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4F5261" w14:textId="77777777" w:rsidR="00284A47" w:rsidRPr="00641906" w:rsidRDefault="004D2843" w:rsidP="004D2843">
      <w:pPr>
        <w:jc w:val="center"/>
        <w:rPr>
          <w:rFonts w:ascii="Times New Roman" w:hAnsi="Times New Roman" w:cs="Times New Roman"/>
          <w:b/>
          <w:sz w:val="28"/>
          <w:szCs w:val="28"/>
        </w:rPr>
      </w:pPr>
      <w:bookmarkStart w:id="0" w:name="_GoBack"/>
      <w:bookmarkEnd w:id="0"/>
      <w:r w:rsidRPr="00641906">
        <w:rPr>
          <w:rFonts w:ascii="Times New Roman" w:hAnsi="Times New Roman" w:cs="Times New Roman"/>
          <w:b/>
          <w:sz w:val="28"/>
          <w:szCs w:val="28"/>
        </w:rPr>
        <w:t>EXPLANATORY STATEMENT</w:t>
      </w:r>
    </w:p>
    <w:p w14:paraId="684F5262" w14:textId="77777777" w:rsidR="004D2843" w:rsidRPr="00F807EF" w:rsidRDefault="00D11BAD" w:rsidP="004D2843">
      <w:pPr>
        <w:jc w:val="center"/>
        <w:rPr>
          <w:rFonts w:ascii="Times New Roman" w:hAnsi="Times New Roman" w:cs="Times New Roman"/>
        </w:rPr>
      </w:pPr>
      <w:r>
        <w:rPr>
          <w:rFonts w:ascii="Times New Roman" w:hAnsi="Times New Roman" w:cs="Times New Roman"/>
          <w:i/>
        </w:rPr>
        <w:t>Telecommunications Act 1997</w:t>
      </w:r>
    </w:p>
    <w:p w14:paraId="684F5263" w14:textId="77777777" w:rsidR="004D2843" w:rsidRPr="00DC2767" w:rsidRDefault="00DC2767" w:rsidP="004D2843">
      <w:pPr>
        <w:jc w:val="center"/>
        <w:rPr>
          <w:rFonts w:ascii="Times New Roman" w:hAnsi="Times New Roman" w:cs="Times New Roman"/>
          <w:b/>
          <w:i/>
          <w:sz w:val="28"/>
          <w:szCs w:val="28"/>
        </w:rPr>
      </w:pPr>
      <w:r w:rsidRPr="00DC2767">
        <w:rPr>
          <w:rFonts w:ascii="Times New Roman" w:hAnsi="Times New Roman" w:cs="Times New Roman"/>
          <w:b/>
          <w:i/>
          <w:sz w:val="28"/>
          <w:szCs w:val="28"/>
        </w:rPr>
        <w:t>Telecommunications Code of Practice 2018</w:t>
      </w:r>
    </w:p>
    <w:p w14:paraId="684F5264" w14:textId="77777777" w:rsidR="003470CF" w:rsidRDefault="003470CF" w:rsidP="004D2843">
      <w:pPr>
        <w:jc w:val="center"/>
        <w:rPr>
          <w:rFonts w:ascii="Times New Roman" w:hAnsi="Times New Roman" w:cs="Times New Roman"/>
        </w:rPr>
      </w:pPr>
      <w:r>
        <w:rPr>
          <w:rFonts w:ascii="Times New Roman" w:hAnsi="Times New Roman" w:cs="Times New Roman"/>
        </w:rPr>
        <w:t xml:space="preserve">Issued by the Authority of the Minister for </w:t>
      </w:r>
      <w:r w:rsidR="00D11BAD">
        <w:rPr>
          <w:rFonts w:ascii="Times New Roman" w:hAnsi="Times New Roman" w:cs="Times New Roman"/>
        </w:rPr>
        <w:t>Communications</w:t>
      </w:r>
    </w:p>
    <w:p w14:paraId="684F5265" w14:textId="77777777" w:rsidR="00D83E8C" w:rsidRDefault="00D83E8C" w:rsidP="00C677F2">
      <w:pPr>
        <w:rPr>
          <w:rFonts w:ascii="Times New Roman" w:hAnsi="Times New Roman" w:cs="Times New Roman"/>
          <w:u w:val="single"/>
        </w:rPr>
      </w:pPr>
      <w:r>
        <w:rPr>
          <w:rFonts w:ascii="Times New Roman" w:hAnsi="Times New Roman" w:cs="Times New Roman"/>
          <w:u w:val="single"/>
        </w:rPr>
        <w:t>Authority</w:t>
      </w:r>
    </w:p>
    <w:p w14:paraId="684F5267" w14:textId="6C316023" w:rsidR="00E335BE" w:rsidRDefault="00E335BE" w:rsidP="006B129E">
      <w:pPr>
        <w:spacing w:line="240" w:lineRule="auto"/>
        <w:rPr>
          <w:rFonts w:ascii="Times New Roman" w:hAnsi="Times New Roman" w:cs="Times New Roman"/>
        </w:rPr>
      </w:pPr>
      <w:r>
        <w:rPr>
          <w:rFonts w:ascii="Times New Roman" w:hAnsi="Times New Roman" w:cs="Times New Roman"/>
        </w:rPr>
        <w:t xml:space="preserve">Clause </w:t>
      </w:r>
      <w:r w:rsidRPr="00EC41BF">
        <w:rPr>
          <w:rFonts w:ascii="Times New Roman" w:hAnsi="Times New Roman" w:cs="Times New Roman"/>
        </w:rPr>
        <w:t xml:space="preserve">15 of </w:t>
      </w:r>
      <w:r>
        <w:rPr>
          <w:rFonts w:ascii="Times New Roman" w:hAnsi="Times New Roman" w:cs="Times New Roman"/>
        </w:rPr>
        <w:t xml:space="preserve">Schedule 3 to the </w:t>
      </w:r>
      <w:r w:rsidRPr="00EC41BF">
        <w:rPr>
          <w:rFonts w:ascii="Times New Roman" w:hAnsi="Times New Roman" w:cs="Times New Roman"/>
          <w:i/>
          <w:iCs/>
        </w:rPr>
        <w:t>Telecommunications Act 1997</w:t>
      </w:r>
      <w:r w:rsidRPr="00EC41BF">
        <w:rPr>
          <w:rFonts w:ascii="Times New Roman" w:hAnsi="Times New Roman" w:cs="Times New Roman"/>
        </w:rPr>
        <w:t xml:space="preserve"> (the Act) provides that the Minister may, by written instrument, make a Code of Practice setting out conditions that are to be complied with by carriers in relation to any or all of the activities covered in Division 2, 3, or 4 (other than activities covered by a facility installation permit)</w:t>
      </w:r>
      <w:r>
        <w:rPr>
          <w:rFonts w:ascii="Times New Roman" w:hAnsi="Times New Roman" w:cs="Times New Roman"/>
        </w:rPr>
        <w:t xml:space="preserve"> of Schedule 3 to the Act</w:t>
      </w:r>
      <w:r w:rsidR="007C2574">
        <w:rPr>
          <w:rFonts w:ascii="Times New Roman" w:hAnsi="Times New Roman" w:cs="Times New Roman"/>
        </w:rPr>
        <w:t xml:space="preserve">.  </w:t>
      </w:r>
      <w:r w:rsidRPr="00EC41BF">
        <w:rPr>
          <w:rFonts w:ascii="Times New Roman" w:hAnsi="Times New Roman" w:cs="Times New Roman"/>
        </w:rPr>
        <w:t>Sub</w:t>
      </w:r>
      <w:r>
        <w:rPr>
          <w:rFonts w:ascii="Times New Roman" w:hAnsi="Times New Roman" w:cs="Times New Roman"/>
        </w:rPr>
        <w:t xml:space="preserve">clause </w:t>
      </w:r>
      <w:r w:rsidRPr="00EC41BF">
        <w:rPr>
          <w:rFonts w:ascii="Times New Roman" w:hAnsi="Times New Roman" w:cs="Times New Roman"/>
        </w:rPr>
        <w:t>15(2) of Schedule 3 to the Act requires that a carrier comply with the Code of Practice.</w:t>
      </w:r>
    </w:p>
    <w:p w14:paraId="684F5269" w14:textId="3F00940F" w:rsidR="00EC41BF" w:rsidRPr="00EC41BF" w:rsidRDefault="00EC41BF" w:rsidP="006B129E">
      <w:pPr>
        <w:spacing w:line="240" w:lineRule="auto"/>
        <w:rPr>
          <w:rFonts w:ascii="Times New Roman" w:hAnsi="Times New Roman" w:cs="Times New Roman"/>
        </w:rPr>
      </w:pPr>
      <w:r w:rsidRPr="00EC41BF">
        <w:rPr>
          <w:rFonts w:ascii="Times New Roman" w:hAnsi="Times New Roman" w:cs="Times New Roman"/>
        </w:rPr>
        <w:t>Divisions 2, 3 and 4 of Part 1 of Schedule 3 to the Act provide authority for carriers to inspect land, maintain facilities, connect subscribers to an existing network or install any declared ‘low-impact facilities’ or temporary defence facilities</w:t>
      </w:r>
      <w:r w:rsidR="007C2574">
        <w:rPr>
          <w:rFonts w:ascii="Times New Roman" w:hAnsi="Times New Roman" w:cs="Times New Roman"/>
        </w:rPr>
        <w:t xml:space="preserve">.  </w:t>
      </w:r>
      <w:r w:rsidRPr="00EC41BF">
        <w:rPr>
          <w:rFonts w:ascii="Times New Roman" w:hAnsi="Times New Roman" w:cs="Times New Roman"/>
        </w:rPr>
        <w:t>Under Division 7, such activities can be conducted with exemption from certain types of State and Territory laws.</w:t>
      </w:r>
    </w:p>
    <w:p w14:paraId="684F526B" w14:textId="195C5204" w:rsidR="00EC41BF" w:rsidRPr="00EC41BF" w:rsidRDefault="00EC41BF" w:rsidP="006B129E">
      <w:pPr>
        <w:spacing w:line="240" w:lineRule="auto"/>
        <w:rPr>
          <w:rFonts w:ascii="Times New Roman" w:hAnsi="Times New Roman" w:cs="Times New Roman"/>
        </w:rPr>
      </w:pPr>
      <w:r w:rsidRPr="00EC41BF">
        <w:rPr>
          <w:rFonts w:ascii="Times New Roman" w:hAnsi="Times New Roman" w:cs="Times New Roman"/>
        </w:rPr>
        <w:t>Division 5 sets out the conditions under which these activities are to be conducted</w:t>
      </w:r>
      <w:r w:rsidR="007C2574">
        <w:rPr>
          <w:rFonts w:ascii="Times New Roman" w:hAnsi="Times New Roman" w:cs="Times New Roman"/>
        </w:rPr>
        <w:t xml:space="preserve">.  </w:t>
      </w:r>
    </w:p>
    <w:p w14:paraId="684F526D" w14:textId="38ADC3BC" w:rsidR="009A0F45" w:rsidRDefault="00551690" w:rsidP="006B129E">
      <w:pPr>
        <w:spacing w:line="240" w:lineRule="auto"/>
        <w:rPr>
          <w:rFonts w:ascii="Times New Roman" w:eastAsia="Times New Roman" w:hAnsi="Times New Roman" w:cs="Times New Roman"/>
          <w:lang w:eastAsia="en-AU"/>
        </w:rPr>
      </w:pPr>
      <w:r w:rsidRPr="00EC41BF">
        <w:rPr>
          <w:rFonts w:ascii="Times New Roman" w:hAnsi="Times New Roman" w:cs="Times New Roman"/>
        </w:rPr>
        <w:t xml:space="preserve">The </w:t>
      </w:r>
      <w:r>
        <w:rPr>
          <w:rFonts w:ascii="Times New Roman" w:hAnsi="Times New Roman" w:cs="Times New Roman"/>
        </w:rPr>
        <w:t xml:space="preserve">then </w:t>
      </w:r>
      <w:r w:rsidRPr="00EC41BF">
        <w:rPr>
          <w:rFonts w:ascii="Times New Roman" w:hAnsi="Times New Roman" w:cs="Times New Roman"/>
        </w:rPr>
        <w:t xml:space="preserve">Minister for Communications made the </w:t>
      </w:r>
      <w:r w:rsidRPr="00E6101E">
        <w:rPr>
          <w:rFonts w:ascii="Times New Roman" w:hAnsi="Times New Roman" w:cs="Times New Roman"/>
          <w:i/>
        </w:rPr>
        <w:t>Telecommunications Code of Practice 1997</w:t>
      </w:r>
      <w:r w:rsidRPr="00EC41BF">
        <w:rPr>
          <w:rFonts w:ascii="Times New Roman" w:hAnsi="Times New Roman" w:cs="Times New Roman"/>
          <w:i/>
          <w:iCs/>
        </w:rPr>
        <w:t xml:space="preserve"> </w:t>
      </w:r>
      <w:r w:rsidR="00F54C8E">
        <w:rPr>
          <w:rFonts w:ascii="Times New Roman" w:hAnsi="Times New Roman" w:cs="Times New Roman"/>
          <w:iCs/>
        </w:rPr>
        <w:t xml:space="preserve">(1997 Code) </w:t>
      </w:r>
      <w:r w:rsidRPr="00EC41BF">
        <w:rPr>
          <w:rFonts w:ascii="Times New Roman" w:hAnsi="Times New Roman" w:cs="Times New Roman"/>
        </w:rPr>
        <w:t>on 29</w:t>
      </w:r>
      <w:r>
        <w:rPr>
          <w:rFonts w:ascii="Times New Roman" w:hAnsi="Times New Roman" w:cs="Times New Roman"/>
        </w:rPr>
        <w:t> </w:t>
      </w:r>
      <w:r w:rsidRPr="00EC41BF">
        <w:rPr>
          <w:rFonts w:ascii="Times New Roman" w:hAnsi="Times New Roman" w:cs="Times New Roman"/>
        </w:rPr>
        <w:t xml:space="preserve">June 1997, </w:t>
      </w:r>
      <w:r>
        <w:rPr>
          <w:rFonts w:ascii="Times New Roman" w:hAnsi="Times New Roman" w:cs="Times New Roman"/>
        </w:rPr>
        <w:t>which</w:t>
      </w:r>
      <w:r w:rsidRPr="00EC41BF">
        <w:rPr>
          <w:rFonts w:ascii="Times New Roman" w:hAnsi="Times New Roman" w:cs="Times New Roman"/>
        </w:rPr>
        <w:t xml:space="preserve"> ca</w:t>
      </w:r>
      <w:r>
        <w:rPr>
          <w:rFonts w:ascii="Times New Roman" w:hAnsi="Times New Roman" w:cs="Times New Roman"/>
        </w:rPr>
        <w:t>me into effect on 1 July 1997</w:t>
      </w:r>
      <w:r w:rsidR="007C2574">
        <w:rPr>
          <w:rFonts w:ascii="Times New Roman" w:hAnsi="Times New Roman" w:cs="Times New Roman"/>
        </w:rPr>
        <w:t xml:space="preserve">.  </w:t>
      </w:r>
      <w:r>
        <w:rPr>
          <w:rFonts w:ascii="Times New Roman" w:hAnsi="Times New Roman" w:cs="Times New Roman"/>
        </w:rPr>
        <w:t xml:space="preserve">The Code </w:t>
      </w:r>
      <w:r w:rsidR="00E335BE">
        <w:rPr>
          <w:rFonts w:ascii="Times New Roman" w:eastAsia="Times New Roman" w:hAnsi="Times New Roman" w:cs="Times New Roman"/>
          <w:lang w:eastAsia="en-AU"/>
        </w:rPr>
        <w:t xml:space="preserve">essentially </w:t>
      </w:r>
      <w:r w:rsidR="00E335BE">
        <w:rPr>
          <w:rFonts w:ascii="Times New Roman" w:hAnsi="Times New Roman" w:cs="Times New Roman"/>
        </w:rPr>
        <w:t xml:space="preserve">remakes in substance, the conditions set out in </w:t>
      </w:r>
      <w:r>
        <w:rPr>
          <w:rFonts w:ascii="Times New Roman" w:hAnsi="Times New Roman" w:cs="Times New Roman"/>
        </w:rPr>
        <w:t xml:space="preserve">the </w:t>
      </w:r>
      <w:r w:rsidRPr="00E6101E">
        <w:rPr>
          <w:rFonts w:ascii="Times New Roman" w:hAnsi="Times New Roman" w:cs="Times New Roman"/>
          <w:i/>
        </w:rPr>
        <w:t>Telecommunications Code of Practice 1997</w:t>
      </w:r>
      <w:r w:rsidR="00E335BE">
        <w:rPr>
          <w:rFonts w:ascii="Times New Roman" w:hAnsi="Times New Roman" w:cs="Times New Roman"/>
          <w:i/>
        </w:rPr>
        <w:t xml:space="preserve"> </w:t>
      </w:r>
      <w:r w:rsidR="00E335BE" w:rsidRPr="00521273">
        <w:rPr>
          <w:rFonts w:ascii="Times New Roman" w:hAnsi="Times New Roman" w:cs="Times New Roman"/>
        </w:rPr>
        <w:t>(</w:t>
      </w:r>
      <w:r w:rsidR="00E335BE">
        <w:rPr>
          <w:rFonts w:ascii="Times New Roman" w:hAnsi="Times New Roman" w:cs="Times New Roman"/>
        </w:rPr>
        <w:t>1997 Code), which is due to sunset on 1 April 2019</w:t>
      </w:r>
      <w:r w:rsidR="00E335BE" w:rsidRPr="00521273">
        <w:rPr>
          <w:rFonts w:ascii="Times New Roman" w:hAnsi="Times New Roman" w:cs="Times New Roman"/>
        </w:rPr>
        <w:t>, with some minor modifications</w:t>
      </w:r>
      <w:r w:rsidR="007C2574">
        <w:rPr>
          <w:rFonts w:ascii="Times New Roman" w:hAnsi="Times New Roman" w:cs="Times New Roman"/>
          <w:i/>
        </w:rPr>
        <w:t xml:space="preserve">.  </w:t>
      </w:r>
      <w:r w:rsidR="00EB6221">
        <w:rPr>
          <w:rFonts w:ascii="Times New Roman" w:hAnsi="Times New Roman" w:cs="Times New Roman"/>
        </w:rPr>
        <w:t xml:space="preserve">The 1997 </w:t>
      </w:r>
      <w:r w:rsidR="002D2E2C">
        <w:rPr>
          <w:rFonts w:ascii="Times New Roman" w:hAnsi="Times New Roman" w:cs="Times New Roman"/>
        </w:rPr>
        <w:t>Code</w:t>
      </w:r>
      <w:r w:rsidR="00EB6221">
        <w:rPr>
          <w:rFonts w:ascii="Times New Roman" w:hAnsi="Times New Roman" w:cs="Times New Roman"/>
        </w:rPr>
        <w:t xml:space="preserve"> was due to sunset on 1 </w:t>
      </w:r>
      <w:r w:rsidR="00EB6221" w:rsidRPr="00C93BC1">
        <w:rPr>
          <w:rFonts w:ascii="Times New Roman" w:hAnsi="Times New Roman" w:cs="Times New Roman"/>
        </w:rPr>
        <w:t>April 2019</w:t>
      </w:r>
      <w:r w:rsidR="00EB6221">
        <w:rPr>
          <w:rFonts w:ascii="Times New Roman" w:hAnsi="Times New Roman" w:cs="Times New Roman"/>
        </w:rPr>
        <w:t xml:space="preserve"> in accordance with the </w:t>
      </w:r>
      <w:r w:rsidR="00EB6221">
        <w:rPr>
          <w:rFonts w:ascii="Times New Roman" w:hAnsi="Times New Roman" w:cs="Times New Roman"/>
          <w:i/>
        </w:rPr>
        <w:t>Legislation Act 2003</w:t>
      </w:r>
      <w:r w:rsidR="00EB6221">
        <w:rPr>
          <w:rFonts w:ascii="Times New Roman" w:hAnsi="Times New Roman" w:cs="Times New Roman"/>
        </w:rPr>
        <w:t xml:space="preserve">.  </w:t>
      </w:r>
      <w:r w:rsidR="00E335BE">
        <w:rPr>
          <w:rFonts w:ascii="Times New Roman" w:hAnsi="Times New Roman" w:cs="Times New Roman"/>
        </w:rPr>
        <w:t>The Code also repeals the 1997 Code</w:t>
      </w:r>
      <w:r w:rsidR="00E335BE">
        <w:rPr>
          <w:rFonts w:ascii="Times New Roman" w:eastAsia="Times New Roman" w:hAnsi="Times New Roman" w:cs="Times New Roman"/>
          <w:lang w:eastAsia="en-AU"/>
        </w:rPr>
        <w:t xml:space="preserve"> in reliance on clause 15 of the Tel Act and </w:t>
      </w:r>
      <w:r w:rsidRPr="00EC41BF">
        <w:rPr>
          <w:rFonts w:ascii="Times New Roman" w:eastAsia="Times New Roman" w:hAnsi="Times New Roman" w:cs="Times New Roman"/>
          <w:lang w:eastAsia="en-AU"/>
        </w:rPr>
        <w:t xml:space="preserve">subsection 33(3) of the </w:t>
      </w:r>
      <w:r w:rsidRPr="00EC41BF">
        <w:rPr>
          <w:rFonts w:ascii="Times New Roman" w:eastAsia="Times New Roman" w:hAnsi="Times New Roman" w:cs="Times New Roman"/>
          <w:i/>
          <w:iCs/>
          <w:lang w:eastAsia="en-AU"/>
        </w:rPr>
        <w:t>Acts Interpretation Act 1901</w:t>
      </w:r>
      <w:r w:rsidRPr="00EC41BF">
        <w:rPr>
          <w:rFonts w:ascii="Times New Roman" w:eastAsia="Times New Roman" w:hAnsi="Times New Roman" w:cs="Times New Roman"/>
          <w:lang w:eastAsia="en-AU"/>
        </w:rPr>
        <w:t>, wh</w:t>
      </w:r>
      <w:r w:rsidR="00E335BE">
        <w:rPr>
          <w:rFonts w:ascii="Times New Roman" w:eastAsia="Times New Roman" w:hAnsi="Times New Roman" w:cs="Times New Roman"/>
          <w:lang w:eastAsia="en-AU"/>
        </w:rPr>
        <w:t>ich relevantly provides that wh</w:t>
      </w:r>
      <w:r w:rsidRPr="00EC41BF">
        <w:rPr>
          <w:rFonts w:ascii="Times New Roman" w:eastAsia="Times New Roman" w:hAnsi="Times New Roman" w:cs="Times New Roman"/>
          <w:lang w:eastAsia="en-AU"/>
        </w:rPr>
        <w:t>ere an Act confers a power to make, grant or issue any instrument of a legislative character, the power shall be construed as including a power exercisable in the like manner and subject to the like conditions (if any) to repeal</w:t>
      </w:r>
      <w:r w:rsidR="00E335BE">
        <w:rPr>
          <w:rFonts w:ascii="Times New Roman" w:eastAsia="Times New Roman" w:hAnsi="Times New Roman" w:cs="Times New Roman"/>
          <w:lang w:eastAsia="en-AU"/>
        </w:rPr>
        <w:t xml:space="preserve"> </w:t>
      </w:r>
      <w:r w:rsidRPr="00EC41BF">
        <w:rPr>
          <w:rFonts w:ascii="Times New Roman" w:eastAsia="Times New Roman" w:hAnsi="Times New Roman" w:cs="Times New Roman"/>
          <w:lang w:eastAsia="en-AU"/>
        </w:rPr>
        <w:t>such instrument</w:t>
      </w:r>
      <w:r w:rsidR="007C2574">
        <w:rPr>
          <w:rFonts w:ascii="Times New Roman" w:eastAsia="Times New Roman" w:hAnsi="Times New Roman" w:cs="Times New Roman"/>
          <w:lang w:eastAsia="en-AU"/>
        </w:rPr>
        <w:t xml:space="preserve">.  </w:t>
      </w:r>
    </w:p>
    <w:p w14:paraId="684F526F" w14:textId="6258004E" w:rsidR="00E335BE" w:rsidRDefault="00E335BE" w:rsidP="006B129E">
      <w:pPr>
        <w:shd w:val="clear" w:color="auto" w:fill="FFFFFF"/>
        <w:spacing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The Code is a legislative instrument for the purposes of the </w:t>
      </w:r>
      <w:r w:rsidRPr="00F772B6">
        <w:rPr>
          <w:rFonts w:ascii="Times New Roman" w:eastAsia="Times New Roman" w:hAnsi="Times New Roman" w:cs="Times New Roman"/>
          <w:i/>
          <w:lang w:eastAsia="en-AU"/>
        </w:rPr>
        <w:t>Legislation Act 2003</w:t>
      </w:r>
      <w:r w:rsidR="00EB6221">
        <w:rPr>
          <w:rFonts w:ascii="Times New Roman" w:eastAsia="Times New Roman" w:hAnsi="Times New Roman" w:cs="Times New Roman"/>
          <w:lang w:eastAsia="en-AU"/>
        </w:rPr>
        <w:t>.</w:t>
      </w:r>
      <w:r>
        <w:rPr>
          <w:rFonts w:ascii="Times New Roman" w:eastAsia="Times New Roman" w:hAnsi="Times New Roman" w:cs="Times New Roman"/>
          <w:lang w:eastAsia="en-AU"/>
        </w:rPr>
        <w:t xml:space="preserve"> </w:t>
      </w:r>
    </w:p>
    <w:p w14:paraId="684F5271" w14:textId="79843086" w:rsidR="009A0F45" w:rsidRPr="009A0F45" w:rsidRDefault="009A0F45" w:rsidP="006B129E">
      <w:pPr>
        <w:shd w:val="clear" w:color="auto" w:fill="FFFFFF"/>
        <w:spacing w:line="240" w:lineRule="auto"/>
        <w:rPr>
          <w:rFonts w:ascii="Times New Roman" w:eastAsia="Times New Roman" w:hAnsi="Times New Roman" w:cs="Times New Roman"/>
          <w:lang w:val="en-US" w:eastAsia="en-AU"/>
        </w:rPr>
      </w:pPr>
      <w:r w:rsidRPr="00A54F61">
        <w:rPr>
          <w:rFonts w:ascii="Times New Roman" w:eastAsia="Times New Roman" w:hAnsi="Times New Roman" w:cs="Times New Roman"/>
          <w:i/>
          <w:lang w:val="en-US" w:eastAsia="en-AU"/>
        </w:rPr>
        <w:t xml:space="preserve">Relationship to the Telecommunications (Low-Impact Facilities) Determination </w:t>
      </w:r>
      <w:r w:rsidR="001C6B2E">
        <w:rPr>
          <w:rFonts w:ascii="Times New Roman" w:eastAsia="Times New Roman" w:hAnsi="Times New Roman" w:cs="Times New Roman"/>
          <w:i/>
          <w:lang w:val="en-US" w:eastAsia="en-AU"/>
        </w:rPr>
        <w:t>2018</w:t>
      </w:r>
    </w:p>
    <w:p w14:paraId="684F5273" w14:textId="6C32B1D5" w:rsidR="009A0F45" w:rsidRPr="009A0F45" w:rsidRDefault="009A0F45" w:rsidP="006B129E">
      <w:pPr>
        <w:shd w:val="clear" w:color="auto" w:fill="FFFFFF"/>
        <w:spacing w:line="240" w:lineRule="auto"/>
        <w:rPr>
          <w:rFonts w:ascii="Times New Roman" w:eastAsia="Times New Roman" w:hAnsi="Times New Roman" w:cs="Times New Roman"/>
          <w:lang w:val="en-US" w:eastAsia="en-AU"/>
        </w:rPr>
      </w:pPr>
      <w:r w:rsidRPr="009A0F45">
        <w:rPr>
          <w:rFonts w:ascii="Times New Roman" w:eastAsia="Times New Roman" w:hAnsi="Times New Roman" w:cs="Times New Roman"/>
          <w:lang w:val="en-US" w:eastAsia="en-AU"/>
        </w:rPr>
        <w:t>Sub</w:t>
      </w:r>
      <w:r w:rsidR="00E335BE">
        <w:rPr>
          <w:rFonts w:ascii="Times New Roman" w:eastAsia="Times New Roman" w:hAnsi="Times New Roman" w:cs="Times New Roman"/>
          <w:lang w:val="en-US" w:eastAsia="en-AU"/>
        </w:rPr>
        <w:t xml:space="preserve">clause </w:t>
      </w:r>
      <w:r w:rsidRPr="009A0F45">
        <w:rPr>
          <w:rFonts w:ascii="Times New Roman" w:eastAsia="Times New Roman" w:hAnsi="Times New Roman" w:cs="Times New Roman"/>
          <w:lang w:val="en-US" w:eastAsia="en-AU"/>
        </w:rPr>
        <w:t xml:space="preserve">6(3) of Schedule 3 to the Act provides that the Minister for Communications may determine that a specified facility is a low-impact facility for the purposes of that </w:t>
      </w:r>
      <w:r w:rsidR="00D372AB">
        <w:rPr>
          <w:rFonts w:ascii="Times New Roman" w:eastAsia="Times New Roman" w:hAnsi="Times New Roman" w:cs="Times New Roman"/>
          <w:lang w:val="en-US" w:eastAsia="en-AU"/>
        </w:rPr>
        <w:t>section</w:t>
      </w:r>
      <w:r w:rsidR="007C2574">
        <w:rPr>
          <w:rFonts w:ascii="Times New Roman" w:eastAsia="Times New Roman" w:hAnsi="Times New Roman" w:cs="Times New Roman"/>
          <w:lang w:val="en-US" w:eastAsia="en-AU"/>
        </w:rPr>
        <w:t xml:space="preserve">.  </w:t>
      </w:r>
      <w:r w:rsidR="00551690" w:rsidRPr="009A0F45">
        <w:rPr>
          <w:rFonts w:ascii="Times New Roman" w:eastAsia="Times New Roman" w:hAnsi="Times New Roman" w:cs="Times New Roman"/>
          <w:lang w:val="en-US" w:eastAsia="en-AU"/>
        </w:rPr>
        <w:t>The</w:t>
      </w:r>
      <w:r w:rsidR="00E335BE">
        <w:rPr>
          <w:rFonts w:ascii="Times New Roman" w:eastAsia="Times New Roman" w:hAnsi="Times New Roman" w:cs="Times New Roman"/>
          <w:lang w:val="en-US" w:eastAsia="en-AU"/>
        </w:rPr>
        <w:t xml:space="preserve"> </w:t>
      </w:r>
      <w:r w:rsidR="00551690" w:rsidRPr="00EF62CF">
        <w:rPr>
          <w:rFonts w:ascii="Times New Roman" w:eastAsia="Times New Roman" w:hAnsi="Times New Roman" w:cs="Times New Roman"/>
          <w:i/>
          <w:lang w:val="en-US" w:eastAsia="en-AU"/>
        </w:rPr>
        <w:t>Telecommunications (Low-impact Facilities) Determination</w:t>
      </w:r>
      <w:r w:rsidR="00551690">
        <w:rPr>
          <w:rFonts w:ascii="Times New Roman" w:eastAsia="Times New Roman" w:hAnsi="Times New Roman" w:cs="Times New Roman"/>
          <w:i/>
          <w:lang w:val="en-US" w:eastAsia="en-AU"/>
        </w:rPr>
        <w:t> 2018</w:t>
      </w:r>
      <w:r w:rsidR="00551690" w:rsidRPr="00EF62CF">
        <w:rPr>
          <w:rFonts w:ascii="Times New Roman" w:eastAsia="Times New Roman" w:hAnsi="Times New Roman" w:cs="Times New Roman"/>
          <w:i/>
          <w:lang w:val="en-US" w:eastAsia="en-AU"/>
        </w:rPr>
        <w:t xml:space="preserve"> </w:t>
      </w:r>
      <w:r w:rsidR="00551690">
        <w:rPr>
          <w:rFonts w:ascii="Times New Roman" w:eastAsia="Times New Roman" w:hAnsi="Times New Roman" w:cs="Times New Roman"/>
          <w:lang w:val="en-US" w:eastAsia="en-AU"/>
        </w:rPr>
        <w:t>(</w:t>
      </w:r>
      <w:r w:rsidR="006B7EC0">
        <w:rPr>
          <w:rFonts w:ascii="Times New Roman" w:eastAsia="Times New Roman" w:hAnsi="Times New Roman" w:cs="Times New Roman"/>
          <w:lang w:val="en-US" w:eastAsia="en-AU"/>
        </w:rPr>
        <w:t>Determination</w:t>
      </w:r>
      <w:r w:rsidR="00551690">
        <w:rPr>
          <w:rFonts w:ascii="Times New Roman" w:eastAsia="Times New Roman" w:hAnsi="Times New Roman" w:cs="Times New Roman"/>
          <w:lang w:val="en-US" w:eastAsia="en-AU"/>
        </w:rPr>
        <w:t>)</w:t>
      </w:r>
      <w:r w:rsidR="007C2574">
        <w:rPr>
          <w:rFonts w:ascii="Times New Roman" w:eastAsia="Times New Roman" w:hAnsi="Times New Roman" w:cs="Times New Roman"/>
          <w:lang w:val="en-US" w:eastAsia="en-AU"/>
        </w:rPr>
        <w:t xml:space="preserve"> </w:t>
      </w:r>
      <w:r w:rsidR="00E335BE">
        <w:rPr>
          <w:rFonts w:ascii="Times New Roman" w:eastAsia="Times New Roman" w:hAnsi="Times New Roman" w:cs="Times New Roman"/>
          <w:lang w:val="en-US" w:eastAsia="en-AU"/>
        </w:rPr>
        <w:t>sets out the facilities which a</w:t>
      </w:r>
      <w:r w:rsidR="007C2574">
        <w:rPr>
          <w:rFonts w:ascii="Times New Roman" w:eastAsia="Times New Roman" w:hAnsi="Times New Roman" w:cs="Times New Roman"/>
          <w:lang w:val="en-US" w:eastAsia="en-AU"/>
        </w:rPr>
        <w:t>r</w:t>
      </w:r>
      <w:r w:rsidR="00E335BE">
        <w:rPr>
          <w:rFonts w:ascii="Times New Roman" w:eastAsia="Times New Roman" w:hAnsi="Times New Roman" w:cs="Times New Roman"/>
          <w:lang w:val="en-US" w:eastAsia="en-AU"/>
        </w:rPr>
        <w:t>e currently specified to be low-impact facilities</w:t>
      </w:r>
      <w:r w:rsidR="007C2574">
        <w:rPr>
          <w:rFonts w:ascii="Times New Roman" w:eastAsia="Times New Roman" w:hAnsi="Times New Roman" w:cs="Times New Roman"/>
          <w:lang w:val="en-US" w:eastAsia="en-AU"/>
        </w:rPr>
        <w:t xml:space="preserve">.  </w:t>
      </w:r>
      <w:r w:rsidR="00551690">
        <w:rPr>
          <w:rFonts w:ascii="Times New Roman" w:eastAsia="Times New Roman" w:hAnsi="Times New Roman" w:cs="Times New Roman"/>
          <w:lang w:val="en-US" w:eastAsia="en-AU"/>
        </w:rPr>
        <w:t xml:space="preserve">The </w:t>
      </w:r>
      <w:r w:rsidR="006B7EC0">
        <w:rPr>
          <w:rFonts w:ascii="Times New Roman" w:eastAsia="Times New Roman" w:hAnsi="Times New Roman" w:cs="Times New Roman"/>
          <w:lang w:val="en-US" w:eastAsia="en-AU"/>
        </w:rPr>
        <w:t>Determination</w:t>
      </w:r>
      <w:r w:rsidR="00551690">
        <w:rPr>
          <w:rFonts w:ascii="Times New Roman" w:eastAsia="Times New Roman" w:hAnsi="Times New Roman" w:cs="Times New Roman"/>
          <w:lang w:val="en-US" w:eastAsia="en-AU"/>
        </w:rPr>
        <w:t xml:space="preserve"> replaced the </w:t>
      </w:r>
      <w:r w:rsidR="00551690" w:rsidRPr="00EF62CF">
        <w:rPr>
          <w:rFonts w:ascii="Times New Roman" w:eastAsia="Times New Roman" w:hAnsi="Times New Roman" w:cs="Times New Roman"/>
          <w:i/>
          <w:lang w:val="en-US" w:eastAsia="en-AU"/>
        </w:rPr>
        <w:t>Telecommunications (Low-impact Facilities) Determination</w:t>
      </w:r>
      <w:r w:rsidR="00551690">
        <w:rPr>
          <w:rFonts w:ascii="Times New Roman" w:eastAsia="Times New Roman" w:hAnsi="Times New Roman" w:cs="Times New Roman"/>
          <w:i/>
          <w:lang w:val="en-US" w:eastAsia="en-AU"/>
        </w:rPr>
        <w:t> 1997</w:t>
      </w:r>
      <w:r w:rsidR="00B5002B">
        <w:rPr>
          <w:rFonts w:ascii="Times New Roman" w:eastAsia="Times New Roman" w:hAnsi="Times New Roman" w:cs="Times New Roman"/>
          <w:i/>
          <w:lang w:val="en-US" w:eastAsia="en-AU"/>
        </w:rPr>
        <w:t xml:space="preserve"> </w:t>
      </w:r>
      <w:r w:rsidR="00B5002B">
        <w:rPr>
          <w:rFonts w:ascii="Times New Roman" w:eastAsia="Times New Roman" w:hAnsi="Times New Roman" w:cs="Times New Roman"/>
          <w:lang w:val="en-US" w:eastAsia="en-AU"/>
        </w:rPr>
        <w:t xml:space="preserve">(1997 </w:t>
      </w:r>
      <w:r w:rsidR="006B7EC0">
        <w:rPr>
          <w:rFonts w:ascii="Times New Roman" w:eastAsia="Times New Roman" w:hAnsi="Times New Roman" w:cs="Times New Roman"/>
          <w:lang w:val="en-US" w:eastAsia="en-AU"/>
        </w:rPr>
        <w:t>Determination</w:t>
      </w:r>
      <w:r w:rsidR="00B5002B">
        <w:rPr>
          <w:rFonts w:ascii="Times New Roman" w:eastAsia="Times New Roman" w:hAnsi="Times New Roman" w:cs="Times New Roman"/>
          <w:lang w:val="en-US" w:eastAsia="en-AU"/>
        </w:rPr>
        <w:t>)</w:t>
      </w:r>
      <w:r w:rsidR="00551690">
        <w:rPr>
          <w:rFonts w:ascii="Times New Roman" w:eastAsia="Times New Roman" w:hAnsi="Times New Roman" w:cs="Times New Roman"/>
          <w:i/>
          <w:lang w:val="en-US" w:eastAsia="en-AU"/>
        </w:rPr>
        <w:t>.</w:t>
      </w:r>
    </w:p>
    <w:p w14:paraId="684F5275" w14:textId="5AE2FBD7" w:rsidR="001C6B2E" w:rsidRDefault="009B4FFE" w:rsidP="006B129E">
      <w:pPr>
        <w:shd w:val="clear" w:color="auto" w:fill="FFFFFF"/>
        <w:spacing w:line="240" w:lineRule="auto"/>
        <w:rPr>
          <w:rFonts w:ascii="Times New Roman" w:hAnsi="Times New Roman" w:cs="Times New Roman"/>
          <w:u w:val="single"/>
        </w:rPr>
      </w:pPr>
      <w:r>
        <w:rPr>
          <w:rFonts w:ascii="Times New Roman" w:hAnsi="Times New Roman" w:cs="Times New Roman"/>
        </w:rPr>
        <w:t xml:space="preserve">Low-impact facilities are the most common </w:t>
      </w:r>
      <w:r w:rsidRPr="008C717A">
        <w:rPr>
          <w:rFonts w:ascii="Times New Roman" w:hAnsi="Times New Roman" w:cs="Times New Roman"/>
        </w:rPr>
        <w:t xml:space="preserve">type of carrier </w:t>
      </w:r>
      <w:r w:rsidR="00E335BE">
        <w:rPr>
          <w:rFonts w:ascii="Times New Roman" w:hAnsi="Times New Roman" w:cs="Times New Roman"/>
        </w:rPr>
        <w:t xml:space="preserve">network </w:t>
      </w:r>
      <w:r w:rsidRPr="008C717A">
        <w:rPr>
          <w:rFonts w:ascii="Times New Roman" w:hAnsi="Times New Roman" w:cs="Times New Roman"/>
        </w:rPr>
        <w:t>facilit</w:t>
      </w:r>
      <w:r>
        <w:rPr>
          <w:rFonts w:ascii="Times New Roman" w:hAnsi="Times New Roman" w:cs="Times New Roman"/>
        </w:rPr>
        <w:t>ies installed under Schedule</w:t>
      </w:r>
      <w:r w:rsidR="005821C5">
        <w:rPr>
          <w:rFonts w:ascii="Times New Roman" w:hAnsi="Times New Roman" w:cs="Times New Roman"/>
        </w:rPr>
        <w:t> </w:t>
      </w:r>
      <w:r>
        <w:rPr>
          <w:rFonts w:ascii="Times New Roman" w:hAnsi="Times New Roman" w:cs="Times New Roman"/>
        </w:rPr>
        <w:t>3</w:t>
      </w:r>
      <w:r w:rsidR="007C2574">
        <w:rPr>
          <w:rFonts w:ascii="Times New Roman" w:hAnsi="Times New Roman" w:cs="Times New Roman"/>
        </w:rPr>
        <w:t xml:space="preserve">.  </w:t>
      </w:r>
      <w:r w:rsidR="009A0F45" w:rsidRPr="009A0F45">
        <w:rPr>
          <w:rFonts w:ascii="Times New Roman" w:eastAsia="Times New Roman" w:hAnsi="Times New Roman" w:cs="Times New Roman"/>
          <w:lang w:val="en-US" w:eastAsia="en-AU"/>
        </w:rPr>
        <w:t>Installation of these low-impact facilities are regulated under Chapter 4 of the Code.</w:t>
      </w:r>
    </w:p>
    <w:p w14:paraId="684F5276" w14:textId="77777777" w:rsidR="00C57E29" w:rsidRDefault="003470CF" w:rsidP="00C677F2">
      <w:pPr>
        <w:rPr>
          <w:rFonts w:ascii="Times New Roman" w:hAnsi="Times New Roman" w:cs="Times New Roman"/>
          <w:u w:val="single"/>
        </w:rPr>
      </w:pPr>
      <w:r w:rsidRPr="003470CF">
        <w:rPr>
          <w:rFonts w:ascii="Times New Roman" w:hAnsi="Times New Roman" w:cs="Times New Roman"/>
          <w:u w:val="single"/>
        </w:rPr>
        <w:t>Purpose</w:t>
      </w:r>
      <w:r w:rsidR="00F7212D">
        <w:rPr>
          <w:rFonts w:ascii="Times New Roman" w:hAnsi="Times New Roman" w:cs="Times New Roman"/>
          <w:u w:val="single"/>
        </w:rPr>
        <w:t xml:space="preserve"> and operation</w:t>
      </w:r>
    </w:p>
    <w:p w14:paraId="684F5278" w14:textId="660D473B" w:rsidR="00596203" w:rsidRDefault="00350FDA" w:rsidP="006B129E">
      <w:pPr>
        <w:spacing w:line="240" w:lineRule="auto"/>
        <w:rPr>
          <w:rFonts w:ascii="Times New Roman" w:hAnsi="Times New Roman" w:cs="Times New Roman"/>
        </w:rPr>
      </w:pPr>
      <w:r w:rsidRPr="00A54F61">
        <w:rPr>
          <w:rFonts w:ascii="Times New Roman" w:hAnsi="Times New Roman" w:cs="Times New Roman"/>
        </w:rPr>
        <w:t>Telecommunications services play an important and expanding role in how people, businesses and governments go about their daily lives</w:t>
      </w:r>
      <w:r w:rsidR="007C2574">
        <w:rPr>
          <w:rFonts w:ascii="Times New Roman" w:hAnsi="Times New Roman" w:cs="Times New Roman"/>
        </w:rPr>
        <w:t xml:space="preserve">.  </w:t>
      </w:r>
      <w:r w:rsidRPr="00A54F61">
        <w:rPr>
          <w:rFonts w:ascii="Times New Roman" w:hAnsi="Times New Roman" w:cs="Times New Roman"/>
        </w:rPr>
        <w:t>To help provide Australians with better telecommunications services more quickly and cost</w:t>
      </w:r>
      <w:r w:rsidRPr="00A54F61">
        <w:rPr>
          <w:rFonts w:ascii="Times New Roman" w:hAnsi="Times New Roman" w:cs="Times New Roman"/>
        </w:rPr>
        <w:noBreakHyphen/>
        <w:t xml:space="preserve">effectively, telecommunications carriers have powers and immunities under Schedule 3 </w:t>
      </w:r>
      <w:r w:rsidR="006D679C">
        <w:rPr>
          <w:rFonts w:ascii="Times New Roman" w:hAnsi="Times New Roman" w:cs="Times New Roman"/>
        </w:rPr>
        <w:t xml:space="preserve">to the </w:t>
      </w:r>
      <w:r w:rsidRPr="00A54F61">
        <w:rPr>
          <w:rFonts w:ascii="Times New Roman" w:hAnsi="Times New Roman" w:cs="Times New Roman"/>
        </w:rPr>
        <w:t>Act</w:t>
      </w:r>
      <w:r w:rsidR="007C2574">
        <w:rPr>
          <w:rFonts w:ascii="Times New Roman" w:hAnsi="Times New Roman" w:cs="Times New Roman"/>
        </w:rPr>
        <w:t xml:space="preserve">.  </w:t>
      </w:r>
    </w:p>
    <w:p w14:paraId="684F5279" w14:textId="77777777" w:rsidR="003D07FB" w:rsidRDefault="003D07FB" w:rsidP="006B129E">
      <w:pPr>
        <w:spacing w:line="240" w:lineRule="auto"/>
        <w:rPr>
          <w:rFonts w:ascii="Times New Roman" w:hAnsi="Times New Roman" w:cs="Times New Roman"/>
        </w:rPr>
      </w:pPr>
      <w:r w:rsidRPr="007C44EF">
        <w:rPr>
          <w:rFonts w:ascii="Times New Roman" w:hAnsi="Times New Roman" w:cs="Times New Roman"/>
        </w:rPr>
        <w:t>Schedule 3 provides carriers with powers to enter land for inspection, and to install and maintain certain types of facilities</w:t>
      </w:r>
      <w:r>
        <w:rPr>
          <w:rFonts w:ascii="Times New Roman" w:hAnsi="Times New Roman" w:cs="Times New Roman"/>
        </w:rPr>
        <w:t xml:space="preserve">.  </w:t>
      </w:r>
      <w:r w:rsidRPr="007C44EF">
        <w:rPr>
          <w:rFonts w:ascii="Times New Roman" w:hAnsi="Times New Roman" w:cs="Times New Roman"/>
        </w:rPr>
        <w:t>It also provides certain immunit</w:t>
      </w:r>
      <w:r>
        <w:rPr>
          <w:rFonts w:ascii="Times New Roman" w:hAnsi="Times New Roman" w:cs="Times New Roman"/>
        </w:rPr>
        <w:t>ies, including from a range of state and t</w:t>
      </w:r>
      <w:r w:rsidRPr="007C44EF">
        <w:rPr>
          <w:rFonts w:ascii="Times New Roman" w:hAnsi="Times New Roman" w:cs="Times New Roman"/>
        </w:rPr>
        <w:t>erritory laws when carrying out those activities, such as those laws relating to land use, planning, design, construction, siting, tenancy, environmental assessments and protection.</w:t>
      </w:r>
    </w:p>
    <w:p w14:paraId="684F527A" w14:textId="71E91206" w:rsidR="00596203" w:rsidRPr="00A54F61" w:rsidRDefault="003D07FB" w:rsidP="006B129E">
      <w:pPr>
        <w:spacing w:line="240" w:lineRule="auto"/>
        <w:rPr>
          <w:rFonts w:ascii="Times New Roman" w:hAnsi="Times New Roman" w:cs="Times New Roman"/>
        </w:rPr>
      </w:pPr>
      <w:r>
        <w:rPr>
          <w:rFonts w:ascii="Times New Roman" w:hAnsi="Times New Roman" w:cs="Times New Roman"/>
        </w:rPr>
        <w:lastRenderedPageBreak/>
        <w:t>Carrier powers and immunities</w:t>
      </w:r>
      <w:r w:rsidR="00596203" w:rsidRPr="00A54F61">
        <w:rPr>
          <w:rFonts w:ascii="Times New Roman" w:hAnsi="Times New Roman" w:cs="Times New Roman"/>
        </w:rPr>
        <w:t xml:space="preserve"> are critical to the efficient construction and maintenance of telecommunications networks</w:t>
      </w:r>
      <w:r w:rsidR="007C2574">
        <w:rPr>
          <w:rFonts w:ascii="Times New Roman" w:hAnsi="Times New Roman" w:cs="Times New Roman"/>
        </w:rPr>
        <w:t xml:space="preserve">.  </w:t>
      </w:r>
      <w:r w:rsidR="00596203" w:rsidRPr="00A54F61">
        <w:rPr>
          <w:rFonts w:ascii="Times New Roman" w:hAnsi="Times New Roman" w:cs="Times New Roman"/>
        </w:rPr>
        <w:t>They minimise the regulatory burden on carriers so that they can quickly and cost-effectively meet the community’s need for access to affordable, fast and reliable telecommunications services.</w:t>
      </w:r>
    </w:p>
    <w:p w14:paraId="684F527D" w14:textId="3FA77B63" w:rsidR="007C44EF" w:rsidRDefault="00596203" w:rsidP="006B129E">
      <w:pPr>
        <w:spacing w:line="240" w:lineRule="auto"/>
        <w:rPr>
          <w:rFonts w:ascii="Times New Roman" w:hAnsi="Times New Roman" w:cs="Times New Roman"/>
        </w:rPr>
      </w:pPr>
      <w:r w:rsidRPr="00A54F61">
        <w:rPr>
          <w:rFonts w:ascii="Times New Roman" w:hAnsi="Times New Roman" w:cs="Times New Roman"/>
        </w:rPr>
        <w:t>Most aspects of carrier powers and immunities have been in place since 1997.</w:t>
      </w:r>
    </w:p>
    <w:p w14:paraId="684F5281" w14:textId="45D20288" w:rsidR="008C717A" w:rsidRDefault="007C44EF" w:rsidP="006B129E">
      <w:pPr>
        <w:spacing w:line="240" w:lineRule="auto"/>
        <w:rPr>
          <w:rFonts w:ascii="Times New Roman" w:hAnsi="Times New Roman" w:cs="Times New Roman"/>
        </w:rPr>
      </w:pPr>
      <w:r w:rsidRPr="007C44EF">
        <w:rPr>
          <w:rFonts w:ascii="Times New Roman" w:hAnsi="Times New Roman" w:cs="Times New Roman"/>
        </w:rPr>
        <w:t>When using carrier powers and immunities, the Act requires carriers to notify affected land owners and occupiers of their intended activities, and give them the opportunity to object</w:t>
      </w:r>
      <w:r w:rsidR="007C2574">
        <w:rPr>
          <w:rFonts w:ascii="Times New Roman" w:hAnsi="Times New Roman" w:cs="Times New Roman"/>
        </w:rPr>
        <w:t xml:space="preserve">.  </w:t>
      </w:r>
      <w:r w:rsidRPr="007C44EF">
        <w:rPr>
          <w:rFonts w:ascii="Times New Roman" w:hAnsi="Times New Roman" w:cs="Times New Roman"/>
        </w:rPr>
        <w:t>The Act also imposes a range of conditions on carriers engaging in authorised activities, including a requirement to comply with the conditions in the</w:t>
      </w:r>
      <w:r w:rsidR="008C717A">
        <w:rPr>
          <w:rFonts w:ascii="Times New Roman" w:hAnsi="Times New Roman" w:cs="Times New Roman"/>
        </w:rPr>
        <w:t xml:space="preserve"> Code.</w:t>
      </w:r>
    </w:p>
    <w:p w14:paraId="684F5283" w14:textId="2AEDA5E4" w:rsidR="009B5951" w:rsidRPr="009B5951" w:rsidRDefault="009B5951" w:rsidP="006B129E">
      <w:pPr>
        <w:spacing w:line="240" w:lineRule="auto"/>
        <w:rPr>
          <w:rFonts w:ascii="Times New Roman" w:hAnsi="Times New Roman" w:cs="Times New Roman"/>
        </w:rPr>
      </w:pPr>
      <w:r w:rsidRPr="009B5951">
        <w:rPr>
          <w:rFonts w:ascii="Times New Roman" w:hAnsi="Times New Roman" w:cs="Times New Roman"/>
        </w:rPr>
        <w:t xml:space="preserve">The Code </w:t>
      </w:r>
      <w:r w:rsidR="00E51CB2">
        <w:rPr>
          <w:rFonts w:ascii="Times New Roman" w:hAnsi="Times New Roman" w:cs="Times New Roman"/>
        </w:rPr>
        <w:t>is</w:t>
      </w:r>
      <w:r w:rsidRPr="009B5951">
        <w:rPr>
          <w:rFonts w:ascii="Times New Roman" w:hAnsi="Times New Roman" w:cs="Times New Roman"/>
        </w:rPr>
        <w:t xml:space="preserve"> divided into </w:t>
      </w:r>
      <w:r w:rsidR="005821C5">
        <w:rPr>
          <w:rFonts w:ascii="Times New Roman" w:hAnsi="Times New Roman" w:cs="Times New Roman"/>
        </w:rPr>
        <w:t>six</w:t>
      </w:r>
      <w:r w:rsidR="005821C5" w:rsidRPr="009B5951">
        <w:rPr>
          <w:rFonts w:ascii="Times New Roman" w:hAnsi="Times New Roman" w:cs="Times New Roman"/>
        </w:rPr>
        <w:t xml:space="preserve"> </w:t>
      </w:r>
      <w:r w:rsidRPr="009B5951">
        <w:rPr>
          <w:rFonts w:ascii="Times New Roman" w:hAnsi="Times New Roman" w:cs="Times New Roman"/>
        </w:rPr>
        <w:t>chapters</w:t>
      </w:r>
      <w:r w:rsidR="007C2574">
        <w:rPr>
          <w:rFonts w:ascii="Times New Roman" w:hAnsi="Times New Roman" w:cs="Times New Roman"/>
        </w:rPr>
        <w:t xml:space="preserve">.  </w:t>
      </w:r>
      <w:r w:rsidRPr="009B5951">
        <w:rPr>
          <w:rFonts w:ascii="Times New Roman" w:hAnsi="Times New Roman" w:cs="Times New Roman"/>
        </w:rPr>
        <w:t>These have been designed as far as possible to form self-contained modules which specify all of the rules applying to the relevant activity</w:t>
      </w:r>
      <w:r w:rsidR="007C2574">
        <w:rPr>
          <w:rFonts w:ascii="Times New Roman" w:hAnsi="Times New Roman" w:cs="Times New Roman"/>
        </w:rPr>
        <w:t xml:space="preserve">.  </w:t>
      </w:r>
      <w:r w:rsidRPr="009B5951">
        <w:rPr>
          <w:rFonts w:ascii="Times New Roman" w:hAnsi="Times New Roman" w:cs="Times New Roman"/>
        </w:rPr>
        <w:t xml:space="preserve">There is a preliminary chapter and then a chapter for each of the </w:t>
      </w:r>
      <w:r w:rsidR="005821C5">
        <w:rPr>
          <w:rFonts w:ascii="Times New Roman" w:hAnsi="Times New Roman" w:cs="Times New Roman"/>
        </w:rPr>
        <w:t>five</w:t>
      </w:r>
      <w:r w:rsidR="005821C5" w:rsidRPr="009B5951">
        <w:rPr>
          <w:rFonts w:ascii="Times New Roman" w:hAnsi="Times New Roman" w:cs="Times New Roman"/>
        </w:rPr>
        <w:t xml:space="preserve"> </w:t>
      </w:r>
      <w:r w:rsidRPr="009B5951">
        <w:rPr>
          <w:rFonts w:ascii="Times New Roman" w:hAnsi="Times New Roman" w:cs="Times New Roman"/>
        </w:rPr>
        <w:t xml:space="preserve">categories of inspection, subscriber connection, low-impact facilities, temporary </w:t>
      </w:r>
      <w:r w:rsidR="00823BF7">
        <w:rPr>
          <w:rFonts w:ascii="Times New Roman" w:hAnsi="Times New Roman" w:cs="Times New Roman"/>
        </w:rPr>
        <w:t>d</w:t>
      </w:r>
      <w:r w:rsidRPr="009B5951">
        <w:rPr>
          <w:rFonts w:ascii="Times New Roman" w:hAnsi="Times New Roman" w:cs="Times New Roman"/>
        </w:rPr>
        <w:t>efence facilities and maintenance.</w:t>
      </w:r>
    </w:p>
    <w:p w14:paraId="684F5285" w14:textId="7C4A288F" w:rsidR="009B5951" w:rsidRPr="009B5951" w:rsidRDefault="009B5951" w:rsidP="006B129E">
      <w:pPr>
        <w:shd w:val="clear" w:color="auto" w:fill="FFFFFF"/>
        <w:spacing w:line="240" w:lineRule="auto"/>
        <w:rPr>
          <w:rFonts w:ascii="Times New Roman" w:hAnsi="Times New Roman" w:cs="Times New Roman"/>
        </w:rPr>
      </w:pPr>
      <w:r w:rsidRPr="009B5951">
        <w:rPr>
          <w:rFonts w:ascii="Times New Roman" w:hAnsi="Times New Roman" w:cs="Times New Roman"/>
        </w:rPr>
        <w:t xml:space="preserve">Each of the </w:t>
      </w:r>
      <w:r w:rsidR="005821C5">
        <w:rPr>
          <w:rFonts w:ascii="Times New Roman" w:hAnsi="Times New Roman" w:cs="Times New Roman"/>
        </w:rPr>
        <w:t xml:space="preserve">five </w:t>
      </w:r>
      <w:r w:rsidRPr="009B5951">
        <w:rPr>
          <w:rFonts w:ascii="Times New Roman" w:hAnsi="Times New Roman" w:cs="Times New Roman"/>
        </w:rPr>
        <w:t xml:space="preserve">main chapters </w:t>
      </w:r>
      <w:r w:rsidR="00C91523">
        <w:rPr>
          <w:rFonts w:ascii="Times New Roman" w:hAnsi="Times New Roman" w:cs="Times New Roman"/>
        </w:rPr>
        <w:t>has</w:t>
      </w:r>
      <w:r w:rsidR="008A7F28">
        <w:rPr>
          <w:rFonts w:ascii="Times New Roman" w:hAnsi="Times New Roman" w:cs="Times New Roman"/>
        </w:rPr>
        <w:t xml:space="preserve"> been drafted so </w:t>
      </w:r>
      <w:r w:rsidR="00C91523">
        <w:rPr>
          <w:rFonts w:ascii="Times New Roman" w:hAnsi="Times New Roman" w:cs="Times New Roman"/>
        </w:rPr>
        <w:t>it</w:t>
      </w:r>
      <w:r w:rsidR="008A7F28">
        <w:rPr>
          <w:rFonts w:ascii="Times New Roman" w:hAnsi="Times New Roman" w:cs="Times New Roman"/>
        </w:rPr>
        <w:t xml:space="preserve"> can be read on a stand-alone basis, however, each chapter </w:t>
      </w:r>
      <w:r w:rsidRPr="009B5951">
        <w:rPr>
          <w:rFonts w:ascii="Times New Roman" w:hAnsi="Times New Roman" w:cs="Times New Roman"/>
        </w:rPr>
        <w:t>has common sections on:</w:t>
      </w:r>
    </w:p>
    <w:p w14:paraId="684F5286" w14:textId="77777777" w:rsidR="009B5951" w:rsidRPr="00A54F61" w:rsidRDefault="009B5951" w:rsidP="006B129E">
      <w:pPr>
        <w:pStyle w:val="ListParagraph"/>
        <w:numPr>
          <w:ilvl w:val="0"/>
          <w:numId w:val="15"/>
        </w:numPr>
        <w:spacing w:line="240" w:lineRule="auto"/>
        <w:rPr>
          <w:rFonts w:ascii="Times New Roman" w:hAnsi="Times New Roman" w:cs="Times New Roman"/>
        </w:rPr>
      </w:pPr>
      <w:r w:rsidRPr="0082217A">
        <w:rPr>
          <w:rFonts w:ascii="Times New Roman" w:hAnsi="Times New Roman" w:cs="Times New Roman"/>
        </w:rPr>
        <w:t>carrier conduct (Parts 2 and 3);</w:t>
      </w:r>
    </w:p>
    <w:p w14:paraId="684F5287" w14:textId="77777777" w:rsidR="009B5951" w:rsidRPr="00A54F61" w:rsidRDefault="009B5951" w:rsidP="006B129E">
      <w:pPr>
        <w:pStyle w:val="ListParagraph"/>
        <w:numPr>
          <w:ilvl w:val="0"/>
          <w:numId w:val="15"/>
        </w:numPr>
        <w:spacing w:line="240" w:lineRule="auto"/>
        <w:rPr>
          <w:rFonts w:ascii="Times New Roman" w:hAnsi="Times New Roman" w:cs="Times New Roman"/>
        </w:rPr>
      </w:pPr>
      <w:r w:rsidRPr="0082217A">
        <w:rPr>
          <w:rFonts w:ascii="Times New Roman" w:hAnsi="Times New Roman" w:cs="Times New Roman"/>
        </w:rPr>
        <w:t xml:space="preserve">notification to the </w:t>
      </w:r>
      <w:r w:rsidR="00DF4776">
        <w:rPr>
          <w:rFonts w:ascii="Times New Roman" w:hAnsi="Times New Roman" w:cs="Times New Roman"/>
        </w:rPr>
        <w:t>Director of National Parks</w:t>
      </w:r>
      <w:r w:rsidRPr="0082217A">
        <w:rPr>
          <w:rFonts w:ascii="Times New Roman" w:hAnsi="Times New Roman" w:cs="Times New Roman"/>
        </w:rPr>
        <w:t xml:space="preserve"> and Environment Secretary (Part 4 except for Subscriber connection where it is Part 6);</w:t>
      </w:r>
    </w:p>
    <w:p w14:paraId="684F5289" w14:textId="1D9CA38F" w:rsidR="009B5951" w:rsidRPr="006B129E" w:rsidRDefault="009B5951" w:rsidP="006B129E">
      <w:pPr>
        <w:pStyle w:val="ListParagraph"/>
        <w:numPr>
          <w:ilvl w:val="0"/>
          <w:numId w:val="15"/>
        </w:numPr>
        <w:spacing w:line="240" w:lineRule="auto"/>
        <w:rPr>
          <w:rFonts w:ascii="Times New Roman" w:hAnsi="Times New Roman" w:cs="Times New Roman"/>
        </w:rPr>
      </w:pPr>
      <w:r w:rsidRPr="0082217A">
        <w:rPr>
          <w:rFonts w:ascii="Times New Roman" w:hAnsi="Times New Roman" w:cs="Times New Roman"/>
        </w:rPr>
        <w:t>notification to landowner and occupier (Part 5, except for Subscriber connection where it is Part 7).</w:t>
      </w:r>
    </w:p>
    <w:p w14:paraId="684F528B" w14:textId="1DD475F2" w:rsidR="009B5951" w:rsidRPr="009B5951" w:rsidRDefault="009B5951" w:rsidP="006B129E">
      <w:pPr>
        <w:spacing w:line="240" w:lineRule="auto"/>
        <w:rPr>
          <w:rFonts w:ascii="Times New Roman" w:hAnsi="Times New Roman" w:cs="Times New Roman"/>
        </w:rPr>
      </w:pPr>
      <w:r w:rsidRPr="009B5951">
        <w:rPr>
          <w:rFonts w:ascii="Times New Roman" w:hAnsi="Times New Roman" w:cs="Times New Roman"/>
        </w:rPr>
        <w:t xml:space="preserve">Chapter 3, </w:t>
      </w:r>
      <w:r w:rsidR="00616007">
        <w:rPr>
          <w:rFonts w:ascii="Times New Roman" w:hAnsi="Times New Roman" w:cs="Times New Roman"/>
        </w:rPr>
        <w:t>s</w:t>
      </w:r>
      <w:r w:rsidR="00616007" w:rsidRPr="009B5951">
        <w:rPr>
          <w:rFonts w:ascii="Times New Roman" w:hAnsi="Times New Roman" w:cs="Times New Roman"/>
        </w:rPr>
        <w:t xml:space="preserve">ubscriber </w:t>
      </w:r>
      <w:r w:rsidRPr="009B5951">
        <w:rPr>
          <w:rFonts w:ascii="Times New Roman" w:hAnsi="Times New Roman" w:cs="Times New Roman"/>
        </w:rPr>
        <w:t>connection, has additional provisions relating to options for installing subscriber connections underground (Parts 4 and 5)</w:t>
      </w:r>
      <w:r w:rsidR="007C2574">
        <w:rPr>
          <w:rFonts w:ascii="Times New Roman" w:hAnsi="Times New Roman" w:cs="Times New Roman"/>
        </w:rPr>
        <w:t xml:space="preserve">.  </w:t>
      </w:r>
      <w:r w:rsidRPr="009B5951">
        <w:rPr>
          <w:rFonts w:ascii="Times New Roman" w:hAnsi="Times New Roman" w:cs="Times New Roman"/>
        </w:rPr>
        <w:t xml:space="preserve">Notification provisions for </w:t>
      </w:r>
      <w:r w:rsidR="00616007">
        <w:rPr>
          <w:rFonts w:ascii="Times New Roman" w:hAnsi="Times New Roman" w:cs="Times New Roman"/>
        </w:rPr>
        <w:t>t</w:t>
      </w:r>
      <w:r w:rsidR="00616007" w:rsidRPr="009B5951">
        <w:rPr>
          <w:rFonts w:ascii="Times New Roman" w:hAnsi="Times New Roman" w:cs="Times New Roman"/>
        </w:rPr>
        <w:t xml:space="preserve">emporary </w:t>
      </w:r>
      <w:r w:rsidR="00616007">
        <w:rPr>
          <w:rFonts w:ascii="Times New Roman" w:hAnsi="Times New Roman" w:cs="Times New Roman"/>
        </w:rPr>
        <w:t>d</w:t>
      </w:r>
      <w:r w:rsidR="00616007" w:rsidRPr="009B5951">
        <w:rPr>
          <w:rFonts w:ascii="Times New Roman" w:hAnsi="Times New Roman" w:cs="Times New Roman"/>
        </w:rPr>
        <w:t xml:space="preserve">efence </w:t>
      </w:r>
      <w:r w:rsidR="00616007">
        <w:rPr>
          <w:rFonts w:ascii="Times New Roman" w:hAnsi="Times New Roman" w:cs="Times New Roman"/>
        </w:rPr>
        <w:t>f</w:t>
      </w:r>
      <w:r w:rsidR="00616007" w:rsidRPr="009B5951">
        <w:rPr>
          <w:rFonts w:ascii="Times New Roman" w:hAnsi="Times New Roman" w:cs="Times New Roman"/>
        </w:rPr>
        <w:t xml:space="preserve">acilities </w:t>
      </w:r>
      <w:r w:rsidRPr="009B5951">
        <w:rPr>
          <w:rFonts w:ascii="Times New Roman" w:hAnsi="Times New Roman" w:cs="Times New Roman"/>
        </w:rPr>
        <w:t xml:space="preserve">have been modified to reflect the national security requirement of these facilities and the special agreements that already exist between the Department of Defence and the Department of </w:t>
      </w:r>
      <w:r w:rsidR="00650A14">
        <w:rPr>
          <w:rFonts w:ascii="Times New Roman" w:hAnsi="Times New Roman" w:cs="Times New Roman"/>
        </w:rPr>
        <w:t xml:space="preserve">the </w:t>
      </w:r>
      <w:r w:rsidRPr="009B5951">
        <w:rPr>
          <w:rFonts w:ascii="Times New Roman" w:hAnsi="Times New Roman" w:cs="Times New Roman"/>
        </w:rPr>
        <w:t>Environment</w:t>
      </w:r>
      <w:r w:rsidR="00650A14">
        <w:rPr>
          <w:rFonts w:ascii="Times New Roman" w:hAnsi="Times New Roman" w:cs="Times New Roman"/>
        </w:rPr>
        <w:t xml:space="preserve"> and Energy</w:t>
      </w:r>
      <w:r w:rsidR="007C2574">
        <w:rPr>
          <w:rFonts w:ascii="Times New Roman" w:hAnsi="Times New Roman" w:cs="Times New Roman"/>
        </w:rPr>
        <w:t xml:space="preserve">.  </w:t>
      </w:r>
    </w:p>
    <w:p w14:paraId="684F528D" w14:textId="4402E0A6" w:rsidR="009B5951" w:rsidRPr="009B5951" w:rsidRDefault="009B5951" w:rsidP="006B129E">
      <w:pPr>
        <w:spacing w:line="240" w:lineRule="auto"/>
        <w:rPr>
          <w:rFonts w:ascii="Times New Roman" w:hAnsi="Times New Roman" w:cs="Times New Roman"/>
        </w:rPr>
      </w:pPr>
      <w:r w:rsidRPr="009B5951">
        <w:rPr>
          <w:rFonts w:ascii="Times New Roman" w:hAnsi="Times New Roman" w:cs="Times New Roman"/>
        </w:rPr>
        <w:t>In each Chapter, Part 2 repeats relevant general conduct provisions, from Part 1 of Schedule 3 to the Act</w:t>
      </w:r>
      <w:r w:rsidR="00823BF7">
        <w:rPr>
          <w:rFonts w:ascii="Times New Roman" w:hAnsi="Times New Roman" w:cs="Times New Roman"/>
        </w:rPr>
        <w:t xml:space="preserve"> </w:t>
      </w:r>
      <w:r w:rsidR="008A7F28">
        <w:rPr>
          <w:rFonts w:ascii="Times New Roman" w:hAnsi="Times New Roman" w:cs="Times New Roman"/>
        </w:rPr>
        <w:t xml:space="preserve">as relevant </w:t>
      </w:r>
      <w:r w:rsidR="008A7F28">
        <w:rPr>
          <w:rFonts w:ascii="Times New Roman" w:eastAsia="Times New Roman" w:hAnsi="Times New Roman" w:cs="Times New Roman"/>
          <w:lang w:eastAsia="en-AU"/>
        </w:rPr>
        <w:t>to the particular Part of the Code setting out the detailed conditions</w:t>
      </w:r>
      <w:r w:rsidR="007C2574">
        <w:rPr>
          <w:rFonts w:ascii="Times New Roman" w:hAnsi="Times New Roman" w:cs="Times New Roman"/>
        </w:rPr>
        <w:t xml:space="preserve">.  </w:t>
      </w:r>
      <w:r w:rsidR="008A7F28">
        <w:rPr>
          <w:rFonts w:ascii="Times New Roman" w:hAnsi="Times New Roman" w:cs="Times New Roman"/>
        </w:rPr>
        <w:t xml:space="preserve">This is done </w:t>
      </w:r>
      <w:r w:rsidR="008A7F28">
        <w:rPr>
          <w:rFonts w:ascii="Times New Roman" w:eastAsia="Times New Roman" w:hAnsi="Times New Roman" w:cs="Times New Roman"/>
          <w:lang w:eastAsia="en-AU"/>
        </w:rPr>
        <w:t>for ease of reader reference, recognising that the Code is read by a wide range of persons who may not be familiar with the Act and how it interacts with the Code</w:t>
      </w:r>
      <w:r w:rsidR="007C2574">
        <w:rPr>
          <w:rFonts w:ascii="Times New Roman" w:eastAsia="Times New Roman" w:hAnsi="Times New Roman" w:cs="Times New Roman"/>
          <w:lang w:eastAsia="en-AU"/>
        </w:rPr>
        <w:t xml:space="preserve">.  </w:t>
      </w:r>
      <w:r w:rsidRPr="009B5951">
        <w:rPr>
          <w:rFonts w:ascii="Times New Roman" w:hAnsi="Times New Roman" w:cs="Times New Roman"/>
        </w:rPr>
        <w:t>The main features of Part 2 of the Code are:</w:t>
      </w:r>
    </w:p>
    <w:p w14:paraId="684F528E" w14:textId="0FA404F7" w:rsidR="009B5951" w:rsidRPr="00A54F61" w:rsidRDefault="00616007" w:rsidP="006B129E">
      <w:pPr>
        <w:pStyle w:val="ListParagraph"/>
        <w:numPr>
          <w:ilvl w:val="0"/>
          <w:numId w:val="16"/>
        </w:numPr>
        <w:spacing w:line="240" w:lineRule="auto"/>
        <w:rPr>
          <w:rFonts w:ascii="Times New Roman" w:hAnsi="Times New Roman" w:cs="Times New Roman"/>
        </w:rPr>
      </w:pPr>
      <w:r>
        <w:rPr>
          <w:rFonts w:ascii="Times New Roman" w:hAnsi="Times New Roman" w:cs="Times New Roman"/>
        </w:rPr>
        <w:t>C</w:t>
      </w:r>
      <w:r w:rsidR="009B5951" w:rsidRPr="0082217A">
        <w:rPr>
          <w:rFonts w:ascii="Times New Roman" w:hAnsi="Times New Roman" w:cs="Times New Roman"/>
        </w:rPr>
        <w:t>arriers are required to do as little damage as practicable and undertake restoration of land</w:t>
      </w:r>
      <w:r>
        <w:rPr>
          <w:rFonts w:ascii="Times New Roman" w:hAnsi="Times New Roman" w:cs="Times New Roman"/>
        </w:rPr>
        <w:t>.</w:t>
      </w:r>
    </w:p>
    <w:p w14:paraId="684F528F" w14:textId="365FF511" w:rsidR="00206209" w:rsidRPr="0082217A" w:rsidRDefault="00616007" w:rsidP="006B129E">
      <w:pPr>
        <w:pStyle w:val="ListParagraph"/>
        <w:numPr>
          <w:ilvl w:val="0"/>
          <w:numId w:val="16"/>
        </w:numPr>
        <w:spacing w:line="240" w:lineRule="auto"/>
        <w:rPr>
          <w:rFonts w:ascii="Times New Roman" w:hAnsi="Times New Roman" w:cs="Times New Roman"/>
        </w:rPr>
      </w:pPr>
      <w:r>
        <w:rPr>
          <w:rFonts w:ascii="Times New Roman" w:hAnsi="Times New Roman" w:cs="Times New Roman"/>
        </w:rPr>
        <w:t>C</w:t>
      </w:r>
      <w:r w:rsidR="009B5951" w:rsidRPr="0082217A">
        <w:rPr>
          <w:rFonts w:ascii="Times New Roman" w:hAnsi="Times New Roman" w:cs="Times New Roman"/>
        </w:rPr>
        <w:t>arriers are to comply with relevant industry standards and international agreements</w:t>
      </w:r>
      <w:r>
        <w:rPr>
          <w:rFonts w:ascii="Times New Roman" w:hAnsi="Times New Roman" w:cs="Times New Roman"/>
        </w:rPr>
        <w:t>.</w:t>
      </w:r>
    </w:p>
    <w:p w14:paraId="684F5290" w14:textId="0C5B1DA1" w:rsidR="009B5951" w:rsidRPr="00A54F61" w:rsidRDefault="00616007" w:rsidP="006B129E">
      <w:pPr>
        <w:pStyle w:val="ListParagraph"/>
        <w:numPr>
          <w:ilvl w:val="0"/>
          <w:numId w:val="16"/>
        </w:numPr>
        <w:spacing w:line="240" w:lineRule="auto"/>
        <w:rPr>
          <w:rFonts w:ascii="Times New Roman" w:hAnsi="Times New Roman" w:cs="Times New Roman"/>
        </w:rPr>
      </w:pPr>
      <w:r>
        <w:rPr>
          <w:rFonts w:ascii="Times New Roman" w:hAnsi="Times New Roman" w:cs="Times New Roman"/>
        </w:rPr>
        <w:t>C</w:t>
      </w:r>
      <w:r w:rsidR="00206209">
        <w:rPr>
          <w:rFonts w:ascii="Times New Roman" w:hAnsi="Times New Roman" w:cs="Times New Roman"/>
        </w:rPr>
        <w:t>arriers are to make reasonable efforts to enter agreements with public utilities about how they will undertake activities</w:t>
      </w:r>
      <w:r>
        <w:rPr>
          <w:rFonts w:ascii="Times New Roman" w:hAnsi="Times New Roman" w:cs="Times New Roman"/>
        </w:rPr>
        <w:t>.</w:t>
      </w:r>
    </w:p>
    <w:p w14:paraId="684F5291" w14:textId="0B1932EC" w:rsidR="009B5951" w:rsidRPr="00A54F61" w:rsidRDefault="00616007" w:rsidP="006B129E">
      <w:pPr>
        <w:pStyle w:val="ListParagraph"/>
        <w:numPr>
          <w:ilvl w:val="0"/>
          <w:numId w:val="16"/>
        </w:numPr>
        <w:spacing w:line="240" w:lineRule="auto"/>
        <w:rPr>
          <w:rFonts w:ascii="Times New Roman" w:hAnsi="Times New Roman" w:cs="Times New Roman"/>
        </w:rPr>
      </w:pPr>
      <w:r>
        <w:rPr>
          <w:rFonts w:ascii="Times New Roman" w:hAnsi="Times New Roman" w:cs="Times New Roman"/>
        </w:rPr>
        <w:t>C</w:t>
      </w:r>
      <w:r w:rsidR="009B5951" w:rsidRPr="0082217A">
        <w:rPr>
          <w:rFonts w:ascii="Times New Roman" w:hAnsi="Times New Roman" w:cs="Times New Roman"/>
        </w:rPr>
        <w:t>arriers are to maintain records</w:t>
      </w:r>
      <w:r w:rsidR="00206209">
        <w:rPr>
          <w:rFonts w:ascii="Times New Roman" w:hAnsi="Times New Roman" w:cs="Times New Roman"/>
        </w:rPr>
        <w:t xml:space="preserve"> for some facilities</w:t>
      </w:r>
      <w:r>
        <w:rPr>
          <w:rFonts w:ascii="Times New Roman" w:hAnsi="Times New Roman" w:cs="Times New Roman"/>
        </w:rPr>
        <w:t>.</w:t>
      </w:r>
    </w:p>
    <w:p w14:paraId="684F5293" w14:textId="4D32AF32" w:rsidR="009B5951" w:rsidRPr="006B129E" w:rsidRDefault="00616007" w:rsidP="006B129E">
      <w:pPr>
        <w:pStyle w:val="ListParagraph"/>
        <w:numPr>
          <w:ilvl w:val="0"/>
          <w:numId w:val="16"/>
        </w:numPr>
        <w:spacing w:line="240" w:lineRule="auto"/>
        <w:rPr>
          <w:rFonts w:ascii="Times New Roman" w:hAnsi="Times New Roman" w:cs="Times New Roman"/>
        </w:rPr>
      </w:pPr>
      <w:r>
        <w:rPr>
          <w:rFonts w:ascii="Times New Roman" w:hAnsi="Times New Roman" w:cs="Times New Roman"/>
        </w:rPr>
        <w:t>C</w:t>
      </w:r>
      <w:r w:rsidR="009B5951" w:rsidRPr="0082217A">
        <w:rPr>
          <w:rFonts w:ascii="Times New Roman" w:hAnsi="Times New Roman" w:cs="Times New Roman"/>
        </w:rPr>
        <w:t>arriers must take all reasonable steps to co-locate and co-operate with other carriers and public utilities for installation activities.</w:t>
      </w:r>
    </w:p>
    <w:p w14:paraId="684F5295" w14:textId="5D47074C" w:rsidR="009B5951" w:rsidRPr="009B5951" w:rsidRDefault="009B5951" w:rsidP="006B129E">
      <w:pPr>
        <w:spacing w:line="240" w:lineRule="auto"/>
        <w:ind w:firstLine="1"/>
        <w:rPr>
          <w:rFonts w:ascii="Times New Roman" w:hAnsi="Times New Roman" w:cs="Times New Roman"/>
        </w:rPr>
      </w:pPr>
      <w:r w:rsidRPr="009B5951">
        <w:rPr>
          <w:rFonts w:ascii="Times New Roman" w:hAnsi="Times New Roman" w:cs="Times New Roman"/>
        </w:rPr>
        <w:t xml:space="preserve">The main features of the notification to the </w:t>
      </w:r>
      <w:r w:rsidR="00650A14">
        <w:rPr>
          <w:rFonts w:ascii="Times New Roman" w:hAnsi="Times New Roman" w:cs="Times New Roman"/>
        </w:rPr>
        <w:t>Director of National Parks</w:t>
      </w:r>
      <w:r w:rsidR="00650A14" w:rsidRPr="0082217A">
        <w:rPr>
          <w:rFonts w:ascii="Times New Roman" w:hAnsi="Times New Roman" w:cs="Times New Roman"/>
        </w:rPr>
        <w:t xml:space="preserve"> </w:t>
      </w:r>
      <w:r w:rsidRPr="009B5951">
        <w:rPr>
          <w:rFonts w:ascii="Times New Roman" w:hAnsi="Times New Roman" w:cs="Times New Roman"/>
        </w:rPr>
        <w:t>and Environment Secretary section are:</w:t>
      </w:r>
    </w:p>
    <w:p w14:paraId="684F5296" w14:textId="007E2796" w:rsidR="009B5951" w:rsidRPr="00E51CB2" w:rsidRDefault="00223602" w:rsidP="006B129E">
      <w:pPr>
        <w:numPr>
          <w:ilvl w:val="0"/>
          <w:numId w:val="17"/>
        </w:numPr>
        <w:spacing w:after="0" w:line="240" w:lineRule="auto"/>
        <w:rPr>
          <w:rFonts w:ascii="Times New Roman" w:hAnsi="Times New Roman" w:cs="Times New Roman"/>
        </w:rPr>
      </w:pPr>
      <w:r>
        <w:rPr>
          <w:rFonts w:ascii="Times New Roman" w:hAnsi="Times New Roman" w:cs="Times New Roman"/>
        </w:rPr>
        <w:t>T</w:t>
      </w:r>
      <w:r w:rsidR="009B5951" w:rsidRPr="009B5951">
        <w:rPr>
          <w:rFonts w:ascii="Times New Roman" w:hAnsi="Times New Roman" w:cs="Times New Roman"/>
        </w:rPr>
        <w:t xml:space="preserve">he carriers must notify the </w:t>
      </w:r>
      <w:r w:rsidR="00650A14">
        <w:rPr>
          <w:rFonts w:ascii="Times New Roman" w:hAnsi="Times New Roman" w:cs="Times New Roman"/>
        </w:rPr>
        <w:t>Director of National Parks</w:t>
      </w:r>
      <w:r w:rsidR="00650A14" w:rsidRPr="0082217A">
        <w:rPr>
          <w:rFonts w:ascii="Times New Roman" w:hAnsi="Times New Roman" w:cs="Times New Roman"/>
        </w:rPr>
        <w:t xml:space="preserve"> </w:t>
      </w:r>
      <w:r w:rsidR="009B5951" w:rsidRPr="009B5951">
        <w:rPr>
          <w:rFonts w:ascii="Times New Roman" w:hAnsi="Times New Roman" w:cs="Times New Roman"/>
        </w:rPr>
        <w:t>and Environment Secretary at least 10 days before the commencement of an activity where it is to be undertaken on, or have an effect on, a designated area</w:t>
      </w:r>
      <w:r>
        <w:rPr>
          <w:rFonts w:ascii="Times New Roman" w:hAnsi="Times New Roman" w:cs="Times New Roman"/>
        </w:rPr>
        <w:t>.</w:t>
      </w:r>
    </w:p>
    <w:p w14:paraId="684F5297" w14:textId="391B0C2E" w:rsidR="009B5951" w:rsidRPr="009B5951" w:rsidRDefault="00223602" w:rsidP="006B129E">
      <w:pPr>
        <w:numPr>
          <w:ilvl w:val="0"/>
          <w:numId w:val="17"/>
        </w:numPr>
        <w:spacing w:line="240" w:lineRule="auto"/>
        <w:rPr>
          <w:rFonts w:ascii="Times New Roman" w:hAnsi="Times New Roman" w:cs="Times New Roman"/>
        </w:rPr>
      </w:pPr>
      <w:r>
        <w:rPr>
          <w:rFonts w:ascii="Times New Roman" w:hAnsi="Times New Roman" w:cs="Times New Roman"/>
        </w:rPr>
        <w:t>T</w:t>
      </w:r>
      <w:r w:rsidR="009B5951" w:rsidRPr="009B5951">
        <w:rPr>
          <w:rFonts w:ascii="Times New Roman" w:hAnsi="Times New Roman" w:cs="Times New Roman"/>
        </w:rPr>
        <w:t>he Environment Secretary may issue an interim notice requiring the carrier not to engage in the activity and can then issue a final notice rejecting the activity within a reasonable time</w:t>
      </w:r>
      <w:r w:rsidR="007C2574">
        <w:rPr>
          <w:rFonts w:ascii="Times New Roman" w:hAnsi="Times New Roman" w:cs="Times New Roman"/>
        </w:rPr>
        <w:t xml:space="preserve">.  </w:t>
      </w:r>
    </w:p>
    <w:p w14:paraId="684F5298" w14:textId="77777777" w:rsidR="009B5951" w:rsidRPr="009B5951" w:rsidRDefault="009B5951" w:rsidP="006B129E">
      <w:pPr>
        <w:numPr>
          <w:ilvl w:val="12"/>
          <w:numId w:val="0"/>
        </w:numPr>
        <w:spacing w:line="240" w:lineRule="auto"/>
        <w:rPr>
          <w:rFonts w:ascii="Times New Roman" w:hAnsi="Times New Roman" w:cs="Times New Roman"/>
        </w:rPr>
      </w:pPr>
    </w:p>
    <w:p w14:paraId="684F529A" w14:textId="1C4EC4D7" w:rsidR="009B5951" w:rsidRPr="009B5951" w:rsidRDefault="009B5951" w:rsidP="006B129E">
      <w:pPr>
        <w:spacing w:line="240" w:lineRule="auto"/>
        <w:rPr>
          <w:rFonts w:ascii="Times New Roman" w:hAnsi="Times New Roman" w:cs="Times New Roman"/>
        </w:rPr>
      </w:pPr>
      <w:r w:rsidRPr="009B5951">
        <w:rPr>
          <w:rFonts w:ascii="Times New Roman" w:hAnsi="Times New Roman" w:cs="Times New Roman"/>
        </w:rPr>
        <w:lastRenderedPageBreak/>
        <w:t>The main features of the notification to landowner and occupier section are:</w:t>
      </w:r>
    </w:p>
    <w:p w14:paraId="684F529B" w14:textId="45634073" w:rsidR="009B5951" w:rsidRPr="00A54F61" w:rsidRDefault="00223602" w:rsidP="006B129E">
      <w:pPr>
        <w:pStyle w:val="ListParagraph"/>
        <w:numPr>
          <w:ilvl w:val="0"/>
          <w:numId w:val="18"/>
        </w:numPr>
        <w:spacing w:line="240" w:lineRule="auto"/>
        <w:rPr>
          <w:rFonts w:ascii="Times New Roman" w:hAnsi="Times New Roman" w:cs="Times New Roman"/>
        </w:rPr>
      </w:pPr>
      <w:r>
        <w:rPr>
          <w:rFonts w:ascii="Times New Roman" w:hAnsi="Times New Roman" w:cs="Times New Roman"/>
        </w:rPr>
        <w:t>T</w:t>
      </w:r>
      <w:r w:rsidR="009B5951" w:rsidRPr="0082217A">
        <w:rPr>
          <w:rFonts w:ascii="Times New Roman" w:hAnsi="Times New Roman" w:cs="Times New Roman"/>
        </w:rPr>
        <w:t>he carriers must notify landowners and occupiers at least 10 business days before engaging in an activity (for low-impact facilities, managers of public land are treated as a landowner or occupier and must also be notified)</w:t>
      </w:r>
      <w:r>
        <w:rPr>
          <w:rFonts w:ascii="Times New Roman" w:hAnsi="Times New Roman" w:cs="Times New Roman"/>
        </w:rPr>
        <w:t>.</w:t>
      </w:r>
    </w:p>
    <w:p w14:paraId="684F529C" w14:textId="701500C5" w:rsidR="009B5951" w:rsidRPr="00A54F61" w:rsidRDefault="00223602" w:rsidP="006B129E">
      <w:pPr>
        <w:pStyle w:val="ListParagraph"/>
        <w:numPr>
          <w:ilvl w:val="0"/>
          <w:numId w:val="18"/>
        </w:numPr>
        <w:spacing w:line="240" w:lineRule="auto"/>
        <w:rPr>
          <w:rFonts w:ascii="Times New Roman" w:hAnsi="Times New Roman" w:cs="Times New Roman"/>
        </w:rPr>
      </w:pPr>
      <w:r>
        <w:rPr>
          <w:rFonts w:ascii="Times New Roman" w:hAnsi="Times New Roman" w:cs="Times New Roman"/>
        </w:rPr>
        <w:t>T</w:t>
      </w:r>
      <w:r w:rsidR="009B5951" w:rsidRPr="0082217A">
        <w:rPr>
          <w:rFonts w:ascii="Times New Roman" w:hAnsi="Times New Roman" w:cs="Times New Roman"/>
        </w:rPr>
        <w:t xml:space="preserve">he landowner or occupier has the opportunity to object to the activity and the carrier is required to </w:t>
      </w:r>
      <w:r w:rsidR="00206209">
        <w:rPr>
          <w:rFonts w:ascii="Times New Roman" w:hAnsi="Times New Roman" w:cs="Times New Roman"/>
        </w:rPr>
        <w:t xml:space="preserve">attempt to </w:t>
      </w:r>
      <w:r w:rsidR="009B5951" w:rsidRPr="0082217A">
        <w:rPr>
          <w:rFonts w:ascii="Times New Roman" w:hAnsi="Times New Roman" w:cs="Times New Roman"/>
        </w:rPr>
        <w:t>resolve the objection by agreement</w:t>
      </w:r>
      <w:r>
        <w:rPr>
          <w:rFonts w:ascii="Times New Roman" w:hAnsi="Times New Roman" w:cs="Times New Roman"/>
        </w:rPr>
        <w:t>.</w:t>
      </w:r>
    </w:p>
    <w:p w14:paraId="684F529E" w14:textId="037E2427" w:rsidR="005B59B6" w:rsidRPr="006B129E" w:rsidRDefault="00223602" w:rsidP="006B129E">
      <w:pPr>
        <w:pStyle w:val="ListParagraph"/>
        <w:numPr>
          <w:ilvl w:val="0"/>
          <w:numId w:val="18"/>
        </w:numPr>
        <w:spacing w:line="240" w:lineRule="auto"/>
        <w:rPr>
          <w:rFonts w:ascii="Times New Roman" w:hAnsi="Times New Roman" w:cs="Times New Roman"/>
          <w:u w:val="single"/>
        </w:rPr>
      </w:pPr>
      <w:r>
        <w:rPr>
          <w:rFonts w:ascii="Times New Roman" w:hAnsi="Times New Roman" w:cs="Times New Roman"/>
        </w:rPr>
        <w:t>I</w:t>
      </w:r>
      <w:r w:rsidR="009B5951" w:rsidRPr="0082217A">
        <w:rPr>
          <w:rFonts w:ascii="Times New Roman" w:hAnsi="Times New Roman" w:cs="Times New Roman"/>
        </w:rPr>
        <w:t>f there is an objection, then the objection can be referred to the Telecommunications Industry Ombudsm</w:t>
      </w:r>
      <w:r w:rsidR="002F0087">
        <w:rPr>
          <w:rFonts w:ascii="Times New Roman" w:hAnsi="Times New Roman" w:cs="Times New Roman"/>
        </w:rPr>
        <w:t>a</w:t>
      </w:r>
      <w:r w:rsidR="009B5951" w:rsidRPr="0082217A">
        <w:rPr>
          <w:rFonts w:ascii="Times New Roman" w:hAnsi="Times New Roman" w:cs="Times New Roman"/>
        </w:rPr>
        <w:t>n.</w:t>
      </w:r>
    </w:p>
    <w:p w14:paraId="684F529F" w14:textId="77777777" w:rsidR="00551690" w:rsidRDefault="00551690" w:rsidP="00C677F2">
      <w:pPr>
        <w:rPr>
          <w:rFonts w:ascii="Times New Roman" w:hAnsi="Times New Roman" w:cs="Times New Roman"/>
          <w:u w:val="single"/>
        </w:rPr>
      </w:pPr>
      <w:r>
        <w:rPr>
          <w:rFonts w:ascii="Times New Roman" w:hAnsi="Times New Roman" w:cs="Times New Roman"/>
          <w:u w:val="single"/>
        </w:rPr>
        <w:t>Consultation</w:t>
      </w:r>
    </w:p>
    <w:p w14:paraId="684F52A0" w14:textId="77777777" w:rsidR="00817C1A" w:rsidRDefault="00551690" w:rsidP="006B129E">
      <w:pPr>
        <w:rPr>
          <w:rFonts w:ascii="Times New Roman" w:hAnsi="Times New Roman" w:cs="Times New Roman"/>
        </w:rPr>
      </w:pPr>
      <w:r>
        <w:rPr>
          <w:rFonts w:ascii="Times New Roman" w:hAnsi="Times New Roman" w:cs="Times New Roman"/>
        </w:rPr>
        <w:t>On 9 June 2017</w:t>
      </w:r>
      <w:r w:rsidR="009B4FFE">
        <w:rPr>
          <w:rFonts w:ascii="Times New Roman" w:hAnsi="Times New Roman" w:cs="Times New Roman"/>
        </w:rPr>
        <w:t>,</w:t>
      </w:r>
      <w:r>
        <w:rPr>
          <w:rFonts w:ascii="Times New Roman" w:hAnsi="Times New Roman" w:cs="Times New Roman"/>
        </w:rPr>
        <w:t xml:space="preserve"> the Australian Government released a public consultation paper on possible changes to Schedule 3 to the Act, the </w:t>
      </w:r>
      <w:r w:rsidR="00B5002B">
        <w:rPr>
          <w:rFonts w:ascii="Times New Roman" w:hAnsi="Times New Roman" w:cs="Times New Roman"/>
        </w:rPr>
        <w:t xml:space="preserve">1997 </w:t>
      </w:r>
      <w:r w:rsidR="006B7EC0">
        <w:rPr>
          <w:rFonts w:ascii="Times New Roman" w:hAnsi="Times New Roman" w:cs="Times New Roman"/>
        </w:rPr>
        <w:t>Determination</w:t>
      </w:r>
      <w:r w:rsidR="00B5002B">
        <w:rPr>
          <w:rFonts w:ascii="Times New Roman" w:hAnsi="Times New Roman" w:cs="Times New Roman"/>
        </w:rPr>
        <w:t xml:space="preserve"> </w:t>
      </w:r>
      <w:r>
        <w:rPr>
          <w:rFonts w:ascii="Times New Roman" w:hAnsi="Times New Roman" w:cs="Times New Roman"/>
        </w:rPr>
        <w:t xml:space="preserve">and the </w:t>
      </w:r>
      <w:r w:rsidR="00B5002B">
        <w:rPr>
          <w:rFonts w:ascii="Times New Roman" w:hAnsi="Times New Roman" w:cs="Times New Roman"/>
        </w:rPr>
        <w:t>1997 Code</w:t>
      </w:r>
      <w:r w:rsidR="007C2574">
        <w:rPr>
          <w:rFonts w:ascii="Times New Roman" w:hAnsi="Times New Roman" w:cs="Times New Roman"/>
          <w:i/>
        </w:rPr>
        <w:t xml:space="preserve">.  </w:t>
      </w:r>
      <w:r>
        <w:rPr>
          <w:rFonts w:ascii="Times New Roman" w:hAnsi="Times New Roman" w:cs="Times New Roman"/>
        </w:rPr>
        <w:t>Organisations and members of the public were invited to make submissions about the possible changes</w:t>
      </w:r>
      <w:r w:rsidR="007C2574">
        <w:rPr>
          <w:rFonts w:ascii="Times New Roman" w:hAnsi="Times New Roman" w:cs="Times New Roman"/>
        </w:rPr>
        <w:t xml:space="preserve">.  </w:t>
      </w:r>
      <w:r w:rsidR="00132C59">
        <w:rPr>
          <w:rFonts w:ascii="Times New Roman" w:hAnsi="Times New Roman" w:cs="Times New Roman"/>
        </w:rPr>
        <w:t xml:space="preserve">While submissions were required within </w:t>
      </w:r>
      <w:r w:rsidR="00121EF6">
        <w:rPr>
          <w:rFonts w:ascii="Times New Roman" w:hAnsi="Times New Roman" w:cs="Times New Roman"/>
        </w:rPr>
        <w:t>six </w:t>
      </w:r>
      <w:r w:rsidR="00132C59">
        <w:rPr>
          <w:rFonts w:ascii="Times New Roman" w:hAnsi="Times New Roman" w:cs="Times New Roman"/>
        </w:rPr>
        <w:t xml:space="preserve">weeks of the release of the consultation paper, </w:t>
      </w:r>
      <w:r w:rsidR="00AF0FF2">
        <w:rPr>
          <w:rFonts w:ascii="Times New Roman" w:hAnsi="Times New Roman" w:cs="Times New Roman"/>
        </w:rPr>
        <w:t>submissions received after that period were accepted</w:t>
      </w:r>
      <w:r w:rsidR="00121EF6">
        <w:rPr>
          <w:rFonts w:ascii="Times New Roman" w:hAnsi="Times New Roman" w:cs="Times New Roman"/>
        </w:rPr>
        <w:t xml:space="preserve"> and considered by the Government</w:t>
      </w:r>
      <w:r w:rsidR="007C2574">
        <w:rPr>
          <w:rFonts w:ascii="Times New Roman" w:hAnsi="Times New Roman" w:cs="Times New Roman"/>
        </w:rPr>
        <w:t xml:space="preserve">.  </w:t>
      </w:r>
    </w:p>
    <w:p w14:paraId="684F52A1" w14:textId="77777777" w:rsidR="00551690" w:rsidRDefault="00AF0FF2" w:rsidP="006B129E">
      <w:pPr>
        <w:rPr>
          <w:rFonts w:ascii="Times New Roman" w:hAnsi="Times New Roman" w:cs="Times New Roman"/>
        </w:rPr>
      </w:pPr>
      <w:r>
        <w:rPr>
          <w:rFonts w:ascii="Times New Roman" w:hAnsi="Times New Roman" w:cs="Times New Roman"/>
        </w:rPr>
        <w:t>Over 100 submissions were received</w:t>
      </w:r>
      <w:r w:rsidR="00817C1A">
        <w:rPr>
          <w:rFonts w:ascii="Times New Roman" w:hAnsi="Times New Roman" w:cs="Times New Roman"/>
        </w:rPr>
        <w:t xml:space="preserve"> by the Government</w:t>
      </w:r>
      <w:r>
        <w:rPr>
          <w:rFonts w:ascii="Times New Roman" w:hAnsi="Times New Roman" w:cs="Times New Roman"/>
        </w:rPr>
        <w:t xml:space="preserve">, with </w:t>
      </w:r>
      <w:r w:rsidR="006F1C7B">
        <w:rPr>
          <w:rFonts w:ascii="Times New Roman" w:hAnsi="Times New Roman" w:cs="Times New Roman"/>
        </w:rPr>
        <w:t>81 submissions made public on the Department of Communications and the Arts</w:t>
      </w:r>
      <w:r w:rsidR="00817C1A">
        <w:rPr>
          <w:rFonts w:ascii="Times New Roman" w:hAnsi="Times New Roman" w:cs="Times New Roman"/>
        </w:rPr>
        <w:t>’</w:t>
      </w:r>
      <w:r w:rsidR="006F1C7B">
        <w:rPr>
          <w:rFonts w:ascii="Times New Roman" w:hAnsi="Times New Roman" w:cs="Times New Roman"/>
        </w:rPr>
        <w:t xml:space="preserve"> website</w:t>
      </w:r>
      <w:r w:rsidR="0014449F">
        <w:rPr>
          <w:rFonts w:ascii="Times New Roman" w:hAnsi="Times New Roman" w:cs="Times New Roman"/>
        </w:rPr>
        <w:t xml:space="preserve"> on 18 September 2017</w:t>
      </w:r>
      <w:r w:rsidR="007C2574">
        <w:rPr>
          <w:rFonts w:ascii="Times New Roman" w:hAnsi="Times New Roman" w:cs="Times New Roman"/>
        </w:rPr>
        <w:t xml:space="preserve">.  </w:t>
      </w:r>
      <w:r w:rsidR="0080423C">
        <w:rPr>
          <w:rFonts w:ascii="Times New Roman" w:hAnsi="Times New Roman" w:cs="Times New Roman"/>
        </w:rPr>
        <w:t>Confidential s</w:t>
      </w:r>
      <w:r w:rsidR="006F1C7B">
        <w:rPr>
          <w:rFonts w:ascii="Times New Roman" w:hAnsi="Times New Roman" w:cs="Times New Roman"/>
        </w:rPr>
        <w:t xml:space="preserve">ubmissions </w:t>
      </w:r>
      <w:r w:rsidR="0080423C">
        <w:rPr>
          <w:rFonts w:ascii="Times New Roman" w:hAnsi="Times New Roman" w:cs="Times New Roman"/>
        </w:rPr>
        <w:t xml:space="preserve">were </w:t>
      </w:r>
      <w:r w:rsidR="006F1C7B">
        <w:rPr>
          <w:rFonts w:ascii="Times New Roman" w:hAnsi="Times New Roman" w:cs="Times New Roman"/>
        </w:rPr>
        <w:t>not published</w:t>
      </w:r>
      <w:r w:rsidR="007C2574">
        <w:rPr>
          <w:rFonts w:ascii="Times New Roman" w:hAnsi="Times New Roman" w:cs="Times New Roman"/>
        </w:rPr>
        <w:t xml:space="preserve">.  </w:t>
      </w:r>
      <w:r w:rsidR="002E2722">
        <w:rPr>
          <w:rFonts w:ascii="Times New Roman" w:hAnsi="Times New Roman" w:cs="Times New Roman"/>
        </w:rPr>
        <w:t xml:space="preserve">A number of submissions </w:t>
      </w:r>
      <w:r w:rsidR="00BC5FBF">
        <w:rPr>
          <w:rFonts w:ascii="Times New Roman" w:hAnsi="Times New Roman" w:cs="Times New Roman"/>
        </w:rPr>
        <w:t>focussed</w:t>
      </w:r>
      <w:r w:rsidR="002E2722">
        <w:rPr>
          <w:rFonts w:ascii="Times New Roman" w:hAnsi="Times New Roman" w:cs="Times New Roman"/>
        </w:rPr>
        <w:t xml:space="preserve"> on the impact of </w:t>
      </w:r>
      <w:r w:rsidR="00BC5FBF">
        <w:rPr>
          <w:rFonts w:ascii="Times New Roman" w:hAnsi="Times New Roman" w:cs="Times New Roman"/>
        </w:rPr>
        <w:t>existing powers and immunities</w:t>
      </w:r>
      <w:r w:rsidR="002E2722">
        <w:rPr>
          <w:rFonts w:ascii="Times New Roman" w:hAnsi="Times New Roman" w:cs="Times New Roman"/>
        </w:rPr>
        <w:t xml:space="preserve"> on their land</w:t>
      </w:r>
      <w:r w:rsidR="000263EB">
        <w:rPr>
          <w:rFonts w:ascii="Times New Roman" w:hAnsi="Times New Roman" w:cs="Times New Roman"/>
        </w:rPr>
        <w:t xml:space="preserve"> and activities rather than on the specific proposals put forward in the consultation paper</w:t>
      </w:r>
      <w:r w:rsidR="007C2574">
        <w:rPr>
          <w:rFonts w:ascii="Times New Roman" w:hAnsi="Times New Roman" w:cs="Times New Roman"/>
        </w:rPr>
        <w:t xml:space="preserve">.  </w:t>
      </w:r>
      <w:r w:rsidR="00BC5FBF">
        <w:rPr>
          <w:rFonts w:ascii="Times New Roman" w:hAnsi="Times New Roman" w:cs="Times New Roman"/>
        </w:rPr>
        <w:t>These submissions req</w:t>
      </w:r>
      <w:r w:rsidR="008745EA">
        <w:rPr>
          <w:rFonts w:ascii="Times New Roman" w:hAnsi="Times New Roman" w:cs="Times New Roman"/>
        </w:rPr>
        <w:t>uested additional changes to carrier powers and immunities</w:t>
      </w:r>
      <w:r w:rsidR="0080423C">
        <w:rPr>
          <w:rFonts w:ascii="Times New Roman" w:hAnsi="Times New Roman" w:cs="Times New Roman"/>
        </w:rPr>
        <w:t xml:space="preserve"> under Schedule 3 to the Act</w:t>
      </w:r>
      <w:r w:rsidR="008745EA">
        <w:rPr>
          <w:rFonts w:ascii="Times New Roman" w:hAnsi="Times New Roman" w:cs="Times New Roman"/>
        </w:rPr>
        <w:t>.</w:t>
      </w:r>
    </w:p>
    <w:p w14:paraId="684F52A2" w14:textId="4C87CC10" w:rsidR="00563C51" w:rsidRDefault="00AF0FF2" w:rsidP="006B129E">
      <w:pPr>
        <w:rPr>
          <w:rFonts w:ascii="Times New Roman" w:hAnsi="Times New Roman" w:cs="Times New Roman"/>
        </w:rPr>
      </w:pPr>
      <w:r>
        <w:rPr>
          <w:rFonts w:ascii="Times New Roman" w:hAnsi="Times New Roman" w:cs="Times New Roman"/>
        </w:rPr>
        <w:t>The Department of</w:t>
      </w:r>
      <w:r w:rsidR="00740939">
        <w:rPr>
          <w:rFonts w:ascii="Times New Roman" w:hAnsi="Times New Roman" w:cs="Times New Roman"/>
        </w:rPr>
        <w:t xml:space="preserve"> Communications and the Arts me</w:t>
      </w:r>
      <w:r>
        <w:rPr>
          <w:rFonts w:ascii="Times New Roman" w:hAnsi="Times New Roman" w:cs="Times New Roman"/>
        </w:rPr>
        <w:t xml:space="preserve">t with </w:t>
      </w:r>
      <w:r w:rsidR="000263EB">
        <w:rPr>
          <w:rFonts w:ascii="Times New Roman" w:hAnsi="Times New Roman" w:cs="Times New Roman"/>
        </w:rPr>
        <w:t xml:space="preserve">representatives from key </w:t>
      </w:r>
      <w:r>
        <w:rPr>
          <w:rFonts w:ascii="Times New Roman" w:hAnsi="Times New Roman" w:cs="Times New Roman"/>
        </w:rPr>
        <w:t>stakeholder</w:t>
      </w:r>
      <w:r w:rsidR="000263EB">
        <w:rPr>
          <w:rFonts w:ascii="Times New Roman" w:hAnsi="Times New Roman" w:cs="Times New Roman"/>
        </w:rPr>
        <w:t xml:space="preserve"> groups</w:t>
      </w:r>
      <w:r>
        <w:rPr>
          <w:rFonts w:ascii="Times New Roman" w:hAnsi="Times New Roman" w:cs="Times New Roman"/>
        </w:rPr>
        <w:t xml:space="preserve"> </w:t>
      </w:r>
      <w:r w:rsidR="004D194B">
        <w:rPr>
          <w:rFonts w:ascii="Times New Roman" w:hAnsi="Times New Roman" w:cs="Times New Roman"/>
        </w:rPr>
        <w:t>from August 2017 to</w:t>
      </w:r>
      <w:r w:rsidR="00121EF6">
        <w:rPr>
          <w:rFonts w:ascii="Times New Roman" w:hAnsi="Times New Roman" w:cs="Times New Roman"/>
        </w:rPr>
        <w:t xml:space="preserve"> November 2017</w:t>
      </w:r>
      <w:r w:rsidR="002F0087">
        <w:rPr>
          <w:rFonts w:ascii="Times New Roman" w:hAnsi="Times New Roman" w:cs="Times New Roman"/>
        </w:rPr>
        <w:t>,</w:t>
      </w:r>
      <w:r w:rsidR="00121EF6">
        <w:rPr>
          <w:rFonts w:ascii="Times New Roman" w:hAnsi="Times New Roman" w:cs="Times New Roman"/>
        </w:rPr>
        <w:t xml:space="preserve"> to </w:t>
      </w:r>
      <w:r w:rsidR="004D194B">
        <w:rPr>
          <w:rFonts w:ascii="Times New Roman" w:hAnsi="Times New Roman" w:cs="Times New Roman"/>
        </w:rPr>
        <w:t xml:space="preserve">discuss the </w:t>
      </w:r>
      <w:r w:rsidR="008745EA">
        <w:rPr>
          <w:rFonts w:ascii="Times New Roman" w:hAnsi="Times New Roman" w:cs="Times New Roman"/>
        </w:rPr>
        <w:t>possible</w:t>
      </w:r>
      <w:r w:rsidR="004D194B">
        <w:rPr>
          <w:rFonts w:ascii="Times New Roman" w:hAnsi="Times New Roman" w:cs="Times New Roman"/>
        </w:rPr>
        <w:t xml:space="preserve"> changes</w:t>
      </w:r>
      <w:r w:rsidR="008745EA">
        <w:rPr>
          <w:rFonts w:ascii="Times New Roman" w:hAnsi="Times New Roman" w:cs="Times New Roman"/>
        </w:rPr>
        <w:t xml:space="preserve"> </w:t>
      </w:r>
      <w:r w:rsidR="00BB243C">
        <w:rPr>
          <w:rFonts w:ascii="Times New Roman" w:hAnsi="Times New Roman" w:cs="Times New Roman"/>
        </w:rPr>
        <w:t>to the regime</w:t>
      </w:r>
      <w:r w:rsidR="007C2574">
        <w:rPr>
          <w:rFonts w:ascii="Times New Roman" w:hAnsi="Times New Roman" w:cs="Times New Roman"/>
        </w:rPr>
        <w:t xml:space="preserve">.  </w:t>
      </w:r>
      <w:r w:rsidR="00374DA1">
        <w:rPr>
          <w:rFonts w:ascii="Times New Roman" w:hAnsi="Times New Roman" w:cs="Times New Roman"/>
        </w:rPr>
        <w:t xml:space="preserve">Stakeholders </w:t>
      </w:r>
      <w:r w:rsidR="008A32F5">
        <w:rPr>
          <w:rFonts w:ascii="Times New Roman" w:hAnsi="Times New Roman" w:cs="Times New Roman"/>
        </w:rPr>
        <w:t>generally accept</w:t>
      </w:r>
      <w:r w:rsidR="006049E8">
        <w:rPr>
          <w:rFonts w:ascii="Times New Roman" w:hAnsi="Times New Roman" w:cs="Times New Roman"/>
        </w:rPr>
        <w:t>ed limited</w:t>
      </w:r>
      <w:r w:rsidR="008A32F5">
        <w:rPr>
          <w:rFonts w:ascii="Times New Roman" w:hAnsi="Times New Roman" w:cs="Times New Roman"/>
        </w:rPr>
        <w:t xml:space="preserve"> </w:t>
      </w:r>
      <w:r w:rsidR="00017D21">
        <w:rPr>
          <w:rFonts w:ascii="Times New Roman" w:hAnsi="Times New Roman" w:cs="Times New Roman"/>
        </w:rPr>
        <w:t xml:space="preserve">changes </w:t>
      </w:r>
      <w:r w:rsidR="006049E8">
        <w:rPr>
          <w:rFonts w:ascii="Times New Roman" w:hAnsi="Times New Roman" w:cs="Times New Roman"/>
        </w:rPr>
        <w:t xml:space="preserve">being </w:t>
      </w:r>
      <w:r w:rsidR="00017D21">
        <w:rPr>
          <w:rFonts w:ascii="Times New Roman" w:hAnsi="Times New Roman" w:cs="Times New Roman"/>
        </w:rPr>
        <w:t>made</w:t>
      </w:r>
      <w:r w:rsidR="006049E8">
        <w:rPr>
          <w:rFonts w:ascii="Times New Roman" w:hAnsi="Times New Roman" w:cs="Times New Roman"/>
        </w:rPr>
        <w:t xml:space="preserve"> </w:t>
      </w:r>
      <w:r w:rsidR="00B5002B">
        <w:rPr>
          <w:rFonts w:ascii="Times New Roman" w:hAnsi="Times New Roman" w:cs="Times New Roman"/>
        </w:rPr>
        <w:t xml:space="preserve">to the 1997 Code and 1997 </w:t>
      </w:r>
      <w:r w:rsidR="006B7EC0">
        <w:rPr>
          <w:rFonts w:ascii="Times New Roman" w:hAnsi="Times New Roman" w:cs="Times New Roman"/>
        </w:rPr>
        <w:t>Determination</w:t>
      </w:r>
      <w:r w:rsidR="00A76373">
        <w:rPr>
          <w:rFonts w:ascii="Times New Roman" w:hAnsi="Times New Roman" w:cs="Times New Roman"/>
        </w:rPr>
        <w:t xml:space="preserve">, </w:t>
      </w:r>
      <w:r w:rsidR="00017D21">
        <w:rPr>
          <w:rFonts w:ascii="Times New Roman" w:hAnsi="Times New Roman" w:cs="Times New Roman"/>
        </w:rPr>
        <w:t xml:space="preserve">noting </w:t>
      </w:r>
      <w:r w:rsidR="00A76373">
        <w:rPr>
          <w:rFonts w:ascii="Times New Roman" w:hAnsi="Times New Roman" w:cs="Times New Roman"/>
        </w:rPr>
        <w:t>additional</w:t>
      </w:r>
      <w:r w:rsidR="00951E8C">
        <w:rPr>
          <w:rFonts w:ascii="Times New Roman" w:hAnsi="Times New Roman" w:cs="Times New Roman"/>
        </w:rPr>
        <w:t xml:space="preserve"> </w:t>
      </w:r>
      <w:r w:rsidR="00374DA1">
        <w:rPr>
          <w:rFonts w:ascii="Times New Roman" w:hAnsi="Times New Roman" w:cs="Times New Roman"/>
        </w:rPr>
        <w:t xml:space="preserve">changes </w:t>
      </w:r>
      <w:r w:rsidR="00951E8C">
        <w:rPr>
          <w:rFonts w:ascii="Times New Roman" w:hAnsi="Times New Roman" w:cs="Times New Roman"/>
        </w:rPr>
        <w:t>would</w:t>
      </w:r>
      <w:r w:rsidR="00374DA1">
        <w:rPr>
          <w:rFonts w:ascii="Times New Roman" w:hAnsi="Times New Roman" w:cs="Times New Roman"/>
        </w:rPr>
        <w:t xml:space="preserve"> be subject to </w:t>
      </w:r>
      <w:r w:rsidR="00262B8F">
        <w:rPr>
          <w:rFonts w:ascii="Times New Roman" w:hAnsi="Times New Roman" w:cs="Times New Roman"/>
        </w:rPr>
        <w:t>further consultation</w:t>
      </w:r>
      <w:r w:rsidR="00374DA1">
        <w:rPr>
          <w:rFonts w:ascii="Times New Roman" w:hAnsi="Times New Roman" w:cs="Times New Roman"/>
        </w:rPr>
        <w:t>.</w:t>
      </w:r>
    </w:p>
    <w:p w14:paraId="684F52A3" w14:textId="065A561D" w:rsidR="00AF0FF2" w:rsidRPr="005721BC" w:rsidRDefault="00B5002B" w:rsidP="006B129E">
      <w:pPr>
        <w:rPr>
          <w:rFonts w:ascii="Times New Roman" w:hAnsi="Times New Roman" w:cs="Times New Roman"/>
        </w:rPr>
      </w:pPr>
      <w:r>
        <w:rPr>
          <w:rFonts w:ascii="Times New Roman" w:hAnsi="Times New Roman" w:cs="Times New Roman"/>
        </w:rPr>
        <w:t xml:space="preserve">The Minister </w:t>
      </w:r>
      <w:r w:rsidR="0034478D">
        <w:rPr>
          <w:rFonts w:ascii="Times New Roman" w:hAnsi="Times New Roman" w:cs="Times New Roman"/>
        </w:rPr>
        <w:t>decided</w:t>
      </w:r>
      <w:r w:rsidR="00563C51">
        <w:rPr>
          <w:rFonts w:ascii="Times New Roman" w:hAnsi="Times New Roman" w:cs="Times New Roman"/>
        </w:rPr>
        <w:t xml:space="preserve"> to </w:t>
      </w:r>
      <w:r w:rsidR="0034478D">
        <w:rPr>
          <w:rFonts w:ascii="Times New Roman" w:hAnsi="Times New Roman" w:cs="Times New Roman"/>
        </w:rPr>
        <w:t xml:space="preserve">remake the </w:t>
      </w:r>
      <w:r w:rsidR="00C84110">
        <w:rPr>
          <w:rFonts w:ascii="Times New Roman" w:hAnsi="Times New Roman" w:cs="Times New Roman"/>
        </w:rPr>
        <w:t xml:space="preserve">1997 </w:t>
      </w:r>
      <w:r w:rsidR="006B7EC0">
        <w:rPr>
          <w:rFonts w:ascii="Times New Roman" w:hAnsi="Times New Roman" w:cs="Times New Roman"/>
        </w:rPr>
        <w:t>Determination</w:t>
      </w:r>
      <w:r w:rsidR="0034478D">
        <w:rPr>
          <w:rFonts w:ascii="Times New Roman" w:hAnsi="Times New Roman" w:cs="Times New Roman"/>
        </w:rPr>
        <w:t xml:space="preserve"> and the </w:t>
      </w:r>
      <w:r w:rsidR="00C84110">
        <w:rPr>
          <w:rFonts w:ascii="Times New Roman" w:hAnsi="Times New Roman" w:cs="Times New Roman"/>
        </w:rPr>
        <w:t xml:space="preserve">1997 </w:t>
      </w:r>
      <w:r w:rsidR="0034478D">
        <w:rPr>
          <w:rFonts w:ascii="Times New Roman" w:hAnsi="Times New Roman" w:cs="Times New Roman"/>
        </w:rPr>
        <w:t>Code to incorporate nine of the</w:t>
      </w:r>
      <w:r w:rsidR="00563C51">
        <w:rPr>
          <w:rFonts w:ascii="Times New Roman" w:hAnsi="Times New Roman" w:cs="Times New Roman"/>
        </w:rPr>
        <w:t xml:space="preserve"> possible changes </w:t>
      </w:r>
      <w:r w:rsidR="00817C1A">
        <w:rPr>
          <w:rFonts w:ascii="Times New Roman" w:hAnsi="Times New Roman" w:cs="Times New Roman"/>
        </w:rPr>
        <w:t>set out</w:t>
      </w:r>
      <w:r w:rsidR="00563C51">
        <w:rPr>
          <w:rFonts w:ascii="Times New Roman" w:hAnsi="Times New Roman" w:cs="Times New Roman"/>
        </w:rPr>
        <w:t xml:space="preserve"> in the consultation paper</w:t>
      </w:r>
      <w:r w:rsidR="007C2574">
        <w:rPr>
          <w:rFonts w:ascii="Times New Roman" w:hAnsi="Times New Roman" w:cs="Times New Roman"/>
        </w:rPr>
        <w:t xml:space="preserve">.  </w:t>
      </w:r>
      <w:r w:rsidR="0080423C">
        <w:rPr>
          <w:rFonts w:ascii="Times New Roman" w:hAnsi="Times New Roman" w:cs="Times New Roman"/>
        </w:rPr>
        <w:t>Substantive c</w:t>
      </w:r>
      <w:r w:rsidR="00134296">
        <w:rPr>
          <w:rFonts w:ascii="Times New Roman" w:hAnsi="Times New Roman" w:cs="Times New Roman"/>
        </w:rPr>
        <w:t>hanges to the Code are to section 1.</w:t>
      </w:r>
      <w:r w:rsidR="00B64592">
        <w:rPr>
          <w:rFonts w:ascii="Times New Roman" w:hAnsi="Times New Roman" w:cs="Times New Roman"/>
        </w:rPr>
        <w:t>6</w:t>
      </w:r>
      <w:r w:rsidR="0080423C">
        <w:rPr>
          <w:rFonts w:ascii="Times New Roman" w:hAnsi="Times New Roman" w:cs="Times New Roman"/>
        </w:rPr>
        <w:t xml:space="preserve"> </w:t>
      </w:r>
      <w:r w:rsidR="00134296">
        <w:rPr>
          <w:rFonts w:ascii="Times New Roman" w:hAnsi="Times New Roman" w:cs="Times New Roman"/>
        </w:rPr>
        <w:t xml:space="preserve">to </w:t>
      </w:r>
      <w:r w:rsidR="00B6789D">
        <w:rPr>
          <w:rFonts w:ascii="Times New Roman" w:hAnsi="Times New Roman" w:cs="Times New Roman"/>
        </w:rPr>
        <w:t>clarify arrangements for unincorporated joint ventures</w:t>
      </w:r>
      <w:r w:rsidR="002F0087">
        <w:rPr>
          <w:rFonts w:ascii="Times New Roman" w:hAnsi="Times New Roman" w:cs="Times New Roman"/>
        </w:rPr>
        <w:t>,</w:t>
      </w:r>
      <w:r w:rsidR="00B6789D">
        <w:rPr>
          <w:rFonts w:ascii="Times New Roman" w:hAnsi="Times New Roman" w:cs="Times New Roman"/>
        </w:rPr>
        <w:t xml:space="preserve"> and </w:t>
      </w:r>
      <w:r w:rsidR="0080423C">
        <w:rPr>
          <w:rFonts w:ascii="Times New Roman" w:hAnsi="Times New Roman" w:cs="Times New Roman"/>
        </w:rPr>
        <w:t xml:space="preserve">other minor changes have been made to </w:t>
      </w:r>
      <w:r w:rsidR="00B6789D">
        <w:rPr>
          <w:rFonts w:ascii="Times New Roman" w:hAnsi="Times New Roman" w:cs="Times New Roman"/>
        </w:rPr>
        <w:t xml:space="preserve">various </w:t>
      </w:r>
      <w:r w:rsidR="00751778">
        <w:rPr>
          <w:rFonts w:ascii="Times New Roman" w:hAnsi="Times New Roman" w:cs="Times New Roman"/>
        </w:rPr>
        <w:t xml:space="preserve">sections </w:t>
      </w:r>
      <w:r w:rsidR="0080423C">
        <w:rPr>
          <w:rFonts w:ascii="Times New Roman" w:hAnsi="Times New Roman" w:cs="Times New Roman"/>
        </w:rPr>
        <w:t xml:space="preserve">of the Code to </w:t>
      </w:r>
      <w:r w:rsidR="00B6789D">
        <w:rPr>
          <w:rFonts w:ascii="Times New Roman" w:hAnsi="Times New Roman" w:cs="Times New Roman"/>
        </w:rPr>
        <w:t>reflect changes in other legislation</w:t>
      </w:r>
      <w:r w:rsidR="0080423C">
        <w:rPr>
          <w:rFonts w:ascii="Times New Roman" w:hAnsi="Times New Roman" w:cs="Times New Roman"/>
        </w:rPr>
        <w:t xml:space="preserve"> and industry </w:t>
      </w:r>
      <w:r w:rsidR="00B6789D">
        <w:rPr>
          <w:rFonts w:ascii="Times New Roman" w:hAnsi="Times New Roman" w:cs="Times New Roman"/>
        </w:rPr>
        <w:t>standards since 1997</w:t>
      </w:r>
      <w:r w:rsidR="00C84110">
        <w:rPr>
          <w:rFonts w:ascii="Times New Roman" w:hAnsi="Times New Roman" w:cs="Times New Roman"/>
        </w:rPr>
        <w:t xml:space="preserve"> and to update </w:t>
      </w:r>
      <w:r w:rsidR="0080423C">
        <w:rPr>
          <w:rFonts w:ascii="Times New Roman" w:hAnsi="Times New Roman" w:cs="Times New Roman"/>
        </w:rPr>
        <w:t xml:space="preserve">the </w:t>
      </w:r>
      <w:r w:rsidR="00C84110">
        <w:rPr>
          <w:rFonts w:ascii="Times New Roman" w:hAnsi="Times New Roman" w:cs="Times New Roman"/>
        </w:rPr>
        <w:t>outdated references to the Australian Communications Authority</w:t>
      </w:r>
      <w:r w:rsidR="007C2574">
        <w:rPr>
          <w:rFonts w:ascii="Times New Roman" w:hAnsi="Times New Roman" w:cs="Times New Roman"/>
        </w:rPr>
        <w:t xml:space="preserve">.  </w:t>
      </w:r>
      <w:r w:rsidR="00107664">
        <w:rPr>
          <w:rFonts w:ascii="Times New Roman" w:hAnsi="Times New Roman" w:cs="Times New Roman"/>
        </w:rPr>
        <w:t xml:space="preserve">The Code is not otherwise changed from the </w:t>
      </w:r>
      <w:r>
        <w:rPr>
          <w:rFonts w:ascii="Times New Roman" w:hAnsi="Times New Roman" w:cs="Times New Roman"/>
        </w:rPr>
        <w:t>1997 Code</w:t>
      </w:r>
      <w:r w:rsidR="00107664">
        <w:rPr>
          <w:rFonts w:ascii="Times New Roman" w:hAnsi="Times New Roman" w:cs="Times New Roman"/>
          <w:i/>
        </w:rPr>
        <w:t>.</w:t>
      </w:r>
    </w:p>
    <w:p w14:paraId="684F52A4" w14:textId="77777777" w:rsidR="00551690" w:rsidRPr="003470CF" w:rsidRDefault="00551690" w:rsidP="006B129E">
      <w:pPr>
        <w:keepNext/>
        <w:rPr>
          <w:rFonts w:ascii="Times New Roman" w:hAnsi="Times New Roman" w:cs="Times New Roman"/>
          <w:u w:val="single"/>
        </w:rPr>
      </w:pPr>
      <w:r w:rsidRPr="003470CF">
        <w:rPr>
          <w:rFonts w:ascii="Times New Roman" w:hAnsi="Times New Roman" w:cs="Times New Roman"/>
          <w:u w:val="single"/>
        </w:rPr>
        <w:t>Regulat</w:t>
      </w:r>
      <w:r>
        <w:rPr>
          <w:rFonts w:ascii="Times New Roman" w:hAnsi="Times New Roman" w:cs="Times New Roman"/>
          <w:u w:val="single"/>
        </w:rPr>
        <w:t>ory Impact</w:t>
      </w:r>
    </w:p>
    <w:p w14:paraId="684F52A5" w14:textId="77777777" w:rsidR="00551690" w:rsidRPr="002055EF" w:rsidRDefault="00551690" w:rsidP="006B129E">
      <w:pPr>
        <w:rPr>
          <w:rFonts w:ascii="Times New Roman" w:hAnsi="Times New Roman" w:cs="Times New Roman"/>
        </w:rPr>
      </w:pPr>
      <w:r>
        <w:rPr>
          <w:rFonts w:ascii="Times New Roman" w:hAnsi="Times New Roman" w:cs="Times New Roman"/>
        </w:rPr>
        <w:t xml:space="preserve">The Office of Best Practice Regulation </w:t>
      </w:r>
      <w:r w:rsidR="00155D58">
        <w:rPr>
          <w:rFonts w:ascii="Times New Roman" w:hAnsi="Times New Roman" w:cs="Times New Roman"/>
        </w:rPr>
        <w:t xml:space="preserve">(OBPR) </w:t>
      </w:r>
      <w:r>
        <w:rPr>
          <w:rFonts w:ascii="Times New Roman" w:hAnsi="Times New Roman" w:cs="Times New Roman"/>
        </w:rPr>
        <w:t>has advised that a Regulation Impact Statement is not required</w:t>
      </w:r>
      <w:r w:rsidR="007C64AB">
        <w:rPr>
          <w:rFonts w:ascii="Times New Roman" w:hAnsi="Times New Roman" w:cs="Times New Roman"/>
        </w:rPr>
        <w:t xml:space="preserve"> for the Code</w:t>
      </w:r>
      <w:r>
        <w:rPr>
          <w:rFonts w:ascii="Times New Roman" w:hAnsi="Times New Roman" w:cs="Times New Roman"/>
        </w:rPr>
        <w:t xml:space="preserve"> as </w:t>
      </w:r>
      <w:r w:rsidR="007C64AB">
        <w:rPr>
          <w:rFonts w:ascii="Times New Roman" w:hAnsi="Times New Roman" w:cs="Times New Roman"/>
        </w:rPr>
        <w:t>it</w:t>
      </w:r>
      <w:r w:rsidRPr="00172D3F">
        <w:rPr>
          <w:rFonts w:ascii="Times New Roman" w:hAnsi="Times New Roman" w:cs="Times New Roman"/>
        </w:rPr>
        <w:t xml:space="preserve"> will not have a more than minor regulatory impact</w:t>
      </w:r>
      <w:r>
        <w:rPr>
          <w:rFonts w:ascii="Times New Roman" w:hAnsi="Times New Roman" w:cs="Times New Roman"/>
        </w:rPr>
        <w:t xml:space="preserve"> (OBPR reference</w:t>
      </w:r>
      <w:r w:rsidR="00125A34">
        <w:rPr>
          <w:rFonts w:ascii="Times New Roman" w:hAnsi="Times New Roman" w:cs="Times New Roman"/>
        </w:rPr>
        <w:t>s</w:t>
      </w:r>
      <w:r>
        <w:rPr>
          <w:rFonts w:ascii="Times New Roman" w:hAnsi="Times New Roman" w:cs="Times New Roman"/>
        </w:rPr>
        <w:t xml:space="preserve"> </w:t>
      </w:r>
      <w:r w:rsidR="00125A34">
        <w:rPr>
          <w:rFonts w:ascii="Times New Roman" w:hAnsi="Times New Roman" w:cs="Times New Roman"/>
        </w:rPr>
        <w:t xml:space="preserve">20695 and </w:t>
      </w:r>
      <w:r>
        <w:rPr>
          <w:rFonts w:ascii="Times New Roman" w:hAnsi="Times New Roman" w:cs="Times New Roman"/>
        </w:rPr>
        <w:t>23118)</w:t>
      </w:r>
      <w:r w:rsidR="007C2574">
        <w:rPr>
          <w:rFonts w:ascii="Times New Roman" w:hAnsi="Times New Roman" w:cs="Times New Roman"/>
        </w:rPr>
        <w:t xml:space="preserve">.  </w:t>
      </w:r>
      <w:r w:rsidR="002C6084">
        <w:rPr>
          <w:rFonts w:ascii="Times New Roman" w:hAnsi="Times New Roman" w:cs="Times New Roman"/>
        </w:rPr>
        <w:t>OBPR has recognised</w:t>
      </w:r>
      <w:r w:rsidR="002C6084" w:rsidRPr="002C6084">
        <w:rPr>
          <w:rFonts w:ascii="Times New Roman" w:hAnsi="Times New Roman" w:cs="Times New Roman"/>
        </w:rPr>
        <w:t xml:space="preserve"> that the </w:t>
      </w:r>
      <w:r w:rsidR="007C64AB">
        <w:rPr>
          <w:rFonts w:ascii="Times New Roman" w:hAnsi="Times New Roman" w:cs="Times New Roman"/>
        </w:rPr>
        <w:t>remade Code</w:t>
      </w:r>
      <w:r w:rsidR="002C6084" w:rsidRPr="002C6084">
        <w:rPr>
          <w:rFonts w:ascii="Times New Roman" w:hAnsi="Times New Roman" w:cs="Times New Roman"/>
        </w:rPr>
        <w:t xml:space="preserve"> result</w:t>
      </w:r>
      <w:r w:rsidR="002C6084">
        <w:rPr>
          <w:rFonts w:ascii="Times New Roman" w:hAnsi="Times New Roman" w:cs="Times New Roman"/>
        </w:rPr>
        <w:t>s</w:t>
      </w:r>
      <w:r w:rsidR="002C6084" w:rsidRPr="002C6084">
        <w:rPr>
          <w:rFonts w:ascii="Times New Roman" w:hAnsi="Times New Roman" w:cs="Times New Roman"/>
        </w:rPr>
        <w:t xml:space="preserve"> in a </w:t>
      </w:r>
      <w:r w:rsidR="00B27FC6">
        <w:rPr>
          <w:rFonts w:ascii="Times New Roman" w:hAnsi="Times New Roman" w:cs="Times New Roman"/>
        </w:rPr>
        <w:t>reduced</w:t>
      </w:r>
      <w:r w:rsidR="002C6084" w:rsidRPr="002C6084">
        <w:rPr>
          <w:rFonts w:ascii="Times New Roman" w:hAnsi="Times New Roman" w:cs="Times New Roman"/>
        </w:rPr>
        <w:t xml:space="preserve"> regulatory burden on telecommunications carriers</w:t>
      </w:r>
      <w:r w:rsidR="002C6084">
        <w:rPr>
          <w:rFonts w:ascii="Times New Roman" w:hAnsi="Times New Roman" w:cs="Times New Roman"/>
        </w:rPr>
        <w:t xml:space="preserve"> and </w:t>
      </w:r>
      <w:r w:rsidR="00B27FC6" w:rsidRPr="00B27FC6">
        <w:rPr>
          <w:rFonts w:ascii="Times New Roman" w:hAnsi="Times New Roman" w:cs="Times New Roman"/>
        </w:rPr>
        <w:t xml:space="preserve">no further action is required </w:t>
      </w:r>
      <w:r w:rsidR="00E37FE9">
        <w:rPr>
          <w:rFonts w:ascii="Times New Roman" w:hAnsi="Times New Roman" w:cs="Times New Roman"/>
        </w:rPr>
        <w:t xml:space="preserve">to remake the Code </w:t>
      </w:r>
      <w:r w:rsidR="00B27FC6" w:rsidRPr="00B27FC6">
        <w:rPr>
          <w:rFonts w:ascii="Times New Roman" w:hAnsi="Times New Roman" w:cs="Times New Roman"/>
        </w:rPr>
        <w:t>under the Government’s regulatory impact analysis requirements</w:t>
      </w:r>
      <w:r w:rsidR="00E26CC9">
        <w:rPr>
          <w:rFonts w:ascii="Times New Roman" w:hAnsi="Times New Roman" w:cs="Times New Roman"/>
        </w:rPr>
        <w:t>.</w:t>
      </w:r>
    </w:p>
    <w:p w14:paraId="684F52A6" w14:textId="77777777" w:rsidR="00551690" w:rsidRDefault="00551690" w:rsidP="006B129E">
      <w:pPr>
        <w:rPr>
          <w:rFonts w:ascii="Times New Roman" w:hAnsi="Times New Roman" w:cs="Times New Roman"/>
        </w:rPr>
      </w:pPr>
      <w:r>
        <w:rPr>
          <w:rFonts w:ascii="Times New Roman" w:hAnsi="Times New Roman" w:cs="Times New Roman"/>
          <w:u w:val="single"/>
        </w:rPr>
        <w:t>Statement of Compatibility with Human Rights</w:t>
      </w:r>
    </w:p>
    <w:p w14:paraId="684F52A7" w14:textId="77777777" w:rsidR="003470CF" w:rsidRDefault="00551690" w:rsidP="006B129E">
      <w:pPr>
        <w:rPr>
          <w:rFonts w:ascii="Times New Roman" w:hAnsi="Times New Roman" w:cs="Times New Roman"/>
        </w:rPr>
      </w:pPr>
      <w:r>
        <w:rPr>
          <w:rFonts w:ascii="Times New Roman" w:hAnsi="Times New Roman" w:cs="Times New Roman"/>
        </w:rPr>
        <w:t xml:space="preserve">A statement of compatibility with human rights for the purposes of Part 3 of the </w:t>
      </w:r>
      <w:r>
        <w:rPr>
          <w:rFonts w:ascii="Times New Roman" w:hAnsi="Times New Roman" w:cs="Times New Roman"/>
          <w:i/>
        </w:rPr>
        <w:t>Human Rights (Parliamentary Scrutiny) Act 2011</w:t>
      </w:r>
      <w:r>
        <w:rPr>
          <w:rFonts w:ascii="Times New Roman" w:hAnsi="Times New Roman" w:cs="Times New Roman"/>
        </w:rPr>
        <w:t xml:space="preserve"> is set out in </w:t>
      </w:r>
      <w:r w:rsidRPr="00A0517F">
        <w:rPr>
          <w:rFonts w:ascii="Times New Roman" w:hAnsi="Times New Roman" w:cs="Times New Roman"/>
          <w:u w:val="single"/>
        </w:rPr>
        <w:t>Attachment B</w:t>
      </w:r>
      <w:r>
        <w:rPr>
          <w:rFonts w:ascii="Times New Roman" w:hAnsi="Times New Roman" w:cs="Times New Roman"/>
        </w:rPr>
        <w:t>.</w:t>
      </w:r>
      <w:r w:rsidR="003470CF">
        <w:rPr>
          <w:rFonts w:ascii="Times New Roman" w:hAnsi="Times New Roman" w:cs="Times New Roman"/>
        </w:rPr>
        <w:br w:type="page"/>
      </w:r>
    </w:p>
    <w:p w14:paraId="684F52A8" w14:textId="77777777" w:rsidR="00C50235" w:rsidRPr="00641906" w:rsidRDefault="00C50235" w:rsidP="00C50235">
      <w:pPr>
        <w:jc w:val="right"/>
        <w:rPr>
          <w:rFonts w:ascii="Times New Roman" w:hAnsi="Times New Roman" w:cs="Times New Roman"/>
          <w:b/>
          <w:sz w:val="28"/>
          <w:szCs w:val="28"/>
        </w:rPr>
      </w:pPr>
      <w:r w:rsidRPr="00641906">
        <w:rPr>
          <w:rFonts w:ascii="Times New Roman" w:hAnsi="Times New Roman" w:cs="Times New Roman"/>
          <w:b/>
          <w:sz w:val="28"/>
          <w:szCs w:val="28"/>
        </w:rPr>
        <w:lastRenderedPageBreak/>
        <w:t>Attachment A</w:t>
      </w:r>
    </w:p>
    <w:p w14:paraId="684F52A9" w14:textId="77777777" w:rsidR="00390ADB" w:rsidRPr="00DC2767" w:rsidRDefault="00C50235" w:rsidP="00A54F61">
      <w:pPr>
        <w:spacing w:after="240"/>
        <w:jc w:val="center"/>
        <w:rPr>
          <w:rFonts w:ascii="Times New Roman" w:hAnsi="Times New Roman" w:cs="Times New Roman"/>
          <w:b/>
          <w:i/>
          <w:sz w:val="28"/>
          <w:szCs w:val="28"/>
        </w:rPr>
      </w:pPr>
      <w:r w:rsidRPr="00641906">
        <w:rPr>
          <w:rFonts w:ascii="Times New Roman" w:hAnsi="Times New Roman" w:cs="Times New Roman"/>
          <w:b/>
          <w:sz w:val="28"/>
          <w:szCs w:val="28"/>
        </w:rPr>
        <w:t xml:space="preserve">Notes </w:t>
      </w:r>
      <w:r w:rsidR="00A0517F">
        <w:rPr>
          <w:rFonts w:ascii="Times New Roman" w:hAnsi="Times New Roman" w:cs="Times New Roman"/>
          <w:b/>
          <w:sz w:val="28"/>
          <w:szCs w:val="28"/>
        </w:rPr>
        <w:t>on</w:t>
      </w:r>
      <w:r w:rsidR="00390ADB">
        <w:rPr>
          <w:rFonts w:ascii="Times New Roman" w:hAnsi="Times New Roman" w:cs="Times New Roman"/>
          <w:b/>
          <w:sz w:val="28"/>
          <w:szCs w:val="28"/>
        </w:rPr>
        <w:t xml:space="preserve"> the</w:t>
      </w:r>
      <w:r w:rsidRPr="00641906">
        <w:rPr>
          <w:rFonts w:ascii="Times New Roman" w:hAnsi="Times New Roman" w:cs="Times New Roman"/>
          <w:b/>
          <w:sz w:val="28"/>
          <w:szCs w:val="28"/>
        </w:rPr>
        <w:t xml:space="preserve"> </w:t>
      </w:r>
      <w:r w:rsidR="00390ADB" w:rsidRPr="00DC2767">
        <w:rPr>
          <w:rFonts w:ascii="Times New Roman" w:hAnsi="Times New Roman" w:cs="Times New Roman"/>
          <w:b/>
          <w:i/>
          <w:sz w:val="28"/>
          <w:szCs w:val="28"/>
        </w:rPr>
        <w:t>Telecommunications Code of Practice 2018</w:t>
      </w:r>
    </w:p>
    <w:p w14:paraId="684F52AB" w14:textId="0AC4D17B"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b/>
          <w:bCs/>
        </w:rPr>
        <w:t>CHAPTER 1 - PRELIMINARY</w:t>
      </w:r>
    </w:p>
    <w:p w14:paraId="684F52AD" w14:textId="039054FA"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This Part deals with the title, background, definitions and notification procedures.</w:t>
      </w:r>
    </w:p>
    <w:p w14:paraId="684F52AF" w14:textId="70BA7109" w:rsidR="0016338A" w:rsidRPr="0016338A"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1.1</w:t>
      </w:r>
      <w:r w:rsidR="00BB6969">
        <w:rPr>
          <w:rFonts w:ascii="Times New Roman" w:hAnsi="Times New Roman" w:cs="Times New Roman"/>
          <w:b/>
          <w:bCs/>
        </w:rPr>
        <w:tab/>
      </w:r>
      <w:r w:rsidR="0016338A" w:rsidRPr="0016338A">
        <w:rPr>
          <w:rFonts w:ascii="Times New Roman" w:hAnsi="Times New Roman" w:cs="Times New Roman"/>
          <w:b/>
          <w:bCs/>
        </w:rPr>
        <w:t>Citation</w:t>
      </w:r>
    </w:p>
    <w:p w14:paraId="684F52B1" w14:textId="410998C4"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 xml:space="preserve">This provides that the Code may be referred to as the </w:t>
      </w:r>
      <w:r w:rsidRPr="00A54F61">
        <w:rPr>
          <w:rFonts w:ascii="Times New Roman" w:hAnsi="Times New Roman" w:cs="Times New Roman"/>
          <w:i/>
        </w:rPr>
        <w:t xml:space="preserve">Telecommunications Code of Practice </w:t>
      </w:r>
      <w:r w:rsidR="0080423C">
        <w:rPr>
          <w:rFonts w:ascii="Times New Roman" w:hAnsi="Times New Roman" w:cs="Times New Roman"/>
          <w:i/>
        </w:rPr>
        <w:t>2018</w:t>
      </w:r>
      <w:r w:rsidRPr="0016338A">
        <w:rPr>
          <w:rFonts w:ascii="Times New Roman" w:hAnsi="Times New Roman" w:cs="Times New Roman"/>
        </w:rPr>
        <w:t>.</w:t>
      </w:r>
    </w:p>
    <w:p w14:paraId="684F52B3" w14:textId="5F31F6CB" w:rsidR="0016338A" w:rsidRPr="0016338A"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1.2</w:t>
      </w:r>
      <w:r w:rsidR="00BB6969">
        <w:rPr>
          <w:rFonts w:ascii="Times New Roman" w:hAnsi="Times New Roman" w:cs="Times New Roman"/>
          <w:b/>
          <w:bCs/>
        </w:rPr>
        <w:tab/>
      </w:r>
      <w:r w:rsidR="0016338A" w:rsidRPr="0016338A">
        <w:rPr>
          <w:rFonts w:ascii="Times New Roman" w:hAnsi="Times New Roman" w:cs="Times New Roman"/>
          <w:b/>
          <w:bCs/>
        </w:rPr>
        <w:t xml:space="preserve">Commencement </w:t>
      </w:r>
    </w:p>
    <w:p w14:paraId="684F52B5" w14:textId="6A664D04"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 xml:space="preserve">The Code commences on </w:t>
      </w:r>
      <w:r w:rsidR="002C3AE3">
        <w:rPr>
          <w:rFonts w:ascii="Times New Roman" w:hAnsi="Times New Roman" w:cs="Times New Roman"/>
        </w:rPr>
        <w:t xml:space="preserve">the day after it is registered on the Federal Register of </w:t>
      </w:r>
      <w:r w:rsidR="00BB6969">
        <w:rPr>
          <w:rFonts w:ascii="Times New Roman" w:hAnsi="Times New Roman" w:cs="Times New Roman"/>
        </w:rPr>
        <w:t>Legislation</w:t>
      </w:r>
      <w:r w:rsidRPr="0016338A">
        <w:rPr>
          <w:rFonts w:ascii="Times New Roman" w:hAnsi="Times New Roman" w:cs="Times New Roman"/>
        </w:rPr>
        <w:t>.</w:t>
      </w:r>
    </w:p>
    <w:p w14:paraId="684F52B7" w14:textId="1D0C1CAF" w:rsidR="007668A7" w:rsidRPr="00A54F61" w:rsidRDefault="00D372AB" w:rsidP="006B129E">
      <w:pPr>
        <w:spacing w:line="240" w:lineRule="auto"/>
      </w:pPr>
      <w:r>
        <w:rPr>
          <w:rFonts w:ascii="Times New Roman" w:hAnsi="Times New Roman" w:cs="Times New Roman"/>
          <w:b/>
          <w:bCs/>
        </w:rPr>
        <w:t>Section</w:t>
      </w:r>
      <w:r w:rsidR="00BB6969">
        <w:rPr>
          <w:rFonts w:ascii="Times New Roman" w:hAnsi="Times New Roman" w:cs="Times New Roman"/>
          <w:b/>
          <w:bCs/>
        </w:rPr>
        <w:t xml:space="preserve"> 1.3</w:t>
      </w:r>
      <w:r w:rsidR="00BB6969">
        <w:rPr>
          <w:rFonts w:ascii="Times New Roman" w:hAnsi="Times New Roman" w:cs="Times New Roman"/>
          <w:b/>
          <w:bCs/>
        </w:rPr>
        <w:tab/>
        <w:t>Authority</w:t>
      </w:r>
    </w:p>
    <w:p w14:paraId="684F52B9" w14:textId="2EB186AE" w:rsidR="00BB6969" w:rsidRPr="00A54F61" w:rsidRDefault="007668A7" w:rsidP="006B129E">
      <w:pPr>
        <w:pStyle w:val="subsection"/>
        <w:spacing w:before="0" w:beforeAutospacing="0" w:after="160" w:afterAutospacing="0"/>
      </w:pPr>
      <w:r w:rsidRPr="00A54F61">
        <w:rPr>
          <w:sz w:val="22"/>
        </w:rPr>
        <w:t>Th</w:t>
      </w:r>
      <w:r>
        <w:rPr>
          <w:sz w:val="22"/>
        </w:rPr>
        <w:t xml:space="preserve">is </w:t>
      </w:r>
      <w:r w:rsidR="0080423C">
        <w:rPr>
          <w:sz w:val="22"/>
        </w:rPr>
        <w:t xml:space="preserve">section </w:t>
      </w:r>
      <w:r>
        <w:rPr>
          <w:sz w:val="22"/>
        </w:rPr>
        <w:t>provide</w:t>
      </w:r>
      <w:r w:rsidR="0080423C">
        <w:rPr>
          <w:sz w:val="22"/>
        </w:rPr>
        <w:t>s</w:t>
      </w:r>
      <w:r>
        <w:rPr>
          <w:sz w:val="22"/>
        </w:rPr>
        <w:t xml:space="preserve"> that the </w:t>
      </w:r>
      <w:r w:rsidRPr="00A54F61">
        <w:rPr>
          <w:sz w:val="22"/>
        </w:rPr>
        <w:t xml:space="preserve">Code is made under </w:t>
      </w:r>
      <w:r w:rsidR="00A2604E">
        <w:rPr>
          <w:sz w:val="22"/>
        </w:rPr>
        <w:t xml:space="preserve">subclause </w:t>
      </w:r>
      <w:r w:rsidRPr="00A54F61">
        <w:rPr>
          <w:sz w:val="22"/>
        </w:rPr>
        <w:t xml:space="preserve">15(1) of Schedule 3 to the </w:t>
      </w:r>
      <w:r w:rsidRPr="00A54F61">
        <w:rPr>
          <w:i/>
          <w:sz w:val="22"/>
        </w:rPr>
        <w:t xml:space="preserve">Telecommunications Act 1997 </w:t>
      </w:r>
      <w:r w:rsidRPr="00A54F61">
        <w:rPr>
          <w:sz w:val="22"/>
        </w:rPr>
        <w:t>and subsection 33(3) of the</w:t>
      </w:r>
      <w:r w:rsidRPr="00A54F61">
        <w:rPr>
          <w:i/>
          <w:sz w:val="22"/>
        </w:rPr>
        <w:t xml:space="preserve"> Acts Interpretation Act 1901</w:t>
      </w:r>
      <w:r w:rsidRPr="00A54F61">
        <w:rPr>
          <w:sz w:val="22"/>
        </w:rPr>
        <w:t>.</w:t>
      </w:r>
    </w:p>
    <w:p w14:paraId="684F52BB" w14:textId="5B97965A" w:rsidR="00FA66B9" w:rsidRDefault="00D372AB" w:rsidP="006B129E">
      <w:pPr>
        <w:spacing w:line="240" w:lineRule="auto"/>
        <w:rPr>
          <w:rFonts w:ascii="Times New Roman" w:hAnsi="Times New Roman" w:cs="Times New Roman"/>
          <w:b/>
          <w:bCs/>
        </w:rPr>
      </w:pPr>
      <w:r>
        <w:rPr>
          <w:rFonts w:ascii="Times New Roman" w:hAnsi="Times New Roman" w:cs="Times New Roman"/>
          <w:b/>
          <w:bCs/>
        </w:rPr>
        <w:t>Section</w:t>
      </w:r>
      <w:r w:rsidR="00BB6969">
        <w:rPr>
          <w:rFonts w:ascii="Times New Roman" w:hAnsi="Times New Roman" w:cs="Times New Roman"/>
          <w:b/>
          <w:bCs/>
        </w:rPr>
        <w:t xml:space="preserve"> 1.4</w:t>
      </w:r>
      <w:r w:rsidR="00BB6969">
        <w:rPr>
          <w:rFonts w:ascii="Times New Roman" w:hAnsi="Times New Roman" w:cs="Times New Roman"/>
          <w:b/>
          <w:bCs/>
        </w:rPr>
        <w:tab/>
        <w:t>Repeal</w:t>
      </w:r>
    </w:p>
    <w:p w14:paraId="684F52BD" w14:textId="1A9B8FD6" w:rsidR="00BB6969" w:rsidRDefault="00FA66B9" w:rsidP="006B129E">
      <w:pPr>
        <w:spacing w:line="240" w:lineRule="auto"/>
        <w:rPr>
          <w:rFonts w:ascii="Times New Roman" w:hAnsi="Times New Roman" w:cs="Times New Roman"/>
          <w:b/>
          <w:bCs/>
        </w:rPr>
      </w:pPr>
      <w:r>
        <w:rPr>
          <w:rFonts w:ascii="Times New Roman" w:eastAsia="Times New Roman" w:hAnsi="Times New Roman" w:cs="Times New Roman"/>
          <w:szCs w:val="24"/>
          <w:lang w:eastAsia="en-AU"/>
        </w:rPr>
        <w:t xml:space="preserve">This provides that the </w:t>
      </w:r>
      <w:r w:rsidRPr="00A54F61">
        <w:rPr>
          <w:rFonts w:ascii="Times New Roman" w:eastAsia="Times New Roman" w:hAnsi="Times New Roman" w:cs="Times New Roman"/>
          <w:i/>
          <w:szCs w:val="24"/>
          <w:lang w:eastAsia="en-AU"/>
        </w:rPr>
        <w:t>Telecommunications Code of Practice 1997</w:t>
      </w:r>
      <w:r>
        <w:rPr>
          <w:rFonts w:ascii="Times New Roman" w:eastAsia="Times New Roman" w:hAnsi="Times New Roman" w:cs="Times New Roman"/>
          <w:szCs w:val="24"/>
          <w:lang w:eastAsia="en-AU"/>
        </w:rPr>
        <w:t xml:space="preserve"> </w:t>
      </w:r>
      <w:r w:rsidRPr="00A54F61">
        <w:rPr>
          <w:rFonts w:ascii="Times New Roman" w:eastAsia="Times New Roman" w:hAnsi="Times New Roman" w:cs="Times New Roman"/>
          <w:szCs w:val="24"/>
          <w:lang w:eastAsia="en-AU"/>
        </w:rPr>
        <w:t xml:space="preserve">in force immediately before </w:t>
      </w:r>
      <w:r>
        <w:rPr>
          <w:rFonts w:ascii="Times New Roman" w:eastAsia="Times New Roman" w:hAnsi="Times New Roman" w:cs="Times New Roman"/>
          <w:szCs w:val="24"/>
          <w:lang w:eastAsia="en-AU"/>
        </w:rPr>
        <w:t>the Code</w:t>
      </w:r>
      <w:r w:rsidRPr="00A54F61">
        <w:rPr>
          <w:rFonts w:ascii="Times New Roman" w:eastAsia="Times New Roman" w:hAnsi="Times New Roman" w:cs="Times New Roman"/>
          <w:szCs w:val="24"/>
          <w:lang w:eastAsia="en-AU"/>
        </w:rPr>
        <w:t xml:space="preserve"> commences is repealed</w:t>
      </w:r>
      <w:r w:rsidR="007C2574">
        <w:rPr>
          <w:rFonts w:ascii="Times New Roman" w:eastAsia="Times New Roman" w:hAnsi="Times New Roman" w:cs="Times New Roman"/>
          <w:szCs w:val="24"/>
          <w:lang w:eastAsia="en-AU"/>
        </w:rPr>
        <w:t xml:space="preserve">.  </w:t>
      </w:r>
      <w:r w:rsidR="0080423C">
        <w:rPr>
          <w:rFonts w:ascii="Times New Roman" w:eastAsia="Times New Roman" w:hAnsi="Times New Roman" w:cs="Times New Roman"/>
          <w:szCs w:val="24"/>
          <w:lang w:eastAsia="en-AU"/>
        </w:rPr>
        <w:t>The 1997 Code was due to sunset in 1 April 2019.</w:t>
      </w:r>
    </w:p>
    <w:p w14:paraId="684F52BF" w14:textId="79E8F049" w:rsidR="0016338A" w:rsidRPr="0016338A"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1.</w:t>
      </w:r>
      <w:r w:rsidR="00E45893">
        <w:rPr>
          <w:rFonts w:ascii="Times New Roman" w:hAnsi="Times New Roman" w:cs="Times New Roman"/>
          <w:b/>
          <w:bCs/>
        </w:rPr>
        <w:t>5</w:t>
      </w:r>
      <w:r w:rsidR="00BB6969">
        <w:rPr>
          <w:rFonts w:ascii="Times New Roman" w:hAnsi="Times New Roman" w:cs="Times New Roman"/>
          <w:b/>
          <w:bCs/>
        </w:rPr>
        <w:tab/>
      </w:r>
      <w:r w:rsidR="0016338A" w:rsidRPr="0016338A">
        <w:rPr>
          <w:rFonts w:ascii="Times New Roman" w:hAnsi="Times New Roman" w:cs="Times New Roman"/>
          <w:b/>
          <w:bCs/>
        </w:rPr>
        <w:t>Definitions - the dictionary</w:t>
      </w:r>
    </w:p>
    <w:p w14:paraId="684F52C1" w14:textId="4DF2ACB6"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 xml:space="preserve">This explains how particular </w:t>
      </w:r>
      <w:r w:rsidR="0080423C">
        <w:rPr>
          <w:rFonts w:ascii="Times New Roman" w:hAnsi="Times New Roman" w:cs="Times New Roman"/>
        </w:rPr>
        <w:t xml:space="preserve">defined </w:t>
      </w:r>
      <w:r w:rsidRPr="0016338A">
        <w:rPr>
          <w:rFonts w:ascii="Times New Roman" w:hAnsi="Times New Roman" w:cs="Times New Roman"/>
        </w:rPr>
        <w:t>words and expressions are used in the Code</w:t>
      </w:r>
      <w:r w:rsidR="007C2574">
        <w:rPr>
          <w:rFonts w:ascii="Times New Roman" w:hAnsi="Times New Roman" w:cs="Times New Roman"/>
        </w:rPr>
        <w:t xml:space="preserve">.  </w:t>
      </w:r>
      <w:r w:rsidRPr="0016338A">
        <w:rPr>
          <w:rFonts w:ascii="Times New Roman" w:hAnsi="Times New Roman" w:cs="Times New Roman"/>
        </w:rPr>
        <w:t>Certain words are defined in the dictionary in the Schedule at the end of the Code</w:t>
      </w:r>
      <w:r w:rsidR="007C2574">
        <w:rPr>
          <w:rFonts w:ascii="Times New Roman" w:hAnsi="Times New Roman" w:cs="Times New Roman"/>
        </w:rPr>
        <w:t xml:space="preserve">.  </w:t>
      </w:r>
      <w:r w:rsidRPr="0016338A">
        <w:rPr>
          <w:rFonts w:ascii="Times New Roman" w:hAnsi="Times New Roman" w:cs="Times New Roman"/>
        </w:rPr>
        <w:t xml:space="preserve">The dictionary also includes words and expressions relevant to the </w:t>
      </w:r>
      <w:r w:rsidRPr="0016338A">
        <w:rPr>
          <w:rFonts w:ascii="Times New Roman" w:hAnsi="Times New Roman" w:cs="Times New Roman"/>
          <w:i/>
          <w:iCs/>
        </w:rPr>
        <w:t>Telecommunications Act 1997</w:t>
      </w:r>
      <w:r w:rsidR="0080423C">
        <w:rPr>
          <w:rFonts w:ascii="Times New Roman" w:hAnsi="Times New Roman" w:cs="Times New Roman"/>
          <w:i/>
          <w:iCs/>
        </w:rPr>
        <w:t xml:space="preserve"> </w:t>
      </w:r>
      <w:r w:rsidR="0080423C">
        <w:rPr>
          <w:rFonts w:ascii="Times New Roman" w:hAnsi="Times New Roman" w:cs="Times New Roman"/>
          <w:iCs/>
        </w:rPr>
        <w:t>(</w:t>
      </w:r>
      <w:r w:rsidR="00C53E8B">
        <w:rPr>
          <w:rFonts w:ascii="Times New Roman" w:hAnsi="Times New Roman" w:cs="Times New Roman"/>
          <w:iCs/>
        </w:rPr>
        <w:t>the</w:t>
      </w:r>
      <w:r w:rsidR="0080423C">
        <w:rPr>
          <w:rFonts w:ascii="Times New Roman" w:hAnsi="Times New Roman" w:cs="Times New Roman"/>
          <w:iCs/>
        </w:rPr>
        <w:t xml:space="preserve"> Act)</w:t>
      </w:r>
      <w:r w:rsidRPr="0016338A">
        <w:rPr>
          <w:rFonts w:ascii="Times New Roman" w:hAnsi="Times New Roman" w:cs="Times New Roman"/>
          <w:i/>
          <w:iCs/>
        </w:rPr>
        <w:t xml:space="preserve"> </w:t>
      </w:r>
      <w:r w:rsidRPr="0016338A">
        <w:rPr>
          <w:rFonts w:ascii="Times New Roman" w:hAnsi="Times New Roman" w:cs="Times New Roman"/>
        </w:rPr>
        <w:t>and other Acts as indicated.</w:t>
      </w:r>
    </w:p>
    <w:p w14:paraId="684F52C3" w14:textId="6A96F0BF" w:rsidR="0016338A" w:rsidRPr="0016338A"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1.</w:t>
      </w:r>
      <w:r w:rsidR="00E45893">
        <w:rPr>
          <w:rFonts w:ascii="Times New Roman" w:hAnsi="Times New Roman" w:cs="Times New Roman"/>
          <w:b/>
          <w:bCs/>
        </w:rPr>
        <w:t>6</w:t>
      </w:r>
      <w:r w:rsidR="0051494D">
        <w:rPr>
          <w:rFonts w:ascii="Times New Roman" w:hAnsi="Times New Roman" w:cs="Times New Roman"/>
          <w:b/>
          <w:bCs/>
        </w:rPr>
        <w:tab/>
      </w:r>
      <w:r w:rsidR="0016338A" w:rsidRPr="0016338A">
        <w:rPr>
          <w:rFonts w:ascii="Times New Roman" w:hAnsi="Times New Roman" w:cs="Times New Roman"/>
          <w:b/>
          <w:bCs/>
        </w:rPr>
        <w:t>Notification procedures</w:t>
      </w:r>
    </w:p>
    <w:p w14:paraId="684F52C5" w14:textId="299F80B4" w:rsidR="00A11DD9" w:rsidRDefault="0016338A" w:rsidP="006B129E">
      <w:pPr>
        <w:spacing w:line="240" w:lineRule="auto"/>
        <w:rPr>
          <w:rFonts w:ascii="Times New Roman" w:hAnsi="Times New Roman" w:cs="Times New Roman"/>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sets out some key notification procedures carriers are to follow to when notifying owners and occupiers and the </w:t>
      </w:r>
      <w:r w:rsidR="00217BEB">
        <w:rPr>
          <w:rFonts w:ascii="Times New Roman" w:hAnsi="Times New Roman" w:cs="Times New Roman"/>
        </w:rPr>
        <w:t>Director of National Parks</w:t>
      </w:r>
      <w:r w:rsidR="00217BEB" w:rsidRPr="0082217A">
        <w:rPr>
          <w:rFonts w:ascii="Times New Roman" w:hAnsi="Times New Roman" w:cs="Times New Roman"/>
        </w:rPr>
        <w:t xml:space="preserve"> </w:t>
      </w:r>
      <w:r w:rsidRPr="0016338A">
        <w:rPr>
          <w:rFonts w:ascii="Times New Roman" w:hAnsi="Times New Roman" w:cs="Times New Roman"/>
        </w:rPr>
        <w:t>and Environment Secretary</w:t>
      </w:r>
      <w:r w:rsidR="007C2574">
        <w:rPr>
          <w:rFonts w:ascii="Times New Roman" w:hAnsi="Times New Roman" w:cs="Times New Roman"/>
        </w:rPr>
        <w:t xml:space="preserve">.  </w:t>
      </w:r>
      <w:r w:rsidRPr="0016338A">
        <w:rPr>
          <w:rFonts w:ascii="Times New Roman" w:hAnsi="Times New Roman" w:cs="Times New Roman"/>
        </w:rPr>
        <w:t xml:space="preserve">The procedures require that the notification periods commence </w:t>
      </w:r>
      <w:r w:rsidR="00467ACF">
        <w:rPr>
          <w:rFonts w:ascii="Times New Roman" w:hAnsi="Times New Roman" w:cs="Times New Roman"/>
        </w:rPr>
        <w:t>in accord</w:t>
      </w:r>
      <w:r w:rsidR="00467ACF" w:rsidRPr="00467ACF">
        <w:rPr>
          <w:rFonts w:ascii="Times New Roman" w:hAnsi="Times New Roman" w:cs="Times New Roman"/>
        </w:rPr>
        <w:t xml:space="preserve">ance with </w:t>
      </w:r>
      <w:r w:rsidR="00467ACF" w:rsidRPr="00A54F61">
        <w:rPr>
          <w:rFonts w:ascii="Times New Roman" w:hAnsi="Times New Roman" w:cs="Times New Roman"/>
        </w:rPr>
        <w:t xml:space="preserve">the table at Regulation 6 of the </w:t>
      </w:r>
      <w:r w:rsidR="00467ACF" w:rsidRPr="00A54F61">
        <w:rPr>
          <w:rFonts w:ascii="Times New Roman" w:hAnsi="Times New Roman" w:cs="Times New Roman"/>
          <w:i/>
        </w:rPr>
        <w:t>Australian Postal Corporation (Performance Standards) Regulations 1998</w:t>
      </w:r>
      <w:r w:rsidRPr="00467ACF">
        <w:rPr>
          <w:rFonts w:ascii="Times New Roman" w:hAnsi="Times New Roman" w:cs="Times New Roman"/>
        </w:rPr>
        <w:t xml:space="preserve">, </w:t>
      </w:r>
      <w:r w:rsidRPr="0016338A">
        <w:rPr>
          <w:rFonts w:ascii="Times New Roman" w:hAnsi="Times New Roman" w:cs="Times New Roman"/>
        </w:rPr>
        <w:t>that the notice left at a place of residence is taken to have been given on the second business day after it was left at the residence and that notices required under the Code can be combined.</w:t>
      </w:r>
    </w:p>
    <w:p w14:paraId="684F52C6" w14:textId="6A25F216" w:rsidR="00A11DD9" w:rsidRDefault="00A11DD9" w:rsidP="006B129E">
      <w:pPr>
        <w:spacing w:line="240" w:lineRule="auto"/>
        <w:rPr>
          <w:rFonts w:ascii="Times New Roman" w:hAnsi="Times New Roman" w:cs="Times New Roman"/>
        </w:rPr>
      </w:pPr>
      <w:r>
        <w:rPr>
          <w:rFonts w:ascii="Times New Roman" w:hAnsi="Times New Roman" w:cs="Times New Roman"/>
        </w:rPr>
        <w:t xml:space="preserve">The </w:t>
      </w:r>
      <w:r w:rsidR="00D372AB">
        <w:rPr>
          <w:rFonts w:ascii="Times New Roman" w:hAnsi="Times New Roman" w:cs="Times New Roman"/>
        </w:rPr>
        <w:t>section</w:t>
      </w:r>
      <w:r>
        <w:rPr>
          <w:rFonts w:ascii="Times New Roman" w:hAnsi="Times New Roman" w:cs="Times New Roman"/>
        </w:rPr>
        <w:t xml:space="preserve"> </w:t>
      </w:r>
      <w:r w:rsidR="00070C72">
        <w:rPr>
          <w:rFonts w:ascii="Times New Roman" w:hAnsi="Times New Roman" w:cs="Times New Roman"/>
        </w:rPr>
        <w:t xml:space="preserve">also means that </w:t>
      </w:r>
      <w:r w:rsidR="00070C72" w:rsidRPr="00070C72">
        <w:rPr>
          <w:rFonts w:ascii="Times New Roman" w:hAnsi="Times New Roman" w:cs="Times New Roman"/>
        </w:rPr>
        <w:t xml:space="preserve">for unincorporated joint venture arrangements where two or more carriers are installing or upgrading facilities, </w:t>
      </w:r>
      <w:r w:rsidR="0071096D">
        <w:rPr>
          <w:rFonts w:ascii="Times New Roman" w:hAnsi="Times New Roman" w:cs="Times New Roman"/>
        </w:rPr>
        <w:t>reference to a carrier in the Code</w:t>
      </w:r>
      <w:r w:rsidR="00070C72" w:rsidRPr="00070C72">
        <w:rPr>
          <w:rFonts w:ascii="Times New Roman" w:hAnsi="Times New Roman" w:cs="Times New Roman"/>
        </w:rPr>
        <w:t xml:space="preserve"> </w:t>
      </w:r>
      <w:r w:rsidR="0071096D">
        <w:rPr>
          <w:rFonts w:ascii="Times New Roman" w:hAnsi="Times New Roman" w:cs="Times New Roman"/>
        </w:rPr>
        <w:t xml:space="preserve">is taken to be the carrier legally authorised under the joint venture agreement to </w:t>
      </w:r>
      <w:r w:rsidR="0053185A">
        <w:rPr>
          <w:rFonts w:ascii="Times New Roman" w:hAnsi="Times New Roman" w:cs="Times New Roman"/>
        </w:rPr>
        <w:t>act on behalf of the other carriers</w:t>
      </w:r>
      <w:r w:rsidR="007C2574">
        <w:rPr>
          <w:rFonts w:ascii="Times New Roman" w:hAnsi="Times New Roman" w:cs="Times New Roman"/>
        </w:rPr>
        <w:t xml:space="preserve">.  </w:t>
      </w:r>
      <w:r w:rsidR="0080423C">
        <w:rPr>
          <w:rFonts w:ascii="Times New Roman" w:hAnsi="Times New Roman" w:cs="Times New Roman"/>
        </w:rPr>
        <w:t xml:space="preserve">To give transparency to land owners and occupiers of the carrier entities forming part of a joint venture, this section includes a new provision which requires </w:t>
      </w:r>
      <w:r w:rsidR="00E26CC9">
        <w:rPr>
          <w:rFonts w:ascii="Times New Roman" w:hAnsi="Times New Roman" w:cs="Times New Roman"/>
        </w:rPr>
        <w:t xml:space="preserve">a carrier giving notice under the </w:t>
      </w:r>
      <w:r w:rsidR="00E26CC9" w:rsidRPr="00E26CC9">
        <w:rPr>
          <w:rFonts w:ascii="Times New Roman" w:hAnsi="Times New Roman" w:cs="Times New Roman"/>
        </w:rPr>
        <w:t xml:space="preserve">Code </w:t>
      </w:r>
      <w:r w:rsidR="00B66D61">
        <w:rPr>
          <w:rFonts w:ascii="Times New Roman" w:hAnsi="Times New Roman" w:cs="Times New Roman"/>
        </w:rPr>
        <w:t xml:space="preserve">to </w:t>
      </w:r>
      <w:r w:rsidR="00E26CC9" w:rsidRPr="00E26CC9">
        <w:rPr>
          <w:rFonts w:ascii="Times New Roman" w:hAnsi="Times New Roman" w:cs="Times New Roman"/>
        </w:rPr>
        <w:t>include the legal name and registered place of business of each entity forming part of the joint venture</w:t>
      </w:r>
      <w:r w:rsidR="00E26CC9">
        <w:rPr>
          <w:rFonts w:ascii="Times New Roman" w:hAnsi="Times New Roman" w:cs="Times New Roman"/>
        </w:rPr>
        <w:t xml:space="preserve"> in any such notice</w:t>
      </w:r>
      <w:r w:rsidR="007C2574">
        <w:rPr>
          <w:rFonts w:ascii="Times New Roman" w:hAnsi="Times New Roman" w:cs="Times New Roman"/>
        </w:rPr>
        <w:t xml:space="preserve">.  </w:t>
      </w:r>
    </w:p>
    <w:p w14:paraId="684F52C7" w14:textId="77777777" w:rsidR="0080423C" w:rsidRDefault="0080423C" w:rsidP="006B129E">
      <w:pPr>
        <w:spacing w:line="240" w:lineRule="auto"/>
        <w:rPr>
          <w:rFonts w:ascii="Times New Roman" w:hAnsi="Times New Roman" w:cs="Times New Roman"/>
        </w:rPr>
      </w:pPr>
    </w:p>
    <w:p w14:paraId="684F52CA" w14:textId="1BEAC636" w:rsidR="0016338A" w:rsidRPr="0016338A" w:rsidRDefault="0016338A" w:rsidP="006B129E">
      <w:pPr>
        <w:spacing w:line="240" w:lineRule="auto"/>
        <w:rPr>
          <w:rFonts w:ascii="Times New Roman" w:hAnsi="Times New Roman" w:cs="Times New Roman"/>
          <w:b/>
          <w:bCs/>
        </w:rPr>
      </w:pPr>
      <w:r w:rsidRPr="0016338A">
        <w:rPr>
          <w:rFonts w:ascii="Times New Roman" w:hAnsi="Times New Roman" w:cs="Times New Roman"/>
          <w:b/>
          <w:bCs/>
        </w:rPr>
        <w:br w:type="page"/>
      </w:r>
      <w:r w:rsidRPr="0016338A">
        <w:rPr>
          <w:rFonts w:ascii="Times New Roman" w:hAnsi="Times New Roman" w:cs="Times New Roman"/>
          <w:b/>
          <w:bCs/>
        </w:rPr>
        <w:lastRenderedPageBreak/>
        <w:t>CHAPTER 2 - INSPECTION OF LAND</w:t>
      </w:r>
    </w:p>
    <w:p w14:paraId="684F52CC" w14:textId="41686FF5" w:rsidR="0016338A" w:rsidRPr="0016338A" w:rsidRDefault="0016338A" w:rsidP="006B129E">
      <w:pPr>
        <w:spacing w:line="240" w:lineRule="auto"/>
        <w:rPr>
          <w:rFonts w:ascii="Times New Roman" w:hAnsi="Times New Roman" w:cs="Times New Roman"/>
          <w:b/>
          <w:bCs/>
        </w:rPr>
      </w:pPr>
      <w:r w:rsidRPr="0016338A">
        <w:rPr>
          <w:rFonts w:ascii="Times New Roman" w:hAnsi="Times New Roman" w:cs="Times New Roman"/>
          <w:b/>
          <w:bCs/>
        </w:rPr>
        <w:t>Part 1 - Introduction</w:t>
      </w:r>
    </w:p>
    <w:p w14:paraId="684F52CE" w14:textId="613EB0E3" w:rsidR="0016338A" w:rsidRPr="0016338A" w:rsidRDefault="00D372AB" w:rsidP="006B129E">
      <w:pPr>
        <w:spacing w:line="240" w:lineRule="auto"/>
        <w:rPr>
          <w:rFonts w:ascii="Times New Roman" w:hAnsi="Times New Roman" w:cs="Times New Roman"/>
          <w:b/>
          <w:bCs/>
        </w:rPr>
      </w:pPr>
      <w:r>
        <w:rPr>
          <w:rFonts w:ascii="Times New Roman" w:hAnsi="Times New Roman" w:cs="Times New Roman"/>
          <w:b/>
          <w:bCs/>
        </w:rPr>
        <w:t>Section</w:t>
      </w:r>
      <w:r w:rsidR="0016338A" w:rsidRPr="0016338A">
        <w:rPr>
          <w:rFonts w:ascii="Times New Roman" w:hAnsi="Times New Roman" w:cs="Times New Roman"/>
          <w:b/>
          <w:bCs/>
        </w:rPr>
        <w:t xml:space="preserve"> 2.1</w:t>
      </w:r>
      <w:r w:rsidR="0051494D">
        <w:rPr>
          <w:rFonts w:ascii="Times New Roman" w:hAnsi="Times New Roman" w:cs="Times New Roman"/>
          <w:b/>
          <w:bCs/>
        </w:rPr>
        <w:tab/>
      </w:r>
      <w:r w:rsidR="0016338A" w:rsidRPr="0016338A">
        <w:rPr>
          <w:rFonts w:ascii="Times New Roman" w:hAnsi="Times New Roman" w:cs="Times New Roman"/>
          <w:b/>
          <w:bCs/>
        </w:rPr>
        <w:t xml:space="preserve">Purpose of Chapter 2 </w:t>
      </w:r>
    </w:p>
    <w:p w14:paraId="684F52D0" w14:textId="3CAC05DA"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Sub</w:t>
      </w:r>
      <w:r w:rsidR="00D372AB">
        <w:rPr>
          <w:rFonts w:ascii="Times New Roman" w:hAnsi="Times New Roman" w:cs="Times New Roman"/>
        </w:rPr>
        <w:t>section</w:t>
      </w:r>
      <w:r w:rsidRPr="0016338A">
        <w:rPr>
          <w:rFonts w:ascii="Times New Roman" w:hAnsi="Times New Roman" w:cs="Times New Roman"/>
        </w:rPr>
        <w:t xml:space="preserve"> 2.1(1) requires the carrier to abide by the conditions specified in Part 1 of Schedule 3 </w:t>
      </w:r>
      <w:r w:rsidR="00E82625">
        <w:rPr>
          <w:rFonts w:ascii="Times New Roman" w:hAnsi="Times New Roman" w:cs="Times New Roman"/>
        </w:rPr>
        <w:t>to</w:t>
      </w:r>
      <w:r w:rsidR="00E82625" w:rsidRPr="0016338A">
        <w:rPr>
          <w:rFonts w:ascii="Times New Roman" w:hAnsi="Times New Roman" w:cs="Times New Roman"/>
        </w:rPr>
        <w:t xml:space="preserve"> </w:t>
      </w:r>
      <w:r w:rsidRPr="0016338A">
        <w:rPr>
          <w:rFonts w:ascii="Times New Roman" w:hAnsi="Times New Roman" w:cs="Times New Roman"/>
        </w:rPr>
        <w:t>the Act, other regulations and the conditions set out in th</w:t>
      </w:r>
      <w:r w:rsidR="00E82625">
        <w:rPr>
          <w:rFonts w:ascii="Times New Roman" w:hAnsi="Times New Roman" w:cs="Times New Roman"/>
        </w:rPr>
        <w:t>e</w:t>
      </w:r>
      <w:r w:rsidRPr="0016338A">
        <w:rPr>
          <w:rFonts w:ascii="Times New Roman" w:hAnsi="Times New Roman" w:cs="Times New Roman"/>
        </w:rPr>
        <w:t xml:space="preserve"> Code before engaging in a land entry activity and while engaging in that activity.</w:t>
      </w:r>
    </w:p>
    <w:p w14:paraId="684F52D2" w14:textId="0A12CCE3"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Sub</w:t>
      </w:r>
      <w:r w:rsidR="00D372AB">
        <w:rPr>
          <w:rFonts w:ascii="Times New Roman" w:hAnsi="Times New Roman" w:cs="Times New Roman"/>
        </w:rPr>
        <w:t>section</w:t>
      </w:r>
      <w:r w:rsidRPr="0016338A">
        <w:rPr>
          <w:rFonts w:ascii="Times New Roman" w:hAnsi="Times New Roman" w:cs="Times New Roman"/>
        </w:rPr>
        <w:t xml:space="preserve">s 2.1(2) and 2.1(3) identify Part 2 and Division 2 of Part 5 of Chapter 2 of </w:t>
      </w:r>
      <w:r w:rsidR="00E82625">
        <w:rPr>
          <w:rFonts w:ascii="Times New Roman" w:hAnsi="Times New Roman" w:cs="Times New Roman"/>
        </w:rPr>
        <w:t>the</w:t>
      </w:r>
      <w:r w:rsidR="00E82625" w:rsidRPr="0016338A">
        <w:rPr>
          <w:rFonts w:ascii="Times New Roman" w:hAnsi="Times New Roman" w:cs="Times New Roman"/>
        </w:rPr>
        <w:t xml:space="preserve"> </w:t>
      </w:r>
      <w:r w:rsidRPr="0016338A">
        <w:rPr>
          <w:rFonts w:ascii="Times New Roman" w:hAnsi="Times New Roman" w:cs="Times New Roman"/>
        </w:rPr>
        <w:t>Code as carrier conditions from the Act and Parts 3 and 4, and the other Divisions of Part 5 of Chapter 2, as the Code conditions.</w:t>
      </w:r>
    </w:p>
    <w:p w14:paraId="684F52D4" w14:textId="77ED42BA" w:rsidR="0016338A" w:rsidRPr="0016338A"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2.2</w:t>
      </w:r>
      <w:r w:rsidR="0051494D">
        <w:rPr>
          <w:rFonts w:ascii="Times New Roman" w:hAnsi="Times New Roman" w:cs="Times New Roman"/>
          <w:b/>
          <w:bCs/>
        </w:rPr>
        <w:tab/>
      </w:r>
      <w:r w:rsidR="0016338A" w:rsidRPr="0016338A">
        <w:rPr>
          <w:rFonts w:ascii="Times New Roman" w:hAnsi="Times New Roman" w:cs="Times New Roman"/>
          <w:b/>
          <w:bCs/>
        </w:rPr>
        <w:t>Land Entry Activity</w:t>
      </w:r>
    </w:p>
    <w:p w14:paraId="684F52D6" w14:textId="4067ED5B"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Sub</w:t>
      </w:r>
      <w:r w:rsidR="00D372AB">
        <w:rPr>
          <w:rFonts w:ascii="Times New Roman" w:hAnsi="Times New Roman" w:cs="Times New Roman"/>
        </w:rPr>
        <w:t>section</w:t>
      </w:r>
      <w:r w:rsidRPr="0016338A">
        <w:rPr>
          <w:rFonts w:ascii="Times New Roman" w:hAnsi="Times New Roman" w:cs="Times New Roman"/>
        </w:rPr>
        <w:t xml:space="preserve">s 2.2(1) and 2.2(2) provide that a </w:t>
      </w:r>
      <w:r w:rsidRPr="00421BB7">
        <w:rPr>
          <w:rFonts w:ascii="Times New Roman" w:hAnsi="Times New Roman" w:cs="Times New Roman"/>
          <w:iCs/>
        </w:rPr>
        <w:t>land entry activity</w:t>
      </w:r>
      <w:r w:rsidRPr="0016338A">
        <w:rPr>
          <w:rFonts w:ascii="Times New Roman" w:hAnsi="Times New Roman" w:cs="Times New Roman"/>
        </w:rPr>
        <w:t xml:space="preserve"> will include any of the following carrier activities:</w:t>
      </w:r>
    </w:p>
    <w:p w14:paraId="684F52D7" w14:textId="77777777" w:rsidR="0016338A" w:rsidRPr="0082217A" w:rsidRDefault="0016338A" w:rsidP="006B129E">
      <w:pPr>
        <w:pStyle w:val="ListParagraph"/>
        <w:numPr>
          <w:ilvl w:val="0"/>
          <w:numId w:val="19"/>
        </w:numPr>
        <w:spacing w:line="240" w:lineRule="auto"/>
        <w:rPr>
          <w:rFonts w:ascii="Times New Roman" w:hAnsi="Times New Roman" w:cs="Times New Roman"/>
        </w:rPr>
      </w:pPr>
      <w:r w:rsidRPr="0082217A">
        <w:rPr>
          <w:rFonts w:ascii="Times New Roman" w:hAnsi="Times New Roman" w:cs="Times New Roman"/>
        </w:rPr>
        <w:t xml:space="preserve">entering or inspecting land to determine whether it is suitable for the carrier’s desired purpose; </w:t>
      </w:r>
    </w:p>
    <w:p w14:paraId="684F52D9" w14:textId="3F396E5C" w:rsidR="0016338A" w:rsidRPr="006B129E" w:rsidRDefault="0016338A" w:rsidP="006B129E">
      <w:pPr>
        <w:pStyle w:val="ListParagraph"/>
        <w:numPr>
          <w:ilvl w:val="0"/>
          <w:numId w:val="19"/>
        </w:numPr>
        <w:spacing w:line="240" w:lineRule="auto"/>
        <w:rPr>
          <w:rFonts w:ascii="Times New Roman" w:hAnsi="Times New Roman" w:cs="Times New Roman"/>
        </w:rPr>
      </w:pPr>
      <w:r w:rsidRPr="0082217A">
        <w:rPr>
          <w:rFonts w:ascii="Times New Roman" w:hAnsi="Times New Roman" w:cs="Times New Roman"/>
        </w:rPr>
        <w:t>do anything on that land that is desirable for that purpose.</w:t>
      </w:r>
    </w:p>
    <w:p w14:paraId="684F52DB" w14:textId="1090E10E"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provides a definition for land entry activity that is used throughout the Code.</w:t>
      </w:r>
    </w:p>
    <w:p w14:paraId="684F52DD" w14:textId="15FDF513"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b/>
          <w:bCs/>
        </w:rPr>
        <w:t>Part 2 - Conditions in the Act for carrier conduct</w:t>
      </w:r>
    </w:p>
    <w:p w14:paraId="684F52DF" w14:textId="1454E07D"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Part 2 of Chapter 2 contains provisions contained in the Act and is provided for information only to provide the reader with a comprehensive reference to obligations within the Code.</w:t>
      </w:r>
    </w:p>
    <w:p w14:paraId="684F52E1" w14:textId="04DDAA3F" w:rsidR="0016338A" w:rsidRPr="0016338A"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2.3</w:t>
      </w:r>
      <w:r w:rsidR="00222B81">
        <w:rPr>
          <w:rFonts w:ascii="Times New Roman" w:hAnsi="Times New Roman" w:cs="Times New Roman"/>
          <w:b/>
          <w:bCs/>
        </w:rPr>
        <w:tab/>
      </w:r>
      <w:r w:rsidR="0016338A" w:rsidRPr="0016338A">
        <w:rPr>
          <w:rFonts w:ascii="Times New Roman" w:hAnsi="Times New Roman" w:cs="Times New Roman"/>
          <w:b/>
          <w:bCs/>
        </w:rPr>
        <w:t>Carrier to do as little damage as practicable</w:t>
      </w:r>
    </w:p>
    <w:p w14:paraId="684F52E3" w14:textId="52A6479D"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provides that, in carrying out an authorised activity, a carrier must take all reasonable steps to ensure that it causes as little detriment, inconvenience and damage as is practicable</w:t>
      </w:r>
      <w:r w:rsidR="007C2574">
        <w:rPr>
          <w:rFonts w:ascii="Times New Roman" w:hAnsi="Times New Roman" w:cs="Times New Roman"/>
        </w:rPr>
        <w:t xml:space="preserve">.  </w:t>
      </w:r>
      <w:r w:rsidRPr="0016338A">
        <w:rPr>
          <w:rFonts w:ascii="Times New Roman" w:hAnsi="Times New Roman" w:cs="Times New Roman"/>
        </w:rPr>
        <w:t xml:space="preserve">This is a restatement of </w:t>
      </w:r>
      <w:r w:rsidR="00E26CC9">
        <w:rPr>
          <w:rFonts w:ascii="Times New Roman" w:hAnsi="Times New Roman" w:cs="Times New Roman"/>
        </w:rPr>
        <w:t xml:space="preserve">clause </w:t>
      </w:r>
      <w:r w:rsidRPr="0016338A">
        <w:rPr>
          <w:rFonts w:ascii="Times New Roman" w:hAnsi="Times New Roman" w:cs="Times New Roman"/>
        </w:rPr>
        <w:t>8 of Schedule 3 to the Act</w:t>
      </w:r>
      <w:r w:rsidR="007C2574">
        <w:rPr>
          <w:rFonts w:ascii="Times New Roman" w:hAnsi="Times New Roman" w:cs="Times New Roman"/>
        </w:rPr>
        <w:t xml:space="preserve">.  </w:t>
      </w:r>
      <w:r w:rsidR="00E26CC9">
        <w:rPr>
          <w:rFonts w:ascii="Times New Roman" w:hAnsi="Times New Roman" w:cs="Times New Roman"/>
        </w:rPr>
        <w:t>There are several restatements of this kind included in the Code as aids to the readers about contextually relevant provisions of Schedule 3 to the Act and they are not intended to alter the primary legislation</w:t>
      </w:r>
      <w:r w:rsidR="007C2574">
        <w:rPr>
          <w:rFonts w:ascii="Times New Roman" w:hAnsi="Times New Roman" w:cs="Times New Roman"/>
        </w:rPr>
        <w:t xml:space="preserve">.  </w:t>
      </w:r>
    </w:p>
    <w:p w14:paraId="684F52E5" w14:textId="6F251255" w:rsidR="0016338A" w:rsidRPr="0016338A"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2.4</w:t>
      </w:r>
      <w:r w:rsidR="00222B81">
        <w:rPr>
          <w:rFonts w:ascii="Times New Roman" w:hAnsi="Times New Roman" w:cs="Times New Roman"/>
          <w:b/>
          <w:bCs/>
        </w:rPr>
        <w:tab/>
      </w:r>
      <w:r w:rsidR="0016338A" w:rsidRPr="0016338A">
        <w:rPr>
          <w:rFonts w:ascii="Times New Roman" w:hAnsi="Times New Roman" w:cs="Times New Roman"/>
          <w:b/>
          <w:bCs/>
        </w:rPr>
        <w:t>Carrier to restore land</w:t>
      </w:r>
    </w:p>
    <w:p w14:paraId="684F52E7" w14:textId="4AC61323"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provides that a carrier must take all reasonable steps to ensure that the land is restored to its previous condition and that restoration begin within 10 days of completion of the activity</w:t>
      </w:r>
      <w:r w:rsidR="007C2574">
        <w:rPr>
          <w:rFonts w:ascii="Times New Roman" w:hAnsi="Times New Roman" w:cs="Times New Roman"/>
        </w:rPr>
        <w:t xml:space="preserve">.  </w:t>
      </w:r>
      <w:r w:rsidRPr="0016338A">
        <w:rPr>
          <w:rFonts w:ascii="Times New Roman" w:hAnsi="Times New Roman" w:cs="Times New Roman"/>
        </w:rPr>
        <w:t>Sub</w:t>
      </w:r>
      <w:r w:rsidR="00D372AB">
        <w:rPr>
          <w:rFonts w:ascii="Times New Roman" w:hAnsi="Times New Roman" w:cs="Times New Roman"/>
        </w:rPr>
        <w:t>section</w:t>
      </w:r>
      <w:r w:rsidRPr="0016338A">
        <w:rPr>
          <w:rFonts w:ascii="Times New Roman" w:hAnsi="Times New Roman" w:cs="Times New Roman"/>
        </w:rPr>
        <w:t xml:space="preserve"> 2.4(3) provides that the carrier, owner and occupier can agree to commence restoration at a later time</w:t>
      </w:r>
      <w:r w:rsidR="007C2574">
        <w:rPr>
          <w:rFonts w:ascii="Times New Roman" w:hAnsi="Times New Roman" w:cs="Times New Roman"/>
        </w:rPr>
        <w:t xml:space="preserve">.  </w:t>
      </w:r>
      <w:r w:rsidRPr="0016338A">
        <w:rPr>
          <w:rFonts w:ascii="Times New Roman" w:hAnsi="Times New Roman" w:cs="Times New Roman"/>
        </w:rPr>
        <w:t xml:space="preserve">This is a restatement of </w:t>
      </w:r>
      <w:r w:rsidR="00E26CC9">
        <w:rPr>
          <w:rFonts w:ascii="Times New Roman" w:hAnsi="Times New Roman" w:cs="Times New Roman"/>
        </w:rPr>
        <w:t xml:space="preserve">clause </w:t>
      </w:r>
      <w:r w:rsidRPr="0016338A">
        <w:rPr>
          <w:rFonts w:ascii="Times New Roman" w:hAnsi="Times New Roman" w:cs="Times New Roman"/>
        </w:rPr>
        <w:t>9 of Schedule 3 to the Act.</w:t>
      </w:r>
    </w:p>
    <w:p w14:paraId="684F52E9" w14:textId="1BF9CA87" w:rsidR="0016338A" w:rsidRPr="0016338A"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2.5</w:t>
      </w:r>
      <w:r w:rsidR="00222B81">
        <w:rPr>
          <w:rFonts w:ascii="Times New Roman" w:hAnsi="Times New Roman" w:cs="Times New Roman"/>
          <w:b/>
          <w:bCs/>
        </w:rPr>
        <w:tab/>
      </w:r>
      <w:r w:rsidR="0016338A" w:rsidRPr="0016338A">
        <w:rPr>
          <w:rFonts w:ascii="Times New Roman" w:hAnsi="Times New Roman" w:cs="Times New Roman"/>
          <w:b/>
          <w:bCs/>
        </w:rPr>
        <w:t>Management of activities</w:t>
      </w:r>
    </w:p>
    <w:p w14:paraId="684F52EB" w14:textId="1CF38358"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requires a carrier, in carrying out an authorised activity, to take all reasonable steps to act in accordance with good engineering practice, to protect the safety of persons and property and to ensure that the activity interferes as little as practicable with various activities specified in the </w:t>
      </w:r>
      <w:r w:rsidR="00D372AB">
        <w:rPr>
          <w:rFonts w:ascii="Times New Roman" w:hAnsi="Times New Roman" w:cs="Times New Roman"/>
        </w:rPr>
        <w:t>section</w:t>
      </w:r>
      <w:r w:rsidR="007C2574">
        <w:rPr>
          <w:rFonts w:ascii="Times New Roman" w:hAnsi="Times New Roman" w:cs="Times New Roman"/>
        </w:rPr>
        <w:t xml:space="preserve">.  </w:t>
      </w:r>
      <w:r w:rsidRPr="0016338A">
        <w:rPr>
          <w:rFonts w:ascii="Times New Roman" w:hAnsi="Times New Roman" w:cs="Times New Roman"/>
        </w:rPr>
        <w:t xml:space="preserve">This is a restatement of </w:t>
      </w:r>
      <w:r w:rsidR="00E26CC9">
        <w:rPr>
          <w:rFonts w:ascii="Times New Roman" w:hAnsi="Times New Roman" w:cs="Times New Roman"/>
        </w:rPr>
        <w:t xml:space="preserve">clause </w:t>
      </w:r>
      <w:r w:rsidRPr="0016338A">
        <w:rPr>
          <w:rFonts w:ascii="Times New Roman" w:hAnsi="Times New Roman" w:cs="Times New Roman"/>
        </w:rPr>
        <w:t>10 of Schedule 3 to the Act.</w:t>
      </w:r>
    </w:p>
    <w:p w14:paraId="684F52ED" w14:textId="1AB4067F" w:rsidR="0016338A" w:rsidRPr="0016338A"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2.6</w:t>
      </w:r>
      <w:r w:rsidR="00222B81">
        <w:rPr>
          <w:rFonts w:ascii="Times New Roman" w:hAnsi="Times New Roman" w:cs="Times New Roman"/>
          <w:b/>
          <w:bCs/>
        </w:rPr>
        <w:tab/>
      </w:r>
      <w:r w:rsidR="0016338A" w:rsidRPr="0016338A">
        <w:rPr>
          <w:rFonts w:ascii="Times New Roman" w:hAnsi="Times New Roman" w:cs="Times New Roman"/>
          <w:b/>
          <w:bCs/>
        </w:rPr>
        <w:t>Agreements with public utilities</w:t>
      </w:r>
    </w:p>
    <w:p w14:paraId="684F52EE" w14:textId="793EDCEF"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requires a carrier to make reasonable efforts to enter into an agreement with a public utility (public utility is defined in the dictionary and this definition is based on the definition in </w:t>
      </w:r>
      <w:r w:rsidR="00E26CC9">
        <w:rPr>
          <w:rFonts w:ascii="Times New Roman" w:hAnsi="Times New Roman" w:cs="Times New Roman"/>
        </w:rPr>
        <w:t xml:space="preserve">clause </w:t>
      </w:r>
      <w:r w:rsidRPr="0016338A">
        <w:rPr>
          <w:rFonts w:ascii="Times New Roman" w:hAnsi="Times New Roman" w:cs="Times New Roman"/>
        </w:rPr>
        <w:t>2 of Schedule 3 to the Act) about the manner in which the carrier will engage in an authorised activity that is likely to affect the operations of the utility</w:t>
      </w:r>
      <w:r w:rsidR="007C2574">
        <w:rPr>
          <w:rFonts w:ascii="Times New Roman" w:hAnsi="Times New Roman" w:cs="Times New Roman"/>
        </w:rPr>
        <w:t xml:space="preserve">.  </w:t>
      </w:r>
      <w:r w:rsidRPr="0016338A">
        <w:rPr>
          <w:rFonts w:ascii="Times New Roman" w:hAnsi="Times New Roman" w:cs="Times New Roman"/>
        </w:rPr>
        <w:t>A carrier must comply with such an agreement</w:t>
      </w:r>
      <w:r w:rsidR="007C2574">
        <w:rPr>
          <w:rFonts w:ascii="Times New Roman" w:hAnsi="Times New Roman" w:cs="Times New Roman"/>
        </w:rPr>
        <w:t xml:space="preserve">.  </w:t>
      </w:r>
      <w:r w:rsidRPr="0016338A">
        <w:rPr>
          <w:rFonts w:ascii="Times New Roman" w:hAnsi="Times New Roman" w:cs="Times New Roman"/>
        </w:rPr>
        <w:t xml:space="preserve">This is a restatement of </w:t>
      </w:r>
      <w:r w:rsidR="00E26CC9">
        <w:rPr>
          <w:rFonts w:ascii="Times New Roman" w:hAnsi="Times New Roman" w:cs="Times New Roman"/>
        </w:rPr>
        <w:t xml:space="preserve">clause </w:t>
      </w:r>
      <w:r w:rsidRPr="0016338A">
        <w:rPr>
          <w:rFonts w:ascii="Times New Roman" w:hAnsi="Times New Roman" w:cs="Times New Roman"/>
        </w:rPr>
        <w:t>11 of Schedule 3 to the Act</w:t>
      </w:r>
      <w:r w:rsidR="007C2574">
        <w:rPr>
          <w:rFonts w:ascii="Times New Roman" w:hAnsi="Times New Roman" w:cs="Times New Roman"/>
        </w:rPr>
        <w:t xml:space="preserve">.  </w:t>
      </w:r>
    </w:p>
    <w:p w14:paraId="684F52EF" w14:textId="77777777" w:rsidR="0016338A" w:rsidRPr="0016338A" w:rsidRDefault="0016338A" w:rsidP="006B129E">
      <w:pPr>
        <w:spacing w:line="240" w:lineRule="auto"/>
        <w:rPr>
          <w:rFonts w:ascii="Times New Roman" w:hAnsi="Times New Roman" w:cs="Times New Roman"/>
        </w:rPr>
      </w:pPr>
    </w:p>
    <w:p w14:paraId="684F52F1" w14:textId="18DE1BEA" w:rsidR="0016338A" w:rsidRPr="0016338A"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2.7</w:t>
      </w:r>
      <w:r w:rsidR="00222B81">
        <w:rPr>
          <w:rFonts w:ascii="Times New Roman" w:hAnsi="Times New Roman" w:cs="Times New Roman"/>
          <w:b/>
          <w:bCs/>
        </w:rPr>
        <w:tab/>
      </w:r>
      <w:r w:rsidR="0016338A" w:rsidRPr="0016338A">
        <w:rPr>
          <w:rFonts w:ascii="Times New Roman" w:hAnsi="Times New Roman" w:cs="Times New Roman"/>
          <w:b/>
          <w:bCs/>
        </w:rPr>
        <w:t>Compliance with industry standards</w:t>
      </w:r>
    </w:p>
    <w:p w14:paraId="684F52F3" w14:textId="17967D0B"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requires a carrier which engages in an authorised activity to do so in accordance with any relevant industry standard recognised by the Australian Communications </w:t>
      </w:r>
      <w:r w:rsidR="00A8367A">
        <w:rPr>
          <w:rFonts w:ascii="Times New Roman" w:hAnsi="Times New Roman" w:cs="Times New Roman"/>
        </w:rPr>
        <w:t xml:space="preserve">and Media </w:t>
      </w:r>
      <w:r w:rsidRPr="0016338A">
        <w:rPr>
          <w:rFonts w:ascii="Times New Roman" w:hAnsi="Times New Roman" w:cs="Times New Roman"/>
        </w:rPr>
        <w:t>Authority (AC</w:t>
      </w:r>
      <w:r w:rsidR="00A8367A">
        <w:rPr>
          <w:rFonts w:ascii="Times New Roman" w:hAnsi="Times New Roman" w:cs="Times New Roman"/>
        </w:rPr>
        <w:t>M</w:t>
      </w:r>
      <w:r w:rsidRPr="0016338A">
        <w:rPr>
          <w:rFonts w:ascii="Times New Roman" w:hAnsi="Times New Roman" w:cs="Times New Roman"/>
        </w:rPr>
        <w:t>A) that is likely to reduce a risk to the safety of the public</w:t>
      </w:r>
      <w:r w:rsidR="007C2574">
        <w:rPr>
          <w:rFonts w:ascii="Times New Roman" w:hAnsi="Times New Roman" w:cs="Times New Roman"/>
        </w:rPr>
        <w:t xml:space="preserve">.  </w:t>
      </w: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is a restatement of </w:t>
      </w:r>
      <w:r w:rsidR="00E26CC9">
        <w:rPr>
          <w:rFonts w:ascii="Times New Roman" w:hAnsi="Times New Roman" w:cs="Times New Roman"/>
        </w:rPr>
        <w:t xml:space="preserve">clause </w:t>
      </w:r>
      <w:r w:rsidRPr="0016338A">
        <w:rPr>
          <w:rFonts w:ascii="Times New Roman" w:hAnsi="Times New Roman" w:cs="Times New Roman"/>
        </w:rPr>
        <w:t>12 of Schedule 3 to the Act</w:t>
      </w:r>
      <w:r w:rsidR="007C2574">
        <w:rPr>
          <w:rFonts w:ascii="Times New Roman" w:hAnsi="Times New Roman" w:cs="Times New Roman"/>
        </w:rPr>
        <w:t xml:space="preserve">.  </w:t>
      </w:r>
    </w:p>
    <w:p w14:paraId="684F52F5" w14:textId="359366AA"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deals primarily with safety standards but is related to the more general requirement for compliance with standards and codes in </w:t>
      </w:r>
      <w:r w:rsidR="00D372AB">
        <w:rPr>
          <w:rFonts w:ascii="Times New Roman" w:hAnsi="Times New Roman" w:cs="Times New Roman"/>
        </w:rPr>
        <w:t>section</w:t>
      </w:r>
      <w:r w:rsidRPr="0016338A">
        <w:rPr>
          <w:rFonts w:ascii="Times New Roman" w:hAnsi="Times New Roman" w:cs="Times New Roman"/>
        </w:rPr>
        <w:t xml:space="preserve"> 2.13.</w:t>
      </w:r>
    </w:p>
    <w:p w14:paraId="684F52F7" w14:textId="50175D45" w:rsidR="0016338A" w:rsidRPr="0016338A"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2.8</w:t>
      </w:r>
      <w:r w:rsidR="00222B81">
        <w:rPr>
          <w:rFonts w:ascii="Times New Roman" w:hAnsi="Times New Roman" w:cs="Times New Roman"/>
          <w:b/>
          <w:bCs/>
        </w:rPr>
        <w:tab/>
      </w:r>
      <w:r w:rsidR="0016338A" w:rsidRPr="0016338A">
        <w:rPr>
          <w:rFonts w:ascii="Times New Roman" w:hAnsi="Times New Roman" w:cs="Times New Roman"/>
          <w:b/>
          <w:bCs/>
        </w:rPr>
        <w:t>Compliance with listed international agreements</w:t>
      </w:r>
    </w:p>
    <w:p w14:paraId="684F52F9" w14:textId="2F66108F"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requires that a carrier which engages in an authorised activity must do so in a manner that is consistent with Australia’s obligations under an international agreement prescribed by regulations that is relevant to that activity</w:t>
      </w:r>
      <w:r w:rsidR="007C2574">
        <w:rPr>
          <w:rFonts w:ascii="Times New Roman" w:hAnsi="Times New Roman" w:cs="Times New Roman"/>
        </w:rPr>
        <w:t xml:space="preserve">.  </w:t>
      </w: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is a restatement of </w:t>
      </w:r>
      <w:r w:rsidR="00E26CC9">
        <w:rPr>
          <w:rFonts w:ascii="Times New Roman" w:hAnsi="Times New Roman" w:cs="Times New Roman"/>
        </w:rPr>
        <w:t xml:space="preserve">clause </w:t>
      </w:r>
      <w:r w:rsidRPr="0016338A">
        <w:rPr>
          <w:rFonts w:ascii="Times New Roman" w:hAnsi="Times New Roman" w:cs="Times New Roman"/>
        </w:rPr>
        <w:t>13 of Schedule 3 to the Act.</w:t>
      </w:r>
    </w:p>
    <w:p w14:paraId="684F52FB" w14:textId="7DA9ACE6" w:rsidR="0016338A" w:rsidRPr="0016338A"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2.9</w:t>
      </w:r>
      <w:r w:rsidR="00222B81">
        <w:rPr>
          <w:rFonts w:ascii="Times New Roman" w:hAnsi="Times New Roman" w:cs="Times New Roman"/>
          <w:b/>
          <w:bCs/>
        </w:rPr>
        <w:tab/>
      </w:r>
      <w:r w:rsidR="0016338A" w:rsidRPr="0016338A">
        <w:rPr>
          <w:rFonts w:ascii="Times New Roman" w:hAnsi="Times New Roman" w:cs="Times New Roman"/>
          <w:b/>
          <w:bCs/>
        </w:rPr>
        <w:t>Notice to roads authorities, utilities etc</w:t>
      </w:r>
    </w:p>
    <w:p w14:paraId="684F52FD" w14:textId="28061315"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requires a carrier to give notice of any intention to affect existing infrastructure, as specified in </w:t>
      </w:r>
      <w:r w:rsidR="00E26CC9">
        <w:rPr>
          <w:rFonts w:ascii="Times New Roman" w:hAnsi="Times New Roman" w:cs="Times New Roman"/>
        </w:rPr>
        <w:t xml:space="preserve">subclause </w:t>
      </w:r>
      <w:r w:rsidRPr="0016338A">
        <w:rPr>
          <w:rFonts w:ascii="Times New Roman" w:hAnsi="Times New Roman" w:cs="Times New Roman"/>
        </w:rPr>
        <w:t>19(1) of Schedule 3 to the Act, before carrying out an activity authorised under Division 3 or 4 of Part 1 of Schedule 3</w:t>
      </w:r>
      <w:r w:rsidR="007C2574">
        <w:rPr>
          <w:rFonts w:ascii="Times New Roman" w:hAnsi="Times New Roman" w:cs="Times New Roman"/>
        </w:rPr>
        <w:t xml:space="preserve">.  </w:t>
      </w:r>
      <w:r w:rsidRPr="0016338A">
        <w:rPr>
          <w:rFonts w:ascii="Times New Roman" w:hAnsi="Times New Roman" w:cs="Times New Roman"/>
        </w:rPr>
        <w:t xml:space="preserve">Under </w:t>
      </w:r>
      <w:r w:rsidR="00D372AB">
        <w:rPr>
          <w:rFonts w:ascii="Times New Roman" w:hAnsi="Times New Roman" w:cs="Times New Roman"/>
        </w:rPr>
        <w:t>section</w:t>
      </w:r>
      <w:r w:rsidRPr="0016338A">
        <w:rPr>
          <w:rFonts w:ascii="Times New Roman" w:hAnsi="Times New Roman" w:cs="Times New Roman"/>
        </w:rPr>
        <w:t xml:space="preserve"> 19(1), this notice must be given at least 10 business days before engaging in the activity</w:t>
      </w:r>
      <w:r w:rsidR="007C2574">
        <w:rPr>
          <w:rFonts w:ascii="Times New Roman" w:hAnsi="Times New Roman" w:cs="Times New Roman"/>
        </w:rPr>
        <w:t xml:space="preserve">.  </w:t>
      </w:r>
      <w:r w:rsidRPr="0016338A">
        <w:rPr>
          <w:rFonts w:ascii="Times New Roman" w:hAnsi="Times New Roman" w:cs="Times New Roman"/>
        </w:rPr>
        <w:t xml:space="preserve">The notice must be given to the person or authority responsible for the care and management of the relevant existing infrastructure.  </w:t>
      </w:r>
    </w:p>
    <w:p w14:paraId="684F52FF" w14:textId="0F7DB0FA"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 xml:space="preserve">Subsection 2.9(2) notes that the requirement to give notice may be waived and does not apply to emergency maintenance in the circumstances set out in </w:t>
      </w:r>
      <w:r w:rsidR="00E26CC9">
        <w:rPr>
          <w:rFonts w:ascii="Times New Roman" w:hAnsi="Times New Roman" w:cs="Times New Roman"/>
        </w:rPr>
        <w:t xml:space="preserve">subclause </w:t>
      </w:r>
      <w:r w:rsidRPr="0016338A">
        <w:rPr>
          <w:rFonts w:ascii="Times New Roman" w:hAnsi="Times New Roman" w:cs="Times New Roman"/>
        </w:rPr>
        <w:t>19(3) of Schedule 3 to the Act.</w:t>
      </w:r>
    </w:p>
    <w:p w14:paraId="684F5301" w14:textId="456CBAC7" w:rsidR="0016338A" w:rsidRPr="0016338A"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2.10</w:t>
      </w:r>
      <w:r w:rsidR="00222B81">
        <w:rPr>
          <w:rFonts w:ascii="Times New Roman" w:hAnsi="Times New Roman" w:cs="Times New Roman"/>
          <w:b/>
          <w:bCs/>
        </w:rPr>
        <w:tab/>
      </w:r>
      <w:r w:rsidR="0016338A" w:rsidRPr="0016338A">
        <w:rPr>
          <w:rFonts w:ascii="Times New Roman" w:hAnsi="Times New Roman" w:cs="Times New Roman"/>
          <w:b/>
          <w:bCs/>
        </w:rPr>
        <w:t>Records for certain facilities</w:t>
      </w:r>
    </w:p>
    <w:p w14:paraId="684F5303" w14:textId="4699509B" w:rsidR="0016338A" w:rsidRPr="0016338A" w:rsidRDefault="0016338A" w:rsidP="006B129E">
      <w:pPr>
        <w:tabs>
          <w:tab w:val="left" w:pos="1418"/>
        </w:tabs>
        <w:spacing w:line="240" w:lineRule="auto"/>
        <w:rPr>
          <w:rFonts w:ascii="Times New Roman" w:hAnsi="Times New Roman" w:cs="Times New Roman"/>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requires a carrier who owns or operates a designated overhead line, telecommunications transmission tower or underground facilities to keep and maintain accurate records of the kind and location of those facilities and, where the facility is an eligible underground facility, its capacity to hold further lines</w:t>
      </w:r>
      <w:r w:rsidR="007C2574">
        <w:rPr>
          <w:rFonts w:ascii="Times New Roman" w:hAnsi="Times New Roman" w:cs="Times New Roman"/>
        </w:rPr>
        <w:t xml:space="preserve">.  </w:t>
      </w:r>
    </w:p>
    <w:p w14:paraId="684F5305" w14:textId="6EEC736D"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b/>
          <w:bCs/>
        </w:rPr>
        <w:t xml:space="preserve">Part 3 - Additional carrier conditions </w:t>
      </w:r>
    </w:p>
    <w:p w14:paraId="684F5307" w14:textId="61A993A8"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Part 3 of Chapter 2 of the Code contains additional carrier conditions.</w:t>
      </w:r>
    </w:p>
    <w:p w14:paraId="684F5309" w14:textId="680FF3E1" w:rsidR="0016338A" w:rsidRPr="0016338A"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2.11</w:t>
      </w:r>
      <w:r w:rsidR="00222B81">
        <w:rPr>
          <w:rFonts w:ascii="Times New Roman" w:hAnsi="Times New Roman" w:cs="Times New Roman"/>
          <w:b/>
          <w:bCs/>
        </w:rPr>
        <w:tab/>
      </w:r>
      <w:r w:rsidR="0016338A" w:rsidRPr="0016338A">
        <w:rPr>
          <w:rFonts w:ascii="Times New Roman" w:hAnsi="Times New Roman" w:cs="Times New Roman"/>
          <w:b/>
          <w:bCs/>
        </w:rPr>
        <w:t>Best practice</w:t>
      </w:r>
    </w:p>
    <w:p w14:paraId="684F530B" w14:textId="538FEA52" w:rsidR="00E45893" w:rsidRDefault="0016338A" w:rsidP="006B129E">
      <w:pPr>
        <w:spacing w:line="240" w:lineRule="auto"/>
        <w:ind w:right="282"/>
        <w:rPr>
          <w:rFonts w:ascii="Times New Roman" w:hAnsi="Times New Roman" w:cs="Times New Roman"/>
          <w:b/>
          <w:bCs/>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requires that a carrier must ensure when designing and planning its deployment of facilities, taking into consideration its existing network structure, that it conforms with best practice</w:t>
      </w:r>
      <w:r w:rsidR="007C2574">
        <w:rPr>
          <w:rFonts w:ascii="Times New Roman" w:hAnsi="Times New Roman" w:cs="Times New Roman"/>
        </w:rPr>
        <w:t xml:space="preserve">.  </w:t>
      </w:r>
      <w:r w:rsidRPr="00521273">
        <w:rPr>
          <w:rFonts w:ascii="Times New Roman" w:hAnsi="Times New Roman" w:cs="Times New Roman"/>
          <w:iCs/>
        </w:rPr>
        <w:t>Best practice</w:t>
      </w:r>
      <w:r w:rsidRPr="0016338A">
        <w:rPr>
          <w:rFonts w:ascii="Times New Roman" w:hAnsi="Times New Roman" w:cs="Times New Roman"/>
        </w:rPr>
        <w:t xml:space="preserve"> is defined as being the practice set out in an industry code or standard registered or made by the </w:t>
      </w:r>
      <w:r w:rsidR="007D07D5">
        <w:rPr>
          <w:rFonts w:ascii="Times New Roman" w:hAnsi="Times New Roman" w:cs="Times New Roman"/>
        </w:rPr>
        <w:t>ACMA</w:t>
      </w:r>
      <w:r w:rsidR="007C2574">
        <w:rPr>
          <w:rFonts w:ascii="Times New Roman" w:hAnsi="Times New Roman" w:cs="Times New Roman"/>
        </w:rPr>
        <w:t xml:space="preserve">.  </w:t>
      </w:r>
      <w:r w:rsidRPr="0016338A">
        <w:rPr>
          <w:rFonts w:ascii="Times New Roman" w:hAnsi="Times New Roman" w:cs="Times New Roman"/>
        </w:rPr>
        <w:t>Where there is no code or standard in force, best practice is the use of design, planning and location practices that minimise the potential degradation of the environment and visual amenity associated with facilities.</w:t>
      </w:r>
    </w:p>
    <w:p w14:paraId="684F530D" w14:textId="4A22981C" w:rsidR="0016338A" w:rsidRPr="0016338A" w:rsidRDefault="00D372AB" w:rsidP="006B129E">
      <w:pPr>
        <w:spacing w:line="240" w:lineRule="auto"/>
        <w:ind w:right="1133"/>
        <w:rPr>
          <w:rFonts w:ascii="Times New Roman" w:hAnsi="Times New Roman" w:cs="Times New Roman"/>
          <w:b/>
          <w:bCs/>
        </w:rPr>
      </w:pPr>
      <w:r>
        <w:rPr>
          <w:rFonts w:ascii="Times New Roman" w:hAnsi="Times New Roman" w:cs="Times New Roman"/>
          <w:b/>
          <w:bCs/>
        </w:rPr>
        <w:t>Section</w:t>
      </w:r>
      <w:r w:rsidR="0016338A" w:rsidRPr="0016338A">
        <w:rPr>
          <w:rFonts w:ascii="Times New Roman" w:hAnsi="Times New Roman" w:cs="Times New Roman"/>
          <w:b/>
          <w:bCs/>
        </w:rPr>
        <w:t xml:space="preserve"> 2.12</w:t>
      </w:r>
      <w:r w:rsidR="00222B81">
        <w:rPr>
          <w:rFonts w:ascii="Times New Roman" w:hAnsi="Times New Roman" w:cs="Times New Roman"/>
          <w:b/>
          <w:bCs/>
        </w:rPr>
        <w:tab/>
      </w:r>
      <w:r w:rsidR="0016338A" w:rsidRPr="0016338A">
        <w:rPr>
          <w:rFonts w:ascii="Times New Roman" w:hAnsi="Times New Roman" w:cs="Times New Roman"/>
          <w:b/>
          <w:bCs/>
        </w:rPr>
        <w:t>Noise</w:t>
      </w:r>
    </w:p>
    <w:p w14:paraId="684F530E" w14:textId="1F81D79A"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requires that where a carrier engages in a land entry activity between 10 pm and 7 am that the carrier must not exceed noise levels specified under a relevant State or Territory law</w:t>
      </w:r>
      <w:r w:rsidR="007C2574">
        <w:rPr>
          <w:rFonts w:ascii="Times New Roman" w:hAnsi="Times New Roman" w:cs="Times New Roman"/>
        </w:rPr>
        <w:t xml:space="preserve">.  </w:t>
      </w:r>
      <w:r w:rsidRPr="0016338A">
        <w:rPr>
          <w:rFonts w:ascii="Times New Roman" w:hAnsi="Times New Roman" w:cs="Times New Roman"/>
        </w:rPr>
        <w:t>Where there is no State or Territory law, a carrier is not to make noise that is at a level that would be audible by a person who is, or is likely to be, in a residence or business premises near the location of the activity</w:t>
      </w:r>
      <w:r w:rsidR="007C2574">
        <w:rPr>
          <w:rFonts w:ascii="Times New Roman" w:hAnsi="Times New Roman" w:cs="Times New Roman"/>
        </w:rPr>
        <w:t xml:space="preserve">.  </w:t>
      </w:r>
      <w:r w:rsidRPr="0016338A">
        <w:rPr>
          <w:rFonts w:ascii="Times New Roman" w:hAnsi="Times New Roman" w:cs="Times New Roman"/>
        </w:rPr>
        <w:t>These noise levels can only be exceeded by the carrier through an agreement with the relevant local government authority.</w:t>
      </w:r>
    </w:p>
    <w:p w14:paraId="684F530F" w14:textId="77777777" w:rsidR="00331D01" w:rsidRPr="0016338A" w:rsidRDefault="00331D01" w:rsidP="006B129E">
      <w:pPr>
        <w:spacing w:line="240" w:lineRule="auto"/>
        <w:rPr>
          <w:rFonts w:ascii="Times New Roman" w:hAnsi="Times New Roman" w:cs="Times New Roman"/>
        </w:rPr>
      </w:pPr>
    </w:p>
    <w:p w14:paraId="684F5311" w14:textId="74429C77" w:rsidR="0016338A" w:rsidRPr="0016338A"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2.13</w:t>
      </w:r>
      <w:r w:rsidR="00222B81">
        <w:rPr>
          <w:rFonts w:ascii="Times New Roman" w:hAnsi="Times New Roman" w:cs="Times New Roman"/>
          <w:b/>
          <w:bCs/>
        </w:rPr>
        <w:tab/>
      </w:r>
      <w:r w:rsidR="0016338A" w:rsidRPr="0016338A">
        <w:rPr>
          <w:rFonts w:ascii="Times New Roman" w:hAnsi="Times New Roman" w:cs="Times New Roman"/>
          <w:b/>
          <w:bCs/>
        </w:rPr>
        <w:t>Compliance with standards and codes</w:t>
      </w:r>
    </w:p>
    <w:p w14:paraId="684F5313" w14:textId="2207017E"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complements </w:t>
      </w:r>
      <w:r w:rsidR="00D372AB">
        <w:rPr>
          <w:rFonts w:ascii="Times New Roman" w:hAnsi="Times New Roman" w:cs="Times New Roman"/>
        </w:rPr>
        <w:t>section</w:t>
      </w:r>
      <w:r w:rsidRPr="0016338A">
        <w:rPr>
          <w:rFonts w:ascii="Times New Roman" w:hAnsi="Times New Roman" w:cs="Times New Roman"/>
        </w:rPr>
        <w:t xml:space="preserve"> 2.7 (which deals with safety issues) and </w:t>
      </w:r>
      <w:r w:rsidR="00D372AB">
        <w:rPr>
          <w:rFonts w:ascii="Times New Roman" w:hAnsi="Times New Roman" w:cs="Times New Roman"/>
        </w:rPr>
        <w:t>section</w:t>
      </w:r>
      <w:r w:rsidRPr="0016338A">
        <w:rPr>
          <w:rFonts w:ascii="Times New Roman" w:hAnsi="Times New Roman" w:cs="Times New Roman"/>
        </w:rPr>
        <w:t xml:space="preserve"> 2.11 (which deals with best practice) in requiring adherence to all standards and codes under Part 6 of the Act</w:t>
      </w:r>
      <w:r w:rsidR="007C2574">
        <w:rPr>
          <w:rFonts w:ascii="Times New Roman" w:hAnsi="Times New Roman" w:cs="Times New Roman"/>
        </w:rPr>
        <w:t xml:space="preserve">.  </w:t>
      </w:r>
      <w:r w:rsidRPr="0016338A">
        <w:rPr>
          <w:rFonts w:ascii="Times New Roman" w:hAnsi="Times New Roman" w:cs="Times New Roman"/>
        </w:rPr>
        <w:t>It is anticipated that carriers will actively pursue the development of such standards and codes using the mechanisms available in Part 6.</w:t>
      </w:r>
    </w:p>
    <w:p w14:paraId="684F5315" w14:textId="5F4E2644" w:rsidR="0016338A" w:rsidRPr="0016338A" w:rsidRDefault="0016338A" w:rsidP="006B129E">
      <w:pPr>
        <w:spacing w:line="240" w:lineRule="auto"/>
        <w:rPr>
          <w:rFonts w:ascii="Times New Roman" w:hAnsi="Times New Roman" w:cs="Times New Roman"/>
          <w:b/>
          <w:bCs/>
        </w:rPr>
      </w:pPr>
      <w:r w:rsidRPr="0016338A">
        <w:rPr>
          <w:rFonts w:ascii="Times New Roman" w:hAnsi="Times New Roman" w:cs="Times New Roman"/>
          <w:b/>
          <w:bCs/>
        </w:rPr>
        <w:t xml:space="preserve">Part 4 </w:t>
      </w:r>
      <w:r w:rsidR="00DA2752">
        <w:rPr>
          <w:rFonts w:ascii="Times New Roman" w:hAnsi="Times New Roman" w:cs="Times New Roman"/>
          <w:b/>
          <w:bCs/>
        </w:rPr>
        <w:t>–</w:t>
      </w:r>
      <w:r w:rsidRPr="0016338A">
        <w:rPr>
          <w:rFonts w:ascii="Times New Roman" w:hAnsi="Times New Roman" w:cs="Times New Roman"/>
          <w:b/>
          <w:bCs/>
        </w:rPr>
        <w:t xml:space="preserve"> </w:t>
      </w:r>
      <w:r w:rsidR="00DA2752">
        <w:rPr>
          <w:rFonts w:ascii="Times New Roman" w:hAnsi="Times New Roman" w:cs="Times New Roman"/>
          <w:b/>
          <w:bCs/>
        </w:rPr>
        <w:t>Director of National Parks</w:t>
      </w:r>
      <w:r w:rsidRPr="0016338A">
        <w:rPr>
          <w:rFonts w:ascii="Times New Roman" w:hAnsi="Times New Roman" w:cs="Times New Roman"/>
          <w:b/>
          <w:bCs/>
        </w:rPr>
        <w:t xml:space="preserve"> and Environment Secretary</w:t>
      </w:r>
    </w:p>
    <w:p w14:paraId="684F5317" w14:textId="003AAA04"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i/>
          <w:iCs/>
        </w:rPr>
        <w:t>Division 1 - Purpose of Part 4</w:t>
      </w:r>
    </w:p>
    <w:p w14:paraId="684F5319" w14:textId="77FB4A15" w:rsidR="0016338A" w:rsidRPr="0016338A"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2.14</w:t>
      </w:r>
      <w:r w:rsidR="00222B81">
        <w:rPr>
          <w:rFonts w:ascii="Times New Roman" w:hAnsi="Times New Roman" w:cs="Times New Roman"/>
          <w:b/>
          <w:bCs/>
        </w:rPr>
        <w:tab/>
      </w:r>
      <w:r w:rsidR="0016338A" w:rsidRPr="0016338A">
        <w:rPr>
          <w:rFonts w:ascii="Times New Roman" w:hAnsi="Times New Roman" w:cs="Times New Roman"/>
          <w:b/>
          <w:bCs/>
        </w:rPr>
        <w:t>Purpose</w:t>
      </w:r>
    </w:p>
    <w:p w14:paraId="684F531B" w14:textId="160DCECC"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Sub</w:t>
      </w:r>
      <w:r w:rsidR="00D372AB">
        <w:rPr>
          <w:rFonts w:ascii="Times New Roman" w:hAnsi="Times New Roman" w:cs="Times New Roman"/>
        </w:rPr>
        <w:t>section</w:t>
      </w:r>
      <w:r w:rsidRPr="0016338A">
        <w:rPr>
          <w:rFonts w:ascii="Times New Roman" w:hAnsi="Times New Roman" w:cs="Times New Roman"/>
        </w:rPr>
        <w:t xml:space="preserve"> 2.14(1) is provided for information and notes that the obligations in the Act require the Environment Secretary to be notified where a carrier proposes to install a facility before 1 January 1999, if the installation is not authorised and there are special Commonwealth environment or heritage concerns</w:t>
      </w:r>
      <w:r w:rsidR="007C2574">
        <w:rPr>
          <w:rFonts w:ascii="Times New Roman" w:hAnsi="Times New Roman" w:cs="Times New Roman"/>
        </w:rPr>
        <w:t xml:space="preserve">.  </w:t>
      </w:r>
      <w:r w:rsidRPr="0016338A">
        <w:rPr>
          <w:rFonts w:ascii="Times New Roman" w:hAnsi="Times New Roman" w:cs="Times New Roman"/>
        </w:rPr>
        <w:t>Sub</w:t>
      </w:r>
      <w:r w:rsidR="00D372AB">
        <w:rPr>
          <w:rFonts w:ascii="Times New Roman" w:hAnsi="Times New Roman" w:cs="Times New Roman"/>
        </w:rPr>
        <w:t>section</w:t>
      </w:r>
      <w:r w:rsidRPr="0016338A">
        <w:rPr>
          <w:rFonts w:ascii="Times New Roman" w:hAnsi="Times New Roman" w:cs="Times New Roman"/>
        </w:rPr>
        <w:t xml:space="preserve"> 2.14(2) restates that where a land entry activity involves installation of a facility (e</w:t>
      </w:r>
      <w:r w:rsidR="006815FF">
        <w:rPr>
          <w:rFonts w:ascii="Times New Roman" w:hAnsi="Times New Roman" w:cs="Times New Roman"/>
        </w:rPr>
        <w:t>.</w:t>
      </w:r>
      <w:r w:rsidRPr="0016338A">
        <w:rPr>
          <w:rFonts w:ascii="Times New Roman" w:hAnsi="Times New Roman" w:cs="Times New Roman"/>
        </w:rPr>
        <w:t>g</w:t>
      </w:r>
      <w:r w:rsidR="006815FF">
        <w:rPr>
          <w:rFonts w:ascii="Times New Roman" w:hAnsi="Times New Roman" w:cs="Times New Roman"/>
        </w:rPr>
        <w:t>.</w:t>
      </w:r>
      <w:r w:rsidRPr="0016338A">
        <w:rPr>
          <w:rFonts w:ascii="Times New Roman" w:hAnsi="Times New Roman" w:cs="Times New Roman"/>
        </w:rPr>
        <w:t xml:space="preserve"> a radiocommunications antenna) then it must comply with </w:t>
      </w:r>
      <w:r w:rsidR="00E26CC9">
        <w:rPr>
          <w:rFonts w:ascii="Times New Roman" w:hAnsi="Times New Roman" w:cs="Times New Roman"/>
        </w:rPr>
        <w:t xml:space="preserve">clause </w:t>
      </w:r>
      <w:r w:rsidRPr="0016338A">
        <w:rPr>
          <w:rFonts w:ascii="Times New Roman" w:hAnsi="Times New Roman" w:cs="Times New Roman"/>
        </w:rPr>
        <w:t>55 of Schedule 3 to the Act</w:t>
      </w:r>
      <w:r w:rsidR="007C2574">
        <w:rPr>
          <w:rFonts w:ascii="Times New Roman" w:hAnsi="Times New Roman" w:cs="Times New Roman"/>
        </w:rPr>
        <w:t xml:space="preserve">.  </w:t>
      </w:r>
      <w:r w:rsidRPr="0016338A">
        <w:rPr>
          <w:rFonts w:ascii="Times New Roman" w:hAnsi="Times New Roman" w:cs="Times New Roman"/>
        </w:rPr>
        <w:t>Sub</w:t>
      </w:r>
      <w:r w:rsidR="00D372AB">
        <w:rPr>
          <w:rFonts w:ascii="Times New Roman" w:hAnsi="Times New Roman" w:cs="Times New Roman"/>
        </w:rPr>
        <w:t>section</w:t>
      </w:r>
      <w:r w:rsidRPr="0016338A">
        <w:rPr>
          <w:rFonts w:ascii="Times New Roman" w:hAnsi="Times New Roman" w:cs="Times New Roman"/>
        </w:rPr>
        <w:t xml:space="preserve"> 2.14(3) is the main operative provision which provides that Divisions 2 and 3 of Part 4 of the Code (dealing with notification to the </w:t>
      </w:r>
      <w:r w:rsidR="00DA2752">
        <w:rPr>
          <w:rFonts w:ascii="Times New Roman" w:hAnsi="Times New Roman" w:cs="Times New Roman"/>
        </w:rPr>
        <w:t>Director of National Parks</w:t>
      </w:r>
      <w:r w:rsidRPr="0016338A">
        <w:rPr>
          <w:rFonts w:ascii="Times New Roman" w:hAnsi="Times New Roman" w:cs="Times New Roman"/>
        </w:rPr>
        <w:t>, and Environment Secretary) apply only to land entry activities other than installation.</w:t>
      </w:r>
    </w:p>
    <w:p w14:paraId="684F531D" w14:textId="23CF4717"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i/>
          <w:iCs/>
        </w:rPr>
        <w:t>Division 2 - Notification requirements</w:t>
      </w:r>
    </w:p>
    <w:p w14:paraId="684F531F" w14:textId="4625C219" w:rsidR="0016338A" w:rsidRPr="0016338A"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2.15</w:t>
      </w:r>
      <w:r w:rsidR="00222B81">
        <w:rPr>
          <w:rFonts w:ascii="Times New Roman" w:hAnsi="Times New Roman" w:cs="Times New Roman"/>
          <w:b/>
          <w:bCs/>
        </w:rPr>
        <w:tab/>
      </w:r>
      <w:r w:rsidR="0016338A" w:rsidRPr="0016338A">
        <w:rPr>
          <w:rFonts w:ascii="Times New Roman" w:hAnsi="Times New Roman" w:cs="Times New Roman"/>
          <w:b/>
          <w:bCs/>
        </w:rPr>
        <w:t xml:space="preserve">Notice to </w:t>
      </w:r>
      <w:r w:rsidR="000A7F09">
        <w:rPr>
          <w:rFonts w:ascii="Times New Roman" w:hAnsi="Times New Roman" w:cs="Times New Roman"/>
          <w:b/>
          <w:bCs/>
        </w:rPr>
        <w:t>Director of National Parks</w:t>
      </w:r>
    </w:p>
    <w:p w14:paraId="684F5321" w14:textId="37107922"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requires the carrier to give written notice of a proposed land entry activity in an area, for which the </w:t>
      </w:r>
      <w:r w:rsidR="00476C45">
        <w:rPr>
          <w:rFonts w:ascii="Times New Roman" w:hAnsi="Times New Roman" w:cs="Times New Roman"/>
        </w:rPr>
        <w:t>Director of National Parks</w:t>
      </w:r>
      <w:r w:rsidR="00126841">
        <w:rPr>
          <w:rFonts w:ascii="Times New Roman" w:hAnsi="Times New Roman" w:cs="Times New Roman"/>
        </w:rPr>
        <w:t xml:space="preserve"> </w:t>
      </w:r>
      <w:r w:rsidRPr="0016338A">
        <w:rPr>
          <w:rFonts w:ascii="Times New Roman" w:hAnsi="Times New Roman" w:cs="Times New Roman"/>
        </w:rPr>
        <w:t>is responsible, at least 10 business days before commencement</w:t>
      </w:r>
      <w:r w:rsidR="007C2574">
        <w:rPr>
          <w:rFonts w:ascii="Times New Roman" w:hAnsi="Times New Roman" w:cs="Times New Roman"/>
        </w:rPr>
        <w:t xml:space="preserve">.  </w:t>
      </w:r>
      <w:r w:rsidRPr="0016338A">
        <w:rPr>
          <w:rFonts w:ascii="Times New Roman" w:hAnsi="Times New Roman" w:cs="Times New Roman"/>
        </w:rPr>
        <w:t>The carrier and Director can enter into written alternative arrangements</w:t>
      </w:r>
      <w:r w:rsidR="007C2574">
        <w:rPr>
          <w:rFonts w:ascii="Times New Roman" w:hAnsi="Times New Roman" w:cs="Times New Roman"/>
        </w:rPr>
        <w:t xml:space="preserve">.  </w:t>
      </w:r>
      <w:r w:rsidRPr="0016338A">
        <w:rPr>
          <w:rFonts w:ascii="Times New Roman" w:hAnsi="Times New Roman" w:cs="Times New Roman"/>
        </w:rPr>
        <w:t>(</w:t>
      </w:r>
      <w:r w:rsidR="00126841">
        <w:rPr>
          <w:rFonts w:ascii="Times New Roman" w:hAnsi="Times New Roman" w:cs="Times New Roman"/>
        </w:rPr>
        <w:t>Director of National Parks</w:t>
      </w:r>
      <w:r w:rsidRPr="0016338A">
        <w:rPr>
          <w:rFonts w:ascii="Times New Roman" w:hAnsi="Times New Roman" w:cs="Times New Roman"/>
        </w:rPr>
        <w:t xml:space="preserve"> is defined in the dictionary to mean the Director of National Parks under the </w:t>
      </w:r>
      <w:r w:rsidR="00476C45">
        <w:rPr>
          <w:rFonts w:ascii="Times New Roman" w:hAnsi="Times New Roman" w:cs="Times New Roman"/>
          <w:i/>
          <w:iCs/>
        </w:rPr>
        <w:t>Environment Protection and Biodiversity Conservation Act 1999</w:t>
      </w:r>
      <w:r w:rsidRPr="0016338A">
        <w:rPr>
          <w:rFonts w:ascii="Times New Roman" w:hAnsi="Times New Roman" w:cs="Times New Roman"/>
        </w:rPr>
        <w:t>).</w:t>
      </w:r>
    </w:p>
    <w:p w14:paraId="684F5323" w14:textId="026D4039" w:rsidR="0016338A" w:rsidRPr="0016338A"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2.</w:t>
      </w:r>
      <w:r w:rsidR="00DD27BC" w:rsidRPr="0016338A">
        <w:rPr>
          <w:rFonts w:ascii="Times New Roman" w:hAnsi="Times New Roman" w:cs="Times New Roman"/>
          <w:b/>
          <w:bCs/>
        </w:rPr>
        <w:t>1</w:t>
      </w:r>
      <w:r w:rsidR="00DD27BC">
        <w:rPr>
          <w:rFonts w:ascii="Times New Roman" w:hAnsi="Times New Roman" w:cs="Times New Roman"/>
          <w:b/>
          <w:bCs/>
        </w:rPr>
        <w:t>6</w:t>
      </w:r>
      <w:r w:rsidR="00222B81">
        <w:rPr>
          <w:rFonts w:ascii="Times New Roman" w:hAnsi="Times New Roman" w:cs="Times New Roman"/>
          <w:b/>
          <w:bCs/>
        </w:rPr>
        <w:tab/>
      </w:r>
      <w:r w:rsidR="0016338A" w:rsidRPr="0016338A">
        <w:rPr>
          <w:rFonts w:ascii="Times New Roman" w:hAnsi="Times New Roman" w:cs="Times New Roman"/>
          <w:b/>
          <w:bCs/>
        </w:rPr>
        <w:t>Notice to Environment Secretary</w:t>
      </w:r>
    </w:p>
    <w:p w14:paraId="684F5325" w14:textId="2C3F9B86"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requires the carrier to give written notice to the Environment Secretary of a proposed land entry activity in specified areas (as defined in </w:t>
      </w:r>
      <w:r w:rsidR="00E26CC9">
        <w:rPr>
          <w:rFonts w:ascii="Times New Roman" w:hAnsi="Times New Roman" w:cs="Times New Roman"/>
        </w:rPr>
        <w:t xml:space="preserve">paragraphs </w:t>
      </w:r>
      <w:r w:rsidRPr="0016338A">
        <w:rPr>
          <w:rFonts w:ascii="Times New Roman" w:hAnsi="Times New Roman" w:cs="Times New Roman"/>
        </w:rPr>
        <w:t>55(2)(a), 55(2)(b) and 55(2)(c) of Schedule 3 to the Act) at least 10 business days before commencement</w:t>
      </w:r>
      <w:r w:rsidR="007C2574">
        <w:rPr>
          <w:rFonts w:ascii="Times New Roman" w:hAnsi="Times New Roman" w:cs="Times New Roman"/>
        </w:rPr>
        <w:t xml:space="preserve">.  </w:t>
      </w:r>
      <w:r w:rsidRPr="0016338A">
        <w:rPr>
          <w:rFonts w:ascii="Times New Roman" w:hAnsi="Times New Roman" w:cs="Times New Roman"/>
        </w:rPr>
        <w:t>The carrier and Environment Secretary can enter into written alternative arrangements</w:t>
      </w:r>
      <w:r w:rsidR="007C2574">
        <w:rPr>
          <w:rFonts w:ascii="Times New Roman" w:hAnsi="Times New Roman" w:cs="Times New Roman"/>
        </w:rPr>
        <w:t xml:space="preserve">.  </w:t>
      </w:r>
      <w:r w:rsidRPr="0016338A">
        <w:rPr>
          <w:rFonts w:ascii="Times New Roman" w:hAnsi="Times New Roman" w:cs="Times New Roman"/>
        </w:rPr>
        <w:t xml:space="preserve">(Environment Secretary is defined in the dictionary to mean the Secretary to the Department responsible for the administration of the </w:t>
      </w:r>
      <w:r w:rsidR="00052638">
        <w:rPr>
          <w:rFonts w:ascii="Times New Roman" w:hAnsi="Times New Roman" w:cs="Times New Roman"/>
          <w:i/>
          <w:iCs/>
        </w:rPr>
        <w:t>Environment Protection and Biodiversity Conservation Act 1999</w:t>
      </w:r>
      <w:r w:rsidRPr="0016338A">
        <w:rPr>
          <w:rFonts w:ascii="Times New Roman" w:hAnsi="Times New Roman" w:cs="Times New Roman"/>
        </w:rPr>
        <w:t>).</w:t>
      </w:r>
    </w:p>
    <w:p w14:paraId="684F5327" w14:textId="6218352B"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 xml:space="preserve">When notifying the Secretary, the carrier must advise the Secretary of any agreement with the </w:t>
      </w:r>
      <w:r w:rsidR="00476C45">
        <w:rPr>
          <w:rFonts w:ascii="Times New Roman" w:hAnsi="Times New Roman" w:cs="Times New Roman"/>
        </w:rPr>
        <w:t>Director of National Parks</w:t>
      </w:r>
      <w:r w:rsidR="00052638">
        <w:rPr>
          <w:rFonts w:ascii="Times New Roman" w:hAnsi="Times New Roman" w:cs="Times New Roman"/>
        </w:rPr>
        <w:t xml:space="preserve"> </w:t>
      </w:r>
      <w:r w:rsidRPr="0016338A">
        <w:rPr>
          <w:rFonts w:ascii="Times New Roman" w:hAnsi="Times New Roman" w:cs="Times New Roman"/>
        </w:rPr>
        <w:t>and provide the Secretary with a copy of any notification that has been given under this agreement</w:t>
      </w:r>
      <w:r w:rsidR="007C2574">
        <w:rPr>
          <w:rFonts w:ascii="Times New Roman" w:hAnsi="Times New Roman" w:cs="Times New Roman"/>
        </w:rPr>
        <w:t xml:space="preserve">.  </w:t>
      </w:r>
    </w:p>
    <w:p w14:paraId="684F5328" w14:textId="711634A0" w:rsidR="0016338A" w:rsidRPr="0016338A" w:rsidRDefault="00D372AB" w:rsidP="006B129E">
      <w:pPr>
        <w:spacing w:line="240" w:lineRule="auto"/>
        <w:rPr>
          <w:rFonts w:ascii="Times New Roman" w:hAnsi="Times New Roman" w:cs="Times New Roman"/>
          <w:b/>
          <w:bCs/>
        </w:rPr>
      </w:pPr>
      <w:r>
        <w:rPr>
          <w:rFonts w:ascii="Times New Roman" w:hAnsi="Times New Roman" w:cs="Times New Roman"/>
          <w:b/>
          <w:bCs/>
        </w:rPr>
        <w:t>Section</w:t>
      </w:r>
      <w:r w:rsidR="0016338A" w:rsidRPr="0016338A">
        <w:rPr>
          <w:rFonts w:ascii="Times New Roman" w:hAnsi="Times New Roman" w:cs="Times New Roman"/>
          <w:b/>
          <w:bCs/>
        </w:rPr>
        <w:t xml:space="preserve"> 2.1</w:t>
      </w:r>
      <w:r w:rsidR="009F020E">
        <w:rPr>
          <w:rFonts w:ascii="Times New Roman" w:hAnsi="Times New Roman" w:cs="Times New Roman"/>
          <w:b/>
          <w:bCs/>
        </w:rPr>
        <w:t>7</w:t>
      </w:r>
      <w:r w:rsidR="00222B81">
        <w:rPr>
          <w:rFonts w:ascii="Times New Roman" w:hAnsi="Times New Roman" w:cs="Times New Roman"/>
          <w:b/>
          <w:bCs/>
        </w:rPr>
        <w:tab/>
      </w:r>
      <w:r w:rsidR="0016338A" w:rsidRPr="0016338A">
        <w:rPr>
          <w:rFonts w:ascii="Times New Roman" w:hAnsi="Times New Roman" w:cs="Times New Roman"/>
          <w:b/>
          <w:bCs/>
        </w:rPr>
        <w:t>Notification agreements</w:t>
      </w:r>
    </w:p>
    <w:p w14:paraId="684F532B" w14:textId="63FCB697" w:rsidR="00052638"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requires that the carrier must give a copy of any agreements entered into with the </w:t>
      </w:r>
      <w:r w:rsidR="00DA2752">
        <w:rPr>
          <w:rFonts w:ascii="Times New Roman" w:hAnsi="Times New Roman" w:cs="Times New Roman"/>
        </w:rPr>
        <w:t>Director of National Parks</w:t>
      </w:r>
      <w:r w:rsidRPr="0016338A">
        <w:rPr>
          <w:rFonts w:ascii="Times New Roman" w:hAnsi="Times New Roman" w:cs="Times New Roman"/>
        </w:rPr>
        <w:t xml:space="preserve"> and Environment Secretary to the </w:t>
      </w:r>
      <w:r w:rsidR="00DC1770">
        <w:rPr>
          <w:rFonts w:ascii="Times New Roman" w:hAnsi="Times New Roman" w:cs="Times New Roman"/>
        </w:rPr>
        <w:t>ACMA</w:t>
      </w:r>
      <w:r w:rsidRPr="0016338A">
        <w:rPr>
          <w:rFonts w:ascii="Times New Roman" w:hAnsi="Times New Roman" w:cs="Times New Roman"/>
        </w:rPr>
        <w:t xml:space="preserve"> within 30 business days and that the carrier must comply with these agreements.</w:t>
      </w:r>
    </w:p>
    <w:p w14:paraId="684F532D" w14:textId="5F1C7074" w:rsidR="00E15AD6" w:rsidRDefault="0016338A" w:rsidP="006B129E">
      <w:pPr>
        <w:spacing w:line="240" w:lineRule="auto"/>
        <w:rPr>
          <w:rFonts w:ascii="Times New Roman" w:hAnsi="Times New Roman" w:cs="Times New Roman"/>
          <w:i/>
          <w:iCs/>
        </w:rPr>
      </w:pPr>
      <w:r w:rsidRPr="0016338A">
        <w:rPr>
          <w:rFonts w:ascii="Times New Roman" w:hAnsi="Times New Roman" w:cs="Times New Roman"/>
        </w:rPr>
        <w:t xml:space="preserve">It is intended that the agreements to which </w:t>
      </w:r>
      <w:r w:rsidR="00D372AB">
        <w:rPr>
          <w:rFonts w:ascii="Times New Roman" w:hAnsi="Times New Roman" w:cs="Times New Roman"/>
        </w:rPr>
        <w:t>section</w:t>
      </w:r>
      <w:r w:rsidRPr="0016338A">
        <w:rPr>
          <w:rFonts w:ascii="Times New Roman" w:hAnsi="Times New Roman" w:cs="Times New Roman"/>
        </w:rPr>
        <w:t xml:space="preserve"> 2.1</w:t>
      </w:r>
      <w:r w:rsidR="0011071E">
        <w:rPr>
          <w:rFonts w:ascii="Times New Roman" w:hAnsi="Times New Roman" w:cs="Times New Roman"/>
        </w:rPr>
        <w:t>7</w:t>
      </w:r>
      <w:r w:rsidRPr="0016338A">
        <w:rPr>
          <w:rFonts w:ascii="Times New Roman" w:hAnsi="Times New Roman" w:cs="Times New Roman"/>
        </w:rPr>
        <w:t xml:space="preserve"> refers can be very broad and, in effect, replace the notification objections in Part 4 with alternative arrangements agreeable to the carrier and the relevant environment authority.</w:t>
      </w:r>
    </w:p>
    <w:p w14:paraId="684F532E" w14:textId="77777777" w:rsidR="00FB069B" w:rsidRDefault="00FB069B">
      <w:pPr>
        <w:rPr>
          <w:rFonts w:ascii="Times New Roman" w:hAnsi="Times New Roman" w:cs="Times New Roman"/>
          <w:i/>
          <w:iCs/>
        </w:rPr>
      </w:pPr>
      <w:r>
        <w:rPr>
          <w:rFonts w:ascii="Times New Roman" w:hAnsi="Times New Roman" w:cs="Times New Roman"/>
          <w:i/>
          <w:iCs/>
        </w:rPr>
        <w:br w:type="page"/>
      </w:r>
    </w:p>
    <w:p w14:paraId="684F5330" w14:textId="44658E0A"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i/>
          <w:iCs/>
        </w:rPr>
        <w:t>Division 3 - Response by Environment Secretary</w:t>
      </w:r>
    </w:p>
    <w:p w14:paraId="684F5332" w14:textId="0A9F1815" w:rsidR="00255BA9"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2.</w:t>
      </w:r>
      <w:r w:rsidR="00DD27BC">
        <w:rPr>
          <w:rFonts w:ascii="Times New Roman" w:hAnsi="Times New Roman" w:cs="Times New Roman"/>
          <w:b/>
          <w:bCs/>
        </w:rPr>
        <w:t>18</w:t>
      </w:r>
      <w:r w:rsidR="00222B81">
        <w:rPr>
          <w:rFonts w:ascii="Times New Roman" w:hAnsi="Times New Roman" w:cs="Times New Roman"/>
          <w:b/>
          <w:bCs/>
        </w:rPr>
        <w:tab/>
      </w:r>
      <w:r w:rsidR="0016338A" w:rsidRPr="0016338A">
        <w:rPr>
          <w:rFonts w:ascii="Times New Roman" w:hAnsi="Times New Roman" w:cs="Times New Roman"/>
          <w:b/>
          <w:bCs/>
        </w:rPr>
        <w:t>Interim notice stopping land entry activity</w:t>
      </w:r>
    </w:p>
    <w:p w14:paraId="684F5334" w14:textId="6D1B0C2E" w:rsidR="0016338A" w:rsidRPr="0016338A" w:rsidRDefault="0016338A" w:rsidP="006B129E">
      <w:pPr>
        <w:spacing w:line="240" w:lineRule="auto"/>
        <w:rPr>
          <w:rFonts w:ascii="Times New Roman" w:hAnsi="Times New Roman" w:cs="Times New Roman"/>
          <w:b/>
          <w:bCs/>
        </w:rPr>
      </w:pPr>
      <w:r w:rsidRPr="0016338A">
        <w:rPr>
          <w:rFonts w:ascii="Times New Roman" w:hAnsi="Times New Roman" w:cs="Times New Roman"/>
        </w:rPr>
        <w:t>The Environment Secretary may issue an interim notice to the carrier requiring the carrier not to engage in a land entry activity</w:t>
      </w:r>
      <w:r w:rsidR="007C2574">
        <w:rPr>
          <w:rFonts w:ascii="Times New Roman" w:hAnsi="Times New Roman" w:cs="Times New Roman"/>
        </w:rPr>
        <w:t xml:space="preserve">.  </w:t>
      </w:r>
      <w:r w:rsidRPr="0016338A">
        <w:rPr>
          <w:rFonts w:ascii="Times New Roman" w:hAnsi="Times New Roman" w:cs="Times New Roman"/>
        </w:rPr>
        <w:t>The notice must invite the carrier to give the Secretary information to allow for the Secretary to consider a final notice under section 2.</w:t>
      </w:r>
      <w:r w:rsidR="0011071E">
        <w:rPr>
          <w:rFonts w:ascii="Times New Roman" w:hAnsi="Times New Roman" w:cs="Times New Roman"/>
        </w:rPr>
        <w:t>19</w:t>
      </w:r>
      <w:r w:rsidRPr="0016338A">
        <w:rPr>
          <w:rFonts w:ascii="Times New Roman" w:hAnsi="Times New Roman" w:cs="Times New Roman"/>
        </w:rPr>
        <w:t>.</w:t>
      </w:r>
    </w:p>
    <w:p w14:paraId="684F5336" w14:textId="29264591" w:rsidR="00255BA9"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2.</w:t>
      </w:r>
      <w:r w:rsidR="00DD27BC">
        <w:rPr>
          <w:rFonts w:ascii="Times New Roman" w:hAnsi="Times New Roman" w:cs="Times New Roman"/>
          <w:b/>
          <w:bCs/>
        </w:rPr>
        <w:t>19</w:t>
      </w:r>
      <w:r w:rsidR="00DD27BC">
        <w:rPr>
          <w:rFonts w:ascii="Times New Roman" w:hAnsi="Times New Roman" w:cs="Times New Roman"/>
          <w:b/>
          <w:bCs/>
        </w:rPr>
        <w:tab/>
      </w:r>
      <w:r w:rsidR="0016338A" w:rsidRPr="0016338A">
        <w:rPr>
          <w:rFonts w:ascii="Times New Roman" w:hAnsi="Times New Roman" w:cs="Times New Roman"/>
          <w:b/>
          <w:bCs/>
        </w:rPr>
        <w:t>Final Notice</w:t>
      </w:r>
    </w:p>
    <w:p w14:paraId="684F5338" w14:textId="1D617ED1" w:rsidR="00FA4AF8" w:rsidRDefault="0016338A" w:rsidP="006B129E">
      <w:pPr>
        <w:spacing w:line="240" w:lineRule="auto"/>
        <w:rPr>
          <w:rFonts w:ascii="Times New Roman" w:hAnsi="Times New Roman" w:cs="Times New Roman"/>
        </w:rPr>
      </w:pPr>
      <w:r w:rsidRPr="0016338A">
        <w:rPr>
          <w:rFonts w:ascii="Times New Roman" w:hAnsi="Times New Roman" w:cs="Times New Roman"/>
        </w:rPr>
        <w:t>Where the Environment Secretary has issued an interim notice, the Secretary must within a reasonable time give the carrier a final notice which confirms, revokes or revokes with conditions the interim notice</w:t>
      </w:r>
      <w:r w:rsidR="007C2574">
        <w:rPr>
          <w:rFonts w:ascii="Times New Roman" w:hAnsi="Times New Roman" w:cs="Times New Roman"/>
        </w:rPr>
        <w:t xml:space="preserve">.  </w:t>
      </w:r>
      <w:r w:rsidRPr="0016338A">
        <w:rPr>
          <w:rFonts w:ascii="Times New Roman" w:hAnsi="Times New Roman" w:cs="Times New Roman"/>
        </w:rPr>
        <w:t>The carrier must comply with any conditions imposed by the Secretary.</w:t>
      </w:r>
    </w:p>
    <w:p w14:paraId="684F533A" w14:textId="4D541188" w:rsidR="0016338A" w:rsidRPr="0016338A" w:rsidRDefault="0016338A" w:rsidP="006B129E">
      <w:pPr>
        <w:spacing w:line="240" w:lineRule="auto"/>
        <w:rPr>
          <w:rFonts w:ascii="Times New Roman" w:hAnsi="Times New Roman" w:cs="Times New Roman"/>
          <w:b/>
          <w:bCs/>
        </w:rPr>
      </w:pPr>
      <w:r w:rsidRPr="0016338A">
        <w:rPr>
          <w:rFonts w:ascii="Times New Roman" w:hAnsi="Times New Roman" w:cs="Times New Roman"/>
        </w:rPr>
        <w:t>In issuing the final notice, the Secretary can take into account any issue, but must give consideration to the impact of the activity on the environment (including heritage and cultural values) and the impact on the activity of the carrier and customers of the carrier.</w:t>
      </w:r>
    </w:p>
    <w:p w14:paraId="684F533C" w14:textId="7AE9E132" w:rsidR="00255BA9" w:rsidRDefault="0016338A" w:rsidP="006B129E">
      <w:pPr>
        <w:spacing w:line="240" w:lineRule="auto"/>
        <w:rPr>
          <w:rFonts w:ascii="Times New Roman" w:hAnsi="Times New Roman" w:cs="Times New Roman"/>
        </w:rPr>
      </w:pPr>
      <w:r w:rsidRPr="0016338A">
        <w:rPr>
          <w:rFonts w:ascii="Times New Roman" w:hAnsi="Times New Roman" w:cs="Times New Roman"/>
          <w:b/>
          <w:bCs/>
        </w:rPr>
        <w:t>Part 5 - Gen</w:t>
      </w:r>
      <w:r w:rsidR="00663A7B">
        <w:rPr>
          <w:rFonts w:ascii="Times New Roman" w:hAnsi="Times New Roman" w:cs="Times New Roman"/>
          <w:b/>
          <w:bCs/>
        </w:rPr>
        <w:t xml:space="preserve">eral notification arrangements </w:t>
      </w:r>
      <w:r w:rsidRPr="0016338A">
        <w:rPr>
          <w:rFonts w:ascii="Times New Roman" w:hAnsi="Times New Roman" w:cs="Times New Roman"/>
          <w:b/>
          <w:bCs/>
        </w:rPr>
        <w:t>and objections to land entry activities</w:t>
      </w:r>
    </w:p>
    <w:p w14:paraId="684F533E" w14:textId="7A3169F9" w:rsidR="00663A7B"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Part 5 of Chapter 2 sets out the rights of owners and occupiers of land and the obligations on carriers to give notice in relation to a land entry activity</w:t>
      </w:r>
      <w:r w:rsidR="007C2574">
        <w:rPr>
          <w:rFonts w:ascii="Times New Roman" w:hAnsi="Times New Roman" w:cs="Times New Roman"/>
        </w:rPr>
        <w:t xml:space="preserve">.  </w:t>
      </w:r>
      <w:r w:rsidRPr="0016338A">
        <w:rPr>
          <w:rFonts w:ascii="Times New Roman" w:hAnsi="Times New Roman" w:cs="Times New Roman"/>
        </w:rPr>
        <w:t>It also includes provisions for the owner and occupier to object to the carrier</w:t>
      </w:r>
      <w:r w:rsidR="00891543">
        <w:rPr>
          <w:rFonts w:ascii="Times New Roman" w:hAnsi="Times New Roman" w:cs="Times New Roman"/>
        </w:rPr>
        <w:t xml:space="preserve"> to the </w:t>
      </w:r>
      <w:r w:rsidRPr="0016338A">
        <w:rPr>
          <w:rFonts w:ascii="Times New Roman" w:hAnsi="Times New Roman" w:cs="Times New Roman"/>
        </w:rPr>
        <w:t>proposed activity and, where the objection is not resolved, the carrier is required to refer the matter to the Telecommunications Industry Ombudsman if the objector asks the carrier to do so</w:t>
      </w:r>
      <w:r w:rsidR="007C2574">
        <w:rPr>
          <w:rFonts w:ascii="Times New Roman" w:hAnsi="Times New Roman" w:cs="Times New Roman"/>
        </w:rPr>
        <w:t xml:space="preserve">.  </w:t>
      </w:r>
    </w:p>
    <w:p w14:paraId="684F5340" w14:textId="0472EB34" w:rsidR="00663A7B" w:rsidRDefault="0016338A" w:rsidP="006B129E">
      <w:pPr>
        <w:spacing w:line="240" w:lineRule="auto"/>
        <w:rPr>
          <w:rFonts w:ascii="Times New Roman" w:hAnsi="Times New Roman" w:cs="Times New Roman"/>
        </w:rPr>
      </w:pPr>
      <w:r w:rsidRPr="0016338A">
        <w:rPr>
          <w:rFonts w:ascii="Times New Roman" w:hAnsi="Times New Roman" w:cs="Times New Roman"/>
        </w:rPr>
        <w:t>The provisions in the Code build on the obligations imposed by the Act.</w:t>
      </w:r>
    </w:p>
    <w:p w14:paraId="684F5342" w14:textId="33619865" w:rsidR="00525B3D"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The key elements of the notification and objection process are:</w:t>
      </w:r>
    </w:p>
    <w:p w14:paraId="684F5343" w14:textId="3556DA44" w:rsidR="0016338A" w:rsidRPr="0082217A" w:rsidRDefault="0016338A" w:rsidP="006B129E">
      <w:pPr>
        <w:pStyle w:val="ListParagraph"/>
        <w:numPr>
          <w:ilvl w:val="0"/>
          <w:numId w:val="21"/>
        </w:numPr>
        <w:spacing w:line="240" w:lineRule="auto"/>
        <w:rPr>
          <w:rFonts w:ascii="Times New Roman" w:hAnsi="Times New Roman" w:cs="Times New Roman"/>
        </w:rPr>
      </w:pPr>
      <w:r w:rsidRPr="0082217A">
        <w:rPr>
          <w:rFonts w:ascii="Times New Roman" w:hAnsi="Times New Roman" w:cs="Times New Roman"/>
        </w:rPr>
        <w:t xml:space="preserve">the carrier is required to notify owners and occupiers about its proposed land entry activities  in advance (either </w:t>
      </w:r>
      <w:r w:rsidR="00914AF6">
        <w:rPr>
          <w:rFonts w:ascii="Times New Roman" w:hAnsi="Times New Roman" w:cs="Times New Roman"/>
        </w:rPr>
        <w:t xml:space="preserve">at least </w:t>
      </w:r>
      <w:r w:rsidRPr="0082217A">
        <w:rPr>
          <w:rFonts w:ascii="Times New Roman" w:hAnsi="Times New Roman" w:cs="Times New Roman"/>
        </w:rPr>
        <w:t xml:space="preserve">10 business days or </w:t>
      </w:r>
      <w:r w:rsidR="00914AF6">
        <w:rPr>
          <w:rFonts w:ascii="Times New Roman" w:hAnsi="Times New Roman" w:cs="Times New Roman"/>
        </w:rPr>
        <w:t xml:space="preserve">at least </w:t>
      </w:r>
      <w:r w:rsidRPr="0082217A">
        <w:rPr>
          <w:rFonts w:ascii="Times New Roman" w:hAnsi="Times New Roman" w:cs="Times New Roman"/>
        </w:rPr>
        <w:t>2 business days depending on the type of activity) of commencing;</w:t>
      </w:r>
    </w:p>
    <w:p w14:paraId="684F5344" w14:textId="77777777" w:rsidR="0016338A" w:rsidRPr="0082217A" w:rsidRDefault="0016338A" w:rsidP="006B129E">
      <w:pPr>
        <w:pStyle w:val="ListParagraph"/>
        <w:numPr>
          <w:ilvl w:val="0"/>
          <w:numId w:val="21"/>
        </w:numPr>
        <w:spacing w:line="240" w:lineRule="auto"/>
        <w:rPr>
          <w:rFonts w:ascii="Times New Roman" w:hAnsi="Times New Roman" w:cs="Times New Roman"/>
        </w:rPr>
      </w:pPr>
      <w:r w:rsidRPr="0082217A">
        <w:rPr>
          <w:rFonts w:ascii="Times New Roman" w:hAnsi="Times New Roman" w:cs="Times New Roman"/>
        </w:rPr>
        <w:t xml:space="preserve">the owner or occupier has the right to object in writing to the carrier within a </w:t>
      </w:r>
      <w:r w:rsidR="002809BE">
        <w:rPr>
          <w:rFonts w:ascii="Times New Roman" w:hAnsi="Times New Roman" w:cs="Times New Roman"/>
        </w:rPr>
        <w:t>specified</w:t>
      </w:r>
      <w:r w:rsidR="002809BE" w:rsidRPr="0082217A">
        <w:rPr>
          <w:rFonts w:ascii="Times New Roman" w:hAnsi="Times New Roman" w:cs="Times New Roman"/>
        </w:rPr>
        <w:t xml:space="preserve"> </w:t>
      </w:r>
      <w:r w:rsidRPr="0082217A">
        <w:rPr>
          <w:rFonts w:ascii="Times New Roman" w:hAnsi="Times New Roman" w:cs="Times New Roman"/>
        </w:rPr>
        <w:t>period;</w:t>
      </w:r>
    </w:p>
    <w:p w14:paraId="684F5345" w14:textId="77777777" w:rsidR="0016338A" w:rsidRPr="0082217A" w:rsidRDefault="0016338A" w:rsidP="006B129E">
      <w:pPr>
        <w:pStyle w:val="ListParagraph"/>
        <w:numPr>
          <w:ilvl w:val="0"/>
          <w:numId w:val="21"/>
        </w:numPr>
        <w:spacing w:line="240" w:lineRule="auto"/>
        <w:rPr>
          <w:rFonts w:ascii="Times New Roman" w:hAnsi="Times New Roman" w:cs="Times New Roman"/>
        </w:rPr>
      </w:pPr>
      <w:r w:rsidRPr="0082217A">
        <w:rPr>
          <w:rFonts w:ascii="Times New Roman" w:hAnsi="Times New Roman" w:cs="Times New Roman"/>
        </w:rPr>
        <w:t>the carrier is required to attempt to resolve the objection to the owner or occupier’s satisfaction within 20 business days of receiving the objection;</w:t>
      </w:r>
    </w:p>
    <w:p w14:paraId="684F5347" w14:textId="4E162A8A" w:rsidR="00663A7B" w:rsidRPr="006B129E" w:rsidRDefault="0016338A" w:rsidP="006B129E">
      <w:pPr>
        <w:pStyle w:val="ListParagraph"/>
        <w:numPr>
          <w:ilvl w:val="0"/>
          <w:numId w:val="21"/>
        </w:numPr>
        <w:spacing w:line="240" w:lineRule="auto"/>
        <w:rPr>
          <w:rFonts w:ascii="Times New Roman" w:hAnsi="Times New Roman" w:cs="Times New Roman"/>
          <w:i/>
          <w:iCs/>
        </w:rPr>
      </w:pPr>
      <w:r w:rsidRPr="0082217A">
        <w:rPr>
          <w:rFonts w:ascii="Times New Roman" w:hAnsi="Times New Roman" w:cs="Times New Roman"/>
        </w:rPr>
        <w:t>if there is no resolution, the owner can require the carrier to refer the issue to the Telecommunications Industry Ombudsman.</w:t>
      </w:r>
    </w:p>
    <w:p w14:paraId="684F5349" w14:textId="3E3B325C" w:rsidR="00200BAF" w:rsidRPr="0016338A" w:rsidRDefault="0016338A" w:rsidP="006B129E">
      <w:pPr>
        <w:spacing w:line="240" w:lineRule="auto"/>
        <w:ind w:left="284" w:hanging="284"/>
        <w:rPr>
          <w:rFonts w:ascii="Times New Roman" w:hAnsi="Times New Roman" w:cs="Times New Roman"/>
        </w:rPr>
      </w:pPr>
      <w:r w:rsidRPr="0016338A">
        <w:rPr>
          <w:rFonts w:ascii="Times New Roman" w:hAnsi="Times New Roman" w:cs="Times New Roman"/>
          <w:i/>
          <w:iCs/>
        </w:rPr>
        <w:t xml:space="preserve">Division 1 </w:t>
      </w:r>
      <w:r w:rsidR="00200BAF">
        <w:rPr>
          <w:rFonts w:ascii="Times New Roman" w:hAnsi="Times New Roman" w:cs="Times New Roman"/>
          <w:i/>
          <w:iCs/>
        </w:rPr>
        <w:t>–</w:t>
      </w:r>
      <w:r w:rsidRPr="0016338A">
        <w:rPr>
          <w:rFonts w:ascii="Times New Roman" w:hAnsi="Times New Roman" w:cs="Times New Roman"/>
          <w:i/>
          <w:iCs/>
        </w:rPr>
        <w:t xml:space="preserve"> Introduction</w:t>
      </w:r>
    </w:p>
    <w:p w14:paraId="684F534B" w14:textId="2ACB9D2E" w:rsidR="0016338A" w:rsidRPr="0016338A"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2.2</w:t>
      </w:r>
      <w:r w:rsidR="00DD27BC">
        <w:rPr>
          <w:rFonts w:ascii="Times New Roman" w:hAnsi="Times New Roman" w:cs="Times New Roman"/>
          <w:b/>
          <w:bCs/>
        </w:rPr>
        <w:t>0</w:t>
      </w:r>
      <w:r w:rsidR="0054541B">
        <w:rPr>
          <w:rFonts w:ascii="Times New Roman" w:hAnsi="Times New Roman" w:cs="Times New Roman"/>
          <w:b/>
          <w:bCs/>
        </w:rPr>
        <w:tab/>
      </w:r>
      <w:r w:rsidR="0016338A" w:rsidRPr="0016338A">
        <w:rPr>
          <w:rFonts w:ascii="Times New Roman" w:hAnsi="Times New Roman" w:cs="Times New Roman"/>
          <w:b/>
          <w:bCs/>
        </w:rPr>
        <w:t>Purpose of Part 5</w:t>
      </w:r>
    </w:p>
    <w:p w14:paraId="684F534D" w14:textId="5F021214"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Sub</w:t>
      </w:r>
      <w:r w:rsidR="00D372AB">
        <w:rPr>
          <w:rFonts w:ascii="Times New Roman" w:hAnsi="Times New Roman" w:cs="Times New Roman"/>
        </w:rPr>
        <w:t>section</w:t>
      </w:r>
      <w:r w:rsidRPr="0016338A">
        <w:rPr>
          <w:rFonts w:ascii="Times New Roman" w:hAnsi="Times New Roman" w:cs="Times New Roman"/>
        </w:rPr>
        <w:t xml:space="preserve"> 2.2</w:t>
      </w:r>
      <w:r w:rsidR="0011071E">
        <w:rPr>
          <w:rFonts w:ascii="Times New Roman" w:hAnsi="Times New Roman" w:cs="Times New Roman"/>
        </w:rPr>
        <w:t>0</w:t>
      </w:r>
      <w:r w:rsidRPr="0016338A">
        <w:rPr>
          <w:rFonts w:ascii="Times New Roman" w:hAnsi="Times New Roman" w:cs="Times New Roman"/>
        </w:rPr>
        <w:t xml:space="preserve">(1) notes the requirement in </w:t>
      </w:r>
      <w:r w:rsidR="00E26CC9">
        <w:rPr>
          <w:rFonts w:ascii="Times New Roman" w:hAnsi="Times New Roman" w:cs="Times New Roman"/>
        </w:rPr>
        <w:t xml:space="preserve">clause </w:t>
      </w:r>
      <w:r w:rsidRPr="0016338A">
        <w:rPr>
          <w:rFonts w:ascii="Times New Roman" w:hAnsi="Times New Roman" w:cs="Times New Roman"/>
        </w:rPr>
        <w:t>17 of Schedule 3 to the Act which requires that, before engaging in an authorised activity in relation to any land, a carrier must give written notice of its intention to do so to the owner and occupier of the land</w:t>
      </w:r>
      <w:r w:rsidR="007C2574">
        <w:rPr>
          <w:rFonts w:ascii="Times New Roman" w:hAnsi="Times New Roman" w:cs="Times New Roman"/>
        </w:rPr>
        <w:t xml:space="preserve">.  </w:t>
      </w:r>
      <w:r w:rsidR="00E26CC9">
        <w:rPr>
          <w:rFonts w:ascii="Times New Roman" w:hAnsi="Times New Roman" w:cs="Times New Roman"/>
        </w:rPr>
        <w:t xml:space="preserve">Clause </w:t>
      </w:r>
      <w:r w:rsidRPr="0016338A">
        <w:rPr>
          <w:rFonts w:ascii="Times New Roman" w:hAnsi="Times New Roman" w:cs="Times New Roman"/>
        </w:rPr>
        <w:t xml:space="preserve">17 provides that notice of at least 2 business days is sufficient simply to inspect land which is not in an environmentally sensitive area (see </w:t>
      </w:r>
      <w:r w:rsidR="00E26CC9">
        <w:rPr>
          <w:rFonts w:ascii="Times New Roman" w:hAnsi="Times New Roman" w:cs="Times New Roman"/>
        </w:rPr>
        <w:t xml:space="preserve">subclause </w:t>
      </w:r>
      <w:r w:rsidRPr="0016338A">
        <w:rPr>
          <w:rFonts w:ascii="Times New Roman" w:hAnsi="Times New Roman" w:cs="Times New Roman"/>
        </w:rPr>
        <w:t>17(4))</w:t>
      </w:r>
      <w:r w:rsidR="007C2574">
        <w:rPr>
          <w:rFonts w:ascii="Times New Roman" w:hAnsi="Times New Roman" w:cs="Times New Roman"/>
        </w:rPr>
        <w:t xml:space="preserve">.  </w:t>
      </w:r>
      <w:r w:rsidRPr="0016338A">
        <w:rPr>
          <w:rFonts w:ascii="Times New Roman" w:hAnsi="Times New Roman" w:cs="Times New Roman"/>
        </w:rPr>
        <w:t xml:space="preserve">The notice requirement may be waived and does not apply to emergency maintenance in the circumstances set out in </w:t>
      </w:r>
      <w:r w:rsidR="00E26CC9">
        <w:rPr>
          <w:rFonts w:ascii="Times New Roman" w:hAnsi="Times New Roman" w:cs="Times New Roman"/>
        </w:rPr>
        <w:t xml:space="preserve">subclause </w:t>
      </w:r>
      <w:r w:rsidRPr="0016338A">
        <w:rPr>
          <w:rFonts w:ascii="Times New Roman" w:hAnsi="Times New Roman" w:cs="Times New Roman"/>
        </w:rPr>
        <w:t xml:space="preserve">17(5) or simple inspection of a public place which is not in an environmentally sensitive area (see </w:t>
      </w:r>
      <w:r w:rsidR="00E26CC9">
        <w:rPr>
          <w:rFonts w:ascii="Times New Roman" w:hAnsi="Times New Roman" w:cs="Times New Roman"/>
        </w:rPr>
        <w:t xml:space="preserve">subclause </w:t>
      </w:r>
      <w:r w:rsidRPr="0016338A">
        <w:rPr>
          <w:rFonts w:ascii="Times New Roman" w:hAnsi="Times New Roman" w:cs="Times New Roman"/>
        </w:rPr>
        <w:t>17(6))</w:t>
      </w:r>
      <w:r w:rsidR="007C2574">
        <w:rPr>
          <w:rFonts w:ascii="Times New Roman" w:hAnsi="Times New Roman" w:cs="Times New Roman"/>
        </w:rPr>
        <w:t xml:space="preserve">.  </w:t>
      </w:r>
    </w:p>
    <w:p w14:paraId="684F534F" w14:textId="3F418B18" w:rsidR="0016338A" w:rsidRPr="0016338A" w:rsidRDefault="0016338A" w:rsidP="006B129E">
      <w:pPr>
        <w:spacing w:line="240" w:lineRule="auto"/>
        <w:rPr>
          <w:rFonts w:ascii="Times New Roman" w:hAnsi="Times New Roman" w:cs="Times New Roman"/>
          <w:i/>
          <w:iCs/>
        </w:rPr>
      </w:pPr>
      <w:r w:rsidRPr="0016338A">
        <w:rPr>
          <w:rFonts w:ascii="Times New Roman" w:hAnsi="Times New Roman" w:cs="Times New Roman"/>
        </w:rPr>
        <w:t>Sub</w:t>
      </w:r>
      <w:r w:rsidR="00D372AB">
        <w:rPr>
          <w:rFonts w:ascii="Times New Roman" w:hAnsi="Times New Roman" w:cs="Times New Roman"/>
        </w:rPr>
        <w:t>section</w:t>
      </w:r>
      <w:r w:rsidRPr="0016338A">
        <w:rPr>
          <w:rFonts w:ascii="Times New Roman" w:hAnsi="Times New Roman" w:cs="Times New Roman"/>
        </w:rPr>
        <w:t xml:space="preserve"> 2.2</w:t>
      </w:r>
      <w:r w:rsidR="0011071E">
        <w:rPr>
          <w:rFonts w:ascii="Times New Roman" w:hAnsi="Times New Roman" w:cs="Times New Roman"/>
        </w:rPr>
        <w:t>0</w:t>
      </w:r>
      <w:r w:rsidRPr="0016338A">
        <w:rPr>
          <w:rFonts w:ascii="Times New Roman" w:hAnsi="Times New Roman" w:cs="Times New Roman"/>
        </w:rPr>
        <w:t xml:space="preserve">(2) notes the requirement under </w:t>
      </w:r>
      <w:r w:rsidR="00D372AB">
        <w:rPr>
          <w:rFonts w:ascii="Times New Roman" w:hAnsi="Times New Roman" w:cs="Times New Roman"/>
        </w:rPr>
        <w:t>section</w:t>
      </w:r>
      <w:r w:rsidRPr="0016338A">
        <w:rPr>
          <w:rFonts w:ascii="Times New Roman" w:hAnsi="Times New Roman" w:cs="Times New Roman"/>
        </w:rPr>
        <w:t xml:space="preserve"> 54 of Schedule 3 to the Act which sets out a procedure that a carrier may follow if unable to identify the owner or occupier of the land who must be given notice as provided for in Division 5 of Part 1 of Schedule 3</w:t>
      </w:r>
      <w:r w:rsidR="007C2574">
        <w:rPr>
          <w:rFonts w:ascii="Times New Roman" w:hAnsi="Times New Roman" w:cs="Times New Roman"/>
        </w:rPr>
        <w:t xml:space="preserve">.  </w:t>
      </w:r>
      <w:r w:rsidRPr="0016338A">
        <w:rPr>
          <w:rFonts w:ascii="Times New Roman" w:hAnsi="Times New Roman" w:cs="Times New Roman"/>
        </w:rPr>
        <w:t xml:space="preserve">The </w:t>
      </w:r>
      <w:r w:rsidR="00D372AB">
        <w:rPr>
          <w:rFonts w:ascii="Times New Roman" w:hAnsi="Times New Roman" w:cs="Times New Roman"/>
        </w:rPr>
        <w:t>section</w:t>
      </w:r>
      <w:r w:rsidRPr="0016338A">
        <w:rPr>
          <w:rFonts w:ascii="Times New Roman" w:hAnsi="Times New Roman" w:cs="Times New Roman"/>
        </w:rPr>
        <w:t xml:space="preserve"> provides for alternative arrangements in those circumstances.</w:t>
      </w:r>
    </w:p>
    <w:p w14:paraId="684F5351" w14:textId="6D5CB809"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Sub</w:t>
      </w:r>
      <w:r w:rsidR="00D372AB">
        <w:rPr>
          <w:rFonts w:ascii="Times New Roman" w:hAnsi="Times New Roman" w:cs="Times New Roman"/>
        </w:rPr>
        <w:t>section</w:t>
      </w:r>
      <w:r w:rsidRPr="0016338A">
        <w:rPr>
          <w:rFonts w:ascii="Times New Roman" w:hAnsi="Times New Roman" w:cs="Times New Roman"/>
        </w:rPr>
        <w:t xml:space="preserve"> 2.2</w:t>
      </w:r>
      <w:r w:rsidR="0011071E">
        <w:rPr>
          <w:rFonts w:ascii="Times New Roman" w:hAnsi="Times New Roman" w:cs="Times New Roman"/>
        </w:rPr>
        <w:t>0</w:t>
      </w:r>
      <w:r w:rsidRPr="0016338A">
        <w:rPr>
          <w:rFonts w:ascii="Times New Roman" w:hAnsi="Times New Roman" w:cs="Times New Roman"/>
        </w:rPr>
        <w:t xml:space="preserve">(3) notes that Division 2 of Part 5 sets out, in a simplified form, the notification requirements of </w:t>
      </w:r>
      <w:r w:rsidR="00E26CC9">
        <w:rPr>
          <w:rFonts w:ascii="Times New Roman" w:hAnsi="Times New Roman" w:cs="Times New Roman"/>
        </w:rPr>
        <w:t xml:space="preserve">clauses </w:t>
      </w:r>
      <w:r w:rsidRPr="0016338A">
        <w:rPr>
          <w:rFonts w:ascii="Times New Roman" w:hAnsi="Times New Roman" w:cs="Times New Roman"/>
        </w:rPr>
        <w:t>17 and 54 of Schedule 3</w:t>
      </w:r>
      <w:r w:rsidR="0020232F">
        <w:rPr>
          <w:rFonts w:ascii="Times New Roman" w:hAnsi="Times New Roman" w:cs="Times New Roman"/>
        </w:rPr>
        <w:t xml:space="preserve"> to the Act</w:t>
      </w:r>
      <w:r w:rsidRPr="0016338A">
        <w:rPr>
          <w:rFonts w:ascii="Times New Roman" w:hAnsi="Times New Roman" w:cs="Times New Roman"/>
        </w:rPr>
        <w:t>.</w:t>
      </w:r>
    </w:p>
    <w:p w14:paraId="684F5353" w14:textId="3B4F6868"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Sub</w:t>
      </w:r>
      <w:r w:rsidR="00D372AB">
        <w:rPr>
          <w:rFonts w:ascii="Times New Roman" w:hAnsi="Times New Roman" w:cs="Times New Roman"/>
        </w:rPr>
        <w:t>section</w:t>
      </w:r>
      <w:r w:rsidRPr="0016338A">
        <w:rPr>
          <w:rFonts w:ascii="Times New Roman" w:hAnsi="Times New Roman" w:cs="Times New Roman"/>
        </w:rPr>
        <w:t xml:space="preserve"> 2.2</w:t>
      </w:r>
      <w:r w:rsidR="0011071E">
        <w:rPr>
          <w:rFonts w:ascii="Times New Roman" w:hAnsi="Times New Roman" w:cs="Times New Roman"/>
        </w:rPr>
        <w:t>0</w:t>
      </w:r>
      <w:r w:rsidRPr="0016338A">
        <w:rPr>
          <w:rFonts w:ascii="Times New Roman" w:hAnsi="Times New Roman" w:cs="Times New Roman"/>
        </w:rPr>
        <w:t>(4) notes that Divisions 3 to 5 of Part 5 set out additional arrangements for notification, and arrangements for the owner or occupier to object to the activity</w:t>
      </w:r>
      <w:r w:rsidR="007C2574">
        <w:rPr>
          <w:rFonts w:ascii="Times New Roman" w:hAnsi="Times New Roman" w:cs="Times New Roman"/>
        </w:rPr>
        <w:t xml:space="preserve">.  </w:t>
      </w:r>
    </w:p>
    <w:p w14:paraId="684F5355" w14:textId="03E87230" w:rsidR="00255BA9"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2.2</w:t>
      </w:r>
      <w:r w:rsidR="00DD27BC">
        <w:rPr>
          <w:rFonts w:ascii="Times New Roman" w:hAnsi="Times New Roman" w:cs="Times New Roman"/>
          <w:b/>
          <w:bCs/>
        </w:rPr>
        <w:t>1</w:t>
      </w:r>
      <w:r w:rsidR="0054541B">
        <w:rPr>
          <w:rFonts w:ascii="Times New Roman" w:hAnsi="Times New Roman" w:cs="Times New Roman"/>
          <w:b/>
          <w:bCs/>
        </w:rPr>
        <w:tab/>
      </w:r>
      <w:r w:rsidR="0016338A" w:rsidRPr="0016338A">
        <w:rPr>
          <w:rFonts w:ascii="Times New Roman" w:hAnsi="Times New Roman" w:cs="Times New Roman"/>
          <w:b/>
          <w:bCs/>
        </w:rPr>
        <w:t>Application of Division 3, 4 and 5 of Part 5</w:t>
      </w:r>
    </w:p>
    <w:p w14:paraId="684F5357" w14:textId="536AF44E" w:rsidR="00B31B5D" w:rsidRDefault="0016338A" w:rsidP="006B129E">
      <w:pPr>
        <w:spacing w:line="240" w:lineRule="auto"/>
        <w:rPr>
          <w:rFonts w:ascii="Times New Roman" w:hAnsi="Times New Roman" w:cs="Times New Roman"/>
          <w:i/>
          <w:iCs/>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notes that Divisions 3, 4 and 5 of Part 5 do not apply to a land entry activity if the carrier is responding to a disaster declaration, in circumstances where the safety of life or property is endangered or where the carrier engages in the activity, as part of the installation of a facility, at the request of the owner or occupier of land.</w:t>
      </w:r>
    </w:p>
    <w:p w14:paraId="684F5359" w14:textId="74A558AB" w:rsidR="00B31B5D" w:rsidRDefault="0016338A" w:rsidP="006B129E">
      <w:pPr>
        <w:spacing w:line="240" w:lineRule="auto"/>
        <w:rPr>
          <w:rFonts w:ascii="Times New Roman" w:hAnsi="Times New Roman" w:cs="Times New Roman"/>
          <w:b/>
          <w:bCs/>
        </w:rPr>
      </w:pPr>
      <w:r w:rsidRPr="0016338A">
        <w:rPr>
          <w:rFonts w:ascii="Times New Roman" w:hAnsi="Times New Roman" w:cs="Times New Roman"/>
          <w:i/>
          <w:iCs/>
        </w:rPr>
        <w:t xml:space="preserve">Division 2 - Notification requirements of </w:t>
      </w:r>
      <w:r w:rsidR="00D372AB">
        <w:rPr>
          <w:rFonts w:ascii="Times New Roman" w:hAnsi="Times New Roman" w:cs="Times New Roman"/>
          <w:i/>
          <w:iCs/>
        </w:rPr>
        <w:t>Section</w:t>
      </w:r>
      <w:r w:rsidRPr="0016338A">
        <w:rPr>
          <w:rFonts w:ascii="Times New Roman" w:hAnsi="Times New Roman" w:cs="Times New Roman"/>
          <w:i/>
          <w:iCs/>
        </w:rPr>
        <w:t>s 17 and 54 of Schedule 3</w:t>
      </w:r>
    </w:p>
    <w:p w14:paraId="684F535B" w14:textId="126F66B4" w:rsidR="00255BA9"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2.2</w:t>
      </w:r>
      <w:r w:rsidR="00DD27BC">
        <w:rPr>
          <w:rFonts w:ascii="Times New Roman" w:hAnsi="Times New Roman" w:cs="Times New Roman"/>
          <w:b/>
          <w:bCs/>
        </w:rPr>
        <w:t>2</w:t>
      </w:r>
      <w:r w:rsidR="0054541B">
        <w:rPr>
          <w:rFonts w:ascii="Times New Roman" w:hAnsi="Times New Roman" w:cs="Times New Roman"/>
          <w:b/>
          <w:bCs/>
        </w:rPr>
        <w:tab/>
      </w:r>
      <w:r w:rsidR="0016338A" w:rsidRPr="0016338A">
        <w:rPr>
          <w:rFonts w:ascii="Times New Roman" w:hAnsi="Times New Roman" w:cs="Times New Roman"/>
          <w:b/>
          <w:bCs/>
        </w:rPr>
        <w:t>Notice to owner and occupier of land</w:t>
      </w:r>
    </w:p>
    <w:p w14:paraId="684F535D" w14:textId="2464EC4F" w:rsidR="00B31B5D" w:rsidRDefault="0016338A" w:rsidP="006B129E">
      <w:pPr>
        <w:spacing w:line="240" w:lineRule="auto"/>
        <w:rPr>
          <w:rFonts w:ascii="Times New Roman" w:hAnsi="Times New Roman" w:cs="Times New Roman"/>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requires that, before engaging in an authorised activity in relation to any land, a carrier must give written notice of its intention to do so to the owner and occupier of the land</w:t>
      </w:r>
      <w:r w:rsidR="007C2574">
        <w:rPr>
          <w:rFonts w:ascii="Times New Roman" w:hAnsi="Times New Roman" w:cs="Times New Roman"/>
        </w:rPr>
        <w:t xml:space="preserve">.  </w:t>
      </w:r>
      <w:r w:rsidRPr="0016338A">
        <w:rPr>
          <w:rFonts w:ascii="Times New Roman" w:hAnsi="Times New Roman" w:cs="Times New Roman"/>
        </w:rPr>
        <w:t xml:space="preserve">In accordance with </w:t>
      </w:r>
      <w:r w:rsidR="00E26CC9">
        <w:rPr>
          <w:rFonts w:ascii="Times New Roman" w:hAnsi="Times New Roman" w:cs="Times New Roman"/>
        </w:rPr>
        <w:t xml:space="preserve">clause </w:t>
      </w:r>
      <w:r w:rsidRPr="0016338A">
        <w:rPr>
          <w:rFonts w:ascii="Times New Roman" w:hAnsi="Times New Roman" w:cs="Times New Roman"/>
        </w:rPr>
        <w:t xml:space="preserve">17 of Schedule 3 to the Act, </w:t>
      </w:r>
      <w:r w:rsidR="00D372AB">
        <w:rPr>
          <w:rFonts w:ascii="Times New Roman" w:hAnsi="Times New Roman" w:cs="Times New Roman"/>
        </w:rPr>
        <w:t>section</w:t>
      </w:r>
      <w:r w:rsidRPr="0016338A">
        <w:rPr>
          <w:rFonts w:ascii="Times New Roman" w:hAnsi="Times New Roman" w:cs="Times New Roman"/>
        </w:rPr>
        <w:t xml:space="preserve"> 2.2</w:t>
      </w:r>
      <w:r w:rsidR="00B73788">
        <w:rPr>
          <w:rFonts w:ascii="Times New Roman" w:hAnsi="Times New Roman" w:cs="Times New Roman"/>
        </w:rPr>
        <w:t>2</w:t>
      </w:r>
      <w:r w:rsidRPr="0016338A">
        <w:rPr>
          <w:rFonts w:ascii="Times New Roman" w:hAnsi="Times New Roman" w:cs="Times New Roman"/>
        </w:rPr>
        <w:t xml:space="preserve"> provides that written notice of at least 2 business days is sufficient simply to inspect land which is not in an environmentally sensitive area and does not involve any material disturbance to the land</w:t>
      </w:r>
      <w:r w:rsidR="007C2574">
        <w:rPr>
          <w:rFonts w:ascii="Times New Roman" w:hAnsi="Times New Roman" w:cs="Times New Roman"/>
        </w:rPr>
        <w:t xml:space="preserve">.  </w:t>
      </w:r>
      <w:r w:rsidRPr="0016338A">
        <w:rPr>
          <w:rFonts w:ascii="Times New Roman" w:hAnsi="Times New Roman" w:cs="Times New Roman"/>
        </w:rPr>
        <w:t>In all other cases the carrier is required to give at least 10 business days</w:t>
      </w:r>
      <w:r w:rsidR="009E517A">
        <w:rPr>
          <w:rFonts w:ascii="Times New Roman" w:hAnsi="Times New Roman" w:cs="Times New Roman"/>
        </w:rPr>
        <w:t>’</w:t>
      </w:r>
      <w:r w:rsidRPr="0016338A">
        <w:rPr>
          <w:rFonts w:ascii="Times New Roman" w:hAnsi="Times New Roman" w:cs="Times New Roman"/>
        </w:rPr>
        <w:t xml:space="preserve"> written notice of its intention.</w:t>
      </w:r>
    </w:p>
    <w:p w14:paraId="684F5360" w14:textId="74832864" w:rsidR="00E5446C" w:rsidRDefault="0016338A" w:rsidP="006B129E">
      <w:pPr>
        <w:spacing w:line="240" w:lineRule="auto"/>
        <w:rPr>
          <w:rFonts w:ascii="Times New Roman" w:hAnsi="Times New Roman" w:cs="Times New Roman"/>
          <w:b/>
          <w:bCs/>
        </w:rPr>
      </w:pPr>
      <w:r w:rsidRPr="0016338A">
        <w:rPr>
          <w:rFonts w:ascii="Times New Roman" w:hAnsi="Times New Roman" w:cs="Times New Roman"/>
        </w:rPr>
        <w:t xml:space="preserve">The notice must specify the purpose of the land entry activity and specify that if a person suffers loss or damage to property because of the carrier’s actions, compensation may be payable under </w:t>
      </w:r>
      <w:r w:rsidR="00E26CC9">
        <w:rPr>
          <w:rFonts w:ascii="Times New Roman" w:hAnsi="Times New Roman" w:cs="Times New Roman"/>
        </w:rPr>
        <w:t xml:space="preserve">clause </w:t>
      </w:r>
      <w:r w:rsidRPr="0016338A">
        <w:rPr>
          <w:rFonts w:ascii="Times New Roman" w:hAnsi="Times New Roman" w:cs="Times New Roman"/>
        </w:rPr>
        <w:t>42 of Schedule 3 to the Act</w:t>
      </w:r>
      <w:r w:rsidR="007C2574">
        <w:rPr>
          <w:rFonts w:ascii="Times New Roman" w:hAnsi="Times New Roman" w:cs="Times New Roman"/>
        </w:rPr>
        <w:t xml:space="preserve">.  </w:t>
      </w:r>
      <w:r w:rsidRPr="0016338A">
        <w:rPr>
          <w:rFonts w:ascii="Times New Roman" w:hAnsi="Times New Roman" w:cs="Times New Roman"/>
        </w:rPr>
        <w:t xml:space="preserve">The </w:t>
      </w:r>
      <w:r w:rsidR="00D372AB">
        <w:rPr>
          <w:rFonts w:ascii="Times New Roman" w:hAnsi="Times New Roman" w:cs="Times New Roman"/>
        </w:rPr>
        <w:t>section</w:t>
      </w:r>
      <w:r w:rsidRPr="0016338A">
        <w:rPr>
          <w:rFonts w:ascii="Times New Roman" w:hAnsi="Times New Roman" w:cs="Times New Roman"/>
        </w:rPr>
        <w:t xml:space="preserve"> notes that the carrier is not required to give notice if it is responding to a disaster declaration, in circumstances where the safety of life or property is endangered or where the carrier engages in the activity, as part of the installation of a facility, at the request of the owner or occupier of land or the activity is on public land that is not a sensitive area and no material disturbance to the land is involved (</w:t>
      </w:r>
      <w:r w:rsidR="00E26CC9">
        <w:rPr>
          <w:rFonts w:ascii="Times New Roman" w:hAnsi="Times New Roman" w:cs="Times New Roman"/>
        </w:rPr>
        <w:t xml:space="preserve">subclauses </w:t>
      </w:r>
      <w:r w:rsidRPr="0016338A">
        <w:rPr>
          <w:rFonts w:ascii="Times New Roman" w:hAnsi="Times New Roman" w:cs="Times New Roman"/>
        </w:rPr>
        <w:t>17(5) to (7) of Schedule 3 to the Act).</w:t>
      </w:r>
    </w:p>
    <w:p w14:paraId="684F5362" w14:textId="553C0BF3" w:rsidR="00255BA9"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2.2</w:t>
      </w:r>
      <w:r w:rsidR="00DD27BC">
        <w:rPr>
          <w:rFonts w:ascii="Times New Roman" w:hAnsi="Times New Roman" w:cs="Times New Roman"/>
          <w:b/>
          <w:bCs/>
        </w:rPr>
        <w:t>3</w:t>
      </w:r>
      <w:r w:rsidR="0054541B">
        <w:rPr>
          <w:rFonts w:ascii="Times New Roman" w:hAnsi="Times New Roman" w:cs="Times New Roman"/>
          <w:b/>
          <w:bCs/>
        </w:rPr>
        <w:tab/>
      </w:r>
      <w:r w:rsidR="0016338A" w:rsidRPr="0016338A">
        <w:rPr>
          <w:rFonts w:ascii="Times New Roman" w:hAnsi="Times New Roman" w:cs="Times New Roman"/>
          <w:b/>
          <w:bCs/>
        </w:rPr>
        <w:t>Serving notices if owner unknown</w:t>
      </w:r>
    </w:p>
    <w:p w14:paraId="684F5364" w14:textId="6C9304BF" w:rsidR="00B31B5D" w:rsidRDefault="0016338A" w:rsidP="006B129E">
      <w:pPr>
        <w:spacing w:line="240" w:lineRule="auto"/>
        <w:rPr>
          <w:rFonts w:ascii="Times New Roman" w:hAnsi="Times New Roman" w:cs="Times New Roman"/>
          <w:b/>
          <w:bCs/>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sets out a procedure that a carrier may follow if unable to identify the owner of the land who must be given notice as provided for in </w:t>
      </w:r>
      <w:r w:rsidR="00E26CC9">
        <w:rPr>
          <w:rFonts w:ascii="Times New Roman" w:hAnsi="Times New Roman" w:cs="Times New Roman"/>
        </w:rPr>
        <w:t xml:space="preserve">clause </w:t>
      </w:r>
      <w:r w:rsidRPr="0016338A">
        <w:rPr>
          <w:rFonts w:ascii="Times New Roman" w:hAnsi="Times New Roman" w:cs="Times New Roman"/>
        </w:rPr>
        <w:t>54 of Schedule 3 to the Act</w:t>
      </w:r>
      <w:r w:rsidR="007C2574">
        <w:rPr>
          <w:rFonts w:ascii="Times New Roman" w:hAnsi="Times New Roman" w:cs="Times New Roman"/>
        </w:rPr>
        <w:t xml:space="preserve">.  </w:t>
      </w:r>
      <w:r w:rsidR="00E26CC9">
        <w:rPr>
          <w:rFonts w:ascii="Times New Roman" w:hAnsi="Times New Roman" w:cs="Times New Roman"/>
        </w:rPr>
        <w:t xml:space="preserve">Clause </w:t>
      </w:r>
      <w:r w:rsidRPr="0016338A">
        <w:rPr>
          <w:rFonts w:ascii="Times New Roman" w:hAnsi="Times New Roman" w:cs="Times New Roman"/>
        </w:rPr>
        <w:t>54 provides for alternative arrangements in those circumstances</w:t>
      </w:r>
      <w:r w:rsidR="007C2574">
        <w:rPr>
          <w:rFonts w:ascii="Times New Roman" w:hAnsi="Times New Roman" w:cs="Times New Roman"/>
        </w:rPr>
        <w:t xml:space="preserve">.  </w:t>
      </w:r>
    </w:p>
    <w:p w14:paraId="684F5366" w14:textId="2D3EFC64" w:rsidR="00255BA9"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2.2</w:t>
      </w:r>
      <w:r w:rsidR="00DD27BC">
        <w:rPr>
          <w:rFonts w:ascii="Times New Roman" w:hAnsi="Times New Roman" w:cs="Times New Roman"/>
          <w:b/>
          <w:bCs/>
        </w:rPr>
        <w:t>4</w:t>
      </w:r>
      <w:r w:rsidR="0054541B">
        <w:rPr>
          <w:rFonts w:ascii="Times New Roman" w:hAnsi="Times New Roman" w:cs="Times New Roman"/>
          <w:b/>
          <w:bCs/>
        </w:rPr>
        <w:tab/>
      </w:r>
      <w:r w:rsidR="0016338A" w:rsidRPr="0016338A">
        <w:rPr>
          <w:rFonts w:ascii="Times New Roman" w:hAnsi="Times New Roman" w:cs="Times New Roman"/>
          <w:b/>
          <w:bCs/>
        </w:rPr>
        <w:t>Serving notices if occupier unknown</w:t>
      </w:r>
    </w:p>
    <w:p w14:paraId="684F5368" w14:textId="641631C4" w:rsidR="00B31B5D" w:rsidRDefault="0016338A" w:rsidP="006B129E">
      <w:pPr>
        <w:spacing w:line="240" w:lineRule="auto"/>
        <w:rPr>
          <w:rFonts w:ascii="Times New Roman" w:hAnsi="Times New Roman" w:cs="Times New Roman"/>
          <w:i/>
          <w:iCs/>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sets out a procedure that a carrier may follow if unable to identify the occupier of the land who must be given notice as provided for in </w:t>
      </w:r>
      <w:r w:rsidR="00E26CC9">
        <w:rPr>
          <w:rFonts w:ascii="Times New Roman" w:hAnsi="Times New Roman" w:cs="Times New Roman"/>
        </w:rPr>
        <w:t xml:space="preserve">clause </w:t>
      </w:r>
      <w:r w:rsidRPr="0016338A">
        <w:rPr>
          <w:rFonts w:ascii="Times New Roman" w:hAnsi="Times New Roman" w:cs="Times New Roman"/>
        </w:rPr>
        <w:t>54 of Schedule 3 to the Act</w:t>
      </w:r>
      <w:r w:rsidR="007C2574">
        <w:rPr>
          <w:rFonts w:ascii="Times New Roman" w:hAnsi="Times New Roman" w:cs="Times New Roman"/>
        </w:rPr>
        <w:t xml:space="preserve">.  </w:t>
      </w:r>
      <w:r w:rsidR="00E26CC9">
        <w:rPr>
          <w:rFonts w:ascii="Times New Roman" w:hAnsi="Times New Roman" w:cs="Times New Roman"/>
        </w:rPr>
        <w:t xml:space="preserve">Clause </w:t>
      </w:r>
      <w:r w:rsidRPr="0016338A">
        <w:rPr>
          <w:rFonts w:ascii="Times New Roman" w:hAnsi="Times New Roman" w:cs="Times New Roman"/>
        </w:rPr>
        <w:t>54 provides for alternative arrangements in those circumstances.</w:t>
      </w:r>
    </w:p>
    <w:p w14:paraId="684F536A" w14:textId="60B7FE2B" w:rsidR="00B31B5D" w:rsidRDefault="0016338A" w:rsidP="006B129E">
      <w:pPr>
        <w:spacing w:line="240" w:lineRule="auto"/>
        <w:rPr>
          <w:rFonts w:ascii="Times New Roman" w:hAnsi="Times New Roman" w:cs="Times New Roman"/>
          <w:b/>
          <w:bCs/>
        </w:rPr>
      </w:pPr>
      <w:r w:rsidRPr="0016338A">
        <w:rPr>
          <w:rFonts w:ascii="Times New Roman" w:hAnsi="Times New Roman" w:cs="Times New Roman"/>
          <w:i/>
          <w:iCs/>
        </w:rPr>
        <w:t>Division 3 - Additional notification arrangements</w:t>
      </w:r>
    </w:p>
    <w:p w14:paraId="684F536C" w14:textId="0A3C9C17" w:rsidR="00255BA9"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2.2</w:t>
      </w:r>
      <w:r w:rsidR="00DD27BC">
        <w:rPr>
          <w:rFonts w:ascii="Times New Roman" w:hAnsi="Times New Roman" w:cs="Times New Roman"/>
          <w:b/>
          <w:bCs/>
        </w:rPr>
        <w:t>5</w:t>
      </w:r>
      <w:r w:rsidR="0054541B">
        <w:rPr>
          <w:rFonts w:ascii="Times New Roman" w:hAnsi="Times New Roman" w:cs="Times New Roman"/>
          <w:b/>
          <w:bCs/>
        </w:rPr>
        <w:tab/>
      </w:r>
      <w:r w:rsidR="0016338A" w:rsidRPr="0016338A">
        <w:rPr>
          <w:rFonts w:ascii="Times New Roman" w:hAnsi="Times New Roman" w:cs="Times New Roman"/>
          <w:b/>
          <w:bCs/>
        </w:rPr>
        <w:t>Notice to owner and occupier of land: additional requirements</w:t>
      </w:r>
    </w:p>
    <w:p w14:paraId="684F536E" w14:textId="371A0267" w:rsidR="00B31B5D" w:rsidRDefault="0016338A" w:rsidP="006B129E">
      <w:pPr>
        <w:spacing w:line="240" w:lineRule="auto"/>
        <w:rPr>
          <w:rFonts w:ascii="Times New Roman" w:hAnsi="Times New Roman" w:cs="Times New Roman"/>
          <w:b/>
          <w:bCs/>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requires that the notice to the owner must include details of the actions the carrier expects to take as part of the land entry activity and details on the arrangements for owners and occupiers of land to make objections</w:t>
      </w:r>
      <w:r w:rsidR="007C2574">
        <w:rPr>
          <w:rFonts w:ascii="Times New Roman" w:hAnsi="Times New Roman" w:cs="Times New Roman"/>
        </w:rPr>
        <w:t xml:space="preserve">.  </w:t>
      </w:r>
      <w:r w:rsidRPr="0016338A">
        <w:rPr>
          <w:rFonts w:ascii="Times New Roman" w:hAnsi="Times New Roman" w:cs="Times New Roman"/>
        </w:rPr>
        <w:t>Where the Telecommunications Industry Ombudsman has issued a document setting out how the carrier is to explain these arrangements, then the carrier must comply with this document.</w:t>
      </w:r>
    </w:p>
    <w:p w14:paraId="684F5370" w14:textId="3BC161D2" w:rsidR="00255BA9"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2.2</w:t>
      </w:r>
      <w:r w:rsidR="00DD27BC">
        <w:rPr>
          <w:rFonts w:ascii="Times New Roman" w:hAnsi="Times New Roman" w:cs="Times New Roman"/>
          <w:b/>
          <w:bCs/>
        </w:rPr>
        <w:t>6</w:t>
      </w:r>
      <w:r w:rsidR="0054541B">
        <w:rPr>
          <w:rFonts w:ascii="Times New Roman" w:hAnsi="Times New Roman" w:cs="Times New Roman"/>
          <w:b/>
          <w:bCs/>
        </w:rPr>
        <w:tab/>
      </w:r>
      <w:r w:rsidR="0016338A" w:rsidRPr="0016338A">
        <w:rPr>
          <w:rFonts w:ascii="Times New Roman" w:hAnsi="Times New Roman" w:cs="Times New Roman"/>
          <w:b/>
          <w:bCs/>
        </w:rPr>
        <w:t>Agreement on alternative notification arrangements</w:t>
      </w:r>
    </w:p>
    <w:p w14:paraId="684F5372" w14:textId="79D5BA86" w:rsidR="00B31B5D" w:rsidRDefault="0016338A" w:rsidP="006B129E">
      <w:pPr>
        <w:spacing w:line="240" w:lineRule="auto"/>
        <w:rPr>
          <w:rFonts w:ascii="Times New Roman" w:hAnsi="Times New Roman" w:cs="Times New Roman"/>
          <w:b/>
          <w:bCs/>
        </w:rPr>
      </w:pPr>
      <w:r w:rsidRPr="0016338A">
        <w:rPr>
          <w:rFonts w:ascii="Times New Roman" w:hAnsi="Times New Roman" w:cs="Times New Roman"/>
        </w:rPr>
        <w:t>A carrier and owner or occupier of land may agree in writing to alternative notification arrangements.</w:t>
      </w:r>
    </w:p>
    <w:p w14:paraId="684F5373" w14:textId="77777777" w:rsidR="00FB069B" w:rsidRDefault="00FB069B">
      <w:pPr>
        <w:rPr>
          <w:rFonts w:ascii="Times New Roman" w:hAnsi="Times New Roman" w:cs="Times New Roman"/>
          <w:b/>
          <w:bCs/>
        </w:rPr>
      </w:pPr>
      <w:r>
        <w:rPr>
          <w:rFonts w:ascii="Times New Roman" w:hAnsi="Times New Roman" w:cs="Times New Roman"/>
          <w:b/>
          <w:bCs/>
        </w:rPr>
        <w:br w:type="page"/>
      </w:r>
    </w:p>
    <w:p w14:paraId="684F5375" w14:textId="2526BC3A" w:rsidR="00255BA9"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2.2</w:t>
      </w:r>
      <w:r w:rsidR="00DD27BC">
        <w:rPr>
          <w:rFonts w:ascii="Times New Roman" w:hAnsi="Times New Roman" w:cs="Times New Roman"/>
          <w:b/>
          <w:bCs/>
        </w:rPr>
        <w:t>7</w:t>
      </w:r>
      <w:r w:rsidR="0054541B">
        <w:rPr>
          <w:rFonts w:ascii="Times New Roman" w:hAnsi="Times New Roman" w:cs="Times New Roman"/>
          <w:b/>
          <w:bCs/>
        </w:rPr>
        <w:tab/>
      </w:r>
      <w:r w:rsidR="0016338A" w:rsidRPr="0016338A">
        <w:rPr>
          <w:rFonts w:ascii="Times New Roman" w:hAnsi="Times New Roman" w:cs="Times New Roman"/>
          <w:b/>
          <w:bCs/>
        </w:rPr>
        <w:t>Additional arrangements for serving notices</w:t>
      </w:r>
    </w:p>
    <w:p w14:paraId="684F5377" w14:textId="3A71CB55" w:rsidR="002D0901" w:rsidRPr="00CB52C3" w:rsidRDefault="0016338A" w:rsidP="006B129E">
      <w:pPr>
        <w:spacing w:line="240" w:lineRule="auto"/>
      </w:pPr>
      <w:r w:rsidRPr="0016338A">
        <w:rPr>
          <w:rFonts w:ascii="Times New Roman" w:hAnsi="Times New Roman" w:cs="Times New Roman"/>
        </w:rPr>
        <w:t>Where the carrier has been unable to give the occupier a notice about the activity, either personally or by post and the owner and occupier is unknown, the carrier must attach a copy of a notice, to a conspicuous part of the land, stating the date that the activity commenced and a description of the activity.</w:t>
      </w:r>
    </w:p>
    <w:p w14:paraId="684F5379" w14:textId="1A0703DE" w:rsidR="00B31B5D" w:rsidRDefault="00CB52C3" w:rsidP="006B129E">
      <w:pPr>
        <w:spacing w:line="240" w:lineRule="auto"/>
        <w:rPr>
          <w:rFonts w:ascii="Times New Roman" w:hAnsi="Times New Roman" w:cs="Times New Roman"/>
          <w:b/>
          <w:bCs/>
        </w:rPr>
      </w:pPr>
      <w:r>
        <w:rPr>
          <w:rFonts w:ascii="Times New Roman" w:hAnsi="Times New Roman" w:cs="Times New Roman"/>
          <w:i/>
          <w:iCs/>
        </w:rPr>
        <w:t>D</w:t>
      </w:r>
      <w:r w:rsidR="0016338A" w:rsidRPr="00CB52C3">
        <w:rPr>
          <w:rFonts w:ascii="Times New Roman" w:hAnsi="Times New Roman" w:cs="Times New Roman"/>
          <w:i/>
          <w:iCs/>
        </w:rPr>
        <w:t>ivision 4 - Objections made to carrier</w:t>
      </w:r>
    </w:p>
    <w:p w14:paraId="684F537B" w14:textId="22783D83" w:rsidR="00255BA9"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2.2</w:t>
      </w:r>
      <w:r w:rsidR="00DD27BC">
        <w:rPr>
          <w:rFonts w:ascii="Times New Roman" w:hAnsi="Times New Roman" w:cs="Times New Roman"/>
          <w:b/>
          <w:bCs/>
        </w:rPr>
        <w:t>8</w:t>
      </w:r>
      <w:r w:rsidR="0054541B">
        <w:rPr>
          <w:rFonts w:ascii="Times New Roman" w:hAnsi="Times New Roman" w:cs="Times New Roman"/>
          <w:b/>
          <w:bCs/>
        </w:rPr>
        <w:tab/>
      </w:r>
      <w:r w:rsidR="0016338A" w:rsidRPr="0016338A">
        <w:rPr>
          <w:rFonts w:ascii="Times New Roman" w:hAnsi="Times New Roman" w:cs="Times New Roman"/>
          <w:b/>
          <w:bCs/>
        </w:rPr>
        <w:t>Objection to land activity</w:t>
      </w:r>
    </w:p>
    <w:p w14:paraId="684F537D" w14:textId="5F211B84" w:rsidR="00B31B5D" w:rsidRDefault="0016338A" w:rsidP="006B129E">
      <w:pPr>
        <w:spacing w:line="240" w:lineRule="auto"/>
        <w:rPr>
          <w:rFonts w:ascii="Times New Roman" w:hAnsi="Times New Roman" w:cs="Times New Roman"/>
          <w:b/>
          <w:bCs/>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gives a person who has been notified by the carrier the right to object in writing about how a carrier intends to exercise its power</w:t>
      </w:r>
      <w:r w:rsidR="007C2574">
        <w:rPr>
          <w:rFonts w:ascii="Times New Roman" w:hAnsi="Times New Roman" w:cs="Times New Roman"/>
        </w:rPr>
        <w:t xml:space="preserve">.  </w:t>
      </w:r>
      <w:r w:rsidRPr="0016338A">
        <w:rPr>
          <w:rFonts w:ascii="Times New Roman" w:hAnsi="Times New Roman" w:cs="Times New Roman"/>
        </w:rPr>
        <w:t xml:space="preserve">The objection must give reasons for the objections in accordance with </w:t>
      </w:r>
      <w:r w:rsidR="00D372AB">
        <w:rPr>
          <w:rFonts w:ascii="Times New Roman" w:hAnsi="Times New Roman" w:cs="Times New Roman"/>
        </w:rPr>
        <w:t>section</w:t>
      </w:r>
      <w:r w:rsidRPr="0016338A">
        <w:rPr>
          <w:rFonts w:ascii="Times New Roman" w:hAnsi="Times New Roman" w:cs="Times New Roman"/>
        </w:rPr>
        <w:t xml:space="preserve"> 2.30.</w:t>
      </w:r>
    </w:p>
    <w:p w14:paraId="684F537F" w14:textId="17813EB8" w:rsidR="00255BA9"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2.</w:t>
      </w:r>
      <w:r w:rsidR="00DD27BC">
        <w:rPr>
          <w:rFonts w:ascii="Times New Roman" w:hAnsi="Times New Roman" w:cs="Times New Roman"/>
          <w:b/>
          <w:bCs/>
        </w:rPr>
        <w:t>29</w:t>
      </w:r>
      <w:r w:rsidR="0054541B">
        <w:rPr>
          <w:rFonts w:ascii="Times New Roman" w:hAnsi="Times New Roman" w:cs="Times New Roman"/>
          <w:b/>
          <w:bCs/>
        </w:rPr>
        <w:tab/>
      </w:r>
      <w:r w:rsidR="0016338A" w:rsidRPr="0016338A">
        <w:rPr>
          <w:rFonts w:ascii="Times New Roman" w:hAnsi="Times New Roman" w:cs="Times New Roman"/>
          <w:b/>
          <w:bCs/>
        </w:rPr>
        <w:t>Reasons for objection</w:t>
      </w:r>
    </w:p>
    <w:p w14:paraId="684F5381" w14:textId="744CCE24"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sets out reasons for the objections</w:t>
      </w:r>
      <w:r w:rsidR="007C2574">
        <w:rPr>
          <w:rFonts w:ascii="Times New Roman" w:hAnsi="Times New Roman" w:cs="Times New Roman"/>
        </w:rPr>
        <w:t xml:space="preserve">.  </w:t>
      </w:r>
      <w:r w:rsidRPr="0016338A">
        <w:rPr>
          <w:rFonts w:ascii="Times New Roman" w:hAnsi="Times New Roman" w:cs="Times New Roman"/>
        </w:rPr>
        <w:t>These may relate to all or any of the following matters:</w:t>
      </w:r>
    </w:p>
    <w:p w14:paraId="684F5382" w14:textId="50162AE6" w:rsidR="0016338A" w:rsidRPr="006B129E" w:rsidRDefault="00B73788" w:rsidP="006B129E">
      <w:pPr>
        <w:pStyle w:val="ListParagraph"/>
        <w:numPr>
          <w:ilvl w:val="0"/>
          <w:numId w:val="23"/>
        </w:numPr>
        <w:spacing w:line="240" w:lineRule="auto"/>
        <w:rPr>
          <w:rFonts w:ascii="Times New Roman" w:hAnsi="Times New Roman" w:cs="Times New Roman"/>
        </w:rPr>
      </w:pPr>
      <w:r w:rsidRPr="006B129E">
        <w:rPr>
          <w:rFonts w:ascii="Times New Roman" w:hAnsi="Times New Roman" w:cs="Times New Roman"/>
        </w:rPr>
        <w:t>U</w:t>
      </w:r>
      <w:r w:rsidR="0016338A" w:rsidRPr="006B129E">
        <w:rPr>
          <w:rFonts w:ascii="Times New Roman" w:hAnsi="Times New Roman" w:cs="Times New Roman"/>
        </w:rPr>
        <w:t>sing the objector’s land to engage in the activity</w:t>
      </w:r>
      <w:r w:rsidR="00997E80">
        <w:rPr>
          <w:rFonts w:ascii="Times New Roman" w:hAnsi="Times New Roman" w:cs="Times New Roman"/>
        </w:rPr>
        <w:t>;</w:t>
      </w:r>
    </w:p>
    <w:p w14:paraId="684F5383" w14:textId="7D78A3BA" w:rsidR="0016338A" w:rsidRPr="006B129E" w:rsidRDefault="00B73788" w:rsidP="006B129E">
      <w:pPr>
        <w:pStyle w:val="ListParagraph"/>
        <w:numPr>
          <w:ilvl w:val="0"/>
          <w:numId w:val="23"/>
        </w:numPr>
        <w:spacing w:line="240" w:lineRule="auto"/>
        <w:rPr>
          <w:rFonts w:ascii="Times New Roman" w:hAnsi="Times New Roman" w:cs="Times New Roman"/>
        </w:rPr>
      </w:pPr>
      <w:r w:rsidRPr="006B129E">
        <w:rPr>
          <w:rFonts w:ascii="Times New Roman" w:hAnsi="Times New Roman" w:cs="Times New Roman"/>
        </w:rPr>
        <w:t>T</w:t>
      </w:r>
      <w:r w:rsidR="0016338A" w:rsidRPr="006B129E">
        <w:rPr>
          <w:rFonts w:ascii="Times New Roman" w:hAnsi="Times New Roman" w:cs="Times New Roman"/>
        </w:rPr>
        <w:t>he location of a facility on the objector’s land</w:t>
      </w:r>
      <w:r w:rsidR="00997E80">
        <w:rPr>
          <w:rFonts w:ascii="Times New Roman" w:hAnsi="Times New Roman" w:cs="Times New Roman"/>
        </w:rPr>
        <w:t>;</w:t>
      </w:r>
    </w:p>
    <w:p w14:paraId="684F5384" w14:textId="182DFF2C" w:rsidR="0016338A" w:rsidRPr="006B129E" w:rsidRDefault="00B73788" w:rsidP="006B129E">
      <w:pPr>
        <w:pStyle w:val="ListParagraph"/>
        <w:numPr>
          <w:ilvl w:val="0"/>
          <w:numId w:val="23"/>
        </w:numPr>
        <w:spacing w:line="240" w:lineRule="auto"/>
        <w:rPr>
          <w:rFonts w:ascii="Times New Roman" w:hAnsi="Times New Roman" w:cs="Times New Roman"/>
        </w:rPr>
      </w:pPr>
      <w:r w:rsidRPr="006B129E">
        <w:rPr>
          <w:rFonts w:ascii="Times New Roman" w:hAnsi="Times New Roman" w:cs="Times New Roman"/>
        </w:rPr>
        <w:t>T</w:t>
      </w:r>
      <w:r w:rsidR="0016338A" w:rsidRPr="006B129E">
        <w:rPr>
          <w:rFonts w:ascii="Times New Roman" w:hAnsi="Times New Roman" w:cs="Times New Roman"/>
        </w:rPr>
        <w:t>he date when the carrier proposes to start the activity, engage in it or stop it</w:t>
      </w:r>
      <w:r w:rsidR="00997E80">
        <w:rPr>
          <w:rFonts w:ascii="Times New Roman" w:hAnsi="Times New Roman" w:cs="Times New Roman"/>
        </w:rPr>
        <w:t>;</w:t>
      </w:r>
    </w:p>
    <w:p w14:paraId="684F5385" w14:textId="37A30457" w:rsidR="0016338A" w:rsidRPr="006B129E" w:rsidRDefault="00B73788" w:rsidP="006B129E">
      <w:pPr>
        <w:pStyle w:val="ListParagraph"/>
        <w:numPr>
          <w:ilvl w:val="0"/>
          <w:numId w:val="23"/>
        </w:numPr>
        <w:spacing w:line="240" w:lineRule="auto"/>
        <w:rPr>
          <w:rFonts w:ascii="Times New Roman" w:hAnsi="Times New Roman" w:cs="Times New Roman"/>
        </w:rPr>
      </w:pPr>
      <w:r w:rsidRPr="006B129E">
        <w:rPr>
          <w:rFonts w:ascii="Times New Roman" w:hAnsi="Times New Roman" w:cs="Times New Roman"/>
        </w:rPr>
        <w:t>T</w:t>
      </w:r>
      <w:r w:rsidR="0016338A" w:rsidRPr="006B129E">
        <w:rPr>
          <w:rFonts w:ascii="Times New Roman" w:hAnsi="Times New Roman" w:cs="Times New Roman"/>
        </w:rPr>
        <w:t>he likely effect of the activity on the objector’s land</w:t>
      </w:r>
      <w:r w:rsidR="00997E80">
        <w:rPr>
          <w:rFonts w:ascii="Times New Roman" w:hAnsi="Times New Roman" w:cs="Times New Roman"/>
        </w:rPr>
        <w:t>; or</w:t>
      </w:r>
    </w:p>
    <w:p w14:paraId="684F5386" w14:textId="458FC58C" w:rsidR="0016338A" w:rsidRPr="006B129E" w:rsidRDefault="00B73788" w:rsidP="006B129E">
      <w:pPr>
        <w:pStyle w:val="ListParagraph"/>
        <w:numPr>
          <w:ilvl w:val="0"/>
          <w:numId w:val="23"/>
        </w:numPr>
        <w:spacing w:line="240" w:lineRule="auto"/>
        <w:rPr>
          <w:rFonts w:ascii="Times New Roman" w:hAnsi="Times New Roman" w:cs="Times New Roman"/>
        </w:rPr>
      </w:pPr>
      <w:r w:rsidRPr="006B129E">
        <w:rPr>
          <w:rFonts w:ascii="Times New Roman" w:hAnsi="Times New Roman" w:cs="Times New Roman"/>
        </w:rPr>
        <w:t>T</w:t>
      </w:r>
      <w:r w:rsidR="0016338A" w:rsidRPr="006B129E">
        <w:rPr>
          <w:rFonts w:ascii="Times New Roman" w:hAnsi="Times New Roman" w:cs="Times New Roman"/>
        </w:rPr>
        <w:t>he carrier’s proposals to minimise detriment and inconvenience, and to do as little damage as practicable, to the objector’s land.</w:t>
      </w:r>
    </w:p>
    <w:p w14:paraId="684F5388" w14:textId="3DA15014" w:rsidR="00255BA9"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2.3</w:t>
      </w:r>
      <w:r w:rsidR="00DD27BC">
        <w:rPr>
          <w:rFonts w:ascii="Times New Roman" w:hAnsi="Times New Roman" w:cs="Times New Roman"/>
          <w:b/>
          <w:bCs/>
        </w:rPr>
        <w:t>0</w:t>
      </w:r>
      <w:r w:rsidR="0054541B">
        <w:rPr>
          <w:rFonts w:ascii="Times New Roman" w:hAnsi="Times New Roman" w:cs="Times New Roman"/>
          <w:b/>
          <w:bCs/>
        </w:rPr>
        <w:tab/>
      </w:r>
      <w:r w:rsidR="0016338A" w:rsidRPr="0016338A">
        <w:rPr>
          <w:rFonts w:ascii="Times New Roman" w:hAnsi="Times New Roman" w:cs="Times New Roman"/>
          <w:b/>
          <w:bCs/>
        </w:rPr>
        <w:t>Time for giving objection to carrier</w:t>
      </w:r>
    </w:p>
    <w:p w14:paraId="684F538A" w14:textId="01DC9A58" w:rsidR="00B31B5D" w:rsidRDefault="0016338A" w:rsidP="006B129E">
      <w:pPr>
        <w:spacing w:line="240" w:lineRule="auto"/>
        <w:rPr>
          <w:rFonts w:ascii="Times New Roman" w:hAnsi="Times New Roman" w:cs="Times New Roman"/>
        </w:rPr>
      </w:pPr>
      <w:r w:rsidRPr="0016338A">
        <w:rPr>
          <w:rFonts w:ascii="Times New Roman" w:hAnsi="Times New Roman" w:cs="Times New Roman"/>
        </w:rPr>
        <w:t xml:space="preserve">In accordance with </w:t>
      </w:r>
      <w:r w:rsidR="00E26CC9">
        <w:rPr>
          <w:rFonts w:ascii="Times New Roman" w:hAnsi="Times New Roman" w:cs="Times New Roman"/>
        </w:rPr>
        <w:t xml:space="preserve">clause </w:t>
      </w:r>
      <w:r w:rsidRPr="0016338A">
        <w:rPr>
          <w:rFonts w:ascii="Times New Roman" w:hAnsi="Times New Roman" w:cs="Times New Roman"/>
        </w:rPr>
        <w:t xml:space="preserve">17 of Schedule 3 to the Act, </w:t>
      </w:r>
      <w:r w:rsidR="00D372AB">
        <w:rPr>
          <w:rFonts w:ascii="Times New Roman" w:hAnsi="Times New Roman" w:cs="Times New Roman"/>
        </w:rPr>
        <w:t>section</w:t>
      </w:r>
      <w:r w:rsidRPr="0016338A">
        <w:rPr>
          <w:rFonts w:ascii="Times New Roman" w:hAnsi="Times New Roman" w:cs="Times New Roman"/>
        </w:rPr>
        <w:t xml:space="preserve"> 2.2</w:t>
      </w:r>
      <w:r w:rsidR="00B73788">
        <w:rPr>
          <w:rFonts w:ascii="Times New Roman" w:hAnsi="Times New Roman" w:cs="Times New Roman"/>
        </w:rPr>
        <w:t>2</w:t>
      </w:r>
      <w:r w:rsidRPr="0016338A">
        <w:rPr>
          <w:rFonts w:ascii="Times New Roman" w:hAnsi="Times New Roman" w:cs="Times New Roman"/>
        </w:rPr>
        <w:t xml:space="preserve"> </w:t>
      </w:r>
      <w:r w:rsidR="00E26CC9">
        <w:rPr>
          <w:rFonts w:ascii="Times New Roman" w:hAnsi="Times New Roman" w:cs="Times New Roman"/>
        </w:rPr>
        <w:t xml:space="preserve">of the Code </w:t>
      </w:r>
      <w:r w:rsidRPr="0016338A">
        <w:rPr>
          <w:rFonts w:ascii="Times New Roman" w:hAnsi="Times New Roman" w:cs="Times New Roman"/>
        </w:rPr>
        <w:t>provides that written notice of at least 2 business days is sufficient simply to inspect land which is not in an environmentally sensitive area and does not involve any material disturbance to the land</w:t>
      </w:r>
      <w:r w:rsidR="007C2574">
        <w:rPr>
          <w:rFonts w:ascii="Times New Roman" w:hAnsi="Times New Roman" w:cs="Times New Roman"/>
        </w:rPr>
        <w:t xml:space="preserve">.  </w:t>
      </w:r>
      <w:r w:rsidRPr="0016338A">
        <w:rPr>
          <w:rFonts w:ascii="Times New Roman" w:hAnsi="Times New Roman" w:cs="Times New Roman"/>
        </w:rPr>
        <w:t>In all other cases the carrier is required to give at least 10 business days</w:t>
      </w:r>
      <w:r w:rsidR="009E517A">
        <w:rPr>
          <w:rFonts w:ascii="Times New Roman" w:hAnsi="Times New Roman" w:cs="Times New Roman"/>
        </w:rPr>
        <w:t>’</w:t>
      </w:r>
      <w:r w:rsidRPr="0016338A">
        <w:rPr>
          <w:rFonts w:ascii="Times New Roman" w:hAnsi="Times New Roman" w:cs="Times New Roman"/>
        </w:rPr>
        <w:t xml:space="preserve"> written notice of its intention.</w:t>
      </w:r>
    </w:p>
    <w:p w14:paraId="684F538C" w14:textId="61C292E1" w:rsidR="00255BA9" w:rsidRDefault="0016338A" w:rsidP="006B129E">
      <w:pPr>
        <w:spacing w:line="240" w:lineRule="auto"/>
        <w:rPr>
          <w:rFonts w:ascii="Times New Roman" w:hAnsi="Times New Roman" w:cs="Times New Roman"/>
          <w:b/>
          <w:bCs/>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maximises the period available for the objections by setting 1 business day for activity that is not in environmentally sensitive areas and does not involve material disturbance of land, and 9 business days in other instances, as the period within which written objections can be lodged.</w:t>
      </w:r>
    </w:p>
    <w:p w14:paraId="684F538E" w14:textId="4FF3351D" w:rsidR="00255BA9"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2.3</w:t>
      </w:r>
      <w:r w:rsidR="00DD27BC">
        <w:rPr>
          <w:rFonts w:ascii="Times New Roman" w:hAnsi="Times New Roman" w:cs="Times New Roman"/>
          <w:b/>
          <w:bCs/>
        </w:rPr>
        <w:t>1</w:t>
      </w:r>
      <w:r w:rsidR="0054541B">
        <w:rPr>
          <w:rFonts w:ascii="Times New Roman" w:hAnsi="Times New Roman" w:cs="Times New Roman"/>
          <w:b/>
          <w:bCs/>
        </w:rPr>
        <w:tab/>
      </w:r>
      <w:r w:rsidR="0016338A" w:rsidRPr="0016338A">
        <w:rPr>
          <w:rFonts w:ascii="Times New Roman" w:hAnsi="Times New Roman" w:cs="Times New Roman"/>
          <w:b/>
          <w:bCs/>
        </w:rPr>
        <w:t>Activity after objection</w:t>
      </w:r>
    </w:p>
    <w:p w14:paraId="684F5390" w14:textId="1986EF6D" w:rsidR="00525B3D"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in effect provides the “stop” mechanism following lodgement of an objection</w:t>
      </w:r>
      <w:r w:rsidR="007C2574">
        <w:rPr>
          <w:rFonts w:ascii="Times New Roman" w:hAnsi="Times New Roman" w:cs="Times New Roman"/>
        </w:rPr>
        <w:t xml:space="preserve">.  </w:t>
      </w:r>
      <w:r w:rsidRPr="0016338A">
        <w:rPr>
          <w:rFonts w:ascii="Times New Roman" w:hAnsi="Times New Roman" w:cs="Times New Roman"/>
        </w:rPr>
        <w:t>It provides that if the objection complies with the requirements of the Code the carrier can only engage in the land entry activity if:</w:t>
      </w:r>
    </w:p>
    <w:p w14:paraId="684F5391" w14:textId="03EA50C8" w:rsidR="0016338A" w:rsidRPr="00255BA9" w:rsidRDefault="003F2306" w:rsidP="006B129E">
      <w:pPr>
        <w:pStyle w:val="ListParagraph"/>
        <w:numPr>
          <w:ilvl w:val="0"/>
          <w:numId w:val="23"/>
        </w:numPr>
        <w:spacing w:line="240" w:lineRule="auto"/>
        <w:rPr>
          <w:rFonts w:ascii="Times New Roman" w:hAnsi="Times New Roman" w:cs="Times New Roman"/>
        </w:rPr>
      </w:pPr>
      <w:r>
        <w:rPr>
          <w:rFonts w:ascii="Times New Roman" w:hAnsi="Times New Roman" w:cs="Times New Roman"/>
        </w:rPr>
        <w:t>T</w:t>
      </w:r>
      <w:r w:rsidR="0016338A" w:rsidRPr="00255BA9">
        <w:rPr>
          <w:rFonts w:ascii="Times New Roman" w:hAnsi="Times New Roman" w:cs="Times New Roman"/>
        </w:rPr>
        <w:t>he objection is resolved by agreement between carrier and objector</w:t>
      </w:r>
      <w:r w:rsidR="00997E80">
        <w:rPr>
          <w:rFonts w:ascii="Times New Roman" w:hAnsi="Times New Roman" w:cs="Times New Roman"/>
        </w:rPr>
        <w:t>;</w:t>
      </w:r>
    </w:p>
    <w:p w14:paraId="684F5392" w14:textId="4F29AD98" w:rsidR="0016338A" w:rsidRPr="00255BA9" w:rsidRDefault="003F2306" w:rsidP="006B129E">
      <w:pPr>
        <w:pStyle w:val="ListParagraph"/>
        <w:numPr>
          <w:ilvl w:val="0"/>
          <w:numId w:val="23"/>
        </w:numPr>
        <w:spacing w:line="240" w:lineRule="auto"/>
        <w:rPr>
          <w:rFonts w:ascii="Times New Roman" w:hAnsi="Times New Roman" w:cs="Times New Roman"/>
        </w:rPr>
      </w:pPr>
      <w:r>
        <w:rPr>
          <w:rFonts w:ascii="Times New Roman" w:hAnsi="Times New Roman" w:cs="Times New Roman"/>
        </w:rPr>
        <w:t>T</w:t>
      </w:r>
      <w:r w:rsidR="0016338A" w:rsidRPr="00255BA9">
        <w:rPr>
          <w:rFonts w:ascii="Times New Roman" w:hAnsi="Times New Roman" w:cs="Times New Roman"/>
        </w:rPr>
        <w:t xml:space="preserve">he matter is not referred to the Telecommunications Industry Ombudsman, in accordance with </w:t>
      </w:r>
      <w:r w:rsidR="00D372AB">
        <w:rPr>
          <w:rFonts w:ascii="Times New Roman" w:hAnsi="Times New Roman" w:cs="Times New Roman"/>
        </w:rPr>
        <w:t>section</w:t>
      </w:r>
      <w:r w:rsidR="0016338A" w:rsidRPr="00255BA9">
        <w:rPr>
          <w:rFonts w:ascii="Times New Roman" w:hAnsi="Times New Roman" w:cs="Times New Roman"/>
        </w:rPr>
        <w:t xml:space="preserve"> 2.3</w:t>
      </w:r>
      <w:r w:rsidR="007E0E10">
        <w:rPr>
          <w:rFonts w:ascii="Times New Roman" w:hAnsi="Times New Roman" w:cs="Times New Roman"/>
        </w:rPr>
        <w:t>5</w:t>
      </w:r>
      <w:r w:rsidR="00997E80">
        <w:rPr>
          <w:rFonts w:ascii="Times New Roman" w:hAnsi="Times New Roman" w:cs="Times New Roman"/>
        </w:rPr>
        <w:t>;</w:t>
      </w:r>
    </w:p>
    <w:p w14:paraId="684F5393" w14:textId="0CF58F1E" w:rsidR="0016338A" w:rsidRPr="00255BA9" w:rsidRDefault="003F2306" w:rsidP="006B129E">
      <w:pPr>
        <w:pStyle w:val="ListParagraph"/>
        <w:numPr>
          <w:ilvl w:val="0"/>
          <w:numId w:val="23"/>
        </w:numPr>
        <w:spacing w:line="240" w:lineRule="auto"/>
        <w:rPr>
          <w:rFonts w:ascii="Times New Roman" w:hAnsi="Times New Roman" w:cs="Times New Roman"/>
        </w:rPr>
      </w:pPr>
      <w:r>
        <w:rPr>
          <w:rFonts w:ascii="Times New Roman" w:hAnsi="Times New Roman" w:cs="Times New Roman"/>
        </w:rPr>
        <w:t>T</w:t>
      </w:r>
      <w:r w:rsidR="0016338A" w:rsidRPr="00255BA9">
        <w:rPr>
          <w:rFonts w:ascii="Times New Roman" w:hAnsi="Times New Roman" w:cs="Times New Roman"/>
        </w:rPr>
        <w:t>he matter is referred to the Telecommunications Industry Ombudsman, and the Ombudsman informs the carrier in writing that it does not intend to issue a direction</w:t>
      </w:r>
      <w:r w:rsidR="00997E80">
        <w:rPr>
          <w:rFonts w:ascii="Times New Roman" w:hAnsi="Times New Roman" w:cs="Times New Roman"/>
        </w:rPr>
        <w:t>;</w:t>
      </w:r>
      <w:r w:rsidR="0016338A" w:rsidRPr="00255BA9">
        <w:rPr>
          <w:rFonts w:ascii="Times New Roman" w:hAnsi="Times New Roman" w:cs="Times New Roman"/>
        </w:rPr>
        <w:t xml:space="preserve"> or</w:t>
      </w:r>
    </w:p>
    <w:p w14:paraId="684F5395" w14:textId="03115844" w:rsidR="00255BA9" w:rsidRPr="006B129E" w:rsidRDefault="003F2306" w:rsidP="006B129E">
      <w:pPr>
        <w:pStyle w:val="ListParagraph"/>
        <w:numPr>
          <w:ilvl w:val="0"/>
          <w:numId w:val="23"/>
        </w:numPr>
        <w:spacing w:line="240" w:lineRule="auto"/>
        <w:rPr>
          <w:rFonts w:ascii="Times New Roman" w:hAnsi="Times New Roman" w:cs="Times New Roman"/>
          <w:b/>
          <w:bCs/>
        </w:rPr>
      </w:pPr>
      <w:r>
        <w:rPr>
          <w:rFonts w:ascii="Times New Roman" w:hAnsi="Times New Roman" w:cs="Times New Roman"/>
        </w:rPr>
        <w:t>T</w:t>
      </w:r>
      <w:r w:rsidR="0016338A" w:rsidRPr="00255BA9">
        <w:rPr>
          <w:rFonts w:ascii="Times New Roman" w:hAnsi="Times New Roman" w:cs="Times New Roman"/>
        </w:rPr>
        <w:t>he Telecommunications Industry Ombudsman gives the carrier a direction</w:t>
      </w:r>
      <w:r w:rsidR="007C2574">
        <w:rPr>
          <w:rFonts w:ascii="Times New Roman" w:hAnsi="Times New Roman" w:cs="Times New Roman"/>
        </w:rPr>
        <w:t xml:space="preserve">.  </w:t>
      </w:r>
    </w:p>
    <w:p w14:paraId="684F5396" w14:textId="77777777" w:rsidR="00FB069B" w:rsidRDefault="00FB069B">
      <w:pPr>
        <w:rPr>
          <w:rFonts w:ascii="Times New Roman" w:hAnsi="Times New Roman" w:cs="Times New Roman"/>
          <w:b/>
          <w:bCs/>
        </w:rPr>
      </w:pPr>
      <w:r>
        <w:rPr>
          <w:rFonts w:ascii="Times New Roman" w:hAnsi="Times New Roman" w:cs="Times New Roman"/>
          <w:b/>
          <w:bCs/>
        </w:rPr>
        <w:br w:type="page"/>
      </w:r>
    </w:p>
    <w:p w14:paraId="684F5398" w14:textId="5F39DFBE" w:rsidR="00255BA9" w:rsidRDefault="00D372AB" w:rsidP="006B129E">
      <w:pPr>
        <w:spacing w:line="240" w:lineRule="auto"/>
        <w:ind w:left="284" w:hanging="284"/>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2.3</w:t>
      </w:r>
      <w:r w:rsidR="00DD27BC">
        <w:rPr>
          <w:rFonts w:ascii="Times New Roman" w:hAnsi="Times New Roman" w:cs="Times New Roman"/>
          <w:b/>
          <w:bCs/>
        </w:rPr>
        <w:t>2</w:t>
      </w:r>
      <w:r w:rsidR="0054541B">
        <w:rPr>
          <w:rFonts w:ascii="Times New Roman" w:hAnsi="Times New Roman" w:cs="Times New Roman"/>
          <w:b/>
          <w:bCs/>
        </w:rPr>
        <w:tab/>
      </w:r>
      <w:r w:rsidR="0016338A" w:rsidRPr="0016338A">
        <w:rPr>
          <w:rFonts w:ascii="Times New Roman" w:hAnsi="Times New Roman" w:cs="Times New Roman"/>
          <w:b/>
          <w:bCs/>
        </w:rPr>
        <w:t>Consultation</w:t>
      </w:r>
    </w:p>
    <w:p w14:paraId="684F539A" w14:textId="4D9AD5D8" w:rsidR="00255BA9" w:rsidRDefault="0016338A" w:rsidP="006B129E">
      <w:pPr>
        <w:spacing w:line="240" w:lineRule="auto"/>
        <w:rPr>
          <w:rFonts w:ascii="Times New Roman" w:hAnsi="Times New Roman" w:cs="Times New Roman"/>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provides that a carrier must make reasonable efforts to consult with the objector within 5 business days of receiving the objection and to resolve the objection within 20 business days of receiving the objection.</w:t>
      </w:r>
    </w:p>
    <w:p w14:paraId="684F539C" w14:textId="2B7A7BD7" w:rsidR="00255BA9" w:rsidRDefault="00D372AB" w:rsidP="006B129E">
      <w:pPr>
        <w:spacing w:line="240" w:lineRule="auto"/>
        <w:rPr>
          <w:rFonts w:ascii="Times New Roman" w:hAnsi="Times New Roman" w:cs="Times New Roman"/>
          <w:b/>
          <w:bCs/>
        </w:rPr>
      </w:pPr>
      <w:r>
        <w:rPr>
          <w:rFonts w:ascii="Times New Roman" w:hAnsi="Times New Roman" w:cs="Times New Roman"/>
        </w:rPr>
        <w:t>Section</w:t>
      </w:r>
      <w:r w:rsidR="0016338A" w:rsidRPr="0016338A">
        <w:rPr>
          <w:rFonts w:ascii="Times New Roman" w:hAnsi="Times New Roman" w:cs="Times New Roman"/>
        </w:rPr>
        <w:t xml:space="preserve"> 2.</w:t>
      </w:r>
      <w:r w:rsidR="007E0E10" w:rsidRPr="0016338A">
        <w:rPr>
          <w:rFonts w:ascii="Times New Roman" w:hAnsi="Times New Roman" w:cs="Times New Roman"/>
        </w:rPr>
        <w:t>3</w:t>
      </w:r>
      <w:r w:rsidR="007E0E10">
        <w:rPr>
          <w:rFonts w:ascii="Times New Roman" w:hAnsi="Times New Roman" w:cs="Times New Roman"/>
        </w:rPr>
        <w:t>1</w:t>
      </w:r>
      <w:r w:rsidR="007E0E10" w:rsidRPr="0016338A">
        <w:rPr>
          <w:rFonts w:ascii="Times New Roman" w:hAnsi="Times New Roman" w:cs="Times New Roman"/>
        </w:rPr>
        <w:t xml:space="preserve"> </w:t>
      </w:r>
      <w:r w:rsidR="0016338A" w:rsidRPr="0016338A">
        <w:rPr>
          <w:rFonts w:ascii="Times New Roman" w:hAnsi="Times New Roman" w:cs="Times New Roman"/>
        </w:rPr>
        <w:t>allows for the carrier and objector to come to an agreement and the carrier must comply with that agreement.</w:t>
      </w:r>
    </w:p>
    <w:p w14:paraId="684F539E" w14:textId="15E1D46C" w:rsidR="00255BA9"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2.3</w:t>
      </w:r>
      <w:r w:rsidR="00DD27BC">
        <w:rPr>
          <w:rFonts w:ascii="Times New Roman" w:hAnsi="Times New Roman" w:cs="Times New Roman"/>
          <w:b/>
          <w:bCs/>
        </w:rPr>
        <w:t>3</w:t>
      </w:r>
      <w:r w:rsidR="0054541B">
        <w:rPr>
          <w:rFonts w:ascii="Times New Roman" w:hAnsi="Times New Roman" w:cs="Times New Roman"/>
          <w:b/>
          <w:bCs/>
        </w:rPr>
        <w:tab/>
      </w:r>
      <w:r w:rsidR="0016338A" w:rsidRPr="0016338A">
        <w:rPr>
          <w:rFonts w:ascii="Times New Roman" w:hAnsi="Times New Roman" w:cs="Times New Roman"/>
          <w:b/>
          <w:bCs/>
        </w:rPr>
        <w:t>Changes to land entry activity</w:t>
      </w:r>
    </w:p>
    <w:p w14:paraId="684F53A0" w14:textId="3B294F3D" w:rsidR="00B00B75" w:rsidRDefault="0016338A" w:rsidP="006B129E">
      <w:pPr>
        <w:spacing w:line="240" w:lineRule="auto"/>
        <w:rPr>
          <w:rFonts w:ascii="Times New Roman" w:hAnsi="Times New Roman" w:cs="Times New Roman"/>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requires the carrier to consider changing the land entry activity if the objection is not resolved within 20 business days</w:t>
      </w:r>
      <w:r w:rsidR="007C2574">
        <w:rPr>
          <w:rFonts w:ascii="Times New Roman" w:hAnsi="Times New Roman" w:cs="Times New Roman"/>
        </w:rPr>
        <w:t xml:space="preserve">.  </w:t>
      </w:r>
      <w:r w:rsidRPr="0016338A">
        <w:rPr>
          <w:rFonts w:ascii="Times New Roman" w:hAnsi="Times New Roman" w:cs="Times New Roman"/>
        </w:rPr>
        <w:t>The carrier is not required to change the activity if the change is not economically feasible or technically practicable, or where the change has a greater adverse effect on the environment or is inconsistent with recognised industry standard or practice.</w:t>
      </w:r>
    </w:p>
    <w:p w14:paraId="684F53A2" w14:textId="575ED62B" w:rsidR="00255BA9" w:rsidRDefault="0016338A" w:rsidP="006B129E">
      <w:pPr>
        <w:spacing w:line="240" w:lineRule="auto"/>
        <w:rPr>
          <w:rFonts w:ascii="Times New Roman" w:hAnsi="Times New Roman" w:cs="Times New Roman"/>
          <w:i/>
          <w:iCs/>
        </w:rPr>
      </w:pPr>
      <w:r w:rsidRPr="0016338A">
        <w:rPr>
          <w:rFonts w:ascii="Times New Roman" w:hAnsi="Times New Roman" w:cs="Times New Roman"/>
        </w:rPr>
        <w:t>The carrier must advise the objector in writing within 25 days of receiving the objection of its intention to change the activity and how, or that it does not intend to change the activity and why.</w:t>
      </w:r>
    </w:p>
    <w:p w14:paraId="684F53A4" w14:textId="2D15551F" w:rsidR="00255BA9" w:rsidRDefault="0016338A" w:rsidP="006B129E">
      <w:pPr>
        <w:spacing w:line="240" w:lineRule="auto"/>
        <w:rPr>
          <w:rFonts w:ascii="Times New Roman" w:hAnsi="Times New Roman" w:cs="Times New Roman"/>
          <w:b/>
          <w:bCs/>
        </w:rPr>
      </w:pPr>
      <w:r w:rsidRPr="0016338A">
        <w:rPr>
          <w:rFonts w:ascii="Times New Roman" w:hAnsi="Times New Roman" w:cs="Times New Roman"/>
          <w:i/>
          <w:iCs/>
        </w:rPr>
        <w:t>Division 5 - Objections made to Telecommunications Industry Ombudsman</w:t>
      </w:r>
    </w:p>
    <w:p w14:paraId="684F53A6" w14:textId="5ED3AA6E" w:rsidR="00255BA9"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2.3</w:t>
      </w:r>
      <w:r w:rsidR="00DD27BC">
        <w:rPr>
          <w:rFonts w:ascii="Times New Roman" w:hAnsi="Times New Roman" w:cs="Times New Roman"/>
          <w:b/>
          <w:bCs/>
        </w:rPr>
        <w:t>4</w:t>
      </w:r>
      <w:r w:rsidR="0054541B">
        <w:rPr>
          <w:rFonts w:ascii="Times New Roman" w:hAnsi="Times New Roman" w:cs="Times New Roman"/>
          <w:b/>
          <w:bCs/>
        </w:rPr>
        <w:tab/>
      </w:r>
      <w:r w:rsidR="0016338A" w:rsidRPr="0016338A">
        <w:rPr>
          <w:rFonts w:ascii="Times New Roman" w:hAnsi="Times New Roman" w:cs="Times New Roman"/>
          <w:b/>
          <w:bCs/>
        </w:rPr>
        <w:t>Application of Division 5</w:t>
      </w:r>
    </w:p>
    <w:p w14:paraId="684F53A8" w14:textId="456EA504" w:rsidR="00255BA9" w:rsidRDefault="0016338A" w:rsidP="006B129E">
      <w:pPr>
        <w:spacing w:line="240" w:lineRule="auto"/>
        <w:rPr>
          <w:rFonts w:ascii="Times New Roman" w:hAnsi="Times New Roman" w:cs="Times New Roman"/>
          <w:b/>
          <w:bCs/>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provides that where the objection comes, in whole or part, within the jurisdiction of the Telecommunications Industry Ombudsman, the objection can be referred to the Ombudsman if there has been no resolution by agreement between the carrier and objector and the objector is not satisfied with the carrier’s response.</w:t>
      </w:r>
    </w:p>
    <w:p w14:paraId="684F53AA" w14:textId="00770C5E" w:rsidR="00255BA9"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2.3</w:t>
      </w:r>
      <w:r w:rsidR="00DD27BC">
        <w:rPr>
          <w:rFonts w:ascii="Times New Roman" w:hAnsi="Times New Roman" w:cs="Times New Roman"/>
          <w:b/>
          <w:bCs/>
        </w:rPr>
        <w:t>5</w:t>
      </w:r>
      <w:r w:rsidR="0054541B">
        <w:rPr>
          <w:rFonts w:ascii="Times New Roman" w:hAnsi="Times New Roman" w:cs="Times New Roman"/>
          <w:b/>
          <w:bCs/>
        </w:rPr>
        <w:tab/>
      </w:r>
      <w:r w:rsidR="0016338A" w:rsidRPr="0016338A">
        <w:rPr>
          <w:rFonts w:ascii="Times New Roman" w:hAnsi="Times New Roman" w:cs="Times New Roman"/>
          <w:b/>
          <w:bCs/>
        </w:rPr>
        <w:t>Request to refer objection to the Telecommunications Industry Ombudsman</w:t>
      </w:r>
    </w:p>
    <w:p w14:paraId="684F53AC" w14:textId="6247B642" w:rsidR="00255BA9" w:rsidRDefault="0016338A" w:rsidP="006B129E">
      <w:pPr>
        <w:spacing w:line="240" w:lineRule="auto"/>
        <w:rPr>
          <w:rFonts w:ascii="Times New Roman" w:hAnsi="Times New Roman" w:cs="Times New Roman"/>
          <w:b/>
          <w:bCs/>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provides that the objector can require the carrier to refer the objection to the Telecommunications Industry Ombudsman by making a written request to the carrier within 9 business days of receiving the carrier’s response to the objection.</w:t>
      </w:r>
    </w:p>
    <w:p w14:paraId="684F53AE" w14:textId="1B30DB38" w:rsidR="00255BA9"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2.3</w:t>
      </w:r>
      <w:r w:rsidR="00DD27BC">
        <w:rPr>
          <w:rFonts w:ascii="Times New Roman" w:hAnsi="Times New Roman" w:cs="Times New Roman"/>
          <w:b/>
          <w:bCs/>
        </w:rPr>
        <w:t>6</w:t>
      </w:r>
      <w:r w:rsidR="0054541B">
        <w:rPr>
          <w:rFonts w:ascii="Times New Roman" w:hAnsi="Times New Roman" w:cs="Times New Roman"/>
          <w:b/>
          <w:bCs/>
        </w:rPr>
        <w:tab/>
      </w:r>
      <w:r w:rsidR="0016338A" w:rsidRPr="0016338A">
        <w:rPr>
          <w:rFonts w:ascii="Times New Roman" w:hAnsi="Times New Roman" w:cs="Times New Roman"/>
          <w:b/>
          <w:bCs/>
        </w:rPr>
        <w:t>Compliance with directions of Telecommunications Industry Ombudsman</w:t>
      </w:r>
    </w:p>
    <w:p w14:paraId="684F53B0" w14:textId="64922D9C" w:rsidR="0016338A" w:rsidRPr="0016338A" w:rsidRDefault="0016338A" w:rsidP="006B129E">
      <w:pPr>
        <w:spacing w:line="240" w:lineRule="auto"/>
        <w:rPr>
          <w:rFonts w:ascii="Times New Roman" w:hAnsi="Times New Roman" w:cs="Times New Roman"/>
          <w:b/>
          <w:bCs/>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requires the carrier to abide by a direction of the Telecommunications Industry Ombudsman.</w:t>
      </w:r>
      <w:r w:rsidRPr="0016338A">
        <w:rPr>
          <w:rFonts w:ascii="Times New Roman" w:hAnsi="Times New Roman" w:cs="Times New Roman"/>
        </w:rPr>
        <w:br w:type="page"/>
      </w:r>
    </w:p>
    <w:p w14:paraId="684F53B2" w14:textId="56D1E67B" w:rsidR="0016338A" w:rsidRPr="0016338A" w:rsidRDefault="0016338A" w:rsidP="006B129E">
      <w:pPr>
        <w:spacing w:line="240" w:lineRule="auto"/>
        <w:rPr>
          <w:rFonts w:ascii="Times New Roman" w:hAnsi="Times New Roman" w:cs="Times New Roman"/>
          <w:b/>
          <w:bCs/>
        </w:rPr>
      </w:pPr>
      <w:r w:rsidRPr="0016338A">
        <w:rPr>
          <w:rFonts w:ascii="Times New Roman" w:hAnsi="Times New Roman" w:cs="Times New Roman"/>
          <w:b/>
          <w:bCs/>
        </w:rPr>
        <w:t>CHAPTER 3 - SUBSCRIBER CONNECTION</w:t>
      </w:r>
    </w:p>
    <w:p w14:paraId="684F53B4" w14:textId="0FE2668C" w:rsidR="0016338A" w:rsidRPr="0016338A" w:rsidRDefault="0016338A" w:rsidP="006B129E">
      <w:pPr>
        <w:spacing w:line="240" w:lineRule="auto"/>
        <w:rPr>
          <w:rFonts w:ascii="Times New Roman" w:hAnsi="Times New Roman" w:cs="Times New Roman"/>
          <w:b/>
          <w:bCs/>
        </w:rPr>
      </w:pPr>
      <w:r w:rsidRPr="0016338A">
        <w:rPr>
          <w:rFonts w:ascii="Times New Roman" w:hAnsi="Times New Roman" w:cs="Times New Roman"/>
          <w:b/>
          <w:bCs/>
        </w:rPr>
        <w:t>Part 1 - Introduction</w:t>
      </w:r>
    </w:p>
    <w:p w14:paraId="684F53B6" w14:textId="7DB973A0" w:rsidR="0016338A" w:rsidRPr="0016338A" w:rsidRDefault="00D372AB" w:rsidP="006B129E">
      <w:pPr>
        <w:spacing w:line="240" w:lineRule="auto"/>
        <w:rPr>
          <w:rFonts w:ascii="Times New Roman" w:hAnsi="Times New Roman" w:cs="Times New Roman"/>
          <w:b/>
          <w:bCs/>
        </w:rPr>
      </w:pPr>
      <w:r>
        <w:rPr>
          <w:rFonts w:ascii="Times New Roman" w:hAnsi="Times New Roman" w:cs="Times New Roman"/>
          <w:b/>
          <w:bCs/>
        </w:rPr>
        <w:t>Section</w:t>
      </w:r>
      <w:r w:rsidR="0016338A" w:rsidRPr="0016338A">
        <w:rPr>
          <w:rFonts w:ascii="Times New Roman" w:hAnsi="Times New Roman" w:cs="Times New Roman"/>
          <w:b/>
          <w:bCs/>
        </w:rPr>
        <w:t xml:space="preserve"> 3.1</w:t>
      </w:r>
      <w:r w:rsidR="0054541B">
        <w:rPr>
          <w:rFonts w:ascii="Times New Roman" w:hAnsi="Times New Roman" w:cs="Times New Roman"/>
          <w:b/>
          <w:bCs/>
        </w:rPr>
        <w:tab/>
      </w:r>
      <w:r w:rsidR="0016338A" w:rsidRPr="0016338A">
        <w:rPr>
          <w:rFonts w:ascii="Times New Roman" w:hAnsi="Times New Roman" w:cs="Times New Roman"/>
          <w:b/>
          <w:bCs/>
        </w:rPr>
        <w:t xml:space="preserve">Purpose of Chapter 3 </w:t>
      </w:r>
    </w:p>
    <w:p w14:paraId="684F53B8" w14:textId="35D0D18B"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Sub</w:t>
      </w:r>
      <w:r w:rsidR="00D372AB">
        <w:rPr>
          <w:rFonts w:ascii="Times New Roman" w:hAnsi="Times New Roman" w:cs="Times New Roman"/>
        </w:rPr>
        <w:t>section</w:t>
      </w:r>
      <w:r w:rsidRPr="0016338A">
        <w:rPr>
          <w:rFonts w:ascii="Times New Roman" w:hAnsi="Times New Roman" w:cs="Times New Roman"/>
        </w:rPr>
        <w:t xml:space="preserve"> 3.1(1) requires the carrier to abide by the conditions specified in Part 1 of Schedule 3 to the Act, other regulations and the conditions set out in the Code before engaging in a subscriber connection activity and while engaging in that activity.</w:t>
      </w:r>
    </w:p>
    <w:p w14:paraId="684F53BA" w14:textId="560E498D"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Sub</w:t>
      </w:r>
      <w:r w:rsidR="00D372AB">
        <w:rPr>
          <w:rFonts w:ascii="Times New Roman" w:hAnsi="Times New Roman" w:cs="Times New Roman"/>
        </w:rPr>
        <w:t>section</w:t>
      </w:r>
      <w:r w:rsidRPr="0016338A">
        <w:rPr>
          <w:rFonts w:ascii="Times New Roman" w:hAnsi="Times New Roman" w:cs="Times New Roman"/>
        </w:rPr>
        <w:t>s 3.1(2) and 3.1(3) identify Part 2 and Division 2 of Part 7 of Chapter 3 of this Code as carrier conditions from the Act and Parts 3 to 6, and the other Divisions of Part 7 of Chapter 3, as the Code conditions.</w:t>
      </w:r>
    </w:p>
    <w:p w14:paraId="684F53BC" w14:textId="4D0BFD40" w:rsidR="0016338A" w:rsidRPr="0016338A"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3.2</w:t>
      </w:r>
      <w:r w:rsidR="0054541B">
        <w:rPr>
          <w:rFonts w:ascii="Times New Roman" w:hAnsi="Times New Roman" w:cs="Times New Roman"/>
          <w:b/>
          <w:bCs/>
        </w:rPr>
        <w:tab/>
      </w:r>
      <w:r w:rsidR="0016338A" w:rsidRPr="0016338A">
        <w:rPr>
          <w:rFonts w:ascii="Times New Roman" w:hAnsi="Times New Roman" w:cs="Times New Roman"/>
          <w:b/>
          <w:bCs/>
        </w:rPr>
        <w:t>Subscriber connection activity</w:t>
      </w:r>
    </w:p>
    <w:p w14:paraId="684F53BE" w14:textId="664EBAF8"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defines a </w:t>
      </w:r>
      <w:r w:rsidRPr="00521273">
        <w:rPr>
          <w:rFonts w:ascii="Times New Roman" w:hAnsi="Times New Roman" w:cs="Times New Roman"/>
          <w:iCs/>
        </w:rPr>
        <w:t xml:space="preserve">subscriber connection activity </w:t>
      </w:r>
      <w:r w:rsidRPr="0016338A">
        <w:rPr>
          <w:rFonts w:ascii="Times New Roman" w:hAnsi="Times New Roman" w:cs="Times New Roman"/>
        </w:rPr>
        <w:t>as carrying out any activity involved in the connection of a subscriber</w:t>
      </w:r>
      <w:r w:rsidR="007C2574">
        <w:rPr>
          <w:rFonts w:ascii="Times New Roman" w:hAnsi="Times New Roman" w:cs="Times New Roman"/>
        </w:rPr>
        <w:t xml:space="preserve">.  </w:t>
      </w:r>
      <w:r w:rsidRPr="0016338A">
        <w:rPr>
          <w:rFonts w:ascii="Times New Roman" w:hAnsi="Times New Roman" w:cs="Times New Roman"/>
        </w:rPr>
        <w:t>Subscriber connections include all forms of telecommunications services delivered by a line such as the telephone and pay television services.</w:t>
      </w:r>
    </w:p>
    <w:p w14:paraId="684F53C0" w14:textId="23106CE2"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b/>
          <w:bCs/>
        </w:rPr>
        <w:t>Part 2 - Conditions in the Act for carrier conduct</w:t>
      </w:r>
    </w:p>
    <w:p w14:paraId="684F53C2" w14:textId="4CEBC231"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Part 2 of Chapter 3 outlines provisions contained in the Act and is provided for information only to provide the reader with a comprehensive reference to obligations within the Code.</w:t>
      </w:r>
    </w:p>
    <w:p w14:paraId="684F53C4" w14:textId="0C0F2824" w:rsidR="0016338A" w:rsidRPr="0016338A"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3.3</w:t>
      </w:r>
      <w:r w:rsidR="0054541B">
        <w:rPr>
          <w:rFonts w:ascii="Times New Roman" w:hAnsi="Times New Roman" w:cs="Times New Roman"/>
          <w:b/>
          <w:bCs/>
        </w:rPr>
        <w:tab/>
      </w:r>
      <w:r w:rsidR="0016338A" w:rsidRPr="0016338A">
        <w:rPr>
          <w:rFonts w:ascii="Times New Roman" w:hAnsi="Times New Roman" w:cs="Times New Roman"/>
          <w:b/>
          <w:bCs/>
        </w:rPr>
        <w:t>Carrier to do as little damage as practicable</w:t>
      </w:r>
    </w:p>
    <w:p w14:paraId="684F53C6" w14:textId="43801EC8"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provides that, in carrying out an authorised </w:t>
      </w:r>
      <w:r w:rsidRPr="00521273">
        <w:rPr>
          <w:rFonts w:ascii="Times New Roman" w:hAnsi="Times New Roman" w:cs="Times New Roman"/>
          <w:iCs/>
        </w:rPr>
        <w:t>subscriber connection activity</w:t>
      </w:r>
      <w:r w:rsidRPr="0016338A">
        <w:rPr>
          <w:rFonts w:ascii="Times New Roman" w:hAnsi="Times New Roman" w:cs="Times New Roman"/>
        </w:rPr>
        <w:t>, a carrier must take all reasonable steps to ensure that it causes as little detriment, inconvenience and damage as is practicable</w:t>
      </w:r>
      <w:r w:rsidR="007C2574">
        <w:rPr>
          <w:rFonts w:ascii="Times New Roman" w:hAnsi="Times New Roman" w:cs="Times New Roman"/>
        </w:rPr>
        <w:t xml:space="preserve">.  </w:t>
      </w:r>
      <w:r w:rsidRPr="0016338A">
        <w:rPr>
          <w:rFonts w:ascii="Times New Roman" w:hAnsi="Times New Roman" w:cs="Times New Roman"/>
        </w:rPr>
        <w:t xml:space="preserve">This is a restatement of </w:t>
      </w:r>
      <w:r w:rsidR="00A2604E">
        <w:rPr>
          <w:rFonts w:ascii="Times New Roman" w:hAnsi="Times New Roman" w:cs="Times New Roman"/>
        </w:rPr>
        <w:t xml:space="preserve">clause </w:t>
      </w:r>
      <w:r w:rsidRPr="0016338A">
        <w:rPr>
          <w:rFonts w:ascii="Times New Roman" w:hAnsi="Times New Roman" w:cs="Times New Roman"/>
        </w:rPr>
        <w:t>8 of Schedule 3 to the Act.</w:t>
      </w:r>
    </w:p>
    <w:p w14:paraId="684F53C8" w14:textId="2264C4D5" w:rsidR="0016338A" w:rsidRPr="0016338A"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3.4</w:t>
      </w:r>
      <w:r w:rsidR="0054541B">
        <w:rPr>
          <w:rFonts w:ascii="Times New Roman" w:hAnsi="Times New Roman" w:cs="Times New Roman"/>
          <w:b/>
          <w:bCs/>
        </w:rPr>
        <w:tab/>
      </w:r>
      <w:r w:rsidR="0016338A" w:rsidRPr="0016338A">
        <w:rPr>
          <w:rFonts w:ascii="Times New Roman" w:hAnsi="Times New Roman" w:cs="Times New Roman"/>
          <w:b/>
          <w:bCs/>
        </w:rPr>
        <w:t>Carrier to restore land</w:t>
      </w:r>
    </w:p>
    <w:p w14:paraId="684F53CA" w14:textId="1EE29F15"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provides that a carrier must take all reasonable steps to ensure that the land is restored to its previous condition and that restoration begins within 10 business days of completion of the </w:t>
      </w:r>
      <w:r w:rsidRPr="00521273">
        <w:rPr>
          <w:rFonts w:ascii="Times New Roman" w:hAnsi="Times New Roman" w:cs="Times New Roman"/>
          <w:iCs/>
        </w:rPr>
        <w:t>subscriber connection activity</w:t>
      </w:r>
      <w:r w:rsidR="007C2574">
        <w:rPr>
          <w:rFonts w:ascii="Times New Roman" w:hAnsi="Times New Roman" w:cs="Times New Roman"/>
        </w:rPr>
        <w:t xml:space="preserve">.  </w:t>
      </w:r>
      <w:r w:rsidRPr="0016338A">
        <w:rPr>
          <w:rFonts w:ascii="Times New Roman" w:hAnsi="Times New Roman" w:cs="Times New Roman"/>
        </w:rPr>
        <w:t>Sub</w:t>
      </w:r>
      <w:r w:rsidR="00D372AB">
        <w:rPr>
          <w:rFonts w:ascii="Times New Roman" w:hAnsi="Times New Roman" w:cs="Times New Roman"/>
        </w:rPr>
        <w:t>section</w:t>
      </w:r>
      <w:r w:rsidRPr="0016338A">
        <w:rPr>
          <w:rFonts w:ascii="Times New Roman" w:hAnsi="Times New Roman" w:cs="Times New Roman"/>
        </w:rPr>
        <w:t xml:space="preserve"> 3.4(3) provides that the carrier, owner and occupier can agree to commence restoration at a later time</w:t>
      </w:r>
      <w:r w:rsidR="007C2574">
        <w:rPr>
          <w:rFonts w:ascii="Times New Roman" w:hAnsi="Times New Roman" w:cs="Times New Roman"/>
        </w:rPr>
        <w:t xml:space="preserve">.  </w:t>
      </w:r>
      <w:r w:rsidRPr="0016338A">
        <w:rPr>
          <w:rFonts w:ascii="Times New Roman" w:hAnsi="Times New Roman" w:cs="Times New Roman"/>
        </w:rPr>
        <w:t xml:space="preserve">This is a restatement of </w:t>
      </w:r>
      <w:r w:rsidR="00A2604E">
        <w:rPr>
          <w:rFonts w:ascii="Times New Roman" w:hAnsi="Times New Roman" w:cs="Times New Roman"/>
        </w:rPr>
        <w:t xml:space="preserve">clause </w:t>
      </w:r>
      <w:r w:rsidRPr="0016338A">
        <w:rPr>
          <w:rFonts w:ascii="Times New Roman" w:hAnsi="Times New Roman" w:cs="Times New Roman"/>
        </w:rPr>
        <w:t>9 of Schedule 3 to the Act.</w:t>
      </w:r>
    </w:p>
    <w:p w14:paraId="684F53CC" w14:textId="4F1F313A" w:rsidR="0016338A" w:rsidRPr="0016338A"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3.5</w:t>
      </w:r>
      <w:r w:rsidR="0054541B">
        <w:rPr>
          <w:rFonts w:ascii="Times New Roman" w:hAnsi="Times New Roman" w:cs="Times New Roman"/>
          <w:b/>
          <w:bCs/>
        </w:rPr>
        <w:tab/>
      </w:r>
      <w:r w:rsidR="0016338A" w:rsidRPr="0016338A">
        <w:rPr>
          <w:rFonts w:ascii="Times New Roman" w:hAnsi="Times New Roman" w:cs="Times New Roman"/>
          <w:b/>
          <w:bCs/>
        </w:rPr>
        <w:t>Management of activities</w:t>
      </w:r>
    </w:p>
    <w:p w14:paraId="684F53CE" w14:textId="3F31E6BE"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requires a carrier, in carrying out an authorised </w:t>
      </w:r>
      <w:r w:rsidRPr="00521273">
        <w:rPr>
          <w:rFonts w:ascii="Times New Roman" w:hAnsi="Times New Roman" w:cs="Times New Roman"/>
          <w:iCs/>
        </w:rPr>
        <w:t>subscriber connection activity</w:t>
      </w:r>
      <w:r w:rsidRPr="0016338A">
        <w:rPr>
          <w:rFonts w:ascii="Times New Roman" w:hAnsi="Times New Roman" w:cs="Times New Roman"/>
        </w:rPr>
        <w:t xml:space="preserve">, to take all reasonable steps to act in accordance with good engineering practice, to protect the safety of persons and property and to ensure that the activity interferes as little as practicable with various activities specified in the </w:t>
      </w:r>
      <w:r w:rsidR="00D372AB">
        <w:rPr>
          <w:rFonts w:ascii="Times New Roman" w:hAnsi="Times New Roman" w:cs="Times New Roman"/>
        </w:rPr>
        <w:t>section</w:t>
      </w:r>
      <w:r w:rsidR="007C2574">
        <w:rPr>
          <w:rFonts w:ascii="Times New Roman" w:hAnsi="Times New Roman" w:cs="Times New Roman"/>
        </w:rPr>
        <w:t xml:space="preserve">.  </w:t>
      </w:r>
      <w:r w:rsidRPr="0016338A">
        <w:rPr>
          <w:rFonts w:ascii="Times New Roman" w:hAnsi="Times New Roman" w:cs="Times New Roman"/>
        </w:rPr>
        <w:t xml:space="preserve">This is a restatement of </w:t>
      </w:r>
      <w:r w:rsidR="00A2604E">
        <w:rPr>
          <w:rFonts w:ascii="Times New Roman" w:hAnsi="Times New Roman" w:cs="Times New Roman"/>
        </w:rPr>
        <w:t xml:space="preserve">clause </w:t>
      </w:r>
      <w:r w:rsidRPr="0016338A">
        <w:rPr>
          <w:rFonts w:ascii="Times New Roman" w:hAnsi="Times New Roman" w:cs="Times New Roman"/>
        </w:rPr>
        <w:t>10 of Schedule 3 to the Act.</w:t>
      </w:r>
    </w:p>
    <w:p w14:paraId="684F53D0" w14:textId="75213AF9" w:rsidR="0016338A" w:rsidRPr="0016338A" w:rsidRDefault="00D372AB" w:rsidP="008B2413">
      <w:pPr>
        <w:spacing w:line="240" w:lineRule="auto"/>
        <w:ind w:firstLine="720"/>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3.6</w:t>
      </w:r>
      <w:r w:rsidR="0054541B">
        <w:rPr>
          <w:rFonts w:ascii="Times New Roman" w:hAnsi="Times New Roman" w:cs="Times New Roman"/>
          <w:b/>
          <w:bCs/>
        </w:rPr>
        <w:tab/>
      </w:r>
      <w:r w:rsidR="0016338A" w:rsidRPr="0016338A">
        <w:rPr>
          <w:rFonts w:ascii="Times New Roman" w:hAnsi="Times New Roman" w:cs="Times New Roman"/>
          <w:b/>
          <w:bCs/>
        </w:rPr>
        <w:t>Agreements with public utilities</w:t>
      </w:r>
    </w:p>
    <w:p w14:paraId="684F53D2" w14:textId="2529B0EE"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requires a carrier to make reasonable efforts to enter into an agreement with a public utility (‘public utility’ is defined in the dictionary and this definition is based on the definition in </w:t>
      </w:r>
      <w:r w:rsidR="00A2604E">
        <w:rPr>
          <w:rFonts w:ascii="Times New Roman" w:hAnsi="Times New Roman" w:cs="Times New Roman"/>
        </w:rPr>
        <w:t xml:space="preserve">clause </w:t>
      </w:r>
      <w:r w:rsidRPr="0016338A">
        <w:rPr>
          <w:rFonts w:ascii="Times New Roman" w:hAnsi="Times New Roman" w:cs="Times New Roman"/>
        </w:rPr>
        <w:t xml:space="preserve">2 of Schedule 3 to the Act) about the manner in which the carrier will engage in an authorised </w:t>
      </w:r>
      <w:r w:rsidRPr="00521273">
        <w:rPr>
          <w:rFonts w:ascii="Times New Roman" w:hAnsi="Times New Roman" w:cs="Times New Roman"/>
          <w:iCs/>
        </w:rPr>
        <w:t>subscriber connection activity</w:t>
      </w:r>
      <w:r w:rsidRPr="0016338A">
        <w:rPr>
          <w:rFonts w:ascii="Times New Roman" w:hAnsi="Times New Roman" w:cs="Times New Roman"/>
        </w:rPr>
        <w:t xml:space="preserve"> that is likely to affect the operations of the utility</w:t>
      </w:r>
      <w:r w:rsidR="007C2574">
        <w:rPr>
          <w:rFonts w:ascii="Times New Roman" w:hAnsi="Times New Roman" w:cs="Times New Roman"/>
        </w:rPr>
        <w:t xml:space="preserve">.  </w:t>
      </w:r>
      <w:r w:rsidRPr="0016338A">
        <w:rPr>
          <w:rFonts w:ascii="Times New Roman" w:hAnsi="Times New Roman" w:cs="Times New Roman"/>
        </w:rPr>
        <w:t>A carrier must comply with such an agreement</w:t>
      </w:r>
      <w:r w:rsidR="007C2574">
        <w:rPr>
          <w:rFonts w:ascii="Times New Roman" w:hAnsi="Times New Roman" w:cs="Times New Roman"/>
        </w:rPr>
        <w:t xml:space="preserve">.  </w:t>
      </w:r>
      <w:r w:rsidRPr="0016338A">
        <w:rPr>
          <w:rFonts w:ascii="Times New Roman" w:hAnsi="Times New Roman" w:cs="Times New Roman"/>
        </w:rPr>
        <w:t xml:space="preserve">This is a restatement of </w:t>
      </w:r>
      <w:r w:rsidR="00D372AB">
        <w:rPr>
          <w:rFonts w:ascii="Times New Roman" w:hAnsi="Times New Roman" w:cs="Times New Roman"/>
        </w:rPr>
        <w:t>section</w:t>
      </w:r>
      <w:r w:rsidRPr="0016338A">
        <w:rPr>
          <w:rFonts w:ascii="Times New Roman" w:hAnsi="Times New Roman" w:cs="Times New Roman"/>
        </w:rPr>
        <w:t xml:space="preserve"> 11 of Schedule 3 to the Act</w:t>
      </w:r>
      <w:r w:rsidR="007C2574">
        <w:rPr>
          <w:rFonts w:ascii="Times New Roman" w:hAnsi="Times New Roman" w:cs="Times New Roman"/>
        </w:rPr>
        <w:t xml:space="preserve">.  </w:t>
      </w:r>
    </w:p>
    <w:p w14:paraId="684F53D3" w14:textId="77777777" w:rsidR="00FB069B" w:rsidRDefault="00FB069B">
      <w:pPr>
        <w:rPr>
          <w:rFonts w:ascii="Times New Roman" w:hAnsi="Times New Roman" w:cs="Times New Roman"/>
          <w:b/>
          <w:bCs/>
        </w:rPr>
      </w:pPr>
      <w:r>
        <w:rPr>
          <w:rFonts w:ascii="Times New Roman" w:hAnsi="Times New Roman" w:cs="Times New Roman"/>
          <w:b/>
          <w:bCs/>
        </w:rPr>
        <w:br w:type="page"/>
      </w:r>
    </w:p>
    <w:p w14:paraId="684F53D5" w14:textId="3961629B" w:rsidR="0016338A" w:rsidRPr="0016338A"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3.7</w:t>
      </w:r>
      <w:r w:rsidR="0054541B">
        <w:rPr>
          <w:rFonts w:ascii="Times New Roman" w:hAnsi="Times New Roman" w:cs="Times New Roman"/>
          <w:b/>
          <w:bCs/>
        </w:rPr>
        <w:tab/>
      </w:r>
      <w:r w:rsidR="0016338A" w:rsidRPr="0016338A">
        <w:rPr>
          <w:rFonts w:ascii="Times New Roman" w:hAnsi="Times New Roman" w:cs="Times New Roman"/>
          <w:b/>
          <w:bCs/>
        </w:rPr>
        <w:t>Compliance with industry standards</w:t>
      </w:r>
    </w:p>
    <w:p w14:paraId="684F53D7" w14:textId="6E0B9793"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requires a carrier which engages in an authorised </w:t>
      </w:r>
      <w:r w:rsidRPr="00521273">
        <w:rPr>
          <w:rFonts w:ascii="Times New Roman" w:hAnsi="Times New Roman" w:cs="Times New Roman"/>
          <w:iCs/>
        </w:rPr>
        <w:t>subscriber connection activity</w:t>
      </w:r>
      <w:r w:rsidRPr="0016338A">
        <w:rPr>
          <w:rFonts w:ascii="Times New Roman" w:hAnsi="Times New Roman" w:cs="Times New Roman"/>
        </w:rPr>
        <w:t xml:space="preserve"> to do so in accordance with any relevant industry standard recognised by the </w:t>
      </w:r>
      <w:r w:rsidR="00DC1770">
        <w:rPr>
          <w:rFonts w:ascii="Times New Roman" w:hAnsi="Times New Roman" w:cs="Times New Roman"/>
        </w:rPr>
        <w:t>ACMA</w:t>
      </w:r>
      <w:r w:rsidRPr="0016338A">
        <w:rPr>
          <w:rFonts w:ascii="Times New Roman" w:hAnsi="Times New Roman" w:cs="Times New Roman"/>
        </w:rPr>
        <w:t xml:space="preserve"> that is likely to reduce a risk to the safety of the public</w:t>
      </w:r>
      <w:r w:rsidR="007C2574">
        <w:rPr>
          <w:rFonts w:ascii="Times New Roman" w:hAnsi="Times New Roman" w:cs="Times New Roman"/>
        </w:rPr>
        <w:t xml:space="preserve">.  </w:t>
      </w: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is a restatement of </w:t>
      </w:r>
      <w:r w:rsidR="00A2604E">
        <w:rPr>
          <w:rFonts w:ascii="Times New Roman" w:hAnsi="Times New Roman" w:cs="Times New Roman"/>
        </w:rPr>
        <w:t xml:space="preserve">clause </w:t>
      </w:r>
      <w:r w:rsidRPr="0016338A">
        <w:rPr>
          <w:rFonts w:ascii="Times New Roman" w:hAnsi="Times New Roman" w:cs="Times New Roman"/>
        </w:rPr>
        <w:t>12 of Schedule 3 to the Act</w:t>
      </w:r>
      <w:r w:rsidR="007C2574">
        <w:rPr>
          <w:rFonts w:ascii="Times New Roman" w:hAnsi="Times New Roman" w:cs="Times New Roman"/>
        </w:rPr>
        <w:t xml:space="preserve">.  </w:t>
      </w:r>
    </w:p>
    <w:p w14:paraId="684F53D9" w14:textId="48A2C087"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deals primarily with safety standards but is related to the more general requirement for compliance with standards and codes in </w:t>
      </w:r>
      <w:r w:rsidR="00D372AB">
        <w:rPr>
          <w:rFonts w:ascii="Times New Roman" w:hAnsi="Times New Roman" w:cs="Times New Roman"/>
        </w:rPr>
        <w:t>section</w:t>
      </w:r>
      <w:r w:rsidRPr="0016338A">
        <w:rPr>
          <w:rFonts w:ascii="Times New Roman" w:hAnsi="Times New Roman" w:cs="Times New Roman"/>
        </w:rPr>
        <w:t xml:space="preserve"> 3.15</w:t>
      </w:r>
      <w:r w:rsidR="00A2604E">
        <w:rPr>
          <w:rFonts w:ascii="Times New Roman" w:hAnsi="Times New Roman" w:cs="Times New Roman"/>
        </w:rPr>
        <w:t xml:space="preserve"> of the Code</w:t>
      </w:r>
      <w:r w:rsidRPr="0016338A">
        <w:rPr>
          <w:rFonts w:ascii="Times New Roman" w:hAnsi="Times New Roman" w:cs="Times New Roman"/>
        </w:rPr>
        <w:t>.</w:t>
      </w:r>
    </w:p>
    <w:p w14:paraId="684F53DB" w14:textId="25EAE4C2" w:rsidR="0016338A" w:rsidRPr="0016338A"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3.8</w:t>
      </w:r>
      <w:r w:rsidR="0054541B">
        <w:rPr>
          <w:rFonts w:ascii="Times New Roman" w:hAnsi="Times New Roman" w:cs="Times New Roman"/>
          <w:b/>
          <w:bCs/>
        </w:rPr>
        <w:tab/>
      </w:r>
      <w:r w:rsidR="0016338A" w:rsidRPr="0016338A">
        <w:rPr>
          <w:rFonts w:ascii="Times New Roman" w:hAnsi="Times New Roman" w:cs="Times New Roman"/>
          <w:b/>
          <w:bCs/>
        </w:rPr>
        <w:t>Compliance with listed international agreements</w:t>
      </w:r>
    </w:p>
    <w:p w14:paraId="684F53DD" w14:textId="5C9A9325"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requires that a carrier which engages in an authorised </w:t>
      </w:r>
      <w:r w:rsidRPr="00025A83">
        <w:rPr>
          <w:rFonts w:ascii="Times New Roman" w:hAnsi="Times New Roman" w:cs="Times New Roman"/>
          <w:iCs/>
        </w:rPr>
        <w:t>subscriber connection activity</w:t>
      </w:r>
      <w:r w:rsidRPr="0016338A">
        <w:rPr>
          <w:rFonts w:ascii="Times New Roman" w:hAnsi="Times New Roman" w:cs="Times New Roman"/>
        </w:rPr>
        <w:t xml:space="preserve"> must do so in a manner that is consistent with Australia’s obligations under an international agreement prescribed by regulations that is relevant to that activity</w:t>
      </w:r>
      <w:r w:rsidR="007C2574">
        <w:rPr>
          <w:rFonts w:ascii="Times New Roman" w:hAnsi="Times New Roman" w:cs="Times New Roman"/>
        </w:rPr>
        <w:t xml:space="preserve">.  </w:t>
      </w: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is a restatement of </w:t>
      </w:r>
      <w:r w:rsidR="00A2604E">
        <w:rPr>
          <w:rFonts w:ascii="Times New Roman" w:hAnsi="Times New Roman" w:cs="Times New Roman"/>
        </w:rPr>
        <w:t xml:space="preserve">clause </w:t>
      </w:r>
      <w:r w:rsidRPr="0016338A">
        <w:rPr>
          <w:rFonts w:ascii="Times New Roman" w:hAnsi="Times New Roman" w:cs="Times New Roman"/>
        </w:rPr>
        <w:t>13 of Schedule 3 to the</w:t>
      </w:r>
      <w:r w:rsidR="007B124D">
        <w:rPr>
          <w:rFonts w:ascii="Times New Roman" w:hAnsi="Times New Roman" w:cs="Times New Roman"/>
        </w:rPr>
        <w:t xml:space="preserve"> Act</w:t>
      </w:r>
      <w:r w:rsidRPr="0016338A">
        <w:rPr>
          <w:rFonts w:ascii="Times New Roman" w:hAnsi="Times New Roman" w:cs="Times New Roman"/>
        </w:rPr>
        <w:t>.</w:t>
      </w:r>
    </w:p>
    <w:p w14:paraId="684F53DF" w14:textId="0C7A65BB" w:rsidR="0016338A" w:rsidRPr="0016338A"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3.9</w:t>
      </w:r>
      <w:r w:rsidR="0054541B">
        <w:rPr>
          <w:rFonts w:ascii="Times New Roman" w:hAnsi="Times New Roman" w:cs="Times New Roman"/>
          <w:b/>
          <w:bCs/>
        </w:rPr>
        <w:tab/>
      </w:r>
      <w:r w:rsidR="0016338A" w:rsidRPr="0016338A">
        <w:rPr>
          <w:rFonts w:ascii="Times New Roman" w:hAnsi="Times New Roman" w:cs="Times New Roman"/>
          <w:b/>
          <w:bCs/>
        </w:rPr>
        <w:t>Notice to roads authorities, utilities etc</w:t>
      </w:r>
    </w:p>
    <w:p w14:paraId="684F53E1" w14:textId="3FDF25EB"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requires a carrier to give notice of any intention to affect existing infrastructure, as specified in </w:t>
      </w:r>
      <w:r w:rsidR="00A2604E">
        <w:rPr>
          <w:rFonts w:ascii="Times New Roman" w:hAnsi="Times New Roman" w:cs="Times New Roman"/>
        </w:rPr>
        <w:t>subcla</w:t>
      </w:r>
      <w:r w:rsidR="00025A83">
        <w:rPr>
          <w:rFonts w:ascii="Times New Roman" w:hAnsi="Times New Roman" w:cs="Times New Roman"/>
        </w:rPr>
        <w:t>u</w:t>
      </w:r>
      <w:r w:rsidR="00A2604E">
        <w:rPr>
          <w:rFonts w:ascii="Times New Roman" w:hAnsi="Times New Roman" w:cs="Times New Roman"/>
        </w:rPr>
        <w:t>se</w:t>
      </w:r>
      <w:r w:rsidRPr="0016338A">
        <w:rPr>
          <w:rFonts w:ascii="Times New Roman" w:hAnsi="Times New Roman" w:cs="Times New Roman"/>
        </w:rPr>
        <w:t xml:space="preserve">19(1) of Schedule 3 to the Act, before carrying out a </w:t>
      </w:r>
      <w:r w:rsidRPr="00025A83">
        <w:rPr>
          <w:rFonts w:ascii="Times New Roman" w:hAnsi="Times New Roman" w:cs="Times New Roman"/>
          <w:iCs/>
        </w:rPr>
        <w:t>subscriber connection activity</w:t>
      </w:r>
      <w:r w:rsidRPr="0016338A">
        <w:rPr>
          <w:rFonts w:ascii="Times New Roman" w:hAnsi="Times New Roman" w:cs="Times New Roman"/>
        </w:rPr>
        <w:t xml:space="preserve"> authorised under Division 3 or 4 of Part 1 of Schedule 3</w:t>
      </w:r>
      <w:r w:rsidR="007C2574">
        <w:rPr>
          <w:rFonts w:ascii="Times New Roman" w:hAnsi="Times New Roman" w:cs="Times New Roman"/>
        </w:rPr>
        <w:t xml:space="preserve">.  </w:t>
      </w:r>
      <w:r w:rsidRPr="0016338A">
        <w:rPr>
          <w:rFonts w:ascii="Times New Roman" w:hAnsi="Times New Roman" w:cs="Times New Roman"/>
        </w:rPr>
        <w:t xml:space="preserve">Under </w:t>
      </w:r>
      <w:r w:rsidR="00D372AB">
        <w:rPr>
          <w:rFonts w:ascii="Times New Roman" w:hAnsi="Times New Roman" w:cs="Times New Roman"/>
        </w:rPr>
        <w:t>section</w:t>
      </w:r>
      <w:r w:rsidRPr="0016338A">
        <w:rPr>
          <w:rFonts w:ascii="Times New Roman" w:hAnsi="Times New Roman" w:cs="Times New Roman"/>
        </w:rPr>
        <w:t xml:space="preserve"> 19(1), this notice must be given at least 10 business days before engaging in the </w:t>
      </w:r>
      <w:r w:rsidRPr="00521273">
        <w:rPr>
          <w:rFonts w:ascii="Times New Roman" w:hAnsi="Times New Roman" w:cs="Times New Roman"/>
          <w:iCs/>
        </w:rPr>
        <w:t>subscriber connection activity</w:t>
      </w:r>
      <w:r w:rsidR="007C2574">
        <w:rPr>
          <w:rFonts w:ascii="Times New Roman" w:hAnsi="Times New Roman" w:cs="Times New Roman"/>
        </w:rPr>
        <w:t xml:space="preserve">.  </w:t>
      </w:r>
      <w:r w:rsidRPr="0016338A">
        <w:rPr>
          <w:rFonts w:ascii="Times New Roman" w:hAnsi="Times New Roman" w:cs="Times New Roman"/>
        </w:rPr>
        <w:t>The notice must be given to the person or authority responsible for the care and management of the relevant existing infrastructure</w:t>
      </w:r>
      <w:r w:rsidR="007C2574">
        <w:rPr>
          <w:rFonts w:ascii="Times New Roman" w:hAnsi="Times New Roman" w:cs="Times New Roman"/>
        </w:rPr>
        <w:t xml:space="preserve">.  </w:t>
      </w:r>
    </w:p>
    <w:p w14:paraId="684F53E3" w14:textId="28AF114D" w:rsidR="0016338A" w:rsidRPr="0016338A" w:rsidRDefault="0016338A" w:rsidP="006B129E">
      <w:pPr>
        <w:spacing w:line="240" w:lineRule="auto"/>
        <w:rPr>
          <w:rFonts w:ascii="Times New Roman" w:hAnsi="Times New Roman" w:cs="Times New Roman"/>
          <w:b/>
          <w:bCs/>
        </w:rPr>
      </w:pPr>
      <w:r w:rsidRPr="0016338A">
        <w:rPr>
          <w:rFonts w:ascii="Times New Roman" w:hAnsi="Times New Roman" w:cs="Times New Roman"/>
        </w:rPr>
        <w:t xml:space="preserve">Subsection 3.9(2) notes that the requirement to give notice may be waived and does not apply to emergency maintenance in the circumstances set out in </w:t>
      </w:r>
      <w:r w:rsidR="009A314A">
        <w:rPr>
          <w:rFonts w:ascii="Times New Roman" w:hAnsi="Times New Roman" w:cs="Times New Roman"/>
        </w:rPr>
        <w:t xml:space="preserve">subclause </w:t>
      </w:r>
      <w:r w:rsidRPr="0016338A">
        <w:rPr>
          <w:rFonts w:ascii="Times New Roman" w:hAnsi="Times New Roman" w:cs="Times New Roman"/>
        </w:rPr>
        <w:t>19(3).</w:t>
      </w:r>
    </w:p>
    <w:p w14:paraId="684F53E5" w14:textId="29FA585B" w:rsidR="0016338A" w:rsidRPr="0016338A"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3.10</w:t>
      </w:r>
      <w:r w:rsidR="0054541B">
        <w:rPr>
          <w:rFonts w:ascii="Times New Roman" w:hAnsi="Times New Roman" w:cs="Times New Roman"/>
          <w:b/>
          <w:bCs/>
        </w:rPr>
        <w:tab/>
      </w:r>
      <w:r w:rsidR="0016338A" w:rsidRPr="0016338A">
        <w:rPr>
          <w:rFonts w:ascii="Times New Roman" w:hAnsi="Times New Roman" w:cs="Times New Roman"/>
          <w:b/>
          <w:bCs/>
        </w:rPr>
        <w:t>Records for certain facilities</w:t>
      </w:r>
    </w:p>
    <w:p w14:paraId="684F53E7" w14:textId="636F5E31" w:rsidR="0016338A" w:rsidRPr="0016338A" w:rsidRDefault="0016338A" w:rsidP="006B129E">
      <w:pPr>
        <w:tabs>
          <w:tab w:val="left" w:pos="1418"/>
        </w:tabs>
        <w:spacing w:line="240" w:lineRule="auto"/>
        <w:rPr>
          <w:rFonts w:ascii="Times New Roman" w:hAnsi="Times New Roman" w:cs="Times New Roman"/>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requires a carrier who owns or operates a designated overhead line, telecommunications transmission tower or underground facilities to keep and maintain accurate records of the kind and location of those facilities and, where the facility is an eligible underground facility, its capacity to hold further lines</w:t>
      </w:r>
      <w:r w:rsidR="007C2574">
        <w:rPr>
          <w:rFonts w:ascii="Times New Roman" w:hAnsi="Times New Roman" w:cs="Times New Roman"/>
        </w:rPr>
        <w:t xml:space="preserve">.  </w:t>
      </w:r>
    </w:p>
    <w:p w14:paraId="684F53E9" w14:textId="632172C2"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b/>
          <w:bCs/>
        </w:rPr>
        <w:t xml:space="preserve">Part 3 - Additional carrier conditions </w:t>
      </w:r>
    </w:p>
    <w:p w14:paraId="684F53EB" w14:textId="2C34BA28"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Part 3 of Chapter 3 of the Code contains additional carrier conditions.</w:t>
      </w:r>
    </w:p>
    <w:p w14:paraId="684F53ED" w14:textId="6AAFC4EC" w:rsidR="0016338A" w:rsidRPr="0016338A"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3.11</w:t>
      </w:r>
      <w:r w:rsidR="0054541B">
        <w:rPr>
          <w:rFonts w:ascii="Times New Roman" w:hAnsi="Times New Roman" w:cs="Times New Roman"/>
          <w:b/>
          <w:bCs/>
        </w:rPr>
        <w:tab/>
      </w:r>
      <w:r w:rsidR="0016338A" w:rsidRPr="0016338A">
        <w:rPr>
          <w:rFonts w:ascii="Times New Roman" w:hAnsi="Times New Roman" w:cs="Times New Roman"/>
          <w:b/>
          <w:bCs/>
        </w:rPr>
        <w:t>Best practice</w:t>
      </w:r>
    </w:p>
    <w:p w14:paraId="684F53EF" w14:textId="7445D1BE" w:rsidR="0016338A" w:rsidRPr="0016338A" w:rsidRDefault="0016338A" w:rsidP="006B129E">
      <w:pPr>
        <w:spacing w:line="240" w:lineRule="auto"/>
        <w:ind w:right="368"/>
        <w:rPr>
          <w:rFonts w:ascii="Times New Roman" w:hAnsi="Times New Roman" w:cs="Times New Roman"/>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requires that a carrier must ensure when designing and planning its deployment of facilities, taking into consideration its existing network structure, that it conforms with best practice</w:t>
      </w:r>
      <w:r w:rsidR="007C2574">
        <w:rPr>
          <w:rFonts w:ascii="Times New Roman" w:hAnsi="Times New Roman" w:cs="Times New Roman"/>
        </w:rPr>
        <w:t xml:space="preserve">.  </w:t>
      </w:r>
      <w:r w:rsidRPr="00521273">
        <w:rPr>
          <w:rFonts w:ascii="Times New Roman" w:hAnsi="Times New Roman" w:cs="Times New Roman"/>
          <w:iCs/>
        </w:rPr>
        <w:t>Best practice</w:t>
      </w:r>
      <w:r w:rsidRPr="0016338A">
        <w:rPr>
          <w:rFonts w:ascii="Times New Roman" w:hAnsi="Times New Roman" w:cs="Times New Roman"/>
        </w:rPr>
        <w:t xml:space="preserve"> is defined as being the practice set out in an industry code or standard registered or made by the </w:t>
      </w:r>
      <w:r w:rsidR="00DC1770">
        <w:rPr>
          <w:rFonts w:ascii="Times New Roman" w:hAnsi="Times New Roman" w:cs="Times New Roman"/>
        </w:rPr>
        <w:t>ACMA</w:t>
      </w:r>
      <w:r w:rsidR="007C2574">
        <w:rPr>
          <w:rFonts w:ascii="Times New Roman" w:hAnsi="Times New Roman" w:cs="Times New Roman"/>
        </w:rPr>
        <w:t xml:space="preserve">.  </w:t>
      </w:r>
      <w:r w:rsidRPr="0016338A">
        <w:rPr>
          <w:rFonts w:ascii="Times New Roman" w:hAnsi="Times New Roman" w:cs="Times New Roman"/>
        </w:rPr>
        <w:t>Where there is no code or standard in force, best practice is the use of design, planning and location practices that minimise the potential degradation of the environment and visual amenity associated with facilities.</w:t>
      </w:r>
    </w:p>
    <w:p w14:paraId="684F53F2" w14:textId="01F8A247" w:rsidR="007B124D" w:rsidRDefault="00D372AB" w:rsidP="006B129E">
      <w:pPr>
        <w:spacing w:line="240" w:lineRule="auto"/>
        <w:ind w:right="1133"/>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3.12</w:t>
      </w:r>
      <w:r w:rsidR="0054541B">
        <w:rPr>
          <w:rFonts w:ascii="Times New Roman" w:hAnsi="Times New Roman" w:cs="Times New Roman"/>
          <w:b/>
          <w:bCs/>
        </w:rPr>
        <w:tab/>
      </w:r>
      <w:r w:rsidR="0016338A" w:rsidRPr="0016338A">
        <w:rPr>
          <w:rFonts w:ascii="Times New Roman" w:hAnsi="Times New Roman" w:cs="Times New Roman"/>
          <w:b/>
          <w:bCs/>
        </w:rPr>
        <w:t>Noise</w:t>
      </w:r>
    </w:p>
    <w:p w14:paraId="684F53F4" w14:textId="3E513346"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requires that where a carrier engages in a subscriber connection entry activity between 10 pm and 7 am that the carrier must not exceed noise levels specified under a relevant State or Territory law</w:t>
      </w:r>
      <w:r w:rsidR="007C2574">
        <w:rPr>
          <w:rFonts w:ascii="Times New Roman" w:hAnsi="Times New Roman" w:cs="Times New Roman"/>
        </w:rPr>
        <w:t xml:space="preserve">.  </w:t>
      </w:r>
      <w:r w:rsidRPr="0016338A">
        <w:rPr>
          <w:rFonts w:ascii="Times New Roman" w:hAnsi="Times New Roman" w:cs="Times New Roman"/>
        </w:rPr>
        <w:t>Where there is no State or Territory law, a carrier is not to make noise that is at a level that would be audible by a person who is, or is likely to be, in a residence or business premises near the location of the activity</w:t>
      </w:r>
      <w:r w:rsidR="007C2574">
        <w:rPr>
          <w:rFonts w:ascii="Times New Roman" w:hAnsi="Times New Roman" w:cs="Times New Roman"/>
        </w:rPr>
        <w:t xml:space="preserve">.  </w:t>
      </w:r>
      <w:r w:rsidRPr="0016338A">
        <w:rPr>
          <w:rFonts w:ascii="Times New Roman" w:hAnsi="Times New Roman" w:cs="Times New Roman"/>
        </w:rPr>
        <w:t>These noise levels can only be exceeded by the carrier through an agreement with the relevant local government authority.</w:t>
      </w:r>
    </w:p>
    <w:p w14:paraId="684F53F5" w14:textId="77777777" w:rsidR="00FB069B" w:rsidRDefault="00FB069B">
      <w:pPr>
        <w:rPr>
          <w:rFonts w:ascii="Times New Roman" w:hAnsi="Times New Roman" w:cs="Times New Roman"/>
          <w:b/>
          <w:bCs/>
        </w:rPr>
      </w:pPr>
      <w:r>
        <w:rPr>
          <w:rFonts w:ascii="Times New Roman" w:hAnsi="Times New Roman" w:cs="Times New Roman"/>
          <w:b/>
          <w:bCs/>
        </w:rPr>
        <w:br w:type="page"/>
      </w:r>
    </w:p>
    <w:p w14:paraId="684F53F7" w14:textId="02EE5CE3" w:rsidR="0016338A" w:rsidRPr="0016338A"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3.13</w:t>
      </w:r>
      <w:r w:rsidR="006B6D97">
        <w:rPr>
          <w:rFonts w:ascii="Times New Roman" w:hAnsi="Times New Roman" w:cs="Times New Roman"/>
          <w:b/>
          <w:bCs/>
        </w:rPr>
        <w:tab/>
      </w:r>
      <w:r w:rsidR="0016338A" w:rsidRPr="0016338A">
        <w:rPr>
          <w:rFonts w:ascii="Times New Roman" w:hAnsi="Times New Roman" w:cs="Times New Roman"/>
          <w:b/>
          <w:bCs/>
        </w:rPr>
        <w:t>Co-location</w:t>
      </w:r>
    </w:p>
    <w:p w14:paraId="684F53F9" w14:textId="39ACCA45"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requires, that before engaging in a subscriber connection activity, carriers take all reasonable steps to co-locate their facilities with other telecommunications facilities and/or public utility installations.</w:t>
      </w:r>
    </w:p>
    <w:p w14:paraId="684F53FB" w14:textId="3285DC96"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Sub</w:t>
      </w:r>
      <w:r w:rsidR="00D372AB">
        <w:rPr>
          <w:rFonts w:ascii="Times New Roman" w:hAnsi="Times New Roman" w:cs="Times New Roman"/>
        </w:rPr>
        <w:t>section</w:t>
      </w:r>
      <w:r w:rsidRPr="0016338A">
        <w:rPr>
          <w:rFonts w:ascii="Times New Roman" w:hAnsi="Times New Roman" w:cs="Times New Roman"/>
        </w:rPr>
        <w:t xml:space="preserve"> 3.13(1) requires carriers to take all reasonable steps to find out whether telecommunications facilities, public utility installations or an easement is available for the activity</w:t>
      </w:r>
      <w:r w:rsidR="007C2574">
        <w:rPr>
          <w:rFonts w:ascii="Times New Roman" w:hAnsi="Times New Roman" w:cs="Times New Roman"/>
        </w:rPr>
        <w:t xml:space="preserve">.  </w:t>
      </w:r>
      <w:r w:rsidRPr="0016338A">
        <w:rPr>
          <w:rFonts w:ascii="Times New Roman" w:hAnsi="Times New Roman" w:cs="Times New Roman"/>
        </w:rPr>
        <w:t>Sub</w:t>
      </w:r>
      <w:r w:rsidR="00D372AB">
        <w:rPr>
          <w:rFonts w:ascii="Times New Roman" w:hAnsi="Times New Roman" w:cs="Times New Roman"/>
        </w:rPr>
        <w:t>section</w:t>
      </w:r>
      <w:r w:rsidRPr="0016338A">
        <w:rPr>
          <w:rFonts w:ascii="Times New Roman" w:hAnsi="Times New Roman" w:cs="Times New Roman"/>
        </w:rPr>
        <w:t xml:space="preserve"> 3.13(2) requires carriers to take all reasonable steps to use existing facilities for the activity.</w:t>
      </w:r>
    </w:p>
    <w:p w14:paraId="684F53FD" w14:textId="3F3E2EF5" w:rsidR="0016338A" w:rsidRPr="0016338A"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3.14</w:t>
      </w:r>
      <w:r w:rsidR="006B6D97">
        <w:rPr>
          <w:rFonts w:ascii="Times New Roman" w:hAnsi="Times New Roman" w:cs="Times New Roman"/>
          <w:b/>
          <w:bCs/>
        </w:rPr>
        <w:tab/>
      </w:r>
      <w:r w:rsidR="0016338A" w:rsidRPr="0016338A">
        <w:rPr>
          <w:rFonts w:ascii="Times New Roman" w:hAnsi="Times New Roman" w:cs="Times New Roman"/>
          <w:b/>
          <w:bCs/>
        </w:rPr>
        <w:t>Cooperation about activities</w:t>
      </w:r>
    </w:p>
    <w:p w14:paraId="684F53FF" w14:textId="78317F37"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requires, that before engaging in a subscriber connection activity, carriers must </w:t>
      </w:r>
      <w:r w:rsidR="007B124D">
        <w:rPr>
          <w:rFonts w:ascii="Times New Roman" w:hAnsi="Times New Roman" w:cs="Times New Roman"/>
        </w:rPr>
        <w:t xml:space="preserve">take all reasonable steps </w:t>
      </w:r>
      <w:r w:rsidRPr="0016338A">
        <w:rPr>
          <w:rFonts w:ascii="Times New Roman" w:hAnsi="Times New Roman" w:cs="Times New Roman"/>
        </w:rPr>
        <w:t>to find out whether another carrier or public utility is engaging or proposing to engage in a similar activity and seek to work with the other carrier or utility to minimise disturbance and damage.</w:t>
      </w:r>
    </w:p>
    <w:p w14:paraId="684F5401" w14:textId="670CB67B" w:rsidR="0016338A" w:rsidRPr="0016338A"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3.15</w:t>
      </w:r>
      <w:r w:rsidR="006B6D97">
        <w:rPr>
          <w:rFonts w:ascii="Times New Roman" w:hAnsi="Times New Roman" w:cs="Times New Roman"/>
          <w:b/>
          <w:bCs/>
        </w:rPr>
        <w:tab/>
      </w:r>
      <w:r w:rsidR="0016338A" w:rsidRPr="0016338A">
        <w:rPr>
          <w:rFonts w:ascii="Times New Roman" w:hAnsi="Times New Roman" w:cs="Times New Roman"/>
          <w:b/>
          <w:bCs/>
        </w:rPr>
        <w:t>Compliance with standards and codes</w:t>
      </w:r>
    </w:p>
    <w:p w14:paraId="684F5403" w14:textId="11A0D7CD"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complements </w:t>
      </w:r>
      <w:r w:rsidR="00D372AB">
        <w:rPr>
          <w:rFonts w:ascii="Times New Roman" w:hAnsi="Times New Roman" w:cs="Times New Roman"/>
        </w:rPr>
        <w:t>section</w:t>
      </w:r>
      <w:r w:rsidRPr="0016338A">
        <w:rPr>
          <w:rFonts w:ascii="Times New Roman" w:hAnsi="Times New Roman" w:cs="Times New Roman"/>
        </w:rPr>
        <w:t xml:space="preserve"> 3.7 (which deals with safety issues) and </w:t>
      </w:r>
      <w:r w:rsidR="00D372AB">
        <w:rPr>
          <w:rFonts w:ascii="Times New Roman" w:hAnsi="Times New Roman" w:cs="Times New Roman"/>
        </w:rPr>
        <w:t>section</w:t>
      </w:r>
      <w:r w:rsidRPr="0016338A">
        <w:rPr>
          <w:rFonts w:ascii="Times New Roman" w:hAnsi="Times New Roman" w:cs="Times New Roman"/>
        </w:rPr>
        <w:t xml:space="preserve"> 3.11 (which deals with best practice) in requiring adherence to all standards and codes under Part 6 of the Act</w:t>
      </w:r>
      <w:r w:rsidR="007C2574">
        <w:rPr>
          <w:rFonts w:ascii="Times New Roman" w:hAnsi="Times New Roman" w:cs="Times New Roman"/>
        </w:rPr>
        <w:t xml:space="preserve">.  </w:t>
      </w:r>
      <w:r w:rsidRPr="0016338A">
        <w:rPr>
          <w:rFonts w:ascii="Times New Roman" w:hAnsi="Times New Roman" w:cs="Times New Roman"/>
        </w:rPr>
        <w:t>It is anticipated that carriers will actively pursue the development of such standards and codes using the mechanisms available in Part 6.</w:t>
      </w:r>
    </w:p>
    <w:p w14:paraId="684F5405" w14:textId="33BDAC1D" w:rsidR="0016338A" w:rsidRPr="0016338A"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3.16:</w:t>
      </w:r>
      <w:r w:rsidR="006B6D97">
        <w:rPr>
          <w:rFonts w:ascii="Times New Roman" w:hAnsi="Times New Roman" w:cs="Times New Roman"/>
          <w:b/>
          <w:bCs/>
        </w:rPr>
        <w:tab/>
      </w:r>
      <w:r w:rsidR="0016338A" w:rsidRPr="0016338A">
        <w:rPr>
          <w:rFonts w:ascii="Times New Roman" w:hAnsi="Times New Roman" w:cs="Times New Roman"/>
          <w:b/>
          <w:bCs/>
        </w:rPr>
        <w:t>Height of subscriber connections</w:t>
      </w:r>
    </w:p>
    <w:p w14:paraId="684F5407" w14:textId="4F19134B" w:rsidR="0016338A" w:rsidRPr="0016338A" w:rsidRDefault="00D372AB" w:rsidP="006B129E">
      <w:pPr>
        <w:spacing w:line="240" w:lineRule="auto"/>
        <w:rPr>
          <w:rFonts w:ascii="Times New Roman" w:hAnsi="Times New Roman" w:cs="Times New Roman"/>
        </w:rPr>
      </w:pPr>
      <w:r>
        <w:rPr>
          <w:rFonts w:ascii="Times New Roman" w:hAnsi="Times New Roman" w:cs="Times New Roman"/>
        </w:rPr>
        <w:t>Section</w:t>
      </w:r>
      <w:r w:rsidR="0016338A" w:rsidRPr="0016338A">
        <w:rPr>
          <w:rFonts w:ascii="Times New Roman" w:hAnsi="Times New Roman" w:cs="Times New Roman"/>
        </w:rPr>
        <w:t xml:space="preserve"> 3.16 requires carriers to comply with existing standards and codes for minimum height requirements for subscriber cables</w:t>
      </w:r>
      <w:r w:rsidR="007C2574">
        <w:rPr>
          <w:rFonts w:ascii="Times New Roman" w:hAnsi="Times New Roman" w:cs="Times New Roman"/>
        </w:rPr>
        <w:t xml:space="preserve">.  </w:t>
      </w:r>
      <w:r w:rsidR="0016338A" w:rsidRPr="0016338A">
        <w:rPr>
          <w:rFonts w:ascii="Times New Roman" w:hAnsi="Times New Roman" w:cs="Times New Roman"/>
        </w:rPr>
        <w:t>Where there are no existing standards and codes the minimum height requirement is:</w:t>
      </w:r>
    </w:p>
    <w:p w14:paraId="684F5408" w14:textId="4B755EDF" w:rsidR="0016338A" w:rsidRPr="00AF509B" w:rsidRDefault="0016338A" w:rsidP="006B129E">
      <w:pPr>
        <w:pStyle w:val="ListParagraph"/>
        <w:numPr>
          <w:ilvl w:val="0"/>
          <w:numId w:val="24"/>
        </w:numPr>
        <w:spacing w:line="240" w:lineRule="auto"/>
        <w:rPr>
          <w:rFonts w:ascii="Times New Roman" w:hAnsi="Times New Roman" w:cs="Times New Roman"/>
          <w:color w:val="000000"/>
        </w:rPr>
      </w:pPr>
      <w:r w:rsidRPr="00AF509B">
        <w:rPr>
          <w:rFonts w:ascii="Times New Roman" w:hAnsi="Times New Roman" w:cs="Times New Roman"/>
          <w:color w:val="000000"/>
        </w:rPr>
        <w:t>2.4 metres in an area where there is no vehicle traffic</w:t>
      </w:r>
      <w:r w:rsidR="00997E80">
        <w:rPr>
          <w:rFonts w:ascii="Times New Roman" w:hAnsi="Times New Roman" w:cs="Times New Roman"/>
          <w:color w:val="000000"/>
        </w:rPr>
        <w:t>;</w:t>
      </w:r>
    </w:p>
    <w:p w14:paraId="684F5409" w14:textId="70C564A1" w:rsidR="0016338A" w:rsidRPr="00AF509B" w:rsidRDefault="0016338A" w:rsidP="006B129E">
      <w:pPr>
        <w:pStyle w:val="ListParagraph"/>
        <w:numPr>
          <w:ilvl w:val="0"/>
          <w:numId w:val="24"/>
        </w:numPr>
        <w:spacing w:line="240" w:lineRule="auto"/>
        <w:rPr>
          <w:rFonts w:ascii="Times New Roman" w:hAnsi="Times New Roman" w:cs="Times New Roman"/>
          <w:color w:val="000000"/>
        </w:rPr>
      </w:pPr>
      <w:r w:rsidRPr="00AF509B">
        <w:rPr>
          <w:rFonts w:ascii="Times New Roman" w:hAnsi="Times New Roman" w:cs="Times New Roman"/>
          <w:color w:val="000000"/>
        </w:rPr>
        <w:t>3.7 metres for a driveway not normally used by a vehicle regarded as a tall commercial vehicle</w:t>
      </w:r>
      <w:r w:rsidR="00997E80">
        <w:rPr>
          <w:rFonts w:ascii="Times New Roman" w:hAnsi="Times New Roman" w:cs="Times New Roman"/>
          <w:color w:val="000000"/>
        </w:rPr>
        <w:t>; and</w:t>
      </w:r>
    </w:p>
    <w:p w14:paraId="684F540B" w14:textId="01820DD4" w:rsidR="0016338A" w:rsidRPr="006B129E" w:rsidRDefault="0016338A" w:rsidP="006B129E">
      <w:pPr>
        <w:pStyle w:val="ListParagraph"/>
        <w:numPr>
          <w:ilvl w:val="0"/>
          <w:numId w:val="24"/>
        </w:numPr>
        <w:spacing w:line="240" w:lineRule="auto"/>
        <w:rPr>
          <w:rFonts w:ascii="Times New Roman" w:hAnsi="Times New Roman" w:cs="Times New Roman"/>
          <w:color w:val="000000"/>
        </w:rPr>
      </w:pPr>
      <w:r w:rsidRPr="00AF509B">
        <w:rPr>
          <w:rFonts w:ascii="Times New Roman" w:hAnsi="Times New Roman" w:cs="Times New Roman"/>
          <w:color w:val="000000"/>
        </w:rPr>
        <w:t>4.9 metres for any other area in which there is vehicle traffic.</w:t>
      </w:r>
    </w:p>
    <w:p w14:paraId="684F540C" w14:textId="77777777" w:rsidR="0016338A" w:rsidRPr="0016338A" w:rsidRDefault="0016338A" w:rsidP="006B129E">
      <w:pPr>
        <w:spacing w:line="240" w:lineRule="auto"/>
        <w:rPr>
          <w:rFonts w:ascii="Times New Roman" w:hAnsi="Times New Roman" w:cs="Times New Roman"/>
          <w:color w:val="000000"/>
        </w:rPr>
      </w:pPr>
      <w:r w:rsidRPr="0016338A">
        <w:rPr>
          <w:rFonts w:ascii="Times New Roman" w:hAnsi="Times New Roman" w:cs="Times New Roman"/>
          <w:color w:val="000000"/>
        </w:rPr>
        <w:t xml:space="preserve">These measurements are derived from an Australian Communications </w:t>
      </w:r>
      <w:r w:rsidR="00EE1019">
        <w:rPr>
          <w:rFonts w:ascii="Times New Roman" w:hAnsi="Times New Roman" w:cs="Times New Roman"/>
          <w:color w:val="000000"/>
        </w:rPr>
        <w:t xml:space="preserve">and Media </w:t>
      </w:r>
      <w:r w:rsidRPr="0016338A">
        <w:rPr>
          <w:rFonts w:ascii="Times New Roman" w:hAnsi="Times New Roman" w:cs="Times New Roman"/>
          <w:color w:val="000000"/>
        </w:rPr>
        <w:t>Authority standard for the connection of customer cabling (</w:t>
      </w:r>
      <w:r w:rsidR="00EE1019">
        <w:rPr>
          <w:rFonts w:ascii="Times New Roman" w:hAnsi="Times New Roman" w:cs="Times New Roman"/>
          <w:color w:val="000000"/>
        </w:rPr>
        <w:t>AS/CA s009:2013 Australian standards</w:t>
      </w:r>
      <w:r w:rsidRPr="0016338A">
        <w:rPr>
          <w:rFonts w:ascii="Times New Roman" w:hAnsi="Times New Roman" w:cs="Times New Roman"/>
          <w:color w:val="000000"/>
        </w:rPr>
        <w:t>).</w:t>
      </w:r>
    </w:p>
    <w:p w14:paraId="684F540F" w14:textId="1315D27B" w:rsidR="0016338A" w:rsidRPr="0016338A" w:rsidRDefault="0016338A" w:rsidP="006B129E">
      <w:pPr>
        <w:spacing w:line="240" w:lineRule="auto"/>
        <w:rPr>
          <w:rFonts w:ascii="Times New Roman" w:hAnsi="Times New Roman" w:cs="Times New Roman"/>
          <w:b/>
          <w:bCs/>
        </w:rPr>
      </w:pPr>
      <w:r w:rsidRPr="0016338A">
        <w:rPr>
          <w:rFonts w:ascii="Times New Roman" w:hAnsi="Times New Roman" w:cs="Times New Roman"/>
          <w:b/>
          <w:bCs/>
        </w:rPr>
        <w:t>Part 4 - Installing a subscriber connection underground: no third parties</w:t>
      </w:r>
    </w:p>
    <w:p w14:paraId="684F5411" w14:textId="03CEC87F" w:rsidR="0016338A" w:rsidRPr="0016338A"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3.17</w:t>
      </w:r>
      <w:r w:rsidR="006B6D97">
        <w:rPr>
          <w:rFonts w:ascii="Times New Roman" w:hAnsi="Times New Roman" w:cs="Times New Roman"/>
          <w:b/>
          <w:bCs/>
        </w:rPr>
        <w:tab/>
      </w:r>
      <w:r w:rsidR="0016338A" w:rsidRPr="0016338A">
        <w:rPr>
          <w:rFonts w:ascii="Times New Roman" w:hAnsi="Times New Roman" w:cs="Times New Roman"/>
          <w:b/>
          <w:bCs/>
        </w:rPr>
        <w:t>Application of Part 4</w:t>
      </w:r>
    </w:p>
    <w:p w14:paraId="684F5413" w14:textId="4864FB37"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states that this Part of Chapter 3 applies where a carrier intends to connect a subscriber to its network using aerial cabling and where the connection crosses only the subscriber’s or the carrier’s land.</w:t>
      </w:r>
    </w:p>
    <w:p w14:paraId="684F5415" w14:textId="6DFF1005" w:rsidR="0016338A" w:rsidRPr="0016338A"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3.18</w:t>
      </w:r>
      <w:r w:rsidR="006B6D97">
        <w:rPr>
          <w:rFonts w:ascii="Times New Roman" w:hAnsi="Times New Roman" w:cs="Times New Roman"/>
          <w:b/>
          <w:bCs/>
        </w:rPr>
        <w:tab/>
      </w:r>
      <w:r w:rsidR="0016338A" w:rsidRPr="0016338A">
        <w:rPr>
          <w:rFonts w:ascii="Times New Roman" w:hAnsi="Times New Roman" w:cs="Times New Roman"/>
          <w:b/>
          <w:bCs/>
        </w:rPr>
        <w:t>Offer to install subscriber connection underground</w:t>
      </w:r>
    </w:p>
    <w:p w14:paraId="684F5417" w14:textId="7434967D"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Sub</w:t>
      </w:r>
      <w:r w:rsidR="00D372AB">
        <w:rPr>
          <w:rFonts w:ascii="Times New Roman" w:hAnsi="Times New Roman" w:cs="Times New Roman"/>
        </w:rPr>
        <w:t>section</w:t>
      </w:r>
      <w:r w:rsidRPr="0016338A">
        <w:rPr>
          <w:rFonts w:ascii="Times New Roman" w:hAnsi="Times New Roman" w:cs="Times New Roman"/>
        </w:rPr>
        <w:t xml:space="preserve"> 3.18(1) requires that the carrier must offer to install a subscriber connection underground if the subscriber agrees to pay for it</w:t>
      </w:r>
      <w:r w:rsidR="007C2574">
        <w:rPr>
          <w:rFonts w:ascii="Times New Roman" w:hAnsi="Times New Roman" w:cs="Times New Roman"/>
        </w:rPr>
        <w:t xml:space="preserve">.  </w:t>
      </w:r>
      <w:r w:rsidRPr="0016338A">
        <w:rPr>
          <w:rFonts w:ascii="Times New Roman" w:hAnsi="Times New Roman" w:cs="Times New Roman"/>
        </w:rPr>
        <w:t xml:space="preserve">The carrier must also offer to give the subscriber an indicative price or quote for underground installation in accordance with </w:t>
      </w:r>
      <w:r w:rsidR="00D372AB">
        <w:rPr>
          <w:rFonts w:ascii="Times New Roman" w:hAnsi="Times New Roman" w:cs="Times New Roman"/>
        </w:rPr>
        <w:t>section</w:t>
      </w:r>
      <w:r w:rsidRPr="0016338A">
        <w:rPr>
          <w:rFonts w:ascii="Times New Roman" w:hAnsi="Times New Roman" w:cs="Times New Roman"/>
        </w:rPr>
        <w:t>s 3.19 and 3.20.</w:t>
      </w:r>
    </w:p>
    <w:p w14:paraId="684F541A" w14:textId="0C2B5AB0" w:rsidR="00FB069B" w:rsidRDefault="0016338A" w:rsidP="006B129E">
      <w:pPr>
        <w:spacing w:line="240" w:lineRule="auto"/>
        <w:rPr>
          <w:rFonts w:ascii="Times New Roman" w:hAnsi="Times New Roman" w:cs="Times New Roman"/>
        </w:rPr>
      </w:pPr>
      <w:r w:rsidRPr="0016338A">
        <w:rPr>
          <w:rFonts w:ascii="Times New Roman" w:hAnsi="Times New Roman" w:cs="Times New Roman"/>
        </w:rPr>
        <w:t>Sub</w:t>
      </w:r>
      <w:r w:rsidR="00D372AB">
        <w:rPr>
          <w:rFonts w:ascii="Times New Roman" w:hAnsi="Times New Roman" w:cs="Times New Roman"/>
        </w:rPr>
        <w:t>section</w:t>
      </w:r>
      <w:r w:rsidRPr="0016338A">
        <w:rPr>
          <w:rFonts w:ascii="Times New Roman" w:hAnsi="Times New Roman" w:cs="Times New Roman"/>
        </w:rPr>
        <w:t xml:space="preserve"> 3.18(2) provides that the carrier must only make the offer in writing if the subscriber requests it.</w:t>
      </w:r>
    </w:p>
    <w:p w14:paraId="684F541C" w14:textId="5BE49760"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Sub</w:t>
      </w:r>
      <w:r w:rsidR="00D372AB">
        <w:rPr>
          <w:rFonts w:ascii="Times New Roman" w:hAnsi="Times New Roman" w:cs="Times New Roman"/>
        </w:rPr>
        <w:t>section</w:t>
      </w:r>
      <w:r w:rsidRPr="0016338A">
        <w:rPr>
          <w:rFonts w:ascii="Times New Roman" w:hAnsi="Times New Roman" w:cs="Times New Roman"/>
        </w:rPr>
        <w:t xml:space="preserve"> 3.18(3) requires that a carrier must advise the subscriber in the offer to underground cable of any proposal by a local government authority for paying any of the cost of a subscriber connection activity.</w:t>
      </w:r>
    </w:p>
    <w:p w14:paraId="684F541E" w14:textId="4BD46BD9"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b/>
          <w:bCs/>
        </w:rPr>
        <w:t>3.19</w:t>
      </w:r>
      <w:r w:rsidR="006B6D97">
        <w:rPr>
          <w:rFonts w:ascii="Times New Roman" w:hAnsi="Times New Roman" w:cs="Times New Roman"/>
          <w:b/>
          <w:bCs/>
        </w:rPr>
        <w:tab/>
      </w:r>
      <w:r w:rsidRPr="0016338A">
        <w:rPr>
          <w:rFonts w:ascii="Times New Roman" w:hAnsi="Times New Roman" w:cs="Times New Roman"/>
          <w:b/>
          <w:bCs/>
        </w:rPr>
        <w:t>Indicative price</w:t>
      </w:r>
    </w:p>
    <w:p w14:paraId="684F5420" w14:textId="6B44F466"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provides that, if requested to do so by the subscriber, the carrier will provide an indicative price to the subscriber for underground installation, based on the carrier’s estimate of the average difference in cost between aerial and underground installation</w:t>
      </w:r>
      <w:r w:rsidR="007C2574">
        <w:rPr>
          <w:rFonts w:ascii="Times New Roman" w:hAnsi="Times New Roman" w:cs="Times New Roman"/>
        </w:rPr>
        <w:t xml:space="preserve">.  </w:t>
      </w:r>
      <w:r w:rsidRPr="0016338A">
        <w:rPr>
          <w:rFonts w:ascii="Times New Roman" w:hAnsi="Times New Roman" w:cs="Times New Roman"/>
        </w:rPr>
        <w:t>The carrier is only required to provide a written estimate of the price if requested by the subscriber.</w:t>
      </w:r>
    </w:p>
    <w:p w14:paraId="684F5422" w14:textId="4D61C4FB"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b/>
          <w:bCs/>
        </w:rPr>
        <w:t>3.20</w:t>
      </w:r>
      <w:r w:rsidR="006B6D97">
        <w:rPr>
          <w:rFonts w:ascii="Times New Roman" w:hAnsi="Times New Roman" w:cs="Times New Roman"/>
          <w:b/>
          <w:bCs/>
        </w:rPr>
        <w:tab/>
      </w:r>
      <w:r w:rsidRPr="0016338A">
        <w:rPr>
          <w:rFonts w:ascii="Times New Roman" w:hAnsi="Times New Roman" w:cs="Times New Roman"/>
          <w:b/>
          <w:bCs/>
        </w:rPr>
        <w:t>Installation quote</w:t>
      </w:r>
    </w:p>
    <w:p w14:paraId="684F5424" w14:textId="340AE670"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provides that, if requested to do so by the subscriber, the carrier will provide a quote to the subscriber for underground installation, based on the carrier’s estimate of the average difference in cost between aerial and underground installation</w:t>
      </w:r>
      <w:r w:rsidR="007C2574">
        <w:rPr>
          <w:rFonts w:ascii="Times New Roman" w:hAnsi="Times New Roman" w:cs="Times New Roman"/>
        </w:rPr>
        <w:t xml:space="preserve">.  </w:t>
      </w:r>
      <w:r w:rsidRPr="0016338A">
        <w:rPr>
          <w:rFonts w:ascii="Times New Roman" w:hAnsi="Times New Roman" w:cs="Times New Roman"/>
        </w:rPr>
        <w:t>The quote may also specify the way in which the underground installation would be carried out</w:t>
      </w:r>
      <w:r w:rsidR="007C2574">
        <w:rPr>
          <w:rFonts w:ascii="Times New Roman" w:hAnsi="Times New Roman" w:cs="Times New Roman"/>
        </w:rPr>
        <w:t xml:space="preserve">.  </w:t>
      </w:r>
      <w:r w:rsidRPr="0016338A">
        <w:rPr>
          <w:rFonts w:ascii="Times New Roman" w:hAnsi="Times New Roman" w:cs="Times New Roman"/>
        </w:rPr>
        <w:t>The carrier is only required to provide a written quote if requested by the subscriber.</w:t>
      </w:r>
    </w:p>
    <w:p w14:paraId="684F5426" w14:textId="1EF14654"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b/>
          <w:bCs/>
        </w:rPr>
        <w:t>3.21</w:t>
      </w:r>
      <w:r w:rsidR="006B6D97">
        <w:rPr>
          <w:rFonts w:ascii="Times New Roman" w:hAnsi="Times New Roman" w:cs="Times New Roman"/>
          <w:b/>
          <w:bCs/>
        </w:rPr>
        <w:tab/>
      </w:r>
      <w:r w:rsidRPr="0016338A">
        <w:rPr>
          <w:rFonts w:ascii="Times New Roman" w:hAnsi="Times New Roman" w:cs="Times New Roman"/>
          <w:b/>
          <w:bCs/>
        </w:rPr>
        <w:t>Aerial or underground connection</w:t>
      </w:r>
    </w:p>
    <w:p w14:paraId="684F5428" w14:textId="440C529A"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Sub</w:t>
      </w:r>
      <w:r w:rsidR="00D372AB">
        <w:rPr>
          <w:rFonts w:ascii="Times New Roman" w:hAnsi="Times New Roman" w:cs="Times New Roman"/>
        </w:rPr>
        <w:t>section</w:t>
      </w:r>
      <w:r w:rsidRPr="0016338A">
        <w:rPr>
          <w:rFonts w:ascii="Times New Roman" w:hAnsi="Times New Roman" w:cs="Times New Roman"/>
        </w:rPr>
        <w:t xml:space="preserve"> 3.21(1) provides that if the subscriber accepts the carrier’s quote, the carrier must install the subscriber connection underground.</w:t>
      </w:r>
    </w:p>
    <w:p w14:paraId="684F542A" w14:textId="645D1021"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Sub</w:t>
      </w:r>
      <w:r w:rsidR="00D372AB">
        <w:rPr>
          <w:rFonts w:ascii="Times New Roman" w:hAnsi="Times New Roman" w:cs="Times New Roman"/>
        </w:rPr>
        <w:t>section</w:t>
      </w:r>
      <w:r w:rsidRPr="0016338A">
        <w:rPr>
          <w:rFonts w:ascii="Times New Roman" w:hAnsi="Times New Roman" w:cs="Times New Roman"/>
        </w:rPr>
        <w:t xml:space="preserve"> 3.21(2) provides that aerial cabling is allowed where the subscriber agrees.</w:t>
      </w:r>
    </w:p>
    <w:p w14:paraId="684F542C" w14:textId="436030B0" w:rsidR="00525B3D"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Sub</w:t>
      </w:r>
      <w:r w:rsidR="00D372AB">
        <w:rPr>
          <w:rFonts w:ascii="Times New Roman" w:hAnsi="Times New Roman" w:cs="Times New Roman"/>
        </w:rPr>
        <w:t>section</w:t>
      </w:r>
      <w:r w:rsidRPr="0016338A">
        <w:rPr>
          <w:rFonts w:ascii="Times New Roman" w:hAnsi="Times New Roman" w:cs="Times New Roman"/>
        </w:rPr>
        <w:t xml:space="preserve"> 3.21(3) provides that aerial cabling is also allowed where the subscriber:</w:t>
      </w:r>
    </w:p>
    <w:p w14:paraId="684F542D" w14:textId="5FB26999" w:rsidR="0016338A" w:rsidRPr="00AF509B" w:rsidRDefault="003F2306" w:rsidP="006B129E">
      <w:pPr>
        <w:pStyle w:val="ListParagraph"/>
        <w:numPr>
          <w:ilvl w:val="0"/>
          <w:numId w:val="25"/>
        </w:numPr>
        <w:spacing w:line="240" w:lineRule="auto"/>
        <w:rPr>
          <w:rFonts w:ascii="Times New Roman" w:hAnsi="Times New Roman" w:cs="Times New Roman"/>
        </w:rPr>
      </w:pPr>
      <w:r>
        <w:rPr>
          <w:rFonts w:ascii="Times New Roman" w:hAnsi="Times New Roman" w:cs="Times New Roman"/>
        </w:rPr>
        <w:t>R</w:t>
      </w:r>
      <w:r w:rsidR="0016338A" w:rsidRPr="00AF509B">
        <w:rPr>
          <w:rFonts w:ascii="Times New Roman" w:hAnsi="Times New Roman" w:cs="Times New Roman"/>
        </w:rPr>
        <w:t>efuses to accept the carrier’s quote</w:t>
      </w:r>
      <w:r w:rsidR="00997E80">
        <w:rPr>
          <w:rFonts w:ascii="Times New Roman" w:hAnsi="Times New Roman" w:cs="Times New Roman"/>
        </w:rPr>
        <w:t>;</w:t>
      </w:r>
      <w:r w:rsidR="0016338A" w:rsidRPr="00AF509B">
        <w:rPr>
          <w:rFonts w:ascii="Times New Roman" w:hAnsi="Times New Roman" w:cs="Times New Roman"/>
        </w:rPr>
        <w:t xml:space="preserve"> or </w:t>
      </w:r>
    </w:p>
    <w:p w14:paraId="684F542E" w14:textId="0EC0852A" w:rsidR="0016338A" w:rsidRPr="00AF509B" w:rsidRDefault="003F2306" w:rsidP="006B129E">
      <w:pPr>
        <w:pStyle w:val="ListParagraph"/>
        <w:numPr>
          <w:ilvl w:val="0"/>
          <w:numId w:val="25"/>
        </w:numPr>
        <w:spacing w:line="240" w:lineRule="auto"/>
        <w:rPr>
          <w:rFonts w:ascii="Times New Roman" w:hAnsi="Times New Roman" w:cs="Times New Roman"/>
        </w:rPr>
      </w:pPr>
      <w:r>
        <w:rPr>
          <w:rFonts w:ascii="Times New Roman" w:hAnsi="Times New Roman" w:cs="Times New Roman"/>
        </w:rPr>
        <w:t>D</w:t>
      </w:r>
      <w:r w:rsidR="0016338A" w:rsidRPr="00AF509B">
        <w:rPr>
          <w:rFonts w:ascii="Times New Roman" w:hAnsi="Times New Roman" w:cs="Times New Roman"/>
        </w:rPr>
        <w:t>oes not accept the quote in writing within 10 business days of receiving the quote.</w:t>
      </w:r>
    </w:p>
    <w:p w14:paraId="684F542F" w14:textId="77777777" w:rsidR="0016338A" w:rsidRPr="0016338A" w:rsidRDefault="0016338A" w:rsidP="006B129E">
      <w:pPr>
        <w:spacing w:line="240" w:lineRule="auto"/>
        <w:ind w:left="284" w:hanging="284"/>
        <w:rPr>
          <w:rFonts w:ascii="Times New Roman" w:hAnsi="Times New Roman" w:cs="Times New Roman"/>
        </w:rPr>
      </w:pPr>
    </w:p>
    <w:p w14:paraId="684F5431" w14:textId="4ADE5FAC" w:rsidR="0016338A" w:rsidRPr="0016338A" w:rsidRDefault="00E5446C" w:rsidP="006B129E">
      <w:pPr>
        <w:spacing w:line="240" w:lineRule="auto"/>
        <w:rPr>
          <w:rFonts w:ascii="Times New Roman" w:hAnsi="Times New Roman" w:cs="Times New Roman"/>
          <w:b/>
          <w:bCs/>
        </w:rPr>
      </w:pPr>
      <w:r>
        <w:rPr>
          <w:rFonts w:ascii="Times New Roman" w:hAnsi="Times New Roman" w:cs="Times New Roman"/>
          <w:b/>
          <w:bCs/>
        </w:rPr>
        <w:br w:type="column"/>
      </w:r>
      <w:r w:rsidR="0016338A" w:rsidRPr="0016338A">
        <w:rPr>
          <w:rFonts w:ascii="Times New Roman" w:hAnsi="Times New Roman" w:cs="Times New Roman"/>
          <w:b/>
          <w:bCs/>
        </w:rPr>
        <w:t>Part 5 - Installing a subscriber connection underground: third parties</w:t>
      </w:r>
    </w:p>
    <w:p w14:paraId="684F5433" w14:textId="114F86BC" w:rsidR="0016338A" w:rsidRPr="0016338A"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3.22</w:t>
      </w:r>
      <w:r w:rsidR="006B6D97">
        <w:rPr>
          <w:rFonts w:ascii="Times New Roman" w:hAnsi="Times New Roman" w:cs="Times New Roman"/>
          <w:b/>
          <w:bCs/>
        </w:rPr>
        <w:tab/>
      </w:r>
      <w:r w:rsidR="0016338A" w:rsidRPr="0016338A">
        <w:rPr>
          <w:rFonts w:ascii="Times New Roman" w:hAnsi="Times New Roman" w:cs="Times New Roman"/>
          <w:b/>
          <w:bCs/>
        </w:rPr>
        <w:t>Application of Part 5</w:t>
      </w:r>
    </w:p>
    <w:p w14:paraId="684F5435" w14:textId="61B2024F"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states that this Part of Chapter 3 applies where a carrier intends to connect a subscriber to its network using aerial cabling and where the connection crosses land owned by a person other than the subscriber or the carrier.</w:t>
      </w:r>
    </w:p>
    <w:p w14:paraId="684F5437" w14:textId="72CDC932" w:rsidR="0016338A" w:rsidRPr="0016338A"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3.23</w:t>
      </w:r>
      <w:r w:rsidR="006B6D97">
        <w:rPr>
          <w:rFonts w:ascii="Times New Roman" w:hAnsi="Times New Roman" w:cs="Times New Roman"/>
          <w:b/>
          <w:bCs/>
        </w:rPr>
        <w:tab/>
      </w:r>
      <w:r w:rsidR="0016338A" w:rsidRPr="0016338A">
        <w:rPr>
          <w:rFonts w:ascii="Times New Roman" w:hAnsi="Times New Roman" w:cs="Times New Roman"/>
          <w:b/>
          <w:bCs/>
        </w:rPr>
        <w:t>Offer to install subscriber connection underground</w:t>
      </w:r>
    </w:p>
    <w:p w14:paraId="684F5439" w14:textId="0485D803"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Sub</w:t>
      </w:r>
      <w:r w:rsidR="00D372AB">
        <w:rPr>
          <w:rFonts w:ascii="Times New Roman" w:hAnsi="Times New Roman" w:cs="Times New Roman"/>
        </w:rPr>
        <w:t>section</w:t>
      </w:r>
      <w:r w:rsidRPr="0016338A">
        <w:rPr>
          <w:rFonts w:ascii="Times New Roman" w:hAnsi="Times New Roman" w:cs="Times New Roman"/>
        </w:rPr>
        <w:t xml:space="preserve"> 3.23(1) requires that the carrier must offer to install a subscriber connection underground if the subscriber agrees to pay for underground installation for all the land affected by the installation (including third party land)</w:t>
      </w:r>
      <w:r w:rsidR="007C2574">
        <w:rPr>
          <w:rFonts w:ascii="Times New Roman" w:hAnsi="Times New Roman" w:cs="Times New Roman"/>
        </w:rPr>
        <w:t xml:space="preserve">.  </w:t>
      </w:r>
      <w:r w:rsidRPr="0016338A">
        <w:rPr>
          <w:rFonts w:ascii="Times New Roman" w:hAnsi="Times New Roman" w:cs="Times New Roman"/>
        </w:rPr>
        <w:t xml:space="preserve">The carrier must also offer to give the subscriber an indicative price or quote for underground installation in accordance with </w:t>
      </w:r>
      <w:r w:rsidR="00D372AB">
        <w:rPr>
          <w:rFonts w:ascii="Times New Roman" w:hAnsi="Times New Roman" w:cs="Times New Roman"/>
        </w:rPr>
        <w:t>section</w:t>
      </w:r>
      <w:r w:rsidRPr="0016338A">
        <w:rPr>
          <w:rFonts w:ascii="Times New Roman" w:hAnsi="Times New Roman" w:cs="Times New Roman"/>
        </w:rPr>
        <w:t>s 3.24 and 3.25.</w:t>
      </w:r>
    </w:p>
    <w:p w14:paraId="684F543B" w14:textId="1127188E"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Sub</w:t>
      </w:r>
      <w:r w:rsidR="00D372AB">
        <w:rPr>
          <w:rFonts w:ascii="Times New Roman" w:hAnsi="Times New Roman" w:cs="Times New Roman"/>
        </w:rPr>
        <w:t>section</w:t>
      </w:r>
      <w:r w:rsidRPr="0016338A">
        <w:rPr>
          <w:rFonts w:ascii="Times New Roman" w:hAnsi="Times New Roman" w:cs="Times New Roman"/>
        </w:rPr>
        <w:t xml:space="preserve"> 3.23(2) provides that the carrier must only make the offer in writing if the subscriber requests it.</w:t>
      </w:r>
    </w:p>
    <w:p w14:paraId="684F543D" w14:textId="3490D188"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Sub</w:t>
      </w:r>
      <w:r w:rsidR="00D372AB">
        <w:rPr>
          <w:rFonts w:ascii="Times New Roman" w:hAnsi="Times New Roman" w:cs="Times New Roman"/>
        </w:rPr>
        <w:t>section</w:t>
      </w:r>
      <w:r w:rsidRPr="0016338A">
        <w:rPr>
          <w:rFonts w:ascii="Times New Roman" w:hAnsi="Times New Roman" w:cs="Times New Roman"/>
        </w:rPr>
        <w:t xml:space="preserve"> 3.23(3) requires that a carrier, if requested to do so by the subscriber, must advise the subscriber in the offer to underground cable of any proposal by a local government authority for paying any of the cost of a subscriber connection activity.</w:t>
      </w:r>
    </w:p>
    <w:p w14:paraId="684F543F" w14:textId="3963DDC1"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b/>
          <w:bCs/>
        </w:rPr>
        <w:t>3.24</w:t>
      </w:r>
      <w:r w:rsidR="006B6D97">
        <w:rPr>
          <w:rFonts w:ascii="Times New Roman" w:hAnsi="Times New Roman" w:cs="Times New Roman"/>
          <w:b/>
          <w:bCs/>
        </w:rPr>
        <w:tab/>
      </w:r>
      <w:r w:rsidRPr="0016338A">
        <w:rPr>
          <w:rFonts w:ascii="Times New Roman" w:hAnsi="Times New Roman" w:cs="Times New Roman"/>
          <w:b/>
          <w:bCs/>
        </w:rPr>
        <w:t>Indicative price to subscriber</w:t>
      </w:r>
    </w:p>
    <w:p w14:paraId="684F5441" w14:textId="565EA2AA"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provides that the carrier, if requested to do so by the subscriber, will provide an indicative price to the subscriber for underground installation for all land (including third party land), based on the carrier’s estimate of the average difference in cost between aerial and underground installation</w:t>
      </w:r>
      <w:r w:rsidR="007C2574">
        <w:rPr>
          <w:rFonts w:ascii="Times New Roman" w:hAnsi="Times New Roman" w:cs="Times New Roman"/>
        </w:rPr>
        <w:t xml:space="preserve">.  </w:t>
      </w:r>
      <w:r w:rsidRPr="0016338A">
        <w:rPr>
          <w:rFonts w:ascii="Times New Roman" w:hAnsi="Times New Roman" w:cs="Times New Roman"/>
        </w:rPr>
        <w:t>The carrier is only required to provide a written estimate of the price if requested by the subscriber.</w:t>
      </w:r>
    </w:p>
    <w:p w14:paraId="684F5443" w14:textId="4DDA3EB8"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b/>
          <w:bCs/>
        </w:rPr>
        <w:t>3.25</w:t>
      </w:r>
      <w:r w:rsidR="006B6D97">
        <w:rPr>
          <w:rFonts w:ascii="Times New Roman" w:hAnsi="Times New Roman" w:cs="Times New Roman"/>
          <w:b/>
          <w:bCs/>
        </w:rPr>
        <w:tab/>
      </w:r>
      <w:r w:rsidRPr="0016338A">
        <w:rPr>
          <w:rFonts w:ascii="Times New Roman" w:hAnsi="Times New Roman" w:cs="Times New Roman"/>
          <w:b/>
          <w:bCs/>
        </w:rPr>
        <w:t>Installation quote to subscriber</w:t>
      </w:r>
    </w:p>
    <w:p w14:paraId="684F5445" w14:textId="30141907"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provides that the carrier, if requested to do so by the subscriber, will provide a quote to the subscriber for underground installation, based on the carrier’s estimate of the average difference in cost between aerial and underground installation for all land (including third party land)</w:t>
      </w:r>
      <w:r w:rsidR="007C2574">
        <w:rPr>
          <w:rFonts w:ascii="Times New Roman" w:hAnsi="Times New Roman" w:cs="Times New Roman"/>
        </w:rPr>
        <w:t xml:space="preserve">.  </w:t>
      </w:r>
      <w:r w:rsidRPr="0016338A">
        <w:rPr>
          <w:rFonts w:ascii="Times New Roman" w:hAnsi="Times New Roman" w:cs="Times New Roman"/>
        </w:rPr>
        <w:t>The quote may also specify the way in which the underground installation would be carried out</w:t>
      </w:r>
      <w:r w:rsidR="007C2574">
        <w:rPr>
          <w:rFonts w:ascii="Times New Roman" w:hAnsi="Times New Roman" w:cs="Times New Roman"/>
        </w:rPr>
        <w:t xml:space="preserve">.  </w:t>
      </w:r>
      <w:r w:rsidRPr="0016338A">
        <w:rPr>
          <w:rFonts w:ascii="Times New Roman" w:hAnsi="Times New Roman" w:cs="Times New Roman"/>
        </w:rPr>
        <w:t>The carrier is only required to provide a written quote if requested by the subscriber.</w:t>
      </w:r>
    </w:p>
    <w:p w14:paraId="684F5447" w14:textId="143E4106"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b/>
          <w:bCs/>
        </w:rPr>
        <w:t>3.26</w:t>
      </w:r>
      <w:r w:rsidR="006B6D97">
        <w:rPr>
          <w:rFonts w:ascii="Times New Roman" w:hAnsi="Times New Roman" w:cs="Times New Roman"/>
          <w:b/>
          <w:bCs/>
        </w:rPr>
        <w:tab/>
      </w:r>
      <w:r w:rsidRPr="0016338A">
        <w:rPr>
          <w:rFonts w:ascii="Times New Roman" w:hAnsi="Times New Roman" w:cs="Times New Roman"/>
          <w:b/>
          <w:bCs/>
        </w:rPr>
        <w:t>Offer to third party</w:t>
      </w:r>
    </w:p>
    <w:p w14:paraId="684F5449" w14:textId="64570CBF"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applies only if the subscriber refuses in writing to accept the carrier’s quote or does not agree to accept the quote in writing within 10 business days after the subscriber received the quote.</w:t>
      </w:r>
    </w:p>
    <w:p w14:paraId="684F544B" w14:textId="3AAE3A4C"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Given that the subscriber has refused to pay for underground installation of the subscriber connection, sub</w:t>
      </w:r>
      <w:r w:rsidR="00D372AB">
        <w:rPr>
          <w:rFonts w:ascii="Times New Roman" w:hAnsi="Times New Roman" w:cs="Times New Roman"/>
        </w:rPr>
        <w:t>section</w:t>
      </w:r>
      <w:r w:rsidRPr="0016338A">
        <w:rPr>
          <w:rFonts w:ascii="Times New Roman" w:hAnsi="Times New Roman" w:cs="Times New Roman"/>
        </w:rPr>
        <w:t xml:space="preserve"> 3.26(2) requires the carrier to offer the third party the option to pay for undergrounding of the connection through their land.</w:t>
      </w:r>
    </w:p>
    <w:p w14:paraId="684F544C" w14:textId="77777777"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Sub</w:t>
      </w:r>
      <w:r w:rsidR="00D372AB">
        <w:rPr>
          <w:rFonts w:ascii="Times New Roman" w:hAnsi="Times New Roman" w:cs="Times New Roman"/>
        </w:rPr>
        <w:t>section</w:t>
      </w:r>
      <w:r w:rsidRPr="0016338A">
        <w:rPr>
          <w:rFonts w:ascii="Times New Roman" w:hAnsi="Times New Roman" w:cs="Times New Roman"/>
        </w:rPr>
        <w:t>s 3.26(3) and 3.26(4) provides that the carrier is required to provide the offer in writing if requested by the third party and the carrier must advise the third party of any local government authority proposals for paying any of the cost of a subscriber connection activity.</w:t>
      </w:r>
    </w:p>
    <w:p w14:paraId="684F5450" w14:textId="4A8D86DC" w:rsidR="0016338A" w:rsidRPr="0016338A"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3.27</w:t>
      </w:r>
      <w:r w:rsidR="006B6D97">
        <w:rPr>
          <w:rFonts w:ascii="Times New Roman" w:hAnsi="Times New Roman" w:cs="Times New Roman"/>
          <w:b/>
          <w:bCs/>
        </w:rPr>
        <w:tab/>
      </w:r>
      <w:r w:rsidR="0016338A" w:rsidRPr="0016338A">
        <w:rPr>
          <w:rFonts w:ascii="Times New Roman" w:hAnsi="Times New Roman" w:cs="Times New Roman"/>
          <w:b/>
          <w:bCs/>
        </w:rPr>
        <w:t>Indicative price to third party</w:t>
      </w:r>
    </w:p>
    <w:p w14:paraId="684F5452" w14:textId="436C629D" w:rsidR="0016338A" w:rsidRPr="0016338A" w:rsidRDefault="0016338A" w:rsidP="006B129E">
      <w:pPr>
        <w:spacing w:line="240" w:lineRule="auto"/>
        <w:rPr>
          <w:rFonts w:ascii="Times New Roman" w:hAnsi="Times New Roman" w:cs="Times New Roman"/>
          <w:b/>
          <w:bCs/>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provides that the carrier, if requested to do so by the third party, will provide an indicative price in writing to the third party for underground installation for their land, based on the carrier’s estimate of the average difference in cost between aerial and underground installation.</w:t>
      </w:r>
    </w:p>
    <w:p w14:paraId="684F5453" w14:textId="77777777" w:rsidR="00FB069B" w:rsidRDefault="00FB069B">
      <w:pPr>
        <w:rPr>
          <w:rFonts w:ascii="Times New Roman" w:hAnsi="Times New Roman" w:cs="Times New Roman"/>
          <w:b/>
          <w:bCs/>
        </w:rPr>
      </w:pPr>
      <w:r>
        <w:rPr>
          <w:rFonts w:ascii="Times New Roman" w:hAnsi="Times New Roman" w:cs="Times New Roman"/>
          <w:b/>
          <w:bCs/>
        </w:rPr>
        <w:br w:type="page"/>
      </w:r>
    </w:p>
    <w:p w14:paraId="684F5455" w14:textId="3114B272" w:rsidR="0016338A" w:rsidRPr="0016338A"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3.28</w:t>
      </w:r>
      <w:r w:rsidR="006B6D97">
        <w:rPr>
          <w:rFonts w:ascii="Times New Roman" w:hAnsi="Times New Roman" w:cs="Times New Roman"/>
          <w:b/>
          <w:bCs/>
        </w:rPr>
        <w:tab/>
      </w:r>
      <w:r w:rsidR="0016338A" w:rsidRPr="0016338A">
        <w:rPr>
          <w:rFonts w:ascii="Times New Roman" w:hAnsi="Times New Roman" w:cs="Times New Roman"/>
          <w:b/>
          <w:bCs/>
        </w:rPr>
        <w:t>Installation quote to third party</w:t>
      </w:r>
    </w:p>
    <w:p w14:paraId="684F5457" w14:textId="3A24DB3A"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provides that the carrier, if requested to do so by the third party, will provide a written quote to the third party for underground installation for their land, based on the carrier’s estimate of the average difference in cost between aerial and underground installation</w:t>
      </w:r>
      <w:r w:rsidR="007C2574">
        <w:rPr>
          <w:rFonts w:ascii="Times New Roman" w:hAnsi="Times New Roman" w:cs="Times New Roman"/>
        </w:rPr>
        <w:t xml:space="preserve">.  </w:t>
      </w:r>
      <w:r w:rsidRPr="0016338A">
        <w:rPr>
          <w:rFonts w:ascii="Times New Roman" w:hAnsi="Times New Roman" w:cs="Times New Roman"/>
        </w:rPr>
        <w:t>The quote may also specify the way in which the underground installation would be carried out.</w:t>
      </w:r>
    </w:p>
    <w:p w14:paraId="684F5459" w14:textId="7587D604" w:rsidR="0016338A" w:rsidRPr="0016338A"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3.29</w:t>
      </w:r>
      <w:r w:rsidR="006B6D97">
        <w:rPr>
          <w:rFonts w:ascii="Times New Roman" w:hAnsi="Times New Roman" w:cs="Times New Roman"/>
          <w:b/>
          <w:bCs/>
        </w:rPr>
        <w:tab/>
      </w:r>
      <w:r w:rsidR="0016338A" w:rsidRPr="0016338A">
        <w:rPr>
          <w:rFonts w:ascii="Times New Roman" w:hAnsi="Times New Roman" w:cs="Times New Roman"/>
          <w:b/>
          <w:bCs/>
        </w:rPr>
        <w:t>Aerial or underground installation: subscriber’s land</w:t>
      </w:r>
    </w:p>
    <w:p w14:paraId="684F545B" w14:textId="3966C7B3"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Sub</w:t>
      </w:r>
      <w:r w:rsidR="00D372AB">
        <w:rPr>
          <w:rFonts w:ascii="Times New Roman" w:hAnsi="Times New Roman" w:cs="Times New Roman"/>
        </w:rPr>
        <w:t>section</w:t>
      </w:r>
      <w:r w:rsidRPr="0016338A">
        <w:rPr>
          <w:rFonts w:ascii="Times New Roman" w:hAnsi="Times New Roman" w:cs="Times New Roman"/>
        </w:rPr>
        <w:t xml:space="preserve"> 3.29(1) provides that if the subscriber accepts the carrier’s quote, the carrier must install the subscriber connection under the subscriber’s land.</w:t>
      </w:r>
    </w:p>
    <w:p w14:paraId="684F545D" w14:textId="29FC62D1"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Sub</w:t>
      </w:r>
      <w:r w:rsidR="00D372AB">
        <w:rPr>
          <w:rFonts w:ascii="Times New Roman" w:hAnsi="Times New Roman" w:cs="Times New Roman"/>
        </w:rPr>
        <w:t>section</w:t>
      </w:r>
      <w:r w:rsidRPr="0016338A">
        <w:rPr>
          <w:rFonts w:ascii="Times New Roman" w:hAnsi="Times New Roman" w:cs="Times New Roman"/>
        </w:rPr>
        <w:t xml:space="preserve"> 3.29(2) provides that aerial cabling is allowed where the subscriber:</w:t>
      </w:r>
    </w:p>
    <w:p w14:paraId="684F545E" w14:textId="5A8A0F30" w:rsidR="0016338A" w:rsidRPr="00AF509B" w:rsidRDefault="003F2306" w:rsidP="006B129E">
      <w:pPr>
        <w:pStyle w:val="ListParagraph"/>
        <w:numPr>
          <w:ilvl w:val="0"/>
          <w:numId w:val="26"/>
        </w:numPr>
        <w:spacing w:line="240" w:lineRule="auto"/>
        <w:rPr>
          <w:rFonts w:ascii="Times New Roman" w:hAnsi="Times New Roman" w:cs="Times New Roman"/>
        </w:rPr>
      </w:pPr>
      <w:r>
        <w:rPr>
          <w:rFonts w:ascii="Times New Roman" w:hAnsi="Times New Roman" w:cs="Times New Roman"/>
        </w:rPr>
        <w:t>R</w:t>
      </w:r>
      <w:r w:rsidR="0016338A" w:rsidRPr="00AF509B">
        <w:rPr>
          <w:rFonts w:ascii="Times New Roman" w:hAnsi="Times New Roman" w:cs="Times New Roman"/>
        </w:rPr>
        <w:t>efuses to accept the carrier’s quote</w:t>
      </w:r>
      <w:r w:rsidR="00997E80">
        <w:rPr>
          <w:rFonts w:ascii="Times New Roman" w:hAnsi="Times New Roman" w:cs="Times New Roman"/>
        </w:rPr>
        <w:t>;</w:t>
      </w:r>
      <w:r w:rsidRPr="00AF509B">
        <w:rPr>
          <w:rFonts w:ascii="Times New Roman" w:hAnsi="Times New Roman" w:cs="Times New Roman"/>
        </w:rPr>
        <w:t xml:space="preserve"> </w:t>
      </w:r>
      <w:r w:rsidR="0016338A" w:rsidRPr="00AF509B">
        <w:rPr>
          <w:rFonts w:ascii="Times New Roman" w:hAnsi="Times New Roman" w:cs="Times New Roman"/>
        </w:rPr>
        <w:t xml:space="preserve">or </w:t>
      </w:r>
    </w:p>
    <w:p w14:paraId="684F5460" w14:textId="3AFA76E8" w:rsidR="0016338A" w:rsidRPr="006B129E" w:rsidRDefault="003F2306" w:rsidP="006B129E">
      <w:pPr>
        <w:pStyle w:val="ListParagraph"/>
        <w:numPr>
          <w:ilvl w:val="0"/>
          <w:numId w:val="26"/>
        </w:numPr>
        <w:spacing w:line="240" w:lineRule="auto"/>
        <w:rPr>
          <w:rFonts w:ascii="Times New Roman" w:hAnsi="Times New Roman" w:cs="Times New Roman"/>
        </w:rPr>
      </w:pPr>
      <w:r>
        <w:rPr>
          <w:rFonts w:ascii="Times New Roman" w:hAnsi="Times New Roman" w:cs="Times New Roman"/>
        </w:rPr>
        <w:t>D</w:t>
      </w:r>
      <w:r w:rsidR="0016338A" w:rsidRPr="00AF509B">
        <w:rPr>
          <w:rFonts w:ascii="Times New Roman" w:hAnsi="Times New Roman" w:cs="Times New Roman"/>
        </w:rPr>
        <w:t>oes not accept the quote in writing within 10 business days of receiving the quote.</w:t>
      </w:r>
    </w:p>
    <w:p w14:paraId="684F5462" w14:textId="77EBAB47" w:rsidR="0016338A" w:rsidRPr="0016338A"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3.30</w:t>
      </w:r>
      <w:r w:rsidR="006B6D97">
        <w:rPr>
          <w:rFonts w:ascii="Times New Roman" w:hAnsi="Times New Roman" w:cs="Times New Roman"/>
          <w:b/>
          <w:bCs/>
        </w:rPr>
        <w:tab/>
      </w:r>
      <w:r w:rsidR="0016338A" w:rsidRPr="0016338A">
        <w:rPr>
          <w:rFonts w:ascii="Times New Roman" w:hAnsi="Times New Roman" w:cs="Times New Roman"/>
          <w:b/>
          <w:bCs/>
        </w:rPr>
        <w:t>Aerial or underground installation: third party’s land</w:t>
      </w:r>
    </w:p>
    <w:p w14:paraId="684F5464" w14:textId="098FE84B"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Sub</w:t>
      </w:r>
      <w:r w:rsidR="00D372AB">
        <w:rPr>
          <w:rFonts w:ascii="Times New Roman" w:hAnsi="Times New Roman" w:cs="Times New Roman"/>
        </w:rPr>
        <w:t>section</w:t>
      </w:r>
      <w:r w:rsidRPr="0016338A">
        <w:rPr>
          <w:rFonts w:ascii="Times New Roman" w:hAnsi="Times New Roman" w:cs="Times New Roman"/>
        </w:rPr>
        <w:t xml:space="preserve"> 3.30(1) provides that if the subscriber accepts the carrier’s quote, the carrier must install the subscriber connection underground for each third party’s land.</w:t>
      </w:r>
    </w:p>
    <w:p w14:paraId="684F5466" w14:textId="462685FA"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Sub</w:t>
      </w:r>
      <w:r w:rsidR="00D372AB">
        <w:rPr>
          <w:rFonts w:ascii="Times New Roman" w:hAnsi="Times New Roman" w:cs="Times New Roman"/>
        </w:rPr>
        <w:t>section</w:t>
      </w:r>
      <w:r w:rsidRPr="0016338A">
        <w:rPr>
          <w:rFonts w:ascii="Times New Roman" w:hAnsi="Times New Roman" w:cs="Times New Roman"/>
        </w:rPr>
        <w:t xml:space="preserve"> 3.30(2) provides that if the third party accepts the carrier’s quote, the carrier must install the subscriber connection underground for the third party’s land.</w:t>
      </w:r>
    </w:p>
    <w:p w14:paraId="684F5468" w14:textId="533FFF9B"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Sub</w:t>
      </w:r>
      <w:r w:rsidR="00D372AB">
        <w:rPr>
          <w:rFonts w:ascii="Times New Roman" w:hAnsi="Times New Roman" w:cs="Times New Roman"/>
        </w:rPr>
        <w:t>section</w:t>
      </w:r>
      <w:r w:rsidRPr="0016338A">
        <w:rPr>
          <w:rFonts w:ascii="Times New Roman" w:hAnsi="Times New Roman" w:cs="Times New Roman"/>
        </w:rPr>
        <w:t xml:space="preserve"> 3.30(3) provides that aerial cabling is allowed where the third party agrees.</w:t>
      </w:r>
    </w:p>
    <w:p w14:paraId="684F546A" w14:textId="4EF49AE6"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Sub</w:t>
      </w:r>
      <w:r w:rsidR="00D372AB">
        <w:rPr>
          <w:rFonts w:ascii="Times New Roman" w:hAnsi="Times New Roman" w:cs="Times New Roman"/>
        </w:rPr>
        <w:t>section</w:t>
      </w:r>
      <w:r w:rsidRPr="0016338A">
        <w:rPr>
          <w:rFonts w:ascii="Times New Roman" w:hAnsi="Times New Roman" w:cs="Times New Roman"/>
        </w:rPr>
        <w:t xml:space="preserve"> 3.30(4) provides that if the subscriber and the third party do not accept the carrier’s quote or do not respond in writing within 10 business days, the carrier is not required to install the connection under the third party’s land.</w:t>
      </w:r>
    </w:p>
    <w:p w14:paraId="684F546C" w14:textId="6165EB11"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b/>
          <w:bCs/>
        </w:rPr>
        <w:t xml:space="preserve">Part 6 - </w:t>
      </w:r>
      <w:r w:rsidR="00DA2752">
        <w:rPr>
          <w:rFonts w:ascii="Times New Roman" w:hAnsi="Times New Roman" w:cs="Times New Roman"/>
          <w:b/>
          <w:bCs/>
        </w:rPr>
        <w:t>Director of National Parks</w:t>
      </w:r>
      <w:r w:rsidRPr="0016338A">
        <w:rPr>
          <w:rFonts w:ascii="Times New Roman" w:hAnsi="Times New Roman" w:cs="Times New Roman"/>
          <w:b/>
          <w:bCs/>
        </w:rPr>
        <w:t xml:space="preserve"> and Environment Secretary</w:t>
      </w:r>
    </w:p>
    <w:p w14:paraId="684F546E" w14:textId="731D5635" w:rsidR="0016338A" w:rsidRPr="0016338A"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3.31</w:t>
      </w:r>
      <w:r w:rsidR="006B6D97">
        <w:rPr>
          <w:rFonts w:ascii="Times New Roman" w:hAnsi="Times New Roman" w:cs="Times New Roman"/>
          <w:b/>
          <w:bCs/>
        </w:rPr>
        <w:tab/>
      </w:r>
      <w:r w:rsidR="0016338A" w:rsidRPr="0016338A">
        <w:rPr>
          <w:rFonts w:ascii="Times New Roman" w:hAnsi="Times New Roman" w:cs="Times New Roman"/>
          <w:b/>
          <w:bCs/>
        </w:rPr>
        <w:t>Notice to Nature Conservation Director</w:t>
      </w:r>
    </w:p>
    <w:p w14:paraId="684F5470" w14:textId="22ED4967"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requires the carrier to give written notice of a proposed </w:t>
      </w:r>
      <w:r w:rsidRPr="00521273">
        <w:rPr>
          <w:rFonts w:ascii="Times New Roman" w:hAnsi="Times New Roman" w:cs="Times New Roman"/>
          <w:iCs/>
        </w:rPr>
        <w:t>subscriber connection</w:t>
      </w:r>
      <w:r w:rsidRPr="0016338A">
        <w:rPr>
          <w:rFonts w:ascii="Times New Roman" w:hAnsi="Times New Roman" w:cs="Times New Roman"/>
          <w:i/>
          <w:iCs/>
        </w:rPr>
        <w:t xml:space="preserve"> </w:t>
      </w:r>
      <w:r w:rsidRPr="00521273">
        <w:rPr>
          <w:rFonts w:ascii="Times New Roman" w:hAnsi="Times New Roman" w:cs="Times New Roman"/>
          <w:iCs/>
        </w:rPr>
        <w:t>activity</w:t>
      </w:r>
      <w:r w:rsidRPr="0016338A">
        <w:rPr>
          <w:rFonts w:ascii="Times New Roman" w:hAnsi="Times New Roman" w:cs="Times New Roman"/>
        </w:rPr>
        <w:t xml:space="preserve"> in an area, for which the </w:t>
      </w:r>
      <w:r w:rsidR="00476C45">
        <w:rPr>
          <w:rFonts w:ascii="Times New Roman" w:hAnsi="Times New Roman" w:cs="Times New Roman"/>
        </w:rPr>
        <w:t>Director of National Parks</w:t>
      </w:r>
      <w:r w:rsidR="00DC1C0E">
        <w:rPr>
          <w:rFonts w:ascii="Times New Roman" w:hAnsi="Times New Roman" w:cs="Times New Roman"/>
        </w:rPr>
        <w:t xml:space="preserve"> </w:t>
      </w:r>
      <w:r w:rsidRPr="0016338A">
        <w:rPr>
          <w:rFonts w:ascii="Times New Roman" w:hAnsi="Times New Roman" w:cs="Times New Roman"/>
        </w:rPr>
        <w:t>is responsible, at least 10 business days before commencement</w:t>
      </w:r>
      <w:r w:rsidR="007C2574">
        <w:rPr>
          <w:rFonts w:ascii="Times New Roman" w:hAnsi="Times New Roman" w:cs="Times New Roman"/>
        </w:rPr>
        <w:t xml:space="preserve">.  </w:t>
      </w:r>
      <w:r w:rsidRPr="0016338A">
        <w:rPr>
          <w:rFonts w:ascii="Times New Roman" w:hAnsi="Times New Roman" w:cs="Times New Roman"/>
        </w:rPr>
        <w:t>The carrier and Director can enter into written alternative arrangements</w:t>
      </w:r>
      <w:r w:rsidR="007C2574">
        <w:rPr>
          <w:rFonts w:ascii="Times New Roman" w:hAnsi="Times New Roman" w:cs="Times New Roman"/>
        </w:rPr>
        <w:t xml:space="preserve">.  </w:t>
      </w:r>
      <w:r w:rsidRPr="0016338A">
        <w:rPr>
          <w:rFonts w:ascii="Times New Roman" w:hAnsi="Times New Roman" w:cs="Times New Roman"/>
        </w:rPr>
        <w:t>(Director</w:t>
      </w:r>
      <w:r w:rsidR="00DC1C0E">
        <w:rPr>
          <w:rFonts w:ascii="Times New Roman" w:hAnsi="Times New Roman" w:cs="Times New Roman"/>
        </w:rPr>
        <w:t xml:space="preserve"> of National Parks</w:t>
      </w:r>
      <w:r w:rsidR="004C00CE">
        <w:rPr>
          <w:rFonts w:ascii="Times New Roman" w:hAnsi="Times New Roman" w:cs="Times New Roman"/>
        </w:rPr>
        <w:t xml:space="preserve"> </w:t>
      </w:r>
      <w:r w:rsidRPr="0016338A">
        <w:rPr>
          <w:rFonts w:ascii="Times New Roman" w:hAnsi="Times New Roman" w:cs="Times New Roman"/>
        </w:rPr>
        <w:t xml:space="preserve">is defined in the dictionary to mean the Director of National Parks under the </w:t>
      </w:r>
      <w:r w:rsidR="00DC1C0E">
        <w:rPr>
          <w:rFonts w:ascii="Times New Roman" w:hAnsi="Times New Roman" w:cs="Times New Roman"/>
          <w:i/>
          <w:iCs/>
        </w:rPr>
        <w:t>Environment Protection and Biodiversity Conservation Act 1999</w:t>
      </w:r>
      <w:r w:rsidRPr="0016338A">
        <w:rPr>
          <w:rFonts w:ascii="Times New Roman" w:hAnsi="Times New Roman" w:cs="Times New Roman"/>
        </w:rPr>
        <w:t>).</w:t>
      </w:r>
    </w:p>
    <w:p w14:paraId="684F5472" w14:textId="4827E7DE" w:rsidR="0016338A" w:rsidRPr="0016338A"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3.3</w:t>
      </w:r>
      <w:r w:rsidR="004C00CE">
        <w:rPr>
          <w:rFonts w:ascii="Times New Roman" w:hAnsi="Times New Roman" w:cs="Times New Roman"/>
          <w:b/>
          <w:bCs/>
        </w:rPr>
        <w:t>2</w:t>
      </w:r>
      <w:r w:rsidR="006B6D97">
        <w:rPr>
          <w:rFonts w:ascii="Times New Roman" w:hAnsi="Times New Roman" w:cs="Times New Roman"/>
          <w:b/>
          <w:bCs/>
        </w:rPr>
        <w:tab/>
      </w:r>
      <w:r w:rsidR="0016338A" w:rsidRPr="0016338A">
        <w:rPr>
          <w:rFonts w:ascii="Times New Roman" w:hAnsi="Times New Roman" w:cs="Times New Roman"/>
          <w:b/>
          <w:bCs/>
        </w:rPr>
        <w:t>Notice to Environment Secretary</w:t>
      </w:r>
    </w:p>
    <w:p w14:paraId="684F5474" w14:textId="2B1D49D6"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requires the carrier to give written notice to the Environment Secretary of a proposed </w:t>
      </w:r>
      <w:r w:rsidRPr="00521273">
        <w:rPr>
          <w:rFonts w:ascii="Times New Roman" w:hAnsi="Times New Roman" w:cs="Times New Roman"/>
          <w:iCs/>
        </w:rPr>
        <w:t>subscriber connection activity</w:t>
      </w:r>
      <w:r w:rsidRPr="0016338A">
        <w:rPr>
          <w:rFonts w:ascii="Times New Roman" w:hAnsi="Times New Roman" w:cs="Times New Roman"/>
        </w:rPr>
        <w:t xml:space="preserve"> in specified areas (as defined in </w:t>
      </w:r>
      <w:r w:rsidR="009A314A">
        <w:rPr>
          <w:rFonts w:ascii="Times New Roman" w:hAnsi="Times New Roman" w:cs="Times New Roman"/>
        </w:rPr>
        <w:t xml:space="preserve">paragraph </w:t>
      </w:r>
      <w:r w:rsidRPr="0016338A">
        <w:rPr>
          <w:rFonts w:ascii="Times New Roman" w:hAnsi="Times New Roman" w:cs="Times New Roman"/>
        </w:rPr>
        <w:t>55(2)(a), 55(2)(b) and 55(2)(c) of Schedule 3 to the Act) at least 10 business days before commencement</w:t>
      </w:r>
      <w:r w:rsidR="007C2574">
        <w:rPr>
          <w:rFonts w:ascii="Times New Roman" w:hAnsi="Times New Roman" w:cs="Times New Roman"/>
        </w:rPr>
        <w:t xml:space="preserve">.  </w:t>
      </w:r>
      <w:r w:rsidRPr="0016338A">
        <w:rPr>
          <w:rFonts w:ascii="Times New Roman" w:hAnsi="Times New Roman" w:cs="Times New Roman"/>
        </w:rPr>
        <w:t>The carrier and the Environment Secretary can enter into written alternative arrangements</w:t>
      </w:r>
      <w:r w:rsidR="007C2574">
        <w:rPr>
          <w:rFonts w:ascii="Times New Roman" w:hAnsi="Times New Roman" w:cs="Times New Roman"/>
        </w:rPr>
        <w:t xml:space="preserve">.  </w:t>
      </w:r>
      <w:r w:rsidRPr="0016338A">
        <w:rPr>
          <w:rFonts w:ascii="Times New Roman" w:hAnsi="Times New Roman" w:cs="Times New Roman"/>
        </w:rPr>
        <w:t>(Environment Secretary</w:t>
      </w:r>
      <w:r w:rsidR="004C00CE">
        <w:rPr>
          <w:rFonts w:ascii="Times New Roman" w:hAnsi="Times New Roman" w:cs="Times New Roman"/>
        </w:rPr>
        <w:t xml:space="preserve"> </w:t>
      </w:r>
      <w:r w:rsidRPr="0016338A">
        <w:rPr>
          <w:rFonts w:ascii="Times New Roman" w:hAnsi="Times New Roman" w:cs="Times New Roman"/>
        </w:rPr>
        <w:t xml:space="preserve">is defined in the dictionary to mean the Secretary to the Department responsible for the administration of </w:t>
      </w:r>
      <w:r w:rsidR="00BD2563">
        <w:rPr>
          <w:rFonts w:ascii="Times New Roman" w:hAnsi="Times New Roman" w:cs="Times New Roman"/>
          <w:i/>
          <w:iCs/>
        </w:rPr>
        <w:t>Environment Protection and Biodiversity Conservation Act 1999</w:t>
      </w:r>
      <w:r w:rsidRPr="0016338A">
        <w:rPr>
          <w:rFonts w:ascii="Times New Roman" w:hAnsi="Times New Roman" w:cs="Times New Roman"/>
        </w:rPr>
        <w:t>).</w:t>
      </w:r>
    </w:p>
    <w:p w14:paraId="684F5476" w14:textId="263265DE"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 xml:space="preserve">When notifying the Secretary, the carrier must advise the Secretary of any agreement with the </w:t>
      </w:r>
      <w:r w:rsidR="00476C45">
        <w:rPr>
          <w:rFonts w:ascii="Times New Roman" w:hAnsi="Times New Roman" w:cs="Times New Roman"/>
        </w:rPr>
        <w:t xml:space="preserve">Director of National Parks </w:t>
      </w:r>
      <w:r w:rsidRPr="0016338A">
        <w:rPr>
          <w:rFonts w:ascii="Times New Roman" w:hAnsi="Times New Roman" w:cs="Times New Roman"/>
        </w:rPr>
        <w:t>and provide the Secretary with a copy of any notification that has been given under this agreement</w:t>
      </w:r>
      <w:r w:rsidR="007C2574">
        <w:rPr>
          <w:rFonts w:ascii="Times New Roman" w:hAnsi="Times New Roman" w:cs="Times New Roman"/>
        </w:rPr>
        <w:t xml:space="preserve">.  </w:t>
      </w:r>
    </w:p>
    <w:p w14:paraId="684F5478" w14:textId="17FC83E2" w:rsidR="0016338A" w:rsidRPr="0016338A"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3.3</w:t>
      </w:r>
      <w:r w:rsidR="007E5A3F">
        <w:rPr>
          <w:rFonts w:ascii="Times New Roman" w:hAnsi="Times New Roman" w:cs="Times New Roman"/>
          <w:b/>
          <w:bCs/>
        </w:rPr>
        <w:t>3</w:t>
      </w:r>
      <w:r w:rsidR="006B6D97">
        <w:rPr>
          <w:rFonts w:ascii="Times New Roman" w:hAnsi="Times New Roman" w:cs="Times New Roman"/>
          <w:b/>
          <w:bCs/>
        </w:rPr>
        <w:tab/>
      </w:r>
      <w:r w:rsidR="0016338A" w:rsidRPr="0016338A">
        <w:rPr>
          <w:rFonts w:ascii="Times New Roman" w:hAnsi="Times New Roman" w:cs="Times New Roman"/>
          <w:b/>
          <w:bCs/>
        </w:rPr>
        <w:t>Notification agreements</w:t>
      </w:r>
    </w:p>
    <w:p w14:paraId="684F547A" w14:textId="3D92C455" w:rsidR="00BD2563"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requires that the carrier must give a copy of any agreements entered into with the </w:t>
      </w:r>
      <w:r w:rsidR="00DA2752">
        <w:rPr>
          <w:rFonts w:ascii="Times New Roman" w:hAnsi="Times New Roman" w:cs="Times New Roman"/>
        </w:rPr>
        <w:t>Director of National Parks</w:t>
      </w:r>
      <w:r w:rsidRPr="0016338A">
        <w:rPr>
          <w:rFonts w:ascii="Times New Roman" w:hAnsi="Times New Roman" w:cs="Times New Roman"/>
        </w:rPr>
        <w:t xml:space="preserve"> and Environment Secretary to the </w:t>
      </w:r>
      <w:r w:rsidR="00DC1770">
        <w:rPr>
          <w:rFonts w:ascii="Times New Roman" w:hAnsi="Times New Roman" w:cs="Times New Roman"/>
        </w:rPr>
        <w:t>ACMA</w:t>
      </w:r>
      <w:r w:rsidRPr="0016338A">
        <w:rPr>
          <w:rFonts w:ascii="Times New Roman" w:hAnsi="Times New Roman" w:cs="Times New Roman"/>
        </w:rPr>
        <w:t xml:space="preserve"> within 30 business days and that the carrier must comply with these agreements.</w:t>
      </w:r>
    </w:p>
    <w:p w14:paraId="684F547C" w14:textId="162B4B0F"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 xml:space="preserve">It is intended that the agreements to which </w:t>
      </w:r>
      <w:r w:rsidR="00D372AB">
        <w:rPr>
          <w:rFonts w:ascii="Times New Roman" w:hAnsi="Times New Roman" w:cs="Times New Roman"/>
        </w:rPr>
        <w:t>section</w:t>
      </w:r>
      <w:r w:rsidRPr="0016338A">
        <w:rPr>
          <w:rFonts w:ascii="Times New Roman" w:hAnsi="Times New Roman" w:cs="Times New Roman"/>
        </w:rPr>
        <w:t xml:space="preserve"> 3.3</w:t>
      </w:r>
      <w:r w:rsidR="007E5A3F">
        <w:rPr>
          <w:rFonts w:ascii="Times New Roman" w:hAnsi="Times New Roman" w:cs="Times New Roman"/>
        </w:rPr>
        <w:t>3</w:t>
      </w:r>
      <w:r w:rsidRPr="0016338A">
        <w:rPr>
          <w:rFonts w:ascii="Times New Roman" w:hAnsi="Times New Roman" w:cs="Times New Roman"/>
        </w:rPr>
        <w:t xml:space="preserve"> refers can be very broad and, in effect, replace the notification objections in Part 6 with alternative arrangements agreeable to the carrier and the relevant environment authority.</w:t>
      </w:r>
    </w:p>
    <w:p w14:paraId="684F547E" w14:textId="392C8C4F" w:rsidR="007E5A3F"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3.3</w:t>
      </w:r>
      <w:r w:rsidR="007E5A3F">
        <w:rPr>
          <w:rFonts w:ascii="Times New Roman" w:hAnsi="Times New Roman" w:cs="Times New Roman"/>
          <w:b/>
          <w:bCs/>
        </w:rPr>
        <w:t>4</w:t>
      </w:r>
      <w:r w:rsidR="006B6D97">
        <w:rPr>
          <w:rFonts w:ascii="Times New Roman" w:hAnsi="Times New Roman" w:cs="Times New Roman"/>
          <w:b/>
          <w:bCs/>
        </w:rPr>
        <w:tab/>
      </w:r>
      <w:r w:rsidR="0016338A" w:rsidRPr="0016338A">
        <w:rPr>
          <w:rFonts w:ascii="Times New Roman" w:hAnsi="Times New Roman" w:cs="Times New Roman"/>
          <w:b/>
          <w:bCs/>
        </w:rPr>
        <w:t>Interim notice stopping subscriber connection activity</w:t>
      </w:r>
    </w:p>
    <w:p w14:paraId="684F5480" w14:textId="6DE87D92" w:rsidR="0016338A" w:rsidRPr="0016338A" w:rsidRDefault="0016338A" w:rsidP="006B129E">
      <w:pPr>
        <w:spacing w:line="240" w:lineRule="auto"/>
        <w:rPr>
          <w:rFonts w:ascii="Times New Roman" w:hAnsi="Times New Roman" w:cs="Times New Roman"/>
          <w:b/>
          <w:bCs/>
        </w:rPr>
      </w:pPr>
      <w:r w:rsidRPr="0016338A">
        <w:rPr>
          <w:rFonts w:ascii="Times New Roman" w:hAnsi="Times New Roman" w:cs="Times New Roman"/>
        </w:rPr>
        <w:t>The Environment Secretary may issue an interim notice to the carrier requiring the carrier not to engage in a land entry activity</w:t>
      </w:r>
      <w:r w:rsidR="007C2574">
        <w:rPr>
          <w:rFonts w:ascii="Times New Roman" w:hAnsi="Times New Roman" w:cs="Times New Roman"/>
        </w:rPr>
        <w:t xml:space="preserve">.  </w:t>
      </w:r>
      <w:r w:rsidRPr="0016338A">
        <w:rPr>
          <w:rFonts w:ascii="Times New Roman" w:hAnsi="Times New Roman" w:cs="Times New Roman"/>
        </w:rPr>
        <w:t>The notice must invite the carrier to give the Secretary information to allow for the Secretary to consider a final notice under Section 3.3</w:t>
      </w:r>
      <w:r w:rsidR="007E5A3F">
        <w:rPr>
          <w:rFonts w:ascii="Times New Roman" w:hAnsi="Times New Roman" w:cs="Times New Roman"/>
        </w:rPr>
        <w:t>5</w:t>
      </w:r>
      <w:r w:rsidRPr="0016338A">
        <w:rPr>
          <w:rFonts w:ascii="Times New Roman" w:hAnsi="Times New Roman" w:cs="Times New Roman"/>
        </w:rPr>
        <w:t>.</w:t>
      </w:r>
    </w:p>
    <w:p w14:paraId="684F5482" w14:textId="5D1DEB9D" w:rsidR="007E5A3F"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3.36</w:t>
      </w:r>
      <w:r w:rsidR="006B6D97">
        <w:rPr>
          <w:rFonts w:ascii="Times New Roman" w:hAnsi="Times New Roman" w:cs="Times New Roman"/>
          <w:b/>
          <w:bCs/>
        </w:rPr>
        <w:tab/>
      </w:r>
      <w:r w:rsidR="0016338A" w:rsidRPr="0016338A">
        <w:rPr>
          <w:rFonts w:ascii="Times New Roman" w:hAnsi="Times New Roman" w:cs="Times New Roman"/>
          <w:b/>
          <w:bCs/>
        </w:rPr>
        <w:t>Final notice</w:t>
      </w:r>
    </w:p>
    <w:p w14:paraId="684F5484" w14:textId="176E2A0F" w:rsidR="00BD2563" w:rsidRDefault="0016338A" w:rsidP="006B129E">
      <w:pPr>
        <w:spacing w:line="240" w:lineRule="auto"/>
        <w:rPr>
          <w:rFonts w:ascii="Times New Roman" w:hAnsi="Times New Roman" w:cs="Times New Roman"/>
        </w:rPr>
      </w:pPr>
      <w:r w:rsidRPr="0016338A">
        <w:rPr>
          <w:rFonts w:ascii="Times New Roman" w:hAnsi="Times New Roman" w:cs="Times New Roman"/>
        </w:rPr>
        <w:t>Where the Environment Secretary has issued an interim notice, the Secretary must within a reasonable time give the carrier a final notice which confirms, revokes or revokes with conditions the interim notice</w:t>
      </w:r>
      <w:r w:rsidR="007C2574">
        <w:rPr>
          <w:rFonts w:ascii="Times New Roman" w:hAnsi="Times New Roman" w:cs="Times New Roman"/>
        </w:rPr>
        <w:t xml:space="preserve">.  </w:t>
      </w:r>
      <w:r w:rsidRPr="0016338A">
        <w:rPr>
          <w:rFonts w:ascii="Times New Roman" w:hAnsi="Times New Roman" w:cs="Times New Roman"/>
        </w:rPr>
        <w:t>The carrier must comply with any conditions imposed by the Secretary.</w:t>
      </w:r>
    </w:p>
    <w:p w14:paraId="684F5486" w14:textId="160C815D" w:rsidR="0016338A" w:rsidRPr="0016338A" w:rsidRDefault="0016338A" w:rsidP="006B129E">
      <w:pPr>
        <w:spacing w:line="240" w:lineRule="auto"/>
        <w:rPr>
          <w:rFonts w:ascii="Times New Roman" w:hAnsi="Times New Roman" w:cs="Times New Roman"/>
          <w:b/>
          <w:bCs/>
        </w:rPr>
      </w:pPr>
      <w:r w:rsidRPr="0016338A">
        <w:rPr>
          <w:rFonts w:ascii="Times New Roman" w:hAnsi="Times New Roman" w:cs="Times New Roman"/>
        </w:rPr>
        <w:t>In issuing the final notice, the Secretary can take into account any issue, but must give consideration to the impact of the activity on the environment (including heritage and cultural values) and the impact on the activity of the carrier and customers of the carrier.</w:t>
      </w:r>
    </w:p>
    <w:p w14:paraId="684F5488" w14:textId="7A368688" w:rsidR="00C74147" w:rsidRDefault="0016338A" w:rsidP="006B129E">
      <w:pPr>
        <w:spacing w:line="240" w:lineRule="auto"/>
        <w:rPr>
          <w:rFonts w:ascii="Times New Roman" w:hAnsi="Times New Roman" w:cs="Times New Roman"/>
        </w:rPr>
      </w:pPr>
      <w:r w:rsidRPr="0016338A">
        <w:rPr>
          <w:rFonts w:ascii="Times New Roman" w:hAnsi="Times New Roman" w:cs="Times New Roman"/>
          <w:b/>
          <w:bCs/>
        </w:rPr>
        <w:t xml:space="preserve">Part 7 - General notification arrangements </w:t>
      </w:r>
    </w:p>
    <w:p w14:paraId="684F548A" w14:textId="446E0AE2" w:rsidR="00C74147"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Part 7 of Chapter 3 sets out the rights of owners and occupiers of land and the obligations on carriers to give notice in relation to a land entry activity</w:t>
      </w:r>
      <w:r w:rsidR="007C2574">
        <w:rPr>
          <w:rFonts w:ascii="Times New Roman" w:hAnsi="Times New Roman" w:cs="Times New Roman"/>
        </w:rPr>
        <w:t xml:space="preserve">.  </w:t>
      </w:r>
    </w:p>
    <w:p w14:paraId="684F548C" w14:textId="2F271B9C" w:rsidR="00C74147" w:rsidRDefault="0016338A" w:rsidP="006B129E">
      <w:pPr>
        <w:spacing w:line="240" w:lineRule="auto"/>
        <w:rPr>
          <w:rFonts w:ascii="Times New Roman" w:hAnsi="Times New Roman" w:cs="Times New Roman"/>
          <w:i/>
          <w:iCs/>
        </w:rPr>
      </w:pPr>
      <w:r w:rsidRPr="0016338A">
        <w:rPr>
          <w:rFonts w:ascii="Times New Roman" w:hAnsi="Times New Roman" w:cs="Times New Roman"/>
        </w:rPr>
        <w:t>The provisions in the Code build on the obligations imposed by the Act.</w:t>
      </w:r>
    </w:p>
    <w:p w14:paraId="684F548E" w14:textId="3B9D7842" w:rsidR="00C74147" w:rsidRDefault="0016338A" w:rsidP="006B129E">
      <w:pPr>
        <w:spacing w:line="240" w:lineRule="auto"/>
        <w:rPr>
          <w:rFonts w:ascii="Times New Roman" w:hAnsi="Times New Roman" w:cs="Times New Roman"/>
          <w:b/>
          <w:bCs/>
        </w:rPr>
      </w:pPr>
      <w:r w:rsidRPr="0016338A">
        <w:rPr>
          <w:rFonts w:ascii="Times New Roman" w:hAnsi="Times New Roman" w:cs="Times New Roman"/>
          <w:i/>
          <w:iCs/>
        </w:rPr>
        <w:t>Division 1 - Introduction</w:t>
      </w:r>
    </w:p>
    <w:p w14:paraId="684F5490" w14:textId="4FD8B8D2" w:rsidR="0016338A" w:rsidRPr="0016338A"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3.3</w:t>
      </w:r>
      <w:r w:rsidR="00856811">
        <w:rPr>
          <w:rFonts w:ascii="Times New Roman" w:hAnsi="Times New Roman" w:cs="Times New Roman"/>
          <w:b/>
          <w:bCs/>
        </w:rPr>
        <w:t>7</w:t>
      </w:r>
      <w:r w:rsidR="006B6D97">
        <w:rPr>
          <w:rFonts w:ascii="Times New Roman" w:hAnsi="Times New Roman" w:cs="Times New Roman"/>
          <w:b/>
          <w:bCs/>
        </w:rPr>
        <w:tab/>
      </w:r>
      <w:r w:rsidR="0016338A" w:rsidRPr="0016338A">
        <w:rPr>
          <w:rFonts w:ascii="Times New Roman" w:hAnsi="Times New Roman" w:cs="Times New Roman"/>
          <w:b/>
          <w:bCs/>
        </w:rPr>
        <w:t>Purpose of Part 7</w:t>
      </w:r>
    </w:p>
    <w:p w14:paraId="684F5492" w14:textId="5189FF12"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Sub</w:t>
      </w:r>
      <w:r w:rsidR="00D372AB">
        <w:rPr>
          <w:rFonts w:ascii="Times New Roman" w:hAnsi="Times New Roman" w:cs="Times New Roman"/>
        </w:rPr>
        <w:t>section</w:t>
      </w:r>
      <w:r w:rsidRPr="0016338A">
        <w:rPr>
          <w:rFonts w:ascii="Times New Roman" w:hAnsi="Times New Roman" w:cs="Times New Roman"/>
        </w:rPr>
        <w:t xml:space="preserve"> 3.3</w:t>
      </w:r>
      <w:r w:rsidR="00856811">
        <w:rPr>
          <w:rFonts w:ascii="Times New Roman" w:hAnsi="Times New Roman" w:cs="Times New Roman"/>
        </w:rPr>
        <w:t>7</w:t>
      </w:r>
      <w:r w:rsidRPr="0016338A">
        <w:rPr>
          <w:rFonts w:ascii="Times New Roman" w:hAnsi="Times New Roman" w:cs="Times New Roman"/>
        </w:rPr>
        <w:t xml:space="preserve">(1) notes the requirement in </w:t>
      </w:r>
      <w:r w:rsidR="009A314A">
        <w:rPr>
          <w:rFonts w:ascii="Times New Roman" w:hAnsi="Times New Roman" w:cs="Times New Roman"/>
        </w:rPr>
        <w:t xml:space="preserve">clause </w:t>
      </w:r>
      <w:r w:rsidRPr="0016338A">
        <w:rPr>
          <w:rFonts w:ascii="Times New Roman" w:hAnsi="Times New Roman" w:cs="Times New Roman"/>
        </w:rPr>
        <w:t xml:space="preserve">17 of Schedule 3 to the Act which requires that, before engaging in a </w:t>
      </w:r>
      <w:r w:rsidRPr="00796AFE">
        <w:rPr>
          <w:rFonts w:ascii="Times New Roman" w:hAnsi="Times New Roman" w:cs="Times New Roman"/>
          <w:iCs/>
        </w:rPr>
        <w:t>subscriber connection activity</w:t>
      </w:r>
      <w:r w:rsidRPr="0016338A">
        <w:rPr>
          <w:rFonts w:ascii="Times New Roman" w:hAnsi="Times New Roman" w:cs="Times New Roman"/>
          <w:i/>
          <w:iCs/>
        </w:rPr>
        <w:t xml:space="preserve"> </w:t>
      </w:r>
      <w:r w:rsidRPr="0016338A">
        <w:rPr>
          <w:rFonts w:ascii="Times New Roman" w:hAnsi="Times New Roman" w:cs="Times New Roman"/>
        </w:rPr>
        <w:t>in relation to any land, a carrier must give written notice of its intention to do so to the owner and occupier of the land</w:t>
      </w:r>
      <w:r w:rsidR="007C2574">
        <w:rPr>
          <w:rFonts w:ascii="Times New Roman" w:hAnsi="Times New Roman" w:cs="Times New Roman"/>
        </w:rPr>
        <w:t xml:space="preserve">.  </w:t>
      </w:r>
      <w:r w:rsidR="009A314A">
        <w:rPr>
          <w:rFonts w:ascii="Times New Roman" w:hAnsi="Times New Roman" w:cs="Times New Roman"/>
        </w:rPr>
        <w:t xml:space="preserve">Clause </w:t>
      </w:r>
      <w:r w:rsidRPr="0016338A">
        <w:rPr>
          <w:rFonts w:ascii="Times New Roman" w:hAnsi="Times New Roman" w:cs="Times New Roman"/>
        </w:rPr>
        <w:t xml:space="preserve">17 provides that notice of at least 2 business days is sufficient simply to inspect land which is not in an environmentally sensitive area (see </w:t>
      </w:r>
      <w:r w:rsidR="009A314A">
        <w:rPr>
          <w:rFonts w:ascii="Times New Roman" w:hAnsi="Times New Roman" w:cs="Times New Roman"/>
        </w:rPr>
        <w:t xml:space="preserve">subclause </w:t>
      </w:r>
      <w:r w:rsidRPr="0016338A">
        <w:rPr>
          <w:rFonts w:ascii="Times New Roman" w:hAnsi="Times New Roman" w:cs="Times New Roman"/>
        </w:rPr>
        <w:t>17(4))</w:t>
      </w:r>
      <w:r w:rsidR="007C2574">
        <w:rPr>
          <w:rFonts w:ascii="Times New Roman" w:hAnsi="Times New Roman" w:cs="Times New Roman"/>
        </w:rPr>
        <w:t xml:space="preserve">.  </w:t>
      </w:r>
      <w:r w:rsidRPr="0016338A">
        <w:rPr>
          <w:rFonts w:ascii="Times New Roman" w:hAnsi="Times New Roman" w:cs="Times New Roman"/>
        </w:rPr>
        <w:t xml:space="preserve">The notice requirement may be waived and does not apply to emergency maintenance in the circumstances set out in </w:t>
      </w:r>
      <w:r w:rsidR="009A314A">
        <w:rPr>
          <w:rFonts w:ascii="Times New Roman" w:hAnsi="Times New Roman" w:cs="Times New Roman"/>
        </w:rPr>
        <w:t xml:space="preserve">subclause </w:t>
      </w:r>
      <w:r w:rsidRPr="0016338A">
        <w:rPr>
          <w:rFonts w:ascii="Times New Roman" w:hAnsi="Times New Roman" w:cs="Times New Roman"/>
        </w:rPr>
        <w:t xml:space="preserve">17(5) or simple inspection of a public place which is not in an environmentally sensitive area (see </w:t>
      </w:r>
      <w:r w:rsidR="009A314A">
        <w:rPr>
          <w:rFonts w:ascii="Times New Roman" w:hAnsi="Times New Roman" w:cs="Times New Roman"/>
        </w:rPr>
        <w:t xml:space="preserve">subclause </w:t>
      </w:r>
      <w:r w:rsidRPr="0016338A">
        <w:rPr>
          <w:rFonts w:ascii="Times New Roman" w:hAnsi="Times New Roman" w:cs="Times New Roman"/>
        </w:rPr>
        <w:t>17(6))</w:t>
      </w:r>
      <w:r w:rsidR="009A314A" w:rsidRPr="009A314A">
        <w:rPr>
          <w:rFonts w:ascii="Times New Roman" w:hAnsi="Times New Roman" w:cs="Times New Roman"/>
        </w:rPr>
        <w:t xml:space="preserve"> </w:t>
      </w:r>
      <w:r w:rsidR="009A314A">
        <w:rPr>
          <w:rFonts w:ascii="Times New Roman" w:hAnsi="Times New Roman" w:cs="Times New Roman"/>
        </w:rPr>
        <w:t>of the Act)</w:t>
      </w:r>
      <w:r w:rsidR="007C2574">
        <w:rPr>
          <w:rFonts w:ascii="Times New Roman" w:hAnsi="Times New Roman" w:cs="Times New Roman"/>
        </w:rPr>
        <w:t xml:space="preserve">.  </w:t>
      </w:r>
    </w:p>
    <w:p w14:paraId="684F5494" w14:textId="49D8E7E6" w:rsidR="0016338A" w:rsidRPr="0016338A" w:rsidRDefault="0016338A" w:rsidP="006B129E">
      <w:pPr>
        <w:spacing w:line="240" w:lineRule="auto"/>
        <w:rPr>
          <w:rFonts w:ascii="Times New Roman" w:hAnsi="Times New Roman" w:cs="Times New Roman"/>
          <w:i/>
          <w:iCs/>
        </w:rPr>
      </w:pPr>
      <w:r w:rsidRPr="0016338A">
        <w:rPr>
          <w:rFonts w:ascii="Times New Roman" w:hAnsi="Times New Roman" w:cs="Times New Roman"/>
        </w:rPr>
        <w:t>Sub</w:t>
      </w:r>
      <w:r w:rsidR="00D372AB">
        <w:rPr>
          <w:rFonts w:ascii="Times New Roman" w:hAnsi="Times New Roman" w:cs="Times New Roman"/>
        </w:rPr>
        <w:t>section</w:t>
      </w:r>
      <w:r w:rsidRPr="0016338A">
        <w:rPr>
          <w:rFonts w:ascii="Times New Roman" w:hAnsi="Times New Roman" w:cs="Times New Roman"/>
        </w:rPr>
        <w:t xml:space="preserve"> 3.3</w:t>
      </w:r>
      <w:r w:rsidR="00856811">
        <w:rPr>
          <w:rFonts w:ascii="Times New Roman" w:hAnsi="Times New Roman" w:cs="Times New Roman"/>
        </w:rPr>
        <w:t>7(</w:t>
      </w:r>
      <w:r w:rsidRPr="0016338A">
        <w:rPr>
          <w:rFonts w:ascii="Times New Roman" w:hAnsi="Times New Roman" w:cs="Times New Roman"/>
        </w:rPr>
        <w:t xml:space="preserve">2) notes the requirement under </w:t>
      </w:r>
      <w:r w:rsidR="009A314A">
        <w:rPr>
          <w:rFonts w:ascii="Times New Roman" w:hAnsi="Times New Roman" w:cs="Times New Roman"/>
        </w:rPr>
        <w:t xml:space="preserve">clause </w:t>
      </w:r>
      <w:r w:rsidRPr="0016338A">
        <w:rPr>
          <w:rFonts w:ascii="Times New Roman" w:hAnsi="Times New Roman" w:cs="Times New Roman"/>
        </w:rPr>
        <w:t>54 of Schedule 3 to the Act which sets out a procedure that a carrier may follow if unable to identify the owner or occupier of the land who must be given notice as provided for in Division 5 of Part 1 of Schedule 3</w:t>
      </w:r>
      <w:r w:rsidR="007C2574">
        <w:rPr>
          <w:rFonts w:ascii="Times New Roman" w:hAnsi="Times New Roman" w:cs="Times New Roman"/>
        </w:rPr>
        <w:t xml:space="preserve">.  </w:t>
      </w:r>
      <w:r w:rsidRPr="0016338A">
        <w:rPr>
          <w:rFonts w:ascii="Times New Roman" w:hAnsi="Times New Roman" w:cs="Times New Roman"/>
        </w:rPr>
        <w:t xml:space="preserve">The </w:t>
      </w:r>
      <w:r w:rsidR="00D372AB">
        <w:rPr>
          <w:rFonts w:ascii="Times New Roman" w:hAnsi="Times New Roman" w:cs="Times New Roman"/>
        </w:rPr>
        <w:t>section</w:t>
      </w:r>
      <w:r w:rsidRPr="0016338A">
        <w:rPr>
          <w:rFonts w:ascii="Times New Roman" w:hAnsi="Times New Roman" w:cs="Times New Roman"/>
        </w:rPr>
        <w:t xml:space="preserve"> provides for alternative arrangements in those circumstances</w:t>
      </w:r>
      <w:r w:rsidR="007C2574">
        <w:rPr>
          <w:rFonts w:ascii="Times New Roman" w:hAnsi="Times New Roman" w:cs="Times New Roman"/>
        </w:rPr>
        <w:t xml:space="preserve">.  </w:t>
      </w:r>
    </w:p>
    <w:p w14:paraId="684F5496" w14:textId="1F366073"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Sub</w:t>
      </w:r>
      <w:r w:rsidR="00D372AB">
        <w:rPr>
          <w:rFonts w:ascii="Times New Roman" w:hAnsi="Times New Roman" w:cs="Times New Roman"/>
        </w:rPr>
        <w:t>section</w:t>
      </w:r>
      <w:r w:rsidRPr="0016338A">
        <w:rPr>
          <w:rFonts w:ascii="Times New Roman" w:hAnsi="Times New Roman" w:cs="Times New Roman"/>
        </w:rPr>
        <w:t xml:space="preserve"> 3.3</w:t>
      </w:r>
      <w:r w:rsidR="00856811">
        <w:rPr>
          <w:rFonts w:ascii="Times New Roman" w:hAnsi="Times New Roman" w:cs="Times New Roman"/>
        </w:rPr>
        <w:t>7</w:t>
      </w:r>
      <w:r w:rsidRPr="0016338A">
        <w:rPr>
          <w:rFonts w:ascii="Times New Roman" w:hAnsi="Times New Roman" w:cs="Times New Roman"/>
        </w:rPr>
        <w:t xml:space="preserve">(3) notes that Division 2 of Part 7 sets out, in a simplified form, the notification requirements of </w:t>
      </w:r>
      <w:r w:rsidR="009A314A">
        <w:rPr>
          <w:rFonts w:ascii="Times New Roman" w:hAnsi="Times New Roman" w:cs="Times New Roman"/>
        </w:rPr>
        <w:t xml:space="preserve">clauses </w:t>
      </w:r>
      <w:r w:rsidRPr="0016338A">
        <w:rPr>
          <w:rFonts w:ascii="Times New Roman" w:hAnsi="Times New Roman" w:cs="Times New Roman"/>
        </w:rPr>
        <w:t>17 and 54 of Schedule 3</w:t>
      </w:r>
      <w:r w:rsidR="00C74147">
        <w:rPr>
          <w:rFonts w:ascii="Times New Roman" w:hAnsi="Times New Roman" w:cs="Times New Roman"/>
        </w:rPr>
        <w:t xml:space="preserve"> to the Act</w:t>
      </w:r>
      <w:r w:rsidRPr="0016338A">
        <w:rPr>
          <w:rFonts w:ascii="Times New Roman" w:hAnsi="Times New Roman" w:cs="Times New Roman"/>
        </w:rPr>
        <w:t>.</w:t>
      </w:r>
    </w:p>
    <w:p w14:paraId="684F5498" w14:textId="2127DC0A"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Sub</w:t>
      </w:r>
      <w:r w:rsidR="00D372AB">
        <w:rPr>
          <w:rFonts w:ascii="Times New Roman" w:hAnsi="Times New Roman" w:cs="Times New Roman"/>
        </w:rPr>
        <w:t>section</w:t>
      </w:r>
      <w:r w:rsidRPr="0016338A">
        <w:rPr>
          <w:rFonts w:ascii="Times New Roman" w:hAnsi="Times New Roman" w:cs="Times New Roman"/>
        </w:rPr>
        <w:t xml:space="preserve"> 3.3</w:t>
      </w:r>
      <w:r w:rsidR="00856811">
        <w:rPr>
          <w:rFonts w:ascii="Times New Roman" w:hAnsi="Times New Roman" w:cs="Times New Roman"/>
        </w:rPr>
        <w:t>7</w:t>
      </w:r>
      <w:r w:rsidRPr="0016338A">
        <w:rPr>
          <w:rFonts w:ascii="Times New Roman" w:hAnsi="Times New Roman" w:cs="Times New Roman"/>
        </w:rPr>
        <w:t>(4) notes that Division 3 of Part 7 sets out additional arrangements for notification.</w:t>
      </w:r>
    </w:p>
    <w:p w14:paraId="684F549A" w14:textId="5398C420" w:rsidR="00525B3D" w:rsidRPr="0016338A"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3.3</w:t>
      </w:r>
      <w:r w:rsidR="00856811">
        <w:rPr>
          <w:rFonts w:ascii="Times New Roman" w:hAnsi="Times New Roman" w:cs="Times New Roman"/>
          <w:b/>
          <w:bCs/>
        </w:rPr>
        <w:t>8</w:t>
      </w:r>
      <w:r w:rsidR="006B6D97">
        <w:rPr>
          <w:rFonts w:ascii="Times New Roman" w:hAnsi="Times New Roman" w:cs="Times New Roman"/>
          <w:b/>
          <w:bCs/>
        </w:rPr>
        <w:tab/>
      </w:r>
      <w:r w:rsidR="0016338A" w:rsidRPr="0016338A">
        <w:rPr>
          <w:rFonts w:ascii="Times New Roman" w:hAnsi="Times New Roman" w:cs="Times New Roman"/>
          <w:b/>
          <w:bCs/>
        </w:rPr>
        <w:t>Application of Division 3 of Part 7</w:t>
      </w:r>
    </w:p>
    <w:p w14:paraId="684F549C" w14:textId="77E623D7" w:rsidR="00525B3D" w:rsidRDefault="0016338A" w:rsidP="006B129E">
      <w:pPr>
        <w:spacing w:line="240" w:lineRule="auto"/>
        <w:rPr>
          <w:rFonts w:ascii="Times New Roman" w:hAnsi="Times New Roman" w:cs="Times New Roman"/>
        </w:rPr>
      </w:pPr>
      <w:r w:rsidRPr="0016338A">
        <w:rPr>
          <w:rFonts w:ascii="Times New Roman" w:hAnsi="Times New Roman" w:cs="Times New Roman"/>
        </w:rPr>
        <w:t>Sub</w:t>
      </w:r>
      <w:r w:rsidR="00D372AB">
        <w:rPr>
          <w:rFonts w:ascii="Times New Roman" w:hAnsi="Times New Roman" w:cs="Times New Roman"/>
        </w:rPr>
        <w:t>section</w:t>
      </w:r>
      <w:r w:rsidRPr="0016338A">
        <w:rPr>
          <w:rFonts w:ascii="Times New Roman" w:hAnsi="Times New Roman" w:cs="Times New Roman"/>
        </w:rPr>
        <w:t>s 3.3</w:t>
      </w:r>
      <w:r w:rsidR="00856811">
        <w:rPr>
          <w:rFonts w:ascii="Times New Roman" w:hAnsi="Times New Roman" w:cs="Times New Roman"/>
        </w:rPr>
        <w:t>8</w:t>
      </w:r>
      <w:r w:rsidRPr="0016338A">
        <w:rPr>
          <w:rFonts w:ascii="Times New Roman" w:hAnsi="Times New Roman" w:cs="Times New Roman"/>
        </w:rPr>
        <w:t>(1), 3.3</w:t>
      </w:r>
      <w:r w:rsidR="00856811">
        <w:rPr>
          <w:rFonts w:ascii="Times New Roman" w:hAnsi="Times New Roman" w:cs="Times New Roman"/>
        </w:rPr>
        <w:t>8</w:t>
      </w:r>
      <w:r w:rsidRPr="0016338A">
        <w:rPr>
          <w:rFonts w:ascii="Times New Roman" w:hAnsi="Times New Roman" w:cs="Times New Roman"/>
        </w:rPr>
        <w:t>(2) and 3.3</w:t>
      </w:r>
      <w:r w:rsidR="00856811">
        <w:rPr>
          <w:rFonts w:ascii="Times New Roman" w:hAnsi="Times New Roman" w:cs="Times New Roman"/>
        </w:rPr>
        <w:t>8</w:t>
      </w:r>
      <w:r w:rsidRPr="0016338A">
        <w:rPr>
          <w:rFonts w:ascii="Times New Roman" w:hAnsi="Times New Roman" w:cs="Times New Roman"/>
        </w:rPr>
        <w:t xml:space="preserve">(3) note that Division 3 of Part 7 does not apply to a </w:t>
      </w:r>
      <w:r w:rsidRPr="00521273">
        <w:rPr>
          <w:rFonts w:ascii="Times New Roman" w:hAnsi="Times New Roman" w:cs="Times New Roman"/>
          <w:iCs/>
        </w:rPr>
        <w:t>subscriber connection activity</w:t>
      </w:r>
      <w:r w:rsidRPr="0016338A">
        <w:rPr>
          <w:rFonts w:ascii="Times New Roman" w:hAnsi="Times New Roman" w:cs="Times New Roman"/>
          <w:i/>
          <w:iCs/>
        </w:rPr>
        <w:t xml:space="preserve"> </w:t>
      </w:r>
      <w:r w:rsidRPr="0016338A">
        <w:rPr>
          <w:rFonts w:ascii="Times New Roman" w:hAnsi="Times New Roman" w:cs="Times New Roman"/>
        </w:rPr>
        <w:t>if the carrier is responding to a disaster declaration, in circumstances where the safety of life or property is endangered or where the carrier engages in the activity, as part of the installation of a facility, at the request of the owner or occupier of land</w:t>
      </w:r>
      <w:r w:rsidR="007C2574">
        <w:rPr>
          <w:rFonts w:ascii="Times New Roman" w:hAnsi="Times New Roman" w:cs="Times New Roman"/>
        </w:rPr>
        <w:t xml:space="preserve">.  </w:t>
      </w:r>
    </w:p>
    <w:p w14:paraId="684F549D" w14:textId="77777777" w:rsidR="00FB069B" w:rsidRDefault="00FB069B">
      <w:pPr>
        <w:rPr>
          <w:rFonts w:ascii="Times New Roman" w:hAnsi="Times New Roman" w:cs="Times New Roman"/>
        </w:rPr>
      </w:pPr>
      <w:r>
        <w:rPr>
          <w:rFonts w:ascii="Times New Roman" w:hAnsi="Times New Roman" w:cs="Times New Roman"/>
        </w:rPr>
        <w:br w:type="page"/>
      </w:r>
    </w:p>
    <w:p w14:paraId="684F549F" w14:textId="79EDC7A2" w:rsidR="00525B3D" w:rsidRDefault="0016338A" w:rsidP="006B129E">
      <w:pPr>
        <w:spacing w:line="240" w:lineRule="auto"/>
        <w:rPr>
          <w:rFonts w:ascii="Times New Roman" w:hAnsi="Times New Roman" w:cs="Times New Roman"/>
        </w:rPr>
      </w:pPr>
      <w:r w:rsidRPr="0016338A">
        <w:rPr>
          <w:rFonts w:ascii="Times New Roman" w:hAnsi="Times New Roman" w:cs="Times New Roman"/>
        </w:rPr>
        <w:t>Sub</w:t>
      </w:r>
      <w:r w:rsidR="00D372AB">
        <w:rPr>
          <w:rFonts w:ascii="Times New Roman" w:hAnsi="Times New Roman" w:cs="Times New Roman"/>
        </w:rPr>
        <w:t>section</w:t>
      </w:r>
      <w:r w:rsidRPr="0016338A">
        <w:rPr>
          <w:rFonts w:ascii="Times New Roman" w:hAnsi="Times New Roman" w:cs="Times New Roman"/>
        </w:rPr>
        <w:t xml:space="preserve"> 3.3</w:t>
      </w:r>
      <w:r w:rsidR="00DA1C43">
        <w:rPr>
          <w:rFonts w:ascii="Times New Roman" w:hAnsi="Times New Roman" w:cs="Times New Roman"/>
        </w:rPr>
        <w:t>8</w:t>
      </w:r>
      <w:r w:rsidRPr="0016338A">
        <w:rPr>
          <w:rFonts w:ascii="Times New Roman" w:hAnsi="Times New Roman" w:cs="Times New Roman"/>
        </w:rPr>
        <w:t xml:space="preserve">(4) notes that Division 3 does not apply to a </w:t>
      </w:r>
      <w:r w:rsidRPr="00521273">
        <w:rPr>
          <w:rFonts w:ascii="Times New Roman" w:hAnsi="Times New Roman" w:cs="Times New Roman"/>
          <w:iCs/>
        </w:rPr>
        <w:t>subscriber connection activity</w:t>
      </w:r>
      <w:r w:rsidRPr="0016338A">
        <w:rPr>
          <w:rFonts w:ascii="Times New Roman" w:hAnsi="Times New Roman" w:cs="Times New Roman"/>
        </w:rPr>
        <w:t xml:space="preserve"> where the activity involves a public street, nature strip or other public land in proximity to the land that the carrier requires access to install the subscriber connection or the point at which the connection meets the telecommunications network.</w:t>
      </w:r>
    </w:p>
    <w:p w14:paraId="684F54A1" w14:textId="536248E8" w:rsidR="00525B3D" w:rsidRDefault="0016338A" w:rsidP="006B129E">
      <w:pPr>
        <w:spacing w:line="240" w:lineRule="auto"/>
        <w:rPr>
          <w:rFonts w:ascii="Times New Roman" w:hAnsi="Times New Roman" w:cs="Times New Roman"/>
          <w:i/>
          <w:iCs/>
        </w:rPr>
      </w:pPr>
      <w:r w:rsidRPr="0016338A">
        <w:rPr>
          <w:rFonts w:ascii="Times New Roman" w:hAnsi="Times New Roman" w:cs="Times New Roman"/>
        </w:rPr>
        <w:t>Sub</w:t>
      </w:r>
      <w:r w:rsidR="00D372AB">
        <w:rPr>
          <w:rFonts w:ascii="Times New Roman" w:hAnsi="Times New Roman" w:cs="Times New Roman"/>
        </w:rPr>
        <w:t>section</w:t>
      </w:r>
      <w:r w:rsidRPr="0016338A">
        <w:rPr>
          <w:rFonts w:ascii="Times New Roman" w:hAnsi="Times New Roman" w:cs="Times New Roman"/>
        </w:rPr>
        <w:t xml:space="preserve"> 3.3</w:t>
      </w:r>
      <w:r w:rsidR="00DA1C43">
        <w:rPr>
          <w:rFonts w:ascii="Times New Roman" w:hAnsi="Times New Roman" w:cs="Times New Roman"/>
        </w:rPr>
        <w:t>8</w:t>
      </w:r>
      <w:r w:rsidRPr="0016338A">
        <w:rPr>
          <w:rFonts w:ascii="Times New Roman" w:hAnsi="Times New Roman" w:cs="Times New Roman"/>
        </w:rPr>
        <w:t>(5) notes that Divisions 2 and 3 of this Part do not apply to a</w:t>
      </w:r>
      <w:r w:rsidRPr="0016338A">
        <w:rPr>
          <w:rFonts w:ascii="Times New Roman" w:hAnsi="Times New Roman" w:cs="Times New Roman"/>
          <w:i/>
          <w:iCs/>
        </w:rPr>
        <w:t xml:space="preserve"> </w:t>
      </w:r>
      <w:r w:rsidRPr="00521273">
        <w:rPr>
          <w:rFonts w:ascii="Times New Roman" w:hAnsi="Times New Roman" w:cs="Times New Roman"/>
          <w:iCs/>
        </w:rPr>
        <w:t>subscriber connection activity</w:t>
      </w:r>
      <w:r w:rsidRPr="0016338A">
        <w:rPr>
          <w:rFonts w:ascii="Times New Roman" w:hAnsi="Times New Roman" w:cs="Times New Roman"/>
        </w:rPr>
        <w:t xml:space="preserve"> where the activity involves public land between the relevant land and the network point.</w:t>
      </w:r>
    </w:p>
    <w:p w14:paraId="684F54A3" w14:textId="64E5D51F" w:rsidR="00525B3D" w:rsidRDefault="0016338A" w:rsidP="006B129E">
      <w:pPr>
        <w:spacing w:line="240" w:lineRule="auto"/>
        <w:rPr>
          <w:rFonts w:ascii="Times New Roman" w:hAnsi="Times New Roman" w:cs="Times New Roman"/>
          <w:b/>
          <w:bCs/>
        </w:rPr>
      </w:pPr>
      <w:r w:rsidRPr="0016338A">
        <w:rPr>
          <w:rFonts w:ascii="Times New Roman" w:hAnsi="Times New Roman" w:cs="Times New Roman"/>
          <w:i/>
          <w:iCs/>
        </w:rPr>
        <w:t xml:space="preserve">Division 2 - Notification requirements of </w:t>
      </w:r>
      <w:r w:rsidR="009A314A">
        <w:rPr>
          <w:rFonts w:ascii="Times New Roman" w:hAnsi="Times New Roman" w:cs="Times New Roman"/>
          <w:i/>
          <w:iCs/>
        </w:rPr>
        <w:t xml:space="preserve">clauses </w:t>
      </w:r>
      <w:r w:rsidRPr="0016338A">
        <w:rPr>
          <w:rFonts w:ascii="Times New Roman" w:hAnsi="Times New Roman" w:cs="Times New Roman"/>
          <w:i/>
          <w:iCs/>
        </w:rPr>
        <w:t>17 and 54 of Schedule 3</w:t>
      </w:r>
    </w:p>
    <w:p w14:paraId="684F54A5" w14:textId="488557ED" w:rsidR="00525B3D"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3.</w:t>
      </w:r>
      <w:r w:rsidR="00856811">
        <w:rPr>
          <w:rFonts w:ascii="Times New Roman" w:hAnsi="Times New Roman" w:cs="Times New Roman"/>
          <w:b/>
          <w:bCs/>
        </w:rPr>
        <w:t>39</w:t>
      </w:r>
      <w:r w:rsidR="006B6D97">
        <w:rPr>
          <w:rFonts w:ascii="Times New Roman" w:hAnsi="Times New Roman" w:cs="Times New Roman"/>
          <w:b/>
          <w:bCs/>
        </w:rPr>
        <w:tab/>
      </w:r>
      <w:r w:rsidR="0016338A" w:rsidRPr="0016338A">
        <w:rPr>
          <w:rFonts w:ascii="Times New Roman" w:hAnsi="Times New Roman" w:cs="Times New Roman"/>
          <w:b/>
          <w:bCs/>
        </w:rPr>
        <w:t>Notice to owner and occupier of land</w:t>
      </w:r>
    </w:p>
    <w:p w14:paraId="684F54A7" w14:textId="16E1F2F8" w:rsidR="00525B3D" w:rsidRDefault="0016338A" w:rsidP="006B129E">
      <w:pPr>
        <w:spacing w:line="240" w:lineRule="auto"/>
        <w:rPr>
          <w:rFonts w:ascii="Times New Roman" w:hAnsi="Times New Roman" w:cs="Times New Roman"/>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requires that, before engaging in an authorised </w:t>
      </w:r>
      <w:r w:rsidRPr="0016338A">
        <w:rPr>
          <w:rFonts w:ascii="Times New Roman" w:hAnsi="Times New Roman" w:cs="Times New Roman"/>
          <w:i/>
          <w:iCs/>
        </w:rPr>
        <w:t>subscriber connection activity</w:t>
      </w:r>
      <w:r w:rsidRPr="0016338A">
        <w:rPr>
          <w:rFonts w:ascii="Times New Roman" w:hAnsi="Times New Roman" w:cs="Times New Roman"/>
        </w:rPr>
        <w:t xml:space="preserve"> in relation to any land, a carrier must give written notice of its intention to do so to the owner and occupier of the land</w:t>
      </w:r>
      <w:r w:rsidR="007C2574">
        <w:rPr>
          <w:rFonts w:ascii="Times New Roman" w:hAnsi="Times New Roman" w:cs="Times New Roman"/>
        </w:rPr>
        <w:t xml:space="preserve">.  </w:t>
      </w:r>
      <w:r w:rsidRPr="0016338A">
        <w:rPr>
          <w:rFonts w:ascii="Times New Roman" w:hAnsi="Times New Roman" w:cs="Times New Roman"/>
        </w:rPr>
        <w:t xml:space="preserve">In accordance with </w:t>
      </w:r>
      <w:r w:rsidR="009A314A">
        <w:rPr>
          <w:rFonts w:ascii="Times New Roman" w:hAnsi="Times New Roman" w:cs="Times New Roman"/>
        </w:rPr>
        <w:t xml:space="preserve">clause </w:t>
      </w:r>
      <w:r w:rsidRPr="0016338A">
        <w:rPr>
          <w:rFonts w:ascii="Times New Roman" w:hAnsi="Times New Roman" w:cs="Times New Roman"/>
        </w:rPr>
        <w:t xml:space="preserve">17 of Schedule 3 to the Act, </w:t>
      </w:r>
      <w:r w:rsidR="00D372AB">
        <w:rPr>
          <w:rFonts w:ascii="Times New Roman" w:hAnsi="Times New Roman" w:cs="Times New Roman"/>
        </w:rPr>
        <w:t>section</w:t>
      </w:r>
      <w:r w:rsidRPr="0016338A">
        <w:rPr>
          <w:rFonts w:ascii="Times New Roman" w:hAnsi="Times New Roman" w:cs="Times New Roman"/>
        </w:rPr>
        <w:t xml:space="preserve"> 3.39 provides that the carrier is required to give at least 10 business days’ written notice of its intention to engage in the subscriber connection activity.</w:t>
      </w:r>
    </w:p>
    <w:p w14:paraId="684F54A9" w14:textId="6F5BEA95" w:rsidR="00525B3D" w:rsidRDefault="0016338A" w:rsidP="006B129E">
      <w:pPr>
        <w:spacing w:line="240" w:lineRule="auto"/>
        <w:rPr>
          <w:rFonts w:ascii="Times New Roman" w:hAnsi="Times New Roman" w:cs="Times New Roman"/>
          <w:b/>
          <w:bCs/>
        </w:rPr>
      </w:pPr>
      <w:r w:rsidRPr="0016338A">
        <w:rPr>
          <w:rFonts w:ascii="Times New Roman" w:hAnsi="Times New Roman" w:cs="Times New Roman"/>
        </w:rPr>
        <w:t xml:space="preserve">The notice must specify the purpose of the </w:t>
      </w:r>
      <w:r w:rsidRPr="0047721F">
        <w:rPr>
          <w:rFonts w:ascii="Times New Roman" w:hAnsi="Times New Roman" w:cs="Times New Roman"/>
          <w:iCs/>
        </w:rPr>
        <w:t>subscriber connection activity</w:t>
      </w:r>
      <w:r w:rsidRPr="0016338A">
        <w:rPr>
          <w:rFonts w:ascii="Times New Roman" w:hAnsi="Times New Roman" w:cs="Times New Roman"/>
        </w:rPr>
        <w:t xml:space="preserve"> and specify that if a person suffers loss or damage to property because of the carrier’s actions, compensation may be payable under </w:t>
      </w:r>
      <w:r w:rsidR="009A314A">
        <w:rPr>
          <w:rFonts w:ascii="Times New Roman" w:hAnsi="Times New Roman" w:cs="Times New Roman"/>
        </w:rPr>
        <w:t xml:space="preserve">clause </w:t>
      </w:r>
      <w:r w:rsidRPr="0016338A">
        <w:rPr>
          <w:rFonts w:ascii="Times New Roman" w:hAnsi="Times New Roman" w:cs="Times New Roman"/>
        </w:rPr>
        <w:t>42 of Schedule 3 to the Act</w:t>
      </w:r>
      <w:r w:rsidR="007C2574">
        <w:rPr>
          <w:rFonts w:ascii="Times New Roman" w:hAnsi="Times New Roman" w:cs="Times New Roman"/>
        </w:rPr>
        <w:t xml:space="preserve">.  </w:t>
      </w:r>
      <w:r w:rsidRPr="0016338A">
        <w:rPr>
          <w:rFonts w:ascii="Times New Roman" w:hAnsi="Times New Roman" w:cs="Times New Roman"/>
        </w:rPr>
        <w:t xml:space="preserve">The </w:t>
      </w:r>
      <w:r w:rsidR="00D372AB">
        <w:rPr>
          <w:rFonts w:ascii="Times New Roman" w:hAnsi="Times New Roman" w:cs="Times New Roman"/>
        </w:rPr>
        <w:t>section</w:t>
      </w:r>
      <w:r w:rsidRPr="0016338A">
        <w:rPr>
          <w:rFonts w:ascii="Times New Roman" w:hAnsi="Times New Roman" w:cs="Times New Roman"/>
        </w:rPr>
        <w:t xml:space="preserve"> notes that the carrier is not required to give notice if it is responding to a disaster declaration, in circumstances where the safety of life or property is endangered or where the carrier engages in the activity, as part of the installation of a facility, at the request of the owner or occupier of land or the activity is on public land that is not a sensitive area and no material disturbance to the land is involved (</w:t>
      </w:r>
      <w:r w:rsidR="009A314A">
        <w:rPr>
          <w:rFonts w:ascii="Times New Roman" w:hAnsi="Times New Roman" w:cs="Times New Roman"/>
        </w:rPr>
        <w:t>subclauses</w:t>
      </w:r>
      <w:r w:rsidRPr="0016338A">
        <w:rPr>
          <w:rFonts w:ascii="Times New Roman" w:hAnsi="Times New Roman" w:cs="Times New Roman"/>
        </w:rPr>
        <w:t>17(5) to (7) of Schedule 3 to the Act).</w:t>
      </w:r>
    </w:p>
    <w:p w14:paraId="684F54AB" w14:textId="09A09934" w:rsidR="00525B3D"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3.</w:t>
      </w:r>
      <w:r w:rsidR="00856811">
        <w:rPr>
          <w:rFonts w:ascii="Times New Roman" w:hAnsi="Times New Roman" w:cs="Times New Roman"/>
          <w:b/>
          <w:bCs/>
        </w:rPr>
        <w:t>40</w:t>
      </w:r>
      <w:r w:rsidR="006B6D97">
        <w:rPr>
          <w:rFonts w:ascii="Times New Roman" w:hAnsi="Times New Roman" w:cs="Times New Roman"/>
          <w:b/>
          <w:bCs/>
        </w:rPr>
        <w:tab/>
      </w:r>
      <w:r w:rsidR="0016338A" w:rsidRPr="0016338A">
        <w:rPr>
          <w:rFonts w:ascii="Times New Roman" w:hAnsi="Times New Roman" w:cs="Times New Roman"/>
          <w:b/>
          <w:bCs/>
        </w:rPr>
        <w:t>Serving notices if owner unknown</w:t>
      </w:r>
    </w:p>
    <w:p w14:paraId="684F54AC" w14:textId="0BD632B9" w:rsidR="0016338A" w:rsidRPr="0016338A" w:rsidRDefault="0016338A" w:rsidP="006B129E">
      <w:pPr>
        <w:spacing w:line="240" w:lineRule="auto"/>
        <w:rPr>
          <w:rFonts w:ascii="Times New Roman" w:hAnsi="Times New Roman" w:cs="Times New Roman"/>
          <w:b/>
          <w:bCs/>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sets out a procedure that a carrier may follow if unable to identify the owner of the land who must be given notice as provided for in </w:t>
      </w:r>
      <w:r w:rsidR="009A314A">
        <w:rPr>
          <w:rFonts w:ascii="Times New Roman" w:hAnsi="Times New Roman" w:cs="Times New Roman"/>
        </w:rPr>
        <w:t xml:space="preserve">clause </w:t>
      </w:r>
      <w:r w:rsidRPr="0016338A">
        <w:rPr>
          <w:rFonts w:ascii="Times New Roman" w:hAnsi="Times New Roman" w:cs="Times New Roman"/>
        </w:rPr>
        <w:t>54 of Schedule 3 to the Act</w:t>
      </w:r>
      <w:r w:rsidR="007C2574">
        <w:rPr>
          <w:rFonts w:ascii="Times New Roman" w:hAnsi="Times New Roman" w:cs="Times New Roman"/>
        </w:rPr>
        <w:t xml:space="preserve">.  </w:t>
      </w:r>
      <w:r w:rsidR="009A314A">
        <w:rPr>
          <w:rFonts w:ascii="Times New Roman" w:hAnsi="Times New Roman" w:cs="Times New Roman"/>
        </w:rPr>
        <w:t xml:space="preserve">Clause </w:t>
      </w:r>
      <w:r w:rsidRPr="0016338A">
        <w:rPr>
          <w:rFonts w:ascii="Times New Roman" w:hAnsi="Times New Roman" w:cs="Times New Roman"/>
        </w:rPr>
        <w:t>54 provides for alternative arrangements in those circumstances.</w:t>
      </w:r>
    </w:p>
    <w:p w14:paraId="684F54AF" w14:textId="76120435" w:rsidR="0016338A" w:rsidRPr="0016338A" w:rsidRDefault="00D372AB" w:rsidP="006B129E">
      <w:pPr>
        <w:spacing w:line="240" w:lineRule="auto"/>
        <w:rPr>
          <w:rFonts w:ascii="Times New Roman" w:hAnsi="Times New Roman" w:cs="Times New Roman"/>
          <w:b/>
          <w:bCs/>
        </w:rPr>
      </w:pPr>
      <w:r>
        <w:rPr>
          <w:rFonts w:ascii="Times New Roman" w:hAnsi="Times New Roman" w:cs="Times New Roman"/>
          <w:b/>
          <w:bCs/>
        </w:rPr>
        <w:t>Section</w:t>
      </w:r>
      <w:r w:rsidR="0016338A" w:rsidRPr="0016338A">
        <w:rPr>
          <w:rFonts w:ascii="Times New Roman" w:hAnsi="Times New Roman" w:cs="Times New Roman"/>
          <w:b/>
          <w:bCs/>
        </w:rPr>
        <w:t xml:space="preserve"> 3.4</w:t>
      </w:r>
      <w:r w:rsidR="00856811">
        <w:rPr>
          <w:rFonts w:ascii="Times New Roman" w:hAnsi="Times New Roman" w:cs="Times New Roman"/>
          <w:b/>
          <w:bCs/>
        </w:rPr>
        <w:t>1</w:t>
      </w:r>
      <w:r w:rsidR="006B6D97">
        <w:rPr>
          <w:rFonts w:ascii="Times New Roman" w:hAnsi="Times New Roman" w:cs="Times New Roman"/>
          <w:b/>
          <w:bCs/>
        </w:rPr>
        <w:tab/>
      </w:r>
      <w:r w:rsidR="0016338A" w:rsidRPr="0016338A">
        <w:rPr>
          <w:rFonts w:ascii="Times New Roman" w:hAnsi="Times New Roman" w:cs="Times New Roman"/>
          <w:b/>
          <w:bCs/>
        </w:rPr>
        <w:t>Serving notices if occupier unknown</w:t>
      </w:r>
    </w:p>
    <w:p w14:paraId="684F54B1" w14:textId="59599B26" w:rsidR="00525B3D" w:rsidRDefault="0016338A" w:rsidP="006B129E">
      <w:pPr>
        <w:spacing w:line="240" w:lineRule="auto"/>
        <w:rPr>
          <w:rFonts w:ascii="Times New Roman" w:hAnsi="Times New Roman" w:cs="Times New Roman"/>
          <w:i/>
          <w:iCs/>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sets out a procedure that a carrier may follow if unable to identify the occupier of the land who must be given notice as provided for in </w:t>
      </w:r>
      <w:r w:rsidR="009A314A">
        <w:rPr>
          <w:rFonts w:ascii="Times New Roman" w:hAnsi="Times New Roman" w:cs="Times New Roman"/>
        </w:rPr>
        <w:t xml:space="preserve">clause </w:t>
      </w:r>
      <w:r w:rsidRPr="0016338A">
        <w:rPr>
          <w:rFonts w:ascii="Times New Roman" w:hAnsi="Times New Roman" w:cs="Times New Roman"/>
        </w:rPr>
        <w:t>54 of Schedule 3 to the Act</w:t>
      </w:r>
      <w:r w:rsidR="007C2574">
        <w:rPr>
          <w:rFonts w:ascii="Times New Roman" w:hAnsi="Times New Roman" w:cs="Times New Roman"/>
        </w:rPr>
        <w:t xml:space="preserve">.  </w:t>
      </w:r>
      <w:r w:rsidR="009A314A">
        <w:rPr>
          <w:rFonts w:ascii="Times New Roman" w:hAnsi="Times New Roman" w:cs="Times New Roman"/>
        </w:rPr>
        <w:t xml:space="preserve">Clause </w:t>
      </w:r>
      <w:r w:rsidRPr="0016338A">
        <w:rPr>
          <w:rFonts w:ascii="Times New Roman" w:hAnsi="Times New Roman" w:cs="Times New Roman"/>
        </w:rPr>
        <w:t>54 provides for alternative arrangements in those circumstances.</w:t>
      </w:r>
    </w:p>
    <w:p w14:paraId="684F54B3" w14:textId="45D24962" w:rsidR="00525B3D" w:rsidRDefault="0016338A" w:rsidP="006B129E">
      <w:pPr>
        <w:spacing w:line="240" w:lineRule="auto"/>
        <w:rPr>
          <w:rFonts w:ascii="Times New Roman" w:hAnsi="Times New Roman" w:cs="Times New Roman"/>
          <w:b/>
          <w:bCs/>
        </w:rPr>
      </w:pPr>
      <w:r w:rsidRPr="0016338A">
        <w:rPr>
          <w:rFonts w:ascii="Times New Roman" w:hAnsi="Times New Roman" w:cs="Times New Roman"/>
          <w:i/>
          <w:iCs/>
        </w:rPr>
        <w:t>Division 3 - Additional Notification Requirements</w:t>
      </w:r>
    </w:p>
    <w:p w14:paraId="684F54B5" w14:textId="3A604BD8" w:rsidR="00525B3D"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3.4</w:t>
      </w:r>
      <w:r w:rsidR="00856811">
        <w:rPr>
          <w:rFonts w:ascii="Times New Roman" w:hAnsi="Times New Roman" w:cs="Times New Roman"/>
          <w:b/>
          <w:bCs/>
        </w:rPr>
        <w:t>2</w:t>
      </w:r>
      <w:r w:rsidR="006B6D97">
        <w:rPr>
          <w:rFonts w:ascii="Times New Roman" w:hAnsi="Times New Roman" w:cs="Times New Roman"/>
          <w:b/>
          <w:bCs/>
        </w:rPr>
        <w:tab/>
      </w:r>
      <w:r w:rsidR="0016338A" w:rsidRPr="0016338A">
        <w:rPr>
          <w:rFonts w:ascii="Times New Roman" w:hAnsi="Times New Roman" w:cs="Times New Roman"/>
          <w:b/>
          <w:bCs/>
        </w:rPr>
        <w:t>Notice to owner and occupier of land: additional requirements</w:t>
      </w:r>
    </w:p>
    <w:p w14:paraId="684F54B7" w14:textId="3A79D9B0" w:rsidR="00525B3D" w:rsidRDefault="0016338A" w:rsidP="006B129E">
      <w:pPr>
        <w:spacing w:line="240" w:lineRule="auto"/>
        <w:rPr>
          <w:rFonts w:ascii="Times New Roman" w:hAnsi="Times New Roman" w:cs="Times New Roman"/>
          <w:b/>
          <w:bCs/>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requires that the notice to the owner must include details of the actions the carrier expects to take as part of the </w:t>
      </w:r>
      <w:r w:rsidRPr="0074530F">
        <w:rPr>
          <w:rFonts w:ascii="Times New Roman" w:hAnsi="Times New Roman" w:cs="Times New Roman"/>
          <w:iCs/>
        </w:rPr>
        <w:t>subscriber connection activity</w:t>
      </w:r>
      <w:r w:rsidRPr="0016338A">
        <w:rPr>
          <w:rFonts w:ascii="Times New Roman" w:hAnsi="Times New Roman" w:cs="Times New Roman"/>
          <w:i/>
          <w:iCs/>
        </w:rPr>
        <w:t>.</w:t>
      </w:r>
    </w:p>
    <w:p w14:paraId="684F54B9" w14:textId="02704908" w:rsidR="00525B3D"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3.4</w:t>
      </w:r>
      <w:r w:rsidR="00856811">
        <w:rPr>
          <w:rFonts w:ascii="Times New Roman" w:hAnsi="Times New Roman" w:cs="Times New Roman"/>
          <w:b/>
          <w:bCs/>
        </w:rPr>
        <w:t>3</w:t>
      </w:r>
      <w:r w:rsidR="006B6D97">
        <w:rPr>
          <w:rFonts w:ascii="Times New Roman" w:hAnsi="Times New Roman" w:cs="Times New Roman"/>
          <w:b/>
          <w:bCs/>
        </w:rPr>
        <w:tab/>
      </w:r>
      <w:r w:rsidR="0016338A" w:rsidRPr="0016338A">
        <w:rPr>
          <w:rFonts w:ascii="Times New Roman" w:hAnsi="Times New Roman" w:cs="Times New Roman"/>
          <w:b/>
          <w:bCs/>
        </w:rPr>
        <w:t>Agreement on alternative notification arrangements</w:t>
      </w:r>
    </w:p>
    <w:p w14:paraId="684F54BB" w14:textId="30422400"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A carrier and owner or occupier of land may agree in writing to alternative notification arrangements.</w:t>
      </w:r>
    </w:p>
    <w:p w14:paraId="684F54BD" w14:textId="7E8E0035" w:rsidR="0026668C" w:rsidRPr="0016338A" w:rsidRDefault="00D372AB" w:rsidP="006B129E">
      <w:pPr>
        <w:spacing w:line="240" w:lineRule="auto"/>
        <w:rPr>
          <w:rFonts w:ascii="Times New Roman" w:hAnsi="Times New Roman" w:cs="Times New Roman"/>
          <w:b/>
          <w:bCs/>
        </w:rPr>
      </w:pPr>
      <w:r>
        <w:rPr>
          <w:rFonts w:ascii="Times New Roman" w:hAnsi="Times New Roman" w:cs="Times New Roman"/>
          <w:b/>
          <w:bCs/>
        </w:rPr>
        <w:t>Section</w:t>
      </w:r>
      <w:r w:rsidR="0016338A" w:rsidRPr="0016338A">
        <w:rPr>
          <w:rFonts w:ascii="Times New Roman" w:hAnsi="Times New Roman" w:cs="Times New Roman"/>
          <w:b/>
          <w:bCs/>
        </w:rPr>
        <w:t xml:space="preserve"> 3.4</w:t>
      </w:r>
      <w:r w:rsidR="00856811">
        <w:rPr>
          <w:rFonts w:ascii="Times New Roman" w:hAnsi="Times New Roman" w:cs="Times New Roman"/>
          <w:b/>
          <w:bCs/>
        </w:rPr>
        <w:t>4</w:t>
      </w:r>
      <w:r w:rsidR="006B6D97">
        <w:rPr>
          <w:rFonts w:ascii="Times New Roman" w:hAnsi="Times New Roman" w:cs="Times New Roman"/>
          <w:b/>
          <w:bCs/>
        </w:rPr>
        <w:tab/>
      </w:r>
      <w:r w:rsidR="0016338A" w:rsidRPr="0016338A">
        <w:rPr>
          <w:rFonts w:ascii="Times New Roman" w:hAnsi="Times New Roman" w:cs="Times New Roman"/>
          <w:b/>
          <w:bCs/>
        </w:rPr>
        <w:t>Additional arrangements for serving notices</w:t>
      </w:r>
    </w:p>
    <w:p w14:paraId="684F54BF" w14:textId="7BD96E50"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 xml:space="preserve">Where the carrier has been unable to give the occupier a notice about the </w:t>
      </w:r>
      <w:r w:rsidRPr="0074530F">
        <w:rPr>
          <w:rFonts w:ascii="Times New Roman" w:hAnsi="Times New Roman" w:cs="Times New Roman"/>
          <w:iCs/>
        </w:rPr>
        <w:t>subscriber connection activity</w:t>
      </w:r>
      <w:r w:rsidRPr="0016338A">
        <w:rPr>
          <w:rFonts w:ascii="Times New Roman" w:hAnsi="Times New Roman" w:cs="Times New Roman"/>
        </w:rPr>
        <w:t>, either personally or by post and the owner and occupier is unknown, the carrier must attach a copy of a notice, to a conspicuous part of the land, stating the date that the activity commenced and a description of the activity.</w:t>
      </w:r>
      <w:r w:rsidRPr="0016338A">
        <w:rPr>
          <w:rFonts w:ascii="Times New Roman" w:hAnsi="Times New Roman" w:cs="Times New Roman"/>
        </w:rPr>
        <w:br w:type="page"/>
      </w:r>
    </w:p>
    <w:p w14:paraId="684F54C1" w14:textId="624156B1" w:rsidR="0016338A" w:rsidRPr="0016338A" w:rsidRDefault="0016338A" w:rsidP="006B129E">
      <w:pPr>
        <w:spacing w:line="240" w:lineRule="auto"/>
        <w:rPr>
          <w:rFonts w:ascii="Times New Roman" w:hAnsi="Times New Roman" w:cs="Times New Roman"/>
          <w:b/>
          <w:bCs/>
        </w:rPr>
      </w:pPr>
      <w:r w:rsidRPr="0016338A">
        <w:rPr>
          <w:rFonts w:ascii="Times New Roman" w:hAnsi="Times New Roman" w:cs="Times New Roman"/>
          <w:b/>
          <w:bCs/>
        </w:rPr>
        <w:t>CHAPTER 4 - LOW-IMPACT FACILITIES</w:t>
      </w:r>
    </w:p>
    <w:p w14:paraId="684F54C3" w14:textId="6EF55DDB" w:rsidR="0016338A" w:rsidRPr="0016338A" w:rsidRDefault="0016338A" w:rsidP="006B129E">
      <w:pPr>
        <w:spacing w:line="240" w:lineRule="auto"/>
        <w:rPr>
          <w:rFonts w:ascii="Times New Roman" w:hAnsi="Times New Roman" w:cs="Times New Roman"/>
          <w:b/>
          <w:bCs/>
        </w:rPr>
      </w:pPr>
      <w:r w:rsidRPr="0016338A">
        <w:rPr>
          <w:rFonts w:ascii="Times New Roman" w:hAnsi="Times New Roman" w:cs="Times New Roman"/>
          <w:b/>
          <w:bCs/>
        </w:rPr>
        <w:t>Part 1 - Introduction</w:t>
      </w:r>
    </w:p>
    <w:p w14:paraId="684F54C5" w14:textId="390D6625" w:rsidR="0016338A" w:rsidRPr="0016338A" w:rsidRDefault="00D372AB" w:rsidP="006B129E">
      <w:pPr>
        <w:spacing w:line="240" w:lineRule="auto"/>
        <w:rPr>
          <w:rFonts w:ascii="Times New Roman" w:hAnsi="Times New Roman" w:cs="Times New Roman"/>
          <w:b/>
          <w:bCs/>
        </w:rPr>
      </w:pPr>
      <w:r>
        <w:rPr>
          <w:rFonts w:ascii="Times New Roman" w:hAnsi="Times New Roman" w:cs="Times New Roman"/>
          <w:b/>
          <w:bCs/>
        </w:rPr>
        <w:t>Section</w:t>
      </w:r>
      <w:r w:rsidR="0016338A" w:rsidRPr="0016338A">
        <w:rPr>
          <w:rFonts w:ascii="Times New Roman" w:hAnsi="Times New Roman" w:cs="Times New Roman"/>
          <w:b/>
          <w:bCs/>
        </w:rPr>
        <w:t xml:space="preserve"> 4.1</w:t>
      </w:r>
      <w:r w:rsidR="006B6D97">
        <w:rPr>
          <w:rFonts w:ascii="Times New Roman" w:hAnsi="Times New Roman" w:cs="Times New Roman"/>
          <w:b/>
          <w:bCs/>
        </w:rPr>
        <w:tab/>
      </w:r>
      <w:r w:rsidR="0016338A" w:rsidRPr="0016338A">
        <w:rPr>
          <w:rFonts w:ascii="Times New Roman" w:hAnsi="Times New Roman" w:cs="Times New Roman"/>
          <w:b/>
          <w:bCs/>
        </w:rPr>
        <w:t xml:space="preserve">Purpose of Chapter 4 </w:t>
      </w:r>
    </w:p>
    <w:p w14:paraId="684F54C7" w14:textId="6A80F6C8"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Sub</w:t>
      </w:r>
      <w:r w:rsidR="00D372AB">
        <w:rPr>
          <w:rFonts w:ascii="Times New Roman" w:hAnsi="Times New Roman" w:cs="Times New Roman"/>
        </w:rPr>
        <w:t>section</w:t>
      </w:r>
      <w:r w:rsidRPr="0016338A">
        <w:rPr>
          <w:rFonts w:ascii="Times New Roman" w:hAnsi="Times New Roman" w:cs="Times New Roman"/>
        </w:rPr>
        <w:t xml:space="preserve"> 4.1(1) requires the carrier to abide by the conditions specified in Part 1 of Schedule 3 to the Act, other regulations and the conditions set out in the Code before engaging in a low-impact facility activity and while engaging in that activity.</w:t>
      </w:r>
    </w:p>
    <w:p w14:paraId="684F54C9" w14:textId="6A000EAF"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Sub</w:t>
      </w:r>
      <w:r w:rsidR="00D372AB">
        <w:rPr>
          <w:rFonts w:ascii="Times New Roman" w:hAnsi="Times New Roman" w:cs="Times New Roman"/>
        </w:rPr>
        <w:t>section</w:t>
      </w:r>
      <w:r w:rsidRPr="0016338A">
        <w:rPr>
          <w:rFonts w:ascii="Times New Roman" w:hAnsi="Times New Roman" w:cs="Times New Roman"/>
        </w:rPr>
        <w:t xml:space="preserve">s 4.1(2) and 4.1(3) identify Part 2 and Division 2 of Part 5 Chapter 4 of </w:t>
      </w:r>
      <w:r w:rsidR="006E3601">
        <w:rPr>
          <w:rFonts w:ascii="Times New Roman" w:hAnsi="Times New Roman" w:cs="Times New Roman"/>
        </w:rPr>
        <w:t>the</w:t>
      </w:r>
      <w:r w:rsidR="006E3601" w:rsidRPr="0016338A">
        <w:rPr>
          <w:rFonts w:ascii="Times New Roman" w:hAnsi="Times New Roman" w:cs="Times New Roman"/>
        </w:rPr>
        <w:t xml:space="preserve"> </w:t>
      </w:r>
      <w:r w:rsidRPr="0016338A">
        <w:rPr>
          <w:rFonts w:ascii="Times New Roman" w:hAnsi="Times New Roman" w:cs="Times New Roman"/>
        </w:rPr>
        <w:t>Code as carrier conditions from the Act and Parts 3 and 4, and the other Divisions of Part 5 of Chapter 4, as Code conditions.</w:t>
      </w:r>
    </w:p>
    <w:p w14:paraId="684F54CB" w14:textId="06663CF8" w:rsidR="0016338A" w:rsidRPr="0016338A"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4.2</w:t>
      </w:r>
      <w:r w:rsidR="006B6D97">
        <w:rPr>
          <w:rFonts w:ascii="Times New Roman" w:hAnsi="Times New Roman" w:cs="Times New Roman"/>
          <w:b/>
          <w:bCs/>
        </w:rPr>
        <w:tab/>
      </w:r>
      <w:r w:rsidR="0016338A" w:rsidRPr="0016338A">
        <w:rPr>
          <w:rFonts w:ascii="Times New Roman" w:hAnsi="Times New Roman" w:cs="Times New Roman"/>
          <w:b/>
          <w:bCs/>
        </w:rPr>
        <w:t>Low-impact facility activity</w:t>
      </w:r>
    </w:p>
    <w:p w14:paraId="684F54CD" w14:textId="71C74390"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defines a low-impact facility activity as carrying out any activity involved in installing a low-impact facility</w:t>
      </w:r>
      <w:r w:rsidR="007C2574">
        <w:rPr>
          <w:rFonts w:ascii="Times New Roman" w:hAnsi="Times New Roman" w:cs="Times New Roman"/>
        </w:rPr>
        <w:t xml:space="preserve">.  </w:t>
      </w:r>
      <w:r w:rsidRPr="0016338A">
        <w:rPr>
          <w:rFonts w:ascii="Times New Roman" w:hAnsi="Times New Roman" w:cs="Times New Roman"/>
        </w:rPr>
        <w:t xml:space="preserve">Low-impact facilities are specified in the </w:t>
      </w:r>
      <w:r w:rsidRPr="00A54F61">
        <w:rPr>
          <w:rFonts w:ascii="Times New Roman" w:hAnsi="Times New Roman" w:cs="Times New Roman"/>
          <w:i/>
        </w:rPr>
        <w:t xml:space="preserve">Telecommunications (Low-impact Facilities) Determination </w:t>
      </w:r>
      <w:r w:rsidR="006E3601">
        <w:rPr>
          <w:rFonts w:ascii="Times New Roman" w:hAnsi="Times New Roman" w:cs="Times New Roman"/>
          <w:i/>
        </w:rPr>
        <w:t>2018</w:t>
      </w:r>
      <w:r w:rsidR="007C2574">
        <w:rPr>
          <w:rFonts w:ascii="Times New Roman" w:hAnsi="Times New Roman" w:cs="Times New Roman"/>
        </w:rPr>
        <w:t xml:space="preserve">.  </w:t>
      </w:r>
    </w:p>
    <w:p w14:paraId="684F54CF" w14:textId="717D3CBC"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b/>
          <w:bCs/>
        </w:rPr>
        <w:t>Part 2 - Conditions in the Act for carrier conduct</w:t>
      </w:r>
    </w:p>
    <w:p w14:paraId="684F54D1" w14:textId="04610BB8"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Part 2 of Chapter 4 outlines provisions contained in the Act and is provided for information only to provide the reader with a comprehensive reference to obligations within the Code.</w:t>
      </w:r>
    </w:p>
    <w:p w14:paraId="684F54D3" w14:textId="6B038315" w:rsidR="0016338A" w:rsidRPr="0016338A"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4.3</w:t>
      </w:r>
      <w:r w:rsidR="006B6D97">
        <w:rPr>
          <w:rFonts w:ascii="Times New Roman" w:hAnsi="Times New Roman" w:cs="Times New Roman"/>
          <w:b/>
          <w:bCs/>
        </w:rPr>
        <w:tab/>
      </w:r>
      <w:r w:rsidR="0016338A" w:rsidRPr="0016338A">
        <w:rPr>
          <w:rFonts w:ascii="Times New Roman" w:hAnsi="Times New Roman" w:cs="Times New Roman"/>
          <w:b/>
          <w:bCs/>
        </w:rPr>
        <w:t>Carrier to do as little damage as practicable</w:t>
      </w:r>
    </w:p>
    <w:p w14:paraId="684F54D5" w14:textId="71D65FA0"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provides that, in carrying out an authorised low-impact facility activity, a carrier must take all reasonable steps to ensure that it causes as little detriment, inconvenience and damage as is practicable</w:t>
      </w:r>
      <w:r w:rsidR="007C2574">
        <w:rPr>
          <w:rFonts w:ascii="Times New Roman" w:hAnsi="Times New Roman" w:cs="Times New Roman"/>
        </w:rPr>
        <w:t xml:space="preserve">.  </w:t>
      </w:r>
      <w:r w:rsidRPr="0016338A">
        <w:rPr>
          <w:rFonts w:ascii="Times New Roman" w:hAnsi="Times New Roman" w:cs="Times New Roman"/>
        </w:rPr>
        <w:t xml:space="preserve">This is a restatement of </w:t>
      </w:r>
      <w:r w:rsidR="009A314A">
        <w:rPr>
          <w:rFonts w:ascii="Times New Roman" w:hAnsi="Times New Roman" w:cs="Times New Roman"/>
        </w:rPr>
        <w:t xml:space="preserve">clause </w:t>
      </w:r>
      <w:r w:rsidRPr="0016338A">
        <w:rPr>
          <w:rFonts w:ascii="Times New Roman" w:hAnsi="Times New Roman" w:cs="Times New Roman"/>
        </w:rPr>
        <w:t>8 of Schedule 3 to the Act.</w:t>
      </w:r>
    </w:p>
    <w:p w14:paraId="684F54D7" w14:textId="5102C166" w:rsidR="0016338A" w:rsidRPr="0016338A"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4.4</w:t>
      </w:r>
      <w:r w:rsidR="006B6D97">
        <w:rPr>
          <w:rFonts w:ascii="Times New Roman" w:hAnsi="Times New Roman" w:cs="Times New Roman"/>
          <w:b/>
          <w:bCs/>
        </w:rPr>
        <w:tab/>
      </w:r>
      <w:r w:rsidR="0016338A" w:rsidRPr="0016338A">
        <w:rPr>
          <w:rFonts w:ascii="Times New Roman" w:hAnsi="Times New Roman" w:cs="Times New Roman"/>
          <w:b/>
          <w:bCs/>
        </w:rPr>
        <w:t>Carrier to restore land</w:t>
      </w:r>
    </w:p>
    <w:p w14:paraId="684F54D9" w14:textId="2B56387B"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provides that a carrier must take all reasonable steps to ensure that the land is restored to its previous condition and that restoration begins within 10 business days of completion of the low-impact facility activity</w:t>
      </w:r>
      <w:r w:rsidR="007C2574">
        <w:rPr>
          <w:rFonts w:ascii="Times New Roman" w:hAnsi="Times New Roman" w:cs="Times New Roman"/>
        </w:rPr>
        <w:t xml:space="preserve">.  </w:t>
      </w:r>
      <w:r w:rsidRPr="0016338A">
        <w:rPr>
          <w:rFonts w:ascii="Times New Roman" w:hAnsi="Times New Roman" w:cs="Times New Roman"/>
        </w:rPr>
        <w:t>Sub</w:t>
      </w:r>
      <w:r w:rsidR="00D372AB">
        <w:rPr>
          <w:rFonts w:ascii="Times New Roman" w:hAnsi="Times New Roman" w:cs="Times New Roman"/>
        </w:rPr>
        <w:t>section</w:t>
      </w:r>
      <w:r w:rsidRPr="0016338A">
        <w:rPr>
          <w:rFonts w:ascii="Times New Roman" w:hAnsi="Times New Roman" w:cs="Times New Roman"/>
        </w:rPr>
        <w:t xml:space="preserve"> 4.4(3) provides that the carrier, owner and occupier can agree to commence restoration at a later time</w:t>
      </w:r>
      <w:r w:rsidR="007C2574">
        <w:rPr>
          <w:rFonts w:ascii="Times New Roman" w:hAnsi="Times New Roman" w:cs="Times New Roman"/>
        </w:rPr>
        <w:t xml:space="preserve">.  </w:t>
      </w:r>
      <w:r w:rsidRPr="0016338A">
        <w:rPr>
          <w:rFonts w:ascii="Times New Roman" w:hAnsi="Times New Roman" w:cs="Times New Roman"/>
        </w:rPr>
        <w:t xml:space="preserve">This is a restatement of </w:t>
      </w:r>
      <w:r w:rsidR="009A314A">
        <w:rPr>
          <w:rFonts w:ascii="Times New Roman" w:hAnsi="Times New Roman" w:cs="Times New Roman"/>
        </w:rPr>
        <w:t xml:space="preserve">clause </w:t>
      </w:r>
      <w:r w:rsidRPr="0016338A">
        <w:rPr>
          <w:rFonts w:ascii="Times New Roman" w:hAnsi="Times New Roman" w:cs="Times New Roman"/>
        </w:rPr>
        <w:t>9 of Schedule 3 to the Act.</w:t>
      </w:r>
    </w:p>
    <w:p w14:paraId="684F54DB" w14:textId="1583634A" w:rsidR="0016338A" w:rsidRPr="0016338A"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4.5</w:t>
      </w:r>
      <w:r w:rsidR="006B6D97">
        <w:rPr>
          <w:rFonts w:ascii="Times New Roman" w:hAnsi="Times New Roman" w:cs="Times New Roman"/>
          <w:b/>
          <w:bCs/>
        </w:rPr>
        <w:tab/>
      </w:r>
      <w:r w:rsidR="0016338A" w:rsidRPr="0016338A">
        <w:rPr>
          <w:rFonts w:ascii="Times New Roman" w:hAnsi="Times New Roman" w:cs="Times New Roman"/>
          <w:b/>
          <w:bCs/>
        </w:rPr>
        <w:t>Management of activities</w:t>
      </w:r>
    </w:p>
    <w:p w14:paraId="684F54DD" w14:textId="7D7580E5"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requires a carrier, in carrying out an authorised low-impact facility activity, to take all reasonable steps to act in accordance with good engineering practice, to protect the safety of persons and property and to ensure that the activity interferes as little as practicable with various activities specified in the </w:t>
      </w:r>
      <w:r w:rsidR="00D372AB">
        <w:rPr>
          <w:rFonts w:ascii="Times New Roman" w:hAnsi="Times New Roman" w:cs="Times New Roman"/>
        </w:rPr>
        <w:t>section</w:t>
      </w:r>
      <w:r w:rsidR="007C2574">
        <w:rPr>
          <w:rFonts w:ascii="Times New Roman" w:hAnsi="Times New Roman" w:cs="Times New Roman"/>
        </w:rPr>
        <w:t xml:space="preserve">.  </w:t>
      </w:r>
      <w:r w:rsidRPr="0016338A">
        <w:rPr>
          <w:rFonts w:ascii="Times New Roman" w:hAnsi="Times New Roman" w:cs="Times New Roman"/>
        </w:rPr>
        <w:t xml:space="preserve">This is a restatement of </w:t>
      </w:r>
      <w:r w:rsidR="009A314A">
        <w:rPr>
          <w:rFonts w:ascii="Times New Roman" w:hAnsi="Times New Roman" w:cs="Times New Roman"/>
        </w:rPr>
        <w:t xml:space="preserve">clause </w:t>
      </w:r>
      <w:r w:rsidRPr="0016338A">
        <w:rPr>
          <w:rFonts w:ascii="Times New Roman" w:hAnsi="Times New Roman" w:cs="Times New Roman"/>
        </w:rPr>
        <w:t>10 of Schedule 3 to the Act.</w:t>
      </w:r>
    </w:p>
    <w:p w14:paraId="684F54DF" w14:textId="05305C12" w:rsidR="0016338A" w:rsidRPr="0016338A"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4.6</w:t>
      </w:r>
      <w:r w:rsidR="006B6D97">
        <w:rPr>
          <w:rFonts w:ascii="Times New Roman" w:hAnsi="Times New Roman" w:cs="Times New Roman"/>
          <w:b/>
          <w:bCs/>
        </w:rPr>
        <w:tab/>
      </w:r>
      <w:r w:rsidR="0016338A" w:rsidRPr="0016338A">
        <w:rPr>
          <w:rFonts w:ascii="Times New Roman" w:hAnsi="Times New Roman" w:cs="Times New Roman"/>
          <w:b/>
          <w:bCs/>
        </w:rPr>
        <w:t>Agreements with public utilities</w:t>
      </w:r>
    </w:p>
    <w:p w14:paraId="684F54E1" w14:textId="1FDED6F1"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requires a carrier to make reasonable efforts to enter into an agreement with a public utility (public utility is defined in the dictionary and this definition is based on the definition in </w:t>
      </w:r>
      <w:r w:rsidR="009A314A">
        <w:rPr>
          <w:rFonts w:ascii="Times New Roman" w:hAnsi="Times New Roman" w:cs="Times New Roman"/>
        </w:rPr>
        <w:t xml:space="preserve">clause </w:t>
      </w:r>
      <w:r w:rsidRPr="0016338A">
        <w:rPr>
          <w:rFonts w:ascii="Times New Roman" w:hAnsi="Times New Roman" w:cs="Times New Roman"/>
        </w:rPr>
        <w:t>2 of Schedule 3 to the Act) about the manner in which the carrier will engage in an authorised low-impact facility activity that is likely to affect the operations of the utility</w:t>
      </w:r>
      <w:r w:rsidR="007C2574">
        <w:rPr>
          <w:rFonts w:ascii="Times New Roman" w:hAnsi="Times New Roman" w:cs="Times New Roman"/>
        </w:rPr>
        <w:t xml:space="preserve">.  </w:t>
      </w:r>
      <w:r w:rsidRPr="0016338A">
        <w:rPr>
          <w:rFonts w:ascii="Times New Roman" w:hAnsi="Times New Roman" w:cs="Times New Roman"/>
        </w:rPr>
        <w:t>A carrier must comply with such an agreement</w:t>
      </w:r>
      <w:r w:rsidR="007C2574">
        <w:rPr>
          <w:rFonts w:ascii="Times New Roman" w:hAnsi="Times New Roman" w:cs="Times New Roman"/>
        </w:rPr>
        <w:t xml:space="preserve">.  </w:t>
      </w:r>
      <w:r w:rsidRPr="0016338A">
        <w:rPr>
          <w:rFonts w:ascii="Times New Roman" w:hAnsi="Times New Roman" w:cs="Times New Roman"/>
        </w:rPr>
        <w:t xml:space="preserve">This is a restatement of </w:t>
      </w:r>
      <w:r w:rsidR="009A314A">
        <w:rPr>
          <w:rFonts w:ascii="Times New Roman" w:hAnsi="Times New Roman" w:cs="Times New Roman"/>
        </w:rPr>
        <w:t xml:space="preserve">clause </w:t>
      </w:r>
      <w:r w:rsidRPr="0016338A">
        <w:rPr>
          <w:rFonts w:ascii="Times New Roman" w:hAnsi="Times New Roman" w:cs="Times New Roman"/>
        </w:rPr>
        <w:t>11 of Schedule 3 to the Act</w:t>
      </w:r>
      <w:r w:rsidR="007C2574">
        <w:rPr>
          <w:rFonts w:ascii="Times New Roman" w:hAnsi="Times New Roman" w:cs="Times New Roman"/>
        </w:rPr>
        <w:t xml:space="preserve">.  </w:t>
      </w:r>
    </w:p>
    <w:p w14:paraId="684F54E3" w14:textId="3ECBF02A" w:rsidR="0016338A" w:rsidRPr="0016338A"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4.7</w:t>
      </w:r>
      <w:r w:rsidR="006B6D97">
        <w:rPr>
          <w:rFonts w:ascii="Times New Roman" w:hAnsi="Times New Roman" w:cs="Times New Roman"/>
          <w:b/>
          <w:bCs/>
        </w:rPr>
        <w:tab/>
      </w:r>
      <w:r w:rsidR="0016338A" w:rsidRPr="0016338A">
        <w:rPr>
          <w:rFonts w:ascii="Times New Roman" w:hAnsi="Times New Roman" w:cs="Times New Roman"/>
          <w:b/>
          <w:bCs/>
        </w:rPr>
        <w:t>Compliance with industry standards</w:t>
      </w:r>
    </w:p>
    <w:p w14:paraId="684F54E5" w14:textId="2D94F348"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requires a carrier which engages in an authorised low-impact facility activity to do so in accordance with any relevant industry standard recognised by the </w:t>
      </w:r>
      <w:r w:rsidR="00DC1770">
        <w:rPr>
          <w:rFonts w:ascii="Times New Roman" w:hAnsi="Times New Roman" w:cs="Times New Roman"/>
        </w:rPr>
        <w:t>ACMA</w:t>
      </w:r>
      <w:r w:rsidRPr="0016338A">
        <w:rPr>
          <w:rFonts w:ascii="Times New Roman" w:hAnsi="Times New Roman" w:cs="Times New Roman"/>
        </w:rPr>
        <w:t xml:space="preserve"> that is likely to reduce a risk to the safety of the public</w:t>
      </w:r>
      <w:r w:rsidR="007C2574">
        <w:rPr>
          <w:rFonts w:ascii="Times New Roman" w:hAnsi="Times New Roman" w:cs="Times New Roman"/>
        </w:rPr>
        <w:t xml:space="preserve">.  </w:t>
      </w: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is a restatement of </w:t>
      </w:r>
      <w:r w:rsidR="00D372AB">
        <w:rPr>
          <w:rFonts w:ascii="Times New Roman" w:hAnsi="Times New Roman" w:cs="Times New Roman"/>
        </w:rPr>
        <w:t>section</w:t>
      </w:r>
      <w:r w:rsidRPr="0016338A">
        <w:rPr>
          <w:rFonts w:ascii="Times New Roman" w:hAnsi="Times New Roman" w:cs="Times New Roman"/>
        </w:rPr>
        <w:t xml:space="preserve"> 12 of Schedule 3 to the Act</w:t>
      </w:r>
      <w:r w:rsidR="007C2574">
        <w:rPr>
          <w:rFonts w:ascii="Times New Roman" w:hAnsi="Times New Roman" w:cs="Times New Roman"/>
        </w:rPr>
        <w:t xml:space="preserve">.  </w:t>
      </w:r>
    </w:p>
    <w:p w14:paraId="684F54E7" w14:textId="713400BA"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deals primarily with safety standards but is related to the more general requirement for compliance with standards and codes in </w:t>
      </w:r>
      <w:r w:rsidR="00D372AB">
        <w:rPr>
          <w:rFonts w:ascii="Times New Roman" w:hAnsi="Times New Roman" w:cs="Times New Roman"/>
        </w:rPr>
        <w:t>section</w:t>
      </w:r>
      <w:r w:rsidRPr="0016338A">
        <w:rPr>
          <w:rFonts w:ascii="Times New Roman" w:hAnsi="Times New Roman" w:cs="Times New Roman"/>
        </w:rPr>
        <w:t xml:space="preserve"> 4.15.</w:t>
      </w:r>
    </w:p>
    <w:p w14:paraId="684F54E9" w14:textId="4A40D435" w:rsidR="0016338A" w:rsidRPr="0016338A"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4.8</w:t>
      </w:r>
      <w:r w:rsidR="006B6D97">
        <w:rPr>
          <w:rFonts w:ascii="Times New Roman" w:hAnsi="Times New Roman" w:cs="Times New Roman"/>
          <w:b/>
          <w:bCs/>
        </w:rPr>
        <w:tab/>
      </w:r>
      <w:r w:rsidR="0016338A" w:rsidRPr="0016338A">
        <w:rPr>
          <w:rFonts w:ascii="Times New Roman" w:hAnsi="Times New Roman" w:cs="Times New Roman"/>
          <w:b/>
          <w:bCs/>
        </w:rPr>
        <w:t>Compliance with listed international agreements</w:t>
      </w:r>
    </w:p>
    <w:p w14:paraId="684F54EB" w14:textId="42E897DE"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requires that a carrier which engages in an authorised low-impact facility activity must do so in a manner that is consistent with Australia’s obligations under an international agreement prescribed by regulations that is relevant to that activity</w:t>
      </w:r>
      <w:r w:rsidR="007C2574">
        <w:rPr>
          <w:rFonts w:ascii="Times New Roman" w:hAnsi="Times New Roman" w:cs="Times New Roman"/>
        </w:rPr>
        <w:t xml:space="preserve">.  </w:t>
      </w: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is a restatement of </w:t>
      </w:r>
      <w:r w:rsidR="009A314A">
        <w:rPr>
          <w:rFonts w:ascii="Times New Roman" w:hAnsi="Times New Roman" w:cs="Times New Roman"/>
        </w:rPr>
        <w:t xml:space="preserve">clause </w:t>
      </w:r>
      <w:r w:rsidRPr="0016338A">
        <w:rPr>
          <w:rFonts w:ascii="Times New Roman" w:hAnsi="Times New Roman" w:cs="Times New Roman"/>
        </w:rPr>
        <w:t>13 of Schedule 3 to the Act.</w:t>
      </w:r>
    </w:p>
    <w:p w14:paraId="684F54ED" w14:textId="09142D32" w:rsidR="0016338A" w:rsidRPr="0016338A"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4.9</w:t>
      </w:r>
      <w:r w:rsidR="006B6D97">
        <w:rPr>
          <w:rFonts w:ascii="Times New Roman" w:hAnsi="Times New Roman" w:cs="Times New Roman"/>
          <w:b/>
          <w:bCs/>
        </w:rPr>
        <w:tab/>
      </w:r>
      <w:r w:rsidR="0016338A" w:rsidRPr="0016338A">
        <w:rPr>
          <w:rFonts w:ascii="Times New Roman" w:hAnsi="Times New Roman" w:cs="Times New Roman"/>
          <w:b/>
          <w:bCs/>
        </w:rPr>
        <w:t>Notice to roads authorities, utilities etc</w:t>
      </w:r>
    </w:p>
    <w:p w14:paraId="684F54EF" w14:textId="44F96037"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requires a carrier to give notice of any intention to affect existing infrastructure, as specified in </w:t>
      </w:r>
      <w:r w:rsidR="009A314A">
        <w:rPr>
          <w:rFonts w:ascii="Times New Roman" w:hAnsi="Times New Roman" w:cs="Times New Roman"/>
        </w:rPr>
        <w:t xml:space="preserve">subclause </w:t>
      </w:r>
      <w:r w:rsidRPr="0016338A">
        <w:rPr>
          <w:rFonts w:ascii="Times New Roman" w:hAnsi="Times New Roman" w:cs="Times New Roman"/>
        </w:rPr>
        <w:t>19(1) of Schedule 3 to the Act, before carrying out a low-impact facility activity authorised under Division 3 or 4 of Part 1 of Schedule 3</w:t>
      </w:r>
      <w:r w:rsidR="007C2574">
        <w:rPr>
          <w:rFonts w:ascii="Times New Roman" w:hAnsi="Times New Roman" w:cs="Times New Roman"/>
        </w:rPr>
        <w:t xml:space="preserve">.  </w:t>
      </w:r>
      <w:r w:rsidRPr="0016338A">
        <w:rPr>
          <w:rFonts w:ascii="Times New Roman" w:hAnsi="Times New Roman" w:cs="Times New Roman"/>
        </w:rPr>
        <w:t xml:space="preserve">Under </w:t>
      </w:r>
      <w:r w:rsidR="009A314A">
        <w:rPr>
          <w:rFonts w:ascii="Times New Roman" w:hAnsi="Times New Roman" w:cs="Times New Roman"/>
        </w:rPr>
        <w:t xml:space="preserve">subclause </w:t>
      </w:r>
      <w:r w:rsidRPr="0016338A">
        <w:rPr>
          <w:rFonts w:ascii="Times New Roman" w:hAnsi="Times New Roman" w:cs="Times New Roman"/>
        </w:rPr>
        <w:t>19(1), this notice must be given at least 10 business days before engaging in the activity</w:t>
      </w:r>
      <w:r w:rsidR="007C2574">
        <w:rPr>
          <w:rFonts w:ascii="Times New Roman" w:hAnsi="Times New Roman" w:cs="Times New Roman"/>
        </w:rPr>
        <w:t xml:space="preserve">.  </w:t>
      </w:r>
      <w:r w:rsidRPr="0016338A">
        <w:rPr>
          <w:rFonts w:ascii="Times New Roman" w:hAnsi="Times New Roman" w:cs="Times New Roman"/>
        </w:rPr>
        <w:t>The notice must be given to the person or authority responsible for the care and management of the relevant existing infrastructure.</w:t>
      </w:r>
    </w:p>
    <w:p w14:paraId="684F54F1" w14:textId="6C71FBD6"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 xml:space="preserve">Subsection 4.9(2) notes that the requirement to give notice may be waived and does not apply to emergency maintenance in the circumstances set out in </w:t>
      </w:r>
      <w:r w:rsidR="004C6170">
        <w:rPr>
          <w:rFonts w:ascii="Times New Roman" w:hAnsi="Times New Roman" w:cs="Times New Roman"/>
        </w:rPr>
        <w:t xml:space="preserve">subclause </w:t>
      </w:r>
      <w:r w:rsidRPr="0016338A">
        <w:rPr>
          <w:rFonts w:ascii="Times New Roman" w:hAnsi="Times New Roman" w:cs="Times New Roman"/>
        </w:rPr>
        <w:t>19(3)</w:t>
      </w:r>
      <w:r w:rsidR="004C6170">
        <w:rPr>
          <w:rFonts w:ascii="Times New Roman" w:hAnsi="Times New Roman" w:cs="Times New Roman"/>
        </w:rPr>
        <w:t xml:space="preserve"> of Schedule 3 to the Act</w:t>
      </w:r>
      <w:r w:rsidRPr="0016338A">
        <w:rPr>
          <w:rFonts w:ascii="Times New Roman" w:hAnsi="Times New Roman" w:cs="Times New Roman"/>
        </w:rPr>
        <w:t>.</w:t>
      </w:r>
    </w:p>
    <w:p w14:paraId="684F54F3" w14:textId="7ACC5DBC" w:rsidR="0016338A" w:rsidRPr="0016338A"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4.10</w:t>
      </w:r>
      <w:r w:rsidR="006B6D97">
        <w:rPr>
          <w:rFonts w:ascii="Times New Roman" w:hAnsi="Times New Roman" w:cs="Times New Roman"/>
          <w:b/>
          <w:bCs/>
        </w:rPr>
        <w:tab/>
      </w:r>
      <w:r w:rsidR="0016338A" w:rsidRPr="0016338A">
        <w:rPr>
          <w:rFonts w:ascii="Times New Roman" w:hAnsi="Times New Roman" w:cs="Times New Roman"/>
          <w:b/>
          <w:bCs/>
        </w:rPr>
        <w:t>Records for certain facilities</w:t>
      </w:r>
    </w:p>
    <w:p w14:paraId="684F54F5" w14:textId="553E6A80" w:rsidR="0016338A" w:rsidRPr="0016338A" w:rsidRDefault="0016338A" w:rsidP="006B129E">
      <w:pPr>
        <w:tabs>
          <w:tab w:val="left" w:pos="1418"/>
        </w:tabs>
        <w:spacing w:line="240" w:lineRule="auto"/>
        <w:rPr>
          <w:rFonts w:ascii="Times New Roman" w:hAnsi="Times New Roman" w:cs="Times New Roman"/>
          <w:b/>
          <w:bCs/>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requires a carrier who owns or operates a designated overhead line, telecommunications transmission tower or underground facilities to keep and maintain accurate records of the kind and location of those facilities and, where the facility is an eligible underground facility, its capacity to hold further lines</w:t>
      </w:r>
      <w:r w:rsidR="007C2574">
        <w:rPr>
          <w:rFonts w:ascii="Times New Roman" w:hAnsi="Times New Roman" w:cs="Times New Roman"/>
        </w:rPr>
        <w:t xml:space="preserve">.  </w:t>
      </w:r>
    </w:p>
    <w:p w14:paraId="684F54F7" w14:textId="6EC53FB5"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b/>
          <w:bCs/>
        </w:rPr>
        <w:t xml:space="preserve">Part 3 - Additional carrier conditions </w:t>
      </w:r>
    </w:p>
    <w:p w14:paraId="684F54F9" w14:textId="5C246AA1"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Part 3 of Chapter 4 contains additional carrier conditions.</w:t>
      </w:r>
    </w:p>
    <w:p w14:paraId="684F54FB" w14:textId="74627276" w:rsidR="0016338A" w:rsidRPr="0016338A"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4.11</w:t>
      </w:r>
      <w:r w:rsidR="006B6D97">
        <w:rPr>
          <w:rFonts w:ascii="Times New Roman" w:hAnsi="Times New Roman" w:cs="Times New Roman"/>
          <w:b/>
          <w:bCs/>
        </w:rPr>
        <w:tab/>
      </w:r>
      <w:r w:rsidR="0016338A" w:rsidRPr="0016338A">
        <w:rPr>
          <w:rFonts w:ascii="Times New Roman" w:hAnsi="Times New Roman" w:cs="Times New Roman"/>
          <w:b/>
          <w:bCs/>
        </w:rPr>
        <w:t>Best practice</w:t>
      </w:r>
    </w:p>
    <w:p w14:paraId="684F54FC" w14:textId="1F54487F" w:rsidR="0016338A" w:rsidRPr="0016338A" w:rsidRDefault="0016338A" w:rsidP="006B129E">
      <w:pPr>
        <w:spacing w:line="240" w:lineRule="auto"/>
        <w:ind w:right="375"/>
        <w:rPr>
          <w:rFonts w:ascii="Times New Roman" w:hAnsi="Times New Roman" w:cs="Times New Roman"/>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requires that a carrier must ensure when designing and planning its deployment of low-impact facilities, taking into consideration its existing network structure, that it conforms with best practice</w:t>
      </w:r>
      <w:r w:rsidR="007C2574">
        <w:rPr>
          <w:rFonts w:ascii="Times New Roman" w:hAnsi="Times New Roman" w:cs="Times New Roman"/>
        </w:rPr>
        <w:t xml:space="preserve">.  </w:t>
      </w:r>
      <w:r w:rsidRPr="0074530F">
        <w:rPr>
          <w:rFonts w:ascii="Times New Roman" w:hAnsi="Times New Roman" w:cs="Times New Roman"/>
          <w:iCs/>
        </w:rPr>
        <w:t>Best practice</w:t>
      </w:r>
      <w:r w:rsidRPr="0016338A">
        <w:rPr>
          <w:rFonts w:ascii="Times New Roman" w:hAnsi="Times New Roman" w:cs="Times New Roman"/>
        </w:rPr>
        <w:t xml:space="preserve"> is defined as being the practice set out in an industry code or standard registered or made by the </w:t>
      </w:r>
      <w:r w:rsidR="00DC1770">
        <w:rPr>
          <w:rFonts w:ascii="Times New Roman" w:hAnsi="Times New Roman" w:cs="Times New Roman"/>
        </w:rPr>
        <w:t>ACMA</w:t>
      </w:r>
      <w:r w:rsidR="007C2574">
        <w:rPr>
          <w:rFonts w:ascii="Times New Roman" w:hAnsi="Times New Roman" w:cs="Times New Roman"/>
        </w:rPr>
        <w:t xml:space="preserve">.  </w:t>
      </w:r>
      <w:r w:rsidRPr="0016338A">
        <w:rPr>
          <w:rFonts w:ascii="Times New Roman" w:hAnsi="Times New Roman" w:cs="Times New Roman"/>
        </w:rPr>
        <w:t>Where there is no code or standard in force, best practice is the use of design, planning and location practices that minimise the potential degradation of the environment and visual amenity associated with facilities.</w:t>
      </w:r>
    </w:p>
    <w:p w14:paraId="684F54FF" w14:textId="51932580" w:rsidR="0016338A" w:rsidRPr="0016338A" w:rsidRDefault="00D372AB" w:rsidP="006B129E">
      <w:pPr>
        <w:spacing w:line="240" w:lineRule="auto"/>
        <w:ind w:right="1133"/>
        <w:rPr>
          <w:rFonts w:ascii="Times New Roman" w:hAnsi="Times New Roman" w:cs="Times New Roman"/>
          <w:b/>
          <w:bCs/>
        </w:rPr>
      </w:pPr>
      <w:r>
        <w:rPr>
          <w:rFonts w:ascii="Times New Roman" w:hAnsi="Times New Roman" w:cs="Times New Roman"/>
          <w:b/>
          <w:bCs/>
        </w:rPr>
        <w:t>Section</w:t>
      </w:r>
      <w:r w:rsidR="0016338A" w:rsidRPr="0016338A">
        <w:rPr>
          <w:rFonts w:ascii="Times New Roman" w:hAnsi="Times New Roman" w:cs="Times New Roman"/>
          <w:b/>
          <w:bCs/>
        </w:rPr>
        <w:t xml:space="preserve"> 4.12</w:t>
      </w:r>
      <w:r w:rsidR="006B6D97">
        <w:rPr>
          <w:rFonts w:ascii="Times New Roman" w:hAnsi="Times New Roman" w:cs="Times New Roman"/>
          <w:b/>
          <w:bCs/>
        </w:rPr>
        <w:tab/>
      </w:r>
      <w:r w:rsidR="0016338A" w:rsidRPr="0016338A">
        <w:rPr>
          <w:rFonts w:ascii="Times New Roman" w:hAnsi="Times New Roman" w:cs="Times New Roman"/>
          <w:b/>
          <w:bCs/>
        </w:rPr>
        <w:t>Noise</w:t>
      </w:r>
    </w:p>
    <w:p w14:paraId="684F5501" w14:textId="696C244A"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requires that where a carrier engages in a low-impact facility activity between 10 pm and 7 am that the carrier must not exceed noise levels specified under a relevant State or Territory law</w:t>
      </w:r>
      <w:r w:rsidR="007C2574">
        <w:rPr>
          <w:rFonts w:ascii="Times New Roman" w:hAnsi="Times New Roman" w:cs="Times New Roman"/>
        </w:rPr>
        <w:t xml:space="preserve">.  </w:t>
      </w:r>
      <w:r w:rsidRPr="0016338A">
        <w:rPr>
          <w:rFonts w:ascii="Times New Roman" w:hAnsi="Times New Roman" w:cs="Times New Roman"/>
        </w:rPr>
        <w:t>Where there is no State or Territory law, a carrier is not to make noise that is at a level that would be audible by a person who is, or is likely to be, in a residence or business premises near the location of the activity</w:t>
      </w:r>
      <w:r w:rsidR="007C2574">
        <w:rPr>
          <w:rFonts w:ascii="Times New Roman" w:hAnsi="Times New Roman" w:cs="Times New Roman"/>
        </w:rPr>
        <w:t xml:space="preserve">.  </w:t>
      </w:r>
      <w:r w:rsidRPr="0016338A">
        <w:rPr>
          <w:rFonts w:ascii="Times New Roman" w:hAnsi="Times New Roman" w:cs="Times New Roman"/>
        </w:rPr>
        <w:t>These noise levels can only be exceeded by the carrier through an agreement with the relevant local government authority.</w:t>
      </w:r>
    </w:p>
    <w:p w14:paraId="684F5503" w14:textId="59F0E650" w:rsidR="0016338A" w:rsidRPr="0016338A"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4.13</w:t>
      </w:r>
      <w:r w:rsidR="006B6D97">
        <w:rPr>
          <w:rFonts w:ascii="Times New Roman" w:hAnsi="Times New Roman" w:cs="Times New Roman"/>
          <w:b/>
          <w:bCs/>
        </w:rPr>
        <w:tab/>
      </w:r>
      <w:r w:rsidR="0016338A" w:rsidRPr="0016338A">
        <w:rPr>
          <w:rFonts w:ascii="Times New Roman" w:hAnsi="Times New Roman" w:cs="Times New Roman"/>
          <w:b/>
          <w:bCs/>
        </w:rPr>
        <w:t>Co-location</w:t>
      </w:r>
    </w:p>
    <w:p w14:paraId="684F5505" w14:textId="3D986179"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requires, that before engaging in a low-impact facility activity, carriers take all reasonable steps to co-locate their facilities with other telecommunications facilities and/or public utility installations.</w:t>
      </w:r>
    </w:p>
    <w:p w14:paraId="684F5507" w14:textId="10323A0A"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Sub</w:t>
      </w:r>
      <w:r w:rsidR="00D372AB">
        <w:rPr>
          <w:rFonts w:ascii="Times New Roman" w:hAnsi="Times New Roman" w:cs="Times New Roman"/>
        </w:rPr>
        <w:t>section</w:t>
      </w:r>
      <w:r w:rsidRPr="0016338A">
        <w:rPr>
          <w:rFonts w:ascii="Times New Roman" w:hAnsi="Times New Roman" w:cs="Times New Roman"/>
        </w:rPr>
        <w:t xml:space="preserve"> 4.13(1) requires carriers to take all reasonable steps to find out whether telecommunications facilities, public utility installations or an easement is available for the low-impact facility activity</w:t>
      </w:r>
      <w:r w:rsidR="007C2574">
        <w:rPr>
          <w:rFonts w:ascii="Times New Roman" w:hAnsi="Times New Roman" w:cs="Times New Roman"/>
        </w:rPr>
        <w:t xml:space="preserve">.  </w:t>
      </w:r>
      <w:r w:rsidRPr="0016338A">
        <w:rPr>
          <w:rFonts w:ascii="Times New Roman" w:hAnsi="Times New Roman" w:cs="Times New Roman"/>
        </w:rPr>
        <w:t>Sub</w:t>
      </w:r>
      <w:r w:rsidR="00D372AB">
        <w:rPr>
          <w:rFonts w:ascii="Times New Roman" w:hAnsi="Times New Roman" w:cs="Times New Roman"/>
        </w:rPr>
        <w:t>section</w:t>
      </w:r>
      <w:r w:rsidRPr="0016338A">
        <w:rPr>
          <w:rFonts w:ascii="Times New Roman" w:hAnsi="Times New Roman" w:cs="Times New Roman"/>
        </w:rPr>
        <w:t xml:space="preserve"> 4.13(2) requires carriers to take all reasonable steps to use existing facilities for the activity.</w:t>
      </w:r>
    </w:p>
    <w:p w14:paraId="684F5509" w14:textId="333AA24D" w:rsidR="0016338A" w:rsidRPr="0016338A"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4.14</w:t>
      </w:r>
      <w:r w:rsidR="006B6D97">
        <w:rPr>
          <w:rFonts w:ascii="Times New Roman" w:hAnsi="Times New Roman" w:cs="Times New Roman"/>
          <w:b/>
          <w:bCs/>
        </w:rPr>
        <w:tab/>
      </w:r>
      <w:r w:rsidR="0016338A" w:rsidRPr="0016338A">
        <w:rPr>
          <w:rFonts w:ascii="Times New Roman" w:hAnsi="Times New Roman" w:cs="Times New Roman"/>
          <w:b/>
          <w:bCs/>
        </w:rPr>
        <w:t>Cooperation about activities</w:t>
      </w:r>
    </w:p>
    <w:p w14:paraId="684F550B" w14:textId="2A852FD4" w:rsidR="0016338A" w:rsidRPr="0016338A" w:rsidRDefault="0016338A" w:rsidP="006B129E">
      <w:pPr>
        <w:spacing w:line="240" w:lineRule="auto"/>
        <w:rPr>
          <w:rFonts w:ascii="Times New Roman" w:hAnsi="Times New Roman" w:cs="Times New Roman"/>
          <w:b/>
          <w:bCs/>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requires, that before engaging in a low-impact facility activity, carriers must </w:t>
      </w:r>
      <w:r w:rsidR="00A301A3">
        <w:rPr>
          <w:rFonts w:ascii="Times New Roman" w:hAnsi="Times New Roman" w:cs="Times New Roman"/>
        </w:rPr>
        <w:t xml:space="preserve">take all reasonable steps </w:t>
      </w:r>
      <w:r w:rsidRPr="0016338A">
        <w:rPr>
          <w:rFonts w:ascii="Times New Roman" w:hAnsi="Times New Roman" w:cs="Times New Roman"/>
        </w:rPr>
        <w:t>to find out whether another carrier or public utility is engaging or proposing to engage in a similar activity and seek to work with the other carrier or public utility to minimise disturbance and damage.</w:t>
      </w:r>
    </w:p>
    <w:p w14:paraId="684F550D" w14:textId="5756B25F" w:rsidR="0016338A" w:rsidRPr="0016338A"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4.15</w:t>
      </w:r>
      <w:r w:rsidR="006B6D97">
        <w:rPr>
          <w:rFonts w:ascii="Times New Roman" w:hAnsi="Times New Roman" w:cs="Times New Roman"/>
          <w:b/>
          <w:bCs/>
        </w:rPr>
        <w:tab/>
      </w:r>
      <w:r w:rsidR="0016338A" w:rsidRPr="0016338A">
        <w:rPr>
          <w:rFonts w:ascii="Times New Roman" w:hAnsi="Times New Roman" w:cs="Times New Roman"/>
          <w:b/>
          <w:bCs/>
        </w:rPr>
        <w:t>Compliance with standards and codes</w:t>
      </w:r>
    </w:p>
    <w:p w14:paraId="684F550F" w14:textId="35DCAFF4"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complements </w:t>
      </w:r>
      <w:r w:rsidR="00D372AB">
        <w:rPr>
          <w:rFonts w:ascii="Times New Roman" w:hAnsi="Times New Roman" w:cs="Times New Roman"/>
        </w:rPr>
        <w:t>section</w:t>
      </w:r>
      <w:r w:rsidRPr="0016338A">
        <w:rPr>
          <w:rFonts w:ascii="Times New Roman" w:hAnsi="Times New Roman" w:cs="Times New Roman"/>
        </w:rPr>
        <w:t xml:space="preserve"> 4.7 (which deals with safety issues) and </w:t>
      </w:r>
      <w:r w:rsidR="00D372AB">
        <w:rPr>
          <w:rFonts w:ascii="Times New Roman" w:hAnsi="Times New Roman" w:cs="Times New Roman"/>
        </w:rPr>
        <w:t>section</w:t>
      </w:r>
      <w:r w:rsidRPr="0016338A">
        <w:rPr>
          <w:rFonts w:ascii="Times New Roman" w:hAnsi="Times New Roman" w:cs="Times New Roman"/>
        </w:rPr>
        <w:t xml:space="preserve"> 4.11 (which deals with best practice) in requiring adherence to all standards and codes under Part 6 of the Act</w:t>
      </w:r>
      <w:r w:rsidR="007C2574">
        <w:rPr>
          <w:rFonts w:ascii="Times New Roman" w:hAnsi="Times New Roman" w:cs="Times New Roman"/>
        </w:rPr>
        <w:t xml:space="preserve">.  </w:t>
      </w:r>
      <w:r w:rsidRPr="0016338A">
        <w:rPr>
          <w:rFonts w:ascii="Times New Roman" w:hAnsi="Times New Roman" w:cs="Times New Roman"/>
        </w:rPr>
        <w:t>It is anticipated that carriers will actively pursue the development of such standards and codes using the mechanisms available in Part 6.</w:t>
      </w:r>
    </w:p>
    <w:p w14:paraId="684F5511" w14:textId="1B8AF103" w:rsidR="0016338A" w:rsidRPr="0016338A" w:rsidRDefault="0016338A" w:rsidP="006B129E">
      <w:pPr>
        <w:spacing w:line="240" w:lineRule="auto"/>
        <w:rPr>
          <w:rFonts w:ascii="Times New Roman" w:hAnsi="Times New Roman" w:cs="Times New Roman"/>
          <w:b/>
          <w:bCs/>
        </w:rPr>
      </w:pPr>
      <w:r w:rsidRPr="0016338A">
        <w:rPr>
          <w:rFonts w:ascii="Times New Roman" w:hAnsi="Times New Roman" w:cs="Times New Roman"/>
          <w:b/>
          <w:bCs/>
        </w:rPr>
        <w:t xml:space="preserve">Part 4 - </w:t>
      </w:r>
      <w:r w:rsidR="00DA2752">
        <w:rPr>
          <w:rFonts w:ascii="Times New Roman" w:hAnsi="Times New Roman" w:cs="Times New Roman"/>
          <w:b/>
          <w:bCs/>
        </w:rPr>
        <w:t>Director of National Parks</w:t>
      </w:r>
      <w:r w:rsidRPr="0016338A">
        <w:rPr>
          <w:rFonts w:ascii="Times New Roman" w:hAnsi="Times New Roman" w:cs="Times New Roman"/>
          <w:b/>
          <w:bCs/>
        </w:rPr>
        <w:t xml:space="preserve"> and Environment Secretary</w:t>
      </w:r>
    </w:p>
    <w:p w14:paraId="684F5513" w14:textId="66E725C0" w:rsidR="0016338A" w:rsidRPr="0016338A"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4.16</w:t>
      </w:r>
      <w:r w:rsidR="006B6D97">
        <w:rPr>
          <w:rFonts w:ascii="Times New Roman" w:hAnsi="Times New Roman" w:cs="Times New Roman"/>
          <w:b/>
          <w:bCs/>
        </w:rPr>
        <w:tab/>
      </w:r>
      <w:r w:rsidR="0016338A" w:rsidRPr="0016338A">
        <w:rPr>
          <w:rFonts w:ascii="Times New Roman" w:hAnsi="Times New Roman" w:cs="Times New Roman"/>
          <w:b/>
          <w:bCs/>
        </w:rPr>
        <w:t>Notice to Nature Conservation Director</w:t>
      </w:r>
    </w:p>
    <w:p w14:paraId="684F5515" w14:textId="63980150"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requires the carrier to give written notice of a proposed low-impact facility</w:t>
      </w:r>
      <w:r w:rsidRPr="0016338A">
        <w:rPr>
          <w:rFonts w:ascii="Times New Roman" w:hAnsi="Times New Roman" w:cs="Times New Roman"/>
          <w:i/>
          <w:iCs/>
        </w:rPr>
        <w:t xml:space="preserve"> </w:t>
      </w:r>
      <w:r w:rsidRPr="0074530F">
        <w:rPr>
          <w:rFonts w:ascii="Times New Roman" w:hAnsi="Times New Roman" w:cs="Times New Roman"/>
          <w:iCs/>
        </w:rPr>
        <w:t>activity</w:t>
      </w:r>
      <w:r w:rsidRPr="0016338A">
        <w:rPr>
          <w:rFonts w:ascii="Times New Roman" w:hAnsi="Times New Roman" w:cs="Times New Roman"/>
        </w:rPr>
        <w:t xml:space="preserve"> in an area, for which the </w:t>
      </w:r>
      <w:r w:rsidR="00476C45">
        <w:rPr>
          <w:rFonts w:ascii="Times New Roman" w:hAnsi="Times New Roman" w:cs="Times New Roman"/>
        </w:rPr>
        <w:t xml:space="preserve">Director of National Parks </w:t>
      </w:r>
      <w:r w:rsidRPr="0016338A">
        <w:rPr>
          <w:rFonts w:ascii="Times New Roman" w:hAnsi="Times New Roman" w:cs="Times New Roman"/>
        </w:rPr>
        <w:t>is responsible, at least 10 business days before commencement</w:t>
      </w:r>
      <w:r w:rsidR="007C2574">
        <w:rPr>
          <w:rFonts w:ascii="Times New Roman" w:hAnsi="Times New Roman" w:cs="Times New Roman"/>
        </w:rPr>
        <w:t xml:space="preserve">.  </w:t>
      </w:r>
      <w:r w:rsidRPr="0016338A">
        <w:rPr>
          <w:rFonts w:ascii="Times New Roman" w:hAnsi="Times New Roman" w:cs="Times New Roman"/>
        </w:rPr>
        <w:t>The carrier and Director can enter into written alternative arrangements</w:t>
      </w:r>
      <w:r w:rsidR="007C2574">
        <w:rPr>
          <w:rFonts w:ascii="Times New Roman" w:hAnsi="Times New Roman" w:cs="Times New Roman"/>
        </w:rPr>
        <w:t xml:space="preserve">.  </w:t>
      </w:r>
      <w:r w:rsidRPr="0016338A">
        <w:rPr>
          <w:rFonts w:ascii="Times New Roman" w:hAnsi="Times New Roman" w:cs="Times New Roman"/>
        </w:rPr>
        <w:t>(</w:t>
      </w:r>
      <w:r w:rsidR="00A301A3">
        <w:rPr>
          <w:rFonts w:ascii="Times New Roman" w:hAnsi="Times New Roman" w:cs="Times New Roman"/>
        </w:rPr>
        <w:t>Director of National Parks</w:t>
      </w:r>
      <w:r w:rsidRPr="0016338A">
        <w:rPr>
          <w:rFonts w:ascii="Times New Roman" w:hAnsi="Times New Roman" w:cs="Times New Roman"/>
        </w:rPr>
        <w:t xml:space="preserve"> is defined in the dictionary to mean the Director of National Parks under the </w:t>
      </w:r>
      <w:r w:rsidR="00A301A3">
        <w:rPr>
          <w:rFonts w:ascii="Times New Roman" w:hAnsi="Times New Roman" w:cs="Times New Roman"/>
          <w:i/>
          <w:iCs/>
        </w:rPr>
        <w:t>Environment Protection and Biodiversity Conservation Act 1999</w:t>
      </w:r>
      <w:r w:rsidRPr="0016338A">
        <w:rPr>
          <w:rFonts w:ascii="Times New Roman" w:hAnsi="Times New Roman" w:cs="Times New Roman"/>
        </w:rPr>
        <w:t>).</w:t>
      </w:r>
    </w:p>
    <w:p w14:paraId="684F5517" w14:textId="7CF301A7" w:rsidR="0016338A" w:rsidRPr="0016338A"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4.1</w:t>
      </w:r>
      <w:r w:rsidR="009010FB">
        <w:rPr>
          <w:rFonts w:ascii="Times New Roman" w:hAnsi="Times New Roman" w:cs="Times New Roman"/>
          <w:b/>
          <w:bCs/>
        </w:rPr>
        <w:t>7</w:t>
      </w:r>
      <w:r w:rsidR="00F90F53">
        <w:rPr>
          <w:rFonts w:ascii="Times New Roman" w:hAnsi="Times New Roman" w:cs="Times New Roman"/>
          <w:b/>
          <w:bCs/>
        </w:rPr>
        <w:tab/>
      </w:r>
      <w:r w:rsidR="0016338A" w:rsidRPr="0016338A">
        <w:rPr>
          <w:rFonts w:ascii="Times New Roman" w:hAnsi="Times New Roman" w:cs="Times New Roman"/>
          <w:b/>
          <w:bCs/>
        </w:rPr>
        <w:t>Notice to Environment Secretary</w:t>
      </w:r>
    </w:p>
    <w:p w14:paraId="684F5519" w14:textId="21C2E422"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requires the carrier to give written notice to the Environment Secretary of a proposed </w:t>
      </w:r>
      <w:r w:rsidRPr="0074530F">
        <w:rPr>
          <w:rFonts w:ascii="Times New Roman" w:hAnsi="Times New Roman" w:cs="Times New Roman"/>
          <w:iCs/>
        </w:rPr>
        <w:t>low-impact facility activity</w:t>
      </w:r>
      <w:r w:rsidRPr="0016338A">
        <w:rPr>
          <w:rFonts w:ascii="Times New Roman" w:hAnsi="Times New Roman" w:cs="Times New Roman"/>
        </w:rPr>
        <w:t xml:space="preserve"> in specified areas (as defined in </w:t>
      </w:r>
      <w:r w:rsidR="004C6170">
        <w:rPr>
          <w:rFonts w:ascii="Times New Roman" w:hAnsi="Times New Roman" w:cs="Times New Roman"/>
        </w:rPr>
        <w:t xml:space="preserve">paragraphs </w:t>
      </w:r>
      <w:r w:rsidRPr="0016338A">
        <w:rPr>
          <w:rFonts w:ascii="Times New Roman" w:hAnsi="Times New Roman" w:cs="Times New Roman"/>
        </w:rPr>
        <w:t>55(2)(a), 55(2)(b) and 55(2)(c) of Schedule 3 to the Act) at least 10 business days before commencement</w:t>
      </w:r>
      <w:r w:rsidR="007C2574">
        <w:rPr>
          <w:rFonts w:ascii="Times New Roman" w:hAnsi="Times New Roman" w:cs="Times New Roman"/>
        </w:rPr>
        <w:t xml:space="preserve">.  </w:t>
      </w:r>
      <w:r w:rsidRPr="0016338A">
        <w:rPr>
          <w:rFonts w:ascii="Times New Roman" w:hAnsi="Times New Roman" w:cs="Times New Roman"/>
        </w:rPr>
        <w:t>The carrier and Secretary can enter into written alternative arrangements</w:t>
      </w:r>
      <w:r w:rsidR="007C2574">
        <w:rPr>
          <w:rFonts w:ascii="Times New Roman" w:hAnsi="Times New Roman" w:cs="Times New Roman"/>
        </w:rPr>
        <w:t xml:space="preserve">.  </w:t>
      </w:r>
      <w:r w:rsidRPr="0016338A">
        <w:rPr>
          <w:rFonts w:ascii="Times New Roman" w:hAnsi="Times New Roman" w:cs="Times New Roman"/>
        </w:rPr>
        <w:t xml:space="preserve">(Environment Secretary is defined in the dictionary to mean the Secretary to the Department responsible for the administration of the </w:t>
      </w:r>
      <w:r w:rsidR="00A301A3">
        <w:rPr>
          <w:rFonts w:ascii="Times New Roman" w:hAnsi="Times New Roman" w:cs="Times New Roman"/>
          <w:i/>
          <w:iCs/>
        </w:rPr>
        <w:t>Environment Protection and Biodiversity Conservation Act 1999</w:t>
      </w:r>
      <w:r w:rsidRPr="0016338A">
        <w:rPr>
          <w:rFonts w:ascii="Times New Roman" w:hAnsi="Times New Roman" w:cs="Times New Roman"/>
        </w:rPr>
        <w:t>).</w:t>
      </w:r>
    </w:p>
    <w:p w14:paraId="684F551B" w14:textId="1B6A5943" w:rsidR="00454BCB"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 xml:space="preserve">When notifying the Secretary, the carrier must advise the Secretary of any agreement with the </w:t>
      </w:r>
      <w:r w:rsidR="00476C45">
        <w:rPr>
          <w:rFonts w:ascii="Times New Roman" w:hAnsi="Times New Roman" w:cs="Times New Roman"/>
        </w:rPr>
        <w:t xml:space="preserve">Director of National Parks </w:t>
      </w:r>
      <w:r w:rsidRPr="0016338A">
        <w:rPr>
          <w:rFonts w:ascii="Times New Roman" w:hAnsi="Times New Roman" w:cs="Times New Roman"/>
        </w:rPr>
        <w:t>and provide the Secretary with a copy of any notification that has been given under this agreement</w:t>
      </w:r>
      <w:r w:rsidR="007C2574">
        <w:rPr>
          <w:rFonts w:ascii="Times New Roman" w:hAnsi="Times New Roman" w:cs="Times New Roman"/>
        </w:rPr>
        <w:t xml:space="preserve">.  </w:t>
      </w:r>
    </w:p>
    <w:p w14:paraId="684F551D" w14:textId="643FFD38" w:rsidR="0016338A" w:rsidRPr="0016338A"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4.</w:t>
      </w:r>
      <w:r w:rsidR="009010FB" w:rsidRPr="0016338A">
        <w:rPr>
          <w:rFonts w:ascii="Times New Roman" w:hAnsi="Times New Roman" w:cs="Times New Roman"/>
          <w:b/>
          <w:bCs/>
        </w:rPr>
        <w:t>1</w:t>
      </w:r>
      <w:r w:rsidR="009010FB">
        <w:rPr>
          <w:rFonts w:ascii="Times New Roman" w:hAnsi="Times New Roman" w:cs="Times New Roman"/>
          <w:b/>
          <w:bCs/>
        </w:rPr>
        <w:t>8</w:t>
      </w:r>
      <w:r w:rsidR="00F90F53">
        <w:rPr>
          <w:rFonts w:ascii="Times New Roman" w:hAnsi="Times New Roman" w:cs="Times New Roman"/>
          <w:b/>
          <w:bCs/>
        </w:rPr>
        <w:tab/>
      </w:r>
      <w:r w:rsidR="0016338A" w:rsidRPr="0016338A">
        <w:rPr>
          <w:rFonts w:ascii="Times New Roman" w:hAnsi="Times New Roman" w:cs="Times New Roman"/>
          <w:b/>
          <w:bCs/>
        </w:rPr>
        <w:t>Notification agreements</w:t>
      </w:r>
    </w:p>
    <w:p w14:paraId="684F551F" w14:textId="72422B41" w:rsidR="00A301A3"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requires that the carrier must give a copy of any agreements entered into with the </w:t>
      </w:r>
      <w:r w:rsidR="00DA2752">
        <w:rPr>
          <w:rFonts w:ascii="Times New Roman" w:hAnsi="Times New Roman" w:cs="Times New Roman"/>
        </w:rPr>
        <w:t>Director of National Parks</w:t>
      </w:r>
      <w:r w:rsidRPr="0016338A">
        <w:rPr>
          <w:rFonts w:ascii="Times New Roman" w:hAnsi="Times New Roman" w:cs="Times New Roman"/>
        </w:rPr>
        <w:t xml:space="preserve"> and Environment Secretary to the </w:t>
      </w:r>
      <w:r w:rsidR="00DC1770">
        <w:rPr>
          <w:rFonts w:ascii="Times New Roman" w:hAnsi="Times New Roman" w:cs="Times New Roman"/>
        </w:rPr>
        <w:t>ACMA</w:t>
      </w:r>
      <w:r w:rsidRPr="0016338A">
        <w:rPr>
          <w:rFonts w:ascii="Times New Roman" w:hAnsi="Times New Roman" w:cs="Times New Roman"/>
        </w:rPr>
        <w:t xml:space="preserve"> within 30 business days and that the carrier must comply with these agreements.</w:t>
      </w:r>
    </w:p>
    <w:p w14:paraId="684F5521" w14:textId="3FCC7327"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 xml:space="preserve">It is intended that the agreements to which </w:t>
      </w:r>
      <w:r w:rsidR="00D372AB">
        <w:rPr>
          <w:rFonts w:ascii="Times New Roman" w:hAnsi="Times New Roman" w:cs="Times New Roman"/>
        </w:rPr>
        <w:t>section</w:t>
      </w:r>
      <w:r w:rsidRPr="0016338A">
        <w:rPr>
          <w:rFonts w:ascii="Times New Roman" w:hAnsi="Times New Roman" w:cs="Times New Roman"/>
        </w:rPr>
        <w:t xml:space="preserve"> 4.1</w:t>
      </w:r>
      <w:r w:rsidR="003A2E9B">
        <w:rPr>
          <w:rFonts w:ascii="Times New Roman" w:hAnsi="Times New Roman" w:cs="Times New Roman"/>
        </w:rPr>
        <w:t>8</w:t>
      </w:r>
      <w:r w:rsidRPr="0016338A">
        <w:rPr>
          <w:rFonts w:ascii="Times New Roman" w:hAnsi="Times New Roman" w:cs="Times New Roman"/>
        </w:rPr>
        <w:t xml:space="preserve"> refers can be very broad and, in effect, replace the notification objections in Part 4 with alternative arrangements agreeable to the carrier and the relevant environment authority.</w:t>
      </w:r>
    </w:p>
    <w:p w14:paraId="684F5522" w14:textId="216A6BD2" w:rsidR="0016338A" w:rsidRPr="0016338A"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4.</w:t>
      </w:r>
      <w:r w:rsidR="003A2E9B">
        <w:rPr>
          <w:rFonts w:ascii="Times New Roman" w:hAnsi="Times New Roman" w:cs="Times New Roman"/>
          <w:b/>
          <w:bCs/>
        </w:rPr>
        <w:t>19</w:t>
      </w:r>
      <w:r w:rsidR="00F90F53">
        <w:rPr>
          <w:rFonts w:ascii="Times New Roman" w:hAnsi="Times New Roman" w:cs="Times New Roman"/>
          <w:b/>
          <w:bCs/>
        </w:rPr>
        <w:tab/>
      </w:r>
      <w:r w:rsidR="0016338A" w:rsidRPr="0016338A">
        <w:rPr>
          <w:rFonts w:ascii="Times New Roman" w:hAnsi="Times New Roman" w:cs="Times New Roman"/>
          <w:b/>
          <w:bCs/>
        </w:rPr>
        <w:t>Interim notice stopping low-impact facility activity</w:t>
      </w:r>
    </w:p>
    <w:p w14:paraId="684F5524" w14:textId="78D97452" w:rsidR="0016338A" w:rsidRPr="0016338A" w:rsidRDefault="0016338A" w:rsidP="006B129E">
      <w:pPr>
        <w:spacing w:line="240" w:lineRule="auto"/>
        <w:rPr>
          <w:rFonts w:ascii="Times New Roman" w:hAnsi="Times New Roman" w:cs="Times New Roman"/>
          <w:b/>
          <w:bCs/>
        </w:rPr>
      </w:pPr>
      <w:r w:rsidRPr="0016338A">
        <w:rPr>
          <w:rFonts w:ascii="Times New Roman" w:hAnsi="Times New Roman" w:cs="Times New Roman"/>
        </w:rPr>
        <w:t>The Environment Secretary may issue an interim notice to the carrier requiring the carrier not to engage in a low-impact facility activity</w:t>
      </w:r>
      <w:r w:rsidR="007C2574">
        <w:rPr>
          <w:rFonts w:ascii="Times New Roman" w:hAnsi="Times New Roman" w:cs="Times New Roman"/>
        </w:rPr>
        <w:t xml:space="preserve">.  </w:t>
      </w:r>
      <w:r w:rsidRPr="0016338A">
        <w:rPr>
          <w:rFonts w:ascii="Times New Roman" w:hAnsi="Times New Roman" w:cs="Times New Roman"/>
        </w:rPr>
        <w:t>The notice must invite the carrier to give the Secretary information to allow for the Secretary to consider a final notice under section 4.2</w:t>
      </w:r>
      <w:r w:rsidR="003A2E9B">
        <w:rPr>
          <w:rFonts w:ascii="Times New Roman" w:hAnsi="Times New Roman" w:cs="Times New Roman"/>
        </w:rPr>
        <w:t>0</w:t>
      </w:r>
      <w:r w:rsidRPr="0016338A">
        <w:rPr>
          <w:rFonts w:ascii="Times New Roman" w:hAnsi="Times New Roman" w:cs="Times New Roman"/>
        </w:rPr>
        <w:t>.</w:t>
      </w:r>
    </w:p>
    <w:p w14:paraId="684F5525" w14:textId="49505E42" w:rsidR="0016338A" w:rsidRPr="0016338A"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4.2</w:t>
      </w:r>
      <w:r w:rsidR="003A2E9B">
        <w:rPr>
          <w:rFonts w:ascii="Times New Roman" w:hAnsi="Times New Roman" w:cs="Times New Roman"/>
          <w:b/>
          <w:bCs/>
        </w:rPr>
        <w:t>0</w:t>
      </w:r>
      <w:r w:rsidR="00F90F53">
        <w:rPr>
          <w:rFonts w:ascii="Times New Roman" w:hAnsi="Times New Roman" w:cs="Times New Roman"/>
          <w:b/>
          <w:bCs/>
        </w:rPr>
        <w:tab/>
      </w:r>
      <w:r w:rsidR="0016338A" w:rsidRPr="0016338A">
        <w:rPr>
          <w:rFonts w:ascii="Times New Roman" w:hAnsi="Times New Roman" w:cs="Times New Roman"/>
          <w:b/>
          <w:bCs/>
        </w:rPr>
        <w:t>Final notice</w:t>
      </w:r>
    </w:p>
    <w:p w14:paraId="684F5527" w14:textId="75433100" w:rsidR="00A301A3" w:rsidRDefault="0016338A" w:rsidP="006B129E">
      <w:pPr>
        <w:spacing w:line="240" w:lineRule="auto"/>
        <w:rPr>
          <w:rFonts w:ascii="Times New Roman" w:hAnsi="Times New Roman" w:cs="Times New Roman"/>
        </w:rPr>
      </w:pPr>
      <w:r w:rsidRPr="0016338A">
        <w:rPr>
          <w:rFonts w:ascii="Times New Roman" w:hAnsi="Times New Roman" w:cs="Times New Roman"/>
        </w:rPr>
        <w:t>Where the Environment Secretary has issued an interim notice, the Secretary must within a reasonable time give the carrier a final notice which confirms, revokes or revokes with conditions the interim notice</w:t>
      </w:r>
      <w:r w:rsidR="007C2574">
        <w:rPr>
          <w:rFonts w:ascii="Times New Roman" w:hAnsi="Times New Roman" w:cs="Times New Roman"/>
        </w:rPr>
        <w:t xml:space="preserve">.  </w:t>
      </w:r>
      <w:r w:rsidRPr="0016338A">
        <w:rPr>
          <w:rFonts w:ascii="Times New Roman" w:hAnsi="Times New Roman" w:cs="Times New Roman"/>
        </w:rPr>
        <w:t>The carrier must comply with any conditions imposed by the Secretary.</w:t>
      </w:r>
    </w:p>
    <w:p w14:paraId="684F5529" w14:textId="4F31F333" w:rsidR="0016338A" w:rsidRPr="0016338A" w:rsidRDefault="0016338A" w:rsidP="006B129E">
      <w:pPr>
        <w:spacing w:line="240" w:lineRule="auto"/>
        <w:rPr>
          <w:rFonts w:ascii="Times New Roman" w:hAnsi="Times New Roman" w:cs="Times New Roman"/>
          <w:b/>
          <w:bCs/>
        </w:rPr>
      </w:pPr>
      <w:r w:rsidRPr="0016338A">
        <w:rPr>
          <w:rFonts w:ascii="Times New Roman" w:hAnsi="Times New Roman" w:cs="Times New Roman"/>
        </w:rPr>
        <w:t>In issuing the final notice, the Secretary can take into account any issue, but must give consideration to the impact of the low-impact facility activity on the environment (including heritage and cultural values) and the impact on the activity of the carrier and customers of the carrier.</w:t>
      </w:r>
    </w:p>
    <w:p w14:paraId="684F552B" w14:textId="3C6F23C9" w:rsidR="00166935" w:rsidRDefault="0016338A" w:rsidP="006B129E">
      <w:pPr>
        <w:spacing w:line="240" w:lineRule="auto"/>
        <w:rPr>
          <w:rFonts w:ascii="Times New Roman" w:hAnsi="Times New Roman" w:cs="Times New Roman"/>
        </w:rPr>
      </w:pPr>
      <w:r w:rsidRPr="0016338A">
        <w:rPr>
          <w:rFonts w:ascii="Times New Roman" w:hAnsi="Times New Roman" w:cs="Times New Roman"/>
          <w:b/>
          <w:bCs/>
        </w:rPr>
        <w:t>Part 5 - Gen</w:t>
      </w:r>
      <w:r w:rsidR="00166935">
        <w:rPr>
          <w:rFonts w:ascii="Times New Roman" w:hAnsi="Times New Roman" w:cs="Times New Roman"/>
          <w:b/>
          <w:bCs/>
        </w:rPr>
        <w:t xml:space="preserve">eral notification arrangements </w:t>
      </w:r>
      <w:r w:rsidRPr="0016338A">
        <w:rPr>
          <w:rFonts w:ascii="Times New Roman" w:hAnsi="Times New Roman" w:cs="Times New Roman"/>
          <w:b/>
          <w:bCs/>
        </w:rPr>
        <w:t>and objections to low-impact activities</w:t>
      </w:r>
    </w:p>
    <w:p w14:paraId="684F552D" w14:textId="760AC65A" w:rsidR="00166935" w:rsidRDefault="0016338A" w:rsidP="006B129E">
      <w:pPr>
        <w:spacing w:line="240" w:lineRule="auto"/>
        <w:rPr>
          <w:rFonts w:ascii="Times New Roman" w:hAnsi="Times New Roman" w:cs="Times New Roman"/>
        </w:rPr>
      </w:pPr>
      <w:r w:rsidRPr="0016338A">
        <w:rPr>
          <w:rFonts w:ascii="Times New Roman" w:hAnsi="Times New Roman" w:cs="Times New Roman"/>
        </w:rPr>
        <w:t>Part 5 of Chapter 4 sets out the rights of owners and occupiers of land and the obligations on carriers to give notice in relation to a low-impact facility activity</w:t>
      </w:r>
      <w:r w:rsidR="007C2574">
        <w:rPr>
          <w:rFonts w:ascii="Times New Roman" w:hAnsi="Times New Roman" w:cs="Times New Roman"/>
        </w:rPr>
        <w:t xml:space="preserve">.  </w:t>
      </w:r>
      <w:r w:rsidRPr="0016338A">
        <w:rPr>
          <w:rFonts w:ascii="Times New Roman" w:hAnsi="Times New Roman" w:cs="Times New Roman"/>
        </w:rPr>
        <w:t>It also includes provisions for the owner and occupier to object to the carrier</w:t>
      </w:r>
      <w:r w:rsidR="00A301A3">
        <w:rPr>
          <w:rFonts w:ascii="Times New Roman" w:hAnsi="Times New Roman" w:cs="Times New Roman"/>
        </w:rPr>
        <w:t xml:space="preserve"> about it</w:t>
      </w:r>
      <w:r w:rsidRPr="0016338A">
        <w:rPr>
          <w:rFonts w:ascii="Times New Roman" w:hAnsi="Times New Roman" w:cs="Times New Roman"/>
        </w:rPr>
        <w:t>s proposed low-impact facility activity and, where the objection is not resolved, the carrier is required to refer the matter to the Telecommunications Industry Ombudsman if the objector asks the carrier to do so</w:t>
      </w:r>
      <w:r w:rsidR="007C2574">
        <w:rPr>
          <w:rFonts w:ascii="Times New Roman" w:hAnsi="Times New Roman" w:cs="Times New Roman"/>
        </w:rPr>
        <w:t xml:space="preserve">.  </w:t>
      </w:r>
    </w:p>
    <w:p w14:paraId="684F552F" w14:textId="0DA2DA43" w:rsidR="00166935" w:rsidRDefault="0016338A" w:rsidP="006B129E">
      <w:pPr>
        <w:spacing w:line="240" w:lineRule="auto"/>
        <w:rPr>
          <w:rFonts w:ascii="Times New Roman" w:hAnsi="Times New Roman" w:cs="Times New Roman"/>
        </w:rPr>
      </w:pPr>
      <w:r w:rsidRPr="0016338A">
        <w:rPr>
          <w:rFonts w:ascii="Times New Roman" w:hAnsi="Times New Roman" w:cs="Times New Roman"/>
        </w:rPr>
        <w:t>The provisions in the Code build on the obligations imposed by the Act.</w:t>
      </w:r>
    </w:p>
    <w:p w14:paraId="684F5531" w14:textId="646914A2" w:rsidR="00166935"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The key elements of the notification and objection process are:</w:t>
      </w:r>
    </w:p>
    <w:p w14:paraId="684F5532" w14:textId="3DB2D378" w:rsidR="0016338A" w:rsidRPr="00166935" w:rsidRDefault="003A2E9B" w:rsidP="006B129E">
      <w:pPr>
        <w:pStyle w:val="ListParagraph"/>
        <w:numPr>
          <w:ilvl w:val="0"/>
          <w:numId w:val="27"/>
        </w:numPr>
        <w:spacing w:line="240" w:lineRule="auto"/>
        <w:rPr>
          <w:rFonts w:ascii="Times New Roman" w:hAnsi="Times New Roman" w:cs="Times New Roman"/>
        </w:rPr>
      </w:pPr>
      <w:r>
        <w:rPr>
          <w:rFonts w:ascii="Times New Roman" w:hAnsi="Times New Roman" w:cs="Times New Roman"/>
        </w:rPr>
        <w:t>T</w:t>
      </w:r>
      <w:r w:rsidR="0016338A" w:rsidRPr="00166935">
        <w:rPr>
          <w:rFonts w:ascii="Times New Roman" w:hAnsi="Times New Roman" w:cs="Times New Roman"/>
        </w:rPr>
        <w:t xml:space="preserve">he carrier is required to notify owners and occupiers about its proposed low-impact facility activities </w:t>
      </w:r>
      <w:r w:rsidR="00914AF6">
        <w:rPr>
          <w:rFonts w:ascii="Times New Roman" w:hAnsi="Times New Roman" w:cs="Times New Roman"/>
        </w:rPr>
        <w:t xml:space="preserve">at least </w:t>
      </w:r>
      <w:r w:rsidR="0016338A" w:rsidRPr="00166935">
        <w:rPr>
          <w:rFonts w:ascii="Times New Roman" w:hAnsi="Times New Roman" w:cs="Times New Roman"/>
        </w:rPr>
        <w:t>10 business days in advance of commencing</w:t>
      </w:r>
      <w:r w:rsidR="00997E80">
        <w:rPr>
          <w:rFonts w:ascii="Times New Roman" w:hAnsi="Times New Roman" w:cs="Times New Roman"/>
        </w:rPr>
        <w:t>;</w:t>
      </w:r>
    </w:p>
    <w:p w14:paraId="684F5533" w14:textId="106776BE" w:rsidR="0016338A" w:rsidRPr="00166935" w:rsidRDefault="003A2E9B" w:rsidP="006B129E">
      <w:pPr>
        <w:pStyle w:val="ListParagraph"/>
        <w:numPr>
          <w:ilvl w:val="0"/>
          <w:numId w:val="27"/>
        </w:numPr>
        <w:spacing w:line="240" w:lineRule="auto"/>
        <w:rPr>
          <w:rFonts w:ascii="Times New Roman" w:hAnsi="Times New Roman" w:cs="Times New Roman"/>
        </w:rPr>
      </w:pPr>
      <w:r>
        <w:rPr>
          <w:rFonts w:ascii="Times New Roman" w:hAnsi="Times New Roman" w:cs="Times New Roman"/>
        </w:rPr>
        <w:t>T</w:t>
      </w:r>
      <w:r w:rsidR="0016338A" w:rsidRPr="00166935">
        <w:rPr>
          <w:rFonts w:ascii="Times New Roman" w:hAnsi="Times New Roman" w:cs="Times New Roman"/>
        </w:rPr>
        <w:t xml:space="preserve">he owner or occupier has the right to object in writing to the carrier within a </w:t>
      </w:r>
      <w:r w:rsidR="00A301A3">
        <w:rPr>
          <w:rFonts w:ascii="Times New Roman" w:hAnsi="Times New Roman" w:cs="Times New Roman"/>
        </w:rPr>
        <w:t>specified</w:t>
      </w:r>
      <w:r w:rsidR="00A301A3" w:rsidRPr="00166935">
        <w:rPr>
          <w:rFonts w:ascii="Times New Roman" w:hAnsi="Times New Roman" w:cs="Times New Roman"/>
        </w:rPr>
        <w:t xml:space="preserve"> </w:t>
      </w:r>
      <w:r w:rsidR="0016338A" w:rsidRPr="00166935">
        <w:rPr>
          <w:rFonts w:ascii="Times New Roman" w:hAnsi="Times New Roman" w:cs="Times New Roman"/>
        </w:rPr>
        <w:t>period</w:t>
      </w:r>
      <w:r w:rsidR="00997E80">
        <w:rPr>
          <w:rFonts w:ascii="Times New Roman" w:hAnsi="Times New Roman" w:cs="Times New Roman"/>
        </w:rPr>
        <w:t>;</w:t>
      </w:r>
    </w:p>
    <w:p w14:paraId="684F5534" w14:textId="6C4309D3" w:rsidR="0016338A" w:rsidRPr="00166935" w:rsidRDefault="003A2E9B" w:rsidP="006B129E">
      <w:pPr>
        <w:pStyle w:val="ListParagraph"/>
        <w:numPr>
          <w:ilvl w:val="0"/>
          <w:numId w:val="27"/>
        </w:numPr>
        <w:spacing w:line="240" w:lineRule="auto"/>
        <w:rPr>
          <w:rFonts w:ascii="Times New Roman" w:hAnsi="Times New Roman" w:cs="Times New Roman"/>
        </w:rPr>
      </w:pPr>
      <w:r>
        <w:rPr>
          <w:rFonts w:ascii="Times New Roman" w:hAnsi="Times New Roman" w:cs="Times New Roman"/>
        </w:rPr>
        <w:t>T</w:t>
      </w:r>
      <w:r w:rsidR="0016338A" w:rsidRPr="00166935">
        <w:rPr>
          <w:rFonts w:ascii="Times New Roman" w:hAnsi="Times New Roman" w:cs="Times New Roman"/>
        </w:rPr>
        <w:t>he carrier is required to attempt to resolve the objection to the owner or occupier’s satisfaction within 20 business days of receiving the objection</w:t>
      </w:r>
      <w:r w:rsidR="00997E80">
        <w:rPr>
          <w:rFonts w:ascii="Times New Roman" w:hAnsi="Times New Roman" w:cs="Times New Roman"/>
        </w:rPr>
        <w:t>;</w:t>
      </w:r>
      <w:r w:rsidR="00B36B51">
        <w:rPr>
          <w:rFonts w:ascii="Times New Roman" w:hAnsi="Times New Roman" w:cs="Times New Roman"/>
        </w:rPr>
        <w:t xml:space="preserve"> and</w:t>
      </w:r>
    </w:p>
    <w:p w14:paraId="684F5535" w14:textId="21141628" w:rsidR="0016338A" w:rsidRPr="00166935" w:rsidRDefault="003A2E9B" w:rsidP="006B129E">
      <w:pPr>
        <w:pStyle w:val="ListParagraph"/>
        <w:numPr>
          <w:ilvl w:val="0"/>
          <w:numId w:val="27"/>
        </w:numPr>
        <w:spacing w:line="240" w:lineRule="auto"/>
        <w:rPr>
          <w:rFonts w:ascii="Times New Roman" w:hAnsi="Times New Roman" w:cs="Times New Roman"/>
        </w:rPr>
      </w:pPr>
      <w:r>
        <w:rPr>
          <w:rFonts w:ascii="Times New Roman" w:hAnsi="Times New Roman" w:cs="Times New Roman"/>
        </w:rPr>
        <w:t>I</w:t>
      </w:r>
      <w:r w:rsidR="0016338A" w:rsidRPr="00166935">
        <w:rPr>
          <w:rFonts w:ascii="Times New Roman" w:hAnsi="Times New Roman" w:cs="Times New Roman"/>
        </w:rPr>
        <w:t>f there is no resolution, the owner can require the carrier to refer the issue to the Telecommunications Industry Ombudsman.</w:t>
      </w:r>
    </w:p>
    <w:p w14:paraId="684F5538" w14:textId="0F3B8583" w:rsidR="00166935" w:rsidRDefault="0016338A" w:rsidP="006B129E">
      <w:pPr>
        <w:spacing w:line="240" w:lineRule="auto"/>
        <w:rPr>
          <w:rFonts w:ascii="Times New Roman" w:hAnsi="Times New Roman" w:cs="Times New Roman"/>
          <w:b/>
          <w:bCs/>
        </w:rPr>
      </w:pPr>
      <w:r w:rsidRPr="0016338A">
        <w:rPr>
          <w:rFonts w:ascii="Times New Roman" w:hAnsi="Times New Roman" w:cs="Times New Roman"/>
          <w:i/>
          <w:iCs/>
        </w:rPr>
        <w:t>Division 1 - Introduction</w:t>
      </w:r>
    </w:p>
    <w:p w14:paraId="684F553A" w14:textId="3466EC96" w:rsidR="0016338A" w:rsidRPr="0016338A"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4.2</w:t>
      </w:r>
      <w:r w:rsidR="00D90CF0">
        <w:rPr>
          <w:rFonts w:ascii="Times New Roman" w:hAnsi="Times New Roman" w:cs="Times New Roman"/>
          <w:b/>
          <w:bCs/>
        </w:rPr>
        <w:t>1</w:t>
      </w:r>
      <w:r w:rsidR="00F90F53">
        <w:rPr>
          <w:rFonts w:ascii="Times New Roman" w:hAnsi="Times New Roman" w:cs="Times New Roman"/>
          <w:b/>
          <w:bCs/>
        </w:rPr>
        <w:tab/>
      </w:r>
      <w:r w:rsidR="0016338A" w:rsidRPr="0016338A">
        <w:rPr>
          <w:rFonts w:ascii="Times New Roman" w:hAnsi="Times New Roman" w:cs="Times New Roman"/>
          <w:b/>
          <w:bCs/>
        </w:rPr>
        <w:t>Purpose of Part 5</w:t>
      </w:r>
    </w:p>
    <w:p w14:paraId="684F553C" w14:textId="087E3E5C"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Sub</w:t>
      </w:r>
      <w:r w:rsidR="00D372AB">
        <w:rPr>
          <w:rFonts w:ascii="Times New Roman" w:hAnsi="Times New Roman" w:cs="Times New Roman"/>
        </w:rPr>
        <w:t>section</w:t>
      </w:r>
      <w:r w:rsidRPr="0016338A">
        <w:rPr>
          <w:rFonts w:ascii="Times New Roman" w:hAnsi="Times New Roman" w:cs="Times New Roman"/>
        </w:rPr>
        <w:t xml:space="preserve"> 4.21(1) notes the requirement in </w:t>
      </w:r>
      <w:r w:rsidR="004C6170">
        <w:rPr>
          <w:rFonts w:ascii="Times New Roman" w:hAnsi="Times New Roman" w:cs="Times New Roman"/>
        </w:rPr>
        <w:t xml:space="preserve">clause </w:t>
      </w:r>
      <w:r w:rsidRPr="0016338A">
        <w:rPr>
          <w:rFonts w:ascii="Times New Roman" w:hAnsi="Times New Roman" w:cs="Times New Roman"/>
        </w:rPr>
        <w:t>17 of Schedule 3 to the Act which requires that, before engaging in an authorised activity in relation to any land, a carrier must give written notice of its intention to do so to the owner and occupier of the land</w:t>
      </w:r>
      <w:r w:rsidR="007C2574">
        <w:rPr>
          <w:rFonts w:ascii="Times New Roman" w:hAnsi="Times New Roman" w:cs="Times New Roman"/>
        </w:rPr>
        <w:t xml:space="preserve">.  </w:t>
      </w:r>
      <w:r w:rsidR="00D372AB">
        <w:rPr>
          <w:rFonts w:ascii="Times New Roman" w:hAnsi="Times New Roman" w:cs="Times New Roman"/>
        </w:rPr>
        <w:t>Section</w:t>
      </w:r>
      <w:r w:rsidRPr="0016338A">
        <w:rPr>
          <w:rFonts w:ascii="Times New Roman" w:hAnsi="Times New Roman" w:cs="Times New Roman"/>
        </w:rPr>
        <w:t xml:space="preserve"> 17 provides that notice of at least 2 business days is sufficient simply to inspect land which is not in an environmentally sensitive area (see </w:t>
      </w:r>
      <w:r w:rsidR="004C6170">
        <w:rPr>
          <w:rFonts w:ascii="Times New Roman" w:hAnsi="Times New Roman" w:cs="Times New Roman"/>
        </w:rPr>
        <w:t xml:space="preserve">subclause </w:t>
      </w:r>
      <w:r w:rsidRPr="0016338A">
        <w:rPr>
          <w:rFonts w:ascii="Times New Roman" w:hAnsi="Times New Roman" w:cs="Times New Roman"/>
        </w:rPr>
        <w:t>17(4))</w:t>
      </w:r>
      <w:r w:rsidR="007C2574">
        <w:rPr>
          <w:rFonts w:ascii="Times New Roman" w:hAnsi="Times New Roman" w:cs="Times New Roman"/>
        </w:rPr>
        <w:t xml:space="preserve">.  </w:t>
      </w:r>
      <w:r w:rsidRPr="0016338A">
        <w:rPr>
          <w:rFonts w:ascii="Times New Roman" w:hAnsi="Times New Roman" w:cs="Times New Roman"/>
        </w:rPr>
        <w:t xml:space="preserve">The notice requirement may be waived and does not apply to emergency maintenance in the circumstances set out in </w:t>
      </w:r>
      <w:r w:rsidR="004C6170">
        <w:rPr>
          <w:rFonts w:ascii="Times New Roman" w:hAnsi="Times New Roman" w:cs="Times New Roman"/>
        </w:rPr>
        <w:t xml:space="preserve">subclause </w:t>
      </w:r>
      <w:r w:rsidRPr="0016338A">
        <w:rPr>
          <w:rFonts w:ascii="Times New Roman" w:hAnsi="Times New Roman" w:cs="Times New Roman"/>
        </w:rPr>
        <w:t xml:space="preserve">17(5) or simple inspection of a public place which is not in an environmentally sensitive area (see </w:t>
      </w:r>
      <w:r w:rsidR="004C6170">
        <w:rPr>
          <w:rFonts w:ascii="Times New Roman" w:hAnsi="Times New Roman" w:cs="Times New Roman"/>
        </w:rPr>
        <w:t xml:space="preserve">subclause </w:t>
      </w:r>
      <w:r w:rsidRPr="0016338A">
        <w:rPr>
          <w:rFonts w:ascii="Times New Roman" w:hAnsi="Times New Roman" w:cs="Times New Roman"/>
        </w:rPr>
        <w:t>17(6))</w:t>
      </w:r>
      <w:r w:rsidR="007C2574">
        <w:rPr>
          <w:rFonts w:ascii="Times New Roman" w:hAnsi="Times New Roman" w:cs="Times New Roman"/>
        </w:rPr>
        <w:t xml:space="preserve">.  </w:t>
      </w:r>
    </w:p>
    <w:p w14:paraId="684F553E" w14:textId="11F22268" w:rsidR="0016338A" w:rsidRPr="0016338A" w:rsidRDefault="0016338A" w:rsidP="006B129E">
      <w:pPr>
        <w:spacing w:line="240" w:lineRule="auto"/>
        <w:rPr>
          <w:rFonts w:ascii="Times New Roman" w:hAnsi="Times New Roman" w:cs="Times New Roman"/>
          <w:i/>
          <w:iCs/>
        </w:rPr>
      </w:pPr>
      <w:r w:rsidRPr="0016338A">
        <w:rPr>
          <w:rFonts w:ascii="Times New Roman" w:hAnsi="Times New Roman" w:cs="Times New Roman"/>
        </w:rPr>
        <w:t>Sub</w:t>
      </w:r>
      <w:r w:rsidR="00D372AB">
        <w:rPr>
          <w:rFonts w:ascii="Times New Roman" w:hAnsi="Times New Roman" w:cs="Times New Roman"/>
        </w:rPr>
        <w:t>section</w:t>
      </w:r>
      <w:r w:rsidRPr="0016338A">
        <w:rPr>
          <w:rFonts w:ascii="Times New Roman" w:hAnsi="Times New Roman" w:cs="Times New Roman"/>
        </w:rPr>
        <w:t xml:space="preserve"> 4.21(2) notes the requirement under </w:t>
      </w:r>
      <w:r w:rsidR="004C6170">
        <w:rPr>
          <w:rFonts w:ascii="Times New Roman" w:hAnsi="Times New Roman" w:cs="Times New Roman"/>
        </w:rPr>
        <w:t xml:space="preserve">clause </w:t>
      </w:r>
      <w:r w:rsidRPr="0016338A">
        <w:rPr>
          <w:rFonts w:ascii="Times New Roman" w:hAnsi="Times New Roman" w:cs="Times New Roman"/>
        </w:rPr>
        <w:t>54 of Schedule 3 to the Act which sets out a procedure that a carrier may follow if unable to identify the owner or occupier of the land who must be given notice as provided for in Division 5 of Part 1 of Schedule 3</w:t>
      </w:r>
      <w:r w:rsidR="007C2574">
        <w:rPr>
          <w:rFonts w:ascii="Times New Roman" w:hAnsi="Times New Roman" w:cs="Times New Roman"/>
        </w:rPr>
        <w:t xml:space="preserve">.  </w:t>
      </w:r>
      <w:r w:rsidRPr="0016338A">
        <w:rPr>
          <w:rFonts w:ascii="Times New Roman" w:hAnsi="Times New Roman" w:cs="Times New Roman"/>
        </w:rPr>
        <w:t xml:space="preserve">The </w:t>
      </w:r>
      <w:r w:rsidR="00D372AB">
        <w:rPr>
          <w:rFonts w:ascii="Times New Roman" w:hAnsi="Times New Roman" w:cs="Times New Roman"/>
        </w:rPr>
        <w:t>section</w:t>
      </w:r>
      <w:r w:rsidRPr="0016338A">
        <w:rPr>
          <w:rFonts w:ascii="Times New Roman" w:hAnsi="Times New Roman" w:cs="Times New Roman"/>
        </w:rPr>
        <w:t xml:space="preserve"> provides for alternative arrangements in those circumstances.</w:t>
      </w:r>
    </w:p>
    <w:p w14:paraId="684F5540" w14:textId="0412ECC0"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Sub</w:t>
      </w:r>
      <w:r w:rsidR="00D372AB">
        <w:rPr>
          <w:rFonts w:ascii="Times New Roman" w:hAnsi="Times New Roman" w:cs="Times New Roman"/>
        </w:rPr>
        <w:t>section</w:t>
      </w:r>
      <w:r w:rsidRPr="0016338A">
        <w:rPr>
          <w:rFonts w:ascii="Times New Roman" w:hAnsi="Times New Roman" w:cs="Times New Roman"/>
        </w:rPr>
        <w:t xml:space="preserve"> 4.21(3) notes that Division 2 of Part 5 sets out, in a simplified form, the notification requirements of </w:t>
      </w:r>
      <w:r w:rsidR="004C6170">
        <w:rPr>
          <w:rFonts w:ascii="Times New Roman" w:hAnsi="Times New Roman" w:cs="Times New Roman"/>
        </w:rPr>
        <w:t xml:space="preserve">clauses </w:t>
      </w:r>
      <w:r w:rsidRPr="0016338A">
        <w:rPr>
          <w:rFonts w:ascii="Times New Roman" w:hAnsi="Times New Roman" w:cs="Times New Roman"/>
        </w:rPr>
        <w:t>17 and 54 of Schedule 3</w:t>
      </w:r>
      <w:r w:rsidR="00A301A3">
        <w:rPr>
          <w:rFonts w:ascii="Times New Roman" w:hAnsi="Times New Roman" w:cs="Times New Roman"/>
        </w:rPr>
        <w:t xml:space="preserve"> to the Act</w:t>
      </w:r>
      <w:r w:rsidRPr="0016338A">
        <w:rPr>
          <w:rFonts w:ascii="Times New Roman" w:hAnsi="Times New Roman" w:cs="Times New Roman"/>
        </w:rPr>
        <w:t>.</w:t>
      </w:r>
    </w:p>
    <w:p w14:paraId="684F5542" w14:textId="71F6CEA2"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Sub</w:t>
      </w:r>
      <w:r w:rsidR="00D372AB">
        <w:rPr>
          <w:rFonts w:ascii="Times New Roman" w:hAnsi="Times New Roman" w:cs="Times New Roman"/>
        </w:rPr>
        <w:t>section</w:t>
      </w:r>
      <w:r w:rsidRPr="0016338A">
        <w:rPr>
          <w:rFonts w:ascii="Times New Roman" w:hAnsi="Times New Roman" w:cs="Times New Roman"/>
        </w:rPr>
        <w:t xml:space="preserve"> 4.21(4) notes that Divisions 3 to 5 of Part 5 set out additional arrangements for notification, and arrangements for the owner or occupier to object to the low-impact facility activity.</w:t>
      </w:r>
    </w:p>
    <w:p w14:paraId="684F5543" w14:textId="77777777" w:rsidR="00FB069B" w:rsidRDefault="00FB069B">
      <w:pPr>
        <w:rPr>
          <w:rFonts w:ascii="Times New Roman" w:hAnsi="Times New Roman" w:cs="Times New Roman"/>
          <w:b/>
          <w:bCs/>
        </w:rPr>
      </w:pPr>
      <w:r>
        <w:rPr>
          <w:rFonts w:ascii="Times New Roman" w:hAnsi="Times New Roman" w:cs="Times New Roman"/>
          <w:b/>
          <w:bCs/>
        </w:rPr>
        <w:br w:type="page"/>
      </w:r>
    </w:p>
    <w:p w14:paraId="684F5545" w14:textId="1075B845" w:rsidR="00166935"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4.2</w:t>
      </w:r>
      <w:r w:rsidR="00D90CF0">
        <w:rPr>
          <w:rFonts w:ascii="Times New Roman" w:hAnsi="Times New Roman" w:cs="Times New Roman"/>
          <w:b/>
          <w:bCs/>
        </w:rPr>
        <w:t>2</w:t>
      </w:r>
      <w:r w:rsidR="00F90F53">
        <w:rPr>
          <w:rFonts w:ascii="Times New Roman" w:hAnsi="Times New Roman" w:cs="Times New Roman"/>
          <w:b/>
          <w:bCs/>
        </w:rPr>
        <w:tab/>
      </w:r>
      <w:r w:rsidR="0016338A" w:rsidRPr="0016338A">
        <w:rPr>
          <w:rFonts w:ascii="Times New Roman" w:hAnsi="Times New Roman" w:cs="Times New Roman"/>
          <w:b/>
          <w:bCs/>
        </w:rPr>
        <w:t>Application of Part 5</w:t>
      </w:r>
    </w:p>
    <w:p w14:paraId="684F5547" w14:textId="1FDF096F" w:rsidR="00166935"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notes that Divisions 3, 4 and 5 of Part 5 do not apply to a low-impact facility activity if the carrier is responding to a disaster declaration, in circumstances where the safety of life or property is endangered or where the carrier engages in the activity, as part of the installation of a facility, at the request of the owner or occupier of land.</w:t>
      </w:r>
    </w:p>
    <w:p w14:paraId="684F5549" w14:textId="74D93F93"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Sub</w:t>
      </w:r>
      <w:r w:rsidR="00D372AB">
        <w:rPr>
          <w:rFonts w:ascii="Times New Roman" w:hAnsi="Times New Roman" w:cs="Times New Roman"/>
        </w:rPr>
        <w:t>section</w:t>
      </w:r>
      <w:r w:rsidRPr="0016338A">
        <w:rPr>
          <w:rFonts w:ascii="Times New Roman" w:hAnsi="Times New Roman" w:cs="Times New Roman"/>
        </w:rPr>
        <w:t xml:space="preserve"> 4.2</w:t>
      </w:r>
      <w:r w:rsidR="00D90CF0">
        <w:rPr>
          <w:rFonts w:ascii="Times New Roman" w:hAnsi="Times New Roman" w:cs="Times New Roman"/>
        </w:rPr>
        <w:t>2</w:t>
      </w:r>
      <w:r w:rsidRPr="0016338A">
        <w:rPr>
          <w:rFonts w:ascii="Times New Roman" w:hAnsi="Times New Roman" w:cs="Times New Roman"/>
        </w:rPr>
        <w:t>(4) provides that for this Part only, the occupier of public land is the person authorised to occupy the land or if no person is authorised, the authority, Department or person responsible for the care and management of land.</w:t>
      </w:r>
    </w:p>
    <w:p w14:paraId="684F554B" w14:textId="609001D5" w:rsidR="00166935" w:rsidRDefault="0016338A" w:rsidP="006B129E">
      <w:pPr>
        <w:spacing w:line="240" w:lineRule="auto"/>
        <w:rPr>
          <w:rFonts w:ascii="Times New Roman" w:hAnsi="Times New Roman" w:cs="Times New Roman"/>
          <w:b/>
          <w:bCs/>
        </w:rPr>
      </w:pPr>
      <w:r w:rsidRPr="0016338A">
        <w:rPr>
          <w:rFonts w:ascii="Times New Roman" w:hAnsi="Times New Roman" w:cs="Times New Roman"/>
          <w:i/>
          <w:iCs/>
        </w:rPr>
        <w:t xml:space="preserve">Division 2 - Notification requirements of </w:t>
      </w:r>
      <w:r w:rsidR="006620D3">
        <w:rPr>
          <w:rFonts w:ascii="Times New Roman" w:hAnsi="Times New Roman" w:cs="Times New Roman"/>
          <w:i/>
          <w:iCs/>
        </w:rPr>
        <w:t xml:space="preserve">clauses </w:t>
      </w:r>
      <w:r w:rsidRPr="0016338A">
        <w:rPr>
          <w:rFonts w:ascii="Times New Roman" w:hAnsi="Times New Roman" w:cs="Times New Roman"/>
          <w:i/>
          <w:iCs/>
        </w:rPr>
        <w:t>17 and 54 of Schedule 3</w:t>
      </w:r>
    </w:p>
    <w:p w14:paraId="684F554D" w14:textId="5DE3FD28" w:rsidR="00166935"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4.2</w:t>
      </w:r>
      <w:r w:rsidR="00D90CF0">
        <w:rPr>
          <w:rFonts w:ascii="Times New Roman" w:hAnsi="Times New Roman" w:cs="Times New Roman"/>
          <w:b/>
          <w:bCs/>
        </w:rPr>
        <w:t>3</w:t>
      </w:r>
      <w:r w:rsidR="00F90F53">
        <w:rPr>
          <w:rFonts w:ascii="Times New Roman" w:hAnsi="Times New Roman" w:cs="Times New Roman"/>
          <w:b/>
          <w:bCs/>
        </w:rPr>
        <w:tab/>
      </w:r>
      <w:r w:rsidR="0016338A" w:rsidRPr="0016338A">
        <w:rPr>
          <w:rFonts w:ascii="Times New Roman" w:hAnsi="Times New Roman" w:cs="Times New Roman"/>
          <w:b/>
          <w:bCs/>
        </w:rPr>
        <w:t>Notice to owner and occupier of land</w:t>
      </w:r>
    </w:p>
    <w:p w14:paraId="684F554F" w14:textId="7A288952" w:rsidR="00166935"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requires that, before engaging in an authorised low-impact facility activity in relation to any land, a carrier must give written notice of its intention to do so to the owner and occupier of the land</w:t>
      </w:r>
      <w:r w:rsidR="007C2574">
        <w:rPr>
          <w:rFonts w:ascii="Times New Roman" w:hAnsi="Times New Roman" w:cs="Times New Roman"/>
        </w:rPr>
        <w:t xml:space="preserve">.  </w:t>
      </w:r>
      <w:r w:rsidRPr="0016338A">
        <w:rPr>
          <w:rFonts w:ascii="Times New Roman" w:hAnsi="Times New Roman" w:cs="Times New Roman"/>
        </w:rPr>
        <w:t xml:space="preserve">In accordance with </w:t>
      </w:r>
      <w:r w:rsidR="00044CAC">
        <w:rPr>
          <w:rFonts w:ascii="Times New Roman" w:hAnsi="Times New Roman" w:cs="Times New Roman"/>
        </w:rPr>
        <w:t xml:space="preserve">clause </w:t>
      </w:r>
      <w:r w:rsidRPr="0016338A">
        <w:rPr>
          <w:rFonts w:ascii="Times New Roman" w:hAnsi="Times New Roman" w:cs="Times New Roman"/>
        </w:rPr>
        <w:t xml:space="preserve">17 of Schedule 3 to the Act, </w:t>
      </w:r>
      <w:r w:rsidR="00D372AB">
        <w:rPr>
          <w:rFonts w:ascii="Times New Roman" w:hAnsi="Times New Roman" w:cs="Times New Roman"/>
        </w:rPr>
        <w:t>section</w:t>
      </w:r>
      <w:r w:rsidRPr="0016338A">
        <w:rPr>
          <w:rFonts w:ascii="Times New Roman" w:hAnsi="Times New Roman" w:cs="Times New Roman"/>
        </w:rPr>
        <w:t xml:space="preserve"> 4.2</w:t>
      </w:r>
      <w:r w:rsidR="00D90CF0">
        <w:rPr>
          <w:rFonts w:ascii="Times New Roman" w:hAnsi="Times New Roman" w:cs="Times New Roman"/>
        </w:rPr>
        <w:t>3</w:t>
      </w:r>
      <w:r w:rsidRPr="0016338A">
        <w:rPr>
          <w:rFonts w:ascii="Times New Roman" w:hAnsi="Times New Roman" w:cs="Times New Roman"/>
        </w:rPr>
        <w:t xml:space="preserve"> </w:t>
      </w:r>
      <w:r w:rsidR="00044CAC">
        <w:rPr>
          <w:rFonts w:ascii="Times New Roman" w:hAnsi="Times New Roman" w:cs="Times New Roman"/>
        </w:rPr>
        <w:t xml:space="preserve">of the </w:t>
      </w:r>
      <w:r w:rsidRPr="0016338A">
        <w:rPr>
          <w:rFonts w:ascii="Times New Roman" w:hAnsi="Times New Roman" w:cs="Times New Roman"/>
        </w:rPr>
        <w:t>provides that the carrier is required to give at least 10 business days’ written notice of its intention to engage in the low-impact facility activity.</w:t>
      </w:r>
    </w:p>
    <w:p w14:paraId="684F5550" w14:textId="095166A3"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 xml:space="preserve">The notice must specify the purpose of the low-impact facility activity and specify that if a person suffers loss or damage to property because of the carrier’s actions, compensation may be payable under </w:t>
      </w:r>
      <w:r w:rsidR="00044CAC">
        <w:rPr>
          <w:rFonts w:ascii="Times New Roman" w:hAnsi="Times New Roman" w:cs="Times New Roman"/>
        </w:rPr>
        <w:t xml:space="preserve">clause </w:t>
      </w:r>
      <w:r w:rsidRPr="0016338A">
        <w:rPr>
          <w:rFonts w:ascii="Times New Roman" w:hAnsi="Times New Roman" w:cs="Times New Roman"/>
        </w:rPr>
        <w:t>42 of Schedule 3 to the Act</w:t>
      </w:r>
      <w:r w:rsidR="007C2574">
        <w:rPr>
          <w:rFonts w:ascii="Times New Roman" w:hAnsi="Times New Roman" w:cs="Times New Roman"/>
        </w:rPr>
        <w:t xml:space="preserve">.  </w:t>
      </w:r>
      <w:r w:rsidRPr="0016338A">
        <w:rPr>
          <w:rFonts w:ascii="Times New Roman" w:hAnsi="Times New Roman" w:cs="Times New Roman"/>
        </w:rPr>
        <w:t xml:space="preserve">The </w:t>
      </w:r>
      <w:r w:rsidR="00D372AB">
        <w:rPr>
          <w:rFonts w:ascii="Times New Roman" w:hAnsi="Times New Roman" w:cs="Times New Roman"/>
        </w:rPr>
        <w:t>section</w:t>
      </w:r>
      <w:r w:rsidRPr="0016338A">
        <w:rPr>
          <w:rFonts w:ascii="Times New Roman" w:hAnsi="Times New Roman" w:cs="Times New Roman"/>
        </w:rPr>
        <w:t xml:space="preserve"> notes that the carrier is not required to give notice if it is responding to a disaster declaration, in circumstances where the safety of life or property is endangered or where the carrier engages in the activity, as part of the installation of a facility, at the request of the owner or occupier of land or the activity is on public land that is not a sensitive area and no material disturbance to the land is involved (</w:t>
      </w:r>
      <w:r w:rsidR="00C82727">
        <w:rPr>
          <w:rFonts w:ascii="Times New Roman" w:hAnsi="Times New Roman" w:cs="Times New Roman"/>
        </w:rPr>
        <w:t xml:space="preserve">see </w:t>
      </w:r>
      <w:r w:rsidR="00454BCB">
        <w:rPr>
          <w:rFonts w:ascii="Times New Roman" w:hAnsi="Times New Roman" w:cs="Times New Roman"/>
        </w:rPr>
        <w:t xml:space="preserve">subclauses </w:t>
      </w:r>
      <w:r w:rsidRPr="0016338A">
        <w:rPr>
          <w:rFonts w:ascii="Times New Roman" w:hAnsi="Times New Roman" w:cs="Times New Roman"/>
        </w:rPr>
        <w:t>17(5) to (7) of Schedule 3 to the Act).</w:t>
      </w:r>
    </w:p>
    <w:p w14:paraId="684F5553" w14:textId="64B12509" w:rsidR="00166935"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4.2</w:t>
      </w:r>
      <w:r w:rsidR="00C82727">
        <w:rPr>
          <w:rFonts w:ascii="Times New Roman" w:hAnsi="Times New Roman" w:cs="Times New Roman"/>
          <w:b/>
          <w:bCs/>
        </w:rPr>
        <w:t>4</w:t>
      </w:r>
      <w:r w:rsidR="00F90F53">
        <w:rPr>
          <w:rFonts w:ascii="Times New Roman" w:hAnsi="Times New Roman" w:cs="Times New Roman"/>
          <w:b/>
          <w:bCs/>
        </w:rPr>
        <w:tab/>
      </w:r>
      <w:r w:rsidR="0016338A" w:rsidRPr="0016338A">
        <w:rPr>
          <w:rFonts w:ascii="Times New Roman" w:hAnsi="Times New Roman" w:cs="Times New Roman"/>
          <w:b/>
          <w:bCs/>
        </w:rPr>
        <w:t>Serving notices if owner unknown</w:t>
      </w:r>
    </w:p>
    <w:p w14:paraId="684F5556" w14:textId="08D53CC5" w:rsidR="00C82727" w:rsidRDefault="0016338A" w:rsidP="006B129E">
      <w:pPr>
        <w:spacing w:line="240" w:lineRule="auto"/>
        <w:rPr>
          <w:rFonts w:ascii="Times New Roman" w:hAnsi="Times New Roman" w:cs="Times New Roman"/>
          <w:b/>
          <w:bCs/>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sets out a procedure that a carrier may follow if unable to identify the owner of the land who must be given notice as provided for in </w:t>
      </w:r>
      <w:r w:rsidR="00454BCB">
        <w:rPr>
          <w:rFonts w:ascii="Times New Roman" w:hAnsi="Times New Roman" w:cs="Times New Roman"/>
        </w:rPr>
        <w:t xml:space="preserve">clause </w:t>
      </w:r>
      <w:r w:rsidRPr="0016338A">
        <w:rPr>
          <w:rFonts w:ascii="Times New Roman" w:hAnsi="Times New Roman" w:cs="Times New Roman"/>
        </w:rPr>
        <w:t>54 of Schedule 3 to the Act</w:t>
      </w:r>
      <w:r w:rsidR="007C2574">
        <w:rPr>
          <w:rFonts w:ascii="Times New Roman" w:hAnsi="Times New Roman" w:cs="Times New Roman"/>
        </w:rPr>
        <w:t xml:space="preserve">.  </w:t>
      </w:r>
      <w:r w:rsidR="00454BCB">
        <w:rPr>
          <w:rFonts w:ascii="Times New Roman" w:hAnsi="Times New Roman" w:cs="Times New Roman"/>
        </w:rPr>
        <w:t xml:space="preserve">Clause </w:t>
      </w:r>
      <w:r w:rsidRPr="0016338A">
        <w:rPr>
          <w:rFonts w:ascii="Times New Roman" w:hAnsi="Times New Roman" w:cs="Times New Roman"/>
        </w:rPr>
        <w:t>54 provides for alternative arrangements in those circumstances</w:t>
      </w:r>
      <w:r w:rsidR="00C800A6">
        <w:rPr>
          <w:rFonts w:ascii="Times New Roman" w:hAnsi="Times New Roman" w:cs="Times New Roman"/>
        </w:rPr>
        <w:t>.</w:t>
      </w:r>
    </w:p>
    <w:p w14:paraId="684F5558" w14:textId="647F0497" w:rsidR="00166935"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4.2</w:t>
      </w:r>
      <w:r w:rsidR="00067522">
        <w:rPr>
          <w:rFonts w:ascii="Times New Roman" w:hAnsi="Times New Roman" w:cs="Times New Roman"/>
          <w:b/>
          <w:bCs/>
        </w:rPr>
        <w:t>5</w:t>
      </w:r>
      <w:r w:rsidR="00F90F53">
        <w:rPr>
          <w:rFonts w:ascii="Times New Roman" w:hAnsi="Times New Roman" w:cs="Times New Roman"/>
          <w:b/>
          <w:bCs/>
        </w:rPr>
        <w:tab/>
      </w:r>
      <w:r w:rsidR="0016338A" w:rsidRPr="0016338A">
        <w:rPr>
          <w:rFonts w:ascii="Times New Roman" w:hAnsi="Times New Roman" w:cs="Times New Roman"/>
          <w:b/>
          <w:bCs/>
        </w:rPr>
        <w:t>Serving notices if occupier unknown</w:t>
      </w:r>
    </w:p>
    <w:p w14:paraId="684F555A" w14:textId="0DAD8E7F" w:rsidR="00166935" w:rsidRDefault="0016338A" w:rsidP="006B129E">
      <w:pPr>
        <w:spacing w:line="240" w:lineRule="auto"/>
        <w:rPr>
          <w:rFonts w:ascii="Times New Roman" w:hAnsi="Times New Roman" w:cs="Times New Roman"/>
          <w:i/>
          <w:iCs/>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sets out a procedure that a carrier may follow if unable to identify the occupier of the land who must be given notice as provided for in </w:t>
      </w:r>
      <w:r w:rsidR="00454BCB">
        <w:rPr>
          <w:rFonts w:ascii="Times New Roman" w:hAnsi="Times New Roman" w:cs="Times New Roman"/>
        </w:rPr>
        <w:t xml:space="preserve">clause </w:t>
      </w:r>
      <w:r w:rsidRPr="0016338A">
        <w:rPr>
          <w:rFonts w:ascii="Times New Roman" w:hAnsi="Times New Roman" w:cs="Times New Roman"/>
        </w:rPr>
        <w:t>54 of Schedule 3 to the Act</w:t>
      </w:r>
      <w:r w:rsidR="007C2574">
        <w:rPr>
          <w:rFonts w:ascii="Times New Roman" w:hAnsi="Times New Roman" w:cs="Times New Roman"/>
        </w:rPr>
        <w:t xml:space="preserve">.  </w:t>
      </w:r>
      <w:r w:rsidR="00454BCB">
        <w:rPr>
          <w:rFonts w:ascii="Times New Roman" w:hAnsi="Times New Roman" w:cs="Times New Roman"/>
        </w:rPr>
        <w:t xml:space="preserve">Clause </w:t>
      </w:r>
      <w:r w:rsidRPr="0016338A">
        <w:rPr>
          <w:rFonts w:ascii="Times New Roman" w:hAnsi="Times New Roman" w:cs="Times New Roman"/>
        </w:rPr>
        <w:t>54 provides for alternative arrangements in those circumstances.</w:t>
      </w:r>
    </w:p>
    <w:p w14:paraId="684F555C" w14:textId="1339E736" w:rsidR="00166935" w:rsidRDefault="0016338A" w:rsidP="006B129E">
      <w:pPr>
        <w:spacing w:line="240" w:lineRule="auto"/>
        <w:rPr>
          <w:rFonts w:ascii="Times New Roman" w:hAnsi="Times New Roman" w:cs="Times New Roman"/>
          <w:b/>
          <w:bCs/>
        </w:rPr>
      </w:pPr>
      <w:r w:rsidRPr="0016338A">
        <w:rPr>
          <w:rFonts w:ascii="Times New Roman" w:hAnsi="Times New Roman" w:cs="Times New Roman"/>
          <w:i/>
          <w:iCs/>
        </w:rPr>
        <w:t>Division 3 - Additional notification arrangements</w:t>
      </w:r>
    </w:p>
    <w:p w14:paraId="684F555E" w14:textId="61F0E03E" w:rsidR="00166935"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4.2</w:t>
      </w:r>
      <w:r w:rsidR="00067522">
        <w:rPr>
          <w:rFonts w:ascii="Times New Roman" w:hAnsi="Times New Roman" w:cs="Times New Roman"/>
          <w:b/>
          <w:bCs/>
        </w:rPr>
        <w:t>6</w:t>
      </w:r>
      <w:r w:rsidR="00F90F53">
        <w:rPr>
          <w:rFonts w:ascii="Times New Roman" w:hAnsi="Times New Roman" w:cs="Times New Roman"/>
          <w:b/>
          <w:bCs/>
        </w:rPr>
        <w:tab/>
      </w:r>
      <w:r w:rsidR="0016338A" w:rsidRPr="0016338A">
        <w:rPr>
          <w:rFonts w:ascii="Times New Roman" w:hAnsi="Times New Roman" w:cs="Times New Roman"/>
          <w:b/>
          <w:bCs/>
        </w:rPr>
        <w:t>Notice to owner and occupier of land: additional requirements</w:t>
      </w:r>
    </w:p>
    <w:p w14:paraId="684F5560" w14:textId="7F195F79" w:rsidR="00166935" w:rsidRDefault="0016338A" w:rsidP="006B129E">
      <w:pPr>
        <w:spacing w:line="240" w:lineRule="auto"/>
        <w:rPr>
          <w:rFonts w:ascii="Times New Roman" w:hAnsi="Times New Roman" w:cs="Times New Roman"/>
          <w:b/>
          <w:bCs/>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requires that the notice to the owner must include details of the actions the carrier expects to take as part of the low-impact facility activity and details on the arrangements for owners and occupiers of land to make objections</w:t>
      </w:r>
      <w:r w:rsidR="007C2574">
        <w:rPr>
          <w:rFonts w:ascii="Times New Roman" w:hAnsi="Times New Roman" w:cs="Times New Roman"/>
        </w:rPr>
        <w:t xml:space="preserve">.  </w:t>
      </w:r>
      <w:r w:rsidRPr="0016338A">
        <w:rPr>
          <w:rFonts w:ascii="Times New Roman" w:hAnsi="Times New Roman" w:cs="Times New Roman"/>
        </w:rPr>
        <w:t>Where the Telecommunications Industry Ombudsman has issued a document setting out how the carrier is to explain these arrangements, then the carrier must comply with this document.</w:t>
      </w:r>
    </w:p>
    <w:p w14:paraId="684F5562" w14:textId="00C98644" w:rsidR="00166935"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4.</w:t>
      </w:r>
      <w:r w:rsidR="00067522" w:rsidRPr="0016338A">
        <w:rPr>
          <w:rFonts w:ascii="Times New Roman" w:hAnsi="Times New Roman" w:cs="Times New Roman"/>
          <w:b/>
          <w:bCs/>
        </w:rPr>
        <w:t>2</w:t>
      </w:r>
      <w:r w:rsidR="00067522">
        <w:rPr>
          <w:rFonts w:ascii="Times New Roman" w:hAnsi="Times New Roman" w:cs="Times New Roman"/>
          <w:b/>
          <w:bCs/>
        </w:rPr>
        <w:t>7</w:t>
      </w:r>
      <w:r w:rsidR="00F90F53">
        <w:rPr>
          <w:rFonts w:ascii="Times New Roman" w:hAnsi="Times New Roman" w:cs="Times New Roman"/>
          <w:b/>
          <w:bCs/>
        </w:rPr>
        <w:tab/>
      </w:r>
      <w:r w:rsidR="0016338A" w:rsidRPr="0016338A">
        <w:rPr>
          <w:rFonts w:ascii="Times New Roman" w:hAnsi="Times New Roman" w:cs="Times New Roman"/>
          <w:b/>
          <w:bCs/>
        </w:rPr>
        <w:t>Agreement on alternative notification arrangements</w:t>
      </w:r>
    </w:p>
    <w:p w14:paraId="684F5564" w14:textId="514E9863" w:rsidR="00166935" w:rsidRDefault="0016338A" w:rsidP="006B129E">
      <w:pPr>
        <w:spacing w:line="240" w:lineRule="auto"/>
        <w:rPr>
          <w:rFonts w:ascii="Times New Roman" w:hAnsi="Times New Roman" w:cs="Times New Roman"/>
          <w:b/>
          <w:bCs/>
        </w:rPr>
      </w:pPr>
      <w:r w:rsidRPr="0016338A">
        <w:rPr>
          <w:rFonts w:ascii="Times New Roman" w:hAnsi="Times New Roman" w:cs="Times New Roman"/>
        </w:rPr>
        <w:t>A carrier and owner or occupier of land or the manager of public land affected by a low-impact facility activity may agree in writing to alternative notification arrangements</w:t>
      </w:r>
      <w:r w:rsidR="007C2574">
        <w:rPr>
          <w:rFonts w:ascii="Times New Roman" w:hAnsi="Times New Roman" w:cs="Times New Roman"/>
        </w:rPr>
        <w:t xml:space="preserve">.  </w:t>
      </w:r>
      <w:r w:rsidRPr="0016338A">
        <w:rPr>
          <w:rFonts w:ascii="Times New Roman" w:hAnsi="Times New Roman" w:cs="Times New Roman"/>
        </w:rPr>
        <w:t xml:space="preserve">The carrier must give the </w:t>
      </w:r>
      <w:r w:rsidR="00DC1770">
        <w:rPr>
          <w:rFonts w:ascii="Times New Roman" w:hAnsi="Times New Roman" w:cs="Times New Roman"/>
        </w:rPr>
        <w:t>ACMA</w:t>
      </w:r>
      <w:r w:rsidRPr="0016338A">
        <w:rPr>
          <w:rFonts w:ascii="Times New Roman" w:hAnsi="Times New Roman" w:cs="Times New Roman"/>
        </w:rPr>
        <w:t xml:space="preserve"> a copy of any agreement with the manager of public land within 30 business days.</w:t>
      </w:r>
    </w:p>
    <w:p w14:paraId="684F5565" w14:textId="77777777" w:rsidR="00FB069B" w:rsidRDefault="00FB069B">
      <w:pPr>
        <w:rPr>
          <w:rFonts w:ascii="Times New Roman" w:hAnsi="Times New Roman" w:cs="Times New Roman"/>
          <w:b/>
          <w:bCs/>
        </w:rPr>
      </w:pPr>
      <w:r>
        <w:rPr>
          <w:rFonts w:ascii="Times New Roman" w:hAnsi="Times New Roman" w:cs="Times New Roman"/>
          <w:b/>
          <w:bCs/>
        </w:rPr>
        <w:br w:type="page"/>
      </w:r>
    </w:p>
    <w:p w14:paraId="684F5567" w14:textId="30DD43B6" w:rsidR="00166935"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4.2</w:t>
      </w:r>
      <w:r w:rsidR="00067522">
        <w:rPr>
          <w:rFonts w:ascii="Times New Roman" w:hAnsi="Times New Roman" w:cs="Times New Roman"/>
          <w:b/>
          <w:bCs/>
        </w:rPr>
        <w:t>8</w:t>
      </w:r>
      <w:r w:rsidR="00F90F53">
        <w:rPr>
          <w:rFonts w:ascii="Times New Roman" w:hAnsi="Times New Roman" w:cs="Times New Roman"/>
          <w:b/>
          <w:bCs/>
        </w:rPr>
        <w:tab/>
      </w:r>
      <w:r w:rsidR="0016338A" w:rsidRPr="0016338A">
        <w:rPr>
          <w:rFonts w:ascii="Times New Roman" w:hAnsi="Times New Roman" w:cs="Times New Roman"/>
          <w:b/>
          <w:bCs/>
        </w:rPr>
        <w:t>Additional arrangements for serving notices</w:t>
      </w:r>
    </w:p>
    <w:p w14:paraId="684F5568" w14:textId="77777777" w:rsidR="0016338A" w:rsidRPr="00A54F61" w:rsidRDefault="0016338A" w:rsidP="006B129E">
      <w:pPr>
        <w:rPr>
          <w:rFonts w:ascii="Times New Roman" w:hAnsi="Times New Roman" w:cs="Times New Roman"/>
        </w:rPr>
      </w:pPr>
      <w:r w:rsidRPr="00A54F61">
        <w:rPr>
          <w:rFonts w:ascii="Times New Roman" w:hAnsi="Times New Roman" w:cs="Times New Roman"/>
        </w:rPr>
        <w:t>Where the carrier has been unable to give the occupier a notice about the low-impact facility activity, either personally or by post and the owner and occupier is unknown, the carrier must attach a copy of a notice, to a conspicuous part of the land, stating the date that the activity commenced and a description of the activity.</w:t>
      </w:r>
    </w:p>
    <w:p w14:paraId="684F556A" w14:textId="0FC3FCF2" w:rsidR="00166935" w:rsidRDefault="0016338A" w:rsidP="006B129E">
      <w:pPr>
        <w:rPr>
          <w:rFonts w:ascii="Times New Roman" w:hAnsi="Times New Roman" w:cs="Times New Roman"/>
          <w:b/>
          <w:bCs/>
        </w:rPr>
      </w:pPr>
      <w:r w:rsidRPr="00A54F61">
        <w:rPr>
          <w:rFonts w:ascii="Times New Roman" w:hAnsi="Times New Roman" w:cs="Times New Roman"/>
          <w:i/>
          <w:iCs/>
        </w:rPr>
        <w:t>Division 4 - Objection made to carrier</w:t>
      </w:r>
    </w:p>
    <w:p w14:paraId="684F556C" w14:textId="6AB5834C" w:rsidR="00166935"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4.</w:t>
      </w:r>
      <w:r w:rsidR="00067522">
        <w:rPr>
          <w:rFonts w:ascii="Times New Roman" w:hAnsi="Times New Roman" w:cs="Times New Roman"/>
          <w:b/>
          <w:bCs/>
        </w:rPr>
        <w:t>29</w:t>
      </w:r>
      <w:r w:rsidR="00F90F53">
        <w:rPr>
          <w:rFonts w:ascii="Times New Roman" w:hAnsi="Times New Roman" w:cs="Times New Roman"/>
          <w:b/>
          <w:bCs/>
        </w:rPr>
        <w:tab/>
      </w:r>
      <w:r w:rsidR="0016338A" w:rsidRPr="0016338A">
        <w:rPr>
          <w:rFonts w:ascii="Times New Roman" w:hAnsi="Times New Roman" w:cs="Times New Roman"/>
          <w:b/>
          <w:bCs/>
        </w:rPr>
        <w:t>Objection to low-impact facility activity</w:t>
      </w:r>
    </w:p>
    <w:p w14:paraId="684F556E" w14:textId="0CA323BB" w:rsidR="00166935" w:rsidRDefault="0016338A" w:rsidP="006B129E">
      <w:pPr>
        <w:spacing w:line="240" w:lineRule="auto"/>
        <w:rPr>
          <w:rFonts w:ascii="Times New Roman" w:hAnsi="Times New Roman" w:cs="Times New Roman"/>
          <w:b/>
          <w:bCs/>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gives a person who has been notified by the carrier the right to object in writing about how a carrier intends to exercise its power</w:t>
      </w:r>
      <w:r w:rsidR="007C2574">
        <w:rPr>
          <w:rFonts w:ascii="Times New Roman" w:hAnsi="Times New Roman" w:cs="Times New Roman"/>
        </w:rPr>
        <w:t xml:space="preserve">.  </w:t>
      </w:r>
      <w:r w:rsidRPr="0016338A">
        <w:rPr>
          <w:rFonts w:ascii="Times New Roman" w:hAnsi="Times New Roman" w:cs="Times New Roman"/>
        </w:rPr>
        <w:t xml:space="preserve">The objection must give reasons for the objections in accordance with </w:t>
      </w:r>
      <w:r w:rsidR="00D372AB">
        <w:rPr>
          <w:rFonts w:ascii="Times New Roman" w:hAnsi="Times New Roman" w:cs="Times New Roman"/>
        </w:rPr>
        <w:t>section</w:t>
      </w:r>
      <w:r w:rsidRPr="0016338A">
        <w:rPr>
          <w:rFonts w:ascii="Times New Roman" w:hAnsi="Times New Roman" w:cs="Times New Roman"/>
        </w:rPr>
        <w:t xml:space="preserve"> 4.3</w:t>
      </w:r>
      <w:r w:rsidR="00067522">
        <w:rPr>
          <w:rFonts w:ascii="Times New Roman" w:hAnsi="Times New Roman" w:cs="Times New Roman"/>
        </w:rPr>
        <w:t>0</w:t>
      </w:r>
      <w:r w:rsidRPr="0016338A">
        <w:rPr>
          <w:rFonts w:ascii="Times New Roman" w:hAnsi="Times New Roman" w:cs="Times New Roman"/>
        </w:rPr>
        <w:t>.</w:t>
      </w:r>
    </w:p>
    <w:p w14:paraId="684F5570" w14:textId="48504D36" w:rsidR="0016338A" w:rsidRPr="0016338A"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4.3</w:t>
      </w:r>
      <w:r w:rsidR="00067522">
        <w:rPr>
          <w:rFonts w:ascii="Times New Roman" w:hAnsi="Times New Roman" w:cs="Times New Roman"/>
          <w:b/>
          <w:bCs/>
        </w:rPr>
        <w:t>0</w:t>
      </w:r>
      <w:r w:rsidR="00F90F53">
        <w:rPr>
          <w:rFonts w:ascii="Times New Roman" w:hAnsi="Times New Roman" w:cs="Times New Roman"/>
          <w:b/>
          <w:bCs/>
        </w:rPr>
        <w:tab/>
      </w:r>
      <w:r w:rsidR="0016338A" w:rsidRPr="0016338A">
        <w:rPr>
          <w:rFonts w:ascii="Times New Roman" w:hAnsi="Times New Roman" w:cs="Times New Roman"/>
          <w:b/>
          <w:bCs/>
        </w:rPr>
        <w:t>Reasons for objection</w:t>
      </w:r>
    </w:p>
    <w:p w14:paraId="684F5572" w14:textId="364C2E05"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sets out reasons for the objections</w:t>
      </w:r>
      <w:r w:rsidR="007C2574">
        <w:rPr>
          <w:rFonts w:ascii="Times New Roman" w:hAnsi="Times New Roman" w:cs="Times New Roman"/>
        </w:rPr>
        <w:t xml:space="preserve">.  </w:t>
      </w:r>
      <w:r w:rsidRPr="0016338A">
        <w:rPr>
          <w:rFonts w:ascii="Times New Roman" w:hAnsi="Times New Roman" w:cs="Times New Roman"/>
        </w:rPr>
        <w:t>These may relate to all or any of the following matters:</w:t>
      </w:r>
    </w:p>
    <w:p w14:paraId="684F5573" w14:textId="62DCC355" w:rsidR="0016338A" w:rsidRPr="006B129E" w:rsidRDefault="00067522" w:rsidP="006B129E">
      <w:pPr>
        <w:pStyle w:val="ListParagraph"/>
        <w:numPr>
          <w:ilvl w:val="0"/>
          <w:numId w:val="29"/>
        </w:numPr>
        <w:spacing w:line="240" w:lineRule="auto"/>
        <w:rPr>
          <w:rFonts w:ascii="Times New Roman" w:hAnsi="Times New Roman" w:cs="Times New Roman"/>
        </w:rPr>
      </w:pPr>
      <w:r w:rsidRPr="006B129E">
        <w:rPr>
          <w:rFonts w:ascii="Times New Roman" w:hAnsi="Times New Roman" w:cs="Times New Roman"/>
        </w:rPr>
        <w:t>U</w:t>
      </w:r>
      <w:r w:rsidR="0016338A" w:rsidRPr="006B129E">
        <w:rPr>
          <w:rFonts w:ascii="Times New Roman" w:hAnsi="Times New Roman" w:cs="Times New Roman"/>
        </w:rPr>
        <w:t>sing the objector’s land to engage in the activity</w:t>
      </w:r>
      <w:r w:rsidR="00B36B51">
        <w:rPr>
          <w:rFonts w:ascii="Times New Roman" w:hAnsi="Times New Roman" w:cs="Times New Roman"/>
        </w:rPr>
        <w:t>;</w:t>
      </w:r>
    </w:p>
    <w:p w14:paraId="684F5574" w14:textId="4A3E926F" w:rsidR="0016338A" w:rsidRPr="006B129E" w:rsidRDefault="009869DA" w:rsidP="006B129E">
      <w:pPr>
        <w:pStyle w:val="ListParagraph"/>
        <w:numPr>
          <w:ilvl w:val="0"/>
          <w:numId w:val="29"/>
        </w:numPr>
        <w:spacing w:line="240" w:lineRule="auto"/>
        <w:rPr>
          <w:rFonts w:ascii="Times New Roman" w:hAnsi="Times New Roman" w:cs="Times New Roman"/>
        </w:rPr>
      </w:pPr>
      <w:r w:rsidRPr="006B129E">
        <w:rPr>
          <w:rFonts w:ascii="Times New Roman" w:hAnsi="Times New Roman" w:cs="Times New Roman"/>
        </w:rPr>
        <w:t>T</w:t>
      </w:r>
      <w:r w:rsidR="0016338A" w:rsidRPr="006B129E">
        <w:rPr>
          <w:rFonts w:ascii="Times New Roman" w:hAnsi="Times New Roman" w:cs="Times New Roman"/>
        </w:rPr>
        <w:t>he location of a facility on the objector’s land</w:t>
      </w:r>
      <w:r w:rsidR="00B36B51">
        <w:rPr>
          <w:rFonts w:ascii="Times New Roman" w:hAnsi="Times New Roman" w:cs="Times New Roman"/>
        </w:rPr>
        <w:t>;</w:t>
      </w:r>
    </w:p>
    <w:p w14:paraId="684F5576" w14:textId="5D847E25" w:rsidR="00772FCE" w:rsidRPr="006B129E" w:rsidRDefault="009869DA" w:rsidP="006B129E">
      <w:pPr>
        <w:pStyle w:val="ListParagraph"/>
        <w:numPr>
          <w:ilvl w:val="0"/>
          <w:numId w:val="29"/>
        </w:numPr>
        <w:spacing w:line="240" w:lineRule="auto"/>
        <w:rPr>
          <w:rFonts w:ascii="Times New Roman" w:hAnsi="Times New Roman" w:cs="Times New Roman"/>
        </w:rPr>
      </w:pPr>
      <w:r w:rsidRPr="006B129E">
        <w:rPr>
          <w:rFonts w:ascii="Times New Roman" w:hAnsi="Times New Roman" w:cs="Times New Roman"/>
        </w:rPr>
        <w:t>T</w:t>
      </w:r>
      <w:r w:rsidR="0016338A" w:rsidRPr="006B129E">
        <w:rPr>
          <w:rFonts w:ascii="Times New Roman" w:hAnsi="Times New Roman" w:cs="Times New Roman"/>
        </w:rPr>
        <w:t>he date when the carrier proposes to start the activity, engage in it or stop it</w:t>
      </w:r>
      <w:r w:rsidR="00B36B51">
        <w:rPr>
          <w:rFonts w:ascii="Times New Roman" w:hAnsi="Times New Roman" w:cs="Times New Roman"/>
        </w:rPr>
        <w:t>;</w:t>
      </w:r>
    </w:p>
    <w:p w14:paraId="684F5577" w14:textId="3EE838C5" w:rsidR="00772FCE" w:rsidRDefault="009869DA" w:rsidP="006B129E">
      <w:pPr>
        <w:pStyle w:val="ListParagraph"/>
        <w:numPr>
          <w:ilvl w:val="0"/>
          <w:numId w:val="29"/>
        </w:numPr>
        <w:spacing w:line="240" w:lineRule="auto"/>
        <w:rPr>
          <w:rFonts w:ascii="Times New Roman" w:hAnsi="Times New Roman" w:cs="Times New Roman"/>
        </w:rPr>
      </w:pPr>
      <w:r w:rsidRPr="006B129E">
        <w:rPr>
          <w:rFonts w:ascii="Times New Roman" w:hAnsi="Times New Roman" w:cs="Times New Roman"/>
        </w:rPr>
        <w:t>T</w:t>
      </w:r>
      <w:r w:rsidR="0016338A" w:rsidRPr="006B129E">
        <w:rPr>
          <w:rFonts w:ascii="Times New Roman" w:hAnsi="Times New Roman" w:cs="Times New Roman"/>
        </w:rPr>
        <w:t>he likely effect of the activity on the objector’s land</w:t>
      </w:r>
      <w:r w:rsidR="00B36B51">
        <w:rPr>
          <w:rFonts w:ascii="Times New Roman" w:hAnsi="Times New Roman" w:cs="Times New Roman"/>
        </w:rPr>
        <w:t>; or</w:t>
      </w:r>
    </w:p>
    <w:p w14:paraId="684F557B" w14:textId="7315596C" w:rsidR="00067522" w:rsidRDefault="009869DA" w:rsidP="006B129E">
      <w:pPr>
        <w:pStyle w:val="ListParagraph"/>
        <w:numPr>
          <w:ilvl w:val="0"/>
          <w:numId w:val="29"/>
        </w:numPr>
        <w:spacing w:line="240" w:lineRule="auto"/>
      </w:pPr>
      <w:r w:rsidRPr="006B129E">
        <w:rPr>
          <w:rFonts w:ascii="Times New Roman" w:hAnsi="Times New Roman" w:cs="Times New Roman"/>
        </w:rPr>
        <w:t>T</w:t>
      </w:r>
      <w:r w:rsidR="0016338A" w:rsidRPr="006B129E">
        <w:rPr>
          <w:rFonts w:ascii="Times New Roman" w:hAnsi="Times New Roman" w:cs="Times New Roman"/>
        </w:rPr>
        <w:t>he carrier’s proposals to minimise detriment and inconvenience, and to do as little damage as practicable, to the objector’s land.</w:t>
      </w:r>
    </w:p>
    <w:p w14:paraId="684F557D" w14:textId="1347CBD4" w:rsidR="00166935"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4.3</w:t>
      </w:r>
      <w:r w:rsidR="009869DA">
        <w:rPr>
          <w:rFonts w:ascii="Times New Roman" w:hAnsi="Times New Roman" w:cs="Times New Roman"/>
          <w:b/>
          <w:bCs/>
        </w:rPr>
        <w:t>1</w:t>
      </w:r>
      <w:r w:rsidR="00F90F53">
        <w:rPr>
          <w:rFonts w:ascii="Times New Roman" w:hAnsi="Times New Roman" w:cs="Times New Roman"/>
          <w:b/>
          <w:bCs/>
        </w:rPr>
        <w:tab/>
      </w:r>
      <w:r w:rsidR="0016338A" w:rsidRPr="0016338A">
        <w:rPr>
          <w:rFonts w:ascii="Times New Roman" w:hAnsi="Times New Roman" w:cs="Times New Roman"/>
          <w:b/>
          <w:bCs/>
        </w:rPr>
        <w:t>Time for giving objection to carrier</w:t>
      </w:r>
    </w:p>
    <w:p w14:paraId="684F557F" w14:textId="5A1EF0E5" w:rsidR="00166935" w:rsidRDefault="0016338A" w:rsidP="006B129E">
      <w:pPr>
        <w:spacing w:line="240" w:lineRule="auto"/>
        <w:rPr>
          <w:rFonts w:ascii="Times New Roman" w:hAnsi="Times New Roman" w:cs="Times New Roman"/>
          <w:b/>
          <w:bCs/>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provides that objections must be given at least 5 days before the carrier proposes to engage in the low-impact facility activity</w:t>
      </w:r>
      <w:r w:rsidR="007C2574">
        <w:rPr>
          <w:rFonts w:ascii="Times New Roman" w:hAnsi="Times New Roman" w:cs="Times New Roman"/>
        </w:rPr>
        <w:t xml:space="preserve">.  </w:t>
      </w:r>
    </w:p>
    <w:p w14:paraId="684F5581" w14:textId="09D3898B" w:rsidR="00166935"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4.3</w:t>
      </w:r>
      <w:r w:rsidR="009869DA">
        <w:rPr>
          <w:rFonts w:ascii="Times New Roman" w:hAnsi="Times New Roman" w:cs="Times New Roman"/>
          <w:b/>
          <w:bCs/>
        </w:rPr>
        <w:t>2</w:t>
      </w:r>
      <w:r w:rsidR="00AB3AEA">
        <w:rPr>
          <w:rFonts w:ascii="Times New Roman" w:hAnsi="Times New Roman" w:cs="Times New Roman"/>
          <w:b/>
          <w:bCs/>
        </w:rPr>
        <w:tab/>
      </w:r>
      <w:r w:rsidR="0016338A" w:rsidRPr="0016338A">
        <w:rPr>
          <w:rFonts w:ascii="Times New Roman" w:hAnsi="Times New Roman" w:cs="Times New Roman"/>
          <w:b/>
          <w:bCs/>
        </w:rPr>
        <w:t>Activity after objection</w:t>
      </w:r>
    </w:p>
    <w:p w14:paraId="684F5583" w14:textId="115CB448" w:rsidR="00166935"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in effect provides the “stop” mechanism following lodgement of an objection</w:t>
      </w:r>
      <w:r w:rsidR="007C2574">
        <w:rPr>
          <w:rFonts w:ascii="Times New Roman" w:hAnsi="Times New Roman" w:cs="Times New Roman"/>
        </w:rPr>
        <w:t xml:space="preserve">.  </w:t>
      </w:r>
      <w:r w:rsidRPr="0016338A">
        <w:rPr>
          <w:rFonts w:ascii="Times New Roman" w:hAnsi="Times New Roman" w:cs="Times New Roman"/>
        </w:rPr>
        <w:t>It provides that if the objection complies with the requirements of the Code the carrier can only engage in the low-impact facility activity if:</w:t>
      </w:r>
    </w:p>
    <w:p w14:paraId="684F5584" w14:textId="6DD6A38C" w:rsidR="0016338A" w:rsidRPr="00166935" w:rsidRDefault="009869DA" w:rsidP="006B129E">
      <w:pPr>
        <w:pStyle w:val="ListParagraph"/>
        <w:numPr>
          <w:ilvl w:val="0"/>
          <w:numId w:val="29"/>
        </w:numPr>
        <w:spacing w:line="240" w:lineRule="auto"/>
        <w:rPr>
          <w:rFonts w:ascii="Times New Roman" w:hAnsi="Times New Roman" w:cs="Times New Roman"/>
        </w:rPr>
      </w:pPr>
      <w:r>
        <w:rPr>
          <w:rFonts w:ascii="Times New Roman" w:hAnsi="Times New Roman" w:cs="Times New Roman"/>
        </w:rPr>
        <w:t>T</w:t>
      </w:r>
      <w:r w:rsidR="0016338A" w:rsidRPr="00166935">
        <w:rPr>
          <w:rFonts w:ascii="Times New Roman" w:hAnsi="Times New Roman" w:cs="Times New Roman"/>
        </w:rPr>
        <w:t>he objection is resolved by agreement between carrier and objector</w:t>
      </w:r>
      <w:r w:rsidR="00B36B51">
        <w:rPr>
          <w:rFonts w:ascii="Times New Roman" w:hAnsi="Times New Roman" w:cs="Times New Roman"/>
        </w:rPr>
        <w:t>;</w:t>
      </w:r>
    </w:p>
    <w:p w14:paraId="684F5585" w14:textId="5E4D24B9" w:rsidR="0016338A" w:rsidRPr="00166935" w:rsidRDefault="009869DA" w:rsidP="006B129E">
      <w:pPr>
        <w:pStyle w:val="ListParagraph"/>
        <w:numPr>
          <w:ilvl w:val="0"/>
          <w:numId w:val="29"/>
        </w:numPr>
        <w:spacing w:line="240" w:lineRule="auto"/>
        <w:rPr>
          <w:rFonts w:ascii="Times New Roman" w:hAnsi="Times New Roman" w:cs="Times New Roman"/>
        </w:rPr>
      </w:pPr>
      <w:r>
        <w:rPr>
          <w:rFonts w:ascii="Times New Roman" w:hAnsi="Times New Roman" w:cs="Times New Roman"/>
        </w:rPr>
        <w:t>T</w:t>
      </w:r>
      <w:r w:rsidR="0016338A" w:rsidRPr="00166935">
        <w:rPr>
          <w:rFonts w:ascii="Times New Roman" w:hAnsi="Times New Roman" w:cs="Times New Roman"/>
        </w:rPr>
        <w:t xml:space="preserve">he matter is not referred to the Telecommunications Industry Ombudsman, in accordance with </w:t>
      </w:r>
      <w:r w:rsidR="00D372AB">
        <w:rPr>
          <w:rFonts w:ascii="Times New Roman" w:hAnsi="Times New Roman" w:cs="Times New Roman"/>
        </w:rPr>
        <w:t>section</w:t>
      </w:r>
      <w:r w:rsidR="0016338A" w:rsidRPr="00166935">
        <w:rPr>
          <w:rFonts w:ascii="Times New Roman" w:hAnsi="Times New Roman" w:cs="Times New Roman"/>
        </w:rPr>
        <w:t xml:space="preserve"> 4.3</w:t>
      </w:r>
      <w:r w:rsidR="00627217">
        <w:rPr>
          <w:rFonts w:ascii="Times New Roman" w:hAnsi="Times New Roman" w:cs="Times New Roman"/>
        </w:rPr>
        <w:t>6</w:t>
      </w:r>
      <w:r w:rsidR="00B36B51">
        <w:rPr>
          <w:rFonts w:ascii="Times New Roman" w:hAnsi="Times New Roman" w:cs="Times New Roman"/>
        </w:rPr>
        <w:t>;</w:t>
      </w:r>
    </w:p>
    <w:p w14:paraId="684F5586" w14:textId="5086B894" w:rsidR="0016338A" w:rsidRPr="00166935" w:rsidRDefault="00627217" w:rsidP="006B129E">
      <w:pPr>
        <w:pStyle w:val="ListParagraph"/>
        <w:numPr>
          <w:ilvl w:val="0"/>
          <w:numId w:val="29"/>
        </w:numPr>
        <w:spacing w:line="240" w:lineRule="auto"/>
        <w:rPr>
          <w:rFonts w:ascii="Times New Roman" w:hAnsi="Times New Roman" w:cs="Times New Roman"/>
        </w:rPr>
      </w:pPr>
      <w:r>
        <w:rPr>
          <w:rFonts w:ascii="Times New Roman" w:hAnsi="Times New Roman" w:cs="Times New Roman"/>
        </w:rPr>
        <w:t>T</w:t>
      </w:r>
      <w:r w:rsidR="0016338A" w:rsidRPr="00166935">
        <w:rPr>
          <w:rFonts w:ascii="Times New Roman" w:hAnsi="Times New Roman" w:cs="Times New Roman"/>
        </w:rPr>
        <w:t>he matter is referred to the Telecommunications Industry Ombudsman, and the Ombudsman informs the carrier in writing that it does not intend to issue a direction</w:t>
      </w:r>
      <w:r w:rsidR="00B36B51">
        <w:rPr>
          <w:rFonts w:ascii="Times New Roman" w:hAnsi="Times New Roman" w:cs="Times New Roman"/>
        </w:rPr>
        <w:t>;</w:t>
      </w:r>
      <w:r w:rsidR="007B2B78">
        <w:rPr>
          <w:rFonts w:ascii="Times New Roman" w:hAnsi="Times New Roman" w:cs="Times New Roman"/>
        </w:rPr>
        <w:t xml:space="preserve"> or</w:t>
      </w:r>
    </w:p>
    <w:p w14:paraId="684F5588" w14:textId="175874B3" w:rsidR="0016338A" w:rsidRPr="006B129E" w:rsidRDefault="00627217" w:rsidP="006B129E">
      <w:pPr>
        <w:pStyle w:val="ListParagraph"/>
        <w:numPr>
          <w:ilvl w:val="0"/>
          <w:numId w:val="29"/>
        </w:numPr>
        <w:spacing w:line="240" w:lineRule="auto"/>
        <w:rPr>
          <w:rFonts w:ascii="Times New Roman" w:hAnsi="Times New Roman" w:cs="Times New Roman"/>
        </w:rPr>
      </w:pPr>
      <w:r>
        <w:rPr>
          <w:rFonts w:ascii="Times New Roman" w:hAnsi="Times New Roman" w:cs="Times New Roman"/>
        </w:rPr>
        <w:t>T</w:t>
      </w:r>
      <w:r w:rsidR="0016338A" w:rsidRPr="00166935">
        <w:rPr>
          <w:rFonts w:ascii="Times New Roman" w:hAnsi="Times New Roman" w:cs="Times New Roman"/>
        </w:rPr>
        <w:t>he Telecommunications Industry Ombudsman gives the carrier a direction</w:t>
      </w:r>
      <w:r w:rsidR="007C2574">
        <w:rPr>
          <w:rFonts w:ascii="Times New Roman" w:hAnsi="Times New Roman" w:cs="Times New Roman"/>
        </w:rPr>
        <w:t xml:space="preserve">.  </w:t>
      </w:r>
    </w:p>
    <w:p w14:paraId="684F558A" w14:textId="14D59359" w:rsidR="00166935" w:rsidRPr="0016338A" w:rsidRDefault="00D372AB" w:rsidP="006B129E">
      <w:pPr>
        <w:spacing w:line="240" w:lineRule="auto"/>
        <w:ind w:left="284" w:hanging="284"/>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4.3</w:t>
      </w:r>
      <w:r w:rsidR="00627217">
        <w:rPr>
          <w:rFonts w:ascii="Times New Roman" w:hAnsi="Times New Roman" w:cs="Times New Roman"/>
          <w:b/>
          <w:bCs/>
        </w:rPr>
        <w:t>3</w:t>
      </w:r>
      <w:r w:rsidR="00AB3AEA">
        <w:rPr>
          <w:rFonts w:ascii="Times New Roman" w:hAnsi="Times New Roman" w:cs="Times New Roman"/>
          <w:b/>
          <w:bCs/>
        </w:rPr>
        <w:tab/>
      </w:r>
      <w:r w:rsidR="0016338A" w:rsidRPr="0016338A">
        <w:rPr>
          <w:rFonts w:ascii="Times New Roman" w:hAnsi="Times New Roman" w:cs="Times New Roman"/>
          <w:b/>
          <w:bCs/>
        </w:rPr>
        <w:t>Consultation</w:t>
      </w:r>
    </w:p>
    <w:p w14:paraId="684F558C" w14:textId="321CF826" w:rsidR="00166935" w:rsidRDefault="0016338A" w:rsidP="006B129E">
      <w:pPr>
        <w:spacing w:line="240" w:lineRule="auto"/>
        <w:rPr>
          <w:rFonts w:ascii="Times New Roman" w:hAnsi="Times New Roman" w:cs="Times New Roman"/>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provides that a carrier must make reasonable efforts to consult with the objector within 5 business days of receiving the objection and to resolve the objection within 20 business days of receiving the objection.</w:t>
      </w:r>
    </w:p>
    <w:p w14:paraId="684F558E" w14:textId="78ACAA19" w:rsidR="00166935" w:rsidRDefault="00D372AB" w:rsidP="006B129E">
      <w:pPr>
        <w:spacing w:line="240" w:lineRule="auto"/>
        <w:rPr>
          <w:rFonts w:ascii="Times New Roman" w:hAnsi="Times New Roman" w:cs="Times New Roman"/>
          <w:b/>
          <w:bCs/>
        </w:rPr>
      </w:pPr>
      <w:r>
        <w:rPr>
          <w:rFonts w:ascii="Times New Roman" w:hAnsi="Times New Roman" w:cs="Times New Roman"/>
        </w:rPr>
        <w:t>Section</w:t>
      </w:r>
      <w:r w:rsidR="0016338A" w:rsidRPr="0016338A">
        <w:rPr>
          <w:rFonts w:ascii="Times New Roman" w:hAnsi="Times New Roman" w:cs="Times New Roman"/>
        </w:rPr>
        <w:t xml:space="preserve"> 4.3</w:t>
      </w:r>
      <w:r w:rsidR="007B2B78">
        <w:rPr>
          <w:rFonts w:ascii="Times New Roman" w:hAnsi="Times New Roman" w:cs="Times New Roman"/>
        </w:rPr>
        <w:t>2</w:t>
      </w:r>
      <w:r w:rsidR="0016338A" w:rsidRPr="0016338A">
        <w:rPr>
          <w:rFonts w:ascii="Times New Roman" w:hAnsi="Times New Roman" w:cs="Times New Roman"/>
        </w:rPr>
        <w:t xml:space="preserve"> allows for the carrier and objector to come to an agreement and the carrier must comply with that agreement.</w:t>
      </w:r>
    </w:p>
    <w:p w14:paraId="684F558F" w14:textId="77777777" w:rsidR="00F84673" w:rsidRDefault="00F84673">
      <w:pPr>
        <w:rPr>
          <w:rFonts w:ascii="Times New Roman" w:hAnsi="Times New Roman" w:cs="Times New Roman"/>
          <w:b/>
          <w:bCs/>
        </w:rPr>
      </w:pPr>
      <w:r>
        <w:rPr>
          <w:rFonts w:ascii="Times New Roman" w:hAnsi="Times New Roman" w:cs="Times New Roman"/>
          <w:b/>
          <w:bCs/>
        </w:rPr>
        <w:br w:type="page"/>
      </w:r>
    </w:p>
    <w:p w14:paraId="684F5591" w14:textId="69EC7511" w:rsidR="00166935"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4.</w:t>
      </w:r>
      <w:r w:rsidR="007B2B78" w:rsidRPr="0016338A">
        <w:rPr>
          <w:rFonts w:ascii="Times New Roman" w:hAnsi="Times New Roman" w:cs="Times New Roman"/>
          <w:b/>
          <w:bCs/>
        </w:rPr>
        <w:t>3</w:t>
      </w:r>
      <w:r w:rsidR="007B2B78">
        <w:rPr>
          <w:rFonts w:ascii="Times New Roman" w:hAnsi="Times New Roman" w:cs="Times New Roman"/>
          <w:b/>
          <w:bCs/>
        </w:rPr>
        <w:t>4</w:t>
      </w:r>
      <w:r w:rsidR="00AB3AEA">
        <w:rPr>
          <w:rFonts w:ascii="Times New Roman" w:hAnsi="Times New Roman" w:cs="Times New Roman"/>
          <w:b/>
          <w:bCs/>
        </w:rPr>
        <w:tab/>
      </w:r>
      <w:r w:rsidR="0016338A" w:rsidRPr="0016338A">
        <w:rPr>
          <w:rFonts w:ascii="Times New Roman" w:hAnsi="Times New Roman" w:cs="Times New Roman"/>
          <w:b/>
          <w:bCs/>
        </w:rPr>
        <w:t>Changes to low-impact facility activity</w:t>
      </w:r>
    </w:p>
    <w:p w14:paraId="684F5593" w14:textId="25EB6135" w:rsidR="00166935" w:rsidRDefault="0016338A" w:rsidP="006B129E">
      <w:pPr>
        <w:spacing w:line="240" w:lineRule="auto"/>
        <w:rPr>
          <w:rFonts w:ascii="Times New Roman" w:hAnsi="Times New Roman" w:cs="Times New Roman"/>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requires the carrier to consider changing the low-impact facility activity if the objection is not resolved within 20 business days</w:t>
      </w:r>
      <w:r w:rsidR="007C2574">
        <w:rPr>
          <w:rFonts w:ascii="Times New Roman" w:hAnsi="Times New Roman" w:cs="Times New Roman"/>
        </w:rPr>
        <w:t xml:space="preserve">.  </w:t>
      </w:r>
      <w:r w:rsidRPr="0016338A">
        <w:rPr>
          <w:rFonts w:ascii="Times New Roman" w:hAnsi="Times New Roman" w:cs="Times New Roman"/>
        </w:rPr>
        <w:t>The carrier is not required to change the activity if the change is not economically feasible or technically practicable, or where the change has a greater adverse effect on the environment or is inconsistent with recognised industry standard or practice.</w:t>
      </w:r>
    </w:p>
    <w:p w14:paraId="684F5595" w14:textId="56624749" w:rsidR="00166935" w:rsidRDefault="0016338A" w:rsidP="006B129E">
      <w:pPr>
        <w:spacing w:line="240" w:lineRule="auto"/>
        <w:rPr>
          <w:rFonts w:ascii="Times New Roman" w:hAnsi="Times New Roman" w:cs="Times New Roman"/>
          <w:i/>
          <w:iCs/>
        </w:rPr>
      </w:pPr>
      <w:r w:rsidRPr="0016338A">
        <w:rPr>
          <w:rFonts w:ascii="Times New Roman" w:hAnsi="Times New Roman" w:cs="Times New Roman"/>
        </w:rPr>
        <w:t>The carrier must advise the objector in writing within 25 days of receiving the objection of its intention to change the activity and how, or that it does not intend to change the low-impact facility activity and why.</w:t>
      </w:r>
    </w:p>
    <w:p w14:paraId="684F5597" w14:textId="243B9D8C" w:rsidR="00166935" w:rsidRDefault="0016338A" w:rsidP="006B129E">
      <w:pPr>
        <w:spacing w:line="240" w:lineRule="auto"/>
        <w:rPr>
          <w:rFonts w:ascii="Times New Roman" w:hAnsi="Times New Roman" w:cs="Times New Roman"/>
          <w:b/>
          <w:bCs/>
        </w:rPr>
      </w:pPr>
      <w:r w:rsidRPr="0016338A">
        <w:rPr>
          <w:rFonts w:ascii="Times New Roman" w:hAnsi="Times New Roman" w:cs="Times New Roman"/>
          <w:i/>
          <w:iCs/>
        </w:rPr>
        <w:t>Division 5 - Objection made to Telecommunications Industry Ombudsman</w:t>
      </w:r>
    </w:p>
    <w:p w14:paraId="684F5599" w14:textId="4FD253BA" w:rsidR="00166935"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4.3</w:t>
      </w:r>
      <w:r w:rsidR="007B2B78">
        <w:rPr>
          <w:rFonts w:ascii="Times New Roman" w:hAnsi="Times New Roman" w:cs="Times New Roman"/>
          <w:b/>
          <w:bCs/>
        </w:rPr>
        <w:t>5</w:t>
      </w:r>
      <w:r w:rsidR="00AB3AEA">
        <w:rPr>
          <w:rFonts w:ascii="Times New Roman" w:hAnsi="Times New Roman" w:cs="Times New Roman"/>
          <w:b/>
          <w:bCs/>
        </w:rPr>
        <w:tab/>
      </w:r>
      <w:r w:rsidR="0016338A" w:rsidRPr="0016338A">
        <w:rPr>
          <w:rFonts w:ascii="Times New Roman" w:hAnsi="Times New Roman" w:cs="Times New Roman"/>
          <w:b/>
          <w:bCs/>
        </w:rPr>
        <w:t>Application of Division 5</w:t>
      </w:r>
    </w:p>
    <w:p w14:paraId="684F559B" w14:textId="55289245" w:rsidR="00166935" w:rsidRDefault="0016338A" w:rsidP="006B129E">
      <w:pPr>
        <w:spacing w:line="240" w:lineRule="auto"/>
        <w:rPr>
          <w:rFonts w:ascii="Times New Roman" w:hAnsi="Times New Roman" w:cs="Times New Roman"/>
          <w:b/>
          <w:bCs/>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provides that where the objection comes, in whole or part, within the jurisdiction of the Telecommunications Industry Ombudsman, the objection can be referred to the Ombudsman if there has been no resolution by agreement between the carrier and objector and the objector is not satisfied with the carrier’s response.</w:t>
      </w:r>
    </w:p>
    <w:p w14:paraId="684F559D" w14:textId="0890FB2D" w:rsidR="00166935"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4.3</w:t>
      </w:r>
      <w:r w:rsidR="007B2B78">
        <w:rPr>
          <w:rFonts w:ascii="Times New Roman" w:hAnsi="Times New Roman" w:cs="Times New Roman"/>
          <w:b/>
          <w:bCs/>
        </w:rPr>
        <w:t>6</w:t>
      </w:r>
      <w:r w:rsidR="00AB3AEA">
        <w:rPr>
          <w:rFonts w:ascii="Times New Roman" w:hAnsi="Times New Roman" w:cs="Times New Roman"/>
          <w:b/>
          <w:bCs/>
        </w:rPr>
        <w:tab/>
      </w:r>
      <w:r w:rsidR="0016338A" w:rsidRPr="0016338A">
        <w:rPr>
          <w:rFonts w:ascii="Times New Roman" w:hAnsi="Times New Roman" w:cs="Times New Roman"/>
          <w:b/>
          <w:bCs/>
        </w:rPr>
        <w:t>Request to refer objection to the Telecommunications Industry Ombudsman</w:t>
      </w:r>
    </w:p>
    <w:p w14:paraId="684F559F" w14:textId="2E78DE22" w:rsidR="00166935" w:rsidRDefault="0016338A" w:rsidP="006B129E">
      <w:pPr>
        <w:spacing w:line="240" w:lineRule="auto"/>
        <w:rPr>
          <w:rFonts w:ascii="Times New Roman" w:hAnsi="Times New Roman" w:cs="Times New Roman"/>
          <w:b/>
          <w:bCs/>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provides that the objector can require the carrier to refer the objection to the Telecommunications Industry Ombudsman by making a written request to the carrier within 5 business days of receiving the carrier’s response to the objection.</w:t>
      </w:r>
    </w:p>
    <w:p w14:paraId="684F55A1" w14:textId="29FB167A" w:rsidR="00166935"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4.3</w:t>
      </w:r>
      <w:r w:rsidR="007B2B78">
        <w:rPr>
          <w:rFonts w:ascii="Times New Roman" w:hAnsi="Times New Roman" w:cs="Times New Roman"/>
          <w:b/>
          <w:bCs/>
        </w:rPr>
        <w:t>7</w:t>
      </w:r>
      <w:r w:rsidR="00AB3AEA">
        <w:rPr>
          <w:rFonts w:ascii="Times New Roman" w:hAnsi="Times New Roman" w:cs="Times New Roman"/>
          <w:b/>
          <w:bCs/>
        </w:rPr>
        <w:tab/>
      </w:r>
      <w:r w:rsidR="0016338A" w:rsidRPr="0016338A">
        <w:rPr>
          <w:rFonts w:ascii="Times New Roman" w:hAnsi="Times New Roman" w:cs="Times New Roman"/>
          <w:b/>
          <w:bCs/>
        </w:rPr>
        <w:t>Compliance with directions of Telecommunications Industry Ombudsman</w:t>
      </w:r>
    </w:p>
    <w:p w14:paraId="684F55A4" w14:textId="21D92044" w:rsidR="0016338A" w:rsidRPr="0016338A" w:rsidRDefault="0016338A" w:rsidP="006B129E">
      <w:pPr>
        <w:spacing w:line="240" w:lineRule="auto"/>
        <w:rPr>
          <w:rFonts w:ascii="Times New Roman" w:hAnsi="Times New Roman" w:cs="Times New Roman"/>
          <w:b/>
          <w:bCs/>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requires the carrier to abide by a direction of the Telecommunications Industry Ombudsman.</w:t>
      </w:r>
      <w:r w:rsidRPr="0016338A">
        <w:rPr>
          <w:rFonts w:ascii="Times New Roman" w:hAnsi="Times New Roman" w:cs="Times New Roman"/>
        </w:rPr>
        <w:br w:type="page"/>
      </w:r>
    </w:p>
    <w:p w14:paraId="684F55A6" w14:textId="6FC2787E" w:rsidR="0016338A" w:rsidRPr="0016338A" w:rsidRDefault="0016338A" w:rsidP="006B129E">
      <w:pPr>
        <w:spacing w:line="240" w:lineRule="auto"/>
        <w:rPr>
          <w:rFonts w:ascii="Times New Roman" w:hAnsi="Times New Roman" w:cs="Times New Roman"/>
          <w:b/>
          <w:bCs/>
        </w:rPr>
      </w:pPr>
      <w:r w:rsidRPr="0016338A">
        <w:rPr>
          <w:rFonts w:ascii="Times New Roman" w:hAnsi="Times New Roman" w:cs="Times New Roman"/>
          <w:b/>
          <w:bCs/>
        </w:rPr>
        <w:t>CHAPTER 5 - TEMPORARY DEFENCE FACILITIES</w:t>
      </w:r>
    </w:p>
    <w:p w14:paraId="684F55A8" w14:textId="494809D9" w:rsidR="0016338A" w:rsidRPr="0016338A" w:rsidRDefault="0016338A" w:rsidP="006B129E">
      <w:pPr>
        <w:spacing w:line="240" w:lineRule="auto"/>
        <w:rPr>
          <w:rFonts w:ascii="Times New Roman" w:hAnsi="Times New Roman" w:cs="Times New Roman"/>
          <w:b/>
          <w:bCs/>
        </w:rPr>
      </w:pPr>
      <w:r w:rsidRPr="0016338A">
        <w:rPr>
          <w:rFonts w:ascii="Times New Roman" w:hAnsi="Times New Roman" w:cs="Times New Roman"/>
          <w:b/>
          <w:bCs/>
        </w:rPr>
        <w:t>Part 1 - Introduction</w:t>
      </w:r>
    </w:p>
    <w:p w14:paraId="684F55AA" w14:textId="67DB8AF2" w:rsidR="0016338A" w:rsidRPr="0016338A" w:rsidRDefault="00D372AB" w:rsidP="006B129E">
      <w:pPr>
        <w:spacing w:line="240" w:lineRule="auto"/>
        <w:rPr>
          <w:rFonts w:ascii="Times New Roman" w:hAnsi="Times New Roman" w:cs="Times New Roman"/>
          <w:b/>
          <w:bCs/>
        </w:rPr>
      </w:pPr>
      <w:r>
        <w:rPr>
          <w:rFonts w:ascii="Times New Roman" w:hAnsi="Times New Roman" w:cs="Times New Roman"/>
          <w:b/>
          <w:bCs/>
        </w:rPr>
        <w:t>Section</w:t>
      </w:r>
      <w:r w:rsidR="0016338A" w:rsidRPr="0016338A">
        <w:rPr>
          <w:rFonts w:ascii="Times New Roman" w:hAnsi="Times New Roman" w:cs="Times New Roman"/>
          <w:b/>
          <w:bCs/>
        </w:rPr>
        <w:t xml:space="preserve"> 5.1</w:t>
      </w:r>
      <w:r w:rsidR="00AB3AEA">
        <w:rPr>
          <w:rFonts w:ascii="Times New Roman" w:hAnsi="Times New Roman" w:cs="Times New Roman"/>
          <w:b/>
          <w:bCs/>
        </w:rPr>
        <w:tab/>
      </w:r>
      <w:r w:rsidR="0016338A" w:rsidRPr="0016338A">
        <w:rPr>
          <w:rFonts w:ascii="Times New Roman" w:hAnsi="Times New Roman" w:cs="Times New Roman"/>
          <w:b/>
          <w:bCs/>
        </w:rPr>
        <w:t xml:space="preserve">Purpose of Chapter 5 </w:t>
      </w:r>
    </w:p>
    <w:p w14:paraId="684F55AC" w14:textId="1D330B9C"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Sub</w:t>
      </w:r>
      <w:r w:rsidR="00D372AB">
        <w:rPr>
          <w:rFonts w:ascii="Times New Roman" w:hAnsi="Times New Roman" w:cs="Times New Roman"/>
        </w:rPr>
        <w:t>section</w:t>
      </w:r>
      <w:r w:rsidRPr="0016338A">
        <w:rPr>
          <w:rFonts w:ascii="Times New Roman" w:hAnsi="Times New Roman" w:cs="Times New Roman"/>
        </w:rPr>
        <w:t xml:space="preserve"> 5.1(1) requires the carrier to abide by the conditions specified in Part 1 of Schedule 3 to the Act, other regulations and the conditions set out in this Code before engaging in a temporary defence facility activity and while engaging in that activity.</w:t>
      </w:r>
    </w:p>
    <w:p w14:paraId="684F55AE" w14:textId="4726660A"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Sub</w:t>
      </w:r>
      <w:r w:rsidR="00D372AB">
        <w:rPr>
          <w:rFonts w:ascii="Times New Roman" w:hAnsi="Times New Roman" w:cs="Times New Roman"/>
        </w:rPr>
        <w:t>section</w:t>
      </w:r>
      <w:r w:rsidRPr="0016338A">
        <w:rPr>
          <w:rFonts w:ascii="Times New Roman" w:hAnsi="Times New Roman" w:cs="Times New Roman"/>
        </w:rPr>
        <w:t>s 5.1(2) and 5.1(3) identify Part 2 and Division 2 of Part 5 of Chapter 5 of this Code as carrier conditions from the Act and Part 3, and the other Divisions of Part 5 of Chapter 5, as the Code conditions.</w:t>
      </w:r>
    </w:p>
    <w:p w14:paraId="684F55B0" w14:textId="051BCE78" w:rsidR="0016338A" w:rsidRPr="0016338A"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5.2</w:t>
      </w:r>
      <w:r w:rsidR="00AB3AEA">
        <w:rPr>
          <w:rFonts w:ascii="Times New Roman" w:hAnsi="Times New Roman" w:cs="Times New Roman"/>
          <w:b/>
          <w:bCs/>
        </w:rPr>
        <w:tab/>
      </w:r>
      <w:r w:rsidR="0016338A" w:rsidRPr="0016338A">
        <w:rPr>
          <w:rFonts w:ascii="Times New Roman" w:hAnsi="Times New Roman" w:cs="Times New Roman"/>
          <w:b/>
          <w:bCs/>
        </w:rPr>
        <w:t>Temporary defence facility activity</w:t>
      </w:r>
    </w:p>
    <w:p w14:paraId="684F55B2" w14:textId="0C4F2DEF"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defines a temporary defence facility activity</w:t>
      </w:r>
      <w:r w:rsidRPr="0016338A">
        <w:rPr>
          <w:rFonts w:ascii="Times New Roman" w:hAnsi="Times New Roman" w:cs="Times New Roman"/>
          <w:i/>
          <w:iCs/>
        </w:rPr>
        <w:t xml:space="preserve"> </w:t>
      </w:r>
      <w:r w:rsidRPr="0016338A">
        <w:rPr>
          <w:rFonts w:ascii="Times New Roman" w:hAnsi="Times New Roman" w:cs="Times New Roman"/>
        </w:rPr>
        <w:t>as carrying out any activity involved in the connection of a temporary defence facility.</w:t>
      </w:r>
    </w:p>
    <w:p w14:paraId="684F55B4" w14:textId="0E3F55E5"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b/>
          <w:bCs/>
        </w:rPr>
        <w:t>Part 2 - Conditions in the Act for carrier conduct</w:t>
      </w:r>
    </w:p>
    <w:p w14:paraId="684F55B6" w14:textId="1518B2E8"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Part 2 of Chapter 5 outlines provisions contained in the Act and is provided for information only to provide the reader with a comprehensive reference to obligations within the Code.</w:t>
      </w:r>
    </w:p>
    <w:p w14:paraId="684F55B8" w14:textId="478F0DFB" w:rsidR="0016338A" w:rsidRPr="0016338A"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5.3</w:t>
      </w:r>
      <w:r w:rsidR="00AB3AEA">
        <w:rPr>
          <w:rFonts w:ascii="Times New Roman" w:hAnsi="Times New Roman" w:cs="Times New Roman"/>
          <w:b/>
          <w:bCs/>
        </w:rPr>
        <w:tab/>
      </w:r>
      <w:r w:rsidR="0016338A" w:rsidRPr="0016338A">
        <w:rPr>
          <w:rFonts w:ascii="Times New Roman" w:hAnsi="Times New Roman" w:cs="Times New Roman"/>
          <w:b/>
          <w:bCs/>
        </w:rPr>
        <w:t>Carrier to do as little damage as practicable</w:t>
      </w:r>
    </w:p>
    <w:p w14:paraId="684F55BA" w14:textId="5B63EAC5"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provides that, in carrying out an authorised temporary defence facility activity, a carrier must take all reasonable steps to ensure that it causes as little detriment, inconvenience and damage as is practicable</w:t>
      </w:r>
      <w:r w:rsidR="007C2574">
        <w:rPr>
          <w:rFonts w:ascii="Times New Roman" w:hAnsi="Times New Roman" w:cs="Times New Roman"/>
        </w:rPr>
        <w:t xml:space="preserve">.  </w:t>
      </w:r>
      <w:r w:rsidRPr="0016338A">
        <w:rPr>
          <w:rFonts w:ascii="Times New Roman" w:hAnsi="Times New Roman" w:cs="Times New Roman"/>
        </w:rPr>
        <w:t xml:space="preserve">This is </w:t>
      </w:r>
      <w:r w:rsidR="00454BCB">
        <w:rPr>
          <w:rFonts w:ascii="Times New Roman" w:hAnsi="Times New Roman" w:cs="Times New Roman"/>
        </w:rPr>
        <w:t xml:space="preserve">a </w:t>
      </w:r>
      <w:r w:rsidRPr="0016338A">
        <w:rPr>
          <w:rFonts w:ascii="Times New Roman" w:hAnsi="Times New Roman" w:cs="Times New Roman"/>
        </w:rPr>
        <w:t xml:space="preserve">restatement of </w:t>
      </w:r>
      <w:r w:rsidR="00454BCB">
        <w:rPr>
          <w:rFonts w:ascii="Times New Roman" w:hAnsi="Times New Roman" w:cs="Times New Roman"/>
        </w:rPr>
        <w:t xml:space="preserve">clause </w:t>
      </w:r>
      <w:r w:rsidRPr="0016338A">
        <w:rPr>
          <w:rFonts w:ascii="Times New Roman" w:hAnsi="Times New Roman" w:cs="Times New Roman"/>
        </w:rPr>
        <w:t>8 of Schedule 3 to the Act</w:t>
      </w:r>
      <w:r w:rsidR="00A301A3">
        <w:rPr>
          <w:rFonts w:ascii="Times New Roman" w:hAnsi="Times New Roman" w:cs="Times New Roman"/>
        </w:rPr>
        <w:t>.</w:t>
      </w:r>
    </w:p>
    <w:p w14:paraId="684F55BC" w14:textId="1D9AC387" w:rsidR="0016338A" w:rsidRPr="0016338A"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5.4</w:t>
      </w:r>
      <w:r w:rsidR="00AB3AEA">
        <w:rPr>
          <w:rFonts w:ascii="Times New Roman" w:hAnsi="Times New Roman" w:cs="Times New Roman"/>
          <w:b/>
          <w:bCs/>
        </w:rPr>
        <w:tab/>
      </w:r>
      <w:r w:rsidR="0016338A" w:rsidRPr="0016338A">
        <w:rPr>
          <w:rFonts w:ascii="Times New Roman" w:hAnsi="Times New Roman" w:cs="Times New Roman"/>
          <w:b/>
          <w:bCs/>
        </w:rPr>
        <w:t>Carrier to restore land</w:t>
      </w:r>
    </w:p>
    <w:p w14:paraId="684F55BE" w14:textId="23325BB7"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provides that a carrier must take all reasonable steps to ensure that the land is restored to its previous condition and that restoration begins within 10 business days of completion of the temporary defence facility activity</w:t>
      </w:r>
      <w:r w:rsidR="007C2574">
        <w:rPr>
          <w:rFonts w:ascii="Times New Roman" w:hAnsi="Times New Roman" w:cs="Times New Roman"/>
        </w:rPr>
        <w:t xml:space="preserve">.  </w:t>
      </w:r>
      <w:r w:rsidRPr="0016338A">
        <w:rPr>
          <w:rFonts w:ascii="Times New Roman" w:hAnsi="Times New Roman" w:cs="Times New Roman"/>
        </w:rPr>
        <w:t>Sub</w:t>
      </w:r>
      <w:r w:rsidR="00D372AB">
        <w:rPr>
          <w:rFonts w:ascii="Times New Roman" w:hAnsi="Times New Roman" w:cs="Times New Roman"/>
        </w:rPr>
        <w:t>section</w:t>
      </w:r>
      <w:r w:rsidRPr="0016338A">
        <w:rPr>
          <w:rFonts w:ascii="Times New Roman" w:hAnsi="Times New Roman" w:cs="Times New Roman"/>
        </w:rPr>
        <w:t xml:space="preserve"> 5.4(3) provides that the carrier, owner and occupier can agree to commence restoration at a later time</w:t>
      </w:r>
      <w:r w:rsidR="007C2574">
        <w:rPr>
          <w:rFonts w:ascii="Times New Roman" w:hAnsi="Times New Roman" w:cs="Times New Roman"/>
        </w:rPr>
        <w:t xml:space="preserve">.  </w:t>
      </w:r>
      <w:r w:rsidRPr="0016338A">
        <w:rPr>
          <w:rFonts w:ascii="Times New Roman" w:hAnsi="Times New Roman" w:cs="Times New Roman"/>
        </w:rPr>
        <w:t xml:space="preserve">This is a restatement of </w:t>
      </w:r>
      <w:r w:rsidR="00A931A3">
        <w:rPr>
          <w:rFonts w:ascii="Times New Roman" w:hAnsi="Times New Roman" w:cs="Times New Roman"/>
        </w:rPr>
        <w:t xml:space="preserve">clause </w:t>
      </w:r>
      <w:r w:rsidRPr="0016338A">
        <w:rPr>
          <w:rFonts w:ascii="Times New Roman" w:hAnsi="Times New Roman" w:cs="Times New Roman"/>
        </w:rPr>
        <w:t>9 of Schedule 3 to the Act.</w:t>
      </w:r>
    </w:p>
    <w:p w14:paraId="684F55C0" w14:textId="6E43F834" w:rsidR="0016338A" w:rsidRPr="0016338A"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5.5</w:t>
      </w:r>
      <w:r w:rsidR="00AB3AEA">
        <w:rPr>
          <w:rFonts w:ascii="Times New Roman" w:hAnsi="Times New Roman" w:cs="Times New Roman"/>
          <w:b/>
          <w:bCs/>
        </w:rPr>
        <w:tab/>
      </w:r>
      <w:r w:rsidR="0016338A" w:rsidRPr="0016338A">
        <w:rPr>
          <w:rFonts w:ascii="Times New Roman" w:hAnsi="Times New Roman" w:cs="Times New Roman"/>
          <w:b/>
          <w:bCs/>
        </w:rPr>
        <w:t>Management of activities</w:t>
      </w:r>
    </w:p>
    <w:p w14:paraId="684F55C2" w14:textId="5DF52E48" w:rsidR="00166935" w:rsidRDefault="0016338A" w:rsidP="006B129E">
      <w:pPr>
        <w:spacing w:line="240" w:lineRule="auto"/>
        <w:rPr>
          <w:rFonts w:ascii="Times New Roman" w:hAnsi="Times New Roman" w:cs="Times New Roman"/>
          <w:b/>
          <w:bCs/>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requires a carrier, in carrying out an authorised temporary defence facility activity, to take all reasonable steps to act in accordance with good engineering practice, to protect the safety of persons and property and to ensure that the activity interferes as little as practicable with various activities specified in the </w:t>
      </w:r>
      <w:r w:rsidR="00D372AB">
        <w:rPr>
          <w:rFonts w:ascii="Times New Roman" w:hAnsi="Times New Roman" w:cs="Times New Roman"/>
        </w:rPr>
        <w:t>section</w:t>
      </w:r>
      <w:r w:rsidR="007C2574">
        <w:rPr>
          <w:rFonts w:ascii="Times New Roman" w:hAnsi="Times New Roman" w:cs="Times New Roman"/>
        </w:rPr>
        <w:t xml:space="preserve">.  </w:t>
      </w:r>
      <w:r w:rsidRPr="0016338A">
        <w:rPr>
          <w:rFonts w:ascii="Times New Roman" w:hAnsi="Times New Roman" w:cs="Times New Roman"/>
        </w:rPr>
        <w:t xml:space="preserve">This is a restatement of </w:t>
      </w:r>
      <w:r w:rsidR="00A931A3">
        <w:rPr>
          <w:rFonts w:ascii="Times New Roman" w:hAnsi="Times New Roman" w:cs="Times New Roman"/>
        </w:rPr>
        <w:t xml:space="preserve">clause </w:t>
      </w:r>
      <w:r w:rsidRPr="0016338A">
        <w:rPr>
          <w:rFonts w:ascii="Times New Roman" w:hAnsi="Times New Roman" w:cs="Times New Roman"/>
        </w:rPr>
        <w:t>10 of Schedule 3 to the Act.</w:t>
      </w:r>
    </w:p>
    <w:p w14:paraId="684F55C4" w14:textId="143E5B19" w:rsidR="0016338A" w:rsidRPr="0016338A"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5.6</w:t>
      </w:r>
      <w:r w:rsidR="00AB3AEA">
        <w:rPr>
          <w:rFonts w:ascii="Times New Roman" w:hAnsi="Times New Roman" w:cs="Times New Roman"/>
          <w:b/>
          <w:bCs/>
        </w:rPr>
        <w:tab/>
      </w:r>
      <w:r w:rsidR="0016338A" w:rsidRPr="0016338A">
        <w:rPr>
          <w:rFonts w:ascii="Times New Roman" w:hAnsi="Times New Roman" w:cs="Times New Roman"/>
          <w:b/>
          <w:bCs/>
        </w:rPr>
        <w:t>Agreements with public utilities</w:t>
      </w:r>
    </w:p>
    <w:p w14:paraId="684F55C5" w14:textId="21FD5FD8"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requires a carrier to make reasonable efforts to enter into an agreement with a public utility (public utility is defined in the dictionary and this definition is based on the definition in </w:t>
      </w:r>
      <w:r w:rsidR="008701AB">
        <w:rPr>
          <w:rFonts w:ascii="Times New Roman" w:hAnsi="Times New Roman" w:cs="Times New Roman"/>
        </w:rPr>
        <w:t xml:space="preserve">clause </w:t>
      </w:r>
      <w:r w:rsidRPr="0016338A">
        <w:rPr>
          <w:rFonts w:ascii="Times New Roman" w:hAnsi="Times New Roman" w:cs="Times New Roman"/>
        </w:rPr>
        <w:t>2 of Schedule 3 to the Act) about the manner in which the carrier will engage in an authorised temporary defence facility activity that is likely to affect the operations of the utility</w:t>
      </w:r>
      <w:r w:rsidR="007C2574">
        <w:rPr>
          <w:rFonts w:ascii="Times New Roman" w:hAnsi="Times New Roman" w:cs="Times New Roman"/>
        </w:rPr>
        <w:t xml:space="preserve">.  </w:t>
      </w:r>
      <w:r w:rsidRPr="0016338A">
        <w:rPr>
          <w:rFonts w:ascii="Times New Roman" w:hAnsi="Times New Roman" w:cs="Times New Roman"/>
        </w:rPr>
        <w:t>A carrier must comply with such an agreement</w:t>
      </w:r>
      <w:r w:rsidR="007C2574">
        <w:rPr>
          <w:rFonts w:ascii="Times New Roman" w:hAnsi="Times New Roman" w:cs="Times New Roman"/>
        </w:rPr>
        <w:t xml:space="preserve">.  </w:t>
      </w:r>
      <w:r w:rsidRPr="0016338A">
        <w:rPr>
          <w:rFonts w:ascii="Times New Roman" w:hAnsi="Times New Roman" w:cs="Times New Roman"/>
        </w:rPr>
        <w:t xml:space="preserve">This is a restatement of </w:t>
      </w:r>
      <w:r w:rsidR="008701AB">
        <w:rPr>
          <w:rFonts w:ascii="Times New Roman" w:hAnsi="Times New Roman" w:cs="Times New Roman"/>
        </w:rPr>
        <w:t xml:space="preserve">clause </w:t>
      </w:r>
      <w:r w:rsidRPr="0016338A">
        <w:rPr>
          <w:rFonts w:ascii="Times New Roman" w:hAnsi="Times New Roman" w:cs="Times New Roman"/>
        </w:rPr>
        <w:t>11 of Schedule 3 to the Act</w:t>
      </w:r>
      <w:r w:rsidR="007C2574">
        <w:rPr>
          <w:rFonts w:ascii="Times New Roman" w:hAnsi="Times New Roman" w:cs="Times New Roman"/>
        </w:rPr>
        <w:t xml:space="preserve">.  </w:t>
      </w:r>
    </w:p>
    <w:p w14:paraId="684F55C6" w14:textId="77777777" w:rsidR="00F84673" w:rsidRDefault="00F84673">
      <w:pPr>
        <w:rPr>
          <w:rFonts w:ascii="Times New Roman" w:hAnsi="Times New Roman" w:cs="Times New Roman"/>
          <w:b/>
          <w:bCs/>
        </w:rPr>
      </w:pPr>
      <w:r>
        <w:rPr>
          <w:rFonts w:ascii="Times New Roman" w:hAnsi="Times New Roman" w:cs="Times New Roman"/>
          <w:b/>
          <w:bCs/>
        </w:rPr>
        <w:br w:type="page"/>
      </w:r>
    </w:p>
    <w:p w14:paraId="684F55C8" w14:textId="61FEECEB" w:rsidR="0016338A" w:rsidRPr="0016338A"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5.7</w:t>
      </w:r>
      <w:r w:rsidR="00AB3AEA">
        <w:rPr>
          <w:rFonts w:ascii="Times New Roman" w:hAnsi="Times New Roman" w:cs="Times New Roman"/>
          <w:b/>
          <w:bCs/>
        </w:rPr>
        <w:tab/>
      </w:r>
      <w:r w:rsidR="0016338A" w:rsidRPr="0016338A">
        <w:rPr>
          <w:rFonts w:ascii="Times New Roman" w:hAnsi="Times New Roman" w:cs="Times New Roman"/>
          <w:b/>
          <w:bCs/>
        </w:rPr>
        <w:t>Compliance with industry standards</w:t>
      </w:r>
    </w:p>
    <w:p w14:paraId="684F55CA" w14:textId="65448B35"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requires a carrier which engages in an authorised temporary defence facility activity to do so in accordance with any relevant industry standard recognised by the </w:t>
      </w:r>
      <w:r w:rsidR="00DC1770">
        <w:rPr>
          <w:rFonts w:ascii="Times New Roman" w:hAnsi="Times New Roman" w:cs="Times New Roman"/>
        </w:rPr>
        <w:t>ACMA</w:t>
      </w:r>
      <w:r w:rsidRPr="0016338A">
        <w:rPr>
          <w:rFonts w:ascii="Times New Roman" w:hAnsi="Times New Roman" w:cs="Times New Roman"/>
        </w:rPr>
        <w:t xml:space="preserve"> that is likely to reduce a risk to the safety of the public</w:t>
      </w:r>
      <w:r w:rsidR="007C2574">
        <w:rPr>
          <w:rFonts w:ascii="Times New Roman" w:hAnsi="Times New Roman" w:cs="Times New Roman"/>
        </w:rPr>
        <w:t xml:space="preserve">.  </w:t>
      </w: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is a restatement of </w:t>
      </w:r>
      <w:r w:rsidR="00A931A3">
        <w:rPr>
          <w:rFonts w:ascii="Times New Roman" w:hAnsi="Times New Roman" w:cs="Times New Roman"/>
        </w:rPr>
        <w:t xml:space="preserve">clause </w:t>
      </w:r>
      <w:r w:rsidRPr="0016338A">
        <w:rPr>
          <w:rFonts w:ascii="Times New Roman" w:hAnsi="Times New Roman" w:cs="Times New Roman"/>
        </w:rPr>
        <w:t>12 of Schedule 3 to the Act</w:t>
      </w:r>
      <w:r w:rsidR="007C2574">
        <w:rPr>
          <w:rFonts w:ascii="Times New Roman" w:hAnsi="Times New Roman" w:cs="Times New Roman"/>
        </w:rPr>
        <w:t xml:space="preserve">.  </w:t>
      </w:r>
    </w:p>
    <w:p w14:paraId="684F55CC" w14:textId="46F5FE84" w:rsidR="0016338A" w:rsidRPr="0016338A"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5.8</w:t>
      </w:r>
      <w:r w:rsidR="00AB3AEA">
        <w:rPr>
          <w:rFonts w:ascii="Times New Roman" w:hAnsi="Times New Roman" w:cs="Times New Roman"/>
          <w:b/>
          <w:bCs/>
        </w:rPr>
        <w:tab/>
      </w:r>
      <w:r w:rsidR="0016338A" w:rsidRPr="0016338A">
        <w:rPr>
          <w:rFonts w:ascii="Times New Roman" w:hAnsi="Times New Roman" w:cs="Times New Roman"/>
          <w:b/>
          <w:bCs/>
        </w:rPr>
        <w:t>Compliance with listed international agreements</w:t>
      </w:r>
    </w:p>
    <w:p w14:paraId="684F55CE" w14:textId="5B42995E"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requires that a carrier which engages in an authorised activity must do so in a manner that is consistent with Australia’s obligations under an international agreement prescribed by regulations that is relevant to that activity</w:t>
      </w:r>
      <w:r w:rsidR="007C2574">
        <w:rPr>
          <w:rFonts w:ascii="Times New Roman" w:hAnsi="Times New Roman" w:cs="Times New Roman"/>
        </w:rPr>
        <w:t xml:space="preserve">.  </w:t>
      </w: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is a restatement of </w:t>
      </w:r>
      <w:r w:rsidR="00851304">
        <w:rPr>
          <w:rFonts w:ascii="Times New Roman" w:hAnsi="Times New Roman" w:cs="Times New Roman"/>
        </w:rPr>
        <w:t>clause</w:t>
      </w:r>
      <w:r w:rsidR="00851304" w:rsidRPr="0016338A">
        <w:rPr>
          <w:rFonts w:ascii="Times New Roman" w:hAnsi="Times New Roman" w:cs="Times New Roman"/>
        </w:rPr>
        <w:t> </w:t>
      </w:r>
      <w:r w:rsidRPr="0016338A">
        <w:rPr>
          <w:rFonts w:ascii="Times New Roman" w:hAnsi="Times New Roman" w:cs="Times New Roman"/>
        </w:rPr>
        <w:t>13 of Schedule 3 to the Act</w:t>
      </w:r>
      <w:r w:rsidR="007C2574">
        <w:rPr>
          <w:rFonts w:ascii="Times New Roman" w:hAnsi="Times New Roman" w:cs="Times New Roman"/>
        </w:rPr>
        <w:t xml:space="preserve">.  </w:t>
      </w:r>
    </w:p>
    <w:p w14:paraId="684F55D0" w14:textId="2D3DBF4C" w:rsidR="0016338A" w:rsidRPr="0016338A"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5.9</w:t>
      </w:r>
      <w:r w:rsidR="00AB3AEA">
        <w:rPr>
          <w:rFonts w:ascii="Times New Roman" w:hAnsi="Times New Roman" w:cs="Times New Roman"/>
          <w:b/>
          <w:bCs/>
        </w:rPr>
        <w:tab/>
      </w:r>
      <w:r w:rsidR="0016338A" w:rsidRPr="0016338A">
        <w:rPr>
          <w:rFonts w:ascii="Times New Roman" w:hAnsi="Times New Roman" w:cs="Times New Roman"/>
          <w:b/>
          <w:bCs/>
        </w:rPr>
        <w:t>Notice to roads authorities, utilities etc</w:t>
      </w:r>
    </w:p>
    <w:p w14:paraId="684F55D2" w14:textId="7251BBA2"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requires a carrier to give notice of any intention to affect existing infrastructure, as specified in </w:t>
      </w:r>
      <w:r w:rsidR="00906442">
        <w:rPr>
          <w:rFonts w:ascii="Times New Roman" w:hAnsi="Times New Roman" w:cs="Times New Roman"/>
        </w:rPr>
        <w:t xml:space="preserve">subclause </w:t>
      </w:r>
      <w:r w:rsidRPr="0016338A">
        <w:rPr>
          <w:rFonts w:ascii="Times New Roman" w:hAnsi="Times New Roman" w:cs="Times New Roman"/>
        </w:rPr>
        <w:t>19(1) of Schedule 3 to the Act, before carrying out an activity authorised under Division 3 or 4 of Part 1 of Schedule 3</w:t>
      </w:r>
      <w:r w:rsidR="007C2574">
        <w:rPr>
          <w:rFonts w:ascii="Times New Roman" w:hAnsi="Times New Roman" w:cs="Times New Roman"/>
        </w:rPr>
        <w:t xml:space="preserve">.  </w:t>
      </w:r>
      <w:r w:rsidRPr="0016338A">
        <w:rPr>
          <w:rFonts w:ascii="Times New Roman" w:hAnsi="Times New Roman" w:cs="Times New Roman"/>
        </w:rPr>
        <w:t xml:space="preserve">Under </w:t>
      </w:r>
      <w:r w:rsidR="00906442">
        <w:rPr>
          <w:rFonts w:ascii="Times New Roman" w:hAnsi="Times New Roman" w:cs="Times New Roman"/>
        </w:rPr>
        <w:t xml:space="preserve">subclause </w:t>
      </w:r>
      <w:r w:rsidRPr="0016338A">
        <w:rPr>
          <w:rFonts w:ascii="Times New Roman" w:hAnsi="Times New Roman" w:cs="Times New Roman"/>
        </w:rPr>
        <w:t>19(1), this notice must be given at least 10 business days before engaging in the temporary defence facility activity</w:t>
      </w:r>
      <w:r w:rsidR="007C2574">
        <w:rPr>
          <w:rFonts w:ascii="Times New Roman" w:hAnsi="Times New Roman" w:cs="Times New Roman"/>
        </w:rPr>
        <w:t xml:space="preserve">.  </w:t>
      </w:r>
      <w:r w:rsidRPr="0016338A">
        <w:rPr>
          <w:rFonts w:ascii="Times New Roman" w:hAnsi="Times New Roman" w:cs="Times New Roman"/>
        </w:rPr>
        <w:t>The notice must be given to the person or authority responsible for the care and management of the relevant existing infrastructure.</w:t>
      </w:r>
    </w:p>
    <w:p w14:paraId="684F55D4" w14:textId="0E5A79AC"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 xml:space="preserve">Subsection 5.9(2) notes that the requirement to give notice may be waived and does not apply to emergency maintenance in the circumstances set out in </w:t>
      </w:r>
      <w:r w:rsidR="00906442">
        <w:rPr>
          <w:rFonts w:ascii="Times New Roman" w:hAnsi="Times New Roman" w:cs="Times New Roman"/>
        </w:rPr>
        <w:t xml:space="preserve">subclause </w:t>
      </w:r>
      <w:r w:rsidRPr="0016338A">
        <w:rPr>
          <w:rFonts w:ascii="Times New Roman" w:hAnsi="Times New Roman" w:cs="Times New Roman"/>
        </w:rPr>
        <w:t>19(3)</w:t>
      </w:r>
      <w:r w:rsidR="00906442">
        <w:rPr>
          <w:rFonts w:ascii="Times New Roman" w:hAnsi="Times New Roman" w:cs="Times New Roman"/>
        </w:rPr>
        <w:t xml:space="preserve"> of Schedule 3 to the Act</w:t>
      </w:r>
      <w:r w:rsidRPr="0016338A">
        <w:rPr>
          <w:rFonts w:ascii="Times New Roman" w:hAnsi="Times New Roman" w:cs="Times New Roman"/>
        </w:rPr>
        <w:t>.</w:t>
      </w:r>
    </w:p>
    <w:p w14:paraId="684F55D6" w14:textId="01057D37" w:rsidR="0016338A" w:rsidRPr="0016338A"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5.10</w:t>
      </w:r>
      <w:r w:rsidR="00AB3AEA">
        <w:rPr>
          <w:rFonts w:ascii="Times New Roman" w:hAnsi="Times New Roman" w:cs="Times New Roman"/>
          <w:b/>
          <w:bCs/>
        </w:rPr>
        <w:tab/>
      </w:r>
      <w:r w:rsidR="0016338A" w:rsidRPr="0016338A">
        <w:rPr>
          <w:rFonts w:ascii="Times New Roman" w:hAnsi="Times New Roman" w:cs="Times New Roman"/>
          <w:b/>
          <w:bCs/>
        </w:rPr>
        <w:t>Records for certain facilities</w:t>
      </w:r>
    </w:p>
    <w:p w14:paraId="684F55D8" w14:textId="3C869147" w:rsidR="00E5446C" w:rsidRPr="00A54F61" w:rsidRDefault="0016338A" w:rsidP="006B129E">
      <w:pPr>
        <w:spacing w:line="240" w:lineRule="auto"/>
        <w:rPr>
          <w:rFonts w:ascii="Times New Roman" w:hAnsi="Times New Roman" w:cs="Times New Roman"/>
        </w:rPr>
      </w:pPr>
      <w:r w:rsidRPr="00A54F61">
        <w:rPr>
          <w:rFonts w:ascii="Times New Roman" w:hAnsi="Times New Roman" w:cs="Times New Roman"/>
        </w:rPr>
        <w:t xml:space="preserve">This </w:t>
      </w:r>
      <w:r w:rsidR="00D372AB" w:rsidRPr="00A54F61">
        <w:rPr>
          <w:rFonts w:ascii="Times New Roman" w:hAnsi="Times New Roman" w:cs="Times New Roman"/>
        </w:rPr>
        <w:t>section</w:t>
      </w:r>
      <w:r w:rsidRPr="00A54F61">
        <w:rPr>
          <w:rFonts w:ascii="Times New Roman" w:hAnsi="Times New Roman" w:cs="Times New Roman"/>
        </w:rPr>
        <w:t xml:space="preserve"> requires a carrier who owns or operates a designated overhead line, telecommunications transmission tower or underground facilities to keep and maintain accurate records of the kind and location of those facilities and, where the facility is an eligible underground facility, its capacity to hold further lines</w:t>
      </w:r>
      <w:r w:rsidR="007C2574">
        <w:rPr>
          <w:rFonts w:ascii="Times New Roman" w:hAnsi="Times New Roman" w:cs="Times New Roman"/>
        </w:rPr>
        <w:t xml:space="preserve">.  </w:t>
      </w:r>
    </w:p>
    <w:p w14:paraId="684F55DA" w14:textId="00426F2C" w:rsidR="0016338A" w:rsidRPr="0016338A" w:rsidRDefault="0016338A" w:rsidP="006B129E">
      <w:pPr>
        <w:spacing w:line="240" w:lineRule="auto"/>
        <w:rPr>
          <w:rFonts w:ascii="Times New Roman" w:hAnsi="Times New Roman" w:cs="Times New Roman"/>
        </w:rPr>
      </w:pPr>
      <w:r w:rsidRPr="00A54F61">
        <w:rPr>
          <w:rFonts w:ascii="Times New Roman" w:hAnsi="Times New Roman" w:cs="Times New Roman"/>
          <w:b/>
          <w:bCs/>
        </w:rPr>
        <w:t xml:space="preserve">Part 3 - Additional carrier conditions </w:t>
      </w:r>
    </w:p>
    <w:p w14:paraId="684F55DC" w14:textId="19D7B434"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Part 3 of Chapter 5 of the Code contains additional carrier conditions.</w:t>
      </w:r>
    </w:p>
    <w:p w14:paraId="684F55DE" w14:textId="7B2320B6" w:rsidR="0016338A" w:rsidRPr="0016338A"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5.11</w:t>
      </w:r>
      <w:r w:rsidR="00AB3AEA">
        <w:rPr>
          <w:rFonts w:ascii="Times New Roman" w:hAnsi="Times New Roman" w:cs="Times New Roman"/>
          <w:b/>
          <w:bCs/>
        </w:rPr>
        <w:tab/>
      </w:r>
      <w:r w:rsidR="0016338A" w:rsidRPr="0016338A">
        <w:rPr>
          <w:rFonts w:ascii="Times New Roman" w:hAnsi="Times New Roman" w:cs="Times New Roman"/>
          <w:b/>
          <w:bCs/>
        </w:rPr>
        <w:t>Requirements of defence agencies</w:t>
      </w:r>
    </w:p>
    <w:p w14:paraId="684F55E0" w14:textId="5FFB1EA6" w:rsidR="0016338A" w:rsidRPr="0016338A" w:rsidRDefault="0016338A" w:rsidP="006B129E">
      <w:pPr>
        <w:spacing w:line="240" w:lineRule="auto"/>
        <w:ind w:right="509"/>
        <w:rPr>
          <w:rFonts w:ascii="Times New Roman" w:hAnsi="Times New Roman" w:cs="Times New Roman"/>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requires that a carrier must engage in a temporary defence facility activity in accordance with any standard or other requirement that relates to that activity or is notified in writing by the Chief of the Defence Force or the Secretary of the Department of Defence.</w:t>
      </w:r>
    </w:p>
    <w:p w14:paraId="684F55E2" w14:textId="0E39AD8D" w:rsidR="0016338A" w:rsidRPr="0016338A" w:rsidRDefault="0016338A" w:rsidP="006B129E">
      <w:pPr>
        <w:spacing w:line="240" w:lineRule="auto"/>
        <w:rPr>
          <w:rFonts w:ascii="Times New Roman" w:hAnsi="Times New Roman" w:cs="Times New Roman"/>
          <w:b/>
          <w:bCs/>
        </w:rPr>
      </w:pPr>
      <w:r w:rsidRPr="0016338A">
        <w:rPr>
          <w:rFonts w:ascii="Times New Roman" w:hAnsi="Times New Roman" w:cs="Times New Roman"/>
          <w:b/>
          <w:bCs/>
        </w:rPr>
        <w:t xml:space="preserve">Part 4 - </w:t>
      </w:r>
      <w:r w:rsidR="00DA2752">
        <w:rPr>
          <w:rFonts w:ascii="Times New Roman" w:hAnsi="Times New Roman" w:cs="Times New Roman"/>
          <w:b/>
          <w:bCs/>
        </w:rPr>
        <w:t>Director of National Parks</w:t>
      </w:r>
      <w:r w:rsidRPr="0016338A">
        <w:rPr>
          <w:rFonts w:ascii="Times New Roman" w:hAnsi="Times New Roman" w:cs="Times New Roman"/>
          <w:b/>
          <w:bCs/>
        </w:rPr>
        <w:t xml:space="preserve"> and Environment Secretary</w:t>
      </w:r>
    </w:p>
    <w:p w14:paraId="684F55E4" w14:textId="52721D81" w:rsidR="0016338A" w:rsidRPr="0016338A"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5.12</w:t>
      </w:r>
      <w:r w:rsidR="00AB3AEA">
        <w:rPr>
          <w:rFonts w:ascii="Times New Roman" w:hAnsi="Times New Roman" w:cs="Times New Roman"/>
          <w:b/>
          <w:bCs/>
        </w:rPr>
        <w:tab/>
      </w:r>
      <w:r w:rsidR="0016338A" w:rsidRPr="0016338A">
        <w:rPr>
          <w:rFonts w:ascii="Times New Roman" w:hAnsi="Times New Roman" w:cs="Times New Roman"/>
          <w:b/>
          <w:bCs/>
        </w:rPr>
        <w:t>Notice to Director</w:t>
      </w:r>
      <w:r w:rsidR="00A301A3">
        <w:rPr>
          <w:rFonts w:ascii="Times New Roman" w:hAnsi="Times New Roman" w:cs="Times New Roman"/>
          <w:b/>
          <w:bCs/>
        </w:rPr>
        <w:t xml:space="preserve"> of National Parks</w:t>
      </w:r>
    </w:p>
    <w:p w14:paraId="684F55E6" w14:textId="16E5D679" w:rsidR="0016338A" w:rsidRPr="0016338A" w:rsidRDefault="0016338A" w:rsidP="006B129E">
      <w:pPr>
        <w:spacing w:line="240" w:lineRule="auto"/>
        <w:rPr>
          <w:rFonts w:ascii="Times New Roman" w:hAnsi="Times New Roman" w:cs="Times New Roman"/>
          <w:b/>
          <w:bCs/>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requires the carrier to give written notice of a proposed temporary defence facility activity in an area, for which the </w:t>
      </w:r>
      <w:r w:rsidR="00476C45">
        <w:rPr>
          <w:rFonts w:ascii="Times New Roman" w:hAnsi="Times New Roman" w:cs="Times New Roman"/>
        </w:rPr>
        <w:t xml:space="preserve">Director of National Parks </w:t>
      </w:r>
      <w:r w:rsidRPr="0016338A">
        <w:rPr>
          <w:rFonts w:ascii="Times New Roman" w:hAnsi="Times New Roman" w:cs="Times New Roman"/>
        </w:rPr>
        <w:t>is responsible, before commencement, if practicable</w:t>
      </w:r>
      <w:r w:rsidR="007C2574">
        <w:rPr>
          <w:rFonts w:ascii="Times New Roman" w:hAnsi="Times New Roman" w:cs="Times New Roman"/>
        </w:rPr>
        <w:t xml:space="preserve">.  </w:t>
      </w:r>
      <w:r w:rsidRPr="0016338A">
        <w:rPr>
          <w:rFonts w:ascii="Times New Roman" w:hAnsi="Times New Roman" w:cs="Times New Roman"/>
        </w:rPr>
        <w:t>(Director</w:t>
      </w:r>
      <w:r w:rsidR="00A301A3">
        <w:rPr>
          <w:rFonts w:ascii="Times New Roman" w:hAnsi="Times New Roman" w:cs="Times New Roman"/>
        </w:rPr>
        <w:t xml:space="preserve"> of National Parks</w:t>
      </w:r>
      <w:r w:rsidRPr="0016338A">
        <w:rPr>
          <w:rFonts w:ascii="Times New Roman" w:hAnsi="Times New Roman" w:cs="Times New Roman"/>
        </w:rPr>
        <w:t xml:space="preserve"> is defined in the dictionary to mean the Director of National Parks under the </w:t>
      </w:r>
      <w:r w:rsidR="00A301A3">
        <w:rPr>
          <w:rFonts w:ascii="Times New Roman" w:hAnsi="Times New Roman" w:cs="Times New Roman"/>
          <w:i/>
          <w:iCs/>
        </w:rPr>
        <w:t>Environment Protection and Biodiversity Conservation Act 1999</w:t>
      </w:r>
      <w:r w:rsidRPr="0016338A">
        <w:rPr>
          <w:rFonts w:ascii="Times New Roman" w:hAnsi="Times New Roman" w:cs="Times New Roman"/>
        </w:rPr>
        <w:t>).</w:t>
      </w:r>
    </w:p>
    <w:p w14:paraId="684F55E8" w14:textId="4F693944" w:rsidR="00331D01" w:rsidRDefault="0016338A" w:rsidP="006B129E">
      <w:pPr>
        <w:spacing w:line="240" w:lineRule="auto"/>
        <w:rPr>
          <w:rFonts w:ascii="Times New Roman" w:hAnsi="Times New Roman" w:cs="Times New Roman"/>
        </w:rPr>
      </w:pPr>
      <w:r w:rsidRPr="0016338A">
        <w:rPr>
          <w:rFonts w:ascii="Times New Roman" w:hAnsi="Times New Roman" w:cs="Times New Roman"/>
          <w:b/>
          <w:bCs/>
        </w:rPr>
        <w:t xml:space="preserve">Part 5 - General notification arrangements </w:t>
      </w:r>
    </w:p>
    <w:p w14:paraId="684F55EA" w14:textId="0E66B9E4" w:rsidR="00A301A3" w:rsidRDefault="0016338A" w:rsidP="006B129E">
      <w:pPr>
        <w:spacing w:line="240" w:lineRule="auto"/>
        <w:rPr>
          <w:rFonts w:ascii="Times New Roman" w:hAnsi="Times New Roman" w:cs="Times New Roman"/>
          <w:i/>
          <w:iCs/>
        </w:rPr>
      </w:pPr>
      <w:r w:rsidRPr="0016338A">
        <w:rPr>
          <w:rFonts w:ascii="Times New Roman" w:hAnsi="Times New Roman" w:cs="Times New Roman"/>
        </w:rPr>
        <w:t>Part 5 of Chapter 5 sets out the rights of owners and occupiers of land and the obligations on carriers to give notice in relation to a temporary defence facility activity.</w:t>
      </w:r>
    </w:p>
    <w:p w14:paraId="684F55EB" w14:textId="77777777" w:rsidR="00F84673" w:rsidRDefault="00F84673">
      <w:pPr>
        <w:rPr>
          <w:rFonts w:ascii="Times New Roman" w:hAnsi="Times New Roman" w:cs="Times New Roman"/>
          <w:i/>
          <w:iCs/>
        </w:rPr>
      </w:pPr>
      <w:r>
        <w:rPr>
          <w:rFonts w:ascii="Times New Roman" w:hAnsi="Times New Roman" w:cs="Times New Roman"/>
          <w:i/>
          <w:iCs/>
        </w:rPr>
        <w:br w:type="page"/>
      </w:r>
    </w:p>
    <w:p w14:paraId="684F55ED" w14:textId="74246956" w:rsidR="00A301A3" w:rsidRDefault="0016338A" w:rsidP="006B129E">
      <w:pPr>
        <w:spacing w:line="240" w:lineRule="auto"/>
        <w:rPr>
          <w:rFonts w:ascii="Times New Roman" w:hAnsi="Times New Roman" w:cs="Times New Roman"/>
          <w:b/>
          <w:bCs/>
        </w:rPr>
      </w:pPr>
      <w:r w:rsidRPr="0016338A">
        <w:rPr>
          <w:rFonts w:ascii="Times New Roman" w:hAnsi="Times New Roman" w:cs="Times New Roman"/>
          <w:i/>
          <w:iCs/>
        </w:rPr>
        <w:t>Division 1 - Introduction</w:t>
      </w:r>
    </w:p>
    <w:p w14:paraId="684F55EF" w14:textId="77B7CA2A" w:rsidR="0016338A" w:rsidRPr="0016338A"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5.14</w:t>
      </w:r>
      <w:r w:rsidR="00AB3AEA">
        <w:rPr>
          <w:rFonts w:ascii="Times New Roman" w:hAnsi="Times New Roman" w:cs="Times New Roman"/>
          <w:b/>
          <w:bCs/>
        </w:rPr>
        <w:tab/>
      </w:r>
      <w:r w:rsidR="0016338A" w:rsidRPr="0016338A">
        <w:rPr>
          <w:rFonts w:ascii="Times New Roman" w:hAnsi="Times New Roman" w:cs="Times New Roman"/>
          <w:b/>
          <w:bCs/>
        </w:rPr>
        <w:t>Purpose of Part 5</w:t>
      </w:r>
    </w:p>
    <w:p w14:paraId="684F55F1" w14:textId="7D9475AD"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Sub</w:t>
      </w:r>
      <w:r w:rsidR="00D372AB">
        <w:rPr>
          <w:rFonts w:ascii="Times New Roman" w:hAnsi="Times New Roman" w:cs="Times New Roman"/>
        </w:rPr>
        <w:t>section</w:t>
      </w:r>
      <w:r w:rsidRPr="0016338A">
        <w:rPr>
          <w:rFonts w:ascii="Times New Roman" w:hAnsi="Times New Roman" w:cs="Times New Roman"/>
        </w:rPr>
        <w:t xml:space="preserve"> 5.14(1) notes the requirement in </w:t>
      </w:r>
      <w:r w:rsidR="008A7F28">
        <w:rPr>
          <w:rFonts w:ascii="Times New Roman" w:hAnsi="Times New Roman" w:cs="Times New Roman"/>
        </w:rPr>
        <w:t xml:space="preserve">clause </w:t>
      </w:r>
      <w:r w:rsidRPr="0016338A">
        <w:rPr>
          <w:rFonts w:ascii="Times New Roman" w:hAnsi="Times New Roman" w:cs="Times New Roman"/>
        </w:rPr>
        <w:t>17 of Schedule 3 to the Act which requires that, before engaging in an authorised activity in relation to any land, a carrier must give written notice of its intention to do so to the owner and occupier of the land</w:t>
      </w:r>
      <w:r w:rsidR="007C2574">
        <w:rPr>
          <w:rFonts w:ascii="Times New Roman" w:hAnsi="Times New Roman" w:cs="Times New Roman"/>
        </w:rPr>
        <w:t xml:space="preserve">.  </w:t>
      </w:r>
      <w:r w:rsidR="008A7F28">
        <w:rPr>
          <w:rFonts w:ascii="Times New Roman" w:hAnsi="Times New Roman" w:cs="Times New Roman"/>
        </w:rPr>
        <w:t xml:space="preserve">Clause </w:t>
      </w:r>
      <w:r w:rsidRPr="0016338A">
        <w:rPr>
          <w:rFonts w:ascii="Times New Roman" w:hAnsi="Times New Roman" w:cs="Times New Roman"/>
        </w:rPr>
        <w:t xml:space="preserve">17 provides that notice of at least 2 business days is sufficient simply to inspect land which is not in an environmentally sensitive area (see </w:t>
      </w:r>
      <w:r w:rsidR="008A7F28">
        <w:rPr>
          <w:rFonts w:ascii="Times New Roman" w:hAnsi="Times New Roman" w:cs="Times New Roman"/>
        </w:rPr>
        <w:t xml:space="preserve">subclause </w:t>
      </w:r>
      <w:r w:rsidRPr="0016338A">
        <w:rPr>
          <w:rFonts w:ascii="Times New Roman" w:hAnsi="Times New Roman" w:cs="Times New Roman"/>
        </w:rPr>
        <w:t>17(4))</w:t>
      </w:r>
      <w:r w:rsidR="007C2574">
        <w:rPr>
          <w:rFonts w:ascii="Times New Roman" w:hAnsi="Times New Roman" w:cs="Times New Roman"/>
        </w:rPr>
        <w:t xml:space="preserve">.  </w:t>
      </w:r>
      <w:r w:rsidRPr="0016338A">
        <w:rPr>
          <w:rFonts w:ascii="Times New Roman" w:hAnsi="Times New Roman" w:cs="Times New Roman"/>
        </w:rPr>
        <w:t xml:space="preserve">The notice requirement may be waived and does not apply to emergency maintenance in the circumstances set out in </w:t>
      </w:r>
      <w:r w:rsidR="008A7F28">
        <w:rPr>
          <w:rFonts w:ascii="Times New Roman" w:hAnsi="Times New Roman" w:cs="Times New Roman"/>
        </w:rPr>
        <w:t xml:space="preserve">subclause </w:t>
      </w:r>
      <w:r w:rsidRPr="0016338A">
        <w:rPr>
          <w:rFonts w:ascii="Times New Roman" w:hAnsi="Times New Roman" w:cs="Times New Roman"/>
        </w:rPr>
        <w:t xml:space="preserve">17(5) or simple inspection of a public place which is not in an environmentally sensitive area (see </w:t>
      </w:r>
      <w:r w:rsidR="008A7F28">
        <w:rPr>
          <w:rFonts w:ascii="Times New Roman" w:hAnsi="Times New Roman" w:cs="Times New Roman"/>
        </w:rPr>
        <w:t xml:space="preserve">subclause </w:t>
      </w:r>
      <w:r w:rsidRPr="0016338A">
        <w:rPr>
          <w:rFonts w:ascii="Times New Roman" w:hAnsi="Times New Roman" w:cs="Times New Roman"/>
        </w:rPr>
        <w:t>17(6))</w:t>
      </w:r>
      <w:r w:rsidR="007C2574">
        <w:rPr>
          <w:rFonts w:ascii="Times New Roman" w:hAnsi="Times New Roman" w:cs="Times New Roman"/>
        </w:rPr>
        <w:t xml:space="preserve">.  </w:t>
      </w:r>
    </w:p>
    <w:p w14:paraId="684F55F3" w14:textId="322134DD" w:rsidR="0016338A" w:rsidRPr="0016338A" w:rsidRDefault="0016338A" w:rsidP="006B129E">
      <w:pPr>
        <w:spacing w:line="240" w:lineRule="auto"/>
        <w:rPr>
          <w:rFonts w:ascii="Times New Roman" w:hAnsi="Times New Roman" w:cs="Times New Roman"/>
          <w:i/>
          <w:iCs/>
        </w:rPr>
      </w:pPr>
      <w:r w:rsidRPr="0016338A">
        <w:rPr>
          <w:rFonts w:ascii="Times New Roman" w:hAnsi="Times New Roman" w:cs="Times New Roman"/>
        </w:rPr>
        <w:t>Sub</w:t>
      </w:r>
      <w:r w:rsidR="00D372AB">
        <w:rPr>
          <w:rFonts w:ascii="Times New Roman" w:hAnsi="Times New Roman" w:cs="Times New Roman"/>
        </w:rPr>
        <w:t>section</w:t>
      </w:r>
      <w:r w:rsidRPr="0016338A">
        <w:rPr>
          <w:rFonts w:ascii="Times New Roman" w:hAnsi="Times New Roman" w:cs="Times New Roman"/>
        </w:rPr>
        <w:t xml:space="preserve"> 5.14(2) notes the requirement under </w:t>
      </w:r>
      <w:r w:rsidR="008A7F28">
        <w:rPr>
          <w:rFonts w:ascii="Times New Roman" w:hAnsi="Times New Roman" w:cs="Times New Roman"/>
        </w:rPr>
        <w:t xml:space="preserve">clause </w:t>
      </w:r>
      <w:r w:rsidRPr="0016338A">
        <w:rPr>
          <w:rFonts w:ascii="Times New Roman" w:hAnsi="Times New Roman" w:cs="Times New Roman"/>
        </w:rPr>
        <w:t>54 of Schedule 3 to the Act which sets out a procedure that a carrier may follow if unable to identify the owner or occupier of the land who must be given notice as provided for in Division 5 of Part 1 of Schedule 3</w:t>
      </w:r>
      <w:r w:rsidR="007C2574">
        <w:rPr>
          <w:rFonts w:ascii="Times New Roman" w:hAnsi="Times New Roman" w:cs="Times New Roman"/>
        </w:rPr>
        <w:t xml:space="preserve">.  </w:t>
      </w:r>
      <w:r w:rsidRPr="0016338A">
        <w:rPr>
          <w:rFonts w:ascii="Times New Roman" w:hAnsi="Times New Roman" w:cs="Times New Roman"/>
        </w:rPr>
        <w:t xml:space="preserve">The </w:t>
      </w:r>
      <w:r w:rsidR="00D372AB">
        <w:rPr>
          <w:rFonts w:ascii="Times New Roman" w:hAnsi="Times New Roman" w:cs="Times New Roman"/>
        </w:rPr>
        <w:t>section</w:t>
      </w:r>
      <w:r w:rsidRPr="0016338A">
        <w:rPr>
          <w:rFonts w:ascii="Times New Roman" w:hAnsi="Times New Roman" w:cs="Times New Roman"/>
        </w:rPr>
        <w:t xml:space="preserve"> provides for alternative arrangements in those circumstances.</w:t>
      </w:r>
    </w:p>
    <w:p w14:paraId="684F55F5" w14:textId="6B3BD07D"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Sub</w:t>
      </w:r>
      <w:r w:rsidR="00D372AB">
        <w:rPr>
          <w:rFonts w:ascii="Times New Roman" w:hAnsi="Times New Roman" w:cs="Times New Roman"/>
        </w:rPr>
        <w:t>section</w:t>
      </w:r>
      <w:r w:rsidRPr="0016338A">
        <w:rPr>
          <w:rFonts w:ascii="Times New Roman" w:hAnsi="Times New Roman" w:cs="Times New Roman"/>
        </w:rPr>
        <w:t xml:space="preserve"> 5.14(3) notes that Division 2 of Part 5 sets out, in a simplified form, the notification requirements of </w:t>
      </w:r>
      <w:r w:rsidR="008A7F28">
        <w:rPr>
          <w:rFonts w:ascii="Times New Roman" w:hAnsi="Times New Roman" w:cs="Times New Roman"/>
        </w:rPr>
        <w:t xml:space="preserve">clauses </w:t>
      </w:r>
      <w:r w:rsidRPr="0016338A">
        <w:rPr>
          <w:rFonts w:ascii="Times New Roman" w:hAnsi="Times New Roman" w:cs="Times New Roman"/>
        </w:rPr>
        <w:t>17 and 54 of Schedule 3.</w:t>
      </w:r>
    </w:p>
    <w:p w14:paraId="684F55F7" w14:textId="6D9D34E7"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Sub</w:t>
      </w:r>
      <w:r w:rsidR="00D372AB">
        <w:rPr>
          <w:rFonts w:ascii="Times New Roman" w:hAnsi="Times New Roman" w:cs="Times New Roman"/>
        </w:rPr>
        <w:t>section</w:t>
      </w:r>
      <w:r w:rsidRPr="0016338A">
        <w:rPr>
          <w:rFonts w:ascii="Times New Roman" w:hAnsi="Times New Roman" w:cs="Times New Roman"/>
        </w:rPr>
        <w:t xml:space="preserve"> 5.14(4) notes that Division 3 sets out additional arrangements for notification.</w:t>
      </w:r>
    </w:p>
    <w:p w14:paraId="684F55F9" w14:textId="0BD1B840" w:rsidR="008D2754" w:rsidRDefault="0016338A" w:rsidP="006B129E">
      <w:pPr>
        <w:spacing w:line="240" w:lineRule="auto"/>
        <w:rPr>
          <w:rFonts w:ascii="Times New Roman" w:hAnsi="Times New Roman" w:cs="Times New Roman"/>
          <w:b/>
          <w:bCs/>
        </w:rPr>
      </w:pPr>
      <w:r w:rsidRPr="0016338A">
        <w:rPr>
          <w:rFonts w:ascii="Times New Roman" w:hAnsi="Times New Roman" w:cs="Times New Roman"/>
          <w:i/>
          <w:iCs/>
        </w:rPr>
        <w:t xml:space="preserve">Division 2 - Notification requirements of </w:t>
      </w:r>
      <w:r w:rsidR="00D372AB">
        <w:rPr>
          <w:rFonts w:ascii="Times New Roman" w:hAnsi="Times New Roman" w:cs="Times New Roman"/>
          <w:i/>
          <w:iCs/>
        </w:rPr>
        <w:t>Section</w:t>
      </w:r>
      <w:r w:rsidRPr="0016338A">
        <w:rPr>
          <w:rFonts w:ascii="Times New Roman" w:hAnsi="Times New Roman" w:cs="Times New Roman"/>
          <w:i/>
          <w:iCs/>
        </w:rPr>
        <w:t>s 17 and 54 of Schedule 3</w:t>
      </w:r>
    </w:p>
    <w:p w14:paraId="684F55FB" w14:textId="1185C12B" w:rsidR="008D2754"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5.15</w:t>
      </w:r>
      <w:r w:rsidR="00AB3AEA">
        <w:rPr>
          <w:rFonts w:ascii="Times New Roman" w:hAnsi="Times New Roman" w:cs="Times New Roman"/>
          <w:b/>
          <w:bCs/>
        </w:rPr>
        <w:tab/>
      </w:r>
      <w:r w:rsidR="0016338A" w:rsidRPr="0016338A">
        <w:rPr>
          <w:rFonts w:ascii="Times New Roman" w:hAnsi="Times New Roman" w:cs="Times New Roman"/>
          <w:b/>
          <w:bCs/>
        </w:rPr>
        <w:t>Notice to owner and occupier of land</w:t>
      </w:r>
    </w:p>
    <w:p w14:paraId="684F55FD" w14:textId="7F3EC809" w:rsidR="008D2754" w:rsidRDefault="0016338A" w:rsidP="006B129E">
      <w:pPr>
        <w:spacing w:line="240" w:lineRule="auto"/>
        <w:rPr>
          <w:rFonts w:ascii="Times New Roman" w:hAnsi="Times New Roman" w:cs="Times New Roman"/>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requires that, before engaging in an authorised temporary defence activity in relation to any land, a carrier must give written notice of its intention to do so to the owner and occupier of the land</w:t>
      </w:r>
      <w:r w:rsidR="007C2574">
        <w:rPr>
          <w:rFonts w:ascii="Times New Roman" w:hAnsi="Times New Roman" w:cs="Times New Roman"/>
        </w:rPr>
        <w:t xml:space="preserve">.  </w:t>
      </w:r>
      <w:r w:rsidRPr="0016338A">
        <w:rPr>
          <w:rFonts w:ascii="Times New Roman" w:hAnsi="Times New Roman" w:cs="Times New Roman"/>
        </w:rPr>
        <w:t xml:space="preserve">In accordance with </w:t>
      </w:r>
      <w:r w:rsidR="008A7F28">
        <w:rPr>
          <w:rFonts w:ascii="Times New Roman" w:hAnsi="Times New Roman" w:cs="Times New Roman"/>
        </w:rPr>
        <w:t xml:space="preserve">clause </w:t>
      </w:r>
      <w:r w:rsidRPr="0016338A">
        <w:rPr>
          <w:rFonts w:ascii="Times New Roman" w:hAnsi="Times New Roman" w:cs="Times New Roman"/>
        </w:rPr>
        <w:t xml:space="preserve">17 of Schedule 3 to the Act, </w:t>
      </w:r>
      <w:r w:rsidR="00D372AB">
        <w:rPr>
          <w:rFonts w:ascii="Times New Roman" w:hAnsi="Times New Roman" w:cs="Times New Roman"/>
        </w:rPr>
        <w:t>section</w:t>
      </w:r>
      <w:r w:rsidRPr="0016338A">
        <w:rPr>
          <w:rFonts w:ascii="Times New Roman" w:hAnsi="Times New Roman" w:cs="Times New Roman"/>
        </w:rPr>
        <w:t xml:space="preserve"> 5.15 provides that the carrier is required to give at least 10 business days’ written notice of its intention to engage in the temporary defence activity.</w:t>
      </w:r>
    </w:p>
    <w:p w14:paraId="684F55FF" w14:textId="14DB1979" w:rsidR="008D2754" w:rsidRDefault="0016338A" w:rsidP="006B129E">
      <w:pPr>
        <w:spacing w:line="240" w:lineRule="auto"/>
        <w:rPr>
          <w:rFonts w:ascii="Times New Roman" w:hAnsi="Times New Roman" w:cs="Times New Roman"/>
          <w:b/>
          <w:bCs/>
        </w:rPr>
      </w:pPr>
      <w:r w:rsidRPr="0016338A">
        <w:rPr>
          <w:rFonts w:ascii="Times New Roman" w:hAnsi="Times New Roman" w:cs="Times New Roman"/>
        </w:rPr>
        <w:t xml:space="preserve">The notice must specify the purpose of the temporary defence facility activity and specify that if a person suffers </w:t>
      </w:r>
      <w:r w:rsidR="009A168A">
        <w:rPr>
          <w:rFonts w:ascii="Times New Roman" w:hAnsi="Times New Roman" w:cs="Times New Roman"/>
        </w:rPr>
        <w:t xml:space="preserve">financial </w:t>
      </w:r>
      <w:r w:rsidRPr="0016338A">
        <w:rPr>
          <w:rFonts w:ascii="Times New Roman" w:hAnsi="Times New Roman" w:cs="Times New Roman"/>
        </w:rPr>
        <w:t xml:space="preserve">loss or damage to property because of the carrier’s actions, compensation may be payable under </w:t>
      </w:r>
      <w:r w:rsidR="008A7F28">
        <w:rPr>
          <w:rFonts w:ascii="Times New Roman" w:hAnsi="Times New Roman" w:cs="Times New Roman"/>
        </w:rPr>
        <w:t xml:space="preserve">clause </w:t>
      </w:r>
      <w:r w:rsidRPr="0016338A">
        <w:rPr>
          <w:rFonts w:ascii="Times New Roman" w:hAnsi="Times New Roman" w:cs="Times New Roman"/>
        </w:rPr>
        <w:t>42 of Schedule 3 to the Act</w:t>
      </w:r>
      <w:r w:rsidR="007C2574">
        <w:rPr>
          <w:rFonts w:ascii="Times New Roman" w:hAnsi="Times New Roman" w:cs="Times New Roman"/>
        </w:rPr>
        <w:t xml:space="preserve">.  </w:t>
      </w:r>
      <w:r w:rsidRPr="0016338A">
        <w:rPr>
          <w:rFonts w:ascii="Times New Roman" w:hAnsi="Times New Roman" w:cs="Times New Roman"/>
        </w:rPr>
        <w:t xml:space="preserve">The </w:t>
      </w:r>
      <w:r w:rsidR="00D372AB">
        <w:rPr>
          <w:rFonts w:ascii="Times New Roman" w:hAnsi="Times New Roman" w:cs="Times New Roman"/>
        </w:rPr>
        <w:t>section</w:t>
      </w:r>
      <w:r w:rsidRPr="0016338A">
        <w:rPr>
          <w:rFonts w:ascii="Times New Roman" w:hAnsi="Times New Roman" w:cs="Times New Roman"/>
        </w:rPr>
        <w:t xml:space="preserve"> notes that the carrier is not required to give notice if it is responding to a disaster declaration, in circumstances where the safety of life or property is endangered or where the carrier engages in the activity, as part of the installation of a facility, at the request of the owner or occupier of land or the activity is on public land that is not a sensitive area and no material disturbance to the land is involved (</w:t>
      </w:r>
      <w:r w:rsidR="00E217B5">
        <w:rPr>
          <w:rFonts w:ascii="Times New Roman" w:hAnsi="Times New Roman" w:cs="Times New Roman"/>
        </w:rPr>
        <w:t xml:space="preserve">see </w:t>
      </w:r>
      <w:r w:rsidR="008A7F28">
        <w:rPr>
          <w:rFonts w:ascii="Times New Roman" w:hAnsi="Times New Roman" w:cs="Times New Roman"/>
        </w:rPr>
        <w:t xml:space="preserve">subclauses </w:t>
      </w:r>
      <w:r w:rsidRPr="0016338A">
        <w:rPr>
          <w:rFonts w:ascii="Times New Roman" w:hAnsi="Times New Roman" w:cs="Times New Roman"/>
        </w:rPr>
        <w:t>17(5) to (7) of Schedule 3 to the Act).</w:t>
      </w:r>
    </w:p>
    <w:p w14:paraId="684F5601" w14:textId="08235DD7" w:rsidR="008D2754"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5.16</w:t>
      </w:r>
      <w:r w:rsidR="00BC028E">
        <w:rPr>
          <w:rFonts w:ascii="Times New Roman" w:hAnsi="Times New Roman" w:cs="Times New Roman"/>
          <w:b/>
          <w:bCs/>
        </w:rPr>
        <w:tab/>
      </w:r>
      <w:r w:rsidR="0016338A" w:rsidRPr="0016338A">
        <w:rPr>
          <w:rFonts w:ascii="Times New Roman" w:hAnsi="Times New Roman" w:cs="Times New Roman"/>
          <w:b/>
          <w:bCs/>
        </w:rPr>
        <w:t>Serving notices if owner unknown</w:t>
      </w:r>
    </w:p>
    <w:p w14:paraId="684F5603" w14:textId="610A164A" w:rsidR="008D2754" w:rsidRDefault="0016338A" w:rsidP="006B129E">
      <w:pPr>
        <w:spacing w:line="240" w:lineRule="auto"/>
        <w:rPr>
          <w:rFonts w:ascii="Times New Roman" w:hAnsi="Times New Roman" w:cs="Times New Roman"/>
          <w:b/>
          <w:bCs/>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sets out a procedure that a carrier may follow if unable to identify the owner of the land who must be given notice as provided for in </w:t>
      </w:r>
      <w:r w:rsidR="00D372AB">
        <w:rPr>
          <w:rFonts w:ascii="Times New Roman" w:hAnsi="Times New Roman" w:cs="Times New Roman"/>
        </w:rPr>
        <w:t>section</w:t>
      </w:r>
      <w:r w:rsidRPr="0016338A">
        <w:rPr>
          <w:rFonts w:ascii="Times New Roman" w:hAnsi="Times New Roman" w:cs="Times New Roman"/>
        </w:rPr>
        <w:t xml:space="preserve"> 54 of Schedule 3 to the Act</w:t>
      </w:r>
      <w:r w:rsidR="007C2574">
        <w:rPr>
          <w:rFonts w:ascii="Times New Roman" w:hAnsi="Times New Roman" w:cs="Times New Roman"/>
        </w:rPr>
        <w:t xml:space="preserve">.  </w:t>
      </w:r>
      <w:r w:rsidR="00D372AB">
        <w:rPr>
          <w:rFonts w:ascii="Times New Roman" w:hAnsi="Times New Roman" w:cs="Times New Roman"/>
        </w:rPr>
        <w:t>Section</w:t>
      </w:r>
      <w:r w:rsidRPr="0016338A">
        <w:rPr>
          <w:rFonts w:ascii="Times New Roman" w:hAnsi="Times New Roman" w:cs="Times New Roman"/>
        </w:rPr>
        <w:t xml:space="preserve"> 54 provides for alternative arrangements in those circumstances.</w:t>
      </w:r>
    </w:p>
    <w:p w14:paraId="684F5605" w14:textId="4BA4723C" w:rsidR="008D2754"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5.17</w:t>
      </w:r>
      <w:r w:rsidR="00BC028E">
        <w:rPr>
          <w:rFonts w:ascii="Times New Roman" w:hAnsi="Times New Roman" w:cs="Times New Roman"/>
          <w:b/>
          <w:bCs/>
        </w:rPr>
        <w:tab/>
      </w:r>
      <w:r w:rsidR="0016338A" w:rsidRPr="0016338A">
        <w:rPr>
          <w:rFonts w:ascii="Times New Roman" w:hAnsi="Times New Roman" w:cs="Times New Roman"/>
          <w:b/>
          <w:bCs/>
        </w:rPr>
        <w:t>Serving notices if occupier unknown</w:t>
      </w:r>
    </w:p>
    <w:p w14:paraId="684F5607" w14:textId="0A5DC822" w:rsidR="0016338A" w:rsidRPr="00E5446C" w:rsidRDefault="0016338A" w:rsidP="006B129E">
      <w:pPr>
        <w:spacing w:line="240" w:lineRule="auto"/>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sets out a procedure that a carrier may follow if unable to identify the occupier of the land who must be given notice as provided for in </w:t>
      </w:r>
      <w:r w:rsidR="008A7F28">
        <w:rPr>
          <w:rFonts w:ascii="Times New Roman" w:hAnsi="Times New Roman" w:cs="Times New Roman"/>
        </w:rPr>
        <w:t xml:space="preserve">clauses </w:t>
      </w:r>
      <w:r w:rsidRPr="0016338A">
        <w:rPr>
          <w:rFonts w:ascii="Times New Roman" w:hAnsi="Times New Roman" w:cs="Times New Roman"/>
        </w:rPr>
        <w:t>54 of Schedule 3 to the Act</w:t>
      </w:r>
      <w:r w:rsidR="007C2574">
        <w:rPr>
          <w:rFonts w:ascii="Times New Roman" w:hAnsi="Times New Roman" w:cs="Times New Roman"/>
        </w:rPr>
        <w:t xml:space="preserve">.  </w:t>
      </w:r>
      <w:r w:rsidR="008A7F28">
        <w:rPr>
          <w:rFonts w:ascii="Times New Roman" w:hAnsi="Times New Roman" w:cs="Times New Roman"/>
        </w:rPr>
        <w:t xml:space="preserve">Clause </w:t>
      </w:r>
      <w:r w:rsidRPr="0016338A">
        <w:rPr>
          <w:rFonts w:ascii="Times New Roman" w:hAnsi="Times New Roman" w:cs="Times New Roman"/>
        </w:rPr>
        <w:t>54 provides for alternative arrangements in those circumstances.</w:t>
      </w:r>
    </w:p>
    <w:p w14:paraId="684F5608" w14:textId="77777777" w:rsidR="00F84673" w:rsidRDefault="00F84673">
      <w:pPr>
        <w:rPr>
          <w:rFonts w:ascii="Times New Roman" w:hAnsi="Times New Roman" w:cs="Times New Roman"/>
          <w:i/>
          <w:iCs/>
        </w:rPr>
      </w:pPr>
      <w:r>
        <w:rPr>
          <w:rFonts w:ascii="Times New Roman" w:hAnsi="Times New Roman" w:cs="Times New Roman"/>
          <w:i/>
          <w:iCs/>
        </w:rPr>
        <w:br w:type="page"/>
      </w:r>
    </w:p>
    <w:p w14:paraId="684F560A" w14:textId="003938FB" w:rsidR="00E5446C" w:rsidRPr="00A54F61" w:rsidRDefault="0016338A" w:rsidP="006B129E">
      <w:pPr>
        <w:rPr>
          <w:rFonts w:ascii="Times New Roman" w:hAnsi="Times New Roman" w:cs="Times New Roman"/>
          <w:i/>
          <w:iCs/>
        </w:rPr>
      </w:pPr>
      <w:r w:rsidRPr="00A54F61">
        <w:rPr>
          <w:rFonts w:ascii="Times New Roman" w:hAnsi="Times New Roman" w:cs="Times New Roman"/>
          <w:i/>
          <w:iCs/>
        </w:rPr>
        <w:t>Division 3 - Additional notification arrangements</w:t>
      </w:r>
    </w:p>
    <w:p w14:paraId="684F560B" w14:textId="77777777" w:rsidR="0016338A" w:rsidRPr="0016338A" w:rsidRDefault="00D372AB" w:rsidP="006B129E">
      <w:pPr>
        <w:rPr>
          <w:rFonts w:ascii="Times New Roman" w:hAnsi="Times New Roman" w:cs="Times New Roman"/>
          <w:b/>
          <w:bCs/>
        </w:rPr>
      </w:pPr>
      <w:r>
        <w:rPr>
          <w:rFonts w:ascii="Times New Roman" w:hAnsi="Times New Roman" w:cs="Times New Roman"/>
          <w:b/>
          <w:bCs/>
        </w:rPr>
        <w:t>Section</w:t>
      </w:r>
      <w:r w:rsidR="0016338A" w:rsidRPr="0016338A">
        <w:rPr>
          <w:rFonts w:ascii="Times New Roman" w:hAnsi="Times New Roman" w:cs="Times New Roman"/>
          <w:b/>
          <w:bCs/>
        </w:rPr>
        <w:t xml:space="preserve"> 5.18</w:t>
      </w:r>
      <w:r w:rsidR="00BC028E">
        <w:rPr>
          <w:rFonts w:ascii="Times New Roman" w:hAnsi="Times New Roman" w:cs="Times New Roman"/>
          <w:b/>
          <w:bCs/>
        </w:rPr>
        <w:tab/>
      </w:r>
      <w:r w:rsidR="0016338A" w:rsidRPr="0016338A">
        <w:rPr>
          <w:rFonts w:ascii="Times New Roman" w:hAnsi="Times New Roman" w:cs="Times New Roman"/>
          <w:b/>
          <w:bCs/>
        </w:rPr>
        <w:t>Agreement on alternative notification arrangements</w:t>
      </w:r>
    </w:p>
    <w:p w14:paraId="684F560E" w14:textId="28EC85E7" w:rsidR="008D2754" w:rsidRDefault="0016338A" w:rsidP="006B129E">
      <w:pPr>
        <w:spacing w:line="240" w:lineRule="auto"/>
        <w:rPr>
          <w:rFonts w:ascii="Times New Roman" w:hAnsi="Times New Roman" w:cs="Times New Roman"/>
          <w:b/>
          <w:bCs/>
        </w:rPr>
      </w:pPr>
      <w:r w:rsidRPr="0016338A">
        <w:rPr>
          <w:rFonts w:ascii="Times New Roman" w:hAnsi="Times New Roman" w:cs="Times New Roman"/>
        </w:rPr>
        <w:t>A carrier and owner or occupier of land may agree in writing to alternative notification arrangements</w:t>
      </w:r>
      <w:r w:rsidR="007C2574">
        <w:rPr>
          <w:rFonts w:ascii="Times New Roman" w:hAnsi="Times New Roman" w:cs="Times New Roman"/>
        </w:rPr>
        <w:t xml:space="preserve">.  </w:t>
      </w:r>
      <w:r w:rsidRPr="0016338A">
        <w:rPr>
          <w:rFonts w:ascii="Times New Roman" w:hAnsi="Times New Roman" w:cs="Times New Roman"/>
        </w:rPr>
        <w:t xml:space="preserve">A copy of such an agreement must be given to the </w:t>
      </w:r>
      <w:r w:rsidR="00DC1770">
        <w:rPr>
          <w:rFonts w:ascii="Times New Roman" w:hAnsi="Times New Roman" w:cs="Times New Roman"/>
        </w:rPr>
        <w:t>ACMA</w:t>
      </w:r>
      <w:r w:rsidRPr="0016338A">
        <w:rPr>
          <w:rFonts w:ascii="Times New Roman" w:hAnsi="Times New Roman" w:cs="Times New Roman"/>
        </w:rPr>
        <w:t xml:space="preserve"> before the carrier acts under the agreement.</w:t>
      </w:r>
    </w:p>
    <w:p w14:paraId="684F5610" w14:textId="38A4ED13" w:rsidR="008D2754"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5.19</w:t>
      </w:r>
      <w:r w:rsidR="00BC028E">
        <w:rPr>
          <w:rFonts w:ascii="Times New Roman" w:hAnsi="Times New Roman" w:cs="Times New Roman"/>
          <w:b/>
          <w:bCs/>
        </w:rPr>
        <w:tab/>
      </w:r>
      <w:r w:rsidR="0016338A" w:rsidRPr="0016338A">
        <w:rPr>
          <w:rFonts w:ascii="Times New Roman" w:hAnsi="Times New Roman" w:cs="Times New Roman"/>
          <w:b/>
          <w:bCs/>
        </w:rPr>
        <w:t>Additional arrangements for serving notices</w:t>
      </w:r>
    </w:p>
    <w:p w14:paraId="684F5612" w14:textId="0EF57740" w:rsidR="0016338A" w:rsidRPr="0016338A" w:rsidRDefault="0016338A" w:rsidP="006B129E">
      <w:pPr>
        <w:spacing w:line="240" w:lineRule="auto"/>
        <w:rPr>
          <w:rFonts w:ascii="Times New Roman" w:hAnsi="Times New Roman" w:cs="Times New Roman"/>
          <w:b/>
          <w:bCs/>
        </w:rPr>
      </w:pPr>
      <w:r w:rsidRPr="0016338A">
        <w:rPr>
          <w:rFonts w:ascii="Times New Roman" w:hAnsi="Times New Roman" w:cs="Times New Roman"/>
        </w:rPr>
        <w:t>Where the carrier has been unable to give the occupier a notice about the activity, either personally or by post and the owner and occupier is unknown, the carrier must attach a copy of a notice, to a conspicuous part of the land, stating the date that the activity commenced and a description of the activity.</w:t>
      </w:r>
      <w:r w:rsidRPr="0016338A">
        <w:rPr>
          <w:rFonts w:ascii="Times New Roman" w:hAnsi="Times New Roman" w:cs="Times New Roman"/>
        </w:rPr>
        <w:br w:type="page"/>
      </w:r>
    </w:p>
    <w:p w14:paraId="684F5614" w14:textId="30F964E6" w:rsidR="0016338A" w:rsidRPr="0016338A" w:rsidRDefault="0016338A" w:rsidP="006B129E">
      <w:pPr>
        <w:spacing w:line="240" w:lineRule="auto"/>
        <w:rPr>
          <w:rFonts w:ascii="Times New Roman" w:hAnsi="Times New Roman" w:cs="Times New Roman"/>
          <w:b/>
          <w:bCs/>
        </w:rPr>
      </w:pPr>
      <w:r w:rsidRPr="0016338A">
        <w:rPr>
          <w:rFonts w:ascii="Times New Roman" w:hAnsi="Times New Roman" w:cs="Times New Roman"/>
          <w:b/>
          <w:bCs/>
        </w:rPr>
        <w:t>CHAPTER 6 - MAINTENANCE OF FACILITIES</w:t>
      </w:r>
    </w:p>
    <w:p w14:paraId="684F5616" w14:textId="1FAE08B7" w:rsidR="0016338A" w:rsidRPr="0016338A" w:rsidRDefault="0016338A" w:rsidP="006B129E">
      <w:pPr>
        <w:spacing w:line="240" w:lineRule="auto"/>
        <w:rPr>
          <w:rFonts w:ascii="Times New Roman" w:hAnsi="Times New Roman" w:cs="Times New Roman"/>
          <w:b/>
          <w:bCs/>
        </w:rPr>
      </w:pPr>
      <w:r w:rsidRPr="0016338A">
        <w:rPr>
          <w:rFonts w:ascii="Times New Roman" w:hAnsi="Times New Roman" w:cs="Times New Roman"/>
          <w:b/>
          <w:bCs/>
        </w:rPr>
        <w:t>Part 1 - Introduction</w:t>
      </w:r>
    </w:p>
    <w:p w14:paraId="684F5618" w14:textId="0F6BC6D6" w:rsidR="0016338A" w:rsidRPr="0016338A" w:rsidRDefault="00D372AB" w:rsidP="006B129E">
      <w:pPr>
        <w:spacing w:line="240" w:lineRule="auto"/>
        <w:rPr>
          <w:rFonts w:ascii="Times New Roman" w:hAnsi="Times New Roman" w:cs="Times New Roman"/>
          <w:b/>
          <w:bCs/>
        </w:rPr>
      </w:pPr>
      <w:r>
        <w:rPr>
          <w:rFonts w:ascii="Times New Roman" w:hAnsi="Times New Roman" w:cs="Times New Roman"/>
          <w:b/>
          <w:bCs/>
        </w:rPr>
        <w:t>Section</w:t>
      </w:r>
      <w:r w:rsidR="0016338A" w:rsidRPr="0016338A">
        <w:rPr>
          <w:rFonts w:ascii="Times New Roman" w:hAnsi="Times New Roman" w:cs="Times New Roman"/>
          <w:b/>
          <w:bCs/>
        </w:rPr>
        <w:t xml:space="preserve"> 6.1</w:t>
      </w:r>
      <w:r w:rsidR="00BC028E">
        <w:rPr>
          <w:rFonts w:ascii="Times New Roman" w:hAnsi="Times New Roman" w:cs="Times New Roman"/>
          <w:b/>
          <w:bCs/>
        </w:rPr>
        <w:tab/>
      </w:r>
      <w:r w:rsidR="0016338A" w:rsidRPr="0016338A">
        <w:rPr>
          <w:rFonts w:ascii="Times New Roman" w:hAnsi="Times New Roman" w:cs="Times New Roman"/>
          <w:b/>
          <w:bCs/>
        </w:rPr>
        <w:t xml:space="preserve">Purpose of Chapter 6 </w:t>
      </w:r>
    </w:p>
    <w:p w14:paraId="684F561A" w14:textId="45C7FEC3"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Sub</w:t>
      </w:r>
      <w:r w:rsidR="00D372AB">
        <w:rPr>
          <w:rFonts w:ascii="Times New Roman" w:hAnsi="Times New Roman" w:cs="Times New Roman"/>
        </w:rPr>
        <w:t>section</w:t>
      </w:r>
      <w:r w:rsidRPr="0016338A">
        <w:rPr>
          <w:rFonts w:ascii="Times New Roman" w:hAnsi="Times New Roman" w:cs="Times New Roman"/>
        </w:rPr>
        <w:t xml:space="preserve"> 6.1(1) requires the carrier to abide by the conditions specified in Part 1 of Schedule 3 to the Act, other regulations and the conditions set out in the Code before engaging in a maintenance activity and while engaging in that activity.</w:t>
      </w:r>
    </w:p>
    <w:p w14:paraId="684F561C" w14:textId="61203D0F"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Sub</w:t>
      </w:r>
      <w:r w:rsidR="00D372AB">
        <w:rPr>
          <w:rFonts w:ascii="Times New Roman" w:hAnsi="Times New Roman" w:cs="Times New Roman"/>
        </w:rPr>
        <w:t>section</w:t>
      </w:r>
      <w:r w:rsidRPr="0016338A">
        <w:rPr>
          <w:rFonts w:ascii="Times New Roman" w:hAnsi="Times New Roman" w:cs="Times New Roman"/>
        </w:rPr>
        <w:t>s 6.1(2) and 6.1(3) identify Part 2 and Division 2 of Part 5 of Chapter 6 of the Code as carrier conditions from the Act and Parts 3 and 4, and the other Divisions of Part 5 of Chapter 6 as the Code conditions.</w:t>
      </w:r>
    </w:p>
    <w:p w14:paraId="684F561E" w14:textId="62ED55BD" w:rsidR="0016338A" w:rsidRPr="0016338A"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6.2</w:t>
      </w:r>
      <w:r w:rsidR="00BC028E">
        <w:rPr>
          <w:rFonts w:ascii="Times New Roman" w:hAnsi="Times New Roman" w:cs="Times New Roman"/>
          <w:b/>
          <w:bCs/>
        </w:rPr>
        <w:tab/>
      </w:r>
      <w:r w:rsidR="0016338A" w:rsidRPr="0016338A">
        <w:rPr>
          <w:rFonts w:ascii="Times New Roman" w:hAnsi="Times New Roman" w:cs="Times New Roman"/>
          <w:b/>
          <w:bCs/>
        </w:rPr>
        <w:t>Maintenance activity</w:t>
      </w:r>
    </w:p>
    <w:p w14:paraId="684F5620" w14:textId="3D316064"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defines a </w:t>
      </w:r>
      <w:r w:rsidRPr="0074530F">
        <w:rPr>
          <w:rFonts w:ascii="Times New Roman" w:hAnsi="Times New Roman" w:cs="Times New Roman"/>
          <w:iCs/>
        </w:rPr>
        <w:t>maintenance activity</w:t>
      </w:r>
      <w:r w:rsidRPr="0016338A">
        <w:rPr>
          <w:rFonts w:ascii="Times New Roman" w:hAnsi="Times New Roman" w:cs="Times New Roman"/>
        </w:rPr>
        <w:t xml:space="preserve"> as carrying out any activity involved in the maintenance of a facility</w:t>
      </w:r>
      <w:r w:rsidR="007C2574">
        <w:rPr>
          <w:rFonts w:ascii="Times New Roman" w:hAnsi="Times New Roman" w:cs="Times New Roman"/>
        </w:rPr>
        <w:t xml:space="preserve">.  </w:t>
      </w:r>
    </w:p>
    <w:p w14:paraId="684F5622" w14:textId="104D0B7C"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b/>
          <w:bCs/>
        </w:rPr>
        <w:t>Part 2 - Conditions in the Act for carrier conduct</w:t>
      </w:r>
    </w:p>
    <w:p w14:paraId="684F5624" w14:textId="1AA31D56"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Part 2 of Chapter 6 outlines provisions contained in the Act and is provided for information only to provide the reader with a comprehensive reference of obligations within the Code.</w:t>
      </w:r>
    </w:p>
    <w:p w14:paraId="684F5626" w14:textId="02AC73E2" w:rsidR="0016338A" w:rsidRPr="0016338A"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6.3</w:t>
      </w:r>
      <w:r w:rsidR="00BC028E">
        <w:rPr>
          <w:rFonts w:ascii="Times New Roman" w:hAnsi="Times New Roman" w:cs="Times New Roman"/>
          <w:b/>
          <w:bCs/>
        </w:rPr>
        <w:tab/>
      </w:r>
      <w:r w:rsidR="0016338A" w:rsidRPr="0016338A">
        <w:rPr>
          <w:rFonts w:ascii="Times New Roman" w:hAnsi="Times New Roman" w:cs="Times New Roman"/>
          <w:b/>
          <w:bCs/>
        </w:rPr>
        <w:t>Carrier to do as little damage as practicable</w:t>
      </w:r>
    </w:p>
    <w:p w14:paraId="684F5628" w14:textId="66057A58"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provides that, in carrying out a </w:t>
      </w:r>
      <w:r w:rsidRPr="0074530F">
        <w:rPr>
          <w:rFonts w:ascii="Times New Roman" w:hAnsi="Times New Roman" w:cs="Times New Roman"/>
          <w:iCs/>
        </w:rPr>
        <w:t>maintenance activity</w:t>
      </w:r>
      <w:r w:rsidRPr="0016338A">
        <w:rPr>
          <w:rFonts w:ascii="Times New Roman" w:hAnsi="Times New Roman" w:cs="Times New Roman"/>
        </w:rPr>
        <w:t>, a carrier must take all reasonable steps to ensure that it causes as little detriment, inconvenience and damage as is practicable</w:t>
      </w:r>
      <w:r w:rsidR="007C2574">
        <w:rPr>
          <w:rFonts w:ascii="Times New Roman" w:hAnsi="Times New Roman" w:cs="Times New Roman"/>
        </w:rPr>
        <w:t xml:space="preserve">.  </w:t>
      </w:r>
      <w:r w:rsidRPr="0016338A">
        <w:rPr>
          <w:rFonts w:ascii="Times New Roman" w:hAnsi="Times New Roman" w:cs="Times New Roman"/>
        </w:rPr>
        <w:t xml:space="preserve">This is a restatement of </w:t>
      </w:r>
      <w:r w:rsidR="008A7F28">
        <w:rPr>
          <w:rFonts w:ascii="Times New Roman" w:hAnsi="Times New Roman" w:cs="Times New Roman"/>
        </w:rPr>
        <w:t xml:space="preserve">clause </w:t>
      </w:r>
      <w:r w:rsidRPr="0016338A">
        <w:rPr>
          <w:rFonts w:ascii="Times New Roman" w:hAnsi="Times New Roman" w:cs="Times New Roman"/>
        </w:rPr>
        <w:t>8 of Schedule 3 to the Act.</w:t>
      </w:r>
    </w:p>
    <w:p w14:paraId="684F562A" w14:textId="1BC8B6AF" w:rsidR="0016338A" w:rsidRPr="0016338A"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6.4</w:t>
      </w:r>
      <w:r w:rsidR="00BC028E">
        <w:rPr>
          <w:rFonts w:ascii="Times New Roman" w:hAnsi="Times New Roman" w:cs="Times New Roman"/>
          <w:b/>
          <w:bCs/>
        </w:rPr>
        <w:tab/>
      </w:r>
      <w:r w:rsidR="0016338A" w:rsidRPr="0016338A">
        <w:rPr>
          <w:rFonts w:ascii="Times New Roman" w:hAnsi="Times New Roman" w:cs="Times New Roman"/>
          <w:b/>
          <w:bCs/>
        </w:rPr>
        <w:t>Carrier to restore land</w:t>
      </w:r>
    </w:p>
    <w:p w14:paraId="684F562C" w14:textId="10529339"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provides that a carrier must take all reasonable steps to ensure that the land is restored to its previous condition and that restoration begins within 10 business days of completion of the maintenance activity</w:t>
      </w:r>
      <w:r w:rsidR="007C2574">
        <w:rPr>
          <w:rFonts w:ascii="Times New Roman" w:hAnsi="Times New Roman" w:cs="Times New Roman"/>
        </w:rPr>
        <w:t xml:space="preserve">.  </w:t>
      </w:r>
      <w:r w:rsidRPr="0016338A">
        <w:rPr>
          <w:rFonts w:ascii="Times New Roman" w:hAnsi="Times New Roman" w:cs="Times New Roman"/>
        </w:rPr>
        <w:t>Sub</w:t>
      </w:r>
      <w:r w:rsidR="00D372AB">
        <w:rPr>
          <w:rFonts w:ascii="Times New Roman" w:hAnsi="Times New Roman" w:cs="Times New Roman"/>
        </w:rPr>
        <w:t>section</w:t>
      </w:r>
      <w:r w:rsidRPr="0016338A">
        <w:rPr>
          <w:rFonts w:ascii="Times New Roman" w:hAnsi="Times New Roman" w:cs="Times New Roman"/>
        </w:rPr>
        <w:t xml:space="preserve"> 6.4(3) provides that the carrier, owner and occupier can agree to commence restoration at a later time</w:t>
      </w:r>
      <w:r w:rsidR="007C2574">
        <w:rPr>
          <w:rFonts w:ascii="Times New Roman" w:hAnsi="Times New Roman" w:cs="Times New Roman"/>
        </w:rPr>
        <w:t xml:space="preserve">.  </w:t>
      </w:r>
      <w:r w:rsidRPr="0016338A">
        <w:rPr>
          <w:rFonts w:ascii="Times New Roman" w:hAnsi="Times New Roman" w:cs="Times New Roman"/>
        </w:rPr>
        <w:t xml:space="preserve">This is a restatement of </w:t>
      </w:r>
      <w:r w:rsidR="008A7F28">
        <w:rPr>
          <w:rFonts w:ascii="Times New Roman" w:hAnsi="Times New Roman" w:cs="Times New Roman"/>
        </w:rPr>
        <w:t xml:space="preserve">clause </w:t>
      </w:r>
      <w:r w:rsidRPr="0016338A">
        <w:rPr>
          <w:rFonts w:ascii="Times New Roman" w:hAnsi="Times New Roman" w:cs="Times New Roman"/>
        </w:rPr>
        <w:t>9 of Schedule 3 to the Act.</w:t>
      </w:r>
    </w:p>
    <w:p w14:paraId="684F562E" w14:textId="6D60F4D7" w:rsidR="0016338A" w:rsidRPr="0016338A"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6.5</w:t>
      </w:r>
      <w:r w:rsidR="00BC028E">
        <w:rPr>
          <w:rFonts w:ascii="Times New Roman" w:hAnsi="Times New Roman" w:cs="Times New Roman"/>
          <w:b/>
          <w:bCs/>
        </w:rPr>
        <w:tab/>
      </w:r>
      <w:r w:rsidR="0016338A" w:rsidRPr="0016338A">
        <w:rPr>
          <w:rFonts w:ascii="Times New Roman" w:hAnsi="Times New Roman" w:cs="Times New Roman"/>
          <w:b/>
          <w:bCs/>
        </w:rPr>
        <w:t>Management of activities</w:t>
      </w:r>
    </w:p>
    <w:p w14:paraId="684F5630" w14:textId="4AE6BC8F"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requires a carrier, in carrying out a </w:t>
      </w:r>
      <w:r w:rsidRPr="0074530F">
        <w:rPr>
          <w:rFonts w:ascii="Times New Roman" w:hAnsi="Times New Roman" w:cs="Times New Roman"/>
          <w:iCs/>
        </w:rPr>
        <w:t>maintenance activity</w:t>
      </w:r>
      <w:r w:rsidRPr="0016338A">
        <w:rPr>
          <w:rFonts w:ascii="Times New Roman" w:hAnsi="Times New Roman" w:cs="Times New Roman"/>
        </w:rPr>
        <w:t xml:space="preserve">, to take all reasonable steps to act in accordance with good engineering practice, to protect the safety of persons and property and to ensure that the activity interferes as little as practicable with various activities specified in the </w:t>
      </w:r>
      <w:r w:rsidR="00D372AB">
        <w:rPr>
          <w:rFonts w:ascii="Times New Roman" w:hAnsi="Times New Roman" w:cs="Times New Roman"/>
        </w:rPr>
        <w:t>section</w:t>
      </w:r>
      <w:r w:rsidR="007C2574">
        <w:rPr>
          <w:rFonts w:ascii="Times New Roman" w:hAnsi="Times New Roman" w:cs="Times New Roman"/>
        </w:rPr>
        <w:t xml:space="preserve">.  </w:t>
      </w:r>
      <w:r w:rsidRPr="0016338A">
        <w:rPr>
          <w:rFonts w:ascii="Times New Roman" w:hAnsi="Times New Roman" w:cs="Times New Roman"/>
        </w:rPr>
        <w:t xml:space="preserve">This is a restatement of </w:t>
      </w:r>
      <w:r w:rsidR="008A7F28">
        <w:rPr>
          <w:rFonts w:ascii="Times New Roman" w:hAnsi="Times New Roman" w:cs="Times New Roman"/>
        </w:rPr>
        <w:t xml:space="preserve">clause </w:t>
      </w:r>
      <w:r w:rsidRPr="0016338A">
        <w:rPr>
          <w:rFonts w:ascii="Times New Roman" w:hAnsi="Times New Roman" w:cs="Times New Roman"/>
        </w:rPr>
        <w:t>10 of Schedule 3 to the Act.</w:t>
      </w:r>
    </w:p>
    <w:p w14:paraId="684F5632" w14:textId="79BFE77A" w:rsidR="0016338A" w:rsidRPr="0016338A"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6.6</w:t>
      </w:r>
      <w:r w:rsidR="00BC028E">
        <w:rPr>
          <w:rFonts w:ascii="Times New Roman" w:hAnsi="Times New Roman" w:cs="Times New Roman"/>
          <w:b/>
          <w:bCs/>
        </w:rPr>
        <w:tab/>
      </w:r>
      <w:r w:rsidR="0016338A" w:rsidRPr="0016338A">
        <w:rPr>
          <w:rFonts w:ascii="Times New Roman" w:hAnsi="Times New Roman" w:cs="Times New Roman"/>
          <w:b/>
          <w:bCs/>
        </w:rPr>
        <w:t>Agreements with public utilities</w:t>
      </w:r>
    </w:p>
    <w:p w14:paraId="684F5634" w14:textId="10DCA566"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requires a carrier to make reasonable efforts to enter into an agreement with a public utility (public utility is defined in the dictionary and this definition is based on the definition in </w:t>
      </w:r>
      <w:r w:rsidR="008A7F28">
        <w:rPr>
          <w:rFonts w:ascii="Times New Roman" w:hAnsi="Times New Roman" w:cs="Times New Roman"/>
        </w:rPr>
        <w:t xml:space="preserve">clause </w:t>
      </w:r>
      <w:r w:rsidRPr="0016338A">
        <w:rPr>
          <w:rFonts w:ascii="Times New Roman" w:hAnsi="Times New Roman" w:cs="Times New Roman"/>
        </w:rPr>
        <w:t xml:space="preserve">2 of Schedule 3 to the Act) about the manner in which the carrier will engage in a </w:t>
      </w:r>
      <w:r w:rsidRPr="0074530F">
        <w:rPr>
          <w:rFonts w:ascii="Times New Roman" w:hAnsi="Times New Roman" w:cs="Times New Roman"/>
          <w:iCs/>
        </w:rPr>
        <w:t>maintenance activity</w:t>
      </w:r>
      <w:r w:rsidRPr="001B53BB">
        <w:rPr>
          <w:rFonts w:ascii="Times New Roman" w:hAnsi="Times New Roman" w:cs="Times New Roman"/>
        </w:rPr>
        <w:t xml:space="preserve"> </w:t>
      </w:r>
      <w:r w:rsidRPr="0016338A">
        <w:rPr>
          <w:rFonts w:ascii="Times New Roman" w:hAnsi="Times New Roman" w:cs="Times New Roman"/>
        </w:rPr>
        <w:t>that is likely to affect the operations of the utility</w:t>
      </w:r>
      <w:r w:rsidR="007C2574">
        <w:rPr>
          <w:rFonts w:ascii="Times New Roman" w:hAnsi="Times New Roman" w:cs="Times New Roman"/>
        </w:rPr>
        <w:t xml:space="preserve">.  </w:t>
      </w:r>
      <w:r w:rsidRPr="0016338A">
        <w:rPr>
          <w:rFonts w:ascii="Times New Roman" w:hAnsi="Times New Roman" w:cs="Times New Roman"/>
        </w:rPr>
        <w:t>A carrier must comply with such an agreement</w:t>
      </w:r>
      <w:r w:rsidR="007C2574">
        <w:rPr>
          <w:rFonts w:ascii="Times New Roman" w:hAnsi="Times New Roman" w:cs="Times New Roman"/>
        </w:rPr>
        <w:t xml:space="preserve">.  </w:t>
      </w:r>
      <w:r w:rsidRPr="0016338A">
        <w:rPr>
          <w:rFonts w:ascii="Times New Roman" w:hAnsi="Times New Roman" w:cs="Times New Roman"/>
        </w:rPr>
        <w:t xml:space="preserve">This is a restatement of </w:t>
      </w:r>
      <w:r w:rsidR="008A7F28">
        <w:rPr>
          <w:rFonts w:ascii="Times New Roman" w:hAnsi="Times New Roman" w:cs="Times New Roman"/>
        </w:rPr>
        <w:t xml:space="preserve">clause </w:t>
      </w:r>
      <w:r w:rsidRPr="0016338A">
        <w:rPr>
          <w:rFonts w:ascii="Times New Roman" w:hAnsi="Times New Roman" w:cs="Times New Roman"/>
        </w:rPr>
        <w:t>11 of Schedule 3 to the Act</w:t>
      </w:r>
      <w:r w:rsidR="007C2574">
        <w:rPr>
          <w:rFonts w:ascii="Times New Roman" w:hAnsi="Times New Roman" w:cs="Times New Roman"/>
        </w:rPr>
        <w:t xml:space="preserve">.  </w:t>
      </w:r>
    </w:p>
    <w:p w14:paraId="684F5636" w14:textId="17D61E77" w:rsidR="0016338A" w:rsidRPr="0016338A"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6.7</w:t>
      </w:r>
      <w:r w:rsidR="00BC028E">
        <w:rPr>
          <w:rFonts w:ascii="Times New Roman" w:hAnsi="Times New Roman" w:cs="Times New Roman"/>
          <w:b/>
          <w:bCs/>
        </w:rPr>
        <w:tab/>
      </w:r>
      <w:r w:rsidR="0016338A" w:rsidRPr="0016338A">
        <w:rPr>
          <w:rFonts w:ascii="Times New Roman" w:hAnsi="Times New Roman" w:cs="Times New Roman"/>
          <w:b/>
          <w:bCs/>
        </w:rPr>
        <w:t>Compliance with industry standards</w:t>
      </w:r>
    </w:p>
    <w:p w14:paraId="684F5638" w14:textId="7BC1FFA9"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requires a carrier which engages in a </w:t>
      </w:r>
      <w:r w:rsidRPr="0074530F">
        <w:rPr>
          <w:rFonts w:ascii="Times New Roman" w:hAnsi="Times New Roman" w:cs="Times New Roman"/>
          <w:iCs/>
        </w:rPr>
        <w:t>maintenance activity</w:t>
      </w:r>
      <w:r w:rsidRPr="0016338A">
        <w:rPr>
          <w:rFonts w:ascii="Times New Roman" w:hAnsi="Times New Roman" w:cs="Times New Roman"/>
        </w:rPr>
        <w:t xml:space="preserve"> to do so in accordance with any relevant industry standard recognised by the </w:t>
      </w:r>
      <w:r w:rsidR="00DC1770">
        <w:rPr>
          <w:rFonts w:ascii="Times New Roman" w:hAnsi="Times New Roman" w:cs="Times New Roman"/>
        </w:rPr>
        <w:t>ACMA</w:t>
      </w:r>
      <w:r w:rsidRPr="0016338A">
        <w:rPr>
          <w:rFonts w:ascii="Times New Roman" w:hAnsi="Times New Roman" w:cs="Times New Roman"/>
        </w:rPr>
        <w:t xml:space="preserve"> that is likely to reduce a risk to the safety of the public</w:t>
      </w:r>
      <w:r w:rsidR="007C2574">
        <w:rPr>
          <w:rFonts w:ascii="Times New Roman" w:hAnsi="Times New Roman" w:cs="Times New Roman"/>
        </w:rPr>
        <w:t xml:space="preserve">.  </w:t>
      </w:r>
      <w:r w:rsidRPr="0016338A">
        <w:rPr>
          <w:rFonts w:ascii="Times New Roman" w:hAnsi="Times New Roman" w:cs="Times New Roman"/>
        </w:rPr>
        <w:t xml:space="preserve">This is a restatement of </w:t>
      </w:r>
      <w:r w:rsidR="008A7F28">
        <w:rPr>
          <w:rFonts w:ascii="Times New Roman" w:hAnsi="Times New Roman" w:cs="Times New Roman"/>
        </w:rPr>
        <w:t xml:space="preserve">clause </w:t>
      </w:r>
      <w:r w:rsidRPr="0016338A">
        <w:rPr>
          <w:rFonts w:ascii="Times New Roman" w:hAnsi="Times New Roman" w:cs="Times New Roman"/>
        </w:rPr>
        <w:t>12 of Schedule 3 to the Act</w:t>
      </w:r>
      <w:r w:rsidR="007C2574">
        <w:rPr>
          <w:rFonts w:ascii="Times New Roman" w:hAnsi="Times New Roman" w:cs="Times New Roman"/>
        </w:rPr>
        <w:t xml:space="preserve">.  </w:t>
      </w:r>
    </w:p>
    <w:p w14:paraId="684F563A" w14:textId="259547CE"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deals primarily with safety standards but is related to the more general requirement for compliance with standards and codes in </w:t>
      </w:r>
      <w:r w:rsidR="00D372AB">
        <w:rPr>
          <w:rFonts w:ascii="Times New Roman" w:hAnsi="Times New Roman" w:cs="Times New Roman"/>
        </w:rPr>
        <w:t>section</w:t>
      </w:r>
      <w:r w:rsidRPr="0016338A">
        <w:rPr>
          <w:rFonts w:ascii="Times New Roman" w:hAnsi="Times New Roman" w:cs="Times New Roman"/>
        </w:rPr>
        <w:t xml:space="preserve"> 6.13.</w:t>
      </w:r>
    </w:p>
    <w:p w14:paraId="684F563C" w14:textId="2493F473" w:rsidR="0016338A" w:rsidRPr="0016338A"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6.8</w:t>
      </w:r>
      <w:r w:rsidR="00BC028E">
        <w:rPr>
          <w:rFonts w:ascii="Times New Roman" w:hAnsi="Times New Roman" w:cs="Times New Roman"/>
          <w:b/>
          <w:bCs/>
        </w:rPr>
        <w:tab/>
      </w:r>
      <w:r w:rsidR="0016338A" w:rsidRPr="0016338A">
        <w:rPr>
          <w:rFonts w:ascii="Times New Roman" w:hAnsi="Times New Roman" w:cs="Times New Roman"/>
          <w:b/>
          <w:bCs/>
        </w:rPr>
        <w:t>Compliance with listed international agreements</w:t>
      </w:r>
    </w:p>
    <w:p w14:paraId="684F563E" w14:textId="5C79ECC8"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requires that a carrier which engages in a </w:t>
      </w:r>
      <w:r w:rsidRPr="0074530F">
        <w:rPr>
          <w:rFonts w:ascii="Times New Roman" w:hAnsi="Times New Roman" w:cs="Times New Roman"/>
          <w:iCs/>
        </w:rPr>
        <w:t>maintenance activity</w:t>
      </w:r>
      <w:r w:rsidRPr="0016338A">
        <w:rPr>
          <w:rFonts w:ascii="Times New Roman" w:hAnsi="Times New Roman" w:cs="Times New Roman"/>
        </w:rPr>
        <w:t xml:space="preserve"> must do so in a manner that is consistent with Australia’s obligations under an international agreement prescribed by regulations that is relevant to that activity</w:t>
      </w:r>
      <w:r w:rsidR="007C2574">
        <w:rPr>
          <w:rFonts w:ascii="Times New Roman" w:hAnsi="Times New Roman" w:cs="Times New Roman"/>
        </w:rPr>
        <w:t xml:space="preserve">.  </w:t>
      </w:r>
      <w:r w:rsidRPr="0016338A">
        <w:rPr>
          <w:rFonts w:ascii="Times New Roman" w:hAnsi="Times New Roman" w:cs="Times New Roman"/>
        </w:rPr>
        <w:t xml:space="preserve">This is a restatement of </w:t>
      </w:r>
      <w:r w:rsidR="008A7F28">
        <w:rPr>
          <w:rFonts w:ascii="Times New Roman" w:hAnsi="Times New Roman" w:cs="Times New Roman"/>
        </w:rPr>
        <w:t xml:space="preserve">clause </w:t>
      </w:r>
      <w:r w:rsidRPr="0016338A">
        <w:rPr>
          <w:rFonts w:ascii="Times New Roman" w:hAnsi="Times New Roman" w:cs="Times New Roman"/>
        </w:rPr>
        <w:t>13 of Schedule 3 to the Act.</w:t>
      </w:r>
    </w:p>
    <w:p w14:paraId="684F5640" w14:textId="4D1EF582" w:rsidR="0016338A" w:rsidRPr="0016338A"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6.9</w:t>
      </w:r>
      <w:r w:rsidR="00BC028E">
        <w:rPr>
          <w:rFonts w:ascii="Times New Roman" w:hAnsi="Times New Roman" w:cs="Times New Roman"/>
          <w:b/>
          <w:bCs/>
        </w:rPr>
        <w:tab/>
      </w:r>
      <w:r w:rsidR="0016338A" w:rsidRPr="0016338A">
        <w:rPr>
          <w:rFonts w:ascii="Times New Roman" w:hAnsi="Times New Roman" w:cs="Times New Roman"/>
          <w:b/>
          <w:bCs/>
        </w:rPr>
        <w:t>Notice to roads authorities, utilities etc</w:t>
      </w:r>
    </w:p>
    <w:p w14:paraId="684F5642" w14:textId="5FE07D1F"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requires a carrier to give notice of any intention to affect existing infrastructure, as specified in </w:t>
      </w:r>
      <w:r w:rsidR="008A7F28">
        <w:rPr>
          <w:rFonts w:ascii="Times New Roman" w:hAnsi="Times New Roman" w:cs="Times New Roman"/>
        </w:rPr>
        <w:t xml:space="preserve">subclause </w:t>
      </w:r>
      <w:r w:rsidRPr="0016338A">
        <w:rPr>
          <w:rFonts w:ascii="Times New Roman" w:hAnsi="Times New Roman" w:cs="Times New Roman"/>
        </w:rPr>
        <w:t>19(1) of Schedule 3 to the Act, before carrying out an activity authorised under Division 3 or 4 of Part 1 of Schedule 3</w:t>
      </w:r>
      <w:r w:rsidR="007C2574">
        <w:rPr>
          <w:rFonts w:ascii="Times New Roman" w:hAnsi="Times New Roman" w:cs="Times New Roman"/>
        </w:rPr>
        <w:t xml:space="preserve">.  </w:t>
      </w:r>
      <w:r w:rsidRPr="0016338A">
        <w:rPr>
          <w:rFonts w:ascii="Times New Roman" w:hAnsi="Times New Roman" w:cs="Times New Roman"/>
        </w:rPr>
        <w:t xml:space="preserve">Under </w:t>
      </w:r>
      <w:r w:rsidR="008A7F28">
        <w:rPr>
          <w:rFonts w:ascii="Times New Roman" w:hAnsi="Times New Roman" w:cs="Times New Roman"/>
        </w:rPr>
        <w:t xml:space="preserve">subclause </w:t>
      </w:r>
      <w:r w:rsidRPr="0016338A">
        <w:rPr>
          <w:rFonts w:ascii="Times New Roman" w:hAnsi="Times New Roman" w:cs="Times New Roman"/>
        </w:rPr>
        <w:t>19(1), this notice must be given at least 10 business days before engaging in the activity</w:t>
      </w:r>
      <w:r w:rsidR="007C2574">
        <w:rPr>
          <w:rFonts w:ascii="Times New Roman" w:hAnsi="Times New Roman" w:cs="Times New Roman"/>
        </w:rPr>
        <w:t xml:space="preserve">.  </w:t>
      </w:r>
      <w:r w:rsidRPr="0016338A">
        <w:rPr>
          <w:rFonts w:ascii="Times New Roman" w:hAnsi="Times New Roman" w:cs="Times New Roman"/>
        </w:rPr>
        <w:t>The notice must be given to the person or authority responsible for the care and management of the relevant existing infrastructure</w:t>
      </w:r>
      <w:r w:rsidR="007C2574">
        <w:rPr>
          <w:rFonts w:ascii="Times New Roman" w:hAnsi="Times New Roman" w:cs="Times New Roman"/>
        </w:rPr>
        <w:t xml:space="preserve">.  </w:t>
      </w:r>
    </w:p>
    <w:p w14:paraId="684F5644" w14:textId="1600C984"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 xml:space="preserve">Subsection 6.9(2) notes that the requirement to give notice may be waived and does not apply to emergency maintenance in the circumstances set out in </w:t>
      </w:r>
      <w:r w:rsidR="008A7F28">
        <w:rPr>
          <w:rFonts w:ascii="Times New Roman" w:hAnsi="Times New Roman" w:cs="Times New Roman"/>
        </w:rPr>
        <w:t xml:space="preserve">subclause </w:t>
      </w:r>
      <w:r w:rsidRPr="0016338A">
        <w:rPr>
          <w:rFonts w:ascii="Times New Roman" w:hAnsi="Times New Roman" w:cs="Times New Roman"/>
        </w:rPr>
        <w:t>19(3) of Schedule 3 to the Act.</w:t>
      </w:r>
    </w:p>
    <w:p w14:paraId="684F5646" w14:textId="1093993F" w:rsidR="0016338A" w:rsidRPr="0016338A"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6.10</w:t>
      </w:r>
      <w:r w:rsidR="00BC028E">
        <w:rPr>
          <w:rFonts w:ascii="Times New Roman" w:hAnsi="Times New Roman" w:cs="Times New Roman"/>
          <w:b/>
          <w:bCs/>
        </w:rPr>
        <w:tab/>
      </w:r>
      <w:r w:rsidR="0016338A" w:rsidRPr="0016338A">
        <w:rPr>
          <w:rFonts w:ascii="Times New Roman" w:hAnsi="Times New Roman" w:cs="Times New Roman"/>
          <w:b/>
          <w:bCs/>
        </w:rPr>
        <w:t>Records for certain facilities</w:t>
      </w:r>
    </w:p>
    <w:p w14:paraId="684F5648" w14:textId="4FC7A86E" w:rsidR="0016338A" w:rsidRPr="0016338A" w:rsidRDefault="0016338A" w:rsidP="006B129E">
      <w:pPr>
        <w:tabs>
          <w:tab w:val="left" w:pos="1418"/>
        </w:tabs>
        <w:spacing w:line="240" w:lineRule="auto"/>
        <w:rPr>
          <w:rFonts w:ascii="Times New Roman" w:hAnsi="Times New Roman" w:cs="Times New Roman"/>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requires a carrier who owns or operates a designated overhead line, telecommunications transmission tower or underground facilities to keep and maintain accurate records of the kind and location of those facilities and, where the facility is an eligible underground facility, its capacity to hold further lines</w:t>
      </w:r>
      <w:r w:rsidR="007C2574">
        <w:rPr>
          <w:rFonts w:ascii="Times New Roman" w:hAnsi="Times New Roman" w:cs="Times New Roman"/>
        </w:rPr>
        <w:t>.</w:t>
      </w:r>
    </w:p>
    <w:p w14:paraId="684F564A" w14:textId="2FE761F4"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b/>
          <w:bCs/>
        </w:rPr>
        <w:t xml:space="preserve">Part 3 - Additional carrier conditions </w:t>
      </w:r>
    </w:p>
    <w:p w14:paraId="684F564C" w14:textId="557DB507"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Part 3 of Chapter 6 of the Code contains additional carrier conditions.</w:t>
      </w:r>
    </w:p>
    <w:p w14:paraId="684F564E" w14:textId="471275AC" w:rsidR="0016338A" w:rsidRPr="0016338A"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6.11</w:t>
      </w:r>
      <w:r w:rsidR="00BC028E">
        <w:rPr>
          <w:rFonts w:ascii="Times New Roman" w:hAnsi="Times New Roman" w:cs="Times New Roman"/>
          <w:b/>
          <w:bCs/>
        </w:rPr>
        <w:tab/>
      </w:r>
      <w:r w:rsidR="0016338A" w:rsidRPr="0016338A">
        <w:rPr>
          <w:rFonts w:ascii="Times New Roman" w:hAnsi="Times New Roman" w:cs="Times New Roman"/>
          <w:b/>
          <w:bCs/>
        </w:rPr>
        <w:t>Best practice</w:t>
      </w:r>
    </w:p>
    <w:p w14:paraId="684F5650" w14:textId="77AC39FF" w:rsidR="0016338A" w:rsidRPr="0016338A" w:rsidRDefault="0016338A" w:rsidP="006B129E">
      <w:pPr>
        <w:spacing w:line="240" w:lineRule="auto"/>
        <w:ind w:right="424"/>
        <w:rPr>
          <w:rFonts w:ascii="Times New Roman" w:hAnsi="Times New Roman" w:cs="Times New Roman"/>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requires that a carrier must ensure when designing and planning its deployment of facilities, taking into consideration its existing network structure, that it conforms with best practice</w:t>
      </w:r>
      <w:r w:rsidR="007C2574">
        <w:rPr>
          <w:rFonts w:ascii="Times New Roman" w:hAnsi="Times New Roman" w:cs="Times New Roman"/>
        </w:rPr>
        <w:t xml:space="preserve">.  </w:t>
      </w:r>
      <w:r w:rsidRPr="0074530F">
        <w:rPr>
          <w:rFonts w:ascii="Times New Roman" w:hAnsi="Times New Roman" w:cs="Times New Roman"/>
          <w:iCs/>
        </w:rPr>
        <w:t>Best practice</w:t>
      </w:r>
      <w:r w:rsidRPr="0016338A">
        <w:rPr>
          <w:rFonts w:ascii="Times New Roman" w:hAnsi="Times New Roman" w:cs="Times New Roman"/>
        </w:rPr>
        <w:t xml:space="preserve"> is defined as being the practice set out in an industry code or standard registered or made by the </w:t>
      </w:r>
      <w:r w:rsidR="00DC1770">
        <w:rPr>
          <w:rFonts w:ascii="Times New Roman" w:hAnsi="Times New Roman" w:cs="Times New Roman"/>
        </w:rPr>
        <w:t>ACMA</w:t>
      </w:r>
      <w:r w:rsidR="007C2574">
        <w:rPr>
          <w:rFonts w:ascii="Times New Roman" w:hAnsi="Times New Roman" w:cs="Times New Roman"/>
        </w:rPr>
        <w:t xml:space="preserve">.  </w:t>
      </w:r>
      <w:r w:rsidRPr="0016338A">
        <w:rPr>
          <w:rFonts w:ascii="Times New Roman" w:hAnsi="Times New Roman" w:cs="Times New Roman"/>
        </w:rPr>
        <w:t>Where there is no code or standard in force, best practice is the use of design, planning and location practices that minimise the potential degradation of the environment and visual amenity associated with facilities.</w:t>
      </w:r>
    </w:p>
    <w:p w14:paraId="684F5652" w14:textId="3755539C" w:rsidR="0016338A" w:rsidRPr="0016338A" w:rsidRDefault="00D372AB" w:rsidP="006B129E">
      <w:pPr>
        <w:spacing w:line="240" w:lineRule="auto"/>
        <w:ind w:right="1133"/>
        <w:rPr>
          <w:rFonts w:ascii="Times New Roman" w:hAnsi="Times New Roman" w:cs="Times New Roman"/>
          <w:b/>
          <w:bCs/>
        </w:rPr>
      </w:pPr>
      <w:r>
        <w:rPr>
          <w:rFonts w:ascii="Times New Roman" w:hAnsi="Times New Roman" w:cs="Times New Roman"/>
          <w:b/>
          <w:bCs/>
        </w:rPr>
        <w:t>Section</w:t>
      </w:r>
      <w:r w:rsidR="0016338A" w:rsidRPr="0016338A">
        <w:rPr>
          <w:rFonts w:ascii="Times New Roman" w:hAnsi="Times New Roman" w:cs="Times New Roman"/>
          <w:b/>
          <w:bCs/>
        </w:rPr>
        <w:t xml:space="preserve"> 6.12</w:t>
      </w:r>
      <w:r w:rsidR="00BC028E">
        <w:rPr>
          <w:rFonts w:ascii="Times New Roman" w:hAnsi="Times New Roman" w:cs="Times New Roman"/>
          <w:b/>
          <w:bCs/>
        </w:rPr>
        <w:tab/>
      </w:r>
      <w:r w:rsidR="0016338A" w:rsidRPr="0016338A">
        <w:rPr>
          <w:rFonts w:ascii="Times New Roman" w:hAnsi="Times New Roman" w:cs="Times New Roman"/>
          <w:b/>
          <w:bCs/>
        </w:rPr>
        <w:t>Noise</w:t>
      </w:r>
    </w:p>
    <w:p w14:paraId="684F5654" w14:textId="1B94041E"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requires that where a carrier engages in a </w:t>
      </w:r>
      <w:r w:rsidRPr="0074530F">
        <w:rPr>
          <w:rFonts w:ascii="Times New Roman" w:hAnsi="Times New Roman" w:cs="Times New Roman"/>
          <w:iCs/>
        </w:rPr>
        <w:t>maintenance activity</w:t>
      </w:r>
      <w:r w:rsidRPr="0016338A">
        <w:rPr>
          <w:rFonts w:ascii="Times New Roman" w:hAnsi="Times New Roman" w:cs="Times New Roman"/>
        </w:rPr>
        <w:t xml:space="preserve"> between 10 pm and 7 am that the carrier must not exceed noise levels specified under a relevant State or Territory law</w:t>
      </w:r>
      <w:r w:rsidR="007C2574">
        <w:rPr>
          <w:rFonts w:ascii="Times New Roman" w:hAnsi="Times New Roman" w:cs="Times New Roman"/>
        </w:rPr>
        <w:t xml:space="preserve">.  </w:t>
      </w:r>
      <w:r w:rsidRPr="0016338A">
        <w:rPr>
          <w:rFonts w:ascii="Times New Roman" w:hAnsi="Times New Roman" w:cs="Times New Roman"/>
        </w:rPr>
        <w:t>Where there is no State or Territory law, a carrier is not to make noise that is at a level that would be audible by a person who is, or is likely to be, in a residence or business premises near the location of the activity</w:t>
      </w:r>
      <w:r w:rsidR="007C2574">
        <w:rPr>
          <w:rFonts w:ascii="Times New Roman" w:hAnsi="Times New Roman" w:cs="Times New Roman"/>
        </w:rPr>
        <w:t xml:space="preserve">.  </w:t>
      </w:r>
      <w:r w:rsidRPr="0016338A">
        <w:rPr>
          <w:rFonts w:ascii="Times New Roman" w:hAnsi="Times New Roman" w:cs="Times New Roman"/>
        </w:rPr>
        <w:t>These noise levels can only be exceeded by the carrier through an agreement with the relevant local government authority.</w:t>
      </w:r>
    </w:p>
    <w:p w14:paraId="684F5656" w14:textId="48A56A25" w:rsidR="0016338A" w:rsidRPr="0016338A"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6.13</w:t>
      </w:r>
      <w:r w:rsidR="00BC028E">
        <w:rPr>
          <w:rFonts w:ascii="Times New Roman" w:hAnsi="Times New Roman" w:cs="Times New Roman"/>
          <w:b/>
          <w:bCs/>
        </w:rPr>
        <w:tab/>
      </w:r>
      <w:r w:rsidR="0016338A" w:rsidRPr="0016338A">
        <w:rPr>
          <w:rFonts w:ascii="Times New Roman" w:hAnsi="Times New Roman" w:cs="Times New Roman"/>
          <w:b/>
          <w:bCs/>
        </w:rPr>
        <w:t>Compliance with standards and codes</w:t>
      </w:r>
    </w:p>
    <w:p w14:paraId="684F5658" w14:textId="663232CB"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complements </w:t>
      </w:r>
      <w:r w:rsidR="00D372AB">
        <w:rPr>
          <w:rFonts w:ascii="Times New Roman" w:hAnsi="Times New Roman" w:cs="Times New Roman"/>
        </w:rPr>
        <w:t>section</w:t>
      </w:r>
      <w:r w:rsidRPr="0016338A">
        <w:rPr>
          <w:rFonts w:ascii="Times New Roman" w:hAnsi="Times New Roman" w:cs="Times New Roman"/>
        </w:rPr>
        <w:t xml:space="preserve"> 6.7 (which deals with safety issues) and </w:t>
      </w:r>
      <w:r w:rsidR="00D372AB">
        <w:rPr>
          <w:rFonts w:ascii="Times New Roman" w:hAnsi="Times New Roman" w:cs="Times New Roman"/>
        </w:rPr>
        <w:t>section</w:t>
      </w:r>
      <w:r w:rsidRPr="0016338A">
        <w:rPr>
          <w:rFonts w:ascii="Times New Roman" w:hAnsi="Times New Roman" w:cs="Times New Roman"/>
        </w:rPr>
        <w:t xml:space="preserve"> 6.11 (which deals with best practice) in requiring adherence to all standards and codes under Part 6 of the Act</w:t>
      </w:r>
      <w:r w:rsidR="007C2574">
        <w:rPr>
          <w:rFonts w:ascii="Times New Roman" w:hAnsi="Times New Roman" w:cs="Times New Roman"/>
        </w:rPr>
        <w:t xml:space="preserve">.  </w:t>
      </w:r>
      <w:r w:rsidRPr="0016338A">
        <w:rPr>
          <w:rFonts w:ascii="Times New Roman" w:hAnsi="Times New Roman" w:cs="Times New Roman"/>
        </w:rPr>
        <w:t>It is anticipated that carriers will actively pursue the development of such standards and codes using the mechanisms available in Part 6 of the Act.</w:t>
      </w:r>
    </w:p>
    <w:p w14:paraId="684F5659" w14:textId="77777777" w:rsidR="00F84673" w:rsidRDefault="00F84673">
      <w:pPr>
        <w:rPr>
          <w:rFonts w:ascii="Times New Roman" w:hAnsi="Times New Roman" w:cs="Times New Roman"/>
          <w:b/>
          <w:bCs/>
        </w:rPr>
      </w:pPr>
      <w:r>
        <w:rPr>
          <w:rFonts w:ascii="Times New Roman" w:hAnsi="Times New Roman" w:cs="Times New Roman"/>
          <w:b/>
          <w:bCs/>
        </w:rPr>
        <w:br w:type="page"/>
      </w:r>
    </w:p>
    <w:p w14:paraId="684F565B" w14:textId="2B8A8058"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b/>
          <w:bCs/>
        </w:rPr>
        <w:t xml:space="preserve">Part 4 - </w:t>
      </w:r>
      <w:r w:rsidR="00DA2752">
        <w:rPr>
          <w:rFonts w:ascii="Times New Roman" w:hAnsi="Times New Roman" w:cs="Times New Roman"/>
          <w:b/>
          <w:bCs/>
        </w:rPr>
        <w:t>Director of National Parks</w:t>
      </w:r>
      <w:r w:rsidRPr="0016338A">
        <w:rPr>
          <w:rFonts w:ascii="Times New Roman" w:hAnsi="Times New Roman" w:cs="Times New Roman"/>
          <w:b/>
          <w:bCs/>
        </w:rPr>
        <w:t xml:space="preserve"> and Environment Secretary</w:t>
      </w:r>
    </w:p>
    <w:p w14:paraId="684F565D" w14:textId="1F99BFAD" w:rsidR="0016338A" w:rsidRPr="0016338A" w:rsidRDefault="0016338A" w:rsidP="006B129E">
      <w:pPr>
        <w:spacing w:line="240" w:lineRule="auto"/>
        <w:rPr>
          <w:rFonts w:ascii="Times New Roman" w:hAnsi="Times New Roman" w:cs="Times New Roman"/>
          <w:b/>
          <w:bCs/>
        </w:rPr>
      </w:pPr>
      <w:r w:rsidRPr="0016338A">
        <w:rPr>
          <w:rFonts w:ascii="Times New Roman" w:hAnsi="Times New Roman" w:cs="Times New Roman"/>
          <w:i/>
          <w:iCs/>
        </w:rPr>
        <w:t>Division 1 - Purpose of Part 4</w:t>
      </w:r>
    </w:p>
    <w:p w14:paraId="684F565F" w14:textId="4D358869" w:rsidR="0016338A" w:rsidRPr="0016338A"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6.14</w:t>
      </w:r>
      <w:r w:rsidR="00BC028E">
        <w:rPr>
          <w:rFonts w:ascii="Times New Roman" w:hAnsi="Times New Roman" w:cs="Times New Roman"/>
          <w:b/>
          <w:bCs/>
        </w:rPr>
        <w:tab/>
      </w:r>
      <w:r w:rsidR="0016338A" w:rsidRPr="0016338A">
        <w:rPr>
          <w:rFonts w:ascii="Times New Roman" w:hAnsi="Times New Roman" w:cs="Times New Roman"/>
          <w:b/>
          <w:bCs/>
        </w:rPr>
        <w:t>Purpose</w:t>
      </w:r>
    </w:p>
    <w:p w14:paraId="684F5661" w14:textId="59034DB7"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Sub</w:t>
      </w:r>
      <w:r w:rsidR="00D372AB">
        <w:rPr>
          <w:rFonts w:ascii="Times New Roman" w:hAnsi="Times New Roman" w:cs="Times New Roman"/>
        </w:rPr>
        <w:t>section</w:t>
      </w:r>
      <w:r w:rsidRPr="0016338A">
        <w:rPr>
          <w:rFonts w:ascii="Times New Roman" w:hAnsi="Times New Roman" w:cs="Times New Roman"/>
        </w:rPr>
        <w:t xml:space="preserve"> 6.14(1) is provided for information and notes that the obligations in the Act require the Environment Secretary to be notified where a carrier proposes to engage in maintenance of a facility before 1 January 1999, if the installation is not authorised and there are special Commonwealth environment or heritage concerns</w:t>
      </w:r>
      <w:r w:rsidR="007C2574">
        <w:rPr>
          <w:rFonts w:ascii="Times New Roman" w:hAnsi="Times New Roman" w:cs="Times New Roman"/>
        </w:rPr>
        <w:t xml:space="preserve">.  </w:t>
      </w:r>
      <w:r w:rsidRPr="0016338A">
        <w:rPr>
          <w:rFonts w:ascii="Times New Roman" w:hAnsi="Times New Roman" w:cs="Times New Roman"/>
        </w:rPr>
        <w:t>Sub</w:t>
      </w:r>
      <w:r w:rsidR="00D372AB">
        <w:rPr>
          <w:rFonts w:ascii="Times New Roman" w:hAnsi="Times New Roman" w:cs="Times New Roman"/>
        </w:rPr>
        <w:t>section</w:t>
      </w:r>
      <w:r w:rsidRPr="0016338A">
        <w:rPr>
          <w:rFonts w:ascii="Times New Roman" w:hAnsi="Times New Roman" w:cs="Times New Roman"/>
        </w:rPr>
        <w:t xml:space="preserve"> 6.14(2) restates that where a maintenance activity involves installation of a facility (e</w:t>
      </w:r>
      <w:r w:rsidR="006815FF">
        <w:rPr>
          <w:rFonts w:ascii="Times New Roman" w:hAnsi="Times New Roman" w:cs="Times New Roman"/>
        </w:rPr>
        <w:t>.</w:t>
      </w:r>
      <w:r w:rsidRPr="0016338A">
        <w:rPr>
          <w:rFonts w:ascii="Times New Roman" w:hAnsi="Times New Roman" w:cs="Times New Roman"/>
        </w:rPr>
        <w:t>g</w:t>
      </w:r>
      <w:r w:rsidR="006815FF">
        <w:rPr>
          <w:rFonts w:ascii="Times New Roman" w:hAnsi="Times New Roman" w:cs="Times New Roman"/>
        </w:rPr>
        <w:t>.</w:t>
      </w:r>
      <w:r w:rsidRPr="0016338A">
        <w:rPr>
          <w:rFonts w:ascii="Times New Roman" w:hAnsi="Times New Roman" w:cs="Times New Roman"/>
        </w:rPr>
        <w:t xml:space="preserve"> a radiocommunications antenna) then it must comply with </w:t>
      </w:r>
      <w:r w:rsidR="008A7F28">
        <w:rPr>
          <w:rFonts w:ascii="Times New Roman" w:hAnsi="Times New Roman" w:cs="Times New Roman"/>
        </w:rPr>
        <w:t xml:space="preserve">clause </w:t>
      </w:r>
      <w:r w:rsidRPr="0016338A">
        <w:rPr>
          <w:rFonts w:ascii="Times New Roman" w:hAnsi="Times New Roman" w:cs="Times New Roman"/>
        </w:rPr>
        <w:t>55 of Schedule 3 to the Act</w:t>
      </w:r>
      <w:r w:rsidR="007C2574">
        <w:rPr>
          <w:rFonts w:ascii="Times New Roman" w:hAnsi="Times New Roman" w:cs="Times New Roman"/>
        </w:rPr>
        <w:t xml:space="preserve">.  </w:t>
      </w:r>
      <w:r w:rsidRPr="0016338A">
        <w:rPr>
          <w:rFonts w:ascii="Times New Roman" w:hAnsi="Times New Roman" w:cs="Times New Roman"/>
        </w:rPr>
        <w:t>Sub</w:t>
      </w:r>
      <w:r w:rsidR="00D372AB">
        <w:rPr>
          <w:rFonts w:ascii="Times New Roman" w:hAnsi="Times New Roman" w:cs="Times New Roman"/>
        </w:rPr>
        <w:t>section</w:t>
      </w:r>
      <w:r w:rsidRPr="0016338A">
        <w:rPr>
          <w:rFonts w:ascii="Times New Roman" w:hAnsi="Times New Roman" w:cs="Times New Roman"/>
        </w:rPr>
        <w:t xml:space="preserve"> 6.14(3) is the main operative provision which provides that Divisions 2 and 3 of Part 6 of the Code (dealing with notification to the </w:t>
      </w:r>
      <w:r w:rsidR="00DA2752">
        <w:rPr>
          <w:rFonts w:ascii="Times New Roman" w:hAnsi="Times New Roman" w:cs="Times New Roman"/>
        </w:rPr>
        <w:t>Director of National Parks</w:t>
      </w:r>
      <w:r w:rsidRPr="0016338A">
        <w:rPr>
          <w:rFonts w:ascii="Times New Roman" w:hAnsi="Times New Roman" w:cs="Times New Roman"/>
        </w:rPr>
        <w:t xml:space="preserve"> and Environment Secretary) apply only to maintenance activities other than installation</w:t>
      </w:r>
      <w:r w:rsidR="007C2574">
        <w:rPr>
          <w:rFonts w:ascii="Times New Roman" w:hAnsi="Times New Roman" w:cs="Times New Roman"/>
        </w:rPr>
        <w:t xml:space="preserve">.  </w:t>
      </w:r>
    </w:p>
    <w:p w14:paraId="684F5663" w14:textId="56781EAE"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i/>
          <w:iCs/>
        </w:rPr>
        <w:t>Division 2 - Notification requirements</w:t>
      </w:r>
    </w:p>
    <w:p w14:paraId="684F5665" w14:textId="72812577" w:rsidR="0016338A" w:rsidRPr="0016338A"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6.15</w:t>
      </w:r>
      <w:r w:rsidR="00BC028E">
        <w:rPr>
          <w:rFonts w:ascii="Times New Roman" w:hAnsi="Times New Roman" w:cs="Times New Roman"/>
          <w:b/>
          <w:bCs/>
        </w:rPr>
        <w:tab/>
      </w:r>
      <w:r w:rsidR="0016338A" w:rsidRPr="0016338A">
        <w:rPr>
          <w:rFonts w:ascii="Times New Roman" w:hAnsi="Times New Roman" w:cs="Times New Roman"/>
          <w:b/>
          <w:bCs/>
        </w:rPr>
        <w:t>Notice to Director</w:t>
      </w:r>
      <w:r w:rsidR="00584680">
        <w:rPr>
          <w:rFonts w:ascii="Times New Roman" w:hAnsi="Times New Roman" w:cs="Times New Roman"/>
          <w:b/>
          <w:bCs/>
        </w:rPr>
        <w:t xml:space="preserve"> of National Parks</w:t>
      </w:r>
    </w:p>
    <w:p w14:paraId="684F5667" w14:textId="548E4774"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requires the carrier to give written notice of a proposed maintenance activity in an area, for which the </w:t>
      </w:r>
      <w:r w:rsidR="00476C45">
        <w:rPr>
          <w:rFonts w:ascii="Times New Roman" w:hAnsi="Times New Roman" w:cs="Times New Roman"/>
        </w:rPr>
        <w:t xml:space="preserve">Director of National Parks </w:t>
      </w:r>
      <w:r w:rsidRPr="0016338A">
        <w:rPr>
          <w:rFonts w:ascii="Times New Roman" w:hAnsi="Times New Roman" w:cs="Times New Roman"/>
        </w:rPr>
        <w:t>is responsible, at least 10 business days before commencement</w:t>
      </w:r>
      <w:r w:rsidR="007C2574">
        <w:rPr>
          <w:rFonts w:ascii="Times New Roman" w:hAnsi="Times New Roman" w:cs="Times New Roman"/>
        </w:rPr>
        <w:t xml:space="preserve">.  </w:t>
      </w:r>
      <w:r w:rsidRPr="0016338A">
        <w:rPr>
          <w:rFonts w:ascii="Times New Roman" w:hAnsi="Times New Roman" w:cs="Times New Roman"/>
        </w:rPr>
        <w:t>The carrier and Director can enter into written alternative arrangements</w:t>
      </w:r>
      <w:r w:rsidR="007C2574">
        <w:rPr>
          <w:rFonts w:ascii="Times New Roman" w:hAnsi="Times New Roman" w:cs="Times New Roman"/>
        </w:rPr>
        <w:t xml:space="preserve">.  </w:t>
      </w:r>
      <w:r w:rsidRPr="0016338A">
        <w:rPr>
          <w:rFonts w:ascii="Times New Roman" w:hAnsi="Times New Roman" w:cs="Times New Roman"/>
        </w:rPr>
        <w:t>(Director</w:t>
      </w:r>
      <w:r w:rsidR="00584680">
        <w:rPr>
          <w:rFonts w:ascii="Times New Roman" w:hAnsi="Times New Roman" w:cs="Times New Roman"/>
        </w:rPr>
        <w:t xml:space="preserve"> of National Parks</w:t>
      </w:r>
      <w:r w:rsidRPr="0016338A">
        <w:rPr>
          <w:rFonts w:ascii="Times New Roman" w:hAnsi="Times New Roman" w:cs="Times New Roman"/>
        </w:rPr>
        <w:t xml:space="preserve"> is defined in the dictionary to mean the Director of National Parks under the </w:t>
      </w:r>
      <w:r w:rsidR="00584680">
        <w:rPr>
          <w:rFonts w:ascii="Times New Roman" w:hAnsi="Times New Roman" w:cs="Times New Roman"/>
          <w:i/>
          <w:iCs/>
        </w:rPr>
        <w:t>Environment Protection and Biodiversity Conservation Act 1999</w:t>
      </w:r>
      <w:r w:rsidRPr="0016338A">
        <w:rPr>
          <w:rFonts w:ascii="Times New Roman" w:hAnsi="Times New Roman" w:cs="Times New Roman"/>
        </w:rPr>
        <w:t>).</w:t>
      </w:r>
    </w:p>
    <w:p w14:paraId="684F5669" w14:textId="09CB4092" w:rsidR="0016338A" w:rsidRPr="0016338A"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6.1</w:t>
      </w:r>
      <w:r w:rsidR="0078568D">
        <w:rPr>
          <w:rFonts w:ascii="Times New Roman" w:hAnsi="Times New Roman" w:cs="Times New Roman"/>
          <w:b/>
          <w:bCs/>
        </w:rPr>
        <w:t>6</w:t>
      </w:r>
      <w:r w:rsidR="00C515C0">
        <w:rPr>
          <w:rFonts w:ascii="Times New Roman" w:hAnsi="Times New Roman" w:cs="Times New Roman"/>
          <w:b/>
          <w:bCs/>
        </w:rPr>
        <w:tab/>
      </w:r>
      <w:r w:rsidR="0016338A" w:rsidRPr="0016338A">
        <w:rPr>
          <w:rFonts w:ascii="Times New Roman" w:hAnsi="Times New Roman" w:cs="Times New Roman"/>
          <w:b/>
          <w:bCs/>
        </w:rPr>
        <w:t>Notice to Environment Secretary</w:t>
      </w:r>
    </w:p>
    <w:p w14:paraId="684F566B" w14:textId="0556F739"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requires the carrier to give written notice to the Environment Secretary of a proposed maintenance activity in specified areas (as defined in </w:t>
      </w:r>
      <w:r w:rsidR="008A7F28">
        <w:rPr>
          <w:rFonts w:ascii="Times New Roman" w:hAnsi="Times New Roman" w:cs="Times New Roman"/>
        </w:rPr>
        <w:t xml:space="preserve">paragraphs </w:t>
      </w:r>
      <w:r w:rsidRPr="0016338A">
        <w:rPr>
          <w:rFonts w:ascii="Times New Roman" w:hAnsi="Times New Roman" w:cs="Times New Roman"/>
        </w:rPr>
        <w:t>55(2)(a), 55(2)(b) and 55(2)(c) of Schedule 3 to the Act) at least 10 business days before commencement</w:t>
      </w:r>
      <w:r w:rsidR="007C2574">
        <w:rPr>
          <w:rFonts w:ascii="Times New Roman" w:hAnsi="Times New Roman" w:cs="Times New Roman"/>
        </w:rPr>
        <w:t xml:space="preserve">.  </w:t>
      </w:r>
      <w:r w:rsidRPr="0016338A">
        <w:rPr>
          <w:rFonts w:ascii="Times New Roman" w:hAnsi="Times New Roman" w:cs="Times New Roman"/>
        </w:rPr>
        <w:t>The carrier and Secretary can enter into written alternative arrangements</w:t>
      </w:r>
      <w:r w:rsidR="007C2574">
        <w:rPr>
          <w:rFonts w:ascii="Times New Roman" w:hAnsi="Times New Roman" w:cs="Times New Roman"/>
        </w:rPr>
        <w:t xml:space="preserve">.  </w:t>
      </w:r>
      <w:r w:rsidRPr="0016338A">
        <w:rPr>
          <w:rFonts w:ascii="Times New Roman" w:hAnsi="Times New Roman" w:cs="Times New Roman"/>
        </w:rPr>
        <w:t xml:space="preserve">(“Environment Secretary” is defined in the dictionary to mean the Secretary to the Department responsible for the administration of the </w:t>
      </w:r>
      <w:r w:rsidR="00584680">
        <w:rPr>
          <w:rFonts w:ascii="Times New Roman" w:hAnsi="Times New Roman" w:cs="Times New Roman"/>
          <w:i/>
          <w:iCs/>
        </w:rPr>
        <w:t>Environment Protection and Biodiversity Conservation Act 1999</w:t>
      </w:r>
      <w:r w:rsidRPr="0016338A">
        <w:rPr>
          <w:rFonts w:ascii="Times New Roman" w:hAnsi="Times New Roman" w:cs="Times New Roman"/>
        </w:rPr>
        <w:t>).</w:t>
      </w:r>
    </w:p>
    <w:p w14:paraId="684F566D" w14:textId="06260074"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When notifying the Secretary, the carrier must advise the Secretary of any agreement with the Director</w:t>
      </w:r>
      <w:r w:rsidR="00584680">
        <w:rPr>
          <w:rFonts w:ascii="Times New Roman" w:hAnsi="Times New Roman" w:cs="Times New Roman"/>
        </w:rPr>
        <w:t xml:space="preserve"> of National Parks</w:t>
      </w:r>
      <w:r w:rsidRPr="0016338A">
        <w:rPr>
          <w:rFonts w:ascii="Times New Roman" w:hAnsi="Times New Roman" w:cs="Times New Roman"/>
        </w:rPr>
        <w:t xml:space="preserve"> and provide the Secretary with a copy of any notification that has been given under this agreement</w:t>
      </w:r>
      <w:r w:rsidR="007C2574">
        <w:rPr>
          <w:rFonts w:ascii="Times New Roman" w:hAnsi="Times New Roman" w:cs="Times New Roman"/>
        </w:rPr>
        <w:t xml:space="preserve">.  </w:t>
      </w:r>
    </w:p>
    <w:p w14:paraId="684F566F" w14:textId="6C450804" w:rsidR="0016338A" w:rsidRPr="0016338A"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6.1</w:t>
      </w:r>
      <w:r w:rsidR="0078568D">
        <w:rPr>
          <w:rFonts w:ascii="Times New Roman" w:hAnsi="Times New Roman" w:cs="Times New Roman"/>
          <w:b/>
          <w:bCs/>
        </w:rPr>
        <w:t>7</w:t>
      </w:r>
      <w:r w:rsidR="00C515C0">
        <w:rPr>
          <w:rFonts w:ascii="Times New Roman" w:hAnsi="Times New Roman" w:cs="Times New Roman"/>
          <w:b/>
          <w:bCs/>
        </w:rPr>
        <w:tab/>
      </w:r>
      <w:r w:rsidR="0016338A" w:rsidRPr="0016338A">
        <w:rPr>
          <w:rFonts w:ascii="Times New Roman" w:hAnsi="Times New Roman" w:cs="Times New Roman"/>
          <w:b/>
          <w:bCs/>
        </w:rPr>
        <w:t>Notification agreements</w:t>
      </w:r>
    </w:p>
    <w:p w14:paraId="684F5671" w14:textId="24A3078C" w:rsidR="00584680"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requires that the carrier must give a copy of any agreements entered into with the </w:t>
      </w:r>
      <w:r w:rsidR="00DA2752">
        <w:rPr>
          <w:rFonts w:ascii="Times New Roman" w:hAnsi="Times New Roman" w:cs="Times New Roman"/>
        </w:rPr>
        <w:t>Director of National Parks</w:t>
      </w:r>
      <w:r w:rsidRPr="0016338A">
        <w:rPr>
          <w:rFonts w:ascii="Times New Roman" w:hAnsi="Times New Roman" w:cs="Times New Roman"/>
        </w:rPr>
        <w:t xml:space="preserve"> and Environment Secretary to the </w:t>
      </w:r>
      <w:r w:rsidR="00DC1770">
        <w:rPr>
          <w:rFonts w:ascii="Times New Roman" w:hAnsi="Times New Roman" w:cs="Times New Roman"/>
        </w:rPr>
        <w:t>ACMA</w:t>
      </w:r>
      <w:r w:rsidRPr="0016338A">
        <w:rPr>
          <w:rFonts w:ascii="Times New Roman" w:hAnsi="Times New Roman" w:cs="Times New Roman"/>
        </w:rPr>
        <w:t xml:space="preserve"> within 30 business days and that the carrier must comply with these agreements.</w:t>
      </w:r>
    </w:p>
    <w:p w14:paraId="684F5673" w14:textId="7DAEC4AC" w:rsidR="002D0901" w:rsidRDefault="0016338A" w:rsidP="006B129E">
      <w:pPr>
        <w:spacing w:line="240" w:lineRule="auto"/>
        <w:rPr>
          <w:rFonts w:ascii="Times New Roman" w:hAnsi="Times New Roman" w:cs="Times New Roman"/>
        </w:rPr>
      </w:pPr>
      <w:r w:rsidRPr="0016338A">
        <w:rPr>
          <w:rFonts w:ascii="Times New Roman" w:hAnsi="Times New Roman" w:cs="Times New Roman"/>
        </w:rPr>
        <w:t xml:space="preserve">It is intended that the agreements to which </w:t>
      </w:r>
      <w:r w:rsidR="00D372AB">
        <w:rPr>
          <w:rFonts w:ascii="Times New Roman" w:hAnsi="Times New Roman" w:cs="Times New Roman"/>
        </w:rPr>
        <w:t>section</w:t>
      </w:r>
      <w:r w:rsidRPr="0016338A">
        <w:rPr>
          <w:rFonts w:ascii="Times New Roman" w:hAnsi="Times New Roman" w:cs="Times New Roman"/>
        </w:rPr>
        <w:t xml:space="preserve"> 6.1</w:t>
      </w:r>
      <w:r w:rsidR="007754A0">
        <w:rPr>
          <w:rFonts w:ascii="Times New Roman" w:hAnsi="Times New Roman" w:cs="Times New Roman"/>
        </w:rPr>
        <w:t xml:space="preserve">7 </w:t>
      </w:r>
      <w:r w:rsidRPr="0016338A">
        <w:rPr>
          <w:rFonts w:ascii="Times New Roman" w:hAnsi="Times New Roman" w:cs="Times New Roman"/>
        </w:rPr>
        <w:t>refers can be very broad and, in effect, replace the notification objections in Part 4 with alternative arrangements agreeable to the carrier and the relevant environment authority.</w:t>
      </w:r>
    </w:p>
    <w:p w14:paraId="684F5675" w14:textId="12548E00" w:rsidR="0016338A" w:rsidRPr="0016338A" w:rsidRDefault="002D0901" w:rsidP="006B129E">
      <w:pPr>
        <w:spacing w:line="240" w:lineRule="auto"/>
        <w:rPr>
          <w:rFonts w:ascii="Times New Roman" w:hAnsi="Times New Roman" w:cs="Times New Roman"/>
        </w:rPr>
      </w:pPr>
      <w:r w:rsidRPr="00A54F61">
        <w:rPr>
          <w:rFonts w:ascii="Times New Roman" w:hAnsi="Times New Roman" w:cs="Times New Roman"/>
          <w:i/>
          <w:iCs/>
        </w:rPr>
        <w:t>Divisions</w:t>
      </w:r>
      <w:r w:rsidR="0016338A" w:rsidRPr="00A54F61">
        <w:rPr>
          <w:rFonts w:ascii="Times New Roman" w:hAnsi="Times New Roman" w:cs="Times New Roman"/>
          <w:i/>
          <w:iCs/>
        </w:rPr>
        <w:t xml:space="preserve"> 3 - Response by Environment Secretary</w:t>
      </w:r>
    </w:p>
    <w:p w14:paraId="684F5677" w14:textId="67CED5C8" w:rsidR="00584680"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6.1</w:t>
      </w:r>
      <w:r w:rsidR="0078568D">
        <w:rPr>
          <w:rFonts w:ascii="Times New Roman" w:hAnsi="Times New Roman" w:cs="Times New Roman"/>
          <w:b/>
          <w:bCs/>
        </w:rPr>
        <w:t>8</w:t>
      </w:r>
      <w:r w:rsidR="00E5446C">
        <w:rPr>
          <w:rFonts w:ascii="Times New Roman" w:hAnsi="Times New Roman" w:cs="Times New Roman"/>
          <w:b/>
          <w:bCs/>
        </w:rPr>
        <w:tab/>
      </w:r>
      <w:r w:rsidR="0016338A" w:rsidRPr="0016338A">
        <w:rPr>
          <w:rFonts w:ascii="Times New Roman" w:hAnsi="Times New Roman" w:cs="Times New Roman"/>
          <w:b/>
          <w:bCs/>
        </w:rPr>
        <w:t>Interim notice stopping maintenance activity</w:t>
      </w:r>
    </w:p>
    <w:p w14:paraId="684F5679" w14:textId="2EB91B65" w:rsidR="0016338A" w:rsidRPr="0016338A" w:rsidRDefault="0016338A" w:rsidP="006B129E">
      <w:pPr>
        <w:spacing w:line="240" w:lineRule="auto"/>
        <w:rPr>
          <w:rFonts w:ascii="Times New Roman" w:hAnsi="Times New Roman" w:cs="Times New Roman"/>
          <w:b/>
          <w:bCs/>
        </w:rPr>
      </w:pPr>
      <w:r w:rsidRPr="0016338A">
        <w:rPr>
          <w:rFonts w:ascii="Times New Roman" w:hAnsi="Times New Roman" w:cs="Times New Roman"/>
        </w:rPr>
        <w:t>The Environment Secretary may issue an interim notice to the carrier requiring the carrier not to engage in a maintenance activity</w:t>
      </w:r>
      <w:r w:rsidR="007C2574">
        <w:rPr>
          <w:rFonts w:ascii="Times New Roman" w:hAnsi="Times New Roman" w:cs="Times New Roman"/>
        </w:rPr>
        <w:t xml:space="preserve">.  </w:t>
      </w:r>
      <w:r w:rsidRPr="0016338A">
        <w:rPr>
          <w:rFonts w:ascii="Times New Roman" w:hAnsi="Times New Roman" w:cs="Times New Roman"/>
        </w:rPr>
        <w:t>The notice must invite the carrier to give the Secretary information to allow for the Secretary to consider a final notice under section 6.</w:t>
      </w:r>
      <w:r w:rsidR="007754A0">
        <w:rPr>
          <w:rFonts w:ascii="Times New Roman" w:hAnsi="Times New Roman" w:cs="Times New Roman"/>
        </w:rPr>
        <w:t>19</w:t>
      </w:r>
      <w:r w:rsidRPr="0016338A">
        <w:rPr>
          <w:rFonts w:ascii="Times New Roman" w:hAnsi="Times New Roman" w:cs="Times New Roman"/>
        </w:rPr>
        <w:t>.</w:t>
      </w:r>
    </w:p>
    <w:p w14:paraId="684F567A" w14:textId="77777777" w:rsidR="00F84673" w:rsidRDefault="00F84673">
      <w:pPr>
        <w:rPr>
          <w:rFonts w:ascii="Times New Roman" w:hAnsi="Times New Roman" w:cs="Times New Roman"/>
          <w:b/>
          <w:bCs/>
        </w:rPr>
      </w:pPr>
      <w:r>
        <w:rPr>
          <w:rFonts w:ascii="Times New Roman" w:hAnsi="Times New Roman" w:cs="Times New Roman"/>
          <w:b/>
          <w:bCs/>
        </w:rPr>
        <w:br w:type="page"/>
      </w:r>
    </w:p>
    <w:p w14:paraId="684F567B" w14:textId="0E5CB102" w:rsidR="0016338A" w:rsidRPr="0016338A"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6.</w:t>
      </w:r>
      <w:r w:rsidR="007754A0">
        <w:rPr>
          <w:rFonts w:ascii="Times New Roman" w:hAnsi="Times New Roman" w:cs="Times New Roman"/>
          <w:b/>
          <w:bCs/>
        </w:rPr>
        <w:t>19</w:t>
      </w:r>
      <w:r w:rsidR="00E5446C">
        <w:rPr>
          <w:rFonts w:ascii="Times New Roman" w:hAnsi="Times New Roman" w:cs="Times New Roman"/>
          <w:b/>
          <w:bCs/>
        </w:rPr>
        <w:tab/>
      </w:r>
      <w:r w:rsidR="0016338A" w:rsidRPr="0016338A">
        <w:rPr>
          <w:rFonts w:ascii="Times New Roman" w:hAnsi="Times New Roman" w:cs="Times New Roman"/>
          <w:b/>
          <w:bCs/>
        </w:rPr>
        <w:t>Final notice</w:t>
      </w:r>
    </w:p>
    <w:p w14:paraId="684F567E" w14:textId="6337B1D9" w:rsidR="009E517A" w:rsidRDefault="0016338A" w:rsidP="006B129E">
      <w:pPr>
        <w:spacing w:line="240" w:lineRule="auto"/>
        <w:rPr>
          <w:rFonts w:ascii="Times New Roman" w:hAnsi="Times New Roman" w:cs="Times New Roman"/>
        </w:rPr>
      </w:pPr>
      <w:r w:rsidRPr="0016338A">
        <w:rPr>
          <w:rFonts w:ascii="Times New Roman" w:hAnsi="Times New Roman" w:cs="Times New Roman"/>
        </w:rPr>
        <w:t>Where the Environment Secretary has issued an interim notice, the Secretary must within a reasonable time give the carrier a final notice which confirms, revokes or revokes with conditions the interim notice</w:t>
      </w:r>
      <w:r w:rsidR="007C2574">
        <w:rPr>
          <w:rFonts w:ascii="Times New Roman" w:hAnsi="Times New Roman" w:cs="Times New Roman"/>
        </w:rPr>
        <w:t xml:space="preserve">.  </w:t>
      </w:r>
      <w:r w:rsidRPr="0016338A">
        <w:rPr>
          <w:rFonts w:ascii="Times New Roman" w:hAnsi="Times New Roman" w:cs="Times New Roman"/>
        </w:rPr>
        <w:t>The carrier must comply with any conditions imposed by the Secretary.</w:t>
      </w:r>
    </w:p>
    <w:p w14:paraId="684F5680" w14:textId="612DB5C9" w:rsidR="0016338A" w:rsidRPr="0016338A" w:rsidRDefault="0016338A" w:rsidP="006B129E">
      <w:pPr>
        <w:spacing w:line="240" w:lineRule="auto"/>
        <w:rPr>
          <w:rFonts w:ascii="Times New Roman" w:hAnsi="Times New Roman" w:cs="Times New Roman"/>
          <w:b/>
          <w:bCs/>
        </w:rPr>
      </w:pPr>
      <w:r w:rsidRPr="0016338A">
        <w:rPr>
          <w:rFonts w:ascii="Times New Roman" w:hAnsi="Times New Roman" w:cs="Times New Roman"/>
        </w:rPr>
        <w:t>In issuing the final notice, the Secretary can take into account any issue, but must give consideration to the impact of the activity on the environment (including heritage and cultural values) and the impact on the activity of the carrier and customers of the carrier.</w:t>
      </w:r>
    </w:p>
    <w:p w14:paraId="684F5682" w14:textId="3FF2EFDE" w:rsidR="008D2754" w:rsidRDefault="0016338A" w:rsidP="006B129E">
      <w:pPr>
        <w:spacing w:line="240" w:lineRule="auto"/>
        <w:rPr>
          <w:rFonts w:ascii="Times New Roman" w:hAnsi="Times New Roman" w:cs="Times New Roman"/>
        </w:rPr>
      </w:pPr>
      <w:r w:rsidRPr="0016338A">
        <w:rPr>
          <w:rFonts w:ascii="Times New Roman" w:hAnsi="Times New Roman" w:cs="Times New Roman"/>
          <w:b/>
          <w:bCs/>
        </w:rPr>
        <w:t>Part 5 - Gen</w:t>
      </w:r>
      <w:r w:rsidR="008D2754">
        <w:rPr>
          <w:rFonts w:ascii="Times New Roman" w:hAnsi="Times New Roman" w:cs="Times New Roman"/>
          <w:b/>
          <w:bCs/>
        </w:rPr>
        <w:t xml:space="preserve">eral notification arrangements </w:t>
      </w:r>
      <w:r w:rsidRPr="0016338A">
        <w:rPr>
          <w:rFonts w:ascii="Times New Roman" w:hAnsi="Times New Roman" w:cs="Times New Roman"/>
          <w:b/>
          <w:bCs/>
        </w:rPr>
        <w:t>and objections to maintenance activities</w:t>
      </w:r>
    </w:p>
    <w:p w14:paraId="684F5684" w14:textId="2016A7FB" w:rsidR="008D2754" w:rsidRDefault="0016338A" w:rsidP="006B129E">
      <w:pPr>
        <w:spacing w:line="240" w:lineRule="auto"/>
        <w:rPr>
          <w:rFonts w:ascii="Times New Roman" w:hAnsi="Times New Roman" w:cs="Times New Roman"/>
        </w:rPr>
      </w:pPr>
      <w:r w:rsidRPr="0016338A">
        <w:rPr>
          <w:rFonts w:ascii="Times New Roman" w:hAnsi="Times New Roman" w:cs="Times New Roman"/>
        </w:rPr>
        <w:t>Part 5 of Chapter 6 sets out the rights of owners and occupiers of land and the obligations on carriers to give notice in relation to a maintenance activity</w:t>
      </w:r>
      <w:r w:rsidR="007C2574">
        <w:rPr>
          <w:rFonts w:ascii="Times New Roman" w:hAnsi="Times New Roman" w:cs="Times New Roman"/>
        </w:rPr>
        <w:t xml:space="preserve">.  </w:t>
      </w:r>
      <w:r w:rsidRPr="0016338A">
        <w:rPr>
          <w:rFonts w:ascii="Times New Roman" w:hAnsi="Times New Roman" w:cs="Times New Roman"/>
        </w:rPr>
        <w:t xml:space="preserve">It also includes provisions for the owner and occupier to object to the carrier’s </w:t>
      </w:r>
      <w:r w:rsidR="009E517A">
        <w:rPr>
          <w:rFonts w:ascii="Times New Roman" w:hAnsi="Times New Roman" w:cs="Times New Roman"/>
        </w:rPr>
        <w:t xml:space="preserve">about its </w:t>
      </w:r>
      <w:r w:rsidRPr="0016338A">
        <w:rPr>
          <w:rFonts w:ascii="Times New Roman" w:hAnsi="Times New Roman" w:cs="Times New Roman"/>
        </w:rPr>
        <w:t>proposed activity and, where the objection is not resolved, the carrier is required to refer the matter to the Telecommunications Industry Ombudsman if the objector asks the carrier to do so</w:t>
      </w:r>
      <w:r w:rsidR="007C2574">
        <w:rPr>
          <w:rFonts w:ascii="Times New Roman" w:hAnsi="Times New Roman" w:cs="Times New Roman"/>
        </w:rPr>
        <w:t xml:space="preserve">.  </w:t>
      </w:r>
    </w:p>
    <w:p w14:paraId="684F5686" w14:textId="5A7D6291" w:rsidR="008D2754" w:rsidRDefault="0016338A" w:rsidP="006B129E">
      <w:pPr>
        <w:spacing w:line="240" w:lineRule="auto"/>
        <w:rPr>
          <w:rFonts w:ascii="Times New Roman" w:hAnsi="Times New Roman" w:cs="Times New Roman"/>
        </w:rPr>
      </w:pPr>
      <w:r w:rsidRPr="0016338A">
        <w:rPr>
          <w:rFonts w:ascii="Times New Roman" w:hAnsi="Times New Roman" w:cs="Times New Roman"/>
        </w:rPr>
        <w:t>The provisions in the Code build on the obligations imposed by the Act.</w:t>
      </w:r>
    </w:p>
    <w:p w14:paraId="684F5688" w14:textId="0EC8305E" w:rsidR="008D2754"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The key elements of the notification and objection process are:</w:t>
      </w:r>
    </w:p>
    <w:p w14:paraId="684F5689" w14:textId="4C7D8E32" w:rsidR="0016338A" w:rsidRPr="008D2754" w:rsidRDefault="007754A0" w:rsidP="006B129E">
      <w:pPr>
        <w:pStyle w:val="ListParagraph"/>
        <w:numPr>
          <w:ilvl w:val="0"/>
          <w:numId w:val="30"/>
        </w:numPr>
        <w:spacing w:line="240" w:lineRule="auto"/>
        <w:rPr>
          <w:rFonts w:ascii="Times New Roman" w:hAnsi="Times New Roman" w:cs="Times New Roman"/>
        </w:rPr>
      </w:pPr>
      <w:r>
        <w:rPr>
          <w:rFonts w:ascii="Times New Roman" w:hAnsi="Times New Roman" w:cs="Times New Roman"/>
        </w:rPr>
        <w:t>T</w:t>
      </w:r>
      <w:r w:rsidR="0016338A" w:rsidRPr="008D2754">
        <w:rPr>
          <w:rFonts w:ascii="Times New Roman" w:hAnsi="Times New Roman" w:cs="Times New Roman"/>
        </w:rPr>
        <w:t xml:space="preserve">he carrier is required to notify owners and occupiers about its proposed </w:t>
      </w:r>
      <w:r w:rsidR="0016338A" w:rsidRPr="0074530F">
        <w:rPr>
          <w:rFonts w:ascii="Times New Roman" w:hAnsi="Times New Roman" w:cs="Times New Roman"/>
          <w:iCs/>
        </w:rPr>
        <w:t>maintenance activities</w:t>
      </w:r>
      <w:r w:rsidR="0016338A" w:rsidRPr="008D2754">
        <w:rPr>
          <w:rFonts w:ascii="Times New Roman" w:hAnsi="Times New Roman" w:cs="Times New Roman"/>
        </w:rPr>
        <w:t xml:space="preserve"> </w:t>
      </w:r>
      <w:r w:rsidR="00654D1C">
        <w:rPr>
          <w:rFonts w:ascii="Times New Roman" w:hAnsi="Times New Roman" w:cs="Times New Roman"/>
        </w:rPr>
        <w:t xml:space="preserve">at least </w:t>
      </w:r>
      <w:r w:rsidR="0016338A" w:rsidRPr="008D2754">
        <w:rPr>
          <w:rFonts w:ascii="Times New Roman" w:hAnsi="Times New Roman" w:cs="Times New Roman"/>
        </w:rPr>
        <w:t>10 business days in advance of commencing</w:t>
      </w:r>
      <w:r w:rsidR="00B36B51">
        <w:rPr>
          <w:rFonts w:ascii="Times New Roman" w:hAnsi="Times New Roman" w:cs="Times New Roman"/>
        </w:rPr>
        <w:t>;</w:t>
      </w:r>
    </w:p>
    <w:p w14:paraId="684F568A" w14:textId="07C4F054" w:rsidR="0016338A" w:rsidRPr="008D2754" w:rsidRDefault="007754A0" w:rsidP="006B129E">
      <w:pPr>
        <w:pStyle w:val="ListParagraph"/>
        <w:numPr>
          <w:ilvl w:val="0"/>
          <w:numId w:val="30"/>
        </w:numPr>
        <w:spacing w:line="240" w:lineRule="auto"/>
        <w:rPr>
          <w:rFonts w:ascii="Times New Roman" w:hAnsi="Times New Roman" w:cs="Times New Roman"/>
        </w:rPr>
      </w:pPr>
      <w:r>
        <w:rPr>
          <w:rFonts w:ascii="Times New Roman" w:hAnsi="Times New Roman" w:cs="Times New Roman"/>
        </w:rPr>
        <w:t>T</w:t>
      </w:r>
      <w:r w:rsidR="0016338A" w:rsidRPr="008D2754">
        <w:rPr>
          <w:rFonts w:ascii="Times New Roman" w:hAnsi="Times New Roman" w:cs="Times New Roman"/>
        </w:rPr>
        <w:t xml:space="preserve">he owner or occupier has the right to object in writing to the carrier within a </w:t>
      </w:r>
      <w:r w:rsidR="009E517A">
        <w:rPr>
          <w:rFonts w:ascii="Times New Roman" w:hAnsi="Times New Roman" w:cs="Times New Roman"/>
        </w:rPr>
        <w:t>specified</w:t>
      </w:r>
      <w:r w:rsidR="009E517A" w:rsidRPr="008D2754">
        <w:rPr>
          <w:rFonts w:ascii="Times New Roman" w:hAnsi="Times New Roman" w:cs="Times New Roman"/>
        </w:rPr>
        <w:t xml:space="preserve"> </w:t>
      </w:r>
      <w:r w:rsidR="0016338A" w:rsidRPr="008D2754">
        <w:rPr>
          <w:rFonts w:ascii="Times New Roman" w:hAnsi="Times New Roman" w:cs="Times New Roman"/>
        </w:rPr>
        <w:t>period</w:t>
      </w:r>
      <w:r w:rsidR="00B36B51">
        <w:rPr>
          <w:rFonts w:ascii="Times New Roman" w:hAnsi="Times New Roman" w:cs="Times New Roman"/>
        </w:rPr>
        <w:t>;</w:t>
      </w:r>
    </w:p>
    <w:p w14:paraId="684F568B" w14:textId="29448A07" w:rsidR="0016338A" w:rsidRPr="008D2754" w:rsidRDefault="007754A0" w:rsidP="006B129E">
      <w:pPr>
        <w:pStyle w:val="ListParagraph"/>
        <w:numPr>
          <w:ilvl w:val="0"/>
          <w:numId w:val="30"/>
        </w:numPr>
        <w:spacing w:line="240" w:lineRule="auto"/>
        <w:rPr>
          <w:rFonts w:ascii="Times New Roman" w:hAnsi="Times New Roman" w:cs="Times New Roman"/>
        </w:rPr>
      </w:pPr>
      <w:r>
        <w:rPr>
          <w:rFonts w:ascii="Times New Roman" w:hAnsi="Times New Roman" w:cs="Times New Roman"/>
        </w:rPr>
        <w:t>T</w:t>
      </w:r>
      <w:r w:rsidR="0016338A" w:rsidRPr="008D2754">
        <w:rPr>
          <w:rFonts w:ascii="Times New Roman" w:hAnsi="Times New Roman" w:cs="Times New Roman"/>
        </w:rPr>
        <w:t>he carrier is required to attempt to resolve the objection to the owner or occupier’s satisfaction within 20 business days of receiving the objection</w:t>
      </w:r>
      <w:r w:rsidR="00B36B51">
        <w:rPr>
          <w:rFonts w:ascii="Times New Roman" w:hAnsi="Times New Roman" w:cs="Times New Roman"/>
        </w:rPr>
        <w:t>; and</w:t>
      </w:r>
    </w:p>
    <w:p w14:paraId="684F568D" w14:textId="5A343EB7" w:rsidR="00E5446C" w:rsidRPr="00E5446C" w:rsidRDefault="007754A0" w:rsidP="006B129E">
      <w:pPr>
        <w:pStyle w:val="ListParagraph"/>
        <w:numPr>
          <w:ilvl w:val="0"/>
          <w:numId w:val="30"/>
        </w:numPr>
        <w:spacing w:line="240" w:lineRule="auto"/>
      </w:pPr>
      <w:r>
        <w:rPr>
          <w:rFonts w:ascii="Times New Roman" w:hAnsi="Times New Roman" w:cs="Times New Roman"/>
        </w:rPr>
        <w:t>I</w:t>
      </w:r>
      <w:r w:rsidR="0016338A" w:rsidRPr="008D2754">
        <w:rPr>
          <w:rFonts w:ascii="Times New Roman" w:hAnsi="Times New Roman" w:cs="Times New Roman"/>
        </w:rPr>
        <w:t>f there is no resolution, the owner can require the carrier to refer the issue to the Telecommunications Industry Ombudsman.</w:t>
      </w:r>
    </w:p>
    <w:p w14:paraId="684F568F" w14:textId="5EB97D8F" w:rsidR="008D2754" w:rsidRDefault="0016338A" w:rsidP="006B129E">
      <w:pPr>
        <w:spacing w:line="240" w:lineRule="auto"/>
        <w:rPr>
          <w:rFonts w:ascii="Times New Roman" w:hAnsi="Times New Roman" w:cs="Times New Roman"/>
          <w:b/>
          <w:bCs/>
        </w:rPr>
      </w:pPr>
      <w:r w:rsidRPr="00A54F61">
        <w:rPr>
          <w:rFonts w:ascii="Times New Roman" w:hAnsi="Times New Roman" w:cs="Times New Roman"/>
          <w:i/>
          <w:iCs/>
        </w:rPr>
        <w:t>Division 1 - Introduction</w:t>
      </w:r>
    </w:p>
    <w:p w14:paraId="684F5691" w14:textId="3F752419" w:rsidR="0016338A" w:rsidRPr="0016338A"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6.2</w:t>
      </w:r>
      <w:r w:rsidR="00CB327A">
        <w:rPr>
          <w:rFonts w:ascii="Times New Roman" w:hAnsi="Times New Roman" w:cs="Times New Roman"/>
          <w:b/>
          <w:bCs/>
        </w:rPr>
        <w:t>0</w:t>
      </w:r>
      <w:r w:rsidR="00E5446C">
        <w:rPr>
          <w:rFonts w:ascii="Times New Roman" w:hAnsi="Times New Roman" w:cs="Times New Roman"/>
          <w:b/>
          <w:bCs/>
        </w:rPr>
        <w:tab/>
      </w:r>
      <w:r w:rsidR="0016338A" w:rsidRPr="0016338A">
        <w:rPr>
          <w:rFonts w:ascii="Times New Roman" w:hAnsi="Times New Roman" w:cs="Times New Roman"/>
          <w:b/>
          <w:bCs/>
        </w:rPr>
        <w:t>Purpose of Part 5</w:t>
      </w:r>
    </w:p>
    <w:p w14:paraId="684F5693" w14:textId="074B3F3F"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Sub</w:t>
      </w:r>
      <w:r w:rsidR="00D372AB">
        <w:rPr>
          <w:rFonts w:ascii="Times New Roman" w:hAnsi="Times New Roman" w:cs="Times New Roman"/>
        </w:rPr>
        <w:t>section</w:t>
      </w:r>
      <w:r w:rsidRPr="0016338A">
        <w:rPr>
          <w:rFonts w:ascii="Times New Roman" w:hAnsi="Times New Roman" w:cs="Times New Roman"/>
        </w:rPr>
        <w:t xml:space="preserve"> 6.</w:t>
      </w:r>
      <w:r w:rsidR="00CB327A" w:rsidRPr="0016338A">
        <w:rPr>
          <w:rFonts w:ascii="Times New Roman" w:hAnsi="Times New Roman" w:cs="Times New Roman"/>
        </w:rPr>
        <w:t>2</w:t>
      </w:r>
      <w:r w:rsidR="00CB327A">
        <w:rPr>
          <w:rFonts w:ascii="Times New Roman" w:hAnsi="Times New Roman" w:cs="Times New Roman"/>
        </w:rPr>
        <w:t>0</w:t>
      </w:r>
      <w:r w:rsidRPr="0016338A">
        <w:rPr>
          <w:rFonts w:ascii="Times New Roman" w:hAnsi="Times New Roman" w:cs="Times New Roman"/>
        </w:rPr>
        <w:t xml:space="preserve">(1) notes the requirement in </w:t>
      </w:r>
      <w:r w:rsidR="008A7F28">
        <w:rPr>
          <w:rFonts w:ascii="Times New Roman" w:hAnsi="Times New Roman" w:cs="Times New Roman"/>
        </w:rPr>
        <w:t xml:space="preserve">clause </w:t>
      </w:r>
      <w:r w:rsidRPr="0016338A">
        <w:rPr>
          <w:rFonts w:ascii="Times New Roman" w:hAnsi="Times New Roman" w:cs="Times New Roman"/>
        </w:rPr>
        <w:t xml:space="preserve">17 of Schedule 3 to the Act which requires that, before engaging in a </w:t>
      </w:r>
      <w:r w:rsidRPr="00232DE5">
        <w:rPr>
          <w:rFonts w:ascii="Times New Roman" w:hAnsi="Times New Roman" w:cs="Times New Roman"/>
          <w:iCs/>
        </w:rPr>
        <w:t>maintenance activity</w:t>
      </w:r>
      <w:r w:rsidRPr="009A1CFB">
        <w:rPr>
          <w:rFonts w:ascii="Times New Roman" w:hAnsi="Times New Roman" w:cs="Times New Roman"/>
        </w:rPr>
        <w:t xml:space="preserve"> </w:t>
      </w:r>
      <w:r w:rsidRPr="0016338A">
        <w:rPr>
          <w:rFonts w:ascii="Times New Roman" w:hAnsi="Times New Roman" w:cs="Times New Roman"/>
        </w:rPr>
        <w:t>in relation to any land, a carrier must give written notice of its intention to do so to the owner and occupier of the land</w:t>
      </w:r>
      <w:r w:rsidR="007C2574">
        <w:rPr>
          <w:rFonts w:ascii="Times New Roman" w:hAnsi="Times New Roman" w:cs="Times New Roman"/>
        </w:rPr>
        <w:t xml:space="preserve">.  </w:t>
      </w:r>
      <w:r w:rsidR="008A7F28">
        <w:rPr>
          <w:rFonts w:ascii="Times New Roman" w:hAnsi="Times New Roman" w:cs="Times New Roman"/>
        </w:rPr>
        <w:t xml:space="preserve">Clause </w:t>
      </w:r>
      <w:r w:rsidRPr="0016338A">
        <w:rPr>
          <w:rFonts w:ascii="Times New Roman" w:hAnsi="Times New Roman" w:cs="Times New Roman"/>
        </w:rPr>
        <w:t xml:space="preserve">17 provides that notice of at least 2 business days is sufficient simply to inspect land which is not in an environmentally sensitive area (see </w:t>
      </w:r>
      <w:r w:rsidR="008A7F28">
        <w:rPr>
          <w:rFonts w:ascii="Times New Roman" w:hAnsi="Times New Roman" w:cs="Times New Roman"/>
        </w:rPr>
        <w:t xml:space="preserve">subclause </w:t>
      </w:r>
      <w:r w:rsidRPr="0016338A">
        <w:rPr>
          <w:rFonts w:ascii="Times New Roman" w:hAnsi="Times New Roman" w:cs="Times New Roman"/>
        </w:rPr>
        <w:t>17(4))</w:t>
      </w:r>
      <w:r w:rsidR="007C2574">
        <w:rPr>
          <w:rFonts w:ascii="Times New Roman" w:hAnsi="Times New Roman" w:cs="Times New Roman"/>
        </w:rPr>
        <w:t xml:space="preserve">.  </w:t>
      </w:r>
      <w:r w:rsidRPr="0016338A">
        <w:rPr>
          <w:rFonts w:ascii="Times New Roman" w:hAnsi="Times New Roman" w:cs="Times New Roman"/>
        </w:rPr>
        <w:t xml:space="preserve">The notice requirement may be waived and does not apply to emergency maintenance in the circumstances set out in </w:t>
      </w:r>
      <w:r w:rsidR="008A7F28">
        <w:rPr>
          <w:rFonts w:ascii="Times New Roman" w:hAnsi="Times New Roman" w:cs="Times New Roman"/>
        </w:rPr>
        <w:t xml:space="preserve">subclause </w:t>
      </w:r>
      <w:r w:rsidRPr="0016338A">
        <w:rPr>
          <w:rFonts w:ascii="Times New Roman" w:hAnsi="Times New Roman" w:cs="Times New Roman"/>
        </w:rPr>
        <w:t xml:space="preserve">17(5) or simple inspection of a public place which is not in an environmentally sensitive area (see </w:t>
      </w:r>
      <w:r w:rsidR="008A7F28">
        <w:rPr>
          <w:rFonts w:ascii="Times New Roman" w:hAnsi="Times New Roman" w:cs="Times New Roman"/>
        </w:rPr>
        <w:t xml:space="preserve">subclause </w:t>
      </w:r>
      <w:r w:rsidRPr="0016338A">
        <w:rPr>
          <w:rFonts w:ascii="Times New Roman" w:hAnsi="Times New Roman" w:cs="Times New Roman"/>
        </w:rPr>
        <w:t>17(6))</w:t>
      </w:r>
      <w:r w:rsidR="007C2574">
        <w:rPr>
          <w:rFonts w:ascii="Times New Roman" w:hAnsi="Times New Roman" w:cs="Times New Roman"/>
        </w:rPr>
        <w:t xml:space="preserve">.  </w:t>
      </w:r>
    </w:p>
    <w:p w14:paraId="684F5695" w14:textId="2BCB5FA9" w:rsidR="0016338A" w:rsidRPr="0016338A" w:rsidRDefault="0016338A" w:rsidP="006B129E">
      <w:pPr>
        <w:spacing w:line="240" w:lineRule="auto"/>
        <w:rPr>
          <w:rFonts w:ascii="Times New Roman" w:hAnsi="Times New Roman" w:cs="Times New Roman"/>
          <w:i/>
          <w:iCs/>
        </w:rPr>
      </w:pPr>
      <w:r w:rsidRPr="0016338A">
        <w:rPr>
          <w:rFonts w:ascii="Times New Roman" w:hAnsi="Times New Roman" w:cs="Times New Roman"/>
        </w:rPr>
        <w:t>Sub</w:t>
      </w:r>
      <w:r w:rsidR="00D372AB">
        <w:rPr>
          <w:rFonts w:ascii="Times New Roman" w:hAnsi="Times New Roman" w:cs="Times New Roman"/>
        </w:rPr>
        <w:t>section</w:t>
      </w:r>
      <w:r w:rsidRPr="0016338A">
        <w:rPr>
          <w:rFonts w:ascii="Times New Roman" w:hAnsi="Times New Roman" w:cs="Times New Roman"/>
        </w:rPr>
        <w:t xml:space="preserve"> 6.2</w:t>
      </w:r>
      <w:r w:rsidR="00CB327A">
        <w:rPr>
          <w:rFonts w:ascii="Times New Roman" w:hAnsi="Times New Roman" w:cs="Times New Roman"/>
        </w:rPr>
        <w:t>0</w:t>
      </w:r>
      <w:r w:rsidRPr="0016338A">
        <w:rPr>
          <w:rFonts w:ascii="Times New Roman" w:hAnsi="Times New Roman" w:cs="Times New Roman"/>
        </w:rPr>
        <w:t xml:space="preserve">(2) notes the requirement under </w:t>
      </w:r>
      <w:r w:rsidR="008A7F28">
        <w:rPr>
          <w:rFonts w:ascii="Times New Roman" w:hAnsi="Times New Roman" w:cs="Times New Roman"/>
        </w:rPr>
        <w:t xml:space="preserve">clause </w:t>
      </w:r>
      <w:r w:rsidRPr="0016338A">
        <w:rPr>
          <w:rFonts w:ascii="Times New Roman" w:hAnsi="Times New Roman" w:cs="Times New Roman"/>
        </w:rPr>
        <w:t>54 of Schedule 3 to the Act which sets out a procedure that a carrier may follow if unable to identify the owner or occupier of the land who must be given notice as provided for in Division 5 of Part 1 of Schedule 3</w:t>
      </w:r>
      <w:r w:rsidR="007C2574">
        <w:rPr>
          <w:rFonts w:ascii="Times New Roman" w:hAnsi="Times New Roman" w:cs="Times New Roman"/>
        </w:rPr>
        <w:t xml:space="preserve">.  </w:t>
      </w:r>
      <w:r w:rsidRPr="0016338A">
        <w:rPr>
          <w:rFonts w:ascii="Times New Roman" w:hAnsi="Times New Roman" w:cs="Times New Roman"/>
        </w:rPr>
        <w:t xml:space="preserve">The </w:t>
      </w:r>
      <w:r w:rsidR="00D372AB">
        <w:rPr>
          <w:rFonts w:ascii="Times New Roman" w:hAnsi="Times New Roman" w:cs="Times New Roman"/>
        </w:rPr>
        <w:t>section</w:t>
      </w:r>
      <w:r w:rsidRPr="0016338A">
        <w:rPr>
          <w:rFonts w:ascii="Times New Roman" w:hAnsi="Times New Roman" w:cs="Times New Roman"/>
        </w:rPr>
        <w:t xml:space="preserve"> provides for alternative arrangements in those circumstances.</w:t>
      </w:r>
    </w:p>
    <w:p w14:paraId="684F5697" w14:textId="5F0B3F2F"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Sub</w:t>
      </w:r>
      <w:r w:rsidR="00D372AB">
        <w:rPr>
          <w:rFonts w:ascii="Times New Roman" w:hAnsi="Times New Roman" w:cs="Times New Roman"/>
        </w:rPr>
        <w:t>section</w:t>
      </w:r>
      <w:r w:rsidRPr="0016338A">
        <w:rPr>
          <w:rFonts w:ascii="Times New Roman" w:hAnsi="Times New Roman" w:cs="Times New Roman"/>
        </w:rPr>
        <w:t xml:space="preserve"> 6.2</w:t>
      </w:r>
      <w:r w:rsidR="00CB327A">
        <w:rPr>
          <w:rFonts w:ascii="Times New Roman" w:hAnsi="Times New Roman" w:cs="Times New Roman"/>
        </w:rPr>
        <w:t>0</w:t>
      </w:r>
      <w:r w:rsidRPr="0016338A">
        <w:rPr>
          <w:rFonts w:ascii="Times New Roman" w:hAnsi="Times New Roman" w:cs="Times New Roman"/>
        </w:rPr>
        <w:t xml:space="preserve">(3) notes that Division 2 of Part 5 sets out, in a simplified form, the notification requirements of </w:t>
      </w:r>
      <w:r w:rsidR="008A7F28">
        <w:rPr>
          <w:rFonts w:ascii="Times New Roman" w:hAnsi="Times New Roman" w:cs="Times New Roman"/>
        </w:rPr>
        <w:t xml:space="preserve">clauses </w:t>
      </w:r>
      <w:r w:rsidRPr="0016338A">
        <w:rPr>
          <w:rFonts w:ascii="Times New Roman" w:hAnsi="Times New Roman" w:cs="Times New Roman"/>
        </w:rPr>
        <w:t>17 and 54 of Schedule 3</w:t>
      </w:r>
      <w:r w:rsidR="009E517A">
        <w:rPr>
          <w:rFonts w:ascii="Times New Roman" w:hAnsi="Times New Roman" w:cs="Times New Roman"/>
        </w:rPr>
        <w:t xml:space="preserve"> to the Act</w:t>
      </w:r>
      <w:r w:rsidRPr="0016338A">
        <w:rPr>
          <w:rFonts w:ascii="Times New Roman" w:hAnsi="Times New Roman" w:cs="Times New Roman"/>
        </w:rPr>
        <w:t>.</w:t>
      </w:r>
    </w:p>
    <w:p w14:paraId="684F5699" w14:textId="39CB994D"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Sub</w:t>
      </w:r>
      <w:r w:rsidR="00D372AB">
        <w:rPr>
          <w:rFonts w:ascii="Times New Roman" w:hAnsi="Times New Roman" w:cs="Times New Roman"/>
        </w:rPr>
        <w:t>section</w:t>
      </w:r>
      <w:r w:rsidRPr="0016338A">
        <w:rPr>
          <w:rFonts w:ascii="Times New Roman" w:hAnsi="Times New Roman" w:cs="Times New Roman"/>
        </w:rPr>
        <w:t xml:space="preserve"> 6.21(4) notes that Divisions 3 to 5 of Part 5 set out additional arrangements for notification, and arrangements for the owner or occupier to object to the activity.</w:t>
      </w:r>
    </w:p>
    <w:p w14:paraId="684F569A" w14:textId="77777777" w:rsidR="00F84673" w:rsidRDefault="00F84673">
      <w:pPr>
        <w:rPr>
          <w:rFonts w:ascii="Times New Roman" w:hAnsi="Times New Roman" w:cs="Times New Roman"/>
          <w:b/>
          <w:bCs/>
        </w:rPr>
      </w:pPr>
      <w:r>
        <w:rPr>
          <w:rFonts w:ascii="Times New Roman" w:hAnsi="Times New Roman" w:cs="Times New Roman"/>
          <w:b/>
          <w:bCs/>
        </w:rPr>
        <w:br w:type="page"/>
      </w:r>
    </w:p>
    <w:p w14:paraId="684F569C" w14:textId="439AE161" w:rsidR="008D2754"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6.2</w:t>
      </w:r>
      <w:r w:rsidR="00CB327A">
        <w:rPr>
          <w:rFonts w:ascii="Times New Roman" w:hAnsi="Times New Roman" w:cs="Times New Roman"/>
          <w:b/>
          <w:bCs/>
        </w:rPr>
        <w:t>1</w:t>
      </w:r>
      <w:r w:rsidR="00E5446C">
        <w:rPr>
          <w:rFonts w:ascii="Times New Roman" w:hAnsi="Times New Roman" w:cs="Times New Roman"/>
          <w:b/>
          <w:bCs/>
        </w:rPr>
        <w:tab/>
      </w:r>
      <w:r w:rsidR="0016338A" w:rsidRPr="0016338A">
        <w:rPr>
          <w:rFonts w:ascii="Times New Roman" w:hAnsi="Times New Roman" w:cs="Times New Roman"/>
          <w:b/>
          <w:bCs/>
        </w:rPr>
        <w:t>Application of Division 3, 4 and 5 of Part 5</w:t>
      </w:r>
    </w:p>
    <w:p w14:paraId="684F569E" w14:textId="67C50FC5" w:rsidR="008D2754" w:rsidRDefault="0016338A" w:rsidP="006B129E">
      <w:pPr>
        <w:spacing w:line="240" w:lineRule="auto"/>
        <w:rPr>
          <w:rFonts w:ascii="Times New Roman" w:hAnsi="Times New Roman" w:cs="Times New Roman"/>
          <w:i/>
          <w:iCs/>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notes that Divisions 3, 4 and 5 of Part 5 do not apply to a </w:t>
      </w:r>
      <w:r w:rsidRPr="0074530F">
        <w:rPr>
          <w:rFonts w:ascii="Times New Roman" w:hAnsi="Times New Roman" w:cs="Times New Roman"/>
          <w:iCs/>
        </w:rPr>
        <w:t>maintenance activity</w:t>
      </w:r>
      <w:r w:rsidRPr="0016338A">
        <w:rPr>
          <w:rFonts w:ascii="Times New Roman" w:hAnsi="Times New Roman" w:cs="Times New Roman"/>
        </w:rPr>
        <w:t xml:space="preserve"> if the carrier is responding to a disaster declaration, in circumstances where the safety of life or property is endangered or where the carrier engages in the activity, as part of the installation of a facility, at the request of the owner or occupier of land.</w:t>
      </w:r>
    </w:p>
    <w:p w14:paraId="684F56A0" w14:textId="66AB8072" w:rsidR="008D2754" w:rsidRDefault="0016338A" w:rsidP="006B129E">
      <w:pPr>
        <w:spacing w:line="240" w:lineRule="auto"/>
        <w:rPr>
          <w:rFonts w:ascii="Times New Roman" w:hAnsi="Times New Roman" w:cs="Times New Roman"/>
          <w:b/>
          <w:bCs/>
        </w:rPr>
      </w:pPr>
      <w:r w:rsidRPr="0016338A">
        <w:rPr>
          <w:rFonts w:ascii="Times New Roman" w:hAnsi="Times New Roman" w:cs="Times New Roman"/>
          <w:i/>
          <w:iCs/>
        </w:rPr>
        <w:t xml:space="preserve">Division 2 - Notification requirements of </w:t>
      </w:r>
      <w:r w:rsidR="008A7F28">
        <w:rPr>
          <w:rFonts w:ascii="Times New Roman" w:hAnsi="Times New Roman" w:cs="Times New Roman"/>
          <w:i/>
          <w:iCs/>
        </w:rPr>
        <w:t xml:space="preserve">clauses </w:t>
      </w:r>
      <w:r w:rsidRPr="0016338A">
        <w:rPr>
          <w:rFonts w:ascii="Times New Roman" w:hAnsi="Times New Roman" w:cs="Times New Roman"/>
          <w:i/>
          <w:iCs/>
        </w:rPr>
        <w:t>17 and 54 of Schedule 3</w:t>
      </w:r>
    </w:p>
    <w:p w14:paraId="684F56A2" w14:textId="482905D8" w:rsidR="008D2754"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6.2</w:t>
      </w:r>
      <w:r w:rsidR="00CB327A">
        <w:rPr>
          <w:rFonts w:ascii="Times New Roman" w:hAnsi="Times New Roman" w:cs="Times New Roman"/>
          <w:b/>
          <w:bCs/>
        </w:rPr>
        <w:t>2</w:t>
      </w:r>
      <w:r w:rsidR="00E5446C">
        <w:rPr>
          <w:rFonts w:ascii="Times New Roman" w:hAnsi="Times New Roman" w:cs="Times New Roman"/>
          <w:b/>
          <w:bCs/>
        </w:rPr>
        <w:tab/>
      </w:r>
      <w:r w:rsidR="0016338A" w:rsidRPr="0016338A">
        <w:rPr>
          <w:rFonts w:ascii="Times New Roman" w:hAnsi="Times New Roman" w:cs="Times New Roman"/>
          <w:b/>
          <w:bCs/>
        </w:rPr>
        <w:t>Notice to owner and occupier of land</w:t>
      </w:r>
    </w:p>
    <w:p w14:paraId="684F56A4" w14:textId="1BC0C329" w:rsidR="008D2754" w:rsidRDefault="0016338A" w:rsidP="006B129E">
      <w:pPr>
        <w:spacing w:line="240" w:lineRule="auto"/>
        <w:rPr>
          <w:rFonts w:ascii="Times New Roman" w:hAnsi="Times New Roman" w:cs="Times New Roman"/>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requires that, before engaging in a </w:t>
      </w:r>
      <w:r w:rsidRPr="0074530F">
        <w:rPr>
          <w:rFonts w:ascii="Times New Roman" w:hAnsi="Times New Roman" w:cs="Times New Roman"/>
          <w:iCs/>
        </w:rPr>
        <w:t>maintenance activity</w:t>
      </w:r>
      <w:r w:rsidRPr="001B53BB">
        <w:rPr>
          <w:rFonts w:ascii="Times New Roman" w:hAnsi="Times New Roman" w:cs="Times New Roman"/>
        </w:rPr>
        <w:t xml:space="preserve"> </w:t>
      </w:r>
      <w:r w:rsidRPr="0016338A">
        <w:rPr>
          <w:rFonts w:ascii="Times New Roman" w:hAnsi="Times New Roman" w:cs="Times New Roman"/>
        </w:rPr>
        <w:t>in relation to any land, a carrier must give written notice of its intention to do so to the owner and occupier of the land</w:t>
      </w:r>
      <w:r w:rsidR="007C2574">
        <w:rPr>
          <w:rFonts w:ascii="Times New Roman" w:hAnsi="Times New Roman" w:cs="Times New Roman"/>
        </w:rPr>
        <w:t xml:space="preserve">.  </w:t>
      </w:r>
      <w:r w:rsidRPr="0016338A">
        <w:rPr>
          <w:rFonts w:ascii="Times New Roman" w:hAnsi="Times New Roman" w:cs="Times New Roman"/>
        </w:rPr>
        <w:t xml:space="preserve">In accordance with </w:t>
      </w:r>
      <w:r w:rsidR="008A7F28">
        <w:rPr>
          <w:rFonts w:ascii="Times New Roman" w:hAnsi="Times New Roman" w:cs="Times New Roman"/>
        </w:rPr>
        <w:t xml:space="preserve">clause </w:t>
      </w:r>
      <w:r w:rsidRPr="0016338A">
        <w:rPr>
          <w:rFonts w:ascii="Times New Roman" w:hAnsi="Times New Roman" w:cs="Times New Roman"/>
        </w:rPr>
        <w:t xml:space="preserve">17 of Schedule 3 to the Act, </w:t>
      </w:r>
      <w:r w:rsidR="00D372AB">
        <w:rPr>
          <w:rFonts w:ascii="Times New Roman" w:hAnsi="Times New Roman" w:cs="Times New Roman"/>
        </w:rPr>
        <w:t>section</w:t>
      </w:r>
      <w:r w:rsidRPr="0016338A">
        <w:rPr>
          <w:rFonts w:ascii="Times New Roman" w:hAnsi="Times New Roman" w:cs="Times New Roman"/>
        </w:rPr>
        <w:t xml:space="preserve"> 6.2</w:t>
      </w:r>
      <w:r w:rsidR="00CB327A">
        <w:rPr>
          <w:rFonts w:ascii="Times New Roman" w:hAnsi="Times New Roman" w:cs="Times New Roman"/>
        </w:rPr>
        <w:t>2</w:t>
      </w:r>
      <w:r w:rsidRPr="0016338A">
        <w:rPr>
          <w:rFonts w:ascii="Times New Roman" w:hAnsi="Times New Roman" w:cs="Times New Roman"/>
        </w:rPr>
        <w:t xml:space="preserve"> provides that the carrier is required to give at least 10 business days’ written notice of its intention to engage in the maintenance activity.</w:t>
      </w:r>
    </w:p>
    <w:p w14:paraId="684F56A6" w14:textId="528547D8" w:rsidR="008D2754" w:rsidRDefault="0016338A" w:rsidP="006B129E">
      <w:pPr>
        <w:spacing w:line="240" w:lineRule="auto"/>
        <w:rPr>
          <w:rFonts w:ascii="Times New Roman" w:hAnsi="Times New Roman" w:cs="Times New Roman"/>
          <w:b/>
          <w:bCs/>
        </w:rPr>
      </w:pPr>
      <w:r w:rsidRPr="0016338A">
        <w:rPr>
          <w:rFonts w:ascii="Times New Roman" w:hAnsi="Times New Roman" w:cs="Times New Roman"/>
        </w:rPr>
        <w:t xml:space="preserve">The notice must specify the purpose of the maintenance activity and specify that if a person suffers loss or damage to property because of the carrier’s actions, compensation may be payable under </w:t>
      </w:r>
      <w:r w:rsidR="008A7F28">
        <w:rPr>
          <w:rFonts w:ascii="Times New Roman" w:hAnsi="Times New Roman" w:cs="Times New Roman"/>
        </w:rPr>
        <w:t xml:space="preserve">clause </w:t>
      </w:r>
      <w:r w:rsidRPr="0016338A">
        <w:rPr>
          <w:rFonts w:ascii="Times New Roman" w:hAnsi="Times New Roman" w:cs="Times New Roman"/>
        </w:rPr>
        <w:t>42 of Schedule 3 to the Act</w:t>
      </w:r>
      <w:r w:rsidR="007C2574">
        <w:rPr>
          <w:rFonts w:ascii="Times New Roman" w:hAnsi="Times New Roman" w:cs="Times New Roman"/>
        </w:rPr>
        <w:t xml:space="preserve">.  </w:t>
      </w:r>
      <w:r w:rsidRPr="0016338A">
        <w:rPr>
          <w:rFonts w:ascii="Times New Roman" w:hAnsi="Times New Roman" w:cs="Times New Roman"/>
        </w:rPr>
        <w:t xml:space="preserve">The </w:t>
      </w:r>
      <w:r w:rsidR="00D372AB">
        <w:rPr>
          <w:rFonts w:ascii="Times New Roman" w:hAnsi="Times New Roman" w:cs="Times New Roman"/>
        </w:rPr>
        <w:t>section</w:t>
      </w:r>
      <w:r w:rsidRPr="0016338A">
        <w:rPr>
          <w:rFonts w:ascii="Times New Roman" w:hAnsi="Times New Roman" w:cs="Times New Roman"/>
        </w:rPr>
        <w:t xml:space="preserve"> notes that the carrier is not required to give notice if it is responding to a disaster declaration, in circumstances where the safety of life or property is endangered or where the carrier engages in the activity, as part of the installation of a facility, at the request of the owner or occupier of land or the activity is on public land that is not a sensitive area and no material disturbance to the land is involved (</w:t>
      </w:r>
      <w:r w:rsidR="005A7A7A">
        <w:rPr>
          <w:rFonts w:ascii="Times New Roman" w:hAnsi="Times New Roman" w:cs="Times New Roman"/>
        </w:rPr>
        <w:t xml:space="preserve">see </w:t>
      </w:r>
      <w:r w:rsidR="008A7F28" w:rsidRPr="0016338A">
        <w:rPr>
          <w:rFonts w:ascii="Times New Roman" w:hAnsi="Times New Roman" w:cs="Times New Roman"/>
        </w:rPr>
        <w:t>sub</w:t>
      </w:r>
      <w:r w:rsidR="008A7F28">
        <w:rPr>
          <w:rFonts w:ascii="Times New Roman" w:hAnsi="Times New Roman" w:cs="Times New Roman"/>
        </w:rPr>
        <w:t xml:space="preserve">clauses </w:t>
      </w:r>
      <w:r w:rsidRPr="0016338A">
        <w:rPr>
          <w:rFonts w:ascii="Times New Roman" w:hAnsi="Times New Roman" w:cs="Times New Roman"/>
        </w:rPr>
        <w:t>17(5) to (7) of Schedule 3 to the Act).</w:t>
      </w:r>
    </w:p>
    <w:p w14:paraId="684F56A8" w14:textId="722C607E" w:rsidR="008D2754"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6.2</w:t>
      </w:r>
      <w:r w:rsidR="005A7A7A">
        <w:rPr>
          <w:rFonts w:ascii="Times New Roman" w:hAnsi="Times New Roman" w:cs="Times New Roman"/>
          <w:b/>
          <w:bCs/>
        </w:rPr>
        <w:t>3</w:t>
      </w:r>
      <w:r w:rsidR="00E5446C">
        <w:rPr>
          <w:rFonts w:ascii="Times New Roman" w:hAnsi="Times New Roman" w:cs="Times New Roman"/>
          <w:b/>
          <w:bCs/>
        </w:rPr>
        <w:tab/>
      </w:r>
      <w:r w:rsidR="0016338A" w:rsidRPr="0016338A">
        <w:rPr>
          <w:rFonts w:ascii="Times New Roman" w:hAnsi="Times New Roman" w:cs="Times New Roman"/>
          <w:b/>
          <w:bCs/>
        </w:rPr>
        <w:t>Serving notices if owner unknown</w:t>
      </w:r>
    </w:p>
    <w:p w14:paraId="684F56AA" w14:textId="0E825111" w:rsidR="008D2754" w:rsidRDefault="0016338A" w:rsidP="006B129E">
      <w:pPr>
        <w:spacing w:line="240" w:lineRule="auto"/>
        <w:rPr>
          <w:rFonts w:ascii="Times New Roman" w:hAnsi="Times New Roman" w:cs="Times New Roman"/>
          <w:b/>
          <w:bCs/>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sets out a procedure that a carrier may follow if unable to identify the owner of the land who must be given notice as provided for in </w:t>
      </w:r>
      <w:r w:rsidR="008A7F28">
        <w:rPr>
          <w:rFonts w:ascii="Times New Roman" w:hAnsi="Times New Roman" w:cs="Times New Roman"/>
        </w:rPr>
        <w:t xml:space="preserve">clause </w:t>
      </w:r>
      <w:r w:rsidRPr="0016338A">
        <w:rPr>
          <w:rFonts w:ascii="Times New Roman" w:hAnsi="Times New Roman" w:cs="Times New Roman"/>
        </w:rPr>
        <w:t>54 of Schedule 3 to the Act</w:t>
      </w:r>
      <w:r w:rsidR="007C2574">
        <w:rPr>
          <w:rFonts w:ascii="Times New Roman" w:hAnsi="Times New Roman" w:cs="Times New Roman"/>
        </w:rPr>
        <w:t xml:space="preserve">.  </w:t>
      </w:r>
      <w:r w:rsidR="00D372AB">
        <w:rPr>
          <w:rFonts w:ascii="Times New Roman" w:hAnsi="Times New Roman" w:cs="Times New Roman"/>
        </w:rPr>
        <w:t>Section</w:t>
      </w:r>
      <w:r w:rsidRPr="0016338A">
        <w:rPr>
          <w:rFonts w:ascii="Times New Roman" w:hAnsi="Times New Roman" w:cs="Times New Roman"/>
        </w:rPr>
        <w:t xml:space="preserve"> 54 provides for alternative arrangements in those circumstances.</w:t>
      </w:r>
    </w:p>
    <w:p w14:paraId="684F56AC" w14:textId="7D8C0B8A" w:rsidR="008D2754"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6.2</w:t>
      </w:r>
      <w:r w:rsidR="005A7A7A">
        <w:rPr>
          <w:rFonts w:ascii="Times New Roman" w:hAnsi="Times New Roman" w:cs="Times New Roman"/>
          <w:b/>
          <w:bCs/>
        </w:rPr>
        <w:t>4</w:t>
      </w:r>
      <w:r w:rsidR="00E5446C">
        <w:rPr>
          <w:rFonts w:ascii="Times New Roman" w:hAnsi="Times New Roman" w:cs="Times New Roman"/>
          <w:b/>
          <w:bCs/>
        </w:rPr>
        <w:tab/>
      </w:r>
      <w:r w:rsidR="0016338A" w:rsidRPr="0016338A">
        <w:rPr>
          <w:rFonts w:ascii="Times New Roman" w:hAnsi="Times New Roman" w:cs="Times New Roman"/>
          <w:b/>
          <w:bCs/>
        </w:rPr>
        <w:t>Serving notices if occupier unknown</w:t>
      </w:r>
    </w:p>
    <w:p w14:paraId="684F56AE" w14:textId="0A2F1073" w:rsidR="008D2754" w:rsidRDefault="0016338A" w:rsidP="006B129E">
      <w:pPr>
        <w:spacing w:line="240" w:lineRule="auto"/>
        <w:rPr>
          <w:rFonts w:ascii="Times New Roman" w:hAnsi="Times New Roman" w:cs="Times New Roman"/>
          <w:i/>
          <w:iCs/>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sets out a procedure that a carrier may follow if unable to identify the occupier of the land who must be given notice as provided for in </w:t>
      </w:r>
      <w:r w:rsidR="008A7F28">
        <w:rPr>
          <w:rFonts w:ascii="Times New Roman" w:hAnsi="Times New Roman" w:cs="Times New Roman"/>
        </w:rPr>
        <w:t xml:space="preserve">clause </w:t>
      </w:r>
      <w:r w:rsidRPr="0016338A">
        <w:rPr>
          <w:rFonts w:ascii="Times New Roman" w:hAnsi="Times New Roman" w:cs="Times New Roman"/>
        </w:rPr>
        <w:t>54 of Schedule 3 to the Act</w:t>
      </w:r>
      <w:r w:rsidR="007C2574">
        <w:rPr>
          <w:rFonts w:ascii="Times New Roman" w:hAnsi="Times New Roman" w:cs="Times New Roman"/>
        </w:rPr>
        <w:t xml:space="preserve">.  </w:t>
      </w:r>
      <w:r w:rsidR="008A7F28">
        <w:rPr>
          <w:rFonts w:ascii="Times New Roman" w:hAnsi="Times New Roman" w:cs="Times New Roman"/>
        </w:rPr>
        <w:t xml:space="preserve">That clause </w:t>
      </w:r>
      <w:r w:rsidRPr="0016338A">
        <w:rPr>
          <w:rFonts w:ascii="Times New Roman" w:hAnsi="Times New Roman" w:cs="Times New Roman"/>
        </w:rPr>
        <w:t>provides for alternative arrangements in those circumstances.</w:t>
      </w:r>
    </w:p>
    <w:p w14:paraId="684F56B0" w14:textId="37580EA2" w:rsidR="008D2754" w:rsidRDefault="0016338A" w:rsidP="006B129E">
      <w:pPr>
        <w:spacing w:line="240" w:lineRule="auto"/>
        <w:rPr>
          <w:rFonts w:ascii="Times New Roman" w:hAnsi="Times New Roman" w:cs="Times New Roman"/>
          <w:b/>
          <w:bCs/>
        </w:rPr>
      </w:pPr>
      <w:r w:rsidRPr="0016338A">
        <w:rPr>
          <w:rFonts w:ascii="Times New Roman" w:hAnsi="Times New Roman" w:cs="Times New Roman"/>
          <w:i/>
          <w:iCs/>
        </w:rPr>
        <w:t>Division 3 - Additional notification arrangements</w:t>
      </w:r>
    </w:p>
    <w:p w14:paraId="684F56B2" w14:textId="0F841E00" w:rsidR="008D2754"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6.2</w:t>
      </w:r>
      <w:r w:rsidR="005A7A7A">
        <w:rPr>
          <w:rFonts w:ascii="Times New Roman" w:hAnsi="Times New Roman" w:cs="Times New Roman"/>
          <w:b/>
          <w:bCs/>
        </w:rPr>
        <w:t>5</w:t>
      </w:r>
      <w:r w:rsidR="00E5446C">
        <w:rPr>
          <w:rFonts w:ascii="Times New Roman" w:hAnsi="Times New Roman" w:cs="Times New Roman"/>
          <w:b/>
          <w:bCs/>
        </w:rPr>
        <w:tab/>
      </w:r>
      <w:r w:rsidR="0016338A" w:rsidRPr="0016338A">
        <w:rPr>
          <w:rFonts w:ascii="Times New Roman" w:hAnsi="Times New Roman" w:cs="Times New Roman"/>
          <w:b/>
          <w:bCs/>
        </w:rPr>
        <w:t>Notice to owner and occupier of land: additional requirements</w:t>
      </w:r>
    </w:p>
    <w:p w14:paraId="684F56B4" w14:textId="434B5E78" w:rsidR="008D2754" w:rsidRDefault="0016338A" w:rsidP="006B129E">
      <w:pPr>
        <w:spacing w:line="240" w:lineRule="auto"/>
        <w:rPr>
          <w:rFonts w:ascii="Times New Roman" w:hAnsi="Times New Roman" w:cs="Times New Roman"/>
          <w:b/>
          <w:bCs/>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requires that the notice to the owner must include details of the actions the carrier expects to take as part of the maintenance activity and details on the arrangements for owners and occupiers of land to make objections</w:t>
      </w:r>
      <w:r w:rsidR="007C2574">
        <w:rPr>
          <w:rFonts w:ascii="Times New Roman" w:hAnsi="Times New Roman" w:cs="Times New Roman"/>
        </w:rPr>
        <w:t xml:space="preserve">.  </w:t>
      </w:r>
      <w:r w:rsidRPr="0016338A">
        <w:rPr>
          <w:rFonts w:ascii="Times New Roman" w:hAnsi="Times New Roman" w:cs="Times New Roman"/>
        </w:rPr>
        <w:t>Where the Telecommunications Industry Ombudsman has issued a document setting out how the carrier is to explain these arrangements, then the carrier must comply with this document.</w:t>
      </w:r>
    </w:p>
    <w:p w14:paraId="684F56B6" w14:textId="3D7B9FF5" w:rsidR="008D2754"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6.2</w:t>
      </w:r>
      <w:r w:rsidR="005A7A7A">
        <w:rPr>
          <w:rFonts w:ascii="Times New Roman" w:hAnsi="Times New Roman" w:cs="Times New Roman"/>
          <w:b/>
          <w:bCs/>
        </w:rPr>
        <w:t>6</w:t>
      </w:r>
      <w:r w:rsidR="00E5446C">
        <w:rPr>
          <w:rFonts w:ascii="Times New Roman" w:hAnsi="Times New Roman" w:cs="Times New Roman"/>
          <w:b/>
          <w:bCs/>
        </w:rPr>
        <w:tab/>
      </w:r>
      <w:r w:rsidR="0016338A" w:rsidRPr="0016338A">
        <w:rPr>
          <w:rFonts w:ascii="Times New Roman" w:hAnsi="Times New Roman" w:cs="Times New Roman"/>
          <w:b/>
          <w:bCs/>
        </w:rPr>
        <w:t>Additional arrangements for serving notices</w:t>
      </w:r>
    </w:p>
    <w:p w14:paraId="684F56B8" w14:textId="3C31E3F3" w:rsidR="008D2754" w:rsidRDefault="0016338A" w:rsidP="006B129E">
      <w:pPr>
        <w:spacing w:line="240" w:lineRule="auto"/>
        <w:rPr>
          <w:rFonts w:ascii="Times New Roman" w:hAnsi="Times New Roman" w:cs="Times New Roman"/>
          <w:b/>
          <w:bCs/>
        </w:rPr>
      </w:pPr>
      <w:r w:rsidRPr="0016338A">
        <w:rPr>
          <w:rFonts w:ascii="Times New Roman" w:hAnsi="Times New Roman" w:cs="Times New Roman"/>
        </w:rPr>
        <w:t xml:space="preserve">Where the carrier has been unable to give the occupier a notice about the </w:t>
      </w:r>
      <w:r w:rsidRPr="00232DE5">
        <w:rPr>
          <w:rFonts w:ascii="Times New Roman" w:hAnsi="Times New Roman" w:cs="Times New Roman"/>
          <w:iCs/>
        </w:rPr>
        <w:t>maintenance activity</w:t>
      </w:r>
      <w:r w:rsidRPr="006A09FE">
        <w:rPr>
          <w:rFonts w:ascii="Times New Roman" w:hAnsi="Times New Roman" w:cs="Times New Roman"/>
        </w:rPr>
        <w:t>,</w:t>
      </w:r>
      <w:r w:rsidRPr="0016338A">
        <w:rPr>
          <w:rFonts w:ascii="Times New Roman" w:hAnsi="Times New Roman" w:cs="Times New Roman"/>
        </w:rPr>
        <w:t xml:space="preserve"> either personally or by post and the owner and occupier is unknown, the carrier must attach a copy of a notice, to a conspicuous part of the land, stating the date that the activity commenced and a description of the activity.</w:t>
      </w:r>
    </w:p>
    <w:p w14:paraId="684F56BA" w14:textId="32E4EE71" w:rsidR="009E517A"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6.2</w:t>
      </w:r>
      <w:r w:rsidR="005A7A7A">
        <w:rPr>
          <w:rFonts w:ascii="Times New Roman" w:hAnsi="Times New Roman" w:cs="Times New Roman"/>
          <w:b/>
          <w:bCs/>
        </w:rPr>
        <w:t>7</w:t>
      </w:r>
      <w:r w:rsidR="00E5446C">
        <w:rPr>
          <w:rFonts w:ascii="Times New Roman" w:hAnsi="Times New Roman" w:cs="Times New Roman"/>
          <w:b/>
          <w:bCs/>
        </w:rPr>
        <w:tab/>
      </w:r>
      <w:r w:rsidR="0016338A" w:rsidRPr="0016338A">
        <w:rPr>
          <w:rFonts w:ascii="Times New Roman" w:hAnsi="Times New Roman" w:cs="Times New Roman"/>
          <w:b/>
          <w:bCs/>
        </w:rPr>
        <w:t>Agreement on alternative notification arrangements</w:t>
      </w:r>
    </w:p>
    <w:p w14:paraId="684F56BC" w14:textId="62AA01EE" w:rsidR="00B96C7B" w:rsidRDefault="0016338A" w:rsidP="006B129E">
      <w:pPr>
        <w:spacing w:line="240" w:lineRule="auto"/>
        <w:rPr>
          <w:rFonts w:ascii="Times New Roman" w:hAnsi="Times New Roman" w:cs="Times New Roman"/>
          <w:i/>
          <w:iCs/>
        </w:rPr>
      </w:pPr>
      <w:r w:rsidRPr="0016338A">
        <w:rPr>
          <w:rFonts w:ascii="Times New Roman" w:hAnsi="Times New Roman" w:cs="Times New Roman"/>
        </w:rPr>
        <w:t>A carrier and owner or occupier of land may agree in writing to alternative notification arrangements.</w:t>
      </w:r>
    </w:p>
    <w:p w14:paraId="684F56BD" w14:textId="77777777" w:rsidR="00F84673" w:rsidRDefault="00F84673">
      <w:pPr>
        <w:rPr>
          <w:rFonts w:ascii="Times New Roman" w:hAnsi="Times New Roman" w:cs="Times New Roman"/>
          <w:i/>
          <w:iCs/>
        </w:rPr>
      </w:pPr>
      <w:r>
        <w:rPr>
          <w:rFonts w:ascii="Times New Roman" w:hAnsi="Times New Roman" w:cs="Times New Roman"/>
          <w:i/>
          <w:iCs/>
        </w:rPr>
        <w:br w:type="page"/>
      </w:r>
    </w:p>
    <w:p w14:paraId="684F56BF" w14:textId="3C407E85" w:rsidR="008D2754" w:rsidRDefault="0016338A" w:rsidP="006B129E">
      <w:pPr>
        <w:spacing w:line="240" w:lineRule="auto"/>
        <w:rPr>
          <w:rFonts w:ascii="Times New Roman" w:hAnsi="Times New Roman" w:cs="Times New Roman"/>
          <w:b/>
          <w:bCs/>
        </w:rPr>
      </w:pPr>
      <w:r w:rsidRPr="0016338A">
        <w:rPr>
          <w:rFonts w:ascii="Times New Roman" w:hAnsi="Times New Roman" w:cs="Times New Roman"/>
          <w:i/>
          <w:iCs/>
        </w:rPr>
        <w:t>Division 4 - Objection made to carrier</w:t>
      </w:r>
    </w:p>
    <w:p w14:paraId="684F56C1" w14:textId="0CE19F91" w:rsidR="008D2754"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6.2</w:t>
      </w:r>
      <w:r w:rsidR="005A7A7A">
        <w:rPr>
          <w:rFonts w:ascii="Times New Roman" w:hAnsi="Times New Roman" w:cs="Times New Roman"/>
          <w:b/>
          <w:bCs/>
        </w:rPr>
        <w:t>8</w:t>
      </w:r>
      <w:r w:rsidR="00E5446C">
        <w:rPr>
          <w:rFonts w:ascii="Times New Roman" w:hAnsi="Times New Roman" w:cs="Times New Roman"/>
          <w:b/>
          <w:bCs/>
        </w:rPr>
        <w:tab/>
      </w:r>
      <w:r w:rsidR="0016338A" w:rsidRPr="0016338A">
        <w:rPr>
          <w:rFonts w:ascii="Times New Roman" w:hAnsi="Times New Roman" w:cs="Times New Roman"/>
          <w:b/>
          <w:bCs/>
        </w:rPr>
        <w:t>Objection to maintenance activity</w:t>
      </w:r>
    </w:p>
    <w:p w14:paraId="684F56C2" w14:textId="6185ECF4"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gives a person who has been notified by the carrier the right to object in writing about how a carrier intends to exercise its power</w:t>
      </w:r>
      <w:r w:rsidR="007C2574">
        <w:rPr>
          <w:rFonts w:ascii="Times New Roman" w:hAnsi="Times New Roman" w:cs="Times New Roman"/>
        </w:rPr>
        <w:t xml:space="preserve">.  </w:t>
      </w:r>
      <w:r w:rsidRPr="0016338A">
        <w:rPr>
          <w:rFonts w:ascii="Times New Roman" w:hAnsi="Times New Roman" w:cs="Times New Roman"/>
        </w:rPr>
        <w:t xml:space="preserve">The objection must give reasons for the objections in accordance with </w:t>
      </w:r>
      <w:r w:rsidR="00D372AB">
        <w:rPr>
          <w:rFonts w:ascii="Times New Roman" w:hAnsi="Times New Roman" w:cs="Times New Roman"/>
        </w:rPr>
        <w:t>section</w:t>
      </w:r>
      <w:r w:rsidRPr="0016338A">
        <w:rPr>
          <w:rFonts w:ascii="Times New Roman" w:hAnsi="Times New Roman" w:cs="Times New Roman"/>
        </w:rPr>
        <w:t xml:space="preserve"> 6.</w:t>
      </w:r>
      <w:r w:rsidR="005A7A7A">
        <w:rPr>
          <w:rFonts w:ascii="Times New Roman" w:hAnsi="Times New Roman" w:cs="Times New Roman"/>
        </w:rPr>
        <w:t>29</w:t>
      </w:r>
      <w:r w:rsidRPr="0016338A">
        <w:rPr>
          <w:rFonts w:ascii="Times New Roman" w:hAnsi="Times New Roman" w:cs="Times New Roman"/>
        </w:rPr>
        <w:t>.</w:t>
      </w:r>
    </w:p>
    <w:p w14:paraId="684F56C6" w14:textId="31C6E6E4" w:rsidR="0016338A" w:rsidRPr="0016338A"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6.</w:t>
      </w:r>
      <w:r w:rsidR="0005498B">
        <w:rPr>
          <w:rFonts w:ascii="Times New Roman" w:hAnsi="Times New Roman" w:cs="Times New Roman"/>
          <w:b/>
          <w:bCs/>
        </w:rPr>
        <w:t>29</w:t>
      </w:r>
      <w:r w:rsidR="00E5446C">
        <w:rPr>
          <w:rFonts w:ascii="Times New Roman" w:hAnsi="Times New Roman" w:cs="Times New Roman"/>
          <w:b/>
          <w:bCs/>
        </w:rPr>
        <w:tab/>
      </w:r>
      <w:r w:rsidR="0016338A" w:rsidRPr="0016338A">
        <w:rPr>
          <w:rFonts w:ascii="Times New Roman" w:hAnsi="Times New Roman" w:cs="Times New Roman"/>
          <w:b/>
          <w:bCs/>
        </w:rPr>
        <w:t>Reasons for objection</w:t>
      </w:r>
    </w:p>
    <w:p w14:paraId="684F56C8" w14:textId="4522F83E" w:rsidR="0016338A"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sets out reasons for the objections</w:t>
      </w:r>
      <w:r w:rsidR="007C2574">
        <w:rPr>
          <w:rFonts w:ascii="Times New Roman" w:hAnsi="Times New Roman" w:cs="Times New Roman"/>
        </w:rPr>
        <w:t xml:space="preserve">.  </w:t>
      </w:r>
      <w:r w:rsidRPr="0016338A">
        <w:rPr>
          <w:rFonts w:ascii="Times New Roman" w:hAnsi="Times New Roman" w:cs="Times New Roman"/>
        </w:rPr>
        <w:t>These may relate to all or any of the following matters:</w:t>
      </w:r>
    </w:p>
    <w:p w14:paraId="684F56C9" w14:textId="456FFB45" w:rsidR="0016338A" w:rsidRPr="006B129E" w:rsidRDefault="0005498B" w:rsidP="006B129E">
      <w:pPr>
        <w:pStyle w:val="ListParagraph"/>
        <w:numPr>
          <w:ilvl w:val="0"/>
          <w:numId w:val="32"/>
        </w:numPr>
        <w:spacing w:line="240" w:lineRule="auto"/>
        <w:rPr>
          <w:rFonts w:ascii="Times New Roman" w:hAnsi="Times New Roman" w:cs="Times New Roman"/>
        </w:rPr>
      </w:pPr>
      <w:r w:rsidRPr="006B129E">
        <w:rPr>
          <w:rFonts w:ascii="Times New Roman" w:hAnsi="Times New Roman" w:cs="Times New Roman"/>
        </w:rPr>
        <w:t>U</w:t>
      </w:r>
      <w:r w:rsidR="0016338A" w:rsidRPr="006B129E">
        <w:rPr>
          <w:rFonts w:ascii="Times New Roman" w:hAnsi="Times New Roman" w:cs="Times New Roman"/>
        </w:rPr>
        <w:t>sing the objector’s land to engage in the activity</w:t>
      </w:r>
      <w:r w:rsidR="00B36B51">
        <w:rPr>
          <w:rFonts w:ascii="Times New Roman" w:hAnsi="Times New Roman" w:cs="Times New Roman"/>
        </w:rPr>
        <w:t>;</w:t>
      </w:r>
    </w:p>
    <w:p w14:paraId="684F56CA" w14:textId="74075FE7" w:rsidR="0016338A" w:rsidRPr="006B129E" w:rsidRDefault="0005498B" w:rsidP="006B129E">
      <w:pPr>
        <w:pStyle w:val="ListParagraph"/>
        <w:numPr>
          <w:ilvl w:val="0"/>
          <w:numId w:val="32"/>
        </w:numPr>
        <w:spacing w:line="240" w:lineRule="auto"/>
        <w:rPr>
          <w:rFonts w:ascii="Times New Roman" w:hAnsi="Times New Roman" w:cs="Times New Roman"/>
        </w:rPr>
      </w:pPr>
      <w:r w:rsidRPr="006B129E">
        <w:rPr>
          <w:rFonts w:ascii="Times New Roman" w:hAnsi="Times New Roman" w:cs="Times New Roman"/>
        </w:rPr>
        <w:t>T</w:t>
      </w:r>
      <w:r w:rsidR="0016338A" w:rsidRPr="006B129E">
        <w:rPr>
          <w:rFonts w:ascii="Times New Roman" w:hAnsi="Times New Roman" w:cs="Times New Roman"/>
        </w:rPr>
        <w:t>he location of a facility on the objector’s land</w:t>
      </w:r>
      <w:r w:rsidR="00B36B51">
        <w:rPr>
          <w:rFonts w:ascii="Times New Roman" w:hAnsi="Times New Roman" w:cs="Times New Roman"/>
        </w:rPr>
        <w:t>;</w:t>
      </w:r>
    </w:p>
    <w:p w14:paraId="684F56CB" w14:textId="59F718F4" w:rsidR="0016338A" w:rsidRPr="006B129E" w:rsidRDefault="0005498B" w:rsidP="006B129E">
      <w:pPr>
        <w:pStyle w:val="ListParagraph"/>
        <w:numPr>
          <w:ilvl w:val="0"/>
          <w:numId w:val="32"/>
        </w:numPr>
        <w:spacing w:line="240" w:lineRule="auto"/>
        <w:rPr>
          <w:rFonts w:ascii="Times New Roman" w:hAnsi="Times New Roman" w:cs="Times New Roman"/>
        </w:rPr>
      </w:pPr>
      <w:r w:rsidRPr="006B129E">
        <w:rPr>
          <w:rFonts w:ascii="Times New Roman" w:hAnsi="Times New Roman" w:cs="Times New Roman"/>
        </w:rPr>
        <w:t>T</w:t>
      </w:r>
      <w:r w:rsidR="0016338A" w:rsidRPr="006B129E">
        <w:rPr>
          <w:rFonts w:ascii="Times New Roman" w:hAnsi="Times New Roman" w:cs="Times New Roman"/>
        </w:rPr>
        <w:t>he date when the carrier proposes to start the activity, engage in it or stop it</w:t>
      </w:r>
      <w:r w:rsidR="00B36B51">
        <w:rPr>
          <w:rFonts w:ascii="Times New Roman" w:hAnsi="Times New Roman" w:cs="Times New Roman"/>
        </w:rPr>
        <w:t>;</w:t>
      </w:r>
    </w:p>
    <w:p w14:paraId="684F56CD" w14:textId="7785222D" w:rsidR="00772FCE" w:rsidRPr="006B129E" w:rsidRDefault="0005498B" w:rsidP="006B129E">
      <w:pPr>
        <w:pStyle w:val="ListParagraph"/>
        <w:numPr>
          <w:ilvl w:val="0"/>
          <w:numId w:val="32"/>
        </w:numPr>
        <w:spacing w:after="0" w:line="240" w:lineRule="auto"/>
        <w:rPr>
          <w:rFonts w:ascii="Times New Roman" w:hAnsi="Times New Roman" w:cs="Times New Roman"/>
        </w:rPr>
      </w:pPr>
      <w:r w:rsidRPr="006B129E">
        <w:rPr>
          <w:rFonts w:ascii="Times New Roman" w:hAnsi="Times New Roman" w:cs="Times New Roman"/>
        </w:rPr>
        <w:t>T</w:t>
      </w:r>
      <w:r w:rsidR="0016338A" w:rsidRPr="006B129E">
        <w:rPr>
          <w:rFonts w:ascii="Times New Roman" w:hAnsi="Times New Roman" w:cs="Times New Roman"/>
        </w:rPr>
        <w:t>he likely effect of the activity on the objector’s land</w:t>
      </w:r>
      <w:r w:rsidR="00B36B51">
        <w:rPr>
          <w:rFonts w:ascii="Times New Roman" w:hAnsi="Times New Roman" w:cs="Times New Roman"/>
        </w:rPr>
        <w:t>; or</w:t>
      </w:r>
    </w:p>
    <w:p w14:paraId="684F56CF" w14:textId="59D10715" w:rsidR="00B96C7B" w:rsidRPr="006B129E" w:rsidRDefault="0005498B" w:rsidP="006B129E">
      <w:pPr>
        <w:pStyle w:val="ListParagraph"/>
        <w:numPr>
          <w:ilvl w:val="0"/>
          <w:numId w:val="32"/>
        </w:numPr>
        <w:spacing w:line="240" w:lineRule="auto"/>
        <w:ind w:left="714" w:hanging="357"/>
        <w:rPr>
          <w:b/>
          <w:bCs/>
        </w:rPr>
      </w:pPr>
      <w:r w:rsidRPr="006B129E">
        <w:rPr>
          <w:rFonts w:ascii="Times New Roman" w:hAnsi="Times New Roman" w:cs="Times New Roman"/>
        </w:rPr>
        <w:t>T</w:t>
      </w:r>
      <w:r w:rsidR="0016338A" w:rsidRPr="006B129E">
        <w:rPr>
          <w:rFonts w:ascii="Times New Roman" w:hAnsi="Times New Roman" w:cs="Times New Roman"/>
        </w:rPr>
        <w:t>he carrier’s proposals to minimise detriment and inconvenience, and to do as little damage as practicable, to the objector’s land.</w:t>
      </w:r>
    </w:p>
    <w:p w14:paraId="684F56D1" w14:textId="3EA56C71" w:rsidR="00B96C7B"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6.3</w:t>
      </w:r>
      <w:r w:rsidR="001D22CD">
        <w:rPr>
          <w:rFonts w:ascii="Times New Roman" w:hAnsi="Times New Roman" w:cs="Times New Roman"/>
          <w:b/>
          <w:bCs/>
        </w:rPr>
        <w:t>0</w:t>
      </w:r>
      <w:r w:rsidR="00E5446C">
        <w:rPr>
          <w:rFonts w:ascii="Times New Roman" w:hAnsi="Times New Roman" w:cs="Times New Roman"/>
          <w:b/>
          <w:bCs/>
        </w:rPr>
        <w:tab/>
      </w:r>
      <w:r w:rsidR="0016338A" w:rsidRPr="0016338A">
        <w:rPr>
          <w:rFonts w:ascii="Times New Roman" w:hAnsi="Times New Roman" w:cs="Times New Roman"/>
          <w:b/>
          <w:bCs/>
        </w:rPr>
        <w:t>Time for giving objection to carrier</w:t>
      </w:r>
    </w:p>
    <w:p w14:paraId="684F56D3" w14:textId="4F898F13" w:rsidR="00B96C7B" w:rsidRDefault="0016338A" w:rsidP="006B129E">
      <w:pPr>
        <w:spacing w:line="240" w:lineRule="auto"/>
        <w:rPr>
          <w:rFonts w:ascii="Times New Roman" w:hAnsi="Times New Roman" w:cs="Times New Roman"/>
          <w:b/>
          <w:bCs/>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provides that objections must be given at least 5 days before the carrier proposes to engage in the </w:t>
      </w:r>
      <w:r w:rsidRPr="0074530F">
        <w:rPr>
          <w:rFonts w:ascii="Times New Roman" w:hAnsi="Times New Roman" w:cs="Times New Roman"/>
          <w:iCs/>
        </w:rPr>
        <w:t>maintenance activity</w:t>
      </w:r>
      <w:r w:rsidR="007C2574">
        <w:rPr>
          <w:rFonts w:ascii="Times New Roman" w:hAnsi="Times New Roman" w:cs="Times New Roman"/>
        </w:rPr>
        <w:t xml:space="preserve">.  </w:t>
      </w:r>
    </w:p>
    <w:p w14:paraId="684F56D5" w14:textId="2853199B" w:rsidR="00B96C7B"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6.3</w:t>
      </w:r>
      <w:r w:rsidR="001D22CD">
        <w:rPr>
          <w:rFonts w:ascii="Times New Roman" w:hAnsi="Times New Roman" w:cs="Times New Roman"/>
          <w:b/>
          <w:bCs/>
        </w:rPr>
        <w:t>1</w:t>
      </w:r>
      <w:r w:rsidR="00E5446C">
        <w:rPr>
          <w:rFonts w:ascii="Times New Roman" w:hAnsi="Times New Roman" w:cs="Times New Roman"/>
          <w:b/>
          <w:bCs/>
        </w:rPr>
        <w:tab/>
      </w:r>
      <w:r w:rsidR="0016338A" w:rsidRPr="0016338A">
        <w:rPr>
          <w:rFonts w:ascii="Times New Roman" w:hAnsi="Times New Roman" w:cs="Times New Roman"/>
          <w:b/>
          <w:bCs/>
        </w:rPr>
        <w:t>Activity after objection</w:t>
      </w:r>
    </w:p>
    <w:p w14:paraId="684F56D7" w14:textId="26EB966A" w:rsidR="00B96C7B" w:rsidRPr="006B129E" w:rsidRDefault="0016338A" w:rsidP="006B129E">
      <w:pPr>
        <w:spacing w:line="240" w:lineRule="auto"/>
        <w:rPr>
          <w:rFonts w:ascii="Times New Roman" w:hAnsi="Times New Roman" w:cs="Times New Roman"/>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in effect provides the “stop” mechanism following lodgement of an objection</w:t>
      </w:r>
      <w:r w:rsidR="007C2574">
        <w:rPr>
          <w:rFonts w:ascii="Times New Roman" w:hAnsi="Times New Roman" w:cs="Times New Roman"/>
        </w:rPr>
        <w:t xml:space="preserve">.  </w:t>
      </w:r>
      <w:r w:rsidRPr="0016338A">
        <w:rPr>
          <w:rFonts w:ascii="Times New Roman" w:hAnsi="Times New Roman" w:cs="Times New Roman"/>
        </w:rPr>
        <w:t xml:space="preserve">It provides that if the objection complies with the requirements of the Code the carrier can only engage in the </w:t>
      </w:r>
      <w:r w:rsidRPr="0074530F">
        <w:rPr>
          <w:rFonts w:ascii="Times New Roman" w:hAnsi="Times New Roman" w:cs="Times New Roman"/>
          <w:iCs/>
        </w:rPr>
        <w:t>maintenance activity</w:t>
      </w:r>
      <w:r w:rsidRPr="0016338A">
        <w:rPr>
          <w:rFonts w:ascii="Times New Roman" w:hAnsi="Times New Roman" w:cs="Times New Roman"/>
        </w:rPr>
        <w:t xml:space="preserve"> if:</w:t>
      </w:r>
    </w:p>
    <w:p w14:paraId="684F56D8" w14:textId="497D1ADF" w:rsidR="0016338A" w:rsidRPr="00B96C7B" w:rsidRDefault="003F2D5C" w:rsidP="006B129E">
      <w:pPr>
        <w:pStyle w:val="ListParagraph"/>
        <w:numPr>
          <w:ilvl w:val="0"/>
          <w:numId w:val="32"/>
        </w:numPr>
        <w:spacing w:line="240" w:lineRule="auto"/>
        <w:rPr>
          <w:rFonts w:ascii="Times New Roman" w:hAnsi="Times New Roman" w:cs="Times New Roman"/>
        </w:rPr>
      </w:pPr>
      <w:r>
        <w:rPr>
          <w:rFonts w:ascii="Times New Roman" w:hAnsi="Times New Roman" w:cs="Times New Roman"/>
        </w:rPr>
        <w:t>T</w:t>
      </w:r>
      <w:r w:rsidR="0016338A" w:rsidRPr="00B96C7B">
        <w:rPr>
          <w:rFonts w:ascii="Times New Roman" w:hAnsi="Times New Roman" w:cs="Times New Roman"/>
        </w:rPr>
        <w:t>he objection is resolved by agreement between carrier and objector</w:t>
      </w:r>
      <w:r w:rsidR="00B36B51">
        <w:rPr>
          <w:rFonts w:ascii="Times New Roman" w:hAnsi="Times New Roman" w:cs="Times New Roman"/>
        </w:rPr>
        <w:t>;</w:t>
      </w:r>
    </w:p>
    <w:p w14:paraId="684F56D9" w14:textId="5F7CC709" w:rsidR="0016338A" w:rsidRPr="00B96C7B" w:rsidRDefault="003F2D5C" w:rsidP="006B129E">
      <w:pPr>
        <w:pStyle w:val="ListParagraph"/>
        <w:numPr>
          <w:ilvl w:val="0"/>
          <w:numId w:val="32"/>
        </w:numPr>
        <w:spacing w:line="240" w:lineRule="auto"/>
        <w:rPr>
          <w:rFonts w:ascii="Times New Roman" w:hAnsi="Times New Roman" w:cs="Times New Roman"/>
        </w:rPr>
      </w:pPr>
      <w:r>
        <w:rPr>
          <w:rFonts w:ascii="Times New Roman" w:hAnsi="Times New Roman" w:cs="Times New Roman"/>
        </w:rPr>
        <w:t>T</w:t>
      </w:r>
      <w:r w:rsidR="0016338A" w:rsidRPr="00B96C7B">
        <w:rPr>
          <w:rFonts w:ascii="Times New Roman" w:hAnsi="Times New Roman" w:cs="Times New Roman"/>
        </w:rPr>
        <w:t xml:space="preserve">he matter is not referred to the Telecommunications Industry Ombudsman, in accordance with </w:t>
      </w:r>
      <w:r w:rsidR="00D372AB">
        <w:rPr>
          <w:rFonts w:ascii="Times New Roman" w:hAnsi="Times New Roman" w:cs="Times New Roman"/>
        </w:rPr>
        <w:t>section</w:t>
      </w:r>
      <w:r w:rsidR="0016338A" w:rsidRPr="00B96C7B">
        <w:rPr>
          <w:rFonts w:ascii="Times New Roman" w:hAnsi="Times New Roman" w:cs="Times New Roman"/>
        </w:rPr>
        <w:t xml:space="preserve"> 6.36</w:t>
      </w:r>
      <w:r w:rsidR="00B36B51">
        <w:rPr>
          <w:rFonts w:ascii="Times New Roman" w:hAnsi="Times New Roman" w:cs="Times New Roman"/>
        </w:rPr>
        <w:t>;</w:t>
      </w:r>
    </w:p>
    <w:p w14:paraId="684F56DA" w14:textId="50EC7EEF" w:rsidR="0016338A" w:rsidRPr="00B96C7B" w:rsidRDefault="003F2D5C" w:rsidP="006B129E">
      <w:pPr>
        <w:pStyle w:val="ListParagraph"/>
        <w:numPr>
          <w:ilvl w:val="0"/>
          <w:numId w:val="32"/>
        </w:numPr>
        <w:spacing w:line="240" w:lineRule="auto"/>
        <w:rPr>
          <w:rFonts w:ascii="Times New Roman" w:hAnsi="Times New Roman" w:cs="Times New Roman"/>
        </w:rPr>
      </w:pPr>
      <w:r>
        <w:rPr>
          <w:rFonts w:ascii="Times New Roman" w:hAnsi="Times New Roman" w:cs="Times New Roman"/>
        </w:rPr>
        <w:t>T</w:t>
      </w:r>
      <w:r w:rsidR="0016338A" w:rsidRPr="00B96C7B">
        <w:rPr>
          <w:rFonts w:ascii="Times New Roman" w:hAnsi="Times New Roman" w:cs="Times New Roman"/>
        </w:rPr>
        <w:t>he matter is referred to the Telecommunications Industry Ombudsman, and the Ombudsman informs the carrier in writing that it does not intend to issue a direction</w:t>
      </w:r>
      <w:r w:rsidR="00B36B51">
        <w:rPr>
          <w:rFonts w:ascii="Times New Roman" w:hAnsi="Times New Roman" w:cs="Times New Roman"/>
        </w:rPr>
        <w:t>;</w:t>
      </w:r>
      <w:r w:rsidR="0016338A" w:rsidRPr="00B96C7B">
        <w:rPr>
          <w:rFonts w:ascii="Times New Roman" w:hAnsi="Times New Roman" w:cs="Times New Roman"/>
        </w:rPr>
        <w:t xml:space="preserve"> or</w:t>
      </w:r>
    </w:p>
    <w:p w14:paraId="684F56DC" w14:textId="740B2C1F" w:rsidR="00B96C7B" w:rsidRPr="006B129E" w:rsidRDefault="003F2D5C" w:rsidP="006B129E">
      <w:pPr>
        <w:pStyle w:val="ListParagraph"/>
        <w:numPr>
          <w:ilvl w:val="0"/>
          <w:numId w:val="32"/>
        </w:numPr>
        <w:spacing w:line="240" w:lineRule="auto"/>
        <w:rPr>
          <w:rFonts w:ascii="Times New Roman" w:hAnsi="Times New Roman" w:cs="Times New Roman"/>
          <w:b/>
          <w:bCs/>
        </w:rPr>
      </w:pPr>
      <w:r>
        <w:rPr>
          <w:rFonts w:ascii="Times New Roman" w:hAnsi="Times New Roman" w:cs="Times New Roman"/>
        </w:rPr>
        <w:t>T</w:t>
      </w:r>
      <w:r w:rsidR="0016338A" w:rsidRPr="00B96C7B">
        <w:rPr>
          <w:rFonts w:ascii="Times New Roman" w:hAnsi="Times New Roman" w:cs="Times New Roman"/>
        </w:rPr>
        <w:t>he Telecommunications Industry Ombudsman gives the carrier a direction</w:t>
      </w:r>
      <w:r w:rsidR="007C2574">
        <w:rPr>
          <w:rFonts w:ascii="Times New Roman" w:hAnsi="Times New Roman" w:cs="Times New Roman"/>
        </w:rPr>
        <w:t xml:space="preserve">.  </w:t>
      </w:r>
    </w:p>
    <w:p w14:paraId="684F56DE" w14:textId="7CB5580F" w:rsidR="00B96C7B" w:rsidRDefault="00D372AB" w:rsidP="006B129E">
      <w:pPr>
        <w:spacing w:line="240" w:lineRule="auto"/>
        <w:ind w:left="284" w:hanging="284"/>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6.3</w:t>
      </w:r>
      <w:r w:rsidR="001D22CD">
        <w:rPr>
          <w:rFonts w:ascii="Times New Roman" w:hAnsi="Times New Roman" w:cs="Times New Roman"/>
          <w:b/>
          <w:bCs/>
        </w:rPr>
        <w:t>2</w:t>
      </w:r>
      <w:r w:rsidR="00E5446C">
        <w:rPr>
          <w:rFonts w:ascii="Times New Roman" w:hAnsi="Times New Roman" w:cs="Times New Roman"/>
          <w:b/>
          <w:bCs/>
        </w:rPr>
        <w:tab/>
      </w:r>
      <w:r w:rsidR="0016338A" w:rsidRPr="0016338A">
        <w:rPr>
          <w:rFonts w:ascii="Times New Roman" w:hAnsi="Times New Roman" w:cs="Times New Roman"/>
          <w:b/>
          <w:bCs/>
        </w:rPr>
        <w:t>Consultation</w:t>
      </w:r>
    </w:p>
    <w:p w14:paraId="684F56E0" w14:textId="3C0CE151" w:rsidR="00B96C7B" w:rsidRPr="0016338A" w:rsidRDefault="0016338A" w:rsidP="006B129E">
      <w:pPr>
        <w:spacing w:line="240" w:lineRule="auto"/>
        <w:rPr>
          <w:rFonts w:ascii="Times New Roman" w:hAnsi="Times New Roman" w:cs="Times New Roman"/>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provides that a carrier must make reasonable efforts to consult with the objector within 5 business days of receiving the objection and to resolve the objection within 20 business days of receiving the objection.</w:t>
      </w:r>
    </w:p>
    <w:p w14:paraId="684F56E2" w14:textId="4A04C96F" w:rsidR="00B96C7B" w:rsidRDefault="00D372AB" w:rsidP="006B129E">
      <w:pPr>
        <w:spacing w:line="240" w:lineRule="auto"/>
        <w:rPr>
          <w:rFonts w:ascii="Times New Roman" w:hAnsi="Times New Roman" w:cs="Times New Roman"/>
          <w:b/>
          <w:bCs/>
        </w:rPr>
      </w:pPr>
      <w:r>
        <w:rPr>
          <w:rFonts w:ascii="Times New Roman" w:hAnsi="Times New Roman" w:cs="Times New Roman"/>
        </w:rPr>
        <w:t>Section</w:t>
      </w:r>
      <w:r w:rsidR="0016338A" w:rsidRPr="0016338A">
        <w:rPr>
          <w:rFonts w:ascii="Times New Roman" w:hAnsi="Times New Roman" w:cs="Times New Roman"/>
        </w:rPr>
        <w:t xml:space="preserve"> 6.3</w:t>
      </w:r>
      <w:r w:rsidR="001D22CD">
        <w:rPr>
          <w:rFonts w:ascii="Times New Roman" w:hAnsi="Times New Roman" w:cs="Times New Roman"/>
        </w:rPr>
        <w:t>1</w:t>
      </w:r>
      <w:r w:rsidR="0016338A" w:rsidRPr="0016338A">
        <w:rPr>
          <w:rFonts w:ascii="Times New Roman" w:hAnsi="Times New Roman" w:cs="Times New Roman"/>
        </w:rPr>
        <w:t xml:space="preserve"> allows for the carrier and objector to come to an agreement and the carrier must comply with that agreement.</w:t>
      </w:r>
    </w:p>
    <w:p w14:paraId="684F56E4" w14:textId="1598D736" w:rsidR="00B96C7B"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6.3</w:t>
      </w:r>
      <w:r w:rsidR="001D22CD">
        <w:rPr>
          <w:rFonts w:ascii="Times New Roman" w:hAnsi="Times New Roman" w:cs="Times New Roman"/>
          <w:b/>
          <w:bCs/>
        </w:rPr>
        <w:t>3</w:t>
      </w:r>
      <w:r w:rsidR="00E5446C">
        <w:rPr>
          <w:rFonts w:ascii="Times New Roman" w:hAnsi="Times New Roman" w:cs="Times New Roman"/>
          <w:b/>
          <w:bCs/>
        </w:rPr>
        <w:tab/>
      </w:r>
      <w:r w:rsidR="0016338A" w:rsidRPr="0016338A">
        <w:rPr>
          <w:rFonts w:ascii="Times New Roman" w:hAnsi="Times New Roman" w:cs="Times New Roman"/>
          <w:b/>
          <w:bCs/>
        </w:rPr>
        <w:t>Changes to maintenance activity</w:t>
      </w:r>
    </w:p>
    <w:p w14:paraId="684F56E6" w14:textId="034B36EC" w:rsidR="00B96C7B" w:rsidRDefault="0016338A" w:rsidP="006B129E">
      <w:pPr>
        <w:spacing w:line="240" w:lineRule="auto"/>
        <w:rPr>
          <w:rFonts w:ascii="Times New Roman" w:hAnsi="Times New Roman" w:cs="Times New Roman"/>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requires the carrier to consider changing the </w:t>
      </w:r>
      <w:r w:rsidRPr="0074530F">
        <w:rPr>
          <w:rFonts w:ascii="Times New Roman" w:hAnsi="Times New Roman" w:cs="Times New Roman"/>
          <w:iCs/>
        </w:rPr>
        <w:t>maintenance activity</w:t>
      </w:r>
      <w:r w:rsidRPr="0016338A">
        <w:rPr>
          <w:rFonts w:ascii="Times New Roman" w:hAnsi="Times New Roman" w:cs="Times New Roman"/>
        </w:rPr>
        <w:t xml:space="preserve"> if the objection is not resolved within 20 business days</w:t>
      </w:r>
      <w:r w:rsidR="007C2574">
        <w:rPr>
          <w:rFonts w:ascii="Times New Roman" w:hAnsi="Times New Roman" w:cs="Times New Roman"/>
        </w:rPr>
        <w:t xml:space="preserve">.  </w:t>
      </w:r>
      <w:r w:rsidRPr="0016338A">
        <w:rPr>
          <w:rFonts w:ascii="Times New Roman" w:hAnsi="Times New Roman" w:cs="Times New Roman"/>
        </w:rPr>
        <w:t>The carrier is not required to change the activity if the change is not economically feasible or technically practicable, or where the change has a greater adverse effect on the environment or is inconsistent with recognised industry standard or practice.</w:t>
      </w:r>
    </w:p>
    <w:p w14:paraId="684F56E8" w14:textId="00F19223" w:rsidR="00B96C7B" w:rsidRDefault="0016338A" w:rsidP="006B129E">
      <w:pPr>
        <w:spacing w:line="240" w:lineRule="auto"/>
        <w:rPr>
          <w:rFonts w:ascii="Times New Roman" w:hAnsi="Times New Roman" w:cs="Times New Roman"/>
          <w:i/>
          <w:iCs/>
        </w:rPr>
      </w:pPr>
      <w:r w:rsidRPr="0016338A">
        <w:rPr>
          <w:rFonts w:ascii="Times New Roman" w:hAnsi="Times New Roman" w:cs="Times New Roman"/>
        </w:rPr>
        <w:t>The carrier must advise the objector in writing within 25 days of receiving the objection of its intention to change the activity and how, or that it does not intend to change the activity and why.</w:t>
      </w:r>
    </w:p>
    <w:p w14:paraId="684F56E9" w14:textId="77777777" w:rsidR="00F84673" w:rsidRDefault="00F84673">
      <w:pPr>
        <w:rPr>
          <w:rFonts w:ascii="Times New Roman" w:hAnsi="Times New Roman" w:cs="Times New Roman"/>
          <w:i/>
          <w:iCs/>
        </w:rPr>
      </w:pPr>
      <w:r>
        <w:rPr>
          <w:rFonts w:ascii="Times New Roman" w:hAnsi="Times New Roman" w:cs="Times New Roman"/>
          <w:i/>
          <w:iCs/>
        </w:rPr>
        <w:br w:type="page"/>
      </w:r>
    </w:p>
    <w:p w14:paraId="684F56EB" w14:textId="586D4A80" w:rsidR="00B96C7B" w:rsidRDefault="0016338A" w:rsidP="006B129E">
      <w:pPr>
        <w:spacing w:line="240" w:lineRule="auto"/>
        <w:rPr>
          <w:rFonts w:ascii="Times New Roman" w:hAnsi="Times New Roman" w:cs="Times New Roman"/>
          <w:b/>
          <w:bCs/>
        </w:rPr>
      </w:pPr>
      <w:r w:rsidRPr="0016338A">
        <w:rPr>
          <w:rFonts w:ascii="Times New Roman" w:hAnsi="Times New Roman" w:cs="Times New Roman"/>
          <w:i/>
          <w:iCs/>
        </w:rPr>
        <w:t>Division 5 - Objection made to Telecommunications Industry Ombudsman</w:t>
      </w:r>
    </w:p>
    <w:p w14:paraId="684F56ED" w14:textId="728D90D8" w:rsidR="00B96C7B"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6.3</w:t>
      </w:r>
      <w:r w:rsidR="004E6581">
        <w:rPr>
          <w:rFonts w:ascii="Times New Roman" w:hAnsi="Times New Roman" w:cs="Times New Roman"/>
          <w:b/>
          <w:bCs/>
        </w:rPr>
        <w:t>4</w:t>
      </w:r>
      <w:r w:rsidR="00E5446C">
        <w:rPr>
          <w:rFonts w:ascii="Times New Roman" w:hAnsi="Times New Roman" w:cs="Times New Roman"/>
          <w:b/>
          <w:bCs/>
        </w:rPr>
        <w:tab/>
      </w:r>
      <w:r w:rsidR="0016338A" w:rsidRPr="0016338A">
        <w:rPr>
          <w:rFonts w:ascii="Times New Roman" w:hAnsi="Times New Roman" w:cs="Times New Roman"/>
          <w:b/>
          <w:bCs/>
        </w:rPr>
        <w:t>Application of Division 5</w:t>
      </w:r>
    </w:p>
    <w:p w14:paraId="684F56EF" w14:textId="0B806194" w:rsidR="00B96C7B" w:rsidRDefault="0016338A" w:rsidP="006B129E">
      <w:pPr>
        <w:spacing w:line="240" w:lineRule="auto"/>
        <w:rPr>
          <w:rFonts w:ascii="Times New Roman" w:hAnsi="Times New Roman" w:cs="Times New Roman"/>
          <w:b/>
          <w:bCs/>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provides that where the objection comes, in whole or part, within the jurisdiction of the Telecommunications Industry Ombudsman, the objection can be referred to the Ombudsman if there has been no resolution by agreement between the carrier and objector and the objector is not satisfied with the carrier’s response.</w:t>
      </w:r>
    </w:p>
    <w:p w14:paraId="684F56F1" w14:textId="43259A42" w:rsidR="00B96C7B"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6.3</w:t>
      </w:r>
      <w:r w:rsidR="004E6581">
        <w:rPr>
          <w:rFonts w:ascii="Times New Roman" w:hAnsi="Times New Roman" w:cs="Times New Roman"/>
          <w:b/>
          <w:bCs/>
        </w:rPr>
        <w:t>5</w:t>
      </w:r>
      <w:r w:rsidR="00E5446C">
        <w:rPr>
          <w:rFonts w:ascii="Times New Roman" w:hAnsi="Times New Roman" w:cs="Times New Roman"/>
          <w:b/>
          <w:bCs/>
        </w:rPr>
        <w:tab/>
      </w:r>
      <w:r w:rsidR="0016338A" w:rsidRPr="0016338A">
        <w:rPr>
          <w:rFonts w:ascii="Times New Roman" w:hAnsi="Times New Roman" w:cs="Times New Roman"/>
          <w:b/>
          <w:bCs/>
        </w:rPr>
        <w:t>Request to refer objection to the Telecommunications Industry Ombudsman</w:t>
      </w:r>
    </w:p>
    <w:p w14:paraId="684F56F3" w14:textId="7DB43D68" w:rsidR="00B96C7B" w:rsidRDefault="0016338A" w:rsidP="006B129E">
      <w:pPr>
        <w:spacing w:line="240" w:lineRule="auto"/>
        <w:rPr>
          <w:rFonts w:ascii="Times New Roman" w:hAnsi="Times New Roman" w:cs="Times New Roman"/>
          <w:b/>
          <w:bCs/>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provides that the objector can require the carrier to refer the objection to the Telecommunications Industry Ombudsman by making a written request to the carrier within 5 business days of receiving the carrier’s response to the objection.</w:t>
      </w:r>
    </w:p>
    <w:p w14:paraId="684F56F5" w14:textId="25230331" w:rsidR="00B96C7B" w:rsidRDefault="00D372AB" w:rsidP="006B129E">
      <w:pPr>
        <w:spacing w:line="240" w:lineRule="auto"/>
        <w:rPr>
          <w:rFonts w:ascii="Times New Roman" w:hAnsi="Times New Roman" w:cs="Times New Roman"/>
        </w:rPr>
      </w:pPr>
      <w:r>
        <w:rPr>
          <w:rFonts w:ascii="Times New Roman" w:hAnsi="Times New Roman" w:cs="Times New Roman"/>
          <w:b/>
          <w:bCs/>
        </w:rPr>
        <w:t>Section</w:t>
      </w:r>
      <w:r w:rsidR="0016338A" w:rsidRPr="0016338A">
        <w:rPr>
          <w:rFonts w:ascii="Times New Roman" w:hAnsi="Times New Roman" w:cs="Times New Roman"/>
          <w:b/>
          <w:bCs/>
        </w:rPr>
        <w:t xml:space="preserve"> 6.3</w:t>
      </w:r>
      <w:r w:rsidR="004E6581">
        <w:rPr>
          <w:rFonts w:ascii="Times New Roman" w:hAnsi="Times New Roman" w:cs="Times New Roman"/>
          <w:b/>
          <w:bCs/>
        </w:rPr>
        <w:t>6</w:t>
      </w:r>
      <w:r w:rsidR="00E5446C">
        <w:rPr>
          <w:rFonts w:ascii="Times New Roman" w:hAnsi="Times New Roman" w:cs="Times New Roman"/>
          <w:b/>
          <w:bCs/>
        </w:rPr>
        <w:tab/>
      </w:r>
      <w:r w:rsidR="0016338A" w:rsidRPr="0016338A">
        <w:rPr>
          <w:rFonts w:ascii="Times New Roman" w:hAnsi="Times New Roman" w:cs="Times New Roman"/>
          <w:b/>
          <w:bCs/>
        </w:rPr>
        <w:t>Compliance with directions of Telecommunications Industry Ombudsman</w:t>
      </w:r>
    </w:p>
    <w:p w14:paraId="684F56F6" w14:textId="77777777" w:rsidR="002F69B5" w:rsidRDefault="0016338A" w:rsidP="006B129E">
      <w:pPr>
        <w:spacing w:line="240" w:lineRule="auto"/>
        <w:rPr>
          <w:rFonts w:ascii="Times New Roman" w:hAnsi="Times New Roman" w:cs="Times New Roman"/>
        </w:rPr>
      </w:pPr>
      <w:r w:rsidRPr="0016338A">
        <w:rPr>
          <w:rFonts w:ascii="Times New Roman" w:hAnsi="Times New Roman" w:cs="Times New Roman"/>
        </w:rPr>
        <w:t xml:space="preserve">This </w:t>
      </w:r>
      <w:r w:rsidR="00D372AB">
        <w:rPr>
          <w:rFonts w:ascii="Times New Roman" w:hAnsi="Times New Roman" w:cs="Times New Roman"/>
        </w:rPr>
        <w:t>section</w:t>
      </w:r>
      <w:r w:rsidRPr="0016338A">
        <w:rPr>
          <w:rFonts w:ascii="Times New Roman" w:hAnsi="Times New Roman" w:cs="Times New Roman"/>
        </w:rPr>
        <w:t xml:space="preserve"> requires the carrier to abide by a direction of the Telecommunications Industry Ombudsman.</w:t>
      </w:r>
    </w:p>
    <w:p w14:paraId="684F56F7" w14:textId="77777777" w:rsidR="0043358E" w:rsidRPr="00FC7A6D" w:rsidRDefault="002F69B5" w:rsidP="006B129E">
      <w:pPr>
        <w:shd w:val="clear" w:color="auto" w:fill="FFFFFF"/>
        <w:spacing w:line="240" w:lineRule="auto"/>
        <w:ind w:right="91"/>
        <w:rPr>
          <w:rFonts w:ascii="Times New Roman" w:eastAsia="Times New Roman" w:hAnsi="Times New Roman" w:cs="Times New Roman"/>
          <w:lang w:val="en-US" w:eastAsia="en-AU"/>
        </w:rPr>
      </w:pPr>
      <w:r>
        <w:rPr>
          <w:rFonts w:ascii="Times New Roman" w:hAnsi="Times New Roman" w:cs="Times New Roman"/>
        </w:rPr>
        <w:br w:type="column"/>
      </w:r>
      <w:r w:rsidR="00FC7A6D" w:rsidRPr="00FC7A6D">
        <w:rPr>
          <w:rFonts w:ascii="Times New Roman" w:eastAsia="Times New Roman" w:hAnsi="Times New Roman" w:cs="Times New Roman"/>
          <w:b/>
          <w:bCs/>
          <w:sz w:val="28"/>
          <w:lang w:eastAsia="en-AU"/>
        </w:rPr>
        <w:t xml:space="preserve">Attachment </w:t>
      </w:r>
      <w:r w:rsidR="00A66A2D" w:rsidRPr="0074530F">
        <w:rPr>
          <w:rFonts w:ascii="Times New Roman" w:eastAsia="Times New Roman" w:hAnsi="Times New Roman" w:cs="Times New Roman"/>
          <w:b/>
          <w:bCs/>
          <w:sz w:val="28"/>
          <w:lang w:eastAsia="en-AU"/>
        </w:rPr>
        <w:t>B</w:t>
      </w:r>
    </w:p>
    <w:p w14:paraId="684F56F8" w14:textId="77777777" w:rsidR="0043358E" w:rsidRPr="002F69B5" w:rsidRDefault="0043358E" w:rsidP="0095475D">
      <w:pPr>
        <w:shd w:val="clear" w:color="auto" w:fill="FFFFFF"/>
        <w:spacing w:after="0" w:line="240" w:lineRule="auto"/>
        <w:rPr>
          <w:rFonts w:ascii="Times New Roman" w:eastAsia="Times New Roman" w:hAnsi="Times New Roman" w:cs="Times New Roman"/>
          <w:lang w:val="en-US" w:eastAsia="en-AU"/>
        </w:rPr>
      </w:pPr>
      <w:r w:rsidRPr="002F69B5">
        <w:rPr>
          <w:rFonts w:ascii="Times New Roman" w:eastAsia="Times New Roman" w:hAnsi="Times New Roman" w:cs="Times New Roman"/>
          <w:lang w:eastAsia="en-AU"/>
        </w:rPr>
        <w:t> </w:t>
      </w:r>
    </w:p>
    <w:p w14:paraId="684F56F9" w14:textId="77777777" w:rsidR="0043358E" w:rsidRPr="00C11C58" w:rsidRDefault="0043358E" w:rsidP="0043358E">
      <w:pPr>
        <w:shd w:val="clear" w:color="auto" w:fill="FFFFFF"/>
        <w:spacing w:after="0" w:line="240" w:lineRule="auto"/>
        <w:jc w:val="center"/>
        <w:rPr>
          <w:rFonts w:ascii="Times New Roman" w:eastAsia="Times New Roman" w:hAnsi="Times New Roman" w:cs="Times New Roman"/>
          <w:sz w:val="28"/>
          <w:szCs w:val="28"/>
          <w:lang w:val="en-US" w:eastAsia="en-AU"/>
        </w:rPr>
      </w:pPr>
      <w:r w:rsidRPr="00C11C58">
        <w:rPr>
          <w:rFonts w:ascii="Times New Roman" w:eastAsia="Times New Roman" w:hAnsi="Times New Roman" w:cs="Times New Roman"/>
          <w:b/>
          <w:bCs/>
          <w:iCs/>
          <w:sz w:val="28"/>
          <w:szCs w:val="28"/>
          <w:lang w:eastAsia="en-AU"/>
        </w:rPr>
        <w:t>Statement of Compatibility with Human Rights</w:t>
      </w:r>
    </w:p>
    <w:p w14:paraId="684F56FA" w14:textId="77777777" w:rsidR="0043358E" w:rsidRPr="002F69B5" w:rsidRDefault="0043358E" w:rsidP="0043358E">
      <w:pPr>
        <w:shd w:val="clear" w:color="auto" w:fill="FFFFFF"/>
        <w:spacing w:after="0" w:line="240" w:lineRule="auto"/>
        <w:jc w:val="center"/>
        <w:rPr>
          <w:rFonts w:ascii="Times New Roman" w:eastAsia="Times New Roman" w:hAnsi="Times New Roman" w:cs="Times New Roman"/>
          <w:lang w:val="en-US" w:eastAsia="en-AU"/>
        </w:rPr>
      </w:pPr>
      <w:r w:rsidRPr="002F69B5">
        <w:rPr>
          <w:rFonts w:ascii="Times New Roman" w:eastAsia="Times New Roman" w:hAnsi="Times New Roman" w:cs="Times New Roman"/>
          <w:i/>
          <w:iCs/>
          <w:lang w:eastAsia="en-AU"/>
        </w:rPr>
        <w:t> </w:t>
      </w:r>
    </w:p>
    <w:p w14:paraId="684F56FB" w14:textId="77777777" w:rsidR="0043358E" w:rsidRPr="00C11C58" w:rsidRDefault="0043358E" w:rsidP="0043358E">
      <w:pPr>
        <w:shd w:val="clear" w:color="auto" w:fill="FFFFFF"/>
        <w:spacing w:after="0" w:line="240" w:lineRule="auto"/>
        <w:jc w:val="center"/>
        <w:rPr>
          <w:rFonts w:ascii="Times New Roman" w:eastAsia="Times New Roman" w:hAnsi="Times New Roman" w:cs="Times New Roman"/>
          <w:sz w:val="24"/>
          <w:lang w:val="en-US" w:eastAsia="en-AU"/>
        </w:rPr>
      </w:pPr>
      <w:r w:rsidRPr="00C11C58">
        <w:rPr>
          <w:rFonts w:ascii="Times New Roman" w:eastAsia="Times New Roman" w:hAnsi="Times New Roman" w:cs="Times New Roman"/>
          <w:i/>
          <w:iCs/>
          <w:sz w:val="24"/>
          <w:lang w:eastAsia="en-AU"/>
        </w:rPr>
        <w:t>Prepared in accordance with Part 3 of the Human Rights (Parliamentary Scrutiny) Act 2011</w:t>
      </w:r>
    </w:p>
    <w:p w14:paraId="684F56FC" w14:textId="77777777" w:rsidR="0043358E" w:rsidRPr="002F69B5" w:rsidRDefault="0043358E" w:rsidP="0043358E">
      <w:pPr>
        <w:shd w:val="clear" w:color="auto" w:fill="FFFFFF"/>
        <w:spacing w:after="0" w:line="240" w:lineRule="auto"/>
        <w:jc w:val="center"/>
        <w:rPr>
          <w:rFonts w:ascii="Times New Roman" w:eastAsia="Times New Roman" w:hAnsi="Times New Roman" w:cs="Times New Roman"/>
          <w:lang w:val="en-US" w:eastAsia="en-AU"/>
        </w:rPr>
      </w:pPr>
      <w:r w:rsidRPr="002F69B5">
        <w:rPr>
          <w:rFonts w:ascii="Times New Roman" w:eastAsia="Times New Roman" w:hAnsi="Times New Roman" w:cs="Times New Roman"/>
          <w:i/>
          <w:iCs/>
          <w:lang w:eastAsia="en-AU"/>
        </w:rPr>
        <w:t> </w:t>
      </w:r>
    </w:p>
    <w:p w14:paraId="684F56FD" w14:textId="77777777" w:rsidR="0043358E" w:rsidRPr="002F69B5" w:rsidRDefault="0043358E" w:rsidP="0043358E">
      <w:pPr>
        <w:shd w:val="clear" w:color="auto" w:fill="FFFFFF"/>
        <w:spacing w:after="0" w:line="240" w:lineRule="auto"/>
        <w:jc w:val="center"/>
        <w:rPr>
          <w:rFonts w:ascii="Times New Roman" w:eastAsia="Times New Roman" w:hAnsi="Times New Roman" w:cs="Times New Roman"/>
          <w:b/>
          <w:bCs/>
          <w:i/>
          <w:iCs/>
          <w:lang w:eastAsia="en-AU"/>
        </w:rPr>
      </w:pPr>
      <w:r w:rsidRPr="002F69B5">
        <w:rPr>
          <w:rFonts w:ascii="Times New Roman" w:eastAsia="Times New Roman" w:hAnsi="Times New Roman" w:cs="Times New Roman"/>
          <w:b/>
          <w:bCs/>
          <w:i/>
          <w:iCs/>
          <w:lang w:eastAsia="en-AU"/>
        </w:rPr>
        <w:t xml:space="preserve">Telecommunications </w:t>
      </w:r>
      <w:r>
        <w:rPr>
          <w:rFonts w:ascii="Times New Roman" w:eastAsia="Times New Roman" w:hAnsi="Times New Roman" w:cs="Times New Roman"/>
          <w:b/>
          <w:bCs/>
          <w:i/>
          <w:iCs/>
          <w:lang w:eastAsia="en-AU"/>
        </w:rPr>
        <w:t>Code of Practice 2018</w:t>
      </w:r>
    </w:p>
    <w:p w14:paraId="684F56FE" w14:textId="77777777" w:rsidR="0043358E" w:rsidRPr="002F69B5" w:rsidRDefault="0043358E" w:rsidP="0043358E">
      <w:pPr>
        <w:shd w:val="clear" w:color="auto" w:fill="FFFFFF"/>
        <w:spacing w:after="0" w:line="240" w:lineRule="auto"/>
        <w:rPr>
          <w:rFonts w:ascii="Times New Roman" w:eastAsia="Times New Roman" w:hAnsi="Times New Roman" w:cs="Times New Roman"/>
          <w:lang w:val="en-US" w:eastAsia="en-AU"/>
        </w:rPr>
      </w:pPr>
      <w:r w:rsidRPr="002F69B5">
        <w:rPr>
          <w:rFonts w:ascii="Times New Roman" w:eastAsia="Times New Roman" w:hAnsi="Times New Roman" w:cs="Times New Roman"/>
          <w:lang w:eastAsia="en-AU"/>
        </w:rPr>
        <w:t> </w:t>
      </w:r>
    </w:p>
    <w:p w14:paraId="684F5700" w14:textId="5D0C7F27" w:rsidR="0043358E" w:rsidRPr="002F69B5" w:rsidRDefault="0043358E" w:rsidP="006B129E">
      <w:pPr>
        <w:shd w:val="clear" w:color="auto" w:fill="FFFFFF"/>
        <w:spacing w:line="240" w:lineRule="auto"/>
        <w:rPr>
          <w:rFonts w:ascii="Times New Roman" w:eastAsia="Times New Roman" w:hAnsi="Times New Roman" w:cs="Times New Roman"/>
          <w:lang w:val="en-US" w:eastAsia="en-AU"/>
        </w:rPr>
      </w:pPr>
      <w:r w:rsidRPr="002F69B5">
        <w:rPr>
          <w:rFonts w:ascii="Times New Roman" w:eastAsia="Times New Roman" w:hAnsi="Times New Roman" w:cs="Times New Roman"/>
          <w:lang w:eastAsia="en-AU"/>
        </w:rPr>
        <w:t>The</w:t>
      </w:r>
      <w:r w:rsidRPr="002F69B5">
        <w:rPr>
          <w:rFonts w:ascii="Times New Roman" w:eastAsia="Times New Roman" w:hAnsi="Times New Roman" w:cs="Times New Roman"/>
          <w:i/>
          <w:iCs/>
          <w:lang w:eastAsia="en-AU"/>
        </w:rPr>
        <w:t xml:space="preserve"> Telecommunications </w:t>
      </w:r>
      <w:r>
        <w:rPr>
          <w:rFonts w:ascii="Times New Roman" w:eastAsia="Times New Roman" w:hAnsi="Times New Roman" w:cs="Times New Roman"/>
          <w:i/>
          <w:iCs/>
          <w:lang w:eastAsia="en-AU"/>
        </w:rPr>
        <w:t xml:space="preserve">Code of Practice 2018 </w:t>
      </w:r>
      <w:r w:rsidRPr="002F69B5">
        <w:rPr>
          <w:rFonts w:ascii="Times New Roman" w:eastAsia="Times New Roman" w:hAnsi="Times New Roman" w:cs="Times New Roman"/>
          <w:lang w:eastAsia="en-AU"/>
        </w:rPr>
        <w:t xml:space="preserve">(the </w:t>
      </w:r>
      <w:r>
        <w:rPr>
          <w:rFonts w:ascii="Times New Roman" w:eastAsia="Times New Roman" w:hAnsi="Times New Roman" w:cs="Times New Roman"/>
          <w:lang w:eastAsia="en-AU"/>
        </w:rPr>
        <w:t>Code)</w:t>
      </w:r>
      <w:r w:rsidRPr="002F69B5">
        <w:rPr>
          <w:rFonts w:ascii="Times New Roman" w:eastAsia="Times New Roman" w:hAnsi="Times New Roman" w:cs="Times New Roman"/>
          <w:lang w:eastAsia="en-AU"/>
        </w:rPr>
        <w:t xml:space="preserve"> is compatible with the human rights and freedoms recognised or declared in the international instruments listed in section 3 of the </w:t>
      </w:r>
      <w:r w:rsidRPr="002F69B5">
        <w:rPr>
          <w:rFonts w:ascii="Times New Roman" w:eastAsia="Times New Roman" w:hAnsi="Times New Roman" w:cs="Times New Roman"/>
          <w:i/>
          <w:iCs/>
          <w:lang w:eastAsia="en-AU"/>
        </w:rPr>
        <w:t>Human Rights (Parliamentary Scrutiny) Act 2011</w:t>
      </w:r>
      <w:r w:rsidRPr="002F69B5">
        <w:rPr>
          <w:rFonts w:ascii="Times New Roman" w:eastAsia="Times New Roman" w:hAnsi="Times New Roman" w:cs="Times New Roman"/>
          <w:lang w:eastAsia="en-AU"/>
        </w:rPr>
        <w:t>.</w:t>
      </w:r>
    </w:p>
    <w:p w14:paraId="684F5702" w14:textId="0C013A5B" w:rsidR="0043358E" w:rsidRPr="002F69B5" w:rsidRDefault="0043358E" w:rsidP="006B129E">
      <w:pPr>
        <w:shd w:val="clear" w:color="auto" w:fill="FFFFFF"/>
        <w:spacing w:line="240" w:lineRule="auto"/>
        <w:rPr>
          <w:rFonts w:ascii="Times New Roman" w:eastAsia="Times New Roman" w:hAnsi="Times New Roman" w:cs="Times New Roman"/>
          <w:lang w:val="en-US" w:eastAsia="en-AU"/>
        </w:rPr>
      </w:pPr>
      <w:r w:rsidRPr="002F69B5">
        <w:rPr>
          <w:rFonts w:ascii="Times New Roman" w:eastAsia="Times New Roman" w:hAnsi="Times New Roman" w:cs="Times New Roman"/>
          <w:b/>
          <w:bCs/>
          <w:lang w:eastAsia="en-AU"/>
        </w:rPr>
        <w:t xml:space="preserve">Overview of the </w:t>
      </w:r>
      <w:r>
        <w:rPr>
          <w:rFonts w:ascii="Times New Roman" w:eastAsia="Times New Roman" w:hAnsi="Times New Roman" w:cs="Times New Roman"/>
          <w:b/>
          <w:bCs/>
          <w:lang w:eastAsia="en-AU"/>
        </w:rPr>
        <w:t>Code</w:t>
      </w:r>
    </w:p>
    <w:p w14:paraId="684F5704" w14:textId="042F60EB" w:rsidR="0043358E" w:rsidRPr="002F69B5" w:rsidRDefault="0043358E" w:rsidP="006B129E">
      <w:pPr>
        <w:shd w:val="clear" w:color="auto" w:fill="FFFFFF"/>
        <w:spacing w:line="240" w:lineRule="auto"/>
        <w:rPr>
          <w:rFonts w:ascii="Times New Roman" w:eastAsia="Times New Roman" w:hAnsi="Times New Roman" w:cs="Times New Roman"/>
          <w:lang w:val="en-US" w:eastAsia="en-AU"/>
        </w:rPr>
      </w:pPr>
      <w:r w:rsidRPr="002F69B5">
        <w:rPr>
          <w:rFonts w:ascii="Times New Roman" w:eastAsia="Times New Roman" w:hAnsi="Times New Roman" w:cs="Times New Roman"/>
          <w:color w:val="000000"/>
          <w:lang w:eastAsia="en-AU"/>
        </w:rPr>
        <w:t xml:space="preserve">The </w:t>
      </w:r>
      <w:r w:rsidRPr="002A5F6E">
        <w:rPr>
          <w:rFonts w:ascii="Times New Roman" w:eastAsia="Times New Roman" w:hAnsi="Times New Roman" w:cs="Times New Roman"/>
          <w:iCs/>
          <w:color w:val="000000"/>
          <w:lang w:eastAsia="en-AU"/>
        </w:rPr>
        <w:t>Code</w:t>
      </w:r>
      <w:r w:rsidRPr="002F69B5">
        <w:rPr>
          <w:rFonts w:ascii="Times New Roman" w:eastAsia="Times New Roman" w:hAnsi="Times New Roman" w:cs="Times New Roman"/>
          <w:color w:val="000000"/>
          <w:lang w:eastAsia="en-AU"/>
        </w:rPr>
        <w:t xml:space="preserve"> is made under </w:t>
      </w:r>
      <w:r w:rsidR="00A2604E">
        <w:rPr>
          <w:rFonts w:ascii="Times New Roman" w:eastAsia="Times New Roman" w:hAnsi="Times New Roman" w:cs="Times New Roman"/>
          <w:color w:val="000000"/>
          <w:lang w:eastAsia="en-AU"/>
        </w:rPr>
        <w:t xml:space="preserve">clause </w:t>
      </w:r>
      <w:r>
        <w:rPr>
          <w:rFonts w:ascii="Times New Roman" w:eastAsia="Times New Roman" w:hAnsi="Times New Roman" w:cs="Times New Roman"/>
          <w:color w:val="000000"/>
          <w:lang w:eastAsia="en-AU"/>
        </w:rPr>
        <w:t>15</w:t>
      </w:r>
      <w:r w:rsidRPr="002F69B5">
        <w:rPr>
          <w:rFonts w:ascii="Times New Roman" w:eastAsia="Times New Roman" w:hAnsi="Times New Roman" w:cs="Times New Roman"/>
          <w:color w:val="000000"/>
          <w:lang w:eastAsia="en-AU"/>
        </w:rPr>
        <w:t xml:space="preserve"> of Schedule 3 to the </w:t>
      </w:r>
      <w:r w:rsidRPr="002F69B5">
        <w:rPr>
          <w:rFonts w:ascii="Times New Roman" w:eastAsia="Times New Roman" w:hAnsi="Times New Roman" w:cs="Times New Roman"/>
          <w:i/>
          <w:iCs/>
          <w:color w:val="000000"/>
          <w:lang w:eastAsia="en-AU"/>
        </w:rPr>
        <w:t xml:space="preserve">Telecommunications Act 1997 </w:t>
      </w:r>
      <w:r w:rsidRPr="002F69B5">
        <w:rPr>
          <w:rFonts w:ascii="Times New Roman" w:eastAsia="Times New Roman" w:hAnsi="Times New Roman" w:cs="Times New Roman"/>
          <w:color w:val="000000"/>
          <w:lang w:eastAsia="en-AU"/>
        </w:rPr>
        <w:t>(the Act)</w:t>
      </w:r>
      <w:r w:rsidR="007C2574">
        <w:rPr>
          <w:rFonts w:ascii="Times New Roman" w:eastAsia="Times New Roman" w:hAnsi="Times New Roman" w:cs="Times New Roman"/>
          <w:color w:val="000000"/>
          <w:lang w:eastAsia="en-AU"/>
        </w:rPr>
        <w:t xml:space="preserve">.  </w:t>
      </w:r>
      <w:r w:rsidRPr="002F69B5">
        <w:rPr>
          <w:rFonts w:ascii="Times New Roman" w:eastAsia="Times New Roman" w:hAnsi="Times New Roman" w:cs="Times New Roman"/>
          <w:lang w:eastAsia="en-AU"/>
        </w:rPr>
        <w:t xml:space="preserve">Schedule 3 provides carriers with the power to inspect land to determine whether the land is suitable for the </w:t>
      </w:r>
      <w:r>
        <w:rPr>
          <w:rFonts w:ascii="Times New Roman" w:eastAsia="Times New Roman" w:hAnsi="Times New Roman" w:cs="Times New Roman"/>
          <w:lang w:eastAsia="en-AU"/>
        </w:rPr>
        <w:t xml:space="preserve">telecommunications </w:t>
      </w:r>
      <w:r w:rsidRPr="002F69B5">
        <w:rPr>
          <w:rFonts w:ascii="Times New Roman" w:eastAsia="Times New Roman" w:hAnsi="Times New Roman" w:cs="Times New Roman"/>
          <w:lang w:eastAsia="en-AU"/>
        </w:rPr>
        <w:t>carrier’s purpose; install certain types of facilities (primarily low-impact facilities) on the land; and maintain a facility that is situated on the land; without seeking state, territory or local government planning approval or land owner consent</w:t>
      </w:r>
      <w:r w:rsidR="007C2574">
        <w:rPr>
          <w:rFonts w:ascii="Times New Roman" w:eastAsia="Times New Roman" w:hAnsi="Times New Roman" w:cs="Times New Roman"/>
          <w:lang w:eastAsia="en-AU"/>
        </w:rPr>
        <w:t xml:space="preserve">.  </w:t>
      </w:r>
    </w:p>
    <w:p w14:paraId="684F5706" w14:textId="75DF3261" w:rsidR="0043358E" w:rsidRDefault="0043358E" w:rsidP="006B129E">
      <w:pPr>
        <w:shd w:val="clear" w:color="auto" w:fill="FFFFFF"/>
        <w:spacing w:line="240" w:lineRule="auto"/>
        <w:rPr>
          <w:rFonts w:ascii="Times New Roman" w:eastAsia="Times New Roman" w:hAnsi="Times New Roman" w:cs="Times New Roman"/>
          <w:lang w:eastAsia="en-AU"/>
        </w:rPr>
      </w:pPr>
      <w:r w:rsidRPr="002F69B5">
        <w:rPr>
          <w:rFonts w:ascii="Times New Roman" w:eastAsia="Times New Roman" w:hAnsi="Times New Roman" w:cs="Times New Roman"/>
          <w:lang w:eastAsia="en-AU"/>
        </w:rPr>
        <w:t xml:space="preserve">Schedule 3 </w:t>
      </w:r>
      <w:r>
        <w:rPr>
          <w:rFonts w:ascii="Times New Roman" w:eastAsia="Times New Roman" w:hAnsi="Times New Roman" w:cs="Times New Roman"/>
          <w:lang w:eastAsia="en-AU"/>
        </w:rPr>
        <w:t>to</w:t>
      </w:r>
      <w:r w:rsidRPr="002F69B5">
        <w:rPr>
          <w:rFonts w:ascii="Times New Roman" w:eastAsia="Times New Roman" w:hAnsi="Times New Roman" w:cs="Times New Roman"/>
          <w:lang w:eastAsia="en-AU"/>
        </w:rPr>
        <w:t xml:space="preserve"> the Act </w:t>
      </w:r>
      <w:r>
        <w:rPr>
          <w:rFonts w:ascii="Times New Roman" w:eastAsia="Times New Roman" w:hAnsi="Times New Roman" w:cs="Times New Roman"/>
          <w:lang w:eastAsia="en-AU"/>
        </w:rPr>
        <w:t xml:space="preserve">imposes requirements on carriers in how they will exercise these powers, including requirements </w:t>
      </w:r>
      <w:r w:rsidRPr="002F69B5">
        <w:rPr>
          <w:rFonts w:ascii="Times New Roman" w:eastAsia="Times New Roman" w:hAnsi="Times New Roman" w:cs="Times New Roman"/>
          <w:lang w:eastAsia="en-AU"/>
        </w:rPr>
        <w:t xml:space="preserve">to </w:t>
      </w:r>
      <w:r>
        <w:rPr>
          <w:rFonts w:ascii="Times New Roman" w:eastAsia="Times New Roman" w:hAnsi="Times New Roman" w:cs="Times New Roman"/>
          <w:lang w:eastAsia="en-AU"/>
        </w:rPr>
        <w:t xml:space="preserve">minimise detriment and inconvenience and </w:t>
      </w:r>
      <w:r w:rsidRPr="002F69B5">
        <w:rPr>
          <w:rFonts w:ascii="Times New Roman" w:eastAsia="Times New Roman" w:hAnsi="Times New Roman" w:cs="Times New Roman"/>
          <w:lang w:eastAsia="en-AU"/>
        </w:rPr>
        <w:t>notify land owners of intended activities</w:t>
      </w:r>
      <w:r w:rsidR="007C2574">
        <w:rPr>
          <w:rFonts w:ascii="Times New Roman" w:eastAsia="Times New Roman" w:hAnsi="Times New Roman" w:cs="Times New Roman"/>
          <w:lang w:eastAsia="en-AU"/>
        </w:rPr>
        <w:t xml:space="preserve">.  </w:t>
      </w:r>
      <w:r w:rsidRPr="002F69B5">
        <w:rPr>
          <w:rFonts w:ascii="Times New Roman" w:eastAsia="Times New Roman" w:hAnsi="Times New Roman" w:cs="Times New Roman"/>
          <w:lang w:eastAsia="en-AU"/>
        </w:rPr>
        <w:t xml:space="preserve">The </w:t>
      </w:r>
      <w:r>
        <w:rPr>
          <w:rFonts w:ascii="Times New Roman" w:eastAsia="Times New Roman" w:hAnsi="Times New Roman" w:cs="Times New Roman"/>
          <w:lang w:eastAsia="en-AU"/>
        </w:rPr>
        <w:t xml:space="preserve">Code builds on these </w:t>
      </w:r>
      <w:r w:rsidRPr="002F69B5">
        <w:rPr>
          <w:rFonts w:ascii="Times New Roman" w:eastAsia="Times New Roman" w:hAnsi="Times New Roman" w:cs="Times New Roman"/>
          <w:lang w:eastAsia="en-AU"/>
        </w:rPr>
        <w:t>require</w:t>
      </w:r>
      <w:r>
        <w:rPr>
          <w:rFonts w:ascii="Times New Roman" w:eastAsia="Times New Roman" w:hAnsi="Times New Roman" w:cs="Times New Roman"/>
          <w:lang w:eastAsia="en-AU"/>
        </w:rPr>
        <w:t>ment</w:t>
      </w:r>
      <w:r w:rsidRPr="002F69B5">
        <w:rPr>
          <w:rFonts w:ascii="Times New Roman" w:eastAsia="Times New Roman" w:hAnsi="Times New Roman" w:cs="Times New Roman"/>
          <w:lang w:eastAsia="en-AU"/>
        </w:rPr>
        <w:t>s</w:t>
      </w:r>
      <w:r>
        <w:rPr>
          <w:rFonts w:ascii="Times New Roman" w:eastAsia="Times New Roman" w:hAnsi="Times New Roman" w:cs="Times New Roman"/>
          <w:lang w:eastAsia="en-AU"/>
        </w:rPr>
        <w:t>, including that</w:t>
      </w:r>
      <w:r w:rsidRPr="002F69B5">
        <w:rPr>
          <w:rFonts w:ascii="Times New Roman" w:eastAsia="Times New Roman" w:hAnsi="Times New Roman" w:cs="Times New Roman"/>
          <w:lang w:eastAsia="en-AU"/>
        </w:rPr>
        <w:t xml:space="preserve"> carriers </w:t>
      </w:r>
      <w:r>
        <w:rPr>
          <w:rFonts w:ascii="Times New Roman" w:eastAsia="Times New Roman" w:hAnsi="Times New Roman" w:cs="Times New Roman"/>
          <w:lang w:eastAsia="en-AU"/>
        </w:rPr>
        <w:t xml:space="preserve">are </w:t>
      </w:r>
      <w:r w:rsidRPr="002F69B5">
        <w:rPr>
          <w:rFonts w:ascii="Times New Roman" w:eastAsia="Times New Roman" w:hAnsi="Times New Roman" w:cs="Times New Roman"/>
          <w:lang w:eastAsia="en-AU"/>
        </w:rPr>
        <w:t>to make reasonable efforts to resolve valid objections from land owners or occupiers</w:t>
      </w:r>
      <w:r w:rsidR="007C2574">
        <w:rPr>
          <w:rFonts w:ascii="Times New Roman" w:eastAsia="Times New Roman" w:hAnsi="Times New Roman" w:cs="Times New Roman"/>
          <w:lang w:eastAsia="en-AU"/>
        </w:rPr>
        <w:t xml:space="preserve">.  </w:t>
      </w:r>
      <w:r w:rsidR="00A2604E">
        <w:rPr>
          <w:rFonts w:ascii="Times New Roman" w:eastAsia="Times New Roman" w:hAnsi="Times New Roman" w:cs="Times New Roman"/>
          <w:lang w:eastAsia="en-AU"/>
        </w:rPr>
        <w:t>For ease of reader reference, the Code also repeats the relevant requirements of the Act</w:t>
      </w:r>
      <w:r w:rsidR="00906442">
        <w:rPr>
          <w:rFonts w:ascii="Times New Roman" w:eastAsia="Times New Roman" w:hAnsi="Times New Roman" w:cs="Times New Roman"/>
          <w:lang w:eastAsia="en-AU"/>
        </w:rPr>
        <w:t xml:space="preserve"> as relevant to each </w:t>
      </w:r>
      <w:r w:rsidR="008A7F28">
        <w:rPr>
          <w:rFonts w:ascii="Times New Roman" w:eastAsia="Times New Roman" w:hAnsi="Times New Roman" w:cs="Times New Roman"/>
          <w:lang w:eastAsia="en-AU"/>
        </w:rPr>
        <w:t>P</w:t>
      </w:r>
      <w:r w:rsidR="00906442">
        <w:rPr>
          <w:rFonts w:ascii="Times New Roman" w:eastAsia="Times New Roman" w:hAnsi="Times New Roman" w:cs="Times New Roman"/>
          <w:lang w:eastAsia="en-AU"/>
        </w:rPr>
        <w:t xml:space="preserve">art </w:t>
      </w:r>
      <w:r w:rsidR="008A7F28">
        <w:rPr>
          <w:rFonts w:ascii="Times New Roman" w:eastAsia="Times New Roman" w:hAnsi="Times New Roman" w:cs="Times New Roman"/>
          <w:lang w:eastAsia="en-AU"/>
        </w:rPr>
        <w:t xml:space="preserve">of the Code </w:t>
      </w:r>
      <w:r w:rsidR="00906442">
        <w:rPr>
          <w:rFonts w:ascii="Times New Roman" w:eastAsia="Times New Roman" w:hAnsi="Times New Roman" w:cs="Times New Roman"/>
          <w:lang w:eastAsia="en-AU"/>
        </w:rPr>
        <w:t>setting out the particular conditions</w:t>
      </w:r>
      <w:r w:rsidR="007C2574">
        <w:rPr>
          <w:rFonts w:ascii="Times New Roman" w:eastAsia="Times New Roman" w:hAnsi="Times New Roman" w:cs="Times New Roman"/>
          <w:lang w:eastAsia="en-AU"/>
        </w:rPr>
        <w:t xml:space="preserve">.  </w:t>
      </w:r>
      <w:r w:rsidRPr="002F69B5">
        <w:rPr>
          <w:rFonts w:ascii="Times New Roman" w:eastAsia="Times New Roman" w:hAnsi="Times New Roman" w:cs="Times New Roman"/>
          <w:lang w:eastAsia="en-AU"/>
        </w:rPr>
        <w:t>If the land owner or occupier is not satisfied with the carrier’s proposed resolution, and no agreement can be reached, they may ask the carrier, in writing, to refer the objection to the Telecommunications Industry Ombudsman (TIO) for resolution</w:t>
      </w:r>
      <w:r w:rsidR="007C2574">
        <w:rPr>
          <w:rFonts w:ascii="Times New Roman" w:eastAsia="Times New Roman" w:hAnsi="Times New Roman" w:cs="Times New Roman"/>
          <w:lang w:eastAsia="en-AU"/>
        </w:rPr>
        <w:t xml:space="preserve">.  </w:t>
      </w:r>
      <w:r w:rsidRPr="002F69B5">
        <w:rPr>
          <w:rFonts w:ascii="Times New Roman" w:eastAsia="Times New Roman" w:hAnsi="Times New Roman" w:cs="Times New Roman"/>
          <w:lang w:eastAsia="en-AU"/>
        </w:rPr>
        <w:t>The carrier must comply with the request to refer the matter to the TIO</w:t>
      </w:r>
      <w:r w:rsidR="007C2574">
        <w:rPr>
          <w:rFonts w:ascii="Times New Roman" w:eastAsia="Times New Roman" w:hAnsi="Times New Roman" w:cs="Times New Roman"/>
          <w:lang w:eastAsia="en-AU"/>
        </w:rPr>
        <w:t xml:space="preserve">.  </w:t>
      </w:r>
      <w:r w:rsidRPr="002F69B5">
        <w:rPr>
          <w:rFonts w:ascii="Times New Roman" w:eastAsia="Times New Roman" w:hAnsi="Times New Roman" w:cs="Times New Roman"/>
          <w:lang w:eastAsia="en-AU"/>
        </w:rPr>
        <w:t>Carriers must comply with any direction made</w:t>
      </w:r>
      <w:r w:rsidR="0095475D">
        <w:rPr>
          <w:rFonts w:ascii="Times New Roman" w:eastAsia="Times New Roman" w:hAnsi="Times New Roman" w:cs="Times New Roman"/>
          <w:lang w:eastAsia="en-AU"/>
        </w:rPr>
        <w:t xml:space="preserve"> </w:t>
      </w:r>
      <w:r w:rsidRPr="002F69B5">
        <w:rPr>
          <w:rFonts w:ascii="Times New Roman" w:eastAsia="Times New Roman" w:hAnsi="Times New Roman" w:cs="Times New Roman"/>
          <w:lang w:eastAsia="en-AU"/>
        </w:rPr>
        <w:t>by the TIO.</w:t>
      </w:r>
    </w:p>
    <w:p w14:paraId="684F5708" w14:textId="6A140F5E" w:rsidR="0043358E" w:rsidRDefault="0043358E" w:rsidP="006B129E">
      <w:pPr>
        <w:spacing w:line="240" w:lineRule="auto"/>
        <w:rPr>
          <w:rFonts w:ascii="Times New Roman" w:hAnsi="Times New Roman" w:cs="Times New Roman"/>
        </w:rPr>
      </w:pPr>
      <w:r>
        <w:rPr>
          <w:rFonts w:ascii="Times New Roman" w:hAnsi="Times New Roman" w:cs="Times New Roman"/>
        </w:rPr>
        <w:t xml:space="preserve">The Code remakes the </w:t>
      </w:r>
      <w:r w:rsidRPr="00E6101E">
        <w:rPr>
          <w:rFonts w:ascii="Times New Roman" w:hAnsi="Times New Roman" w:cs="Times New Roman"/>
          <w:i/>
        </w:rPr>
        <w:t>Telecommunications Code of Practice 1997</w:t>
      </w:r>
      <w:r w:rsidR="0095475D">
        <w:rPr>
          <w:rFonts w:ascii="Times New Roman" w:hAnsi="Times New Roman" w:cs="Times New Roman"/>
          <w:i/>
        </w:rPr>
        <w:t xml:space="preserve"> </w:t>
      </w:r>
      <w:r w:rsidR="0095475D" w:rsidRPr="0074530F">
        <w:rPr>
          <w:rFonts w:ascii="Times New Roman" w:hAnsi="Times New Roman" w:cs="Times New Roman"/>
        </w:rPr>
        <w:t>(</w:t>
      </w:r>
      <w:r w:rsidR="0095475D">
        <w:rPr>
          <w:rFonts w:ascii="Times New Roman" w:hAnsi="Times New Roman" w:cs="Times New Roman"/>
        </w:rPr>
        <w:t>1997 Code)</w:t>
      </w:r>
      <w:r w:rsidR="00A2604E" w:rsidRPr="0095475D">
        <w:rPr>
          <w:rFonts w:ascii="Times New Roman" w:hAnsi="Times New Roman" w:cs="Times New Roman"/>
        </w:rPr>
        <w:t>, which was due to sunset on 1 April 2019</w:t>
      </w:r>
      <w:r w:rsidRPr="0095475D">
        <w:rPr>
          <w:rFonts w:ascii="Times New Roman" w:hAnsi="Times New Roman" w:cs="Times New Roman"/>
        </w:rPr>
        <w:t>,</w:t>
      </w:r>
      <w:r>
        <w:rPr>
          <w:rFonts w:ascii="Times New Roman" w:hAnsi="Times New Roman" w:cs="Times New Roman"/>
          <w:i/>
        </w:rPr>
        <w:t xml:space="preserve"> </w:t>
      </w:r>
      <w:r>
        <w:rPr>
          <w:rFonts w:ascii="Times New Roman" w:hAnsi="Times New Roman" w:cs="Times New Roman"/>
        </w:rPr>
        <w:t>largely without change</w:t>
      </w:r>
      <w:r w:rsidR="007C2574">
        <w:rPr>
          <w:rFonts w:ascii="Times New Roman" w:hAnsi="Times New Roman" w:cs="Times New Roman"/>
        </w:rPr>
        <w:t xml:space="preserve">.  </w:t>
      </w:r>
      <w:r>
        <w:rPr>
          <w:rFonts w:ascii="Times New Roman" w:hAnsi="Times New Roman" w:cs="Times New Roman"/>
        </w:rPr>
        <w:t>The remade Code includes clarification of arrangements for unincorporated joint ventures and updates to various other sections to reflect changes in other legislation</w:t>
      </w:r>
      <w:r w:rsidR="00A2604E">
        <w:rPr>
          <w:rFonts w:ascii="Times New Roman" w:hAnsi="Times New Roman" w:cs="Times New Roman"/>
        </w:rPr>
        <w:t xml:space="preserve"> (including updating outdated references)</w:t>
      </w:r>
      <w:r>
        <w:rPr>
          <w:rFonts w:ascii="Times New Roman" w:hAnsi="Times New Roman" w:cs="Times New Roman"/>
        </w:rPr>
        <w:t>, standards and organisations since 1997</w:t>
      </w:r>
      <w:r w:rsidR="007C2574">
        <w:rPr>
          <w:rFonts w:ascii="Times New Roman" w:hAnsi="Times New Roman" w:cs="Times New Roman"/>
        </w:rPr>
        <w:t xml:space="preserve">.  </w:t>
      </w:r>
    </w:p>
    <w:p w14:paraId="684F570A" w14:textId="55D6996C" w:rsidR="0095475D" w:rsidRDefault="0043358E" w:rsidP="006B129E">
      <w:pPr>
        <w:shd w:val="clear" w:color="auto" w:fill="FFFFFF"/>
        <w:spacing w:line="240" w:lineRule="auto"/>
        <w:rPr>
          <w:rFonts w:ascii="Times New Roman" w:hAnsi="Times New Roman" w:cs="Times New Roman"/>
          <w:i/>
        </w:rPr>
      </w:pPr>
      <w:r>
        <w:rPr>
          <w:rFonts w:ascii="Times New Roman" w:hAnsi="Times New Roman" w:cs="Times New Roman"/>
        </w:rPr>
        <w:t>Low-impact facilities are the most common t</w:t>
      </w:r>
      <w:r w:rsidRPr="008C717A">
        <w:rPr>
          <w:rFonts w:ascii="Times New Roman" w:hAnsi="Times New Roman" w:cs="Times New Roman"/>
        </w:rPr>
        <w:t>ype of facilit</w:t>
      </w:r>
      <w:r>
        <w:rPr>
          <w:rFonts w:ascii="Times New Roman" w:hAnsi="Times New Roman" w:cs="Times New Roman"/>
        </w:rPr>
        <w:t>ies installed under Schedule 3 to the Act</w:t>
      </w:r>
      <w:r w:rsidR="007C2574">
        <w:rPr>
          <w:rFonts w:ascii="Times New Roman" w:hAnsi="Times New Roman" w:cs="Times New Roman"/>
        </w:rPr>
        <w:t xml:space="preserve">.  </w:t>
      </w:r>
      <w:r>
        <w:rPr>
          <w:rFonts w:ascii="Times New Roman" w:eastAsia="Times New Roman" w:hAnsi="Times New Roman" w:cs="Times New Roman"/>
          <w:lang w:val="en-US" w:eastAsia="en-AU"/>
        </w:rPr>
        <w:t xml:space="preserve">Low-impact facilities are determined in the </w:t>
      </w:r>
      <w:r>
        <w:rPr>
          <w:rFonts w:ascii="Times New Roman" w:hAnsi="Times New Roman" w:cs="Times New Roman"/>
          <w:i/>
        </w:rPr>
        <w:t xml:space="preserve">Telecommunications (Low-impact Facilities) Determination 2018 </w:t>
      </w:r>
      <w:r>
        <w:rPr>
          <w:rFonts w:ascii="Times New Roman" w:hAnsi="Times New Roman" w:cs="Times New Roman"/>
        </w:rPr>
        <w:t xml:space="preserve">(the </w:t>
      </w:r>
      <w:r w:rsidR="006B7EC0">
        <w:rPr>
          <w:rFonts w:ascii="Times New Roman" w:hAnsi="Times New Roman" w:cs="Times New Roman"/>
        </w:rPr>
        <w:t>Determination</w:t>
      </w:r>
      <w:r>
        <w:rPr>
          <w:rFonts w:ascii="Times New Roman" w:hAnsi="Times New Roman" w:cs="Times New Roman"/>
        </w:rPr>
        <w:t>)</w:t>
      </w:r>
      <w:r w:rsidR="007C2574">
        <w:rPr>
          <w:rFonts w:ascii="Times New Roman" w:hAnsi="Times New Roman" w:cs="Times New Roman"/>
          <w:i/>
        </w:rPr>
        <w:t xml:space="preserve">.  </w:t>
      </w:r>
      <w:r w:rsidRPr="009A0F45">
        <w:rPr>
          <w:rFonts w:ascii="Times New Roman" w:eastAsia="Times New Roman" w:hAnsi="Times New Roman" w:cs="Times New Roman"/>
          <w:lang w:val="en-US" w:eastAsia="en-AU"/>
        </w:rPr>
        <w:t xml:space="preserve">Installation of low-impact facilities </w:t>
      </w:r>
      <w:r>
        <w:rPr>
          <w:rFonts w:ascii="Times New Roman" w:eastAsia="Times New Roman" w:hAnsi="Times New Roman" w:cs="Times New Roman"/>
          <w:lang w:val="en-US" w:eastAsia="en-AU"/>
        </w:rPr>
        <w:t>is</w:t>
      </w:r>
      <w:r w:rsidRPr="009A0F45">
        <w:rPr>
          <w:rFonts w:ascii="Times New Roman" w:eastAsia="Times New Roman" w:hAnsi="Times New Roman" w:cs="Times New Roman"/>
          <w:lang w:val="en-US" w:eastAsia="en-AU"/>
        </w:rPr>
        <w:t xml:space="preserve"> regulated under Chapter 4 of the Code</w:t>
      </w:r>
      <w:r w:rsidR="007C2574">
        <w:rPr>
          <w:rFonts w:ascii="Times New Roman" w:eastAsia="Times New Roman" w:hAnsi="Times New Roman" w:cs="Times New Roman"/>
          <w:lang w:val="en-US" w:eastAsia="en-AU"/>
        </w:rPr>
        <w:t xml:space="preserve">.  </w:t>
      </w:r>
    </w:p>
    <w:p w14:paraId="684F570C" w14:textId="5C76453E" w:rsidR="00A2604E" w:rsidRPr="009B5951" w:rsidRDefault="00A2604E" w:rsidP="006B129E">
      <w:pPr>
        <w:spacing w:line="240" w:lineRule="auto"/>
        <w:rPr>
          <w:rFonts w:ascii="Times New Roman" w:hAnsi="Times New Roman" w:cs="Times New Roman"/>
        </w:rPr>
      </w:pPr>
      <w:r w:rsidRPr="009B5951">
        <w:rPr>
          <w:rFonts w:ascii="Times New Roman" w:hAnsi="Times New Roman" w:cs="Times New Roman"/>
        </w:rPr>
        <w:t xml:space="preserve">The Code </w:t>
      </w:r>
      <w:r>
        <w:rPr>
          <w:rFonts w:ascii="Times New Roman" w:hAnsi="Times New Roman" w:cs="Times New Roman"/>
        </w:rPr>
        <w:t>is</w:t>
      </w:r>
      <w:r w:rsidRPr="009B5951">
        <w:rPr>
          <w:rFonts w:ascii="Times New Roman" w:hAnsi="Times New Roman" w:cs="Times New Roman"/>
        </w:rPr>
        <w:t xml:space="preserve"> divided into </w:t>
      </w:r>
      <w:r w:rsidR="0045342F">
        <w:rPr>
          <w:rFonts w:ascii="Times New Roman" w:hAnsi="Times New Roman" w:cs="Times New Roman"/>
        </w:rPr>
        <w:t>six</w:t>
      </w:r>
      <w:r w:rsidR="0045342F" w:rsidRPr="009B5951">
        <w:rPr>
          <w:rFonts w:ascii="Times New Roman" w:hAnsi="Times New Roman" w:cs="Times New Roman"/>
        </w:rPr>
        <w:t xml:space="preserve"> </w:t>
      </w:r>
      <w:r w:rsidRPr="009B5951">
        <w:rPr>
          <w:rFonts w:ascii="Times New Roman" w:hAnsi="Times New Roman" w:cs="Times New Roman"/>
        </w:rPr>
        <w:t>chapters</w:t>
      </w:r>
      <w:r w:rsidR="007C2574">
        <w:rPr>
          <w:rFonts w:ascii="Times New Roman" w:hAnsi="Times New Roman" w:cs="Times New Roman"/>
        </w:rPr>
        <w:t xml:space="preserve">.  </w:t>
      </w:r>
      <w:r w:rsidRPr="009B5951">
        <w:rPr>
          <w:rFonts w:ascii="Times New Roman" w:hAnsi="Times New Roman" w:cs="Times New Roman"/>
        </w:rPr>
        <w:t>These have been designed as far as possible to form self-contained modules which specify all of the rules applying to the relevant activity</w:t>
      </w:r>
      <w:r w:rsidR="007C2574">
        <w:rPr>
          <w:rFonts w:ascii="Times New Roman" w:hAnsi="Times New Roman" w:cs="Times New Roman"/>
        </w:rPr>
        <w:t xml:space="preserve">.  </w:t>
      </w:r>
      <w:r w:rsidRPr="009B5951">
        <w:rPr>
          <w:rFonts w:ascii="Times New Roman" w:hAnsi="Times New Roman" w:cs="Times New Roman"/>
        </w:rPr>
        <w:t xml:space="preserve">There is a preliminary chapter and then a chapter for each of the 5 categories of inspection, subscriber connection, low-impact facilities, temporary </w:t>
      </w:r>
      <w:r w:rsidR="00D77BC1">
        <w:rPr>
          <w:rFonts w:ascii="Times New Roman" w:hAnsi="Times New Roman" w:cs="Times New Roman"/>
        </w:rPr>
        <w:t>d</w:t>
      </w:r>
      <w:r w:rsidRPr="009B5951">
        <w:rPr>
          <w:rFonts w:ascii="Times New Roman" w:hAnsi="Times New Roman" w:cs="Times New Roman"/>
        </w:rPr>
        <w:t>efence facilities and maintenance.</w:t>
      </w:r>
    </w:p>
    <w:p w14:paraId="684F570D" w14:textId="77777777" w:rsidR="00FB069B" w:rsidRDefault="00FB069B">
      <w:pPr>
        <w:rPr>
          <w:rFonts w:ascii="Times New Roman" w:hAnsi="Times New Roman" w:cs="Times New Roman"/>
        </w:rPr>
      </w:pPr>
      <w:r>
        <w:rPr>
          <w:rFonts w:ascii="Times New Roman" w:hAnsi="Times New Roman" w:cs="Times New Roman"/>
        </w:rPr>
        <w:br w:type="page"/>
      </w:r>
    </w:p>
    <w:p w14:paraId="684F570F" w14:textId="4951DA4F" w:rsidR="00A2604E" w:rsidRPr="009B5951" w:rsidRDefault="008A7F28" w:rsidP="006B129E">
      <w:pPr>
        <w:shd w:val="clear" w:color="auto" w:fill="FFFFFF"/>
        <w:spacing w:line="240" w:lineRule="auto"/>
        <w:rPr>
          <w:rFonts w:ascii="Times New Roman" w:hAnsi="Times New Roman" w:cs="Times New Roman"/>
        </w:rPr>
      </w:pPr>
      <w:r>
        <w:rPr>
          <w:rFonts w:ascii="Times New Roman" w:hAnsi="Times New Roman" w:cs="Times New Roman"/>
        </w:rPr>
        <w:t xml:space="preserve">Each of the </w:t>
      </w:r>
      <w:r w:rsidR="0045342F">
        <w:rPr>
          <w:rFonts w:ascii="Times New Roman" w:hAnsi="Times New Roman" w:cs="Times New Roman"/>
        </w:rPr>
        <w:t xml:space="preserve">five </w:t>
      </w:r>
      <w:r>
        <w:rPr>
          <w:rFonts w:ascii="Times New Roman" w:hAnsi="Times New Roman" w:cs="Times New Roman"/>
        </w:rPr>
        <w:t xml:space="preserve">main chapters are intended to be stand alone, however, they have </w:t>
      </w:r>
      <w:r w:rsidR="00A2604E" w:rsidRPr="009B5951">
        <w:rPr>
          <w:rFonts w:ascii="Times New Roman" w:hAnsi="Times New Roman" w:cs="Times New Roman"/>
        </w:rPr>
        <w:t>common sections on:</w:t>
      </w:r>
    </w:p>
    <w:p w14:paraId="684F5710" w14:textId="77777777" w:rsidR="00A2604E" w:rsidRPr="00A54F61" w:rsidRDefault="00A2604E" w:rsidP="006B129E">
      <w:pPr>
        <w:pStyle w:val="ListParagraph"/>
        <w:numPr>
          <w:ilvl w:val="0"/>
          <w:numId w:val="15"/>
        </w:numPr>
        <w:spacing w:line="240" w:lineRule="auto"/>
        <w:rPr>
          <w:rFonts w:ascii="Times New Roman" w:hAnsi="Times New Roman" w:cs="Times New Roman"/>
        </w:rPr>
      </w:pPr>
      <w:r w:rsidRPr="0082217A">
        <w:rPr>
          <w:rFonts w:ascii="Times New Roman" w:hAnsi="Times New Roman" w:cs="Times New Roman"/>
        </w:rPr>
        <w:t>carrier conduct (Parts 2 and 3);</w:t>
      </w:r>
    </w:p>
    <w:p w14:paraId="684F5711" w14:textId="1BCE686C" w:rsidR="00A2604E" w:rsidRPr="00A54F61" w:rsidRDefault="00A2604E" w:rsidP="006B129E">
      <w:pPr>
        <w:pStyle w:val="ListParagraph"/>
        <w:numPr>
          <w:ilvl w:val="0"/>
          <w:numId w:val="15"/>
        </w:numPr>
        <w:spacing w:line="240" w:lineRule="auto"/>
        <w:rPr>
          <w:rFonts w:ascii="Times New Roman" w:hAnsi="Times New Roman" w:cs="Times New Roman"/>
        </w:rPr>
      </w:pPr>
      <w:r w:rsidRPr="0082217A">
        <w:rPr>
          <w:rFonts w:ascii="Times New Roman" w:hAnsi="Times New Roman" w:cs="Times New Roman"/>
        </w:rPr>
        <w:t xml:space="preserve">notification to the </w:t>
      </w:r>
      <w:r>
        <w:rPr>
          <w:rFonts w:ascii="Times New Roman" w:hAnsi="Times New Roman" w:cs="Times New Roman"/>
        </w:rPr>
        <w:t>Director of National Parks</w:t>
      </w:r>
      <w:r w:rsidRPr="0082217A">
        <w:rPr>
          <w:rFonts w:ascii="Times New Roman" w:hAnsi="Times New Roman" w:cs="Times New Roman"/>
        </w:rPr>
        <w:t xml:space="preserve"> and Environment Secretary (Part 4 except for </w:t>
      </w:r>
      <w:r w:rsidR="00645B1E">
        <w:rPr>
          <w:rFonts w:ascii="Times New Roman" w:hAnsi="Times New Roman" w:cs="Times New Roman"/>
        </w:rPr>
        <w:t>Chapter 3 - S</w:t>
      </w:r>
      <w:r w:rsidRPr="0082217A">
        <w:rPr>
          <w:rFonts w:ascii="Times New Roman" w:hAnsi="Times New Roman" w:cs="Times New Roman"/>
        </w:rPr>
        <w:t>ubscriber connection</w:t>
      </w:r>
      <w:r w:rsidR="00645B1E">
        <w:rPr>
          <w:rFonts w:ascii="Times New Roman" w:hAnsi="Times New Roman" w:cs="Times New Roman"/>
        </w:rPr>
        <w:t>,</w:t>
      </w:r>
      <w:r w:rsidRPr="0082217A">
        <w:rPr>
          <w:rFonts w:ascii="Times New Roman" w:hAnsi="Times New Roman" w:cs="Times New Roman"/>
        </w:rPr>
        <w:t xml:space="preserve"> where it is Part 6);</w:t>
      </w:r>
    </w:p>
    <w:p w14:paraId="684F5713" w14:textId="128DC89F" w:rsidR="008A7F28" w:rsidRPr="006B129E" w:rsidRDefault="00A2604E" w:rsidP="006B129E">
      <w:pPr>
        <w:pStyle w:val="ListParagraph"/>
        <w:numPr>
          <w:ilvl w:val="0"/>
          <w:numId w:val="15"/>
        </w:numPr>
        <w:spacing w:line="240" w:lineRule="auto"/>
        <w:rPr>
          <w:rFonts w:ascii="Times New Roman" w:hAnsi="Times New Roman" w:cs="Times New Roman"/>
        </w:rPr>
      </w:pPr>
      <w:r w:rsidRPr="0082217A">
        <w:rPr>
          <w:rFonts w:ascii="Times New Roman" w:hAnsi="Times New Roman" w:cs="Times New Roman"/>
        </w:rPr>
        <w:t xml:space="preserve">notification to landowner and occupier (Part 5, except for </w:t>
      </w:r>
      <w:r w:rsidR="00645B1E">
        <w:rPr>
          <w:rFonts w:ascii="Times New Roman" w:hAnsi="Times New Roman" w:cs="Times New Roman"/>
        </w:rPr>
        <w:t xml:space="preserve">Chapter 3 - </w:t>
      </w:r>
      <w:r w:rsidRPr="0082217A">
        <w:rPr>
          <w:rFonts w:ascii="Times New Roman" w:hAnsi="Times New Roman" w:cs="Times New Roman"/>
        </w:rPr>
        <w:t>Subscriber connection</w:t>
      </w:r>
      <w:r w:rsidR="00645B1E">
        <w:rPr>
          <w:rFonts w:ascii="Times New Roman" w:hAnsi="Times New Roman" w:cs="Times New Roman"/>
        </w:rPr>
        <w:t>,</w:t>
      </w:r>
      <w:r w:rsidRPr="0082217A">
        <w:rPr>
          <w:rFonts w:ascii="Times New Roman" w:hAnsi="Times New Roman" w:cs="Times New Roman"/>
        </w:rPr>
        <w:t xml:space="preserve"> where it is Part 7).</w:t>
      </w:r>
    </w:p>
    <w:p w14:paraId="684F5715" w14:textId="645624E5" w:rsidR="00A2604E" w:rsidRDefault="00A2604E" w:rsidP="006B129E">
      <w:pPr>
        <w:shd w:val="clear" w:color="auto" w:fill="FFFFFF"/>
        <w:spacing w:line="240" w:lineRule="auto"/>
        <w:rPr>
          <w:rFonts w:ascii="Times New Roman" w:hAnsi="Times New Roman" w:cs="Times New Roman"/>
        </w:rPr>
      </w:pPr>
      <w:r>
        <w:rPr>
          <w:rFonts w:ascii="Times New Roman" w:hAnsi="Times New Roman" w:cs="Times New Roman"/>
        </w:rPr>
        <w:t xml:space="preserve">The Code is </w:t>
      </w:r>
      <w:r w:rsidR="00E94E3D">
        <w:rPr>
          <w:rFonts w:ascii="Times New Roman" w:hAnsi="Times New Roman" w:cs="Times New Roman"/>
        </w:rPr>
        <w:t xml:space="preserve">operational </w:t>
      </w:r>
      <w:r>
        <w:rPr>
          <w:rFonts w:ascii="Times New Roman" w:hAnsi="Times New Roman" w:cs="Times New Roman"/>
        </w:rPr>
        <w:t>in nature and does not invoke any of the human rights or freedoms as set out in the seven core international human rights treaties to which Australia is a party</w:t>
      </w:r>
      <w:r w:rsidR="007C2574">
        <w:rPr>
          <w:rFonts w:ascii="Times New Roman" w:hAnsi="Times New Roman" w:cs="Times New Roman"/>
        </w:rPr>
        <w:t xml:space="preserve">.  </w:t>
      </w:r>
    </w:p>
    <w:p w14:paraId="684F5717" w14:textId="1ABE68E5" w:rsidR="0043358E" w:rsidRPr="002F69B5" w:rsidRDefault="0043358E" w:rsidP="006B129E">
      <w:pPr>
        <w:shd w:val="clear" w:color="auto" w:fill="FFFFFF"/>
        <w:spacing w:line="240" w:lineRule="auto"/>
        <w:rPr>
          <w:rFonts w:ascii="Times New Roman" w:eastAsia="Times New Roman" w:hAnsi="Times New Roman" w:cs="Times New Roman"/>
          <w:lang w:val="en-US" w:eastAsia="en-AU"/>
        </w:rPr>
      </w:pPr>
      <w:r>
        <w:rPr>
          <w:rFonts w:ascii="Times New Roman" w:hAnsi="Times New Roman" w:cs="Times New Roman"/>
        </w:rPr>
        <w:t xml:space="preserve">The changes to the </w:t>
      </w:r>
      <w:r w:rsidR="00A2604E">
        <w:rPr>
          <w:rFonts w:ascii="Times New Roman" w:hAnsi="Times New Roman" w:cs="Times New Roman"/>
        </w:rPr>
        <w:t xml:space="preserve">1997 </w:t>
      </w:r>
      <w:r>
        <w:rPr>
          <w:rFonts w:ascii="Times New Roman" w:hAnsi="Times New Roman" w:cs="Times New Roman"/>
        </w:rPr>
        <w:t>Code</w:t>
      </w:r>
      <w:r w:rsidR="00A2604E">
        <w:rPr>
          <w:rFonts w:ascii="Times New Roman" w:hAnsi="Times New Roman" w:cs="Times New Roman"/>
        </w:rPr>
        <w:t xml:space="preserve">, as reflected in the Code, </w:t>
      </w:r>
      <w:r>
        <w:rPr>
          <w:rFonts w:ascii="Times New Roman" w:hAnsi="Times New Roman" w:cs="Times New Roman"/>
        </w:rPr>
        <w:t xml:space="preserve">were included in a public consultation paper of possible amendments to the </w:t>
      </w:r>
      <w:r w:rsidR="00A2604E">
        <w:rPr>
          <w:rFonts w:ascii="Times New Roman" w:hAnsi="Times New Roman" w:cs="Times New Roman"/>
        </w:rPr>
        <w:t xml:space="preserve">1997 </w:t>
      </w:r>
      <w:r>
        <w:rPr>
          <w:rFonts w:ascii="Times New Roman" w:hAnsi="Times New Roman" w:cs="Times New Roman"/>
        </w:rPr>
        <w:t xml:space="preserve">Code and </w:t>
      </w:r>
      <w:r w:rsidR="00A2604E">
        <w:rPr>
          <w:rFonts w:ascii="Times New Roman" w:hAnsi="Times New Roman" w:cs="Times New Roman"/>
        </w:rPr>
        <w:t xml:space="preserve">1997 </w:t>
      </w:r>
      <w:r w:rsidR="006B7EC0">
        <w:rPr>
          <w:rFonts w:ascii="Times New Roman" w:hAnsi="Times New Roman" w:cs="Times New Roman"/>
        </w:rPr>
        <w:t>Determination</w:t>
      </w:r>
      <w:r w:rsidR="007C2574">
        <w:rPr>
          <w:rFonts w:ascii="Times New Roman" w:hAnsi="Times New Roman" w:cs="Times New Roman"/>
        </w:rPr>
        <w:t xml:space="preserve">.  </w:t>
      </w:r>
      <w:r w:rsidRPr="002F69B5">
        <w:rPr>
          <w:rFonts w:ascii="Times New Roman" w:eastAsia="Times New Roman" w:hAnsi="Times New Roman" w:cs="Times New Roman"/>
          <w:color w:val="000000"/>
          <w:lang w:eastAsia="en-AU"/>
        </w:rPr>
        <w:t xml:space="preserve">No </w:t>
      </w:r>
      <w:r w:rsidR="00E94E3D">
        <w:rPr>
          <w:rFonts w:ascii="Times New Roman" w:eastAsia="Times New Roman" w:hAnsi="Times New Roman" w:cs="Times New Roman"/>
          <w:color w:val="000000"/>
          <w:lang w:eastAsia="en-AU"/>
        </w:rPr>
        <w:t xml:space="preserve">applicable </w:t>
      </w:r>
      <w:r w:rsidRPr="002F69B5">
        <w:rPr>
          <w:rFonts w:ascii="Times New Roman" w:eastAsia="Times New Roman" w:hAnsi="Times New Roman" w:cs="Times New Roman"/>
          <w:color w:val="000000"/>
          <w:lang w:eastAsia="en-AU"/>
        </w:rPr>
        <w:t xml:space="preserve">human rights issues </w:t>
      </w:r>
      <w:r>
        <w:rPr>
          <w:rFonts w:ascii="Times New Roman" w:eastAsia="Times New Roman" w:hAnsi="Times New Roman" w:cs="Times New Roman"/>
          <w:color w:val="000000"/>
          <w:lang w:eastAsia="en-AU"/>
        </w:rPr>
        <w:t xml:space="preserve">regarding the Code or </w:t>
      </w:r>
      <w:r w:rsidR="006B7EC0">
        <w:rPr>
          <w:rFonts w:ascii="Times New Roman" w:eastAsia="Times New Roman" w:hAnsi="Times New Roman" w:cs="Times New Roman"/>
          <w:color w:val="000000"/>
          <w:lang w:eastAsia="en-AU"/>
        </w:rPr>
        <w:t>Determination</w:t>
      </w:r>
      <w:r>
        <w:rPr>
          <w:rFonts w:ascii="Times New Roman" w:eastAsia="Times New Roman" w:hAnsi="Times New Roman" w:cs="Times New Roman"/>
          <w:color w:val="000000"/>
          <w:lang w:eastAsia="en-AU"/>
        </w:rPr>
        <w:t xml:space="preserve"> </w:t>
      </w:r>
      <w:r w:rsidRPr="002F69B5">
        <w:rPr>
          <w:rFonts w:ascii="Times New Roman" w:eastAsia="Times New Roman" w:hAnsi="Times New Roman" w:cs="Times New Roman"/>
          <w:color w:val="000000"/>
          <w:lang w:eastAsia="en-AU"/>
        </w:rPr>
        <w:t xml:space="preserve">were raised during the </w:t>
      </w:r>
      <w:r>
        <w:rPr>
          <w:rFonts w:ascii="Times New Roman" w:eastAsia="Times New Roman" w:hAnsi="Times New Roman" w:cs="Times New Roman"/>
          <w:color w:val="000000"/>
          <w:lang w:eastAsia="en-AU"/>
        </w:rPr>
        <w:t>public consultation.</w:t>
      </w:r>
    </w:p>
    <w:p w14:paraId="684F5719" w14:textId="016B4F09" w:rsidR="0043358E" w:rsidRPr="002F69B5" w:rsidRDefault="0043358E" w:rsidP="006B129E">
      <w:pPr>
        <w:keepNext/>
        <w:shd w:val="clear" w:color="auto" w:fill="FFFFFF"/>
        <w:spacing w:line="240" w:lineRule="auto"/>
        <w:rPr>
          <w:rFonts w:ascii="Times New Roman" w:eastAsia="Times New Roman" w:hAnsi="Times New Roman" w:cs="Times New Roman"/>
          <w:lang w:val="en-US" w:eastAsia="en-AU"/>
        </w:rPr>
      </w:pPr>
      <w:r w:rsidRPr="002F69B5">
        <w:rPr>
          <w:rFonts w:ascii="Times New Roman" w:eastAsia="Times New Roman" w:hAnsi="Times New Roman" w:cs="Times New Roman"/>
          <w:b/>
          <w:bCs/>
          <w:lang w:eastAsia="en-AU"/>
        </w:rPr>
        <w:t>Human rights implications</w:t>
      </w:r>
    </w:p>
    <w:p w14:paraId="684F571B" w14:textId="25D4D6C2" w:rsidR="0043358E" w:rsidRPr="002F69B5" w:rsidRDefault="0043358E" w:rsidP="006B129E">
      <w:pPr>
        <w:keepNext/>
        <w:shd w:val="clear" w:color="auto" w:fill="FFFFFF"/>
        <w:spacing w:line="240" w:lineRule="auto"/>
        <w:rPr>
          <w:rFonts w:ascii="Times New Roman" w:eastAsia="Times New Roman" w:hAnsi="Times New Roman" w:cs="Times New Roman"/>
          <w:lang w:val="en-US" w:eastAsia="en-AU"/>
        </w:rPr>
      </w:pPr>
      <w:r w:rsidRPr="002F69B5">
        <w:rPr>
          <w:rFonts w:ascii="Times New Roman" w:eastAsia="Times New Roman" w:hAnsi="Times New Roman" w:cs="Times New Roman"/>
          <w:lang w:eastAsia="en-AU"/>
        </w:rPr>
        <w:t xml:space="preserve">The </w:t>
      </w:r>
      <w:r>
        <w:rPr>
          <w:rFonts w:ascii="Times New Roman" w:eastAsia="Times New Roman" w:hAnsi="Times New Roman" w:cs="Times New Roman"/>
          <w:lang w:eastAsia="en-AU"/>
        </w:rPr>
        <w:t>Code</w:t>
      </w:r>
      <w:r w:rsidRPr="002F69B5">
        <w:rPr>
          <w:rFonts w:ascii="Times New Roman" w:eastAsia="Times New Roman" w:hAnsi="Times New Roman" w:cs="Times New Roman"/>
          <w:lang w:eastAsia="en-AU"/>
        </w:rPr>
        <w:t xml:space="preserve"> does not engage any of the applicable rights or freedoms</w:t>
      </w:r>
      <w:r w:rsidR="007C2574">
        <w:rPr>
          <w:rFonts w:ascii="Times New Roman" w:eastAsia="Times New Roman" w:hAnsi="Times New Roman" w:cs="Times New Roman"/>
          <w:lang w:eastAsia="en-AU"/>
        </w:rPr>
        <w:t xml:space="preserve">.  </w:t>
      </w:r>
    </w:p>
    <w:p w14:paraId="684F571D" w14:textId="28AD3376" w:rsidR="0043358E" w:rsidRPr="002F69B5" w:rsidRDefault="0043358E" w:rsidP="006B129E">
      <w:pPr>
        <w:shd w:val="clear" w:color="auto" w:fill="FFFFFF"/>
        <w:spacing w:line="240" w:lineRule="auto"/>
        <w:rPr>
          <w:rFonts w:ascii="Times New Roman" w:eastAsia="Times New Roman" w:hAnsi="Times New Roman" w:cs="Times New Roman"/>
          <w:lang w:val="en-US" w:eastAsia="en-AU"/>
        </w:rPr>
      </w:pPr>
      <w:r w:rsidRPr="002F69B5">
        <w:rPr>
          <w:rFonts w:ascii="Times New Roman" w:eastAsia="Times New Roman" w:hAnsi="Times New Roman" w:cs="Times New Roman"/>
          <w:b/>
          <w:bCs/>
          <w:lang w:eastAsia="en-AU"/>
        </w:rPr>
        <w:t>Conclusion</w:t>
      </w:r>
    </w:p>
    <w:p w14:paraId="684F571F" w14:textId="24E793D0" w:rsidR="0016338A" w:rsidRPr="004C1A20" w:rsidRDefault="0043358E" w:rsidP="006B129E">
      <w:pPr>
        <w:shd w:val="clear" w:color="auto" w:fill="FFFFFF"/>
        <w:spacing w:line="240" w:lineRule="auto"/>
        <w:rPr>
          <w:rFonts w:ascii="Times New Roman" w:hAnsi="Times New Roman" w:cs="Times New Roman"/>
          <w:b/>
        </w:rPr>
      </w:pPr>
      <w:r w:rsidRPr="002F69B5">
        <w:rPr>
          <w:rFonts w:ascii="Times New Roman" w:eastAsia="Times New Roman" w:hAnsi="Times New Roman" w:cs="Times New Roman"/>
          <w:lang w:eastAsia="en-AU"/>
        </w:rPr>
        <w:t>Th</w:t>
      </w:r>
      <w:r>
        <w:rPr>
          <w:rFonts w:ascii="Times New Roman" w:eastAsia="Times New Roman" w:hAnsi="Times New Roman" w:cs="Times New Roman"/>
          <w:lang w:eastAsia="en-AU"/>
        </w:rPr>
        <w:t xml:space="preserve">e Code </w:t>
      </w:r>
      <w:r w:rsidRPr="002F69B5">
        <w:rPr>
          <w:rFonts w:ascii="Times New Roman" w:eastAsia="Times New Roman" w:hAnsi="Times New Roman" w:cs="Times New Roman"/>
          <w:lang w:eastAsia="en-AU"/>
        </w:rPr>
        <w:t xml:space="preserve">is compatible with human rights as it does not raise any </w:t>
      </w:r>
      <w:r w:rsidR="00E94E3D">
        <w:rPr>
          <w:rFonts w:ascii="Times New Roman" w:eastAsia="Times New Roman" w:hAnsi="Times New Roman" w:cs="Times New Roman"/>
          <w:lang w:eastAsia="en-AU"/>
        </w:rPr>
        <w:t xml:space="preserve">applicable </w:t>
      </w:r>
      <w:r w:rsidRPr="002F69B5">
        <w:rPr>
          <w:rFonts w:ascii="Times New Roman" w:eastAsia="Times New Roman" w:hAnsi="Times New Roman" w:cs="Times New Roman"/>
          <w:lang w:eastAsia="en-AU"/>
        </w:rPr>
        <w:t>human rights issues.</w:t>
      </w:r>
    </w:p>
    <w:sectPr w:rsidR="0016338A" w:rsidRPr="004C1A20" w:rsidSect="005E2A1D">
      <w:headerReference w:type="default" r:id="rId11"/>
      <w:footerReference w:type="default" r:id="rId12"/>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4F5722" w14:textId="77777777" w:rsidR="002251AF" w:rsidRDefault="002251AF" w:rsidP="00025ACE">
      <w:pPr>
        <w:spacing w:after="0" w:line="240" w:lineRule="auto"/>
      </w:pPr>
      <w:r>
        <w:separator/>
      </w:r>
    </w:p>
  </w:endnote>
  <w:endnote w:type="continuationSeparator" w:id="0">
    <w:p w14:paraId="684F5723" w14:textId="77777777" w:rsidR="002251AF" w:rsidRDefault="002251AF" w:rsidP="00025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1828412"/>
      <w:docPartObj>
        <w:docPartGallery w:val="Page Numbers (Bottom of Page)"/>
        <w:docPartUnique/>
      </w:docPartObj>
    </w:sdtPr>
    <w:sdtEndPr>
      <w:rPr>
        <w:i/>
        <w:noProof/>
      </w:rPr>
    </w:sdtEndPr>
    <w:sdtContent>
      <w:p w14:paraId="684F5726" w14:textId="77777777" w:rsidR="002251AF" w:rsidRDefault="002251AF" w:rsidP="003E1CCE">
        <w:pPr>
          <w:pStyle w:val="Footer"/>
          <w:pBdr>
            <w:top w:val="single" w:sz="4" w:space="1" w:color="auto"/>
          </w:pBdr>
          <w:tabs>
            <w:tab w:val="clear" w:pos="9026"/>
          </w:tabs>
          <w:ind w:left="-142" w:right="-188"/>
          <w:jc w:val="center"/>
        </w:pPr>
      </w:p>
      <w:p w14:paraId="684F5727" w14:textId="77777777" w:rsidR="002251AF" w:rsidRPr="00AD3414" w:rsidRDefault="002251AF" w:rsidP="003E1CCE">
        <w:pPr>
          <w:pStyle w:val="Footer"/>
          <w:tabs>
            <w:tab w:val="clear" w:pos="9026"/>
          </w:tabs>
          <w:ind w:left="-142" w:right="-188"/>
          <w:jc w:val="center"/>
          <w:rPr>
            <w:rFonts w:ascii="Times New Roman" w:hAnsi="Times New Roman" w:cs="Times New Roman"/>
          </w:rPr>
        </w:pPr>
        <w:r w:rsidRPr="00AD3414">
          <w:rPr>
            <w:rFonts w:ascii="Times New Roman" w:hAnsi="Times New Roman" w:cs="Times New Roman"/>
            <w:i/>
          </w:rPr>
          <w:t>Explanatory Statement to</w:t>
        </w:r>
        <w:r>
          <w:rPr>
            <w:rFonts w:ascii="Times New Roman" w:hAnsi="Times New Roman" w:cs="Times New Roman"/>
            <w:i/>
          </w:rPr>
          <w:t xml:space="preserve"> the Telecommunications Code of Practice 2018</w:t>
        </w:r>
      </w:p>
      <w:p w14:paraId="684F5728" w14:textId="77777777" w:rsidR="002251AF" w:rsidRDefault="002251AF">
        <w:pPr>
          <w:pStyle w:val="Footer"/>
          <w:jc w:val="right"/>
        </w:pPr>
      </w:p>
      <w:p w14:paraId="684F5729" w14:textId="77777777" w:rsidR="002251AF" w:rsidRPr="00AD3414" w:rsidRDefault="002251AF">
        <w:pPr>
          <w:pStyle w:val="Footer"/>
          <w:jc w:val="right"/>
          <w:rPr>
            <w:i/>
          </w:rPr>
        </w:pPr>
        <w:r w:rsidRPr="00A07A2F">
          <w:rPr>
            <w:rFonts w:ascii="Times New Roman" w:hAnsi="Times New Roman" w:cs="Times New Roman"/>
            <w:i/>
          </w:rPr>
          <w:fldChar w:fldCharType="begin"/>
        </w:r>
        <w:r w:rsidRPr="00A07A2F">
          <w:rPr>
            <w:rFonts w:ascii="Times New Roman" w:hAnsi="Times New Roman" w:cs="Times New Roman"/>
            <w:i/>
          </w:rPr>
          <w:instrText xml:space="preserve"> PAGE   \* MERGEFORMAT </w:instrText>
        </w:r>
        <w:r w:rsidRPr="00A07A2F">
          <w:rPr>
            <w:rFonts w:ascii="Times New Roman" w:hAnsi="Times New Roman" w:cs="Times New Roman"/>
            <w:i/>
          </w:rPr>
          <w:fldChar w:fldCharType="separate"/>
        </w:r>
        <w:r w:rsidR="00B843F2">
          <w:rPr>
            <w:rFonts w:ascii="Times New Roman" w:hAnsi="Times New Roman" w:cs="Times New Roman"/>
            <w:i/>
            <w:noProof/>
          </w:rPr>
          <w:t>4</w:t>
        </w:r>
        <w:r w:rsidRPr="00A07A2F">
          <w:rPr>
            <w:rFonts w:ascii="Times New Roman" w:hAnsi="Times New Roman" w:cs="Times New Roman"/>
            <w:i/>
            <w:noProof/>
          </w:rPr>
          <w:fldChar w:fldCharType="end"/>
        </w:r>
      </w:p>
    </w:sdtContent>
  </w:sdt>
  <w:p w14:paraId="684F572A" w14:textId="77777777" w:rsidR="002251AF" w:rsidRPr="00AD3414" w:rsidRDefault="002251AF" w:rsidP="00AD3414">
    <w:pPr>
      <w:pStyle w:val="Footer"/>
      <w:jc w:val="cen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4F5720" w14:textId="77777777" w:rsidR="002251AF" w:rsidRDefault="002251AF" w:rsidP="00025ACE">
      <w:pPr>
        <w:spacing w:after="0" w:line="240" w:lineRule="auto"/>
      </w:pPr>
      <w:r>
        <w:separator/>
      </w:r>
    </w:p>
  </w:footnote>
  <w:footnote w:type="continuationSeparator" w:id="0">
    <w:p w14:paraId="684F5721" w14:textId="77777777" w:rsidR="002251AF" w:rsidRDefault="002251AF" w:rsidP="00025A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F5724" w14:textId="77777777" w:rsidR="002251AF" w:rsidRDefault="002251AF">
    <w:pPr>
      <w:pStyle w:val="Header"/>
    </w:pPr>
  </w:p>
  <w:p w14:paraId="684F5725" w14:textId="77777777" w:rsidR="002251AF" w:rsidRPr="00AD3414" w:rsidRDefault="002251AF">
    <w:pPr>
      <w:pStyle w:val="Head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84669C"/>
    <w:multiLevelType w:val="hybridMultilevel"/>
    <w:tmpl w:val="556ECF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B6220D"/>
    <w:multiLevelType w:val="hybridMultilevel"/>
    <w:tmpl w:val="1BA4BA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581C75"/>
    <w:multiLevelType w:val="hybridMultilevel"/>
    <w:tmpl w:val="E216FE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59335C"/>
    <w:multiLevelType w:val="hybridMultilevel"/>
    <w:tmpl w:val="2D5C68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8B6630"/>
    <w:multiLevelType w:val="hybridMultilevel"/>
    <w:tmpl w:val="F59E6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EF61BC"/>
    <w:multiLevelType w:val="hybridMultilevel"/>
    <w:tmpl w:val="43E4D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B648F3"/>
    <w:multiLevelType w:val="hybridMultilevel"/>
    <w:tmpl w:val="BA783F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492739"/>
    <w:multiLevelType w:val="hybridMultilevel"/>
    <w:tmpl w:val="F7901A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98515AB"/>
    <w:multiLevelType w:val="hybridMultilevel"/>
    <w:tmpl w:val="CAB87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E791C43"/>
    <w:multiLevelType w:val="hybridMultilevel"/>
    <w:tmpl w:val="EA8ECD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52D37DC"/>
    <w:multiLevelType w:val="hybridMultilevel"/>
    <w:tmpl w:val="41D2891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0">
    <w:nsid w:val="39652021"/>
    <w:multiLevelType w:val="hybridMultilevel"/>
    <w:tmpl w:val="9A9E1E1A"/>
    <w:lvl w:ilvl="0" w:tplc="0C090001">
      <w:start w:val="1"/>
      <w:numFmt w:val="bullet"/>
      <w:lvlText w:val=""/>
      <w:lvlJc w:val="left"/>
      <w:pPr>
        <w:ind w:left="721" w:hanging="360"/>
      </w:pPr>
      <w:rPr>
        <w:rFonts w:ascii="Symbol" w:hAnsi="Symbol" w:hint="default"/>
      </w:rPr>
    </w:lvl>
    <w:lvl w:ilvl="1" w:tplc="0C090003" w:tentative="1">
      <w:start w:val="1"/>
      <w:numFmt w:val="bullet"/>
      <w:lvlText w:val="o"/>
      <w:lvlJc w:val="left"/>
      <w:pPr>
        <w:ind w:left="1441" w:hanging="360"/>
      </w:pPr>
      <w:rPr>
        <w:rFonts w:ascii="Courier New" w:hAnsi="Courier New" w:cs="Courier New" w:hint="default"/>
      </w:rPr>
    </w:lvl>
    <w:lvl w:ilvl="2" w:tplc="0C090005" w:tentative="1">
      <w:start w:val="1"/>
      <w:numFmt w:val="bullet"/>
      <w:lvlText w:val=""/>
      <w:lvlJc w:val="left"/>
      <w:pPr>
        <w:ind w:left="2161" w:hanging="360"/>
      </w:pPr>
      <w:rPr>
        <w:rFonts w:ascii="Wingdings" w:hAnsi="Wingdings" w:hint="default"/>
      </w:rPr>
    </w:lvl>
    <w:lvl w:ilvl="3" w:tplc="0C090001" w:tentative="1">
      <w:start w:val="1"/>
      <w:numFmt w:val="bullet"/>
      <w:lvlText w:val=""/>
      <w:lvlJc w:val="left"/>
      <w:pPr>
        <w:ind w:left="2881" w:hanging="360"/>
      </w:pPr>
      <w:rPr>
        <w:rFonts w:ascii="Symbol" w:hAnsi="Symbol" w:hint="default"/>
      </w:rPr>
    </w:lvl>
    <w:lvl w:ilvl="4" w:tplc="0C090003" w:tentative="1">
      <w:start w:val="1"/>
      <w:numFmt w:val="bullet"/>
      <w:lvlText w:val="o"/>
      <w:lvlJc w:val="left"/>
      <w:pPr>
        <w:ind w:left="3601" w:hanging="360"/>
      </w:pPr>
      <w:rPr>
        <w:rFonts w:ascii="Courier New" w:hAnsi="Courier New" w:cs="Courier New" w:hint="default"/>
      </w:rPr>
    </w:lvl>
    <w:lvl w:ilvl="5" w:tplc="0C090005" w:tentative="1">
      <w:start w:val="1"/>
      <w:numFmt w:val="bullet"/>
      <w:lvlText w:val=""/>
      <w:lvlJc w:val="left"/>
      <w:pPr>
        <w:ind w:left="4321" w:hanging="360"/>
      </w:pPr>
      <w:rPr>
        <w:rFonts w:ascii="Wingdings" w:hAnsi="Wingdings" w:hint="default"/>
      </w:rPr>
    </w:lvl>
    <w:lvl w:ilvl="6" w:tplc="0C090001" w:tentative="1">
      <w:start w:val="1"/>
      <w:numFmt w:val="bullet"/>
      <w:lvlText w:val=""/>
      <w:lvlJc w:val="left"/>
      <w:pPr>
        <w:ind w:left="5041" w:hanging="360"/>
      </w:pPr>
      <w:rPr>
        <w:rFonts w:ascii="Symbol" w:hAnsi="Symbol" w:hint="default"/>
      </w:rPr>
    </w:lvl>
    <w:lvl w:ilvl="7" w:tplc="0C090003" w:tentative="1">
      <w:start w:val="1"/>
      <w:numFmt w:val="bullet"/>
      <w:lvlText w:val="o"/>
      <w:lvlJc w:val="left"/>
      <w:pPr>
        <w:ind w:left="5761" w:hanging="360"/>
      </w:pPr>
      <w:rPr>
        <w:rFonts w:ascii="Courier New" w:hAnsi="Courier New" w:cs="Courier New" w:hint="default"/>
      </w:rPr>
    </w:lvl>
    <w:lvl w:ilvl="8" w:tplc="0C090005" w:tentative="1">
      <w:start w:val="1"/>
      <w:numFmt w:val="bullet"/>
      <w:lvlText w:val=""/>
      <w:lvlJc w:val="left"/>
      <w:pPr>
        <w:ind w:left="6481" w:hanging="360"/>
      </w:pPr>
      <w:rPr>
        <w:rFonts w:ascii="Wingdings" w:hAnsi="Wingdings" w:hint="default"/>
      </w:rPr>
    </w:lvl>
  </w:abstractNum>
  <w:abstractNum w:abstractNumId="13" w15:restartNumberingAfterBreak="0">
    <w:nsid w:val="3B06084C"/>
    <w:multiLevelType w:val="hybridMultilevel"/>
    <w:tmpl w:val="0CB6F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1B62F0D"/>
    <w:multiLevelType w:val="hybridMultilevel"/>
    <w:tmpl w:val="978AEF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4A701A7"/>
    <w:multiLevelType w:val="hybridMultilevel"/>
    <w:tmpl w:val="1EE80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4DA1864"/>
    <w:multiLevelType w:val="hybridMultilevel"/>
    <w:tmpl w:val="BAD641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7E72F6E"/>
    <w:multiLevelType w:val="hybridMultilevel"/>
    <w:tmpl w:val="93D83E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A7644E1"/>
    <w:multiLevelType w:val="hybridMultilevel"/>
    <w:tmpl w:val="694617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B774AA8"/>
    <w:multiLevelType w:val="hybridMultilevel"/>
    <w:tmpl w:val="9E4C46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C634465"/>
    <w:multiLevelType w:val="hybridMultilevel"/>
    <w:tmpl w:val="82DCA0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CC5584D"/>
    <w:multiLevelType w:val="hybridMultilevel"/>
    <w:tmpl w:val="9936369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CEC1493"/>
    <w:multiLevelType w:val="hybridMultilevel"/>
    <w:tmpl w:val="F836FA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D0A001F"/>
    <w:multiLevelType w:val="hybridMultilevel"/>
    <w:tmpl w:val="A42C97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E0072FF"/>
    <w:multiLevelType w:val="hybridMultilevel"/>
    <w:tmpl w:val="DB5CD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E326621"/>
    <w:multiLevelType w:val="hybridMultilevel"/>
    <w:tmpl w:val="CDB8AA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827752A"/>
    <w:multiLevelType w:val="hybridMultilevel"/>
    <w:tmpl w:val="1E0C08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A6B65A3"/>
    <w:multiLevelType w:val="hybridMultilevel"/>
    <w:tmpl w:val="B8CAA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DF343E3"/>
    <w:multiLevelType w:val="hybridMultilevel"/>
    <w:tmpl w:val="43903C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42924CF"/>
    <w:multiLevelType w:val="hybridMultilevel"/>
    <w:tmpl w:val="84C4BE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DCD652F"/>
    <w:multiLevelType w:val="hybridMultilevel"/>
    <w:tmpl w:val="20468662"/>
    <w:lvl w:ilvl="0" w:tplc="0C090001">
      <w:start w:val="1"/>
      <w:numFmt w:val="bullet"/>
      <w:lvlText w:val=""/>
      <w:lvlJc w:val="left"/>
      <w:pPr>
        <w:ind w:left="721" w:hanging="360"/>
      </w:pPr>
      <w:rPr>
        <w:rFonts w:ascii="Symbol" w:hAnsi="Symbol" w:hint="default"/>
      </w:rPr>
    </w:lvl>
    <w:lvl w:ilvl="1" w:tplc="0C090003" w:tentative="1">
      <w:start w:val="1"/>
      <w:numFmt w:val="bullet"/>
      <w:lvlText w:val="o"/>
      <w:lvlJc w:val="left"/>
      <w:pPr>
        <w:ind w:left="1441" w:hanging="360"/>
      </w:pPr>
      <w:rPr>
        <w:rFonts w:ascii="Courier New" w:hAnsi="Courier New" w:cs="Courier New" w:hint="default"/>
      </w:rPr>
    </w:lvl>
    <w:lvl w:ilvl="2" w:tplc="0C090005" w:tentative="1">
      <w:start w:val="1"/>
      <w:numFmt w:val="bullet"/>
      <w:lvlText w:val=""/>
      <w:lvlJc w:val="left"/>
      <w:pPr>
        <w:ind w:left="2161" w:hanging="360"/>
      </w:pPr>
      <w:rPr>
        <w:rFonts w:ascii="Wingdings" w:hAnsi="Wingdings" w:hint="default"/>
      </w:rPr>
    </w:lvl>
    <w:lvl w:ilvl="3" w:tplc="0C090001" w:tentative="1">
      <w:start w:val="1"/>
      <w:numFmt w:val="bullet"/>
      <w:lvlText w:val=""/>
      <w:lvlJc w:val="left"/>
      <w:pPr>
        <w:ind w:left="2881" w:hanging="360"/>
      </w:pPr>
      <w:rPr>
        <w:rFonts w:ascii="Symbol" w:hAnsi="Symbol" w:hint="default"/>
      </w:rPr>
    </w:lvl>
    <w:lvl w:ilvl="4" w:tplc="0C090003" w:tentative="1">
      <w:start w:val="1"/>
      <w:numFmt w:val="bullet"/>
      <w:lvlText w:val="o"/>
      <w:lvlJc w:val="left"/>
      <w:pPr>
        <w:ind w:left="3601" w:hanging="360"/>
      </w:pPr>
      <w:rPr>
        <w:rFonts w:ascii="Courier New" w:hAnsi="Courier New" w:cs="Courier New" w:hint="default"/>
      </w:rPr>
    </w:lvl>
    <w:lvl w:ilvl="5" w:tplc="0C090005" w:tentative="1">
      <w:start w:val="1"/>
      <w:numFmt w:val="bullet"/>
      <w:lvlText w:val=""/>
      <w:lvlJc w:val="left"/>
      <w:pPr>
        <w:ind w:left="4321" w:hanging="360"/>
      </w:pPr>
      <w:rPr>
        <w:rFonts w:ascii="Wingdings" w:hAnsi="Wingdings" w:hint="default"/>
      </w:rPr>
    </w:lvl>
    <w:lvl w:ilvl="6" w:tplc="0C090001" w:tentative="1">
      <w:start w:val="1"/>
      <w:numFmt w:val="bullet"/>
      <w:lvlText w:val=""/>
      <w:lvlJc w:val="left"/>
      <w:pPr>
        <w:ind w:left="5041" w:hanging="360"/>
      </w:pPr>
      <w:rPr>
        <w:rFonts w:ascii="Symbol" w:hAnsi="Symbol" w:hint="default"/>
      </w:rPr>
    </w:lvl>
    <w:lvl w:ilvl="7" w:tplc="0C090003" w:tentative="1">
      <w:start w:val="1"/>
      <w:numFmt w:val="bullet"/>
      <w:lvlText w:val="o"/>
      <w:lvlJc w:val="left"/>
      <w:pPr>
        <w:ind w:left="5761" w:hanging="360"/>
      </w:pPr>
      <w:rPr>
        <w:rFonts w:ascii="Courier New" w:hAnsi="Courier New" w:cs="Courier New" w:hint="default"/>
      </w:rPr>
    </w:lvl>
    <w:lvl w:ilvl="8" w:tplc="0C090005" w:tentative="1">
      <w:start w:val="1"/>
      <w:numFmt w:val="bullet"/>
      <w:lvlText w:val=""/>
      <w:lvlJc w:val="left"/>
      <w:pPr>
        <w:ind w:left="6481" w:hanging="360"/>
      </w:pPr>
      <w:rPr>
        <w:rFonts w:ascii="Wingdings" w:hAnsi="Wingdings" w:hint="default"/>
      </w:rPr>
    </w:lvl>
  </w:abstractNum>
  <w:abstractNum w:abstractNumId="31" w15:restartNumberingAfterBreak="0">
    <w:nsid w:val="7F040F11"/>
    <w:multiLevelType w:val="hybridMultilevel"/>
    <w:tmpl w:val="6D34D5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4"/>
  </w:num>
  <w:num w:numId="2">
    <w:abstractNumId w:val="13"/>
  </w:num>
  <w:num w:numId="3">
    <w:abstractNumId w:val="6"/>
  </w:num>
  <w:num w:numId="4">
    <w:abstractNumId w:val="9"/>
  </w:num>
  <w:num w:numId="5">
    <w:abstractNumId w:val="8"/>
  </w:num>
  <w:num w:numId="6">
    <w:abstractNumId w:val="5"/>
  </w:num>
  <w:num w:numId="7">
    <w:abstractNumId w:val="20"/>
  </w:num>
  <w:num w:numId="8">
    <w:abstractNumId w:val="25"/>
  </w:num>
  <w:num w:numId="9">
    <w:abstractNumId w:val="10"/>
  </w:num>
  <w:num w:numId="10">
    <w:abstractNumId w:val="19"/>
  </w:num>
  <w:num w:numId="11">
    <w:abstractNumId w:val="26"/>
  </w:num>
  <w:num w:numId="12">
    <w:abstractNumId w:val="28"/>
  </w:num>
  <w:num w:numId="13">
    <w:abstractNumId w:val="11"/>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
  </w:num>
  <w:num w:numId="16">
    <w:abstractNumId w:val="12"/>
  </w:num>
  <w:num w:numId="17">
    <w:abstractNumId w:val="30"/>
  </w:num>
  <w:num w:numId="18">
    <w:abstractNumId w:val="16"/>
  </w:num>
  <w:num w:numId="19">
    <w:abstractNumId w:val="27"/>
  </w:num>
  <w:num w:numId="20">
    <w:abstractNumId w:val="29"/>
  </w:num>
  <w:num w:numId="21">
    <w:abstractNumId w:val="21"/>
  </w:num>
  <w:num w:numId="22">
    <w:abstractNumId w:val="3"/>
  </w:num>
  <w:num w:numId="23">
    <w:abstractNumId w:val="23"/>
  </w:num>
  <w:num w:numId="24">
    <w:abstractNumId w:val="7"/>
  </w:num>
  <w:num w:numId="25">
    <w:abstractNumId w:val="4"/>
  </w:num>
  <w:num w:numId="26">
    <w:abstractNumId w:val="15"/>
  </w:num>
  <w:num w:numId="27">
    <w:abstractNumId w:val="22"/>
  </w:num>
  <w:num w:numId="28">
    <w:abstractNumId w:val="31"/>
  </w:num>
  <w:num w:numId="29">
    <w:abstractNumId w:val="2"/>
  </w:num>
  <w:num w:numId="30">
    <w:abstractNumId w:val="14"/>
  </w:num>
  <w:num w:numId="31">
    <w:abstractNumId w:val="17"/>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079"/>
    <w:rsid w:val="00001CDA"/>
    <w:rsid w:val="0000244E"/>
    <w:rsid w:val="00002640"/>
    <w:rsid w:val="00003720"/>
    <w:rsid w:val="00005EF6"/>
    <w:rsid w:val="000124F9"/>
    <w:rsid w:val="00013079"/>
    <w:rsid w:val="00016493"/>
    <w:rsid w:val="000173BA"/>
    <w:rsid w:val="00017D21"/>
    <w:rsid w:val="0002042D"/>
    <w:rsid w:val="00023AA1"/>
    <w:rsid w:val="00025A83"/>
    <w:rsid w:val="00025ACE"/>
    <w:rsid w:val="000263EB"/>
    <w:rsid w:val="0003758C"/>
    <w:rsid w:val="00037F0E"/>
    <w:rsid w:val="00044CAC"/>
    <w:rsid w:val="00050355"/>
    <w:rsid w:val="00052638"/>
    <w:rsid w:val="0005498B"/>
    <w:rsid w:val="00067522"/>
    <w:rsid w:val="00070C72"/>
    <w:rsid w:val="00070D91"/>
    <w:rsid w:val="000711C2"/>
    <w:rsid w:val="000726C7"/>
    <w:rsid w:val="00072ABD"/>
    <w:rsid w:val="00072CCD"/>
    <w:rsid w:val="00074A8D"/>
    <w:rsid w:val="000801BB"/>
    <w:rsid w:val="00080F0F"/>
    <w:rsid w:val="00082354"/>
    <w:rsid w:val="00095AB3"/>
    <w:rsid w:val="000A363B"/>
    <w:rsid w:val="000A3A94"/>
    <w:rsid w:val="000A435A"/>
    <w:rsid w:val="000A528E"/>
    <w:rsid w:val="000A7E47"/>
    <w:rsid w:val="000A7F09"/>
    <w:rsid w:val="000B0BA7"/>
    <w:rsid w:val="000B33B6"/>
    <w:rsid w:val="000B4B6C"/>
    <w:rsid w:val="000B6086"/>
    <w:rsid w:val="000C6436"/>
    <w:rsid w:val="000C724E"/>
    <w:rsid w:val="000D22C0"/>
    <w:rsid w:val="000D4ECE"/>
    <w:rsid w:val="000E38C9"/>
    <w:rsid w:val="000E66F6"/>
    <w:rsid w:val="000F5C68"/>
    <w:rsid w:val="000F6255"/>
    <w:rsid w:val="00104E64"/>
    <w:rsid w:val="00104F42"/>
    <w:rsid w:val="001063DC"/>
    <w:rsid w:val="00107664"/>
    <w:rsid w:val="0011071E"/>
    <w:rsid w:val="00112987"/>
    <w:rsid w:val="00114E85"/>
    <w:rsid w:val="001153DB"/>
    <w:rsid w:val="00117351"/>
    <w:rsid w:val="00121B9E"/>
    <w:rsid w:val="00121EF6"/>
    <w:rsid w:val="00122072"/>
    <w:rsid w:val="00123D9E"/>
    <w:rsid w:val="001256E1"/>
    <w:rsid w:val="00125A34"/>
    <w:rsid w:val="00125CF2"/>
    <w:rsid w:val="00126841"/>
    <w:rsid w:val="00131FA1"/>
    <w:rsid w:val="00132626"/>
    <w:rsid w:val="00132C59"/>
    <w:rsid w:val="00134296"/>
    <w:rsid w:val="00134705"/>
    <w:rsid w:val="001360C4"/>
    <w:rsid w:val="0014449F"/>
    <w:rsid w:val="00146A0C"/>
    <w:rsid w:val="00147EC9"/>
    <w:rsid w:val="00153514"/>
    <w:rsid w:val="00154B20"/>
    <w:rsid w:val="00155D58"/>
    <w:rsid w:val="00161C73"/>
    <w:rsid w:val="0016338A"/>
    <w:rsid w:val="00166935"/>
    <w:rsid w:val="00170F8E"/>
    <w:rsid w:val="00172D3F"/>
    <w:rsid w:val="00172F68"/>
    <w:rsid w:val="00176B7B"/>
    <w:rsid w:val="00185587"/>
    <w:rsid w:val="00185BB8"/>
    <w:rsid w:val="00185BDC"/>
    <w:rsid w:val="00186A59"/>
    <w:rsid w:val="00190233"/>
    <w:rsid w:val="0019460D"/>
    <w:rsid w:val="00197931"/>
    <w:rsid w:val="001A1462"/>
    <w:rsid w:val="001A504E"/>
    <w:rsid w:val="001B4643"/>
    <w:rsid w:val="001B53BB"/>
    <w:rsid w:val="001B699D"/>
    <w:rsid w:val="001C4BF8"/>
    <w:rsid w:val="001C5421"/>
    <w:rsid w:val="001C6B2E"/>
    <w:rsid w:val="001D22CD"/>
    <w:rsid w:val="001D5C25"/>
    <w:rsid w:val="001E0774"/>
    <w:rsid w:val="001E1BE0"/>
    <w:rsid w:val="001E3F86"/>
    <w:rsid w:val="001E6B5B"/>
    <w:rsid w:val="001F4194"/>
    <w:rsid w:val="001F5C8F"/>
    <w:rsid w:val="001F7EB5"/>
    <w:rsid w:val="00200BAF"/>
    <w:rsid w:val="00200F2A"/>
    <w:rsid w:val="0020232F"/>
    <w:rsid w:val="002055EF"/>
    <w:rsid w:val="00206209"/>
    <w:rsid w:val="00212847"/>
    <w:rsid w:val="00212D83"/>
    <w:rsid w:val="00217BEB"/>
    <w:rsid w:val="00222B81"/>
    <w:rsid w:val="00223329"/>
    <w:rsid w:val="00223602"/>
    <w:rsid w:val="00224A56"/>
    <w:rsid w:val="002251AF"/>
    <w:rsid w:val="002257D0"/>
    <w:rsid w:val="00232DE5"/>
    <w:rsid w:val="00234E94"/>
    <w:rsid w:val="00235FFA"/>
    <w:rsid w:val="00243A30"/>
    <w:rsid w:val="002446C9"/>
    <w:rsid w:val="00244861"/>
    <w:rsid w:val="002508F7"/>
    <w:rsid w:val="00255BA9"/>
    <w:rsid w:val="00262B8F"/>
    <w:rsid w:val="00263C7E"/>
    <w:rsid w:val="0026668C"/>
    <w:rsid w:val="00270943"/>
    <w:rsid w:val="002809BE"/>
    <w:rsid w:val="00284A47"/>
    <w:rsid w:val="0029618D"/>
    <w:rsid w:val="002971BE"/>
    <w:rsid w:val="002A5F6E"/>
    <w:rsid w:val="002B0439"/>
    <w:rsid w:val="002B6699"/>
    <w:rsid w:val="002C2256"/>
    <w:rsid w:val="002C3AE3"/>
    <w:rsid w:val="002C6084"/>
    <w:rsid w:val="002D0901"/>
    <w:rsid w:val="002D2E2C"/>
    <w:rsid w:val="002E2722"/>
    <w:rsid w:val="002E3B2A"/>
    <w:rsid w:val="002E5B58"/>
    <w:rsid w:val="002F0087"/>
    <w:rsid w:val="002F36E0"/>
    <w:rsid w:val="002F64BB"/>
    <w:rsid w:val="002F68A4"/>
    <w:rsid w:val="002F69B5"/>
    <w:rsid w:val="002F773B"/>
    <w:rsid w:val="00302A2D"/>
    <w:rsid w:val="00303749"/>
    <w:rsid w:val="003047C2"/>
    <w:rsid w:val="00323B82"/>
    <w:rsid w:val="00324986"/>
    <w:rsid w:val="00326A3C"/>
    <w:rsid w:val="00326EB0"/>
    <w:rsid w:val="00331D01"/>
    <w:rsid w:val="00332B7B"/>
    <w:rsid w:val="00335238"/>
    <w:rsid w:val="003434D4"/>
    <w:rsid w:val="0034478D"/>
    <w:rsid w:val="003470CF"/>
    <w:rsid w:val="00350FDA"/>
    <w:rsid w:val="003542BC"/>
    <w:rsid w:val="00356DB6"/>
    <w:rsid w:val="00357F73"/>
    <w:rsid w:val="00370620"/>
    <w:rsid w:val="00371122"/>
    <w:rsid w:val="00373D4B"/>
    <w:rsid w:val="00374DA1"/>
    <w:rsid w:val="00375FA7"/>
    <w:rsid w:val="00383058"/>
    <w:rsid w:val="00385EF1"/>
    <w:rsid w:val="00390ADB"/>
    <w:rsid w:val="00396465"/>
    <w:rsid w:val="003A2E9B"/>
    <w:rsid w:val="003A3635"/>
    <w:rsid w:val="003A7407"/>
    <w:rsid w:val="003B3D92"/>
    <w:rsid w:val="003C2F82"/>
    <w:rsid w:val="003C44B4"/>
    <w:rsid w:val="003C6892"/>
    <w:rsid w:val="003C77D7"/>
    <w:rsid w:val="003D07FB"/>
    <w:rsid w:val="003D1D4B"/>
    <w:rsid w:val="003D295E"/>
    <w:rsid w:val="003D74BE"/>
    <w:rsid w:val="003E1CCE"/>
    <w:rsid w:val="003E3AC8"/>
    <w:rsid w:val="003E3D8D"/>
    <w:rsid w:val="003E677F"/>
    <w:rsid w:val="003F2306"/>
    <w:rsid w:val="003F2D5C"/>
    <w:rsid w:val="004051F1"/>
    <w:rsid w:val="0041003E"/>
    <w:rsid w:val="00412006"/>
    <w:rsid w:val="00412669"/>
    <w:rsid w:val="00414315"/>
    <w:rsid w:val="0041760A"/>
    <w:rsid w:val="00417B0E"/>
    <w:rsid w:val="00421A64"/>
    <w:rsid w:val="00421BB7"/>
    <w:rsid w:val="004229DC"/>
    <w:rsid w:val="00425C3A"/>
    <w:rsid w:val="00426442"/>
    <w:rsid w:val="0043358E"/>
    <w:rsid w:val="004362E3"/>
    <w:rsid w:val="00437E20"/>
    <w:rsid w:val="00447C1B"/>
    <w:rsid w:val="00450F48"/>
    <w:rsid w:val="0045342F"/>
    <w:rsid w:val="0045489F"/>
    <w:rsid w:val="00454BCB"/>
    <w:rsid w:val="004636DE"/>
    <w:rsid w:val="00466ECD"/>
    <w:rsid w:val="00467ACF"/>
    <w:rsid w:val="00474889"/>
    <w:rsid w:val="004764A6"/>
    <w:rsid w:val="00476C45"/>
    <w:rsid w:val="0047721F"/>
    <w:rsid w:val="0048003C"/>
    <w:rsid w:val="00480D6A"/>
    <w:rsid w:val="004825E4"/>
    <w:rsid w:val="004826DD"/>
    <w:rsid w:val="0049008A"/>
    <w:rsid w:val="00490ECC"/>
    <w:rsid w:val="0049407B"/>
    <w:rsid w:val="004971D6"/>
    <w:rsid w:val="004A1064"/>
    <w:rsid w:val="004A60F1"/>
    <w:rsid w:val="004B5A16"/>
    <w:rsid w:val="004C00CE"/>
    <w:rsid w:val="004C049B"/>
    <w:rsid w:val="004C1A20"/>
    <w:rsid w:val="004C60C7"/>
    <w:rsid w:val="004C6170"/>
    <w:rsid w:val="004D194B"/>
    <w:rsid w:val="004D2843"/>
    <w:rsid w:val="004E0A15"/>
    <w:rsid w:val="004E2F9E"/>
    <w:rsid w:val="004E50C1"/>
    <w:rsid w:val="004E6581"/>
    <w:rsid w:val="004E790E"/>
    <w:rsid w:val="004F0F57"/>
    <w:rsid w:val="004F2ED2"/>
    <w:rsid w:val="004F5C70"/>
    <w:rsid w:val="004F7193"/>
    <w:rsid w:val="0050389F"/>
    <w:rsid w:val="00506D52"/>
    <w:rsid w:val="005113A5"/>
    <w:rsid w:val="0051494D"/>
    <w:rsid w:val="005175B1"/>
    <w:rsid w:val="00517CF6"/>
    <w:rsid w:val="00521273"/>
    <w:rsid w:val="00525B3D"/>
    <w:rsid w:val="0052687A"/>
    <w:rsid w:val="0053185A"/>
    <w:rsid w:val="00533930"/>
    <w:rsid w:val="00537BBB"/>
    <w:rsid w:val="00543DED"/>
    <w:rsid w:val="0054541B"/>
    <w:rsid w:val="0055012C"/>
    <w:rsid w:val="00550938"/>
    <w:rsid w:val="00551690"/>
    <w:rsid w:val="00552D4D"/>
    <w:rsid w:val="00554E12"/>
    <w:rsid w:val="00560168"/>
    <w:rsid w:val="00563C51"/>
    <w:rsid w:val="00565DC7"/>
    <w:rsid w:val="00567226"/>
    <w:rsid w:val="00570974"/>
    <w:rsid w:val="0057185B"/>
    <w:rsid w:val="0057198F"/>
    <w:rsid w:val="005721BC"/>
    <w:rsid w:val="00574B1F"/>
    <w:rsid w:val="005821C5"/>
    <w:rsid w:val="00584680"/>
    <w:rsid w:val="005865BC"/>
    <w:rsid w:val="00587348"/>
    <w:rsid w:val="005958D6"/>
    <w:rsid w:val="00596203"/>
    <w:rsid w:val="00596286"/>
    <w:rsid w:val="005964CF"/>
    <w:rsid w:val="005A4BC7"/>
    <w:rsid w:val="005A7A7A"/>
    <w:rsid w:val="005B59B6"/>
    <w:rsid w:val="005C2E9F"/>
    <w:rsid w:val="005C65EB"/>
    <w:rsid w:val="005D0222"/>
    <w:rsid w:val="005D3573"/>
    <w:rsid w:val="005D689B"/>
    <w:rsid w:val="005D739B"/>
    <w:rsid w:val="005E2A1D"/>
    <w:rsid w:val="005F0463"/>
    <w:rsid w:val="005F2FE1"/>
    <w:rsid w:val="005F5BE6"/>
    <w:rsid w:val="005F78B8"/>
    <w:rsid w:val="00602BA7"/>
    <w:rsid w:val="00603B3F"/>
    <w:rsid w:val="00604096"/>
    <w:rsid w:val="006049E8"/>
    <w:rsid w:val="00611847"/>
    <w:rsid w:val="00616007"/>
    <w:rsid w:val="006175FC"/>
    <w:rsid w:val="006211A2"/>
    <w:rsid w:val="00621CF9"/>
    <w:rsid w:val="00627217"/>
    <w:rsid w:val="00632173"/>
    <w:rsid w:val="00641906"/>
    <w:rsid w:val="00645B1E"/>
    <w:rsid w:val="00650A14"/>
    <w:rsid w:val="00654D1C"/>
    <w:rsid w:val="00657D48"/>
    <w:rsid w:val="006620D3"/>
    <w:rsid w:val="00663A7B"/>
    <w:rsid w:val="00663AF2"/>
    <w:rsid w:val="00671216"/>
    <w:rsid w:val="006723D3"/>
    <w:rsid w:val="006807A5"/>
    <w:rsid w:val="006813EB"/>
    <w:rsid w:val="006815FF"/>
    <w:rsid w:val="00681986"/>
    <w:rsid w:val="00686F06"/>
    <w:rsid w:val="00687290"/>
    <w:rsid w:val="006940DB"/>
    <w:rsid w:val="0069511A"/>
    <w:rsid w:val="00696659"/>
    <w:rsid w:val="006A09FE"/>
    <w:rsid w:val="006A0BDF"/>
    <w:rsid w:val="006A1047"/>
    <w:rsid w:val="006A53BB"/>
    <w:rsid w:val="006A5942"/>
    <w:rsid w:val="006B0E83"/>
    <w:rsid w:val="006B129E"/>
    <w:rsid w:val="006B5BF4"/>
    <w:rsid w:val="006B6D97"/>
    <w:rsid w:val="006B7EC0"/>
    <w:rsid w:val="006C4561"/>
    <w:rsid w:val="006C59D5"/>
    <w:rsid w:val="006D679C"/>
    <w:rsid w:val="006E3601"/>
    <w:rsid w:val="006F027A"/>
    <w:rsid w:val="006F1C7B"/>
    <w:rsid w:val="006F21C8"/>
    <w:rsid w:val="006F32BF"/>
    <w:rsid w:val="007043AE"/>
    <w:rsid w:val="00706F43"/>
    <w:rsid w:val="0071096D"/>
    <w:rsid w:val="00711930"/>
    <w:rsid w:val="007211DD"/>
    <w:rsid w:val="007216CE"/>
    <w:rsid w:val="007243AE"/>
    <w:rsid w:val="00726CDF"/>
    <w:rsid w:val="00740939"/>
    <w:rsid w:val="00742F61"/>
    <w:rsid w:val="0074530F"/>
    <w:rsid w:val="0074661C"/>
    <w:rsid w:val="00750397"/>
    <w:rsid w:val="007507C4"/>
    <w:rsid w:val="00751778"/>
    <w:rsid w:val="00754665"/>
    <w:rsid w:val="007550EF"/>
    <w:rsid w:val="00762C94"/>
    <w:rsid w:val="00766475"/>
    <w:rsid w:val="007668A7"/>
    <w:rsid w:val="00772FCE"/>
    <w:rsid w:val="0077364D"/>
    <w:rsid w:val="007754A0"/>
    <w:rsid w:val="00776511"/>
    <w:rsid w:val="0078568D"/>
    <w:rsid w:val="00790421"/>
    <w:rsid w:val="0079234A"/>
    <w:rsid w:val="00794C5F"/>
    <w:rsid w:val="00796AFE"/>
    <w:rsid w:val="00796E79"/>
    <w:rsid w:val="007A0103"/>
    <w:rsid w:val="007A2277"/>
    <w:rsid w:val="007A562C"/>
    <w:rsid w:val="007B11D3"/>
    <w:rsid w:val="007B124D"/>
    <w:rsid w:val="007B2B78"/>
    <w:rsid w:val="007C0D2D"/>
    <w:rsid w:val="007C1737"/>
    <w:rsid w:val="007C2471"/>
    <w:rsid w:val="007C2574"/>
    <w:rsid w:val="007C44EF"/>
    <w:rsid w:val="007C64AB"/>
    <w:rsid w:val="007D0107"/>
    <w:rsid w:val="007D0108"/>
    <w:rsid w:val="007D07D5"/>
    <w:rsid w:val="007E0E10"/>
    <w:rsid w:val="007E4932"/>
    <w:rsid w:val="007E5A3F"/>
    <w:rsid w:val="007F18F0"/>
    <w:rsid w:val="008037B7"/>
    <w:rsid w:val="0080423C"/>
    <w:rsid w:val="00805358"/>
    <w:rsid w:val="008070A8"/>
    <w:rsid w:val="00810499"/>
    <w:rsid w:val="0081166D"/>
    <w:rsid w:val="0081203C"/>
    <w:rsid w:val="00817385"/>
    <w:rsid w:val="00817C1A"/>
    <w:rsid w:val="00817C7E"/>
    <w:rsid w:val="00821F3F"/>
    <w:rsid w:val="0082217A"/>
    <w:rsid w:val="00823BF7"/>
    <w:rsid w:val="008249B3"/>
    <w:rsid w:val="00826844"/>
    <w:rsid w:val="0083271F"/>
    <w:rsid w:val="00835C9A"/>
    <w:rsid w:val="008426E4"/>
    <w:rsid w:val="00842F17"/>
    <w:rsid w:val="008441CF"/>
    <w:rsid w:val="0084470A"/>
    <w:rsid w:val="00846A70"/>
    <w:rsid w:val="00851209"/>
    <w:rsid w:val="00851304"/>
    <w:rsid w:val="00852C49"/>
    <w:rsid w:val="00856811"/>
    <w:rsid w:val="0086774E"/>
    <w:rsid w:val="008701AB"/>
    <w:rsid w:val="00870573"/>
    <w:rsid w:val="00872973"/>
    <w:rsid w:val="00872BCD"/>
    <w:rsid w:val="008745EA"/>
    <w:rsid w:val="008754B2"/>
    <w:rsid w:val="0087707C"/>
    <w:rsid w:val="008847F3"/>
    <w:rsid w:val="00891543"/>
    <w:rsid w:val="008954A3"/>
    <w:rsid w:val="008965D3"/>
    <w:rsid w:val="008A191E"/>
    <w:rsid w:val="008A32F5"/>
    <w:rsid w:val="008A3B0E"/>
    <w:rsid w:val="008A68F4"/>
    <w:rsid w:val="008A7F28"/>
    <w:rsid w:val="008B0CD5"/>
    <w:rsid w:val="008B2413"/>
    <w:rsid w:val="008B2A8D"/>
    <w:rsid w:val="008B41A6"/>
    <w:rsid w:val="008B64D9"/>
    <w:rsid w:val="008C584E"/>
    <w:rsid w:val="008C717A"/>
    <w:rsid w:val="008D2754"/>
    <w:rsid w:val="008D5456"/>
    <w:rsid w:val="008D5E36"/>
    <w:rsid w:val="008E3483"/>
    <w:rsid w:val="008E3E56"/>
    <w:rsid w:val="008E514C"/>
    <w:rsid w:val="008F3137"/>
    <w:rsid w:val="008F4C58"/>
    <w:rsid w:val="008F6957"/>
    <w:rsid w:val="009010FB"/>
    <w:rsid w:val="00901189"/>
    <w:rsid w:val="0090367B"/>
    <w:rsid w:val="009046F3"/>
    <w:rsid w:val="0090572C"/>
    <w:rsid w:val="00906442"/>
    <w:rsid w:val="00907287"/>
    <w:rsid w:val="0091080B"/>
    <w:rsid w:val="00914AF6"/>
    <w:rsid w:val="009247FD"/>
    <w:rsid w:val="00926021"/>
    <w:rsid w:val="00926833"/>
    <w:rsid w:val="009379BD"/>
    <w:rsid w:val="00944ABE"/>
    <w:rsid w:val="00951E8C"/>
    <w:rsid w:val="0095475D"/>
    <w:rsid w:val="0095774C"/>
    <w:rsid w:val="00965482"/>
    <w:rsid w:val="009670B7"/>
    <w:rsid w:val="0097197E"/>
    <w:rsid w:val="009723D1"/>
    <w:rsid w:val="009732C1"/>
    <w:rsid w:val="00977705"/>
    <w:rsid w:val="009869DA"/>
    <w:rsid w:val="00991409"/>
    <w:rsid w:val="00996201"/>
    <w:rsid w:val="0099724A"/>
    <w:rsid w:val="00997E80"/>
    <w:rsid w:val="009A0F45"/>
    <w:rsid w:val="009A168A"/>
    <w:rsid w:val="009A1938"/>
    <w:rsid w:val="009A1CFB"/>
    <w:rsid w:val="009A2EC9"/>
    <w:rsid w:val="009A314A"/>
    <w:rsid w:val="009A5048"/>
    <w:rsid w:val="009A52C0"/>
    <w:rsid w:val="009A5A0D"/>
    <w:rsid w:val="009A7999"/>
    <w:rsid w:val="009B07FD"/>
    <w:rsid w:val="009B3D62"/>
    <w:rsid w:val="009B4FFE"/>
    <w:rsid w:val="009B5951"/>
    <w:rsid w:val="009C1D76"/>
    <w:rsid w:val="009C27E2"/>
    <w:rsid w:val="009C5E0F"/>
    <w:rsid w:val="009C5ECA"/>
    <w:rsid w:val="009D1EA4"/>
    <w:rsid w:val="009D5783"/>
    <w:rsid w:val="009D67A8"/>
    <w:rsid w:val="009E1714"/>
    <w:rsid w:val="009E44B2"/>
    <w:rsid w:val="009E517A"/>
    <w:rsid w:val="009E554E"/>
    <w:rsid w:val="009F020E"/>
    <w:rsid w:val="009F3270"/>
    <w:rsid w:val="009F3F6F"/>
    <w:rsid w:val="009F42EE"/>
    <w:rsid w:val="009F5C0C"/>
    <w:rsid w:val="009F7219"/>
    <w:rsid w:val="009F7BF1"/>
    <w:rsid w:val="00A0517F"/>
    <w:rsid w:val="00A06354"/>
    <w:rsid w:val="00A07A2F"/>
    <w:rsid w:val="00A11DD9"/>
    <w:rsid w:val="00A16D94"/>
    <w:rsid w:val="00A213A8"/>
    <w:rsid w:val="00A21F3E"/>
    <w:rsid w:val="00A2266F"/>
    <w:rsid w:val="00A2604E"/>
    <w:rsid w:val="00A27DA3"/>
    <w:rsid w:val="00A301A3"/>
    <w:rsid w:val="00A32C77"/>
    <w:rsid w:val="00A350F3"/>
    <w:rsid w:val="00A35A01"/>
    <w:rsid w:val="00A37859"/>
    <w:rsid w:val="00A4324C"/>
    <w:rsid w:val="00A54F61"/>
    <w:rsid w:val="00A61E0A"/>
    <w:rsid w:val="00A64EC4"/>
    <w:rsid w:val="00A66A2D"/>
    <w:rsid w:val="00A6708D"/>
    <w:rsid w:val="00A7023B"/>
    <w:rsid w:val="00A73C11"/>
    <w:rsid w:val="00A76373"/>
    <w:rsid w:val="00A820E5"/>
    <w:rsid w:val="00A8367A"/>
    <w:rsid w:val="00A931A3"/>
    <w:rsid w:val="00A959B1"/>
    <w:rsid w:val="00A974CC"/>
    <w:rsid w:val="00AA6088"/>
    <w:rsid w:val="00AB0E91"/>
    <w:rsid w:val="00AB3AEA"/>
    <w:rsid w:val="00AB4D40"/>
    <w:rsid w:val="00AB65E7"/>
    <w:rsid w:val="00AC76A5"/>
    <w:rsid w:val="00AD20EA"/>
    <w:rsid w:val="00AD3414"/>
    <w:rsid w:val="00AD4EB0"/>
    <w:rsid w:val="00AD500F"/>
    <w:rsid w:val="00AD6E51"/>
    <w:rsid w:val="00AE1843"/>
    <w:rsid w:val="00AE2CB4"/>
    <w:rsid w:val="00AE3463"/>
    <w:rsid w:val="00AE4611"/>
    <w:rsid w:val="00AE5588"/>
    <w:rsid w:val="00AE6898"/>
    <w:rsid w:val="00AE6FC3"/>
    <w:rsid w:val="00AF080D"/>
    <w:rsid w:val="00AF0FF2"/>
    <w:rsid w:val="00AF509B"/>
    <w:rsid w:val="00AF6545"/>
    <w:rsid w:val="00AF73D3"/>
    <w:rsid w:val="00B00B75"/>
    <w:rsid w:val="00B00FC3"/>
    <w:rsid w:val="00B034A9"/>
    <w:rsid w:val="00B03FAD"/>
    <w:rsid w:val="00B205CA"/>
    <w:rsid w:val="00B23030"/>
    <w:rsid w:val="00B27FC6"/>
    <w:rsid w:val="00B30CC7"/>
    <w:rsid w:val="00B31B5D"/>
    <w:rsid w:val="00B36B51"/>
    <w:rsid w:val="00B37E92"/>
    <w:rsid w:val="00B4425A"/>
    <w:rsid w:val="00B47179"/>
    <w:rsid w:val="00B47B32"/>
    <w:rsid w:val="00B5002B"/>
    <w:rsid w:val="00B51DEE"/>
    <w:rsid w:val="00B52584"/>
    <w:rsid w:val="00B55A2A"/>
    <w:rsid w:val="00B55EA2"/>
    <w:rsid w:val="00B62B7F"/>
    <w:rsid w:val="00B639AC"/>
    <w:rsid w:val="00B639F0"/>
    <w:rsid w:val="00B64592"/>
    <w:rsid w:val="00B665E6"/>
    <w:rsid w:val="00B66D61"/>
    <w:rsid w:val="00B6789D"/>
    <w:rsid w:val="00B727F3"/>
    <w:rsid w:val="00B731D5"/>
    <w:rsid w:val="00B73788"/>
    <w:rsid w:val="00B76DBE"/>
    <w:rsid w:val="00B83391"/>
    <w:rsid w:val="00B8348F"/>
    <w:rsid w:val="00B843F2"/>
    <w:rsid w:val="00B85280"/>
    <w:rsid w:val="00B90F17"/>
    <w:rsid w:val="00B933B3"/>
    <w:rsid w:val="00B94B30"/>
    <w:rsid w:val="00B96C7B"/>
    <w:rsid w:val="00BA5721"/>
    <w:rsid w:val="00BA7D17"/>
    <w:rsid w:val="00BB076E"/>
    <w:rsid w:val="00BB1CF2"/>
    <w:rsid w:val="00BB243C"/>
    <w:rsid w:val="00BB6969"/>
    <w:rsid w:val="00BB7A25"/>
    <w:rsid w:val="00BB7EB8"/>
    <w:rsid w:val="00BC028E"/>
    <w:rsid w:val="00BC08CC"/>
    <w:rsid w:val="00BC0A3C"/>
    <w:rsid w:val="00BC1DB2"/>
    <w:rsid w:val="00BC5916"/>
    <w:rsid w:val="00BC5FBF"/>
    <w:rsid w:val="00BC621F"/>
    <w:rsid w:val="00BD0BA1"/>
    <w:rsid w:val="00BD2563"/>
    <w:rsid w:val="00BE1EE6"/>
    <w:rsid w:val="00BE5F4B"/>
    <w:rsid w:val="00C032F0"/>
    <w:rsid w:val="00C03503"/>
    <w:rsid w:val="00C10E3A"/>
    <w:rsid w:val="00C11C58"/>
    <w:rsid w:val="00C20621"/>
    <w:rsid w:val="00C21933"/>
    <w:rsid w:val="00C251D5"/>
    <w:rsid w:val="00C276FE"/>
    <w:rsid w:val="00C27998"/>
    <w:rsid w:val="00C3314F"/>
    <w:rsid w:val="00C33238"/>
    <w:rsid w:val="00C355F7"/>
    <w:rsid w:val="00C359A9"/>
    <w:rsid w:val="00C375C5"/>
    <w:rsid w:val="00C46988"/>
    <w:rsid w:val="00C50235"/>
    <w:rsid w:val="00C515C0"/>
    <w:rsid w:val="00C52318"/>
    <w:rsid w:val="00C52681"/>
    <w:rsid w:val="00C53E8B"/>
    <w:rsid w:val="00C57E29"/>
    <w:rsid w:val="00C62786"/>
    <w:rsid w:val="00C63E8C"/>
    <w:rsid w:val="00C659A7"/>
    <w:rsid w:val="00C664D3"/>
    <w:rsid w:val="00C677F2"/>
    <w:rsid w:val="00C73DDF"/>
    <w:rsid w:val="00C74147"/>
    <w:rsid w:val="00C76FFC"/>
    <w:rsid w:val="00C800A6"/>
    <w:rsid w:val="00C825CF"/>
    <w:rsid w:val="00C82727"/>
    <w:rsid w:val="00C84110"/>
    <w:rsid w:val="00C8637E"/>
    <w:rsid w:val="00C91523"/>
    <w:rsid w:val="00C9259F"/>
    <w:rsid w:val="00C926CB"/>
    <w:rsid w:val="00C9521C"/>
    <w:rsid w:val="00C96F7B"/>
    <w:rsid w:val="00CA2DD4"/>
    <w:rsid w:val="00CA3398"/>
    <w:rsid w:val="00CA35B1"/>
    <w:rsid w:val="00CA40FA"/>
    <w:rsid w:val="00CA4F28"/>
    <w:rsid w:val="00CA6926"/>
    <w:rsid w:val="00CA735C"/>
    <w:rsid w:val="00CB0BBD"/>
    <w:rsid w:val="00CB327A"/>
    <w:rsid w:val="00CB3AD5"/>
    <w:rsid w:val="00CB52C3"/>
    <w:rsid w:val="00CC2845"/>
    <w:rsid w:val="00CD624C"/>
    <w:rsid w:val="00CD6EA5"/>
    <w:rsid w:val="00CD71EB"/>
    <w:rsid w:val="00CE08FE"/>
    <w:rsid w:val="00CE114A"/>
    <w:rsid w:val="00CE4268"/>
    <w:rsid w:val="00D0088D"/>
    <w:rsid w:val="00D02704"/>
    <w:rsid w:val="00D04D2A"/>
    <w:rsid w:val="00D11BAD"/>
    <w:rsid w:val="00D13D39"/>
    <w:rsid w:val="00D141EF"/>
    <w:rsid w:val="00D206CC"/>
    <w:rsid w:val="00D2518B"/>
    <w:rsid w:val="00D32E4E"/>
    <w:rsid w:val="00D33C8E"/>
    <w:rsid w:val="00D35790"/>
    <w:rsid w:val="00D372AB"/>
    <w:rsid w:val="00D378EC"/>
    <w:rsid w:val="00D407EA"/>
    <w:rsid w:val="00D43032"/>
    <w:rsid w:val="00D46163"/>
    <w:rsid w:val="00D5385A"/>
    <w:rsid w:val="00D5532B"/>
    <w:rsid w:val="00D56765"/>
    <w:rsid w:val="00D57387"/>
    <w:rsid w:val="00D57734"/>
    <w:rsid w:val="00D7176A"/>
    <w:rsid w:val="00D71B6A"/>
    <w:rsid w:val="00D763C2"/>
    <w:rsid w:val="00D77BC1"/>
    <w:rsid w:val="00D822BF"/>
    <w:rsid w:val="00D83E8C"/>
    <w:rsid w:val="00D90CF0"/>
    <w:rsid w:val="00D9736C"/>
    <w:rsid w:val="00DA0D39"/>
    <w:rsid w:val="00DA1C43"/>
    <w:rsid w:val="00DA2752"/>
    <w:rsid w:val="00DA61F7"/>
    <w:rsid w:val="00DB4A50"/>
    <w:rsid w:val="00DC1770"/>
    <w:rsid w:val="00DC1C0E"/>
    <w:rsid w:val="00DC207D"/>
    <w:rsid w:val="00DC2266"/>
    <w:rsid w:val="00DC2767"/>
    <w:rsid w:val="00DC348C"/>
    <w:rsid w:val="00DC4D4D"/>
    <w:rsid w:val="00DC6A31"/>
    <w:rsid w:val="00DD1C67"/>
    <w:rsid w:val="00DD27BC"/>
    <w:rsid w:val="00DE319D"/>
    <w:rsid w:val="00DF1776"/>
    <w:rsid w:val="00DF2758"/>
    <w:rsid w:val="00DF39EC"/>
    <w:rsid w:val="00DF4776"/>
    <w:rsid w:val="00DF5ABC"/>
    <w:rsid w:val="00DF713C"/>
    <w:rsid w:val="00E01E14"/>
    <w:rsid w:val="00E15AD6"/>
    <w:rsid w:val="00E17B0B"/>
    <w:rsid w:val="00E217B5"/>
    <w:rsid w:val="00E26CC9"/>
    <w:rsid w:val="00E32EA5"/>
    <w:rsid w:val="00E335BE"/>
    <w:rsid w:val="00E34D75"/>
    <w:rsid w:val="00E37086"/>
    <w:rsid w:val="00E37FE9"/>
    <w:rsid w:val="00E45893"/>
    <w:rsid w:val="00E46AD6"/>
    <w:rsid w:val="00E51CB2"/>
    <w:rsid w:val="00E5446C"/>
    <w:rsid w:val="00E57332"/>
    <w:rsid w:val="00E6101E"/>
    <w:rsid w:val="00E62E78"/>
    <w:rsid w:val="00E6506C"/>
    <w:rsid w:val="00E65586"/>
    <w:rsid w:val="00E75238"/>
    <w:rsid w:val="00E77297"/>
    <w:rsid w:val="00E82625"/>
    <w:rsid w:val="00E833DA"/>
    <w:rsid w:val="00E910D0"/>
    <w:rsid w:val="00E94E3D"/>
    <w:rsid w:val="00E94E71"/>
    <w:rsid w:val="00EA0DD9"/>
    <w:rsid w:val="00EA7D6D"/>
    <w:rsid w:val="00EA7DB9"/>
    <w:rsid w:val="00EB0C79"/>
    <w:rsid w:val="00EB1C9F"/>
    <w:rsid w:val="00EB5185"/>
    <w:rsid w:val="00EB6221"/>
    <w:rsid w:val="00EC41A5"/>
    <w:rsid w:val="00EC41BF"/>
    <w:rsid w:val="00EC54C3"/>
    <w:rsid w:val="00EC76A0"/>
    <w:rsid w:val="00ED0E67"/>
    <w:rsid w:val="00EE1019"/>
    <w:rsid w:val="00EE5E7F"/>
    <w:rsid w:val="00EE7C49"/>
    <w:rsid w:val="00EF2EE2"/>
    <w:rsid w:val="00EF3F3E"/>
    <w:rsid w:val="00EF62CF"/>
    <w:rsid w:val="00F057A9"/>
    <w:rsid w:val="00F1575B"/>
    <w:rsid w:val="00F20ED7"/>
    <w:rsid w:val="00F22BC9"/>
    <w:rsid w:val="00F23621"/>
    <w:rsid w:val="00F33BD8"/>
    <w:rsid w:val="00F3614C"/>
    <w:rsid w:val="00F406BB"/>
    <w:rsid w:val="00F43EB0"/>
    <w:rsid w:val="00F4414D"/>
    <w:rsid w:val="00F441CC"/>
    <w:rsid w:val="00F5157C"/>
    <w:rsid w:val="00F51E9A"/>
    <w:rsid w:val="00F54C8E"/>
    <w:rsid w:val="00F550B4"/>
    <w:rsid w:val="00F57726"/>
    <w:rsid w:val="00F64904"/>
    <w:rsid w:val="00F675AA"/>
    <w:rsid w:val="00F7203F"/>
    <w:rsid w:val="00F7212D"/>
    <w:rsid w:val="00F72611"/>
    <w:rsid w:val="00F73198"/>
    <w:rsid w:val="00F76815"/>
    <w:rsid w:val="00F770E9"/>
    <w:rsid w:val="00F807EF"/>
    <w:rsid w:val="00F83321"/>
    <w:rsid w:val="00F84673"/>
    <w:rsid w:val="00F8470A"/>
    <w:rsid w:val="00F90F53"/>
    <w:rsid w:val="00F975A0"/>
    <w:rsid w:val="00FA4AF8"/>
    <w:rsid w:val="00FA66B9"/>
    <w:rsid w:val="00FB069B"/>
    <w:rsid w:val="00FB4437"/>
    <w:rsid w:val="00FB67E0"/>
    <w:rsid w:val="00FC0BF3"/>
    <w:rsid w:val="00FC67DA"/>
    <w:rsid w:val="00FC7A6D"/>
    <w:rsid w:val="00FD2294"/>
    <w:rsid w:val="00FD6AE0"/>
    <w:rsid w:val="00FE4622"/>
    <w:rsid w:val="00FE534F"/>
    <w:rsid w:val="00FF34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4F5261"/>
  <w15:chartTrackingRefBased/>
  <w15:docId w15:val="{E9E7E6C5-8CBF-40D7-91AF-C5828D2D4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E1CCE"/>
    <w:pPr>
      <w:spacing w:before="360" w:after="120" w:line="240" w:lineRule="auto"/>
      <w:jc w:val="center"/>
      <w:outlineLvl w:val="1"/>
    </w:pPr>
    <w:rPr>
      <w:rFonts w:ascii="Times New Roman" w:eastAsia="Times New Roman" w:hAnsi="Times New Roman"/>
      <w:b/>
      <w:sz w:val="28"/>
      <w:szCs w:val="28"/>
    </w:rPr>
  </w:style>
  <w:style w:type="paragraph" w:styleId="Heading3">
    <w:name w:val="heading 3"/>
    <w:basedOn w:val="Normal"/>
    <w:next w:val="Normal"/>
    <w:link w:val="Heading3Char"/>
    <w:uiPriority w:val="9"/>
    <w:semiHidden/>
    <w:unhideWhenUsed/>
    <w:qFormat/>
    <w:rsid w:val="003E1CCE"/>
    <w:pPr>
      <w:spacing w:before="120" w:after="120" w:line="240" w:lineRule="auto"/>
      <w:jc w:val="both"/>
      <w:outlineLvl w:val="2"/>
    </w:pPr>
    <w:rPr>
      <w:rFonts w:ascii="Times New Roman" w:eastAsia="Times New Roman"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B4B6C"/>
    <w:rPr>
      <w:sz w:val="16"/>
      <w:szCs w:val="16"/>
    </w:rPr>
  </w:style>
  <w:style w:type="paragraph" w:styleId="CommentText">
    <w:name w:val="annotation text"/>
    <w:basedOn w:val="Normal"/>
    <w:link w:val="CommentTextChar"/>
    <w:uiPriority w:val="99"/>
    <w:semiHidden/>
    <w:unhideWhenUsed/>
    <w:rsid w:val="000B4B6C"/>
    <w:pPr>
      <w:spacing w:line="240" w:lineRule="auto"/>
    </w:pPr>
    <w:rPr>
      <w:sz w:val="20"/>
      <w:szCs w:val="20"/>
    </w:rPr>
  </w:style>
  <w:style w:type="character" w:customStyle="1" w:styleId="CommentTextChar">
    <w:name w:val="Comment Text Char"/>
    <w:basedOn w:val="DefaultParagraphFont"/>
    <w:link w:val="CommentText"/>
    <w:uiPriority w:val="99"/>
    <w:semiHidden/>
    <w:rsid w:val="000B4B6C"/>
    <w:rPr>
      <w:sz w:val="20"/>
      <w:szCs w:val="20"/>
    </w:rPr>
  </w:style>
  <w:style w:type="paragraph" w:styleId="CommentSubject">
    <w:name w:val="annotation subject"/>
    <w:basedOn w:val="CommentText"/>
    <w:next w:val="CommentText"/>
    <w:link w:val="CommentSubjectChar"/>
    <w:uiPriority w:val="99"/>
    <w:semiHidden/>
    <w:unhideWhenUsed/>
    <w:rsid w:val="000B4B6C"/>
    <w:rPr>
      <w:b/>
      <w:bCs/>
    </w:rPr>
  </w:style>
  <w:style w:type="character" w:customStyle="1" w:styleId="CommentSubjectChar">
    <w:name w:val="Comment Subject Char"/>
    <w:basedOn w:val="CommentTextChar"/>
    <w:link w:val="CommentSubject"/>
    <w:uiPriority w:val="99"/>
    <w:semiHidden/>
    <w:rsid w:val="000B4B6C"/>
    <w:rPr>
      <w:b/>
      <w:bCs/>
      <w:sz w:val="20"/>
      <w:szCs w:val="20"/>
    </w:rPr>
  </w:style>
  <w:style w:type="paragraph" w:styleId="BalloonText">
    <w:name w:val="Balloon Text"/>
    <w:basedOn w:val="Normal"/>
    <w:link w:val="BalloonTextChar"/>
    <w:uiPriority w:val="99"/>
    <w:semiHidden/>
    <w:unhideWhenUsed/>
    <w:rsid w:val="000B4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B6C"/>
    <w:rPr>
      <w:rFonts w:ascii="Segoe UI" w:hAnsi="Segoe UI" w:cs="Segoe UI"/>
      <w:sz w:val="18"/>
      <w:szCs w:val="18"/>
    </w:rPr>
  </w:style>
  <w:style w:type="paragraph" w:styleId="Header">
    <w:name w:val="header"/>
    <w:basedOn w:val="Normal"/>
    <w:link w:val="HeaderChar"/>
    <w:uiPriority w:val="99"/>
    <w:unhideWhenUsed/>
    <w:rsid w:val="00025A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ACE"/>
  </w:style>
  <w:style w:type="paragraph" w:styleId="Footer">
    <w:name w:val="footer"/>
    <w:basedOn w:val="Normal"/>
    <w:link w:val="FooterChar"/>
    <w:uiPriority w:val="99"/>
    <w:unhideWhenUsed/>
    <w:rsid w:val="00025A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ACE"/>
  </w:style>
  <w:style w:type="paragraph" w:styleId="ListParagraph">
    <w:name w:val="List Paragraph"/>
    <w:basedOn w:val="Normal"/>
    <w:uiPriority w:val="34"/>
    <w:qFormat/>
    <w:rsid w:val="00185BDC"/>
    <w:pPr>
      <w:ind w:left="720"/>
      <w:contextualSpacing/>
    </w:pPr>
  </w:style>
  <w:style w:type="character" w:styleId="Hyperlink">
    <w:name w:val="Hyperlink"/>
    <w:basedOn w:val="DefaultParagraphFont"/>
    <w:uiPriority w:val="99"/>
    <w:unhideWhenUsed/>
    <w:rsid w:val="00185BDC"/>
    <w:rPr>
      <w:color w:val="0563C1" w:themeColor="hyperlink"/>
      <w:u w:val="single"/>
    </w:rPr>
  </w:style>
  <w:style w:type="paragraph" w:customStyle="1" w:styleId="ACMABodyText">
    <w:name w:val="ACMA Body Text"/>
    <w:link w:val="ACMABodyTextChar1"/>
    <w:uiPriority w:val="99"/>
    <w:rsid w:val="00FB4437"/>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1">
    <w:name w:val="ACMA Body Text Char1"/>
    <w:link w:val="ACMABodyText"/>
    <w:uiPriority w:val="99"/>
    <w:rsid w:val="00FB4437"/>
    <w:rPr>
      <w:rFonts w:ascii="Times New Roman" w:eastAsia="Times New Roman" w:hAnsi="Times New Roman" w:cs="Times New Roman"/>
      <w:snapToGrid w:val="0"/>
      <w:sz w:val="24"/>
      <w:szCs w:val="20"/>
    </w:rPr>
  </w:style>
  <w:style w:type="paragraph" w:customStyle="1" w:styleId="ACMABodyTextChar">
    <w:name w:val="ACMA Body Text Char"/>
    <w:link w:val="ACMABodyTextCharChar"/>
    <w:rsid w:val="00A213A8"/>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Char">
    <w:name w:val="ACMA Body Text Char Char"/>
    <w:link w:val="ACMABodyTextChar"/>
    <w:rsid w:val="00A213A8"/>
    <w:rPr>
      <w:rFonts w:ascii="Times New Roman" w:eastAsia="Times New Roman" w:hAnsi="Times New Roman" w:cs="Times New Roman"/>
      <w:snapToGrid w:val="0"/>
      <w:sz w:val="24"/>
      <w:szCs w:val="20"/>
    </w:rPr>
  </w:style>
  <w:style w:type="paragraph" w:customStyle="1" w:styleId="Default">
    <w:name w:val="Default"/>
    <w:rsid w:val="00146A0C"/>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B933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33B3"/>
    <w:rPr>
      <w:sz w:val="20"/>
      <w:szCs w:val="20"/>
    </w:rPr>
  </w:style>
  <w:style w:type="character" w:styleId="FootnoteReference">
    <w:name w:val="footnote reference"/>
    <w:basedOn w:val="DefaultParagraphFont"/>
    <w:uiPriority w:val="99"/>
    <w:semiHidden/>
    <w:unhideWhenUsed/>
    <w:rsid w:val="00B933B3"/>
    <w:rPr>
      <w:vertAlign w:val="superscript"/>
    </w:rPr>
  </w:style>
  <w:style w:type="paragraph" w:customStyle="1" w:styleId="subsection">
    <w:name w:val="subsection"/>
    <w:aliases w:val="ss"/>
    <w:basedOn w:val="Normal"/>
    <w:link w:val="subsectionChar"/>
    <w:rsid w:val="001153D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1153D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ctHead9">
    <w:name w:val="ActHead 9"/>
    <w:aliases w:val="aat"/>
    <w:basedOn w:val="Normal"/>
    <w:next w:val="Normal"/>
    <w:qFormat/>
    <w:rsid w:val="000173BA"/>
    <w:pPr>
      <w:keepNext/>
      <w:keepLines/>
      <w:spacing w:before="280" w:after="0" w:line="240" w:lineRule="auto"/>
      <w:ind w:left="1134" w:hanging="1134"/>
      <w:outlineLvl w:val="8"/>
    </w:pPr>
    <w:rPr>
      <w:rFonts w:ascii="Times New Roman" w:eastAsia="Times New Roman" w:hAnsi="Times New Roman" w:cs="Times New Roman"/>
      <w:b/>
      <w:i/>
      <w:kern w:val="28"/>
      <w:sz w:val="28"/>
      <w:szCs w:val="20"/>
      <w:lang w:eastAsia="en-AU"/>
    </w:rPr>
  </w:style>
  <w:style w:type="character" w:customStyle="1" w:styleId="Heading2Char">
    <w:name w:val="Heading 2 Char"/>
    <w:basedOn w:val="DefaultParagraphFont"/>
    <w:link w:val="Heading2"/>
    <w:uiPriority w:val="9"/>
    <w:semiHidden/>
    <w:rsid w:val="003E1CCE"/>
    <w:rPr>
      <w:rFonts w:ascii="Times New Roman" w:eastAsia="Times New Roman" w:hAnsi="Times New Roman"/>
      <w:b/>
      <w:sz w:val="28"/>
      <w:szCs w:val="28"/>
    </w:rPr>
  </w:style>
  <w:style w:type="character" w:customStyle="1" w:styleId="Heading3Char">
    <w:name w:val="Heading 3 Char"/>
    <w:basedOn w:val="DefaultParagraphFont"/>
    <w:link w:val="Heading3"/>
    <w:uiPriority w:val="9"/>
    <w:semiHidden/>
    <w:rsid w:val="003E1CCE"/>
    <w:rPr>
      <w:rFonts w:ascii="Times New Roman" w:eastAsia="Times New Roman" w:hAnsi="Times New Roman"/>
      <w:b/>
      <w:sz w:val="24"/>
      <w:szCs w:val="24"/>
    </w:rPr>
  </w:style>
  <w:style w:type="paragraph" w:styleId="EndnoteText">
    <w:name w:val="endnote text"/>
    <w:basedOn w:val="Normal"/>
    <w:link w:val="EndnoteTextChar"/>
    <w:uiPriority w:val="99"/>
    <w:semiHidden/>
    <w:unhideWhenUsed/>
    <w:rsid w:val="005E2A1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E2A1D"/>
    <w:rPr>
      <w:sz w:val="20"/>
      <w:szCs w:val="20"/>
    </w:rPr>
  </w:style>
  <w:style w:type="character" w:styleId="EndnoteReference">
    <w:name w:val="endnote reference"/>
    <w:basedOn w:val="DefaultParagraphFont"/>
    <w:uiPriority w:val="99"/>
    <w:semiHidden/>
    <w:unhideWhenUsed/>
    <w:rsid w:val="005E2A1D"/>
    <w:rPr>
      <w:vertAlign w:val="superscript"/>
    </w:rPr>
  </w:style>
  <w:style w:type="paragraph" w:customStyle="1" w:styleId="P1">
    <w:name w:val="P1"/>
    <w:aliases w:val="(a)"/>
    <w:basedOn w:val="Normal"/>
    <w:uiPriority w:val="99"/>
    <w:rsid w:val="0016338A"/>
    <w:pPr>
      <w:tabs>
        <w:tab w:val="left" w:pos="851"/>
        <w:tab w:val="left" w:pos="1418"/>
      </w:tabs>
      <w:spacing w:before="60" w:after="0" w:line="260" w:lineRule="atLeast"/>
      <w:ind w:left="1418" w:hanging="1418"/>
      <w:jc w:val="both"/>
    </w:pPr>
    <w:rPr>
      <w:rFonts w:ascii="Times" w:eastAsia="Times New Roman" w:hAnsi="Times" w:cs="Times"/>
      <w:sz w:val="26"/>
      <w:szCs w:val="26"/>
      <w:lang w:eastAsia="en-AU"/>
    </w:rPr>
  </w:style>
  <w:style w:type="paragraph" w:customStyle="1" w:styleId="Scheduledefinition">
    <w:name w:val="Schedule definition"/>
    <w:basedOn w:val="Normal"/>
    <w:uiPriority w:val="99"/>
    <w:rsid w:val="0016338A"/>
    <w:pPr>
      <w:tabs>
        <w:tab w:val="right" w:pos="1134"/>
      </w:tabs>
      <w:spacing w:before="240" w:after="0" w:line="260" w:lineRule="atLeast"/>
      <w:jc w:val="both"/>
    </w:pPr>
    <w:rPr>
      <w:rFonts w:ascii="Times" w:eastAsia="Times New Roman" w:hAnsi="Times" w:cs="Times"/>
      <w:b/>
      <w:bCs/>
      <w:i/>
      <w:iCs/>
      <w:color w:val="000000"/>
      <w:sz w:val="26"/>
      <w:szCs w:val="26"/>
      <w:lang w:eastAsia="en-AU"/>
    </w:rPr>
  </w:style>
  <w:style w:type="character" w:customStyle="1" w:styleId="subsectionChar">
    <w:name w:val="subsection Char"/>
    <w:aliases w:val="ss Char"/>
    <w:link w:val="subsection"/>
    <w:locked/>
    <w:rsid w:val="007668A7"/>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43245">
      <w:bodyDiv w:val="1"/>
      <w:marLeft w:val="0"/>
      <w:marRight w:val="0"/>
      <w:marTop w:val="0"/>
      <w:marBottom w:val="0"/>
      <w:divBdr>
        <w:top w:val="none" w:sz="0" w:space="0" w:color="auto"/>
        <w:left w:val="none" w:sz="0" w:space="0" w:color="auto"/>
        <w:bottom w:val="none" w:sz="0" w:space="0" w:color="auto"/>
        <w:right w:val="none" w:sz="0" w:space="0" w:color="auto"/>
      </w:divBdr>
    </w:div>
    <w:div w:id="332922922">
      <w:bodyDiv w:val="1"/>
      <w:marLeft w:val="0"/>
      <w:marRight w:val="0"/>
      <w:marTop w:val="0"/>
      <w:marBottom w:val="0"/>
      <w:divBdr>
        <w:top w:val="none" w:sz="0" w:space="0" w:color="auto"/>
        <w:left w:val="none" w:sz="0" w:space="0" w:color="auto"/>
        <w:bottom w:val="none" w:sz="0" w:space="0" w:color="auto"/>
        <w:right w:val="none" w:sz="0" w:space="0" w:color="auto"/>
      </w:divBdr>
      <w:divsChild>
        <w:div w:id="511728210">
          <w:marLeft w:val="0"/>
          <w:marRight w:val="0"/>
          <w:marTop w:val="0"/>
          <w:marBottom w:val="0"/>
          <w:divBdr>
            <w:top w:val="none" w:sz="0" w:space="0" w:color="auto"/>
            <w:left w:val="none" w:sz="0" w:space="0" w:color="auto"/>
            <w:bottom w:val="none" w:sz="0" w:space="0" w:color="auto"/>
            <w:right w:val="none" w:sz="0" w:space="0" w:color="auto"/>
          </w:divBdr>
          <w:divsChild>
            <w:div w:id="395278175">
              <w:marLeft w:val="0"/>
              <w:marRight w:val="0"/>
              <w:marTop w:val="0"/>
              <w:marBottom w:val="0"/>
              <w:divBdr>
                <w:top w:val="none" w:sz="0" w:space="0" w:color="auto"/>
                <w:left w:val="none" w:sz="0" w:space="0" w:color="auto"/>
                <w:bottom w:val="none" w:sz="0" w:space="0" w:color="auto"/>
                <w:right w:val="none" w:sz="0" w:space="0" w:color="auto"/>
              </w:divBdr>
              <w:divsChild>
                <w:div w:id="698505206">
                  <w:marLeft w:val="0"/>
                  <w:marRight w:val="0"/>
                  <w:marTop w:val="0"/>
                  <w:marBottom w:val="0"/>
                  <w:divBdr>
                    <w:top w:val="none" w:sz="0" w:space="0" w:color="auto"/>
                    <w:left w:val="none" w:sz="0" w:space="0" w:color="auto"/>
                    <w:bottom w:val="none" w:sz="0" w:space="0" w:color="auto"/>
                    <w:right w:val="none" w:sz="0" w:space="0" w:color="auto"/>
                  </w:divBdr>
                  <w:divsChild>
                    <w:div w:id="1084497673">
                      <w:marLeft w:val="0"/>
                      <w:marRight w:val="0"/>
                      <w:marTop w:val="0"/>
                      <w:marBottom w:val="0"/>
                      <w:divBdr>
                        <w:top w:val="none" w:sz="0" w:space="0" w:color="auto"/>
                        <w:left w:val="none" w:sz="0" w:space="0" w:color="auto"/>
                        <w:bottom w:val="none" w:sz="0" w:space="0" w:color="auto"/>
                        <w:right w:val="none" w:sz="0" w:space="0" w:color="auto"/>
                      </w:divBdr>
                      <w:divsChild>
                        <w:div w:id="954365608">
                          <w:marLeft w:val="0"/>
                          <w:marRight w:val="0"/>
                          <w:marTop w:val="0"/>
                          <w:marBottom w:val="0"/>
                          <w:divBdr>
                            <w:top w:val="none" w:sz="0" w:space="0" w:color="auto"/>
                            <w:left w:val="none" w:sz="0" w:space="0" w:color="auto"/>
                            <w:bottom w:val="none" w:sz="0" w:space="0" w:color="auto"/>
                            <w:right w:val="none" w:sz="0" w:space="0" w:color="auto"/>
                          </w:divBdr>
                          <w:divsChild>
                            <w:div w:id="1825123763">
                              <w:marLeft w:val="0"/>
                              <w:marRight w:val="0"/>
                              <w:marTop w:val="0"/>
                              <w:marBottom w:val="0"/>
                              <w:divBdr>
                                <w:top w:val="none" w:sz="0" w:space="0" w:color="auto"/>
                                <w:left w:val="none" w:sz="0" w:space="0" w:color="auto"/>
                                <w:bottom w:val="none" w:sz="0" w:space="0" w:color="auto"/>
                                <w:right w:val="none" w:sz="0" w:space="0" w:color="auto"/>
                              </w:divBdr>
                              <w:divsChild>
                                <w:div w:id="2050951318">
                                  <w:marLeft w:val="0"/>
                                  <w:marRight w:val="0"/>
                                  <w:marTop w:val="0"/>
                                  <w:marBottom w:val="0"/>
                                  <w:divBdr>
                                    <w:top w:val="none" w:sz="0" w:space="0" w:color="auto"/>
                                    <w:left w:val="none" w:sz="0" w:space="0" w:color="auto"/>
                                    <w:bottom w:val="none" w:sz="0" w:space="0" w:color="auto"/>
                                    <w:right w:val="none" w:sz="0" w:space="0" w:color="auto"/>
                                  </w:divBdr>
                                  <w:divsChild>
                                    <w:div w:id="1753549604">
                                      <w:marLeft w:val="0"/>
                                      <w:marRight w:val="0"/>
                                      <w:marTop w:val="0"/>
                                      <w:marBottom w:val="0"/>
                                      <w:divBdr>
                                        <w:top w:val="none" w:sz="0" w:space="0" w:color="auto"/>
                                        <w:left w:val="none" w:sz="0" w:space="0" w:color="auto"/>
                                        <w:bottom w:val="none" w:sz="0" w:space="0" w:color="auto"/>
                                        <w:right w:val="none" w:sz="0" w:space="0" w:color="auto"/>
                                      </w:divBdr>
                                      <w:divsChild>
                                        <w:div w:id="1647856494">
                                          <w:marLeft w:val="0"/>
                                          <w:marRight w:val="0"/>
                                          <w:marTop w:val="0"/>
                                          <w:marBottom w:val="0"/>
                                          <w:divBdr>
                                            <w:top w:val="none" w:sz="0" w:space="0" w:color="auto"/>
                                            <w:left w:val="none" w:sz="0" w:space="0" w:color="auto"/>
                                            <w:bottom w:val="none" w:sz="0" w:space="0" w:color="auto"/>
                                            <w:right w:val="none" w:sz="0" w:space="0" w:color="auto"/>
                                          </w:divBdr>
                                          <w:divsChild>
                                            <w:div w:id="1166897216">
                                              <w:marLeft w:val="0"/>
                                              <w:marRight w:val="0"/>
                                              <w:marTop w:val="0"/>
                                              <w:marBottom w:val="0"/>
                                              <w:divBdr>
                                                <w:top w:val="none" w:sz="0" w:space="0" w:color="auto"/>
                                                <w:left w:val="none" w:sz="0" w:space="0" w:color="auto"/>
                                                <w:bottom w:val="none" w:sz="0" w:space="0" w:color="auto"/>
                                                <w:right w:val="none" w:sz="0" w:space="0" w:color="auto"/>
                                              </w:divBdr>
                                              <w:divsChild>
                                                <w:div w:id="878052878">
                                                  <w:marLeft w:val="0"/>
                                                  <w:marRight w:val="0"/>
                                                  <w:marTop w:val="0"/>
                                                  <w:marBottom w:val="0"/>
                                                  <w:divBdr>
                                                    <w:top w:val="none" w:sz="0" w:space="0" w:color="auto"/>
                                                    <w:left w:val="none" w:sz="0" w:space="0" w:color="auto"/>
                                                    <w:bottom w:val="none" w:sz="0" w:space="0" w:color="auto"/>
                                                    <w:right w:val="none" w:sz="0" w:space="0" w:color="auto"/>
                                                  </w:divBdr>
                                                  <w:divsChild>
                                                    <w:div w:id="704871984">
                                                      <w:marLeft w:val="0"/>
                                                      <w:marRight w:val="0"/>
                                                      <w:marTop w:val="0"/>
                                                      <w:marBottom w:val="0"/>
                                                      <w:divBdr>
                                                        <w:top w:val="none" w:sz="0" w:space="0" w:color="auto"/>
                                                        <w:left w:val="none" w:sz="0" w:space="0" w:color="auto"/>
                                                        <w:bottom w:val="none" w:sz="0" w:space="0" w:color="auto"/>
                                                        <w:right w:val="none" w:sz="0" w:space="0" w:color="auto"/>
                                                      </w:divBdr>
                                                      <w:divsChild>
                                                        <w:div w:id="120818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9601182">
      <w:bodyDiv w:val="1"/>
      <w:marLeft w:val="0"/>
      <w:marRight w:val="0"/>
      <w:marTop w:val="0"/>
      <w:marBottom w:val="0"/>
      <w:divBdr>
        <w:top w:val="none" w:sz="0" w:space="0" w:color="auto"/>
        <w:left w:val="none" w:sz="0" w:space="0" w:color="auto"/>
        <w:bottom w:val="none" w:sz="0" w:space="0" w:color="auto"/>
        <w:right w:val="none" w:sz="0" w:space="0" w:color="auto"/>
      </w:divBdr>
      <w:divsChild>
        <w:div w:id="2077433212">
          <w:marLeft w:val="0"/>
          <w:marRight w:val="0"/>
          <w:marTop w:val="0"/>
          <w:marBottom w:val="0"/>
          <w:divBdr>
            <w:top w:val="none" w:sz="0" w:space="0" w:color="auto"/>
            <w:left w:val="none" w:sz="0" w:space="0" w:color="auto"/>
            <w:bottom w:val="none" w:sz="0" w:space="0" w:color="auto"/>
            <w:right w:val="none" w:sz="0" w:space="0" w:color="auto"/>
          </w:divBdr>
          <w:divsChild>
            <w:div w:id="1300576039">
              <w:marLeft w:val="0"/>
              <w:marRight w:val="0"/>
              <w:marTop w:val="0"/>
              <w:marBottom w:val="0"/>
              <w:divBdr>
                <w:top w:val="none" w:sz="0" w:space="0" w:color="auto"/>
                <w:left w:val="none" w:sz="0" w:space="0" w:color="auto"/>
                <w:bottom w:val="none" w:sz="0" w:space="0" w:color="auto"/>
                <w:right w:val="none" w:sz="0" w:space="0" w:color="auto"/>
              </w:divBdr>
              <w:divsChild>
                <w:div w:id="1081948359">
                  <w:marLeft w:val="0"/>
                  <w:marRight w:val="0"/>
                  <w:marTop w:val="0"/>
                  <w:marBottom w:val="0"/>
                  <w:divBdr>
                    <w:top w:val="none" w:sz="0" w:space="0" w:color="auto"/>
                    <w:left w:val="none" w:sz="0" w:space="0" w:color="auto"/>
                    <w:bottom w:val="none" w:sz="0" w:space="0" w:color="auto"/>
                    <w:right w:val="none" w:sz="0" w:space="0" w:color="auto"/>
                  </w:divBdr>
                  <w:divsChild>
                    <w:div w:id="1105737316">
                      <w:marLeft w:val="0"/>
                      <w:marRight w:val="0"/>
                      <w:marTop w:val="0"/>
                      <w:marBottom w:val="0"/>
                      <w:divBdr>
                        <w:top w:val="none" w:sz="0" w:space="0" w:color="auto"/>
                        <w:left w:val="none" w:sz="0" w:space="0" w:color="auto"/>
                        <w:bottom w:val="none" w:sz="0" w:space="0" w:color="auto"/>
                        <w:right w:val="none" w:sz="0" w:space="0" w:color="auto"/>
                      </w:divBdr>
                      <w:divsChild>
                        <w:div w:id="1315983691">
                          <w:marLeft w:val="0"/>
                          <w:marRight w:val="0"/>
                          <w:marTop w:val="0"/>
                          <w:marBottom w:val="0"/>
                          <w:divBdr>
                            <w:top w:val="none" w:sz="0" w:space="0" w:color="auto"/>
                            <w:left w:val="none" w:sz="0" w:space="0" w:color="auto"/>
                            <w:bottom w:val="none" w:sz="0" w:space="0" w:color="auto"/>
                            <w:right w:val="none" w:sz="0" w:space="0" w:color="auto"/>
                          </w:divBdr>
                          <w:divsChild>
                            <w:div w:id="1308392232">
                              <w:marLeft w:val="0"/>
                              <w:marRight w:val="0"/>
                              <w:marTop w:val="0"/>
                              <w:marBottom w:val="0"/>
                              <w:divBdr>
                                <w:top w:val="none" w:sz="0" w:space="0" w:color="auto"/>
                                <w:left w:val="none" w:sz="0" w:space="0" w:color="auto"/>
                                <w:bottom w:val="none" w:sz="0" w:space="0" w:color="auto"/>
                                <w:right w:val="none" w:sz="0" w:space="0" w:color="auto"/>
                              </w:divBdr>
                              <w:divsChild>
                                <w:div w:id="1366373045">
                                  <w:marLeft w:val="0"/>
                                  <w:marRight w:val="0"/>
                                  <w:marTop w:val="0"/>
                                  <w:marBottom w:val="0"/>
                                  <w:divBdr>
                                    <w:top w:val="none" w:sz="0" w:space="0" w:color="auto"/>
                                    <w:left w:val="none" w:sz="0" w:space="0" w:color="auto"/>
                                    <w:bottom w:val="none" w:sz="0" w:space="0" w:color="auto"/>
                                    <w:right w:val="none" w:sz="0" w:space="0" w:color="auto"/>
                                  </w:divBdr>
                                  <w:divsChild>
                                    <w:div w:id="400368271">
                                      <w:marLeft w:val="0"/>
                                      <w:marRight w:val="0"/>
                                      <w:marTop w:val="0"/>
                                      <w:marBottom w:val="0"/>
                                      <w:divBdr>
                                        <w:top w:val="none" w:sz="0" w:space="0" w:color="auto"/>
                                        <w:left w:val="none" w:sz="0" w:space="0" w:color="auto"/>
                                        <w:bottom w:val="none" w:sz="0" w:space="0" w:color="auto"/>
                                        <w:right w:val="none" w:sz="0" w:space="0" w:color="auto"/>
                                      </w:divBdr>
                                      <w:divsChild>
                                        <w:div w:id="1606841616">
                                          <w:marLeft w:val="0"/>
                                          <w:marRight w:val="0"/>
                                          <w:marTop w:val="0"/>
                                          <w:marBottom w:val="0"/>
                                          <w:divBdr>
                                            <w:top w:val="none" w:sz="0" w:space="0" w:color="auto"/>
                                            <w:left w:val="none" w:sz="0" w:space="0" w:color="auto"/>
                                            <w:bottom w:val="none" w:sz="0" w:space="0" w:color="auto"/>
                                            <w:right w:val="none" w:sz="0" w:space="0" w:color="auto"/>
                                          </w:divBdr>
                                          <w:divsChild>
                                            <w:div w:id="636647662">
                                              <w:marLeft w:val="0"/>
                                              <w:marRight w:val="0"/>
                                              <w:marTop w:val="0"/>
                                              <w:marBottom w:val="0"/>
                                              <w:divBdr>
                                                <w:top w:val="none" w:sz="0" w:space="0" w:color="auto"/>
                                                <w:left w:val="none" w:sz="0" w:space="0" w:color="auto"/>
                                                <w:bottom w:val="none" w:sz="0" w:space="0" w:color="auto"/>
                                                <w:right w:val="none" w:sz="0" w:space="0" w:color="auto"/>
                                              </w:divBdr>
                                              <w:divsChild>
                                                <w:div w:id="196234870">
                                                  <w:marLeft w:val="0"/>
                                                  <w:marRight w:val="0"/>
                                                  <w:marTop w:val="0"/>
                                                  <w:marBottom w:val="0"/>
                                                  <w:divBdr>
                                                    <w:top w:val="none" w:sz="0" w:space="0" w:color="auto"/>
                                                    <w:left w:val="none" w:sz="0" w:space="0" w:color="auto"/>
                                                    <w:bottom w:val="none" w:sz="0" w:space="0" w:color="auto"/>
                                                    <w:right w:val="none" w:sz="0" w:space="0" w:color="auto"/>
                                                  </w:divBdr>
                                                  <w:divsChild>
                                                    <w:div w:id="43605592">
                                                      <w:marLeft w:val="0"/>
                                                      <w:marRight w:val="0"/>
                                                      <w:marTop w:val="0"/>
                                                      <w:marBottom w:val="0"/>
                                                      <w:divBdr>
                                                        <w:top w:val="none" w:sz="0" w:space="0" w:color="auto"/>
                                                        <w:left w:val="none" w:sz="0" w:space="0" w:color="auto"/>
                                                        <w:bottom w:val="none" w:sz="0" w:space="0" w:color="auto"/>
                                                        <w:right w:val="none" w:sz="0" w:space="0" w:color="auto"/>
                                                      </w:divBdr>
                                                      <w:divsChild>
                                                        <w:div w:id="17415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71710676">
      <w:bodyDiv w:val="1"/>
      <w:marLeft w:val="0"/>
      <w:marRight w:val="0"/>
      <w:marTop w:val="0"/>
      <w:marBottom w:val="0"/>
      <w:divBdr>
        <w:top w:val="none" w:sz="0" w:space="0" w:color="auto"/>
        <w:left w:val="none" w:sz="0" w:space="0" w:color="auto"/>
        <w:bottom w:val="none" w:sz="0" w:space="0" w:color="auto"/>
        <w:right w:val="none" w:sz="0" w:space="0" w:color="auto"/>
      </w:divBdr>
    </w:div>
    <w:div w:id="1140489987">
      <w:bodyDiv w:val="1"/>
      <w:marLeft w:val="0"/>
      <w:marRight w:val="0"/>
      <w:marTop w:val="0"/>
      <w:marBottom w:val="0"/>
      <w:divBdr>
        <w:top w:val="none" w:sz="0" w:space="0" w:color="auto"/>
        <w:left w:val="none" w:sz="0" w:space="0" w:color="auto"/>
        <w:bottom w:val="none" w:sz="0" w:space="0" w:color="auto"/>
        <w:right w:val="none" w:sz="0" w:space="0" w:color="auto"/>
      </w:divBdr>
      <w:divsChild>
        <w:div w:id="733508324">
          <w:marLeft w:val="0"/>
          <w:marRight w:val="0"/>
          <w:marTop w:val="0"/>
          <w:marBottom w:val="0"/>
          <w:divBdr>
            <w:top w:val="none" w:sz="0" w:space="0" w:color="auto"/>
            <w:left w:val="none" w:sz="0" w:space="0" w:color="auto"/>
            <w:bottom w:val="none" w:sz="0" w:space="0" w:color="auto"/>
            <w:right w:val="none" w:sz="0" w:space="0" w:color="auto"/>
          </w:divBdr>
          <w:divsChild>
            <w:div w:id="1926498499">
              <w:marLeft w:val="0"/>
              <w:marRight w:val="0"/>
              <w:marTop w:val="0"/>
              <w:marBottom w:val="0"/>
              <w:divBdr>
                <w:top w:val="none" w:sz="0" w:space="0" w:color="auto"/>
                <w:left w:val="none" w:sz="0" w:space="0" w:color="auto"/>
                <w:bottom w:val="none" w:sz="0" w:space="0" w:color="auto"/>
                <w:right w:val="none" w:sz="0" w:space="0" w:color="auto"/>
              </w:divBdr>
              <w:divsChild>
                <w:div w:id="449516028">
                  <w:marLeft w:val="0"/>
                  <w:marRight w:val="0"/>
                  <w:marTop w:val="0"/>
                  <w:marBottom w:val="0"/>
                  <w:divBdr>
                    <w:top w:val="none" w:sz="0" w:space="0" w:color="auto"/>
                    <w:left w:val="none" w:sz="0" w:space="0" w:color="auto"/>
                    <w:bottom w:val="none" w:sz="0" w:space="0" w:color="auto"/>
                    <w:right w:val="none" w:sz="0" w:space="0" w:color="auto"/>
                  </w:divBdr>
                  <w:divsChild>
                    <w:div w:id="137114718">
                      <w:marLeft w:val="0"/>
                      <w:marRight w:val="0"/>
                      <w:marTop w:val="0"/>
                      <w:marBottom w:val="0"/>
                      <w:divBdr>
                        <w:top w:val="none" w:sz="0" w:space="0" w:color="auto"/>
                        <w:left w:val="none" w:sz="0" w:space="0" w:color="auto"/>
                        <w:bottom w:val="none" w:sz="0" w:space="0" w:color="auto"/>
                        <w:right w:val="none" w:sz="0" w:space="0" w:color="auto"/>
                      </w:divBdr>
                      <w:divsChild>
                        <w:div w:id="437525232">
                          <w:marLeft w:val="0"/>
                          <w:marRight w:val="0"/>
                          <w:marTop w:val="0"/>
                          <w:marBottom w:val="0"/>
                          <w:divBdr>
                            <w:top w:val="none" w:sz="0" w:space="0" w:color="auto"/>
                            <w:left w:val="none" w:sz="0" w:space="0" w:color="auto"/>
                            <w:bottom w:val="none" w:sz="0" w:space="0" w:color="auto"/>
                            <w:right w:val="none" w:sz="0" w:space="0" w:color="auto"/>
                          </w:divBdr>
                          <w:divsChild>
                            <w:div w:id="286786507">
                              <w:marLeft w:val="0"/>
                              <w:marRight w:val="0"/>
                              <w:marTop w:val="0"/>
                              <w:marBottom w:val="0"/>
                              <w:divBdr>
                                <w:top w:val="none" w:sz="0" w:space="0" w:color="auto"/>
                                <w:left w:val="none" w:sz="0" w:space="0" w:color="auto"/>
                                <w:bottom w:val="none" w:sz="0" w:space="0" w:color="auto"/>
                                <w:right w:val="none" w:sz="0" w:space="0" w:color="auto"/>
                              </w:divBdr>
                              <w:divsChild>
                                <w:div w:id="2071224824">
                                  <w:marLeft w:val="0"/>
                                  <w:marRight w:val="0"/>
                                  <w:marTop w:val="0"/>
                                  <w:marBottom w:val="0"/>
                                  <w:divBdr>
                                    <w:top w:val="none" w:sz="0" w:space="0" w:color="auto"/>
                                    <w:left w:val="none" w:sz="0" w:space="0" w:color="auto"/>
                                    <w:bottom w:val="none" w:sz="0" w:space="0" w:color="auto"/>
                                    <w:right w:val="none" w:sz="0" w:space="0" w:color="auto"/>
                                  </w:divBdr>
                                  <w:divsChild>
                                    <w:div w:id="1507750543">
                                      <w:marLeft w:val="0"/>
                                      <w:marRight w:val="0"/>
                                      <w:marTop w:val="0"/>
                                      <w:marBottom w:val="0"/>
                                      <w:divBdr>
                                        <w:top w:val="none" w:sz="0" w:space="0" w:color="auto"/>
                                        <w:left w:val="none" w:sz="0" w:space="0" w:color="auto"/>
                                        <w:bottom w:val="none" w:sz="0" w:space="0" w:color="auto"/>
                                        <w:right w:val="none" w:sz="0" w:space="0" w:color="auto"/>
                                      </w:divBdr>
                                      <w:divsChild>
                                        <w:div w:id="4329689">
                                          <w:marLeft w:val="0"/>
                                          <w:marRight w:val="0"/>
                                          <w:marTop w:val="0"/>
                                          <w:marBottom w:val="0"/>
                                          <w:divBdr>
                                            <w:top w:val="none" w:sz="0" w:space="0" w:color="auto"/>
                                            <w:left w:val="none" w:sz="0" w:space="0" w:color="auto"/>
                                            <w:bottom w:val="none" w:sz="0" w:space="0" w:color="auto"/>
                                            <w:right w:val="none" w:sz="0" w:space="0" w:color="auto"/>
                                          </w:divBdr>
                                          <w:divsChild>
                                            <w:div w:id="1681616283">
                                              <w:marLeft w:val="0"/>
                                              <w:marRight w:val="0"/>
                                              <w:marTop w:val="0"/>
                                              <w:marBottom w:val="0"/>
                                              <w:divBdr>
                                                <w:top w:val="none" w:sz="0" w:space="0" w:color="auto"/>
                                                <w:left w:val="none" w:sz="0" w:space="0" w:color="auto"/>
                                                <w:bottom w:val="none" w:sz="0" w:space="0" w:color="auto"/>
                                                <w:right w:val="none" w:sz="0" w:space="0" w:color="auto"/>
                                              </w:divBdr>
                                              <w:divsChild>
                                                <w:div w:id="811870257">
                                                  <w:marLeft w:val="0"/>
                                                  <w:marRight w:val="0"/>
                                                  <w:marTop w:val="0"/>
                                                  <w:marBottom w:val="0"/>
                                                  <w:divBdr>
                                                    <w:top w:val="none" w:sz="0" w:space="0" w:color="auto"/>
                                                    <w:left w:val="none" w:sz="0" w:space="0" w:color="auto"/>
                                                    <w:bottom w:val="none" w:sz="0" w:space="0" w:color="auto"/>
                                                    <w:right w:val="none" w:sz="0" w:space="0" w:color="auto"/>
                                                  </w:divBdr>
                                                  <w:divsChild>
                                                    <w:div w:id="968361509">
                                                      <w:marLeft w:val="0"/>
                                                      <w:marRight w:val="0"/>
                                                      <w:marTop w:val="0"/>
                                                      <w:marBottom w:val="0"/>
                                                      <w:divBdr>
                                                        <w:top w:val="none" w:sz="0" w:space="0" w:color="auto"/>
                                                        <w:left w:val="none" w:sz="0" w:space="0" w:color="auto"/>
                                                        <w:bottom w:val="none" w:sz="0" w:space="0" w:color="auto"/>
                                                        <w:right w:val="none" w:sz="0" w:space="0" w:color="auto"/>
                                                      </w:divBdr>
                                                      <w:divsChild>
                                                        <w:div w:id="15738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8703435">
      <w:bodyDiv w:val="1"/>
      <w:marLeft w:val="0"/>
      <w:marRight w:val="0"/>
      <w:marTop w:val="0"/>
      <w:marBottom w:val="0"/>
      <w:divBdr>
        <w:top w:val="none" w:sz="0" w:space="0" w:color="auto"/>
        <w:left w:val="none" w:sz="0" w:space="0" w:color="auto"/>
        <w:bottom w:val="none" w:sz="0" w:space="0" w:color="auto"/>
        <w:right w:val="none" w:sz="0" w:space="0" w:color="auto"/>
      </w:divBdr>
    </w:div>
    <w:div w:id="1428189785">
      <w:bodyDiv w:val="1"/>
      <w:marLeft w:val="0"/>
      <w:marRight w:val="0"/>
      <w:marTop w:val="0"/>
      <w:marBottom w:val="0"/>
      <w:divBdr>
        <w:top w:val="none" w:sz="0" w:space="0" w:color="auto"/>
        <w:left w:val="none" w:sz="0" w:space="0" w:color="auto"/>
        <w:bottom w:val="none" w:sz="0" w:space="0" w:color="auto"/>
        <w:right w:val="none" w:sz="0" w:space="0" w:color="auto"/>
      </w:divBdr>
      <w:divsChild>
        <w:div w:id="1245341385">
          <w:marLeft w:val="0"/>
          <w:marRight w:val="0"/>
          <w:marTop w:val="0"/>
          <w:marBottom w:val="0"/>
          <w:divBdr>
            <w:top w:val="none" w:sz="0" w:space="0" w:color="auto"/>
            <w:left w:val="none" w:sz="0" w:space="0" w:color="auto"/>
            <w:bottom w:val="none" w:sz="0" w:space="0" w:color="auto"/>
            <w:right w:val="none" w:sz="0" w:space="0" w:color="auto"/>
          </w:divBdr>
          <w:divsChild>
            <w:div w:id="750539834">
              <w:marLeft w:val="0"/>
              <w:marRight w:val="0"/>
              <w:marTop w:val="0"/>
              <w:marBottom w:val="0"/>
              <w:divBdr>
                <w:top w:val="none" w:sz="0" w:space="0" w:color="auto"/>
                <w:left w:val="none" w:sz="0" w:space="0" w:color="auto"/>
                <w:bottom w:val="none" w:sz="0" w:space="0" w:color="auto"/>
                <w:right w:val="none" w:sz="0" w:space="0" w:color="auto"/>
              </w:divBdr>
              <w:divsChild>
                <w:div w:id="2027095815">
                  <w:marLeft w:val="0"/>
                  <w:marRight w:val="0"/>
                  <w:marTop w:val="0"/>
                  <w:marBottom w:val="0"/>
                  <w:divBdr>
                    <w:top w:val="none" w:sz="0" w:space="0" w:color="auto"/>
                    <w:left w:val="none" w:sz="0" w:space="0" w:color="auto"/>
                    <w:bottom w:val="none" w:sz="0" w:space="0" w:color="auto"/>
                    <w:right w:val="none" w:sz="0" w:space="0" w:color="auto"/>
                  </w:divBdr>
                  <w:divsChild>
                    <w:div w:id="1848522992">
                      <w:marLeft w:val="0"/>
                      <w:marRight w:val="0"/>
                      <w:marTop w:val="0"/>
                      <w:marBottom w:val="0"/>
                      <w:divBdr>
                        <w:top w:val="none" w:sz="0" w:space="0" w:color="auto"/>
                        <w:left w:val="none" w:sz="0" w:space="0" w:color="auto"/>
                        <w:bottom w:val="none" w:sz="0" w:space="0" w:color="auto"/>
                        <w:right w:val="none" w:sz="0" w:space="0" w:color="auto"/>
                      </w:divBdr>
                      <w:divsChild>
                        <w:div w:id="364447687">
                          <w:marLeft w:val="0"/>
                          <w:marRight w:val="0"/>
                          <w:marTop w:val="0"/>
                          <w:marBottom w:val="0"/>
                          <w:divBdr>
                            <w:top w:val="none" w:sz="0" w:space="0" w:color="auto"/>
                            <w:left w:val="none" w:sz="0" w:space="0" w:color="auto"/>
                            <w:bottom w:val="none" w:sz="0" w:space="0" w:color="auto"/>
                            <w:right w:val="none" w:sz="0" w:space="0" w:color="auto"/>
                          </w:divBdr>
                          <w:divsChild>
                            <w:div w:id="1392190233">
                              <w:marLeft w:val="0"/>
                              <w:marRight w:val="0"/>
                              <w:marTop w:val="0"/>
                              <w:marBottom w:val="0"/>
                              <w:divBdr>
                                <w:top w:val="none" w:sz="0" w:space="0" w:color="auto"/>
                                <w:left w:val="none" w:sz="0" w:space="0" w:color="auto"/>
                                <w:bottom w:val="none" w:sz="0" w:space="0" w:color="auto"/>
                                <w:right w:val="none" w:sz="0" w:space="0" w:color="auto"/>
                              </w:divBdr>
                              <w:divsChild>
                                <w:div w:id="1921792616">
                                  <w:marLeft w:val="0"/>
                                  <w:marRight w:val="0"/>
                                  <w:marTop w:val="0"/>
                                  <w:marBottom w:val="0"/>
                                  <w:divBdr>
                                    <w:top w:val="none" w:sz="0" w:space="0" w:color="auto"/>
                                    <w:left w:val="none" w:sz="0" w:space="0" w:color="auto"/>
                                    <w:bottom w:val="none" w:sz="0" w:space="0" w:color="auto"/>
                                    <w:right w:val="none" w:sz="0" w:space="0" w:color="auto"/>
                                  </w:divBdr>
                                  <w:divsChild>
                                    <w:div w:id="1374890964">
                                      <w:marLeft w:val="0"/>
                                      <w:marRight w:val="0"/>
                                      <w:marTop w:val="0"/>
                                      <w:marBottom w:val="0"/>
                                      <w:divBdr>
                                        <w:top w:val="none" w:sz="0" w:space="0" w:color="auto"/>
                                        <w:left w:val="none" w:sz="0" w:space="0" w:color="auto"/>
                                        <w:bottom w:val="none" w:sz="0" w:space="0" w:color="auto"/>
                                        <w:right w:val="none" w:sz="0" w:space="0" w:color="auto"/>
                                      </w:divBdr>
                                      <w:divsChild>
                                        <w:div w:id="1767144816">
                                          <w:marLeft w:val="0"/>
                                          <w:marRight w:val="0"/>
                                          <w:marTop w:val="0"/>
                                          <w:marBottom w:val="0"/>
                                          <w:divBdr>
                                            <w:top w:val="none" w:sz="0" w:space="0" w:color="auto"/>
                                            <w:left w:val="none" w:sz="0" w:space="0" w:color="auto"/>
                                            <w:bottom w:val="none" w:sz="0" w:space="0" w:color="auto"/>
                                            <w:right w:val="none" w:sz="0" w:space="0" w:color="auto"/>
                                          </w:divBdr>
                                          <w:divsChild>
                                            <w:div w:id="1159152901">
                                              <w:marLeft w:val="0"/>
                                              <w:marRight w:val="0"/>
                                              <w:marTop w:val="0"/>
                                              <w:marBottom w:val="0"/>
                                              <w:divBdr>
                                                <w:top w:val="none" w:sz="0" w:space="0" w:color="auto"/>
                                                <w:left w:val="none" w:sz="0" w:space="0" w:color="auto"/>
                                                <w:bottom w:val="none" w:sz="0" w:space="0" w:color="auto"/>
                                                <w:right w:val="none" w:sz="0" w:space="0" w:color="auto"/>
                                              </w:divBdr>
                                              <w:divsChild>
                                                <w:div w:id="1638485760">
                                                  <w:marLeft w:val="0"/>
                                                  <w:marRight w:val="0"/>
                                                  <w:marTop w:val="0"/>
                                                  <w:marBottom w:val="0"/>
                                                  <w:divBdr>
                                                    <w:top w:val="none" w:sz="0" w:space="0" w:color="auto"/>
                                                    <w:left w:val="none" w:sz="0" w:space="0" w:color="auto"/>
                                                    <w:bottom w:val="none" w:sz="0" w:space="0" w:color="auto"/>
                                                    <w:right w:val="none" w:sz="0" w:space="0" w:color="auto"/>
                                                  </w:divBdr>
                                                  <w:divsChild>
                                                    <w:div w:id="1753045084">
                                                      <w:marLeft w:val="0"/>
                                                      <w:marRight w:val="0"/>
                                                      <w:marTop w:val="0"/>
                                                      <w:marBottom w:val="0"/>
                                                      <w:divBdr>
                                                        <w:top w:val="none" w:sz="0" w:space="0" w:color="auto"/>
                                                        <w:left w:val="none" w:sz="0" w:space="0" w:color="auto"/>
                                                        <w:bottom w:val="none" w:sz="0" w:space="0" w:color="auto"/>
                                                        <w:right w:val="none" w:sz="0" w:space="0" w:color="auto"/>
                                                      </w:divBdr>
                                                      <w:divsChild>
                                                        <w:div w:id="133556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53152805">
      <w:bodyDiv w:val="1"/>
      <w:marLeft w:val="0"/>
      <w:marRight w:val="0"/>
      <w:marTop w:val="0"/>
      <w:marBottom w:val="0"/>
      <w:divBdr>
        <w:top w:val="none" w:sz="0" w:space="0" w:color="auto"/>
        <w:left w:val="none" w:sz="0" w:space="0" w:color="auto"/>
        <w:bottom w:val="none" w:sz="0" w:space="0" w:color="auto"/>
        <w:right w:val="none" w:sz="0" w:space="0" w:color="auto"/>
      </w:divBdr>
      <w:divsChild>
        <w:div w:id="1892880834">
          <w:marLeft w:val="0"/>
          <w:marRight w:val="0"/>
          <w:marTop w:val="0"/>
          <w:marBottom w:val="0"/>
          <w:divBdr>
            <w:top w:val="none" w:sz="0" w:space="0" w:color="auto"/>
            <w:left w:val="none" w:sz="0" w:space="0" w:color="auto"/>
            <w:bottom w:val="none" w:sz="0" w:space="0" w:color="auto"/>
            <w:right w:val="none" w:sz="0" w:space="0" w:color="auto"/>
          </w:divBdr>
          <w:divsChild>
            <w:div w:id="1742943946">
              <w:marLeft w:val="0"/>
              <w:marRight w:val="0"/>
              <w:marTop w:val="0"/>
              <w:marBottom w:val="0"/>
              <w:divBdr>
                <w:top w:val="none" w:sz="0" w:space="0" w:color="auto"/>
                <w:left w:val="none" w:sz="0" w:space="0" w:color="auto"/>
                <w:bottom w:val="none" w:sz="0" w:space="0" w:color="auto"/>
                <w:right w:val="none" w:sz="0" w:space="0" w:color="auto"/>
              </w:divBdr>
              <w:divsChild>
                <w:div w:id="294406459">
                  <w:marLeft w:val="0"/>
                  <w:marRight w:val="0"/>
                  <w:marTop w:val="0"/>
                  <w:marBottom w:val="0"/>
                  <w:divBdr>
                    <w:top w:val="none" w:sz="0" w:space="0" w:color="auto"/>
                    <w:left w:val="none" w:sz="0" w:space="0" w:color="auto"/>
                    <w:bottom w:val="none" w:sz="0" w:space="0" w:color="auto"/>
                    <w:right w:val="none" w:sz="0" w:space="0" w:color="auto"/>
                  </w:divBdr>
                  <w:divsChild>
                    <w:div w:id="1612667344">
                      <w:marLeft w:val="0"/>
                      <w:marRight w:val="0"/>
                      <w:marTop w:val="0"/>
                      <w:marBottom w:val="0"/>
                      <w:divBdr>
                        <w:top w:val="none" w:sz="0" w:space="0" w:color="auto"/>
                        <w:left w:val="none" w:sz="0" w:space="0" w:color="auto"/>
                        <w:bottom w:val="none" w:sz="0" w:space="0" w:color="auto"/>
                        <w:right w:val="none" w:sz="0" w:space="0" w:color="auto"/>
                      </w:divBdr>
                      <w:divsChild>
                        <w:div w:id="565068183">
                          <w:marLeft w:val="0"/>
                          <w:marRight w:val="0"/>
                          <w:marTop w:val="0"/>
                          <w:marBottom w:val="0"/>
                          <w:divBdr>
                            <w:top w:val="none" w:sz="0" w:space="0" w:color="auto"/>
                            <w:left w:val="none" w:sz="0" w:space="0" w:color="auto"/>
                            <w:bottom w:val="none" w:sz="0" w:space="0" w:color="auto"/>
                            <w:right w:val="none" w:sz="0" w:space="0" w:color="auto"/>
                          </w:divBdr>
                          <w:divsChild>
                            <w:div w:id="636684006">
                              <w:marLeft w:val="0"/>
                              <w:marRight w:val="0"/>
                              <w:marTop w:val="0"/>
                              <w:marBottom w:val="0"/>
                              <w:divBdr>
                                <w:top w:val="none" w:sz="0" w:space="0" w:color="auto"/>
                                <w:left w:val="none" w:sz="0" w:space="0" w:color="auto"/>
                                <w:bottom w:val="none" w:sz="0" w:space="0" w:color="auto"/>
                                <w:right w:val="none" w:sz="0" w:space="0" w:color="auto"/>
                              </w:divBdr>
                              <w:divsChild>
                                <w:div w:id="548541209">
                                  <w:marLeft w:val="0"/>
                                  <w:marRight w:val="0"/>
                                  <w:marTop w:val="0"/>
                                  <w:marBottom w:val="0"/>
                                  <w:divBdr>
                                    <w:top w:val="none" w:sz="0" w:space="0" w:color="auto"/>
                                    <w:left w:val="none" w:sz="0" w:space="0" w:color="auto"/>
                                    <w:bottom w:val="none" w:sz="0" w:space="0" w:color="auto"/>
                                    <w:right w:val="none" w:sz="0" w:space="0" w:color="auto"/>
                                  </w:divBdr>
                                  <w:divsChild>
                                    <w:div w:id="1739089694">
                                      <w:marLeft w:val="0"/>
                                      <w:marRight w:val="0"/>
                                      <w:marTop w:val="0"/>
                                      <w:marBottom w:val="0"/>
                                      <w:divBdr>
                                        <w:top w:val="none" w:sz="0" w:space="0" w:color="auto"/>
                                        <w:left w:val="none" w:sz="0" w:space="0" w:color="auto"/>
                                        <w:bottom w:val="none" w:sz="0" w:space="0" w:color="auto"/>
                                        <w:right w:val="none" w:sz="0" w:space="0" w:color="auto"/>
                                      </w:divBdr>
                                      <w:divsChild>
                                        <w:div w:id="237984123">
                                          <w:marLeft w:val="0"/>
                                          <w:marRight w:val="0"/>
                                          <w:marTop w:val="0"/>
                                          <w:marBottom w:val="0"/>
                                          <w:divBdr>
                                            <w:top w:val="none" w:sz="0" w:space="0" w:color="auto"/>
                                            <w:left w:val="none" w:sz="0" w:space="0" w:color="auto"/>
                                            <w:bottom w:val="none" w:sz="0" w:space="0" w:color="auto"/>
                                            <w:right w:val="none" w:sz="0" w:space="0" w:color="auto"/>
                                          </w:divBdr>
                                          <w:divsChild>
                                            <w:div w:id="575015797">
                                              <w:marLeft w:val="0"/>
                                              <w:marRight w:val="0"/>
                                              <w:marTop w:val="0"/>
                                              <w:marBottom w:val="0"/>
                                              <w:divBdr>
                                                <w:top w:val="none" w:sz="0" w:space="0" w:color="auto"/>
                                                <w:left w:val="none" w:sz="0" w:space="0" w:color="auto"/>
                                                <w:bottom w:val="none" w:sz="0" w:space="0" w:color="auto"/>
                                                <w:right w:val="none" w:sz="0" w:space="0" w:color="auto"/>
                                              </w:divBdr>
                                              <w:divsChild>
                                                <w:div w:id="1521122180">
                                                  <w:marLeft w:val="0"/>
                                                  <w:marRight w:val="0"/>
                                                  <w:marTop w:val="0"/>
                                                  <w:marBottom w:val="0"/>
                                                  <w:divBdr>
                                                    <w:top w:val="none" w:sz="0" w:space="0" w:color="auto"/>
                                                    <w:left w:val="none" w:sz="0" w:space="0" w:color="auto"/>
                                                    <w:bottom w:val="none" w:sz="0" w:space="0" w:color="auto"/>
                                                    <w:right w:val="none" w:sz="0" w:space="0" w:color="auto"/>
                                                  </w:divBdr>
                                                  <w:divsChild>
                                                    <w:div w:id="979455234">
                                                      <w:marLeft w:val="0"/>
                                                      <w:marRight w:val="0"/>
                                                      <w:marTop w:val="0"/>
                                                      <w:marBottom w:val="0"/>
                                                      <w:divBdr>
                                                        <w:top w:val="none" w:sz="0" w:space="0" w:color="auto"/>
                                                        <w:left w:val="none" w:sz="0" w:space="0" w:color="auto"/>
                                                        <w:bottom w:val="none" w:sz="0" w:space="0" w:color="auto"/>
                                                        <w:right w:val="none" w:sz="0" w:space="0" w:color="auto"/>
                                                      </w:divBdr>
                                                      <w:divsChild>
                                                        <w:div w:id="162353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7693147">
      <w:bodyDiv w:val="1"/>
      <w:marLeft w:val="0"/>
      <w:marRight w:val="0"/>
      <w:marTop w:val="0"/>
      <w:marBottom w:val="0"/>
      <w:divBdr>
        <w:top w:val="none" w:sz="0" w:space="0" w:color="auto"/>
        <w:left w:val="none" w:sz="0" w:space="0" w:color="auto"/>
        <w:bottom w:val="none" w:sz="0" w:space="0" w:color="auto"/>
        <w:right w:val="none" w:sz="0" w:space="0" w:color="auto"/>
      </w:divBdr>
    </w:div>
    <w:div w:id="1614626756">
      <w:bodyDiv w:val="1"/>
      <w:marLeft w:val="0"/>
      <w:marRight w:val="0"/>
      <w:marTop w:val="0"/>
      <w:marBottom w:val="0"/>
      <w:divBdr>
        <w:top w:val="none" w:sz="0" w:space="0" w:color="auto"/>
        <w:left w:val="none" w:sz="0" w:space="0" w:color="auto"/>
        <w:bottom w:val="none" w:sz="0" w:space="0" w:color="auto"/>
        <w:right w:val="none" w:sz="0" w:space="0" w:color="auto"/>
      </w:divBdr>
    </w:div>
    <w:div w:id="1826623342">
      <w:bodyDiv w:val="1"/>
      <w:marLeft w:val="0"/>
      <w:marRight w:val="0"/>
      <w:marTop w:val="0"/>
      <w:marBottom w:val="0"/>
      <w:divBdr>
        <w:top w:val="none" w:sz="0" w:space="0" w:color="auto"/>
        <w:left w:val="none" w:sz="0" w:space="0" w:color="auto"/>
        <w:bottom w:val="none" w:sz="0" w:space="0" w:color="auto"/>
        <w:right w:val="none" w:sz="0" w:space="0" w:color="auto"/>
      </w:divBdr>
      <w:divsChild>
        <w:div w:id="813720312">
          <w:marLeft w:val="0"/>
          <w:marRight w:val="0"/>
          <w:marTop w:val="0"/>
          <w:marBottom w:val="0"/>
          <w:divBdr>
            <w:top w:val="none" w:sz="0" w:space="0" w:color="auto"/>
            <w:left w:val="none" w:sz="0" w:space="0" w:color="auto"/>
            <w:bottom w:val="none" w:sz="0" w:space="0" w:color="auto"/>
            <w:right w:val="none" w:sz="0" w:space="0" w:color="auto"/>
          </w:divBdr>
          <w:divsChild>
            <w:div w:id="1342706113">
              <w:marLeft w:val="0"/>
              <w:marRight w:val="0"/>
              <w:marTop w:val="0"/>
              <w:marBottom w:val="0"/>
              <w:divBdr>
                <w:top w:val="none" w:sz="0" w:space="0" w:color="auto"/>
                <w:left w:val="none" w:sz="0" w:space="0" w:color="auto"/>
                <w:bottom w:val="none" w:sz="0" w:space="0" w:color="auto"/>
                <w:right w:val="none" w:sz="0" w:space="0" w:color="auto"/>
              </w:divBdr>
              <w:divsChild>
                <w:div w:id="482939974">
                  <w:marLeft w:val="0"/>
                  <w:marRight w:val="0"/>
                  <w:marTop w:val="0"/>
                  <w:marBottom w:val="0"/>
                  <w:divBdr>
                    <w:top w:val="none" w:sz="0" w:space="0" w:color="auto"/>
                    <w:left w:val="none" w:sz="0" w:space="0" w:color="auto"/>
                    <w:bottom w:val="none" w:sz="0" w:space="0" w:color="auto"/>
                    <w:right w:val="none" w:sz="0" w:space="0" w:color="auto"/>
                  </w:divBdr>
                  <w:divsChild>
                    <w:div w:id="499731725">
                      <w:marLeft w:val="0"/>
                      <w:marRight w:val="0"/>
                      <w:marTop w:val="0"/>
                      <w:marBottom w:val="0"/>
                      <w:divBdr>
                        <w:top w:val="none" w:sz="0" w:space="0" w:color="auto"/>
                        <w:left w:val="none" w:sz="0" w:space="0" w:color="auto"/>
                        <w:bottom w:val="none" w:sz="0" w:space="0" w:color="auto"/>
                        <w:right w:val="none" w:sz="0" w:space="0" w:color="auto"/>
                      </w:divBdr>
                      <w:divsChild>
                        <w:div w:id="1355185628">
                          <w:marLeft w:val="0"/>
                          <w:marRight w:val="0"/>
                          <w:marTop w:val="0"/>
                          <w:marBottom w:val="0"/>
                          <w:divBdr>
                            <w:top w:val="none" w:sz="0" w:space="0" w:color="auto"/>
                            <w:left w:val="none" w:sz="0" w:space="0" w:color="auto"/>
                            <w:bottom w:val="none" w:sz="0" w:space="0" w:color="auto"/>
                            <w:right w:val="none" w:sz="0" w:space="0" w:color="auto"/>
                          </w:divBdr>
                          <w:divsChild>
                            <w:div w:id="1638144991">
                              <w:marLeft w:val="0"/>
                              <w:marRight w:val="0"/>
                              <w:marTop w:val="0"/>
                              <w:marBottom w:val="0"/>
                              <w:divBdr>
                                <w:top w:val="none" w:sz="0" w:space="0" w:color="auto"/>
                                <w:left w:val="none" w:sz="0" w:space="0" w:color="auto"/>
                                <w:bottom w:val="none" w:sz="0" w:space="0" w:color="auto"/>
                                <w:right w:val="none" w:sz="0" w:space="0" w:color="auto"/>
                              </w:divBdr>
                              <w:divsChild>
                                <w:div w:id="1017541452">
                                  <w:marLeft w:val="0"/>
                                  <w:marRight w:val="0"/>
                                  <w:marTop w:val="0"/>
                                  <w:marBottom w:val="0"/>
                                  <w:divBdr>
                                    <w:top w:val="none" w:sz="0" w:space="0" w:color="auto"/>
                                    <w:left w:val="none" w:sz="0" w:space="0" w:color="auto"/>
                                    <w:bottom w:val="none" w:sz="0" w:space="0" w:color="auto"/>
                                    <w:right w:val="none" w:sz="0" w:space="0" w:color="auto"/>
                                  </w:divBdr>
                                  <w:divsChild>
                                    <w:div w:id="400493030">
                                      <w:marLeft w:val="0"/>
                                      <w:marRight w:val="0"/>
                                      <w:marTop w:val="0"/>
                                      <w:marBottom w:val="0"/>
                                      <w:divBdr>
                                        <w:top w:val="none" w:sz="0" w:space="0" w:color="auto"/>
                                        <w:left w:val="none" w:sz="0" w:space="0" w:color="auto"/>
                                        <w:bottom w:val="none" w:sz="0" w:space="0" w:color="auto"/>
                                        <w:right w:val="none" w:sz="0" w:space="0" w:color="auto"/>
                                      </w:divBdr>
                                      <w:divsChild>
                                        <w:div w:id="1955404592">
                                          <w:marLeft w:val="0"/>
                                          <w:marRight w:val="0"/>
                                          <w:marTop w:val="0"/>
                                          <w:marBottom w:val="0"/>
                                          <w:divBdr>
                                            <w:top w:val="none" w:sz="0" w:space="0" w:color="auto"/>
                                            <w:left w:val="none" w:sz="0" w:space="0" w:color="auto"/>
                                            <w:bottom w:val="none" w:sz="0" w:space="0" w:color="auto"/>
                                            <w:right w:val="none" w:sz="0" w:space="0" w:color="auto"/>
                                          </w:divBdr>
                                          <w:divsChild>
                                            <w:div w:id="406077621">
                                              <w:marLeft w:val="0"/>
                                              <w:marRight w:val="0"/>
                                              <w:marTop w:val="0"/>
                                              <w:marBottom w:val="0"/>
                                              <w:divBdr>
                                                <w:top w:val="none" w:sz="0" w:space="0" w:color="auto"/>
                                                <w:left w:val="none" w:sz="0" w:space="0" w:color="auto"/>
                                                <w:bottom w:val="none" w:sz="0" w:space="0" w:color="auto"/>
                                                <w:right w:val="none" w:sz="0" w:space="0" w:color="auto"/>
                                              </w:divBdr>
                                              <w:divsChild>
                                                <w:div w:id="286661711">
                                                  <w:marLeft w:val="0"/>
                                                  <w:marRight w:val="0"/>
                                                  <w:marTop w:val="0"/>
                                                  <w:marBottom w:val="0"/>
                                                  <w:divBdr>
                                                    <w:top w:val="none" w:sz="0" w:space="0" w:color="auto"/>
                                                    <w:left w:val="none" w:sz="0" w:space="0" w:color="auto"/>
                                                    <w:bottom w:val="none" w:sz="0" w:space="0" w:color="auto"/>
                                                    <w:right w:val="none" w:sz="0" w:space="0" w:color="auto"/>
                                                  </w:divBdr>
                                                  <w:divsChild>
                                                    <w:div w:id="1245990728">
                                                      <w:marLeft w:val="0"/>
                                                      <w:marRight w:val="0"/>
                                                      <w:marTop w:val="0"/>
                                                      <w:marBottom w:val="0"/>
                                                      <w:divBdr>
                                                        <w:top w:val="none" w:sz="0" w:space="0" w:color="auto"/>
                                                        <w:left w:val="none" w:sz="0" w:space="0" w:color="auto"/>
                                                        <w:bottom w:val="none" w:sz="0" w:space="0" w:color="auto"/>
                                                        <w:right w:val="none" w:sz="0" w:space="0" w:color="auto"/>
                                                      </w:divBdr>
                                                      <w:divsChild>
                                                        <w:div w:id="110900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4141853">
      <w:bodyDiv w:val="1"/>
      <w:marLeft w:val="0"/>
      <w:marRight w:val="0"/>
      <w:marTop w:val="0"/>
      <w:marBottom w:val="0"/>
      <w:divBdr>
        <w:top w:val="none" w:sz="0" w:space="0" w:color="auto"/>
        <w:left w:val="none" w:sz="0" w:space="0" w:color="auto"/>
        <w:bottom w:val="none" w:sz="0" w:space="0" w:color="auto"/>
        <w:right w:val="none" w:sz="0" w:space="0" w:color="auto"/>
      </w:divBdr>
    </w:div>
    <w:div w:id="2107462022">
      <w:bodyDiv w:val="1"/>
      <w:marLeft w:val="0"/>
      <w:marRight w:val="0"/>
      <w:marTop w:val="0"/>
      <w:marBottom w:val="0"/>
      <w:divBdr>
        <w:top w:val="none" w:sz="0" w:space="0" w:color="auto"/>
        <w:left w:val="none" w:sz="0" w:space="0" w:color="auto"/>
        <w:bottom w:val="none" w:sz="0" w:space="0" w:color="auto"/>
        <w:right w:val="none" w:sz="0" w:space="0" w:color="auto"/>
      </w:divBdr>
      <w:divsChild>
        <w:div w:id="52970784">
          <w:marLeft w:val="0"/>
          <w:marRight w:val="0"/>
          <w:marTop w:val="0"/>
          <w:marBottom w:val="0"/>
          <w:divBdr>
            <w:top w:val="none" w:sz="0" w:space="0" w:color="auto"/>
            <w:left w:val="none" w:sz="0" w:space="0" w:color="auto"/>
            <w:bottom w:val="none" w:sz="0" w:space="0" w:color="auto"/>
            <w:right w:val="none" w:sz="0" w:space="0" w:color="auto"/>
          </w:divBdr>
          <w:divsChild>
            <w:div w:id="280722954">
              <w:marLeft w:val="0"/>
              <w:marRight w:val="0"/>
              <w:marTop w:val="0"/>
              <w:marBottom w:val="0"/>
              <w:divBdr>
                <w:top w:val="none" w:sz="0" w:space="0" w:color="auto"/>
                <w:left w:val="none" w:sz="0" w:space="0" w:color="auto"/>
                <w:bottom w:val="none" w:sz="0" w:space="0" w:color="auto"/>
                <w:right w:val="none" w:sz="0" w:space="0" w:color="auto"/>
              </w:divBdr>
              <w:divsChild>
                <w:div w:id="867832637">
                  <w:marLeft w:val="0"/>
                  <w:marRight w:val="0"/>
                  <w:marTop w:val="0"/>
                  <w:marBottom w:val="0"/>
                  <w:divBdr>
                    <w:top w:val="none" w:sz="0" w:space="0" w:color="auto"/>
                    <w:left w:val="none" w:sz="0" w:space="0" w:color="auto"/>
                    <w:bottom w:val="none" w:sz="0" w:space="0" w:color="auto"/>
                    <w:right w:val="none" w:sz="0" w:space="0" w:color="auto"/>
                  </w:divBdr>
                  <w:divsChild>
                    <w:div w:id="971403900">
                      <w:marLeft w:val="0"/>
                      <w:marRight w:val="0"/>
                      <w:marTop w:val="0"/>
                      <w:marBottom w:val="0"/>
                      <w:divBdr>
                        <w:top w:val="none" w:sz="0" w:space="0" w:color="auto"/>
                        <w:left w:val="none" w:sz="0" w:space="0" w:color="auto"/>
                        <w:bottom w:val="none" w:sz="0" w:space="0" w:color="auto"/>
                        <w:right w:val="none" w:sz="0" w:space="0" w:color="auto"/>
                      </w:divBdr>
                      <w:divsChild>
                        <w:div w:id="1408649893">
                          <w:marLeft w:val="0"/>
                          <w:marRight w:val="0"/>
                          <w:marTop w:val="0"/>
                          <w:marBottom w:val="0"/>
                          <w:divBdr>
                            <w:top w:val="none" w:sz="0" w:space="0" w:color="auto"/>
                            <w:left w:val="none" w:sz="0" w:space="0" w:color="auto"/>
                            <w:bottom w:val="none" w:sz="0" w:space="0" w:color="auto"/>
                            <w:right w:val="none" w:sz="0" w:space="0" w:color="auto"/>
                          </w:divBdr>
                          <w:divsChild>
                            <w:div w:id="1266109504">
                              <w:marLeft w:val="0"/>
                              <w:marRight w:val="0"/>
                              <w:marTop w:val="0"/>
                              <w:marBottom w:val="0"/>
                              <w:divBdr>
                                <w:top w:val="none" w:sz="0" w:space="0" w:color="auto"/>
                                <w:left w:val="none" w:sz="0" w:space="0" w:color="auto"/>
                                <w:bottom w:val="none" w:sz="0" w:space="0" w:color="auto"/>
                                <w:right w:val="none" w:sz="0" w:space="0" w:color="auto"/>
                              </w:divBdr>
                              <w:divsChild>
                                <w:div w:id="689913972">
                                  <w:marLeft w:val="0"/>
                                  <w:marRight w:val="0"/>
                                  <w:marTop w:val="0"/>
                                  <w:marBottom w:val="0"/>
                                  <w:divBdr>
                                    <w:top w:val="none" w:sz="0" w:space="0" w:color="auto"/>
                                    <w:left w:val="none" w:sz="0" w:space="0" w:color="auto"/>
                                    <w:bottom w:val="none" w:sz="0" w:space="0" w:color="auto"/>
                                    <w:right w:val="none" w:sz="0" w:space="0" w:color="auto"/>
                                  </w:divBdr>
                                  <w:divsChild>
                                    <w:div w:id="487747236">
                                      <w:marLeft w:val="0"/>
                                      <w:marRight w:val="0"/>
                                      <w:marTop w:val="0"/>
                                      <w:marBottom w:val="0"/>
                                      <w:divBdr>
                                        <w:top w:val="none" w:sz="0" w:space="0" w:color="auto"/>
                                        <w:left w:val="none" w:sz="0" w:space="0" w:color="auto"/>
                                        <w:bottom w:val="none" w:sz="0" w:space="0" w:color="auto"/>
                                        <w:right w:val="none" w:sz="0" w:space="0" w:color="auto"/>
                                      </w:divBdr>
                                      <w:divsChild>
                                        <w:div w:id="1665816016">
                                          <w:marLeft w:val="0"/>
                                          <w:marRight w:val="0"/>
                                          <w:marTop w:val="0"/>
                                          <w:marBottom w:val="0"/>
                                          <w:divBdr>
                                            <w:top w:val="none" w:sz="0" w:space="0" w:color="auto"/>
                                            <w:left w:val="none" w:sz="0" w:space="0" w:color="auto"/>
                                            <w:bottom w:val="none" w:sz="0" w:space="0" w:color="auto"/>
                                            <w:right w:val="none" w:sz="0" w:space="0" w:color="auto"/>
                                          </w:divBdr>
                                          <w:divsChild>
                                            <w:div w:id="361201542">
                                              <w:marLeft w:val="0"/>
                                              <w:marRight w:val="0"/>
                                              <w:marTop w:val="0"/>
                                              <w:marBottom w:val="0"/>
                                              <w:divBdr>
                                                <w:top w:val="none" w:sz="0" w:space="0" w:color="auto"/>
                                                <w:left w:val="none" w:sz="0" w:space="0" w:color="auto"/>
                                                <w:bottom w:val="none" w:sz="0" w:space="0" w:color="auto"/>
                                                <w:right w:val="none" w:sz="0" w:space="0" w:color="auto"/>
                                              </w:divBdr>
                                              <w:divsChild>
                                                <w:div w:id="1605730133">
                                                  <w:marLeft w:val="0"/>
                                                  <w:marRight w:val="0"/>
                                                  <w:marTop w:val="0"/>
                                                  <w:marBottom w:val="0"/>
                                                  <w:divBdr>
                                                    <w:top w:val="none" w:sz="0" w:space="0" w:color="auto"/>
                                                    <w:left w:val="none" w:sz="0" w:space="0" w:color="auto"/>
                                                    <w:bottom w:val="none" w:sz="0" w:space="0" w:color="auto"/>
                                                    <w:right w:val="none" w:sz="0" w:space="0" w:color="auto"/>
                                                  </w:divBdr>
                                                  <w:divsChild>
                                                    <w:div w:id="621154674">
                                                      <w:marLeft w:val="0"/>
                                                      <w:marRight w:val="0"/>
                                                      <w:marTop w:val="0"/>
                                                      <w:marBottom w:val="0"/>
                                                      <w:divBdr>
                                                        <w:top w:val="none" w:sz="0" w:space="0" w:color="auto"/>
                                                        <w:left w:val="none" w:sz="0" w:space="0" w:color="auto"/>
                                                        <w:bottom w:val="none" w:sz="0" w:space="0" w:color="auto"/>
                                                        <w:right w:val="none" w:sz="0" w:space="0" w:color="auto"/>
                                                      </w:divBdr>
                                                      <w:divsChild>
                                                        <w:div w:id="181344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9028807B06866643977C77C5CE0CA556" ma:contentTypeVersion="" ma:contentTypeDescription="PDMS Documentation Content Type" ma:contentTypeScope="" ma:versionID="5c5c29de164416d424160da4cfdf58e2">
  <xsd:schema xmlns:xsd="http://www.w3.org/2001/XMLSchema" xmlns:xs="http://www.w3.org/2001/XMLSchema" xmlns:p="http://schemas.microsoft.com/office/2006/metadata/properties" xmlns:ns2="07B32359-1CCA-4070-86C2-49E20CDAF256" targetNamespace="http://schemas.microsoft.com/office/2006/metadata/properties" ma:root="true" ma:fieldsID="b84278afc923d84f63b02bb1b8a94f3a" ns2:_="">
    <xsd:import namespace="07B32359-1CCA-4070-86C2-49E20CDAF256"/>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B32359-1CCA-4070-86C2-49E20CDAF256"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dms_AttachedBy xmlns="07B32359-1CCA-4070-86C2-49E20CDAF256" xsi:nil="true"/>
    <pdms_SecurityClassification xmlns="07B32359-1CCA-4070-86C2-49E20CDAF256" xsi:nil="true"/>
    <pdms_DocumentType xmlns="07B32359-1CCA-4070-86C2-49E20CDAF256" xsi:nil="true"/>
    <pdms_Reason xmlns="07B32359-1CCA-4070-86C2-49E20CDAF256" xsi:nil="true"/>
    <SecurityClassification xmlns="07B32359-1CCA-4070-86C2-49E20CDAF25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746E2-CA99-4ADE-9B49-BE655C16E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B32359-1CCA-4070-86C2-49E20CDAF2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4C0BB2-8B8E-4D7F-A1EB-011078CFB03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7B32359-1CCA-4070-86C2-49E20CDAF256"/>
    <ds:schemaRef ds:uri="http://www.w3.org/XML/1998/namespace"/>
    <ds:schemaRef ds:uri="http://purl.org/dc/dcmitype/"/>
  </ds:schemaRefs>
</ds:datastoreItem>
</file>

<file path=customXml/itemProps3.xml><?xml version="1.0" encoding="utf-8"?>
<ds:datastoreItem xmlns:ds="http://schemas.openxmlformats.org/officeDocument/2006/customXml" ds:itemID="{01EF4624-7078-46BC-85A9-F85F3DA07311}">
  <ds:schemaRefs>
    <ds:schemaRef ds:uri="http://schemas.microsoft.com/sharepoint/v3/contenttype/forms"/>
  </ds:schemaRefs>
</ds:datastoreItem>
</file>

<file path=customXml/itemProps4.xml><?xml version="1.0" encoding="utf-8"?>
<ds:datastoreItem xmlns:ds="http://schemas.openxmlformats.org/officeDocument/2006/customXml" ds:itemID="{C978788A-F545-49C3-9AB1-677F278CB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16540</Words>
  <Characters>94282</Characters>
  <Application>Microsoft Office Word</Application>
  <DocSecurity>4</DocSecurity>
  <Lines>785</Lines>
  <Paragraphs>221</Paragraphs>
  <ScaleCrop>false</ScaleCrop>
  <HeadingPairs>
    <vt:vector size="2" baseType="variant">
      <vt:variant>
        <vt:lpstr>Title</vt:lpstr>
      </vt:variant>
      <vt:variant>
        <vt:i4>1</vt:i4>
      </vt:variant>
    </vt:vector>
  </HeadingPairs>
  <TitlesOfParts>
    <vt:vector size="1" baseType="lpstr">
      <vt:lpstr>MC17-017752 - Tab D - Explanatory Statement for Code - Final</vt:lpstr>
    </vt:vector>
  </TitlesOfParts>
  <Company>Australian Communications and Media Authority</Company>
  <LinksUpToDate>false</LinksUpToDate>
  <CharactersWithSpaces>110601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MC17-017752 - Tab D - Explanatory Statement for Code - Final</dc:title>
  <dc:subject/>
  <dc:creator>Annette Vella</dc:creator>
  <cp:keywords/>
  <dc:description/>
  <cp:lastModifiedBy>Sorensen, Joshua</cp:lastModifiedBy>
  <cp:revision>2</cp:revision>
  <cp:lastPrinted>2017-12-17T21:51:00Z</cp:lastPrinted>
  <dcterms:created xsi:type="dcterms:W3CDTF">2018-01-24T23:01:00Z</dcterms:created>
  <dcterms:modified xsi:type="dcterms:W3CDTF">2018-01-24T23:01:00Z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0x010100266966F133664895A6EE3632470D45F501009028807B06866643977C77C5CE0CA556</vt:lpwstr>
  </property>
  <property fmtid="{D5CDD505-2E9C-101B-9397-08002B2CF9AE}" pid="3" name="_dlc_DocIdItemGuid">
    <vt:lpwstr>e97d7d38-85c9-4ad0-86d5-75718610b655</vt:lpwstr>
  </property>
  <property fmtid="{D5CDD505-2E9C-101B-9397-08002B2CF9AE}" pid="4" name="TrimRevisionNumber">
    <vt:i4>2</vt:i4>
  </property>
</Properties>
</file>