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D1" w:rsidRPr="004B398A" w:rsidRDefault="00DD12B8" w:rsidP="00674B00">
      <w:r w:rsidRPr="004B398A">
        <w:t xml:space="preserve"> </w:t>
      </w:r>
      <w:r w:rsidR="00D71CFA">
        <w:rPr>
          <w:noProof/>
        </w:rPr>
        <w:drawing>
          <wp:inline distT="0" distB="0" distL="0" distR="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C5" w:rsidRPr="004B398A" w:rsidRDefault="00996CC5">
      <w:pPr>
        <w:pStyle w:val="Title"/>
        <w:pBdr>
          <w:bottom w:val="single" w:sz="4" w:space="3" w:color="auto"/>
        </w:pBdr>
      </w:pPr>
      <w:r w:rsidRPr="004B398A">
        <w:t xml:space="preserve">Water and </w:t>
      </w:r>
      <w:r w:rsidR="00C14875">
        <w:t>Wastewater</w:t>
      </w:r>
      <w:r w:rsidR="00C14875" w:rsidRPr="004B398A">
        <w:t xml:space="preserve"> </w:t>
      </w:r>
      <w:r w:rsidRPr="004B398A">
        <w:t xml:space="preserve">Services Fees Determination </w:t>
      </w:r>
      <w:r w:rsidR="00A776AD">
        <w:t>201</w:t>
      </w:r>
      <w:r w:rsidR="001E5933">
        <w:t>8</w:t>
      </w:r>
      <w:r w:rsidR="00E240DD">
        <w:t>-1</w:t>
      </w:r>
      <w:r w:rsidR="001E5933">
        <w:t>9</w:t>
      </w:r>
      <w:r w:rsidR="00D71CFA">
        <w:t xml:space="preserve"> (Jervis Bay Territory)</w:t>
      </w:r>
    </w:p>
    <w:p w:rsidR="00996CC5" w:rsidRPr="004B398A" w:rsidRDefault="002E54AE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4B398A">
        <w:rPr>
          <w:rFonts w:ascii="Arial" w:hAnsi="Arial" w:cs="Arial"/>
          <w:i/>
          <w:sz w:val="28"/>
          <w:szCs w:val="28"/>
          <w:lang w:val="en-US"/>
        </w:rPr>
        <w:t>Administration</w:t>
      </w:r>
      <w:r w:rsidR="00996CC5" w:rsidRPr="004B398A">
        <w:rPr>
          <w:rFonts w:ascii="Arial" w:hAnsi="Arial" w:cs="Arial"/>
          <w:i/>
          <w:sz w:val="28"/>
          <w:szCs w:val="28"/>
          <w:lang w:val="en-US"/>
        </w:rPr>
        <w:t xml:space="preserve"> Ordinance</w:t>
      </w:r>
      <w:r w:rsidR="00B74D37" w:rsidRPr="004B398A">
        <w:rPr>
          <w:rFonts w:ascii="Arial" w:hAnsi="Arial" w:cs="Arial"/>
          <w:i/>
          <w:sz w:val="28"/>
          <w:szCs w:val="28"/>
          <w:lang w:val="en-US"/>
        </w:rPr>
        <w:t xml:space="preserve"> 1990 (Jervis Bay Territory)</w:t>
      </w:r>
    </w:p>
    <w:p w:rsidR="00996CC5" w:rsidRPr="00265B4B" w:rsidRDefault="00544CD3">
      <w:pPr>
        <w:spacing w:before="360"/>
        <w:jc w:val="both"/>
      </w:pPr>
      <w:r w:rsidRPr="00265B4B">
        <w:t xml:space="preserve">I, </w:t>
      </w:r>
      <w:r w:rsidR="00013751">
        <w:t>Executive Director</w:t>
      </w:r>
      <w:r w:rsidRPr="00265B4B">
        <w:t xml:space="preserve">, </w:t>
      </w:r>
      <w:r w:rsidR="00013751">
        <w:t>Territories Division</w:t>
      </w:r>
      <w:r w:rsidR="007503A9">
        <w:t>,</w:t>
      </w:r>
      <w:r w:rsidR="00013751">
        <w:t xml:space="preserve"> </w:t>
      </w:r>
      <w:r w:rsidR="00996CC5" w:rsidRPr="00265B4B">
        <w:t xml:space="preserve">make this Determination under subsection 3B (1) of the </w:t>
      </w:r>
      <w:r w:rsidR="002E54AE" w:rsidRPr="00265B4B">
        <w:rPr>
          <w:i/>
        </w:rPr>
        <w:t>Administration</w:t>
      </w:r>
      <w:r w:rsidR="00996CC5" w:rsidRPr="00265B4B">
        <w:rPr>
          <w:i/>
        </w:rPr>
        <w:t xml:space="preserve"> Ordinance</w:t>
      </w:r>
      <w:r w:rsidRPr="00265B4B">
        <w:rPr>
          <w:i/>
        </w:rPr>
        <w:t xml:space="preserve"> 1990</w:t>
      </w:r>
      <w:r w:rsidR="00D71CFA" w:rsidRPr="00265B4B">
        <w:rPr>
          <w:i/>
        </w:rPr>
        <w:t xml:space="preserve"> (Jervis Bay Territory)</w:t>
      </w:r>
      <w:r w:rsidR="00996CC5" w:rsidRPr="00265B4B">
        <w:t>.</w:t>
      </w:r>
    </w:p>
    <w:p w:rsidR="00996CC5" w:rsidRPr="00265B4B" w:rsidRDefault="003753A9" w:rsidP="00996CC5">
      <w:pPr>
        <w:tabs>
          <w:tab w:val="left" w:pos="3119"/>
        </w:tabs>
        <w:spacing w:before="300" w:after="600" w:line="300" w:lineRule="atLeast"/>
      </w:pPr>
      <w:r w:rsidRPr="00265B4B">
        <w:t xml:space="preserve">Dated </w:t>
      </w:r>
      <w:bookmarkStart w:id="1" w:name="_GoBack"/>
      <w:bookmarkEnd w:id="1"/>
      <w:r w:rsidRPr="00265B4B">
        <w:t>15</w:t>
      </w:r>
      <w:r>
        <w:t xml:space="preserve"> February</w:t>
      </w:r>
      <w:r w:rsidR="001E5933" w:rsidRPr="00265B4B">
        <w:t xml:space="preserve"> 2018</w:t>
      </w:r>
    </w:p>
    <w:p w:rsidR="00F16E59" w:rsidRPr="00265B4B" w:rsidRDefault="003753A9" w:rsidP="00F16E59">
      <w:pPr>
        <w:tabs>
          <w:tab w:val="left" w:pos="3119"/>
        </w:tabs>
        <w:spacing w:before="300" w:after="600" w:line="300" w:lineRule="atLeast"/>
      </w:pPr>
      <w:r>
        <w:t>Vicki Middleton</w:t>
      </w:r>
    </w:p>
    <w:p w:rsidR="00013751" w:rsidRDefault="00013751" w:rsidP="00A50ADE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bookmarkStart w:id="2" w:name="minister"/>
      <w:r>
        <w:t>Vicki Middleton</w:t>
      </w:r>
    </w:p>
    <w:p w:rsidR="00A50ADE" w:rsidRPr="00265B4B" w:rsidRDefault="00013751" w:rsidP="00A50ADE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 xml:space="preserve">Executive Director </w:t>
      </w:r>
    </w:p>
    <w:p w:rsidR="00A50ADE" w:rsidRPr="00265B4B" w:rsidRDefault="00013751" w:rsidP="00A50ADE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 w:rsidRPr="00013751">
        <w:t>Territories Division</w:t>
      </w:r>
    </w:p>
    <w:p w:rsidR="00996CC5" w:rsidRPr="004B398A" w:rsidRDefault="00544CD3" w:rsidP="00A50ADE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 w:rsidRPr="00265B4B">
        <w:t xml:space="preserve">Department of </w:t>
      </w:r>
      <w:r w:rsidR="00F36BB5" w:rsidRPr="00265B4B">
        <w:t>Infrastructure</w:t>
      </w:r>
      <w:r w:rsidR="001E5933" w:rsidRPr="00265B4B">
        <w:t xml:space="preserve">, </w:t>
      </w:r>
      <w:r w:rsidR="00F36BB5" w:rsidRPr="00265B4B">
        <w:t>Regional Development</w:t>
      </w:r>
      <w:bookmarkEnd w:id="2"/>
      <w:r w:rsidR="001E5933" w:rsidRPr="00265B4B">
        <w:t xml:space="preserve"> and Cities</w:t>
      </w:r>
    </w:p>
    <w:p w:rsidR="00922552" w:rsidRPr="004B398A" w:rsidRDefault="00922552" w:rsidP="00A50ADE">
      <w:pPr>
        <w:pStyle w:val="SigningPageBreak"/>
        <w:sectPr w:rsidR="00922552" w:rsidRPr="004B398A" w:rsidSect="00B12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D3958" w:rsidRPr="005E029F" w:rsidRDefault="00CD3958" w:rsidP="00CD3958">
      <w:pPr>
        <w:pStyle w:val="ContentsHead"/>
        <w:spacing w:before="0" w:after="120"/>
        <w:rPr>
          <w:rFonts w:ascii="Times New Roman" w:hAnsi="Times New Roman"/>
          <w:szCs w:val="28"/>
        </w:rPr>
      </w:pPr>
      <w:r w:rsidRPr="005E029F">
        <w:rPr>
          <w:rFonts w:ascii="Times New Roman" w:hAnsi="Times New Roman"/>
          <w:sz w:val="32"/>
          <w:szCs w:val="32"/>
        </w:rPr>
        <w:lastRenderedPageBreak/>
        <w:t>Contents</w:t>
      </w:r>
    </w:p>
    <w:p w:rsidR="00CD3958" w:rsidRPr="005E029F" w:rsidRDefault="00CD3958" w:rsidP="001E3AB4">
      <w:pPr>
        <w:pStyle w:val="TOC5"/>
        <w:rPr>
          <w:lang w:eastAsia="en-AU"/>
        </w:rPr>
      </w:pPr>
      <w:r w:rsidRPr="005E029F">
        <w:fldChar w:fldCharType="begin"/>
      </w:r>
      <w:r w:rsidRPr="005E029F">
        <w:instrText xml:space="preserve"> TOC \o "1-9" \t "HC,1, HP,2, HD,3, HS,4,CHS,4, HR,5, RGHead,7, Schedule title,6, Schedule part,8,Schedule Division,8, RX.SC,8, Dictionary Heading,9, Note Heading,9" </w:instrText>
      </w:r>
      <w:r w:rsidRPr="005E029F">
        <w:fldChar w:fldCharType="separate"/>
      </w:r>
      <w:r w:rsidRPr="005E029F">
        <w:tab/>
        <w:t>1</w:t>
      </w:r>
      <w:r w:rsidRPr="005E029F">
        <w:rPr>
          <w:lang w:eastAsia="en-AU"/>
        </w:rPr>
        <w:tab/>
      </w:r>
      <w:r w:rsidRPr="005E029F">
        <w:t>Name of Determination</w:t>
      </w:r>
      <w:r w:rsidRPr="005E029F">
        <w:tab/>
      </w:r>
      <w:r w:rsidRPr="005E029F">
        <w:fldChar w:fldCharType="begin"/>
      </w:r>
      <w:r w:rsidRPr="005E029F">
        <w:instrText xml:space="preserve"> PAGEREF _Toc296944039 \h </w:instrText>
      </w:r>
      <w:r w:rsidRPr="005E029F">
        <w:fldChar w:fldCharType="separate"/>
      </w:r>
      <w:r w:rsidR="00B34E25">
        <w:t>2</w:t>
      </w:r>
      <w:r w:rsidRPr="005E029F">
        <w:fldChar w:fldCharType="end"/>
      </w:r>
    </w:p>
    <w:p w:rsidR="00CD3958" w:rsidRPr="005E029F" w:rsidRDefault="00CD3958" w:rsidP="001E3AB4">
      <w:pPr>
        <w:pStyle w:val="TOC5"/>
        <w:rPr>
          <w:lang w:eastAsia="en-AU"/>
        </w:rPr>
      </w:pPr>
      <w:r w:rsidRPr="005E029F">
        <w:tab/>
        <w:t>2</w:t>
      </w:r>
      <w:r w:rsidRPr="005E029F">
        <w:rPr>
          <w:lang w:eastAsia="en-AU"/>
        </w:rPr>
        <w:tab/>
      </w:r>
      <w:r w:rsidRPr="005E029F">
        <w:t>Commencement</w:t>
      </w:r>
      <w:r w:rsidRPr="005E029F">
        <w:tab/>
      </w:r>
      <w:r w:rsidRPr="005E029F">
        <w:fldChar w:fldCharType="begin"/>
      </w:r>
      <w:r w:rsidRPr="005E029F">
        <w:instrText xml:space="preserve"> PAGEREF _Toc296944040 \h </w:instrText>
      </w:r>
      <w:r w:rsidRPr="005E029F">
        <w:fldChar w:fldCharType="separate"/>
      </w:r>
      <w:r w:rsidR="00B34E25">
        <w:t>2</w:t>
      </w:r>
      <w:r w:rsidRPr="005E029F">
        <w:fldChar w:fldCharType="end"/>
      </w:r>
    </w:p>
    <w:p w:rsidR="00CD3958" w:rsidRPr="001E3AB4" w:rsidRDefault="00CD3958" w:rsidP="001E3AB4">
      <w:pPr>
        <w:pStyle w:val="TOC5"/>
        <w:rPr>
          <w:lang w:eastAsia="en-AU"/>
        </w:rPr>
      </w:pPr>
      <w:r w:rsidRPr="001E3AB4">
        <w:tab/>
        <w:t>3</w:t>
      </w:r>
      <w:r w:rsidRPr="001E3AB4">
        <w:rPr>
          <w:lang w:eastAsia="en-AU"/>
        </w:rPr>
        <w:tab/>
      </w:r>
      <w:r w:rsidRPr="001E3AB4">
        <w:t>Revocation</w:t>
      </w:r>
      <w:r w:rsidRPr="001E3AB4">
        <w:tab/>
      </w:r>
      <w:r w:rsidRPr="001E3AB4">
        <w:fldChar w:fldCharType="begin"/>
      </w:r>
      <w:r w:rsidRPr="001E3AB4">
        <w:instrText xml:space="preserve"> PAGEREF _Toc296944041 \h </w:instrText>
      </w:r>
      <w:r w:rsidRPr="001E3AB4">
        <w:fldChar w:fldCharType="separate"/>
      </w:r>
      <w:r w:rsidR="00B34E25">
        <w:t>2</w:t>
      </w:r>
      <w:r w:rsidRPr="001E3AB4">
        <w:fldChar w:fldCharType="end"/>
      </w:r>
    </w:p>
    <w:p w:rsidR="00CD3958" w:rsidRPr="005E029F" w:rsidRDefault="00CD3958" w:rsidP="001E3AB4">
      <w:pPr>
        <w:pStyle w:val="TOC5"/>
        <w:rPr>
          <w:lang w:eastAsia="en-AU"/>
        </w:rPr>
      </w:pPr>
      <w:r w:rsidRPr="005E029F">
        <w:tab/>
        <w:t>4</w:t>
      </w:r>
      <w:r w:rsidRPr="005E029F">
        <w:rPr>
          <w:lang w:eastAsia="en-AU"/>
        </w:rPr>
        <w:tab/>
      </w:r>
      <w:r w:rsidRPr="005E029F">
        <w:t>Definitions</w:t>
      </w:r>
      <w:r w:rsidRPr="005E029F">
        <w:tab/>
      </w:r>
      <w:r w:rsidRPr="005E029F">
        <w:fldChar w:fldCharType="begin"/>
      </w:r>
      <w:r w:rsidRPr="005E029F">
        <w:instrText xml:space="preserve"> PAGEREF _Toc296944042 \h </w:instrText>
      </w:r>
      <w:r w:rsidRPr="005E029F">
        <w:fldChar w:fldCharType="separate"/>
      </w:r>
      <w:r w:rsidR="00B34E25">
        <w:t>2</w:t>
      </w:r>
      <w:r w:rsidRPr="005E029F">
        <w:fldChar w:fldCharType="end"/>
      </w:r>
    </w:p>
    <w:p w:rsidR="00CD3958" w:rsidRPr="005E029F" w:rsidRDefault="00CD3958" w:rsidP="001E3AB4">
      <w:pPr>
        <w:pStyle w:val="TOC5"/>
        <w:rPr>
          <w:lang w:eastAsia="en-AU"/>
        </w:rPr>
      </w:pPr>
      <w:r w:rsidRPr="005E029F">
        <w:tab/>
        <w:t xml:space="preserve">5 </w:t>
      </w:r>
      <w:r w:rsidRPr="005E029F">
        <w:rPr>
          <w:lang w:eastAsia="en-AU"/>
        </w:rPr>
        <w:tab/>
      </w:r>
      <w:r w:rsidRPr="005E029F">
        <w:t>Fees for water services</w:t>
      </w:r>
      <w:r w:rsidRPr="005E029F">
        <w:tab/>
      </w:r>
      <w:r w:rsidRPr="005E029F">
        <w:fldChar w:fldCharType="begin"/>
      </w:r>
      <w:r w:rsidRPr="005E029F">
        <w:instrText xml:space="preserve"> PAGEREF _Toc296944043 \h </w:instrText>
      </w:r>
      <w:r w:rsidRPr="005E029F">
        <w:fldChar w:fldCharType="separate"/>
      </w:r>
      <w:r w:rsidR="00B34E25">
        <w:t>3</w:t>
      </w:r>
      <w:r w:rsidRPr="005E029F">
        <w:fldChar w:fldCharType="end"/>
      </w:r>
    </w:p>
    <w:p w:rsidR="00CD3958" w:rsidRPr="005E029F" w:rsidRDefault="00CD3958" w:rsidP="001E3AB4">
      <w:pPr>
        <w:pStyle w:val="TOC5"/>
        <w:rPr>
          <w:lang w:eastAsia="en-AU"/>
        </w:rPr>
      </w:pPr>
      <w:r w:rsidRPr="005E029F">
        <w:tab/>
        <w:t>6</w:t>
      </w:r>
      <w:r w:rsidRPr="005E029F">
        <w:rPr>
          <w:lang w:eastAsia="en-AU"/>
        </w:rPr>
        <w:tab/>
      </w:r>
      <w:r w:rsidRPr="005E029F">
        <w:t xml:space="preserve">Fees for </w:t>
      </w:r>
      <w:r w:rsidR="00C14875" w:rsidRPr="005E029F">
        <w:t>wastewater</w:t>
      </w:r>
      <w:r w:rsidRPr="005E029F">
        <w:t xml:space="preserve"> services</w:t>
      </w:r>
      <w:r w:rsidRPr="005E029F">
        <w:tab/>
      </w:r>
      <w:r w:rsidRPr="005E029F">
        <w:fldChar w:fldCharType="begin"/>
      </w:r>
      <w:r w:rsidRPr="005E029F">
        <w:instrText xml:space="preserve"> PAGEREF _Toc296944044 \h </w:instrText>
      </w:r>
      <w:r w:rsidRPr="005E029F">
        <w:fldChar w:fldCharType="separate"/>
      </w:r>
      <w:r w:rsidR="00B34E25">
        <w:t>3</w:t>
      </w:r>
      <w:r w:rsidRPr="005E029F">
        <w:fldChar w:fldCharType="end"/>
      </w:r>
    </w:p>
    <w:p w:rsidR="00CD3958" w:rsidRPr="005E029F" w:rsidRDefault="00CD3958" w:rsidP="001E3AB4">
      <w:pPr>
        <w:pStyle w:val="TOC5"/>
        <w:rPr>
          <w:lang w:eastAsia="en-AU"/>
        </w:rPr>
      </w:pPr>
      <w:r w:rsidRPr="005E029F">
        <w:tab/>
        <w:t>7</w:t>
      </w:r>
      <w:r w:rsidRPr="005E029F">
        <w:rPr>
          <w:lang w:eastAsia="en-AU"/>
        </w:rPr>
        <w:tab/>
      </w:r>
      <w:r w:rsidRPr="005E029F">
        <w:t>Multiple water connections</w:t>
      </w:r>
      <w:r w:rsidRPr="005E029F">
        <w:tab/>
      </w:r>
      <w:r w:rsidRPr="005E029F">
        <w:fldChar w:fldCharType="begin"/>
      </w:r>
      <w:r w:rsidRPr="005E029F">
        <w:instrText xml:space="preserve"> PAGEREF _Toc296944045 \h </w:instrText>
      </w:r>
      <w:r w:rsidRPr="005E029F">
        <w:fldChar w:fldCharType="separate"/>
      </w:r>
      <w:r w:rsidR="00B34E25">
        <w:t>3</w:t>
      </w:r>
      <w:r w:rsidRPr="005E029F">
        <w:fldChar w:fldCharType="end"/>
      </w:r>
    </w:p>
    <w:p w:rsidR="00CD3958" w:rsidRPr="005E029F" w:rsidRDefault="00CD3958" w:rsidP="001E3AB4">
      <w:pPr>
        <w:pStyle w:val="TOC5"/>
        <w:rPr>
          <w:lang w:eastAsia="en-AU"/>
        </w:rPr>
      </w:pPr>
      <w:r w:rsidRPr="005E029F">
        <w:tab/>
        <w:t>8</w:t>
      </w:r>
      <w:r w:rsidRPr="005E029F">
        <w:rPr>
          <w:lang w:eastAsia="en-AU"/>
        </w:rPr>
        <w:tab/>
      </w:r>
      <w:r w:rsidRPr="005E029F">
        <w:t>Invoices and payment period</w:t>
      </w:r>
      <w:r w:rsidRPr="005E029F">
        <w:tab/>
      </w:r>
      <w:r w:rsidRPr="005E029F">
        <w:fldChar w:fldCharType="begin"/>
      </w:r>
      <w:r w:rsidRPr="005E029F">
        <w:instrText xml:space="preserve"> PAGEREF _Toc296944046 \h </w:instrText>
      </w:r>
      <w:r w:rsidRPr="005E029F">
        <w:fldChar w:fldCharType="separate"/>
      </w:r>
      <w:r w:rsidR="00B34E25">
        <w:t>3</w:t>
      </w:r>
      <w:r w:rsidRPr="005E029F">
        <w:fldChar w:fldCharType="end"/>
      </w:r>
    </w:p>
    <w:p w:rsidR="00CD3958" w:rsidRPr="005E029F" w:rsidRDefault="00CD3958">
      <w:pPr>
        <w:pStyle w:val="TOC6"/>
        <w:rPr>
          <w:rFonts w:ascii="Times New Roman" w:hAnsi="Times New Roman"/>
          <w:b w:val="0"/>
          <w:noProof/>
          <w:sz w:val="28"/>
          <w:szCs w:val="28"/>
          <w:lang w:eastAsia="en-AU"/>
        </w:rPr>
      </w:pPr>
      <w:r w:rsidRPr="005E029F">
        <w:rPr>
          <w:rFonts w:ascii="Times New Roman" w:hAnsi="Times New Roman"/>
          <w:noProof/>
          <w:sz w:val="28"/>
          <w:szCs w:val="28"/>
        </w:rPr>
        <w:t>Schedule 1</w:t>
      </w:r>
      <w:r w:rsidRPr="005E029F">
        <w:rPr>
          <w:rFonts w:ascii="Times New Roman" w:hAnsi="Times New Roman"/>
          <w:b w:val="0"/>
          <w:noProof/>
          <w:sz w:val="28"/>
          <w:szCs w:val="28"/>
          <w:lang w:eastAsia="en-AU"/>
        </w:rPr>
        <w:tab/>
      </w:r>
      <w:r w:rsidRPr="005E029F">
        <w:rPr>
          <w:rFonts w:ascii="Times New Roman" w:hAnsi="Times New Roman"/>
          <w:noProof/>
          <w:sz w:val="28"/>
          <w:szCs w:val="28"/>
        </w:rPr>
        <w:t>Annual water availability fees</w:t>
      </w:r>
      <w:r w:rsidRPr="005E029F">
        <w:rPr>
          <w:rFonts w:ascii="Times New Roman" w:hAnsi="Times New Roman"/>
          <w:noProof/>
          <w:sz w:val="28"/>
          <w:szCs w:val="28"/>
        </w:rPr>
        <w:tab/>
      </w:r>
      <w:r w:rsidRPr="005E029F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5E029F">
        <w:rPr>
          <w:rFonts w:ascii="Times New Roman" w:hAnsi="Times New Roman"/>
          <w:b w:val="0"/>
          <w:noProof/>
          <w:sz w:val="28"/>
          <w:szCs w:val="28"/>
        </w:rPr>
        <w:instrText xml:space="preserve"> PAGEREF _Toc296944047 \h </w:instrText>
      </w:r>
      <w:r w:rsidRPr="005E029F">
        <w:rPr>
          <w:rFonts w:ascii="Times New Roman" w:hAnsi="Times New Roman"/>
          <w:b w:val="0"/>
          <w:noProof/>
          <w:sz w:val="28"/>
          <w:szCs w:val="28"/>
        </w:rPr>
      </w:r>
      <w:r w:rsidRPr="005E029F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B34E25">
        <w:rPr>
          <w:rFonts w:ascii="Times New Roman" w:hAnsi="Times New Roman"/>
          <w:b w:val="0"/>
          <w:noProof/>
          <w:sz w:val="28"/>
          <w:szCs w:val="28"/>
        </w:rPr>
        <w:t>4</w:t>
      </w:r>
      <w:r w:rsidRPr="005E029F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CD3958" w:rsidRPr="005E029F" w:rsidRDefault="00CD3958">
      <w:pPr>
        <w:pStyle w:val="TOC6"/>
        <w:rPr>
          <w:rFonts w:ascii="Times New Roman" w:hAnsi="Times New Roman"/>
          <w:b w:val="0"/>
          <w:noProof/>
          <w:sz w:val="28"/>
          <w:szCs w:val="28"/>
          <w:lang w:eastAsia="en-AU"/>
        </w:rPr>
      </w:pPr>
      <w:r w:rsidRPr="005E029F">
        <w:rPr>
          <w:rFonts w:ascii="Times New Roman" w:hAnsi="Times New Roman"/>
          <w:noProof/>
          <w:sz w:val="28"/>
          <w:szCs w:val="28"/>
        </w:rPr>
        <w:t>Schedule 2</w:t>
      </w:r>
      <w:r w:rsidRPr="005E029F">
        <w:rPr>
          <w:rFonts w:ascii="Times New Roman" w:hAnsi="Times New Roman"/>
          <w:b w:val="0"/>
          <w:noProof/>
          <w:sz w:val="28"/>
          <w:szCs w:val="28"/>
          <w:lang w:eastAsia="en-AU"/>
        </w:rPr>
        <w:tab/>
      </w:r>
      <w:r w:rsidRPr="005E029F">
        <w:rPr>
          <w:rFonts w:ascii="Times New Roman" w:hAnsi="Times New Roman"/>
          <w:noProof/>
          <w:sz w:val="28"/>
          <w:szCs w:val="28"/>
        </w:rPr>
        <w:t xml:space="preserve">Annual </w:t>
      </w:r>
      <w:r w:rsidR="00D57A80" w:rsidRPr="005E029F">
        <w:rPr>
          <w:rFonts w:ascii="Times New Roman" w:hAnsi="Times New Roman"/>
          <w:noProof/>
          <w:sz w:val="28"/>
          <w:szCs w:val="28"/>
        </w:rPr>
        <w:t>wastewater</w:t>
      </w:r>
      <w:r w:rsidRPr="005E029F">
        <w:rPr>
          <w:rFonts w:ascii="Times New Roman" w:hAnsi="Times New Roman"/>
          <w:noProof/>
          <w:sz w:val="28"/>
          <w:szCs w:val="28"/>
        </w:rPr>
        <w:t xml:space="preserve"> availability fees</w:t>
      </w:r>
      <w:r w:rsidRPr="005E029F">
        <w:rPr>
          <w:rFonts w:ascii="Times New Roman" w:hAnsi="Times New Roman"/>
          <w:noProof/>
          <w:sz w:val="28"/>
          <w:szCs w:val="28"/>
        </w:rPr>
        <w:tab/>
      </w:r>
      <w:r w:rsidRPr="005E029F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5E029F">
        <w:rPr>
          <w:rFonts w:ascii="Times New Roman" w:hAnsi="Times New Roman"/>
          <w:b w:val="0"/>
          <w:noProof/>
          <w:sz w:val="28"/>
          <w:szCs w:val="28"/>
        </w:rPr>
        <w:instrText xml:space="preserve"> PAGEREF _Toc296944048 \h </w:instrText>
      </w:r>
      <w:r w:rsidRPr="005E029F">
        <w:rPr>
          <w:rFonts w:ascii="Times New Roman" w:hAnsi="Times New Roman"/>
          <w:b w:val="0"/>
          <w:noProof/>
          <w:sz w:val="28"/>
          <w:szCs w:val="28"/>
        </w:rPr>
      </w:r>
      <w:r w:rsidRPr="005E029F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B34E25">
        <w:rPr>
          <w:rFonts w:ascii="Times New Roman" w:hAnsi="Times New Roman"/>
          <w:b w:val="0"/>
          <w:noProof/>
          <w:sz w:val="28"/>
          <w:szCs w:val="28"/>
        </w:rPr>
        <w:t>4</w:t>
      </w:r>
      <w:r w:rsidRPr="005E029F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:rsidR="00CD3958" w:rsidRPr="004B398A" w:rsidRDefault="00CD3958" w:rsidP="00CD3958">
      <w:pPr>
        <w:rPr>
          <w:sz w:val="2"/>
          <w:szCs w:val="2"/>
        </w:rPr>
      </w:pPr>
      <w:r w:rsidRPr="005E029F">
        <w:rPr>
          <w:sz w:val="28"/>
          <w:szCs w:val="28"/>
        </w:rPr>
        <w:fldChar w:fldCharType="end"/>
      </w:r>
    </w:p>
    <w:p w:rsidR="00CD3958" w:rsidRPr="004B398A" w:rsidRDefault="00CD3958">
      <w:pPr>
        <w:pBdr>
          <w:bottom w:val="single" w:sz="4" w:space="1" w:color="auto"/>
        </w:pBdr>
        <w:ind w:left="2880" w:right="2880"/>
        <w:jc w:val="center"/>
      </w:pPr>
    </w:p>
    <w:p w:rsidR="00CD3958" w:rsidRPr="004B398A" w:rsidRDefault="00CD3958" w:rsidP="00CA2FE8">
      <w:pPr>
        <w:pStyle w:val="ContentsSectionBreak"/>
        <w:sectPr w:rsidR="00CD3958" w:rsidRPr="004B39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96CC5" w:rsidRPr="005E029F" w:rsidRDefault="00996CC5" w:rsidP="00984D31">
      <w:pPr>
        <w:pStyle w:val="HR"/>
        <w:rPr>
          <w:sz w:val="28"/>
          <w:szCs w:val="28"/>
        </w:rPr>
      </w:pPr>
      <w:bookmarkStart w:id="3" w:name="_Toc296944039"/>
      <w:r w:rsidRPr="005E029F">
        <w:rPr>
          <w:rStyle w:val="CharSectno"/>
          <w:rFonts w:ascii="Times New Roman" w:hAnsi="Times New Roman"/>
          <w:sz w:val="28"/>
          <w:szCs w:val="28"/>
        </w:rPr>
        <w:t>1</w:t>
      </w:r>
      <w:r w:rsidRPr="005E029F">
        <w:rPr>
          <w:sz w:val="28"/>
          <w:szCs w:val="28"/>
        </w:rPr>
        <w:tab/>
      </w:r>
      <w:r w:rsidRPr="005E029F">
        <w:rPr>
          <w:rFonts w:ascii="Times New Roman" w:hAnsi="Times New Roman"/>
          <w:sz w:val="28"/>
          <w:szCs w:val="28"/>
        </w:rPr>
        <w:t xml:space="preserve">Name </w:t>
      </w:r>
      <w:bookmarkEnd w:id="3"/>
    </w:p>
    <w:p w:rsidR="00996CC5" w:rsidRPr="004B398A" w:rsidRDefault="00996CC5" w:rsidP="00984D31">
      <w:pPr>
        <w:pStyle w:val="R1"/>
        <w:jc w:val="left"/>
      </w:pPr>
      <w:r w:rsidRPr="004B398A">
        <w:tab/>
      </w:r>
      <w:r w:rsidRPr="004B398A">
        <w:tab/>
      </w:r>
      <w:r w:rsidR="00984D31">
        <w:t xml:space="preserve">This </w:t>
      </w:r>
      <w:r w:rsidRPr="004B398A">
        <w:t xml:space="preserve">is the </w:t>
      </w:r>
      <w:r w:rsidR="009D5FFC" w:rsidRPr="004B398A">
        <w:rPr>
          <w:i/>
        </w:rPr>
        <w:t xml:space="preserve">Water and </w:t>
      </w:r>
      <w:r w:rsidR="00C14875">
        <w:rPr>
          <w:i/>
        </w:rPr>
        <w:t>Wastewater</w:t>
      </w:r>
      <w:r w:rsidR="009D5FFC" w:rsidRPr="004B398A">
        <w:rPr>
          <w:i/>
        </w:rPr>
        <w:t xml:space="preserve"> </w:t>
      </w:r>
      <w:r w:rsidR="009D5FFC">
        <w:rPr>
          <w:i/>
        </w:rPr>
        <w:t xml:space="preserve">Services </w:t>
      </w:r>
      <w:r w:rsidR="009D5FFC" w:rsidRPr="004B398A">
        <w:rPr>
          <w:i/>
        </w:rPr>
        <w:t xml:space="preserve">Fees </w:t>
      </w:r>
      <w:r w:rsidR="009D5FFC">
        <w:rPr>
          <w:i/>
        </w:rPr>
        <w:t>Determination 201</w:t>
      </w:r>
      <w:r w:rsidR="005E029F">
        <w:rPr>
          <w:i/>
        </w:rPr>
        <w:t>8</w:t>
      </w:r>
      <w:r w:rsidR="00E240DD">
        <w:rPr>
          <w:i/>
        </w:rPr>
        <w:t>-1</w:t>
      </w:r>
      <w:r w:rsidR="005E029F">
        <w:rPr>
          <w:i/>
        </w:rPr>
        <w:t>9</w:t>
      </w:r>
      <w:r w:rsidR="00D71CFA">
        <w:rPr>
          <w:i/>
        </w:rPr>
        <w:t xml:space="preserve"> (Jervis Bay Territory)</w:t>
      </w:r>
      <w:r w:rsidR="009D5FFC">
        <w:rPr>
          <w:i/>
        </w:rPr>
        <w:t>.</w:t>
      </w:r>
    </w:p>
    <w:p w:rsidR="00996CC5" w:rsidRPr="005E029F" w:rsidRDefault="00996CC5" w:rsidP="00996CC5">
      <w:pPr>
        <w:pStyle w:val="HR"/>
        <w:rPr>
          <w:sz w:val="28"/>
          <w:szCs w:val="28"/>
        </w:rPr>
      </w:pPr>
      <w:bookmarkStart w:id="4" w:name="_Toc296944040"/>
      <w:r w:rsidRPr="005E029F">
        <w:rPr>
          <w:rStyle w:val="CharSectno"/>
          <w:rFonts w:ascii="Times New Roman" w:hAnsi="Times New Roman"/>
          <w:sz w:val="28"/>
          <w:szCs w:val="28"/>
        </w:rPr>
        <w:t>2</w:t>
      </w:r>
      <w:r w:rsidRPr="005E029F">
        <w:rPr>
          <w:sz w:val="28"/>
          <w:szCs w:val="28"/>
        </w:rPr>
        <w:tab/>
      </w:r>
      <w:r w:rsidRPr="005E029F">
        <w:rPr>
          <w:rFonts w:ascii="Times New Roman" w:hAnsi="Times New Roman"/>
          <w:sz w:val="28"/>
          <w:szCs w:val="28"/>
        </w:rPr>
        <w:t>Commencement</w:t>
      </w:r>
      <w:bookmarkEnd w:id="4"/>
    </w:p>
    <w:p w:rsidR="00996CC5" w:rsidRPr="004B398A" w:rsidRDefault="00996CC5" w:rsidP="00984D31">
      <w:pPr>
        <w:pStyle w:val="R1"/>
        <w:jc w:val="left"/>
      </w:pPr>
      <w:r w:rsidRPr="004B398A">
        <w:tab/>
      </w:r>
      <w:r w:rsidRPr="004B398A">
        <w:tab/>
      </w:r>
      <w:r w:rsidR="00A518EE" w:rsidRPr="004B398A">
        <w:t xml:space="preserve">This </w:t>
      </w:r>
      <w:r w:rsidR="00984D31">
        <w:t>d</w:t>
      </w:r>
      <w:r w:rsidR="00A518EE" w:rsidRPr="004B398A">
        <w:t>etermination commences on 1 July 201</w:t>
      </w:r>
      <w:r w:rsidR="005E029F">
        <w:t>8</w:t>
      </w:r>
      <w:r w:rsidRPr="004B398A">
        <w:t>.</w:t>
      </w:r>
    </w:p>
    <w:p w:rsidR="00996CC5" w:rsidRPr="00984D31" w:rsidRDefault="00996CC5" w:rsidP="00996CC5">
      <w:pPr>
        <w:pStyle w:val="HR"/>
        <w:rPr>
          <w:sz w:val="28"/>
          <w:szCs w:val="28"/>
        </w:rPr>
      </w:pPr>
      <w:bookmarkStart w:id="5" w:name="_Toc296944041"/>
      <w:r w:rsidRPr="00984D31">
        <w:rPr>
          <w:rStyle w:val="CharSectno"/>
          <w:rFonts w:ascii="Times New Roman" w:hAnsi="Times New Roman"/>
          <w:sz w:val="28"/>
          <w:szCs w:val="28"/>
        </w:rPr>
        <w:t>3</w:t>
      </w:r>
      <w:r w:rsidRPr="00984D31">
        <w:rPr>
          <w:sz w:val="28"/>
          <w:szCs w:val="28"/>
        </w:rPr>
        <w:tab/>
      </w:r>
      <w:r w:rsidR="00544CD3" w:rsidRPr="00984D31">
        <w:rPr>
          <w:rFonts w:ascii="Times New Roman" w:hAnsi="Times New Roman"/>
          <w:sz w:val="28"/>
          <w:szCs w:val="28"/>
        </w:rPr>
        <w:t>Revocation</w:t>
      </w:r>
      <w:bookmarkEnd w:id="5"/>
    </w:p>
    <w:p w:rsidR="00544CD3" w:rsidRPr="004B398A" w:rsidRDefault="00544CD3" w:rsidP="00984D31">
      <w:pPr>
        <w:pStyle w:val="R1"/>
        <w:jc w:val="left"/>
      </w:pPr>
      <w:r w:rsidRPr="004B398A">
        <w:tab/>
      </w:r>
      <w:r w:rsidRPr="004B398A">
        <w:tab/>
        <w:t xml:space="preserve">The </w:t>
      </w:r>
      <w:r w:rsidRPr="004B398A">
        <w:rPr>
          <w:i/>
        </w:rPr>
        <w:t xml:space="preserve">Water and </w:t>
      </w:r>
      <w:r w:rsidR="00545F46">
        <w:rPr>
          <w:i/>
        </w:rPr>
        <w:t>Wastewater</w:t>
      </w:r>
      <w:r w:rsidRPr="004B398A">
        <w:rPr>
          <w:i/>
        </w:rPr>
        <w:t xml:space="preserve"> </w:t>
      </w:r>
      <w:r w:rsidR="006175F5">
        <w:rPr>
          <w:i/>
        </w:rPr>
        <w:t xml:space="preserve">Services </w:t>
      </w:r>
      <w:r w:rsidRPr="004B398A">
        <w:rPr>
          <w:i/>
        </w:rPr>
        <w:t xml:space="preserve">Fees </w:t>
      </w:r>
      <w:r w:rsidR="005A12C8" w:rsidRPr="004B398A">
        <w:rPr>
          <w:i/>
        </w:rPr>
        <w:t>Determination 201</w:t>
      </w:r>
      <w:r w:rsidR="005E029F">
        <w:rPr>
          <w:i/>
        </w:rPr>
        <w:t>7-18</w:t>
      </w:r>
      <w:r w:rsidR="00D71CFA">
        <w:rPr>
          <w:i/>
        </w:rPr>
        <w:t xml:space="preserve"> (Jervis Bay Territory)</w:t>
      </w:r>
      <w:r w:rsidR="00984D31">
        <w:t xml:space="preserve">, made on </w:t>
      </w:r>
      <w:r w:rsidR="00984D31" w:rsidRPr="00265B4B">
        <w:t>24 February</w:t>
      </w:r>
      <w:r w:rsidR="00984D31">
        <w:t xml:space="preserve"> 2017 under subsection 3B (1) of the </w:t>
      </w:r>
      <w:r w:rsidR="00984D31" w:rsidRPr="00984D31">
        <w:rPr>
          <w:i/>
        </w:rPr>
        <w:t>Administration Ordinance 1990 (Jervis Bay Territory)</w:t>
      </w:r>
      <w:r w:rsidR="00984D31">
        <w:t xml:space="preserve">, </w:t>
      </w:r>
      <w:r w:rsidRPr="004B398A">
        <w:t>is revoked.</w:t>
      </w:r>
    </w:p>
    <w:p w:rsidR="00544CD3" w:rsidRPr="00984D31" w:rsidRDefault="00544CD3" w:rsidP="00544CD3">
      <w:pPr>
        <w:pStyle w:val="HR"/>
        <w:rPr>
          <w:sz w:val="28"/>
          <w:szCs w:val="28"/>
        </w:rPr>
      </w:pPr>
      <w:bookmarkStart w:id="6" w:name="_Toc296944042"/>
      <w:r w:rsidRPr="00984D31">
        <w:rPr>
          <w:rStyle w:val="CharSectno"/>
          <w:rFonts w:ascii="Times New Roman" w:hAnsi="Times New Roman"/>
          <w:sz w:val="28"/>
          <w:szCs w:val="28"/>
        </w:rPr>
        <w:t>4</w:t>
      </w:r>
      <w:r w:rsidRPr="00984D31">
        <w:rPr>
          <w:sz w:val="28"/>
          <w:szCs w:val="28"/>
        </w:rPr>
        <w:tab/>
      </w:r>
      <w:r w:rsidRPr="00984D31">
        <w:rPr>
          <w:rFonts w:ascii="Times New Roman" w:hAnsi="Times New Roman"/>
          <w:sz w:val="28"/>
          <w:szCs w:val="28"/>
        </w:rPr>
        <w:t>Definitions</w:t>
      </w:r>
      <w:bookmarkEnd w:id="6"/>
    </w:p>
    <w:p w:rsidR="00544CD3" w:rsidRPr="004B398A" w:rsidRDefault="00544CD3" w:rsidP="00984D31">
      <w:pPr>
        <w:pStyle w:val="ZR1"/>
        <w:jc w:val="left"/>
      </w:pPr>
      <w:r w:rsidRPr="004B398A">
        <w:tab/>
      </w:r>
      <w:r w:rsidRPr="004B398A">
        <w:tab/>
        <w:t>In this Determination:</w:t>
      </w:r>
    </w:p>
    <w:p w:rsidR="005537ED" w:rsidRPr="004B398A" w:rsidRDefault="005537ED" w:rsidP="00984D31">
      <w:pPr>
        <w:pStyle w:val="definition"/>
        <w:jc w:val="left"/>
      </w:pPr>
      <w:r w:rsidRPr="004B398A">
        <w:rPr>
          <w:b/>
          <w:i/>
        </w:rPr>
        <w:t xml:space="preserve">GST </w:t>
      </w:r>
      <w:r w:rsidRPr="004B398A">
        <w:t>has t</w:t>
      </w:r>
      <w:r w:rsidR="00672B77">
        <w:t>he meaning given by section 195.</w:t>
      </w:r>
      <w:r w:rsidRPr="004B398A">
        <w:t xml:space="preserve">1 of the </w:t>
      </w:r>
      <w:r w:rsidRPr="004B398A">
        <w:rPr>
          <w:i/>
        </w:rPr>
        <w:t>A New Tax System (Goods and Services Tax) Act 1999</w:t>
      </w:r>
      <w:r w:rsidRPr="004B398A">
        <w:t>.</w:t>
      </w:r>
    </w:p>
    <w:p w:rsidR="003B2796" w:rsidRPr="004B398A" w:rsidRDefault="00D57A80" w:rsidP="00984D31">
      <w:pPr>
        <w:pStyle w:val="definition"/>
        <w:jc w:val="left"/>
      </w:pPr>
      <w:r>
        <w:rPr>
          <w:b/>
          <w:i/>
        </w:rPr>
        <w:t>wastewater</w:t>
      </w:r>
      <w:r w:rsidR="00544CD3" w:rsidRPr="004B398A">
        <w:rPr>
          <w:b/>
          <w:i/>
        </w:rPr>
        <w:t xml:space="preserve"> availability fee</w:t>
      </w:r>
      <w:r w:rsidR="006E2FBB" w:rsidRPr="004B398A">
        <w:t xml:space="preserve"> means the price charged</w:t>
      </w:r>
      <w:r w:rsidR="00544CD3" w:rsidRPr="004B398A">
        <w:t xml:space="preserve"> to have </w:t>
      </w:r>
      <w:r w:rsidR="00C14875">
        <w:t>wastewater</w:t>
      </w:r>
      <w:r w:rsidR="00544CD3" w:rsidRPr="004B398A">
        <w:t xml:space="preserve"> services made available</w:t>
      </w:r>
      <w:r w:rsidR="006E2FBB" w:rsidRPr="004B398A">
        <w:t>.</w:t>
      </w:r>
    </w:p>
    <w:p w:rsidR="00082794" w:rsidRPr="004B398A" w:rsidRDefault="00544CD3" w:rsidP="00984D31">
      <w:pPr>
        <w:pStyle w:val="definition"/>
        <w:jc w:val="left"/>
      </w:pPr>
      <w:r w:rsidRPr="004B398A">
        <w:rPr>
          <w:b/>
          <w:i/>
        </w:rPr>
        <w:t>water availability fee</w:t>
      </w:r>
      <w:r w:rsidRPr="004B398A">
        <w:t xml:space="preserve"> means the price charged</w:t>
      </w:r>
      <w:r w:rsidR="00B97E53" w:rsidRPr="004B398A">
        <w:t xml:space="preserve"> </w:t>
      </w:r>
      <w:r w:rsidRPr="004B398A">
        <w:t>to</w:t>
      </w:r>
      <w:r w:rsidR="006E2FBB" w:rsidRPr="004B398A">
        <w:t xml:space="preserve"> have water </w:t>
      </w:r>
      <w:r w:rsidR="00620207" w:rsidRPr="004B398A">
        <w:t xml:space="preserve">services </w:t>
      </w:r>
      <w:r w:rsidR="006E2FBB" w:rsidRPr="004B398A">
        <w:t>made available.</w:t>
      </w:r>
    </w:p>
    <w:p w:rsidR="00544CD3" w:rsidRPr="004B398A" w:rsidRDefault="00CE5104" w:rsidP="00984D31">
      <w:pPr>
        <w:pStyle w:val="definition"/>
        <w:jc w:val="left"/>
      </w:pPr>
      <w:r w:rsidRPr="004B398A">
        <w:rPr>
          <w:b/>
          <w:i/>
        </w:rPr>
        <w:t>water us</w:t>
      </w:r>
      <w:r w:rsidR="006162F1">
        <w:rPr>
          <w:b/>
          <w:i/>
        </w:rPr>
        <w:t>ag</w:t>
      </w:r>
      <w:r w:rsidRPr="004B398A">
        <w:rPr>
          <w:b/>
          <w:i/>
        </w:rPr>
        <w:t>e</w:t>
      </w:r>
      <w:r w:rsidR="00544CD3" w:rsidRPr="004B398A">
        <w:rPr>
          <w:b/>
          <w:i/>
        </w:rPr>
        <w:t xml:space="preserve"> fee</w:t>
      </w:r>
      <w:r w:rsidR="00544CD3" w:rsidRPr="004B398A">
        <w:t xml:space="preserve"> means the price charged for the number of kilolitres</w:t>
      </w:r>
      <w:r w:rsidR="003B2796" w:rsidRPr="004B398A">
        <w:t xml:space="preserve"> of water used.</w:t>
      </w:r>
    </w:p>
    <w:p w:rsidR="003B2796" w:rsidRPr="00984D31" w:rsidRDefault="00CD3958" w:rsidP="003B2796">
      <w:pPr>
        <w:pStyle w:val="HR"/>
        <w:rPr>
          <w:sz w:val="28"/>
          <w:szCs w:val="28"/>
        </w:rPr>
      </w:pPr>
      <w:bookmarkStart w:id="7" w:name="_Toc296944043"/>
      <w:r w:rsidRPr="00984D31">
        <w:rPr>
          <w:rStyle w:val="CharSectno"/>
          <w:rFonts w:ascii="Times New Roman" w:hAnsi="Times New Roman"/>
          <w:sz w:val="28"/>
          <w:szCs w:val="28"/>
        </w:rPr>
        <w:lastRenderedPageBreak/>
        <w:t>5</w:t>
      </w:r>
      <w:r w:rsidR="003B2796" w:rsidRPr="00984D31">
        <w:rPr>
          <w:sz w:val="28"/>
          <w:szCs w:val="28"/>
        </w:rPr>
        <w:tab/>
      </w:r>
      <w:r w:rsidR="006E2FBB" w:rsidRPr="00984D31">
        <w:rPr>
          <w:rFonts w:ascii="Times New Roman" w:hAnsi="Times New Roman"/>
          <w:sz w:val="28"/>
          <w:szCs w:val="28"/>
        </w:rPr>
        <w:t>Fees for water services</w:t>
      </w:r>
      <w:bookmarkEnd w:id="7"/>
    </w:p>
    <w:p w:rsidR="003B2796" w:rsidRPr="004B398A" w:rsidRDefault="003B2796" w:rsidP="00984D31">
      <w:pPr>
        <w:pStyle w:val="R1"/>
        <w:jc w:val="left"/>
      </w:pPr>
      <w:r w:rsidRPr="004B398A">
        <w:tab/>
      </w:r>
      <w:r w:rsidR="006E2FBB" w:rsidRPr="004B398A">
        <w:t>(1)</w:t>
      </w:r>
      <w:r w:rsidR="006E2FBB" w:rsidRPr="004B398A">
        <w:tab/>
        <w:t xml:space="preserve">The annual water availability fee for a connection size is the </w:t>
      </w:r>
      <w:r w:rsidR="00620207" w:rsidRPr="004B398A">
        <w:t>fee</w:t>
      </w:r>
      <w:r w:rsidR="006E2FBB" w:rsidRPr="004B398A">
        <w:t xml:space="preserve"> mentioned in Schedule 1 for the </w:t>
      </w:r>
      <w:r w:rsidR="00620207" w:rsidRPr="004B398A">
        <w:t xml:space="preserve">water </w:t>
      </w:r>
      <w:r w:rsidR="006E2FBB" w:rsidRPr="004B398A">
        <w:t>connection size.</w:t>
      </w:r>
    </w:p>
    <w:p w:rsidR="006E2FBB" w:rsidRPr="004B398A" w:rsidRDefault="006E2FBB" w:rsidP="00984D31">
      <w:pPr>
        <w:pStyle w:val="R2"/>
        <w:jc w:val="left"/>
      </w:pPr>
      <w:r w:rsidRPr="004B398A">
        <w:tab/>
        <w:t>(</w:t>
      </w:r>
      <w:r w:rsidR="00620207" w:rsidRPr="004B398A">
        <w:t>2)</w:t>
      </w:r>
      <w:r w:rsidR="00620207" w:rsidRPr="004B398A">
        <w:tab/>
        <w:t>The water us</w:t>
      </w:r>
      <w:r w:rsidR="006162F1">
        <w:t>ag</w:t>
      </w:r>
      <w:r w:rsidR="00620207" w:rsidRPr="004B398A">
        <w:t>e</w:t>
      </w:r>
      <w:r w:rsidR="005537ED" w:rsidRPr="004B398A">
        <w:t xml:space="preserve"> fee is $</w:t>
      </w:r>
      <w:r w:rsidR="00C31441">
        <w:t>1</w:t>
      </w:r>
      <w:r w:rsidR="005537ED" w:rsidRPr="004B398A">
        <w:t>.</w:t>
      </w:r>
      <w:r w:rsidR="00240724">
        <w:t>70</w:t>
      </w:r>
      <w:r w:rsidRPr="004B398A">
        <w:t xml:space="preserve"> per kilolitre.</w:t>
      </w:r>
    </w:p>
    <w:p w:rsidR="003224F5" w:rsidRPr="004B398A" w:rsidRDefault="003224F5" w:rsidP="00984D31">
      <w:pPr>
        <w:pStyle w:val="Note"/>
        <w:jc w:val="left"/>
      </w:pPr>
      <w:r w:rsidRPr="004B398A">
        <w:rPr>
          <w:i/>
        </w:rPr>
        <w:t>Note</w:t>
      </w:r>
      <w:r w:rsidR="00DF744B">
        <w:rPr>
          <w:i/>
        </w:rPr>
        <w:t>:</w:t>
      </w:r>
      <w:r w:rsidR="004A0F75" w:rsidRPr="004B398A">
        <w:rPr>
          <w:i/>
        </w:rPr>
        <w:t>   </w:t>
      </w:r>
      <w:r w:rsidR="00DF744B" w:rsidRPr="00DF744B">
        <w:t>S</w:t>
      </w:r>
      <w:r w:rsidR="00042FDD" w:rsidRPr="00DF744B">
        <w:t>u</w:t>
      </w:r>
      <w:r w:rsidR="00042FDD" w:rsidRPr="004B398A">
        <w:t>pply of water is GST-free</w:t>
      </w:r>
      <w:r w:rsidR="00620207" w:rsidRPr="004B398A">
        <w:t xml:space="preserve"> </w:t>
      </w:r>
      <w:r w:rsidR="00DF744B">
        <w:t xml:space="preserve">as per </w:t>
      </w:r>
      <w:r w:rsidR="00042FDD" w:rsidRPr="004B398A">
        <w:t>section 38.285</w:t>
      </w:r>
      <w:r w:rsidR="00B74D37" w:rsidRPr="004B398A">
        <w:t xml:space="preserve"> of the</w:t>
      </w:r>
      <w:r w:rsidRPr="004B398A">
        <w:t xml:space="preserve"> </w:t>
      </w:r>
      <w:r w:rsidRPr="004B398A">
        <w:rPr>
          <w:i/>
        </w:rPr>
        <w:t>A New Tax System (Goods and Services Tax) Act 1999</w:t>
      </w:r>
      <w:r w:rsidR="00042FDD" w:rsidRPr="004B398A">
        <w:t>.</w:t>
      </w:r>
    </w:p>
    <w:p w:rsidR="006E2FBB" w:rsidRPr="00984D31" w:rsidRDefault="006E2FBB" w:rsidP="006E2FBB">
      <w:pPr>
        <w:pStyle w:val="HR"/>
        <w:rPr>
          <w:rFonts w:ascii="Times New Roman" w:hAnsi="Times New Roman"/>
          <w:sz w:val="28"/>
          <w:szCs w:val="28"/>
        </w:rPr>
      </w:pPr>
      <w:bookmarkStart w:id="8" w:name="_Toc296944044"/>
      <w:r w:rsidRPr="00984D31">
        <w:rPr>
          <w:rStyle w:val="CharSectno"/>
          <w:rFonts w:ascii="Times New Roman" w:hAnsi="Times New Roman"/>
          <w:sz w:val="28"/>
          <w:szCs w:val="28"/>
        </w:rPr>
        <w:t>6</w:t>
      </w:r>
      <w:r w:rsidRPr="00984D31">
        <w:rPr>
          <w:rFonts w:ascii="Times New Roman" w:hAnsi="Times New Roman"/>
          <w:sz w:val="28"/>
          <w:szCs w:val="28"/>
        </w:rPr>
        <w:tab/>
        <w:t xml:space="preserve">Fees for </w:t>
      </w:r>
      <w:r w:rsidR="00C14875" w:rsidRPr="00984D31">
        <w:rPr>
          <w:rFonts w:ascii="Times New Roman" w:hAnsi="Times New Roman"/>
          <w:sz w:val="28"/>
          <w:szCs w:val="28"/>
        </w:rPr>
        <w:t>wastewater</w:t>
      </w:r>
      <w:r w:rsidRPr="00984D31">
        <w:rPr>
          <w:rFonts w:ascii="Times New Roman" w:hAnsi="Times New Roman"/>
          <w:sz w:val="28"/>
          <w:szCs w:val="28"/>
        </w:rPr>
        <w:t xml:space="preserve"> services</w:t>
      </w:r>
      <w:bookmarkEnd w:id="8"/>
    </w:p>
    <w:p w:rsidR="006E2FBB" w:rsidRPr="004B398A" w:rsidRDefault="006E2FBB" w:rsidP="00984D31">
      <w:pPr>
        <w:pStyle w:val="R1"/>
        <w:jc w:val="left"/>
      </w:pPr>
      <w:r w:rsidRPr="004B398A">
        <w:tab/>
      </w:r>
      <w:r w:rsidRPr="004B398A">
        <w:tab/>
        <w:t xml:space="preserve">The annual </w:t>
      </w:r>
      <w:r w:rsidR="00C14875">
        <w:t>wastewater</w:t>
      </w:r>
      <w:r w:rsidRPr="004B398A">
        <w:t xml:space="preserve"> availability fee for a connection size is the </w:t>
      </w:r>
      <w:r w:rsidR="00620207" w:rsidRPr="004B398A">
        <w:t>fee</w:t>
      </w:r>
      <w:r w:rsidRPr="004B398A">
        <w:t xml:space="preserve"> mentioned in Schedule 2 for the </w:t>
      </w:r>
      <w:r w:rsidR="00620207" w:rsidRPr="004B398A">
        <w:t xml:space="preserve">water </w:t>
      </w:r>
      <w:r w:rsidRPr="004B398A">
        <w:t>connection size.</w:t>
      </w:r>
    </w:p>
    <w:p w:rsidR="003224F5" w:rsidRPr="004B398A" w:rsidRDefault="003224F5" w:rsidP="00984D31">
      <w:pPr>
        <w:pStyle w:val="Note"/>
        <w:jc w:val="left"/>
      </w:pPr>
      <w:r w:rsidRPr="004B398A">
        <w:rPr>
          <w:i/>
        </w:rPr>
        <w:t>Note</w:t>
      </w:r>
      <w:r w:rsidR="00DF744B">
        <w:rPr>
          <w:i/>
        </w:rPr>
        <w:t>:</w:t>
      </w:r>
      <w:r w:rsidR="004A0F75" w:rsidRPr="004B398A">
        <w:rPr>
          <w:i/>
        </w:rPr>
        <w:t>  </w:t>
      </w:r>
      <w:r w:rsidR="00DF744B" w:rsidRPr="00DF744B">
        <w:t>S</w:t>
      </w:r>
      <w:r w:rsidR="00042FDD" w:rsidRPr="004B398A">
        <w:t xml:space="preserve">upply of </w:t>
      </w:r>
      <w:r w:rsidR="00C14875">
        <w:t>wastewater</w:t>
      </w:r>
      <w:r w:rsidR="00042FDD" w:rsidRPr="004B398A">
        <w:t xml:space="preserve"> servi</w:t>
      </w:r>
      <w:r w:rsidR="005537ED" w:rsidRPr="004B398A">
        <w:t>ces is GST-free</w:t>
      </w:r>
      <w:r w:rsidR="00620207" w:rsidRPr="004B398A">
        <w:t xml:space="preserve"> </w:t>
      </w:r>
      <w:r w:rsidR="00DF744B">
        <w:t xml:space="preserve">as per </w:t>
      </w:r>
      <w:r w:rsidR="00672B77">
        <w:t>section 38.</w:t>
      </w:r>
      <w:r w:rsidR="00042FDD" w:rsidRPr="004B398A">
        <w:t xml:space="preserve">290 </w:t>
      </w:r>
      <w:r w:rsidRPr="004B398A">
        <w:t xml:space="preserve">of the </w:t>
      </w:r>
      <w:r w:rsidRPr="004B398A">
        <w:rPr>
          <w:i/>
        </w:rPr>
        <w:t>A New Tax System (Goods and Services Tax) Act 1999</w:t>
      </w:r>
      <w:r w:rsidR="00042FDD" w:rsidRPr="004B398A">
        <w:t>.</w:t>
      </w:r>
    </w:p>
    <w:p w:rsidR="006E2FBB" w:rsidRPr="00984D31" w:rsidRDefault="006E2FBB" w:rsidP="006E2FBB">
      <w:pPr>
        <w:pStyle w:val="HR"/>
        <w:rPr>
          <w:sz w:val="28"/>
          <w:szCs w:val="28"/>
        </w:rPr>
      </w:pPr>
      <w:bookmarkStart w:id="9" w:name="_Toc296944045"/>
      <w:r w:rsidRPr="00984D31">
        <w:rPr>
          <w:rStyle w:val="CharSectno"/>
          <w:rFonts w:ascii="Times New Roman" w:hAnsi="Times New Roman"/>
          <w:sz w:val="28"/>
          <w:szCs w:val="28"/>
        </w:rPr>
        <w:t>7</w:t>
      </w:r>
      <w:r w:rsidRPr="00984D31">
        <w:rPr>
          <w:sz w:val="28"/>
          <w:szCs w:val="28"/>
        </w:rPr>
        <w:tab/>
      </w:r>
      <w:r w:rsidRPr="00DA6F44">
        <w:rPr>
          <w:rFonts w:ascii="Times New Roman" w:hAnsi="Times New Roman"/>
          <w:sz w:val="28"/>
          <w:szCs w:val="28"/>
        </w:rPr>
        <w:t>Multiple water connections</w:t>
      </w:r>
      <w:bookmarkEnd w:id="9"/>
    </w:p>
    <w:p w:rsidR="006E2FBB" w:rsidRPr="004B398A" w:rsidRDefault="006E2FBB" w:rsidP="00984D31">
      <w:pPr>
        <w:pStyle w:val="R1"/>
        <w:jc w:val="left"/>
      </w:pPr>
      <w:r w:rsidRPr="004B398A">
        <w:tab/>
      </w:r>
      <w:r w:rsidRPr="004B398A">
        <w:tab/>
        <w:t xml:space="preserve">A water availability fee mentioned in Schedule 1 and a </w:t>
      </w:r>
      <w:r w:rsidR="00C14875">
        <w:t>wastewater</w:t>
      </w:r>
      <w:r w:rsidRPr="004B398A">
        <w:t xml:space="preserve"> availability fee mentioned in Schedule 2 are payable for each water meter service connection.</w:t>
      </w:r>
    </w:p>
    <w:p w:rsidR="006E2FBB" w:rsidRPr="00984D31" w:rsidRDefault="006E2FBB" w:rsidP="006E2FBB">
      <w:pPr>
        <w:pStyle w:val="HR"/>
        <w:rPr>
          <w:sz w:val="28"/>
          <w:szCs w:val="28"/>
        </w:rPr>
      </w:pPr>
      <w:bookmarkStart w:id="10" w:name="_Toc296944046"/>
      <w:r w:rsidRPr="00984D31">
        <w:rPr>
          <w:rStyle w:val="CharSectno"/>
          <w:rFonts w:ascii="Times New Roman" w:hAnsi="Times New Roman"/>
          <w:sz w:val="28"/>
          <w:szCs w:val="28"/>
        </w:rPr>
        <w:t>8</w:t>
      </w:r>
      <w:r w:rsidRPr="00984D31">
        <w:rPr>
          <w:sz w:val="28"/>
          <w:szCs w:val="28"/>
        </w:rPr>
        <w:tab/>
      </w:r>
      <w:r w:rsidRPr="00984D31">
        <w:rPr>
          <w:rFonts w:ascii="Times New Roman" w:hAnsi="Times New Roman"/>
          <w:sz w:val="28"/>
          <w:szCs w:val="28"/>
        </w:rPr>
        <w:t>Invoices and payment period</w:t>
      </w:r>
      <w:bookmarkEnd w:id="10"/>
    </w:p>
    <w:p w:rsidR="006E2FBB" w:rsidRPr="004B398A" w:rsidRDefault="006E2FBB" w:rsidP="00984D31">
      <w:pPr>
        <w:pStyle w:val="R1"/>
        <w:jc w:val="left"/>
      </w:pPr>
      <w:r w:rsidRPr="004B398A">
        <w:tab/>
        <w:t>(1)</w:t>
      </w:r>
      <w:r w:rsidRPr="004B398A">
        <w:tab/>
      </w:r>
      <w:r w:rsidR="006D6207">
        <w:t>S</w:t>
      </w:r>
      <w:r w:rsidRPr="004B398A">
        <w:t>ingle invoice</w:t>
      </w:r>
      <w:r w:rsidR="006D6207">
        <w:t>s</w:t>
      </w:r>
      <w:r w:rsidRPr="004B398A">
        <w:t xml:space="preserve"> for water and </w:t>
      </w:r>
      <w:r w:rsidR="00C14875">
        <w:t>wastewater</w:t>
      </w:r>
      <w:r w:rsidRPr="004B398A">
        <w:t xml:space="preserve"> fees </w:t>
      </w:r>
      <w:r w:rsidR="00420231">
        <w:t xml:space="preserve">will be </w:t>
      </w:r>
      <w:r w:rsidRPr="004B398A">
        <w:t>issued quarterly.</w:t>
      </w:r>
    </w:p>
    <w:p w:rsidR="004A0F75" w:rsidRPr="004B398A" w:rsidRDefault="006E2FBB" w:rsidP="00984D31">
      <w:pPr>
        <w:pStyle w:val="R2"/>
        <w:keepLines w:val="0"/>
        <w:jc w:val="left"/>
      </w:pPr>
      <w:r w:rsidRPr="004B398A">
        <w:tab/>
        <w:t>(2)</w:t>
      </w:r>
      <w:r w:rsidRPr="004B398A">
        <w:tab/>
        <w:t>The due date for payment of the fees is the date shown as the due date for payment on the invoice issued to the person liable to pay the fees.</w:t>
      </w:r>
    </w:p>
    <w:p w:rsidR="004A0F75" w:rsidRPr="004B398A" w:rsidRDefault="004A0F75" w:rsidP="004A0F75">
      <w:pPr>
        <w:pStyle w:val="MainBodySectionBreak"/>
        <w:sectPr w:rsidR="004A0F75" w:rsidRPr="004B398A" w:rsidSect="004A0F7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6E2FBB" w:rsidRPr="00984D31" w:rsidRDefault="006E2FBB" w:rsidP="004A0F75">
      <w:pPr>
        <w:pStyle w:val="Scheduletitle"/>
        <w:keepLines w:val="0"/>
        <w:pageBreakBefore/>
        <w:rPr>
          <w:sz w:val="28"/>
          <w:szCs w:val="28"/>
        </w:rPr>
      </w:pPr>
      <w:bookmarkStart w:id="11" w:name="_Toc296944047"/>
      <w:r w:rsidRPr="00984D31">
        <w:rPr>
          <w:rFonts w:ascii="Times New Roman" w:hAnsi="Times New Roman"/>
          <w:sz w:val="28"/>
          <w:szCs w:val="28"/>
        </w:rPr>
        <w:lastRenderedPageBreak/>
        <w:t>Schedule 1</w:t>
      </w:r>
      <w:r w:rsidRPr="00984D31">
        <w:rPr>
          <w:rFonts w:ascii="Times New Roman" w:hAnsi="Times New Roman"/>
          <w:sz w:val="28"/>
          <w:szCs w:val="28"/>
        </w:rPr>
        <w:tab/>
        <w:t>Annual water availability fees</w:t>
      </w:r>
      <w:bookmarkEnd w:id="11"/>
    </w:p>
    <w:p w:rsidR="008F39F2" w:rsidRPr="00984D31" w:rsidRDefault="006E2FBB" w:rsidP="000F0809">
      <w:pPr>
        <w:pStyle w:val="Schedulereference"/>
        <w:rPr>
          <w:rFonts w:ascii="Times New Roman" w:hAnsi="Times New Roman"/>
          <w:sz w:val="24"/>
        </w:rPr>
      </w:pPr>
      <w:r w:rsidRPr="00984D31">
        <w:rPr>
          <w:rFonts w:ascii="Times New Roman" w:hAnsi="Times New Roman"/>
          <w:sz w:val="24"/>
        </w:rPr>
        <w:t>(</w:t>
      </w:r>
      <w:r w:rsidR="007F4A66" w:rsidRPr="00984D31">
        <w:rPr>
          <w:rFonts w:ascii="Times New Roman" w:hAnsi="Times New Roman"/>
          <w:sz w:val="24"/>
        </w:rPr>
        <w:t>S</w:t>
      </w:r>
      <w:r w:rsidRPr="00984D31">
        <w:rPr>
          <w:rFonts w:ascii="Times New Roman" w:hAnsi="Times New Roman"/>
          <w:sz w:val="24"/>
        </w:rPr>
        <w:t>ection 5)</w:t>
      </w:r>
    </w:p>
    <w:p w:rsidR="00CD3958" w:rsidRPr="00984D31" w:rsidRDefault="008F39F2" w:rsidP="008F39F2">
      <w:pPr>
        <w:pStyle w:val="Header"/>
        <w:rPr>
          <w:rFonts w:ascii="Times New Roman" w:hAnsi="Times New Roman"/>
          <w:vanish/>
          <w:sz w:val="24"/>
        </w:rPr>
      </w:pPr>
      <w:r w:rsidRPr="00984D31">
        <w:rPr>
          <w:rStyle w:val="CharSchPTNo"/>
          <w:rFonts w:ascii="Times New Roman" w:hAnsi="Times New Roman"/>
          <w:vanish/>
          <w:sz w:val="24"/>
        </w:rPr>
        <w:t xml:space="preserve"> </w:t>
      </w:r>
      <w:r w:rsidRPr="00984D31">
        <w:rPr>
          <w:rStyle w:val="CharSchPTText"/>
          <w:rFonts w:ascii="Times New Roman" w:hAnsi="Times New Roman"/>
          <w:vanish/>
          <w:sz w:val="24"/>
        </w:rPr>
        <w:t xml:space="preserve"> 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696"/>
        <w:gridCol w:w="2143"/>
        <w:gridCol w:w="1873"/>
      </w:tblGrid>
      <w:tr w:rsidR="00082794" w:rsidRPr="00984D31" w:rsidTr="00FA7BF2">
        <w:tc>
          <w:tcPr>
            <w:tcW w:w="696" w:type="dxa"/>
            <w:tcBorders>
              <w:bottom w:val="single" w:sz="4" w:space="0" w:color="auto"/>
            </w:tcBorders>
          </w:tcPr>
          <w:p w:rsidR="00082794" w:rsidRPr="00984D31" w:rsidRDefault="00082794" w:rsidP="005105A2">
            <w:pPr>
              <w:pStyle w:val="TableColHead"/>
              <w:jc w:val="center"/>
              <w:rPr>
                <w:rFonts w:ascii="Times New Roman" w:hAnsi="Times New Roman"/>
                <w:sz w:val="24"/>
              </w:rPr>
            </w:pPr>
            <w:r w:rsidRPr="00984D31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82794" w:rsidRPr="00984D31" w:rsidRDefault="00CD3958" w:rsidP="005105A2">
            <w:pPr>
              <w:pStyle w:val="TableColHead"/>
              <w:jc w:val="center"/>
              <w:rPr>
                <w:rFonts w:ascii="Times New Roman" w:hAnsi="Times New Roman"/>
                <w:sz w:val="24"/>
              </w:rPr>
            </w:pPr>
            <w:r w:rsidRPr="00984D31">
              <w:rPr>
                <w:rFonts w:ascii="Times New Roman" w:hAnsi="Times New Roman"/>
                <w:sz w:val="24"/>
              </w:rPr>
              <w:t>Water connection size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82794" w:rsidRPr="00984D31" w:rsidRDefault="00AA21C4" w:rsidP="005105A2">
            <w:pPr>
              <w:pStyle w:val="TableColHead"/>
              <w:jc w:val="center"/>
              <w:rPr>
                <w:rFonts w:ascii="Times New Roman" w:hAnsi="Times New Roman"/>
                <w:sz w:val="24"/>
              </w:rPr>
            </w:pPr>
            <w:r w:rsidRPr="00984D31">
              <w:rPr>
                <w:rFonts w:ascii="Times New Roman" w:hAnsi="Times New Roman"/>
                <w:sz w:val="24"/>
              </w:rPr>
              <w:t>Annual fee ($)</w:t>
            </w:r>
          </w:p>
        </w:tc>
      </w:tr>
      <w:tr w:rsidR="00082794" w:rsidRPr="00984D31" w:rsidTr="00FA7BF2">
        <w:tc>
          <w:tcPr>
            <w:tcW w:w="696" w:type="dxa"/>
          </w:tcPr>
          <w:p w:rsidR="00082794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1</w:t>
            </w:r>
          </w:p>
        </w:tc>
        <w:tc>
          <w:tcPr>
            <w:tcW w:w="2143" w:type="dxa"/>
          </w:tcPr>
          <w:p w:rsidR="00082794" w:rsidRPr="00984D31" w:rsidRDefault="00082794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25 mm</w:t>
            </w:r>
          </w:p>
        </w:tc>
        <w:tc>
          <w:tcPr>
            <w:tcW w:w="1873" w:type="dxa"/>
          </w:tcPr>
          <w:p w:rsidR="00082794" w:rsidRPr="00984D31" w:rsidRDefault="00545F46" w:rsidP="005105A2">
            <w:pPr>
              <w:pStyle w:val="TableText"/>
              <w:ind w:right="270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1</w:t>
            </w:r>
            <w:r w:rsidR="00B36EBA" w:rsidRPr="00984D31">
              <w:rPr>
                <w:sz w:val="24"/>
              </w:rPr>
              <w:t>29</w:t>
            </w:r>
          </w:p>
        </w:tc>
      </w:tr>
      <w:tr w:rsidR="00082794" w:rsidRPr="00984D31" w:rsidTr="00FA7BF2">
        <w:tc>
          <w:tcPr>
            <w:tcW w:w="696" w:type="dxa"/>
          </w:tcPr>
          <w:p w:rsidR="00082794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2</w:t>
            </w:r>
          </w:p>
        </w:tc>
        <w:tc>
          <w:tcPr>
            <w:tcW w:w="2143" w:type="dxa"/>
          </w:tcPr>
          <w:p w:rsidR="00082794" w:rsidRPr="00984D31" w:rsidRDefault="00082794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32 mm</w:t>
            </w:r>
          </w:p>
        </w:tc>
        <w:tc>
          <w:tcPr>
            <w:tcW w:w="1873" w:type="dxa"/>
          </w:tcPr>
          <w:p w:rsidR="00082794" w:rsidRPr="00984D31" w:rsidRDefault="00545F46" w:rsidP="005105A2">
            <w:pPr>
              <w:pStyle w:val="TableText"/>
              <w:ind w:right="270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2</w:t>
            </w:r>
            <w:r w:rsidR="00B36EBA" w:rsidRPr="00984D31">
              <w:rPr>
                <w:sz w:val="24"/>
              </w:rPr>
              <w:t>11</w:t>
            </w:r>
          </w:p>
        </w:tc>
      </w:tr>
      <w:tr w:rsidR="00082794" w:rsidRPr="00984D31" w:rsidTr="00FA7BF2">
        <w:tc>
          <w:tcPr>
            <w:tcW w:w="696" w:type="dxa"/>
          </w:tcPr>
          <w:p w:rsidR="00082794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3</w:t>
            </w:r>
          </w:p>
        </w:tc>
        <w:tc>
          <w:tcPr>
            <w:tcW w:w="2143" w:type="dxa"/>
          </w:tcPr>
          <w:p w:rsidR="00082794" w:rsidRPr="00984D31" w:rsidRDefault="00082794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50 mm</w:t>
            </w:r>
          </w:p>
        </w:tc>
        <w:tc>
          <w:tcPr>
            <w:tcW w:w="1873" w:type="dxa"/>
          </w:tcPr>
          <w:p w:rsidR="00082794" w:rsidRPr="00984D31" w:rsidRDefault="00545F46" w:rsidP="005105A2">
            <w:pPr>
              <w:pStyle w:val="TableText"/>
              <w:ind w:right="270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5</w:t>
            </w:r>
            <w:r w:rsidR="00B36EBA" w:rsidRPr="00984D31">
              <w:rPr>
                <w:sz w:val="24"/>
              </w:rPr>
              <w:t>15</w:t>
            </w:r>
          </w:p>
        </w:tc>
      </w:tr>
      <w:tr w:rsidR="00082794" w:rsidRPr="00984D31" w:rsidTr="00FA7BF2">
        <w:tc>
          <w:tcPr>
            <w:tcW w:w="696" w:type="dxa"/>
          </w:tcPr>
          <w:p w:rsidR="00082794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82794" w:rsidRPr="00984D31" w:rsidRDefault="00082794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80 mm</w:t>
            </w:r>
          </w:p>
        </w:tc>
        <w:tc>
          <w:tcPr>
            <w:tcW w:w="1873" w:type="dxa"/>
          </w:tcPr>
          <w:p w:rsidR="00082794" w:rsidRPr="00984D31" w:rsidRDefault="00545F46" w:rsidP="005105A2">
            <w:pPr>
              <w:pStyle w:val="TableText"/>
              <w:ind w:right="270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1</w:t>
            </w:r>
            <w:r w:rsidR="00AF0E3D" w:rsidRPr="00984D31">
              <w:rPr>
                <w:sz w:val="24"/>
              </w:rPr>
              <w:t>,</w:t>
            </w:r>
            <w:r w:rsidR="00B36EBA" w:rsidRPr="00984D31">
              <w:rPr>
                <w:sz w:val="24"/>
              </w:rPr>
              <w:t>318</w:t>
            </w:r>
          </w:p>
        </w:tc>
      </w:tr>
      <w:tr w:rsidR="00082794" w:rsidRPr="00984D31" w:rsidTr="00FA7BF2">
        <w:tc>
          <w:tcPr>
            <w:tcW w:w="696" w:type="dxa"/>
            <w:tcBorders>
              <w:bottom w:val="single" w:sz="4" w:space="0" w:color="auto"/>
            </w:tcBorders>
          </w:tcPr>
          <w:p w:rsidR="00082794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5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82794" w:rsidRPr="00984D31" w:rsidRDefault="00082794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100 mm or more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82794" w:rsidRPr="00984D31" w:rsidRDefault="00545F46" w:rsidP="005105A2">
            <w:pPr>
              <w:pStyle w:val="TableText"/>
              <w:ind w:right="270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2</w:t>
            </w:r>
            <w:r w:rsidR="00AF0E3D" w:rsidRPr="00984D31">
              <w:rPr>
                <w:sz w:val="24"/>
              </w:rPr>
              <w:t>,</w:t>
            </w:r>
            <w:r w:rsidR="00B36EBA" w:rsidRPr="00984D31">
              <w:rPr>
                <w:sz w:val="24"/>
              </w:rPr>
              <w:t>060</w:t>
            </w:r>
          </w:p>
        </w:tc>
      </w:tr>
    </w:tbl>
    <w:p w:rsidR="00082794" w:rsidRPr="00984D31" w:rsidRDefault="006E2FBB" w:rsidP="00CD3958">
      <w:pPr>
        <w:pStyle w:val="Scheduletitle"/>
        <w:keepLines w:val="0"/>
        <w:rPr>
          <w:rFonts w:ascii="Times New Roman" w:hAnsi="Times New Roman"/>
          <w:sz w:val="28"/>
          <w:szCs w:val="28"/>
        </w:rPr>
      </w:pPr>
      <w:bookmarkStart w:id="12" w:name="_Toc296944048"/>
      <w:r w:rsidRPr="00984D31">
        <w:rPr>
          <w:rFonts w:ascii="Times New Roman" w:hAnsi="Times New Roman"/>
          <w:sz w:val="28"/>
          <w:szCs w:val="28"/>
        </w:rPr>
        <w:t>Schedule 2</w:t>
      </w:r>
      <w:r w:rsidRPr="00984D31">
        <w:rPr>
          <w:rFonts w:ascii="Times New Roman" w:hAnsi="Times New Roman"/>
          <w:sz w:val="28"/>
          <w:szCs w:val="28"/>
        </w:rPr>
        <w:tab/>
        <w:t xml:space="preserve">Annual </w:t>
      </w:r>
      <w:r w:rsidR="00C14875" w:rsidRPr="00984D31">
        <w:rPr>
          <w:rFonts w:ascii="Times New Roman" w:hAnsi="Times New Roman"/>
          <w:sz w:val="28"/>
          <w:szCs w:val="28"/>
        </w:rPr>
        <w:t>wastewater</w:t>
      </w:r>
      <w:r w:rsidRPr="00984D31">
        <w:rPr>
          <w:rFonts w:ascii="Times New Roman" w:hAnsi="Times New Roman"/>
          <w:sz w:val="28"/>
          <w:szCs w:val="28"/>
        </w:rPr>
        <w:t xml:space="preserve"> availability fee</w:t>
      </w:r>
      <w:r w:rsidRPr="00984D31">
        <w:rPr>
          <w:rStyle w:val="CharSchText"/>
          <w:rFonts w:ascii="Times New Roman" w:hAnsi="Times New Roman"/>
          <w:sz w:val="28"/>
          <w:szCs w:val="28"/>
        </w:rPr>
        <w:t>s</w:t>
      </w:r>
      <w:bookmarkEnd w:id="12"/>
    </w:p>
    <w:p w:rsidR="008F39F2" w:rsidRPr="00984D31" w:rsidRDefault="007F4A66" w:rsidP="006E2FBB">
      <w:pPr>
        <w:pStyle w:val="Schedulereference"/>
        <w:rPr>
          <w:rFonts w:ascii="Times New Roman" w:hAnsi="Times New Roman"/>
          <w:sz w:val="24"/>
        </w:rPr>
      </w:pPr>
      <w:r w:rsidRPr="00984D31">
        <w:rPr>
          <w:rFonts w:ascii="Times New Roman" w:hAnsi="Times New Roman"/>
          <w:sz w:val="24"/>
        </w:rPr>
        <w:t>(S</w:t>
      </w:r>
      <w:r w:rsidR="006E2FBB" w:rsidRPr="00984D31">
        <w:rPr>
          <w:rFonts w:ascii="Times New Roman" w:hAnsi="Times New Roman"/>
          <w:sz w:val="24"/>
        </w:rPr>
        <w:t>ection 6)</w:t>
      </w:r>
    </w:p>
    <w:p w:rsidR="00CD3958" w:rsidRPr="00984D31" w:rsidRDefault="008F39F2" w:rsidP="008F39F2">
      <w:pPr>
        <w:pStyle w:val="Header"/>
        <w:rPr>
          <w:rFonts w:ascii="Times New Roman" w:hAnsi="Times New Roman"/>
          <w:vanish/>
          <w:sz w:val="24"/>
        </w:rPr>
      </w:pPr>
      <w:r w:rsidRPr="00984D31">
        <w:rPr>
          <w:rStyle w:val="CharSchPTNo"/>
          <w:rFonts w:ascii="Times New Roman" w:hAnsi="Times New Roman"/>
          <w:vanish/>
          <w:sz w:val="24"/>
        </w:rPr>
        <w:t xml:space="preserve"> </w:t>
      </w:r>
      <w:r w:rsidRPr="00984D31">
        <w:rPr>
          <w:rStyle w:val="CharSchPTText"/>
          <w:rFonts w:ascii="Times New Roman" w:hAnsi="Times New Roman"/>
          <w:vanish/>
          <w:sz w:val="24"/>
        </w:rPr>
        <w:t xml:space="preserve"> 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696"/>
        <w:gridCol w:w="2142"/>
        <w:gridCol w:w="1874"/>
      </w:tblGrid>
      <w:tr w:rsidR="004559E6" w:rsidRPr="00984D31" w:rsidTr="00FA7BF2">
        <w:tc>
          <w:tcPr>
            <w:tcW w:w="696" w:type="dxa"/>
            <w:tcBorders>
              <w:bottom w:val="single" w:sz="4" w:space="0" w:color="auto"/>
            </w:tcBorders>
          </w:tcPr>
          <w:p w:rsidR="004559E6" w:rsidRPr="00984D31" w:rsidRDefault="004559E6" w:rsidP="005105A2">
            <w:pPr>
              <w:pStyle w:val="TableColHead"/>
              <w:jc w:val="center"/>
              <w:rPr>
                <w:rFonts w:ascii="Times New Roman" w:hAnsi="Times New Roman"/>
                <w:sz w:val="24"/>
              </w:rPr>
            </w:pPr>
            <w:r w:rsidRPr="00984D31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4559E6" w:rsidRPr="00984D31" w:rsidRDefault="004559E6" w:rsidP="005105A2">
            <w:pPr>
              <w:pStyle w:val="TableColHead"/>
              <w:jc w:val="center"/>
              <w:rPr>
                <w:rFonts w:ascii="Times New Roman" w:hAnsi="Times New Roman"/>
                <w:sz w:val="24"/>
              </w:rPr>
            </w:pPr>
            <w:r w:rsidRPr="00984D31">
              <w:rPr>
                <w:rFonts w:ascii="Times New Roman" w:hAnsi="Times New Roman"/>
                <w:sz w:val="24"/>
              </w:rPr>
              <w:t>Water connection size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559E6" w:rsidRPr="00984D31" w:rsidRDefault="00AA21C4" w:rsidP="005105A2">
            <w:pPr>
              <w:pStyle w:val="TableColHead"/>
              <w:jc w:val="center"/>
              <w:rPr>
                <w:rFonts w:ascii="Times New Roman" w:hAnsi="Times New Roman"/>
                <w:sz w:val="24"/>
              </w:rPr>
            </w:pPr>
            <w:r w:rsidRPr="00984D31">
              <w:rPr>
                <w:rFonts w:ascii="Times New Roman" w:hAnsi="Times New Roman"/>
                <w:sz w:val="24"/>
              </w:rPr>
              <w:t>Annual</w:t>
            </w:r>
            <w:r w:rsidR="004559E6" w:rsidRPr="00984D31">
              <w:rPr>
                <w:rFonts w:ascii="Times New Roman" w:hAnsi="Times New Roman"/>
                <w:sz w:val="24"/>
              </w:rPr>
              <w:t xml:space="preserve"> fee </w:t>
            </w:r>
            <w:r w:rsidRPr="00984D31">
              <w:rPr>
                <w:rFonts w:ascii="Times New Roman" w:hAnsi="Times New Roman"/>
                <w:sz w:val="24"/>
              </w:rPr>
              <w:t>($)</w:t>
            </w:r>
          </w:p>
        </w:tc>
      </w:tr>
      <w:tr w:rsidR="004559E6" w:rsidRPr="00984D31" w:rsidTr="00FA7BF2">
        <w:tc>
          <w:tcPr>
            <w:tcW w:w="696" w:type="dxa"/>
          </w:tcPr>
          <w:p w:rsidR="004559E6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4559E6" w:rsidRPr="00984D31" w:rsidRDefault="004559E6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25 mm</w:t>
            </w:r>
          </w:p>
        </w:tc>
        <w:tc>
          <w:tcPr>
            <w:tcW w:w="1874" w:type="dxa"/>
          </w:tcPr>
          <w:p w:rsidR="004559E6" w:rsidRPr="00984D31" w:rsidRDefault="00545F46" w:rsidP="005105A2">
            <w:pPr>
              <w:pStyle w:val="TableText"/>
              <w:ind w:right="270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1</w:t>
            </w:r>
            <w:r w:rsidR="00AF0E3D" w:rsidRPr="00984D31">
              <w:rPr>
                <w:sz w:val="24"/>
              </w:rPr>
              <w:t>,</w:t>
            </w:r>
            <w:r w:rsidR="00A020DB">
              <w:rPr>
                <w:sz w:val="24"/>
              </w:rPr>
              <w:t>161</w:t>
            </w:r>
          </w:p>
        </w:tc>
      </w:tr>
      <w:tr w:rsidR="004559E6" w:rsidRPr="00984D31" w:rsidTr="00FA7BF2">
        <w:tc>
          <w:tcPr>
            <w:tcW w:w="696" w:type="dxa"/>
          </w:tcPr>
          <w:p w:rsidR="004559E6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2</w:t>
            </w:r>
          </w:p>
        </w:tc>
        <w:tc>
          <w:tcPr>
            <w:tcW w:w="2142" w:type="dxa"/>
          </w:tcPr>
          <w:p w:rsidR="004559E6" w:rsidRPr="00984D31" w:rsidRDefault="004559E6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32 mm</w:t>
            </w:r>
          </w:p>
        </w:tc>
        <w:tc>
          <w:tcPr>
            <w:tcW w:w="1874" w:type="dxa"/>
          </w:tcPr>
          <w:p w:rsidR="004559E6" w:rsidRPr="00984D31" w:rsidRDefault="00545F46" w:rsidP="005105A2">
            <w:pPr>
              <w:pStyle w:val="TableText"/>
              <w:ind w:right="270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1</w:t>
            </w:r>
            <w:r w:rsidR="00AF0E3D" w:rsidRPr="00984D31">
              <w:rPr>
                <w:sz w:val="24"/>
              </w:rPr>
              <w:t>,</w:t>
            </w:r>
            <w:r w:rsidR="00A020DB">
              <w:rPr>
                <w:sz w:val="24"/>
              </w:rPr>
              <w:t>775</w:t>
            </w:r>
          </w:p>
        </w:tc>
      </w:tr>
      <w:tr w:rsidR="004559E6" w:rsidRPr="00984D31" w:rsidTr="00FA7BF2">
        <w:tc>
          <w:tcPr>
            <w:tcW w:w="696" w:type="dxa"/>
          </w:tcPr>
          <w:p w:rsidR="004559E6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3</w:t>
            </w:r>
          </w:p>
        </w:tc>
        <w:tc>
          <w:tcPr>
            <w:tcW w:w="2142" w:type="dxa"/>
          </w:tcPr>
          <w:p w:rsidR="004559E6" w:rsidRPr="00984D31" w:rsidRDefault="004559E6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50 mm</w:t>
            </w:r>
          </w:p>
        </w:tc>
        <w:tc>
          <w:tcPr>
            <w:tcW w:w="1874" w:type="dxa"/>
          </w:tcPr>
          <w:p w:rsidR="004559E6" w:rsidRPr="00984D31" w:rsidRDefault="00B36EBA" w:rsidP="005105A2">
            <w:pPr>
              <w:pStyle w:val="TableText"/>
              <w:ind w:right="270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3,</w:t>
            </w:r>
            <w:r w:rsidR="00A020DB">
              <w:rPr>
                <w:sz w:val="24"/>
              </w:rPr>
              <w:t>320</w:t>
            </w:r>
          </w:p>
        </w:tc>
      </w:tr>
      <w:tr w:rsidR="004559E6" w:rsidRPr="00984D31" w:rsidTr="00FA7BF2">
        <w:tc>
          <w:tcPr>
            <w:tcW w:w="696" w:type="dxa"/>
          </w:tcPr>
          <w:p w:rsidR="004559E6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4</w:t>
            </w:r>
          </w:p>
        </w:tc>
        <w:tc>
          <w:tcPr>
            <w:tcW w:w="2142" w:type="dxa"/>
          </w:tcPr>
          <w:p w:rsidR="004559E6" w:rsidRPr="00984D31" w:rsidRDefault="004559E6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80 mm</w:t>
            </w:r>
          </w:p>
        </w:tc>
        <w:tc>
          <w:tcPr>
            <w:tcW w:w="1874" w:type="dxa"/>
          </w:tcPr>
          <w:p w:rsidR="004559E6" w:rsidRPr="00984D31" w:rsidRDefault="00A020DB" w:rsidP="005105A2">
            <w:pPr>
              <w:pStyle w:val="TableTex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6,855</w:t>
            </w:r>
          </w:p>
        </w:tc>
      </w:tr>
      <w:tr w:rsidR="004559E6" w:rsidRPr="00984D31" w:rsidTr="00FA7BF2">
        <w:tc>
          <w:tcPr>
            <w:tcW w:w="696" w:type="dxa"/>
            <w:tcBorders>
              <w:bottom w:val="single" w:sz="4" w:space="0" w:color="auto"/>
            </w:tcBorders>
          </w:tcPr>
          <w:p w:rsidR="004559E6" w:rsidRPr="00984D31" w:rsidRDefault="00C8029B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5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4559E6" w:rsidRPr="00984D31" w:rsidRDefault="004559E6" w:rsidP="005105A2">
            <w:pPr>
              <w:pStyle w:val="TableText"/>
              <w:jc w:val="center"/>
              <w:rPr>
                <w:sz w:val="24"/>
              </w:rPr>
            </w:pPr>
            <w:r w:rsidRPr="00984D31">
              <w:rPr>
                <w:sz w:val="24"/>
              </w:rPr>
              <w:t>100 mm or more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559E6" w:rsidRPr="00984D31" w:rsidRDefault="00FA7BF2" w:rsidP="005105A2">
            <w:pPr>
              <w:pStyle w:val="TableTex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 w:rsidR="00A020DB">
              <w:rPr>
                <w:sz w:val="24"/>
              </w:rPr>
              <w:t>822</w:t>
            </w:r>
          </w:p>
        </w:tc>
      </w:tr>
    </w:tbl>
    <w:p w:rsidR="00922552" w:rsidRPr="00984D31" w:rsidRDefault="00922552" w:rsidP="00B12B34">
      <w:pPr>
        <w:pStyle w:val="SchedSectionBreak"/>
        <w:sectPr w:rsidR="00922552" w:rsidRPr="00984D31" w:rsidSect="00B12B3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2E54AE" w:rsidRPr="001E5933" w:rsidRDefault="002E54AE" w:rsidP="00CD3958">
      <w:pPr>
        <w:pStyle w:val="NoteEnd"/>
        <w:keepNext/>
        <w:pBdr>
          <w:top w:val="single" w:sz="4" w:space="3" w:color="auto"/>
        </w:pBdr>
        <w:spacing w:before="480"/>
        <w:rPr>
          <w:b/>
          <w:sz w:val="28"/>
          <w:szCs w:val="28"/>
        </w:rPr>
      </w:pPr>
      <w:r w:rsidRPr="001E5933">
        <w:rPr>
          <w:b/>
          <w:sz w:val="28"/>
          <w:szCs w:val="28"/>
        </w:rPr>
        <w:t>Note</w:t>
      </w:r>
    </w:p>
    <w:p w:rsidR="002E54AE" w:rsidRPr="005105A2" w:rsidRDefault="002E54AE" w:rsidP="002E54AE">
      <w:pPr>
        <w:pStyle w:val="NoteEnd"/>
        <w:rPr>
          <w:szCs w:val="22"/>
        </w:rPr>
      </w:pPr>
      <w:r w:rsidRPr="004B398A">
        <w:t>1.</w:t>
      </w:r>
      <w:r w:rsidRPr="004B398A">
        <w:tab/>
      </w:r>
      <w:r w:rsidRPr="005105A2">
        <w:rPr>
          <w:szCs w:val="22"/>
        </w:rPr>
        <w:t>All legislative instruments and compilations are registered on the Federal Register</w:t>
      </w:r>
      <w:r w:rsidR="00240724" w:rsidRPr="005105A2">
        <w:rPr>
          <w:szCs w:val="22"/>
        </w:rPr>
        <w:t xml:space="preserve"> of Legislati</w:t>
      </w:r>
      <w:r w:rsidR="003E68E5" w:rsidRPr="005105A2">
        <w:rPr>
          <w:szCs w:val="22"/>
        </w:rPr>
        <w:t xml:space="preserve">on </w:t>
      </w:r>
      <w:r w:rsidRPr="005105A2">
        <w:rPr>
          <w:szCs w:val="22"/>
        </w:rPr>
        <w:t xml:space="preserve">under the </w:t>
      </w:r>
      <w:r w:rsidRPr="005105A2">
        <w:rPr>
          <w:i/>
          <w:szCs w:val="22"/>
        </w:rPr>
        <w:t xml:space="preserve">Legislative Instruments Act 2003. </w:t>
      </w:r>
      <w:r w:rsidRPr="005105A2">
        <w:rPr>
          <w:szCs w:val="22"/>
        </w:rPr>
        <w:t xml:space="preserve">See </w:t>
      </w:r>
      <w:r w:rsidRPr="005105A2">
        <w:rPr>
          <w:szCs w:val="22"/>
          <w:u w:val="single"/>
        </w:rPr>
        <w:t>http://www.</w:t>
      </w:r>
      <w:r w:rsidR="00240724" w:rsidRPr="005105A2">
        <w:rPr>
          <w:szCs w:val="22"/>
          <w:u w:val="single"/>
        </w:rPr>
        <w:t>legislation</w:t>
      </w:r>
      <w:r w:rsidRPr="005105A2">
        <w:rPr>
          <w:szCs w:val="22"/>
          <w:u w:val="single"/>
        </w:rPr>
        <w:t>.gov.au</w:t>
      </w:r>
      <w:r w:rsidRPr="005105A2">
        <w:rPr>
          <w:szCs w:val="22"/>
        </w:rPr>
        <w:t>.</w:t>
      </w:r>
    </w:p>
    <w:p w:rsidR="002E54AE" w:rsidRPr="004B398A" w:rsidRDefault="002E54AE" w:rsidP="002E54AE">
      <w:pPr>
        <w:pStyle w:val="NotesSectionBreak"/>
        <w:sectPr w:rsidR="002E54AE" w:rsidRPr="004B398A" w:rsidSect="002E54AE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D20856" w:rsidRDefault="00D20856" w:rsidP="00B61908"/>
    <w:p w:rsidR="00D20856" w:rsidRDefault="00D20856" w:rsidP="00D20856"/>
    <w:p w:rsidR="00D20856" w:rsidRDefault="00D20856" w:rsidP="00D20856"/>
    <w:p w:rsidR="004C3987" w:rsidRPr="00D20856" w:rsidRDefault="004C3987" w:rsidP="00D20856">
      <w:pPr>
        <w:jc w:val="center"/>
      </w:pPr>
    </w:p>
    <w:sectPr w:rsidR="004C3987" w:rsidRPr="00D20856" w:rsidSect="00996CC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1A" w:rsidRDefault="004F001A">
      <w:r>
        <w:separator/>
      </w:r>
    </w:p>
  </w:endnote>
  <w:endnote w:type="continuationSeparator" w:id="0">
    <w:p w:rsidR="004F001A" w:rsidRDefault="004F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  <w:shd w:val="clear" w:color="auto" w:fill="auto"/>
        </w:tcPr>
        <w:p w:rsidR="00BC029A" w:rsidRPr="003D7214" w:rsidRDefault="00BC029A" w:rsidP="00B12B3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34E2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34E25" w:rsidRPr="00B34E25" w:rsidRDefault="00BC029A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 w:rsidRPr="00B34E25">
            <w:tc>
              <w:tcPr>
                <w:tcW w:w="1134" w:type="dxa"/>
              </w:tcPr>
              <w:p w:rsidR="00B34E25" w:rsidRPr="00B34E25" w:rsidRDefault="00B34E25" w:rsidP="00BD545A">
                <w:pPr>
                  <w:spacing w:line="240" w:lineRule="exact"/>
                  <w:rPr>
                    <w:rFonts w:ascii="Arial" w:hAnsi="Arial"/>
                    <w:i/>
                    <w:sz w:val="18"/>
                  </w:rPr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 w:rsidRPr="00B34E25"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B34E25" w:rsidRDefault="00B34E25" w:rsidP="00BD545A">
                <w:pPr>
                  <w:spacing w:line="240" w:lineRule="exact"/>
                  <w:jc w:val="right"/>
                  <w:rPr>
                    <w:i/>
                    <w:sz w:val="18"/>
                  </w:rPr>
                </w:pPr>
                <w:r w:rsidRPr="00B34E25">
                  <w:rPr>
                    <w:i/>
                    <w:sz w:val="18"/>
                  </w:rPr>
                  <w:t>4</w:t>
                </w:r>
              </w:p>
            </w:tc>
          </w:tr>
        </w:tbl>
        <w:p w:rsidR="00B34E25" w:rsidRPr="00B34E25" w:rsidRDefault="00B34E25" w:rsidP="00BD545A">
          <w:pPr>
            <w:pStyle w:val="FooterDraft"/>
            <w:rPr>
              <w:b w:val="0"/>
              <w:i/>
              <w:sz w:val="18"/>
            </w:rPr>
          </w:pPr>
        </w:p>
        <w:p w:rsidR="00B34E25" w:rsidRPr="00B34E25" w:rsidRDefault="00B34E25" w:rsidP="00BD545A">
          <w:pPr>
            <w:pStyle w:val="FooterInfo"/>
            <w:rPr>
              <w:i/>
              <w:sz w:val="18"/>
            </w:rPr>
          </w:pPr>
          <w:r w:rsidRPr="00B34E25">
            <w:rPr>
              <w:i/>
              <w:sz w:val="18"/>
            </w:rPr>
            <w:t xml:space="preserve">  </w:t>
          </w:r>
        </w:p>
        <w:p w:rsidR="00BC029A" w:rsidRPr="004F5D6D" w:rsidRDefault="00BC029A" w:rsidP="00B12B34">
          <w:pPr>
            <w:pStyle w:val="FooterCitation"/>
          </w:pP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C029A" w:rsidRPr="00451BF5" w:rsidRDefault="00BC029A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C029A" w:rsidRDefault="00BC029A" w:rsidP="00B12B34">
    <w:pPr>
      <w:pStyle w:val="FooterDraft"/>
      <w:ind w:right="360" w:firstLine="360"/>
    </w:pPr>
  </w:p>
  <w:p w:rsidR="00BC029A" w:rsidRDefault="00BC029A" w:rsidP="00B12B34">
    <w:pPr>
      <w:pStyle w:val="FooterInfo"/>
    </w:pPr>
    <w:r w:rsidRPr="00974D8C">
      <w:t xml:space="preserve"> </w:t>
    </w:r>
    <w:r>
      <w:t xml:space="preserve"> </w:t>
    </w:r>
  </w:p>
  <w:p w:rsidR="00BC029A" w:rsidRPr="00505C0F" w:rsidRDefault="00BC029A" w:rsidP="00B12B3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2E54A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  <w:shd w:val="clear" w:color="auto" w:fill="auto"/>
        </w:tcPr>
        <w:p w:rsidR="00BC029A" w:rsidRDefault="00BC029A" w:rsidP="002E54A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34E25" w:rsidRPr="00B34E25" w:rsidRDefault="00BC029A" w:rsidP="002E54A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 w:rsidRPr="00B34E25">
            <w:tc>
              <w:tcPr>
                <w:tcW w:w="1134" w:type="dxa"/>
              </w:tcPr>
              <w:p w:rsidR="00B34E25" w:rsidRPr="00B34E25" w:rsidRDefault="00B34E25" w:rsidP="00BD545A">
                <w:pPr>
                  <w:spacing w:line="240" w:lineRule="exact"/>
                  <w:rPr>
                    <w:rFonts w:ascii="Arial" w:hAnsi="Arial"/>
                    <w:i/>
                    <w:sz w:val="18"/>
                  </w:rPr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 w:rsidRPr="00B34E25"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B34E25" w:rsidRDefault="00B34E25" w:rsidP="00BD545A">
                <w:pPr>
                  <w:spacing w:line="240" w:lineRule="exact"/>
                  <w:jc w:val="right"/>
                  <w:rPr>
                    <w:i/>
                    <w:sz w:val="18"/>
                  </w:rPr>
                </w:pPr>
                <w:r w:rsidRPr="00B34E25">
                  <w:rPr>
                    <w:i/>
                    <w:sz w:val="18"/>
                  </w:rPr>
                  <w:t>4</w:t>
                </w:r>
              </w:p>
            </w:tc>
          </w:tr>
        </w:tbl>
        <w:p w:rsidR="00B34E25" w:rsidRPr="00B34E25" w:rsidRDefault="00B34E25" w:rsidP="00BD545A">
          <w:pPr>
            <w:pStyle w:val="FooterDraft"/>
            <w:rPr>
              <w:b w:val="0"/>
              <w:i/>
              <w:sz w:val="18"/>
            </w:rPr>
          </w:pPr>
        </w:p>
        <w:p w:rsidR="00B34E25" w:rsidRPr="00B34E25" w:rsidRDefault="00B34E25" w:rsidP="00BD545A">
          <w:pPr>
            <w:pStyle w:val="FooterInfo"/>
            <w:rPr>
              <w:i/>
              <w:sz w:val="18"/>
            </w:rPr>
          </w:pPr>
          <w:r w:rsidRPr="00B34E25">
            <w:rPr>
              <w:i/>
              <w:sz w:val="18"/>
            </w:rPr>
            <w:t xml:space="preserve">  </w:t>
          </w:r>
        </w:p>
        <w:p w:rsidR="00BC029A" w:rsidRPr="004F5D6D" w:rsidRDefault="00BC029A" w:rsidP="002E54AE">
          <w:pPr>
            <w:pStyle w:val="FooterCitation"/>
          </w:pP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C029A" w:rsidRPr="003D7214" w:rsidRDefault="00BC029A" w:rsidP="002E54A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34E2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C029A" w:rsidRDefault="00BC029A" w:rsidP="002E54AE">
    <w:pPr>
      <w:pStyle w:val="FooterDraft"/>
    </w:pPr>
  </w:p>
  <w:p w:rsidR="00BC029A" w:rsidRDefault="00BC029A" w:rsidP="002E54AE">
    <w:pPr>
      <w:pStyle w:val="FooterInfo"/>
    </w:pPr>
    <w:r w:rsidRPr="00974D8C">
      <w:t xml:space="preserve"> </w:t>
    </w:r>
    <w:r>
      <w:t xml:space="preserve"> </w:t>
    </w:r>
  </w:p>
  <w:p w:rsidR="00BC029A" w:rsidRPr="00C83A6D" w:rsidRDefault="00BC029A" w:rsidP="002E54A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Pr="00556EB9" w:rsidRDefault="00BC029A" w:rsidP="00B12B34">
    <w:pPr>
      <w:pStyle w:val="FooterCitation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</w:tcPr>
        <w:p w:rsidR="00BC029A" w:rsidRPr="003D7214" w:rsidRDefault="00BC029A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34E25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34E25" w:rsidRDefault="00BC029A" w:rsidP="00BD545A">
          <w:pPr>
            <w:pStyle w:val="Footer"/>
            <w:spacing w:before="20" w:line="240" w:lineRule="exact"/>
            <w:rPr>
              <w:rFonts w:ascii="Times New Roman" w:hAnsi="Times New Roman"/>
              <w:i w:val="0"/>
              <w:sz w:val="20"/>
              <w:szCs w:val="20"/>
            </w:rP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>
            <w:tc>
              <w:tcPr>
                <w:tcW w:w="1134" w:type="dxa"/>
              </w:tcPr>
              <w:p w:rsidR="00B34E25" w:rsidRDefault="00B34E25" w:rsidP="00BD545A">
                <w:pPr>
                  <w:spacing w:line="240" w:lineRule="exact"/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>
                  <w:rPr>
                    <w:b/>
                    <w:bCs/>
                    <w:lang w:val="en-US"/>
                  </w:rPr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3D7214" w:rsidRDefault="00B34E25" w:rsidP="00BD545A">
                <w:pPr>
                  <w:spacing w:line="240" w:lineRule="exact"/>
                  <w:jc w:val="right"/>
                  <w:rPr>
                    <w:rStyle w:val="PageNumber"/>
                    <w:rFonts w:cs="Arial"/>
                    <w:szCs w:val="22"/>
                  </w:rPr>
                </w:pPr>
                <w:r>
                  <w:rPr>
                    <w:rStyle w:val="PageNumber"/>
                    <w:rFonts w:cs="Arial"/>
                    <w:noProof/>
                    <w:szCs w:val="22"/>
                  </w:rPr>
                  <w:t>4</w:t>
                </w:r>
              </w:p>
            </w:tc>
          </w:tr>
        </w:tbl>
        <w:p w:rsidR="00B34E25" w:rsidRDefault="00B34E25" w:rsidP="00BD545A">
          <w:pPr>
            <w:pStyle w:val="FooterDraft"/>
          </w:pPr>
        </w:p>
        <w:p w:rsidR="00B34E25" w:rsidRDefault="00B34E25" w:rsidP="00BD545A">
          <w:pPr>
            <w:pStyle w:val="FooterInfo"/>
          </w:pPr>
          <w:r w:rsidRPr="00974D8C">
            <w:t xml:space="preserve"> </w:t>
          </w:r>
          <w:r>
            <w:t xml:space="preserve"> </w:t>
          </w:r>
        </w:p>
        <w:p w:rsidR="00BC029A" w:rsidRPr="004F5D6D" w:rsidRDefault="00BC029A" w:rsidP="00BD545A">
          <w:pPr>
            <w:pStyle w:val="Footer"/>
            <w:spacing w:before="20" w:line="240" w:lineRule="exact"/>
          </w:pPr>
          <w:r>
            <w:fldChar w:fldCharType="end"/>
          </w:r>
        </w:p>
      </w:tc>
      <w:tc>
        <w:tcPr>
          <w:tcW w:w="1134" w:type="dxa"/>
        </w:tcPr>
        <w:p w:rsidR="00BC029A" w:rsidRPr="00451BF5" w:rsidRDefault="00BC029A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C029A" w:rsidRDefault="00BC029A" w:rsidP="00BD545A">
    <w:pPr>
      <w:pStyle w:val="FooterDraft"/>
      <w:ind w:right="360" w:firstLine="360"/>
    </w:pPr>
  </w:p>
  <w:p w:rsidR="00BC029A" w:rsidRDefault="00BC029A" w:rsidP="00BD545A">
    <w:pPr>
      <w:pStyle w:val="FooterInfo"/>
    </w:pPr>
    <w:r w:rsidRPr="00974D8C">
      <w:t xml:space="preserve"> </w:t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</w:tcPr>
        <w:p w:rsidR="00BC029A" w:rsidRDefault="00BC029A" w:rsidP="00BD545A">
          <w:pPr>
            <w:spacing w:line="240" w:lineRule="exact"/>
          </w:pPr>
        </w:p>
      </w:tc>
      <w:tc>
        <w:tcPr>
          <w:tcW w:w="6095" w:type="dxa"/>
        </w:tcPr>
        <w:p w:rsidR="00B34E25" w:rsidRDefault="00BC029A" w:rsidP="00BD545A">
          <w:pPr>
            <w:pStyle w:val="FooterCitation"/>
            <w:rPr>
              <w:rFonts w:ascii="Times New Roman" w:hAnsi="Times New Roman"/>
              <w:i w:val="0"/>
              <w:sz w:val="20"/>
              <w:szCs w:val="20"/>
            </w:rP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>
            <w:tc>
              <w:tcPr>
                <w:tcW w:w="1134" w:type="dxa"/>
              </w:tcPr>
              <w:p w:rsidR="00B34E25" w:rsidRDefault="00B34E25" w:rsidP="00BD545A">
                <w:pPr>
                  <w:spacing w:line="240" w:lineRule="exact"/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>
                  <w:rPr>
                    <w:b/>
                    <w:bCs/>
                    <w:lang w:val="en-US"/>
                  </w:rPr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3D7214" w:rsidRDefault="00B34E25" w:rsidP="00BD545A">
                <w:pPr>
                  <w:spacing w:line="240" w:lineRule="exact"/>
                  <w:jc w:val="right"/>
                  <w:rPr>
                    <w:rStyle w:val="PageNumber"/>
                    <w:rFonts w:cs="Arial"/>
                    <w:szCs w:val="22"/>
                  </w:rPr>
                </w:pPr>
                <w:r>
                  <w:rPr>
                    <w:rStyle w:val="PageNumber"/>
                    <w:rFonts w:cs="Arial"/>
                    <w:noProof/>
                    <w:szCs w:val="22"/>
                  </w:rPr>
                  <w:t>4</w:t>
                </w:r>
              </w:p>
            </w:tc>
          </w:tr>
        </w:tbl>
        <w:p w:rsidR="00B34E25" w:rsidRDefault="00B34E25" w:rsidP="00BD545A">
          <w:pPr>
            <w:pStyle w:val="FooterDraft"/>
          </w:pPr>
        </w:p>
        <w:p w:rsidR="00B34E25" w:rsidRDefault="00B34E25" w:rsidP="00BD545A">
          <w:pPr>
            <w:pStyle w:val="FooterInfo"/>
          </w:pPr>
          <w:r w:rsidRPr="00974D8C">
            <w:t xml:space="preserve"> </w:t>
          </w:r>
          <w:r>
            <w:t xml:space="preserve"> </w:t>
          </w:r>
        </w:p>
        <w:p w:rsidR="00BC029A" w:rsidRPr="004F5D6D" w:rsidRDefault="00BC029A" w:rsidP="00BD545A">
          <w:pPr>
            <w:pStyle w:val="FooterCitation"/>
          </w:pPr>
          <w:r>
            <w:fldChar w:fldCharType="end"/>
          </w:r>
        </w:p>
      </w:tc>
      <w:tc>
        <w:tcPr>
          <w:tcW w:w="1134" w:type="dxa"/>
        </w:tcPr>
        <w:p w:rsidR="00BC029A" w:rsidRPr="003D7214" w:rsidRDefault="00BC029A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34E25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C029A" w:rsidRDefault="00BC029A" w:rsidP="00BD545A">
    <w:pPr>
      <w:pStyle w:val="FooterDraft"/>
    </w:pPr>
  </w:p>
  <w:p w:rsidR="00BC029A" w:rsidRDefault="00BC029A" w:rsidP="00BD545A">
    <w:pPr>
      <w:pStyle w:val="FooterInfo"/>
    </w:pPr>
    <w:r w:rsidRPr="00974D8C">
      <w:t xml:space="preserve"> </w:t>
    </w: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Pr="00556EB9" w:rsidRDefault="00BC029A" w:rsidP="002E54AE">
    <w:pPr>
      <w:pStyle w:val="FooterCitation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</w:tcPr>
        <w:p w:rsidR="00BC029A" w:rsidRPr="003D7214" w:rsidRDefault="00BC029A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34E25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34E25" w:rsidRDefault="00BC029A" w:rsidP="00BD545A">
          <w:pPr>
            <w:pStyle w:val="Footer"/>
            <w:spacing w:before="20" w:line="240" w:lineRule="exact"/>
            <w:rPr>
              <w:rFonts w:ascii="Times New Roman" w:hAnsi="Times New Roman"/>
              <w:i w:val="0"/>
              <w:sz w:val="20"/>
              <w:szCs w:val="20"/>
            </w:rP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>
            <w:tc>
              <w:tcPr>
                <w:tcW w:w="1134" w:type="dxa"/>
              </w:tcPr>
              <w:p w:rsidR="00B34E25" w:rsidRDefault="00B34E25" w:rsidP="00BD545A">
                <w:pPr>
                  <w:spacing w:line="240" w:lineRule="exact"/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>
                  <w:rPr>
                    <w:b/>
                    <w:bCs/>
                    <w:lang w:val="en-US"/>
                  </w:rPr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3D7214" w:rsidRDefault="00B34E25" w:rsidP="00BD545A">
                <w:pPr>
                  <w:spacing w:line="240" w:lineRule="exact"/>
                  <w:jc w:val="right"/>
                  <w:rPr>
                    <w:rStyle w:val="PageNumber"/>
                    <w:rFonts w:cs="Arial"/>
                    <w:szCs w:val="22"/>
                  </w:rPr>
                </w:pPr>
                <w:r>
                  <w:rPr>
                    <w:rStyle w:val="PageNumber"/>
                    <w:rFonts w:cs="Arial"/>
                    <w:noProof/>
                    <w:szCs w:val="22"/>
                  </w:rPr>
                  <w:t>4</w:t>
                </w:r>
              </w:p>
            </w:tc>
          </w:tr>
        </w:tbl>
        <w:p w:rsidR="00B34E25" w:rsidRDefault="00B34E25" w:rsidP="00BD545A">
          <w:pPr>
            <w:pStyle w:val="FooterDraft"/>
          </w:pPr>
        </w:p>
        <w:p w:rsidR="00B34E25" w:rsidRDefault="00B34E25" w:rsidP="00BD545A">
          <w:pPr>
            <w:pStyle w:val="FooterInfo"/>
          </w:pPr>
          <w:r w:rsidRPr="00974D8C">
            <w:t xml:space="preserve"> </w:t>
          </w:r>
          <w:r>
            <w:t xml:space="preserve"> </w:t>
          </w:r>
        </w:p>
        <w:p w:rsidR="00BC029A" w:rsidRPr="004F5D6D" w:rsidRDefault="00BC029A" w:rsidP="00BD545A">
          <w:pPr>
            <w:pStyle w:val="Footer"/>
            <w:spacing w:before="20" w:line="240" w:lineRule="exact"/>
          </w:pPr>
          <w:r>
            <w:fldChar w:fldCharType="end"/>
          </w:r>
        </w:p>
      </w:tc>
      <w:tc>
        <w:tcPr>
          <w:tcW w:w="1134" w:type="dxa"/>
        </w:tcPr>
        <w:p w:rsidR="00BC029A" w:rsidRPr="00451BF5" w:rsidRDefault="00BC029A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C029A" w:rsidRDefault="00BC029A" w:rsidP="00BD545A">
    <w:pPr>
      <w:pStyle w:val="FooterDraft"/>
      <w:ind w:right="360" w:firstLine="360"/>
    </w:pPr>
  </w:p>
  <w:p w:rsidR="00BC029A" w:rsidRDefault="00BC029A" w:rsidP="00BD545A">
    <w:pPr>
      <w:pStyle w:val="FooterInfo"/>
    </w:pPr>
    <w:r w:rsidRPr="00974D8C">
      <w:t xml:space="preserve"> </w:t>
    </w:r>
    <w: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</w:tcPr>
        <w:p w:rsidR="00BC029A" w:rsidRDefault="00BC029A" w:rsidP="00BD545A">
          <w:pPr>
            <w:spacing w:line="240" w:lineRule="exact"/>
          </w:pPr>
        </w:p>
      </w:tc>
      <w:tc>
        <w:tcPr>
          <w:tcW w:w="6095" w:type="dxa"/>
        </w:tcPr>
        <w:p w:rsidR="00B34E25" w:rsidRDefault="00BC029A" w:rsidP="00BD545A">
          <w:pPr>
            <w:pStyle w:val="FooterCitation"/>
            <w:rPr>
              <w:rFonts w:ascii="Times New Roman" w:hAnsi="Times New Roman"/>
              <w:i w:val="0"/>
              <w:sz w:val="20"/>
              <w:szCs w:val="20"/>
            </w:rP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>
            <w:tc>
              <w:tcPr>
                <w:tcW w:w="1134" w:type="dxa"/>
              </w:tcPr>
              <w:p w:rsidR="00B34E25" w:rsidRDefault="00B34E25" w:rsidP="00BD545A">
                <w:pPr>
                  <w:spacing w:line="240" w:lineRule="exact"/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>
                  <w:rPr>
                    <w:b/>
                    <w:bCs/>
                    <w:lang w:val="en-US"/>
                  </w:rPr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3D7214" w:rsidRDefault="00B34E25" w:rsidP="00BD545A">
                <w:pPr>
                  <w:spacing w:line="240" w:lineRule="exact"/>
                  <w:jc w:val="right"/>
                  <w:rPr>
                    <w:rStyle w:val="PageNumber"/>
                    <w:rFonts w:cs="Arial"/>
                    <w:szCs w:val="22"/>
                  </w:rPr>
                </w:pPr>
                <w:r>
                  <w:rPr>
                    <w:rStyle w:val="PageNumber"/>
                    <w:rFonts w:cs="Arial"/>
                    <w:noProof/>
                    <w:szCs w:val="22"/>
                  </w:rPr>
                  <w:t>4</w:t>
                </w:r>
              </w:p>
            </w:tc>
          </w:tr>
        </w:tbl>
        <w:p w:rsidR="00B34E25" w:rsidRDefault="00B34E25" w:rsidP="00BD545A">
          <w:pPr>
            <w:pStyle w:val="FooterDraft"/>
          </w:pPr>
        </w:p>
        <w:p w:rsidR="00B34E25" w:rsidRDefault="00B34E25" w:rsidP="00BD545A">
          <w:pPr>
            <w:pStyle w:val="FooterInfo"/>
          </w:pPr>
          <w:r w:rsidRPr="00974D8C">
            <w:t xml:space="preserve"> </w:t>
          </w:r>
          <w:r>
            <w:t xml:space="preserve"> </w:t>
          </w:r>
        </w:p>
        <w:p w:rsidR="00BC029A" w:rsidRPr="004F5D6D" w:rsidRDefault="00BC029A" w:rsidP="00BD545A">
          <w:pPr>
            <w:pStyle w:val="FooterCitation"/>
          </w:pPr>
          <w:r>
            <w:fldChar w:fldCharType="end"/>
          </w:r>
        </w:p>
      </w:tc>
      <w:tc>
        <w:tcPr>
          <w:tcW w:w="1134" w:type="dxa"/>
        </w:tcPr>
        <w:p w:rsidR="00BC029A" w:rsidRPr="003D7214" w:rsidRDefault="00BC029A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34E25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C029A" w:rsidRDefault="00BC029A" w:rsidP="00BD545A">
    <w:pPr>
      <w:pStyle w:val="FooterDraft"/>
    </w:pPr>
  </w:p>
  <w:p w:rsidR="00BC029A" w:rsidRDefault="00BC029A" w:rsidP="00BD545A">
    <w:pPr>
      <w:pStyle w:val="FooterInfo"/>
    </w:pPr>
    <w:r w:rsidRPr="00974D8C">
      <w:t xml:space="preserve"> </w:t>
    </w:r>
    <w: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>
    <w:pPr>
      <w:pStyle w:val="FooterDraft"/>
    </w:pPr>
  </w:p>
  <w:p w:rsidR="00BC029A" w:rsidRPr="00974D8C" w:rsidRDefault="00BC029A">
    <w:pPr>
      <w:pStyle w:val="FooterInfo"/>
    </w:pPr>
    <w:r>
      <w:rPr>
        <w:noProof/>
      </w:rPr>
      <w:t>1102567B-110628Z</w:t>
    </w: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12B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  <w:shd w:val="clear" w:color="auto" w:fill="auto"/>
        </w:tcPr>
        <w:p w:rsidR="00BC029A" w:rsidRDefault="00BC029A" w:rsidP="00B12B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34E25" w:rsidRPr="00B34E25" w:rsidRDefault="00BC029A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 w:rsidRPr="00B34E25">
            <w:tc>
              <w:tcPr>
                <w:tcW w:w="1134" w:type="dxa"/>
              </w:tcPr>
              <w:p w:rsidR="00B34E25" w:rsidRPr="00B34E25" w:rsidRDefault="00B34E25" w:rsidP="00BD545A">
                <w:pPr>
                  <w:spacing w:line="240" w:lineRule="exact"/>
                  <w:rPr>
                    <w:rFonts w:ascii="Arial" w:hAnsi="Arial"/>
                    <w:i/>
                    <w:sz w:val="18"/>
                  </w:rPr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 w:rsidRPr="00B34E25"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B34E25" w:rsidRDefault="00B34E25" w:rsidP="00BD545A">
                <w:pPr>
                  <w:spacing w:line="240" w:lineRule="exact"/>
                  <w:jc w:val="right"/>
                  <w:rPr>
                    <w:i/>
                    <w:sz w:val="18"/>
                  </w:rPr>
                </w:pPr>
                <w:r w:rsidRPr="00B34E25">
                  <w:rPr>
                    <w:i/>
                    <w:sz w:val="18"/>
                  </w:rPr>
                  <w:t>4</w:t>
                </w:r>
              </w:p>
            </w:tc>
          </w:tr>
        </w:tbl>
        <w:p w:rsidR="00B34E25" w:rsidRPr="00B34E25" w:rsidRDefault="00B34E25" w:rsidP="00BD545A">
          <w:pPr>
            <w:pStyle w:val="FooterDraft"/>
            <w:rPr>
              <w:b w:val="0"/>
              <w:i/>
              <w:sz w:val="18"/>
            </w:rPr>
          </w:pPr>
        </w:p>
        <w:p w:rsidR="00B34E25" w:rsidRPr="00B34E25" w:rsidRDefault="00B34E25" w:rsidP="00BD545A">
          <w:pPr>
            <w:pStyle w:val="FooterInfo"/>
            <w:rPr>
              <w:i/>
              <w:sz w:val="18"/>
            </w:rPr>
          </w:pPr>
          <w:r w:rsidRPr="00B34E25">
            <w:rPr>
              <w:i/>
              <w:sz w:val="18"/>
            </w:rPr>
            <w:t xml:space="preserve">  </w:t>
          </w:r>
        </w:p>
        <w:p w:rsidR="00BC029A" w:rsidRPr="004F5D6D" w:rsidRDefault="00BC029A" w:rsidP="00B12B34">
          <w:pPr>
            <w:pStyle w:val="FooterCitation"/>
          </w:pP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C029A" w:rsidRPr="003D7214" w:rsidRDefault="00BC029A" w:rsidP="00B12B3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34E2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C029A" w:rsidRDefault="00BC029A" w:rsidP="00B12B34">
    <w:pPr>
      <w:pStyle w:val="FooterDraft"/>
    </w:pPr>
  </w:p>
  <w:p w:rsidR="00BC029A" w:rsidRDefault="00BC029A" w:rsidP="00B12B34">
    <w:pPr>
      <w:pStyle w:val="FooterInfo"/>
    </w:pPr>
    <w:r w:rsidRPr="00974D8C">
      <w:t xml:space="preserve"> </w:t>
    </w:r>
    <w:r>
      <w:t xml:space="preserve"> </w:t>
    </w:r>
  </w:p>
  <w:p w:rsidR="00BC029A" w:rsidRPr="00F10D43" w:rsidRDefault="00BC029A" w:rsidP="00B12B34">
    <w:pPr>
      <w:pStyle w:val="Footerinfo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12B34">
    <w:pPr>
      <w:pStyle w:val="FooterDraft"/>
    </w:pPr>
  </w:p>
  <w:p w:rsidR="00BC029A" w:rsidRPr="00505C0F" w:rsidRDefault="00BC029A" w:rsidP="00B12B34">
    <w:pPr>
      <w:pStyle w:val="FooterInfo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  <w:shd w:val="clear" w:color="auto" w:fill="auto"/>
        </w:tcPr>
        <w:p w:rsidR="00BC029A" w:rsidRPr="00EC7D83" w:rsidRDefault="00BC029A">
          <w:pPr>
            <w:spacing w:line="240" w:lineRule="exact"/>
            <w:rPr>
              <w:sz w:val="22"/>
              <w:szCs w:val="22"/>
            </w:rPr>
          </w:pPr>
          <w:r w:rsidRPr="00EC7D83">
            <w:rPr>
              <w:rStyle w:val="PageNumber"/>
              <w:rFonts w:ascii="Times New Roman" w:hAnsi="Times New Roman"/>
              <w:szCs w:val="22"/>
            </w:rPr>
            <w:fldChar w:fldCharType="begin"/>
          </w:r>
          <w:r w:rsidRPr="00EC7D83">
            <w:rPr>
              <w:rStyle w:val="PageNumber"/>
              <w:rFonts w:ascii="Times New Roman" w:hAnsi="Times New Roman"/>
              <w:szCs w:val="22"/>
            </w:rPr>
            <w:instrText xml:space="preserve">PAGE  </w:instrText>
          </w:r>
          <w:r w:rsidRPr="00EC7D83">
            <w:rPr>
              <w:rStyle w:val="PageNumber"/>
              <w:rFonts w:ascii="Times New Roman" w:hAnsi="Times New Roman"/>
              <w:szCs w:val="22"/>
            </w:rPr>
            <w:fldChar w:fldCharType="separate"/>
          </w:r>
          <w:r w:rsidR="003753A9">
            <w:rPr>
              <w:rStyle w:val="PageNumber"/>
              <w:rFonts w:ascii="Times New Roman" w:hAnsi="Times New Roman"/>
              <w:noProof/>
              <w:szCs w:val="22"/>
            </w:rPr>
            <w:t>2</w:t>
          </w:r>
          <w:r w:rsidRPr="00EC7D83">
            <w:rPr>
              <w:rStyle w:val="PageNumber"/>
              <w:rFonts w:ascii="Times New Roman" w:hAnsi="Times New Roman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C029A" w:rsidRPr="00EC7D83" w:rsidRDefault="00BC029A" w:rsidP="00EC7D83">
          <w:pPr>
            <w:pStyle w:val="FooterCitation"/>
            <w:rPr>
              <w:rFonts w:ascii="Times New Roman" w:hAnsi="Times New Roman"/>
              <w:i w:val="0"/>
              <w:sz w:val="22"/>
              <w:szCs w:val="22"/>
            </w:rPr>
          </w:pPr>
          <w:r w:rsidRPr="00EC7D83">
            <w:rPr>
              <w:rFonts w:ascii="Times New Roman" w:hAnsi="Times New Roman"/>
              <w:i w:val="0"/>
              <w:sz w:val="22"/>
              <w:szCs w:val="22"/>
            </w:rPr>
            <w:t>Water and Wastewater Services Fees Determination 201</w:t>
          </w:r>
          <w:r w:rsidR="00EC7D83">
            <w:rPr>
              <w:rFonts w:ascii="Times New Roman" w:hAnsi="Times New Roman"/>
              <w:i w:val="0"/>
              <w:sz w:val="22"/>
              <w:szCs w:val="22"/>
            </w:rPr>
            <w:t xml:space="preserve">8-19 </w:t>
          </w:r>
          <w:r w:rsidR="009858D3" w:rsidRPr="00EC7D83">
            <w:rPr>
              <w:rFonts w:ascii="Times New Roman" w:hAnsi="Times New Roman"/>
              <w:i w:val="0"/>
              <w:sz w:val="22"/>
              <w:szCs w:val="22"/>
            </w:rPr>
            <w:t>(Jervis Bay Territory)</w:t>
          </w:r>
        </w:p>
      </w:tc>
      <w:tc>
        <w:tcPr>
          <w:tcW w:w="1134" w:type="dxa"/>
          <w:shd w:val="clear" w:color="auto" w:fill="auto"/>
        </w:tcPr>
        <w:p w:rsidR="00BC029A" w:rsidRPr="00451BF5" w:rsidRDefault="00BC029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C029A" w:rsidRDefault="00BC029A">
    <w:pPr>
      <w:pStyle w:val="FooterDraft"/>
      <w:ind w:right="360" w:firstLine="360"/>
    </w:pPr>
  </w:p>
  <w:p w:rsidR="00BC029A" w:rsidRDefault="00BC029A">
    <w:pPr>
      <w:pStyle w:val="FooterInfo"/>
    </w:pPr>
    <w:r w:rsidRPr="00974D8C">
      <w:t xml:space="preserve"> </w:t>
    </w:r>
    <w:r>
      <w:t xml:space="preserve"> </w:t>
    </w:r>
  </w:p>
  <w:p w:rsidR="00BC029A" w:rsidRPr="0055794B" w:rsidRDefault="00BC02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  <w:shd w:val="clear" w:color="auto" w:fill="auto"/>
        </w:tcPr>
        <w:p w:rsidR="00BC029A" w:rsidRDefault="00BC029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34E25" w:rsidRDefault="00BC029A">
          <w:pPr>
            <w:pStyle w:val="FooterCitation"/>
            <w:rPr>
              <w:rFonts w:ascii="Times New Roman" w:hAnsi="Times New Roman"/>
              <w:i w:val="0"/>
              <w:sz w:val="20"/>
              <w:szCs w:val="20"/>
            </w:rP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>
            <w:tc>
              <w:tcPr>
                <w:tcW w:w="1134" w:type="dxa"/>
              </w:tcPr>
              <w:p w:rsidR="00B34E25" w:rsidRDefault="00B34E25" w:rsidP="00BD545A">
                <w:pPr>
                  <w:spacing w:line="240" w:lineRule="exact"/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>
                  <w:rPr>
                    <w:b/>
                    <w:bCs/>
                    <w:lang w:val="en-US"/>
                  </w:rPr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3D7214" w:rsidRDefault="00B34E25" w:rsidP="00BD545A">
                <w:pPr>
                  <w:spacing w:line="240" w:lineRule="exact"/>
                  <w:jc w:val="right"/>
                  <w:rPr>
                    <w:rStyle w:val="PageNumber"/>
                    <w:rFonts w:cs="Arial"/>
                    <w:szCs w:val="22"/>
                  </w:rPr>
                </w:pPr>
                <w:r>
                  <w:rPr>
                    <w:rStyle w:val="PageNumber"/>
                    <w:rFonts w:cs="Arial"/>
                    <w:noProof/>
                    <w:szCs w:val="22"/>
                  </w:rPr>
                  <w:t>4</w:t>
                </w:r>
              </w:p>
            </w:tc>
          </w:tr>
        </w:tbl>
        <w:p w:rsidR="00B34E25" w:rsidRDefault="00B34E25" w:rsidP="00BD545A">
          <w:pPr>
            <w:pStyle w:val="FooterDraft"/>
          </w:pPr>
        </w:p>
        <w:p w:rsidR="00B34E25" w:rsidRDefault="00B34E25" w:rsidP="00BD545A">
          <w:pPr>
            <w:pStyle w:val="FooterInfo"/>
          </w:pPr>
          <w:r w:rsidRPr="00974D8C">
            <w:t xml:space="preserve"> </w:t>
          </w:r>
          <w:r>
            <w:t xml:space="preserve"> </w:t>
          </w:r>
        </w:p>
        <w:p w:rsidR="00BC029A" w:rsidRPr="004F5D6D" w:rsidRDefault="00BC029A">
          <w:pPr>
            <w:pStyle w:val="FooterCitation"/>
          </w:pP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BC029A" w:rsidRPr="003D7214" w:rsidRDefault="00BC029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34E2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C029A" w:rsidRDefault="00BC029A">
    <w:pPr>
      <w:pStyle w:val="FooterDraft"/>
    </w:pPr>
  </w:p>
  <w:p w:rsidR="00BC029A" w:rsidRDefault="00BC029A">
    <w:pPr>
      <w:pStyle w:val="FooterInfo"/>
    </w:pPr>
    <w:r w:rsidRPr="00974D8C">
      <w:t xml:space="preserve"> </w:t>
    </w:r>
    <w:r>
      <w:t xml:space="preserve"> </w:t>
    </w:r>
  </w:p>
  <w:p w:rsidR="00BC029A" w:rsidRPr="00F10D43" w:rsidRDefault="00BC029A">
    <w:pPr>
      <w:pStyle w:val="Footerinfo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  <w:shd w:val="clear" w:color="auto" w:fill="auto"/>
        </w:tcPr>
        <w:p w:rsidR="00BC029A" w:rsidRPr="003D7214" w:rsidRDefault="00BC029A" w:rsidP="00B12B3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34E25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34E25" w:rsidRPr="00B34E25" w:rsidRDefault="00BC029A" w:rsidP="002071A2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</w:p>
        <w:tbl>
          <w:tblPr>
            <w:tblW w:w="0" w:type="auto"/>
            <w:tblBorders>
              <w:top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134"/>
            <w:gridCol w:w="6095"/>
            <w:gridCol w:w="1134"/>
          </w:tblGrid>
          <w:tr w:rsidR="00B34E25" w:rsidRPr="00B34E25">
            <w:tc>
              <w:tcPr>
                <w:tcW w:w="1134" w:type="dxa"/>
              </w:tcPr>
              <w:p w:rsidR="00B34E25" w:rsidRPr="00B34E25" w:rsidRDefault="00B34E25" w:rsidP="00BD545A">
                <w:pPr>
                  <w:spacing w:line="240" w:lineRule="exact"/>
                  <w:rPr>
                    <w:rFonts w:ascii="Arial" w:hAnsi="Arial"/>
                    <w:i/>
                    <w:sz w:val="18"/>
                  </w:rPr>
                </w:pPr>
              </w:p>
            </w:tc>
            <w:tc>
              <w:tcPr>
                <w:tcW w:w="6095" w:type="dxa"/>
              </w:tcPr>
              <w:p w:rsidR="00B34E25" w:rsidRPr="004F5D6D" w:rsidRDefault="00B34E25" w:rsidP="00BD545A">
                <w:pPr>
                  <w:pStyle w:val="FooterCitation"/>
                </w:pPr>
                <w:r w:rsidRPr="00B34E25">
                  <w:t>Error! Not a valid bookmark self-reference.</w:t>
                </w:r>
              </w:p>
            </w:tc>
            <w:tc>
              <w:tcPr>
                <w:tcW w:w="1134" w:type="dxa"/>
              </w:tcPr>
              <w:p w:rsidR="00B34E25" w:rsidRPr="00B34E25" w:rsidRDefault="00B34E25" w:rsidP="00BD545A">
                <w:pPr>
                  <w:spacing w:line="240" w:lineRule="exact"/>
                  <w:jc w:val="right"/>
                  <w:rPr>
                    <w:i/>
                    <w:sz w:val="18"/>
                  </w:rPr>
                </w:pPr>
                <w:r w:rsidRPr="00B34E25">
                  <w:rPr>
                    <w:i/>
                    <w:sz w:val="18"/>
                  </w:rPr>
                  <w:t>4</w:t>
                </w:r>
              </w:p>
            </w:tc>
          </w:tr>
        </w:tbl>
        <w:p w:rsidR="00B34E25" w:rsidRPr="00B34E25" w:rsidRDefault="00B34E25" w:rsidP="00BD545A">
          <w:pPr>
            <w:pStyle w:val="FooterDraft"/>
            <w:rPr>
              <w:b w:val="0"/>
              <w:i/>
              <w:sz w:val="18"/>
            </w:rPr>
          </w:pPr>
        </w:p>
        <w:p w:rsidR="00B34E25" w:rsidRPr="00B34E25" w:rsidRDefault="00B34E25" w:rsidP="00BD545A">
          <w:pPr>
            <w:pStyle w:val="FooterInfo"/>
            <w:rPr>
              <w:i/>
              <w:sz w:val="18"/>
            </w:rPr>
          </w:pPr>
          <w:r w:rsidRPr="00B34E25">
            <w:rPr>
              <w:i/>
              <w:sz w:val="18"/>
            </w:rPr>
            <w:t xml:space="preserve">  </w:t>
          </w:r>
        </w:p>
        <w:p w:rsidR="00BC029A" w:rsidRPr="004F5D6D" w:rsidRDefault="00BC029A" w:rsidP="002071A2">
          <w:pPr>
            <w:pStyle w:val="FooterCitation"/>
          </w:pPr>
          <w:r>
            <w:fldChar w:fldCharType="end"/>
          </w:r>
          <w:r>
            <w:t>2</w:t>
          </w:r>
        </w:p>
      </w:tc>
      <w:tc>
        <w:tcPr>
          <w:tcW w:w="1134" w:type="dxa"/>
          <w:shd w:val="clear" w:color="auto" w:fill="auto"/>
        </w:tcPr>
        <w:p w:rsidR="00BC029A" w:rsidRPr="00451BF5" w:rsidRDefault="00BC029A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C029A" w:rsidRDefault="00BC029A" w:rsidP="00B12B34">
    <w:pPr>
      <w:pStyle w:val="FooterDraft"/>
      <w:ind w:right="360" w:firstLine="360"/>
    </w:pPr>
  </w:p>
  <w:p w:rsidR="00BC029A" w:rsidRDefault="00BC029A" w:rsidP="00B12B34">
    <w:pPr>
      <w:pStyle w:val="FooterInfo"/>
    </w:pPr>
    <w:r w:rsidRPr="00974D8C">
      <w:t xml:space="preserve"> </w:t>
    </w:r>
    <w:r>
      <w:t xml:space="preserve"> </w:t>
    </w:r>
  </w:p>
  <w:p w:rsidR="00BC029A" w:rsidRPr="0055794B" w:rsidRDefault="00BC029A" w:rsidP="00B12B3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B12B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  <w:shd w:val="clear" w:color="auto" w:fill="auto"/>
        </w:tcPr>
        <w:p w:rsidR="00BC029A" w:rsidRDefault="00BC029A" w:rsidP="00B12B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C029A" w:rsidRPr="00EC7D83" w:rsidRDefault="009858D3" w:rsidP="00D20856">
          <w:pPr>
            <w:pStyle w:val="FooterCitation"/>
            <w:rPr>
              <w:rFonts w:ascii="Times New Roman" w:hAnsi="Times New Roman"/>
              <w:i w:val="0"/>
              <w:sz w:val="22"/>
              <w:szCs w:val="22"/>
            </w:rPr>
          </w:pPr>
          <w:r w:rsidRPr="00EC7D83">
            <w:rPr>
              <w:rFonts w:ascii="Times New Roman" w:hAnsi="Times New Roman"/>
              <w:i w:val="0"/>
              <w:sz w:val="22"/>
              <w:szCs w:val="22"/>
            </w:rPr>
            <w:t>Water and Wastewater Services Fees Determination 201</w:t>
          </w:r>
          <w:r w:rsidR="00D20856">
            <w:rPr>
              <w:rFonts w:ascii="Times New Roman" w:hAnsi="Times New Roman"/>
              <w:i w:val="0"/>
              <w:sz w:val="22"/>
              <w:szCs w:val="22"/>
            </w:rPr>
            <w:t>8</w:t>
          </w:r>
          <w:r w:rsidR="00E240DD" w:rsidRPr="00EC7D83">
            <w:rPr>
              <w:rFonts w:ascii="Times New Roman" w:hAnsi="Times New Roman"/>
              <w:i w:val="0"/>
              <w:sz w:val="22"/>
              <w:szCs w:val="22"/>
            </w:rPr>
            <w:t>-1</w:t>
          </w:r>
          <w:r w:rsidR="00D20856">
            <w:rPr>
              <w:rFonts w:ascii="Times New Roman" w:hAnsi="Times New Roman"/>
              <w:i w:val="0"/>
              <w:sz w:val="22"/>
              <w:szCs w:val="22"/>
            </w:rPr>
            <w:t>9</w:t>
          </w:r>
          <w:r w:rsidRPr="00EC7D83">
            <w:rPr>
              <w:rFonts w:ascii="Times New Roman" w:hAnsi="Times New Roman"/>
              <w:i w:val="0"/>
              <w:sz w:val="22"/>
              <w:szCs w:val="22"/>
            </w:rPr>
            <w:t xml:space="preserve"> (Jervis Bay Territory)</w:t>
          </w:r>
        </w:p>
      </w:tc>
      <w:tc>
        <w:tcPr>
          <w:tcW w:w="1134" w:type="dxa"/>
          <w:shd w:val="clear" w:color="auto" w:fill="auto"/>
        </w:tcPr>
        <w:p w:rsidR="00BC029A" w:rsidRPr="003D7214" w:rsidRDefault="00BC029A" w:rsidP="00B12B3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753A9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C029A" w:rsidRDefault="00BC029A" w:rsidP="00B12B34">
    <w:pPr>
      <w:pStyle w:val="FooterDraft"/>
    </w:pPr>
  </w:p>
  <w:p w:rsidR="00BC029A" w:rsidRDefault="00BC029A" w:rsidP="00B12B34">
    <w:pPr>
      <w:pStyle w:val="FooterInfo"/>
    </w:pPr>
    <w:r w:rsidRPr="00974D8C">
      <w:t xml:space="preserve"> </w:t>
    </w:r>
    <w:r>
      <w:t xml:space="preserve"> </w:t>
    </w:r>
  </w:p>
  <w:p w:rsidR="00BC029A" w:rsidRPr="00C83A6D" w:rsidRDefault="00BC029A" w:rsidP="00B12B3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Pr="00556EB9" w:rsidRDefault="00BC029A" w:rsidP="004A0F75">
    <w:pPr>
      <w:pStyle w:val="FooterCitation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 w:rsidP="002E54A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C029A">
      <w:tc>
        <w:tcPr>
          <w:tcW w:w="1134" w:type="dxa"/>
          <w:shd w:val="clear" w:color="auto" w:fill="auto"/>
        </w:tcPr>
        <w:p w:rsidR="00BC029A" w:rsidRPr="003D7214" w:rsidRDefault="00BC029A" w:rsidP="002E54A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753A9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C029A" w:rsidRPr="00E212E3" w:rsidRDefault="009858D3" w:rsidP="00A14846">
          <w:pPr>
            <w:pStyle w:val="FooterCitation"/>
            <w:rPr>
              <w:rFonts w:ascii="Times New Roman" w:hAnsi="Times New Roman"/>
              <w:i w:val="0"/>
              <w:sz w:val="22"/>
              <w:szCs w:val="22"/>
            </w:rPr>
          </w:pPr>
          <w:r w:rsidRPr="00E212E3">
            <w:rPr>
              <w:rFonts w:ascii="Times New Roman" w:hAnsi="Times New Roman"/>
              <w:i w:val="0"/>
              <w:sz w:val="22"/>
              <w:szCs w:val="22"/>
            </w:rPr>
            <w:t>Water and Wastewater Services Fees Determination 201</w:t>
          </w:r>
          <w:r w:rsidR="00D20856">
            <w:rPr>
              <w:rFonts w:ascii="Times New Roman" w:hAnsi="Times New Roman"/>
              <w:i w:val="0"/>
              <w:sz w:val="22"/>
              <w:szCs w:val="22"/>
            </w:rPr>
            <w:t>8-19</w:t>
          </w:r>
          <w:r w:rsidR="00DF744B" w:rsidRPr="00E212E3">
            <w:rPr>
              <w:rFonts w:ascii="Times New Roman" w:hAnsi="Times New Roman"/>
              <w:i w:val="0"/>
              <w:sz w:val="22"/>
              <w:szCs w:val="22"/>
            </w:rPr>
            <w:t xml:space="preserve"> </w:t>
          </w:r>
          <w:r w:rsidRPr="00E212E3">
            <w:rPr>
              <w:rFonts w:ascii="Times New Roman" w:hAnsi="Times New Roman"/>
              <w:i w:val="0"/>
              <w:sz w:val="22"/>
              <w:szCs w:val="22"/>
            </w:rPr>
            <w:t>(Jervis Bay Territory)</w:t>
          </w:r>
        </w:p>
      </w:tc>
      <w:tc>
        <w:tcPr>
          <w:tcW w:w="1134" w:type="dxa"/>
          <w:shd w:val="clear" w:color="auto" w:fill="auto"/>
        </w:tcPr>
        <w:p w:rsidR="00BC029A" w:rsidRPr="00451BF5" w:rsidRDefault="00BC029A" w:rsidP="002E54A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C029A" w:rsidRDefault="00BC029A" w:rsidP="002E54AE">
    <w:pPr>
      <w:pStyle w:val="FooterDraft"/>
      <w:ind w:right="360" w:firstLine="360"/>
    </w:pPr>
  </w:p>
  <w:p w:rsidR="00BC029A" w:rsidRDefault="00BC029A" w:rsidP="002E54AE">
    <w:pPr>
      <w:pStyle w:val="FooterInfo"/>
    </w:pPr>
    <w:r w:rsidRPr="00974D8C">
      <w:t xml:space="preserve"> </w:t>
    </w:r>
    <w:r>
      <w:t xml:space="preserve"> </w:t>
    </w:r>
  </w:p>
  <w:p w:rsidR="00BC029A" w:rsidRPr="0055794B" w:rsidRDefault="00BC029A" w:rsidP="002E5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1A" w:rsidRDefault="004F001A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4F001A">
        <w:tc>
          <w:tcPr>
            <w:tcW w:w="1134" w:type="dxa"/>
          </w:tcPr>
          <w:p w:rsidR="004F001A" w:rsidRPr="003D7214" w:rsidRDefault="004F001A" w:rsidP="00BD545A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>
              <w:rPr>
                <w:rStyle w:val="PageNumber"/>
                <w:rFonts w:cs="Arial"/>
                <w:noProof/>
                <w:szCs w:val="22"/>
              </w:rPr>
              <w:t>4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  <w:tc>
          <w:tcPr>
            <w:tcW w:w="6095" w:type="dxa"/>
          </w:tcPr>
          <w:p w:rsidR="004F001A" w:rsidRDefault="004F001A" w:rsidP="00BD545A">
            <w:pPr>
              <w:pStyle w:val="Footer"/>
              <w:spacing w:before="20" w:line="240" w:lineRule="exact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</w:p>
          <w:tbl>
            <w:tblPr>
              <w:tblW w:w="0" w:type="auto"/>
              <w:tblBorders>
                <w:top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6095"/>
              <w:gridCol w:w="1134"/>
            </w:tblGrid>
            <w:tr w:rsidR="004F001A">
              <w:tc>
                <w:tcPr>
                  <w:tcW w:w="1134" w:type="dxa"/>
                </w:tcPr>
                <w:p w:rsidR="004F001A" w:rsidRDefault="004F001A" w:rsidP="00BD545A">
                  <w:pPr>
                    <w:spacing w:line="240" w:lineRule="exact"/>
                  </w:pPr>
                </w:p>
              </w:tc>
              <w:tc>
                <w:tcPr>
                  <w:tcW w:w="6095" w:type="dxa"/>
                </w:tcPr>
                <w:p w:rsidR="004F001A" w:rsidRPr="004F5D6D" w:rsidRDefault="004F001A" w:rsidP="00BD545A">
                  <w:pPr>
                    <w:pStyle w:val="FooterCitation"/>
                  </w:pPr>
                  <w:r>
                    <w:rPr>
                      <w:b/>
                      <w:bCs/>
                      <w:lang w:val="en-US"/>
                    </w:rPr>
                    <w:t>Error! Not a valid bookmark self-reference.</w:t>
                  </w:r>
                </w:p>
              </w:tc>
              <w:tc>
                <w:tcPr>
                  <w:tcW w:w="1134" w:type="dxa"/>
                </w:tcPr>
                <w:p w:rsidR="004F001A" w:rsidRPr="003D7214" w:rsidRDefault="004F001A" w:rsidP="00BD545A">
                  <w:pPr>
                    <w:spacing w:line="240" w:lineRule="exact"/>
                    <w:jc w:val="right"/>
                    <w:rPr>
                      <w:rStyle w:val="PageNumber"/>
                      <w:rFonts w:cs="Arial"/>
                      <w:szCs w:val="22"/>
                    </w:rPr>
                  </w:pPr>
                  <w:r>
                    <w:rPr>
                      <w:rStyle w:val="PageNumber"/>
                      <w:rFonts w:cs="Arial"/>
                      <w:noProof/>
                      <w:szCs w:val="22"/>
                    </w:rPr>
                    <w:t>4</w:t>
                  </w:r>
                </w:p>
              </w:tc>
            </w:tr>
          </w:tbl>
          <w:p w:rsidR="004F001A" w:rsidRDefault="004F001A" w:rsidP="00BD545A">
            <w:pPr>
              <w:pStyle w:val="FooterDraft"/>
            </w:pPr>
          </w:p>
          <w:p w:rsidR="004F001A" w:rsidRDefault="004F001A" w:rsidP="00BD545A">
            <w:pPr>
              <w:pStyle w:val="FooterInfo"/>
            </w:pPr>
            <w:r w:rsidRPr="00974D8C">
              <w:t xml:space="preserve"> </w:t>
            </w:r>
            <w:r>
              <w:t xml:space="preserve"> </w:t>
            </w:r>
          </w:p>
          <w:p w:rsidR="004F001A" w:rsidRPr="004F5D6D" w:rsidRDefault="004F001A" w:rsidP="00BD545A">
            <w:pPr>
              <w:pStyle w:val="Footer"/>
              <w:spacing w:before="20" w:line="240" w:lineRule="exact"/>
            </w:pPr>
            <w:r>
              <w:fldChar w:fldCharType="end"/>
            </w:r>
          </w:p>
        </w:tc>
        <w:tc>
          <w:tcPr>
            <w:tcW w:w="1134" w:type="dxa"/>
          </w:tcPr>
          <w:p w:rsidR="004F001A" w:rsidRPr="00451BF5" w:rsidRDefault="004F001A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:rsidR="004F001A" w:rsidRDefault="004F001A" w:rsidP="00BD545A">
      <w:pPr>
        <w:pStyle w:val="FooterDraft"/>
        <w:ind w:right="360" w:firstLine="360"/>
      </w:pPr>
    </w:p>
    <w:p w:rsidR="004F001A" w:rsidRDefault="004F001A" w:rsidP="00BD545A">
      <w:pPr>
        <w:pStyle w:val="FooterInfo"/>
      </w:pPr>
      <w:r w:rsidRPr="00974D8C">
        <w:t xml:space="preserve"> </w:t>
      </w:r>
      <w:r>
        <w:t xml:space="preserve"> </w:t>
      </w:r>
    </w:p>
    <w:p w:rsidR="004F001A" w:rsidRDefault="004F001A">
      <w:pPr>
        <w:pStyle w:val="Footer"/>
      </w:pPr>
    </w:p>
    <w:p w:rsidR="004F001A" w:rsidRDefault="004F001A"/>
    <w:p w:rsidR="004F001A" w:rsidRDefault="004F001A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4F001A">
        <w:tc>
          <w:tcPr>
            <w:tcW w:w="1134" w:type="dxa"/>
          </w:tcPr>
          <w:p w:rsidR="004F001A" w:rsidRDefault="004F001A" w:rsidP="00BD545A">
            <w:pPr>
              <w:spacing w:line="240" w:lineRule="exact"/>
            </w:pPr>
          </w:p>
        </w:tc>
        <w:tc>
          <w:tcPr>
            <w:tcW w:w="6095" w:type="dxa"/>
          </w:tcPr>
          <w:p w:rsidR="004F001A" w:rsidRPr="004F5D6D" w:rsidRDefault="004F001A" w:rsidP="00BD545A">
            <w:pPr>
              <w:pStyle w:val="FooterCitation"/>
            </w:pPr>
            <w:r>
              <w:fldChar w:fldCharType="begin"/>
            </w:r>
            <w:r>
              <w:instrText xml:space="preserve"> REF  Citation </w:instrText>
            </w:r>
            <w:r>
              <w:fldChar w:fldCharType="separate"/>
            </w:r>
            <w:r>
              <w:rPr>
                <w:b/>
                <w:bCs/>
                <w:lang w:val="en-US"/>
              </w:rPr>
              <w:t>Error! Not a valid bookmark self-reference.</w:t>
            </w:r>
            <w:r>
              <w:fldChar w:fldCharType="end"/>
            </w:r>
          </w:p>
        </w:tc>
        <w:tc>
          <w:tcPr>
            <w:tcW w:w="1134" w:type="dxa"/>
          </w:tcPr>
          <w:p w:rsidR="004F001A" w:rsidRPr="003D7214" w:rsidRDefault="004F001A" w:rsidP="00BD545A">
            <w:pPr>
              <w:spacing w:line="240" w:lineRule="exact"/>
              <w:jc w:val="right"/>
              <w:rPr>
                <w:rStyle w:val="PageNumber"/>
                <w:rFonts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>
              <w:rPr>
                <w:rStyle w:val="PageNumber"/>
                <w:rFonts w:cs="Arial"/>
                <w:noProof/>
                <w:szCs w:val="22"/>
              </w:rPr>
              <w:t>4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  <w:bookmarkStart w:id="0" w:name="Citation"/>
          </w:p>
        </w:tc>
      </w:tr>
    </w:tbl>
    <w:p w:rsidR="004F001A" w:rsidRDefault="004F001A" w:rsidP="00BD545A">
      <w:pPr>
        <w:pStyle w:val="FooterDraft"/>
      </w:pPr>
    </w:p>
    <w:p w:rsidR="004F001A" w:rsidRDefault="004F001A" w:rsidP="00BD545A">
      <w:pPr>
        <w:pStyle w:val="FooterInfo"/>
      </w:pPr>
      <w:r w:rsidRPr="00974D8C">
        <w:t xml:space="preserve"> </w:t>
      </w:r>
      <w:r>
        <w:t xml:space="preserve"> </w:t>
      </w:r>
    </w:p>
    <w:bookmarkEnd w:id="0"/>
    <w:p w:rsidR="004F001A" w:rsidRDefault="004F001A">
      <w:pPr>
        <w:pStyle w:val="Footer"/>
      </w:pPr>
    </w:p>
    <w:p w:rsidR="004F001A" w:rsidRDefault="004F001A"/>
    <w:p w:rsidR="004F001A" w:rsidRDefault="004F001A">
      <w:r>
        <w:separator/>
      </w:r>
    </w:p>
  </w:footnote>
  <w:footnote w:type="continuationSeparator" w:id="0">
    <w:p w:rsidR="004F001A" w:rsidRDefault="004F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BC029A">
      <w:tc>
        <w:tcPr>
          <w:tcW w:w="1546" w:type="dxa"/>
        </w:tcPr>
        <w:p w:rsidR="00BC029A" w:rsidRDefault="00BC029A">
          <w:pPr>
            <w:pStyle w:val="HeaderLiteEven"/>
          </w:pPr>
        </w:p>
      </w:tc>
      <w:tc>
        <w:tcPr>
          <w:tcW w:w="6868" w:type="dxa"/>
          <w:vAlign w:val="bottom"/>
        </w:tcPr>
        <w:p w:rsidR="00BC029A" w:rsidRDefault="00BC029A">
          <w:pPr>
            <w:pStyle w:val="HeaderLiteEven"/>
          </w:pPr>
        </w:p>
      </w:tc>
    </w:tr>
    <w:tr w:rsidR="00BC029A">
      <w:tc>
        <w:tcPr>
          <w:tcW w:w="1546" w:type="dxa"/>
        </w:tcPr>
        <w:p w:rsidR="00BC029A" w:rsidRDefault="00BC029A">
          <w:pPr>
            <w:pStyle w:val="HeaderLiteEven"/>
          </w:pPr>
        </w:p>
      </w:tc>
      <w:tc>
        <w:tcPr>
          <w:tcW w:w="6868" w:type="dxa"/>
          <w:vAlign w:val="bottom"/>
        </w:tcPr>
        <w:p w:rsidR="00BC029A" w:rsidRDefault="00BC029A">
          <w:pPr>
            <w:pStyle w:val="HeaderLiteEven"/>
          </w:pPr>
        </w:p>
      </w:tc>
    </w:tr>
    <w:tr w:rsidR="00BC029A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C029A" w:rsidRDefault="00BC029A" w:rsidP="00B12B34">
          <w:pPr>
            <w:pStyle w:val="HeaderLiteEven"/>
            <w:spacing w:before="120" w:after="60"/>
            <w:ind w:right="-108"/>
          </w:pPr>
        </w:p>
      </w:tc>
    </w:tr>
  </w:tbl>
  <w:p w:rsidR="00BC029A" w:rsidRDefault="00BC029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43" w:type="dxa"/>
      <w:tblLayout w:type="fixed"/>
      <w:tblLook w:val="01E0" w:firstRow="1" w:lastRow="1" w:firstColumn="1" w:lastColumn="1" w:noHBand="0" w:noVBand="0"/>
    </w:tblPr>
    <w:tblGrid>
      <w:gridCol w:w="1546"/>
      <w:gridCol w:w="6797"/>
    </w:tblGrid>
    <w:tr w:rsidR="00BC029A">
      <w:tc>
        <w:tcPr>
          <w:tcW w:w="1546" w:type="dxa"/>
        </w:tcPr>
        <w:p w:rsidR="00BC029A" w:rsidRDefault="00BC029A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8E4F0D">
            <w:fldChar w:fldCharType="begin"/>
          </w:r>
          <w:r w:rsidR="008E4F0D">
            <w:instrText xml:space="preserve"> STYLEREF CharSchNo \*Charformat </w:instrText>
          </w:r>
          <w:r w:rsidR="008E4F0D">
            <w:fldChar w:fldCharType="separate"/>
          </w:r>
          <w:r w:rsidR="003753A9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8E4F0D"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SchNo \*Charformat ">
            <w:r w:rsidR="001E5933">
              <w:rPr>
                <w:noProof/>
              </w:rPr>
              <w:instrText>Schedule 2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6797" w:type="dxa"/>
          <w:vAlign w:val="bottom"/>
        </w:tcPr>
        <w:p w:rsidR="00BC029A" w:rsidRDefault="00BC029A">
          <w:pPr>
            <w:pStyle w:val="HeaderLiteEven"/>
          </w:pPr>
        </w:p>
      </w:tc>
    </w:tr>
    <w:tr w:rsidR="00BC029A">
      <w:tc>
        <w:tcPr>
          <w:tcW w:w="1546" w:type="dxa"/>
        </w:tcPr>
        <w:p w:rsidR="00BC029A" w:rsidRDefault="00BC029A">
          <w:pPr>
            <w:pStyle w:val="HeaderLiteEven"/>
          </w:pPr>
        </w:p>
      </w:tc>
      <w:tc>
        <w:tcPr>
          <w:tcW w:w="6797" w:type="dxa"/>
          <w:vAlign w:val="bottom"/>
        </w:tcPr>
        <w:p w:rsidR="00BC029A" w:rsidRDefault="00BC029A">
          <w:pPr>
            <w:pStyle w:val="HeaderLiteEven"/>
          </w:pPr>
        </w:p>
      </w:tc>
    </w:tr>
    <w:tr w:rsidR="00BC029A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C029A" w:rsidRDefault="00BC029A">
          <w:pPr>
            <w:pStyle w:val="HeaderLiteEven"/>
            <w:spacing w:before="120" w:after="60"/>
            <w:ind w:right="-108"/>
          </w:pPr>
        </w:p>
      </w:tc>
    </w:tr>
  </w:tbl>
  <w:p w:rsidR="00BC029A" w:rsidRDefault="00BC029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BC029A">
      <w:tc>
        <w:tcPr>
          <w:tcW w:w="6868" w:type="dxa"/>
          <w:vAlign w:val="bottom"/>
        </w:tcPr>
        <w:p w:rsidR="00BC029A" w:rsidRDefault="00BC029A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SchText \*Charformat \l ">
            <w:r w:rsidR="00B34E25">
              <w:rPr>
                <w:noProof/>
              </w:rPr>
              <w:instrText>s</w:instrText>
            </w:r>
          </w:fldSimple>
          <w:r>
            <w:instrText xml:space="preserve"> &lt;&gt; "Error*" </w:instrText>
          </w:r>
          <w:fldSimple w:instr=" STYLEREF CharSchText \*Charformat \l ">
            <w:r w:rsidR="00B34E25">
              <w:rPr>
                <w:noProof/>
              </w:rPr>
              <w:instrText>s</w:instrText>
            </w:r>
          </w:fldSimple>
          <w:r>
            <w:instrText xml:space="preserve"> </w:instrText>
          </w:r>
          <w:r>
            <w:fldChar w:fldCharType="separate"/>
          </w:r>
          <w:r w:rsidR="00B34E25">
            <w:rPr>
              <w:noProof/>
            </w:rPr>
            <w:t>s</w:t>
          </w:r>
          <w:r>
            <w:fldChar w:fldCharType="end"/>
          </w:r>
        </w:p>
      </w:tc>
      <w:tc>
        <w:tcPr>
          <w:tcW w:w="1546" w:type="dxa"/>
        </w:tcPr>
        <w:p w:rsidR="00BC029A" w:rsidRDefault="00BC029A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8E4F0D">
            <w:fldChar w:fldCharType="begin"/>
          </w:r>
          <w:r w:rsidR="008E4F0D">
            <w:instrText xml:space="preserve"> STYLEREF CharSchNo \*Charformat \l </w:instrText>
          </w:r>
          <w:r w:rsidR="008E4F0D">
            <w:fldChar w:fldCharType="separate"/>
          </w:r>
          <w:r w:rsidR="00B34E25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8E4F0D"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SchNo \*Charformat \l ">
            <w:r w:rsidR="006579E9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end"/>
          </w:r>
        </w:p>
      </w:tc>
    </w:tr>
    <w:tr w:rsidR="00BC029A">
      <w:tc>
        <w:tcPr>
          <w:tcW w:w="6868" w:type="dxa"/>
          <w:vAlign w:val="bottom"/>
        </w:tcPr>
        <w:p w:rsidR="00BC029A" w:rsidRDefault="00BC029A">
          <w:pPr>
            <w:pStyle w:val="HeaderLiteOdd"/>
          </w:pPr>
        </w:p>
      </w:tc>
      <w:tc>
        <w:tcPr>
          <w:tcW w:w="1546" w:type="dxa"/>
        </w:tcPr>
        <w:p w:rsidR="00BC029A" w:rsidRDefault="00BC029A">
          <w:pPr>
            <w:pStyle w:val="HeaderLiteOdd"/>
          </w:pPr>
        </w:p>
      </w:tc>
    </w:tr>
    <w:tr w:rsidR="00BC029A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C029A" w:rsidRDefault="00BC029A">
          <w:pPr>
            <w:pStyle w:val="HeaderBoldOdd"/>
          </w:pPr>
        </w:p>
      </w:tc>
    </w:tr>
  </w:tbl>
  <w:p w:rsidR="00BC029A" w:rsidRDefault="00BC029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BC029A" w:rsidRPr="00375ADF">
      <w:tc>
        <w:tcPr>
          <w:tcW w:w="8357" w:type="dxa"/>
        </w:tcPr>
        <w:p w:rsidR="00BC029A" w:rsidRPr="00375ADF" w:rsidRDefault="00BC029A">
          <w:pPr>
            <w:pStyle w:val="HeaderLiteEven"/>
          </w:pPr>
          <w:r>
            <w:t>Note</w:t>
          </w:r>
        </w:p>
      </w:tc>
    </w:tr>
    <w:tr w:rsidR="00BC029A">
      <w:tc>
        <w:tcPr>
          <w:tcW w:w="8357" w:type="dxa"/>
        </w:tcPr>
        <w:p w:rsidR="00BC029A" w:rsidRDefault="00BC029A">
          <w:pPr>
            <w:pStyle w:val="HeaderLiteEven"/>
          </w:pPr>
        </w:p>
      </w:tc>
    </w:tr>
    <w:tr w:rsidR="00BC029A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C029A" w:rsidRPr="000D4CDA" w:rsidRDefault="00BC029A">
          <w:pPr>
            <w:pStyle w:val="HeaderBoldEven"/>
          </w:pPr>
        </w:p>
      </w:tc>
    </w:tr>
  </w:tbl>
  <w:p w:rsidR="00BC029A" w:rsidRDefault="00BC029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BC029A" w:rsidRPr="00375ADF">
      <w:tc>
        <w:tcPr>
          <w:tcW w:w="8357" w:type="dxa"/>
        </w:tcPr>
        <w:p w:rsidR="00BC029A" w:rsidRPr="00375ADF" w:rsidRDefault="00BC029A">
          <w:pPr>
            <w:pStyle w:val="HeaderLiteOdd"/>
          </w:pPr>
          <w:r>
            <w:t>Note</w:t>
          </w:r>
        </w:p>
      </w:tc>
    </w:tr>
    <w:tr w:rsidR="00BC029A">
      <w:tc>
        <w:tcPr>
          <w:tcW w:w="8357" w:type="dxa"/>
        </w:tcPr>
        <w:p w:rsidR="00BC029A" w:rsidRDefault="00BC029A">
          <w:pPr>
            <w:pStyle w:val="HeaderLiteOdd"/>
          </w:pPr>
        </w:p>
      </w:tc>
    </w:tr>
    <w:tr w:rsidR="00BC029A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BC029A" w:rsidRPr="000D4CDA" w:rsidRDefault="00BC029A">
          <w:pPr>
            <w:pStyle w:val="HeaderBoldOdd"/>
          </w:pPr>
        </w:p>
      </w:tc>
    </w:tr>
  </w:tbl>
  <w:p w:rsidR="00BC029A" w:rsidRDefault="00BC029A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C029A">
      <w:tc>
        <w:tcPr>
          <w:tcW w:w="1494" w:type="dxa"/>
        </w:tcPr>
        <w:p w:rsidR="00BC029A" w:rsidRDefault="00BC029A" w:rsidP="00BD545A">
          <w:pPr>
            <w:pStyle w:val="HeaderLiteEven"/>
          </w:pPr>
        </w:p>
      </w:tc>
      <w:tc>
        <w:tcPr>
          <w:tcW w:w="6891" w:type="dxa"/>
        </w:tcPr>
        <w:p w:rsidR="00BC029A" w:rsidRDefault="00BC029A" w:rsidP="00BD545A">
          <w:pPr>
            <w:pStyle w:val="HeaderLiteEven"/>
          </w:pPr>
        </w:p>
      </w:tc>
    </w:tr>
    <w:tr w:rsidR="00BC029A">
      <w:tc>
        <w:tcPr>
          <w:tcW w:w="1494" w:type="dxa"/>
        </w:tcPr>
        <w:p w:rsidR="00BC029A" w:rsidRDefault="00BC029A" w:rsidP="00BD545A">
          <w:pPr>
            <w:pStyle w:val="HeaderLiteEven"/>
          </w:pPr>
        </w:p>
      </w:tc>
      <w:tc>
        <w:tcPr>
          <w:tcW w:w="6891" w:type="dxa"/>
        </w:tcPr>
        <w:p w:rsidR="00BC029A" w:rsidRDefault="00BC029A" w:rsidP="00BD545A">
          <w:pPr>
            <w:pStyle w:val="HeaderLiteEven"/>
          </w:pPr>
        </w:p>
      </w:tc>
    </w:tr>
    <w:tr w:rsidR="00BC029A">
      <w:tc>
        <w:tcPr>
          <w:tcW w:w="8385" w:type="dxa"/>
          <w:gridSpan w:val="2"/>
          <w:tcBorders>
            <w:bottom w:val="single" w:sz="4" w:space="0" w:color="auto"/>
          </w:tcBorders>
        </w:tcPr>
        <w:p w:rsidR="00BC029A" w:rsidRDefault="00BC029A" w:rsidP="00BD545A">
          <w:pPr>
            <w:pStyle w:val="HeaderBoldEven"/>
          </w:pPr>
        </w:p>
      </w:tc>
    </w:tr>
  </w:tbl>
  <w:p w:rsidR="00BC029A" w:rsidRDefault="00BC029A" w:rsidP="00BD545A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C029A">
      <w:tc>
        <w:tcPr>
          <w:tcW w:w="6914" w:type="dxa"/>
        </w:tcPr>
        <w:p w:rsidR="00BC029A" w:rsidRDefault="00BC029A" w:rsidP="00BD545A">
          <w:pPr>
            <w:pStyle w:val="HeaderLiteOdd"/>
          </w:pPr>
        </w:p>
      </w:tc>
      <w:tc>
        <w:tcPr>
          <w:tcW w:w="1471" w:type="dxa"/>
        </w:tcPr>
        <w:p w:rsidR="00BC029A" w:rsidRDefault="00BC029A" w:rsidP="00BD545A">
          <w:pPr>
            <w:pStyle w:val="HeaderLiteOdd"/>
          </w:pPr>
        </w:p>
      </w:tc>
    </w:tr>
    <w:tr w:rsidR="00BC029A">
      <w:tc>
        <w:tcPr>
          <w:tcW w:w="6914" w:type="dxa"/>
        </w:tcPr>
        <w:p w:rsidR="00BC029A" w:rsidRDefault="00BC029A" w:rsidP="00BD545A">
          <w:pPr>
            <w:pStyle w:val="HeaderLiteOdd"/>
          </w:pPr>
        </w:p>
      </w:tc>
      <w:tc>
        <w:tcPr>
          <w:tcW w:w="1471" w:type="dxa"/>
        </w:tcPr>
        <w:p w:rsidR="00BC029A" w:rsidRDefault="00BC029A" w:rsidP="00BD545A">
          <w:pPr>
            <w:pStyle w:val="HeaderLiteOdd"/>
          </w:pPr>
        </w:p>
      </w:tc>
    </w:tr>
    <w:tr w:rsidR="00BC029A">
      <w:tc>
        <w:tcPr>
          <w:tcW w:w="8385" w:type="dxa"/>
          <w:gridSpan w:val="2"/>
          <w:tcBorders>
            <w:bottom w:val="single" w:sz="4" w:space="0" w:color="auto"/>
          </w:tcBorders>
        </w:tcPr>
        <w:p w:rsidR="00BC029A" w:rsidRDefault="00BC029A" w:rsidP="00BD545A">
          <w:pPr>
            <w:pStyle w:val="HeaderBoldOdd"/>
          </w:pPr>
        </w:p>
      </w:tc>
    </w:tr>
  </w:tbl>
  <w:p w:rsidR="00BC029A" w:rsidRDefault="00BC029A" w:rsidP="00BD545A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BC029A">
      <w:tc>
        <w:tcPr>
          <w:tcW w:w="6840" w:type="dxa"/>
          <w:vAlign w:val="bottom"/>
        </w:tcPr>
        <w:p w:rsidR="00BC029A" w:rsidRDefault="00BC029A">
          <w:pPr>
            <w:pStyle w:val="HeaderLiteEven"/>
          </w:pPr>
        </w:p>
      </w:tc>
      <w:tc>
        <w:tcPr>
          <w:tcW w:w="1574" w:type="dxa"/>
        </w:tcPr>
        <w:p w:rsidR="00BC029A" w:rsidRDefault="00BC029A">
          <w:pPr>
            <w:pStyle w:val="HeaderLiteEven"/>
          </w:pPr>
        </w:p>
      </w:tc>
    </w:tr>
    <w:tr w:rsidR="00BC029A">
      <w:tc>
        <w:tcPr>
          <w:tcW w:w="6840" w:type="dxa"/>
          <w:vAlign w:val="bottom"/>
        </w:tcPr>
        <w:p w:rsidR="00BC029A" w:rsidRDefault="00BC029A">
          <w:pPr>
            <w:pStyle w:val="HeaderLiteEven"/>
          </w:pPr>
        </w:p>
      </w:tc>
      <w:tc>
        <w:tcPr>
          <w:tcW w:w="1574" w:type="dxa"/>
        </w:tcPr>
        <w:p w:rsidR="00BC029A" w:rsidRDefault="00BC029A">
          <w:pPr>
            <w:pStyle w:val="HeaderLiteEven"/>
          </w:pPr>
        </w:p>
      </w:tc>
    </w:tr>
    <w:tr w:rsidR="00BC029A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C029A" w:rsidRDefault="00BC029A">
          <w:pPr>
            <w:pStyle w:val="HeaderLiteEven"/>
            <w:spacing w:before="120" w:after="60"/>
            <w:ind w:right="-108"/>
          </w:pPr>
        </w:p>
      </w:tc>
    </w:tr>
  </w:tbl>
  <w:p w:rsidR="00BC029A" w:rsidRDefault="00BC02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64" w:rsidRDefault="00F95E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BC029A">
      <w:tc>
        <w:tcPr>
          <w:tcW w:w="8414" w:type="dxa"/>
          <w:gridSpan w:val="2"/>
        </w:tcPr>
        <w:p w:rsidR="00BC029A" w:rsidRDefault="00BC029A">
          <w:pPr>
            <w:pStyle w:val="HeaderLiteEven"/>
            <w:ind w:right="-108"/>
          </w:pPr>
          <w:r>
            <w:t>Contents</w:t>
          </w:r>
        </w:p>
      </w:tc>
    </w:tr>
    <w:tr w:rsidR="00BC029A">
      <w:tc>
        <w:tcPr>
          <w:tcW w:w="1546" w:type="dxa"/>
        </w:tcPr>
        <w:p w:rsidR="00BC029A" w:rsidRDefault="00BC029A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BC029A" w:rsidRDefault="00BC029A">
          <w:pPr>
            <w:pStyle w:val="HeaderLiteEven"/>
            <w:ind w:right="-108"/>
          </w:pPr>
        </w:p>
      </w:tc>
    </w:tr>
    <w:tr w:rsidR="00BC029A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BC029A" w:rsidRDefault="00BC029A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C029A" w:rsidRDefault="00BC029A">
          <w:pPr>
            <w:pStyle w:val="HeaderLiteEven"/>
            <w:spacing w:before="120" w:after="60"/>
            <w:ind w:right="-108"/>
          </w:pPr>
        </w:p>
      </w:tc>
    </w:tr>
  </w:tbl>
  <w:p w:rsidR="00BC029A" w:rsidRPr="001269B3" w:rsidRDefault="00BC029A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BC029A">
      <w:tc>
        <w:tcPr>
          <w:tcW w:w="8414" w:type="dxa"/>
          <w:gridSpan w:val="2"/>
        </w:tcPr>
        <w:p w:rsidR="00BC029A" w:rsidRDefault="00BC029A">
          <w:pPr>
            <w:pStyle w:val="HeaderLiteOdd"/>
          </w:pPr>
          <w:r>
            <w:t>Contents</w:t>
          </w:r>
        </w:p>
      </w:tc>
    </w:tr>
    <w:tr w:rsidR="00BC029A">
      <w:tc>
        <w:tcPr>
          <w:tcW w:w="6868" w:type="dxa"/>
          <w:vAlign w:val="bottom"/>
        </w:tcPr>
        <w:p w:rsidR="00BC029A" w:rsidRDefault="00BC029A">
          <w:pPr>
            <w:pStyle w:val="HeaderLiteOdd"/>
          </w:pPr>
        </w:p>
      </w:tc>
      <w:tc>
        <w:tcPr>
          <w:tcW w:w="1546" w:type="dxa"/>
        </w:tcPr>
        <w:p w:rsidR="00BC029A" w:rsidRDefault="00BC029A">
          <w:pPr>
            <w:pStyle w:val="HeaderLiteOdd"/>
          </w:pPr>
        </w:p>
      </w:tc>
    </w:tr>
    <w:tr w:rsidR="00BC029A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C029A" w:rsidRDefault="00BC029A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BC029A" w:rsidRDefault="00BC029A">
          <w:pPr>
            <w:pStyle w:val="HeaderLiteOdd"/>
            <w:spacing w:before="120" w:after="60"/>
          </w:pPr>
        </w:p>
      </w:tc>
    </w:tr>
  </w:tbl>
  <w:p w:rsidR="00BC029A" w:rsidRDefault="00BC029A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43" w:type="dxa"/>
      <w:tblLayout w:type="fixed"/>
      <w:tblLook w:val="01E0" w:firstRow="1" w:lastRow="1" w:firstColumn="1" w:lastColumn="1" w:noHBand="0" w:noVBand="0"/>
    </w:tblPr>
    <w:tblGrid>
      <w:gridCol w:w="1546"/>
      <w:gridCol w:w="6797"/>
    </w:tblGrid>
    <w:tr w:rsidR="00BC029A">
      <w:tc>
        <w:tcPr>
          <w:tcW w:w="1546" w:type="dxa"/>
        </w:tcPr>
        <w:p w:rsidR="00BC029A" w:rsidRDefault="00BC029A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8E4F0D">
            <w:fldChar w:fldCharType="begin"/>
          </w:r>
          <w:r w:rsidR="008E4F0D">
            <w:instrText xml:space="preserve"> STYLEREF CharSchNo \*Charformat </w:instrText>
          </w:r>
          <w:r w:rsidR="008E4F0D">
            <w:fldChar w:fldCharType="separate"/>
          </w:r>
          <w:r w:rsidR="00B34E25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8E4F0D"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SchNo \*Charformat ">
            <w:r w:rsidR="006579E9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6797" w:type="dxa"/>
          <w:vAlign w:val="bottom"/>
        </w:tcPr>
        <w:p w:rsidR="00BC029A" w:rsidRDefault="00BC029A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SchText \*Charformat ">
            <w:r w:rsidR="00B34E25">
              <w:rPr>
                <w:noProof/>
              </w:rPr>
              <w:instrText>s</w:instrText>
            </w:r>
          </w:fldSimple>
          <w:r>
            <w:instrText xml:space="preserve"> &lt;&gt; "Error*" </w:instrText>
          </w:r>
          <w:fldSimple w:instr=" STYLEREF CharSchText \*Charformat ">
            <w:r w:rsidR="00B34E25">
              <w:rPr>
                <w:noProof/>
              </w:rPr>
              <w:instrText>s</w:instrText>
            </w:r>
          </w:fldSimple>
          <w:r>
            <w:instrText xml:space="preserve"> </w:instrText>
          </w:r>
          <w:r>
            <w:fldChar w:fldCharType="separate"/>
          </w:r>
          <w:r w:rsidR="00B34E25">
            <w:rPr>
              <w:noProof/>
            </w:rPr>
            <w:t>s</w:t>
          </w:r>
          <w:r>
            <w:fldChar w:fldCharType="end"/>
          </w:r>
        </w:p>
      </w:tc>
    </w:tr>
    <w:tr w:rsidR="00BC029A">
      <w:tc>
        <w:tcPr>
          <w:tcW w:w="1546" w:type="dxa"/>
        </w:tcPr>
        <w:p w:rsidR="00BC029A" w:rsidRDefault="00BC029A">
          <w:pPr>
            <w:pStyle w:val="HeaderLiteEven"/>
          </w:pPr>
        </w:p>
      </w:tc>
      <w:tc>
        <w:tcPr>
          <w:tcW w:w="6797" w:type="dxa"/>
          <w:vAlign w:val="bottom"/>
        </w:tcPr>
        <w:p w:rsidR="00BC029A" w:rsidRDefault="00BC029A">
          <w:pPr>
            <w:pStyle w:val="HeaderLiteEven"/>
          </w:pPr>
        </w:p>
      </w:tc>
    </w:tr>
    <w:tr w:rsidR="00BC029A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C029A" w:rsidRDefault="00BC029A">
          <w:pPr>
            <w:pStyle w:val="HeaderLiteEven"/>
            <w:spacing w:before="120" w:after="60"/>
            <w:ind w:right="-108"/>
          </w:pPr>
        </w:p>
      </w:tc>
    </w:tr>
  </w:tbl>
  <w:p w:rsidR="00BC029A" w:rsidRDefault="00BC029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5778"/>
      <w:gridCol w:w="2636"/>
    </w:tblGrid>
    <w:tr w:rsidR="00BC029A" w:rsidTr="00A14846">
      <w:tc>
        <w:tcPr>
          <w:tcW w:w="5778" w:type="dxa"/>
          <w:vAlign w:val="bottom"/>
        </w:tcPr>
        <w:p w:rsidR="00BC029A" w:rsidRPr="00E51990" w:rsidRDefault="00BC029A" w:rsidP="00A14846">
          <w:pPr>
            <w:pStyle w:val="HeaderLiteOdd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2636" w:type="dxa"/>
        </w:tcPr>
        <w:p w:rsidR="00BC029A" w:rsidRPr="00E51990" w:rsidRDefault="00BC029A">
          <w:pPr>
            <w:pStyle w:val="HeaderLiteOdd"/>
            <w:rPr>
              <w:rFonts w:ascii="Times New Roman" w:hAnsi="Times New Roman"/>
              <w:sz w:val="22"/>
              <w:szCs w:val="22"/>
            </w:rPr>
          </w:pPr>
        </w:p>
      </w:tc>
    </w:tr>
    <w:tr w:rsidR="00BC029A" w:rsidTr="00A14846">
      <w:tc>
        <w:tcPr>
          <w:tcW w:w="5778" w:type="dxa"/>
          <w:vAlign w:val="bottom"/>
        </w:tcPr>
        <w:p w:rsidR="00BC029A" w:rsidRDefault="00BC029A">
          <w:pPr>
            <w:pStyle w:val="HeaderLiteOdd"/>
          </w:pPr>
        </w:p>
      </w:tc>
      <w:tc>
        <w:tcPr>
          <w:tcW w:w="2636" w:type="dxa"/>
        </w:tcPr>
        <w:p w:rsidR="00BC029A" w:rsidRDefault="00BC029A">
          <w:pPr>
            <w:pStyle w:val="HeaderLiteOdd"/>
          </w:pPr>
        </w:p>
      </w:tc>
    </w:tr>
    <w:tr w:rsidR="00BC029A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C029A" w:rsidRDefault="00BC029A">
          <w:pPr>
            <w:pStyle w:val="HeaderBoldOdd"/>
          </w:pPr>
        </w:p>
      </w:tc>
    </w:tr>
  </w:tbl>
  <w:p w:rsidR="00BC029A" w:rsidRDefault="00BC029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9A" w:rsidRDefault="00BC0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2E54AE"/>
    <w:rsid w:val="000015F3"/>
    <w:rsid w:val="000038A0"/>
    <w:rsid w:val="00012F8A"/>
    <w:rsid w:val="00013751"/>
    <w:rsid w:val="00014343"/>
    <w:rsid w:val="0001662A"/>
    <w:rsid w:val="00020108"/>
    <w:rsid w:val="000207C2"/>
    <w:rsid w:val="00025A43"/>
    <w:rsid w:val="00025AC5"/>
    <w:rsid w:val="00032F2C"/>
    <w:rsid w:val="00040090"/>
    <w:rsid w:val="000403D5"/>
    <w:rsid w:val="000427E4"/>
    <w:rsid w:val="00042FDD"/>
    <w:rsid w:val="0004456C"/>
    <w:rsid w:val="00045BA4"/>
    <w:rsid w:val="00045F1B"/>
    <w:rsid w:val="000521B7"/>
    <w:rsid w:val="0005339D"/>
    <w:rsid w:val="00060076"/>
    <w:rsid w:val="00063C26"/>
    <w:rsid w:val="000646EC"/>
    <w:rsid w:val="00065118"/>
    <w:rsid w:val="00065296"/>
    <w:rsid w:val="000660C0"/>
    <w:rsid w:val="000715D1"/>
    <w:rsid w:val="00073452"/>
    <w:rsid w:val="00082794"/>
    <w:rsid w:val="00082916"/>
    <w:rsid w:val="00083189"/>
    <w:rsid w:val="0008560A"/>
    <w:rsid w:val="000910AA"/>
    <w:rsid w:val="00091146"/>
    <w:rsid w:val="00095849"/>
    <w:rsid w:val="000A0788"/>
    <w:rsid w:val="000A0CCA"/>
    <w:rsid w:val="000A1742"/>
    <w:rsid w:val="000A39F0"/>
    <w:rsid w:val="000A620C"/>
    <w:rsid w:val="000A7869"/>
    <w:rsid w:val="000B4121"/>
    <w:rsid w:val="000B4194"/>
    <w:rsid w:val="000B51B3"/>
    <w:rsid w:val="000D1916"/>
    <w:rsid w:val="000D6D88"/>
    <w:rsid w:val="000E16EC"/>
    <w:rsid w:val="000E27E3"/>
    <w:rsid w:val="000E48BD"/>
    <w:rsid w:val="000E7494"/>
    <w:rsid w:val="000F0809"/>
    <w:rsid w:val="00105BB8"/>
    <w:rsid w:val="001062A5"/>
    <w:rsid w:val="00110BCB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1788"/>
    <w:rsid w:val="00153195"/>
    <w:rsid w:val="00153C76"/>
    <w:rsid w:val="0016247C"/>
    <w:rsid w:val="00162609"/>
    <w:rsid w:val="00164935"/>
    <w:rsid w:val="00165D61"/>
    <w:rsid w:val="0017685B"/>
    <w:rsid w:val="00185F83"/>
    <w:rsid w:val="001862F0"/>
    <w:rsid w:val="00186360"/>
    <w:rsid w:val="00187D63"/>
    <w:rsid w:val="00191FA5"/>
    <w:rsid w:val="00192C10"/>
    <w:rsid w:val="00193F32"/>
    <w:rsid w:val="00194E8E"/>
    <w:rsid w:val="00196139"/>
    <w:rsid w:val="001A4DD7"/>
    <w:rsid w:val="001A6C59"/>
    <w:rsid w:val="001B398E"/>
    <w:rsid w:val="001B4AFB"/>
    <w:rsid w:val="001C22F5"/>
    <w:rsid w:val="001C25FE"/>
    <w:rsid w:val="001C48F5"/>
    <w:rsid w:val="001C7118"/>
    <w:rsid w:val="001C769F"/>
    <w:rsid w:val="001D04DC"/>
    <w:rsid w:val="001D6CC5"/>
    <w:rsid w:val="001D6D71"/>
    <w:rsid w:val="001D711D"/>
    <w:rsid w:val="001E092D"/>
    <w:rsid w:val="001E1749"/>
    <w:rsid w:val="001E3AB4"/>
    <w:rsid w:val="001E5933"/>
    <w:rsid w:val="001F056D"/>
    <w:rsid w:val="001F0690"/>
    <w:rsid w:val="001F108C"/>
    <w:rsid w:val="001F41C5"/>
    <w:rsid w:val="002015B2"/>
    <w:rsid w:val="00203232"/>
    <w:rsid w:val="002071A2"/>
    <w:rsid w:val="00210652"/>
    <w:rsid w:val="00211646"/>
    <w:rsid w:val="00213701"/>
    <w:rsid w:val="00214C3B"/>
    <w:rsid w:val="00221073"/>
    <w:rsid w:val="00222FD0"/>
    <w:rsid w:val="002252C7"/>
    <w:rsid w:val="00226E71"/>
    <w:rsid w:val="0022734F"/>
    <w:rsid w:val="00227A18"/>
    <w:rsid w:val="00233C57"/>
    <w:rsid w:val="0023489C"/>
    <w:rsid w:val="00240724"/>
    <w:rsid w:val="0024222C"/>
    <w:rsid w:val="00243601"/>
    <w:rsid w:val="00244C01"/>
    <w:rsid w:val="00245A72"/>
    <w:rsid w:val="00246042"/>
    <w:rsid w:val="00252F17"/>
    <w:rsid w:val="00253DDD"/>
    <w:rsid w:val="0025510B"/>
    <w:rsid w:val="00260912"/>
    <w:rsid w:val="00265B4B"/>
    <w:rsid w:val="00275245"/>
    <w:rsid w:val="00276E28"/>
    <w:rsid w:val="00281E63"/>
    <w:rsid w:val="0028609E"/>
    <w:rsid w:val="00286CEA"/>
    <w:rsid w:val="00293BC3"/>
    <w:rsid w:val="00295622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4E4"/>
    <w:rsid w:val="002D7932"/>
    <w:rsid w:val="002E54AE"/>
    <w:rsid w:val="002E5749"/>
    <w:rsid w:val="002F78D5"/>
    <w:rsid w:val="00306194"/>
    <w:rsid w:val="003072E7"/>
    <w:rsid w:val="003224F5"/>
    <w:rsid w:val="003231FF"/>
    <w:rsid w:val="00324B57"/>
    <w:rsid w:val="00326DFF"/>
    <w:rsid w:val="003322A4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53A9"/>
    <w:rsid w:val="0038199B"/>
    <w:rsid w:val="00387F34"/>
    <w:rsid w:val="00392557"/>
    <w:rsid w:val="0039396B"/>
    <w:rsid w:val="003A41D1"/>
    <w:rsid w:val="003A5AF1"/>
    <w:rsid w:val="003A77F7"/>
    <w:rsid w:val="003A7FE2"/>
    <w:rsid w:val="003B04D3"/>
    <w:rsid w:val="003B0D29"/>
    <w:rsid w:val="003B2796"/>
    <w:rsid w:val="003B7E2B"/>
    <w:rsid w:val="003C0FA4"/>
    <w:rsid w:val="003C1D25"/>
    <w:rsid w:val="003D1079"/>
    <w:rsid w:val="003D1FD3"/>
    <w:rsid w:val="003D5FC8"/>
    <w:rsid w:val="003D659C"/>
    <w:rsid w:val="003D6F03"/>
    <w:rsid w:val="003E68E5"/>
    <w:rsid w:val="003E6D06"/>
    <w:rsid w:val="003F6833"/>
    <w:rsid w:val="004005D4"/>
    <w:rsid w:val="00403F78"/>
    <w:rsid w:val="004065B7"/>
    <w:rsid w:val="00414FE5"/>
    <w:rsid w:val="00420231"/>
    <w:rsid w:val="00421964"/>
    <w:rsid w:val="00422522"/>
    <w:rsid w:val="00424BB8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59E6"/>
    <w:rsid w:val="00457C16"/>
    <w:rsid w:val="00461EFE"/>
    <w:rsid w:val="004624D8"/>
    <w:rsid w:val="00464092"/>
    <w:rsid w:val="004640EA"/>
    <w:rsid w:val="00464AD1"/>
    <w:rsid w:val="00466DBA"/>
    <w:rsid w:val="00472322"/>
    <w:rsid w:val="004839A4"/>
    <w:rsid w:val="004879CB"/>
    <w:rsid w:val="0049172E"/>
    <w:rsid w:val="004A0F75"/>
    <w:rsid w:val="004A20E2"/>
    <w:rsid w:val="004A6AD0"/>
    <w:rsid w:val="004A7713"/>
    <w:rsid w:val="004A7AA7"/>
    <w:rsid w:val="004B1AC1"/>
    <w:rsid w:val="004B398A"/>
    <w:rsid w:val="004B6C4F"/>
    <w:rsid w:val="004C3987"/>
    <w:rsid w:val="004D2382"/>
    <w:rsid w:val="004D32C2"/>
    <w:rsid w:val="004D3BCE"/>
    <w:rsid w:val="004D5EAB"/>
    <w:rsid w:val="004D6045"/>
    <w:rsid w:val="004E0619"/>
    <w:rsid w:val="004E1C75"/>
    <w:rsid w:val="004E2FEB"/>
    <w:rsid w:val="004E7590"/>
    <w:rsid w:val="004F001A"/>
    <w:rsid w:val="004F349A"/>
    <w:rsid w:val="004F5D6D"/>
    <w:rsid w:val="00501E0C"/>
    <w:rsid w:val="005056C8"/>
    <w:rsid w:val="005105A2"/>
    <w:rsid w:val="0051137B"/>
    <w:rsid w:val="00511776"/>
    <w:rsid w:val="00511924"/>
    <w:rsid w:val="00512974"/>
    <w:rsid w:val="0051511D"/>
    <w:rsid w:val="0052220C"/>
    <w:rsid w:val="005234C7"/>
    <w:rsid w:val="005238E0"/>
    <w:rsid w:val="005272A8"/>
    <w:rsid w:val="005277E8"/>
    <w:rsid w:val="00530298"/>
    <w:rsid w:val="00533925"/>
    <w:rsid w:val="0054351E"/>
    <w:rsid w:val="00544CD3"/>
    <w:rsid w:val="00545F46"/>
    <w:rsid w:val="005516CA"/>
    <w:rsid w:val="005537ED"/>
    <w:rsid w:val="005672DE"/>
    <w:rsid w:val="005749F6"/>
    <w:rsid w:val="00576569"/>
    <w:rsid w:val="00580301"/>
    <w:rsid w:val="005859FB"/>
    <w:rsid w:val="005924C4"/>
    <w:rsid w:val="00592C0A"/>
    <w:rsid w:val="005943B6"/>
    <w:rsid w:val="005A12C8"/>
    <w:rsid w:val="005A4031"/>
    <w:rsid w:val="005A5CC6"/>
    <w:rsid w:val="005B5BAF"/>
    <w:rsid w:val="005B7B02"/>
    <w:rsid w:val="005C4A85"/>
    <w:rsid w:val="005D0D39"/>
    <w:rsid w:val="005D2F97"/>
    <w:rsid w:val="005D692B"/>
    <w:rsid w:val="005E029F"/>
    <w:rsid w:val="005E43E5"/>
    <w:rsid w:val="005E563A"/>
    <w:rsid w:val="005E563D"/>
    <w:rsid w:val="005F0DDB"/>
    <w:rsid w:val="005F47D8"/>
    <w:rsid w:val="005F52A1"/>
    <w:rsid w:val="00602748"/>
    <w:rsid w:val="006047C5"/>
    <w:rsid w:val="006162F1"/>
    <w:rsid w:val="006175F5"/>
    <w:rsid w:val="00620207"/>
    <w:rsid w:val="00621915"/>
    <w:rsid w:val="00624074"/>
    <w:rsid w:val="0062769F"/>
    <w:rsid w:val="00632CA8"/>
    <w:rsid w:val="0063475A"/>
    <w:rsid w:val="00634C34"/>
    <w:rsid w:val="00641664"/>
    <w:rsid w:val="0065001E"/>
    <w:rsid w:val="006533B7"/>
    <w:rsid w:val="006579E9"/>
    <w:rsid w:val="00665295"/>
    <w:rsid w:val="00672B77"/>
    <w:rsid w:val="0067482D"/>
    <w:rsid w:val="00674B00"/>
    <w:rsid w:val="00683130"/>
    <w:rsid w:val="006839D6"/>
    <w:rsid w:val="0068635A"/>
    <w:rsid w:val="006943D4"/>
    <w:rsid w:val="006A325F"/>
    <w:rsid w:val="006C2616"/>
    <w:rsid w:val="006C5742"/>
    <w:rsid w:val="006D018E"/>
    <w:rsid w:val="006D302A"/>
    <w:rsid w:val="006D3078"/>
    <w:rsid w:val="006D3220"/>
    <w:rsid w:val="006D4034"/>
    <w:rsid w:val="006D6207"/>
    <w:rsid w:val="006E2530"/>
    <w:rsid w:val="006E2FBB"/>
    <w:rsid w:val="006E548F"/>
    <w:rsid w:val="006E7E7A"/>
    <w:rsid w:val="006F0BD8"/>
    <w:rsid w:val="006F2B4A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916"/>
    <w:rsid w:val="00742FC6"/>
    <w:rsid w:val="007431FF"/>
    <w:rsid w:val="007503A9"/>
    <w:rsid w:val="007549B5"/>
    <w:rsid w:val="00756F9E"/>
    <w:rsid w:val="00772ADE"/>
    <w:rsid w:val="0078300B"/>
    <w:rsid w:val="007833A9"/>
    <w:rsid w:val="007844E1"/>
    <w:rsid w:val="007851E9"/>
    <w:rsid w:val="007910D2"/>
    <w:rsid w:val="00794754"/>
    <w:rsid w:val="007A3064"/>
    <w:rsid w:val="007A3E50"/>
    <w:rsid w:val="007C6B18"/>
    <w:rsid w:val="007C7959"/>
    <w:rsid w:val="007D1A1E"/>
    <w:rsid w:val="007E231D"/>
    <w:rsid w:val="007E3AA5"/>
    <w:rsid w:val="007F20D7"/>
    <w:rsid w:val="007F488D"/>
    <w:rsid w:val="007F4A66"/>
    <w:rsid w:val="007F75DF"/>
    <w:rsid w:val="008002E8"/>
    <w:rsid w:val="008006D5"/>
    <w:rsid w:val="00811B2B"/>
    <w:rsid w:val="008149B7"/>
    <w:rsid w:val="00823FA7"/>
    <w:rsid w:val="00825250"/>
    <w:rsid w:val="008322B6"/>
    <w:rsid w:val="008349F1"/>
    <w:rsid w:val="00836024"/>
    <w:rsid w:val="00836392"/>
    <w:rsid w:val="008416EA"/>
    <w:rsid w:val="00844132"/>
    <w:rsid w:val="00847850"/>
    <w:rsid w:val="00847918"/>
    <w:rsid w:val="008546A9"/>
    <w:rsid w:val="00854857"/>
    <w:rsid w:val="008558DF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578"/>
    <w:rsid w:val="00885C73"/>
    <w:rsid w:val="00886003"/>
    <w:rsid w:val="008866E8"/>
    <w:rsid w:val="0088671C"/>
    <w:rsid w:val="00886C7C"/>
    <w:rsid w:val="00890B65"/>
    <w:rsid w:val="008A213E"/>
    <w:rsid w:val="008A2CE6"/>
    <w:rsid w:val="008A4808"/>
    <w:rsid w:val="008A62F5"/>
    <w:rsid w:val="008A656F"/>
    <w:rsid w:val="008A6DFE"/>
    <w:rsid w:val="008B0EFE"/>
    <w:rsid w:val="008B183C"/>
    <w:rsid w:val="008B1E93"/>
    <w:rsid w:val="008B5981"/>
    <w:rsid w:val="008B6C52"/>
    <w:rsid w:val="008B6F46"/>
    <w:rsid w:val="008C3068"/>
    <w:rsid w:val="008C43C2"/>
    <w:rsid w:val="008C46A6"/>
    <w:rsid w:val="008C48D9"/>
    <w:rsid w:val="008D5B3D"/>
    <w:rsid w:val="008E1D0E"/>
    <w:rsid w:val="008E2235"/>
    <w:rsid w:val="008E3423"/>
    <w:rsid w:val="008E4F0D"/>
    <w:rsid w:val="008E63C4"/>
    <w:rsid w:val="008F16BC"/>
    <w:rsid w:val="008F1DAB"/>
    <w:rsid w:val="008F39F2"/>
    <w:rsid w:val="008F3C01"/>
    <w:rsid w:val="008F5165"/>
    <w:rsid w:val="009007F1"/>
    <w:rsid w:val="009078CC"/>
    <w:rsid w:val="00911F7B"/>
    <w:rsid w:val="00913281"/>
    <w:rsid w:val="00913EA5"/>
    <w:rsid w:val="009146C1"/>
    <w:rsid w:val="00915D96"/>
    <w:rsid w:val="00921F8D"/>
    <w:rsid w:val="00922552"/>
    <w:rsid w:val="00926271"/>
    <w:rsid w:val="00927849"/>
    <w:rsid w:val="00930919"/>
    <w:rsid w:val="00935242"/>
    <w:rsid w:val="00943CEA"/>
    <w:rsid w:val="00945A5E"/>
    <w:rsid w:val="009612A7"/>
    <w:rsid w:val="00963ADB"/>
    <w:rsid w:val="00967444"/>
    <w:rsid w:val="009748ED"/>
    <w:rsid w:val="00976374"/>
    <w:rsid w:val="00983A1F"/>
    <w:rsid w:val="00984D31"/>
    <w:rsid w:val="009858D3"/>
    <w:rsid w:val="00987485"/>
    <w:rsid w:val="0099167B"/>
    <w:rsid w:val="00993442"/>
    <w:rsid w:val="00996CC5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5FFC"/>
    <w:rsid w:val="009D6B2A"/>
    <w:rsid w:val="009D7B8C"/>
    <w:rsid w:val="009D7BDF"/>
    <w:rsid w:val="009E00B2"/>
    <w:rsid w:val="009E1C06"/>
    <w:rsid w:val="009E28DB"/>
    <w:rsid w:val="009E2D2F"/>
    <w:rsid w:val="009F3F7B"/>
    <w:rsid w:val="00A00C88"/>
    <w:rsid w:val="00A020DB"/>
    <w:rsid w:val="00A02E81"/>
    <w:rsid w:val="00A046F7"/>
    <w:rsid w:val="00A0705A"/>
    <w:rsid w:val="00A077AC"/>
    <w:rsid w:val="00A10B39"/>
    <w:rsid w:val="00A13F63"/>
    <w:rsid w:val="00A14846"/>
    <w:rsid w:val="00A15843"/>
    <w:rsid w:val="00A15B2B"/>
    <w:rsid w:val="00A160C1"/>
    <w:rsid w:val="00A21035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50ADE"/>
    <w:rsid w:val="00A5149D"/>
    <w:rsid w:val="00A518EE"/>
    <w:rsid w:val="00A52515"/>
    <w:rsid w:val="00A54B37"/>
    <w:rsid w:val="00A609DD"/>
    <w:rsid w:val="00A60B57"/>
    <w:rsid w:val="00A61815"/>
    <w:rsid w:val="00A644DE"/>
    <w:rsid w:val="00A65157"/>
    <w:rsid w:val="00A6740F"/>
    <w:rsid w:val="00A72E34"/>
    <w:rsid w:val="00A776AD"/>
    <w:rsid w:val="00A90C9D"/>
    <w:rsid w:val="00A921BD"/>
    <w:rsid w:val="00A95A88"/>
    <w:rsid w:val="00AA1B63"/>
    <w:rsid w:val="00AA21C4"/>
    <w:rsid w:val="00AA3188"/>
    <w:rsid w:val="00AA420D"/>
    <w:rsid w:val="00AB2C8C"/>
    <w:rsid w:val="00AB444A"/>
    <w:rsid w:val="00AC405E"/>
    <w:rsid w:val="00AE732F"/>
    <w:rsid w:val="00AF074C"/>
    <w:rsid w:val="00AF0E3D"/>
    <w:rsid w:val="00AF716F"/>
    <w:rsid w:val="00B03AF0"/>
    <w:rsid w:val="00B05373"/>
    <w:rsid w:val="00B067E6"/>
    <w:rsid w:val="00B11A88"/>
    <w:rsid w:val="00B12260"/>
    <w:rsid w:val="00B12B34"/>
    <w:rsid w:val="00B13F00"/>
    <w:rsid w:val="00B156E1"/>
    <w:rsid w:val="00B247FE"/>
    <w:rsid w:val="00B25433"/>
    <w:rsid w:val="00B2626C"/>
    <w:rsid w:val="00B34E25"/>
    <w:rsid w:val="00B36EBA"/>
    <w:rsid w:val="00B3728B"/>
    <w:rsid w:val="00B408B6"/>
    <w:rsid w:val="00B531ED"/>
    <w:rsid w:val="00B53574"/>
    <w:rsid w:val="00B60027"/>
    <w:rsid w:val="00B61446"/>
    <w:rsid w:val="00B61908"/>
    <w:rsid w:val="00B63AE9"/>
    <w:rsid w:val="00B662B0"/>
    <w:rsid w:val="00B670FF"/>
    <w:rsid w:val="00B70B80"/>
    <w:rsid w:val="00B74D37"/>
    <w:rsid w:val="00B76BE0"/>
    <w:rsid w:val="00B80913"/>
    <w:rsid w:val="00B8139C"/>
    <w:rsid w:val="00B8607D"/>
    <w:rsid w:val="00B91A8D"/>
    <w:rsid w:val="00B97E53"/>
    <w:rsid w:val="00BA34AD"/>
    <w:rsid w:val="00BA4B2A"/>
    <w:rsid w:val="00BB69FF"/>
    <w:rsid w:val="00BC029A"/>
    <w:rsid w:val="00BC71C6"/>
    <w:rsid w:val="00BD545A"/>
    <w:rsid w:val="00BE2974"/>
    <w:rsid w:val="00BF1C2D"/>
    <w:rsid w:val="00BF2735"/>
    <w:rsid w:val="00BF62B7"/>
    <w:rsid w:val="00BF6C9F"/>
    <w:rsid w:val="00BF738E"/>
    <w:rsid w:val="00C0402F"/>
    <w:rsid w:val="00C14875"/>
    <w:rsid w:val="00C14B74"/>
    <w:rsid w:val="00C14CE5"/>
    <w:rsid w:val="00C24D41"/>
    <w:rsid w:val="00C30025"/>
    <w:rsid w:val="00C31441"/>
    <w:rsid w:val="00C3248C"/>
    <w:rsid w:val="00C3254A"/>
    <w:rsid w:val="00C329A2"/>
    <w:rsid w:val="00C33564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2AA0"/>
    <w:rsid w:val="00C639B5"/>
    <w:rsid w:val="00C651A6"/>
    <w:rsid w:val="00C725F3"/>
    <w:rsid w:val="00C72C99"/>
    <w:rsid w:val="00C75894"/>
    <w:rsid w:val="00C8029B"/>
    <w:rsid w:val="00C822F8"/>
    <w:rsid w:val="00C8251B"/>
    <w:rsid w:val="00C83482"/>
    <w:rsid w:val="00C83A6F"/>
    <w:rsid w:val="00C87CE1"/>
    <w:rsid w:val="00C92D6F"/>
    <w:rsid w:val="00C9365D"/>
    <w:rsid w:val="00C93DEA"/>
    <w:rsid w:val="00C971B1"/>
    <w:rsid w:val="00C97351"/>
    <w:rsid w:val="00C97D8E"/>
    <w:rsid w:val="00CA2A23"/>
    <w:rsid w:val="00CA2FE8"/>
    <w:rsid w:val="00CA752C"/>
    <w:rsid w:val="00CB009F"/>
    <w:rsid w:val="00CB1D39"/>
    <w:rsid w:val="00CB21AE"/>
    <w:rsid w:val="00CB221F"/>
    <w:rsid w:val="00CB6F14"/>
    <w:rsid w:val="00CC1540"/>
    <w:rsid w:val="00CC3524"/>
    <w:rsid w:val="00CD3958"/>
    <w:rsid w:val="00CD3C04"/>
    <w:rsid w:val="00CD3C3C"/>
    <w:rsid w:val="00CD729A"/>
    <w:rsid w:val="00CE5104"/>
    <w:rsid w:val="00CE662A"/>
    <w:rsid w:val="00CF2E27"/>
    <w:rsid w:val="00CF44E4"/>
    <w:rsid w:val="00CF73A6"/>
    <w:rsid w:val="00D02CA2"/>
    <w:rsid w:val="00D05575"/>
    <w:rsid w:val="00D0742F"/>
    <w:rsid w:val="00D118BD"/>
    <w:rsid w:val="00D131ED"/>
    <w:rsid w:val="00D13C76"/>
    <w:rsid w:val="00D15738"/>
    <w:rsid w:val="00D167D8"/>
    <w:rsid w:val="00D20856"/>
    <w:rsid w:val="00D2157E"/>
    <w:rsid w:val="00D21976"/>
    <w:rsid w:val="00D22AE7"/>
    <w:rsid w:val="00D24F42"/>
    <w:rsid w:val="00D2550B"/>
    <w:rsid w:val="00D271FF"/>
    <w:rsid w:val="00D3367E"/>
    <w:rsid w:val="00D33956"/>
    <w:rsid w:val="00D34F1B"/>
    <w:rsid w:val="00D40332"/>
    <w:rsid w:val="00D41229"/>
    <w:rsid w:val="00D4367A"/>
    <w:rsid w:val="00D53019"/>
    <w:rsid w:val="00D55E7E"/>
    <w:rsid w:val="00D56279"/>
    <w:rsid w:val="00D57A80"/>
    <w:rsid w:val="00D57D13"/>
    <w:rsid w:val="00D6243F"/>
    <w:rsid w:val="00D6403A"/>
    <w:rsid w:val="00D70518"/>
    <w:rsid w:val="00D71CFA"/>
    <w:rsid w:val="00D73B01"/>
    <w:rsid w:val="00D774C6"/>
    <w:rsid w:val="00D80163"/>
    <w:rsid w:val="00D84CCB"/>
    <w:rsid w:val="00D84E18"/>
    <w:rsid w:val="00D90559"/>
    <w:rsid w:val="00D95125"/>
    <w:rsid w:val="00DA146D"/>
    <w:rsid w:val="00DA6F44"/>
    <w:rsid w:val="00DB2470"/>
    <w:rsid w:val="00DC03B3"/>
    <w:rsid w:val="00DC7FB4"/>
    <w:rsid w:val="00DD12B8"/>
    <w:rsid w:val="00DE1358"/>
    <w:rsid w:val="00DE5043"/>
    <w:rsid w:val="00DE7476"/>
    <w:rsid w:val="00DF44BE"/>
    <w:rsid w:val="00DF503A"/>
    <w:rsid w:val="00DF64FD"/>
    <w:rsid w:val="00DF744B"/>
    <w:rsid w:val="00E04EB0"/>
    <w:rsid w:val="00E05AF6"/>
    <w:rsid w:val="00E10958"/>
    <w:rsid w:val="00E10D4B"/>
    <w:rsid w:val="00E127AC"/>
    <w:rsid w:val="00E14318"/>
    <w:rsid w:val="00E212E3"/>
    <w:rsid w:val="00E240DD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1990"/>
    <w:rsid w:val="00E524EF"/>
    <w:rsid w:val="00E52974"/>
    <w:rsid w:val="00E53A61"/>
    <w:rsid w:val="00E54F0C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9172F"/>
    <w:rsid w:val="00E9263C"/>
    <w:rsid w:val="00E97052"/>
    <w:rsid w:val="00EA0DE3"/>
    <w:rsid w:val="00EA0E4D"/>
    <w:rsid w:val="00EA2E4C"/>
    <w:rsid w:val="00EB1E0E"/>
    <w:rsid w:val="00EB4490"/>
    <w:rsid w:val="00EB77D8"/>
    <w:rsid w:val="00EB7CEA"/>
    <w:rsid w:val="00EC100A"/>
    <w:rsid w:val="00EC7D83"/>
    <w:rsid w:val="00ED1C66"/>
    <w:rsid w:val="00ED1FB9"/>
    <w:rsid w:val="00ED3CA5"/>
    <w:rsid w:val="00EE4BF8"/>
    <w:rsid w:val="00EE739D"/>
    <w:rsid w:val="00EF0E04"/>
    <w:rsid w:val="00EF15F7"/>
    <w:rsid w:val="00EF1624"/>
    <w:rsid w:val="00EF1EE8"/>
    <w:rsid w:val="00EF634D"/>
    <w:rsid w:val="00EF63BE"/>
    <w:rsid w:val="00EF69B2"/>
    <w:rsid w:val="00F02711"/>
    <w:rsid w:val="00F02993"/>
    <w:rsid w:val="00F10F95"/>
    <w:rsid w:val="00F11A57"/>
    <w:rsid w:val="00F16E59"/>
    <w:rsid w:val="00F172D2"/>
    <w:rsid w:val="00F242C4"/>
    <w:rsid w:val="00F32414"/>
    <w:rsid w:val="00F328CD"/>
    <w:rsid w:val="00F32F78"/>
    <w:rsid w:val="00F336D9"/>
    <w:rsid w:val="00F36BB5"/>
    <w:rsid w:val="00F37106"/>
    <w:rsid w:val="00F37E63"/>
    <w:rsid w:val="00F4133D"/>
    <w:rsid w:val="00F41F12"/>
    <w:rsid w:val="00F42DA8"/>
    <w:rsid w:val="00F511C0"/>
    <w:rsid w:val="00F65B20"/>
    <w:rsid w:val="00F67221"/>
    <w:rsid w:val="00F719EC"/>
    <w:rsid w:val="00F7591B"/>
    <w:rsid w:val="00F75D8F"/>
    <w:rsid w:val="00F76AF4"/>
    <w:rsid w:val="00F76ECD"/>
    <w:rsid w:val="00F81581"/>
    <w:rsid w:val="00F86BD5"/>
    <w:rsid w:val="00F92D2D"/>
    <w:rsid w:val="00F95E64"/>
    <w:rsid w:val="00F9606B"/>
    <w:rsid w:val="00F96711"/>
    <w:rsid w:val="00F97D20"/>
    <w:rsid w:val="00FA7BF2"/>
    <w:rsid w:val="00FB1906"/>
    <w:rsid w:val="00FB619D"/>
    <w:rsid w:val="00FB7DBB"/>
    <w:rsid w:val="00FD119D"/>
    <w:rsid w:val="00FD54F4"/>
    <w:rsid w:val="00FD6632"/>
    <w:rsid w:val="00FE262A"/>
    <w:rsid w:val="00FE349B"/>
    <w:rsid w:val="00FE36CF"/>
    <w:rsid w:val="00FE3A0D"/>
    <w:rsid w:val="00FE3F17"/>
    <w:rsid w:val="00FE5CA6"/>
    <w:rsid w:val="00FF3AA5"/>
    <w:rsid w:val="00FF4830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D58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1E3AB4"/>
    <w:pPr>
      <w:tabs>
        <w:tab w:val="right" w:pos="1559"/>
        <w:tab w:val="right" w:pos="8278"/>
      </w:tabs>
      <w:spacing w:before="40"/>
      <w:ind w:left="1843" w:right="714" w:hanging="1843"/>
    </w:pPr>
    <w:rPr>
      <w:noProof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2D25-3ED3-46D6-92B3-C05A862C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Sewerage Services Fees Determination 2011</vt:lpstr>
    </vt:vector>
  </TitlesOfParts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Sewerage Services Fees Determination 2011</dc:title>
  <dc:creator/>
  <cp:lastModifiedBy/>
  <cp:revision>1</cp:revision>
  <cp:lastPrinted>2011-06-28T03:29:00Z</cp:lastPrinted>
  <dcterms:created xsi:type="dcterms:W3CDTF">2018-01-15T03:52:00Z</dcterms:created>
  <dcterms:modified xsi:type="dcterms:W3CDTF">2018-02-15T23:37:00Z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558</vt:lpwstr>
  </property>
  <property fmtid="{D5CDD505-2E9C-101B-9397-08002B2CF9AE}" pid="3" name="IndexMatter">
    <vt:lpwstr>1102567B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