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Default="000A0326" w:rsidP="00DE2F17">
      <w:pPr>
        <w:pBdr>
          <w:top w:val="single" w:sz="8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ARRANGEMENT BETWEEN: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</w:t>
      </w:r>
      <w:r w:rsidR="009E4AD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OR-GENERAL OF THE COMMONWEALTH OF AUSTRALIA, acting with the advice of the Federal Executive Council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GOVERNOR OF THE STATE OF QUEENSLAND, acting with the advice of the Executive Council of that State.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ARRANGED AS FOLLOWS:</w:t>
      </w:r>
    </w:p>
    <w:p w:rsidR="000A0326" w:rsidRPr="007A337B" w:rsidRDefault="000A0326" w:rsidP="000A032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1</w:t>
      </w:r>
      <w:r w:rsidRPr="007A337B">
        <w:rPr>
          <w:rFonts w:ascii="Times New Roman" w:hAnsi="Times New Roman" w:cs="Times New Roman"/>
          <w:b/>
        </w:rPr>
        <w:tab/>
        <w:t>Title</w:t>
      </w:r>
    </w:p>
    <w:p w:rsidR="000A0326" w:rsidRDefault="000A0326" w:rsidP="000A0326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the </w:t>
      </w:r>
      <w:r w:rsidRPr="0042300F">
        <w:rPr>
          <w:rFonts w:ascii="Times New Roman" w:hAnsi="Times New Roman" w:cs="Times New Roman"/>
          <w:i/>
        </w:rPr>
        <w:t xml:space="preserve">Marriage (Queensland) </w:t>
      </w:r>
      <w:r w:rsidR="00CC7295" w:rsidRPr="0042300F">
        <w:rPr>
          <w:rFonts w:ascii="Times New Roman" w:hAnsi="Times New Roman" w:cs="Times New Roman"/>
          <w:i/>
        </w:rPr>
        <w:t>Arrangement 201</w:t>
      </w:r>
      <w:r w:rsidR="00DA7D1A" w:rsidRPr="0042300F">
        <w:rPr>
          <w:rFonts w:ascii="Times New Roman" w:hAnsi="Times New Roman" w:cs="Times New Roman"/>
          <w:i/>
        </w:rPr>
        <w:t>7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2</w:t>
      </w:r>
      <w:r w:rsidRPr="007A337B">
        <w:rPr>
          <w:rFonts w:ascii="Times New Roman" w:hAnsi="Times New Roman" w:cs="Times New Roman"/>
          <w:b/>
        </w:rPr>
        <w:tab/>
        <w:t>Commencement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arrangement commences on the day after the arrangement is registered.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3</w:t>
      </w:r>
      <w:r w:rsidRPr="007A337B">
        <w:rPr>
          <w:rFonts w:ascii="Times New Roman" w:hAnsi="Times New Roman" w:cs="Times New Roman"/>
          <w:b/>
        </w:rPr>
        <w:tab/>
        <w:t>Authority</w:t>
      </w:r>
    </w:p>
    <w:p w:rsidR="00CC7295" w:rsidRDefault="00CC7295" w:rsidP="00CC7295">
      <w:pPr>
        <w:tabs>
          <w:tab w:val="left" w:pos="284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made under subsection 9(1) of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4</w:t>
      </w:r>
      <w:r w:rsidRPr="007A337B">
        <w:rPr>
          <w:rFonts w:ascii="Times New Roman" w:hAnsi="Times New Roman" w:cs="Times New Roman"/>
          <w:b/>
        </w:rPr>
        <w:tab/>
        <w:t>Definitions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arrangement: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 w:rsidRPr="00CC7295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5</w:t>
      </w:r>
      <w:r w:rsidRPr="007A337B">
        <w:rPr>
          <w:rFonts w:ascii="Times New Roman" w:hAnsi="Times New Roman" w:cs="Times New Roman"/>
          <w:b/>
        </w:rPr>
        <w:tab/>
        <w:t xml:space="preserve">Arrangement with </w:t>
      </w:r>
      <w:r w:rsidR="00F13675" w:rsidRPr="007A337B">
        <w:rPr>
          <w:rFonts w:ascii="Times New Roman" w:hAnsi="Times New Roman" w:cs="Times New Roman"/>
          <w:b/>
        </w:rPr>
        <w:t>Queensland</w:t>
      </w:r>
    </w:p>
    <w:p w:rsidR="000A0326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subsection 9(1) of the Act, the following arrangements are made: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031"/>
      </w:tblGrid>
      <w:tr w:rsidR="00F13675" w:rsidRPr="00F13675" w:rsidTr="00DE2F17">
        <w:trPr>
          <w:cantSplit/>
          <w:tblHeader/>
        </w:trPr>
        <w:tc>
          <w:tcPr>
            <w:tcW w:w="9242" w:type="dxa"/>
            <w:gridSpan w:val="3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Arrangements with Queensland</w:t>
            </w:r>
          </w:p>
        </w:tc>
      </w:tr>
      <w:tr w:rsidR="00F13675" w:rsidRPr="00F13675" w:rsidTr="00DE2F17">
        <w:trPr>
          <w:cantSplit/>
          <w:tblHeader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2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3</w:t>
            </w:r>
          </w:p>
        </w:tc>
      </w:tr>
      <w:tr w:rsidR="00F13675" w:rsidRPr="00F13675" w:rsidTr="00DE2F17">
        <w:trPr>
          <w:cantSplit/>
          <w:tblHeader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For the purposes of …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the arrangement is that …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9(1)(b) of the Act</w:t>
            </w:r>
          </w:p>
        </w:tc>
        <w:tc>
          <w:tcPr>
            <w:tcW w:w="4031" w:type="dxa"/>
            <w:tcBorders>
              <w:top w:val="single" w:sz="12" w:space="0" w:color="auto"/>
            </w:tcBorders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persons who from time to time hold office as Judges of the Supreme Court of Queensland may perform the functions of a Judge under sections 12, 16 and 17 of the Act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9(1)(c) of the Act</w:t>
            </w:r>
          </w:p>
        </w:tc>
        <w:tc>
          <w:tcPr>
            <w:tcW w:w="4031" w:type="dxa"/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persons who from time to time hold office as Magistrates in Queensland may perform the functions of a magistrate under sections 12 and 16 of the Act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paragraph 9(1)(d) of the Act </w:t>
            </w:r>
          </w:p>
        </w:tc>
        <w:tc>
          <w:tcPr>
            <w:tcW w:w="4031" w:type="dxa"/>
          </w:tcPr>
          <w:p w:rsidR="00F13675" w:rsidRPr="00F13675" w:rsidRDefault="008D170A" w:rsidP="00C219D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officer of Queensland may be nominated to be authorised to solemnise marriages by the person holding or acting in the office of Registrar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-General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772">
              <w:rPr>
                <w:rFonts w:ascii="Times New Roman" w:hAnsi="Times New Roman" w:cs="Times New Roman"/>
                <w:sz w:val="20"/>
                <w:szCs w:val="20"/>
              </w:rPr>
              <w:t xml:space="preserve">of Births, Deaths and Marriages </w:t>
            </w:r>
            <w:r w:rsidR="00C219D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Queensland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9(1)(e) of the Act</w:t>
            </w:r>
          </w:p>
        </w:tc>
        <w:tc>
          <w:tcPr>
            <w:tcW w:w="4031" w:type="dxa"/>
          </w:tcPr>
          <w:p w:rsidR="00F13675" w:rsidRPr="00F13675" w:rsidRDefault="008D170A" w:rsidP="00C219D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Queensland may be nominated for appointment as a prescribed authority by the person holding or acting in the office of </w:t>
            </w:r>
            <w:r w:rsidR="00B73772">
              <w:rPr>
                <w:rFonts w:ascii="Times New Roman" w:hAnsi="Times New Roman" w:cs="Times New Roman"/>
                <w:sz w:val="20"/>
                <w:szCs w:val="20"/>
              </w:rPr>
              <w:t>Registrar-General of Births, Deaths and Marriages for Queensland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9(1)(f) of the Act</w:t>
            </w:r>
          </w:p>
        </w:tc>
        <w:tc>
          <w:tcPr>
            <w:tcW w:w="4031" w:type="dxa"/>
          </w:tcPr>
          <w:p w:rsidR="00F13675" w:rsidRPr="00F13675" w:rsidRDefault="00743DEF" w:rsidP="00C219D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B73772">
              <w:rPr>
                <w:rFonts w:ascii="Times New Roman" w:hAnsi="Times New Roman" w:cs="Times New Roman"/>
                <w:sz w:val="20"/>
                <w:szCs w:val="20"/>
              </w:rPr>
              <w:t xml:space="preserve">Registrar-General of Births, Deaths and Marriages for Queensland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 be appointed as Registrar of Ministers of Religion for Queensland under Subdivision A of Division 1 of Part IV of the Act</w:t>
            </w:r>
          </w:p>
        </w:tc>
      </w:tr>
      <w:tr w:rsidR="00F13675" w:rsidRPr="00F13675" w:rsidTr="00DE2F17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9(1)(g) of the Act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743DEF" w:rsidP="00E5197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B73772">
              <w:rPr>
                <w:rFonts w:ascii="Times New Roman" w:hAnsi="Times New Roman" w:cs="Times New Roman"/>
                <w:sz w:val="20"/>
                <w:szCs w:val="20"/>
              </w:rPr>
              <w:t xml:space="preserve">Registrar-General of Births, Deaths and Marriages for Queensland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be </w:t>
            </w:r>
            <w:r w:rsidR="00E51977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an authorised officer for the purposes of section 51 of the Act</w:t>
            </w:r>
          </w:p>
        </w:tc>
      </w:tr>
    </w:tbl>
    <w:p w:rsidR="00F13675" w:rsidRDefault="00F13675" w:rsidP="00F13675">
      <w:pPr>
        <w:rPr>
          <w:rFonts w:ascii="Times New Roman" w:hAnsi="Times New Roman" w:cs="Times New Roman"/>
        </w:rPr>
      </w:pPr>
    </w:p>
    <w:p w:rsidR="00F13675" w:rsidRPr="007A337B" w:rsidRDefault="00F13675" w:rsidP="00F1367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6</w:t>
      </w:r>
      <w:r w:rsidRPr="007A337B">
        <w:rPr>
          <w:rFonts w:ascii="Times New Roman" w:hAnsi="Times New Roman" w:cs="Times New Roman"/>
          <w:b/>
        </w:rPr>
        <w:tab/>
        <w:t>Repeal of previous arrangements</w:t>
      </w:r>
    </w:p>
    <w:p w:rsidR="00F13675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arrangement with the State of Queensland relating to section 9 or subsection 9(1) of the Act previously made is repealed.</w:t>
      </w:r>
    </w:p>
    <w:p w:rsidR="00DA7D1A" w:rsidRDefault="00DA7D1A" w:rsidP="00DA7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7D1A" w:rsidRPr="0074332B" w:rsidRDefault="00DA7D1A" w:rsidP="00FB56BA">
      <w:pPr>
        <w:pBdr>
          <w:top w:val="single" w:sz="8" w:space="12" w:color="auto"/>
        </w:pBdr>
        <w:tabs>
          <w:tab w:val="left" w:pos="851"/>
        </w:tabs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lastRenderedPageBreak/>
        <w:t>Dated</w:t>
      </w:r>
      <w:r w:rsidRPr="0074332B">
        <w:rPr>
          <w:rFonts w:ascii="Times New Roman" w:hAnsi="Times New Roman" w:cs="Times New Roman"/>
        </w:rPr>
        <w:tab/>
      </w:r>
      <w:r w:rsidR="00FB56BA">
        <w:rPr>
          <w:rFonts w:ascii="Times New Roman" w:hAnsi="Times New Roman" w:cs="Times New Roman"/>
        </w:rPr>
        <w:t xml:space="preserve">16 October </w:t>
      </w:r>
      <w:bookmarkStart w:id="0" w:name="_GoBack"/>
      <w:bookmarkEnd w:id="0"/>
      <w:r w:rsidRPr="0074332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</w:p>
    <w:p w:rsidR="00DA7D1A" w:rsidRPr="0074332B" w:rsidRDefault="00DA7D1A" w:rsidP="00DA7D1A">
      <w:pPr>
        <w:spacing w:before="1200"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Peter Cosgrove</w:t>
      </w:r>
    </w:p>
    <w:p w:rsidR="00DA7D1A" w:rsidRPr="0074332B" w:rsidRDefault="00DA7D1A" w:rsidP="00DA7D1A">
      <w:pPr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Governor-General</w:t>
      </w:r>
    </w:p>
    <w:p w:rsidR="00DA7D1A" w:rsidRPr="0074332B" w:rsidRDefault="00DA7D1A" w:rsidP="00DA7D1A">
      <w:pPr>
        <w:spacing w:before="36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DA7D1A" w:rsidRPr="0074332B" w:rsidRDefault="00DA7D1A" w:rsidP="00DA7D1A">
      <w:pPr>
        <w:spacing w:before="108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George Brandis QC</w:t>
      </w:r>
    </w:p>
    <w:p w:rsidR="00DA7D1A" w:rsidRPr="0074332B" w:rsidRDefault="00DA7D1A" w:rsidP="00DA7D1A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</w:p>
    <w:p w:rsidR="00DA7D1A" w:rsidRPr="0074332B" w:rsidRDefault="00DA7D1A" w:rsidP="00DA7D1A">
      <w:pPr>
        <w:rPr>
          <w:rFonts w:ascii="Times New Roman" w:hAnsi="Times New Roman" w:cs="Times New Roman"/>
        </w:rPr>
      </w:pPr>
      <w:proofErr w:type="gramStart"/>
      <w:r w:rsidRPr="0074332B">
        <w:rPr>
          <w:rFonts w:ascii="Times New Roman" w:hAnsi="Times New Roman" w:cs="Times New Roman"/>
        </w:rPr>
        <w:t>the</w:t>
      </w:r>
      <w:proofErr w:type="gramEnd"/>
      <w:r w:rsidRPr="0074332B">
        <w:rPr>
          <w:rFonts w:ascii="Times New Roman" w:hAnsi="Times New Roman" w:cs="Times New Roman"/>
        </w:rPr>
        <w:t xml:space="preserve"> Commonwealth of Australia</w:t>
      </w:r>
    </w:p>
    <w:p w:rsidR="00DA7D1A" w:rsidRPr="0074332B" w:rsidRDefault="00467FC7" w:rsidP="00DA7D1A">
      <w:pPr>
        <w:spacing w:before="120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de Jersey AC</w:t>
      </w:r>
    </w:p>
    <w:p w:rsidR="00DA7D1A" w:rsidRPr="0074332B" w:rsidRDefault="00DA7D1A" w:rsidP="00DA7D1A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 of the</w:t>
      </w:r>
    </w:p>
    <w:p w:rsidR="00DA7D1A" w:rsidRPr="0074332B" w:rsidRDefault="00DA7D1A" w:rsidP="00DA7D1A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State of </w:t>
      </w:r>
      <w:r w:rsidR="00467FC7">
        <w:rPr>
          <w:rFonts w:ascii="Times New Roman" w:hAnsi="Times New Roman" w:cs="Times New Roman"/>
        </w:rPr>
        <w:t>Queensland</w:t>
      </w:r>
    </w:p>
    <w:p w:rsidR="00DA7D1A" w:rsidRPr="0074332B" w:rsidRDefault="00DA7D1A" w:rsidP="00DA7D1A">
      <w:pPr>
        <w:spacing w:before="84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H</w:t>
      </w:r>
      <w:r w:rsidR="00235C74">
        <w:rPr>
          <w:rFonts w:ascii="Times New Roman" w:hAnsi="Times New Roman" w:cs="Times New Roman"/>
        </w:rPr>
        <w:t>is</w:t>
      </w:r>
      <w:r w:rsidRPr="0074332B">
        <w:rPr>
          <w:rFonts w:ascii="Times New Roman" w:hAnsi="Times New Roman" w:cs="Times New Roman"/>
        </w:rPr>
        <w:t xml:space="preserve"> Excellency’s Command</w:t>
      </w:r>
    </w:p>
    <w:p w:rsidR="00DA7D1A" w:rsidRPr="0074332B" w:rsidRDefault="00467FC7" w:rsidP="00DA7D1A">
      <w:pPr>
        <w:spacing w:before="13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Yvette </w:t>
      </w:r>
      <w:proofErr w:type="spellStart"/>
      <w:r>
        <w:rPr>
          <w:rFonts w:ascii="Times New Roman" w:hAnsi="Times New Roman" w:cs="Times New Roman"/>
        </w:rPr>
        <w:t>D’Ath</w:t>
      </w:r>
      <w:proofErr w:type="spellEnd"/>
    </w:p>
    <w:p w:rsidR="00DA7D1A" w:rsidRPr="0074332B" w:rsidRDefault="00DA7D1A" w:rsidP="00DA7D1A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</w:t>
      </w:r>
      <w:r w:rsidR="00467FC7">
        <w:rPr>
          <w:rFonts w:ascii="Times New Roman" w:hAnsi="Times New Roman" w:cs="Times New Roman"/>
        </w:rPr>
        <w:t>-</w:t>
      </w:r>
      <w:r w:rsidRPr="0074332B">
        <w:rPr>
          <w:rFonts w:ascii="Times New Roman" w:hAnsi="Times New Roman" w:cs="Times New Roman"/>
        </w:rPr>
        <w:t>General of</w:t>
      </w:r>
    </w:p>
    <w:p w:rsidR="00DA7D1A" w:rsidRPr="0074332B" w:rsidRDefault="00DA7D1A" w:rsidP="00DA7D1A">
      <w:pPr>
        <w:spacing w:after="0"/>
        <w:rPr>
          <w:rFonts w:ascii="Times New Roman" w:hAnsi="Times New Roman" w:cs="Times New Roman"/>
        </w:rPr>
      </w:pPr>
      <w:proofErr w:type="gramStart"/>
      <w:r w:rsidRPr="0074332B">
        <w:rPr>
          <w:rFonts w:ascii="Times New Roman" w:hAnsi="Times New Roman" w:cs="Times New Roman"/>
        </w:rPr>
        <w:t>the</w:t>
      </w:r>
      <w:proofErr w:type="gramEnd"/>
      <w:r w:rsidRPr="0074332B">
        <w:rPr>
          <w:rFonts w:ascii="Times New Roman" w:hAnsi="Times New Roman" w:cs="Times New Roman"/>
        </w:rPr>
        <w:t xml:space="preserve"> State of </w:t>
      </w:r>
      <w:r w:rsidR="00467FC7">
        <w:rPr>
          <w:rFonts w:ascii="Times New Roman" w:hAnsi="Times New Roman" w:cs="Times New Roman"/>
        </w:rPr>
        <w:t>Queensland</w:t>
      </w:r>
    </w:p>
    <w:p w:rsidR="00DA7D1A" w:rsidRPr="000A0326" w:rsidRDefault="00DA7D1A" w:rsidP="00DA7D1A">
      <w:pPr>
        <w:rPr>
          <w:rFonts w:ascii="Times New Roman" w:hAnsi="Times New Roman" w:cs="Times New Roman"/>
        </w:rPr>
      </w:pPr>
    </w:p>
    <w:p w:rsidR="000A0326" w:rsidRPr="000A0326" w:rsidRDefault="000A0326">
      <w:pPr>
        <w:rPr>
          <w:rFonts w:ascii="Times New Roman" w:hAnsi="Times New Roman" w:cs="Times New Roman"/>
        </w:rPr>
      </w:pPr>
    </w:p>
    <w:sectPr w:rsidR="000A0326" w:rsidRPr="000A0326" w:rsidSect="00DE2F17">
      <w:foot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17" w:rsidRDefault="00DE2F17" w:rsidP="00DE2F17">
      <w:pPr>
        <w:spacing w:after="0" w:line="240" w:lineRule="auto"/>
      </w:pPr>
      <w:r>
        <w:separator/>
      </w:r>
    </w:p>
  </w:endnote>
  <w:endnote w:type="continuationSeparator" w:id="0">
    <w:p w:rsidR="00DE2F17" w:rsidRDefault="00DE2F17" w:rsidP="00DE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526367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F17" w:rsidRPr="00DE2F17" w:rsidRDefault="00DE2F17" w:rsidP="00DE2F17">
        <w:pPr>
          <w:pStyle w:val="Footer"/>
          <w:pBdr>
            <w:top w:val="single" w:sz="8" w:space="12" w:color="auto"/>
          </w:pBdr>
          <w:ind w:left="-284"/>
          <w:jc w:val="right"/>
          <w:rPr>
            <w:rFonts w:ascii="Times New Roman" w:hAnsi="Times New Roman" w:cs="Times New Roman"/>
            <w:i/>
          </w:rPr>
        </w:pPr>
        <w:r w:rsidRPr="00DE2F17">
          <w:rPr>
            <w:rFonts w:ascii="Times New Roman" w:hAnsi="Times New Roman" w:cs="Times New Roman"/>
            <w:i/>
          </w:rPr>
          <w:fldChar w:fldCharType="begin"/>
        </w:r>
        <w:r w:rsidRPr="00DE2F17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DE2F17">
          <w:rPr>
            <w:rFonts w:ascii="Times New Roman" w:hAnsi="Times New Roman" w:cs="Times New Roman"/>
            <w:i/>
          </w:rPr>
          <w:fldChar w:fldCharType="separate"/>
        </w:r>
        <w:r w:rsidR="00FB56BA">
          <w:rPr>
            <w:rFonts w:ascii="Times New Roman" w:hAnsi="Times New Roman" w:cs="Times New Roman"/>
            <w:i/>
            <w:noProof/>
          </w:rPr>
          <w:t>3</w:t>
        </w:r>
        <w:r w:rsidRPr="00DE2F17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DE2F17" w:rsidRDefault="00D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17" w:rsidRDefault="00DE2F17" w:rsidP="00DE2F17">
      <w:pPr>
        <w:spacing w:after="0" w:line="240" w:lineRule="auto"/>
      </w:pPr>
      <w:r>
        <w:separator/>
      </w:r>
    </w:p>
  </w:footnote>
  <w:footnote w:type="continuationSeparator" w:id="0">
    <w:p w:rsidR="00DE2F17" w:rsidRDefault="00DE2F17" w:rsidP="00DE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26"/>
    <w:rsid w:val="000A0326"/>
    <w:rsid w:val="000E33CA"/>
    <w:rsid w:val="00235C74"/>
    <w:rsid w:val="0042300F"/>
    <w:rsid w:val="00467FC7"/>
    <w:rsid w:val="00490882"/>
    <w:rsid w:val="004B5ADF"/>
    <w:rsid w:val="006753C4"/>
    <w:rsid w:val="006B722E"/>
    <w:rsid w:val="00743DEF"/>
    <w:rsid w:val="007A337B"/>
    <w:rsid w:val="008D170A"/>
    <w:rsid w:val="009E4AD9"/>
    <w:rsid w:val="00AC09B6"/>
    <w:rsid w:val="00B73772"/>
    <w:rsid w:val="00C219D1"/>
    <w:rsid w:val="00CC7295"/>
    <w:rsid w:val="00D844A4"/>
    <w:rsid w:val="00DA7D1A"/>
    <w:rsid w:val="00DC1D18"/>
    <w:rsid w:val="00DE2F17"/>
    <w:rsid w:val="00E26510"/>
    <w:rsid w:val="00E51977"/>
    <w:rsid w:val="00F13675"/>
    <w:rsid w:val="00F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17"/>
  </w:style>
  <w:style w:type="paragraph" w:styleId="Footer">
    <w:name w:val="footer"/>
    <w:basedOn w:val="Normal"/>
    <w:link w:val="FooterChar"/>
    <w:uiPriority w:val="99"/>
    <w:unhideWhenUsed/>
    <w:rsid w:val="00DE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17"/>
  </w:style>
  <w:style w:type="paragraph" w:styleId="Footer">
    <w:name w:val="footer"/>
    <w:basedOn w:val="Normal"/>
    <w:link w:val="FooterChar"/>
    <w:uiPriority w:val="99"/>
    <w:unhideWhenUsed/>
    <w:rsid w:val="00DE2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3</cp:revision>
  <cp:lastPrinted>2016-11-18T02:38:00Z</cp:lastPrinted>
  <dcterms:created xsi:type="dcterms:W3CDTF">2017-10-16T05:01:00Z</dcterms:created>
  <dcterms:modified xsi:type="dcterms:W3CDTF">2017-10-16T06:19:00Z</dcterms:modified>
</cp:coreProperties>
</file>