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4C" w:rsidRPr="00E03308" w:rsidRDefault="00AA4E4C" w:rsidP="00E03308">
      <w:pPr>
        <w:jc w:val="center"/>
        <w:rPr>
          <w:b/>
          <w:u w:val="single"/>
        </w:rPr>
      </w:pPr>
      <w:bookmarkStart w:id="0" w:name="_GoBack"/>
      <w:bookmarkEnd w:id="0"/>
      <w:r w:rsidRPr="004073EC">
        <w:rPr>
          <w:b/>
          <w:u w:val="single"/>
        </w:rPr>
        <w:t xml:space="preserve">EXPLANATORY </w:t>
      </w:r>
      <w:r>
        <w:rPr>
          <w:b/>
          <w:u w:val="single"/>
        </w:rPr>
        <w:t>STATEMENT</w:t>
      </w:r>
    </w:p>
    <w:p w:rsidR="00AA4E4C" w:rsidRPr="004073EC" w:rsidRDefault="00AA4E4C" w:rsidP="00C23DF1">
      <w:pPr>
        <w:rPr>
          <w:u w:val="single"/>
        </w:rPr>
      </w:pPr>
    </w:p>
    <w:p w:rsidR="00AA4E4C" w:rsidRPr="004073EC" w:rsidRDefault="00000B7F" w:rsidP="00FF2BCF">
      <w:pPr>
        <w:tabs>
          <w:tab w:val="left" w:pos="1080"/>
        </w:tabs>
        <w:ind w:left="960" w:hanging="960"/>
        <w:jc w:val="center"/>
        <w:rPr>
          <w:i/>
          <w:iCs/>
        </w:rPr>
      </w:pPr>
      <w:r>
        <w:rPr>
          <w:i/>
          <w:iCs/>
        </w:rPr>
        <w:t>Australian Education Act 2013</w:t>
      </w:r>
    </w:p>
    <w:p w:rsidR="00AA4E4C" w:rsidRPr="004073EC" w:rsidRDefault="00AA4E4C" w:rsidP="00FF2BCF">
      <w:pPr>
        <w:tabs>
          <w:tab w:val="left" w:pos="1080"/>
        </w:tabs>
        <w:ind w:left="960" w:hanging="960"/>
        <w:jc w:val="center"/>
        <w:rPr>
          <w:i/>
          <w:iCs/>
        </w:rPr>
      </w:pPr>
    </w:p>
    <w:p w:rsidR="00747812" w:rsidRPr="00547901" w:rsidRDefault="00747812" w:rsidP="00E03308">
      <w:pPr>
        <w:ind w:right="-46"/>
        <w:jc w:val="center"/>
        <w:rPr>
          <w:i/>
        </w:rPr>
      </w:pPr>
      <w:r w:rsidRPr="00F71194">
        <w:rPr>
          <w:i/>
          <w:iCs/>
        </w:rPr>
        <w:t>Australian Education Amendment</w:t>
      </w:r>
      <w:r w:rsidR="0008359B">
        <w:rPr>
          <w:i/>
          <w:iCs/>
        </w:rPr>
        <w:t xml:space="preserve"> </w:t>
      </w:r>
      <w:r w:rsidR="00852AC0">
        <w:rPr>
          <w:i/>
          <w:iCs/>
        </w:rPr>
        <w:t>(2017 Measures No.</w:t>
      </w:r>
      <w:r w:rsidR="004D5B3C">
        <w:rPr>
          <w:i/>
          <w:iCs/>
        </w:rPr>
        <w:t xml:space="preserve"> </w:t>
      </w:r>
      <w:r w:rsidR="00327BB2">
        <w:rPr>
          <w:i/>
          <w:iCs/>
        </w:rPr>
        <w:t>3</w:t>
      </w:r>
      <w:r w:rsidR="00787B5F">
        <w:rPr>
          <w:i/>
          <w:iCs/>
        </w:rPr>
        <w:t>)</w:t>
      </w:r>
      <w:r w:rsidRPr="00F71194">
        <w:rPr>
          <w:i/>
          <w:iCs/>
        </w:rPr>
        <w:t xml:space="preserve"> Regulation</w:t>
      </w:r>
      <w:r w:rsidR="00BD2448">
        <w:rPr>
          <w:i/>
          <w:iCs/>
        </w:rPr>
        <w:t>s</w:t>
      </w:r>
      <w:r w:rsidRPr="00F71194">
        <w:rPr>
          <w:i/>
          <w:iCs/>
        </w:rPr>
        <w:t xml:space="preserve"> 201</w:t>
      </w:r>
      <w:r w:rsidR="00787B5F">
        <w:rPr>
          <w:i/>
          <w:iCs/>
        </w:rPr>
        <w:t>7</w:t>
      </w:r>
    </w:p>
    <w:p w:rsidR="00AA4E4C" w:rsidRDefault="00AA4E4C" w:rsidP="00FF2BCF">
      <w:pPr>
        <w:tabs>
          <w:tab w:val="left" w:pos="1080"/>
        </w:tabs>
        <w:ind w:left="960" w:hanging="960"/>
        <w:jc w:val="center"/>
        <w:rPr>
          <w:i/>
          <w:iCs/>
        </w:rPr>
      </w:pPr>
    </w:p>
    <w:p w:rsidR="00AA4E4C" w:rsidRDefault="00AA4E4C" w:rsidP="00524001">
      <w:pPr>
        <w:spacing w:before="240"/>
        <w:ind w:right="91"/>
        <w:rPr>
          <w:b/>
        </w:rPr>
      </w:pPr>
      <w:r>
        <w:rPr>
          <w:b/>
        </w:rPr>
        <w:t>Authority</w:t>
      </w:r>
    </w:p>
    <w:p w:rsidR="00DA5F2C" w:rsidRDefault="00800F80" w:rsidP="00275A5E">
      <w:pPr>
        <w:spacing w:before="240"/>
        <w:ind w:right="91"/>
      </w:pPr>
      <w:r>
        <w:t>Subs</w:t>
      </w:r>
      <w:r w:rsidR="00AA4E4C" w:rsidRPr="004073EC">
        <w:t xml:space="preserve">ection </w:t>
      </w:r>
      <w:r w:rsidR="00000B7F">
        <w:t>130</w:t>
      </w:r>
      <w:r w:rsidR="00C0340E">
        <w:t>(1)</w:t>
      </w:r>
      <w:r w:rsidR="00AA4E4C" w:rsidRPr="004073EC">
        <w:t xml:space="preserve"> of </w:t>
      </w:r>
      <w:r w:rsidR="00AA4E4C">
        <w:t xml:space="preserve">the </w:t>
      </w:r>
      <w:r w:rsidR="00000B7F">
        <w:rPr>
          <w:i/>
        </w:rPr>
        <w:t>Australian Education</w:t>
      </w:r>
      <w:r w:rsidR="00AA4E4C">
        <w:rPr>
          <w:i/>
        </w:rPr>
        <w:t xml:space="preserve"> Act </w:t>
      </w:r>
      <w:r w:rsidR="00000B7F">
        <w:rPr>
          <w:i/>
        </w:rPr>
        <w:t>2013</w:t>
      </w:r>
      <w:r w:rsidR="00AA4E4C">
        <w:rPr>
          <w:i/>
        </w:rPr>
        <w:t xml:space="preserve"> </w:t>
      </w:r>
      <w:r w:rsidR="00AA4E4C">
        <w:t xml:space="preserve">(the </w:t>
      </w:r>
      <w:r w:rsidR="00AA4E4C" w:rsidRPr="004073EC">
        <w:t>Act</w:t>
      </w:r>
      <w:r w:rsidR="00AA4E4C">
        <w:t>)</w:t>
      </w:r>
      <w:r w:rsidR="00A26D1A">
        <w:t xml:space="preserve"> </w:t>
      </w:r>
      <w:r w:rsidR="00AF6CC4">
        <w:t>empowers</w:t>
      </w:r>
      <w:r w:rsidR="00A26D1A">
        <w:t xml:space="preserve"> the Governor-</w:t>
      </w:r>
      <w:r w:rsidR="00AA4E4C" w:rsidRPr="004073EC">
        <w:rPr>
          <w:rFonts w:cs="Calibri"/>
        </w:rPr>
        <w:t xml:space="preserve">General </w:t>
      </w:r>
      <w:r w:rsidR="00AF6CC4">
        <w:rPr>
          <w:rFonts w:cs="Calibri"/>
        </w:rPr>
        <w:t>to</w:t>
      </w:r>
      <w:r w:rsidR="00AA4E4C" w:rsidRPr="004073EC">
        <w:rPr>
          <w:rFonts w:cs="Calibri"/>
        </w:rPr>
        <w:t xml:space="preserve"> make regulations prescribing matters </w:t>
      </w:r>
      <w:r w:rsidR="00AA4E4C" w:rsidRPr="004073EC">
        <w:t>required or permitted by the Act to be prescribed</w:t>
      </w:r>
      <w:r w:rsidR="000D00A0">
        <w:t xml:space="preserve"> by the regulations</w:t>
      </w:r>
      <w:r w:rsidR="00AA4E4C" w:rsidRPr="004073EC">
        <w:t>, or necessary or convenient to be prescribed for carrying out or giving effect to the Act.</w:t>
      </w:r>
    </w:p>
    <w:p w:rsidR="00275A5E" w:rsidRPr="009F7DBE" w:rsidRDefault="00057202" w:rsidP="00275A5E">
      <w:pPr>
        <w:spacing w:before="240"/>
        <w:ind w:right="91"/>
      </w:pPr>
      <w:r>
        <w:t>Subsection 130(5) of the Act requires the Minister to consult the Ministerial Council (the Council of Australian Governments Education Council) prior to the Governor-General making regulations for the purposes of the Act.</w:t>
      </w:r>
      <w:r w:rsidR="00275A5E">
        <w:t xml:space="preserve"> Subsection 22(2) of the Act requires the Minister to have regard to any decisions of the Ministerial Council relating to national policy initiatives for school education prior to the Governor-General </w:t>
      </w:r>
      <w:r w:rsidR="00DB5D7F">
        <w:t>making regulations for the purposes of section 22</w:t>
      </w:r>
      <w:r w:rsidR="00275A5E">
        <w:t xml:space="preserve"> of the Act. </w:t>
      </w:r>
    </w:p>
    <w:p w:rsidR="00B65B33" w:rsidRDefault="000850AD" w:rsidP="0047648F">
      <w:pPr>
        <w:spacing w:before="240"/>
        <w:ind w:right="91"/>
      </w:pPr>
      <w:r>
        <w:t>Under subsection 33</w:t>
      </w:r>
      <w:r w:rsidR="003B3134">
        <w:t xml:space="preserve">(3) of the </w:t>
      </w:r>
      <w:r w:rsidR="003B3134">
        <w:rPr>
          <w:i/>
          <w:iCs/>
        </w:rPr>
        <w:t>Acts Interpretation Act 1901</w:t>
      </w:r>
      <w:r w:rsidR="003B3134">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47648F" w:rsidRDefault="0047648F" w:rsidP="0047648F">
      <w:pPr>
        <w:spacing w:before="240"/>
        <w:ind w:right="91"/>
        <w:rPr>
          <w:b/>
        </w:rPr>
      </w:pPr>
      <w:r w:rsidRPr="00503414">
        <w:rPr>
          <w:b/>
        </w:rPr>
        <w:t>Legislative background</w:t>
      </w:r>
    </w:p>
    <w:p w:rsidR="0047648F" w:rsidRDefault="0047648F" w:rsidP="0047648F">
      <w:pPr>
        <w:spacing w:before="240"/>
        <w:ind w:right="91"/>
      </w:pPr>
      <w:r w:rsidRPr="0098646A">
        <w:t xml:space="preserve">The Act </w:t>
      </w:r>
      <w:r>
        <w:t>is the principal legislation by which the Australian Government provides Commonwealth financial assistance for schools</w:t>
      </w:r>
      <w:r w:rsidRPr="0098646A">
        <w:t>.</w:t>
      </w:r>
    </w:p>
    <w:p w:rsidR="0047648F" w:rsidRPr="0047648F" w:rsidRDefault="0047648F" w:rsidP="0047648F">
      <w:pPr>
        <w:spacing w:before="240"/>
        <w:ind w:right="91"/>
      </w:pPr>
      <w:r w:rsidRPr="00524001">
        <w:t xml:space="preserve">The </w:t>
      </w:r>
      <w:r w:rsidRPr="00524001">
        <w:rPr>
          <w:i/>
        </w:rPr>
        <w:t>Australian Education Regulation 2013</w:t>
      </w:r>
      <w:r w:rsidRPr="00524001">
        <w:t xml:space="preserve"> (the </w:t>
      </w:r>
      <w:r w:rsidR="00492EBF">
        <w:t xml:space="preserve">Principal </w:t>
      </w:r>
      <w:r w:rsidRPr="00524001">
        <w:t>Regulation</w:t>
      </w:r>
      <w:r w:rsidR="00713DC2">
        <w:t>s</w:t>
      </w:r>
      <w:r w:rsidRPr="00524001">
        <w:t xml:space="preserve">) contains a number of provisions to ensure the correct calculation and indexation of </w:t>
      </w:r>
      <w:r w:rsidR="007E417E">
        <w:t>Commonwealth financial assistance for schools</w:t>
      </w:r>
      <w:r w:rsidRPr="00524001">
        <w:t xml:space="preserve">, and for the effective and efficient administration of </w:t>
      </w:r>
      <w:r w:rsidR="007E417E">
        <w:t>that financial assistance</w:t>
      </w:r>
      <w:r w:rsidRPr="00524001">
        <w:t>.</w:t>
      </w:r>
    </w:p>
    <w:p w:rsidR="0047648F" w:rsidRPr="004073EC" w:rsidRDefault="0047648F" w:rsidP="00524001">
      <w:pPr>
        <w:spacing w:before="240"/>
        <w:ind w:right="91"/>
      </w:pPr>
      <w:r>
        <w:t xml:space="preserve">The Act and </w:t>
      </w:r>
      <w:r w:rsidR="00492EBF">
        <w:t xml:space="preserve">Principal </w:t>
      </w:r>
      <w:r>
        <w:t>Regulation</w:t>
      </w:r>
      <w:r w:rsidR="00713DC2">
        <w:t>s</w:t>
      </w:r>
      <w:r>
        <w:t xml:space="preserve"> commenced </w:t>
      </w:r>
      <w:r w:rsidRPr="00D75F15">
        <w:t xml:space="preserve">on </w:t>
      </w:r>
      <w:r>
        <w:t xml:space="preserve">1 </w:t>
      </w:r>
      <w:r w:rsidRPr="00D75F15">
        <w:t>January 2014</w:t>
      </w:r>
      <w:r>
        <w:t>.</w:t>
      </w:r>
    </w:p>
    <w:p w:rsidR="0047648F" w:rsidRDefault="00524001" w:rsidP="00353210">
      <w:pPr>
        <w:spacing w:before="240"/>
        <w:ind w:right="91"/>
      </w:pPr>
      <w:r w:rsidRPr="00524001">
        <w:t>F</w:t>
      </w:r>
      <w:r w:rsidR="007E417E">
        <w:t>inancial assistance</w:t>
      </w:r>
      <w:r w:rsidR="00DB5D7F">
        <w:t xml:space="preserve"> under the Act is provided to S</w:t>
      </w:r>
      <w:r w:rsidRPr="00524001">
        <w:t>tate</w:t>
      </w:r>
      <w:r w:rsidR="00800F80">
        <w:t>s</w:t>
      </w:r>
      <w:r w:rsidR="00DB5D7F">
        <w:t xml:space="preserve"> and T</w:t>
      </w:r>
      <w:r w:rsidRPr="00524001">
        <w:t>erritor</w:t>
      </w:r>
      <w:r w:rsidR="00800F80">
        <w:t>ies</w:t>
      </w:r>
      <w:r w:rsidRPr="00524001">
        <w:t xml:space="preserve"> for</w:t>
      </w:r>
      <w:r w:rsidR="008D7755">
        <w:t xml:space="preserve"> </w:t>
      </w:r>
      <w:r w:rsidRPr="00524001">
        <w:t>distribution to approved authorities for government and non-government schools, block grant authorities, capital grant</w:t>
      </w:r>
      <w:r w:rsidR="00800F80">
        <w:t>s</w:t>
      </w:r>
      <w:r w:rsidRPr="00524001">
        <w:t xml:space="preserve"> authorities and non-government representative bodies. Entities</w:t>
      </w:r>
      <w:r w:rsidR="007E417E">
        <w:t xml:space="preserve"> approved to</w:t>
      </w:r>
      <w:r w:rsidRPr="00524001">
        <w:t xml:space="preserve"> recei</w:t>
      </w:r>
      <w:r w:rsidR="007E417E">
        <w:t>ve</w:t>
      </w:r>
      <w:r w:rsidR="00B65B33">
        <w:t xml:space="preserve"> </w:t>
      </w:r>
      <w:r w:rsidRPr="00524001">
        <w:t>Commonwealth f</w:t>
      </w:r>
      <w:r w:rsidR="007E417E">
        <w:t>inancial assistance</w:t>
      </w:r>
      <w:r w:rsidRPr="00524001">
        <w:t xml:space="preserve"> under the Act</w:t>
      </w:r>
      <w:r w:rsidR="00F963A1">
        <w:t xml:space="preserve">, including </w:t>
      </w:r>
      <w:r w:rsidR="00DB5D7F">
        <w:t>States and T</w:t>
      </w:r>
      <w:r w:rsidR="00F963A1">
        <w:t>erritories</w:t>
      </w:r>
      <w:r w:rsidR="004353B9">
        <w:t xml:space="preserve"> in their capacity as approved authorities for government schools</w:t>
      </w:r>
      <w:r w:rsidR="00F963A1">
        <w:t>,</w:t>
      </w:r>
      <w:r w:rsidRPr="00524001">
        <w:t xml:space="preserve"> must meet and maintain the conditions of </w:t>
      </w:r>
      <w:r w:rsidR="007E417E">
        <w:t>approval</w:t>
      </w:r>
      <w:r w:rsidRPr="00524001">
        <w:t xml:space="preserve"> outlined in the Act.</w:t>
      </w:r>
    </w:p>
    <w:p w:rsidR="007B56E5" w:rsidRDefault="00006B76" w:rsidP="007B56E5">
      <w:pPr>
        <w:spacing w:before="240"/>
        <w:ind w:right="91"/>
      </w:pPr>
      <w:r>
        <w:t xml:space="preserve">The </w:t>
      </w:r>
      <w:r w:rsidR="00492EBF">
        <w:t xml:space="preserve">Principal </w:t>
      </w:r>
      <w:r>
        <w:t>Regulation</w:t>
      </w:r>
      <w:r w:rsidR="00713DC2">
        <w:t>s</w:t>
      </w:r>
      <w:r w:rsidR="007A3675">
        <w:t xml:space="preserve"> prescribe</w:t>
      </w:r>
      <w:r w:rsidR="007B56E5">
        <w:t xml:space="preserve"> a range of matters concerning:</w:t>
      </w:r>
    </w:p>
    <w:p w:rsidR="007B56E5" w:rsidRDefault="007B56E5" w:rsidP="002C69B0">
      <w:pPr>
        <w:pStyle w:val="ListParagraph"/>
        <w:numPr>
          <w:ilvl w:val="0"/>
          <w:numId w:val="1"/>
        </w:numPr>
        <w:spacing w:before="240"/>
        <w:ind w:right="91"/>
      </w:pPr>
      <w:r>
        <w:t>the interpre</w:t>
      </w:r>
      <w:r w:rsidR="00FA63F8">
        <w:t>tation of provisions in the Act</w:t>
      </w:r>
    </w:p>
    <w:p w:rsidR="007B56E5" w:rsidRDefault="007B56E5" w:rsidP="002C69B0">
      <w:pPr>
        <w:pStyle w:val="ListParagraph"/>
        <w:numPr>
          <w:ilvl w:val="0"/>
          <w:numId w:val="1"/>
        </w:numPr>
        <w:spacing w:before="240"/>
        <w:ind w:right="91"/>
      </w:pPr>
      <w:r>
        <w:t xml:space="preserve">conditions of grants of </w:t>
      </w:r>
      <w:r w:rsidR="00610D76">
        <w:t xml:space="preserve">Commonwealth </w:t>
      </w:r>
      <w:r>
        <w:t xml:space="preserve">financial assistance to </w:t>
      </w:r>
      <w:r w:rsidR="00DB5D7F">
        <w:t>S</w:t>
      </w:r>
      <w:r>
        <w:t>tate</w:t>
      </w:r>
      <w:r w:rsidR="00FA63F8">
        <w:t xml:space="preserve">s and </w:t>
      </w:r>
      <w:r w:rsidR="00DB5D7F">
        <w:t>T</w:t>
      </w:r>
      <w:r w:rsidR="00FA63F8">
        <w:t>erritories under the Act</w:t>
      </w:r>
    </w:p>
    <w:p w:rsidR="007B56E5" w:rsidRDefault="007B56E5" w:rsidP="002C69B0">
      <w:pPr>
        <w:pStyle w:val="ListParagraph"/>
        <w:numPr>
          <w:ilvl w:val="0"/>
          <w:numId w:val="1"/>
        </w:numPr>
        <w:spacing w:before="240"/>
        <w:ind w:right="91"/>
      </w:pPr>
      <w:r>
        <w:t xml:space="preserve">matters relevant to Commonwealth </w:t>
      </w:r>
      <w:r w:rsidR="00610D76">
        <w:t xml:space="preserve">financial assistance </w:t>
      </w:r>
      <w:r w:rsidR="00275A5E">
        <w:t xml:space="preserve">for </w:t>
      </w:r>
      <w:r w:rsidR="00FA63F8">
        <w:t>schools</w:t>
      </w:r>
      <w:r w:rsidR="008D7755">
        <w:t>, including matters relevant to the calculation of that financial assistance</w:t>
      </w:r>
    </w:p>
    <w:p w:rsidR="007B56E5" w:rsidRDefault="007B56E5" w:rsidP="002C69B0">
      <w:pPr>
        <w:pStyle w:val="ListParagraph"/>
        <w:numPr>
          <w:ilvl w:val="0"/>
          <w:numId w:val="2"/>
        </w:numPr>
        <w:autoSpaceDE w:val="0"/>
        <w:autoSpaceDN w:val="0"/>
        <w:adjustRightInd w:val="0"/>
      </w:pPr>
      <w:r>
        <w:t xml:space="preserve">matters relevant to </w:t>
      </w:r>
      <w:r w:rsidR="008D7755">
        <w:t>the provision</w:t>
      </w:r>
      <w:r w:rsidR="00145177">
        <w:t xml:space="preserve"> of</w:t>
      </w:r>
      <w:r>
        <w:t xml:space="preserve"> </w:t>
      </w:r>
      <w:r w:rsidR="00DE54B2">
        <w:t>prescribed</w:t>
      </w:r>
      <w:r>
        <w:t xml:space="preserve"> circumstances</w:t>
      </w:r>
      <w:r w:rsidR="00D9146E">
        <w:t xml:space="preserve"> </w:t>
      </w:r>
      <w:r>
        <w:t>funding</w:t>
      </w:r>
      <w:r w:rsidR="008D7755">
        <w:t xml:space="preserve"> under the Act</w:t>
      </w:r>
    </w:p>
    <w:p w:rsidR="008D7755" w:rsidRDefault="00F963A1" w:rsidP="002C69B0">
      <w:pPr>
        <w:pStyle w:val="ListParagraph"/>
        <w:numPr>
          <w:ilvl w:val="0"/>
          <w:numId w:val="2"/>
        </w:numPr>
        <w:autoSpaceDE w:val="0"/>
        <w:autoSpaceDN w:val="0"/>
        <w:adjustRightInd w:val="0"/>
      </w:pPr>
      <w:r>
        <w:lastRenderedPageBreak/>
        <w:t xml:space="preserve">matters relevant to the </w:t>
      </w:r>
      <w:r w:rsidR="008D7755">
        <w:t xml:space="preserve">basic requirements of approval for approved authorities, </w:t>
      </w:r>
      <w:r w:rsidR="008D7755" w:rsidRPr="00524001">
        <w:t>block grant authorities, and non-government representative bodies</w:t>
      </w:r>
    </w:p>
    <w:p w:rsidR="007B56E5" w:rsidRDefault="00F963A1" w:rsidP="002C69B0">
      <w:pPr>
        <w:pStyle w:val="ListParagraph"/>
        <w:numPr>
          <w:ilvl w:val="0"/>
          <w:numId w:val="2"/>
        </w:numPr>
        <w:autoSpaceDE w:val="0"/>
        <w:autoSpaceDN w:val="0"/>
        <w:adjustRightInd w:val="0"/>
      </w:pPr>
      <w:r>
        <w:t xml:space="preserve">matters relevant to the </w:t>
      </w:r>
      <w:r w:rsidR="00610D76">
        <w:t>ongoing requirements</w:t>
      </w:r>
      <w:r w:rsidR="007B56E5">
        <w:t xml:space="preserve"> of approval </w:t>
      </w:r>
      <w:r w:rsidR="00610D76">
        <w:t>for</w:t>
      </w:r>
      <w:r w:rsidR="007B56E5">
        <w:t xml:space="preserve"> </w:t>
      </w:r>
      <w:r w:rsidR="00FA63F8">
        <w:t>approved authorities</w:t>
      </w:r>
      <w:r w:rsidR="00610D76">
        <w:t>,</w:t>
      </w:r>
      <w:r w:rsidR="00610D76" w:rsidRPr="00524001">
        <w:t xml:space="preserve"> block grant authorities, and non-government representative bodies</w:t>
      </w:r>
    </w:p>
    <w:p w:rsidR="007B56E5" w:rsidRDefault="00F963A1" w:rsidP="002C69B0">
      <w:pPr>
        <w:pStyle w:val="ListParagraph"/>
        <w:numPr>
          <w:ilvl w:val="0"/>
          <w:numId w:val="2"/>
        </w:numPr>
        <w:autoSpaceDE w:val="0"/>
        <w:autoSpaceDN w:val="0"/>
        <w:adjustRightInd w:val="0"/>
      </w:pPr>
      <w:r>
        <w:t xml:space="preserve">matters relevant to the </w:t>
      </w:r>
      <w:r w:rsidR="007B56E5">
        <w:t xml:space="preserve">ongoing policy requirements </w:t>
      </w:r>
      <w:r w:rsidR="00610D76">
        <w:t xml:space="preserve">of approval </w:t>
      </w:r>
      <w:r w:rsidR="007B56E5">
        <w:t xml:space="preserve">for </w:t>
      </w:r>
      <w:r>
        <w:t>approved authorities</w:t>
      </w:r>
    </w:p>
    <w:p w:rsidR="007B56E5" w:rsidRDefault="007B56E5" w:rsidP="002C69B0">
      <w:pPr>
        <w:pStyle w:val="ListParagraph"/>
        <w:numPr>
          <w:ilvl w:val="0"/>
          <w:numId w:val="3"/>
        </w:numPr>
        <w:autoSpaceDE w:val="0"/>
        <w:autoSpaceDN w:val="0"/>
        <w:adjustRightInd w:val="0"/>
      </w:pPr>
      <w:r>
        <w:t xml:space="preserve">matters relevant to actions </w:t>
      </w:r>
      <w:r w:rsidR="00800F80">
        <w:t xml:space="preserve">the </w:t>
      </w:r>
      <w:r>
        <w:t>Minister may take for failure to comply with the Act or</w:t>
      </w:r>
      <w:r w:rsidR="00D9146E">
        <w:t xml:space="preserve"> </w:t>
      </w:r>
      <w:r>
        <w:t xml:space="preserve">the </w:t>
      </w:r>
      <w:r w:rsidR="007C3F27">
        <w:t xml:space="preserve">Principal </w:t>
      </w:r>
      <w:r>
        <w:t>Regulation</w:t>
      </w:r>
      <w:r w:rsidR="002F4766">
        <w:t>s</w:t>
      </w:r>
    </w:p>
    <w:p w:rsidR="007B56E5" w:rsidRPr="00524001" w:rsidRDefault="007B56E5" w:rsidP="002C69B0">
      <w:pPr>
        <w:pStyle w:val="ListParagraph"/>
        <w:numPr>
          <w:ilvl w:val="0"/>
          <w:numId w:val="3"/>
        </w:numPr>
        <w:autoSpaceDE w:val="0"/>
        <w:autoSpaceDN w:val="0"/>
        <w:adjustRightInd w:val="0"/>
      </w:pPr>
      <w:r>
        <w:t>other matters</w:t>
      </w:r>
      <w:r w:rsidR="00F963A1">
        <w:t xml:space="preserve"> relevant to</w:t>
      </w:r>
      <w:r w:rsidR="008D7755" w:rsidRPr="004073EC">
        <w:t xml:space="preserve"> carrying out or giving effect to the Act</w:t>
      </w:r>
      <w:r w:rsidR="00CE7AA8">
        <w:t>.</w:t>
      </w:r>
    </w:p>
    <w:p w:rsidR="00732EB8" w:rsidRPr="00AE456A" w:rsidRDefault="00AE456A" w:rsidP="00524001">
      <w:pPr>
        <w:spacing w:before="240"/>
        <w:ind w:right="91"/>
        <w:rPr>
          <w:b/>
          <w:lang w:eastAsia="en-US"/>
        </w:rPr>
      </w:pPr>
      <w:r w:rsidRPr="00AE456A">
        <w:rPr>
          <w:b/>
          <w:iCs/>
        </w:rPr>
        <w:t>Purpose and operation of amendments</w:t>
      </w:r>
    </w:p>
    <w:p w:rsidR="00747812" w:rsidRDefault="00747812" w:rsidP="00747812">
      <w:pPr>
        <w:ind w:right="-46"/>
      </w:pPr>
    </w:p>
    <w:p w:rsidR="00B148C6" w:rsidRDefault="00057202" w:rsidP="00F22936">
      <w:r>
        <w:t xml:space="preserve">The </w:t>
      </w:r>
      <w:r w:rsidRPr="004D70D5">
        <w:rPr>
          <w:i/>
        </w:rPr>
        <w:t>Australian Education Amendment Act 2017</w:t>
      </w:r>
      <w:r>
        <w:t xml:space="preserve"> (</w:t>
      </w:r>
      <w:r w:rsidR="002F4766">
        <w:t xml:space="preserve">the </w:t>
      </w:r>
      <w:r>
        <w:t xml:space="preserve">Amendment Act) will amend the Act with effect from 1 January 2018, to give effect to the Australian Government’s reforms of Commonwealth schools funding arrangements. </w:t>
      </w:r>
      <w:r w:rsidR="002F0B88" w:rsidRPr="00623EAE">
        <w:t xml:space="preserve">The </w:t>
      </w:r>
      <w:r w:rsidR="00747812" w:rsidRPr="00F22936">
        <w:rPr>
          <w:i/>
          <w:iCs/>
        </w:rPr>
        <w:t xml:space="preserve">Australian Education Amendment </w:t>
      </w:r>
      <w:r w:rsidR="00852AC0" w:rsidRPr="00F22936">
        <w:rPr>
          <w:i/>
          <w:iCs/>
        </w:rPr>
        <w:t>(2017 Measures No.</w:t>
      </w:r>
      <w:r w:rsidR="00A92732">
        <w:rPr>
          <w:i/>
          <w:iCs/>
        </w:rPr>
        <w:t xml:space="preserve"> 3</w:t>
      </w:r>
      <w:r w:rsidR="0008359B" w:rsidRPr="00F22936">
        <w:rPr>
          <w:i/>
          <w:iCs/>
        </w:rPr>
        <w:t xml:space="preserve">) </w:t>
      </w:r>
      <w:r w:rsidR="00747812" w:rsidRPr="00F22936">
        <w:rPr>
          <w:i/>
          <w:iCs/>
        </w:rPr>
        <w:t>Regulation</w:t>
      </w:r>
      <w:r w:rsidR="00C90BD8" w:rsidRPr="00F22936">
        <w:rPr>
          <w:i/>
          <w:iCs/>
        </w:rPr>
        <w:t>s</w:t>
      </w:r>
      <w:r w:rsidR="00747812" w:rsidRPr="00F22936">
        <w:rPr>
          <w:i/>
          <w:iCs/>
        </w:rPr>
        <w:t xml:space="preserve"> 201</w:t>
      </w:r>
      <w:r w:rsidR="0008359B" w:rsidRPr="00F22936">
        <w:rPr>
          <w:i/>
          <w:iCs/>
        </w:rPr>
        <w:t>7</w:t>
      </w:r>
      <w:r w:rsidR="00747812" w:rsidRPr="00F22936">
        <w:rPr>
          <w:i/>
          <w:iCs/>
        </w:rPr>
        <w:t xml:space="preserve"> </w:t>
      </w:r>
      <w:r w:rsidR="00AB16C7" w:rsidRPr="00623EAE">
        <w:t>(</w:t>
      </w:r>
      <w:r w:rsidR="007A3675">
        <w:t xml:space="preserve">the </w:t>
      </w:r>
      <w:r w:rsidR="00AB16C7" w:rsidRPr="00623EAE">
        <w:t>Amendment Regulation</w:t>
      </w:r>
      <w:r w:rsidR="00713DC2" w:rsidRPr="00623EAE">
        <w:t>s</w:t>
      </w:r>
      <w:r w:rsidR="00AB16C7" w:rsidRPr="00623EAE">
        <w:t>)</w:t>
      </w:r>
      <w:r w:rsidR="008D7F23">
        <w:t xml:space="preserve"> </w:t>
      </w:r>
      <w:r>
        <w:t xml:space="preserve">will </w:t>
      </w:r>
      <w:r w:rsidR="00414FFF">
        <w:t xml:space="preserve">make </w:t>
      </w:r>
      <w:r>
        <w:t>amend</w:t>
      </w:r>
      <w:r w:rsidR="00414FFF">
        <w:t>ments to</w:t>
      </w:r>
      <w:r>
        <w:t xml:space="preserve"> the Principal Regulations</w:t>
      </w:r>
      <w:r w:rsidR="002F4766">
        <w:t xml:space="preserve"> that are consequential to</w:t>
      </w:r>
      <w:r w:rsidR="00414FFF">
        <w:t xml:space="preserve"> the </w:t>
      </w:r>
      <w:r>
        <w:t>amendments to the Act</w:t>
      </w:r>
      <w:r w:rsidR="00414FFF">
        <w:t xml:space="preserve">, as well as </w:t>
      </w:r>
      <w:r>
        <w:t xml:space="preserve">amendments </w:t>
      </w:r>
      <w:r w:rsidR="00C83B17">
        <w:t xml:space="preserve">to </w:t>
      </w:r>
      <w:r w:rsidR="00414FFF">
        <w:t xml:space="preserve">improve the operation of </w:t>
      </w:r>
      <w:r>
        <w:t>the Principal Regulations. In particular, the Amendment Regulations will:</w:t>
      </w:r>
    </w:p>
    <w:p w:rsidR="00B148C6" w:rsidRDefault="00B148C6" w:rsidP="008D7F23">
      <w:pPr>
        <w:pStyle w:val="ListParagraph"/>
        <w:ind w:left="284"/>
        <w:contextualSpacing w:val="0"/>
      </w:pPr>
    </w:p>
    <w:p w:rsidR="00275A5E" w:rsidRDefault="00275A5E" w:rsidP="00275A5E">
      <w:pPr>
        <w:pStyle w:val="ListParagraph"/>
        <w:numPr>
          <w:ilvl w:val="0"/>
          <w:numId w:val="1"/>
        </w:numPr>
        <w:spacing w:before="240"/>
        <w:ind w:right="91"/>
      </w:pPr>
      <w:r>
        <w:t>prescribe the intergovernmental agreements relating to school education reform, for</w:t>
      </w:r>
      <w:r w:rsidR="00BE2DBE">
        <w:t xml:space="preserve"> the purposes of subsection 22(3</w:t>
      </w:r>
      <w:r>
        <w:t>)</w:t>
      </w:r>
      <w:r w:rsidR="00BE2DBE">
        <w:t>, and paragraphs 22(2)(a) and (b),</w:t>
      </w:r>
      <w:r>
        <w:t xml:space="preserve"> of the Act</w:t>
      </w:r>
    </w:p>
    <w:p w:rsidR="00275A5E" w:rsidRPr="005560CC" w:rsidRDefault="00275A5E" w:rsidP="00275A5E">
      <w:pPr>
        <w:pStyle w:val="ListParagraph"/>
        <w:numPr>
          <w:ilvl w:val="0"/>
          <w:numId w:val="1"/>
        </w:numPr>
        <w:spacing w:before="240"/>
        <w:ind w:right="91"/>
      </w:pPr>
      <w:r>
        <w:t xml:space="preserve">prescribe the starting Commonwealth share (and hence transitional funding paths) for schools of </w:t>
      </w:r>
      <w:r w:rsidR="003F47FC">
        <w:t xml:space="preserve">certain </w:t>
      </w:r>
      <w:r>
        <w:t xml:space="preserve">approved authorities </w:t>
      </w:r>
      <w:r w:rsidRPr="005560CC">
        <w:t xml:space="preserve">that would otherwise attract </w:t>
      </w:r>
      <w:r>
        <w:t>unintended</w:t>
      </w:r>
      <w:r w:rsidRPr="005560CC">
        <w:t xml:space="preserve"> funding outcomes for </w:t>
      </w:r>
      <w:r w:rsidR="00806B08">
        <w:t xml:space="preserve">the period </w:t>
      </w:r>
      <w:r w:rsidRPr="005560CC">
        <w:t>2018</w:t>
      </w:r>
      <w:r w:rsidR="00806B08">
        <w:t>-2027</w:t>
      </w:r>
      <w:r w:rsidRPr="005560CC">
        <w:t xml:space="preserve"> if not so prescribed, for the purposes of subsection 35B(2) of the Act</w:t>
      </w:r>
    </w:p>
    <w:p w:rsidR="00275A5E" w:rsidRDefault="00275A5E" w:rsidP="00275A5E">
      <w:pPr>
        <w:pStyle w:val="ListParagraph"/>
        <w:numPr>
          <w:ilvl w:val="0"/>
          <w:numId w:val="1"/>
        </w:numPr>
        <w:spacing w:before="240"/>
        <w:ind w:right="91"/>
      </w:pPr>
      <w:r>
        <w:t>address the differences between primary education and secondary education provided in certain schools located in South Australia</w:t>
      </w:r>
    </w:p>
    <w:p w:rsidR="00275A5E" w:rsidRDefault="00275A5E" w:rsidP="00275A5E">
      <w:pPr>
        <w:pStyle w:val="ListParagraph"/>
        <w:numPr>
          <w:ilvl w:val="0"/>
          <w:numId w:val="1"/>
        </w:numPr>
        <w:spacing w:before="240"/>
        <w:ind w:right="91"/>
      </w:pPr>
      <w:r>
        <w:t>enhance oversight and accountability for funding provided to block grant authorities for capital expenditure at non-government schools</w:t>
      </w:r>
    </w:p>
    <w:p w:rsidR="00275A5E" w:rsidRDefault="00275A5E" w:rsidP="00275A5E">
      <w:pPr>
        <w:pStyle w:val="ListParagraph"/>
        <w:numPr>
          <w:ilvl w:val="0"/>
          <w:numId w:val="1"/>
        </w:numPr>
        <w:spacing w:before="240"/>
        <w:ind w:right="91"/>
      </w:pPr>
      <w:r>
        <w:t>clarify the purposes for which Commonwealth recurrent schools funding can be used by approved authorit</w:t>
      </w:r>
      <w:r w:rsidR="003D5602">
        <w:t>ies for non-government schools</w:t>
      </w:r>
    </w:p>
    <w:p w:rsidR="00275A5E" w:rsidRDefault="00275A5E" w:rsidP="00275A5E">
      <w:pPr>
        <w:pStyle w:val="ListParagraph"/>
        <w:numPr>
          <w:ilvl w:val="0"/>
          <w:numId w:val="1"/>
        </w:numPr>
        <w:spacing w:before="240"/>
        <w:ind w:right="91"/>
      </w:pPr>
      <w:r>
        <w:t>clarify the ongoing reporting requirements of block grant authorities and non</w:t>
      </w:r>
      <w:r>
        <w:noBreakHyphen/>
        <w:t xml:space="preserve">government </w:t>
      </w:r>
      <w:r w:rsidR="00806B08">
        <w:t>representative bodies</w:t>
      </w:r>
    </w:p>
    <w:p w:rsidR="00275A5E" w:rsidRDefault="00275A5E" w:rsidP="00275A5E">
      <w:pPr>
        <w:pStyle w:val="ListParagraph"/>
        <w:numPr>
          <w:ilvl w:val="0"/>
          <w:numId w:val="1"/>
        </w:numPr>
        <w:spacing w:before="240"/>
        <w:ind w:right="91"/>
      </w:pPr>
      <w:r>
        <w:t>amend the prescribed circumstances and amounts payable provisions which relate to the National Adjustment Assistance Fund.</w:t>
      </w:r>
    </w:p>
    <w:p w:rsidR="00B15219" w:rsidRPr="00275A5E" w:rsidRDefault="00492EBF" w:rsidP="00275A5E">
      <w:pPr>
        <w:spacing w:before="240"/>
        <w:ind w:right="91"/>
        <w:rPr>
          <w:b/>
        </w:rPr>
      </w:pPr>
      <w:r w:rsidRPr="00275A5E">
        <w:rPr>
          <w:b/>
        </w:rPr>
        <w:t>Regulation Impact Statement</w:t>
      </w:r>
      <w:r w:rsidR="0027396B" w:rsidRPr="00275A5E">
        <w:rPr>
          <w:b/>
        </w:rPr>
        <w:t xml:space="preserve"> (RIS)</w:t>
      </w:r>
    </w:p>
    <w:p w:rsidR="00DA5F2C" w:rsidRDefault="00057202" w:rsidP="00524001">
      <w:pPr>
        <w:spacing w:before="240"/>
        <w:ind w:right="91"/>
        <w:rPr>
          <w:lang w:val="en-US"/>
        </w:rPr>
      </w:pPr>
      <w:r>
        <w:rPr>
          <w:lang w:val="en-US"/>
        </w:rPr>
        <w:t xml:space="preserve">The Regulatory Impact Statement for the changes to Commonwealth financial assistance for schools is included in the Explanatory Memorandum to the </w:t>
      </w:r>
      <w:r w:rsidRPr="00FB0660">
        <w:rPr>
          <w:lang w:val="en-US"/>
        </w:rPr>
        <w:t>Australian Education Amendment Bill 2017</w:t>
      </w:r>
      <w:r>
        <w:rPr>
          <w:lang w:val="en-US"/>
        </w:rPr>
        <w:t xml:space="preserve">, which can be found at </w:t>
      </w:r>
      <w:hyperlink r:id="rId11" w:history="1">
        <w:r w:rsidRPr="00C06C58">
          <w:rPr>
            <w:rStyle w:val="Hyperlink"/>
            <w:lang w:val="en-US"/>
          </w:rPr>
          <w:t>www.legislation.gov.au</w:t>
        </w:r>
      </w:hyperlink>
      <w:r>
        <w:rPr>
          <w:lang w:val="en-US"/>
        </w:rPr>
        <w:t xml:space="preserve">. </w:t>
      </w:r>
    </w:p>
    <w:p w:rsidR="005E7458" w:rsidRPr="00623EAE" w:rsidRDefault="0004732E" w:rsidP="00524001">
      <w:pPr>
        <w:spacing w:before="240"/>
        <w:ind w:right="91"/>
        <w:rPr>
          <w:lang w:val="en-US"/>
        </w:rPr>
      </w:pPr>
      <w:r>
        <w:rPr>
          <w:lang w:val="en-US"/>
        </w:rPr>
        <w:t>The Amendment Regulation</w:t>
      </w:r>
      <w:r w:rsidR="00DA5F2C">
        <w:rPr>
          <w:lang w:val="en-US"/>
        </w:rPr>
        <w:t>s</w:t>
      </w:r>
      <w:r>
        <w:rPr>
          <w:lang w:val="en-US"/>
        </w:rPr>
        <w:t xml:space="preserve"> will</w:t>
      </w:r>
      <w:r w:rsidR="007176DF">
        <w:rPr>
          <w:lang w:val="en-US"/>
        </w:rPr>
        <w:t xml:space="preserve"> </w:t>
      </w:r>
      <w:r w:rsidR="00DA5F2C">
        <w:rPr>
          <w:lang w:val="en-US"/>
        </w:rPr>
        <w:t>not have a substantial</w:t>
      </w:r>
      <w:r w:rsidR="007176DF">
        <w:rPr>
          <w:lang w:val="en-US"/>
        </w:rPr>
        <w:t xml:space="preserve"> impact </w:t>
      </w:r>
      <w:r w:rsidR="005E47BE">
        <w:rPr>
          <w:lang w:val="en-US"/>
        </w:rPr>
        <w:t>on approved authorities, non-government representative bodies and block grant authorities</w:t>
      </w:r>
      <w:r w:rsidR="007176DF">
        <w:rPr>
          <w:lang w:val="en-US"/>
        </w:rPr>
        <w:t xml:space="preserve">. </w:t>
      </w:r>
      <w:r w:rsidR="007176DF">
        <w:t xml:space="preserve">The </w:t>
      </w:r>
      <w:r w:rsidR="007176DF" w:rsidRPr="00623EAE">
        <w:rPr>
          <w:lang w:val="en-US"/>
        </w:rPr>
        <w:t>O</w:t>
      </w:r>
      <w:r w:rsidR="007176DF">
        <w:rPr>
          <w:lang w:val="en-US"/>
        </w:rPr>
        <w:t xml:space="preserve">ffice of </w:t>
      </w:r>
      <w:r w:rsidR="007176DF" w:rsidRPr="00623EAE">
        <w:rPr>
          <w:lang w:val="en-US"/>
        </w:rPr>
        <w:t>B</w:t>
      </w:r>
      <w:r w:rsidR="007176DF">
        <w:rPr>
          <w:lang w:val="en-US"/>
        </w:rPr>
        <w:t>est Practice Regulation</w:t>
      </w:r>
      <w:r w:rsidR="007176DF" w:rsidRPr="00623EAE">
        <w:rPr>
          <w:lang w:val="en-US"/>
        </w:rPr>
        <w:t xml:space="preserve"> </w:t>
      </w:r>
      <w:r w:rsidR="00057202">
        <w:rPr>
          <w:lang w:val="en-US"/>
        </w:rPr>
        <w:t xml:space="preserve">has </w:t>
      </w:r>
      <w:r w:rsidR="008F524C" w:rsidRPr="00623EAE">
        <w:rPr>
          <w:lang w:val="en-US"/>
        </w:rPr>
        <w:t xml:space="preserve">agreed </w:t>
      </w:r>
      <w:r w:rsidR="00057202">
        <w:rPr>
          <w:lang w:val="en-US"/>
        </w:rPr>
        <w:t xml:space="preserve">that </w:t>
      </w:r>
      <w:r w:rsidR="008F524C" w:rsidRPr="00623EAE">
        <w:rPr>
          <w:lang w:val="en-US"/>
        </w:rPr>
        <w:t>a RIS is</w:t>
      </w:r>
      <w:r w:rsidR="00C02DC9" w:rsidRPr="00623EAE">
        <w:rPr>
          <w:lang w:val="en-US"/>
        </w:rPr>
        <w:t xml:space="preserve"> </w:t>
      </w:r>
      <w:r w:rsidR="00B148C6">
        <w:rPr>
          <w:lang w:val="en-US"/>
        </w:rPr>
        <w:t xml:space="preserve">not </w:t>
      </w:r>
      <w:r w:rsidR="00C02DC9" w:rsidRPr="00623EAE">
        <w:rPr>
          <w:lang w:val="en-US"/>
        </w:rPr>
        <w:t>required for the amendments to the Principal Regulation</w:t>
      </w:r>
      <w:r w:rsidR="00AB21E3" w:rsidRPr="00623EAE">
        <w:rPr>
          <w:lang w:val="en-US"/>
        </w:rPr>
        <w:t>s</w:t>
      </w:r>
      <w:r w:rsidR="00C02DC9" w:rsidRPr="00623EAE">
        <w:rPr>
          <w:lang w:val="en-US"/>
        </w:rPr>
        <w:t xml:space="preserve"> (OBPR ID</w:t>
      </w:r>
      <w:r w:rsidR="0027396B" w:rsidRPr="00623EAE">
        <w:rPr>
          <w:szCs w:val="20"/>
        </w:rPr>
        <w:t xml:space="preserve"> </w:t>
      </w:r>
      <w:r w:rsidR="00B148C6">
        <w:rPr>
          <w:szCs w:val="20"/>
        </w:rPr>
        <w:t>19792</w:t>
      </w:r>
      <w:r w:rsidR="00824987" w:rsidRPr="00623EAE">
        <w:rPr>
          <w:szCs w:val="20"/>
        </w:rPr>
        <w:t>)</w:t>
      </w:r>
      <w:r w:rsidR="00C02DC9" w:rsidRPr="00623EAE">
        <w:rPr>
          <w:lang w:val="en-US"/>
        </w:rPr>
        <w:t xml:space="preserve">. </w:t>
      </w:r>
    </w:p>
    <w:p w:rsidR="002E6DCD" w:rsidRDefault="002E6DCD" w:rsidP="00524001">
      <w:pPr>
        <w:spacing w:before="240"/>
        <w:ind w:right="91"/>
        <w:rPr>
          <w:b/>
        </w:rPr>
      </w:pPr>
    </w:p>
    <w:p w:rsidR="002E6DCD" w:rsidRDefault="002E6DCD" w:rsidP="00524001">
      <w:pPr>
        <w:spacing w:before="240"/>
        <w:ind w:right="91"/>
        <w:rPr>
          <w:b/>
        </w:rPr>
      </w:pPr>
    </w:p>
    <w:p w:rsidR="00AA4E4C" w:rsidRPr="00623EAE" w:rsidRDefault="00AA4E4C" w:rsidP="00524001">
      <w:pPr>
        <w:spacing w:before="240"/>
        <w:ind w:right="91"/>
        <w:rPr>
          <w:b/>
        </w:rPr>
      </w:pPr>
      <w:r w:rsidRPr="00623EAE">
        <w:rPr>
          <w:b/>
        </w:rPr>
        <w:lastRenderedPageBreak/>
        <w:t>Commencement</w:t>
      </w:r>
    </w:p>
    <w:p w:rsidR="004D70D5" w:rsidRDefault="00057202" w:rsidP="0076503C">
      <w:pPr>
        <w:spacing w:before="240"/>
        <w:ind w:right="91"/>
      </w:pPr>
      <w:bookmarkStart w:id="1" w:name="OLE_LINK1"/>
      <w:bookmarkStart w:id="2" w:name="OLE_LINK2"/>
      <w:r>
        <w:t>Sections 1 to 4 of th</w:t>
      </w:r>
      <w:r w:rsidR="0076503C" w:rsidRPr="00623EAE">
        <w:t>e Amendment Regulation</w:t>
      </w:r>
      <w:r w:rsidR="008F524C" w:rsidRPr="00623EAE">
        <w:t>s</w:t>
      </w:r>
      <w:r w:rsidR="007A3675">
        <w:t xml:space="preserve"> commence</w:t>
      </w:r>
      <w:r w:rsidR="00BF047B" w:rsidRPr="00623EAE">
        <w:t xml:space="preserve"> on the day after it is registered on the </w:t>
      </w:r>
      <w:r w:rsidR="008678D9" w:rsidRPr="00623EAE">
        <w:t>Federal Register of Legislation.</w:t>
      </w:r>
      <w:r>
        <w:t xml:space="preserve"> The amendments to the Principal Regulations, contained in Schedule 1 to the Amendment Regulations, will commence on </w:t>
      </w:r>
      <w:r w:rsidR="004D70D5">
        <w:t>the later of:</w:t>
      </w:r>
    </w:p>
    <w:p w:rsidR="004D70D5" w:rsidRDefault="004D70D5" w:rsidP="004D70D5">
      <w:pPr>
        <w:pStyle w:val="ListParagraph"/>
        <w:numPr>
          <w:ilvl w:val="0"/>
          <w:numId w:val="1"/>
        </w:numPr>
        <w:spacing w:before="240"/>
        <w:ind w:right="91"/>
      </w:pPr>
      <w:r>
        <w:t>the day after the Amendment Regulations are registered</w:t>
      </w:r>
    </w:p>
    <w:p w:rsidR="004D70D5" w:rsidRDefault="004D70D5" w:rsidP="004D70D5">
      <w:pPr>
        <w:pStyle w:val="ListParagraph"/>
        <w:numPr>
          <w:ilvl w:val="0"/>
          <w:numId w:val="1"/>
        </w:numPr>
        <w:spacing w:before="240"/>
        <w:ind w:right="91"/>
      </w:pPr>
      <w:r>
        <w:t xml:space="preserve">immediately after the commencement of Schedule 1 to the </w:t>
      </w:r>
      <w:r w:rsidRPr="004D70D5">
        <w:rPr>
          <w:i/>
        </w:rPr>
        <w:t>Australian Education Amendment (2017 Measures No. 2) Regulations 2017</w:t>
      </w:r>
      <w:r w:rsidR="00D44B31">
        <w:t xml:space="preserve"> on 1 January 2018</w:t>
      </w:r>
      <w:r>
        <w:t>.</w:t>
      </w:r>
    </w:p>
    <w:bookmarkEnd w:id="1"/>
    <w:bookmarkEnd w:id="2"/>
    <w:p w:rsidR="008D72AE" w:rsidRPr="00623EAE" w:rsidRDefault="008D72AE" w:rsidP="00524001">
      <w:pPr>
        <w:spacing w:before="240"/>
        <w:ind w:right="91"/>
        <w:rPr>
          <w:b/>
        </w:rPr>
      </w:pPr>
      <w:r w:rsidRPr="00623EAE">
        <w:rPr>
          <w:b/>
        </w:rPr>
        <w:t>Consultation</w:t>
      </w:r>
    </w:p>
    <w:p w:rsidR="005E47BE" w:rsidRPr="00183BF0" w:rsidRDefault="005E47BE" w:rsidP="005E47BE">
      <w:pPr>
        <w:spacing w:before="240"/>
        <w:ind w:right="91"/>
      </w:pPr>
      <w:r w:rsidRPr="00183BF0">
        <w:t xml:space="preserve">Pursuant to subsection 130(5) of the Act, </w:t>
      </w:r>
      <w:r w:rsidRPr="00183BF0">
        <w:rPr>
          <w:lang w:val="en-US"/>
        </w:rPr>
        <w:t>the Minister consulted with the Ministerial Council</w:t>
      </w:r>
      <w:r w:rsidR="00DA5F2C">
        <w:rPr>
          <w:lang w:val="en-US"/>
        </w:rPr>
        <w:t xml:space="preserve"> </w:t>
      </w:r>
      <w:r w:rsidRPr="00183BF0">
        <w:t xml:space="preserve">by seeking feedback on </w:t>
      </w:r>
      <w:r w:rsidR="0052078B">
        <w:t xml:space="preserve">an </w:t>
      </w:r>
      <w:r w:rsidRPr="00183BF0">
        <w:t xml:space="preserve">exposure draft of the </w:t>
      </w:r>
      <w:r>
        <w:t>Amendment</w:t>
      </w:r>
      <w:r w:rsidRPr="00183BF0">
        <w:t xml:space="preserve"> Regulations</w:t>
      </w:r>
      <w:r w:rsidR="00E50F5B">
        <w:t xml:space="preserve">. </w:t>
      </w:r>
      <w:r w:rsidRPr="00183BF0">
        <w:t>The National Catholic Education Commission (NCEC) and the Independent Schools Council of Australia (ISCA) were also consulted as part of the exposure draft process.</w:t>
      </w:r>
    </w:p>
    <w:p w:rsidR="00DA5F2C" w:rsidRDefault="00EE0FFC" w:rsidP="00DA5F2C">
      <w:pPr>
        <w:spacing w:before="240"/>
        <w:ind w:right="91"/>
        <w:rPr>
          <w:lang w:val="en-US"/>
        </w:rPr>
      </w:pPr>
      <w:r>
        <w:t>The NCEC, ISCA and a</w:t>
      </w:r>
      <w:r w:rsidR="005E47BE">
        <w:t>ll S</w:t>
      </w:r>
      <w:r w:rsidR="005E47BE" w:rsidRPr="00183BF0">
        <w:t xml:space="preserve">tates and </w:t>
      </w:r>
      <w:r w:rsidR="005E47BE">
        <w:t>T</w:t>
      </w:r>
      <w:r w:rsidR="005E47BE" w:rsidRPr="00183BF0">
        <w:t>erritories</w:t>
      </w:r>
      <w:r>
        <w:t xml:space="preserve"> except Tasmania </w:t>
      </w:r>
      <w:r w:rsidR="005E47BE" w:rsidRPr="00183BF0">
        <w:t>provided feedback. Each response was considered by the</w:t>
      </w:r>
      <w:r w:rsidR="00DA5F2C">
        <w:t xml:space="preserve"> </w:t>
      </w:r>
      <w:r w:rsidR="00EB19E6">
        <w:t xml:space="preserve">Australian </w:t>
      </w:r>
      <w:r w:rsidR="005E47BE" w:rsidRPr="00183BF0">
        <w:t xml:space="preserve">Government and informed the development of the </w:t>
      </w:r>
      <w:r w:rsidR="005E47BE">
        <w:t>Amendment Regulations</w:t>
      </w:r>
      <w:r w:rsidR="005E47BE" w:rsidRPr="00183BF0">
        <w:t>.</w:t>
      </w:r>
    </w:p>
    <w:p w:rsidR="00DA5F2C" w:rsidRPr="00DA5F2C" w:rsidRDefault="00DA5F2C" w:rsidP="00DA5F2C">
      <w:pPr>
        <w:spacing w:before="240"/>
        <w:ind w:right="91"/>
        <w:rPr>
          <w:lang w:val="en-US"/>
        </w:rPr>
      </w:pPr>
      <w:r>
        <w:t xml:space="preserve">The Minister has also had regard to decisions of the Ministerial Council relating to national policy initiatives for school education. Recognition of the role of the Ministerial Council and existing </w:t>
      </w:r>
      <w:r w:rsidR="00531710">
        <w:t>national policy initiatives was</w:t>
      </w:r>
      <w:r>
        <w:t xml:space="preserve"> considered and integrated into the drafting and development of the School Funding and Reform Principles, to be inserted in section 10 of the Principal Regulations through the amendments contained in the Amendment Regulations.</w:t>
      </w:r>
    </w:p>
    <w:p w:rsidR="001F1133" w:rsidRPr="00623EAE" w:rsidRDefault="00B43316" w:rsidP="00B43316">
      <w:pPr>
        <w:spacing w:before="240"/>
        <w:ind w:right="91"/>
      </w:pPr>
      <w:r w:rsidRPr="00623EAE">
        <w:t xml:space="preserve"> </w:t>
      </w:r>
    </w:p>
    <w:p w:rsidR="00AE456A" w:rsidRDefault="00AE456A" w:rsidP="00B43316">
      <w:pPr>
        <w:spacing w:before="240"/>
        <w:ind w:right="91"/>
        <w:rPr>
          <w:b/>
        </w:rPr>
      </w:pPr>
    </w:p>
    <w:p w:rsidR="005A19DC" w:rsidRDefault="005A19DC" w:rsidP="00B43316">
      <w:pPr>
        <w:spacing w:before="240"/>
        <w:ind w:right="91"/>
        <w:rPr>
          <w:b/>
        </w:rPr>
      </w:pPr>
    </w:p>
    <w:p w:rsidR="0008359B" w:rsidRDefault="0008359B">
      <w:pPr>
        <w:spacing w:after="200" w:line="276" w:lineRule="auto"/>
        <w:rPr>
          <w:rFonts w:cs="Arial"/>
          <w:b/>
          <w:u w:val="single"/>
        </w:rPr>
      </w:pPr>
      <w:r>
        <w:rPr>
          <w:rFonts w:cs="Arial"/>
          <w:b/>
          <w:u w:val="single"/>
        </w:rPr>
        <w:br w:type="page"/>
      </w:r>
    </w:p>
    <w:p w:rsidR="00826B30" w:rsidRDefault="00826B30" w:rsidP="00826B30">
      <w:pPr>
        <w:ind w:right="-285"/>
        <w:jc w:val="center"/>
        <w:rPr>
          <w:rFonts w:cs="Arial"/>
          <w:b/>
          <w:u w:val="single"/>
        </w:rPr>
      </w:pPr>
      <w:r>
        <w:rPr>
          <w:rFonts w:cs="Arial"/>
          <w:b/>
          <w:u w:val="single"/>
        </w:rPr>
        <w:t>Statement of Compatibility with Human Rights</w:t>
      </w:r>
    </w:p>
    <w:p w:rsidR="00826B30" w:rsidRPr="00E4135E" w:rsidRDefault="00826B30" w:rsidP="00826B30">
      <w:pPr>
        <w:spacing w:before="240" w:after="120"/>
        <w:jc w:val="center"/>
      </w:pPr>
      <w:r w:rsidRPr="00FD400D">
        <w:t>Prepared in accordance with Part 3 of the</w:t>
      </w:r>
      <w:r w:rsidRPr="00E4135E">
        <w:rPr>
          <w:i/>
        </w:rPr>
        <w:t xml:space="preserve"> Human Rights (Parliamentary Scrutiny) Act 2011</w:t>
      </w:r>
    </w:p>
    <w:p w:rsidR="00747812" w:rsidRPr="00547901" w:rsidRDefault="00747812" w:rsidP="00747812">
      <w:pPr>
        <w:ind w:left="1440" w:right="-46"/>
        <w:rPr>
          <w:i/>
        </w:rPr>
      </w:pPr>
      <w:r w:rsidRPr="00F71194">
        <w:rPr>
          <w:i/>
          <w:iCs/>
        </w:rPr>
        <w:t xml:space="preserve">Australian Education Amendment </w:t>
      </w:r>
      <w:r w:rsidR="00852AC0">
        <w:rPr>
          <w:i/>
          <w:iCs/>
        </w:rPr>
        <w:t>(2017 Measures No.</w:t>
      </w:r>
      <w:r w:rsidR="00A92732">
        <w:rPr>
          <w:i/>
          <w:iCs/>
        </w:rPr>
        <w:t xml:space="preserve"> 3</w:t>
      </w:r>
      <w:r w:rsidR="008A2973">
        <w:rPr>
          <w:i/>
          <w:iCs/>
        </w:rPr>
        <w:t xml:space="preserve">) </w:t>
      </w:r>
      <w:r w:rsidRPr="00F71194">
        <w:rPr>
          <w:i/>
          <w:iCs/>
        </w:rPr>
        <w:t>Regulation</w:t>
      </w:r>
      <w:r w:rsidR="00C90BD8">
        <w:rPr>
          <w:i/>
          <w:iCs/>
        </w:rPr>
        <w:t xml:space="preserve">s </w:t>
      </w:r>
      <w:r w:rsidRPr="00F71194">
        <w:rPr>
          <w:i/>
          <w:iCs/>
        </w:rPr>
        <w:t>201</w:t>
      </w:r>
      <w:r w:rsidR="008A2973">
        <w:rPr>
          <w:i/>
          <w:iCs/>
        </w:rPr>
        <w:t>7</w:t>
      </w:r>
    </w:p>
    <w:p w:rsidR="00826B30" w:rsidRPr="00E4135E" w:rsidRDefault="00826B30" w:rsidP="00826B30">
      <w:pPr>
        <w:spacing w:before="240" w:after="120"/>
      </w:pPr>
      <w:r w:rsidRPr="00E4135E">
        <w:t xml:space="preserve">This Legislative Instrument is compatible with the human rights and freedoms recognised or </w:t>
      </w:r>
      <w:r w:rsidRPr="00E03308">
        <w:t xml:space="preserve">declared in the international instruments listed in section 3 of the </w:t>
      </w:r>
      <w:r w:rsidRPr="00E03308">
        <w:rPr>
          <w:i/>
        </w:rPr>
        <w:t>Human Rights (Parliamentary Scrutiny) Act 2011</w:t>
      </w:r>
      <w:r w:rsidRPr="00E03308">
        <w:t>.</w:t>
      </w:r>
    </w:p>
    <w:p w:rsidR="00826B30" w:rsidRPr="00E4135E" w:rsidRDefault="00826B30" w:rsidP="00826B30">
      <w:pPr>
        <w:spacing w:before="240" w:after="120"/>
        <w:jc w:val="both"/>
        <w:rPr>
          <w:b/>
        </w:rPr>
      </w:pPr>
      <w:r w:rsidRPr="00E4135E">
        <w:rPr>
          <w:b/>
        </w:rPr>
        <w:t>Overview of the Legislative Instrument</w:t>
      </w:r>
    </w:p>
    <w:p w:rsidR="00F22936" w:rsidRDefault="00826B30" w:rsidP="00F22936">
      <w:pPr>
        <w:ind w:right="-46"/>
      </w:pPr>
      <w:r>
        <w:t xml:space="preserve">The </w:t>
      </w:r>
      <w:r w:rsidR="00747812" w:rsidRPr="00F71194">
        <w:rPr>
          <w:i/>
          <w:iCs/>
        </w:rPr>
        <w:t xml:space="preserve">Australian Education Amendment </w:t>
      </w:r>
      <w:r w:rsidR="00852AC0">
        <w:rPr>
          <w:i/>
          <w:iCs/>
        </w:rPr>
        <w:t>(2017 Measures No.</w:t>
      </w:r>
      <w:r w:rsidR="00A92732">
        <w:rPr>
          <w:i/>
          <w:iCs/>
        </w:rPr>
        <w:t xml:space="preserve"> 3</w:t>
      </w:r>
      <w:r w:rsidR="008A2973">
        <w:rPr>
          <w:i/>
          <w:iCs/>
        </w:rPr>
        <w:t xml:space="preserve">) </w:t>
      </w:r>
      <w:r w:rsidR="00747812" w:rsidRPr="00F71194">
        <w:rPr>
          <w:i/>
          <w:iCs/>
        </w:rPr>
        <w:t>Regulation</w:t>
      </w:r>
      <w:r w:rsidR="00C90BD8">
        <w:rPr>
          <w:i/>
          <w:iCs/>
        </w:rPr>
        <w:t>s</w:t>
      </w:r>
      <w:r w:rsidR="00747812" w:rsidRPr="00F71194">
        <w:rPr>
          <w:i/>
          <w:iCs/>
        </w:rPr>
        <w:t xml:space="preserve"> 201</w:t>
      </w:r>
      <w:r w:rsidR="008A2973">
        <w:rPr>
          <w:i/>
          <w:iCs/>
        </w:rPr>
        <w:t>7</w:t>
      </w:r>
      <w:r w:rsidR="00016D2B">
        <w:rPr>
          <w:i/>
        </w:rPr>
        <w:t xml:space="preserve"> </w:t>
      </w:r>
      <w:r>
        <w:t xml:space="preserve">(the Amendment </w:t>
      </w:r>
      <w:r w:rsidRPr="00623EAE">
        <w:t>Regulation</w:t>
      </w:r>
      <w:r w:rsidR="008F524C" w:rsidRPr="00623EAE">
        <w:t>s</w:t>
      </w:r>
      <w:r w:rsidRPr="00623EAE">
        <w:t xml:space="preserve">) </w:t>
      </w:r>
      <w:r w:rsidR="00B52163">
        <w:t xml:space="preserve">will </w:t>
      </w:r>
      <w:r w:rsidR="00DA5F2C">
        <w:t>amend</w:t>
      </w:r>
      <w:r w:rsidRPr="00623EAE">
        <w:t xml:space="preserve"> the </w:t>
      </w:r>
      <w:r w:rsidRPr="00623EAE">
        <w:rPr>
          <w:i/>
        </w:rPr>
        <w:t>Australian Education Regulation 2013</w:t>
      </w:r>
      <w:r w:rsidRPr="00623EAE">
        <w:t xml:space="preserve"> </w:t>
      </w:r>
      <w:r w:rsidR="005A19DC" w:rsidRPr="00623EAE">
        <w:t>(the Principal Regulation</w:t>
      </w:r>
      <w:r w:rsidR="008F524C" w:rsidRPr="00623EAE">
        <w:t>s</w:t>
      </w:r>
      <w:r w:rsidR="005A19DC" w:rsidRPr="00623EAE">
        <w:t xml:space="preserve">) </w:t>
      </w:r>
      <w:r w:rsidR="00F22936">
        <w:t>to:</w:t>
      </w:r>
    </w:p>
    <w:p w:rsidR="00F22936" w:rsidRDefault="00F22936" w:rsidP="00F22936">
      <w:pPr>
        <w:pStyle w:val="ListParagraph"/>
        <w:ind w:left="284"/>
        <w:contextualSpacing w:val="0"/>
      </w:pPr>
    </w:p>
    <w:p w:rsidR="00806B08" w:rsidRDefault="00806B08" w:rsidP="00806B08">
      <w:pPr>
        <w:pStyle w:val="ListParagraph"/>
        <w:numPr>
          <w:ilvl w:val="0"/>
          <w:numId w:val="1"/>
        </w:numPr>
        <w:spacing w:before="240"/>
        <w:ind w:right="91"/>
      </w:pPr>
      <w:r>
        <w:t>prescribe the intergovernmental agreements relating to school education reform, for the purposes of subsection 22(3), and paragraphs 22(2)(a) and (b), of the Act</w:t>
      </w:r>
    </w:p>
    <w:p w:rsidR="00806B08" w:rsidRPr="005560CC" w:rsidRDefault="00806B08" w:rsidP="00806B08">
      <w:pPr>
        <w:pStyle w:val="ListParagraph"/>
        <w:numPr>
          <w:ilvl w:val="0"/>
          <w:numId w:val="1"/>
        </w:numPr>
        <w:spacing w:before="240"/>
        <w:ind w:right="91"/>
      </w:pPr>
      <w:r>
        <w:t xml:space="preserve">prescribe the starting Commonwealth share (and hence transitional funding paths) for schools of </w:t>
      </w:r>
      <w:r w:rsidR="003F47FC">
        <w:t xml:space="preserve">certain </w:t>
      </w:r>
      <w:r>
        <w:t xml:space="preserve">approved authorities </w:t>
      </w:r>
      <w:r w:rsidRPr="005560CC">
        <w:t xml:space="preserve">that would otherwise attract </w:t>
      </w:r>
      <w:r>
        <w:t>unintended</w:t>
      </w:r>
      <w:r w:rsidRPr="005560CC">
        <w:t xml:space="preserve"> funding outcomes for </w:t>
      </w:r>
      <w:r>
        <w:t xml:space="preserve">the period </w:t>
      </w:r>
      <w:r w:rsidRPr="005560CC">
        <w:t>2018</w:t>
      </w:r>
      <w:r>
        <w:t>-2027</w:t>
      </w:r>
      <w:r w:rsidRPr="005560CC">
        <w:t xml:space="preserve"> if not so prescribed, for the purposes of subsection 35B(2) of the Act</w:t>
      </w:r>
    </w:p>
    <w:p w:rsidR="00806B08" w:rsidRDefault="00806B08" w:rsidP="00806B08">
      <w:pPr>
        <w:pStyle w:val="ListParagraph"/>
        <w:numPr>
          <w:ilvl w:val="0"/>
          <w:numId w:val="1"/>
        </w:numPr>
        <w:spacing w:before="240"/>
        <w:ind w:right="91"/>
      </w:pPr>
      <w:r>
        <w:t>address the differences between primary education and secondary education provided in certain schools located in South Australia</w:t>
      </w:r>
    </w:p>
    <w:p w:rsidR="00806B08" w:rsidRDefault="00806B08" w:rsidP="00806B08">
      <w:pPr>
        <w:pStyle w:val="ListParagraph"/>
        <w:numPr>
          <w:ilvl w:val="0"/>
          <w:numId w:val="1"/>
        </w:numPr>
        <w:spacing w:before="240"/>
        <w:ind w:right="91"/>
      </w:pPr>
      <w:r>
        <w:t>enhance oversight and accountability for funding provided to block grant authorities for capital expenditure at non-government schools</w:t>
      </w:r>
    </w:p>
    <w:p w:rsidR="00806B08" w:rsidRDefault="00806B08" w:rsidP="00806B08">
      <w:pPr>
        <w:pStyle w:val="ListParagraph"/>
        <w:numPr>
          <w:ilvl w:val="0"/>
          <w:numId w:val="1"/>
        </w:numPr>
        <w:spacing w:before="240"/>
        <w:ind w:right="91"/>
      </w:pPr>
      <w:r>
        <w:t>clarify the purposes for which Commonwealth recurrent schools funding can be used by approved authorities for non-government schools</w:t>
      </w:r>
    </w:p>
    <w:p w:rsidR="00806B08" w:rsidRDefault="00806B08" w:rsidP="00806B08">
      <w:pPr>
        <w:pStyle w:val="ListParagraph"/>
        <w:numPr>
          <w:ilvl w:val="0"/>
          <w:numId w:val="1"/>
        </w:numPr>
        <w:spacing w:before="240"/>
        <w:ind w:right="91"/>
      </w:pPr>
      <w:r>
        <w:t>clarify the ongoing reporting requirements of block grant authorities and non</w:t>
      </w:r>
      <w:r>
        <w:noBreakHyphen/>
        <w:t>government representative bodies</w:t>
      </w:r>
    </w:p>
    <w:p w:rsidR="00806B08" w:rsidRDefault="00806B08" w:rsidP="00806B08">
      <w:pPr>
        <w:pStyle w:val="ListParagraph"/>
        <w:numPr>
          <w:ilvl w:val="0"/>
          <w:numId w:val="1"/>
        </w:numPr>
        <w:spacing w:before="240"/>
        <w:ind w:right="91"/>
      </w:pPr>
      <w:r>
        <w:t>amend the prescribed circumstances and amounts payable provisions which relate to the National Adjustment Assistance Fund.</w:t>
      </w:r>
    </w:p>
    <w:p w:rsidR="00F22936" w:rsidRPr="00F22936" w:rsidRDefault="00F22936" w:rsidP="00806B08">
      <w:pPr>
        <w:pStyle w:val="ListParagraph"/>
        <w:spacing w:before="240"/>
        <w:ind w:right="91"/>
      </w:pPr>
    </w:p>
    <w:p w:rsidR="00826B30" w:rsidRPr="00623EAE" w:rsidRDefault="00826B30" w:rsidP="00F22936">
      <w:pPr>
        <w:spacing w:after="120"/>
        <w:jc w:val="both"/>
        <w:rPr>
          <w:b/>
        </w:rPr>
      </w:pPr>
      <w:bookmarkStart w:id="3" w:name="text"/>
      <w:bookmarkEnd w:id="3"/>
      <w:r w:rsidRPr="00623EAE">
        <w:rPr>
          <w:b/>
        </w:rPr>
        <w:t>Human rights implications</w:t>
      </w:r>
    </w:p>
    <w:p w:rsidR="008F524C" w:rsidRPr="00623EAE" w:rsidRDefault="00826B30" w:rsidP="002F4766">
      <w:pPr>
        <w:spacing w:before="100" w:beforeAutospacing="1"/>
      </w:pPr>
      <w:r w:rsidRPr="00623EAE">
        <w:rPr>
          <w:color w:val="000000"/>
        </w:rPr>
        <w:t xml:space="preserve">The </w:t>
      </w:r>
      <w:r w:rsidRPr="00623EAE">
        <w:t>Amendment Regulation</w:t>
      </w:r>
      <w:r w:rsidR="008F524C" w:rsidRPr="00623EAE">
        <w:t>s</w:t>
      </w:r>
      <w:r w:rsidRPr="00623EAE">
        <w:t xml:space="preserve"> </w:t>
      </w:r>
      <w:r w:rsidR="008F524C" w:rsidRPr="00623EAE">
        <w:rPr>
          <w:color w:val="000000"/>
        </w:rPr>
        <w:t>engage</w:t>
      </w:r>
      <w:r w:rsidRPr="00623EAE">
        <w:rPr>
          <w:color w:val="000000"/>
        </w:rPr>
        <w:t xml:space="preserve"> </w:t>
      </w:r>
      <w:r w:rsidRPr="002F4766">
        <w:rPr>
          <w:color w:val="000000"/>
        </w:rPr>
        <w:t xml:space="preserve">the right to education – Article 13 of the </w:t>
      </w:r>
      <w:r w:rsidRPr="002F4766">
        <w:rPr>
          <w:i/>
          <w:iCs/>
          <w:color w:val="000000"/>
        </w:rPr>
        <w:t>International Covenant on Economic, Social and Cultural Rights</w:t>
      </w:r>
      <w:r w:rsidR="00DA5F2C">
        <w:rPr>
          <w:iCs/>
          <w:color w:val="000000"/>
        </w:rPr>
        <w:t xml:space="preserve"> (ICESCR),</w:t>
      </w:r>
      <w:r w:rsidRPr="002F4766">
        <w:rPr>
          <w:iCs/>
          <w:color w:val="000000"/>
        </w:rPr>
        <w:t xml:space="preserve"> and Articles 28 and 29 of the </w:t>
      </w:r>
      <w:r w:rsidRPr="002F4766">
        <w:rPr>
          <w:i/>
          <w:iCs/>
          <w:color w:val="000000"/>
        </w:rPr>
        <w:t>Convention on the Rights of the Child</w:t>
      </w:r>
      <w:r w:rsidR="00DA5F2C">
        <w:rPr>
          <w:i/>
          <w:iCs/>
          <w:color w:val="000000"/>
        </w:rPr>
        <w:t xml:space="preserve"> </w:t>
      </w:r>
      <w:r w:rsidR="00DA5F2C">
        <w:rPr>
          <w:iCs/>
          <w:color w:val="000000"/>
        </w:rPr>
        <w:t>(CRC)</w:t>
      </w:r>
      <w:r w:rsidR="005A19DC" w:rsidRPr="002F4766">
        <w:rPr>
          <w:iCs/>
          <w:color w:val="000000"/>
        </w:rPr>
        <w:t>.</w:t>
      </w:r>
    </w:p>
    <w:p w:rsidR="00826B30" w:rsidRPr="00623EAE" w:rsidRDefault="00826B30" w:rsidP="00826B30">
      <w:pPr>
        <w:spacing w:before="120" w:after="120"/>
      </w:pPr>
      <w:r w:rsidRPr="00623EAE">
        <w:t xml:space="preserve">Article 13 </w:t>
      </w:r>
      <w:r w:rsidR="002F4766" w:rsidRPr="00623EAE">
        <w:t>of the</w:t>
      </w:r>
      <w:r w:rsidR="00DA5F2C">
        <w:t xml:space="preserve"> ICESCR</w:t>
      </w:r>
      <w:r w:rsidR="002F4766" w:rsidRPr="00623EAE">
        <w:t xml:space="preserve"> </w:t>
      </w:r>
      <w:r w:rsidRPr="00623EAE">
        <w:t>recognises the right of everyone to education, which is directed towards the full development of the human personality and the sense of its dignity</w:t>
      </w:r>
      <w:r w:rsidR="00DA5F2C">
        <w:t>,</w:t>
      </w:r>
      <w:r w:rsidRPr="00623EAE">
        <w:t xml:space="preserve"> and to enable all persons to participate effectively in society. It also recognises the liberty of parents and guardians to choose non-government schools for their children, provided those schools conform to the minimum educational standards set out by the Australian Government. The right to education for children is also found in Articles 28 and 29 of the</w:t>
      </w:r>
      <w:r w:rsidR="00DE08EB">
        <w:t xml:space="preserve"> CRC</w:t>
      </w:r>
      <w:r w:rsidRPr="00623EAE">
        <w:t xml:space="preserve">. </w:t>
      </w:r>
    </w:p>
    <w:p w:rsidR="004A52F3" w:rsidRDefault="00793356" w:rsidP="00793356">
      <w:pPr>
        <w:spacing w:before="120" w:after="120"/>
        <w:rPr>
          <w:color w:val="000000"/>
          <w:lang w:val="en-US"/>
        </w:rPr>
      </w:pPr>
      <w:r w:rsidRPr="00623EAE">
        <w:t>The Amendment Regulation</w:t>
      </w:r>
      <w:r>
        <w:t>s</w:t>
      </w:r>
      <w:r w:rsidRPr="00623EAE">
        <w:t xml:space="preserve"> </w:t>
      </w:r>
      <w:r>
        <w:t>make</w:t>
      </w:r>
      <w:r>
        <w:rPr>
          <w:color w:val="000000"/>
          <w:lang w:val="en-US"/>
        </w:rPr>
        <w:t xml:space="preserve"> </w:t>
      </w:r>
      <w:r>
        <w:rPr>
          <w:lang w:eastAsia="en-US"/>
        </w:rPr>
        <w:t xml:space="preserve">consequential amendments, arising from amendments to the Act by the </w:t>
      </w:r>
      <w:r w:rsidRPr="007D1707">
        <w:rPr>
          <w:i/>
          <w:lang w:eastAsia="en-US"/>
        </w:rPr>
        <w:t>Australian Education Amendment Act 2017</w:t>
      </w:r>
      <w:r w:rsidR="00E346BA">
        <w:rPr>
          <w:lang w:eastAsia="en-US"/>
        </w:rPr>
        <w:t>,</w:t>
      </w:r>
      <w:r>
        <w:rPr>
          <w:lang w:eastAsia="en-US"/>
        </w:rPr>
        <w:t xml:space="preserve"> which will remove </w:t>
      </w:r>
      <w:r>
        <w:rPr>
          <w:color w:val="000000"/>
          <w:lang w:val="en-US"/>
        </w:rPr>
        <w:t>historically-based inequities in Commonwealth funding for school education and will ensure all government and all non-government schools receive a consistent share of Commonwealth funding by 2028. This consistent funding approach emphasises the needs of each student, increases opportunities for quality education and promotes the right to education.</w:t>
      </w:r>
    </w:p>
    <w:p w:rsidR="00351166" w:rsidRDefault="00351166" w:rsidP="00793356">
      <w:pPr>
        <w:spacing w:before="120" w:after="120"/>
        <w:rPr>
          <w:color w:val="000000"/>
          <w:lang w:val="en-US"/>
        </w:rPr>
      </w:pPr>
    </w:p>
    <w:p w:rsidR="00793356" w:rsidRDefault="004A52F3" w:rsidP="00793356">
      <w:pPr>
        <w:spacing w:before="120" w:after="120"/>
        <w:rPr>
          <w:color w:val="000000"/>
          <w:lang w:val="en-US"/>
        </w:rPr>
      </w:pPr>
      <w:r>
        <w:rPr>
          <w:color w:val="000000"/>
          <w:lang w:val="en-US"/>
        </w:rPr>
        <w:t xml:space="preserve">The Amendment Regulations also ensure that schools located in South Australia that provide Year 7 education at the secondary level, in accordance </w:t>
      </w:r>
      <w:r w:rsidR="003C60BF">
        <w:rPr>
          <w:color w:val="000000"/>
          <w:lang w:val="en-US"/>
        </w:rPr>
        <w:t>with</w:t>
      </w:r>
      <w:r>
        <w:rPr>
          <w:color w:val="000000"/>
          <w:lang w:val="en-US"/>
        </w:rPr>
        <w:t xml:space="preserve"> the </w:t>
      </w:r>
      <w:r>
        <w:rPr>
          <w:i/>
          <w:color w:val="000000"/>
          <w:lang w:val="en-US"/>
        </w:rPr>
        <w:t xml:space="preserve">Australian Curriculum, </w:t>
      </w:r>
      <w:r>
        <w:rPr>
          <w:color w:val="000000"/>
          <w:lang w:val="en-US"/>
        </w:rPr>
        <w:t xml:space="preserve">attract secondary education level funding from the Commonwealth. </w:t>
      </w:r>
      <w:r w:rsidR="00793356" w:rsidRPr="00E50F5B">
        <w:rPr>
          <w:color w:val="000000"/>
          <w:lang w:val="en-US"/>
        </w:rPr>
        <w:t xml:space="preserve">The Amendment Regulations </w:t>
      </w:r>
      <w:r>
        <w:rPr>
          <w:color w:val="000000"/>
          <w:lang w:val="en-US"/>
        </w:rPr>
        <w:t>further</w:t>
      </w:r>
      <w:r w:rsidR="007619EC" w:rsidRPr="00E50F5B">
        <w:rPr>
          <w:color w:val="000000"/>
          <w:lang w:val="en-US"/>
        </w:rPr>
        <w:t xml:space="preserve"> </w:t>
      </w:r>
      <w:r w:rsidR="00793356" w:rsidRPr="00E50F5B">
        <w:rPr>
          <w:color w:val="000000"/>
          <w:lang w:val="en-US"/>
        </w:rPr>
        <w:t xml:space="preserve">contains provisions </w:t>
      </w:r>
      <w:r w:rsidR="001B539E" w:rsidRPr="00E50F5B">
        <w:rPr>
          <w:color w:val="000000"/>
          <w:lang w:val="en-US"/>
        </w:rPr>
        <w:t xml:space="preserve">to ensure </w:t>
      </w:r>
      <w:r w:rsidR="0004732E">
        <w:rPr>
          <w:color w:val="000000"/>
          <w:lang w:val="en-US"/>
        </w:rPr>
        <w:t xml:space="preserve">that </w:t>
      </w:r>
      <w:r w:rsidR="001B539E" w:rsidRPr="00E50F5B">
        <w:rPr>
          <w:color w:val="000000"/>
          <w:lang w:val="en-US"/>
        </w:rPr>
        <w:t xml:space="preserve">Commonwealth funding </w:t>
      </w:r>
      <w:r w:rsidR="003324CA" w:rsidRPr="00E50F5B">
        <w:rPr>
          <w:color w:val="000000"/>
          <w:lang w:val="en-US"/>
        </w:rPr>
        <w:t xml:space="preserve">to support school education </w:t>
      </w:r>
      <w:r w:rsidR="001B539E" w:rsidRPr="00E50F5B">
        <w:rPr>
          <w:color w:val="000000"/>
          <w:lang w:val="en-US"/>
        </w:rPr>
        <w:t>is used for its intended purpose</w:t>
      </w:r>
      <w:r w:rsidR="0004732E">
        <w:rPr>
          <w:color w:val="000000"/>
          <w:lang w:val="en-US"/>
        </w:rPr>
        <w:t xml:space="preserve"> through </w:t>
      </w:r>
      <w:r w:rsidR="00DA5F2C">
        <w:rPr>
          <w:color w:val="000000"/>
          <w:lang w:val="en-US"/>
        </w:rPr>
        <w:t>transparent</w:t>
      </w:r>
      <w:r w:rsidR="0004732E">
        <w:rPr>
          <w:color w:val="000000"/>
          <w:lang w:val="en-US"/>
        </w:rPr>
        <w:t xml:space="preserve"> oversight and accountability requirements</w:t>
      </w:r>
      <w:r w:rsidR="001B539E" w:rsidRPr="00E50F5B">
        <w:rPr>
          <w:color w:val="000000"/>
          <w:lang w:val="en-US"/>
        </w:rPr>
        <w:t>.</w:t>
      </w:r>
    </w:p>
    <w:p w:rsidR="00793356" w:rsidRDefault="00DE08EB" w:rsidP="00793356">
      <w:pPr>
        <w:spacing w:before="120" w:after="120"/>
      </w:pPr>
      <w:r>
        <w:rPr>
          <w:color w:val="000000"/>
          <w:lang w:val="en-US"/>
        </w:rPr>
        <w:t>The</w:t>
      </w:r>
      <w:r w:rsidR="00793356">
        <w:rPr>
          <w:color w:val="000000"/>
          <w:lang w:val="en-US"/>
        </w:rPr>
        <w:t>s</w:t>
      </w:r>
      <w:r>
        <w:rPr>
          <w:color w:val="000000"/>
          <w:lang w:val="en-US"/>
        </w:rPr>
        <w:t>e</w:t>
      </w:r>
      <w:r w:rsidR="00793356">
        <w:rPr>
          <w:color w:val="000000"/>
          <w:lang w:val="en-US"/>
        </w:rPr>
        <w:t xml:space="preserve"> measure</w:t>
      </w:r>
      <w:r>
        <w:rPr>
          <w:color w:val="000000"/>
          <w:lang w:val="en-US"/>
        </w:rPr>
        <w:t xml:space="preserve">s are </w:t>
      </w:r>
      <w:r w:rsidR="00793356">
        <w:rPr>
          <w:color w:val="000000"/>
          <w:lang w:val="en-US"/>
        </w:rPr>
        <w:t>compatible with the right to education.</w:t>
      </w:r>
    </w:p>
    <w:p w:rsidR="00826B30" w:rsidRPr="008A47D9" w:rsidRDefault="00826B30" w:rsidP="008A47D9">
      <w:pPr>
        <w:spacing w:before="100" w:beforeAutospacing="1" w:after="100" w:afterAutospacing="1"/>
        <w:rPr>
          <w:color w:val="000000"/>
        </w:rPr>
      </w:pPr>
      <w:r w:rsidRPr="009A2724">
        <w:rPr>
          <w:b/>
        </w:rPr>
        <w:t>Conclusion</w:t>
      </w:r>
    </w:p>
    <w:p w:rsidR="001544EF" w:rsidRDefault="00826B30" w:rsidP="00826B30">
      <w:pPr>
        <w:spacing w:after="200" w:line="276" w:lineRule="auto"/>
      </w:pPr>
      <w:r w:rsidRPr="009A2724">
        <w:t xml:space="preserve">The </w:t>
      </w:r>
      <w:r>
        <w:t>Amendment Regulation</w:t>
      </w:r>
      <w:r w:rsidR="000509E1">
        <w:t>s</w:t>
      </w:r>
      <w:r w:rsidRPr="009A2724">
        <w:t xml:space="preserve"> </w:t>
      </w:r>
      <w:r w:rsidR="007A3675">
        <w:t>are</w:t>
      </w:r>
      <w:r w:rsidRPr="009A2724">
        <w:t xml:space="preserve"> compatible with human rights </w:t>
      </w:r>
      <w:r w:rsidR="007A3675">
        <w:t>because they advance</w:t>
      </w:r>
      <w:r w:rsidRPr="006C36A0">
        <w:t xml:space="preserve"> the protection of human rights.</w:t>
      </w:r>
    </w:p>
    <w:p w:rsidR="001544EF" w:rsidRDefault="001544EF" w:rsidP="00826B30">
      <w:pPr>
        <w:spacing w:after="200" w:line="276" w:lineRule="auto"/>
      </w:pPr>
    </w:p>
    <w:p w:rsidR="001544EF" w:rsidRPr="00B953FD" w:rsidRDefault="001544EF" w:rsidP="001544EF">
      <w:pPr>
        <w:rPr>
          <w:b/>
        </w:rPr>
      </w:pPr>
      <w:r w:rsidRPr="00B953FD">
        <w:rPr>
          <w:b/>
        </w:rPr>
        <w:t>Simon Birmingham</w:t>
      </w:r>
    </w:p>
    <w:p w:rsidR="00826B30" w:rsidRDefault="001544EF" w:rsidP="001544EF">
      <w:pPr>
        <w:spacing w:after="200" w:line="276" w:lineRule="auto"/>
        <w:rPr>
          <w:b/>
        </w:rPr>
      </w:pPr>
      <w:r w:rsidRPr="00B953FD">
        <w:rPr>
          <w:b/>
        </w:rPr>
        <w:t>Minister for Education and Training</w:t>
      </w:r>
      <w:r>
        <w:rPr>
          <w:b/>
        </w:rPr>
        <w:t xml:space="preserve"> </w:t>
      </w:r>
      <w:r w:rsidR="00826B30">
        <w:rPr>
          <w:b/>
        </w:rPr>
        <w:br w:type="page"/>
      </w:r>
    </w:p>
    <w:p w:rsidR="00AA4E4C" w:rsidRPr="0049659F" w:rsidRDefault="00AA4E4C" w:rsidP="00524001">
      <w:pPr>
        <w:spacing w:before="240"/>
        <w:ind w:right="91"/>
        <w:rPr>
          <w:b/>
        </w:rPr>
      </w:pPr>
      <w:r w:rsidRPr="0049659F">
        <w:rPr>
          <w:b/>
        </w:rPr>
        <w:t xml:space="preserve">Detailed explanation of the </w:t>
      </w:r>
      <w:r w:rsidR="00833DF2" w:rsidRPr="006F0023">
        <w:rPr>
          <w:b/>
        </w:rPr>
        <w:t>Amendment Regulation</w:t>
      </w:r>
      <w:r w:rsidR="008F524C">
        <w:rPr>
          <w:b/>
        </w:rPr>
        <w:t>s</w:t>
      </w:r>
      <w:r w:rsidRPr="0049659F">
        <w:rPr>
          <w:b/>
        </w:rPr>
        <w:t xml:space="preserve"> provisions</w:t>
      </w:r>
    </w:p>
    <w:p w:rsidR="00000B7F" w:rsidRPr="008E089B" w:rsidRDefault="004541E9" w:rsidP="00524001">
      <w:pPr>
        <w:spacing w:before="240"/>
        <w:ind w:right="91"/>
        <w:rPr>
          <w:bCs/>
          <w:u w:val="single"/>
          <w:lang w:eastAsia="en-US"/>
        </w:rPr>
      </w:pPr>
      <w:r w:rsidRPr="008E089B">
        <w:rPr>
          <w:bCs/>
          <w:u w:val="single"/>
          <w:lang w:eastAsia="en-US"/>
        </w:rPr>
        <w:t>Section</w:t>
      </w:r>
      <w:r w:rsidR="00000B7F" w:rsidRPr="008E089B">
        <w:rPr>
          <w:bCs/>
          <w:u w:val="single"/>
          <w:lang w:eastAsia="en-US"/>
        </w:rPr>
        <w:t xml:space="preserve"> 1 – Name of </w:t>
      </w:r>
      <w:r w:rsidR="00833DF2" w:rsidRPr="008E089B">
        <w:rPr>
          <w:bCs/>
          <w:u w:val="single"/>
          <w:lang w:eastAsia="en-US"/>
        </w:rPr>
        <w:t>Amendment Regulation</w:t>
      </w:r>
      <w:r w:rsidR="008F524C">
        <w:rPr>
          <w:bCs/>
          <w:u w:val="single"/>
          <w:lang w:eastAsia="en-US"/>
        </w:rPr>
        <w:t>s</w:t>
      </w:r>
    </w:p>
    <w:p w:rsidR="008F524C" w:rsidRDefault="008F524C" w:rsidP="00747812">
      <w:pPr>
        <w:ind w:right="-46"/>
        <w:rPr>
          <w:lang w:eastAsia="en-US"/>
        </w:rPr>
      </w:pPr>
    </w:p>
    <w:p w:rsidR="00747812" w:rsidRPr="00E03308" w:rsidRDefault="00000B7F" w:rsidP="00747812">
      <w:pPr>
        <w:ind w:right="-46"/>
        <w:rPr>
          <w:i/>
        </w:rPr>
      </w:pPr>
      <w:r w:rsidRPr="00E03308">
        <w:rPr>
          <w:lang w:eastAsia="en-US"/>
        </w:rPr>
        <w:t xml:space="preserve">This </w:t>
      </w:r>
      <w:r w:rsidR="004541E9" w:rsidRPr="00E03308">
        <w:rPr>
          <w:lang w:eastAsia="en-US"/>
        </w:rPr>
        <w:t>section</w:t>
      </w:r>
      <w:r w:rsidRPr="00E03308">
        <w:rPr>
          <w:lang w:eastAsia="en-US"/>
        </w:rPr>
        <w:t xml:space="preserve"> provides that the title of the </w:t>
      </w:r>
      <w:r w:rsidR="0027023E" w:rsidRPr="00E03308">
        <w:rPr>
          <w:lang w:eastAsia="en-US"/>
        </w:rPr>
        <w:t>Amendment Regulation</w:t>
      </w:r>
      <w:r w:rsidR="008F524C">
        <w:rPr>
          <w:lang w:eastAsia="en-US"/>
        </w:rPr>
        <w:t>s</w:t>
      </w:r>
      <w:r w:rsidR="0027023E" w:rsidRPr="00E03308" w:rsidDel="004541E9">
        <w:rPr>
          <w:lang w:eastAsia="en-US"/>
        </w:rPr>
        <w:t xml:space="preserve"> </w:t>
      </w:r>
      <w:r w:rsidRPr="00E03308">
        <w:rPr>
          <w:lang w:eastAsia="en-US"/>
        </w:rPr>
        <w:t xml:space="preserve">is the </w:t>
      </w:r>
      <w:r w:rsidR="00747812" w:rsidRPr="00E03308">
        <w:rPr>
          <w:i/>
          <w:iCs/>
        </w:rPr>
        <w:t xml:space="preserve">Australian Education Amendment </w:t>
      </w:r>
      <w:r w:rsidR="00852AC0">
        <w:rPr>
          <w:i/>
          <w:iCs/>
        </w:rPr>
        <w:t>(2017 Measures No.</w:t>
      </w:r>
      <w:r w:rsidR="008F524C">
        <w:rPr>
          <w:i/>
          <w:iCs/>
        </w:rPr>
        <w:t xml:space="preserve"> </w:t>
      </w:r>
      <w:r w:rsidR="00A92732">
        <w:rPr>
          <w:i/>
          <w:iCs/>
        </w:rPr>
        <w:t>3</w:t>
      </w:r>
      <w:r w:rsidR="008A2973">
        <w:rPr>
          <w:i/>
          <w:iCs/>
        </w:rPr>
        <w:t xml:space="preserve">) </w:t>
      </w:r>
      <w:r w:rsidR="00747812" w:rsidRPr="00E03308">
        <w:rPr>
          <w:i/>
          <w:iCs/>
        </w:rPr>
        <w:t>Regulation</w:t>
      </w:r>
      <w:r w:rsidR="00C90BD8">
        <w:rPr>
          <w:i/>
          <w:iCs/>
        </w:rPr>
        <w:t>s</w:t>
      </w:r>
      <w:r w:rsidR="00747812" w:rsidRPr="00E03308">
        <w:rPr>
          <w:i/>
          <w:iCs/>
        </w:rPr>
        <w:t xml:space="preserve"> 201</w:t>
      </w:r>
      <w:r w:rsidR="008A2973">
        <w:rPr>
          <w:i/>
          <w:iCs/>
        </w:rPr>
        <w:t>7.</w:t>
      </w:r>
    </w:p>
    <w:p w:rsidR="00000B7F" w:rsidRPr="00E03308" w:rsidRDefault="004541E9" w:rsidP="00524001">
      <w:pPr>
        <w:spacing w:before="240"/>
        <w:ind w:right="91"/>
        <w:rPr>
          <w:bCs/>
          <w:u w:val="single"/>
          <w:lang w:eastAsia="en-US"/>
        </w:rPr>
      </w:pPr>
      <w:r w:rsidRPr="00E03308">
        <w:rPr>
          <w:bCs/>
          <w:u w:val="single"/>
          <w:lang w:eastAsia="en-US"/>
        </w:rPr>
        <w:t>Section</w:t>
      </w:r>
      <w:r w:rsidR="00000B7F" w:rsidRPr="00E03308">
        <w:rPr>
          <w:bCs/>
          <w:u w:val="single"/>
          <w:lang w:eastAsia="en-US"/>
        </w:rPr>
        <w:t xml:space="preserve"> 2 – Commencement</w:t>
      </w:r>
    </w:p>
    <w:p w:rsidR="008F524C" w:rsidRDefault="008F524C" w:rsidP="008F524C">
      <w:pPr>
        <w:ind w:right="91"/>
      </w:pPr>
    </w:p>
    <w:p w:rsidR="008F524C" w:rsidRPr="007F2496" w:rsidRDefault="008F524C" w:rsidP="008F524C">
      <w:pPr>
        <w:ind w:right="91"/>
      </w:pPr>
      <w:r>
        <w:t xml:space="preserve">This section </w:t>
      </w:r>
      <w:r w:rsidRPr="007F2496">
        <w:t>provide</w:t>
      </w:r>
      <w:r>
        <w:t>s</w:t>
      </w:r>
      <w:r w:rsidRPr="007F2496">
        <w:t xml:space="preserve"> </w:t>
      </w:r>
      <w:r>
        <w:t>that the provisions of the Amendment Regulations</w:t>
      </w:r>
      <w:r w:rsidRPr="007F2496">
        <w:t xml:space="preserve"> commence as follows:</w:t>
      </w:r>
    </w:p>
    <w:p w:rsidR="008F524C" w:rsidRPr="007F2496" w:rsidRDefault="008F524C" w:rsidP="008F524C">
      <w:pPr>
        <w:ind w:right="91"/>
      </w:pPr>
    </w:p>
    <w:p w:rsidR="008F524C" w:rsidRPr="007F2496" w:rsidRDefault="008F524C" w:rsidP="002C69B0">
      <w:pPr>
        <w:pStyle w:val="ListParagraph"/>
        <w:numPr>
          <w:ilvl w:val="0"/>
          <w:numId w:val="5"/>
        </w:numPr>
        <w:ind w:right="91"/>
      </w:pPr>
      <w:r w:rsidRPr="007F2496">
        <w:t xml:space="preserve">Sections 1 to 4 – the day after the </w:t>
      </w:r>
      <w:r w:rsidR="000509E1">
        <w:t xml:space="preserve">Amendment </w:t>
      </w:r>
      <w:r w:rsidRPr="007F2496">
        <w:t>Regulations are registered.</w:t>
      </w:r>
    </w:p>
    <w:p w:rsidR="008F524C" w:rsidRDefault="008F524C" w:rsidP="002C69B0">
      <w:pPr>
        <w:pStyle w:val="ListParagraph"/>
        <w:numPr>
          <w:ilvl w:val="0"/>
          <w:numId w:val="5"/>
        </w:numPr>
        <w:ind w:right="91"/>
      </w:pPr>
      <w:r w:rsidRPr="007F2496">
        <w:t xml:space="preserve">Schedule 1 – </w:t>
      </w:r>
      <w:r w:rsidR="00A92732">
        <w:t>the later of:</w:t>
      </w:r>
    </w:p>
    <w:p w:rsidR="00A92732" w:rsidRDefault="00A92732" w:rsidP="002C69B0">
      <w:pPr>
        <w:pStyle w:val="ListParagraph"/>
        <w:numPr>
          <w:ilvl w:val="1"/>
          <w:numId w:val="5"/>
        </w:numPr>
        <w:ind w:right="91"/>
      </w:pPr>
      <w:r>
        <w:t>the day after the Amendment Regulations are registered</w:t>
      </w:r>
    </w:p>
    <w:p w:rsidR="00A92732" w:rsidRDefault="00A92732" w:rsidP="002C69B0">
      <w:pPr>
        <w:pStyle w:val="ListParagraph"/>
        <w:numPr>
          <w:ilvl w:val="1"/>
          <w:numId w:val="5"/>
        </w:numPr>
        <w:ind w:right="91"/>
      </w:pPr>
      <w:r>
        <w:t xml:space="preserve">immediately after the commencement of Schedule 1 to the </w:t>
      </w:r>
      <w:r w:rsidRPr="00A92732">
        <w:rPr>
          <w:i/>
        </w:rPr>
        <w:t>Australian Education Amendment (2017 Measures No. 2) Regulations 2017</w:t>
      </w:r>
      <w:r>
        <w:t>.</w:t>
      </w:r>
    </w:p>
    <w:p w:rsidR="00000B7F" w:rsidRPr="00E03308" w:rsidRDefault="004541E9" w:rsidP="00524001">
      <w:pPr>
        <w:spacing w:before="240"/>
        <w:ind w:right="91"/>
        <w:rPr>
          <w:bCs/>
          <w:u w:val="single"/>
          <w:lang w:eastAsia="en-US"/>
        </w:rPr>
      </w:pPr>
      <w:r w:rsidRPr="00E03308">
        <w:rPr>
          <w:bCs/>
          <w:u w:val="single"/>
          <w:lang w:eastAsia="en-US"/>
        </w:rPr>
        <w:t>Section</w:t>
      </w:r>
      <w:r w:rsidR="00000B7F" w:rsidRPr="00E03308">
        <w:rPr>
          <w:bCs/>
          <w:u w:val="single"/>
          <w:lang w:eastAsia="en-US"/>
        </w:rPr>
        <w:t xml:space="preserve"> 3 – Authority</w:t>
      </w:r>
    </w:p>
    <w:p w:rsidR="008F524C" w:rsidRDefault="008F524C" w:rsidP="008F524C">
      <w:pPr>
        <w:ind w:right="91"/>
      </w:pPr>
    </w:p>
    <w:p w:rsidR="008F524C" w:rsidRPr="008F1F3F" w:rsidRDefault="008F524C" w:rsidP="008F524C">
      <w:pPr>
        <w:ind w:right="91"/>
      </w:pPr>
      <w:r>
        <w:t xml:space="preserve">This section </w:t>
      </w:r>
      <w:r w:rsidRPr="008F1F3F">
        <w:t>provide</w:t>
      </w:r>
      <w:r>
        <w:t>s</w:t>
      </w:r>
      <w:r w:rsidRPr="008F1F3F">
        <w:t xml:space="preserve"> that the </w:t>
      </w:r>
      <w:r w:rsidRPr="008F1F3F">
        <w:rPr>
          <w:i/>
        </w:rPr>
        <w:t xml:space="preserve">Australian Education Amendment (2017 Measures No. </w:t>
      </w:r>
      <w:r w:rsidR="00A92732">
        <w:rPr>
          <w:i/>
        </w:rPr>
        <w:t>3</w:t>
      </w:r>
      <w:r w:rsidRPr="008F1F3F">
        <w:rPr>
          <w:i/>
        </w:rPr>
        <w:t xml:space="preserve">) Regulations 2017 </w:t>
      </w:r>
      <w:r w:rsidR="007A3675">
        <w:t>are</w:t>
      </w:r>
      <w:r w:rsidRPr="008F1F3F">
        <w:t xml:space="preserve"> made under the </w:t>
      </w:r>
      <w:r w:rsidRPr="008F1F3F">
        <w:rPr>
          <w:i/>
        </w:rPr>
        <w:t>Australian Education Act 2013</w:t>
      </w:r>
      <w:r w:rsidRPr="008F1F3F">
        <w:t>.</w:t>
      </w:r>
    </w:p>
    <w:p w:rsidR="00000B7F" w:rsidRPr="00180F60" w:rsidRDefault="004541E9" w:rsidP="00524001">
      <w:pPr>
        <w:spacing w:before="240"/>
        <w:ind w:right="91"/>
        <w:rPr>
          <w:u w:val="single"/>
          <w:lang w:eastAsia="en-US"/>
        </w:rPr>
      </w:pPr>
      <w:r>
        <w:rPr>
          <w:u w:val="single"/>
          <w:lang w:eastAsia="en-US"/>
        </w:rPr>
        <w:t>Section</w:t>
      </w:r>
      <w:r w:rsidR="00000B7F" w:rsidRPr="00180F60">
        <w:rPr>
          <w:u w:val="single"/>
          <w:lang w:eastAsia="en-US"/>
        </w:rPr>
        <w:t xml:space="preserve"> 4 – Schedule(s)</w:t>
      </w:r>
      <w:r w:rsidR="004B0011">
        <w:rPr>
          <w:u w:val="single"/>
          <w:lang w:eastAsia="en-US"/>
        </w:rPr>
        <w:br/>
      </w:r>
    </w:p>
    <w:p w:rsidR="008F524C" w:rsidRPr="008F1F3F" w:rsidRDefault="008F524C" w:rsidP="008F524C">
      <w:pPr>
        <w:keepNext/>
        <w:ind w:right="748"/>
      </w:pPr>
      <w:r>
        <w:t xml:space="preserve">This section </w:t>
      </w:r>
      <w:r w:rsidRPr="008F1F3F">
        <w:t>provide</w:t>
      </w:r>
      <w:r>
        <w:t>s</w:t>
      </w:r>
      <w:r w:rsidRPr="008F1F3F">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000B7F" w:rsidRPr="00180F60" w:rsidRDefault="00000B7F" w:rsidP="00524001">
      <w:pPr>
        <w:spacing w:before="240"/>
        <w:ind w:right="91"/>
        <w:rPr>
          <w:u w:val="single"/>
          <w:lang w:eastAsia="en-US"/>
        </w:rPr>
      </w:pPr>
      <w:r w:rsidRPr="00180F60">
        <w:rPr>
          <w:u w:val="single"/>
          <w:lang w:eastAsia="en-US"/>
        </w:rPr>
        <w:t xml:space="preserve">Schedule 1 </w:t>
      </w:r>
      <w:r w:rsidR="009F6171">
        <w:rPr>
          <w:u w:val="single"/>
          <w:lang w:eastAsia="en-US"/>
        </w:rPr>
        <w:t>–</w:t>
      </w:r>
      <w:r w:rsidRPr="00180F60">
        <w:rPr>
          <w:u w:val="single"/>
          <w:lang w:eastAsia="en-US"/>
        </w:rPr>
        <w:t xml:space="preserve"> Amendments</w:t>
      </w:r>
    </w:p>
    <w:p w:rsidR="00F212F9" w:rsidRDefault="00F212F9" w:rsidP="000135C8">
      <w:pPr>
        <w:rPr>
          <w:lang w:eastAsia="en-US"/>
        </w:rPr>
      </w:pPr>
    </w:p>
    <w:p w:rsidR="00A92732" w:rsidRDefault="00ED6FA8" w:rsidP="007A3675">
      <w:pPr>
        <w:rPr>
          <w:b/>
          <w:lang w:eastAsia="en-US"/>
        </w:rPr>
      </w:pPr>
      <w:r>
        <w:rPr>
          <w:b/>
          <w:lang w:eastAsia="en-US"/>
        </w:rPr>
        <w:t>Item 1</w:t>
      </w:r>
      <w:r w:rsidRPr="00ED6FA8">
        <w:rPr>
          <w:lang w:eastAsia="en-US"/>
        </w:rPr>
        <w:t xml:space="preserve"> inserts definitions for </w:t>
      </w:r>
      <w:r w:rsidRPr="00ED6FA8">
        <w:rPr>
          <w:b/>
          <w:i/>
          <w:lang w:eastAsia="en-US"/>
        </w:rPr>
        <w:t xml:space="preserve">Capital Grants Program </w:t>
      </w:r>
      <w:r w:rsidR="002F4766">
        <w:rPr>
          <w:b/>
          <w:i/>
          <w:lang w:eastAsia="en-US"/>
        </w:rPr>
        <w:t>Guidelines</w:t>
      </w:r>
      <w:r w:rsidRPr="00ED6FA8">
        <w:rPr>
          <w:lang w:eastAsia="en-US"/>
        </w:rPr>
        <w:t xml:space="preserve"> and </w:t>
      </w:r>
      <w:r w:rsidRPr="00ED6FA8">
        <w:rPr>
          <w:b/>
          <w:i/>
          <w:lang w:eastAsia="en-US"/>
        </w:rPr>
        <w:t>commit to spend</w:t>
      </w:r>
      <w:r>
        <w:rPr>
          <w:lang w:eastAsia="en-US"/>
        </w:rPr>
        <w:t xml:space="preserve"> in subsection 4(1) of the Principal Regulations</w:t>
      </w:r>
      <w:r w:rsidRPr="00ED6FA8">
        <w:rPr>
          <w:lang w:eastAsia="en-US"/>
        </w:rPr>
        <w:t xml:space="preserve">. </w:t>
      </w:r>
    </w:p>
    <w:p w:rsidR="00A92732" w:rsidRDefault="00A92732" w:rsidP="007A3675">
      <w:pPr>
        <w:rPr>
          <w:b/>
          <w:lang w:eastAsia="en-US"/>
        </w:rPr>
      </w:pPr>
    </w:p>
    <w:p w:rsidR="00D44B31" w:rsidRDefault="00ED6FA8" w:rsidP="007A3675">
      <w:pPr>
        <w:rPr>
          <w:lang w:eastAsia="en-US"/>
        </w:rPr>
      </w:pPr>
      <w:r w:rsidRPr="00ED6FA8">
        <w:rPr>
          <w:b/>
          <w:i/>
          <w:lang w:eastAsia="en-US"/>
        </w:rPr>
        <w:t xml:space="preserve">Capital Grants Program </w:t>
      </w:r>
      <w:r w:rsidR="002F4766">
        <w:rPr>
          <w:b/>
          <w:i/>
          <w:lang w:eastAsia="en-US"/>
        </w:rPr>
        <w:t>Guidelines</w:t>
      </w:r>
      <w:r>
        <w:rPr>
          <w:b/>
          <w:lang w:eastAsia="en-US"/>
        </w:rPr>
        <w:t xml:space="preserve"> </w:t>
      </w:r>
      <w:r w:rsidRPr="00ED6FA8">
        <w:rPr>
          <w:lang w:eastAsia="en-US"/>
        </w:rPr>
        <w:t xml:space="preserve">means the </w:t>
      </w:r>
      <w:r w:rsidRPr="00ED6FA8">
        <w:rPr>
          <w:i/>
          <w:lang w:eastAsia="en-US"/>
        </w:rPr>
        <w:t xml:space="preserve">Capital Grants Program </w:t>
      </w:r>
      <w:r w:rsidR="002F4766">
        <w:rPr>
          <w:i/>
          <w:lang w:eastAsia="en-US"/>
        </w:rPr>
        <w:t>Guidelines</w:t>
      </w:r>
      <w:r w:rsidRPr="00ED6FA8">
        <w:rPr>
          <w:i/>
          <w:lang w:eastAsia="en-US"/>
        </w:rPr>
        <w:t xml:space="preserve"> </w:t>
      </w:r>
      <w:r w:rsidRPr="004D70D5">
        <w:rPr>
          <w:lang w:eastAsia="en-US"/>
        </w:rPr>
        <w:t>issued by the Department, as in</w:t>
      </w:r>
      <w:r w:rsidRPr="00ED6FA8">
        <w:rPr>
          <w:lang w:eastAsia="en-US"/>
        </w:rPr>
        <w:t xml:space="preserve"> force from time to time</w:t>
      </w:r>
      <w:r w:rsidR="00D44B31">
        <w:rPr>
          <w:rStyle w:val="FootnoteReference"/>
          <w:lang w:eastAsia="en-US"/>
        </w:rPr>
        <w:footnoteReference w:id="1"/>
      </w:r>
      <w:r w:rsidRPr="00ED6FA8">
        <w:rPr>
          <w:lang w:eastAsia="en-US"/>
        </w:rPr>
        <w:t>.</w:t>
      </w:r>
    </w:p>
    <w:p w:rsidR="00D44B31" w:rsidRDefault="00D44B31" w:rsidP="007A3675">
      <w:pPr>
        <w:rPr>
          <w:lang w:eastAsia="en-US"/>
        </w:rPr>
      </w:pPr>
    </w:p>
    <w:p w:rsidR="00ED6FA8" w:rsidRDefault="00ED6FA8" w:rsidP="007A3675">
      <w:pPr>
        <w:rPr>
          <w:lang w:eastAsia="en-US"/>
        </w:rPr>
      </w:pPr>
      <w:r>
        <w:rPr>
          <w:lang w:eastAsia="en-US"/>
        </w:rPr>
        <w:t xml:space="preserve">The </w:t>
      </w:r>
      <w:r w:rsidR="008571FA" w:rsidRPr="008571FA">
        <w:rPr>
          <w:lang w:eastAsia="en-US"/>
        </w:rPr>
        <w:t xml:space="preserve">Capital Grants Program </w:t>
      </w:r>
      <w:r w:rsidR="002F4766">
        <w:rPr>
          <w:lang w:eastAsia="en-US"/>
        </w:rPr>
        <w:t xml:space="preserve">Guidelines </w:t>
      </w:r>
      <w:r w:rsidR="00D55BD3">
        <w:rPr>
          <w:lang w:eastAsia="en-US"/>
        </w:rPr>
        <w:t xml:space="preserve">will </w:t>
      </w:r>
      <w:r w:rsidR="002F4766">
        <w:rPr>
          <w:lang w:eastAsia="en-US"/>
        </w:rPr>
        <w:t>provide</w:t>
      </w:r>
      <w:r>
        <w:rPr>
          <w:lang w:eastAsia="en-US"/>
        </w:rPr>
        <w:t xml:space="preserve"> general instructions</w:t>
      </w:r>
      <w:r w:rsidR="005C19AE">
        <w:rPr>
          <w:lang w:eastAsia="en-US"/>
        </w:rPr>
        <w:t xml:space="preserve"> to</w:t>
      </w:r>
      <w:r>
        <w:rPr>
          <w:lang w:eastAsia="en-US"/>
        </w:rPr>
        <w:t xml:space="preserve"> block grant authorities about the administration, management and accountability requirements of the capital grants funding program. </w:t>
      </w:r>
      <w:r w:rsidR="00F040AD">
        <w:rPr>
          <w:lang w:eastAsia="en-US"/>
        </w:rPr>
        <w:t xml:space="preserve">The </w:t>
      </w:r>
      <w:r w:rsidR="00D55BD3">
        <w:rPr>
          <w:lang w:eastAsia="en-US"/>
        </w:rPr>
        <w:t xml:space="preserve">instructions that </w:t>
      </w:r>
      <w:r w:rsidR="00F040AD">
        <w:rPr>
          <w:lang w:eastAsia="en-US"/>
        </w:rPr>
        <w:t xml:space="preserve">will </w:t>
      </w:r>
      <w:r w:rsidR="00D84123">
        <w:rPr>
          <w:lang w:eastAsia="en-US"/>
        </w:rPr>
        <w:t xml:space="preserve">be provided in the </w:t>
      </w:r>
      <w:r w:rsidR="008571FA" w:rsidRPr="008571FA">
        <w:rPr>
          <w:lang w:eastAsia="en-US"/>
        </w:rPr>
        <w:t xml:space="preserve">Capital Grants Program </w:t>
      </w:r>
      <w:r w:rsidR="00D84123">
        <w:rPr>
          <w:lang w:eastAsia="en-US"/>
        </w:rPr>
        <w:t>Guidelines are</w:t>
      </w:r>
      <w:r w:rsidR="00F040AD">
        <w:rPr>
          <w:lang w:eastAsia="en-US"/>
        </w:rPr>
        <w:t xml:space="preserve"> currently available in the Capital Grants Program – Operating Manual, which is </w:t>
      </w:r>
      <w:r w:rsidR="00F040AD" w:rsidRPr="009E4BEE">
        <w:t xml:space="preserve">a long standing and accepted guide for </w:t>
      </w:r>
      <w:r w:rsidR="005C19AE">
        <w:t>block grant authorities</w:t>
      </w:r>
      <w:r w:rsidR="00F040AD" w:rsidRPr="009E4BEE">
        <w:t>.</w:t>
      </w:r>
      <w:r w:rsidR="00F040AD">
        <w:t xml:space="preserve"> </w:t>
      </w:r>
      <w:r w:rsidR="005C19AE">
        <w:t>T</w:t>
      </w:r>
      <w:r w:rsidR="00F040AD">
        <w:t>he</w:t>
      </w:r>
      <w:r w:rsidR="00F040AD" w:rsidRPr="00D84123">
        <w:t xml:space="preserve"> Capital Grants Program Guideli</w:t>
      </w:r>
      <w:r w:rsidR="00D55BD3" w:rsidRPr="00D84123">
        <w:t xml:space="preserve">nes </w:t>
      </w:r>
      <w:r w:rsidR="005C19AE" w:rsidRPr="00D84123">
        <w:t xml:space="preserve">will be </w:t>
      </w:r>
      <w:r w:rsidR="00D55BD3" w:rsidRPr="00D84123">
        <w:t xml:space="preserve">publicly </w:t>
      </w:r>
      <w:r w:rsidR="00C564CC" w:rsidRPr="00D84123">
        <w:t xml:space="preserve">available </w:t>
      </w:r>
      <w:r w:rsidR="00A16A47" w:rsidRPr="00D84123">
        <w:rPr>
          <w:lang w:eastAsia="en-US"/>
        </w:rPr>
        <w:t xml:space="preserve">during </w:t>
      </w:r>
      <w:r w:rsidR="002A1939" w:rsidRPr="00D84123">
        <w:rPr>
          <w:lang w:eastAsia="en-US"/>
        </w:rPr>
        <w:t>2018</w:t>
      </w:r>
      <w:r w:rsidR="00D84123" w:rsidRPr="00D84123">
        <w:rPr>
          <w:lang w:eastAsia="en-US"/>
        </w:rPr>
        <w:t xml:space="preserve"> on t</w:t>
      </w:r>
      <w:r w:rsidR="00D84123">
        <w:rPr>
          <w:lang w:eastAsia="en-US"/>
        </w:rPr>
        <w:t>he D</w:t>
      </w:r>
      <w:r w:rsidR="00D84123" w:rsidRPr="00D84123">
        <w:rPr>
          <w:lang w:eastAsia="en-US"/>
        </w:rPr>
        <w:t>epartment’s website (</w:t>
      </w:r>
      <w:hyperlink r:id="rId12" w:history="1">
        <w:r w:rsidR="00D84123" w:rsidRPr="00D84123">
          <w:rPr>
            <w:rStyle w:val="Hyperlink"/>
            <w:color w:val="auto"/>
            <w:lang w:eastAsia="en-US"/>
          </w:rPr>
          <w:t>www.education.gov.au</w:t>
        </w:r>
      </w:hyperlink>
      <w:r w:rsidR="003032F7">
        <w:rPr>
          <w:lang w:eastAsia="en-US"/>
        </w:rPr>
        <w:t>)</w:t>
      </w:r>
      <w:r w:rsidR="002A1939" w:rsidRPr="00D84123">
        <w:rPr>
          <w:lang w:eastAsia="en-US"/>
        </w:rPr>
        <w:t>.</w:t>
      </w:r>
    </w:p>
    <w:p w:rsidR="00C05861" w:rsidRDefault="00C05861" w:rsidP="007A3675">
      <w:pPr>
        <w:rPr>
          <w:b/>
          <w:i/>
          <w:lang w:eastAsia="en-US"/>
        </w:rPr>
      </w:pPr>
    </w:p>
    <w:p w:rsidR="00670AC2" w:rsidRDefault="00ED6FA8" w:rsidP="007A3675">
      <w:pPr>
        <w:rPr>
          <w:lang w:eastAsia="en-US"/>
        </w:rPr>
      </w:pPr>
      <w:r w:rsidRPr="00670AC2">
        <w:rPr>
          <w:b/>
          <w:i/>
          <w:lang w:eastAsia="en-US"/>
        </w:rPr>
        <w:t>Commit to spend</w:t>
      </w:r>
      <w:r w:rsidR="004D70D5" w:rsidRPr="004D70D5">
        <w:rPr>
          <w:lang w:eastAsia="en-US"/>
        </w:rPr>
        <w:t>,</w:t>
      </w:r>
      <w:r w:rsidR="00670AC2" w:rsidRPr="004D70D5">
        <w:rPr>
          <w:lang w:eastAsia="en-US"/>
        </w:rPr>
        <w:t xml:space="preserve"> </w:t>
      </w:r>
      <w:r w:rsidR="004D70D5">
        <w:rPr>
          <w:lang w:eastAsia="en-US"/>
        </w:rPr>
        <w:t>for an app</w:t>
      </w:r>
      <w:r w:rsidR="00670AC2">
        <w:rPr>
          <w:lang w:eastAsia="en-US"/>
        </w:rPr>
        <w:t xml:space="preserve">roved authority, block grant authority or non-government representative body </w:t>
      </w:r>
      <w:r w:rsidR="004D70D5">
        <w:rPr>
          <w:lang w:eastAsia="en-US"/>
        </w:rPr>
        <w:t>in relation to financial</w:t>
      </w:r>
      <w:r w:rsidR="00670AC2">
        <w:rPr>
          <w:lang w:eastAsia="en-US"/>
        </w:rPr>
        <w:t xml:space="preserve"> assistance payable under the Act</w:t>
      </w:r>
      <w:r w:rsidR="004D70D5">
        <w:rPr>
          <w:lang w:eastAsia="en-US"/>
        </w:rPr>
        <w:t xml:space="preserve">, includes where </w:t>
      </w:r>
      <w:r w:rsidR="00670AC2">
        <w:rPr>
          <w:lang w:eastAsia="en-US"/>
        </w:rPr>
        <w:t>the authority or body</w:t>
      </w:r>
      <w:r w:rsidR="004D70D5">
        <w:rPr>
          <w:lang w:eastAsia="en-US"/>
        </w:rPr>
        <w:t xml:space="preserve"> commits to spend that financial assistance in circumstances where the authority or body</w:t>
      </w:r>
      <w:r w:rsidR="00670AC2">
        <w:rPr>
          <w:lang w:eastAsia="en-US"/>
        </w:rPr>
        <w:t>:</w:t>
      </w:r>
    </w:p>
    <w:p w:rsidR="00670AC2" w:rsidRDefault="00670AC2" w:rsidP="007A3675">
      <w:pPr>
        <w:rPr>
          <w:lang w:eastAsia="en-US"/>
        </w:rPr>
      </w:pPr>
    </w:p>
    <w:p w:rsidR="00ED6FA8" w:rsidRDefault="00670AC2" w:rsidP="002C69B0">
      <w:pPr>
        <w:pStyle w:val="ListParagraph"/>
        <w:numPr>
          <w:ilvl w:val="0"/>
          <w:numId w:val="14"/>
        </w:numPr>
        <w:rPr>
          <w:lang w:eastAsia="en-US"/>
        </w:rPr>
      </w:pPr>
      <w:r>
        <w:rPr>
          <w:lang w:eastAsia="en-US"/>
        </w:rPr>
        <w:t>has entered into a legal arrangement under which the authority or body will be liable to pay an amount</w:t>
      </w:r>
      <w:r w:rsidR="00F06F59">
        <w:rPr>
          <w:lang w:eastAsia="en-US"/>
        </w:rPr>
        <w:t>;</w:t>
      </w:r>
      <w:r>
        <w:rPr>
          <w:lang w:eastAsia="en-US"/>
        </w:rPr>
        <w:t xml:space="preserve"> or</w:t>
      </w:r>
    </w:p>
    <w:p w:rsidR="00670AC2" w:rsidRDefault="00670AC2" w:rsidP="002C69B0">
      <w:pPr>
        <w:pStyle w:val="ListParagraph"/>
        <w:numPr>
          <w:ilvl w:val="0"/>
          <w:numId w:val="14"/>
        </w:numPr>
        <w:rPr>
          <w:lang w:eastAsia="en-US"/>
        </w:rPr>
      </w:pPr>
      <w:r>
        <w:rPr>
          <w:lang w:eastAsia="en-US"/>
        </w:rPr>
        <w:t>an amount will become due and payable under a law of the Commonwealth, a State or a Territory that the authority or body is required to meet</w:t>
      </w:r>
      <w:r w:rsidR="00F06F59">
        <w:rPr>
          <w:lang w:eastAsia="en-US"/>
        </w:rPr>
        <w:t>;</w:t>
      </w:r>
      <w:r>
        <w:rPr>
          <w:lang w:eastAsia="en-US"/>
        </w:rPr>
        <w:t xml:space="preserve"> and</w:t>
      </w:r>
    </w:p>
    <w:p w:rsidR="00FE4110" w:rsidRDefault="00670AC2" w:rsidP="00C83B17">
      <w:pPr>
        <w:pStyle w:val="ListParagraph"/>
        <w:numPr>
          <w:ilvl w:val="0"/>
          <w:numId w:val="14"/>
        </w:numPr>
        <w:rPr>
          <w:lang w:eastAsia="en-US"/>
        </w:rPr>
      </w:pPr>
      <w:r>
        <w:rPr>
          <w:lang w:eastAsia="en-US"/>
        </w:rPr>
        <w:t>the time for payment of the amount has not yet arisen and the authority or body sets aside all, or part of, the financial assistance to pay th</w:t>
      </w:r>
      <w:r w:rsidR="00FE4110">
        <w:rPr>
          <w:lang w:eastAsia="en-US"/>
        </w:rPr>
        <w:t xml:space="preserve">e amount. </w:t>
      </w:r>
    </w:p>
    <w:p w:rsidR="00FE4110" w:rsidRDefault="00FE4110" w:rsidP="007A3675">
      <w:pPr>
        <w:rPr>
          <w:lang w:eastAsia="en-US"/>
        </w:rPr>
      </w:pPr>
    </w:p>
    <w:p w:rsidR="00FE4110" w:rsidRDefault="00FE4110" w:rsidP="007A3675">
      <w:pPr>
        <w:rPr>
          <w:lang w:eastAsia="en-US"/>
        </w:rPr>
      </w:pPr>
      <w:r>
        <w:rPr>
          <w:lang w:eastAsia="en-US"/>
        </w:rPr>
        <w:t xml:space="preserve">‘Committing’ financial assistance is an important concept in the Act and Principal Regulations in the context of financial reporting obligations. This amendment </w:t>
      </w:r>
      <w:r w:rsidR="00262B03">
        <w:rPr>
          <w:lang w:eastAsia="en-US"/>
        </w:rPr>
        <w:t>is to provide some clarity about the application of the term in the context of financial</w:t>
      </w:r>
      <w:r w:rsidR="00B77534">
        <w:rPr>
          <w:lang w:eastAsia="en-US"/>
        </w:rPr>
        <w:t xml:space="preserve"> assistance paid under the Act.</w:t>
      </w:r>
    </w:p>
    <w:p w:rsidR="00FE4110" w:rsidRDefault="00FE4110" w:rsidP="007A3675">
      <w:pPr>
        <w:rPr>
          <w:lang w:eastAsia="en-US"/>
        </w:rPr>
      </w:pPr>
    </w:p>
    <w:p w:rsidR="00A14476" w:rsidRDefault="00A14476" w:rsidP="00FD1F67">
      <w:pPr>
        <w:rPr>
          <w:lang w:eastAsia="en-US"/>
        </w:rPr>
      </w:pPr>
      <w:r>
        <w:rPr>
          <w:b/>
          <w:lang w:eastAsia="en-US"/>
        </w:rPr>
        <w:t>Item 2</w:t>
      </w:r>
      <w:r>
        <w:rPr>
          <w:lang w:eastAsia="en-US"/>
        </w:rPr>
        <w:t xml:space="preserve"> repeals</w:t>
      </w:r>
      <w:r w:rsidR="00262B03">
        <w:rPr>
          <w:lang w:eastAsia="en-US"/>
        </w:rPr>
        <w:t xml:space="preserve"> sections 7 and 8 of the Principal Regulations</w:t>
      </w:r>
      <w:r>
        <w:rPr>
          <w:lang w:eastAsia="en-US"/>
        </w:rPr>
        <w:t xml:space="preserve">, and replaces those sections with a new section 7. </w:t>
      </w:r>
    </w:p>
    <w:p w:rsidR="00A14476" w:rsidRDefault="00A14476" w:rsidP="00FD1F67">
      <w:pPr>
        <w:rPr>
          <w:lang w:eastAsia="en-US"/>
        </w:rPr>
      </w:pPr>
    </w:p>
    <w:p w:rsidR="00A14476" w:rsidRDefault="00A14476" w:rsidP="00FD1F67">
      <w:pPr>
        <w:rPr>
          <w:lang w:eastAsia="en-US"/>
        </w:rPr>
      </w:pPr>
      <w:r>
        <w:rPr>
          <w:lang w:eastAsia="en-US"/>
        </w:rPr>
        <w:t>New section 7 will provide that for schools located in South Australia, other than those specified in Schedule 3, the levels of education that</w:t>
      </w:r>
      <w:r w:rsidR="00DB5D7F">
        <w:rPr>
          <w:lang w:eastAsia="en-US"/>
        </w:rPr>
        <w:t xml:space="preserve"> make</w:t>
      </w:r>
      <w:r w:rsidR="00312BBF">
        <w:rPr>
          <w:lang w:eastAsia="en-US"/>
        </w:rPr>
        <w:t xml:space="preserve"> </w:t>
      </w:r>
      <w:r w:rsidR="00DB5D7F">
        <w:rPr>
          <w:lang w:eastAsia="en-US"/>
        </w:rPr>
        <w:t>up primary education are foundation to y</w:t>
      </w:r>
      <w:r>
        <w:rPr>
          <w:lang w:eastAsia="en-US"/>
        </w:rPr>
        <w:t>ear 7, and the levels of education that m</w:t>
      </w:r>
      <w:r w:rsidR="00DB5D7F">
        <w:rPr>
          <w:lang w:eastAsia="en-US"/>
        </w:rPr>
        <w:t>ake</w:t>
      </w:r>
      <w:r w:rsidR="00312BBF">
        <w:rPr>
          <w:lang w:eastAsia="en-US"/>
        </w:rPr>
        <w:t xml:space="preserve"> </w:t>
      </w:r>
      <w:r w:rsidR="00DB5D7F">
        <w:rPr>
          <w:lang w:eastAsia="en-US"/>
        </w:rPr>
        <w:t>up secondary education are y</w:t>
      </w:r>
      <w:r>
        <w:rPr>
          <w:lang w:eastAsia="en-US"/>
        </w:rPr>
        <w:t xml:space="preserve">ears 8 to 12. </w:t>
      </w:r>
    </w:p>
    <w:p w:rsidR="00A14476" w:rsidRDefault="00A14476" w:rsidP="00FD1F67">
      <w:pPr>
        <w:rPr>
          <w:lang w:eastAsia="en-US"/>
        </w:rPr>
      </w:pPr>
    </w:p>
    <w:p w:rsidR="00A14476" w:rsidRDefault="00A14476" w:rsidP="00FD1F67">
      <w:pPr>
        <w:rPr>
          <w:lang w:eastAsia="en-US"/>
        </w:rPr>
      </w:pPr>
      <w:r>
        <w:rPr>
          <w:lang w:eastAsia="en-US"/>
        </w:rPr>
        <w:t>Fo</w:t>
      </w:r>
      <w:r w:rsidR="00DB5D7F">
        <w:rPr>
          <w:lang w:eastAsia="en-US"/>
        </w:rPr>
        <w:t>r schools located in all other States and T</w:t>
      </w:r>
      <w:r>
        <w:rPr>
          <w:lang w:eastAsia="en-US"/>
        </w:rPr>
        <w:t>erritories, and those schools located in South Australia specified in Schedule 3, the levels of education that</w:t>
      </w:r>
      <w:r w:rsidR="00DB5D7F">
        <w:rPr>
          <w:lang w:eastAsia="en-US"/>
        </w:rPr>
        <w:t xml:space="preserve"> make</w:t>
      </w:r>
      <w:r w:rsidR="00312BBF">
        <w:rPr>
          <w:lang w:eastAsia="en-US"/>
        </w:rPr>
        <w:t xml:space="preserve"> </w:t>
      </w:r>
      <w:r w:rsidR="00DB5D7F">
        <w:rPr>
          <w:lang w:eastAsia="en-US"/>
        </w:rPr>
        <w:t>up primary education are foundation to y</w:t>
      </w:r>
      <w:r>
        <w:rPr>
          <w:lang w:eastAsia="en-US"/>
        </w:rPr>
        <w:t>ear 6, and the levels of education that m</w:t>
      </w:r>
      <w:r w:rsidR="00DB5D7F">
        <w:rPr>
          <w:lang w:eastAsia="en-US"/>
        </w:rPr>
        <w:t>ake</w:t>
      </w:r>
      <w:r w:rsidR="00312BBF">
        <w:rPr>
          <w:lang w:eastAsia="en-US"/>
        </w:rPr>
        <w:t xml:space="preserve"> </w:t>
      </w:r>
      <w:r w:rsidR="00DB5D7F">
        <w:rPr>
          <w:lang w:eastAsia="en-US"/>
        </w:rPr>
        <w:t>up secondary education are y</w:t>
      </w:r>
      <w:r>
        <w:rPr>
          <w:lang w:eastAsia="en-US"/>
        </w:rPr>
        <w:t>ears 7 to 12.</w:t>
      </w:r>
    </w:p>
    <w:p w:rsidR="00A14476" w:rsidRDefault="00A14476" w:rsidP="00FD1F67">
      <w:pPr>
        <w:rPr>
          <w:lang w:eastAsia="en-US"/>
        </w:rPr>
      </w:pPr>
    </w:p>
    <w:p w:rsidR="00FD1F67" w:rsidRDefault="00A14476" w:rsidP="00FD1F67">
      <w:pPr>
        <w:rPr>
          <w:b/>
          <w:lang w:eastAsia="en-US"/>
        </w:rPr>
      </w:pPr>
      <w:r>
        <w:rPr>
          <w:lang w:eastAsia="en-US"/>
        </w:rPr>
        <w:t xml:space="preserve">The substantive effect of these amendments is </w:t>
      </w:r>
      <w:r w:rsidR="007B51A4">
        <w:rPr>
          <w:lang w:eastAsia="en-US"/>
        </w:rPr>
        <w:t xml:space="preserve">to provide </w:t>
      </w:r>
      <w:r>
        <w:rPr>
          <w:lang w:eastAsia="en-US"/>
        </w:rPr>
        <w:t>a mechanism whereby certain school</w:t>
      </w:r>
      <w:r w:rsidR="000E2072">
        <w:rPr>
          <w:lang w:eastAsia="en-US"/>
        </w:rPr>
        <w:t>s located in South Australia are able to</w:t>
      </w:r>
      <w:r w:rsidR="00DB5D7F">
        <w:rPr>
          <w:lang w:eastAsia="en-US"/>
        </w:rPr>
        <w:t xml:space="preserve"> have y</w:t>
      </w:r>
      <w:r>
        <w:rPr>
          <w:lang w:eastAsia="en-US"/>
        </w:rPr>
        <w:t>ear 7 recognised as a secondary level of education</w:t>
      </w:r>
      <w:r w:rsidR="000E2072">
        <w:rPr>
          <w:lang w:eastAsia="en-US"/>
        </w:rPr>
        <w:t>,</w:t>
      </w:r>
      <w:r>
        <w:rPr>
          <w:lang w:eastAsia="en-US"/>
        </w:rPr>
        <w:t xml:space="preserve"> for </w:t>
      </w:r>
      <w:r w:rsidR="000E2072">
        <w:rPr>
          <w:lang w:eastAsia="en-US"/>
        </w:rPr>
        <w:t xml:space="preserve">the purposes of </w:t>
      </w:r>
      <w:r>
        <w:rPr>
          <w:lang w:eastAsia="en-US"/>
        </w:rPr>
        <w:t xml:space="preserve">calculation of </w:t>
      </w:r>
      <w:r w:rsidR="00801BAD">
        <w:rPr>
          <w:lang w:eastAsia="en-US"/>
        </w:rPr>
        <w:t>Commonwealth</w:t>
      </w:r>
      <w:r>
        <w:rPr>
          <w:lang w:eastAsia="en-US"/>
        </w:rPr>
        <w:t xml:space="preserve"> recurrent </w:t>
      </w:r>
      <w:r w:rsidR="000E2072">
        <w:rPr>
          <w:lang w:eastAsia="en-US"/>
        </w:rPr>
        <w:t>schools funding</w:t>
      </w:r>
      <w:r>
        <w:rPr>
          <w:lang w:eastAsia="en-US"/>
        </w:rPr>
        <w:t xml:space="preserve">. </w:t>
      </w:r>
      <w:r w:rsidR="00806B08">
        <w:rPr>
          <w:b/>
          <w:lang w:eastAsia="en-US"/>
        </w:rPr>
        <w:t>Item 37</w:t>
      </w:r>
      <w:r w:rsidR="0000732F">
        <w:rPr>
          <w:b/>
          <w:lang w:eastAsia="en-US"/>
        </w:rPr>
        <w:t xml:space="preserve"> </w:t>
      </w:r>
      <w:r w:rsidR="0000732F" w:rsidRPr="00FD1F67">
        <w:rPr>
          <w:lang w:eastAsia="en-US"/>
        </w:rPr>
        <w:t>adds Schedule 3 – Levels of education</w:t>
      </w:r>
      <w:r>
        <w:rPr>
          <w:lang w:eastAsia="en-US"/>
        </w:rPr>
        <w:t xml:space="preserve">: certain </w:t>
      </w:r>
      <w:r w:rsidR="0000732F" w:rsidRPr="00FD1F67">
        <w:rPr>
          <w:lang w:eastAsia="en-US"/>
        </w:rPr>
        <w:t>schools in South Australia into the Principal Regulations</w:t>
      </w:r>
      <w:r w:rsidR="0000732F">
        <w:rPr>
          <w:lang w:eastAsia="en-US"/>
        </w:rPr>
        <w:t xml:space="preserve"> for this purpose</w:t>
      </w:r>
      <w:r w:rsidR="0000732F" w:rsidRPr="00FD1F67">
        <w:rPr>
          <w:lang w:eastAsia="en-US"/>
        </w:rPr>
        <w:t>.</w:t>
      </w:r>
    </w:p>
    <w:p w:rsidR="00DB0669" w:rsidRDefault="00DB0669" w:rsidP="007A3675">
      <w:pPr>
        <w:rPr>
          <w:lang w:eastAsia="en-US"/>
        </w:rPr>
      </w:pPr>
    </w:p>
    <w:p w:rsidR="00DB0669" w:rsidRPr="00ED6FA8" w:rsidRDefault="00DB0669" w:rsidP="007A3675">
      <w:pPr>
        <w:rPr>
          <w:lang w:eastAsia="en-US"/>
        </w:rPr>
      </w:pPr>
      <w:r>
        <w:rPr>
          <w:lang w:eastAsia="en-US"/>
        </w:rPr>
        <w:t xml:space="preserve">South Australia is </w:t>
      </w:r>
      <w:r w:rsidR="00B702F3">
        <w:rPr>
          <w:lang w:eastAsia="en-US"/>
        </w:rPr>
        <w:t xml:space="preserve">currently </w:t>
      </w:r>
      <w:r w:rsidR="000E2072">
        <w:rPr>
          <w:lang w:eastAsia="en-US"/>
        </w:rPr>
        <w:t xml:space="preserve">the only </w:t>
      </w:r>
      <w:r w:rsidR="00BE3C2E">
        <w:rPr>
          <w:lang w:eastAsia="en-US"/>
        </w:rPr>
        <w:t xml:space="preserve">State </w:t>
      </w:r>
      <w:r w:rsidR="00B702F3">
        <w:rPr>
          <w:lang w:eastAsia="en-US"/>
        </w:rPr>
        <w:t xml:space="preserve">in </w:t>
      </w:r>
      <w:r>
        <w:rPr>
          <w:lang w:eastAsia="en-US"/>
        </w:rPr>
        <w:t xml:space="preserve">which </w:t>
      </w:r>
      <w:r w:rsidR="005F6C2D">
        <w:rPr>
          <w:lang w:eastAsia="en-US"/>
        </w:rPr>
        <w:t xml:space="preserve">the </w:t>
      </w:r>
      <w:r w:rsidR="000E2072">
        <w:rPr>
          <w:lang w:eastAsia="en-US"/>
        </w:rPr>
        <w:t>S</w:t>
      </w:r>
      <w:r w:rsidR="005F6C2D">
        <w:rPr>
          <w:lang w:eastAsia="en-US"/>
        </w:rPr>
        <w:t xml:space="preserve">tate </w:t>
      </w:r>
      <w:r w:rsidR="005C19AE">
        <w:rPr>
          <w:lang w:eastAsia="en-US"/>
        </w:rPr>
        <w:t>G</w:t>
      </w:r>
      <w:r w:rsidR="005F6C2D">
        <w:rPr>
          <w:lang w:eastAsia="en-US"/>
        </w:rPr>
        <w:t xml:space="preserve">overnment </w:t>
      </w:r>
      <w:r w:rsidR="000E2072">
        <w:rPr>
          <w:lang w:eastAsia="en-US"/>
        </w:rPr>
        <w:t xml:space="preserve">still </w:t>
      </w:r>
      <w:r w:rsidR="005F6C2D">
        <w:rPr>
          <w:lang w:eastAsia="en-US"/>
        </w:rPr>
        <w:t>consider</w:t>
      </w:r>
      <w:r w:rsidR="005C19AE">
        <w:rPr>
          <w:lang w:eastAsia="en-US"/>
        </w:rPr>
        <w:t>s</w:t>
      </w:r>
      <w:r w:rsidR="005F6C2D">
        <w:rPr>
          <w:lang w:eastAsia="en-US"/>
        </w:rPr>
        <w:t xml:space="preserve"> </w:t>
      </w:r>
      <w:r w:rsidR="008E12EB">
        <w:rPr>
          <w:lang w:eastAsia="en-US"/>
        </w:rPr>
        <w:t>y</w:t>
      </w:r>
      <w:r>
        <w:rPr>
          <w:lang w:eastAsia="en-US"/>
        </w:rPr>
        <w:t xml:space="preserve">ear 7 </w:t>
      </w:r>
      <w:r w:rsidR="005F6C2D">
        <w:rPr>
          <w:lang w:eastAsia="en-US"/>
        </w:rPr>
        <w:t>to be a primary level of education</w:t>
      </w:r>
      <w:r w:rsidR="003C60BF">
        <w:rPr>
          <w:lang w:eastAsia="en-US"/>
        </w:rPr>
        <w:t xml:space="preserve">. </w:t>
      </w:r>
      <w:r w:rsidR="005F6C2D">
        <w:rPr>
          <w:lang w:eastAsia="en-US"/>
        </w:rPr>
        <w:t>T</w:t>
      </w:r>
      <w:r w:rsidR="00B702F3">
        <w:rPr>
          <w:lang w:eastAsia="en-US"/>
        </w:rPr>
        <w:t>herefore</w:t>
      </w:r>
      <w:r w:rsidR="005F6C2D">
        <w:rPr>
          <w:lang w:eastAsia="en-US"/>
        </w:rPr>
        <w:t xml:space="preserve">, it </w:t>
      </w:r>
      <w:r w:rsidR="005C19AE">
        <w:rPr>
          <w:lang w:eastAsia="en-US"/>
        </w:rPr>
        <w:t>has also been</w:t>
      </w:r>
      <w:r w:rsidR="00B702F3">
        <w:rPr>
          <w:lang w:eastAsia="en-US"/>
        </w:rPr>
        <w:t xml:space="preserve"> considered primary education for</w:t>
      </w:r>
      <w:r w:rsidR="000E2072">
        <w:rPr>
          <w:lang w:eastAsia="en-US"/>
        </w:rPr>
        <w:t xml:space="preserve"> the purposes of the calculation of</w:t>
      </w:r>
      <w:r w:rsidR="00B702F3">
        <w:rPr>
          <w:lang w:eastAsia="en-US"/>
        </w:rPr>
        <w:t xml:space="preserve"> Commonwealth </w:t>
      </w:r>
      <w:r w:rsidR="000E2072">
        <w:rPr>
          <w:lang w:eastAsia="en-US"/>
        </w:rPr>
        <w:t xml:space="preserve">recurrent </w:t>
      </w:r>
      <w:r w:rsidR="005C19AE">
        <w:rPr>
          <w:lang w:eastAsia="en-US"/>
        </w:rPr>
        <w:t>school</w:t>
      </w:r>
      <w:r w:rsidR="000E2072">
        <w:rPr>
          <w:lang w:eastAsia="en-US"/>
        </w:rPr>
        <w:t>s</w:t>
      </w:r>
      <w:r w:rsidR="005C19AE">
        <w:rPr>
          <w:lang w:eastAsia="en-US"/>
        </w:rPr>
        <w:t xml:space="preserve"> </w:t>
      </w:r>
      <w:r w:rsidR="00B702F3">
        <w:rPr>
          <w:lang w:eastAsia="en-US"/>
        </w:rPr>
        <w:t>funding purposes</w:t>
      </w:r>
      <w:r>
        <w:rPr>
          <w:lang w:eastAsia="en-US"/>
        </w:rPr>
        <w:t>.</w:t>
      </w:r>
      <w:r w:rsidR="00BB7AF8">
        <w:rPr>
          <w:lang w:eastAsia="en-US"/>
        </w:rPr>
        <w:t xml:space="preserve"> However, </w:t>
      </w:r>
      <w:r w:rsidR="008E12EB">
        <w:rPr>
          <w:lang w:eastAsia="en-US"/>
        </w:rPr>
        <w:t>the y</w:t>
      </w:r>
      <w:r w:rsidR="002F4766">
        <w:rPr>
          <w:lang w:eastAsia="en-US"/>
        </w:rPr>
        <w:t>ear 7 curriculum</w:t>
      </w:r>
      <w:r w:rsidR="00B702F3">
        <w:rPr>
          <w:lang w:eastAsia="en-US"/>
        </w:rPr>
        <w:t xml:space="preserve"> is the same throughout Australia, and </w:t>
      </w:r>
      <w:r w:rsidR="00BB7AF8">
        <w:rPr>
          <w:lang w:eastAsia="en-US"/>
        </w:rPr>
        <w:t>a significant number of non-</w:t>
      </w:r>
      <w:r w:rsidR="007A4C2C">
        <w:rPr>
          <w:lang w:eastAsia="en-US"/>
        </w:rPr>
        <w:t>government</w:t>
      </w:r>
      <w:r w:rsidR="00BB7AF8">
        <w:rPr>
          <w:lang w:eastAsia="en-US"/>
        </w:rPr>
        <w:t xml:space="preserve"> schools in South Australia hav</w:t>
      </w:r>
      <w:r w:rsidR="008E12EB">
        <w:rPr>
          <w:lang w:eastAsia="en-US"/>
        </w:rPr>
        <w:t>e begun delivering y</w:t>
      </w:r>
      <w:r w:rsidR="00BB7AF8">
        <w:rPr>
          <w:lang w:eastAsia="en-US"/>
        </w:rPr>
        <w:t>ear 7</w:t>
      </w:r>
      <w:r w:rsidR="008F7FFA">
        <w:rPr>
          <w:lang w:eastAsia="en-US"/>
        </w:rPr>
        <w:t xml:space="preserve"> in a secondary environment</w:t>
      </w:r>
      <w:r w:rsidR="00BB7AF8">
        <w:rPr>
          <w:lang w:eastAsia="en-US"/>
        </w:rPr>
        <w:t xml:space="preserve">. This amendment </w:t>
      </w:r>
      <w:r w:rsidR="002A1939">
        <w:rPr>
          <w:lang w:eastAsia="en-US"/>
        </w:rPr>
        <w:t>will</w:t>
      </w:r>
      <w:r w:rsidR="00A26550">
        <w:rPr>
          <w:lang w:eastAsia="en-US"/>
        </w:rPr>
        <w:t xml:space="preserve"> mean schools listed in </w:t>
      </w:r>
      <w:r w:rsidR="005C19AE">
        <w:rPr>
          <w:lang w:eastAsia="en-US"/>
        </w:rPr>
        <w:t>S</w:t>
      </w:r>
      <w:r w:rsidR="00A26550">
        <w:rPr>
          <w:lang w:eastAsia="en-US"/>
        </w:rPr>
        <w:t xml:space="preserve">chedule 3 will have their </w:t>
      </w:r>
      <w:r w:rsidR="005C19AE">
        <w:rPr>
          <w:lang w:eastAsia="en-US"/>
        </w:rPr>
        <w:t xml:space="preserve">Commonwealth </w:t>
      </w:r>
      <w:r w:rsidR="00A26550">
        <w:rPr>
          <w:lang w:eastAsia="en-US"/>
        </w:rPr>
        <w:t xml:space="preserve">recurrent </w:t>
      </w:r>
      <w:r w:rsidR="00F04B1E">
        <w:rPr>
          <w:lang w:eastAsia="en-US"/>
        </w:rPr>
        <w:t>school</w:t>
      </w:r>
      <w:r w:rsidR="000E2072">
        <w:rPr>
          <w:lang w:eastAsia="en-US"/>
        </w:rPr>
        <w:t>s</w:t>
      </w:r>
      <w:r w:rsidR="005C19AE">
        <w:rPr>
          <w:lang w:eastAsia="en-US"/>
        </w:rPr>
        <w:t xml:space="preserve"> </w:t>
      </w:r>
      <w:r w:rsidR="008E12EB">
        <w:rPr>
          <w:lang w:eastAsia="en-US"/>
        </w:rPr>
        <w:t>funding for students in y</w:t>
      </w:r>
      <w:r w:rsidR="00A26550">
        <w:rPr>
          <w:lang w:eastAsia="en-US"/>
        </w:rPr>
        <w:t>ear 7 calculated</w:t>
      </w:r>
      <w:r w:rsidR="005C19AE">
        <w:rPr>
          <w:lang w:eastAsia="en-US"/>
        </w:rPr>
        <w:t xml:space="preserve"> on the same basis as other secondary </w:t>
      </w:r>
      <w:r w:rsidR="003C60BF">
        <w:rPr>
          <w:lang w:eastAsia="en-US"/>
        </w:rPr>
        <w:t>levels</w:t>
      </w:r>
      <w:r w:rsidR="005C19AE">
        <w:rPr>
          <w:lang w:eastAsia="en-US"/>
        </w:rPr>
        <w:t xml:space="preserve"> of education</w:t>
      </w:r>
      <w:r w:rsidR="00F04B1E">
        <w:rPr>
          <w:lang w:eastAsia="en-US"/>
        </w:rPr>
        <w:t>, thereby reflecting the cost of the provision of secondary education</w:t>
      </w:r>
      <w:r w:rsidR="000E2072">
        <w:rPr>
          <w:lang w:eastAsia="en-US"/>
        </w:rPr>
        <w:t xml:space="preserve"> for those schools</w:t>
      </w:r>
      <w:r w:rsidR="00F04B1E">
        <w:rPr>
          <w:lang w:eastAsia="en-US"/>
        </w:rPr>
        <w:t>.</w:t>
      </w:r>
    </w:p>
    <w:p w:rsidR="00ED6FA8" w:rsidRDefault="00ED6FA8" w:rsidP="007A3675">
      <w:pPr>
        <w:rPr>
          <w:b/>
          <w:lang w:eastAsia="en-US"/>
        </w:rPr>
      </w:pPr>
    </w:p>
    <w:p w:rsidR="00670AC2" w:rsidRPr="00FD1F67" w:rsidRDefault="00806B08" w:rsidP="007A3675">
      <w:pPr>
        <w:rPr>
          <w:lang w:eastAsia="en-US"/>
        </w:rPr>
      </w:pPr>
      <w:r>
        <w:rPr>
          <w:b/>
          <w:lang w:eastAsia="en-US"/>
        </w:rPr>
        <w:t>Items 3</w:t>
      </w:r>
      <w:r w:rsidR="006C0ACD">
        <w:rPr>
          <w:b/>
          <w:lang w:eastAsia="en-US"/>
        </w:rPr>
        <w:t xml:space="preserve"> and </w:t>
      </w:r>
      <w:r>
        <w:rPr>
          <w:b/>
          <w:lang w:eastAsia="en-US"/>
        </w:rPr>
        <w:t>4</w:t>
      </w:r>
      <w:r w:rsidR="00FD1F67" w:rsidRPr="00FD1F67">
        <w:rPr>
          <w:lang w:eastAsia="en-US"/>
        </w:rPr>
        <w:t xml:space="preserve"> </w:t>
      </w:r>
      <w:r w:rsidR="00FD1F67">
        <w:rPr>
          <w:lang w:eastAsia="en-US"/>
        </w:rPr>
        <w:t xml:space="preserve">amend section 9 of the Principal Regulations to </w:t>
      </w:r>
      <w:r w:rsidR="001036A4">
        <w:rPr>
          <w:lang w:eastAsia="en-US"/>
        </w:rPr>
        <w:t xml:space="preserve">provide that </w:t>
      </w:r>
      <w:r w:rsidR="0000732F">
        <w:rPr>
          <w:lang w:eastAsia="en-US"/>
        </w:rPr>
        <w:t xml:space="preserve">the levels of </w:t>
      </w:r>
      <w:r w:rsidR="001036A4">
        <w:rPr>
          <w:lang w:eastAsia="en-US"/>
        </w:rPr>
        <w:t>education</w:t>
      </w:r>
      <w:r w:rsidR="0000732F">
        <w:rPr>
          <w:lang w:eastAsia="en-US"/>
        </w:rPr>
        <w:t xml:space="preserve"> that constitute primary education and secondary education for a special school in all States and Territories is </w:t>
      </w:r>
      <w:r w:rsidR="004D70D5">
        <w:rPr>
          <w:lang w:eastAsia="en-US"/>
        </w:rPr>
        <w:t>that</w:t>
      </w:r>
      <w:r w:rsidR="0000732F">
        <w:rPr>
          <w:lang w:eastAsia="en-US"/>
        </w:rPr>
        <w:t xml:space="preserve"> provided to</w:t>
      </w:r>
      <w:r w:rsidR="001036A4">
        <w:rPr>
          <w:lang w:eastAsia="en-US"/>
        </w:rPr>
        <w:t xml:space="preserve"> students aged 4</w:t>
      </w:r>
      <w:r w:rsidR="00BE3C2E">
        <w:rPr>
          <w:lang w:eastAsia="en-US"/>
        </w:rPr>
        <w:t>–</w:t>
      </w:r>
      <w:r w:rsidR="001036A4">
        <w:rPr>
          <w:lang w:eastAsia="en-US"/>
        </w:rPr>
        <w:t>11 and 12</w:t>
      </w:r>
      <w:r w:rsidR="00BE3C2E">
        <w:rPr>
          <w:lang w:eastAsia="en-US"/>
        </w:rPr>
        <w:t>–</w:t>
      </w:r>
      <w:r w:rsidR="001036A4">
        <w:rPr>
          <w:lang w:eastAsia="en-US"/>
        </w:rPr>
        <w:t xml:space="preserve">21 </w:t>
      </w:r>
      <w:r w:rsidR="0000732F">
        <w:rPr>
          <w:lang w:eastAsia="en-US"/>
        </w:rPr>
        <w:t xml:space="preserve">respectively. This amendment reflects current </w:t>
      </w:r>
      <w:r w:rsidR="008F7FFA">
        <w:rPr>
          <w:lang w:eastAsia="en-US"/>
        </w:rPr>
        <w:t xml:space="preserve">operational </w:t>
      </w:r>
      <w:r w:rsidR="0000732F">
        <w:rPr>
          <w:lang w:eastAsia="en-US"/>
        </w:rPr>
        <w:t>practice and aligns the treatment of students in special schools in South Australia with the other States and Territories.</w:t>
      </w:r>
    </w:p>
    <w:p w:rsidR="00670AC2" w:rsidRPr="0000732F" w:rsidRDefault="00670AC2" w:rsidP="007A3675">
      <w:pPr>
        <w:rPr>
          <w:lang w:eastAsia="en-US"/>
        </w:rPr>
      </w:pPr>
    </w:p>
    <w:p w:rsidR="00670AC2" w:rsidRDefault="00806B08" w:rsidP="007A3675">
      <w:pPr>
        <w:rPr>
          <w:lang w:eastAsia="en-US"/>
        </w:rPr>
      </w:pPr>
      <w:r>
        <w:rPr>
          <w:b/>
          <w:lang w:eastAsia="en-US"/>
        </w:rPr>
        <w:t>Item 5</w:t>
      </w:r>
      <w:r w:rsidR="0000732F">
        <w:rPr>
          <w:lang w:eastAsia="en-US"/>
        </w:rPr>
        <w:t xml:space="preserve"> </w:t>
      </w:r>
      <w:r w:rsidR="009A4C95">
        <w:rPr>
          <w:lang w:eastAsia="en-US"/>
        </w:rPr>
        <w:t>inserts a new subsection</w:t>
      </w:r>
      <w:r w:rsidR="00E305DD">
        <w:rPr>
          <w:lang w:eastAsia="en-US"/>
        </w:rPr>
        <w:t xml:space="preserve"> (6)</w:t>
      </w:r>
      <w:r w:rsidR="009A4C95">
        <w:rPr>
          <w:lang w:eastAsia="en-US"/>
        </w:rPr>
        <w:t xml:space="preserve"> in section 10 of the Principal Regulations to provide that, for the purposes of subsection 22(3) of the Act, the</w:t>
      </w:r>
      <w:r w:rsidR="0000732F">
        <w:rPr>
          <w:lang w:eastAsia="en-US"/>
        </w:rPr>
        <w:t xml:space="preserve"> </w:t>
      </w:r>
      <w:r w:rsidR="009A4C95">
        <w:rPr>
          <w:lang w:eastAsia="en-US"/>
        </w:rPr>
        <w:t xml:space="preserve">agreement known as the </w:t>
      </w:r>
      <w:r w:rsidR="0000732F">
        <w:rPr>
          <w:lang w:eastAsia="en-US"/>
        </w:rPr>
        <w:t>School Funding and Reform Principles</w:t>
      </w:r>
      <w:r w:rsidR="009A4C95">
        <w:rPr>
          <w:lang w:eastAsia="en-US"/>
        </w:rPr>
        <w:t xml:space="preserve"> is prescribed for the 2018 calendar year</w:t>
      </w:r>
      <w:r w:rsidR="0000732F">
        <w:rPr>
          <w:lang w:eastAsia="en-US"/>
        </w:rPr>
        <w:t>.</w:t>
      </w:r>
      <w:r w:rsidR="0072664E">
        <w:rPr>
          <w:lang w:eastAsia="en-US"/>
        </w:rPr>
        <w:t xml:space="preserve"> Consequently, States and Territories that are party to the Principles will satisfy the conditions for Commonwealth financial assistance set out in paragraphs 22(2)(a) and (b) of the Act.</w:t>
      </w:r>
    </w:p>
    <w:p w:rsidR="009A4C95" w:rsidRDefault="009A4C95" w:rsidP="007A3675">
      <w:pPr>
        <w:rPr>
          <w:lang w:eastAsia="en-US"/>
        </w:rPr>
      </w:pPr>
    </w:p>
    <w:p w:rsidR="009A4C95" w:rsidRDefault="009A4C95" w:rsidP="009A4C95">
      <w:pPr>
        <w:rPr>
          <w:lang w:eastAsia="en-US"/>
        </w:rPr>
      </w:pPr>
      <w:r w:rsidRPr="009A4C95">
        <w:rPr>
          <w:lang w:eastAsia="en-US"/>
        </w:rPr>
        <w:t>Subsection 22(2) of the Act</w:t>
      </w:r>
      <w:r w:rsidR="00275270">
        <w:rPr>
          <w:lang w:eastAsia="en-US"/>
        </w:rPr>
        <w:t xml:space="preserve"> </w:t>
      </w:r>
      <w:r w:rsidR="00E346BA">
        <w:rPr>
          <w:lang w:eastAsia="en-US"/>
        </w:rPr>
        <w:t>(</w:t>
      </w:r>
      <w:r w:rsidR="00275270">
        <w:rPr>
          <w:lang w:eastAsia="en-US"/>
        </w:rPr>
        <w:t xml:space="preserve">once amended by the </w:t>
      </w:r>
      <w:r w:rsidR="00275270">
        <w:rPr>
          <w:i/>
          <w:lang w:eastAsia="en-US"/>
        </w:rPr>
        <w:t>Australian Education Amendment Act 2017</w:t>
      </w:r>
      <w:r w:rsidR="00275270">
        <w:rPr>
          <w:lang w:eastAsia="en-US"/>
        </w:rPr>
        <w:t xml:space="preserve"> with effect from 1 January 2018</w:t>
      </w:r>
      <w:r w:rsidR="00E346BA">
        <w:rPr>
          <w:lang w:eastAsia="en-US"/>
        </w:rPr>
        <w:t>)</w:t>
      </w:r>
      <w:r w:rsidRPr="009A4C95">
        <w:rPr>
          <w:lang w:eastAsia="en-US"/>
        </w:rPr>
        <w:t xml:space="preserve"> provides that payments of financial assistance under the Act to a State or Territory is subject to the condition</w:t>
      </w:r>
      <w:r w:rsidR="0072664E">
        <w:rPr>
          <w:lang w:eastAsia="en-US"/>
        </w:rPr>
        <w:t>s</w:t>
      </w:r>
      <w:r w:rsidRPr="009A4C95">
        <w:rPr>
          <w:lang w:eastAsia="en-US"/>
        </w:rPr>
        <w:t xml:space="preserve"> that the State or Territory</w:t>
      </w:r>
      <w:r w:rsidR="0072664E">
        <w:rPr>
          <w:lang w:eastAsia="en-US"/>
        </w:rPr>
        <w:t>: (a)</w:t>
      </w:r>
      <w:r w:rsidRPr="009A4C95">
        <w:rPr>
          <w:lang w:eastAsia="en-US"/>
        </w:rPr>
        <w:t xml:space="preserve"> is a party to a national agreement relating to school education reform</w:t>
      </w:r>
      <w:r w:rsidR="0072664E">
        <w:rPr>
          <w:lang w:eastAsia="en-US"/>
        </w:rPr>
        <w:t xml:space="preserve">; </w:t>
      </w:r>
      <w:r w:rsidR="00F04B1E">
        <w:rPr>
          <w:lang w:eastAsia="en-US"/>
        </w:rPr>
        <w:t xml:space="preserve">and </w:t>
      </w:r>
      <w:r w:rsidR="0072664E">
        <w:rPr>
          <w:lang w:eastAsia="en-US"/>
        </w:rPr>
        <w:t>(b) is</w:t>
      </w:r>
      <w:r w:rsidRPr="009A4C95">
        <w:rPr>
          <w:lang w:eastAsia="en-US"/>
        </w:rPr>
        <w:t xml:space="preserve"> a party to an agreement with the Commonwealth relating to implementation by the State or Territory of school education reform. Subsection 22(3) provides that the </w:t>
      </w:r>
      <w:r w:rsidR="00F04B1E">
        <w:rPr>
          <w:lang w:eastAsia="en-US"/>
        </w:rPr>
        <w:t>Principal R</w:t>
      </w:r>
      <w:r w:rsidRPr="009A4C95">
        <w:rPr>
          <w:lang w:eastAsia="en-US"/>
        </w:rPr>
        <w:t>egulations may prescribe agreements for the purposes of paragraphs</w:t>
      </w:r>
      <w:r w:rsidR="0072664E">
        <w:rPr>
          <w:lang w:eastAsia="en-US"/>
        </w:rPr>
        <w:t xml:space="preserve"> 22(2)(a) and (b)</w:t>
      </w:r>
      <w:r w:rsidRPr="009A4C95">
        <w:rPr>
          <w:lang w:eastAsia="en-US"/>
        </w:rPr>
        <w:t xml:space="preserve">. </w:t>
      </w:r>
    </w:p>
    <w:p w:rsidR="00D347A8" w:rsidRDefault="00D347A8" w:rsidP="009A4C95">
      <w:pPr>
        <w:rPr>
          <w:lang w:eastAsia="en-US"/>
        </w:rPr>
      </w:pPr>
    </w:p>
    <w:p w:rsidR="00F04B1E" w:rsidRDefault="009A4C95" w:rsidP="009A4C95">
      <w:pPr>
        <w:rPr>
          <w:lang w:eastAsia="en-US"/>
        </w:rPr>
      </w:pPr>
      <w:r w:rsidRPr="009A4C95">
        <w:rPr>
          <w:lang w:eastAsia="en-US"/>
        </w:rPr>
        <w:t>The School</w:t>
      </w:r>
      <w:r>
        <w:rPr>
          <w:lang w:eastAsia="en-US"/>
        </w:rPr>
        <w:t xml:space="preserve"> Funding and Reform Principles is considered to be both a ‘</w:t>
      </w:r>
      <w:r w:rsidRPr="009A4C95">
        <w:rPr>
          <w:lang w:eastAsia="en-US"/>
        </w:rPr>
        <w:t>national agreement relating to school education reform</w:t>
      </w:r>
      <w:r>
        <w:rPr>
          <w:lang w:eastAsia="en-US"/>
        </w:rPr>
        <w:t>’ and ‘</w:t>
      </w:r>
      <w:r w:rsidRPr="009A4C95">
        <w:rPr>
          <w:lang w:eastAsia="en-US"/>
        </w:rPr>
        <w:t>an agreement with the Commonwealth relating to implementation by the State or Territory of school education reform</w:t>
      </w:r>
      <w:r>
        <w:rPr>
          <w:lang w:eastAsia="en-US"/>
        </w:rPr>
        <w:t>’ for the purposes of subsection 22(3)</w:t>
      </w:r>
      <w:r w:rsidR="00F04B1E">
        <w:rPr>
          <w:lang w:eastAsia="en-US"/>
        </w:rPr>
        <w:t>, and paragraphs 22(2)(a) and (b), of the Act</w:t>
      </w:r>
      <w:r w:rsidR="00B1162B">
        <w:rPr>
          <w:lang w:eastAsia="en-US"/>
        </w:rPr>
        <w:t xml:space="preserve">. However, </w:t>
      </w:r>
      <w:r w:rsidR="00F04B1E">
        <w:rPr>
          <w:lang w:eastAsia="en-US"/>
        </w:rPr>
        <w:t xml:space="preserve">it is intended that </w:t>
      </w:r>
      <w:r w:rsidR="0072664E">
        <w:rPr>
          <w:lang w:eastAsia="en-US"/>
        </w:rPr>
        <w:t>this</w:t>
      </w:r>
      <w:r w:rsidR="004D70D5">
        <w:rPr>
          <w:lang w:eastAsia="en-US"/>
        </w:rPr>
        <w:t xml:space="preserve"> </w:t>
      </w:r>
      <w:r w:rsidR="00F04B1E">
        <w:rPr>
          <w:lang w:eastAsia="en-US"/>
        </w:rPr>
        <w:t>will apply</w:t>
      </w:r>
      <w:r w:rsidR="00B1162B">
        <w:rPr>
          <w:lang w:eastAsia="en-US"/>
        </w:rPr>
        <w:t xml:space="preserve"> </w:t>
      </w:r>
      <w:r>
        <w:rPr>
          <w:lang w:eastAsia="en-US"/>
        </w:rPr>
        <w:t>for</w:t>
      </w:r>
      <w:r w:rsidR="00F04B1E">
        <w:rPr>
          <w:lang w:eastAsia="en-US"/>
        </w:rPr>
        <w:t xml:space="preserve"> the</w:t>
      </w:r>
      <w:r>
        <w:rPr>
          <w:lang w:eastAsia="en-US"/>
        </w:rPr>
        <w:t xml:space="preserve"> 2018</w:t>
      </w:r>
      <w:r w:rsidR="00F04B1E">
        <w:rPr>
          <w:lang w:eastAsia="en-US"/>
        </w:rPr>
        <w:t xml:space="preserve"> calendar year</w:t>
      </w:r>
      <w:r>
        <w:rPr>
          <w:lang w:eastAsia="en-US"/>
        </w:rPr>
        <w:t xml:space="preserve"> only. </w:t>
      </w:r>
    </w:p>
    <w:p w:rsidR="00F04B1E" w:rsidRDefault="00F04B1E" w:rsidP="009A4C95">
      <w:pPr>
        <w:rPr>
          <w:lang w:eastAsia="en-US"/>
        </w:rPr>
      </w:pPr>
    </w:p>
    <w:p w:rsidR="009A4C95" w:rsidRDefault="0072664E" w:rsidP="009A4C95">
      <w:pPr>
        <w:rPr>
          <w:lang w:eastAsia="en-US"/>
        </w:rPr>
      </w:pPr>
      <w:r>
        <w:rPr>
          <w:lang w:eastAsia="en-US"/>
        </w:rPr>
        <w:t>During 2018, the Government will work with the governments of the States and Territories to deliver a new national school</w:t>
      </w:r>
      <w:r w:rsidR="00F04B1E">
        <w:rPr>
          <w:lang w:eastAsia="en-US"/>
        </w:rPr>
        <w:t xml:space="preserve"> education</w:t>
      </w:r>
      <w:r>
        <w:rPr>
          <w:lang w:eastAsia="en-US"/>
        </w:rPr>
        <w:t xml:space="preserve"> reform agreement</w:t>
      </w:r>
      <w:r w:rsidR="00F04B1E">
        <w:rPr>
          <w:lang w:eastAsia="en-US"/>
        </w:rPr>
        <w:t>,</w:t>
      </w:r>
      <w:r>
        <w:rPr>
          <w:lang w:eastAsia="en-US"/>
        </w:rPr>
        <w:t xml:space="preserve"> and bilateral school </w:t>
      </w:r>
      <w:r w:rsidR="00F04B1E">
        <w:rPr>
          <w:lang w:eastAsia="en-US"/>
        </w:rPr>
        <w:t xml:space="preserve">education </w:t>
      </w:r>
      <w:r>
        <w:rPr>
          <w:lang w:eastAsia="en-US"/>
        </w:rPr>
        <w:t>reform implementation agreements tailored to each jurisdiction’s needs and environment; the Government intends to prescribe these agreements in the Principal Regulations for 2019 onwards</w:t>
      </w:r>
      <w:r w:rsidR="00B1162B">
        <w:rPr>
          <w:lang w:eastAsia="en-US"/>
        </w:rPr>
        <w:t>.</w:t>
      </w:r>
    </w:p>
    <w:p w:rsidR="009A4C95" w:rsidRDefault="009A4C95" w:rsidP="007A3675">
      <w:pPr>
        <w:rPr>
          <w:lang w:eastAsia="en-US"/>
        </w:rPr>
      </w:pPr>
    </w:p>
    <w:p w:rsidR="00B1162B" w:rsidRPr="00DB4176" w:rsidRDefault="00806B08" w:rsidP="007A3675">
      <w:pPr>
        <w:rPr>
          <w:lang w:eastAsia="en-US"/>
        </w:rPr>
      </w:pPr>
      <w:r>
        <w:rPr>
          <w:b/>
          <w:lang w:eastAsia="en-US"/>
        </w:rPr>
        <w:t>Item 6</w:t>
      </w:r>
      <w:r w:rsidR="00B1162B">
        <w:rPr>
          <w:lang w:eastAsia="en-US"/>
        </w:rPr>
        <w:t xml:space="preserve"> inserts a new section 16A into the Principal Regulations which provides, for the purposes of s</w:t>
      </w:r>
      <w:r w:rsidR="00F04B1E">
        <w:rPr>
          <w:lang w:eastAsia="en-US"/>
        </w:rPr>
        <w:t>ubsection 35B(2) of the Act, that the</w:t>
      </w:r>
      <w:r w:rsidR="00B1162B">
        <w:rPr>
          <w:lang w:eastAsia="en-US"/>
        </w:rPr>
        <w:t xml:space="preserve"> starting Commonwealth share</w:t>
      </w:r>
      <w:r w:rsidR="00DB4176">
        <w:rPr>
          <w:lang w:eastAsia="en-US"/>
        </w:rPr>
        <w:t>s</w:t>
      </w:r>
      <w:r w:rsidR="00B1162B">
        <w:rPr>
          <w:lang w:eastAsia="en-US"/>
        </w:rPr>
        <w:t xml:space="preserve"> for schools </w:t>
      </w:r>
      <w:r w:rsidR="003F47FC">
        <w:rPr>
          <w:lang w:eastAsia="en-US"/>
        </w:rPr>
        <w:t xml:space="preserve">of certain approved authorities </w:t>
      </w:r>
      <w:r w:rsidR="00F04B1E">
        <w:rPr>
          <w:lang w:eastAsia="en-US"/>
        </w:rPr>
        <w:t xml:space="preserve">is as </w:t>
      </w:r>
      <w:r w:rsidR="00B1162B">
        <w:rPr>
          <w:lang w:eastAsia="en-US"/>
        </w:rPr>
        <w:t xml:space="preserve">set out in Schedule 4 at the end of the Principal Regulations. </w:t>
      </w:r>
      <w:r w:rsidR="00B1162B" w:rsidRPr="00B1162B">
        <w:rPr>
          <w:b/>
          <w:lang w:eastAsia="en-US"/>
        </w:rPr>
        <w:t>Item 3</w:t>
      </w:r>
      <w:r>
        <w:rPr>
          <w:b/>
          <w:lang w:eastAsia="en-US"/>
        </w:rPr>
        <w:t>7</w:t>
      </w:r>
      <w:r w:rsidR="00B1162B">
        <w:rPr>
          <w:lang w:eastAsia="en-US"/>
        </w:rPr>
        <w:t xml:space="preserve"> adds Schedule 4 – Starting </w:t>
      </w:r>
      <w:r w:rsidR="00B1162B" w:rsidRPr="00DB4176">
        <w:rPr>
          <w:lang w:eastAsia="en-US"/>
        </w:rPr>
        <w:t>Commonwealth shares for certain schools</w:t>
      </w:r>
      <w:r w:rsidR="00F04B1E">
        <w:rPr>
          <w:lang w:eastAsia="en-US"/>
        </w:rPr>
        <w:t>,</w:t>
      </w:r>
      <w:r w:rsidR="00B1162B" w:rsidRPr="00DB4176">
        <w:rPr>
          <w:lang w:eastAsia="en-US"/>
        </w:rPr>
        <w:t xml:space="preserve"> into the Principal Regulations for this purpose.</w:t>
      </w:r>
    </w:p>
    <w:p w:rsidR="00B1162B" w:rsidRPr="00DB4176" w:rsidRDefault="00B1162B" w:rsidP="007A3675">
      <w:pPr>
        <w:rPr>
          <w:lang w:eastAsia="en-US"/>
        </w:rPr>
      </w:pPr>
    </w:p>
    <w:p w:rsidR="00130AD0" w:rsidRPr="003F47FC" w:rsidRDefault="00DB4176" w:rsidP="00130AD0">
      <w:r>
        <w:rPr>
          <w:lang w:eastAsia="en-US"/>
        </w:rPr>
        <w:t>S</w:t>
      </w:r>
      <w:r w:rsidR="00A51EBB">
        <w:rPr>
          <w:lang w:eastAsia="en-US"/>
        </w:rPr>
        <w:t>ubs</w:t>
      </w:r>
      <w:r>
        <w:rPr>
          <w:lang w:eastAsia="en-US"/>
        </w:rPr>
        <w:t>ection 35B</w:t>
      </w:r>
      <w:r w:rsidR="00A51EBB">
        <w:rPr>
          <w:lang w:eastAsia="en-US"/>
        </w:rPr>
        <w:t>(2) of the Act provides</w:t>
      </w:r>
      <w:r w:rsidR="00E346BA">
        <w:rPr>
          <w:lang w:eastAsia="en-US"/>
        </w:rPr>
        <w:t xml:space="preserve"> the standard method for c</w:t>
      </w:r>
      <w:r w:rsidR="00A51EBB">
        <w:rPr>
          <w:lang w:eastAsia="en-US"/>
        </w:rPr>
        <w:t>alculat</w:t>
      </w:r>
      <w:r w:rsidR="00E346BA">
        <w:rPr>
          <w:lang w:eastAsia="en-US"/>
        </w:rPr>
        <w:t>ing</w:t>
      </w:r>
      <w:r w:rsidR="00A51EBB">
        <w:rPr>
          <w:lang w:eastAsia="en-US"/>
        </w:rPr>
        <w:t xml:space="preserve"> the starting Commonwealth share for a transitioning school </w:t>
      </w:r>
      <w:r w:rsidR="00C13C85">
        <w:rPr>
          <w:lang w:eastAsia="en-US"/>
        </w:rPr>
        <w:t>in a transition year</w:t>
      </w:r>
      <w:r w:rsidR="00A51EBB">
        <w:rPr>
          <w:lang w:eastAsia="en-US"/>
        </w:rPr>
        <w:t xml:space="preserve">. </w:t>
      </w:r>
      <w:r w:rsidR="00D2717F">
        <w:rPr>
          <w:lang w:eastAsia="en-US"/>
        </w:rPr>
        <w:t xml:space="preserve">The method calculates </w:t>
      </w:r>
      <w:r w:rsidR="00F87415">
        <w:rPr>
          <w:lang w:eastAsia="en-US"/>
        </w:rPr>
        <w:t xml:space="preserve">the </w:t>
      </w:r>
      <w:r w:rsidR="006514E4">
        <w:rPr>
          <w:lang w:eastAsia="en-US"/>
        </w:rPr>
        <w:t xml:space="preserve">starting Commonwealth </w:t>
      </w:r>
      <w:r w:rsidR="00F87415">
        <w:rPr>
          <w:lang w:eastAsia="en-US"/>
        </w:rPr>
        <w:t xml:space="preserve">share based on </w:t>
      </w:r>
      <w:r w:rsidR="001E04BD">
        <w:rPr>
          <w:lang w:eastAsia="en-US"/>
        </w:rPr>
        <w:t xml:space="preserve">total </w:t>
      </w:r>
      <w:r w:rsidR="00D2717F">
        <w:rPr>
          <w:lang w:eastAsia="en-US"/>
        </w:rPr>
        <w:t>amounts</w:t>
      </w:r>
      <w:r w:rsidR="00130AD0">
        <w:rPr>
          <w:lang w:eastAsia="en-US"/>
        </w:rPr>
        <w:t xml:space="preserve"> of recurrent funding</w:t>
      </w:r>
      <w:r w:rsidR="00D2717F">
        <w:rPr>
          <w:lang w:eastAsia="en-US"/>
        </w:rPr>
        <w:t xml:space="preserve"> </w:t>
      </w:r>
      <w:r w:rsidR="00F87415">
        <w:rPr>
          <w:lang w:eastAsia="en-US"/>
        </w:rPr>
        <w:t xml:space="preserve">that </w:t>
      </w:r>
      <w:r w:rsidR="00604DD9">
        <w:rPr>
          <w:lang w:eastAsia="en-US"/>
        </w:rPr>
        <w:t>relate to the approved authority</w:t>
      </w:r>
      <w:r w:rsidR="00F87415">
        <w:rPr>
          <w:lang w:eastAsia="en-US"/>
        </w:rPr>
        <w:t xml:space="preserve"> for the school, resulting in the </w:t>
      </w:r>
      <w:r w:rsidR="00A343E2">
        <w:rPr>
          <w:lang w:eastAsia="en-US"/>
        </w:rPr>
        <w:t>same share for each school of the</w:t>
      </w:r>
      <w:r w:rsidR="00F87415">
        <w:rPr>
          <w:lang w:eastAsia="en-US"/>
        </w:rPr>
        <w:t xml:space="preserve"> approved authority</w:t>
      </w:r>
      <w:r w:rsidR="00E346BA">
        <w:rPr>
          <w:lang w:eastAsia="en-US"/>
        </w:rPr>
        <w:t>.</w:t>
      </w:r>
      <w:r w:rsidR="007964F1">
        <w:rPr>
          <w:lang w:eastAsia="en-US"/>
        </w:rPr>
        <w:t xml:space="preserve"> Subsection 35B(2) also enable</w:t>
      </w:r>
      <w:r w:rsidR="00BE3C2E">
        <w:rPr>
          <w:lang w:eastAsia="en-US"/>
        </w:rPr>
        <w:t>s</w:t>
      </w:r>
      <w:r w:rsidR="007964F1">
        <w:rPr>
          <w:lang w:eastAsia="en-US"/>
        </w:rPr>
        <w:t xml:space="preserve"> the starting Commonwealth share for a school to be prescribed in the regulations</w:t>
      </w:r>
      <w:r w:rsidR="007964F1" w:rsidRPr="003F47FC">
        <w:rPr>
          <w:lang w:eastAsia="en-US"/>
        </w:rPr>
        <w:t>.</w:t>
      </w:r>
    </w:p>
    <w:p w:rsidR="00130AD0" w:rsidRPr="003F47FC" w:rsidRDefault="00130AD0" w:rsidP="00130AD0"/>
    <w:p w:rsidR="00130AD0" w:rsidRPr="00130AD0" w:rsidRDefault="00130AD0" w:rsidP="00130AD0">
      <w:r w:rsidRPr="00130AD0">
        <w:t>Approved system authorities are able to redistribute funding amongst their schools according to their own needs-based funding arrangement</w:t>
      </w:r>
      <w:r w:rsidR="00E346BA">
        <w:t xml:space="preserve"> (in compliance with s</w:t>
      </w:r>
      <w:r w:rsidRPr="00130AD0">
        <w:t>ubsection 78(5) of the Act</w:t>
      </w:r>
      <w:r w:rsidR="00E346BA">
        <w:t>)</w:t>
      </w:r>
      <w:r w:rsidRPr="00130AD0">
        <w:t>. However, for schools whose approved authority does not have the capaci</w:t>
      </w:r>
      <w:r w:rsidR="00A343E2">
        <w:t>ty to redistribute funding, such schools</w:t>
      </w:r>
      <w:r w:rsidRPr="00130AD0">
        <w:t xml:space="preserve"> need to have their starting Commonwealth share calculated at the individual school level. To do otherwise would lead to unintended funding outcomes for the affected schools. The amendment to the Principal Regulations sets starting Commonwealth shares for schools whose approved authority is an approved authority for more than one school but is not an approved system authority, in order to ensure that such unintended funding outcomes do not arise. </w:t>
      </w:r>
    </w:p>
    <w:p w:rsidR="003D3EE6" w:rsidRDefault="003D3EE6" w:rsidP="007A3675">
      <w:pPr>
        <w:rPr>
          <w:lang w:eastAsia="en-US"/>
        </w:rPr>
      </w:pPr>
    </w:p>
    <w:p w:rsidR="00261FF1" w:rsidRDefault="00806B08" w:rsidP="007A3675">
      <w:pPr>
        <w:rPr>
          <w:lang w:eastAsia="en-US"/>
        </w:rPr>
      </w:pPr>
      <w:r>
        <w:rPr>
          <w:b/>
          <w:lang w:eastAsia="en-US"/>
        </w:rPr>
        <w:t>Items 7-11</w:t>
      </w:r>
      <w:r w:rsidR="000A1C8F">
        <w:rPr>
          <w:lang w:eastAsia="en-US"/>
        </w:rPr>
        <w:t xml:space="preserve"> amend section 29 of the Principal Regulations which outlines the requirements for approved authorities relating to spending (or committing to spend) financial assistance provided under </w:t>
      </w:r>
      <w:r w:rsidR="000E372D">
        <w:rPr>
          <w:lang w:eastAsia="en-US"/>
        </w:rPr>
        <w:t xml:space="preserve">Division 2 of Part 3 of </w:t>
      </w:r>
      <w:r w:rsidR="000A1C8F">
        <w:rPr>
          <w:lang w:eastAsia="en-US"/>
        </w:rPr>
        <w:t>the Act</w:t>
      </w:r>
      <w:r w:rsidR="000E372D">
        <w:rPr>
          <w:lang w:eastAsia="en-US"/>
        </w:rPr>
        <w:t xml:space="preserve"> (recurrent funding for schools)</w:t>
      </w:r>
      <w:r w:rsidR="000A1C8F">
        <w:rPr>
          <w:lang w:eastAsia="en-US"/>
        </w:rPr>
        <w:t xml:space="preserve">. </w:t>
      </w:r>
    </w:p>
    <w:p w:rsidR="000E486C" w:rsidRDefault="000A1C8F" w:rsidP="007A3675">
      <w:pPr>
        <w:rPr>
          <w:lang w:eastAsia="en-US"/>
        </w:rPr>
      </w:pPr>
      <w:r w:rsidRPr="000A1C8F">
        <w:rPr>
          <w:b/>
          <w:lang w:eastAsia="en-US"/>
        </w:rPr>
        <w:t>Item 1</w:t>
      </w:r>
      <w:r w:rsidR="00806B08">
        <w:rPr>
          <w:b/>
          <w:lang w:eastAsia="en-US"/>
        </w:rPr>
        <w:t>0</w:t>
      </w:r>
      <w:r>
        <w:rPr>
          <w:lang w:eastAsia="en-US"/>
        </w:rPr>
        <w:t xml:space="preserve"> inserts a number of additional purposes for which recurrent funding </w:t>
      </w:r>
      <w:r w:rsidRPr="001E04BD">
        <w:rPr>
          <w:u w:val="single"/>
          <w:lang w:eastAsia="en-US"/>
        </w:rPr>
        <w:t>must not be used</w:t>
      </w:r>
      <w:r>
        <w:rPr>
          <w:lang w:eastAsia="en-US"/>
        </w:rPr>
        <w:t xml:space="preserve"> which apply to </w:t>
      </w:r>
      <w:r w:rsidR="000E372D">
        <w:rPr>
          <w:lang w:eastAsia="en-US"/>
        </w:rPr>
        <w:t xml:space="preserve">most </w:t>
      </w:r>
      <w:r>
        <w:rPr>
          <w:lang w:eastAsia="en-US"/>
        </w:rPr>
        <w:t xml:space="preserve">non-government schools </w:t>
      </w:r>
      <w:r w:rsidR="000E372D">
        <w:rPr>
          <w:lang w:eastAsia="en-US"/>
        </w:rPr>
        <w:t xml:space="preserve">(those </w:t>
      </w:r>
      <w:r>
        <w:rPr>
          <w:lang w:eastAsia="en-US"/>
        </w:rPr>
        <w:t>whose capacity to contribute is not zero</w:t>
      </w:r>
      <w:r w:rsidR="000E372D">
        <w:rPr>
          <w:rStyle w:val="FootnoteReference"/>
          <w:lang w:eastAsia="en-US"/>
        </w:rPr>
        <w:footnoteReference w:id="2"/>
      </w:r>
      <w:r w:rsidR="000E372D">
        <w:rPr>
          <w:lang w:eastAsia="en-US"/>
        </w:rPr>
        <w:t>)</w:t>
      </w:r>
      <w:r>
        <w:rPr>
          <w:lang w:eastAsia="en-US"/>
        </w:rPr>
        <w:t xml:space="preserve">. </w:t>
      </w:r>
    </w:p>
    <w:p w:rsidR="000E486C" w:rsidRDefault="000E486C" w:rsidP="007A3675">
      <w:pPr>
        <w:rPr>
          <w:lang w:eastAsia="en-US"/>
        </w:rPr>
      </w:pPr>
    </w:p>
    <w:p w:rsidR="000E486C" w:rsidRDefault="000E486C" w:rsidP="007A3675">
      <w:pPr>
        <w:rPr>
          <w:lang w:eastAsia="en-US"/>
        </w:rPr>
      </w:pPr>
    </w:p>
    <w:p w:rsidR="003D3EE6" w:rsidRDefault="000A1C8F" w:rsidP="007A3675">
      <w:pPr>
        <w:rPr>
          <w:lang w:eastAsia="en-US"/>
        </w:rPr>
      </w:pPr>
      <w:r>
        <w:rPr>
          <w:lang w:eastAsia="en-US"/>
        </w:rPr>
        <w:t>These additional purposes are:</w:t>
      </w:r>
    </w:p>
    <w:p w:rsidR="000A1C8F" w:rsidRDefault="000A1C8F" w:rsidP="007A3675">
      <w:pPr>
        <w:rPr>
          <w:lang w:eastAsia="en-US"/>
        </w:rPr>
      </w:pPr>
    </w:p>
    <w:p w:rsidR="000A1C8F" w:rsidRDefault="000A1C8F" w:rsidP="000A1C8F">
      <w:pPr>
        <w:pStyle w:val="ListParagraph"/>
        <w:numPr>
          <w:ilvl w:val="0"/>
          <w:numId w:val="15"/>
        </w:numPr>
        <w:rPr>
          <w:lang w:eastAsia="en-US"/>
        </w:rPr>
      </w:pPr>
      <w:r>
        <w:rPr>
          <w:lang w:eastAsia="en-US"/>
        </w:rPr>
        <w:t>the purchase of land or a building for the school</w:t>
      </w:r>
    </w:p>
    <w:p w:rsidR="000A1C8F" w:rsidRDefault="000A1C8F" w:rsidP="000A1C8F">
      <w:pPr>
        <w:pStyle w:val="ListParagraph"/>
        <w:numPr>
          <w:ilvl w:val="0"/>
          <w:numId w:val="15"/>
        </w:numPr>
        <w:rPr>
          <w:lang w:eastAsia="en-US"/>
        </w:rPr>
      </w:pPr>
      <w:r>
        <w:rPr>
          <w:lang w:eastAsia="en-US"/>
        </w:rPr>
        <w:t>the construc</w:t>
      </w:r>
      <w:r w:rsidR="004D70D5">
        <w:rPr>
          <w:lang w:eastAsia="en-US"/>
        </w:rPr>
        <w:t>tion of a building or part of a</w:t>
      </w:r>
      <w:r>
        <w:rPr>
          <w:lang w:eastAsia="en-US"/>
        </w:rPr>
        <w:t xml:space="preserve"> building for the school</w:t>
      </w:r>
    </w:p>
    <w:p w:rsidR="000A1C8F" w:rsidRDefault="000A1C8F" w:rsidP="000A1C8F">
      <w:pPr>
        <w:pStyle w:val="ListParagraph"/>
        <w:numPr>
          <w:ilvl w:val="0"/>
          <w:numId w:val="15"/>
        </w:numPr>
        <w:rPr>
          <w:lang w:eastAsia="en-US"/>
        </w:rPr>
      </w:pPr>
      <w:r>
        <w:rPr>
          <w:lang w:eastAsia="en-US"/>
        </w:rPr>
        <w:t>capital improvements</w:t>
      </w:r>
      <w:r w:rsidR="007964F1">
        <w:rPr>
          <w:lang w:eastAsia="en-US"/>
        </w:rPr>
        <w:t>, and</w:t>
      </w:r>
    </w:p>
    <w:p w:rsidR="00351166" w:rsidRDefault="000A1C8F" w:rsidP="000A1C8F">
      <w:pPr>
        <w:pStyle w:val="ListParagraph"/>
        <w:numPr>
          <w:ilvl w:val="0"/>
          <w:numId w:val="15"/>
        </w:numPr>
        <w:rPr>
          <w:lang w:eastAsia="en-US"/>
        </w:rPr>
      </w:pPr>
      <w:r>
        <w:rPr>
          <w:lang w:eastAsia="en-US"/>
        </w:rPr>
        <w:t>any form of loan, credit or other interest in re</w:t>
      </w:r>
      <w:r w:rsidR="001E04BD">
        <w:rPr>
          <w:lang w:eastAsia="en-US"/>
        </w:rPr>
        <w:t>lation to</w:t>
      </w:r>
      <w:r>
        <w:rPr>
          <w:lang w:eastAsia="en-US"/>
        </w:rPr>
        <w:t xml:space="preserve"> the above three bullet points.</w:t>
      </w:r>
    </w:p>
    <w:p w:rsidR="00351166" w:rsidRDefault="00351166" w:rsidP="00351166">
      <w:pPr>
        <w:rPr>
          <w:lang w:eastAsia="en-US"/>
        </w:rPr>
      </w:pPr>
    </w:p>
    <w:p w:rsidR="00351166" w:rsidRDefault="001E04BD" w:rsidP="00351166">
      <w:pPr>
        <w:rPr>
          <w:lang w:eastAsia="en-US"/>
        </w:rPr>
      </w:pPr>
      <w:r>
        <w:rPr>
          <w:lang w:eastAsia="en-US"/>
        </w:rPr>
        <w:t xml:space="preserve">However, </w:t>
      </w:r>
      <w:r w:rsidR="007964F1">
        <w:rPr>
          <w:lang w:eastAsia="en-US"/>
        </w:rPr>
        <w:t xml:space="preserve">recurrent funding may be used to make </w:t>
      </w:r>
      <w:r>
        <w:rPr>
          <w:lang w:eastAsia="en-US"/>
        </w:rPr>
        <w:t xml:space="preserve">payments </w:t>
      </w:r>
      <w:r w:rsidR="00A343E2">
        <w:rPr>
          <w:lang w:eastAsia="en-US"/>
        </w:rPr>
        <w:t xml:space="preserve">of interest on any such loan, </w:t>
      </w:r>
      <w:r>
        <w:rPr>
          <w:lang w:eastAsia="en-US"/>
        </w:rPr>
        <w:t>credit</w:t>
      </w:r>
      <w:r w:rsidR="00A343E2">
        <w:rPr>
          <w:lang w:eastAsia="en-US"/>
        </w:rPr>
        <w:t xml:space="preserve"> or other interest</w:t>
      </w:r>
      <w:r>
        <w:rPr>
          <w:lang w:eastAsia="en-US"/>
        </w:rPr>
        <w:t xml:space="preserve">, </w:t>
      </w:r>
      <w:r w:rsidR="007964F1">
        <w:rPr>
          <w:lang w:eastAsia="en-US"/>
        </w:rPr>
        <w:t>as it i</w:t>
      </w:r>
      <w:r>
        <w:rPr>
          <w:lang w:eastAsia="en-US"/>
        </w:rPr>
        <w:t>s generally recognised as</w:t>
      </w:r>
      <w:r w:rsidR="00351166">
        <w:rPr>
          <w:lang w:eastAsia="en-US"/>
        </w:rPr>
        <w:t xml:space="preserve"> expenditure for</w:t>
      </w:r>
      <w:r>
        <w:rPr>
          <w:lang w:eastAsia="en-US"/>
        </w:rPr>
        <w:t xml:space="preserve"> the general recurrent operating expe</w:t>
      </w:r>
      <w:r w:rsidR="00640B5E">
        <w:rPr>
          <w:lang w:eastAsia="en-US"/>
        </w:rPr>
        <w:t>nses of a non-government school.</w:t>
      </w:r>
      <w:r w:rsidR="003A0657">
        <w:rPr>
          <w:lang w:eastAsia="en-US"/>
        </w:rPr>
        <w:t xml:space="preserve"> </w:t>
      </w:r>
      <w:r w:rsidR="00640B5E">
        <w:rPr>
          <w:lang w:eastAsia="en-US"/>
        </w:rPr>
        <w:t>T</w:t>
      </w:r>
      <w:r w:rsidR="00B62A41">
        <w:rPr>
          <w:lang w:eastAsia="en-US"/>
        </w:rPr>
        <w:t xml:space="preserve">his will be achieved through the insertion of new subsection 29(3A) in </w:t>
      </w:r>
      <w:r w:rsidR="00806B08">
        <w:rPr>
          <w:b/>
          <w:lang w:eastAsia="en-US"/>
        </w:rPr>
        <w:t>item 11</w:t>
      </w:r>
      <w:r w:rsidR="00B62A41">
        <w:rPr>
          <w:lang w:eastAsia="en-US"/>
        </w:rPr>
        <w:t>.</w:t>
      </w:r>
      <w:r w:rsidR="00351166">
        <w:rPr>
          <w:lang w:eastAsia="en-US"/>
        </w:rPr>
        <w:t xml:space="preserve"> </w:t>
      </w:r>
    </w:p>
    <w:p w:rsidR="00351166" w:rsidRDefault="00351166" w:rsidP="00351166">
      <w:pPr>
        <w:rPr>
          <w:lang w:eastAsia="en-US"/>
        </w:rPr>
      </w:pPr>
    </w:p>
    <w:p w:rsidR="000A1C8F" w:rsidRDefault="00351166" w:rsidP="00351166">
      <w:pPr>
        <w:rPr>
          <w:lang w:eastAsia="en-US"/>
        </w:rPr>
      </w:pPr>
      <w:r>
        <w:rPr>
          <w:lang w:eastAsia="en-US"/>
        </w:rPr>
        <w:t xml:space="preserve">It should also be noted that the reference to </w:t>
      </w:r>
      <w:r w:rsidR="005C21C1">
        <w:rPr>
          <w:lang w:eastAsia="en-US"/>
        </w:rPr>
        <w:t>’</w:t>
      </w:r>
      <w:r>
        <w:rPr>
          <w:lang w:eastAsia="en-US"/>
        </w:rPr>
        <w:t>other interest</w:t>
      </w:r>
      <w:r w:rsidR="005C21C1">
        <w:rPr>
          <w:lang w:eastAsia="en-US"/>
        </w:rPr>
        <w:t xml:space="preserve">‘ </w:t>
      </w:r>
      <w:r>
        <w:rPr>
          <w:lang w:eastAsia="en-US"/>
        </w:rPr>
        <w:t>in the fourth bullet point above is a reference to a legal interest, for example an option to purchase land. It is not intended to extend to payments of interest per what is expressly allowable in new subsection 29(3A).</w:t>
      </w:r>
    </w:p>
    <w:p w:rsidR="000A1C8F" w:rsidRDefault="000A1C8F" w:rsidP="000A1C8F">
      <w:pPr>
        <w:rPr>
          <w:lang w:eastAsia="en-US"/>
        </w:rPr>
      </w:pPr>
    </w:p>
    <w:p w:rsidR="000A1C8F" w:rsidRDefault="001E04BD" w:rsidP="000A1C8F">
      <w:pPr>
        <w:rPr>
          <w:lang w:eastAsia="en-US"/>
        </w:rPr>
      </w:pPr>
      <w:r>
        <w:rPr>
          <w:lang w:eastAsia="en-US"/>
        </w:rPr>
        <w:t xml:space="preserve">These amendments clarify </w:t>
      </w:r>
      <w:r w:rsidR="00620D0F">
        <w:rPr>
          <w:lang w:eastAsia="en-US"/>
        </w:rPr>
        <w:t>existing policy</w:t>
      </w:r>
      <w:r>
        <w:rPr>
          <w:lang w:eastAsia="en-US"/>
        </w:rPr>
        <w:t xml:space="preserve"> of </w:t>
      </w:r>
      <w:r w:rsidR="00640B5E">
        <w:rPr>
          <w:lang w:eastAsia="en-US"/>
        </w:rPr>
        <w:t xml:space="preserve">the </w:t>
      </w:r>
      <w:r>
        <w:rPr>
          <w:lang w:eastAsia="en-US"/>
        </w:rPr>
        <w:t>Government</w:t>
      </w:r>
      <w:r w:rsidR="00620D0F">
        <w:rPr>
          <w:lang w:eastAsia="en-US"/>
        </w:rPr>
        <w:t xml:space="preserve"> in relation to restrictions on the use of recurre</w:t>
      </w:r>
      <w:r w:rsidR="00351166">
        <w:rPr>
          <w:lang w:eastAsia="en-US"/>
        </w:rPr>
        <w:t>nt funding for capital purposes.</w:t>
      </w:r>
    </w:p>
    <w:p w:rsidR="00B77534" w:rsidRDefault="00B77534" w:rsidP="000A1C8F">
      <w:pPr>
        <w:rPr>
          <w:lang w:eastAsia="en-US"/>
        </w:rPr>
      </w:pPr>
    </w:p>
    <w:p w:rsidR="00B77534" w:rsidRPr="00B77534" w:rsidRDefault="00806B08" w:rsidP="000A1C8F">
      <w:pPr>
        <w:rPr>
          <w:lang w:eastAsia="en-US"/>
        </w:rPr>
      </w:pPr>
      <w:r>
        <w:rPr>
          <w:b/>
          <w:lang w:eastAsia="en-US"/>
        </w:rPr>
        <w:t>Items 7 and 8</w:t>
      </w:r>
      <w:r w:rsidR="00B77534">
        <w:rPr>
          <w:b/>
          <w:lang w:eastAsia="en-US"/>
        </w:rPr>
        <w:t xml:space="preserve"> </w:t>
      </w:r>
      <w:r w:rsidR="00B77534">
        <w:rPr>
          <w:lang w:eastAsia="en-US"/>
        </w:rPr>
        <w:t xml:space="preserve">are consequential amendments arising from </w:t>
      </w:r>
      <w:r w:rsidR="00B77534">
        <w:rPr>
          <w:b/>
          <w:lang w:eastAsia="en-US"/>
        </w:rPr>
        <w:t>item 1</w:t>
      </w:r>
      <w:r>
        <w:rPr>
          <w:b/>
          <w:lang w:eastAsia="en-US"/>
        </w:rPr>
        <w:t>0</w:t>
      </w:r>
      <w:r w:rsidR="00B77534">
        <w:rPr>
          <w:lang w:eastAsia="en-US"/>
        </w:rPr>
        <w:t xml:space="preserve">. </w:t>
      </w:r>
      <w:r>
        <w:rPr>
          <w:b/>
          <w:lang w:eastAsia="en-US"/>
        </w:rPr>
        <w:t>Item 9</w:t>
      </w:r>
      <w:r w:rsidR="00B77534">
        <w:rPr>
          <w:lang w:eastAsia="en-US"/>
        </w:rPr>
        <w:t xml:space="preserve"> clarifies the general restriction on use of recurrent funding by approved authorities, to not be used as </w:t>
      </w:r>
      <w:r w:rsidR="00B77534" w:rsidRPr="0017727A">
        <w:t>security for any form of loan, credit, payment or other interest</w:t>
      </w:r>
      <w:r w:rsidR="00B77534">
        <w:t>.</w:t>
      </w:r>
    </w:p>
    <w:p w:rsidR="00B77534" w:rsidRDefault="00B77534" w:rsidP="000A1C8F">
      <w:pPr>
        <w:rPr>
          <w:lang w:eastAsia="en-US"/>
        </w:rPr>
      </w:pPr>
    </w:p>
    <w:p w:rsidR="00956371" w:rsidRDefault="00806B08" w:rsidP="000A1C8F">
      <w:pPr>
        <w:rPr>
          <w:lang w:eastAsia="en-US"/>
        </w:rPr>
      </w:pPr>
      <w:r>
        <w:rPr>
          <w:b/>
          <w:lang w:eastAsia="en-US"/>
        </w:rPr>
        <w:t>Items 12-15</w:t>
      </w:r>
      <w:r w:rsidR="00620D0F">
        <w:rPr>
          <w:lang w:eastAsia="en-US"/>
        </w:rPr>
        <w:t xml:space="preserve"> </w:t>
      </w:r>
      <w:r w:rsidR="00956371">
        <w:rPr>
          <w:lang w:eastAsia="en-US"/>
        </w:rPr>
        <w:t xml:space="preserve">amend section 30 of the Principal Regulations which provides for how block grant authorities (the bodies which receive and administer </w:t>
      </w:r>
      <w:r w:rsidR="007A4C2C">
        <w:rPr>
          <w:lang w:eastAsia="en-US"/>
        </w:rPr>
        <w:t>non</w:t>
      </w:r>
      <w:r w:rsidR="00956371">
        <w:rPr>
          <w:lang w:eastAsia="en-US"/>
        </w:rPr>
        <w:t xml:space="preserve">-government school capital grants) can spend capital funding provided under the Act. These amendments make it a requirement that any capital funding received under the Act (including any interest earned on </w:t>
      </w:r>
      <w:r w:rsidR="004D70D5">
        <w:rPr>
          <w:lang w:eastAsia="en-US"/>
        </w:rPr>
        <w:t>it</w:t>
      </w:r>
      <w:r w:rsidR="00956371">
        <w:rPr>
          <w:lang w:eastAsia="en-US"/>
        </w:rPr>
        <w:t xml:space="preserve">) must be spent in accordance with the </w:t>
      </w:r>
      <w:r w:rsidR="00956371" w:rsidRPr="008571FA">
        <w:rPr>
          <w:lang w:eastAsia="en-US"/>
        </w:rPr>
        <w:t>Capital Grants Program</w:t>
      </w:r>
      <w:r w:rsidR="002F4766" w:rsidRPr="008571FA">
        <w:rPr>
          <w:lang w:eastAsia="en-US"/>
        </w:rPr>
        <w:t xml:space="preserve"> Guidelines</w:t>
      </w:r>
      <w:r w:rsidR="00956371">
        <w:rPr>
          <w:lang w:eastAsia="en-US"/>
        </w:rPr>
        <w:t xml:space="preserve"> (defined in </w:t>
      </w:r>
      <w:r w:rsidR="00956371" w:rsidRPr="00956371">
        <w:rPr>
          <w:b/>
          <w:lang w:eastAsia="en-US"/>
        </w:rPr>
        <w:t>item 1</w:t>
      </w:r>
      <w:r w:rsidR="00956371">
        <w:rPr>
          <w:lang w:eastAsia="en-US"/>
        </w:rPr>
        <w:t xml:space="preserve">). </w:t>
      </w:r>
    </w:p>
    <w:p w:rsidR="00D55BD3" w:rsidRDefault="00D55BD3" w:rsidP="000A1C8F">
      <w:pPr>
        <w:rPr>
          <w:lang w:eastAsia="en-US"/>
        </w:rPr>
      </w:pPr>
    </w:p>
    <w:p w:rsidR="00956371" w:rsidRDefault="00D55BD3" w:rsidP="000A1C8F">
      <w:pPr>
        <w:rPr>
          <w:lang w:eastAsia="en-US"/>
        </w:rPr>
      </w:pPr>
      <w:r>
        <w:rPr>
          <w:lang w:eastAsia="en-US"/>
        </w:rPr>
        <w:t xml:space="preserve">The </w:t>
      </w:r>
      <w:r w:rsidR="008571FA" w:rsidRPr="008571FA">
        <w:rPr>
          <w:lang w:eastAsia="en-US"/>
        </w:rPr>
        <w:t xml:space="preserve">Capital Grants Program </w:t>
      </w:r>
      <w:r>
        <w:rPr>
          <w:lang w:eastAsia="en-US"/>
        </w:rPr>
        <w:t xml:space="preserve">Guidelines will provide general instructions to </w:t>
      </w:r>
      <w:r w:rsidR="001E04BD">
        <w:rPr>
          <w:lang w:eastAsia="en-US"/>
        </w:rPr>
        <w:t>b</w:t>
      </w:r>
      <w:r>
        <w:rPr>
          <w:lang w:eastAsia="en-US"/>
        </w:rPr>
        <w:t xml:space="preserve">lock grant authorities about the administration, management and accountability requirements of the capital grants funding program. The </w:t>
      </w:r>
      <w:r w:rsidRPr="00B33EEB">
        <w:rPr>
          <w:lang w:eastAsia="en-US"/>
        </w:rPr>
        <w:t xml:space="preserve">instructions that will be provided in the </w:t>
      </w:r>
      <w:r w:rsidR="008571FA" w:rsidRPr="008571FA">
        <w:rPr>
          <w:lang w:eastAsia="en-US"/>
        </w:rPr>
        <w:t xml:space="preserve">Capital Grants Program </w:t>
      </w:r>
      <w:r w:rsidRPr="00B33EEB">
        <w:rPr>
          <w:lang w:eastAsia="en-US"/>
        </w:rPr>
        <w:t xml:space="preserve">Guidelines </w:t>
      </w:r>
      <w:r w:rsidR="000C367B" w:rsidRPr="00B33EEB">
        <w:rPr>
          <w:lang w:eastAsia="en-US"/>
        </w:rPr>
        <w:t>are</w:t>
      </w:r>
      <w:r w:rsidRPr="00B33EEB">
        <w:rPr>
          <w:lang w:eastAsia="en-US"/>
        </w:rPr>
        <w:t xml:space="preserve"> currently available in the Capital Grants Program – Operating Manual, which is </w:t>
      </w:r>
      <w:r w:rsidRPr="00B33EEB">
        <w:t xml:space="preserve">a long standing and accepted guide for </w:t>
      </w:r>
      <w:r w:rsidR="001E04BD" w:rsidRPr="00B33EEB">
        <w:t>block grant authorities</w:t>
      </w:r>
      <w:r w:rsidRPr="00B33EEB">
        <w:t>.</w:t>
      </w:r>
      <w:r w:rsidR="001E04BD" w:rsidRPr="00B33EEB">
        <w:t xml:space="preserve"> </w:t>
      </w:r>
      <w:r w:rsidR="00B22708" w:rsidRPr="00B33EEB">
        <w:rPr>
          <w:lang w:eastAsia="en-US"/>
        </w:rPr>
        <w:t>Including a reference to the Capital Grants Program Guidelines clarifies the administration requirements of block grant authorities</w:t>
      </w:r>
      <w:r w:rsidR="001E04BD" w:rsidRPr="00B33EEB">
        <w:rPr>
          <w:lang w:eastAsia="en-US"/>
        </w:rPr>
        <w:t xml:space="preserve"> in the Principal Regulations</w:t>
      </w:r>
      <w:r w:rsidR="00B22708" w:rsidRPr="00B33EEB">
        <w:rPr>
          <w:lang w:eastAsia="en-US"/>
        </w:rPr>
        <w:t>.</w:t>
      </w:r>
    </w:p>
    <w:p w:rsidR="001E04BD" w:rsidRDefault="001E04BD" w:rsidP="000A1C8F">
      <w:pPr>
        <w:rPr>
          <w:b/>
          <w:lang w:eastAsia="en-US"/>
        </w:rPr>
      </w:pPr>
    </w:p>
    <w:p w:rsidR="00956371" w:rsidRDefault="00806B08" w:rsidP="000A1C8F">
      <w:pPr>
        <w:rPr>
          <w:lang w:eastAsia="en-US"/>
        </w:rPr>
      </w:pPr>
      <w:r>
        <w:rPr>
          <w:b/>
          <w:lang w:eastAsia="en-US"/>
        </w:rPr>
        <w:t>Item 16</w:t>
      </w:r>
      <w:r w:rsidR="00BC5719">
        <w:rPr>
          <w:b/>
          <w:lang w:eastAsia="en-US"/>
        </w:rPr>
        <w:t xml:space="preserve"> </w:t>
      </w:r>
      <w:r w:rsidR="00ED7A63">
        <w:rPr>
          <w:lang w:eastAsia="en-US"/>
        </w:rPr>
        <w:t>make</w:t>
      </w:r>
      <w:r w:rsidR="005312AA">
        <w:rPr>
          <w:lang w:eastAsia="en-US"/>
        </w:rPr>
        <w:t>s</w:t>
      </w:r>
      <w:r w:rsidR="00ED7A63">
        <w:rPr>
          <w:lang w:eastAsia="en-US"/>
        </w:rPr>
        <w:t xml:space="preserve"> </w:t>
      </w:r>
      <w:r w:rsidR="005312AA">
        <w:rPr>
          <w:lang w:eastAsia="en-US"/>
        </w:rPr>
        <w:t xml:space="preserve">a </w:t>
      </w:r>
      <w:r w:rsidR="00ED7A63">
        <w:rPr>
          <w:lang w:eastAsia="en-US"/>
        </w:rPr>
        <w:t>minor change to section 34 of the Principal Regulations</w:t>
      </w:r>
      <w:r w:rsidR="005312AA">
        <w:rPr>
          <w:lang w:eastAsia="en-US"/>
        </w:rPr>
        <w:t xml:space="preserve">, </w:t>
      </w:r>
      <w:r w:rsidR="0004732E">
        <w:rPr>
          <w:lang w:eastAsia="en-US"/>
        </w:rPr>
        <w:t>replacing the</w:t>
      </w:r>
      <w:r w:rsidR="005312AA">
        <w:rPr>
          <w:lang w:eastAsia="en-US"/>
        </w:rPr>
        <w:t xml:space="preserve"> word ‘for’ with ‘in’, to clarify </w:t>
      </w:r>
      <w:r w:rsidR="00ED7A63">
        <w:rPr>
          <w:lang w:eastAsia="en-US"/>
        </w:rPr>
        <w:t>that th</w:t>
      </w:r>
      <w:r w:rsidR="00E3648C">
        <w:rPr>
          <w:lang w:eastAsia="en-US"/>
        </w:rPr>
        <w:t xml:space="preserve">e </w:t>
      </w:r>
      <w:r w:rsidR="007A4C2C">
        <w:rPr>
          <w:lang w:eastAsia="en-US"/>
        </w:rPr>
        <w:t xml:space="preserve">acquittal </w:t>
      </w:r>
      <w:r w:rsidR="00E3648C">
        <w:rPr>
          <w:lang w:eastAsia="en-US"/>
        </w:rPr>
        <w:t xml:space="preserve">certificate provided by approved authorities, block grant authorities and non-government representative bodies to the Secretary </w:t>
      </w:r>
      <w:r w:rsidR="005312AA">
        <w:rPr>
          <w:lang w:eastAsia="en-US"/>
        </w:rPr>
        <w:t xml:space="preserve">must acquit financial assistance paid </w:t>
      </w:r>
      <w:r w:rsidR="005312AA" w:rsidRPr="000024C6">
        <w:rPr>
          <w:lang w:eastAsia="en-US"/>
        </w:rPr>
        <w:t>in</w:t>
      </w:r>
      <w:r w:rsidR="0004732E">
        <w:rPr>
          <w:lang w:eastAsia="en-US"/>
        </w:rPr>
        <w:t xml:space="preserve"> the</w:t>
      </w:r>
      <w:r w:rsidR="005312AA">
        <w:rPr>
          <w:lang w:eastAsia="en-US"/>
        </w:rPr>
        <w:t xml:space="preserve"> </w:t>
      </w:r>
      <w:r w:rsidR="001E04BD">
        <w:rPr>
          <w:lang w:eastAsia="en-US"/>
        </w:rPr>
        <w:t xml:space="preserve">relevant </w:t>
      </w:r>
      <w:r w:rsidR="005312AA">
        <w:rPr>
          <w:lang w:eastAsia="en-US"/>
        </w:rPr>
        <w:t xml:space="preserve">year. This amendment aligns the </w:t>
      </w:r>
      <w:r w:rsidR="007A4C2C">
        <w:rPr>
          <w:lang w:eastAsia="en-US"/>
        </w:rPr>
        <w:t xml:space="preserve">legislative requirements for </w:t>
      </w:r>
      <w:r w:rsidR="00B33EEB">
        <w:rPr>
          <w:lang w:eastAsia="en-US"/>
        </w:rPr>
        <w:t xml:space="preserve">such </w:t>
      </w:r>
      <w:r w:rsidR="007A4C2C">
        <w:rPr>
          <w:lang w:eastAsia="en-US"/>
        </w:rPr>
        <w:t>ce</w:t>
      </w:r>
      <w:r w:rsidR="001E04BD">
        <w:rPr>
          <w:lang w:eastAsia="en-US"/>
        </w:rPr>
        <w:t>rtificates with stake</w:t>
      </w:r>
      <w:r w:rsidR="00B33EEB">
        <w:rPr>
          <w:lang w:eastAsia="en-US"/>
        </w:rPr>
        <w:t>holder and departmental expectation</w:t>
      </w:r>
      <w:r w:rsidR="007A4C2C">
        <w:rPr>
          <w:lang w:eastAsia="en-US"/>
        </w:rPr>
        <w:t>.</w:t>
      </w:r>
    </w:p>
    <w:p w:rsidR="007A4C2C" w:rsidRDefault="007A4C2C" w:rsidP="000A1C8F">
      <w:pPr>
        <w:rPr>
          <w:lang w:eastAsia="en-US"/>
        </w:rPr>
      </w:pPr>
    </w:p>
    <w:p w:rsidR="004D70D5" w:rsidRDefault="00806B08" w:rsidP="000A1C8F">
      <w:pPr>
        <w:rPr>
          <w:lang w:eastAsia="en-US"/>
        </w:rPr>
      </w:pPr>
      <w:r>
        <w:rPr>
          <w:b/>
          <w:lang w:eastAsia="en-US"/>
        </w:rPr>
        <w:t>Items 17-26</w:t>
      </w:r>
      <w:r w:rsidR="007A4C2C">
        <w:rPr>
          <w:lang w:eastAsia="en-US"/>
        </w:rPr>
        <w:t xml:space="preserve"> amend section 36 of the Principal Regulations which sets out </w:t>
      </w:r>
      <w:r w:rsidR="00BC5719">
        <w:rPr>
          <w:lang w:eastAsia="en-US"/>
        </w:rPr>
        <w:t xml:space="preserve">reporting </w:t>
      </w:r>
      <w:r w:rsidR="007A4C2C">
        <w:rPr>
          <w:lang w:eastAsia="en-US"/>
        </w:rPr>
        <w:t>requirements relating to financial assistance and financial operations for non</w:t>
      </w:r>
      <w:r w:rsidR="00BC5719">
        <w:rPr>
          <w:lang w:eastAsia="en-US"/>
        </w:rPr>
        <w:noBreakHyphen/>
      </w:r>
      <w:r w:rsidR="007A4C2C">
        <w:rPr>
          <w:lang w:eastAsia="en-US"/>
        </w:rPr>
        <w:t xml:space="preserve">government schools. </w:t>
      </w:r>
    </w:p>
    <w:p w:rsidR="000E486C" w:rsidRDefault="007A4C2C" w:rsidP="000A1C8F">
      <w:pPr>
        <w:rPr>
          <w:lang w:eastAsia="en-US"/>
        </w:rPr>
      </w:pPr>
      <w:r>
        <w:rPr>
          <w:lang w:eastAsia="en-US"/>
        </w:rPr>
        <w:t xml:space="preserve">Subsections 36(1) and 36(2) of the Principal Regulations </w:t>
      </w:r>
      <w:r w:rsidR="00756E98">
        <w:rPr>
          <w:lang w:eastAsia="en-US"/>
        </w:rPr>
        <w:t xml:space="preserve">currently set out a number of financial reporting requirements that apply to approved authorities, block grant authorities, </w:t>
      </w:r>
      <w:r w:rsidR="00BC5719">
        <w:rPr>
          <w:lang w:eastAsia="en-US"/>
        </w:rPr>
        <w:t xml:space="preserve">and </w:t>
      </w:r>
      <w:r w:rsidR="00756E98">
        <w:rPr>
          <w:lang w:eastAsia="en-US"/>
        </w:rPr>
        <w:t>non</w:t>
      </w:r>
      <w:r w:rsidR="00BC5719">
        <w:rPr>
          <w:lang w:eastAsia="en-US"/>
        </w:rPr>
        <w:noBreakHyphen/>
      </w:r>
      <w:r w:rsidR="00756E98">
        <w:rPr>
          <w:lang w:eastAsia="en-US"/>
        </w:rPr>
        <w:t xml:space="preserve">government representative bodies </w:t>
      </w:r>
      <w:r w:rsidR="00BC5719">
        <w:rPr>
          <w:lang w:eastAsia="en-US"/>
        </w:rPr>
        <w:t xml:space="preserve">for </w:t>
      </w:r>
      <w:r w:rsidR="00756E98">
        <w:rPr>
          <w:lang w:eastAsia="en-US"/>
        </w:rPr>
        <w:t>non-government schools. This amendment remove</w:t>
      </w:r>
      <w:r w:rsidR="00814F45">
        <w:rPr>
          <w:lang w:eastAsia="en-US"/>
        </w:rPr>
        <w:t>s</w:t>
      </w:r>
      <w:r w:rsidR="00756E98">
        <w:rPr>
          <w:lang w:eastAsia="en-US"/>
        </w:rPr>
        <w:t xml:space="preserve"> block grant authorities and non-government representative bodies </w:t>
      </w:r>
      <w:r w:rsidR="00814F45">
        <w:rPr>
          <w:lang w:eastAsia="en-US"/>
        </w:rPr>
        <w:t>from the requirements in these su</w:t>
      </w:r>
      <w:r w:rsidR="004D70D5">
        <w:rPr>
          <w:lang w:eastAsia="en-US"/>
        </w:rPr>
        <w:t>bsections</w:t>
      </w:r>
      <w:r w:rsidR="005111CD">
        <w:rPr>
          <w:lang w:eastAsia="en-US"/>
        </w:rPr>
        <w:t xml:space="preserve">. </w:t>
      </w:r>
    </w:p>
    <w:p w:rsidR="007A4C2C" w:rsidRDefault="008571FA" w:rsidP="000A1C8F">
      <w:pPr>
        <w:rPr>
          <w:lang w:eastAsia="en-US"/>
        </w:rPr>
      </w:pPr>
      <w:r>
        <w:rPr>
          <w:lang w:eastAsia="en-US"/>
        </w:rPr>
        <w:t>The amendments will instead require</w:t>
      </w:r>
      <w:r w:rsidR="00814F45">
        <w:rPr>
          <w:lang w:eastAsia="en-US"/>
        </w:rPr>
        <w:t xml:space="preserve"> block grant authorities and non-government represen</w:t>
      </w:r>
      <w:r w:rsidR="00C05861">
        <w:rPr>
          <w:lang w:eastAsia="en-US"/>
        </w:rPr>
        <w:t xml:space="preserve">tative bodies to provide </w:t>
      </w:r>
      <w:r w:rsidR="00814F45">
        <w:rPr>
          <w:lang w:eastAsia="en-US"/>
        </w:rPr>
        <w:t xml:space="preserve">reports in accordance with the </w:t>
      </w:r>
      <w:r w:rsidR="00814F45" w:rsidRPr="007D5AAA">
        <w:rPr>
          <w:lang w:eastAsia="en-US"/>
        </w:rPr>
        <w:t xml:space="preserve">Capital Grants Program </w:t>
      </w:r>
      <w:r w:rsidR="002F4766" w:rsidRPr="007D5AAA">
        <w:rPr>
          <w:lang w:eastAsia="en-US"/>
        </w:rPr>
        <w:t>Guidelines</w:t>
      </w:r>
      <w:r w:rsidR="00814F45">
        <w:rPr>
          <w:lang w:eastAsia="en-US"/>
        </w:rPr>
        <w:t xml:space="preserve"> and the </w:t>
      </w:r>
      <w:r w:rsidR="00814F45" w:rsidRPr="007D5AAA">
        <w:rPr>
          <w:lang w:eastAsia="en-US"/>
        </w:rPr>
        <w:t>Non-Government Reform Support Fund Guidelines</w:t>
      </w:r>
      <w:r w:rsidR="00814F45">
        <w:rPr>
          <w:lang w:eastAsia="en-US"/>
        </w:rPr>
        <w:t xml:space="preserve"> respectively</w:t>
      </w:r>
      <w:r w:rsidR="002F4766">
        <w:rPr>
          <w:lang w:eastAsia="en-US"/>
        </w:rPr>
        <w:t>.</w:t>
      </w:r>
      <w:r w:rsidR="00BC5719">
        <w:rPr>
          <w:rStyle w:val="FootnoteReference"/>
          <w:lang w:eastAsia="en-US"/>
        </w:rPr>
        <w:footnoteReference w:id="3"/>
      </w:r>
      <w:r w:rsidR="00F413A7">
        <w:rPr>
          <w:lang w:eastAsia="en-US"/>
        </w:rPr>
        <w:t xml:space="preserve"> This amendment reflects new program management arrangement</w:t>
      </w:r>
      <w:r w:rsidR="00C05861">
        <w:rPr>
          <w:lang w:eastAsia="en-US"/>
        </w:rPr>
        <w:t xml:space="preserve">s agreed to by the </w:t>
      </w:r>
      <w:r w:rsidR="00F413A7">
        <w:rPr>
          <w:lang w:eastAsia="en-US"/>
        </w:rPr>
        <w:t>Government.</w:t>
      </w:r>
    </w:p>
    <w:p w:rsidR="00814F45" w:rsidRDefault="00814F45" w:rsidP="000A1C8F">
      <w:pPr>
        <w:rPr>
          <w:lang w:eastAsia="en-US"/>
        </w:rPr>
      </w:pPr>
    </w:p>
    <w:p w:rsidR="00814F45" w:rsidRDefault="00806B08" w:rsidP="000A1C8F">
      <w:pPr>
        <w:rPr>
          <w:lang w:eastAsia="en-US"/>
        </w:rPr>
      </w:pPr>
      <w:r>
        <w:rPr>
          <w:b/>
          <w:lang w:eastAsia="en-US"/>
        </w:rPr>
        <w:t>Item 27</w:t>
      </w:r>
      <w:r w:rsidR="00F413A7">
        <w:rPr>
          <w:lang w:eastAsia="en-US"/>
        </w:rPr>
        <w:t xml:space="preserve"> amends section 38 of the Principal Regulations to provide that approved authorities, block grant authorities and non-government re</w:t>
      </w:r>
      <w:r w:rsidR="00C05861">
        <w:rPr>
          <w:lang w:eastAsia="en-US"/>
        </w:rPr>
        <w:t>presentative bodies must prepare</w:t>
      </w:r>
      <w:r w:rsidR="00F413A7">
        <w:rPr>
          <w:lang w:eastAsia="en-US"/>
        </w:rPr>
        <w:t xml:space="preserve"> </w:t>
      </w:r>
      <w:r w:rsidR="00C05861">
        <w:rPr>
          <w:lang w:eastAsia="en-US"/>
        </w:rPr>
        <w:t xml:space="preserve">the </w:t>
      </w:r>
      <w:r w:rsidR="00F413A7">
        <w:rPr>
          <w:lang w:eastAsia="en-US"/>
        </w:rPr>
        <w:t>au</w:t>
      </w:r>
      <w:r w:rsidR="00C05861">
        <w:rPr>
          <w:lang w:eastAsia="en-US"/>
        </w:rPr>
        <w:t>dited financial statements to cover</w:t>
      </w:r>
      <w:r w:rsidR="00F413A7">
        <w:rPr>
          <w:lang w:eastAsia="en-US"/>
        </w:rPr>
        <w:t xml:space="preserve"> all money received by the authority or body in the </w:t>
      </w:r>
      <w:r w:rsidR="00C05861">
        <w:rPr>
          <w:lang w:eastAsia="en-US"/>
        </w:rPr>
        <w:t xml:space="preserve">relevant </w:t>
      </w:r>
      <w:r w:rsidR="00F413A7">
        <w:rPr>
          <w:lang w:eastAsia="en-US"/>
        </w:rPr>
        <w:t>year (as opposed to just financial assi</w:t>
      </w:r>
      <w:r w:rsidR="00C05861">
        <w:rPr>
          <w:lang w:eastAsia="en-US"/>
        </w:rPr>
        <w:t>stance paid under the Act). This amendment only applies to the non-government school sector, as section 38 does not extend to the States and Territories and government schools.</w:t>
      </w:r>
      <w:r w:rsidR="00840AE9">
        <w:rPr>
          <w:lang w:eastAsia="en-US"/>
        </w:rPr>
        <w:t xml:space="preserve"> Th</w:t>
      </w:r>
      <w:r w:rsidR="00C05861">
        <w:rPr>
          <w:lang w:eastAsia="en-US"/>
        </w:rPr>
        <w:t>e Government</w:t>
      </w:r>
      <w:r w:rsidR="00DD1C45">
        <w:rPr>
          <w:lang w:eastAsia="en-US"/>
        </w:rPr>
        <w:t xml:space="preserve"> consulted with the non-government sector about the revised requirement.</w:t>
      </w:r>
    </w:p>
    <w:p w:rsidR="00DD1C45" w:rsidRDefault="00DD1C45" w:rsidP="000A1C8F">
      <w:pPr>
        <w:rPr>
          <w:lang w:eastAsia="en-US"/>
        </w:rPr>
      </w:pPr>
    </w:p>
    <w:p w:rsidR="00DD1C45" w:rsidRDefault="00806B08" w:rsidP="000A1C8F">
      <w:pPr>
        <w:rPr>
          <w:lang w:eastAsia="en-US"/>
        </w:rPr>
      </w:pPr>
      <w:r>
        <w:rPr>
          <w:b/>
          <w:lang w:eastAsia="en-US"/>
        </w:rPr>
        <w:t>Item 28</w:t>
      </w:r>
      <w:r w:rsidR="00DD1C45">
        <w:rPr>
          <w:lang w:eastAsia="en-US"/>
        </w:rPr>
        <w:t xml:space="preserve"> removes references to students with disability from sections 48 and 50 of the Principal Regulations</w:t>
      </w:r>
      <w:r w:rsidR="00C05861">
        <w:rPr>
          <w:lang w:eastAsia="en-US"/>
        </w:rPr>
        <w:t>,</w:t>
      </w:r>
      <w:r w:rsidR="00DD1C45">
        <w:rPr>
          <w:lang w:eastAsia="en-US"/>
        </w:rPr>
        <w:t xml:space="preserve"> which outline the information required in </w:t>
      </w:r>
      <w:r w:rsidR="00C05861">
        <w:rPr>
          <w:lang w:eastAsia="en-US"/>
        </w:rPr>
        <w:t>government and non-government school census</w:t>
      </w:r>
      <w:r w:rsidR="00FE16DD">
        <w:rPr>
          <w:lang w:eastAsia="en-US"/>
        </w:rPr>
        <w:t xml:space="preserve"> responses</w:t>
      </w:r>
      <w:r w:rsidR="00C05861">
        <w:rPr>
          <w:lang w:eastAsia="en-US"/>
        </w:rPr>
        <w:t xml:space="preserve"> respectively</w:t>
      </w:r>
      <w:r w:rsidR="00DD1C45">
        <w:rPr>
          <w:lang w:eastAsia="en-US"/>
        </w:rPr>
        <w:t xml:space="preserve">. </w:t>
      </w:r>
      <w:r w:rsidR="00483A81">
        <w:rPr>
          <w:lang w:eastAsia="en-US"/>
        </w:rPr>
        <w:t>These amendments remove duplication with section 58A</w:t>
      </w:r>
      <w:r w:rsidR="001C5858">
        <w:rPr>
          <w:lang w:eastAsia="en-US"/>
        </w:rPr>
        <w:t xml:space="preserve"> of the Principal Regulations</w:t>
      </w:r>
      <w:r w:rsidR="000F33B3">
        <w:rPr>
          <w:lang w:eastAsia="en-US"/>
        </w:rPr>
        <w:t>, that would have otherwise arisen from 1 January 2018</w:t>
      </w:r>
      <w:r w:rsidR="00FE16DD">
        <w:rPr>
          <w:lang w:eastAsia="en-US"/>
        </w:rPr>
        <w:t xml:space="preserve"> when the amendments contained in the </w:t>
      </w:r>
      <w:r w:rsidR="00FE16DD">
        <w:rPr>
          <w:i/>
          <w:lang w:eastAsia="en-US"/>
        </w:rPr>
        <w:t xml:space="preserve">Australian Education Amendment Act 2017 </w:t>
      </w:r>
      <w:r w:rsidR="00FE16DD">
        <w:rPr>
          <w:lang w:eastAsia="en-US"/>
        </w:rPr>
        <w:t>come into effect</w:t>
      </w:r>
      <w:r w:rsidR="00483A81">
        <w:rPr>
          <w:lang w:eastAsia="en-US"/>
        </w:rPr>
        <w:t>.</w:t>
      </w:r>
    </w:p>
    <w:p w:rsidR="00483A81" w:rsidRDefault="00483A81" w:rsidP="000A1C8F">
      <w:pPr>
        <w:rPr>
          <w:lang w:eastAsia="en-US"/>
        </w:rPr>
      </w:pPr>
    </w:p>
    <w:p w:rsidR="000F33B3" w:rsidRDefault="00806B08" w:rsidP="007718E9">
      <w:pPr>
        <w:rPr>
          <w:lang w:eastAsia="en-US"/>
        </w:rPr>
      </w:pPr>
      <w:r>
        <w:rPr>
          <w:b/>
          <w:lang w:eastAsia="en-US"/>
        </w:rPr>
        <w:t>Item 29</w:t>
      </w:r>
      <w:r w:rsidR="00483A81">
        <w:rPr>
          <w:lang w:eastAsia="en-US"/>
        </w:rPr>
        <w:t xml:space="preserve"> inserts section 72 into the Principal R</w:t>
      </w:r>
      <w:r w:rsidR="007718E9">
        <w:rPr>
          <w:lang w:eastAsia="en-US"/>
        </w:rPr>
        <w:t>egulations</w:t>
      </w:r>
      <w:r w:rsidR="008F20FC">
        <w:rPr>
          <w:lang w:eastAsia="en-US"/>
        </w:rPr>
        <w:t xml:space="preserve">. Section 72 </w:t>
      </w:r>
      <w:r w:rsidR="000F33B3">
        <w:rPr>
          <w:lang w:eastAsia="en-US"/>
        </w:rPr>
        <w:t xml:space="preserve">is </w:t>
      </w:r>
      <w:r w:rsidR="003C60BF">
        <w:rPr>
          <w:lang w:eastAsia="en-US"/>
        </w:rPr>
        <w:t>an</w:t>
      </w:r>
      <w:r w:rsidR="000F33B3">
        <w:rPr>
          <w:lang w:eastAsia="en-US"/>
        </w:rPr>
        <w:t xml:space="preserve"> application</w:t>
      </w:r>
      <w:r w:rsidR="006C0ACD">
        <w:rPr>
          <w:lang w:eastAsia="en-US"/>
        </w:rPr>
        <w:t xml:space="preserve"> provision that ensures that the Principal Regulations, as in force</w:t>
      </w:r>
      <w:r w:rsidR="008F20FC">
        <w:rPr>
          <w:lang w:eastAsia="en-US"/>
        </w:rPr>
        <w:t xml:space="preserve"> for years</w:t>
      </w:r>
      <w:r w:rsidR="006C0ACD">
        <w:rPr>
          <w:lang w:eastAsia="en-US"/>
        </w:rPr>
        <w:t xml:space="preserve"> before 2018, continue to have effect for the purposes of financial assistance for years prior to 2018.</w:t>
      </w:r>
      <w:r w:rsidR="007718E9">
        <w:rPr>
          <w:lang w:eastAsia="en-US"/>
        </w:rPr>
        <w:t xml:space="preserve"> </w:t>
      </w:r>
    </w:p>
    <w:p w:rsidR="000242ED" w:rsidRDefault="000242ED" w:rsidP="007718E9">
      <w:pPr>
        <w:rPr>
          <w:lang w:eastAsia="en-US"/>
        </w:rPr>
      </w:pPr>
    </w:p>
    <w:p w:rsidR="007718E9" w:rsidRDefault="006C0ACD" w:rsidP="007718E9">
      <w:pPr>
        <w:rPr>
          <w:lang w:eastAsia="en-US"/>
        </w:rPr>
      </w:pPr>
      <w:r>
        <w:rPr>
          <w:lang w:eastAsia="en-US"/>
        </w:rPr>
        <w:t>It is often the case that decisions and determinations in relation to a particular calendar year occur after the end of that year, because of the timing of certain data collections or delays in receipt of information necessary to make those determinations. Section 72 ensures that, where a determination needs to be made in 2018 (or later) that relates to financial assistance for an earlier year, the Principal Regulations as in force before 2018 will apply</w:t>
      </w:r>
      <w:r w:rsidR="007718E9">
        <w:rPr>
          <w:lang w:eastAsia="en-US"/>
        </w:rPr>
        <w:t>.</w:t>
      </w:r>
      <w:r w:rsidR="000F33B3">
        <w:rPr>
          <w:lang w:eastAsia="en-US"/>
        </w:rPr>
        <w:t xml:space="preserve"> </w:t>
      </w:r>
      <w:r w:rsidR="007964F1">
        <w:rPr>
          <w:lang w:eastAsia="en-US"/>
        </w:rPr>
        <w:t>However, n</w:t>
      </w:r>
      <w:r w:rsidR="000F33B3">
        <w:rPr>
          <w:lang w:eastAsia="en-US"/>
        </w:rPr>
        <w:t>ew subsection 72(2) will ensure that those amendments that relate to reporting of financial assistance</w:t>
      </w:r>
      <w:r w:rsidR="007964F1">
        <w:rPr>
          <w:lang w:eastAsia="en-US"/>
        </w:rPr>
        <w:t xml:space="preserve"> received in a year</w:t>
      </w:r>
      <w:r w:rsidR="000F33B3">
        <w:rPr>
          <w:lang w:eastAsia="en-US"/>
        </w:rPr>
        <w:t xml:space="preserve"> </w:t>
      </w:r>
      <w:r w:rsidR="007964F1">
        <w:rPr>
          <w:lang w:eastAsia="en-US"/>
        </w:rPr>
        <w:t>will apply to financial assistance received in 2017 – which will need to be reported on in 2018 in accordance with the new requirements</w:t>
      </w:r>
      <w:r w:rsidR="000F33B3">
        <w:rPr>
          <w:lang w:eastAsia="en-US"/>
        </w:rPr>
        <w:t>.</w:t>
      </w:r>
    </w:p>
    <w:p w:rsidR="007718E9" w:rsidRDefault="007718E9" w:rsidP="007718E9">
      <w:pPr>
        <w:rPr>
          <w:lang w:eastAsia="en-US"/>
        </w:rPr>
      </w:pPr>
    </w:p>
    <w:p w:rsidR="001F3AD9" w:rsidRDefault="00806B08" w:rsidP="007718E9">
      <w:pPr>
        <w:rPr>
          <w:lang w:eastAsia="en-US"/>
        </w:rPr>
      </w:pPr>
      <w:r>
        <w:rPr>
          <w:b/>
          <w:lang w:eastAsia="en-US"/>
        </w:rPr>
        <w:t>Items 30</w:t>
      </w:r>
      <w:r w:rsidR="001F3AD9" w:rsidRPr="001F3AD9">
        <w:rPr>
          <w:b/>
          <w:lang w:eastAsia="en-US"/>
        </w:rPr>
        <w:t xml:space="preserve">, </w:t>
      </w:r>
      <w:r>
        <w:rPr>
          <w:b/>
          <w:lang w:eastAsia="en-US"/>
        </w:rPr>
        <w:t xml:space="preserve">31 </w:t>
      </w:r>
      <w:r w:rsidR="001F3AD9" w:rsidRPr="001F3AD9">
        <w:rPr>
          <w:b/>
          <w:lang w:eastAsia="en-US"/>
        </w:rPr>
        <w:t xml:space="preserve">and </w:t>
      </w:r>
      <w:r>
        <w:rPr>
          <w:b/>
          <w:lang w:eastAsia="en-US"/>
        </w:rPr>
        <w:t xml:space="preserve">35 </w:t>
      </w:r>
      <w:r w:rsidR="001F3AD9">
        <w:rPr>
          <w:lang w:eastAsia="en-US"/>
        </w:rPr>
        <w:t xml:space="preserve">amend </w:t>
      </w:r>
      <w:r w:rsidR="00F71120">
        <w:rPr>
          <w:lang w:eastAsia="en-US"/>
        </w:rPr>
        <w:t>certain</w:t>
      </w:r>
      <w:r w:rsidR="001F3AD9">
        <w:rPr>
          <w:lang w:eastAsia="en-US"/>
        </w:rPr>
        <w:t xml:space="preserve"> title</w:t>
      </w:r>
      <w:r w:rsidR="00F71120">
        <w:rPr>
          <w:lang w:eastAsia="en-US"/>
        </w:rPr>
        <w:t>s</w:t>
      </w:r>
      <w:r w:rsidR="001F3AD9">
        <w:rPr>
          <w:lang w:eastAsia="en-US"/>
        </w:rPr>
        <w:t xml:space="preserve"> wi</w:t>
      </w:r>
      <w:r w:rsidR="000242ED">
        <w:rPr>
          <w:lang w:eastAsia="en-US"/>
        </w:rPr>
        <w:t>thin Schedule 1 of the Principal</w:t>
      </w:r>
      <w:r w:rsidR="001F3AD9">
        <w:rPr>
          <w:lang w:eastAsia="en-US"/>
        </w:rPr>
        <w:t xml:space="preserve"> Regulations, such that Part 2 is renamed ‘Additional financial assistance </w:t>
      </w:r>
      <w:r w:rsidR="00F71120">
        <w:rPr>
          <w:lang w:eastAsia="en-US"/>
        </w:rPr>
        <w:t>and adjustment funding for non-government schools’; Division 1 of Part 2 is renamed ‘Additional financial assistance for low growth non-government schools for 2018’; and Part 4 is renamed ‘Additional financial assistance for system weighted average SES schools for 2018’.</w:t>
      </w:r>
      <w:r w:rsidR="000F33B3">
        <w:rPr>
          <w:lang w:eastAsia="en-US"/>
        </w:rPr>
        <w:t xml:space="preserve"> This ensures that the headings of these parts of the Principal Regulat</w:t>
      </w:r>
      <w:r w:rsidR="00261FF1">
        <w:rPr>
          <w:lang w:eastAsia="en-US"/>
        </w:rPr>
        <w:t xml:space="preserve">ions </w:t>
      </w:r>
      <w:r w:rsidR="00883EAC">
        <w:rPr>
          <w:lang w:eastAsia="en-US"/>
        </w:rPr>
        <w:t>align with the names and descriptions of the various funding initiatives used publicly to date, thereby minimising confusion</w:t>
      </w:r>
      <w:r w:rsidR="000F33B3">
        <w:rPr>
          <w:lang w:eastAsia="en-US"/>
        </w:rPr>
        <w:t>.</w:t>
      </w:r>
    </w:p>
    <w:p w:rsidR="001F3AD9" w:rsidRDefault="001F3AD9" w:rsidP="007718E9">
      <w:pPr>
        <w:rPr>
          <w:lang w:eastAsia="en-US"/>
        </w:rPr>
      </w:pPr>
    </w:p>
    <w:p w:rsidR="001F3AD9" w:rsidRDefault="00806B08" w:rsidP="001F3AD9">
      <w:pPr>
        <w:rPr>
          <w:lang w:eastAsia="en-US"/>
        </w:rPr>
      </w:pPr>
      <w:r>
        <w:rPr>
          <w:b/>
          <w:lang w:eastAsia="en-US"/>
        </w:rPr>
        <w:t>Items 32</w:t>
      </w:r>
      <w:r w:rsidR="001C5858">
        <w:rPr>
          <w:b/>
          <w:lang w:eastAsia="en-US"/>
        </w:rPr>
        <w:t>–</w:t>
      </w:r>
      <w:r w:rsidR="003E5888">
        <w:rPr>
          <w:b/>
          <w:lang w:eastAsia="en-US"/>
        </w:rPr>
        <w:t>34 and 36</w:t>
      </w:r>
      <w:r w:rsidR="00BB32AF">
        <w:rPr>
          <w:lang w:eastAsia="en-US"/>
        </w:rPr>
        <w:t xml:space="preserve"> amend clauses</w:t>
      </w:r>
      <w:r w:rsidR="001F3AD9">
        <w:rPr>
          <w:lang w:eastAsia="en-US"/>
        </w:rPr>
        <w:t xml:space="preserve"> 7 and </w:t>
      </w:r>
      <w:r w:rsidR="000242ED">
        <w:rPr>
          <w:lang w:eastAsia="en-US"/>
        </w:rPr>
        <w:t>8 of Schedule 1 of the Principal</w:t>
      </w:r>
      <w:r w:rsidR="001F3AD9">
        <w:rPr>
          <w:lang w:eastAsia="en-US"/>
        </w:rPr>
        <w:t xml:space="preserve"> Regulations,</w:t>
      </w:r>
      <w:r w:rsidR="000F33B3">
        <w:rPr>
          <w:lang w:eastAsia="en-US"/>
        </w:rPr>
        <w:t xml:space="preserve"> and Schedule 2,</w:t>
      </w:r>
      <w:r w:rsidR="001F3AD9">
        <w:rPr>
          <w:lang w:eastAsia="en-US"/>
        </w:rPr>
        <w:t xml:space="preserve"> which relate to the National Adjustment Assistance Fund.</w:t>
      </w:r>
      <w:r w:rsidR="001F3AD9">
        <w:rPr>
          <w:rStyle w:val="FootnoteReference"/>
          <w:lang w:eastAsia="en-US"/>
        </w:rPr>
        <w:footnoteReference w:id="4"/>
      </w:r>
    </w:p>
    <w:p w:rsidR="001F3AD9" w:rsidRDefault="001F3AD9" w:rsidP="001F3AD9">
      <w:pPr>
        <w:rPr>
          <w:lang w:eastAsia="en-US"/>
        </w:rPr>
      </w:pPr>
    </w:p>
    <w:p w:rsidR="000E486C" w:rsidRDefault="00BB32AF" w:rsidP="001F3AD9">
      <w:pPr>
        <w:rPr>
          <w:b/>
          <w:lang w:eastAsia="en-US"/>
        </w:rPr>
      </w:pPr>
      <w:r>
        <w:rPr>
          <w:lang w:eastAsia="en-US"/>
        </w:rPr>
        <w:t>Clause</w:t>
      </w:r>
      <w:r w:rsidR="001F3AD9">
        <w:rPr>
          <w:lang w:eastAsia="en-US"/>
        </w:rPr>
        <w:t xml:space="preserve"> 7 prescribes the circumstances in which the Minister may, under section 69B of the Act, determine </w:t>
      </w:r>
      <w:r w:rsidR="001F3AD9" w:rsidRPr="0078197C">
        <w:rPr>
          <w:lang w:eastAsia="en-US"/>
        </w:rPr>
        <w:t>additional funding amounts for non-government schools in the transition years 2019 to 2027 inclusive</w:t>
      </w:r>
      <w:r w:rsidR="003E5888">
        <w:rPr>
          <w:b/>
          <w:lang w:eastAsia="en-US"/>
        </w:rPr>
        <w:t xml:space="preserve">. </w:t>
      </w:r>
    </w:p>
    <w:p w:rsidR="005111CD" w:rsidRDefault="003E5888" w:rsidP="001F3AD9">
      <w:pPr>
        <w:rPr>
          <w:lang w:eastAsia="en-US"/>
        </w:rPr>
      </w:pPr>
      <w:r>
        <w:rPr>
          <w:b/>
          <w:lang w:eastAsia="en-US"/>
        </w:rPr>
        <w:t>Item 32</w:t>
      </w:r>
      <w:r w:rsidR="001F3AD9">
        <w:rPr>
          <w:lang w:eastAsia="en-US"/>
        </w:rPr>
        <w:t xml:space="preserve"> amends paragraph 7(1)(c) to remove the criteria that a school must have a per student reduction in funding during their transition to a consistent Commonwealth funding share, and substitute</w:t>
      </w:r>
      <w:r w:rsidR="0011398F">
        <w:rPr>
          <w:lang w:eastAsia="en-US"/>
        </w:rPr>
        <w:t>s</w:t>
      </w:r>
      <w:r w:rsidR="001F3AD9">
        <w:rPr>
          <w:lang w:eastAsia="en-US"/>
        </w:rPr>
        <w:t xml:space="preserve"> </w:t>
      </w:r>
      <w:r w:rsidR="000F33B3">
        <w:rPr>
          <w:lang w:eastAsia="en-US"/>
        </w:rPr>
        <w:t xml:space="preserve">with </w:t>
      </w:r>
      <w:r w:rsidR="001F3AD9">
        <w:rPr>
          <w:lang w:eastAsia="en-US"/>
        </w:rPr>
        <w:t xml:space="preserve">the criteria that the school’s Commonwealth share for the relevant transition year is greater than 80%. </w:t>
      </w:r>
    </w:p>
    <w:p w:rsidR="00BB32AF" w:rsidRDefault="00BB32AF" w:rsidP="001F3AD9">
      <w:pPr>
        <w:rPr>
          <w:lang w:eastAsia="en-US"/>
        </w:rPr>
      </w:pPr>
    </w:p>
    <w:p w:rsidR="001F3AD9" w:rsidRPr="003C60BF" w:rsidRDefault="001F3AD9" w:rsidP="001F3AD9">
      <w:pPr>
        <w:rPr>
          <w:b/>
          <w:lang w:eastAsia="en-US"/>
        </w:rPr>
      </w:pPr>
      <w:r>
        <w:rPr>
          <w:lang w:eastAsia="en-US"/>
        </w:rPr>
        <w:t xml:space="preserve">The per student amount of recurrent funding for a school </w:t>
      </w:r>
      <w:r w:rsidR="000F33B3">
        <w:rPr>
          <w:lang w:eastAsia="en-US"/>
        </w:rPr>
        <w:t xml:space="preserve">can </w:t>
      </w:r>
      <w:r>
        <w:rPr>
          <w:lang w:eastAsia="en-US"/>
        </w:rPr>
        <w:t xml:space="preserve">fluctuate each year, whereas a school’s Commonwealth share for a transition year is known with certainty in advance of the year. Amending the criteria to require that the </w:t>
      </w:r>
      <w:r w:rsidRPr="00250B4F">
        <w:t>scho</w:t>
      </w:r>
      <w:r>
        <w:t>ol’s Commonwealth share for the relevant transition</w:t>
      </w:r>
      <w:r w:rsidRPr="00250B4F">
        <w:t xml:space="preserve"> year is greater than 80%</w:t>
      </w:r>
      <w:r w:rsidR="00BB32AF">
        <w:t>,</w:t>
      </w:r>
      <w:r>
        <w:t xml:space="preserve"> will </w:t>
      </w:r>
      <w:r>
        <w:rPr>
          <w:lang w:eastAsia="en-US"/>
        </w:rPr>
        <w:t>provide greater certainty as to whether a school meets the prescribed circumstances for the National Adjustment Assistance Fund.</w:t>
      </w:r>
      <w:r w:rsidR="003C60BF">
        <w:rPr>
          <w:lang w:eastAsia="en-US"/>
        </w:rPr>
        <w:t xml:space="preserve"> </w:t>
      </w:r>
      <w:r w:rsidR="003E5888">
        <w:rPr>
          <w:b/>
          <w:lang w:eastAsia="en-US"/>
        </w:rPr>
        <w:t>Item 33</w:t>
      </w:r>
      <w:r w:rsidR="003C60BF">
        <w:rPr>
          <w:lang w:eastAsia="en-US"/>
        </w:rPr>
        <w:t xml:space="preserve"> is a consequential amendment arising from </w:t>
      </w:r>
      <w:r w:rsidR="003C60BF" w:rsidRPr="003C60BF">
        <w:rPr>
          <w:b/>
          <w:lang w:eastAsia="en-US"/>
        </w:rPr>
        <w:t>item</w:t>
      </w:r>
      <w:r w:rsidR="003E5888">
        <w:rPr>
          <w:b/>
          <w:lang w:eastAsia="en-US"/>
        </w:rPr>
        <w:t>s</w:t>
      </w:r>
      <w:r w:rsidR="003C60BF" w:rsidRPr="003C60BF">
        <w:rPr>
          <w:b/>
          <w:lang w:eastAsia="en-US"/>
        </w:rPr>
        <w:t xml:space="preserve"> </w:t>
      </w:r>
      <w:r w:rsidR="003E5888">
        <w:rPr>
          <w:b/>
          <w:lang w:eastAsia="en-US"/>
        </w:rPr>
        <w:t>32</w:t>
      </w:r>
      <w:r w:rsidR="003C60BF">
        <w:rPr>
          <w:b/>
          <w:lang w:eastAsia="en-US"/>
        </w:rPr>
        <w:t xml:space="preserve"> </w:t>
      </w:r>
      <w:r w:rsidR="003C60BF">
        <w:rPr>
          <w:lang w:eastAsia="en-US"/>
        </w:rPr>
        <w:t xml:space="preserve">and </w:t>
      </w:r>
      <w:r w:rsidR="003E5888">
        <w:rPr>
          <w:b/>
          <w:lang w:eastAsia="en-US"/>
        </w:rPr>
        <w:t>34</w:t>
      </w:r>
      <w:r w:rsidR="003C60BF" w:rsidRPr="003C60BF">
        <w:rPr>
          <w:i/>
          <w:lang w:eastAsia="en-US"/>
        </w:rPr>
        <w:t>.</w:t>
      </w:r>
    </w:p>
    <w:p w:rsidR="001F3AD9" w:rsidRDefault="001F3AD9" w:rsidP="001F3AD9">
      <w:pPr>
        <w:rPr>
          <w:lang w:eastAsia="en-US"/>
        </w:rPr>
      </w:pPr>
    </w:p>
    <w:p w:rsidR="001F3AD9" w:rsidRDefault="00BB32AF" w:rsidP="001F3AD9">
      <w:pPr>
        <w:rPr>
          <w:lang w:eastAsia="en-US"/>
        </w:rPr>
      </w:pPr>
      <w:r>
        <w:rPr>
          <w:lang w:eastAsia="en-US"/>
        </w:rPr>
        <w:t>Clause</w:t>
      </w:r>
      <w:r w:rsidR="001F3AD9">
        <w:rPr>
          <w:lang w:eastAsia="en-US"/>
        </w:rPr>
        <w:t xml:space="preserve"> 8 establishes the </w:t>
      </w:r>
      <w:r w:rsidR="000F33B3">
        <w:rPr>
          <w:lang w:eastAsia="en-US"/>
        </w:rPr>
        <w:t xml:space="preserve">maximum </w:t>
      </w:r>
      <w:r w:rsidR="001F3AD9">
        <w:rPr>
          <w:lang w:eastAsia="en-US"/>
        </w:rPr>
        <w:t xml:space="preserve">amounts payable under the National Adjustment Assistance Fund. </w:t>
      </w:r>
      <w:r w:rsidR="001F3AD9" w:rsidRPr="001F3AD9">
        <w:rPr>
          <w:b/>
          <w:lang w:eastAsia="en-US"/>
        </w:rPr>
        <w:t>Item</w:t>
      </w:r>
      <w:r w:rsidR="001F3AD9">
        <w:rPr>
          <w:lang w:eastAsia="en-US"/>
        </w:rPr>
        <w:t> </w:t>
      </w:r>
      <w:r w:rsidR="003E5888">
        <w:rPr>
          <w:b/>
          <w:lang w:eastAsia="en-US"/>
        </w:rPr>
        <w:t>34</w:t>
      </w:r>
      <w:r>
        <w:rPr>
          <w:lang w:eastAsia="en-US"/>
        </w:rPr>
        <w:t xml:space="preserve"> repeals subclauses 8(1) and 8(2). Subclause 8(2) currently sets the maximum amount of funding for a school for a year, with reference to per student amounts for the school. Removing this school level maximum amount will provide greater certainty for schools funded under the National Adjustment Assistance Fund, by removing the risk that the maximum amount is breached inadvertently due to fluctuating data affecting the per student amount for a school. The repeal of subclause 8(1) would be a consequential amendment arising from the repeal of subsection 8(2).</w:t>
      </w:r>
    </w:p>
    <w:p w:rsidR="001F3AD9" w:rsidRDefault="001F3AD9" w:rsidP="001F3AD9">
      <w:pPr>
        <w:rPr>
          <w:lang w:eastAsia="en-US"/>
        </w:rPr>
      </w:pPr>
    </w:p>
    <w:p w:rsidR="001F3AD9" w:rsidRDefault="003E5888" w:rsidP="001F3AD9">
      <w:pPr>
        <w:rPr>
          <w:lang w:eastAsia="en-US"/>
        </w:rPr>
      </w:pPr>
      <w:r>
        <w:rPr>
          <w:b/>
          <w:lang w:eastAsia="en-US"/>
        </w:rPr>
        <w:t>Item 36</w:t>
      </w:r>
      <w:r w:rsidR="001F3AD9">
        <w:rPr>
          <w:lang w:eastAsia="en-US"/>
        </w:rPr>
        <w:t xml:space="preserve"> rep</w:t>
      </w:r>
      <w:r w:rsidR="00AA6DF6">
        <w:rPr>
          <w:lang w:eastAsia="en-US"/>
        </w:rPr>
        <w:t>eals the reference to subclause</w:t>
      </w:r>
      <w:r w:rsidR="001F3AD9">
        <w:rPr>
          <w:lang w:eastAsia="en-US"/>
        </w:rPr>
        <w:t xml:space="preserve"> 7(2) of Schedule 1 </w:t>
      </w:r>
      <w:r w:rsidR="007954F6">
        <w:rPr>
          <w:lang w:eastAsia="en-US"/>
        </w:rPr>
        <w:t>from Schedule 2 of the Principal</w:t>
      </w:r>
      <w:r w:rsidR="001F3AD9">
        <w:rPr>
          <w:lang w:eastAsia="en-US"/>
        </w:rPr>
        <w:t xml:space="preserve"> Regulations</w:t>
      </w:r>
      <w:r w:rsidR="001F3AD9">
        <w:rPr>
          <w:rStyle w:val="FootnoteReference"/>
          <w:lang w:eastAsia="en-US"/>
        </w:rPr>
        <w:footnoteReference w:id="5"/>
      </w:r>
      <w:r w:rsidR="001F3AD9">
        <w:rPr>
          <w:lang w:eastAsia="en-US"/>
        </w:rPr>
        <w:t>, as a consequence of the amendment</w:t>
      </w:r>
      <w:r w:rsidR="003C60BF">
        <w:rPr>
          <w:lang w:eastAsia="en-US"/>
        </w:rPr>
        <w:t>s</w:t>
      </w:r>
      <w:r w:rsidR="001F3AD9">
        <w:rPr>
          <w:lang w:eastAsia="en-US"/>
        </w:rPr>
        <w:t xml:space="preserve"> to </w:t>
      </w:r>
      <w:r w:rsidR="002D37DE">
        <w:rPr>
          <w:lang w:eastAsia="en-US"/>
        </w:rPr>
        <w:t xml:space="preserve">clause </w:t>
      </w:r>
      <w:r w:rsidR="001F3AD9">
        <w:rPr>
          <w:lang w:eastAsia="en-US"/>
        </w:rPr>
        <w:t xml:space="preserve">7 in </w:t>
      </w:r>
      <w:r w:rsidR="001F3AD9" w:rsidRPr="001F3AD9">
        <w:rPr>
          <w:b/>
          <w:lang w:eastAsia="en-US"/>
        </w:rPr>
        <w:t>item</w:t>
      </w:r>
      <w:r w:rsidR="003C60BF">
        <w:rPr>
          <w:b/>
          <w:lang w:eastAsia="en-US"/>
        </w:rPr>
        <w:t>s</w:t>
      </w:r>
      <w:r>
        <w:rPr>
          <w:b/>
          <w:lang w:eastAsia="en-US"/>
        </w:rPr>
        <w:t xml:space="preserve"> 32</w:t>
      </w:r>
      <w:r w:rsidR="003C60BF">
        <w:rPr>
          <w:b/>
          <w:lang w:eastAsia="en-US"/>
        </w:rPr>
        <w:t xml:space="preserve"> </w:t>
      </w:r>
      <w:r w:rsidR="003C60BF">
        <w:rPr>
          <w:lang w:eastAsia="en-US"/>
        </w:rPr>
        <w:t xml:space="preserve">to </w:t>
      </w:r>
      <w:r>
        <w:rPr>
          <w:b/>
          <w:lang w:eastAsia="en-US"/>
        </w:rPr>
        <w:t>34</w:t>
      </w:r>
      <w:r w:rsidR="001F3AD9">
        <w:rPr>
          <w:lang w:eastAsia="en-US"/>
        </w:rPr>
        <w:t>.</w:t>
      </w:r>
    </w:p>
    <w:p w:rsidR="001F3AD9" w:rsidRDefault="001F3AD9" w:rsidP="007718E9">
      <w:pPr>
        <w:rPr>
          <w:lang w:eastAsia="en-US"/>
        </w:rPr>
      </w:pPr>
    </w:p>
    <w:p w:rsidR="007718E9" w:rsidRDefault="007718E9" w:rsidP="000A1C8F">
      <w:pPr>
        <w:rPr>
          <w:lang w:eastAsia="en-US"/>
        </w:rPr>
      </w:pPr>
      <w:r w:rsidRPr="007718E9">
        <w:rPr>
          <w:b/>
          <w:lang w:eastAsia="en-US"/>
        </w:rPr>
        <w:t>Item 3</w:t>
      </w:r>
      <w:r w:rsidR="003E5888">
        <w:rPr>
          <w:b/>
          <w:lang w:eastAsia="en-US"/>
        </w:rPr>
        <w:t>7</w:t>
      </w:r>
      <w:r>
        <w:rPr>
          <w:lang w:eastAsia="en-US"/>
        </w:rPr>
        <w:t xml:space="preserve"> inserts Schedule 3 – Levels of education</w:t>
      </w:r>
      <w:r w:rsidR="00B77534">
        <w:rPr>
          <w:lang w:eastAsia="en-US"/>
        </w:rPr>
        <w:t>: certain</w:t>
      </w:r>
      <w:r>
        <w:rPr>
          <w:lang w:eastAsia="en-US"/>
        </w:rPr>
        <w:t xml:space="preserve"> schools in South </w:t>
      </w:r>
      <w:r w:rsidR="00057202">
        <w:rPr>
          <w:lang w:eastAsia="en-US"/>
        </w:rPr>
        <w:t xml:space="preserve">Australia and Schedule 4 – Starting Commonwealth shares for schools </w:t>
      </w:r>
      <w:r w:rsidR="003F47FC">
        <w:rPr>
          <w:lang w:eastAsia="en-US"/>
        </w:rPr>
        <w:t xml:space="preserve">of certain approved authorities </w:t>
      </w:r>
      <w:r w:rsidR="00057202">
        <w:rPr>
          <w:lang w:eastAsia="en-US"/>
        </w:rPr>
        <w:t xml:space="preserve">(see </w:t>
      </w:r>
      <w:r w:rsidR="00B77534">
        <w:rPr>
          <w:b/>
          <w:lang w:eastAsia="en-US"/>
        </w:rPr>
        <w:t>items 2</w:t>
      </w:r>
      <w:r w:rsidR="00057202">
        <w:rPr>
          <w:lang w:eastAsia="en-US"/>
        </w:rPr>
        <w:t xml:space="preserve"> and </w:t>
      </w:r>
      <w:r w:rsidR="003E5888">
        <w:rPr>
          <w:b/>
          <w:lang w:eastAsia="en-US"/>
        </w:rPr>
        <w:t>6</w:t>
      </w:r>
      <w:r w:rsidR="00057202">
        <w:rPr>
          <w:lang w:eastAsia="en-US"/>
        </w:rPr>
        <w:t xml:space="preserve"> respectively).</w:t>
      </w:r>
    </w:p>
    <w:p w:rsidR="00425288" w:rsidRPr="0000732F" w:rsidRDefault="00425288" w:rsidP="00425288">
      <w:pPr>
        <w:rPr>
          <w:lang w:eastAsia="en-US"/>
        </w:rPr>
      </w:pPr>
    </w:p>
    <w:sectPr w:rsidR="00425288" w:rsidRPr="0000732F" w:rsidSect="0028494E">
      <w:footerReference w:type="even" r:id="rId13"/>
      <w:footerReference w:type="default" r:id="rId14"/>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8E0" w:rsidRDefault="000908E0">
      <w:r>
        <w:separator/>
      </w:r>
    </w:p>
  </w:endnote>
  <w:endnote w:type="continuationSeparator" w:id="0">
    <w:p w:rsidR="000908E0" w:rsidRDefault="0009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EB" w:rsidRDefault="00B33EEB"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3EEB" w:rsidRDefault="00B33EEB"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EEB" w:rsidRDefault="00B33EEB"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2B61">
      <w:rPr>
        <w:rStyle w:val="PageNumber"/>
        <w:noProof/>
      </w:rPr>
      <w:t>3</w:t>
    </w:r>
    <w:r>
      <w:rPr>
        <w:rStyle w:val="PageNumber"/>
      </w:rPr>
      <w:fldChar w:fldCharType="end"/>
    </w:r>
  </w:p>
  <w:p w:rsidR="00B33EEB" w:rsidRDefault="00B33EEB" w:rsidP="002849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8E0" w:rsidRDefault="000908E0">
      <w:r>
        <w:separator/>
      </w:r>
    </w:p>
  </w:footnote>
  <w:footnote w:type="continuationSeparator" w:id="0">
    <w:p w:rsidR="000908E0" w:rsidRDefault="000908E0">
      <w:r>
        <w:continuationSeparator/>
      </w:r>
    </w:p>
  </w:footnote>
  <w:footnote w:id="1">
    <w:p w:rsidR="00B33EEB" w:rsidRPr="00B702F3" w:rsidRDefault="00B33EEB">
      <w:pPr>
        <w:pStyle w:val="FootnoteText"/>
      </w:pPr>
      <w:r>
        <w:rPr>
          <w:rStyle w:val="FootnoteReference"/>
        </w:rPr>
        <w:footnoteRef/>
      </w:r>
      <w:r>
        <w:t xml:space="preserve"> Subsection 130(4) of the Act provides that, despite subsection 14(2) of the </w:t>
      </w:r>
      <w:r>
        <w:rPr>
          <w:i/>
        </w:rPr>
        <w:t>Legislation Act 2003</w:t>
      </w:r>
      <w:r>
        <w:t>, the regulations may adopt or incorporate any matter contained in an instrument or other writing as in force or existing from time to time.</w:t>
      </w:r>
    </w:p>
  </w:footnote>
  <w:footnote w:id="2">
    <w:p w:rsidR="00B33EEB" w:rsidRDefault="00B33EEB">
      <w:pPr>
        <w:pStyle w:val="FootnoteText"/>
      </w:pPr>
      <w:r>
        <w:rPr>
          <w:rStyle w:val="FootnoteReference"/>
        </w:rPr>
        <w:footnoteRef/>
      </w:r>
      <w:r>
        <w:t xml:space="preserve"> The schools with 0% capacity to contribute are set out at subsection 54(1) of the Act, being government schools, special schools, special assistance schools, majority Aboriginal and Torres Strait Islander schools, and sole provider schools.</w:t>
      </w:r>
    </w:p>
  </w:footnote>
  <w:footnote w:id="3">
    <w:p w:rsidR="00B33EEB" w:rsidRDefault="00B33EEB">
      <w:pPr>
        <w:pStyle w:val="FootnoteText"/>
      </w:pPr>
      <w:r>
        <w:rPr>
          <w:rStyle w:val="FootnoteReference"/>
        </w:rPr>
        <w:footnoteRef/>
      </w:r>
      <w:r>
        <w:t xml:space="preserve"> A definition of Non-Government Reform Support Fund Guidelines is inserted into the Principal Regulations by the </w:t>
      </w:r>
      <w:r w:rsidRPr="002F4766">
        <w:rPr>
          <w:i/>
        </w:rPr>
        <w:t>Australian Education Amendment (2017 Measures No. 2) Regulations 2017</w:t>
      </w:r>
      <w:r>
        <w:t>.</w:t>
      </w:r>
    </w:p>
  </w:footnote>
  <w:footnote w:id="4">
    <w:p w:rsidR="00B33EEB" w:rsidRDefault="00B33EEB" w:rsidP="001F3AD9">
      <w:pPr>
        <w:pStyle w:val="FootnoteText"/>
      </w:pPr>
      <w:r>
        <w:rPr>
          <w:rStyle w:val="FootnoteReference"/>
        </w:rPr>
        <w:footnoteRef/>
      </w:r>
      <w:r>
        <w:t xml:space="preserve"> Schedule 1 – Funding in prescribed circumstances was inserted into the Principal Regulations by the </w:t>
      </w:r>
      <w:r w:rsidRPr="002F4766">
        <w:rPr>
          <w:i/>
        </w:rPr>
        <w:t>Australian Education Amendment (2017 Measures No. 2) Regulations 2017</w:t>
      </w:r>
      <w:r>
        <w:t>.</w:t>
      </w:r>
    </w:p>
  </w:footnote>
  <w:footnote w:id="5">
    <w:p w:rsidR="00B33EEB" w:rsidRDefault="00B33EEB" w:rsidP="001F3AD9">
      <w:pPr>
        <w:pStyle w:val="FootnoteText"/>
      </w:pPr>
      <w:r>
        <w:rPr>
          <w:rStyle w:val="FootnoteReference"/>
        </w:rPr>
        <w:footnoteRef/>
      </w:r>
      <w:r>
        <w:t xml:space="preserve"> Schedule 2 – Per-student amounts for 2017 for certain schools was inserted into the Principal Regulations by the </w:t>
      </w:r>
      <w:r w:rsidRPr="002F4766">
        <w:rPr>
          <w:i/>
        </w:rPr>
        <w:t>Australian Education Amendment (2017 Measures No. 2) Regulations 2017</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5F6E"/>
    <w:multiLevelType w:val="hybridMultilevel"/>
    <w:tmpl w:val="8E12E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54CBC"/>
    <w:multiLevelType w:val="hybridMultilevel"/>
    <w:tmpl w:val="006A2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9C6B0B"/>
    <w:multiLevelType w:val="hybridMultilevel"/>
    <w:tmpl w:val="B9823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30F1D"/>
    <w:multiLevelType w:val="hybridMultilevel"/>
    <w:tmpl w:val="E8247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4597A"/>
    <w:multiLevelType w:val="hybridMultilevel"/>
    <w:tmpl w:val="3594C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0DAA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A6263"/>
    <w:multiLevelType w:val="hybridMultilevel"/>
    <w:tmpl w:val="3222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8879BF"/>
    <w:multiLevelType w:val="hybridMultilevel"/>
    <w:tmpl w:val="E4DC6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995AEB"/>
    <w:multiLevelType w:val="hybridMultilevel"/>
    <w:tmpl w:val="6958F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34443"/>
    <w:multiLevelType w:val="hybridMultilevel"/>
    <w:tmpl w:val="26F05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D24DA4"/>
    <w:multiLevelType w:val="hybridMultilevel"/>
    <w:tmpl w:val="8AF08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9139D7"/>
    <w:multiLevelType w:val="hybridMultilevel"/>
    <w:tmpl w:val="7188F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A77F8C"/>
    <w:multiLevelType w:val="hybridMultilevel"/>
    <w:tmpl w:val="C5108EF0"/>
    <w:lvl w:ilvl="0" w:tplc="301E65B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A76292"/>
    <w:multiLevelType w:val="hybridMultilevel"/>
    <w:tmpl w:val="728844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ED0B7F"/>
    <w:multiLevelType w:val="hybridMultilevel"/>
    <w:tmpl w:val="A89A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5914AB"/>
    <w:multiLevelType w:val="hybridMultilevel"/>
    <w:tmpl w:val="3AF8C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5244BE"/>
    <w:multiLevelType w:val="hybridMultilevel"/>
    <w:tmpl w:val="BF5E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6"/>
  </w:num>
  <w:num w:numId="5">
    <w:abstractNumId w:val="13"/>
  </w:num>
  <w:num w:numId="6">
    <w:abstractNumId w:val="15"/>
  </w:num>
  <w:num w:numId="7">
    <w:abstractNumId w:val="3"/>
  </w:num>
  <w:num w:numId="8">
    <w:abstractNumId w:val="1"/>
  </w:num>
  <w:num w:numId="9">
    <w:abstractNumId w:val="0"/>
  </w:num>
  <w:num w:numId="10">
    <w:abstractNumId w:val="7"/>
  </w:num>
  <w:num w:numId="11">
    <w:abstractNumId w:val="10"/>
  </w:num>
  <w:num w:numId="12">
    <w:abstractNumId w:val="11"/>
  </w:num>
  <w:num w:numId="13">
    <w:abstractNumId w:val="9"/>
  </w:num>
  <w:num w:numId="14">
    <w:abstractNumId w:val="4"/>
  </w:num>
  <w:num w:numId="15">
    <w:abstractNumId w:val="2"/>
  </w:num>
  <w:num w:numId="16">
    <w:abstractNumId w:val="8"/>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F1"/>
    <w:rsid w:val="000004DD"/>
    <w:rsid w:val="00000B7F"/>
    <w:rsid w:val="000024C6"/>
    <w:rsid w:val="00002544"/>
    <w:rsid w:val="00003D1A"/>
    <w:rsid w:val="00003E8E"/>
    <w:rsid w:val="0000458F"/>
    <w:rsid w:val="00005332"/>
    <w:rsid w:val="000069B2"/>
    <w:rsid w:val="000069C4"/>
    <w:rsid w:val="00006B76"/>
    <w:rsid w:val="0000732F"/>
    <w:rsid w:val="000103CB"/>
    <w:rsid w:val="00010FFA"/>
    <w:rsid w:val="0001160A"/>
    <w:rsid w:val="00012E0D"/>
    <w:rsid w:val="000135C8"/>
    <w:rsid w:val="00013C6E"/>
    <w:rsid w:val="00014524"/>
    <w:rsid w:val="000146BC"/>
    <w:rsid w:val="00014704"/>
    <w:rsid w:val="0001513A"/>
    <w:rsid w:val="00015C94"/>
    <w:rsid w:val="00015D30"/>
    <w:rsid w:val="00015D9F"/>
    <w:rsid w:val="00016D2B"/>
    <w:rsid w:val="0001740E"/>
    <w:rsid w:val="000214A3"/>
    <w:rsid w:val="0002170A"/>
    <w:rsid w:val="0002308D"/>
    <w:rsid w:val="000242ED"/>
    <w:rsid w:val="0002459E"/>
    <w:rsid w:val="000249EE"/>
    <w:rsid w:val="00027C86"/>
    <w:rsid w:val="00032038"/>
    <w:rsid w:val="00032CB9"/>
    <w:rsid w:val="00033C8F"/>
    <w:rsid w:val="000353BE"/>
    <w:rsid w:val="0003578C"/>
    <w:rsid w:val="00036404"/>
    <w:rsid w:val="00037900"/>
    <w:rsid w:val="00042156"/>
    <w:rsid w:val="000427FE"/>
    <w:rsid w:val="000442FA"/>
    <w:rsid w:val="00044F2E"/>
    <w:rsid w:val="00045249"/>
    <w:rsid w:val="0004732E"/>
    <w:rsid w:val="000509E1"/>
    <w:rsid w:val="00050FED"/>
    <w:rsid w:val="00051130"/>
    <w:rsid w:val="0005378B"/>
    <w:rsid w:val="00056351"/>
    <w:rsid w:val="00057202"/>
    <w:rsid w:val="000578AF"/>
    <w:rsid w:val="0006034B"/>
    <w:rsid w:val="00061C00"/>
    <w:rsid w:val="00063941"/>
    <w:rsid w:val="0006476D"/>
    <w:rsid w:val="00065172"/>
    <w:rsid w:val="000662B2"/>
    <w:rsid w:val="00067E1C"/>
    <w:rsid w:val="000709A8"/>
    <w:rsid w:val="000712F3"/>
    <w:rsid w:val="00072A59"/>
    <w:rsid w:val="00074C21"/>
    <w:rsid w:val="00074EC2"/>
    <w:rsid w:val="000750A6"/>
    <w:rsid w:val="00075DF6"/>
    <w:rsid w:val="000767AF"/>
    <w:rsid w:val="000775BD"/>
    <w:rsid w:val="00077626"/>
    <w:rsid w:val="00080FE5"/>
    <w:rsid w:val="00082AA4"/>
    <w:rsid w:val="00082B5C"/>
    <w:rsid w:val="0008359B"/>
    <w:rsid w:val="00083AE5"/>
    <w:rsid w:val="000850AD"/>
    <w:rsid w:val="000908E0"/>
    <w:rsid w:val="00090DB3"/>
    <w:rsid w:val="000932B9"/>
    <w:rsid w:val="000934CB"/>
    <w:rsid w:val="00093D56"/>
    <w:rsid w:val="00093E37"/>
    <w:rsid w:val="0009468B"/>
    <w:rsid w:val="00094D41"/>
    <w:rsid w:val="00095DE3"/>
    <w:rsid w:val="00096539"/>
    <w:rsid w:val="0009758C"/>
    <w:rsid w:val="000977AB"/>
    <w:rsid w:val="000A19B4"/>
    <w:rsid w:val="000A1C8F"/>
    <w:rsid w:val="000A37F0"/>
    <w:rsid w:val="000A3DCE"/>
    <w:rsid w:val="000A690F"/>
    <w:rsid w:val="000A6F08"/>
    <w:rsid w:val="000B0E39"/>
    <w:rsid w:val="000B0FB3"/>
    <w:rsid w:val="000B23D9"/>
    <w:rsid w:val="000B2857"/>
    <w:rsid w:val="000B2EA7"/>
    <w:rsid w:val="000B398E"/>
    <w:rsid w:val="000B3EE7"/>
    <w:rsid w:val="000B4C48"/>
    <w:rsid w:val="000B5008"/>
    <w:rsid w:val="000C02DE"/>
    <w:rsid w:val="000C0756"/>
    <w:rsid w:val="000C367B"/>
    <w:rsid w:val="000C79C6"/>
    <w:rsid w:val="000D00A0"/>
    <w:rsid w:val="000D14CA"/>
    <w:rsid w:val="000D17FA"/>
    <w:rsid w:val="000D1ED4"/>
    <w:rsid w:val="000D2925"/>
    <w:rsid w:val="000D392D"/>
    <w:rsid w:val="000D492C"/>
    <w:rsid w:val="000D5011"/>
    <w:rsid w:val="000D5EDC"/>
    <w:rsid w:val="000D61D6"/>
    <w:rsid w:val="000D6A7E"/>
    <w:rsid w:val="000D7E86"/>
    <w:rsid w:val="000E0ABC"/>
    <w:rsid w:val="000E1263"/>
    <w:rsid w:val="000E2072"/>
    <w:rsid w:val="000E334A"/>
    <w:rsid w:val="000E372D"/>
    <w:rsid w:val="000E486C"/>
    <w:rsid w:val="000E4B2C"/>
    <w:rsid w:val="000E5FCA"/>
    <w:rsid w:val="000E6E61"/>
    <w:rsid w:val="000E7C83"/>
    <w:rsid w:val="000F032B"/>
    <w:rsid w:val="000F2889"/>
    <w:rsid w:val="000F2FC8"/>
    <w:rsid w:val="000F33B3"/>
    <w:rsid w:val="000F6C3D"/>
    <w:rsid w:val="000F727D"/>
    <w:rsid w:val="00103224"/>
    <w:rsid w:val="001036A4"/>
    <w:rsid w:val="00103AFD"/>
    <w:rsid w:val="00103F01"/>
    <w:rsid w:val="00105A59"/>
    <w:rsid w:val="00110545"/>
    <w:rsid w:val="0011072F"/>
    <w:rsid w:val="00112991"/>
    <w:rsid w:val="00112C35"/>
    <w:rsid w:val="0011398F"/>
    <w:rsid w:val="00115A17"/>
    <w:rsid w:val="00115B18"/>
    <w:rsid w:val="0011701D"/>
    <w:rsid w:val="00122367"/>
    <w:rsid w:val="00122D7C"/>
    <w:rsid w:val="0012349B"/>
    <w:rsid w:val="00125D84"/>
    <w:rsid w:val="001266E9"/>
    <w:rsid w:val="001308E1"/>
    <w:rsid w:val="00130AC0"/>
    <w:rsid w:val="00130AD0"/>
    <w:rsid w:val="001330BC"/>
    <w:rsid w:val="00134829"/>
    <w:rsid w:val="001348EE"/>
    <w:rsid w:val="001349FF"/>
    <w:rsid w:val="001354C3"/>
    <w:rsid w:val="00140B78"/>
    <w:rsid w:val="00140DD2"/>
    <w:rsid w:val="00141943"/>
    <w:rsid w:val="00143924"/>
    <w:rsid w:val="001443A5"/>
    <w:rsid w:val="00144FFF"/>
    <w:rsid w:val="00145177"/>
    <w:rsid w:val="00145FA4"/>
    <w:rsid w:val="001502AD"/>
    <w:rsid w:val="001544EF"/>
    <w:rsid w:val="00154F0D"/>
    <w:rsid w:val="0015597D"/>
    <w:rsid w:val="00155B16"/>
    <w:rsid w:val="00155D78"/>
    <w:rsid w:val="001561F2"/>
    <w:rsid w:val="00162B7C"/>
    <w:rsid w:val="0016393C"/>
    <w:rsid w:val="001640B3"/>
    <w:rsid w:val="00164CC6"/>
    <w:rsid w:val="00166EE9"/>
    <w:rsid w:val="001675E7"/>
    <w:rsid w:val="001707F6"/>
    <w:rsid w:val="00173335"/>
    <w:rsid w:val="00175337"/>
    <w:rsid w:val="00176565"/>
    <w:rsid w:val="001771F4"/>
    <w:rsid w:val="001775C7"/>
    <w:rsid w:val="001801DC"/>
    <w:rsid w:val="00180903"/>
    <w:rsid w:val="00182229"/>
    <w:rsid w:val="001822E9"/>
    <w:rsid w:val="00183D67"/>
    <w:rsid w:val="0018507D"/>
    <w:rsid w:val="00186815"/>
    <w:rsid w:val="0019003E"/>
    <w:rsid w:val="00190F2F"/>
    <w:rsid w:val="0019246B"/>
    <w:rsid w:val="00192484"/>
    <w:rsid w:val="001932D6"/>
    <w:rsid w:val="00193AE6"/>
    <w:rsid w:val="00194A5D"/>
    <w:rsid w:val="00196CFD"/>
    <w:rsid w:val="00196F33"/>
    <w:rsid w:val="001A1857"/>
    <w:rsid w:val="001A197A"/>
    <w:rsid w:val="001A1B7B"/>
    <w:rsid w:val="001A306A"/>
    <w:rsid w:val="001A4118"/>
    <w:rsid w:val="001A438A"/>
    <w:rsid w:val="001A4492"/>
    <w:rsid w:val="001A5185"/>
    <w:rsid w:val="001A5CBD"/>
    <w:rsid w:val="001B01C3"/>
    <w:rsid w:val="001B0A9D"/>
    <w:rsid w:val="001B0BE0"/>
    <w:rsid w:val="001B27E4"/>
    <w:rsid w:val="001B306A"/>
    <w:rsid w:val="001B30AA"/>
    <w:rsid w:val="001B4165"/>
    <w:rsid w:val="001B4868"/>
    <w:rsid w:val="001B4B16"/>
    <w:rsid w:val="001B539E"/>
    <w:rsid w:val="001B5436"/>
    <w:rsid w:val="001B7C53"/>
    <w:rsid w:val="001C024D"/>
    <w:rsid w:val="001C0758"/>
    <w:rsid w:val="001C16DD"/>
    <w:rsid w:val="001C19EA"/>
    <w:rsid w:val="001C1DAE"/>
    <w:rsid w:val="001C3868"/>
    <w:rsid w:val="001C4075"/>
    <w:rsid w:val="001C57C3"/>
    <w:rsid w:val="001C5858"/>
    <w:rsid w:val="001C73FD"/>
    <w:rsid w:val="001C77C4"/>
    <w:rsid w:val="001C7A1D"/>
    <w:rsid w:val="001D2C76"/>
    <w:rsid w:val="001D3DD4"/>
    <w:rsid w:val="001D48CF"/>
    <w:rsid w:val="001D6203"/>
    <w:rsid w:val="001D66A9"/>
    <w:rsid w:val="001D6B30"/>
    <w:rsid w:val="001E04BD"/>
    <w:rsid w:val="001E1038"/>
    <w:rsid w:val="001E1537"/>
    <w:rsid w:val="001E4C45"/>
    <w:rsid w:val="001E5D1D"/>
    <w:rsid w:val="001E64AA"/>
    <w:rsid w:val="001E6979"/>
    <w:rsid w:val="001E7E14"/>
    <w:rsid w:val="001F0132"/>
    <w:rsid w:val="001F070C"/>
    <w:rsid w:val="001F0C99"/>
    <w:rsid w:val="001F1133"/>
    <w:rsid w:val="001F22DE"/>
    <w:rsid w:val="001F3061"/>
    <w:rsid w:val="001F3A93"/>
    <w:rsid w:val="001F3AD9"/>
    <w:rsid w:val="001F3E12"/>
    <w:rsid w:val="001F47C0"/>
    <w:rsid w:val="001F4EF4"/>
    <w:rsid w:val="001F5723"/>
    <w:rsid w:val="001F5CCC"/>
    <w:rsid w:val="001F61FA"/>
    <w:rsid w:val="001F6CF9"/>
    <w:rsid w:val="001F6F11"/>
    <w:rsid w:val="0020239E"/>
    <w:rsid w:val="0020405C"/>
    <w:rsid w:val="00205430"/>
    <w:rsid w:val="00205BC4"/>
    <w:rsid w:val="00210259"/>
    <w:rsid w:val="00210D23"/>
    <w:rsid w:val="002110C5"/>
    <w:rsid w:val="00212DD6"/>
    <w:rsid w:val="00213D10"/>
    <w:rsid w:val="002140FA"/>
    <w:rsid w:val="00214638"/>
    <w:rsid w:val="00215DD9"/>
    <w:rsid w:val="00220926"/>
    <w:rsid w:val="00222BD4"/>
    <w:rsid w:val="002262E3"/>
    <w:rsid w:val="00227847"/>
    <w:rsid w:val="00233934"/>
    <w:rsid w:val="0023396B"/>
    <w:rsid w:val="00234AB0"/>
    <w:rsid w:val="0023536E"/>
    <w:rsid w:val="00235A3A"/>
    <w:rsid w:val="0024008A"/>
    <w:rsid w:val="00241119"/>
    <w:rsid w:val="00243753"/>
    <w:rsid w:val="00243BB7"/>
    <w:rsid w:val="002449DE"/>
    <w:rsid w:val="00245A6A"/>
    <w:rsid w:val="002469F0"/>
    <w:rsid w:val="00246D4C"/>
    <w:rsid w:val="00247657"/>
    <w:rsid w:val="00250827"/>
    <w:rsid w:val="002516C6"/>
    <w:rsid w:val="00251DAE"/>
    <w:rsid w:val="00252C53"/>
    <w:rsid w:val="00252FA0"/>
    <w:rsid w:val="00255D4A"/>
    <w:rsid w:val="002611B6"/>
    <w:rsid w:val="00261FF1"/>
    <w:rsid w:val="002620F3"/>
    <w:rsid w:val="00262B03"/>
    <w:rsid w:val="00264240"/>
    <w:rsid w:val="00264E8E"/>
    <w:rsid w:val="0026543B"/>
    <w:rsid w:val="0026586F"/>
    <w:rsid w:val="002658AD"/>
    <w:rsid w:val="002670C5"/>
    <w:rsid w:val="0027023E"/>
    <w:rsid w:val="00272572"/>
    <w:rsid w:val="0027396B"/>
    <w:rsid w:val="002739F1"/>
    <w:rsid w:val="00275270"/>
    <w:rsid w:val="0027589B"/>
    <w:rsid w:val="00275A5E"/>
    <w:rsid w:val="00276F2A"/>
    <w:rsid w:val="002811AF"/>
    <w:rsid w:val="00284099"/>
    <w:rsid w:val="0028494E"/>
    <w:rsid w:val="00284FF8"/>
    <w:rsid w:val="002852DA"/>
    <w:rsid w:val="00285460"/>
    <w:rsid w:val="00286459"/>
    <w:rsid w:val="00286F7E"/>
    <w:rsid w:val="00290480"/>
    <w:rsid w:val="00290E39"/>
    <w:rsid w:val="00291FCF"/>
    <w:rsid w:val="00293152"/>
    <w:rsid w:val="00293C2F"/>
    <w:rsid w:val="00294051"/>
    <w:rsid w:val="00295973"/>
    <w:rsid w:val="00295A4C"/>
    <w:rsid w:val="00296F9F"/>
    <w:rsid w:val="0029799C"/>
    <w:rsid w:val="002A0122"/>
    <w:rsid w:val="002A04B3"/>
    <w:rsid w:val="002A1939"/>
    <w:rsid w:val="002A36F7"/>
    <w:rsid w:val="002A3D7D"/>
    <w:rsid w:val="002A5754"/>
    <w:rsid w:val="002A7058"/>
    <w:rsid w:val="002A7601"/>
    <w:rsid w:val="002B0742"/>
    <w:rsid w:val="002B1EFE"/>
    <w:rsid w:val="002B43F7"/>
    <w:rsid w:val="002B49D3"/>
    <w:rsid w:val="002B6BD7"/>
    <w:rsid w:val="002C40BE"/>
    <w:rsid w:val="002C4A28"/>
    <w:rsid w:val="002C4EFA"/>
    <w:rsid w:val="002C66BA"/>
    <w:rsid w:val="002C69B0"/>
    <w:rsid w:val="002C7724"/>
    <w:rsid w:val="002D2C8F"/>
    <w:rsid w:val="002D37DE"/>
    <w:rsid w:val="002D4C0B"/>
    <w:rsid w:val="002D5D85"/>
    <w:rsid w:val="002D75BF"/>
    <w:rsid w:val="002E0105"/>
    <w:rsid w:val="002E2D53"/>
    <w:rsid w:val="002E3947"/>
    <w:rsid w:val="002E4D26"/>
    <w:rsid w:val="002E6C24"/>
    <w:rsid w:val="002E6DCD"/>
    <w:rsid w:val="002F0B88"/>
    <w:rsid w:val="002F1E91"/>
    <w:rsid w:val="002F2837"/>
    <w:rsid w:val="002F354B"/>
    <w:rsid w:val="002F3C01"/>
    <w:rsid w:val="002F4766"/>
    <w:rsid w:val="003008BD"/>
    <w:rsid w:val="003023AF"/>
    <w:rsid w:val="00302522"/>
    <w:rsid w:val="003028E4"/>
    <w:rsid w:val="00303121"/>
    <w:rsid w:val="003032F7"/>
    <w:rsid w:val="003051FF"/>
    <w:rsid w:val="00306271"/>
    <w:rsid w:val="0031026D"/>
    <w:rsid w:val="003108D5"/>
    <w:rsid w:val="00310D72"/>
    <w:rsid w:val="00312A21"/>
    <w:rsid w:val="00312BBF"/>
    <w:rsid w:val="00312BF1"/>
    <w:rsid w:val="00316144"/>
    <w:rsid w:val="00316CEF"/>
    <w:rsid w:val="00317D5B"/>
    <w:rsid w:val="00320F1A"/>
    <w:rsid w:val="0032127D"/>
    <w:rsid w:val="0032190D"/>
    <w:rsid w:val="00321962"/>
    <w:rsid w:val="00321A59"/>
    <w:rsid w:val="00321EE2"/>
    <w:rsid w:val="00323A57"/>
    <w:rsid w:val="00325933"/>
    <w:rsid w:val="00327BB2"/>
    <w:rsid w:val="00330EF5"/>
    <w:rsid w:val="003321DD"/>
    <w:rsid w:val="003324CA"/>
    <w:rsid w:val="00332E86"/>
    <w:rsid w:val="00333AE3"/>
    <w:rsid w:val="003345FE"/>
    <w:rsid w:val="00335CB4"/>
    <w:rsid w:val="00337ADE"/>
    <w:rsid w:val="00340301"/>
    <w:rsid w:val="00340EA3"/>
    <w:rsid w:val="00342FE3"/>
    <w:rsid w:val="00345D96"/>
    <w:rsid w:val="00347B80"/>
    <w:rsid w:val="00351166"/>
    <w:rsid w:val="00352FCA"/>
    <w:rsid w:val="00353210"/>
    <w:rsid w:val="00353CB7"/>
    <w:rsid w:val="00353DEF"/>
    <w:rsid w:val="003609CF"/>
    <w:rsid w:val="00361860"/>
    <w:rsid w:val="00363ED1"/>
    <w:rsid w:val="003649A3"/>
    <w:rsid w:val="003660C4"/>
    <w:rsid w:val="00366813"/>
    <w:rsid w:val="00373336"/>
    <w:rsid w:val="003737A2"/>
    <w:rsid w:val="00373D6C"/>
    <w:rsid w:val="003755DF"/>
    <w:rsid w:val="00377C2B"/>
    <w:rsid w:val="003816B6"/>
    <w:rsid w:val="00382B44"/>
    <w:rsid w:val="00382F6E"/>
    <w:rsid w:val="00385201"/>
    <w:rsid w:val="00385D1C"/>
    <w:rsid w:val="00386994"/>
    <w:rsid w:val="00386F48"/>
    <w:rsid w:val="003877E5"/>
    <w:rsid w:val="003879B1"/>
    <w:rsid w:val="00387B53"/>
    <w:rsid w:val="00391F33"/>
    <w:rsid w:val="003925B9"/>
    <w:rsid w:val="003925E6"/>
    <w:rsid w:val="00394C89"/>
    <w:rsid w:val="003A0657"/>
    <w:rsid w:val="003A158C"/>
    <w:rsid w:val="003A1A37"/>
    <w:rsid w:val="003A3991"/>
    <w:rsid w:val="003A5127"/>
    <w:rsid w:val="003A53F9"/>
    <w:rsid w:val="003B11FD"/>
    <w:rsid w:val="003B3134"/>
    <w:rsid w:val="003B35AF"/>
    <w:rsid w:val="003C1AF2"/>
    <w:rsid w:val="003C22BA"/>
    <w:rsid w:val="003C3FE9"/>
    <w:rsid w:val="003C46C4"/>
    <w:rsid w:val="003C4857"/>
    <w:rsid w:val="003C4A2E"/>
    <w:rsid w:val="003C5226"/>
    <w:rsid w:val="003C60BF"/>
    <w:rsid w:val="003C7C66"/>
    <w:rsid w:val="003D349B"/>
    <w:rsid w:val="003D3EE6"/>
    <w:rsid w:val="003D5573"/>
    <w:rsid w:val="003D5602"/>
    <w:rsid w:val="003D7C50"/>
    <w:rsid w:val="003E04DE"/>
    <w:rsid w:val="003E1A8C"/>
    <w:rsid w:val="003E30B9"/>
    <w:rsid w:val="003E3AA0"/>
    <w:rsid w:val="003E5888"/>
    <w:rsid w:val="003E640D"/>
    <w:rsid w:val="003F1A05"/>
    <w:rsid w:val="003F27B4"/>
    <w:rsid w:val="003F2A79"/>
    <w:rsid w:val="003F2B44"/>
    <w:rsid w:val="003F3742"/>
    <w:rsid w:val="003F47FC"/>
    <w:rsid w:val="003F5773"/>
    <w:rsid w:val="003F5D19"/>
    <w:rsid w:val="003F6A43"/>
    <w:rsid w:val="003F6DBB"/>
    <w:rsid w:val="003F7075"/>
    <w:rsid w:val="003F71EE"/>
    <w:rsid w:val="00402D95"/>
    <w:rsid w:val="004033AA"/>
    <w:rsid w:val="004069DC"/>
    <w:rsid w:val="004073EC"/>
    <w:rsid w:val="00410841"/>
    <w:rsid w:val="004125CC"/>
    <w:rsid w:val="00414FFF"/>
    <w:rsid w:val="00415BBA"/>
    <w:rsid w:val="00416C38"/>
    <w:rsid w:val="00417FE0"/>
    <w:rsid w:val="004200CA"/>
    <w:rsid w:val="0042060F"/>
    <w:rsid w:val="004208BA"/>
    <w:rsid w:val="00420B0A"/>
    <w:rsid w:val="00422506"/>
    <w:rsid w:val="00422B59"/>
    <w:rsid w:val="00424819"/>
    <w:rsid w:val="00425288"/>
    <w:rsid w:val="00425C7A"/>
    <w:rsid w:val="0042606D"/>
    <w:rsid w:val="00427D77"/>
    <w:rsid w:val="00430C71"/>
    <w:rsid w:val="00430DD2"/>
    <w:rsid w:val="00431B25"/>
    <w:rsid w:val="0043259F"/>
    <w:rsid w:val="00432B45"/>
    <w:rsid w:val="004353B9"/>
    <w:rsid w:val="00437B65"/>
    <w:rsid w:val="00440DE2"/>
    <w:rsid w:val="00441ED1"/>
    <w:rsid w:val="0044334C"/>
    <w:rsid w:val="0044347D"/>
    <w:rsid w:val="00443AC4"/>
    <w:rsid w:val="004453FE"/>
    <w:rsid w:val="004463E7"/>
    <w:rsid w:val="00447649"/>
    <w:rsid w:val="00447A3D"/>
    <w:rsid w:val="004541E9"/>
    <w:rsid w:val="00454F5F"/>
    <w:rsid w:val="00455430"/>
    <w:rsid w:val="00460394"/>
    <w:rsid w:val="00460A9F"/>
    <w:rsid w:val="00461066"/>
    <w:rsid w:val="00461793"/>
    <w:rsid w:val="00462A70"/>
    <w:rsid w:val="00462F6C"/>
    <w:rsid w:val="0046459D"/>
    <w:rsid w:val="0046782B"/>
    <w:rsid w:val="00467C19"/>
    <w:rsid w:val="0047277C"/>
    <w:rsid w:val="004731D3"/>
    <w:rsid w:val="00473FD1"/>
    <w:rsid w:val="0047648F"/>
    <w:rsid w:val="00476878"/>
    <w:rsid w:val="0047701A"/>
    <w:rsid w:val="00477C9E"/>
    <w:rsid w:val="00481955"/>
    <w:rsid w:val="00483359"/>
    <w:rsid w:val="00483A81"/>
    <w:rsid w:val="00483D60"/>
    <w:rsid w:val="00485AFA"/>
    <w:rsid w:val="00485EF5"/>
    <w:rsid w:val="00487190"/>
    <w:rsid w:val="00487E2B"/>
    <w:rsid w:val="00487E41"/>
    <w:rsid w:val="00490018"/>
    <w:rsid w:val="00491472"/>
    <w:rsid w:val="00491482"/>
    <w:rsid w:val="00491FDA"/>
    <w:rsid w:val="00492EBF"/>
    <w:rsid w:val="0049440F"/>
    <w:rsid w:val="0049516A"/>
    <w:rsid w:val="0049659F"/>
    <w:rsid w:val="00496F2A"/>
    <w:rsid w:val="00497A5C"/>
    <w:rsid w:val="004A1AAB"/>
    <w:rsid w:val="004A1E7A"/>
    <w:rsid w:val="004A1F09"/>
    <w:rsid w:val="004A2865"/>
    <w:rsid w:val="004A3081"/>
    <w:rsid w:val="004A3089"/>
    <w:rsid w:val="004A52F3"/>
    <w:rsid w:val="004B0011"/>
    <w:rsid w:val="004B1938"/>
    <w:rsid w:val="004B28E6"/>
    <w:rsid w:val="004B2C0B"/>
    <w:rsid w:val="004B3F0D"/>
    <w:rsid w:val="004B4474"/>
    <w:rsid w:val="004B4502"/>
    <w:rsid w:val="004B5AA1"/>
    <w:rsid w:val="004B7B1E"/>
    <w:rsid w:val="004C0FC0"/>
    <w:rsid w:val="004C17B8"/>
    <w:rsid w:val="004C1C85"/>
    <w:rsid w:val="004C49EE"/>
    <w:rsid w:val="004C5152"/>
    <w:rsid w:val="004C5769"/>
    <w:rsid w:val="004C796A"/>
    <w:rsid w:val="004D039B"/>
    <w:rsid w:val="004D14BF"/>
    <w:rsid w:val="004D16E4"/>
    <w:rsid w:val="004D3F60"/>
    <w:rsid w:val="004D5B3C"/>
    <w:rsid w:val="004D70D5"/>
    <w:rsid w:val="004E0C3C"/>
    <w:rsid w:val="004E1DDA"/>
    <w:rsid w:val="004E4565"/>
    <w:rsid w:val="004E4DB8"/>
    <w:rsid w:val="004E5538"/>
    <w:rsid w:val="004E5A0A"/>
    <w:rsid w:val="004E6B34"/>
    <w:rsid w:val="004F3AC5"/>
    <w:rsid w:val="004F4704"/>
    <w:rsid w:val="004F5247"/>
    <w:rsid w:val="004F6949"/>
    <w:rsid w:val="004F7089"/>
    <w:rsid w:val="004F7469"/>
    <w:rsid w:val="004F746A"/>
    <w:rsid w:val="004F7E28"/>
    <w:rsid w:val="005022A4"/>
    <w:rsid w:val="00502FC1"/>
    <w:rsid w:val="00503050"/>
    <w:rsid w:val="00503414"/>
    <w:rsid w:val="00503690"/>
    <w:rsid w:val="00505569"/>
    <w:rsid w:val="005067B7"/>
    <w:rsid w:val="005111CD"/>
    <w:rsid w:val="005134DF"/>
    <w:rsid w:val="00514093"/>
    <w:rsid w:val="00514AA3"/>
    <w:rsid w:val="00517658"/>
    <w:rsid w:val="0052078B"/>
    <w:rsid w:val="0052219E"/>
    <w:rsid w:val="005234E9"/>
    <w:rsid w:val="0052366F"/>
    <w:rsid w:val="00524001"/>
    <w:rsid w:val="00527EFE"/>
    <w:rsid w:val="0053027D"/>
    <w:rsid w:val="00530CB3"/>
    <w:rsid w:val="005312AA"/>
    <w:rsid w:val="00531710"/>
    <w:rsid w:val="00533FB2"/>
    <w:rsid w:val="00534C78"/>
    <w:rsid w:val="00540478"/>
    <w:rsid w:val="00540E01"/>
    <w:rsid w:val="005412B6"/>
    <w:rsid w:val="0054152E"/>
    <w:rsid w:val="005418B4"/>
    <w:rsid w:val="005454B4"/>
    <w:rsid w:val="00545C8A"/>
    <w:rsid w:val="00550F4A"/>
    <w:rsid w:val="00552A86"/>
    <w:rsid w:val="005535D8"/>
    <w:rsid w:val="005603E6"/>
    <w:rsid w:val="00565F44"/>
    <w:rsid w:val="00566270"/>
    <w:rsid w:val="005679F3"/>
    <w:rsid w:val="00567D47"/>
    <w:rsid w:val="00567EC7"/>
    <w:rsid w:val="00571400"/>
    <w:rsid w:val="00571C09"/>
    <w:rsid w:val="00572B03"/>
    <w:rsid w:val="00573991"/>
    <w:rsid w:val="005741F1"/>
    <w:rsid w:val="00574CB3"/>
    <w:rsid w:val="0057500A"/>
    <w:rsid w:val="005764D6"/>
    <w:rsid w:val="0057652A"/>
    <w:rsid w:val="0057745E"/>
    <w:rsid w:val="00577997"/>
    <w:rsid w:val="00577CC9"/>
    <w:rsid w:val="00580E9C"/>
    <w:rsid w:val="00580FEA"/>
    <w:rsid w:val="00581CEE"/>
    <w:rsid w:val="00581FF5"/>
    <w:rsid w:val="0058300A"/>
    <w:rsid w:val="00583E74"/>
    <w:rsid w:val="0058475A"/>
    <w:rsid w:val="005859B5"/>
    <w:rsid w:val="00586CC7"/>
    <w:rsid w:val="005872BC"/>
    <w:rsid w:val="005915EC"/>
    <w:rsid w:val="0059161F"/>
    <w:rsid w:val="00591A80"/>
    <w:rsid w:val="00591C31"/>
    <w:rsid w:val="00592094"/>
    <w:rsid w:val="00594300"/>
    <w:rsid w:val="00594E2C"/>
    <w:rsid w:val="00595786"/>
    <w:rsid w:val="0059589D"/>
    <w:rsid w:val="005966AD"/>
    <w:rsid w:val="005969DF"/>
    <w:rsid w:val="005A117C"/>
    <w:rsid w:val="005A19DC"/>
    <w:rsid w:val="005A3429"/>
    <w:rsid w:val="005A344B"/>
    <w:rsid w:val="005A3527"/>
    <w:rsid w:val="005A4764"/>
    <w:rsid w:val="005A48AF"/>
    <w:rsid w:val="005A48ED"/>
    <w:rsid w:val="005B18C8"/>
    <w:rsid w:val="005B3644"/>
    <w:rsid w:val="005B3AB9"/>
    <w:rsid w:val="005B5CA3"/>
    <w:rsid w:val="005C1365"/>
    <w:rsid w:val="005C17C2"/>
    <w:rsid w:val="005C19AE"/>
    <w:rsid w:val="005C21C1"/>
    <w:rsid w:val="005C3223"/>
    <w:rsid w:val="005C36F9"/>
    <w:rsid w:val="005C4D92"/>
    <w:rsid w:val="005C4E73"/>
    <w:rsid w:val="005C527E"/>
    <w:rsid w:val="005C5DF7"/>
    <w:rsid w:val="005C7768"/>
    <w:rsid w:val="005D2C22"/>
    <w:rsid w:val="005D54A8"/>
    <w:rsid w:val="005D6A38"/>
    <w:rsid w:val="005D6BC8"/>
    <w:rsid w:val="005D6E74"/>
    <w:rsid w:val="005D7753"/>
    <w:rsid w:val="005E0B4C"/>
    <w:rsid w:val="005E21F4"/>
    <w:rsid w:val="005E257B"/>
    <w:rsid w:val="005E3032"/>
    <w:rsid w:val="005E3230"/>
    <w:rsid w:val="005E47BE"/>
    <w:rsid w:val="005E4C33"/>
    <w:rsid w:val="005E5397"/>
    <w:rsid w:val="005E7458"/>
    <w:rsid w:val="005F03EF"/>
    <w:rsid w:val="005F296A"/>
    <w:rsid w:val="005F385F"/>
    <w:rsid w:val="005F4260"/>
    <w:rsid w:val="005F4989"/>
    <w:rsid w:val="005F505D"/>
    <w:rsid w:val="005F5617"/>
    <w:rsid w:val="005F5789"/>
    <w:rsid w:val="005F65DC"/>
    <w:rsid w:val="005F6C2D"/>
    <w:rsid w:val="005F7872"/>
    <w:rsid w:val="00600502"/>
    <w:rsid w:val="00600D76"/>
    <w:rsid w:val="00602853"/>
    <w:rsid w:val="00602CF2"/>
    <w:rsid w:val="0060347E"/>
    <w:rsid w:val="006037CE"/>
    <w:rsid w:val="00604DD9"/>
    <w:rsid w:val="00605090"/>
    <w:rsid w:val="006066CC"/>
    <w:rsid w:val="00607AC8"/>
    <w:rsid w:val="00610D76"/>
    <w:rsid w:val="00612C19"/>
    <w:rsid w:val="00613F0C"/>
    <w:rsid w:val="00614C4D"/>
    <w:rsid w:val="00617128"/>
    <w:rsid w:val="006176B9"/>
    <w:rsid w:val="006179BB"/>
    <w:rsid w:val="00617BCB"/>
    <w:rsid w:val="00620D0F"/>
    <w:rsid w:val="00623554"/>
    <w:rsid w:val="00623EAE"/>
    <w:rsid w:val="00627309"/>
    <w:rsid w:val="00627387"/>
    <w:rsid w:val="006304AE"/>
    <w:rsid w:val="00630751"/>
    <w:rsid w:val="00631610"/>
    <w:rsid w:val="00631ED8"/>
    <w:rsid w:val="00632308"/>
    <w:rsid w:val="00632D38"/>
    <w:rsid w:val="0063402C"/>
    <w:rsid w:val="00634314"/>
    <w:rsid w:val="00635477"/>
    <w:rsid w:val="0063554C"/>
    <w:rsid w:val="006356AB"/>
    <w:rsid w:val="006364F7"/>
    <w:rsid w:val="00636BAC"/>
    <w:rsid w:val="00640A9B"/>
    <w:rsid w:val="00640B5E"/>
    <w:rsid w:val="0064150A"/>
    <w:rsid w:val="00641784"/>
    <w:rsid w:val="006427C8"/>
    <w:rsid w:val="00644840"/>
    <w:rsid w:val="006514E4"/>
    <w:rsid w:val="00652CF5"/>
    <w:rsid w:val="00653E38"/>
    <w:rsid w:val="00657E91"/>
    <w:rsid w:val="00660006"/>
    <w:rsid w:val="0066129C"/>
    <w:rsid w:val="00663DE9"/>
    <w:rsid w:val="006662E0"/>
    <w:rsid w:val="006703A9"/>
    <w:rsid w:val="00670AC2"/>
    <w:rsid w:val="00670E96"/>
    <w:rsid w:val="00671D00"/>
    <w:rsid w:val="00672B61"/>
    <w:rsid w:val="006732DA"/>
    <w:rsid w:val="00674DDF"/>
    <w:rsid w:val="006767CD"/>
    <w:rsid w:val="00676902"/>
    <w:rsid w:val="00676E45"/>
    <w:rsid w:val="00677698"/>
    <w:rsid w:val="00680D77"/>
    <w:rsid w:val="00681498"/>
    <w:rsid w:val="006828AE"/>
    <w:rsid w:val="00686DA2"/>
    <w:rsid w:val="00690165"/>
    <w:rsid w:val="00690BC5"/>
    <w:rsid w:val="00691D36"/>
    <w:rsid w:val="00692865"/>
    <w:rsid w:val="006942AB"/>
    <w:rsid w:val="006956DD"/>
    <w:rsid w:val="006A0060"/>
    <w:rsid w:val="006A099D"/>
    <w:rsid w:val="006A1984"/>
    <w:rsid w:val="006A24C4"/>
    <w:rsid w:val="006A4692"/>
    <w:rsid w:val="006B1F20"/>
    <w:rsid w:val="006B2897"/>
    <w:rsid w:val="006B486B"/>
    <w:rsid w:val="006B5109"/>
    <w:rsid w:val="006B7883"/>
    <w:rsid w:val="006C0ACD"/>
    <w:rsid w:val="006C0F90"/>
    <w:rsid w:val="006C1572"/>
    <w:rsid w:val="006C1AC8"/>
    <w:rsid w:val="006C2BB1"/>
    <w:rsid w:val="006C36A0"/>
    <w:rsid w:val="006C3E9B"/>
    <w:rsid w:val="006D059A"/>
    <w:rsid w:val="006D0923"/>
    <w:rsid w:val="006D0C4E"/>
    <w:rsid w:val="006D31CE"/>
    <w:rsid w:val="006D51CA"/>
    <w:rsid w:val="006D55F4"/>
    <w:rsid w:val="006D5B64"/>
    <w:rsid w:val="006E0921"/>
    <w:rsid w:val="006E1902"/>
    <w:rsid w:val="006E32F3"/>
    <w:rsid w:val="006E42D0"/>
    <w:rsid w:val="006E63FA"/>
    <w:rsid w:val="006E69AD"/>
    <w:rsid w:val="006E6C03"/>
    <w:rsid w:val="006F0023"/>
    <w:rsid w:val="006F3CC3"/>
    <w:rsid w:val="006F4E32"/>
    <w:rsid w:val="006F647D"/>
    <w:rsid w:val="006F75B4"/>
    <w:rsid w:val="00701DC4"/>
    <w:rsid w:val="00704DDE"/>
    <w:rsid w:val="0070568D"/>
    <w:rsid w:val="0070743F"/>
    <w:rsid w:val="00712F87"/>
    <w:rsid w:val="00713DC2"/>
    <w:rsid w:val="0071460C"/>
    <w:rsid w:val="00715259"/>
    <w:rsid w:val="00715BCB"/>
    <w:rsid w:val="00715CFA"/>
    <w:rsid w:val="007176DF"/>
    <w:rsid w:val="00720FFE"/>
    <w:rsid w:val="00722887"/>
    <w:rsid w:val="00722DF7"/>
    <w:rsid w:val="0072584C"/>
    <w:rsid w:val="00725DDE"/>
    <w:rsid w:val="00726226"/>
    <w:rsid w:val="0072664E"/>
    <w:rsid w:val="00726A3F"/>
    <w:rsid w:val="007301CB"/>
    <w:rsid w:val="007301E5"/>
    <w:rsid w:val="00730291"/>
    <w:rsid w:val="00730F03"/>
    <w:rsid w:val="00731125"/>
    <w:rsid w:val="00731EDA"/>
    <w:rsid w:val="007323F3"/>
    <w:rsid w:val="00732EB8"/>
    <w:rsid w:val="00734425"/>
    <w:rsid w:val="007347ED"/>
    <w:rsid w:val="00741ED6"/>
    <w:rsid w:val="00742681"/>
    <w:rsid w:val="007441C3"/>
    <w:rsid w:val="007448CC"/>
    <w:rsid w:val="00745885"/>
    <w:rsid w:val="00747812"/>
    <w:rsid w:val="00747A87"/>
    <w:rsid w:val="00751025"/>
    <w:rsid w:val="007510D1"/>
    <w:rsid w:val="00751EC6"/>
    <w:rsid w:val="00753C80"/>
    <w:rsid w:val="00756E98"/>
    <w:rsid w:val="00757885"/>
    <w:rsid w:val="00760CCD"/>
    <w:rsid w:val="007617B0"/>
    <w:rsid w:val="007619EC"/>
    <w:rsid w:val="00761A2E"/>
    <w:rsid w:val="007626B1"/>
    <w:rsid w:val="007634C7"/>
    <w:rsid w:val="0076503C"/>
    <w:rsid w:val="007667FE"/>
    <w:rsid w:val="00771633"/>
    <w:rsid w:val="007718E9"/>
    <w:rsid w:val="00772003"/>
    <w:rsid w:val="007732F4"/>
    <w:rsid w:val="0077370B"/>
    <w:rsid w:val="007739AB"/>
    <w:rsid w:val="00774375"/>
    <w:rsid w:val="007746AC"/>
    <w:rsid w:val="00774774"/>
    <w:rsid w:val="00774996"/>
    <w:rsid w:val="00774D6B"/>
    <w:rsid w:val="00776158"/>
    <w:rsid w:val="0077742E"/>
    <w:rsid w:val="00777FBD"/>
    <w:rsid w:val="0078197C"/>
    <w:rsid w:val="007837E9"/>
    <w:rsid w:val="00784925"/>
    <w:rsid w:val="007865F2"/>
    <w:rsid w:val="00786919"/>
    <w:rsid w:val="00787B5F"/>
    <w:rsid w:val="00790CD3"/>
    <w:rsid w:val="00790E65"/>
    <w:rsid w:val="0079135A"/>
    <w:rsid w:val="00791A91"/>
    <w:rsid w:val="007920D2"/>
    <w:rsid w:val="007929AE"/>
    <w:rsid w:val="00793356"/>
    <w:rsid w:val="00793BEE"/>
    <w:rsid w:val="007954F6"/>
    <w:rsid w:val="007964F1"/>
    <w:rsid w:val="007A0682"/>
    <w:rsid w:val="007A1BD9"/>
    <w:rsid w:val="007A3675"/>
    <w:rsid w:val="007A4C2C"/>
    <w:rsid w:val="007A58D9"/>
    <w:rsid w:val="007A5C94"/>
    <w:rsid w:val="007B2AFE"/>
    <w:rsid w:val="007B34B9"/>
    <w:rsid w:val="007B37D1"/>
    <w:rsid w:val="007B51A4"/>
    <w:rsid w:val="007B56E5"/>
    <w:rsid w:val="007B6B04"/>
    <w:rsid w:val="007B762D"/>
    <w:rsid w:val="007B7E62"/>
    <w:rsid w:val="007C0DD7"/>
    <w:rsid w:val="007C16AB"/>
    <w:rsid w:val="007C1FEA"/>
    <w:rsid w:val="007C3F27"/>
    <w:rsid w:val="007C3F94"/>
    <w:rsid w:val="007C4D7E"/>
    <w:rsid w:val="007C53E9"/>
    <w:rsid w:val="007C6845"/>
    <w:rsid w:val="007C6A91"/>
    <w:rsid w:val="007C7B3C"/>
    <w:rsid w:val="007C7EAD"/>
    <w:rsid w:val="007D0F32"/>
    <w:rsid w:val="007D1707"/>
    <w:rsid w:val="007D230E"/>
    <w:rsid w:val="007D2427"/>
    <w:rsid w:val="007D2B33"/>
    <w:rsid w:val="007D3B0B"/>
    <w:rsid w:val="007D3CF4"/>
    <w:rsid w:val="007D4B55"/>
    <w:rsid w:val="007D574D"/>
    <w:rsid w:val="007D57DE"/>
    <w:rsid w:val="007D5AAA"/>
    <w:rsid w:val="007D66B7"/>
    <w:rsid w:val="007D6B07"/>
    <w:rsid w:val="007D6FD0"/>
    <w:rsid w:val="007E417E"/>
    <w:rsid w:val="007E4BB2"/>
    <w:rsid w:val="007E5680"/>
    <w:rsid w:val="007E57F9"/>
    <w:rsid w:val="007E6537"/>
    <w:rsid w:val="007E75CB"/>
    <w:rsid w:val="007F02FC"/>
    <w:rsid w:val="007F05C0"/>
    <w:rsid w:val="007F0678"/>
    <w:rsid w:val="007F1D1C"/>
    <w:rsid w:val="007F2193"/>
    <w:rsid w:val="007F24E3"/>
    <w:rsid w:val="007F2996"/>
    <w:rsid w:val="007F47A5"/>
    <w:rsid w:val="007F4C12"/>
    <w:rsid w:val="007F5558"/>
    <w:rsid w:val="007F6C0C"/>
    <w:rsid w:val="007F7163"/>
    <w:rsid w:val="007F7EAE"/>
    <w:rsid w:val="00800C78"/>
    <w:rsid w:val="00800F80"/>
    <w:rsid w:val="0080122C"/>
    <w:rsid w:val="00801BAD"/>
    <w:rsid w:val="008032D1"/>
    <w:rsid w:val="0080365C"/>
    <w:rsid w:val="008047D1"/>
    <w:rsid w:val="008052B4"/>
    <w:rsid w:val="00806B08"/>
    <w:rsid w:val="00806B0F"/>
    <w:rsid w:val="00806D4A"/>
    <w:rsid w:val="0081051B"/>
    <w:rsid w:val="00811936"/>
    <w:rsid w:val="008119D5"/>
    <w:rsid w:val="00814F45"/>
    <w:rsid w:val="00816DD5"/>
    <w:rsid w:val="00817998"/>
    <w:rsid w:val="00820F20"/>
    <w:rsid w:val="00821D48"/>
    <w:rsid w:val="0082287D"/>
    <w:rsid w:val="0082447C"/>
    <w:rsid w:val="00824987"/>
    <w:rsid w:val="00825446"/>
    <w:rsid w:val="008260E3"/>
    <w:rsid w:val="00826B30"/>
    <w:rsid w:val="0082716D"/>
    <w:rsid w:val="0082728C"/>
    <w:rsid w:val="00827706"/>
    <w:rsid w:val="008279EE"/>
    <w:rsid w:val="0083373E"/>
    <w:rsid w:val="00833DF2"/>
    <w:rsid w:val="0083515E"/>
    <w:rsid w:val="00840AE9"/>
    <w:rsid w:val="00840F4B"/>
    <w:rsid w:val="00842AED"/>
    <w:rsid w:val="00844A85"/>
    <w:rsid w:val="008472C7"/>
    <w:rsid w:val="00850B5C"/>
    <w:rsid w:val="00851C59"/>
    <w:rsid w:val="0085292F"/>
    <w:rsid w:val="00852AC0"/>
    <w:rsid w:val="00853981"/>
    <w:rsid w:val="00853D64"/>
    <w:rsid w:val="00856699"/>
    <w:rsid w:val="008571AD"/>
    <w:rsid w:val="008571FA"/>
    <w:rsid w:val="008576ED"/>
    <w:rsid w:val="00857E12"/>
    <w:rsid w:val="0086058F"/>
    <w:rsid w:val="008619ED"/>
    <w:rsid w:val="0086443E"/>
    <w:rsid w:val="00864C60"/>
    <w:rsid w:val="008678D9"/>
    <w:rsid w:val="00867DDD"/>
    <w:rsid w:val="00870994"/>
    <w:rsid w:val="00872CB9"/>
    <w:rsid w:val="00873E3E"/>
    <w:rsid w:val="008749D7"/>
    <w:rsid w:val="00875B7D"/>
    <w:rsid w:val="00875FEE"/>
    <w:rsid w:val="00876554"/>
    <w:rsid w:val="00880C92"/>
    <w:rsid w:val="00881D98"/>
    <w:rsid w:val="00882023"/>
    <w:rsid w:val="008832BA"/>
    <w:rsid w:val="008836EE"/>
    <w:rsid w:val="00883843"/>
    <w:rsid w:val="00883EAC"/>
    <w:rsid w:val="00885BB1"/>
    <w:rsid w:val="00885CDC"/>
    <w:rsid w:val="00887866"/>
    <w:rsid w:val="00890D56"/>
    <w:rsid w:val="00891086"/>
    <w:rsid w:val="008919CF"/>
    <w:rsid w:val="00891C63"/>
    <w:rsid w:val="008921E9"/>
    <w:rsid w:val="00895236"/>
    <w:rsid w:val="00895AD0"/>
    <w:rsid w:val="00895FCB"/>
    <w:rsid w:val="00897FD4"/>
    <w:rsid w:val="008A0FB3"/>
    <w:rsid w:val="008A21E7"/>
    <w:rsid w:val="008A2973"/>
    <w:rsid w:val="008A3478"/>
    <w:rsid w:val="008A47D9"/>
    <w:rsid w:val="008A5959"/>
    <w:rsid w:val="008A6E90"/>
    <w:rsid w:val="008A7BCF"/>
    <w:rsid w:val="008B098D"/>
    <w:rsid w:val="008B2A56"/>
    <w:rsid w:val="008B4456"/>
    <w:rsid w:val="008B5323"/>
    <w:rsid w:val="008B57DB"/>
    <w:rsid w:val="008B6E17"/>
    <w:rsid w:val="008B7CBC"/>
    <w:rsid w:val="008C0826"/>
    <w:rsid w:val="008C193C"/>
    <w:rsid w:val="008C1D43"/>
    <w:rsid w:val="008C598B"/>
    <w:rsid w:val="008C5DA6"/>
    <w:rsid w:val="008C623B"/>
    <w:rsid w:val="008D0107"/>
    <w:rsid w:val="008D176B"/>
    <w:rsid w:val="008D49A6"/>
    <w:rsid w:val="008D4A44"/>
    <w:rsid w:val="008D5548"/>
    <w:rsid w:val="008D6941"/>
    <w:rsid w:val="008D72AE"/>
    <w:rsid w:val="008D7755"/>
    <w:rsid w:val="008D7F23"/>
    <w:rsid w:val="008E089B"/>
    <w:rsid w:val="008E12EB"/>
    <w:rsid w:val="008E1655"/>
    <w:rsid w:val="008E44CE"/>
    <w:rsid w:val="008E7D8B"/>
    <w:rsid w:val="008E7FA3"/>
    <w:rsid w:val="008F1FFD"/>
    <w:rsid w:val="008F20FC"/>
    <w:rsid w:val="008F362E"/>
    <w:rsid w:val="008F524C"/>
    <w:rsid w:val="008F62BC"/>
    <w:rsid w:val="008F65E7"/>
    <w:rsid w:val="008F6902"/>
    <w:rsid w:val="008F75E9"/>
    <w:rsid w:val="008F7FFA"/>
    <w:rsid w:val="00901F93"/>
    <w:rsid w:val="00904A4B"/>
    <w:rsid w:val="0090568D"/>
    <w:rsid w:val="009110BC"/>
    <w:rsid w:val="00911229"/>
    <w:rsid w:val="009159F1"/>
    <w:rsid w:val="0091603C"/>
    <w:rsid w:val="00916C07"/>
    <w:rsid w:val="00916CCA"/>
    <w:rsid w:val="00917800"/>
    <w:rsid w:val="00921253"/>
    <w:rsid w:val="0092364B"/>
    <w:rsid w:val="00923DE9"/>
    <w:rsid w:val="0092436E"/>
    <w:rsid w:val="009253FD"/>
    <w:rsid w:val="00925E5E"/>
    <w:rsid w:val="00930BCD"/>
    <w:rsid w:val="009311C4"/>
    <w:rsid w:val="00931762"/>
    <w:rsid w:val="00932190"/>
    <w:rsid w:val="00935BBA"/>
    <w:rsid w:val="00942321"/>
    <w:rsid w:val="009423F1"/>
    <w:rsid w:val="00942BE7"/>
    <w:rsid w:val="00943ED4"/>
    <w:rsid w:val="00944A21"/>
    <w:rsid w:val="009450D8"/>
    <w:rsid w:val="0094660E"/>
    <w:rsid w:val="00946B44"/>
    <w:rsid w:val="00946D7B"/>
    <w:rsid w:val="00950B5B"/>
    <w:rsid w:val="00951E40"/>
    <w:rsid w:val="009525F3"/>
    <w:rsid w:val="00956371"/>
    <w:rsid w:val="009573E3"/>
    <w:rsid w:val="00957B3F"/>
    <w:rsid w:val="00964587"/>
    <w:rsid w:val="009667B6"/>
    <w:rsid w:val="009724E3"/>
    <w:rsid w:val="0097397A"/>
    <w:rsid w:val="00974A90"/>
    <w:rsid w:val="009819E3"/>
    <w:rsid w:val="00981DF1"/>
    <w:rsid w:val="00983B70"/>
    <w:rsid w:val="00984451"/>
    <w:rsid w:val="0098646A"/>
    <w:rsid w:val="00994B9F"/>
    <w:rsid w:val="00994D0B"/>
    <w:rsid w:val="00995059"/>
    <w:rsid w:val="00997746"/>
    <w:rsid w:val="009A1A47"/>
    <w:rsid w:val="009A1B00"/>
    <w:rsid w:val="009A3686"/>
    <w:rsid w:val="009A444B"/>
    <w:rsid w:val="009A473D"/>
    <w:rsid w:val="009A4C95"/>
    <w:rsid w:val="009A4DE7"/>
    <w:rsid w:val="009A52AB"/>
    <w:rsid w:val="009A59BB"/>
    <w:rsid w:val="009A6B9A"/>
    <w:rsid w:val="009A6BD2"/>
    <w:rsid w:val="009A78BD"/>
    <w:rsid w:val="009A7D68"/>
    <w:rsid w:val="009B27DE"/>
    <w:rsid w:val="009B39CE"/>
    <w:rsid w:val="009B42F0"/>
    <w:rsid w:val="009B431C"/>
    <w:rsid w:val="009B7933"/>
    <w:rsid w:val="009B7A34"/>
    <w:rsid w:val="009C13C2"/>
    <w:rsid w:val="009C448F"/>
    <w:rsid w:val="009C4CC2"/>
    <w:rsid w:val="009C7BA2"/>
    <w:rsid w:val="009D0C01"/>
    <w:rsid w:val="009D62F4"/>
    <w:rsid w:val="009D7518"/>
    <w:rsid w:val="009D7A1F"/>
    <w:rsid w:val="009E075E"/>
    <w:rsid w:val="009E1286"/>
    <w:rsid w:val="009E4859"/>
    <w:rsid w:val="009E4CB9"/>
    <w:rsid w:val="009E6E3D"/>
    <w:rsid w:val="009E7CD1"/>
    <w:rsid w:val="009F0843"/>
    <w:rsid w:val="009F4BF0"/>
    <w:rsid w:val="009F4D7A"/>
    <w:rsid w:val="009F6171"/>
    <w:rsid w:val="009F6B8E"/>
    <w:rsid w:val="00A0112B"/>
    <w:rsid w:val="00A0121C"/>
    <w:rsid w:val="00A03F57"/>
    <w:rsid w:val="00A04087"/>
    <w:rsid w:val="00A0518B"/>
    <w:rsid w:val="00A06B77"/>
    <w:rsid w:val="00A079AC"/>
    <w:rsid w:val="00A07A68"/>
    <w:rsid w:val="00A1332D"/>
    <w:rsid w:val="00A14476"/>
    <w:rsid w:val="00A16A47"/>
    <w:rsid w:val="00A16D60"/>
    <w:rsid w:val="00A17D58"/>
    <w:rsid w:val="00A203DF"/>
    <w:rsid w:val="00A20F32"/>
    <w:rsid w:val="00A22272"/>
    <w:rsid w:val="00A229BD"/>
    <w:rsid w:val="00A23C67"/>
    <w:rsid w:val="00A245FE"/>
    <w:rsid w:val="00A249DF"/>
    <w:rsid w:val="00A26550"/>
    <w:rsid w:val="00A26D1A"/>
    <w:rsid w:val="00A26E11"/>
    <w:rsid w:val="00A33AA7"/>
    <w:rsid w:val="00A343E2"/>
    <w:rsid w:val="00A3619B"/>
    <w:rsid w:val="00A37C9D"/>
    <w:rsid w:val="00A4041F"/>
    <w:rsid w:val="00A42327"/>
    <w:rsid w:val="00A43837"/>
    <w:rsid w:val="00A45257"/>
    <w:rsid w:val="00A45F5B"/>
    <w:rsid w:val="00A46D16"/>
    <w:rsid w:val="00A46E9B"/>
    <w:rsid w:val="00A50F5B"/>
    <w:rsid w:val="00A514EA"/>
    <w:rsid w:val="00A51C05"/>
    <w:rsid w:val="00A51EBB"/>
    <w:rsid w:val="00A52BCD"/>
    <w:rsid w:val="00A56E5B"/>
    <w:rsid w:val="00A61E2F"/>
    <w:rsid w:val="00A61FE3"/>
    <w:rsid w:val="00A62380"/>
    <w:rsid w:val="00A630D9"/>
    <w:rsid w:val="00A668B3"/>
    <w:rsid w:val="00A70381"/>
    <w:rsid w:val="00A706F7"/>
    <w:rsid w:val="00A7132F"/>
    <w:rsid w:val="00A72078"/>
    <w:rsid w:val="00A733BE"/>
    <w:rsid w:val="00A76CFF"/>
    <w:rsid w:val="00A7726D"/>
    <w:rsid w:val="00A80858"/>
    <w:rsid w:val="00A80C68"/>
    <w:rsid w:val="00A810B1"/>
    <w:rsid w:val="00A82CBF"/>
    <w:rsid w:val="00A82E27"/>
    <w:rsid w:val="00A83C5D"/>
    <w:rsid w:val="00A83FA2"/>
    <w:rsid w:val="00A87A21"/>
    <w:rsid w:val="00A87D1F"/>
    <w:rsid w:val="00A904A6"/>
    <w:rsid w:val="00A90B6A"/>
    <w:rsid w:val="00A90F04"/>
    <w:rsid w:val="00A92732"/>
    <w:rsid w:val="00A9580A"/>
    <w:rsid w:val="00A96C03"/>
    <w:rsid w:val="00A978B3"/>
    <w:rsid w:val="00A97F08"/>
    <w:rsid w:val="00AA2603"/>
    <w:rsid w:val="00AA2D99"/>
    <w:rsid w:val="00AA3BAD"/>
    <w:rsid w:val="00AA4E4C"/>
    <w:rsid w:val="00AA5DAC"/>
    <w:rsid w:val="00AA6DF6"/>
    <w:rsid w:val="00AA789A"/>
    <w:rsid w:val="00AB16C7"/>
    <w:rsid w:val="00AB21E3"/>
    <w:rsid w:val="00AB2FDD"/>
    <w:rsid w:val="00AB45F2"/>
    <w:rsid w:val="00AB4735"/>
    <w:rsid w:val="00AB54BA"/>
    <w:rsid w:val="00AB7C43"/>
    <w:rsid w:val="00AB7DBF"/>
    <w:rsid w:val="00AC1420"/>
    <w:rsid w:val="00AC1C9E"/>
    <w:rsid w:val="00AC1D60"/>
    <w:rsid w:val="00AC4127"/>
    <w:rsid w:val="00AC5A89"/>
    <w:rsid w:val="00AC6A14"/>
    <w:rsid w:val="00AD1548"/>
    <w:rsid w:val="00AD16B4"/>
    <w:rsid w:val="00AD2117"/>
    <w:rsid w:val="00AD2BB4"/>
    <w:rsid w:val="00AD449F"/>
    <w:rsid w:val="00AD4615"/>
    <w:rsid w:val="00AD5369"/>
    <w:rsid w:val="00AD5DF6"/>
    <w:rsid w:val="00AD74BF"/>
    <w:rsid w:val="00AD7EF2"/>
    <w:rsid w:val="00AE289E"/>
    <w:rsid w:val="00AE2B24"/>
    <w:rsid w:val="00AE413A"/>
    <w:rsid w:val="00AE456A"/>
    <w:rsid w:val="00AE4863"/>
    <w:rsid w:val="00AE4C03"/>
    <w:rsid w:val="00AE659D"/>
    <w:rsid w:val="00AE6A5E"/>
    <w:rsid w:val="00AE78F8"/>
    <w:rsid w:val="00AF184B"/>
    <w:rsid w:val="00AF1CEE"/>
    <w:rsid w:val="00AF3701"/>
    <w:rsid w:val="00AF376C"/>
    <w:rsid w:val="00AF49E1"/>
    <w:rsid w:val="00AF4A87"/>
    <w:rsid w:val="00AF5557"/>
    <w:rsid w:val="00AF6C36"/>
    <w:rsid w:val="00AF6CC4"/>
    <w:rsid w:val="00AF7A69"/>
    <w:rsid w:val="00B0309E"/>
    <w:rsid w:val="00B03435"/>
    <w:rsid w:val="00B03F57"/>
    <w:rsid w:val="00B04800"/>
    <w:rsid w:val="00B058F4"/>
    <w:rsid w:val="00B05CFE"/>
    <w:rsid w:val="00B06BC3"/>
    <w:rsid w:val="00B10FD2"/>
    <w:rsid w:val="00B1162B"/>
    <w:rsid w:val="00B136CC"/>
    <w:rsid w:val="00B1392D"/>
    <w:rsid w:val="00B141C2"/>
    <w:rsid w:val="00B148C6"/>
    <w:rsid w:val="00B15219"/>
    <w:rsid w:val="00B2062C"/>
    <w:rsid w:val="00B2148B"/>
    <w:rsid w:val="00B21A41"/>
    <w:rsid w:val="00B223CC"/>
    <w:rsid w:val="00B22708"/>
    <w:rsid w:val="00B23516"/>
    <w:rsid w:val="00B23A03"/>
    <w:rsid w:val="00B24340"/>
    <w:rsid w:val="00B247CC"/>
    <w:rsid w:val="00B24C6F"/>
    <w:rsid w:val="00B26C9C"/>
    <w:rsid w:val="00B2788F"/>
    <w:rsid w:val="00B30FE9"/>
    <w:rsid w:val="00B32E33"/>
    <w:rsid w:val="00B333A9"/>
    <w:rsid w:val="00B33C1E"/>
    <w:rsid w:val="00B33EEB"/>
    <w:rsid w:val="00B3754E"/>
    <w:rsid w:val="00B37FEA"/>
    <w:rsid w:val="00B40C6B"/>
    <w:rsid w:val="00B4183D"/>
    <w:rsid w:val="00B43316"/>
    <w:rsid w:val="00B43EBA"/>
    <w:rsid w:val="00B43F76"/>
    <w:rsid w:val="00B47169"/>
    <w:rsid w:val="00B4734A"/>
    <w:rsid w:val="00B47F43"/>
    <w:rsid w:val="00B50449"/>
    <w:rsid w:val="00B514FB"/>
    <w:rsid w:val="00B51CB1"/>
    <w:rsid w:val="00B52163"/>
    <w:rsid w:val="00B53FAA"/>
    <w:rsid w:val="00B542EF"/>
    <w:rsid w:val="00B545C6"/>
    <w:rsid w:val="00B574A0"/>
    <w:rsid w:val="00B617DF"/>
    <w:rsid w:val="00B62A41"/>
    <w:rsid w:val="00B64D58"/>
    <w:rsid w:val="00B65B33"/>
    <w:rsid w:val="00B65CA1"/>
    <w:rsid w:val="00B702F3"/>
    <w:rsid w:val="00B704DC"/>
    <w:rsid w:val="00B7162E"/>
    <w:rsid w:val="00B72461"/>
    <w:rsid w:val="00B74496"/>
    <w:rsid w:val="00B76F5C"/>
    <w:rsid w:val="00B77534"/>
    <w:rsid w:val="00B77656"/>
    <w:rsid w:val="00B77952"/>
    <w:rsid w:val="00B77D30"/>
    <w:rsid w:val="00B80803"/>
    <w:rsid w:val="00B84FC0"/>
    <w:rsid w:val="00B8572D"/>
    <w:rsid w:val="00B85F65"/>
    <w:rsid w:val="00B90C23"/>
    <w:rsid w:val="00B92D5F"/>
    <w:rsid w:val="00B957D4"/>
    <w:rsid w:val="00B967BC"/>
    <w:rsid w:val="00BA05A8"/>
    <w:rsid w:val="00BA09DD"/>
    <w:rsid w:val="00BA19BD"/>
    <w:rsid w:val="00BA2102"/>
    <w:rsid w:val="00BA2DEF"/>
    <w:rsid w:val="00BA3C0D"/>
    <w:rsid w:val="00BA4136"/>
    <w:rsid w:val="00BA51CE"/>
    <w:rsid w:val="00BA591A"/>
    <w:rsid w:val="00BB1347"/>
    <w:rsid w:val="00BB2B86"/>
    <w:rsid w:val="00BB32AF"/>
    <w:rsid w:val="00BB3BCA"/>
    <w:rsid w:val="00BB3F17"/>
    <w:rsid w:val="00BB62EC"/>
    <w:rsid w:val="00BB678A"/>
    <w:rsid w:val="00BB71F4"/>
    <w:rsid w:val="00BB7AF8"/>
    <w:rsid w:val="00BB7B4C"/>
    <w:rsid w:val="00BC17C7"/>
    <w:rsid w:val="00BC186D"/>
    <w:rsid w:val="00BC2B37"/>
    <w:rsid w:val="00BC30D8"/>
    <w:rsid w:val="00BC490C"/>
    <w:rsid w:val="00BC5719"/>
    <w:rsid w:val="00BC6EF5"/>
    <w:rsid w:val="00BC7E42"/>
    <w:rsid w:val="00BD038C"/>
    <w:rsid w:val="00BD06F0"/>
    <w:rsid w:val="00BD2448"/>
    <w:rsid w:val="00BD38F1"/>
    <w:rsid w:val="00BD5C3A"/>
    <w:rsid w:val="00BD7003"/>
    <w:rsid w:val="00BD7A44"/>
    <w:rsid w:val="00BD7B36"/>
    <w:rsid w:val="00BE0BF0"/>
    <w:rsid w:val="00BE1EF7"/>
    <w:rsid w:val="00BE22C6"/>
    <w:rsid w:val="00BE2DBE"/>
    <w:rsid w:val="00BE3C2E"/>
    <w:rsid w:val="00BE4981"/>
    <w:rsid w:val="00BE67F7"/>
    <w:rsid w:val="00BE7191"/>
    <w:rsid w:val="00BF047B"/>
    <w:rsid w:val="00BF280D"/>
    <w:rsid w:val="00BF2B66"/>
    <w:rsid w:val="00BF39CA"/>
    <w:rsid w:val="00BF4210"/>
    <w:rsid w:val="00BF49FC"/>
    <w:rsid w:val="00BF4E52"/>
    <w:rsid w:val="00BF60D0"/>
    <w:rsid w:val="00BF6434"/>
    <w:rsid w:val="00BF7EA7"/>
    <w:rsid w:val="00C000DA"/>
    <w:rsid w:val="00C01B85"/>
    <w:rsid w:val="00C02DC9"/>
    <w:rsid w:val="00C0340E"/>
    <w:rsid w:val="00C05861"/>
    <w:rsid w:val="00C063CA"/>
    <w:rsid w:val="00C07742"/>
    <w:rsid w:val="00C07F16"/>
    <w:rsid w:val="00C10154"/>
    <w:rsid w:val="00C111F3"/>
    <w:rsid w:val="00C11BBF"/>
    <w:rsid w:val="00C12ACB"/>
    <w:rsid w:val="00C12CB8"/>
    <w:rsid w:val="00C13C85"/>
    <w:rsid w:val="00C16773"/>
    <w:rsid w:val="00C20912"/>
    <w:rsid w:val="00C2158E"/>
    <w:rsid w:val="00C23410"/>
    <w:rsid w:val="00C23D09"/>
    <w:rsid w:val="00C23DF1"/>
    <w:rsid w:val="00C24371"/>
    <w:rsid w:val="00C256FC"/>
    <w:rsid w:val="00C2752D"/>
    <w:rsid w:val="00C304E8"/>
    <w:rsid w:val="00C3214D"/>
    <w:rsid w:val="00C321C0"/>
    <w:rsid w:val="00C355AB"/>
    <w:rsid w:val="00C40201"/>
    <w:rsid w:val="00C421D8"/>
    <w:rsid w:val="00C42A17"/>
    <w:rsid w:val="00C42DD4"/>
    <w:rsid w:val="00C43386"/>
    <w:rsid w:val="00C464AA"/>
    <w:rsid w:val="00C467D0"/>
    <w:rsid w:val="00C47201"/>
    <w:rsid w:val="00C473F4"/>
    <w:rsid w:val="00C50004"/>
    <w:rsid w:val="00C50891"/>
    <w:rsid w:val="00C51C57"/>
    <w:rsid w:val="00C5263A"/>
    <w:rsid w:val="00C546AA"/>
    <w:rsid w:val="00C547E0"/>
    <w:rsid w:val="00C55AD7"/>
    <w:rsid w:val="00C55E1B"/>
    <w:rsid w:val="00C5636C"/>
    <w:rsid w:val="00C564CC"/>
    <w:rsid w:val="00C57FFA"/>
    <w:rsid w:val="00C603DE"/>
    <w:rsid w:val="00C60B55"/>
    <w:rsid w:val="00C61C08"/>
    <w:rsid w:val="00C6277F"/>
    <w:rsid w:val="00C62A62"/>
    <w:rsid w:val="00C6413A"/>
    <w:rsid w:val="00C6581E"/>
    <w:rsid w:val="00C66654"/>
    <w:rsid w:val="00C67534"/>
    <w:rsid w:val="00C70983"/>
    <w:rsid w:val="00C7199B"/>
    <w:rsid w:val="00C73A88"/>
    <w:rsid w:val="00C74E43"/>
    <w:rsid w:val="00C751AB"/>
    <w:rsid w:val="00C77175"/>
    <w:rsid w:val="00C80AA2"/>
    <w:rsid w:val="00C80FAA"/>
    <w:rsid w:val="00C83B17"/>
    <w:rsid w:val="00C83EEF"/>
    <w:rsid w:val="00C84089"/>
    <w:rsid w:val="00C85A9D"/>
    <w:rsid w:val="00C8683C"/>
    <w:rsid w:val="00C870AB"/>
    <w:rsid w:val="00C90BD8"/>
    <w:rsid w:val="00C91ACE"/>
    <w:rsid w:val="00C929D7"/>
    <w:rsid w:val="00C92E52"/>
    <w:rsid w:val="00C94E63"/>
    <w:rsid w:val="00C978CA"/>
    <w:rsid w:val="00C97F23"/>
    <w:rsid w:val="00CA0C6C"/>
    <w:rsid w:val="00CA1785"/>
    <w:rsid w:val="00CA1BBD"/>
    <w:rsid w:val="00CA4BBB"/>
    <w:rsid w:val="00CB0E88"/>
    <w:rsid w:val="00CB199E"/>
    <w:rsid w:val="00CB1AEC"/>
    <w:rsid w:val="00CB1DA8"/>
    <w:rsid w:val="00CB319B"/>
    <w:rsid w:val="00CB32B4"/>
    <w:rsid w:val="00CB3561"/>
    <w:rsid w:val="00CB531F"/>
    <w:rsid w:val="00CB612A"/>
    <w:rsid w:val="00CB7C80"/>
    <w:rsid w:val="00CC0A07"/>
    <w:rsid w:val="00CC15A4"/>
    <w:rsid w:val="00CC1F8D"/>
    <w:rsid w:val="00CC2CCA"/>
    <w:rsid w:val="00CC369E"/>
    <w:rsid w:val="00CC3FFE"/>
    <w:rsid w:val="00CC58BE"/>
    <w:rsid w:val="00CC70ED"/>
    <w:rsid w:val="00CD24DC"/>
    <w:rsid w:val="00CD255C"/>
    <w:rsid w:val="00CD2B14"/>
    <w:rsid w:val="00CD3B3A"/>
    <w:rsid w:val="00CD5BBC"/>
    <w:rsid w:val="00CD6A8A"/>
    <w:rsid w:val="00CD7793"/>
    <w:rsid w:val="00CE266E"/>
    <w:rsid w:val="00CE2799"/>
    <w:rsid w:val="00CE51EB"/>
    <w:rsid w:val="00CE5897"/>
    <w:rsid w:val="00CE58A1"/>
    <w:rsid w:val="00CE72E6"/>
    <w:rsid w:val="00CE7901"/>
    <w:rsid w:val="00CE7AA8"/>
    <w:rsid w:val="00CF181B"/>
    <w:rsid w:val="00CF23B1"/>
    <w:rsid w:val="00CF3EA3"/>
    <w:rsid w:val="00CF5CEC"/>
    <w:rsid w:val="00CF7250"/>
    <w:rsid w:val="00D0095C"/>
    <w:rsid w:val="00D0145F"/>
    <w:rsid w:val="00D02A51"/>
    <w:rsid w:val="00D02F22"/>
    <w:rsid w:val="00D03F47"/>
    <w:rsid w:val="00D046B4"/>
    <w:rsid w:val="00D053BD"/>
    <w:rsid w:val="00D05A31"/>
    <w:rsid w:val="00D07B54"/>
    <w:rsid w:val="00D100FB"/>
    <w:rsid w:val="00D114A5"/>
    <w:rsid w:val="00D126B1"/>
    <w:rsid w:val="00D12777"/>
    <w:rsid w:val="00D151CA"/>
    <w:rsid w:val="00D15A4B"/>
    <w:rsid w:val="00D1668F"/>
    <w:rsid w:val="00D2284D"/>
    <w:rsid w:val="00D232BD"/>
    <w:rsid w:val="00D235C5"/>
    <w:rsid w:val="00D254F2"/>
    <w:rsid w:val="00D25598"/>
    <w:rsid w:val="00D26365"/>
    <w:rsid w:val="00D269E8"/>
    <w:rsid w:val="00D2717F"/>
    <w:rsid w:val="00D30412"/>
    <w:rsid w:val="00D30A99"/>
    <w:rsid w:val="00D322FD"/>
    <w:rsid w:val="00D347A8"/>
    <w:rsid w:val="00D36564"/>
    <w:rsid w:val="00D366CF"/>
    <w:rsid w:val="00D433FA"/>
    <w:rsid w:val="00D43A74"/>
    <w:rsid w:val="00D43DE0"/>
    <w:rsid w:val="00D44B31"/>
    <w:rsid w:val="00D45DD4"/>
    <w:rsid w:val="00D46D7C"/>
    <w:rsid w:val="00D50836"/>
    <w:rsid w:val="00D51539"/>
    <w:rsid w:val="00D53583"/>
    <w:rsid w:val="00D55BD3"/>
    <w:rsid w:val="00D6030B"/>
    <w:rsid w:val="00D60E4F"/>
    <w:rsid w:val="00D613BB"/>
    <w:rsid w:val="00D61C71"/>
    <w:rsid w:val="00D62C7A"/>
    <w:rsid w:val="00D640C9"/>
    <w:rsid w:val="00D65AE2"/>
    <w:rsid w:val="00D668AF"/>
    <w:rsid w:val="00D674C8"/>
    <w:rsid w:val="00D73E7F"/>
    <w:rsid w:val="00D74F1A"/>
    <w:rsid w:val="00D75D8D"/>
    <w:rsid w:val="00D77A06"/>
    <w:rsid w:val="00D82E0A"/>
    <w:rsid w:val="00D83A3B"/>
    <w:rsid w:val="00D84123"/>
    <w:rsid w:val="00D84E64"/>
    <w:rsid w:val="00D90868"/>
    <w:rsid w:val="00D9146E"/>
    <w:rsid w:val="00D91BFC"/>
    <w:rsid w:val="00D92937"/>
    <w:rsid w:val="00D933B7"/>
    <w:rsid w:val="00D94755"/>
    <w:rsid w:val="00D94EB3"/>
    <w:rsid w:val="00D94EC9"/>
    <w:rsid w:val="00D95487"/>
    <w:rsid w:val="00D973A9"/>
    <w:rsid w:val="00DA0A4B"/>
    <w:rsid w:val="00DA11C6"/>
    <w:rsid w:val="00DA19EB"/>
    <w:rsid w:val="00DA1A7C"/>
    <w:rsid w:val="00DA2730"/>
    <w:rsid w:val="00DA2844"/>
    <w:rsid w:val="00DA4720"/>
    <w:rsid w:val="00DA4E32"/>
    <w:rsid w:val="00DA5255"/>
    <w:rsid w:val="00DA52C8"/>
    <w:rsid w:val="00DA5F2C"/>
    <w:rsid w:val="00DA6DFA"/>
    <w:rsid w:val="00DB0669"/>
    <w:rsid w:val="00DB17D1"/>
    <w:rsid w:val="00DB2919"/>
    <w:rsid w:val="00DB3CF9"/>
    <w:rsid w:val="00DB4176"/>
    <w:rsid w:val="00DB4A34"/>
    <w:rsid w:val="00DB4BCE"/>
    <w:rsid w:val="00DB4F5C"/>
    <w:rsid w:val="00DB5D7F"/>
    <w:rsid w:val="00DB6223"/>
    <w:rsid w:val="00DB6802"/>
    <w:rsid w:val="00DB79DC"/>
    <w:rsid w:val="00DC1BE7"/>
    <w:rsid w:val="00DC3EB3"/>
    <w:rsid w:val="00DC42B5"/>
    <w:rsid w:val="00DC4BC5"/>
    <w:rsid w:val="00DC695C"/>
    <w:rsid w:val="00DD01C3"/>
    <w:rsid w:val="00DD111F"/>
    <w:rsid w:val="00DD1173"/>
    <w:rsid w:val="00DD171C"/>
    <w:rsid w:val="00DD17C4"/>
    <w:rsid w:val="00DD1C45"/>
    <w:rsid w:val="00DD5527"/>
    <w:rsid w:val="00DD5B4C"/>
    <w:rsid w:val="00DE0228"/>
    <w:rsid w:val="00DE08EB"/>
    <w:rsid w:val="00DE1997"/>
    <w:rsid w:val="00DE3E2F"/>
    <w:rsid w:val="00DE4030"/>
    <w:rsid w:val="00DE422B"/>
    <w:rsid w:val="00DE49F1"/>
    <w:rsid w:val="00DE54B2"/>
    <w:rsid w:val="00DE7448"/>
    <w:rsid w:val="00DE795C"/>
    <w:rsid w:val="00DF0951"/>
    <w:rsid w:val="00DF268D"/>
    <w:rsid w:val="00DF700C"/>
    <w:rsid w:val="00DF7C99"/>
    <w:rsid w:val="00E00411"/>
    <w:rsid w:val="00E00EE4"/>
    <w:rsid w:val="00E0264C"/>
    <w:rsid w:val="00E02C45"/>
    <w:rsid w:val="00E03308"/>
    <w:rsid w:val="00E03D37"/>
    <w:rsid w:val="00E03D90"/>
    <w:rsid w:val="00E046CF"/>
    <w:rsid w:val="00E046E0"/>
    <w:rsid w:val="00E055C5"/>
    <w:rsid w:val="00E05C8D"/>
    <w:rsid w:val="00E06134"/>
    <w:rsid w:val="00E07128"/>
    <w:rsid w:val="00E0777E"/>
    <w:rsid w:val="00E07885"/>
    <w:rsid w:val="00E11121"/>
    <w:rsid w:val="00E118B9"/>
    <w:rsid w:val="00E11C77"/>
    <w:rsid w:val="00E127F6"/>
    <w:rsid w:val="00E12D2A"/>
    <w:rsid w:val="00E1411D"/>
    <w:rsid w:val="00E1417B"/>
    <w:rsid w:val="00E16D62"/>
    <w:rsid w:val="00E1770B"/>
    <w:rsid w:val="00E2094F"/>
    <w:rsid w:val="00E23ABE"/>
    <w:rsid w:val="00E24C96"/>
    <w:rsid w:val="00E261B0"/>
    <w:rsid w:val="00E26CCA"/>
    <w:rsid w:val="00E27C01"/>
    <w:rsid w:val="00E30488"/>
    <w:rsid w:val="00E305DD"/>
    <w:rsid w:val="00E32A95"/>
    <w:rsid w:val="00E32F6B"/>
    <w:rsid w:val="00E34304"/>
    <w:rsid w:val="00E346BA"/>
    <w:rsid w:val="00E348EF"/>
    <w:rsid w:val="00E35262"/>
    <w:rsid w:val="00E35EFE"/>
    <w:rsid w:val="00E3648C"/>
    <w:rsid w:val="00E37722"/>
    <w:rsid w:val="00E41FA1"/>
    <w:rsid w:val="00E420DB"/>
    <w:rsid w:val="00E42CD3"/>
    <w:rsid w:val="00E4315C"/>
    <w:rsid w:val="00E43553"/>
    <w:rsid w:val="00E444BB"/>
    <w:rsid w:val="00E471D6"/>
    <w:rsid w:val="00E47539"/>
    <w:rsid w:val="00E50438"/>
    <w:rsid w:val="00E50F5B"/>
    <w:rsid w:val="00E51280"/>
    <w:rsid w:val="00E537A9"/>
    <w:rsid w:val="00E53EA3"/>
    <w:rsid w:val="00E576DA"/>
    <w:rsid w:val="00E57D19"/>
    <w:rsid w:val="00E60D35"/>
    <w:rsid w:val="00E610FB"/>
    <w:rsid w:val="00E612E3"/>
    <w:rsid w:val="00E65028"/>
    <w:rsid w:val="00E6523E"/>
    <w:rsid w:val="00E66BF5"/>
    <w:rsid w:val="00E71838"/>
    <w:rsid w:val="00E7267B"/>
    <w:rsid w:val="00E753CA"/>
    <w:rsid w:val="00E75733"/>
    <w:rsid w:val="00E768DD"/>
    <w:rsid w:val="00E805FC"/>
    <w:rsid w:val="00E808A0"/>
    <w:rsid w:val="00E82975"/>
    <w:rsid w:val="00E837EA"/>
    <w:rsid w:val="00E85F2B"/>
    <w:rsid w:val="00E92DE7"/>
    <w:rsid w:val="00E92F15"/>
    <w:rsid w:val="00E94666"/>
    <w:rsid w:val="00E94B91"/>
    <w:rsid w:val="00E96054"/>
    <w:rsid w:val="00E9636C"/>
    <w:rsid w:val="00E96DAD"/>
    <w:rsid w:val="00EA1E7D"/>
    <w:rsid w:val="00EA2866"/>
    <w:rsid w:val="00EA4891"/>
    <w:rsid w:val="00EA4B44"/>
    <w:rsid w:val="00EA4CC0"/>
    <w:rsid w:val="00EA533B"/>
    <w:rsid w:val="00EA659C"/>
    <w:rsid w:val="00EA6D6C"/>
    <w:rsid w:val="00EB10F3"/>
    <w:rsid w:val="00EB19E6"/>
    <w:rsid w:val="00EB2C7A"/>
    <w:rsid w:val="00EB55B6"/>
    <w:rsid w:val="00EC3818"/>
    <w:rsid w:val="00EC4A2A"/>
    <w:rsid w:val="00ED179C"/>
    <w:rsid w:val="00ED1C6D"/>
    <w:rsid w:val="00ED2BA8"/>
    <w:rsid w:val="00ED2F94"/>
    <w:rsid w:val="00ED6BD3"/>
    <w:rsid w:val="00ED6FA8"/>
    <w:rsid w:val="00ED73C8"/>
    <w:rsid w:val="00ED7A63"/>
    <w:rsid w:val="00EE0121"/>
    <w:rsid w:val="00EE0FFC"/>
    <w:rsid w:val="00EE2B43"/>
    <w:rsid w:val="00EE2F30"/>
    <w:rsid w:val="00EE4AB9"/>
    <w:rsid w:val="00EF131A"/>
    <w:rsid w:val="00EF2E6D"/>
    <w:rsid w:val="00EF660E"/>
    <w:rsid w:val="00F0038C"/>
    <w:rsid w:val="00F0094D"/>
    <w:rsid w:val="00F00B5C"/>
    <w:rsid w:val="00F036D5"/>
    <w:rsid w:val="00F0383B"/>
    <w:rsid w:val="00F03D02"/>
    <w:rsid w:val="00F040AD"/>
    <w:rsid w:val="00F04B1E"/>
    <w:rsid w:val="00F05F70"/>
    <w:rsid w:val="00F06F59"/>
    <w:rsid w:val="00F07EF3"/>
    <w:rsid w:val="00F10075"/>
    <w:rsid w:val="00F11B2E"/>
    <w:rsid w:val="00F1415F"/>
    <w:rsid w:val="00F212F9"/>
    <w:rsid w:val="00F215EF"/>
    <w:rsid w:val="00F217DB"/>
    <w:rsid w:val="00F22494"/>
    <w:rsid w:val="00F22936"/>
    <w:rsid w:val="00F23999"/>
    <w:rsid w:val="00F23B82"/>
    <w:rsid w:val="00F26B14"/>
    <w:rsid w:val="00F272E0"/>
    <w:rsid w:val="00F27B49"/>
    <w:rsid w:val="00F31022"/>
    <w:rsid w:val="00F32747"/>
    <w:rsid w:val="00F32853"/>
    <w:rsid w:val="00F3384F"/>
    <w:rsid w:val="00F340ED"/>
    <w:rsid w:val="00F34759"/>
    <w:rsid w:val="00F4002E"/>
    <w:rsid w:val="00F4036E"/>
    <w:rsid w:val="00F413A7"/>
    <w:rsid w:val="00F445C5"/>
    <w:rsid w:val="00F50647"/>
    <w:rsid w:val="00F5088B"/>
    <w:rsid w:val="00F50B04"/>
    <w:rsid w:val="00F53A91"/>
    <w:rsid w:val="00F53CF0"/>
    <w:rsid w:val="00F5527B"/>
    <w:rsid w:val="00F56B81"/>
    <w:rsid w:val="00F56C40"/>
    <w:rsid w:val="00F626DE"/>
    <w:rsid w:val="00F63499"/>
    <w:rsid w:val="00F639BE"/>
    <w:rsid w:val="00F63A16"/>
    <w:rsid w:val="00F6597C"/>
    <w:rsid w:val="00F65C40"/>
    <w:rsid w:val="00F65F32"/>
    <w:rsid w:val="00F703E3"/>
    <w:rsid w:val="00F70487"/>
    <w:rsid w:val="00F71120"/>
    <w:rsid w:val="00F71963"/>
    <w:rsid w:val="00F71FEE"/>
    <w:rsid w:val="00F7287C"/>
    <w:rsid w:val="00F73A89"/>
    <w:rsid w:val="00F73F00"/>
    <w:rsid w:val="00F744F7"/>
    <w:rsid w:val="00F76B20"/>
    <w:rsid w:val="00F8046E"/>
    <w:rsid w:val="00F80B17"/>
    <w:rsid w:val="00F815A8"/>
    <w:rsid w:val="00F821C6"/>
    <w:rsid w:val="00F82A1E"/>
    <w:rsid w:val="00F82D86"/>
    <w:rsid w:val="00F8304C"/>
    <w:rsid w:val="00F83F37"/>
    <w:rsid w:val="00F84A6F"/>
    <w:rsid w:val="00F84EBC"/>
    <w:rsid w:val="00F87415"/>
    <w:rsid w:val="00F90048"/>
    <w:rsid w:val="00F94FAC"/>
    <w:rsid w:val="00F95BE0"/>
    <w:rsid w:val="00F963A1"/>
    <w:rsid w:val="00FA1052"/>
    <w:rsid w:val="00FA23F9"/>
    <w:rsid w:val="00FA29D7"/>
    <w:rsid w:val="00FA2DB9"/>
    <w:rsid w:val="00FA31E8"/>
    <w:rsid w:val="00FA3858"/>
    <w:rsid w:val="00FA5150"/>
    <w:rsid w:val="00FA5B0C"/>
    <w:rsid w:val="00FA63F8"/>
    <w:rsid w:val="00FA7810"/>
    <w:rsid w:val="00FB05E2"/>
    <w:rsid w:val="00FB0660"/>
    <w:rsid w:val="00FB198D"/>
    <w:rsid w:val="00FB3220"/>
    <w:rsid w:val="00FB3911"/>
    <w:rsid w:val="00FB3F0E"/>
    <w:rsid w:val="00FB4B4B"/>
    <w:rsid w:val="00FC03E7"/>
    <w:rsid w:val="00FC4E78"/>
    <w:rsid w:val="00FC7158"/>
    <w:rsid w:val="00FC7545"/>
    <w:rsid w:val="00FD018A"/>
    <w:rsid w:val="00FD1F67"/>
    <w:rsid w:val="00FD774A"/>
    <w:rsid w:val="00FE0B8C"/>
    <w:rsid w:val="00FE0E26"/>
    <w:rsid w:val="00FE124B"/>
    <w:rsid w:val="00FE16DD"/>
    <w:rsid w:val="00FE4110"/>
    <w:rsid w:val="00FE6D7C"/>
    <w:rsid w:val="00FF27BF"/>
    <w:rsid w:val="00FF2BCF"/>
    <w:rsid w:val="00FF2CBF"/>
    <w:rsid w:val="00FF3A68"/>
    <w:rsid w:val="00FF3B0C"/>
    <w:rsid w:val="00FF53CF"/>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DB4F1D-F7CC-4554-8CA2-94800A55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aliases w:val="ss"/>
    <w:basedOn w:val="Normal"/>
    <w:link w:val="subsectionChar"/>
    <w:rsid w:val="00787B5F"/>
    <w:pPr>
      <w:spacing w:before="100" w:beforeAutospacing="1" w:after="100" w:afterAutospacing="1"/>
    </w:pPr>
  </w:style>
  <w:style w:type="table" w:styleId="TableGrid">
    <w:name w:val="Table Grid"/>
    <w:basedOn w:val="TableNormal"/>
    <w:locked/>
    <w:rsid w:val="007D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4B31"/>
    <w:rPr>
      <w:sz w:val="20"/>
      <w:szCs w:val="20"/>
    </w:rPr>
  </w:style>
  <w:style w:type="character" w:customStyle="1" w:styleId="FootnoteTextChar">
    <w:name w:val="Footnote Text Char"/>
    <w:basedOn w:val="DefaultParagraphFont"/>
    <w:link w:val="FootnoteText"/>
    <w:uiPriority w:val="99"/>
    <w:semiHidden/>
    <w:rsid w:val="00D44B31"/>
    <w:rPr>
      <w:sz w:val="20"/>
      <w:szCs w:val="20"/>
    </w:rPr>
  </w:style>
  <w:style w:type="character" w:styleId="FootnoteReference">
    <w:name w:val="footnote reference"/>
    <w:basedOn w:val="DefaultParagraphFont"/>
    <w:uiPriority w:val="99"/>
    <w:semiHidden/>
    <w:unhideWhenUsed/>
    <w:rsid w:val="00D44B31"/>
    <w:rPr>
      <w:vertAlign w:val="superscript"/>
    </w:rPr>
  </w:style>
  <w:style w:type="character" w:customStyle="1" w:styleId="subsectionChar">
    <w:name w:val="subsection Char"/>
    <w:aliases w:val="ss Char"/>
    <w:link w:val="subsection"/>
    <w:locked/>
    <w:rsid w:val="007B5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856276">
      <w:bodyDiv w:val="1"/>
      <w:marLeft w:val="0"/>
      <w:marRight w:val="0"/>
      <w:marTop w:val="0"/>
      <w:marBottom w:val="0"/>
      <w:divBdr>
        <w:top w:val="none" w:sz="0" w:space="0" w:color="auto"/>
        <w:left w:val="none" w:sz="0" w:space="0" w:color="auto"/>
        <w:bottom w:val="none" w:sz="0" w:space="0" w:color="auto"/>
        <w:right w:val="none" w:sz="0" w:space="0" w:color="auto"/>
      </w:divBdr>
    </w:div>
    <w:div w:id="1657765402">
      <w:bodyDiv w:val="1"/>
      <w:marLeft w:val="0"/>
      <w:marRight w:val="0"/>
      <w:marTop w:val="0"/>
      <w:marBottom w:val="0"/>
      <w:divBdr>
        <w:top w:val="none" w:sz="0" w:space="0" w:color="auto"/>
        <w:left w:val="none" w:sz="0" w:space="0" w:color="auto"/>
        <w:bottom w:val="none" w:sz="0" w:space="0" w:color="auto"/>
        <w:right w:val="none" w:sz="0" w:space="0" w:color="auto"/>
      </w:divBdr>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88901F43-03FA-4677-8BCF-D2DEA3A57C0F">Briefing Attachment</pdms_DocumentType>
    <pdms_AttachedBy xmlns="88901F43-03FA-4677-8BCF-D2DEA3A57C0F">PALENSCHUS, Jo</pdms_AttachedBy>
    <pdms_Reason xmlns="88901F43-03FA-4677-8BCF-D2DEA3A57C0F">Attachment B</pdms_Reason>
    <pdms_SecurityClassification xmlns="88901F43-03FA-4677-8BCF-D2DEA3A57C0F" xsi:nil="true"/>
    <SecurityClassification xmlns="88901F43-03FA-4677-8BCF-D2DEA3A57C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0B0A95E34C57F44A74B5068236E9554" ma:contentTypeVersion="" ma:contentTypeDescription="PDMS Documentation Content Type" ma:contentTypeScope="" ma:versionID="7252579bd76335f0aa583484d3b06313">
  <xsd:schema xmlns:xsd="http://www.w3.org/2001/XMLSchema" xmlns:xs="http://www.w3.org/2001/XMLSchema" xmlns:p="http://schemas.microsoft.com/office/2006/metadata/properties" xmlns:ns2="88901F43-03FA-4677-8BCF-D2DEA3A57C0F" targetNamespace="http://schemas.microsoft.com/office/2006/metadata/properties" ma:root="true" ma:fieldsID="7aea441496a13b79040793308009006f" ns2:_="">
    <xsd:import namespace="88901F43-03FA-4677-8BCF-D2DEA3A57C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01F43-03FA-4677-8BCF-D2DEA3A57C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2.xml><?xml version="1.0" encoding="utf-8"?>
<ds:datastoreItem xmlns:ds="http://schemas.openxmlformats.org/officeDocument/2006/customXml" ds:itemID="{FE1ECBBF-2110-4842-9B78-8218AC8CA4B5}">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88901F43-03FA-4677-8BCF-D2DEA3A57C0F"/>
    <ds:schemaRef ds:uri="http://www.w3.org/XML/1998/namespace"/>
  </ds:schemaRefs>
</ds:datastoreItem>
</file>

<file path=customXml/itemProps3.xml><?xml version="1.0" encoding="utf-8"?>
<ds:datastoreItem xmlns:ds="http://schemas.openxmlformats.org/officeDocument/2006/customXml" ds:itemID="{919927BE-0B0E-48C7-B76C-318AD7153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01F43-03FA-4677-8BCF-D2DEA3A57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A119B-2137-4D3E-BCBD-5C30ABB5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F3594CD7.dotm</Template>
  <TotalTime>5</TotalTime>
  <Pages>4</Pages>
  <Words>4256</Words>
  <Characters>24260</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HARRIS,Sonia</cp:lastModifiedBy>
  <cp:revision>2</cp:revision>
  <cp:lastPrinted>2017-11-14T00:37:00Z</cp:lastPrinted>
  <dcterms:created xsi:type="dcterms:W3CDTF">2017-12-15T05:31:00Z</dcterms:created>
  <dcterms:modified xsi:type="dcterms:W3CDTF">2017-12-15T05:31:00Z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0x010100266966F133664895A6EE3632470D45F50100B0B0A95E34C57F44A74B5068236E9554</vt:lpwstr>
  </property>
</Properties>
</file>