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07BFC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DF33A05" wp14:editId="07059D9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125BA" w14:textId="3A00EE2A" w:rsidR="001F6CD4" w:rsidRDefault="005D20FE" w:rsidP="00CB5877">
      <w:pPr>
        <w:pStyle w:val="ShortT"/>
        <w:spacing w:before="120"/>
      </w:pPr>
      <w:r>
        <w:t>Migration Regulations</w:t>
      </w:r>
      <w:r w:rsidR="0038049F" w:rsidRPr="00DA182D">
        <w:t xml:space="preserve"> </w:t>
      </w:r>
      <w:r w:rsidR="0038049F">
        <w:t>(</w:t>
      </w:r>
      <w:r w:rsidR="00C612F5">
        <w:t xml:space="preserve">IMMI 17/129: </w:t>
      </w:r>
      <w:r>
        <w:t xml:space="preserve">Specification of Regional Areas for </w:t>
      </w:r>
      <w:r w:rsidR="004A206C">
        <w:t xml:space="preserve">a </w:t>
      </w:r>
      <w:r>
        <w:t>Safe Haven Enterprise Visa</w:t>
      </w:r>
      <w:r w:rsidR="0038049F">
        <w:t xml:space="preserve">) </w:t>
      </w:r>
      <w:r>
        <w:t>Instrument 2017</w:t>
      </w:r>
    </w:p>
    <w:p w14:paraId="3B11065F" w14:textId="77777777" w:rsidR="00A75FE9" w:rsidRPr="00DA182D" w:rsidRDefault="00A75FE9" w:rsidP="00CB5877">
      <w:pPr>
        <w:pStyle w:val="SignCoverPageStart"/>
        <w:pBdr>
          <w:top w:val="single" w:sz="4" w:space="18" w:color="auto"/>
        </w:pBdr>
        <w:rPr>
          <w:szCs w:val="22"/>
        </w:rPr>
      </w:pPr>
      <w:r w:rsidRPr="00DA182D">
        <w:rPr>
          <w:szCs w:val="22"/>
        </w:rPr>
        <w:t xml:space="preserve">I, </w:t>
      </w:r>
      <w:r w:rsidR="00430DD3">
        <w:rPr>
          <w:szCs w:val="22"/>
        </w:rPr>
        <w:t>Peter Dutton</w:t>
      </w:r>
      <w:r w:rsidRPr="00DA182D">
        <w:rPr>
          <w:szCs w:val="22"/>
        </w:rPr>
        <w:t xml:space="preserve">, </w:t>
      </w:r>
      <w:r w:rsidR="00430DD3">
        <w:rPr>
          <w:szCs w:val="22"/>
        </w:rPr>
        <w:t>Minister for Immigration and Border Protection</w:t>
      </w:r>
      <w:r w:rsidRPr="00DA182D">
        <w:rPr>
          <w:szCs w:val="22"/>
        </w:rPr>
        <w:t xml:space="preserve">, </w:t>
      </w:r>
      <w:r w:rsidR="00BB1533">
        <w:rPr>
          <w:szCs w:val="22"/>
        </w:rPr>
        <w:t>make the following</w:t>
      </w:r>
      <w:r w:rsidR="004C4E59">
        <w:rPr>
          <w:szCs w:val="22"/>
        </w:rPr>
        <w:t xml:space="preserve"> </w:t>
      </w:r>
      <w:r w:rsidR="00430DD3">
        <w:rPr>
          <w:szCs w:val="22"/>
        </w:rPr>
        <w:t>instrument</w:t>
      </w:r>
      <w:r w:rsidRPr="00DA182D">
        <w:rPr>
          <w:szCs w:val="22"/>
        </w:rPr>
        <w:t>.</w:t>
      </w:r>
      <w:bookmarkStart w:id="0" w:name="_GoBack"/>
      <w:bookmarkEnd w:id="0"/>
    </w:p>
    <w:p w14:paraId="172E2E06" w14:textId="3C4F8FFC" w:rsidR="00A75FE9" w:rsidRDefault="00A75FE9" w:rsidP="00911975">
      <w:pPr>
        <w:keepNext/>
        <w:spacing w:before="48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A1DFB">
        <w:rPr>
          <w:szCs w:val="22"/>
        </w:rPr>
        <w:t>:</w:t>
      </w:r>
      <w:r w:rsidR="00EA6C09">
        <w:rPr>
          <w:szCs w:val="22"/>
        </w:rPr>
        <w:t xml:space="preserve"> </w:t>
      </w:r>
      <w:r w:rsidR="00DE6AAF">
        <w:rPr>
          <w:szCs w:val="22"/>
        </w:rPr>
        <w:t xml:space="preserve"> </w:t>
      </w:r>
      <w:r w:rsidR="00A336C9">
        <w:rPr>
          <w:szCs w:val="22"/>
        </w:rPr>
        <w:t>5 December 2017</w:t>
      </w:r>
    </w:p>
    <w:p w14:paraId="61A868E8" w14:textId="1EEE78F6" w:rsidR="00EA6C09" w:rsidRDefault="00EA6C09" w:rsidP="00A336C9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3DA33578" w14:textId="3947125A" w:rsidR="00A336C9" w:rsidRDefault="00A336C9" w:rsidP="00A336C9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7697C914" w14:textId="380A01EC" w:rsidR="00A336C9" w:rsidRDefault="00A336C9" w:rsidP="00A336C9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0EE8D4F2" w14:textId="26784F02" w:rsidR="00A336C9" w:rsidRDefault="00A336C9" w:rsidP="00A336C9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13CA3A5A" w14:textId="4F605293" w:rsidR="00A336C9" w:rsidRDefault="00A336C9" w:rsidP="00A336C9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Peter Dutton</w:t>
      </w:r>
    </w:p>
    <w:p w14:paraId="4C8B1A8D" w14:textId="77777777" w:rsidR="00A336C9" w:rsidRDefault="00A336C9" w:rsidP="00A336C9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</w:p>
    <w:p w14:paraId="14CD6620" w14:textId="7888F366" w:rsidR="00A75FE9" w:rsidRDefault="009E5E0E" w:rsidP="00EA6C09">
      <w:pPr>
        <w:keepNext/>
        <w:tabs>
          <w:tab w:val="left" w:pos="3402"/>
        </w:tabs>
        <w:spacing w:line="300" w:lineRule="atLeast"/>
        <w:ind w:right="397"/>
        <w:rPr>
          <w:b/>
          <w:szCs w:val="22"/>
        </w:rPr>
      </w:pPr>
      <w:r>
        <w:rPr>
          <w:szCs w:val="22"/>
        </w:rPr>
        <w:t xml:space="preserve">THE </w:t>
      </w:r>
      <w:r w:rsidR="005B58F3">
        <w:rPr>
          <w:szCs w:val="22"/>
        </w:rPr>
        <w:t>HON</w:t>
      </w:r>
      <w:r>
        <w:rPr>
          <w:szCs w:val="22"/>
        </w:rPr>
        <w:t>.</w:t>
      </w:r>
      <w:r w:rsidR="005B58F3">
        <w:rPr>
          <w:szCs w:val="22"/>
        </w:rPr>
        <w:t xml:space="preserve"> PETER DUTTON MP</w:t>
      </w:r>
    </w:p>
    <w:p w14:paraId="26D384EF" w14:textId="77777777" w:rsidR="00A75FE9" w:rsidRPr="008E0027" w:rsidRDefault="00430DD3" w:rsidP="005B58F3">
      <w:pPr>
        <w:pStyle w:val="SignCoverPageEnd"/>
        <w:rPr>
          <w:sz w:val="22"/>
        </w:rPr>
      </w:pPr>
      <w:r>
        <w:rPr>
          <w:sz w:val="22"/>
        </w:rPr>
        <w:t>Minister for Immigration and Border Protection</w:t>
      </w:r>
    </w:p>
    <w:p w14:paraId="1B9F9E37" w14:textId="77777777" w:rsidR="00F6696E" w:rsidRDefault="00F6696E" w:rsidP="00F6696E"/>
    <w:p w14:paraId="55857234" w14:textId="77777777" w:rsidR="00F6696E" w:rsidRDefault="00F6696E" w:rsidP="00F6696E">
      <w:pPr>
        <w:sectPr w:rsidR="00F6696E" w:rsidSect="00A818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B7B2701" w14:textId="77777777" w:rsidR="007500C8" w:rsidRPr="005A555A" w:rsidRDefault="00715914" w:rsidP="00715914">
      <w:pPr>
        <w:outlineLvl w:val="0"/>
        <w:rPr>
          <w:b/>
          <w:sz w:val="36"/>
        </w:rPr>
      </w:pPr>
      <w:r w:rsidRPr="005A555A">
        <w:rPr>
          <w:b/>
          <w:sz w:val="36"/>
        </w:rPr>
        <w:lastRenderedPageBreak/>
        <w:t>Contents</w:t>
      </w:r>
    </w:p>
    <w:p w14:paraId="3E9443B4" w14:textId="77777777" w:rsidR="00F2686F" w:rsidRDefault="00F2686F" w:rsidP="00715914">
      <w:pPr>
        <w:outlineLvl w:val="0"/>
        <w:rPr>
          <w:rFonts w:cs="Times New Roman"/>
          <w:b/>
          <w:sz w:val="24"/>
          <w:szCs w:val="24"/>
        </w:rPr>
      </w:pPr>
    </w:p>
    <w:p w14:paraId="58F6316C" w14:textId="3B013DFF" w:rsidR="005A555A" w:rsidRPr="007B1172" w:rsidRDefault="005A555A" w:rsidP="00715914">
      <w:pPr>
        <w:outlineLvl w:val="0"/>
        <w:rPr>
          <w:rFonts w:cs="Times New Roman"/>
          <w:b/>
          <w:sz w:val="24"/>
          <w:szCs w:val="24"/>
        </w:rPr>
      </w:pPr>
      <w:r w:rsidRPr="007B1172">
        <w:rPr>
          <w:rFonts w:cs="Times New Roman"/>
          <w:b/>
          <w:sz w:val="24"/>
          <w:szCs w:val="24"/>
        </w:rPr>
        <w:t>Part 1—Preliminary</w:t>
      </w:r>
      <w:r w:rsidR="00F84178">
        <w:rPr>
          <w:rFonts w:cs="Times New Roman"/>
          <w:b/>
          <w:sz w:val="24"/>
          <w:szCs w:val="24"/>
        </w:rPr>
        <w:tab/>
      </w:r>
      <w:r w:rsidR="00F84178">
        <w:rPr>
          <w:rFonts w:cs="Times New Roman"/>
          <w:b/>
          <w:sz w:val="24"/>
          <w:szCs w:val="24"/>
        </w:rPr>
        <w:tab/>
      </w:r>
      <w:r w:rsidR="00F84178">
        <w:rPr>
          <w:rFonts w:cs="Times New Roman"/>
          <w:b/>
          <w:sz w:val="24"/>
          <w:szCs w:val="24"/>
        </w:rPr>
        <w:tab/>
      </w:r>
      <w:r w:rsidR="00F84178">
        <w:rPr>
          <w:rFonts w:cs="Times New Roman"/>
          <w:b/>
          <w:sz w:val="24"/>
          <w:szCs w:val="24"/>
        </w:rPr>
        <w:tab/>
      </w:r>
      <w:r w:rsidR="00F84178">
        <w:rPr>
          <w:rFonts w:cs="Times New Roman"/>
          <w:b/>
          <w:sz w:val="24"/>
          <w:szCs w:val="24"/>
        </w:rPr>
        <w:tab/>
      </w:r>
      <w:r w:rsidR="00F84178">
        <w:rPr>
          <w:rFonts w:cs="Times New Roman"/>
          <w:b/>
          <w:sz w:val="24"/>
          <w:szCs w:val="24"/>
        </w:rPr>
        <w:tab/>
      </w:r>
      <w:r w:rsidR="00F84178">
        <w:rPr>
          <w:rFonts w:cs="Times New Roman"/>
          <w:b/>
          <w:sz w:val="24"/>
          <w:szCs w:val="24"/>
        </w:rPr>
        <w:tab/>
      </w:r>
      <w:r w:rsidR="00F84178">
        <w:rPr>
          <w:rFonts w:cs="Times New Roman"/>
          <w:b/>
          <w:sz w:val="24"/>
          <w:szCs w:val="24"/>
        </w:rPr>
        <w:tab/>
      </w:r>
      <w:r w:rsidR="00F84178">
        <w:rPr>
          <w:rFonts w:cs="Times New Roman"/>
          <w:b/>
          <w:sz w:val="24"/>
          <w:szCs w:val="24"/>
        </w:rPr>
        <w:tab/>
        <w:t xml:space="preserve">    1</w:t>
      </w:r>
    </w:p>
    <w:p w14:paraId="77D2DEB0" w14:textId="4F0A88E6" w:rsidR="004B1935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B1935">
        <w:rPr>
          <w:noProof/>
        </w:rPr>
        <w:t>1  Name</w:t>
      </w:r>
      <w:r w:rsidR="004B1935">
        <w:rPr>
          <w:noProof/>
        </w:rPr>
        <w:tab/>
      </w:r>
      <w:r w:rsidR="004B1935">
        <w:rPr>
          <w:noProof/>
        </w:rPr>
        <w:fldChar w:fldCharType="begin"/>
      </w:r>
      <w:r w:rsidR="004B1935">
        <w:rPr>
          <w:noProof/>
        </w:rPr>
        <w:instrText xml:space="preserve"> PAGEREF _Toc494362899 \h </w:instrText>
      </w:r>
      <w:r w:rsidR="004B1935">
        <w:rPr>
          <w:noProof/>
        </w:rPr>
      </w:r>
      <w:r w:rsidR="004B1935">
        <w:rPr>
          <w:noProof/>
        </w:rPr>
        <w:fldChar w:fldCharType="separate"/>
      </w:r>
      <w:r w:rsidR="00864C04">
        <w:rPr>
          <w:noProof/>
        </w:rPr>
        <w:t>1</w:t>
      </w:r>
      <w:r w:rsidR="004B1935">
        <w:rPr>
          <w:noProof/>
        </w:rPr>
        <w:fldChar w:fldCharType="end"/>
      </w:r>
    </w:p>
    <w:p w14:paraId="6FB5F9B3" w14:textId="519FCB1A" w:rsidR="004B1935" w:rsidRDefault="004B19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_Toc494362900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1</w:t>
      </w:r>
      <w:r>
        <w:rPr>
          <w:noProof/>
        </w:rPr>
        <w:fldChar w:fldCharType="end"/>
      </w:r>
    </w:p>
    <w:p w14:paraId="33393A4B" w14:textId="70021204" w:rsidR="004B1935" w:rsidRDefault="004B19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_Toc494362901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1</w:t>
      </w:r>
      <w:r>
        <w:rPr>
          <w:noProof/>
        </w:rPr>
        <w:fldChar w:fldCharType="end"/>
      </w:r>
    </w:p>
    <w:p w14:paraId="357E293C" w14:textId="5B9CAB6E" w:rsidR="004B1935" w:rsidRDefault="004B19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_Toc494362902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1</w:t>
      </w:r>
      <w:r>
        <w:rPr>
          <w:noProof/>
        </w:rPr>
        <w:fldChar w:fldCharType="end"/>
      </w:r>
    </w:p>
    <w:p w14:paraId="4400C268" w14:textId="0002A7FF" w:rsidR="004B1935" w:rsidRDefault="004B19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_Toc494362903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1</w:t>
      </w:r>
      <w:r>
        <w:rPr>
          <w:noProof/>
        </w:rPr>
        <w:fldChar w:fldCharType="end"/>
      </w:r>
    </w:p>
    <w:p w14:paraId="5C078A87" w14:textId="76E4F9F2" w:rsidR="00F84178" w:rsidRDefault="00F84178">
      <w:pPr>
        <w:pStyle w:val="TOC6"/>
        <w:rPr>
          <w:noProof/>
        </w:rPr>
      </w:pPr>
      <w:r>
        <w:rPr>
          <w:noProof/>
        </w:rPr>
        <w:t xml:space="preserve">Part 2 - Specified Regional Areas </w:t>
      </w:r>
      <w:r>
        <w:rPr>
          <w:noProof/>
        </w:rPr>
        <w:tab/>
        <w:t>2</w:t>
      </w:r>
    </w:p>
    <w:p w14:paraId="376C1E18" w14:textId="61F463DE" w:rsidR="00F84178" w:rsidRPr="00F84178" w:rsidRDefault="00F84178" w:rsidP="00F84178">
      <w:pPr>
        <w:pStyle w:val="TOC5"/>
        <w:rPr>
          <w:noProof/>
        </w:rPr>
      </w:pPr>
      <w:r>
        <w:rPr>
          <w:noProof/>
        </w:rPr>
        <w:t>6  Specified regional areas</w:t>
      </w:r>
      <w:r>
        <w:rPr>
          <w:noProof/>
        </w:rPr>
        <w:tab/>
        <w:t>2</w:t>
      </w:r>
    </w:p>
    <w:p w14:paraId="1D1A6BEE" w14:textId="1D64176D" w:rsidR="004B1935" w:rsidRDefault="004B19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E88">
        <w:rPr>
          <w:noProof/>
        </w:rPr>
        <w:t>Schedule 1—Australian Capital Territory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_Toc494362907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3</w:t>
      </w:r>
      <w:r>
        <w:rPr>
          <w:noProof/>
        </w:rPr>
        <w:fldChar w:fldCharType="end"/>
      </w:r>
    </w:p>
    <w:p w14:paraId="19AB3F7D" w14:textId="65037BCE" w:rsidR="004B1935" w:rsidRDefault="004B1935" w:rsidP="00F84178">
      <w:pPr>
        <w:pStyle w:val="TOC6"/>
        <w:tabs>
          <w:tab w:val="left" w:pos="3402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E88">
        <w:rPr>
          <w:noProof/>
        </w:rPr>
        <w:t>Schedule 2A—New South Wales</w:t>
      </w:r>
      <w:r>
        <w:rPr>
          <w:noProof/>
        </w:rPr>
        <w:tab/>
      </w:r>
      <w:r w:rsidR="002D388B"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_Toc494362908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4</w:t>
      </w:r>
      <w:r>
        <w:rPr>
          <w:noProof/>
        </w:rPr>
        <w:fldChar w:fldCharType="end"/>
      </w:r>
    </w:p>
    <w:p w14:paraId="59AF5076" w14:textId="1E8B51EB" w:rsidR="004B1935" w:rsidRDefault="004B19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E88">
        <w:rPr>
          <w:noProof/>
        </w:rPr>
        <w:t>Schedule 2B—New South Wales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_Toc494362909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5</w:t>
      </w:r>
      <w:r>
        <w:rPr>
          <w:noProof/>
        </w:rPr>
        <w:fldChar w:fldCharType="end"/>
      </w:r>
    </w:p>
    <w:p w14:paraId="35AEA598" w14:textId="610788E5" w:rsidR="004B1935" w:rsidRDefault="004B19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E88">
        <w:rPr>
          <w:noProof/>
        </w:rPr>
        <w:t>Schedule 3—Northern Territory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_Toc494362910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6</w:t>
      </w:r>
      <w:r>
        <w:rPr>
          <w:noProof/>
        </w:rPr>
        <w:fldChar w:fldCharType="end"/>
      </w:r>
    </w:p>
    <w:p w14:paraId="0813932F" w14:textId="335FDA82" w:rsidR="004B1935" w:rsidRDefault="004B19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E88">
        <w:rPr>
          <w:noProof/>
        </w:rPr>
        <w:t>Schedule 4A—Queensland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_Toc494362911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7</w:t>
      </w:r>
      <w:r>
        <w:rPr>
          <w:noProof/>
        </w:rPr>
        <w:fldChar w:fldCharType="end"/>
      </w:r>
    </w:p>
    <w:p w14:paraId="7202392E" w14:textId="018C7544" w:rsidR="004B1935" w:rsidRDefault="004B19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E88">
        <w:rPr>
          <w:noProof/>
        </w:rPr>
        <w:t>Schedule 4B—Queensland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_Toc494362912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8</w:t>
      </w:r>
      <w:r>
        <w:rPr>
          <w:noProof/>
        </w:rPr>
        <w:fldChar w:fldCharType="end"/>
      </w:r>
    </w:p>
    <w:p w14:paraId="5A588203" w14:textId="0EA5D336" w:rsidR="004B1935" w:rsidRDefault="004B19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E88">
        <w:rPr>
          <w:noProof/>
        </w:rPr>
        <w:t>Schedule 5—South Australia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_Toc494362913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9</w:t>
      </w:r>
      <w:r>
        <w:rPr>
          <w:noProof/>
        </w:rPr>
        <w:fldChar w:fldCharType="end"/>
      </w:r>
    </w:p>
    <w:p w14:paraId="108080F0" w14:textId="64C6134A" w:rsidR="004B1935" w:rsidRDefault="004B19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E88">
        <w:rPr>
          <w:noProof/>
        </w:rPr>
        <w:t>Schedule 6—Tasmania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_Toc494362914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10</w:t>
      </w:r>
      <w:r>
        <w:rPr>
          <w:noProof/>
        </w:rPr>
        <w:fldChar w:fldCharType="end"/>
      </w:r>
    </w:p>
    <w:p w14:paraId="2CDF347B" w14:textId="0C6CE6BF" w:rsidR="004B1935" w:rsidRDefault="004B19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E88">
        <w:rPr>
          <w:noProof/>
        </w:rPr>
        <w:t>Schedule 7—Victoria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_Toc494362915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11</w:t>
      </w:r>
      <w:r>
        <w:rPr>
          <w:noProof/>
        </w:rPr>
        <w:fldChar w:fldCharType="end"/>
      </w:r>
    </w:p>
    <w:p w14:paraId="09ED1C7E" w14:textId="5F9C6E12" w:rsidR="004B1935" w:rsidRDefault="004B19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E88">
        <w:rPr>
          <w:noProof/>
        </w:rPr>
        <w:t>Schedule 8—Western Australia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_Toc494362916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13</w:t>
      </w:r>
      <w:r>
        <w:rPr>
          <w:noProof/>
        </w:rPr>
        <w:fldChar w:fldCharType="end"/>
      </w:r>
    </w:p>
    <w:p w14:paraId="686ABE06" w14:textId="646B5D0A" w:rsidR="004B1935" w:rsidRDefault="004B19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6E88">
        <w:rPr>
          <w:noProof/>
        </w:rPr>
        <w:t>Schedule 9—Repeals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_Toc494362917 \h </w:instrText>
      </w:r>
      <w:r>
        <w:rPr>
          <w:noProof/>
        </w:rPr>
      </w:r>
      <w:r>
        <w:rPr>
          <w:noProof/>
        </w:rPr>
        <w:fldChar w:fldCharType="separate"/>
      </w:r>
      <w:r w:rsidR="00864C04">
        <w:rPr>
          <w:noProof/>
        </w:rPr>
        <w:t>14</w:t>
      </w:r>
      <w:r>
        <w:rPr>
          <w:noProof/>
        </w:rPr>
        <w:fldChar w:fldCharType="end"/>
      </w:r>
    </w:p>
    <w:p w14:paraId="0B3EBED4" w14:textId="767E7524" w:rsidR="004B1935" w:rsidRPr="00F84178" w:rsidRDefault="00977A33" w:rsidP="009E5E0E">
      <w:pPr>
        <w:pStyle w:val="TOC9"/>
        <w:rPr>
          <w:noProof/>
        </w:rPr>
      </w:pPr>
      <w:r w:rsidRPr="00F84178">
        <w:rPr>
          <w:noProof/>
        </w:rPr>
        <w:t>Migration Regulations (Specification of Regional Areas for a Safe Haven Enterprise Visa) Instrument 2017/014 (IMMI 17/014) (F2017L00388)</w:t>
      </w:r>
      <w:r w:rsidR="00F84178">
        <w:rPr>
          <w:noProof/>
        </w:rPr>
        <w:tab/>
        <w:t>14</w:t>
      </w:r>
    </w:p>
    <w:p w14:paraId="012B8923" w14:textId="77777777" w:rsidR="005A555A" w:rsidRPr="005A555A" w:rsidRDefault="00B418CB" w:rsidP="005A555A">
      <w:pPr>
        <w:outlineLvl w:val="0"/>
      </w:pPr>
      <w:r>
        <w:fldChar w:fldCharType="end"/>
      </w:r>
    </w:p>
    <w:p w14:paraId="7E38A714" w14:textId="77777777" w:rsidR="005A555A" w:rsidRDefault="005A555A" w:rsidP="005A555A"/>
    <w:p w14:paraId="5E6EA047" w14:textId="77777777" w:rsidR="00F6696E" w:rsidRPr="005A555A" w:rsidRDefault="00F6696E" w:rsidP="005A555A">
      <w:pPr>
        <w:sectPr w:rsidR="00F6696E" w:rsidRPr="005A555A" w:rsidSect="0057420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507AC78" w14:textId="77777777" w:rsidR="005A555A" w:rsidRPr="007B1172" w:rsidRDefault="005A555A" w:rsidP="005A555A">
      <w:pPr>
        <w:outlineLvl w:val="0"/>
        <w:rPr>
          <w:rStyle w:val="CharSectno"/>
          <w:rFonts w:cs="Times New Roman"/>
          <w:b/>
          <w:sz w:val="32"/>
          <w:szCs w:val="32"/>
        </w:rPr>
      </w:pPr>
      <w:r w:rsidRPr="007B1172">
        <w:rPr>
          <w:rFonts w:cs="Times New Roman"/>
          <w:b/>
          <w:sz w:val="32"/>
          <w:szCs w:val="32"/>
        </w:rPr>
        <w:lastRenderedPageBreak/>
        <w:t>Part 1 – Preliminary</w:t>
      </w:r>
    </w:p>
    <w:p w14:paraId="227047EB" w14:textId="77777777" w:rsidR="00A75FE9" w:rsidRPr="009C2562" w:rsidRDefault="00A75FE9" w:rsidP="00A75FE9">
      <w:pPr>
        <w:pStyle w:val="ActHead5"/>
      </w:pPr>
      <w:bookmarkStart w:id="1" w:name="_Toc494362899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1"/>
      <w:proofErr w:type="gramEnd"/>
    </w:p>
    <w:p w14:paraId="3D22E212" w14:textId="0D37D0F2" w:rsidR="009E5E0E" w:rsidRDefault="00A75FE9" w:rsidP="00B27E19">
      <w:pPr>
        <w:pStyle w:val="subsection"/>
        <w:tabs>
          <w:tab w:val="clear" w:pos="1021"/>
          <w:tab w:val="right" w:pos="1134"/>
        </w:tabs>
        <w:ind w:left="1170" w:firstLine="0"/>
      </w:pPr>
      <w:r w:rsidRPr="009C2562">
        <w:t xml:space="preserve">This </w:t>
      </w:r>
      <w:r w:rsidR="009E5E0E">
        <w:t>I</w:t>
      </w:r>
      <w:r w:rsidR="004C4E59">
        <w:t xml:space="preserve">nstrument </w:t>
      </w:r>
      <w:r w:rsidRPr="009C2562">
        <w:t xml:space="preserve">is the </w:t>
      </w:r>
      <w:bookmarkStart w:id="2" w:name="BKCheck15B_3"/>
      <w:bookmarkEnd w:id="2"/>
      <w:r w:rsidR="00430DD3" w:rsidRPr="009E5E0E">
        <w:rPr>
          <w:i/>
        </w:rPr>
        <w:t>Migration Regulations (</w:t>
      </w:r>
      <w:r w:rsidR="00977A33" w:rsidRPr="009E5E0E">
        <w:rPr>
          <w:i/>
        </w:rPr>
        <w:t xml:space="preserve">IMMI 17/129: </w:t>
      </w:r>
      <w:r w:rsidR="00430DD3" w:rsidRPr="009E5E0E">
        <w:rPr>
          <w:i/>
        </w:rPr>
        <w:t>Specification of Regional Areas for</w:t>
      </w:r>
      <w:r w:rsidR="0085776E">
        <w:rPr>
          <w:i/>
        </w:rPr>
        <w:t xml:space="preserve"> a</w:t>
      </w:r>
      <w:r w:rsidR="00430DD3" w:rsidRPr="009E5E0E">
        <w:rPr>
          <w:i/>
        </w:rPr>
        <w:t xml:space="preserve"> Safe Haven Enterprise Visas) Instrument </w:t>
      </w:r>
      <w:r w:rsidR="00977A33" w:rsidRPr="009E5E0E">
        <w:rPr>
          <w:i/>
        </w:rPr>
        <w:t>2017</w:t>
      </w:r>
      <w:r w:rsidRPr="009C2562">
        <w:t>.</w:t>
      </w:r>
    </w:p>
    <w:p w14:paraId="0405E7EA" w14:textId="4A45A0EB" w:rsidR="00A75FE9" w:rsidRDefault="009E5E0E" w:rsidP="00B27E19">
      <w:pPr>
        <w:pStyle w:val="subsection"/>
        <w:tabs>
          <w:tab w:val="clear" w:pos="1021"/>
          <w:tab w:val="right" w:pos="1134"/>
        </w:tabs>
        <w:ind w:left="1170" w:firstLine="0"/>
      </w:pPr>
      <w:r>
        <w:t>This I</w:t>
      </w:r>
      <w:r w:rsidR="00977A33">
        <w:t xml:space="preserve">nstrument </w:t>
      </w:r>
      <w:r w:rsidR="005B58F3">
        <w:t xml:space="preserve">may be cited as IMMI </w:t>
      </w:r>
      <w:r w:rsidR="00977A33">
        <w:t>17/129</w:t>
      </w:r>
      <w:r w:rsidR="005B58F3">
        <w:t>.</w:t>
      </w:r>
    </w:p>
    <w:p w14:paraId="719EC104" w14:textId="77777777" w:rsidR="00A75FE9" w:rsidRPr="00874ED6" w:rsidRDefault="00A75FE9" w:rsidP="00A75FE9">
      <w:pPr>
        <w:pStyle w:val="ActHead5"/>
      </w:pPr>
      <w:bookmarkStart w:id="3" w:name="_Toc494362900"/>
      <w:proofErr w:type="gramStart"/>
      <w:r w:rsidRPr="00874ED6">
        <w:rPr>
          <w:rStyle w:val="CharSectno"/>
        </w:rPr>
        <w:t>2</w:t>
      </w:r>
      <w:r w:rsidRPr="00874ED6">
        <w:t xml:space="preserve">  Commencement</w:t>
      </w:r>
      <w:bookmarkEnd w:id="3"/>
      <w:proofErr w:type="gramEnd"/>
    </w:p>
    <w:p w14:paraId="725F9B74" w14:textId="0273F074" w:rsidR="00101A47" w:rsidRPr="00874ED6" w:rsidRDefault="00881080" w:rsidP="00C778A8">
      <w:pPr>
        <w:pStyle w:val="subsection"/>
        <w:tabs>
          <w:tab w:val="clear" w:pos="1021"/>
          <w:tab w:val="right" w:pos="1134"/>
        </w:tabs>
        <w:spacing w:after="240"/>
        <w:ind w:firstLine="0"/>
      </w:pPr>
      <w:r>
        <w:t xml:space="preserve">This instrument commences </w:t>
      </w:r>
      <w:r w:rsidR="00603D5F">
        <w:t>the day after registration</w:t>
      </w:r>
      <w:r w:rsidR="00C778A8" w:rsidRPr="00874ED6">
        <w:t>.</w:t>
      </w:r>
    </w:p>
    <w:p w14:paraId="0E757E17" w14:textId="77777777" w:rsidR="00A75FE9" w:rsidRPr="009C2562" w:rsidRDefault="00A75FE9" w:rsidP="00A75FE9">
      <w:pPr>
        <w:pStyle w:val="ActHead5"/>
      </w:pPr>
      <w:bookmarkStart w:id="4" w:name="_Toc49436290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4C73024F" w14:textId="6FE4F5B7" w:rsidR="00A75FE9" w:rsidRPr="009C2562" w:rsidRDefault="009E5E0E" w:rsidP="005A555A">
      <w:pPr>
        <w:pStyle w:val="subsection"/>
        <w:tabs>
          <w:tab w:val="clear" w:pos="1021"/>
          <w:tab w:val="right" w:pos="1134"/>
        </w:tabs>
        <w:ind w:firstLine="0"/>
      </w:pPr>
      <w:r>
        <w:t>This I</w:t>
      </w:r>
      <w:r w:rsidR="00A75FE9" w:rsidRPr="008821D7">
        <w:t xml:space="preserve">nstrument is made under </w:t>
      </w:r>
      <w:proofErr w:type="spellStart"/>
      <w:r w:rsidR="00165BAF">
        <w:t>subitem</w:t>
      </w:r>
      <w:proofErr w:type="spellEnd"/>
      <w:r w:rsidR="00430DD3" w:rsidRPr="008821D7">
        <w:t xml:space="preserve"> 1404(4) of Schedule 1 to the </w:t>
      </w:r>
      <w:r w:rsidR="0051386D" w:rsidRPr="008821D7">
        <w:br/>
      </w:r>
      <w:r w:rsidR="005A555A" w:rsidRPr="008821D7">
        <w:rPr>
          <w:i/>
        </w:rPr>
        <w:t xml:space="preserve">Migration </w:t>
      </w:r>
      <w:r w:rsidR="00430DD3" w:rsidRPr="008821D7">
        <w:rPr>
          <w:i/>
        </w:rPr>
        <w:t>Regulations</w:t>
      </w:r>
      <w:r w:rsidR="005A555A" w:rsidRPr="008821D7">
        <w:rPr>
          <w:i/>
        </w:rPr>
        <w:t xml:space="preserve"> 1994</w:t>
      </w:r>
      <w:r w:rsidR="00A75FE9" w:rsidRPr="008821D7">
        <w:t>.</w:t>
      </w:r>
    </w:p>
    <w:p w14:paraId="732C7540" w14:textId="77777777" w:rsidR="00A75FE9" w:rsidRPr="009C2562" w:rsidRDefault="00A75FE9" w:rsidP="00A75FE9">
      <w:pPr>
        <w:pStyle w:val="ActHead5"/>
      </w:pPr>
      <w:bookmarkStart w:id="5" w:name="_Toc494362902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5"/>
      <w:proofErr w:type="gramEnd"/>
    </w:p>
    <w:p w14:paraId="0B9B0F51" w14:textId="624872CE" w:rsidR="00A75FE9" w:rsidRPr="009C2562" w:rsidRDefault="009E5E0E" w:rsidP="005A555A">
      <w:pPr>
        <w:pStyle w:val="subsection"/>
        <w:tabs>
          <w:tab w:val="clear" w:pos="1021"/>
          <w:tab w:val="right" w:pos="1134"/>
        </w:tabs>
        <w:ind w:firstLine="0"/>
      </w:pPr>
      <w:r>
        <w:t>In this I</w:t>
      </w:r>
      <w:r w:rsidR="00A75FE9" w:rsidRPr="009C2562">
        <w:t>nstrument:</w:t>
      </w:r>
    </w:p>
    <w:p w14:paraId="56A73BAA" w14:textId="77777777" w:rsidR="00A75FE9" w:rsidRPr="009C2562" w:rsidRDefault="00430DD3" w:rsidP="00A75FE9">
      <w:pPr>
        <w:pStyle w:val="Definition"/>
      </w:pPr>
      <w:r>
        <w:rPr>
          <w:b/>
          <w:i/>
        </w:rPr>
        <w:t>Regulations</w:t>
      </w:r>
      <w:r w:rsidR="00A75FE9" w:rsidRPr="009C2562">
        <w:t xml:space="preserve"> means the </w:t>
      </w:r>
      <w:r>
        <w:rPr>
          <w:i/>
        </w:rPr>
        <w:t>Migration Regulations 1994</w:t>
      </w:r>
      <w:r w:rsidR="00A75FE9">
        <w:t>.</w:t>
      </w:r>
    </w:p>
    <w:p w14:paraId="68A8CD29" w14:textId="77777777" w:rsidR="007F51B2" w:rsidRPr="005A65D5" w:rsidRDefault="007F51B2" w:rsidP="005A65D5">
      <w:pPr>
        <w:pStyle w:val="ActHead5"/>
      </w:pPr>
      <w:bookmarkStart w:id="6" w:name="_Toc454781205"/>
      <w:bookmarkStart w:id="7" w:name="_Toc494362903"/>
      <w:proofErr w:type="gramStart"/>
      <w:r w:rsidRPr="005A65D5">
        <w:t>5  Schedules</w:t>
      </w:r>
      <w:bookmarkEnd w:id="6"/>
      <w:bookmarkEnd w:id="7"/>
      <w:proofErr w:type="gramEnd"/>
    </w:p>
    <w:p w14:paraId="2ED38705" w14:textId="382E352C" w:rsidR="007F51B2" w:rsidRDefault="009E5E0E" w:rsidP="005A555A">
      <w:pPr>
        <w:pStyle w:val="subsection"/>
        <w:tabs>
          <w:tab w:val="clear" w:pos="1021"/>
          <w:tab w:val="right" w:pos="1134"/>
        </w:tabs>
        <w:ind w:firstLine="0"/>
      </w:pPr>
      <w:r>
        <w:t>Each i</w:t>
      </w:r>
      <w:r w:rsidR="007F51B2" w:rsidRPr="006065DA">
        <w:t>nstrument that is s</w:t>
      </w:r>
      <w:r>
        <w:t>pecified in a Schedule to this I</w:t>
      </w:r>
      <w:r w:rsidR="007F51B2" w:rsidRPr="006065DA">
        <w:t>nstrument is amended or repealed as set out in the applicable items in the Schedule concerned, and any ot</w:t>
      </w:r>
      <w:r>
        <w:t>her item in a Schedule to this I</w:t>
      </w:r>
      <w:r w:rsidR="007F51B2" w:rsidRPr="006065DA">
        <w:t>nstrument has effect according to its terms.</w:t>
      </w:r>
    </w:p>
    <w:p w14:paraId="169D5BA4" w14:textId="77777777" w:rsidR="005B58F3" w:rsidRDefault="005B58F3">
      <w:pPr>
        <w:spacing w:line="240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br w:type="page"/>
      </w:r>
    </w:p>
    <w:p w14:paraId="2DD15275" w14:textId="77777777" w:rsidR="00101A47" w:rsidRPr="007B1172" w:rsidRDefault="00101A47" w:rsidP="00101A47">
      <w:pPr>
        <w:outlineLvl w:val="0"/>
        <w:rPr>
          <w:rStyle w:val="CharSectno"/>
          <w:rFonts w:cs="Times New Roman"/>
          <w:b/>
          <w:sz w:val="32"/>
          <w:szCs w:val="32"/>
        </w:rPr>
      </w:pPr>
      <w:r w:rsidRPr="007B1172">
        <w:rPr>
          <w:rFonts w:cs="Times New Roman"/>
          <w:b/>
          <w:sz w:val="32"/>
          <w:szCs w:val="32"/>
        </w:rPr>
        <w:lastRenderedPageBreak/>
        <w:t xml:space="preserve">Part </w:t>
      </w:r>
      <w:r w:rsidR="005B58F3">
        <w:rPr>
          <w:rFonts w:cs="Times New Roman"/>
          <w:b/>
          <w:sz w:val="32"/>
          <w:szCs w:val="32"/>
        </w:rPr>
        <w:t>2</w:t>
      </w:r>
      <w:r w:rsidRPr="007B1172">
        <w:rPr>
          <w:rFonts w:cs="Times New Roman"/>
          <w:b/>
          <w:sz w:val="32"/>
          <w:szCs w:val="32"/>
        </w:rPr>
        <w:t xml:space="preserve"> – </w:t>
      </w:r>
      <w:r>
        <w:rPr>
          <w:rFonts w:cs="Times New Roman"/>
          <w:b/>
          <w:sz w:val="32"/>
          <w:szCs w:val="32"/>
        </w:rPr>
        <w:t>Specified regional areas</w:t>
      </w:r>
    </w:p>
    <w:p w14:paraId="52552EF7" w14:textId="5D11BCDC" w:rsidR="00CA5B23" w:rsidRPr="007510D3" w:rsidRDefault="00F84178" w:rsidP="00CA5B23">
      <w:pPr>
        <w:pStyle w:val="ActHead5"/>
      </w:pPr>
      <w:bookmarkStart w:id="8" w:name="_Toc494362905"/>
      <w:proofErr w:type="gramStart"/>
      <w:r>
        <w:t>6</w:t>
      </w:r>
      <w:r w:rsidR="00A75FE9" w:rsidRPr="007510D3">
        <w:t xml:space="preserve">  </w:t>
      </w:r>
      <w:r w:rsidR="004A206C" w:rsidRPr="007510D3">
        <w:t>Specified</w:t>
      </w:r>
      <w:proofErr w:type="gramEnd"/>
      <w:r w:rsidR="004A206C" w:rsidRPr="007510D3">
        <w:t xml:space="preserve"> regional areas</w:t>
      </w:r>
      <w:bookmarkEnd w:id="8"/>
    </w:p>
    <w:p w14:paraId="28F7991E" w14:textId="3AA3F2C8" w:rsidR="00627E0A" w:rsidRPr="007510D3" w:rsidRDefault="00376C44" w:rsidP="00B60974">
      <w:pPr>
        <w:pStyle w:val="subsection"/>
        <w:numPr>
          <w:ilvl w:val="0"/>
          <w:numId w:val="20"/>
        </w:numPr>
        <w:tabs>
          <w:tab w:val="clear" w:pos="1021"/>
          <w:tab w:val="right" w:pos="1134"/>
        </w:tabs>
      </w:pPr>
      <w:r>
        <w:t>For</w:t>
      </w:r>
      <w:r w:rsidR="00B60974">
        <w:t xml:space="preserve"> the purposes of</w:t>
      </w:r>
      <w:r>
        <w:t xml:space="preserve"> subparagraphs 2.06AAB(2)(a)(</w:t>
      </w:r>
      <w:proofErr w:type="spellStart"/>
      <w:r>
        <w:t>i</w:t>
      </w:r>
      <w:proofErr w:type="spellEnd"/>
      <w:r>
        <w:t>) and (ii) of the Regulations and paragraph 1404(3)(e) of Schedule 1 to the Regulations, t</w:t>
      </w:r>
      <w:r w:rsidR="004A206C" w:rsidRPr="007510D3">
        <w:t>he following areas are specified</w:t>
      </w:r>
      <w:r w:rsidR="00F275C8">
        <w:t xml:space="preserve"> in</w:t>
      </w:r>
      <w:r w:rsidR="00627E0A" w:rsidRPr="007510D3">
        <w:t>:</w:t>
      </w:r>
    </w:p>
    <w:p w14:paraId="3DB9D024" w14:textId="37E8A60B" w:rsidR="00AD15B1" w:rsidRDefault="002D6218" w:rsidP="00B60974">
      <w:pPr>
        <w:pStyle w:val="paragraph"/>
        <w:numPr>
          <w:ilvl w:val="0"/>
          <w:numId w:val="18"/>
        </w:numPr>
        <w:tabs>
          <w:tab w:val="clear" w:pos="1531"/>
          <w:tab w:val="right" w:pos="1980"/>
        </w:tabs>
        <w:spacing w:before="120"/>
      </w:pPr>
      <w:r>
        <w:t xml:space="preserve">the </w:t>
      </w:r>
      <w:r w:rsidR="00AD15B1" w:rsidRPr="007510D3">
        <w:t xml:space="preserve">Australian Capital Territory—the areas </w:t>
      </w:r>
      <w:r w:rsidR="007B5A16" w:rsidRPr="007510D3">
        <w:t>identified by postcode</w:t>
      </w:r>
      <w:r w:rsidR="00AD15B1" w:rsidRPr="007510D3">
        <w:t xml:space="preserve"> in Schedule</w:t>
      </w:r>
      <w:r w:rsidR="00101A47">
        <w:t> </w:t>
      </w:r>
      <w:r w:rsidR="00723757">
        <w:t>1 to this I</w:t>
      </w:r>
      <w:r w:rsidR="00AD15B1" w:rsidRPr="007510D3">
        <w:t>nstrument;</w:t>
      </w:r>
    </w:p>
    <w:p w14:paraId="1C72D06B" w14:textId="1DA70F5D" w:rsidR="00627E0A" w:rsidRDefault="00B17E88" w:rsidP="00B60974">
      <w:pPr>
        <w:pStyle w:val="paragraph"/>
        <w:numPr>
          <w:ilvl w:val="0"/>
          <w:numId w:val="18"/>
        </w:numPr>
        <w:tabs>
          <w:tab w:val="clear" w:pos="1531"/>
          <w:tab w:val="right" w:pos="1980"/>
        </w:tabs>
        <w:spacing w:before="120"/>
      </w:pPr>
      <w:r w:rsidRPr="007510D3">
        <w:t>New South Wales</w:t>
      </w:r>
      <w:r w:rsidR="00977A5F" w:rsidRPr="007510D3">
        <w:t>—the</w:t>
      </w:r>
      <w:r w:rsidRPr="007510D3">
        <w:t xml:space="preserve"> areas </w:t>
      </w:r>
      <w:r w:rsidR="007B5A16" w:rsidRPr="007510D3">
        <w:t xml:space="preserve">identified by postcode </w:t>
      </w:r>
      <w:r w:rsidRPr="007510D3">
        <w:t xml:space="preserve">in Schedule </w:t>
      </w:r>
      <w:r w:rsidR="00AD15B1" w:rsidRPr="007510D3">
        <w:t>2</w:t>
      </w:r>
      <w:r w:rsidR="002D6218">
        <w:t>A</w:t>
      </w:r>
      <w:r w:rsidR="009B7058">
        <w:t xml:space="preserve"> </w:t>
      </w:r>
      <w:r w:rsidR="007B5A16" w:rsidRPr="007510D3">
        <w:t>to</w:t>
      </w:r>
      <w:r w:rsidR="00723757">
        <w:t xml:space="preserve"> this I</w:t>
      </w:r>
      <w:r w:rsidR="00977A5F" w:rsidRPr="007510D3">
        <w:t>nstrument;</w:t>
      </w:r>
    </w:p>
    <w:p w14:paraId="2D051ECE" w14:textId="41EEC265" w:rsidR="00B60974" w:rsidRDefault="00B60974" w:rsidP="00B60974">
      <w:pPr>
        <w:pStyle w:val="paragraph"/>
        <w:numPr>
          <w:ilvl w:val="0"/>
          <w:numId w:val="18"/>
        </w:numPr>
        <w:tabs>
          <w:tab w:val="clear" w:pos="1531"/>
          <w:tab w:val="right" w:pos="1980"/>
        </w:tabs>
        <w:spacing w:before="120"/>
      </w:pPr>
      <w:r w:rsidRPr="007510D3">
        <w:t>New South Wales—the areas identified by postcode in Schedule 2</w:t>
      </w:r>
      <w:r>
        <w:t>B to this I</w:t>
      </w:r>
      <w:r w:rsidRPr="007510D3">
        <w:t>nstrument;</w:t>
      </w:r>
      <w:r>
        <w:t xml:space="preserve"> and</w:t>
      </w:r>
    </w:p>
    <w:p w14:paraId="7BB25C74" w14:textId="27401AC7" w:rsidR="00E46BB3" w:rsidRPr="00874ED6" w:rsidDel="00874ED6" w:rsidRDefault="00E46BB3" w:rsidP="00B60974">
      <w:pPr>
        <w:pStyle w:val="paragraph"/>
        <w:numPr>
          <w:ilvl w:val="0"/>
          <w:numId w:val="18"/>
        </w:numPr>
        <w:tabs>
          <w:tab w:val="clear" w:pos="1531"/>
          <w:tab w:val="right" w:pos="1980"/>
        </w:tabs>
        <w:spacing w:before="120"/>
      </w:pPr>
      <w:r w:rsidRPr="00874ED6" w:rsidDel="00874ED6">
        <w:t>the Northern Territory—the areas identified by postcode in Schedule </w:t>
      </w:r>
      <w:r w:rsidR="004B1935" w:rsidRPr="00874ED6" w:rsidDel="00874ED6">
        <w:t>3</w:t>
      </w:r>
      <w:r w:rsidR="00723757" w:rsidRPr="00874ED6" w:rsidDel="00874ED6">
        <w:t xml:space="preserve"> to this I</w:t>
      </w:r>
      <w:r w:rsidRPr="00874ED6" w:rsidDel="00874ED6">
        <w:t>nstrument</w:t>
      </w:r>
    </w:p>
    <w:p w14:paraId="0491C834" w14:textId="36C873FF" w:rsidR="00977A5F" w:rsidRDefault="00977A5F" w:rsidP="00B60974">
      <w:pPr>
        <w:pStyle w:val="paragraph"/>
        <w:numPr>
          <w:ilvl w:val="0"/>
          <w:numId w:val="18"/>
        </w:numPr>
        <w:tabs>
          <w:tab w:val="clear" w:pos="1531"/>
          <w:tab w:val="right" w:pos="1980"/>
        </w:tabs>
        <w:spacing w:before="120"/>
      </w:pPr>
      <w:r w:rsidRPr="00874ED6">
        <w:t xml:space="preserve">Queensland—the areas </w:t>
      </w:r>
      <w:r w:rsidR="007B5A16" w:rsidRPr="00874ED6">
        <w:t xml:space="preserve">identified by postcode </w:t>
      </w:r>
      <w:r w:rsidRPr="00874ED6">
        <w:t xml:space="preserve">in Schedule </w:t>
      </w:r>
      <w:r w:rsidR="00101A47" w:rsidRPr="00874ED6">
        <w:t>4</w:t>
      </w:r>
      <w:r w:rsidR="002D6218" w:rsidRPr="00874ED6">
        <w:t>A</w:t>
      </w:r>
      <w:r w:rsidRPr="00874ED6">
        <w:t xml:space="preserve"> </w:t>
      </w:r>
      <w:r w:rsidR="002D6218" w:rsidRPr="00874ED6">
        <w:t xml:space="preserve">to </w:t>
      </w:r>
      <w:r w:rsidRPr="00874ED6">
        <w:t xml:space="preserve">this </w:t>
      </w:r>
      <w:r w:rsidR="00723757" w:rsidRPr="00874ED6">
        <w:t>I</w:t>
      </w:r>
      <w:r w:rsidRPr="00874ED6">
        <w:t>nstrument;</w:t>
      </w:r>
    </w:p>
    <w:p w14:paraId="4316CE2F" w14:textId="294CA345" w:rsidR="00B60974" w:rsidRPr="007510D3" w:rsidRDefault="00B60974" w:rsidP="00B60974">
      <w:pPr>
        <w:pStyle w:val="paragraph"/>
        <w:numPr>
          <w:ilvl w:val="0"/>
          <w:numId w:val="18"/>
        </w:numPr>
        <w:tabs>
          <w:tab w:val="clear" w:pos="1531"/>
          <w:tab w:val="right" w:pos="1980"/>
        </w:tabs>
        <w:spacing w:before="120"/>
      </w:pPr>
      <w:r w:rsidRPr="007510D3">
        <w:t xml:space="preserve">Queensland—the areas identified by postcode in Schedule </w:t>
      </w:r>
      <w:r>
        <w:t>4B to this Instrument.</w:t>
      </w:r>
    </w:p>
    <w:p w14:paraId="67BA2251" w14:textId="5500854E" w:rsidR="00AD15B1" w:rsidRPr="007510D3" w:rsidRDefault="00AD15B1" w:rsidP="00B60974">
      <w:pPr>
        <w:pStyle w:val="paragraph"/>
        <w:numPr>
          <w:ilvl w:val="0"/>
          <w:numId w:val="18"/>
        </w:numPr>
        <w:tabs>
          <w:tab w:val="clear" w:pos="1531"/>
          <w:tab w:val="right" w:pos="1980"/>
        </w:tabs>
        <w:spacing w:before="120"/>
      </w:pPr>
      <w:r w:rsidRPr="007510D3">
        <w:t xml:space="preserve">South Australia—the areas </w:t>
      </w:r>
      <w:r w:rsidR="007B5A16" w:rsidRPr="007510D3">
        <w:t xml:space="preserve">identified by postcode </w:t>
      </w:r>
      <w:r w:rsidRPr="007510D3">
        <w:t xml:space="preserve">in Schedule </w:t>
      </w:r>
      <w:r w:rsidR="00B07FCD" w:rsidRPr="007510D3">
        <w:t>5</w:t>
      </w:r>
      <w:r w:rsidRPr="007510D3">
        <w:t xml:space="preserve"> </w:t>
      </w:r>
      <w:r w:rsidR="007B5A16" w:rsidRPr="007510D3">
        <w:t>to</w:t>
      </w:r>
      <w:r w:rsidRPr="007510D3">
        <w:t xml:space="preserve"> this </w:t>
      </w:r>
      <w:r w:rsidR="00723757">
        <w:t>I</w:t>
      </w:r>
      <w:r w:rsidRPr="007510D3">
        <w:t>nstrument;</w:t>
      </w:r>
    </w:p>
    <w:p w14:paraId="6AC37CCD" w14:textId="1006E49F" w:rsidR="00210E77" w:rsidRPr="007510D3" w:rsidRDefault="00210E77" w:rsidP="00B60974">
      <w:pPr>
        <w:pStyle w:val="paragraph"/>
        <w:numPr>
          <w:ilvl w:val="0"/>
          <w:numId w:val="18"/>
        </w:numPr>
        <w:tabs>
          <w:tab w:val="clear" w:pos="1531"/>
          <w:tab w:val="right" w:pos="1980"/>
        </w:tabs>
        <w:spacing w:before="120"/>
      </w:pPr>
      <w:r w:rsidRPr="007510D3">
        <w:t xml:space="preserve">Tasmania— areas identified by postcode in Schedule </w:t>
      </w:r>
      <w:r w:rsidR="00B07FCD" w:rsidRPr="007510D3">
        <w:t>6</w:t>
      </w:r>
      <w:r w:rsidR="00723757">
        <w:t xml:space="preserve"> to this I</w:t>
      </w:r>
      <w:r w:rsidRPr="007510D3">
        <w:t>nstrument;</w:t>
      </w:r>
    </w:p>
    <w:p w14:paraId="6897BC95" w14:textId="737D4EB9" w:rsidR="00AD15B1" w:rsidRPr="007510D3" w:rsidRDefault="00AD15B1" w:rsidP="00B60974">
      <w:pPr>
        <w:pStyle w:val="paragraph"/>
        <w:numPr>
          <w:ilvl w:val="0"/>
          <w:numId w:val="18"/>
        </w:numPr>
        <w:tabs>
          <w:tab w:val="clear" w:pos="1531"/>
          <w:tab w:val="right" w:pos="1980"/>
        </w:tabs>
        <w:spacing w:before="120"/>
      </w:pPr>
      <w:r w:rsidRPr="007510D3">
        <w:t xml:space="preserve">Victoria—the areas </w:t>
      </w:r>
      <w:r w:rsidR="007B5A16" w:rsidRPr="007510D3">
        <w:t xml:space="preserve">identified by postcode </w:t>
      </w:r>
      <w:r w:rsidRPr="007510D3">
        <w:t xml:space="preserve">in Schedule </w:t>
      </w:r>
      <w:r w:rsidR="00B07FCD" w:rsidRPr="007510D3">
        <w:t>7</w:t>
      </w:r>
      <w:r w:rsidRPr="007510D3">
        <w:t xml:space="preserve"> </w:t>
      </w:r>
      <w:r w:rsidR="007B5A16" w:rsidRPr="007510D3">
        <w:t>to</w:t>
      </w:r>
      <w:r w:rsidR="00723757">
        <w:t xml:space="preserve"> this I</w:t>
      </w:r>
      <w:r w:rsidRPr="007510D3">
        <w:t>nstrument; and</w:t>
      </w:r>
    </w:p>
    <w:p w14:paraId="202A807D" w14:textId="2941FA6E" w:rsidR="00C778A8" w:rsidRDefault="00AD15B1" w:rsidP="00B60974">
      <w:pPr>
        <w:pStyle w:val="paragraph"/>
        <w:numPr>
          <w:ilvl w:val="0"/>
          <w:numId w:val="18"/>
        </w:numPr>
        <w:tabs>
          <w:tab w:val="clear" w:pos="1531"/>
          <w:tab w:val="right" w:pos="1980"/>
        </w:tabs>
        <w:spacing w:before="120"/>
      </w:pPr>
      <w:r w:rsidRPr="007510D3">
        <w:t xml:space="preserve">Western Australia—the areas </w:t>
      </w:r>
      <w:r w:rsidR="007B5A16" w:rsidRPr="007510D3">
        <w:t xml:space="preserve">identified by postcode </w:t>
      </w:r>
      <w:r w:rsidRPr="007510D3">
        <w:t xml:space="preserve">in Schedule </w:t>
      </w:r>
      <w:r w:rsidR="00B07FCD" w:rsidRPr="007510D3">
        <w:t>8</w:t>
      </w:r>
      <w:r w:rsidRPr="007510D3">
        <w:t xml:space="preserve"> </w:t>
      </w:r>
      <w:r w:rsidR="007B5A16" w:rsidRPr="007510D3">
        <w:t>to</w:t>
      </w:r>
      <w:r w:rsidR="00723757">
        <w:t xml:space="preserve"> this I</w:t>
      </w:r>
      <w:r w:rsidRPr="007510D3">
        <w:t>nstrument</w:t>
      </w:r>
      <w:r w:rsidR="00E14CED">
        <w:t>.</w:t>
      </w:r>
    </w:p>
    <w:p w14:paraId="70BA3D00" w14:textId="77777777" w:rsidR="00874ED6" w:rsidRDefault="00874ED6" w:rsidP="00B60974">
      <w:pPr>
        <w:pStyle w:val="paragraph"/>
        <w:ind w:left="0" w:firstLine="0"/>
        <w:rPr>
          <w:highlight w:val="yellow"/>
        </w:rPr>
      </w:pPr>
    </w:p>
    <w:p w14:paraId="4F91BC9C" w14:textId="396C7737" w:rsidR="007B5A16" w:rsidRDefault="007B5A16" w:rsidP="00B60974">
      <w:pPr>
        <w:pStyle w:val="paragraph"/>
        <w:ind w:left="0" w:firstLine="0"/>
        <w:rPr>
          <w:highlight w:val="yellow"/>
        </w:rPr>
      </w:pPr>
      <w:r>
        <w:rPr>
          <w:highlight w:val="yellow"/>
        </w:rPr>
        <w:br w:type="page"/>
      </w:r>
    </w:p>
    <w:p w14:paraId="24FD7EA5" w14:textId="77777777" w:rsidR="007B5A16" w:rsidRPr="007B1172" w:rsidRDefault="007B5A16" w:rsidP="007B5A16">
      <w:pPr>
        <w:pStyle w:val="ActHead6"/>
        <w:rPr>
          <w:rFonts w:ascii="Times New Roman" w:hAnsi="Times New Roman"/>
        </w:rPr>
      </w:pPr>
      <w:bookmarkStart w:id="9" w:name="_Toc494362907"/>
      <w:r w:rsidRPr="007B1172">
        <w:rPr>
          <w:rFonts w:ascii="Times New Roman" w:hAnsi="Times New Roman"/>
        </w:rPr>
        <w:lastRenderedPageBreak/>
        <w:t>Schedule 1—Australian Capital Territory</w:t>
      </w:r>
      <w:bookmarkEnd w:id="9"/>
    </w:p>
    <w:p w14:paraId="2BF04ED8" w14:textId="77777777" w:rsidR="007B5A16" w:rsidRPr="007B1172" w:rsidRDefault="007B5A16" w:rsidP="007B5A16">
      <w:pPr>
        <w:pStyle w:val="ItemHead"/>
        <w:rPr>
          <w:rFonts w:ascii="Times New Roman" w:hAnsi="Times New Roman"/>
        </w:rPr>
      </w:pPr>
      <w:proofErr w:type="gramStart"/>
      <w:r w:rsidRPr="007B1172">
        <w:rPr>
          <w:rFonts w:ascii="Times New Roman" w:hAnsi="Times New Roman"/>
        </w:rPr>
        <w:t>1  Specified</w:t>
      </w:r>
      <w:proofErr w:type="gramEnd"/>
      <w:r w:rsidRPr="007B1172">
        <w:rPr>
          <w:rFonts w:ascii="Times New Roman" w:hAnsi="Times New Roman"/>
        </w:rPr>
        <w:t xml:space="preserve"> regional areas in the Australian Capital Territory</w:t>
      </w:r>
    </w:p>
    <w:p w14:paraId="3D0D7236" w14:textId="77777777" w:rsidR="007B1172" w:rsidRPr="007B1172" w:rsidRDefault="007B5A16" w:rsidP="007B1172">
      <w:pPr>
        <w:pStyle w:val="Item"/>
      </w:pPr>
      <w:r w:rsidRPr="007B1172">
        <w:t>All postcodes in the Australian Capital Territory</w:t>
      </w:r>
    </w:p>
    <w:p w14:paraId="47E34EDE" w14:textId="77777777" w:rsidR="007B5A16" w:rsidRDefault="007B5A1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76557EE6" w14:textId="77777777" w:rsidR="007B5A16" w:rsidRPr="00F275C8" w:rsidRDefault="007B5A16" w:rsidP="007B5A16">
      <w:pPr>
        <w:pStyle w:val="ActHead6"/>
        <w:rPr>
          <w:rFonts w:ascii="Times New Roman" w:hAnsi="Times New Roman"/>
        </w:rPr>
      </w:pPr>
      <w:bookmarkStart w:id="10" w:name="_Toc494362908"/>
      <w:r w:rsidRPr="00F275C8">
        <w:rPr>
          <w:rFonts w:ascii="Times New Roman" w:hAnsi="Times New Roman"/>
        </w:rPr>
        <w:lastRenderedPageBreak/>
        <w:t>Schedule 2</w:t>
      </w:r>
      <w:r w:rsidR="002D6218">
        <w:rPr>
          <w:rFonts w:ascii="Times New Roman" w:hAnsi="Times New Roman"/>
        </w:rPr>
        <w:t>A</w:t>
      </w:r>
      <w:r w:rsidRPr="00F275C8">
        <w:rPr>
          <w:rFonts w:ascii="Times New Roman" w:hAnsi="Times New Roman"/>
        </w:rPr>
        <w:t>—New South Wales</w:t>
      </w:r>
      <w:bookmarkEnd w:id="10"/>
    </w:p>
    <w:p w14:paraId="48F23F1B" w14:textId="77777777" w:rsidR="007B5A16" w:rsidRPr="00F275C8" w:rsidRDefault="007B5A16" w:rsidP="007B5A16">
      <w:pPr>
        <w:pStyle w:val="ItemHead"/>
        <w:rPr>
          <w:rFonts w:ascii="Times New Roman" w:hAnsi="Times New Roman"/>
        </w:rPr>
      </w:pPr>
      <w:proofErr w:type="gramStart"/>
      <w:r w:rsidRPr="00F275C8">
        <w:rPr>
          <w:rFonts w:ascii="Times New Roman" w:hAnsi="Times New Roman"/>
        </w:rPr>
        <w:t>1  Specified</w:t>
      </w:r>
      <w:proofErr w:type="gramEnd"/>
      <w:r w:rsidRPr="00F275C8">
        <w:rPr>
          <w:rFonts w:ascii="Times New Roman" w:hAnsi="Times New Roman"/>
        </w:rPr>
        <w:t xml:space="preserve"> regional areas in New South Wales</w:t>
      </w:r>
    </w:p>
    <w:p w14:paraId="106BCAE6" w14:textId="77777777" w:rsidR="007B5A16" w:rsidRPr="00834ED1" w:rsidRDefault="007B5A16" w:rsidP="00B263D8">
      <w:pPr>
        <w:pStyle w:val="Item"/>
        <w:spacing w:before="120" w:after="120"/>
        <w:ind w:left="567"/>
        <w:rPr>
          <w:szCs w:val="22"/>
        </w:rPr>
      </w:pPr>
      <w:r w:rsidRPr="00834ED1">
        <w:rPr>
          <w:szCs w:val="22"/>
        </w:rPr>
        <w:t>Areas of New South Wales limited to the postcodes listed below:</w:t>
      </w:r>
    </w:p>
    <w:p w14:paraId="1253961A" w14:textId="77777777" w:rsidR="007B1172" w:rsidRPr="00834ED1" w:rsidRDefault="007B1172" w:rsidP="00B263D8">
      <w:pPr>
        <w:pStyle w:val="ItemHead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>(a)  2311;</w:t>
      </w:r>
    </w:p>
    <w:p w14:paraId="2BB20DEE" w14:textId="77777777" w:rsidR="007B1172" w:rsidRPr="00834ED1" w:rsidRDefault="007B1172" w:rsidP="00B263D8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>(b)  2312</w:t>
      </w:r>
      <w:r w:rsidR="00B263D8" w:rsidRPr="00834ED1">
        <w:rPr>
          <w:szCs w:val="22"/>
        </w:rPr>
        <w:t>;</w:t>
      </w:r>
    </w:p>
    <w:p w14:paraId="68CD3CEC" w14:textId="77777777" w:rsidR="002A2629" w:rsidRDefault="007B1172" w:rsidP="00B263D8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>(c)  2320</w:t>
      </w:r>
      <w:r w:rsidR="002A2629">
        <w:rPr>
          <w:rFonts w:ascii="Times New Roman" w:hAnsi="Times New Roman"/>
          <w:b w:val="0"/>
          <w:sz w:val="22"/>
          <w:szCs w:val="22"/>
        </w:rPr>
        <w:t>;</w:t>
      </w:r>
    </w:p>
    <w:p w14:paraId="24A7254B" w14:textId="77777777" w:rsidR="007B1172" w:rsidRPr="00834ED1" w:rsidRDefault="002A2629" w:rsidP="00B263D8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(d)  2321;</w:t>
      </w:r>
      <w:r w:rsidR="00472D50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B4E75E1" w14:textId="681A52D4" w:rsidR="00B263D8" w:rsidRPr="00834ED1" w:rsidRDefault="007B1172" w:rsidP="00B263D8">
      <w:pPr>
        <w:pStyle w:val="Item"/>
        <w:ind w:left="1134" w:hanging="567"/>
        <w:rPr>
          <w:szCs w:val="22"/>
        </w:rPr>
      </w:pPr>
      <w:r w:rsidRPr="00834ED1">
        <w:rPr>
          <w:szCs w:val="22"/>
        </w:rPr>
        <w:t>(</w:t>
      </w:r>
      <w:r w:rsidR="002A2629">
        <w:rPr>
          <w:szCs w:val="22"/>
        </w:rPr>
        <w:t>e</w:t>
      </w:r>
      <w:r w:rsidR="00723757">
        <w:rPr>
          <w:szCs w:val="22"/>
        </w:rPr>
        <w:t xml:space="preserve">)  </w:t>
      </w:r>
      <w:proofErr w:type="gramStart"/>
      <w:r w:rsidR="00723757">
        <w:rPr>
          <w:szCs w:val="22"/>
        </w:rPr>
        <w:t>p</w:t>
      </w:r>
      <w:r w:rsidRPr="00834ED1">
        <w:rPr>
          <w:szCs w:val="22"/>
        </w:rPr>
        <w:t>ostcodes</w:t>
      </w:r>
      <w:proofErr w:type="gramEnd"/>
      <w:r w:rsidRPr="00834ED1">
        <w:rPr>
          <w:szCs w:val="22"/>
        </w:rPr>
        <w:t xml:space="preserve"> including and between 2328 </w:t>
      </w:r>
      <w:r w:rsidR="00B14957">
        <w:rPr>
          <w:szCs w:val="22"/>
        </w:rPr>
        <w:t>and</w:t>
      </w:r>
      <w:r w:rsidRPr="00834ED1">
        <w:rPr>
          <w:szCs w:val="22"/>
        </w:rPr>
        <w:t xml:space="preserve"> 2411</w:t>
      </w:r>
      <w:r w:rsidR="00B263D8" w:rsidRPr="00834ED1">
        <w:rPr>
          <w:szCs w:val="22"/>
        </w:rPr>
        <w:t>;</w:t>
      </w:r>
    </w:p>
    <w:p w14:paraId="4C0D0517" w14:textId="77777777" w:rsidR="00B263D8" w:rsidRPr="00834ED1" w:rsidRDefault="00B263D8" w:rsidP="00B263D8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>(</w:t>
      </w:r>
      <w:r w:rsidR="002A2629">
        <w:rPr>
          <w:szCs w:val="22"/>
        </w:rPr>
        <w:t>f</w:t>
      </w:r>
      <w:r w:rsidRPr="00834ED1">
        <w:rPr>
          <w:szCs w:val="22"/>
        </w:rPr>
        <w:t>)  2415;</w:t>
      </w:r>
    </w:p>
    <w:p w14:paraId="2A8920B8" w14:textId="79F8B910" w:rsidR="007B1172" w:rsidRPr="00834ED1" w:rsidRDefault="00B263D8" w:rsidP="00B263D8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>(</w:t>
      </w:r>
      <w:r w:rsidR="002A2629">
        <w:rPr>
          <w:rFonts w:ascii="Times New Roman" w:hAnsi="Times New Roman"/>
          <w:b w:val="0"/>
          <w:sz w:val="22"/>
          <w:szCs w:val="22"/>
        </w:rPr>
        <w:t>g</w:t>
      </w:r>
      <w:r w:rsidR="00723757">
        <w:rPr>
          <w:rFonts w:ascii="Times New Roman" w:hAnsi="Times New Roman"/>
          <w:b w:val="0"/>
          <w:sz w:val="22"/>
          <w:szCs w:val="22"/>
        </w:rPr>
        <w:t xml:space="preserve">)  </w:t>
      </w:r>
      <w:proofErr w:type="gramStart"/>
      <w:r w:rsidR="00723757">
        <w:rPr>
          <w:rFonts w:ascii="Times New Roman" w:hAnsi="Times New Roman"/>
          <w:b w:val="0"/>
          <w:sz w:val="22"/>
          <w:szCs w:val="22"/>
        </w:rPr>
        <w:t>p</w:t>
      </w:r>
      <w:r w:rsidRPr="00834ED1"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 w:rsidRPr="00834ED1">
        <w:rPr>
          <w:rFonts w:ascii="Times New Roman" w:hAnsi="Times New Roman"/>
          <w:b w:val="0"/>
          <w:sz w:val="22"/>
          <w:szCs w:val="22"/>
        </w:rPr>
        <w:t xml:space="preserve"> including and between 2420 </w:t>
      </w:r>
      <w:r w:rsidR="00B14957">
        <w:rPr>
          <w:rFonts w:ascii="Times New Roman" w:hAnsi="Times New Roman"/>
          <w:b w:val="0"/>
          <w:sz w:val="22"/>
          <w:szCs w:val="22"/>
        </w:rPr>
        <w:t>and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 2490;</w:t>
      </w:r>
    </w:p>
    <w:p w14:paraId="69B8F2C1" w14:textId="267D58A2" w:rsidR="00B263D8" w:rsidRPr="00834ED1" w:rsidRDefault="00B263D8" w:rsidP="00B263D8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>(</w:t>
      </w:r>
      <w:r w:rsidR="002A2629">
        <w:rPr>
          <w:szCs w:val="22"/>
        </w:rPr>
        <w:t>h</w:t>
      </w:r>
      <w:r w:rsidR="00723757">
        <w:rPr>
          <w:szCs w:val="22"/>
        </w:rPr>
        <w:t xml:space="preserve">)  </w:t>
      </w:r>
      <w:proofErr w:type="gramStart"/>
      <w:r w:rsidR="00723757">
        <w:rPr>
          <w:szCs w:val="22"/>
        </w:rPr>
        <w:t>p</w:t>
      </w:r>
      <w:r w:rsidRPr="00834ED1">
        <w:rPr>
          <w:szCs w:val="22"/>
        </w:rPr>
        <w:t>ostcodes</w:t>
      </w:r>
      <w:proofErr w:type="gramEnd"/>
      <w:r w:rsidRPr="00834ED1">
        <w:rPr>
          <w:szCs w:val="22"/>
        </w:rPr>
        <w:t xml:space="preserve"> including and between 2536 </w:t>
      </w:r>
      <w:r w:rsidR="00B14957">
        <w:rPr>
          <w:szCs w:val="22"/>
        </w:rPr>
        <w:t>and</w:t>
      </w:r>
      <w:r w:rsidRPr="00834ED1">
        <w:rPr>
          <w:szCs w:val="22"/>
        </w:rPr>
        <w:t xml:space="preserve"> 2551;</w:t>
      </w:r>
    </w:p>
    <w:p w14:paraId="7745D3FD" w14:textId="53088074" w:rsidR="00B263D8" w:rsidRPr="00834ED1" w:rsidRDefault="00B263D8" w:rsidP="00B263D8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>(</w:t>
      </w:r>
      <w:proofErr w:type="spellStart"/>
      <w:r w:rsidR="002A2629">
        <w:rPr>
          <w:rFonts w:ascii="Times New Roman" w:hAnsi="Times New Roman"/>
          <w:b w:val="0"/>
          <w:sz w:val="22"/>
          <w:szCs w:val="22"/>
        </w:rPr>
        <w:t>i</w:t>
      </w:r>
      <w:proofErr w:type="spellEnd"/>
      <w:r w:rsidR="00723757">
        <w:rPr>
          <w:rFonts w:ascii="Times New Roman" w:hAnsi="Times New Roman"/>
          <w:b w:val="0"/>
          <w:sz w:val="22"/>
          <w:szCs w:val="22"/>
        </w:rPr>
        <w:t xml:space="preserve">)  </w:t>
      </w:r>
      <w:proofErr w:type="gramStart"/>
      <w:r w:rsidR="00723757">
        <w:rPr>
          <w:rFonts w:ascii="Times New Roman" w:hAnsi="Times New Roman"/>
          <w:b w:val="0"/>
          <w:sz w:val="22"/>
          <w:szCs w:val="22"/>
        </w:rPr>
        <w:t>p</w:t>
      </w:r>
      <w:r w:rsidRPr="00834ED1"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 w:rsidRPr="00834ED1">
        <w:rPr>
          <w:rFonts w:ascii="Times New Roman" w:hAnsi="Times New Roman"/>
          <w:b w:val="0"/>
          <w:sz w:val="22"/>
          <w:szCs w:val="22"/>
        </w:rPr>
        <w:t xml:space="preserve"> including and between 2575 </w:t>
      </w:r>
      <w:r w:rsidR="00B14957">
        <w:rPr>
          <w:rFonts w:ascii="Times New Roman" w:hAnsi="Times New Roman"/>
          <w:b w:val="0"/>
          <w:sz w:val="22"/>
          <w:szCs w:val="22"/>
        </w:rPr>
        <w:t>and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 2594;</w:t>
      </w:r>
    </w:p>
    <w:p w14:paraId="4CE2971B" w14:textId="00B010CD" w:rsidR="00B263D8" w:rsidRPr="00834ED1" w:rsidRDefault="00B263D8" w:rsidP="00B263D8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>(</w:t>
      </w:r>
      <w:r w:rsidR="002A2629">
        <w:rPr>
          <w:szCs w:val="22"/>
        </w:rPr>
        <w:t>j</w:t>
      </w:r>
      <w:r w:rsidR="00723757">
        <w:rPr>
          <w:szCs w:val="22"/>
        </w:rPr>
        <w:t xml:space="preserve">)  </w:t>
      </w:r>
      <w:proofErr w:type="gramStart"/>
      <w:r w:rsidR="00723757">
        <w:rPr>
          <w:szCs w:val="22"/>
        </w:rPr>
        <w:t>p</w:t>
      </w:r>
      <w:r w:rsidRPr="00834ED1">
        <w:rPr>
          <w:szCs w:val="22"/>
        </w:rPr>
        <w:t>ostcodes</w:t>
      </w:r>
      <w:proofErr w:type="gramEnd"/>
      <w:r w:rsidRPr="00834ED1">
        <w:rPr>
          <w:szCs w:val="22"/>
        </w:rPr>
        <w:t xml:space="preserve"> including and between 2618 </w:t>
      </w:r>
      <w:r w:rsidR="00B14957">
        <w:rPr>
          <w:szCs w:val="22"/>
        </w:rPr>
        <w:t>and</w:t>
      </w:r>
      <w:r w:rsidR="002A2629">
        <w:rPr>
          <w:szCs w:val="22"/>
        </w:rPr>
        <w:t xml:space="preserve"> 2739;</w:t>
      </w:r>
    </w:p>
    <w:p w14:paraId="2BCBCCF0" w14:textId="13173541" w:rsidR="00B263D8" w:rsidRPr="00834ED1" w:rsidRDefault="00B263D8" w:rsidP="00B263D8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>(</w:t>
      </w:r>
      <w:r w:rsidR="002A2629">
        <w:rPr>
          <w:rFonts w:ascii="Times New Roman" w:hAnsi="Times New Roman"/>
          <w:b w:val="0"/>
          <w:sz w:val="22"/>
          <w:szCs w:val="22"/>
        </w:rPr>
        <w:t>k</w:t>
      </w:r>
      <w:r w:rsidR="00723757">
        <w:rPr>
          <w:rFonts w:ascii="Times New Roman" w:hAnsi="Times New Roman"/>
          <w:b w:val="0"/>
          <w:sz w:val="22"/>
          <w:szCs w:val="22"/>
        </w:rPr>
        <w:t xml:space="preserve">)  </w:t>
      </w:r>
      <w:proofErr w:type="gramStart"/>
      <w:r w:rsidR="00723757">
        <w:rPr>
          <w:rFonts w:ascii="Times New Roman" w:hAnsi="Times New Roman"/>
          <w:b w:val="0"/>
          <w:sz w:val="22"/>
          <w:szCs w:val="22"/>
        </w:rPr>
        <w:t>p</w:t>
      </w:r>
      <w:r w:rsidRPr="00834ED1"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 w:rsidRPr="00834ED1">
        <w:rPr>
          <w:rFonts w:ascii="Times New Roman" w:hAnsi="Times New Roman"/>
          <w:b w:val="0"/>
          <w:sz w:val="22"/>
          <w:szCs w:val="22"/>
        </w:rPr>
        <w:t xml:space="preserve"> including and between 2787 </w:t>
      </w:r>
      <w:r w:rsidR="00B14957">
        <w:rPr>
          <w:rFonts w:ascii="Times New Roman" w:hAnsi="Times New Roman"/>
          <w:b w:val="0"/>
          <w:sz w:val="22"/>
          <w:szCs w:val="22"/>
        </w:rPr>
        <w:t>and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 2898.</w:t>
      </w:r>
    </w:p>
    <w:p w14:paraId="4481DCC4" w14:textId="77777777" w:rsidR="00210E77" w:rsidRDefault="00210E77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44FF3347" w14:textId="77777777" w:rsidR="002D6218" w:rsidRPr="00F275C8" w:rsidRDefault="002D6218" w:rsidP="002D6218">
      <w:pPr>
        <w:pStyle w:val="ActHead6"/>
        <w:rPr>
          <w:rFonts w:ascii="Times New Roman" w:hAnsi="Times New Roman"/>
        </w:rPr>
      </w:pPr>
      <w:bookmarkStart w:id="11" w:name="_Toc494362909"/>
      <w:r w:rsidRPr="00F275C8">
        <w:rPr>
          <w:rFonts w:ascii="Times New Roman" w:hAnsi="Times New Roman"/>
        </w:rPr>
        <w:lastRenderedPageBreak/>
        <w:t>Schedule 2</w:t>
      </w:r>
      <w:r>
        <w:rPr>
          <w:rFonts w:ascii="Times New Roman" w:hAnsi="Times New Roman"/>
        </w:rPr>
        <w:t>B</w:t>
      </w:r>
      <w:r w:rsidRPr="00F275C8">
        <w:rPr>
          <w:rFonts w:ascii="Times New Roman" w:hAnsi="Times New Roman"/>
        </w:rPr>
        <w:t>—New South Wales</w:t>
      </w:r>
      <w:bookmarkEnd w:id="11"/>
    </w:p>
    <w:p w14:paraId="0D5F1019" w14:textId="77777777" w:rsidR="002D6218" w:rsidRPr="00F275C8" w:rsidRDefault="002D6218" w:rsidP="002D6218">
      <w:pPr>
        <w:pStyle w:val="ItemHead"/>
        <w:rPr>
          <w:rFonts w:ascii="Times New Roman" w:hAnsi="Times New Roman"/>
        </w:rPr>
      </w:pPr>
      <w:proofErr w:type="gramStart"/>
      <w:r w:rsidRPr="00F275C8">
        <w:rPr>
          <w:rFonts w:ascii="Times New Roman" w:hAnsi="Times New Roman"/>
        </w:rPr>
        <w:t xml:space="preserve">1  </w:t>
      </w:r>
      <w:r>
        <w:rPr>
          <w:rFonts w:ascii="Times New Roman" w:hAnsi="Times New Roman"/>
        </w:rPr>
        <w:t>Further</w:t>
      </w:r>
      <w:proofErr w:type="gramEnd"/>
      <w:r>
        <w:rPr>
          <w:rFonts w:ascii="Times New Roman" w:hAnsi="Times New Roman"/>
        </w:rPr>
        <w:t xml:space="preserve"> s</w:t>
      </w:r>
      <w:r w:rsidRPr="00F275C8">
        <w:rPr>
          <w:rFonts w:ascii="Times New Roman" w:hAnsi="Times New Roman"/>
        </w:rPr>
        <w:t>pecified regional areas in New South Wales</w:t>
      </w:r>
    </w:p>
    <w:p w14:paraId="12F958BD" w14:textId="77777777" w:rsidR="002D6218" w:rsidRPr="00834ED1" w:rsidRDefault="002D6218" w:rsidP="002D6218">
      <w:pPr>
        <w:pStyle w:val="Item"/>
        <w:spacing w:before="120" w:after="120"/>
        <w:ind w:left="567"/>
        <w:rPr>
          <w:szCs w:val="22"/>
        </w:rPr>
      </w:pPr>
      <w:r w:rsidRPr="00834ED1">
        <w:rPr>
          <w:szCs w:val="22"/>
        </w:rPr>
        <w:t>Areas of New South Wales limited to the postcodes listed below:</w:t>
      </w:r>
    </w:p>
    <w:p w14:paraId="02CE1358" w14:textId="77777777" w:rsidR="002D6218" w:rsidRDefault="002D6218" w:rsidP="002D6218">
      <w:pPr>
        <w:pStyle w:val="ItemHead"/>
        <w:numPr>
          <w:ilvl w:val="0"/>
          <w:numId w:val="16"/>
        </w:num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2322;</w:t>
      </w:r>
    </w:p>
    <w:p w14:paraId="36C8D1CA" w14:textId="77777777" w:rsidR="002D6218" w:rsidRPr="002D6218" w:rsidRDefault="002D6218" w:rsidP="002D6218">
      <w:pPr>
        <w:pStyle w:val="Item"/>
        <w:numPr>
          <w:ilvl w:val="0"/>
          <w:numId w:val="16"/>
        </w:numPr>
      </w:pPr>
      <w:r>
        <w:t>2323.</w:t>
      </w:r>
    </w:p>
    <w:p w14:paraId="5124FC6A" w14:textId="77777777" w:rsidR="002D6218" w:rsidRDefault="002D6218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br w:type="page"/>
      </w:r>
    </w:p>
    <w:p w14:paraId="12F44AAC" w14:textId="77777777" w:rsidR="007B5A16" w:rsidRPr="00133EEF" w:rsidRDefault="007B5A16" w:rsidP="007B5A16">
      <w:pPr>
        <w:pStyle w:val="ActHead6"/>
        <w:rPr>
          <w:rFonts w:ascii="Times New Roman" w:hAnsi="Times New Roman"/>
        </w:rPr>
      </w:pPr>
      <w:bookmarkStart w:id="12" w:name="_Toc494362910"/>
      <w:r w:rsidRPr="00133EEF">
        <w:rPr>
          <w:rFonts w:ascii="Times New Roman" w:hAnsi="Times New Roman"/>
        </w:rPr>
        <w:lastRenderedPageBreak/>
        <w:t>Schedule 3—Northern Territory</w:t>
      </w:r>
      <w:bookmarkEnd w:id="12"/>
    </w:p>
    <w:p w14:paraId="40E16BFF" w14:textId="77777777" w:rsidR="007B5A16" w:rsidRPr="00B263D8" w:rsidRDefault="005610B2" w:rsidP="007B5A16">
      <w:pPr>
        <w:pStyle w:val="ItemHead"/>
        <w:rPr>
          <w:rFonts w:ascii="Times New Roman" w:hAnsi="Times New Roman"/>
        </w:rPr>
      </w:pPr>
      <w:proofErr w:type="gramStart"/>
      <w:r w:rsidRPr="00133EEF">
        <w:rPr>
          <w:rFonts w:ascii="Times New Roman" w:hAnsi="Times New Roman"/>
        </w:rPr>
        <w:t>1  Specified</w:t>
      </w:r>
      <w:proofErr w:type="gramEnd"/>
      <w:r w:rsidRPr="00133EEF">
        <w:rPr>
          <w:rFonts w:ascii="Times New Roman" w:hAnsi="Times New Roman"/>
        </w:rPr>
        <w:t xml:space="preserve"> regional areas in the </w:t>
      </w:r>
      <w:r w:rsidR="00210E77" w:rsidRPr="00133EEF">
        <w:rPr>
          <w:rFonts w:ascii="Times New Roman" w:hAnsi="Times New Roman"/>
        </w:rPr>
        <w:t>Northern Territory</w:t>
      </w:r>
    </w:p>
    <w:p w14:paraId="22F8E25E" w14:textId="77777777" w:rsidR="00210E77" w:rsidRPr="005610B2" w:rsidRDefault="00DE6AAF" w:rsidP="005610B2">
      <w:pPr>
        <w:pStyle w:val="Item"/>
      </w:pPr>
      <w:r w:rsidRPr="007B1172">
        <w:t xml:space="preserve">All postcodes in the </w:t>
      </w:r>
      <w:r>
        <w:t>Northern Territory</w:t>
      </w:r>
      <w:r w:rsidR="00B836E5">
        <w:t>.</w:t>
      </w:r>
      <w:r>
        <w:t xml:space="preserve"> </w:t>
      </w:r>
      <w:r w:rsidR="00210E77">
        <w:br w:type="page"/>
      </w:r>
    </w:p>
    <w:p w14:paraId="4110E3A0" w14:textId="77777777" w:rsidR="00210E77" w:rsidRPr="00F173FD" w:rsidRDefault="00210E77" w:rsidP="00210E77">
      <w:pPr>
        <w:pStyle w:val="ActHead6"/>
        <w:rPr>
          <w:rFonts w:ascii="Times New Roman" w:hAnsi="Times New Roman"/>
        </w:rPr>
      </w:pPr>
      <w:bookmarkStart w:id="13" w:name="_Toc494362911"/>
      <w:r w:rsidRPr="00F173FD">
        <w:rPr>
          <w:rFonts w:ascii="Times New Roman" w:hAnsi="Times New Roman"/>
        </w:rPr>
        <w:lastRenderedPageBreak/>
        <w:t>Schedule 4</w:t>
      </w:r>
      <w:r w:rsidR="002A2629">
        <w:rPr>
          <w:rFonts w:ascii="Times New Roman" w:hAnsi="Times New Roman"/>
        </w:rPr>
        <w:t>A</w:t>
      </w:r>
      <w:r w:rsidRPr="00F173FD">
        <w:rPr>
          <w:rFonts w:ascii="Times New Roman" w:hAnsi="Times New Roman"/>
        </w:rPr>
        <w:t>—Queensland</w:t>
      </w:r>
      <w:bookmarkEnd w:id="13"/>
    </w:p>
    <w:p w14:paraId="3FF942CC" w14:textId="77777777" w:rsidR="00210E77" w:rsidRPr="00F173FD" w:rsidRDefault="00210E77" w:rsidP="00210E77">
      <w:pPr>
        <w:pStyle w:val="ItemHead"/>
        <w:rPr>
          <w:rFonts w:ascii="Times New Roman" w:hAnsi="Times New Roman"/>
        </w:rPr>
      </w:pPr>
      <w:proofErr w:type="gramStart"/>
      <w:r w:rsidRPr="00F173FD">
        <w:rPr>
          <w:rFonts w:ascii="Times New Roman" w:hAnsi="Times New Roman"/>
        </w:rPr>
        <w:t>1  Specified</w:t>
      </w:r>
      <w:proofErr w:type="gramEnd"/>
      <w:r w:rsidRPr="00F173FD">
        <w:rPr>
          <w:rFonts w:ascii="Times New Roman" w:hAnsi="Times New Roman"/>
        </w:rPr>
        <w:t xml:space="preserve"> regional areas in Queensland</w:t>
      </w:r>
    </w:p>
    <w:p w14:paraId="5884657F" w14:textId="77777777" w:rsidR="00210E77" w:rsidRDefault="00210E77" w:rsidP="00F173FD">
      <w:pPr>
        <w:pStyle w:val="Item"/>
        <w:spacing w:before="120" w:after="120"/>
        <w:ind w:left="567"/>
      </w:pPr>
      <w:r w:rsidRPr="00F173FD">
        <w:t>Areas of Queensland limited to the postcodes listed below:</w:t>
      </w:r>
    </w:p>
    <w:p w14:paraId="6A36ADB9" w14:textId="77777777" w:rsidR="002A2629" w:rsidRPr="00834ED1" w:rsidRDefault="002A2629" w:rsidP="002A2629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 xml:space="preserve">(a)  </w:t>
      </w:r>
      <w:r>
        <w:rPr>
          <w:rFonts w:ascii="Times New Roman" w:hAnsi="Times New Roman"/>
          <w:b w:val="0"/>
          <w:sz w:val="22"/>
          <w:szCs w:val="22"/>
        </w:rPr>
        <w:t>4124</w:t>
      </w:r>
      <w:r w:rsidRPr="00834ED1">
        <w:rPr>
          <w:rFonts w:ascii="Times New Roman" w:hAnsi="Times New Roman"/>
          <w:b w:val="0"/>
          <w:sz w:val="22"/>
          <w:szCs w:val="22"/>
        </w:rPr>
        <w:t>;</w:t>
      </w:r>
    </w:p>
    <w:p w14:paraId="4EB38452" w14:textId="77777777" w:rsidR="002A2629" w:rsidRPr="00834ED1" w:rsidRDefault="002A2629" w:rsidP="002A2629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 xml:space="preserve">(b)  </w:t>
      </w:r>
      <w:r>
        <w:rPr>
          <w:szCs w:val="22"/>
        </w:rPr>
        <w:t>4125</w:t>
      </w:r>
      <w:r w:rsidRPr="00834ED1">
        <w:rPr>
          <w:szCs w:val="22"/>
        </w:rPr>
        <w:t>;</w:t>
      </w:r>
    </w:p>
    <w:p w14:paraId="57E83021" w14:textId="77777777" w:rsidR="002A2629" w:rsidRPr="00834ED1" w:rsidRDefault="002A2629" w:rsidP="002A2629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 xml:space="preserve">(c)  </w:t>
      </w:r>
      <w:r>
        <w:rPr>
          <w:rFonts w:ascii="Times New Roman" w:hAnsi="Times New Roman"/>
          <w:b w:val="0"/>
          <w:sz w:val="22"/>
          <w:szCs w:val="22"/>
        </w:rPr>
        <w:t>4133</w:t>
      </w:r>
      <w:r w:rsidRPr="00834ED1">
        <w:rPr>
          <w:rFonts w:ascii="Times New Roman" w:hAnsi="Times New Roman"/>
          <w:b w:val="0"/>
          <w:sz w:val="22"/>
          <w:szCs w:val="22"/>
        </w:rPr>
        <w:t>;</w:t>
      </w:r>
    </w:p>
    <w:p w14:paraId="018B42E0" w14:textId="77777777" w:rsidR="002A2629" w:rsidRPr="00834ED1" w:rsidRDefault="002A2629" w:rsidP="002A2629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 xml:space="preserve">(d)  </w:t>
      </w:r>
      <w:r>
        <w:rPr>
          <w:szCs w:val="22"/>
        </w:rPr>
        <w:t>4211</w:t>
      </w:r>
      <w:r w:rsidRPr="00834ED1">
        <w:rPr>
          <w:szCs w:val="22"/>
        </w:rPr>
        <w:t>;</w:t>
      </w:r>
    </w:p>
    <w:p w14:paraId="56913988" w14:textId="776566FF" w:rsidR="002A2629" w:rsidRDefault="00723757" w:rsidP="002A2629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(e)  </w:t>
      </w:r>
      <w:proofErr w:type="gramStart"/>
      <w:r>
        <w:rPr>
          <w:rFonts w:ascii="Times New Roman" w:hAnsi="Times New Roman"/>
          <w:b w:val="0"/>
          <w:sz w:val="22"/>
          <w:szCs w:val="22"/>
        </w:rPr>
        <w:t>p</w:t>
      </w:r>
      <w:r w:rsidR="002A2629"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 w:rsidR="002A2629">
        <w:rPr>
          <w:rFonts w:ascii="Times New Roman" w:hAnsi="Times New Roman"/>
          <w:b w:val="0"/>
          <w:sz w:val="22"/>
          <w:szCs w:val="22"/>
        </w:rPr>
        <w:t xml:space="preserve"> including and between </w:t>
      </w:r>
      <w:r w:rsidR="002A2629">
        <w:rPr>
          <w:rFonts w:ascii="Times New Roman" w:hAnsi="Times New Roman"/>
          <w:b w:val="0"/>
          <w:kern w:val="0"/>
          <w:sz w:val="22"/>
          <w:szCs w:val="22"/>
        </w:rPr>
        <w:t>4270 and 4272</w:t>
      </w:r>
      <w:r w:rsidR="002A2629">
        <w:rPr>
          <w:rFonts w:ascii="Times New Roman" w:hAnsi="Times New Roman"/>
          <w:b w:val="0"/>
          <w:sz w:val="22"/>
          <w:szCs w:val="22"/>
        </w:rPr>
        <w:t>;</w:t>
      </w:r>
    </w:p>
    <w:p w14:paraId="1C58EC0E" w14:textId="77777777" w:rsidR="002A2629" w:rsidRPr="00834ED1" w:rsidRDefault="002A2629" w:rsidP="002A2629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>(</w:t>
      </w:r>
      <w:r>
        <w:rPr>
          <w:rFonts w:ascii="Times New Roman" w:hAnsi="Times New Roman"/>
          <w:b w:val="0"/>
          <w:sz w:val="22"/>
          <w:szCs w:val="22"/>
        </w:rPr>
        <w:t>f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r>
        <w:rPr>
          <w:rFonts w:ascii="Times New Roman" w:hAnsi="Times New Roman"/>
          <w:b w:val="0"/>
          <w:sz w:val="22"/>
          <w:szCs w:val="22"/>
        </w:rPr>
        <w:t>4275</w:t>
      </w:r>
      <w:r w:rsidRPr="00834ED1">
        <w:rPr>
          <w:rFonts w:ascii="Times New Roman" w:hAnsi="Times New Roman"/>
          <w:b w:val="0"/>
          <w:sz w:val="22"/>
          <w:szCs w:val="22"/>
        </w:rPr>
        <w:t>;</w:t>
      </w:r>
    </w:p>
    <w:p w14:paraId="1A648544" w14:textId="77777777" w:rsidR="002A2629" w:rsidRPr="00834ED1" w:rsidRDefault="002A2629" w:rsidP="002A2629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>(</w:t>
      </w:r>
      <w:r>
        <w:rPr>
          <w:szCs w:val="22"/>
        </w:rPr>
        <w:t>g</w:t>
      </w:r>
      <w:r w:rsidRPr="00834ED1">
        <w:rPr>
          <w:szCs w:val="22"/>
        </w:rPr>
        <w:t xml:space="preserve">)  </w:t>
      </w:r>
      <w:r>
        <w:rPr>
          <w:szCs w:val="22"/>
        </w:rPr>
        <w:t>4280</w:t>
      </w:r>
      <w:r w:rsidRPr="00834ED1">
        <w:rPr>
          <w:szCs w:val="22"/>
        </w:rPr>
        <w:t>;</w:t>
      </w:r>
    </w:p>
    <w:p w14:paraId="1D5953AD" w14:textId="77777777" w:rsidR="002A2629" w:rsidRPr="00834ED1" w:rsidRDefault="002A2629" w:rsidP="002A2629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>(</w:t>
      </w:r>
      <w:r>
        <w:rPr>
          <w:szCs w:val="22"/>
        </w:rPr>
        <w:t>h</w:t>
      </w:r>
      <w:r w:rsidRPr="00834ED1">
        <w:rPr>
          <w:szCs w:val="22"/>
        </w:rPr>
        <w:t xml:space="preserve">)  </w:t>
      </w:r>
      <w:r>
        <w:rPr>
          <w:szCs w:val="22"/>
        </w:rPr>
        <w:t>4285</w:t>
      </w:r>
      <w:r w:rsidRPr="00834ED1">
        <w:rPr>
          <w:szCs w:val="22"/>
        </w:rPr>
        <w:t>;</w:t>
      </w:r>
    </w:p>
    <w:p w14:paraId="06EBE2C0" w14:textId="77777777" w:rsidR="002A2629" w:rsidRPr="00834ED1" w:rsidRDefault="002A2629" w:rsidP="002A2629">
      <w:pPr>
        <w:pStyle w:val="ItemHead"/>
        <w:spacing w:before="120"/>
        <w:ind w:left="1134" w:hanging="567"/>
        <w:rPr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>(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</w:t>
      </w:r>
      <w:proofErr w:type="spellEnd"/>
      <w:r>
        <w:rPr>
          <w:rFonts w:ascii="Times New Roman" w:hAnsi="Times New Roman"/>
          <w:b w:val="0"/>
          <w:sz w:val="22"/>
          <w:szCs w:val="22"/>
        </w:rPr>
        <w:t>)  4287;</w:t>
      </w:r>
    </w:p>
    <w:p w14:paraId="22669D7E" w14:textId="34F4D07A" w:rsidR="002A2629" w:rsidRDefault="002A2629" w:rsidP="002A2629">
      <w:pPr>
        <w:pStyle w:val="ItemHead"/>
        <w:spacing w:before="120"/>
        <w:ind w:left="1134" w:hanging="567"/>
        <w:rPr>
          <w:rFonts w:ascii="Times New Roman" w:hAnsi="Times New Roman"/>
          <w:b w:val="0"/>
          <w:kern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(j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proofErr w:type="gramStart"/>
      <w:r w:rsidR="00723757">
        <w:rPr>
          <w:rFonts w:ascii="Times New Roman" w:hAnsi="Times New Roman"/>
          <w:b w:val="0"/>
          <w:sz w:val="22"/>
          <w:szCs w:val="22"/>
        </w:rPr>
        <w:t>p</w:t>
      </w:r>
      <w:r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including and between </w:t>
      </w:r>
      <w:r>
        <w:rPr>
          <w:rFonts w:ascii="Times New Roman" w:hAnsi="Times New Roman"/>
          <w:b w:val="0"/>
          <w:kern w:val="0"/>
          <w:sz w:val="22"/>
          <w:szCs w:val="22"/>
        </w:rPr>
        <w:t>4307 and 4499;</w:t>
      </w:r>
    </w:p>
    <w:p w14:paraId="55B4B806" w14:textId="77777777" w:rsidR="002A2629" w:rsidRDefault="002A2629" w:rsidP="002A2629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(k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r>
        <w:rPr>
          <w:rFonts w:ascii="Times New Roman" w:hAnsi="Times New Roman"/>
          <w:b w:val="0"/>
          <w:sz w:val="22"/>
          <w:szCs w:val="22"/>
        </w:rPr>
        <w:t>4510;</w:t>
      </w:r>
    </w:p>
    <w:p w14:paraId="1104A270" w14:textId="77777777" w:rsidR="002A2629" w:rsidRDefault="002A2629" w:rsidP="002A2629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(l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r>
        <w:rPr>
          <w:rFonts w:ascii="Times New Roman" w:hAnsi="Times New Roman"/>
          <w:b w:val="0"/>
          <w:sz w:val="22"/>
          <w:szCs w:val="22"/>
        </w:rPr>
        <w:t>4512;</w:t>
      </w:r>
    </w:p>
    <w:p w14:paraId="79D85782" w14:textId="0ECD6C4B" w:rsidR="002A2629" w:rsidRDefault="002A2629" w:rsidP="002A2629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(m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proofErr w:type="gramStart"/>
      <w:r w:rsidR="00723757">
        <w:rPr>
          <w:rFonts w:ascii="Times New Roman" w:hAnsi="Times New Roman"/>
          <w:b w:val="0"/>
          <w:sz w:val="22"/>
          <w:szCs w:val="22"/>
        </w:rPr>
        <w:t>p</w:t>
      </w:r>
      <w:r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including and between </w:t>
      </w:r>
      <w:r>
        <w:rPr>
          <w:rFonts w:ascii="Times New Roman" w:hAnsi="Times New Roman"/>
          <w:b w:val="0"/>
          <w:kern w:val="0"/>
          <w:sz w:val="22"/>
          <w:szCs w:val="22"/>
        </w:rPr>
        <w:t>4515 and 4519</w:t>
      </w:r>
      <w:r>
        <w:rPr>
          <w:rFonts w:ascii="Times New Roman" w:hAnsi="Times New Roman"/>
          <w:b w:val="0"/>
          <w:sz w:val="22"/>
          <w:szCs w:val="22"/>
        </w:rPr>
        <w:t>;</w:t>
      </w:r>
    </w:p>
    <w:p w14:paraId="7BA21899" w14:textId="3DC058A5" w:rsidR="002A2629" w:rsidRDefault="002A2629" w:rsidP="002A2629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(n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proofErr w:type="gramStart"/>
      <w:r w:rsidR="00723757">
        <w:rPr>
          <w:rFonts w:ascii="Times New Roman" w:hAnsi="Times New Roman"/>
          <w:b w:val="0"/>
          <w:sz w:val="22"/>
          <w:szCs w:val="22"/>
        </w:rPr>
        <w:t>p</w:t>
      </w:r>
      <w:r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including and between </w:t>
      </w:r>
      <w:r>
        <w:rPr>
          <w:rFonts w:ascii="Times New Roman" w:hAnsi="Times New Roman"/>
          <w:b w:val="0"/>
          <w:kern w:val="0"/>
          <w:sz w:val="22"/>
          <w:szCs w:val="22"/>
        </w:rPr>
        <w:t>4522 and 4899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14:paraId="1496A7E3" w14:textId="77777777" w:rsidR="003269D3" w:rsidRDefault="003269D3">
      <w:pPr>
        <w:spacing w:line="240" w:lineRule="auto"/>
        <w:rPr>
          <w:rFonts w:eastAsia="Times New Roman" w:cs="Times New Roman"/>
          <w:kern w:val="28"/>
          <w:szCs w:val="22"/>
          <w:lang w:eastAsia="en-AU"/>
        </w:rPr>
      </w:pPr>
      <w:r>
        <w:rPr>
          <w:b/>
          <w:szCs w:val="22"/>
        </w:rPr>
        <w:br w:type="page"/>
      </w:r>
    </w:p>
    <w:p w14:paraId="72B35E24" w14:textId="77777777" w:rsidR="002A2629" w:rsidRPr="00F173FD" w:rsidRDefault="002A2629" w:rsidP="002A2629">
      <w:pPr>
        <w:pStyle w:val="ActHead6"/>
        <w:rPr>
          <w:rFonts w:ascii="Times New Roman" w:hAnsi="Times New Roman"/>
        </w:rPr>
      </w:pPr>
      <w:bookmarkStart w:id="14" w:name="_Toc494362912"/>
      <w:r w:rsidRPr="00F173FD">
        <w:rPr>
          <w:rFonts w:ascii="Times New Roman" w:hAnsi="Times New Roman"/>
        </w:rPr>
        <w:lastRenderedPageBreak/>
        <w:t>Schedule 4</w:t>
      </w:r>
      <w:r w:rsidR="0056317E">
        <w:rPr>
          <w:rFonts w:ascii="Times New Roman" w:hAnsi="Times New Roman"/>
        </w:rPr>
        <w:t>B</w:t>
      </w:r>
      <w:r w:rsidRPr="00F173FD">
        <w:rPr>
          <w:rFonts w:ascii="Times New Roman" w:hAnsi="Times New Roman"/>
        </w:rPr>
        <w:t>—Queensland</w:t>
      </w:r>
      <w:bookmarkEnd w:id="14"/>
    </w:p>
    <w:p w14:paraId="662F917F" w14:textId="77777777" w:rsidR="002A2629" w:rsidRPr="00F173FD" w:rsidRDefault="002A2629" w:rsidP="002A2629">
      <w:pPr>
        <w:pStyle w:val="ItemHead"/>
        <w:rPr>
          <w:rFonts w:ascii="Times New Roman" w:hAnsi="Times New Roman"/>
        </w:rPr>
      </w:pPr>
      <w:proofErr w:type="gramStart"/>
      <w:r w:rsidRPr="00F173FD">
        <w:rPr>
          <w:rFonts w:ascii="Times New Roman" w:hAnsi="Times New Roman"/>
        </w:rPr>
        <w:t xml:space="preserve">1  </w:t>
      </w:r>
      <w:r w:rsidR="00A97FD0">
        <w:rPr>
          <w:rFonts w:ascii="Times New Roman" w:hAnsi="Times New Roman"/>
        </w:rPr>
        <w:t>Further</w:t>
      </w:r>
      <w:proofErr w:type="gramEnd"/>
      <w:r w:rsidR="00A97FD0">
        <w:rPr>
          <w:rFonts w:ascii="Times New Roman" w:hAnsi="Times New Roman"/>
        </w:rPr>
        <w:t xml:space="preserve"> s</w:t>
      </w:r>
      <w:r w:rsidRPr="00F173FD">
        <w:rPr>
          <w:rFonts w:ascii="Times New Roman" w:hAnsi="Times New Roman"/>
        </w:rPr>
        <w:t>pecified regional areas in Queensland</w:t>
      </w:r>
    </w:p>
    <w:p w14:paraId="49EDB03E" w14:textId="77777777" w:rsidR="002A2629" w:rsidRDefault="002A2629" w:rsidP="002A2629">
      <w:pPr>
        <w:pStyle w:val="Item"/>
        <w:spacing w:before="120" w:after="120"/>
        <w:ind w:left="567"/>
      </w:pPr>
      <w:r w:rsidRPr="00F173FD">
        <w:t>Areas of Queensland limited to the postcodes listed below:</w:t>
      </w:r>
    </w:p>
    <w:p w14:paraId="3E8F2512" w14:textId="18B08C37" w:rsidR="00DD299B" w:rsidRPr="00834ED1" w:rsidRDefault="00DD299B" w:rsidP="00DD299B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 xml:space="preserve">(a)  </w:t>
      </w:r>
      <w:proofErr w:type="gramStart"/>
      <w:r w:rsidR="00723757">
        <w:rPr>
          <w:rFonts w:ascii="Times New Roman" w:hAnsi="Times New Roman"/>
          <w:b w:val="0"/>
          <w:sz w:val="22"/>
          <w:szCs w:val="22"/>
        </w:rPr>
        <w:t>p</w:t>
      </w:r>
      <w:r w:rsidR="0056317E"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 w:rsidR="0056317E">
        <w:rPr>
          <w:rFonts w:ascii="Times New Roman" w:hAnsi="Times New Roman"/>
          <w:b w:val="0"/>
          <w:sz w:val="22"/>
          <w:szCs w:val="22"/>
        </w:rPr>
        <w:t xml:space="preserve"> including and between 4019 and 4022</w:t>
      </w:r>
      <w:r w:rsidRPr="00834ED1">
        <w:rPr>
          <w:rFonts w:ascii="Times New Roman" w:hAnsi="Times New Roman"/>
          <w:b w:val="0"/>
          <w:sz w:val="22"/>
          <w:szCs w:val="22"/>
        </w:rPr>
        <w:t>;</w:t>
      </w:r>
    </w:p>
    <w:p w14:paraId="148E089F" w14:textId="77777777" w:rsidR="00DD299B" w:rsidRPr="00834ED1" w:rsidRDefault="00DD299B" w:rsidP="00DD299B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 xml:space="preserve">(b)  </w:t>
      </w:r>
      <w:r w:rsidR="0056317E">
        <w:rPr>
          <w:szCs w:val="22"/>
        </w:rPr>
        <w:t>4037</w:t>
      </w:r>
      <w:r w:rsidRPr="00834ED1">
        <w:rPr>
          <w:szCs w:val="22"/>
        </w:rPr>
        <w:t>;</w:t>
      </w:r>
    </w:p>
    <w:p w14:paraId="27ED7083" w14:textId="77777777" w:rsidR="00DD299B" w:rsidRPr="00834ED1" w:rsidRDefault="00DD299B" w:rsidP="00DD299B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 xml:space="preserve">(c)  </w:t>
      </w:r>
      <w:r w:rsidR="0056317E">
        <w:rPr>
          <w:rFonts w:ascii="Times New Roman" w:hAnsi="Times New Roman"/>
          <w:b w:val="0"/>
          <w:sz w:val="22"/>
          <w:szCs w:val="22"/>
        </w:rPr>
        <w:t>4114</w:t>
      </w:r>
      <w:r w:rsidRPr="00834ED1">
        <w:rPr>
          <w:rFonts w:ascii="Times New Roman" w:hAnsi="Times New Roman"/>
          <w:b w:val="0"/>
          <w:sz w:val="22"/>
          <w:szCs w:val="22"/>
        </w:rPr>
        <w:t>;</w:t>
      </w:r>
    </w:p>
    <w:p w14:paraId="5B0226A2" w14:textId="77777777" w:rsidR="00DD299B" w:rsidRPr="00834ED1" w:rsidRDefault="00DD299B" w:rsidP="00DD299B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 xml:space="preserve">(d)  </w:t>
      </w:r>
      <w:r w:rsidR="0056317E">
        <w:rPr>
          <w:szCs w:val="22"/>
        </w:rPr>
        <w:t>4118</w:t>
      </w:r>
      <w:r w:rsidRPr="00834ED1">
        <w:rPr>
          <w:szCs w:val="22"/>
        </w:rPr>
        <w:t>;</w:t>
      </w:r>
    </w:p>
    <w:p w14:paraId="7C90F4E8" w14:textId="77777777" w:rsidR="00DD299B" w:rsidRDefault="00DD299B" w:rsidP="00DD299B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(e)  </w:t>
      </w:r>
      <w:r w:rsidR="0056317E">
        <w:rPr>
          <w:rFonts w:ascii="Times New Roman" w:hAnsi="Times New Roman"/>
          <w:b w:val="0"/>
          <w:sz w:val="22"/>
          <w:szCs w:val="22"/>
        </w:rPr>
        <w:t>4119</w:t>
      </w:r>
      <w:r>
        <w:rPr>
          <w:rFonts w:ascii="Times New Roman" w:hAnsi="Times New Roman"/>
          <w:b w:val="0"/>
          <w:sz w:val="22"/>
          <w:szCs w:val="22"/>
        </w:rPr>
        <w:t>;</w:t>
      </w:r>
    </w:p>
    <w:p w14:paraId="6010633D" w14:textId="6371EDA7" w:rsidR="00DD299B" w:rsidRPr="00834ED1" w:rsidRDefault="00DD299B" w:rsidP="00DD299B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>(</w:t>
      </w:r>
      <w:r>
        <w:rPr>
          <w:rFonts w:ascii="Times New Roman" w:hAnsi="Times New Roman"/>
          <w:b w:val="0"/>
          <w:sz w:val="22"/>
          <w:szCs w:val="22"/>
        </w:rPr>
        <w:t>f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proofErr w:type="gramStart"/>
      <w:r w:rsidR="00723757">
        <w:rPr>
          <w:rFonts w:ascii="Times New Roman" w:hAnsi="Times New Roman"/>
          <w:b w:val="0"/>
          <w:sz w:val="22"/>
          <w:szCs w:val="22"/>
        </w:rPr>
        <w:t>p</w:t>
      </w:r>
      <w:r w:rsidR="0056317E"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 w:rsidR="0056317E">
        <w:rPr>
          <w:rFonts w:ascii="Times New Roman" w:hAnsi="Times New Roman"/>
          <w:b w:val="0"/>
          <w:sz w:val="22"/>
          <w:szCs w:val="22"/>
        </w:rPr>
        <w:t xml:space="preserve"> including and between 4127 and 4132</w:t>
      </w:r>
      <w:r w:rsidRPr="00834ED1">
        <w:rPr>
          <w:rFonts w:ascii="Times New Roman" w:hAnsi="Times New Roman"/>
          <w:b w:val="0"/>
          <w:sz w:val="22"/>
          <w:szCs w:val="22"/>
        </w:rPr>
        <w:t>;</w:t>
      </w:r>
    </w:p>
    <w:p w14:paraId="6FBBF7D8" w14:textId="2E6ED5C8" w:rsidR="00DD299B" w:rsidRPr="00834ED1" w:rsidRDefault="00DD299B" w:rsidP="00DD299B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>(</w:t>
      </w:r>
      <w:r>
        <w:rPr>
          <w:szCs w:val="22"/>
        </w:rPr>
        <w:t>g</w:t>
      </w:r>
      <w:r w:rsidRPr="00834ED1">
        <w:rPr>
          <w:szCs w:val="22"/>
        </w:rPr>
        <w:t xml:space="preserve">)  </w:t>
      </w:r>
      <w:proofErr w:type="gramStart"/>
      <w:r w:rsidR="00723757">
        <w:rPr>
          <w:szCs w:val="22"/>
        </w:rPr>
        <w:t>p</w:t>
      </w:r>
      <w:r w:rsidR="0056317E" w:rsidRPr="0056317E">
        <w:rPr>
          <w:szCs w:val="22"/>
        </w:rPr>
        <w:t>ostcodes</w:t>
      </w:r>
      <w:proofErr w:type="gramEnd"/>
      <w:r w:rsidR="0056317E" w:rsidRPr="0056317E">
        <w:rPr>
          <w:szCs w:val="22"/>
        </w:rPr>
        <w:t xml:space="preserve"> including and between</w:t>
      </w:r>
      <w:r w:rsidR="0056317E">
        <w:rPr>
          <w:szCs w:val="22"/>
        </w:rPr>
        <w:t xml:space="preserve"> 4157 and 4161</w:t>
      </w:r>
      <w:r w:rsidRPr="00834ED1">
        <w:rPr>
          <w:szCs w:val="22"/>
        </w:rPr>
        <w:t>;</w:t>
      </w:r>
    </w:p>
    <w:p w14:paraId="19200DC3" w14:textId="408E0488" w:rsidR="00DD299B" w:rsidRPr="00834ED1" w:rsidRDefault="00DD299B" w:rsidP="00DD299B">
      <w:pPr>
        <w:pStyle w:val="Item"/>
        <w:spacing w:before="120"/>
        <w:ind w:left="1134" w:hanging="567"/>
        <w:rPr>
          <w:szCs w:val="22"/>
        </w:rPr>
      </w:pPr>
      <w:r w:rsidRPr="00834ED1">
        <w:rPr>
          <w:szCs w:val="22"/>
        </w:rPr>
        <w:t>(</w:t>
      </w:r>
      <w:r>
        <w:rPr>
          <w:szCs w:val="22"/>
        </w:rPr>
        <w:t>h</w:t>
      </w:r>
      <w:r w:rsidRPr="00834ED1">
        <w:rPr>
          <w:szCs w:val="22"/>
        </w:rPr>
        <w:t xml:space="preserve">)  </w:t>
      </w:r>
      <w:proofErr w:type="gramStart"/>
      <w:r w:rsidR="00723757">
        <w:rPr>
          <w:szCs w:val="22"/>
        </w:rPr>
        <w:t>p</w:t>
      </w:r>
      <w:r w:rsidR="0056317E" w:rsidRPr="0056317E">
        <w:rPr>
          <w:szCs w:val="22"/>
        </w:rPr>
        <w:t>ostcodes</w:t>
      </w:r>
      <w:proofErr w:type="gramEnd"/>
      <w:r w:rsidR="0056317E" w:rsidRPr="0056317E">
        <w:rPr>
          <w:szCs w:val="22"/>
        </w:rPr>
        <w:t xml:space="preserve"> including and between</w:t>
      </w:r>
      <w:r w:rsidR="0056317E">
        <w:rPr>
          <w:szCs w:val="22"/>
        </w:rPr>
        <w:t xml:space="preserve"> 4163 and 4165</w:t>
      </w:r>
      <w:r w:rsidRPr="00834ED1">
        <w:rPr>
          <w:szCs w:val="22"/>
        </w:rPr>
        <w:t>;</w:t>
      </w:r>
    </w:p>
    <w:p w14:paraId="7DBCA1B7" w14:textId="77777777" w:rsidR="00DD299B" w:rsidRPr="00834ED1" w:rsidRDefault="00DD299B" w:rsidP="00DD299B">
      <w:pPr>
        <w:pStyle w:val="ItemHead"/>
        <w:spacing w:before="120"/>
        <w:ind w:left="1134" w:hanging="567"/>
        <w:rPr>
          <w:sz w:val="22"/>
          <w:szCs w:val="22"/>
        </w:rPr>
      </w:pPr>
      <w:r w:rsidRPr="00834ED1">
        <w:rPr>
          <w:rFonts w:ascii="Times New Roman" w:hAnsi="Times New Roman"/>
          <w:b w:val="0"/>
          <w:sz w:val="22"/>
          <w:szCs w:val="22"/>
        </w:rPr>
        <w:t>(</w:t>
      </w:r>
      <w:proofErr w:type="spellStart"/>
      <w:r>
        <w:rPr>
          <w:rFonts w:ascii="Times New Roman" w:hAnsi="Times New Roman"/>
          <w:b w:val="0"/>
          <w:sz w:val="22"/>
          <w:szCs w:val="22"/>
        </w:rPr>
        <w:t>i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)  </w:t>
      </w:r>
      <w:r w:rsidR="0056317E">
        <w:rPr>
          <w:rFonts w:ascii="Times New Roman" w:hAnsi="Times New Roman"/>
          <w:b w:val="0"/>
          <w:sz w:val="22"/>
          <w:szCs w:val="22"/>
        </w:rPr>
        <w:t>4183</w:t>
      </w:r>
      <w:r>
        <w:rPr>
          <w:rFonts w:ascii="Times New Roman" w:hAnsi="Times New Roman"/>
          <w:b w:val="0"/>
          <w:sz w:val="22"/>
          <w:szCs w:val="22"/>
        </w:rPr>
        <w:t>;</w:t>
      </w:r>
    </w:p>
    <w:p w14:paraId="4894EC4E" w14:textId="77777777" w:rsidR="00DD299B" w:rsidRDefault="00DD299B" w:rsidP="00DD299B">
      <w:pPr>
        <w:pStyle w:val="ItemHead"/>
        <w:spacing w:before="120"/>
        <w:ind w:left="1134" w:hanging="567"/>
        <w:rPr>
          <w:rFonts w:ascii="Times New Roman" w:hAnsi="Times New Roman"/>
          <w:b w:val="0"/>
          <w:kern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(j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r w:rsidR="0056317E">
        <w:rPr>
          <w:rFonts w:ascii="Times New Roman" w:hAnsi="Times New Roman"/>
          <w:b w:val="0"/>
          <w:sz w:val="22"/>
          <w:szCs w:val="22"/>
        </w:rPr>
        <w:t>4184</w:t>
      </w:r>
      <w:r>
        <w:rPr>
          <w:rFonts w:ascii="Times New Roman" w:hAnsi="Times New Roman"/>
          <w:b w:val="0"/>
          <w:kern w:val="0"/>
          <w:sz w:val="22"/>
          <w:szCs w:val="22"/>
        </w:rPr>
        <w:t>;</w:t>
      </w:r>
    </w:p>
    <w:p w14:paraId="143A4BDF" w14:textId="77777777" w:rsidR="0056317E" w:rsidRDefault="0056317E" w:rsidP="0056317E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(k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r>
        <w:rPr>
          <w:rFonts w:ascii="Times New Roman" w:hAnsi="Times New Roman"/>
          <w:b w:val="0"/>
          <w:sz w:val="22"/>
          <w:szCs w:val="22"/>
        </w:rPr>
        <w:t>4205;</w:t>
      </w:r>
    </w:p>
    <w:p w14:paraId="1B7D7431" w14:textId="77777777" w:rsidR="0056317E" w:rsidRDefault="0056317E" w:rsidP="0056317E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(l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r>
        <w:rPr>
          <w:rFonts w:ascii="Times New Roman" w:hAnsi="Times New Roman"/>
          <w:b w:val="0"/>
          <w:sz w:val="22"/>
          <w:szCs w:val="22"/>
        </w:rPr>
        <w:t>4300;</w:t>
      </w:r>
    </w:p>
    <w:p w14:paraId="36DF4EE6" w14:textId="77777777" w:rsidR="0056317E" w:rsidRDefault="0056317E" w:rsidP="0056317E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(m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r>
        <w:rPr>
          <w:rFonts w:ascii="Times New Roman" w:hAnsi="Times New Roman"/>
          <w:b w:val="0"/>
          <w:sz w:val="22"/>
          <w:szCs w:val="22"/>
        </w:rPr>
        <w:t>4301;</w:t>
      </w:r>
    </w:p>
    <w:p w14:paraId="2FE291E4" w14:textId="3EF34C9E" w:rsidR="0056317E" w:rsidRDefault="0056317E" w:rsidP="0056317E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(n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proofErr w:type="gramStart"/>
      <w:r w:rsidR="00723757">
        <w:rPr>
          <w:rFonts w:ascii="Times New Roman" w:hAnsi="Times New Roman"/>
          <w:b w:val="0"/>
          <w:sz w:val="22"/>
          <w:szCs w:val="22"/>
        </w:rPr>
        <w:t>p</w:t>
      </w:r>
      <w:r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including and between </w:t>
      </w:r>
      <w:r w:rsidRPr="0056317E">
        <w:rPr>
          <w:rFonts w:ascii="Times New Roman" w:hAnsi="Times New Roman"/>
          <w:b w:val="0"/>
          <w:kern w:val="0"/>
          <w:sz w:val="22"/>
          <w:szCs w:val="22"/>
        </w:rPr>
        <w:t xml:space="preserve">4303 </w:t>
      </w:r>
      <w:r>
        <w:rPr>
          <w:rFonts w:ascii="Times New Roman" w:hAnsi="Times New Roman"/>
          <w:b w:val="0"/>
          <w:kern w:val="0"/>
          <w:sz w:val="22"/>
          <w:szCs w:val="22"/>
        </w:rPr>
        <w:t>and 4305</w:t>
      </w:r>
      <w:r>
        <w:rPr>
          <w:rFonts w:ascii="Times New Roman" w:hAnsi="Times New Roman"/>
          <w:b w:val="0"/>
          <w:sz w:val="22"/>
          <w:szCs w:val="22"/>
        </w:rPr>
        <w:t>;</w:t>
      </w:r>
    </w:p>
    <w:p w14:paraId="2203A47B" w14:textId="1E37B83F" w:rsidR="0056317E" w:rsidRDefault="0056317E" w:rsidP="0056317E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(o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proofErr w:type="gramStart"/>
      <w:r w:rsidR="00723757">
        <w:rPr>
          <w:rFonts w:ascii="Times New Roman" w:hAnsi="Times New Roman"/>
          <w:b w:val="0"/>
          <w:sz w:val="22"/>
          <w:szCs w:val="22"/>
        </w:rPr>
        <w:t>p</w:t>
      </w:r>
      <w:r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including and between 4500 and 4509;</w:t>
      </w:r>
    </w:p>
    <w:p w14:paraId="00C9D58F" w14:textId="77777777" w:rsidR="0056317E" w:rsidRDefault="0056317E" w:rsidP="0056317E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(p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r>
        <w:rPr>
          <w:rFonts w:ascii="Times New Roman" w:hAnsi="Times New Roman"/>
          <w:b w:val="0"/>
          <w:sz w:val="22"/>
          <w:szCs w:val="22"/>
        </w:rPr>
        <w:t>4511;</w:t>
      </w:r>
    </w:p>
    <w:p w14:paraId="5A127E61" w14:textId="77777777" w:rsidR="0056317E" w:rsidRDefault="0056317E" w:rsidP="0056317E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(q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r>
        <w:rPr>
          <w:rFonts w:ascii="Times New Roman" w:hAnsi="Times New Roman"/>
          <w:b w:val="0"/>
          <w:sz w:val="22"/>
          <w:szCs w:val="22"/>
        </w:rPr>
        <w:t>4514;</w:t>
      </w:r>
    </w:p>
    <w:p w14:paraId="12872842" w14:textId="77777777" w:rsidR="0056317E" w:rsidRDefault="0056317E" w:rsidP="0056317E">
      <w:pPr>
        <w:pStyle w:val="ItemHead"/>
        <w:spacing w:before="120"/>
        <w:ind w:left="1134" w:hanging="56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(r</w:t>
      </w:r>
      <w:r w:rsidRPr="00834ED1">
        <w:rPr>
          <w:rFonts w:ascii="Times New Roman" w:hAnsi="Times New Roman"/>
          <w:b w:val="0"/>
          <w:sz w:val="22"/>
          <w:szCs w:val="22"/>
        </w:rPr>
        <w:t xml:space="preserve">)  </w:t>
      </w:r>
      <w:r>
        <w:rPr>
          <w:rFonts w:ascii="Times New Roman" w:hAnsi="Times New Roman"/>
          <w:b w:val="0"/>
          <w:sz w:val="22"/>
          <w:szCs w:val="22"/>
        </w:rPr>
        <w:t>4521.</w:t>
      </w:r>
    </w:p>
    <w:p w14:paraId="662022D2" w14:textId="77777777" w:rsidR="002A2629" w:rsidRDefault="002A2629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br w:type="page"/>
      </w:r>
    </w:p>
    <w:p w14:paraId="79E4D0FD" w14:textId="77777777" w:rsidR="00210E77" w:rsidRPr="00834ED1" w:rsidRDefault="00210E77" w:rsidP="00210E77">
      <w:pPr>
        <w:pStyle w:val="ActHead6"/>
        <w:rPr>
          <w:rFonts w:ascii="Times New Roman" w:hAnsi="Times New Roman"/>
        </w:rPr>
      </w:pPr>
      <w:bookmarkStart w:id="15" w:name="_Toc494362913"/>
      <w:r w:rsidRPr="00834ED1">
        <w:rPr>
          <w:rFonts w:ascii="Times New Roman" w:hAnsi="Times New Roman"/>
        </w:rPr>
        <w:lastRenderedPageBreak/>
        <w:t>Schedule 5—South Australia</w:t>
      </w:r>
      <w:bookmarkEnd w:id="15"/>
    </w:p>
    <w:p w14:paraId="5A328008" w14:textId="77777777" w:rsidR="00210E77" w:rsidRPr="00834ED1" w:rsidRDefault="00210E77" w:rsidP="00210E77">
      <w:pPr>
        <w:pStyle w:val="ItemHead"/>
        <w:rPr>
          <w:rFonts w:ascii="Times New Roman" w:hAnsi="Times New Roman"/>
        </w:rPr>
      </w:pPr>
      <w:proofErr w:type="gramStart"/>
      <w:r w:rsidRPr="00834ED1">
        <w:rPr>
          <w:rFonts w:ascii="Times New Roman" w:hAnsi="Times New Roman"/>
        </w:rPr>
        <w:t>1  Specified</w:t>
      </w:r>
      <w:proofErr w:type="gramEnd"/>
      <w:r w:rsidRPr="00834ED1">
        <w:rPr>
          <w:rFonts w:ascii="Times New Roman" w:hAnsi="Times New Roman"/>
        </w:rPr>
        <w:t xml:space="preserve"> regional areas in South Australia</w:t>
      </w:r>
    </w:p>
    <w:p w14:paraId="5E669223" w14:textId="77777777" w:rsidR="00210E77" w:rsidRPr="00834ED1" w:rsidRDefault="00210E77" w:rsidP="00210E77">
      <w:pPr>
        <w:pStyle w:val="Item"/>
        <w:spacing w:after="240"/>
      </w:pPr>
      <w:r w:rsidRPr="00834ED1">
        <w:t>All postcodes in South Australia.</w:t>
      </w:r>
    </w:p>
    <w:p w14:paraId="200143C0" w14:textId="77777777" w:rsidR="00C22C4A" w:rsidRDefault="00C22C4A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14:paraId="6B90D9F7" w14:textId="77777777" w:rsidR="00C22C4A" w:rsidRPr="00834ED1" w:rsidRDefault="00C22C4A" w:rsidP="00C22C4A">
      <w:pPr>
        <w:pStyle w:val="ActHead6"/>
        <w:rPr>
          <w:rFonts w:ascii="Times New Roman" w:hAnsi="Times New Roman"/>
        </w:rPr>
      </w:pPr>
      <w:bookmarkStart w:id="16" w:name="_Toc494362914"/>
      <w:r w:rsidRPr="00834ED1">
        <w:rPr>
          <w:rFonts w:ascii="Times New Roman" w:hAnsi="Times New Roman"/>
        </w:rPr>
        <w:lastRenderedPageBreak/>
        <w:t>Schedule 6—Tasmania</w:t>
      </w:r>
      <w:bookmarkEnd w:id="16"/>
    </w:p>
    <w:p w14:paraId="2F06C1EE" w14:textId="77777777" w:rsidR="00C22C4A" w:rsidRPr="00834ED1" w:rsidRDefault="00C22C4A" w:rsidP="00C22C4A">
      <w:pPr>
        <w:pStyle w:val="ItemHead"/>
        <w:rPr>
          <w:rFonts w:ascii="Times New Roman" w:hAnsi="Times New Roman"/>
        </w:rPr>
      </w:pPr>
      <w:proofErr w:type="gramStart"/>
      <w:r w:rsidRPr="00834ED1">
        <w:rPr>
          <w:rFonts w:ascii="Times New Roman" w:hAnsi="Times New Roman"/>
        </w:rPr>
        <w:t>1  Specified</w:t>
      </w:r>
      <w:proofErr w:type="gramEnd"/>
      <w:r w:rsidRPr="00834ED1">
        <w:rPr>
          <w:rFonts w:ascii="Times New Roman" w:hAnsi="Times New Roman"/>
        </w:rPr>
        <w:t xml:space="preserve"> regional areas in Tasmania</w:t>
      </w:r>
    </w:p>
    <w:p w14:paraId="314AA233" w14:textId="77777777" w:rsidR="00C22C4A" w:rsidRPr="00834ED1" w:rsidRDefault="00C22C4A" w:rsidP="00C22C4A">
      <w:pPr>
        <w:pStyle w:val="Item"/>
        <w:spacing w:after="240"/>
      </w:pPr>
      <w:r w:rsidRPr="00834ED1">
        <w:t>All postcodes in Tasmania.</w:t>
      </w:r>
    </w:p>
    <w:p w14:paraId="173D5718" w14:textId="77777777" w:rsidR="00C22C4A" w:rsidRDefault="00C22C4A" w:rsidP="00C22C4A">
      <w:pPr>
        <w:spacing w:line="240" w:lineRule="auto"/>
      </w:pPr>
      <w:r>
        <w:br w:type="page"/>
      </w:r>
    </w:p>
    <w:p w14:paraId="27430205" w14:textId="77777777" w:rsidR="003F0FA4" w:rsidRPr="00F275C8" w:rsidRDefault="003F0FA4" w:rsidP="003F0FA4">
      <w:pPr>
        <w:pStyle w:val="ActHead6"/>
        <w:rPr>
          <w:rFonts w:ascii="Times New Roman" w:hAnsi="Times New Roman"/>
        </w:rPr>
      </w:pPr>
      <w:bookmarkStart w:id="17" w:name="_Toc494362915"/>
      <w:r w:rsidRPr="00F275C8">
        <w:rPr>
          <w:rFonts w:ascii="Times New Roman" w:hAnsi="Times New Roman"/>
        </w:rPr>
        <w:lastRenderedPageBreak/>
        <w:t>Schedule 7—Victoria</w:t>
      </w:r>
      <w:bookmarkEnd w:id="17"/>
    </w:p>
    <w:p w14:paraId="50B14C89" w14:textId="77777777" w:rsidR="003F0FA4" w:rsidRPr="00F275C8" w:rsidRDefault="003F0FA4" w:rsidP="003F0FA4">
      <w:pPr>
        <w:pStyle w:val="ItemHead"/>
        <w:rPr>
          <w:rFonts w:ascii="Times New Roman" w:hAnsi="Times New Roman"/>
        </w:rPr>
      </w:pPr>
      <w:r w:rsidRPr="00F275C8">
        <w:rPr>
          <w:rFonts w:ascii="Times New Roman" w:hAnsi="Times New Roman"/>
        </w:rPr>
        <w:t>1 Specified regional areas in Victoria</w:t>
      </w:r>
    </w:p>
    <w:p w14:paraId="3CD211FD" w14:textId="77777777" w:rsidR="003F0FA4" w:rsidRDefault="003F0FA4" w:rsidP="00F275C8">
      <w:pPr>
        <w:pStyle w:val="Item"/>
        <w:spacing w:after="240"/>
        <w:ind w:left="567"/>
      </w:pPr>
      <w:r w:rsidRPr="00B07FCD">
        <w:t xml:space="preserve">Areas of </w:t>
      </w:r>
      <w:r>
        <w:t>Victoria</w:t>
      </w:r>
      <w:r w:rsidRPr="00B07FCD">
        <w:t xml:space="preserve"> limited to the postcodes listed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2076"/>
        <w:gridCol w:w="2076"/>
        <w:gridCol w:w="2076"/>
      </w:tblGrid>
      <w:tr w:rsidR="008B2765" w14:paraId="45C7AF02" w14:textId="77777777" w:rsidTr="008B2765">
        <w:tc>
          <w:tcPr>
            <w:tcW w:w="2132" w:type="dxa"/>
          </w:tcPr>
          <w:p w14:paraId="6208F82A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 xml:space="preserve">Postcodes including and between 3211 </w:t>
            </w:r>
            <w:r>
              <w:rPr>
                <w:rFonts w:cs="Times New Roman"/>
                <w:szCs w:val="22"/>
              </w:rPr>
              <w:t>and</w:t>
            </w:r>
            <w:r w:rsidRPr="008B2765">
              <w:rPr>
                <w:rFonts w:cs="Times New Roman"/>
                <w:szCs w:val="22"/>
              </w:rPr>
              <w:t xml:space="preserve"> 3227;</w:t>
            </w:r>
          </w:p>
          <w:p w14:paraId="0D255A9F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3233</w:t>
            </w:r>
            <w:r>
              <w:rPr>
                <w:rFonts w:cs="Times New Roman"/>
                <w:szCs w:val="22"/>
              </w:rPr>
              <w:t>;</w:t>
            </w:r>
          </w:p>
          <w:p w14:paraId="6D1246CC" w14:textId="77777777" w:rsidR="008B2765" w:rsidRP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3234;</w:t>
            </w:r>
          </w:p>
          <w:p w14:paraId="7132F36C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3236 and 3239;</w:t>
            </w:r>
          </w:p>
          <w:p w14:paraId="4AB1650E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3241 and 3243;</w:t>
            </w:r>
          </w:p>
          <w:p w14:paraId="127E9671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3249 and 3251;</w:t>
            </w:r>
          </w:p>
          <w:p w14:paraId="1D5E240D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3254;</w:t>
            </w:r>
          </w:p>
          <w:p w14:paraId="3F99C6A3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3256;</w:t>
            </w:r>
          </w:p>
          <w:p w14:paraId="096632BC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3260;</w:t>
            </w:r>
          </w:p>
          <w:p w14:paraId="30B50FC5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3264 and 3287;</w:t>
            </w:r>
          </w:p>
          <w:p w14:paraId="2D2AB842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3289;</w:t>
            </w:r>
          </w:p>
          <w:p w14:paraId="5AEB7E96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3293;</w:t>
            </w:r>
          </w:p>
          <w:p w14:paraId="17642CB1" w14:textId="77777777" w:rsidR="005D2324" w:rsidRDefault="005D2324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3301;</w:t>
            </w:r>
          </w:p>
          <w:p w14:paraId="791340DD" w14:textId="77777777" w:rsidR="005D2324" w:rsidRDefault="005D2324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3303;</w:t>
            </w:r>
          </w:p>
          <w:p w14:paraId="72AC51D2" w14:textId="77777777" w:rsidR="008B2765" w:rsidRDefault="008B2765" w:rsidP="008B2765">
            <w:pPr>
              <w:tabs>
                <w:tab w:val="left" w:pos="1122"/>
              </w:tabs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3304;</w:t>
            </w:r>
          </w:p>
          <w:p w14:paraId="57CBE916" w14:textId="77777777" w:rsidR="008B2765" w:rsidRDefault="008B2765" w:rsidP="008B2765">
            <w:pPr>
              <w:tabs>
                <w:tab w:val="left" w:pos="1122"/>
              </w:tabs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3311;</w:t>
            </w:r>
          </w:p>
          <w:p w14:paraId="44B9DE50" w14:textId="77777777" w:rsidR="008B2765" w:rsidRDefault="008B2765" w:rsidP="008B2765">
            <w:pPr>
              <w:tabs>
                <w:tab w:val="left" w:pos="1122"/>
              </w:tabs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3314;</w:t>
            </w:r>
          </w:p>
          <w:p w14:paraId="73E29AAF" w14:textId="5F19079A" w:rsidR="008B2765" w:rsidRDefault="00B81B05" w:rsidP="00723757">
            <w:pPr>
              <w:spacing w:before="120" w:after="120"/>
              <w:rPr>
                <w:rFonts w:ascii="Arial" w:eastAsia="Times New Roman" w:hAnsi="Arial" w:cs="Times New Roman"/>
                <w:b/>
                <w:kern w:val="28"/>
                <w:sz w:val="24"/>
                <w:lang w:eastAsia="en-AU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3317 and 3319;</w:t>
            </w:r>
          </w:p>
        </w:tc>
        <w:tc>
          <w:tcPr>
            <w:tcW w:w="2132" w:type="dxa"/>
          </w:tcPr>
          <w:p w14:paraId="57550E7A" w14:textId="77777777" w:rsidR="00B81B0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 w:rsidR="00B81B05">
              <w:rPr>
                <w:rFonts w:cs="Times New Roman"/>
                <w:szCs w:val="22"/>
              </w:rPr>
              <w:t xml:space="preserve"> 3321 and 3325; </w:t>
            </w:r>
          </w:p>
          <w:p w14:paraId="75195587" w14:textId="77777777" w:rsidR="008B276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3329;</w:t>
            </w:r>
          </w:p>
          <w:p w14:paraId="67F31BDE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3340;</w:t>
            </w:r>
          </w:p>
          <w:p w14:paraId="74810F5A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3345;</w:t>
            </w:r>
          </w:p>
          <w:p w14:paraId="1636EBA1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 w:rsidR="00B81B05">
              <w:rPr>
                <w:rFonts w:cs="Times New Roman"/>
                <w:szCs w:val="22"/>
              </w:rPr>
              <w:t xml:space="preserve"> 3350 and 3352;</w:t>
            </w:r>
          </w:p>
          <w:p w14:paraId="53FA43BF" w14:textId="77777777" w:rsidR="008B2765" w:rsidRDefault="008B2765" w:rsidP="008B276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 w:rsidR="00B81B05">
              <w:rPr>
                <w:rFonts w:cs="Times New Roman"/>
                <w:szCs w:val="22"/>
              </w:rPr>
              <w:t xml:space="preserve"> 3355 and 3357;</w:t>
            </w:r>
          </w:p>
          <w:p w14:paraId="4305E26F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3361;</w:t>
            </w:r>
          </w:p>
          <w:p w14:paraId="53CC9351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3363;</w:t>
            </w:r>
          </w:p>
          <w:p w14:paraId="6A3C5FD7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3373;</w:t>
            </w:r>
          </w:p>
          <w:p w14:paraId="2935BE02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3374;</w:t>
            </w:r>
          </w:p>
          <w:p w14:paraId="0DC712B8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3377;</w:t>
            </w:r>
          </w:p>
          <w:p w14:paraId="2925D4F7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3380;</w:t>
            </w:r>
          </w:p>
          <w:p w14:paraId="2B67E372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3381;</w:t>
            </w:r>
          </w:p>
          <w:p w14:paraId="4B8D4C7A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3384;</w:t>
            </w:r>
          </w:p>
          <w:p w14:paraId="06BBC9C7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3385;</w:t>
            </w:r>
          </w:p>
          <w:p w14:paraId="6D388885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3387;</w:t>
            </w:r>
          </w:p>
          <w:p w14:paraId="2CDA3D1F" w14:textId="77777777" w:rsidR="00B81B05" w:rsidRDefault="00B81B05" w:rsidP="008B276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3388;</w:t>
            </w:r>
          </w:p>
          <w:p w14:paraId="4B6789D4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3390 and 3393;</w:t>
            </w:r>
          </w:p>
          <w:p w14:paraId="5E1F735D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3395;</w:t>
            </w:r>
          </w:p>
          <w:p w14:paraId="77999F75" w14:textId="5161A293" w:rsidR="00B81B05" w:rsidRDefault="00723757" w:rsidP="00723757">
            <w:pPr>
              <w:spacing w:before="120"/>
              <w:rPr>
                <w:rFonts w:ascii="Arial" w:eastAsia="Times New Roman" w:hAnsi="Arial" w:cs="Times New Roman"/>
                <w:b/>
                <w:kern w:val="28"/>
                <w:sz w:val="24"/>
                <w:lang w:eastAsia="en-AU"/>
              </w:rPr>
            </w:pPr>
            <w:r>
              <w:rPr>
                <w:rFonts w:cs="Times New Roman"/>
                <w:szCs w:val="22"/>
              </w:rPr>
              <w:t>3396;</w:t>
            </w:r>
          </w:p>
        </w:tc>
        <w:tc>
          <w:tcPr>
            <w:tcW w:w="2132" w:type="dxa"/>
          </w:tcPr>
          <w:p w14:paraId="6F0320D9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3400 and 3402;</w:t>
            </w:r>
          </w:p>
          <w:p w14:paraId="661016DF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3412 and 3414;</w:t>
            </w:r>
          </w:p>
          <w:p w14:paraId="124A5489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3418;</w:t>
            </w:r>
          </w:p>
          <w:p w14:paraId="4899D859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3419;</w:t>
            </w:r>
          </w:p>
          <w:p w14:paraId="510D9A3C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3423;</w:t>
            </w:r>
          </w:p>
          <w:p w14:paraId="11E2C9B7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3424;</w:t>
            </w:r>
          </w:p>
          <w:p w14:paraId="446123C2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3460;</w:t>
            </w:r>
          </w:p>
          <w:p w14:paraId="5DA59EBE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3463;</w:t>
            </w:r>
          </w:p>
          <w:p w14:paraId="35C7D3FD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3465;</w:t>
            </w:r>
          </w:p>
          <w:p w14:paraId="4E1C5924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3467;</w:t>
            </w:r>
          </w:p>
          <w:p w14:paraId="309497D1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3468;</w:t>
            </w:r>
          </w:p>
          <w:p w14:paraId="4F90E951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3472;</w:t>
            </w:r>
          </w:p>
          <w:p w14:paraId="0553B1B4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3475;</w:t>
            </w:r>
          </w:p>
          <w:p w14:paraId="76D501BB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3477;</w:t>
            </w:r>
          </w:p>
          <w:p w14:paraId="64B05DBD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3478;</w:t>
            </w:r>
          </w:p>
          <w:p w14:paraId="5D0910C6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3480;</w:t>
            </w:r>
          </w:p>
          <w:p w14:paraId="3FD55219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3485;</w:t>
            </w:r>
          </w:p>
          <w:p w14:paraId="75BB5E92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3487 and 3491;</w:t>
            </w:r>
          </w:p>
          <w:p w14:paraId="302810E9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3494;</w:t>
            </w:r>
          </w:p>
          <w:p w14:paraId="32DAA5B0" w14:textId="77777777" w:rsid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3496;</w:t>
            </w:r>
          </w:p>
          <w:p w14:paraId="5C1A094A" w14:textId="77777777" w:rsid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3498;</w:t>
            </w:r>
          </w:p>
          <w:p w14:paraId="0C1D7684" w14:textId="72D5B00E" w:rsidR="008B2765" w:rsidRDefault="00723757" w:rsidP="00723757">
            <w:pPr>
              <w:spacing w:before="120"/>
              <w:rPr>
                <w:rFonts w:ascii="Arial" w:eastAsia="Times New Roman" w:hAnsi="Arial" w:cs="Times New Roman"/>
                <w:b/>
                <w:kern w:val="28"/>
                <w:sz w:val="24"/>
                <w:lang w:eastAsia="en-AU"/>
              </w:rPr>
            </w:pPr>
            <w:r>
              <w:rPr>
                <w:rFonts w:cs="Times New Roman"/>
                <w:szCs w:val="22"/>
              </w:rPr>
              <w:t>3500;</w:t>
            </w:r>
          </w:p>
        </w:tc>
        <w:tc>
          <w:tcPr>
            <w:tcW w:w="2133" w:type="dxa"/>
          </w:tcPr>
          <w:p w14:paraId="7D67E855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3501;</w:t>
            </w:r>
          </w:p>
          <w:p w14:paraId="1648F13A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3505;</w:t>
            </w:r>
          </w:p>
          <w:p w14:paraId="075B0ABA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3507;</w:t>
            </w:r>
          </w:p>
          <w:p w14:paraId="4AB72E14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3509;</w:t>
            </w:r>
          </w:p>
          <w:p w14:paraId="706F8B0E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3512;</w:t>
            </w:r>
          </w:p>
          <w:p w14:paraId="02369778" w14:textId="77777777" w:rsidR="008B276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3516 and 3518;</w:t>
            </w:r>
          </w:p>
          <w:p w14:paraId="035D81FB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3520;</w:t>
            </w:r>
          </w:p>
          <w:p w14:paraId="3550342E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3525;</w:t>
            </w:r>
          </w:p>
          <w:p w14:paraId="60EEA9CF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3537;</w:t>
            </w:r>
          </w:p>
          <w:p w14:paraId="3EF54460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3540;</w:t>
            </w:r>
          </w:p>
          <w:p w14:paraId="624CF4AF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3542;</w:t>
            </w:r>
          </w:p>
          <w:p w14:paraId="3D53C74C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3544;</w:t>
            </w:r>
          </w:p>
          <w:p w14:paraId="521193C3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3546;</w:t>
            </w:r>
          </w:p>
          <w:p w14:paraId="075E81ED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3549 and 3551;</w:t>
            </w:r>
          </w:p>
          <w:p w14:paraId="4FAB0BA8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3555;</w:t>
            </w:r>
          </w:p>
          <w:p w14:paraId="6FEB0C76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3556;</w:t>
            </w:r>
          </w:p>
          <w:p w14:paraId="274A024E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3567;</w:t>
            </w:r>
          </w:p>
          <w:p w14:paraId="5D47327E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3568;</w:t>
            </w:r>
          </w:p>
          <w:p w14:paraId="348DFDB6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B81B05">
              <w:rPr>
                <w:rFonts w:cs="Times New Roman"/>
                <w:szCs w:val="22"/>
              </w:rPr>
              <w:t>3570;</w:t>
            </w:r>
          </w:p>
          <w:p w14:paraId="1D71095B" w14:textId="77777777" w:rsid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3571;</w:t>
            </w:r>
          </w:p>
          <w:p w14:paraId="013A6C4D" w14:textId="77777777" w:rsid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3573;</w:t>
            </w:r>
          </w:p>
          <w:p w14:paraId="46EEE416" w14:textId="77777777" w:rsid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3575;</w:t>
            </w:r>
          </w:p>
          <w:p w14:paraId="0F68E28B" w14:textId="78CB5E49" w:rsidR="00723757" w:rsidRDefault="00723757" w:rsidP="00723757">
            <w:pPr>
              <w:spacing w:before="120"/>
              <w:rPr>
                <w:rFonts w:ascii="Arial" w:eastAsia="Times New Roman" w:hAnsi="Arial" w:cs="Times New Roman"/>
                <w:b/>
                <w:kern w:val="28"/>
                <w:sz w:val="24"/>
                <w:lang w:eastAsia="en-AU"/>
              </w:rPr>
            </w:pPr>
            <w:r>
              <w:rPr>
                <w:rFonts w:cs="Times New Roman"/>
                <w:szCs w:val="22"/>
              </w:rPr>
              <w:t>3576;</w:t>
            </w:r>
          </w:p>
        </w:tc>
      </w:tr>
    </w:tbl>
    <w:p w14:paraId="1891C8A1" w14:textId="77777777" w:rsidR="00B81B05" w:rsidRDefault="00B81B05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p w14:paraId="2BCA875B" w14:textId="77777777" w:rsidR="00B81B05" w:rsidRDefault="00B81B05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lang w:eastAsia="en-AU"/>
        </w:rPr>
        <w:br w:type="page"/>
      </w:r>
    </w:p>
    <w:p w14:paraId="13B770BF" w14:textId="77777777" w:rsidR="004A11E3" w:rsidRDefault="004A11E3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2076"/>
        <w:gridCol w:w="2076"/>
        <w:gridCol w:w="2076"/>
      </w:tblGrid>
      <w:tr w:rsidR="008B2765" w14:paraId="3FA2341D" w14:textId="77777777" w:rsidTr="008B2765">
        <w:tc>
          <w:tcPr>
            <w:tcW w:w="2132" w:type="dxa"/>
          </w:tcPr>
          <w:p w14:paraId="46F6EAD8" w14:textId="77777777" w:rsidR="008B276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3579 and 3581;</w:t>
            </w:r>
          </w:p>
          <w:p w14:paraId="099C3DFC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3583 and 3586;</w:t>
            </w:r>
          </w:p>
          <w:p w14:paraId="4A029409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3588 and 3591;</w:t>
            </w:r>
          </w:p>
          <w:p w14:paraId="5FF5EC8B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3594 and 3597;</w:t>
            </w:r>
          </w:p>
          <w:p w14:paraId="78807113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3599;</w:t>
            </w:r>
          </w:p>
          <w:p w14:paraId="727EEB46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3608;</w:t>
            </w:r>
          </w:p>
          <w:p w14:paraId="0A14C290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3610;</w:t>
            </w:r>
          </w:p>
          <w:p w14:paraId="5978B19A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3614;</w:t>
            </w:r>
          </w:p>
          <w:p w14:paraId="06424FFE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3616;</w:t>
            </w:r>
          </w:p>
          <w:p w14:paraId="39037E18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3618;</w:t>
            </w:r>
          </w:p>
          <w:p w14:paraId="560928BF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3629 and 3631;</w:t>
            </w:r>
          </w:p>
          <w:p w14:paraId="386D12E9" w14:textId="77777777" w:rsidR="00361095" w:rsidRDefault="0036109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3633;</w:t>
            </w:r>
          </w:p>
          <w:p w14:paraId="4B7B4139" w14:textId="77777777" w:rsidR="00361095" w:rsidRDefault="0036109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3634;</w:t>
            </w:r>
          </w:p>
          <w:p w14:paraId="5281F39C" w14:textId="77777777" w:rsidR="00361095" w:rsidRDefault="0036109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3646;</w:t>
            </w:r>
          </w:p>
          <w:p w14:paraId="5E6B8196" w14:textId="77777777" w:rsidR="00361095" w:rsidRDefault="0036109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3658;</w:t>
            </w:r>
          </w:p>
          <w:p w14:paraId="35A669CC" w14:textId="77777777" w:rsid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3660;</w:t>
            </w:r>
          </w:p>
          <w:p w14:paraId="7C4A3255" w14:textId="77777777" w:rsid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3666;</w:t>
            </w:r>
          </w:p>
          <w:p w14:paraId="5D573022" w14:textId="3285A483" w:rsidR="00B81B05" w:rsidRPr="00723757" w:rsidRDefault="00723757" w:rsidP="00723757">
            <w:pPr>
              <w:spacing w:before="120" w:after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3670 and 3673;</w:t>
            </w:r>
          </w:p>
        </w:tc>
        <w:tc>
          <w:tcPr>
            <w:tcW w:w="2132" w:type="dxa"/>
          </w:tcPr>
          <w:p w14:paraId="4C72320F" w14:textId="77777777" w:rsidR="00361095" w:rsidRDefault="0036109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3677;</w:t>
            </w:r>
          </w:p>
          <w:p w14:paraId="53F74815" w14:textId="77777777" w:rsidR="00361095" w:rsidRDefault="0036109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3683;</w:t>
            </w:r>
          </w:p>
          <w:p w14:paraId="50953747" w14:textId="77777777" w:rsidR="00361095" w:rsidRDefault="0036109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3685;</w:t>
            </w:r>
          </w:p>
          <w:p w14:paraId="07767CFB" w14:textId="77777777" w:rsidR="00B81B05" w:rsidRDefault="00B81B05" w:rsidP="00B81B0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 w:rsidR="00361095">
              <w:rPr>
                <w:rFonts w:cs="Times New Roman"/>
                <w:szCs w:val="22"/>
              </w:rPr>
              <w:t xml:space="preserve"> 3687 and 3691;</w:t>
            </w:r>
          </w:p>
          <w:p w14:paraId="67A56905" w14:textId="77777777" w:rsidR="00361095" w:rsidRDefault="0036109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3694;</w:t>
            </w:r>
          </w:p>
          <w:p w14:paraId="4FBADBBA" w14:textId="77777777" w:rsidR="00361095" w:rsidRDefault="00361095" w:rsidP="00B81B0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3695;</w:t>
            </w:r>
          </w:p>
          <w:p w14:paraId="4E8C5286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3711 and 3715;</w:t>
            </w:r>
          </w:p>
          <w:p w14:paraId="7846C45B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3717 and 3719;</w:t>
            </w:r>
          </w:p>
          <w:p w14:paraId="4DE7C38E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3726;</w:t>
            </w:r>
          </w:p>
          <w:p w14:paraId="4F45F906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3747;</w:t>
            </w:r>
          </w:p>
          <w:p w14:paraId="4A6F3E3C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3749;</w:t>
            </w:r>
          </w:p>
          <w:p w14:paraId="28B36295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3778;</w:t>
            </w:r>
          </w:p>
          <w:p w14:paraId="04D9BF5B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3779;</w:t>
            </w:r>
          </w:p>
          <w:p w14:paraId="308EB5A4" w14:textId="77777777" w:rsidR="00B81B05" w:rsidRP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 w:rsidRPr="00361095">
              <w:rPr>
                <w:rFonts w:cs="Times New Roman"/>
                <w:szCs w:val="22"/>
              </w:rPr>
              <w:t>3816;</w:t>
            </w:r>
          </w:p>
          <w:p w14:paraId="6DDB152A" w14:textId="77777777" w:rsidR="00361095" w:rsidRP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 w:rsidRPr="00361095">
              <w:rPr>
                <w:rFonts w:cs="Times New Roman"/>
                <w:szCs w:val="22"/>
              </w:rPr>
              <w:t>3818;</w:t>
            </w:r>
          </w:p>
          <w:p w14:paraId="08C7DC21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3820 and 3825;</w:t>
            </w:r>
          </w:p>
          <w:p w14:paraId="2B01718A" w14:textId="77777777" w:rsid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3831 and 3833;</w:t>
            </w:r>
          </w:p>
          <w:p w14:paraId="78536ED0" w14:textId="77777777" w:rsid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3835;</w:t>
            </w:r>
          </w:p>
          <w:p w14:paraId="765498CE" w14:textId="00987500" w:rsidR="00361095" w:rsidRPr="00723757" w:rsidRDefault="00723757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3840;</w:t>
            </w:r>
          </w:p>
        </w:tc>
        <w:tc>
          <w:tcPr>
            <w:tcW w:w="2132" w:type="dxa"/>
          </w:tcPr>
          <w:p w14:paraId="5DD86403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3842;</w:t>
            </w:r>
          </w:p>
          <w:p w14:paraId="5181A114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3844;</w:t>
            </w:r>
          </w:p>
          <w:p w14:paraId="750D5BDF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3847;</w:t>
            </w:r>
          </w:p>
          <w:p w14:paraId="1C8A7186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3850 and 3852;</w:t>
            </w:r>
          </w:p>
          <w:p w14:paraId="0631F0BC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3854;</w:t>
            </w:r>
          </w:p>
          <w:p w14:paraId="44ED019C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3856 and 3860;</w:t>
            </w:r>
          </w:p>
          <w:p w14:paraId="5363A90B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3862;</w:t>
            </w:r>
          </w:p>
          <w:p w14:paraId="3158F000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3864;</w:t>
            </w:r>
          </w:p>
          <w:p w14:paraId="3BFC0425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3865;</w:t>
            </w:r>
          </w:p>
          <w:p w14:paraId="4E37D89B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3869 and 3871;</w:t>
            </w:r>
          </w:p>
          <w:p w14:paraId="4F7D91FE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3873 and 3875;</w:t>
            </w:r>
          </w:p>
          <w:p w14:paraId="1F569564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3878;</w:t>
            </w:r>
          </w:p>
          <w:p w14:paraId="57ADE82E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3880;</w:t>
            </w:r>
          </w:p>
          <w:p w14:paraId="45B11828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3882;</w:t>
            </w:r>
          </w:p>
          <w:p w14:paraId="5B6CC0BD" w14:textId="77777777" w:rsidR="008B2765" w:rsidRDefault="00361095" w:rsidP="00723757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3885 and 3893;</w:t>
            </w:r>
          </w:p>
          <w:p w14:paraId="73D93061" w14:textId="77777777" w:rsid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3895;</w:t>
            </w:r>
          </w:p>
          <w:p w14:paraId="6E21FF6F" w14:textId="77777777" w:rsid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3896;</w:t>
            </w:r>
          </w:p>
          <w:p w14:paraId="1E7EFEE4" w14:textId="5665439E" w:rsidR="00723757" w:rsidRPr="00723757" w:rsidRDefault="00723757" w:rsidP="00723757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3898 and 3900; </w:t>
            </w:r>
          </w:p>
        </w:tc>
        <w:tc>
          <w:tcPr>
            <w:tcW w:w="2133" w:type="dxa"/>
          </w:tcPr>
          <w:p w14:paraId="0EBCA051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3902 and 3904;</w:t>
            </w:r>
          </w:p>
          <w:p w14:paraId="755EF6E6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3909;</w:t>
            </w:r>
          </w:p>
          <w:p w14:paraId="5732CD97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3922;</w:t>
            </w:r>
          </w:p>
          <w:p w14:paraId="5305F365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3923;</w:t>
            </w:r>
          </w:p>
          <w:p w14:paraId="265745DB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3925;</w:t>
            </w:r>
          </w:p>
          <w:p w14:paraId="7D1FA611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3945;</w:t>
            </w:r>
          </w:p>
          <w:p w14:paraId="4232CD44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3950;</w:t>
            </w:r>
          </w:p>
          <w:p w14:paraId="31F9838B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3951;</w:t>
            </w:r>
          </w:p>
          <w:p w14:paraId="4C383D2B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3953;</w:t>
            </w:r>
          </w:p>
          <w:p w14:paraId="248F7403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3962;</w:t>
            </w:r>
          </w:p>
          <w:p w14:paraId="2E626551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3966;</w:t>
            </w:r>
          </w:p>
          <w:p w14:paraId="0FD5A02E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3967;</w:t>
            </w:r>
          </w:p>
          <w:p w14:paraId="116ED0B1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3971;</w:t>
            </w:r>
          </w:p>
          <w:p w14:paraId="6348D0D1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3979;</w:t>
            </w:r>
          </w:p>
          <w:p w14:paraId="7B7FDCCE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3981;</w:t>
            </w:r>
          </w:p>
          <w:p w14:paraId="7346C6D7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3984; </w:t>
            </w:r>
          </w:p>
          <w:p w14:paraId="7D47179E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 w:rsidRPr="008B2765">
              <w:rPr>
                <w:rFonts w:cs="Times New Roman"/>
                <w:szCs w:val="22"/>
              </w:rPr>
              <w:t>Postcodes including and between</w:t>
            </w:r>
            <w:r>
              <w:rPr>
                <w:rFonts w:cs="Times New Roman"/>
                <w:szCs w:val="22"/>
              </w:rPr>
              <w:t xml:space="preserve"> 3987 and 3992;</w:t>
            </w:r>
          </w:p>
          <w:p w14:paraId="2B620FCC" w14:textId="77777777" w:rsidR="00361095" w:rsidRDefault="00361095" w:rsidP="00361095">
            <w:pPr>
              <w:spacing w:before="120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3995;</w:t>
            </w:r>
          </w:p>
          <w:p w14:paraId="0D77952A" w14:textId="2E409C3C" w:rsidR="008B2765" w:rsidRDefault="00361095" w:rsidP="00723757">
            <w:pPr>
              <w:spacing w:before="120"/>
              <w:rPr>
                <w:rFonts w:ascii="Arial" w:eastAsia="Times New Roman" w:hAnsi="Arial" w:cs="Times New Roman"/>
                <w:b/>
                <w:kern w:val="28"/>
                <w:sz w:val="24"/>
                <w:lang w:eastAsia="en-AU"/>
              </w:rPr>
            </w:pPr>
            <w:r>
              <w:rPr>
                <w:rFonts w:cs="Times New Roman"/>
                <w:szCs w:val="22"/>
              </w:rPr>
              <w:t xml:space="preserve">3996. </w:t>
            </w:r>
          </w:p>
        </w:tc>
      </w:tr>
    </w:tbl>
    <w:p w14:paraId="4CB61DCB" w14:textId="77777777" w:rsidR="00952A62" w:rsidRDefault="00952A62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p w14:paraId="01A1C5BF" w14:textId="77777777" w:rsidR="00952A62" w:rsidRDefault="00952A62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rPr>
          <w:rFonts w:ascii="Arial" w:eastAsia="Times New Roman" w:hAnsi="Arial" w:cs="Times New Roman"/>
          <w:b/>
          <w:kern w:val="28"/>
          <w:sz w:val="24"/>
          <w:lang w:eastAsia="en-AU"/>
        </w:rPr>
        <w:br w:type="page"/>
      </w:r>
    </w:p>
    <w:p w14:paraId="362BF16D" w14:textId="77777777" w:rsidR="00B07FCD" w:rsidRPr="00F275C8" w:rsidRDefault="004A11E3" w:rsidP="00B07FCD">
      <w:pPr>
        <w:pStyle w:val="ActHead6"/>
        <w:rPr>
          <w:rFonts w:ascii="Times New Roman" w:hAnsi="Times New Roman"/>
        </w:rPr>
      </w:pPr>
      <w:bookmarkStart w:id="18" w:name="_Toc494362916"/>
      <w:r>
        <w:rPr>
          <w:rFonts w:ascii="Times New Roman" w:hAnsi="Times New Roman"/>
        </w:rPr>
        <w:lastRenderedPageBreak/>
        <w:t>S</w:t>
      </w:r>
      <w:r w:rsidR="00B07FCD" w:rsidRPr="00F275C8">
        <w:rPr>
          <w:rFonts w:ascii="Times New Roman" w:hAnsi="Times New Roman"/>
        </w:rPr>
        <w:t>chedule 8—Western Australia</w:t>
      </w:r>
      <w:bookmarkEnd w:id="18"/>
    </w:p>
    <w:p w14:paraId="4ED9AF8D" w14:textId="77777777" w:rsidR="00B07FCD" w:rsidRPr="00F275C8" w:rsidRDefault="00B07FCD" w:rsidP="00B07FCD">
      <w:pPr>
        <w:pStyle w:val="ItemHead"/>
        <w:rPr>
          <w:rFonts w:ascii="Times New Roman" w:hAnsi="Times New Roman"/>
        </w:rPr>
      </w:pPr>
      <w:r w:rsidRPr="00F275C8">
        <w:rPr>
          <w:rFonts w:ascii="Times New Roman" w:hAnsi="Times New Roman"/>
        </w:rPr>
        <w:t>1 Specified regional areas in Western Australia</w:t>
      </w:r>
    </w:p>
    <w:p w14:paraId="10308812" w14:textId="77777777" w:rsidR="00B07FCD" w:rsidRDefault="00B07FCD" w:rsidP="00F275C8">
      <w:pPr>
        <w:pStyle w:val="Item"/>
        <w:spacing w:before="120"/>
        <w:ind w:left="567"/>
      </w:pPr>
      <w:r w:rsidRPr="00B07FCD">
        <w:t xml:space="preserve">Areas of </w:t>
      </w:r>
      <w:r>
        <w:t>Western Australia</w:t>
      </w:r>
      <w:r w:rsidRPr="00B07FCD">
        <w:t xml:space="preserve"> limited to the postcodes listed below:</w:t>
      </w:r>
    </w:p>
    <w:p w14:paraId="30E0D7D5" w14:textId="3079AB16" w:rsidR="00EF4378" w:rsidRPr="00F275C8" w:rsidRDefault="00723757" w:rsidP="00F275C8">
      <w:pPr>
        <w:pStyle w:val="ItemHead"/>
        <w:spacing w:before="120"/>
        <w:ind w:left="567"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(a)  </w:t>
      </w:r>
      <w:proofErr w:type="gramStart"/>
      <w:r>
        <w:rPr>
          <w:rFonts w:ascii="Times New Roman" w:hAnsi="Times New Roman"/>
          <w:b w:val="0"/>
          <w:sz w:val="22"/>
          <w:szCs w:val="22"/>
        </w:rPr>
        <w:t>p</w:t>
      </w:r>
      <w:r w:rsidR="00EF4378" w:rsidRPr="00F275C8"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 w:rsidR="00EF4378" w:rsidRPr="00F275C8">
        <w:rPr>
          <w:rFonts w:ascii="Times New Roman" w:hAnsi="Times New Roman"/>
          <w:b w:val="0"/>
          <w:sz w:val="22"/>
          <w:szCs w:val="22"/>
        </w:rPr>
        <w:t xml:space="preserve"> including and between 6041 </w:t>
      </w:r>
      <w:r w:rsidR="00952A62">
        <w:rPr>
          <w:rFonts w:ascii="Times New Roman" w:hAnsi="Times New Roman"/>
          <w:b w:val="0"/>
          <w:sz w:val="22"/>
          <w:szCs w:val="22"/>
        </w:rPr>
        <w:t>and</w:t>
      </w:r>
      <w:r w:rsidR="00EF4378" w:rsidRPr="00F275C8">
        <w:rPr>
          <w:rFonts w:ascii="Times New Roman" w:hAnsi="Times New Roman"/>
          <w:b w:val="0"/>
          <w:sz w:val="22"/>
          <w:szCs w:val="22"/>
        </w:rPr>
        <w:t xml:space="preserve"> 6044;</w:t>
      </w:r>
    </w:p>
    <w:p w14:paraId="3CC4D02F" w14:textId="77777777" w:rsidR="00EF4378" w:rsidRPr="00F275C8" w:rsidRDefault="00EF4378" w:rsidP="00F275C8">
      <w:pPr>
        <w:pStyle w:val="Item"/>
        <w:spacing w:before="120"/>
        <w:ind w:left="567"/>
        <w:rPr>
          <w:szCs w:val="22"/>
        </w:rPr>
      </w:pPr>
      <w:r w:rsidRPr="00F275C8">
        <w:rPr>
          <w:szCs w:val="22"/>
        </w:rPr>
        <w:t>(b)  6076;</w:t>
      </w:r>
    </w:p>
    <w:p w14:paraId="657371B0" w14:textId="77777777" w:rsidR="00EF4378" w:rsidRPr="00F275C8" w:rsidRDefault="00EF4378" w:rsidP="00F275C8">
      <w:pPr>
        <w:pStyle w:val="ItemHead"/>
        <w:spacing w:before="120"/>
        <w:ind w:left="567" w:firstLine="0"/>
        <w:rPr>
          <w:rFonts w:ascii="Times New Roman" w:hAnsi="Times New Roman"/>
          <w:b w:val="0"/>
          <w:sz w:val="22"/>
          <w:szCs w:val="22"/>
        </w:rPr>
      </w:pPr>
      <w:r w:rsidRPr="00F275C8">
        <w:rPr>
          <w:rFonts w:ascii="Times New Roman" w:hAnsi="Times New Roman"/>
          <w:b w:val="0"/>
          <w:sz w:val="22"/>
          <w:szCs w:val="22"/>
        </w:rPr>
        <w:t>(c)  6083</w:t>
      </w:r>
      <w:r w:rsidR="00F275C8">
        <w:rPr>
          <w:rFonts w:ascii="Times New Roman" w:hAnsi="Times New Roman"/>
          <w:b w:val="0"/>
          <w:sz w:val="22"/>
          <w:szCs w:val="22"/>
        </w:rPr>
        <w:t>;</w:t>
      </w:r>
    </w:p>
    <w:p w14:paraId="18DD6C3E" w14:textId="77777777" w:rsidR="00EF4378" w:rsidRPr="00F275C8" w:rsidRDefault="00EF4378" w:rsidP="00F275C8">
      <w:pPr>
        <w:pStyle w:val="Item"/>
        <w:spacing w:before="120"/>
        <w:ind w:left="567"/>
        <w:rPr>
          <w:szCs w:val="22"/>
        </w:rPr>
      </w:pPr>
      <w:r w:rsidRPr="00F275C8">
        <w:rPr>
          <w:szCs w:val="22"/>
        </w:rPr>
        <w:t>(d)  6084</w:t>
      </w:r>
      <w:r w:rsidR="00F275C8">
        <w:rPr>
          <w:szCs w:val="22"/>
        </w:rPr>
        <w:t>;</w:t>
      </w:r>
    </w:p>
    <w:p w14:paraId="018E514E" w14:textId="77777777" w:rsidR="00EF4378" w:rsidRPr="00F275C8" w:rsidRDefault="00EF4378" w:rsidP="00F275C8">
      <w:pPr>
        <w:pStyle w:val="ItemHead"/>
        <w:spacing w:before="120"/>
        <w:ind w:left="567" w:firstLine="0"/>
        <w:rPr>
          <w:rFonts w:ascii="Times New Roman" w:hAnsi="Times New Roman"/>
          <w:b w:val="0"/>
          <w:sz w:val="22"/>
          <w:szCs w:val="22"/>
        </w:rPr>
      </w:pPr>
      <w:r w:rsidRPr="00F275C8">
        <w:rPr>
          <w:rFonts w:ascii="Times New Roman" w:hAnsi="Times New Roman"/>
          <w:b w:val="0"/>
          <w:sz w:val="22"/>
          <w:szCs w:val="22"/>
        </w:rPr>
        <w:t>(e)  6111</w:t>
      </w:r>
      <w:r w:rsidR="00F275C8">
        <w:rPr>
          <w:rFonts w:ascii="Times New Roman" w:hAnsi="Times New Roman"/>
          <w:b w:val="0"/>
          <w:sz w:val="22"/>
          <w:szCs w:val="22"/>
        </w:rPr>
        <w:t>;</w:t>
      </w:r>
    </w:p>
    <w:p w14:paraId="4BD1DB73" w14:textId="3D177560" w:rsidR="00EF4378" w:rsidRPr="00F275C8" w:rsidRDefault="00723757" w:rsidP="00F275C8">
      <w:pPr>
        <w:pStyle w:val="Item"/>
        <w:spacing w:before="120"/>
        <w:ind w:left="567"/>
        <w:rPr>
          <w:szCs w:val="22"/>
        </w:rPr>
      </w:pPr>
      <w:r>
        <w:rPr>
          <w:szCs w:val="22"/>
        </w:rPr>
        <w:t xml:space="preserve">(f)  </w:t>
      </w:r>
      <w:proofErr w:type="gramStart"/>
      <w:r>
        <w:rPr>
          <w:szCs w:val="22"/>
        </w:rPr>
        <w:t>p</w:t>
      </w:r>
      <w:r w:rsidR="00EF4378" w:rsidRPr="00F275C8">
        <w:rPr>
          <w:szCs w:val="22"/>
        </w:rPr>
        <w:t>ostcodes</w:t>
      </w:r>
      <w:proofErr w:type="gramEnd"/>
      <w:r w:rsidR="00EF4378" w:rsidRPr="00F275C8">
        <w:rPr>
          <w:szCs w:val="22"/>
        </w:rPr>
        <w:t xml:space="preserve"> including and between 6121 </w:t>
      </w:r>
      <w:r w:rsidR="00952A62">
        <w:rPr>
          <w:szCs w:val="22"/>
        </w:rPr>
        <w:t>and</w:t>
      </w:r>
      <w:r w:rsidR="00EF4378" w:rsidRPr="00F275C8">
        <w:rPr>
          <w:szCs w:val="22"/>
        </w:rPr>
        <w:t xml:space="preserve"> 6126;</w:t>
      </w:r>
      <w:r>
        <w:rPr>
          <w:szCs w:val="22"/>
        </w:rPr>
        <w:t xml:space="preserve"> </w:t>
      </w:r>
    </w:p>
    <w:p w14:paraId="4CDCBADF" w14:textId="0106F444" w:rsidR="00B07FCD" w:rsidRPr="00F275C8" w:rsidRDefault="00723757" w:rsidP="00F275C8">
      <w:pPr>
        <w:pStyle w:val="ItemHead"/>
        <w:spacing w:before="120"/>
        <w:ind w:left="567"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(g)  </w:t>
      </w:r>
      <w:proofErr w:type="gramStart"/>
      <w:r>
        <w:rPr>
          <w:rFonts w:ascii="Times New Roman" w:hAnsi="Times New Roman"/>
          <w:b w:val="0"/>
          <w:sz w:val="22"/>
          <w:szCs w:val="22"/>
        </w:rPr>
        <w:t>p</w:t>
      </w:r>
      <w:r w:rsidR="00F275C8" w:rsidRPr="00F275C8">
        <w:rPr>
          <w:rFonts w:ascii="Times New Roman" w:hAnsi="Times New Roman"/>
          <w:b w:val="0"/>
          <w:sz w:val="22"/>
          <w:szCs w:val="22"/>
        </w:rPr>
        <w:t>ostcodes</w:t>
      </w:r>
      <w:proofErr w:type="gramEnd"/>
      <w:r w:rsidR="00F275C8" w:rsidRPr="00F275C8">
        <w:rPr>
          <w:rFonts w:ascii="Times New Roman" w:hAnsi="Times New Roman"/>
          <w:b w:val="0"/>
          <w:sz w:val="22"/>
          <w:szCs w:val="22"/>
        </w:rPr>
        <w:t xml:space="preserve"> including and between 6200 </w:t>
      </w:r>
      <w:r w:rsidR="00952A62">
        <w:rPr>
          <w:rFonts w:ascii="Times New Roman" w:hAnsi="Times New Roman"/>
          <w:b w:val="0"/>
          <w:sz w:val="22"/>
          <w:szCs w:val="22"/>
        </w:rPr>
        <w:t>and</w:t>
      </w:r>
      <w:r w:rsidR="00F275C8" w:rsidRPr="00F275C8">
        <w:rPr>
          <w:rFonts w:ascii="Times New Roman" w:hAnsi="Times New Roman"/>
          <w:b w:val="0"/>
          <w:sz w:val="22"/>
          <w:szCs w:val="22"/>
        </w:rPr>
        <w:t xml:space="preserve"> 6799.</w:t>
      </w:r>
    </w:p>
    <w:p w14:paraId="4AF9D820" w14:textId="77777777" w:rsidR="00B07FCD" w:rsidRDefault="00B07FCD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14:paraId="6DE518AB" w14:textId="77777777" w:rsidR="007B5A16" w:rsidRPr="00F275C8" w:rsidRDefault="007B5A16" w:rsidP="007B5A16">
      <w:pPr>
        <w:pStyle w:val="ActHead6"/>
        <w:rPr>
          <w:rFonts w:ascii="Times New Roman" w:hAnsi="Times New Roman"/>
        </w:rPr>
      </w:pPr>
      <w:bookmarkStart w:id="19" w:name="_Toc494362917"/>
      <w:r w:rsidRPr="00F275C8">
        <w:rPr>
          <w:rFonts w:ascii="Times New Roman" w:hAnsi="Times New Roman"/>
        </w:rPr>
        <w:lastRenderedPageBreak/>
        <w:t>Schedule 9—Repeals</w:t>
      </w:r>
      <w:bookmarkEnd w:id="19"/>
    </w:p>
    <w:p w14:paraId="08F0382F" w14:textId="77777777" w:rsidR="007B5A16" w:rsidRPr="00F275C8" w:rsidRDefault="00C612F5" w:rsidP="00C612F5">
      <w:pPr>
        <w:pStyle w:val="ActHead9"/>
        <w:ind w:left="0" w:firstLine="0"/>
      </w:pPr>
      <w:bookmarkStart w:id="20" w:name="_Toc494362918"/>
      <w:r>
        <w:t>Migration Regulations (</w:t>
      </w:r>
      <w:r w:rsidR="007B5A16" w:rsidRPr="00F275C8">
        <w:t>Specification of Regional Area</w:t>
      </w:r>
      <w:r>
        <w:t>s for a Safe Haven Enterprise Visa) Instrument</w:t>
      </w:r>
      <w:r w:rsidR="007B5A16" w:rsidRPr="00F275C8">
        <w:t xml:space="preserve"> 201</w:t>
      </w:r>
      <w:r w:rsidR="004B1935">
        <w:t>7</w:t>
      </w:r>
      <w:r w:rsidR="007B5A16" w:rsidRPr="00F275C8">
        <w:t>/</w:t>
      </w:r>
      <w:r w:rsidR="007510D3" w:rsidRPr="00F275C8">
        <w:t>0</w:t>
      </w:r>
      <w:r w:rsidR="004B1935">
        <w:t>14</w:t>
      </w:r>
      <w:r w:rsidR="007B5A16" w:rsidRPr="00F275C8">
        <w:t xml:space="preserve"> (IMMI 1</w:t>
      </w:r>
      <w:r w:rsidR="004B1935">
        <w:t>7</w:t>
      </w:r>
      <w:r w:rsidR="007B5A16" w:rsidRPr="00F275C8">
        <w:t>/</w:t>
      </w:r>
      <w:r w:rsidR="00082367" w:rsidRPr="00F275C8">
        <w:t>0</w:t>
      </w:r>
      <w:r w:rsidR="004B1935">
        <w:t>14</w:t>
      </w:r>
      <w:r w:rsidR="007B5A16" w:rsidRPr="00F275C8">
        <w:t>)</w:t>
      </w:r>
      <w:bookmarkEnd w:id="20"/>
      <w:r w:rsidR="00977A33">
        <w:t xml:space="preserve"> (F2017L00388)</w:t>
      </w:r>
    </w:p>
    <w:p w14:paraId="02A81175" w14:textId="77777777" w:rsidR="007B5A16" w:rsidRPr="00F275C8" w:rsidRDefault="007B5A16" w:rsidP="007B5A16">
      <w:pPr>
        <w:pStyle w:val="ItemHead"/>
        <w:rPr>
          <w:rFonts w:ascii="Times New Roman" w:hAnsi="Times New Roman"/>
        </w:rPr>
      </w:pPr>
      <w:proofErr w:type="gramStart"/>
      <w:r w:rsidRPr="00F275C8">
        <w:rPr>
          <w:rFonts w:ascii="Times New Roman" w:hAnsi="Times New Roman"/>
        </w:rPr>
        <w:t>1  The</w:t>
      </w:r>
      <w:proofErr w:type="gramEnd"/>
      <w:r w:rsidRPr="00F275C8">
        <w:rPr>
          <w:rFonts w:ascii="Times New Roman" w:hAnsi="Times New Roman"/>
        </w:rPr>
        <w:t xml:space="preserve"> whole of the instrument</w:t>
      </w:r>
    </w:p>
    <w:p w14:paraId="04B279B1" w14:textId="77777777" w:rsidR="007B5A16" w:rsidRDefault="007B5A16" w:rsidP="00F275C8">
      <w:pPr>
        <w:pStyle w:val="Item"/>
        <w:tabs>
          <w:tab w:val="left" w:pos="567"/>
        </w:tabs>
        <w:ind w:left="567"/>
      </w:pPr>
      <w:r>
        <w:t>Repeal the instrument</w:t>
      </w:r>
      <w:r w:rsidR="00F275C8">
        <w:t>.</w:t>
      </w:r>
    </w:p>
    <w:sectPr w:rsidR="007B5A16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BE650" w14:textId="77777777" w:rsidR="009332F0" w:rsidRDefault="009332F0" w:rsidP="00715914">
      <w:pPr>
        <w:spacing w:line="240" w:lineRule="auto"/>
      </w:pPr>
      <w:r>
        <w:separator/>
      </w:r>
    </w:p>
  </w:endnote>
  <w:endnote w:type="continuationSeparator" w:id="0">
    <w:p w14:paraId="29497A14" w14:textId="77777777" w:rsidR="009332F0" w:rsidRDefault="009332F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5F7FF" w14:textId="77777777" w:rsidR="009332F0" w:rsidRPr="00E33C1C" w:rsidRDefault="009332F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32F0" w14:paraId="3BDB842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C7C541" w14:textId="77777777" w:rsidR="009332F0" w:rsidRDefault="009332F0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E743BB" w14:textId="15DFBAAF" w:rsidR="009332F0" w:rsidRPr="004E1307" w:rsidRDefault="009332F0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64C04">
            <w:rPr>
              <w:i/>
              <w:noProof/>
              <w:sz w:val="18"/>
            </w:rPr>
            <w:t>Migration Regulations (IMMI 17/129: Specification of Regional Areas for a Safe Haven Enterprise Visa)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01E0CBD" w14:textId="77777777" w:rsidR="009332F0" w:rsidRDefault="009332F0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9332F0" w14:paraId="47F7B40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69C6AC" w14:textId="77777777" w:rsidR="009332F0" w:rsidRDefault="009332F0" w:rsidP="00A369E3">
          <w:pPr>
            <w:jc w:val="right"/>
            <w:rPr>
              <w:sz w:val="18"/>
            </w:rPr>
          </w:pPr>
        </w:p>
      </w:tc>
    </w:tr>
  </w:tbl>
  <w:p w14:paraId="04C1B6ED" w14:textId="77777777" w:rsidR="009332F0" w:rsidRPr="00ED79B6" w:rsidRDefault="009332F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B44FF" w14:textId="77777777" w:rsidR="009332F0" w:rsidRPr="00E33C1C" w:rsidRDefault="009332F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32F0" w14:paraId="0CA0BBD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32B078" w14:textId="77777777" w:rsidR="009332F0" w:rsidRDefault="009332F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A8D085" w14:textId="5F0E1F60" w:rsidR="009332F0" w:rsidRDefault="009332F0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64C04">
            <w:rPr>
              <w:i/>
              <w:noProof/>
              <w:sz w:val="18"/>
            </w:rPr>
            <w:t>Migration Regulations (IMMI 17/129: Specification of Regional Areas for a Safe Haven Enterprise Visa)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5471DB" w14:textId="77777777" w:rsidR="009332F0" w:rsidRDefault="009332F0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332F0" w14:paraId="4AE9A9E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532CC8" w14:textId="77777777" w:rsidR="009332F0" w:rsidRDefault="009332F0" w:rsidP="00A369E3">
          <w:pPr>
            <w:rPr>
              <w:sz w:val="18"/>
            </w:rPr>
          </w:pPr>
        </w:p>
      </w:tc>
    </w:tr>
  </w:tbl>
  <w:p w14:paraId="0128EEEC" w14:textId="77777777" w:rsidR="009332F0" w:rsidRPr="00ED79B6" w:rsidRDefault="009332F0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1166D" w14:textId="77777777" w:rsidR="009332F0" w:rsidRPr="00E33C1C" w:rsidRDefault="009332F0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9332F0" w14:paraId="2C3C528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16056C" w14:textId="77777777" w:rsidR="009332F0" w:rsidRDefault="009332F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DAF86C" w14:textId="77777777" w:rsidR="009332F0" w:rsidRDefault="009332F0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790832" w14:textId="77777777" w:rsidR="009332F0" w:rsidRDefault="009332F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1363818" w14:textId="77777777" w:rsidR="009332F0" w:rsidRPr="00ED79B6" w:rsidRDefault="009332F0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4745E" w14:textId="77777777" w:rsidR="009332F0" w:rsidRPr="002B0EA5" w:rsidRDefault="009332F0" w:rsidP="005742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332F0" w14:paraId="61CF8EC4" w14:textId="77777777" w:rsidTr="0057420E">
      <w:tc>
        <w:tcPr>
          <w:tcW w:w="365" w:type="pct"/>
        </w:tcPr>
        <w:p w14:paraId="6530FF01" w14:textId="77777777" w:rsidR="009332F0" w:rsidRDefault="009332F0" w:rsidP="0057420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3B3C6CC" w14:textId="30D14B6D" w:rsidR="009332F0" w:rsidRDefault="009332F0" w:rsidP="0057420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64C04">
            <w:rPr>
              <w:i/>
              <w:noProof/>
              <w:sz w:val="18"/>
            </w:rPr>
            <w:t>Migration Regulations (IMMI 17/129: Specification of Regional Areas for a Safe Haven Enterprise Visa)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DE3622" w14:textId="77777777" w:rsidR="009332F0" w:rsidRDefault="009332F0" w:rsidP="0057420E">
          <w:pPr>
            <w:spacing w:line="0" w:lineRule="atLeast"/>
            <w:jc w:val="right"/>
            <w:rPr>
              <w:sz w:val="18"/>
            </w:rPr>
          </w:pPr>
        </w:p>
      </w:tc>
    </w:tr>
    <w:tr w:rsidR="009332F0" w14:paraId="3996146D" w14:textId="77777777" w:rsidTr="0057420E">
      <w:tc>
        <w:tcPr>
          <w:tcW w:w="5000" w:type="pct"/>
          <w:gridSpan w:val="3"/>
        </w:tcPr>
        <w:p w14:paraId="72A4DBED" w14:textId="77777777" w:rsidR="009332F0" w:rsidRDefault="009332F0" w:rsidP="0057420E">
          <w:pPr>
            <w:jc w:val="right"/>
            <w:rPr>
              <w:sz w:val="18"/>
            </w:rPr>
          </w:pPr>
        </w:p>
      </w:tc>
    </w:tr>
  </w:tbl>
  <w:p w14:paraId="4D9A60DB" w14:textId="77777777" w:rsidR="009332F0" w:rsidRPr="00ED79B6" w:rsidRDefault="009332F0" w:rsidP="0057420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C4AED" w14:textId="77777777" w:rsidR="009332F0" w:rsidRPr="002B0EA5" w:rsidRDefault="009332F0" w:rsidP="005742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332F0" w14:paraId="3AC927E1" w14:textId="77777777" w:rsidTr="0057420E">
      <w:tc>
        <w:tcPr>
          <w:tcW w:w="947" w:type="pct"/>
        </w:tcPr>
        <w:p w14:paraId="37C34A81" w14:textId="77777777" w:rsidR="009332F0" w:rsidRDefault="009332F0" w:rsidP="0057420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A0DF9A0" w14:textId="67CEED1D" w:rsidR="009332F0" w:rsidRDefault="009332F0" w:rsidP="00977A3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336C9">
            <w:rPr>
              <w:i/>
              <w:noProof/>
              <w:sz w:val="18"/>
            </w:rPr>
            <w:t>Migration Regulations (IMMI 17/129: Specification of Regional Areas for a Safe Haven Enterprise Visa)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52E42E5" w14:textId="1B566416" w:rsidR="009332F0" w:rsidRDefault="009332F0" w:rsidP="005742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36C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332F0" w14:paraId="25854001" w14:textId="77777777" w:rsidTr="0057420E">
      <w:tc>
        <w:tcPr>
          <w:tcW w:w="5000" w:type="pct"/>
          <w:gridSpan w:val="3"/>
        </w:tcPr>
        <w:p w14:paraId="520BB0AA" w14:textId="77777777" w:rsidR="009332F0" w:rsidRDefault="009332F0" w:rsidP="0057420E">
          <w:pPr>
            <w:rPr>
              <w:sz w:val="18"/>
            </w:rPr>
          </w:pPr>
        </w:p>
      </w:tc>
    </w:tr>
  </w:tbl>
  <w:p w14:paraId="03F51C77" w14:textId="77777777" w:rsidR="009332F0" w:rsidRPr="00ED79B6" w:rsidRDefault="009332F0" w:rsidP="0057420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ACA02" w14:textId="77777777" w:rsidR="009332F0" w:rsidRPr="002B0EA5" w:rsidRDefault="009332F0" w:rsidP="005742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332F0" w14:paraId="75180D28" w14:textId="77777777" w:rsidTr="0057420E">
      <w:tc>
        <w:tcPr>
          <w:tcW w:w="365" w:type="pct"/>
        </w:tcPr>
        <w:p w14:paraId="5ED4765B" w14:textId="29711241" w:rsidR="009332F0" w:rsidRDefault="009332F0" w:rsidP="0057420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36C9"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7CD73C7" w14:textId="39D1EA3C" w:rsidR="009332F0" w:rsidRDefault="009332F0" w:rsidP="0057420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336C9">
            <w:rPr>
              <w:i/>
              <w:noProof/>
              <w:sz w:val="18"/>
            </w:rPr>
            <w:t>Migration Regulations (IMMI 17/129: Specification of Regional Areas for a Safe Haven Enterprise Visa)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FDF504A" w14:textId="77777777" w:rsidR="009332F0" w:rsidRDefault="009332F0" w:rsidP="0057420E">
          <w:pPr>
            <w:spacing w:line="0" w:lineRule="atLeast"/>
            <w:jc w:val="right"/>
            <w:rPr>
              <w:sz w:val="18"/>
            </w:rPr>
          </w:pPr>
        </w:p>
      </w:tc>
    </w:tr>
    <w:tr w:rsidR="009332F0" w14:paraId="26E55CFB" w14:textId="77777777" w:rsidTr="0057420E">
      <w:tc>
        <w:tcPr>
          <w:tcW w:w="5000" w:type="pct"/>
          <w:gridSpan w:val="3"/>
        </w:tcPr>
        <w:p w14:paraId="36BDB569" w14:textId="77777777" w:rsidR="009332F0" w:rsidRDefault="009332F0" w:rsidP="0057420E">
          <w:pPr>
            <w:jc w:val="right"/>
            <w:rPr>
              <w:sz w:val="18"/>
            </w:rPr>
          </w:pPr>
        </w:p>
      </w:tc>
    </w:tr>
  </w:tbl>
  <w:p w14:paraId="482CC8DF" w14:textId="77777777" w:rsidR="009332F0" w:rsidRPr="00ED79B6" w:rsidRDefault="009332F0" w:rsidP="0057420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9DEBE" w14:textId="77777777" w:rsidR="009332F0" w:rsidRPr="002B0EA5" w:rsidRDefault="009332F0" w:rsidP="0057420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332F0" w14:paraId="1F7E1DEE" w14:textId="77777777" w:rsidTr="0057420E">
      <w:tc>
        <w:tcPr>
          <w:tcW w:w="947" w:type="pct"/>
        </w:tcPr>
        <w:p w14:paraId="375303F4" w14:textId="77777777" w:rsidR="009332F0" w:rsidRDefault="009332F0" w:rsidP="0057420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6CB74D2" w14:textId="6140105D" w:rsidR="009332F0" w:rsidRDefault="009332F0" w:rsidP="0057420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336C9">
            <w:rPr>
              <w:i/>
              <w:noProof/>
              <w:sz w:val="18"/>
            </w:rPr>
            <w:t>Migration Regulations (IMMI 17/129: Specification of Regional Areas for a Safe Haven Enterprise Visa)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64D5336" w14:textId="09A0A973" w:rsidR="009332F0" w:rsidRDefault="009332F0" w:rsidP="005742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36C9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332F0" w14:paraId="224353C2" w14:textId="77777777" w:rsidTr="0057420E">
      <w:tc>
        <w:tcPr>
          <w:tcW w:w="5000" w:type="pct"/>
          <w:gridSpan w:val="3"/>
        </w:tcPr>
        <w:p w14:paraId="444EE8BC" w14:textId="77777777" w:rsidR="009332F0" w:rsidRDefault="009332F0" w:rsidP="0057420E">
          <w:pPr>
            <w:rPr>
              <w:sz w:val="18"/>
            </w:rPr>
          </w:pPr>
        </w:p>
      </w:tc>
    </w:tr>
  </w:tbl>
  <w:p w14:paraId="0BF0FCB1" w14:textId="77777777" w:rsidR="009332F0" w:rsidRPr="00ED79B6" w:rsidRDefault="009332F0" w:rsidP="0057420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A085A" w14:textId="77777777" w:rsidR="009332F0" w:rsidRDefault="009332F0" w:rsidP="00715914">
      <w:pPr>
        <w:spacing w:line="240" w:lineRule="auto"/>
      </w:pPr>
      <w:r>
        <w:separator/>
      </w:r>
    </w:p>
  </w:footnote>
  <w:footnote w:type="continuationSeparator" w:id="0">
    <w:p w14:paraId="5AA78DC8" w14:textId="77777777" w:rsidR="009332F0" w:rsidRDefault="009332F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43D32" w14:textId="77777777" w:rsidR="009332F0" w:rsidRPr="005F1388" w:rsidRDefault="009332F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FEE8" w14:textId="77777777" w:rsidR="009332F0" w:rsidRPr="005F1388" w:rsidRDefault="009332F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59922" w14:textId="30B2FC93" w:rsidR="009332F0" w:rsidRPr="00A934DD" w:rsidRDefault="009332F0" w:rsidP="00C31B7E">
    <w:pPr>
      <w:pStyle w:val="Header"/>
      <w:jc w:val="right"/>
      <w:rPr>
        <w:i/>
      </w:rPr>
    </w:pPr>
    <w:r w:rsidRPr="00A934DD">
      <w:rPr>
        <w:i/>
      </w:rPr>
      <w:t>IMMI 17/129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A5B4" w14:textId="77777777" w:rsidR="009332F0" w:rsidRPr="00ED79B6" w:rsidRDefault="009332F0" w:rsidP="0057420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C7FD3" w14:textId="77777777" w:rsidR="009332F0" w:rsidRPr="00ED79B6" w:rsidRDefault="009332F0" w:rsidP="00A81891">
    <w:pPr>
      <w:pBdr>
        <w:bottom w:val="single" w:sz="6" w:space="1" w:color="auto"/>
      </w:pBdr>
      <w:spacing w:before="1000" w:line="240" w:lineRule="auto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30BDA" w14:textId="77777777" w:rsidR="009332F0" w:rsidRPr="00ED79B6" w:rsidRDefault="009332F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15A37" w14:textId="77777777" w:rsidR="009332F0" w:rsidRDefault="009332F0" w:rsidP="00715914">
    <w:pPr>
      <w:rPr>
        <w:sz w:val="20"/>
      </w:rPr>
    </w:pPr>
  </w:p>
  <w:p w14:paraId="135ECAA6" w14:textId="77777777" w:rsidR="009332F0" w:rsidRDefault="009332F0" w:rsidP="00715914">
    <w:pPr>
      <w:rPr>
        <w:sz w:val="20"/>
      </w:rPr>
    </w:pPr>
  </w:p>
  <w:p w14:paraId="3690ED8A" w14:textId="77777777" w:rsidR="009332F0" w:rsidRPr="007A1328" w:rsidRDefault="009332F0" w:rsidP="00715914">
    <w:pPr>
      <w:rPr>
        <w:sz w:val="20"/>
      </w:rPr>
    </w:pPr>
  </w:p>
  <w:p w14:paraId="70F5998D" w14:textId="77777777" w:rsidR="009332F0" w:rsidRPr="007A1328" w:rsidRDefault="009332F0" w:rsidP="00715914">
    <w:pPr>
      <w:rPr>
        <w:b/>
        <w:sz w:val="24"/>
      </w:rPr>
    </w:pPr>
  </w:p>
  <w:p w14:paraId="1910AEEF" w14:textId="77777777" w:rsidR="009332F0" w:rsidRPr="007A1328" w:rsidRDefault="009332F0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6C444" w14:textId="77777777" w:rsidR="009332F0" w:rsidRPr="007A1328" w:rsidRDefault="009332F0" w:rsidP="00715914">
    <w:pPr>
      <w:jc w:val="right"/>
      <w:rPr>
        <w:sz w:val="20"/>
      </w:rPr>
    </w:pPr>
  </w:p>
  <w:p w14:paraId="7E540957" w14:textId="77777777" w:rsidR="009332F0" w:rsidRPr="007A1328" w:rsidRDefault="009332F0" w:rsidP="00715914">
    <w:pPr>
      <w:jc w:val="right"/>
      <w:rPr>
        <w:sz w:val="20"/>
      </w:rPr>
    </w:pPr>
  </w:p>
  <w:p w14:paraId="78F747FC" w14:textId="77777777" w:rsidR="009332F0" w:rsidRPr="007A1328" w:rsidRDefault="009332F0" w:rsidP="00715914">
    <w:pPr>
      <w:jc w:val="right"/>
      <w:rPr>
        <w:sz w:val="20"/>
      </w:rPr>
    </w:pPr>
  </w:p>
  <w:p w14:paraId="419198A4" w14:textId="77777777" w:rsidR="009332F0" w:rsidRPr="007A1328" w:rsidRDefault="009332F0" w:rsidP="00715914">
    <w:pPr>
      <w:jc w:val="right"/>
      <w:rPr>
        <w:b/>
        <w:sz w:val="24"/>
      </w:rPr>
    </w:pPr>
  </w:p>
  <w:p w14:paraId="09999C6E" w14:textId="77777777" w:rsidR="009332F0" w:rsidRPr="007A1328" w:rsidRDefault="009332F0" w:rsidP="005A555A">
    <w:pPr>
      <w:pBdr>
        <w:bottom w:val="single" w:sz="6" w:space="1" w:color="auto"/>
      </w:pBdr>
      <w:spacing w:after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B635A8"/>
    <w:multiLevelType w:val="hybridMultilevel"/>
    <w:tmpl w:val="73806F76"/>
    <w:lvl w:ilvl="0" w:tplc="4B6CFA70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24C5A6E"/>
    <w:multiLevelType w:val="hybridMultilevel"/>
    <w:tmpl w:val="31D4E3C4"/>
    <w:lvl w:ilvl="0" w:tplc="4B6CFA70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7721CE0"/>
    <w:multiLevelType w:val="hybridMultilevel"/>
    <w:tmpl w:val="30B4EA9A"/>
    <w:lvl w:ilvl="0" w:tplc="E90024EE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60962A30"/>
    <w:multiLevelType w:val="hybridMultilevel"/>
    <w:tmpl w:val="6CBCCFAA"/>
    <w:lvl w:ilvl="0" w:tplc="61D222E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06D6257"/>
    <w:multiLevelType w:val="hybridMultilevel"/>
    <w:tmpl w:val="1FDC911E"/>
    <w:lvl w:ilvl="0" w:tplc="1D3A885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351527"/>
    <w:multiLevelType w:val="hybridMultilevel"/>
    <w:tmpl w:val="61FA0A16"/>
    <w:lvl w:ilvl="0" w:tplc="461CEF20">
      <w:start w:val="1"/>
      <w:numFmt w:val="lowerLetter"/>
      <w:lvlText w:val="(%1)"/>
      <w:lvlJc w:val="left"/>
      <w:pPr>
        <w:ind w:left="195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D7378E6"/>
    <w:multiLevelType w:val="hybridMultilevel"/>
    <w:tmpl w:val="1B76D66A"/>
    <w:lvl w:ilvl="0" w:tplc="6EDA1DC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FD44902"/>
    <w:multiLevelType w:val="hybridMultilevel"/>
    <w:tmpl w:val="4C22346C"/>
    <w:lvl w:ilvl="0" w:tplc="1D3A885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7"/>
  </w:num>
  <w:num w:numId="17">
    <w:abstractNumId w:val="16"/>
  </w:num>
  <w:num w:numId="18">
    <w:abstractNumId w:val="20"/>
  </w:num>
  <w:num w:numId="19">
    <w:abstractNumId w:val="18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7C"/>
    <w:rsid w:val="00004174"/>
    <w:rsid w:val="00004470"/>
    <w:rsid w:val="000136AF"/>
    <w:rsid w:val="000258B1"/>
    <w:rsid w:val="00040A89"/>
    <w:rsid w:val="000437C1"/>
    <w:rsid w:val="0004455A"/>
    <w:rsid w:val="00047576"/>
    <w:rsid w:val="00047EC4"/>
    <w:rsid w:val="0005365D"/>
    <w:rsid w:val="000614BF"/>
    <w:rsid w:val="0006709C"/>
    <w:rsid w:val="00067788"/>
    <w:rsid w:val="00074376"/>
    <w:rsid w:val="00082367"/>
    <w:rsid w:val="000957DB"/>
    <w:rsid w:val="000978F5"/>
    <w:rsid w:val="000A2D33"/>
    <w:rsid w:val="000A7C40"/>
    <w:rsid w:val="000B15CD"/>
    <w:rsid w:val="000B35EB"/>
    <w:rsid w:val="000D05EF"/>
    <w:rsid w:val="000D0798"/>
    <w:rsid w:val="000E2261"/>
    <w:rsid w:val="000E78B7"/>
    <w:rsid w:val="000F21C1"/>
    <w:rsid w:val="00101A47"/>
    <w:rsid w:val="0010745C"/>
    <w:rsid w:val="00125C7D"/>
    <w:rsid w:val="00132CEB"/>
    <w:rsid w:val="001339B0"/>
    <w:rsid w:val="00133EEF"/>
    <w:rsid w:val="00142B62"/>
    <w:rsid w:val="001441B7"/>
    <w:rsid w:val="001516CB"/>
    <w:rsid w:val="00152336"/>
    <w:rsid w:val="00156011"/>
    <w:rsid w:val="00157B8B"/>
    <w:rsid w:val="00165BAF"/>
    <w:rsid w:val="00166C2F"/>
    <w:rsid w:val="00177CD9"/>
    <w:rsid w:val="001809D7"/>
    <w:rsid w:val="001939E1"/>
    <w:rsid w:val="00194C3E"/>
    <w:rsid w:val="00195382"/>
    <w:rsid w:val="001B0DF4"/>
    <w:rsid w:val="001B2CB6"/>
    <w:rsid w:val="001C01C7"/>
    <w:rsid w:val="001C1245"/>
    <w:rsid w:val="001C397C"/>
    <w:rsid w:val="001C61C5"/>
    <w:rsid w:val="001C69C4"/>
    <w:rsid w:val="001D37EF"/>
    <w:rsid w:val="001E3590"/>
    <w:rsid w:val="001E7407"/>
    <w:rsid w:val="001F5D5E"/>
    <w:rsid w:val="001F6219"/>
    <w:rsid w:val="001F6CD4"/>
    <w:rsid w:val="001F72DD"/>
    <w:rsid w:val="00205C55"/>
    <w:rsid w:val="00206C4D"/>
    <w:rsid w:val="00210E77"/>
    <w:rsid w:val="00215AF1"/>
    <w:rsid w:val="00231142"/>
    <w:rsid w:val="002321E8"/>
    <w:rsid w:val="00232984"/>
    <w:rsid w:val="0024010F"/>
    <w:rsid w:val="00240749"/>
    <w:rsid w:val="0024249D"/>
    <w:rsid w:val="00243018"/>
    <w:rsid w:val="002564A4"/>
    <w:rsid w:val="0026736C"/>
    <w:rsid w:val="0027252A"/>
    <w:rsid w:val="00281308"/>
    <w:rsid w:val="00284719"/>
    <w:rsid w:val="00297ECB"/>
    <w:rsid w:val="002A2629"/>
    <w:rsid w:val="002A7BCF"/>
    <w:rsid w:val="002C3FD1"/>
    <w:rsid w:val="002D043A"/>
    <w:rsid w:val="002D266B"/>
    <w:rsid w:val="002D388B"/>
    <w:rsid w:val="002D6218"/>
    <w:rsid w:val="002D6224"/>
    <w:rsid w:val="00304F8B"/>
    <w:rsid w:val="003269D3"/>
    <w:rsid w:val="00335BC6"/>
    <w:rsid w:val="003415D3"/>
    <w:rsid w:val="00344338"/>
    <w:rsid w:val="00344701"/>
    <w:rsid w:val="00352B0F"/>
    <w:rsid w:val="00360459"/>
    <w:rsid w:val="00361095"/>
    <w:rsid w:val="00376C44"/>
    <w:rsid w:val="0038049F"/>
    <w:rsid w:val="003876B2"/>
    <w:rsid w:val="003B20B5"/>
    <w:rsid w:val="003C6231"/>
    <w:rsid w:val="003D0BFE"/>
    <w:rsid w:val="003D5700"/>
    <w:rsid w:val="003E032C"/>
    <w:rsid w:val="003E341B"/>
    <w:rsid w:val="003E4D00"/>
    <w:rsid w:val="003F0FA4"/>
    <w:rsid w:val="004116CD"/>
    <w:rsid w:val="00417EB9"/>
    <w:rsid w:val="00424CA9"/>
    <w:rsid w:val="004276DF"/>
    <w:rsid w:val="00430A0D"/>
    <w:rsid w:val="00430DD3"/>
    <w:rsid w:val="00431E9B"/>
    <w:rsid w:val="004379E3"/>
    <w:rsid w:val="0044015E"/>
    <w:rsid w:val="0044291A"/>
    <w:rsid w:val="00451ACE"/>
    <w:rsid w:val="00453E56"/>
    <w:rsid w:val="00467661"/>
    <w:rsid w:val="00472D50"/>
    <w:rsid w:val="00472DBE"/>
    <w:rsid w:val="00474A19"/>
    <w:rsid w:val="004759CB"/>
    <w:rsid w:val="00477830"/>
    <w:rsid w:val="00487764"/>
    <w:rsid w:val="00496F97"/>
    <w:rsid w:val="004A11E3"/>
    <w:rsid w:val="004A206C"/>
    <w:rsid w:val="004A7D6B"/>
    <w:rsid w:val="004B1935"/>
    <w:rsid w:val="004B6C48"/>
    <w:rsid w:val="004B782F"/>
    <w:rsid w:val="004C4E59"/>
    <w:rsid w:val="004C6809"/>
    <w:rsid w:val="004E063A"/>
    <w:rsid w:val="004E1307"/>
    <w:rsid w:val="004E7BEC"/>
    <w:rsid w:val="004F5FED"/>
    <w:rsid w:val="00505D3D"/>
    <w:rsid w:val="00506AF6"/>
    <w:rsid w:val="0051386D"/>
    <w:rsid w:val="00516B8D"/>
    <w:rsid w:val="005303C8"/>
    <w:rsid w:val="00536788"/>
    <w:rsid w:val="00537FBC"/>
    <w:rsid w:val="005610B2"/>
    <w:rsid w:val="0056317E"/>
    <w:rsid w:val="0057420E"/>
    <w:rsid w:val="00584811"/>
    <w:rsid w:val="00585784"/>
    <w:rsid w:val="00593AA6"/>
    <w:rsid w:val="00594161"/>
    <w:rsid w:val="00594749"/>
    <w:rsid w:val="005A555A"/>
    <w:rsid w:val="005A65D5"/>
    <w:rsid w:val="005B4067"/>
    <w:rsid w:val="005B58F3"/>
    <w:rsid w:val="005C3F41"/>
    <w:rsid w:val="005D1D92"/>
    <w:rsid w:val="005D20FE"/>
    <w:rsid w:val="005D2324"/>
    <w:rsid w:val="005D2D09"/>
    <w:rsid w:val="005E50EB"/>
    <w:rsid w:val="00600219"/>
    <w:rsid w:val="00603D5F"/>
    <w:rsid w:val="00604F2A"/>
    <w:rsid w:val="00620076"/>
    <w:rsid w:val="00627E0A"/>
    <w:rsid w:val="0065488B"/>
    <w:rsid w:val="00670EA1"/>
    <w:rsid w:val="00677CC2"/>
    <w:rsid w:val="0068744B"/>
    <w:rsid w:val="006905DE"/>
    <w:rsid w:val="00691089"/>
    <w:rsid w:val="0069207B"/>
    <w:rsid w:val="006A154F"/>
    <w:rsid w:val="006A437B"/>
    <w:rsid w:val="006B38ED"/>
    <w:rsid w:val="006B5789"/>
    <w:rsid w:val="006C30C5"/>
    <w:rsid w:val="006C7EEC"/>
    <w:rsid w:val="006C7F8C"/>
    <w:rsid w:val="006E2E1C"/>
    <w:rsid w:val="006E6246"/>
    <w:rsid w:val="006E69C2"/>
    <w:rsid w:val="006E6DCC"/>
    <w:rsid w:val="006F318F"/>
    <w:rsid w:val="006F6D36"/>
    <w:rsid w:val="0070017E"/>
    <w:rsid w:val="00700B2C"/>
    <w:rsid w:val="007050A2"/>
    <w:rsid w:val="00713084"/>
    <w:rsid w:val="00714F20"/>
    <w:rsid w:val="0071590F"/>
    <w:rsid w:val="00715914"/>
    <w:rsid w:val="00716419"/>
    <w:rsid w:val="0072147A"/>
    <w:rsid w:val="00723757"/>
    <w:rsid w:val="00723791"/>
    <w:rsid w:val="00731E00"/>
    <w:rsid w:val="007440B7"/>
    <w:rsid w:val="007500C8"/>
    <w:rsid w:val="007510D3"/>
    <w:rsid w:val="00756272"/>
    <w:rsid w:val="00762D38"/>
    <w:rsid w:val="00770CD4"/>
    <w:rsid w:val="007715C9"/>
    <w:rsid w:val="00771613"/>
    <w:rsid w:val="00774EDD"/>
    <w:rsid w:val="007757EC"/>
    <w:rsid w:val="00783E89"/>
    <w:rsid w:val="00793915"/>
    <w:rsid w:val="007B1172"/>
    <w:rsid w:val="007B4ACB"/>
    <w:rsid w:val="007B5A16"/>
    <w:rsid w:val="007C2253"/>
    <w:rsid w:val="007D7911"/>
    <w:rsid w:val="007E163D"/>
    <w:rsid w:val="007E667A"/>
    <w:rsid w:val="007F28C9"/>
    <w:rsid w:val="007F51B2"/>
    <w:rsid w:val="00803ACA"/>
    <w:rsid w:val="008040DD"/>
    <w:rsid w:val="008117E9"/>
    <w:rsid w:val="00815280"/>
    <w:rsid w:val="00822678"/>
    <w:rsid w:val="00822FCA"/>
    <w:rsid w:val="00824498"/>
    <w:rsid w:val="00826BD1"/>
    <w:rsid w:val="00834ED1"/>
    <w:rsid w:val="00854D0B"/>
    <w:rsid w:val="00856A31"/>
    <w:rsid w:val="0085776E"/>
    <w:rsid w:val="00860B4E"/>
    <w:rsid w:val="008627FE"/>
    <w:rsid w:val="00864C04"/>
    <w:rsid w:val="00867B37"/>
    <w:rsid w:val="00874956"/>
    <w:rsid w:val="00874ED6"/>
    <w:rsid w:val="008754D0"/>
    <w:rsid w:val="00875D13"/>
    <w:rsid w:val="00877A1A"/>
    <w:rsid w:val="00881080"/>
    <w:rsid w:val="008821D7"/>
    <w:rsid w:val="00884E0C"/>
    <w:rsid w:val="008855C9"/>
    <w:rsid w:val="00886456"/>
    <w:rsid w:val="00896176"/>
    <w:rsid w:val="008A46E1"/>
    <w:rsid w:val="008A4F43"/>
    <w:rsid w:val="008B2706"/>
    <w:rsid w:val="008B2765"/>
    <w:rsid w:val="008B4286"/>
    <w:rsid w:val="008C2EAC"/>
    <w:rsid w:val="008C30F4"/>
    <w:rsid w:val="008D0EE0"/>
    <w:rsid w:val="008E0027"/>
    <w:rsid w:val="008E1403"/>
    <w:rsid w:val="008E6067"/>
    <w:rsid w:val="008F54E7"/>
    <w:rsid w:val="00903422"/>
    <w:rsid w:val="00903ABE"/>
    <w:rsid w:val="00911975"/>
    <w:rsid w:val="00915D77"/>
    <w:rsid w:val="009254C3"/>
    <w:rsid w:val="00932377"/>
    <w:rsid w:val="009332F0"/>
    <w:rsid w:val="00941236"/>
    <w:rsid w:val="00943FD5"/>
    <w:rsid w:val="009453FD"/>
    <w:rsid w:val="00947D5A"/>
    <w:rsid w:val="00952A62"/>
    <w:rsid w:val="009532A5"/>
    <w:rsid w:val="009545BD"/>
    <w:rsid w:val="00964CF0"/>
    <w:rsid w:val="00977806"/>
    <w:rsid w:val="00977A33"/>
    <w:rsid w:val="00977A5F"/>
    <w:rsid w:val="00977B32"/>
    <w:rsid w:val="00982242"/>
    <w:rsid w:val="009868E9"/>
    <w:rsid w:val="009900A3"/>
    <w:rsid w:val="009B7058"/>
    <w:rsid w:val="009C3413"/>
    <w:rsid w:val="009C64DD"/>
    <w:rsid w:val="009E5E0E"/>
    <w:rsid w:val="00A0441E"/>
    <w:rsid w:val="00A12128"/>
    <w:rsid w:val="00A22C98"/>
    <w:rsid w:val="00A231E2"/>
    <w:rsid w:val="00A336C9"/>
    <w:rsid w:val="00A369E3"/>
    <w:rsid w:val="00A401C9"/>
    <w:rsid w:val="00A57600"/>
    <w:rsid w:val="00A64912"/>
    <w:rsid w:val="00A70A74"/>
    <w:rsid w:val="00A75FE9"/>
    <w:rsid w:val="00A81891"/>
    <w:rsid w:val="00A934DD"/>
    <w:rsid w:val="00A97FD0"/>
    <w:rsid w:val="00AD15B1"/>
    <w:rsid w:val="00AD53CC"/>
    <w:rsid w:val="00AD5641"/>
    <w:rsid w:val="00AF06CF"/>
    <w:rsid w:val="00B07CDB"/>
    <w:rsid w:val="00B07FCD"/>
    <w:rsid w:val="00B14957"/>
    <w:rsid w:val="00B16A31"/>
    <w:rsid w:val="00B17DFD"/>
    <w:rsid w:val="00B17E88"/>
    <w:rsid w:val="00B263D8"/>
    <w:rsid w:val="00B27831"/>
    <w:rsid w:val="00B27E19"/>
    <w:rsid w:val="00B308FE"/>
    <w:rsid w:val="00B33709"/>
    <w:rsid w:val="00B33B3C"/>
    <w:rsid w:val="00B36392"/>
    <w:rsid w:val="00B418CB"/>
    <w:rsid w:val="00B47444"/>
    <w:rsid w:val="00B50ADC"/>
    <w:rsid w:val="00B52B91"/>
    <w:rsid w:val="00B566B1"/>
    <w:rsid w:val="00B60974"/>
    <w:rsid w:val="00B63834"/>
    <w:rsid w:val="00B74004"/>
    <w:rsid w:val="00B80199"/>
    <w:rsid w:val="00B81B05"/>
    <w:rsid w:val="00B82C88"/>
    <w:rsid w:val="00B83204"/>
    <w:rsid w:val="00B836E5"/>
    <w:rsid w:val="00B856E7"/>
    <w:rsid w:val="00B918BC"/>
    <w:rsid w:val="00B94390"/>
    <w:rsid w:val="00B94F9A"/>
    <w:rsid w:val="00BA1DFB"/>
    <w:rsid w:val="00BA220B"/>
    <w:rsid w:val="00BA3A57"/>
    <w:rsid w:val="00BB0489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0059D"/>
    <w:rsid w:val="00C15AAA"/>
    <w:rsid w:val="00C16619"/>
    <w:rsid w:val="00C22C4A"/>
    <w:rsid w:val="00C25E7F"/>
    <w:rsid w:val="00C2746F"/>
    <w:rsid w:val="00C30D27"/>
    <w:rsid w:val="00C31B7E"/>
    <w:rsid w:val="00C323D6"/>
    <w:rsid w:val="00C324A0"/>
    <w:rsid w:val="00C42BF8"/>
    <w:rsid w:val="00C50043"/>
    <w:rsid w:val="00C612F5"/>
    <w:rsid w:val="00C7573B"/>
    <w:rsid w:val="00C778A8"/>
    <w:rsid w:val="00C97A54"/>
    <w:rsid w:val="00CA03DD"/>
    <w:rsid w:val="00CA5B23"/>
    <w:rsid w:val="00CB5288"/>
    <w:rsid w:val="00CB5877"/>
    <w:rsid w:val="00CB602E"/>
    <w:rsid w:val="00CB7E90"/>
    <w:rsid w:val="00CC6E7C"/>
    <w:rsid w:val="00CE051D"/>
    <w:rsid w:val="00CE0DE5"/>
    <w:rsid w:val="00CE1335"/>
    <w:rsid w:val="00CE493D"/>
    <w:rsid w:val="00CF07FA"/>
    <w:rsid w:val="00CF0BB2"/>
    <w:rsid w:val="00CF2440"/>
    <w:rsid w:val="00CF3EE8"/>
    <w:rsid w:val="00D133D5"/>
    <w:rsid w:val="00D13441"/>
    <w:rsid w:val="00D150E7"/>
    <w:rsid w:val="00D2669B"/>
    <w:rsid w:val="00D51229"/>
    <w:rsid w:val="00D52DC2"/>
    <w:rsid w:val="00D53BCC"/>
    <w:rsid w:val="00D54C9E"/>
    <w:rsid w:val="00D6537E"/>
    <w:rsid w:val="00D70DFB"/>
    <w:rsid w:val="00D766DF"/>
    <w:rsid w:val="00D8206C"/>
    <w:rsid w:val="00D87AAA"/>
    <w:rsid w:val="00D91F10"/>
    <w:rsid w:val="00DA186E"/>
    <w:rsid w:val="00DA4116"/>
    <w:rsid w:val="00DA5623"/>
    <w:rsid w:val="00DB251C"/>
    <w:rsid w:val="00DB4630"/>
    <w:rsid w:val="00DB6993"/>
    <w:rsid w:val="00DC4F88"/>
    <w:rsid w:val="00DD1C61"/>
    <w:rsid w:val="00DD299B"/>
    <w:rsid w:val="00DE107C"/>
    <w:rsid w:val="00DE6AAF"/>
    <w:rsid w:val="00DF2388"/>
    <w:rsid w:val="00DF4771"/>
    <w:rsid w:val="00E05704"/>
    <w:rsid w:val="00E14CED"/>
    <w:rsid w:val="00E1799E"/>
    <w:rsid w:val="00E338EF"/>
    <w:rsid w:val="00E46BB3"/>
    <w:rsid w:val="00E544BB"/>
    <w:rsid w:val="00E74DC7"/>
    <w:rsid w:val="00E766FB"/>
    <w:rsid w:val="00E8075A"/>
    <w:rsid w:val="00E940D8"/>
    <w:rsid w:val="00E94D5E"/>
    <w:rsid w:val="00EA5D2E"/>
    <w:rsid w:val="00EA6C09"/>
    <w:rsid w:val="00EA7100"/>
    <w:rsid w:val="00EA7F9F"/>
    <w:rsid w:val="00EB1274"/>
    <w:rsid w:val="00EC4B62"/>
    <w:rsid w:val="00ED2BB6"/>
    <w:rsid w:val="00ED34E1"/>
    <w:rsid w:val="00ED3B8D"/>
    <w:rsid w:val="00EE5E36"/>
    <w:rsid w:val="00EF2E3A"/>
    <w:rsid w:val="00EF4378"/>
    <w:rsid w:val="00F02C7C"/>
    <w:rsid w:val="00F072A7"/>
    <w:rsid w:val="00F078DC"/>
    <w:rsid w:val="00F173FD"/>
    <w:rsid w:val="00F2686F"/>
    <w:rsid w:val="00F275C8"/>
    <w:rsid w:val="00F32BA8"/>
    <w:rsid w:val="00F32EE0"/>
    <w:rsid w:val="00F33101"/>
    <w:rsid w:val="00F348A3"/>
    <w:rsid w:val="00F349F1"/>
    <w:rsid w:val="00F4350D"/>
    <w:rsid w:val="00F479C4"/>
    <w:rsid w:val="00F567F7"/>
    <w:rsid w:val="00F6696E"/>
    <w:rsid w:val="00F73BD6"/>
    <w:rsid w:val="00F83989"/>
    <w:rsid w:val="00F84178"/>
    <w:rsid w:val="00F85099"/>
    <w:rsid w:val="00F9379C"/>
    <w:rsid w:val="00F9632C"/>
    <w:rsid w:val="00FA15A0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7CC9964"/>
  <w15:docId w15:val="{1CD5EF83-A826-4725-A001-607BC97E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7A3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B4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2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9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3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7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16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40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07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1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9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67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6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36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41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9585-587C-448A-8D80-C49C0DEB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 BURKE</dc:creator>
  <cp:lastModifiedBy>Savitha NARAYAN</cp:lastModifiedBy>
  <cp:revision>2</cp:revision>
  <cp:lastPrinted>2017-12-07T03:48:00Z</cp:lastPrinted>
  <dcterms:created xsi:type="dcterms:W3CDTF">2017-12-08T04:40:00Z</dcterms:created>
  <dcterms:modified xsi:type="dcterms:W3CDTF">2017-12-08T04:40:00Z</dcterms:modified>
</cp:coreProperties>
</file>