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B7" w:rsidRPr="003A5306" w:rsidRDefault="000749B7" w:rsidP="000749B7">
      <w:pPr>
        <w:rPr>
          <w:sz w:val="28"/>
        </w:rPr>
      </w:pPr>
      <w:r w:rsidRPr="003A5306">
        <w:rPr>
          <w:noProof/>
          <w:lang w:eastAsia="en-AU"/>
        </w:rPr>
        <w:drawing>
          <wp:inline distT="0" distB="0" distL="0" distR="0" wp14:anchorId="60F1085D" wp14:editId="19DACA34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9B7" w:rsidRPr="003A5306" w:rsidRDefault="000749B7" w:rsidP="000749B7">
      <w:pPr>
        <w:rPr>
          <w:sz w:val="19"/>
        </w:rPr>
      </w:pPr>
    </w:p>
    <w:p w:rsidR="000749B7" w:rsidRPr="003A5306" w:rsidRDefault="000749B7" w:rsidP="000749B7">
      <w:pPr>
        <w:pStyle w:val="ShortT"/>
      </w:pPr>
      <w:r w:rsidRPr="003A5306">
        <w:t xml:space="preserve">Environment Protection and Biodiversity Conservation </w:t>
      </w:r>
      <w:r w:rsidR="00D57C07" w:rsidRPr="003A5306">
        <w:t xml:space="preserve">Amendment </w:t>
      </w:r>
      <w:r w:rsidRPr="003A5306">
        <w:t>(Commonwealth Mari</w:t>
      </w:r>
      <w:r w:rsidR="00D57C07" w:rsidRPr="003A5306">
        <w:t xml:space="preserve">ne Reserves Renaming) </w:t>
      </w:r>
      <w:r w:rsidRPr="003A5306">
        <w:t>Proclamation 2017</w:t>
      </w:r>
    </w:p>
    <w:p w:rsidR="000749B7" w:rsidRPr="003A5306" w:rsidRDefault="000749B7" w:rsidP="000749B7">
      <w:pPr>
        <w:pStyle w:val="SignCoverPageStart"/>
        <w:spacing w:before="240"/>
        <w:rPr>
          <w:szCs w:val="22"/>
        </w:rPr>
      </w:pPr>
      <w:r w:rsidRPr="003A5306">
        <w:rPr>
          <w:szCs w:val="22"/>
        </w:rPr>
        <w:t>I, General the Honourable Sir Peter Cosgrove AK MC (</w:t>
      </w:r>
      <w:proofErr w:type="spellStart"/>
      <w:r w:rsidRPr="003A5306">
        <w:rPr>
          <w:szCs w:val="22"/>
        </w:rPr>
        <w:t>Ret’d</w:t>
      </w:r>
      <w:proofErr w:type="spellEnd"/>
      <w:r w:rsidRPr="003A5306">
        <w:rPr>
          <w:szCs w:val="22"/>
        </w:rPr>
        <w:t xml:space="preserve">), </w:t>
      </w:r>
      <w:r w:rsidR="003A5306" w:rsidRPr="003A5306">
        <w:rPr>
          <w:szCs w:val="22"/>
        </w:rPr>
        <w:t>Governor</w:t>
      </w:r>
      <w:r w:rsidR="003A5306">
        <w:rPr>
          <w:szCs w:val="22"/>
        </w:rPr>
        <w:noBreakHyphen/>
      </w:r>
      <w:r w:rsidR="003A5306" w:rsidRPr="003A5306">
        <w:rPr>
          <w:szCs w:val="22"/>
        </w:rPr>
        <w:t>General</w:t>
      </w:r>
      <w:r w:rsidRPr="003A5306">
        <w:rPr>
          <w:szCs w:val="22"/>
        </w:rPr>
        <w:t xml:space="preserve"> of the Commonwealth of Australia, acting with the advice of the Federal Executive Council, make</w:t>
      </w:r>
      <w:r w:rsidR="00AC45CF" w:rsidRPr="003A5306">
        <w:rPr>
          <w:szCs w:val="22"/>
        </w:rPr>
        <w:t xml:space="preserve"> the following Proclamation</w:t>
      </w:r>
      <w:r w:rsidRPr="003A5306">
        <w:rPr>
          <w:szCs w:val="22"/>
        </w:rPr>
        <w:t>.</w:t>
      </w:r>
    </w:p>
    <w:p w:rsidR="00AC45CF" w:rsidRPr="003A5306" w:rsidRDefault="00AC45CF" w:rsidP="00AC45CF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A5306">
        <w:rPr>
          <w:szCs w:val="22"/>
        </w:rPr>
        <w:t>Signed and Sealed with the</w:t>
      </w:r>
    </w:p>
    <w:p w:rsidR="00AC45CF" w:rsidRPr="003A5306" w:rsidRDefault="00AC45CF" w:rsidP="00AC45CF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3A5306">
        <w:rPr>
          <w:szCs w:val="22"/>
        </w:rPr>
        <w:t>Great Seal of Australia on</w:t>
      </w:r>
    </w:p>
    <w:p w:rsidR="00AC45CF" w:rsidRPr="003A5306" w:rsidRDefault="00AC45CF" w:rsidP="00AC45CF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3A5306">
        <w:rPr>
          <w:szCs w:val="22"/>
        </w:rPr>
        <w:fldChar w:fldCharType="begin"/>
      </w:r>
      <w:r w:rsidRPr="003A5306">
        <w:rPr>
          <w:szCs w:val="22"/>
        </w:rPr>
        <w:instrText xml:space="preserve"> DOCPROPERTY  DateMade </w:instrText>
      </w:r>
      <w:r w:rsidRPr="003A5306">
        <w:rPr>
          <w:szCs w:val="22"/>
        </w:rPr>
        <w:fldChar w:fldCharType="separate"/>
      </w:r>
      <w:r w:rsidR="00F610F9">
        <w:rPr>
          <w:szCs w:val="22"/>
        </w:rPr>
        <w:t>09 October 2017</w:t>
      </w:r>
      <w:r w:rsidRPr="003A5306">
        <w:rPr>
          <w:szCs w:val="22"/>
        </w:rPr>
        <w:fldChar w:fldCharType="end"/>
      </w:r>
    </w:p>
    <w:p w:rsidR="000749B7" w:rsidRPr="003A5306" w:rsidRDefault="000749B7" w:rsidP="00AC45CF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3A5306">
        <w:rPr>
          <w:szCs w:val="22"/>
        </w:rPr>
        <w:t>Peter Cosgrove</w:t>
      </w:r>
    </w:p>
    <w:p w:rsidR="000749B7" w:rsidRPr="003A5306" w:rsidRDefault="003A5306" w:rsidP="000749B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A5306">
        <w:rPr>
          <w:szCs w:val="22"/>
        </w:rPr>
        <w:t>Governor</w:t>
      </w:r>
      <w:r>
        <w:rPr>
          <w:szCs w:val="22"/>
        </w:rPr>
        <w:noBreakHyphen/>
      </w:r>
      <w:r w:rsidRPr="003A5306">
        <w:rPr>
          <w:szCs w:val="22"/>
        </w:rPr>
        <w:t>General</w:t>
      </w:r>
    </w:p>
    <w:p w:rsidR="000749B7" w:rsidRPr="003A5306" w:rsidRDefault="000749B7" w:rsidP="00AC45CF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3A5306">
        <w:rPr>
          <w:szCs w:val="22"/>
        </w:rPr>
        <w:t>By His Excellency’s Command</w:t>
      </w:r>
    </w:p>
    <w:p w:rsidR="000749B7" w:rsidRPr="003A5306" w:rsidRDefault="000749B7" w:rsidP="000749B7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A5306">
        <w:rPr>
          <w:szCs w:val="22"/>
        </w:rPr>
        <w:t xml:space="preserve">Josh </w:t>
      </w:r>
      <w:proofErr w:type="spellStart"/>
      <w:r w:rsidRPr="003A5306">
        <w:rPr>
          <w:szCs w:val="22"/>
        </w:rPr>
        <w:t>Frydenberg</w:t>
      </w:r>
      <w:proofErr w:type="spellEnd"/>
    </w:p>
    <w:p w:rsidR="000749B7" w:rsidRPr="003A5306" w:rsidRDefault="000749B7" w:rsidP="000749B7">
      <w:pPr>
        <w:pStyle w:val="SignCoverPageEnd"/>
        <w:rPr>
          <w:szCs w:val="22"/>
        </w:rPr>
      </w:pPr>
      <w:r w:rsidRPr="003A5306">
        <w:rPr>
          <w:szCs w:val="22"/>
        </w:rPr>
        <w:t>Minister for the Environment and Energy</w:t>
      </w:r>
    </w:p>
    <w:p w:rsidR="000749B7" w:rsidRPr="003A5306" w:rsidRDefault="000749B7" w:rsidP="000749B7"/>
    <w:p w:rsidR="000749B7" w:rsidRPr="003A5306" w:rsidRDefault="000749B7" w:rsidP="000749B7"/>
    <w:p w:rsidR="000749B7" w:rsidRPr="003A5306" w:rsidRDefault="000749B7" w:rsidP="000749B7"/>
    <w:p w:rsidR="000749B7" w:rsidRPr="003A5306" w:rsidRDefault="000749B7" w:rsidP="000749B7"/>
    <w:p w:rsidR="000749B7" w:rsidRPr="003A5306" w:rsidRDefault="000749B7" w:rsidP="000749B7">
      <w:pPr>
        <w:pStyle w:val="Header"/>
        <w:tabs>
          <w:tab w:val="clear" w:pos="4150"/>
          <w:tab w:val="clear" w:pos="8307"/>
        </w:tabs>
      </w:pPr>
      <w:r w:rsidRPr="003A5306">
        <w:rPr>
          <w:rStyle w:val="CharAmSchNo"/>
        </w:rPr>
        <w:t xml:space="preserve"> </w:t>
      </w:r>
      <w:r w:rsidRPr="003A5306">
        <w:rPr>
          <w:rStyle w:val="CharAmSchText"/>
        </w:rPr>
        <w:t xml:space="preserve"> </w:t>
      </w:r>
    </w:p>
    <w:p w:rsidR="000749B7" w:rsidRPr="003A5306" w:rsidRDefault="000749B7" w:rsidP="000749B7">
      <w:pPr>
        <w:pStyle w:val="Header"/>
        <w:tabs>
          <w:tab w:val="clear" w:pos="4150"/>
          <w:tab w:val="clear" w:pos="8307"/>
        </w:tabs>
      </w:pPr>
      <w:r w:rsidRPr="003A5306">
        <w:rPr>
          <w:rStyle w:val="CharAmPartNo"/>
        </w:rPr>
        <w:t xml:space="preserve"> </w:t>
      </w:r>
      <w:r w:rsidRPr="003A5306">
        <w:rPr>
          <w:rStyle w:val="CharAmPartText"/>
        </w:rPr>
        <w:t xml:space="preserve"> </w:t>
      </w:r>
    </w:p>
    <w:p w:rsidR="000749B7" w:rsidRPr="003A5306" w:rsidRDefault="000749B7" w:rsidP="000749B7">
      <w:pPr>
        <w:sectPr w:rsidR="000749B7" w:rsidRPr="003A5306" w:rsidSect="004116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0749B7" w:rsidRPr="003A5306" w:rsidRDefault="000749B7" w:rsidP="000749B7">
      <w:pPr>
        <w:rPr>
          <w:sz w:val="36"/>
        </w:rPr>
      </w:pPr>
      <w:r w:rsidRPr="003A5306">
        <w:rPr>
          <w:sz w:val="36"/>
        </w:rPr>
        <w:lastRenderedPageBreak/>
        <w:t>Contents</w:t>
      </w:r>
    </w:p>
    <w:p w:rsidR="00BC4EB8" w:rsidRPr="003A5306" w:rsidRDefault="00BC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fldChar w:fldCharType="begin"/>
      </w:r>
      <w:r w:rsidRPr="003A5306">
        <w:instrText xml:space="preserve"> TOC \o "1</w:instrText>
      </w:r>
      <w:r w:rsidR="00E12F3C" w:rsidRPr="003A5306">
        <w:noBreakHyphen/>
      </w:r>
      <w:r w:rsidRPr="003A5306">
        <w:instrText xml:space="preserve">9" </w:instrText>
      </w:r>
      <w:r w:rsidRPr="003A5306">
        <w:fldChar w:fldCharType="separate"/>
      </w:r>
      <w:r w:rsidRPr="003A5306">
        <w:rPr>
          <w:noProof/>
        </w:rPr>
        <w:t>1</w:t>
      </w:r>
      <w:r w:rsidRPr="003A5306">
        <w:rPr>
          <w:noProof/>
        </w:rPr>
        <w:tab/>
        <w:t>Name</w:t>
      </w:r>
      <w:r w:rsidRPr="003A5306">
        <w:rPr>
          <w:noProof/>
        </w:rPr>
        <w:tab/>
      </w:r>
      <w:r w:rsidRPr="003A5306">
        <w:rPr>
          <w:noProof/>
        </w:rPr>
        <w:fldChar w:fldCharType="begin"/>
      </w:r>
      <w:r w:rsidRPr="003A5306">
        <w:rPr>
          <w:noProof/>
        </w:rPr>
        <w:instrText xml:space="preserve"> PAGEREF _Toc493767400 \h </w:instrText>
      </w:r>
      <w:r w:rsidRPr="003A5306">
        <w:rPr>
          <w:noProof/>
        </w:rPr>
      </w:r>
      <w:r w:rsidRPr="003A5306">
        <w:rPr>
          <w:noProof/>
        </w:rPr>
        <w:fldChar w:fldCharType="separate"/>
      </w:r>
      <w:r w:rsidR="00F610F9">
        <w:rPr>
          <w:noProof/>
        </w:rPr>
        <w:t>1</w:t>
      </w:r>
      <w:r w:rsidRPr="003A5306">
        <w:rPr>
          <w:noProof/>
        </w:rPr>
        <w:fldChar w:fldCharType="end"/>
      </w:r>
    </w:p>
    <w:p w:rsidR="00BC4EB8" w:rsidRPr="003A5306" w:rsidRDefault="00BC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rPr>
          <w:noProof/>
        </w:rPr>
        <w:t>2</w:t>
      </w:r>
      <w:r w:rsidRPr="003A5306">
        <w:rPr>
          <w:noProof/>
        </w:rPr>
        <w:tab/>
        <w:t>Commencement</w:t>
      </w:r>
      <w:r w:rsidRPr="003A5306">
        <w:rPr>
          <w:noProof/>
        </w:rPr>
        <w:tab/>
      </w:r>
      <w:r w:rsidRPr="003A5306">
        <w:rPr>
          <w:noProof/>
        </w:rPr>
        <w:fldChar w:fldCharType="begin"/>
      </w:r>
      <w:r w:rsidRPr="003A5306">
        <w:rPr>
          <w:noProof/>
        </w:rPr>
        <w:instrText xml:space="preserve"> PAGEREF _Toc493767401 \h </w:instrText>
      </w:r>
      <w:r w:rsidRPr="003A5306">
        <w:rPr>
          <w:noProof/>
        </w:rPr>
      </w:r>
      <w:r w:rsidRPr="003A5306">
        <w:rPr>
          <w:noProof/>
        </w:rPr>
        <w:fldChar w:fldCharType="separate"/>
      </w:r>
      <w:r w:rsidR="00F610F9">
        <w:rPr>
          <w:noProof/>
        </w:rPr>
        <w:t>1</w:t>
      </w:r>
      <w:r w:rsidRPr="003A5306">
        <w:rPr>
          <w:noProof/>
        </w:rPr>
        <w:fldChar w:fldCharType="end"/>
      </w:r>
    </w:p>
    <w:p w:rsidR="00BC4EB8" w:rsidRPr="003A5306" w:rsidRDefault="00BC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rPr>
          <w:noProof/>
        </w:rPr>
        <w:t>3</w:t>
      </w:r>
      <w:r w:rsidRPr="003A5306">
        <w:rPr>
          <w:noProof/>
        </w:rPr>
        <w:tab/>
        <w:t>Authority</w:t>
      </w:r>
      <w:r w:rsidRPr="003A5306">
        <w:rPr>
          <w:noProof/>
        </w:rPr>
        <w:tab/>
      </w:r>
      <w:r w:rsidRPr="003A5306">
        <w:rPr>
          <w:noProof/>
        </w:rPr>
        <w:fldChar w:fldCharType="begin"/>
      </w:r>
      <w:r w:rsidRPr="003A5306">
        <w:rPr>
          <w:noProof/>
        </w:rPr>
        <w:instrText xml:space="preserve"> PAGEREF _Toc493767402 \h </w:instrText>
      </w:r>
      <w:r w:rsidRPr="003A5306">
        <w:rPr>
          <w:noProof/>
        </w:rPr>
      </w:r>
      <w:r w:rsidRPr="003A5306">
        <w:rPr>
          <w:noProof/>
        </w:rPr>
        <w:fldChar w:fldCharType="separate"/>
      </w:r>
      <w:r w:rsidR="00F610F9">
        <w:rPr>
          <w:noProof/>
        </w:rPr>
        <w:t>1</w:t>
      </w:r>
      <w:r w:rsidRPr="003A5306">
        <w:rPr>
          <w:noProof/>
        </w:rPr>
        <w:fldChar w:fldCharType="end"/>
      </w:r>
    </w:p>
    <w:p w:rsidR="00BC4EB8" w:rsidRPr="003A5306" w:rsidRDefault="00BC4E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rPr>
          <w:noProof/>
        </w:rPr>
        <w:t>4</w:t>
      </w:r>
      <w:r w:rsidRPr="003A5306">
        <w:rPr>
          <w:noProof/>
        </w:rPr>
        <w:tab/>
        <w:t>Schedules</w:t>
      </w:r>
      <w:r w:rsidRPr="003A5306">
        <w:rPr>
          <w:noProof/>
        </w:rPr>
        <w:tab/>
      </w:r>
      <w:r w:rsidRPr="003A5306">
        <w:rPr>
          <w:noProof/>
        </w:rPr>
        <w:fldChar w:fldCharType="begin"/>
      </w:r>
      <w:r w:rsidRPr="003A5306">
        <w:rPr>
          <w:noProof/>
        </w:rPr>
        <w:instrText xml:space="preserve"> PAGEREF _Toc493767403 \h </w:instrText>
      </w:r>
      <w:r w:rsidRPr="003A5306">
        <w:rPr>
          <w:noProof/>
        </w:rPr>
      </w:r>
      <w:r w:rsidRPr="003A5306">
        <w:rPr>
          <w:noProof/>
        </w:rPr>
        <w:fldChar w:fldCharType="separate"/>
      </w:r>
      <w:r w:rsidR="00F610F9">
        <w:rPr>
          <w:noProof/>
        </w:rPr>
        <w:t>1</w:t>
      </w:r>
      <w:r w:rsidRPr="003A5306">
        <w:rPr>
          <w:noProof/>
        </w:rPr>
        <w:fldChar w:fldCharType="end"/>
      </w:r>
    </w:p>
    <w:p w:rsidR="00BC4EB8" w:rsidRPr="003A5306" w:rsidRDefault="00BC4E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A5306">
        <w:rPr>
          <w:noProof/>
        </w:rPr>
        <w:t>Schedule</w:t>
      </w:r>
      <w:r w:rsidR="003A5306" w:rsidRPr="003A5306">
        <w:rPr>
          <w:noProof/>
        </w:rPr>
        <w:t> </w:t>
      </w:r>
      <w:r w:rsidRPr="003A5306">
        <w:rPr>
          <w:noProof/>
        </w:rPr>
        <w:t>1—Amendments</w:t>
      </w:r>
      <w:r w:rsidRPr="003A5306">
        <w:rPr>
          <w:b w:val="0"/>
          <w:noProof/>
          <w:sz w:val="18"/>
        </w:rPr>
        <w:tab/>
      </w:r>
      <w:r w:rsidRPr="003A5306">
        <w:rPr>
          <w:b w:val="0"/>
          <w:noProof/>
          <w:sz w:val="18"/>
        </w:rPr>
        <w:fldChar w:fldCharType="begin"/>
      </w:r>
      <w:r w:rsidRPr="003A5306">
        <w:rPr>
          <w:b w:val="0"/>
          <w:noProof/>
          <w:sz w:val="18"/>
        </w:rPr>
        <w:instrText xml:space="preserve"> PAGEREF _Toc493767404 \h </w:instrText>
      </w:r>
      <w:r w:rsidRPr="003A5306">
        <w:rPr>
          <w:b w:val="0"/>
          <w:noProof/>
          <w:sz w:val="18"/>
        </w:rPr>
      </w:r>
      <w:r w:rsidRPr="003A5306">
        <w:rPr>
          <w:b w:val="0"/>
          <w:noProof/>
          <w:sz w:val="18"/>
        </w:rPr>
        <w:fldChar w:fldCharType="separate"/>
      </w:r>
      <w:r w:rsidR="00F610F9">
        <w:rPr>
          <w:b w:val="0"/>
          <w:noProof/>
          <w:sz w:val="18"/>
        </w:rPr>
        <w:t>2</w:t>
      </w:r>
      <w:r w:rsidRPr="003A5306">
        <w:rPr>
          <w:b w:val="0"/>
          <w:noProof/>
          <w:sz w:val="18"/>
        </w:rPr>
        <w:fldChar w:fldCharType="end"/>
      </w:r>
    </w:p>
    <w:p w:rsidR="00BC4EB8" w:rsidRPr="003A5306" w:rsidRDefault="00BC4EB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rPr>
          <w:noProof/>
        </w:rPr>
        <w:t>Part</w:t>
      </w:r>
      <w:r w:rsidR="003A5306" w:rsidRPr="003A5306">
        <w:rPr>
          <w:noProof/>
        </w:rPr>
        <w:t> </w:t>
      </w:r>
      <w:r w:rsidRPr="003A5306">
        <w:rPr>
          <w:noProof/>
        </w:rPr>
        <w:t>1—Amendment of the Environment Protection and Biodiversity Conservation (Commonwealth Marine Reserves) Proclamation 2013</w:t>
      </w:r>
      <w:r w:rsidRPr="003A5306">
        <w:rPr>
          <w:noProof/>
          <w:sz w:val="18"/>
        </w:rPr>
        <w:tab/>
      </w:r>
      <w:r w:rsidRPr="003A5306">
        <w:rPr>
          <w:noProof/>
          <w:sz w:val="18"/>
        </w:rPr>
        <w:fldChar w:fldCharType="begin"/>
      </w:r>
      <w:r w:rsidRPr="003A5306">
        <w:rPr>
          <w:noProof/>
          <w:sz w:val="18"/>
        </w:rPr>
        <w:instrText xml:space="preserve"> PAGEREF _Toc493767405 \h </w:instrText>
      </w:r>
      <w:r w:rsidRPr="003A5306">
        <w:rPr>
          <w:noProof/>
          <w:sz w:val="18"/>
        </w:rPr>
      </w:r>
      <w:r w:rsidRPr="003A5306">
        <w:rPr>
          <w:noProof/>
          <w:sz w:val="18"/>
        </w:rPr>
        <w:fldChar w:fldCharType="separate"/>
      </w:r>
      <w:r w:rsidR="00F610F9">
        <w:rPr>
          <w:noProof/>
          <w:sz w:val="18"/>
        </w:rPr>
        <w:t>2</w:t>
      </w:r>
      <w:r w:rsidRPr="003A5306">
        <w:rPr>
          <w:noProof/>
          <w:sz w:val="18"/>
        </w:rPr>
        <w:fldChar w:fldCharType="end"/>
      </w:r>
    </w:p>
    <w:p w:rsidR="00BC4EB8" w:rsidRPr="003A5306" w:rsidRDefault="00BC4E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A5306">
        <w:rPr>
          <w:noProof/>
        </w:rPr>
        <w:t>Environment Protection and Biodiversity Conservation (Commonwealth Marine Reserves) Proclamation 2013</w:t>
      </w:r>
      <w:r w:rsidRPr="003A5306">
        <w:rPr>
          <w:i w:val="0"/>
          <w:noProof/>
          <w:sz w:val="18"/>
        </w:rPr>
        <w:tab/>
      </w:r>
      <w:r w:rsidRPr="003A5306">
        <w:rPr>
          <w:i w:val="0"/>
          <w:noProof/>
          <w:sz w:val="18"/>
        </w:rPr>
        <w:fldChar w:fldCharType="begin"/>
      </w:r>
      <w:r w:rsidRPr="003A5306">
        <w:rPr>
          <w:i w:val="0"/>
          <w:noProof/>
          <w:sz w:val="18"/>
        </w:rPr>
        <w:instrText xml:space="preserve"> PAGEREF _Toc493767406 \h </w:instrText>
      </w:r>
      <w:r w:rsidRPr="003A5306">
        <w:rPr>
          <w:i w:val="0"/>
          <w:noProof/>
          <w:sz w:val="18"/>
        </w:rPr>
      </w:r>
      <w:r w:rsidRPr="003A5306">
        <w:rPr>
          <w:i w:val="0"/>
          <w:noProof/>
          <w:sz w:val="18"/>
        </w:rPr>
        <w:fldChar w:fldCharType="separate"/>
      </w:r>
      <w:r w:rsidR="00F610F9">
        <w:rPr>
          <w:i w:val="0"/>
          <w:noProof/>
          <w:sz w:val="18"/>
        </w:rPr>
        <w:t>2</w:t>
      </w:r>
      <w:r w:rsidRPr="003A5306">
        <w:rPr>
          <w:i w:val="0"/>
          <w:noProof/>
          <w:sz w:val="18"/>
        </w:rPr>
        <w:fldChar w:fldCharType="end"/>
      </w:r>
    </w:p>
    <w:p w:rsidR="00BC4EB8" w:rsidRPr="003A5306" w:rsidRDefault="00BC4EB8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A5306">
        <w:rPr>
          <w:noProof/>
        </w:rPr>
        <w:t>Part</w:t>
      </w:r>
      <w:r w:rsidR="003A5306" w:rsidRPr="003A5306">
        <w:rPr>
          <w:noProof/>
        </w:rPr>
        <w:t> </w:t>
      </w:r>
      <w:r w:rsidRPr="003A5306">
        <w:rPr>
          <w:noProof/>
        </w:rPr>
        <w:t>2—Amendments of listed provisions</w:t>
      </w:r>
      <w:r w:rsidRPr="003A5306">
        <w:rPr>
          <w:noProof/>
          <w:sz w:val="18"/>
        </w:rPr>
        <w:tab/>
      </w:r>
      <w:r w:rsidRPr="003A5306">
        <w:rPr>
          <w:noProof/>
          <w:sz w:val="18"/>
        </w:rPr>
        <w:fldChar w:fldCharType="begin"/>
      </w:r>
      <w:r w:rsidRPr="003A5306">
        <w:rPr>
          <w:noProof/>
          <w:sz w:val="18"/>
        </w:rPr>
        <w:instrText xml:space="preserve"> PAGEREF _Toc493767455 \h </w:instrText>
      </w:r>
      <w:r w:rsidRPr="003A5306">
        <w:rPr>
          <w:noProof/>
          <w:sz w:val="18"/>
        </w:rPr>
      </w:r>
      <w:r w:rsidRPr="003A5306">
        <w:rPr>
          <w:noProof/>
          <w:sz w:val="18"/>
        </w:rPr>
        <w:fldChar w:fldCharType="separate"/>
      </w:r>
      <w:r w:rsidR="00F610F9">
        <w:rPr>
          <w:noProof/>
          <w:sz w:val="18"/>
        </w:rPr>
        <w:t>11</w:t>
      </w:r>
      <w:r w:rsidRPr="003A5306">
        <w:rPr>
          <w:noProof/>
          <w:sz w:val="18"/>
        </w:rPr>
        <w:fldChar w:fldCharType="end"/>
      </w:r>
    </w:p>
    <w:p w:rsidR="000749B7" w:rsidRPr="003A5306" w:rsidRDefault="00BC4EB8" w:rsidP="000749B7">
      <w:r w:rsidRPr="003A5306">
        <w:fldChar w:fldCharType="end"/>
      </w:r>
    </w:p>
    <w:p w:rsidR="000749B7" w:rsidRPr="003A5306" w:rsidRDefault="000749B7" w:rsidP="000749B7">
      <w:pPr>
        <w:sectPr w:rsidR="000749B7" w:rsidRPr="003A5306" w:rsidSect="004116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 w:code="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0749B7" w:rsidRPr="003A5306" w:rsidRDefault="000749B7" w:rsidP="000749B7">
      <w:pPr>
        <w:pStyle w:val="ActHead5"/>
      </w:pPr>
      <w:bookmarkStart w:id="0" w:name="_Toc493767400"/>
      <w:r w:rsidRPr="003A5306">
        <w:rPr>
          <w:rStyle w:val="CharSectno"/>
        </w:rPr>
        <w:lastRenderedPageBreak/>
        <w:t>1</w:t>
      </w:r>
      <w:r w:rsidRPr="003A5306">
        <w:t xml:space="preserve">  Name</w:t>
      </w:r>
      <w:bookmarkEnd w:id="0"/>
    </w:p>
    <w:p w:rsidR="000749B7" w:rsidRPr="003A5306" w:rsidRDefault="000749B7" w:rsidP="000749B7">
      <w:pPr>
        <w:pStyle w:val="subsection"/>
      </w:pPr>
      <w:r w:rsidRPr="003A5306">
        <w:tab/>
      </w:r>
      <w:r w:rsidRPr="003A5306">
        <w:tab/>
        <w:t xml:space="preserve">This instrument is the </w:t>
      </w:r>
      <w:r w:rsidRPr="003A5306">
        <w:rPr>
          <w:i/>
        </w:rPr>
        <w:fldChar w:fldCharType="begin"/>
      </w:r>
      <w:r w:rsidRPr="003A5306">
        <w:rPr>
          <w:i/>
        </w:rPr>
        <w:instrText xml:space="preserve"> STYLEREF  ShortT </w:instrText>
      </w:r>
      <w:r w:rsidRPr="003A5306">
        <w:rPr>
          <w:i/>
        </w:rPr>
        <w:fldChar w:fldCharType="separate"/>
      </w:r>
      <w:r w:rsidR="00F610F9">
        <w:rPr>
          <w:i/>
          <w:noProof/>
        </w:rPr>
        <w:t>Environment Protection and Biodiversity Conservation Amendment (Commonwealth Marine Reserves Renaming) Proclamation 2017</w:t>
      </w:r>
      <w:r w:rsidRPr="003A5306">
        <w:rPr>
          <w:i/>
        </w:rPr>
        <w:fldChar w:fldCharType="end"/>
      </w:r>
      <w:r w:rsidRPr="003A5306">
        <w:t>.</w:t>
      </w:r>
    </w:p>
    <w:p w:rsidR="000749B7" w:rsidRPr="003A5306" w:rsidRDefault="000749B7" w:rsidP="000749B7">
      <w:pPr>
        <w:pStyle w:val="ActHead5"/>
      </w:pPr>
      <w:bookmarkStart w:id="1" w:name="_Toc493767401"/>
      <w:r w:rsidRPr="003A5306">
        <w:rPr>
          <w:rStyle w:val="CharSectno"/>
        </w:rPr>
        <w:t>2</w:t>
      </w:r>
      <w:r w:rsidRPr="003A5306">
        <w:t xml:space="preserve">  Commencement</w:t>
      </w:r>
      <w:bookmarkStart w:id="2" w:name="_GoBack"/>
      <w:bookmarkEnd w:id="1"/>
      <w:bookmarkEnd w:id="2"/>
    </w:p>
    <w:p w:rsidR="000749B7" w:rsidRPr="003A5306" w:rsidRDefault="000749B7" w:rsidP="000749B7">
      <w:pPr>
        <w:pStyle w:val="subsection"/>
      </w:pPr>
      <w:r w:rsidRPr="003A5306">
        <w:tab/>
        <w:t>(1)</w:t>
      </w:r>
      <w:r w:rsidRPr="003A530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749B7" w:rsidRPr="003A5306" w:rsidRDefault="000749B7" w:rsidP="000749B7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749B7" w:rsidRPr="003A5306" w:rsidTr="000749B7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Commencement information</w:t>
            </w:r>
          </w:p>
        </w:tc>
      </w:tr>
      <w:tr w:rsidR="000749B7" w:rsidRPr="003A5306" w:rsidTr="000749B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Column 3</w:t>
            </w:r>
          </w:p>
        </w:tc>
      </w:tr>
      <w:tr w:rsidR="000749B7" w:rsidRPr="003A5306" w:rsidTr="000749B7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Heading"/>
            </w:pPr>
            <w:r w:rsidRPr="003A5306">
              <w:t>Date/Details</w:t>
            </w:r>
          </w:p>
        </w:tc>
      </w:tr>
      <w:tr w:rsidR="000749B7" w:rsidRPr="003A5306" w:rsidTr="000749B7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0749B7" w:rsidRPr="003A5306" w:rsidRDefault="000749B7" w:rsidP="000749B7">
            <w:pPr>
              <w:pStyle w:val="Tabletext"/>
            </w:pPr>
            <w:r w:rsidRPr="003A5306">
              <w:t>1.  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0749B7" w:rsidRPr="003A5306" w:rsidRDefault="000749B7" w:rsidP="000749B7">
            <w:pPr>
              <w:pStyle w:val="Tabletext"/>
            </w:pPr>
            <w:r w:rsidRPr="003A5306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0749B7" w:rsidRPr="003A5306" w:rsidRDefault="00AA4A9D" w:rsidP="000749B7">
            <w:pPr>
              <w:pStyle w:val="Tabletext"/>
            </w:pPr>
            <w:r>
              <w:t>11 October 2017</w:t>
            </w:r>
          </w:p>
        </w:tc>
      </w:tr>
    </w:tbl>
    <w:p w:rsidR="000749B7" w:rsidRPr="003A5306" w:rsidRDefault="000749B7" w:rsidP="000749B7">
      <w:pPr>
        <w:pStyle w:val="notetext"/>
      </w:pPr>
      <w:r w:rsidRPr="003A5306">
        <w:rPr>
          <w:snapToGrid w:val="0"/>
          <w:lang w:eastAsia="en-US"/>
        </w:rPr>
        <w:t>Note:</w:t>
      </w:r>
      <w:r w:rsidRPr="003A5306">
        <w:rPr>
          <w:snapToGrid w:val="0"/>
          <w:lang w:eastAsia="en-US"/>
        </w:rPr>
        <w:tab/>
        <w:t>This table relates only to the provisions of this instrument</w:t>
      </w:r>
      <w:r w:rsidRPr="003A5306">
        <w:t xml:space="preserve"> </w:t>
      </w:r>
      <w:r w:rsidRPr="003A5306">
        <w:rPr>
          <w:snapToGrid w:val="0"/>
          <w:lang w:eastAsia="en-US"/>
        </w:rPr>
        <w:t>as originally made. It will not be amended to deal with any later amendments of this instrument.</w:t>
      </w:r>
    </w:p>
    <w:p w:rsidR="000749B7" w:rsidRPr="003A5306" w:rsidRDefault="000749B7" w:rsidP="000749B7">
      <w:pPr>
        <w:pStyle w:val="subsection"/>
      </w:pPr>
      <w:r w:rsidRPr="003A5306">
        <w:tab/>
        <w:t>(2)</w:t>
      </w:r>
      <w:r w:rsidRPr="003A530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0749B7" w:rsidRPr="003A5306" w:rsidRDefault="000749B7" w:rsidP="000749B7">
      <w:pPr>
        <w:pStyle w:val="ActHead5"/>
      </w:pPr>
      <w:bookmarkStart w:id="3" w:name="_Toc493767402"/>
      <w:r w:rsidRPr="003A5306">
        <w:rPr>
          <w:rStyle w:val="CharSectno"/>
        </w:rPr>
        <w:t>3</w:t>
      </w:r>
      <w:r w:rsidRPr="003A5306">
        <w:t xml:space="preserve">  Authority</w:t>
      </w:r>
      <w:bookmarkEnd w:id="3"/>
    </w:p>
    <w:p w:rsidR="000749B7" w:rsidRPr="003A5306" w:rsidRDefault="000749B7" w:rsidP="000749B7">
      <w:pPr>
        <w:pStyle w:val="subsection"/>
      </w:pPr>
      <w:r w:rsidRPr="003A5306">
        <w:tab/>
      </w:r>
      <w:r w:rsidRPr="003A5306">
        <w:tab/>
        <w:t>This instrument is made under subsection</w:t>
      </w:r>
      <w:r w:rsidR="003A5306" w:rsidRPr="003A5306">
        <w:t> </w:t>
      </w:r>
      <w:r w:rsidRPr="003A5306">
        <w:t xml:space="preserve">350(1) of the </w:t>
      </w:r>
      <w:r w:rsidRPr="003A5306">
        <w:rPr>
          <w:i/>
        </w:rPr>
        <w:t>Environment Protection and Biodiversity Conservation Act 1999</w:t>
      </w:r>
      <w:r w:rsidRPr="003A5306">
        <w:t>.</w:t>
      </w:r>
    </w:p>
    <w:p w:rsidR="000749B7" w:rsidRPr="003A5306" w:rsidRDefault="000749B7" w:rsidP="000749B7">
      <w:pPr>
        <w:pStyle w:val="ActHead5"/>
      </w:pPr>
      <w:bookmarkStart w:id="4" w:name="_Toc493767403"/>
      <w:r w:rsidRPr="003A5306">
        <w:rPr>
          <w:rStyle w:val="CharSectno"/>
        </w:rPr>
        <w:t>4</w:t>
      </w:r>
      <w:r w:rsidRPr="003A5306">
        <w:t xml:space="preserve">  Schedules</w:t>
      </w:r>
      <w:bookmarkEnd w:id="4"/>
    </w:p>
    <w:p w:rsidR="000749B7" w:rsidRPr="003A5306" w:rsidRDefault="000749B7" w:rsidP="000749B7">
      <w:pPr>
        <w:pStyle w:val="subsection"/>
      </w:pPr>
      <w:r w:rsidRPr="003A5306">
        <w:tab/>
      </w:r>
      <w:r w:rsidRPr="003A530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749B7" w:rsidRPr="003A5306" w:rsidRDefault="000749B7" w:rsidP="00EB3695">
      <w:pPr>
        <w:pStyle w:val="ActHead6"/>
        <w:pageBreakBefore/>
      </w:pPr>
      <w:bookmarkStart w:id="5" w:name="_Toc493767404"/>
      <w:bookmarkStart w:id="6" w:name="opcAmSched"/>
      <w:bookmarkStart w:id="7" w:name="opcCurrentFind"/>
      <w:r w:rsidRPr="003A5306">
        <w:rPr>
          <w:rStyle w:val="CharAmSchNo"/>
        </w:rPr>
        <w:t>Schedule</w:t>
      </w:r>
      <w:r w:rsidR="003A5306" w:rsidRPr="003A5306">
        <w:rPr>
          <w:rStyle w:val="CharAmSchNo"/>
        </w:rPr>
        <w:t> </w:t>
      </w:r>
      <w:r w:rsidRPr="003A5306">
        <w:rPr>
          <w:rStyle w:val="CharAmSchNo"/>
        </w:rPr>
        <w:t>1</w:t>
      </w:r>
      <w:r w:rsidRPr="003A5306">
        <w:t>—</w:t>
      </w:r>
      <w:r w:rsidRPr="003A5306">
        <w:rPr>
          <w:rStyle w:val="CharAmSchText"/>
        </w:rPr>
        <w:t>Amendments</w:t>
      </w:r>
      <w:bookmarkEnd w:id="5"/>
    </w:p>
    <w:p w:rsidR="000749B7" w:rsidRPr="003A5306" w:rsidRDefault="000749B7" w:rsidP="00EB3695">
      <w:pPr>
        <w:pStyle w:val="ActHead7"/>
      </w:pPr>
      <w:bookmarkStart w:id="8" w:name="_Toc493767405"/>
      <w:bookmarkEnd w:id="6"/>
      <w:bookmarkEnd w:id="7"/>
      <w:r w:rsidRPr="003A5306">
        <w:rPr>
          <w:rStyle w:val="CharAmPartNo"/>
        </w:rPr>
        <w:t>Part</w:t>
      </w:r>
      <w:r w:rsidR="003A5306" w:rsidRPr="003A5306">
        <w:rPr>
          <w:rStyle w:val="CharAmPartNo"/>
        </w:rPr>
        <w:t> </w:t>
      </w:r>
      <w:r w:rsidRPr="003A5306">
        <w:rPr>
          <w:rStyle w:val="CharAmPartNo"/>
        </w:rPr>
        <w:t>1</w:t>
      </w:r>
      <w:r w:rsidRPr="003A5306">
        <w:t>—</w:t>
      </w:r>
      <w:r w:rsidRPr="003A5306">
        <w:rPr>
          <w:rStyle w:val="CharAmPartText"/>
        </w:rPr>
        <w:t>Amendment</w:t>
      </w:r>
      <w:r w:rsidR="00F23C29" w:rsidRPr="003A5306">
        <w:rPr>
          <w:rStyle w:val="CharAmPartText"/>
        </w:rPr>
        <w:t xml:space="preserve"> of</w:t>
      </w:r>
      <w:r w:rsidR="00DC5E73" w:rsidRPr="003A5306">
        <w:rPr>
          <w:rStyle w:val="CharAmPartText"/>
        </w:rPr>
        <w:t xml:space="preserve"> the</w:t>
      </w:r>
      <w:r w:rsidR="00F23C29" w:rsidRPr="003A5306">
        <w:rPr>
          <w:rStyle w:val="CharAmPartText"/>
        </w:rPr>
        <w:t xml:space="preserve"> Environment Protection and Biodiversity Conservation (Commonwealth Marine Reserves) Proclamation 2013</w:t>
      </w:r>
      <w:bookmarkEnd w:id="8"/>
    </w:p>
    <w:p w:rsidR="000749B7" w:rsidRPr="003A5306" w:rsidRDefault="000749B7" w:rsidP="00EB3695">
      <w:pPr>
        <w:pStyle w:val="ActHead9"/>
      </w:pPr>
      <w:bookmarkStart w:id="9" w:name="_Toc493767406"/>
      <w:r w:rsidRPr="003A5306">
        <w:t xml:space="preserve">Environment Protection and </w:t>
      </w:r>
      <w:r w:rsidR="00002AFD" w:rsidRPr="003A5306">
        <w:t>Biodiversity</w:t>
      </w:r>
      <w:r w:rsidRPr="003A5306">
        <w:t xml:space="preserve"> Conservation (Commonwealth Marine Reserves) Proclamation 2013</w:t>
      </w:r>
      <w:bookmarkEnd w:id="9"/>
    </w:p>
    <w:p w:rsidR="000749B7" w:rsidRPr="003A5306" w:rsidRDefault="004B4A08" w:rsidP="000749B7">
      <w:pPr>
        <w:pStyle w:val="ItemHead"/>
      </w:pPr>
      <w:r w:rsidRPr="003A5306">
        <w:t>1</w:t>
      </w:r>
      <w:r w:rsidR="000749B7" w:rsidRPr="003A5306">
        <w:t xml:space="preserve">  Subsections</w:t>
      </w:r>
      <w:r w:rsidR="003A5306" w:rsidRPr="003A5306">
        <w:t> </w:t>
      </w:r>
      <w:r w:rsidR="000749B7" w:rsidRPr="003A5306">
        <w:t>8(2) and 9(2)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AC129B" w:rsidRPr="003A5306" w:rsidRDefault="004B4A08" w:rsidP="00AC129B">
      <w:pPr>
        <w:pStyle w:val="ItemHead"/>
      </w:pPr>
      <w:r w:rsidRPr="003A5306">
        <w:t>2</w:t>
      </w:r>
      <w:r w:rsidR="00AC129B" w:rsidRPr="003A5306">
        <w:t xml:space="preserve">  Schedule</w:t>
      </w:r>
      <w:r w:rsidR="003A5306" w:rsidRPr="003A5306">
        <w:t> </w:t>
      </w:r>
      <w:r w:rsidR="00AC129B" w:rsidRPr="003A5306">
        <w:t>1 (heading)</w:t>
      </w:r>
    </w:p>
    <w:p w:rsidR="00AC129B" w:rsidRPr="003A5306" w:rsidRDefault="00AC129B" w:rsidP="00AC129B">
      <w:pPr>
        <w:pStyle w:val="Item"/>
      </w:pPr>
      <w:r w:rsidRPr="003A5306">
        <w:t>Repeal the heading</w:t>
      </w:r>
      <w:r w:rsidR="00EF7316" w:rsidRPr="003A5306">
        <w:t xml:space="preserve"> (not including the note)</w:t>
      </w:r>
      <w:r w:rsidRPr="003A5306">
        <w:t>, substitute:</w:t>
      </w:r>
    </w:p>
    <w:p w:rsidR="00AC129B" w:rsidRPr="003A5306" w:rsidRDefault="00AC129B" w:rsidP="00AC129B">
      <w:pPr>
        <w:pStyle w:val="ActHead1"/>
      </w:pPr>
      <w:bookmarkStart w:id="10" w:name="_Toc493767407"/>
      <w:r w:rsidRPr="003A5306">
        <w:rPr>
          <w:rStyle w:val="CharChapNo"/>
        </w:rPr>
        <w:t>Schedule</w:t>
      </w:r>
      <w:r w:rsidR="003A5306" w:rsidRPr="003A5306">
        <w:rPr>
          <w:rStyle w:val="CharChapNo"/>
        </w:rPr>
        <w:t> </w:t>
      </w:r>
      <w:r w:rsidRPr="003A5306">
        <w:rPr>
          <w:rStyle w:val="CharChapNo"/>
        </w:rPr>
        <w:t>1</w:t>
      </w:r>
      <w:r w:rsidRPr="003A5306">
        <w:t>—</w:t>
      </w:r>
      <w:r w:rsidRPr="003A5306">
        <w:rPr>
          <w:rStyle w:val="CharChapText"/>
        </w:rPr>
        <w:t>South</w:t>
      </w:r>
      <w:r w:rsidR="003A5306" w:rsidRPr="003A5306">
        <w:rPr>
          <w:rStyle w:val="CharChapText"/>
        </w:rPr>
        <w:noBreakHyphen/>
      </w:r>
      <w:r w:rsidRPr="003A5306">
        <w:rPr>
          <w:rStyle w:val="CharChapText"/>
        </w:rPr>
        <w:t>west network of Marine Parks</w:t>
      </w:r>
      <w:bookmarkEnd w:id="10"/>
    </w:p>
    <w:p w:rsidR="000749B7" w:rsidRPr="003A5306" w:rsidRDefault="004B4A08" w:rsidP="000749B7">
      <w:pPr>
        <w:pStyle w:val="ItemHead"/>
      </w:pPr>
      <w:r w:rsidRPr="003A5306">
        <w:t>3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1" w:name="_Toc493767408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</w:t>
      </w:r>
      <w:r w:rsidRPr="003A5306">
        <w:t>—</w:t>
      </w:r>
      <w:r w:rsidRPr="003A5306">
        <w:rPr>
          <w:rStyle w:val="CharPartText"/>
        </w:rPr>
        <w:t>Southern Kangaroo Island Marine Park</w:t>
      </w:r>
      <w:bookmarkEnd w:id="11"/>
    </w:p>
    <w:p w:rsidR="000749B7" w:rsidRPr="003A5306" w:rsidRDefault="004B4A08" w:rsidP="000749B7">
      <w:pPr>
        <w:pStyle w:val="ItemHead"/>
      </w:pPr>
      <w:r w:rsidRPr="003A5306">
        <w:t>4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1.1, 1.2 and 1.3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5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2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2" w:name="_Toc493767409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2</w:t>
      </w:r>
      <w:r w:rsidRPr="003A5306">
        <w:t>—</w:t>
      </w:r>
      <w:r w:rsidRPr="003A5306">
        <w:rPr>
          <w:rStyle w:val="CharPartText"/>
        </w:rPr>
        <w:t>Western Kangaroo Island Marine Park</w:t>
      </w:r>
      <w:bookmarkEnd w:id="12"/>
    </w:p>
    <w:p w:rsidR="000749B7" w:rsidRPr="003A5306" w:rsidRDefault="004B4A08" w:rsidP="000749B7">
      <w:pPr>
        <w:pStyle w:val="ItemHead"/>
      </w:pPr>
      <w:r w:rsidRPr="003A5306">
        <w:t>6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2.1, 2.2, 2.3 and 2.4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7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3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3" w:name="_Toc493767410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3</w:t>
      </w:r>
      <w:r w:rsidRPr="003A5306">
        <w:t>—</w:t>
      </w:r>
      <w:r w:rsidRPr="003A5306">
        <w:rPr>
          <w:rStyle w:val="CharPartText"/>
        </w:rPr>
        <w:t>Western Eyre Marine Park</w:t>
      </w:r>
      <w:bookmarkEnd w:id="13"/>
    </w:p>
    <w:p w:rsidR="000749B7" w:rsidRPr="003A5306" w:rsidRDefault="004B4A08" w:rsidP="000749B7">
      <w:pPr>
        <w:pStyle w:val="ItemHead"/>
      </w:pPr>
      <w:r w:rsidRPr="003A5306">
        <w:t>8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3.1, 3.2, 3.3 and 3.4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9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4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4" w:name="_Toc493767411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4</w:t>
      </w:r>
      <w:r w:rsidRPr="003A5306">
        <w:t>—</w:t>
      </w:r>
      <w:r w:rsidRPr="003A5306">
        <w:rPr>
          <w:rStyle w:val="CharPartText"/>
        </w:rPr>
        <w:t>Murat Marine Park</w:t>
      </w:r>
      <w:bookmarkEnd w:id="14"/>
    </w:p>
    <w:p w:rsidR="000749B7" w:rsidRPr="003A5306" w:rsidRDefault="004B4A08" w:rsidP="000749B7">
      <w:pPr>
        <w:pStyle w:val="ItemHead"/>
      </w:pPr>
      <w:r w:rsidRPr="003A5306">
        <w:t>10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4.1, 4.2 and 4.3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11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5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5" w:name="_Toc493767412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5</w:t>
      </w:r>
      <w:r w:rsidRPr="003A5306">
        <w:t>—</w:t>
      </w:r>
      <w:r w:rsidRPr="003A5306">
        <w:rPr>
          <w:rStyle w:val="CharPartText"/>
        </w:rPr>
        <w:t>Great Australian Bight Marine Park</w:t>
      </w:r>
      <w:bookmarkEnd w:id="15"/>
    </w:p>
    <w:p w:rsidR="000749B7" w:rsidRPr="003A5306" w:rsidRDefault="004B4A08" w:rsidP="000749B7">
      <w:pPr>
        <w:pStyle w:val="ItemHead"/>
      </w:pPr>
      <w:r w:rsidRPr="003A5306">
        <w:t>12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5.1, 5.2, 5.3 and 5.4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13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6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6" w:name="_Toc493767413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6</w:t>
      </w:r>
      <w:r w:rsidRPr="003A5306">
        <w:t>—</w:t>
      </w:r>
      <w:r w:rsidRPr="003A5306">
        <w:rPr>
          <w:rStyle w:val="CharPartText"/>
        </w:rPr>
        <w:t>Twilight Marine Park</w:t>
      </w:r>
      <w:bookmarkEnd w:id="16"/>
    </w:p>
    <w:p w:rsidR="000749B7" w:rsidRPr="003A5306" w:rsidRDefault="004B4A08" w:rsidP="000749B7">
      <w:pPr>
        <w:pStyle w:val="ItemHead"/>
      </w:pPr>
      <w:r w:rsidRPr="003A5306">
        <w:t>14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6.1, 6.2 and 6.3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15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7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7" w:name="_Toc493767414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7</w:t>
      </w:r>
      <w:r w:rsidRPr="003A5306">
        <w:t>—</w:t>
      </w:r>
      <w:r w:rsidRPr="003A5306">
        <w:rPr>
          <w:rStyle w:val="CharPartText"/>
        </w:rPr>
        <w:t>Eastern Recherche Marine Park</w:t>
      </w:r>
      <w:bookmarkEnd w:id="17"/>
    </w:p>
    <w:p w:rsidR="000749B7" w:rsidRPr="003A5306" w:rsidRDefault="004B4A08" w:rsidP="000749B7">
      <w:pPr>
        <w:pStyle w:val="ItemHead"/>
      </w:pPr>
      <w:r w:rsidRPr="003A5306">
        <w:t>16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7.1, 7.2, 7.3 and 7.4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17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8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8" w:name="_Toc493767415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8</w:t>
      </w:r>
      <w:r w:rsidRPr="003A5306">
        <w:t>—</w:t>
      </w:r>
      <w:r w:rsidRPr="003A5306">
        <w:rPr>
          <w:rStyle w:val="CharPartText"/>
        </w:rPr>
        <w:t>South</w:t>
      </w:r>
      <w:r w:rsidR="003A5306" w:rsidRPr="003A5306">
        <w:rPr>
          <w:rStyle w:val="CharPartText"/>
        </w:rPr>
        <w:noBreakHyphen/>
      </w:r>
      <w:r w:rsidRPr="003A5306">
        <w:rPr>
          <w:rStyle w:val="CharPartText"/>
        </w:rPr>
        <w:t>west Corner Marine Park</w:t>
      </w:r>
      <w:bookmarkEnd w:id="18"/>
    </w:p>
    <w:p w:rsidR="000749B7" w:rsidRPr="003A5306" w:rsidRDefault="004B4A08" w:rsidP="000749B7">
      <w:pPr>
        <w:pStyle w:val="ItemHead"/>
      </w:pPr>
      <w:r w:rsidRPr="003A5306">
        <w:t>18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8.1, 8.2, 8.3 and 8.4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19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9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19" w:name="_Toc493767416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9</w:t>
      </w:r>
      <w:r w:rsidRPr="003A5306">
        <w:t>—</w:t>
      </w:r>
      <w:r w:rsidRPr="003A5306">
        <w:rPr>
          <w:rStyle w:val="CharPartText"/>
        </w:rPr>
        <w:t>Bremer Marine Park</w:t>
      </w:r>
      <w:bookmarkEnd w:id="19"/>
    </w:p>
    <w:p w:rsidR="000749B7" w:rsidRPr="003A5306" w:rsidRDefault="004B4A08" w:rsidP="000749B7">
      <w:pPr>
        <w:pStyle w:val="ItemHead"/>
      </w:pPr>
      <w:r w:rsidRPr="003A5306">
        <w:t>20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9.1, 9.2, 9.3 and 9.4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21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10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0" w:name="_Toc493767417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10</w:t>
      </w:r>
      <w:r w:rsidRPr="003A5306">
        <w:t>—</w:t>
      </w:r>
      <w:proofErr w:type="spellStart"/>
      <w:r w:rsidRPr="003A5306">
        <w:rPr>
          <w:rStyle w:val="CharPartText"/>
        </w:rPr>
        <w:t>Geographe</w:t>
      </w:r>
      <w:proofErr w:type="spellEnd"/>
      <w:r w:rsidRPr="003A5306">
        <w:rPr>
          <w:rStyle w:val="CharPartText"/>
        </w:rPr>
        <w:t xml:space="preserve"> Marine Park</w:t>
      </w:r>
      <w:bookmarkEnd w:id="20"/>
    </w:p>
    <w:p w:rsidR="000749B7" w:rsidRPr="003A5306" w:rsidRDefault="004B4A08" w:rsidP="000749B7">
      <w:pPr>
        <w:pStyle w:val="ItemHead"/>
      </w:pPr>
      <w:r w:rsidRPr="003A5306">
        <w:t>22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10.1, 10.2, 10.3 and 10.4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23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11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1" w:name="_Toc493767418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11</w:t>
      </w:r>
      <w:r w:rsidRPr="003A5306">
        <w:t>—</w:t>
      </w:r>
      <w:r w:rsidRPr="003A5306">
        <w:rPr>
          <w:rStyle w:val="CharPartText"/>
        </w:rPr>
        <w:t>Perth Canyon Marine Park</w:t>
      </w:r>
      <w:bookmarkEnd w:id="21"/>
    </w:p>
    <w:p w:rsidR="000749B7" w:rsidRPr="003A5306" w:rsidRDefault="004B4A08" w:rsidP="000749B7">
      <w:pPr>
        <w:pStyle w:val="ItemHead"/>
      </w:pPr>
      <w:r w:rsidRPr="003A5306">
        <w:t>24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11.1, 11.2, 11.3 and 11.4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25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12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2" w:name="_Toc493767419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12</w:t>
      </w:r>
      <w:r w:rsidRPr="003A5306">
        <w:t>—</w:t>
      </w:r>
      <w:r w:rsidRPr="003A5306">
        <w:rPr>
          <w:rStyle w:val="CharPartText"/>
        </w:rPr>
        <w:t>Two Rocks Marine Park</w:t>
      </w:r>
      <w:bookmarkEnd w:id="22"/>
    </w:p>
    <w:p w:rsidR="000749B7" w:rsidRPr="003A5306" w:rsidRDefault="004B4A08" w:rsidP="000749B7">
      <w:pPr>
        <w:pStyle w:val="ItemHead"/>
      </w:pPr>
      <w:r w:rsidRPr="003A5306">
        <w:t>26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12.1, 12.2, 12.3 and 12.4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27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13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3" w:name="_Toc493767420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13</w:t>
      </w:r>
      <w:r w:rsidRPr="003A5306">
        <w:t>—</w:t>
      </w:r>
      <w:r w:rsidRPr="003A5306">
        <w:rPr>
          <w:rStyle w:val="CharPartText"/>
        </w:rPr>
        <w:t>Jurien Marine Park</w:t>
      </w:r>
      <w:bookmarkEnd w:id="23"/>
    </w:p>
    <w:p w:rsidR="000749B7" w:rsidRPr="003A5306" w:rsidRDefault="004B4A08" w:rsidP="000749B7">
      <w:pPr>
        <w:pStyle w:val="ItemHead"/>
      </w:pPr>
      <w:r w:rsidRPr="003A5306">
        <w:t>28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13.1, 13.2, 13.3 and 13.4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29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14 of Schedule</w:t>
      </w:r>
      <w:r w:rsidR="003A5306" w:rsidRPr="003A5306">
        <w:t> </w:t>
      </w:r>
      <w:r w:rsidR="000749B7" w:rsidRPr="003A5306">
        <w:t>1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4" w:name="_Toc493767421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14</w:t>
      </w:r>
      <w:r w:rsidRPr="003A5306">
        <w:t>—</w:t>
      </w:r>
      <w:r w:rsidRPr="003A5306">
        <w:rPr>
          <w:rStyle w:val="CharPartText"/>
        </w:rPr>
        <w:t>Abrolhos Marine Park</w:t>
      </w:r>
      <w:bookmarkEnd w:id="24"/>
    </w:p>
    <w:p w:rsidR="000749B7" w:rsidRPr="003A5306" w:rsidRDefault="004B4A08" w:rsidP="000749B7">
      <w:pPr>
        <w:pStyle w:val="ItemHead"/>
      </w:pPr>
      <w:r w:rsidRPr="003A5306">
        <w:t>30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14.1, 14.2, 14.3 and 14.4 of Schedule</w:t>
      </w:r>
      <w:r w:rsidR="003A5306" w:rsidRPr="003A5306">
        <w:t> </w:t>
      </w:r>
      <w:r w:rsidR="000749B7" w:rsidRPr="003A5306">
        <w:t>1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CD5233" w:rsidRPr="003A5306" w:rsidRDefault="004B4A08" w:rsidP="00CD5233">
      <w:pPr>
        <w:pStyle w:val="ItemHead"/>
      </w:pPr>
      <w:r w:rsidRPr="003A5306">
        <w:t>31</w:t>
      </w:r>
      <w:r w:rsidR="00CD5233" w:rsidRPr="003A5306">
        <w:t xml:space="preserve">  Schedule</w:t>
      </w:r>
      <w:r w:rsidR="003A5306" w:rsidRPr="003A5306">
        <w:t> </w:t>
      </w:r>
      <w:r w:rsidR="00CD5233" w:rsidRPr="003A5306">
        <w:t>2 (heading)</w:t>
      </w:r>
    </w:p>
    <w:p w:rsidR="00CD5233" w:rsidRPr="003A5306" w:rsidRDefault="00CD5233" w:rsidP="00CD5233">
      <w:pPr>
        <w:pStyle w:val="Item"/>
      </w:pPr>
      <w:r w:rsidRPr="003A5306">
        <w:t>Repeal the heading</w:t>
      </w:r>
      <w:r w:rsidR="00EF7316" w:rsidRPr="003A5306">
        <w:t xml:space="preserve"> (not including the note)</w:t>
      </w:r>
      <w:r w:rsidRPr="003A5306">
        <w:t>, substitute:</w:t>
      </w:r>
    </w:p>
    <w:p w:rsidR="00CD5233" w:rsidRPr="003A5306" w:rsidRDefault="00CD5233" w:rsidP="00CD5233">
      <w:pPr>
        <w:pStyle w:val="ActHead1"/>
      </w:pPr>
      <w:bookmarkStart w:id="25" w:name="_Toc493767422"/>
      <w:r w:rsidRPr="003A5306">
        <w:rPr>
          <w:rStyle w:val="CharChapNo"/>
        </w:rPr>
        <w:t>Schedule</w:t>
      </w:r>
      <w:r w:rsidR="003A5306" w:rsidRPr="003A5306">
        <w:rPr>
          <w:rStyle w:val="CharChapNo"/>
        </w:rPr>
        <w:t> </w:t>
      </w:r>
      <w:r w:rsidRPr="003A5306">
        <w:rPr>
          <w:rStyle w:val="CharChapNo"/>
        </w:rPr>
        <w:t>2</w:t>
      </w:r>
      <w:r w:rsidRPr="003A5306">
        <w:t>—</w:t>
      </w:r>
      <w:r w:rsidRPr="003A5306">
        <w:rPr>
          <w:rStyle w:val="CharChapText"/>
        </w:rPr>
        <w:t>North</w:t>
      </w:r>
      <w:r w:rsidR="003A5306" w:rsidRPr="003A5306">
        <w:rPr>
          <w:rStyle w:val="CharChapText"/>
        </w:rPr>
        <w:noBreakHyphen/>
      </w:r>
      <w:r w:rsidRPr="003A5306">
        <w:rPr>
          <w:rStyle w:val="CharChapText"/>
        </w:rPr>
        <w:t>west network of Marine Parks</w:t>
      </w:r>
      <w:bookmarkEnd w:id="25"/>
    </w:p>
    <w:p w:rsidR="000749B7" w:rsidRPr="003A5306" w:rsidRDefault="004B4A08" w:rsidP="000749B7">
      <w:pPr>
        <w:pStyle w:val="ItemHead"/>
      </w:pPr>
      <w:r w:rsidRPr="003A5306">
        <w:t>32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6" w:name="_Toc493767423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</w:t>
      </w:r>
      <w:r w:rsidRPr="003A5306">
        <w:t>—</w:t>
      </w:r>
      <w:r w:rsidRPr="003A5306">
        <w:rPr>
          <w:rStyle w:val="CharPartText"/>
        </w:rPr>
        <w:t>Shark Bay Marine Park</w:t>
      </w:r>
      <w:bookmarkEnd w:id="26"/>
    </w:p>
    <w:p w:rsidR="000749B7" w:rsidRPr="003A5306" w:rsidRDefault="004B4A08" w:rsidP="000749B7">
      <w:pPr>
        <w:pStyle w:val="ItemHead"/>
      </w:pPr>
      <w:r w:rsidRPr="003A5306">
        <w:t>33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1.1, 1.2 and 1.3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34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2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7" w:name="_Toc493767424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2</w:t>
      </w:r>
      <w:r w:rsidRPr="003A5306">
        <w:t>—</w:t>
      </w:r>
      <w:r w:rsidR="00002AFD" w:rsidRPr="003A5306">
        <w:rPr>
          <w:rStyle w:val="CharPartText"/>
        </w:rPr>
        <w:t>Carnarvon</w:t>
      </w:r>
      <w:r w:rsidRPr="003A5306">
        <w:rPr>
          <w:rStyle w:val="CharPartText"/>
        </w:rPr>
        <w:t xml:space="preserve"> Canyon Marine Park</w:t>
      </w:r>
      <w:bookmarkEnd w:id="27"/>
    </w:p>
    <w:p w:rsidR="000749B7" w:rsidRPr="003A5306" w:rsidRDefault="004B4A08" w:rsidP="000749B7">
      <w:pPr>
        <w:pStyle w:val="ItemHead"/>
      </w:pPr>
      <w:r w:rsidRPr="003A5306">
        <w:t>35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2.1, 2.2</w:t>
      </w:r>
      <w:r w:rsidR="00DC5E73" w:rsidRPr="003A5306">
        <w:t xml:space="preserve"> and</w:t>
      </w:r>
      <w:r w:rsidR="000749B7" w:rsidRPr="003A5306">
        <w:t xml:space="preserve"> 2.3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36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3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8" w:name="_Toc493767425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3</w:t>
      </w:r>
      <w:r w:rsidRPr="003A5306">
        <w:t>—</w:t>
      </w:r>
      <w:r w:rsidRPr="003A5306">
        <w:rPr>
          <w:rStyle w:val="CharPartText"/>
        </w:rPr>
        <w:t>Ningaloo Marine Park</w:t>
      </w:r>
      <w:bookmarkEnd w:id="28"/>
    </w:p>
    <w:p w:rsidR="000749B7" w:rsidRPr="003A5306" w:rsidRDefault="004B4A08" w:rsidP="000749B7">
      <w:pPr>
        <w:pStyle w:val="ItemHead"/>
      </w:pPr>
      <w:r w:rsidRPr="003A5306">
        <w:t>37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3.1, 3.2</w:t>
      </w:r>
      <w:r w:rsidR="00DC5E73" w:rsidRPr="003A5306">
        <w:t xml:space="preserve"> and</w:t>
      </w:r>
      <w:r w:rsidR="000749B7" w:rsidRPr="003A5306">
        <w:t xml:space="preserve"> 3.3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38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4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29" w:name="_Toc493767426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4</w:t>
      </w:r>
      <w:r w:rsidRPr="003A5306">
        <w:t>—</w:t>
      </w:r>
      <w:r w:rsidRPr="003A5306">
        <w:rPr>
          <w:rStyle w:val="CharPartText"/>
        </w:rPr>
        <w:t>Gascoyne Marine Park</w:t>
      </w:r>
      <w:bookmarkEnd w:id="29"/>
    </w:p>
    <w:p w:rsidR="000749B7" w:rsidRPr="003A5306" w:rsidRDefault="004B4A08" w:rsidP="000749B7">
      <w:pPr>
        <w:pStyle w:val="ItemHead"/>
      </w:pPr>
      <w:r w:rsidRPr="003A5306">
        <w:t>39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4.1, 4.2, 4.3 and 4.4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40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5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0" w:name="_Toc493767427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5</w:t>
      </w:r>
      <w:r w:rsidRPr="003A5306">
        <w:t>—</w:t>
      </w:r>
      <w:r w:rsidRPr="003A5306">
        <w:rPr>
          <w:rStyle w:val="CharPartText"/>
        </w:rPr>
        <w:t>Montebello Marine Park</w:t>
      </w:r>
      <w:bookmarkEnd w:id="30"/>
    </w:p>
    <w:p w:rsidR="000749B7" w:rsidRPr="003A5306" w:rsidRDefault="004B4A08" w:rsidP="000749B7">
      <w:pPr>
        <w:pStyle w:val="ItemHead"/>
      </w:pPr>
      <w:r w:rsidRPr="003A5306">
        <w:t>41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5.1, 5.2</w:t>
      </w:r>
      <w:r w:rsidR="00DC5E73" w:rsidRPr="003A5306">
        <w:t xml:space="preserve"> and</w:t>
      </w:r>
      <w:r w:rsidR="000749B7" w:rsidRPr="003A5306">
        <w:t xml:space="preserve"> 5.3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42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6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1" w:name="_Toc493767428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6</w:t>
      </w:r>
      <w:r w:rsidRPr="003A5306">
        <w:t>—</w:t>
      </w:r>
      <w:r w:rsidRPr="003A5306">
        <w:rPr>
          <w:rStyle w:val="CharPartText"/>
        </w:rPr>
        <w:t>Dampier Marine Park</w:t>
      </w:r>
      <w:bookmarkEnd w:id="31"/>
    </w:p>
    <w:p w:rsidR="000749B7" w:rsidRPr="003A5306" w:rsidRDefault="004B4A08" w:rsidP="000749B7">
      <w:pPr>
        <w:pStyle w:val="ItemHead"/>
      </w:pPr>
      <w:r w:rsidRPr="003A5306">
        <w:t>43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6.1, 6.2, 6.3 and 6.4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44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7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2" w:name="_Toc493767429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7</w:t>
      </w:r>
      <w:r w:rsidRPr="003A5306">
        <w:t>—</w:t>
      </w:r>
      <w:r w:rsidRPr="003A5306">
        <w:rPr>
          <w:rStyle w:val="CharPartText"/>
        </w:rPr>
        <w:t>Eighty Mile Beach Marine Park</w:t>
      </w:r>
      <w:bookmarkEnd w:id="32"/>
    </w:p>
    <w:p w:rsidR="000749B7" w:rsidRPr="003A5306" w:rsidRDefault="004B4A08" w:rsidP="000749B7">
      <w:pPr>
        <w:pStyle w:val="ItemHead"/>
      </w:pPr>
      <w:r w:rsidRPr="003A5306">
        <w:t>45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7.1, 7.2</w:t>
      </w:r>
      <w:r w:rsidR="00DC5E73" w:rsidRPr="003A5306">
        <w:t xml:space="preserve"> and</w:t>
      </w:r>
      <w:r w:rsidR="000749B7" w:rsidRPr="003A5306">
        <w:t xml:space="preserve"> 7.3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46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8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3" w:name="_Toc493767430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8</w:t>
      </w:r>
      <w:r w:rsidRPr="003A5306">
        <w:t>—</w:t>
      </w:r>
      <w:r w:rsidRPr="003A5306">
        <w:rPr>
          <w:rStyle w:val="CharPartText"/>
        </w:rPr>
        <w:t>Roebuck Marine Park</w:t>
      </w:r>
      <w:bookmarkEnd w:id="33"/>
    </w:p>
    <w:p w:rsidR="000749B7" w:rsidRPr="003A5306" w:rsidRDefault="004B4A08" w:rsidP="000749B7">
      <w:pPr>
        <w:pStyle w:val="ItemHead"/>
      </w:pPr>
      <w:r w:rsidRPr="003A5306">
        <w:t>47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8.1, 8.2</w:t>
      </w:r>
      <w:r w:rsidR="00DC5E73" w:rsidRPr="003A5306">
        <w:t xml:space="preserve"> and</w:t>
      </w:r>
      <w:r w:rsidR="000749B7" w:rsidRPr="003A5306">
        <w:t xml:space="preserve"> 8.3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48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9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4" w:name="_Toc493767431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9</w:t>
      </w:r>
      <w:r w:rsidRPr="003A5306">
        <w:t>—</w:t>
      </w:r>
      <w:r w:rsidRPr="003A5306">
        <w:rPr>
          <w:rStyle w:val="CharPartText"/>
        </w:rPr>
        <w:t>Mermaid Reef Marine Park</w:t>
      </w:r>
      <w:bookmarkEnd w:id="34"/>
    </w:p>
    <w:p w:rsidR="000749B7" w:rsidRPr="003A5306" w:rsidRDefault="004B4A08" w:rsidP="000749B7">
      <w:pPr>
        <w:pStyle w:val="ItemHead"/>
      </w:pPr>
      <w:r w:rsidRPr="003A5306">
        <w:t>49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9.1, 9.2</w:t>
      </w:r>
      <w:r w:rsidR="00DC5E73" w:rsidRPr="003A5306">
        <w:t xml:space="preserve"> and</w:t>
      </w:r>
      <w:r w:rsidR="000749B7" w:rsidRPr="003A5306">
        <w:t xml:space="preserve"> 9.3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50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10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5" w:name="_Toc493767432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10</w:t>
      </w:r>
      <w:r w:rsidRPr="003A5306">
        <w:t>—</w:t>
      </w:r>
      <w:r w:rsidRPr="003A5306">
        <w:rPr>
          <w:rStyle w:val="CharPartText"/>
        </w:rPr>
        <w:t>Argo</w:t>
      </w:r>
      <w:r w:rsidR="003A5306" w:rsidRPr="003A5306">
        <w:rPr>
          <w:rStyle w:val="CharPartText"/>
        </w:rPr>
        <w:noBreakHyphen/>
      </w:r>
      <w:r w:rsidRPr="003A5306">
        <w:rPr>
          <w:rStyle w:val="CharPartText"/>
        </w:rPr>
        <w:t>Rowley Terrace Marine Park</w:t>
      </w:r>
      <w:bookmarkEnd w:id="35"/>
    </w:p>
    <w:p w:rsidR="000749B7" w:rsidRPr="003A5306" w:rsidRDefault="004B4A08" w:rsidP="000749B7">
      <w:pPr>
        <w:pStyle w:val="ItemHead"/>
      </w:pPr>
      <w:r w:rsidRPr="003A5306">
        <w:t>51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10.1, 10.2, 10.3 and 10.4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52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11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6" w:name="_Toc493767433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11</w:t>
      </w:r>
      <w:r w:rsidRPr="003A5306">
        <w:t>—</w:t>
      </w:r>
      <w:r w:rsidRPr="003A5306">
        <w:rPr>
          <w:rStyle w:val="CharPartText"/>
        </w:rPr>
        <w:t>Kimberley Marine Park</w:t>
      </w:r>
      <w:bookmarkEnd w:id="36"/>
    </w:p>
    <w:p w:rsidR="000749B7" w:rsidRPr="003A5306" w:rsidRDefault="004B4A08" w:rsidP="000749B7">
      <w:pPr>
        <w:pStyle w:val="ItemHead"/>
      </w:pPr>
      <w:r w:rsidRPr="003A5306">
        <w:t>53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11.1, 11.2, 11.3 and 11.4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54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12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7" w:name="_Toc493767434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12</w:t>
      </w:r>
      <w:r w:rsidRPr="003A5306">
        <w:t>—</w:t>
      </w:r>
      <w:r w:rsidRPr="003A5306">
        <w:rPr>
          <w:rStyle w:val="CharPartText"/>
        </w:rPr>
        <w:t>Ashmore Reef Marine Park</w:t>
      </w:r>
      <w:bookmarkEnd w:id="37"/>
    </w:p>
    <w:p w:rsidR="000749B7" w:rsidRPr="003A5306" w:rsidRDefault="004B4A08" w:rsidP="000749B7">
      <w:pPr>
        <w:pStyle w:val="ItemHead"/>
      </w:pPr>
      <w:r w:rsidRPr="003A5306">
        <w:t>55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12.1, 12.2, 12.3 and 12.4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56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13 of Schedule</w:t>
      </w:r>
      <w:r w:rsidR="003A5306" w:rsidRPr="003A5306">
        <w:t> </w:t>
      </w:r>
      <w:r w:rsidR="000749B7" w:rsidRPr="003A5306">
        <w:t>2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38" w:name="_Toc493767435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13</w:t>
      </w:r>
      <w:r w:rsidRPr="003A5306">
        <w:t>—</w:t>
      </w:r>
      <w:r w:rsidRPr="003A5306">
        <w:rPr>
          <w:rStyle w:val="CharPartText"/>
        </w:rPr>
        <w:t>Cartier Island Marine Park</w:t>
      </w:r>
      <w:bookmarkEnd w:id="38"/>
    </w:p>
    <w:p w:rsidR="000749B7" w:rsidRPr="003A5306" w:rsidRDefault="004B4A08" w:rsidP="000749B7">
      <w:pPr>
        <w:pStyle w:val="ItemHead"/>
      </w:pPr>
      <w:r w:rsidRPr="003A5306">
        <w:t>57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13.1, 13.2</w:t>
      </w:r>
      <w:r w:rsidR="00DC5E73" w:rsidRPr="003A5306">
        <w:t xml:space="preserve"> and</w:t>
      </w:r>
      <w:r w:rsidR="000749B7" w:rsidRPr="003A5306">
        <w:t xml:space="preserve"> 13.3 of Schedule</w:t>
      </w:r>
      <w:r w:rsidR="003A5306" w:rsidRPr="003A5306">
        <w:t> </w:t>
      </w:r>
      <w:r w:rsidR="000749B7" w:rsidRPr="003A5306">
        <w:t>2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CD5233" w:rsidRPr="003A5306" w:rsidRDefault="004B4A08" w:rsidP="00CD5233">
      <w:pPr>
        <w:pStyle w:val="ItemHead"/>
      </w:pPr>
      <w:r w:rsidRPr="003A5306">
        <w:t>58</w:t>
      </w:r>
      <w:r w:rsidR="00CD5233" w:rsidRPr="003A5306">
        <w:t xml:space="preserve">  Schedule</w:t>
      </w:r>
      <w:r w:rsidR="003A5306" w:rsidRPr="003A5306">
        <w:t> </w:t>
      </w:r>
      <w:r w:rsidR="00CD5233" w:rsidRPr="003A5306">
        <w:t>3 (heading)</w:t>
      </w:r>
    </w:p>
    <w:p w:rsidR="00CD5233" w:rsidRPr="003A5306" w:rsidRDefault="00CD5233" w:rsidP="00CD5233">
      <w:pPr>
        <w:pStyle w:val="Item"/>
      </w:pPr>
      <w:r w:rsidRPr="003A5306">
        <w:t>Repeal the heading</w:t>
      </w:r>
      <w:r w:rsidR="00EF7316" w:rsidRPr="003A5306">
        <w:t xml:space="preserve"> (not including the note)</w:t>
      </w:r>
      <w:r w:rsidRPr="003A5306">
        <w:t>, substitute:</w:t>
      </w:r>
    </w:p>
    <w:p w:rsidR="00CD5233" w:rsidRPr="003A5306" w:rsidRDefault="00CD5233" w:rsidP="00CD5233">
      <w:pPr>
        <w:pStyle w:val="ActHead1"/>
      </w:pPr>
      <w:bookmarkStart w:id="39" w:name="_Toc493767436"/>
      <w:r w:rsidRPr="003A5306">
        <w:rPr>
          <w:rStyle w:val="CharChapNo"/>
        </w:rPr>
        <w:t>Schedule</w:t>
      </w:r>
      <w:r w:rsidR="003A5306" w:rsidRPr="003A5306">
        <w:rPr>
          <w:rStyle w:val="CharChapNo"/>
        </w:rPr>
        <w:t> </w:t>
      </w:r>
      <w:r w:rsidRPr="003A5306">
        <w:rPr>
          <w:rStyle w:val="CharChapNo"/>
        </w:rPr>
        <w:t>3</w:t>
      </w:r>
      <w:r w:rsidRPr="003A5306">
        <w:t>—</w:t>
      </w:r>
      <w:r w:rsidRPr="003A5306">
        <w:rPr>
          <w:rStyle w:val="CharChapText"/>
        </w:rPr>
        <w:t>North network of Marine Parks</w:t>
      </w:r>
      <w:bookmarkEnd w:id="39"/>
    </w:p>
    <w:p w:rsidR="000749B7" w:rsidRPr="003A5306" w:rsidRDefault="004B4A08" w:rsidP="000749B7">
      <w:pPr>
        <w:pStyle w:val="ItemHead"/>
      </w:pPr>
      <w:r w:rsidRPr="003A5306">
        <w:t>59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0" w:name="_Toc493767437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</w:t>
      </w:r>
      <w:r w:rsidRPr="003A5306">
        <w:t>—</w:t>
      </w:r>
      <w:r w:rsidRPr="003A5306">
        <w:rPr>
          <w:rStyle w:val="CharPartText"/>
        </w:rPr>
        <w:t>Joseph Bonaparte Gulf Marine Park</w:t>
      </w:r>
      <w:bookmarkEnd w:id="40"/>
    </w:p>
    <w:p w:rsidR="000749B7" w:rsidRPr="003A5306" w:rsidRDefault="004B4A08" w:rsidP="000749B7">
      <w:pPr>
        <w:pStyle w:val="ItemHead"/>
      </w:pPr>
      <w:r w:rsidRPr="003A5306">
        <w:t>60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1.1, 1.2, 1.3 and 1.4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61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2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1" w:name="_Toc493767438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2</w:t>
      </w:r>
      <w:r w:rsidRPr="003A5306">
        <w:t>—</w:t>
      </w:r>
      <w:r w:rsidRPr="003A5306">
        <w:rPr>
          <w:rStyle w:val="CharPartText"/>
        </w:rPr>
        <w:t>Oceanic Shoals Marine Park</w:t>
      </w:r>
      <w:bookmarkEnd w:id="41"/>
    </w:p>
    <w:p w:rsidR="000749B7" w:rsidRPr="003A5306" w:rsidRDefault="004B4A08" w:rsidP="000749B7">
      <w:pPr>
        <w:pStyle w:val="ItemHead"/>
      </w:pPr>
      <w:r w:rsidRPr="003A5306">
        <w:t>62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2.1, 2.2 and 2.3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63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3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2" w:name="_Toc493767439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3</w:t>
      </w:r>
      <w:r w:rsidRPr="003A5306">
        <w:t>—</w:t>
      </w:r>
      <w:r w:rsidRPr="003A5306">
        <w:rPr>
          <w:rStyle w:val="CharPartText"/>
        </w:rPr>
        <w:t>Arafura Marine Park</w:t>
      </w:r>
      <w:bookmarkEnd w:id="42"/>
    </w:p>
    <w:p w:rsidR="000749B7" w:rsidRPr="003A5306" w:rsidRDefault="004B4A08" w:rsidP="000749B7">
      <w:pPr>
        <w:pStyle w:val="ItemHead"/>
      </w:pPr>
      <w:r w:rsidRPr="003A5306">
        <w:t>64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3.1, 3.2</w:t>
      </w:r>
      <w:r w:rsidR="00DC5E73" w:rsidRPr="003A5306">
        <w:t xml:space="preserve"> and</w:t>
      </w:r>
      <w:r w:rsidR="000749B7" w:rsidRPr="003A5306">
        <w:t xml:space="preserve"> 3.3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65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4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3" w:name="_Toc493767440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4</w:t>
      </w:r>
      <w:r w:rsidRPr="003A5306">
        <w:t>—</w:t>
      </w:r>
      <w:r w:rsidRPr="003A5306">
        <w:rPr>
          <w:rStyle w:val="CharPartText"/>
        </w:rPr>
        <w:t>Arnhem Marine Park</w:t>
      </w:r>
      <w:bookmarkEnd w:id="43"/>
    </w:p>
    <w:p w:rsidR="000749B7" w:rsidRPr="003A5306" w:rsidRDefault="004B4A08" w:rsidP="000749B7">
      <w:pPr>
        <w:pStyle w:val="ItemHead"/>
      </w:pPr>
      <w:r w:rsidRPr="003A5306">
        <w:t>66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4.1, 4.2</w:t>
      </w:r>
      <w:r w:rsidR="00DC5E73" w:rsidRPr="003A5306">
        <w:t xml:space="preserve"> and</w:t>
      </w:r>
      <w:r w:rsidR="000749B7" w:rsidRPr="003A5306">
        <w:t xml:space="preserve"> 4.3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67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5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4" w:name="_Toc493767441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5</w:t>
      </w:r>
      <w:r w:rsidRPr="003A5306">
        <w:t>—</w:t>
      </w:r>
      <w:r w:rsidRPr="003A5306">
        <w:rPr>
          <w:rStyle w:val="CharPartText"/>
        </w:rPr>
        <w:t>Wessel Marine Park</w:t>
      </w:r>
      <w:bookmarkEnd w:id="44"/>
    </w:p>
    <w:p w:rsidR="000749B7" w:rsidRPr="003A5306" w:rsidRDefault="004B4A08" w:rsidP="000749B7">
      <w:pPr>
        <w:pStyle w:val="ItemHead"/>
      </w:pPr>
      <w:r w:rsidRPr="003A5306">
        <w:t>68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5.1, 5.2, 5.3 and 5.4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69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6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5" w:name="_Toc493767442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6</w:t>
      </w:r>
      <w:r w:rsidRPr="003A5306">
        <w:t>—</w:t>
      </w:r>
      <w:proofErr w:type="spellStart"/>
      <w:r w:rsidRPr="003A5306">
        <w:rPr>
          <w:rStyle w:val="CharPartText"/>
        </w:rPr>
        <w:t>Limmen</w:t>
      </w:r>
      <w:proofErr w:type="spellEnd"/>
      <w:r w:rsidRPr="003A5306">
        <w:rPr>
          <w:rStyle w:val="CharPartText"/>
        </w:rPr>
        <w:t xml:space="preserve"> Marine Park</w:t>
      </w:r>
      <w:bookmarkEnd w:id="45"/>
    </w:p>
    <w:p w:rsidR="000749B7" w:rsidRPr="003A5306" w:rsidRDefault="004B4A08" w:rsidP="000749B7">
      <w:pPr>
        <w:pStyle w:val="ItemHead"/>
      </w:pPr>
      <w:r w:rsidRPr="003A5306">
        <w:t>70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6.1, 6.2</w:t>
      </w:r>
      <w:r w:rsidR="00DC5E73" w:rsidRPr="003A5306">
        <w:t xml:space="preserve"> and</w:t>
      </w:r>
      <w:r w:rsidR="000749B7" w:rsidRPr="003A5306">
        <w:t xml:space="preserve"> 6.3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71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7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6" w:name="_Toc493767443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7</w:t>
      </w:r>
      <w:r w:rsidRPr="003A5306">
        <w:t>—</w:t>
      </w:r>
      <w:r w:rsidRPr="003A5306">
        <w:rPr>
          <w:rStyle w:val="CharPartText"/>
        </w:rPr>
        <w:t>Gulf of Carpentaria Marine Park</w:t>
      </w:r>
      <w:bookmarkEnd w:id="46"/>
    </w:p>
    <w:p w:rsidR="000749B7" w:rsidRPr="003A5306" w:rsidRDefault="004B4A08" w:rsidP="000749B7">
      <w:pPr>
        <w:pStyle w:val="ItemHead"/>
      </w:pPr>
      <w:r w:rsidRPr="003A5306">
        <w:t>72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7.1, 7.2, 7.3 and 7.4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73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8 of Schedule</w:t>
      </w:r>
      <w:r w:rsidR="003A5306" w:rsidRPr="003A5306">
        <w:t> </w:t>
      </w:r>
      <w:r w:rsidR="000749B7" w:rsidRPr="003A5306">
        <w:t>3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47" w:name="_Toc493767444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8</w:t>
      </w:r>
      <w:r w:rsidRPr="003A5306">
        <w:t>—</w:t>
      </w:r>
      <w:r w:rsidRPr="003A5306">
        <w:rPr>
          <w:rStyle w:val="CharPartText"/>
        </w:rPr>
        <w:t>West Cape York Marine Park</w:t>
      </w:r>
      <w:bookmarkEnd w:id="47"/>
    </w:p>
    <w:p w:rsidR="000749B7" w:rsidRPr="003A5306" w:rsidRDefault="004B4A08" w:rsidP="000749B7">
      <w:pPr>
        <w:pStyle w:val="ItemHead"/>
      </w:pPr>
      <w:r w:rsidRPr="003A5306">
        <w:t>74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8.1, 8.2, 8.3 and 8.4 of Schedule</w:t>
      </w:r>
      <w:r w:rsidR="003A5306" w:rsidRPr="003A5306">
        <w:t> </w:t>
      </w:r>
      <w:r w:rsidR="000749B7" w:rsidRPr="003A5306">
        <w:t>3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75</w:t>
      </w:r>
      <w:r w:rsidR="000A373A" w:rsidRPr="003A5306">
        <w:t xml:space="preserve">  </w:t>
      </w:r>
      <w:r w:rsidR="000749B7" w:rsidRPr="003A5306">
        <w:t>Schedule</w:t>
      </w:r>
      <w:r w:rsidR="003A5306" w:rsidRPr="003A5306">
        <w:t> </w:t>
      </w:r>
      <w:r w:rsidR="000749B7" w:rsidRPr="003A5306">
        <w:t>4 (heading)</w:t>
      </w:r>
    </w:p>
    <w:p w:rsidR="000749B7" w:rsidRPr="003A5306" w:rsidRDefault="000749B7" w:rsidP="000749B7">
      <w:pPr>
        <w:pStyle w:val="Item"/>
      </w:pPr>
      <w:r w:rsidRPr="003A5306">
        <w:t>Repeal the heading</w:t>
      </w:r>
      <w:r w:rsidR="00710587" w:rsidRPr="003A5306">
        <w:t xml:space="preserve"> (not including the note)</w:t>
      </w:r>
      <w:r w:rsidRPr="003A5306">
        <w:t>, substitute:</w:t>
      </w:r>
    </w:p>
    <w:p w:rsidR="000749B7" w:rsidRPr="003A5306" w:rsidRDefault="000A373A" w:rsidP="00B35A34">
      <w:pPr>
        <w:pStyle w:val="ActHead1"/>
      </w:pPr>
      <w:bookmarkStart w:id="48" w:name="_Toc493767445"/>
      <w:r w:rsidRPr="003A5306">
        <w:rPr>
          <w:rStyle w:val="CharChapNo"/>
        </w:rPr>
        <w:t>Schedule</w:t>
      </w:r>
      <w:r w:rsidR="003A5306" w:rsidRPr="003A5306">
        <w:rPr>
          <w:rStyle w:val="CharChapNo"/>
        </w:rPr>
        <w:t> </w:t>
      </w:r>
      <w:r w:rsidRPr="003A5306">
        <w:rPr>
          <w:rStyle w:val="CharChapNo"/>
        </w:rPr>
        <w:t>4</w:t>
      </w:r>
      <w:r w:rsidR="000749B7" w:rsidRPr="003A5306">
        <w:t>—</w:t>
      </w:r>
      <w:r w:rsidR="000749B7" w:rsidRPr="003A5306">
        <w:rPr>
          <w:rStyle w:val="CharChapText"/>
        </w:rPr>
        <w:t>Coral Sea Marine Park</w:t>
      </w:r>
      <w:bookmarkEnd w:id="48"/>
    </w:p>
    <w:p w:rsidR="000749B7" w:rsidRPr="003A5306" w:rsidRDefault="004B4A08" w:rsidP="000749B7">
      <w:pPr>
        <w:pStyle w:val="ItemHead"/>
      </w:pPr>
      <w:r w:rsidRPr="003A5306">
        <w:t>76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1.1, 1.2, 1.3 and 1.4 of Schedule</w:t>
      </w:r>
      <w:r w:rsidR="003A5306" w:rsidRPr="003A5306">
        <w:t> </w:t>
      </w:r>
      <w:r w:rsidR="000749B7" w:rsidRPr="003A5306">
        <w:t>4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CD5233" w:rsidRPr="003A5306" w:rsidRDefault="004B4A08" w:rsidP="00CD5233">
      <w:pPr>
        <w:pStyle w:val="ItemHead"/>
      </w:pPr>
      <w:r w:rsidRPr="003A5306">
        <w:t>77</w:t>
      </w:r>
      <w:r w:rsidR="00CD5233" w:rsidRPr="003A5306">
        <w:t xml:space="preserve">  Schedule</w:t>
      </w:r>
      <w:r w:rsidR="003A5306" w:rsidRPr="003A5306">
        <w:t> </w:t>
      </w:r>
      <w:r w:rsidR="00CD5233" w:rsidRPr="003A5306">
        <w:t>5 (heading)</w:t>
      </w:r>
    </w:p>
    <w:p w:rsidR="00CD5233" w:rsidRPr="003A5306" w:rsidRDefault="00CD5233" w:rsidP="00CD5233">
      <w:pPr>
        <w:pStyle w:val="Item"/>
      </w:pPr>
      <w:r w:rsidRPr="003A5306">
        <w:t>Repeal the heading</w:t>
      </w:r>
      <w:r w:rsidR="00EF7316" w:rsidRPr="003A5306">
        <w:t xml:space="preserve"> (not including the note)</w:t>
      </w:r>
      <w:r w:rsidRPr="003A5306">
        <w:t>, substitute:</w:t>
      </w:r>
    </w:p>
    <w:p w:rsidR="00CD5233" w:rsidRPr="003A5306" w:rsidRDefault="00CD5233" w:rsidP="00CD5233">
      <w:pPr>
        <w:pStyle w:val="ActHead1"/>
      </w:pPr>
      <w:bookmarkStart w:id="49" w:name="_Toc493767446"/>
      <w:r w:rsidRPr="003A5306">
        <w:rPr>
          <w:rStyle w:val="CharChapNo"/>
        </w:rPr>
        <w:t>Schedule</w:t>
      </w:r>
      <w:r w:rsidR="003A5306" w:rsidRPr="003A5306">
        <w:rPr>
          <w:rStyle w:val="CharChapNo"/>
        </w:rPr>
        <w:t> </w:t>
      </w:r>
      <w:r w:rsidRPr="003A5306">
        <w:rPr>
          <w:rStyle w:val="CharChapNo"/>
        </w:rPr>
        <w:t>5</w:t>
      </w:r>
      <w:r w:rsidRPr="003A5306">
        <w:t>—</w:t>
      </w:r>
      <w:r w:rsidRPr="003A5306">
        <w:rPr>
          <w:rStyle w:val="CharChapText"/>
        </w:rPr>
        <w:t>Temperate East network of Marine Parks</w:t>
      </w:r>
      <w:bookmarkEnd w:id="49"/>
    </w:p>
    <w:p w:rsidR="000749B7" w:rsidRPr="003A5306" w:rsidRDefault="004B4A08" w:rsidP="000749B7">
      <w:pPr>
        <w:pStyle w:val="ItemHead"/>
      </w:pPr>
      <w:r w:rsidRPr="003A5306">
        <w:t>78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1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0" w:name="_Toc493767447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1</w:t>
      </w:r>
      <w:r w:rsidRPr="003A5306">
        <w:t>—</w:t>
      </w:r>
      <w:r w:rsidRPr="003A5306">
        <w:rPr>
          <w:rStyle w:val="CharPartText"/>
        </w:rPr>
        <w:t>Gifford Marine Park</w:t>
      </w:r>
      <w:bookmarkEnd w:id="50"/>
    </w:p>
    <w:p w:rsidR="000749B7" w:rsidRPr="003A5306" w:rsidRDefault="004B4A08" w:rsidP="000749B7">
      <w:pPr>
        <w:pStyle w:val="ItemHead"/>
      </w:pPr>
      <w:r w:rsidRPr="003A5306">
        <w:t>79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1.1, 1.2</w:t>
      </w:r>
      <w:r w:rsidR="00DC5E73" w:rsidRPr="003A5306">
        <w:t xml:space="preserve"> and</w:t>
      </w:r>
      <w:r w:rsidR="000749B7" w:rsidRPr="003A5306">
        <w:t xml:space="preserve"> 1.3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80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2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1" w:name="_Toc493767448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2</w:t>
      </w:r>
      <w:r w:rsidRPr="003A5306">
        <w:t>—</w:t>
      </w:r>
      <w:r w:rsidRPr="003A5306">
        <w:rPr>
          <w:rStyle w:val="CharPartText"/>
        </w:rPr>
        <w:t>Norfolk Marine Park</w:t>
      </w:r>
      <w:bookmarkEnd w:id="51"/>
    </w:p>
    <w:p w:rsidR="000749B7" w:rsidRPr="003A5306" w:rsidRDefault="004B4A08" w:rsidP="000749B7">
      <w:pPr>
        <w:pStyle w:val="ItemHead"/>
      </w:pPr>
      <w:r w:rsidRPr="003A5306">
        <w:t>81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2.1, 2.2, 2.3 and 2.4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82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3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2" w:name="_Toc493767449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3</w:t>
      </w:r>
      <w:r w:rsidRPr="003A5306">
        <w:t>—</w:t>
      </w:r>
      <w:r w:rsidRPr="003A5306">
        <w:rPr>
          <w:rStyle w:val="CharPartText"/>
        </w:rPr>
        <w:t>Lord Howe Marine Park</w:t>
      </w:r>
      <w:bookmarkEnd w:id="52"/>
    </w:p>
    <w:p w:rsidR="000749B7" w:rsidRPr="003A5306" w:rsidRDefault="004B4A08" w:rsidP="000749B7">
      <w:pPr>
        <w:pStyle w:val="ItemHead"/>
      </w:pPr>
      <w:r w:rsidRPr="003A5306">
        <w:t>83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3.1, 3.2, 3.3 and 3.4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84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4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3" w:name="_Toc493767450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4</w:t>
      </w:r>
      <w:r w:rsidRPr="003A5306">
        <w:t>—</w:t>
      </w:r>
      <w:r w:rsidRPr="003A5306">
        <w:rPr>
          <w:rStyle w:val="CharPartText"/>
        </w:rPr>
        <w:t>Central Eastern Marine Park</w:t>
      </w:r>
      <w:bookmarkEnd w:id="53"/>
    </w:p>
    <w:p w:rsidR="000749B7" w:rsidRPr="003A5306" w:rsidRDefault="004B4A08" w:rsidP="000749B7">
      <w:pPr>
        <w:pStyle w:val="ItemHead"/>
      </w:pPr>
      <w:r w:rsidRPr="003A5306">
        <w:t>85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4.1, 4.2, 4.3 and 4.4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86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5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4" w:name="_Toc493767451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5</w:t>
      </w:r>
      <w:r w:rsidRPr="003A5306">
        <w:t>—</w:t>
      </w:r>
      <w:r w:rsidRPr="003A5306">
        <w:rPr>
          <w:rStyle w:val="CharPartText"/>
        </w:rPr>
        <w:t>Solitary Islands Marine Park</w:t>
      </w:r>
      <w:bookmarkEnd w:id="54"/>
    </w:p>
    <w:p w:rsidR="000749B7" w:rsidRPr="003A5306" w:rsidRDefault="004B4A08" w:rsidP="000749B7">
      <w:pPr>
        <w:pStyle w:val="ItemHead"/>
      </w:pPr>
      <w:r w:rsidRPr="003A5306">
        <w:t>87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5.1, 5.2, 5.3 and 5.4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88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6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5" w:name="_Toc493767452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6</w:t>
      </w:r>
      <w:r w:rsidRPr="003A5306">
        <w:t>—</w:t>
      </w:r>
      <w:r w:rsidRPr="003A5306">
        <w:rPr>
          <w:rStyle w:val="CharPartText"/>
        </w:rPr>
        <w:t>Cod Grounds Marine Park</w:t>
      </w:r>
      <w:bookmarkEnd w:id="55"/>
    </w:p>
    <w:p w:rsidR="000749B7" w:rsidRPr="003A5306" w:rsidRDefault="004B4A08" w:rsidP="000749B7">
      <w:pPr>
        <w:pStyle w:val="ItemHead"/>
      </w:pPr>
      <w:r w:rsidRPr="003A5306">
        <w:t>89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6.1, 6.2</w:t>
      </w:r>
      <w:r w:rsidR="00DC5E73" w:rsidRPr="003A5306">
        <w:t xml:space="preserve"> and</w:t>
      </w:r>
      <w:r w:rsidR="000749B7" w:rsidRPr="003A5306">
        <w:t xml:space="preserve"> 6.3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90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7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6" w:name="_Toc493767453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7</w:t>
      </w:r>
      <w:r w:rsidRPr="003A5306">
        <w:t>—</w:t>
      </w:r>
      <w:r w:rsidRPr="003A5306">
        <w:rPr>
          <w:rStyle w:val="CharPartText"/>
        </w:rPr>
        <w:t>Hunter Marine Park</w:t>
      </w:r>
      <w:bookmarkEnd w:id="56"/>
    </w:p>
    <w:p w:rsidR="000749B7" w:rsidRPr="003A5306" w:rsidRDefault="004B4A08" w:rsidP="000749B7">
      <w:pPr>
        <w:pStyle w:val="ItemHead"/>
      </w:pPr>
      <w:r w:rsidRPr="003A5306">
        <w:t>91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7.1, 7.2, 7.3 and 7.4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4B4A08" w:rsidP="000749B7">
      <w:pPr>
        <w:pStyle w:val="ItemHead"/>
      </w:pPr>
      <w:r w:rsidRPr="003A5306">
        <w:t>92</w:t>
      </w:r>
      <w:r w:rsidR="000749B7" w:rsidRPr="003A5306">
        <w:t xml:space="preserve">  Part</w:t>
      </w:r>
      <w:r w:rsidR="003A5306" w:rsidRPr="003A5306">
        <w:t> </w:t>
      </w:r>
      <w:r w:rsidR="000749B7" w:rsidRPr="003A5306">
        <w:t>8 of Schedule</w:t>
      </w:r>
      <w:r w:rsidR="003A5306" w:rsidRPr="003A5306">
        <w:t> </w:t>
      </w:r>
      <w:r w:rsidR="000749B7" w:rsidRPr="003A5306">
        <w:t>5 (heading)</w:t>
      </w:r>
    </w:p>
    <w:p w:rsidR="000749B7" w:rsidRPr="003A5306" w:rsidRDefault="000749B7" w:rsidP="000749B7">
      <w:pPr>
        <w:pStyle w:val="Item"/>
      </w:pPr>
      <w:r w:rsidRPr="003A5306">
        <w:t>Repeal the heading, substitute:</w:t>
      </w:r>
    </w:p>
    <w:p w:rsidR="000749B7" w:rsidRPr="003A5306" w:rsidRDefault="000749B7" w:rsidP="000749B7">
      <w:pPr>
        <w:pStyle w:val="ActHead2"/>
      </w:pPr>
      <w:bookmarkStart w:id="57" w:name="f_Check_Lines_above"/>
      <w:bookmarkStart w:id="58" w:name="_Toc493767454"/>
      <w:bookmarkEnd w:id="57"/>
      <w:r w:rsidRPr="003A5306">
        <w:rPr>
          <w:rStyle w:val="CharPartNo"/>
        </w:rPr>
        <w:t>Part</w:t>
      </w:r>
      <w:r w:rsidR="003A5306" w:rsidRPr="003A5306">
        <w:rPr>
          <w:rStyle w:val="CharPartNo"/>
        </w:rPr>
        <w:t> </w:t>
      </w:r>
      <w:r w:rsidRPr="003A5306">
        <w:rPr>
          <w:rStyle w:val="CharPartNo"/>
        </w:rPr>
        <w:t>8</w:t>
      </w:r>
      <w:r w:rsidRPr="003A5306">
        <w:t>—</w:t>
      </w:r>
      <w:r w:rsidRPr="003A5306">
        <w:rPr>
          <w:rStyle w:val="CharPartText"/>
        </w:rPr>
        <w:t>Jervis Marine Park</w:t>
      </w:r>
      <w:bookmarkEnd w:id="58"/>
    </w:p>
    <w:p w:rsidR="000749B7" w:rsidRPr="003A5306" w:rsidRDefault="004B4A08" w:rsidP="000749B7">
      <w:pPr>
        <w:pStyle w:val="ItemHead"/>
      </w:pPr>
      <w:r w:rsidRPr="003A5306">
        <w:t>93</w:t>
      </w:r>
      <w:r w:rsidR="000749B7" w:rsidRPr="003A5306">
        <w:t xml:space="preserve">  Clauses</w:t>
      </w:r>
      <w:r w:rsidR="003A5306" w:rsidRPr="003A5306">
        <w:t> </w:t>
      </w:r>
      <w:r w:rsidR="000749B7" w:rsidRPr="003A5306">
        <w:t>8.1, 8.2, 8.3 and 8.4 of Schedule</w:t>
      </w:r>
      <w:r w:rsidR="003A5306" w:rsidRPr="003A5306">
        <w:t> </w:t>
      </w:r>
      <w:r w:rsidR="000749B7" w:rsidRPr="003A5306">
        <w:t>5</w:t>
      </w:r>
    </w:p>
    <w:p w:rsidR="000749B7" w:rsidRPr="003A5306" w:rsidRDefault="000749B7" w:rsidP="000749B7">
      <w:pPr>
        <w:pStyle w:val="Item"/>
      </w:pPr>
      <w:r w:rsidRPr="003A5306">
        <w:t>Omit “Commonwealth Marine Reserve”, substitute “Marine Park”.</w:t>
      </w:r>
    </w:p>
    <w:p w:rsidR="000749B7" w:rsidRPr="003A5306" w:rsidRDefault="000749B7" w:rsidP="00EB3695">
      <w:pPr>
        <w:pStyle w:val="ActHead7"/>
        <w:pageBreakBefore/>
      </w:pPr>
      <w:bookmarkStart w:id="59" w:name="_Toc493767455"/>
      <w:r w:rsidRPr="003A5306">
        <w:rPr>
          <w:rStyle w:val="CharAmPartNo"/>
        </w:rPr>
        <w:t>Part</w:t>
      </w:r>
      <w:r w:rsidR="003A5306" w:rsidRPr="003A5306">
        <w:rPr>
          <w:rStyle w:val="CharAmPartNo"/>
        </w:rPr>
        <w:t> </w:t>
      </w:r>
      <w:r w:rsidRPr="003A5306">
        <w:rPr>
          <w:rStyle w:val="CharAmPartNo"/>
        </w:rPr>
        <w:t>2</w:t>
      </w:r>
      <w:r w:rsidRPr="003A5306">
        <w:t>—</w:t>
      </w:r>
      <w:r w:rsidRPr="003A5306">
        <w:rPr>
          <w:rStyle w:val="CharAmPartText"/>
        </w:rPr>
        <w:t>Amendments of listed provisions</w:t>
      </w:r>
      <w:bookmarkEnd w:id="59"/>
    </w:p>
    <w:p w:rsidR="000749B7" w:rsidRPr="003A5306" w:rsidRDefault="004B4A08" w:rsidP="000749B7">
      <w:pPr>
        <w:pStyle w:val="ItemHead"/>
      </w:pPr>
      <w:r w:rsidRPr="003A5306">
        <w:t>94</w:t>
      </w:r>
      <w:r w:rsidR="000749B7" w:rsidRPr="003A5306">
        <w:t xml:space="preserve">  Amendments of listed provisions—names of Commonwealth marine reserves</w:t>
      </w:r>
    </w:p>
    <w:p w:rsidR="00836F89" w:rsidRPr="003A5306" w:rsidRDefault="00836F89" w:rsidP="000749B7">
      <w:pPr>
        <w:pStyle w:val="Item"/>
      </w:pPr>
      <w:r w:rsidRPr="003A5306">
        <w:t>A Proclamation made</w:t>
      </w:r>
      <w:r w:rsidRPr="003A5306">
        <w:rPr>
          <w:i/>
        </w:rPr>
        <w:t xml:space="preserve"> </w:t>
      </w:r>
      <w:r w:rsidRPr="003A5306">
        <w:t>under subsection</w:t>
      </w:r>
      <w:r w:rsidR="003A5306" w:rsidRPr="003A5306">
        <w:t> </w:t>
      </w:r>
      <w:r w:rsidRPr="003A5306">
        <w:t xml:space="preserve">344(1) of the </w:t>
      </w:r>
      <w:r w:rsidRPr="003A5306">
        <w:rPr>
          <w:i/>
        </w:rPr>
        <w:t xml:space="preserve">Environment Protection and Biodiversity Conservation Act 1999 </w:t>
      </w:r>
      <w:r w:rsidRPr="003A5306">
        <w:t xml:space="preserve">and identified on the Federal Register of Legislation (within the meaning of the </w:t>
      </w:r>
      <w:r w:rsidRPr="003A5306">
        <w:rPr>
          <w:i/>
        </w:rPr>
        <w:t>Legislation Act 2003</w:t>
      </w:r>
      <w:r w:rsidRPr="003A5306">
        <w:t>) by the Register ID listed in an item in the following table is amended as set out in the item.</w:t>
      </w:r>
    </w:p>
    <w:p w:rsidR="000749B7" w:rsidRPr="003A5306" w:rsidRDefault="000749B7" w:rsidP="000749B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691"/>
        <w:gridCol w:w="1701"/>
        <w:gridCol w:w="2268"/>
        <w:gridCol w:w="1940"/>
      </w:tblGrid>
      <w:tr w:rsidR="000749B7" w:rsidRPr="003A5306" w:rsidTr="000749B7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Amendments relating to the names of Commonwealth marine reserves</w:t>
            </w:r>
          </w:p>
        </w:tc>
      </w:tr>
      <w:tr w:rsidR="000749B7" w:rsidRPr="003A5306" w:rsidTr="000749B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Item</w:t>
            </w:r>
          </w:p>
        </w:tc>
        <w:tc>
          <w:tcPr>
            <w:tcW w:w="169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Register ID of Proclamation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Provision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Omit</w:t>
            </w:r>
          </w:p>
        </w:tc>
        <w:tc>
          <w:tcPr>
            <w:tcW w:w="19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Heading"/>
            </w:pPr>
            <w:r w:rsidRPr="003A5306">
              <w:t>Substitute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tcBorders>
              <w:top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F2007L01910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Apollo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Schedule—Apollo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3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F2007L01911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4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F2007L01911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Beagle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Schedule—Beagle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5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F2007L01912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6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F2007L01912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proofErr w:type="spellStart"/>
            <w:r w:rsidRPr="003A5306">
              <w:rPr>
                <w:b/>
                <w:i/>
              </w:rPr>
              <w:t>Boags</w:t>
            </w:r>
            <w:proofErr w:type="spellEnd"/>
            <w:r w:rsidRPr="003A5306">
              <w:rPr>
                <w:b/>
                <w:i/>
              </w:rPr>
              <w:t xml:space="preserve">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Schedule—</w:t>
            </w:r>
            <w:proofErr w:type="spellStart"/>
            <w:r w:rsidRPr="003A5306">
              <w:rPr>
                <w:b/>
              </w:rPr>
              <w:t>Boags</w:t>
            </w:r>
            <w:proofErr w:type="spellEnd"/>
            <w:r w:rsidRPr="003A5306">
              <w:rPr>
                <w:b/>
              </w:rPr>
              <w:t xml:space="preserve">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7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i/>
              </w:rPr>
            </w:pPr>
            <w:r w:rsidRPr="003A5306">
              <w:t>F2007L01913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8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F2007L01913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East Gippsland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Schedule—East Gippsland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9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F2007L01914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10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F2007L01914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Flinders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Schedule—Flinders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11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F2007L01914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EE021B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Flinders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1—Flinders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12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F2007L01915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13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F2007L01915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Franklin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Schedule—Franklin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14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F2007L01916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15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F2007L01916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Freycinet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Schedule—Freycinet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16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F2007L01916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Freycinet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1—Freycinet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17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F2007L01917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18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F2007L01917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Huon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Schedule—Huon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19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F2007L01917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Huon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1—Huon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20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F2007L01918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21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F2007L01918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Murray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Schedule—Murray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22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F2007L01918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Murray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1—Murray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23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F2007L01919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24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F2007L01919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Nelson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Schedule—Nelson 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25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F2007L01920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26</w:t>
            </w:r>
          </w:p>
        </w:tc>
        <w:tc>
          <w:tcPr>
            <w:tcW w:w="169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F2007L01920</w:t>
            </w:r>
          </w:p>
        </w:tc>
        <w:tc>
          <w:tcPr>
            <w:tcW w:w="1701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South Tasman Rise Commonwealth Marine Reserve</w:t>
            </w:r>
          </w:p>
        </w:tc>
        <w:tc>
          <w:tcPr>
            <w:tcW w:w="1940" w:type="dxa"/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Schedule—South Tasman Rise Marine Park</w:t>
            </w:r>
          </w:p>
        </w:tc>
      </w:tr>
      <w:tr w:rsidR="000749B7" w:rsidRPr="003A5306" w:rsidTr="000749B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27</w:t>
            </w:r>
          </w:p>
        </w:tc>
        <w:tc>
          <w:tcPr>
            <w:tcW w:w="1691" w:type="dxa"/>
            <w:tcBorders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F2007L01921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tcBorders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tcBorders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28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Tasman Fracture 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Schedule—Tasman Fracture 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29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Tasman Fracture 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1—Tasman Fracture 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30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c)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31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(headings)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</w:p>
          <w:p w:rsidR="000749B7" w:rsidRPr="003A5306" w:rsidRDefault="000749B7" w:rsidP="000749B7">
            <w:pPr>
              <w:pStyle w:val="Tabletext"/>
              <w:rPr>
                <w:b/>
                <w:i/>
              </w:rPr>
            </w:pPr>
            <w:r w:rsidRPr="003A5306">
              <w:rPr>
                <w:b/>
                <w:i/>
              </w:rPr>
              <w:t>Zeehan 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rPr>
                <w:b/>
              </w:rPr>
              <w:t>Schedule—Zeehan 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32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F2007L01922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Part</w:t>
            </w:r>
            <w:r w:rsidR="003A5306" w:rsidRPr="003A5306">
              <w:t> </w:t>
            </w:r>
            <w:r w:rsidRPr="003A5306">
              <w:t>1 of the Schedule (heading)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="00EE021B" w:rsidRPr="003A5306">
              <w:rPr>
                <w:b/>
              </w:rPr>
              <w:t>1</w:t>
            </w:r>
            <w:r w:rsidR="003A5306">
              <w:rPr>
                <w:b/>
              </w:rPr>
              <w:noBreakHyphen/>
            </w:r>
            <w:r w:rsidRPr="003A5306">
              <w:rPr>
                <w:b/>
              </w:rPr>
              <w:t>Zeehan 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Part</w:t>
            </w:r>
            <w:r w:rsidR="003A5306" w:rsidRPr="003A5306">
              <w:rPr>
                <w:b/>
              </w:rPr>
              <w:t> </w:t>
            </w:r>
            <w:r w:rsidRPr="003A5306">
              <w:rPr>
                <w:b/>
              </w:rPr>
              <w:t>1—Zeehan Marine Park</w:t>
            </w:r>
          </w:p>
        </w:tc>
      </w:tr>
      <w:tr w:rsidR="00EE0A1B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0A1B" w:rsidRPr="003A5306" w:rsidRDefault="00EE0A1B" w:rsidP="000749B7">
            <w:pPr>
              <w:pStyle w:val="Tabletext"/>
            </w:pPr>
            <w:r w:rsidRPr="003A5306">
              <w:t>33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0A1B" w:rsidRPr="003A5306" w:rsidRDefault="00EE0A1B" w:rsidP="000749B7">
            <w:pPr>
              <w:pStyle w:val="Tabletext"/>
            </w:pPr>
            <w:r w:rsidRPr="003A5306">
              <w:t>F2012C00793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0A1B" w:rsidRPr="003A5306" w:rsidRDefault="00EE0A1B" w:rsidP="000749B7">
            <w:pPr>
              <w:pStyle w:val="Tabletext"/>
            </w:pPr>
            <w:r w:rsidRPr="003A5306">
              <w:t>Title</w:t>
            </w:r>
            <w:r w:rsidR="00D75297" w:rsidRPr="003A5306">
              <w:t xml:space="preserve"> of the Proclamation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0A1B" w:rsidRPr="003A5306" w:rsidRDefault="00EE0A1B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E0A1B" w:rsidRPr="003A5306" w:rsidRDefault="00EE0A1B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F9400D" w:rsidP="000749B7">
            <w:pPr>
              <w:pStyle w:val="Tabletext"/>
            </w:pPr>
            <w:r w:rsidRPr="003A5306">
              <w:t>34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F2012C00793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3A5306" w:rsidP="000749B7">
            <w:pPr>
              <w:pStyle w:val="Tabletext"/>
            </w:pPr>
            <w:r w:rsidRPr="003A5306">
              <w:t>paragraph (</w:t>
            </w:r>
            <w:r w:rsidR="000749B7" w:rsidRPr="003A5306">
              <w:t>b)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F9400D" w:rsidP="000749B7">
            <w:pPr>
              <w:pStyle w:val="Tabletext"/>
            </w:pPr>
            <w:r w:rsidRPr="003A5306">
              <w:t>35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F2012C00793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Schedule (heading)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869" w:rsidRPr="003A5306" w:rsidRDefault="005545BF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</w:t>
            </w:r>
            <w:r w:rsidR="00DE1044" w:rsidRPr="003A5306">
              <w:rPr>
                <w:b/>
              </w:rPr>
              <w:t xml:space="preserve">   </w:t>
            </w:r>
            <w:r w:rsidR="000749B7" w:rsidRPr="003A5306">
              <w:rPr>
                <w:b/>
              </w:rPr>
              <w:t>Macquarie Island 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749B7" w:rsidRPr="003A5306" w:rsidRDefault="005545BF" w:rsidP="000749B7">
            <w:pPr>
              <w:pStyle w:val="Tabletext"/>
              <w:rPr>
                <w:b/>
              </w:rPr>
            </w:pPr>
            <w:r w:rsidRPr="003A5306">
              <w:rPr>
                <w:b/>
              </w:rPr>
              <w:t>Schedule—</w:t>
            </w:r>
            <w:r w:rsidR="000749B7" w:rsidRPr="003A5306">
              <w:rPr>
                <w:b/>
              </w:rPr>
              <w:t>Macquarie Island Marine Park</w:t>
            </w:r>
          </w:p>
        </w:tc>
      </w:tr>
      <w:tr w:rsidR="000749B7" w:rsidRPr="003A5306" w:rsidTr="000749B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F9400D">
            <w:pPr>
              <w:pStyle w:val="Tabletext"/>
            </w:pPr>
            <w:r w:rsidRPr="003A5306">
              <w:t>3</w:t>
            </w:r>
            <w:r w:rsidR="00F9400D" w:rsidRPr="003A5306">
              <w:t>6</w:t>
            </w:r>
          </w:p>
        </w:tc>
        <w:tc>
          <w:tcPr>
            <w:tcW w:w="169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F2012C00793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The second note to the Schedule</w:t>
            </w:r>
          </w:p>
          <w:p w:rsidR="000749B7" w:rsidRPr="003A5306" w:rsidRDefault="000749B7" w:rsidP="000749B7">
            <w:pPr>
              <w:pStyle w:val="Tabletext"/>
              <w:rPr>
                <w:i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Commonwealth Marine Reserve</w:t>
            </w:r>
          </w:p>
        </w:tc>
        <w:tc>
          <w:tcPr>
            <w:tcW w:w="194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0749B7" w:rsidRPr="003A5306" w:rsidRDefault="000749B7" w:rsidP="000749B7">
            <w:pPr>
              <w:pStyle w:val="Tabletext"/>
            </w:pPr>
            <w:r w:rsidRPr="003A5306">
              <w:t>Marine Park</w:t>
            </w:r>
          </w:p>
        </w:tc>
      </w:tr>
    </w:tbl>
    <w:p w:rsidR="0081217E" w:rsidRPr="003A5306" w:rsidRDefault="0081217E" w:rsidP="0081217E">
      <w:pPr>
        <w:sectPr w:rsidR="0081217E" w:rsidRPr="003A5306" w:rsidSect="00411619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675" w:right="1797" w:bottom="1440" w:left="1797" w:header="720" w:footer="709" w:gutter="0"/>
          <w:pgNumType w:start="1"/>
          <w:cols w:space="720"/>
          <w:docGrid w:linePitch="299"/>
        </w:sectPr>
      </w:pPr>
      <w:bookmarkStart w:id="60" w:name="OPCSB_AmendScheduleA4"/>
    </w:p>
    <w:bookmarkEnd w:id="60"/>
    <w:p w:rsidR="0081217E" w:rsidRPr="003A5306" w:rsidRDefault="0081217E" w:rsidP="0081217E"/>
    <w:p w:rsidR="005D64F5" w:rsidRPr="003A5306" w:rsidRDefault="005D64F5" w:rsidP="00023C29">
      <w:pPr>
        <w:pStyle w:val="Tabletext"/>
      </w:pPr>
    </w:p>
    <w:sectPr w:rsidR="005D64F5" w:rsidRPr="003A5306" w:rsidSect="00411619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 w:code="9"/>
      <w:pgMar w:top="1440" w:right="1797" w:bottom="1440" w:left="1797" w:header="7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EB8" w:rsidRDefault="00BC4EB8" w:rsidP="00715914">
      <w:pPr>
        <w:spacing w:line="240" w:lineRule="auto"/>
      </w:pPr>
      <w:r>
        <w:separator/>
      </w:r>
    </w:p>
  </w:endnote>
  <w:endnote w:type="continuationSeparator" w:id="0">
    <w:p w:rsidR="00BC4EB8" w:rsidRDefault="00BC4EB8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411619" w:rsidRDefault="00411619" w:rsidP="004116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11619">
      <w:rPr>
        <w:i/>
        <w:sz w:val="18"/>
      </w:rPr>
      <w:t>OPC62784 - C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Pr="00E33C1C" w:rsidRDefault="00BC4EB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4EB8" w:rsidTr="00AF5F2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A6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4EB8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Pr="00E33C1C" w:rsidRDefault="00BC4EB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C4EB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A6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C4EB8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Default="00E12F3C" w:rsidP="00E12F3C"/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411619" w:rsidRDefault="00411619" w:rsidP="004116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11619">
      <w:rPr>
        <w:i/>
        <w:sz w:val="18"/>
      </w:rPr>
      <w:t>OPC62784 -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33C1C" w:rsidRDefault="00E12F3C" w:rsidP="00E12F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12F3C" w:rsidTr="003A53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A6">
            <w:rPr>
              <w:i/>
              <w:noProof/>
              <w:sz w:val="18"/>
            </w:rPr>
            <w:t>xi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right"/>
            <w:rPr>
              <w:sz w:val="18"/>
            </w:rPr>
          </w:pPr>
        </w:p>
      </w:tc>
    </w:tr>
  </w:tbl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33C1C" w:rsidRDefault="00E12F3C" w:rsidP="00E12F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12F3C" w:rsidTr="003A530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33C1C" w:rsidRDefault="00E12F3C" w:rsidP="00E12F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12F3C" w:rsidTr="003A530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A9D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right"/>
            <w:rPr>
              <w:sz w:val="18"/>
            </w:rPr>
          </w:pPr>
        </w:p>
      </w:tc>
    </w:tr>
  </w:tbl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33C1C" w:rsidRDefault="00E12F3C" w:rsidP="00E12F3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12F3C" w:rsidTr="00B20E1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A4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33C1C" w:rsidRDefault="00E12F3C" w:rsidP="00E12F3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12F3C" w:rsidTr="00B20E1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12F3C" w:rsidRDefault="00E12F3C" w:rsidP="00B20E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A6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12F3C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Pr="00E33C1C" w:rsidRDefault="00BC4EB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C4EB8" w:rsidTr="0082580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D67A6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10F9">
            <w:rPr>
              <w:i/>
              <w:sz w:val="18"/>
            </w:rPr>
            <w:t>Environment Protection and Biodiversity Conservation Amendment (Commonwealth Marine Reserves Renaming) Proclamation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C4EB8" w:rsidRDefault="00BC4EB8" w:rsidP="00AF5F20">
          <w:pPr>
            <w:spacing w:line="0" w:lineRule="atLeast"/>
            <w:jc w:val="right"/>
            <w:rPr>
              <w:sz w:val="18"/>
            </w:rPr>
          </w:pPr>
        </w:p>
      </w:tc>
    </w:tr>
  </w:tbl>
  <w:p w:rsidR="00BC4EB8" w:rsidRPr="00411619" w:rsidRDefault="00411619" w:rsidP="00411619">
    <w:pPr>
      <w:rPr>
        <w:rFonts w:cs="Times New Roman"/>
        <w:i/>
        <w:sz w:val="18"/>
      </w:rPr>
    </w:pPr>
    <w:r w:rsidRPr="00411619">
      <w:rPr>
        <w:rFonts w:cs="Times New Roman"/>
        <w:i/>
        <w:sz w:val="18"/>
      </w:rPr>
      <w:t>OPC62784 -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EB8" w:rsidRDefault="00BC4EB8" w:rsidP="00715914">
      <w:pPr>
        <w:spacing w:line="240" w:lineRule="auto"/>
      </w:pPr>
      <w:r>
        <w:separator/>
      </w:r>
    </w:p>
  </w:footnote>
  <w:footnote w:type="continuationSeparator" w:id="0">
    <w:p w:rsidR="00BC4EB8" w:rsidRDefault="00BC4EB8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5F1388" w:rsidRDefault="00E12F3C" w:rsidP="00E12F3C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Default="00BC4EB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F610F9">
      <w:rPr>
        <w:b/>
        <w:noProof/>
        <w:sz w:val="20"/>
      </w:rPr>
      <w:t>Schedule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F610F9">
      <w:rPr>
        <w:noProof/>
        <w:sz w:val="20"/>
      </w:rPr>
      <w:t>Temperate East network of Marine Parks</w:t>
    </w:r>
    <w:r>
      <w:rPr>
        <w:sz w:val="20"/>
      </w:rPr>
      <w:fldChar w:fldCharType="end"/>
    </w:r>
  </w:p>
  <w:p w:rsidR="00BC4EB8" w:rsidRDefault="00BC4EB8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610F9">
      <w:rPr>
        <w:b/>
        <w:noProof/>
        <w:sz w:val="20"/>
      </w:rPr>
      <w:t>Part 8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610F9">
      <w:rPr>
        <w:noProof/>
        <w:sz w:val="20"/>
      </w:rPr>
      <w:t>Jervis Marine Park</w:t>
    </w:r>
    <w:r>
      <w:rPr>
        <w:sz w:val="20"/>
      </w:rPr>
      <w:fldChar w:fldCharType="end"/>
    </w:r>
  </w:p>
  <w:p w:rsidR="00BC4EB8" w:rsidRPr="007A1328" w:rsidRDefault="00BC4EB8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F610F9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F610F9">
      <w:rPr>
        <w:b/>
        <w:bCs/>
        <w:noProof/>
        <w:sz w:val="20"/>
        <w:lang w:val="en-US"/>
      </w:rPr>
      <w:t>Error! No text of specified style in document.</w:t>
    </w:r>
    <w:r>
      <w:rPr>
        <w:sz w:val="20"/>
      </w:rPr>
      <w:fldChar w:fldCharType="end"/>
    </w:r>
  </w:p>
  <w:p w:rsidR="00BC4EB8" w:rsidRPr="007A1328" w:rsidRDefault="00BC4EB8" w:rsidP="00715914">
    <w:pPr>
      <w:rPr>
        <w:b/>
        <w:sz w:val="24"/>
      </w:rPr>
    </w:pPr>
  </w:p>
  <w:p w:rsidR="00BC4EB8" w:rsidRPr="007A1328" w:rsidRDefault="00BC4EB8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610F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610F9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Pr="007A1328" w:rsidRDefault="00BC4E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F610F9">
      <w:rPr>
        <w:noProof/>
        <w:sz w:val="20"/>
      </w:rPr>
      <w:t>Temperate East network of Marine Parks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F610F9">
      <w:rPr>
        <w:b/>
        <w:noProof/>
        <w:sz w:val="20"/>
      </w:rPr>
      <w:t>Schedule 5</w:t>
    </w:r>
    <w:r>
      <w:rPr>
        <w:b/>
        <w:sz w:val="20"/>
      </w:rPr>
      <w:fldChar w:fldCharType="end"/>
    </w:r>
  </w:p>
  <w:p w:rsidR="00BC4EB8" w:rsidRPr="007A1328" w:rsidRDefault="00BC4E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610F9">
      <w:rPr>
        <w:noProof/>
        <w:sz w:val="20"/>
      </w:rPr>
      <w:t>Jervis Marine Park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610F9">
      <w:rPr>
        <w:b/>
        <w:noProof/>
        <w:sz w:val="20"/>
      </w:rPr>
      <w:t>Part 8</w:t>
    </w:r>
    <w:r>
      <w:rPr>
        <w:b/>
        <w:sz w:val="20"/>
      </w:rPr>
      <w:fldChar w:fldCharType="end"/>
    </w:r>
  </w:p>
  <w:p w:rsidR="00BC4EB8" w:rsidRPr="007A1328" w:rsidRDefault="00BC4EB8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F610F9">
      <w:rPr>
        <w:b/>
        <w:bCs/>
        <w:noProof/>
        <w:sz w:val="20"/>
        <w:lang w:val="en-US"/>
      </w:rPr>
      <w:t>Error! No text of specified style in document.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F610F9">
      <w:rPr>
        <w:bCs/>
        <w:noProof/>
        <w:sz w:val="20"/>
        <w:lang w:val="en-US"/>
      </w:rPr>
      <w:t>Error! No text of specified style in document.</w:t>
    </w:r>
    <w:r>
      <w:rPr>
        <w:b/>
        <w:sz w:val="20"/>
      </w:rPr>
      <w:fldChar w:fldCharType="end"/>
    </w:r>
  </w:p>
  <w:p w:rsidR="00BC4EB8" w:rsidRPr="007A1328" w:rsidRDefault="00BC4EB8" w:rsidP="00715914">
    <w:pPr>
      <w:jc w:val="right"/>
      <w:rPr>
        <w:b/>
        <w:sz w:val="24"/>
      </w:rPr>
    </w:pPr>
  </w:p>
  <w:p w:rsidR="00BC4EB8" w:rsidRPr="007A1328" w:rsidRDefault="00BC4EB8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610F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610F9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EB8" w:rsidRPr="007A1328" w:rsidRDefault="00BC4EB8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5F1388" w:rsidRDefault="00E12F3C" w:rsidP="00E12F3C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5F1388" w:rsidRDefault="00E12F3C" w:rsidP="00E12F3C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D79B6" w:rsidRDefault="00E12F3C" w:rsidP="00E12F3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D79B6" w:rsidRDefault="00E12F3C" w:rsidP="00E12F3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ED79B6" w:rsidRDefault="00E12F3C" w:rsidP="00E12F3C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A961C4" w:rsidRDefault="00E12F3C" w:rsidP="00E12F3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A4A9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A4A9D">
      <w:rPr>
        <w:noProof/>
        <w:sz w:val="20"/>
      </w:rPr>
      <w:t>Amendments</w:t>
    </w:r>
    <w:r>
      <w:rPr>
        <w:sz w:val="20"/>
      </w:rPr>
      <w:fldChar w:fldCharType="end"/>
    </w:r>
  </w:p>
  <w:p w:rsidR="00E12F3C" w:rsidRPr="00A961C4" w:rsidRDefault="00E12F3C" w:rsidP="00E12F3C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A4A9D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A4A9D">
      <w:rPr>
        <w:noProof/>
        <w:sz w:val="20"/>
      </w:rPr>
      <w:t>Amendments of listed provisions</w:t>
    </w:r>
    <w:r>
      <w:rPr>
        <w:sz w:val="20"/>
      </w:rPr>
      <w:fldChar w:fldCharType="end"/>
    </w:r>
  </w:p>
  <w:p w:rsidR="00E12F3C" w:rsidRPr="00A961C4" w:rsidRDefault="00E12F3C" w:rsidP="00E12F3C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A961C4" w:rsidRDefault="00E12F3C" w:rsidP="00E12F3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12F3C" w:rsidRPr="00A961C4" w:rsidRDefault="00E12F3C" w:rsidP="00E12F3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12F3C" w:rsidRPr="00A961C4" w:rsidRDefault="00E12F3C" w:rsidP="00E12F3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F3C" w:rsidRPr="00A961C4" w:rsidRDefault="00E12F3C" w:rsidP="00E12F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18"/>
    <w:rsid w:val="000001E1"/>
    <w:rsid w:val="00002AFD"/>
    <w:rsid w:val="00004470"/>
    <w:rsid w:val="000056B5"/>
    <w:rsid w:val="000136AF"/>
    <w:rsid w:val="000166B2"/>
    <w:rsid w:val="00023C29"/>
    <w:rsid w:val="000345FD"/>
    <w:rsid w:val="000437C1"/>
    <w:rsid w:val="00047266"/>
    <w:rsid w:val="0005365D"/>
    <w:rsid w:val="00055BA3"/>
    <w:rsid w:val="000614BF"/>
    <w:rsid w:val="00063755"/>
    <w:rsid w:val="00074869"/>
    <w:rsid w:val="000749B7"/>
    <w:rsid w:val="00074CE2"/>
    <w:rsid w:val="0009297B"/>
    <w:rsid w:val="000A373A"/>
    <w:rsid w:val="000B58FA"/>
    <w:rsid w:val="000D05EF"/>
    <w:rsid w:val="000D1F29"/>
    <w:rsid w:val="000E2261"/>
    <w:rsid w:val="000F21C1"/>
    <w:rsid w:val="001012F2"/>
    <w:rsid w:val="00102366"/>
    <w:rsid w:val="0010745C"/>
    <w:rsid w:val="00113A5E"/>
    <w:rsid w:val="00123E91"/>
    <w:rsid w:val="00132CEB"/>
    <w:rsid w:val="001331FE"/>
    <w:rsid w:val="00142B62"/>
    <w:rsid w:val="0014539C"/>
    <w:rsid w:val="00157B8B"/>
    <w:rsid w:val="00166C2F"/>
    <w:rsid w:val="00167274"/>
    <w:rsid w:val="001768F4"/>
    <w:rsid w:val="001809D7"/>
    <w:rsid w:val="00182F61"/>
    <w:rsid w:val="00184D4E"/>
    <w:rsid w:val="0019033E"/>
    <w:rsid w:val="001939E1"/>
    <w:rsid w:val="00194C3E"/>
    <w:rsid w:val="00195382"/>
    <w:rsid w:val="001B4AAC"/>
    <w:rsid w:val="001C3939"/>
    <w:rsid w:val="001C54FC"/>
    <w:rsid w:val="001C61C5"/>
    <w:rsid w:val="001C69C4"/>
    <w:rsid w:val="001D37EF"/>
    <w:rsid w:val="001D6C20"/>
    <w:rsid w:val="001E3590"/>
    <w:rsid w:val="001E7407"/>
    <w:rsid w:val="001F5D5E"/>
    <w:rsid w:val="001F6219"/>
    <w:rsid w:val="001F6CD4"/>
    <w:rsid w:val="00206C4D"/>
    <w:rsid w:val="0021053C"/>
    <w:rsid w:val="00212565"/>
    <w:rsid w:val="00215AF1"/>
    <w:rsid w:val="002321E8"/>
    <w:rsid w:val="002331D2"/>
    <w:rsid w:val="00236EEC"/>
    <w:rsid w:val="0024010F"/>
    <w:rsid w:val="00240749"/>
    <w:rsid w:val="00243018"/>
    <w:rsid w:val="002450A1"/>
    <w:rsid w:val="00254154"/>
    <w:rsid w:val="002564A4"/>
    <w:rsid w:val="00265D04"/>
    <w:rsid w:val="0026736C"/>
    <w:rsid w:val="00281308"/>
    <w:rsid w:val="00284719"/>
    <w:rsid w:val="0028765F"/>
    <w:rsid w:val="00295BCA"/>
    <w:rsid w:val="00297ECB"/>
    <w:rsid w:val="002A7BCF"/>
    <w:rsid w:val="002C74B8"/>
    <w:rsid w:val="002D043A"/>
    <w:rsid w:val="002D0A7E"/>
    <w:rsid w:val="002D2A74"/>
    <w:rsid w:val="002D3927"/>
    <w:rsid w:val="002D6224"/>
    <w:rsid w:val="002E3F4B"/>
    <w:rsid w:val="002E63B0"/>
    <w:rsid w:val="00304F8B"/>
    <w:rsid w:val="00316C31"/>
    <w:rsid w:val="003354D2"/>
    <w:rsid w:val="00335BC6"/>
    <w:rsid w:val="003415D3"/>
    <w:rsid w:val="00343B99"/>
    <w:rsid w:val="00344701"/>
    <w:rsid w:val="00352B0F"/>
    <w:rsid w:val="00356690"/>
    <w:rsid w:val="00357753"/>
    <w:rsid w:val="00360459"/>
    <w:rsid w:val="00380E18"/>
    <w:rsid w:val="003A5306"/>
    <w:rsid w:val="003B0E1B"/>
    <w:rsid w:val="003C3EF2"/>
    <w:rsid w:val="003C6231"/>
    <w:rsid w:val="003D0BFE"/>
    <w:rsid w:val="003D5700"/>
    <w:rsid w:val="003E242E"/>
    <w:rsid w:val="003E341B"/>
    <w:rsid w:val="003E716E"/>
    <w:rsid w:val="0040022F"/>
    <w:rsid w:val="00411619"/>
    <w:rsid w:val="004116CD"/>
    <w:rsid w:val="004144EC"/>
    <w:rsid w:val="00416888"/>
    <w:rsid w:val="00417EB9"/>
    <w:rsid w:val="004207E2"/>
    <w:rsid w:val="00423FA6"/>
    <w:rsid w:val="00424CA9"/>
    <w:rsid w:val="00431E9B"/>
    <w:rsid w:val="0043376E"/>
    <w:rsid w:val="004379E3"/>
    <w:rsid w:val="0044015E"/>
    <w:rsid w:val="004427BF"/>
    <w:rsid w:val="0044291A"/>
    <w:rsid w:val="00444ABD"/>
    <w:rsid w:val="00461C81"/>
    <w:rsid w:val="00467661"/>
    <w:rsid w:val="004705B7"/>
    <w:rsid w:val="00472DBE"/>
    <w:rsid w:val="00474A19"/>
    <w:rsid w:val="004913DF"/>
    <w:rsid w:val="00493F49"/>
    <w:rsid w:val="00496F97"/>
    <w:rsid w:val="004A7923"/>
    <w:rsid w:val="004B4A08"/>
    <w:rsid w:val="004C1D4E"/>
    <w:rsid w:val="004C6AE8"/>
    <w:rsid w:val="004E063A"/>
    <w:rsid w:val="004E7BEC"/>
    <w:rsid w:val="0050072D"/>
    <w:rsid w:val="00505D3D"/>
    <w:rsid w:val="0050627F"/>
    <w:rsid w:val="00506AF6"/>
    <w:rsid w:val="00516B39"/>
    <w:rsid w:val="00516B8D"/>
    <w:rsid w:val="00521AC9"/>
    <w:rsid w:val="0052695A"/>
    <w:rsid w:val="00537FBC"/>
    <w:rsid w:val="00543535"/>
    <w:rsid w:val="0055397D"/>
    <w:rsid w:val="005545BF"/>
    <w:rsid w:val="005574D1"/>
    <w:rsid w:val="0056420D"/>
    <w:rsid w:val="00584811"/>
    <w:rsid w:val="00585784"/>
    <w:rsid w:val="00593AA6"/>
    <w:rsid w:val="00594161"/>
    <w:rsid w:val="00594749"/>
    <w:rsid w:val="005B4067"/>
    <w:rsid w:val="005B71F7"/>
    <w:rsid w:val="005B7E38"/>
    <w:rsid w:val="005C3F41"/>
    <w:rsid w:val="005D2D09"/>
    <w:rsid w:val="005D64F5"/>
    <w:rsid w:val="005F10E1"/>
    <w:rsid w:val="00600219"/>
    <w:rsid w:val="00603DC4"/>
    <w:rsid w:val="00620076"/>
    <w:rsid w:val="0062641D"/>
    <w:rsid w:val="00627D65"/>
    <w:rsid w:val="006331F9"/>
    <w:rsid w:val="006478FD"/>
    <w:rsid w:val="006551A9"/>
    <w:rsid w:val="00667414"/>
    <w:rsid w:val="00670EA1"/>
    <w:rsid w:val="00677CC2"/>
    <w:rsid w:val="00681E1A"/>
    <w:rsid w:val="006905DE"/>
    <w:rsid w:val="0069207B"/>
    <w:rsid w:val="006973FC"/>
    <w:rsid w:val="006B5789"/>
    <w:rsid w:val="006B7CBA"/>
    <w:rsid w:val="006C30C5"/>
    <w:rsid w:val="006C7F8C"/>
    <w:rsid w:val="006D7C11"/>
    <w:rsid w:val="006E6246"/>
    <w:rsid w:val="006F318F"/>
    <w:rsid w:val="006F4226"/>
    <w:rsid w:val="0070017E"/>
    <w:rsid w:val="00700B2C"/>
    <w:rsid w:val="007050A2"/>
    <w:rsid w:val="00710587"/>
    <w:rsid w:val="00710609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0079"/>
    <w:rsid w:val="007715C9"/>
    <w:rsid w:val="00771613"/>
    <w:rsid w:val="00774EDD"/>
    <w:rsid w:val="007757EC"/>
    <w:rsid w:val="00776580"/>
    <w:rsid w:val="00783E89"/>
    <w:rsid w:val="00793915"/>
    <w:rsid w:val="007A6836"/>
    <w:rsid w:val="007B3A29"/>
    <w:rsid w:val="007B79B9"/>
    <w:rsid w:val="007C2253"/>
    <w:rsid w:val="007D5A63"/>
    <w:rsid w:val="007D7B81"/>
    <w:rsid w:val="007E163D"/>
    <w:rsid w:val="007E667A"/>
    <w:rsid w:val="007F28C9"/>
    <w:rsid w:val="0080181D"/>
    <w:rsid w:val="00803587"/>
    <w:rsid w:val="008117E9"/>
    <w:rsid w:val="0081217E"/>
    <w:rsid w:val="00823BF9"/>
    <w:rsid w:val="00823DE9"/>
    <w:rsid w:val="00824498"/>
    <w:rsid w:val="0082580C"/>
    <w:rsid w:val="00836F89"/>
    <w:rsid w:val="00840737"/>
    <w:rsid w:val="0084231B"/>
    <w:rsid w:val="00853BA4"/>
    <w:rsid w:val="00856A31"/>
    <w:rsid w:val="00864B24"/>
    <w:rsid w:val="00867B37"/>
    <w:rsid w:val="008754D0"/>
    <w:rsid w:val="00875F89"/>
    <w:rsid w:val="008855C9"/>
    <w:rsid w:val="00886456"/>
    <w:rsid w:val="00892FF7"/>
    <w:rsid w:val="0089681A"/>
    <w:rsid w:val="008A46E1"/>
    <w:rsid w:val="008A4F43"/>
    <w:rsid w:val="008B2706"/>
    <w:rsid w:val="008C0AE7"/>
    <w:rsid w:val="008D0EE0"/>
    <w:rsid w:val="008E6067"/>
    <w:rsid w:val="008F54E7"/>
    <w:rsid w:val="00903422"/>
    <w:rsid w:val="0090373A"/>
    <w:rsid w:val="0091348D"/>
    <w:rsid w:val="00915DF9"/>
    <w:rsid w:val="00921911"/>
    <w:rsid w:val="009254C3"/>
    <w:rsid w:val="00932377"/>
    <w:rsid w:val="00947D5A"/>
    <w:rsid w:val="009532A5"/>
    <w:rsid w:val="00982242"/>
    <w:rsid w:val="009868E9"/>
    <w:rsid w:val="00994D4A"/>
    <w:rsid w:val="009C00C6"/>
    <w:rsid w:val="009D3A32"/>
    <w:rsid w:val="009E5CFC"/>
    <w:rsid w:val="009F47E7"/>
    <w:rsid w:val="00A017F8"/>
    <w:rsid w:val="00A079CB"/>
    <w:rsid w:val="00A12128"/>
    <w:rsid w:val="00A13B26"/>
    <w:rsid w:val="00A22C98"/>
    <w:rsid w:val="00A231E2"/>
    <w:rsid w:val="00A31E56"/>
    <w:rsid w:val="00A40A64"/>
    <w:rsid w:val="00A615EA"/>
    <w:rsid w:val="00A64912"/>
    <w:rsid w:val="00A70A74"/>
    <w:rsid w:val="00A73CCF"/>
    <w:rsid w:val="00A84678"/>
    <w:rsid w:val="00AA4A9D"/>
    <w:rsid w:val="00AC129B"/>
    <w:rsid w:val="00AC45CF"/>
    <w:rsid w:val="00AD5641"/>
    <w:rsid w:val="00AD67A6"/>
    <w:rsid w:val="00AD7889"/>
    <w:rsid w:val="00AE69CB"/>
    <w:rsid w:val="00AE7DFC"/>
    <w:rsid w:val="00AF021B"/>
    <w:rsid w:val="00AF06CF"/>
    <w:rsid w:val="00AF5F20"/>
    <w:rsid w:val="00B05CF4"/>
    <w:rsid w:val="00B07CDB"/>
    <w:rsid w:val="00B122D5"/>
    <w:rsid w:val="00B16A31"/>
    <w:rsid w:val="00B17DFD"/>
    <w:rsid w:val="00B308FE"/>
    <w:rsid w:val="00B32967"/>
    <w:rsid w:val="00B33709"/>
    <w:rsid w:val="00B33B3C"/>
    <w:rsid w:val="00B35A34"/>
    <w:rsid w:val="00B50ADC"/>
    <w:rsid w:val="00B566B1"/>
    <w:rsid w:val="00B63834"/>
    <w:rsid w:val="00B65F8A"/>
    <w:rsid w:val="00B7244B"/>
    <w:rsid w:val="00B72734"/>
    <w:rsid w:val="00B80199"/>
    <w:rsid w:val="00B8302A"/>
    <w:rsid w:val="00B83204"/>
    <w:rsid w:val="00BA0C87"/>
    <w:rsid w:val="00BA220B"/>
    <w:rsid w:val="00BA3A57"/>
    <w:rsid w:val="00BA691F"/>
    <w:rsid w:val="00BB4E1A"/>
    <w:rsid w:val="00BC015E"/>
    <w:rsid w:val="00BC4EB8"/>
    <w:rsid w:val="00BC76AC"/>
    <w:rsid w:val="00BD0ECB"/>
    <w:rsid w:val="00BD638C"/>
    <w:rsid w:val="00BE2155"/>
    <w:rsid w:val="00BE2213"/>
    <w:rsid w:val="00BE719A"/>
    <w:rsid w:val="00BE720A"/>
    <w:rsid w:val="00BF0D73"/>
    <w:rsid w:val="00BF2465"/>
    <w:rsid w:val="00C24F03"/>
    <w:rsid w:val="00C25E7F"/>
    <w:rsid w:val="00C2746F"/>
    <w:rsid w:val="00C324A0"/>
    <w:rsid w:val="00C3300F"/>
    <w:rsid w:val="00C42BF8"/>
    <w:rsid w:val="00C50043"/>
    <w:rsid w:val="00C739DA"/>
    <w:rsid w:val="00C7573B"/>
    <w:rsid w:val="00C92F0A"/>
    <w:rsid w:val="00C93C03"/>
    <w:rsid w:val="00CA1610"/>
    <w:rsid w:val="00CA27A6"/>
    <w:rsid w:val="00CB2C8E"/>
    <w:rsid w:val="00CB602E"/>
    <w:rsid w:val="00CC1C16"/>
    <w:rsid w:val="00CD5233"/>
    <w:rsid w:val="00CE051D"/>
    <w:rsid w:val="00CE1335"/>
    <w:rsid w:val="00CE493D"/>
    <w:rsid w:val="00CF07FA"/>
    <w:rsid w:val="00CF0BB2"/>
    <w:rsid w:val="00CF3EE8"/>
    <w:rsid w:val="00CF511B"/>
    <w:rsid w:val="00CF7E69"/>
    <w:rsid w:val="00D050E6"/>
    <w:rsid w:val="00D13441"/>
    <w:rsid w:val="00D150E7"/>
    <w:rsid w:val="00D25F44"/>
    <w:rsid w:val="00D27BC6"/>
    <w:rsid w:val="00D32F65"/>
    <w:rsid w:val="00D352F5"/>
    <w:rsid w:val="00D372BC"/>
    <w:rsid w:val="00D45D53"/>
    <w:rsid w:val="00D45F4A"/>
    <w:rsid w:val="00D52DC2"/>
    <w:rsid w:val="00D53BCC"/>
    <w:rsid w:val="00D57C07"/>
    <w:rsid w:val="00D70DFB"/>
    <w:rsid w:val="00D74CD6"/>
    <w:rsid w:val="00D75297"/>
    <w:rsid w:val="00D766DF"/>
    <w:rsid w:val="00D829A1"/>
    <w:rsid w:val="00D941F5"/>
    <w:rsid w:val="00DA119F"/>
    <w:rsid w:val="00DA186E"/>
    <w:rsid w:val="00DA3C35"/>
    <w:rsid w:val="00DA4116"/>
    <w:rsid w:val="00DB251C"/>
    <w:rsid w:val="00DB4630"/>
    <w:rsid w:val="00DC3DAF"/>
    <w:rsid w:val="00DC4F88"/>
    <w:rsid w:val="00DC5E73"/>
    <w:rsid w:val="00DE057E"/>
    <w:rsid w:val="00DE1044"/>
    <w:rsid w:val="00E05704"/>
    <w:rsid w:val="00E11E44"/>
    <w:rsid w:val="00E12F3C"/>
    <w:rsid w:val="00E245F1"/>
    <w:rsid w:val="00E3270E"/>
    <w:rsid w:val="00E338EF"/>
    <w:rsid w:val="00E40041"/>
    <w:rsid w:val="00E53963"/>
    <w:rsid w:val="00E544BB"/>
    <w:rsid w:val="00E64E1C"/>
    <w:rsid w:val="00E662CB"/>
    <w:rsid w:val="00E740F6"/>
    <w:rsid w:val="00E74DC7"/>
    <w:rsid w:val="00E8075A"/>
    <w:rsid w:val="00E94D5E"/>
    <w:rsid w:val="00EA7100"/>
    <w:rsid w:val="00EA7F9F"/>
    <w:rsid w:val="00EB1274"/>
    <w:rsid w:val="00EB3695"/>
    <w:rsid w:val="00EB6AD0"/>
    <w:rsid w:val="00EC3ADF"/>
    <w:rsid w:val="00EC7AC8"/>
    <w:rsid w:val="00ED2BB6"/>
    <w:rsid w:val="00ED34E1"/>
    <w:rsid w:val="00ED3B8D"/>
    <w:rsid w:val="00ED659C"/>
    <w:rsid w:val="00ED71AE"/>
    <w:rsid w:val="00EE021B"/>
    <w:rsid w:val="00EE0A1B"/>
    <w:rsid w:val="00EF2E3A"/>
    <w:rsid w:val="00EF7316"/>
    <w:rsid w:val="00F072A7"/>
    <w:rsid w:val="00F078DC"/>
    <w:rsid w:val="00F23C29"/>
    <w:rsid w:val="00F32BA8"/>
    <w:rsid w:val="00F349F1"/>
    <w:rsid w:val="00F34CAB"/>
    <w:rsid w:val="00F35E2B"/>
    <w:rsid w:val="00F36F2C"/>
    <w:rsid w:val="00F4350D"/>
    <w:rsid w:val="00F567F7"/>
    <w:rsid w:val="00F610F9"/>
    <w:rsid w:val="00F62036"/>
    <w:rsid w:val="00F65B52"/>
    <w:rsid w:val="00F67BCA"/>
    <w:rsid w:val="00F73BD6"/>
    <w:rsid w:val="00F83989"/>
    <w:rsid w:val="00F85099"/>
    <w:rsid w:val="00F87680"/>
    <w:rsid w:val="00F9379C"/>
    <w:rsid w:val="00F9400D"/>
    <w:rsid w:val="00F9632C"/>
    <w:rsid w:val="00FA1E52"/>
    <w:rsid w:val="00FA2E55"/>
    <w:rsid w:val="00FC276D"/>
    <w:rsid w:val="00FD3E6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53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3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3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3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3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3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3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5306"/>
  </w:style>
  <w:style w:type="paragraph" w:customStyle="1" w:styleId="OPCParaBase">
    <w:name w:val="OPCParaBase"/>
    <w:qFormat/>
    <w:rsid w:val="003A53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53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53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53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53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53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A53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53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53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53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53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5306"/>
  </w:style>
  <w:style w:type="paragraph" w:customStyle="1" w:styleId="Blocks">
    <w:name w:val="Blocks"/>
    <w:aliases w:val="bb"/>
    <w:basedOn w:val="OPCParaBase"/>
    <w:qFormat/>
    <w:rsid w:val="003A53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53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5306"/>
    <w:rPr>
      <w:i/>
    </w:rPr>
  </w:style>
  <w:style w:type="paragraph" w:customStyle="1" w:styleId="BoxList">
    <w:name w:val="BoxList"/>
    <w:aliases w:val="bl"/>
    <w:basedOn w:val="BoxText"/>
    <w:qFormat/>
    <w:rsid w:val="003A53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53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53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5306"/>
    <w:pPr>
      <w:ind w:left="1985" w:hanging="851"/>
    </w:pPr>
  </w:style>
  <w:style w:type="character" w:customStyle="1" w:styleId="CharAmPartNo">
    <w:name w:val="CharAmPartNo"/>
    <w:basedOn w:val="OPCCharBase"/>
    <w:qFormat/>
    <w:rsid w:val="003A5306"/>
  </w:style>
  <w:style w:type="character" w:customStyle="1" w:styleId="CharAmPartText">
    <w:name w:val="CharAmPartText"/>
    <w:basedOn w:val="OPCCharBase"/>
    <w:qFormat/>
    <w:rsid w:val="003A5306"/>
  </w:style>
  <w:style w:type="character" w:customStyle="1" w:styleId="CharAmSchNo">
    <w:name w:val="CharAmSchNo"/>
    <w:basedOn w:val="OPCCharBase"/>
    <w:qFormat/>
    <w:rsid w:val="003A5306"/>
  </w:style>
  <w:style w:type="character" w:customStyle="1" w:styleId="CharAmSchText">
    <w:name w:val="CharAmSchText"/>
    <w:basedOn w:val="OPCCharBase"/>
    <w:qFormat/>
    <w:rsid w:val="003A5306"/>
  </w:style>
  <w:style w:type="character" w:customStyle="1" w:styleId="CharBoldItalic">
    <w:name w:val="CharBoldItalic"/>
    <w:basedOn w:val="OPCCharBase"/>
    <w:uiPriority w:val="1"/>
    <w:qFormat/>
    <w:rsid w:val="003A53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5306"/>
  </w:style>
  <w:style w:type="character" w:customStyle="1" w:styleId="CharChapText">
    <w:name w:val="CharChapText"/>
    <w:basedOn w:val="OPCCharBase"/>
    <w:uiPriority w:val="1"/>
    <w:qFormat/>
    <w:rsid w:val="003A5306"/>
  </w:style>
  <w:style w:type="character" w:customStyle="1" w:styleId="CharDivNo">
    <w:name w:val="CharDivNo"/>
    <w:basedOn w:val="OPCCharBase"/>
    <w:uiPriority w:val="1"/>
    <w:qFormat/>
    <w:rsid w:val="003A5306"/>
  </w:style>
  <w:style w:type="character" w:customStyle="1" w:styleId="CharDivText">
    <w:name w:val="CharDivText"/>
    <w:basedOn w:val="OPCCharBase"/>
    <w:uiPriority w:val="1"/>
    <w:qFormat/>
    <w:rsid w:val="003A5306"/>
  </w:style>
  <w:style w:type="character" w:customStyle="1" w:styleId="CharItalic">
    <w:name w:val="CharItalic"/>
    <w:basedOn w:val="OPCCharBase"/>
    <w:uiPriority w:val="1"/>
    <w:qFormat/>
    <w:rsid w:val="003A5306"/>
    <w:rPr>
      <w:i/>
    </w:rPr>
  </w:style>
  <w:style w:type="character" w:customStyle="1" w:styleId="CharPartNo">
    <w:name w:val="CharPartNo"/>
    <w:basedOn w:val="OPCCharBase"/>
    <w:uiPriority w:val="1"/>
    <w:qFormat/>
    <w:rsid w:val="003A5306"/>
  </w:style>
  <w:style w:type="character" w:customStyle="1" w:styleId="CharPartText">
    <w:name w:val="CharPartText"/>
    <w:basedOn w:val="OPCCharBase"/>
    <w:uiPriority w:val="1"/>
    <w:qFormat/>
    <w:rsid w:val="003A5306"/>
  </w:style>
  <w:style w:type="character" w:customStyle="1" w:styleId="CharSectno">
    <w:name w:val="CharSectno"/>
    <w:basedOn w:val="OPCCharBase"/>
    <w:qFormat/>
    <w:rsid w:val="003A5306"/>
  </w:style>
  <w:style w:type="character" w:customStyle="1" w:styleId="CharSubdNo">
    <w:name w:val="CharSubdNo"/>
    <w:basedOn w:val="OPCCharBase"/>
    <w:uiPriority w:val="1"/>
    <w:qFormat/>
    <w:rsid w:val="003A5306"/>
  </w:style>
  <w:style w:type="character" w:customStyle="1" w:styleId="CharSubdText">
    <w:name w:val="CharSubdText"/>
    <w:basedOn w:val="OPCCharBase"/>
    <w:uiPriority w:val="1"/>
    <w:qFormat/>
    <w:rsid w:val="003A5306"/>
  </w:style>
  <w:style w:type="paragraph" w:customStyle="1" w:styleId="CTA--">
    <w:name w:val="CTA --"/>
    <w:basedOn w:val="OPCParaBase"/>
    <w:next w:val="Normal"/>
    <w:rsid w:val="003A53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53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53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53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53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53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53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53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53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53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53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53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53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53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A53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53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A53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53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53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53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53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53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53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53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53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53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53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53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53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53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53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53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53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53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53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A53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53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53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53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53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53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53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53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53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53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53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53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53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53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53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53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53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53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53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A53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A53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A53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A530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A53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A530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A53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53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53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53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53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53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53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53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A5306"/>
    <w:rPr>
      <w:sz w:val="16"/>
    </w:rPr>
  </w:style>
  <w:style w:type="table" w:customStyle="1" w:styleId="CFlag">
    <w:name w:val="CFlag"/>
    <w:basedOn w:val="TableNormal"/>
    <w:uiPriority w:val="99"/>
    <w:rsid w:val="003A53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A53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53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53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530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53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53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53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A53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A53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A53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53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A53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53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53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53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53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53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53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53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A53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53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5306"/>
  </w:style>
  <w:style w:type="character" w:customStyle="1" w:styleId="CharSubPartNoCASA">
    <w:name w:val="CharSubPartNo(CASA)"/>
    <w:basedOn w:val="OPCCharBase"/>
    <w:uiPriority w:val="1"/>
    <w:rsid w:val="003A5306"/>
  </w:style>
  <w:style w:type="paragraph" w:customStyle="1" w:styleId="ENoteTTIndentHeadingSub">
    <w:name w:val="ENoteTTIndentHeadingSub"/>
    <w:aliases w:val="enTTHis"/>
    <w:basedOn w:val="OPCParaBase"/>
    <w:rsid w:val="003A53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53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53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53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53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5306"/>
    <w:rPr>
      <w:sz w:val="22"/>
    </w:rPr>
  </w:style>
  <w:style w:type="paragraph" w:customStyle="1" w:styleId="SOTextNote">
    <w:name w:val="SO TextNote"/>
    <w:aliases w:val="sont"/>
    <w:basedOn w:val="SOText"/>
    <w:qFormat/>
    <w:rsid w:val="003A53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53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5306"/>
    <w:rPr>
      <w:sz w:val="22"/>
    </w:rPr>
  </w:style>
  <w:style w:type="paragraph" w:customStyle="1" w:styleId="FileName">
    <w:name w:val="FileName"/>
    <w:basedOn w:val="Normal"/>
    <w:rsid w:val="003A5306"/>
  </w:style>
  <w:style w:type="paragraph" w:customStyle="1" w:styleId="TableHeading">
    <w:name w:val="TableHeading"/>
    <w:aliases w:val="th"/>
    <w:basedOn w:val="OPCParaBase"/>
    <w:next w:val="Tabletext"/>
    <w:rsid w:val="003A53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53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53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53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53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53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53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53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53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53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53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53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53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3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3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53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3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3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3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3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3A53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53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53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5306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A53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3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3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53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3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3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3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3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A5306"/>
  </w:style>
  <w:style w:type="paragraph" w:customStyle="1" w:styleId="OPCParaBase">
    <w:name w:val="OPCParaBase"/>
    <w:qFormat/>
    <w:rsid w:val="003A53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A53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A53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A53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A53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A53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A53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A53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A53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A53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A53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A5306"/>
  </w:style>
  <w:style w:type="paragraph" w:customStyle="1" w:styleId="Blocks">
    <w:name w:val="Blocks"/>
    <w:aliases w:val="bb"/>
    <w:basedOn w:val="OPCParaBase"/>
    <w:qFormat/>
    <w:rsid w:val="003A53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A53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A5306"/>
    <w:rPr>
      <w:i/>
    </w:rPr>
  </w:style>
  <w:style w:type="paragraph" w:customStyle="1" w:styleId="BoxList">
    <w:name w:val="BoxList"/>
    <w:aliases w:val="bl"/>
    <w:basedOn w:val="BoxText"/>
    <w:qFormat/>
    <w:rsid w:val="003A53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A53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A53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A5306"/>
    <w:pPr>
      <w:ind w:left="1985" w:hanging="851"/>
    </w:pPr>
  </w:style>
  <w:style w:type="character" w:customStyle="1" w:styleId="CharAmPartNo">
    <w:name w:val="CharAmPartNo"/>
    <w:basedOn w:val="OPCCharBase"/>
    <w:qFormat/>
    <w:rsid w:val="003A5306"/>
  </w:style>
  <w:style w:type="character" w:customStyle="1" w:styleId="CharAmPartText">
    <w:name w:val="CharAmPartText"/>
    <w:basedOn w:val="OPCCharBase"/>
    <w:qFormat/>
    <w:rsid w:val="003A5306"/>
  </w:style>
  <w:style w:type="character" w:customStyle="1" w:styleId="CharAmSchNo">
    <w:name w:val="CharAmSchNo"/>
    <w:basedOn w:val="OPCCharBase"/>
    <w:qFormat/>
    <w:rsid w:val="003A5306"/>
  </w:style>
  <w:style w:type="character" w:customStyle="1" w:styleId="CharAmSchText">
    <w:name w:val="CharAmSchText"/>
    <w:basedOn w:val="OPCCharBase"/>
    <w:qFormat/>
    <w:rsid w:val="003A5306"/>
  </w:style>
  <w:style w:type="character" w:customStyle="1" w:styleId="CharBoldItalic">
    <w:name w:val="CharBoldItalic"/>
    <w:basedOn w:val="OPCCharBase"/>
    <w:uiPriority w:val="1"/>
    <w:qFormat/>
    <w:rsid w:val="003A53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3A5306"/>
  </w:style>
  <w:style w:type="character" w:customStyle="1" w:styleId="CharChapText">
    <w:name w:val="CharChapText"/>
    <w:basedOn w:val="OPCCharBase"/>
    <w:uiPriority w:val="1"/>
    <w:qFormat/>
    <w:rsid w:val="003A5306"/>
  </w:style>
  <w:style w:type="character" w:customStyle="1" w:styleId="CharDivNo">
    <w:name w:val="CharDivNo"/>
    <w:basedOn w:val="OPCCharBase"/>
    <w:uiPriority w:val="1"/>
    <w:qFormat/>
    <w:rsid w:val="003A5306"/>
  </w:style>
  <w:style w:type="character" w:customStyle="1" w:styleId="CharDivText">
    <w:name w:val="CharDivText"/>
    <w:basedOn w:val="OPCCharBase"/>
    <w:uiPriority w:val="1"/>
    <w:qFormat/>
    <w:rsid w:val="003A5306"/>
  </w:style>
  <w:style w:type="character" w:customStyle="1" w:styleId="CharItalic">
    <w:name w:val="CharItalic"/>
    <w:basedOn w:val="OPCCharBase"/>
    <w:uiPriority w:val="1"/>
    <w:qFormat/>
    <w:rsid w:val="003A5306"/>
    <w:rPr>
      <w:i/>
    </w:rPr>
  </w:style>
  <w:style w:type="character" w:customStyle="1" w:styleId="CharPartNo">
    <w:name w:val="CharPartNo"/>
    <w:basedOn w:val="OPCCharBase"/>
    <w:uiPriority w:val="1"/>
    <w:qFormat/>
    <w:rsid w:val="003A5306"/>
  </w:style>
  <w:style w:type="character" w:customStyle="1" w:styleId="CharPartText">
    <w:name w:val="CharPartText"/>
    <w:basedOn w:val="OPCCharBase"/>
    <w:uiPriority w:val="1"/>
    <w:qFormat/>
    <w:rsid w:val="003A5306"/>
  </w:style>
  <w:style w:type="character" w:customStyle="1" w:styleId="CharSectno">
    <w:name w:val="CharSectno"/>
    <w:basedOn w:val="OPCCharBase"/>
    <w:qFormat/>
    <w:rsid w:val="003A5306"/>
  </w:style>
  <w:style w:type="character" w:customStyle="1" w:styleId="CharSubdNo">
    <w:name w:val="CharSubdNo"/>
    <w:basedOn w:val="OPCCharBase"/>
    <w:uiPriority w:val="1"/>
    <w:qFormat/>
    <w:rsid w:val="003A5306"/>
  </w:style>
  <w:style w:type="character" w:customStyle="1" w:styleId="CharSubdText">
    <w:name w:val="CharSubdText"/>
    <w:basedOn w:val="OPCCharBase"/>
    <w:uiPriority w:val="1"/>
    <w:qFormat/>
    <w:rsid w:val="003A5306"/>
  </w:style>
  <w:style w:type="paragraph" w:customStyle="1" w:styleId="CTA--">
    <w:name w:val="CTA --"/>
    <w:basedOn w:val="OPCParaBase"/>
    <w:next w:val="Normal"/>
    <w:rsid w:val="003A53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A53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A53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A53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A53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A53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A53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A53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A53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A53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A53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A53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A53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A53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3A53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A53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A53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A53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A53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A53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A53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A53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A53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A53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A53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A53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A53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A53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A53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A53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A53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A53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A53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A53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A53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A53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A53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A53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A53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A53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A53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A53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A53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A53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A53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A53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A53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A53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A53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A53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A53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A53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A53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A53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A53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3A53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A53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A5306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A53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A5306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A5306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A53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A53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A53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A53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A53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A53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A53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A53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A5306"/>
    <w:rPr>
      <w:sz w:val="16"/>
    </w:rPr>
  </w:style>
  <w:style w:type="table" w:customStyle="1" w:styleId="CFlag">
    <w:name w:val="CFlag"/>
    <w:basedOn w:val="TableNormal"/>
    <w:uiPriority w:val="99"/>
    <w:rsid w:val="003A53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A53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5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53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A53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A5306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A53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A53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A53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A53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A53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A53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A53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A53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A53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A53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A53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A53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A53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A53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A53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A53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A53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A5306"/>
  </w:style>
  <w:style w:type="character" w:customStyle="1" w:styleId="CharSubPartNoCASA">
    <w:name w:val="CharSubPartNo(CASA)"/>
    <w:basedOn w:val="OPCCharBase"/>
    <w:uiPriority w:val="1"/>
    <w:rsid w:val="003A5306"/>
  </w:style>
  <w:style w:type="paragraph" w:customStyle="1" w:styleId="ENoteTTIndentHeadingSub">
    <w:name w:val="ENoteTTIndentHeadingSub"/>
    <w:aliases w:val="enTTHis"/>
    <w:basedOn w:val="OPCParaBase"/>
    <w:rsid w:val="003A53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A53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A53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A53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A53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A5306"/>
    <w:rPr>
      <w:sz w:val="22"/>
    </w:rPr>
  </w:style>
  <w:style w:type="paragraph" w:customStyle="1" w:styleId="SOTextNote">
    <w:name w:val="SO TextNote"/>
    <w:aliases w:val="sont"/>
    <w:basedOn w:val="SOText"/>
    <w:qFormat/>
    <w:rsid w:val="003A53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A53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A5306"/>
    <w:rPr>
      <w:sz w:val="22"/>
    </w:rPr>
  </w:style>
  <w:style w:type="paragraph" w:customStyle="1" w:styleId="FileName">
    <w:name w:val="FileName"/>
    <w:basedOn w:val="Normal"/>
    <w:rsid w:val="003A5306"/>
  </w:style>
  <w:style w:type="paragraph" w:customStyle="1" w:styleId="TableHeading">
    <w:name w:val="TableHeading"/>
    <w:aliases w:val="th"/>
    <w:basedOn w:val="OPCParaBase"/>
    <w:next w:val="Tabletext"/>
    <w:rsid w:val="003A53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A53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A53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A53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A53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A53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A53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A53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A53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A53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A53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A53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A53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A53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A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3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3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A53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3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3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3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3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TAsubitem">
    <w:name w:val="ETA(subitem)"/>
    <w:basedOn w:val="OPCParaBase"/>
    <w:rsid w:val="003A53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A53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A53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A5306"/>
    <w:pPr>
      <w:tabs>
        <w:tab w:val="right" w:pos="1412"/>
      </w:tabs>
      <w:spacing w:before="60" w:line="240" w:lineRule="auto"/>
      <w:ind w:left="1525" w:hanging="1525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9146-5ED3-4373-8223-CA89CA29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17</Pages>
  <Words>2717</Words>
  <Characters>13833</Characters>
  <Application>Microsoft Office Word</Application>
  <DocSecurity>4</DocSecurity>
  <PresentationFormat/>
  <Lines>329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2017-09-15T01:44:00Z</cp:lastPrinted>
  <dcterms:created xsi:type="dcterms:W3CDTF">2017-10-11T03:07:00Z</dcterms:created>
  <dcterms:modified xsi:type="dcterms:W3CDTF">2017-10-11T03:07:00Z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Environment Protection and Biodiversity Conservation Amendment (Commonwealth Marine Reserves Renaming) Proclamation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09 October 2017</vt:lpwstr>
  </property>
  <property fmtid="{D5CDD505-2E9C-101B-9397-08002B2CF9AE}" pid="10" name="Authority">
    <vt:lpwstr/>
  </property>
  <property fmtid="{D5CDD505-2E9C-101B-9397-08002B2CF9AE}" pid="11" name="ID">
    <vt:lpwstr>OPC62784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ExcoDate">
    <vt:lpwstr>09 October 2017</vt:lpwstr>
  </property>
</Properties>
</file>