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DF" w:rsidRDefault="00BB2E41">
      <w:pPr>
        <w:keepNext/>
        <w:keepLines/>
        <w:spacing w:after="240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AU"/>
        </w:rPr>
        <w:drawing>
          <wp:inline distT="0" distB="0" distL="0" distR="0">
            <wp:extent cx="1704340" cy="1199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1CD" w:rsidRPr="0089701B" w:rsidRDefault="00A951CD">
      <w:pPr>
        <w:keepNext/>
        <w:keepLines/>
        <w:spacing w:after="240"/>
        <w:rPr>
          <w:rFonts w:ascii="Times New Roman" w:hAnsi="Times New Roman"/>
          <w:b/>
          <w:sz w:val="40"/>
          <w:szCs w:val="40"/>
        </w:rPr>
      </w:pPr>
      <w:r w:rsidRPr="0089701B">
        <w:rPr>
          <w:rFonts w:ascii="Times New Roman" w:hAnsi="Times New Roman"/>
          <w:b/>
          <w:sz w:val="40"/>
          <w:szCs w:val="40"/>
        </w:rPr>
        <w:t xml:space="preserve">Social Security (Exempt Lump Sum </w:t>
      </w:r>
      <w:r w:rsidR="0089701B" w:rsidRPr="0089701B">
        <w:rPr>
          <w:rFonts w:ascii="Times New Roman" w:hAnsi="Times New Roman"/>
          <w:b/>
          <w:sz w:val="40"/>
          <w:szCs w:val="40"/>
        </w:rPr>
        <w:t>–</w:t>
      </w:r>
      <w:r w:rsidRPr="0089701B">
        <w:rPr>
          <w:rFonts w:ascii="Times New Roman" w:hAnsi="Times New Roman"/>
          <w:b/>
          <w:sz w:val="40"/>
          <w:szCs w:val="40"/>
        </w:rPr>
        <w:t xml:space="preserve"> </w:t>
      </w:r>
      <w:r w:rsidR="00C4758D">
        <w:rPr>
          <w:rFonts w:ascii="Times New Roman" w:hAnsi="Times New Roman"/>
          <w:b/>
          <w:sz w:val="40"/>
          <w:szCs w:val="40"/>
        </w:rPr>
        <w:t xml:space="preserve">New South Wales Additional Assistance Hire Vehicle </w:t>
      </w:r>
      <w:r w:rsidR="00365E78">
        <w:rPr>
          <w:rFonts w:ascii="Times New Roman" w:hAnsi="Times New Roman"/>
          <w:b/>
          <w:sz w:val="40"/>
          <w:szCs w:val="40"/>
        </w:rPr>
        <w:t>Payment</w:t>
      </w:r>
      <w:r w:rsidR="00655E2A" w:rsidRPr="0089701B">
        <w:rPr>
          <w:rFonts w:ascii="Times New Roman" w:hAnsi="Times New Roman"/>
          <w:b/>
          <w:sz w:val="40"/>
          <w:szCs w:val="40"/>
        </w:rPr>
        <w:t xml:space="preserve">) </w:t>
      </w:r>
      <w:r w:rsidR="00EC747F">
        <w:rPr>
          <w:rFonts w:ascii="Times New Roman" w:hAnsi="Times New Roman"/>
          <w:b/>
          <w:sz w:val="40"/>
          <w:szCs w:val="40"/>
        </w:rPr>
        <w:t>Determination 2017</w:t>
      </w:r>
    </w:p>
    <w:p w:rsidR="00003224" w:rsidRPr="0089701B" w:rsidRDefault="00CE4AEA" w:rsidP="00AB1DBB">
      <w:pPr>
        <w:keepNext/>
        <w:keepLines/>
        <w:rPr>
          <w:rFonts w:ascii="Times New Roman" w:hAnsi="Times New Roman"/>
          <w:sz w:val="22"/>
          <w:szCs w:val="22"/>
        </w:rPr>
      </w:pPr>
      <w:r w:rsidRPr="0089701B">
        <w:rPr>
          <w:rFonts w:ascii="Times New Roman" w:hAnsi="Times New Roman"/>
          <w:sz w:val="22"/>
          <w:szCs w:val="22"/>
        </w:rPr>
        <w:t xml:space="preserve">I, </w:t>
      </w:r>
      <w:r w:rsidR="0068761C">
        <w:rPr>
          <w:rFonts w:ascii="Times New Roman" w:hAnsi="Times New Roman"/>
          <w:sz w:val="22"/>
          <w:szCs w:val="22"/>
        </w:rPr>
        <w:t>Anita Davis</w:t>
      </w:r>
      <w:r w:rsidRPr="0089701B">
        <w:rPr>
          <w:rFonts w:ascii="Times New Roman" w:hAnsi="Times New Roman"/>
          <w:sz w:val="22"/>
          <w:szCs w:val="22"/>
        </w:rPr>
        <w:t>, delegate of the Secretary</w:t>
      </w:r>
      <w:r w:rsidR="0089701B" w:rsidRPr="0089701B">
        <w:rPr>
          <w:rFonts w:ascii="Times New Roman" w:hAnsi="Times New Roman"/>
          <w:sz w:val="22"/>
          <w:szCs w:val="22"/>
        </w:rPr>
        <w:t xml:space="preserve"> of th</w:t>
      </w:r>
      <w:r w:rsidR="00DD4F03">
        <w:rPr>
          <w:rFonts w:ascii="Times New Roman" w:hAnsi="Times New Roman"/>
          <w:sz w:val="22"/>
          <w:szCs w:val="22"/>
        </w:rPr>
        <w:t>e Department of Social Se</w:t>
      </w:r>
      <w:r w:rsidR="00EC747F">
        <w:rPr>
          <w:rFonts w:ascii="Times New Roman" w:hAnsi="Times New Roman"/>
          <w:sz w:val="22"/>
          <w:szCs w:val="22"/>
        </w:rPr>
        <w:t>rvices</w:t>
      </w:r>
      <w:r w:rsidRPr="0089701B">
        <w:rPr>
          <w:rFonts w:ascii="Times New Roman" w:hAnsi="Times New Roman"/>
          <w:sz w:val="22"/>
          <w:szCs w:val="22"/>
        </w:rPr>
        <w:t xml:space="preserve">, </w:t>
      </w:r>
      <w:r w:rsidR="00003224" w:rsidRPr="0089701B">
        <w:rPr>
          <w:rFonts w:ascii="Times New Roman" w:hAnsi="Times New Roman"/>
          <w:sz w:val="22"/>
          <w:szCs w:val="22"/>
        </w:rPr>
        <w:t xml:space="preserve">make </w:t>
      </w:r>
      <w:r w:rsidR="0089701B" w:rsidRPr="0089701B">
        <w:rPr>
          <w:rFonts w:ascii="Times New Roman" w:hAnsi="Times New Roman"/>
          <w:sz w:val="22"/>
          <w:szCs w:val="22"/>
        </w:rPr>
        <w:t>the following</w:t>
      </w:r>
      <w:r w:rsidR="00003224" w:rsidRPr="0089701B">
        <w:rPr>
          <w:rFonts w:ascii="Times New Roman" w:hAnsi="Times New Roman"/>
          <w:sz w:val="22"/>
          <w:szCs w:val="22"/>
        </w:rPr>
        <w:t xml:space="preserve"> determination</w:t>
      </w:r>
      <w:r w:rsidR="00EC747F">
        <w:rPr>
          <w:rFonts w:ascii="Times New Roman" w:hAnsi="Times New Roman"/>
          <w:sz w:val="22"/>
          <w:szCs w:val="22"/>
        </w:rPr>
        <w:t xml:space="preserve"> under paragraph 8(11</w:t>
      </w:r>
      <w:proofErr w:type="gramStart"/>
      <w:r w:rsidR="00EC747F">
        <w:rPr>
          <w:rFonts w:ascii="Times New Roman" w:hAnsi="Times New Roman"/>
          <w:sz w:val="22"/>
          <w:szCs w:val="22"/>
        </w:rPr>
        <w:t>)(</w:t>
      </w:r>
      <w:proofErr w:type="gramEnd"/>
      <w:r w:rsidR="00EC747F">
        <w:rPr>
          <w:rFonts w:ascii="Times New Roman" w:hAnsi="Times New Roman"/>
          <w:sz w:val="22"/>
          <w:szCs w:val="22"/>
        </w:rPr>
        <w:t xml:space="preserve">d) of the </w:t>
      </w:r>
      <w:r w:rsidR="00EC747F" w:rsidRPr="00EC747F">
        <w:rPr>
          <w:rFonts w:ascii="Times New Roman" w:hAnsi="Times New Roman"/>
          <w:i/>
          <w:sz w:val="22"/>
          <w:szCs w:val="22"/>
        </w:rPr>
        <w:t>Social Security Act 1991</w:t>
      </w:r>
      <w:r w:rsidR="00003224" w:rsidRPr="0089701B">
        <w:rPr>
          <w:rFonts w:ascii="Times New Roman" w:hAnsi="Times New Roman"/>
          <w:sz w:val="22"/>
          <w:szCs w:val="22"/>
        </w:rPr>
        <w:t>.</w:t>
      </w:r>
    </w:p>
    <w:p w:rsidR="00AB1DBB" w:rsidRDefault="00AB1DBB" w:rsidP="00AB1DBB">
      <w:pPr>
        <w:keepNext/>
        <w:keepLines/>
        <w:tabs>
          <w:tab w:val="left" w:pos="1440"/>
          <w:tab w:val="left" w:pos="4320"/>
        </w:tabs>
        <w:jc w:val="both"/>
        <w:rPr>
          <w:rFonts w:ascii="Times New Roman" w:hAnsi="Times New Roman"/>
          <w:sz w:val="22"/>
          <w:szCs w:val="22"/>
        </w:rPr>
      </w:pPr>
    </w:p>
    <w:p w:rsidR="00AB1DBB" w:rsidRDefault="00AB1DBB" w:rsidP="00AB1DBB">
      <w:pPr>
        <w:keepNext/>
        <w:keepLines/>
        <w:tabs>
          <w:tab w:val="left" w:pos="1440"/>
          <w:tab w:val="left" w:pos="4320"/>
        </w:tabs>
        <w:jc w:val="both"/>
        <w:rPr>
          <w:rFonts w:ascii="Times New Roman" w:hAnsi="Times New Roman"/>
          <w:sz w:val="22"/>
          <w:szCs w:val="22"/>
        </w:rPr>
      </w:pPr>
    </w:p>
    <w:p w:rsidR="00AB1DBB" w:rsidRDefault="00AB1DBB" w:rsidP="00AB1DBB">
      <w:pPr>
        <w:keepNext/>
        <w:keepLines/>
        <w:tabs>
          <w:tab w:val="left" w:pos="1440"/>
          <w:tab w:val="left" w:pos="4320"/>
        </w:tabs>
        <w:jc w:val="both"/>
        <w:rPr>
          <w:rFonts w:ascii="Times New Roman" w:hAnsi="Times New Roman"/>
          <w:sz w:val="22"/>
          <w:szCs w:val="22"/>
        </w:rPr>
      </w:pPr>
    </w:p>
    <w:p w:rsidR="00003224" w:rsidRPr="0089701B" w:rsidRDefault="00003224">
      <w:pPr>
        <w:keepNext/>
        <w:keepLines/>
        <w:tabs>
          <w:tab w:val="left" w:pos="1440"/>
          <w:tab w:val="left" w:pos="4320"/>
        </w:tabs>
        <w:spacing w:after="1200"/>
        <w:jc w:val="both"/>
        <w:rPr>
          <w:rFonts w:ascii="Times New Roman" w:hAnsi="Times New Roman"/>
          <w:sz w:val="22"/>
          <w:szCs w:val="22"/>
        </w:rPr>
      </w:pPr>
      <w:r w:rsidRPr="0089701B">
        <w:rPr>
          <w:rFonts w:ascii="Times New Roman" w:hAnsi="Times New Roman"/>
          <w:sz w:val="22"/>
          <w:szCs w:val="22"/>
        </w:rPr>
        <w:t>Dated</w:t>
      </w:r>
      <w:r w:rsidR="00C4758D">
        <w:rPr>
          <w:rFonts w:ascii="Times New Roman" w:hAnsi="Times New Roman"/>
          <w:sz w:val="22"/>
          <w:szCs w:val="22"/>
        </w:rPr>
        <w:t xml:space="preserve">     </w:t>
      </w:r>
      <w:r w:rsidR="00C04591">
        <w:rPr>
          <w:rFonts w:ascii="Times New Roman" w:hAnsi="Times New Roman"/>
          <w:sz w:val="22"/>
          <w:szCs w:val="22"/>
        </w:rPr>
        <w:t>3 October</w:t>
      </w:r>
      <w:r w:rsidR="00C4758D">
        <w:rPr>
          <w:rFonts w:ascii="Times New Roman" w:hAnsi="Times New Roman"/>
          <w:sz w:val="22"/>
          <w:szCs w:val="22"/>
        </w:rPr>
        <w:t xml:space="preserve">                    </w:t>
      </w:r>
      <w:r w:rsidRPr="0089701B">
        <w:rPr>
          <w:rFonts w:ascii="Times New Roman" w:hAnsi="Times New Roman"/>
          <w:sz w:val="22"/>
          <w:szCs w:val="22"/>
        </w:rPr>
        <w:t>20</w:t>
      </w:r>
      <w:r w:rsidR="00D92CDF" w:rsidRPr="0089701B">
        <w:rPr>
          <w:rFonts w:ascii="Times New Roman" w:hAnsi="Times New Roman"/>
          <w:sz w:val="22"/>
          <w:szCs w:val="22"/>
        </w:rPr>
        <w:t>1</w:t>
      </w:r>
      <w:r w:rsidR="00EC747F">
        <w:rPr>
          <w:rFonts w:ascii="Times New Roman" w:hAnsi="Times New Roman"/>
          <w:sz w:val="22"/>
          <w:szCs w:val="22"/>
        </w:rPr>
        <w:t>7</w:t>
      </w:r>
    </w:p>
    <w:p w:rsidR="0089701B" w:rsidRPr="0089701B" w:rsidRDefault="0089701B" w:rsidP="00CE4AEA">
      <w:pPr>
        <w:pStyle w:val="Datestyle"/>
        <w:spacing w:before="1440" w:after="0"/>
        <w:rPr>
          <w:sz w:val="22"/>
          <w:szCs w:val="22"/>
        </w:rPr>
      </w:pPr>
    </w:p>
    <w:p w:rsidR="00CE4AEA" w:rsidRPr="0089701B" w:rsidRDefault="0068761C" w:rsidP="00CE4AEA">
      <w:pPr>
        <w:pStyle w:val="Datestyle"/>
        <w:spacing w:before="0" w:after="0"/>
        <w:rPr>
          <w:sz w:val="22"/>
          <w:szCs w:val="22"/>
        </w:rPr>
      </w:pPr>
      <w:r>
        <w:rPr>
          <w:sz w:val="22"/>
          <w:szCs w:val="22"/>
        </w:rPr>
        <w:t>Anita Davis</w:t>
      </w:r>
      <w:bookmarkStart w:id="0" w:name="_GoBack"/>
      <w:bookmarkEnd w:id="0"/>
    </w:p>
    <w:p w:rsidR="00CE4AEA" w:rsidRPr="0089701B" w:rsidRDefault="0089701B" w:rsidP="0089701B">
      <w:pPr>
        <w:keepNext/>
        <w:keepLines/>
        <w:tabs>
          <w:tab w:val="left" w:pos="1440"/>
          <w:tab w:val="left" w:pos="4320"/>
        </w:tabs>
        <w:jc w:val="both"/>
        <w:rPr>
          <w:rFonts w:ascii="Times New Roman" w:hAnsi="Times New Roman"/>
          <w:sz w:val="22"/>
          <w:szCs w:val="22"/>
        </w:rPr>
      </w:pPr>
      <w:r w:rsidRPr="0089701B">
        <w:rPr>
          <w:rFonts w:ascii="Times New Roman" w:hAnsi="Times New Roman"/>
          <w:sz w:val="22"/>
          <w:szCs w:val="22"/>
        </w:rPr>
        <w:t>Branch Manager</w:t>
      </w:r>
    </w:p>
    <w:p w:rsidR="0089701B" w:rsidRDefault="00C4758D" w:rsidP="0089701B">
      <w:pPr>
        <w:keepNext/>
        <w:keepLines/>
        <w:tabs>
          <w:tab w:val="left" w:pos="1440"/>
          <w:tab w:val="left" w:pos="4320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Payability</w:t>
      </w:r>
      <w:proofErr w:type="spellEnd"/>
      <w:r>
        <w:rPr>
          <w:rFonts w:ascii="Times New Roman" w:hAnsi="Times New Roman"/>
          <w:sz w:val="22"/>
          <w:szCs w:val="22"/>
        </w:rPr>
        <w:t xml:space="preserve"> and Integrity</w:t>
      </w:r>
      <w:r w:rsidR="0089701B" w:rsidRPr="0089701B">
        <w:rPr>
          <w:rFonts w:ascii="Times New Roman" w:hAnsi="Times New Roman"/>
          <w:sz w:val="22"/>
          <w:szCs w:val="22"/>
        </w:rPr>
        <w:t xml:space="preserve"> Branch</w:t>
      </w:r>
    </w:p>
    <w:p w:rsidR="004A7538" w:rsidRDefault="004A7538" w:rsidP="0089701B">
      <w:pPr>
        <w:keepNext/>
        <w:keepLines/>
        <w:tabs>
          <w:tab w:val="left" w:pos="1440"/>
          <w:tab w:val="left" w:pos="432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Department of Social Services</w:t>
      </w:r>
    </w:p>
    <w:p w:rsidR="0089701B" w:rsidRPr="0089701B" w:rsidRDefault="0089701B" w:rsidP="0089701B">
      <w:pPr>
        <w:keepNext/>
        <w:keepLines/>
        <w:tabs>
          <w:tab w:val="left" w:pos="1440"/>
          <w:tab w:val="left" w:pos="432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</w:p>
    <w:p w:rsidR="0089701B" w:rsidRDefault="0089701B">
      <w:pPr>
        <w:keepNext/>
        <w:keepLines/>
        <w:tabs>
          <w:tab w:val="left" w:pos="1440"/>
          <w:tab w:val="left" w:pos="4320"/>
        </w:tabs>
        <w:spacing w:after="1200"/>
        <w:jc w:val="both"/>
        <w:rPr>
          <w:rFonts w:ascii="Arial" w:hAnsi="Arial" w:cs="Arial"/>
        </w:rPr>
      </w:pPr>
    </w:p>
    <w:p w:rsidR="00003224" w:rsidRDefault="00003224">
      <w:pPr>
        <w:keepNext/>
        <w:keepLines/>
        <w:tabs>
          <w:tab w:val="left" w:pos="4320"/>
        </w:tabs>
        <w:spacing w:after="240"/>
        <w:jc w:val="center"/>
        <w:rPr>
          <w:rFonts w:ascii="Arial" w:hAnsi="Arial" w:cs="Arial"/>
        </w:rPr>
      </w:pPr>
    </w:p>
    <w:p w:rsidR="00003224" w:rsidRDefault="00003224">
      <w:pPr>
        <w:keepNext/>
        <w:keepLines/>
        <w:tabs>
          <w:tab w:val="left" w:pos="4320"/>
        </w:tabs>
        <w:spacing w:after="240"/>
        <w:jc w:val="both"/>
        <w:rPr>
          <w:rFonts w:ascii="Arial" w:hAnsi="Arial" w:cs="Arial"/>
        </w:rPr>
        <w:sectPr w:rsidR="00003224">
          <w:headerReference w:type="default" r:id="rId9"/>
          <w:footerReference w:type="even" r:id="rId10"/>
          <w:pgSz w:w="11909" w:h="16834" w:code="9"/>
          <w:pgMar w:top="1440" w:right="1800" w:bottom="1440" w:left="1800" w:header="720" w:footer="720" w:gutter="0"/>
          <w:paperSrc w:first="15" w:other="15"/>
          <w:cols w:space="720"/>
        </w:sectPr>
      </w:pPr>
    </w:p>
    <w:p w:rsidR="00003224" w:rsidRDefault="00226F16" w:rsidP="00226F16">
      <w:pPr>
        <w:pStyle w:val="Heading2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Name</w:t>
      </w:r>
    </w:p>
    <w:p w:rsidR="00226F16" w:rsidRDefault="00226F16" w:rsidP="00226F16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This instrument is the </w:t>
      </w:r>
      <w:r w:rsidR="00365E78" w:rsidRPr="00365E78">
        <w:rPr>
          <w:rFonts w:ascii="Times New Roman" w:hAnsi="Times New Roman"/>
          <w:i/>
          <w:sz w:val="22"/>
          <w:szCs w:val="22"/>
        </w:rPr>
        <w:t>Social Security (Exempt Lump Sum - New South Wales Additional Assistance Hire Vehicle Payment) Determination</w:t>
      </w:r>
      <w:r w:rsidR="00365E78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201</w:t>
      </w:r>
      <w:r w:rsidR="00EC747F">
        <w:rPr>
          <w:rFonts w:ascii="Times New Roman" w:hAnsi="Times New Roman"/>
          <w:i/>
          <w:sz w:val="22"/>
          <w:szCs w:val="22"/>
        </w:rPr>
        <w:t>7</w:t>
      </w:r>
      <w:r>
        <w:rPr>
          <w:rFonts w:ascii="Times New Roman" w:hAnsi="Times New Roman"/>
          <w:i/>
          <w:sz w:val="22"/>
          <w:szCs w:val="22"/>
        </w:rPr>
        <w:t>.</w:t>
      </w:r>
    </w:p>
    <w:p w:rsidR="00226F16" w:rsidRDefault="00226F16" w:rsidP="00226F16">
      <w:pPr>
        <w:rPr>
          <w:rFonts w:ascii="Times New Roman" w:hAnsi="Times New Roman"/>
          <w:sz w:val="22"/>
          <w:szCs w:val="22"/>
        </w:rPr>
      </w:pPr>
    </w:p>
    <w:p w:rsidR="00226F16" w:rsidRDefault="00226F16" w:rsidP="005773A2">
      <w:pPr>
        <w:pStyle w:val="Heading2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Commencement</w:t>
      </w:r>
    </w:p>
    <w:p w:rsidR="005773A2" w:rsidRPr="005773A2" w:rsidRDefault="005773A2" w:rsidP="005773A2"/>
    <w:p w:rsidR="00226F16" w:rsidRDefault="00226F16" w:rsidP="005773A2">
      <w:pPr>
        <w:pStyle w:val="subsection"/>
        <w:numPr>
          <w:ilvl w:val="0"/>
          <w:numId w:val="10"/>
        </w:numPr>
        <w:spacing w:before="0"/>
      </w:pPr>
      <w:r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226F16" w:rsidRDefault="00226F16" w:rsidP="005773A2">
      <w:pPr>
        <w:pStyle w:val="Tabletext"/>
        <w:ind w:left="360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38"/>
        <w:gridCol w:w="4589"/>
        <w:gridCol w:w="1896"/>
      </w:tblGrid>
      <w:tr w:rsidR="00226F16" w:rsidTr="00167CD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26F16" w:rsidRDefault="00226F16" w:rsidP="00167CD3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226F16" w:rsidTr="00167CD3">
        <w:trPr>
          <w:tblHeader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26F16" w:rsidRDefault="00226F16" w:rsidP="00167CD3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26F16" w:rsidRDefault="00226F16" w:rsidP="00167CD3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26F16" w:rsidRDefault="00226F16" w:rsidP="00167CD3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226F16" w:rsidTr="00167CD3">
        <w:trPr>
          <w:tblHeader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26F16" w:rsidRDefault="00226F16" w:rsidP="00167CD3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26F16" w:rsidRDefault="00226F16" w:rsidP="00167CD3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26F16" w:rsidRDefault="00226F16" w:rsidP="00167CD3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226F16" w:rsidTr="00167CD3">
        <w:tc>
          <w:tcPr>
            <w:tcW w:w="119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26F16" w:rsidRDefault="00226F16" w:rsidP="00167CD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26F16" w:rsidRDefault="00794244" w:rsidP="00A03668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43DFA">
              <w:rPr>
                <w:lang w:eastAsia="en-US"/>
              </w:rPr>
              <w:t xml:space="preserve"> </w:t>
            </w:r>
            <w:r w:rsidR="00A03668" w:rsidRPr="00794244">
              <w:rPr>
                <w:lang w:eastAsia="en-US"/>
              </w:rPr>
              <w:t>November 2017</w:t>
            </w:r>
          </w:p>
        </w:tc>
        <w:tc>
          <w:tcPr>
            <w:tcW w:w="111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26F16" w:rsidRDefault="00226F16" w:rsidP="00167CD3">
            <w:pPr>
              <w:pStyle w:val="Tabletext"/>
              <w:rPr>
                <w:lang w:eastAsia="en-US"/>
              </w:rPr>
            </w:pPr>
          </w:p>
        </w:tc>
      </w:tr>
    </w:tbl>
    <w:p w:rsidR="00226F16" w:rsidRDefault="00226F16" w:rsidP="005773A2">
      <w:pPr>
        <w:pStyle w:val="notetext"/>
        <w:ind w:left="360" w:firstLine="0"/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>
        <w:rPr>
          <w:snapToGrid w:val="0"/>
          <w:lang w:eastAsia="en-US"/>
        </w:rPr>
        <w:t xml:space="preserve">as originally made. It will not be amended to deal with any later amendments of this </w:t>
      </w:r>
      <w:r>
        <w:t>instrument</w:t>
      </w:r>
      <w:r>
        <w:rPr>
          <w:snapToGrid w:val="0"/>
          <w:lang w:eastAsia="en-US"/>
        </w:rPr>
        <w:t>.</w:t>
      </w:r>
    </w:p>
    <w:p w:rsidR="00226F16" w:rsidRDefault="00226F16" w:rsidP="005773A2">
      <w:pPr>
        <w:pStyle w:val="subsection"/>
        <w:numPr>
          <w:ilvl w:val="0"/>
          <w:numId w:val="10"/>
        </w:numPr>
      </w:pPr>
      <w:r>
        <w:t>Any information in column 3 of the table is not part of this instrument. Information may be inserted in this column, or information in it may be edited, in any published version of this instrument.</w:t>
      </w:r>
    </w:p>
    <w:p w:rsidR="00226F16" w:rsidRDefault="00226F16" w:rsidP="005773A2">
      <w:pPr>
        <w:pStyle w:val="Heading2"/>
        <w:spacing w:after="0"/>
        <w:rPr>
          <w:rFonts w:ascii="Times New Roman" w:hAnsi="Times New Roman"/>
          <w:sz w:val="24"/>
          <w:szCs w:val="24"/>
        </w:rPr>
      </w:pPr>
    </w:p>
    <w:p w:rsidR="005773A2" w:rsidRPr="005773A2" w:rsidRDefault="005773A2" w:rsidP="005773A2">
      <w:pPr>
        <w:numPr>
          <w:ilvl w:val="0"/>
          <w:numId w:val="8"/>
        </w:numPr>
      </w:pPr>
      <w:r>
        <w:rPr>
          <w:rFonts w:ascii="Times New Roman" w:hAnsi="Times New Roman"/>
          <w:b/>
        </w:rPr>
        <w:t>Authority</w:t>
      </w:r>
    </w:p>
    <w:p w:rsidR="005773A2" w:rsidRDefault="005773A2" w:rsidP="005773A2">
      <w:pPr>
        <w:ind w:left="360"/>
        <w:rPr>
          <w:rFonts w:ascii="Times New Roman" w:hAnsi="Times New Roman"/>
        </w:rPr>
      </w:pPr>
    </w:p>
    <w:p w:rsidR="005773A2" w:rsidRDefault="005773A2" w:rsidP="005773A2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This instrument is made under paragraph 8(11</w:t>
      </w:r>
      <w:proofErr w:type="gramStart"/>
      <w:r>
        <w:rPr>
          <w:rFonts w:ascii="Times New Roman" w:hAnsi="Times New Roman"/>
          <w:sz w:val="22"/>
          <w:szCs w:val="22"/>
        </w:rPr>
        <w:t>)(</w:t>
      </w:r>
      <w:proofErr w:type="gramEnd"/>
      <w:r>
        <w:rPr>
          <w:rFonts w:ascii="Times New Roman" w:hAnsi="Times New Roman"/>
          <w:sz w:val="22"/>
          <w:szCs w:val="22"/>
        </w:rPr>
        <w:t xml:space="preserve">d) of the </w:t>
      </w:r>
      <w:r>
        <w:rPr>
          <w:rFonts w:ascii="Times New Roman" w:hAnsi="Times New Roman"/>
          <w:i/>
          <w:sz w:val="22"/>
          <w:szCs w:val="22"/>
        </w:rPr>
        <w:t>Social Security Act 1991</w:t>
      </w:r>
      <w:r>
        <w:rPr>
          <w:rFonts w:ascii="Times New Roman" w:hAnsi="Times New Roman"/>
          <w:sz w:val="22"/>
          <w:szCs w:val="22"/>
        </w:rPr>
        <w:t>.</w:t>
      </w:r>
    </w:p>
    <w:p w:rsidR="005773A2" w:rsidRDefault="005773A2" w:rsidP="005773A2">
      <w:pPr>
        <w:rPr>
          <w:rFonts w:ascii="Times New Roman" w:hAnsi="Times New Roman"/>
          <w:sz w:val="22"/>
          <w:szCs w:val="22"/>
        </w:rPr>
      </w:pPr>
    </w:p>
    <w:p w:rsidR="005773A2" w:rsidRPr="005773A2" w:rsidRDefault="005773A2" w:rsidP="005773A2">
      <w:pPr>
        <w:numPr>
          <w:ilvl w:val="0"/>
          <w:numId w:val="8"/>
        </w:numPr>
        <w:rPr>
          <w:sz w:val="22"/>
          <w:szCs w:val="22"/>
        </w:rPr>
      </w:pPr>
      <w:r>
        <w:rPr>
          <w:rFonts w:ascii="Times New Roman" w:hAnsi="Times New Roman"/>
          <w:b/>
          <w:szCs w:val="24"/>
        </w:rPr>
        <w:t>Definitions</w:t>
      </w:r>
    </w:p>
    <w:p w:rsidR="005773A2" w:rsidRDefault="005773A2" w:rsidP="005773A2">
      <w:pPr>
        <w:ind w:left="360"/>
        <w:rPr>
          <w:rFonts w:ascii="Times New Roman" w:hAnsi="Times New Roman"/>
          <w:b/>
          <w:szCs w:val="24"/>
        </w:rPr>
      </w:pPr>
    </w:p>
    <w:p w:rsidR="005773A2" w:rsidRDefault="005773A2" w:rsidP="005773A2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this instrument:</w:t>
      </w:r>
    </w:p>
    <w:p w:rsidR="005773A2" w:rsidRDefault="005773A2" w:rsidP="005773A2">
      <w:pPr>
        <w:ind w:left="360"/>
        <w:rPr>
          <w:rFonts w:ascii="Times New Roman" w:hAnsi="Times New Roman"/>
          <w:sz w:val="22"/>
          <w:szCs w:val="22"/>
        </w:rPr>
      </w:pPr>
    </w:p>
    <w:p w:rsidR="005773A2" w:rsidRDefault="005773A2" w:rsidP="005773A2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Act </w:t>
      </w:r>
      <w:r>
        <w:rPr>
          <w:rFonts w:ascii="Times New Roman" w:hAnsi="Times New Roman"/>
          <w:sz w:val="22"/>
          <w:szCs w:val="22"/>
        </w:rPr>
        <w:t xml:space="preserve">means the </w:t>
      </w:r>
      <w:r>
        <w:rPr>
          <w:rFonts w:ascii="Times New Roman" w:hAnsi="Times New Roman"/>
          <w:i/>
          <w:sz w:val="22"/>
          <w:szCs w:val="22"/>
        </w:rPr>
        <w:t>Social Security Act 1991</w:t>
      </w:r>
      <w:r>
        <w:rPr>
          <w:rFonts w:ascii="Times New Roman" w:hAnsi="Times New Roman"/>
          <w:sz w:val="22"/>
          <w:szCs w:val="22"/>
        </w:rPr>
        <w:t>.</w:t>
      </w:r>
    </w:p>
    <w:p w:rsidR="001338A0" w:rsidRDefault="001338A0" w:rsidP="005773A2">
      <w:pPr>
        <w:ind w:left="360"/>
        <w:rPr>
          <w:rFonts w:ascii="Times New Roman" w:hAnsi="Times New Roman"/>
          <w:sz w:val="22"/>
          <w:szCs w:val="22"/>
        </w:rPr>
      </w:pPr>
    </w:p>
    <w:p w:rsidR="001338A0" w:rsidRDefault="00C4758D">
      <w:pPr>
        <w:ind w:left="360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Additional Assistance Hire Vehicle Payment</w:t>
      </w:r>
      <w:r w:rsidR="001338A0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1338A0">
        <w:rPr>
          <w:rFonts w:ascii="Times New Roman" w:hAnsi="Times New Roman"/>
          <w:sz w:val="22"/>
          <w:szCs w:val="22"/>
        </w:rPr>
        <w:t xml:space="preserve">means a </w:t>
      </w:r>
      <w:r w:rsidR="009767D8">
        <w:rPr>
          <w:rFonts w:ascii="Times New Roman" w:hAnsi="Times New Roman"/>
          <w:sz w:val="22"/>
          <w:szCs w:val="22"/>
        </w:rPr>
        <w:t xml:space="preserve">one-off lump sum </w:t>
      </w:r>
      <w:r w:rsidR="001075F8">
        <w:rPr>
          <w:rFonts w:ascii="Times New Roman" w:hAnsi="Times New Roman"/>
          <w:sz w:val="22"/>
          <w:szCs w:val="22"/>
        </w:rPr>
        <w:t xml:space="preserve">payment </w:t>
      </w:r>
      <w:r w:rsidR="009767D8">
        <w:rPr>
          <w:rFonts w:ascii="Times New Roman" w:hAnsi="Times New Roman"/>
          <w:sz w:val="22"/>
          <w:szCs w:val="22"/>
        </w:rPr>
        <w:t xml:space="preserve">made by </w:t>
      </w:r>
      <w:r>
        <w:rPr>
          <w:rFonts w:ascii="Times New Roman" w:hAnsi="Times New Roman"/>
          <w:sz w:val="22"/>
          <w:szCs w:val="22"/>
        </w:rPr>
        <w:t xml:space="preserve">Transport for NSW </w:t>
      </w:r>
      <w:r w:rsidR="009767D8">
        <w:rPr>
          <w:rFonts w:ascii="Times New Roman" w:hAnsi="Times New Roman"/>
          <w:sz w:val="22"/>
          <w:szCs w:val="22"/>
        </w:rPr>
        <w:t>under</w:t>
      </w:r>
      <w:r w:rsidR="00E26868">
        <w:rPr>
          <w:rFonts w:ascii="Times New Roman" w:hAnsi="Times New Roman"/>
          <w:sz w:val="22"/>
          <w:szCs w:val="22"/>
        </w:rPr>
        <w:t xml:space="preserve"> Schedule 3 of</w:t>
      </w:r>
      <w:r w:rsidR="009767D8">
        <w:rPr>
          <w:rFonts w:ascii="Times New Roman" w:hAnsi="Times New Roman"/>
          <w:sz w:val="22"/>
          <w:szCs w:val="22"/>
        </w:rPr>
        <w:t xml:space="preserve"> the</w:t>
      </w:r>
      <w:r w:rsidR="00A03668">
        <w:rPr>
          <w:rFonts w:ascii="Times New Roman" w:hAnsi="Times New Roman"/>
          <w:sz w:val="22"/>
          <w:szCs w:val="22"/>
        </w:rPr>
        <w:t xml:space="preserve"> </w:t>
      </w:r>
      <w:r w:rsidR="00A03668">
        <w:rPr>
          <w:rFonts w:ascii="Times New Roman" w:hAnsi="Times New Roman"/>
          <w:i/>
          <w:sz w:val="22"/>
          <w:szCs w:val="22"/>
        </w:rPr>
        <w:t xml:space="preserve">Point to Point Transport (Taxis and Hire Vehicles) Act 2016 No 34 </w:t>
      </w:r>
      <w:r w:rsidR="00A03668">
        <w:rPr>
          <w:rFonts w:ascii="Times New Roman" w:hAnsi="Times New Roman"/>
          <w:sz w:val="22"/>
          <w:szCs w:val="22"/>
        </w:rPr>
        <w:t>(NSW) to</w:t>
      </w:r>
      <w:r w:rsidR="009767D8">
        <w:rPr>
          <w:rFonts w:ascii="Times New Roman" w:hAnsi="Times New Roman"/>
          <w:sz w:val="22"/>
          <w:szCs w:val="22"/>
        </w:rPr>
        <w:t xml:space="preserve"> the holder of an </w:t>
      </w:r>
      <w:r w:rsidR="00A03668">
        <w:rPr>
          <w:rFonts w:ascii="Times New Roman" w:hAnsi="Times New Roman"/>
          <w:sz w:val="22"/>
          <w:szCs w:val="22"/>
        </w:rPr>
        <w:t>eligible</w:t>
      </w:r>
      <w:r w:rsidR="009767D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hire vehicle licence.</w:t>
      </w:r>
      <w:r w:rsidR="009767D8">
        <w:rPr>
          <w:rFonts w:ascii="Times New Roman" w:hAnsi="Times New Roman"/>
          <w:sz w:val="22"/>
          <w:szCs w:val="22"/>
        </w:rPr>
        <w:t xml:space="preserve"> </w:t>
      </w:r>
    </w:p>
    <w:p w:rsidR="00435585" w:rsidRDefault="00435585" w:rsidP="005773A2">
      <w:pPr>
        <w:rPr>
          <w:rFonts w:ascii="Times New Roman" w:hAnsi="Times New Roman"/>
          <w:sz w:val="22"/>
          <w:szCs w:val="22"/>
        </w:rPr>
      </w:pPr>
    </w:p>
    <w:p w:rsidR="005773A2" w:rsidRDefault="005773A2" w:rsidP="005773A2">
      <w:pPr>
        <w:numPr>
          <w:ilvl w:val="0"/>
          <w:numId w:val="8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Exempt lump sum</w:t>
      </w:r>
    </w:p>
    <w:p w:rsidR="001C4EA8" w:rsidRDefault="001C4EA8" w:rsidP="001C4EA8">
      <w:pPr>
        <w:rPr>
          <w:rFonts w:ascii="Times New Roman" w:hAnsi="Times New Roman"/>
          <w:b/>
          <w:sz w:val="22"/>
          <w:szCs w:val="22"/>
        </w:rPr>
      </w:pPr>
    </w:p>
    <w:p w:rsidR="001C4EA8" w:rsidRPr="001C4EA8" w:rsidRDefault="001C4EA8" w:rsidP="001C4EA8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 the purposes of paragraph 8(11</w:t>
      </w:r>
      <w:proofErr w:type="gramStart"/>
      <w:r>
        <w:rPr>
          <w:rFonts w:ascii="Times New Roman" w:hAnsi="Times New Roman"/>
          <w:sz w:val="22"/>
          <w:szCs w:val="22"/>
        </w:rPr>
        <w:t>)(</w:t>
      </w:r>
      <w:proofErr w:type="gramEnd"/>
      <w:r>
        <w:rPr>
          <w:rFonts w:ascii="Times New Roman" w:hAnsi="Times New Roman"/>
          <w:sz w:val="22"/>
          <w:szCs w:val="22"/>
        </w:rPr>
        <w:t>d) of the Act, the gross amount of a</w:t>
      </w:r>
      <w:r w:rsidR="00A03668">
        <w:rPr>
          <w:rFonts w:ascii="Times New Roman" w:hAnsi="Times New Roman"/>
          <w:sz w:val="22"/>
          <w:szCs w:val="22"/>
        </w:rPr>
        <w:t>n Addi</w:t>
      </w:r>
      <w:r w:rsidR="001D5772">
        <w:rPr>
          <w:rFonts w:ascii="Times New Roman" w:hAnsi="Times New Roman"/>
          <w:sz w:val="22"/>
          <w:szCs w:val="22"/>
        </w:rPr>
        <w:t>tional Assistance Hire Vehicle P</w:t>
      </w:r>
      <w:r w:rsidR="00A03668">
        <w:rPr>
          <w:rFonts w:ascii="Times New Roman" w:hAnsi="Times New Roman"/>
          <w:sz w:val="22"/>
          <w:szCs w:val="22"/>
        </w:rPr>
        <w:t>ayment</w:t>
      </w:r>
      <w:r>
        <w:rPr>
          <w:rFonts w:ascii="Times New Roman" w:hAnsi="Times New Roman"/>
          <w:sz w:val="22"/>
          <w:szCs w:val="22"/>
        </w:rPr>
        <w:t xml:space="preserve"> is an exempt lump sum.</w:t>
      </w:r>
    </w:p>
    <w:sectPr w:rsidR="001C4EA8" w:rsidRPr="001C4EA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1440" w:right="1800" w:bottom="1440" w:left="1800" w:header="706" w:footer="706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64" w:rsidRDefault="00C90164">
      <w:r>
        <w:separator/>
      </w:r>
    </w:p>
  </w:endnote>
  <w:endnote w:type="continuationSeparator" w:id="0">
    <w:p w:rsidR="00C90164" w:rsidRDefault="00C9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24" w:rsidRDefault="00003224">
    <w:pPr>
      <w:pStyle w:val="Footer"/>
      <w:pBdr>
        <w:top w:val="single" w:sz="4" w:space="1" w:color="auto"/>
      </w:pBdr>
      <w:rPr>
        <w:rFonts w:ascii="Arial" w:hAnsi="Arial" w:cs="Arial"/>
        <w:sz w:val="20"/>
      </w:rPr>
    </w:pPr>
  </w:p>
  <w:p w:rsidR="00003224" w:rsidRDefault="00003224">
    <w:pPr>
      <w:pStyle w:val="Footer"/>
      <w:tabs>
        <w:tab w:val="clear" w:pos="4153"/>
        <w:tab w:val="clear" w:pos="8306"/>
        <w:tab w:val="left" w:pos="6480"/>
      </w:tabs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24" w:rsidRDefault="00003224">
    <w:pPr>
      <w:pStyle w:val="Footer"/>
      <w:pBdr>
        <w:top w:val="single" w:sz="4" w:space="1" w:color="auto"/>
      </w:pBdr>
      <w:rPr>
        <w:rFonts w:ascii="Arial" w:hAnsi="Arial" w:cs="Arial"/>
        <w:sz w:val="20"/>
      </w:rPr>
    </w:pPr>
  </w:p>
  <w:p w:rsidR="00003224" w:rsidRDefault="00003224">
    <w:pPr>
      <w:pStyle w:val="Footer"/>
      <w:tabs>
        <w:tab w:val="clear" w:pos="4153"/>
        <w:tab w:val="center" w:pos="7200"/>
      </w:tabs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24" w:rsidRDefault="00003224">
    <w:pPr>
      <w:pStyle w:val="Footer"/>
      <w:pBdr>
        <w:top w:val="single" w:sz="4" w:space="1" w:color="auto"/>
      </w:pBdr>
      <w:rPr>
        <w:rFonts w:ascii="Arial" w:hAnsi="Arial" w:cs="Arial"/>
        <w:sz w:val="20"/>
      </w:rPr>
    </w:pPr>
  </w:p>
  <w:p w:rsidR="00003224" w:rsidRDefault="00003224">
    <w:pPr>
      <w:pStyle w:val="Footer"/>
      <w:tabs>
        <w:tab w:val="clear" w:pos="4153"/>
        <w:tab w:val="center" w:pos="720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Initials ……..</w:t>
    </w:r>
    <w:r>
      <w:rPr>
        <w:rFonts w:ascii="Arial" w:hAnsi="Arial" w:cs="Arial"/>
        <w:sz w:val="20"/>
      </w:rPr>
      <w:tab/>
      <w:t>Date …</w:t>
    </w:r>
    <w:proofErr w:type="gramStart"/>
    <w:r>
      <w:rPr>
        <w:rFonts w:ascii="Arial" w:hAnsi="Arial" w:cs="Arial"/>
        <w:sz w:val="20"/>
      </w:rPr>
      <w:t>./</w:t>
    </w:r>
    <w:proofErr w:type="gramEnd"/>
    <w:r>
      <w:rPr>
        <w:rFonts w:ascii="Arial" w:hAnsi="Arial" w:cs="Arial"/>
        <w:sz w:val="20"/>
      </w:rPr>
      <w:t>…./….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64" w:rsidRDefault="00C90164">
      <w:r>
        <w:separator/>
      </w:r>
    </w:p>
  </w:footnote>
  <w:footnote w:type="continuationSeparator" w:id="0">
    <w:p w:rsidR="00C90164" w:rsidRDefault="00C90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24" w:rsidRDefault="00003224">
    <w:pPr>
      <w:pStyle w:val="Header"/>
      <w:tabs>
        <w:tab w:val="clear" w:pos="4819"/>
        <w:tab w:val="clear" w:pos="907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24" w:rsidRDefault="00365E78">
    <w:pPr>
      <w:pStyle w:val="Header"/>
      <w:pBdr>
        <w:bottom w:val="single" w:sz="4" w:space="1" w:color="auto"/>
      </w:pBdr>
      <w:tabs>
        <w:tab w:val="clear" w:pos="4819"/>
        <w:tab w:val="clear" w:pos="9071"/>
        <w:tab w:val="left" w:pos="2520"/>
      </w:tabs>
      <w:rPr>
        <w:rFonts w:ascii="Arial" w:hAnsi="Arial"/>
        <w:sz w:val="20"/>
      </w:rPr>
    </w:pPr>
    <w:r w:rsidRPr="00365E78">
      <w:rPr>
        <w:rFonts w:ascii="Times New Roman" w:hAnsi="Times New Roman"/>
        <w:i/>
        <w:sz w:val="22"/>
        <w:szCs w:val="22"/>
      </w:rPr>
      <w:t xml:space="preserve">Social Security (Exempt Lump Sum - New South Wales Additional Assistance Hire Vehicle Payment) </w:t>
    </w:r>
    <w:r>
      <w:rPr>
        <w:rFonts w:ascii="Times New Roman" w:hAnsi="Times New Roman"/>
        <w:i/>
        <w:sz w:val="22"/>
        <w:szCs w:val="22"/>
      </w:rPr>
      <w:t>Determination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24" w:rsidRDefault="00EC747F" w:rsidP="00EC747F">
    <w:pPr>
      <w:pStyle w:val="Header"/>
      <w:pBdr>
        <w:bottom w:val="single" w:sz="4" w:space="1" w:color="auto"/>
      </w:pBdr>
      <w:tabs>
        <w:tab w:val="clear" w:pos="4819"/>
        <w:tab w:val="clear" w:pos="9071"/>
        <w:tab w:val="left" w:pos="2520"/>
      </w:tabs>
      <w:rPr>
        <w:rFonts w:ascii="Arial" w:hAnsi="Arial"/>
        <w:sz w:val="20"/>
      </w:rPr>
    </w:pPr>
    <w:r w:rsidRPr="00A951CD">
      <w:rPr>
        <w:rFonts w:ascii="Arial" w:hAnsi="Arial"/>
        <w:i/>
        <w:sz w:val="20"/>
      </w:rPr>
      <w:t xml:space="preserve">Social Security (Exempt Lump Sum </w:t>
    </w:r>
    <w:r>
      <w:rPr>
        <w:rFonts w:ascii="Arial" w:hAnsi="Arial"/>
        <w:i/>
        <w:sz w:val="20"/>
      </w:rPr>
      <w:t>–</w:t>
    </w:r>
    <w:r w:rsidRPr="00A951CD">
      <w:rPr>
        <w:rFonts w:ascii="Arial" w:hAnsi="Arial"/>
        <w:i/>
        <w:sz w:val="20"/>
      </w:rPr>
      <w:t xml:space="preserve"> </w:t>
    </w:r>
    <w:r>
      <w:rPr>
        <w:rFonts w:ascii="Arial" w:hAnsi="Arial"/>
        <w:i/>
        <w:sz w:val="20"/>
      </w:rPr>
      <w:t>Queensland Government Taxi Transition Adjustment Assistance Grant</w:t>
    </w:r>
    <w:r w:rsidRPr="00A951CD">
      <w:rPr>
        <w:rFonts w:ascii="Arial" w:hAnsi="Arial"/>
        <w:i/>
        <w:sz w:val="20"/>
      </w:rPr>
      <w:t>) Determination 201</w:t>
    </w:r>
    <w:r>
      <w:rPr>
        <w:rFonts w:ascii="Arial" w:hAnsi="Arial"/>
        <w:i/>
        <w:sz w:val="20"/>
      </w:rPr>
      <w:t>7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24" w:rsidRDefault="00003224">
    <w:pPr>
      <w:pStyle w:val="Header"/>
      <w:tabs>
        <w:tab w:val="clear" w:pos="4819"/>
        <w:tab w:val="clear" w:pos="9071"/>
        <w:tab w:val="left" w:pos="7920"/>
      </w:tabs>
      <w:rPr>
        <w:rFonts w:ascii="Arial" w:hAnsi="Arial"/>
        <w:sz w:val="20"/>
      </w:rPr>
    </w:pPr>
    <w:r>
      <w:rPr>
        <w:rFonts w:ascii="Arial" w:hAnsi="Arial"/>
        <w:i/>
        <w:sz w:val="20"/>
      </w:rPr>
      <w:t>Social Security Exempt Lump Sum Determination No. 3 of 2004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>PAGE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2</w:t>
    </w:r>
    <w:r>
      <w:rPr>
        <w:rFonts w:ascii="Arial" w:hAnsi="Arial"/>
        <w:sz w:val="20"/>
      </w:rPr>
      <w:fldChar w:fldCharType="end"/>
    </w:r>
  </w:p>
  <w:p w:rsidR="00003224" w:rsidRDefault="00003224">
    <w:pPr>
      <w:pStyle w:val="Header"/>
      <w:pBdr>
        <w:bottom w:val="single" w:sz="4" w:space="1" w:color="auto"/>
      </w:pBdr>
      <w:tabs>
        <w:tab w:val="clear" w:pos="4819"/>
        <w:tab w:val="clear" w:pos="9071"/>
        <w:tab w:val="left" w:pos="7920"/>
      </w:tabs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3B4F6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0B2942"/>
    <w:multiLevelType w:val="hybridMultilevel"/>
    <w:tmpl w:val="59347388"/>
    <w:lvl w:ilvl="0" w:tplc="B53684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680D8A"/>
    <w:multiLevelType w:val="hybridMultilevel"/>
    <w:tmpl w:val="2A24298E"/>
    <w:lvl w:ilvl="0" w:tplc="5B52CAF8">
      <w:start w:val="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4C42677"/>
    <w:multiLevelType w:val="hybridMultilevel"/>
    <w:tmpl w:val="212606A2"/>
    <w:lvl w:ilvl="0" w:tplc="62F6E7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C4616"/>
    <w:multiLevelType w:val="hybridMultilevel"/>
    <w:tmpl w:val="139E1416"/>
    <w:lvl w:ilvl="0" w:tplc="C87E489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860778E"/>
    <w:multiLevelType w:val="hybridMultilevel"/>
    <w:tmpl w:val="C40EC3B6"/>
    <w:lvl w:ilvl="0" w:tplc="E4F8B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F86163"/>
    <w:multiLevelType w:val="hybridMultilevel"/>
    <w:tmpl w:val="7D0EF0BC"/>
    <w:lvl w:ilvl="0" w:tplc="DF460A12">
      <w:start w:val="9"/>
      <w:numFmt w:val="lowerRoman"/>
      <w:lvlText w:val="(%1)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3F003450"/>
    <w:multiLevelType w:val="hybridMultilevel"/>
    <w:tmpl w:val="5B542E42"/>
    <w:lvl w:ilvl="0" w:tplc="B1049688">
      <w:start w:val="1"/>
      <w:numFmt w:val="lowerLetter"/>
      <w:lvlText w:val="%1)"/>
      <w:lvlJc w:val="left"/>
      <w:pPr>
        <w:ind w:left="1800" w:hanging="360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9370CB4"/>
    <w:multiLevelType w:val="hybridMultilevel"/>
    <w:tmpl w:val="54247C8C"/>
    <w:lvl w:ilvl="0" w:tplc="D5B63C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81085E"/>
    <w:multiLevelType w:val="hybridMultilevel"/>
    <w:tmpl w:val="B15A5730"/>
    <w:lvl w:ilvl="0" w:tplc="EA5677E2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6958D34C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51BF4742"/>
    <w:multiLevelType w:val="hybridMultilevel"/>
    <w:tmpl w:val="41189FA2"/>
    <w:lvl w:ilvl="0" w:tplc="955ED2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BD1090"/>
    <w:multiLevelType w:val="hybridMultilevel"/>
    <w:tmpl w:val="82EAE658"/>
    <w:lvl w:ilvl="0" w:tplc="7E7E4B52">
      <w:start w:val="1"/>
      <w:numFmt w:val="lowerRoman"/>
      <w:lvlText w:val="(%1)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7A4047F5"/>
    <w:multiLevelType w:val="hybridMultilevel"/>
    <w:tmpl w:val="47B08430"/>
    <w:lvl w:ilvl="0" w:tplc="3C18C5B4">
      <w:start w:val="1"/>
      <w:numFmt w:val="decimal"/>
      <w:lvlText w:val="(%1)"/>
      <w:lvlJc w:val="left"/>
      <w:pPr>
        <w:ind w:left="1020" w:hanging="6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11"/>
  </w:num>
  <w:num w:numId="7">
    <w:abstractNumId w:val="7"/>
  </w:num>
  <w:num w:numId="8">
    <w:abstractNumId w:val="10"/>
  </w:num>
  <w:num w:numId="9">
    <w:abstractNumId w:val="0"/>
  </w:num>
  <w:num w:numId="10">
    <w:abstractNumId w:val="12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24"/>
    <w:rsid w:val="00003224"/>
    <w:rsid w:val="000C427A"/>
    <w:rsid w:val="00106E11"/>
    <w:rsid w:val="001075F8"/>
    <w:rsid w:val="00117CD0"/>
    <w:rsid w:val="001212F7"/>
    <w:rsid w:val="001338A0"/>
    <w:rsid w:val="00165D3E"/>
    <w:rsid w:val="00176416"/>
    <w:rsid w:val="001C4EA8"/>
    <w:rsid w:val="001D5772"/>
    <w:rsid w:val="00212DE6"/>
    <w:rsid w:val="00226F16"/>
    <w:rsid w:val="002275CA"/>
    <w:rsid w:val="00232A40"/>
    <w:rsid w:val="002566B4"/>
    <w:rsid w:val="00280BD9"/>
    <w:rsid w:val="002852D0"/>
    <w:rsid w:val="00285EA3"/>
    <w:rsid w:val="002B3852"/>
    <w:rsid w:val="002C1E81"/>
    <w:rsid w:val="002D1B77"/>
    <w:rsid w:val="002D1E33"/>
    <w:rsid w:val="003579D7"/>
    <w:rsid w:val="00365374"/>
    <w:rsid w:val="00365E78"/>
    <w:rsid w:val="00366291"/>
    <w:rsid w:val="003672E8"/>
    <w:rsid w:val="00395A89"/>
    <w:rsid w:val="003A3BA6"/>
    <w:rsid w:val="00414150"/>
    <w:rsid w:val="0042080D"/>
    <w:rsid w:val="00435585"/>
    <w:rsid w:val="00440EB6"/>
    <w:rsid w:val="00444636"/>
    <w:rsid w:val="004854D0"/>
    <w:rsid w:val="004A7538"/>
    <w:rsid w:val="004D534B"/>
    <w:rsid w:val="004E3241"/>
    <w:rsid w:val="004E7D7D"/>
    <w:rsid w:val="005127E1"/>
    <w:rsid w:val="005454E0"/>
    <w:rsid w:val="005773A2"/>
    <w:rsid w:val="005A2A88"/>
    <w:rsid w:val="005B289D"/>
    <w:rsid w:val="005E7A18"/>
    <w:rsid w:val="00602293"/>
    <w:rsid w:val="00615085"/>
    <w:rsid w:val="006232C8"/>
    <w:rsid w:val="00654D2D"/>
    <w:rsid w:val="00655E2A"/>
    <w:rsid w:val="00686364"/>
    <w:rsid w:val="0068761C"/>
    <w:rsid w:val="006B0B53"/>
    <w:rsid w:val="006D4E9D"/>
    <w:rsid w:val="006D6749"/>
    <w:rsid w:val="0072415F"/>
    <w:rsid w:val="007507A2"/>
    <w:rsid w:val="0078560D"/>
    <w:rsid w:val="00794244"/>
    <w:rsid w:val="007C1A17"/>
    <w:rsid w:val="007C6F44"/>
    <w:rsid w:val="007D00CF"/>
    <w:rsid w:val="007E6F8C"/>
    <w:rsid w:val="00843AA1"/>
    <w:rsid w:val="00867666"/>
    <w:rsid w:val="00873067"/>
    <w:rsid w:val="008857F1"/>
    <w:rsid w:val="0089701B"/>
    <w:rsid w:val="00897252"/>
    <w:rsid w:val="008B04F4"/>
    <w:rsid w:val="009767D8"/>
    <w:rsid w:val="009879D1"/>
    <w:rsid w:val="00A03668"/>
    <w:rsid w:val="00A517D2"/>
    <w:rsid w:val="00A57770"/>
    <w:rsid w:val="00A70BF2"/>
    <w:rsid w:val="00A855D1"/>
    <w:rsid w:val="00A87AAB"/>
    <w:rsid w:val="00A908E3"/>
    <w:rsid w:val="00A951CD"/>
    <w:rsid w:val="00AB1DBB"/>
    <w:rsid w:val="00AC774F"/>
    <w:rsid w:val="00AE1681"/>
    <w:rsid w:val="00B708A0"/>
    <w:rsid w:val="00B7610D"/>
    <w:rsid w:val="00B963BB"/>
    <w:rsid w:val="00BA6A6B"/>
    <w:rsid w:val="00BB2E41"/>
    <w:rsid w:val="00BC718C"/>
    <w:rsid w:val="00C04591"/>
    <w:rsid w:val="00C169C9"/>
    <w:rsid w:val="00C2455A"/>
    <w:rsid w:val="00C366D9"/>
    <w:rsid w:val="00C45395"/>
    <w:rsid w:val="00C4758D"/>
    <w:rsid w:val="00C730B1"/>
    <w:rsid w:val="00C8449B"/>
    <w:rsid w:val="00C90164"/>
    <w:rsid w:val="00CE4AEA"/>
    <w:rsid w:val="00CE79B9"/>
    <w:rsid w:val="00D77D6C"/>
    <w:rsid w:val="00D92CDF"/>
    <w:rsid w:val="00DB2EA7"/>
    <w:rsid w:val="00DC35F0"/>
    <w:rsid w:val="00DC55B0"/>
    <w:rsid w:val="00DD4BFC"/>
    <w:rsid w:val="00DD4F03"/>
    <w:rsid w:val="00DD690B"/>
    <w:rsid w:val="00E26868"/>
    <w:rsid w:val="00E63100"/>
    <w:rsid w:val="00EA7D30"/>
    <w:rsid w:val="00EC747F"/>
    <w:rsid w:val="00F23A3B"/>
    <w:rsid w:val="00F43DFA"/>
    <w:rsid w:val="00F94C50"/>
    <w:rsid w:val="00FA60C0"/>
    <w:rsid w:val="00FB01AA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keepLines/>
      <w:spacing w:after="240"/>
      <w:ind w:left="1440" w:hanging="1440"/>
      <w:jc w:val="both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after="240"/>
      <w:ind w:left="1440" w:hanging="144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keepLines/>
      <w:spacing w:after="240"/>
      <w:jc w:val="both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1440"/>
      </w:tabs>
      <w:spacing w:after="240"/>
      <w:ind w:left="2160" w:hanging="2160"/>
      <w:jc w:val="both"/>
    </w:pPr>
  </w:style>
  <w:style w:type="paragraph" w:styleId="BodyTextIndent2">
    <w:name w:val="Body Text Indent 2"/>
    <w:basedOn w:val="Normal"/>
    <w:pPr>
      <w:spacing w:after="240"/>
      <w:ind w:left="1440" w:hanging="1440"/>
      <w:jc w:val="both"/>
    </w:pPr>
  </w:style>
  <w:style w:type="paragraph" w:styleId="BodyTextIndent3">
    <w:name w:val="Body Text Indent 3"/>
    <w:basedOn w:val="Normal"/>
    <w:pPr>
      <w:keepNext/>
      <w:keepLines/>
      <w:spacing w:after="240"/>
      <w:ind w:left="1440" w:hanging="1440"/>
    </w:pPr>
    <w:rPr>
      <w:rFonts w:ascii="Arial" w:hAnsi="Arial"/>
    </w:rPr>
  </w:style>
  <w:style w:type="paragraph" w:customStyle="1" w:styleId="Datestyle">
    <w:name w:val="Date style"/>
    <w:basedOn w:val="Normal"/>
    <w:rsid w:val="00CE4AEA"/>
    <w:pPr>
      <w:spacing w:before="1560" w:after="1560"/>
    </w:pPr>
    <w:rPr>
      <w:rFonts w:ascii="Times New Roman" w:hAnsi="Times New Roman"/>
      <w:lang w:eastAsia="en-AU"/>
    </w:rPr>
  </w:style>
  <w:style w:type="character" w:styleId="CommentReference">
    <w:name w:val="annotation reference"/>
    <w:uiPriority w:val="99"/>
    <w:semiHidden/>
    <w:unhideWhenUsed/>
    <w:rsid w:val="00C36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6D9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C366D9"/>
    <w:rPr>
      <w:rFonts w:ascii="Helvetica" w:hAnsi="Helvetic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66D9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6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66D9"/>
    <w:rPr>
      <w:rFonts w:ascii="Helvetica" w:hAnsi="Helvetica"/>
      <w:b/>
      <w:bCs/>
      <w:lang w:eastAsia="en-US"/>
    </w:rPr>
  </w:style>
  <w:style w:type="character" w:customStyle="1" w:styleId="ActHead5Char">
    <w:name w:val="ActHead 5 Char"/>
    <w:aliases w:val="s Char"/>
    <w:link w:val="ActHead5"/>
    <w:locked/>
    <w:rsid w:val="0089701B"/>
    <w:rPr>
      <w:b/>
      <w:kern w:val="28"/>
      <w:sz w:val="24"/>
    </w:rPr>
  </w:style>
  <w:style w:type="paragraph" w:customStyle="1" w:styleId="subsection">
    <w:name w:val="subsection"/>
    <w:aliases w:val="ss"/>
    <w:basedOn w:val="Normal"/>
    <w:link w:val="subsectionChar"/>
    <w:rsid w:val="0089701B"/>
    <w:pPr>
      <w:tabs>
        <w:tab w:val="right" w:pos="1021"/>
      </w:tabs>
      <w:spacing w:before="180"/>
      <w:ind w:left="1134" w:hanging="1134"/>
    </w:pPr>
    <w:rPr>
      <w:rFonts w:ascii="Times New Roman" w:hAnsi="Times New Roman"/>
      <w:sz w:val="22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89701B"/>
    <w:pPr>
      <w:keepNext/>
      <w:keepLines/>
      <w:spacing w:before="280"/>
      <w:ind w:left="1134" w:hanging="1134"/>
      <w:outlineLvl w:val="4"/>
    </w:pPr>
    <w:rPr>
      <w:rFonts w:ascii="Times New Roman" w:hAnsi="Times New Roman"/>
      <w:b/>
      <w:kern w:val="28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89701B"/>
    <w:rPr>
      <w:sz w:val="22"/>
    </w:rPr>
  </w:style>
  <w:style w:type="character" w:customStyle="1" w:styleId="notetextChar">
    <w:name w:val="note(text) Char"/>
    <w:aliases w:val="n Char"/>
    <w:link w:val="notetext"/>
    <w:locked/>
    <w:rsid w:val="0089701B"/>
    <w:rPr>
      <w:sz w:val="18"/>
    </w:rPr>
  </w:style>
  <w:style w:type="paragraph" w:customStyle="1" w:styleId="notetext">
    <w:name w:val="note(text)"/>
    <w:aliases w:val="n"/>
    <w:basedOn w:val="Normal"/>
    <w:link w:val="notetextChar"/>
    <w:rsid w:val="0089701B"/>
    <w:pPr>
      <w:spacing w:before="122"/>
      <w:ind w:left="1985" w:hanging="851"/>
    </w:pPr>
    <w:rPr>
      <w:rFonts w:ascii="Times New Roman" w:hAnsi="Times New Roman"/>
      <w:sz w:val="18"/>
      <w:lang w:eastAsia="en-AU"/>
    </w:rPr>
  </w:style>
  <w:style w:type="paragraph" w:customStyle="1" w:styleId="Tabletext">
    <w:name w:val="Tabletext"/>
    <w:aliases w:val="tt"/>
    <w:basedOn w:val="Normal"/>
    <w:rsid w:val="0089701B"/>
    <w:pPr>
      <w:spacing w:before="60" w:line="240" w:lineRule="atLeast"/>
    </w:pPr>
    <w:rPr>
      <w:rFonts w:ascii="Times New Roman" w:hAnsi="Times New Roman"/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89701B"/>
    <w:pPr>
      <w:keepNext/>
      <w:spacing w:before="60" w:line="240" w:lineRule="atLeast"/>
    </w:pPr>
    <w:rPr>
      <w:rFonts w:ascii="Times New Roman" w:hAnsi="Times New Roman"/>
      <w:b/>
      <w:sz w:val="20"/>
      <w:lang w:eastAsia="en-AU"/>
    </w:rPr>
  </w:style>
  <w:style w:type="character" w:customStyle="1" w:styleId="CharSectno">
    <w:name w:val="CharSectno"/>
    <w:qFormat/>
    <w:rsid w:val="0089701B"/>
  </w:style>
  <w:style w:type="paragraph" w:styleId="ListBullet">
    <w:name w:val="List Bullet"/>
    <w:basedOn w:val="Normal"/>
    <w:uiPriority w:val="99"/>
    <w:unhideWhenUsed/>
    <w:rsid w:val="00226F16"/>
    <w:pPr>
      <w:numPr>
        <w:numId w:val="9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elvetica" w:hAnsi="Helvetica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keepLines/>
      <w:spacing w:after="240"/>
      <w:ind w:left="1440" w:hanging="1440"/>
      <w:jc w:val="both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after="240"/>
      <w:ind w:left="1440" w:hanging="144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keepLines/>
      <w:spacing w:after="240"/>
      <w:jc w:val="both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1440"/>
      </w:tabs>
      <w:spacing w:after="240"/>
      <w:ind w:left="2160" w:hanging="2160"/>
      <w:jc w:val="both"/>
    </w:pPr>
  </w:style>
  <w:style w:type="paragraph" w:styleId="BodyTextIndent2">
    <w:name w:val="Body Text Indent 2"/>
    <w:basedOn w:val="Normal"/>
    <w:pPr>
      <w:spacing w:after="240"/>
      <w:ind w:left="1440" w:hanging="1440"/>
      <w:jc w:val="both"/>
    </w:pPr>
  </w:style>
  <w:style w:type="paragraph" w:styleId="BodyTextIndent3">
    <w:name w:val="Body Text Indent 3"/>
    <w:basedOn w:val="Normal"/>
    <w:pPr>
      <w:keepNext/>
      <w:keepLines/>
      <w:spacing w:after="240"/>
      <w:ind w:left="1440" w:hanging="1440"/>
    </w:pPr>
    <w:rPr>
      <w:rFonts w:ascii="Arial" w:hAnsi="Arial"/>
    </w:rPr>
  </w:style>
  <w:style w:type="paragraph" w:customStyle="1" w:styleId="Datestyle">
    <w:name w:val="Date style"/>
    <w:basedOn w:val="Normal"/>
    <w:rsid w:val="00CE4AEA"/>
    <w:pPr>
      <w:spacing w:before="1560" w:after="1560"/>
    </w:pPr>
    <w:rPr>
      <w:rFonts w:ascii="Times New Roman" w:hAnsi="Times New Roman"/>
      <w:lang w:eastAsia="en-AU"/>
    </w:rPr>
  </w:style>
  <w:style w:type="character" w:styleId="CommentReference">
    <w:name w:val="annotation reference"/>
    <w:uiPriority w:val="99"/>
    <w:semiHidden/>
    <w:unhideWhenUsed/>
    <w:rsid w:val="00C36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6D9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C366D9"/>
    <w:rPr>
      <w:rFonts w:ascii="Helvetica" w:hAnsi="Helvetic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66D9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6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66D9"/>
    <w:rPr>
      <w:rFonts w:ascii="Helvetica" w:hAnsi="Helvetica"/>
      <w:b/>
      <w:bCs/>
      <w:lang w:eastAsia="en-US"/>
    </w:rPr>
  </w:style>
  <w:style w:type="character" w:customStyle="1" w:styleId="ActHead5Char">
    <w:name w:val="ActHead 5 Char"/>
    <w:aliases w:val="s Char"/>
    <w:link w:val="ActHead5"/>
    <w:locked/>
    <w:rsid w:val="0089701B"/>
    <w:rPr>
      <w:b/>
      <w:kern w:val="28"/>
      <w:sz w:val="24"/>
    </w:rPr>
  </w:style>
  <w:style w:type="paragraph" w:customStyle="1" w:styleId="subsection">
    <w:name w:val="subsection"/>
    <w:aliases w:val="ss"/>
    <w:basedOn w:val="Normal"/>
    <w:link w:val="subsectionChar"/>
    <w:rsid w:val="0089701B"/>
    <w:pPr>
      <w:tabs>
        <w:tab w:val="right" w:pos="1021"/>
      </w:tabs>
      <w:spacing w:before="180"/>
      <w:ind w:left="1134" w:hanging="1134"/>
    </w:pPr>
    <w:rPr>
      <w:rFonts w:ascii="Times New Roman" w:hAnsi="Times New Roman"/>
      <w:sz w:val="22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89701B"/>
    <w:pPr>
      <w:keepNext/>
      <w:keepLines/>
      <w:spacing w:before="280"/>
      <w:ind w:left="1134" w:hanging="1134"/>
      <w:outlineLvl w:val="4"/>
    </w:pPr>
    <w:rPr>
      <w:rFonts w:ascii="Times New Roman" w:hAnsi="Times New Roman"/>
      <w:b/>
      <w:kern w:val="28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89701B"/>
    <w:rPr>
      <w:sz w:val="22"/>
    </w:rPr>
  </w:style>
  <w:style w:type="character" w:customStyle="1" w:styleId="notetextChar">
    <w:name w:val="note(text) Char"/>
    <w:aliases w:val="n Char"/>
    <w:link w:val="notetext"/>
    <w:locked/>
    <w:rsid w:val="0089701B"/>
    <w:rPr>
      <w:sz w:val="18"/>
    </w:rPr>
  </w:style>
  <w:style w:type="paragraph" w:customStyle="1" w:styleId="notetext">
    <w:name w:val="note(text)"/>
    <w:aliases w:val="n"/>
    <w:basedOn w:val="Normal"/>
    <w:link w:val="notetextChar"/>
    <w:rsid w:val="0089701B"/>
    <w:pPr>
      <w:spacing w:before="122"/>
      <w:ind w:left="1985" w:hanging="851"/>
    </w:pPr>
    <w:rPr>
      <w:rFonts w:ascii="Times New Roman" w:hAnsi="Times New Roman"/>
      <w:sz w:val="18"/>
      <w:lang w:eastAsia="en-AU"/>
    </w:rPr>
  </w:style>
  <w:style w:type="paragraph" w:customStyle="1" w:styleId="Tabletext">
    <w:name w:val="Tabletext"/>
    <w:aliases w:val="tt"/>
    <w:basedOn w:val="Normal"/>
    <w:rsid w:val="0089701B"/>
    <w:pPr>
      <w:spacing w:before="60" w:line="240" w:lineRule="atLeast"/>
    </w:pPr>
    <w:rPr>
      <w:rFonts w:ascii="Times New Roman" w:hAnsi="Times New Roman"/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89701B"/>
    <w:pPr>
      <w:keepNext/>
      <w:spacing w:before="60" w:line="240" w:lineRule="atLeast"/>
    </w:pPr>
    <w:rPr>
      <w:rFonts w:ascii="Times New Roman" w:hAnsi="Times New Roman"/>
      <w:b/>
      <w:sz w:val="20"/>
      <w:lang w:eastAsia="en-AU"/>
    </w:rPr>
  </w:style>
  <w:style w:type="character" w:customStyle="1" w:styleId="CharSectno">
    <w:name w:val="CharSectno"/>
    <w:qFormat/>
    <w:rsid w:val="0089701B"/>
  </w:style>
  <w:style w:type="paragraph" w:styleId="ListBullet">
    <w:name w:val="List Bullet"/>
    <w:basedOn w:val="Normal"/>
    <w:uiPriority w:val="99"/>
    <w:unhideWhenUsed/>
    <w:rsid w:val="00226F16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Exempt Lump Sum Determination No 3 of 2004</vt:lpstr>
    </vt:vector>
  </TitlesOfParts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Exempt Lump Sum Determination No 3 of 2004</dc:title>
  <dc:creator/>
  <cp:lastModifiedBy/>
  <cp:revision>1</cp:revision>
  <cp:lastPrinted>2004-07-12T02:22:00Z</cp:lastPrinted>
  <dcterms:created xsi:type="dcterms:W3CDTF">2017-10-03T04:26:00Z</dcterms:created>
  <dcterms:modified xsi:type="dcterms:W3CDTF">2017-10-03T04:26:00Z</dcterms:modified>
</cp:coreProperties>
</file>