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660" w:rsidRDefault="00702E68" w:rsidP="007A6660">
      <w:bookmarkStart w:id="0" w:name="_GoBack"/>
      <w:bookmarkEnd w:id="0"/>
      <w:r>
        <w:rPr>
          <w:noProof/>
        </w:rPr>
        <w:drawing>
          <wp:inline distT="0" distB="0" distL="0" distR="0">
            <wp:extent cx="1419225" cy="1104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0E4303" w:rsidRDefault="000E4303" w:rsidP="00F8741B">
      <w:pPr>
        <w:pStyle w:val="Title"/>
      </w:pPr>
      <w:bookmarkStart w:id="1" w:name="bkDocumentTitle"/>
      <w:bookmarkEnd w:id="1"/>
      <w:r>
        <w:t>Superannuation Industry (Supervision) T</w:t>
      </w:r>
      <w:r w:rsidR="005560B1">
        <w:t>ax File Number</w:t>
      </w:r>
      <w:r>
        <w:t xml:space="preserve"> approval No. </w:t>
      </w:r>
      <w:r w:rsidR="009E2CBC">
        <w:t xml:space="preserve">1 </w:t>
      </w:r>
      <w:r>
        <w:t xml:space="preserve">of </w:t>
      </w:r>
      <w:r w:rsidR="00C47B36">
        <w:t>2017</w:t>
      </w:r>
    </w:p>
    <w:p w:rsidR="007A6660" w:rsidRPr="00AA33BB" w:rsidRDefault="000E4303" w:rsidP="007A6660">
      <w:pPr>
        <w:pStyle w:val="ActTitle"/>
      </w:pPr>
      <w:bookmarkStart w:id="2" w:name="bkActName"/>
      <w:bookmarkEnd w:id="2"/>
      <w:r>
        <w:t>Superannuation Industry (Supervision) Act 1993</w:t>
      </w:r>
    </w:p>
    <w:p w:rsidR="007A6660" w:rsidRDefault="007A6660" w:rsidP="007A6660">
      <w:pPr>
        <w:pStyle w:val="IntroTo"/>
      </w:pPr>
      <w:bookmarkStart w:id="3" w:name="bkAddressee"/>
      <w:bookmarkEnd w:id="3"/>
    </w:p>
    <w:p w:rsidR="00B10EC1" w:rsidRDefault="00B10EC1" w:rsidP="00B10EC1">
      <w:r>
        <w:t xml:space="preserve">I, </w:t>
      </w:r>
      <w:r w:rsidR="0033316F">
        <w:t>Helen Rowell</w:t>
      </w:r>
      <w:r>
        <w:t xml:space="preserve">, a delegate of </w:t>
      </w:r>
      <w:r w:rsidR="00BD1347">
        <w:t xml:space="preserve"> APRA</w:t>
      </w:r>
      <w:r w:rsidR="00D2741F">
        <w:t xml:space="preserve">, under subsection 33(3) of the </w:t>
      </w:r>
      <w:r w:rsidR="00D2741F">
        <w:rPr>
          <w:i/>
        </w:rPr>
        <w:t>Acts Interpretation Act 1901</w:t>
      </w:r>
      <w:r w:rsidR="00885406">
        <w:t xml:space="preserve"> and </w:t>
      </w:r>
      <w:r w:rsidR="009C6336" w:rsidRPr="00941FCF">
        <w:t xml:space="preserve">sections </w:t>
      </w:r>
      <w:r w:rsidR="00B4621F">
        <w:t>299E</w:t>
      </w:r>
      <w:r w:rsidR="00F8741B">
        <w:t>,</w:t>
      </w:r>
      <w:r w:rsidR="00885406">
        <w:t xml:space="preserve"> 299G</w:t>
      </w:r>
      <w:r w:rsidR="00B4621F">
        <w:t>,</w:t>
      </w:r>
      <w:r w:rsidR="00460845">
        <w:t xml:space="preserve"> 299P, 299S, 299M and 299N</w:t>
      </w:r>
      <w:r w:rsidR="00B4621F">
        <w:t xml:space="preserve"> </w:t>
      </w:r>
      <w:r w:rsidR="005C22B3">
        <w:t xml:space="preserve">of the </w:t>
      </w:r>
      <w:r w:rsidR="005C22B3" w:rsidRPr="005C22B3">
        <w:rPr>
          <w:i/>
        </w:rPr>
        <w:t>Superannuation Industry (Supervision) Act 1993</w:t>
      </w:r>
      <w:r w:rsidR="005C22B3">
        <w:t xml:space="preserve"> (the Act)</w:t>
      </w:r>
      <w:r w:rsidR="00BA67E9" w:rsidRPr="00BA67E9">
        <w:t xml:space="preserve"> REVOKE Superannuation Industry (Supervision) Tax File Number approval No. 1 of 2007</w:t>
      </w:r>
      <w:r w:rsidR="00C909A5">
        <w:t>, dated 27 June 2007,</w:t>
      </w:r>
      <w:r w:rsidR="00BA67E9" w:rsidRPr="00BA67E9">
        <w:t xml:space="preserve"> including the Schedule made under that Approval</w:t>
      </w:r>
      <w:r w:rsidR="00BA67E9">
        <w:t>,</w:t>
      </w:r>
    </w:p>
    <w:p w:rsidR="00D2741F" w:rsidRDefault="00D2741F" w:rsidP="00B10EC1"/>
    <w:p w:rsidR="008E7ED0" w:rsidRDefault="00DB5ABE" w:rsidP="00F8741B">
      <w:pPr>
        <w:ind w:firstLine="360"/>
      </w:pPr>
      <w:r>
        <w:t>AND</w:t>
      </w:r>
      <w:r w:rsidR="006817E1">
        <w:t xml:space="preserve"> </w:t>
      </w:r>
    </w:p>
    <w:p w:rsidR="008E7ED0" w:rsidRDefault="008E7ED0" w:rsidP="008E7ED0"/>
    <w:p w:rsidR="008E7ED0" w:rsidRDefault="00BA67E9" w:rsidP="00DB5ABE">
      <w:pPr>
        <w:numPr>
          <w:ilvl w:val="0"/>
          <w:numId w:val="15"/>
        </w:numPr>
      </w:pPr>
      <w:r>
        <w:t xml:space="preserve">under </w:t>
      </w:r>
      <w:r w:rsidR="008E7ED0">
        <w:t>subsection 299E(1) of the Act</w:t>
      </w:r>
      <w:r w:rsidR="00257A6F">
        <w:t>,</w:t>
      </w:r>
      <w:r w:rsidR="008E7ED0">
        <w:t xml:space="preserve"> APPROVE the manner, set out in paragraphs 1 to 5 of the Schedule, of a trustee of an eligible superannuation entity</w:t>
      </w:r>
      <w:r w:rsidR="00381CD9">
        <w:t xml:space="preserve"> (other than a </w:t>
      </w:r>
      <w:r w:rsidR="00941FCF">
        <w:t>SMSF</w:t>
      </w:r>
      <w:r w:rsidR="00381CD9">
        <w:t>)</w:t>
      </w:r>
      <w:r w:rsidR="008E7ED0">
        <w:t xml:space="preserve"> or of a regulated </w:t>
      </w:r>
      <w:r w:rsidR="009E2CBC">
        <w:t xml:space="preserve">exempt </w:t>
      </w:r>
      <w:r w:rsidR="008E7ED0">
        <w:t>public sector superannuation scheme</w:t>
      </w:r>
      <w:r w:rsidR="00941FCF">
        <w:t>,</w:t>
      </w:r>
      <w:r w:rsidR="008E7ED0">
        <w:t xml:space="preserve"> requesting that a beneficiary</w:t>
      </w:r>
      <w:r w:rsidR="00A60812">
        <w:t>, or</w:t>
      </w:r>
      <w:r w:rsidR="00A60812" w:rsidRPr="00A60812">
        <w:t xml:space="preserve"> an applicant to become a beneficiary</w:t>
      </w:r>
      <w:r w:rsidR="00A60812">
        <w:t>,</w:t>
      </w:r>
      <w:r w:rsidR="008E7ED0">
        <w:t xml:space="preserve"> of the entity or scheme quote their tax file number in connection with the operation or the possible future operation of the Act and the other Superannuation Acts;</w:t>
      </w:r>
    </w:p>
    <w:p w:rsidR="008E7ED0" w:rsidRDefault="008E7ED0" w:rsidP="00257A6F">
      <w:pPr>
        <w:ind w:left="720"/>
      </w:pPr>
    </w:p>
    <w:p w:rsidR="008E7ED0" w:rsidRDefault="00BA67E9" w:rsidP="00DB5ABE">
      <w:pPr>
        <w:numPr>
          <w:ilvl w:val="0"/>
          <w:numId w:val="15"/>
        </w:numPr>
      </w:pPr>
      <w:r>
        <w:t xml:space="preserve">under </w:t>
      </w:r>
      <w:r w:rsidR="008E7ED0">
        <w:t xml:space="preserve">subsection 299G(1) of the Act, APPROVE the manner, set out in paragraphs 1 to 5 of the Schedule, of a trustee of an eligible superannuation entity </w:t>
      </w:r>
      <w:r w:rsidR="00381CD9">
        <w:t xml:space="preserve">(other than a </w:t>
      </w:r>
      <w:r>
        <w:t>SMSF</w:t>
      </w:r>
      <w:r w:rsidR="00381CD9">
        <w:t xml:space="preserve">) </w:t>
      </w:r>
      <w:r w:rsidR="008E7ED0">
        <w:t>requesting that a beneficiary of the entity or scheme quote their tax file number in connection with the operation or the possible future operation of the Acts referred to in that subsection;</w:t>
      </w:r>
    </w:p>
    <w:p w:rsidR="008E7ED0" w:rsidRDefault="008E7ED0" w:rsidP="00A475B7"/>
    <w:p w:rsidR="008E7ED0" w:rsidRDefault="00A60812" w:rsidP="00DB5ABE">
      <w:pPr>
        <w:numPr>
          <w:ilvl w:val="0"/>
          <w:numId w:val="15"/>
        </w:numPr>
      </w:pPr>
      <w:r>
        <w:t xml:space="preserve">under </w:t>
      </w:r>
      <w:r w:rsidR="008E7ED0">
        <w:t>section 299P of the Act</w:t>
      </w:r>
      <w:r w:rsidR="00A475B7">
        <w:t>,</w:t>
      </w:r>
      <w:r w:rsidR="008E7ED0">
        <w:t xml:space="preserve"> APPROVE, for the purpos</w:t>
      </w:r>
      <w:r w:rsidR="006817E1">
        <w:t xml:space="preserve">es of section 299D of the Act, </w:t>
      </w:r>
      <w:r w:rsidR="008E7ED0">
        <w:t>the manner, set out in paragraph 6 of the Schedule, for a beneficiary, or an applicant to become a beneficiary, of an eligi</w:t>
      </w:r>
      <w:r w:rsidR="009E2CBC">
        <w:t xml:space="preserve">ble superannuation entity </w:t>
      </w:r>
      <w:r w:rsidR="00381CD9">
        <w:t xml:space="preserve">(other than a </w:t>
      </w:r>
      <w:r>
        <w:t>SMSF</w:t>
      </w:r>
      <w:r w:rsidR="00381CD9">
        <w:t xml:space="preserve">) </w:t>
      </w:r>
      <w:r w:rsidR="009E2CBC">
        <w:t xml:space="preserve">or </w:t>
      </w:r>
      <w:r w:rsidR="008E7ED0">
        <w:t>a regulated exempt public sector superannuation scheme, to quote their tax file number to a trustee of the entity or scheme in connection with the operation or possible future operation of the Act and the other Superannuation Acts;</w:t>
      </w:r>
    </w:p>
    <w:p w:rsidR="008E7ED0" w:rsidRDefault="008E7ED0" w:rsidP="00A475B7"/>
    <w:p w:rsidR="008E7ED0" w:rsidRDefault="00A60812" w:rsidP="00DB5ABE">
      <w:pPr>
        <w:numPr>
          <w:ilvl w:val="0"/>
          <w:numId w:val="15"/>
        </w:numPr>
      </w:pPr>
      <w:r>
        <w:t xml:space="preserve">under </w:t>
      </w:r>
      <w:r w:rsidR="00D45706">
        <w:t>paragraph</w:t>
      </w:r>
      <w:r w:rsidR="008E7ED0">
        <w:t xml:space="preserve"> 299S(1)(b) of the Act, APPROVE the manner set out in paragraph 6 of the Schedule</w:t>
      </w:r>
      <w:r w:rsidR="00A475B7">
        <w:t>,</w:t>
      </w:r>
      <w:r w:rsidR="008E7ED0">
        <w:t xml:space="preserve"> of a person setting out their tax file number in an application to the trustee of an eligible superannuation entity</w:t>
      </w:r>
      <w:r w:rsidR="00381CD9">
        <w:t xml:space="preserve"> (including a </w:t>
      </w:r>
      <w:r w:rsidR="0040119A">
        <w:lastRenderedPageBreak/>
        <w:t>SMSF</w:t>
      </w:r>
      <w:r w:rsidR="00381CD9">
        <w:t>)</w:t>
      </w:r>
      <w:r w:rsidR="008E7ED0">
        <w:t xml:space="preserve"> or</w:t>
      </w:r>
      <w:r w:rsidR="00336FE1">
        <w:t xml:space="preserve"> </w:t>
      </w:r>
      <w:r w:rsidR="00C43A66">
        <w:t xml:space="preserve">of </w:t>
      </w:r>
      <w:r w:rsidR="00336FE1">
        <w:t>a</w:t>
      </w:r>
      <w:r w:rsidR="008E7ED0">
        <w:t xml:space="preserve"> regulated exempt public sector superannuation scheme for payment of a benefit;</w:t>
      </w:r>
    </w:p>
    <w:p w:rsidR="008E7ED0" w:rsidRDefault="008E7ED0" w:rsidP="00A475B7"/>
    <w:p w:rsidR="008E7ED0" w:rsidRDefault="0040119A" w:rsidP="00DB5ABE">
      <w:pPr>
        <w:numPr>
          <w:ilvl w:val="0"/>
          <w:numId w:val="15"/>
        </w:numPr>
      </w:pPr>
      <w:r>
        <w:t xml:space="preserve">under </w:t>
      </w:r>
      <w:r w:rsidR="008E7ED0">
        <w:t>subsection 299M(2) of the Act, APPROVE the manner, set out in paragraphs 7 and 8 of the Schedule, of a trustee of an eligible superannuation entity</w:t>
      </w:r>
      <w:r w:rsidR="00D45706">
        <w:t xml:space="preserve"> </w:t>
      </w:r>
      <w:r w:rsidR="008E7ED0">
        <w:t>informing an RSA</w:t>
      </w:r>
      <w:r w:rsidR="00336FE1">
        <w:t xml:space="preserve"> provider</w:t>
      </w:r>
      <w:r w:rsidR="008E7ED0">
        <w:t xml:space="preserve">, </w:t>
      </w:r>
      <w:r w:rsidR="00750F67">
        <w:t>a</w:t>
      </w:r>
      <w:r w:rsidR="008E7ED0">
        <w:t xml:space="preserve"> trustee of another eligible superannuation entity </w:t>
      </w:r>
      <w:r w:rsidR="00381CD9">
        <w:t>(</w:t>
      </w:r>
      <w:r w:rsidR="00885406">
        <w:t>other than a SMSF</w:t>
      </w:r>
      <w:r w:rsidR="00381CD9">
        <w:t xml:space="preserve">) </w:t>
      </w:r>
      <w:r w:rsidR="008E7ED0">
        <w:t xml:space="preserve">or </w:t>
      </w:r>
      <w:r w:rsidR="00C43A66">
        <w:t xml:space="preserve">of </w:t>
      </w:r>
      <w:r w:rsidR="008E7ED0">
        <w:t>a regulated exempt public sector superannuation scheme</w:t>
      </w:r>
      <w:r w:rsidR="00885406">
        <w:t>,</w:t>
      </w:r>
      <w:r w:rsidR="008E7ED0">
        <w:t xml:space="preserve"> of a beneficiary’s tax file number; </w:t>
      </w:r>
      <w:r w:rsidR="00E64E3C">
        <w:t>and</w:t>
      </w:r>
    </w:p>
    <w:p w:rsidR="008E7ED0" w:rsidRDefault="008E7ED0" w:rsidP="00C43A66">
      <w:pPr>
        <w:ind w:left="720"/>
      </w:pPr>
    </w:p>
    <w:p w:rsidR="008E7ED0" w:rsidRDefault="00EC1CF6" w:rsidP="00DB5ABE">
      <w:pPr>
        <w:numPr>
          <w:ilvl w:val="0"/>
          <w:numId w:val="15"/>
        </w:numPr>
      </w:pPr>
      <w:r>
        <w:t xml:space="preserve">under </w:t>
      </w:r>
      <w:r w:rsidR="008E7ED0">
        <w:t xml:space="preserve">subsection 299N(2) of the Act, APPROVE the manner, set out in paragraphs 7 and 8 of the Schedule, of a trustee of a regulated exempt public sector superannuation scheme informing </w:t>
      </w:r>
      <w:r w:rsidR="00052CA0">
        <w:t>an</w:t>
      </w:r>
      <w:r w:rsidR="00C44EDF">
        <w:t xml:space="preserve"> </w:t>
      </w:r>
      <w:r w:rsidR="008E7ED0">
        <w:t xml:space="preserve">RSA provider or </w:t>
      </w:r>
      <w:r w:rsidR="00750F67">
        <w:t xml:space="preserve">a </w:t>
      </w:r>
      <w:r w:rsidR="008E7ED0">
        <w:t>trustee of a regulated exempt public sector superannuation scheme or of an eligible superannuation entity</w:t>
      </w:r>
      <w:r w:rsidR="00885406">
        <w:t>,</w:t>
      </w:r>
      <w:r w:rsidR="008E7ED0">
        <w:t xml:space="preserve"> of a beneficiary’s tax file number.</w:t>
      </w:r>
    </w:p>
    <w:p w:rsidR="00BD1347" w:rsidRDefault="00BD1347" w:rsidP="00BD1347">
      <w:pPr>
        <w:overflowPunct w:val="0"/>
        <w:autoSpaceDE w:val="0"/>
        <w:autoSpaceDN w:val="0"/>
        <w:adjustRightInd w:val="0"/>
        <w:textAlignment w:val="baseline"/>
      </w:pPr>
    </w:p>
    <w:p w:rsidR="006453D9" w:rsidRDefault="006453D9" w:rsidP="00BD1347">
      <w:pPr>
        <w:overflowPunct w:val="0"/>
        <w:autoSpaceDE w:val="0"/>
        <w:autoSpaceDN w:val="0"/>
        <w:adjustRightInd w:val="0"/>
        <w:textAlignment w:val="baseline"/>
      </w:pPr>
      <w:r>
        <w:t xml:space="preserve">This instrument commences on </w:t>
      </w:r>
      <w:r w:rsidR="00A055CF">
        <w:t>1 October 2017.</w:t>
      </w:r>
    </w:p>
    <w:p w:rsidR="006453D9" w:rsidRDefault="006453D9" w:rsidP="00BD1347">
      <w:pPr>
        <w:overflowPunct w:val="0"/>
        <w:autoSpaceDE w:val="0"/>
        <w:autoSpaceDN w:val="0"/>
        <w:adjustRightInd w:val="0"/>
        <w:textAlignment w:val="baseline"/>
      </w:pPr>
    </w:p>
    <w:p w:rsidR="000E4303" w:rsidRDefault="0015264A" w:rsidP="000E4303">
      <w:pPr>
        <w:outlineLvl w:val="0"/>
      </w:pPr>
      <w:r>
        <w:t>Dated</w:t>
      </w:r>
      <w:r w:rsidR="00BD1347">
        <w:t>:</w:t>
      </w:r>
      <w:r w:rsidR="00C43A66">
        <w:t xml:space="preserve"> </w:t>
      </w:r>
      <w:r w:rsidR="0033316F">
        <w:t>20</w:t>
      </w:r>
      <w:r w:rsidR="00C43A66">
        <w:t xml:space="preserve"> </w:t>
      </w:r>
      <w:r w:rsidR="00513BEC">
        <w:t>September</w:t>
      </w:r>
      <w:r w:rsidR="00C47B36">
        <w:t xml:space="preserve"> 2017</w:t>
      </w:r>
    </w:p>
    <w:p w:rsidR="000E4303" w:rsidRDefault="000E4303" w:rsidP="000E4303"/>
    <w:p w:rsidR="000E4303" w:rsidRDefault="000E4303" w:rsidP="000E4303"/>
    <w:p w:rsidR="006453D9" w:rsidRDefault="00AB0B5C" w:rsidP="000E4303">
      <w:r>
        <w:t>[Signed]</w:t>
      </w:r>
    </w:p>
    <w:p w:rsidR="00C43A66" w:rsidRDefault="00C43A66" w:rsidP="00B10EC1"/>
    <w:p w:rsidR="0033316F" w:rsidRDefault="0033316F" w:rsidP="00B10EC1"/>
    <w:p w:rsidR="0033316F" w:rsidRDefault="0033316F" w:rsidP="00B10EC1"/>
    <w:p w:rsidR="00B10EC1" w:rsidRPr="0033316F" w:rsidRDefault="0033316F" w:rsidP="00B10EC1">
      <w:r>
        <w:t>Helen Rowell</w:t>
      </w:r>
    </w:p>
    <w:p w:rsidR="00B10EC1" w:rsidRDefault="0033316F" w:rsidP="00B10EC1">
      <w:r>
        <w:t>Deputy Chairman</w:t>
      </w:r>
    </w:p>
    <w:p w:rsidR="00452172" w:rsidRDefault="00452172" w:rsidP="00452172">
      <w:r>
        <w:t>APRA</w:t>
      </w:r>
    </w:p>
    <w:p w:rsidR="00DB5ABE" w:rsidRDefault="00DB5ABE" w:rsidP="00452172"/>
    <w:p w:rsidR="006453D9" w:rsidRDefault="006453D9" w:rsidP="00452172"/>
    <w:p w:rsidR="00DB5ABE" w:rsidRPr="00284B75" w:rsidRDefault="00DB5ABE" w:rsidP="00C43A66">
      <w:pPr>
        <w:overflowPunct w:val="0"/>
        <w:autoSpaceDE w:val="0"/>
        <w:autoSpaceDN w:val="0"/>
        <w:adjustRightInd w:val="0"/>
        <w:spacing w:after="120"/>
        <w:textAlignment w:val="baseline"/>
        <w:rPr>
          <w:b/>
        </w:rPr>
      </w:pPr>
      <w:r w:rsidRPr="00284B75">
        <w:rPr>
          <w:b/>
        </w:rPr>
        <w:t>Interpretation</w:t>
      </w:r>
    </w:p>
    <w:p w:rsidR="00DB5ABE" w:rsidRDefault="00DB5ABE" w:rsidP="00C43A66">
      <w:pPr>
        <w:overflowPunct w:val="0"/>
        <w:autoSpaceDE w:val="0"/>
        <w:autoSpaceDN w:val="0"/>
        <w:adjustRightInd w:val="0"/>
        <w:spacing w:after="120"/>
        <w:textAlignment w:val="baseline"/>
      </w:pPr>
      <w:r>
        <w:t xml:space="preserve">In this </w:t>
      </w:r>
      <w:r w:rsidR="00CF249D">
        <w:t>Approval</w:t>
      </w:r>
      <w:r>
        <w:t>:</w:t>
      </w:r>
    </w:p>
    <w:p w:rsidR="00DB5ABE" w:rsidRDefault="00DB5ABE" w:rsidP="00C43A66">
      <w:pPr>
        <w:overflowPunct w:val="0"/>
        <w:autoSpaceDE w:val="0"/>
        <w:autoSpaceDN w:val="0"/>
        <w:adjustRightInd w:val="0"/>
        <w:spacing w:after="120"/>
        <w:textAlignment w:val="baseline"/>
      </w:pPr>
      <w:r>
        <w:rPr>
          <w:b/>
          <w:i/>
        </w:rPr>
        <w:t xml:space="preserve">APRA </w:t>
      </w:r>
      <w:r>
        <w:t>means the Australian Prudential Regulation Authority.</w:t>
      </w:r>
    </w:p>
    <w:p w:rsidR="00EF1D0C" w:rsidRPr="00EF1D0C" w:rsidRDefault="00EF1D0C" w:rsidP="00C43A66">
      <w:pPr>
        <w:overflowPunct w:val="0"/>
        <w:autoSpaceDE w:val="0"/>
        <w:autoSpaceDN w:val="0"/>
        <w:adjustRightInd w:val="0"/>
        <w:spacing w:after="120"/>
        <w:textAlignment w:val="baseline"/>
      </w:pPr>
      <w:r w:rsidRPr="00C43A66">
        <w:rPr>
          <w:b/>
          <w:i/>
        </w:rPr>
        <w:t>eligible superannuation entity</w:t>
      </w:r>
      <w:r>
        <w:rPr>
          <w:b/>
        </w:rPr>
        <w:t xml:space="preserve"> </w:t>
      </w:r>
      <w:r>
        <w:t>has the meaning in section 10 of the Act.</w:t>
      </w:r>
    </w:p>
    <w:p w:rsidR="00DB5ABE" w:rsidRDefault="00DB5ABE" w:rsidP="00C43A66">
      <w:pPr>
        <w:overflowPunct w:val="0"/>
        <w:autoSpaceDE w:val="0"/>
        <w:autoSpaceDN w:val="0"/>
        <w:adjustRightInd w:val="0"/>
        <w:spacing w:after="120"/>
        <w:textAlignment w:val="baseline"/>
        <w:rPr>
          <w:szCs w:val="24"/>
        </w:rPr>
      </w:pPr>
      <w:r w:rsidRPr="00C43A66">
        <w:rPr>
          <w:b/>
          <w:i/>
          <w:szCs w:val="24"/>
        </w:rPr>
        <w:t>regulated exempt public sector superannuation scheme</w:t>
      </w:r>
      <w:r w:rsidRPr="008E7ED0">
        <w:rPr>
          <w:szCs w:val="24"/>
        </w:rPr>
        <w:t xml:space="preserve"> </w:t>
      </w:r>
      <w:r w:rsidR="00471202">
        <w:rPr>
          <w:szCs w:val="24"/>
        </w:rPr>
        <w:t>has</w:t>
      </w:r>
      <w:r w:rsidRPr="00F60942">
        <w:rPr>
          <w:szCs w:val="24"/>
        </w:rPr>
        <w:t xml:space="preserve"> the meaning in section 299W of the Act</w:t>
      </w:r>
      <w:r>
        <w:rPr>
          <w:szCs w:val="24"/>
        </w:rPr>
        <w:t>.</w:t>
      </w:r>
    </w:p>
    <w:p w:rsidR="00A13982" w:rsidRDefault="00A13982" w:rsidP="00C43A66">
      <w:pPr>
        <w:overflowPunct w:val="0"/>
        <w:autoSpaceDE w:val="0"/>
        <w:autoSpaceDN w:val="0"/>
        <w:adjustRightInd w:val="0"/>
        <w:spacing w:after="120"/>
        <w:textAlignment w:val="baseline"/>
        <w:rPr>
          <w:szCs w:val="24"/>
        </w:rPr>
      </w:pPr>
      <w:r w:rsidRPr="00C43A66">
        <w:rPr>
          <w:b/>
          <w:i/>
          <w:szCs w:val="24"/>
        </w:rPr>
        <w:t>RSA provider</w:t>
      </w:r>
      <w:r>
        <w:rPr>
          <w:szCs w:val="24"/>
        </w:rPr>
        <w:t xml:space="preserve"> has the meaning in </w:t>
      </w:r>
      <w:r w:rsidR="00EF1D0C">
        <w:rPr>
          <w:szCs w:val="24"/>
        </w:rPr>
        <w:t>section 10 of the Act.</w:t>
      </w:r>
    </w:p>
    <w:p w:rsidR="00941FCF" w:rsidRDefault="00941FCF" w:rsidP="00C43A66">
      <w:pPr>
        <w:overflowPunct w:val="0"/>
        <w:autoSpaceDE w:val="0"/>
        <w:autoSpaceDN w:val="0"/>
        <w:adjustRightInd w:val="0"/>
        <w:spacing w:after="120"/>
        <w:textAlignment w:val="baseline"/>
        <w:rPr>
          <w:szCs w:val="24"/>
        </w:rPr>
      </w:pPr>
      <w:r w:rsidRPr="00C43A66">
        <w:rPr>
          <w:b/>
          <w:i/>
          <w:szCs w:val="24"/>
        </w:rPr>
        <w:t>SMSF</w:t>
      </w:r>
      <w:r w:rsidRPr="00941FCF">
        <w:rPr>
          <w:b/>
          <w:szCs w:val="24"/>
        </w:rPr>
        <w:t xml:space="preserve"> </w:t>
      </w:r>
      <w:r w:rsidRPr="00C43A66">
        <w:rPr>
          <w:szCs w:val="24"/>
        </w:rPr>
        <w:t>means a self managed superannuation fund</w:t>
      </w:r>
      <w:r w:rsidR="005C22B3">
        <w:rPr>
          <w:szCs w:val="24"/>
        </w:rPr>
        <w:t>.</w:t>
      </w:r>
    </w:p>
    <w:p w:rsidR="00F82D99" w:rsidRDefault="00F82D99" w:rsidP="00C43A66">
      <w:pPr>
        <w:overflowPunct w:val="0"/>
        <w:autoSpaceDE w:val="0"/>
        <w:autoSpaceDN w:val="0"/>
        <w:adjustRightInd w:val="0"/>
        <w:spacing w:after="120"/>
        <w:textAlignment w:val="baseline"/>
        <w:rPr>
          <w:szCs w:val="24"/>
        </w:rPr>
      </w:pPr>
      <w:r w:rsidRPr="00C43A66">
        <w:rPr>
          <w:b/>
          <w:i/>
          <w:szCs w:val="24"/>
        </w:rPr>
        <w:t>self managed superannuation fund</w:t>
      </w:r>
      <w:r>
        <w:rPr>
          <w:b/>
          <w:szCs w:val="24"/>
        </w:rPr>
        <w:t xml:space="preserve"> </w:t>
      </w:r>
      <w:r>
        <w:rPr>
          <w:szCs w:val="24"/>
        </w:rPr>
        <w:t>has the meaning in section 10 of the Act.</w:t>
      </w:r>
    </w:p>
    <w:p w:rsidR="00B4621F" w:rsidRDefault="00B4621F" w:rsidP="00C43A66">
      <w:pPr>
        <w:overflowPunct w:val="0"/>
        <w:autoSpaceDE w:val="0"/>
        <w:autoSpaceDN w:val="0"/>
        <w:adjustRightInd w:val="0"/>
        <w:spacing w:after="120"/>
        <w:textAlignment w:val="baseline"/>
        <w:rPr>
          <w:szCs w:val="24"/>
        </w:rPr>
      </w:pPr>
      <w:r w:rsidRPr="00C43A66">
        <w:rPr>
          <w:b/>
          <w:i/>
          <w:szCs w:val="24"/>
        </w:rPr>
        <w:t>Superannuation Acts</w:t>
      </w:r>
      <w:r>
        <w:rPr>
          <w:b/>
          <w:szCs w:val="24"/>
        </w:rPr>
        <w:t xml:space="preserve"> </w:t>
      </w:r>
      <w:r w:rsidRPr="00C43A66">
        <w:rPr>
          <w:szCs w:val="24"/>
        </w:rPr>
        <w:t>has the meaning in section 299W of the Act.</w:t>
      </w:r>
    </w:p>
    <w:p w:rsidR="00B4621F" w:rsidRPr="009C6336" w:rsidRDefault="00B4621F" w:rsidP="00C43A66">
      <w:pPr>
        <w:overflowPunct w:val="0"/>
        <w:autoSpaceDE w:val="0"/>
        <w:autoSpaceDN w:val="0"/>
        <w:adjustRightInd w:val="0"/>
        <w:spacing w:after="120"/>
        <w:textAlignment w:val="baseline"/>
        <w:rPr>
          <w:szCs w:val="24"/>
        </w:rPr>
      </w:pPr>
      <w:r w:rsidRPr="00C43A66">
        <w:rPr>
          <w:b/>
          <w:i/>
          <w:szCs w:val="24"/>
        </w:rPr>
        <w:t>tax file number</w:t>
      </w:r>
      <w:r w:rsidRPr="00B4621F">
        <w:rPr>
          <w:szCs w:val="24"/>
        </w:rPr>
        <w:t xml:space="preserve"> ha</w:t>
      </w:r>
      <w:r>
        <w:rPr>
          <w:szCs w:val="24"/>
        </w:rPr>
        <w:t>s</w:t>
      </w:r>
      <w:r w:rsidRPr="00B4621F">
        <w:rPr>
          <w:szCs w:val="24"/>
        </w:rPr>
        <w:t xml:space="preserve"> the meaning in section 299W of the Act.</w:t>
      </w:r>
    </w:p>
    <w:p w:rsidR="00DB5ABE" w:rsidRDefault="00DB5ABE" w:rsidP="00C43A66">
      <w:pPr>
        <w:spacing w:after="120"/>
      </w:pPr>
    </w:p>
    <w:p w:rsidR="00B51979" w:rsidRPr="00C43A66" w:rsidRDefault="00B51979" w:rsidP="000E4303">
      <w:pPr>
        <w:outlineLvl w:val="0"/>
        <w:rPr>
          <w:rFonts w:ascii="Arial" w:hAnsi="Arial" w:cs="Arial"/>
          <w:b/>
          <w:sz w:val="32"/>
          <w:szCs w:val="32"/>
        </w:rPr>
      </w:pPr>
      <w:r>
        <w:rPr>
          <w:b/>
        </w:rPr>
        <w:br w:type="page"/>
      </w:r>
      <w:r w:rsidRPr="00C43A66">
        <w:rPr>
          <w:rFonts w:ascii="Arial" w:hAnsi="Arial" w:cs="Arial"/>
          <w:b/>
          <w:sz w:val="32"/>
          <w:szCs w:val="32"/>
        </w:rPr>
        <w:lastRenderedPageBreak/>
        <w:t>Schedule</w:t>
      </w:r>
      <w:r w:rsidR="005D3191" w:rsidRPr="00C43A66">
        <w:rPr>
          <w:rFonts w:ascii="Arial" w:hAnsi="Arial" w:cs="Arial"/>
          <w:b/>
          <w:sz w:val="32"/>
          <w:szCs w:val="32"/>
        </w:rPr>
        <w:t xml:space="preserve"> </w:t>
      </w:r>
    </w:p>
    <w:p w:rsidR="00B51979" w:rsidRDefault="00B51979" w:rsidP="000E4303">
      <w:pPr>
        <w:outlineLvl w:val="0"/>
        <w:rPr>
          <w:rFonts w:ascii="Arial" w:hAnsi="Arial" w:cs="Arial"/>
          <w:b/>
          <w:i/>
          <w:sz w:val="28"/>
          <w:szCs w:val="28"/>
        </w:rPr>
      </w:pPr>
    </w:p>
    <w:p w:rsidR="008E7ED0" w:rsidRPr="00881CA1" w:rsidRDefault="008E7ED0" w:rsidP="00881CA1">
      <w:pPr>
        <w:outlineLvl w:val="0"/>
        <w:rPr>
          <w:rFonts w:ascii="Arial" w:hAnsi="Arial" w:cs="Arial"/>
          <w:b/>
          <w:i/>
          <w:szCs w:val="24"/>
        </w:rPr>
      </w:pPr>
      <w:r w:rsidRPr="00881CA1">
        <w:rPr>
          <w:rFonts w:ascii="Arial" w:hAnsi="Arial" w:cs="Arial"/>
          <w:b/>
          <w:i/>
          <w:szCs w:val="24"/>
        </w:rPr>
        <w:t>Superannuation (Industry) Supervision Act 1993</w:t>
      </w:r>
    </w:p>
    <w:p w:rsidR="000E4303" w:rsidRPr="0023706C" w:rsidRDefault="00C547F3" w:rsidP="007A4ACD">
      <w:pPr>
        <w:keepNext/>
        <w:spacing w:before="240" w:after="120"/>
        <w:outlineLvl w:val="0"/>
        <w:rPr>
          <w:rFonts w:ascii="Arial" w:hAnsi="Arial" w:cs="Arial"/>
          <w:b/>
          <w:szCs w:val="24"/>
        </w:rPr>
      </w:pPr>
      <w:r w:rsidRPr="0023706C">
        <w:rPr>
          <w:rFonts w:ascii="Arial" w:hAnsi="Arial" w:cs="Arial"/>
          <w:b/>
          <w:szCs w:val="24"/>
        </w:rPr>
        <w:t xml:space="preserve">Manner of </w:t>
      </w:r>
      <w:r w:rsidR="007A4ACD">
        <w:rPr>
          <w:rFonts w:ascii="Arial" w:hAnsi="Arial" w:cs="Arial"/>
          <w:b/>
          <w:szCs w:val="24"/>
        </w:rPr>
        <w:t xml:space="preserve">trustee </w:t>
      </w:r>
      <w:r w:rsidRPr="0023706C">
        <w:rPr>
          <w:rFonts w:ascii="Arial" w:hAnsi="Arial" w:cs="Arial"/>
          <w:b/>
          <w:szCs w:val="24"/>
        </w:rPr>
        <w:t>request</w:t>
      </w:r>
      <w:r w:rsidR="007A4ACD">
        <w:rPr>
          <w:rFonts w:ascii="Arial" w:hAnsi="Arial" w:cs="Arial"/>
          <w:b/>
          <w:szCs w:val="24"/>
        </w:rPr>
        <w:t xml:space="preserve">ing </w:t>
      </w:r>
      <w:r w:rsidR="00BC3371">
        <w:rPr>
          <w:rFonts w:ascii="Arial" w:hAnsi="Arial" w:cs="Arial"/>
          <w:b/>
          <w:szCs w:val="24"/>
        </w:rPr>
        <w:t>tax file number</w:t>
      </w:r>
    </w:p>
    <w:p w:rsidR="00C547F3" w:rsidRPr="00FF3C16" w:rsidRDefault="000E4303" w:rsidP="001D4D94">
      <w:pPr>
        <w:numPr>
          <w:ilvl w:val="0"/>
          <w:numId w:val="22"/>
        </w:numPr>
        <w:ind w:left="426" w:hanging="426"/>
      </w:pPr>
      <w:r w:rsidRPr="00FF3C16">
        <w:t xml:space="preserve">Before the </w:t>
      </w:r>
      <w:r w:rsidR="003915D2">
        <w:t>beneficiary</w:t>
      </w:r>
      <w:r w:rsidR="00EB6C30">
        <w:t>, or the applicant to become a beneficiary,</w:t>
      </w:r>
      <w:r w:rsidR="003915D2" w:rsidRPr="00FF3C16">
        <w:t xml:space="preserve"> </w:t>
      </w:r>
      <w:r w:rsidRPr="00FF3C16">
        <w:t xml:space="preserve">provides </w:t>
      </w:r>
      <w:r w:rsidR="005560B1" w:rsidRPr="00FF3C16">
        <w:t xml:space="preserve">their </w:t>
      </w:r>
      <w:r w:rsidR="00BC3371" w:rsidRPr="00FF3C16">
        <w:t>tax file number</w:t>
      </w:r>
      <w:r w:rsidRPr="00FF3C16">
        <w:t xml:space="preserve"> to </w:t>
      </w:r>
      <w:r w:rsidR="00C547F3" w:rsidRPr="00FF3C16">
        <w:t>a trustee</w:t>
      </w:r>
      <w:r w:rsidRPr="00FF3C16">
        <w:t xml:space="preserve">, </w:t>
      </w:r>
      <w:r w:rsidR="00C547F3" w:rsidRPr="00FF3C16">
        <w:t>the trustee</w:t>
      </w:r>
      <w:r w:rsidRPr="00FF3C16">
        <w:t xml:space="preserve"> must</w:t>
      </w:r>
      <w:r w:rsidR="00413920" w:rsidRPr="00FF3C16">
        <w:t xml:space="preserve"> </w:t>
      </w:r>
      <w:r w:rsidR="00C36076" w:rsidRPr="00FF3C16">
        <w:t>make available</w:t>
      </w:r>
      <w:r w:rsidR="00413920" w:rsidRPr="00FF3C16">
        <w:t xml:space="preserve"> to</w:t>
      </w:r>
      <w:r w:rsidRPr="00FF3C16">
        <w:t xml:space="preserve"> the </w:t>
      </w:r>
      <w:r w:rsidR="003915D2">
        <w:t>beneficiary</w:t>
      </w:r>
      <w:r w:rsidR="00EB6C30">
        <w:t>, or applicant to become a beneficiary</w:t>
      </w:r>
      <w:r w:rsidR="007A1E5E">
        <w:t xml:space="preserve">, </w:t>
      </w:r>
      <w:r w:rsidR="00C36076" w:rsidRPr="00FF3C16">
        <w:t xml:space="preserve">free of charge and in such form as is appropriate </w:t>
      </w:r>
      <w:r w:rsidR="001006EB" w:rsidRPr="00FF3C16">
        <w:t xml:space="preserve">the following </w:t>
      </w:r>
      <w:r w:rsidR="00527782">
        <w:t>information</w:t>
      </w:r>
      <w:r w:rsidR="00DB5ABE">
        <w:t>:</w:t>
      </w:r>
      <w:r w:rsidR="007E675E" w:rsidRPr="00FF3C16">
        <w:t xml:space="preserve"> </w:t>
      </w:r>
    </w:p>
    <w:p w:rsidR="0044716F" w:rsidRPr="00FF3C16" w:rsidRDefault="0044716F" w:rsidP="00FF3C16"/>
    <w:p w:rsidR="0044716F" w:rsidRPr="00FF3C16" w:rsidRDefault="0044716F" w:rsidP="00DF5407">
      <w:pPr>
        <w:numPr>
          <w:ilvl w:val="1"/>
          <w:numId w:val="22"/>
        </w:numPr>
        <w:ind w:left="1134"/>
      </w:pPr>
      <w:r w:rsidRPr="00FF3C16">
        <w:t>the trustee is authorised to collect</w:t>
      </w:r>
      <w:r w:rsidR="00C36076" w:rsidRPr="00FF3C16">
        <w:t>, use and disclose</w:t>
      </w:r>
      <w:r w:rsidRPr="00FF3C16">
        <w:t xml:space="preserve"> their </w:t>
      </w:r>
      <w:r w:rsidR="00BC3371" w:rsidRPr="00FF3C16">
        <w:t>tax file number</w:t>
      </w:r>
      <w:r w:rsidR="00C36076" w:rsidRPr="00FF3C16">
        <w:t xml:space="preserve"> under </w:t>
      </w:r>
      <w:r w:rsidR="007A1C16">
        <w:t xml:space="preserve">the </w:t>
      </w:r>
      <w:r w:rsidR="007A1C16" w:rsidRPr="001B2B70">
        <w:rPr>
          <w:i/>
        </w:rPr>
        <w:t>Superannuation Industry (Supervision) Act 1993</w:t>
      </w:r>
      <w:r w:rsidRPr="00FF3C16">
        <w:t xml:space="preserve">.  The trustee may disclose their </w:t>
      </w:r>
      <w:r w:rsidR="00BC3371" w:rsidRPr="00FF3C16">
        <w:t>tax file number</w:t>
      </w:r>
      <w:r w:rsidRPr="00FF3C16">
        <w:t xml:space="preserve"> to</w:t>
      </w:r>
      <w:r w:rsidR="005D3191" w:rsidRPr="00FF3C16">
        <w:t xml:space="preserve"> </w:t>
      </w:r>
      <w:r w:rsidRPr="00FF3C16">
        <w:t xml:space="preserve">another superannuation provider, when their benefits are being transferred, unless they request the trustee in writing that their </w:t>
      </w:r>
      <w:r w:rsidR="00BC3371" w:rsidRPr="00FF3C16">
        <w:t>tax file number</w:t>
      </w:r>
      <w:r w:rsidRPr="00FF3C16">
        <w:t xml:space="preserve"> not be disclosed to any other </w:t>
      </w:r>
      <w:r w:rsidR="00810391" w:rsidRPr="00FF3C16">
        <w:t>superannuation provider</w:t>
      </w:r>
      <w:r w:rsidRPr="00FF3C16">
        <w:t>;</w:t>
      </w:r>
    </w:p>
    <w:p w:rsidR="0044716F" w:rsidRPr="00FF3C16" w:rsidRDefault="0044716F" w:rsidP="00DF5407">
      <w:pPr>
        <w:ind w:left="1134"/>
      </w:pPr>
    </w:p>
    <w:p w:rsidR="00CD5D7B" w:rsidRPr="00FF3C16" w:rsidRDefault="00DC7FCE" w:rsidP="00DF5407">
      <w:pPr>
        <w:numPr>
          <w:ilvl w:val="1"/>
          <w:numId w:val="22"/>
        </w:numPr>
        <w:ind w:left="1134"/>
      </w:pPr>
      <w:r>
        <w:t xml:space="preserve">declining to quote a tax file number </w:t>
      </w:r>
      <w:r w:rsidR="00FA3562">
        <w:t xml:space="preserve">to the trustee of a superannuation fund </w:t>
      </w:r>
      <w:r>
        <w:t>is not an offence</w:t>
      </w:r>
      <w:r w:rsidR="0044716F" w:rsidRPr="00FF3C16">
        <w:t>. However,</w:t>
      </w:r>
      <w:r w:rsidR="00B0632A" w:rsidRPr="00FF3C16">
        <w:t xml:space="preserve"> </w:t>
      </w:r>
      <w:r w:rsidR="0044716F" w:rsidRPr="00FF3C16">
        <w:t xml:space="preserve">giving their </w:t>
      </w:r>
      <w:r w:rsidR="00BC3371" w:rsidRPr="00FF3C16">
        <w:t>tax file number</w:t>
      </w:r>
      <w:r w:rsidR="0044716F" w:rsidRPr="00FF3C16">
        <w:t xml:space="preserve"> will have the following advantages:</w:t>
      </w:r>
    </w:p>
    <w:p w:rsidR="00CD5D7B" w:rsidRPr="00FF3C16" w:rsidRDefault="00CD5D7B" w:rsidP="00FF3C16"/>
    <w:p w:rsidR="00CD5D7B" w:rsidRPr="00FF3C16" w:rsidRDefault="00BE3ABD" w:rsidP="00DF5407">
      <w:pPr>
        <w:numPr>
          <w:ilvl w:val="2"/>
          <w:numId w:val="22"/>
        </w:numPr>
        <w:ind w:left="1843"/>
      </w:pPr>
      <w:r w:rsidRPr="00FF3C16">
        <w:t xml:space="preserve">their superannuation fund will be able to accept all </w:t>
      </w:r>
      <w:r w:rsidR="00C36076" w:rsidRPr="00FF3C16">
        <w:t xml:space="preserve">permitted </w:t>
      </w:r>
      <w:r w:rsidRPr="00FF3C16">
        <w:t>types of contributions to their account/s;</w:t>
      </w:r>
    </w:p>
    <w:p w:rsidR="00FF3C16" w:rsidRPr="00FF3C16" w:rsidRDefault="00FF3C16" w:rsidP="00DF5407">
      <w:pPr>
        <w:ind w:left="1843"/>
      </w:pPr>
    </w:p>
    <w:p w:rsidR="00BE3ABD" w:rsidRPr="00FF3C16" w:rsidRDefault="00DB5ABE" w:rsidP="00DF5407">
      <w:pPr>
        <w:numPr>
          <w:ilvl w:val="2"/>
          <w:numId w:val="22"/>
        </w:numPr>
        <w:ind w:left="1843"/>
      </w:pPr>
      <w:r>
        <w:t>o</w:t>
      </w:r>
      <w:r w:rsidR="00C36076" w:rsidRPr="00FF3C16">
        <w:t>ther</w:t>
      </w:r>
      <w:r w:rsidR="00FF3C16" w:rsidRPr="00FF3C16">
        <w:t xml:space="preserve"> </w:t>
      </w:r>
      <w:r w:rsidR="00C36076" w:rsidRPr="00FF3C16">
        <w:t>than the tax that may ordinarily apply, they will not pay more tax</w:t>
      </w:r>
      <w:r w:rsidR="00FF3C16" w:rsidRPr="00FF3C16">
        <w:t xml:space="preserve"> </w:t>
      </w:r>
      <w:r w:rsidR="00C36076" w:rsidRPr="00FF3C16">
        <w:t>than they need to</w:t>
      </w:r>
      <w:r w:rsidR="00D5434A">
        <w:t>. T</w:t>
      </w:r>
      <w:r w:rsidR="00C36076" w:rsidRPr="00FF3C16">
        <w:t>his affects both</w:t>
      </w:r>
      <w:r w:rsidR="00BE3ABD" w:rsidRPr="00FF3C16">
        <w:t xml:space="preserve"> contributions to their superannuation </w:t>
      </w:r>
      <w:r w:rsidR="004E44FF" w:rsidRPr="00FF3C16">
        <w:t>and benefit payments</w:t>
      </w:r>
      <w:r w:rsidR="00BE3ABD" w:rsidRPr="00FF3C16">
        <w:t xml:space="preserve"> when </w:t>
      </w:r>
      <w:r w:rsidR="00B57AEE" w:rsidRPr="00FF3C16">
        <w:t xml:space="preserve">they </w:t>
      </w:r>
      <w:r w:rsidR="00BE3ABD" w:rsidRPr="00FF3C16">
        <w:t xml:space="preserve">start drawing down </w:t>
      </w:r>
      <w:r w:rsidR="00B57AEE" w:rsidRPr="00FF3C16">
        <w:t xml:space="preserve">their </w:t>
      </w:r>
      <w:r w:rsidR="00BE3ABD" w:rsidRPr="00FF3C16">
        <w:t>superannuation benefits; and</w:t>
      </w:r>
    </w:p>
    <w:p w:rsidR="001E6C64" w:rsidRPr="00FF3C16" w:rsidRDefault="001E6C64" w:rsidP="00DF5407">
      <w:pPr>
        <w:ind w:left="1843"/>
      </w:pPr>
    </w:p>
    <w:p w:rsidR="00B14EDD" w:rsidRPr="00FF3C16" w:rsidRDefault="00BE3ABD" w:rsidP="00DF5407">
      <w:pPr>
        <w:numPr>
          <w:ilvl w:val="2"/>
          <w:numId w:val="22"/>
        </w:numPr>
        <w:ind w:left="1843"/>
      </w:pPr>
      <w:r w:rsidRPr="00FF3C16">
        <w:t xml:space="preserve">it will make it much easier to </w:t>
      </w:r>
      <w:r w:rsidR="004E44FF" w:rsidRPr="00FF3C16">
        <w:t>find</w:t>
      </w:r>
      <w:r w:rsidRPr="00FF3C16">
        <w:t xml:space="preserve"> different superannuation accounts in their name so that they receive all their superannuation benefits when they retire</w:t>
      </w:r>
      <w:r w:rsidR="0044716F" w:rsidRPr="00FF3C16">
        <w:t>.</w:t>
      </w:r>
    </w:p>
    <w:p w:rsidR="001E6C64" w:rsidRPr="00FF3C16" w:rsidRDefault="001E6C64" w:rsidP="00FF3C16"/>
    <w:p w:rsidR="000E4303" w:rsidRPr="00FF3C16" w:rsidRDefault="000E4303" w:rsidP="001D4D94">
      <w:pPr>
        <w:numPr>
          <w:ilvl w:val="0"/>
          <w:numId w:val="22"/>
        </w:numPr>
        <w:ind w:left="426" w:hanging="426"/>
      </w:pPr>
      <w:r w:rsidRPr="00FF3C16">
        <w:t xml:space="preserve">The </w:t>
      </w:r>
      <w:r w:rsidR="00D97FB5">
        <w:t>information</w:t>
      </w:r>
      <w:r w:rsidR="00D97FB5" w:rsidRPr="00FF3C16">
        <w:t xml:space="preserve"> </w:t>
      </w:r>
      <w:r w:rsidRPr="00FF3C16">
        <w:t xml:space="preserve">in paragraph 1 may be told to the </w:t>
      </w:r>
      <w:r w:rsidR="00C44EDF">
        <w:t>beneficiary</w:t>
      </w:r>
      <w:r w:rsidR="007A1E5E">
        <w:t>, or applicant to become a beneficiary,</w:t>
      </w:r>
      <w:r w:rsidR="00C44EDF" w:rsidRPr="00FF3C16">
        <w:t xml:space="preserve"> </w:t>
      </w:r>
      <w:r w:rsidRPr="00FF3C16">
        <w:t>orally or in writing.</w:t>
      </w:r>
    </w:p>
    <w:p w:rsidR="0044716F" w:rsidRPr="00FF3C16" w:rsidRDefault="0044716F" w:rsidP="001D4D94">
      <w:pPr>
        <w:ind w:left="426" w:hanging="426"/>
      </w:pPr>
    </w:p>
    <w:p w:rsidR="0044716F" w:rsidRPr="00FF3C16" w:rsidRDefault="009462E8" w:rsidP="001D4D94">
      <w:pPr>
        <w:numPr>
          <w:ilvl w:val="0"/>
          <w:numId w:val="22"/>
        </w:numPr>
        <w:ind w:left="426" w:hanging="426"/>
      </w:pPr>
      <w:r w:rsidRPr="00FF3C16">
        <w:t>A</w:t>
      </w:r>
      <w:r w:rsidR="0044716F" w:rsidRPr="00FF3C16">
        <w:t xml:space="preserve"> trustee </w:t>
      </w:r>
      <w:r w:rsidRPr="00FF3C16">
        <w:t xml:space="preserve">may provide information relating to the request for the </w:t>
      </w:r>
      <w:r w:rsidR="00BC3371" w:rsidRPr="00FF3C16">
        <w:t>tax file number</w:t>
      </w:r>
      <w:r w:rsidR="001E6C64" w:rsidRPr="00FF3C16">
        <w:t xml:space="preserve"> in </w:t>
      </w:r>
      <w:r w:rsidRPr="00FF3C16">
        <w:t>addition to</w:t>
      </w:r>
      <w:r w:rsidR="0044716F" w:rsidRPr="00FF3C16">
        <w:t xml:space="preserve"> the </w:t>
      </w:r>
      <w:r w:rsidR="00D97FB5">
        <w:t>information</w:t>
      </w:r>
      <w:r w:rsidR="00D97FB5" w:rsidRPr="00FF3C16">
        <w:t xml:space="preserve"> </w:t>
      </w:r>
      <w:r w:rsidR="0044716F" w:rsidRPr="00FF3C16">
        <w:t>in paragraph 1</w:t>
      </w:r>
      <w:r w:rsidRPr="00FF3C16">
        <w:t>, provided it is not inconsistent with the information in paragraph 1</w:t>
      </w:r>
      <w:r w:rsidR="0044716F" w:rsidRPr="00FF3C16">
        <w:t>.</w:t>
      </w:r>
    </w:p>
    <w:p w:rsidR="000E4303" w:rsidRPr="00FF3C16" w:rsidRDefault="000E4303" w:rsidP="001D4D94">
      <w:pPr>
        <w:ind w:left="426" w:hanging="426"/>
      </w:pPr>
    </w:p>
    <w:p w:rsidR="000E4303" w:rsidRPr="00FF3C16" w:rsidRDefault="000E4303" w:rsidP="001D4D94">
      <w:pPr>
        <w:numPr>
          <w:ilvl w:val="0"/>
          <w:numId w:val="22"/>
        </w:numPr>
        <w:ind w:left="426" w:hanging="426"/>
      </w:pPr>
      <w:r w:rsidRPr="00FF3C16">
        <w:t xml:space="preserve">The </w:t>
      </w:r>
      <w:r w:rsidR="00D97FB5">
        <w:t>information</w:t>
      </w:r>
      <w:r w:rsidR="00D97FB5" w:rsidRPr="00FF3C16">
        <w:t xml:space="preserve"> </w:t>
      </w:r>
      <w:r w:rsidRPr="00FF3C16">
        <w:t xml:space="preserve">in paragraph 1 may be told to the </w:t>
      </w:r>
      <w:r w:rsidR="00C44EDF">
        <w:t>beneficiary</w:t>
      </w:r>
      <w:r w:rsidR="007A1E5E">
        <w:t>, or the applicant to become a beneficiary,</w:t>
      </w:r>
      <w:r w:rsidR="00C44EDF" w:rsidRPr="00FF3C16">
        <w:t xml:space="preserve"> </w:t>
      </w:r>
      <w:r w:rsidRPr="00FF3C16">
        <w:t xml:space="preserve">using </w:t>
      </w:r>
      <w:r w:rsidR="00770B5C" w:rsidRPr="00FF3C16">
        <w:t xml:space="preserve">the </w:t>
      </w:r>
      <w:r w:rsidR="0044716F" w:rsidRPr="00FF3C16">
        <w:t>following form of words:</w:t>
      </w:r>
    </w:p>
    <w:p w:rsidR="0044716F" w:rsidRDefault="0044716F" w:rsidP="000E4303">
      <w:pPr>
        <w:ind w:left="720" w:hanging="720"/>
      </w:pPr>
    </w:p>
    <w:p w:rsidR="0043540B" w:rsidRDefault="00540B24" w:rsidP="00DF5407">
      <w:pPr>
        <w:ind w:left="426"/>
        <w:rPr>
          <w:i/>
          <w:iCs/>
          <w:szCs w:val="22"/>
        </w:rPr>
      </w:pPr>
      <w:r w:rsidRPr="001D215C">
        <w:rPr>
          <w:i/>
          <w:iCs/>
          <w:szCs w:val="22"/>
        </w:rPr>
        <w:t xml:space="preserve">Under the </w:t>
      </w:r>
      <w:r w:rsidRPr="001B2B70">
        <w:rPr>
          <w:i/>
          <w:iCs/>
          <w:szCs w:val="22"/>
        </w:rPr>
        <w:t>Superannuation Industry (Supervision) Act 1993</w:t>
      </w:r>
      <w:r w:rsidRPr="001D215C">
        <w:rPr>
          <w:i/>
          <w:iCs/>
          <w:szCs w:val="22"/>
        </w:rPr>
        <w:t>, your superannuation fund is authorised to collect</w:t>
      </w:r>
      <w:r w:rsidR="004E44FF">
        <w:rPr>
          <w:i/>
          <w:iCs/>
          <w:szCs w:val="22"/>
        </w:rPr>
        <w:t>, use and disclose</w:t>
      </w:r>
      <w:r w:rsidRPr="001D215C">
        <w:rPr>
          <w:i/>
          <w:iCs/>
          <w:szCs w:val="22"/>
        </w:rPr>
        <w:t xml:space="preserve"> your </w:t>
      </w:r>
      <w:r w:rsidR="00BC3371">
        <w:rPr>
          <w:i/>
          <w:iCs/>
          <w:szCs w:val="22"/>
        </w:rPr>
        <w:t>tax file number</w:t>
      </w:r>
      <w:r w:rsidR="00982AE3">
        <w:rPr>
          <w:i/>
          <w:iCs/>
          <w:szCs w:val="22"/>
        </w:rPr>
        <w:t>.</w:t>
      </w:r>
      <w:r>
        <w:rPr>
          <w:i/>
          <w:iCs/>
          <w:szCs w:val="22"/>
        </w:rPr>
        <w:t xml:space="preserve"> </w:t>
      </w:r>
    </w:p>
    <w:p w:rsidR="0043540B" w:rsidRDefault="0043540B" w:rsidP="00DF5407">
      <w:pPr>
        <w:ind w:left="1146"/>
        <w:rPr>
          <w:i/>
          <w:iCs/>
          <w:szCs w:val="22"/>
        </w:rPr>
      </w:pPr>
    </w:p>
    <w:p w:rsidR="00540B24" w:rsidRDefault="0043540B" w:rsidP="00DF5407">
      <w:pPr>
        <w:ind w:left="426"/>
        <w:rPr>
          <w:i/>
          <w:iCs/>
          <w:szCs w:val="22"/>
        </w:rPr>
      </w:pPr>
      <w:r w:rsidRPr="001D215C">
        <w:rPr>
          <w:i/>
          <w:iCs/>
          <w:szCs w:val="22"/>
        </w:rPr>
        <w:t xml:space="preserve">The trustee of your superannuation fund may disclose your </w:t>
      </w:r>
      <w:r w:rsidR="00BC3371">
        <w:rPr>
          <w:i/>
          <w:iCs/>
          <w:szCs w:val="22"/>
        </w:rPr>
        <w:t>tax file number</w:t>
      </w:r>
      <w:r w:rsidRPr="001D215C">
        <w:rPr>
          <w:i/>
          <w:iCs/>
          <w:szCs w:val="22"/>
        </w:rPr>
        <w:t xml:space="preserve"> to another superannuation provider, when your benefits are being transferred, </w:t>
      </w:r>
      <w:r w:rsidRPr="001D215C">
        <w:rPr>
          <w:i/>
          <w:iCs/>
          <w:szCs w:val="22"/>
        </w:rPr>
        <w:lastRenderedPageBreak/>
        <w:t xml:space="preserve">unless you request the trustee of your superannuation fund in writing that your </w:t>
      </w:r>
      <w:r w:rsidR="00BC3371">
        <w:rPr>
          <w:i/>
          <w:iCs/>
          <w:szCs w:val="22"/>
        </w:rPr>
        <w:t>tax file number</w:t>
      </w:r>
      <w:r w:rsidRPr="001D215C">
        <w:rPr>
          <w:i/>
          <w:iCs/>
          <w:szCs w:val="22"/>
        </w:rPr>
        <w:t xml:space="preserve"> not be disclosed to any other</w:t>
      </w:r>
      <w:r w:rsidR="00810391">
        <w:rPr>
          <w:i/>
          <w:iCs/>
          <w:szCs w:val="22"/>
        </w:rPr>
        <w:t xml:space="preserve"> superannuation provider</w:t>
      </w:r>
      <w:r>
        <w:rPr>
          <w:i/>
          <w:iCs/>
          <w:szCs w:val="22"/>
        </w:rPr>
        <w:t>.</w:t>
      </w:r>
    </w:p>
    <w:p w:rsidR="0043540B" w:rsidRDefault="0043540B" w:rsidP="00DF5407">
      <w:pPr>
        <w:ind w:left="1146" w:hanging="720"/>
        <w:rPr>
          <w:i/>
          <w:iCs/>
          <w:szCs w:val="22"/>
        </w:rPr>
      </w:pPr>
    </w:p>
    <w:p w:rsidR="0043540B" w:rsidRPr="0043540B" w:rsidRDefault="00DC7FCE" w:rsidP="00DF5407">
      <w:pPr>
        <w:ind w:left="426"/>
        <w:rPr>
          <w:i/>
          <w:szCs w:val="22"/>
        </w:rPr>
      </w:pPr>
      <w:r>
        <w:rPr>
          <w:i/>
          <w:szCs w:val="22"/>
        </w:rPr>
        <w:t xml:space="preserve">Declining to quote your tax file number to </w:t>
      </w:r>
      <w:r w:rsidR="00FA3562">
        <w:rPr>
          <w:i/>
          <w:szCs w:val="22"/>
        </w:rPr>
        <w:t xml:space="preserve">the trustee of </w:t>
      </w:r>
      <w:r>
        <w:rPr>
          <w:i/>
          <w:szCs w:val="22"/>
        </w:rPr>
        <w:t>your superannuation fund is not an offence</w:t>
      </w:r>
      <w:r w:rsidR="00B0632A" w:rsidRPr="005A3DE2">
        <w:rPr>
          <w:i/>
          <w:szCs w:val="22"/>
        </w:rPr>
        <w:t>. However g</w:t>
      </w:r>
      <w:r w:rsidR="0043540B" w:rsidRPr="005A3DE2">
        <w:rPr>
          <w:i/>
          <w:szCs w:val="22"/>
        </w:rPr>
        <w:t>ivi</w:t>
      </w:r>
      <w:r w:rsidR="0043540B" w:rsidRPr="0043540B">
        <w:rPr>
          <w:i/>
          <w:szCs w:val="22"/>
        </w:rPr>
        <w:t xml:space="preserve">ng your </w:t>
      </w:r>
      <w:r w:rsidR="00BC3371">
        <w:rPr>
          <w:i/>
          <w:szCs w:val="22"/>
        </w:rPr>
        <w:t>tax file number</w:t>
      </w:r>
      <w:r w:rsidR="0043540B" w:rsidRPr="0043540B">
        <w:rPr>
          <w:i/>
          <w:szCs w:val="22"/>
        </w:rPr>
        <w:t xml:space="preserve"> to your superannuation fund will have the following advantages:</w:t>
      </w:r>
    </w:p>
    <w:p w:rsidR="0043540B" w:rsidRDefault="0043540B" w:rsidP="00DF5407">
      <w:pPr>
        <w:ind w:left="1146"/>
        <w:rPr>
          <w:szCs w:val="22"/>
        </w:rPr>
      </w:pPr>
    </w:p>
    <w:p w:rsidR="003915D2" w:rsidRDefault="0043540B" w:rsidP="003915D2">
      <w:pPr>
        <w:numPr>
          <w:ilvl w:val="0"/>
          <w:numId w:val="23"/>
        </w:numPr>
        <w:rPr>
          <w:i/>
          <w:szCs w:val="22"/>
        </w:rPr>
      </w:pPr>
      <w:r w:rsidRPr="0043540B">
        <w:rPr>
          <w:i/>
          <w:szCs w:val="22"/>
        </w:rPr>
        <w:t xml:space="preserve">your superannuation fund will be able to accept all </w:t>
      </w:r>
      <w:r w:rsidR="000D5459">
        <w:rPr>
          <w:i/>
          <w:szCs w:val="22"/>
        </w:rPr>
        <w:t xml:space="preserve">permitted </w:t>
      </w:r>
      <w:r w:rsidRPr="0043540B">
        <w:rPr>
          <w:i/>
          <w:szCs w:val="22"/>
        </w:rPr>
        <w:t>types of contributions to your account/s</w:t>
      </w:r>
      <w:r>
        <w:rPr>
          <w:i/>
          <w:szCs w:val="22"/>
        </w:rPr>
        <w:t>;</w:t>
      </w:r>
    </w:p>
    <w:p w:rsidR="003915D2" w:rsidRDefault="003915D2" w:rsidP="003915D2">
      <w:pPr>
        <w:ind w:left="1146"/>
        <w:rPr>
          <w:i/>
          <w:szCs w:val="22"/>
        </w:rPr>
      </w:pPr>
    </w:p>
    <w:p w:rsidR="0043540B" w:rsidRPr="003915D2" w:rsidRDefault="000D5459" w:rsidP="003915D2">
      <w:pPr>
        <w:numPr>
          <w:ilvl w:val="0"/>
          <w:numId w:val="23"/>
        </w:numPr>
        <w:rPr>
          <w:i/>
          <w:szCs w:val="22"/>
        </w:rPr>
      </w:pPr>
      <w:r w:rsidRPr="003915D2">
        <w:rPr>
          <w:i/>
          <w:szCs w:val="22"/>
        </w:rPr>
        <w:t>other than the tax that may ordinarily apply, you will not pay more tax than you need to - this affects both</w:t>
      </w:r>
      <w:r w:rsidR="0043540B" w:rsidRPr="003915D2">
        <w:rPr>
          <w:i/>
          <w:szCs w:val="22"/>
        </w:rPr>
        <w:t xml:space="preserve"> contributions to your superannuation </w:t>
      </w:r>
      <w:r w:rsidRPr="003915D2">
        <w:rPr>
          <w:i/>
          <w:szCs w:val="22"/>
        </w:rPr>
        <w:t>and benefit payments</w:t>
      </w:r>
      <w:r w:rsidR="0043540B" w:rsidRPr="003915D2">
        <w:rPr>
          <w:i/>
          <w:szCs w:val="22"/>
        </w:rPr>
        <w:t xml:space="preserve"> when you start drawing down your superannuation benefits; and</w:t>
      </w:r>
    </w:p>
    <w:p w:rsidR="0043540B" w:rsidRPr="0043540B" w:rsidRDefault="0043540B" w:rsidP="00DF5407">
      <w:pPr>
        <w:tabs>
          <w:tab w:val="num" w:pos="1980"/>
        </w:tabs>
        <w:ind w:left="1686" w:hanging="540"/>
        <w:rPr>
          <w:rFonts w:ascii="Trebuchet MS" w:hAnsi="Trebuchet MS"/>
          <w:i/>
          <w:szCs w:val="22"/>
        </w:rPr>
      </w:pPr>
    </w:p>
    <w:p w:rsidR="0043540B" w:rsidRPr="0043540B" w:rsidRDefault="0043540B" w:rsidP="003915D2">
      <w:pPr>
        <w:numPr>
          <w:ilvl w:val="0"/>
          <w:numId w:val="23"/>
        </w:numPr>
        <w:rPr>
          <w:i/>
          <w:szCs w:val="22"/>
        </w:rPr>
      </w:pPr>
      <w:r w:rsidRPr="0023706C">
        <w:rPr>
          <w:i/>
          <w:szCs w:val="22"/>
        </w:rPr>
        <w:t>it will make it much</w:t>
      </w:r>
      <w:r w:rsidRPr="0043540B">
        <w:rPr>
          <w:i/>
          <w:szCs w:val="22"/>
        </w:rPr>
        <w:t xml:space="preserve"> easier to </w:t>
      </w:r>
      <w:r w:rsidR="000D5459">
        <w:rPr>
          <w:i/>
          <w:szCs w:val="22"/>
        </w:rPr>
        <w:t>find</w:t>
      </w:r>
      <w:r w:rsidRPr="0043540B">
        <w:rPr>
          <w:i/>
          <w:szCs w:val="22"/>
        </w:rPr>
        <w:t xml:space="preserve"> different superannuation accounts in your name so that you receive all your superannuation benefits when you retire</w:t>
      </w:r>
      <w:r>
        <w:rPr>
          <w:i/>
          <w:szCs w:val="22"/>
        </w:rPr>
        <w:t>.</w:t>
      </w:r>
    </w:p>
    <w:p w:rsidR="0043540B" w:rsidRDefault="0043540B" w:rsidP="00540B24">
      <w:pPr>
        <w:ind w:left="1440" w:hanging="720"/>
        <w:rPr>
          <w:szCs w:val="22"/>
        </w:rPr>
      </w:pPr>
    </w:p>
    <w:p w:rsidR="00563911" w:rsidRDefault="000E4303" w:rsidP="00DF5407">
      <w:pPr>
        <w:numPr>
          <w:ilvl w:val="0"/>
          <w:numId w:val="22"/>
        </w:numPr>
        <w:ind w:left="426" w:hanging="426"/>
      </w:pPr>
      <w:r>
        <w:t xml:space="preserve">Nothing in this approval is intended to prevent a </w:t>
      </w:r>
      <w:r w:rsidR="00BC3371">
        <w:t>tax file number</w:t>
      </w:r>
      <w:r>
        <w:t xml:space="preserve"> being requested or provided orally or in writing (including by means of electronic transfer of information).</w:t>
      </w:r>
    </w:p>
    <w:p w:rsidR="00563911" w:rsidRPr="00B57AEE" w:rsidRDefault="00563911" w:rsidP="00B57AEE">
      <w:pPr>
        <w:keepNext/>
        <w:spacing w:before="240" w:after="120"/>
        <w:outlineLvl w:val="0"/>
        <w:rPr>
          <w:rFonts w:ascii="Arial" w:hAnsi="Arial" w:cs="Arial"/>
          <w:b/>
        </w:rPr>
      </w:pPr>
      <w:r w:rsidRPr="00B57AEE">
        <w:rPr>
          <w:rFonts w:ascii="Arial" w:hAnsi="Arial" w:cs="Arial"/>
          <w:b/>
        </w:rPr>
        <w:t xml:space="preserve">Manner of </w:t>
      </w:r>
      <w:r w:rsidR="00B57AEE" w:rsidRPr="00B57AEE">
        <w:rPr>
          <w:rFonts w:ascii="Arial" w:hAnsi="Arial" w:cs="Arial"/>
          <w:b/>
        </w:rPr>
        <w:t>a</w:t>
      </w:r>
      <w:r w:rsidR="000335EE">
        <w:rPr>
          <w:rFonts w:ascii="Arial" w:hAnsi="Arial" w:cs="Arial"/>
          <w:b/>
        </w:rPr>
        <w:t xml:space="preserve"> beneficiary or an applicant to become a beneficiary</w:t>
      </w:r>
      <w:r w:rsidR="00B57AEE" w:rsidRPr="00B57AEE">
        <w:rPr>
          <w:rFonts w:ascii="Arial" w:hAnsi="Arial" w:cs="Arial"/>
          <w:b/>
        </w:rPr>
        <w:t xml:space="preserve"> </w:t>
      </w:r>
      <w:r w:rsidRPr="00B57AEE">
        <w:rPr>
          <w:rFonts w:ascii="Arial" w:hAnsi="Arial" w:cs="Arial"/>
          <w:b/>
        </w:rPr>
        <w:t xml:space="preserve">quoting or setting out </w:t>
      </w:r>
      <w:r w:rsidR="00BC3371">
        <w:rPr>
          <w:rFonts w:ascii="Arial" w:hAnsi="Arial" w:cs="Arial"/>
          <w:b/>
        </w:rPr>
        <w:t>tax file number</w:t>
      </w:r>
      <w:r w:rsidRPr="00B57AEE">
        <w:rPr>
          <w:rFonts w:ascii="Arial" w:hAnsi="Arial" w:cs="Arial"/>
          <w:b/>
        </w:rPr>
        <w:t xml:space="preserve"> </w:t>
      </w:r>
    </w:p>
    <w:p w:rsidR="0023706C" w:rsidRDefault="0023706C" w:rsidP="00DF5407">
      <w:pPr>
        <w:numPr>
          <w:ilvl w:val="0"/>
          <w:numId w:val="22"/>
        </w:numPr>
        <w:ind w:left="426" w:hanging="426"/>
      </w:pPr>
      <w:r>
        <w:t>A</w:t>
      </w:r>
      <w:r w:rsidR="00C44EDF">
        <w:t xml:space="preserve"> beneficiary</w:t>
      </w:r>
      <w:r w:rsidR="007A1E5E">
        <w:t>, or an applicant to become a beneficiary,</w:t>
      </w:r>
      <w:r w:rsidR="00B57AEE">
        <w:t xml:space="preserve"> </w:t>
      </w:r>
      <w:r>
        <w:t>may quote</w:t>
      </w:r>
      <w:r w:rsidR="0033061B">
        <w:t xml:space="preserve"> or set out</w:t>
      </w:r>
      <w:r>
        <w:t xml:space="preserve"> </w:t>
      </w:r>
      <w:r w:rsidR="005D3191">
        <w:t>their</w:t>
      </w:r>
      <w:r>
        <w:t xml:space="preserve"> </w:t>
      </w:r>
      <w:r w:rsidR="00BC3371">
        <w:t>tax file number</w:t>
      </w:r>
      <w:r>
        <w:t xml:space="preserve"> to a trustee</w:t>
      </w:r>
      <w:r w:rsidR="0033061B">
        <w:t xml:space="preserve"> </w:t>
      </w:r>
      <w:r w:rsidR="005D3191">
        <w:t xml:space="preserve">orally </w:t>
      </w:r>
      <w:r w:rsidR="0033061B">
        <w:t>or in writing if</w:t>
      </w:r>
      <w:r w:rsidR="00563911">
        <w:t xml:space="preserve"> </w:t>
      </w:r>
      <w:r>
        <w:t>the trustee has made a request that complies with paragraph</w:t>
      </w:r>
      <w:r w:rsidR="0033061B">
        <w:t xml:space="preserve">s 1 to </w:t>
      </w:r>
      <w:r w:rsidR="00CF5536">
        <w:t>5</w:t>
      </w:r>
      <w:r w:rsidR="00641B5E">
        <w:t>.</w:t>
      </w:r>
      <w:r>
        <w:t xml:space="preserve"> </w:t>
      </w:r>
    </w:p>
    <w:p w:rsidR="00B51979" w:rsidRPr="0023706C" w:rsidRDefault="0023706C" w:rsidP="00B57AEE">
      <w:pPr>
        <w:keepNext/>
        <w:spacing w:before="240" w:after="120"/>
        <w:outlineLvl w:val="0"/>
        <w:rPr>
          <w:rFonts w:ascii="Arial" w:hAnsi="Arial" w:cs="Arial"/>
          <w:b/>
        </w:rPr>
      </w:pPr>
      <w:r w:rsidRPr="0023706C">
        <w:rPr>
          <w:rFonts w:ascii="Arial" w:hAnsi="Arial" w:cs="Arial"/>
          <w:b/>
        </w:rPr>
        <w:t xml:space="preserve">Manner of </w:t>
      </w:r>
      <w:r w:rsidR="00B57AEE">
        <w:rPr>
          <w:rFonts w:ascii="Arial" w:hAnsi="Arial" w:cs="Arial"/>
          <w:b/>
        </w:rPr>
        <w:t xml:space="preserve">trustee </w:t>
      </w:r>
      <w:r w:rsidRPr="0023706C">
        <w:rPr>
          <w:rFonts w:ascii="Arial" w:hAnsi="Arial" w:cs="Arial"/>
          <w:b/>
        </w:rPr>
        <w:t>informing</w:t>
      </w:r>
      <w:r w:rsidR="00B57AEE">
        <w:rPr>
          <w:rFonts w:ascii="Arial" w:hAnsi="Arial" w:cs="Arial"/>
          <w:b/>
        </w:rPr>
        <w:t xml:space="preserve"> a superannuation provider</w:t>
      </w:r>
    </w:p>
    <w:p w:rsidR="00B51979" w:rsidRDefault="00B51979" w:rsidP="001D4D94">
      <w:pPr>
        <w:numPr>
          <w:ilvl w:val="0"/>
          <w:numId w:val="22"/>
        </w:numPr>
        <w:ind w:left="426" w:hanging="426"/>
      </w:pPr>
      <w:r>
        <w:t xml:space="preserve">When informing </w:t>
      </w:r>
      <w:r w:rsidR="00B57AEE">
        <w:t>a superannuation provider of a</w:t>
      </w:r>
      <w:r w:rsidR="00C44EDF">
        <w:t xml:space="preserve"> beneficiary</w:t>
      </w:r>
      <w:r w:rsidR="00B57AEE">
        <w:t>’s</w:t>
      </w:r>
      <w:r>
        <w:t xml:space="preserve"> </w:t>
      </w:r>
      <w:r w:rsidR="00BC3371">
        <w:t>tax file number</w:t>
      </w:r>
      <w:r>
        <w:t xml:space="preserve">, the trustee must do so in writing.  However, a </w:t>
      </w:r>
      <w:r w:rsidR="00BC3371">
        <w:t>tax file number</w:t>
      </w:r>
      <w:r w:rsidR="006C5B20">
        <w:t xml:space="preserve"> </w:t>
      </w:r>
      <w:r>
        <w:t xml:space="preserve">may subsequently be given orally to clarify or complete a </w:t>
      </w:r>
      <w:r w:rsidR="00BC3371">
        <w:t>tax file number</w:t>
      </w:r>
      <w:r w:rsidR="006C5B20">
        <w:t xml:space="preserve"> </w:t>
      </w:r>
      <w:r>
        <w:t>given in writing.</w:t>
      </w:r>
    </w:p>
    <w:p w:rsidR="00B51979" w:rsidRDefault="00B51979" w:rsidP="001D4D94">
      <w:pPr>
        <w:ind w:left="426" w:hanging="426"/>
      </w:pPr>
    </w:p>
    <w:p w:rsidR="00B51979" w:rsidRDefault="00B51979" w:rsidP="001D4D94">
      <w:pPr>
        <w:numPr>
          <w:ilvl w:val="0"/>
          <w:numId w:val="22"/>
        </w:numPr>
        <w:ind w:left="426" w:hanging="426"/>
      </w:pPr>
      <w:r>
        <w:t xml:space="preserve">When informing </w:t>
      </w:r>
      <w:r w:rsidR="00B57AEE">
        <w:t xml:space="preserve">a superannuation provider </w:t>
      </w:r>
      <w:r>
        <w:t xml:space="preserve">of a </w:t>
      </w:r>
      <w:r w:rsidR="00BC3371">
        <w:t>tax file number</w:t>
      </w:r>
      <w:r>
        <w:t xml:space="preserve">, the trustee must give the </w:t>
      </w:r>
      <w:r w:rsidR="00B57AEE">
        <w:t>superannuation provider</w:t>
      </w:r>
      <w:r>
        <w:t xml:space="preserve"> all information in the possession of the trustee that could reasonably help the </w:t>
      </w:r>
      <w:r w:rsidR="00B57AEE">
        <w:t>superannuation provider</w:t>
      </w:r>
      <w:r>
        <w:t xml:space="preserve"> to locate or identify the </w:t>
      </w:r>
      <w:r w:rsidR="00C44EDF">
        <w:t xml:space="preserve">beneficiary </w:t>
      </w:r>
      <w:r>
        <w:t xml:space="preserve">and which the </w:t>
      </w:r>
      <w:r w:rsidR="00C44EDF">
        <w:t xml:space="preserve">beneficiary </w:t>
      </w:r>
      <w:r>
        <w:t>would reasonably expect to be disclosed.  However, the first trustee shall not be obliged to give</w:t>
      </w:r>
      <w:r w:rsidR="00810391">
        <w:t xml:space="preserve"> the</w:t>
      </w:r>
      <w:r>
        <w:t xml:space="preserve"> </w:t>
      </w:r>
      <w:r w:rsidR="00B57AEE">
        <w:t>superannuation provider</w:t>
      </w:r>
      <w:r>
        <w:t xml:space="preserve"> any information which the trustee has been asked or instructed by the </w:t>
      </w:r>
      <w:r w:rsidR="00C44EDF">
        <w:t xml:space="preserve">beneficiary </w:t>
      </w:r>
      <w:r>
        <w:t>not to divulge.</w:t>
      </w:r>
    </w:p>
    <w:p w:rsidR="005C30AB" w:rsidRDefault="005C30AB" w:rsidP="00BF2CA8">
      <w:pPr>
        <w:rPr>
          <w:i/>
        </w:rPr>
      </w:pPr>
    </w:p>
    <w:p w:rsidR="005C30AB" w:rsidRDefault="005C30AB" w:rsidP="00BF2CA8">
      <w:pPr>
        <w:ind w:left="426"/>
        <w:rPr>
          <w:i/>
          <w:sz w:val="20"/>
        </w:rPr>
      </w:pPr>
      <w:r w:rsidRPr="007E45F6">
        <w:rPr>
          <w:i/>
          <w:sz w:val="20"/>
        </w:rPr>
        <w:t>Note:</w:t>
      </w:r>
      <w:r w:rsidR="00C44EDF">
        <w:rPr>
          <w:sz w:val="20"/>
        </w:rPr>
        <w:t xml:space="preserve"> </w:t>
      </w:r>
      <w:r w:rsidRPr="007E45F6">
        <w:rPr>
          <w:sz w:val="20"/>
        </w:rPr>
        <w:t xml:space="preserve">In addition to the above, </w:t>
      </w:r>
      <w:r w:rsidR="0096235D">
        <w:rPr>
          <w:sz w:val="20"/>
        </w:rPr>
        <w:t>a</w:t>
      </w:r>
      <w:r w:rsidRPr="007E45F6">
        <w:rPr>
          <w:sz w:val="20"/>
        </w:rPr>
        <w:t xml:space="preserve"> trustee must also comply with any other </w:t>
      </w:r>
      <w:r w:rsidR="00BC3371">
        <w:rPr>
          <w:sz w:val="20"/>
        </w:rPr>
        <w:t>tax file number</w:t>
      </w:r>
      <w:r w:rsidRPr="007E45F6">
        <w:rPr>
          <w:sz w:val="20"/>
        </w:rPr>
        <w:t xml:space="preserve"> obligations in Part 25A of the </w:t>
      </w:r>
      <w:r w:rsidR="00D5434A">
        <w:rPr>
          <w:i/>
          <w:sz w:val="20"/>
        </w:rPr>
        <w:t xml:space="preserve">Superannuation Industry (Supervision) </w:t>
      </w:r>
      <w:r w:rsidRPr="00BF2CA8">
        <w:rPr>
          <w:i/>
          <w:sz w:val="20"/>
        </w:rPr>
        <w:t>Act</w:t>
      </w:r>
      <w:r w:rsidR="00D5434A">
        <w:rPr>
          <w:i/>
          <w:sz w:val="20"/>
        </w:rPr>
        <w:t xml:space="preserve"> 1993</w:t>
      </w:r>
      <w:r w:rsidRPr="007E45F6">
        <w:rPr>
          <w:sz w:val="20"/>
        </w:rPr>
        <w:t xml:space="preserve"> and with the </w:t>
      </w:r>
      <w:r w:rsidR="003943AC">
        <w:rPr>
          <w:sz w:val="20"/>
        </w:rPr>
        <w:t>Privacy (</w:t>
      </w:r>
      <w:r w:rsidRPr="007E45F6">
        <w:rPr>
          <w:sz w:val="20"/>
        </w:rPr>
        <w:t>Tax File Number</w:t>
      </w:r>
      <w:r w:rsidR="003943AC">
        <w:rPr>
          <w:sz w:val="20"/>
        </w:rPr>
        <w:t>) Rule 2015</w:t>
      </w:r>
      <w:r w:rsidRPr="007E45F6">
        <w:rPr>
          <w:sz w:val="20"/>
        </w:rPr>
        <w:t xml:space="preserve"> issued by the Privacy Commissioner under section 17 of the </w:t>
      </w:r>
      <w:r w:rsidRPr="007E45F6">
        <w:rPr>
          <w:i/>
          <w:sz w:val="20"/>
        </w:rPr>
        <w:t>Privacy Act 1988.</w:t>
      </w:r>
    </w:p>
    <w:p w:rsidR="001E6C64" w:rsidRDefault="001E6C64" w:rsidP="001E6C64">
      <w:pPr>
        <w:rPr>
          <w:i/>
          <w:sz w:val="20"/>
        </w:rPr>
      </w:pPr>
    </w:p>
    <w:p w:rsidR="00B14EDD" w:rsidRDefault="00DA7C5D" w:rsidP="00BF2CA8">
      <w:pPr>
        <w:rPr>
          <w:rFonts w:ascii="Arial" w:hAnsi="Arial" w:cs="Arial"/>
          <w:b/>
          <w:szCs w:val="24"/>
        </w:rPr>
      </w:pPr>
      <w:r>
        <w:br w:type="page"/>
      </w:r>
      <w:r w:rsidR="008E7ED0" w:rsidRPr="00BF2CA8">
        <w:rPr>
          <w:rFonts w:ascii="Arial" w:hAnsi="Arial" w:cs="Arial"/>
          <w:b/>
          <w:szCs w:val="24"/>
        </w:rPr>
        <w:lastRenderedPageBreak/>
        <w:t>Interpretation</w:t>
      </w:r>
    </w:p>
    <w:p w:rsidR="001E6C64" w:rsidRDefault="001E6C64" w:rsidP="001E6C64">
      <w:pPr>
        <w:rPr>
          <w:b/>
          <w:szCs w:val="24"/>
        </w:rPr>
      </w:pPr>
    </w:p>
    <w:p w:rsidR="001E6C64" w:rsidRPr="001E6C64" w:rsidRDefault="001E6C64" w:rsidP="00DF5407">
      <w:pPr>
        <w:numPr>
          <w:ilvl w:val="0"/>
          <w:numId w:val="22"/>
        </w:numPr>
        <w:ind w:left="426" w:hanging="426"/>
        <w:rPr>
          <w:szCs w:val="24"/>
        </w:rPr>
      </w:pPr>
      <w:r>
        <w:rPr>
          <w:szCs w:val="24"/>
        </w:rPr>
        <w:t xml:space="preserve">In this Schedule: </w:t>
      </w:r>
    </w:p>
    <w:p w:rsidR="008E7ED0" w:rsidRDefault="008E7ED0" w:rsidP="00DF5407">
      <w:pPr>
        <w:spacing w:before="120" w:after="120"/>
        <w:ind w:left="426"/>
        <w:rPr>
          <w:iCs/>
          <w:szCs w:val="22"/>
        </w:rPr>
      </w:pPr>
      <w:r>
        <w:rPr>
          <w:b/>
        </w:rPr>
        <w:t>s</w:t>
      </w:r>
      <w:r w:rsidRPr="00195BEB">
        <w:rPr>
          <w:b/>
        </w:rPr>
        <w:t xml:space="preserve">uperannuation </w:t>
      </w:r>
      <w:r>
        <w:rPr>
          <w:b/>
        </w:rPr>
        <w:t>p</w:t>
      </w:r>
      <w:r w:rsidRPr="00195BEB">
        <w:rPr>
          <w:b/>
        </w:rPr>
        <w:t>rovider</w:t>
      </w:r>
      <w:r>
        <w:t xml:space="preserve"> means </w:t>
      </w:r>
      <w:r>
        <w:rPr>
          <w:iCs/>
          <w:szCs w:val="22"/>
        </w:rPr>
        <w:t>the trustee of an eligible superannuation entity or regulated exempt public sector superannuation scheme,</w:t>
      </w:r>
      <w:r w:rsidRPr="005C30AB">
        <w:rPr>
          <w:iCs/>
          <w:szCs w:val="22"/>
        </w:rPr>
        <w:t xml:space="preserve"> </w:t>
      </w:r>
      <w:r>
        <w:rPr>
          <w:iCs/>
          <w:szCs w:val="22"/>
        </w:rPr>
        <w:t xml:space="preserve">or an RSA provider within the meaning of </w:t>
      </w:r>
      <w:r>
        <w:t xml:space="preserve">section 16 of the </w:t>
      </w:r>
      <w:r>
        <w:rPr>
          <w:i/>
        </w:rPr>
        <w:t>Retirement Savings Accounts Act 1997;</w:t>
      </w:r>
    </w:p>
    <w:p w:rsidR="008E7ED0" w:rsidRDefault="008E7ED0" w:rsidP="00DF5407">
      <w:pPr>
        <w:spacing w:before="120" w:after="120"/>
        <w:ind w:left="426"/>
      </w:pPr>
      <w:r w:rsidRPr="00C547F3">
        <w:rPr>
          <w:b/>
        </w:rPr>
        <w:t>trustee</w:t>
      </w:r>
      <w:r>
        <w:t xml:space="preserve"> means a trustee of an entity or scheme referred to in paragraph</w:t>
      </w:r>
      <w:r w:rsidR="00083861">
        <w:t xml:space="preserve">s </w:t>
      </w:r>
      <w:r w:rsidR="004A5329">
        <w:t>(a) -</w:t>
      </w:r>
      <w:r w:rsidR="00083861">
        <w:t xml:space="preserve"> (f)</w:t>
      </w:r>
      <w:r>
        <w:t xml:space="preserve"> as applicable, on the first and second pages of this instrument;</w:t>
      </w:r>
    </w:p>
    <w:p w:rsidR="008E7ED0" w:rsidRPr="003915D2" w:rsidRDefault="008E7ED0" w:rsidP="00DF5407">
      <w:pPr>
        <w:spacing w:before="120" w:after="120"/>
        <w:ind w:left="426"/>
      </w:pPr>
      <w:r w:rsidRPr="004A33B0">
        <w:rPr>
          <w:b/>
        </w:rPr>
        <w:t>in writing</w:t>
      </w:r>
      <w:r w:rsidRPr="004A33B0">
        <w:t xml:space="preserve"> means all written forms of communication including by electronic and digital transfer of information</w:t>
      </w:r>
      <w:r w:rsidRPr="003915D2">
        <w:t xml:space="preserve">. </w:t>
      </w:r>
    </w:p>
    <w:p w:rsidR="008E7ED0" w:rsidRDefault="008E7ED0" w:rsidP="00B14EDD"/>
    <w:p w:rsidR="00B14EDD" w:rsidRPr="00696491" w:rsidRDefault="00B14EDD" w:rsidP="004F441C"/>
    <w:sectPr w:rsidR="00B14EDD" w:rsidRPr="00696491" w:rsidSect="00F8741B">
      <w:pgSz w:w="11906" w:h="16838" w:code="9"/>
      <w:pgMar w:top="1440" w:right="1800" w:bottom="1440" w:left="180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BC2" w:rsidRDefault="00697BC2">
      <w:r>
        <w:separator/>
      </w:r>
    </w:p>
  </w:endnote>
  <w:endnote w:type="continuationSeparator" w:id="0">
    <w:p w:rsidR="00697BC2" w:rsidRDefault="00697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BC2" w:rsidRDefault="00697BC2">
      <w:r>
        <w:separator/>
      </w:r>
    </w:p>
  </w:footnote>
  <w:footnote w:type="continuationSeparator" w:id="0">
    <w:p w:rsidR="00697BC2" w:rsidRDefault="00697B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EDCF4D0"/>
    <w:lvl w:ilvl="0">
      <w:numFmt w:val="bullet"/>
      <w:lvlText w:val="*"/>
      <w:lvlJc w:val="left"/>
    </w:lvl>
  </w:abstractNum>
  <w:abstractNum w:abstractNumId="1" w15:restartNumberingAfterBreak="0">
    <w:nsid w:val="02162E68"/>
    <w:multiLevelType w:val="hybridMultilevel"/>
    <w:tmpl w:val="C7A6C2DC"/>
    <w:lvl w:ilvl="0" w:tplc="0E8EC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1A6124"/>
    <w:multiLevelType w:val="hybridMultilevel"/>
    <w:tmpl w:val="39143044"/>
    <w:lvl w:ilvl="0" w:tplc="A5008204">
      <w:start w:val="1"/>
      <w:numFmt w:val="lowerRoman"/>
      <w:lvlText w:val="(%1)"/>
      <w:lvlJc w:val="left"/>
      <w:pPr>
        <w:tabs>
          <w:tab w:val="num" w:pos="1272"/>
        </w:tabs>
        <w:ind w:left="1272" w:hanging="567"/>
      </w:pPr>
      <w:rPr>
        <w:rFonts w:ascii="Times New Roman" w:hAnsi="Times New Roman" w:hint="default"/>
        <w:b w:val="0"/>
        <w:i w:val="0"/>
        <w:iCs w:val="0"/>
        <w:sz w:val="24"/>
        <w:szCs w:val="24"/>
      </w:rPr>
    </w:lvl>
    <w:lvl w:ilvl="1" w:tplc="0C090019" w:tentative="1">
      <w:start w:val="1"/>
      <w:numFmt w:val="lowerLetter"/>
      <w:lvlText w:val="%2."/>
      <w:lvlJc w:val="left"/>
      <w:pPr>
        <w:tabs>
          <w:tab w:val="num" w:pos="1785"/>
        </w:tabs>
        <w:ind w:left="1785" w:hanging="360"/>
      </w:pPr>
    </w:lvl>
    <w:lvl w:ilvl="2" w:tplc="0C09001B" w:tentative="1">
      <w:start w:val="1"/>
      <w:numFmt w:val="lowerRoman"/>
      <w:lvlText w:val="%3."/>
      <w:lvlJc w:val="right"/>
      <w:pPr>
        <w:tabs>
          <w:tab w:val="num" w:pos="2505"/>
        </w:tabs>
        <w:ind w:left="2505" w:hanging="180"/>
      </w:pPr>
    </w:lvl>
    <w:lvl w:ilvl="3" w:tplc="0C09000F" w:tentative="1">
      <w:start w:val="1"/>
      <w:numFmt w:val="decimal"/>
      <w:lvlText w:val="%4."/>
      <w:lvlJc w:val="left"/>
      <w:pPr>
        <w:tabs>
          <w:tab w:val="num" w:pos="3225"/>
        </w:tabs>
        <w:ind w:left="3225" w:hanging="360"/>
      </w:pPr>
    </w:lvl>
    <w:lvl w:ilvl="4" w:tplc="0C090019" w:tentative="1">
      <w:start w:val="1"/>
      <w:numFmt w:val="lowerLetter"/>
      <w:lvlText w:val="%5."/>
      <w:lvlJc w:val="left"/>
      <w:pPr>
        <w:tabs>
          <w:tab w:val="num" w:pos="3945"/>
        </w:tabs>
        <w:ind w:left="3945" w:hanging="360"/>
      </w:pPr>
    </w:lvl>
    <w:lvl w:ilvl="5" w:tplc="0C09001B" w:tentative="1">
      <w:start w:val="1"/>
      <w:numFmt w:val="lowerRoman"/>
      <w:lvlText w:val="%6."/>
      <w:lvlJc w:val="right"/>
      <w:pPr>
        <w:tabs>
          <w:tab w:val="num" w:pos="4665"/>
        </w:tabs>
        <w:ind w:left="4665" w:hanging="180"/>
      </w:pPr>
    </w:lvl>
    <w:lvl w:ilvl="6" w:tplc="0C09000F" w:tentative="1">
      <w:start w:val="1"/>
      <w:numFmt w:val="decimal"/>
      <w:lvlText w:val="%7."/>
      <w:lvlJc w:val="left"/>
      <w:pPr>
        <w:tabs>
          <w:tab w:val="num" w:pos="5385"/>
        </w:tabs>
        <w:ind w:left="5385" w:hanging="360"/>
      </w:pPr>
    </w:lvl>
    <w:lvl w:ilvl="7" w:tplc="0C090019" w:tentative="1">
      <w:start w:val="1"/>
      <w:numFmt w:val="lowerLetter"/>
      <w:lvlText w:val="%8."/>
      <w:lvlJc w:val="left"/>
      <w:pPr>
        <w:tabs>
          <w:tab w:val="num" w:pos="6105"/>
        </w:tabs>
        <w:ind w:left="6105" w:hanging="360"/>
      </w:pPr>
    </w:lvl>
    <w:lvl w:ilvl="8" w:tplc="0C09001B" w:tentative="1">
      <w:start w:val="1"/>
      <w:numFmt w:val="lowerRoman"/>
      <w:lvlText w:val="%9."/>
      <w:lvlJc w:val="right"/>
      <w:pPr>
        <w:tabs>
          <w:tab w:val="num" w:pos="6825"/>
        </w:tabs>
        <w:ind w:left="6825" w:hanging="180"/>
      </w:pPr>
    </w:lvl>
  </w:abstractNum>
  <w:abstractNum w:abstractNumId="3" w15:restartNumberingAfterBreak="0">
    <w:nsid w:val="02DC705B"/>
    <w:multiLevelType w:val="hybridMultilevel"/>
    <w:tmpl w:val="622A4454"/>
    <w:lvl w:ilvl="0" w:tplc="737CF9FE">
      <w:start w:val="1"/>
      <w:numFmt w:val="bullet"/>
      <w:lvlText w:val=""/>
      <w:lvlJc w:val="left"/>
      <w:pPr>
        <w:tabs>
          <w:tab w:val="num" w:pos="2160"/>
        </w:tabs>
        <w:ind w:left="2160" w:hanging="360"/>
      </w:pPr>
      <w:rPr>
        <w:rFonts w:ascii="Symbol" w:hAnsi="Symbol" w:hint="default"/>
        <w:sz w:val="22"/>
        <w:szCs w:val="22"/>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73F37F5"/>
    <w:multiLevelType w:val="hybridMultilevel"/>
    <w:tmpl w:val="BA30354A"/>
    <w:lvl w:ilvl="0" w:tplc="E78803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332E75"/>
    <w:multiLevelType w:val="multilevel"/>
    <w:tmpl w:val="EF76052E"/>
    <w:lvl w:ilvl="0">
      <w:start w:val="1"/>
      <w:numFmt w:val="decimal"/>
      <w:lvlText w:val="Note %1"/>
      <w:lvlJc w:val="left"/>
      <w:pPr>
        <w:tabs>
          <w:tab w:val="num" w:pos="794"/>
        </w:tabs>
        <w:ind w:left="0" w:firstLine="0"/>
      </w:pPr>
      <w:rPr>
        <w:rFonts w:hint="default"/>
        <w:b w:val="0"/>
        <w:i/>
      </w:rPr>
    </w:lvl>
    <w:lvl w:ilvl="1">
      <w:start w:val="1"/>
      <w:numFmt w:val="lowerLetter"/>
      <w:lvlText w:val="%2."/>
      <w:lvlJc w:val="left"/>
      <w:pPr>
        <w:tabs>
          <w:tab w:val="num" w:pos="2404"/>
        </w:tabs>
        <w:ind w:left="2404" w:hanging="360"/>
      </w:pPr>
    </w:lvl>
    <w:lvl w:ilvl="2">
      <w:start w:val="1"/>
      <w:numFmt w:val="lowerRoman"/>
      <w:lvlText w:val="%3."/>
      <w:lvlJc w:val="right"/>
      <w:pPr>
        <w:tabs>
          <w:tab w:val="num" w:pos="3124"/>
        </w:tabs>
        <w:ind w:left="3124" w:hanging="180"/>
      </w:pPr>
    </w:lvl>
    <w:lvl w:ilvl="3">
      <w:start w:val="1"/>
      <w:numFmt w:val="decimal"/>
      <w:lvlText w:val="%4."/>
      <w:lvlJc w:val="left"/>
      <w:pPr>
        <w:tabs>
          <w:tab w:val="num" w:pos="3844"/>
        </w:tabs>
        <w:ind w:left="3844" w:hanging="360"/>
      </w:pPr>
    </w:lvl>
    <w:lvl w:ilvl="4">
      <w:start w:val="1"/>
      <w:numFmt w:val="lowerLetter"/>
      <w:lvlText w:val="%5."/>
      <w:lvlJc w:val="left"/>
      <w:pPr>
        <w:tabs>
          <w:tab w:val="num" w:pos="4564"/>
        </w:tabs>
        <w:ind w:left="4564" w:hanging="360"/>
      </w:pPr>
    </w:lvl>
    <w:lvl w:ilvl="5">
      <w:start w:val="1"/>
      <w:numFmt w:val="lowerRoman"/>
      <w:lvlText w:val="%6."/>
      <w:lvlJc w:val="right"/>
      <w:pPr>
        <w:tabs>
          <w:tab w:val="num" w:pos="5284"/>
        </w:tabs>
        <w:ind w:left="5284" w:hanging="180"/>
      </w:pPr>
    </w:lvl>
    <w:lvl w:ilvl="6">
      <w:start w:val="1"/>
      <w:numFmt w:val="decimal"/>
      <w:lvlText w:val="%7."/>
      <w:lvlJc w:val="left"/>
      <w:pPr>
        <w:tabs>
          <w:tab w:val="num" w:pos="6004"/>
        </w:tabs>
        <w:ind w:left="6004" w:hanging="360"/>
      </w:pPr>
    </w:lvl>
    <w:lvl w:ilvl="7">
      <w:start w:val="1"/>
      <w:numFmt w:val="lowerLetter"/>
      <w:lvlText w:val="%8."/>
      <w:lvlJc w:val="left"/>
      <w:pPr>
        <w:tabs>
          <w:tab w:val="num" w:pos="6724"/>
        </w:tabs>
        <w:ind w:left="6724" w:hanging="360"/>
      </w:pPr>
    </w:lvl>
    <w:lvl w:ilvl="8">
      <w:start w:val="1"/>
      <w:numFmt w:val="lowerRoman"/>
      <w:lvlText w:val="%9."/>
      <w:lvlJc w:val="right"/>
      <w:pPr>
        <w:tabs>
          <w:tab w:val="num" w:pos="7444"/>
        </w:tabs>
        <w:ind w:left="7444" w:hanging="180"/>
      </w:pPr>
    </w:lvl>
  </w:abstractNum>
  <w:abstractNum w:abstractNumId="6" w15:restartNumberingAfterBreak="0">
    <w:nsid w:val="1E5A1623"/>
    <w:multiLevelType w:val="multilevel"/>
    <w:tmpl w:val="EF76052E"/>
    <w:lvl w:ilvl="0">
      <w:start w:val="1"/>
      <w:numFmt w:val="decimal"/>
      <w:lvlText w:val="Note %1"/>
      <w:lvlJc w:val="left"/>
      <w:pPr>
        <w:tabs>
          <w:tab w:val="num" w:pos="794"/>
        </w:tabs>
        <w:ind w:left="0" w:firstLine="0"/>
      </w:pPr>
      <w:rPr>
        <w:rFonts w:hint="default"/>
        <w:b w:val="0"/>
        <w:i/>
      </w:rPr>
    </w:lvl>
    <w:lvl w:ilvl="1">
      <w:start w:val="1"/>
      <w:numFmt w:val="lowerLetter"/>
      <w:lvlText w:val="%2."/>
      <w:lvlJc w:val="left"/>
      <w:pPr>
        <w:tabs>
          <w:tab w:val="num" w:pos="2404"/>
        </w:tabs>
        <w:ind w:left="2404" w:hanging="360"/>
      </w:pPr>
    </w:lvl>
    <w:lvl w:ilvl="2">
      <w:start w:val="1"/>
      <w:numFmt w:val="lowerRoman"/>
      <w:lvlText w:val="%3."/>
      <w:lvlJc w:val="right"/>
      <w:pPr>
        <w:tabs>
          <w:tab w:val="num" w:pos="3124"/>
        </w:tabs>
        <w:ind w:left="3124" w:hanging="180"/>
      </w:pPr>
    </w:lvl>
    <w:lvl w:ilvl="3">
      <w:start w:val="1"/>
      <w:numFmt w:val="decimal"/>
      <w:lvlText w:val="%4."/>
      <w:lvlJc w:val="left"/>
      <w:pPr>
        <w:tabs>
          <w:tab w:val="num" w:pos="3844"/>
        </w:tabs>
        <w:ind w:left="3844" w:hanging="360"/>
      </w:pPr>
    </w:lvl>
    <w:lvl w:ilvl="4">
      <w:start w:val="1"/>
      <w:numFmt w:val="lowerLetter"/>
      <w:lvlText w:val="%5."/>
      <w:lvlJc w:val="left"/>
      <w:pPr>
        <w:tabs>
          <w:tab w:val="num" w:pos="4564"/>
        </w:tabs>
        <w:ind w:left="4564" w:hanging="360"/>
      </w:pPr>
    </w:lvl>
    <w:lvl w:ilvl="5">
      <w:start w:val="1"/>
      <w:numFmt w:val="lowerRoman"/>
      <w:lvlText w:val="%6."/>
      <w:lvlJc w:val="right"/>
      <w:pPr>
        <w:tabs>
          <w:tab w:val="num" w:pos="5284"/>
        </w:tabs>
        <w:ind w:left="5284" w:hanging="180"/>
      </w:pPr>
    </w:lvl>
    <w:lvl w:ilvl="6">
      <w:start w:val="1"/>
      <w:numFmt w:val="decimal"/>
      <w:lvlText w:val="%7."/>
      <w:lvlJc w:val="left"/>
      <w:pPr>
        <w:tabs>
          <w:tab w:val="num" w:pos="6004"/>
        </w:tabs>
        <w:ind w:left="6004" w:hanging="360"/>
      </w:pPr>
    </w:lvl>
    <w:lvl w:ilvl="7">
      <w:start w:val="1"/>
      <w:numFmt w:val="lowerLetter"/>
      <w:lvlText w:val="%8."/>
      <w:lvlJc w:val="left"/>
      <w:pPr>
        <w:tabs>
          <w:tab w:val="num" w:pos="6724"/>
        </w:tabs>
        <w:ind w:left="6724" w:hanging="360"/>
      </w:pPr>
    </w:lvl>
    <w:lvl w:ilvl="8">
      <w:start w:val="1"/>
      <w:numFmt w:val="lowerRoman"/>
      <w:lvlText w:val="%9."/>
      <w:lvlJc w:val="right"/>
      <w:pPr>
        <w:tabs>
          <w:tab w:val="num" w:pos="7444"/>
        </w:tabs>
        <w:ind w:left="7444" w:hanging="180"/>
      </w:pPr>
    </w:lvl>
  </w:abstractNum>
  <w:abstractNum w:abstractNumId="7" w15:restartNumberingAfterBreak="0">
    <w:nsid w:val="285B6847"/>
    <w:multiLevelType w:val="hybridMultilevel"/>
    <w:tmpl w:val="E872F19C"/>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954AAB24">
      <w:start w:val="1"/>
      <w:numFmt w:val="lowerLetter"/>
      <w:lvlText w:val="(%3)"/>
      <w:lvlJc w:val="left"/>
      <w:pPr>
        <w:tabs>
          <w:tab w:val="num" w:pos="1980"/>
        </w:tabs>
        <w:ind w:left="1980" w:hanging="360"/>
      </w:pPr>
      <w:rPr>
        <w:rFonts w:hint="default"/>
      </w:r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8" w15:restartNumberingAfterBreak="0">
    <w:nsid w:val="289C22B8"/>
    <w:multiLevelType w:val="multilevel"/>
    <w:tmpl w:val="F9F035E8"/>
    <w:lvl w:ilvl="0">
      <w:start w:val="1"/>
      <w:numFmt w:val="lowerLetter"/>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9" w15:restartNumberingAfterBreak="0">
    <w:nsid w:val="29281A78"/>
    <w:multiLevelType w:val="hybridMultilevel"/>
    <w:tmpl w:val="EF76052E"/>
    <w:lvl w:ilvl="0" w:tplc="355EA246">
      <w:start w:val="1"/>
      <w:numFmt w:val="decimal"/>
      <w:pStyle w:val="Note"/>
      <w:lvlText w:val="Note %1"/>
      <w:lvlJc w:val="left"/>
      <w:pPr>
        <w:tabs>
          <w:tab w:val="num" w:pos="794"/>
        </w:tabs>
        <w:ind w:left="0" w:firstLine="0"/>
      </w:pPr>
      <w:rPr>
        <w:rFonts w:hint="default"/>
        <w:b w:val="0"/>
        <w:i/>
      </w:rPr>
    </w:lvl>
    <w:lvl w:ilvl="1" w:tplc="0C090019" w:tentative="1">
      <w:start w:val="1"/>
      <w:numFmt w:val="lowerLetter"/>
      <w:lvlText w:val="%2."/>
      <w:lvlJc w:val="left"/>
      <w:pPr>
        <w:tabs>
          <w:tab w:val="num" w:pos="2404"/>
        </w:tabs>
        <w:ind w:left="2404" w:hanging="360"/>
      </w:pPr>
    </w:lvl>
    <w:lvl w:ilvl="2" w:tplc="0C09001B" w:tentative="1">
      <w:start w:val="1"/>
      <w:numFmt w:val="lowerRoman"/>
      <w:lvlText w:val="%3."/>
      <w:lvlJc w:val="right"/>
      <w:pPr>
        <w:tabs>
          <w:tab w:val="num" w:pos="3124"/>
        </w:tabs>
        <w:ind w:left="3124" w:hanging="180"/>
      </w:pPr>
    </w:lvl>
    <w:lvl w:ilvl="3" w:tplc="0C09000F" w:tentative="1">
      <w:start w:val="1"/>
      <w:numFmt w:val="decimal"/>
      <w:lvlText w:val="%4."/>
      <w:lvlJc w:val="left"/>
      <w:pPr>
        <w:tabs>
          <w:tab w:val="num" w:pos="3844"/>
        </w:tabs>
        <w:ind w:left="3844" w:hanging="360"/>
      </w:pPr>
    </w:lvl>
    <w:lvl w:ilvl="4" w:tplc="0C090019" w:tentative="1">
      <w:start w:val="1"/>
      <w:numFmt w:val="lowerLetter"/>
      <w:lvlText w:val="%5."/>
      <w:lvlJc w:val="left"/>
      <w:pPr>
        <w:tabs>
          <w:tab w:val="num" w:pos="4564"/>
        </w:tabs>
        <w:ind w:left="4564" w:hanging="360"/>
      </w:pPr>
    </w:lvl>
    <w:lvl w:ilvl="5" w:tplc="0C09001B" w:tentative="1">
      <w:start w:val="1"/>
      <w:numFmt w:val="lowerRoman"/>
      <w:lvlText w:val="%6."/>
      <w:lvlJc w:val="right"/>
      <w:pPr>
        <w:tabs>
          <w:tab w:val="num" w:pos="5284"/>
        </w:tabs>
        <w:ind w:left="5284" w:hanging="180"/>
      </w:pPr>
    </w:lvl>
    <w:lvl w:ilvl="6" w:tplc="0C09000F" w:tentative="1">
      <w:start w:val="1"/>
      <w:numFmt w:val="decimal"/>
      <w:lvlText w:val="%7."/>
      <w:lvlJc w:val="left"/>
      <w:pPr>
        <w:tabs>
          <w:tab w:val="num" w:pos="6004"/>
        </w:tabs>
        <w:ind w:left="6004" w:hanging="360"/>
      </w:pPr>
    </w:lvl>
    <w:lvl w:ilvl="7" w:tplc="0C090019" w:tentative="1">
      <w:start w:val="1"/>
      <w:numFmt w:val="lowerLetter"/>
      <w:lvlText w:val="%8."/>
      <w:lvlJc w:val="left"/>
      <w:pPr>
        <w:tabs>
          <w:tab w:val="num" w:pos="6724"/>
        </w:tabs>
        <w:ind w:left="6724" w:hanging="360"/>
      </w:pPr>
    </w:lvl>
    <w:lvl w:ilvl="8" w:tplc="0C09001B" w:tentative="1">
      <w:start w:val="1"/>
      <w:numFmt w:val="lowerRoman"/>
      <w:lvlText w:val="%9."/>
      <w:lvlJc w:val="right"/>
      <w:pPr>
        <w:tabs>
          <w:tab w:val="num" w:pos="7444"/>
        </w:tabs>
        <w:ind w:left="7444" w:hanging="180"/>
      </w:pPr>
    </w:lvl>
  </w:abstractNum>
  <w:abstractNum w:abstractNumId="10" w15:restartNumberingAfterBreak="0">
    <w:nsid w:val="2B675003"/>
    <w:multiLevelType w:val="multilevel"/>
    <w:tmpl w:val="EF76052E"/>
    <w:lvl w:ilvl="0">
      <w:start w:val="1"/>
      <w:numFmt w:val="decimal"/>
      <w:lvlText w:val="Note %1"/>
      <w:lvlJc w:val="left"/>
      <w:pPr>
        <w:tabs>
          <w:tab w:val="num" w:pos="794"/>
        </w:tabs>
        <w:ind w:left="0" w:firstLine="0"/>
      </w:pPr>
      <w:rPr>
        <w:rFonts w:hint="default"/>
        <w:b w:val="0"/>
        <w:i/>
      </w:rPr>
    </w:lvl>
    <w:lvl w:ilvl="1">
      <w:start w:val="1"/>
      <w:numFmt w:val="lowerLetter"/>
      <w:lvlText w:val="%2."/>
      <w:lvlJc w:val="left"/>
      <w:pPr>
        <w:tabs>
          <w:tab w:val="num" w:pos="2404"/>
        </w:tabs>
        <w:ind w:left="2404" w:hanging="360"/>
      </w:pPr>
    </w:lvl>
    <w:lvl w:ilvl="2">
      <w:start w:val="1"/>
      <w:numFmt w:val="lowerRoman"/>
      <w:lvlText w:val="%3."/>
      <w:lvlJc w:val="right"/>
      <w:pPr>
        <w:tabs>
          <w:tab w:val="num" w:pos="3124"/>
        </w:tabs>
        <w:ind w:left="3124" w:hanging="180"/>
      </w:pPr>
    </w:lvl>
    <w:lvl w:ilvl="3">
      <w:start w:val="1"/>
      <w:numFmt w:val="decimal"/>
      <w:lvlText w:val="%4."/>
      <w:lvlJc w:val="left"/>
      <w:pPr>
        <w:tabs>
          <w:tab w:val="num" w:pos="3844"/>
        </w:tabs>
        <w:ind w:left="3844" w:hanging="360"/>
      </w:pPr>
    </w:lvl>
    <w:lvl w:ilvl="4">
      <w:start w:val="1"/>
      <w:numFmt w:val="lowerLetter"/>
      <w:lvlText w:val="%5."/>
      <w:lvlJc w:val="left"/>
      <w:pPr>
        <w:tabs>
          <w:tab w:val="num" w:pos="4564"/>
        </w:tabs>
        <w:ind w:left="4564" w:hanging="360"/>
      </w:pPr>
    </w:lvl>
    <w:lvl w:ilvl="5">
      <w:start w:val="1"/>
      <w:numFmt w:val="lowerRoman"/>
      <w:lvlText w:val="%6."/>
      <w:lvlJc w:val="right"/>
      <w:pPr>
        <w:tabs>
          <w:tab w:val="num" w:pos="5284"/>
        </w:tabs>
        <w:ind w:left="5284" w:hanging="180"/>
      </w:pPr>
    </w:lvl>
    <w:lvl w:ilvl="6">
      <w:start w:val="1"/>
      <w:numFmt w:val="decimal"/>
      <w:lvlText w:val="%7."/>
      <w:lvlJc w:val="left"/>
      <w:pPr>
        <w:tabs>
          <w:tab w:val="num" w:pos="6004"/>
        </w:tabs>
        <w:ind w:left="6004" w:hanging="360"/>
      </w:pPr>
    </w:lvl>
    <w:lvl w:ilvl="7">
      <w:start w:val="1"/>
      <w:numFmt w:val="lowerLetter"/>
      <w:lvlText w:val="%8."/>
      <w:lvlJc w:val="left"/>
      <w:pPr>
        <w:tabs>
          <w:tab w:val="num" w:pos="6724"/>
        </w:tabs>
        <w:ind w:left="6724" w:hanging="360"/>
      </w:pPr>
    </w:lvl>
    <w:lvl w:ilvl="8">
      <w:start w:val="1"/>
      <w:numFmt w:val="lowerRoman"/>
      <w:lvlText w:val="%9."/>
      <w:lvlJc w:val="right"/>
      <w:pPr>
        <w:tabs>
          <w:tab w:val="num" w:pos="7444"/>
        </w:tabs>
        <w:ind w:left="7444" w:hanging="180"/>
      </w:pPr>
    </w:lvl>
  </w:abstractNum>
  <w:abstractNum w:abstractNumId="11" w15:restartNumberingAfterBreak="0">
    <w:nsid w:val="2EE70262"/>
    <w:multiLevelType w:val="multilevel"/>
    <w:tmpl w:val="EF76052E"/>
    <w:lvl w:ilvl="0">
      <w:start w:val="1"/>
      <w:numFmt w:val="decimal"/>
      <w:lvlText w:val="Note %1"/>
      <w:lvlJc w:val="left"/>
      <w:pPr>
        <w:tabs>
          <w:tab w:val="num" w:pos="794"/>
        </w:tabs>
        <w:ind w:left="0" w:firstLine="0"/>
      </w:pPr>
      <w:rPr>
        <w:rFonts w:hint="default"/>
        <w:b w:val="0"/>
        <w:i/>
      </w:rPr>
    </w:lvl>
    <w:lvl w:ilvl="1">
      <w:start w:val="1"/>
      <w:numFmt w:val="lowerLetter"/>
      <w:lvlText w:val="%2."/>
      <w:lvlJc w:val="left"/>
      <w:pPr>
        <w:tabs>
          <w:tab w:val="num" w:pos="2404"/>
        </w:tabs>
        <w:ind w:left="2404" w:hanging="360"/>
      </w:pPr>
    </w:lvl>
    <w:lvl w:ilvl="2">
      <w:start w:val="1"/>
      <w:numFmt w:val="lowerRoman"/>
      <w:lvlText w:val="%3."/>
      <w:lvlJc w:val="right"/>
      <w:pPr>
        <w:tabs>
          <w:tab w:val="num" w:pos="3124"/>
        </w:tabs>
        <w:ind w:left="3124" w:hanging="180"/>
      </w:pPr>
    </w:lvl>
    <w:lvl w:ilvl="3">
      <w:start w:val="1"/>
      <w:numFmt w:val="decimal"/>
      <w:lvlText w:val="%4."/>
      <w:lvlJc w:val="left"/>
      <w:pPr>
        <w:tabs>
          <w:tab w:val="num" w:pos="3844"/>
        </w:tabs>
        <w:ind w:left="3844" w:hanging="360"/>
      </w:pPr>
    </w:lvl>
    <w:lvl w:ilvl="4">
      <w:start w:val="1"/>
      <w:numFmt w:val="lowerLetter"/>
      <w:lvlText w:val="%5."/>
      <w:lvlJc w:val="left"/>
      <w:pPr>
        <w:tabs>
          <w:tab w:val="num" w:pos="4564"/>
        </w:tabs>
        <w:ind w:left="4564" w:hanging="360"/>
      </w:pPr>
    </w:lvl>
    <w:lvl w:ilvl="5">
      <w:start w:val="1"/>
      <w:numFmt w:val="lowerRoman"/>
      <w:lvlText w:val="%6."/>
      <w:lvlJc w:val="right"/>
      <w:pPr>
        <w:tabs>
          <w:tab w:val="num" w:pos="5284"/>
        </w:tabs>
        <w:ind w:left="5284" w:hanging="180"/>
      </w:pPr>
    </w:lvl>
    <w:lvl w:ilvl="6">
      <w:start w:val="1"/>
      <w:numFmt w:val="decimal"/>
      <w:lvlText w:val="%7."/>
      <w:lvlJc w:val="left"/>
      <w:pPr>
        <w:tabs>
          <w:tab w:val="num" w:pos="6004"/>
        </w:tabs>
        <w:ind w:left="6004" w:hanging="360"/>
      </w:pPr>
    </w:lvl>
    <w:lvl w:ilvl="7">
      <w:start w:val="1"/>
      <w:numFmt w:val="lowerLetter"/>
      <w:lvlText w:val="%8."/>
      <w:lvlJc w:val="left"/>
      <w:pPr>
        <w:tabs>
          <w:tab w:val="num" w:pos="6724"/>
        </w:tabs>
        <w:ind w:left="6724" w:hanging="360"/>
      </w:pPr>
    </w:lvl>
    <w:lvl w:ilvl="8">
      <w:start w:val="1"/>
      <w:numFmt w:val="lowerRoman"/>
      <w:lvlText w:val="%9."/>
      <w:lvlJc w:val="right"/>
      <w:pPr>
        <w:tabs>
          <w:tab w:val="num" w:pos="7444"/>
        </w:tabs>
        <w:ind w:left="7444" w:hanging="180"/>
      </w:pPr>
    </w:lvl>
  </w:abstractNum>
  <w:abstractNum w:abstractNumId="12" w15:restartNumberingAfterBreak="0">
    <w:nsid w:val="333D6BE0"/>
    <w:multiLevelType w:val="hybridMultilevel"/>
    <w:tmpl w:val="DD047D2E"/>
    <w:lvl w:ilvl="0" w:tplc="B02AB326">
      <w:start w:val="1"/>
      <w:numFmt w:val="decimal"/>
      <w:lvlText w:val="%1."/>
      <w:lvlJc w:val="left"/>
      <w:pPr>
        <w:ind w:left="720" w:hanging="360"/>
      </w:pPr>
      <w:rPr>
        <w:rFonts w:hint="default"/>
      </w:rPr>
    </w:lvl>
    <w:lvl w:ilvl="1" w:tplc="E788038E">
      <w:start w:val="1"/>
      <w:numFmt w:val="lowerLetter"/>
      <w:lvlText w:val="(%2)"/>
      <w:lvlJc w:val="left"/>
      <w:pPr>
        <w:ind w:left="1440" w:hanging="360"/>
      </w:pPr>
      <w:rPr>
        <w:rFonts w:hint="default"/>
      </w:rPr>
    </w:lvl>
    <w:lvl w:ilvl="2" w:tplc="FA5C4030">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B880EA8"/>
    <w:multiLevelType w:val="hybridMultilevel"/>
    <w:tmpl w:val="E71803A2"/>
    <w:lvl w:ilvl="0" w:tplc="B02AB326">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457C69B6"/>
    <w:multiLevelType w:val="hybridMultilevel"/>
    <w:tmpl w:val="837C92C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5F685A4F"/>
    <w:multiLevelType w:val="hybridMultilevel"/>
    <w:tmpl w:val="247ABE96"/>
    <w:lvl w:ilvl="0" w:tplc="EFF2DAB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2720949"/>
    <w:multiLevelType w:val="multilevel"/>
    <w:tmpl w:val="EF76052E"/>
    <w:lvl w:ilvl="0">
      <w:start w:val="1"/>
      <w:numFmt w:val="decimal"/>
      <w:lvlText w:val="Note %1"/>
      <w:lvlJc w:val="left"/>
      <w:pPr>
        <w:tabs>
          <w:tab w:val="num" w:pos="794"/>
        </w:tabs>
        <w:ind w:left="0" w:firstLine="0"/>
      </w:pPr>
      <w:rPr>
        <w:rFonts w:hint="default"/>
        <w:b w:val="0"/>
        <w:i/>
      </w:rPr>
    </w:lvl>
    <w:lvl w:ilvl="1">
      <w:start w:val="1"/>
      <w:numFmt w:val="lowerLetter"/>
      <w:lvlText w:val="%2."/>
      <w:lvlJc w:val="left"/>
      <w:pPr>
        <w:tabs>
          <w:tab w:val="num" w:pos="2404"/>
        </w:tabs>
        <w:ind w:left="2404" w:hanging="360"/>
      </w:pPr>
    </w:lvl>
    <w:lvl w:ilvl="2">
      <w:start w:val="1"/>
      <w:numFmt w:val="lowerRoman"/>
      <w:lvlText w:val="%3."/>
      <w:lvlJc w:val="right"/>
      <w:pPr>
        <w:tabs>
          <w:tab w:val="num" w:pos="3124"/>
        </w:tabs>
        <w:ind w:left="3124" w:hanging="180"/>
      </w:pPr>
    </w:lvl>
    <w:lvl w:ilvl="3">
      <w:start w:val="1"/>
      <w:numFmt w:val="decimal"/>
      <w:lvlText w:val="%4."/>
      <w:lvlJc w:val="left"/>
      <w:pPr>
        <w:tabs>
          <w:tab w:val="num" w:pos="3844"/>
        </w:tabs>
        <w:ind w:left="3844" w:hanging="360"/>
      </w:pPr>
    </w:lvl>
    <w:lvl w:ilvl="4">
      <w:start w:val="1"/>
      <w:numFmt w:val="lowerLetter"/>
      <w:lvlText w:val="%5."/>
      <w:lvlJc w:val="left"/>
      <w:pPr>
        <w:tabs>
          <w:tab w:val="num" w:pos="4564"/>
        </w:tabs>
        <w:ind w:left="4564" w:hanging="360"/>
      </w:pPr>
    </w:lvl>
    <w:lvl w:ilvl="5">
      <w:start w:val="1"/>
      <w:numFmt w:val="lowerRoman"/>
      <w:lvlText w:val="%6."/>
      <w:lvlJc w:val="right"/>
      <w:pPr>
        <w:tabs>
          <w:tab w:val="num" w:pos="5284"/>
        </w:tabs>
        <w:ind w:left="5284" w:hanging="180"/>
      </w:pPr>
    </w:lvl>
    <w:lvl w:ilvl="6">
      <w:start w:val="1"/>
      <w:numFmt w:val="decimal"/>
      <w:lvlText w:val="%7."/>
      <w:lvlJc w:val="left"/>
      <w:pPr>
        <w:tabs>
          <w:tab w:val="num" w:pos="6004"/>
        </w:tabs>
        <w:ind w:left="6004" w:hanging="360"/>
      </w:pPr>
    </w:lvl>
    <w:lvl w:ilvl="7">
      <w:start w:val="1"/>
      <w:numFmt w:val="lowerLetter"/>
      <w:lvlText w:val="%8."/>
      <w:lvlJc w:val="left"/>
      <w:pPr>
        <w:tabs>
          <w:tab w:val="num" w:pos="6724"/>
        </w:tabs>
        <w:ind w:left="6724" w:hanging="360"/>
      </w:pPr>
    </w:lvl>
    <w:lvl w:ilvl="8">
      <w:start w:val="1"/>
      <w:numFmt w:val="lowerRoman"/>
      <w:lvlText w:val="%9."/>
      <w:lvlJc w:val="right"/>
      <w:pPr>
        <w:tabs>
          <w:tab w:val="num" w:pos="7444"/>
        </w:tabs>
        <w:ind w:left="7444" w:hanging="180"/>
      </w:pPr>
    </w:lvl>
  </w:abstractNum>
  <w:abstractNum w:abstractNumId="17" w15:restartNumberingAfterBreak="0">
    <w:nsid w:val="6557026B"/>
    <w:multiLevelType w:val="hybridMultilevel"/>
    <w:tmpl w:val="DD14CFAC"/>
    <w:lvl w:ilvl="0" w:tplc="B02AB326">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574697C"/>
    <w:multiLevelType w:val="hybridMultilevel"/>
    <w:tmpl w:val="A1F6FF9C"/>
    <w:lvl w:ilvl="0" w:tplc="0C09000F">
      <w:start w:val="1"/>
      <w:numFmt w:val="decimal"/>
      <w:lvlText w:val="%1."/>
      <w:lvlJc w:val="left"/>
      <w:pPr>
        <w:tabs>
          <w:tab w:val="num" w:pos="720"/>
        </w:tabs>
        <w:ind w:left="720" w:hanging="360"/>
      </w:pPr>
      <w:rPr>
        <w:rFonts w:hint="default"/>
      </w:rPr>
    </w:lvl>
    <w:lvl w:ilvl="1" w:tplc="417E0AD8">
      <w:start w:val="1"/>
      <w:numFmt w:val="lowerLetter"/>
      <w:lvlText w:val="(%2)"/>
      <w:lvlJc w:val="left"/>
      <w:pPr>
        <w:tabs>
          <w:tab w:val="num" w:pos="1470"/>
        </w:tabs>
        <w:ind w:left="1470" w:hanging="39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6D4F33A8"/>
    <w:multiLevelType w:val="multilevel"/>
    <w:tmpl w:val="EF76052E"/>
    <w:lvl w:ilvl="0">
      <w:start w:val="1"/>
      <w:numFmt w:val="decimal"/>
      <w:lvlText w:val="Note %1"/>
      <w:lvlJc w:val="left"/>
      <w:pPr>
        <w:tabs>
          <w:tab w:val="num" w:pos="794"/>
        </w:tabs>
        <w:ind w:left="0" w:firstLine="0"/>
      </w:pPr>
      <w:rPr>
        <w:rFonts w:hint="default"/>
        <w:b w:val="0"/>
        <w:i/>
      </w:rPr>
    </w:lvl>
    <w:lvl w:ilvl="1">
      <w:start w:val="1"/>
      <w:numFmt w:val="lowerLetter"/>
      <w:lvlText w:val="%2."/>
      <w:lvlJc w:val="left"/>
      <w:pPr>
        <w:tabs>
          <w:tab w:val="num" w:pos="2404"/>
        </w:tabs>
        <w:ind w:left="2404" w:hanging="360"/>
      </w:pPr>
    </w:lvl>
    <w:lvl w:ilvl="2">
      <w:start w:val="1"/>
      <w:numFmt w:val="lowerRoman"/>
      <w:lvlText w:val="%3."/>
      <w:lvlJc w:val="right"/>
      <w:pPr>
        <w:tabs>
          <w:tab w:val="num" w:pos="3124"/>
        </w:tabs>
        <w:ind w:left="3124" w:hanging="180"/>
      </w:pPr>
    </w:lvl>
    <w:lvl w:ilvl="3">
      <w:start w:val="1"/>
      <w:numFmt w:val="decimal"/>
      <w:lvlText w:val="%4."/>
      <w:lvlJc w:val="left"/>
      <w:pPr>
        <w:tabs>
          <w:tab w:val="num" w:pos="3844"/>
        </w:tabs>
        <w:ind w:left="3844" w:hanging="360"/>
      </w:pPr>
    </w:lvl>
    <w:lvl w:ilvl="4">
      <w:start w:val="1"/>
      <w:numFmt w:val="lowerLetter"/>
      <w:lvlText w:val="%5."/>
      <w:lvlJc w:val="left"/>
      <w:pPr>
        <w:tabs>
          <w:tab w:val="num" w:pos="4564"/>
        </w:tabs>
        <w:ind w:left="4564" w:hanging="360"/>
      </w:pPr>
    </w:lvl>
    <w:lvl w:ilvl="5">
      <w:start w:val="1"/>
      <w:numFmt w:val="lowerRoman"/>
      <w:lvlText w:val="%6."/>
      <w:lvlJc w:val="right"/>
      <w:pPr>
        <w:tabs>
          <w:tab w:val="num" w:pos="5284"/>
        </w:tabs>
        <w:ind w:left="5284" w:hanging="180"/>
      </w:pPr>
    </w:lvl>
    <w:lvl w:ilvl="6">
      <w:start w:val="1"/>
      <w:numFmt w:val="decimal"/>
      <w:lvlText w:val="%7."/>
      <w:lvlJc w:val="left"/>
      <w:pPr>
        <w:tabs>
          <w:tab w:val="num" w:pos="6004"/>
        </w:tabs>
        <w:ind w:left="6004" w:hanging="360"/>
      </w:pPr>
    </w:lvl>
    <w:lvl w:ilvl="7">
      <w:start w:val="1"/>
      <w:numFmt w:val="lowerLetter"/>
      <w:lvlText w:val="%8."/>
      <w:lvlJc w:val="left"/>
      <w:pPr>
        <w:tabs>
          <w:tab w:val="num" w:pos="6724"/>
        </w:tabs>
        <w:ind w:left="6724" w:hanging="360"/>
      </w:pPr>
    </w:lvl>
    <w:lvl w:ilvl="8">
      <w:start w:val="1"/>
      <w:numFmt w:val="lowerRoman"/>
      <w:lvlText w:val="%9."/>
      <w:lvlJc w:val="right"/>
      <w:pPr>
        <w:tabs>
          <w:tab w:val="num" w:pos="7444"/>
        </w:tabs>
        <w:ind w:left="7444" w:hanging="180"/>
      </w:pPr>
    </w:lvl>
  </w:abstractNum>
  <w:abstractNum w:abstractNumId="20" w15:restartNumberingAfterBreak="0">
    <w:nsid w:val="6FC80D77"/>
    <w:multiLevelType w:val="hybridMultilevel"/>
    <w:tmpl w:val="A2C017B4"/>
    <w:lvl w:ilvl="0" w:tplc="E78803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9F9293D"/>
    <w:multiLevelType w:val="hybridMultilevel"/>
    <w:tmpl w:val="28BAB49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2" w15:restartNumberingAfterBreak="0">
    <w:nsid w:val="7B134C56"/>
    <w:multiLevelType w:val="hybridMultilevel"/>
    <w:tmpl w:val="8FA2B2BC"/>
    <w:lvl w:ilvl="0" w:tplc="0E8EC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5"/>
  </w:num>
  <w:num w:numId="3">
    <w:abstractNumId w:val="19"/>
  </w:num>
  <w:num w:numId="4">
    <w:abstractNumId w:val="11"/>
  </w:num>
  <w:num w:numId="5">
    <w:abstractNumId w:val="10"/>
  </w:num>
  <w:num w:numId="6">
    <w:abstractNumId w:val="6"/>
  </w:num>
  <w:num w:numId="7">
    <w:abstractNumId w:val="16"/>
  </w:num>
  <w:num w:numId="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9">
    <w:abstractNumId w:val="7"/>
  </w:num>
  <w:num w:numId="10">
    <w:abstractNumId w:val="2"/>
  </w:num>
  <w:num w:numId="11">
    <w:abstractNumId w:val="18"/>
  </w:num>
  <w:num w:numId="12">
    <w:abstractNumId w:val="8"/>
  </w:num>
  <w:num w:numId="13">
    <w:abstractNumId w:val="3"/>
  </w:num>
  <w:num w:numId="14">
    <w:abstractNumId w:val="14"/>
  </w:num>
  <w:num w:numId="15">
    <w:abstractNumId w:val="15"/>
  </w:num>
  <w:num w:numId="16">
    <w:abstractNumId w:val="4"/>
  </w:num>
  <w:num w:numId="17">
    <w:abstractNumId w:val="20"/>
  </w:num>
  <w:num w:numId="18">
    <w:abstractNumId w:val="1"/>
  </w:num>
  <w:num w:numId="19">
    <w:abstractNumId w:val="22"/>
  </w:num>
  <w:num w:numId="20">
    <w:abstractNumId w:val="13"/>
  </w:num>
  <w:num w:numId="21">
    <w:abstractNumId w:val="17"/>
  </w:num>
  <w:num w:numId="22">
    <w:abstractNumId w:val="12"/>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B42"/>
    <w:rsid w:val="0002010C"/>
    <w:rsid w:val="00031F4A"/>
    <w:rsid w:val="000335EE"/>
    <w:rsid w:val="00035891"/>
    <w:rsid w:val="00041A11"/>
    <w:rsid w:val="00047AFD"/>
    <w:rsid w:val="000527E8"/>
    <w:rsid w:val="00052A37"/>
    <w:rsid w:val="00052CA0"/>
    <w:rsid w:val="00057B42"/>
    <w:rsid w:val="00073272"/>
    <w:rsid w:val="000754FC"/>
    <w:rsid w:val="00083861"/>
    <w:rsid w:val="00087E73"/>
    <w:rsid w:val="000A32E6"/>
    <w:rsid w:val="000A3E56"/>
    <w:rsid w:val="000D1607"/>
    <w:rsid w:val="000D5459"/>
    <w:rsid w:val="000E0384"/>
    <w:rsid w:val="000E4303"/>
    <w:rsid w:val="000F0B08"/>
    <w:rsid w:val="001006EB"/>
    <w:rsid w:val="001300CD"/>
    <w:rsid w:val="00140C4E"/>
    <w:rsid w:val="001507A0"/>
    <w:rsid w:val="001508ED"/>
    <w:rsid w:val="0015264A"/>
    <w:rsid w:val="00182AFB"/>
    <w:rsid w:val="00183913"/>
    <w:rsid w:val="00187694"/>
    <w:rsid w:val="0019272E"/>
    <w:rsid w:val="00193261"/>
    <w:rsid w:val="00193A33"/>
    <w:rsid w:val="00195BEB"/>
    <w:rsid w:val="001A7263"/>
    <w:rsid w:val="001B0E97"/>
    <w:rsid w:val="001B2B70"/>
    <w:rsid w:val="001C126D"/>
    <w:rsid w:val="001C2B65"/>
    <w:rsid w:val="001C4AC4"/>
    <w:rsid w:val="001C64A7"/>
    <w:rsid w:val="001D4D94"/>
    <w:rsid w:val="001D50F2"/>
    <w:rsid w:val="001E4B34"/>
    <w:rsid w:val="001E6C64"/>
    <w:rsid w:val="00200D5B"/>
    <w:rsid w:val="00200ED6"/>
    <w:rsid w:val="0021032B"/>
    <w:rsid w:val="0021341C"/>
    <w:rsid w:val="002212F3"/>
    <w:rsid w:val="00221D8C"/>
    <w:rsid w:val="00226DD1"/>
    <w:rsid w:val="002311F4"/>
    <w:rsid w:val="002322B8"/>
    <w:rsid w:val="0023706C"/>
    <w:rsid w:val="00252A54"/>
    <w:rsid w:val="00257A6F"/>
    <w:rsid w:val="00263ADD"/>
    <w:rsid w:val="00284B75"/>
    <w:rsid w:val="0029215E"/>
    <w:rsid w:val="002A33D5"/>
    <w:rsid w:val="002A4A18"/>
    <w:rsid w:val="002A7A84"/>
    <w:rsid w:val="002C6036"/>
    <w:rsid w:val="002D1CB9"/>
    <w:rsid w:val="002D5F0C"/>
    <w:rsid w:val="002E283E"/>
    <w:rsid w:val="002E5244"/>
    <w:rsid w:val="002F7C57"/>
    <w:rsid w:val="00301D49"/>
    <w:rsid w:val="00305452"/>
    <w:rsid w:val="003227BC"/>
    <w:rsid w:val="0033061B"/>
    <w:rsid w:val="0033316F"/>
    <w:rsid w:val="00335C62"/>
    <w:rsid w:val="003365BD"/>
    <w:rsid w:val="00336FE1"/>
    <w:rsid w:val="00337DBC"/>
    <w:rsid w:val="003407BB"/>
    <w:rsid w:val="003439E9"/>
    <w:rsid w:val="003579D4"/>
    <w:rsid w:val="003625E4"/>
    <w:rsid w:val="00362ABE"/>
    <w:rsid w:val="003679E1"/>
    <w:rsid w:val="00374091"/>
    <w:rsid w:val="00375903"/>
    <w:rsid w:val="00381900"/>
    <w:rsid w:val="00381CD9"/>
    <w:rsid w:val="00385371"/>
    <w:rsid w:val="00385485"/>
    <w:rsid w:val="00387107"/>
    <w:rsid w:val="003911C8"/>
    <w:rsid w:val="003915D2"/>
    <w:rsid w:val="003943AC"/>
    <w:rsid w:val="003977FA"/>
    <w:rsid w:val="003A0175"/>
    <w:rsid w:val="003A4EF6"/>
    <w:rsid w:val="003F0672"/>
    <w:rsid w:val="00400EA1"/>
    <w:rsid w:val="0040119A"/>
    <w:rsid w:val="00413920"/>
    <w:rsid w:val="00420F04"/>
    <w:rsid w:val="004229FF"/>
    <w:rsid w:val="0043540B"/>
    <w:rsid w:val="00435A5D"/>
    <w:rsid w:val="00444640"/>
    <w:rsid w:val="0044716F"/>
    <w:rsid w:val="004506E8"/>
    <w:rsid w:val="00452172"/>
    <w:rsid w:val="0045497E"/>
    <w:rsid w:val="00460845"/>
    <w:rsid w:val="004670A8"/>
    <w:rsid w:val="00471202"/>
    <w:rsid w:val="00483086"/>
    <w:rsid w:val="00485A09"/>
    <w:rsid w:val="004A33B0"/>
    <w:rsid w:val="004A5329"/>
    <w:rsid w:val="004C3B5F"/>
    <w:rsid w:val="004C6559"/>
    <w:rsid w:val="004D2E96"/>
    <w:rsid w:val="004D3655"/>
    <w:rsid w:val="004D3A6C"/>
    <w:rsid w:val="004D756D"/>
    <w:rsid w:val="004E068F"/>
    <w:rsid w:val="004E0834"/>
    <w:rsid w:val="004E44FF"/>
    <w:rsid w:val="004F1074"/>
    <w:rsid w:val="004F441C"/>
    <w:rsid w:val="00513BEC"/>
    <w:rsid w:val="00527782"/>
    <w:rsid w:val="00535866"/>
    <w:rsid w:val="00540B24"/>
    <w:rsid w:val="00541D62"/>
    <w:rsid w:val="00550F17"/>
    <w:rsid w:val="00552B54"/>
    <w:rsid w:val="005560B1"/>
    <w:rsid w:val="005634D5"/>
    <w:rsid w:val="00563911"/>
    <w:rsid w:val="00582C3C"/>
    <w:rsid w:val="005840A5"/>
    <w:rsid w:val="00591850"/>
    <w:rsid w:val="005A0109"/>
    <w:rsid w:val="005A3DE2"/>
    <w:rsid w:val="005B0987"/>
    <w:rsid w:val="005B5862"/>
    <w:rsid w:val="005C22B3"/>
    <w:rsid w:val="005C30AB"/>
    <w:rsid w:val="005D201E"/>
    <w:rsid w:val="005D318E"/>
    <w:rsid w:val="005D3191"/>
    <w:rsid w:val="005D66BA"/>
    <w:rsid w:val="005D774A"/>
    <w:rsid w:val="005E109D"/>
    <w:rsid w:val="005E27E9"/>
    <w:rsid w:val="005F3DBB"/>
    <w:rsid w:val="00601FFF"/>
    <w:rsid w:val="00611F09"/>
    <w:rsid w:val="00614B46"/>
    <w:rsid w:val="006156C1"/>
    <w:rsid w:val="00622850"/>
    <w:rsid w:val="0062633B"/>
    <w:rsid w:val="00630677"/>
    <w:rsid w:val="00641B5E"/>
    <w:rsid w:val="006453D9"/>
    <w:rsid w:val="006461D5"/>
    <w:rsid w:val="00646507"/>
    <w:rsid w:val="00646A91"/>
    <w:rsid w:val="00646BD7"/>
    <w:rsid w:val="006509A4"/>
    <w:rsid w:val="00651CC4"/>
    <w:rsid w:val="00661392"/>
    <w:rsid w:val="0066196A"/>
    <w:rsid w:val="00674CAE"/>
    <w:rsid w:val="006817E1"/>
    <w:rsid w:val="00696491"/>
    <w:rsid w:val="00697BC2"/>
    <w:rsid w:val="006A3E08"/>
    <w:rsid w:val="006C4138"/>
    <w:rsid w:val="006C5B20"/>
    <w:rsid w:val="006C7983"/>
    <w:rsid w:val="006D70B3"/>
    <w:rsid w:val="006E40BA"/>
    <w:rsid w:val="006E4E9B"/>
    <w:rsid w:val="006E72CC"/>
    <w:rsid w:val="006F2747"/>
    <w:rsid w:val="006F3371"/>
    <w:rsid w:val="006F7D26"/>
    <w:rsid w:val="00702892"/>
    <w:rsid w:val="00702E68"/>
    <w:rsid w:val="00703596"/>
    <w:rsid w:val="00704561"/>
    <w:rsid w:val="00706897"/>
    <w:rsid w:val="0070712A"/>
    <w:rsid w:val="007106FB"/>
    <w:rsid w:val="007140D9"/>
    <w:rsid w:val="00716951"/>
    <w:rsid w:val="00725D90"/>
    <w:rsid w:val="00726250"/>
    <w:rsid w:val="00750F67"/>
    <w:rsid w:val="007548AC"/>
    <w:rsid w:val="00770B5C"/>
    <w:rsid w:val="00771DC5"/>
    <w:rsid w:val="00781462"/>
    <w:rsid w:val="007935C1"/>
    <w:rsid w:val="007A0CDE"/>
    <w:rsid w:val="007A19BF"/>
    <w:rsid w:val="007A1C16"/>
    <w:rsid w:val="007A1E5E"/>
    <w:rsid w:val="007A235A"/>
    <w:rsid w:val="007A4ACD"/>
    <w:rsid w:val="007A5753"/>
    <w:rsid w:val="007A6660"/>
    <w:rsid w:val="007B2022"/>
    <w:rsid w:val="007D6F11"/>
    <w:rsid w:val="007E45F6"/>
    <w:rsid w:val="007E675E"/>
    <w:rsid w:val="007F0B01"/>
    <w:rsid w:val="007F1BCD"/>
    <w:rsid w:val="007F32B4"/>
    <w:rsid w:val="00801F23"/>
    <w:rsid w:val="00804162"/>
    <w:rsid w:val="00810391"/>
    <w:rsid w:val="00810756"/>
    <w:rsid w:val="00810DE6"/>
    <w:rsid w:val="008139A0"/>
    <w:rsid w:val="008171F7"/>
    <w:rsid w:val="00831DAB"/>
    <w:rsid w:val="00831FE7"/>
    <w:rsid w:val="0083279A"/>
    <w:rsid w:val="00835DDE"/>
    <w:rsid w:val="00842872"/>
    <w:rsid w:val="00843F2A"/>
    <w:rsid w:val="00851C8F"/>
    <w:rsid w:val="0085732E"/>
    <w:rsid w:val="00860FF1"/>
    <w:rsid w:val="00872C63"/>
    <w:rsid w:val="0087343D"/>
    <w:rsid w:val="008735BF"/>
    <w:rsid w:val="00874B3F"/>
    <w:rsid w:val="008805B7"/>
    <w:rsid w:val="00881CA1"/>
    <w:rsid w:val="00885406"/>
    <w:rsid w:val="00891BF8"/>
    <w:rsid w:val="00892991"/>
    <w:rsid w:val="00895580"/>
    <w:rsid w:val="008A4D94"/>
    <w:rsid w:val="008A7043"/>
    <w:rsid w:val="008B1281"/>
    <w:rsid w:val="008C0D31"/>
    <w:rsid w:val="008C2E7E"/>
    <w:rsid w:val="008C5A41"/>
    <w:rsid w:val="008C6BC0"/>
    <w:rsid w:val="008D315F"/>
    <w:rsid w:val="008D3704"/>
    <w:rsid w:val="008D7DAB"/>
    <w:rsid w:val="008E0BC8"/>
    <w:rsid w:val="008E51E4"/>
    <w:rsid w:val="008E571A"/>
    <w:rsid w:val="008E7ED0"/>
    <w:rsid w:val="008F05C9"/>
    <w:rsid w:val="008F4D79"/>
    <w:rsid w:val="009011ED"/>
    <w:rsid w:val="009109EE"/>
    <w:rsid w:val="009219AA"/>
    <w:rsid w:val="00923DBA"/>
    <w:rsid w:val="00924864"/>
    <w:rsid w:val="009267B7"/>
    <w:rsid w:val="00941FCF"/>
    <w:rsid w:val="009462E8"/>
    <w:rsid w:val="00946458"/>
    <w:rsid w:val="0094711A"/>
    <w:rsid w:val="00947908"/>
    <w:rsid w:val="00951F9B"/>
    <w:rsid w:val="00953DF4"/>
    <w:rsid w:val="00955C96"/>
    <w:rsid w:val="0095627F"/>
    <w:rsid w:val="0096235D"/>
    <w:rsid w:val="00982AE3"/>
    <w:rsid w:val="009920BE"/>
    <w:rsid w:val="009A5872"/>
    <w:rsid w:val="009B2A42"/>
    <w:rsid w:val="009C21FC"/>
    <w:rsid w:val="009C6336"/>
    <w:rsid w:val="009D14C7"/>
    <w:rsid w:val="009D462C"/>
    <w:rsid w:val="009E2CBC"/>
    <w:rsid w:val="009E3674"/>
    <w:rsid w:val="00A00285"/>
    <w:rsid w:val="00A041C2"/>
    <w:rsid w:val="00A055CF"/>
    <w:rsid w:val="00A10879"/>
    <w:rsid w:val="00A13982"/>
    <w:rsid w:val="00A14122"/>
    <w:rsid w:val="00A26C3F"/>
    <w:rsid w:val="00A3371B"/>
    <w:rsid w:val="00A417BC"/>
    <w:rsid w:val="00A475B7"/>
    <w:rsid w:val="00A477C8"/>
    <w:rsid w:val="00A52C96"/>
    <w:rsid w:val="00A564B3"/>
    <w:rsid w:val="00A60812"/>
    <w:rsid w:val="00A61BBA"/>
    <w:rsid w:val="00A66213"/>
    <w:rsid w:val="00A75BE0"/>
    <w:rsid w:val="00A762DC"/>
    <w:rsid w:val="00A90916"/>
    <w:rsid w:val="00A923AC"/>
    <w:rsid w:val="00AA2E61"/>
    <w:rsid w:val="00AB0B5C"/>
    <w:rsid w:val="00AB1B98"/>
    <w:rsid w:val="00AB3A4E"/>
    <w:rsid w:val="00AD5E58"/>
    <w:rsid w:val="00AD7D0C"/>
    <w:rsid w:val="00B0404B"/>
    <w:rsid w:val="00B059C0"/>
    <w:rsid w:val="00B0632A"/>
    <w:rsid w:val="00B10EC1"/>
    <w:rsid w:val="00B14D74"/>
    <w:rsid w:val="00B14EDD"/>
    <w:rsid w:val="00B15FE8"/>
    <w:rsid w:val="00B16C20"/>
    <w:rsid w:val="00B32BBD"/>
    <w:rsid w:val="00B32ECD"/>
    <w:rsid w:val="00B448B5"/>
    <w:rsid w:val="00B4621F"/>
    <w:rsid w:val="00B51979"/>
    <w:rsid w:val="00B56A32"/>
    <w:rsid w:val="00B57AEE"/>
    <w:rsid w:val="00B93358"/>
    <w:rsid w:val="00BA01B8"/>
    <w:rsid w:val="00BA67E9"/>
    <w:rsid w:val="00BB54CD"/>
    <w:rsid w:val="00BC3371"/>
    <w:rsid w:val="00BD1347"/>
    <w:rsid w:val="00BD656E"/>
    <w:rsid w:val="00BE3ABD"/>
    <w:rsid w:val="00BF2CA8"/>
    <w:rsid w:val="00C1539E"/>
    <w:rsid w:val="00C22275"/>
    <w:rsid w:val="00C2231B"/>
    <w:rsid w:val="00C36076"/>
    <w:rsid w:val="00C36E17"/>
    <w:rsid w:val="00C42549"/>
    <w:rsid w:val="00C427B5"/>
    <w:rsid w:val="00C42E84"/>
    <w:rsid w:val="00C43A66"/>
    <w:rsid w:val="00C4408A"/>
    <w:rsid w:val="00C44EDF"/>
    <w:rsid w:val="00C47B36"/>
    <w:rsid w:val="00C53D7C"/>
    <w:rsid w:val="00C547F3"/>
    <w:rsid w:val="00C66D45"/>
    <w:rsid w:val="00C804A9"/>
    <w:rsid w:val="00C80BDD"/>
    <w:rsid w:val="00C828D4"/>
    <w:rsid w:val="00C909A5"/>
    <w:rsid w:val="00C92364"/>
    <w:rsid w:val="00CA2AB8"/>
    <w:rsid w:val="00CB5E09"/>
    <w:rsid w:val="00CB73F6"/>
    <w:rsid w:val="00CC2FC1"/>
    <w:rsid w:val="00CC6F0A"/>
    <w:rsid w:val="00CD10CD"/>
    <w:rsid w:val="00CD41F7"/>
    <w:rsid w:val="00CD5D7B"/>
    <w:rsid w:val="00CE21B0"/>
    <w:rsid w:val="00CE512E"/>
    <w:rsid w:val="00CF249D"/>
    <w:rsid w:val="00CF5536"/>
    <w:rsid w:val="00CF58E7"/>
    <w:rsid w:val="00D12E17"/>
    <w:rsid w:val="00D15932"/>
    <w:rsid w:val="00D17B4B"/>
    <w:rsid w:val="00D2741F"/>
    <w:rsid w:val="00D312B4"/>
    <w:rsid w:val="00D334DA"/>
    <w:rsid w:val="00D436D4"/>
    <w:rsid w:val="00D45706"/>
    <w:rsid w:val="00D5434A"/>
    <w:rsid w:val="00D720C6"/>
    <w:rsid w:val="00D8089D"/>
    <w:rsid w:val="00D817C3"/>
    <w:rsid w:val="00D95611"/>
    <w:rsid w:val="00D957FF"/>
    <w:rsid w:val="00D97FB5"/>
    <w:rsid w:val="00DA6172"/>
    <w:rsid w:val="00DA7C5D"/>
    <w:rsid w:val="00DB1989"/>
    <w:rsid w:val="00DB5ABE"/>
    <w:rsid w:val="00DB5EEA"/>
    <w:rsid w:val="00DC7FCE"/>
    <w:rsid w:val="00DE32F0"/>
    <w:rsid w:val="00DF5407"/>
    <w:rsid w:val="00DF545D"/>
    <w:rsid w:val="00E11723"/>
    <w:rsid w:val="00E14F79"/>
    <w:rsid w:val="00E26ECF"/>
    <w:rsid w:val="00E31515"/>
    <w:rsid w:val="00E36D28"/>
    <w:rsid w:val="00E37BD3"/>
    <w:rsid w:val="00E44F5E"/>
    <w:rsid w:val="00E57D7E"/>
    <w:rsid w:val="00E62BC0"/>
    <w:rsid w:val="00E64E3C"/>
    <w:rsid w:val="00E652CC"/>
    <w:rsid w:val="00E70B71"/>
    <w:rsid w:val="00E7114F"/>
    <w:rsid w:val="00E7531C"/>
    <w:rsid w:val="00E83790"/>
    <w:rsid w:val="00E91E83"/>
    <w:rsid w:val="00E93B66"/>
    <w:rsid w:val="00EA14DD"/>
    <w:rsid w:val="00EA523F"/>
    <w:rsid w:val="00EA7453"/>
    <w:rsid w:val="00EA7922"/>
    <w:rsid w:val="00EB6C30"/>
    <w:rsid w:val="00EC0524"/>
    <w:rsid w:val="00EC1CF6"/>
    <w:rsid w:val="00EC1E96"/>
    <w:rsid w:val="00EC33A1"/>
    <w:rsid w:val="00EC72FB"/>
    <w:rsid w:val="00ED2479"/>
    <w:rsid w:val="00ED483D"/>
    <w:rsid w:val="00ED6DB3"/>
    <w:rsid w:val="00EE7D2C"/>
    <w:rsid w:val="00EF1D0C"/>
    <w:rsid w:val="00F01716"/>
    <w:rsid w:val="00F07436"/>
    <w:rsid w:val="00F1320F"/>
    <w:rsid w:val="00F16963"/>
    <w:rsid w:val="00F171FE"/>
    <w:rsid w:val="00F2107A"/>
    <w:rsid w:val="00F2588E"/>
    <w:rsid w:val="00F340C1"/>
    <w:rsid w:val="00F43256"/>
    <w:rsid w:val="00F43F55"/>
    <w:rsid w:val="00F65C0E"/>
    <w:rsid w:val="00F7621A"/>
    <w:rsid w:val="00F82865"/>
    <w:rsid w:val="00F82D99"/>
    <w:rsid w:val="00F8709C"/>
    <w:rsid w:val="00F8741B"/>
    <w:rsid w:val="00F92090"/>
    <w:rsid w:val="00FA3562"/>
    <w:rsid w:val="00FA3EB3"/>
    <w:rsid w:val="00FA43BD"/>
    <w:rsid w:val="00FA7226"/>
    <w:rsid w:val="00FB0A66"/>
    <w:rsid w:val="00FC2A87"/>
    <w:rsid w:val="00FD04EA"/>
    <w:rsid w:val="00FE5FB4"/>
    <w:rsid w:val="00FE64A6"/>
    <w:rsid w:val="00FF3C16"/>
    <w:rsid w:val="00FF61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6AA518E"/>
  <w15:chartTrackingRefBased/>
  <w15:docId w15:val="{F844CE01-5469-440E-BF5D-F8EF1CF6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660"/>
    <w:rPr>
      <w:sz w:val="24"/>
    </w:rPr>
  </w:style>
  <w:style w:type="character" w:default="1" w:styleId="DefaultParagraphFont">
    <w:name w:val="Default Paragraph Font"/>
    <w:link w:val="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53D7C"/>
    <w:pPr>
      <w:tabs>
        <w:tab w:val="center" w:pos="4153"/>
        <w:tab w:val="right" w:pos="8306"/>
      </w:tabs>
    </w:pPr>
  </w:style>
  <w:style w:type="paragraph" w:styleId="Footer">
    <w:name w:val="footer"/>
    <w:basedOn w:val="Normal"/>
    <w:rsid w:val="00C53D7C"/>
    <w:pPr>
      <w:tabs>
        <w:tab w:val="center" w:pos="4153"/>
        <w:tab w:val="right" w:pos="8306"/>
      </w:tabs>
    </w:pPr>
  </w:style>
  <w:style w:type="table" w:styleId="TableGrid">
    <w:name w:val="Table Grid"/>
    <w:basedOn w:val="TableNormal"/>
    <w:rsid w:val="00706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E3674"/>
    <w:rPr>
      <w:rFonts w:ascii="Tahoma" w:hAnsi="Tahoma" w:cs="Tahoma"/>
      <w:sz w:val="16"/>
      <w:szCs w:val="16"/>
    </w:rPr>
  </w:style>
  <w:style w:type="paragraph" w:styleId="Title">
    <w:name w:val="Title"/>
    <w:basedOn w:val="Normal"/>
    <w:next w:val="ActTitle"/>
    <w:qFormat/>
    <w:rsid w:val="007A6660"/>
    <w:pPr>
      <w:spacing w:before="480"/>
    </w:pPr>
    <w:rPr>
      <w:rFonts w:ascii="Arial" w:hAnsi="Arial" w:cs="Arial"/>
      <w:b/>
      <w:bCs/>
      <w:sz w:val="40"/>
      <w:szCs w:val="40"/>
      <w:lang w:eastAsia="en-US"/>
    </w:rPr>
  </w:style>
  <w:style w:type="paragraph" w:customStyle="1" w:styleId="ActTitle">
    <w:name w:val="Act Title"/>
    <w:basedOn w:val="Normal"/>
    <w:next w:val="IntroTo"/>
    <w:rsid w:val="007A6660"/>
    <w:pPr>
      <w:pBdr>
        <w:bottom w:val="single" w:sz="4" w:space="3" w:color="auto"/>
      </w:pBdr>
      <w:spacing w:before="480" w:after="240"/>
    </w:pPr>
    <w:rPr>
      <w:rFonts w:ascii="Arial" w:hAnsi="Arial"/>
      <w:i/>
      <w:iCs/>
      <w:sz w:val="28"/>
    </w:rPr>
  </w:style>
  <w:style w:type="paragraph" w:customStyle="1" w:styleId="IH">
    <w:name w:val="IH"/>
    <w:aliases w:val="Interpretation heading"/>
    <w:basedOn w:val="Normal"/>
    <w:next w:val="Normal"/>
    <w:rsid w:val="007A6660"/>
    <w:pPr>
      <w:keepNext/>
      <w:spacing w:before="480"/>
      <w:ind w:left="964" w:hanging="964"/>
    </w:pPr>
    <w:rPr>
      <w:rFonts w:ascii="Arial" w:hAnsi="Arial"/>
      <w:b/>
      <w:szCs w:val="24"/>
      <w:lang w:eastAsia="en-US"/>
    </w:rPr>
  </w:style>
  <w:style w:type="paragraph" w:customStyle="1" w:styleId="IP">
    <w:name w:val="IP"/>
    <w:aliases w:val="Interpretation paragraph"/>
    <w:basedOn w:val="Normal"/>
    <w:next w:val="Normal"/>
    <w:rsid w:val="007A6660"/>
    <w:pPr>
      <w:keepNext/>
      <w:tabs>
        <w:tab w:val="right" w:pos="794"/>
      </w:tabs>
      <w:spacing w:before="120" w:line="260" w:lineRule="exact"/>
      <w:ind w:left="964" w:hanging="964"/>
      <w:jc w:val="both"/>
    </w:pPr>
    <w:rPr>
      <w:szCs w:val="24"/>
      <w:lang w:eastAsia="en-US"/>
    </w:rPr>
  </w:style>
  <w:style w:type="paragraph" w:customStyle="1" w:styleId="definition">
    <w:name w:val="definition"/>
    <w:basedOn w:val="Normal"/>
    <w:rsid w:val="007A6660"/>
    <w:pPr>
      <w:spacing w:before="80" w:line="260" w:lineRule="exact"/>
      <w:jc w:val="both"/>
    </w:pPr>
    <w:rPr>
      <w:szCs w:val="24"/>
      <w:lang w:eastAsia="en-US"/>
    </w:rPr>
  </w:style>
  <w:style w:type="paragraph" w:customStyle="1" w:styleId="Note">
    <w:name w:val="Note"/>
    <w:basedOn w:val="Normal"/>
    <w:rsid w:val="007A6660"/>
    <w:pPr>
      <w:numPr>
        <w:numId w:val="1"/>
      </w:numPr>
      <w:spacing w:before="120" w:line="220" w:lineRule="exact"/>
      <w:jc w:val="both"/>
    </w:pPr>
    <w:rPr>
      <w:sz w:val="20"/>
      <w:szCs w:val="24"/>
      <w:lang w:eastAsia="en-US"/>
    </w:rPr>
  </w:style>
  <w:style w:type="paragraph" w:customStyle="1" w:styleId="IntroTo">
    <w:name w:val="IntroTo:"/>
    <w:basedOn w:val="Normal"/>
    <w:rsid w:val="007A6660"/>
    <w:pPr>
      <w:ind w:left="720" w:hanging="720"/>
    </w:pPr>
    <w:rPr>
      <w:lang w:eastAsia="en-US"/>
    </w:rPr>
  </w:style>
  <w:style w:type="paragraph" w:customStyle="1" w:styleId="Scheduletitle">
    <w:name w:val="Schedule title"/>
    <w:basedOn w:val="Normal"/>
    <w:next w:val="Normal"/>
    <w:rsid w:val="007A6660"/>
    <w:pPr>
      <w:pageBreakBefore/>
      <w:spacing w:before="480"/>
      <w:ind w:left="2410" w:hanging="2410"/>
    </w:pPr>
    <w:rPr>
      <w:rFonts w:ascii="Arial" w:hAnsi="Arial"/>
      <w:b/>
      <w:sz w:val="32"/>
      <w:szCs w:val="24"/>
      <w:lang w:eastAsia="en-US"/>
    </w:rPr>
  </w:style>
  <w:style w:type="paragraph" w:customStyle="1" w:styleId="Paragraph">
    <w:name w:val="Paragraph"/>
    <w:basedOn w:val="Normal"/>
    <w:rsid w:val="007A6660"/>
    <w:pPr>
      <w:tabs>
        <w:tab w:val="left" w:pos="0"/>
      </w:tabs>
      <w:spacing w:before="240"/>
    </w:pPr>
    <w:rPr>
      <w:szCs w:val="24"/>
    </w:rPr>
  </w:style>
  <w:style w:type="paragraph" w:styleId="Signature">
    <w:name w:val="Signature"/>
    <w:basedOn w:val="Normal"/>
    <w:rsid w:val="007A6660"/>
    <w:pPr>
      <w:spacing w:before="720"/>
    </w:pPr>
  </w:style>
  <w:style w:type="paragraph" w:customStyle="1" w:styleId="CharCharChar">
    <w:name w:val=" Char Char Char"/>
    <w:basedOn w:val="Normal"/>
    <w:next w:val="BlockText"/>
    <w:link w:val="DefaultParagraphFont"/>
    <w:rsid w:val="00BE3ABD"/>
    <w:pPr>
      <w:spacing w:after="160" w:line="240" w:lineRule="exact"/>
    </w:pPr>
    <w:rPr>
      <w:rFonts w:ascii="Verdana" w:hAnsi="Verdana"/>
      <w:sz w:val="20"/>
      <w:szCs w:val="24"/>
      <w:lang w:val="en-US" w:eastAsia="en-US"/>
    </w:rPr>
  </w:style>
  <w:style w:type="paragraph" w:styleId="BlockText">
    <w:name w:val="Block Text"/>
    <w:basedOn w:val="Normal"/>
    <w:rsid w:val="00BE3ABD"/>
    <w:pPr>
      <w:spacing w:after="120"/>
      <w:ind w:left="1440" w:right="1440"/>
    </w:pPr>
  </w:style>
  <w:style w:type="character" w:styleId="PageNumber">
    <w:name w:val="page number"/>
    <w:basedOn w:val="DefaultParagraphFont"/>
    <w:rsid w:val="006C5B20"/>
  </w:style>
  <w:style w:type="character" w:styleId="CommentReference">
    <w:name w:val="annotation reference"/>
    <w:uiPriority w:val="99"/>
    <w:semiHidden/>
    <w:unhideWhenUsed/>
    <w:rsid w:val="00C47B36"/>
    <w:rPr>
      <w:sz w:val="16"/>
      <w:szCs w:val="16"/>
    </w:rPr>
  </w:style>
  <w:style w:type="paragraph" w:styleId="CommentText">
    <w:name w:val="annotation text"/>
    <w:basedOn w:val="Normal"/>
    <w:link w:val="CommentTextChar"/>
    <w:uiPriority w:val="99"/>
    <w:semiHidden/>
    <w:unhideWhenUsed/>
    <w:rsid w:val="00C47B36"/>
    <w:rPr>
      <w:sz w:val="20"/>
    </w:rPr>
  </w:style>
  <w:style w:type="character" w:customStyle="1" w:styleId="CommentTextChar">
    <w:name w:val="Comment Text Char"/>
    <w:basedOn w:val="DefaultParagraphFont"/>
    <w:link w:val="CommentText"/>
    <w:uiPriority w:val="99"/>
    <w:semiHidden/>
    <w:rsid w:val="00C47B36"/>
  </w:style>
  <w:style w:type="paragraph" w:styleId="CommentSubject">
    <w:name w:val="annotation subject"/>
    <w:basedOn w:val="CommentText"/>
    <w:next w:val="CommentText"/>
    <w:link w:val="CommentSubjectChar"/>
    <w:uiPriority w:val="99"/>
    <w:semiHidden/>
    <w:unhideWhenUsed/>
    <w:rsid w:val="00C47B36"/>
    <w:rPr>
      <w:b/>
      <w:bCs/>
    </w:rPr>
  </w:style>
  <w:style w:type="character" w:customStyle="1" w:styleId="CommentSubjectChar">
    <w:name w:val="Comment Subject Char"/>
    <w:link w:val="CommentSubject"/>
    <w:uiPriority w:val="99"/>
    <w:semiHidden/>
    <w:rsid w:val="00C47B36"/>
    <w:rPr>
      <w:b/>
      <w:bCs/>
    </w:rPr>
  </w:style>
  <w:style w:type="paragraph" w:styleId="ListParagraph">
    <w:name w:val="List Paragraph"/>
    <w:basedOn w:val="Normal"/>
    <w:uiPriority w:val="34"/>
    <w:qFormat/>
    <w:rsid w:val="00BD134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8aef97a4-ded2-4e4a-9fbc-e666dae3ecd2" ContentTypeId="0x0101008CA7A4F8331B45C7B0D3158B4994D0CA02" PreviousValue="false"/>
</file>

<file path=customXml/item2.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37" ma:contentTypeDescription="Create a new document." ma:contentTypeScope="" ma:versionID="b9ef5bc26372778073757b630008b228">
  <xsd:schema xmlns:xsd="http://www.w3.org/2001/XMLSchema" xmlns:xs="http://www.w3.org/2001/XMLSchema" xmlns:p="http://schemas.microsoft.com/office/2006/metadata/properties" xmlns:ns1="814d62cb-2db6-4c25-ab62-b9075facbc11" targetNamespace="http://schemas.microsoft.com/office/2006/metadata/properties" ma:root="true" ma:fieldsID="f09e4a90de645c7ef264041fb58de94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LongProp xmlns="" name="APRACostCentre"><![CDATA[158;#PAD300|98bbdbe4-d019-48eb-87c4-aa31a7f2f98f;#24;#Legal - ADI|652d8d2a-ab45-47b4-ac6e-fe6ac9299b39;#26;#Legal - Insurance: General|8229dc1a-d7f2-47b2-844a-b026fed0c13d;#83;#Legal - Insurance: Life|56f18b50-6605-4f3f-97e3-cad1cb5394e0;#134;#Legal - Superannuation|cce3181d-fd23-4eee-94d3-c66abc2350cf;#4;#Legal - Corporate and Resolution|696624b1-19f4-47b2-a07b-57868a922a96]]></LongProp>
  <LongProp xmlns="" name="p10c80fc2da942ae8f2ea9b33b6ea0ba"><![CDATA[PAD300|98bbdbe4-d019-48eb-87c4-aa31a7f2f98f;Legal - ADI|652d8d2a-ab45-47b4-ac6e-fe6ac9299b39;Legal - Insurance: General|8229dc1a-d7f2-47b2-844a-b026fed0c13d;Legal - Insurance: Life|56f18b50-6605-4f3f-97e3-cad1cb5394e0;Legal - Superannuation|cce3181d-fd23-4eee-94d3-c66abc2350cf;Legal - Corporate and Resolution|696624b1-19f4-47b2-a07b-57868a922a96]]></LongProp>
  <LongProp xmlns="" name="TaxCatchAll"><![CDATA[24;#Legal - ADI|652d8d2a-ab45-47b4-ac6e-fe6ac9299b39;#83;#Legal - Insurance: Life|56f18b50-6605-4f3f-97e3-cad1cb5394e0;#134;#Legal - Superannuation|cce3181d-fd23-4eee-94d3-c66abc2350cf;#26;#Legal - Insurance: General|8229dc1a-d7f2-47b2-844a-b026fed0c13d;#10;#Registration|390476ce-d76d-4e8d-905f-28e32d2df127;#109;#Statutory instrument|fe68928c-5a9c-4caf-bc8c-6c18cedcb17f;#58;#Legal instrument|71fd6ed3-d6d6-4975-ba99-bfe45802e734;#158;#PAD300|98bbdbe4-d019-48eb-87c4-aa31a7f2f98f;#4;#Legal - Corporate and Resolution|696624b1-19f4-47b2-a07b-57868a922a96;#19;#Final|84d6b2d0-8498-4d62-bf46-bab38babbe9e]]></LongProp>
</LongProperties>
</file>

<file path=customXml/item6.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UNCLASSIFIED</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2017-09-19T14:00:00+00:00</APRADat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134</Value>
      <Value>26</Value>
      <Value>10</Value>
      <Value>109</Value>
      <Value>58</Value>
      <Value>158</Value>
      <Value>4</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Approves the manner of quoting and requesting tax file numbers by superannuation beneficiaries, applicants to become superannuation beneficiaries, trustees of eligible superannuation entities and of regulated exempt public sector superannuation schemes</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PAD300</TermName>
          <TermId xmlns="http://schemas.microsoft.com/office/infopath/2007/PartnerControls">98bbdbe4-d019-48eb-87c4-aa31a7f2f98f</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Corporate and Resolution</TermName>
          <TermId xmlns="http://schemas.microsoft.com/office/infopath/2007/PartnerControls">696624b1-19f4-47b2-a07b-57868a922a96</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BAD41-CCDA-40A9-A919-249C0ECB55A9}">
  <ds:schemaRefs>
    <ds:schemaRef ds:uri="Microsoft.SharePoint.Taxonomy.ContentTypeSync"/>
  </ds:schemaRefs>
</ds:datastoreItem>
</file>

<file path=customXml/itemProps2.xml><?xml version="1.0" encoding="utf-8"?>
<ds:datastoreItem xmlns:ds="http://schemas.openxmlformats.org/officeDocument/2006/customXml" ds:itemID="{22B33D5B-2653-4FD0-81DD-B70A7136A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F99AA7-A342-4167-88BA-6FF47682A984}">
  <ds:schemaRefs>
    <ds:schemaRef ds:uri="http://schemas.microsoft.com/sharepoint/events"/>
  </ds:schemaRefs>
</ds:datastoreItem>
</file>

<file path=customXml/itemProps4.xml><?xml version="1.0" encoding="utf-8"?>
<ds:datastoreItem xmlns:ds="http://schemas.openxmlformats.org/officeDocument/2006/customXml" ds:itemID="{B68D00B9-3595-4FF4-909E-B3C53C90DF52}">
  <ds:schemaRefs>
    <ds:schemaRef ds:uri="http://schemas.microsoft.com/sharepoint/v3/contenttype/forms"/>
  </ds:schemaRefs>
</ds:datastoreItem>
</file>

<file path=customXml/itemProps5.xml><?xml version="1.0" encoding="utf-8"?>
<ds:datastoreItem xmlns:ds="http://schemas.openxmlformats.org/officeDocument/2006/customXml" ds:itemID="{3E99E1BB-C920-4FB7-AAE7-23BF2D255FF1}">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0E313B95-424D-4948-8247-BA07ABA3F7F7}">
  <ds:schemaRefs>
    <ds:schemaRef ds:uri="http://schemas.microsoft.com/office/infopath/2007/PartnerControls"/>
    <ds:schemaRef ds:uri="http://purl.org/dc/elements/1.1/"/>
    <ds:schemaRef ds:uri="http://schemas.microsoft.com/office/2006/metadata/properties"/>
    <ds:schemaRef ds:uri="814d62cb-2db6-4c25-ab62-b9075facbc11"/>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7.xml><?xml version="1.0" encoding="utf-8"?>
<ds:datastoreItem xmlns:ds="http://schemas.openxmlformats.org/officeDocument/2006/customXml" ds:itemID="{EDC62C43-588B-42CC-8591-F90B9C4F5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1414</Words>
  <Characters>7284</Characters>
  <Application>Microsoft Office Word</Application>
  <DocSecurity>0</DocSecurity>
  <Lines>186</Lines>
  <Paragraphs>66</Paragraphs>
  <ScaleCrop>false</ScaleCrop>
  <HeadingPairs>
    <vt:vector size="2" baseType="variant">
      <vt:variant>
        <vt:lpstr>Title</vt:lpstr>
      </vt:variant>
      <vt:variant>
        <vt:i4>1</vt:i4>
      </vt:variant>
    </vt:vector>
  </HeadingPairs>
  <TitlesOfParts>
    <vt:vector size="1" baseType="lpstr">
      <vt:lpstr>Superannuation Industry (Supervision) Tax File Number approval No. 1 of 2017</vt:lpstr>
    </vt:vector>
  </TitlesOfParts>
  <Manager/>
  <Company/>
  <LinksUpToDate>false</LinksUpToDate>
  <CharactersWithSpaces>8632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Superannuation Industry (Supervision) Tax File Number approval No. 1 of 2017</dc:title>
  <dc:subject/>
  <dc:creator>Toni Michalis</dc:creator>
  <cp:keywords>[SEC=UNCLASSIFIED]</cp:keywords>
  <dc:description/>
  <cp:lastModifiedBy>Toni Michalis</cp:lastModifiedBy>
  <cp:revision>2</cp:revision>
  <cp:lastPrinted>2017-09-19T07:48:00Z</cp:lastPrinted>
  <dcterms:created xsi:type="dcterms:W3CDTF">2017-09-22T02:19:00Z</dcterms:created>
  <dcterms:modified xsi:type="dcterms:W3CDTF">2017-09-22T02:19:00Z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-398707148</vt:i4>
  </property>
  <property fmtid="{D5CDD505-2E9C-101B-9397-08002B2CF9AE}" pid="3" name="_ReviewingToolsShownOnce">
    <vt:lpwstr/>
  </property>
  <property fmtid="{D5CDD505-2E9C-101B-9397-08002B2CF9AE}" pid="4" name="PM_MinimumSecurityClassification">
    <vt:lpwstr/>
  </property>
  <property fmtid="{D5CDD505-2E9C-101B-9397-08002B2CF9AE}" pid="5" name="PM_ProtectiveMarkingValue_Footer">
    <vt:lpwstr>UNCLASSIFIED</vt:lpwstr>
  </property>
  <property fmtid="{D5CDD505-2E9C-101B-9397-08002B2CF9AE}" pid="6" name="PM_Caveats_Count">
    <vt:lpwstr>0</vt:lpwstr>
  </property>
  <property fmtid="{D5CDD505-2E9C-101B-9397-08002B2CF9AE}" pid="7" name="PM_Originator_Hash_SHA1">
    <vt:lpwstr>C3AD57350F36D8E1BD75F8F67CB06D435C9C43CA</vt:lpwstr>
  </property>
  <property fmtid="{D5CDD505-2E9C-101B-9397-08002B2CF9AE}" pid="8" name="PM_SecurityClassification">
    <vt:lpwstr>UNCLASSIFIED</vt:lpwstr>
  </property>
  <property fmtid="{D5CDD505-2E9C-101B-9397-08002B2CF9AE}" pid="9" name="PM_DisplayValueSecClassificationWithQualifier">
    <vt:lpwstr>UNCLASSIFIED</vt:lpwstr>
  </property>
  <property fmtid="{D5CDD505-2E9C-101B-9397-08002B2CF9AE}" pid="10" name="PM_Qualifier">
    <vt:lpwstr/>
  </property>
  <property fmtid="{D5CDD505-2E9C-101B-9397-08002B2CF9AE}" pid="11" name="PM_InsertionValue">
    <vt:lpwstr>UNCLASSIFIED</vt:lpwstr>
  </property>
  <property fmtid="{D5CDD505-2E9C-101B-9397-08002B2CF9AE}" pid="12" name="PM_ProtectiveMarkingValue_Header">
    <vt:lpwstr>UNCLASSIFIED</vt:lpwstr>
  </property>
  <property fmtid="{D5CDD505-2E9C-101B-9397-08002B2CF9AE}" pid="13" name="PM_Hash_SHA1">
    <vt:lpwstr>BB95B959040115F3C6377FD77E4330A22BA54CE0</vt:lpwstr>
  </property>
  <property fmtid="{D5CDD505-2E9C-101B-9397-08002B2CF9AE}" pid="14" name="PM_ProtectiveMarkingImage_Header">
    <vt:lpwstr>C:\Program Files (x86)\Common Files\janusNET Shared\janusSEAL\Images\DocumentSlashBlue.png</vt:lpwstr>
  </property>
  <property fmtid="{D5CDD505-2E9C-101B-9397-08002B2CF9AE}" pid="15" name="PM_ProtectiveMarkingImage_Footer">
    <vt:lpwstr>C:\Program Files (x86)\Common Files\janusNET Shared\janusSEAL\Images\DocumentSlashBlue.png</vt:lpwstr>
  </property>
  <property fmtid="{D5CDD505-2E9C-101B-9397-08002B2CF9AE}" pid="16" name="PM_Namespace">
    <vt:lpwstr>gov.au</vt:lpwstr>
  </property>
  <property fmtid="{D5CDD505-2E9C-101B-9397-08002B2CF9AE}" pid="17" name="PM_Version">
    <vt:lpwstr>2012.3</vt:lpwstr>
  </property>
  <property fmtid="{D5CDD505-2E9C-101B-9397-08002B2CF9AE}" pid="18" name="PM_Originating_FileId">
    <vt:lpwstr>EED49ABE844C48CD8AABB53A30808D0A</vt:lpwstr>
  </property>
  <property fmtid="{D5CDD505-2E9C-101B-9397-08002B2CF9AE}" pid="19" name="PM_OriginationTimeStamp">
    <vt:lpwstr>2017-09-22T02:19:19Z</vt:lpwstr>
  </property>
  <property fmtid="{D5CDD505-2E9C-101B-9397-08002B2CF9AE}" pid="20" name="PM_Hash_Version">
    <vt:lpwstr>2016.1</vt:lpwstr>
  </property>
  <property fmtid="{D5CDD505-2E9C-101B-9397-08002B2CF9AE}" pid="21" name="PM_Hash_Salt_Prev">
    <vt:lpwstr>C6DA250387468C9F71603093688251C1</vt:lpwstr>
  </property>
  <property fmtid="{D5CDD505-2E9C-101B-9397-08002B2CF9AE}" pid="22" name="PM_Hash_Salt">
    <vt:lpwstr>F70E02E24986183FA0018B2FBF6A56AB</vt:lpwstr>
  </property>
  <property fmtid="{D5CDD505-2E9C-101B-9397-08002B2CF9AE}" pid="23" name="PM_SecurityClassification_Prev">
    <vt:lpwstr>UNCLASSIFIED</vt:lpwstr>
  </property>
  <property fmtid="{D5CDD505-2E9C-101B-9397-08002B2CF9AE}" pid="24" name="PM_Qualifier_Prev">
    <vt:lpwstr/>
  </property>
  <property fmtid="{D5CDD505-2E9C-101B-9397-08002B2CF9AE}" pid="25" name="APRAPeriod">
    <vt:lpwstr/>
  </property>
  <property fmtid="{D5CDD505-2E9C-101B-9397-08002B2CF9AE}" pid="26" name="APRAPRSG">
    <vt:lpwstr/>
  </property>
  <property fmtid="{D5CDD505-2E9C-101B-9397-08002B2CF9AE}" pid="27" name="APRACostCentre">
    <vt:lpwstr>158;#PAD300|98bbdbe4-d019-48eb-87c4-aa31a7f2f98f;#24;#Legal - ADI|652d8d2a-ab45-47b4-ac6e-fe6ac9299b39;#26;#Legal - Insurance: General|8229dc1a-d7f2-47b2-844a-b026fed0c13d;#83;#Legal - Insurance: Life|56f18b50-6605-4f3f-97e3-cad1cb5394e0;#134;#Legal - Sup</vt:lpwstr>
  </property>
  <property fmtid="{D5CDD505-2E9C-101B-9397-08002B2CF9AE}" pid="28" name="APRALegislation">
    <vt:lpwstr/>
  </property>
  <property fmtid="{D5CDD505-2E9C-101B-9397-08002B2CF9AE}" pid="29" name="APRAYear">
    <vt:lpwstr/>
  </property>
  <property fmtid="{D5CDD505-2E9C-101B-9397-08002B2CF9AE}" pid="30" name="APRAIndustry">
    <vt:lpwstr/>
  </property>
  <property fmtid="{D5CDD505-2E9C-101B-9397-08002B2CF9AE}" pid="31" name="_dlc_DocId">
    <vt:lpwstr>5JENXJJSCC7A-445999044-3445</vt:lpwstr>
  </property>
  <property fmtid="{D5CDD505-2E9C-101B-9397-08002B2CF9AE}" pid="32" name="_dlc_DocIdUrl">
    <vt:lpwstr>https://im/teams/LEGAL/_layouts/15/DocIdRedir.aspx?ID=5JENXJJSCC7A-445999044-3445, 5JENXJJSCC7A-445999044-3445</vt:lpwstr>
  </property>
  <property fmtid="{D5CDD505-2E9C-101B-9397-08002B2CF9AE}" pid="33" name="_dlc_DocIdItemGuid">
    <vt:lpwstr>2f525ef5-66fc-481e-816a-48e2753b5a5f</vt:lpwstr>
  </property>
  <property fmtid="{D5CDD505-2E9C-101B-9397-08002B2CF9AE}" pid="34" name="IsLocked">
    <vt:lpwstr>False</vt:lpwstr>
  </property>
  <property fmtid="{D5CDD505-2E9C-101B-9397-08002B2CF9AE}" pid="35" name="APRAActivity">
    <vt:lpwstr>109;#Statutory instrument|fe68928c-5a9c-4caf-bc8c-6c18cedcb17f;#10;#Registration|390476ce-d76d-4e8d-905f-28e32d2df127</vt:lpwstr>
  </property>
  <property fmtid="{D5CDD505-2E9C-101B-9397-08002B2CF9AE}" pid="36" name="APRAEntityAdviceSupport">
    <vt:lpwstr/>
  </property>
  <property fmtid="{D5CDD505-2E9C-101B-9397-08002B2CF9AE}" pid="37" name="APRAExternalOrganisation">
    <vt:lpwstr/>
  </property>
  <property fmtid="{D5CDD505-2E9C-101B-9397-08002B2CF9AE}" pid="38" name="APRAIRTR">
    <vt:lpwstr/>
  </property>
  <property fmtid="{D5CDD505-2E9C-101B-9397-08002B2CF9AE}" pid="39" name="APRACategory">
    <vt:lpwstr/>
  </property>
  <property fmtid="{D5CDD505-2E9C-101B-9397-08002B2CF9AE}" pid="40" name="APRADocumentType">
    <vt:lpwstr>58;#Legal instrument|71fd6ed3-d6d6-4975-ba99-bfe45802e734</vt:lpwstr>
  </property>
  <property fmtid="{D5CDD505-2E9C-101B-9397-08002B2CF9AE}" pid="41" name="APRAStatus">
    <vt:lpwstr>19;#Final|84d6b2d0-8498-4d62-bf46-bab38babbe9e</vt:lpwstr>
  </property>
  <property fmtid="{D5CDD505-2E9C-101B-9397-08002B2CF9AE}" pid="42" name="RecordPoint_WorkflowType">
    <vt:lpwstr>ActiveSubmitStub</vt:lpwstr>
  </property>
  <property fmtid="{D5CDD505-2E9C-101B-9397-08002B2CF9AE}" pid="43" name="RecordPoint_ActiveItemSiteId">
    <vt:lpwstr>{88691c01-5bbb-4215-adc0-66cb7065b0af}</vt:lpwstr>
  </property>
  <property fmtid="{D5CDD505-2E9C-101B-9397-08002B2CF9AE}" pid="44" name="RecordPoint_ActiveItemListId">
    <vt:lpwstr>{0e59e171-09d8-4401-800a-327154450cb3}</vt:lpwstr>
  </property>
  <property fmtid="{D5CDD505-2E9C-101B-9397-08002B2CF9AE}" pid="45" name="RecordPoint_ActiveItemUniqueId">
    <vt:lpwstr>{2f525ef5-66fc-481e-816a-48e2753b5a5f}</vt:lpwstr>
  </property>
  <property fmtid="{D5CDD505-2E9C-101B-9397-08002B2CF9AE}" pid="46" name="RecordPoint_ActiveItemWebId">
    <vt:lpwstr>{75a71c27-8d66-4282-ae60-1bfc22a83be1}</vt:lpwstr>
  </property>
  <property fmtid="{D5CDD505-2E9C-101B-9397-08002B2CF9AE}" pid="47" name="IT system type">
    <vt:lpwstr/>
  </property>
  <property fmtid="{D5CDD505-2E9C-101B-9397-08002B2CF9AE}" pid="48" name="RecordPoint_SubmissionCompleted">
    <vt:lpwstr>2017-09-20T12:17:46.9525938+10:00</vt:lpwstr>
  </property>
  <property fmtid="{D5CDD505-2E9C-101B-9397-08002B2CF9AE}" pid="49" name="RecordPoint_RecordNumberSubmitted">
    <vt:lpwstr>R0000191417</vt:lpwstr>
  </property>
  <property fmtid="{D5CDD505-2E9C-101B-9397-08002B2CF9AE}" pid="50" name="RecordPoint_SubmissionDate">
    <vt:lpwstr/>
  </property>
  <property fmtid="{D5CDD505-2E9C-101B-9397-08002B2CF9AE}" pid="51" name="RecordPoint_ActiveItemMoved">
    <vt:lpwstr/>
  </property>
  <property fmtid="{D5CDD505-2E9C-101B-9397-08002B2CF9AE}" pid="52" name="RecordPoint_RecordFormat">
    <vt:lpwstr/>
  </property>
</Properties>
</file>