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600AA" w:rsidRDefault="00DA186E" w:rsidP="00B05CF4">
      <w:pPr>
        <w:rPr>
          <w:sz w:val="28"/>
        </w:rPr>
      </w:pPr>
      <w:r w:rsidRPr="000600AA">
        <w:rPr>
          <w:noProof/>
          <w:lang w:eastAsia="en-AU"/>
        </w:rPr>
        <w:drawing>
          <wp:inline distT="0" distB="0" distL="0" distR="0" wp14:anchorId="48116587" wp14:editId="5E70C60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0600AA" w:rsidRDefault="00715914" w:rsidP="00715914">
      <w:pPr>
        <w:rPr>
          <w:sz w:val="19"/>
        </w:rPr>
      </w:pPr>
    </w:p>
    <w:p w:rsidR="00715914" w:rsidRPr="00652C6B" w:rsidRDefault="00652C6B" w:rsidP="00652C6B">
      <w:pPr>
        <w:pStyle w:val="ShortT"/>
      </w:pPr>
      <w:r w:rsidRPr="00652C6B">
        <w:t>Child Care Benefit (</w:t>
      </w:r>
      <w:r w:rsidR="00E960ED">
        <w:t>Approved Child Care Service Record Keeping) Rules</w:t>
      </w:r>
      <w:r w:rsidR="00D52663">
        <w:t> </w:t>
      </w:r>
      <w:r w:rsidRPr="00652C6B">
        <w:t>2017</w:t>
      </w:r>
    </w:p>
    <w:p w:rsidR="00CB28EC" w:rsidRPr="000600AA" w:rsidRDefault="00CB28EC" w:rsidP="008E4315">
      <w:pPr>
        <w:pStyle w:val="SignCoverPageStart"/>
        <w:rPr>
          <w:szCs w:val="22"/>
        </w:rPr>
      </w:pPr>
      <w:r w:rsidRPr="000600AA">
        <w:rPr>
          <w:szCs w:val="22"/>
        </w:rPr>
        <w:t xml:space="preserve">I, </w:t>
      </w:r>
      <w:r w:rsidR="00280965">
        <w:rPr>
          <w:szCs w:val="22"/>
        </w:rPr>
        <w:t xml:space="preserve">Michele </w:t>
      </w:r>
      <w:proofErr w:type="spellStart"/>
      <w:r w:rsidR="00280965">
        <w:rPr>
          <w:szCs w:val="22"/>
        </w:rPr>
        <w:t>Bruniges</w:t>
      </w:r>
      <w:proofErr w:type="spellEnd"/>
      <w:r w:rsidR="00280965">
        <w:rPr>
          <w:szCs w:val="22"/>
        </w:rPr>
        <w:t>, Secretary of the Department of</w:t>
      </w:r>
      <w:r w:rsidR="00652C6B">
        <w:rPr>
          <w:szCs w:val="22"/>
        </w:rPr>
        <w:t xml:space="preserve"> Education and Training, make this instrument under </w:t>
      </w:r>
      <w:r w:rsidR="00E960ED">
        <w:rPr>
          <w:szCs w:val="22"/>
        </w:rPr>
        <w:t xml:space="preserve">subsection </w:t>
      </w:r>
      <w:proofErr w:type="spellStart"/>
      <w:proofErr w:type="gramStart"/>
      <w:r w:rsidR="00E960ED">
        <w:rPr>
          <w:szCs w:val="22"/>
        </w:rPr>
        <w:t>219F</w:t>
      </w:r>
      <w:proofErr w:type="spellEnd"/>
      <w:r w:rsidR="00E960ED">
        <w:rPr>
          <w:szCs w:val="22"/>
        </w:rPr>
        <w:t>(</w:t>
      </w:r>
      <w:proofErr w:type="gramEnd"/>
      <w:r w:rsidR="00E960ED">
        <w:rPr>
          <w:szCs w:val="22"/>
        </w:rPr>
        <w:t>3)</w:t>
      </w:r>
      <w:r w:rsidR="005C6F7E">
        <w:rPr>
          <w:szCs w:val="22"/>
        </w:rPr>
        <w:t xml:space="preserve"> </w:t>
      </w:r>
      <w:r w:rsidR="00652C6B">
        <w:rPr>
          <w:szCs w:val="22"/>
        </w:rPr>
        <w:t xml:space="preserve">of the </w:t>
      </w:r>
      <w:r w:rsidR="00652C6B">
        <w:rPr>
          <w:i/>
          <w:szCs w:val="22"/>
        </w:rPr>
        <w:t>A New Tax System (Family Assistance)</w:t>
      </w:r>
      <w:r w:rsidR="004A2FDB">
        <w:rPr>
          <w:i/>
          <w:szCs w:val="22"/>
        </w:rPr>
        <w:t xml:space="preserve"> </w:t>
      </w:r>
      <w:r w:rsidR="00255B4A">
        <w:rPr>
          <w:i/>
          <w:szCs w:val="22"/>
        </w:rPr>
        <w:t xml:space="preserve">(Administration) </w:t>
      </w:r>
      <w:r w:rsidR="00652C6B">
        <w:rPr>
          <w:i/>
          <w:szCs w:val="22"/>
        </w:rPr>
        <w:t>Act 1999</w:t>
      </w:r>
      <w:r w:rsidRPr="000600AA">
        <w:rPr>
          <w:szCs w:val="22"/>
        </w:rPr>
        <w:t>.</w:t>
      </w:r>
    </w:p>
    <w:p w:rsidR="00CB28EC" w:rsidRPr="000600AA" w:rsidRDefault="00CB28EC" w:rsidP="008E4315">
      <w:pPr>
        <w:keepNext/>
        <w:spacing w:before="300" w:line="240" w:lineRule="atLeast"/>
        <w:ind w:right="397"/>
        <w:jc w:val="both"/>
        <w:rPr>
          <w:szCs w:val="22"/>
        </w:rPr>
      </w:pPr>
      <w:r w:rsidRPr="000600AA">
        <w:rPr>
          <w:szCs w:val="22"/>
        </w:rPr>
        <w:t>Dated</w:t>
      </w:r>
      <w:bookmarkStart w:id="0" w:name="BKCheck15B_1"/>
      <w:bookmarkEnd w:id="0"/>
      <w:r w:rsidR="00AB2742">
        <w:rPr>
          <w:szCs w:val="22"/>
        </w:rPr>
        <w:t xml:space="preserve"> 16 September </w:t>
      </w:r>
      <w:r w:rsidR="00652C6B">
        <w:rPr>
          <w:szCs w:val="22"/>
        </w:rPr>
        <w:t>2017</w:t>
      </w:r>
    </w:p>
    <w:p w:rsidR="00CB28EC" w:rsidRPr="000600AA" w:rsidRDefault="00280965" w:rsidP="008E4315">
      <w:pPr>
        <w:keepNext/>
        <w:tabs>
          <w:tab w:val="left" w:pos="3402"/>
        </w:tabs>
        <w:spacing w:before="1440" w:line="300" w:lineRule="atLeast"/>
        <w:ind w:right="397"/>
        <w:rPr>
          <w:szCs w:val="22"/>
        </w:rPr>
      </w:pPr>
      <w:r>
        <w:rPr>
          <w:szCs w:val="22"/>
        </w:rPr>
        <w:t xml:space="preserve">Dr Michele </w:t>
      </w:r>
      <w:proofErr w:type="spellStart"/>
      <w:r>
        <w:rPr>
          <w:szCs w:val="22"/>
        </w:rPr>
        <w:t>Bruniges</w:t>
      </w:r>
      <w:proofErr w:type="spellEnd"/>
      <w:r>
        <w:rPr>
          <w:szCs w:val="22"/>
        </w:rPr>
        <w:t xml:space="preserve"> AM</w:t>
      </w:r>
      <w:bookmarkStart w:id="1" w:name="_GoBack"/>
      <w:bookmarkEnd w:id="1"/>
    </w:p>
    <w:p w:rsidR="00CB28EC" w:rsidRPr="000600AA" w:rsidRDefault="00280965" w:rsidP="008E4315">
      <w:pPr>
        <w:pStyle w:val="SignCoverPageEnd"/>
        <w:rPr>
          <w:szCs w:val="22"/>
        </w:rPr>
      </w:pPr>
      <w:r>
        <w:rPr>
          <w:szCs w:val="22"/>
        </w:rPr>
        <w:t>Secretary</w:t>
      </w:r>
    </w:p>
    <w:p w:rsidR="00CB28EC" w:rsidRPr="000600AA" w:rsidRDefault="00CB28EC" w:rsidP="008E4315"/>
    <w:p w:rsidR="00CB28EC" w:rsidRPr="000600AA" w:rsidRDefault="00CB28EC" w:rsidP="00CB28EC"/>
    <w:p w:rsidR="00715914" w:rsidRPr="000600AA" w:rsidRDefault="00715914" w:rsidP="00715914">
      <w:pPr>
        <w:pStyle w:val="Header"/>
        <w:tabs>
          <w:tab w:val="clear" w:pos="4150"/>
          <w:tab w:val="clear" w:pos="8307"/>
        </w:tabs>
      </w:pPr>
      <w:r w:rsidRPr="000600AA">
        <w:rPr>
          <w:rStyle w:val="CharChapNo"/>
        </w:rPr>
        <w:t xml:space="preserve"> </w:t>
      </w:r>
      <w:r w:rsidRPr="000600AA">
        <w:rPr>
          <w:rStyle w:val="CharChapText"/>
        </w:rPr>
        <w:t xml:space="preserve"> </w:t>
      </w:r>
    </w:p>
    <w:p w:rsidR="00715914" w:rsidRPr="000600AA" w:rsidRDefault="00715914" w:rsidP="00715914">
      <w:pPr>
        <w:pStyle w:val="Header"/>
        <w:tabs>
          <w:tab w:val="clear" w:pos="4150"/>
          <w:tab w:val="clear" w:pos="8307"/>
        </w:tabs>
      </w:pPr>
      <w:r w:rsidRPr="000600AA">
        <w:rPr>
          <w:rStyle w:val="CharPartNo"/>
        </w:rPr>
        <w:t xml:space="preserve"> </w:t>
      </w:r>
      <w:r w:rsidRPr="000600AA">
        <w:rPr>
          <w:rStyle w:val="CharPartText"/>
        </w:rPr>
        <w:t xml:space="preserve"> </w:t>
      </w:r>
    </w:p>
    <w:p w:rsidR="00715914" w:rsidRPr="000600AA" w:rsidRDefault="00715914" w:rsidP="00715914">
      <w:pPr>
        <w:pStyle w:val="Header"/>
        <w:tabs>
          <w:tab w:val="clear" w:pos="4150"/>
          <w:tab w:val="clear" w:pos="8307"/>
        </w:tabs>
      </w:pPr>
      <w:r w:rsidRPr="000600AA">
        <w:rPr>
          <w:rStyle w:val="CharDivNo"/>
        </w:rPr>
        <w:t xml:space="preserve"> </w:t>
      </w:r>
      <w:r w:rsidRPr="000600AA">
        <w:rPr>
          <w:rStyle w:val="CharDivText"/>
        </w:rPr>
        <w:t xml:space="preserve"> </w:t>
      </w:r>
    </w:p>
    <w:p w:rsidR="00715914" w:rsidRPr="000600AA" w:rsidRDefault="00715914" w:rsidP="00715914">
      <w:pPr>
        <w:sectPr w:rsidR="00715914" w:rsidRPr="000600AA" w:rsidSect="0093451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0600AA" w:rsidRDefault="00715914" w:rsidP="00840C75">
      <w:pPr>
        <w:rPr>
          <w:sz w:val="36"/>
        </w:rPr>
      </w:pPr>
      <w:r w:rsidRPr="000600AA">
        <w:rPr>
          <w:sz w:val="36"/>
        </w:rPr>
        <w:lastRenderedPageBreak/>
        <w:t>Contents</w:t>
      </w:r>
    </w:p>
    <w:bookmarkStart w:id="2" w:name="BKCheck15B_2"/>
    <w:bookmarkEnd w:id="2"/>
    <w:p w:rsidR="00A86B82" w:rsidRDefault="004E4476">
      <w:pPr>
        <w:pStyle w:val="TOC5"/>
        <w:rPr>
          <w:rFonts w:asciiTheme="minorHAnsi" w:eastAsiaTheme="minorEastAsia" w:hAnsiTheme="minorHAnsi" w:cstheme="minorBidi"/>
          <w:noProof/>
          <w:kern w:val="0"/>
          <w:sz w:val="22"/>
          <w:szCs w:val="22"/>
        </w:rPr>
      </w:pPr>
      <w:r w:rsidRPr="000600AA">
        <w:rPr>
          <w:b/>
        </w:rPr>
        <w:fldChar w:fldCharType="begin"/>
      </w:r>
      <w:r w:rsidRPr="000600AA">
        <w:instrText xml:space="preserve"> TOC \o "1-9" </w:instrText>
      </w:r>
      <w:r w:rsidRPr="000600AA">
        <w:rPr>
          <w:b/>
        </w:rPr>
        <w:fldChar w:fldCharType="separate"/>
      </w:r>
      <w:r w:rsidR="00A86B82">
        <w:rPr>
          <w:noProof/>
        </w:rPr>
        <w:t>1  Name</w:t>
      </w:r>
      <w:r w:rsidR="00A86B82">
        <w:rPr>
          <w:noProof/>
        </w:rPr>
        <w:tab/>
      </w:r>
      <w:r w:rsidR="00A86B82">
        <w:rPr>
          <w:noProof/>
        </w:rPr>
        <w:tab/>
      </w:r>
      <w:r w:rsidR="00A86B82">
        <w:rPr>
          <w:noProof/>
        </w:rPr>
        <w:fldChar w:fldCharType="begin"/>
      </w:r>
      <w:r w:rsidR="00A86B82">
        <w:rPr>
          <w:noProof/>
        </w:rPr>
        <w:instrText xml:space="preserve"> PAGEREF _Toc487026637 \h </w:instrText>
      </w:r>
      <w:r w:rsidR="00A86B82">
        <w:rPr>
          <w:noProof/>
        </w:rPr>
      </w:r>
      <w:r w:rsidR="00A86B82">
        <w:rPr>
          <w:noProof/>
        </w:rPr>
        <w:fldChar w:fldCharType="separate"/>
      </w:r>
      <w:r w:rsidR="00E61827">
        <w:rPr>
          <w:noProof/>
        </w:rPr>
        <w:t>1</w:t>
      </w:r>
      <w:r w:rsidR="00A86B82">
        <w:rPr>
          <w:noProof/>
        </w:rPr>
        <w:fldChar w:fldCharType="end"/>
      </w:r>
    </w:p>
    <w:p w:rsidR="00A86B82" w:rsidRDefault="00A86B82">
      <w:pPr>
        <w:pStyle w:val="TOC5"/>
        <w:rPr>
          <w:rFonts w:asciiTheme="minorHAnsi" w:eastAsiaTheme="minorEastAsia" w:hAnsiTheme="minorHAnsi" w:cstheme="minorBidi"/>
          <w:noProof/>
          <w:kern w:val="0"/>
          <w:sz w:val="22"/>
          <w:szCs w:val="22"/>
        </w:rPr>
      </w:pPr>
      <w:r>
        <w:rPr>
          <w:noProof/>
        </w:rPr>
        <w:t>2  Commencement and repeal</w:t>
      </w:r>
      <w:r>
        <w:rPr>
          <w:noProof/>
        </w:rPr>
        <w:tab/>
      </w:r>
      <w:r>
        <w:rPr>
          <w:noProof/>
        </w:rPr>
        <w:fldChar w:fldCharType="begin"/>
      </w:r>
      <w:r>
        <w:rPr>
          <w:noProof/>
        </w:rPr>
        <w:instrText xml:space="preserve"> PAGEREF _Toc487026638 \h </w:instrText>
      </w:r>
      <w:r>
        <w:rPr>
          <w:noProof/>
        </w:rPr>
      </w:r>
      <w:r>
        <w:rPr>
          <w:noProof/>
        </w:rPr>
        <w:fldChar w:fldCharType="separate"/>
      </w:r>
      <w:r w:rsidR="00E61827">
        <w:rPr>
          <w:noProof/>
        </w:rPr>
        <w:t>1</w:t>
      </w:r>
      <w:r>
        <w:rPr>
          <w:noProof/>
        </w:rPr>
        <w:fldChar w:fldCharType="end"/>
      </w:r>
    </w:p>
    <w:p w:rsidR="00A86B82" w:rsidRDefault="00A86B8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_Toc487026639 \h </w:instrText>
      </w:r>
      <w:r>
        <w:rPr>
          <w:noProof/>
        </w:rPr>
      </w:r>
      <w:r>
        <w:rPr>
          <w:noProof/>
        </w:rPr>
        <w:fldChar w:fldCharType="separate"/>
      </w:r>
      <w:r w:rsidR="00E61827">
        <w:rPr>
          <w:noProof/>
        </w:rPr>
        <w:t>1</w:t>
      </w:r>
      <w:r>
        <w:rPr>
          <w:noProof/>
        </w:rPr>
        <w:fldChar w:fldCharType="end"/>
      </w:r>
    </w:p>
    <w:p w:rsidR="00A86B82" w:rsidRDefault="00A86B82">
      <w:pPr>
        <w:pStyle w:val="TOC5"/>
        <w:rPr>
          <w:rFonts w:asciiTheme="minorHAnsi" w:eastAsiaTheme="minorEastAsia" w:hAnsiTheme="minorHAnsi" w:cstheme="minorBidi"/>
          <w:noProof/>
          <w:kern w:val="0"/>
          <w:sz w:val="22"/>
          <w:szCs w:val="22"/>
        </w:rPr>
      </w:pPr>
      <w:r>
        <w:rPr>
          <w:noProof/>
        </w:rPr>
        <w:t>4  Records to be kept by approved child care services</w:t>
      </w:r>
      <w:r>
        <w:rPr>
          <w:noProof/>
        </w:rPr>
        <w:tab/>
      </w:r>
      <w:r>
        <w:rPr>
          <w:noProof/>
        </w:rPr>
        <w:fldChar w:fldCharType="begin"/>
      </w:r>
      <w:r>
        <w:rPr>
          <w:noProof/>
        </w:rPr>
        <w:instrText xml:space="preserve"> PAGEREF _Toc487026640 \h </w:instrText>
      </w:r>
      <w:r>
        <w:rPr>
          <w:noProof/>
        </w:rPr>
      </w:r>
      <w:r>
        <w:rPr>
          <w:noProof/>
        </w:rPr>
        <w:fldChar w:fldCharType="separate"/>
      </w:r>
      <w:r w:rsidR="00E61827">
        <w:rPr>
          <w:noProof/>
        </w:rPr>
        <w:t>1</w:t>
      </w:r>
      <w:r>
        <w:rPr>
          <w:noProof/>
        </w:rPr>
        <w:fldChar w:fldCharType="end"/>
      </w:r>
    </w:p>
    <w:p w:rsidR="00A86B82" w:rsidRDefault="00A86B82">
      <w:pPr>
        <w:pStyle w:val="TOC5"/>
        <w:rPr>
          <w:rFonts w:asciiTheme="minorHAnsi" w:eastAsiaTheme="minorEastAsia" w:hAnsiTheme="minorHAnsi" w:cstheme="minorBidi"/>
          <w:noProof/>
          <w:kern w:val="0"/>
          <w:sz w:val="22"/>
          <w:szCs w:val="22"/>
        </w:rPr>
      </w:pPr>
      <w:r>
        <w:rPr>
          <w:noProof/>
        </w:rPr>
        <w:t>5  Additional records to be kept by approved family day care services</w:t>
      </w:r>
      <w:r>
        <w:rPr>
          <w:noProof/>
        </w:rPr>
        <w:tab/>
      </w:r>
      <w:r>
        <w:rPr>
          <w:noProof/>
        </w:rPr>
        <w:fldChar w:fldCharType="begin"/>
      </w:r>
      <w:r>
        <w:rPr>
          <w:noProof/>
        </w:rPr>
        <w:instrText xml:space="preserve"> PAGEREF _Toc487026641 \h </w:instrText>
      </w:r>
      <w:r>
        <w:rPr>
          <w:noProof/>
        </w:rPr>
      </w:r>
      <w:r>
        <w:rPr>
          <w:noProof/>
        </w:rPr>
        <w:fldChar w:fldCharType="separate"/>
      </w:r>
      <w:r w:rsidR="00E61827">
        <w:rPr>
          <w:noProof/>
        </w:rPr>
        <w:t>2</w:t>
      </w:r>
      <w:r>
        <w:rPr>
          <w:noProof/>
        </w:rPr>
        <w:fldChar w:fldCharType="end"/>
      </w:r>
    </w:p>
    <w:p w:rsidR="00670EA1" w:rsidRPr="000600AA" w:rsidRDefault="004E4476" w:rsidP="00715914">
      <w:r w:rsidRPr="000600AA">
        <w:fldChar w:fldCharType="end"/>
      </w:r>
    </w:p>
    <w:p w:rsidR="00670EA1" w:rsidRPr="000600AA" w:rsidRDefault="00670EA1" w:rsidP="00715914">
      <w:pPr>
        <w:sectPr w:rsidR="00670EA1" w:rsidRPr="000600AA" w:rsidSect="0093451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0600AA" w:rsidRDefault="00715914" w:rsidP="00715914">
      <w:pPr>
        <w:pStyle w:val="ActHead5"/>
      </w:pPr>
      <w:bookmarkStart w:id="3" w:name="_Toc487026637"/>
      <w:proofErr w:type="gramStart"/>
      <w:r w:rsidRPr="00D37304">
        <w:rPr>
          <w:rStyle w:val="CharSectno"/>
        </w:rPr>
        <w:lastRenderedPageBreak/>
        <w:t>1</w:t>
      </w:r>
      <w:r w:rsidRPr="000600AA">
        <w:t xml:space="preserve">  </w:t>
      </w:r>
      <w:r w:rsidR="00CE493D" w:rsidRPr="000600AA">
        <w:t>Name</w:t>
      </w:r>
      <w:bookmarkEnd w:id="3"/>
      <w:proofErr w:type="gramEnd"/>
    </w:p>
    <w:p w:rsidR="00715914" w:rsidRPr="000600AA" w:rsidRDefault="00715914" w:rsidP="00715914">
      <w:pPr>
        <w:pStyle w:val="subsection"/>
      </w:pPr>
      <w:r w:rsidRPr="000600AA">
        <w:tab/>
      </w:r>
      <w:r w:rsidRPr="000600AA">
        <w:tab/>
        <w:t>This</w:t>
      </w:r>
      <w:r w:rsidR="00C82B7A" w:rsidRPr="000600AA">
        <w:t xml:space="preserve"> instrument </w:t>
      </w:r>
      <w:r w:rsidR="00CE493D" w:rsidRPr="000600AA">
        <w:t xml:space="preserve">is the </w:t>
      </w:r>
      <w:bookmarkStart w:id="4" w:name="BKCheck15B_3"/>
      <w:bookmarkEnd w:id="4"/>
      <w:r w:rsidR="00BC76AC" w:rsidRPr="000600AA">
        <w:rPr>
          <w:i/>
        </w:rPr>
        <w:fldChar w:fldCharType="begin"/>
      </w:r>
      <w:r w:rsidR="00BC76AC" w:rsidRPr="000600AA">
        <w:rPr>
          <w:i/>
        </w:rPr>
        <w:instrText xml:space="preserve"> STYLEREF  ShortT </w:instrText>
      </w:r>
      <w:r w:rsidR="00BC76AC" w:rsidRPr="000600AA">
        <w:rPr>
          <w:i/>
        </w:rPr>
        <w:fldChar w:fldCharType="separate"/>
      </w:r>
      <w:r w:rsidR="00034347">
        <w:rPr>
          <w:i/>
          <w:noProof/>
        </w:rPr>
        <w:t>Child Care Benefit (Approved Child Care Service Record Keeping) Rules 2017</w:t>
      </w:r>
      <w:r w:rsidR="00BC76AC" w:rsidRPr="000600AA">
        <w:rPr>
          <w:i/>
        </w:rPr>
        <w:fldChar w:fldCharType="end"/>
      </w:r>
      <w:r w:rsidRPr="000600AA">
        <w:t>.</w:t>
      </w:r>
    </w:p>
    <w:p w:rsidR="00715914" w:rsidRPr="000600AA" w:rsidRDefault="00715914" w:rsidP="00715914">
      <w:pPr>
        <w:pStyle w:val="ActHead5"/>
      </w:pPr>
      <w:bookmarkStart w:id="5" w:name="_Toc487026638"/>
      <w:proofErr w:type="gramStart"/>
      <w:r w:rsidRPr="00D37304">
        <w:rPr>
          <w:rStyle w:val="CharSectno"/>
        </w:rPr>
        <w:t>2</w:t>
      </w:r>
      <w:r w:rsidRPr="000600AA">
        <w:t xml:space="preserve">  Commencement</w:t>
      </w:r>
      <w:proofErr w:type="gramEnd"/>
      <w:r w:rsidR="00A4592D">
        <w:t xml:space="preserve"> and repeal</w:t>
      </w:r>
      <w:bookmarkEnd w:id="5"/>
    </w:p>
    <w:p w:rsidR="00CB28EC" w:rsidRPr="000600AA" w:rsidRDefault="00CB28EC" w:rsidP="00A664CA">
      <w:pPr>
        <w:pStyle w:val="subsection"/>
      </w:pPr>
      <w:r w:rsidRPr="000600AA">
        <w:tab/>
        <w:t>(1)</w:t>
      </w:r>
      <w:r w:rsidRPr="000600AA">
        <w:tab/>
        <w:t>Each provision of this instrument specified in column 1 of the table commences, or is taken to have commenced, in accordance with column 2 of the table. Any other statement in column 2 has effect according to its terms.</w:t>
      </w:r>
    </w:p>
    <w:p w:rsidR="00CB28EC" w:rsidRPr="000600AA" w:rsidRDefault="00CB28EC"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B28EC" w:rsidRPr="000600AA" w:rsidTr="00CA7CDF">
        <w:trPr>
          <w:tblHeader/>
        </w:trPr>
        <w:tc>
          <w:tcPr>
            <w:tcW w:w="8364" w:type="dxa"/>
            <w:gridSpan w:val="3"/>
            <w:tcBorders>
              <w:top w:val="single" w:sz="12" w:space="0" w:color="auto"/>
              <w:bottom w:val="single" w:sz="2" w:space="0" w:color="auto"/>
            </w:tcBorders>
            <w:shd w:val="clear" w:color="auto" w:fill="auto"/>
            <w:hideMark/>
          </w:tcPr>
          <w:p w:rsidR="00CB28EC" w:rsidRPr="000600AA" w:rsidRDefault="00CB28EC" w:rsidP="00A664CA">
            <w:pPr>
              <w:pStyle w:val="TableHeading"/>
            </w:pPr>
            <w:r w:rsidRPr="000600AA">
              <w:t>Commencement information</w:t>
            </w:r>
          </w:p>
        </w:tc>
      </w:tr>
      <w:tr w:rsidR="00CB28EC" w:rsidRPr="000600AA" w:rsidTr="00CA7CDF">
        <w:trPr>
          <w:tblHeader/>
        </w:trPr>
        <w:tc>
          <w:tcPr>
            <w:tcW w:w="2127"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1</w:t>
            </w:r>
          </w:p>
        </w:tc>
        <w:tc>
          <w:tcPr>
            <w:tcW w:w="4394"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2</w:t>
            </w:r>
          </w:p>
        </w:tc>
        <w:tc>
          <w:tcPr>
            <w:tcW w:w="1843"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3</w:t>
            </w:r>
          </w:p>
        </w:tc>
      </w:tr>
      <w:tr w:rsidR="00CB28EC" w:rsidRPr="000600AA" w:rsidTr="00CA7CDF">
        <w:trPr>
          <w:tblHeader/>
        </w:trPr>
        <w:tc>
          <w:tcPr>
            <w:tcW w:w="2127"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Provisions</w:t>
            </w:r>
          </w:p>
        </w:tc>
        <w:tc>
          <w:tcPr>
            <w:tcW w:w="4394"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Commencement</w:t>
            </w:r>
          </w:p>
        </w:tc>
        <w:tc>
          <w:tcPr>
            <w:tcW w:w="1843"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Date/Details</w:t>
            </w:r>
          </w:p>
        </w:tc>
      </w:tr>
      <w:tr w:rsidR="00CB28EC" w:rsidRPr="000600AA" w:rsidTr="00CB28EC">
        <w:tc>
          <w:tcPr>
            <w:tcW w:w="2127" w:type="dxa"/>
            <w:tcBorders>
              <w:top w:val="single" w:sz="12" w:space="0" w:color="auto"/>
              <w:bottom w:val="single" w:sz="12" w:space="0" w:color="auto"/>
            </w:tcBorders>
            <w:shd w:val="clear" w:color="auto" w:fill="auto"/>
            <w:hideMark/>
          </w:tcPr>
          <w:p w:rsidR="00CB28EC" w:rsidRPr="000600AA" w:rsidRDefault="00CB28EC" w:rsidP="00CA7CDF">
            <w:pPr>
              <w:pStyle w:val="Tabletext"/>
            </w:pPr>
            <w:r w:rsidRPr="000600AA">
              <w:t>1.  The whole of this instrument</w:t>
            </w:r>
          </w:p>
        </w:tc>
        <w:tc>
          <w:tcPr>
            <w:tcW w:w="4394" w:type="dxa"/>
            <w:tcBorders>
              <w:top w:val="single" w:sz="12" w:space="0" w:color="auto"/>
              <w:bottom w:val="single" w:sz="12" w:space="0" w:color="auto"/>
            </w:tcBorders>
            <w:shd w:val="clear" w:color="auto" w:fill="auto"/>
          </w:tcPr>
          <w:p w:rsidR="00CB28EC" w:rsidRPr="000600AA" w:rsidRDefault="00652C6B" w:rsidP="00A664CA">
            <w:pPr>
              <w:pStyle w:val="Tabletext"/>
            </w:pPr>
            <w:r>
              <w:t>1 October 2017</w:t>
            </w:r>
            <w:r w:rsidR="00CB28EC" w:rsidRPr="000600AA">
              <w:t>.</w:t>
            </w:r>
          </w:p>
        </w:tc>
        <w:tc>
          <w:tcPr>
            <w:tcW w:w="1843" w:type="dxa"/>
            <w:tcBorders>
              <w:top w:val="single" w:sz="12" w:space="0" w:color="auto"/>
              <w:bottom w:val="single" w:sz="12" w:space="0" w:color="auto"/>
            </w:tcBorders>
            <w:shd w:val="clear" w:color="auto" w:fill="auto"/>
          </w:tcPr>
          <w:p w:rsidR="00CB28EC" w:rsidRPr="000600AA" w:rsidRDefault="00652C6B" w:rsidP="00652C6B">
            <w:pPr>
              <w:pStyle w:val="Tabletext"/>
            </w:pPr>
            <w:r>
              <w:t>1 October 2017</w:t>
            </w:r>
          </w:p>
        </w:tc>
      </w:tr>
    </w:tbl>
    <w:p w:rsidR="00CB28EC" w:rsidRPr="000600AA" w:rsidRDefault="00CB28EC" w:rsidP="00A664CA">
      <w:pPr>
        <w:pStyle w:val="notetext"/>
      </w:pPr>
      <w:r w:rsidRPr="000600AA">
        <w:rPr>
          <w:snapToGrid w:val="0"/>
          <w:lang w:eastAsia="en-US"/>
        </w:rPr>
        <w:t>Note:</w:t>
      </w:r>
      <w:r w:rsidRPr="000600AA">
        <w:rPr>
          <w:snapToGrid w:val="0"/>
          <w:lang w:eastAsia="en-US"/>
        </w:rPr>
        <w:tab/>
        <w:t xml:space="preserve">This table relates only to the provisions of this </w:t>
      </w:r>
      <w:r w:rsidRPr="000600AA">
        <w:t xml:space="preserve">instrument </w:t>
      </w:r>
      <w:r w:rsidRPr="000600AA">
        <w:rPr>
          <w:snapToGrid w:val="0"/>
          <w:lang w:eastAsia="en-US"/>
        </w:rPr>
        <w:t xml:space="preserve">as originally made. It will not be amended to deal with any later amendments of this </w:t>
      </w:r>
      <w:r w:rsidRPr="000600AA">
        <w:t>instrument</w:t>
      </w:r>
      <w:r w:rsidRPr="000600AA">
        <w:rPr>
          <w:snapToGrid w:val="0"/>
          <w:lang w:eastAsia="en-US"/>
        </w:rPr>
        <w:t>.</w:t>
      </w:r>
    </w:p>
    <w:p w:rsidR="00CB28EC" w:rsidRPr="000600AA" w:rsidRDefault="00CB28EC" w:rsidP="00D455E3">
      <w:pPr>
        <w:pStyle w:val="subsection"/>
      </w:pPr>
      <w:r w:rsidRPr="000600AA">
        <w:tab/>
        <w:t>(2)</w:t>
      </w:r>
      <w:r w:rsidRPr="000600AA">
        <w:tab/>
        <w:t>Any information in column 3 of the table is not part of this instrument. Information may be inserted in this column, or information in it may be edited, in any published version of this instrument.</w:t>
      </w:r>
    </w:p>
    <w:p w:rsidR="003A0CCD" w:rsidRDefault="003A0CCD" w:rsidP="003A0CCD">
      <w:pPr>
        <w:pStyle w:val="subsection"/>
      </w:pPr>
      <w:r>
        <w:tab/>
        <w:t>(3)</w:t>
      </w:r>
      <w:r>
        <w:tab/>
        <w:t xml:space="preserve">This instrument is repealed immediately after the commencement of Schedule 1 to the </w:t>
      </w:r>
      <w:r>
        <w:rPr>
          <w:i/>
        </w:rPr>
        <w:t>Family Assistance Legislation Amendment (Jobs for Families Child Care Package) Act 2017</w:t>
      </w:r>
      <w:r>
        <w:t>.</w:t>
      </w:r>
    </w:p>
    <w:p w:rsidR="003A0CCD" w:rsidRPr="001F555A" w:rsidRDefault="003A0CCD" w:rsidP="003A0CCD">
      <w:pPr>
        <w:pStyle w:val="notetext"/>
      </w:pPr>
      <w:r>
        <w:t>Note:</w:t>
      </w:r>
      <w:r>
        <w:tab/>
        <w:t xml:space="preserve">Schedule 1 to the </w:t>
      </w:r>
      <w:r>
        <w:rPr>
          <w:i/>
        </w:rPr>
        <w:t>Family Assistance Legislation Amendment (Jobs for Families Child Care Package) Act 2017</w:t>
      </w:r>
      <w:r>
        <w:t xml:space="preserve"> commences on 2 July 2018, see section 2 of that Act.</w:t>
      </w:r>
    </w:p>
    <w:p w:rsidR="007500C8" w:rsidRPr="000600AA" w:rsidRDefault="007500C8" w:rsidP="007500C8">
      <w:pPr>
        <w:pStyle w:val="ActHead5"/>
      </w:pPr>
      <w:bookmarkStart w:id="6" w:name="_Toc487026639"/>
      <w:proofErr w:type="gramStart"/>
      <w:r w:rsidRPr="00D37304">
        <w:rPr>
          <w:rStyle w:val="CharSectno"/>
        </w:rPr>
        <w:t>3</w:t>
      </w:r>
      <w:r w:rsidRPr="000600AA">
        <w:t xml:space="preserve">  Authority</w:t>
      </w:r>
      <w:bookmarkEnd w:id="6"/>
      <w:proofErr w:type="gramEnd"/>
    </w:p>
    <w:p w:rsidR="00157B8B" w:rsidRPr="000600AA" w:rsidRDefault="007500C8" w:rsidP="007E667A">
      <w:pPr>
        <w:pStyle w:val="subsection"/>
      </w:pPr>
      <w:r w:rsidRPr="000600AA">
        <w:tab/>
      </w:r>
      <w:r w:rsidRPr="000600AA">
        <w:tab/>
        <w:t xml:space="preserve">This </w:t>
      </w:r>
      <w:r w:rsidR="00CB28EC" w:rsidRPr="000600AA">
        <w:t>instrument</w:t>
      </w:r>
      <w:r w:rsidRPr="000600AA">
        <w:t xml:space="preserve"> is made under</w:t>
      </w:r>
      <w:r w:rsidR="00652C6B">
        <w:t xml:space="preserve"> the </w:t>
      </w:r>
      <w:r w:rsidR="00652C6B">
        <w:rPr>
          <w:i/>
        </w:rPr>
        <w:t xml:space="preserve">A New Tax System (Family Assistance) </w:t>
      </w:r>
      <w:r w:rsidR="00255B4A">
        <w:rPr>
          <w:i/>
        </w:rPr>
        <w:t xml:space="preserve">(Administration) </w:t>
      </w:r>
      <w:r w:rsidR="00652C6B">
        <w:rPr>
          <w:i/>
        </w:rPr>
        <w:t>Act 1999</w:t>
      </w:r>
      <w:r w:rsidR="00F4350D" w:rsidRPr="000600AA">
        <w:t>.</w:t>
      </w:r>
    </w:p>
    <w:p w:rsidR="00D37304" w:rsidRDefault="00034347" w:rsidP="00D37304">
      <w:pPr>
        <w:pStyle w:val="ActHead5"/>
      </w:pPr>
      <w:bookmarkStart w:id="7" w:name="_Toc487026640"/>
      <w:proofErr w:type="gramStart"/>
      <w:r>
        <w:rPr>
          <w:rStyle w:val="CharSectno"/>
        </w:rPr>
        <w:t>4</w:t>
      </w:r>
      <w:r w:rsidR="00D37304">
        <w:t xml:space="preserve">  </w:t>
      </w:r>
      <w:r>
        <w:t>Records</w:t>
      </w:r>
      <w:proofErr w:type="gramEnd"/>
      <w:r>
        <w:t xml:space="preserve"> to be kept by approved child care services</w:t>
      </w:r>
      <w:bookmarkEnd w:id="7"/>
    </w:p>
    <w:p w:rsidR="00503EC8" w:rsidRDefault="00503EC8" w:rsidP="00A75C91">
      <w:pPr>
        <w:pStyle w:val="subsection"/>
      </w:pPr>
      <w:r>
        <w:tab/>
      </w:r>
      <w:r>
        <w:tab/>
      </w:r>
      <w:r w:rsidR="00034347">
        <w:t>An approved child care service must keep the following kinds of records:</w:t>
      </w:r>
    </w:p>
    <w:p w:rsidR="00601516" w:rsidRDefault="00601516" w:rsidP="00034347">
      <w:pPr>
        <w:pStyle w:val="paragraph"/>
      </w:pPr>
      <w:r>
        <w:tab/>
        <w:t>(a)</w:t>
      </w:r>
      <w:r>
        <w:tab/>
      </w:r>
      <w:proofErr w:type="gramStart"/>
      <w:r>
        <w:t>all</w:t>
      </w:r>
      <w:proofErr w:type="gramEnd"/>
      <w:r>
        <w:t xml:space="preserve"> licences and approvals required to lawfully operate the service under the laws of the State or Territory in which the service operates;</w:t>
      </w:r>
    </w:p>
    <w:p w:rsidR="00034347" w:rsidRPr="00034347" w:rsidRDefault="00034347" w:rsidP="00034347">
      <w:pPr>
        <w:pStyle w:val="paragraph"/>
        <w:rPr>
          <w:sz w:val="19"/>
          <w:szCs w:val="19"/>
          <w:lang w:val="en-US"/>
        </w:rPr>
      </w:pPr>
      <w:r>
        <w:tab/>
      </w:r>
      <w:r w:rsidRPr="00034347">
        <w:t>(b)</w:t>
      </w:r>
      <w:r>
        <w:tab/>
      </w:r>
      <w:proofErr w:type="gramStart"/>
      <w:r w:rsidRPr="00034347">
        <w:t>records</w:t>
      </w:r>
      <w:proofErr w:type="gramEnd"/>
      <w:r w:rsidRPr="00034347">
        <w:t xml:space="preserve"> of attendance for each child to whom care is provided (whether or not any person is currently eligible or conditionally eligible for child care benefit in respect of the child), including records of any absences from care;</w:t>
      </w:r>
    </w:p>
    <w:p w:rsidR="00034347" w:rsidRPr="00034347" w:rsidRDefault="00034347" w:rsidP="00034347">
      <w:pPr>
        <w:pStyle w:val="paragraph"/>
        <w:rPr>
          <w:sz w:val="19"/>
          <w:szCs w:val="19"/>
          <w:lang w:val="en-US"/>
        </w:rPr>
      </w:pPr>
      <w:r>
        <w:tab/>
      </w:r>
      <w:r w:rsidRPr="00034347">
        <w:t>(</w:t>
      </w:r>
      <w:r w:rsidR="00601516">
        <w:t>c</w:t>
      </w:r>
      <w:r w:rsidRPr="00034347">
        <w:t>)</w:t>
      </w:r>
      <w:r>
        <w:tab/>
      </w:r>
      <w:proofErr w:type="gramStart"/>
      <w:r w:rsidRPr="00034347">
        <w:t>any</w:t>
      </w:r>
      <w:proofErr w:type="gramEnd"/>
      <w:r w:rsidRPr="00034347">
        <w:t xml:space="preserve"> statements or other documents prepared or obtained by the service in relation to an absence mentioned in subsection 10(3)</w:t>
      </w:r>
      <w:r w:rsidR="00601516">
        <w:t xml:space="preserve"> </w:t>
      </w:r>
      <w:r w:rsidRPr="00034347">
        <w:t>of the Family Assistance Act;</w:t>
      </w:r>
    </w:p>
    <w:p w:rsidR="00034347" w:rsidRPr="00034347" w:rsidRDefault="00034347" w:rsidP="00034347">
      <w:pPr>
        <w:pStyle w:val="paragraph"/>
        <w:rPr>
          <w:sz w:val="19"/>
          <w:szCs w:val="19"/>
          <w:lang w:val="en-US"/>
        </w:rPr>
      </w:pPr>
      <w:r>
        <w:tab/>
      </w:r>
      <w:r w:rsidRPr="00034347">
        <w:t>(</w:t>
      </w:r>
      <w:r w:rsidR="00601516">
        <w:t>d</w:t>
      </w:r>
      <w:r w:rsidRPr="00034347">
        <w:t>)</w:t>
      </w:r>
      <w:r>
        <w:tab/>
      </w:r>
      <w:proofErr w:type="gramStart"/>
      <w:r w:rsidRPr="00034347">
        <w:t>copies</w:t>
      </w:r>
      <w:proofErr w:type="gramEnd"/>
      <w:r w:rsidRPr="00034347">
        <w:t xml:space="preserve"> of any certificates given by the child care service under the family assistance law;</w:t>
      </w:r>
    </w:p>
    <w:p w:rsidR="00034347" w:rsidRPr="00034347" w:rsidRDefault="00034347" w:rsidP="00034347">
      <w:pPr>
        <w:pStyle w:val="paragraph"/>
        <w:rPr>
          <w:sz w:val="19"/>
          <w:szCs w:val="19"/>
          <w:lang w:val="en-US"/>
        </w:rPr>
      </w:pPr>
      <w:r>
        <w:lastRenderedPageBreak/>
        <w:tab/>
      </w:r>
      <w:r w:rsidRPr="00034347">
        <w:t>(</w:t>
      </w:r>
      <w:r w:rsidR="00601516">
        <w:t>e</w:t>
      </w:r>
      <w:r w:rsidRPr="00034347">
        <w:t>)</w:t>
      </w:r>
      <w:r>
        <w:tab/>
      </w:r>
      <w:proofErr w:type="gramStart"/>
      <w:r w:rsidRPr="00034347">
        <w:t>copies</w:t>
      </w:r>
      <w:proofErr w:type="gramEnd"/>
      <w:r w:rsidRPr="00034347">
        <w:t xml:space="preserve"> of reports given by the child care service to the Secretary under section </w:t>
      </w:r>
      <w:proofErr w:type="spellStart"/>
      <w:r w:rsidRPr="00034347">
        <w:t>219N</w:t>
      </w:r>
      <w:proofErr w:type="spellEnd"/>
      <w:r w:rsidRPr="00034347">
        <w:t xml:space="preserve"> of the </w:t>
      </w:r>
      <w:r w:rsidR="00601516">
        <w:t xml:space="preserve">Family Assistance Administration </w:t>
      </w:r>
      <w:r w:rsidRPr="00034347">
        <w:t>Act;</w:t>
      </w:r>
    </w:p>
    <w:p w:rsidR="00034347" w:rsidRPr="00034347" w:rsidRDefault="00034347" w:rsidP="00034347">
      <w:pPr>
        <w:pStyle w:val="paragraph"/>
        <w:rPr>
          <w:sz w:val="19"/>
          <w:szCs w:val="19"/>
          <w:lang w:val="en-US"/>
        </w:rPr>
      </w:pPr>
      <w:r>
        <w:tab/>
      </w:r>
      <w:r w:rsidRPr="00034347">
        <w:t>(</w:t>
      </w:r>
      <w:r w:rsidR="00601516">
        <w:t>f</w:t>
      </w:r>
      <w:r w:rsidRPr="00034347">
        <w:t>)</w:t>
      </w:r>
      <w:r>
        <w:tab/>
      </w:r>
      <w:proofErr w:type="gramStart"/>
      <w:r w:rsidRPr="00034347">
        <w:t>any</w:t>
      </w:r>
      <w:proofErr w:type="gramEnd"/>
      <w:r w:rsidRPr="00034347">
        <w:t xml:space="preserve"> notice of determination, or notice of variation of determination, given to the service by the Secretary under the family assistance law for the purposes of child care benefit;</w:t>
      </w:r>
    </w:p>
    <w:p w:rsidR="00034347" w:rsidRPr="00034347" w:rsidRDefault="00034347" w:rsidP="00034347">
      <w:pPr>
        <w:pStyle w:val="paragraph"/>
        <w:rPr>
          <w:sz w:val="19"/>
          <w:szCs w:val="19"/>
          <w:lang w:val="en-US"/>
        </w:rPr>
      </w:pPr>
      <w:r>
        <w:tab/>
      </w:r>
      <w:r w:rsidRPr="00034347">
        <w:t>(</w:t>
      </w:r>
      <w:r w:rsidR="00601516">
        <w:t>g</w:t>
      </w:r>
      <w:r w:rsidRPr="00034347">
        <w:t>)</w:t>
      </w:r>
      <w:r>
        <w:tab/>
      </w:r>
      <w:proofErr w:type="gramStart"/>
      <w:r w:rsidRPr="00034347">
        <w:t>any</w:t>
      </w:r>
      <w:proofErr w:type="gramEnd"/>
      <w:r w:rsidRPr="00034347">
        <w:t xml:space="preserve"> written nominations of the kind mentioned in subsection 7(1) of the </w:t>
      </w:r>
      <w:r w:rsidR="00601516">
        <w:rPr>
          <w:i/>
          <w:iCs/>
        </w:rPr>
        <w:t>Child Care Benefit (Limits of Hours of Care) Rules 2017</w:t>
      </w:r>
      <w:r w:rsidRPr="00034347">
        <w:t>;</w:t>
      </w:r>
    </w:p>
    <w:p w:rsidR="00034347" w:rsidRPr="00034347" w:rsidRDefault="00034347" w:rsidP="00034347">
      <w:pPr>
        <w:pStyle w:val="paragraph"/>
        <w:rPr>
          <w:sz w:val="19"/>
          <w:szCs w:val="19"/>
          <w:lang w:val="en-US"/>
        </w:rPr>
      </w:pPr>
      <w:r>
        <w:tab/>
      </w:r>
      <w:r w:rsidRPr="00034347">
        <w:t>(</w:t>
      </w:r>
      <w:r w:rsidR="00601516">
        <w:t>h</w:t>
      </w:r>
      <w:r w:rsidRPr="00034347">
        <w:t>)</w:t>
      </w:r>
      <w:r>
        <w:tab/>
      </w:r>
      <w:proofErr w:type="gramStart"/>
      <w:r w:rsidRPr="00034347">
        <w:t>copies</w:t>
      </w:r>
      <w:proofErr w:type="gramEnd"/>
      <w:r w:rsidRPr="00034347">
        <w:t xml:space="preserve"> of receipts issued to people who have paid child care fees;</w:t>
      </w:r>
    </w:p>
    <w:p w:rsidR="00034347" w:rsidRPr="00034347" w:rsidRDefault="00034347" w:rsidP="00034347">
      <w:pPr>
        <w:pStyle w:val="paragraph"/>
        <w:rPr>
          <w:sz w:val="19"/>
          <w:szCs w:val="19"/>
          <w:lang w:val="en-US"/>
        </w:rPr>
      </w:pPr>
      <w:r>
        <w:tab/>
      </w:r>
      <w:r w:rsidRPr="00034347">
        <w:t>(</w:t>
      </w:r>
      <w:proofErr w:type="spellStart"/>
      <w:r w:rsidR="00601516">
        <w:t>i</w:t>
      </w:r>
      <w:proofErr w:type="spellEnd"/>
      <w:r w:rsidRPr="00034347">
        <w:t>)</w:t>
      </w:r>
      <w:r>
        <w:tab/>
      </w:r>
      <w:proofErr w:type="gramStart"/>
      <w:r w:rsidRPr="00034347">
        <w:t>enrolment</w:t>
      </w:r>
      <w:proofErr w:type="gramEnd"/>
      <w:r w:rsidRPr="00034347">
        <w:t xml:space="preserve"> forms;</w:t>
      </w:r>
    </w:p>
    <w:p w:rsidR="00034347" w:rsidRPr="00034347" w:rsidRDefault="00034347" w:rsidP="00034347">
      <w:pPr>
        <w:pStyle w:val="paragraph"/>
        <w:rPr>
          <w:sz w:val="19"/>
          <w:szCs w:val="19"/>
          <w:lang w:val="en-US"/>
        </w:rPr>
      </w:pPr>
      <w:r>
        <w:tab/>
      </w:r>
      <w:r w:rsidRPr="00034347">
        <w:t>(</w:t>
      </w:r>
      <w:r w:rsidR="00601516">
        <w:t>j</w:t>
      </w:r>
      <w:r w:rsidRPr="00034347">
        <w:t>)</w:t>
      </w:r>
      <w:r>
        <w:tab/>
      </w:r>
      <w:proofErr w:type="gramStart"/>
      <w:r w:rsidRPr="00034347">
        <w:t>copies</w:t>
      </w:r>
      <w:proofErr w:type="gramEnd"/>
      <w:r w:rsidRPr="00034347">
        <w:t xml:space="preserve"> of notices of enrolment given to the Secretary by the child care service under section </w:t>
      </w:r>
      <w:proofErr w:type="spellStart"/>
      <w:r w:rsidRPr="00034347">
        <w:t>219A</w:t>
      </w:r>
      <w:proofErr w:type="spellEnd"/>
      <w:r w:rsidRPr="00034347">
        <w:t xml:space="preserve"> or </w:t>
      </w:r>
      <w:proofErr w:type="spellStart"/>
      <w:r w:rsidRPr="00034347">
        <w:t>219AA</w:t>
      </w:r>
      <w:proofErr w:type="spellEnd"/>
      <w:r w:rsidRPr="00034347">
        <w:t xml:space="preserve"> of the </w:t>
      </w:r>
      <w:r w:rsidR="00601516">
        <w:t xml:space="preserve">Family Assistance Administration </w:t>
      </w:r>
      <w:r w:rsidRPr="00034347">
        <w:t>Act;</w:t>
      </w:r>
    </w:p>
    <w:p w:rsidR="00034347" w:rsidRPr="00034347" w:rsidRDefault="00034347" w:rsidP="00034347">
      <w:pPr>
        <w:pStyle w:val="paragraph"/>
        <w:rPr>
          <w:sz w:val="19"/>
          <w:szCs w:val="19"/>
          <w:lang w:val="en-US"/>
        </w:rPr>
      </w:pPr>
      <w:r>
        <w:tab/>
      </w:r>
      <w:r w:rsidRPr="00034347">
        <w:t>(</w:t>
      </w:r>
      <w:r w:rsidR="00601516">
        <w:t>k</w:t>
      </w:r>
      <w:r w:rsidRPr="00034347">
        <w:t>)</w:t>
      </w:r>
      <w:r>
        <w:tab/>
      </w:r>
      <w:proofErr w:type="gramStart"/>
      <w:r w:rsidRPr="00034347">
        <w:t>insurance</w:t>
      </w:r>
      <w:proofErr w:type="gramEnd"/>
      <w:r w:rsidRPr="00034347">
        <w:t xml:space="preserve"> policies and any other documentation relating to insurance;</w:t>
      </w:r>
    </w:p>
    <w:p w:rsidR="00034347" w:rsidRPr="00034347" w:rsidRDefault="00034347" w:rsidP="00034347">
      <w:pPr>
        <w:pStyle w:val="paragraph"/>
        <w:rPr>
          <w:sz w:val="19"/>
          <w:szCs w:val="19"/>
          <w:lang w:val="en-US"/>
        </w:rPr>
      </w:pPr>
      <w:r>
        <w:tab/>
      </w:r>
      <w:r w:rsidRPr="00034347">
        <w:t>(</w:t>
      </w:r>
      <w:r w:rsidR="00601516">
        <w:t>l</w:t>
      </w:r>
      <w:r w:rsidRPr="00034347">
        <w:t>)</w:t>
      </w:r>
      <w:r>
        <w:tab/>
      </w:r>
      <w:proofErr w:type="gramStart"/>
      <w:r w:rsidRPr="00034347">
        <w:t>accounting</w:t>
      </w:r>
      <w:proofErr w:type="gramEnd"/>
      <w:r w:rsidRPr="00034347">
        <w:t xml:space="preserve"> records, including cash books and journals;</w:t>
      </w:r>
    </w:p>
    <w:p w:rsidR="00034347" w:rsidRPr="00034347" w:rsidRDefault="00034347" w:rsidP="00034347">
      <w:pPr>
        <w:pStyle w:val="paragraph"/>
        <w:rPr>
          <w:sz w:val="19"/>
          <w:szCs w:val="19"/>
          <w:lang w:val="en-US"/>
        </w:rPr>
      </w:pPr>
      <w:r>
        <w:tab/>
      </w:r>
      <w:r w:rsidRPr="00034347">
        <w:t>(</w:t>
      </w:r>
      <w:r w:rsidR="00601516">
        <w:t>m</w:t>
      </w:r>
      <w:r w:rsidRPr="00034347">
        <w:t>)</w:t>
      </w:r>
      <w:r>
        <w:tab/>
      </w:r>
      <w:proofErr w:type="gramStart"/>
      <w:r w:rsidRPr="00034347">
        <w:t>copies</w:t>
      </w:r>
      <w:proofErr w:type="gramEnd"/>
      <w:r w:rsidRPr="00034347">
        <w:t xml:space="preserve"> of any agreements made in accordance with section </w:t>
      </w:r>
      <w:r w:rsidR="00BC6C0D">
        <w:t>2</w:t>
      </w:r>
      <w:r w:rsidRPr="00034347">
        <w:t xml:space="preserve">4 of the </w:t>
      </w:r>
      <w:r w:rsidR="00601516" w:rsidRPr="00754C86">
        <w:rPr>
          <w:i/>
        </w:rPr>
        <w:t>Child</w:t>
      </w:r>
      <w:r w:rsidR="00601516">
        <w:t xml:space="preserve"> </w:t>
      </w:r>
      <w:r w:rsidR="00601516" w:rsidRPr="00601516">
        <w:rPr>
          <w:i/>
        </w:rPr>
        <w:t xml:space="preserve">Care Benefit (Eligibility of Child Care Services for Approval and Continued Approval) </w:t>
      </w:r>
      <w:r w:rsidR="00754C86">
        <w:rPr>
          <w:i/>
        </w:rPr>
        <w:t>Rules</w:t>
      </w:r>
      <w:r w:rsidR="00601516" w:rsidRPr="00601516">
        <w:rPr>
          <w:i/>
        </w:rPr>
        <w:t xml:space="preserve"> 20</w:t>
      </w:r>
      <w:r w:rsidR="00754C86">
        <w:rPr>
          <w:i/>
        </w:rPr>
        <w:t>17</w:t>
      </w:r>
      <w:r w:rsidRPr="00034347">
        <w:t>.</w:t>
      </w:r>
    </w:p>
    <w:p w:rsidR="00034347" w:rsidRPr="00034347" w:rsidRDefault="00034347" w:rsidP="00034347">
      <w:pPr>
        <w:pStyle w:val="ActHead5"/>
        <w:rPr>
          <w:rFonts w:ascii="Arial" w:hAnsi="Arial" w:cs="Arial"/>
          <w:lang w:val="en-US"/>
        </w:rPr>
      </w:pPr>
      <w:bookmarkStart w:id="8" w:name="_Toc487026641"/>
      <w:proofErr w:type="gramStart"/>
      <w:r>
        <w:rPr>
          <w:rStyle w:val="CharSectno"/>
        </w:rPr>
        <w:t>5</w:t>
      </w:r>
      <w:r>
        <w:t xml:space="preserve">  </w:t>
      </w:r>
      <w:r w:rsidRPr="00034347">
        <w:t>Additional</w:t>
      </w:r>
      <w:proofErr w:type="gramEnd"/>
      <w:r w:rsidRPr="00034347">
        <w:t xml:space="preserve"> records to be kept by approved family day care services</w:t>
      </w:r>
      <w:bookmarkEnd w:id="8"/>
    </w:p>
    <w:p w:rsidR="00034347" w:rsidRPr="00034347" w:rsidRDefault="00034347" w:rsidP="00034347">
      <w:pPr>
        <w:pStyle w:val="subsection"/>
        <w:rPr>
          <w:sz w:val="19"/>
          <w:szCs w:val="19"/>
          <w:lang w:val="en-US"/>
        </w:rPr>
      </w:pPr>
      <w:r>
        <w:tab/>
      </w:r>
      <w:r w:rsidRPr="00034347">
        <w:t>(1)</w:t>
      </w:r>
      <w:r>
        <w:tab/>
      </w:r>
      <w:r w:rsidRPr="00034347">
        <w:t>An approved family day care service must keep current records of:</w:t>
      </w:r>
    </w:p>
    <w:p w:rsidR="00034347" w:rsidRPr="00034347" w:rsidRDefault="00034347" w:rsidP="00034347">
      <w:pPr>
        <w:pStyle w:val="paragraph"/>
        <w:rPr>
          <w:sz w:val="19"/>
          <w:szCs w:val="19"/>
          <w:lang w:val="en-US"/>
        </w:rPr>
      </w:pPr>
      <w:r>
        <w:tab/>
      </w:r>
      <w:r w:rsidRPr="00034347">
        <w:t>(a)</w:t>
      </w:r>
      <w:r>
        <w:tab/>
      </w:r>
      <w:r w:rsidRPr="00034347">
        <w:t>the full name, residential address and contact telephone number of each carer employed</w:t>
      </w:r>
      <w:r w:rsidR="00754C86">
        <w:t>,</w:t>
      </w:r>
      <w:r w:rsidRPr="00034347">
        <w:t xml:space="preserve"> contracted</w:t>
      </w:r>
      <w:r w:rsidR="00754C86">
        <w:t xml:space="preserve"> or otherwise engaged</w:t>
      </w:r>
      <w:r w:rsidRPr="00034347">
        <w:t xml:space="preserve"> by the service; and</w:t>
      </w:r>
    </w:p>
    <w:p w:rsidR="00034347" w:rsidRPr="00034347" w:rsidRDefault="00034347" w:rsidP="00034347">
      <w:pPr>
        <w:pStyle w:val="paragraph"/>
        <w:rPr>
          <w:sz w:val="19"/>
          <w:szCs w:val="19"/>
          <w:lang w:val="en-US"/>
        </w:rPr>
      </w:pPr>
      <w:r>
        <w:tab/>
      </w:r>
      <w:r w:rsidRPr="00034347">
        <w:t>(b)</w:t>
      </w:r>
      <w:r>
        <w:tab/>
      </w:r>
      <w:proofErr w:type="gramStart"/>
      <w:r w:rsidRPr="00034347">
        <w:t>if</w:t>
      </w:r>
      <w:proofErr w:type="gramEnd"/>
      <w:r w:rsidRPr="00034347">
        <w:t xml:space="preserve"> child care is provided by a </w:t>
      </w:r>
      <w:proofErr w:type="spellStart"/>
      <w:r w:rsidRPr="00034347">
        <w:t>carer</w:t>
      </w:r>
      <w:proofErr w:type="spellEnd"/>
      <w:r w:rsidRPr="00034347">
        <w:t xml:space="preserve"> at a place other than the carer’s residence—the address and telephone number of the premises where that care is provided. </w:t>
      </w:r>
    </w:p>
    <w:p w:rsidR="00034347" w:rsidRPr="00034347" w:rsidRDefault="00034347" w:rsidP="00034347">
      <w:pPr>
        <w:pStyle w:val="subsection"/>
        <w:rPr>
          <w:sz w:val="19"/>
          <w:szCs w:val="19"/>
          <w:lang w:val="en-US"/>
        </w:rPr>
      </w:pPr>
      <w:r>
        <w:tab/>
      </w:r>
      <w:r w:rsidRPr="00034347">
        <w:t>(2)</w:t>
      </w:r>
      <w:r>
        <w:tab/>
      </w:r>
      <w:r w:rsidRPr="00034347">
        <w:t>An approved family day care service must keep any records provided to or created by the service for the purposes of section</w:t>
      </w:r>
      <w:r w:rsidR="00BC6C0D">
        <w:t xml:space="preserve"> </w:t>
      </w:r>
      <w:proofErr w:type="spellStart"/>
      <w:r w:rsidR="00BC6C0D">
        <w:t>10A</w:t>
      </w:r>
      <w:proofErr w:type="spellEnd"/>
      <w:r w:rsidR="00BC6C0D">
        <w:t xml:space="preserve"> or </w:t>
      </w:r>
      <w:proofErr w:type="spellStart"/>
      <w:r w:rsidR="00BC6C0D">
        <w:t>10AB</w:t>
      </w:r>
      <w:proofErr w:type="spellEnd"/>
      <w:r w:rsidRPr="00034347">
        <w:t xml:space="preserve"> of the </w:t>
      </w:r>
      <w:r w:rsidRPr="00034347">
        <w:rPr>
          <w:i/>
          <w:iCs/>
        </w:rPr>
        <w:t xml:space="preserve">Child Care Benefit (Eligibility of Child Care Services for Approval and Continued Approval) </w:t>
      </w:r>
      <w:r w:rsidR="00754C86">
        <w:rPr>
          <w:i/>
          <w:iCs/>
        </w:rPr>
        <w:t>Rules</w:t>
      </w:r>
      <w:r w:rsidRPr="00034347">
        <w:rPr>
          <w:i/>
          <w:iCs/>
        </w:rPr>
        <w:t xml:space="preserve"> 20</w:t>
      </w:r>
      <w:r w:rsidR="00754C86">
        <w:rPr>
          <w:i/>
          <w:iCs/>
        </w:rPr>
        <w:t>17</w:t>
      </w:r>
      <w:r w:rsidRPr="00034347">
        <w:t>.</w:t>
      </w:r>
    </w:p>
    <w:p w:rsidR="00EB1987" w:rsidRDefault="00EB1987" w:rsidP="00034347"/>
    <w:sectPr w:rsidR="00EB1987" w:rsidSect="0093451D">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EC" w:rsidRDefault="00CB28EC" w:rsidP="00715914">
      <w:pPr>
        <w:spacing w:line="240" w:lineRule="auto"/>
      </w:pPr>
      <w:r>
        <w:separator/>
      </w:r>
    </w:p>
  </w:endnote>
  <w:endnote w:type="continuationSeparator" w:id="0">
    <w:p w:rsidR="00CB28EC" w:rsidRDefault="00CB28E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51D" w:rsidRPr="0093451D" w:rsidRDefault="0093451D" w:rsidP="0093451D">
    <w:pPr>
      <w:pStyle w:val="Footer"/>
      <w:rPr>
        <w:i/>
        <w:sz w:val="18"/>
      </w:rPr>
    </w:pPr>
    <w:proofErr w:type="spellStart"/>
    <w:r w:rsidRPr="0093451D">
      <w:rPr>
        <w:i/>
        <w:sz w:val="18"/>
      </w:rPr>
      <w:t>OPC62241</w:t>
    </w:r>
    <w:proofErr w:type="spellEnd"/>
    <w:r w:rsidRPr="0093451D">
      <w:rPr>
        <w:i/>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7500C8" w:rsidRDefault="00756272" w:rsidP="00934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93451D"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93451D" w:rsidTr="000600AA">
      <w:tc>
        <w:tcPr>
          <w:tcW w:w="709" w:type="dxa"/>
          <w:tcBorders>
            <w:top w:val="nil"/>
            <w:left w:val="nil"/>
            <w:bottom w:val="nil"/>
            <w:right w:val="nil"/>
          </w:tcBorders>
        </w:tcPr>
        <w:p w:rsidR="007500C8" w:rsidRPr="0093451D" w:rsidRDefault="007500C8" w:rsidP="00830B62">
          <w:pPr>
            <w:spacing w:line="0" w:lineRule="atLeast"/>
            <w:rPr>
              <w:rFonts w:cs="Times New Roman"/>
              <w:i/>
              <w:sz w:val="18"/>
            </w:rPr>
          </w:pPr>
          <w:r w:rsidRPr="0093451D">
            <w:rPr>
              <w:rFonts w:cs="Times New Roman"/>
              <w:i/>
              <w:sz w:val="18"/>
            </w:rPr>
            <w:fldChar w:fldCharType="begin"/>
          </w:r>
          <w:r w:rsidRPr="0093451D">
            <w:rPr>
              <w:rFonts w:cs="Times New Roman"/>
              <w:i/>
              <w:sz w:val="18"/>
            </w:rPr>
            <w:instrText xml:space="preserve"> PAGE </w:instrText>
          </w:r>
          <w:r w:rsidRPr="0093451D">
            <w:rPr>
              <w:rFonts w:cs="Times New Roman"/>
              <w:i/>
              <w:sz w:val="18"/>
            </w:rPr>
            <w:fldChar w:fldCharType="separate"/>
          </w:r>
          <w:r w:rsidR="00EB418B">
            <w:rPr>
              <w:rFonts w:cs="Times New Roman"/>
              <w:i/>
              <w:noProof/>
              <w:sz w:val="18"/>
            </w:rPr>
            <w:t>ii</w:t>
          </w:r>
          <w:r w:rsidRPr="0093451D">
            <w:rPr>
              <w:rFonts w:cs="Times New Roman"/>
              <w:i/>
              <w:sz w:val="18"/>
            </w:rPr>
            <w:fldChar w:fldCharType="end"/>
          </w:r>
        </w:p>
      </w:tc>
      <w:tc>
        <w:tcPr>
          <w:tcW w:w="6379" w:type="dxa"/>
          <w:tcBorders>
            <w:top w:val="nil"/>
            <w:left w:val="nil"/>
            <w:bottom w:val="nil"/>
            <w:right w:val="nil"/>
          </w:tcBorders>
        </w:tcPr>
        <w:p w:rsidR="007500C8" w:rsidRPr="0093451D" w:rsidRDefault="007500C8" w:rsidP="00830B62">
          <w:pPr>
            <w:spacing w:line="0" w:lineRule="atLeast"/>
            <w:jc w:val="center"/>
            <w:rPr>
              <w:rFonts w:cs="Times New Roman"/>
              <w:i/>
              <w:sz w:val="18"/>
            </w:rPr>
          </w:pPr>
          <w:r w:rsidRPr="0093451D">
            <w:rPr>
              <w:rFonts w:cs="Times New Roman"/>
              <w:i/>
              <w:sz w:val="18"/>
            </w:rPr>
            <w:fldChar w:fldCharType="begin"/>
          </w:r>
          <w:r w:rsidRPr="0093451D">
            <w:rPr>
              <w:rFonts w:cs="Times New Roman"/>
              <w:i/>
              <w:sz w:val="18"/>
            </w:rPr>
            <w:instrText xml:space="preserve"> DOCPROPERTY ShortT </w:instrText>
          </w:r>
          <w:r w:rsidRPr="0093451D">
            <w:rPr>
              <w:rFonts w:cs="Times New Roman"/>
              <w:i/>
              <w:sz w:val="18"/>
            </w:rPr>
            <w:fldChar w:fldCharType="separate"/>
          </w:r>
          <w:r w:rsidR="00652C6B">
            <w:rPr>
              <w:rFonts w:cs="Times New Roman"/>
              <w:i/>
              <w:sz w:val="18"/>
            </w:rPr>
            <w:t>Legislative Instruments (Deferral of Sunsetting—Child Care Benefit Instruments) Certificate 2016</w:t>
          </w:r>
          <w:r w:rsidRPr="0093451D">
            <w:rPr>
              <w:rFonts w:cs="Times New Roman"/>
              <w:i/>
              <w:sz w:val="18"/>
            </w:rPr>
            <w:fldChar w:fldCharType="end"/>
          </w:r>
        </w:p>
      </w:tc>
      <w:tc>
        <w:tcPr>
          <w:tcW w:w="1384" w:type="dxa"/>
          <w:tcBorders>
            <w:top w:val="nil"/>
            <w:left w:val="nil"/>
            <w:bottom w:val="nil"/>
            <w:right w:val="nil"/>
          </w:tcBorders>
        </w:tcPr>
        <w:p w:rsidR="007500C8" w:rsidRPr="0093451D" w:rsidRDefault="007500C8" w:rsidP="00830B62">
          <w:pPr>
            <w:spacing w:line="0" w:lineRule="atLeast"/>
            <w:jc w:val="right"/>
            <w:rPr>
              <w:rFonts w:cs="Times New Roman"/>
              <w:i/>
              <w:sz w:val="18"/>
            </w:rPr>
          </w:pPr>
        </w:p>
      </w:tc>
    </w:tr>
  </w:tbl>
  <w:p w:rsidR="007500C8" w:rsidRPr="0093451D" w:rsidRDefault="0093451D" w:rsidP="0093451D">
    <w:pPr>
      <w:rPr>
        <w:rFonts w:cs="Times New Roman"/>
        <w:i/>
        <w:sz w:val="18"/>
      </w:rPr>
    </w:pPr>
    <w:proofErr w:type="spellStart"/>
    <w:r w:rsidRPr="0093451D">
      <w:rPr>
        <w:rFonts w:cs="Times New Roman"/>
        <w:i/>
        <w:sz w:val="18"/>
      </w:rPr>
      <w:t>OPC62241</w:t>
    </w:r>
    <w:proofErr w:type="spellEnd"/>
    <w:r w:rsidRPr="0093451D">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Pr="00EC14FD" w:rsidRDefault="00EC14FD" w:rsidP="00830B62">
          <w:pPr>
            <w:spacing w:line="0" w:lineRule="atLeast"/>
            <w:jc w:val="center"/>
            <w:rPr>
              <w:i/>
              <w:sz w:val="18"/>
            </w:rPr>
          </w:pPr>
          <w:r w:rsidRPr="00EC14FD">
            <w:rPr>
              <w:i/>
              <w:sz w:val="18"/>
            </w:rPr>
            <w:fldChar w:fldCharType="begin"/>
          </w:r>
          <w:r w:rsidRPr="00EC14FD">
            <w:rPr>
              <w:i/>
              <w:sz w:val="18"/>
            </w:rPr>
            <w:instrText xml:space="preserve"> STYLEREF  ShortT  \* MERGEFORMAT </w:instrText>
          </w:r>
          <w:r w:rsidRPr="00EC14FD">
            <w:rPr>
              <w:i/>
              <w:sz w:val="18"/>
            </w:rPr>
            <w:fldChar w:fldCharType="separate"/>
          </w:r>
          <w:r w:rsidR="00AB2742">
            <w:rPr>
              <w:i/>
              <w:noProof/>
              <w:sz w:val="18"/>
            </w:rPr>
            <w:t>Child Care Benefit (Approved Child Care Service Record Keeping) Rules 2017</w:t>
          </w:r>
          <w:r w:rsidRPr="00EC14FD">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B2742">
            <w:rPr>
              <w:i/>
              <w:noProof/>
              <w:sz w:val="18"/>
            </w:rPr>
            <w:t>i</w:t>
          </w:r>
          <w:r w:rsidRPr="00ED79B6">
            <w:rPr>
              <w:i/>
              <w:sz w:val="18"/>
            </w:rPr>
            <w:fldChar w:fldCharType="end"/>
          </w:r>
        </w:p>
      </w:tc>
    </w:tr>
  </w:tbl>
  <w:p w:rsidR="007500C8" w:rsidRPr="00ED79B6" w:rsidRDefault="007500C8" w:rsidP="00652C6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93451D" w:rsidRDefault="007500C8" w:rsidP="004E063A">
    <w:pPr>
      <w:pBdr>
        <w:top w:val="single" w:sz="6" w:space="1" w:color="auto"/>
      </w:pBdr>
      <w:spacing w:before="120" w:line="0" w:lineRule="atLeast"/>
      <w:rPr>
        <w:rFonts w:cs="Times New Roman"/>
        <w:i/>
        <w:sz w:val="18"/>
        <w:szCs w:val="16"/>
      </w:rPr>
    </w:pPr>
  </w:p>
  <w:tbl>
    <w:tblPr>
      <w:tblStyle w:val="TableGrid"/>
      <w:tblW w:w="8472" w:type="dxa"/>
      <w:tblLayout w:type="fixed"/>
      <w:tblLook w:val="04A0" w:firstRow="1" w:lastRow="0" w:firstColumn="1" w:lastColumn="0" w:noHBand="0" w:noVBand="1"/>
    </w:tblPr>
    <w:tblGrid>
      <w:gridCol w:w="709"/>
      <w:gridCol w:w="6379"/>
      <w:gridCol w:w="1384"/>
    </w:tblGrid>
    <w:tr w:rsidR="00EC14FD" w:rsidRPr="0093451D" w:rsidTr="00EC14FD">
      <w:tc>
        <w:tcPr>
          <w:tcW w:w="709" w:type="dxa"/>
          <w:tcBorders>
            <w:top w:val="nil"/>
            <w:left w:val="nil"/>
            <w:bottom w:val="nil"/>
            <w:right w:val="nil"/>
          </w:tcBorders>
        </w:tcPr>
        <w:p w:rsidR="00EC14FD" w:rsidRPr="0093451D" w:rsidRDefault="00EC14FD" w:rsidP="00830B62">
          <w:pPr>
            <w:spacing w:line="0" w:lineRule="atLeast"/>
            <w:rPr>
              <w:rFonts w:cs="Times New Roman"/>
              <w:i/>
              <w:sz w:val="18"/>
            </w:rPr>
          </w:pPr>
          <w:r w:rsidRPr="0093451D">
            <w:rPr>
              <w:rFonts w:cs="Times New Roman"/>
              <w:i/>
              <w:sz w:val="18"/>
            </w:rPr>
            <w:fldChar w:fldCharType="begin"/>
          </w:r>
          <w:r w:rsidRPr="0093451D">
            <w:rPr>
              <w:rFonts w:cs="Times New Roman"/>
              <w:i/>
              <w:sz w:val="18"/>
            </w:rPr>
            <w:instrText xml:space="preserve"> PAGE </w:instrText>
          </w:r>
          <w:r w:rsidRPr="0093451D">
            <w:rPr>
              <w:rFonts w:cs="Times New Roman"/>
              <w:i/>
              <w:sz w:val="18"/>
            </w:rPr>
            <w:fldChar w:fldCharType="separate"/>
          </w:r>
          <w:r w:rsidR="00AB2742">
            <w:rPr>
              <w:rFonts w:cs="Times New Roman"/>
              <w:i/>
              <w:noProof/>
              <w:sz w:val="18"/>
            </w:rPr>
            <w:t>2</w:t>
          </w:r>
          <w:r w:rsidRPr="0093451D">
            <w:rPr>
              <w:rFonts w:cs="Times New Roman"/>
              <w:i/>
              <w:sz w:val="18"/>
            </w:rPr>
            <w:fldChar w:fldCharType="end"/>
          </w:r>
        </w:p>
      </w:tc>
      <w:tc>
        <w:tcPr>
          <w:tcW w:w="6379" w:type="dxa"/>
          <w:tcBorders>
            <w:top w:val="nil"/>
            <w:left w:val="nil"/>
            <w:bottom w:val="nil"/>
            <w:right w:val="nil"/>
          </w:tcBorders>
        </w:tcPr>
        <w:p w:rsidR="00EC14FD" w:rsidRDefault="00EC14FD" w:rsidP="00020041">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AB2742">
            <w:rPr>
              <w:i/>
              <w:noProof/>
              <w:sz w:val="18"/>
            </w:rPr>
            <w:t>Child Care Benefit (Approved Child Care Service Record Keeping) Rules 2017</w:t>
          </w:r>
          <w:r>
            <w:rPr>
              <w:i/>
              <w:sz w:val="18"/>
            </w:rPr>
            <w:fldChar w:fldCharType="end"/>
          </w:r>
        </w:p>
      </w:tc>
      <w:tc>
        <w:tcPr>
          <w:tcW w:w="1384" w:type="dxa"/>
          <w:tcBorders>
            <w:top w:val="nil"/>
            <w:left w:val="nil"/>
            <w:bottom w:val="nil"/>
            <w:right w:val="nil"/>
          </w:tcBorders>
        </w:tcPr>
        <w:p w:rsidR="00EC14FD" w:rsidRPr="0093451D" w:rsidRDefault="00EC14FD" w:rsidP="00830B62">
          <w:pPr>
            <w:spacing w:line="0" w:lineRule="atLeast"/>
            <w:jc w:val="right"/>
            <w:rPr>
              <w:rFonts w:cs="Times New Roman"/>
              <w:i/>
              <w:sz w:val="18"/>
            </w:rPr>
          </w:pPr>
        </w:p>
      </w:tc>
    </w:tr>
  </w:tbl>
  <w:p w:rsidR="007500C8" w:rsidRPr="0093451D" w:rsidRDefault="007500C8" w:rsidP="00E77953">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EC14FD" w:rsidP="00EC14FD">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AB2742">
            <w:rPr>
              <w:i/>
              <w:noProof/>
              <w:sz w:val="18"/>
            </w:rPr>
            <w:t>Child Care Benefit (Approved Child Care Service Record Keeping) Rules 2017</w:t>
          </w:r>
          <w:r>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B2742">
            <w:rPr>
              <w:i/>
              <w:noProof/>
              <w:sz w:val="18"/>
            </w:rPr>
            <w:t>1</w:t>
          </w:r>
          <w:r w:rsidRPr="00ED79B6">
            <w:rPr>
              <w:i/>
              <w:sz w:val="18"/>
            </w:rPr>
            <w:fldChar w:fldCharType="end"/>
          </w:r>
        </w:p>
      </w:tc>
    </w:tr>
  </w:tbl>
  <w:p w:rsidR="00472DBE" w:rsidRPr="00ED79B6" w:rsidRDefault="00472DBE" w:rsidP="00BA57C0">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2C6B">
            <w:rPr>
              <w:i/>
              <w:sz w:val="18"/>
            </w:rPr>
            <w:t>Legislative Instruments (Deferral of Sunsetting—Child Care Benefit Instruments) Certificate 2016</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418B">
            <w:rPr>
              <w:i/>
              <w:noProof/>
              <w:sz w:val="18"/>
            </w:rPr>
            <w:t>2</w:t>
          </w:r>
          <w:r w:rsidRPr="00ED79B6">
            <w:rPr>
              <w:i/>
              <w:sz w:val="18"/>
            </w:rPr>
            <w:fldChar w:fldCharType="end"/>
          </w:r>
        </w:p>
      </w:tc>
    </w:tr>
  </w:tbl>
  <w:p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EC" w:rsidRDefault="00CB28EC" w:rsidP="00715914">
      <w:pPr>
        <w:spacing w:line="240" w:lineRule="auto"/>
      </w:pPr>
      <w:r>
        <w:separator/>
      </w:r>
    </w:p>
  </w:footnote>
  <w:footnote w:type="continuationSeparator" w:id="0">
    <w:p w:rsidR="00CB28EC" w:rsidRDefault="00CB28E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652C6B">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B2742">
      <w:rPr>
        <w:noProof/>
        <w:sz w:val="24"/>
      </w:rPr>
      <w:t>5</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652C6B">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B2742">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4E77E0"/>
    <w:lvl w:ilvl="0">
      <w:start w:val="1"/>
      <w:numFmt w:val="decimal"/>
      <w:lvlText w:val="%1."/>
      <w:lvlJc w:val="left"/>
      <w:pPr>
        <w:tabs>
          <w:tab w:val="num" w:pos="1492"/>
        </w:tabs>
        <w:ind w:left="1492" w:hanging="360"/>
      </w:pPr>
    </w:lvl>
  </w:abstractNum>
  <w:abstractNum w:abstractNumId="1">
    <w:nsid w:val="FFFFFF7D"/>
    <w:multiLevelType w:val="singleLevel"/>
    <w:tmpl w:val="83FCF67A"/>
    <w:lvl w:ilvl="0">
      <w:start w:val="1"/>
      <w:numFmt w:val="decimal"/>
      <w:lvlText w:val="%1."/>
      <w:lvlJc w:val="left"/>
      <w:pPr>
        <w:tabs>
          <w:tab w:val="num" w:pos="1209"/>
        </w:tabs>
        <w:ind w:left="1209" w:hanging="360"/>
      </w:pPr>
    </w:lvl>
  </w:abstractNum>
  <w:abstractNum w:abstractNumId="2">
    <w:nsid w:val="FFFFFF7E"/>
    <w:multiLevelType w:val="singleLevel"/>
    <w:tmpl w:val="F5427268"/>
    <w:lvl w:ilvl="0">
      <w:start w:val="1"/>
      <w:numFmt w:val="decimal"/>
      <w:lvlText w:val="%1."/>
      <w:lvlJc w:val="left"/>
      <w:pPr>
        <w:tabs>
          <w:tab w:val="num" w:pos="926"/>
        </w:tabs>
        <w:ind w:left="926" w:hanging="360"/>
      </w:pPr>
    </w:lvl>
  </w:abstractNum>
  <w:abstractNum w:abstractNumId="3">
    <w:nsid w:val="FFFFFF7F"/>
    <w:multiLevelType w:val="singleLevel"/>
    <w:tmpl w:val="978C77CA"/>
    <w:lvl w:ilvl="0">
      <w:start w:val="1"/>
      <w:numFmt w:val="decimal"/>
      <w:lvlText w:val="%1."/>
      <w:lvlJc w:val="left"/>
      <w:pPr>
        <w:tabs>
          <w:tab w:val="num" w:pos="643"/>
        </w:tabs>
        <w:ind w:left="643" w:hanging="360"/>
      </w:pPr>
    </w:lvl>
  </w:abstractNum>
  <w:abstractNum w:abstractNumId="4">
    <w:nsid w:val="FFFFFF80"/>
    <w:multiLevelType w:val="singleLevel"/>
    <w:tmpl w:val="ADBC8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72C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96EF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C8E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1CC124"/>
    <w:lvl w:ilvl="0">
      <w:start w:val="1"/>
      <w:numFmt w:val="decimal"/>
      <w:lvlText w:val="%1."/>
      <w:lvlJc w:val="left"/>
      <w:pPr>
        <w:tabs>
          <w:tab w:val="num" w:pos="360"/>
        </w:tabs>
        <w:ind w:left="360" w:hanging="360"/>
      </w:pPr>
    </w:lvl>
  </w:abstractNum>
  <w:abstractNum w:abstractNumId="9">
    <w:nsid w:val="FFFFFF89"/>
    <w:multiLevelType w:val="singleLevel"/>
    <w:tmpl w:val="660A260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C48EE"/>
    <w:multiLevelType w:val="hybridMultilevel"/>
    <w:tmpl w:val="CE02DF7C"/>
    <w:lvl w:ilvl="0" w:tplc="EE50F66A">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EC"/>
    <w:rsid w:val="00004470"/>
    <w:rsid w:val="0000489C"/>
    <w:rsid w:val="000136AF"/>
    <w:rsid w:val="00034347"/>
    <w:rsid w:val="000437C1"/>
    <w:rsid w:val="0005365D"/>
    <w:rsid w:val="000600AA"/>
    <w:rsid w:val="000614BF"/>
    <w:rsid w:val="0006431C"/>
    <w:rsid w:val="00067087"/>
    <w:rsid w:val="000738A6"/>
    <w:rsid w:val="00096690"/>
    <w:rsid w:val="000A1AA5"/>
    <w:rsid w:val="000B58FA"/>
    <w:rsid w:val="000D05EF"/>
    <w:rsid w:val="000E2261"/>
    <w:rsid w:val="000E2C9B"/>
    <w:rsid w:val="000F21C1"/>
    <w:rsid w:val="00104AD7"/>
    <w:rsid w:val="0010745C"/>
    <w:rsid w:val="001211BE"/>
    <w:rsid w:val="00132CEB"/>
    <w:rsid w:val="00142B62"/>
    <w:rsid w:val="00142DC8"/>
    <w:rsid w:val="0014539C"/>
    <w:rsid w:val="001458D8"/>
    <w:rsid w:val="00157B8B"/>
    <w:rsid w:val="00166C2F"/>
    <w:rsid w:val="001809D7"/>
    <w:rsid w:val="0018585A"/>
    <w:rsid w:val="001939E1"/>
    <w:rsid w:val="00194C3E"/>
    <w:rsid w:val="00195382"/>
    <w:rsid w:val="001C61C5"/>
    <w:rsid w:val="001C69C4"/>
    <w:rsid w:val="001D0822"/>
    <w:rsid w:val="001D37EF"/>
    <w:rsid w:val="001E3590"/>
    <w:rsid w:val="001E7407"/>
    <w:rsid w:val="001F5D5E"/>
    <w:rsid w:val="001F6219"/>
    <w:rsid w:val="001F6CD4"/>
    <w:rsid w:val="002007F5"/>
    <w:rsid w:val="00202B6B"/>
    <w:rsid w:val="00206C4D"/>
    <w:rsid w:val="0021053C"/>
    <w:rsid w:val="00215AF1"/>
    <w:rsid w:val="002321E8"/>
    <w:rsid w:val="002341DD"/>
    <w:rsid w:val="00236EEC"/>
    <w:rsid w:val="0024010F"/>
    <w:rsid w:val="00240749"/>
    <w:rsid w:val="00243018"/>
    <w:rsid w:val="00255B4A"/>
    <w:rsid w:val="002564A4"/>
    <w:rsid w:val="0026736C"/>
    <w:rsid w:val="00280965"/>
    <w:rsid w:val="00281308"/>
    <w:rsid w:val="00284719"/>
    <w:rsid w:val="00287A85"/>
    <w:rsid w:val="00297ECB"/>
    <w:rsid w:val="002A7BCF"/>
    <w:rsid w:val="002C091A"/>
    <w:rsid w:val="002C1272"/>
    <w:rsid w:val="002C4A82"/>
    <w:rsid w:val="002D043A"/>
    <w:rsid w:val="002D5750"/>
    <w:rsid w:val="002D6224"/>
    <w:rsid w:val="002E3F4B"/>
    <w:rsid w:val="00304F8B"/>
    <w:rsid w:val="003354D2"/>
    <w:rsid w:val="00335BC6"/>
    <w:rsid w:val="003415D3"/>
    <w:rsid w:val="00344701"/>
    <w:rsid w:val="00352425"/>
    <w:rsid w:val="00352B0F"/>
    <w:rsid w:val="00356690"/>
    <w:rsid w:val="00360459"/>
    <w:rsid w:val="0036683F"/>
    <w:rsid w:val="0039170C"/>
    <w:rsid w:val="003A0CCD"/>
    <w:rsid w:val="003C2BB8"/>
    <w:rsid w:val="003C6231"/>
    <w:rsid w:val="003D0BFE"/>
    <w:rsid w:val="003D5700"/>
    <w:rsid w:val="003E341B"/>
    <w:rsid w:val="003E5D2A"/>
    <w:rsid w:val="003E7159"/>
    <w:rsid w:val="003F40D9"/>
    <w:rsid w:val="004116CD"/>
    <w:rsid w:val="004144EC"/>
    <w:rsid w:val="00417EB9"/>
    <w:rsid w:val="00424CA9"/>
    <w:rsid w:val="00430D62"/>
    <w:rsid w:val="00431E9B"/>
    <w:rsid w:val="004379E3"/>
    <w:rsid w:val="0044015E"/>
    <w:rsid w:val="0044291A"/>
    <w:rsid w:val="00444ABD"/>
    <w:rsid w:val="00463D2B"/>
    <w:rsid w:val="00467661"/>
    <w:rsid w:val="004705B7"/>
    <w:rsid w:val="00472DBE"/>
    <w:rsid w:val="00474A19"/>
    <w:rsid w:val="00496F97"/>
    <w:rsid w:val="004A2FDB"/>
    <w:rsid w:val="004B3F9F"/>
    <w:rsid w:val="004B75EB"/>
    <w:rsid w:val="004C6AE8"/>
    <w:rsid w:val="004C7018"/>
    <w:rsid w:val="004E063A"/>
    <w:rsid w:val="004E4476"/>
    <w:rsid w:val="004E7BEC"/>
    <w:rsid w:val="00503EC8"/>
    <w:rsid w:val="00505D3D"/>
    <w:rsid w:val="005066EA"/>
    <w:rsid w:val="00506AF6"/>
    <w:rsid w:val="00516B8D"/>
    <w:rsid w:val="005333BB"/>
    <w:rsid w:val="00533A9A"/>
    <w:rsid w:val="00537FBC"/>
    <w:rsid w:val="005574D1"/>
    <w:rsid w:val="00584811"/>
    <w:rsid w:val="00585784"/>
    <w:rsid w:val="00593AA6"/>
    <w:rsid w:val="00594161"/>
    <w:rsid w:val="00594749"/>
    <w:rsid w:val="005B4067"/>
    <w:rsid w:val="005C3F41"/>
    <w:rsid w:val="005C4F72"/>
    <w:rsid w:val="005C5958"/>
    <w:rsid w:val="005C6F7E"/>
    <w:rsid w:val="005D2D09"/>
    <w:rsid w:val="005E30FF"/>
    <w:rsid w:val="00600219"/>
    <w:rsid w:val="00601516"/>
    <w:rsid w:val="00603DC4"/>
    <w:rsid w:val="00620076"/>
    <w:rsid w:val="00631B40"/>
    <w:rsid w:val="00652C6B"/>
    <w:rsid w:val="00664C5D"/>
    <w:rsid w:val="00670EA1"/>
    <w:rsid w:val="00677CC2"/>
    <w:rsid w:val="006808BB"/>
    <w:rsid w:val="006815B0"/>
    <w:rsid w:val="006905DE"/>
    <w:rsid w:val="0069207B"/>
    <w:rsid w:val="006B5789"/>
    <w:rsid w:val="006C30C5"/>
    <w:rsid w:val="006C6F5E"/>
    <w:rsid w:val="006C7F8C"/>
    <w:rsid w:val="006E6246"/>
    <w:rsid w:val="006F318F"/>
    <w:rsid w:val="006F4226"/>
    <w:rsid w:val="0070017E"/>
    <w:rsid w:val="00700B2C"/>
    <w:rsid w:val="007050A2"/>
    <w:rsid w:val="00713084"/>
    <w:rsid w:val="00714F20"/>
    <w:rsid w:val="00715423"/>
    <w:rsid w:val="0071590F"/>
    <w:rsid w:val="00715914"/>
    <w:rsid w:val="0071707D"/>
    <w:rsid w:val="00731E00"/>
    <w:rsid w:val="007440B7"/>
    <w:rsid w:val="007500C8"/>
    <w:rsid w:val="00754C86"/>
    <w:rsid w:val="00756272"/>
    <w:rsid w:val="0076116B"/>
    <w:rsid w:val="00761754"/>
    <w:rsid w:val="0076681A"/>
    <w:rsid w:val="007715C9"/>
    <w:rsid w:val="00771613"/>
    <w:rsid w:val="00774EDD"/>
    <w:rsid w:val="007757EC"/>
    <w:rsid w:val="00780F17"/>
    <w:rsid w:val="00783E89"/>
    <w:rsid w:val="00793915"/>
    <w:rsid w:val="007C2253"/>
    <w:rsid w:val="007D4092"/>
    <w:rsid w:val="007D5A63"/>
    <w:rsid w:val="007D7B81"/>
    <w:rsid w:val="007E163D"/>
    <w:rsid w:val="007E667A"/>
    <w:rsid w:val="007F28C9"/>
    <w:rsid w:val="00803587"/>
    <w:rsid w:val="008056C7"/>
    <w:rsid w:val="008117E9"/>
    <w:rsid w:val="008165F0"/>
    <w:rsid w:val="00824498"/>
    <w:rsid w:val="00833817"/>
    <w:rsid w:val="00840C75"/>
    <w:rsid w:val="00856A31"/>
    <w:rsid w:val="00864AAC"/>
    <w:rsid w:val="00864B24"/>
    <w:rsid w:val="00867B37"/>
    <w:rsid w:val="008754D0"/>
    <w:rsid w:val="00882016"/>
    <w:rsid w:val="008855C9"/>
    <w:rsid w:val="00886456"/>
    <w:rsid w:val="0089055A"/>
    <w:rsid w:val="008A46E1"/>
    <w:rsid w:val="008A4F43"/>
    <w:rsid w:val="008B118C"/>
    <w:rsid w:val="008B2706"/>
    <w:rsid w:val="008D0EE0"/>
    <w:rsid w:val="008E6067"/>
    <w:rsid w:val="008F54E7"/>
    <w:rsid w:val="00900AAC"/>
    <w:rsid w:val="00903422"/>
    <w:rsid w:val="00915DF9"/>
    <w:rsid w:val="009254C3"/>
    <w:rsid w:val="00932377"/>
    <w:rsid w:val="0093451D"/>
    <w:rsid w:val="0094776B"/>
    <w:rsid w:val="00947D5A"/>
    <w:rsid w:val="009532A5"/>
    <w:rsid w:val="00982242"/>
    <w:rsid w:val="009868E9"/>
    <w:rsid w:val="009C63D3"/>
    <w:rsid w:val="009E2E77"/>
    <w:rsid w:val="009E5CFC"/>
    <w:rsid w:val="009F56A3"/>
    <w:rsid w:val="00A0056D"/>
    <w:rsid w:val="00A025F5"/>
    <w:rsid w:val="00A079CB"/>
    <w:rsid w:val="00A12128"/>
    <w:rsid w:val="00A22C98"/>
    <w:rsid w:val="00A231E2"/>
    <w:rsid w:val="00A35408"/>
    <w:rsid w:val="00A4592D"/>
    <w:rsid w:val="00A64912"/>
    <w:rsid w:val="00A66BA2"/>
    <w:rsid w:val="00A70A74"/>
    <w:rsid w:val="00A75C91"/>
    <w:rsid w:val="00A86B82"/>
    <w:rsid w:val="00A90E8A"/>
    <w:rsid w:val="00AB2742"/>
    <w:rsid w:val="00AB4746"/>
    <w:rsid w:val="00AD5641"/>
    <w:rsid w:val="00AD7889"/>
    <w:rsid w:val="00AE5E3B"/>
    <w:rsid w:val="00AE7B0E"/>
    <w:rsid w:val="00AF021B"/>
    <w:rsid w:val="00AF06CF"/>
    <w:rsid w:val="00B05CF4"/>
    <w:rsid w:val="00B07CDB"/>
    <w:rsid w:val="00B16A31"/>
    <w:rsid w:val="00B17DFD"/>
    <w:rsid w:val="00B308FE"/>
    <w:rsid w:val="00B33709"/>
    <w:rsid w:val="00B33B3C"/>
    <w:rsid w:val="00B50ADC"/>
    <w:rsid w:val="00B5289C"/>
    <w:rsid w:val="00B566B1"/>
    <w:rsid w:val="00B63834"/>
    <w:rsid w:val="00B72734"/>
    <w:rsid w:val="00B80199"/>
    <w:rsid w:val="00B83204"/>
    <w:rsid w:val="00BA220B"/>
    <w:rsid w:val="00BA2FAA"/>
    <w:rsid w:val="00BA3A57"/>
    <w:rsid w:val="00BA57C0"/>
    <w:rsid w:val="00BA691F"/>
    <w:rsid w:val="00BB4E1A"/>
    <w:rsid w:val="00BB7502"/>
    <w:rsid w:val="00BC015E"/>
    <w:rsid w:val="00BC6C0D"/>
    <w:rsid w:val="00BC76AC"/>
    <w:rsid w:val="00BD0ECB"/>
    <w:rsid w:val="00BE2155"/>
    <w:rsid w:val="00BE2213"/>
    <w:rsid w:val="00BE719A"/>
    <w:rsid w:val="00BE720A"/>
    <w:rsid w:val="00BF0D73"/>
    <w:rsid w:val="00BF2465"/>
    <w:rsid w:val="00BF5B73"/>
    <w:rsid w:val="00C22A88"/>
    <w:rsid w:val="00C25E7F"/>
    <w:rsid w:val="00C2746F"/>
    <w:rsid w:val="00C324A0"/>
    <w:rsid w:val="00C3300F"/>
    <w:rsid w:val="00C42BF8"/>
    <w:rsid w:val="00C50043"/>
    <w:rsid w:val="00C5750A"/>
    <w:rsid w:val="00C67BDC"/>
    <w:rsid w:val="00C7573B"/>
    <w:rsid w:val="00C82B7A"/>
    <w:rsid w:val="00C93C03"/>
    <w:rsid w:val="00CA3A93"/>
    <w:rsid w:val="00CB28EC"/>
    <w:rsid w:val="00CB2C8E"/>
    <w:rsid w:val="00CB602E"/>
    <w:rsid w:val="00CE051D"/>
    <w:rsid w:val="00CE1335"/>
    <w:rsid w:val="00CE493D"/>
    <w:rsid w:val="00CE7B19"/>
    <w:rsid w:val="00CF07FA"/>
    <w:rsid w:val="00CF0BB2"/>
    <w:rsid w:val="00CF3EE8"/>
    <w:rsid w:val="00D050E6"/>
    <w:rsid w:val="00D13441"/>
    <w:rsid w:val="00D150E7"/>
    <w:rsid w:val="00D32F65"/>
    <w:rsid w:val="00D37304"/>
    <w:rsid w:val="00D52663"/>
    <w:rsid w:val="00D52DC2"/>
    <w:rsid w:val="00D53BCC"/>
    <w:rsid w:val="00D70DFB"/>
    <w:rsid w:val="00D766DF"/>
    <w:rsid w:val="00DA186E"/>
    <w:rsid w:val="00DA4116"/>
    <w:rsid w:val="00DB251C"/>
    <w:rsid w:val="00DB4630"/>
    <w:rsid w:val="00DC4F88"/>
    <w:rsid w:val="00E05704"/>
    <w:rsid w:val="00E11E44"/>
    <w:rsid w:val="00E24A32"/>
    <w:rsid w:val="00E3270E"/>
    <w:rsid w:val="00E32BEA"/>
    <w:rsid w:val="00E338EF"/>
    <w:rsid w:val="00E544BB"/>
    <w:rsid w:val="00E61827"/>
    <w:rsid w:val="00E662CB"/>
    <w:rsid w:val="00E720EB"/>
    <w:rsid w:val="00E74DC7"/>
    <w:rsid w:val="00E77953"/>
    <w:rsid w:val="00E8075A"/>
    <w:rsid w:val="00E94D5E"/>
    <w:rsid w:val="00E960ED"/>
    <w:rsid w:val="00EA0D5F"/>
    <w:rsid w:val="00EA7100"/>
    <w:rsid w:val="00EA7F9F"/>
    <w:rsid w:val="00EB1274"/>
    <w:rsid w:val="00EB1987"/>
    <w:rsid w:val="00EB418B"/>
    <w:rsid w:val="00EB5EDC"/>
    <w:rsid w:val="00EC14FD"/>
    <w:rsid w:val="00ED16BA"/>
    <w:rsid w:val="00ED2BB6"/>
    <w:rsid w:val="00ED34E1"/>
    <w:rsid w:val="00ED3B8D"/>
    <w:rsid w:val="00EF0D4E"/>
    <w:rsid w:val="00EF2E3A"/>
    <w:rsid w:val="00F072A7"/>
    <w:rsid w:val="00F078DC"/>
    <w:rsid w:val="00F32BA8"/>
    <w:rsid w:val="00F349F1"/>
    <w:rsid w:val="00F4350D"/>
    <w:rsid w:val="00F53A00"/>
    <w:rsid w:val="00F567F7"/>
    <w:rsid w:val="00F62036"/>
    <w:rsid w:val="00F65B52"/>
    <w:rsid w:val="00F67BCA"/>
    <w:rsid w:val="00F73BD6"/>
    <w:rsid w:val="00F83989"/>
    <w:rsid w:val="00F85099"/>
    <w:rsid w:val="00F9379C"/>
    <w:rsid w:val="00F9632C"/>
    <w:rsid w:val="00FA1E52"/>
    <w:rsid w:val="00FC23E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0AA"/>
    <w:pPr>
      <w:spacing w:line="260" w:lineRule="atLeast"/>
    </w:pPr>
    <w:rPr>
      <w:sz w:val="22"/>
    </w:rPr>
  </w:style>
  <w:style w:type="paragraph" w:styleId="Heading1">
    <w:name w:val="heading 1"/>
    <w:basedOn w:val="Normal"/>
    <w:next w:val="Normal"/>
    <w:link w:val="Heading1Char"/>
    <w:uiPriority w:val="9"/>
    <w:qFormat/>
    <w:rsid w:val="00CB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28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28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28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28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28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28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B28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00AA"/>
  </w:style>
  <w:style w:type="paragraph" w:customStyle="1" w:styleId="OPCParaBase">
    <w:name w:val="OPCParaBase"/>
    <w:qFormat/>
    <w:rsid w:val="000600AA"/>
    <w:pPr>
      <w:spacing w:line="260" w:lineRule="atLeast"/>
    </w:pPr>
    <w:rPr>
      <w:rFonts w:eastAsia="Times New Roman" w:cs="Times New Roman"/>
      <w:sz w:val="22"/>
      <w:lang w:eastAsia="en-AU"/>
    </w:rPr>
  </w:style>
  <w:style w:type="paragraph" w:customStyle="1" w:styleId="ShortT">
    <w:name w:val="ShortT"/>
    <w:basedOn w:val="OPCParaBase"/>
    <w:next w:val="Normal"/>
    <w:qFormat/>
    <w:rsid w:val="000600AA"/>
    <w:pPr>
      <w:spacing w:line="240" w:lineRule="auto"/>
    </w:pPr>
    <w:rPr>
      <w:b/>
      <w:sz w:val="40"/>
    </w:rPr>
  </w:style>
  <w:style w:type="paragraph" w:customStyle="1" w:styleId="ActHead1">
    <w:name w:val="ActHead 1"/>
    <w:aliases w:val="c"/>
    <w:basedOn w:val="OPCParaBase"/>
    <w:next w:val="Normal"/>
    <w:qFormat/>
    <w:rsid w:val="000600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00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00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00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00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00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00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00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00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00AA"/>
  </w:style>
  <w:style w:type="paragraph" w:customStyle="1" w:styleId="Blocks">
    <w:name w:val="Blocks"/>
    <w:aliases w:val="bb"/>
    <w:basedOn w:val="OPCParaBase"/>
    <w:qFormat/>
    <w:rsid w:val="000600AA"/>
    <w:pPr>
      <w:spacing w:line="240" w:lineRule="auto"/>
    </w:pPr>
    <w:rPr>
      <w:sz w:val="24"/>
    </w:rPr>
  </w:style>
  <w:style w:type="paragraph" w:customStyle="1" w:styleId="BoxText">
    <w:name w:val="BoxText"/>
    <w:aliases w:val="bt"/>
    <w:basedOn w:val="OPCParaBase"/>
    <w:qFormat/>
    <w:rsid w:val="000600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00AA"/>
    <w:rPr>
      <w:b/>
    </w:rPr>
  </w:style>
  <w:style w:type="paragraph" w:customStyle="1" w:styleId="BoxHeadItalic">
    <w:name w:val="BoxHeadItalic"/>
    <w:aliases w:val="bhi"/>
    <w:basedOn w:val="BoxText"/>
    <w:next w:val="BoxStep"/>
    <w:qFormat/>
    <w:rsid w:val="000600AA"/>
    <w:rPr>
      <w:i/>
    </w:rPr>
  </w:style>
  <w:style w:type="paragraph" w:customStyle="1" w:styleId="BoxList">
    <w:name w:val="BoxList"/>
    <w:aliases w:val="bl"/>
    <w:basedOn w:val="BoxText"/>
    <w:qFormat/>
    <w:rsid w:val="000600AA"/>
    <w:pPr>
      <w:ind w:left="1559" w:hanging="425"/>
    </w:pPr>
  </w:style>
  <w:style w:type="paragraph" w:customStyle="1" w:styleId="BoxNote">
    <w:name w:val="BoxNote"/>
    <w:aliases w:val="bn"/>
    <w:basedOn w:val="BoxText"/>
    <w:qFormat/>
    <w:rsid w:val="000600AA"/>
    <w:pPr>
      <w:tabs>
        <w:tab w:val="left" w:pos="1985"/>
      </w:tabs>
      <w:spacing w:before="122" w:line="198" w:lineRule="exact"/>
      <w:ind w:left="2948" w:hanging="1814"/>
    </w:pPr>
    <w:rPr>
      <w:sz w:val="18"/>
    </w:rPr>
  </w:style>
  <w:style w:type="paragraph" w:customStyle="1" w:styleId="BoxPara">
    <w:name w:val="BoxPara"/>
    <w:aliases w:val="bp"/>
    <w:basedOn w:val="BoxText"/>
    <w:qFormat/>
    <w:rsid w:val="000600AA"/>
    <w:pPr>
      <w:tabs>
        <w:tab w:val="right" w:pos="2268"/>
      </w:tabs>
      <w:ind w:left="2552" w:hanging="1418"/>
    </w:pPr>
  </w:style>
  <w:style w:type="paragraph" w:customStyle="1" w:styleId="BoxStep">
    <w:name w:val="BoxStep"/>
    <w:aliases w:val="bs"/>
    <w:basedOn w:val="BoxText"/>
    <w:qFormat/>
    <w:rsid w:val="000600AA"/>
    <w:pPr>
      <w:ind w:left="1985" w:hanging="851"/>
    </w:pPr>
  </w:style>
  <w:style w:type="character" w:customStyle="1" w:styleId="CharAmPartNo">
    <w:name w:val="CharAmPartNo"/>
    <w:basedOn w:val="OPCCharBase"/>
    <w:uiPriority w:val="1"/>
    <w:qFormat/>
    <w:rsid w:val="000600AA"/>
  </w:style>
  <w:style w:type="character" w:customStyle="1" w:styleId="CharAmPartText">
    <w:name w:val="CharAmPartText"/>
    <w:basedOn w:val="OPCCharBase"/>
    <w:uiPriority w:val="1"/>
    <w:qFormat/>
    <w:rsid w:val="000600AA"/>
  </w:style>
  <w:style w:type="character" w:customStyle="1" w:styleId="CharAmSchNo">
    <w:name w:val="CharAmSchNo"/>
    <w:basedOn w:val="OPCCharBase"/>
    <w:uiPriority w:val="1"/>
    <w:qFormat/>
    <w:rsid w:val="000600AA"/>
  </w:style>
  <w:style w:type="character" w:customStyle="1" w:styleId="CharAmSchText">
    <w:name w:val="CharAmSchText"/>
    <w:basedOn w:val="OPCCharBase"/>
    <w:uiPriority w:val="1"/>
    <w:qFormat/>
    <w:rsid w:val="000600AA"/>
  </w:style>
  <w:style w:type="character" w:customStyle="1" w:styleId="CharBoldItalic">
    <w:name w:val="CharBoldItalic"/>
    <w:basedOn w:val="OPCCharBase"/>
    <w:uiPriority w:val="1"/>
    <w:qFormat/>
    <w:rsid w:val="000600AA"/>
    <w:rPr>
      <w:b/>
      <w:i/>
    </w:rPr>
  </w:style>
  <w:style w:type="character" w:customStyle="1" w:styleId="CharChapNo">
    <w:name w:val="CharChapNo"/>
    <w:basedOn w:val="OPCCharBase"/>
    <w:qFormat/>
    <w:rsid w:val="000600AA"/>
  </w:style>
  <w:style w:type="character" w:customStyle="1" w:styleId="CharChapText">
    <w:name w:val="CharChapText"/>
    <w:basedOn w:val="OPCCharBase"/>
    <w:qFormat/>
    <w:rsid w:val="000600AA"/>
  </w:style>
  <w:style w:type="character" w:customStyle="1" w:styleId="CharDivNo">
    <w:name w:val="CharDivNo"/>
    <w:basedOn w:val="OPCCharBase"/>
    <w:qFormat/>
    <w:rsid w:val="000600AA"/>
  </w:style>
  <w:style w:type="character" w:customStyle="1" w:styleId="CharDivText">
    <w:name w:val="CharDivText"/>
    <w:basedOn w:val="OPCCharBase"/>
    <w:qFormat/>
    <w:rsid w:val="000600AA"/>
  </w:style>
  <w:style w:type="character" w:customStyle="1" w:styleId="CharItalic">
    <w:name w:val="CharItalic"/>
    <w:basedOn w:val="OPCCharBase"/>
    <w:uiPriority w:val="1"/>
    <w:qFormat/>
    <w:rsid w:val="000600AA"/>
    <w:rPr>
      <w:i/>
    </w:rPr>
  </w:style>
  <w:style w:type="character" w:customStyle="1" w:styleId="CharPartNo">
    <w:name w:val="CharPartNo"/>
    <w:basedOn w:val="OPCCharBase"/>
    <w:qFormat/>
    <w:rsid w:val="000600AA"/>
  </w:style>
  <w:style w:type="character" w:customStyle="1" w:styleId="CharPartText">
    <w:name w:val="CharPartText"/>
    <w:basedOn w:val="OPCCharBase"/>
    <w:qFormat/>
    <w:rsid w:val="000600AA"/>
  </w:style>
  <w:style w:type="character" w:customStyle="1" w:styleId="CharSectno">
    <w:name w:val="CharSectno"/>
    <w:basedOn w:val="OPCCharBase"/>
    <w:qFormat/>
    <w:rsid w:val="000600AA"/>
  </w:style>
  <w:style w:type="character" w:customStyle="1" w:styleId="CharSubdNo">
    <w:name w:val="CharSubdNo"/>
    <w:basedOn w:val="OPCCharBase"/>
    <w:uiPriority w:val="1"/>
    <w:qFormat/>
    <w:rsid w:val="000600AA"/>
  </w:style>
  <w:style w:type="character" w:customStyle="1" w:styleId="CharSubdText">
    <w:name w:val="CharSubdText"/>
    <w:basedOn w:val="OPCCharBase"/>
    <w:uiPriority w:val="1"/>
    <w:qFormat/>
    <w:rsid w:val="000600AA"/>
  </w:style>
  <w:style w:type="paragraph" w:customStyle="1" w:styleId="CTA--">
    <w:name w:val="CTA --"/>
    <w:basedOn w:val="OPCParaBase"/>
    <w:next w:val="Normal"/>
    <w:rsid w:val="000600AA"/>
    <w:pPr>
      <w:spacing w:before="60" w:line="240" w:lineRule="atLeast"/>
      <w:ind w:left="142" w:hanging="142"/>
    </w:pPr>
    <w:rPr>
      <w:sz w:val="20"/>
    </w:rPr>
  </w:style>
  <w:style w:type="paragraph" w:customStyle="1" w:styleId="CTA-">
    <w:name w:val="CTA -"/>
    <w:basedOn w:val="OPCParaBase"/>
    <w:rsid w:val="000600AA"/>
    <w:pPr>
      <w:spacing w:before="60" w:line="240" w:lineRule="atLeast"/>
      <w:ind w:left="85" w:hanging="85"/>
    </w:pPr>
    <w:rPr>
      <w:sz w:val="20"/>
    </w:rPr>
  </w:style>
  <w:style w:type="paragraph" w:customStyle="1" w:styleId="CTA---">
    <w:name w:val="CTA ---"/>
    <w:basedOn w:val="OPCParaBase"/>
    <w:next w:val="Normal"/>
    <w:rsid w:val="000600AA"/>
    <w:pPr>
      <w:spacing w:before="60" w:line="240" w:lineRule="atLeast"/>
      <w:ind w:left="198" w:hanging="198"/>
    </w:pPr>
    <w:rPr>
      <w:sz w:val="20"/>
    </w:rPr>
  </w:style>
  <w:style w:type="paragraph" w:customStyle="1" w:styleId="CTA----">
    <w:name w:val="CTA ----"/>
    <w:basedOn w:val="OPCParaBase"/>
    <w:next w:val="Normal"/>
    <w:rsid w:val="000600AA"/>
    <w:pPr>
      <w:spacing w:before="60" w:line="240" w:lineRule="atLeast"/>
      <w:ind w:left="255" w:hanging="255"/>
    </w:pPr>
    <w:rPr>
      <w:sz w:val="20"/>
    </w:rPr>
  </w:style>
  <w:style w:type="paragraph" w:customStyle="1" w:styleId="CTA1a">
    <w:name w:val="CTA 1(a)"/>
    <w:basedOn w:val="OPCParaBase"/>
    <w:rsid w:val="000600AA"/>
    <w:pPr>
      <w:tabs>
        <w:tab w:val="right" w:pos="414"/>
      </w:tabs>
      <w:spacing w:before="40" w:line="240" w:lineRule="atLeast"/>
      <w:ind w:left="675" w:hanging="675"/>
    </w:pPr>
    <w:rPr>
      <w:sz w:val="20"/>
    </w:rPr>
  </w:style>
  <w:style w:type="paragraph" w:customStyle="1" w:styleId="CTA1ai">
    <w:name w:val="CTA 1(a)(i)"/>
    <w:basedOn w:val="OPCParaBase"/>
    <w:rsid w:val="000600AA"/>
    <w:pPr>
      <w:tabs>
        <w:tab w:val="right" w:pos="1004"/>
      </w:tabs>
      <w:spacing w:before="40" w:line="240" w:lineRule="atLeast"/>
      <w:ind w:left="1253" w:hanging="1253"/>
    </w:pPr>
    <w:rPr>
      <w:sz w:val="20"/>
    </w:rPr>
  </w:style>
  <w:style w:type="paragraph" w:customStyle="1" w:styleId="CTA2a">
    <w:name w:val="CTA 2(a)"/>
    <w:basedOn w:val="OPCParaBase"/>
    <w:rsid w:val="000600AA"/>
    <w:pPr>
      <w:tabs>
        <w:tab w:val="right" w:pos="482"/>
      </w:tabs>
      <w:spacing w:before="40" w:line="240" w:lineRule="atLeast"/>
      <w:ind w:left="748" w:hanging="748"/>
    </w:pPr>
    <w:rPr>
      <w:sz w:val="20"/>
    </w:rPr>
  </w:style>
  <w:style w:type="paragraph" w:customStyle="1" w:styleId="CTA2ai">
    <w:name w:val="CTA 2(a)(i)"/>
    <w:basedOn w:val="OPCParaBase"/>
    <w:rsid w:val="000600AA"/>
    <w:pPr>
      <w:tabs>
        <w:tab w:val="right" w:pos="1089"/>
      </w:tabs>
      <w:spacing w:before="40" w:line="240" w:lineRule="atLeast"/>
      <w:ind w:left="1327" w:hanging="1327"/>
    </w:pPr>
    <w:rPr>
      <w:sz w:val="20"/>
    </w:rPr>
  </w:style>
  <w:style w:type="paragraph" w:customStyle="1" w:styleId="CTA3a">
    <w:name w:val="CTA 3(a)"/>
    <w:basedOn w:val="OPCParaBase"/>
    <w:rsid w:val="000600AA"/>
    <w:pPr>
      <w:tabs>
        <w:tab w:val="right" w:pos="556"/>
      </w:tabs>
      <w:spacing w:before="40" w:line="240" w:lineRule="atLeast"/>
      <w:ind w:left="805" w:hanging="805"/>
    </w:pPr>
    <w:rPr>
      <w:sz w:val="20"/>
    </w:rPr>
  </w:style>
  <w:style w:type="paragraph" w:customStyle="1" w:styleId="CTA3ai">
    <w:name w:val="CTA 3(a)(i)"/>
    <w:basedOn w:val="OPCParaBase"/>
    <w:rsid w:val="000600AA"/>
    <w:pPr>
      <w:tabs>
        <w:tab w:val="right" w:pos="1140"/>
      </w:tabs>
      <w:spacing w:before="40" w:line="240" w:lineRule="atLeast"/>
      <w:ind w:left="1361" w:hanging="1361"/>
    </w:pPr>
    <w:rPr>
      <w:sz w:val="20"/>
    </w:rPr>
  </w:style>
  <w:style w:type="paragraph" w:customStyle="1" w:styleId="CTA4a">
    <w:name w:val="CTA 4(a)"/>
    <w:basedOn w:val="OPCParaBase"/>
    <w:rsid w:val="000600AA"/>
    <w:pPr>
      <w:tabs>
        <w:tab w:val="right" w:pos="624"/>
      </w:tabs>
      <w:spacing w:before="40" w:line="240" w:lineRule="atLeast"/>
      <w:ind w:left="873" w:hanging="873"/>
    </w:pPr>
    <w:rPr>
      <w:sz w:val="20"/>
    </w:rPr>
  </w:style>
  <w:style w:type="paragraph" w:customStyle="1" w:styleId="CTA4ai">
    <w:name w:val="CTA 4(a)(i)"/>
    <w:basedOn w:val="OPCParaBase"/>
    <w:rsid w:val="000600AA"/>
    <w:pPr>
      <w:tabs>
        <w:tab w:val="right" w:pos="1213"/>
      </w:tabs>
      <w:spacing w:before="40" w:line="240" w:lineRule="atLeast"/>
      <w:ind w:left="1452" w:hanging="1452"/>
    </w:pPr>
    <w:rPr>
      <w:sz w:val="20"/>
    </w:rPr>
  </w:style>
  <w:style w:type="paragraph" w:customStyle="1" w:styleId="CTACAPS">
    <w:name w:val="CTA CAPS"/>
    <w:basedOn w:val="OPCParaBase"/>
    <w:rsid w:val="000600AA"/>
    <w:pPr>
      <w:spacing w:before="60" w:line="240" w:lineRule="atLeast"/>
    </w:pPr>
    <w:rPr>
      <w:sz w:val="20"/>
    </w:rPr>
  </w:style>
  <w:style w:type="paragraph" w:customStyle="1" w:styleId="CTAright">
    <w:name w:val="CTA right"/>
    <w:basedOn w:val="OPCParaBase"/>
    <w:rsid w:val="000600AA"/>
    <w:pPr>
      <w:spacing w:before="60" w:line="240" w:lineRule="auto"/>
      <w:jc w:val="right"/>
    </w:pPr>
    <w:rPr>
      <w:sz w:val="20"/>
    </w:rPr>
  </w:style>
  <w:style w:type="paragraph" w:customStyle="1" w:styleId="subsection">
    <w:name w:val="subsection"/>
    <w:aliases w:val="ss"/>
    <w:basedOn w:val="OPCParaBase"/>
    <w:link w:val="subsectionChar"/>
    <w:rsid w:val="000600AA"/>
    <w:pPr>
      <w:tabs>
        <w:tab w:val="right" w:pos="1021"/>
      </w:tabs>
      <w:spacing w:before="180" w:line="240" w:lineRule="auto"/>
      <w:ind w:left="1134" w:hanging="1134"/>
    </w:pPr>
  </w:style>
  <w:style w:type="paragraph" w:customStyle="1" w:styleId="Definition">
    <w:name w:val="Definition"/>
    <w:aliases w:val="dd"/>
    <w:basedOn w:val="OPCParaBase"/>
    <w:rsid w:val="000600AA"/>
    <w:pPr>
      <w:spacing w:before="180" w:line="240" w:lineRule="auto"/>
      <w:ind w:left="1134"/>
    </w:pPr>
  </w:style>
  <w:style w:type="paragraph" w:customStyle="1" w:styleId="EndNotespara">
    <w:name w:val="EndNotes(para)"/>
    <w:aliases w:val="eta"/>
    <w:basedOn w:val="OPCParaBase"/>
    <w:next w:val="EndNotessubpara"/>
    <w:rsid w:val="000600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00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00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00AA"/>
    <w:pPr>
      <w:tabs>
        <w:tab w:val="right" w:pos="1412"/>
      </w:tabs>
      <w:spacing w:before="60" w:line="240" w:lineRule="auto"/>
      <w:ind w:left="1525" w:hanging="1525"/>
    </w:pPr>
    <w:rPr>
      <w:sz w:val="20"/>
    </w:rPr>
  </w:style>
  <w:style w:type="paragraph" w:customStyle="1" w:styleId="Formula">
    <w:name w:val="Formula"/>
    <w:basedOn w:val="OPCParaBase"/>
    <w:rsid w:val="000600AA"/>
    <w:pPr>
      <w:spacing w:line="240" w:lineRule="auto"/>
      <w:ind w:left="1134"/>
    </w:pPr>
    <w:rPr>
      <w:sz w:val="20"/>
    </w:rPr>
  </w:style>
  <w:style w:type="paragraph" w:styleId="Header">
    <w:name w:val="header"/>
    <w:basedOn w:val="OPCParaBase"/>
    <w:link w:val="HeaderChar"/>
    <w:unhideWhenUsed/>
    <w:rsid w:val="000600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00AA"/>
    <w:rPr>
      <w:rFonts w:eastAsia="Times New Roman" w:cs="Times New Roman"/>
      <w:sz w:val="16"/>
      <w:lang w:eastAsia="en-AU"/>
    </w:rPr>
  </w:style>
  <w:style w:type="paragraph" w:customStyle="1" w:styleId="House">
    <w:name w:val="House"/>
    <w:basedOn w:val="OPCParaBase"/>
    <w:rsid w:val="000600AA"/>
    <w:pPr>
      <w:spacing w:line="240" w:lineRule="auto"/>
    </w:pPr>
    <w:rPr>
      <w:sz w:val="28"/>
    </w:rPr>
  </w:style>
  <w:style w:type="paragraph" w:customStyle="1" w:styleId="Item">
    <w:name w:val="Item"/>
    <w:aliases w:val="i"/>
    <w:basedOn w:val="OPCParaBase"/>
    <w:next w:val="ItemHead"/>
    <w:rsid w:val="000600AA"/>
    <w:pPr>
      <w:keepLines/>
      <w:spacing w:before="80" w:line="240" w:lineRule="auto"/>
      <w:ind w:left="709"/>
    </w:pPr>
  </w:style>
  <w:style w:type="paragraph" w:customStyle="1" w:styleId="ItemHead">
    <w:name w:val="ItemHead"/>
    <w:aliases w:val="ih"/>
    <w:basedOn w:val="OPCParaBase"/>
    <w:next w:val="Item"/>
    <w:rsid w:val="000600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00AA"/>
    <w:pPr>
      <w:spacing w:line="240" w:lineRule="auto"/>
    </w:pPr>
    <w:rPr>
      <w:b/>
      <w:sz w:val="32"/>
    </w:rPr>
  </w:style>
  <w:style w:type="paragraph" w:customStyle="1" w:styleId="notedraft">
    <w:name w:val="note(draft)"/>
    <w:aliases w:val="nd"/>
    <w:basedOn w:val="OPCParaBase"/>
    <w:rsid w:val="000600AA"/>
    <w:pPr>
      <w:spacing w:before="240" w:line="240" w:lineRule="auto"/>
      <w:ind w:left="284" w:hanging="284"/>
    </w:pPr>
    <w:rPr>
      <w:i/>
      <w:sz w:val="24"/>
    </w:rPr>
  </w:style>
  <w:style w:type="paragraph" w:customStyle="1" w:styleId="notemargin">
    <w:name w:val="note(margin)"/>
    <w:aliases w:val="nm"/>
    <w:basedOn w:val="OPCParaBase"/>
    <w:rsid w:val="000600AA"/>
    <w:pPr>
      <w:tabs>
        <w:tab w:val="left" w:pos="709"/>
      </w:tabs>
      <w:spacing w:before="122" w:line="198" w:lineRule="exact"/>
      <w:ind w:left="709" w:hanging="709"/>
    </w:pPr>
    <w:rPr>
      <w:sz w:val="18"/>
    </w:rPr>
  </w:style>
  <w:style w:type="paragraph" w:customStyle="1" w:styleId="noteToPara">
    <w:name w:val="noteToPara"/>
    <w:aliases w:val="ntp"/>
    <w:basedOn w:val="OPCParaBase"/>
    <w:rsid w:val="000600AA"/>
    <w:pPr>
      <w:spacing w:before="122" w:line="198" w:lineRule="exact"/>
      <w:ind w:left="2353" w:hanging="709"/>
    </w:pPr>
    <w:rPr>
      <w:sz w:val="18"/>
    </w:rPr>
  </w:style>
  <w:style w:type="paragraph" w:customStyle="1" w:styleId="noteParlAmend">
    <w:name w:val="note(ParlAmend)"/>
    <w:aliases w:val="npp"/>
    <w:basedOn w:val="OPCParaBase"/>
    <w:next w:val="ParlAmend"/>
    <w:rsid w:val="000600AA"/>
    <w:pPr>
      <w:spacing w:line="240" w:lineRule="auto"/>
      <w:jc w:val="right"/>
    </w:pPr>
    <w:rPr>
      <w:rFonts w:ascii="Arial" w:hAnsi="Arial"/>
      <w:b/>
      <w:i/>
    </w:rPr>
  </w:style>
  <w:style w:type="paragraph" w:customStyle="1" w:styleId="Page1">
    <w:name w:val="Page1"/>
    <w:basedOn w:val="OPCParaBase"/>
    <w:rsid w:val="000600AA"/>
    <w:pPr>
      <w:spacing w:before="5600" w:line="240" w:lineRule="auto"/>
    </w:pPr>
    <w:rPr>
      <w:b/>
      <w:sz w:val="32"/>
    </w:rPr>
  </w:style>
  <w:style w:type="paragraph" w:customStyle="1" w:styleId="PageBreak">
    <w:name w:val="PageBreak"/>
    <w:aliases w:val="pb"/>
    <w:basedOn w:val="OPCParaBase"/>
    <w:rsid w:val="000600AA"/>
    <w:pPr>
      <w:spacing w:line="240" w:lineRule="auto"/>
    </w:pPr>
    <w:rPr>
      <w:sz w:val="20"/>
    </w:rPr>
  </w:style>
  <w:style w:type="paragraph" w:customStyle="1" w:styleId="paragraphsub">
    <w:name w:val="paragraph(sub)"/>
    <w:aliases w:val="aa"/>
    <w:basedOn w:val="OPCParaBase"/>
    <w:rsid w:val="000600AA"/>
    <w:pPr>
      <w:tabs>
        <w:tab w:val="right" w:pos="1985"/>
      </w:tabs>
      <w:spacing w:before="40" w:line="240" w:lineRule="auto"/>
      <w:ind w:left="2098" w:hanging="2098"/>
    </w:pPr>
  </w:style>
  <w:style w:type="paragraph" w:customStyle="1" w:styleId="paragraphsub-sub">
    <w:name w:val="paragraph(sub-sub)"/>
    <w:aliases w:val="aaa"/>
    <w:basedOn w:val="OPCParaBase"/>
    <w:rsid w:val="000600AA"/>
    <w:pPr>
      <w:tabs>
        <w:tab w:val="right" w:pos="2722"/>
      </w:tabs>
      <w:spacing w:before="40" w:line="240" w:lineRule="auto"/>
      <w:ind w:left="2835" w:hanging="2835"/>
    </w:pPr>
  </w:style>
  <w:style w:type="paragraph" w:customStyle="1" w:styleId="paragraph">
    <w:name w:val="paragraph"/>
    <w:aliases w:val="a"/>
    <w:basedOn w:val="OPCParaBase"/>
    <w:rsid w:val="000600AA"/>
    <w:pPr>
      <w:tabs>
        <w:tab w:val="right" w:pos="1531"/>
      </w:tabs>
      <w:spacing w:before="40" w:line="240" w:lineRule="auto"/>
      <w:ind w:left="1644" w:hanging="1644"/>
    </w:pPr>
  </w:style>
  <w:style w:type="paragraph" w:customStyle="1" w:styleId="ParlAmend">
    <w:name w:val="ParlAmend"/>
    <w:aliases w:val="pp"/>
    <w:basedOn w:val="OPCParaBase"/>
    <w:rsid w:val="000600AA"/>
    <w:pPr>
      <w:spacing w:before="240" w:line="240" w:lineRule="atLeast"/>
      <w:ind w:hanging="567"/>
    </w:pPr>
    <w:rPr>
      <w:sz w:val="24"/>
    </w:rPr>
  </w:style>
  <w:style w:type="paragraph" w:customStyle="1" w:styleId="Penalty">
    <w:name w:val="Penalty"/>
    <w:basedOn w:val="OPCParaBase"/>
    <w:rsid w:val="000600AA"/>
    <w:pPr>
      <w:tabs>
        <w:tab w:val="left" w:pos="2977"/>
      </w:tabs>
      <w:spacing w:before="180" w:line="240" w:lineRule="auto"/>
      <w:ind w:left="1985" w:hanging="851"/>
    </w:pPr>
  </w:style>
  <w:style w:type="paragraph" w:customStyle="1" w:styleId="Portfolio">
    <w:name w:val="Portfolio"/>
    <w:basedOn w:val="OPCParaBase"/>
    <w:rsid w:val="000600AA"/>
    <w:pPr>
      <w:spacing w:line="240" w:lineRule="auto"/>
    </w:pPr>
    <w:rPr>
      <w:i/>
      <w:sz w:val="20"/>
    </w:rPr>
  </w:style>
  <w:style w:type="paragraph" w:customStyle="1" w:styleId="Preamble">
    <w:name w:val="Preamble"/>
    <w:basedOn w:val="OPCParaBase"/>
    <w:next w:val="Normal"/>
    <w:rsid w:val="000600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00AA"/>
    <w:pPr>
      <w:spacing w:line="240" w:lineRule="auto"/>
    </w:pPr>
    <w:rPr>
      <w:i/>
      <w:sz w:val="20"/>
    </w:rPr>
  </w:style>
  <w:style w:type="paragraph" w:customStyle="1" w:styleId="Session">
    <w:name w:val="Session"/>
    <w:basedOn w:val="OPCParaBase"/>
    <w:rsid w:val="000600AA"/>
    <w:pPr>
      <w:spacing w:line="240" w:lineRule="auto"/>
    </w:pPr>
    <w:rPr>
      <w:sz w:val="28"/>
    </w:rPr>
  </w:style>
  <w:style w:type="paragraph" w:customStyle="1" w:styleId="Sponsor">
    <w:name w:val="Sponsor"/>
    <w:basedOn w:val="OPCParaBase"/>
    <w:rsid w:val="000600AA"/>
    <w:pPr>
      <w:spacing w:line="240" w:lineRule="auto"/>
    </w:pPr>
    <w:rPr>
      <w:i/>
    </w:rPr>
  </w:style>
  <w:style w:type="paragraph" w:customStyle="1" w:styleId="Subitem">
    <w:name w:val="Subitem"/>
    <w:aliases w:val="iss"/>
    <w:basedOn w:val="OPCParaBase"/>
    <w:rsid w:val="000600AA"/>
    <w:pPr>
      <w:spacing w:before="180" w:line="240" w:lineRule="auto"/>
      <w:ind w:left="709" w:hanging="709"/>
    </w:pPr>
  </w:style>
  <w:style w:type="paragraph" w:customStyle="1" w:styleId="SubitemHead">
    <w:name w:val="SubitemHead"/>
    <w:aliases w:val="issh"/>
    <w:basedOn w:val="OPCParaBase"/>
    <w:rsid w:val="000600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00AA"/>
    <w:pPr>
      <w:spacing w:before="40" w:line="240" w:lineRule="auto"/>
      <w:ind w:left="1134"/>
    </w:pPr>
  </w:style>
  <w:style w:type="paragraph" w:customStyle="1" w:styleId="SubsectionHead">
    <w:name w:val="SubsectionHead"/>
    <w:aliases w:val="ssh"/>
    <w:basedOn w:val="OPCParaBase"/>
    <w:next w:val="subsection"/>
    <w:rsid w:val="000600AA"/>
    <w:pPr>
      <w:keepNext/>
      <w:keepLines/>
      <w:spacing w:before="240" w:line="240" w:lineRule="auto"/>
      <w:ind w:left="1134"/>
    </w:pPr>
    <w:rPr>
      <w:i/>
    </w:rPr>
  </w:style>
  <w:style w:type="paragraph" w:customStyle="1" w:styleId="Tablea">
    <w:name w:val="Table(a)"/>
    <w:aliases w:val="ta"/>
    <w:basedOn w:val="OPCParaBase"/>
    <w:rsid w:val="000600AA"/>
    <w:pPr>
      <w:spacing w:before="60" w:line="240" w:lineRule="auto"/>
      <w:ind w:left="284" w:hanging="284"/>
    </w:pPr>
    <w:rPr>
      <w:sz w:val="20"/>
    </w:rPr>
  </w:style>
  <w:style w:type="paragraph" w:customStyle="1" w:styleId="TableAA">
    <w:name w:val="Table(AA)"/>
    <w:aliases w:val="taaa"/>
    <w:basedOn w:val="OPCParaBase"/>
    <w:rsid w:val="000600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00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00AA"/>
    <w:pPr>
      <w:spacing w:before="60" w:line="240" w:lineRule="atLeast"/>
    </w:pPr>
    <w:rPr>
      <w:sz w:val="20"/>
    </w:rPr>
  </w:style>
  <w:style w:type="paragraph" w:customStyle="1" w:styleId="TLPBoxTextnote">
    <w:name w:val="TLPBoxText(note"/>
    <w:aliases w:val="right)"/>
    <w:basedOn w:val="OPCParaBase"/>
    <w:rsid w:val="000600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00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00AA"/>
    <w:pPr>
      <w:spacing w:before="122" w:line="198" w:lineRule="exact"/>
      <w:ind w:left="1985" w:hanging="851"/>
      <w:jc w:val="right"/>
    </w:pPr>
    <w:rPr>
      <w:sz w:val="18"/>
    </w:rPr>
  </w:style>
  <w:style w:type="paragraph" w:customStyle="1" w:styleId="TLPTableBullet">
    <w:name w:val="TLPTableBullet"/>
    <w:aliases w:val="ttb"/>
    <w:basedOn w:val="OPCParaBase"/>
    <w:rsid w:val="000600AA"/>
    <w:pPr>
      <w:spacing w:line="240" w:lineRule="exact"/>
      <w:ind w:left="284" w:hanging="284"/>
    </w:pPr>
    <w:rPr>
      <w:sz w:val="20"/>
    </w:rPr>
  </w:style>
  <w:style w:type="paragraph" w:styleId="TOC1">
    <w:name w:val="toc 1"/>
    <w:basedOn w:val="OPCParaBase"/>
    <w:next w:val="Normal"/>
    <w:uiPriority w:val="39"/>
    <w:semiHidden/>
    <w:unhideWhenUsed/>
    <w:rsid w:val="000600A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00A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00A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00A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600A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600A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00A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00A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600A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00AA"/>
    <w:pPr>
      <w:keepLines/>
      <w:spacing w:before="240" w:after="120" w:line="240" w:lineRule="auto"/>
      <w:ind w:left="794"/>
    </w:pPr>
    <w:rPr>
      <w:b/>
      <w:kern w:val="28"/>
      <w:sz w:val="20"/>
    </w:rPr>
  </w:style>
  <w:style w:type="paragraph" w:customStyle="1" w:styleId="TofSectsHeading">
    <w:name w:val="TofSects(Heading)"/>
    <w:basedOn w:val="OPCParaBase"/>
    <w:rsid w:val="000600AA"/>
    <w:pPr>
      <w:spacing w:before="240" w:after="120" w:line="240" w:lineRule="auto"/>
    </w:pPr>
    <w:rPr>
      <w:b/>
      <w:sz w:val="24"/>
    </w:rPr>
  </w:style>
  <w:style w:type="paragraph" w:customStyle="1" w:styleId="TofSectsSection">
    <w:name w:val="TofSects(Section)"/>
    <w:basedOn w:val="OPCParaBase"/>
    <w:rsid w:val="000600AA"/>
    <w:pPr>
      <w:keepLines/>
      <w:spacing w:before="40" w:line="240" w:lineRule="auto"/>
      <w:ind w:left="1588" w:hanging="794"/>
    </w:pPr>
    <w:rPr>
      <w:kern w:val="28"/>
      <w:sz w:val="18"/>
    </w:rPr>
  </w:style>
  <w:style w:type="paragraph" w:customStyle="1" w:styleId="TofSectsSubdiv">
    <w:name w:val="TofSects(Subdiv)"/>
    <w:basedOn w:val="OPCParaBase"/>
    <w:rsid w:val="000600AA"/>
    <w:pPr>
      <w:keepLines/>
      <w:spacing w:before="80" w:line="240" w:lineRule="auto"/>
      <w:ind w:left="1588" w:hanging="794"/>
    </w:pPr>
    <w:rPr>
      <w:kern w:val="28"/>
    </w:rPr>
  </w:style>
  <w:style w:type="paragraph" w:customStyle="1" w:styleId="WRStyle">
    <w:name w:val="WR Style"/>
    <w:aliases w:val="WR"/>
    <w:basedOn w:val="OPCParaBase"/>
    <w:rsid w:val="000600AA"/>
    <w:pPr>
      <w:spacing w:before="240" w:line="240" w:lineRule="auto"/>
      <w:ind w:left="284" w:hanging="284"/>
    </w:pPr>
    <w:rPr>
      <w:b/>
      <w:i/>
      <w:kern w:val="28"/>
      <w:sz w:val="24"/>
    </w:rPr>
  </w:style>
  <w:style w:type="paragraph" w:customStyle="1" w:styleId="notepara">
    <w:name w:val="note(para)"/>
    <w:aliases w:val="na"/>
    <w:basedOn w:val="OPCParaBase"/>
    <w:rsid w:val="000600AA"/>
    <w:pPr>
      <w:spacing w:before="40" w:line="198" w:lineRule="exact"/>
      <w:ind w:left="2354" w:hanging="369"/>
    </w:pPr>
    <w:rPr>
      <w:sz w:val="18"/>
    </w:rPr>
  </w:style>
  <w:style w:type="paragraph" w:styleId="Footer">
    <w:name w:val="footer"/>
    <w:link w:val="FooterChar"/>
    <w:rsid w:val="000600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00AA"/>
    <w:rPr>
      <w:rFonts w:eastAsia="Times New Roman" w:cs="Times New Roman"/>
      <w:sz w:val="22"/>
      <w:szCs w:val="24"/>
      <w:lang w:eastAsia="en-AU"/>
    </w:rPr>
  </w:style>
  <w:style w:type="character" w:styleId="LineNumber">
    <w:name w:val="line number"/>
    <w:basedOn w:val="OPCCharBase"/>
    <w:uiPriority w:val="99"/>
    <w:semiHidden/>
    <w:unhideWhenUsed/>
    <w:rsid w:val="000600AA"/>
    <w:rPr>
      <w:sz w:val="16"/>
    </w:rPr>
  </w:style>
  <w:style w:type="table" w:customStyle="1" w:styleId="CFlag">
    <w:name w:val="CFlag"/>
    <w:basedOn w:val="TableNormal"/>
    <w:uiPriority w:val="99"/>
    <w:rsid w:val="000600AA"/>
    <w:rPr>
      <w:rFonts w:eastAsia="Times New Roman" w:cs="Times New Roman"/>
      <w:lang w:eastAsia="en-AU"/>
    </w:rPr>
    <w:tblPr/>
  </w:style>
  <w:style w:type="paragraph" w:styleId="BalloonText">
    <w:name w:val="Balloon Text"/>
    <w:basedOn w:val="Normal"/>
    <w:link w:val="BalloonTextChar"/>
    <w:uiPriority w:val="99"/>
    <w:semiHidden/>
    <w:unhideWhenUsed/>
    <w:rsid w:val="000600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AA"/>
    <w:rPr>
      <w:rFonts w:ascii="Tahoma" w:hAnsi="Tahoma" w:cs="Tahoma"/>
      <w:sz w:val="16"/>
      <w:szCs w:val="16"/>
    </w:rPr>
  </w:style>
  <w:style w:type="table" w:styleId="TableGrid">
    <w:name w:val="Table Grid"/>
    <w:basedOn w:val="TableNormal"/>
    <w:uiPriority w:val="59"/>
    <w:rsid w:val="0006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00AA"/>
    <w:rPr>
      <w:b/>
      <w:sz w:val="28"/>
      <w:szCs w:val="32"/>
    </w:rPr>
  </w:style>
  <w:style w:type="paragraph" w:customStyle="1" w:styleId="LegislationMadeUnder">
    <w:name w:val="LegislationMadeUnder"/>
    <w:basedOn w:val="OPCParaBase"/>
    <w:next w:val="Normal"/>
    <w:rsid w:val="000600AA"/>
    <w:rPr>
      <w:i/>
      <w:sz w:val="32"/>
      <w:szCs w:val="32"/>
    </w:rPr>
  </w:style>
  <w:style w:type="paragraph" w:customStyle="1" w:styleId="SignCoverPageEnd">
    <w:name w:val="SignCoverPageEnd"/>
    <w:basedOn w:val="OPCParaBase"/>
    <w:next w:val="Normal"/>
    <w:rsid w:val="000600A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600AA"/>
    <w:pPr>
      <w:pBdr>
        <w:top w:val="single" w:sz="4" w:space="1" w:color="auto"/>
      </w:pBdr>
      <w:spacing w:before="360"/>
      <w:ind w:right="397"/>
      <w:jc w:val="both"/>
    </w:pPr>
  </w:style>
  <w:style w:type="paragraph" w:customStyle="1" w:styleId="NotesHeading1">
    <w:name w:val="NotesHeading 1"/>
    <w:basedOn w:val="OPCParaBase"/>
    <w:next w:val="Normal"/>
    <w:rsid w:val="000600AA"/>
    <w:pPr>
      <w:outlineLvl w:val="0"/>
    </w:pPr>
    <w:rPr>
      <w:b/>
      <w:sz w:val="28"/>
      <w:szCs w:val="28"/>
    </w:rPr>
  </w:style>
  <w:style w:type="paragraph" w:customStyle="1" w:styleId="NotesHeading2">
    <w:name w:val="NotesHeading 2"/>
    <w:basedOn w:val="OPCParaBase"/>
    <w:next w:val="Normal"/>
    <w:rsid w:val="000600AA"/>
    <w:rPr>
      <w:b/>
      <w:sz w:val="28"/>
      <w:szCs w:val="28"/>
    </w:rPr>
  </w:style>
  <w:style w:type="paragraph" w:customStyle="1" w:styleId="CompiledActNo">
    <w:name w:val="CompiledActNo"/>
    <w:basedOn w:val="OPCParaBase"/>
    <w:next w:val="Normal"/>
    <w:rsid w:val="000600AA"/>
    <w:rPr>
      <w:b/>
      <w:sz w:val="24"/>
      <w:szCs w:val="24"/>
    </w:rPr>
  </w:style>
  <w:style w:type="paragraph" w:customStyle="1" w:styleId="ENotesText">
    <w:name w:val="ENotesText"/>
    <w:aliases w:val="Ent"/>
    <w:basedOn w:val="OPCParaBase"/>
    <w:next w:val="Normal"/>
    <w:rsid w:val="000600AA"/>
    <w:pPr>
      <w:spacing w:before="120"/>
    </w:pPr>
  </w:style>
  <w:style w:type="paragraph" w:customStyle="1" w:styleId="CompiledMadeUnder">
    <w:name w:val="CompiledMadeUnder"/>
    <w:basedOn w:val="OPCParaBase"/>
    <w:next w:val="Normal"/>
    <w:rsid w:val="000600AA"/>
    <w:rPr>
      <w:i/>
      <w:sz w:val="24"/>
      <w:szCs w:val="24"/>
    </w:rPr>
  </w:style>
  <w:style w:type="paragraph" w:customStyle="1" w:styleId="Paragraphsub-sub-sub">
    <w:name w:val="Paragraph(sub-sub-sub)"/>
    <w:aliases w:val="aaaa"/>
    <w:basedOn w:val="OPCParaBase"/>
    <w:rsid w:val="000600AA"/>
    <w:pPr>
      <w:tabs>
        <w:tab w:val="right" w:pos="3402"/>
      </w:tabs>
      <w:spacing w:before="40" w:line="240" w:lineRule="auto"/>
      <w:ind w:left="3402" w:hanging="3402"/>
    </w:pPr>
  </w:style>
  <w:style w:type="paragraph" w:customStyle="1" w:styleId="TableTextEndNotes">
    <w:name w:val="TableTextEndNotes"/>
    <w:aliases w:val="Tten"/>
    <w:basedOn w:val="Normal"/>
    <w:rsid w:val="000600AA"/>
    <w:pPr>
      <w:spacing w:before="60" w:line="240" w:lineRule="auto"/>
    </w:pPr>
    <w:rPr>
      <w:rFonts w:cs="Arial"/>
      <w:sz w:val="20"/>
      <w:szCs w:val="22"/>
    </w:rPr>
  </w:style>
  <w:style w:type="paragraph" w:customStyle="1" w:styleId="NoteToSubpara">
    <w:name w:val="NoteToSubpara"/>
    <w:aliases w:val="nts"/>
    <w:basedOn w:val="OPCParaBase"/>
    <w:rsid w:val="000600AA"/>
    <w:pPr>
      <w:spacing w:before="40" w:line="198" w:lineRule="exact"/>
      <w:ind w:left="2835" w:hanging="709"/>
    </w:pPr>
    <w:rPr>
      <w:sz w:val="18"/>
    </w:rPr>
  </w:style>
  <w:style w:type="paragraph" w:customStyle="1" w:styleId="ENoteTableHeading">
    <w:name w:val="ENoteTableHeading"/>
    <w:aliases w:val="enth"/>
    <w:basedOn w:val="OPCParaBase"/>
    <w:rsid w:val="000600AA"/>
    <w:pPr>
      <w:keepNext/>
      <w:spacing w:before="60" w:line="240" w:lineRule="atLeast"/>
    </w:pPr>
    <w:rPr>
      <w:rFonts w:ascii="Arial" w:hAnsi="Arial"/>
      <w:b/>
      <w:sz w:val="16"/>
    </w:rPr>
  </w:style>
  <w:style w:type="paragraph" w:customStyle="1" w:styleId="ENoteTTi">
    <w:name w:val="ENoteTTi"/>
    <w:aliases w:val="entti"/>
    <w:basedOn w:val="OPCParaBase"/>
    <w:rsid w:val="000600AA"/>
    <w:pPr>
      <w:keepNext/>
      <w:spacing w:before="60" w:line="240" w:lineRule="atLeast"/>
      <w:ind w:left="170"/>
    </w:pPr>
    <w:rPr>
      <w:sz w:val="16"/>
    </w:rPr>
  </w:style>
  <w:style w:type="paragraph" w:customStyle="1" w:styleId="ENotesHeading1">
    <w:name w:val="ENotesHeading 1"/>
    <w:aliases w:val="Enh1"/>
    <w:basedOn w:val="OPCParaBase"/>
    <w:next w:val="Normal"/>
    <w:rsid w:val="000600AA"/>
    <w:pPr>
      <w:spacing w:before="120"/>
      <w:outlineLvl w:val="1"/>
    </w:pPr>
    <w:rPr>
      <w:b/>
      <w:sz w:val="28"/>
      <w:szCs w:val="28"/>
    </w:rPr>
  </w:style>
  <w:style w:type="paragraph" w:customStyle="1" w:styleId="ENotesHeading2">
    <w:name w:val="ENotesHeading 2"/>
    <w:aliases w:val="Enh2"/>
    <w:basedOn w:val="OPCParaBase"/>
    <w:next w:val="Normal"/>
    <w:rsid w:val="000600AA"/>
    <w:pPr>
      <w:spacing w:before="120" w:after="120"/>
      <w:outlineLvl w:val="2"/>
    </w:pPr>
    <w:rPr>
      <w:b/>
      <w:sz w:val="24"/>
      <w:szCs w:val="28"/>
    </w:rPr>
  </w:style>
  <w:style w:type="paragraph" w:customStyle="1" w:styleId="ENoteTTIndentHeading">
    <w:name w:val="ENoteTTIndentHeading"/>
    <w:aliases w:val="enTTHi"/>
    <w:basedOn w:val="OPCParaBase"/>
    <w:rsid w:val="000600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00AA"/>
    <w:pPr>
      <w:spacing w:before="60" w:line="240" w:lineRule="atLeast"/>
    </w:pPr>
    <w:rPr>
      <w:sz w:val="16"/>
    </w:rPr>
  </w:style>
  <w:style w:type="paragraph" w:customStyle="1" w:styleId="MadeunderText">
    <w:name w:val="MadeunderText"/>
    <w:basedOn w:val="OPCParaBase"/>
    <w:next w:val="CompiledMadeUnder"/>
    <w:rsid w:val="000600AA"/>
    <w:pPr>
      <w:spacing w:before="240"/>
    </w:pPr>
    <w:rPr>
      <w:sz w:val="24"/>
      <w:szCs w:val="24"/>
    </w:rPr>
  </w:style>
  <w:style w:type="paragraph" w:customStyle="1" w:styleId="ENotesHeading3">
    <w:name w:val="ENotesHeading 3"/>
    <w:aliases w:val="Enh3"/>
    <w:basedOn w:val="OPCParaBase"/>
    <w:next w:val="Normal"/>
    <w:rsid w:val="000600AA"/>
    <w:pPr>
      <w:keepNext/>
      <w:spacing w:before="120" w:line="240" w:lineRule="auto"/>
      <w:outlineLvl w:val="4"/>
    </w:pPr>
    <w:rPr>
      <w:b/>
      <w:szCs w:val="24"/>
    </w:rPr>
  </w:style>
  <w:style w:type="character" w:customStyle="1" w:styleId="CharSubPartTextCASA">
    <w:name w:val="CharSubPartText(CASA)"/>
    <w:basedOn w:val="OPCCharBase"/>
    <w:uiPriority w:val="1"/>
    <w:rsid w:val="000600AA"/>
  </w:style>
  <w:style w:type="character" w:customStyle="1" w:styleId="CharSubPartNoCASA">
    <w:name w:val="CharSubPartNo(CASA)"/>
    <w:basedOn w:val="OPCCharBase"/>
    <w:uiPriority w:val="1"/>
    <w:rsid w:val="000600AA"/>
  </w:style>
  <w:style w:type="paragraph" w:customStyle="1" w:styleId="ENoteTTIndentHeadingSub">
    <w:name w:val="ENoteTTIndentHeadingSub"/>
    <w:aliases w:val="enTTHis"/>
    <w:basedOn w:val="OPCParaBase"/>
    <w:rsid w:val="000600AA"/>
    <w:pPr>
      <w:keepNext/>
      <w:spacing w:before="60" w:line="240" w:lineRule="atLeast"/>
      <w:ind w:left="340"/>
    </w:pPr>
    <w:rPr>
      <w:b/>
      <w:sz w:val="16"/>
    </w:rPr>
  </w:style>
  <w:style w:type="paragraph" w:customStyle="1" w:styleId="ENoteTTiSub">
    <w:name w:val="ENoteTTiSub"/>
    <w:aliases w:val="enttis"/>
    <w:basedOn w:val="OPCParaBase"/>
    <w:rsid w:val="000600AA"/>
    <w:pPr>
      <w:keepNext/>
      <w:spacing w:before="60" w:line="240" w:lineRule="atLeast"/>
      <w:ind w:left="340"/>
    </w:pPr>
    <w:rPr>
      <w:sz w:val="16"/>
    </w:rPr>
  </w:style>
  <w:style w:type="paragraph" w:customStyle="1" w:styleId="SubDivisionMigration">
    <w:name w:val="SubDivisionMigration"/>
    <w:aliases w:val="sdm"/>
    <w:basedOn w:val="OPCParaBase"/>
    <w:rsid w:val="000600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00A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00AA"/>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600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00AA"/>
    <w:rPr>
      <w:sz w:val="22"/>
    </w:rPr>
  </w:style>
  <w:style w:type="paragraph" w:customStyle="1" w:styleId="SOTextNote">
    <w:name w:val="SO TextNote"/>
    <w:aliases w:val="sont"/>
    <w:basedOn w:val="SOText"/>
    <w:qFormat/>
    <w:rsid w:val="000600AA"/>
    <w:pPr>
      <w:spacing w:before="122" w:line="198" w:lineRule="exact"/>
      <w:ind w:left="1843" w:hanging="709"/>
    </w:pPr>
    <w:rPr>
      <w:sz w:val="18"/>
    </w:rPr>
  </w:style>
  <w:style w:type="paragraph" w:customStyle="1" w:styleId="SOPara">
    <w:name w:val="SO Para"/>
    <w:aliases w:val="soa"/>
    <w:basedOn w:val="SOText"/>
    <w:link w:val="SOParaChar"/>
    <w:qFormat/>
    <w:rsid w:val="000600AA"/>
    <w:pPr>
      <w:tabs>
        <w:tab w:val="right" w:pos="1786"/>
      </w:tabs>
      <w:spacing w:before="40"/>
      <w:ind w:left="2070" w:hanging="936"/>
    </w:pPr>
  </w:style>
  <w:style w:type="character" w:customStyle="1" w:styleId="SOParaChar">
    <w:name w:val="SO Para Char"/>
    <w:aliases w:val="soa Char"/>
    <w:basedOn w:val="DefaultParagraphFont"/>
    <w:link w:val="SOPara"/>
    <w:rsid w:val="000600AA"/>
    <w:rPr>
      <w:sz w:val="22"/>
    </w:rPr>
  </w:style>
  <w:style w:type="paragraph" w:customStyle="1" w:styleId="FileName">
    <w:name w:val="FileName"/>
    <w:basedOn w:val="Normal"/>
    <w:rsid w:val="000600AA"/>
  </w:style>
  <w:style w:type="paragraph" w:customStyle="1" w:styleId="TableHeading">
    <w:name w:val="TableHeading"/>
    <w:aliases w:val="th"/>
    <w:basedOn w:val="OPCParaBase"/>
    <w:next w:val="Tabletext"/>
    <w:rsid w:val="000600AA"/>
    <w:pPr>
      <w:keepNext/>
      <w:spacing w:before="60" w:line="240" w:lineRule="atLeast"/>
    </w:pPr>
    <w:rPr>
      <w:b/>
      <w:sz w:val="20"/>
    </w:rPr>
  </w:style>
  <w:style w:type="paragraph" w:customStyle="1" w:styleId="SOHeadBold">
    <w:name w:val="SO HeadBold"/>
    <w:aliases w:val="sohb"/>
    <w:basedOn w:val="SOText"/>
    <w:next w:val="SOText"/>
    <w:link w:val="SOHeadBoldChar"/>
    <w:qFormat/>
    <w:rsid w:val="000600AA"/>
    <w:rPr>
      <w:b/>
    </w:rPr>
  </w:style>
  <w:style w:type="character" w:customStyle="1" w:styleId="SOHeadBoldChar">
    <w:name w:val="SO HeadBold Char"/>
    <w:aliases w:val="sohb Char"/>
    <w:basedOn w:val="DefaultParagraphFont"/>
    <w:link w:val="SOHeadBold"/>
    <w:rsid w:val="000600AA"/>
    <w:rPr>
      <w:b/>
      <w:sz w:val="22"/>
    </w:rPr>
  </w:style>
  <w:style w:type="paragraph" w:customStyle="1" w:styleId="SOHeadItalic">
    <w:name w:val="SO HeadItalic"/>
    <w:aliases w:val="sohi"/>
    <w:basedOn w:val="SOText"/>
    <w:next w:val="SOText"/>
    <w:link w:val="SOHeadItalicChar"/>
    <w:qFormat/>
    <w:rsid w:val="000600AA"/>
    <w:rPr>
      <w:i/>
    </w:rPr>
  </w:style>
  <w:style w:type="character" w:customStyle="1" w:styleId="SOHeadItalicChar">
    <w:name w:val="SO HeadItalic Char"/>
    <w:aliases w:val="sohi Char"/>
    <w:basedOn w:val="DefaultParagraphFont"/>
    <w:link w:val="SOHeadItalic"/>
    <w:rsid w:val="000600AA"/>
    <w:rPr>
      <w:i/>
      <w:sz w:val="22"/>
    </w:rPr>
  </w:style>
  <w:style w:type="paragraph" w:customStyle="1" w:styleId="SOBullet">
    <w:name w:val="SO Bullet"/>
    <w:aliases w:val="sotb"/>
    <w:basedOn w:val="SOText"/>
    <w:link w:val="SOBulletChar"/>
    <w:qFormat/>
    <w:rsid w:val="000600AA"/>
    <w:pPr>
      <w:ind w:left="1559" w:hanging="425"/>
    </w:pPr>
  </w:style>
  <w:style w:type="character" w:customStyle="1" w:styleId="SOBulletChar">
    <w:name w:val="SO Bullet Char"/>
    <w:aliases w:val="sotb Char"/>
    <w:basedOn w:val="DefaultParagraphFont"/>
    <w:link w:val="SOBullet"/>
    <w:rsid w:val="000600AA"/>
    <w:rPr>
      <w:sz w:val="22"/>
    </w:rPr>
  </w:style>
  <w:style w:type="paragraph" w:customStyle="1" w:styleId="SOBulletNote">
    <w:name w:val="SO BulletNote"/>
    <w:aliases w:val="sonb"/>
    <w:basedOn w:val="SOTextNote"/>
    <w:link w:val="SOBulletNoteChar"/>
    <w:qFormat/>
    <w:rsid w:val="000600AA"/>
    <w:pPr>
      <w:tabs>
        <w:tab w:val="left" w:pos="1560"/>
      </w:tabs>
      <w:ind w:left="2268" w:hanging="1134"/>
    </w:pPr>
  </w:style>
  <w:style w:type="character" w:customStyle="1" w:styleId="SOBulletNoteChar">
    <w:name w:val="SO BulletNote Char"/>
    <w:aliases w:val="sonb Char"/>
    <w:basedOn w:val="DefaultParagraphFont"/>
    <w:link w:val="SOBulletNote"/>
    <w:rsid w:val="000600AA"/>
    <w:rPr>
      <w:sz w:val="18"/>
    </w:rPr>
  </w:style>
  <w:style w:type="paragraph" w:customStyle="1" w:styleId="SOText2">
    <w:name w:val="SO Text2"/>
    <w:aliases w:val="sot2"/>
    <w:basedOn w:val="Normal"/>
    <w:next w:val="SOText"/>
    <w:link w:val="SOText2Char"/>
    <w:rsid w:val="000600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00AA"/>
    <w:rPr>
      <w:sz w:val="22"/>
    </w:rPr>
  </w:style>
  <w:style w:type="paragraph" w:customStyle="1" w:styleId="SubPartCASA">
    <w:name w:val="SubPart(CASA)"/>
    <w:aliases w:val="csp"/>
    <w:basedOn w:val="OPCParaBase"/>
    <w:next w:val="ActHead3"/>
    <w:rsid w:val="000600A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28EC"/>
    <w:rPr>
      <w:rFonts w:eastAsia="Times New Roman" w:cs="Times New Roman"/>
      <w:sz w:val="22"/>
      <w:lang w:eastAsia="en-AU"/>
    </w:rPr>
  </w:style>
  <w:style w:type="character" w:customStyle="1" w:styleId="notetextChar">
    <w:name w:val="note(text) Char"/>
    <w:aliases w:val="n Char"/>
    <w:basedOn w:val="DefaultParagraphFont"/>
    <w:link w:val="notetext"/>
    <w:rsid w:val="00CB28EC"/>
    <w:rPr>
      <w:rFonts w:eastAsia="Times New Roman" w:cs="Times New Roman"/>
      <w:sz w:val="18"/>
      <w:lang w:eastAsia="en-AU"/>
    </w:rPr>
  </w:style>
  <w:style w:type="character" w:customStyle="1" w:styleId="Heading1Char">
    <w:name w:val="Heading 1 Char"/>
    <w:basedOn w:val="DefaultParagraphFont"/>
    <w:link w:val="Heading1"/>
    <w:uiPriority w:val="9"/>
    <w:rsid w:val="00CB2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28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28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B28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B28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B28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B28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28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B28E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61754"/>
    <w:rPr>
      <w:sz w:val="16"/>
      <w:szCs w:val="16"/>
    </w:rPr>
  </w:style>
  <w:style w:type="paragraph" w:styleId="CommentText">
    <w:name w:val="annotation text"/>
    <w:basedOn w:val="Normal"/>
    <w:link w:val="CommentTextChar"/>
    <w:uiPriority w:val="99"/>
    <w:semiHidden/>
    <w:unhideWhenUsed/>
    <w:rsid w:val="00761754"/>
    <w:pPr>
      <w:spacing w:line="240" w:lineRule="auto"/>
    </w:pPr>
    <w:rPr>
      <w:sz w:val="20"/>
    </w:rPr>
  </w:style>
  <w:style w:type="character" w:customStyle="1" w:styleId="CommentTextChar">
    <w:name w:val="Comment Text Char"/>
    <w:basedOn w:val="DefaultParagraphFont"/>
    <w:link w:val="CommentText"/>
    <w:uiPriority w:val="99"/>
    <w:semiHidden/>
    <w:rsid w:val="00761754"/>
  </w:style>
  <w:style w:type="paragraph" w:styleId="CommentSubject">
    <w:name w:val="annotation subject"/>
    <w:basedOn w:val="CommentText"/>
    <w:next w:val="CommentText"/>
    <w:link w:val="CommentSubjectChar"/>
    <w:uiPriority w:val="99"/>
    <w:semiHidden/>
    <w:unhideWhenUsed/>
    <w:rsid w:val="00761754"/>
    <w:rPr>
      <w:b/>
      <w:bCs/>
    </w:rPr>
  </w:style>
  <w:style w:type="character" w:customStyle="1" w:styleId="CommentSubjectChar">
    <w:name w:val="Comment Subject Char"/>
    <w:basedOn w:val="CommentTextChar"/>
    <w:link w:val="CommentSubject"/>
    <w:uiPriority w:val="99"/>
    <w:semiHidden/>
    <w:rsid w:val="00761754"/>
    <w:rPr>
      <w:b/>
      <w:bCs/>
    </w:rPr>
  </w:style>
  <w:style w:type="character" w:styleId="Hyperlink">
    <w:name w:val="Hyperlink"/>
    <w:basedOn w:val="DefaultParagraphFont"/>
    <w:uiPriority w:val="99"/>
    <w:unhideWhenUsed/>
    <w:rsid w:val="00B5289C"/>
    <w:rPr>
      <w:color w:val="0000FF" w:themeColor="hyperlink"/>
      <w:u w:val="single"/>
    </w:rPr>
  </w:style>
  <w:style w:type="paragraph" w:styleId="NormalWeb">
    <w:name w:val="Normal (Web)"/>
    <w:basedOn w:val="Normal"/>
    <w:uiPriority w:val="99"/>
    <w:unhideWhenUsed/>
    <w:rsid w:val="00EF0D4E"/>
    <w:rPr>
      <w:rFonts w:cs="Times New Roman"/>
      <w:sz w:val="24"/>
      <w:szCs w:val="24"/>
    </w:rPr>
  </w:style>
  <w:style w:type="paragraph" w:customStyle="1" w:styleId="p1">
    <w:name w:val="p1"/>
    <w:basedOn w:val="Normal"/>
    <w:rsid w:val="00034347"/>
    <w:pPr>
      <w:spacing w:before="100" w:beforeAutospacing="1" w:after="100" w:afterAutospacing="1" w:line="240" w:lineRule="auto"/>
    </w:pPr>
    <w:rPr>
      <w:rFonts w:eastAsia="Times New Roman" w:cs="Times New Roman"/>
      <w:sz w:val="24"/>
      <w:szCs w:val="24"/>
      <w:lang w:eastAsia="en-AU"/>
    </w:rPr>
  </w:style>
  <w:style w:type="paragraph" w:customStyle="1" w:styleId="hr">
    <w:name w:val="hr"/>
    <w:basedOn w:val="Normal"/>
    <w:rsid w:val="00034347"/>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034347"/>
    <w:pPr>
      <w:spacing w:before="100" w:beforeAutospacing="1" w:after="100" w:afterAutospacing="1" w:line="240" w:lineRule="auto"/>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0AA"/>
    <w:pPr>
      <w:spacing w:line="260" w:lineRule="atLeast"/>
    </w:pPr>
    <w:rPr>
      <w:sz w:val="22"/>
    </w:rPr>
  </w:style>
  <w:style w:type="paragraph" w:styleId="Heading1">
    <w:name w:val="heading 1"/>
    <w:basedOn w:val="Normal"/>
    <w:next w:val="Normal"/>
    <w:link w:val="Heading1Char"/>
    <w:uiPriority w:val="9"/>
    <w:qFormat/>
    <w:rsid w:val="00CB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28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28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28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28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28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28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B28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00AA"/>
  </w:style>
  <w:style w:type="paragraph" w:customStyle="1" w:styleId="OPCParaBase">
    <w:name w:val="OPCParaBase"/>
    <w:qFormat/>
    <w:rsid w:val="000600AA"/>
    <w:pPr>
      <w:spacing w:line="260" w:lineRule="atLeast"/>
    </w:pPr>
    <w:rPr>
      <w:rFonts w:eastAsia="Times New Roman" w:cs="Times New Roman"/>
      <w:sz w:val="22"/>
      <w:lang w:eastAsia="en-AU"/>
    </w:rPr>
  </w:style>
  <w:style w:type="paragraph" w:customStyle="1" w:styleId="ShortT">
    <w:name w:val="ShortT"/>
    <w:basedOn w:val="OPCParaBase"/>
    <w:next w:val="Normal"/>
    <w:qFormat/>
    <w:rsid w:val="000600AA"/>
    <w:pPr>
      <w:spacing w:line="240" w:lineRule="auto"/>
    </w:pPr>
    <w:rPr>
      <w:b/>
      <w:sz w:val="40"/>
    </w:rPr>
  </w:style>
  <w:style w:type="paragraph" w:customStyle="1" w:styleId="ActHead1">
    <w:name w:val="ActHead 1"/>
    <w:aliases w:val="c"/>
    <w:basedOn w:val="OPCParaBase"/>
    <w:next w:val="Normal"/>
    <w:qFormat/>
    <w:rsid w:val="000600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00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00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00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00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00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00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00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00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00AA"/>
  </w:style>
  <w:style w:type="paragraph" w:customStyle="1" w:styleId="Blocks">
    <w:name w:val="Blocks"/>
    <w:aliases w:val="bb"/>
    <w:basedOn w:val="OPCParaBase"/>
    <w:qFormat/>
    <w:rsid w:val="000600AA"/>
    <w:pPr>
      <w:spacing w:line="240" w:lineRule="auto"/>
    </w:pPr>
    <w:rPr>
      <w:sz w:val="24"/>
    </w:rPr>
  </w:style>
  <w:style w:type="paragraph" w:customStyle="1" w:styleId="BoxText">
    <w:name w:val="BoxText"/>
    <w:aliases w:val="bt"/>
    <w:basedOn w:val="OPCParaBase"/>
    <w:qFormat/>
    <w:rsid w:val="000600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00AA"/>
    <w:rPr>
      <w:b/>
    </w:rPr>
  </w:style>
  <w:style w:type="paragraph" w:customStyle="1" w:styleId="BoxHeadItalic">
    <w:name w:val="BoxHeadItalic"/>
    <w:aliases w:val="bhi"/>
    <w:basedOn w:val="BoxText"/>
    <w:next w:val="BoxStep"/>
    <w:qFormat/>
    <w:rsid w:val="000600AA"/>
    <w:rPr>
      <w:i/>
    </w:rPr>
  </w:style>
  <w:style w:type="paragraph" w:customStyle="1" w:styleId="BoxList">
    <w:name w:val="BoxList"/>
    <w:aliases w:val="bl"/>
    <w:basedOn w:val="BoxText"/>
    <w:qFormat/>
    <w:rsid w:val="000600AA"/>
    <w:pPr>
      <w:ind w:left="1559" w:hanging="425"/>
    </w:pPr>
  </w:style>
  <w:style w:type="paragraph" w:customStyle="1" w:styleId="BoxNote">
    <w:name w:val="BoxNote"/>
    <w:aliases w:val="bn"/>
    <w:basedOn w:val="BoxText"/>
    <w:qFormat/>
    <w:rsid w:val="000600AA"/>
    <w:pPr>
      <w:tabs>
        <w:tab w:val="left" w:pos="1985"/>
      </w:tabs>
      <w:spacing w:before="122" w:line="198" w:lineRule="exact"/>
      <w:ind w:left="2948" w:hanging="1814"/>
    </w:pPr>
    <w:rPr>
      <w:sz w:val="18"/>
    </w:rPr>
  </w:style>
  <w:style w:type="paragraph" w:customStyle="1" w:styleId="BoxPara">
    <w:name w:val="BoxPara"/>
    <w:aliases w:val="bp"/>
    <w:basedOn w:val="BoxText"/>
    <w:qFormat/>
    <w:rsid w:val="000600AA"/>
    <w:pPr>
      <w:tabs>
        <w:tab w:val="right" w:pos="2268"/>
      </w:tabs>
      <w:ind w:left="2552" w:hanging="1418"/>
    </w:pPr>
  </w:style>
  <w:style w:type="paragraph" w:customStyle="1" w:styleId="BoxStep">
    <w:name w:val="BoxStep"/>
    <w:aliases w:val="bs"/>
    <w:basedOn w:val="BoxText"/>
    <w:qFormat/>
    <w:rsid w:val="000600AA"/>
    <w:pPr>
      <w:ind w:left="1985" w:hanging="851"/>
    </w:pPr>
  </w:style>
  <w:style w:type="character" w:customStyle="1" w:styleId="CharAmPartNo">
    <w:name w:val="CharAmPartNo"/>
    <w:basedOn w:val="OPCCharBase"/>
    <w:uiPriority w:val="1"/>
    <w:qFormat/>
    <w:rsid w:val="000600AA"/>
  </w:style>
  <w:style w:type="character" w:customStyle="1" w:styleId="CharAmPartText">
    <w:name w:val="CharAmPartText"/>
    <w:basedOn w:val="OPCCharBase"/>
    <w:uiPriority w:val="1"/>
    <w:qFormat/>
    <w:rsid w:val="000600AA"/>
  </w:style>
  <w:style w:type="character" w:customStyle="1" w:styleId="CharAmSchNo">
    <w:name w:val="CharAmSchNo"/>
    <w:basedOn w:val="OPCCharBase"/>
    <w:uiPriority w:val="1"/>
    <w:qFormat/>
    <w:rsid w:val="000600AA"/>
  </w:style>
  <w:style w:type="character" w:customStyle="1" w:styleId="CharAmSchText">
    <w:name w:val="CharAmSchText"/>
    <w:basedOn w:val="OPCCharBase"/>
    <w:uiPriority w:val="1"/>
    <w:qFormat/>
    <w:rsid w:val="000600AA"/>
  </w:style>
  <w:style w:type="character" w:customStyle="1" w:styleId="CharBoldItalic">
    <w:name w:val="CharBoldItalic"/>
    <w:basedOn w:val="OPCCharBase"/>
    <w:uiPriority w:val="1"/>
    <w:qFormat/>
    <w:rsid w:val="000600AA"/>
    <w:rPr>
      <w:b/>
      <w:i/>
    </w:rPr>
  </w:style>
  <w:style w:type="character" w:customStyle="1" w:styleId="CharChapNo">
    <w:name w:val="CharChapNo"/>
    <w:basedOn w:val="OPCCharBase"/>
    <w:qFormat/>
    <w:rsid w:val="000600AA"/>
  </w:style>
  <w:style w:type="character" w:customStyle="1" w:styleId="CharChapText">
    <w:name w:val="CharChapText"/>
    <w:basedOn w:val="OPCCharBase"/>
    <w:qFormat/>
    <w:rsid w:val="000600AA"/>
  </w:style>
  <w:style w:type="character" w:customStyle="1" w:styleId="CharDivNo">
    <w:name w:val="CharDivNo"/>
    <w:basedOn w:val="OPCCharBase"/>
    <w:qFormat/>
    <w:rsid w:val="000600AA"/>
  </w:style>
  <w:style w:type="character" w:customStyle="1" w:styleId="CharDivText">
    <w:name w:val="CharDivText"/>
    <w:basedOn w:val="OPCCharBase"/>
    <w:qFormat/>
    <w:rsid w:val="000600AA"/>
  </w:style>
  <w:style w:type="character" w:customStyle="1" w:styleId="CharItalic">
    <w:name w:val="CharItalic"/>
    <w:basedOn w:val="OPCCharBase"/>
    <w:uiPriority w:val="1"/>
    <w:qFormat/>
    <w:rsid w:val="000600AA"/>
    <w:rPr>
      <w:i/>
    </w:rPr>
  </w:style>
  <w:style w:type="character" w:customStyle="1" w:styleId="CharPartNo">
    <w:name w:val="CharPartNo"/>
    <w:basedOn w:val="OPCCharBase"/>
    <w:qFormat/>
    <w:rsid w:val="000600AA"/>
  </w:style>
  <w:style w:type="character" w:customStyle="1" w:styleId="CharPartText">
    <w:name w:val="CharPartText"/>
    <w:basedOn w:val="OPCCharBase"/>
    <w:qFormat/>
    <w:rsid w:val="000600AA"/>
  </w:style>
  <w:style w:type="character" w:customStyle="1" w:styleId="CharSectno">
    <w:name w:val="CharSectno"/>
    <w:basedOn w:val="OPCCharBase"/>
    <w:qFormat/>
    <w:rsid w:val="000600AA"/>
  </w:style>
  <w:style w:type="character" w:customStyle="1" w:styleId="CharSubdNo">
    <w:name w:val="CharSubdNo"/>
    <w:basedOn w:val="OPCCharBase"/>
    <w:uiPriority w:val="1"/>
    <w:qFormat/>
    <w:rsid w:val="000600AA"/>
  </w:style>
  <w:style w:type="character" w:customStyle="1" w:styleId="CharSubdText">
    <w:name w:val="CharSubdText"/>
    <w:basedOn w:val="OPCCharBase"/>
    <w:uiPriority w:val="1"/>
    <w:qFormat/>
    <w:rsid w:val="000600AA"/>
  </w:style>
  <w:style w:type="paragraph" w:customStyle="1" w:styleId="CTA--">
    <w:name w:val="CTA --"/>
    <w:basedOn w:val="OPCParaBase"/>
    <w:next w:val="Normal"/>
    <w:rsid w:val="000600AA"/>
    <w:pPr>
      <w:spacing w:before="60" w:line="240" w:lineRule="atLeast"/>
      <w:ind w:left="142" w:hanging="142"/>
    </w:pPr>
    <w:rPr>
      <w:sz w:val="20"/>
    </w:rPr>
  </w:style>
  <w:style w:type="paragraph" w:customStyle="1" w:styleId="CTA-">
    <w:name w:val="CTA -"/>
    <w:basedOn w:val="OPCParaBase"/>
    <w:rsid w:val="000600AA"/>
    <w:pPr>
      <w:spacing w:before="60" w:line="240" w:lineRule="atLeast"/>
      <w:ind w:left="85" w:hanging="85"/>
    </w:pPr>
    <w:rPr>
      <w:sz w:val="20"/>
    </w:rPr>
  </w:style>
  <w:style w:type="paragraph" w:customStyle="1" w:styleId="CTA---">
    <w:name w:val="CTA ---"/>
    <w:basedOn w:val="OPCParaBase"/>
    <w:next w:val="Normal"/>
    <w:rsid w:val="000600AA"/>
    <w:pPr>
      <w:spacing w:before="60" w:line="240" w:lineRule="atLeast"/>
      <w:ind w:left="198" w:hanging="198"/>
    </w:pPr>
    <w:rPr>
      <w:sz w:val="20"/>
    </w:rPr>
  </w:style>
  <w:style w:type="paragraph" w:customStyle="1" w:styleId="CTA----">
    <w:name w:val="CTA ----"/>
    <w:basedOn w:val="OPCParaBase"/>
    <w:next w:val="Normal"/>
    <w:rsid w:val="000600AA"/>
    <w:pPr>
      <w:spacing w:before="60" w:line="240" w:lineRule="atLeast"/>
      <w:ind w:left="255" w:hanging="255"/>
    </w:pPr>
    <w:rPr>
      <w:sz w:val="20"/>
    </w:rPr>
  </w:style>
  <w:style w:type="paragraph" w:customStyle="1" w:styleId="CTA1a">
    <w:name w:val="CTA 1(a)"/>
    <w:basedOn w:val="OPCParaBase"/>
    <w:rsid w:val="000600AA"/>
    <w:pPr>
      <w:tabs>
        <w:tab w:val="right" w:pos="414"/>
      </w:tabs>
      <w:spacing w:before="40" w:line="240" w:lineRule="atLeast"/>
      <w:ind w:left="675" w:hanging="675"/>
    </w:pPr>
    <w:rPr>
      <w:sz w:val="20"/>
    </w:rPr>
  </w:style>
  <w:style w:type="paragraph" w:customStyle="1" w:styleId="CTA1ai">
    <w:name w:val="CTA 1(a)(i)"/>
    <w:basedOn w:val="OPCParaBase"/>
    <w:rsid w:val="000600AA"/>
    <w:pPr>
      <w:tabs>
        <w:tab w:val="right" w:pos="1004"/>
      </w:tabs>
      <w:spacing w:before="40" w:line="240" w:lineRule="atLeast"/>
      <w:ind w:left="1253" w:hanging="1253"/>
    </w:pPr>
    <w:rPr>
      <w:sz w:val="20"/>
    </w:rPr>
  </w:style>
  <w:style w:type="paragraph" w:customStyle="1" w:styleId="CTA2a">
    <w:name w:val="CTA 2(a)"/>
    <w:basedOn w:val="OPCParaBase"/>
    <w:rsid w:val="000600AA"/>
    <w:pPr>
      <w:tabs>
        <w:tab w:val="right" w:pos="482"/>
      </w:tabs>
      <w:spacing w:before="40" w:line="240" w:lineRule="atLeast"/>
      <w:ind w:left="748" w:hanging="748"/>
    </w:pPr>
    <w:rPr>
      <w:sz w:val="20"/>
    </w:rPr>
  </w:style>
  <w:style w:type="paragraph" w:customStyle="1" w:styleId="CTA2ai">
    <w:name w:val="CTA 2(a)(i)"/>
    <w:basedOn w:val="OPCParaBase"/>
    <w:rsid w:val="000600AA"/>
    <w:pPr>
      <w:tabs>
        <w:tab w:val="right" w:pos="1089"/>
      </w:tabs>
      <w:spacing w:before="40" w:line="240" w:lineRule="atLeast"/>
      <w:ind w:left="1327" w:hanging="1327"/>
    </w:pPr>
    <w:rPr>
      <w:sz w:val="20"/>
    </w:rPr>
  </w:style>
  <w:style w:type="paragraph" w:customStyle="1" w:styleId="CTA3a">
    <w:name w:val="CTA 3(a)"/>
    <w:basedOn w:val="OPCParaBase"/>
    <w:rsid w:val="000600AA"/>
    <w:pPr>
      <w:tabs>
        <w:tab w:val="right" w:pos="556"/>
      </w:tabs>
      <w:spacing w:before="40" w:line="240" w:lineRule="atLeast"/>
      <w:ind w:left="805" w:hanging="805"/>
    </w:pPr>
    <w:rPr>
      <w:sz w:val="20"/>
    </w:rPr>
  </w:style>
  <w:style w:type="paragraph" w:customStyle="1" w:styleId="CTA3ai">
    <w:name w:val="CTA 3(a)(i)"/>
    <w:basedOn w:val="OPCParaBase"/>
    <w:rsid w:val="000600AA"/>
    <w:pPr>
      <w:tabs>
        <w:tab w:val="right" w:pos="1140"/>
      </w:tabs>
      <w:spacing w:before="40" w:line="240" w:lineRule="atLeast"/>
      <w:ind w:left="1361" w:hanging="1361"/>
    </w:pPr>
    <w:rPr>
      <w:sz w:val="20"/>
    </w:rPr>
  </w:style>
  <w:style w:type="paragraph" w:customStyle="1" w:styleId="CTA4a">
    <w:name w:val="CTA 4(a)"/>
    <w:basedOn w:val="OPCParaBase"/>
    <w:rsid w:val="000600AA"/>
    <w:pPr>
      <w:tabs>
        <w:tab w:val="right" w:pos="624"/>
      </w:tabs>
      <w:spacing w:before="40" w:line="240" w:lineRule="atLeast"/>
      <w:ind w:left="873" w:hanging="873"/>
    </w:pPr>
    <w:rPr>
      <w:sz w:val="20"/>
    </w:rPr>
  </w:style>
  <w:style w:type="paragraph" w:customStyle="1" w:styleId="CTA4ai">
    <w:name w:val="CTA 4(a)(i)"/>
    <w:basedOn w:val="OPCParaBase"/>
    <w:rsid w:val="000600AA"/>
    <w:pPr>
      <w:tabs>
        <w:tab w:val="right" w:pos="1213"/>
      </w:tabs>
      <w:spacing w:before="40" w:line="240" w:lineRule="atLeast"/>
      <w:ind w:left="1452" w:hanging="1452"/>
    </w:pPr>
    <w:rPr>
      <w:sz w:val="20"/>
    </w:rPr>
  </w:style>
  <w:style w:type="paragraph" w:customStyle="1" w:styleId="CTACAPS">
    <w:name w:val="CTA CAPS"/>
    <w:basedOn w:val="OPCParaBase"/>
    <w:rsid w:val="000600AA"/>
    <w:pPr>
      <w:spacing w:before="60" w:line="240" w:lineRule="atLeast"/>
    </w:pPr>
    <w:rPr>
      <w:sz w:val="20"/>
    </w:rPr>
  </w:style>
  <w:style w:type="paragraph" w:customStyle="1" w:styleId="CTAright">
    <w:name w:val="CTA right"/>
    <w:basedOn w:val="OPCParaBase"/>
    <w:rsid w:val="000600AA"/>
    <w:pPr>
      <w:spacing w:before="60" w:line="240" w:lineRule="auto"/>
      <w:jc w:val="right"/>
    </w:pPr>
    <w:rPr>
      <w:sz w:val="20"/>
    </w:rPr>
  </w:style>
  <w:style w:type="paragraph" w:customStyle="1" w:styleId="subsection">
    <w:name w:val="subsection"/>
    <w:aliases w:val="ss"/>
    <w:basedOn w:val="OPCParaBase"/>
    <w:link w:val="subsectionChar"/>
    <w:rsid w:val="000600AA"/>
    <w:pPr>
      <w:tabs>
        <w:tab w:val="right" w:pos="1021"/>
      </w:tabs>
      <w:spacing w:before="180" w:line="240" w:lineRule="auto"/>
      <w:ind w:left="1134" w:hanging="1134"/>
    </w:pPr>
  </w:style>
  <w:style w:type="paragraph" w:customStyle="1" w:styleId="Definition">
    <w:name w:val="Definition"/>
    <w:aliases w:val="dd"/>
    <w:basedOn w:val="OPCParaBase"/>
    <w:rsid w:val="000600AA"/>
    <w:pPr>
      <w:spacing w:before="180" w:line="240" w:lineRule="auto"/>
      <w:ind w:left="1134"/>
    </w:pPr>
  </w:style>
  <w:style w:type="paragraph" w:customStyle="1" w:styleId="EndNotespara">
    <w:name w:val="EndNotes(para)"/>
    <w:aliases w:val="eta"/>
    <w:basedOn w:val="OPCParaBase"/>
    <w:next w:val="EndNotessubpara"/>
    <w:rsid w:val="000600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00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00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00AA"/>
    <w:pPr>
      <w:tabs>
        <w:tab w:val="right" w:pos="1412"/>
      </w:tabs>
      <w:spacing w:before="60" w:line="240" w:lineRule="auto"/>
      <w:ind w:left="1525" w:hanging="1525"/>
    </w:pPr>
    <w:rPr>
      <w:sz w:val="20"/>
    </w:rPr>
  </w:style>
  <w:style w:type="paragraph" w:customStyle="1" w:styleId="Formula">
    <w:name w:val="Formula"/>
    <w:basedOn w:val="OPCParaBase"/>
    <w:rsid w:val="000600AA"/>
    <w:pPr>
      <w:spacing w:line="240" w:lineRule="auto"/>
      <w:ind w:left="1134"/>
    </w:pPr>
    <w:rPr>
      <w:sz w:val="20"/>
    </w:rPr>
  </w:style>
  <w:style w:type="paragraph" w:styleId="Header">
    <w:name w:val="header"/>
    <w:basedOn w:val="OPCParaBase"/>
    <w:link w:val="HeaderChar"/>
    <w:unhideWhenUsed/>
    <w:rsid w:val="000600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00AA"/>
    <w:rPr>
      <w:rFonts w:eastAsia="Times New Roman" w:cs="Times New Roman"/>
      <w:sz w:val="16"/>
      <w:lang w:eastAsia="en-AU"/>
    </w:rPr>
  </w:style>
  <w:style w:type="paragraph" w:customStyle="1" w:styleId="House">
    <w:name w:val="House"/>
    <w:basedOn w:val="OPCParaBase"/>
    <w:rsid w:val="000600AA"/>
    <w:pPr>
      <w:spacing w:line="240" w:lineRule="auto"/>
    </w:pPr>
    <w:rPr>
      <w:sz w:val="28"/>
    </w:rPr>
  </w:style>
  <w:style w:type="paragraph" w:customStyle="1" w:styleId="Item">
    <w:name w:val="Item"/>
    <w:aliases w:val="i"/>
    <w:basedOn w:val="OPCParaBase"/>
    <w:next w:val="ItemHead"/>
    <w:rsid w:val="000600AA"/>
    <w:pPr>
      <w:keepLines/>
      <w:spacing w:before="80" w:line="240" w:lineRule="auto"/>
      <w:ind w:left="709"/>
    </w:pPr>
  </w:style>
  <w:style w:type="paragraph" w:customStyle="1" w:styleId="ItemHead">
    <w:name w:val="ItemHead"/>
    <w:aliases w:val="ih"/>
    <w:basedOn w:val="OPCParaBase"/>
    <w:next w:val="Item"/>
    <w:rsid w:val="000600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00AA"/>
    <w:pPr>
      <w:spacing w:line="240" w:lineRule="auto"/>
    </w:pPr>
    <w:rPr>
      <w:b/>
      <w:sz w:val="32"/>
    </w:rPr>
  </w:style>
  <w:style w:type="paragraph" w:customStyle="1" w:styleId="notedraft">
    <w:name w:val="note(draft)"/>
    <w:aliases w:val="nd"/>
    <w:basedOn w:val="OPCParaBase"/>
    <w:rsid w:val="000600AA"/>
    <w:pPr>
      <w:spacing w:before="240" w:line="240" w:lineRule="auto"/>
      <w:ind w:left="284" w:hanging="284"/>
    </w:pPr>
    <w:rPr>
      <w:i/>
      <w:sz w:val="24"/>
    </w:rPr>
  </w:style>
  <w:style w:type="paragraph" w:customStyle="1" w:styleId="notemargin">
    <w:name w:val="note(margin)"/>
    <w:aliases w:val="nm"/>
    <w:basedOn w:val="OPCParaBase"/>
    <w:rsid w:val="000600AA"/>
    <w:pPr>
      <w:tabs>
        <w:tab w:val="left" w:pos="709"/>
      </w:tabs>
      <w:spacing w:before="122" w:line="198" w:lineRule="exact"/>
      <w:ind w:left="709" w:hanging="709"/>
    </w:pPr>
    <w:rPr>
      <w:sz w:val="18"/>
    </w:rPr>
  </w:style>
  <w:style w:type="paragraph" w:customStyle="1" w:styleId="noteToPara">
    <w:name w:val="noteToPara"/>
    <w:aliases w:val="ntp"/>
    <w:basedOn w:val="OPCParaBase"/>
    <w:rsid w:val="000600AA"/>
    <w:pPr>
      <w:spacing w:before="122" w:line="198" w:lineRule="exact"/>
      <w:ind w:left="2353" w:hanging="709"/>
    </w:pPr>
    <w:rPr>
      <w:sz w:val="18"/>
    </w:rPr>
  </w:style>
  <w:style w:type="paragraph" w:customStyle="1" w:styleId="noteParlAmend">
    <w:name w:val="note(ParlAmend)"/>
    <w:aliases w:val="npp"/>
    <w:basedOn w:val="OPCParaBase"/>
    <w:next w:val="ParlAmend"/>
    <w:rsid w:val="000600AA"/>
    <w:pPr>
      <w:spacing w:line="240" w:lineRule="auto"/>
      <w:jc w:val="right"/>
    </w:pPr>
    <w:rPr>
      <w:rFonts w:ascii="Arial" w:hAnsi="Arial"/>
      <w:b/>
      <w:i/>
    </w:rPr>
  </w:style>
  <w:style w:type="paragraph" w:customStyle="1" w:styleId="Page1">
    <w:name w:val="Page1"/>
    <w:basedOn w:val="OPCParaBase"/>
    <w:rsid w:val="000600AA"/>
    <w:pPr>
      <w:spacing w:before="5600" w:line="240" w:lineRule="auto"/>
    </w:pPr>
    <w:rPr>
      <w:b/>
      <w:sz w:val="32"/>
    </w:rPr>
  </w:style>
  <w:style w:type="paragraph" w:customStyle="1" w:styleId="PageBreak">
    <w:name w:val="PageBreak"/>
    <w:aliases w:val="pb"/>
    <w:basedOn w:val="OPCParaBase"/>
    <w:rsid w:val="000600AA"/>
    <w:pPr>
      <w:spacing w:line="240" w:lineRule="auto"/>
    </w:pPr>
    <w:rPr>
      <w:sz w:val="20"/>
    </w:rPr>
  </w:style>
  <w:style w:type="paragraph" w:customStyle="1" w:styleId="paragraphsub">
    <w:name w:val="paragraph(sub)"/>
    <w:aliases w:val="aa"/>
    <w:basedOn w:val="OPCParaBase"/>
    <w:rsid w:val="000600AA"/>
    <w:pPr>
      <w:tabs>
        <w:tab w:val="right" w:pos="1985"/>
      </w:tabs>
      <w:spacing w:before="40" w:line="240" w:lineRule="auto"/>
      <w:ind w:left="2098" w:hanging="2098"/>
    </w:pPr>
  </w:style>
  <w:style w:type="paragraph" w:customStyle="1" w:styleId="paragraphsub-sub">
    <w:name w:val="paragraph(sub-sub)"/>
    <w:aliases w:val="aaa"/>
    <w:basedOn w:val="OPCParaBase"/>
    <w:rsid w:val="000600AA"/>
    <w:pPr>
      <w:tabs>
        <w:tab w:val="right" w:pos="2722"/>
      </w:tabs>
      <w:spacing w:before="40" w:line="240" w:lineRule="auto"/>
      <w:ind w:left="2835" w:hanging="2835"/>
    </w:pPr>
  </w:style>
  <w:style w:type="paragraph" w:customStyle="1" w:styleId="paragraph">
    <w:name w:val="paragraph"/>
    <w:aliases w:val="a"/>
    <w:basedOn w:val="OPCParaBase"/>
    <w:rsid w:val="000600AA"/>
    <w:pPr>
      <w:tabs>
        <w:tab w:val="right" w:pos="1531"/>
      </w:tabs>
      <w:spacing w:before="40" w:line="240" w:lineRule="auto"/>
      <w:ind w:left="1644" w:hanging="1644"/>
    </w:pPr>
  </w:style>
  <w:style w:type="paragraph" w:customStyle="1" w:styleId="ParlAmend">
    <w:name w:val="ParlAmend"/>
    <w:aliases w:val="pp"/>
    <w:basedOn w:val="OPCParaBase"/>
    <w:rsid w:val="000600AA"/>
    <w:pPr>
      <w:spacing w:before="240" w:line="240" w:lineRule="atLeast"/>
      <w:ind w:hanging="567"/>
    </w:pPr>
    <w:rPr>
      <w:sz w:val="24"/>
    </w:rPr>
  </w:style>
  <w:style w:type="paragraph" w:customStyle="1" w:styleId="Penalty">
    <w:name w:val="Penalty"/>
    <w:basedOn w:val="OPCParaBase"/>
    <w:rsid w:val="000600AA"/>
    <w:pPr>
      <w:tabs>
        <w:tab w:val="left" w:pos="2977"/>
      </w:tabs>
      <w:spacing w:before="180" w:line="240" w:lineRule="auto"/>
      <w:ind w:left="1985" w:hanging="851"/>
    </w:pPr>
  </w:style>
  <w:style w:type="paragraph" w:customStyle="1" w:styleId="Portfolio">
    <w:name w:val="Portfolio"/>
    <w:basedOn w:val="OPCParaBase"/>
    <w:rsid w:val="000600AA"/>
    <w:pPr>
      <w:spacing w:line="240" w:lineRule="auto"/>
    </w:pPr>
    <w:rPr>
      <w:i/>
      <w:sz w:val="20"/>
    </w:rPr>
  </w:style>
  <w:style w:type="paragraph" w:customStyle="1" w:styleId="Preamble">
    <w:name w:val="Preamble"/>
    <w:basedOn w:val="OPCParaBase"/>
    <w:next w:val="Normal"/>
    <w:rsid w:val="000600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00AA"/>
    <w:pPr>
      <w:spacing w:line="240" w:lineRule="auto"/>
    </w:pPr>
    <w:rPr>
      <w:i/>
      <w:sz w:val="20"/>
    </w:rPr>
  </w:style>
  <w:style w:type="paragraph" w:customStyle="1" w:styleId="Session">
    <w:name w:val="Session"/>
    <w:basedOn w:val="OPCParaBase"/>
    <w:rsid w:val="000600AA"/>
    <w:pPr>
      <w:spacing w:line="240" w:lineRule="auto"/>
    </w:pPr>
    <w:rPr>
      <w:sz w:val="28"/>
    </w:rPr>
  </w:style>
  <w:style w:type="paragraph" w:customStyle="1" w:styleId="Sponsor">
    <w:name w:val="Sponsor"/>
    <w:basedOn w:val="OPCParaBase"/>
    <w:rsid w:val="000600AA"/>
    <w:pPr>
      <w:spacing w:line="240" w:lineRule="auto"/>
    </w:pPr>
    <w:rPr>
      <w:i/>
    </w:rPr>
  </w:style>
  <w:style w:type="paragraph" w:customStyle="1" w:styleId="Subitem">
    <w:name w:val="Subitem"/>
    <w:aliases w:val="iss"/>
    <w:basedOn w:val="OPCParaBase"/>
    <w:rsid w:val="000600AA"/>
    <w:pPr>
      <w:spacing w:before="180" w:line="240" w:lineRule="auto"/>
      <w:ind w:left="709" w:hanging="709"/>
    </w:pPr>
  </w:style>
  <w:style w:type="paragraph" w:customStyle="1" w:styleId="SubitemHead">
    <w:name w:val="SubitemHead"/>
    <w:aliases w:val="issh"/>
    <w:basedOn w:val="OPCParaBase"/>
    <w:rsid w:val="000600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00AA"/>
    <w:pPr>
      <w:spacing w:before="40" w:line="240" w:lineRule="auto"/>
      <w:ind w:left="1134"/>
    </w:pPr>
  </w:style>
  <w:style w:type="paragraph" w:customStyle="1" w:styleId="SubsectionHead">
    <w:name w:val="SubsectionHead"/>
    <w:aliases w:val="ssh"/>
    <w:basedOn w:val="OPCParaBase"/>
    <w:next w:val="subsection"/>
    <w:rsid w:val="000600AA"/>
    <w:pPr>
      <w:keepNext/>
      <w:keepLines/>
      <w:spacing w:before="240" w:line="240" w:lineRule="auto"/>
      <w:ind w:left="1134"/>
    </w:pPr>
    <w:rPr>
      <w:i/>
    </w:rPr>
  </w:style>
  <w:style w:type="paragraph" w:customStyle="1" w:styleId="Tablea">
    <w:name w:val="Table(a)"/>
    <w:aliases w:val="ta"/>
    <w:basedOn w:val="OPCParaBase"/>
    <w:rsid w:val="000600AA"/>
    <w:pPr>
      <w:spacing w:before="60" w:line="240" w:lineRule="auto"/>
      <w:ind w:left="284" w:hanging="284"/>
    </w:pPr>
    <w:rPr>
      <w:sz w:val="20"/>
    </w:rPr>
  </w:style>
  <w:style w:type="paragraph" w:customStyle="1" w:styleId="TableAA">
    <w:name w:val="Table(AA)"/>
    <w:aliases w:val="taaa"/>
    <w:basedOn w:val="OPCParaBase"/>
    <w:rsid w:val="000600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00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00AA"/>
    <w:pPr>
      <w:spacing w:before="60" w:line="240" w:lineRule="atLeast"/>
    </w:pPr>
    <w:rPr>
      <w:sz w:val="20"/>
    </w:rPr>
  </w:style>
  <w:style w:type="paragraph" w:customStyle="1" w:styleId="TLPBoxTextnote">
    <w:name w:val="TLPBoxText(note"/>
    <w:aliases w:val="right)"/>
    <w:basedOn w:val="OPCParaBase"/>
    <w:rsid w:val="000600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00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00AA"/>
    <w:pPr>
      <w:spacing w:before="122" w:line="198" w:lineRule="exact"/>
      <w:ind w:left="1985" w:hanging="851"/>
      <w:jc w:val="right"/>
    </w:pPr>
    <w:rPr>
      <w:sz w:val="18"/>
    </w:rPr>
  </w:style>
  <w:style w:type="paragraph" w:customStyle="1" w:styleId="TLPTableBullet">
    <w:name w:val="TLPTableBullet"/>
    <w:aliases w:val="ttb"/>
    <w:basedOn w:val="OPCParaBase"/>
    <w:rsid w:val="000600AA"/>
    <w:pPr>
      <w:spacing w:line="240" w:lineRule="exact"/>
      <w:ind w:left="284" w:hanging="284"/>
    </w:pPr>
    <w:rPr>
      <w:sz w:val="20"/>
    </w:rPr>
  </w:style>
  <w:style w:type="paragraph" w:styleId="TOC1">
    <w:name w:val="toc 1"/>
    <w:basedOn w:val="OPCParaBase"/>
    <w:next w:val="Normal"/>
    <w:uiPriority w:val="39"/>
    <w:semiHidden/>
    <w:unhideWhenUsed/>
    <w:rsid w:val="000600A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00A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00A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00A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600A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600A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00A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00A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600A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00AA"/>
    <w:pPr>
      <w:keepLines/>
      <w:spacing w:before="240" w:after="120" w:line="240" w:lineRule="auto"/>
      <w:ind w:left="794"/>
    </w:pPr>
    <w:rPr>
      <w:b/>
      <w:kern w:val="28"/>
      <w:sz w:val="20"/>
    </w:rPr>
  </w:style>
  <w:style w:type="paragraph" w:customStyle="1" w:styleId="TofSectsHeading">
    <w:name w:val="TofSects(Heading)"/>
    <w:basedOn w:val="OPCParaBase"/>
    <w:rsid w:val="000600AA"/>
    <w:pPr>
      <w:spacing w:before="240" w:after="120" w:line="240" w:lineRule="auto"/>
    </w:pPr>
    <w:rPr>
      <w:b/>
      <w:sz w:val="24"/>
    </w:rPr>
  </w:style>
  <w:style w:type="paragraph" w:customStyle="1" w:styleId="TofSectsSection">
    <w:name w:val="TofSects(Section)"/>
    <w:basedOn w:val="OPCParaBase"/>
    <w:rsid w:val="000600AA"/>
    <w:pPr>
      <w:keepLines/>
      <w:spacing w:before="40" w:line="240" w:lineRule="auto"/>
      <w:ind w:left="1588" w:hanging="794"/>
    </w:pPr>
    <w:rPr>
      <w:kern w:val="28"/>
      <w:sz w:val="18"/>
    </w:rPr>
  </w:style>
  <w:style w:type="paragraph" w:customStyle="1" w:styleId="TofSectsSubdiv">
    <w:name w:val="TofSects(Subdiv)"/>
    <w:basedOn w:val="OPCParaBase"/>
    <w:rsid w:val="000600AA"/>
    <w:pPr>
      <w:keepLines/>
      <w:spacing w:before="80" w:line="240" w:lineRule="auto"/>
      <w:ind w:left="1588" w:hanging="794"/>
    </w:pPr>
    <w:rPr>
      <w:kern w:val="28"/>
    </w:rPr>
  </w:style>
  <w:style w:type="paragraph" w:customStyle="1" w:styleId="WRStyle">
    <w:name w:val="WR Style"/>
    <w:aliases w:val="WR"/>
    <w:basedOn w:val="OPCParaBase"/>
    <w:rsid w:val="000600AA"/>
    <w:pPr>
      <w:spacing w:before="240" w:line="240" w:lineRule="auto"/>
      <w:ind w:left="284" w:hanging="284"/>
    </w:pPr>
    <w:rPr>
      <w:b/>
      <w:i/>
      <w:kern w:val="28"/>
      <w:sz w:val="24"/>
    </w:rPr>
  </w:style>
  <w:style w:type="paragraph" w:customStyle="1" w:styleId="notepara">
    <w:name w:val="note(para)"/>
    <w:aliases w:val="na"/>
    <w:basedOn w:val="OPCParaBase"/>
    <w:rsid w:val="000600AA"/>
    <w:pPr>
      <w:spacing w:before="40" w:line="198" w:lineRule="exact"/>
      <w:ind w:left="2354" w:hanging="369"/>
    </w:pPr>
    <w:rPr>
      <w:sz w:val="18"/>
    </w:rPr>
  </w:style>
  <w:style w:type="paragraph" w:styleId="Footer">
    <w:name w:val="footer"/>
    <w:link w:val="FooterChar"/>
    <w:rsid w:val="000600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00AA"/>
    <w:rPr>
      <w:rFonts w:eastAsia="Times New Roman" w:cs="Times New Roman"/>
      <w:sz w:val="22"/>
      <w:szCs w:val="24"/>
      <w:lang w:eastAsia="en-AU"/>
    </w:rPr>
  </w:style>
  <w:style w:type="character" w:styleId="LineNumber">
    <w:name w:val="line number"/>
    <w:basedOn w:val="OPCCharBase"/>
    <w:uiPriority w:val="99"/>
    <w:semiHidden/>
    <w:unhideWhenUsed/>
    <w:rsid w:val="000600AA"/>
    <w:rPr>
      <w:sz w:val="16"/>
    </w:rPr>
  </w:style>
  <w:style w:type="table" w:customStyle="1" w:styleId="CFlag">
    <w:name w:val="CFlag"/>
    <w:basedOn w:val="TableNormal"/>
    <w:uiPriority w:val="99"/>
    <w:rsid w:val="000600AA"/>
    <w:rPr>
      <w:rFonts w:eastAsia="Times New Roman" w:cs="Times New Roman"/>
      <w:lang w:eastAsia="en-AU"/>
    </w:rPr>
    <w:tblPr/>
  </w:style>
  <w:style w:type="paragraph" w:styleId="BalloonText">
    <w:name w:val="Balloon Text"/>
    <w:basedOn w:val="Normal"/>
    <w:link w:val="BalloonTextChar"/>
    <w:uiPriority w:val="99"/>
    <w:semiHidden/>
    <w:unhideWhenUsed/>
    <w:rsid w:val="000600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AA"/>
    <w:rPr>
      <w:rFonts w:ascii="Tahoma" w:hAnsi="Tahoma" w:cs="Tahoma"/>
      <w:sz w:val="16"/>
      <w:szCs w:val="16"/>
    </w:rPr>
  </w:style>
  <w:style w:type="table" w:styleId="TableGrid">
    <w:name w:val="Table Grid"/>
    <w:basedOn w:val="TableNormal"/>
    <w:uiPriority w:val="59"/>
    <w:rsid w:val="0006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00AA"/>
    <w:rPr>
      <w:b/>
      <w:sz w:val="28"/>
      <w:szCs w:val="32"/>
    </w:rPr>
  </w:style>
  <w:style w:type="paragraph" w:customStyle="1" w:styleId="LegislationMadeUnder">
    <w:name w:val="LegislationMadeUnder"/>
    <w:basedOn w:val="OPCParaBase"/>
    <w:next w:val="Normal"/>
    <w:rsid w:val="000600AA"/>
    <w:rPr>
      <w:i/>
      <w:sz w:val="32"/>
      <w:szCs w:val="32"/>
    </w:rPr>
  </w:style>
  <w:style w:type="paragraph" w:customStyle="1" w:styleId="SignCoverPageEnd">
    <w:name w:val="SignCoverPageEnd"/>
    <w:basedOn w:val="OPCParaBase"/>
    <w:next w:val="Normal"/>
    <w:rsid w:val="000600A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600AA"/>
    <w:pPr>
      <w:pBdr>
        <w:top w:val="single" w:sz="4" w:space="1" w:color="auto"/>
      </w:pBdr>
      <w:spacing w:before="360"/>
      <w:ind w:right="397"/>
      <w:jc w:val="both"/>
    </w:pPr>
  </w:style>
  <w:style w:type="paragraph" w:customStyle="1" w:styleId="NotesHeading1">
    <w:name w:val="NotesHeading 1"/>
    <w:basedOn w:val="OPCParaBase"/>
    <w:next w:val="Normal"/>
    <w:rsid w:val="000600AA"/>
    <w:pPr>
      <w:outlineLvl w:val="0"/>
    </w:pPr>
    <w:rPr>
      <w:b/>
      <w:sz w:val="28"/>
      <w:szCs w:val="28"/>
    </w:rPr>
  </w:style>
  <w:style w:type="paragraph" w:customStyle="1" w:styleId="NotesHeading2">
    <w:name w:val="NotesHeading 2"/>
    <w:basedOn w:val="OPCParaBase"/>
    <w:next w:val="Normal"/>
    <w:rsid w:val="000600AA"/>
    <w:rPr>
      <w:b/>
      <w:sz w:val="28"/>
      <w:szCs w:val="28"/>
    </w:rPr>
  </w:style>
  <w:style w:type="paragraph" w:customStyle="1" w:styleId="CompiledActNo">
    <w:name w:val="CompiledActNo"/>
    <w:basedOn w:val="OPCParaBase"/>
    <w:next w:val="Normal"/>
    <w:rsid w:val="000600AA"/>
    <w:rPr>
      <w:b/>
      <w:sz w:val="24"/>
      <w:szCs w:val="24"/>
    </w:rPr>
  </w:style>
  <w:style w:type="paragraph" w:customStyle="1" w:styleId="ENotesText">
    <w:name w:val="ENotesText"/>
    <w:aliases w:val="Ent"/>
    <w:basedOn w:val="OPCParaBase"/>
    <w:next w:val="Normal"/>
    <w:rsid w:val="000600AA"/>
    <w:pPr>
      <w:spacing w:before="120"/>
    </w:pPr>
  </w:style>
  <w:style w:type="paragraph" w:customStyle="1" w:styleId="CompiledMadeUnder">
    <w:name w:val="CompiledMadeUnder"/>
    <w:basedOn w:val="OPCParaBase"/>
    <w:next w:val="Normal"/>
    <w:rsid w:val="000600AA"/>
    <w:rPr>
      <w:i/>
      <w:sz w:val="24"/>
      <w:szCs w:val="24"/>
    </w:rPr>
  </w:style>
  <w:style w:type="paragraph" w:customStyle="1" w:styleId="Paragraphsub-sub-sub">
    <w:name w:val="Paragraph(sub-sub-sub)"/>
    <w:aliases w:val="aaaa"/>
    <w:basedOn w:val="OPCParaBase"/>
    <w:rsid w:val="000600AA"/>
    <w:pPr>
      <w:tabs>
        <w:tab w:val="right" w:pos="3402"/>
      </w:tabs>
      <w:spacing w:before="40" w:line="240" w:lineRule="auto"/>
      <w:ind w:left="3402" w:hanging="3402"/>
    </w:pPr>
  </w:style>
  <w:style w:type="paragraph" w:customStyle="1" w:styleId="TableTextEndNotes">
    <w:name w:val="TableTextEndNotes"/>
    <w:aliases w:val="Tten"/>
    <w:basedOn w:val="Normal"/>
    <w:rsid w:val="000600AA"/>
    <w:pPr>
      <w:spacing w:before="60" w:line="240" w:lineRule="auto"/>
    </w:pPr>
    <w:rPr>
      <w:rFonts w:cs="Arial"/>
      <w:sz w:val="20"/>
      <w:szCs w:val="22"/>
    </w:rPr>
  </w:style>
  <w:style w:type="paragraph" w:customStyle="1" w:styleId="NoteToSubpara">
    <w:name w:val="NoteToSubpara"/>
    <w:aliases w:val="nts"/>
    <w:basedOn w:val="OPCParaBase"/>
    <w:rsid w:val="000600AA"/>
    <w:pPr>
      <w:spacing w:before="40" w:line="198" w:lineRule="exact"/>
      <w:ind w:left="2835" w:hanging="709"/>
    </w:pPr>
    <w:rPr>
      <w:sz w:val="18"/>
    </w:rPr>
  </w:style>
  <w:style w:type="paragraph" w:customStyle="1" w:styleId="ENoteTableHeading">
    <w:name w:val="ENoteTableHeading"/>
    <w:aliases w:val="enth"/>
    <w:basedOn w:val="OPCParaBase"/>
    <w:rsid w:val="000600AA"/>
    <w:pPr>
      <w:keepNext/>
      <w:spacing w:before="60" w:line="240" w:lineRule="atLeast"/>
    </w:pPr>
    <w:rPr>
      <w:rFonts w:ascii="Arial" w:hAnsi="Arial"/>
      <w:b/>
      <w:sz w:val="16"/>
    </w:rPr>
  </w:style>
  <w:style w:type="paragraph" w:customStyle="1" w:styleId="ENoteTTi">
    <w:name w:val="ENoteTTi"/>
    <w:aliases w:val="entti"/>
    <w:basedOn w:val="OPCParaBase"/>
    <w:rsid w:val="000600AA"/>
    <w:pPr>
      <w:keepNext/>
      <w:spacing w:before="60" w:line="240" w:lineRule="atLeast"/>
      <w:ind w:left="170"/>
    </w:pPr>
    <w:rPr>
      <w:sz w:val="16"/>
    </w:rPr>
  </w:style>
  <w:style w:type="paragraph" w:customStyle="1" w:styleId="ENotesHeading1">
    <w:name w:val="ENotesHeading 1"/>
    <w:aliases w:val="Enh1"/>
    <w:basedOn w:val="OPCParaBase"/>
    <w:next w:val="Normal"/>
    <w:rsid w:val="000600AA"/>
    <w:pPr>
      <w:spacing w:before="120"/>
      <w:outlineLvl w:val="1"/>
    </w:pPr>
    <w:rPr>
      <w:b/>
      <w:sz w:val="28"/>
      <w:szCs w:val="28"/>
    </w:rPr>
  </w:style>
  <w:style w:type="paragraph" w:customStyle="1" w:styleId="ENotesHeading2">
    <w:name w:val="ENotesHeading 2"/>
    <w:aliases w:val="Enh2"/>
    <w:basedOn w:val="OPCParaBase"/>
    <w:next w:val="Normal"/>
    <w:rsid w:val="000600AA"/>
    <w:pPr>
      <w:spacing w:before="120" w:after="120"/>
      <w:outlineLvl w:val="2"/>
    </w:pPr>
    <w:rPr>
      <w:b/>
      <w:sz w:val="24"/>
      <w:szCs w:val="28"/>
    </w:rPr>
  </w:style>
  <w:style w:type="paragraph" w:customStyle="1" w:styleId="ENoteTTIndentHeading">
    <w:name w:val="ENoteTTIndentHeading"/>
    <w:aliases w:val="enTTHi"/>
    <w:basedOn w:val="OPCParaBase"/>
    <w:rsid w:val="000600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00AA"/>
    <w:pPr>
      <w:spacing w:before="60" w:line="240" w:lineRule="atLeast"/>
    </w:pPr>
    <w:rPr>
      <w:sz w:val="16"/>
    </w:rPr>
  </w:style>
  <w:style w:type="paragraph" w:customStyle="1" w:styleId="MadeunderText">
    <w:name w:val="MadeunderText"/>
    <w:basedOn w:val="OPCParaBase"/>
    <w:next w:val="CompiledMadeUnder"/>
    <w:rsid w:val="000600AA"/>
    <w:pPr>
      <w:spacing w:before="240"/>
    </w:pPr>
    <w:rPr>
      <w:sz w:val="24"/>
      <w:szCs w:val="24"/>
    </w:rPr>
  </w:style>
  <w:style w:type="paragraph" w:customStyle="1" w:styleId="ENotesHeading3">
    <w:name w:val="ENotesHeading 3"/>
    <w:aliases w:val="Enh3"/>
    <w:basedOn w:val="OPCParaBase"/>
    <w:next w:val="Normal"/>
    <w:rsid w:val="000600AA"/>
    <w:pPr>
      <w:keepNext/>
      <w:spacing w:before="120" w:line="240" w:lineRule="auto"/>
      <w:outlineLvl w:val="4"/>
    </w:pPr>
    <w:rPr>
      <w:b/>
      <w:szCs w:val="24"/>
    </w:rPr>
  </w:style>
  <w:style w:type="character" w:customStyle="1" w:styleId="CharSubPartTextCASA">
    <w:name w:val="CharSubPartText(CASA)"/>
    <w:basedOn w:val="OPCCharBase"/>
    <w:uiPriority w:val="1"/>
    <w:rsid w:val="000600AA"/>
  </w:style>
  <w:style w:type="character" w:customStyle="1" w:styleId="CharSubPartNoCASA">
    <w:name w:val="CharSubPartNo(CASA)"/>
    <w:basedOn w:val="OPCCharBase"/>
    <w:uiPriority w:val="1"/>
    <w:rsid w:val="000600AA"/>
  </w:style>
  <w:style w:type="paragraph" w:customStyle="1" w:styleId="ENoteTTIndentHeadingSub">
    <w:name w:val="ENoteTTIndentHeadingSub"/>
    <w:aliases w:val="enTTHis"/>
    <w:basedOn w:val="OPCParaBase"/>
    <w:rsid w:val="000600AA"/>
    <w:pPr>
      <w:keepNext/>
      <w:spacing w:before="60" w:line="240" w:lineRule="atLeast"/>
      <w:ind w:left="340"/>
    </w:pPr>
    <w:rPr>
      <w:b/>
      <w:sz w:val="16"/>
    </w:rPr>
  </w:style>
  <w:style w:type="paragraph" w:customStyle="1" w:styleId="ENoteTTiSub">
    <w:name w:val="ENoteTTiSub"/>
    <w:aliases w:val="enttis"/>
    <w:basedOn w:val="OPCParaBase"/>
    <w:rsid w:val="000600AA"/>
    <w:pPr>
      <w:keepNext/>
      <w:spacing w:before="60" w:line="240" w:lineRule="atLeast"/>
      <w:ind w:left="340"/>
    </w:pPr>
    <w:rPr>
      <w:sz w:val="16"/>
    </w:rPr>
  </w:style>
  <w:style w:type="paragraph" w:customStyle="1" w:styleId="SubDivisionMigration">
    <w:name w:val="SubDivisionMigration"/>
    <w:aliases w:val="sdm"/>
    <w:basedOn w:val="OPCParaBase"/>
    <w:rsid w:val="000600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00A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00AA"/>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600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00AA"/>
    <w:rPr>
      <w:sz w:val="22"/>
    </w:rPr>
  </w:style>
  <w:style w:type="paragraph" w:customStyle="1" w:styleId="SOTextNote">
    <w:name w:val="SO TextNote"/>
    <w:aliases w:val="sont"/>
    <w:basedOn w:val="SOText"/>
    <w:qFormat/>
    <w:rsid w:val="000600AA"/>
    <w:pPr>
      <w:spacing w:before="122" w:line="198" w:lineRule="exact"/>
      <w:ind w:left="1843" w:hanging="709"/>
    </w:pPr>
    <w:rPr>
      <w:sz w:val="18"/>
    </w:rPr>
  </w:style>
  <w:style w:type="paragraph" w:customStyle="1" w:styleId="SOPara">
    <w:name w:val="SO Para"/>
    <w:aliases w:val="soa"/>
    <w:basedOn w:val="SOText"/>
    <w:link w:val="SOParaChar"/>
    <w:qFormat/>
    <w:rsid w:val="000600AA"/>
    <w:pPr>
      <w:tabs>
        <w:tab w:val="right" w:pos="1786"/>
      </w:tabs>
      <w:spacing w:before="40"/>
      <w:ind w:left="2070" w:hanging="936"/>
    </w:pPr>
  </w:style>
  <w:style w:type="character" w:customStyle="1" w:styleId="SOParaChar">
    <w:name w:val="SO Para Char"/>
    <w:aliases w:val="soa Char"/>
    <w:basedOn w:val="DefaultParagraphFont"/>
    <w:link w:val="SOPara"/>
    <w:rsid w:val="000600AA"/>
    <w:rPr>
      <w:sz w:val="22"/>
    </w:rPr>
  </w:style>
  <w:style w:type="paragraph" w:customStyle="1" w:styleId="FileName">
    <w:name w:val="FileName"/>
    <w:basedOn w:val="Normal"/>
    <w:rsid w:val="000600AA"/>
  </w:style>
  <w:style w:type="paragraph" w:customStyle="1" w:styleId="TableHeading">
    <w:name w:val="TableHeading"/>
    <w:aliases w:val="th"/>
    <w:basedOn w:val="OPCParaBase"/>
    <w:next w:val="Tabletext"/>
    <w:rsid w:val="000600AA"/>
    <w:pPr>
      <w:keepNext/>
      <w:spacing w:before="60" w:line="240" w:lineRule="atLeast"/>
    </w:pPr>
    <w:rPr>
      <w:b/>
      <w:sz w:val="20"/>
    </w:rPr>
  </w:style>
  <w:style w:type="paragraph" w:customStyle="1" w:styleId="SOHeadBold">
    <w:name w:val="SO HeadBold"/>
    <w:aliases w:val="sohb"/>
    <w:basedOn w:val="SOText"/>
    <w:next w:val="SOText"/>
    <w:link w:val="SOHeadBoldChar"/>
    <w:qFormat/>
    <w:rsid w:val="000600AA"/>
    <w:rPr>
      <w:b/>
    </w:rPr>
  </w:style>
  <w:style w:type="character" w:customStyle="1" w:styleId="SOHeadBoldChar">
    <w:name w:val="SO HeadBold Char"/>
    <w:aliases w:val="sohb Char"/>
    <w:basedOn w:val="DefaultParagraphFont"/>
    <w:link w:val="SOHeadBold"/>
    <w:rsid w:val="000600AA"/>
    <w:rPr>
      <w:b/>
      <w:sz w:val="22"/>
    </w:rPr>
  </w:style>
  <w:style w:type="paragraph" w:customStyle="1" w:styleId="SOHeadItalic">
    <w:name w:val="SO HeadItalic"/>
    <w:aliases w:val="sohi"/>
    <w:basedOn w:val="SOText"/>
    <w:next w:val="SOText"/>
    <w:link w:val="SOHeadItalicChar"/>
    <w:qFormat/>
    <w:rsid w:val="000600AA"/>
    <w:rPr>
      <w:i/>
    </w:rPr>
  </w:style>
  <w:style w:type="character" w:customStyle="1" w:styleId="SOHeadItalicChar">
    <w:name w:val="SO HeadItalic Char"/>
    <w:aliases w:val="sohi Char"/>
    <w:basedOn w:val="DefaultParagraphFont"/>
    <w:link w:val="SOHeadItalic"/>
    <w:rsid w:val="000600AA"/>
    <w:rPr>
      <w:i/>
      <w:sz w:val="22"/>
    </w:rPr>
  </w:style>
  <w:style w:type="paragraph" w:customStyle="1" w:styleId="SOBullet">
    <w:name w:val="SO Bullet"/>
    <w:aliases w:val="sotb"/>
    <w:basedOn w:val="SOText"/>
    <w:link w:val="SOBulletChar"/>
    <w:qFormat/>
    <w:rsid w:val="000600AA"/>
    <w:pPr>
      <w:ind w:left="1559" w:hanging="425"/>
    </w:pPr>
  </w:style>
  <w:style w:type="character" w:customStyle="1" w:styleId="SOBulletChar">
    <w:name w:val="SO Bullet Char"/>
    <w:aliases w:val="sotb Char"/>
    <w:basedOn w:val="DefaultParagraphFont"/>
    <w:link w:val="SOBullet"/>
    <w:rsid w:val="000600AA"/>
    <w:rPr>
      <w:sz w:val="22"/>
    </w:rPr>
  </w:style>
  <w:style w:type="paragraph" w:customStyle="1" w:styleId="SOBulletNote">
    <w:name w:val="SO BulletNote"/>
    <w:aliases w:val="sonb"/>
    <w:basedOn w:val="SOTextNote"/>
    <w:link w:val="SOBulletNoteChar"/>
    <w:qFormat/>
    <w:rsid w:val="000600AA"/>
    <w:pPr>
      <w:tabs>
        <w:tab w:val="left" w:pos="1560"/>
      </w:tabs>
      <w:ind w:left="2268" w:hanging="1134"/>
    </w:pPr>
  </w:style>
  <w:style w:type="character" w:customStyle="1" w:styleId="SOBulletNoteChar">
    <w:name w:val="SO BulletNote Char"/>
    <w:aliases w:val="sonb Char"/>
    <w:basedOn w:val="DefaultParagraphFont"/>
    <w:link w:val="SOBulletNote"/>
    <w:rsid w:val="000600AA"/>
    <w:rPr>
      <w:sz w:val="18"/>
    </w:rPr>
  </w:style>
  <w:style w:type="paragraph" w:customStyle="1" w:styleId="SOText2">
    <w:name w:val="SO Text2"/>
    <w:aliases w:val="sot2"/>
    <w:basedOn w:val="Normal"/>
    <w:next w:val="SOText"/>
    <w:link w:val="SOText2Char"/>
    <w:rsid w:val="000600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00AA"/>
    <w:rPr>
      <w:sz w:val="22"/>
    </w:rPr>
  </w:style>
  <w:style w:type="paragraph" w:customStyle="1" w:styleId="SubPartCASA">
    <w:name w:val="SubPart(CASA)"/>
    <w:aliases w:val="csp"/>
    <w:basedOn w:val="OPCParaBase"/>
    <w:next w:val="ActHead3"/>
    <w:rsid w:val="000600A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28EC"/>
    <w:rPr>
      <w:rFonts w:eastAsia="Times New Roman" w:cs="Times New Roman"/>
      <w:sz w:val="22"/>
      <w:lang w:eastAsia="en-AU"/>
    </w:rPr>
  </w:style>
  <w:style w:type="character" w:customStyle="1" w:styleId="notetextChar">
    <w:name w:val="note(text) Char"/>
    <w:aliases w:val="n Char"/>
    <w:basedOn w:val="DefaultParagraphFont"/>
    <w:link w:val="notetext"/>
    <w:rsid w:val="00CB28EC"/>
    <w:rPr>
      <w:rFonts w:eastAsia="Times New Roman" w:cs="Times New Roman"/>
      <w:sz w:val="18"/>
      <w:lang w:eastAsia="en-AU"/>
    </w:rPr>
  </w:style>
  <w:style w:type="character" w:customStyle="1" w:styleId="Heading1Char">
    <w:name w:val="Heading 1 Char"/>
    <w:basedOn w:val="DefaultParagraphFont"/>
    <w:link w:val="Heading1"/>
    <w:uiPriority w:val="9"/>
    <w:rsid w:val="00CB2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28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28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B28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B28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B28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B28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28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B28E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61754"/>
    <w:rPr>
      <w:sz w:val="16"/>
      <w:szCs w:val="16"/>
    </w:rPr>
  </w:style>
  <w:style w:type="paragraph" w:styleId="CommentText">
    <w:name w:val="annotation text"/>
    <w:basedOn w:val="Normal"/>
    <w:link w:val="CommentTextChar"/>
    <w:uiPriority w:val="99"/>
    <w:semiHidden/>
    <w:unhideWhenUsed/>
    <w:rsid w:val="00761754"/>
    <w:pPr>
      <w:spacing w:line="240" w:lineRule="auto"/>
    </w:pPr>
    <w:rPr>
      <w:sz w:val="20"/>
    </w:rPr>
  </w:style>
  <w:style w:type="character" w:customStyle="1" w:styleId="CommentTextChar">
    <w:name w:val="Comment Text Char"/>
    <w:basedOn w:val="DefaultParagraphFont"/>
    <w:link w:val="CommentText"/>
    <w:uiPriority w:val="99"/>
    <w:semiHidden/>
    <w:rsid w:val="00761754"/>
  </w:style>
  <w:style w:type="paragraph" w:styleId="CommentSubject">
    <w:name w:val="annotation subject"/>
    <w:basedOn w:val="CommentText"/>
    <w:next w:val="CommentText"/>
    <w:link w:val="CommentSubjectChar"/>
    <w:uiPriority w:val="99"/>
    <w:semiHidden/>
    <w:unhideWhenUsed/>
    <w:rsid w:val="00761754"/>
    <w:rPr>
      <w:b/>
      <w:bCs/>
    </w:rPr>
  </w:style>
  <w:style w:type="character" w:customStyle="1" w:styleId="CommentSubjectChar">
    <w:name w:val="Comment Subject Char"/>
    <w:basedOn w:val="CommentTextChar"/>
    <w:link w:val="CommentSubject"/>
    <w:uiPriority w:val="99"/>
    <w:semiHidden/>
    <w:rsid w:val="00761754"/>
    <w:rPr>
      <w:b/>
      <w:bCs/>
    </w:rPr>
  </w:style>
  <w:style w:type="character" w:styleId="Hyperlink">
    <w:name w:val="Hyperlink"/>
    <w:basedOn w:val="DefaultParagraphFont"/>
    <w:uiPriority w:val="99"/>
    <w:unhideWhenUsed/>
    <w:rsid w:val="00B5289C"/>
    <w:rPr>
      <w:color w:val="0000FF" w:themeColor="hyperlink"/>
      <w:u w:val="single"/>
    </w:rPr>
  </w:style>
  <w:style w:type="paragraph" w:styleId="NormalWeb">
    <w:name w:val="Normal (Web)"/>
    <w:basedOn w:val="Normal"/>
    <w:uiPriority w:val="99"/>
    <w:unhideWhenUsed/>
    <w:rsid w:val="00EF0D4E"/>
    <w:rPr>
      <w:rFonts w:cs="Times New Roman"/>
      <w:sz w:val="24"/>
      <w:szCs w:val="24"/>
    </w:rPr>
  </w:style>
  <w:style w:type="paragraph" w:customStyle="1" w:styleId="p1">
    <w:name w:val="p1"/>
    <w:basedOn w:val="Normal"/>
    <w:rsid w:val="00034347"/>
    <w:pPr>
      <w:spacing w:before="100" w:beforeAutospacing="1" w:after="100" w:afterAutospacing="1" w:line="240" w:lineRule="auto"/>
    </w:pPr>
    <w:rPr>
      <w:rFonts w:eastAsia="Times New Roman" w:cs="Times New Roman"/>
      <w:sz w:val="24"/>
      <w:szCs w:val="24"/>
      <w:lang w:eastAsia="en-AU"/>
    </w:rPr>
  </w:style>
  <w:style w:type="paragraph" w:customStyle="1" w:styleId="hr">
    <w:name w:val="hr"/>
    <w:basedOn w:val="Normal"/>
    <w:rsid w:val="00034347"/>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034347"/>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47507">
      <w:bodyDiv w:val="1"/>
      <w:marLeft w:val="0"/>
      <w:marRight w:val="0"/>
      <w:marTop w:val="0"/>
      <w:marBottom w:val="0"/>
      <w:divBdr>
        <w:top w:val="none" w:sz="0" w:space="0" w:color="auto"/>
        <w:left w:val="none" w:sz="0" w:space="0" w:color="auto"/>
        <w:bottom w:val="none" w:sz="0" w:space="0" w:color="auto"/>
        <w:right w:val="none" w:sz="0" w:space="0" w:color="auto"/>
      </w:divBdr>
      <w:divsChild>
        <w:div w:id="1142693053">
          <w:marLeft w:val="0"/>
          <w:marRight w:val="0"/>
          <w:marTop w:val="0"/>
          <w:marBottom w:val="0"/>
          <w:divBdr>
            <w:top w:val="none" w:sz="0" w:space="0" w:color="auto"/>
            <w:left w:val="none" w:sz="0" w:space="0" w:color="auto"/>
            <w:bottom w:val="none" w:sz="0" w:space="0" w:color="auto"/>
            <w:right w:val="none" w:sz="0" w:space="0" w:color="auto"/>
          </w:divBdr>
          <w:divsChild>
            <w:div w:id="1935284141">
              <w:marLeft w:val="0"/>
              <w:marRight w:val="0"/>
              <w:marTop w:val="0"/>
              <w:marBottom w:val="0"/>
              <w:divBdr>
                <w:top w:val="none" w:sz="0" w:space="0" w:color="auto"/>
                <w:left w:val="none" w:sz="0" w:space="0" w:color="auto"/>
                <w:bottom w:val="none" w:sz="0" w:space="0" w:color="auto"/>
                <w:right w:val="none" w:sz="0" w:space="0" w:color="auto"/>
              </w:divBdr>
              <w:divsChild>
                <w:div w:id="1505974054">
                  <w:marLeft w:val="0"/>
                  <w:marRight w:val="0"/>
                  <w:marTop w:val="0"/>
                  <w:marBottom w:val="0"/>
                  <w:divBdr>
                    <w:top w:val="none" w:sz="0" w:space="0" w:color="auto"/>
                    <w:left w:val="none" w:sz="0" w:space="0" w:color="auto"/>
                    <w:bottom w:val="none" w:sz="0" w:space="0" w:color="auto"/>
                    <w:right w:val="none" w:sz="0" w:space="0" w:color="auto"/>
                  </w:divBdr>
                  <w:divsChild>
                    <w:div w:id="104078133">
                      <w:marLeft w:val="0"/>
                      <w:marRight w:val="0"/>
                      <w:marTop w:val="0"/>
                      <w:marBottom w:val="0"/>
                      <w:divBdr>
                        <w:top w:val="none" w:sz="0" w:space="0" w:color="auto"/>
                        <w:left w:val="none" w:sz="0" w:space="0" w:color="auto"/>
                        <w:bottom w:val="none" w:sz="0" w:space="0" w:color="auto"/>
                        <w:right w:val="none" w:sz="0" w:space="0" w:color="auto"/>
                      </w:divBdr>
                      <w:divsChild>
                        <w:div w:id="1019283019">
                          <w:marLeft w:val="0"/>
                          <w:marRight w:val="0"/>
                          <w:marTop w:val="0"/>
                          <w:marBottom w:val="0"/>
                          <w:divBdr>
                            <w:top w:val="none" w:sz="0" w:space="0" w:color="auto"/>
                            <w:left w:val="none" w:sz="0" w:space="0" w:color="auto"/>
                            <w:bottom w:val="none" w:sz="0" w:space="0" w:color="auto"/>
                            <w:right w:val="none" w:sz="0" w:space="0" w:color="auto"/>
                          </w:divBdr>
                          <w:divsChild>
                            <w:div w:id="1922904583">
                              <w:marLeft w:val="0"/>
                              <w:marRight w:val="0"/>
                              <w:marTop w:val="0"/>
                              <w:marBottom w:val="0"/>
                              <w:divBdr>
                                <w:top w:val="none" w:sz="0" w:space="0" w:color="auto"/>
                                <w:left w:val="none" w:sz="0" w:space="0" w:color="auto"/>
                                <w:bottom w:val="none" w:sz="0" w:space="0" w:color="auto"/>
                                <w:right w:val="none" w:sz="0" w:space="0" w:color="auto"/>
                              </w:divBdr>
                              <w:divsChild>
                                <w:div w:id="1316101925">
                                  <w:marLeft w:val="0"/>
                                  <w:marRight w:val="0"/>
                                  <w:marTop w:val="0"/>
                                  <w:marBottom w:val="0"/>
                                  <w:divBdr>
                                    <w:top w:val="none" w:sz="0" w:space="0" w:color="auto"/>
                                    <w:left w:val="none" w:sz="0" w:space="0" w:color="auto"/>
                                    <w:bottom w:val="none" w:sz="0" w:space="0" w:color="auto"/>
                                    <w:right w:val="none" w:sz="0" w:space="0" w:color="auto"/>
                                  </w:divBdr>
                                  <w:divsChild>
                                    <w:div w:id="1757896980">
                                      <w:marLeft w:val="0"/>
                                      <w:marRight w:val="0"/>
                                      <w:marTop w:val="0"/>
                                      <w:marBottom w:val="0"/>
                                      <w:divBdr>
                                        <w:top w:val="none" w:sz="0" w:space="0" w:color="auto"/>
                                        <w:left w:val="none" w:sz="0" w:space="0" w:color="auto"/>
                                        <w:bottom w:val="none" w:sz="0" w:space="0" w:color="auto"/>
                                        <w:right w:val="none" w:sz="0" w:space="0" w:color="auto"/>
                                      </w:divBdr>
                                      <w:divsChild>
                                        <w:div w:id="1631979513">
                                          <w:marLeft w:val="0"/>
                                          <w:marRight w:val="0"/>
                                          <w:marTop w:val="0"/>
                                          <w:marBottom w:val="0"/>
                                          <w:divBdr>
                                            <w:top w:val="none" w:sz="0" w:space="0" w:color="auto"/>
                                            <w:left w:val="none" w:sz="0" w:space="0" w:color="auto"/>
                                            <w:bottom w:val="none" w:sz="0" w:space="0" w:color="auto"/>
                                            <w:right w:val="none" w:sz="0" w:space="0" w:color="auto"/>
                                          </w:divBdr>
                                          <w:divsChild>
                                            <w:div w:id="1095323663">
                                              <w:marLeft w:val="0"/>
                                              <w:marRight w:val="0"/>
                                              <w:marTop w:val="0"/>
                                              <w:marBottom w:val="0"/>
                                              <w:divBdr>
                                                <w:top w:val="none" w:sz="0" w:space="0" w:color="auto"/>
                                                <w:left w:val="none" w:sz="0" w:space="0" w:color="auto"/>
                                                <w:bottom w:val="none" w:sz="0" w:space="0" w:color="auto"/>
                                                <w:right w:val="none" w:sz="0" w:space="0" w:color="auto"/>
                                              </w:divBdr>
                                              <w:divsChild>
                                                <w:div w:id="481506409">
                                                  <w:marLeft w:val="0"/>
                                                  <w:marRight w:val="0"/>
                                                  <w:marTop w:val="0"/>
                                                  <w:marBottom w:val="0"/>
                                                  <w:divBdr>
                                                    <w:top w:val="none" w:sz="0" w:space="0" w:color="auto"/>
                                                    <w:left w:val="none" w:sz="0" w:space="0" w:color="auto"/>
                                                    <w:bottom w:val="none" w:sz="0" w:space="0" w:color="auto"/>
                                                    <w:right w:val="none" w:sz="0" w:space="0" w:color="auto"/>
                                                  </w:divBdr>
                                                  <w:divsChild>
                                                    <w:div w:id="109323401">
                                                      <w:marLeft w:val="0"/>
                                                      <w:marRight w:val="0"/>
                                                      <w:marTop w:val="0"/>
                                                      <w:marBottom w:val="0"/>
                                                      <w:divBdr>
                                                        <w:top w:val="none" w:sz="0" w:space="0" w:color="auto"/>
                                                        <w:left w:val="none" w:sz="0" w:space="0" w:color="auto"/>
                                                        <w:bottom w:val="none" w:sz="0" w:space="0" w:color="auto"/>
                                                        <w:right w:val="none" w:sz="0" w:space="0" w:color="auto"/>
                                                      </w:divBdr>
                                                      <w:divsChild>
                                                        <w:div w:id="1800298682">
                                                          <w:marLeft w:val="0"/>
                                                          <w:marRight w:val="0"/>
                                                          <w:marTop w:val="0"/>
                                                          <w:marBottom w:val="0"/>
                                                          <w:divBdr>
                                                            <w:top w:val="none" w:sz="0" w:space="0" w:color="auto"/>
                                                            <w:left w:val="none" w:sz="0" w:space="0" w:color="auto"/>
                                                            <w:bottom w:val="none" w:sz="0" w:space="0" w:color="auto"/>
                                                            <w:right w:val="none" w:sz="0" w:space="0" w:color="auto"/>
                                                          </w:divBdr>
                                                        </w:div>
                                                        <w:div w:id="16686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B702-3D19-45A2-AC38-5901337B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679</Words>
  <Characters>3875</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2016-09-08T06:22:00Z</cp:lastPrinted>
  <dcterms:created xsi:type="dcterms:W3CDTF">2017-09-10T22:32:00Z</dcterms:created>
  <dcterms:modified xsi:type="dcterms:W3CDTF">2017-09-20T04:48:00Z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Legislative Instruments (Deferral of Sunsetting—Child Care Benefit Instruments) Certificate 2016</vt:lpwstr>
  </property>
  <property fmtid="{D5CDD505-2E9C-101B-9397-08002B2CF9AE}" pid="4" name="Header">
    <vt:lpwstr>Section</vt:lpwstr>
  </property>
  <property fmtid="{D5CDD505-2E9C-101B-9397-08002B2CF9AE}" pid="5" name="Class">
    <vt:lpwstr>Certificate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OPC62241</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Legislation Act 2003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14 September 2016</vt:lpwstr>
  </property>
</Properties>
</file>