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7E0" w:rsidRPr="005F1388" w:rsidRDefault="00A477E4" w:rsidP="007177E0">
      <w:pPr>
        <w:rPr>
          <w:sz w:val="28"/>
        </w:rPr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1257300" cy="1057275"/>
            <wp:effectExtent l="0" t="0" r="0" b="0"/>
            <wp:docPr id="1" name="Picture 5" descr="Commonwealth Coat of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E0" w:rsidRDefault="00DC5F9E" w:rsidP="007177E0">
      <w:pPr>
        <w:pStyle w:val="ShortT"/>
        <w:spacing w:before="240"/>
      </w:pPr>
      <w:r>
        <w:t>Private Health Insurance (Complaints Levy) Rules 20</w:t>
      </w:r>
      <w:r w:rsidR="007F703E">
        <w:t>17</w:t>
      </w:r>
    </w:p>
    <w:p w:rsidR="000720F1" w:rsidRDefault="000720F1" w:rsidP="000720F1">
      <w:pPr>
        <w:rPr>
          <w:lang w:eastAsia="en-AU"/>
        </w:rPr>
      </w:pPr>
    </w:p>
    <w:p w:rsidR="000720F1" w:rsidRDefault="000720F1" w:rsidP="000720F1">
      <w:pPr>
        <w:rPr>
          <w:lang w:eastAsia="en-AU"/>
        </w:rPr>
      </w:pPr>
    </w:p>
    <w:p w:rsidR="000720F1" w:rsidRDefault="000720F1" w:rsidP="000720F1">
      <w:pPr>
        <w:rPr>
          <w:lang w:eastAsia="en-AU"/>
        </w:rPr>
      </w:pPr>
    </w:p>
    <w:p w:rsidR="000720F1" w:rsidRDefault="000720F1" w:rsidP="000720F1">
      <w:pPr>
        <w:rPr>
          <w:lang w:eastAsia="en-AU"/>
        </w:rPr>
      </w:pPr>
    </w:p>
    <w:p w:rsidR="000720F1" w:rsidRPr="000720F1" w:rsidRDefault="000720F1" w:rsidP="000720F1">
      <w:pPr>
        <w:rPr>
          <w:lang w:eastAsia="en-AU"/>
        </w:rPr>
      </w:pPr>
    </w:p>
    <w:p w:rsidR="000720F1" w:rsidRPr="00D76281" w:rsidRDefault="000720F1" w:rsidP="000720F1">
      <w:pPr>
        <w:pStyle w:val="SignCoverPageStart"/>
        <w:rPr>
          <w:szCs w:val="22"/>
        </w:rPr>
      </w:pPr>
      <w:r w:rsidRPr="00D76281">
        <w:rPr>
          <w:szCs w:val="22"/>
        </w:rPr>
        <w:t xml:space="preserve">I, </w:t>
      </w:r>
      <w:r w:rsidR="007F703E">
        <w:rPr>
          <w:szCs w:val="22"/>
        </w:rPr>
        <w:t>Greg Hunt</w:t>
      </w:r>
      <w:r w:rsidRPr="00D76281">
        <w:rPr>
          <w:szCs w:val="22"/>
        </w:rPr>
        <w:t>, Minister for Health, make the following rule.</w:t>
      </w:r>
    </w:p>
    <w:p w:rsidR="000720F1" w:rsidRPr="00D76281" w:rsidRDefault="000720F1" w:rsidP="000720F1">
      <w:pPr>
        <w:keepNext/>
        <w:spacing w:before="300" w:line="240" w:lineRule="atLeast"/>
        <w:ind w:right="397"/>
        <w:jc w:val="both"/>
        <w:rPr>
          <w:szCs w:val="22"/>
        </w:rPr>
      </w:pPr>
      <w:r w:rsidRPr="00D76281">
        <w:rPr>
          <w:szCs w:val="22"/>
        </w:rPr>
        <w:t>Dated</w:t>
      </w:r>
      <w:r w:rsidRPr="00D76281">
        <w:rPr>
          <w:szCs w:val="22"/>
        </w:rPr>
        <w:tab/>
      </w:r>
      <w:bookmarkStart w:id="1" w:name="BKCheck15B_1"/>
      <w:bookmarkEnd w:id="1"/>
      <w:r w:rsidR="00C3268F">
        <w:rPr>
          <w:szCs w:val="22"/>
        </w:rPr>
        <w:t xml:space="preserve"> </w:t>
      </w:r>
      <w:r w:rsidR="005B6473">
        <w:rPr>
          <w:szCs w:val="22"/>
        </w:rPr>
        <w:t>14</w:t>
      </w:r>
      <w:r w:rsidR="00C3268F">
        <w:rPr>
          <w:szCs w:val="22"/>
        </w:rPr>
        <w:t xml:space="preserve"> </w:t>
      </w:r>
      <w:r w:rsidR="00A837AB">
        <w:rPr>
          <w:szCs w:val="22"/>
        </w:rPr>
        <w:t xml:space="preserve">Sept </w:t>
      </w:r>
      <w:r w:rsidR="007F703E">
        <w:rPr>
          <w:szCs w:val="22"/>
        </w:rPr>
        <w:t>2017</w:t>
      </w:r>
    </w:p>
    <w:p w:rsidR="000720F1" w:rsidRDefault="000720F1" w:rsidP="000720F1">
      <w:pPr>
        <w:pStyle w:val="SignCoverPageEnd"/>
        <w:rPr>
          <w:szCs w:val="22"/>
        </w:rPr>
      </w:pPr>
    </w:p>
    <w:p w:rsidR="000720F1" w:rsidRDefault="000720F1" w:rsidP="000720F1">
      <w:pPr>
        <w:pStyle w:val="SignCoverPageEnd"/>
        <w:rPr>
          <w:szCs w:val="22"/>
        </w:rPr>
      </w:pPr>
    </w:p>
    <w:p w:rsidR="000720F1" w:rsidRDefault="000720F1" w:rsidP="000720F1">
      <w:pPr>
        <w:pStyle w:val="SignCoverPageEnd"/>
        <w:rPr>
          <w:szCs w:val="22"/>
        </w:rPr>
      </w:pPr>
    </w:p>
    <w:p w:rsidR="000720F1" w:rsidRDefault="000720F1" w:rsidP="000720F1">
      <w:pPr>
        <w:pStyle w:val="SignCoverPageEnd"/>
        <w:rPr>
          <w:szCs w:val="22"/>
        </w:rPr>
      </w:pPr>
    </w:p>
    <w:p w:rsidR="000720F1" w:rsidRPr="00D76281" w:rsidRDefault="000720F1" w:rsidP="000720F1">
      <w:pPr>
        <w:pStyle w:val="SignCoverPageEnd"/>
        <w:rPr>
          <w:szCs w:val="22"/>
        </w:rPr>
      </w:pPr>
      <w:r w:rsidRPr="00D76281">
        <w:rPr>
          <w:szCs w:val="22"/>
        </w:rPr>
        <w:t>Minister for Health</w:t>
      </w:r>
    </w:p>
    <w:p w:rsidR="00EC69EE" w:rsidRDefault="00EC69EE" w:rsidP="007177E0">
      <w:pPr>
        <w:spacing w:before="240"/>
        <w:rPr>
          <w:rFonts w:cs="Arial"/>
          <w:sz w:val="24"/>
        </w:rPr>
      </w:pPr>
    </w:p>
    <w:p w:rsidR="00EC69EE" w:rsidRDefault="00EC69EE" w:rsidP="007177E0">
      <w:pPr>
        <w:spacing w:before="240"/>
        <w:rPr>
          <w:rFonts w:cs="Arial"/>
          <w:sz w:val="24"/>
        </w:rPr>
      </w:pPr>
    </w:p>
    <w:p w:rsidR="00427678" w:rsidRPr="00ED79B6" w:rsidRDefault="00427678" w:rsidP="0076547B"/>
    <w:p w:rsidR="00427678" w:rsidRPr="00ED79B6" w:rsidRDefault="00427678" w:rsidP="0076547B">
      <w:pPr>
        <w:pStyle w:val="Header"/>
        <w:tabs>
          <w:tab w:val="clear" w:pos="4150"/>
          <w:tab w:val="clear" w:pos="8307"/>
        </w:tabs>
      </w:pPr>
      <w:r w:rsidRPr="00ED79B6">
        <w:rPr>
          <w:rStyle w:val="CharChapNo"/>
        </w:rPr>
        <w:t xml:space="preserve"> </w:t>
      </w:r>
      <w:r w:rsidRPr="00ED79B6">
        <w:rPr>
          <w:rStyle w:val="CharChapText"/>
        </w:rPr>
        <w:t xml:space="preserve"> </w:t>
      </w:r>
    </w:p>
    <w:p w:rsidR="00B448EB" w:rsidRDefault="00427678" w:rsidP="0076547B">
      <w:pPr>
        <w:pStyle w:val="Header"/>
        <w:tabs>
          <w:tab w:val="clear" w:pos="4150"/>
          <w:tab w:val="clear" w:pos="8307"/>
        </w:tabs>
        <w:rPr>
          <w:rStyle w:val="CharPartText"/>
        </w:rPr>
      </w:pPr>
      <w:r w:rsidRPr="00ED79B6">
        <w:rPr>
          <w:rStyle w:val="CharPartNo"/>
        </w:rPr>
        <w:t xml:space="preserve"> </w:t>
      </w:r>
      <w:r w:rsidRPr="00ED79B6">
        <w:rPr>
          <w:rStyle w:val="CharPartText"/>
        </w:rPr>
        <w:t xml:space="preserve"> </w:t>
      </w:r>
    </w:p>
    <w:p w:rsidR="00427678" w:rsidRPr="00ED79B6" w:rsidRDefault="00B448EB" w:rsidP="00843960">
      <w:r>
        <w:rPr>
          <w:rStyle w:val="CharPartText"/>
        </w:rPr>
        <w:br w:type="page"/>
      </w:r>
    </w:p>
    <w:p w:rsidR="00427678" w:rsidRPr="00ED79B6" w:rsidRDefault="00427678" w:rsidP="0076547B">
      <w:pPr>
        <w:pStyle w:val="Header"/>
        <w:tabs>
          <w:tab w:val="clear" w:pos="4150"/>
          <w:tab w:val="clear" w:pos="8307"/>
        </w:tabs>
      </w:pPr>
      <w:r w:rsidRPr="00ED79B6">
        <w:rPr>
          <w:rStyle w:val="CharDivNo"/>
        </w:rPr>
        <w:lastRenderedPageBreak/>
        <w:t xml:space="preserve"> </w:t>
      </w:r>
      <w:r w:rsidRPr="00ED79B6">
        <w:rPr>
          <w:rStyle w:val="CharDivText"/>
        </w:rPr>
        <w:t xml:space="preserve"> </w:t>
      </w:r>
    </w:p>
    <w:p w:rsidR="00427678" w:rsidRDefault="00427678" w:rsidP="0076547B">
      <w:pPr>
        <w:sectPr w:rsidR="00427678" w:rsidSect="001A4A0C">
          <w:headerReference w:type="even" r:id="rId10"/>
          <w:headerReference w:type="default" r:id="rId11"/>
          <w:footerReference w:type="even" r:id="rId12"/>
          <w:pgSz w:w="11907" w:h="16839"/>
          <w:pgMar w:top="1440" w:right="1797" w:bottom="1440" w:left="1797" w:header="720" w:footer="3402" w:gutter="0"/>
          <w:cols w:space="708"/>
          <w:titlePg/>
          <w:docGrid w:linePitch="360"/>
        </w:sectPr>
      </w:pPr>
    </w:p>
    <w:p w:rsidR="007500C8" w:rsidRDefault="00715914" w:rsidP="00715914">
      <w:pPr>
        <w:outlineLvl w:val="0"/>
        <w:rPr>
          <w:sz w:val="36"/>
        </w:rPr>
      </w:pPr>
      <w:r w:rsidRPr="007A1328">
        <w:rPr>
          <w:sz w:val="36"/>
        </w:rPr>
        <w:lastRenderedPageBreak/>
        <w:t>Contents</w:t>
      </w:r>
    </w:p>
    <w:p w:rsidR="00F41F09" w:rsidRDefault="00F41F09">
      <w:pPr>
        <w:pStyle w:val="TOC1"/>
        <w:tabs>
          <w:tab w:val="left" w:pos="880"/>
          <w:tab w:val="right" w:pos="8303"/>
        </w:tabs>
        <w:rPr>
          <w:rFonts w:ascii="Arial" w:hAnsi="Arial" w:cs="Arial"/>
          <w:b w:val="0"/>
          <w:sz w:val="22"/>
          <w:szCs w:val="22"/>
        </w:rPr>
      </w:pPr>
    </w:p>
    <w:p w:rsidR="001953EE" w:rsidRPr="00F41F09" w:rsidRDefault="00B81719">
      <w:pPr>
        <w:pStyle w:val="TOC1"/>
        <w:tabs>
          <w:tab w:val="left" w:pos="880"/>
          <w:tab w:val="right" w:pos="8303"/>
        </w:tabs>
        <w:rPr>
          <w:rFonts w:ascii="Times New Roman" w:hAnsi="Times New Roman"/>
          <w:b w:val="0"/>
          <w:bCs w:val="0"/>
          <w:i w:val="0"/>
          <w:iCs w:val="0"/>
          <w:noProof/>
          <w:sz w:val="22"/>
          <w:szCs w:val="22"/>
          <w:lang w:eastAsia="en-AU"/>
        </w:rPr>
      </w:pPr>
      <w:r w:rsidRPr="001953EE">
        <w:rPr>
          <w:rFonts w:ascii="Arial" w:hAnsi="Arial" w:cs="Arial"/>
          <w:b w:val="0"/>
          <w:sz w:val="22"/>
          <w:szCs w:val="22"/>
        </w:rPr>
        <w:fldChar w:fldCharType="begin"/>
      </w:r>
      <w:r w:rsidRPr="001953EE">
        <w:rPr>
          <w:rFonts w:ascii="Arial" w:hAnsi="Arial" w:cs="Arial"/>
          <w:b w:val="0"/>
          <w:sz w:val="22"/>
          <w:szCs w:val="22"/>
        </w:rPr>
        <w:instrText xml:space="preserve"> TOC \h \z \t "Heading 1,2,Heading 1 No Num,1" </w:instrText>
      </w:r>
      <w:r w:rsidRPr="001953EE">
        <w:rPr>
          <w:rFonts w:ascii="Arial" w:hAnsi="Arial" w:cs="Arial"/>
          <w:b w:val="0"/>
          <w:sz w:val="22"/>
          <w:szCs w:val="22"/>
        </w:rPr>
        <w:fldChar w:fldCharType="separate"/>
      </w:r>
      <w:hyperlink w:anchor="_Toc456788466" w:history="1">
        <w:r w:rsidR="001953EE" w:rsidRPr="00F41F09">
          <w:rPr>
            <w:rStyle w:val="Hyperlink"/>
            <w:rFonts w:ascii="Times New Roman" w:hAnsi="Times New Roman"/>
            <w:i w:val="0"/>
            <w:noProof/>
            <w:sz w:val="22"/>
            <w:szCs w:val="22"/>
            <w:u w:val="none"/>
            <w:lang w:eastAsia="en-AU"/>
          </w:rPr>
          <w:t>Part 1</w:t>
        </w:r>
        <w:r w:rsidR="001953EE" w:rsidRPr="00F41F09">
          <w:rPr>
            <w:rFonts w:ascii="Times New Roman" w:hAnsi="Times New Roman"/>
            <w:bCs w:val="0"/>
            <w:i w:val="0"/>
            <w:iCs w:val="0"/>
            <w:noProof/>
            <w:sz w:val="22"/>
            <w:szCs w:val="22"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i w:val="0"/>
            <w:noProof/>
            <w:sz w:val="22"/>
            <w:szCs w:val="22"/>
            <w:u w:val="none"/>
            <w:lang w:eastAsia="en-AU"/>
          </w:rPr>
          <w:t>Preliminary</w:t>
        </w:r>
        <w:r w:rsidR="001953EE" w:rsidRPr="00F41F09">
          <w:rPr>
            <w:rFonts w:ascii="Times New Roman" w:hAnsi="Times New Roman"/>
            <w:b w:val="0"/>
            <w:noProof/>
            <w:webHidden/>
            <w:sz w:val="22"/>
            <w:szCs w:val="22"/>
          </w:rPr>
          <w:tab/>
        </w:r>
        <w:r w:rsidR="001953EE" w:rsidRPr="00F17904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fldChar w:fldCharType="begin"/>
        </w:r>
        <w:r w:rsidR="001953EE" w:rsidRPr="00F17904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instrText xml:space="preserve"> PAGEREF _Toc456788466 \h </w:instrText>
        </w:r>
        <w:r w:rsidR="001953EE" w:rsidRPr="00F17904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</w:r>
        <w:r w:rsidR="001953EE" w:rsidRPr="00F17904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fldChar w:fldCharType="separate"/>
        </w:r>
        <w:r w:rsidR="003612F6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t>1</w:t>
        </w:r>
        <w:r w:rsidR="001953EE" w:rsidRPr="00F17904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fldChar w:fldCharType="end"/>
        </w:r>
      </w:hyperlink>
    </w:p>
    <w:p w:rsidR="001953EE" w:rsidRPr="00F41F09" w:rsidRDefault="001762B6">
      <w:pPr>
        <w:pStyle w:val="TOC2"/>
        <w:tabs>
          <w:tab w:val="left" w:pos="660"/>
          <w:tab w:val="right" w:pos="8303"/>
        </w:tabs>
        <w:rPr>
          <w:rFonts w:ascii="Times New Roman" w:hAnsi="Times New Roman"/>
          <w:b w:val="0"/>
          <w:bCs w:val="0"/>
          <w:noProof/>
          <w:lang w:eastAsia="en-AU"/>
        </w:rPr>
      </w:pPr>
      <w:hyperlink w:anchor="_Toc456788467" w:history="1"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1.</w:t>
        </w:r>
        <w:r w:rsidR="001953EE" w:rsidRPr="00F41F09">
          <w:rPr>
            <w:rFonts w:ascii="Times New Roman" w:hAnsi="Times New Roman"/>
            <w:b w:val="0"/>
            <w:bCs w:val="0"/>
            <w:noProof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Name of Rules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tab/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953EE" w:rsidRPr="00F41F09">
          <w:rPr>
            <w:rFonts w:ascii="Times New Roman" w:hAnsi="Times New Roman"/>
            <w:b w:val="0"/>
            <w:noProof/>
            <w:webHidden/>
          </w:rPr>
          <w:instrText xml:space="preserve"> PAGEREF _Toc456788467 \h </w:instrText>
        </w:r>
        <w:r w:rsidR="001953EE" w:rsidRPr="00F41F09">
          <w:rPr>
            <w:rFonts w:ascii="Times New Roman" w:hAnsi="Times New Roman"/>
            <w:b w:val="0"/>
            <w:noProof/>
            <w:webHidden/>
          </w:rPr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3612F6">
          <w:rPr>
            <w:rFonts w:ascii="Times New Roman" w:hAnsi="Times New Roman"/>
            <w:b w:val="0"/>
            <w:noProof/>
            <w:webHidden/>
          </w:rPr>
          <w:t>1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953EE" w:rsidRPr="00F41F09" w:rsidRDefault="001762B6">
      <w:pPr>
        <w:pStyle w:val="TOC2"/>
        <w:tabs>
          <w:tab w:val="left" w:pos="660"/>
          <w:tab w:val="right" w:pos="8303"/>
        </w:tabs>
        <w:rPr>
          <w:rFonts w:ascii="Times New Roman" w:hAnsi="Times New Roman"/>
          <w:b w:val="0"/>
          <w:bCs w:val="0"/>
          <w:noProof/>
          <w:lang w:eastAsia="en-AU"/>
        </w:rPr>
      </w:pPr>
      <w:hyperlink w:anchor="_Toc456788468" w:history="1"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2.</w:t>
        </w:r>
        <w:r w:rsidR="001953EE" w:rsidRPr="00F41F09">
          <w:rPr>
            <w:rFonts w:ascii="Times New Roman" w:hAnsi="Times New Roman"/>
            <w:b w:val="0"/>
            <w:bCs w:val="0"/>
            <w:noProof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Commencement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tab/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953EE" w:rsidRPr="00F41F09">
          <w:rPr>
            <w:rFonts w:ascii="Times New Roman" w:hAnsi="Times New Roman"/>
            <w:b w:val="0"/>
            <w:noProof/>
            <w:webHidden/>
          </w:rPr>
          <w:instrText xml:space="preserve"> PAGEREF _Toc456788468 \h </w:instrText>
        </w:r>
        <w:r w:rsidR="001953EE" w:rsidRPr="00F41F09">
          <w:rPr>
            <w:rFonts w:ascii="Times New Roman" w:hAnsi="Times New Roman"/>
            <w:b w:val="0"/>
            <w:noProof/>
            <w:webHidden/>
          </w:rPr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3612F6">
          <w:rPr>
            <w:rFonts w:ascii="Times New Roman" w:hAnsi="Times New Roman"/>
            <w:b w:val="0"/>
            <w:noProof/>
            <w:webHidden/>
          </w:rPr>
          <w:t>1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953EE" w:rsidRPr="00F41F09" w:rsidRDefault="001762B6">
      <w:pPr>
        <w:pStyle w:val="TOC2"/>
        <w:tabs>
          <w:tab w:val="left" w:pos="660"/>
          <w:tab w:val="right" w:pos="8303"/>
        </w:tabs>
        <w:rPr>
          <w:rFonts w:ascii="Times New Roman" w:hAnsi="Times New Roman"/>
          <w:b w:val="0"/>
          <w:bCs w:val="0"/>
          <w:noProof/>
          <w:lang w:eastAsia="en-AU"/>
        </w:rPr>
      </w:pPr>
      <w:hyperlink w:anchor="_Toc456788469" w:history="1"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3.</w:t>
        </w:r>
        <w:r w:rsidR="001953EE" w:rsidRPr="00F41F09">
          <w:rPr>
            <w:rFonts w:ascii="Times New Roman" w:hAnsi="Times New Roman"/>
            <w:b w:val="0"/>
            <w:bCs w:val="0"/>
            <w:noProof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Repeal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tab/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953EE" w:rsidRPr="00F41F09">
          <w:rPr>
            <w:rFonts w:ascii="Times New Roman" w:hAnsi="Times New Roman"/>
            <w:b w:val="0"/>
            <w:noProof/>
            <w:webHidden/>
          </w:rPr>
          <w:instrText xml:space="preserve"> PAGEREF _Toc456788469 \h </w:instrText>
        </w:r>
        <w:r w:rsidR="001953EE" w:rsidRPr="00F41F09">
          <w:rPr>
            <w:rFonts w:ascii="Times New Roman" w:hAnsi="Times New Roman"/>
            <w:b w:val="0"/>
            <w:noProof/>
            <w:webHidden/>
          </w:rPr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3612F6">
          <w:rPr>
            <w:rFonts w:ascii="Times New Roman" w:hAnsi="Times New Roman"/>
            <w:b w:val="0"/>
            <w:noProof/>
            <w:webHidden/>
          </w:rPr>
          <w:t>1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953EE" w:rsidRPr="00F41F09" w:rsidRDefault="001762B6">
      <w:pPr>
        <w:pStyle w:val="TOC2"/>
        <w:tabs>
          <w:tab w:val="left" w:pos="660"/>
          <w:tab w:val="right" w:pos="8303"/>
        </w:tabs>
        <w:rPr>
          <w:rFonts w:ascii="Times New Roman" w:hAnsi="Times New Roman"/>
          <w:b w:val="0"/>
          <w:bCs w:val="0"/>
          <w:noProof/>
          <w:lang w:eastAsia="en-AU"/>
        </w:rPr>
      </w:pPr>
      <w:hyperlink w:anchor="_Toc456788470" w:history="1"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4.</w:t>
        </w:r>
        <w:r w:rsidR="001953EE" w:rsidRPr="00F41F09">
          <w:rPr>
            <w:rFonts w:ascii="Times New Roman" w:hAnsi="Times New Roman"/>
            <w:b w:val="0"/>
            <w:bCs w:val="0"/>
            <w:noProof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Authority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tab/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953EE" w:rsidRPr="00F41F09">
          <w:rPr>
            <w:rFonts w:ascii="Times New Roman" w:hAnsi="Times New Roman"/>
            <w:b w:val="0"/>
            <w:noProof/>
            <w:webHidden/>
          </w:rPr>
          <w:instrText xml:space="preserve"> PAGEREF _Toc456788470 \h </w:instrText>
        </w:r>
        <w:r w:rsidR="001953EE" w:rsidRPr="00F41F09">
          <w:rPr>
            <w:rFonts w:ascii="Times New Roman" w:hAnsi="Times New Roman"/>
            <w:b w:val="0"/>
            <w:noProof/>
            <w:webHidden/>
          </w:rPr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3612F6">
          <w:rPr>
            <w:rFonts w:ascii="Times New Roman" w:hAnsi="Times New Roman"/>
            <w:b w:val="0"/>
            <w:noProof/>
            <w:webHidden/>
          </w:rPr>
          <w:t>1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953EE" w:rsidRPr="00F41F09" w:rsidRDefault="001762B6">
      <w:pPr>
        <w:pStyle w:val="TOC2"/>
        <w:tabs>
          <w:tab w:val="left" w:pos="660"/>
          <w:tab w:val="right" w:pos="8303"/>
        </w:tabs>
        <w:rPr>
          <w:rFonts w:ascii="Times New Roman" w:hAnsi="Times New Roman"/>
          <w:b w:val="0"/>
          <w:bCs w:val="0"/>
          <w:noProof/>
          <w:lang w:eastAsia="en-AU"/>
        </w:rPr>
      </w:pPr>
      <w:hyperlink w:anchor="_Toc456788471" w:history="1"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5.</w:t>
        </w:r>
        <w:r w:rsidR="001953EE" w:rsidRPr="00F41F09">
          <w:rPr>
            <w:rFonts w:ascii="Times New Roman" w:hAnsi="Times New Roman"/>
            <w:b w:val="0"/>
            <w:bCs w:val="0"/>
            <w:noProof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Definitions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tab/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953EE" w:rsidRPr="00F41F09">
          <w:rPr>
            <w:rFonts w:ascii="Times New Roman" w:hAnsi="Times New Roman"/>
            <w:b w:val="0"/>
            <w:noProof/>
            <w:webHidden/>
          </w:rPr>
          <w:instrText xml:space="preserve"> PAGEREF _Toc456788471 \h </w:instrText>
        </w:r>
        <w:r w:rsidR="001953EE" w:rsidRPr="00F41F09">
          <w:rPr>
            <w:rFonts w:ascii="Times New Roman" w:hAnsi="Times New Roman"/>
            <w:b w:val="0"/>
            <w:noProof/>
            <w:webHidden/>
          </w:rPr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3612F6">
          <w:rPr>
            <w:rFonts w:ascii="Times New Roman" w:hAnsi="Times New Roman"/>
            <w:b w:val="0"/>
            <w:noProof/>
            <w:webHidden/>
          </w:rPr>
          <w:t>1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953EE" w:rsidRPr="00F41F09" w:rsidRDefault="001953EE">
      <w:pPr>
        <w:pStyle w:val="TOC1"/>
        <w:tabs>
          <w:tab w:val="left" w:pos="880"/>
          <w:tab w:val="right" w:pos="8303"/>
        </w:tabs>
        <w:rPr>
          <w:rStyle w:val="Hyperlink"/>
          <w:rFonts w:ascii="Times New Roman" w:hAnsi="Times New Roman"/>
          <w:b w:val="0"/>
          <w:noProof/>
          <w:sz w:val="22"/>
          <w:szCs w:val="22"/>
        </w:rPr>
      </w:pPr>
    </w:p>
    <w:p w:rsidR="001953EE" w:rsidRPr="00F41F09" w:rsidRDefault="001762B6">
      <w:pPr>
        <w:pStyle w:val="TOC1"/>
        <w:tabs>
          <w:tab w:val="left" w:pos="880"/>
          <w:tab w:val="right" w:pos="8303"/>
        </w:tabs>
        <w:rPr>
          <w:rFonts w:ascii="Times New Roman" w:hAnsi="Times New Roman"/>
          <w:b w:val="0"/>
          <w:bCs w:val="0"/>
          <w:i w:val="0"/>
          <w:iCs w:val="0"/>
          <w:noProof/>
          <w:sz w:val="22"/>
          <w:szCs w:val="22"/>
          <w:lang w:eastAsia="en-AU"/>
        </w:rPr>
      </w:pPr>
      <w:hyperlink w:anchor="_Toc456788472" w:history="1">
        <w:r w:rsidR="001953EE" w:rsidRPr="00F41F09">
          <w:rPr>
            <w:rStyle w:val="Hyperlink"/>
            <w:rFonts w:ascii="Times New Roman" w:hAnsi="Times New Roman"/>
            <w:i w:val="0"/>
            <w:noProof/>
            <w:sz w:val="22"/>
            <w:szCs w:val="22"/>
            <w:u w:val="none"/>
            <w:lang w:eastAsia="en-AU"/>
          </w:rPr>
          <w:t>Part 2</w:t>
        </w:r>
        <w:r w:rsidR="001953EE" w:rsidRPr="00F41F09">
          <w:rPr>
            <w:rFonts w:ascii="Times New Roman" w:hAnsi="Times New Roman"/>
            <w:bCs w:val="0"/>
            <w:i w:val="0"/>
            <w:iCs w:val="0"/>
            <w:noProof/>
            <w:sz w:val="22"/>
            <w:szCs w:val="22"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i w:val="0"/>
            <w:noProof/>
            <w:sz w:val="22"/>
            <w:szCs w:val="22"/>
            <w:u w:val="none"/>
            <w:lang w:eastAsia="en-AU"/>
          </w:rPr>
          <w:t xml:space="preserve">Complaints Levy </w:t>
        </w:r>
        <w:r w:rsidR="001953EE" w:rsidRPr="00F41F09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tab/>
        </w:r>
        <w:r w:rsidR="001953EE" w:rsidRPr="00F41F09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fldChar w:fldCharType="begin"/>
        </w:r>
        <w:r w:rsidR="001953EE" w:rsidRPr="00F41F09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instrText xml:space="preserve"> PAGEREF _Toc456788472 \h </w:instrText>
        </w:r>
        <w:r w:rsidR="001953EE" w:rsidRPr="00F41F09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</w:r>
        <w:r w:rsidR="001953EE" w:rsidRPr="00F41F09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fldChar w:fldCharType="separate"/>
        </w:r>
        <w:r w:rsidR="003612F6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t>2</w:t>
        </w:r>
        <w:r w:rsidR="001953EE" w:rsidRPr="00F41F09">
          <w:rPr>
            <w:rFonts w:ascii="Times New Roman" w:hAnsi="Times New Roman"/>
            <w:b w:val="0"/>
            <w:i w:val="0"/>
            <w:noProof/>
            <w:webHidden/>
            <w:sz w:val="22"/>
            <w:szCs w:val="22"/>
          </w:rPr>
          <w:fldChar w:fldCharType="end"/>
        </w:r>
      </w:hyperlink>
    </w:p>
    <w:p w:rsidR="001953EE" w:rsidRPr="00F41F09" w:rsidRDefault="001762B6">
      <w:pPr>
        <w:pStyle w:val="TOC2"/>
        <w:tabs>
          <w:tab w:val="left" w:pos="660"/>
          <w:tab w:val="right" w:pos="8303"/>
        </w:tabs>
        <w:rPr>
          <w:rFonts w:ascii="Times New Roman" w:hAnsi="Times New Roman"/>
          <w:b w:val="0"/>
          <w:bCs w:val="0"/>
          <w:noProof/>
          <w:lang w:eastAsia="en-AU"/>
        </w:rPr>
      </w:pPr>
      <w:hyperlink w:anchor="_Toc456788473" w:history="1">
        <w:r w:rsidR="001953EE" w:rsidRPr="00F41F09">
          <w:rPr>
            <w:rStyle w:val="Hyperlink"/>
            <w:rFonts w:ascii="Times New Roman" w:hAnsi="Times New Roman"/>
            <w:b w:val="0"/>
            <w:noProof/>
            <w:kern w:val="28"/>
            <w:lang w:eastAsia="en-AU"/>
          </w:rPr>
          <w:t>6.</w:t>
        </w:r>
        <w:r w:rsidR="001953EE" w:rsidRPr="00F41F09">
          <w:rPr>
            <w:rFonts w:ascii="Times New Roman" w:hAnsi="Times New Roman"/>
            <w:b w:val="0"/>
            <w:bCs w:val="0"/>
            <w:noProof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Census day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tab/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953EE" w:rsidRPr="00F41F09">
          <w:rPr>
            <w:rFonts w:ascii="Times New Roman" w:hAnsi="Times New Roman"/>
            <w:b w:val="0"/>
            <w:noProof/>
            <w:webHidden/>
          </w:rPr>
          <w:instrText xml:space="preserve"> PAGEREF _Toc456788473 \h </w:instrText>
        </w:r>
        <w:r w:rsidR="001953EE" w:rsidRPr="00F41F09">
          <w:rPr>
            <w:rFonts w:ascii="Times New Roman" w:hAnsi="Times New Roman"/>
            <w:b w:val="0"/>
            <w:noProof/>
            <w:webHidden/>
          </w:rPr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3612F6">
          <w:rPr>
            <w:rFonts w:ascii="Times New Roman" w:hAnsi="Times New Roman"/>
            <w:b w:val="0"/>
            <w:noProof/>
            <w:webHidden/>
          </w:rPr>
          <w:t>2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953EE" w:rsidRPr="00F41F09" w:rsidRDefault="001762B6">
      <w:pPr>
        <w:pStyle w:val="TOC2"/>
        <w:tabs>
          <w:tab w:val="left" w:pos="660"/>
          <w:tab w:val="right" w:pos="8303"/>
        </w:tabs>
        <w:rPr>
          <w:rFonts w:ascii="Times New Roman" w:hAnsi="Times New Roman"/>
          <w:b w:val="0"/>
          <w:bCs w:val="0"/>
          <w:noProof/>
          <w:lang w:eastAsia="en-AU"/>
        </w:rPr>
      </w:pPr>
      <w:hyperlink w:anchor="_Toc456788475" w:history="1"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7.</w:t>
        </w:r>
        <w:r w:rsidR="001953EE" w:rsidRPr="00F41F09">
          <w:rPr>
            <w:rFonts w:ascii="Times New Roman" w:hAnsi="Times New Roman"/>
            <w:b w:val="0"/>
            <w:bCs w:val="0"/>
            <w:noProof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Complaints levy day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tab/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953EE" w:rsidRPr="00F41F09">
          <w:rPr>
            <w:rFonts w:ascii="Times New Roman" w:hAnsi="Times New Roman"/>
            <w:b w:val="0"/>
            <w:noProof/>
            <w:webHidden/>
          </w:rPr>
          <w:instrText xml:space="preserve"> PAGEREF _Toc456788475 \h </w:instrText>
        </w:r>
        <w:r w:rsidR="001953EE" w:rsidRPr="00F41F09">
          <w:rPr>
            <w:rFonts w:ascii="Times New Roman" w:hAnsi="Times New Roman"/>
            <w:b w:val="0"/>
            <w:noProof/>
            <w:webHidden/>
          </w:rPr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3612F6">
          <w:rPr>
            <w:rFonts w:ascii="Times New Roman" w:hAnsi="Times New Roman"/>
            <w:b w:val="0"/>
            <w:noProof/>
            <w:webHidden/>
          </w:rPr>
          <w:t>2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953EE" w:rsidRPr="00F41F09" w:rsidRDefault="001762B6">
      <w:pPr>
        <w:pStyle w:val="TOC2"/>
        <w:tabs>
          <w:tab w:val="left" w:pos="660"/>
          <w:tab w:val="right" w:pos="8303"/>
        </w:tabs>
        <w:rPr>
          <w:rFonts w:ascii="Times New Roman" w:hAnsi="Times New Roman"/>
          <w:b w:val="0"/>
          <w:bCs w:val="0"/>
          <w:noProof/>
          <w:lang w:eastAsia="en-AU"/>
        </w:rPr>
      </w:pPr>
      <w:hyperlink w:anchor="_Toc456788479" w:history="1"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8.</w:t>
        </w:r>
        <w:r w:rsidR="001953EE" w:rsidRPr="00F41F09">
          <w:rPr>
            <w:rFonts w:ascii="Times New Roman" w:hAnsi="Times New Roman"/>
            <w:b w:val="0"/>
            <w:bCs w:val="0"/>
            <w:noProof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Rate of levy for a single policy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tab/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953EE" w:rsidRPr="00F41F09">
          <w:rPr>
            <w:rFonts w:ascii="Times New Roman" w:hAnsi="Times New Roman"/>
            <w:b w:val="0"/>
            <w:noProof/>
            <w:webHidden/>
          </w:rPr>
          <w:instrText xml:space="preserve"> PAGEREF _Toc456788479 \h </w:instrText>
        </w:r>
        <w:r w:rsidR="001953EE" w:rsidRPr="00F41F09">
          <w:rPr>
            <w:rFonts w:ascii="Times New Roman" w:hAnsi="Times New Roman"/>
            <w:b w:val="0"/>
            <w:noProof/>
            <w:webHidden/>
          </w:rPr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3612F6">
          <w:rPr>
            <w:rFonts w:ascii="Times New Roman" w:hAnsi="Times New Roman"/>
            <w:b w:val="0"/>
            <w:noProof/>
            <w:webHidden/>
          </w:rPr>
          <w:t>2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953EE" w:rsidRPr="00F41F09" w:rsidRDefault="001762B6">
      <w:pPr>
        <w:pStyle w:val="TOC2"/>
        <w:tabs>
          <w:tab w:val="left" w:pos="660"/>
          <w:tab w:val="right" w:pos="8303"/>
        </w:tabs>
        <w:rPr>
          <w:rFonts w:ascii="Times New Roman" w:hAnsi="Times New Roman"/>
          <w:b w:val="0"/>
          <w:bCs w:val="0"/>
          <w:noProof/>
          <w:lang w:eastAsia="en-AU"/>
        </w:rPr>
      </w:pPr>
      <w:hyperlink w:anchor="_Toc456788482" w:history="1"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9.</w:t>
        </w:r>
        <w:r w:rsidR="001953EE" w:rsidRPr="00F41F09">
          <w:rPr>
            <w:rFonts w:ascii="Times New Roman" w:hAnsi="Times New Roman"/>
            <w:b w:val="0"/>
            <w:bCs w:val="0"/>
            <w:noProof/>
            <w:lang w:eastAsia="en-AU"/>
          </w:rPr>
          <w:tab/>
        </w:r>
        <w:r w:rsidR="001953EE" w:rsidRPr="00F41F09">
          <w:rPr>
            <w:rStyle w:val="Hyperlink"/>
            <w:rFonts w:ascii="Times New Roman" w:hAnsi="Times New Roman"/>
            <w:b w:val="0"/>
            <w:noProof/>
          </w:rPr>
          <w:t>Rate of levy for a joint policy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tab/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953EE" w:rsidRPr="00F41F09">
          <w:rPr>
            <w:rFonts w:ascii="Times New Roman" w:hAnsi="Times New Roman"/>
            <w:b w:val="0"/>
            <w:noProof/>
            <w:webHidden/>
          </w:rPr>
          <w:instrText xml:space="preserve"> PAGEREF _Toc456788482 \h </w:instrText>
        </w:r>
        <w:r w:rsidR="001953EE" w:rsidRPr="00F41F09">
          <w:rPr>
            <w:rFonts w:ascii="Times New Roman" w:hAnsi="Times New Roman"/>
            <w:b w:val="0"/>
            <w:noProof/>
            <w:webHidden/>
          </w:rPr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3612F6">
          <w:rPr>
            <w:rFonts w:ascii="Times New Roman" w:hAnsi="Times New Roman"/>
            <w:b w:val="0"/>
            <w:noProof/>
            <w:webHidden/>
          </w:rPr>
          <w:t>2</w:t>
        </w:r>
        <w:r w:rsidR="001953EE" w:rsidRPr="00F41F09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715914" w:rsidRDefault="00B81719" w:rsidP="00715914">
      <w:r w:rsidRPr="001953EE">
        <w:rPr>
          <w:rFonts w:ascii="Arial" w:hAnsi="Arial" w:cs="Arial"/>
          <w:b/>
          <w:szCs w:val="22"/>
        </w:rPr>
        <w:fldChar w:fldCharType="end"/>
      </w:r>
    </w:p>
    <w:p w:rsidR="00DC5F9E" w:rsidRDefault="00DC5F9E" w:rsidP="00DC5F9E"/>
    <w:p w:rsidR="00843960" w:rsidRDefault="00843960" w:rsidP="000720F1">
      <w:pPr>
        <w:pStyle w:val="Heading1NoNum"/>
        <w:rPr>
          <w:lang w:eastAsia="en-AU"/>
        </w:rPr>
        <w:sectPr w:rsidR="00843960" w:rsidSect="002F1C9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7" w:h="16839" w:code="9"/>
          <w:pgMar w:top="2325" w:right="1797" w:bottom="1440" w:left="1797" w:header="720" w:footer="709" w:gutter="0"/>
          <w:pgNumType w:start="1"/>
          <w:cols w:space="708"/>
          <w:docGrid w:linePitch="360"/>
        </w:sectPr>
      </w:pPr>
      <w:bookmarkStart w:id="2" w:name="_Toc455060806"/>
      <w:bookmarkStart w:id="3" w:name="_Toc67297414"/>
      <w:bookmarkStart w:id="4" w:name="_Toc67297904"/>
      <w:bookmarkStart w:id="5" w:name="_Toc69632333"/>
    </w:p>
    <w:p w:rsidR="00F20739" w:rsidRPr="00F20739" w:rsidRDefault="00F20739" w:rsidP="000720F1">
      <w:pPr>
        <w:pStyle w:val="Heading1NoNum"/>
        <w:rPr>
          <w:lang w:eastAsia="en-AU"/>
        </w:rPr>
      </w:pPr>
      <w:bookmarkStart w:id="6" w:name="_Toc456788466"/>
      <w:r w:rsidRPr="00F20739">
        <w:rPr>
          <w:lang w:eastAsia="en-AU"/>
        </w:rPr>
        <w:lastRenderedPageBreak/>
        <w:t>Part 1</w:t>
      </w:r>
      <w:r w:rsidR="000720F1">
        <w:rPr>
          <w:lang w:eastAsia="en-AU"/>
        </w:rPr>
        <w:tab/>
      </w:r>
      <w:r w:rsidRPr="00F20739">
        <w:rPr>
          <w:lang w:eastAsia="en-AU"/>
        </w:rPr>
        <w:t>Preliminary</w:t>
      </w:r>
      <w:bookmarkEnd w:id="2"/>
      <w:bookmarkEnd w:id="6"/>
    </w:p>
    <w:p w:rsidR="0000638F" w:rsidRDefault="0000638F" w:rsidP="00F20739">
      <w:pPr>
        <w:keepNext/>
        <w:keepLines/>
        <w:tabs>
          <w:tab w:val="center" w:pos="4150"/>
          <w:tab w:val="right" w:pos="8307"/>
        </w:tabs>
        <w:spacing w:line="160" w:lineRule="exact"/>
        <w:rPr>
          <w:sz w:val="16"/>
          <w:lang w:eastAsia="en-AU"/>
        </w:rPr>
        <w:sectPr w:rsidR="0000638F" w:rsidSect="0056681B">
          <w:headerReference w:type="even" r:id="rId19"/>
          <w:headerReference w:type="default" r:id="rId20"/>
          <w:type w:val="continuous"/>
          <w:pgSz w:w="11907" w:h="16839" w:code="9"/>
          <w:pgMar w:top="2325" w:right="1797" w:bottom="1440" w:left="1797" w:header="720" w:footer="709" w:gutter="0"/>
          <w:pgNumType w:start="1"/>
          <w:cols w:space="708"/>
          <w:docGrid w:linePitch="360"/>
        </w:sectPr>
      </w:pPr>
    </w:p>
    <w:p w:rsidR="00F20739" w:rsidRPr="00F20739" w:rsidRDefault="00F20739" w:rsidP="00F20739">
      <w:pPr>
        <w:keepNext/>
        <w:keepLines/>
        <w:tabs>
          <w:tab w:val="center" w:pos="4150"/>
          <w:tab w:val="right" w:pos="8307"/>
        </w:tabs>
        <w:spacing w:line="160" w:lineRule="exact"/>
        <w:rPr>
          <w:sz w:val="16"/>
          <w:lang w:eastAsia="en-AU"/>
        </w:rPr>
      </w:pPr>
    </w:p>
    <w:p w:rsidR="00F20739" w:rsidRPr="00F20739" w:rsidRDefault="00F20739" w:rsidP="00F20739">
      <w:pPr>
        <w:pStyle w:val="Heading1"/>
      </w:pPr>
      <w:bookmarkStart w:id="7" w:name="_Toc455060807"/>
      <w:bookmarkStart w:id="8" w:name="_Toc455395073"/>
      <w:bookmarkStart w:id="9" w:name="_Toc456788467"/>
      <w:r w:rsidRPr="00F20739">
        <w:t>Name of Rules</w:t>
      </w:r>
      <w:bookmarkEnd w:id="7"/>
      <w:bookmarkEnd w:id="8"/>
      <w:bookmarkEnd w:id="9"/>
    </w:p>
    <w:p w:rsidR="00F20739" w:rsidRPr="00F20739" w:rsidRDefault="00F20739" w:rsidP="000846D4">
      <w:pPr>
        <w:pStyle w:val="HealthLevel1"/>
      </w:pPr>
      <w:r w:rsidRPr="00F20739">
        <w:t xml:space="preserve">These Rules are the </w:t>
      </w:r>
      <w:r w:rsidRPr="00FE0E61">
        <w:rPr>
          <w:i/>
        </w:rPr>
        <w:t>Private Health Insura</w:t>
      </w:r>
      <w:r w:rsidR="00083203">
        <w:rPr>
          <w:i/>
        </w:rPr>
        <w:t>nce (Complaints Levy) Rules 2017</w:t>
      </w:r>
      <w:r w:rsidRPr="00F20739">
        <w:t>.</w:t>
      </w:r>
    </w:p>
    <w:p w:rsidR="00F20739" w:rsidRDefault="00F20739" w:rsidP="00F20739">
      <w:pPr>
        <w:pStyle w:val="Heading1"/>
      </w:pPr>
      <w:bookmarkStart w:id="10" w:name="_Toc455060808"/>
      <w:bookmarkStart w:id="11" w:name="_Toc455395074"/>
      <w:bookmarkStart w:id="12" w:name="_Toc456788468"/>
      <w:r w:rsidRPr="00F20739">
        <w:t>Commencement</w:t>
      </w:r>
      <w:bookmarkEnd w:id="10"/>
      <w:bookmarkEnd w:id="11"/>
      <w:bookmarkEnd w:id="12"/>
    </w:p>
    <w:p w:rsidR="000720F1" w:rsidRDefault="000720F1" w:rsidP="000720F1">
      <w:pPr>
        <w:pStyle w:val="HealthLevel1"/>
      </w:pPr>
      <w:r>
        <w:t xml:space="preserve">These </w:t>
      </w:r>
      <w:r w:rsidR="0000638F">
        <w:t xml:space="preserve">Rules </w:t>
      </w:r>
      <w:r>
        <w:t>commence on the day after they are registered.</w:t>
      </w:r>
    </w:p>
    <w:p w:rsidR="001137D8" w:rsidRDefault="001137D8" w:rsidP="001137D8">
      <w:pPr>
        <w:pStyle w:val="Heading1"/>
      </w:pPr>
      <w:bookmarkStart w:id="13" w:name="_Toc456788469"/>
      <w:r>
        <w:t>Repeal</w:t>
      </w:r>
      <w:bookmarkEnd w:id="13"/>
    </w:p>
    <w:p w:rsidR="001137D8" w:rsidRPr="001137D8" w:rsidRDefault="001137D8" w:rsidP="00F41F09">
      <w:pPr>
        <w:pStyle w:val="HealthLevel1"/>
      </w:pPr>
      <w:r w:rsidRPr="00F20739">
        <w:t xml:space="preserve">These </w:t>
      </w:r>
      <w:r>
        <w:t>R</w:t>
      </w:r>
      <w:r w:rsidRPr="00F20739">
        <w:t xml:space="preserve">ules </w:t>
      </w:r>
      <w:r>
        <w:t xml:space="preserve">repeal the </w:t>
      </w:r>
      <w:r w:rsidRPr="002C0ADE">
        <w:rPr>
          <w:i/>
        </w:rPr>
        <w:t>Private Health Insura</w:t>
      </w:r>
      <w:r w:rsidR="00083203">
        <w:rPr>
          <w:i/>
        </w:rPr>
        <w:t>nce (Complaints Levy) Rules 2016</w:t>
      </w:r>
      <w:r>
        <w:t>.</w:t>
      </w:r>
    </w:p>
    <w:p w:rsidR="00F20739" w:rsidRPr="000720F1" w:rsidRDefault="00F20739" w:rsidP="000720F1">
      <w:pPr>
        <w:pStyle w:val="Heading1"/>
      </w:pPr>
      <w:bookmarkStart w:id="14" w:name="_Toc455060809"/>
      <w:bookmarkStart w:id="15" w:name="_Toc455395075"/>
      <w:bookmarkStart w:id="16" w:name="_Toc456788470"/>
      <w:r w:rsidRPr="000720F1">
        <w:t>Authority</w:t>
      </w:r>
      <w:bookmarkEnd w:id="14"/>
      <w:bookmarkEnd w:id="15"/>
      <w:bookmarkEnd w:id="16"/>
    </w:p>
    <w:p w:rsidR="00F20739" w:rsidRPr="00F20739" w:rsidRDefault="00F20739" w:rsidP="000846D4">
      <w:pPr>
        <w:pStyle w:val="HealthLevel1"/>
      </w:pPr>
      <w:r w:rsidRPr="00F20739">
        <w:t xml:space="preserve">These </w:t>
      </w:r>
      <w:r w:rsidR="001137D8">
        <w:t>R</w:t>
      </w:r>
      <w:r w:rsidRPr="00F20739">
        <w:t xml:space="preserve">ules are made under </w:t>
      </w:r>
      <w:r w:rsidR="0056681B">
        <w:t xml:space="preserve">section 8 of </w:t>
      </w:r>
      <w:r w:rsidRPr="00F20739">
        <w:t xml:space="preserve">the </w:t>
      </w:r>
      <w:r w:rsidRPr="00FE0E61">
        <w:rPr>
          <w:i/>
        </w:rPr>
        <w:t>Private Health Insurance (Complaints Levy) Act 1995</w:t>
      </w:r>
      <w:r w:rsidRPr="00F20739">
        <w:t>.</w:t>
      </w:r>
    </w:p>
    <w:p w:rsidR="00F20739" w:rsidRPr="00F20739" w:rsidRDefault="00F20739" w:rsidP="00F20739">
      <w:pPr>
        <w:pStyle w:val="Heading1"/>
      </w:pPr>
      <w:bookmarkStart w:id="17" w:name="_Toc455060810"/>
      <w:bookmarkStart w:id="18" w:name="_Toc455395076"/>
      <w:bookmarkStart w:id="19" w:name="_Toc456788471"/>
      <w:r w:rsidRPr="00F20739">
        <w:t>Definitions</w:t>
      </w:r>
      <w:bookmarkEnd w:id="17"/>
      <w:bookmarkEnd w:id="18"/>
      <w:bookmarkEnd w:id="19"/>
    </w:p>
    <w:p w:rsidR="00F20739" w:rsidRPr="00F20739" w:rsidRDefault="00F20739" w:rsidP="001137D8">
      <w:pPr>
        <w:pStyle w:val="HealthnumLevel5"/>
        <w:rPr>
          <w:lang w:eastAsia="en-AU"/>
        </w:rPr>
      </w:pPr>
      <w:r w:rsidRPr="00F20739">
        <w:rPr>
          <w:lang w:eastAsia="en-AU"/>
        </w:rPr>
        <w:t xml:space="preserve">In these </w:t>
      </w:r>
      <w:r w:rsidR="001137D8">
        <w:rPr>
          <w:lang w:eastAsia="en-AU"/>
        </w:rPr>
        <w:t>R</w:t>
      </w:r>
      <w:r w:rsidRPr="00F20739">
        <w:rPr>
          <w:lang w:eastAsia="en-AU"/>
        </w:rPr>
        <w:t>ules:</w:t>
      </w:r>
    </w:p>
    <w:p w:rsidR="00F20739" w:rsidRPr="00F20739" w:rsidRDefault="00F20739" w:rsidP="000846D4">
      <w:pPr>
        <w:pStyle w:val="HealthLevel1"/>
        <w:rPr>
          <w:b/>
          <w:i/>
          <w:lang w:eastAsia="en-AU"/>
        </w:rPr>
      </w:pPr>
      <w:r w:rsidRPr="00F20739">
        <w:rPr>
          <w:b/>
          <w:i/>
          <w:lang w:eastAsia="en-AU"/>
        </w:rPr>
        <w:t xml:space="preserve">Act </w:t>
      </w:r>
      <w:r w:rsidRPr="00F20739">
        <w:rPr>
          <w:lang w:eastAsia="en-AU"/>
        </w:rPr>
        <w:t>means the</w:t>
      </w:r>
      <w:r w:rsidRPr="00F20739">
        <w:rPr>
          <w:b/>
          <w:i/>
          <w:lang w:eastAsia="en-AU"/>
        </w:rPr>
        <w:t xml:space="preserve"> </w:t>
      </w:r>
      <w:r w:rsidRPr="000720F1">
        <w:rPr>
          <w:i/>
          <w:lang w:eastAsia="en-AU"/>
        </w:rPr>
        <w:t>Private Health Insurance (Complaints Levy) Act 1995.</w:t>
      </w:r>
    </w:p>
    <w:p w:rsidR="00297BD2" w:rsidRPr="00F20739" w:rsidRDefault="00297BD2" w:rsidP="00297BD2">
      <w:pPr>
        <w:pStyle w:val="HealthLevel1"/>
        <w:rPr>
          <w:lang w:eastAsia="en-AU"/>
        </w:rPr>
      </w:pPr>
      <w:r w:rsidRPr="00F20739">
        <w:rPr>
          <w:b/>
          <w:i/>
          <w:lang w:eastAsia="en-AU"/>
        </w:rPr>
        <w:t xml:space="preserve">census day </w:t>
      </w:r>
      <w:r w:rsidRPr="00F20739">
        <w:rPr>
          <w:lang w:eastAsia="en-AU"/>
        </w:rPr>
        <w:t xml:space="preserve">means the day specified in rule </w:t>
      </w:r>
      <w:r>
        <w:rPr>
          <w:lang w:eastAsia="en-AU"/>
        </w:rPr>
        <w:t>6</w:t>
      </w:r>
      <w:r w:rsidRPr="00F20739">
        <w:rPr>
          <w:lang w:eastAsia="en-AU"/>
        </w:rPr>
        <w:t>.</w:t>
      </w:r>
    </w:p>
    <w:p w:rsidR="00F20739" w:rsidRPr="00F20739" w:rsidRDefault="00F20739" w:rsidP="000846D4">
      <w:pPr>
        <w:pStyle w:val="HealthLevel1"/>
        <w:rPr>
          <w:b/>
          <w:i/>
          <w:lang w:eastAsia="en-AU"/>
        </w:rPr>
      </w:pPr>
      <w:r w:rsidRPr="00F20739">
        <w:rPr>
          <w:b/>
          <w:i/>
          <w:lang w:eastAsia="en-AU"/>
        </w:rPr>
        <w:t xml:space="preserve">complaints levy day </w:t>
      </w:r>
      <w:r w:rsidR="000B43D0" w:rsidRPr="00F20739">
        <w:rPr>
          <w:lang w:eastAsia="en-AU"/>
        </w:rPr>
        <w:t>means the day</w:t>
      </w:r>
      <w:r w:rsidR="00077CF3">
        <w:rPr>
          <w:lang w:eastAsia="en-AU"/>
        </w:rPr>
        <w:t xml:space="preserve"> or days</w:t>
      </w:r>
      <w:r w:rsidR="000B43D0" w:rsidRPr="00F20739">
        <w:rPr>
          <w:lang w:eastAsia="en-AU"/>
        </w:rPr>
        <w:t xml:space="preserve"> specified in </w:t>
      </w:r>
      <w:r w:rsidR="0000638F">
        <w:rPr>
          <w:lang w:eastAsia="en-AU"/>
        </w:rPr>
        <w:t xml:space="preserve">rule </w:t>
      </w:r>
      <w:r w:rsidR="001137D8">
        <w:rPr>
          <w:lang w:eastAsia="en-AU"/>
        </w:rPr>
        <w:t>7</w:t>
      </w:r>
      <w:r w:rsidRPr="00F20739">
        <w:rPr>
          <w:lang w:eastAsia="en-AU"/>
        </w:rPr>
        <w:t>.</w:t>
      </w:r>
    </w:p>
    <w:p w:rsidR="00F20739" w:rsidRDefault="00F20739" w:rsidP="000846D4">
      <w:pPr>
        <w:pStyle w:val="HealthLevel1"/>
        <w:rPr>
          <w:lang w:eastAsia="en-AU"/>
        </w:rPr>
      </w:pPr>
      <w:r w:rsidRPr="00F20739">
        <w:rPr>
          <w:b/>
          <w:i/>
          <w:lang w:eastAsia="en-AU"/>
        </w:rPr>
        <w:t xml:space="preserve">joint policy </w:t>
      </w:r>
      <w:r w:rsidRPr="00F20739">
        <w:rPr>
          <w:lang w:eastAsia="en-AU"/>
        </w:rPr>
        <w:t>means a policy under which two or more persons are insured.</w:t>
      </w:r>
    </w:p>
    <w:p w:rsidR="00F20739" w:rsidRPr="00F20739" w:rsidRDefault="00F20739" w:rsidP="000846D4">
      <w:pPr>
        <w:pStyle w:val="HealthLevel1"/>
        <w:rPr>
          <w:lang w:eastAsia="en-AU"/>
        </w:rPr>
      </w:pPr>
      <w:r w:rsidRPr="00F20739">
        <w:rPr>
          <w:b/>
          <w:i/>
          <w:lang w:eastAsia="en-AU"/>
        </w:rPr>
        <w:t xml:space="preserve">policy </w:t>
      </w:r>
      <w:r w:rsidRPr="00F20739">
        <w:rPr>
          <w:lang w:eastAsia="en-AU"/>
        </w:rPr>
        <w:t>means a complying health insurance policy</w:t>
      </w:r>
      <w:r w:rsidR="00360982">
        <w:rPr>
          <w:lang w:eastAsia="en-AU"/>
        </w:rPr>
        <w:t xml:space="preserve"> as defined in section 6</w:t>
      </w:r>
      <w:r w:rsidR="001137D8">
        <w:rPr>
          <w:lang w:eastAsia="en-AU"/>
        </w:rPr>
        <w:t xml:space="preserve">3-10 of the </w:t>
      </w:r>
      <w:r w:rsidR="001137D8" w:rsidRPr="00D24A9B">
        <w:rPr>
          <w:i/>
          <w:lang w:eastAsia="en-AU"/>
        </w:rPr>
        <w:t>Private Health Insurance Act 2007</w:t>
      </w:r>
      <w:r w:rsidRPr="00F20739">
        <w:rPr>
          <w:lang w:eastAsia="en-AU"/>
        </w:rPr>
        <w:t>.</w:t>
      </w:r>
    </w:p>
    <w:p w:rsidR="00F20739" w:rsidRDefault="00F20739" w:rsidP="000846D4">
      <w:pPr>
        <w:pStyle w:val="HealthLevel1"/>
        <w:rPr>
          <w:lang w:eastAsia="en-AU"/>
        </w:rPr>
      </w:pPr>
      <w:r w:rsidRPr="00F20739">
        <w:rPr>
          <w:b/>
          <w:i/>
          <w:lang w:eastAsia="en-AU"/>
        </w:rPr>
        <w:t xml:space="preserve">single policy </w:t>
      </w:r>
      <w:r w:rsidRPr="00F20739">
        <w:rPr>
          <w:lang w:eastAsia="en-AU"/>
        </w:rPr>
        <w:t>means a policy under which only one person is insured.</w:t>
      </w:r>
    </w:p>
    <w:p w:rsidR="009838AF" w:rsidRPr="00F20739" w:rsidRDefault="009838AF" w:rsidP="009838AF">
      <w:pPr>
        <w:pStyle w:val="HealthLevel1"/>
        <w:rPr>
          <w:lang w:eastAsia="en-AU"/>
        </w:rPr>
      </w:pPr>
      <w:r w:rsidRPr="005A7006">
        <w:rPr>
          <w:b/>
          <w:i/>
          <w:lang w:eastAsia="en-AU"/>
        </w:rPr>
        <w:t>total number of single policies</w:t>
      </w:r>
      <w:r w:rsidRPr="00F20739">
        <w:rPr>
          <w:lang w:eastAsia="en-AU"/>
        </w:rPr>
        <w:t xml:space="preserve"> is the number of single policies on issue from all private health insurers on the census day.</w:t>
      </w:r>
    </w:p>
    <w:p w:rsidR="009838AF" w:rsidRDefault="009838AF" w:rsidP="009838AF">
      <w:pPr>
        <w:pStyle w:val="HealthLevel1"/>
        <w:rPr>
          <w:lang w:eastAsia="en-AU"/>
        </w:rPr>
      </w:pPr>
      <w:r w:rsidRPr="005A7006">
        <w:rPr>
          <w:b/>
          <w:i/>
          <w:lang w:eastAsia="en-AU"/>
        </w:rPr>
        <w:t>total number of joint policies</w:t>
      </w:r>
      <w:r w:rsidRPr="00F20739">
        <w:rPr>
          <w:lang w:eastAsia="en-AU"/>
        </w:rPr>
        <w:t xml:space="preserve"> is the number of joint policies on issue from all private hea</w:t>
      </w:r>
      <w:r>
        <w:rPr>
          <w:lang w:eastAsia="en-AU"/>
        </w:rPr>
        <w:t>lth insurers on the census day.</w:t>
      </w:r>
    </w:p>
    <w:p w:rsidR="009838AF" w:rsidRDefault="009838AF" w:rsidP="00360982">
      <w:pPr>
        <w:pStyle w:val="Healthnote"/>
        <w:ind w:left="1848" w:hanging="997"/>
        <w:rPr>
          <w:lang w:eastAsia="en-AU"/>
        </w:rPr>
      </w:pPr>
      <w:r w:rsidRPr="009621B4">
        <w:t>Note:</w:t>
      </w:r>
      <w:r w:rsidRPr="009621B4">
        <w:tab/>
        <w:t>The number of single policies and joint policies on issue from private health insurers used is taken from data held by the Australian P</w:t>
      </w:r>
      <w:r>
        <w:t>rudential Regulation Authority.</w:t>
      </w:r>
    </w:p>
    <w:p w:rsidR="001137D8" w:rsidRPr="001137D8" w:rsidRDefault="001137D8" w:rsidP="001137D8">
      <w:pPr>
        <w:pStyle w:val="HealthnumLevel5"/>
        <w:rPr>
          <w:lang w:eastAsia="en-AU"/>
        </w:rPr>
      </w:pPr>
      <w:r>
        <w:rPr>
          <w:lang w:eastAsia="en-AU"/>
        </w:rPr>
        <w:t xml:space="preserve">Other expressions used in these Rules have the same meanings in these Rules as in the </w:t>
      </w:r>
      <w:r w:rsidRPr="002C0ADE">
        <w:rPr>
          <w:i/>
          <w:lang w:eastAsia="en-AU"/>
        </w:rPr>
        <w:t>Private Health Insurance Act 2007</w:t>
      </w:r>
      <w:r>
        <w:rPr>
          <w:lang w:eastAsia="en-AU"/>
        </w:rPr>
        <w:t>.</w:t>
      </w:r>
    </w:p>
    <w:p w:rsidR="00F20739" w:rsidRPr="00F20739" w:rsidRDefault="00F20739" w:rsidP="000720F1">
      <w:pPr>
        <w:pStyle w:val="Heading1NoNum"/>
        <w:rPr>
          <w:lang w:eastAsia="en-AU"/>
        </w:rPr>
      </w:pPr>
      <w:bookmarkStart w:id="20" w:name="_Toc455060811"/>
      <w:bookmarkStart w:id="21" w:name="_Toc456788472"/>
      <w:r w:rsidRPr="00F20739">
        <w:rPr>
          <w:lang w:eastAsia="en-AU"/>
        </w:rPr>
        <w:lastRenderedPageBreak/>
        <w:t>Part 2</w:t>
      </w:r>
      <w:r w:rsidR="000720F1">
        <w:rPr>
          <w:lang w:eastAsia="en-AU"/>
        </w:rPr>
        <w:tab/>
      </w:r>
      <w:r w:rsidRPr="00F20739">
        <w:rPr>
          <w:lang w:eastAsia="en-AU"/>
        </w:rPr>
        <w:t>Complaints Levy</w:t>
      </w:r>
      <w:bookmarkEnd w:id="20"/>
      <w:r w:rsidRPr="00F20739">
        <w:rPr>
          <w:lang w:eastAsia="en-AU"/>
        </w:rPr>
        <w:t xml:space="preserve"> </w:t>
      </w:r>
      <w:bookmarkEnd w:id="21"/>
    </w:p>
    <w:p w:rsidR="00F20739" w:rsidRPr="00F20739" w:rsidRDefault="00F20739" w:rsidP="00F20739">
      <w:pPr>
        <w:keepNext/>
        <w:keepLines/>
        <w:tabs>
          <w:tab w:val="center" w:pos="4150"/>
          <w:tab w:val="right" w:pos="8307"/>
        </w:tabs>
        <w:spacing w:line="160" w:lineRule="exact"/>
        <w:rPr>
          <w:sz w:val="16"/>
          <w:lang w:eastAsia="en-AU"/>
        </w:rPr>
      </w:pPr>
      <w:r w:rsidRPr="00F20739">
        <w:rPr>
          <w:sz w:val="16"/>
          <w:lang w:eastAsia="en-AU"/>
        </w:rPr>
        <w:t xml:space="preserve">  </w:t>
      </w:r>
    </w:p>
    <w:p w:rsidR="005A7006" w:rsidRPr="00F20739" w:rsidRDefault="005A7006" w:rsidP="005A7006">
      <w:pPr>
        <w:pStyle w:val="Heading1"/>
        <w:rPr>
          <w:kern w:val="28"/>
          <w:lang w:eastAsia="en-AU"/>
        </w:rPr>
      </w:pPr>
      <w:bookmarkStart w:id="22" w:name="_Toc455060813"/>
      <w:bookmarkStart w:id="23" w:name="_Toc455395078"/>
      <w:bookmarkStart w:id="24" w:name="_Toc456788473"/>
      <w:bookmarkStart w:id="25" w:name="_Toc455060812"/>
      <w:bookmarkStart w:id="26" w:name="_Toc455395077"/>
      <w:r w:rsidRPr="00F20739">
        <w:t>Census day</w:t>
      </w:r>
      <w:bookmarkEnd w:id="22"/>
      <w:bookmarkEnd w:id="23"/>
      <w:bookmarkEnd w:id="24"/>
    </w:p>
    <w:p w:rsidR="009539B4" w:rsidRPr="009A7521" w:rsidRDefault="009539B4" w:rsidP="005A7006">
      <w:pPr>
        <w:pStyle w:val="HealthLevel1"/>
        <w:rPr>
          <w:rFonts w:ascii="Arial" w:hAnsi="Arial" w:cs="Arial"/>
          <w:sz w:val="20"/>
          <w:szCs w:val="20"/>
          <w:lang w:eastAsia="en-AU"/>
        </w:rPr>
      </w:pPr>
      <w:r w:rsidRPr="009A7521">
        <w:rPr>
          <w:rFonts w:ascii="Arial" w:hAnsi="Arial" w:cs="Arial"/>
          <w:sz w:val="20"/>
          <w:szCs w:val="20"/>
          <w:lang w:eastAsia="en-AU"/>
        </w:rPr>
        <w:t>Subparagraph 6(2)(a)(</w:t>
      </w:r>
      <w:proofErr w:type="spellStart"/>
      <w:r w:rsidRPr="009A7521">
        <w:rPr>
          <w:rFonts w:ascii="Arial" w:hAnsi="Arial" w:cs="Arial"/>
          <w:sz w:val="20"/>
          <w:szCs w:val="20"/>
          <w:lang w:eastAsia="en-AU"/>
        </w:rPr>
        <w:t>i</w:t>
      </w:r>
      <w:proofErr w:type="spellEnd"/>
      <w:r w:rsidRPr="009A7521">
        <w:rPr>
          <w:rFonts w:ascii="Arial" w:hAnsi="Arial" w:cs="Arial"/>
          <w:sz w:val="20"/>
          <w:szCs w:val="20"/>
          <w:lang w:eastAsia="en-AU"/>
        </w:rPr>
        <w:t>)</w:t>
      </w:r>
    </w:p>
    <w:p w:rsidR="005A7006" w:rsidRDefault="009539B4" w:rsidP="005A7006">
      <w:pPr>
        <w:pStyle w:val="HealthLevel1"/>
        <w:rPr>
          <w:lang w:eastAsia="en-AU"/>
        </w:rPr>
      </w:pPr>
      <w:r>
        <w:rPr>
          <w:lang w:eastAsia="en-AU"/>
        </w:rPr>
        <w:t>T</w:t>
      </w:r>
      <w:r w:rsidR="005A7006" w:rsidRPr="00F20739">
        <w:rPr>
          <w:lang w:eastAsia="en-AU"/>
        </w:rPr>
        <w:t xml:space="preserve">he census day is </w:t>
      </w:r>
      <w:r w:rsidR="00643A73">
        <w:rPr>
          <w:lang w:eastAsia="en-AU"/>
        </w:rPr>
        <w:t xml:space="preserve">the </w:t>
      </w:r>
      <w:r w:rsidR="005A7006" w:rsidRPr="00F20739">
        <w:rPr>
          <w:lang w:eastAsia="en-AU"/>
        </w:rPr>
        <w:t>30 June</w:t>
      </w:r>
      <w:r w:rsidR="00643A73">
        <w:rPr>
          <w:lang w:eastAsia="en-AU"/>
        </w:rPr>
        <w:t xml:space="preserve"> last occurring before the day on which the levy is payable.</w:t>
      </w:r>
    </w:p>
    <w:p w:rsidR="009A7521" w:rsidRPr="00297BD2" w:rsidRDefault="00014DD3" w:rsidP="00014DD3">
      <w:pPr>
        <w:pStyle w:val="Healthnote"/>
        <w:ind w:left="1848" w:hanging="997"/>
        <w:rPr>
          <w:iCs w:val="0"/>
        </w:rPr>
      </w:pPr>
      <w:r w:rsidRPr="00297BD2">
        <w:rPr>
          <w:lang w:eastAsia="en-AU"/>
        </w:rPr>
        <w:t>Note</w:t>
      </w:r>
      <w:r w:rsidR="009A7521" w:rsidRPr="00297BD2">
        <w:rPr>
          <w:lang w:eastAsia="en-AU"/>
        </w:rPr>
        <w:t xml:space="preserve"> 1</w:t>
      </w:r>
      <w:r w:rsidRPr="00297BD2">
        <w:rPr>
          <w:lang w:eastAsia="en-AU"/>
        </w:rPr>
        <w:t>:</w:t>
      </w:r>
      <w:r w:rsidRPr="00297BD2">
        <w:rPr>
          <w:lang w:eastAsia="en-AU"/>
        </w:rPr>
        <w:tab/>
      </w:r>
      <w:r w:rsidR="009A7521" w:rsidRPr="00297BD2">
        <w:rPr>
          <w:lang w:eastAsia="en-AU"/>
        </w:rPr>
        <w:t>The rate of levy is based on the number of complying health insurance policies on issue from a private health insurer on the census day.</w:t>
      </w:r>
      <w:r w:rsidR="009A7521" w:rsidRPr="00297BD2" w:rsidDel="00580E6B">
        <w:rPr>
          <w:iCs w:val="0"/>
        </w:rPr>
        <w:t xml:space="preserve"> </w:t>
      </w:r>
    </w:p>
    <w:p w:rsidR="009902FF" w:rsidRPr="00014DD3" w:rsidRDefault="009A7521" w:rsidP="00297BD2">
      <w:pPr>
        <w:pStyle w:val="Healthnote"/>
        <w:ind w:left="1848" w:hanging="997"/>
        <w:rPr>
          <w:iCs w:val="0"/>
        </w:rPr>
      </w:pPr>
      <w:r w:rsidRPr="00F20739">
        <w:rPr>
          <w:sz w:val="18"/>
          <w:lang w:eastAsia="en-AU"/>
        </w:rPr>
        <w:t>Note</w:t>
      </w:r>
      <w:r>
        <w:rPr>
          <w:sz w:val="18"/>
          <w:lang w:eastAsia="en-AU"/>
        </w:rPr>
        <w:t xml:space="preserve"> 2</w:t>
      </w:r>
      <w:r w:rsidRPr="00F20739">
        <w:rPr>
          <w:sz w:val="18"/>
          <w:lang w:eastAsia="en-AU"/>
        </w:rPr>
        <w:t>:</w:t>
      </w:r>
      <w:r>
        <w:rPr>
          <w:iCs w:val="0"/>
        </w:rPr>
        <w:tab/>
      </w:r>
      <w:r w:rsidR="009539B4">
        <w:rPr>
          <w:iCs w:val="0"/>
        </w:rPr>
        <w:t>T</w:t>
      </w:r>
      <w:r w:rsidR="00580E6B">
        <w:rPr>
          <w:iCs w:val="0"/>
        </w:rPr>
        <w:t xml:space="preserve">he </w:t>
      </w:r>
      <w:r w:rsidR="00580E6B" w:rsidRPr="007232EE">
        <w:rPr>
          <w:iCs w:val="0"/>
        </w:rPr>
        <w:t>Private Health Insurance (Levy Administration) Rules</w:t>
      </w:r>
      <w:r w:rsidR="009539B4">
        <w:rPr>
          <w:iCs w:val="0"/>
        </w:rPr>
        <w:t xml:space="preserve"> specify the payment day</w:t>
      </w:r>
      <w:r w:rsidR="00580E6B">
        <w:rPr>
          <w:iCs w:val="0"/>
        </w:rPr>
        <w:t>.</w:t>
      </w:r>
    </w:p>
    <w:p w:rsidR="00F20739" w:rsidRPr="00F20739" w:rsidRDefault="00F20739" w:rsidP="00F20739">
      <w:pPr>
        <w:pStyle w:val="Heading1"/>
      </w:pPr>
      <w:bookmarkStart w:id="27" w:name="_Toc456788474"/>
      <w:bookmarkStart w:id="28" w:name="_Toc456788475"/>
      <w:bookmarkEnd w:id="27"/>
      <w:r w:rsidRPr="00F20739">
        <w:t>Complaints levy day</w:t>
      </w:r>
      <w:bookmarkEnd w:id="25"/>
      <w:bookmarkEnd w:id="26"/>
      <w:bookmarkEnd w:id="28"/>
    </w:p>
    <w:p w:rsidR="009539B4" w:rsidRPr="009A7521" w:rsidRDefault="009539B4" w:rsidP="000846D4">
      <w:pPr>
        <w:pStyle w:val="HealthLevel1"/>
        <w:rPr>
          <w:rFonts w:ascii="Arial" w:hAnsi="Arial" w:cs="Arial"/>
          <w:sz w:val="20"/>
          <w:szCs w:val="20"/>
          <w:lang w:eastAsia="en-AU"/>
        </w:rPr>
      </w:pPr>
      <w:r w:rsidRPr="009A7521">
        <w:rPr>
          <w:rFonts w:ascii="Arial" w:hAnsi="Arial" w:cs="Arial"/>
          <w:sz w:val="20"/>
          <w:szCs w:val="20"/>
          <w:lang w:eastAsia="en-AU"/>
        </w:rPr>
        <w:t>Paragraph 5(1)(a)</w:t>
      </w:r>
    </w:p>
    <w:p w:rsidR="00F20739" w:rsidRPr="00F20739" w:rsidRDefault="009539B4" w:rsidP="000846D4">
      <w:pPr>
        <w:pStyle w:val="HealthLevel1"/>
        <w:rPr>
          <w:lang w:eastAsia="en-AU"/>
        </w:rPr>
      </w:pPr>
      <w:r>
        <w:rPr>
          <w:lang w:eastAsia="en-AU"/>
        </w:rPr>
        <w:t>T</w:t>
      </w:r>
      <w:r w:rsidR="00455517" w:rsidRPr="00F20739">
        <w:rPr>
          <w:lang w:eastAsia="en-AU"/>
        </w:rPr>
        <w:t xml:space="preserve">he </w:t>
      </w:r>
      <w:r w:rsidR="00F20739" w:rsidRPr="00F20739">
        <w:rPr>
          <w:lang w:eastAsia="en-AU"/>
        </w:rPr>
        <w:t xml:space="preserve">complaints levy day is 1 October each </w:t>
      </w:r>
      <w:r w:rsidR="00C403D9">
        <w:rPr>
          <w:lang w:eastAsia="en-AU"/>
        </w:rPr>
        <w:t xml:space="preserve">financial </w:t>
      </w:r>
      <w:r w:rsidR="00F20739" w:rsidRPr="00F20739">
        <w:rPr>
          <w:lang w:eastAsia="en-AU"/>
        </w:rPr>
        <w:t>year.</w:t>
      </w:r>
    </w:p>
    <w:p w:rsidR="00F20739" w:rsidRPr="00F20739" w:rsidRDefault="00F20739" w:rsidP="001953EE">
      <w:pPr>
        <w:pStyle w:val="Healthnote"/>
        <w:ind w:left="1848" w:hanging="997"/>
        <w:rPr>
          <w:iCs w:val="0"/>
        </w:rPr>
      </w:pPr>
      <w:r w:rsidRPr="00F20739">
        <w:rPr>
          <w:sz w:val="18"/>
          <w:lang w:eastAsia="en-AU"/>
        </w:rPr>
        <w:t>Note:</w:t>
      </w:r>
      <w:r w:rsidRPr="00F20739">
        <w:rPr>
          <w:sz w:val="18"/>
          <w:lang w:eastAsia="en-AU"/>
        </w:rPr>
        <w:tab/>
      </w:r>
      <w:r w:rsidR="00014DD3">
        <w:rPr>
          <w:iCs w:val="0"/>
        </w:rPr>
        <w:t>The complaint</w:t>
      </w:r>
      <w:r w:rsidR="00C403D9">
        <w:rPr>
          <w:iCs w:val="0"/>
        </w:rPr>
        <w:t>s</w:t>
      </w:r>
      <w:r w:rsidR="00014DD3">
        <w:rPr>
          <w:iCs w:val="0"/>
        </w:rPr>
        <w:t xml:space="preserve"> levy day is the day the complaints levy is impo</w:t>
      </w:r>
      <w:r w:rsidR="00C403D9">
        <w:rPr>
          <w:iCs w:val="0"/>
        </w:rPr>
        <w:t xml:space="preserve">sed on the conduct of health insurance business by private health insurers. The complaints levy day is an </w:t>
      </w:r>
      <w:r w:rsidR="00C403D9" w:rsidRPr="003E24F4">
        <w:rPr>
          <w:b/>
          <w:i/>
          <w:iCs w:val="0"/>
        </w:rPr>
        <w:t>imposition day</w:t>
      </w:r>
      <w:r w:rsidR="00C403D9">
        <w:rPr>
          <w:iCs w:val="0"/>
        </w:rPr>
        <w:t xml:space="preserve"> for section 307-1 of the </w:t>
      </w:r>
      <w:r w:rsidR="00C403D9" w:rsidRPr="002C0ADE">
        <w:rPr>
          <w:i/>
          <w:iCs w:val="0"/>
        </w:rPr>
        <w:t>Private Health Insurance Act 2007</w:t>
      </w:r>
      <w:r w:rsidR="00C403D9">
        <w:rPr>
          <w:iCs w:val="0"/>
        </w:rPr>
        <w:t>.</w:t>
      </w:r>
    </w:p>
    <w:p w:rsidR="00F20739" w:rsidRDefault="00F20739" w:rsidP="00F20739">
      <w:pPr>
        <w:pStyle w:val="Heading1"/>
      </w:pPr>
      <w:bookmarkStart w:id="29" w:name="_Toc456788476"/>
      <w:bookmarkStart w:id="30" w:name="_Toc456788477"/>
      <w:bookmarkStart w:id="31" w:name="_Toc456788478"/>
      <w:bookmarkStart w:id="32" w:name="_Toc456788479"/>
      <w:bookmarkStart w:id="33" w:name="_Toc455060815"/>
      <w:bookmarkStart w:id="34" w:name="_Toc455395080"/>
      <w:bookmarkEnd w:id="29"/>
      <w:bookmarkEnd w:id="30"/>
      <w:bookmarkEnd w:id="31"/>
      <w:r w:rsidRPr="00F20739">
        <w:t>Rate of levy for a single policy</w:t>
      </w:r>
      <w:bookmarkEnd w:id="32"/>
      <w:r w:rsidRPr="00F20739">
        <w:t xml:space="preserve"> </w:t>
      </w:r>
      <w:bookmarkEnd w:id="33"/>
      <w:bookmarkEnd w:id="34"/>
    </w:p>
    <w:p w:rsidR="00EE1828" w:rsidRPr="00EE1828" w:rsidRDefault="00EE1828" w:rsidP="00EE1828">
      <w:pPr>
        <w:pStyle w:val="HealthLevel1"/>
        <w:rPr>
          <w:rFonts w:ascii="Arial" w:hAnsi="Arial" w:cs="Arial"/>
          <w:sz w:val="20"/>
          <w:szCs w:val="20"/>
          <w:lang w:eastAsia="en-AU"/>
        </w:rPr>
      </w:pPr>
      <w:r>
        <w:rPr>
          <w:rFonts w:ascii="Arial" w:hAnsi="Arial" w:cs="Arial"/>
          <w:sz w:val="20"/>
          <w:szCs w:val="20"/>
          <w:lang w:eastAsia="en-AU"/>
        </w:rPr>
        <w:t>Item 1 of the table in subsection 6(1)</w:t>
      </w:r>
    </w:p>
    <w:p w:rsidR="00F20739" w:rsidRDefault="00495530" w:rsidP="00495530">
      <w:pPr>
        <w:pStyle w:val="HealthnumLevel5"/>
        <w:numPr>
          <w:ilvl w:val="5"/>
          <w:numId w:val="32"/>
        </w:numPr>
        <w:tabs>
          <w:tab w:val="clear" w:pos="936"/>
        </w:tabs>
        <w:rPr>
          <w:lang w:eastAsia="en-AU"/>
        </w:rPr>
      </w:pPr>
      <w:r w:rsidRPr="00F20739">
        <w:rPr>
          <w:lang w:eastAsia="en-AU"/>
        </w:rPr>
        <w:t xml:space="preserve">The rate </w:t>
      </w:r>
      <w:r>
        <w:rPr>
          <w:lang w:eastAsia="en-AU"/>
        </w:rPr>
        <w:t xml:space="preserve">of complaints levy </w:t>
      </w:r>
      <w:r w:rsidRPr="00F20739">
        <w:rPr>
          <w:lang w:eastAsia="en-AU"/>
        </w:rPr>
        <w:t xml:space="preserve">for </w:t>
      </w:r>
      <w:r w:rsidRPr="00330470">
        <w:t xml:space="preserve">each single policy on issue from </w:t>
      </w:r>
      <w:r>
        <w:t>a</w:t>
      </w:r>
      <w:r w:rsidRPr="00330470">
        <w:t xml:space="preserve"> private health insurer on the census day</w:t>
      </w:r>
      <w:r>
        <w:t xml:space="preserve"> </w:t>
      </w:r>
      <w:r>
        <w:rPr>
          <w:lang w:eastAsia="en-AU"/>
        </w:rPr>
        <w:t>is the rate calculated using the formula</w:t>
      </w:r>
      <w:r w:rsidR="002E3E2F">
        <w:rPr>
          <w:lang w:eastAsia="en-AU"/>
        </w:rPr>
        <w:t>:</w:t>
      </w:r>
    </w:p>
    <w:tbl>
      <w:tblPr>
        <w:tblStyle w:val="TableGrid"/>
        <w:tblW w:w="4098" w:type="pct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0"/>
      </w:tblGrid>
      <w:tr w:rsidR="001423DB" w:rsidTr="001423DB">
        <w:trPr>
          <w:trHeight w:val="390"/>
        </w:trPr>
        <w:tc>
          <w:tcPr>
            <w:tcW w:w="5000" w:type="pct"/>
          </w:tcPr>
          <w:p w:rsidR="001423DB" w:rsidRDefault="001423DB" w:rsidP="004E3E2C">
            <w:pPr>
              <w:pStyle w:val="HealthLevel1"/>
              <w:ind w:left="0"/>
              <w:jc w:val="center"/>
              <w:rPr>
                <w:lang w:eastAsia="ja-JP"/>
              </w:rPr>
            </w:pPr>
            <w:r>
              <w:rPr>
                <w:lang w:eastAsia="en-AU"/>
              </w:rPr>
              <w:t>$1,858</w:t>
            </w:r>
            <w:r w:rsidRPr="00F20739">
              <w:rPr>
                <w:lang w:eastAsia="en-AU"/>
              </w:rPr>
              <w:t>,000</w:t>
            </w:r>
            <w:r>
              <w:rPr>
                <w:lang w:eastAsia="en-AU"/>
              </w:rPr>
              <w:t>.00</w:t>
            </w:r>
          </w:p>
        </w:tc>
      </w:tr>
      <w:tr w:rsidR="001423DB" w:rsidTr="001423DB">
        <w:tc>
          <w:tcPr>
            <w:tcW w:w="5000" w:type="pct"/>
          </w:tcPr>
          <w:p w:rsidR="001423DB" w:rsidRDefault="001423DB" w:rsidP="004E3E2C">
            <w:pPr>
              <w:pBdr>
                <w:top w:val="single" w:sz="4" w:space="0" w:color="auto"/>
              </w:pBdr>
              <w:tabs>
                <w:tab w:val="right" w:pos="1021"/>
              </w:tabs>
              <w:spacing w:line="240" w:lineRule="auto"/>
              <w:jc w:val="center"/>
              <w:rPr>
                <w:lang w:eastAsia="ja-JP"/>
              </w:rPr>
            </w:pPr>
            <w:r>
              <w:rPr>
                <w:lang w:eastAsia="en-AU"/>
              </w:rPr>
              <w:t xml:space="preserve">total </w:t>
            </w:r>
            <w:r w:rsidRPr="00F20739">
              <w:rPr>
                <w:lang w:eastAsia="en-AU"/>
              </w:rPr>
              <w:t xml:space="preserve">number of single policies + (2 x </w:t>
            </w:r>
            <w:r>
              <w:rPr>
                <w:lang w:eastAsia="en-AU"/>
              </w:rPr>
              <w:t xml:space="preserve">total </w:t>
            </w:r>
            <w:r w:rsidRPr="00F20739">
              <w:rPr>
                <w:lang w:eastAsia="en-AU"/>
              </w:rPr>
              <w:t>number of joint polices)</w:t>
            </w:r>
          </w:p>
        </w:tc>
      </w:tr>
    </w:tbl>
    <w:p w:rsidR="005879AA" w:rsidRDefault="00F20739" w:rsidP="009838AF">
      <w:pPr>
        <w:pStyle w:val="HealthnumLevel5"/>
        <w:rPr>
          <w:lang w:eastAsia="en-AU"/>
        </w:rPr>
        <w:sectPr w:rsidR="005879AA" w:rsidSect="0056681B">
          <w:headerReference w:type="default" r:id="rId21"/>
          <w:type w:val="continuous"/>
          <w:pgSz w:w="11907" w:h="16839" w:code="9"/>
          <w:pgMar w:top="2325" w:right="1797" w:bottom="1440" w:left="1797" w:header="720" w:footer="709" w:gutter="0"/>
          <w:pgNumType w:start="1"/>
          <w:cols w:space="708"/>
          <w:docGrid w:linePitch="360"/>
        </w:sectPr>
      </w:pPr>
      <w:r w:rsidRPr="00F20739">
        <w:rPr>
          <w:lang w:eastAsia="en-AU"/>
        </w:rPr>
        <w:t>If the rate of levy calculated</w:t>
      </w:r>
      <w:r w:rsidR="009838AF">
        <w:rPr>
          <w:lang w:eastAsia="en-AU"/>
        </w:rPr>
        <w:t xml:space="preserve"> under </w:t>
      </w:r>
      <w:proofErr w:type="spellStart"/>
      <w:r w:rsidR="009838AF">
        <w:rPr>
          <w:lang w:eastAsia="en-AU"/>
        </w:rPr>
        <w:t>subrule</w:t>
      </w:r>
      <w:proofErr w:type="spellEnd"/>
      <w:r w:rsidR="009838AF">
        <w:rPr>
          <w:lang w:eastAsia="en-AU"/>
        </w:rPr>
        <w:t xml:space="preserve"> (1)</w:t>
      </w:r>
      <w:r w:rsidRPr="00F20739">
        <w:rPr>
          <w:lang w:eastAsia="en-AU"/>
        </w:rPr>
        <w:t xml:space="preserve"> for a single policy</w:t>
      </w:r>
      <w:r w:rsidR="00700A85">
        <w:rPr>
          <w:lang w:eastAsia="en-AU"/>
        </w:rPr>
        <w:t xml:space="preserve"> on issue</w:t>
      </w:r>
      <w:r w:rsidR="00CA6005">
        <w:rPr>
          <w:lang w:eastAsia="en-AU"/>
        </w:rPr>
        <w:t xml:space="preserve"> from an insurer</w:t>
      </w:r>
      <w:r w:rsidRPr="00F20739">
        <w:rPr>
          <w:lang w:eastAsia="en-AU"/>
        </w:rPr>
        <w:t xml:space="preserve"> is more than $0.50, the rate</w:t>
      </w:r>
      <w:r w:rsidR="00CA6005">
        <w:rPr>
          <w:lang w:eastAsia="en-AU"/>
        </w:rPr>
        <w:t xml:space="preserve"> for a single policy is</w:t>
      </w:r>
      <w:r w:rsidR="009621B4">
        <w:rPr>
          <w:lang w:eastAsia="en-AU"/>
        </w:rPr>
        <w:t xml:space="preserve"> $0.50</w:t>
      </w:r>
    </w:p>
    <w:p w:rsidR="00E76FC1" w:rsidRDefault="001947C1" w:rsidP="00E76FC1">
      <w:pPr>
        <w:pStyle w:val="Heading1"/>
      </w:pPr>
      <w:bookmarkStart w:id="35" w:name="_Toc456788480"/>
      <w:bookmarkStart w:id="36" w:name="_Toc456788482"/>
      <w:bookmarkStart w:id="37" w:name="_Toc455060816"/>
      <w:bookmarkStart w:id="38" w:name="_Toc455395081"/>
      <w:bookmarkEnd w:id="35"/>
      <w:r>
        <w:lastRenderedPageBreak/>
        <w:t>Rate of levy for a joint policy</w:t>
      </w:r>
      <w:bookmarkEnd w:id="36"/>
    </w:p>
    <w:p w:rsidR="00EE1828" w:rsidRPr="00EE1828" w:rsidRDefault="00EE1828" w:rsidP="00EE1828">
      <w:pPr>
        <w:pStyle w:val="HealthLevel1"/>
        <w:rPr>
          <w:rFonts w:ascii="Arial" w:hAnsi="Arial" w:cs="Arial"/>
          <w:sz w:val="20"/>
          <w:szCs w:val="20"/>
          <w:lang w:eastAsia="en-AU"/>
        </w:rPr>
      </w:pPr>
      <w:r>
        <w:rPr>
          <w:rFonts w:ascii="Arial" w:hAnsi="Arial" w:cs="Arial"/>
          <w:sz w:val="20"/>
          <w:szCs w:val="20"/>
          <w:lang w:eastAsia="en-AU"/>
        </w:rPr>
        <w:t>Item 1 of the table in subsection 6(1)</w:t>
      </w:r>
    </w:p>
    <w:p w:rsidR="001423DB" w:rsidRDefault="00495530" w:rsidP="001423DB">
      <w:pPr>
        <w:pStyle w:val="HealthnumLevel5"/>
        <w:numPr>
          <w:ilvl w:val="5"/>
          <w:numId w:val="30"/>
        </w:numPr>
      </w:pPr>
      <w:r>
        <w:t xml:space="preserve">The rate of complaints levy for </w:t>
      </w:r>
      <w:r w:rsidRPr="00330470">
        <w:t xml:space="preserve">each </w:t>
      </w:r>
      <w:r>
        <w:t>joint</w:t>
      </w:r>
      <w:r w:rsidRPr="00330470">
        <w:t xml:space="preserve"> policy on issue from </w:t>
      </w:r>
      <w:r>
        <w:t>a</w:t>
      </w:r>
      <w:r w:rsidRPr="00330470">
        <w:t xml:space="preserve"> private health insurer on the census day</w:t>
      </w:r>
      <w:r>
        <w:t xml:space="preserve"> is the rate calculated using the formula</w:t>
      </w:r>
      <w:r>
        <w:rPr>
          <w:lang w:eastAsia="en-AU"/>
        </w:rPr>
        <w:t>:</w:t>
      </w:r>
    </w:p>
    <w:tbl>
      <w:tblPr>
        <w:tblStyle w:val="TableGrid"/>
        <w:tblW w:w="4421" w:type="pct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6991"/>
      </w:tblGrid>
      <w:tr w:rsidR="001423DB" w:rsidTr="001423DB">
        <w:trPr>
          <w:trHeight w:val="390"/>
        </w:trPr>
        <w:tc>
          <w:tcPr>
            <w:tcW w:w="365" w:type="pct"/>
            <w:vMerge w:val="restart"/>
            <w:vAlign w:val="center"/>
          </w:tcPr>
          <w:p w:rsidR="001423DB" w:rsidRDefault="001423DB" w:rsidP="001423DB">
            <w:pPr>
              <w:pStyle w:val="HealthLevel1"/>
              <w:ind w:left="0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 x</w:t>
            </w:r>
          </w:p>
        </w:tc>
        <w:tc>
          <w:tcPr>
            <w:tcW w:w="4635" w:type="pct"/>
          </w:tcPr>
          <w:p w:rsidR="001423DB" w:rsidRDefault="001423DB" w:rsidP="001423DB">
            <w:pPr>
              <w:pStyle w:val="HealthLevel1"/>
              <w:ind w:left="0"/>
              <w:jc w:val="center"/>
              <w:rPr>
                <w:lang w:eastAsia="ja-JP"/>
              </w:rPr>
            </w:pPr>
            <w:r>
              <w:rPr>
                <w:lang w:eastAsia="en-AU"/>
              </w:rPr>
              <w:t>$1,858</w:t>
            </w:r>
            <w:r w:rsidRPr="00F20739">
              <w:rPr>
                <w:lang w:eastAsia="en-AU"/>
              </w:rPr>
              <w:t>,000</w:t>
            </w:r>
            <w:r>
              <w:rPr>
                <w:lang w:eastAsia="en-AU"/>
              </w:rPr>
              <w:t>.00</w:t>
            </w:r>
          </w:p>
        </w:tc>
      </w:tr>
      <w:tr w:rsidR="001423DB" w:rsidTr="001423DB">
        <w:tc>
          <w:tcPr>
            <w:tcW w:w="365" w:type="pct"/>
            <w:vMerge/>
          </w:tcPr>
          <w:p w:rsidR="001423DB" w:rsidRDefault="001423DB" w:rsidP="001423DB">
            <w:pPr>
              <w:pStyle w:val="HealthLevel1"/>
              <w:ind w:left="0"/>
              <w:rPr>
                <w:lang w:eastAsia="ja-JP"/>
              </w:rPr>
            </w:pPr>
          </w:p>
        </w:tc>
        <w:tc>
          <w:tcPr>
            <w:tcW w:w="4635" w:type="pct"/>
          </w:tcPr>
          <w:p w:rsidR="001423DB" w:rsidRDefault="001423DB" w:rsidP="001423DB">
            <w:pPr>
              <w:pBdr>
                <w:top w:val="single" w:sz="4" w:space="0" w:color="auto"/>
              </w:pBdr>
              <w:tabs>
                <w:tab w:val="right" w:pos="1021"/>
              </w:tabs>
              <w:spacing w:line="240" w:lineRule="auto"/>
              <w:jc w:val="center"/>
              <w:rPr>
                <w:lang w:eastAsia="ja-JP"/>
              </w:rPr>
            </w:pPr>
            <w:r>
              <w:rPr>
                <w:lang w:eastAsia="en-AU"/>
              </w:rPr>
              <w:t xml:space="preserve">total </w:t>
            </w:r>
            <w:r w:rsidRPr="00F20739">
              <w:rPr>
                <w:lang w:eastAsia="en-AU"/>
              </w:rPr>
              <w:t xml:space="preserve">number of single policies + (2 x </w:t>
            </w:r>
            <w:r>
              <w:rPr>
                <w:lang w:eastAsia="en-AU"/>
              </w:rPr>
              <w:t xml:space="preserve">total </w:t>
            </w:r>
            <w:r w:rsidRPr="00F20739">
              <w:rPr>
                <w:lang w:eastAsia="en-AU"/>
              </w:rPr>
              <w:t>number of joint polices)</w:t>
            </w:r>
          </w:p>
        </w:tc>
      </w:tr>
    </w:tbl>
    <w:p w:rsidR="001423DB" w:rsidRPr="001423DB" w:rsidRDefault="001423DB" w:rsidP="001423DB">
      <w:pPr>
        <w:pStyle w:val="HealthLevel1"/>
        <w:rPr>
          <w:lang w:eastAsia="ja-JP"/>
        </w:rPr>
      </w:pPr>
    </w:p>
    <w:p w:rsidR="007177E0" w:rsidRPr="00152412" w:rsidRDefault="00CC05F2" w:rsidP="001423DB">
      <w:pPr>
        <w:pStyle w:val="HealthnumLevel5"/>
        <w:numPr>
          <w:ilvl w:val="5"/>
          <w:numId w:val="30"/>
        </w:numPr>
      </w:pPr>
      <w:r w:rsidRPr="00CC05F2">
        <w:t xml:space="preserve"> </w:t>
      </w:r>
      <w:r>
        <w:t>If the rate</w:t>
      </w:r>
      <w:r w:rsidR="00C91284">
        <w:t xml:space="preserve"> of levy</w:t>
      </w:r>
      <w:r>
        <w:t xml:space="preserve"> calculated for a joint policy on issue from an insurer is more than $1</w:t>
      </w:r>
      <w:r w:rsidR="003E24F4">
        <w:t>.00</w:t>
      </w:r>
      <w:r w:rsidR="005879AA">
        <w:t>, the rate for the policy is $1</w:t>
      </w:r>
      <w:r w:rsidR="003E24F4">
        <w:t>.00</w:t>
      </w:r>
      <w:r w:rsidR="005879AA">
        <w:t>.</w:t>
      </w:r>
      <w:bookmarkEnd w:id="3"/>
      <w:bookmarkEnd w:id="4"/>
      <w:bookmarkEnd w:id="5"/>
      <w:bookmarkEnd w:id="37"/>
      <w:bookmarkEnd w:id="38"/>
    </w:p>
    <w:sectPr w:rsidR="007177E0" w:rsidRPr="00152412" w:rsidSect="0056681B">
      <w:type w:val="continuous"/>
      <w:pgSz w:w="11907" w:h="16839" w:code="9"/>
      <w:pgMar w:top="232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3AE" w:rsidRDefault="007E13AE" w:rsidP="00715914">
      <w:pPr>
        <w:spacing w:line="240" w:lineRule="auto"/>
      </w:pPr>
      <w:r>
        <w:separator/>
      </w:r>
    </w:p>
  </w:endnote>
  <w:endnote w:type="continuationSeparator" w:id="0">
    <w:p w:rsidR="007E13AE" w:rsidRDefault="007E13AE" w:rsidP="00715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F74A86B-7298-48A5-87A7-7B3E5C4B36A0}"/>
    <w:embedBold r:id="rId2" w:fontKey="{8BE21EB4-72C8-4425-A76A-B41D919FC9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BFB6AA-3D73-49E3-A075-6DCE41103CF9}"/>
    <w:embedBold r:id="rId4" w:fontKey="{D6A2D10E-FC48-4964-B49C-DFF36C179C9C}"/>
    <w:embedBoldItalic r:id="rId5" w:fontKey="{5238C476-7464-44B3-90DB-89A8E7F065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BC8A580-49E7-4E85-B2B9-B952371D76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EF2" w:rsidRDefault="000F6EF2" w:rsidP="00843960">
    <w:pPr>
      <w:pStyle w:val="Footer"/>
      <w:pBdr>
        <w:top w:val="single" w:sz="4" w:space="1" w:color="auto"/>
      </w:pBd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0C8" w:rsidRPr="00E33C1C" w:rsidRDefault="007500C8" w:rsidP="007177E0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7500C8" w:rsidTr="00133633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500C8" w:rsidRDefault="007500C8" w:rsidP="00830B62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21769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500C8" w:rsidRDefault="00133633" w:rsidP="00830B62">
          <w:pPr>
            <w:spacing w:line="240" w:lineRule="atLeast"/>
            <w:jc w:val="center"/>
            <w:rPr>
              <w:sz w:val="18"/>
            </w:rPr>
          </w:pPr>
          <w:r>
            <w:rPr>
              <w:i/>
            </w:rPr>
            <w:t>Private Health Insurance (Complaints Levy) Rules 2016</w:t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500C8" w:rsidRDefault="007500C8" w:rsidP="00830B62">
          <w:pPr>
            <w:spacing w:line="240" w:lineRule="atLeast"/>
            <w:jc w:val="right"/>
            <w:rPr>
              <w:sz w:val="18"/>
            </w:rPr>
          </w:pPr>
        </w:p>
      </w:tc>
    </w:tr>
  </w:tbl>
  <w:p w:rsidR="007500C8" w:rsidRPr="00ED79B6" w:rsidRDefault="007500C8" w:rsidP="007500C8">
    <w:pPr>
      <w:rPr>
        <w:i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DBE" w:rsidRPr="00E33C1C" w:rsidRDefault="00472DBE" w:rsidP="007177E0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472DBE" w:rsidTr="008067B4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472DBE" w:rsidRDefault="00472DBE" w:rsidP="008067B4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472DBE" w:rsidRDefault="00133633" w:rsidP="00B448EB">
          <w:pPr>
            <w:spacing w:line="240" w:lineRule="atLeast"/>
            <w:jc w:val="center"/>
            <w:rPr>
              <w:sz w:val="18"/>
            </w:rPr>
          </w:pPr>
          <w:r>
            <w:rPr>
              <w:i/>
            </w:rPr>
            <w:t>Private Health Insura</w:t>
          </w:r>
          <w:r w:rsidR="00083203">
            <w:rPr>
              <w:i/>
            </w:rPr>
            <w:t>nce (Complaints Levy) Rules 2017</w:t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472DBE" w:rsidRDefault="00472DBE" w:rsidP="008067B4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1762B6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472DBE" w:rsidRPr="00ED79B6" w:rsidRDefault="00472DBE" w:rsidP="00472DBE">
    <w:pPr>
      <w:rPr>
        <w:i/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0C8" w:rsidRPr="00E33C1C" w:rsidRDefault="007500C8" w:rsidP="007500C8">
    <w:pPr>
      <w:pBdr>
        <w:top w:val="single" w:sz="6" w:space="1" w:color="auto"/>
      </w:pBdr>
      <w:spacing w:line="24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7500C8" w:rsidTr="00B33709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500C8" w:rsidRDefault="007500C8" w:rsidP="00830B62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500C8" w:rsidRDefault="007500C8" w:rsidP="00830B62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3612F6">
            <w:rPr>
              <w:i/>
              <w:sz w:val="18"/>
            </w:rPr>
            <w:t>[name of principal legislative instrument]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500C8" w:rsidRDefault="007500C8" w:rsidP="00830B62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27B65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7500C8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:rsidR="007500C8" w:rsidRDefault="007500C8" w:rsidP="00830B62">
          <w:pPr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FILENAME \p </w:instrText>
          </w:r>
          <w:r w:rsidRPr="00ED79B6">
            <w:rPr>
              <w:i/>
              <w:sz w:val="18"/>
            </w:rPr>
            <w:fldChar w:fldCharType="separate"/>
          </w:r>
          <w:r w:rsidR="003612F6">
            <w:rPr>
              <w:i/>
              <w:noProof/>
              <w:sz w:val="18"/>
            </w:rPr>
            <w:t>\\central.health\dfsuserenv\users\User_23\hallap\Documents\Offline Records (A7)\PHI ~ PRIVATE HEALTH INSURANCE - Implementation\Private Health Insurance (Complaints Levy) Rules 2016.DOCX</w:t>
          </w:r>
          <w:r w:rsidRPr="00ED79B6">
            <w:rPr>
              <w:i/>
              <w:sz w:val="18"/>
            </w:rPr>
            <w:fldChar w:fldCharType="end"/>
          </w:r>
          <w:r w:rsidRPr="00ED79B6">
            <w:rPr>
              <w:i/>
              <w:sz w:val="18"/>
            </w:rPr>
            <w:t xml:space="preserve"> </w:t>
          </w: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TIME \@ "d/M/yyyy h:mm AM/PM" </w:instrText>
          </w:r>
          <w:r w:rsidRPr="00ED79B6">
            <w:rPr>
              <w:i/>
              <w:sz w:val="18"/>
            </w:rPr>
            <w:fldChar w:fldCharType="separate"/>
          </w:r>
          <w:r w:rsidR="001762B6">
            <w:rPr>
              <w:i/>
              <w:noProof/>
              <w:sz w:val="18"/>
            </w:rPr>
            <w:t>20/10/2017 5:23 PM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7500C8" w:rsidRPr="00ED79B6" w:rsidRDefault="007500C8" w:rsidP="007500C8">
    <w:pPr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3AE" w:rsidRDefault="007E13AE" w:rsidP="00715914">
      <w:pPr>
        <w:spacing w:line="240" w:lineRule="auto"/>
      </w:pPr>
      <w:r>
        <w:separator/>
      </w:r>
    </w:p>
  </w:footnote>
  <w:footnote w:type="continuationSeparator" w:id="0">
    <w:p w:rsidR="007E13AE" w:rsidRDefault="007E13AE" w:rsidP="00715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78" w:rsidRPr="005F1388" w:rsidRDefault="00843960" w:rsidP="00843960">
    <w:pPr>
      <w:pStyle w:val="Header"/>
      <w:pBdr>
        <w:left w:val="single" w:sz="4" w:space="0" w:color="auto"/>
        <w:bottom w:val="single" w:sz="4" w:space="1" w:color="auto"/>
        <w:between w:val="single" w:sz="4" w:space="1" w:color="auto"/>
      </w:pBdr>
      <w:tabs>
        <w:tab w:val="clear" w:pos="4150"/>
        <w:tab w:val="clear" w:pos="8307"/>
      </w:tabs>
    </w:pPr>
    <w:r w:rsidRPr="00843960">
      <w:rPr>
        <w:sz w:val="20"/>
      </w:rPr>
      <w:t>Contents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81B" w:rsidRDefault="0056681B" w:rsidP="0056681B">
    <w:pPr>
      <w:pBdr>
        <w:bottom w:val="single" w:sz="12" w:space="1" w:color="auto"/>
      </w:pBdr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CharChapText </w:instrText>
    </w:r>
    <w:r w:rsidRPr="007A1328">
      <w:rPr>
        <w:sz w:val="20"/>
      </w:rPr>
      <w:fldChar w:fldCharType="end"/>
    </w:r>
    <w:r>
      <w:rPr>
        <w:sz w:val="20"/>
      </w:rPr>
      <w:t>Contents</w:t>
    </w:r>
  </w:p>
  <w:p w:rsidR="0056681B" w:rsidRPr="00843960" w:rsidRDefault="0056681B" w:rsidP="0056681B">
    <w:pPr>
      <w:jc w:val="right"/>
      <w:rPr>
        <w:sz w:val="20"/>
      </w:rPr>
    </w:pPr>
    <w:r w:rsidRPr="00843960">
      <w:rPr>
        <w:sz w:val="20"/>
      </w:rPr>
      <w:fldChar w:fldCharType="begin"/>
    </w:r>
    <w:r w:rsidRPr="00843960">
      <w:rPr>
        <w:sz w:val="20"/>
      </w:rPr>
      <w:instrText xml:space="preserve"> STYLEREF CharChapNo </w:instrText>
    </w:r>
    <w:r w:rsidRPr="00843960">
      <w:rPr>
        <w:sz w:val="20"/>
      </w:rPr>
      <w:fldChar w:fldCharType="end"/>
    </w:r>
    <w:r w:rsidRPr="00843960">
      <w:rPr>
        <w:sz w:val="20"/>
      </w:rPr>
      <w:t xml:space="preserve">  </w:t>
    </w:r>
    <w:r w:rsidRPr="00843960">
      <w:rPr>
        <w:sz w:val="20"/>
      </w:rPr>
      <w:fldChar w:fldCharType="begin"/>
    </w:r>
    <w:r w:rsidRPr="00843960">
      <w:rPr>
        <w:sz w:val="20"/>
      </w:rPr>
      <w:instrText xml:space="preserve"> STYLEREF CharChapText </w:instrText>
    </w:r>
    <w:r w:rsidRPr="00843960">
      <w:rPr>
        <w:sz w:val="20"/>
      </w:rPr>
      <w:fldChar w:fldCharType="end"/>
    </w:r>
  </w:p>
  <w:p w:rsidR="00427678" w:rsidRPr="005F1388" w:rsidRDefault="00427678" w:rsidP="0076547B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960" w:rsidRDefault="00843960" w:rsidP="00843960">
    <w:pPr>
      <w:pBdr>
        <w:bottom w:val="single" w:sz="12" w:space="1" w:color="auto"/>
      </w:pBdr>
      <w:jc w:val="right"/>
      <w:rPr>
        <w:sz w:val="20"/>
      </w:rPr>
    </w:pPr>
    <w:r w:rsidRPr="00843960">
      <w:rPr>
        <w:sz w:val="20"/>
      </w:rPr>
      <w:t>Part</w:t>
    </w:r>
    <w:r>
      <w:rPr>
        <w:sz w:val="20"/>
      </w:rPr>
      <w:t xml:space="preserve"> 1 – Preliminary</w:t>
    </w:r>
  </w:p>
  <w:p w:rsidR="00715914" w:rsidRPr="00843960" w:rsidRDefault="00715914" w:rsidP="00843960">
    <w:pPr>
      <w:jc w:val="right"/>
      <w:rPr>
        <w:sz w:val="20"/>
      </w:rPr>
    </w:pPr>
    <w:r w:rsidRPr="00843960">
      <w:rPr>
        <w:sz w:val="20"/>
      </w:rPr>
      <w:fldChar w:fldCharType="begin"/>
    </w:r>
    <w:r w:rsidRPr="00843960">
      <w:rPr>
        <w:sz w:val="20"/>
      </w:rPr>
      <w:instrText xml:space="preserve"> STYLEREF CharChapNo </w:instrText>
    </w:r>
    <w:r w:rsidRPr="00843960">
      <w:rPr>
        <w:sz w:val="20"/>
      </w:rPr>
      <w:fldChar w:fldCharType="end"/>
    </w:r>
    <w:r w:rsidRPr="00843960">
      <w:rPr>
        <w:sz w:val="20"/>
      </w:rPr>
      <w:t xml:space="preserve">  </w:t>
    </w:r>
    <w:r w:rsidRPr="00843960">
      <w:rPr>
        <w:sz w:val="20"/>
      </w:rPr>
      <w:fldChar w:fldCharType="begin"/>
    </w:r>
    <w:r w:rsidRPr="00843960">
      <w:rPr>
        <w:sz w:val="20"/>
      </w:rPr>
      <w:instrText xml:space="preserve"> STYLEREF CharChapText </w:instrText>
    </w:r>
    <w:r w:rsidRPr="00843960">
      <w:rPr>
        <w:sz w:val="20"/>
      </w:rPr>
      <w:fldChar w:fldCharType="end"/>
    </w:r>
  </w:p>
  <w:p w:rsidR="00715914" w:rsidRPr="007A1328" w:rsidRDefault="00715914" w:rsidP="00715914">
    <w:pPr>
      <w:rPr>
        <w:b/>
        <w:sz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914" w:rsidRPr="007A1328" w:rsidRDefault="00715914" w:rsidP="003B573D">
    <w:pPr>
      <w:jc w:val="right"/>
      <w:rPr>
        <w:b/>
        <w:sz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914" w:rsidRPr="007A1328" w:rsidRDefault="00715914" w:rsidP="0071591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769" w:rsidRDefault="00321769" w:rsidP="00321769">
    <w:pPr>
      <w:pBdr>
        <w:bottom w:val="single" w:sz="12" w:space="1" w:color="auto"/>
      </w:pBdr>
      <w:rPr>
        <w:sz w:val="20"/>
      </w:rPr>
    </w:pPr>
    <w:r w:rsidRPr="00843960">
      <w:rPr>
        <w:b/>
        <w:bCs/>
        <w:sz w:val="20"/>
      </w:rPr>
      <w:t>Part</w:t>
    </w:r>
    <w:r>
      <w:rPr>
        <w:sz w:val="20"/>
      </w:rPr>
      <w:t xml:space="preserve"> 2 – Complaints Levy</w:t>
    </w:r>
  </w:p>
  <w:p w:rsidR="00321769" w:rsidRPr="00843960" w:rsidRDefault="00321769" w:rsidP="00843960">
    <w:pPr>
      <w:jc w:val="right"/>
      <w:rPr>
        <w:sz w:val="20"/>
      </w:rPr>
    </w:pPr>
    <w:r w:rsidRPr="00843960">
      <w:rPr>
        <w:sz w:val="20"/>
      </w:rPr>
      <w:fldChar w:fldCharType="begin"/>
    </w:r>
    <w:r w:rsidRPr="00843960">
      <w:rPr>
        <w:sz w:val="20"/>
      </w:rPr>
      <w:instrText xml:space="preserve"> STYLEREF CharChapNo </w:instrText>
    </w:r>
    <w:r w:rsidRPr="00843960">
      <w:rPr>
        <w:sz w:val="20"/>
      </w:rPr>
      <w:fldChar w:fldCharType="end"/>
    </w:r>
    <w:r w:rsidRPr="00843960">
      <w:rPr>
        <w:sz w:val="20"/>
      </w:rPr>
      <w:t xml:space="preserve">  </w:t>
    </w:r>
    <w:r w:rsidRPr="00843960">
      <w:rPr>
        <w:sz w:val="20"/>
      </w:rPr>
      <w:fldChar w:fldCharType="begin"/>
    </w:r>
    <w:r w:rsidRPr="00843960">
      <w:rPr>
        <w:sz w:val="20"/>
      </w:rPr>
      <w:instrText xml:space="preserve"> STYLEREF CharChapText </w:instrText>
    </w:r>
    <w:r w:rsidRPr="00843960">
      <w:rPr>
        <w:sz w:val="20"/>
      </w:rPr>
      <w:fldChar w:fldCharType="end"/>
    </w:r>
  </w:p>
  <w:p w:rsidR="00321769" w:rsidRPr="007A1328" w:rsidRDefault="00321769" w:rsidP="00715914">
    <w:pPr>
      <w:rPr>
        <w:b/>
        <w:sz w:val="2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769" w:rsidRDefault="00321769" w:rsidP="003B573D">
    <w:pPr>
      <w:pBdr>
        <w:bottom w:val="single" w:sz="12" w:space="1" w:color="auto"/>
      </w:pBdr>
      <w:rPr>
        <w:sz w:val="20"/>
      </w:rPr>
    </w:pPr>
    <w:r w:rsidRPr="007A1328">
      <w:rPr>
        <w:b/>
        <w:bCs/>
        <w:sz w:val="20"/>
      </w:rPr>
      <w:fldChar w:fldCharType="begin"/>
    </w:r>
    <w:r w:rsidRPr="007A1328">
      <w:rPr>
        <w:b/>
        <w:bCs/>
        <w:sz w:val="20"/>
      </w:rPr>
      <w:instrText xml:space="preserve"> STYLEREF CharChapText </w:instrText>
    </w:r>
    <w:r w:rsidRPr="007A1328">
      <w:rPr>
        <w:b/>
        <w:bCs/>
        <w:sz w:val="20"/>
      </w:rPr>
      <w:fldChar w:fldCharType="end"/>
    </w:r>
    <w:r w:rsidR="0056681B">
      <w:rPr>
        <w:sz w:val="20"/>
      </w:rPr>
      <w:t>Part 1 - Preliminary</w:t>
    </w:r>
  </w:p>
  <w:p w:rsidR="00321769" w:rsidRPr="00843960" w:rsidRDefault="00321769" w:rsidP="003B573D">
    <w:pPr>
      <w:jc w:val="right"/>
      <w:rPr>
        <w:sz w:val="20"/>
      </w:rPr>
    </w:pPr>
    <w:r w:rsidRPr="00843960">
      <w:rPr>
        <w:sz w:val="20"/>
      </w:rPr>
      <w:fldChar w:fldCharType="begin"/>
    </w:r>
    <w:r w:rsidRPr="00843960">
      <w:rPr>
        <w:sz w:val="20"/>
      </w:rPr>
      <w:instrText xml:space="preserve"> STYLEREF CharChapNo </w:instrText>
    </w:r>
    <w:r w:rsidRPr="00843960">
      <w:rPr>
        <w:sz w:val="20"/>
      </w:rPr>
      <w:fldChar w:fldCharType="end"/>
    </w:r>
    <w:r w:rsidRPr="00843960">
      <w:rPr>
        <w:sz w:val="20"/>
      </w:rPr>
      <w:t xml:space="preserve">  </w:t>
    </w:r>
    <w:r w:rsidRPr="00843960">
      <w:rPr>
        <w:sz w:val="20"/>
      </w:rPr>
      <w:fldChar w:fldCharType="begin"/>
    </w:r>
    <w:r w:rsidRPr="00843960">
      <w:rPr>
        <w:sz w:val="20"/>
      </w:rPr>
      <w:instrText xml:space="preserve"> STYLEREF CharChapText </w:instrText>
    </w:r>
    <w:r w:rsidRPr="00843960">
      <w:rPr>
        <w:sz w:val="20"/>
      </w:rPr>
      <w:fldChar w:fldCharType="end"/>
    </w:r>
  </w:p>
  <w:p w:rsidR="00321769" w:rsidRPr="007A1328" w:rsidRDefault="00321769" w:rsidP="003B573D">
    <w:pPr>
      <w:jc w:val="right"/>
      <w:rPr>
        <w:b/>
        <w:sz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38F" w:rsidRDefault="0000638F" w:rsidP="003B573D">
    <w:pPr>
      <w:pBdr>
        <w:bottom w:val="single" w:sz="12" w:space="1" w:color="auto"/>
      </w:pBdr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CharChapText </w:instrText>
    </w:r>
    <w:r w:rsidRPr="007A1328">
      <w:rPr>
        <w:sz w:val="20"/>
      </w:rPr>
      <w:fldChar w:fldCharType="end"/>
    </w:r>
    <w:r>
      <w:rPr>
        <w:sz w:val="20"/>
      </w:rPr>
      <w:t>Part 2 – Complaints Levy</w:t>
    </w:r>
  </w:p>
  <w:p w:rsidR="0000638F" w:rsidRPr="00843960" w:rsidRDefault="0000638F" w:rsidP="003B573D">
    <w:pPr>
      <w:jc w:val="right"/>
      <w:rPr>
        <w:sz w:val="20"/>
      </w:rPr>
    </w:pPr>
    <w:r w:rsidRPr="00843960">
      <w:rPr>
        <w:sz w:val="20"/>
      </w:rPr>
      <w:fldChar w:fldCharType="begin"/>
    </w:r>
    <w:r w:rsidRPr="00843960">
      <w:rPr>
        <w:sz w:val="20"/>
      </w:rPr>
      <w:instrText xml:space="preserve"> STYLEREF CharChapNo </w:instrText>
    </w:r>
    <w:r w:rsidRPr="00843960">
      <w:rPr>
        <w:sz w:val="20"/>
      </w:rPr>
      <w:fldChar w:fldCharType="end"/>
    </w:r>
    <w:r w:rsidRPr="00843960">
      <w:rPr>
        <w:sz w:val="20"/>
      </w:rPr>
      <w:t xml:space="preserve">  </w:t>
    </w:r>
    <w:r w:rsidRPr="00843960">
      <w:rPr>
        <w:sz w:val="20"/>
      </w:rPr>
      <w:fldChar w:fldCharType="begin"/>
    </w:r>
    <w:r w:rsidRPr="00843960">
      <w:rPr>
        <w:sz w:val="20"/>
      </w:rPr>
      <w:instrText xml:space="preserve"> STYLEREF CharChapText </w:instrText>
    </w:r>
    <w:r w:rsidRPr="00843960">
      <w:rPr>
        <w:sz w:val="20"/>
      </w:rPr>
      <w:fldChar w:fldCharType="end"/>
    </w:r>
  </w:p>
  <w:p w:rsidR="0000638F" w:rsidRPr="007A1328" w:rsidRDefault="0000638F" w:rsidP="003B573D">
    <w:pPr>
      <w:jc w:val="right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ED65C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6E0A5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FA8C7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1AA01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3E009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CE2E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F349F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E0C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12E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1E20A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>
    <w:nsid w:val="43CA64A8"/>
    <w:multiLevelType w:val="hybridMultilevel"/>
    <w:tmpl w:val="E4C27772"/>
    <w:lvl w:ilvl="0" w:tplc="923EDC76">
      <w:start w:val="1"/>
      <w:numFmt w:val="lowerLetter"/>
      <w:lvlText w:val="(%1)"/>
      <w:lvlJc w:val="left"/>
      <w:pPr>
        <w:ind w:left="1296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2016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736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456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176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896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616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336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056" w:hanging="180"/>
      </w:pPr>
      <w:rPr>
        <w:rFonts w:cs="Times New Roman"/>
      </w:rPr>
    </w:lvl>
  </w:abstractNum>
  <w:abstractNum w:abstractNumId="13">
    <w:nsid w:val="58144413"/>
    <w:multiLevelType w:val="multilevel"/>
    <w:tmpl w:val="361E7E02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  <w:rPr>
        <w:rFonts w:cs="Times New Roman" w:hint="default"/>
        <w:sz w:val="24"/>
        <w:szCs w:val="24"/>
      </w:rPr>
    </w:lvl>
    <w:lvl w:ilvl="1">
      <w:start w:val="1"/>
      <w:numFmt w:val="upperLetter"/>
      <w:pStyle w:val="Heading2"/>
      <w:lvlText w:val="%1%2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2">
      <w:start w:val="1"/>
      <w:numFmt w:val="lowerLetter"/>
      <w:lvlRestart w:val="0"/>
      <w:pStyle w:val="Healthnumlevel2"/>
      <w:lvlText w:val="(%3)"/>
      <w:lvlJc w:val="left"/>
      <w:pPr>
        <w:tabs>
          <w:tab w:val="num" w:pos="1701"/>
        </w:tabs>
        <w:ind w:left="1701" w:hanging="851"/>
      </w:pPr>
      <w:rPr>
        <w:rFonts w:cs="Times New Roman" w:hint="default"/>
      </w:rPr>
    </w:lvl>
    <w:lvl w:ilvl="3">
      <w:start w:val="1"/>
      <w:numFmt w:val="lowerRoman"/>
      <w:pStyle w:val="HealthnumLevel3"/>
      <w:lvlText w:val="(%4)"/>
      <w:lvlJc w:val="left"/>
      <w:pPr>
        <w:tabs>
          <w:tab w:val="num" w:pos="2551"/>
        </w:tabs>
        <w:ind w:left="2551" w:hanging="850"/>
      </w:pPr>
      <w:rPr>
        <w:rFonts w:cs="Times New Roman" w:hint="default"/>
      </w:rPr>
    </w:lvl>
    <w:lvl w:ilvl="4">
      <w:start w:val="1"/>
      <w:numFmt w:val="upperLetter"/>
      <w:pStyle w:val="HealthnumLevel4"/>
      <w:lvlText w:val="(%5)"/>
      <w:lvlJc w:val="left"/>
      <w:pPr>
        <w:tabs>
          <w:tab w:val="num" w:pos="3402"/>
        </w:tabs>
        <w:ind w:left="3402" w:hanging="851"/>
      </w:pPr>
      <w:rPr>
        <w:rFonts w:cs="Times New Roman" w:hint="default"/>
      </w:rPr>
    </w:lvl>
    <w:lvl w:ilvl="5">
      <w:start w:val="1"/>
      <w:numFmt w:val="decimal"/>
      <w:lvlRestart w:val="0"/>
      <w:pStyle w:val="HealthnumLevel5"/>
      <w:lvlText w:val="(%6)"/>
      <w:lvlJc w:val="left"/>
      <w:pPr>
        <w:tabs>
          <w:tab w:val="num" w:pos="936"/>
        </w:tabs>
        <w:ind w:left="936" w:hanging="51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upperLetter"/>
      <w:pStyle w:val="HealthnumLevel6"/>
      <w:lvlText w:val="(%6%7)"/>
      <w:lvlJc w:val="left"/>
      <w:pPr>
        <w:tabs>
          <w:tab w:val="num" w:pos="850"/>
        </w:tabs>
        <w:ind w:left="850" w:hanging="51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7"/>
        </w:tabs>
        <w:ind w:left="1582" w:hanging="1582"/>
      </w:pPr>
      <w:rPr>
        <w:rFonts w:cs="Times New Roman" w:hint="default"/>
      </w:rPr>
    </w:lvl>
  </w:abstractNum>
  <w:abstractNum w:abstractNumId="14">
    <w:nsid w:val="64C07403"/>
    <w:multiLevelType w:val="hybridMultilevel"/>
    <w:tmpl w:val="9F70FC00"/>
    <w:lvl w:ilvl="0" w:tplc="FAD214EA">
      <w:start w:val="1"/>
      <w:numFmt w:val="decimal"/>
      <w:lvlText w:val="(%1)"/>
      <w:lvlJc w:val="left"/>
      <w:pPr>
        <w:ind w:left="111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15">
    <w:nsid w:val="7BFD6A2B"/>
    <w:multiLevelType w:val="hybridMultilevel"/>
    <w:tmpl w:val="E4C27772"/>
    <w:lvl w:ilvl="0" w:tplc="923EDC76">
      <w:start w:val="1"/>
      <w:numFmt w:val="lowerLetter"/>
      <w:lvlText w:val="(%1)"/>
      <w:lvlJc w:val="left"/>
      <w:pPr>
        <w:ind w:left="1296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2016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736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456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176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896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616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336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056" w:hanging="180"/>
      </w:pPr>
      <w:rPr>
        <w:rFonts w:cs="Times New Roman"/>
      </w:rPr>
    </w:lvl>
  </w:abstractNum>
  <w:abstractNum w:abstractNumId="16">
    <w:nsid w:val="7DB26B4C"/>
    <w:multiLevelType w:val="hybridMultilevel"/>
    <w:tmpl w:val="BFC6C968"/>
    <w:lvl w:ilvl="0" w:tplc="874E4C2C">
      <w:start w:val="1"/>
      <w:numFmt w:val="decimal"/>
      <w:lvlText w:val="(%1)"/>
      <w:lvlJc w:val="left"/>
      <w:pPr>
        <w:ind w:left="786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2"/>
  </w:num>
  <w:num w:numId="17">
    <w:abstractNumId w:val="14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3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NotTrackFormatting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5C2"/>
    <w:rsid w:val="0000638F"/>
    <w:rsid w:val="000136AF"/>
    <w:rsid w:val="00014DD3"/>
    <w:rsid w:val="00023112"/>
    <w:rsid w:val="000349A8"/>
    <w:rsid w:val="00042EA7"/>
    <w:rsid w:val="0004763F"/>
    <w:rsid w:val="00051CF8"/>
    <w:rsid w:val="0005365D"/>
    <w:rsid w:val="000614BF"/>
    <w:rsid w:val="00067503"/>
    <w:rsid w:val="000720F1"/>
    <w:rsid w:val="00077CF3"/>
    <w:rsid w:val="00083203"/>
    <w:rsid w:val="000846D4"/>
    <w:rsid w:val="00087C19"/>
    <w:rsid w:val="000B43D0"/>
    <w:rsid w:val="000C311C"/>
    <w:rsid w:val="000D05EF"/>
    <w:rsid w:val="000D75AE"/>
    <w:rsid w:val="000E2261"/>
    <w:rsid w:val="000E7BB5"/>
    <w:rsid w:val="000F21C1"/>
    <w:rsid w:val="000F629D"/>
    <w:rsid w:val="000F6323"/>
    <w:rsid w:val="000F6EF2"/>
    <w:rsid w:val="0010745C"/>
    <w:rsid w:val="001137D8"/>
    <w:rsid w:val="00130C08"/>
    <w:rsid w:val="00130F37"/>
    <w:rsid w:val="00133633"/>
    <w:rsid w:val="001423DB"/>
    <w:rsid w:val="00142B62"/>
    <w:rsid w:val="001464CB"/>
    <w:rsid w:val="00152412"/>
    <w:rsid w:val="00157B8B"/>
    <w:rsid w:val="00166C2F"/>
    <w:rsid w:val="00170484"/>
    <w:rsid w:val="0017524C"/>
    <w:rsid w:val="001762B6"/>
    <w:rsid w:val="001778F8"/>
    <w:rsid w:val="001809D7"/>
    <w:rsid w:val="0019383F"/>
    <w:rsid w:val="001939E1"/>
    <w:rsid w:val="00194012"/>
    <w:rsid w:val="001947C1"/>
    <w:rsid w:val="00194C3E"/>
    <w:rsid w:val="00195382"/>
    <w:rsid w:val="001953EE"/>
    <w:rsid w:val="001A0BEE"/>
    <w:rsid w:val="001A4A0C"/>
    <w:rsid w:val="001C1E14"/>
    <w:rsid w:val="001C69C4"/>
    <w:rsid w:val="001D37EF"/>
    <w:rsid w:val="001D5F77"/>
    <w:rsid w:val="001E3590"/>
    <w:rsid w:val="001E6ECD"/>
    <w:rsid w:val="001E7407"/>
    <w:rsid w:val="001F5D5E"/>
    <w:rsid w:val="001F6219"/>
    <w:rsid w:val="00202FD4"/>
    <w:rsid w:val="00203E60"/>
    <w:rsid w:val="002049CA"/>
    <w:rsid w:val="00206C4D"/>
    <w:rsid w:val="00212236"/>
    <w:rsid w:val="002174A2"/>
    <w:rsid w:val="00217783"/>
    <w:rsid w:val="0022002C"/>
    <w:rsid w:val="0023143A"/>
    <w:rsid w:val="0023627F"/>
    <w:rsid w:val="0024010F"/>
    <w:rsid w:val="00240749"/>
    <w:rsid w:val="002431BF"/>
    <w:rsid w:val="0024620F"/>
    <w:rsid w:val="002564A4"/>
    <w:rsid w:val="0026736C"/>
    <w:rsid w:val="00281308"/>
    <w:rsid w:val="00297BD2"/>
    <w:rsid w:val="00297ECB"/>
    <w:rsid w:val="002A3797"/>
    <w:rsid w:val="002A7BCF"/>
    <w:rsid w:val="002B0B63"/>
    <w:rsid w:val="002B211B"/>
    <w:rsid w:val="002B7E58"/>
    <w:rsid w:val="002C0ADE"/>
    <w:rsid w:val="002D043A"/>
    <w:rsid w:val="002D6224"/>
    <w:rsid w:val="002E04D4"/>
    <w:rsid w:val="002E3E2F"/>
    <w:rsid w:val="002F1C9A"/>
    <w:rsid w:val="00304F8B"/>
    <w:rsid w:val="003103B7"/>
    <w:rsid w:val="00321769"/>
    <w:rsid w:val="003217A5"/>
    <w:rsid w:val="00327B65"/>
    <w:rsid w:val="00333B6F"/>
    <w:rsid w:val="00335BC6"/>
    <w:rsid w:val="003415D3"/>
    <w:rsid w:val="003445F5"/>
    <w:rsid w:val="00352B0F"/>
    <w:rsid w:val="00357280"/>
    <w:rsid w:val="00360459"/>
    <w:rsid w:val="00360982"/>
    <w:rsid w:val="003612F6"/>
    <w:rsid w:val="00371193"/>
    <w:rsid w:val="00371C45"/>
    <w:rsid w:val="00383D8E"/>
    <w:rsid w:val="003967B9"/>
    <w:rsid w:val="003A5C85"/>
    <w:rsid w:val="003A703A"/>
    <w:rsid w:val="003B573D"/>
    <w:rsid w:val="003C42C4"/>
    <w:rsid w:val="003C6231"/>
    <w:rsid w:val="003D0BFE"/>
    <w:rsid w:val="003D5467"/>
    <w:rsid w:val="003D5700"/>
    <w:rsid w:val="003E24F4"/>
    <w:rsid w:val="003E341B"/>
    <w:rsid w:val="003E7949"/>
    <w:rsid w:val="00402161"/>
    <w:rsid w:val="004035CA"/>
    <w:rsid w:val="0040444E"/>
    <w:rsid w:val="00405690"/>
    <w:rsid w:val="004116CD"/>
    <w:rsid w:val="00416D72"/>
    <w:rsid w:val="00417EB9"/>
    <w:rsid w:val="00421ED5"/>
    <w:rsid w:val="00424CA9"/>
    <w:rsid w:val="00425793"/>
    <w:rsid w:val="0042720F"/>
    <w:rsid w:val="00427678"/>
    <w:rsid w:val="00431E9B"/>
    <w:rsid w:val="004379E3"/>
    <w:rsid w:val="0044291A"/>
    <w:rsid w:val="00455517"/>
    <w:rsid w:val="00467661"/>
    <w:rsid w:val="00472DBE"/>
    <w:rsid w:val="00482E35"/>
    <w:rsid w:val="00486EAA"/>
    <w:rsid w:val="00495530"/>
    <w:rsid w:val="00496F97"/>
    <w:rsid w:val="00497305"/>
    <w:rsid w:val="004A4935"/>
    <w:rsid w:val="004A5C39"/>
    <w:rsid w:val="004C4661"/>
    <w:rsid w:val="004C79CF"/>
    <w:rsid w:val="004D7216"/>
    <w:rsid w:val="004E1462"/>
    <w:rsid w:val="004E370A"/>
    <w:rsid w:val="004E7BEC"/>
    <w:rsid w:val="004F0F54"/>
    <w:rsid w:val="004F141A"/>
    <w:rsid w:val="004F3DAA"/>
    <w:rsid w:val="004F702B"/>
    <w:rsid w:val="00500974"/>
    <w:rsid w:val="00500CC6"/>
    <w:rsid w:val="0050170D"/>
    <w:rsid w:val="0050187B"/>
    <w:rsid w:val="00501F14"/>
    <w:rsid w:val="00503CE1"/>
    <w:rsid w:val="00505D3D"/>
    <w:rsid w:val="00506AF6"/>
    <w:rsid w:val="00510C57"/>
    <w:rsid w:val="00516B8D"/>
    <w:rsid w:val="0053156B"/>
    <w:rsid w:val="00537FBC"/>
    <w:rsid w:val="00540F0A"/>
    <w:rsid w:val="005442FF"/>
    <w:rsid w:val="00566416"/>
    <w:rsid w:val="0056681B"/>
    <w:rsid w:val="00580E6B"/>
    <w:rsid w:val="00584811"/>
    <w:rsid w:val="00584F4C"/>
    <w:rsid w:val="00585784"/>
    <w:rsid w:val="00587031"/>
    <w:rsid w:val="005879AA"/>
    <w:rsid w:val="00593AA6"/>
    <w:rsid w:val="00594161"/>
    <w:rsid w:val="00594749"/>
    <w:rsid w:val="005A7006"/>
    <w:rsid w:val="005B4067"/>
    <w:rsid w:val="005B6473"/>
    <w:rsid w:val="005C0CFA"/>
    <w:rsid w:val="005C3F41"/>
    <w:rsid w:val="005D2D09"/>
    <w:rsid w:val="005D3B89"/>
    <w:rsid w:val="005F1388"/>
    <w:rsid w:val="005F1E03"/>
    <w:rsid w:val="00600219"/>
    <w:rsid w:val="00610A3F"/>
    <w:rsid w:val="00612303"/>
    <w:rsid w:val="00615539"/>
    <w:rsid w:val="00620076"/>
    <w:rsid w:val="00622D77"/>
    <w:rsid w:val="00633D9A"/>
    <w:rsid w:val="00642BE4"/>
    <w:rsid w:val="00643A73"/>
    <w:rsid w:val="006451CF"/>
    <w:rsid w:val="0065450D"/>
    <w:rsid w:val="00677CC2"/>
    <w:rsid w:val="006867DE"/>
    <w:rsid w:val="006905DE"/>
    <w:rsid w:val="006912B4"/>
    <w:rsid w:val="0069207B"/>
    <w:rsid w:val="006A21A4"/>
    <w:rsid w:val="006B78FE"/>
    <w:rsid w:val="006C7F8C"/>
    <w:rsid w:val="006E2776"/>
    <w:rsid w:val="006E6246"/>
    <w:rsid w:val="006F318F"/>
    <w:rsid w:val="00700A85"/>
    <w:rsid w:val="00700B2C"/>
    <w:rsid w:val="00701AA8"/>
    <w:rsid w:val="007050A2"/>
    <w:rsid w:val="00710939"/>
    <w:rsid w:val="00713084"/>
    <w:rsid w:val="00714F20"/>
    <w:rsid w:val="0071590F"/>
    <w:rsid w:val="00715914"/>
    <w:rsid w:val="007177E0"/>
    <w:rsid w:val="007232EE"/>
    <w:rsid w:val="00727C03"/>
    <w:rsid w:val="00731E00"/>
    <w:rsid w:val="007335AF"/>
    <w:rsid w:val="00735CA6"/>
    <w:rsid w:val="00740B48"/>
    <w:rsid w:val="007418AC"/>
    <w:rsid w:val="007440B7"/>
    <w:rsid w:val="007500C8"/>
    <w:rsid w:val="0075398B"/>
    <w:rsid w:val="0076547B"/>
    <w:rsid w:val="007715C9"/>
    <w:rsid w:val="00774EDD"/>
    <w:rsid w:val="007757EC"/>
    <w:rsid w:val="0078693B"/>
    <w:rsid w:val="00793915"/>
    <w:rsid w:val="007A1328"/>
    <w:rsid w:val="007A14CE"/>
    <w:rsid w:val="007A2492"/>
    <w:rsid w:val="007C2253"/>
    <w:rsid w:val="007E13AE"/>
    <w:rsid w:val="007E163D"/>
    <w:rsid w:val="007E667A"/>
    <w:rsid w:val="007F703E"/>
    <w:rsid w:val="008006F9"/>
    <w:rsid w:val="008067B4"/>
    <w:rsid w:val="008117E9"/>
    <w:rsid w:val="00816273"/>
    <w:rsid w:val="00821111"/>
    <w:rsid w:val="00830B62"/>
    <w:rsid w:val="00840B83"/>
    <w:rsid w:val="00843960"/>
    <w:rsid w:val="008466C4"/>
    <w:rsid w:val="008477E0"/>
    <w:rsid w:val="00851E1A"/>
    <w:rsid w:val="00856A31"/>
    <w:rsid w:val="00867B37"/>
    <w:rsid w:val="008705C4"/>
    <w:rsid w:val="008754D0"/>
    <w:rsid w:val="0087774D"/>
    <w:rsid w:val="0088539E"/>
    <w:rsid w:val="00886456"/>
    <w:rsid w:val="00892099"/>
    <w:rsid w:val="008A3AE5"/>
    <w:rsid w:val="008A46E1"/>
    <w:rsid w:val="008A7932"/>
    <w:rsid w:val="008B2706"/>
    <w:rsid w:val="008B61BF"/>
    <w:rsid w:val="008D0EE0"/>
    <w:rsid w:val="008E2885"/>
    <w:rsid w:val="008E5A52"/>
    <w:rsid w:val="008F0A38"/>
    <w:rsid w:val="008F54E7"/>
    <w:rsid w:val="00903422"/>
    <w:rsid w:val="009058C1"/>
    <w:rsid w:val="00906C0C"/>
    <w:rsid w:val="00910EED"/>
    <w:rsid w:val="00910FEA"/>
    <w:rsid w:val="00932377"/>
    <w:rsid w:val="00935B36"/>
    <w:rsid w:val="009469C4"/>
    <w:rsid w:val="00947D5A"/>
    <w:rsid w:val="009532A5"/>
    <w:rsid w:val="0095354D"/>
    <w:rsid w:val="00953830"/>
    <w:rsid w:val="009539B4"/>
    <w:rsid w:val="00954A8D"/>
    <w:rsid w:val="00957E53"/>
    <w:rsid w:val="009621B4"/>
    <w:rsid w:val="00966CB9"/>
    <w:rsid w:val="00983541"/>
    <w:rsid w:val="009838AF"/>
    <w:rsid w:val="009843DA"/>
    <w:rsid w:val="0098546F"/>
    <w:rsid w:val="009868E9"/>
    <w:rsid w:val="009902FF"/>
    <w:rsid w:val="009938CC"/>
    <w:rsid w:val="009A7521"/>
    <w:rsid w:val="009B20F2"/>
    <w:rsid w:val="009B5FE1"/>
    <w:rsid w:val="009D1474"/>
    <w:rsid w:val="009D29B3"/>
    <w:rsid w:val="009D45C2"/>
    <w:rsid w:val="009E4D7A"/>
    <w:rsid w:val="00A07259"/>
    <w:rsid w:val="00A10B7E"/>
    <w:rsid w:val="00A12128"/>
    <w:rsid w:val="00A22C98"/>
    <w:rsid w:val="00A231E2"/>
    <w:rsid w:val="00A26407"/>
    <w:rsid w:val="00A37893"/>
    <w:rsid w:val="00A40724"/>
    <w:rsid w:val="00A45D4F"/>
    <w:rsid w:val="00A477E4"/>
    <w:rsid w:val="00A64071"/>
    <w:rsid w:val="00A64912"/>
    <w:rsid w:val="00A70A74"/>
    <w:rsid w:val="00A71519"/>
    <w:rsid w:val="00A837AB"/>
    <w:rsid w:val="00A9005C"/>
    <w:rsid w:val="00A96065"/>
    <w:rsid w:val="00AB092D"/>
    <w:rsid w:val="00AC001A"/>
    <w:rsid w:val="00AD5641"/>
    <w:rsid w:val="00AE71AD"/>
    <w:rsid w:val="00AF06CF"/>
    <w:rsid w:val="00AF63E7"/>
    <w:rsid w:val="00B00968"/>
    <w:rsid w:val="00B0482C"/>
    <w:rsid w:val="00B04D04"/>
    <w:rsid w:val="00B07CDB"/>
    <w:rsid w:val="00B14AB3"/>
    <w:rsid w:val="00B16A31"/>
    <w:rsid w:val="00B17DFD"/>
    <w:rsid w:val="00B22429"/>
    <w:rsid w:val="00B308FE"/>
    <w:rsid w:val="00B317CF"/>
    <w:rsid w:val="00B33709"/>
    <w:rsid w:val="00B33B3C"/>
    <w:rsid w:val="00B448EB"/>
    <w:rsid w:val="00B63834"/>
    <w:rsid w:val="00B70472"/>
    <w:rsid w:val="00B75849"/>
    <w:rsid w:val="00B80199"/>
    <w:rsid w:val="00B81719"/>
    <w:rsid w:val="00B97CDF"/>
    <w:rsid w:val="00BA220B"/>
    <w:rsid w:val="00BA3A57"/>
    <w:rsid w:val="00BA62CD"/>
    <w:rsid w:val="00BB10DC"/>
    <w:rsid w:val="00BB4E1A"/>
    <w:rsid w:val="00BC015E"/>
    <w:rsid w:val="00BC158A"/>
    <w:rsid w:val="00BC3AE3"/>
    <w:rsid w:val="00BC57F4"/>
    <w:rsid w:val="00BC76AC"/>
    <w:rsid w:val="00BE68CC"/>
    <w:rsid w:val="00BE719A"/>
    <w:rsid w:val="00BE720A"/>
    <w:rsid w:val="00BF0D73"/>
    <w:rsid w:val="00BF2465"/>
    <w:rsid w:val="00C05D70"/>
    <w:rsid w:val="00C165A1"/>
    <w:rsid w:val="00C229E8"/>
    <w:rsid w:val="00C25E7F"/>
    <w:rsid w:val="00C27148"/>
    <w:rsid w:val="00C2746F"/>
    <w:rsid w:val="00C324A0"/>
    <w:rsid w:val="00C3268F"/>
    <w:rsid w:val="00C343BC"/>
    <w:rsid w:val="00C403D9"/>
    <w:rsid w:val="00C42BF8"/>
    <w:rsid w:val="00C4473E"/>
    <w:rsid w:val="00C50043"/>
    <w:rsid w:val="00C74671"/>
    <w:rsid w:val="00C7573B"/>
    <w:rsid w:val="00C91284"/>
    <w:rsid w:val="00CA6005"/>
    <w:rsid w:val="00CA7AB1"/>
    <w:rsid w:val="00CB7761"/>
    <w:rsid w:val="00CC05F2"/>
    <w:rsid w:val="00CC0EF6"/>
    <w:rsid w:val="00CC7F86"/>
    <w:rsid w:val="00CD435B"/>
    <w:rsid w:val="00CD7121"/>
    <w:rsid w:val="00CE051D"/>
    <w:rsid w:val="00CE055E"/>
    <w:rsid w:val="00CE29CA"/>
    <w:rsid w:val="00CE493D"/>
    <w:rsid w:val="00CF0BB2"/>
    <w:rsid w:val="00CF1824"/>
    <w:rsid w:val="00CF3EE8"/>
    <w:rsid w:val="00D13441"/>
    <w:rsid w:val="00D150E7"/>
    <w:rsid w:val="00D24A9B"/>
    <w:rsid w:val="00D275E8"/>
    <w:rsid w:val="00D351AD"/>
    <w:rsid w:val="00D43FF6"/>
    <w:rsid w:val="00D70DFB"/>
    <w:rsid w:val="00D76281"/>
    <w:rsid w:val="00D766DF"/>
    <w:rsid w:val="00DA186E"/>
    <w:rsid w:val="00DB251C"/>
    <w:rsid w:val="00DC452F"/>
    <w:rsid w:val="00DC4F88"/>
    <w:rsid w:val="00DC5F9E"/>
    <w:rsid w:val="00DC66FF"/>
    <w:rsid w:val="00DD5E4A"/>
    <w:rsid w:val="00DE09CF"/>
    <w:rsid w:val="00DF1F01"/>
    <w:rsid w:val="00DF35D4"/>
    <w:rsid w:val="00DF7967"/>
    <w:rsid w:val="00E05704"/>
    <w:rsid w:val="00E117A3"/>
    <w:rsid w:val="00E12B87"/>
    <w:rsid w:val="00E338EF"/>
    <w:rsid w:val="00E33C1C"/>
    <w:rsid w:val="00E33C41"/>
    <w:rsid w:val="00E44430"/>
    <w:rsid w:val="00E617CD"/>
    <w:rsid w:val="00E700BF"/>
    <w:rsid w:val="00E74DC7"/>
    <w:rsid w:val="00E76FC1"/>
    <w:rsid w:val="00E8075A"/>
    <w:rsid w:val="00E8502F"/>
    <w:rsid w:val="00E906AD"/>
    <w:rsid w:val="00E94D5E"/>
    <w:rsid w:val="00E95C79"/>
    <w:rsid w:val="00EA10AC"/>
    <w:rsid w:val="00EA453E"/>
    <w:rsid w:val="00EA7100"/>
    <w:rsid w:val="00EA7F9F"/>
    <w:rsid w:val="00EC0EC0"/>
    <w:rsid w:val="00EC2A78"/>
    <w:rsid w:val="00EC40E5"/>
    <w:rsid w:val="00EC69EE"/>
    <w:rsid w:val="00ED2BB6"/>
    <w:rsid w:val="00ED79B6"/>
    <w:rsid w:val="00EE1828"/>
    <w:rsid w:val="00EE2862"/>
    <w:rsid w:val="00EE5A57"/>
    <w:rsid w:val="00EE73F4"/>
    <w:rsid w:val="00EF2E3A"/>
    <w:rsid w:val="00F072A7"/>
    <w:rsid w:val="00F078DC"/>
    <w:rsid w:val="00F11B3E"/>
    <w:rsid w:val="00F17904"/>
    <w:rsid w:val="00F20739"/>
    <w:rsid w:val="00F22885"/>
    <w:rsid w:val="00F275DE"/>
    <w:rsid w:val="00F349F1"/>
    <w:rsid w:val="00F41F09"/>
    <w:rsid w:val="00F4350D"/>
    <w:rsid w:val="00F567F7"/>
    <w:rsid w:val="00F64F0D"/>
    <w:rsid w:val="00F66F6C"/>
    <w:rsid w:val="00F676DE"/>
    <w:rsid w:val="00F73BD6"/>
    <w:rsid w:val="00F83989"/>
    <w:rsid w:val="00F85099"/>
    <w:rsid w:val="00F90AAD"/>
    <w:rsid w:val="00F90EF6"/>
    <w:rsid w:val="00F9379C"/>
    <w:rsid w:val="00F9632C"/>
    <w:rsid w:val="00FA1E52"/>
    <w:rsid w:val="00FB2862"/>
    <w:rsid w:val="00FB2A3A"/>
    <w:rsid w:val="00FB3581"/>
    <w:rsid w:val="00FC7987"/>
    <w:rsid w:val="00FD0316"/>
    <w:rsid w:val="00FD05C0"/>
    <w:rsid w:val="00FE0E61"/>
    <w:rsid w:val="00FF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035CA"/>
    <w:pPr>
      <w:spacing w:line="260" w:lineRule="atLeast"/>
    </w:pPr>
    <w:rPr>
      <w:sz w:val="22"/>
    </w:rPr>
  </w:style>
  <w:style w:type="paragraph" w:styleId="Heading1">
    <w:name w:val="heading 1"/>
    <w:aliases w:val="h1"/>
    <w:basedOn w:val="Normal"/>
    <w:next w:val="Normal"/>
    <w:link w:val="Heading1Char"/>
    <w:uiPriority w:val="9"/>
    <w:qFormat/>
    <w:rsid w:val="003A5C85"/>
    <w:pPr>
      <w:keepNext/>
      <w:numPr>
        <w:numId w:val="13"/>
      </w:numPr>
      <w:autoSpaceDE w:val="0"/>
      <w:autoSpaceDN w:val="0"/>
      <w:spacing w:before="360" w:line="240" w:lineRule="auto"/>
      <w:outlineLvl w:val="0"/>
    </w:pPr>
    <w:rPr>
      <w:rFonts w:ascii="Arial" w:hAnsi="Arial" w:cs="Arial"/>
      <w:b/>
      <w:bCs/>
      <w:kern w:val="32"/>
      <w:sz w:val="24"/>
      <w:szCs w:val="32"/>
    </w:rPr>
  </w:style>
  <w:style w:type="paragraph" w:styleId="Heading2">
    <w:name w:val="heading 2"/>
    <w:aliases w:val="h2,Contents Heading,Contents,- Main,3...,2m,Level 2 Head,h2 main heading,B Sub/Bold,B Sub/Bold1,B Sub/Bold2,B Sub/Bold11,h2 main heading1,h2 main heading2,B Sub/Bold3,B Sub/Bold12,h2 main heading3,B Sub/Bold4,B Sub/Bold13,H2,Para2,SubPara,bod"/>
    <w:basedOn w:val="Normal"/>
    <w:next w:val="Normal"/>
    <w:link w:val="Heading2Char"/>
    <w:uiPriority w:val="9"/>
    <w:qFormat/>
    <w:rsid w:val="003A5C85"/>
    <w:pPr>
      <w:keepNext/>
      <w:numPr>
        <w:ilvl w:val="1"/>
        <w:numId w:val="13"/>
      </w:numPr>
      <w:autoSpaceDE w:val="0"/>
      <w:autoSpaceDN w:val="0"/>
      <w:spacing w:before="240" w:after="60" w:line="240" w:lineRule="auto"/>
      <w:outlineLvl w:val="1"/>
    </w:pPr>
    <w:rPr>
      <w:rFonts w:ascii="Arial" w:hAnsi="Arial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1719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"/>
    <w:locked/>
    <w:rsid w:val="003A5C85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aliases w:val="h2 Char,Contents Heading Char,Contents Char,- Main Char,3... Char,2m Char,Level 2 Head Char,h2 main heading Char,B Sub/Bold Char,B Sub/Bold1 Char,B Sub/Bold2 Char,B Sub/Bold11 Char,h2 main heading1 Char,h2 main heading2 Char,H2 Char"/>
    <w:basedOn w:val="DefaultParagraphFont"/>
    <w:link w:val="Heading2"/>
    <w:uiPriority w:val="9"/>
    <w:locked/>
    <w:rsid w:val="003A5C85"/>
    <w:rPr>
      <w:rFonts w:ascii="Arial" w:hAnsi="Arial" w:cs="Arial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B81719"/>
    <w:rPr>
      <w:rFonts w:asciiTheme="majorHAnsi" w:eastAsiaTheme="majorEastAsia" w:hAnsiTheme="majorHAnsi" w:cs="Times New Roman"/>
      <w:b/>
      <w:bCs/>
      <w:color w:val="4F81BD" w:themeColor="accent1"/>
      <w:sz w:val="22"/>
    </w:rPr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  <w:rPr>
      <w:rFonts w:cs="Times New Roman"/>
    </w:rPr>
  </w:style>
  <w:style w:type="character" w:customStyle="1" w:styleId="CharAmPartText">
    <w:name w:val="CharAmPartText"/>
    <w:basedOn w:val="OPCCharBase"/>
    <w:uiPriority w:val="1"/>
    <w:qFormat/>
    <w:rsid w:val="00A231E2"/>
    <w:rPr>
      <w:rFonts w:cs="Times New Roman"/>
    </w:rPr>
  </w:style>
  <w:style w:type="character" w:customStyle="1" w:styleId="CharAmSchNo">
    <w:name w:val="CharAmSchNo"/>
    <w:basedOn w:val="OPCCharBase"/>
    <w:uiPriority w:val="1"/>
    <w:qFormat/>
    <w:rsid w:val="00A231E2"/>
    <w:rPr>
      <w:rFonts w:cs="Times New Roman"/>
    </w:rPr>
  </w:style>
  <w:style w:type="character" w:customStyle="1" w:styleId="CharAmSchText">
    <w:name w:val="CharAmSchText"/>
    <w:basedOn w:val="OPCCharBase"/>
    <w:uiPriority w:val="1"/>
    <w:qFormat/>
    <w:rsid w:val="00A231E2"/>
    <w:rPr>
      <w:rFonts w:cs="Times New Roman"/>
    </w:rPr>
  </w:style>
  <w:style w:type="character" w:customStyle="1" w:styleId="CharBoldItalic">
    <w:name w:val="CharBoldItalic"/>
    <w:basedOn w:val="OPCCharBase"/>
    <w:uiPriority w:val="1"/>
    <w:qFormat/>
    <w:rsid w:val="00A231E2"/>
    <w:rPr>
      <w:rFonts w:cs="Times New Roman"/>
      <w:b/>
      <w:i/>
    </w:rPr>
  </w:style>
  <w:style w:type="character" w:customStyle="1" w:styleId="CharChapNo">
    <w:name w:val="CharChapNo"/>
    <w:basedOn w:val="OPCCharBase"/>
    <w:qFormat/>
    <w:rsid w:val="00A231E2"/>
    <w:rPr>
      <w:rFonts w:cs="Times New Roman"/>
    </w:rPr>
  </w:style>
  <w:style w:type="character" w:customStyle="1" w:styleId="CharChapText">
    <w:name w:val="CharChapText"/>
    <w:basedOn w:val="OPCCharBase"/>
    <w:qFormat/>
    <w:rsid w:val="00A231E2"/>
    <w:rPr>
      <w:rFonts w:cs="Times New Roman"/>
    </w:rPr>
  </w:style>
  <w:style w:type="character" w:customStyle="1" w:styleId="CharDivNo">
    <w:name w:val="CharDivNo"/>
    <w:basedOn w:val="OPCCharBase"/>
    <w:qFormat/>
    <w:rsid w:val="00A231E2"/>
    <w:rPr>
      <w:rFonts w:cs="Times New Roman"/>
    </w:rPr>
  </w:style>
  <w:style w:type="character" w:customStyle="1" w:styleId="CharDivText">
    <w:name w:val="CharDivText"/>
    <w:basedOn w:val="OPCCharBase"/>
    <w:qFormat/>
    <w:rsid w:val="00A231E2"/>
    <w:rPr>
      <w:rFonts w:cs="Times New Roman"/>
    </w:rPr>
  </w:style>
  <w:style w:type="character" w:customStyle="1" w:styleId="CharItalic">
    <w:name w:val="CharItalic"/>
    <w:basedOn w:val="OPCCharBase"/>
    <w:uiPriority w:val="1"/>
    <w:qFormat/>
    <w:rsid w:val="00A231E2"/>
    <w:rPr>
      <w:rFonts w:cs="Times New Roman"/>
      <w:i/>
    </w:rPr>
  </w:style>
  <w:style w:type="character" w:customStyle="1" w:styleId="CharPartNo">
    <w:name w:val="CharPartNo"/>
    <w:basedOn w:val="OPCCharBase"/>
    <w:qFormat/>
    <w:rsid w:val="00A231E2"/>
    <w:rPr>
      <w:rFonts w:cs="Times New Roman"/>
    </w:rPr>
  </w:style>
  <w:style w:type="character" w:customStyle="1" w:styleId="CharPartText">
    <w:name w:val="CharPartText"/>
    <w:basedOn w:val="OPCCharBase"/>
    <w:qFormat/>
    <w:rsid w:val="00A231E2"/>
    <w:rPr>
      <w:rFonts w:cs="Times New Roman"/>
    </w:rPr>
  </w:style>
  <w:style w:type="character" w:customStyle="1" w:styleId="CharSectno">
    <w:name w:val="CharSectno"/>
    <w:basedOn w:val="OPCCharBase"/>
    <w:qFormat/>
    <w:rsid w:val="00A231E2"/>
    <w:rPr>
      <w:rFonts w:cs="Times New Roman"/>
    </w:rPr>
  </w:style>
  <w:style w:type="character" w:customStyle="1" w:styleId="CharSubdNo">
    <w:name w:val="CharSubdNo"/>
    <w:basedOn w:val="OPCCharBase"/>
    <w:uiPriority w:val="1"/>
    <w:qFormat/>
    <w:rsid w:val="00A231E2"/>
    <w:rPr>
      <w:rFonts w:cs="Times New Roman"/>
    </w:rPr>
  </w:style>
  <w:style w:type="character" w:customStyle="1" w:styleId="CharSubdText">
    <w:name w:val="CharSubdText"/>
    <w:basedOn w:val="OPCCharBase"/>
    <w:uiPriority w:val="1"/>
    <w:qFormat/>
    <w:rsid w:val="00A231E2"/>
    <w:rPr>
      <w:rFonts w:cs="Times New Roman"/>
    </w:rPr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5D3B8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5D3B8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5D3B8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5D3B8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C69C4"/>
    <w:rPr>
      <w:rFonts w:eastAsia="Times New Roman" w:cs="Times New Roman"/>
      <w:sz w:val="16"/>
      <w:lang w:val="x-none"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2B0B63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F3EE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left" w:pos="357"/>
      </w:tabs>
      <w:spacing w:before="60" w:line="198" w:lineRule="exact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A71519"/>
    <w:pPr>
      <w:spacing w:before="120"/>
    </w:pPr>
    <w:rPr>
      <w:rFonts w:asciiTheme="minorHAnsi" w:hAnsiTheme="minorHAnsi"/>
      <w:b/>
      <w:bCs/>
      <w:i/>
      <w:iCs/>
      <w:sz w:val="24"/>
      <w:szCs w:val="24"/>
      <w:lang w:eastAsia="en-US"/>
    </w:rPr>
  </w:style>
  <w:style w:type="paragraph" w:styleId="TOC2">
    <w:name w:val="toc 2"/>
    <w:basedOn w:val="OPCParaBase"/>
    <w:next w:val="Normal"/>
    <w:uiPriority w:val="39"/>
    <w:unhideWhenUsed/>
    <w:rsid w:val="00A71519"/>
    <w:pPr>
      <w:spacing w:before="120"/>
      <w:ind w:left="220"/>
    </w:pPr>
    <w:rPr>
      <w:rFonts w:asciiTheme="minorHAnsi" w:hAnsiTheme="minorHAnsi"/>
      <w:b/>
      <w:bCs/>
      <w:szCs w:val="22"/>
      <w:lang w:eastAsia="en-US"/>
    </w:rPr>
  </w:style>
  <w:style w:type="paragraph" w:styleId="TOC3">
    <w:name w:val="toc 3"/>
    <w:basedOn w:val="OPCParaBase"/>
    <w:next w:val="Normal"/>
    <w:uiPriority w:val="39"/>
    <w:unhideWhenUsed/>
    <w:rsid w:val="00A71519"/>
    <w:pPr>
      <w:ind w:left="440"/>
    </w:pPr>
    <w:rPr>
      <w:rFonts w:asciiTheme="minorHAnsi" w:hAnsiTheme="minorHAnsi"/>
      <w:sz w:val="20"/>
      <w:lang w:eastAsia="en-US"/>
    </w:rPr>
  </w:style>
  <w:style w:type="paragraph" w:styleId="TOC4">
    <w:name w:val="toc 4"/>
    <w:basedOn w:val="OPCParaBase"/>
    <w:next w:val="Normal"/>
    <w:uiPriority w:val="39"/>
    <w:unhideWhenUsed/>
    <w:rsid w:val="00A71519"/>
    <w:pPr>
      <w:ind w:left="660"/>
    </w:pPr>
    <w:rPr>
      <w:rFonts w:asciiTheme="minorHAnsi" w:hAnsiTheme="minorHAnsi"/>
      <w:sz w:val="20"/>
      <w:lang w:eastAsia="en-US"/>
    </w:rPr>
  </w:style>
  <w:style w:type="paragraph" w:styleId="TOC5">
    <w:name w:val="toc 5"/>
    <w:basedOn w:val="OPCParaBase"/>
    <w:next w:val="Normal"/>
    <w:uiPriority w:val="39"/>
    <w:unhideWhenUsed/>
    <w:rsid w:val="00A71519"/>
    <w:pPr>
      <w:ind w:left="880"/>
    </w:pPr>
    <w:rPr>
      <w:rFonts w:asciiTheme="minorHAnsi" w:hAnsiTheme="minorHAnsi"/>
      <w:sz w:val="20"/>
      <w:lang w:eastAsia="en-US"/>
    </w:rPr>
  </w:style>
  <w:style w:type="paragraph" w:styleId="TOC6">
    <w:name w:val="toc 6"/>
    <w:basedOn w:val="OPCParaBase"/>
    <w:next w:val="Normal"/>
    <w:uiPriority w:val="39"/>
    <w:unhideWhenUsed/>
    <w:rsid w:val="00A71519"/>
    <w:pPr>
      <w:ind w:left="1100"/>
    </w:pPr>
    <w:rPr>
      <w:rFonts w:asciiTheme="minorHAnsi" w:hAnsiTheme="minorHAnsi"/>
      <w:sz w:val="20"/>
      <w:lang w:eastAsia="en-US"/>
    </w:rPr>
  </w:style>
  <w:style w:type="paragraph" w:styleId="TOC7">
    <w:name w:val="toc 7"/>
    <w:basedOn w:val="OPCParaBase"/>
    <w:next w:val="Normal"/>
    <w:uiPriority w:val="39"/>
    <w:unhideWhenUsed/>
    <w:rsid w:val="00A71519"/>
    <w:pPr>
      <w:ind w:left="1320"/>
    </w:pPr>
    <w:rPr>
      <w:rFonts w:asciiTheme="minorHAnsi" w:hAnsiTheme="minorHAnsi"/>
      <w:sz w:val="20"/>
      <w:lang w:eastAsia="en-US"/>
    </w:rPr>
  </w:style>
  <w:style w:type="paragraph" w:styleId="TOC8">
    <w:name w:val="toc 8"/>
    <w:basedOn w:val="OPCParaBase"/>
    <w:next w:val="Normal"/>
    <w:uiPriority w:val="39"/>
    <w:unhideWhenUsed/>
    <w:rsid w:val="00A71519"/>
    <w:pPr>
      <w:ind w:left="1540"/>
    </w:pPr>
    <w:rPr>
      <w:rFonts w:asciiTheme="minorHAnsi" w:hAnsiTheme="minorHAnsi"/>
      <w:sz w:val="20"/>
      <w:lang w:eastAsia="en-US"/>
    </w:rPr>
  </w:style>
  <w:style w:type="paragraph" w:styleId="TOC9">
    <w:name w:val="toc 9"/>
    <w:basedOn w:val="OPCParaBase"/>
    <w:next w:val="Normal"/>
    <w:uiPriority w:val="39"/>
    <w:unhideWhenUsed/>
    <w:rsid w:val="00A71519"/>
    <w:pPr>
      <w:ind w:left="1760"/>
    </w:pPr>
    <w:rPr>
      <w:rFonts w:asciiTheme="minorHAnsi" w:hAnsiTheme="minorHAnsi"/>
      <w:sz w:val="20"/>
      <w:lang w:eastAsia="en-US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basedOn w:val="Normal"/>
    <w:link w:val="FooterChar"/>
    <w:uiPriority w:val="99"/>
    <w:rsid w:val="00715914"/>
    <w:pPr>
      <w:tabs>
        <w:tab w:val="center" w:pos="4153"/>
        <w:tab w:val="right" w:pos="8306"/>
      </w:tabs>
      <w:spacing w:line="240" w:lineRule="auto"/>
    </w:pPr>
    <w:rPr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15914"/>
    <w:rPr>
      <w:rFonts w:eastAsia="Times New Roman" w:cs="Times New Roman"/>
      <w:sz w:val="24"/>
      <w:szCs w:val="24"/>
      <w:lang w:val="x-none" w:eastAsia="en-AU"/>
    </w:rPr>
  </w:style>
  <w:style w:type="character" w:styleId="LineNumber">
    <w:name w:val="line number"/>
    <w:basedOn w:val="OPCCharBase"/>
    <w:uiPriority w:val="99"/>
    <w:semiHidden/>
    <w:unhideWhenUsed/>
    <w:rsid w:val="002564A4"/>
    <w:rPr>
      <w:rFonts w:cs="Times New Roman"/>
      <w:sz w:val="16"/>
    </w:rPr>
  </w:style>
  <w:style w:type="table" w:customStyle="1" w:styleId="CFlag">
    <w:name w:val="CFlag"/>
    <w:basedOn w:val="TableNormal"/>
    <w:uiPriority w:val="99"/>
    <w:rsid w:val="000E2261"/>
    <w:rPr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A12128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D150E7"/>
    <w:rPr>
      <w:i/>
      <w:sz w:val="32"/>
      <w:szCs w:val="32"/>
    </w:rPr>
  </w:style>
  <w:style w:type="paragraph" w:customStyle="1" w:styleId="ActHead10">
    <w:name w:val="ActHead 10"/>
    <w:aliases w:val="sp"/>
    <w:basedOn w:val="OPCParaBase"/>
    <w:next w:val="ActHead3"/>
    <w:rsid w:val="0026736C"/>
    <w:pPr>
      <w:keepNext/>
      <w:spacing w:before="280" w:line="240" w:lineRule="auto"/>
      <w:outlineLvl w:val="1"/>
    </w:pPr>
    <w:rPr>
      <w:b/>
      <w:sz w:val="32"/>
      <w:szCs w:val="30"/>
    </w:rPr>
  </w:style>
  <w:style w:type="paragraph" w:customStyle="1" w:styleId="SignCoverPageEnd">
    <w:name w:val="SignCoverPageEnd"/>
    <w:basedOn w:val="OPCParaBase"/>
    <w:next w:val="Normal"/>
    <w:rsid w:val="00B16A31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B16A31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8A46E1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16A31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349F1"/>
    <w:rPr>
      <w:b/>
      <w:sz w:val="24"/>
      <w:szCs w:val="24"/>
    </w:rPr>
  </w:style>
  <w:style w:type="paragraph" w:customStyle="1" w:styleId="ENotesText">
    <w:name w:val="ENotesText"/>
    <w:aliases w:val="Ent,ENt"/>
    <w:basedOn w:val="OPCParaBase"/>
    <w:next w:val="Normal"/>
    <w:rsid w:val="0026736C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349F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08F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26736C"/>
    <w:pPr>
      <w:spacing w:before="60" w:line="240" w:lineRule="auto"/>
    </w:pPr>
    <w:rPr>
      <w:rFonts w:cs="Arial"/>
      <w:sz w:val="20"/>
      <w:szCs w:val="22"/>
    </w:rPr>
  </w:style>
  <w:style w:type="paragraph" w:customStyle="1" w:styleId="TableHeading">
    <w:name w:val="TableHeading"/>
    <w:aliases w:val="th"/>
    <w:basedOn w:val="OPCParaBase"/>
    <w:next w:val="Tabletext"/>
    <w:rsid w:val="00202FD4"/>
    <w:pPr>
      <w:keepNext/>
      <w:spacing w:before="60" w:line="240" w:lineRule="atLeast"/>
    </w:pPr>
    <w:rPr>
      <w:b/>
      <w:sz w:val="20"/>
    </w:rPr>
  </w:style>
  <w:style w:type="paragraph" w:customStyle="1" w:styleId="NoteToSubpara">
    <w:name w:val="NoteToSubpara"/>
    <w:aliases w:val="nts"/>
    <w:basedOn w:val="OPCParaBase"/>
    <w:rsid w:val="00821111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E8502F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ableText">
    <w:name w:val="ENoteTableText"/>
    <w:aliases w:val="entt"/>
    <w:basedOn w:val="OPCParaBase"/>
    <w:rsid w:val="00E700BF"/>
    <w:pPr>
      <w:spacing w:before="60" w:line="240" w:lineRule="atLeast"/>
    </w:pPr>
    <w:rPr>
      <w:sz w:val="16"/>
    </w:rPr>
  </w:style>
  <w:style w:type="paragraph" w:customStyle="1" w:styleId="ENoteTTi">
    <w:name w:val="ENoteTTi"/>
    <w:aliases w:val="entti"/>
    <w:basedOn w:val="OPCParaBase"/>
    <w:rsid w:val="00E44430"/>
    <w:pPr>
      <w:keepNext/>
      <w:spacing w:before="60" w:line="240" w:lineRule="atLeast"/>
      <w:ind w:left="170"/>
    </w:pPr>
    <w:rPr>
      <w:sz w:val="16"/>
    </w:rPr>
  </w:style>
  <w:style w:type="paragraph" w:customStyle="1" w:styleId="ENoteTTIndentHeading">
    <w:name w:val="ENoteTTIndentHeading"/>
    <w:aliases w:val="enTTHi"/>
    <w:basedOn w:val="OPCParaBase"/>
    <w:rsid w:val="000E7BB5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sHeading1">
    <w:name w:val="ENotesHeading 1"/>
    <w:aliases w:val="Enh1,ENh1"/>
    <w:basedOn w:val="OPCParaBase"/>
    <w:next w:val="Normal"/>
    <w:rsid w:val="00EA10AC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,ENh2"/>
    <w:basedOn w:val="OPCParaBase"/>
    <w:next w:val="Normal"/>
    <w:rsid w:val="00B75849"/>
    <w:pPr>
      <w:spacing w:before="120" w:after="120"/>
      <w:outlineLvl w:val="2"/>
    </w:pPr>
    <w:rPr>
      <w:b/>
      <w:sz w:val="24"/>
      <w:szCs w:val="28"/>
    </w:rPr>
  </w:style>
  <w:style w:type="paragraph" w:customStyle="1" w:styleId="MadeunderText">
    <w:name w:val="MadeunderText"/>
    <w:basedOn w:val="OPCParaBase"/>
    <w:next w:val="CompiledMadeUnder"/>
    <w:rsid w:val="002E04D4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8477E0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9938CC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3217A5"/>
    <w:rPr>
      <w:rFonts w:cs="Times New Roman"/>
    </w:rPr>
  </w:style>
  <w:style w:type="character" w:customStyle="1" w:styleId="CharSubPartNoCASA">
    <w:name w:val="CharSubPartNo(CASA)"/>
    <w:basedOn w:val="OPCCharBase"/>
    <w:uiPriority w:val="1"/>
    <w:rsid w:val="00E95C79"/>
    <w:rPr>
      <w:rFonts w:cs="Times New Roman"/>
    </w:rPr>
  </w:style>
  <w:style w:type="paragraph" w:customStyle="1" w:styleId="ENoteTTIndentHeadingSub">
    <w:name w:val="ENoteTTIndentHeadingSub"/>
    <w:aliases w:val="enTTHis"/>
    <w:basedOn w:val="OPCParaBase"/>
    <w:rsid w:val="00500CC6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CA7AB1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D7216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051CF8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rsid w:val="00421ED5"/>
    <w:pPr>
      <w:spacing w:before="122" w:line="240" w:lineRule="auto"/>
      <w:ind w:left="1985" w:hanging="851"/>
    </w:pPr>
    <w:rPr>
      <w:sz w:val="18"/>
    </w:rPr>
  </w:style>
  <w:style w:type="paragraph" w:styleId="Revision">
    <w:name w:val="Revision"/>
    <w:hidden/>
    <w:uiPriority w:val="99"/>
    <w:semiHidden/>
    <w:rsid w:val="007335AF"/>
    <w:rPr>
      <w:sz w:val="22"/>
    </w:rPr>
  </w:style>
  <w:style w:type="paragraph" w:customStyle="1" w:styleId="HealthLevel1">
    <w:name w:val="Health Level 1"/>
    <w:basedOn w:val="Normal"/>
    <w:link w:val="HealthLevel1Char"/>
    <w:qFormat/>
    <w:rsid w:val="003A5C85"/>
    <w:pPr>
      <w:tabs>
        <w:tab w:val="left" w:pos="851"/>
      </w:tabs>
      <w:autoSpaceDE w:val="0"/>
      <w:autoSpaceDN w:val="0"/>
      <w:spacing w:before="120" w:line="260" w:lineRule="exact"/>
      <w:ind w:left="851"/>
    </w:pPr>
    <w:rPr>
      <w:color w:val="000000"/>
      <w:sz w:val="24"/>
      <w:szCs w:val="24"/>
    </w:rPr>
  </w:style>
  <w:style w:type="paragraph" w:customStyle="1" w:styleId="Healthnumlevel2">
    <w:name w:val="Health (num) level 2"/>
    <w:basedOn w:val="Normal"/>
    <w:link w:val="Healthnumlevel2Char"/>
    <w:rsid w:val="003A5C85"/>
    <w:pPr>
      <w:numPr>
        <w:ilvl w:val="2"/>
        <w:numId w:val="13"/>
      </w:numPr>
      <w:autoSpaceDE w:val="0"/>
      <w:autoSpaceDN w:val="0"/>
      <w:spacing w:before="60" w:line="240" w:lineRule="auto"/>
    </w:pPr>
    <w:rPr>
      <w:color w:val="000000"/>
      <w:sz w:val="24"/>
      <w:szCs w:val="24"/>
    </w:rPr>
  </w:style>
  <w:style w:type="paragraph" w:customStyle="1" w:styleId="HealthnumLevel3">
    <w:name w:val="Health (num) Level 3"/>
    <w:basedOn w:val="Normal"/>
    <w:rsid w:val="003A5C85"/>
    <w:pPr>
      <w:numPr>
        <w:ilvl w:val="3"/>
        <w:numId w:val="13"/>
      </w:numPr>
      <w:autoSpaceDE w:val="0"/>
      <w:autoSpaceDN w:val="0"/>
      <w:spacing w:before="60" w:line="260" w:lineRule="exact"/>
      <w:jc w:val="both"/>
    </w:pPr>
    <w:rPr>
      <w:color w:val="000000"/>
      <w:sz w:val="24"/>
      <w:szCs w:val="24"/>
    </w:rPr>
  </w:style>
  <w:style w:type="paragraph" w:customStyle="1" w:styleId="HealthnumLevel4">
    <w:name w:val="Health (num) Level 4"/>
    <w:basedOn w:val="Normal"/>
    <w:rsid w:val="003A5C85"/>
    <w:pPr>
      <w:numPr>
        <w:ilvl w:val="4"/>
        <w:numId w:val="13"/>
      </w:numPr>
      <w:autoSpaceDE w:val="0"/>
      <w:autoSpaceDN w:val="0"/>
      <w:spacing w:before="60" w:line="260" w:lineRule="exact"/>
    </w:pPr>
    <w:rPr>
      <w:sz w:val="24"/>
      <w:szCs w:val="24"/>
    </w:rPr>
  </w:style>
  <w:style w:type="paragraph" w:customStyle="1" w:styleId="HealthnumLevel5">
    <w:name w:val="Health (num) Level 5"/>
    <w:basedOn w:val="Normal"/>
    <w:qFormat/>
    <w:rsid w:val="003A5C85"/>
    <w:pPr>
      <w:numPr>
        <w:ilvl w:val="5"/>
        <w:numId w:val="13"/>
      </w:numPr>
      <w:autoSpaceDE w:val="0"/>
      <w:autoSpaceDN w:val="0"/>
      <w:spacing w:before="180" w:line="260" w:lineRule="exact"/>
    </w:pPr>
    <w:rPr>
      <w:sz w:val="24"/>
      <w:szCs w:val="24"/>
    </w:rPr>
  </w:style>
  <w:style w:type="paragraph" w:customStyle="1" w:styleId="HealthnumLevel6">
    <w:name w:val="Health (num) Level 6"/>
    <w:basedOn w:val="Normal"/>
    <w:rsid w:val="003A5C85"/>
    <w:pPr>
      <w:numPr>
        <w:ilvl w:val="6"/>
        <w:numId w:val="13"/>
      </w:numPr>
      <w:autoSpaceDE w:val="0"/>
      <w:autoSpaceDN w:val="0"/>
      <w:spacing w:before="180" w:line="260" w:lineRule="exact"/>
    </w:pPr>
    <w:rPr>
      <w:sz w:val="24"/>
      <w:szCs w:val="24"/>
    </w:rPr>
  </w:style>
  <w:style w:type="paragraph" w:customStyle="1" w:styleId="Healthnote">
    <w:name w:val="Health note"/>
    <w:basedOn w:val="Normal"/>
    <w:link w:val="HealthnoteChar"/>
    <w:rsid w:val="003A5C85"/>
    <w:pPr>
      <w:tabs>
        <w:tab w:val="left" w:pos="567"/>
      </w:tabs>
      <w:autoSpaceDE w:val="0"/>
      <w:autoSpaceDN w:val="0"/>
      <w:spacing w:before="120" w:line="220" w:lineRule="exact"/>
      <w:ind w:left="851"/>
    </w:pPr>
    <w:rPr>
      <w:iCs/>
      <w:color w:val="000000"/>
      <w:sz w:val="20"/>
    </w:rPr>
  </w:style>
  <w:style w:type="paragraph" w:customStyle="1" w:styleId="Heading1NoNum">
    <w:name w:val="Heading 1 No Num"/>
    <w:basedOn w:val="Normal"/>
    <w:qFormat/>
    <w:rsid w:val="003A5C85"/>
    <w:pPr>
      <w:keepNext/>
      <w:keepLines/>
      <w:pageBreakBefore/>
      <w:tabs>
        <w:tab w:val="left" w:pos="1559"/>
      </w:tabs>
      <w:autoSpaceDE w:val="0"/>
      <w:autoSpaceDN w:val="0"/>
      <w:spacing w:before="120" w:line="240" w:lineRule="atLeast"/>
    </w:pPr>
    <w:rPr>
      <w:rFonts w:ascii="Arial" w:hAnsi="Arial" w:cs="Arial"/>
      <w:b/>
      <w:bCs/>
      <w:sz w:val="32"/>
      <w:szCs w:val="32"/>
    </w:rPr>
  </w:style>
  <w:style w:type="paragraph" w:customStyle="1" w:styleId="NoteEnd">
    <w:name w:val="Note End"/>
    <w:basedOn w:val="Normal"/>
    <w:rsid w:val="003A5C85"/>
    <w:pPr>
      <w:spacing w:before="120" w:line="240" w:lineRule="exact"/>
      <w:ind w:left="567" w:hanging="567"/>
      <w:jc w:val="both"/>
    </w:pPr>
    <w:rPr>
      <w:szCs w:val="24"/>
    </w:rPr>
  </w:style>
  <w:style w:type="character" w:customStyle="1" w:styleId="HealthnoteChar">
    <w:name w:val="Health note Char"/>
    <w:link w:val="Healthnote"/>
    <w:locked/>
    <w:rsid w:val="003A5C85"/>
    <w:rPr>
      <w:rFonts w:eastAsia="Times New Roman"/>
      <w:color w:val="000000"/>
    </w:rPr>
  </w:style>
  <w:style w:type="character" w:customStyle="1" w:styleId="Healthnumlevel2Char">
    <w:name w:val="Health (num) level 2 Char"/>
    <w:link w:val="Healthnumlevel2"/>
    <w:locked/>
    <w:rsid w:val="003A5C85"/>
    <w:rPr>
      <w:color w:val="000000"/>
      <w:sz w:val="24"/>
    </w:rPr>
  </w:style>
  <w:style w:type="character" w:customStyle="1" w:styleId="HealthLevel1Char">
    <w:name w:val="Health Level 1 Char"/>
    <w:link w:val="HealthLevel1"/>
    <w:locked/>
    <w:rsid w:val="003A5C85"/>
    <w:rPr>
      <w:rFonts w:eastAsia="Times New Roman"/>
      <w:color w:val="0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E0E6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0E6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E0E61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E0E61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B81719"/>
    <w:rPr>
      <w:rFonts w:cs="Times New Roman"/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1947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locked/>
    <w:rsid w:val="001947C1"/>
    <w:rPr>
      <w:rFonts w:cs="Times New Roman"/>
      <w:i/>
      <w:iCs/>
      <w:color w:val="000000" w:themeColor="text1"/>
      <w:sz w:val="22"/>
    </w:rPr>
  </w:style>
  <w:style w:type="paragraph" w:styleId="ListParagraph">
    <w:name w:val="List Paragraph"/>
    <w:basedOn w:val="Normal"/>
    <w:uiPriority w:val="34"/>
    <w:qFormat/>
    <w:rsid w:val="00E76F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035CA"/>
    <w:pPr>
      <w:spacing w:line="260" w:lineRule="atLeast"/>
    </w:pPr>
    <w:rPr>
      <w:sz w:val="22"/>
    </w:rPr>
  </w:style>
  <w:style w:type="paragraph" w:styleId="Heading1">
    <w:name w:val="heading 1"/>
    <w:aliases w:val="h1"/>
    <w:basedOn w:val="Normal"/>
    <w:next w:val="Normal"/>
    <w:link w:val="Heading1Char"/>
    <w:uiPriority w:val="9"/>
    <w:qFormat/>
    <w:rsid w:val="003A5C85"/>
    <w:pPr>
      <w:keepNext/>
      <w:numPr>
        <w:numId w:val="13"/>
      </w:numPr>
      <w:autoSpaceDE w:val="0"/>
      <w:autoSpaceDN w:val="0"/>
      <w:spacing w:before="360" w:line="240" w:lineRule="auto"/>
      <w:outlineLvl w:val="0"/>
    </w:pPr>
    <w:rPr>
      <w:rFonts w:ascii="Arial" w:hAnsi="Arial" w:cs="Arial"/>
      <w:b/>
      <w:bCs/>
      <w:kern w:val="32"/>
      <w:sz w:val="24"/>
      <w:szCs w:val="32"/>
    </w:rPr>
  </w:style>
  <w:style w:type="paragraph" w:styleId="Heading2">
    <w:name w:val="heading 2"/>
    <w:aliases w:val="h2,Contents Heading,Contents,- Main,3...,2m,Level 2 Head,h2 main heading,B Sub/Bold,B Sub/Bold1,B Sub/Bold2,B Sub/Bold11,h2 main heading1,h2 main heading2,B Sub/Bold3,B Sub/Bold12,h2 main heading3,B Sub/Bold4,B Sub/Bold13,H2,Para2,SubPara,bod"/>
    <w:basedOn w:val="Normal"/>
    <w:next w:val="Normal"/>
    <w:link w:val="Heading2Char"/>
    <w:uiPriority w:val="9"/>
    <w:qFormat/>
    <w:rsid w:val="003A5C85"/>
    <w:pPr>
      <w:keepNext/>
      <w:numPr>
        <w:ilvl w:val="1"/>
        <w:numId w:val="13"/>
      </w:numPr>
      <w:autoSpaceDE w:val="0"/>
      <w:autoSpaceDN w:val="0"/>
      <w:spacing w:before="240" w:after="60" w:line="240" w:lineRule="auto"/>
      <w:outlineLvl w:val="1"/>
    </w:pPr>
    <w:rPr>
      <w:rFonts w:ascii="Arial" w:hAnsi="Arial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1719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"/>
    <w:locked/>
    <w:rsid w:val="003A5C85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aliases w:val="h2 Char,Contents Heading Char,Contents Char,- Main Char,3... Char,2m Char,Level 2 Head Char,h2 main heading Char,B Sub/Bold Char,B Sub/Bold1 Char,B Sub/Bold2 Char,B Sub/Bold11 Char,h2 main heading1 Char,h2 main heading2 Char,H2 Char"/>
    <w:basedOn w:val="DefaultParagraphFont"/>
    <w:link w:val="Heading2"/>
    <w:uiPriority w:val="9"/>
    <w:locked/>
    <w:rsid w:val="003A5C85"/>
    <w:rPr>
      <w:rFonts w:ascii="Arial" w:hAnsi="Arial" w:cs="Arial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B81719"/>
    <w:rPr>
      <w:rFonts w:asciiTheme="majorHAnsi" w:eastAsiaTheme="majorEastAsia" w:hAnsiTheme="majorHAnsi" w:cs="Times New Roman"/>
      <w:b/>
      <w:bCs/>
      <w:color w:val="4F81BD" w:themeColor="accent1"/>
      <w:sz w:val="22"/>
    </w:rPr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  <w:rPr>
      <w:rFonts w:cs="Times New Roman"/>
    </w:rPr>
  </w:style>
  <w:style w:type="character" w:customStyle="1" w:styleId="CharAmPartText">
    <w:name w:val="CharAmPartText"/>
    <w:basedOn w:val="OPCCharBase"/>
    <w:uiPriority w:val="1"/>
    <w:qFormat/>
    <w:rsid w:val="00A231E2"/>
    <w:rPr>
      <w:rFonts w:cs="Times New Roman"/>
    </w:rPr>
  </w:style>
  <w:style w:type="character" w:customStyle="1" w:styleId="CharAmSchNo">
    <w:name w:val="CharAmSchNo"/>
    <w:basedOn w:val="OPCCharBase"/>
    <w:uiPriority w:val="1"/>
    <w:qFormat/>
    <w:rsid w:val="00A231E2"/>
    <w:rPr>
      <w:rFonts w:cs="Times New Roman"/>
    </w:rPr>
  </w:style>
  <w:style w:type="character" w:customStyle="1" w:styleId="CharAmSchText">
    <w:name w:val="CharAmSchText"/>
    <w:basedOn w:val="OPCCharBase"/>
    <w:uiPriority w:val="1"/>
    <w:qFormat/>
    <w:rsid w:val="00A231E2"/>
    <w:rPr>
      <w:rFonts w:cs="Times New Roman"/>
    </w:rPr>
  </w:style>
  <w:style w:type="character" w:customStyle="1" w:styleId="CharBoldItalic">
    <w:name w:val="CharBoldItalic"/>
    <w:basedOn w:val="OPCCharBase"/>
    <w:uiPriority w:val="1"/>
    <w:qFormat/>
    <w:rsid w:val="00A231E2"/>
    <w:rPr>
      <w:rFonts w:cs="Times New Roman"/>
      <w:b/>
      <w:i/>
    </w:rPr>
  </w:style>
  <w:style w:type="character" w:customStyle="1" w:styleId="CharChapNo">
    <w:name w:val="CharChapNo"/>
    <w:basedOn w:val="OPCCharBase"/>
    <w:qFormat/>
    <w:rsid w:val="00A231E2"/>
    <w:rPr>
      <w:rFonts w:cs="Times New Roman"/>
    </w:rPr>
  </w:style>
  <w:style w:type="character" w:customStyle="1" w:styleId="CharChapText">
    <w:name w:val="CharChapText"/>
    <w:basedOn w:val="OPCCharBase"/>
    <w:qFormat/>
    <w:rsid w:val="00A231E2"/>
    <w:rPr>
      <w:rFonts w:cs="Times New Roman"/>
    </w:rPr>
  </w:style>
  <w:style w:type="character" w:customStyle="1" w:styleId="CharDivNo">
    <w:name w:val="CharDivNo"/>
    <w:basedOn w:val="OPCCharBase"/>
    <w:qFormat/>
    <w:rsid w:val="00A231E2"/>
    <w:rPr>
      <w:rFonts w:cs="Times New Roman"/>
    </w:rPr>
  </w:style>
  <w:style w:type="character" w:customStyle="1" w:styleId="CharDivText">
    <w:name w:val="CharDivText"/>
    <w:basedOn w:val="OPCCharBase"/>
    <w:qFormat/>
    <w:rsid w:val="00A231E2"/>
    <w:rPr>
      <w:rFonts w:cs="Times New Roman"/>
    </w:rPr>
  </w:style>
  <w:style w:type="character" w:customStyle="1" w:styleId="CharItalic">
    <w:name w:val="CharItalic"/>
    <w:basedOn w:val="OPCCharBase"/>
    <w:uiPriority w:val="1"/>
    <w:qFormat/>
    <w:rsid w:val="00A231E2"/>
    <w:rPr>
      <w:rFonts w:cs="Times New Roman"/>
      <w:i/>
    </w:rPr>
  </w:style>
  <w:style w:type="character" w:customStyle="1" w:styleId="CharPartNo">
    <w:name w:val="CharPartNo"/>
    <w:basedOn w:val="OPCCharBase"/>
    <w:qFormat/>
    <w:rsid w:val="00A231E2"/>
    <w:rPr>
      <w:rFonts w:cs="Times New Roman"/>
    </w:rPr>
  </w:style>
  <w:style w:type="character" w:customStyle="1" w:styleId="CharPartText">
    <w:name w:val="CharPartText"/>
    <w:basedOn w:val="OPCCharBase"/>
    <w:qFormat/>
    <w:rsid w:val="00A231E2"/>
    <w:rPr>
      <w:rFonts w:cs="Times New Roman"/>
    </w:rPr>
  </w:style>
  <w:style w:type="character" w:customStyle="1" w:styleId="CharSectno">
    <w:name w:val="CharSectno"/>
    <w:basedOn w:val="OPCCharBase"/>
    <w:qFormat/>
    <w:rsid w:val="00A231E2"/>
    <w:rPr>
      <w:rFonts w:cs="Times New Roman"/>
    </w:rPr>
  </w:style>
  <w:style w:type="character" w:customStyle="1" w:styleId="CharSubdNo">
    <w:name w:val="CharSubdNo"/>
    <w:basedOn w:val="OPCCharBase"/>
    <w:uiPriority w:val="1"/>
    <w:qFormat/>
    <w:rsid w:val="00A231E2"/>
    <w:rPr>
      <w:rFonts w:cs="Times New Roman"/>
    </w:rPr>
  </w:style>
  <w:style w:type="character" w:customStyle="1" w:styleId="CharSubdText">
    <w:name w:val="CharSubdText"/>
    <w:basedOn w:val="OPCCharBase"/>
    <w:uiPriority w:val="1"/>
    <w:qFormat/>
    <w:rsid w:val="00A231E2"/>
    <w:rPr>
      <w:rFonts w:cs="Times New Roman"/>
    </w:rPr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5D3B8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5D3B8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5D3B8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5D3B8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C69C4"/>
    <w:rPr>
      <w:rFonts w:eastAsia="Times New Roman" w:cs="Times New Roman"/>
      <w:sz w:val="16"/>
      <w:lang w:val="x-none"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2B0B63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F3EE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left" w:pos="357"/>
      </w:tabs>
      <w:spacing w:before="60" w:line="198" w:lineRule="exact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A71519"/>
    <w:pPr>
      <w:spacing w:before="120"/>
    </w:pPr>
    <w:rPr>
      <w:rFonts w:asciiTheme="minorHAnsi" w:hAnsiTheme="minorHAnsi"/>
      <w:b/>
      <w:bCs/>
      <w:i/>
      <w:iCs/>
      <w:sz w:val="24"/>
      <w:szCs w:val="24"/>
      <w:lang w:eastAsia="en-US"/>
    </w:rPr>
  </w:style>
  <w:style w:type="paragraph" w:styleId="TOC2">
    <w:name w:val="toc 2"/>
    <w:basedOn w:val="OPCParaBase"/>
    <w:next w:val="Normal"/>
    <w:uiPriority w:val="39"/>
    <w:unhideWhenUsed/>
    <w:rsid w:val="00A71519"/>
    <w:pPr>
      <w:spacing w:before="120"/>
      <w:ind w:left="220"/>
    </w:pPr>
    <w:rPr>
      <w:rFonts w:asciiTheme="minorHAnsi" w:hAnsiTheme="minorHAnsi"/>
      <w:b/>
      <w:bCs/>
      <w:szCs w:val="22"/>
      <w:lang w:eastAsia="en-US"/>
    </w:rPr>
  </w:style>
  <w:style w:type="paragraph" w:styleId="TOC3">
    <w:name w:val="toc 3"/>
    <w:basedOn w:val="OPCParaBase"/>
    <w:next w:val="Normal"/>
    <w:uiPriority w:val="39"/>
    <w:unhideWhenUsed/>
    <w:rsid w:val="00A71519"/>
    <w:pPr>
      <w:ind w:left="440"/>
    </w:pPr>
    <w:rPr>
      <w:rFonts w:asciiTheme="minorHAnsi" w:hAnsiTheme="minorHAnsi"/>
      <w:sz w:val="20"/>
      <w:lang w:eastAsia="en-US"/>
    </w:rPr>
  </w:style>
  <w:style w:type="paragraph" w:styleId="TOC4">
    <w:name w:val="toc 4"/>
    <w:basedOn w:val="OPCParaBase"/>
    <w:next w:val="Normal"/>
    <w:uiPriority w:val="39"/>
    <w:unhideWhenUsed/>
    <w:rsid w:val="00A71519"/>
    <w:pPr>
      <w:ind w:left="660"/>
    </w:pPr>
    <w:rPr>
      <w:rFonts w:asciiTheme="minorHAnsi" w:hAnsiTheme="minorHAnsi"/>
      <w:sz w:val="20"/>
      <w:lang w:eastAsia="en-US"/>
    </w:rPr>
  </w:style>
  <w:style w:type="paragraph" w:styleId="TOC5">
    <w:name w:val="toc 5"/>
    <w:basedOn w:val="OPCParaBase"/>
    <w:next w:val="Normal"/>
    <w:uiPriority w:val="39"/>
    <w:unhideWhenUsed/>
    <w:rsid w:val="00A71519"/>
    <w:pPr>
      <w:ind w:left="880"/>
    </w:pPr>
    <w:rPr>
      <w:rFonts w:asciiTheme="minorHAnsi" w:hAnsiTheme="minorHAnsi"/>
      <w:sz w:val="20"/>
      <w:lang w:eastAsia="en-US"/>
    </w:rPr>
  </w:style>
  <w:style w:type="paragraph" w:styleId="TOC6">
    <w:name w:val="toc 6"/>
    <w:basedOn w:val="OPCParaBase"/>
    <w:next w:val="Normal"/>
    <w:uiPriority w:val="39"/>
    <w:unhideWhenUsed/>
    <w:rsid w:val="00A71519"/>
    <w:pPr>
      <w:ind w:left="1100"/>
    </w:pPr>
    <w:rPr>
      <w:rFonts w:asciiTheme="minorHAnsi" w:hAnsiTheme="minorHAnsi"/>
      <w:sz w:val="20"/>
      <w:lang w:eastAsia="en-US"/>
    </w:rPr>
  </w:style>
  <w:style w:type="paragraph" w:styleId="TOC7">
    <w:name w:val="toc 7"/>
    <w:basedOn w:val="OPCParaBase"/>
    <w:next w:val="Normal"/>
    <w:uiPriority w:val="39"/>
    <w:unhideWhenUsed/>
    <w:rsid w:val="00A71519"/>
    <w:pPr>
      <w:ind w:left="1320"/>
    </w:pPr>
    <w:rPr>
      <w:rFonts w:asciiTheme="minorHAnsi" w:hAnsiTheme="minorHAnsi"/>
      <w:sz w:val="20"/>
      <w:lang w:eastAsia="en-US"/>
    </w:rPr>
  </w:style>
  <w:style w:type="paragraph" w:styleId="TOC8">
    <w:name w:val="toc 8"/>
    <w:basedOn w:val="OPCParaBase"/>
    <w:next w:val="Normal"/>
    <w:uiPriority w:val="39"/>
    <w:unhideWhenUsed/>
    <w:rsid w:val="00A71519"/>
    <w:pPr>
      <w:ind w:left="1540"/>
    </w:pPr>
    <w:rPr>
      <w:rFonts w:asciiTheme="minorHAnsi" w:hAnsiTheme="minorHAnsi"/>
      <w:sz w:val="20"/>
      <w:lang w:eastAsia="en-US"/>
    </w:rPr>
  </w:style>
  <w:style w:type="paragraph" w:styleId="TOC9">
    <w:name w:val="toc 9"/>
    <w:basedOn w:val="OPCParaBase"/>
    <w:next w:val="Normal"/>
    <w:uiPriority w:val="39"/>
    <w:unhideWhenUsed/>
    <w:rsid w:val="00A71519"/>
    <w:pPr>
      <w:ind w:left="1760"/>
    </w:pPr>
    <w:rPr>
      <w:rFonts w:asciiTheme="minorHAnsi" w:hAnsiTheme="minorHAnsi"/>
      <w:sz w:val="20"/>
      <w:lang w:eastAsia="en-US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basedOn w:val="Normal"/>
    <w:link w:val="FooterChar"/>
    <w:uiPriority w:val="99"/>
    <w:rsid w:val="00715914"/>
    <w:pPr>
      <w:tabs>
        <w:tab w:val="center" w:pos="4153"/>
        <w:tab w:val="right" w:pos="8306"/>
      </w:tabs>
      <w:spacing w:line="240" w:lineRule="auto"/>
    </w:pPr>
    <w:rPr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15914"/>
    <w:rPr>
      <w:rFonts w:eastAsia="Times New Roman" w:cs="Times New Roman"/>
      <w:sz w:val="24"/>
      <w:szCs w:val="24"/>
      <w:lang w:val="x-none" w:eastAsia="en-AU"/>
    </w:rPr>
  </w:style>
  <w:style w:type="character" w:styleId="LineNumber">
    <w:name w:val="line number"/>
    <w:basedOn w:val="OPCCharBase"/>
    <w:uiPriority w:val="99"/>
    <w:semiHidden/>
    <w:unhideWhenUsed/>
    <w:rsid w:val="002564A4"/>
    <w:rPr>
      <w:rFonts w:cs="Times New Roman"/>
      <w:sz w:val="16"/>
    </w:rPr>
  </w:style>
  <w:style w:type="table" w:customStyle="1" w:styleId="CFlag">
    <w:name w:val="CFlag"/>
    <w:basedOn w:val="TableNormal"/>
    <w:uiPriority w:val="99"/>
    <w:rsid w:val="000E2261"/>
    <w:rPr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A12128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D150E7"/>
    <w:rPr>
      <w:i/>
      <w:sz w:val="32"/>
      <w:szCs w:val="32"/>
    </w:rPr>
  </w:style>
  <w:style w:type="paragraph" w:customStyle="1" w:styleId="ActHead10">
    <w:name w:val="ActHead 10"/>
    <w:aliases w:val="sp"/>
    <w:basedOn w:val="OPCParaBase"/>
    <w:next w:val="ActHead3"/>
    <w:rsid w:val="0026736C"/>
    <w:pPr>
      <w:keepNext/>
      <w:spacing w:before="280" w:line="240" w:lineRule="auto"/>
      <w:outlineLvl w:val="1"/>
    </w:pPr>
    <w:rPr>
      <w:b/>
      <w:sz w:val="32"/>
      <w:szCs w:val="30"/>
    </w:rPr>
  </w:style>
  <w:style w:type="paragraph" w:customStyle="1" w:styleId="SignCoverPageEnd">
    <w:name w:val="SignCoverPageEnd"/>
    <w:basedOn w:val="OPCParaBase"/>
    <w:next w:val="Normal"/>
    <w:rsid w:val="00B16A31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B16A31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8A46E1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16A31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349F1"/>
    <w:rPr>
      <w:b/>
      <w:sz w:val="24"/>
      <w:szCs w:val="24"/>
    </w:rPr>
  </w:style>
  <w:style w:type="paragraph" w:customStyle="1" w:styleId="ENotesText">
    <w:name w:val="ENotesText"/>
    <w:aliases w:val="Ent,ENt"/>
    <w:basedOn w:val="OPCParaBase"/>
    <w:next w:val="Normal"/>
    <w:rsid w:val="0026736C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349F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08F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26736C"/>
    <w:pPr>
      <w:spacing w:before="60" w:line="240" w:lineRule="auto"/>
    </w:pPr>
    <w:rPr>
      <w:rFonts w:cs="Arial"/>
      <w:sz w:val="20"/>
      <w:szCs w:val="22"/>
    </w:rPr>
  </w:style>
  <w:style w:type="paragraph" w:customStyle="1" w:styleId="TableHeading">
    <w:name w:val="TableHeading"/>
    <w:aliases w:val="th"/>
    <w:basedOn w:val="OPCParaBase"/>
    <w:next w:val="Tabletext"/>
    <w:rsid w:val="00202FD4"/>
    <w:pPr>
      <w:keepNext/>
      <w:spacing w:before="60" w:line="240" w:lineRule="atLeast"/>
    </w:pPr>
    <w:rPr>
      <w:b/>
      <w:sz w:val="20"/>
    </w:rPr>
  </w:style>
  <w:style w:type="paragraph" w:customStyle="1" w:styleId="NoteToSubpara">
    <w:name w:val="NoteToSubpara"/>
    <w:aliases w:val="nts"/>
    <w:basedOn w:val="OPCParaBase"/>
    <w:rsid w:val="00821111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E8502F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ableText">
    <w:name w:val="ENoteTableText"/>
    <w:aliases w:val="entt"/>
    <w:basedOn w:val="OPCParaBase"/>
    <w:rsid w:val="00E700BF"/>
    <w:pPr>
      <w:spacing w:before="60" w:line="240" w:lineRule="atLeast"/>
    </w:pPr>
    <w:rPr>
      <w:sz w:val="16"/>
    </w:rPr>
  </w:style>
  <w:style w:type="paragraph" w:customStyle="1" w:styleId="ENoteTTi">
    <w:name w:val="ENoteTTi"/>
    <w:aliases w:val="entti"/>
    <w:basedOn w:val="OPCParaBase"/>
    <w:rsid w:val="00E44430"/>
    <w:pPr>
      <w:keepNext/>
      <w:spacing w:before="60" w:line="240" w:lineRule="atLeast"/>
      <w:ind w:left="170"/>
    </w:pPr>
    <w:rPr>
      <w:sz w:val="16"/>
    </w:rPr>
  </w:style>
  <w:style w:type="paragraph" w:customStyle="1" w:styleId="ENoteTTIndentHeading">
    <w:name w:val="ENoteTTIndentHeading"/>
    <w:aliases w:val="enTTHi"/>
    <w:basedOn w:val="OPCParaBase"/>
    <w:rsid w:val="000E7BB5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sHeading1">
    <w:name w:val="ENotesHeading 1"/>
    <w:aliases w:val="Enh1,ENh1"/>
    <w:basedOn w:val="OPCParaBase"/>
    <w:next w:val="Normal"/>
    <w:rsid w:val="00EA10AC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,ENh2"/>
    <w:basedOn w:val="OPCParaBase"/>
    <w:next w:val="Normal"/>
    <w:rsid w:val="00B75849"/>
    <w:pPr>
      <w:spacing w:before="120" w:after="120"/>
      <w:outlineLvl w:val="2"/>
    </w:pPr>
    <w:rPr>
      <w:b/>
      <w:sz w:val="24"/>
      <w:szCs w:val="28"/>
    </w:rPr>
  </w:style>
  <w:style w:type="paragraph" w:customStyle="1" w:styleId="MadeunderText">
    <w:name w:val="MadeunderText"/>
    <w:basedOn w:val="OPCParaBase"/>
    <w:next w:val="CompiledMadeUnder"/>
    <w:rsid w:val="002E04D4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8477E0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9938CC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3217A5"/>
    <w:rPr>
      <w:rFonts w:cs="Times New Roman"/>
    </w:rPr>
  </w:style>
  <w:style w:type="character" w:customStyle="1" w:styleId="CharSubPartNoCASA">
    <w:name w:val="CharSubPartNo(CASA)"/>
    <w:basedOn w:val="OPCCharBase"/>
    <w:uiPriority w:val="1"/>
    <w:rsid w:val="00E95C79"/>
    <w:rPr>
      <w:rFonts w:cs="Times New Roman"/>
    </w:rPr>
  </w:style>
  <w:style w:type="paragraph" w:customStyle="1" w:styleId="ENoteTTIndentHeadingSub">
    <w:name w:val="ENoteTTIndentHeadingSub"/>
    <w:aliases w:val="enTTHis"/>
    <w:basedOn w:val="OPCParaBase"/>
    <w:rsid w:val="00500CC6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CA7AB1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D7216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051CF8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rsid w:val="00421ED5"/>
    <w:pPr>
      <w:spacing w:before="122" w:line="240" w:lineRule="auto"/>
      <w:ind w:left="1985" w:hanging="851"/>
    </w:pPr>
    <w:rPr>
      <w:sz w:val="18"/>
    </w:rPr>
  </w:style>
  <w:style w:type="paragraph" w:styleId="Revision">
    <w:name w:val="Revision"/>
    <w:hidden/>
    <w:uiPriority w:val="99"/>
    <w:semiHidden/>
    <w:rsid w:val="007335AF"/>
    <w:rPr>
      <w:sz w:val="22"/>
    </w:rPr>
  </w:style>
  <w:style w:type="paragraph" w:customStyle="1" w:styleId="HealthLevel1">
    <w:name w:val="Health Level 1"/>
    <w:basedOn w:val="Normal"/>
    <w:link w:val="HealthLevel1Char"/>
    <w:qFormat/>
    <w:rsid w:val="003A5C85"/>
    <w:pPr>
      <w:tabs>
        <w:tab w:val="left" w:pos="851"/>
      </w:tabs>
      <w:autoSpaceDE w:val="0"/>
      <w:autoSpaceDN w:val="0"/>
      <w:spacing w:before="120" w:line="260" w:lineRule="exact"/>
      <w:ind w:left="851"/>
    </w:pPr>
    <w:rPr>
      <w:color w:val="000000"/>
      <w:sz w:val="24"/>
      <w:szCs w:val="24"/>
    </w:rPr>
  </w:style>
  <w:style w:type="paragraph" w:customStyle="1" w:styleId="Healthnumlevel2">
    <w:name w:val="Health (num) level 2"/>
    <w:basedOn w:val="Normal"/>
    <w:link w:val="Healthnumlevel2Char"/>
    <w:rsid w:val="003A5C85"/>
    <w:pPr>
      <w:numPr>
        <w:ilvl w:val="2"/>
        <w:numId w:val="13"/>
      </w:numPr>
      <w:autoSpaceDE w:val="0"/>
      <w:autoSpaceDN w:val="0"/>
      <w:spacing w:before="60" w:line="240" w:lineRule="auto"/>
    </w:pPr>
    <w:rPr>
      <w:color w:val="000000"/>
      <w:sz w:val="24"/>
      <w:szCs w:val="24"/>
    </w:rPr>
  </w:style>
  <w:style w:type="paragraph" w:customStyle="1" w:styleId="HealthnumLevel3">
    <w:name w:val="Health (num) Level 3"/>
    <w:basedOn w:val="Normal"/>
    <w:rsid w:val="003A5C85"/>
    <w:pPr>
      <w:numPr>
        <w:ilvl w:val="3"/>
        <w:numId w:val="13"/>
      </w:numPr>
      <w:autoSpaceDE w:val="0"/>
      <w:autoSpaceDN w:val="0"/>
      <w:spacing w:before="60" w:line="260" w:lineRule="exact"/>
      <w:jc w:val="both"/>
    </w:pPr>
    <w:rPr>
      <w:color w:val="000000"/>
      <w:sz w:val="24"/>
      <w:szCs w:val="24"/>
    </w:rPr>
  </w:style>
  <w:style w:type="paragraph" w:customStyle="1" w:styleId="HealthnumLevel4">
    <w:name w:val="Health (num) Level 4"/>
    <w:basedOn w:val="Normal"/>
    <w:rsid w:val="003A5C85"/>
    <w:pPr>
      <w:numPr>
        <w:ilvl w:val="4"/>
        <w:numId w:val="13"/>
      </w:numPr>
      <w:autoSpaceDE w:val="0"/>
      <w:autoSpaceDN w:val="0"/>
      <w:spacing w:before="60" w:line="260" w:lineRule="exact"/>
    </w:pPr>
    <w:rPr>
      <w:sz w:val="24"/>
      <w:szCs w:val="24"/>
    </w:rPr>
  </w:style>
  <w:style w:type="paragraph" w:customStyle="1" w:styleId="HealthnumLevel5">
    <w:name w:val="Health (num) Level 5"/>
    <w:basedOn w:val="Normal"/>
    <w:qFormat/>
    <w:rsid w:val="003A5C85"/>
    <w:pPr>
      <w:numPr>
        <w:ilvl w:val="5"/>
        <w:numId w:val="13"/>
      </w:numPr>
      <w:autoSpaceDE w:val="0"/>
      <w:autoSpaceDN w:val="0"/>
      <w:spacing w:before="180" w:line="260" w:lineRule="exact"/>
    </w:pPr>
    <w:rPr>
      <w:sz w:val="24"/>
      <w:szCs w:val="24"/>
    </w:rPr>
  </w:style>
  <w:style w:type="paragraph" w:customStyle="1" w:styleId="HealthnumLevel6">
    <w:name w:val="Health (num) Level 6"/>
    <w:basedOn w:val="Normal"/>
    <w:rsid w:val="003A5C85"/>
    <w:pPr>
      <w:numPr>
        <w:ilvl w:val="6"/>
        <w:numId w:val="13"/>
      </w:numPr>
      <w:autoSpaceDE w:val="0"/>
      <w:autoSpaceDN w:val="0"/>
      <w:spacing w:before="180" w:line="260" w:lineRule="exact"/>
    </w:pPr>
    <w:rPr>
      <w:sz w:val="24"/>
      <w:szCs w:val="24"/>
    </w:rPr>
  </w:style>
  <w:style w:type="paragraph" w:customStyle="1" w:styleId="Healthnote">
    <w:name w:val="Health note"/>
    <w:basedOn w:val="Normal"/>
    <w:link w:val="HealthnoteChar"/>
    <w:rsid w:val="003A5C85"/>
    <w:pPr>
      <w:tabs>
        <w:tab w:val="left" w:pos="567"/>
      </w:tabs>
      <w:autoSpaceDE w:val="0"/>
      <w:autoSpaceDN w:val="0"/>
      <w:spacing w:before="120" w:line="220" w:lineRule="exact"/>
      <w:ind w:left="851"/>
    </w:pPr>
    <w:rPr>
      <w:iCs/>
      <w:color w:val="000000"/>
      <w:sz w:val="20"/>
    </w:rPr>
  </w:style>
  <w:style w:type="paragraph" w:customStyle="1" w:styleId="Heading1NoNum">
    <w:name w:val="Heading 1 No Num"/>
    <w:basedOn w:val="Normal"/>
    <w:qFormat/>
    <w:rsid w:val="003A5C85"/>
    <w:pPr>
      <w:keepNext/>
      <w:keepLines/>
      <w:pageBreakBefore/>
      <w:tabs>
        <w:tab w:val="left" w:pos="1559"/>
      </w:tabs>
      <w:autoSpaceDE w:val="0"/>
      <w:autoSpaceDN w:val="0"/>
      <w:spacing w:before="120" w:line="240" w:lineRule="atLeast"/>
    </w:pPr>
    <w:rPr>
      <w:rFonts w:ascii="Arial" w:hAnsi="Arial" w:cs="Arial"/>
      <w:b/>
      <w:bCs/>
      <w:sz w:val="32"/>
      <w:szCs w:val="32"/>
    </w:rPr>
  </w:style>
  <w:style w:type="paragraph" w:customStyle="1" w:styleId="NoteEnd">
    <w:name w:val="Note End"/>
    <w:basedOn w:val="Normal"/>
    <w:rsid w:val="003A5C85"/>
    <w:pPr>
      <w:spacing w:before="120" w:line="240" w:lineRule="exact"/>
      <w:ind w:left="567" w:hanging="567"/>
      <w:jc w:val="both"/>
    </w:pPr>
    <w:rPr>
      <w:szCs w:val="24"/>
    </w:rPr>
  </w:style>
  <w:style w:type="character" w:customStyle="1" w:styleId="HealthnoteChar">
    <w:name w:val="Health note Char"/>
    <w:link w:val="Healthnote"/>
    <w:locked/>
    <w:rsid w:val="003A5C85"/>
    <w:rPr>
      <w:rFonts w:eastAsia="Times New Roman"/>
      <w:color w:val="000000"/>
    </w:rPr>
  </w:style>
  <w:style w:type="character" w:customStyle="1" w:styleId="Healthnumlevel2Char">
    <w:name w:val="Health (num) level 2 Char"/>
    <w:link w:val="Healthnumlevel2"/>
    <w:locked/>
    <w:rsid w:val="003A5C85"/>
    <w:rPr>
      <w:color w:val="000000"/>
      <w:sz w:val="24"/>
    </w:rPr>
  </w:style>
  <w:style w:type="character" w:customStyle="1" w:styleId="HealthLevel1Char">
    <w:name w:val="Health Level 1 Char"/>
    <w:link w:val="HealthLevel1"/>
    <w:locked/>
    <w:rsid w:val="003A5C85"/>
    <w:rPr>
      <w:rFonts w:eastAsia="Times New Roman"/>
      <w:color w:val="0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E0E6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0E6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E0E61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E0E61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B81719"/>
    <w:rPr>
      <w:rFonts w:cs="Times New Roman"/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1947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locked/>
    <w:rsid w:val="001947C1"/>
    <w:rPr>
      <w:rFonts w:cs="Times New Roman"/>
      <w:i/>
      <w:iCs/>
      <w:color w:val="000000" w:themeColor="text1"/>
      <w:sz w:val="22"/>
    </w:rPr>
  </w:style>
  <w:style w:type="paragraph" w:styleId="ListParagraph">
    <w:name w:val="List Paragraph"/>
    <w:basedOn w:val="Normal"/>
    <w:uiPriority w:val="34"/>
    <w:qFormat/>
    <w:rsid w:val="00E76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A7E35-310F-43D0-915B-9248E6EB6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614</Words>
  <Characters>3586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[name of principal legislative instrument]</vt:lpstr>
    </vt:vector>
  </TitlesOfParts>
  <Company>Office of Parliamentary Counsel</Company>
  <LinksUpToDate>false</LinksUpToDate>
  <CharactersWithSpaces>4192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[name of principal legislative instrument]</dc:title>
  <dc:creator>colesd</dc:creator>
  <cp:lastModifiedBy>Conduit, Nikki</cp:lastModifiedBy>
  <cp:revision>2</cp:revision>
  <cp:lastPrinted>2016-08-18T23:31:00Z</cp:lastPrinted>
  <dcterms:created xsi:type="dcterms:W3CDTF">2017-10-20T06:24:00Z</dcterms:created>
  <dcterms:modified xsi:type="dcterms:W3CDTF">2017-10-20T06:24:00Z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>No.      , 2012</vt:lpwstr>
  </property>
  <property fmtid="{D5CDD505-2E9C-101B-9397-08002B2CF9AE}" pid="3" name="ShortT">
    <vt:lpwstr>[name of principal legislative instrument]</vt:lpwstr>
  </property>
  <property fmtid="{D5CDD505-2E9C-101B-9397-08002B2CF9AE}" pid="4" name="Header">
    <vt:lpwstr>Section</vt:lpwstr>
  </property>
  <property fmtid="{D5CDD505-2E9C-101B-9397-08002B2CF9AE}" pid="5" name="Class">
    <vt:lpwstr>Instrument</vt:lpwstr>
  </property>
  <property fmtid="{D5CDD505-2E9C-101B-9397-08002B2CF9AE}" pid="6" name="Type">
    <vt:lpwstr>LI</vt:lpwstr>
  </property>
  <property fmtid="{D5CDD505-2E9C-101B-9397-08002B2CF9AE}" pid="7" name="DocType">
    <vt:lpwstr>NEW</vt:lpwstr>
  </property>
  <property fmtid="{D5CDD505-2E9C-101B-9397-08002B2CF9AE}" pid="8" name="Exco">
    <vt:lpwstr>No</vt:lpwstr>
  </property>
  <property fmtid="{D5CDD505-2E9C-101B-9397-08002B2CF9AE}" pid="9" name="DateMade">
    <vt:lpwstr>2012</vt:lpwstr>
  </property>
  <property fmtid="{D5CDD505-2E9C-101B-9397-08002B2CF9AE}" pid="10" name="Authority">
    <vt:lpwstr>Unk</vt:lpwstr>
  </property>
  <property fmtid="{D5CDD505-2E9C-101B-9397-08002B2CF9AE}" pid="11" name="ID">
    <vt:lpwstr> </vt:lpwstr>
  </property>
  <property fmtid="{D5CDD505-2E9C-101B-9397-08002B2CF9AE}" pid="12" name="Compilation">
    <vt:lpwstr>Yes</vt:lpwstr>
  </property>
  <property fmtid="{D5CDD505-2E9C-101B-9397-08002B2CF9AE}" pid="13" name="IsVolume">
    <vt:lpwstr>No</vt:lpwstr>
  </property>
  <property fmtid="{D5CDD505-2E9C-101B-9397-08002B2CF9AE}" pid="14" name="Classification">
    <vt:lpwstr>UNCLASSIFIED</vt:lpwstr>
  </property>
  <property fmtid="{D5CDD505-2E9C-101B-9397-08002B2CF9AE}" pid="15" name="DLM">
    <vt:lpwstr>No DLM</vt:lpwstr>
  </property>
  <property fmtid="{D5CDD505-2E9C-101B-9397-08002B2CF9AE}" pid="16" name="ChangedTitle">
    <vt:lpwstr/>
  </property>
  <property fmtid="{D5CDD505-2E9C-101B-9397-08002B2CF9AE}" pid="17" name="DoNotAsk">
    <vt:lpwstr>0</vt:lpwstr>
  </property>
</Properties>
</file>