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E95C9" w14:textId="77777777" w:rsidR="00715914" w:rsidRPr="00F61B09" w:rsidRDefault="002709F7" w:rsidP="009460DC">
      <w:pPr>
        <w:spacing w:after="600"/>
        <w:rPr>
          <w:sz w:val="28"/>
        </w:rPr>
      </w:pPr>
      <w:r>
        <w:rPr>
          <w:noProof/>
          <w:lang w:eastAsia="en-AU"/>
        </w:rPr>
        <w:drawing>
          <wp:inline distT="0" distB="0" distL="0" distR="0" wp14:anchorId="05AE95FB" wp14:editId="05AE95FC">
            <wp:extent cx="5267325" cy="742950"/>
            <wp:effectExtent l="0" t="0" r="9525"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7325" cy="742950"/>
                    </a:xfrm>
                    <a:prstGeom prst="rect">
                      <a:avLst/>
                    </a:prstGeom>
                    <a:noFill/>
                    <a:ln>
                      <a:noFill/>
                    </a:ln>
                  </pic:spPr>
                </pic:pic>
              </a:graphicData>
            </a:graphic>
          </wp:inline>
        </w:drawing>
      </w:r>
    </w:p>
    <w:p w14:paraId="05AE95CA" w14:textId="0DA4DDFD" w:rsidR="00243EC0" w:rsidRPr="00243EC0" w:rsidRDefault="00447DB4" w:rsidP="003B28C3">
      <w:pPr>
        <w:pStyle w:val="LI-Title"/>
        <w:pBdr>
          <w:bottom w:val="single" w:sz="4" w:space="1" w:color="auto"/>
        </w:pBdr>
      </w:pPr>
      <w:r w:rsidRPr="00F61B09">
        <w:t>A</w:t>
      </w:r>
      <w:r w:rsidR="00327DDF">
        <w:t xml:space="preserve">SIC </w:t>
      </w:r>
      <w:r w:rsidR="00327DDF" w:rsidRPr="005D3D41">
        <w:t xml:space="preserve">Corporations </w:t>
      </w:r>
      <w:r w:rsidR="002D18A5">
        <w:t xml:space="preserve">(Mortgage </w:t>
      </w:r>
      <w:r w:rsidR="006C2F62">
        <w:t>Offset Accounts</w:t>
      </w:r>
      <w:r w:rsidR="00C11452">
        <w:t xml:space="preserve">) Instrument </w:t>
      </w:r>
      <w:r w:rsidR="002D18A5">
        <w:t>2017/</w:t>
      </w:r>
      <w:r w:rsidR="005A478A">
        <w:t>795</w:t>
      </w:r>
    </w:p>
    <w:p w14:paraId="05AE95CC" w14:textId="0AFDF714" w:rsidR="003A2A48" w:rsidRPr="007D66F9" w:rsidRDefault="00F171A1" w:rsidP="00005446">
      <w:pPr>
        <w:pStyle w:val="LI-Fronttext"/>
        <w:rPr>
          <w:sz w:val="24"/>
          <w:szCs w:val="24"/>
        </w:rPr>
      </w:pPr>
      <w:r w:rsidRPr="00BB5C17">
        <w:rPr>
          <w:sz w:val="24"/>
          <w:szCs w:val="24"/>
        </w:rPr>
        <w:t xml:space="preserve">I, </w:t>
      </w:r>
      <w:r w:rsidR="005A478A">
        <w:rPr>
          <w:sz w:val="24"/>
          <w:szCs w:val="24"/>
        </w:rPr>
        <w:t>Anthony Graham</w:t>
      </w:r>
      <w:r w:rsidR="00C0544A" w:rsidRPr="00BB5C17">
        <w:rPr>
          <w:sz w:val="24"/>
          <w:szCs w:val="24"/>
        </w:rPr>
        <w:t>, delegate of the Australian Securities and Investments Commission</w:t>
      </w:r>
      <w:r w:rsidRPr="00BB5C17">
        <w:rPr>
          <w:sz w:val="24"/>
          <w:szCs w:val="24"/>
        </w:rPr>
        <w:t xml:space="preserve">, make the following </w:t>
      </w:r>
      <w:r w:rsidR="008C0F29" w:rsidRPr="00BB5C17">
        <w:rPr>
          <w:sz w:val="24"/>
          <w:szCs w:val="24"/>
        </w:rPr>
        <w:t>legislative instrument</w:t>
      </w:r>
      <w:r w:rsidRPr="00BB5C17">
        <w:rPr>
          <w:sz w:val="24"/>
          <w:szCs w:val="24"/>
        </w:rPr>
        <w:t>.</w:t>
      </w:r>
    </w:p>
    <w:p w14:paraId="14D81C68" w14:textId="77777777" w:rsidR="007D66F9" w:rsidRDefault="007D66F9" w:rsidP="00005446">
      <w:pPr>
        <w:pStyle w:val="LI-Fronttext"/>
        <w:rPr>
          <w:sz w:val="24"/>
          <w:szCs w:val="24"/>
        </w:rPr>
      </w:pPr>
    </w:p>
    <w:p w14:paraId="05AE95CD" w14:textId="41C67149" w:rsidR="006554FF" w:rsidRDefault="00F171A1" w:rsidP="00005446">
      <w:pPr>
        <w:pStyle w:val="LI-Fronttext"/>
        <w:rPr>
          <w:sz w:val="24"/>
          <w:szCs w:val="24"/>
        </w:rPr>
      </w:pPr>
      <w:bookmarkStart w:id="0" w:name="_GoBack"/>
      <w:bookmarkEnd w:id="0"/>
      <w:r w:rsidRPr="00BB5C17">
        <w:rPr>
          <w:sz w:val="24"/>
          <w:szCs w:val="24"/>
        </w:rPr>
        <w:t>Date</w:t>
      </w:r>
      <w:r w:rsidRPr="00BB5C17">
        <w:rPr>
          <w:sz w:val="24"/>
          <w:szCs w:val="24"/>
        </w:rPr>
        <w:tab/>
      </w:r>
      <w:bookmarkStart w:id="1" w:name="BKCheck15B_1"/>
      <w:bookmarkEnd w:id="1"/>
      <w:r w:rsidR="007D66F9">
        <w:rPr>
          <w:sz w:val="24"/>
          <w:szCs w:val="24"/>
        </w:rPr>
        <w:t xml:space="preserve">12 September </w:t>
      </w:r>
      <w:r w:rsidR="00CE6D42">
        <w:rPr>
          <w:sz w:val="24"/>
          <w:szCs w:val="24"/>
        </w:rPr>
        <w:t>201</w:t>
      </w:r>
      <w:r w:rsidR="002D18A5">
        <w:rPr>
          <w:sz w:val="24"/>
          <w:szCs w:val="24"/>
        </w:rPr>
        <w:t>7</w:t>
      </w:r>
    </w:p>
    <w:p w14:paraId="7E3F85E8" w14:textId="77777777" w:rsidR="005A478A" w:rsidRPr="005A478A" w:rsidRDefault="005A478A" w:rsidP="005A478A">
      <w:pPr>
        <w:rPr>
          <w:lang w:eastAsia="en-AU"/>
        </w:rPr>
      </w:pPr>
    </w:p>
    <w:p w14:paraId="530E7E73" w14:textId="77777777" w:rsidR="005A478A" w:rsidRDefault="005A478A" w:rsidP="00465DC1">
      <w:pPr>
        <w:pStyle w:val="LI-Fronttext"/>
        <w:pBdr>
          <w:bottom w:val="single" w:sz="4" w:space="1" w:color="auto"/>
        </w:pBdr>
        <w:rPr>
          <w:i/>
          <w:sz w:val="24"/>
          <w:szCs w:val="24"/>
        </w:rPr>
      </w:pPr>
    </w:p>
    <w:p w14:paraId="2B934F8D" w14:textId="77777777" w:rsidR="007D66F9" w:rsidRDefault="007D66F9" w:rsidP="00465DC1">
      <w:pPr>
        <w:pStyle w:val="LI-Fronttext"/>
        <w:pBdr>
          <w:bottom w:val="single" w:sz="4" w:space="1" w:color="auto"/>
        </w:pBdr>
        <w:rPr>
          <w:sz w:val="24"/>
          <w:szCs w:val="24"/>
        </w:rPr>
      </w:pPr>
    </w:p>
    <w:p w14:paraId="05AE95D0" w14:textId="6E15EBCC" w:rsidR="00F171A1" w:rsidRPr="00BB5C17" w:rsidRDefault="005A478A" w:rsidP="00465DC1">
      <w:pPr>
        <w:pStyle w:val="LI-Fronttext"/>
        <w:pBdr>
          <w:bottom w:val="single" w:sz="4" w:space="1" w:color="auto"/>
        </w:pBdr>
        <w:rPr>
          <w:sz w:val="24"/>
          <w:szCs w:val="24"/>
        </w:rPr>
      </w:pPr>
      <w:r>
        <w:rPr>
          <w:sz w:val="24"/>
          <w:szCs w:val="24"/>
        </w:rPr>
        <w:t>Anthony Graham</w:t>
      </w:r>
    </w:p>
    <w:p w14:paraId="05AE95D1" w14:textId="77777777" w:rsidR="00715914" w:rsidRPr="00F61B09" w:rsidRDefault="00715914" w:rsidP="00715914">
      <w:pPr>
        <w:pStyle w:val="Header"/>
        <w:tabs>
          <w:tab w:val="clear" w:pos="4150"/>
          <w:tab w:val="clear" w:pos="8307"/>
        </w:tabs>
      </w:pPr>
    </w:p>
    <w:p w14:paraId="05AE95D2" w14:textId="77777777" w:rsidR="00715914" w:rsidRPr="00F61B09" w:rsidRDefault="00715914" w:rsidP="00715914">
      <w:pPr>
        <w:sectPr w:rsidR="00715914" w:rsidRPr="00F61B09" w:rsidSect="008945E0">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titlePg/>
          <w:docGrid w:linePitch="360"/>
        </w:sectPr>
      </w:pPr>
    </w:p>
    <w:p w14:paraId="05AE95D3" w14:textId="77777777" w:rsidR="00F67BCA" w:rsidRPr="00F61B09" w:rsidRDefault="00715914" w:rsidP="00E2168B">
      <w:pPr>
        <w:spacing w:before="280" w:after="240"/>
        <w:rPr>
          <w:sz w:val="36"/>
        </w:rPr>
      </w:pPr>
      <w:r w:rsidRPr="006E5320">
        <w:rPr>
          <w:b/>
          <w:sz w:val="32"/>
          <w:szCs w:val="32"/>
        </w:rPr>
        <w:lastRenderedPageBreak/>
        <w:t>Contents</w:t>
      </w:r>
    </w:p>
    <w:bookmarkStart w:id="2" w:name="BKCheck15B_2"/>
    <w:bookmarkEnd w:id="2"/>
    <w:p w14:paraId="32C7FFD8" w14:textId="77777777" w:rsidR="007D66F9" w:rsidRDefault="00015719">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492978173" w:history="1">
        <w:r w:rsidR="007D66F9" w:rsidRPr="00732DBC">
          <w:rPr>
            <w:rStyle w:val="Hyperlink"/>
            <w:noProof/>
          </w:rPr>
          <w:t>Part 1—Preliminary</w:t>
        </w:r>
        <w:r w:rsidR="007D66F9">
          <w:rPr>
            <w:noProof/>
            <w:webHidden/>
          </w:rPr>
          <w:tab/>
        </w:r>
        <w:r w:rsidR="007D66F9">
          <w:rPr>
            <w:noProof/>
            <w:webHidden/>
          </w:rPr>
          <w:fldChar w:fldCharType="begin"/>
        </w:r>
        <w:r w:rsidR="007D66F9">
          <w:rPr>
            <w:noProof/>
            <w:webHidden/>
          </w:rPr>
          <w:instrText xml:space="preserve"> PAGEREF _Toc492978173 \h </w:instrText>
        </w:r>
        <w:r w:rsidR="007D66F9">
          <w:rPr>
            <w:noProof/>
            <w:webHidden/>
          </w:rPr>
        </w:r>
        <w:r w:rsidR="007D66F9">
          <w:rPr>
            <w:noProof/>
            <w:webHidden/>
          </w:rPr>
          <w:fldChar w:fldCharType="separate"/>
        </w:r>
        <w:r w:rsidR="007D66F9">
          <w:rPr>
            <w:noProof/>
            <w:webHidden/>
          </w:rPr>
          <w:t>3</w:t>
        </w:r>
        <w:r w:rsidR="007D66F9">
          <w:rPr>
            <w:noProof/>
            <w:webHidden/>
          </w:rPr>
          <w:fldChar w:fldCharType="end"/>
        </w:r>
      </w:hyperlink>
    </w:p>
    <w:p w14:paraId="3DAEC92D" w14:textId="77777777" w:rsidR="007D66F9" w:rsidRDefault="007D66F9">
      <w:pPr>
        <w:pStyle w:val="TOC2"/>
        <w:tabs>
          <w:tab w:val="left" w:pos="1474"/>
        </w:tabs>
        <w:rPr>
          <w:rFonts w:asciiTheme="minorHAnsi" w:eastAsiaTheme="minorEastAsia" w:hAnsiTheme="minorHAnsi" w:cstheme="minorBidi"/>
          <w:noProof/>
          <w:kern w:val="0"/>
          <w:sz w:val="22"/>
          <w:szCs w:val="22"/>
        </w:rPr>
      </w:pPr>
      <w:hyperlink w:anchor="_Toc492978174" w:history="1">
        <w:r w:rsidRPr="00732DBC">
          <w:rPr>
            <w:rStyle w:val="Hyperlink"/>
            <w:noProof/>
          </w:rPr>
          <w:t>1</w:t>
        </w:r>
        <w:r>
          <w:rPr>
            <w:rFonts w:asciiTheme="minorHAnsi" w:eastAsiaTheme="minorEastAsia" w:hAnsiTheme="minorHAnsi" w:cstheme="minorBidi"/>
            <w:noProof/>
            <w:kern w:val="0"/>
            <w:sz w:val="22"/>
            <w:szCs w:val="22"/>
          </w:rPr>
          <w:tab/>
        </w:r>
        <w:r w:rsidRPr="00732DBC">
          <w:rPr>
            <w:rStyle w:val="Hyperlink"/>
            <w:noProof/>
          </w:rPr>
          <w:t>Name of legislative instrument</w:t>
        </w:r>
        <w:r>
          <w:rPr>
            <w:noProof/>
            <w:webHidden/>
          </w:rPr>
          <w:tab/>
        </w:r>
        <w:r>
          <w:rPr>
            <w:noProof/>
            <w:webHidden/>
          </w:rPr>
          <w:fldChar w:fldCharType="begin"/>
        </w:r>
        <w:r>
          <w:rPr>
            <w:noProof/>
            <w:webHidden/>
          </w:rPr>
          <w:instrText xml:space="preserve"> PAGEREF _Toc492978174 \h </w:instrText>
        </w:r>
        <w:r>
          <w:rPr>
            <w:noProof/>
            <w:webHidden/>
          </w:rPr>
        </w:r>
        <w:r>
          <w:rPr>
            <w:noProof/>
            <w:webHidden/>
          </w:rPr>
          <w:fldChar w:fldCharType="separate"/>
        </w:r>
        <w:r>
          <w:rPr>
            <w:noProof/>
            <w:webHidden/>
          </w:rPr>
          <w:t>3</w:t>
        </w:r>
        <w:r>
          <w:rPr>
            <w:noProof/>
            <w:webHidden/>
          </w:rPr>
          <w:fldChar w:fldCharType="end"/>
        </w:r>
      </w:hyperlink>
    </w:p>
    <w:p w14:paraId="756896AA" w14:textId="77777777" w:rsidR="007D66F9" w:rsidRDefault="007D66F9">
      <w:pPr>
        <w:pStyle w:val="TOC2"/>
        <w:tabs>
          <w:tab w:val="left" w:pos="1474"/>
        </w:tabs>
        <w:rPr>
          <w:rFonts w:asciiTheme="minorHAnsi" w:eastAsiaTheme="minorEastAsia" w:hAnsiTheme="minorHAnsi" w:cstheme="minorBidi"/>
          <w:noProof/>
          <w:kern w:val="0"/>
          <w:sz w:val="22"/>
          <w:szCs w:val="22"/>
        </w:rPr>
      </w:pPr>
      <w:hyperlink w:anchor="_Toc492978175" w:history="1">
        <w:r w:rsidRPr="00732DBC">
          <w:rPr>
            <w:rStyle w:val="Hyperlink"/>
            <w:noProof/>
          </w:rPr>
          <w:t>2</w:t>
        </w:r>
        <w:r>
          <w:rPr>
            <w:rFonts w:asciiTheme="minorHAnsi" w:eastAsiaTheme="minorEastAsia" w:hAnsiTheme="minorHAnsi" w:cstheme="minorBidi"/>
            <w:noProof/>
            <w:kern w:val="0"/>
            <w:sz w:val="22"/>
            <w:szCs w:val="22"/>
          </w:rPr>
          <w:tab/>
        </w:r>
        <w:r w:rsidRPr="00732DBC">
          <w:rPr>
            <w:rStyle w:val="Hyperlink"/>
            <w:noProof/>
          </w:rPr>
          <w:t>Commencement</w:t>
        </w:r>
        <w:r>
          <w:rPr>
            <w:noProof/>
            <w:webHidden/>
          </w:rPr>
          <w:tab/>
        </w:r>
        <w:r>
          <w:rPr>
            <w:noProof/>
            <w:webHidden/>
          </w:rPr>
          <w:fldChar w:fldCharType="begin"/>
        </w:r>
        <w:r>
          <w:rPr>
            <w:noProof/>
            <w:webHidden/>
          </w:rPr>
          <w:instrText xml:space="preserve"> PAGEREF _Toc492978175 \h </w:instrText>
        </w:r>
        <w:r>
          <w:rPr>
            <w:noProof/>
            <w:webHidden/>
          </w:rPr>
        </w:r>
        <w:r>
          <w:rPr>
            <w:noProof/>
            <w:webHidden/>
          </w:rPr>
          <w:fldChar w:fldCharType="separate"/>
        </w:r>
        <w:r>
          <w:rPr>
            <w:noProof/>
            <w:webHidden/>
          </w:rPr>
          <w:t>3</w:t>
        </w:r>
        <w:r>
          <w:rPr>
            <w:noProof/>
            <w:webHidden/>
          </w:rPr>
          <w:fldChar w:fldCharType="end"/>
        </w:r>
      </w:hyperlink>
    </w:p>
    <w:p w14:paraId="4868F75C" w14:textId="77777777" w:rsidR="007D66F9" w:rsidRDefault="007D66F9">
      <w:pPr>
        <w:pStyle w:val="TOC2"/>
        <w:tabs>
          <w:tab w:val="left" w:pos="1474"/>
        </w:tabs>
        <w:rPr>
          <w:rFonts w:asciiTheme="minorHAnsi" w:eastAsiaTheme="minorEastAsia" w:hAnsiTheme="minorHAnsi" w:cstheme="minorBidi"/>
          <w:noProof/>
          <w:kern w:val="0"/>
          <w:sz w:val="22"/>
          <w:szCs w:val="22"/>
        </w:rPr>
      </w:pPr>
      <w:hyperlink w:anchor="_Toc492978176" w:history="1">
        <w:r w:rsidRPr="00732DBC">
          <w:rPr>
            <w:rStyle w:val="Hyperlink"/>
            <w:noProof/>
          </w:rPr>
          <w:t>3</w:t>
        </w:r>
        <w:r>
          <w:rPr>
            <w:rFonts w:asciiTheme="minorHAnsi" w:eastAsiaTheme="minorEastAsia" w:hAnsiTheme="minorHAnsi" w:cstheme="minorBidi"/>
            <w:noProof/>
            <w:kern w:val="0"/>
            <w:sz w:val="22"/>
            <w:szCs w:val="22"/>
          </w:rPr>
          <w:tab/>
        </w:r>
        <w:r w:rsidRPr="00732DBC">
          <w:rPr>
            <w:rStyle w:val="Hyperlink"/>
            <w:noProof/>
          </w:rPr>
          <w:t>Authority</w:t>
        </w:r>
        <w:r>
          <w:rPr>
            <w:noProof/>
            <w:webHidden/>
          </w:rPr>
          <w:tab/>
        </w:r>
        <w:r>
          <w:rPr>
            <w:noProof/>
            <w:webHidden/>
          </w:rPr>
          <w:fldChar w:fldCharType="begin"/>
        </w:r>
        <w:r>
          <w:rPr>
            <w:noProof/>
            <w:webHidden/>
          </w:rPr>
          <w:instrText xml:space="preserve"> PAGEREF _Toc492978176 \h </w:instrText>
        </w:r>
        <w:r>
          <w:rPr>
            <w:noProof/>
            <w:webHidden/>
          </w:rPr>
        </w:r>
        <w:r>
          <w:rPr>
            <w:noProof/>
            <w:webHidden/>
          </w:rPr>
          <w:fldChar w:fldCharType="separate"/>
        </w:r>
        <w:r>
          <w:rPr>
            <w:noProof/>
            <w:webHidden/>
          </w:rPr>
          <w:t>3</w:t>
        </w:r>
        <w:r>
          <w:rPr>
            <w:noProof/>
            <w:webHidden/>
          </w:rPr>
          <w:fldChar w:fldCharType="end"/>
        </w:r>
      </w:hyperlink>
    </w:p>
    <w:p w14:paraId="7DE66B25" w14:textId="77777777" w:rsidR="007D66F9" w:rsidRDefault="007D66F9">
      <w:pPr>
        <w:pStyle w:val="TOC2"/>
        <w:tabs>
          <w:tab w:val="left" w:pos="1474"/>
        </w:tabs>
        <w:rPr>
          <w:rFonts w:asciiTheme="minorHAnsi" w:eastAsiaTheme="minorEastAsia" w:hAnsiTheme="minorHAnsi" w:cstheme="minorBidi"/>
          <w:noProof/>
          <w:kern w:val="0"/>
          <w:sz w:val="22"/>
          <w:szCs w:val="22"/>
        </w:rPr>
      </w:pPr>
      <w:hyperlink w:anchor="_Toc492978177" w:history="1">
        <w:r w:rsidRPr="00732DBC">
          <w:rPr>
            <w:rStyle w:val="Hyperlink"/>
            <w:noProof/>
          </w:rPr>
          <w:t>4</w:t>
        </w:r>
        <w:r>
          <w:rPr>
            <w:rFonts w:asciiTheme="minorHAnsi" w:eastAsiaTheme="minorEastAsia" w:hAnsiTheme="minorHAnsi" w:cstheme="minorBidi"/>
            <w:noProof/>
            <w:kern w:val="0"/>
            <w:sz w:val="22"/>
            <w:szCs w:val="22"/>
          </w:rPr>
          <w:tab/>
        </w:r>
        <w:r w:rsidRPr="00732DBC">
          <w:rPr>
            <w:rStyle w:val="Hyperlink"/>
            <w:noProof/>
          </w:rPr>
          <w:t>Definitions</w:t>
        </w:r>
        <w:r>
          <w:rPr>
            <w:noProof/>
            <w:webHidden/>
          </w:rPr>
          <w:tab/>
        </w:r>
        <w:r>
          <w:rPr>
            <w:noProof/>
            <w:webHidden/>
          </w:rPr>
          <w:fldChar w:fldCharType="begin"/>
        </w:r>
        <w:r>
          <w:rPr>
            <w:noProof/>
            <w:webHidden/>
          </w:rPr>
          <w:instrText xml:space="preserve"> PAGEREF _Toc492978177 \h </w:instrText>
        </w:r>
        <w:r>
          <w:rPr>
            <w:noProof/>
            <w:webHidden/>
          </w:rPr>
        </w:r>
        <w:r>
          <w:rPr>
            <w:noProof/>
            <w:webHidden/>
          </w:rPr>
          <w:fldChar w:fldCharType="separate"/>
        </w:r>
        <w:r>
          <w:rPr>
            <w:noProof/>
            <w:webHidden/>
          </w:rPr>
          <w:t>3</w:t>
        </w:r>
        <w:r>
          <w:rPr>
            <w:noProof/>
            <w:webHidden/>
          </w:rPr>
          <w:fldChar w:fldCharType="end"/>
        </w:r>
      </w:hyperlink>
    </w:p>
    <w:p w14:paraId="0BA96BC5" w14:textId="77777777" w:rsidR="007D66F9" w:rsidRDefault="007D66F9">
      <w:pPr>
        <w:pStyle w:val="TOC1"/>
        <w:rPr>
          <w:rFonts w:asciiTheme="minorHAnsi" w:eastAsiaTheme="minorEastAsia" w:hAnsiTheme="minorHAnsi" w:cstheme="minorBidi"/>
          <w:b w:val="0"/>
          <w:noProof/>
          <w:kern w:val="0"/>
          <w:sz w:val="22"/>
          <w:szCs w:val="22"/>
        </w:rPr>
      </w:pPr>
      <w:hyperlink w:anchor="_Toc492978178" w:history="1">
        <w:r w:rsidRPr="00732DBC">
          <w:rPr>
            <w:rStyle w:val="Hyperlink"/>
            <w:noProof/>
          </w:rPr>
          <w:t>Part 2—Exemption</w:t>
        </w:r>
        <w:r>
          <w:rPr>
            <w:noProof/>
            <w:webHidden/>
          </w:rPr>
          <w:tab/>
        </w:r>
        <w:r>
          <w:rPr>
            <w:noProof/>
            <w:webHidden/>
          </w:rPr>
          <w:fldChar w:fldCharType="begin"/>
        </w:r>
        <w:r>
          <w:rPr>
            <w:noProof/>
            <w:webHidden/>
          </w:rPr>
          <w:instrText xml:space="preserve"> PAGEREF _Toc492978178 \h </w:instrText>
        </w:r>
        <w:r>
          <w:rPr>
            <w:noProof/>
            <w:webHidden/>
          </w:rPr>
        </w:r>
        <w:r>
          <w:rPr>
            <w:noProof/>
            <w:webHidden/>
          </w:rPr>
          <w:fldChar w:fldCharType="separate"/>
        </w:r>
        <w:r>
          <w:rPr>
            <w:noProof/>
            <w:webHidden/>
          </w:rPr>
          <w:t>4</w:t>
        </w:r>
        <w:r>
          <w:rPr>
            <w:noProof/>
            <w:webHidden/>
          </w:rPr>
          <w:fldChar w:fldCharType="end"/>
        </w:r>
      </w:hyperlink>
    </w:p>
    <w:p w14:paraId="7D982BD2" w14:textId="77777777" w:rsidR="007D66F9" w:rsidRDefault="007D66F9">
      <w:pPr>
        <w:pStyle w:val="TOC2"/>
        <w:tabs>
          <w:tab w:val="left" w:pos="1474"/>
        </w:tabs>
        <w:rPr>
          <w:rFonts w:asciiTheme="minorHAnsi" w:eastAsiaTheme="minorEastAsia" w:hAnsiTheme="minorHAnsi" w:cstheme="minorBidi"/>
          <w:noProof/>
          <w:kern w:val="0"/>
          <w:sz w:val="22"/>
          <w:szCs w:val="22"/>
        </w:rPr>
      </w:pPr>
      <w:hyperlink w:anchor="_Toc492978179" w:history="1">
        <w:r w:rsidRPr="00732DBC">
          <w:rPr>
            <w:rStyle w:val="Hyperlink"/>
            <w:noProof/>
          </w:rPr>
          <w:t>5</w:t>
        </w:r>
        <w:r>
          <w:rPr>
            <w:rFonts w:asciiTheme="minorHAnsi" w:eastAsiaTheme="minorEastAsia" w:hAnsiTheme="minorHAnsi" w:cstheme="minorBidi"/>
            <w:noProof/>
            <w:kern w:val="0"/>
            <w:sz w:val="22"/>
            <w:szCs w:val="22"/>
          </w:rPr>
          <w:tab/>
        </w:r>
        <w:r w:rsidRPr="00732DBC">
          <w:rPr>
            <w:rStyle w:val="Hyperlink"/>
            <w:noProof/>
          </w:rPr>
          <w:t>Licensing exemption for mortgage offset account services</w:t>
        </w:r>
        <w:r>
          <w:rPr>
            <w:noProof/>
            <w:webHidden/>
          </w:rPr>
          <w:tab/>
        </w:r>
        <w:r>
          <w:rPr>
            <w:noProof/>
            <w:webHidden/>
          </w:rPr>
          <w:fldChar w:fldCharType="begin"/>
        </w:r>
        <w:r>
          <w:rPr>
            <w:noProof/>
            <w:webHidden/>
          </w:rPr>
          <w:instrText xml:space="preserve"> PAGEREF _Toc492978179 \h </w:instrText>
        </w:r>
        <w:r>
          <w:rPr>
            <w:noProof/>
            <w:webHidden/>
          </w:rPr>
        </w:r>
        <w:r>
          <w:rPr>
            <w:noProof/>
            <w:webHidden/>
          </w:rPr>
          <w:fldChar w:fldCharType="separate"/>
        </w:r>
        <w:r>
          <w:rPr>
            <w:noProof/>
            <w:webHidden/>
          </w:rPr>
          <w:t>4</w:t>
        </w:r>
        <w:r>
          <w:rPr>
            <w:noProof/>
            <w:webHidden/>
          </w:rPr>
          <w:fldChar w:fldCharType="end"/>
        </w:r>
      </w:hyperlink>
    </w:p>
    <w:p w14:paraId="05AE95DB" w14:textId="77777777" w:rsidR="00670EA1" w:rsidRPr="00F61B09" w:rsidRDefault="00015719" w:rsidP="00715914">
      <w:r>
        <w:rPr>
          <w:rFonts w:eastAsia="Times New Roman"/>
          <w:kern w:val="28"/>
          <w:sz w:val="28"/>
          <w:lang w:eastAsia="en-AU"/>
        </w:rPr>
        <w:fldChar w:fldCharType="end"/>
      </w:r>
    </w:p>
    <w:p w14:paraId="05AE95DC" w14:textId="77777777" w:rsidR="00670EA1" w:rsidRPr="00F61B09" w:rsidRDefault="00670EA1" w:rsidP="00715914">
      <w:pPr>
        <w:sectPr w:rsidR="00670EA1" w:rsidRPr="00F61B09" w:rsidSect="00F4215A">
          <w:headerReference w:type="even" r:id="rId20"/>
          <w:headerReference w:type="default" r:id="rId21"/>
          <w:footerReference w:type="even" r:id="rId22"/>
          <w:footerReference w:type="default" r:id="rId23"/>
          <w:headerReference w:type="first" r:id="rId24"/>
          <w:pgSz w:w="11907" w:h="16839"/>
          <w:pgMar w:top="1098" w:right="1797" w:bottom="1440" w:left="1797" w:header="720" w:footer="709" w:gutter="0"/>
          <w:pgNumType w:fmt="lowerRoman"/>
          <w:cols w:space="708"/>
          <w:docGrid w:linePitch="360"/>
        </w:sectPr>
      </w:pPr>
    </w:p>
    <w:p w14:paraId="05AE95DD" w14:textId="77777777" w:rsidR="00FA31DE" w:rsidRPr="00F61B09" w:rsidRDefault="00FA31DE" w:rsidP="006554FF">
      <w:pPr>
        <w:pStyle w:val="LI-Heading1"/>
      </w:pPr>
      <w:bookmarkStart w:id="3" w:name="BK_S3P1L1C1"/>
      <w:bookmarkStart w:id="4" w:name="_Toc492978173"/>
      <w:bookmarkEnd w:id="3"/>
      <w:r w:rsidRPr="006554FF">
        <w:lastRenderedPageBreak/>
        <w:t>Part</w:t>
      </w:r>
      <w:r w:rsidR="00F61B09" w:rsidRPr="006554FF">
        <w:t> </w:t>
      </w:r>
      <w:r w:rsidRPr="006E5320">
        <w:t>1</w:t>
      </w:r>
      <w:r w:rsidRPr="00F61B09">
        <w:t>—</w:t>
      </w:r>
      <w:r w:rsidRPr="00005446">
        <w:t>Preliminary</w:t>
      </w:r>
      <w:bookmarkEnd w:id="4"/>
    </w:p>
    <w:p w14:paraId="05AE95DE" w14:textId="77777777" w:rsidR="00FA31DE" w:rsidRDefault="00FA31DE" w:rsidP="00C11452">
      <w:pPr>
        <w:pStyle w:val="LI-Heading2"/>
        <w:rPr>
          <w:szCs w:val="24"/>
        </w:rPr>
      </w:pPr>
      <w:bookmarkStart w:id="5" w:name="_Toc492978174"/>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5"/>
    </w:p>
    <w:p w14:paraId="05AE95DF" w14:textId="559CEE07" w:rsidR="00FA31DE" w:rsidRDefault="00FA31DE" w:rsidP="00005446">
      <w:pPr>
        <w:pStyle w:val="LI-BodyTextUnnumbered"/>
        <w:rPr>
          <w:szCs w:val="24"/>
        </w:rPr>
      </w:pPr>
      <w:r w:rsidRPr="008C0F29">
        <w:rPr>
          <w:szCs w:val="24"/>
        </w:rPr>
        <w:t xml:space="preserve">This </w:t>
      </w:r>
      <w:r w:rsidR="00515825">
        <w:t xml:space="preserve">is </w:t>
      </w:r>
      <w:r w:rsidR="006C2F62">
        <w:rPr>
          <w:szCs w:val="24"/>
        </w:rPr>
        <w:t>the</w:t>
      </w:r>
      <w:r w:rsidR="008C0F29" w:rsidRPr="008C0F29">
        <w:rPr>
          <w:szCs w:val="24"/>
        </w:rPr>
        <w:t xml:space="preserve"> </w:t>
      </w:r>
      <w:r w:rsidR="008C0F29" w:rsidRPr="008C0F29">
        <w:rPr>
          <w:i/>
          <w:szCs w:val="24"/>
        </w:rPr>
        <w:t>A</w:t>
      </w:r>
      <w:r w:rsidR="00327DDF">
        <w:rPr>
          <w:i/>
          <w:szCs w:val="24"/>
        </w:rPr>
        <w:t xml:space="preserve">SIC Corporations </w:t>
      </w:r>
      <w:r w:rsidR="002D18A5">
        <w:rPr>
          <w:i/>
          <w:szCs w:val="24"/>
        </w:rPr>
        <w:t xml:space="preserve">(Mortgage </w:t>
      </w:r>
      <w:r w:rsidR="006C2F62">
        <w:rPr>
          <w:i/>
          <w:szCs w:val="24"/>
        </w:rPr>
        <w:t>Offset Accounts</w:t>
      </w:r>
      <w:r w:rsidR="005A478A">
        <w:rPr>
          <w:i/>
          <w:szCs w:val="24"/>
        </w:rPr>
        <w:t>) Instrument 2017/795</w:t>
      </w:r>
      <w:r w:rsidRPr="005D3D41">
        <w:rPr>
          <w:szCs w:val="24"/>
        </w:rPr>
        <w:t>.</w:t>
      </w:r>
    </w:p>
    <w:p w14:paraId="05AE95E0" w14:textId="77777777" w:rsidR="00FA31DE" w:rsidRPr="008C0F29" w:rsidRDefault="00FA31DE" w:rsidP="00C11452">
      <w:pPr>
        <w:pStyle w:val="LI-Heading2"/>
        <w:rPr>
          <w:szCs w:val="24"/>
        </w:rPr>
      </w:pPr>
      <w:bookmarkStart w:id="6" w:name="_Toc492978175"/>
      <w:r w:rsidRPr="008C0F29">
        <w:rPr>
          <w:szCs w:val="24"/>
        </w:rPr>
        <w:t>2</w:t>
      </w:r>
      <w:r w:rsidR="00FC3EB8">
        <w:rPr>
          <w:szCs w:val="24"/>
        </w:rPr>
        <w:tab/>
      </w:r>
      <w:r w:rsidRPr="008C0F29">
        <w:rPr>
          <w:szCs w:val="24"/>
        </w:rPr>
        <w:t>Commencement</w:t>
      </w:r>
      <w:bookmarkEnd w:id="6"/>
    </w:p>
    <w:p w14:paraId="1D947049" w14:textId="3E124E74" w:rsidR="000E7B0B" w:rsidRPr="008C0F29" w:rsidRDefault="000E7B0B" w:rsidP="000E7B0B">
      <w:pPr>
        <w:pStyle w:val="LI-BodyTextUnnumbered"/>
        <w:rPr>
          <w:szCs w:val="24"/>
        </w:rPr>
      </w:pPr>
      <w:r w:rsidRPr="000625F6">
        <w:rPr>
          <w:szCs w:val="24"/>
        </w:rPr>
        <w:t xml:space="preserve">This instrument commences at the same time as the commencement of the </w:t>
      </w:r>
      <w:r w:rsidRPr="000625F6">
        <w:rPr>
          <w:i/>
          <w:szCs w:val="24"/>
        </w:rPr>
        <w:t>ASIC Corporations (Repeal) Instrument 2017/</w:t>
      </w:r>
      <w:r w:rsidR="005A478A">
        <w:rPr>
          <w:i/>
          <w:szCs w:val="24"/>
        </w:rPr>
        <w:t>796</w:t>
      </w:r>
      <w:r w:rsidRPr="000625F6">
        <w:rPr>
          <w:szCs w:val="24"/>
        </w:rPr>
        <w:t>.</w:t>
      </w:r>
    </w:p>
    <w:p w14:paraId="05AE95E3" w14:textId="77777777" w:rsidR="00FA31DE" w:rsidRPr="008C0F29" w:rsidRDefault="00FA31DE" w:rsidP="00EC4757">
      <w:pPr>
        <w:pStyle w:val="LI-Heading2"/>
        <w:spacing w:before="240"/>
        <w:rPr>
          <w:szCs w:val="24"/>
        </w:rPr>
      </w:pPr>
      <w:bookmarkStart w:id="7" w:name="_Toc492978176"/>
      <w:r w:rsidRPr="008C0F29">
        <w:rPr>
          <w:szCs w:val="24"/>
        </w:rPr>
        <w:t>3</w:t>
      </w:r>
      <w:r w:rsidR="00FC3EB8">
        <w:rPr>
          <w:szCs w:val="24"/>
        </w:rPr>
        <w:tab/>
      </w:r>
      <w:r w:rsidRPr="008C0F29">
        <w:rPr>
          <w:szCs w:val="24"/>
        </w:rPr>
        <w:t>Authority</w:t>
      </w:r>
      <w:bookmarkEnd w:id="7"/>
    </w:p>
    <w:p w14:paraId="05AE95E4" w14:textId="10160454"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2D18A5">
        <w:rPr>
          <w:szCs w:val="24"/>
        </w:rPr>
        <w:t xml:space="preserve">paragraph </w:t>
      </w:r>
      <w:r w:rsidR="006C2F62">
        <w:rPr>
          <w:szCs w:val="24"/>
        </w:rPr>
        <w:t>926A</w:t>
      </w:r>
      <w:r w:rsidR="002D18A5">
        <w:rPr>
          <w:szCs w:val="24"/>
        </w:rPr>
        <w:t>(2)(</w:t>
      </w:r>
      <w:r w:rsidR="006C2F62">
        <w:rPr>
          <w:szCs w:val="24"/>
        </w:rPr>
        <w:t>a</w:t>
      </w:r>
      <w:r w:rsidR="002D18A5">
        <w:rPr>
          <w:szCs w:val="24"/>
        </w:rPr>
        <w:t>)</w:t>
      </w:r>
      <w:r w:rsidR="008C0F29" w:rsidRPr="005D3D41">
        <w:rPr>
          <w:szCs w:val="24"/>
        </w:rPr>
        <w:t xml:space="preserve"> </w:t>
      </w:r>
      <w:r w:rsidRPr="005D3D41">
        <w:rPr>
          <w:szCs w:val="24"/>
        </w:rPr>
        <w:t>of</w:t>
      </w:r>
      <w:r w:rsidR="006C2F62">
        <w:rPr>
          <w:szCs w:val="24"/>
        </w:rPr>
        <w:t xml:space="preserve"> the</w:t>
      </w:r>
      <w:r w:rsidRPr="005D3D41">
        <w:rPr>
          <w:szCs w:val="24"/>
        </w:rPr>
        <w:t xml:space="preserve"> </w:t>
      </w:r>
      <w:r w:rsidR="002D18A5" w:rsidRPr="002D18A5">
        <w:rPr>
          <w:i/>
          <w:szCs w:val="24"/>
        </w:rPr>
        <w:t>Corporations Act 2001</w:t>
      </w:r>
      <w:r w:rsidRPr="008C0F29">
        <w:rPr>
          <w:szCs w:val="24"/>
        </w:rPr>
        <w:t>.</w:t>
      </w:r>
    </w:p>
    <w:p w14:paraId="05AE95E5" w14:textId="77777777" w:rsidR="00FA31DE" w:rsidRPr="00BB5C17" w:rsidRDefault="008C0F29" w:rsidP="00EC4757">
      <w:pPr>
        <w:pStyle w:val="LI-Heading2"/>
        <w:spacing w:before="240"/>
        <w:rPr>
          <w:szCs w:val="24"/>
        </w:rPr>
      </w:pPr>
      <w:bookmarkStart w:id="8" w:name="_Toc492978177"/>
      <w:r w:rsidRPr="00BB5C17">
        <w:rPr>
          <w:szCs w:val="24"/>
        </w:rPr>
        <w:t>4</w:t>
      </w:r>
      <w:r w:rsidR="00FC3EB8">
        <w:rPr>
          <w:szCs w:val="24"/>
        </w:rPr>
        <w:tab/>
      </w:r>
      <w:r w:rsidR="00FA31DE" w:rsidRPr="00BB5C17">
        <w:rPr>
          <w:szCs w:val="24"/>
        </w:rPr>
        <w:t>Definitions</w:t>
      </w:r>
      <w:bookmarkEnd w:id="8"/>
    </w:p>
    <w:p w14:paraId="05AE95E6" w14:textId="77777777" w:rsidR="00FA31DE" w:rsidRPr="00005446" w:rsidRDefault="00FA31DE" w:rsidP="00005446">
      <w:pPr>
        <w:pStyle w:val="LI-BodyTextUnnumbered"/>
      </w:pPr>
      <w:r w:rsidRPr="00005446">
        <w:t xml:space="preserve">In this </w:t>
      </w:r>
      <w:r w:rsidR="008C0F29" w:rsidRPr="00005446">
        <w:t>instrument</w:t>
      </w:r>
      <w:r w:rsidRPr="00005446">
        <w:t>:</w:t>
      </w:r>
    </w:p>
    <w:p w14:paraId="05AE95E7" w14:textId="77777777" w:rsidR="00702EFD" w:rsidRDefault="00702EFD" w:rsidP="00005446">
      <w:pPr>
        <w:pStyle w:val="LI-BodyTextUnnumbered"/>
      </w:pPr>
      <w:r>
        <w:rPr>
          <w:b/>
          <w:i/>
        </w:rPr>
        <w:t>Act</w:t>
      </w:r>
      <w:r w:rsidRPr="00E85A91">
        <w:t xml:space="preserve"> means</w:t>
      </w:r>
      <w:r>
        <w:t xml:space="preserve"> the </w:t>
      </w:r>
      <w:r w:rsidR="002D18A5">
        <w:rPr>
          <w:i/>
        </w:rPr>
        <w:t>Corporations Act 2001</w:t>
      </w:r>
      <w:r>
        <w:t xml:space="preserve">. </w:t>
      </w:r>
    </w:p>
    <w:p w14:paraId="05AE95ED" w14:textId="1C9AFC3A" w:rsidR="00DA6D30" w:rsidRPr="005D3D41" w:rsidRDefault="00DA6D30" w:rsidP="00DA6D30">
      <w:pPr>
        <w:pStyle w:val="LI-BodyTextUnnumbered"/>
      </w:pPr>
      <w:r>
        <w:rPr>
          <w:b/>
          <w:i/>
        </w:rPr>
        <w:t xml:space="preserve">mortgage offset account </w:t>
      </w:r>
      <w:r>
        <w:t>means</w:t>
      </w:r>
      <w:r w:rsidRPr="005D3D41">
        <w:t xml:space="preserve"> </w:t>
      </w:r>
      <w:r w:rsidRPr="00DA6D30">
        <w:t>a deposit product</w:t>
      </w:r>
      <w:r w:rsidR="004C73F7">
        <w:t xml:space="preserve"> </w:t>
      </w:r>
      <w:r w:rsidRPr="00DA6D30">
        <w:t xml:space="preserve">that is a facility in relation to which either of the following </w:t>
      </w:r>
      <w:r w:rsidR="00DC4BF5">
        <w:t>applies</w:t>
      </w:r>
      <w:r>
        <w:t>:</w:t>
      </w:r>
    </w:p>
    <w:p w14:paraId="05AE95EE" w14:textId="656B2D2C" w:rsidR="00DA6D30" w:rsidRDefault="00DA6D30" w:rsidP="00DA6D30">
      <w:pPr>
        <w:pStyle w:val="LI-BodyTextParaa"/>
      </w:pPr>
      <w:r w:rsidRPr="005D3D41">
        <w:t>(a)</w:t>
      </w:r>
      <w:r w:rsidRPr="005D3D41">
        <w:tab/>
      </w:r>
      <w:r w:rsidRPr="00DA6D30">
        <w:t xml:space="preserve">the amount standing to the credit of the facility from time to time is notionally offset against the balance of a loan entered into by the depositor with the provider of the facility, and interest on the loan is calculated by reference to the notionally-reduced loan balance; </w:t>
      </w:r>
    </w:p>
    <w:p w14:paraId="05AE95EF" w14:textId="77777777" w:rsidR="00DA6D30" w:rsidRDefault="00DA6D30" w:rsidP="00DA6D30">
      <w:pPr>
        <w:pStyle w:val="LI-BodyTextParaa"/>
      </w:pPr>
      <w:r w:rsidRPr="005D3D41">
        <w:t>(b)</w:t>
      </w:r>
      <w:r w:rsidRPr="005D3D41">
        <w:tab/>
      </w:r>
      <w:r w:rsidRPr="00DA6D30">
        <w:t>interest payable on a loan entered into by the depositor with the provider of the facility is periodically reduced by an amount that would otherwise accrue as interest or other earnings on the amount standing to the credit of the facility from time to time.</w:t>
      </w:r>
    </w:p>
    <w:p w14:paraId="24504936" w14:textId="77777777" w:rsidR="004976CA" w:rsidRDefault="004976CA">
      <w:pPr>
        <w:spacing w:line="240" w:lineRule="auto"/>
        <w:rPr>
          <w:rFonts w:eastAsia="Times New Roman"/>
          <w:b/>
          <w:kern w:val="28"/>
          <w:sz w:val="32"/>
          <w:lang w:eastAsia="en-AU"/>
        </w:rPr>
      </w:pPr>
      <w:r>
        <w:br w:type="page"/>
      </w:r>
    </w:p>
    <w:p w14:paraId="05AE95F1" w14:textId="0AB030E4" w:rsidR="00FA31DE" w:rsidRPr="00F61B09" w:rsidRDefault="00FA31DE" w:rsidP="00EF6634">
      <w:pPr>
        <w:pStyle w:val="LI-Heading1"/>
        <w:ind w:left="0" w:firstLine="0"/>
      </w:pPr>
      <w:bookmarkStart w:id="9" w:name="_Toc492978178"/>
      <w:r w:rsidRPr="006554FF">
        <w:lastRenderedPageBreak/>
        <w:t>Part</w:t>
      </w:r>
      <w:r w:rsidR="005D0489" w:rsidRPr="006554FF">
        <w:t xml:space="preserve"> </w:t>
      </w:r>
      <w:r w:rsidR="005D0489" w:rsidRPr="006E5320">
        <w:t>2</w:t>
      </w:r>
      <w:r w:rsidRPr="00F61B09">
        <w:t>—Exemption</w:t>
      </w:r>
      <w:bookmarkEnd w:id="9"/>
    </w:p>
    <w:p w14:paraId="05AE95F2" w14:textId="0CB62448" w:rsidR="00FA31DE" w:rsidRPr="005D3D41" w:rsidRDefault="00FC3EB8" w:rsidP="00005446">
      <w:pPr>
        <w:pStyle w:val="LI-Heading2"/>
      </w:pPr>
      <w:bookmarkStart w:id="10" w:name="_Toc492978179"/>
      <w:r>
        <w:t>5</w:t>
      </w:r>
      <w:r>
        <w:tab/>
      </w:r>
      <w:r w:rsidR="006C2F62">
        <w:t>Licensing exemption for mortgage offset account services</w:t>
      </w:r>
      <w:bookmarkEnd w:id="10"/>
    </w:p>
    <w:p w14:paraId="05AE95F3" w14:textId="465F9E4F" w:rsidR="006C2F62" w:rsidRDefault="006C2F62" w:rsidP="006649F3">
      <w:pPr>
        <w:pStyle w:val="LI-BodyTextNumbered"/>
        <w:ind w:firstLine="0"/>
      </w:pPr>
      <w:r>
        <w:t xml:space="preserve">A person </w:t>
      </w:r>
      <w:r w:rsidR="00597C89">
        <w:t xml:space="preserve">who provides financial services </w:t>
      </w:r>
      <w:r>
        <w:t xml:space="preserve">does not have to comply with subsection 911A(1) of the Act for the provision of </w:t>
      </w:r>
      <w:r w:rsidR="00DC4BF5">
        <w:t xml:space="preserve">any </w:t>
      </w:r>
      <w:r>
        <w:t>of the following financial services:</w:t>
      </w:r>
    </w:p>
    <w:p w14:paraId="05AE95F5" w14:textId="504092EB" w:rsidR="009D1818" w:rsidRPr="005D3D41" w:rsidRDefault="009D1818" w:rsidP="00FC3EB8">
      <w:pPr>
        <w:pStyle w:val="LI-BodyTextParaa"/>
      </w:pPr>
      <w:r w:rsidRPr="005D3D41">
        <w:t>(a)</w:t>
      </w:r>
      <w:r w:rsidRPr="005D3D41">
        <w:tab/>
      </w:r>
      <w:r w:rsidR="00EF6634" w:rsidRPr="00EF6634">
        <w:t xml:space="preserve">financial product advice relating to a mortgage offset account; </w:t>
      </w:r>
    </w:p>
    <w:p w14:paraId="05AE95F6" w14:textId="77777777" w:rsidR="00FA31DE" w:rsidRDefault="009D1818" w:rsidP="00FC3EB8">
      <w:pPr>
        <w:pStyle w:val="LI-BodyTextParaa"/>
      </w:pPr>
      <w:r w:rsidRPr="005D3D41">
        <w:t>(b)</w:t>
      </w:r>
      <w:r w:rsidRPr="005D3D41">
        <w:tab/>
      </w:r>
      <w:r w:rsidR="00EF6634" w:rsidRPr="00EF6634">
        <w:t>arranging for another person to apply for, acquire, vary or dispose of a mortgage offset account.</w:t>
      </w:r>
    </w:p>
    <w:p w14:paraId="05AE95F7" w14:textId="541731CA" w:rsidR="00467B34" w:rsidRDefault="00467B34" w:rsidP="004976CA">
      <w:pPr>
        <w:pStyle w:val="LI-SectionNote"/>
        <w:ind w:left="1701"/>
      </w:pPr>
      <w:r>
        <w:t>Note:</w:t>
      </w:r>
      <w:r w:rsidR="004C73F7">
        <w:tab/>
      </w:r>
      <w:r>
        <w:rPr>
          <w:i/>
          <w:iCs/>
        </w:rPr>
        <w:t>ASIC Corporations (</w:t>
      </w:r>
      <w:r w:rsidR="000E7B0B">
        <w:rPr>
          <w:i/>
          <w:iCs/>
        </w:rPr>
        <w:t>Miscellaneous Technical Relief</w:t>
      </w:r>
      <w:r>
        <w:rPr>
          <w:i/>
          <w:iCs/>
        </w:rPr>
        <w:t xml:space="preserve">) Instrument 2015/1115 </w:t>
      </w:r>
      <w:r>
        <w:t>provides relief from subsection</w:t>
      </w:r>
      <w:r w:rsidR="00BC61FB">
        <w:t>s 911A(1) and</w:t>
      </w:r>
      <w:r>
        <w:t xml:space="preserve"> 911B(1) of the Act to a person who provides financial services on behalf of a person who does not need an Australian financial services licence because of an exemption under section 926A of the Act.</w:t>
      </w:r>
    </w:p>
    <w:p w14:paraId="05AE95FA" w14:textId="3F2B27DB" w:rsidR="006C2F62" w:rsidRPr="005D3D41" w:rsidRDefault="006C2F62" w:rsidP="002347A9">
      <w:pPr>
        <w:pStyle w:val="LI-BodyTextNumbered"/>
      </w:pPr>
    </w:p>
    <w:sectPr w:rsidR="006C2F62" w:rsidRPr="005D3D41" w:rsidSect="0040053F">
      <w:headerReference w:type="even" r:id="rId25"/>
      <w:headerReference w:type="default" r:id="rId26"/>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E95FF" w14:textId="77777777" w:rsidR="004A788D" w:rsidRDefault="004A788D" w:rsidP="00715914">
      <w:pPr>
        <w:spacing w:line="240" w:lineRule="auto"/>
      </w:pPr>
      <w:r>
        <w:separator/>
      </w:r>
    </w:p>
  </w:endnote>
  <w:endnote w:type="continuationSeparator" w:id="0">
    <w:p w14:paraId="05AE9600" w14:textId="77777777" w:rsidR="004A788D" w:rsidRDefault="004A788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2"/>
    </w:tblGrid>
    <w:tr w:rsidR="00102CA6" w:rsidRPr="00081794" w14:paraId="05AE9604" w14:textId="77777777" w:rsidTr="00081794">
      <w:tc>
        <w:tcPr>
          <w:tcW w:w="8472" w:type="dxa"/>
          <w:shd w:val="clear" w:color="auto" w:fill="auto"/>
        </w:tcPr>
        <w:p w14:paraId="05AE9603" w14:textId="77777777" w:rsidR="00102CA6" w:rsidRPr="00081794" w:rsidRDefault="002709F7" w:rsidP="00081794">
          <w:pPr>
            <w:jc w:val="right"/>
            <w:rPr>
              <w:sz w:val="18"/>
            </w:rPr>
          </w:pPr>
          <w:r>
            <w:rPr>
              <w:noProof/>
              <w:lang w:eastAsia="en-AU"/>
            </w:rPr>
            <mc:AlternateContent>
              <mc:Choice Requires="wps">
                <w:drawing>
                  <wp:anchor distT="0" distB="0" distL="114300" distR="114300" simplePos="0" relativeHeight="251659264" behindDoc="1" locked="0" layoutInCell="1" allowOverlap="1" wp14:anchorId="05AE961D" wp14:editId="05AE961E">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5AE962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D66F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E19RTcHAwAAygYAAA4AAAAAAAAAAAAAAAAALgIAAGRycy9lMm9Eb2Mu&#10;eG1sUEsBAi0AFAAGAAgAAAAhADwCUpLfAAAACgEAAA8AAAAAAAAAAAAAAAAAYQUAAGRycy9kb3du&#10;cmV2LnhtbFBLBQYAAAAABAAEAPMAAABtBgAAAAA=&#10;" stroked="f">
                    <v:stroke joinstyle="round"/>
                    <v:path arrowok="t"/>
                    <v:textbox>
                      <w:txbxContent>
                        <w:p w14:paraId="05AE962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D66F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05AE9605" w14:textId="77777777" w:rsidR="00102CA6" w:rsidRPr="007500C8" w:rsidRDefault="00102CA6" w:rsidP="00335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9606" w14:textId="77777777" w:rsidR="00102CA6" w:rsidRDefault="002709F7" w:rsidP="007500C8">
    <w:pPr>
      <w:pStyle w:val="Footer"/>
    </w:pPr>
    <w:r>
      <w:rPr>
        <w:noProof/>
      </w:rPr>
      <mc:AlternateContent>
        <mc:Choice Requires="wps">
          <w:drawing>
            <wp:anchor distT="0" distB="0" distL="114300" distR="114300" simplePos="0" relativeHeight="251658240" behindDoc="1" locked="0" layoutInCell="1" allowOverlap="1" wp14:anchorId="05AE961F" wp14:editId="05AE9620">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5AE9624"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gkBw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BaJmCQHAwAAygYAAA4AAAAAAAAAAAAAAAAALgIAAGRycy9lMm9Eb2Mu&#10;eG1sUEsBAi0AFAAGAAgAAAAhADwCUpLfAAAACgEAAA8AAAAAAAAAAAAAAAAAYQUAAGRycy9kb3du&#10;cmV2LnhtbFBLBQYAAAAABAAEAPMAAABtBgAAAAA=&#10;" stroked="f">
              <v:stroke joinstyle="round"/>
              <v:path arrowok="t"/>
              <v:textbox>
                <w:txbxContent>
                  <w:p w14:paraId="05AE9624"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472"/>
    </w:tblGrid>
    <w:tr w:rsidR="00102CA6" w:rsidRPr="00081794" w14:paraId="05AE9608" w14:textId="77777777" w:rsidTr="00081794">
      <w:tc>
        <w:tcPr>
          <w:tcW w:w="8472" w:type="dxa"/>
          <w:shd w:val="clear" w:color="auto" w:fill="auto"/>
        </w:tcPr>
        <w:p w14:paraId="05AE9607" w14:textId="77777777" w:rsidR="00102CA6" w:rsidRPr="00081794" w:rsidRDefault="00102CA6" w:rsidP="00102CA6">
          <w:pPr>
            <w:rPr>
              <w:sz w:val="18"/>
            </w:rPr>
          </w:pPr>
        </w:p>
      </w:tc>
    </w:tr>
  </w:tbl>
  <w:p w14:paraId="05AE9609" w14:textId="77777777" w:rsidR="00102CA6" w:rsidRPr="007500C8" w:rsidRDefault="00102CA6" w:rsidP="0075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960B"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9611"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E4159D">
      <w:rPr>
        <w:noProof/>
      </w:rPr>
      <w:t>4</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9612"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7D66F9">
      <w:rPr>
        <w:noProof/>
      </w:rPr>
      <w:t>4</w:t>
    </w:r>
    <w:r w:rsidRPr="00A52B0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E95FD" w14:textId="77777777" w:rsidR="004A788D" w:rsidRDefault="004A788D" w:rsidP="00715914">
      <w:pPr>
        <w:spacing w:line="240" w:lineRule="auto"/>
      </w:pPr>
      <w:r>
        <w:separator/>
      </w:r>
    </w:p>
  </w:footnote>
  <w:footnote w:type="continuationSeparator" w:id="0">
    <w:p w14:paraId="05AE95FE" w14:textId="77777777" w:rsidR="004A788D" w:rsidRDefault="004A788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9601" w14:textId="77777777" w:rsidR="00102CA6" w:rsidRPr="005F1388" w:rsidRDefault="002709F7" w:rsidP="00715914">
    <w:pPr>
      <w:pStyle w:val="Header"/>
      <w:tabs>
        <w:tab w:val="clear" w:pos="4150"/>
        <w:tab w:val="clear" w:pos="8307"/>
      </w:tabs>
    </w:pPr>
    <w:r>
      <w:rPr>
        <w:noProof/>
      </w:rPr>
      <mc:AlternateContent>
        <mc:Choice Requires="wps">
          <w:drawing>
            <wp:anchor distT="0" distB="0" distL="114300" distR="114300" simplePos="0" relativeHeight="251657216" behindDoc="1" locked="0" layoutInCell="1" allowOverlap="1" wp14:anchorId="05AE9619" wp14:editId="05AE961A">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5AE9621"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D66F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0;margin-top:11.3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uh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y+mLoQMDAADDBgAADgAAAAAAAAAAAAAAAAAuAgAAZHJzL2Uyb0RvYy54bWxQSwEC&#10;LQAUAAYACAAAACEA5grfutwAAAAGAQAADwAAAAAAAAAAAAAAAABdBQAAZHJzL2Rvd25yZXYueG1s&#10;UEsFBgAAAAAEAAQA8wAAAGYGAAAAAA==&#10;" stroked="f">
              <v:stroke joinstyle="round"/>
              <v:path arrowok="t"/>
              <v:textbox>
                <w:txbxContent>
                  <w:p w14:paraId="05AE9621"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7D66F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9602" w14:textId="77777777" w:rsidR="00102CA6" w:rsidRPr="005F1388" w:rsidRDefault="002709F7" w:rsidP="00715914">
    <w:pPr>
      <w:pStyle w:val="Header"/>
      <w:tabs>
        <w:tab w:val="clear" w:pos="4150"/>
        <w:tab w:val="clear" w:pos="8307"/>
      </w:tabs>
    </w:pPr>
    <w:r>
      <w:rPr>
        <w:noProof/>
      </w:rPr>
      <mc:AlternateContent>
        <mc:Choice Requires="wps">
          <w:drawing>
            <wp:anchor distT="0" distB="0" distL="114300" distR="114300" simplePos="0" relativeHeight="251656192" behindDoc="1" locked="0" layoutInCell="1" allowOverlap="1" wp14:anchorId="05AE961B" wp14:editId="05AE961C">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5AE9622"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K8Bg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AmSSvAYDAADKBgAADgAAAAAAAAAAAAAAAAAuAgAAZHJzL2Uyb0RvYy54bWxQ&#10;SwECLQAUAAYACAAAACEA5grfutwAAAAGAQAADwAAAAAAAAAAAAAAAABgBQAAZHJzL2Rvd25yZXYu&#10;eG1sUEsFBgAAAAAEAAQA8wAAAGkGAAAAAA==&#10;" stroked="f">
              <v:stroke joinstyle="round"/>
              <v:path arrowok="t"/>
              <v:textbox>
                <w:txbxContent>
                  <w:p w14:paraId="05AE9622"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D305A" w14:textId="58D825E4" w:rsidR="004C73F7" w:rsidRPr="005F1388" w:rsidRDefault="004C73F7" w:rsidP="004C73F7">
    <w:pPr>
      <w:pStyle w:val="Header"/>
      <w:tabs>
        <w:tab w:val="clear" w:pos="4150"/>
        <w:tab w:val="clear" w:pos="8307"/>
      </w:tabs>
      <w:spacing w:before="240"/>
    </w:pPr>
  </w:p>
  <w:p w14:paraId="05AE960A"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960C"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05AE960F" w14:textId="77777777" w:rsidTr="00BF75C9">
      <w:tc>
        <w:tcPr>
          <w:tcW w:w="6804" w:type="dxa"/>
          <w:shd w:val="clear" w:color="auto" w:fill="auto"/>
        </w:tcPr>
        <w:p w14:paraId="05AE960D" w14:textId="0E25088E" w:rsidR="00F4215A" w:rsidRDefault="004976CA" w:rsidP="00E40FF8">
          <w:pPr>
            <w:pStyle w:val="LI-Header"/>
            <w:pBdr>
              <w:bottom w:val="none" w:sz="0" w:space="0" w:color="auto"/>
            </w:pBdr>
            <w:jc w:val="left"/>
          </w:pPr>
          <w:fldSimple w:instr=" STYLEREF  &quot;LI - Title&quot; ">
            <w:r w:rsidR="007D66F9">
              <w:rPr>
                <w:noProof/>
              </w:rPr>
              <w:t>ASIC Corporations (Mortgage Offset Accounts) Instrument 2017/795</w:t>
            </w:r>
          </w:fldSimple>
        </w:p>
      </w:tc>
      <w:tc>
        <w:tcPr>
          <w:tcW w:w="1509" w:type="dxa"/>
          <w:shd w:val="clear" w:color="auto" w:fill="auto"/>
        </w:tcPr>
        <w:p w14:paraId="05AE960E" w14:textId="77777777" w:rsidR="00F4215A" w:rsidRDefault="00F4215A" w:rsidP="00E40FF8">
          <w:pPr>
            <w:pStyle w:val="LI-Header"/>
            <w:pBdr>
              <w:bottom w:val="none" w:sz="0" w:space="0" w:color="auto"/>
            </w:pBdr>
          </w:pPr>
        </w:p>
      </w:tc>
    </w:tr>
  </w:tbl>
  <w:p w14:paraId="05AE9610"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9613"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961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05AE9617" w14:textId="77777777" w:rsidTr="00BF75C9">
      <w:tc>
        <w:tcPr>
          <w:tcW w:w="6804" w:type="dxa"/>
          <w:shd w:val="clear" w:color="auto" w:fill="auto"/>
        </w:tcPr>
        <w:p w14:paraId="05AE9615" w14:textId="46D076FE" w:rsidR="00F4215A" w:rsidRDefault="004976CA" w:rsidP="00E40FF8">
          <w:pPr>
            <w:pStyle w:val="LI-Header"/>
            <w:pBdr>
              <w:bottom w:val="none" w:sz="0" w:space="0" w:color="auto"/>
            </w:pBdr>
            <w:jc w:val="left"/>
          </w:pPr>
          <w:fldSimple w:instr=" STYLEREF  &quot;LI - Title&quot; ">
            <w:r w:rsidR="007D66F9">
              <w:rPr>
                <w:noProof/>
              </w:rPr>
              <w:t>ASIC Corporations (Mortgage Offset Accounts) Instrument 2017/795</w:t>
            </w:r>
          </w:fldSimple>
        </w:p>
      </w:tc>
      <w:tc>
        <w:tcPr>
          <w:tcW w:w="1509" w:type="dxa"/>
          <w:shd w:val="clear" w:color="auto" w:fill="auto"/>
        </w:tcPr>
        <w:p w14:paraId="05AE9616" w14:textId="77777777" w:rsidR="00F4215A" w:rsidRDefault="004976CA" w:rsidP="00E40FF8">
          <w:pPr>
            <w:pStyle w:val="LI-Header"/>
            <w:pBdr>
              <w:bottom w:val="none" w:sz="0" w:space="0" w:color="auto"/>
            </w:pBdr>
          </w:pPr>
          <w:fldSimple w:instr=" STYLEREF  &quot;LI - Heading 1&quot; ">
            <w:r w:rsidR="007D66F9">
              <w:rPr>
                <w:noProof/>
              </w:rPr>
              <w:t>Part 2—Exemption</w:t>
            </w:r>
          </w:fldSimple>
        </w:p>
      </w:tc>
    </w:tr>
  </w:tbl>
  <w:p w14:paraId="05AE9618" w14:textId="77777777" w:rsidR="0040053F" w:rsidRPr="00F4215A" w:rsidRDefault="0040053F" w:rsidP="00F421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AAC640"/>
    <w:lvl w:ilvl="0">
      <w:start w:val="1"/>
      <w:numFmt w:val="decimal"/>
      <w:lvlText w:val="%1."/>
      <w:lvlJc w:val="left"/>
      <w:pPr>
        <w:tabs>
          <w:tab w:val="num" w:pos="1492"/>
        </w:tabs>
        <w:ind w:left="1492" w:hanging="360"/>
      </w:pPr>
    </w:lvl>
  </w:abstractNum>
  <w:abstractNum w:abstractNumId="1">
    <w:nsid w:val="FFFFFF7D"/>
    <w:multiLevelType w:val="singleLevel"/>
    <w:tmpl w:val="B41AFABE"/>
    <w:lvl w:ilvl="0">
      <w:start w:val="1"/>
      <w:numFmt w:val="decimal"/>
      <w:lvlText w:val="%1."/>
      <w:lvlJc w:val="left"/>
      <w:pPr>
        <w:tabs>
          <w:tab w:val="num" w:pos="1209"/>
        </w:tabs>
        <w:ind w:left="1209" w:hanging="360"/>
      </w:pPr>
    </w:lvl>
  </w:abstractNum>
  <w:abstractNum w:abstractNumId="2">
    <w:nsid w:val="FFFFFF7E"/>
    <w:multiLevelType w:val="singleLevel"/>
    <w:tmpl w:val="A5D0874A"/>
    <w:lvl w:ilvl="0">
      <w:start w:val="1"/>
      <w:numFmt w:val="decimal"/>
      <w:lvlText w:val="%1."/>
      <w:lvlJc w:val="left"/>
      <w:pPr>
        <w:tabs>
          <w:tab w:val="num" w:pos="926"/>
        </w:tabs>
        <w:ind w:left="926" w:hanging="360"/>
      </w:pPr>
    </w:lvl>
  </w:abstractNum>
  <w:abstractNum w:abstractNumId="3">
    <w:nsid w:val="FFFFFF7F"/>
    <w:multiLevelType w:val="singleLevel"/>
    <w:tmpl w:val="0AD6373E"/>
    <w:lvl w:ilvl="0">
      <w:start w:val="1"/>
      <w:numFmt w:val="decimal"/>
      <w:lvlText w:val="%1."/>
      <w:lvlJc w:val="left"/>
      <w:pPr>
        <w:tabs>
          <w:tab w:val="num" w:pos="643"/>
        </w:tabs>
        <w:ind w:left="643" w:hanging="360"/>
      </w:pPr>
    </w:lvl>
  </w:abstractNum>
  <w:abstractNum w:abstractNumId="4">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6A4DF2"/>
    <w:lvl w:ilvl="0">
      <w:start w:val="1"/>
      <w:numFmt w:val="decimal"/>
      <w:lvlText w:val="%1."/>
      <w:lvlJc w:val="left"/>
      <w:pPr>
        <w:tabs>
          <w:tab w:val="num" w:pos="360"/>
        </w:tabs>
        <w:ind w:left="360" w:hanging="360"/>
      </w:pPr>
    </w:lvl>
  </w:abstractNum>
  <w:abstractNum w:abstractNumId="9">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hideSpellingErrors/>
  <w:hideGrammaticalErrors/>
  <w:attachedTemplate r:id="rId1"/>
  <w:stylePaneSortMethod w:val="0000"/>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A1"/>
    <w:rsid w:val="00004470"/>
    <w:rsid w:val="00005446"/>
    <w:rsid w:val="000136AF"/>
    <w:rsid w:val="00013B8D"/>
    <w:rsid w:val="00015719"/>
    <w:rsid w:val="00023D53"/>
    <w:rsid w:val="00024A4A"/>
    <w:rsid w:val="000437C1"/>
    <w:rsid w:val="00043CD1"/>
    <w:rsid w:val="0005365D"/>
    <w:rsid w:val="000614BF"/>
    <w:rsid w:val="0006250C"/>
    <w:rsid w:val="00067114"/>
    <w:rsid w:val="00081794"/>
    <w:rsid w:val="00084FF4"/>
    <w:rsid w:val="000A142F"/>
    <w:rsid w:val="000A6C39"/>
    <w:rsid w:val="000B58FA"/>
    <w:rsid w:val="000C55A0"/>
    <w:rsid w:val="000D041F"/>
    <w:rsid w:val="000D05EF"/>
    <w:rsid w:val="000E2261"/>
    <w:rsid w:val="000E2B94"/>
    <w:rsid w:val="000E3C2E"/>
    <w:rsid w:val="000E7B0B"/>
    <w:rsid w:val="000F21C1"/>
    <w:rsid w:val="00102CA6"/>
    <w:rsid w:val="0010745C"/>
    <w:rsid w:val="00125141"/>
    <w:rsid w:val="00132CEB"/>
    <w:rsid w:val="00142B62"/>
    <w:rsid w:val="00153B32"/>
    <w:rsid w:val="00157B8B"/>
    <w:rsid w:val="00166C2F"/>
    <w:rsid w:val="00171A6E"/>
    <w:rsid w:val="001809D7"/>
    <w:rsid w:val="001939E1"/>
    <w:rsid w:val="00194C3E"/>
    <w:rsid w:val="00195382"/>
    <w:rsid w:val="00195BD4"/>
    <w:rsid w:val="001C61C5"/>
    <w:rsid w:val="001C69C4"/>
    <w:rsid w:val="001D37EF"/>
    <w:rsid w:val="001E3590"/>
    <w:rsid w:val="001E7407"/>
    <w:rsid w:val="001F02B1"/>
    <w:rsid w:val="001F5D5E"/>
    <w:rsid w:val="001F6219"/>
    <w:rsid w:val="001F6CD4"/>
    <w:rsid w:val="00206C4D"/>
    <w:rsid w:val="0021053C"/>
    <w:rsid w:val="00215AF1"/>
    <w:rsid w:val="002321E8"/>
    <w:rsid w:val="002347A9"/>
    <w:rsid w:val="00236EEC"/>
    <w:rsid w:val="0024010F"/>
    <w:rsid w:val="00240749"/>
    <w:rsid w:val="00243018"/>
    <w:rsid w:val="00243EC0"/>
    <w:rsid w:val="00244742"/>
    <w:rsid w:val="002564A4"/>
    <w:rsid w:val="0026736C"/>
    <w:rsid w:val="002709F7"/>
    <w:rsid w:val="00281308"/>
    <w:rsid w:val="00281813"/>
    <w:rsid w:val="00284719"/>
    <w:rsid w:val="00287264"/>
    <w:rsid w:val="00297ECB"/>
    <w:rsid w:val="002A7328"/>
    <w:rsid w:val="002A7BCF"/>
    <w:rsid w:val="002B19F3"/>
    <w:rsid w:val="002B4A0D"/>
    <w:rsid w:val="002C7B6F"/>
    <w:rsid w:val="002D043A"/>
    <w:rsid w:val="002D18A5"/>
    <w:rsid w:val="002D6224"/>
    <w:rsid w:val="002E3F4B"/>
    <w:rsid w:val="00304F8B"/>
    <w:rsid w:val="00327DDF"/>
    <w:rsid w:val="003354D2"/>
    <w:rsid w:val="00335BC6"/>
    <w:rsid w:val="003415D3"/>
    <w:rsid w:val="00344701"/>
    <w:rsid w:val="003528DA"/>
    <w:rsid w:val="00352B0F"/>
    <w:rsid w:val="00356690"/>
    <w:rsid w:val="00357DD0"/>
    <w:rsid w:val="00360459"/>
    <w:rsid w:val="00365497"/>
    <w:rsid w:val="00387A96"/>
    <w:rsid w:val="003A2A48"/>
    <w:rsid w:val="003B28C3"/>
    <w:rsid w:val="003B732F"/>
    <w:rsid w:val="003C6231"/>
    <w:rsid w:val="003D0BFE"/>
    <w:rsid w:val="003D5700"/>
    <w:rsid w:val="003D5C6C"/>
    <w:rsid w:val="003E0F99"/>
    <w:rsid w:val="003E341B"/>
    <w:rsid w:val="0040053F"/>
    <w:rsid w:val="00405B48"/>
    <w:rsid w:val="004116CD"/>
    <w:rsid w:val="004144EC"/>
    <w:rsid w:val="00417EB9"/>
    <w:rsid w:val="00424CA9"/>
    <w:rsid w:val="00431E9B"/>
    <w:rsid w:val="004379E3"/>
    <w:rsid w:val="0044015E"/>
    <w:rsid w:val="0044291A"/>
    <w:rsid w:val="00444ABD"/>
    <w:rsid w:val="00447DB4"/>
    <w:rsid w:val="00460F1D"/>
    <w:rsid w:val="00465DC1"/>
    <w:rsid w:val="00467661"/>
    <w:rsid w:val="00467B34"/>
    <w:rsid w:val="004705B7"/>
    <w:rsid w:val="00472DBE"/>
    <w:rsid w:val="00474A19"/>
    <w:rsid w:val="004823C0"/>
    <w:rsid w:val="0048276B"/>
    <w:rsid w:val="00496B5F"/>
    <w:rsid w:val="00496F97"/>
    <w:rsid w:val="004976CA"/>
    <w:rsid w:val="004A44FC"/>
    <w:rsid w:val="004A788D"/>
    <w:rsid w:val="004B5B44"/>
    <w:rsid w:val="004B5DEE"/>
    <w:rsid w:val="004C1CB1"/>
    <w:rsid w:val="004C73F7"/>
    <w:rsid w:val="004D65D2"/>
    <w:rsid w:val="004E063A"/>
    <w:rsid w:val="004E7BEC"/>
    <w:rsid w:val="0050044F"/>
    <w:rsid w:val="00505D3D"/>
    <w:rsid w:val="00506AF6"/>
    <w:rsid w:val="00507335"/>
    <w:rsid w:val="00515825"/>
    <w:rsid w:val="00516B8D"/>
    <w:rsid w:val="00517E56"/>
    <w:rsid w:val="00532049"/>
    <w:rsid w:val="005356A7"/>
    <w:rsid w:val="00537FBC"/>
    <w:rsid w:val="005456AA"/>
    <w:rsid w:val="005574D1"/>
    <w:rsid w:val="005657FE"/>
    <w:rsid w:val="00572BB1"/>
    <w:rsid w:val="0057670F"/>
    <w:rsid w:val="00584811"/>
    <w:rsid w:val="00585784"/>
    <w:rsid w:val="00593AA6"/>
    <w:rsid w:val="00594161"/>
    <w:rsid w:val="00594749"/>
    <w:rsid w:val="00597C89"/>
    <w:rsid w:val="005A478A"/>
    <w:rsid w:val="005B4067"/>
    <w:rsid w:val="005B780C"/>
    <w:rsid w:val="005C3F41"/>
    <w:rsid w:val="005D0489"/>
    <w:rsid w:val="005D2D09"/>
    <w:rsid w:val="005D3D41"/>
    <w:rsid w:val="005E4810"/>
    <w:rsid w:val="005F65CD"/>
    <w:rsid w:val="00600219"/>
    <w:rsid w:val="00603DC4"/>
    <w:rsid w:val="00607A71"/>
    <w:rsid w:val="006117CB"/>
    <w:rsid w:val="00620076"/>
    <w:rsid w:val="006241DD"/>
    <w:rsid w:val="00634044"/>
    <w:rsid w:val="00640161"/>
    <w:rsid w:val="00652769"/>
    <w:rsid w:val="0065542F"/>
    <w:rsid w:val="006554FF"/>
    <w:rsid w:val="006649F3"/>
    <w:rsid w:val="00670EA1"/>
    <w:rsid w:val="00677CC2"/>
    <w:rsid w:val="006905DE"/>
    <w:rsid w:val="00690838"/>
    <w:rsid w:val="0069207B"/>
    <w:rsid w:val="006B5789"/>
    <w:rsid w:val="006C2F62"/>
    <w:rsid w:val="006C30C5"/>
    <w:rsid w:val="006C48FA"/>
    <w:rsid w:val="006C7F8C"/>
    <w:rsid w:val="006E5320"/>
    <w:rsid w:val="006E6246"/>
    <w:rsid w:val="006F318F"/>
    <w:rsid w:val="006F4226"/>
    <w:rsid w:val="0070017E"/>
    <w:rsid w:val="00700B2C"/>
    <w:rsid w:val="00702EFD"/>
    <w:rsid w:val="007050A2"/>
    <w:rsid w:val="00713084"/>
    <w:rsid w:val="0071399B"/>
    <w:rsid w:val="00714F20"/>
    <w:rsid w:val="0071590F"/>
    <w:rsid w:val="00715914"/>
    <w:rsid w:val="00731E00"/>
    <w:rsid w:val="00741EE8"/>
    <w:rsid w:val="007440B7"/>
    <w:rsid w:val="007500C8"/>
    <w:rsid w:val="00756272"/>
    <w:rsid w:val="007662B5"/>
    <w:rsid w:val="0076681A"/>
    <w:rsid w:val="007715C9"/>
    <w:rsid w:val="00771613"/>
    <w:rsid w:val="00774EDD"/>
    <w:rsid w:val="0077506D"/>
    <w:rsid w:val="007757EC"/>
    <w:rsid w:val="00783E89"/>
    <w:rsid w:val="00785A9E"/>
    <w:rsid w:val="00793915"/>
    <w:rsid w:val="007B4C4F"/>
    <w:rsid w:val="007C2253"/>
    <w:rsid w:val="007D230B"/>
    <w:rsid w:val="007D66F9"/>
    <w:rsid w:val="007E163D"/>
    <w:rsid w:val="007E667A"/>
    <w:rsid w:val="007F28C9"/>
    <w:rsid w:val="0080312D"/>
    <w:rsid w:val="00803587"/>
    <w:rsid w:val="008117E9"/>
    <w:rsid w:val="00824498"/>
    <w:rsid w:val="00840442"/>
    <w:rsid w:val="008527C0"/>
    <w:rsid w:val="00856A31"/>
    <w:rsid w:val="00860B58"/>
    <w:rsid w:val="00867B37"/>
    <w:rsid w:val="008718DD"/>
    <w:rsid w:val="008754D0"/>
    <w:rsid w:val="0088519A"/>
    <w:rsid w:val="008855C9"/>
    <w:rsid w:val="00886456"/>
    <w:rsid w:val="008945E0"/>
    <w:rsid w:val="0089527F"/>
    <w:rsid w:val="008A362B"/>
    <w:rsid w:val="008A46E1"/>
    <w:rsid w:val="008A4F43"/>
    <w:rsid w:val="008B2706"/>
    <w:rsid w:val="008C0F29"/>
    <w:rsid w:val="008D0EE0"/>
    <w:rsid w:val="008D3422"/>
    <w:rsid w:val="008E6067"/>
    <w:rsid w:val="008F54E7"/>
    <w:rsid w:val="009016BE"/>
    <w:rsid w:val="00903422"/>
    <w:rsid w:val="009157B9"/>
    <w:rsid w:val="00915DF9"/>
    <w:rsid w:val="009254C3"/>
    <w:rsid w:val="00926940"/>
    <w:rsid w:val="00930A0A"/>
    <w:rsid w:val="00932377"/>
    <w:rsid w:val="009460DC"/>
    <w:rsid w:val="00947D5A"/>
    <w:rsid w:val="00952C2E"/>
    <w:rsid w:val="009532A5"/>
    <w:rsid w:val="0095528E"/>
    <w:rsid w:val="0096753E"/>
    <w:rsid w:val="00982242"/>
    <w:rsid w:val="009868E9"/>
    <w:rsid w:val="009944E6"/>
    <w:rsid w:val="009A49C9"/>
    <w:rsid w:val="009D1818"/>
    <w:rsid w:val="009E5CFC"/>
    <w:rsid w:val="00A079CB"/>
    <w:rsid w:val="00A12128"/>
    <w:rsid w:val="00A12F48"/>
    <w:rsid w:val="00A15512"/>
    <w:rsid w:val="00A22C98"/>
    <w:rsid w:val="00A231E2"/>
    <w:rsid w:val="00A33D55"/>
    <w:rsid w:val="00A34412"/>
    <w:rsid w:val="00A40424"/>
    <w:rsid w:val="00A52B0F"/>
    <w:rsid w:val="00A5632E"/>
    <w:rsid w:val="00A64912"/>
    <w:rsid w:val="00A70A74"/>
    <w:rsid w:val="00A91966"/>
    <w:rsid w:val="00AA66AC"/>
    <w:rsid w:val="00AB1DE8"/>
    <w:rsid w:val="00AC0886"/>
    <w:rsid w:val="00AD1F73"/>
    <w:rsid w:val="00AD5315"/>
    <w:rsid w:val="00AD5641"/>
    <w:rsid w:val="00AD7889"/>
    <w:rsid w:val="00AF021B"/>
    <w:rsid w:val="00AF06CF"/>
    <w:rsid w:val="00AF76A9"/>
    <w:rsid w:val="00B07CDB"/>
    <w:rsid w:val="00B16A31"/>
    <w:rsid w:val="00B17DFD"/>
    <w:rsid w:val="00B2799D"/>
    <w:rsid w:val="00B308FE"/>
    <w:rsid w:val="00B33709"/>
    <w:rsid w:val="00B33B3C"/>
    <w:rsid w:val="00B33BD1"/>
    <w:rsid w:val="00B50ADC"/>
    <w:rsid w:val="00B566B1"/>
    <w:rsid w:val="00B63834"/>
    <w:rsid w:val="00B72734"/>
    <w:rsid w:val="00B80199"/>
    <w:rsid w:val="00B82D81"/>
    <w:rsid w:val="00B83204"/>
    <w:rsid w:val="00BA220B"/>
    <w:rsid w:val="00BA3A57"/>
    <w:rsid w:val="00BB4E1A"/>
    <w:rsid w:val="00BB5C17"/>
    <w:rsid w:val="00BC015E"/>
    <w:rsid w:val="00BC61FB"/>
    <w:rsid w:val="00BC7183"/>
    <w:rsid w:val="00BC76AC"/>
    <w:rsid w:val="00BD0ECB"/>
    <w:rsid w:val="00BE2155"/>
    <w:rsid w:val="00BE2213"/>
    <w:rsid w:val="00BE719A"/>
    <w:rsid w:val="00BE720A"/>
    <w:rsid w:val="00BF0D73"/>
    <w:rsid w:val="00BF2465"/>
    <w:rsid w:val="00BF75C9"/>
    <w:rsid w:val="00C0544A"/>
    <w:rsid w:val="00C11452"/>
    <w:rsid w:val="00C25E7F"/>
    <w:rsid w:val="00C2746F"/>
    <w:rsid w:val="00C324A0"/>
    <w:rsid w:val="00C3300F"/>
    <w:rsid w:val="00C34E77"/>
    <w:rsid w:val="00C35875"/>
    <w:rsid w:val="00C35DAF"/>
    <w:rsid w:val="00C42BF8"/>
    <w:rsid w:val="00C45171"/>
    <w:rsid w:val="00C50043"/>
    <w:rsid w:val="00C50B97"/>
    <w:rsid w:val="00C6434E"/>
    <w:rsid w:val="00C66537"/>
    <w:rsid w:val="00C70CA8"/>
    <w:rsid w:val="00C7573B"/>
    <w:rsid w:val="00C7761F"/>
    <w:rsid w:val="00C93C03"/>
    <w:rsid w:val="00CA66DC"/>
    <w:rsid w:val="00CB2C8E"/>
    <w:rsid w:val="00CB602E"/>
    <w:rsid w:val="00CD2E90"/>
    <w:rsid w:val="00CE051D"/>
    <w:rsid w:val="00CE1335"/>
    <w:rsid w:val="00CE3D2A"/>
    <w:rsid w:val="00CE4476"/>
    <w:rsid w:val="00CE493D"/>
    <w:rsid w:val="00CE5A83"/>
    <w:rsid w:val="00CE6D42"/>
    <w:rsid w:val="00CF07FA"/>
    <w:rsid w:val="00CF0BB2"/>
    <w:rsid w:val="00CF3EE8"/>
    <w:rsid w:val="00D050E6"/>
    <w:rsid w:val="00D13441"/>
    <w:rsid w:val="00D150E7"/>
    <w:rsid w:val="00D32F65"/>
    <w:rsid w:val="00D341C4"/>
    <w:rsid w:val="00D35112"/>
    <w:rsid w:val="00D52DC2"/>
    <w:rsid w:val="00D53BCC"/>
    <w:rsid w:val="00D702DE"/>
    <w:rsid w:val="00D70DFB"/>
    <w:rsid w:val="00D73C22"/>
    <w:rsid w:val="00D766DF"/>
    <w:rsid w:val="00D91C66"/>
    <w:rsid w:val="00DA186E"/>
    <w:rsid w:val="00DA4116"/>
    <w:rsid w:val="00DA6D30"/>
    <w:rsid w:val="00DB251C"/>
    <w:rsid w:val="00DB38AD"/>
    <w:rsid w:val="00DB4630"/>
    <w:rsid w:val="00DC28EB"/>
    <w:rsid w:val="00DC4445"/>
    <w:rsid w:val="00DC4BF5"/>
    <w:rsid w:val="00DC4F88"/>
    <w:rsid w:val="00DE4C3B"/>
    <w:rsid w:val="00DE79F9"/>
    <w:rsid w:val="00E04199"/>
    <w:rsid w:val="00E05704"/>
    <w:rsid w:val="00E06CC3"/>
    <w:rsid w:val="00E11E44"/>
    <w:rsid w:val="00E13AFA"/>
    <w:rsid w:val="00E2168B"/>
    <w:rsid w:val="00E21F03"/>
    <w:rsid w:val="00E338EF"/>
    <w:rsid w:val="00E40FF8"/>
    <w:rsid w:val="00E4159D"/>
    <w:rsid w:val="00E544BB"/>
    <w:rsid w:val="00E578EC"/>
    <w:rsid w:val="00E60423"/>
    <w:rsid w:val="00E649D7"/>
    <w:rsid w:val="00E662CB"/>
    <w:rsid w:val="00E74DC7"/>
    <w:rsid w:val="00E8075A"/>
    <w:rsid w:val="00E818A6"/>
    <w:rsid w:val="00E834FB"/>
    <w:rsid w:val="00E85A91"/>
    <w:rsid w:val="00E87718"/>
    <w:rsid w:val="00E94D5E"/>
    <w:rsid w:val="00EA7100"/>
    <w:rsid w:val="00EA7F9F"/>
    <w:rsid w:val="00EB0E70"/>
    <w:rsid w:val="00EB1274"/>
    <w:rsid w:val="00EC4757"/>
    <w:rsid w:val="00EC7EDB"/>
    <w:rsid w:val="00ED2BB6"/>
    <w:rsid w:val="00ED34E1"/>
    <w:rsid w:val="00ED3B8D"/>
    <w:rsid w:val="00EE565E"/>
    <w:rsid w:val="00EF15D3"/>
    <w:rsid w:val="00EF2E3A"/>
    <w:rsid w:val="00EF6634"/>
    <w:rsid w:val="00F02EF9"/>
    <w:rsid w:val="00F047D8"/>
    <w:rsid w:val="00F0594D"/>
    <w:rsid w:val="00F072A7"/>
    <w:rsid w:val="00F078DC"/>
    <w:rsid w:val="00F14593"/>
    <w:rsid w:val="00F171A1"/>
    <w:rsid w:val="00F32BA8"/>
    <w:rsid w:val="00F349F1"/>
    <w:rsid w:val="00F4215A"/>
    <w:rsid w:val="00F4350D"/>
    <w:rsid w:val="00F50532"/>
    <w:rsid w:val="00F567F7"/>
    <w:rsid w:val="00F61B09"/>
    <w:rsid w:val="00F62036"/>
    <w:rsid w:val="00F65B52"/>
    <w:rsid w:val="00F67BCA"/>
    <w:rsid w:val="00F73BD6"/>
    <w:rsid w:val="00F83989"/>
    <w:rsid w:val="00F85099"/>
    <w:rsid w:val="00F9379C"/>
    <w:rsid w:val="00F94F41"/>
    <w:rsid w:val="00F9632C"/>
    <w:rsid w:val="00FA1E52"/>
    <w:rsid w:val="00FA31DE"/>
    <w:rsid w:val="00FA7D17"/>
    <w:rsid w:val="00FC0A95"/>
    <w:rsid w:val="00FC3EB8"/>
    <w:rsid w:val="00FC7D25"/>
    <w:rsid w:val="00FD13CC"/>
    <w:rsid w:val="00FE4688"/>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05AE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R20170000542978</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6fdf923d-1605-456d-9034-49e4c2a6593d">
      <Value>7</Value>
    </TaxCatchAll>
    <IconOverlay xmlns="http://schemas.microsoft.com/sharepoint/v4" xsi:nil="true"/>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A239-6295-49C1-AE5B-5DBDCC0DF944}"/>
</file>

<file path=customXml/itemProps2.xml><?xml version="1.0" encoding="utf-8"?>
<ds:datastoreItem xmlns:ds="http://schemas.openxmlformats.org/officeDocument/2006/customXml" ds:itemID="{BED9E5F5-92B5-4309-A1E5-E4B40A587C70}"/>
</file>

<file path=customXml/itemProps3.xml><?xml version="1.0" encoding="utf-8"?>
<ds:datastoreItem xmlns:ds="http://schemas.openxmlformats.org/officeDocument/2006/customXml" ds:itemID="{2BF6A0E9-0061-4874-ACDA-F4B196788EA8}"/>
</file>

<file path=customXml/itemProps4.xml><?xml version="1.0" encoding="utf-8"?>
<ds:datastoreItem xmlns:ds="http://schemas.openxmlformats.org/officeDocument/2006/customXml" ds:itemID="{B84D2118-EBA6-4595-AF08-76CABE3722B3}"/>
</file>

<file path=customXml/itemProps5.xml><?xml version="1.0" encoding="utf-8"?>
<ds:datastoreItem xmlns:ds="http://schemas.openxmlformats.org/officeDocument/2006/customXml" ds:itemID="{3A021A44-ED4D-4241-84C0-DC97727FB9F3}"/>
</file>

<file path=docProps/app.xml><?xml version="1.0" encoding="utf-8"?>
<Properties xmlns="http://schemas.openxmlformats.org/officeDocument/2006/extended-properties" xmlns:vt="http://schemas.openxmlformats.org/officeDocument/2006/docPropsVTypes">
  <Template>INST_NEW.DOTX</Template>
  <TotalTime>7</TotalTime>
  <Pages>4</Pages>
  <Words>411</Words>
  <Characters>2349</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2755</CharactersWithSpaces>
  <SharedDoc>false</SharedDoc>
  <HyperlinkBase/>
  <HLinks>
    <vt:vector size="48" baseType="variant">
      <vt:variant>
        <vt:i4>6946865</vt:i4>
      </vt:variant>
      <vt:variant>
        <vt:i4>45</vt:i4>
      </vt:variant>
      <vt:variant>
        <vt:i4>0</vt:i4>
      </vt:variant>
      <vt:variant>
        <vt:i4>5</vt:i4>
      </vt:variant>
      <vt:variant>
        <vt:lpwstr>http://www.legislation.gov.au/</vt:lpwstr>
      </vt:variant>
      <vt:variant>
        <vt:lpwstr/>
      </vt:variant>
      <vt:variant>
        <vt:i4>1310782</vt:i4>
      </vt:variant>
      <vt:variant>
        <vt:i4>38</vt:i4>
      </vt:variant>
      <vt:variant>
        <vt:i4>0</vt:i4>
      </vt:variant>
      <vt:variant>
        <vt:i4>5</vt:i4>
      </vt:variant>
      <vt:variant>
        <vt:lpwstr/>
      </vt:variant>
      <vt:variant>
        <vt:lpwstr>_Toc479255637</vt:lpwstr>
      </vt:variant>
      <vt:variant>
        <vt:i4>1310782</vt:i4>
      </vt:variant>
      <vt:variant>
        <vt:i4>32</vt:i4>
      </vt:variant>
      <vt:variant>
        <vt:i4>0</vt:i4>
      </vt:variant>
      <vt:variant>
        <vt:i4>5</vt:i4>
      </vt:variant>
      <vt:variant>
        <vt:lpwstr/>
      </vt:variant>
      <vt:variant>
        <vt:lpwstr>_Toc479255636</vt:lpwstr>
      </vt:variant>
      <vt:variant>
        <vt:i4>1310782</vt:i4>
      </vt:variant>
      <vt:variant>
        <vt:i4>26</vt:i4>
      </vt:variant>
      <vt:variant>
        <vt:i4>0</vt:i4>
      </vt:variant>
      <vt:variant>
        <vt:i4>5</vt:i4>
      </vt:variant>
      <vt:variant>
        <vt:lpwstr/>
      </vt:variant>
      <vt:variant>
        <vt:lpwstr>_Toc479255635</vt:lpwstr>
      </vt:variant>
      <vt:variant>
        <vt:i4>1310782</vt:i4>
      </vt:variant>
      <vt:variant>
        <vt:i4>20</vt:i4>
      </vt:variant>
      <vt:variant>
        <vt:i4>0</vt:i4>
      </vt:variant>
      <vt:variant>
        <vt:i4>5</vt:i4>
      </vt:variant>
      <vt:variant>
        <vt:lpwstr/>
      </vt:variant>
      <vt:variant>
        <vt:lpwstr>_Toc479255634</vt:lpwstr>
      </vt:variant>
      <vt:variant>
        <vt:i4>1310782</vt:i4>
      </vt:variant>
      <vt:variant>
        <vt:i4>14</vt:i4>
      </vt:variant>
      <vt:variant>
        <vt:i4>0</vt:i4>
      </vt:variant>
      <vt:variant>
        <vt:i4>5</vt:i4>
      </vt:variant>
      <vt:variant>
        <vt:lpwstr/>
      </vt:variant>
      <vt:variant>
        <vt:lpwstr>_Toc479255633</vt:lpwstr>
      </vt:variant>
      <vt:variant>
        <vt:i4>1310782</vt:i4>
      </vt:variant>
      <vt:variant>
        <vt:i4>8</vt:i4>
      </vt:variant>
      <vt:variant>
        <vt:i4>0</vt:i4>
      </vt:variant>
      <vt:variant>
        <vt:i4>5</vt:i4>
      </vt:variant>
      <vt:variant>
        <vt:lpwstr/>
      </vt:variant>
      <vt:variant>
        <vt:lpwstr>_Toc479255632</vt:lpwstr>
      </vt:variant>
      <vt:variant>
        <vt:i4>1310782</vt:i4>
      </vt:variant>
      <vt:variant>
        <vt:i4>2</vt:i4>
      </vt:variant>
      <vt:variant>
        <vt:i4>0</vt:i4>
      </vt:variant>
      <vt:variant>
        <vt:i4>5</vt:i4>
      </vt:variant>
      <vt:variant>
        <vt:lpwstr/>
      </vt:variant>
      <vt:variant>
        <vt:lpwstr>_Toc479255631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chris.flanagan</dc:creator>
  <cp:lastModifiedBy>anthony.graham</cp:lastModifiedBy>
  <cp:revision>5</cp:revision>
  <cp:lastPrinted>2017-09-12T01:26:00Z</cp:lastPrinted>
  <dcterms:created xsi:type="dcterms:W3CDTF">2017-09-08T02:52:00Z</dcterms:created>
  <dcterms:modified xsi:type="dcterms:W3CDTF">2017-09-12T01:33:00Z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{fa96e6fb-4129-44b7-b105-10ec3844cb78}</vt:lpwstr>
  </property>
  <property fmtid="{D5CDD505-2E9C-101B-9397-08002B2CF9AE}" pid="41" name="RecordPoint_ActiveItemListId">
    <vt:lpwstr>{e8634c1b-1868-4a02-8de8-ef4b1316a551}</vt:lpwstr>
  </property>
  <property fmtid="{D5CDD505-2E9C-101B-9397-08002B2CF9AE}" pid="42" name="RecordPoint_ActiveItemUniqueId">
    <vt:lpwstr>{93b1d640-d770-459b-b0e2-fb2da8f9c0ff}</vt:lpwstr>
  </property>
  <property fmtid="{D5CDD505-2E9C-101B-9397-08002B2CF9AE}" pid="43" name="RecordPoint_ActiveItemWebId">
    <vt:lpwstr>{6fdf923d-1605-456d-9034-49e4c2a6593d}</vt:lpwstr>
  </property>
  <property fmtid="{D5CDD505-2E9C-101B-9397-08002B2CF9AE}" pid="44" name="IconOverlay">
    <vt:lpwstr/>
  </property>
  <property fmtid="{D5CDD505-2E9C-101B-9397-08002B2CF9AE}" pid="45" name="RecordPoint_SubmissionCompleted">
    <vt:lpwstr>2017-09-12T11:36:37.6540748+10:00</vt:lpwstr>
  </property>
  <property fmtid="{D5CDD505-2E9C-101B-9397-08002B2CF9AE}" pid="46" name="RecordPoint_RecordNumberSubmitted">
    <vt:lpwstr>R20170000542978</vt:lpwstr>
  </property>
  <property fmtid="{D5CDD505-2E9C-101B-9397-08002B2CF9AE}" pid="47" name="SecurityClassification">
    <vt:lpwstr>7;#Sensitive|19fd2cb8-3e97-4464-ae71-8c2c2095d028</vt:lpwstr>
  </property>
  <property fmtid="{D5CDD505-2E9C-101B-9397-08002B2CF9AE}" pid="48" name="ContentTypeId">
    <vt:lpwstr>0x010100B5F685A1365F544391EF8C813B164F3A003FC3A1FB886AA841B1151906BEDCBCDF</vt:lpwstr>
  </property>
  <property fmtid="{D5CDD505-2E9C-101B-9397-08002B2CF9AE}" pid="49" name="f947e1037e3e49619e55f8843e0f11fe">
    <vt:lpwstr>Sensitive|19fd2cb8-3e97-4464-ae71-8c2c2095d028</vt:lpwstr>
  </property>
  <property fmtid="{D5CDD505-2E9C-101B-9397-08002B2CF9AE}" pid="50" name="RecordPoint_SubmissionDate">
    <vt:lpwstr/>
  </property>
  <property fmtid="{D5CDD505-2E9C-101B-9397-08002B2CF9AE}" pid="51" name="RecordPoint_RecordFormat">
    <vt:lpwstr/>
  </property>
  <property fmtid="{D5CDD505-2E9C-101B-9397-08002B2CF9AE}" pid="52" name="RecordPoint_ActiveItemMoved">
    <vt:lpwstr/>
  </property>
  <property fmtid="{D5CDD505-2E9C-101B-9397-08002B2CF9AE}" pid="53" name="CPName">
    <vt:lpwstr/>
  </property>
  <property fmtid="{D5CDD505-2E9C-101B-9397-08002B2CF9AE}" pid="54" name="pf0e8bf7e73f4e03bb5966c3fbaebb0c">
    <vt:lpwstr/>
  </property>
</Properties>
</file>