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134175" w:rsidRDefault="00193461" w:rsidP="00C63713">
      <w:pPr>
        <w:rPr>
          <w:sz w:val="28"/>
        </w:rPr>
      </w:pPr>
      <w:r w:rsidRPr="00134175">
        <w:rPr>
          <w:noProof/>
          <w:lang w:eastAsia="en-AU"/>
        </w:rPr>
        <w:drawing>
          <wp:inline distT="0" distB="0" distL="0" distR="0" wp14:anchorId="730E384C" wp14:editId="0392BD8A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134175" w:rsidRDefault="0048364F" w:rsidP="0048364F">
      <w:pPr>
        <w:rPr>
          <w:sz w:val="19"/>
        </w:rPr>
      </w:pPr>
    </w:p>
    <w:p w:rsidR="0048364F" w:rsidRPr="00134175" w:rsidRDefault="00447629" w:rsidP="0048364F">
      <w:pPr>
        <w:pStyle w:val="ShortT"/>
      </w:pPr>
      <w:r w:rsidRPr="00134175">
        <w:t>Healthcare Identifiers Amendment (</w:t>
      </w:r>
      <w:r w:rsidR="00E4391D" w:rsidRPr="00134175">
        <w:t>Healthcare Identifier</w:t>
      </w:r>
      <w:r w:rsidR="00244EEB" w:rsidRPr="00134175">
        <w:t>s</w:t>
      </w:r>
      <w:r w:rsidR="00E4391D" w:rsidRPr="00134175">
        <w:t xml:space="preserve"> of H</w:t>
      </w:r>
      <w:r w:rsidR="00DC0C18" w:rsidRPr="00134175">
        <w:t xml:space="preserve">ealthcare </w:t>
      </w:r>
      <w:r w:rsidR="00E4391D" w:rsidRPr="00134175">
        <w:t>P</w:t>
      </w:r>
      <w:r w:rsidR="00DC0C18" w:rsidRPr="00134175">
        <w:t>rovider</w:t>
      </w:r>
      <w:r w:rsidR="00244EEB" w:rsidRPr="00134175">
        <w:t>s</w:t>
      </w:r>
      <w:r w:rsidRPr="00134175">
        <w:t>) Regulation</w:t>
      </w:r>
      <w:r w:rsidR="006F6A9B" w:rsidRPr="00134175">
        <w:t>s</w:t>
      </w:r>
      <w:r w:rsidR="00134175" w:rsidRPr="00134175">
        <w:t> </w:t>
      </w:r>
      <w:r w:rsidRPr="00134175">
        <w:t>201</w:t>
      </w:r>
      <w:r w:rsidR="006F6A9B" w:rsidRPr="00134175">
        <w:t>7</w:t>
      </w:r>
    </w:p>
    <w:p w:rsidR="00FE7467" w:rsidRPr="00134175" w:rsidRDefault="00FE7467" w:rsidP="007517B8">
      <w:pPr>
        <w:pStyle w:val="SignCoverPageStart"/>
        <w:spacing w:before="240"/>
        <w:rPr>
          <w:szCs w:val="22"/>
        </w:rPr>
      </w:pPr>
      <w:r w:rsidRPr="00134175">
        <w:rPr>
          <w:szCs w:val="22"/>
        </w:rPr>
        <w:t>I, General the Honourable Sir Peter Cosgrove AK MC (</w:t>
      </w:r>
      <w:proofErr w:type="spellStart"/>
      <w:r w:rsidRPr="00134175">
        <w:rPr>
          <w:szCs w:val="22"/>
        </w:rPr>
        <w:t>Ret’d</w:t>
      </w:r>
      <w:proofErr w:type="spellEnd"/>
      <w:r w:rsidRPr="00134175">
        <w:rPr>
          <w:szCs w:val="22"/>
        </w:rPr>
        <w:t xml:space="preserve">), </w:t>
      </w:r>
      <w:r w:rsidR="00134175" w:rsidRPr="00134175">
        <w:rPr>
          <w:szCs w:val="22"/>
        </w:rPr>
        <w:t>Governor</w:t>
      </w:r>
      <w:r w:rsidR="00134175">
        <w:rPr>
          <w:szCs w:val="22"/>
        </w:rPr>
        <w:noBreakHyphen/>
      </w:r>
      <w:r w:rsidR="00134175" w:rsidRPr="00134175">
        <w:rPr>
          <w:szCs w:val="22"/>
        </w:rPr>
        <w:t>General</w:t>
      </w:r>
      <w:r w:rsidRPr="00134175">
        <w:rPr>
          <w:szCs w:val="22"/>
        </w:rPr>
        <w:t xml:space="preserve"> of the Commonwealth of Australia, acting with the advice of the Federal Executive Council, make the following regulation</w:t>
      </w:r>
      <w:r w:rsidR="000C376D" w:rsidRPr="00134175">
        <w:rPr>
          <w:szCs w:val="22"/>
        </w:rPr>
        <w:t>s</w:t>
      </w:r>
      <w:r w:rsidRPr="00134175">
        <w:rPr>
          <w:szCs w:val="22"/>
        </w:rPr>
        <w:t>.</w:t>
      </w:r>
    </w:p>
    <w:p w:rsidR="00FE7467" w:rsidRPr="00134175" w:rsidRDefault="00FE7467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134175">
        <w:rPr>
          <w:szCs w:val="22"/>
        </w:rPr>
        <w:t xml:space="preserve">Dated </w:t>
      </w:r>
      <w:bookmarkStart w:id="0" w:name="BKCheck15B_1"/>
      <w:bookmarkEnd w:id="0"/>
      <w:r w:rsidRPr="00134175">
        <w:rPr>
          <w:szCs w:val="22"/>
        </w:rPr>
        <w:fldChar w:fldCharType="begin"/>
      </w:r>
      <w:r w:rsidRPr="00134175">
        <w:rPr>
          <w:szCs w:val="22"/>
        </w:rPr>
        <w:instrText xml:space="preserve"> DOCPROPERTY  DateMade </w:instrText>
      </w:r>
      <w:r w:rsidRPr="00134175">
        <w:rPr>
          <w:szCs w:val="22"/>
        </w:rPr>
        <w:fldChar w:fldCharType="separate"/>
      </w:r>
      <w:r w:rsidR="002B08D4">
        <w:rPr>
          <w:szCs w:val="22"/>
        </w:rPr>
        <w:t>07 September 2017</w:t>
      </w:r>
      <w:r w:rsidRPr="00134175">
        <w:rPr>
          <w:szCs w:val="22"/>
        </w:rPr>
        <w:fldChar w:fldCharType="end"/>
      </w:r>
    </w:p>
    <w:p w:rsidR="00FE7467" w:rsidRPr="00134175" w:rsidRDefault="00FE7467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34175">
        <w:rPr>
          <w:szCs w:val="22"/>
        </w:rPr>
        <w:t>Peter Cosgrove</w:t>
      </w:r>
    </w:p>
    <w:p w:rsidR="00FE7467" w:rsidRPr="00134175" w:rsidRDefault="00134175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34175">
        <w:rPr>
          <w:szCs w:val="22"/>
        </w:rPr>
        <w:t>Governor</w:t>
      </w:r>
      <w:r>
        <w:rPr>
          <w:szCs w:val="22"/>
        </w:rPr>
        <w:noBreakHyphen/>
      </w:r>
      <w:r w:rsidRPr="00134175">
        <w:rPr>
          <w:szCs w:val="22"/>
        </w:rPr>
        <w:t>General</w:t>
      </w:r>
    </w:p>
    <w:p w:rsidR="00FE7467" w:rsidRPr="00134175" w:rsidRDefault="00FE7467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34175">
        <w:rPr>
          <w:szCs w:val="22"/>
        </w:rPr>
        <w:t>By His Excellency’s Command</w:t>
      </w:r>
    </w:p>
    <w:p w:rsidR="00FE7467" w:rsidRPr="00134175" w:rsidRDefault="00FE7467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34175">
        <w:rPr>
          <w:szCs w:val="22"/>
        </w:rPr>
        <w:t>Greg Hunt</w:t>
      </w:r>
    </w:p>
    <w:p w:rsidR="00FE7467" w:rsidRPr="00134175" w:rsidRDefault="00FE7467" w:rsidP="007517B8">
      <w:pPr>
        <w:pStyle w:val="SignCoverPageEnd"/>
        <w:rPr>
          <w:szCs w:val="22"/>
        </w:rPr>
      </w:pPr>
      <w:r w:rsidRPr="00134175">
        <w:rPr>
          <w:szCs w:val="22"/>
        </w:rPr>
        <w:t>Minister for Health</w:t>
      </w:r>
    </w:p>
    <w:p w:rsidR="00FE7467" w:rsidRPr="00134175" w:rsidRDefault="00FE7467" w:rsidP="007517B8"/>
    <w:p w:rsidR="00FE7467" w:rsidRPr="00134175" w:rsidRDefault="00FE7467" w:rsidP="007517B8"/>
    <w:p w:rsidR="00FE7467" w:rsidRPr="00134175" w:rsidRDefault="00FE7467" w:rsidP="007517B8"/>
    <w:p w:rsidR="00FE7467" w:rsidRPr="00134175" w:rsidRDefault="00FE7467" w:rsidP="00FE7467"/>
    <w:p w:rsidR="0048364F" w:rsidRPr="00134175" w:rsidRDefault="0048364F" w:rsidP="0048364F">
      <w:pPr>
        <w:pStyle w:val="Header"/>
        <w:tabs>
          <w:tab w:val="clear" w:pos="4150"/>
          <w:tab w:val="clear" w:pos="8307"/>
        </w:tabs>
      </w:pPr>
      <w:r w:rsidRPr="00134175">
        <w:rPr>
          <w:rStyle w:val="CharAmSchNo"/>
        </w:rPr>
        <w:t xml:space="preserve"> </w:t>
      </w:r>
      <w:r w:rsidRPr="00134175">
        <w:rPr>
          <w:rStyle w:val="CharAmSchText"/>
        </w:rPr>
        <w:t xml:space="preserve"> </w:t>
      </w:r>
    </w:p>
    <w:p w:rsidR="0048364F" w:rsidRPr="00134175" w:rsidRDefault="0048364F" w:rsidP="0048364F">
      <w:pPr>
        <w:pStyle w:val="Header"/>
        <w:tabs>
          <w:tab w:val="clear" w:pos="4150"/>
          <w:tab w:val="clear" w:pos="8307"/>
        </w:tabs>
      </w:pPr>
      <w:r w:rsidRPr="00134175">
        <w:rPr>
          <w:rStyle w:val="CharAmPartNo"/>
        </w:rPr>
        <w:t xml:space="preserve"> </w:t>
      </w:r>
      <w:r w:rsidRPr="00134175">
        <w:rPr>
          <w:rStyle w:val="CharAmPartText"/>
        </w:rPr>
        <w:t xml:space="preserve"> </w:t>
      </w:r>
    </w:p>
    <w:p w:rsidR="0048364F" w:rsidRPr="00134175" w:rsidRDefault="0048364F" w:rsidP="0048364F">
      <w:pPr>
        <w:sectPr w:rsidR="0048364F" w:rsidRPr="00134175" w:rsidSect="00FA018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134175" w:rsidRDefault="0048364F" w:rsidP="004C51EE">
      <w:pPr>
        <w:rPr>
          <w:sz w:val="36"/>
        </w:rPr>
      </w:pPr>
      <w:r w:rsidRPr="00134175">
        <w:rPr>
          <w:sz w:val="36"/>
        </w:rPr>
        <w:lastRenderedPageBreak/>
        <w:t>Contents</w:t>
      </w:r>
    </w:p>
    <w:bookmarkStart w:id="1" w:name="BKCheck15B_2"/>
    <w:bookmarkEnd w:id="1"/>
    <w:p w:rsidR="00603D45" w:rsidRPr="00134175" w:rsidRDefault="00603D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34175">
        <w:fldChar w:fldCharType="begin"/>
      </w:r>
      <w:r w:rsidRPr="00134175">
        <w:instrText xml:space="preserve"> TOC \o "1-9" </w:instrText>
      </w:r>
      <w:r w:rsidRPr="00134175">
        <w:fldChar w:fldCharType="separate"/>
      </w:r>
      <w:r w:rsidRPr="00134175">
        <w:rPr>
          <w:noProof/>
        </w:rPr>
        <w:t>1</w:t>
      </w:r>
      <w:r w:rsidRPr="00134175">
        <w:rPr>
          <w:noProof/>
        </w:rPr>
        <w:tab/>
        <w:t>Name</w:t>
      </w:r>
      <w:r w:rsidRPr="00134175">
        <w:rPr>
          <w:noProof/>
        </w:rPr>
        <w:tab/>
      </w:r>
      <w:r w:rsidRPr="00134175">
        <w:rPr>
          <w:noProof/>
        </w:rPr>
        <w:fldChar w:fldCharType="begin"/>
      </w:r>
      <w:r w:rsidRPr="00134175">
        <w:rPr>
          <w:noProof/>
        </w:rPr>
        <w:instrText xml:space="preserve"> PAGEREF _Toc487723112 \h </w:instrText>
      </w:r>
      <w:r w:rsidRPr="00134175">
        <w:rPr>
          <w:noProof/>
        </w:rPr>
      </w:r>
      <w:r w:rsidRPr="00134175">
        <w:rPr>
          <w:noProof/>
        </w:rPr>
        <w:fldChar w:fldCharType="separate"/>
      </w:r>
      <w:r w:rsidR="002B08D4">
        <w:rPr>
          <w:noProof/>
        </w:rPr>
        <w:t>1</w:t>
      </w:r>
      <w:r w:rsidRPr="00134175">
        <w:rPr>
          <w:noProof/>
        </w:rPr>
        <w:fldChar w:fldCharType="end"/>
      </w:r>
    </w:p>
    <w:p w:rsidR="00603D45" w:rsidRPr="00134175" w:rsidRDefault="00603D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34175">
        <w:rPr>
          <w:noProof/>
        </w:rPr>
        <w:t>2</w:t>
      </w:r>
      <w:r w:rsidRPr="00134175">
        <w:rPr>
          <w:noProof/>
        </w:rPr>
        <w:tab/>
        <w:t>Commencement</w:t>
      </w:r>
      <w:r w:rsidRPr="00134175">
        <w:rPr>
          <w:noProof/>
        </w:rPr>
        <w:tab/>
      </w:r>
      <w:r w:rsidRPr="00134175">
        <w:rPr>
          <w:noProof/>
        </w:rPr>
        <w:fldChar w:fldCharType="begin"/>
      </w:r>
      <w:r w:rsidRPr="00134175">
        <w:rPr>
          <w:noProof/>
        </w:rPr>
        <w:instrText xml:space="preserve"> PAGEREF _Toc487723113 \h </w:instrText>
      </w:r>
      <w:r w:rsidRPr="00134175">
        <w:rPr>
          <w:noProof/>
        </w:rPr>
      </w:r>
      <w:r w:rsidRPr="00134175">
        <w:rPr>
          <w:noProof/>
        </w:rPr>
        <w:fldChar w:fldCharType="separate"/>
      </w:r>
      <w:r w:rsidR="002B08D4">
        <w:rPr>
          <w:noProof/>
        </w:rPr>
        <w:t>1</w:t>
      </w:r>
      <w:r w:rsidRPr="00134175">
        <w:rPr>
          <w:noProof/>
        </w:rPr>
        <w:fldChar w:fldCharType="end"/>
      </w:r>
    </w:p>
    <w:p w:rsidR="00603D45" w:rsidRPr="00134175" w:rsidRDefault="00603D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34175">
        <w:rPr>
          <w:noProof/>
        </w:rPr>
        <w:t>3</w:t>
      </w:r>
      <w:r w:rsidRPr="00134175">
        <w:rPr>
          <w:noProof/>
        </w:rPr>
        <w:tab/>
        <w:t>Authority</w:t>
      </w:r>
      <w:r w:rsidRPr="00134175">
        <w:rPr>
          <w:noProof/>
        </w:rPr>
        <w:tab/>
      </w:r>
      <w:r w:rsidRPr="00134175">
        <w:rPr>
          <w:noProof/>
        </w:rPr>
        <w:fldChar w:fldCharType="begin"/>
      </w:r>
      <w:r w:rsidRPr="00134175">
        <w:rPr>
          <w:noProof/>
        </w:rPr>
        <w:instrText xml:space="preserve"> PAGEREF _Toc487723114 \h </w:instrText>
      </w:r>
      <w:r w:rsidRPr="00134175">
        <w:rPr>
          <w:noProof/>
        </w:rPr>
      </w:r>
      <w:r w:rsidRPr="00134175">
        <w:rPr>
          <w:noProof/>
        </w:rPr>
        <w:fldChar w:fldCharType="separate"/>
      </w:r>
      <w:r w:rsidR="002B08D4">
        <w:rPr>
          <w:noProof/>
        </w:rPr>
        <w:t>1</w:t>
      </w:r>
      <w:r w:rsidRPr="00134175">
        <w:rPr>
          <w:noProof/>
        </w:rPr>
        <w:fldChar w:fldCharType="end"/>
      </w:r>
    </w:p>
    <w:p w:rsidR="00603D45" w:rsidRPr="00134175" w:rsidRDefault="00603D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34175">
        <w:rPr>
          <w:noProof/>
        </w:rPr>
        <w:t>4</w:t>
      </w:r>
      <w:r w:rsidRPr="00134175">
        <w:rPr>
          <w:noProof/>
        </w:rPr>
        <w:tab/>
        <w:t>Schedules</w:t>
      </w:r>
      <w:r w:rsidRPr="00134175">
        <w:rPr>
          <w:noProof/>
        </w:rPr>
        <w:tab/>
      </w:r>
      <w:r w:rsidRPr="00134175">
        <w:rPr>
          <w:noProof/>
        </w:rPr>
        <w:fldChar w:fldCharType="begin"/>
      </w:r>
      <w:r w:rsidRPr="00134175">
        <w:rPr>
          <w:noProof/>
        </w:rPr>
        <w:instrText xml:space="preserve"> PAGEREF _Toc487723115 \h </w:instrText>
      </w:r>
      <w:r w:rsidRPr="00134175">
        <w:rPr>
          <w:noProof/>
        </w:rPr>
      </w:r>
      <w:r w:rsidRPr="00134175">
        <w:rPr>
          <w:noProof/>
        </w:rPr>
        <w:fldChar w:fldCharType="separate"/>
      </w:r>
      <w:r w:rsidR="002B08D4">
        <w:rPr>
          <w:noProof/>
        </w:rPr>
        <w:t>1</w:t>
      </w:r>
      <w:r w:rsidRPr="00134175">
        <w:rPr>
          <w:noProof/>
        </w:rPr>
        <w:fldChar w:fldCharType="end"/>
      </w:r>
    </w:p>
    <w:p w:rsidR="00603D45" w:rsidRPr="00134175" w:rsidRDefault="00603D4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34175">
        <w:rPr>
          <w:noProof/>
        </w:rPr>
        <w:t>Schedule</w:t>
      </w:r>
      <w:r w:rsidR="00134175" w:rsidRPr="00134175">
        <w:rPr>
          <w:noProof/>
        </w:rPr>
        <w:t> </w:t>
      </w:r>
      <w:r w:rsidRPr="00134175">
        <w:rPr>
          <w:noProof/>
        </w:rPr>
        <w:t>1—Amendments</w:t>
      </w:r>
      <w:r w:rsidRPr="00134175">
        <w:rPr>
          <w:b w:val="0"/>
          <w:noProof/>
          <w:sz w:val="18"/>
        </w:rPr>
        <w:tab/>
      </w:r>
      <w:r w:rsidRPr="00134175">
        <w:rPr>
          <w:b w:val="0"/>
          <w:noProof/>
          <w:sz w:val="18"/>
        </w:rPr>
        <w:fldChar w:fldCharType="begin"/>
      </w:r>
      <w:r w:rsidRPr="00134175">
        <w:rPr>
          <w:b w:val="0"/>
          <w:noProof/>
          <w:sz w:val="18"/>
        </w:rPr>
        <w:instrText xml:space="preserve"> PAGEREF _Toc487723116 \h </w:instrText>
      </w:r>
      <w:r w:rsidRPr="00134175">
        <w:rPr>
          <w:b w:val="0"/>
          <w:noProof/>
          <w:sz w:val="18"/>
        </w:rPr>
      </w:r>
      <w:r w:rsidRPr="00134175">
        <w:rPr>
          <w:b w:val="0"/>
          <w:noProof/>
          <w:sz w:val="18"/>
        </w:rPr>
        <w:fldChar w:fldCharType="separate"/>
      </w:r>
      <w:r w:rsidR="002B08D4">
        <w:rPr>
          <w:b w:val="0"/>
          <w:noProof/>
          <w:sz w:val="18"/>
        </w:rPr>
        <w:t>2</w:t>
      </w:r>
      <w:r w:rsidRPr="00134175">
        <w:rPr>
          <w:b w:val="0"/>
          <w:noProof/>
          <w:sz w:val="18"/>
        </w:rPr>
        <w:fldChar w:fldCharType="end"/>
      </w:r>
    </w:p>
    <w:p w:rsidR="00603D45" w:rsidRPr="00134175" w:rsidRDefault="00603D4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34175">
        <w:rPr>
          <w:noProof/>
        </w:rPr>
        <w:t>Healthcare Identifiers Regulations</w:t>
      </w:r>
      <w:r w:rsidR="00134175" w:rsidRPr="00134175">
        <w:rPr>
          <w:noProof/>
        </w:rPr>
        <w:t> </w:t>
      </w:r>
      <w:r w:rsidRPr="00134175">
        <w:rPr>
          <w:noProof/>
        </w:rPr>
        <w:t>2010</w:t>
      </w:r>
      <w:r w:rsidRPr="00134175">
        <w:rPr>
          <w:i w:val="0"/>
          <w:noProof/>
          <w:sz w:val="18"/>
        </w:rPr>
        <w:tab/>
      </w:r>
      <w:r w:rsidRPr="00134175">
        <w:rPr>
          <w:i w:val="0"/>
          <w:noProof/>
          <w:sz w:val="18"/>
        </w:rPr>
        <w:fldChar w:fldCharType="begin"/>
      </w:r>
      <w:r w:rsidRPr="00134175">
        <w:rPr>
          <w:i w:val="0"/>
          <w:noProof/>
          <w:sz w:val="18"/>
        </w:rPr>
        <w:instrText xml:space="preserve"> PAGEREF _Toc487723117 \h </w:instrText>
      </w:r>
      <w:r w:rsidRPr="00134175">
        <w:rPr>
          <w:i w:val="0"/>
          <w:noProof/>
          <w:sz w:val="18"/>
        </w:rPr>
      </w:r>
      <w:r w:rsidRPr="00134175">
        <w:rPr>
          <w:i w:val="0"/>
          <w:noProof/>
          <w:sz w:val="18"/>
        </w:rPr>
        <w:fldChar w:fldCharType="separate"/>
      </w:r>
      <w:r w:rsidR="002B08D4">
        <w:rPr>
          <w:i w:val="0"/>
          <w:noProof/>
          <w:sz w:val="18"/>
        </w:rPr>
        <w:t>2</w:t>
      </w:r>
      <w:r w:rsidRPr="00134175">
        <w:rPr>
          <w:i w:val="0"/>
          <w:noProof/>
          <w:sz w:val="18"/>
        </w:rPr>
        <w:fldChar w:fldCharType="end"/>
      </w:r>
    </w:p>
    <w:p w:rsidR="00833416" w:rsidRPr="00134175" w:rsidRDefault="00603D45" w:rsidP="0048364F">
      <w:r w:rsidRPr="00134175">
        <w:fldChar w:fldCharType="end"/>
      </w:r>
    </w:p>
    <w:p w:rsidR="00722023" w:rsidRPr="00134175" w:rsidRDefault="00722023" w:rsidP="0048364F">
      <w:pPr>
        <w:sectPr w:rsidR="00722023" w:rsidRPr="00134175" w:rsidSect="00FA018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134175" w:rsidRDefault="0048364F" w:rsidP="0048364F">
      <w:pPr>
        <w:pStyle w:val="ActHead5"/>
      </w:pPr>
      <w:bookmarkStart w:id="2" w:name="_Toc487723112"/>
      <w:r w:rsidRPr="00134175">
        <w:rPr>
          <w:rStyle w:val="CharSectno"/>
        </w:rPr>
        <w:lastRenderedPageBreak/>
        <w:t>1</w:t>
      </w:r>
      <w:r w:rsidRPr="00134175">
        <w:t xml:space="preserve">  </w:t>
      </w:r>
      <w:r w:rsidR="004F676E" w:rsidRPr="00134175">
        <w:t>Name</w:t>
      </w:r>
      <w:bookmarkEnd w:id="2"/>
    </w:p>
    <w:p w:rsidR="0048364F" w:rsidRPr="00134175" w:rsidRDefault="0048364F" w:rsidP="0048364F">
      <w:pPr>
        <w:pStyle w:val="subsection"/>
      </w:pPr>
      <w:r w:rsidRPr="00134175">
        <w:tab/>
      </w:r>
      <w:r w:rsidRPr="00134175">
        <w:tab/>
        <w:t>Th</w:t>
      </w:r>
      <w:r w:rsidR="00F24C35" w:rsidRPr="00134175">
        <w:t>is</w:t>
      </w:r>
      <w:r w:rsidR="006F6A9B" w:rsidRPr="00134175">
        <w:t xml:space="preserve"> instrument</w:t>
      </w:r>
      <w:r w:rsidRPr="00134175">
        <w:t xml:space="preserve"> </w:t>
      </w:r>
      <w:r w:rsidR="00F24C35" w:rsidRPr="00134175">
        <w:t>is</w:t>
      </w:r>
      <w:r w:rsidR="003801D0" w:rsidRPr="00134175">
        <w:t xml:space="preserve"> the</w:t>
      </w:r>
      <w:r w:rsidRPr="00134175">
        <w:t xml:space="preserve"> </w:t>
      </w:r>
      <w:bookmarkStart w:id="3" w:name="BKCheck15B_3"/>
      <w:bookmarkEnd w:id="3"/>
      <w:r w:rsidR="00CB0180" w:rsidRPr="00134175">
        <w:rPr>
          <w:i/>
        </w:rPr>
        <w:fldChar w:fldCharType="begin"/>
      </w:r>
      <w:r w:rsidR="00CB0180" w:rsidRPr="00134175">
        <w:rPr>
          <w:i/>
        </w:rPr>
        <w:instrText xml:space="preserve"> STYLEREF  ShortT </w:instrText>
      </w:r>
      <w:r w:rsidR="00CB0180" w:rsidRPr="00134175">
        <w:rPr>
          <w:i/>
        </w:rPr>
        <w:fldChar w:fldCharType="separate"/>
      </w:r>
      <w:r w:rsidR="002B08D4">
        <w:rPr>
          <w:i/>
          <w:noProof/>
        </w:rPr>
        <w:t>Healthcare Identifiers Amendment (Healthcare Identifiers of Healthcare Providers) Regulations 2017</w:t>
      </w:r>
      <w:r w:rsidR="00CB0180" w:rsidRPr="00134175">
        <w:rPr>
          <w:i/>
        </w:rPr>
        <w:fldChar w:fldCharType="end"/>
      </w:r>
      <w:r w:rsidRPr="00134175">
        <w:t>.</w:t>
      </w:r>
    </w:p>
    <w:p w:rsidR="0048364F" w:rsidRPr="00134175" w:rsidRDefault="0048364F" w:rsidP="0048364F">
      <w:pPr>
        <w:pStyle w:val="ActHead5"/>
      </w:pPr>
      <w:bookmarkStart w:id="4" w:name="_Toc487723113"/>
      <w:r w:rsidRPr="00134175">
        <w:rPr>
          <w:rStyle w:val="CharSectno"/>
        </w:rPr>
        <w:t>2</w:t>
      </w:r>
      <w:r w:rsidRPr="00134175">
        <w:t xml:space="preserve">  Commencement</w:t>
      </w:r>
      <w:bookmarkEnd w:id="4"/>
    </w:p>
    <w:p w:rsidR="00447629" w:rsidRPr="00134175" w:rsidRDefault="00447629" w:rsidP="00A664CA">
      <w:pPr>
        <w:pStyle w:val="subsection"/>
      </w:pPr>
      <w:r w:rsidRPr="00134175">
        <w:tab/>
        <w:t>(1)</w:t>
      </w:r>
      <w:r w:rsidRPr="00134175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447629" w:rsidRPr="00134175" w:rsidRDefault="00447629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447629" w:rsidRPr="00134175" w:rsidTr="00447629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447629" w:rsidRPr="00134175" w:rsidRDefault="00447629" w:rsidP="00A664CA">
            <w:pPr>
              <w:pStyle w:val="TableHeading"/>
            </w:pPr>
            <w:r w:rsidRPr="00134175">
              <w:t>Commencement information</w:t>
            </w:r>
          </w:p>
        </w:tc>
      </w:tr>
      <w:tr w:rsidR="00447629" w:rsidRPr="00134175" w:rsidTr="00447629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447629" w:rsidRPr="00134175" w:rsidRDefault="00447629" w:rsidP="00A664CA">
            <w:pPr>
              <w:pStyle w:val="TableHeading"/>
            </w:pPr>
            <w:r w:rsidRPr="00134175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447629" w:rsidRPr="00134175" w:rsidRDefault="00447629" w:rsidP="00A664CA">
            <w:pPr>
              <w:pStyle w:val="TableHeading"/>
            </w:pPr>
            <w:r w:rsidRPr="00134175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447629" w:rsidRPr="00134175" w:rsidRDefault="00447629" w:rsidP="00A664CA">
            <w:pPr>
              <w:pStyle w:val="TableHeading"/>
            </w:pPr>
            <w:r w:rsidRPr="00134175">
              <w:t>Column 3</w:t>
            </w:r>
          </w:p>
        </w:tc>
      </w:tr>
      <w:tr w:rsidR="00447629" w:rsidRPr="00134175" w:rsidTr="00447629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447629" w:rsidRPr="00134175" w:rsidRDefault="00447629" w:rsidP="00A664CA">
            <w:pPr>
              <w:pStyle w:val="TableHeading"/>
            </w:pPr>
            <w:r w:rsidRPr="00134175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447629" w:rsidRPr="00134175" w:rsidRDefault="00447629" w:rsidP="00A664CA">
            <w:pPr>
              <w:pStyle w:val="TableHeading"/>
            </w:pPr>
            <w:r w:rsidRPr="00134175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447629" w:rsidRPr="00134175" w:rsidRDefault="00447629" w:rsidP="00A664CA">
            <w:pPr>
              <w:pStyle w:val="TableHeading"/>
            </w:pPr>
            <w:r w:rsidRPr="00134175">
              <w:t>Date/Details</w:t>
            </w:r>
          </w:p>
        </w:tc>
      </w:tr>
      <w:tr w:rsidR="00447629" w:rsidRPr="00134175" w:rsidTr="00447629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447629" w:rsidRPr="00134175" w:rsidRDefault="00447629" w:rsidP="00A664CA">
            <w:pPr>
              <w:pStyle w:val="Tabletext"/>
            </w:pPr>
            <w:r w:rsidRPr="00134175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47629" w:rsidRPr="00134175" w:rsidRDefault="00421C4E" w:rsidP="00A664CA">
            <w:pPr>
              <w:pStyle w:val="Tabletext"/>
            </w:pPr>
            <w:r w:rsidRPr="00134175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47629" w:rsidRPr="00134175" w:rsidRDefault="006C7F7E" w:rsidP="00A664CA">
            <w:pPr>
              <w:pStyle w:val="Tabletext"/>
            </w:pPr>
            <w:r>
              <w:t>12 September 2017</w:t>
            </w:r>
            <w:bookmarkStart w:id="5" w:name="_GoBack"/>
            <w:bookmarkEnd w:id="5"/>
          </w:p>
        </w:tc>
      </w:tr>
    </w:tbl>
    <w:p w:rsidR="00447629" w:rsidRPr="00134175" w:rsidRDefault="00447629" w:rsidP="00A664CA">
      <w:pPr>
        <w:pStyle w:val="notetext"/>
      </w:pPr>
      <w:r w:rsidRPr="00134175">
        <w:rPr>
          <w:snapToGrid w:val="0"/>
          <w:lang w:eastAsia="en-US"/>
        </w:rPr>
        <w:t>Note:</w:t>
      </w:r>
      <w:r w:rsidRPr="00134175">
        <w:rPr>
          <w:snapToGrid w:val="0"/>
          <w:lang w:eastAsia="en-US"/>
        </w:rPr>
        <w:tab/>
        <w:t xml:space="preserve">This table relates only to the provisions of this </w:t>
      </w:r>
      <w:r w:rsidRPr="00134175">
        <w:t xml:space="preserve">instrument </w:t>
      </w:r>
      <w:r w:rsidRPr="00134175">
        <w:rPr>
          <w:snapToGrid w:val="0"/>
          <w:lang w:eastAsia="en-US"/>
        </w:rPr>
        <w:t xml:space="preserve">as originally made. It will not be amended to deal with any later amendments of this </w:t>
      </w:r>
      <w:r w:rsidRPr="00134175">
        <w:t>instrument</w:t>
      </w:r>
      <w:r w:rsidRPr="00134175">
        <w:rPr>
          <w:snapToGrid w:val="0"/>
          <w:lang w:eastAsia="en-US"/>
        </w:rPr>
        <w:t>.</w:t>
      </w:r>
    </w:p>
    <w:p w:rsidR="00447629" w:rsidRPr="00134175" w:rsidRDefault="00447629" w:rsidP="00D455E3">
      <w:pPr>
        <w:pStyle w:val="subsection"/>
      </w:pPr>
      <w:r w:rsidRPr="00134175">
        <w:tab/>
        <w:t>(2)</w:t>
      </w:r>
      <w:r w:rsidRPr="00134175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134175" w:rsidRDefault="007769D4" w:rsidP="007769D4">
      <w:pPr>
        <w:pStyle w:val="ActHead5"/>
      </w:pPr>
      <w:bookmarkStart w:id="6" w:name="_Toc487723114"/>
      <w:r w:rsidRPr="00134175">
        <w:rPr>
          <w:rStyle w:val="CharSectno"/>
        </w:rPr>
        <w:t>3</w:t>
      </w:r>
      <w:r w:rsidRPr="00134175">
        <w:t xml:space="preserve">  Authority</w:t>
      </w:r>
      <w:bookmarkEnd w:id="6"/>
    </w:p>
    <w:p w:rsidR="007769D4" w:rsidRPr="00134175" w:rsidRDefault="007769D4" w:rsidP="007769D4">
      <w:pPr>
        <w:pStyle w:val="subsection"/>
      </w:pPr>
      <w:r w:rsidRPr="00134175">
        <w:tab/>
      </w:r>
      <w:r w:rsidRPr="00134175">
        <w:tab/>
      </w:r>
      <w:r w:rsidR="00AF0336" w:rsidRPr="00134175">
        <w:t xml:space="preserve">This </w:t>
      </w:r>
      <w:r w:rsidR="00447629" w:rsidRPr="00134175">
        <w:t>instrument</w:t>
      </w:r>
      <w:r w:rsidR="00AF0336" w:rsidRPr="00134175">
        <w:t xml:space="preserve"> is made under the </w:t>
      </w:r>
      <w:r w:rsidR="00447629" w:rsidRPr="00134175">
        <w:rPr>
          <w:i/>
        </w:rPr>
        <w:t>Healthcare Identifiers Act 2010</w:t>
      </w:r>
      <w:r w:rsidR="00D83D21" w:rsidRPr="00134175">
        <w:rPr>
          <w:i/>
        </w:rPr>
        <w:t>.</w:t>
      </w:r>
    </w:p>
    <w:p w:rsidR="00557C7A" w:rsidRPr="00134175" w:rsidRDefault="007769D4" w:rsidP="00557C7A">
      <w:pPr>
        <w:pStyle w:val="ActHead5"/>
      </w:pPr>
      <w:bookmarkStart w:id="7" w:name="_Toc487723115"/>
      <w:r w:rsidRPr="00134175">
        <w:rPr>
          <w:rStyle w:val="CharSectno"/>
        </w:rPr>
        <w:t>4</w:t>
      </w:r>
      <w:r w:rsidR="00557C7A" w:rsidRPr="00134175">
        <w:t xml:space="preserve">  </w:t>
      </w:r>
      <w:r w:rsidR="00B332B8" w:rsidRPr="00134175">
        <w:t>Schedules</w:t>
      </w:r>
      <w:bookmarkEnd w:id="7"/>
    </w:p>
    <w:p w:rsidR="000F6B02" w:rsidRPr="00134175" w:rsidRDefault="00557C7A" w:rsidP="000F6B02">
      <w:pPr>
        <w:pStyle w:val="subsection"/>
      </w:pPr>
      <w:r w:rsidRPr="00134175">
        <w:tab/>
      </w:r>
      <w:r w:rsidRPr="00134175">
        <w:tab/>
      </w:r>
      <w:r w:rsidR="000F6B02" w:rsidRPr="00134175">
        <w:t xml:space="preserve">Each instrument that is specified in a Schedule to </w:t>
      </w:r>
      <w:r w:rsidR="00447629" w:rsidRPr="00134175">
        <w:t>this instrument</w:t>
      </w:r>
      <w:r w:rsidR="000F6B02" w:rsidRPr="00134175">
        <w:t xml:space="preserve"> is amended or repealed as set out in the applicable items in the Schedule concerned, and any other item in a Schedule to </w:t>
      </w:r>
      <w:r w:rsidR="00447629" w:rsidRPr="00134175">
        <w:t>this instrument</w:t>
      </w:r>
      <w:r w:rsidR="000F6B02" w:rsidRPr="00134175">
        <w:t xml:space="preserve"> has effect according to its terms.</w:t>
      </w:r>
    </w:p>
    <w:p w:rsidR="0048364F" w:rsidRPr="00134175" w:rsidRDefault="0048364F" w:rsidP="00FF3089">
      <w:pPr>
        <w:pStyle w:val="ActHead6"/>
        <w:pageBreakBefore/>
      </w:pPr>
      <w:bookmarkStart w:id="8" w:name="_Toc487723116"/>
      <w:bookmarkStart w:id="9" w:name="opcAmSched"/>
      <w:bookmarkStart w:id="10" w:name="opcCurrentFind"/>
      <w:r w:rsidRPr="00134175">
        <w:rPr>
          <w:rStyle w:val="CharAmSchNo"/>
        </w:rPr>
        <w:t>Schedule</w:t>
      </w:r>
      <w:r w:rsidR="00134175" w:rsidRPr="00134175">
        <w:rPr>
          <w:rStyle w:val="CharAmSchNo"/>
        </w:rPr>
        <w:t> </w:t>
      </w:r>
      <w:r w:rsidRPr="00134175">
        <w:rPr>
          <w:rStyle w:val="CharAmSchNo"/>
        </w:rPr>
        <w:t>1</w:t>
      </w:r>
      <w:r w:rsidRPr="00134175">
        <w:t>—</w:t>
      </w:r>
      <w:r w:rsidR="00460499" w:rsidRPr="00134175">
        <w:rPr>
          <w:rStyle w:val="CharAmSchText"/>
        </w:rPr>
        <w:t>Amendments</w:t>
      </w:r>
      <w:bookmarkEnd w:id="8"/>
    </w:p>
    <w:bookmarkEnd w:id="9"/>
    <w:bookmarkEnd w:id="10"/>
    <w:p w:rsidR="0004044E" w:rsidRPr="00134175" w:rsidRDefault="0004044E" w:rsidP="0004044E">
      <w:pPr>
        <w:pStyle w:val="Header"/>
      </w:pPr>
      <w:r w:rsidRPr="00134175">
        <w:rPr>
          <w:rStyle w:val="CharAmPartNo"/>
        </w:rPr>
        <w:t xml:space="preserve"> </w:t>
      </w:r>
      <w:r w:rsidRPr="00134175">
        <w:rPr>
          <w:rStyle w:val="CharAmPartText"/>
        </w:rPr>
        <w:t xml:space="preserve"> </w:t>
      </w:r>
    </w:p>
    <w:p w:rsidR="00421C4E" w:rsidRPr="00134175" w:rsidRDefault="00421C4E" w:rsidP="00421C4E">
      <w:pPr>
        <w:pStyle w:val="ActHead9"/>
      </w:pPr>
      <w:bookmarkStart w:id="11" w:name="_Toc487723117"/>
      <w:r w:rsidRPr="00134175">
        <w:t>Healthcare Identifiers Regulations</w:t>
      </w:r>
      <w:r w:rsidR="00134175" w:rsidRPr="00134175">
        <w:t> </w:t>
      </w:r>
      <w:r w:rsidRPr="00134175">
        <w:t>2010</w:t>
      </w:r>
      <w:bookmarkEnd w:id="11"/>
    </w:p>
    <w:p w:rsidR="008266BF" w:rsidRPr="00134175" w:rsidRDefault="008266BF" w:rsidP="008266BF">
      <w:pPr>
        <w:pStyle w:val="ItemHead"/>
      </w:pPr>
      <w:r w:rsidRPr="00134175">
        <w:t>1  At the end of Part</w:t>
      </w:r>
      <w:r w:rsidR="00134175" w:rsidRPr="00134175">
        <w:t> </w:t>
      </w:r>
      <w:r w:rsidRPr="00134175">
        <w:t>3</w:t>
      </w:r>
    </w:p>
    <w:p w:rsidR="008266BF" w:rsidRPr="00134175" w:rsidRDefault="00C012CA" w:rsidP="008266BF">
      <w:pPr>
        <w:pStyle w:val="Item"/>
      </w:pPr>
      <w:r w:rsidRPr="00134175">
        <w:t>Add</w:t>
      </w:r>
      <w:r w:rsidR="008266BF" w:rsidRPr="00134175">
        <w:t>:</w:t>
      </w:r>
    </w:p>
    <w:p w:rsidR="0064533B" w:rsidRPr="00134175" w:rsidRDefault="003F2453" w:rsidP="0064533B">
      <w:pPr>
        <w:pStyle w:val="ActHead5"/>
      </w:pPr>
      <w:bookmarkStart w:id="12" w:name="_Toc487723118"/>
      <w:r w:rsidRPr="00134175">
        <w:rPr>
          <w:rStyle w:val="CharSectno"/>
        </w:rPr>
        <w:t>9</w:t>
      </w:r>
      <w:r w:rsidR="0064533B" w:rsidRPr="00134175">
        <w:t xml:space="preserve">  Collection, use and disclosure of healthcare provider’s </w:t>
      </w:r>
      <w:r w:rsidR="004676D6" w:rsidRPr="00134175">
        <w:t>healthcare identif</w:t>
      </w:r>
      <w:r w:rsidR="00195058" w:rsidRPr="00134175">
        <w:t>i</w:t>
      </w:r>
      <w:r w:rsidR="004676D6" w:rsidRPr="00134175">
        <w:t>er</w:t>
      </w:r>
      <w:r w:rsidR="0064533B" w:rsidRPr="00134175">
        <w:t>—providing healthcare to a healthcare recipient</w:t>
      </w:r>
      <w:r w:rsidR="004676D6" w:rsidRPr="00134175">
        <w:t xml:space="preserve"> etc.</w:t>
      </w:r>
      <w:bookmarkEnd w:id="12"/>
    </w:p>
    <w:p w:rsidR="0064533B" w:rsidRPr="00134175" w:rsidRDefault="0064533B" w:rsidP="0064533B">
      <w:pPr>
        <w:pStyle w:val="subsection"/>
      </w:pPr>
      <w:r w:rsidRPr="00134175">
        <w:tab/>
        <w:t>(1)</w:t>
      </w:r>
      <w:r w:rsidRPr="00134175">
        <w:tab/>
        <w:t>This regulation is made for the purposes of subsection</w:t>
      </w:r>
      <w:r w:rsidR="00134175" w:rsidRPr="00134175">
        <w:t> </w:t>
      </w:r>
      <w:r w:rsidRPr="00134175">
        <w:t>25D(1) of the Act.</w:t>
      </w:r>
    </w:p>
    <w:p w:rsidR="0064533B" w:rsidRPr="00134175" w:rsidRDefault="0064533B" w:rsidP="0064533B">
      <w:pPr>
        <w:pStyle w:val="subsection"/>
      </w:pPr>
      <w:r w:rsidRPr="00134175">
        <w:tab/>
        <w:t>(2)</w:t>
      </w:r>
      <w:r w:rsidRPr="00134175">
        <w:tab/>
        <w:t>A healthcare provider is authorised to use, an</w:t>
      </w:r>
      <w:r w:rsidR="00164583" w:rsidRPr="00134175">
        <w:t>d to disclose to another entity</w:t>
      </w:r>
      <w:r w:rsidRPr="00134175">
        <w:t>, the healthcare identifier of a healthcare provider f</w:t>
      </w:r>
      <w:r w:rsidR="004676D6" w:rsidRPr="00134175">
        <w:t>or the purpose</w:t>
      </w:r>
      <w:r w:rsidRPr="00134175">
        <w:t xml:space="preserve"> of communicating or managing health information as part of:</w:t>
      </w:r>
    </w:p>
    <w:p w:rsidR="0064533B" w:rsidRPr="00134175" w:rsidRDefault="0064533B" w:rsidP="0064533B">
      <w:pPr>
        <w:pStyle w:val="paragraph"/>
      </w:pPr>
      <w:r w:rsidRPr="00134175">
        <w:tab/>
        <w:t>(a)</w:t>
      </w:r>
      <w:r w:rsidRPr="00134175">
        <w:tab/>
        <w:t>the provision of healthcare to a healthcare recipient; or</w:t>
      </w:r>
    </w:p>
    <w:p w:rsidR="0064533B" w:rsidRPr="00134175" w:rsidRDefault="0064533B" w:rsidP="0064533B">
      <w:pPr>
        <w:pStyle w:val="paragraph"/>
      </w:pPr>
      <w:r w:rsidRPr="00134175">
        <w:tab/>
        <w:t>(b)</w:t>
      </w:r>
      <w:r w:rsidRPr="00134175">
        <w:tab/>
        <w:t>the management (including the investigation or resolution of complaints), funding, monitoring or evaluation of healthcare.</w:t>
      </w:r>
    </w:p>
    <w:p w:rsidR="0064533B" w:rsidRPr="00134175" w:rsidRDefault="0064533B" w:rsidP="0064533B">
      <w:pPr>
        <w:pStyle w:val="subsection"/>
      </w:pPr>
      <w:r w:rsidRPr="00134175">
        <w:tab/>
        <w:t>(3)</w:t>
      </w:r>
      <w:r w:rsidRPr="00134175">
        <w:tab/>
        <w:t>The</w:t>
      </w:r>
      <w:r w:rsidR="00164583" w:rsidRPr="00134175">
        <w:t xml:space="preserve"> other</w:t>
      </w:r>
      <w:r w:rsidRPr="00134175">
        <w:t xml:space="preserve"> entity is authorised to collect, use or disclose the healthcare identifier of a healthcare provider for the purpose for which the </w:t>
      </w:r>
      <w:r w:rsidR="00164583" w:rsidRPr="00134175">
        <w:t>healthcare identifier</w:t>
      </w:r>
      <w:r w:rsidRPr="00134175">
        <w:t xml:space="preserve"> was disclosed to the entity under </w:t>
      </w:r>
      <w:proofErr w:type="spellStart"/>
      <w:r w:rsidR="009C4B6C" w:rsidRPr="00134175">
        <w:t>sub</w:t>
      </w:r>
      <w:r w:rsidR="00255D63" w:rsidRPr="00134175">
        <w:t>regulation</w:t>
      </w:r>
      <w:proofErr w:type="spellEnd"/>
      <w:r w:rsidR="00134175" w:rsidRPr="00134175">
        <w:t> </w:t>
      </w:r>
      <w:r w:rsidR="009C4B6C" w:rsidRPr="00134175">
        <w:t>(</w:t>
      </w:r>
      <w:r w:rsidRPr="00134175">
        <w:t>2).</w:t>
      </w:r>
    </w:p>
    <w:p w:rsidR="00830E4E" w:rsidRPr="00134175" w:rsidRDefault="008266BF" w:rsidP="00830E4E">
      <w:pPr>
        <w:pStyle w:val="ItemHead"/>
      </w:pPr>
      <w:r w:rsidRPr="00134175">
        <w:t>2</w:t>
      </w:r>
      <w:r w:rsidR="00830E4E" w:rsidRPr="00134175">
        <w:t xml:space="preserve">  </w:t>
      </w:r>
      <w:r w:rsidR="00383C4D" w:rsidRPr="00134175">
        <w:t>In the appropriate position in</w:t>
      </w:r>
      <w:r w:rsidR="00830E4E" w:rsidRPr="00134175">
        <w:t xml:space="preserve"> Schedule</w:t>
      </w:r>
      <w:r w:rsidR="00134175" w:rsidRPr="00134175">
        <w:t> </w:t>
      </w:r>
      <w:r w:rsidR="00830E4E" w:rsidRPr="00134175">
        <w:t>1</w:t>
      </w:r>
    </w:p>
    <w:p w:rsidR="00830E4E" w:rsidRPr="00134175" w:rsidRDefault="00383C4D" w:rsidP="00830E4E">
      <w:pPr>
        <w:pStyle w:val="Item"/>
      </w:pPr>
      <w:r w:rsidRPr="00134175">
        <w:t>Insert</w:t>
      </w:r>
      <w:r w:rsidR="00830E4E" w:rsidRPr="00134175">
        <w:t>:</w:t>
      </w:r>
    </w:p>
    <w:p w:rsidR="00830E4E" w:rsidRPr="00134175" w:rsidRDefault="00830E4E" w:rsidP="00830E4E">
      <w:pPr>
        <w:pStyle w:val="ActHead2"/>
      </w:pPr>
      <w:bookmarkStart w:id="13" w:name="f_Check_Lines_above"/>
      <w:bookmarkStart w:id="14" w:name="_Toc487723119"/>
      <w:bookmarkEnd w:id="13"/>
      <w:r w:rsidRPr="00134175">
        <w:rPr>
          <w:rStyle w:val="CharPartNo"/>
        </w:rPr>
        <w:t>Part</w:t>
      </w:r>
      <w:r w:rsidR="00134175" w:rsidRPr="00134175">
        <w:rPr>
          <w:rStyle w:val="CharPartNo"/>
        </w:rPr>
        <w:t> </w:t>
      </w:r>
      <w:r w:rsidRPr="00134175">
        <w:rPr>
          <w:rStyle w:val="CharPartNo"/>
        </w:rPr>
        <w:t>2</w:t>
      </w:r>
      <w:r w:rsidRPr="00134175">
        <w:t>—</w:t>
      </w:r>
      <w:r w:rsidRPr="00134175">
        <w:rPr>
          <w:rStyle w:val="CharPartText"/>
        </w:rPr>
        <w:t>Application provisions relating to the Healthcare Identifiers Amendment (</w:t>
      </w:r>
      <w:r w:rsidR="00F62C08" w:rsidRPr="00134175">
        <w:rPr>
          <w:rStyle w:val="CharPartText"/>
        </w:rPr>
        <w:t>Healthcare Identifier</w:t>
      </w:r>
      <w:r w:rsidR="009C4B6C" w:rsidRPr="00134175">
        <w:rPr>
          <w:rStyle w:val="CharPartText"/>
        </w:rPr>
        <w:t>s</w:t>
      </w:r>
      <w:r w:rsidR="00F62C08" w:rsidRPr="00134175">
        <w:rPr>
          <w:rStyle w:val="CharPartText"/>
        </w:rPr>
        <w:t xml:space="preserve"> of Healthcare Provider</w:t>
      </w:r>
      <w:r w:rsidR="009C4B6C" w:rsidRPr="00134175">
        <w:rPr>
          <w:rStyle w:val="CharPartText"/>
        </w:rPr>
        <w:t>s</w:t>
      </w:r>
      <w:r w:rsidRPr="00134175">
        <w:rPr>
          <w:rStyle w:val="CharPartText"/>
        </w:rPr>
        <w:t>) Regulation</w:t>
      </w:r>
      <w:r w:rsidR="00BD2BE3" w:rsidRPr="00134175">
        <w:rPr>
          <w:rStyle w:val="CharPartText"/>
        </w:rPr>
        <w:t>s</w:t>
      </w:r>
      <w:r w:rsidR="00134175" w:rsidRPr="00134175">
        <w:rPr>
          <w:rStyle w:val="CharPartText"/>
        </w:rPr>
        <w:t> </w:t>
      </w:r>
      <w:r w:rsidRPr="00134175">
        <w:rPr>
          <w:rStyle w:val="CharPartText"/>
        </w:rPr>
        <w:t>201</w:t>
      </w:r>
      <w:r w:rsidR="00BD2BE3" w:rsidRPr="00134175">
        <w:rPr>
          <w:rStyle w:val="CharPartText"/>
        </w:rPr>
        <w:t>7</w:t>
      </w:r>
      <w:bookmarkEnd w:id="14"/>
    </w:p>
    <w:p w:rsidR="006E0CEC" w:rsidRPr="00134175" w:rsidRDefault="006E0CEC" w:rsidP="006E0CEC">
      <w:pPr>
        <w:pStyle w:val="Header"/>
      </w:pPr>
      <w:r w:rsidRPr="00134175">
        <w:rPr>
          <w:rStyle w:val="CharDivNo"/>
        </w:rPr>
        <w:t xml:space="preserve"> </w:t>
      </w:r>
      <w:r w:rsidRPr="00134175">
        <w:rPr>
          <w:rStyle w:val="CharDivText"/>
        </w:rPr>
        <w:t xml:space="preserve"> </w:t>
      </w:r>
    </w:p>
    <w:p w:rsidR="0004638A" w:rsidRPr="00134175" w:rsidRDefault="00830E4E" w:rsidP="00830E4E">
      <w:pPr>
        <w:pStyle w:val="ActHead5"/>
      </w:pPr>
      <w:bookmarkStart w:id="15" w:name="_Toc487723120"/>
      <w:r w:rsidRPr="00134175">
        <w:rPr>
          <w:rStyle w:val="CharSectno"/>
        </w:rPr>
        <w:t>5</w:t>
      </w:r>
      <w:r w:rsidRPr="00134175">
        <w:t xml:space="preserve">  </w:t>
      </w:r>
      <w:r w:rsidR="0004638A" w:rsidRPr="00134175">
        <w:t>Definitions</w:t>
      </w:r>
      <w:bookmarkEnd w:id="15"/>
    </w:p>
    <w:p w:rsidR="0004638A" w:rsidRPr="00134175" w:rsidRDefault="0004638A" w:rsidP="0004638A">
      <w:pPr>
        <w:pStyle w:val="subsection"/>
      </w:pPr>
      <w:r w:rsidRPr="00134175">
        <w:tab/>
      </w:r>
      <w:r w:rsidRPr="00134175">
        <w:tab/>
        <w:t>In this Part:</w:t>
      </w:r>
    </w:p>
    <w:p w:rsidR="0004638A" w:rsidRPr="00134175" w:rsidRDefault="0004638A" w:rsidP="0004638A">
      <w:pPr>
        <w:pStyle w:val="Definition"/>
      </w:pPr>
      <w:r w:rsidRPr="00134175">
        <w:rPr>
          <w:b/>
          <w:i/>
        </w:rPr>
        <w:t>amending regulations</w:t>
      </w:r>
      <w:r w:rsidRPr="00134175">
        <w:t xml:space="preserve"> means the </w:t>
      </w:r>
      <w:r w:rsidRPr="00134175">
        <w:rPr>
          <w:i/>
        </w:rPr>
        <w:t>Healthcare Identifiers Amendment (</w:t>
      </w:r>
      <w:r w:rsidR="00F62C08" w:rsidRPr="00134175">
        <w:rPr>
          <w:i/>
        </w:rPr>
        <w:t>Healthcare Identifier</w:t>
      </w:r>
      <w:r w:rsidR="009C4B6C" w:rsidRPr="00134175">
        <w:rPr>
          <w:i/>
        </w:rPr>
        <w:t>s</w:t>
      </w:r>
      <w:r w:rsidR="00F62C08" w:rsidRPr="00134175">
        <w:rPr>
          <w:i/>
        </w:rPr>
        <w:t xml:space="preserve"> of Healthcare Provider</w:t>
      </w:r>
      <w:r w:rsidR="009C4B6C" w:rsidRPr="00134175">
        <w:rPr>
          <w:i/>
        </w:rPr>
        <w:t>s</w:t>
      </w:r>
      <w:r w:rsidRPr="00134175">
        <w:rPr>
          <w:i/>
        </w:rPr>
        <w:t>) Regulations</w:t>
      </w:r>
      <w:r w:rsidR="00134175" w:rsidRPr="00134175">
        <w:rPr>
          <w:i/>
        </w:rPr>
        <w:t> </w:t>
      </w:r>
      <w:r w:rsidRPr="00134175">
        <w:rPr>
          <w:i/>
        </w:rPr>
        <w:t>2017</w:t>
      </w:r>
      <w:r w:rsidRPr="00134175">
        <w:t>.</w:t>
      </w:r>
    </w:p>
    <w:p w:rsidR="00830E4E" w:rsidRPr="00134175" w:rsidRDefault="0004638A" w:rsidP="00830E4E">
      <w:pPr>
        <w:pStyle w:val="ActHead5"/>
      </w:pPr>
      <w:bookmarkStart w:id="16" w:name="_Toc487723121"/>
      <w:r w:rsidRPr="00134175">
        <w:rPr>
          <w:rStyle w:val="CharSectno"/>
        </w:rPr>
        <w:t>6</w:t>
      </w:r>
      <w:r w:rsidRPr="00134175">
        <w:t xml:space="preserve">  </w:t>
      </w:r>
      <w:r w:rsidR="00383C4D" w:rsidRPr="00134175">
        <w:t>Application of regulation</w:t>
      </w:r>
      <w:r w:rsidR="00134175" w:rsidRPr="00134175">
        <w:t> </w:t>
      </w:r>
      <w:r w:rsidR="004868CE" w:rsidRPr="00134175">
        <w:t>9</w:t>
      </w:r>
      <w:bookmarkEnd w:id="16"/>
    </w:p>
    <w:p w:rsidR="0004638A" w:rsidRPr="00134175" w:rsidRDefault="00A14BC7" w:rsidP="00830E4E">
      <w:pPr>
        <w:pStyle w:val="subsection"/>
      </w:pPr>
      <w:r w:rsidRPr="00134175">
        <w:tab/>
        <w:t>(1)</w:t>
      </w:r>
      <w:r w:rsidR="00DC0C18" w:rsidRPr="00134175">
        <w:tab/>
        <w:t>Regulation</w:t>
      </w:r>
      <w:r w:rsidR="00134175" w:rsidRPr="00134175">
        <w:t> </w:t>
      </w:r>
      <w:r w:rsidR="004868CE" w:rsidRPr="00134175">
        <w:t>9</w:t>
      </w:r>
      <w:r w:rsidR="0004638A" w:rsidRPr="00134175">
        <w:t xml:space="preserve">, as inserted by the amending regulations, </w:t>
      </w:r>
      <w:r w:rsidR="00DC0C18" w:rsidRPr="00134175">
        <w:t>applies</w:t>
      </w:r>
      <w:r w:rsidR="0004638A" w:rsidRPr="00134175">
        <w:t xml:space="preserve"> to the use and disclosure of information on or after the day the amending regulations commence, regardless of whether the information was collected before, on or after that day.</w:t>
      </w:r>
    </w:p>
    <w:p w:rsidR="00A14BC7" w:rsidRPr="00134175" w:rsidRDefault="00A14BC7" w:rsidP="00830E4E">
      <w:pPr>
        <w:pStyle w:val="subsection"/>
      </w:pPr>
      <w:r w:rsidRPr="00134175">
        <w:tab/>
        <w:t>(2)</w:t>
      </w:r>
      <w:r w:rsidRPr="00134175">
        <w:tab/>
      </w:r>
      <w:proofErr w:type="spellStart"/>
      <w:r w:rsidR="00134175" w:rsidRPr="00134175">
        <w:t>Subitem</w:t>
      </w:r>
      <w:proofErr w:type="spellEnd"/>
      <w:r w:rsidR="00134175" w:rsidRPr="00134175">
        <w:t> (</w:t>
      </w:r>
      <w:r w:rsidRPr="00134175">
        <w:t>1) does not limit the application of regulation</w:t>
      </w:r>
      <w:r w:rsidR="00134175" w:rsidRPr="00134175">
        <w:t> </w:t>
      </w:r>
      <w:r w:rsidR="00974392" w:rsidRPr="00134175">
        <w:t>9</w:t>
      </w:r>
      <w:r w:rsidRPr="00134175">
        <w:t>.</w:t>
      </w:r>
    </w:p>
    <w:sectPr w:rsidR="00A14BC7" w:rsidRPr="00134175" w:rsidSect="00FA018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629" w:rsidRDefault="00447629" w:rsidP="0048364F">
      <w:pPr>
        <w:spacing w:line="240" w:lineRule="auto"/>
      </w:pPr>
      <w:r>
        <w:separator/>
      </w:r>
    </w:p>
  </w:endnote>
  <w:endnote w:type="continuationSeparator" w:id="0">
    <w:p w:rsidR="00447629" w:rsidRDefault="0044762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FA0183" w:rsidRDefault="00FA0183" w:rsidP="00FA018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A0183">
      <w:rPr>
        <w:i/>
        <w:sz w:val="18"/>
      </w:rPr>
      <w:t>OPC62052 -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183" w:rsidRPr="00FA0183" w:rsidRDefault="00FA0183" w:rsidP="00FA0183">
    <w:pPr>
      <w:pStyle w:val="Footer"/>
      <w:rPr>
        <w:i/>
        <w:sz w:val="18"/>
      </w:rPr>
    </w:pPr>
    <w:r w:rsidRPr="00FA0183">
      <w:rPr>
        <w:i/>
        <w:sz w:val="18"/>
      </w:rPr>
      <w:t>OPC62052 -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Default="007A7F9F" w:rsidP="00486382">
    <w:pPr>
      <w:pStyle w:val="Footer"/>
    </w:pPr>
  </w:p>
  <w:p w:rsidR="00486382" w:rsidRPr="00FA0183" w:rsidRDefault="00FA0183" w:rsidP="00FA0183">
    <w:pPr>
      <w:pStyle w:val="Footer"/>
      <w:rPr>
        <w:i/>
        <w:sz w:val="18"/>
      </w:rPr>
    </w:pPr>
    <w:r w:rsidRPr="00FA0183">
      <w:rPr>
        <w:i/>
        <w:sz w:val="18"/>
      </w:rPr>
      <w:t>OPC62052 -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3667" w:rsidTr="00447629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C202B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B08D4">
            <w:rPr>
              <w:i/>
              <w:sz w:val="18"/>
            </w:rPr>
            <w:t>Healthcare Identifiers Amendment (Healthcare Identifiers of Healthcare Providers)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6D3667" w:rsidRPr="00FA0183" w:rsidRDefault="00FA0183" w:rsidP="00FA0183">
    <w:pPr>
      <w:rPr>
        <w:rFonts w:cs="Times New Roman"/>
        <w:i/>
        <w:sz w:val="18"/>
      </w:rPr>
    </w:pPr>
    <w:r w:rsidRPr="00FA0183">
      <w:rPr>
        <w:rFonts w:cs="Times New Roman"/>
        <w:i/>
        <w:sz w:val="18"/>
      </w:rPr>
      <w:t>OPC62052 -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D3667" w:rsidTr="00447629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B08D4">
            <w:rPr>
              <w:i/>
              <w:sz w:val="18"/>
            </w:rPr>
            <w:t>Healthcare Identifiers Amendment (Healthcare Identifiers of Healthcare Providers)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C7F7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FA0183" w:rsidRDefault="00FA0183" w:rsidP="00FA0183">
    <w:pPr>
      <w:rPr>
        <w:rFonts w:cs="Times New Roman"/>
        <w:i/>
        <w:sz w:val="18"/>
      </w:rPr>
    </w:pPr>
    <w:r w:rsidRPr="00FA0183">
      <w:rPr>
        <w:rFonts w:cs="Times New Roman"/>
        <w:i/>
        <w:sz w:val="18"/>
      </w:rPr>
      <w:t>OPC62052 -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E33C1C" w:rsidRDefault="00304E75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4E75" w:rsidTr="00447629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C7F7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B08D4">
            <w:rPr>
              <w:i/>
              <w:sz w:val="18"/>
            </w:rPr>
            <w:t>Healthcare Identifiers Amendment (Healthcare Identifiers of Healthcare Providers)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304E75" w:rsidRPr="00FA0183" w:rsidRDefault="00FA0183" w:rsidP="00FA0183">
    <w:pPr>
      <w:rPr>
        <w:rFonts w:cs="Times New Roman"/>
        <w:i/>
        <w:sz w:val="18"/>
      </w:rPr>
    </w:pPr>
    <w:r w:rsidRPr="00FA0183">
      <w:rPr>
        <w:rFonts w:cs="Times New Roman"/>
        <w:i/>
        <w:sz w:val="18"/>
      </w:rPr>
      <w:t>OPC62052 -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447629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B08D4">
            <w:rPr>
              <w:i/>
              <w:sz w:val="18"/>
            </w:rPr>
            <w:t>Healthcare Identifiers Amendment (Healthcare Identifiers of Healthcare Providers)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C7F7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FA0183" w:rsidRDefault="00FA0183" w:rsidP="00FA0183">
    <w:pPr>
      <w:rPr>
        <w:rFonts w:cs="Times New Roman"/>
        <w:i/>
        <w:sz w:val="18"/>
      </w:rPr>
    </w:pPr>
    <w:r w:rsidRPr="00FA0183">
      <w:rPr>
        <w:rFonts w:cs="Times New Roman"/>
        <w:i/>
        <w:sz w:val="18"/>
      </w:rPr>
      <w:t>OPC62052 -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447629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B08D4">
            <w:rPr>
              <w:i/>
              <w:sz w:val="18"/>
            </w:rPr>
            <w:t>Healthcare Identifiers Amendment (Healthcare Identifiers of Healthcare Providers)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C202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FA0183" w:rsidRDefault="00FA0183" w:rsidP="00FA0183">
    <w:pPr>
      <w:rPr>
        <w:rFonts w:cs="Times New Roman"/>
        <w:i/>
        <w:sz w:val="18"/>
      </w:rPr>
    </w:pPr>
    <w:r w:rsidRPr="00FA0183">
      <w:rPr>
        <w:rFonts w:cs="Times New Roman"/>
        <w:i/>
        <w:sz w:val="18"/>
      </w:rPr>
      <w:t>OPC62052 -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629" w:rsidRDefault="00447629" w:rsidP="0048364F">
      <w:pPr>
        <w:spacing w:line="240" w:lineRule="auto"/>
      </w:pPr>
      <w:r>
        <w:separator/>
      </w:r>
    </w:p>
  </w:footnote>
  <w:footnote w:type="continuationSeparator" w:id="0">
    <w:p w:rsidR="00447629" w:rsidRDefault="0044762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C7F7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C7F7E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629"/>
    <w:rsid w:val="000041C6"/>
    <w:rsid w:val="000063E4"/>
    <w:rsid w:val="00011222"/>
    <w:rsid w:val="000113BC"/>
    <w:rsid w:val="000136AF"/>
    <w:rsid w:val="00025060"/>
    <w:rsid w:val="0004044E"/>
    <w:rsid w:val="0004638A"/>
    <w:rsid w:val="000614BF"/>
    <w:rsid w:val="000841F2"/>
    <w:rsid w:val="000C376D"/>
    <w:rsid w:val="000C4E79"/>
    <w:rsid w:val="000C607F"/>
    <w:rsid w:val="000D05EF"/>
    <w:rsid w:val="000F21C1"/>
    <w:rsid w:val="000F6B02"/>
    <w:rsid w:val="000F7427"/>
    <w:rsid w:val="00102723"/>
    <w:rsid w:val="00105440"/>
    <w:rsid w:val="0010745C"/>
    <w:rsid w:val="00116975"/>
    <w:rsid w:val="00126F1A"/>
    <w:rsid w:val="00134175"/>
    <w:rsid w:val="0015422C"/>
    <w:rsid w:val="00154EAC"/>
    <w:rsid w:val="001643C9"/>
    <w:rsid w:val="00164583"/>
    <w:rsid w:val="00165568"/>
    <w:rsid w:val="00166C2F"/>
    <w:rsid w:val="001716C9"/>
    <w:rsid w:val="00171EAE"/>
    <w:rsid w:val="001846AB"/>
    <w:rsid w:val="00187A5A"/>
    <w:rsid w:val="00191859"/>
    <w:rsid w:val="00193461"/>
    <w:rsid w:val="001939E1"/>
    <w:rsid w:val="00195058"/>
    <w:rsid w:val="00195382"/>
    <w:rsid w:val="001B1E55"/>
    <w:rsid w:val="001B3097"/>
    <w:rsid w:val="001B7A5D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0E77"/>
    <w:rsid w:val="00201D27"/>
    <w:rsid w:val="00231427"/>
    <w:rsid w:val="00233D85"/>
    <w:rsid w:val="00240749"/>
    <w:rsid w:val="00244EEB"/>
    <w:rsid w:val="00255D63"/>
    <w:rsid w:val="00265FBC"/>
    <w:rsid w:val="00266D05"/>
    <w:rsid w:val="002932B1"/>
    <w:rsid w:val="00295408"/>
    <w:rsid w:val="00297ECB"/>
    <w:rsid w:val="002A0FFD"/>
    <w:rsid w:val="002B08D4"/>
    <w:rsid w:val="002B2731"/>
    <w:rsid w:val="002B5B89"/>
    <w:rsid w:val="002B7D96"/>
    <w:rsid w:val="002D043A"/>
    <w:rsid w:val="002D2B2D"/>
    <w:rsid w:val="002E3D7E"/>
    <w:rsid w:val="00300418"/>
    <w:rsid w:val="003038C1"/>
    <w:rsid w:val="00304E75"/>
    <w:rsid w:val="003072FA"/>
    <w:rsid w:val="0031713F"/>
    <w:rsid w:val="003415D3"/>
    <w:rsid w:val="00352B0F"/>
    <w:rsid w:val="00361BD9"/>
    <w:rsid w:val="003625E0"/>
    <w:rsid w:val="00363549"/>
    <w:rsid w:val="003801D0"/>
    <w:rsid w:val="00383C4D"/>
    <w:rsid w:val="0039228E"/>
    <w:rsid w:val="003926B5"/>
    <w:rsid w:val="003B04EC"/>
    <w:rsid w:val="003C328A"/>
    <w:rsid w:val="003C5F2B"/>
    <w:rsid w:val="003D0BFE"/>
    <w:rsid w:val="003D1244"/>
    <w:rsid w:val="003D5700"/>
    <w:rsid w:val="003E4795"/>
    <w:rsid w:val="003E5FF5"/>
    <w:rsid w:val="003F2453"/>
    <w:rsid w:val="003F4B57"/>
    <w:rsid w:val="003F4CA9"/>
    <w:rsid w:val="003F567B"/>
    <w:rsid w:val="004010E7"/>
    <w:rsid w:val="00401403"/>
    <w:rsid w:val="004116CD"/>
    <w:rsid w:val="00412B83"/>
    <w:rsid w:val="00421C4E"/>
    <w:rsid w:val="00424CA9"/>
    <w:rsid w:val="00433910"/>
    <w:rsid w:val="0044291A"/>
    <w:rsid w:val="00447629"/>
    <w:rsid w:val="004541B9"/>
    <w:rsid w:val="00460499"/>
    <w:rsid w:val="004676D6"/>
    <w:rsid w:val="0047532A"/>
    <w:rsid w:val="00480FB9"/>
    <w:rsid w:val="0048364F"/>
    <w:rsid w:val="00486382"/>
    <w:rsid w:val="004868CE"/>
    <w:rsid w:val="00496F97"/>
    <w:rsid w:val="004A2484"/>
    <w:rsid w:val="004C0255"/>
    <w:rsid w:val="004C51EE"/>
    <w:rsid w:val="004C5B5A"/>
    <w:rsid w:val="004C6444"/>
    <w:rsid w:val="004C6DE1"/>
    <w:rsid w:val="004D0E6C"/>
    <w:rsid w:val="004D260E"/>
    <w:rsid w:val="004D27C9"/>
    <w:rsid w:val="004F1FAC"/>
    <w:rsid w:val="004F3A90"/>
    <w:rsid w:val="004F676E"/>
    <w:rsid w:val="00510C5B"/>
    <w:rsid w:val="00516B8D"/>
    <w:rsid w:val="00520A1E"/>
    <w:rsid w:val="005354CC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5E5FFB"/>
    <w:rsid w:val="005F34FD"/>
    <w:rsid w:val="00600219"/>
    <w:rsid w:val="00603D45"/>
    <w:rsid w:val="006249E6"/>
    <w:rsid w:val="00630733"/>
    <w:rsid w:val="0064468A"/>
    <w:rsid w:val="0064533B"/>
    <w:rsid w:val="00654CCA"/>
    <w:rsid w:val="00656DE9"/>
    <w:rsid w:val="00660FCB"/>
    <w:rsid w:val="00663BDD"/>
    <w:rsid w:val="00666E7B"/>
    <w:rsid w:val="00677CC2"/>
    <w:rsid w:val="00680F17"/>
    <w:rsid w:val="00683763"/>
    <w:rsid w:val="00685F42"/>
    <w:rsid w:val="0069207B"/>
    <w:rsid w:val="006937E2"/>
    <w:rsid w:val="0069392E"/>
    <w:rsid w:val="006977FB"/>
    <w:rsid w:val="006A10CB"/>
    <w:rsid w:val="006B262A"/>
    <w:rsid w:val="006C2C12"/>
    <w:rsid w:val="006C3FFF"/>
    <w:rsid w:val="006C7F7E"/>
    <w:rsid w:val="006C7F8C"/>
    <w:rsid w:val="006D3667"/>
    <w:rsid w:val="006D471B"/>
    <w:rsid w:val="006D4E91"/>
    <w:rsid w:val="006E004B"/>
    <w:rsid w:val="006E0CEC"/>
    <w:rsid w:val="006E7147"/>
    <w:rsid w:val="006F5A17"/>
    <w:rsid w:val="006F6A9B"/>
    <w:rsid w:val="00700B2C"/>
    <w:rsid w:val="00701E6A"/>
    <w:rsid w:val="00713084"/>
    <w:rsid w:val="00716BE4"/>
    <w:rsid w:val="00722023"/>
    <w:rsid w:val="00731E00"/>
    <w:rsid w:val="00740B9B"/>
    <w:rsid w:val="007440B7"/>
    <w:rsid w:val="00750B2A"/>
    <w:rsid w:val="007634AD"/>
    <w:rsid w:val="007715C9"/>
    <w:rsid w:val="00774EDD"/>
    <w:rsid w:val="007757EC"/>
    <w:rsid w:val="007769D4"/>
    <w:rsid w:val="007825BA"/>
    <w:rsid w:val="00785AFA"/>
    <w:rsid w:val="007903AC"/>
    <w:rsid w:val="007A7F9F"/>
    <w:rsid w:val="007C12B5"/>
    <w:rsid w:val="007E7D4A"/>
    <w:rsid w:val="008266BF"/>
    <w:rsid w:val="00826DA5"/>
    <w:rsid w:val="00830E4E"/>
    <w:rsid w:val="00833416"/>
    <w:rsid w:val="00856A31"/>
    <w:rsid w:val="00874B69"/>
    <w:rsid w:val="008754D0"/>
    <w:rsid w:val="00877D48"/>
    <w:rsid w:val="00880795"/>
    <w:rsid w:val="0089783B"/>
    <w:rsid w:val="008B7836"/>
    <w:rsid w:val="008C5CF4"/>
    <w:rsid w:val="008D0EE0"/>
    <w:rsid w:val="008F07E3"/>
    <w:rsid w:val="008F2892"/>
    <w:rsid w:val="008F4F1C"/>
    <w:rsid w:val="00907271"/>
    <w:rsid w:val="00912352"/>
    <w:rsid w:val="00932377"/>
    <w:rsid w:val="00932A33"/>
    <w:rsid w:val="0093714B"/>
    <w:rsid w:val="0097135A"/>
    <w:rsid w:val="00974392"/>
    <w:rsid w:val="009848EC"/>
    <w:rsid w:val="009B3629"/>
    <w:rsid w:val="009C49D8"/>
    <w:rsid w:val="009C4B6C"/>
    <w:rsid w:val="009E3601"/>
    <w:rsid w:val="009F585B"/>
    <w:rsid w:val="009F727E"/>
    <w:rsid w:val="00A1027A"/>
    <w:rsid w:val="00A1418E"/>
    <w:rsid w:val="00A14BC7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747C4"/>
    <w:rsid w:val="00A87AB9"/>
    <w:rsid w:val="00AB3315"/>
    <w:rsid w:val="00AB7B41"/>
    <w:rsid w:val="00AC06B3"/>
    <w:rsid w:val="00AD12D9"/>
    <w:rsid w:val="00AD5641"/>
    <w:rsid w:val="00AE50A2"/>
    <w:rsid w:val="00AE6417"/>
    <w:rsid w:val="00AF0336"/>
    <w:rsid w:val="00AF6613"/>
    <w:rsid w:val="00B00902"/>
    <w:rsid w:val="00B01AD8"/>
    <w:rsid w:val="00B032D8"/>
    <w:rsid w:val="00B22675"/>
    <w:rsid w:val="00B332B8"/>
    <w:rsid w:val="00B33B3C"/>
    <w:rsid w:val="00B44657"/>
    <w:rsid w:val="00B61D2C"/>
    <w:rsid w:val="00B63BDE"/>
    <w:rsid w:val="00B655DE"/>
    <w:rsid w:val="00BA172F"/>
    <w:rsid w:val="00BA1F45"/>
    <w:rsid w:val="00BA5026"/>
    <w:rsid w:val="00BB6E79"/>
    <w:rsid w:val="00BC202B"/>
    <w:rsid w:val="00BC2E5E"/>
    <w:rsid w:val="00BC4F91"/>
    <w:rsid w:val="00BD2BE3"/>
    <w:rsid w:val="00BD60E6"/>
    <w:rsid w:val="00BE253A"/>
    <w:rsid w:val="00BE719A"/>
    <w:rsid w:val="00BE720A"/>
    <w:rsid w:val="00BF4533"/>
    <w:rsid w:val="00C012CA"/>
    <w:rsid w:val="00C03634"/>
    <w:rsid w:val="00C067E5"/>
    <w:rsid w:val="00C15528"/>
    <w:rsid w:val="00C164CA"/>
    <w:rsid w:val="00C21B63"/>
    <w:rsid w:val="00C42BF8"/>
    <w:rsid w:val="00C460AE"/>
    <w:rsid w:val="00C50043"/>
    <w:rsid w:val="00C63713"/>
    <w:rsid w:val="00C7573B"/>
    <w:rsid w:val="00C75976"/>
    <w:rsid w:val="00C76CF3"/>
    <w:rsid w:val="00C77E30"/>
    <w:rsid w:val="00C814F5"/>
    <w:rsid w:val="00CB0180"/>
    <w:rsid w:val="00CB3470"/>
    <w:rsid w:val="00CD606E"/>
    <w:rsid w:val="00CD7ECB"/>
    <w:rsid w:val="00CE6659"/>
    <w:rsid w:val="00CF0BB2"/>
    <w:rsid w:val="00CF0F91"/>
    <w:rsid w:val="00D0104A"/>
    <w:rsid w:val="00D12FE8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DA14CB"/>
    <w:rsid w:val="00DC0C18"/>
    <w:rsid w:val="00DE0146"/>
    <w:rsid w:val="00E05704"/>
    <w:rsid w:val="00E05C46"/>
    <w:rsid w:val="00E15FCC"/>
    <w:rsid w:val="00E30206"/>
    <w:rsid w:val="00E33C1C"/>
    <w:rsid w:val="00E37D16"/>
    <w:rsid w:val="00E4391D"/>
    <w:rsid w:val="00E443FC"/>
    <w:rsid w:val="00E45FE7"/>
    <w:rsid w:val="00E476B8"/>
    <w:rsid w:val="00E52A75"/>
    <w:rsid w:val="00E54292"/>
    <w:rsid w:val="00E55BCD"/>
    <w:rsid w:val="00E73EC4"/>
    <w:rsid w:val="00E74DC7"/>
    <w:rsid w:val="00E76FAB"/>
    <w:rsid w:val="00E83E2E"/>
    <w:rsid w:val="00E84B32"/>
    <w:rsid w:val="00E87699"/>
    <w:rsid w:val="00E949D0"/>
    <w:rsid w:val="00ED3A7D"/>
    <w:rsid w:val="00ED5F20"/>
    <w:rsid w:val="00EF2A41"/>
    <w:rsid w:val="00EF2E3A"/>
    <w:rsid w:val="00F047E2"/>
    <w:rsid w:val="00F078DC"/>
    <w:rsid w:val="00F13E86"/>
    <w:rsid w:val="00F24C35"/>
    <w:rsid w:val="00F41B4C"/>
    <w:rsid w:val="00F56759"/>
    <w:rsid w:val="00F56EBC"/>
    <w:rsid w:val="00F62C08"/>
    <w:rsid w:val="00F6315D"/>
    <w:rsid w:val="00F677A9"/>
    <w:rsid w:val="00F84CF5"/>
    <w:rsid w:val="00FA0183"/>
    <w:rsid w:val="00FA28A4"/>
    <w:rsid w:val="00FA420B"/>
    <w:rsid w:val="00FB03B3"/>
    <w:rsid w:val="00FB192C"/>
    <w:rsid w:val="00FD7CFE"/>
    <w:rsid w:val="00FE7467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3417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41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1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1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17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1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17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17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17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17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34175"/>
  </w:style>
  <w:style w:type="paragraph" w:customStyle="1" w:styleId="OPCParaBase">
    <w:name w:val="OPCParaBase"/>
    <w:qFormat/>
    <w:rsid w:val="0013417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3417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3417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3417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3417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3417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3417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3417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3417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3417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3417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34175"/>
  </w:style>
  <w:style w:type="paragraph" w:customStyle="1" w:styleId="Blocks">
    <w:name w:val="Blocks"/>
    <w:aliases w:val="bb"/>
    <w:basedOn w:val="OPCParaBase"/>
    <w:qFormat/>
    <w:rsid w:val="0013417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3417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3417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34175"/>
    <w:rPr>
      <w:i/>
    </w:rPr>
  </w:style>
  <w:style w:type="paragraph" w:customStyle="1" w:styleId="BoxList">
    <w:name w:val="BoxList"/>
    <w:aliases w:val="bl"/>
    <w:basedOn w:val="BoxText"/>
    <w:qFormat/>
    <w:rsid w:val="0013417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3417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3417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34175"/>
    <w:pPr>
      <w:ind w:left="1985" w:hanging="851"/>
    </w:pPr>
  </w:style>
  <w:style w:type="character" w:customStyle="1" w:styleId="CharAmPartNo">
    <w:name w:val="CharAmPartNo"/>
    <w:basedOn w:val="OPCCharBase"/>
    <w:qFormat/>
    <w:rsid w:val="00134175"/>
  </w:style>
  <w:style w:type="character" w:customStyle="1" w:styleId="CharAmPartText">
    <w:name w:val="CharAmPartText"/>
    <w:basedOn w:val="OPCCharBase"/>
    <w:qFormat/>
    <w:rsid w:val="00134175"/>
  </w:style>
  <w:style w:type="character" w:customStyle="1" w:styleId="CharAmSchNo">
    <w:name w:val="CharAmSchNo"/>
    <w:basedOn w:val="OPCCharBase"/>
    <w:qFormat/>
    <w:rsid w:val="00134175"/>
  </w:style>
  <w:style w:type="character" w:customStyle="1" w:styleId="CharAmSchText">
    <w:name w:val="CharAmSchText"/>
    <w:basedOn w:val="OPCCharBase"/>
    <w:qFormat/>
    <w:rsid w:val="00134175"/>
  </w:style>
  <w:style w:type="character" w:customStyle="1" w:styleId="CharBoldItalic">
    <w:name w:val="CharBoldItalic"/>
    <w:basedOn w:val="OPCCharBase"/>
    <w:uiPriority w:val="1"/>
    <w:qFormat/>
    <w:rsid w:val="00134175"/>
    <w:rPr>
      <w:b/>
      <w:i/>
    </w:rPr>
  </w:style>
  <w:style w:type="character" w:customStyle="1" w:styleId="CharChapNo">
    <w:name w:val="CharChapNo"/>
    <w:basedOn w:val="OPCCharBase"/>
    <w:uiPriority w:val="1"/>
    <w:qFormat/>
    <w:rsid w:val="00134175"/>
  </w:style>
  <w:style w:type="character" w:customStyle="1" w:styleId="CharChapText">
    <w:name w:val="CharChapText"/>
    <w:basedOn w:val="OPCCharBase"/>
    <w:uiPriority w:val="1"/>
    <w:qFormat/>
    <w:rsid w:val="00134175"/>
  </w:style>
  <w:style w:type="character" w:customStyle="1" w:styleId="CharDivNo">
    <w:name w:val="CharDivNo"/>
    <w:basedOn w:val="OPCCharBase"/>
    <w:uiPriority w:val="1"/>
    <w:qFormat/>
    <w:rsid w:val="00134175"/>
  </w:style>
  <w:style w:type="character" w:customStyle="1" w:styleId="CharDivText">
    <w:name w:val="CharDivText"/>
    <w:basedOn w:val="OPCCharBase"/>
    <w:uiPriority w:val="1"/>
    <w:qFormat/>
    <w:rsid w:val="00134175"/>
  </w:style>
  <w:style w:type="character" w:customStyle="1" w:styleId="CharItalic">
    <w:name w:val="CharItalic"/>
    <w:basedOn w:val="OPCCharBase"/>
    <w:uiPriority w:val="1"/>
    <w:qFormat/>
    <w:rsid w:val="00134175"/>
    <w:rPr>
      <w:i/>
    </w:rPr>
  </w:style>
  <w:style w:type="character" w:customStyle="1" w:styleId="CharPartNo">
    <w:name w:val="CharPartNo"/>
    <w:basedOn w:val="OPCCharBase"/>
    <w:uiPriority w:val="1"/>
    <w:qFormat/>
    <w:rsid w:val="00134175"/>
  </w:style>
  <w:style w:type="character" w:customStyle="1" w:styleId="CharPartText">
    <w:name w:val="CharPartText"/>
    <w:basedOn w:val="OPCCharBase"/>
    <w:uiPriority w:val="1"/>
    <w:qFormat/>
    <w:rsid w:val="00134175"/>
  </w:style>
  <w:style w:type="character" w:customStyle="1" w:styleId="CharSectno">
    <w:name w:val="CharSectno"/>
    <w:basedOn w:val="OPCCharBase"/>
    <w:qFormat/>
    <w:rsid w:val="00134175"/>
  </w:style>
  <w:style w:type="character" w:customStyle="1" w:styleId="CharSubdNo">
    <w:name w:val="CharSubdNo"/>
    <w:basedOn w:val="OPCCharBase"/>
    <w:uiPriority w:val="1"/>
    <w:qFormat/>
    <w:rsid w:val="00134175"/>
  </w:style>
  <w:style w:type="character" w:customStyle="1" w:styleId="CharSubdText">
    <w:name w:val="CharSubdText"/>
    <w:basedOn w:val="OPCCharBase"/>
    <w:uiPriority w:val="1"/>
    <w:qFormat/>
    <w:rsid w:val="00134175"/>
  </w:style>
  <w:style w:type="paragraph" w:customStyle="1" w:styleId="CTA--">
    <w:name w:val="CTA --"/>
    <w:basedOn w:val="OPCParaBase"/>
    <w:next w:val="Normal"/>
    <w:rsid w:val="0013417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3417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3417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3417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3417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3417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3417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3417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3417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3417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3417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3417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3417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3417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3417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3417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3417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3417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3417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3417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3417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3417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3417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3417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3417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3417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3417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3417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3417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3417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3417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3417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3417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3417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3417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3417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3417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3417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3417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3417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3417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3417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3417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3417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3417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3417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3417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3417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3417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3417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3417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3417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3417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3417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3417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3417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13417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3417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34175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3417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34175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34175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34175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34175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3417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3417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3417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3417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3417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3417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3417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3417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34175"/>
    <w:rPr>
      <w:sz w:val="16"/>
    </w:rPr>
  </w:style>
  <w:style w:type="table" w:customStyle="1" w:styleId="CFlag">
    <w:name w:val="CFlag"/>
    <w:basedOn w:val="TableNormal"/>
    <w:uiPriority w:val="99"/>
    <w:rsid w:val="0013417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341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1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134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34175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13417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3417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3417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3417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34175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13417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3417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3417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134175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13417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3417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3417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3417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13417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3417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3417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3417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3417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3417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417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3417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34175"/>
  </w:style>
  <w:style w:type="character" w:customStyle="1" w:styleId="CharSubPartNoCASA">
    <w:name w:val="CharSubPartNo(CASA)"/>
    <w:basedOn w:val="OPCCharBase"/>
    <w:uiPriority w:val="1"/>
    <w:rsid w:val="00134175"/>
  </w:style>
  <w:style w:type="paragraph" w:customStyle="1" w:styleId="ENoteTTIndentHeadingSub">
    <w:name w:val="ENoteTTIndentHeadingSub"/>
    <w:aliases w:val="enTTHis"/>
    <w:basedOn w:val="OPCParaBase"/>
    <w:rsid w:val="0013417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3417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3417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3417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3417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4762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3417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34175"/>
    <w:rPr>
      <w:sz w:val="22"/>
    </w:rPr>
  </w:style>
  <w:style w:type="paragraph" w:customStyle="1" w:styleId="SOTextNote">
    <w:name w:val="SO TextNote"/>
    <w:aliases w:val="sont"/>
    <w:basedOn w:val="SOText"/>
    <w:qFormat/>
    <w:rsid w:val="0013417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3417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34175"/>
    <w:rPr>
      <w:sz w:val="22"/>
    </w:rPr>
  </w:style>
  <w:style w:type="paragraph" w:customStyle="1" w:styleId="FileName">
    <w:name w:val="FileName"/>
    <w:basedOn w:val="Normal"/>
    <w:rsid w:val="00134175"/>
  </w:style>
  <w:style w:type="paragraph" w:customStyle="1" w:styleId="TableHeading">
    <w:name w:val="TableHeading"/>
    <w:aliases w:val="th"/>
    <w:basedOn w:val="OPCParaBase"/>
    <w:next w:val="Tabletext"/>
    <w:rsid w:val="0013417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3417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3417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3417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3417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3417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3417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3417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3417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3417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3417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3417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3417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3417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341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1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17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17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17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17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17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17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175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3417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41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1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1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17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1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17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17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17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17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34175"/>
  </w:style>
  <w:style w:type="paragraph" w:customStyle="1" w:styleId="OPCParaBase">
    <w:name w:val="OPCParaBase"/>
    <w:qFormat/>
    <w:rsid w:val="0013417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3417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3417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3417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3417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3417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3417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3417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3417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3417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3417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34175"/>
  </w:style>
  <w:style w:type="paragraph" w:customStyle="1" w:styleId="Blocks">
    <w:name w:val="Blocks"/>
    <w:aliases w:val="bb"/>
    <w:basedOn w:val="OPCParaBase"/>
    <w:qFormat/>
    <w:rsid w:val="0013417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3417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3417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34175"/>
    <w:rPr>
      <w:i/>
    </w:rPr>
  </w:style>
  <w:style w:type="paragraph" w:customStyle="1" w:styleId="BoxList">
    <w:name w:val="BoxList"/>
    <w:aliases w:val="bl"/>
    <w:basedOn w:val="BoxText"/>
    <w:qFormat/>
    <w:rsid w:val="0013417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3417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3417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34175"/>
    <w:pPr>
      <w:ind w:left="1985" w:hanging="851"/>
    </w:pPr>
  </w:style>
  <w:style w:type="character" w:customStyle="1" w:styleId="CharAmPartNo">
    <w:name w:val="CharAmPartNo"/>
    <w:basedOn w:val="OPCCharBase"/>
    <w:qFormat/>
    <w:rsid w:val="00134175"/>
  </w:style>
  <w:style w:type="character" w:customStyle="1" w:styleId="CharAmPartText">
    <w:name w:val="CharAmPartText"/>
    <w:basedOn w:val="OPCCharBase"/>
    <w:qFormat/>
    <w:rsid w:val="00134175"/>
  </w:style>
  <w:style w:type="character" w:customStyle="1" w:styleId="CharAmSchNo">
    <w:name w:val="CharAmSchNo"/>
    <w:basedOn w:val="OPCCharBase"/>
    <w:qFormat/>
    <w:rsid w:val="00134175"/>
  </w:style>
  <w:style w:type="character" w:customStyle="1" w:styleId="CharAmSchText">
    <w:name w:val="CharAmSchText"/>
    <w:basedOn w:val="OPCCharBase"/>
    <w:qFormat/>
    <w:rsid w:val="00134175"/>
  </w:style>
  <w:style w:type="character" w:customStyle="1" w:styleId="CharBoldItalic">
    <w:name w:val="CharBoldItalic"/>
    <w:basedOn w:val="OPCCharBase"/>
    <w:uiPriority w:val="1"/>
    <w:qFormat/>
    <w:rsid w:val="00134175"/>
    <w:rPr>
      <w:b/>
      <w:i/>
    </w:rPr>
  </w:style>
  <w:style w:type="character" w:customStyle="1" w:styleId="CharChapNo">
    <w:name w:val="CharChapNo"/>
    <w:basedOn w:val="OPCCharBase"/>
    <w:uiPriority w:val="1"/>
    <w:qFormat/>
    <w:rsid w:val="00134175"/>
  </w:style>
  <w:style w:type="character" w:customStyle="1" w:styleId="CharChapText">
    <w:name w:val="CharChapText"/>
    <w:basedOn w:val="OPCCharBase"/>
    <w:uiPriority w:val="1"/>
    <w:qFormat/>
    <w:rsid w:val="00134175"/>
  </w:style>
  <w:style w:type="character" w:customStyle="1" w:styleId="CharDivNo">
    <w:name w:val="CharDivNo"/>
    <w:basedOn w:val="OPCCharBase"/>
    <w:uiPriority w:val="1"/>
    <w:qFormat/>
    <w:rsid w:val="00134175"/>
  </w:style>
  <w:style w:type="character" w:customStyle="1" w:styleId="CharDivText">
    <w:name w:val="CharDivText"/>
    <w:basedOn w:val="OPCCharBase"/>
    <w:uiPriority w:val="1"/>
    <w:qFormat/>
    <w:rsid w:val="00134175"/>
  </w:style>
  <w:style w:type="character" w:customStyle="1" w:styleId="CharItalic">
    <w:name w:val="CharItalic"/>
    <w:basedOn w:val="OPCCharBase"/>
    <w:uiPriority w:val="1"/>
    <w:qFormat/>
    <w:rsid w:val="00134175"/>
    <w:rPr>
      <w:i/>
    </w:rPr>
  </w:style>
  <w:style w:type="character" w:customStyle="1" w:styleId="CharPartNo">
    <w:name w:val="CharPartNo"/>
    <w:basedOn w:val="OPCCharBase"/>
    <w:uiPriority w:val="1"/>
    <w:qFormat/>
    <w:rsid w:val="00134175"/>
  </w:style>
  <w:style w:type="character" w:customStyle="1" w:styleId="CharPartText">
    <w:name w:val="CharPartText"/>
    <w:basedOn w:val="OPCCharBase"/>
    <w:uiPriority w:val="1"/>
    <w:qFormat/>
    <w:rsid w:val="00134175"/>
  </w:style>
  <w:style w:type="character" w:customStyle="1" w:styleId="CharSectno">
    <w:name w:val="CharSectno"/>
    <w:basedOn w:val="OPCCharBase"/>
    <w:qFormat/>
    <w:rsid w:val="00134175"/>
  </w:style>
  <w:style w:type="character" w:customStyle="1" w:styleId="CharSubdNo">
    <w:name w:val="CharSubdNo"/>
    <w:basedOn w:val="OPCCharBase"/>
    <w:uiPriority w:val="1"/>
    <w:qFormat/>
    <w:rsid w:val="00134175"/>
  </w:style>
  <w:style w:type="character" w:customStyle="1" w:styleId="CharSubdText">
    <w:name w:val="CharSubdText"/>
    <w:basedOn w:val="OPCCharBase"/>
    <w:uiPriority w:val="1"/>
    <w:qFormat/>
    <w:rsid w:val="00134175"/>
  </w:style>
  <w:style w:type="paragraph" w:customStyle="1" w:styleId="CTA--">
    <w:name w:val="CTA --"/>
    <w:basedOn w:val="OPCParaBase"/>
    <w:next w:val="Normal"/>
    <w:rsid w:val="0013417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3417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3417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3417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3417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3417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3417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3417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3417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3417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3417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3417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3417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3417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3417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3417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3417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3417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3417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3417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3417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3417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3417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3417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3417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3417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3417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3417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3417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3417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3417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3417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3417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3417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3417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3417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3417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3417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3417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3417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3417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3417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3417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3417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3417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3417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3417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3417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3417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3417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3417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3417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3417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3417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3417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3417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13417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3417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34175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3417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34175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34175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34175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34175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3417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3417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3417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3417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3417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3417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3417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3417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34175"/>
    <w:rPr>
      <w:sz w:val="16"/>
    </w:rPr>
  </w:style>
  <w:style w:type="table" w:customStyle="1" w:styleId="CFlag">
    <w:name w:val="CFlag"/>
    <w:basedOn w:val="TableNormal"/>
    <w:uiPriority w:val="99"/>
    <w:rsid w:val="0013417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341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1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134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34175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13417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3417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3417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3417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34175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13417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3417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3417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134175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13417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3417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3417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3417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13417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3417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3417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3417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3417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3417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417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3417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34175"/>
  </w:style>
  <w:style w:type="character" w:customStyle="1" w:styleId="CharSubPartNoCASA">
    <w:name w:val="CharSubPartNo(CASA)"/>
    <w:basedOn w:val="OPCCharBase"/>
    <w:uiPriority w:val="1"/>
    <w:rsid w:val="00134175"/>
  </w:style>
  <w:style w:type="paragraph" w:customStyle="1" w:styleId="ENoteTTIndentHeadingSub">
    <w:name w:val="ENoteTTIndentHeadingSub"/>
    <w:aliases w:val="enTTHis"/>
    <w:basedOn w:val="OPCParaBase"/>
    <w:rsid w:val="0013417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3417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3417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3417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3417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4762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3417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34175"/>
    <w:rPr>
      <w:sz w:val="22"/>
    </w:rPr>
  </w:style>
  <w:style w:type="paragraph" w:customStyle="1" w:styleId="SOTextNote">
    <w:name w:val="SO TextNote"/>
    <w:aliases w:val="sont"/>
    <w:basedOn w:val="SOText"/>
    <w:qFormat/>
    <w:rsid w:val="0013417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3417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34175"/>
    <w:rPr>
      <w:sz w:val="22"/>
    </w:rPr>
  </w:style>
  <w:style w:type="paragraph" w:customStyle="1" w:styleId="FileName">
    <w:name w:val="FileName"/>
    <w:basedOn w:val="Normal"/>
    <w:rsid w:val="00134175"/>
  </w:style>
  <w:style w:type="paragraph" w:customStyle="1" w:styleId="TableHeading">
    <w:name w:val="TableHeading"/>
    <w:aliases w:val="th"/>
    <w:basedOn w:val="OPCParaBase"/>
    <w:next w:val="Tabletext"/>
    <w:rsid w:val="0013417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3417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3417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3417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3417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3417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3417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3417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3417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3417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3417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3417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3417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3417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341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1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17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17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17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17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17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17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175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552</Words>
  <Characters>3150</Characters>
  <Application>Microsoft Office Word</Application>
  <DocSecurity>4</DocSecurity>
  <PresentationFormat/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2017-02-09T23:37:00Z</cp:lastPrinted>
  <dcterms:created xsi:type="dcterms:W3CDTF">2017-09-11T00:12:00Z</dcterms:created>
  <dcterms:modified xsi:type="dcterms:W3CDTF">2017-09-11T00:12:00Z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Healthcare Identifiers Amendment (Healthcare Identifiers of Healthcare Providers) Regulations 2017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07 September 2017</vt:lpwstr>
  </property>
  <property fmtid="{D5CDD505-2E9C-101B-9397-08002B2CF9AE}" pid="10" name="Authority">
    <vt:lpwstr/>
  </property>
  <property fmtid="{D5CDD505-2E9C-101B-9397-08002B2CF9AE}" pid="11" name="ID">
    <vt:lpwstr>OPC62052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Healthcare Identifiers Act 2010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07 September 2017</vt:lpwstr>
  </property>
</Properties>
</file>