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8F4E4" w14:textId="77777777" w:rsidR="008375E8" w:rsidRPr="00653D9D" w:rsidRDefault="008375E8" w:rsidP="008375E8">
      <w:pPr>
        <w:tabs>
          <w:tab w:val="left" w:pos="851"/>
        </w:tabs>
        <w:rPr>
          <w:noProof/>
          <w:sz w:val="20"/>
          <w:szCs w:val="20"/>
          <w:lang w:eastAsia="en-AU" w:bidi="ar-SA"/>
        </w:rPr>
      </w:pPr>
      <w:r w:rsidRPr="00653D9D">
        <w:rPr>
          <w:noProof/>
          <w:sz w:val="20"/>
          <w:szCs w:val="20"/>
          <w:lang w:eastAsia="en-GB" w:bidi="ar-SA"/>
        </w:rPr>
        <w:drawing>
          <wp:inline distT="0" distB="0" distL="0" distR="0" wp14:anchorId="76EBBAF2" wp14:editId="4C6FBCF1">
            <wp:extent cx="2657475" cy="438150"/>
            <wp:effectExtent l="0" t="0" r="9525" b="0"/>
            <wp:docPr id="5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7BB07" w14:textId="77777777" w:rsidR="008375E8" w:rsidRPr="00653D9D" w:rsidRDefault="008375E8" w:rsidP="008375E8">
      <w:pPr>
        <w:pBdr>
          <w:bottom w:val="single" w:sz="4" w:space="1" w:color="auto"/>
        </w:pBdr>
        <w:tabs>
          <w:tab w:val="left" w:pos="851"/>
        </w:tabs>
        <w:jc w:val="center"/>
        <w:rPr>
          <w:sz w:val="20"/>
          <w:szCs w:val="20"/>
          <w:lang w:bidi="ar-SA"/>
        </w:rPr>
      </w:pPr>
    </w:p>
    <w:p w14:paraId="1FDEBA1C" w14:textId="77777777" w:rsidR="008375E8" w:rsidRPr="00653D9D" w:rsidRDefault="008375E8" w:rsidP="008375E8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653D9D">
        <w:rPr>
          <w:b/>
          <w:sz w:val="20"/>
          <w:szCs w:val="20"/>
          <w:lang w:bidi="ar-SA"/>
        </w:rPr>
        <w:t>Food Standards (Proposal P1045 – Code Revision (2017)) Variation</w:t>
      </w:r>
    </w:p>
    <w:p w14:paraId="3E969159" w14:textId="77777777" w:rsidR="008375E8" w:rsidRPr="00653D9D" w:rsidRDefault="008375E8" w:rsidP="008375E8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14:paraId="3152E09E" w14:textId="77777777" w:rsidR="008375E8" w:rsidRPr="00653D9D" w:rsidRDefault="008375E8" w:rsidP="008375E8">
      <w:pPr>
        <w:tabs>
          <w:tab w:val="left" w:pos="851"/>
        </w:tabs>
        <w:rPr>
          <w:sz w:val="20"/>
          <w:szCs w:val="20"/>
          <w:lang w:bidi="ar-SA"/>
        </w:rPr>
      </w:pPr>
    </w:p>
    <w:p w14:paraId="537FECB5" w14:textId="77777777" w:rsidR="008375E8" w:rsidRPr="00653D9D" w:rsidRDefault="008375E8" w:rsidP="008375E8">
      <w:pPr>
        <w:tabs>
          <w:tab w:val="left" w:pos="851"/>
        </w:tabs>
        <w:rPr>
          <w:sz w:val="20"/>
          <w:szCs w:val="20"/>
          <w:lang w:bidi="ar-SA"/>
        </w:rPr>
      </w:pPr>
      <w:r w:rsidRPr="00653D9D">
        <w:rPr>
          <w:sz w:val="20"/>
          <w:szCs w:val="20"/>
          <w:lang w:bidi="ar-SA"/>
        </w:rPr>
        <w:t xml:space="preserve">The Board of Food Standards Australia New Zealand gives notice of the making of this variation under section 92 of the </w:t>
      </w:r>
      <w:r w:rsidRPr="00653D9D">
        <w:rPr>
          <w:i/>
          <w:sz w:val="20"/>
          <w:szCs w:val="20"/>
          <w:lang w:bidi="ar-SA"/>
        </w:rPr>
        <w:t>Food Standards Australia New Zealand Act 1991</w:t>
      </w:r>
      <w:r w:rsidRPr="00653D9D">
        <w:rPr>
          <w:sz w:val="20"/>
          <w:szCs w:val="20"/>
          <w:lang w:bidi="ar-SA"/>
        </w:rPr>
        <w:t>.  The Standard commences on the date specified in clause 3 of this variation.</w:t>
      </w:r>
    </w:p>
    <w:p w14:paraId="6DA8B764" w14:textId="77777777" w:rsidR="008375E8" w:rsidRPr="00653D9D" w:rsidRDefault="008375E8" w:rsidP="008375E8">
      <w:pPr>
        <w:tabs>
          <w:tab w:val="left" w:pos="851"/>
        </w:tabs>
        <w:rPr>
          <w:sz w:val="20"/>
          <w:szCs w:val="20"/>
          <w:lang w:bidi="ar-SA"/>
        </w:rPr>
      </w:pPr>
    </w:p>
    <w:p w14:paraId="7C9056C9" w14:textId="1F639C6D" w:rsidR="008375E8" w:rsidRPr="00653D9D" w:rsidRDefault="0032324F" w:rsidP="008375E8">
      <w:pPr>
        <w:tabs>
          <w:tab w:val="left" w:pos="851"/>
        </w:tabs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5 September 2017</w:t>
      </w:r>
    </w:p>
    <w:p w14:paraId="485E4698" w14:textId="2E3B9C94" w:rsidR="008375E8" w:rsidRPr="00653D9D" w:rsidRDefault="0032324F" w:rsidP="008375E8">
      <w:pPr>
        <w:tabs>
          <w:tab w:val="left" w:pos="851"/>
        </w:tabs>
        <w:rPr>
          <w:sz w:val="20"/>
          <w:szCs w:val="20"/>
          <w:lang w:bidi="ar-SA"/>
        </w:rPr>
      </w:pPr>
      <w:r>
        <w:rPr>
          <w:noProof/>
          <w:sz w:val="20"/>
          <w:lang w:eastAsia="en-GB" w:bidi="ar-SA"/>
        </w:rPr>
        <w:drawing>
          <wp:inline distT="0" distB="0" distL="0" distR="0" wp14:anchorId="3FF2A226" wp14:editId="5A43511D">
            <wp:extent cx="2061972" cy="7863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 signature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972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E97FF" w14:textId="77777777" w:rsidR="008375E8" w:rsidRPr="00653D9D" w:rsidRDefault="008375E8" w:rsidP="008375E8">
      <w:pPr>
        <w:tabs>
          <w:tab w:val="left" w:pos="851"/>
        </w:tabs>
        <w:rPr>
          <w:sz w:val="20"/>
          <w:szCs w:val="20"/>
          <w:lang w:bidi="ar-SA"/>
        </w:rPr>
      </w:pPr>
    </w:p>
    <w:p w14:paraId="1CEA0867" w14:textId="77777777" w:rsidR="008375E8" w:rsidRPr="00653D9D" w:rsidRDefault="008375E8" w:rsidP="008375E8">
      <w:pPr>
        <w:tabs>
          <w:tab w:val="left" w:pos="851"/>
        </w:tabs>
        <w:rPr>
          <w:sz w:val="20"/>
          <w:szCs w:val="20"/>
          <w:lang w:bidi="ar-SA"/>
        </w:rPr>
      </w:pPr>
      <w:r w:rsidRPr="00653D9D">
        <w:rPr>
          <w:sz w:val="20"/>
          <w:szCs w:val="20"/>
          <w:lang w:bidi="ar-SA"/>
        </w:rPr>
        <w:t>Standards Management Officer</w:t>
      </w:r>
    </w:p>
    <w:p w14:paraId="59510725" w14:textId="77777777" w:rsidR="008375E8" w:rsidRPr="00653D9D" w:rsidRDefault="008375E8" w:rsidP="008375E8">
      <w:pPr>
        <w:tabs>
          <w:tab w:val="left" w:pos="851"/>
        </w:tabs>
        <w:rPr>
          <w:sz w:val="20"/>
          <w:szCs w:val="20"/>
          <w:lang w:bidi="ar-SA"/>
        </w:rPr>
      </w:pPr>
      <w:r w:rsidRPr="00653D9D">
        <w:rPr>
          <w:sz w:val="20"/>
          <w:szCs w:val="20"/>
          <w:lang w:bidi="ar-SA"/>
        </w:rPr>
        <w:t>Delegate of the Board of Food Standards Australia New Zealand</w:t>
      </w:r>
    </w:p>
    <w:p w14:paraId="148C0B55" w14:textId="77777777" w:rsidR="008375E8" w:rsidRPr="00653D9D" w:rsidRDefault="008375E8" w:rsidP="008375E8">
      <w:pPr>
        <w:tabs>
          <w:tab w:val="left" w:pos="851"/>
        </w:tabs>
        <w:rPr>
          <w:sz w:val="20"/>
          <w:szCs w:val="20"/>
          <w:lang w:bidi="ar-SA"/>
        </w:rPr>
      </w:pPr>
    </w:p>
    <w:p w14:paraId="5B9B7D24" w14:textId="77777777" w:rsidR="008375E8" w:rsidRPr="00653D9D" w:rsidRDefault="008375E8" w:rsidP="008375E8">
      <w:pPr>
        <w:tabs>
          <w:tab w:val="left" w:pos="851"/>
        </w:tabs>
        <w:rPr>
          <w:sz w:val="20"/>
          <w:szCs w:val="20"/>
          <w:lang w:bidi="ar-SA"/>
        </w:rPr>
      </w:pPr>
    </w:p>
    <w:p w14:paraId="771CAFEE" w14:textId="77777777" w:rsidR="008375E8" w:rsidRPr="00653D9D" w:rsidRDefault="008375E8" w:rsidP="008375E8">
      <w:pPr>
        <w:tabs>
          <w:tab w:val="left" w:pos="851"/>
        </w:tabs>
        <w:rPr>
          <w:sz w:val="20"/>
          <w:szCs w:val="20"/>
          <w:lang w:bidi="ar-SA"/>
        </w:rPr>
      </w:pPr>
    </w:p>
    <w:p w14:paraId="22964635" w14:textId="77777777" w:rsidR="008375E8" w:rsidRPr="00653D9D" w:rsidRDefault="008375E8" w:rsidP="008375E8">
      <w:pPr>
        <w:tabs>
          <w:tab w:val="left" w:pos="851"/>
        </w:tabs>
        <w:rPr>
          <w:sz w:val="20"/>
          <w:szCs w:val="20"/>
          <w:lang w:bidi="ar-SA"/>
        </w:rPr>
      </w:pPr>
    </w:p>
    <w:p w14:paraId="7A1025C2" w14:textId="77777777" w:rsidR="008375E8" w:rsidRPr="00653D9D" w:rsidRDefault="008375E8" w:rsidP="008375E8">
      <w:pPr>
        <w:tabs>
          <w:tab w:val="left" w:pos="851"/>
        </w:tabs>
        <w:rPr>
          <w:sz w:val="20"/>
          <w:szCs w:val="20"/>
          <w:lang w:bidi="ar-SA"/>
        </w:rPr>
      </w:pPr>
    </w:p>
    <w:p w14:paraId="588580C1" w14:textId="77777777" w:rsidR="008375E8" w:rsidRPr="00653D9D" w:rsidRDefault="008375E8" w:rsidP="008375E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653D9D">
        <w:rPr>
          <w:b/>
          <w:sz w:val="20"/>
          <w:szCs w:val="20"/>
          <w:lang w:bidi="ar-SA"/>
        </w:rPr>
        <w:t xml:space="preserve">Note:  </w:t>
      </w:r>
    </w:p>
    <w:p w14:paraId="14A960EE" w14:textId="77777777" w:rsidR="008375E8" w:rsidRPr="00653D9D" w:rsidRDefault="008375E8" w:rsidP="008375E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bidi="ar-SA"/>
        </w:rPr>
      </w:pPr>
    </w:p>
    <w:p w14:paraId="40F844C1" w14:textId="5D5D6848" w:rsidR="008375E8" w:rsidRPr="00653D9D" w:rsidRDefault="008375E8" w:rsidP="008375E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bidi="ar-SA"/>
        </w:rPr>
      </w:pPr>
      <w:r w:rsidRPr="00653D9D">
        <w:rPr>
          <w:sz w:val="20"/>
          <w:szCs w:val="20"/>
          <w:lang w:bidi="ar-SA"/>
        </w:rPr>
        <w:t xml:space="preserve">This variation will be published in the Commonwealth of Australia Gazette No. </w:t>
      </w:r>
      <w:r w:rsidR="0032324F" w:rsidRPr="00C10962">
        <w:rPr>
          <w:sz w:val="20"/>
          <w:lang w:val="en-AU"/>
        </w:rPr>
        <w:t>FSC 114 on 7 September 2017</w:t>
      </w:r>
      <w:r w:rsidRPr="00653D9D">
        <w:rPr>
          <w:sz w:val="20"/>
          <w:szCs w:val="20"/>
          <w:lang w:bidi="ar-SA"/>
        </w:rPr>
        <w:t xml:space="preserve">. This means that this date is the gazettal date for the purposes of clause 3 of the variation. </w:t>
      </w:r>
    </w:p>
    <w:p w14:paraId="0F728618" w14:textId="77777777" w:rsidR="008375E8" w:rsidRPr="00653D9D" w:rsidRDefault="008375E8" w:rsidP="008375E8">
      <w:pPr>
        <w:tabs>
          <w:tab w:val="left" w:pos="851"/>
        </w:tabs>
        <w:rPr>
          <w:sz w:val="20"/>
          <w:szCs w:val="20"/>
          <w:lang w:bidi="ar-SA"/>
        </w:rPr>
      </w:pPr>
    </w:p>
    <w:p w14:paraId="378F025D" w14:textId="77777777" w:rsidR="008375E8" w:rsidRPr="00653D9D" w:rsidRDefault="008375E8" w:rsidP="008375E8">
      <w:pPr>
        <w:widowControl/>
        <w:rPr>
          <w:sz w:val="20"/>
          <w:szCs w:val="20"/>
          <w:lang w:bidi="ar-SA"/>
        </w:rPr>
      </w:pPr>
      <w:r w:rsidRPr="00653D9D">
        <w:rPr>
          <w:sz w:val="20"/>
          <w:szCs w:val="20"/>
          <w:lang w:bidi="ar-SA"/>
        </w:rPr>
        <w:br w:type="page"/>
      </w:r>
    </w:p>
    <w:p w14:paraId="045A73BE" w14:textId="77777777" w:rsidR="008375E8" w:rsidRPr="00653D9D" w:rsidRDefault="008375E8" w:rsidP="008375E8">
      <w:pPr>
        <w:pStyle w:val="FSCDraftingitemheading"/>
      </w:pPr>
      <w:r w:rsidRPr="00653D9D">
        <w:lastRenderedPageBreak/>
        <w:t>1</w:t>
      </w:r>
      <w:r w:rsidRPr="00653D9D">
        <w:tab/>
        <w:t>Name</w:t>
      </w:r>
    </w:p>
    <w:p w14:paraId="1D16FE37" w14:textId="77777777" w:rsidR="008375E8" w:rsidRPr="00653D9D" w:rsidRDefault="008375E8" w:rsidP="008375E8">
      <w:pPr>
        <w:pStyle w:val="FSCDraftingitem"/>
      </w:pPr>
      <w:r w:rsidRPr="00653D9D">
        <w:t xml:space="preserve">This instrument is the </w:t>
      </w:r>
      <w:r w:rsidRPr="00653D9D">
        <w:rPr>
          <w:i/>
        </w:rPr>
        <w:t>Food Standards (Proposal P1045 – Code Revision (2017)) Variation</w:t>
      </w:r>
      <w:r w:rsidRPr="00653D9D">
        <w:t>.</w:t>
      </w:r>
    </w:p>
    <w:p w14:paraId="162354AE" w14:textId="77777777" w:rsidR="008375E8" w:rsidRPr="00653D9D" w:rsidRDefault="008375E8" w:rsidP="008375E8">
      <w:pPr>
        <w:pStyle w:val="FSCDraftingitemheading"/>
      </w:pPr>
      <w:r w:rsidRPr="00653D9D">
        <w:t>2</w:t>
      </w:r>
      <w:r w:rsidRPr="00653D9D">
        <w:tab/>
        <w:t>Variation to standards in the</w:t>
      </w:r>
      <w:r w:rsidRPr="00653D9D">
        <w:rPr>
          <w:i/>
        </w:rPr>
        <w:t xml:space="preserve"> Australia New Zealand Food Standards Code</w:t>
      </w:r>
    </w:p>
    <w:p w14:paraId="647462BD" w14:textId="77777777" w:rsidR="008375E8" w:rsidRPr="00653D9D" w:rsidRDefault="008375E8" w:rsidP="008375E8">
      <w:pPr>
        <w:pStyle w:val="FSCDraftingitem"/>
      </w:pPr>
      <w:r w:rsidRPr="00653D9D">
        <w:t xml:space="preserve">The Schedule varies Standards in the </w:t>
      </w:r>
      <w:r w:rsidRPr="00653D9D">
        <w:rPr>
          <w:i/>
        </w:rPr>
        <w:t>Australia New Zealand Food Standards Code</w:t>
      </w:r>
      <w:r w:rsidRPr="00653D9D">
        <w:t>.</w:t>
      </w:r>
    </w:p>
    <w:p w14:paraId="5FFCCA18" w14:textId="77777777" w:rsidR="008375E8" w:rsidRPr="00653D9D" w:rsidRDefault="008375E8" w:rsidP="008375E8">
      <w:pPr>
        <w:pStyle w:val="FSCDraftingitemheading"/>
      </w:pPr>
      <w:r w:rsidRPr="00653D9D">
        <w:t>3</w:t>
      </w:r>
      <w:r w:rsidRPr="00653D9D">
        <w:tab/>
        <w:t>Commencement</w:t>
      </w:r>
    </w:p>
    <w:p w14:paraId="7FE1E7F6" w14:textId="77777777" w:rsidR="008375E8" w:rsidRDefault="008375E8" w:rsidP="008375E8">
      <w:pPr>
        <w:pStyle w:val="FSCDraftingitem"/>
      </w:pPr>
      <w:r w:rsidRPr="00653D9D">
        <w:t xml:space="preserve">The variation commences on </w:t>
      </w:r>
      <w:r>
        <w:t xml:space="preserve">the date of </w:t>
      </w:r>
      <w:r w:rsidRPr="00653D9D">
        <w:t>gazettal.</w:t>
      </w:r>
    </w:p>
    <w:p w14:paraId="188CC221" w14:textId="77777777" w:rsidR="008375E8" w:rsidRPr="00653D9D" w:rsidRDefault="008375E8" w:rsidP="008375E8">
      <w:pPr>
        <w:pStyle w:val="FSCDraftingitem"/>
      </w:pPr>
    </w:p>
    <w:p w14:paraId="6B0025E8" w14:textId="77777777" w:rsidR="008375E8" w:rsidRPr="00653D9D" w:rsidRDefault="008375E8" w:rsidP="008375E8">
      <w:pPr>
        <w:pStyle w:val="FSCDraftingitemheading"/>
        <w:jc w:val="center"/>
      </w:pPr>
      <w:r w:rsidRPr="00653D9D">
        <w:t>SCHEDULE</w:t>
      </w:r>
    </w:p>
    <w:p w14:paraId="7FBB1EC7" w14:textId="77777777" w:rsidR="008375E8" w:rsidRPr="00653D9D" w:rsidRDefault="008375E8" w:rsidP="008375E8">
      <w:pPr>
        <w:pStyle w:val="FSCh5Section"/>
      </w:pPr>
      <w:r w:rsidRPr="00653D9D">
        <w:t xml:space="preserve">Standard 1.1.1 – Structure of the Code and general provisions </w:t>
      </w:r>
    </w:p>
    <w:p w14:paraId="4898AEE7" w14:textId="77777777" w:rsidR="008375E8" w:rsidRPr="00653D9D" w:rsidRDefault="008375E8" w:rsidP="008375E8">
      <w:pPr>
        <w:pStyle w:val="FSCDraftingitemheading"/>
      </w:pPr>
      <w:r w:rsidRPr="00653D9D">
        <w:t>[1]</w:t>
      </w:r>
      <w:r w:rsidRPr="00653D9D">
        <w:tab/>
        <w:t>S</w:t>
      </w:r>
      <w:r>
        <w:t>ubs</w:t>
      </w:r>
      <w:r w:rsidRPr="00653D9D">
        <w:t>ection 1.1.1—6(1)</w:t>
      </w:r>
    </w:p>
    <w:p w14:paraId="247AC270" w14:textId="77777777" w:rsidR="008375E8" w:rsidRPr="00653D9D" w:rsidRDefault="008375E8" w:rsidP="008375E8">
      <w:pPr>
        <w:pStyle w:val="FSCDraftingitem"/>
      </w:pPr>
      <w:r w:rsidRPr="00653D9D">
        <w:tab/>
        <w:t>Omit ‘</w:t>
      </w:r>
      <w:r w:rsidRPr="00653D9D">
        <w:rPr>
          <w:b/>
          <w:i/>
        </w:rPr>
        <w:t>average quantity’</w:t>
      </w:r>
      <w:r w:rsidRPr="00653D9D">
        <w:t>, substitute ‘*average quantity’</w:t>
      </w:r>
    </w:p>
    <w:p w14:paraId="14821975" w14:textId="77777777" w:rsidR="008375E8" w:rsidRPr="00653D9D" w:rsidRDefault="008375E8" w:rsidP="008375E8">
      <w:pPr>
        <w:pStyle w:val="FSCDraftingitemheading"/>
      </w:pPr>
      <w:r w:rsidRPr="00653D9D">
        <w:t>[2]</w:t>
      </w:r>
      <w:r w:rsidRPr="00653D9D">
        <w:tab/>
        <w:t>S</w:t>
      </w:r>
      <w:r>
        <w:t>ubs</w:t>
      </w:r>
      <w:r w:rsidRPr="00653D9D">
        <w:t>ection 1.1.1—6(2)</w:t>
      </w:r>
    </w:p>
    <w:p w14:paraId="5E175E04" w14:textId="77777777" w:rsidR="008375E8" w:rsidRPr="00653D9D" w:rsidRDefault="008375E8" w:rsidP="008375E8">
      <w:pPr>
        <w:pStyle w:val="FSCDraftingitem"/>
      </w:pPr>
      <w:r w:rsidRPr="00653D9D">
        <w:tab/>
        <w:t>Omit ‘average quantity’ (first appearing), substitute ‘*average quantity’</w:t>
      </w:r>
    </w:p>
    <w:p w14:paraId="417EA85A" w14:textId="77777777" w:rsidR="008375E8" w:rsidRPr="00653D9D" w:rsidRDefault="008375E8" w:rsidP="008375E8">
      <w:pPr>
        <w:pStyle w:val="FSCDraftingitemheading"/>
      </w:pPr>
      <w:r w:rsidRPr="00653D9D">
        <w:t>[3]</w:t>
      </w:r>
      <w:r w:rsidRPr="00653D9D">
        <w:tab/>
        <w:t>Section 1.1.1—11</w:t>
      </w:r>
    </w:p>
    <w:p w14:paraId="330D69ED" w14:textId="77777777" w:rsidR="008375E8" w:rsidRPr="00653D9D" w:rsidRDefault="008375E8" w:rsidP="008375E8">
      <w:pPr>
        <w:pStyle w:val="FSCDraftingitem"/>
      </w:pPr>
      <w:r w:rsidRPr="00653D9D">
        <w:tab/>
        <w:t>Omit ‘lot’, substitute ‘*lot’</w:t>
      </w:r>
    </w:p>
    <w:p w14:paraId="24A56BC9" w14:textId="77777777" w:rsidR="008375E8" w:rsidRPr="00653D9D" w:rsidRDefault="008375E8" w:rsidP="008375E8">
      <w:pPr>
        <w:rPr>
          <w:b/>
        </w:rPr>
      </w:pPr>
      <w:r w:rsidRPr="00653D9D">
        <w:rPr>
          <w:b/>
        </w:rPr>
        <w:t>Standard 1.1.2 – Definitions used throughout the Code</w:t>
      </w:r>
    </w:p>
    <w:p w14:paraId="7924CAD1" w14:textId="77777777" w:rsidR="008375E8" w:rsidRPr="00653D9D" w:rsidRDefault="008375E8" w:rsidP="008375E8">
      <w:pPr>
        <w:pStyle w:val="FSCDraftingitemheading"/>
      </w:pPr>
      <w:r w:rsidRPr="00653D9D">
        <w:t>[4]</w:t>
      </w:r>
      <w:r w:rsidRPr="00653D9D">
        <w:tab/>
      </w:r>
      <w:r>
        <w:t>Subsection 1.1.2</w:t>
      </w:r>
      <w:r w:rsidRPr="00653D9D">
        <w:t>—9(1)</w:t>
      </w:r>
    </w:p>
    <w:p w14:paraId="1385BB19" w14:textId="77777777" w:rsidR="008375E8" w:rsidRPr="00653D9D" w:rsidRDefault="008375E8" w:rsidP="008375E8">
      <w:pPr>
        <w:pStyle w:val="FSCDraftingitem"/>
      </w:pPr>
      <w:r w:rsidRPr="00653D9D">
        <w:tab/>
        <w:t xml:space="preserve">Omit the </w:t>
      </w:r>
      <w:r>
        <w:t>subsection</w:t>
      </w:r>
      <w:r w:rsidRPr="00653D9D">
        <w:t>, substitute</w:t>
      </w:r>
    </w:p>
    <w:p w14:paraId="0C677BA3" w14:textId="77777777" w:rsidR="008375E8" w:rsidRPr="00653D9D" w:rsidRDefault="008375E8" w:rsidP="008375E8">
      <w:pPr>
        <w:pStyle w:val="FSCtMain"/>
      </w:pPr>
      <w:r w:rsidRPr="00653D9D">
        <w:tab/>
        <w:t>(1)</w:t>
      </w:r>
      <w:r w:rsidRPr="00653D9D">
        <w:tab/>
        <w:t>In this Code:</w:t>
      </w:r>
    </w:p>
    <w:p w14:paraId="78FECF9D" w14:textId="77777777" w:rsidR="008375E8" w:rsidRPr="00F149DB" w:rsidRDefault="008375E8" w:rsidP="008375E8">
      <w:pPr>
        <w:pStyle w:val="FSCtDefn"/>
      </w:pPr>
      <w:r w:rsidRPr="00D5047D">
        <w:rPr>
          <w:b/>
          <w:i/>
        </w:rPr>
        <w:t>nutrition content claim</w:t>
      </w:r>
      <w:r w:rsidRPr="00F149DB">
        <w:t xml:space="preserve"> means a claim that:</w:t>
      </w:r>
    </w:p>
    <w:p w14:paraId="626FAB1A" w14:textId="77777777" w:rsidR="008375E8" w:rsidRPr="00653D9D" w:rsidRDefault="008375E8" w:rsidP="008375E8">
      <w:pPr>
        <w:pStyle w:val="FSCtPara"/>
      </w:pPr>
      <w:r w:rsidRPr="00653D9D">
        <w:tab/>
      </w:r>
      <w:r w:rsidRPr="00653D9D">
        <w:tab/>
        <w:t>(a)</w:t>
      </w:r>
      <w:r w:rsidRPr="00653D9D">
        <w:tab/>
        <w:t>is about:</w:t>
      </w:r>
    </w:p>
    <w:p w14:paraId="7103E207" w14:textId="77777777" w:rsidR="008375E8" w:rsidRPr="00653D9D" w:rsidRDefault="008375E8" w:rsidP="008375E8">
      <w:pPr>
        <w:pStyle w:val="FSCtSubpara"/>
      </w:pPr>
      <w:r w:rsidRPr="00653D9D">
        <w:tab/>
      </w:r>
      <w:r w:rsidRPr="00653D9D">
        <w:tab/>
        <w:t>(i)</w:t>
      </w:r>
      <w:r w:rsidRPr="00653D9D">
        <w:tab/>
        <w:t>the presence or absence of any of the following:</w:t>
      </w:r>
    </w:p>
    <w:p w14:paraId="3D0321BA" w14:textId="77777777" w:rsidR="008375E8" w:rsidRPr="00653D9D" w:rsidRDefault="008375E8" w:rsidP="008375E8">
      <w:pPr>
        <w:pStyle w:val="FSCtSubsub"/>
      </w:pPr>
      <w:r w:rsidRPr="00653D9D">
        <w:tab/>
      </w:r>
      <w:r w:rsidRPr="00653D9D">
        <w:tab/>
        <w:t>(A)</w:t>
      </w:r>
      <w:r w:rsidRPr="00653D9D">
        <w:tab/>
        <w:t>*biologically active substance;</w:t>
      </w:r>
    </w:p>
    <w:p w14:paraId="3C31A7B9" w14:textId="77777777" w:rsidR="008375E8" w:rsidRPr="00653D9D" w:rsidRDefault="008375E8" w:rsidP="008375E8">
      <w:pPr>
        <w:pStyle w:val="FSCtSubsub"/>
      </w:pPr>
      <w:r w:rsidRPr="00653D9D">
        <w:tab/>
      </w:r>
      <w:r w:rsidRPr="00653D9D">
        <w:tab/>
        <w:t>(B)</w:t>
      </w:r>
      <w:r w:rsidRPr="00653D9D">
        <w:tab/>
        <w:t>*dietary fibre;</w:t>
      </w:r>
    </w:p>
    <w:p w14:paraId="57FC452A" w14:textId="77777777" w:rsidR="008375E8" w:rsidRPr="00653D9D" w:rsidRDefault="008375E8" w:rsidP="008375E8">
      <w:pPr>
        <w:pStyle w:val="FSCtSubsub"/>
      </w:pPr>
      <w:r w:rsidRPr="00653D9D">
        <w:tab/>
      </w:r>
      <w:r w:rsidRPr="00653D9D">
        <w:tab/>
        <w:t>(C)</w:t>
      </w:r>
      <w:r w:rsidRPr="00653D9D">
        <w:tab/>
        <w:t>energy;</w:t>
      </w:r>
    </w:p>
    <w:p w14:paraId="03F637C0" w14:textId="77777777" w:rsidR="008375E8" w:rsidRPr="00653D9D" w:rsidRDefault="008375E8" w:rsidP="008375E8">
      <w:pPr>
        <w:pStyle w:val="FSCtSubsub"/>
      </w:pPr>
      <w:r w:rsidRPr="00653D9D">
        <w:tab/>
      </w:r>
      <w:r w:rsidRPr="00653D9D">
        <w:tab/>
        <w:t>(D)</w:t>
      </w:r>
      <w:r w:rsidRPr="00653D9D">
        <w:tab/>
        <w:t>minerals;</w:t>
      </w:r>
    </w:p>
    <w:p w14:paraId="17C56BE9" w14:textId="77777777" w:rsidR="008375E8" w:rsidRPr="00653D9D" w:rsidRDefault="008375E8" w:rsidP="008375E8">
      <w:pPr>
        <w:pStyle w:val="FSCtSubsub"/>
      </w:pPr>
      <w:r w:rsidRPr="00653D9D">
        <w:tab/>
      </w:r>
      <w:r w:rsidRPr="00653D9D">
        <w:tab/>
        <w:t>(E)</w:t>
      </w:r>
      <w:r w:rsidRPr="00653D9D">
        <w:tab/>
        <w:t>potassium;</w:t>
      </w:r>
    </w:p>
    <w:p w14:paraId="0BC9951A" w14:textId="77777777" w:rsidR="008375E8" w:rsidRPr="00653D9D" w:rsidRDefault="008375E8" w:rsidP="008375E8">
      <w:pPr>
        <w:pStyle w:val="FSCtSubsub"/>
      </w:pPr>
      <w:r w:rsidRPr="00653D9D">
        <w:tab/>
      </w:r>
      <w:r w:rsidRPr="00653D9D">
        <w:tab/>
        <w:t>(F)</w:t>
      </w:r>
      <w:r w:rsidRPr="00653D9D">
        <w:tab/>
        <w:t>protein;</w:t>
      </w:r>
    </w:p>
    <w:p w14:paraId="4F69B68C" w14:textId="77777777" w:rsidR="008375E8" w:rsidRPr="00653D9D" w:rsidRDefault="008375E8" w:rsidP="008375E8">
      <w:pPr>
        <w:pStyle w:val="FSCtSubsub"/>
      </w:pPr>
      <w:r w:rsidRPr="00653D9D">
        <w:tab/>
      </w:r>
      <w:r w:rsidRPr="00653D9D">
        <w:tab/>
        <w:t>(G)</w:t>
      </w:r>
      <w:r w:rsidRPr="00653D9D">
        <w:tab/>
        <w:t>*carbohydrate;</w:t>
      </w:r>
    </w:p>
    <w:p w14:paraId="258D0A3A" w14:textId="77777777" w:rsidR="008375E8" w:rsidRPr="00653D9D" w:rsidRDefault="008375E8" w:rsidP="008375E8">
      <w:pPr>
        <w:pStyle w:val="FSCtSubsub"/>
      </w:pPr>
      <w:r w:rsidRPr="00653D9D">
        <w:tab/>
      </w:r>
      <w:r w:rsidRPr="00653D9D">
        <w:tab/>
        <w:t>(H)</w:t>
      </w:r>
      <w:r w:rsidRPr="00653D9D">
        <w:tab/>
        <w:t>*fat;</w:t>
      </w:r>
    </w:p>
    <w:p w14:paraId="2ECE2618" w14:textId="77777777" w:rsidR="008375E8" w:rsidRPr="00653D9D" w:rsidRDefault="008375E8" w:rsidP="008375E8">
      <w:pPr>
        <w:pStyle w:val="FSCtSubsub"/>
        <w:tabs>
          <w:tab w:val="clear" w:pos="2835"/>
          <w:tab w:val="left" w:pos="3402"/>
        </w:tabs>
        <w:ind w:left="3969" w:hanging="3969"/>
      </w:pPr>
      <w:r w:rsidRPr="00653D9D">
        <w:tab/>
        <w:t>(I)</w:t>
      </w:r>
      <w:r w:rsidRPr="00653D9D">
        <w:tab/>
        <w:t xml:space="preserve">the components of any one of protein, carbohydrate or </w:t>
      </w:r>
      <w:r>
        <w:tab/>
      </w:r>
      <w:r w:rsidRPr="00653D9D">
        <w:t>fat;</w:t>
      </w:r>
    </w:p>
    <w:p w14:paraId="35982416" w14:textId="77777777" w:rsidR="008375E8" w:rsidRPr="00653D9D" w:rsidRDefault="008375E8" w:rsidP="008375E8">
      <w:pPr>
        <w:pStyle w:val="FSCtSubsub"/>
      </w:pPr>
      <w:r w:rsidRPr="00653D9D">
        <w:tab/>
      </w:r>
      <w:r w:rsidRPr="00653D9D">
        <w:tab/>
        <w:t>(J)</w:t>
      </w:r>
      <w:r w:rsidRPr="00653D9D">
        <w:tab/>
      </w:r>
      <w:r>
        <w:t>*</w:t>
      </w:r>
      <w:r w:rsidRPr="00653D9D">
        <w:t>salt;</w:t>
      </w:r>
    </w:p>
    <w:p w14:paraId="28AD30C4" w14:textId="77777777" w:rsidR="008375E8" w:rsidRPr="00653D9D" w:rsidRDefault="008375E8" w:rsidP="008375E8">
      <w:pPr>
        <w:pStyle w:val="FSCtSubsub"/>
      </w:pPr>
      <w:r w:rsidRPr="00653D9D">
        <w:tab/>
      </w:r>
      <w:r w:rsidRPr="00653D9D">
        <w:tab/>
        <w:t>(K)</w:t>
      </w:r>
      <w:r w:rsidRPr="00653D9D">
        <w:tab/>
        <w:t>sodium;</w:t>
      </w:r>
    </w:p>
    <w:p w14:paraId="1734A1B4" w14:textId="77777777" w:rsidR="008375E8" w:rsidRPr="00653D9D" w:rsidRDefault="008375E8" w:rsidP="008375E8">
      <w:pPr>
        <w:pStyle w:val="FSCtSubsub"/>
      </w:pPr>
      <w:r w:rsidRPr="00653D9D">
        <w:tab/>
      </w:r>
      <w:r w:rsidRPr="00653D9D">
        <w:tab/>
        <w:t>(L)</w:t>
      </w:r>
      <w:r w:rsidRPr="00653D9D">
        <w:tab/>
        <w:t>vitamins; or</w:t>
      </w:r>
    </w:p>
    <w:p w14:paraId="592C2957" w14:textId="77777777" w:rsidR="008375E8" w:rsidRPr="00653D9D" w:rsidRDefault="008375E8" w:rsidP="008375E8">
      <w:pPr>
        <w:pStyle w:val="FSCtSubpara"/>
      </w:pPr>
      <w:r w:rsidRPr="00653D9D">
        <w:tab/>
      </w:r>
      <w:r w:rsidRPr="00653D9D">
        <w:tab/>
        <w:t>(ii)</w:t>
      </w:r>
      <w:r w:rsidRPr="00653D9D">
        <w:tab/>
        <w:t>*glycaemic index or glycaemic load; and</w:t>
      </w:r>
    </w:p>
    <w:p w14:paraId="0E3ADC3B" w14:textId="77777777" w:rsidR="008375E8" w:rsidRPr="00653D9D" w:rsidRDefault="008375E8" w:rsidP="008375E8">
      <w:pPr>
        <w:pStyle w:val="FSCtPara"/>
      </w:pPr>
      <w:r w:rsidRPr="00653D9D">
        <w:tab/>
      </w:r>
      <w:r w:rsidRPr="00653D9D">
        <w:tab/>
        <w:t>(b)</w:t>
      </w:r>
      <w:r w:rsidRPr="00653D9D">
        <w:tab/>
        <w:t>does not refer to the presence or absence of alcohol; and</w:t>
      </w:r>
    </w:p>
    <w:p w14:paraId="031F6CF3" w14:textId="77777777" w:rsidR="008375E8" w:rsidRPr="00653D9D" w:rsidRDefault="008375E8" w:rsidP="008375E8">
      <w:pPr>
        <w:pStyle w:val="FSCtPara"/>
      </w:pPr>
      <w:r w:rsidRPr="00653D9D">
        <w:tab/>
      </w:r>
      <w:r w:rsidRPr="00653D9D">
        <w:tab/>
        <w:t>(c)</w:t>
      </w:r>
      <w:r w:rsidRPr="00653D9D">
        <w:tab/>
        <w:t>is not a *health claim.</w:t>
      </w:r>
    </w:p>
    <w:p w14:paraId="67A34B84" w14:textId="77777777" w:rsidR="008375E8" w:rsidRPr="00653D9D" w:rsidRDefault="008375E8" w:rsidP="008375E8">
      <w:pPr>
        <w:pStyle w:val="FSCDraftingitemheading"/>
      </w:pPr>
      <w:r w:rsidRPr="00653D9D">
        <w:t>[5]</w:t>
      </w:r>
      <w:r w:rsidRPr="00653D9D">
        <w:tab/>
        <w:t>Paragraph 1.1.2—11(2)(a) Note</w:t>
      </w:r>
    </w:p>
    <w:p w14:paraId="7E94EB5B" w14:textId="77777777" w:rsidR="008375E8" w:rsidRPr="00653D9D" w:rsidRDefault="008375E8" w:rsidP="008375E8">
      <w:pPr>
        <w:pStyle w:val="FSCDraftingitem"/>
        <w:rPr>
          <w:b/>
        </w:rPr>
      </w:pPr>
      <w:r w:rsidRPr="00653D9D">
        <w:tab/>
        <w:t>Omit ‘foods’</w:t>
      </w:r>
    </w:p>
    <w:p w14:paraId="32160230" w14:textId="77777777" w:rsidR="008375E8" w:rsidRDefault="008375E8" w:rsidP="008375E8">
      <w:pPr>
        <w:pStyle w:val="FSCh5Section"/>
      </w:pPr>
      <w:r>
        <w:br w:type="page"/>
      </w:r>
    </w:p>
    <w:p w14:paraId="115EB625" w14:textId="77777777" w:rsidR="008375E8" w:rsidRPr="00653D9D" w:rsidRDefault="008375E8" w:rsidP="008375E8">
      <w:pPr>
        <w:pStyle w:val="FSCh5Section"/>
      </w:pPr>
      <w:r w:rsidRPr="00B5483C">
        <w:lastRenderedPageBreak/>
        <w:t>Standard 1.2.1 – Requirements to have labels or otherwise provide information</w:t>
      </w:r>
    </w:p>
    <w:p w14:paraId="797E6096" w14:textId="77777777" w:rsidR="008375E8" w:rsidRPr="00653D9D" w:rsidRDefault="008375E8" w:rsidP="008375E8">
      <w:pPr>
        <w:pStyle w:val="FSCDraftingitemheading"/>
      </w:pPr>
      <w:r w:rsidRPr="00653D9D">
        <w:t>[6]</w:t>
      </w:r>
      <w:r w:rsidRPr="00653D9D">
        <w:tab/>
        <w:t>S</w:t>
      </w:r>
      <w:r>
        <w:t>ubs</w:t>
      </w:r>
      <w:r w:rsidRPr="00653D9D">
        <w:t>ection 1.2.1—9(6)</w:t>
      </w:r>
      <w:r>
        <w:t xml:space="preserve"> (heading)</w:t>
      </w:r>
    </w:p>
    <w:p w14:paraId="004C4EB6" w14:textId="77777777" w:rsidR="008375E8" w:rsidRDefault="008375E8" w:rsidP="008375E8">
      <w:pPr>
        <w:pStyle w:val="FSCDraftingitem"/>
        <w:ind w:firstLine="851"/>
      </w:pPr>
      <w:r w:rsidRPr="00653D9D">
        <w:t>Omit ‘either accompany or’</w:t>
      </w:r>
    </w:p>
    <w:p w14:paraId="0A74451B" w14:textId="44E8EA53" w:rsidR="008375E8" w:rsidRPr="00653D9D" w:rsidRDefault="008375E8" w:rsidP="00325A0B">
      <w:pPr>
        <w:pStyle w:val="FSCh5Section"/>
        <w:tabs>
          <w:tab w:val="left" w:pos="5848"/>
        </w:tabs>
      </w:pPr>
      <w:r w:rsidRPr="00325A0B">
        <w:t>Standard 1.2.7 – Nutrition, health and related claims</w:t>
      </w:r>
      <w:r w:rsidR="00325A0B" w:rsidRPr="00325A0B">
        <w:tab/>
      </w:r>
    </w:p>
    <w:p w14:paraId="298BDE00" w14:textId="77777777" w:rsidR="008375E8" w:rsidRPr="00653D9D" w:rsidRDefault="008375E8" w:rsidP="008375E8">
      <w:pPr>
        <w:pStyle w:val="FSCDraftingitemheading"/>
        <w:keepNext/>
      </w:pPr>
      <w:r w:rsidRPr="00653D9D">
        <w:t>[7]</w:t>
      </w:r>
      <w:r w:rsidRPr="00653D9D">
        <w:tab/>
        <w:t>Section 1.2.7—17</w:t>
      </w:r>
      <w:r>
        <w:t xml:space="preserve"> (heading)</w:t>
      </w:r>
    </w:p>
    <w:p w14:paraId="75D068E6" w14:textId="77777777" w:rsidR="008375E8" w:rsidRPr="00653D9D" w:rsidRDefault="008375E8" w:rsidP="008375E8">
      <w:pPr>
        <w:pStyle w:val="FSCDraftingitem"/>
      </w:pPr>
      <w:r w:rsidRPr="00653D9D">
        <w:tab/>
        <w:t xml:space="preserve">Omit the </w:t>
      </w:r>
      <w:r>
        <w:t>heading</w:t>
      </w:r>
      <w:r w:rsidRPr="00653D9D">
        <w:t>, substitute</w:t>
      </w:r>
    </w:p>
    <w:p w14:paraId="57553860" w14:textId="77777777" w:rsidR="008375E8" w:rsidRPr="00653D9D" w:rsidRDefault="008375E8" w:rsidP="008375E8">
      <w:pPr>
        <w:pStyle w:val="FSCh5Section"/>
      </w:pPr>
      <w:r w:rsidRPr="00653D9D">
        <w:t xml:space="preserve">1.2.7—17 </w:t>
      </w:r>
      <w:r w:rsidRPr="00653D9D">
        <w:tab/>
        <w:t>Application or proposal to vary the table to section S4—5 taken to be a high level health claims variation</w:t>
      </w:r>
    </w:p>
    <w:p w14:paraId="7B60A3D9" w14:textId="77777777" w:rsidR="008375E8" w:rsidRPr="00653D9D" w:rsidRDefault="008375E8" w:rsidP="008375E8">
      <w:pPr>
        <w:pStyle w:val="FSCDraftingitemheading"/>
      </w:pPr>
      <w:r w:rsidRPr="00653D9D">
        <w:t>[8]</w:t>
      </w:r>
      <w:r w:rsidRPr="00653D9D">
        <w:tab/>
        <w:t>Subparagraph 1.2.7—18(1)(b)(i)</w:t>
      </w:r>
    </w:p>
    <w:p w14:paraId="457AA807" w14:textId="77777777" w:rsidR="008375E8" w:rsidRPr="00653D9D" w:rsidRDefault="008375E8" w:rsidP="008375E8">
      <w:pPr>
        <w:pStyle w:val="FSCDraftingitem"/>
      </w:pPr>
      <w:r w:rsidRPr="00653D9D">
        <w:tab/>
        <w:t xml:space="preserve">Omit ‘high level health claim’, substitute ‘*high level health claim’ </w:t>
      </w:r>
    </w:p>
    <w:p w14:paraId="0D8CF97A" w14:textId="77777777" w:rsidR="008375E8" w:rsidRPr="00653D9D" w:rsidRDefault="008375E8" w:rsidP="008375E8">
      <w:pPr>
        <w:pStyle w:val="FSCDraftingitemheading"/>
      </w:pPr>
      <w:r w:rsidRPr="00653D9D">
        <w:t>[9]</w:t>
      </w:r>
      <w:r w:rsidRPr="00653D9D">
        <w:tab/>
        <w:t>Subparagraph 1.2.7—18(1)(b)(ii)</w:t>
      </w:r>
    </w:p>
    <w:p w14:paraId="744B6421" w14:textId="77777777" w:rsidR="008375E8" w:rsidRPr="00653D9D" w:rsidRDefault="008375E8" w:rsidP="008375E8">
      <w:pPr>
        <w:pStyle w:val="FSCDraftingitem"/>
      </w:pPr>
      <w:r w:rsidRPr="00653D9D">
        <w:tab/>
        <w:t>Omit ‘general level health claim’, substitute ‘*general level health claim’</w:t>
      </w:r>
    </w:p>
    <w:p w14:paraId="0B4D49A4" w14:textId="77777777" w:rsidR="008375E8" w:rsidRPr="00653D9D" w:rsidRDefault="008375E8" w:rsidP="008375E8">
      <w:pPr>
        <w:pStyle w:val="FSCDraftingitemheading"/>
      </w:pPr>
      <w:r w:rsidRPr="00653D9D">
        <w:t>[10]</w:t>
      </w:r>
      <w:r w:rsidRPr="00653D9D">
        <w:tab/>
        <w:t>S</w:t>
      </w:r>
      <w:r>
        <w:t>ubs</w:t>
      </w:r>
      <w:r w:rsidRPr="00653D9D">
        <w:t>ection 1.2.7—18(2)</w:t>
      </w:r>
    </w:p>
    <w:p w14:paraId="2F0ED19A" w14:textId="77777777" w:rsidR="008375E8" w:rsidRPr="00653D9D" w:rsidRDefault="008375E8" w:rsidP="008375E8">
      <w:pPr>
        <w:pStyle w:val="FSCDraftingitem"/>
      </w:pPr>
      <w:r w:rsidRPr="00653D9D">
        <w:tab/>
        <w:t>Omit ‘high level health claims table’, substitute ‘*high level health claims table’</w:t>
      </w:r>
    </w:p>
    <w:p w14:paraId="668BBD30" w14:textId="77777777" w:rsidR="008375E8" w:rsidRPr="00653D9D" w:rsidRDefault="008375E8" w:rsidP="008375E8">
      <w:pPr>
        <w:pStyle w:val="FSCDraftingitemheading"/>
      </w:pPr>
      <w:r w:rsidRPr="00653D9D">
        <w:t>[11]</w:t>
      </w:r>
      <w:r w:rsidRPr="00653D9D">
        <w:tab/>
        <w:t>S</w:t>
      </w:r>
      <w:r>
        <w:t>ubs</w:t>
      </w:r>
      <w:r w:rsidRPr="00653D9D">
        <w:t>ection 1.2.7—18(4)</w:t>
      </w:r>
    </w:p>
    <w:p w14:paraId="19E5B5C7" w14:textId="77777777" w:rsidR="008375E8" w:rsidRPr="00653D9D" w:rsidRDefault="008375E8" w:rsidP="008375E8">
      <w:pPr>
        <w:pStyle w:val="FSCDraftingitem"/>
      </w:pPr>
      <w:r w:rsidRPr="00653D9D">
        <w:tab/>
        <w:t>Omit ‘special purpose food’, substitute ‘*special purpose food’</w:t>
      </w:r>
    </w:p>
    <w:p w14:paraId="1C7B56E1" w14:textId="77777777" w:rsidR="008375E8" w:rsidRPr="00653D9D" w:rsidRDefault="008375E8" w:rsidP="008375E8">
      <w:pPr>
        <w:pStyle w:val="FSCDraftingitemheading"/>
      </w:pPr>
      <w:r w:rsidRPr="00653D9D">
        <w:t>[12]</w:t>
      </w:r>
      <w:r w:rsidRPr="00653D9D">
        <w:tab/>
      </w:r>
      <w:r>
        <w:t>Paragraph</w:t>
      </w:r>
      <w:r w:rsidRPr="00653D9D">
        <w:t xml:space="preserve"> 1.2.7—19(1)(d)</w:t>
      </w:r>
    </w:p>
    <w:p w14:paraId="42C0C96F" w14:textId="77777777" w:rsidR="008375E8" w:rsidRPr="00653D9D" w:rsidRDefault="008375E8" w:rsidP="008375E8">
      <w:pPr>
        <w:pStyle w:val="FSCDraftingitem"/>
      </w:pPr>
      <w:r w:rsidRPr="00653D9D">
        <w:tab/>
        <w:t>Omit ‘if requested by a relevant authority, provide records to the *relevant authority’, substitute ‘if requested by a *relevant authority, provide records to the relevant authority’</w:t>
      </w:r>
    </w:p>
    <w:p w14:paraId="78FC7D0A" w14:textId="77777777" w:rsidR="008375E8" w:rsidRPr="00653D9D" w:rsidRDefault="008375E8" w:rsidP="008375E8">
      <w:pPr>
        <w:pStyle w:val="FSCh5Section"/>
        <w:keepLines/>
      </w:pPr>
      <w:r w:rsidRPr="00653D9D">
        <w:t>Standard 2.6.2 – Non-alcoholic beverages and brewed soft drinks</w:t>
      </w:r>
    </w:p>
    <w:p w14:paraId="0955E10C" w14:textId="77777777" w:rsidR="008375E8" w:rsidRPr="00653D9D" w:rsidRDefault="008375E8" w:rsidP="008375E8">
      <w:pPr>
        <w:pStyle w:val="FSCDraftingitemheading"/>
        <w:keepNext/>
        <w:keepLines/>
      </w:pPr>
      <w:r w:rsidRPr="00653D9D">
        <w:t>[13]</w:t>
      </w:r>
      <w:r w:rsidRPr="00653D9D">
        <w:tab/>
      </w:r>
      <w:r>
        <w:t>Paragraph</w:t>
      </w:r>
      <w:r w:rsidRPr="00653D9D">
        <w:t xml:space="preserve"> 2.6.2—3(3)(a)</w:t>
      </w:r>
    </w:p>
    <w:p w14:paraId="3EA738F0" w14:textId="77777777" w:rsidR="008375E8" w:rsidRPr="00653D9D" w:rsidRDefault="008375E8" w:rsidP="008375E8">
      <w:pPr>
        <w:pStyle w:val="FSCDraftingitem"/>
      </w:pPr>
      <w:r w:rsidRPr="00653D9D">
        <w:tab/>
        <w:t>Omit ‘</w:t>
      </w:r>
      <w:r w:rsidRPr="00653D9D">
        <w:rPr>
          <w:i/>
        </w:rPr>
        <w:t>4</w:t>
      </w:r>
      <w:r w:rsidRPr="00653D9D">
        <w:rPr>
          <w:i/>
          <w:vertAlign w:val="superscript"/>
        </w:rPr>
        <w:t>th</w:t>
      </w:r>
      <w:r w:rsidRPr="00653D9D">
        <w:rPr>
          <w:i/>
        </w:rPr>
        <w:t xml:space="preserve"> edition, 2011</w:t>
      </w:r>
      <w:r w:rsidRPr="00653D9D">
        <w:t>’, substitute ‘</w:t>
      </w:r>
      <w:r w:rsidRPr="00653D9D">
        <w:rPr>
          <w:i/>
        </w:rPr>
        <w:t>4</w:t>
      </w:r>
      <w:r w:rsidRPr="00653D9D">
        <w:rPr>
          <w:i/>
          <w:vertAlign w:val="superscript"/>
        </w:rPr>
        <w:t>th</w:t>
      </w:r>
      <w:r w:rsidRPr="00653D9D">
        <w:rPr>
          <w:i/>
        </w:rPr>
        <w:t xml:space="preserve"> edition incorporating the first addendum, 2017</w:t>
      </w:r>
      <w:r w:rsidRPr="00653D9D">
        <w:t>’</w:t>
      </w:r>
    </w:p>
    <w:p w14:paraId="30403624" w14:textId="77777777" w:rsidR="008375E8" w:rsidRPr="00653D9D" w:rsidRDefault="008375E8" w:rsidP="008375E8">
      <w:pPr>
        <w:pStyle w:val="FSCh5Section"/>
      </w:pPr>
      <w:r w:rsidRPr="00AD041A">
        <w:t>Schedule 3</w:t>
      </w:r>
      <w:r w:rsidRPr="00AD041A">
        <w:tab/>
        <w:t>Identity and purity</w:t>
      </w:r>
    </w:p>
    <w:p w14:paraId="2A69CC96" w14:textId="77777777" w:rsidR="008375E8" w:rsidRPr="00653D9D" w:rsidRDefault="008375E8" w:rsidP="008375E8">
      <w:pPr>
        <w:pStyle w:val="FSCDraftingitemheading"/>
      </w:pPr>
      <w:r w:rsidRPr="00653D9D">
        <w:t>[14]</w:t>
      </w:r>
      <w:r w:rsidRPr="00653D9D">
        <w:tab/>
        <w:t>Paragraph S3—2(1)(b)</w:t>
      </w:r>
    </w:p>
    <w:p w14:paraId="37DA513D" w14:textId="77777777" w:rsidR="008375E8" w:rsidRDefault="008375E8" w:rsidP="008375E8">
      <w:pPr>
        <w:pStyle w:val="FSCDraftingitem"/>
      </w:pPr>
      <w:r w:rsidRPr="00653D9D">
        <w:tab/>
        <w:t xml:space="preserve">Omit </w:t>
      </w:r>
    </w:p>
    <w:p w14:paraId="4D6B5438" w14:textId="77777777" w:rsidR="008375E8" w:rsidRPr="00653D9D" w:rsidRDefault="008375E8" w:rsidP="008375E8">
      <w:pPr>
        <w:pStyle w:val="FSCtPara"/>
      </w:pPr>
      <w:r w:rsidRPr="00653D9D">
        <w:tab/>
        <w:t xml:space="preserve">(x) </w:t>
      </w:r>
      <w:r w:rsidRPr="00653D9D">
        <w:tab/>
        <w:t>FAO JECFA Monographs 17 (2015);</w:t>
      </w:r>
      <w:r>
        <w:t xml:space="preserve"> or</w:t>
      </w:r>
    </w:p>
    <w:p w14:paraId="298AD7FD" w14:textId="77777777" w:rsidR="008375E8" w:rsidRPr="00653D9D" w:rsidRDefault="008375E8" w:rsidP="008375E8">
      <w:pPr>
        <w:pStyle w:val="FSCDraftingitem"/>
      </w:pPr>
      <w:r>
        <w:tab/>
      </w:r>
      <w:r w:rsidRPr="00653D9D">
        <w:t xml:space="preserve">substitute </w:t>
      </w:r>
    </w:p>
    <w:p w14:paraId="4E8CD11D" w14:textId="77777777" w:rsidR="008375E8" w:rsidRPr="00653D9D" w:rsidRDefault="008375E8" w:rsidP="008375E8">
      <w:pPr>
        <w:pStyle w:val="FSCtPara"/>
      </w:pPr>
      <w:r w:rsidRPr="00653D9D">
        <w:tab/>
        <w:t xml:space="preserve">(x) </w:t>
      </w:r>
      <w:r w:rsidRPr="00653D9D">
        <w:tab/>
        <w:t>FAO JECFA Monographs 17 (2015);</w:t>
      </w:r>
    </w:p>
    <w:p w14:paraId="0B3F14F6" w14:textId="77777777" w:rsidR="008375E8" w:rsidRPr="00653D9D" w:rsidRDefault="008375E8" w:rsidP="008375E8">
      <w:pPr>
        <w:pStyle w:val="FSCtPara"/>
      </w:pPr>
      <w:r w:rsidRPr="00653D9D">
        <w:tab/>
        <w:t>(xi)</w:t>
      </w:r>
      <w:r w:rsidRPr="00653D9D">
        <w:tab/>
        <w:t>FAO JECFA Monographs 19 (2016); or</w:t>
      </w:r>
    </w:p>
    <w:p w14:paraId="0E13E987" w14:textId="77777777" w:rsidR="008375E8" w:rsidRPr="00653D9D" w:rsidRDefault="008375E8" w:rsidP="008375E8">
      <w:pPr>
        <w:pStyle w:val="FSCDraftingitemheading"/>
      </w:pPr>
      <w:r w:rsidRPr="00653D9D">
        <w:t>[15]</w:t>
      </w:r>
      <w:r w:rsidRPr="00653D9D">
        <w:tab/>
        <w:t>Paragraph S3—3(j)</w:t>
      </w:r>
    </w:p>
    <w:p w14:paraId="2CF29073" w14:textId="77777777" w:rsidR="008375E8" w:rsidRPr="00653D9D" w:rsidRDefault="008375E8" w:rsidP="008375E8">
      <w:pPr>
        <w:pStyle w:val="FSCDraftingitem"/>
      </w:pPr>
      <w:r w:rsidRPr="00653D9D">
        <w:tab/>
        <w:t>Omit ‘(2016)’, substitute ‘(2017)’</w:t>
      </w:r>
    </w:p>
    <w:p w14:paraId="709C4C4A" w14:textId="77777777" w:rsidR="008375E8" w:rsidRPr="00653D9D" w:rsidRDefault="008375E8" w:rsidP="008375E8">
      <w:pPr>
        <w:pStyle w:val="FSCh5Section"/>
      </w:pPr>
      <w:r w:rsidRPr="00653D9D">
        <w:t>Schedule 4 – Nutrition, health and related claims</w:t>
      </w:r>
    </w:p>
    <w:p w14:paraId="37279BC9" w14:textId="77777777" w:rsidR="008375E8" w:rsidRPr="00653D9D" w:rsidRDefault="008375E8" w:rsidP="008375E8">
      <w:pPr>
        <w:pStyle w:val="FSCDraftingitemheading"/>
      </w:pPr>
      <w:r w:rsidRPr="00653D9D">
        <w:t>[16]</w:t>
      </w:r>
      <w:r w:rsidRPr="00653D9D">
        <w:tab/>
        <w:t>Section S4—3</w:t>
      </w:r>
      <w:r>
        <w:t xml:space="preserve"> (table)</w:t>
      </w:r>
    </w:p>
    <w:p w14:paraId="05902CE3" w14:textId="77777777" w:rsidR="008375E8" w:rsidRPr="00653D9D" w:rsidRDefault="008375E8" w:rsidP="008375E8">
      <w:pPr>
        <w:pStyle w:val="FSCDraftingitem"/>
        <w:ind w:firstLine="851"/>
      </w:pPr>
      <w:r w:rsidRPr="00653D9D">
        <w:t xml:space="preserve">Insert, after the entry for </w:t>
      </w:r>
      <w:r>
        <w:t>‘M</w:t>
      </w:r>
      <w:r w:rsidRPr="00653D9D">
        <w:t>ono-unsaturated fatty acids</w:t>
      </w:r>
      <w:r>
        <w:t>’</w:t>
      </w:r>
    </w:p>
    <w:tbl>
      <w:tblPr>
        <w:tblW w:w="9072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2"/>
        <w:gridCol w:w="2819"/>
        <w:gridCol w:w="1559"/>
        <w:gridCol w:w="3152"/>
      </w:tblGrid>
      <w:tr w:rsidR="008375E8" w:rsidRPr="00653D9D" w14:paraId="5C6DF55B" w14:textId="77777777" w:rsidTr="00895781">
        <w:trPr>
          <w:cantSplit/>
        </w:trPr>
        <w:tc>
          <w:tcPr>
            <w:tcW w:w="15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716C328" w14:textId="77777777" w:rsidR="008375E8" w:rsidRPr="00653D9D" w:rsidRDefault="008375E8" w:rsidP="00895781">
            <w:pPr>
              <w:pStyle w:val="FSCtblMain"/>
            </w:pPr>
            <w:bookmarkStart w:id="0" w:name="_Toc465771723"/>
            <w:r w:rsidRPr="00653D9D">
              <w:t>Omega fatty acids (any)</w:t>
            </w:r>
          </w:p>
        </w:tc>
        <w:tc>
          <w:tcPr>
            <w:tcW w:w="28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F497BF9" w14:textId="77777777" w:rsidR="008375E8" w:rsidRPr="00653D9D" w:rsidRDefault="008375E8" w:rsidP="00895781">
            <w:pPr>
              <w:pStyle w:val="FSCtblMain"/>
            </w:pPr>
            <w:r w:rsidRPr="00653D9D">
              <w:t>The type of omega fatty acid is specified immediately after the word ‘omega’</w:t>
            </w:r>
            <w: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125B9E7" w14:textId="77777777" w:rsidR="008375E8" w:rsidRPr="00653D9D" w:rsidRDefault="008375E8" w:rsidP="00895781">
            <w:pPr>
              <w:pStyle w:val="FSCtblMain"/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59A077" w14:textId="77777777" w:rsidR="008375E8" w:rsidRPr="00653D9D" w:rsidRDefault="008375E8" w:rsidP="00895781">
            <w:pPr>
              <w:pStyle w:val="FSCtblPara"/>
            </w:pPr>
          </w:p>
        </w:tc>
      </w:tr>
      <w:bookmarkEnd w:id="0"/>
    </w:tbl>
    <w:p w14:paraId="016A9521" w14:textId="77777777" w:rsidR="008375E8" w:rsidRDefault="008375E8" w:rsidP="008375E8">
      <w:pPr>
        <w:pStyle w:val="FSCh5Section"/>
      </w:pPr>
      <w:r>
        <w:br w:type="page"/>
      </w:r>
    </w:p>
    <w:p w14:paraId="70E7CA22" w14:textId="77777777" w:rsidR="008375E8" w:rsidRPr="00653D9D" w:rsidRDefault="008375E8" w:rsidP="008375E8">
      <w:pPr>
        <w:pStyle w:val="FSCh5Section"/>
      </w:pPr>
      <w:r w:rsidRPr="003A7D5C">
        <w:lastRenderedPageBreak/>
        <w:t>Schedule 5 – Nutrient profile scoring method</w:t>
      </w:r>
      <w:bookmarkStart w:id="1" w:name="_GoBack"/>
      <w:bookmarkEnd w:id="1"/>
    </w:p>
    <w:p w14:paraId="07426E92" w14:textId="77777777" w:rsidR="008375E8" w:rsidRPr="00653D9D" w:rsidRDefault="008375E8" w:rsidP="008375E8">
      <w:pPr>
        <w:pStyle w:val="FSCDraftingitemheading"/>
      </w:pPr>
      <w:r w:rsidRPr="00653D9D">
        <w:t>[17]</w:t>
      </w:r>
      <w:r w:rsidRPr="00653D9D">
        <w:tab/>
        <w:t xml:space="preserve">Section S5—3 </w:t>
      </w:r>
    </w:p>
    <w:p w14:paraId="1A988B6B" w14:textId="77777777" w:rsidR="008375E8" w:rsidRPr="00653D9D" w:rsidRDefault="008375E8" w:rsidP="008375E8">
      <w:pPr>
        <w:pStyle w:val="FSCDraftingitem"/>
      </w:pPr>
      <w:r w:rsidRPr="00653D9D">
        <w:tab/>
        <w:t>Omit ‘(based on the units used in the nutrition information panel)’</w:t>
      </w:r>
    </w:p>
    <w:p w14:paraId="69293A12" w14:textId="77777777" w:rsidR="008375E8" w:rsidRPr="00653D9D" w:rsidRDefault="008375E8" w:rsidP="008375E8">
      <w:pPr>
        <w:pStyle w:val="FSCDraftingitemheading"/>
      </w:pPr>
      <w:r w:rsidRPr="00653D9D">
        <w:t>[18]</w:t>
      </w:r>
      <w:r w:rsidRPr="00653D9D">
        <w:tab/>
        <w:t xml:space="preserve">Section S5—5 </w:t>
      </w:r>
    </w:p>
    <w:p w14:paraId="6DA5B933" w14:textId="77777777" w:rsidR="008375E8" w:rsidRPr="00653D9D" w:rsidRDefault="008375E8" w:rsidP="008375E8">
      <w:pPr>
        <w:pStyle w:val="FSCDraftingitem"/>
      </w:pPr>
      <w:r w:rsidRPr="00653D9D">
        <w:tab/>
        <w:t>Omit the section, substitute</w:t>
      </w:r>
    </w:p>
    <w:p w14:paraId="09BED29D" w14:textId="77777777" w:rsidR="008375E8" w:rsidRPr="00653D9D" w:rsidRDefault="008375E8" w:rsidP="008375E8">
      <w:pPr>
        <w:pStyle w:val="FSCh5Section"/>
      </w:pPr>
      <w:r w:rsidRPr="00653D9D">
        <w:t>S5—5</w:t>
      </w:r>
      <w:r>
        <w:tab/>
      </w:r>
      <w:r w:rsidRPr="00653D9D">
        <w:t>Protein points (P points)</w:t>
      </w:r>
    </w:p>
    <w:p w14:paraId="78A298E3" w14:textId="77777777" w:rsidR="008375E8" w:rsidRPr="00653D9D" w:rsidRDefault="008375E8" w:rsidP="008375E8">
      <w:pPr>
        <w:pStyle w:val="FSCtMain"/>
        <w:rPr>
          <w:lang w:val="en-AU"/>
        </w:rPr>
      </w:pPr>
      <w:r>
        <w:tab/>
      </w:r>
      <w:r w:rsidRPr="00653D9D">
        <w:t>(1)</w:t>
      </w:r>
      <w:r>
        <w:tab/>
      </w:r>
      <w:r w:rsidRPr="00653D9D">
        <w:rPr>
          <w:lang w:val="en-AU"/>
        </w:rPr>
        <w:t>Use Table 4 to determine the ‘P points’ scored, depending on the *average quantity of protein in a *unit quantity of the food. A maximum of five points can be awarded.</w:t>
      </w:r>
    </w:p>
    <w:p w14:paraId="10D04417" w14:textId="77777777" w:rsidR="008375E8" w:rsidRPr="00653D9D" w:rsidRDefault="008375E8" w:rsidP="008375E8">
      <w:pPr>
        <w:pStyle w:val="FSCtMain"/>
      </w:pPr>
      <w:r>
        <w:tab/>
      </w:r>
      <w:r w:rsidRPr="00653D9D">
        <w:t>(2)</w:t>
      </w:r>
      <w:r>
        <w:tab/>
      </w:r>
      <w:r w:rsidRPr="00653D9D">
        <w:t>Foods that score ≥ 13 baseline points are not permitted to score points for protein unless they score five or more V points.</w:t>
      </w:r>
    </w:p>
    <w:p w14:paraId="20D0D0FE" w14:textId="77777777" w:rsidR="008375E8" w:rsidRPr="00653D9D" w:rsidRDefault="008375E8" w:rsidP="008375E8">
      <w:pPr>
        <w:pStyle w:val="FSCtblh2"/>
        <w:rPr>
          <w:color w:val="auto"/>
        </w:rPr>
      </w:pPr>
      <w:r w:rsidRPr="00653D9D">
        <w:rPr>
          <w:color w:val="auto"/>
        </w:rPr>
        <w:t>Table 4—P Points</w:t>
      </w:r>
    </w:p>
    <w:tbl>
      <w:tblPr>
        <w:tblW w:w="340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725"/>
      </w:tblGrid>
      <w:tr w:rsidR="008375E8" w:rsidRPr="00653D9D" w14:paraId="25D1ECD6" w14:textId="77777777" w:rsidTr="00895781">
        <w:trPr>
          <w:jc w:val="center"/>
        </w:trPr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E6151" w14:textId="77777777" w:rsidR="008375E8" w:rsidRPr="00653D9D" w:rsidRDefault="008375E8" w:rsidP="00895781">
            <w:pPr>
              <w:pStyle w:val="FSCtblh3"/>
              <w:rPr>
                <w:lang w:val="en-AU" w:eastAsia="en-US"/>
              </w:rPr>
            </w:pPr>
            <w:r w:rsidRPr="00653D9D">
              <w:rPr>
                <w:lang w:val="en-AU"/>
              </w:rPr>
              <w:t>Points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0704" w14:textId="77777777" w:rsidR="008375E8" w:rsidRPr="00653D9D" w:rsidRDefault="008375E8" w:rsidP="00895781">
            <w:pPr>
              <w:pStyle w:val="FSCtblh3"/>
              <w:rPr>
                <w:lang w:val="en-AU" w:eastAsia="en-US"/>
              </w:rPr>
            </w:pPr>
            <w:r w:rsidRPr="00653D9D">
              <w:rPr>
                <w:lang w:val="en-AU"/>
              </w:rPr>
              <w:t>Protein (g) per *unit quantity</w:t>
            </w:r>
          </w:p>
        </w:tc>
      </w:tr>
      <w:tr w:rsidR="008375E8" w:rsidRPr="00653D9D" w14:paraId="3D4DCBD2" w14:textId="77777777" w:rsidTr="00895781">
        <w:trPr>
          <w:jc w:val="center"/>
        </w:trPr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930E" w14:textId="77777777" w:rsidR="008375E8" w:rsidRPr="00653D9D" w:rsidRDefault="008375E8" w:rsidP="00895781">
            <w:pPr>
              <w:pStyle w:val="FSCtblMain"/>
              <w:rPr>
                <w:lang w:val="en-AU" w:eastAsia="en-US"/>
              </w:rPr>
            </w:pPr>
            <w:r w:rsidRPr="00653D9D">
              <w:rPr>
                <w:lang w:val="en-AU"/>
              </w:rPr>
              <w:t>0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343C" w14:textId="77777777" w:rsidR="008375E8" w:rsidRPr="00653D9D" w:rsidRDefault="008375E8" w:rsidP="00895781">
            <w:pPr>
              <w:pStyle w:val="FSCtblMainC"/>
              <w:rPr>
                <w:lang w:val="en-AU"/>
              </w:rPr>
            </w:pPr>
            <w:r w:rsidRPr="00653D9D">
              <w:rPr>
                <w:lang w:val="en-AU"/>
              </w:rPr>
              <w:t>≤ 1.6</w:t>
            </w:r>
          </w:p>
        </w:tc>
      </w:tr>
      <w:tr w:rsidR="008375E8" w:rsidRPr="00653D9D" w14:paraId="3F1B32DA" w14:textId="77777777" w:rsidTr="00895781">
        <w:trPr>
          <w:jc w:val="center"/>
        </w:trPr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1D6A" w14:textId="77777777" w:rsidR="008375E8" w:rsidRPr="00653D9D" w:rsidRDefault="008375E8" w:rsidP="00895781">
            <w:pPr>
              <w:pStyle w:val="FSCtblMain"/>
              <w:rPr>
                <w:lang w:val="en-AU" w:eastAsia="en-US"/>
              </w:rPr>
            </w:pPr>
            <w:r w:rsidRPr="00653D9D">
              <w:rPr>
                <w:lang w:val="en-AU"/>
              </w:rPr>
              <w:t>1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5B74" w14:textId="77777777" w:rsidR="008375E8" w:rsidRPr="00653D9D" w:rsidRDefault="008375E8" w:rsidP="00895781">
            <w:pPr>
              <w:pStyle w:val="FSCtblMainC"/>
              <w:rPr>
                <w:lang w:val="en-AU"/>
              </w:rPr>
            </w:pPr>
            <w:r w:rsidRPr="00653D9D">
              <w:rPr>
                <w:lang w:val="en-AU"/>
              </w:rPr>
              <w:t>&gt; 1.6</w:t>
            </w:r>
          </w:p>
        </w:tc>
      </w:tr>
      <w:tr w:rsidR="008375E8" w:rsidRPr="00653D9D" w14:paraId="4F2DE936" w14:textId="77777777" w:rsidTr="00895781">
        <w:trPr>
          <w:jc w:val="center"/>
        </w:trPr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BA80" w14:textId="77777777" w:rsidR="008375E8" w:rsidRPr="00653D9D" w:rsidRDefault="008375E8" w:rsidP="00895781">
            <w:pPr>
              <w:pStyle w:val="FSCtblMain"/>
              <w:rPr>
                <w:lang w:val="en-AU" w:eastAsia="en-US"/>
              </w:rPr>
            </w:pPr>
            <w:r w:rsidRPr="00653D9D">
              <w:rPr>
                <w:lang w:val="en-AU"/>
              </w:rPr>
              <w:t>2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8A28" w14:textId="77777777" w:rsidR="008375E8" w:rsidRPr="00653D9D" w:rsidRDefault="008375E8" w:rsidP="00895781">
            <w:pPr>
              <w:pStyle w:val="FSCtblMainC"/>
              <w:rPr>
                <w:lang w:val="en-AU"/>
              </w:rPr>
            </w:pPr>
            <w:r w:rsidRPr="00653D9D">
              <w:rPr>
                <w:lang w:val="en-AU"/>
              </w:rPr>
              <w:t>≥ 3.2</w:t>
            </w:r>
          </w:p>
        </w:tc>
      </w:tr>
      <w:tr w:rsidR="008375E8" w:rsidRPr="00653D9D" w14:paraId="2AB69906" w14:textId="77777777" w:rsidTr="00895781">
        <w:trPr>
          <w:jc w:val="center"/>
        </w:trPr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9DCD" w14:textId="77777777" w:rsidR="008375E8" w:rsidRPr="00653D9D" w:rsidRDefault="008375E8" w:rsidP="00895781">
            <w:pPr>
              <w:pStyle w:val="FSCtblMain"/>
              <w:rPr>
                <w:lang w:val="en-AU" w:eastAsia="en-US"/>
              </w:rPr>
            </w:pPr>
            <w:r w:rsidRPr="00653D9D">
              <w:rPr>
                <w:lang w:val="en-AU"/>
              </w:rPr>
              <w:t>3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8B80" w14:textId="77777777" w:rsidR="008375E8" w:rsidRPr="00653D9D" w:rsidRDefault="008375E8" w:rsidP="00895781">
            <w:pPr>
              <w:pStyle w:val="FSCtblMainC"/>
              <w:rPr>
                <w:lang w:val="en-AU"/>
              </w:rPr>
            </w:pPr>
            <w:r w:rsidRPr="00653D9D">
              <w:rPr>
                <w:lang w:val="en-AU"/>
              </w:rPr>
              <w:t>&gt; 4.8</w:t>
            </w:r>
          </w:p>
        </w:tc>
      </w:tr>
      <w:tr w:rsidR="008375E8" w:rsidRPr="00653D9D" w14:paraId="5ECF320B" w14:textId="77777777" w:rsidTr="00895781">
        <w:trPr>
          <w:jc w:val="center"/>
        </w:trPr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47D5" w14:textId="77777777" w:rsidR="008375E8" w:rsidRPr="00653D9D" w:rsidRDefault="008375E8" w:rsidP="00895781">
            <w:pPr>
              <w:pStyle w:val="FSCtblMain"/>
              <w:rPr>
                <w:lang w:val="en-AU" w:eastAsia="en-US"/>
              </w:rPr>
            </w:pPr>
            <w:r w:rsidRPr="00653D9D">
              <w:rPr>
                <w:lang w:val="en-AU"/>
              </w:rPr>
              <w:t>4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893F" w14:textId="77777777" w:rsidR="008375E8" w:rsidRPr="00653D9D" w:rsidRDefault="008375E8" w:rsidP="00895781">
            <w:pPr>
              <w:pStyle w:val="FSCtblMainC"/>
              <w:rPr>
                <w:lang w:val="en-AU"/>
              </w:rPr>
            </w:pPr>
            <w:r w:rsidRPr="00653D9D">
              <w:rPr>
                <w:lang w:val="en-AU"/>
              </w:rPr>
              <w:t>&gt; 6.4</w:t>
            </w:r>
          </w:p>
        </w:tc>
      </w:tr>
      <w:tr w:rsidR="008375E8" w:rsidRPr="00653D9D" w14:paraId="779DC0FD" w14:textId="77777777" w:rsidTr="00895781">
        <w:trPr>
          <w:jc w:val="center"/>
        </w:trPr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A916" w14:textId="77777777" w:rsidR="008375E8" w:rsidRPr="00653D9D" w:rsidRDefault="008375E8" w:rsidP="00895781">
            <w:pPr>
              <w:pStyle w:val="FSCtblMain"/>
              <w:rPr>
                <w:lang w:val="en-AU" w:eastAsia="en-US"/>
              </w:rPr>
            </w:pPr>
            <w:r w:rsidRPr="00653D9D">
              <w:rPr>
                <w:lang w:val="en-AU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89B5" w14:textId="77777777" w:rsidR="008375E8" w:rsidRPr="00653D9D" w:rsidRDefault="008375E8" w:rsidP="00895781">
            <w:pPr>
              <w:pStyle w:val="FSCtblMainC"/>
              <w:rPr>
                <w:lang w:val="en-AU"/>
              </w:rPr>
            </w:pPr>
            <w:r w:rsidRPr="00653D9D">
              <w:rPr>
                <w:lang w:val="en-AU"/>
              </w:rPr>
              <w:t>&gt; 8.0</w:t>
            </w:r>
          </w:p>
        </w:tc>
      </w:tr>
    </w:tbl>
    <w:p w14:paraId="7A019AC0" w14:textId="77777777" w:rsidR="008375E8" w:rsidRPr="00653D9D" w:rsidRDefault="008375E8" w:rsidP="008375E8">
      <w:pPr>
        <w:pStyle w:val="FSCDraftingitemheading"/>
      </w:pPr>
      <w:bookmarkStart w:id="2" w:name="_Ref346636476"/>
      <w:bookmarkStart w:id="3" w:name="_Ref346638115"/>
      <w:bookmarkStart w:id="4" w:name="_Toc371505813"/>
      <w:bookmarkStart w:id="5" w:name="_Toc400032436"/>
      <w:bookmarkEnd w:id="2"/>
      <w:bookmarkEnd w:id="3"/>
      <w:bookmarkEnd w:id="4"/>
      <w:r w:rsidRPr="00653D9D">
        <w:t xml:space="preserve">[19] </w:t>
      </w:r>
      <w:r w:rsidRPr="00653D9D">
        <w:tab/>
        <w:t xml:space="preserve">Section S5—6 </w:t>
      </w:r>
    </w:p>
    <w:p w14:paraId="2A9AA6B8" w14:textId="77777777" w:rsidR="008375E8" w:rsidRPr="00653D9D" w:rsidRDefault="008375E8" w:rsidP="008375E8">
      <w:pPr>
        <w:pStyle w:val="FSCDraftingitem"/>
      </w:pPr>
      <w:r w:rsidRPr="00653D9D">
        <w:tab/>
        <w:t>Omit the section, substitute</w:t>
      </w:r>
    </w:p>
    <w:p w14:paraId="09FABB23" w14:textId="77777777" w:rsidR="008375E8" w:rsidRPr="00653D9D" w:rsidRDefault="008375E8" w:rsidP="008375E8">
      <w:pPr>
        <w:pStyle w:val="FSCh5Section"/>
        <w:rPr>
          <w:rFonts w:eastAsiaTheme="minorHAnsi" w:cs="Arial"/>
          <w:szCs w:val="22"/>
        </w:rPr>
      </w:pPr>
      <w:r w:rsidRPr="00653D9D">
        <w:t>S5—6</w:t>
      </w:r>
      <w:r>
        <w:tab/>
      </w:r>
      <w:r w:rsidRPr="00653D9D">
        <w:t>Fibre points (F points)</w:t>
      </w:r>
      <w:bookmarkEnd w:id="5"/>
    </w:p>
    <w:p w14:paraId="72E9DC78" w14:textId="77777777" w:rsidR="008375E8" w:rsidRPr="00653D9D" w:rsidRDefault="008375E8" w:rsidP="008375E8">
      <w:pPr>
        <w:pStyle w:val="FSCtMain"/>
      </w:pPr>
      <w:r>
        <w:tab/>
      </w:r>
      <w:r w:rsidRPr="00653D9D">
        <w:t>(1)</w:t>
      </w:r>
      <w:r>
        <w:tab/>
      </w:r>
      <w:r w:rsidRPr="00653D9D">
        <w:rPr>
          <w:lang w:val="en-AU"/>
        </w:rPr>
        <w:t>Use Table 5 to determine the ‘F points’ scored, depending on the *average quantity of *dietary fibre in a *unit quantity of the food. A maximum of five points can be awarded.</w:t>
      </w:r>
    </w:p>
    <w:p w14:paraId="10BBCEA0" w14:textId="77777777" w:rsidR="008375E8" w:rsidRPr="00653D9D" w:rsidRDefault="008375E8" w:rsidP="008375E8">
      <w:pPr>
        <w:pStyle w:val="FSCtMain"/>
        <w:keepNext/>
      </w:pPr>
      <w:r>
        <w:tab/>
      </w:r>
      <w:r w:rsidRPr="00653D9D">
        <w:t>(2)</w:t>
      </w:r>
      <w:r>
        <w:tab/>
      </w:r>
      <w:r w:rsidRPr="00653D9D">
        <w:t>The prescribed method of analysis to determine total *dietary fibre is outlined in S11—4.</w:t>
      </w:r>
    </w:p>
    <w:p w14:paraId="0FF27A50" w14:textId="77777777" w:rsidR="008375E8" w:rsidRPr="00653D9D" w:rsidRDefault="008375E8" w:rsidP="008375E8">
      <w:pPr>
        <w:pStyle w:val="FSCtblh2"/>
        <w:rPr>
          <w:color w:val="auto"/>
        </w:rPr>
      </w:pPr>
      <w:r w:rsidRPr="00653D9D">
        <w:rPr>
          <w:color w:val="auto"/>
        </w:rPr>
        <w:t>Table 5—F Points</w:t>
      </w:r>
    </w:p>
    <w:tbl>
      <w:tblPr>
        <w:tblW w:w="340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723"/>
      </w:tblGrid>
      <w:tr w:rsidR="008375E8" w:rsidRPr="00653D9D" w14:paraId="33B14477" w14:textId="77777777" w:rsidTr="00895781">
        <w:trPr>
          <w:jc w:val="center"/>
        </w:trPr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0CA7" w14:textId="77777777" w:rsidR="008375E8" w:rsidRPr="00653D9D" w:rsidRDefault="008375E8" w:rsidP="00895781">
            <w:pPr>
              <w:pStyle w:val="FSCtblh3"/>
              <w:rPr>
                <w:lang w:val="en-AU" w:eastAsia="en-US"/>
              </w:rPr>
            </w:pPr>
            <w:r w:rsidRPr="00653D9D">
              <w:rPr>
                <w:lang w:val="en-AU"/>
              </w:rPr>
              <w:t>Points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4859" w14:textId="77777777" w:rsidR="008375E8" w:rsidRPr="00653D9D" w:rsidRDefault="008375E8" w:rsidP="00895781">
            <w:pPr>
              <w:pStyle w:val="FSCtblh3"/>
              <w:rPr>
                <w:lang w:val="en-AU" w:eastAsia="en-US"/>
              </w:rPr>
            </w:pPr>
            <w:r w:rsidRPr="00653D9D">
              <w:rPr>
                <w:lang w:val="en-AU"/>
              </w:rPr>
              <w:t>Dietary fibre (g) per *unit quantity</w:t>
            </w:r>
          </w:p>
        </w:tc>
      </w:tr>
      <w:tr w:rsidR="008375E8" w:rsidRPr="00653D9D" w14:paraId="3E63EF22" w14:textId="77777777" w:rsidTr="00895781">
        <w:trPr>
          <w:jc w:val="center"/>
        </w:trPr>
        <w:tc>
          <w:tcPr>
            <w:tcW w:w="1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63AC" w14:textId="77777777" w:rsidR="008375E8" w:rsidRPr="00653D9D" w:rsidRDefault="008375E8" w:rsidP="00895781">
            <w:pPr>
              <w:pStyle w:val="FSCtblMain"/>
              <w:rPr>
                <w:lang w:val="en-AU" w:eastAsia="en-US"/>
              </w:rPr>
            </w:pPr>
            <w:r w:rsidRPr="00653D9D">
              <w:rPr>
                <w:lang w:val="en-AU"/>
              </w:rPr>
              <w:t>0</w:t>
            </w: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87A2D" w14:textId="77777777" w:rsidR="008375E8" w:rsidRPr="00653D9D" w:rsidRDefault="008375E8" w:rsidP="00895781">
            <w:pPr>
              <w:pStyle w:val="FSCtblMainC"/>
              <w:rPr>
                <w:lang w:val="en-AU"/>
              </w:rPr>
            </w:pPr>
            <w:r w:rsidRPr="00653D9D">
              <w:rPr>
                <w:lang w:val="en-AU"/>
              </w:rPr>
              <w:t>≤0.9</w:t>
            </w:r>
          </w:p>
        </w:tc>
      </w:tr>
      <w:tr w:rsidR="008375E8" w:rsidRPr="00653D9D" w14:paraId="3C52FBEC" w14:textId="77777777" w:rsidTr="00895781">
        <w:trPr>
          <w:jc w:val="center"/>
        </w:trPr>
        <w:tc>
          <w:tcPr>
            <w:tcW w:w="1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9BC94" w14:textId="77777777" w:rsidR="008375E8" w:rsidRPr="00653D9D" w:rsidRDefault="008375E8" w:rsidP="00895781">
            <w:pPr>
              <w:pStyle w:val="FSCtblMain"/>
              <w:rPr>
                <w:lang w:val="en-AU" w:eastAsia="en-US"/>
              </w:rPr>
            </w:pPr>
            <w:r w:rsidRPr="00653D9D">
              <w:rPr>
                <w:lang w:val="en-AU"/>
              </w:rPr>
              <w:t>1</w:t>
            </w: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2959" w14:textId="77777777" w:rsidR="008375E8" w:rsidRPr="00653D9D" w:rsidRDefault="008375E8" w:rsidP="00895781">
            <w:pPr>
              <w:pStyle w:val="FSCtblMainC"/>
              <w:rPr>
                <w:lang w:val="en-AU"/>
              </w:rPr>
            </w:pPr>
            <w:r w:rsidRPr="00653D9D">
              <w:rPr>
                <w:lang w:val="en-AU"/>
              </w:rPr>
              <w:t>&gt;0.9</w:t>
            </w:r>
          </w:p>
        </w:tc>
      </w:tr>
      <w:tr w:rsidR="008375E8" w:rsidRPr="00653D9D" w14:paraId="18257121" w14:textId="77777777" w:rsidTr="00895781">
        <w:trPr>
          <w:jc w:val="center"/>
        </w:trPr>
        <w:tc>
          <w:tcPr>
            <w:tcW w:w="1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563D" w14:textId="77777777" w:rsidR="008375E8" w:rsidRPr="00653D9D" w:rsidRDefault="008375E8" w:rsidP="00895781">
            <w:pPr>
              <w:pStyle w:val="FSCtblMain"/>
              <w:rPr>
                <w:lang w:val="en-AU" w:eastAsia="en-US"/>
              </w:rPr>
            </w:pPr>
            <w:r w:rsidRPr="00653D9D">
              <w:rPr>
                <w:lang w:val="en-AU"/>
              </w:rPr>
              <w:t>2</w:t>
            </w: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4345" w14:textId="77777777" w:rsidR="008375E8" w:rsidRPr="00653D9D" w:rsidRDefault="008375E8" w:rsidP="00895781">
            <w:pPr>
              <w:pStyle w:val="FSCtblMainC"/>
              <w:rPr>
                <w:lang w:val="en-AU"/>
              </w:rPr>
            </w:pPr>
            <w:r w:rsidRPr="00653D9D">
              <w:rPr>
                <w:lang w:val="en-AU"/>
              </w:rPr>
              <w:t>&gt;1.9</w:t>
            </w:r>
          </w:p>
        </w:tc>
      </w:tr>
      <w:tr w:rsidR="008375E8" w:rsidRPr="00653D9D" w14:paraId="1AAEE591" w14:textId="77777777" w:rsidTr="00895781">
        <w:trPr>
          <w:jc w:val="center"/>
        </w:trPr>
        <w:tc>
          <w:tcPr>
            <w:tcW w:w="1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C844" w14:textId="77777777" w:rsidR="008375E8" w:rsidRPr="00653D9D" w:rsidRDefault="008375E8" w:rsidP="00895781">
            <w:pPr>
              <w:pStyle w:val="FSCtblMain"/>
              <w:rPr>
                <w:lang w:val="en-AU" w:eastAsia="en-US"/>
              </w:rPr>
            </w:pPr>
            <w:r w:rsidRPr="00653D9D">
              <w:rPr>
                <w:lang w:val="en-AU"/>
              </w:rPr>
              <w:t>3</w:t>
            </w: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CB44" w14:textId="77777777" w:rsidR="008375E8" w:rsidRPr="00653D9D" w:rsidRDefault="008375E8" w:rsidP="00895781">
            <w:pPr>
              <w:pStyle w:val="FSCtblMainC"/>
              <w:rPr>
                <w:lang w:val="en-AU"/>
              </w:rPr>
            </w:pPr>
            <w:r w:rsidRPr="00653D9D">
              <w:rPr>
                <w:lang w:val="en-AU"/>
              </w:rPr>
              <w:t>&gt;2.8</w:t>
            </w:r>
          </w:p>
        </w:tc>
      </w:tr>
      <w:tr w:rsidR="008375E8" w:rsidRPr="00653D9D" w14:paraId="4A60590A" w14:textId="77777777" w:rsidTr="00895781">
        <w:trPr>
          <w:jc w:val="center"/>
        </w:trPr>
        <w:tc>
          <w:tcPr>
            <w:tcW w:w="1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BAE0" w14:textId="77777777" w:rsidR="008375E8" w:rsidRPr="00653D9D" w:rsidRDefault="008375E8" w:rsidP="00895781">
            <w:pPr>
              <w:pStyle w:val="FSCtblMain"/>
              <w:rPr>
                <w:lang w:val="en-AU" w:eastAsia="en-US"/>
              </w:rPr>
            </w:pPr>
            <w:r w:rsidRPr="00653D9D">
              <w:rPr>
                <w:lang w:val="en-AU"/>
              </w:rPr>
              <w:t>4</w:t>
            </w: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FCFE" w14:textId="77777777" w:rsidR="008375E8" w:rsidRPr="00653D9D" w:rsidRDefault="008375E8" w:rsidP="00895781">
            <w:pPr>
              <w:pStyle w:val="FSCtblMainC"/>
              <w:rPr>
                <w:lang w:val="en-AU"/>
              </w:rPr>
            </w:pPr>
            <w:r w:rsidRPr="00653D9D">
              <w:rPr>
                <w:lang w:val="en-AU"/>
              </w:rPr>
              <w:t>&gt;3.7</w:t>
            </w:r>
          </w:p>
        </w:tc>
      </w:tr>
      <w:tr w:rsidR="008375E8" w:rsidRPr="00653D9D" w14:paraId="5C93A391" w14:textId="77777777" w:rsidTr="00895781">
        <w:trPr>
          <w:jc w:val="center"/>
        </w:trPr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4BA62" w14:textId="77777777" w:rsidR="008375E8" w:rsidRPr="00653D9D" w:rsidRDefault="008375E8" w:rsidP="00895781">
            <w:pPr>
              <w:pStyle w:val="FSCtblMain"/>
              <w:rPr>
                <w:lang w:val="en-AU" w:eastAsia="en-US"/>
              </w:rPr>
            </w:pPr>
            <w:r w:rsidRPr="00653D9D">
              <w:rPr>
                <w:lang w:val="en-AU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F3512" w14:textId="77777777" w:rsidR="008375E8" w:rsidRPr="00653D9D" w:rsidRDefault="008375E8" w:rsidP="00895781">
            <w:pPr>
              <w:pStyle w:val="FSCtblMainC"/>
              <w:rPr>
                <w:lang w:val="en-AU"/>
              </w:rPr>
            </w:pPr>
            <w:r w:rsidRPr="00653D9D">
              <w:rPr>
                <w:lang w:val="en-AU"/>
              </w:rPr>
              <w:t>&gt;4.7</w:t>
            </w:r>
          </w:p>
        </w:tc>
      </w:tr>
    </w:tbl>
    <w:p w14:paraId="26F6DC14" w14:textId="77777777" w:rsidR="008375E8" w:rsidRPr="00653D9D" w:rsidRDefault="008375E8" w:rsidP="008375E8">
      <w:pPr>
        <w:pStyle w:val="FSCtMain"/>
        <w:rPr>
          <w:rFonts w:eastAsiaTheme="minorHAnsi"/>
          <w:szCs w:val="20"/>
        </w:rPr>
      </w:pPr>
      <w:r>
        <w:tab/>
      </w:r>
      <w:r w:rsidRPr="00653D9D">
        <w:t>(3)</w:t>
      </w:r>
      <w:r>
        <w:tab/>
      </w:r>
      <w:r w:rsidRPr="00653D9D">
        <w:t>Category 1 foods do not score F points.</w:t>
      </w:r>
    </w:p>
    <w:p w14:paraId="6765A782" w14:textId="77777777" w:rsidR="008375E8" w:rsidRDefault="008375E8" w:rsidP="008375E8">
      <w:pPr>
        <w:pStyle w:val="FSCh5Section"/>
      </w:pPr>
      <w:r>
        <w:br w:type="page"/>
      </w:r>
    </w:p>
    <w:p w14:paraId="41D80190" w14:textId="77777777" w:rsidR="008375E8" w:rsidRPr="00653D9D" w:rsidRDefault="008375E8" w:rsidP="008375E8">
      <w:pPr>
        <w:pStyle w:val="FSCh5Section"/>
      </w:pPr>
      <w:r w:rsidRPr="00653D9D">
        <w:lastRenderedPageBreak/>
        <w:t>Schedule 29 – Special purpose foods</w:t>
      </w:r>
    </w:p>
    <w:p w14:paraId="16C0DB44" w14:textId="77777777" w:rsidR="008375E8" w:rsidRPr="00653D9D" w:rsidRDefault="008375E8" w:rsidP="008375E8">
      <w:pPr>
        <w:pStyle w:val="FSCDraftingitemheading"/>
      </w:pPr>
      <w:r w:rsidRPr="00653D9D">
        <w:t>[20]</w:t>
      </w:r>
      <w:r w:rsidRPr="00653D9D">
        <w:tab/>
        <w:t>Section S29—7 (table)</w:t>
      </w:r>
    </w:p>
    <w:p w14:paraId="7FA86D08" w14:textId="77777777" w:rsidR="008375E8" w:rsidRPr="00653D9D" w:rsidRDefault="008375E8" w:rsidP="008375E8">
      <w:pPr>
        <w:pStyle w:val="FSCDraftingitem"/>
        <w:keepNext/>
        <w:keepLines/>
      </w:pPr>
      <w:r w:rsidRPr="00653D9D">
        <w:tab/>
        <w:t>Omit ‘phytylmenoquinone’</w:t>
      </w:r>
    </w:p>
    <w:p w14:paraId="7B6BC7FC" w14:textId="77777777" w:rsidR="008375E8" w:rsidRPr="00653D9D" w:rsidRDefault="008375E8" w:rsidP="008375E8"/>
    <w:p w14:paraId="70E406F4" w14:textId="77777777" w:rsidR="00D5526B" w:rsidRPr="003A01FB" w:rsidRDefault="00D5526B" w:rsidP="003A01FB"/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E8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324F"/>
    <w:rsid w:val="00325A0B"/>
    <w:rsid w:val="0033021F"/>
    <w:rsid w:val="00341D25"/>
    <w:rsid w:val="003A01FB"/>
    <w:rsid w:val="003A7D5C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33106"/>
    <w:rsid w:val="006B6900"/>
    <w:rsid w:val="006D473E"/>
    <w:rsid w:val="007201F8"/>
    <w:rsid w:val="00793DE6"/>
    <w:rsid w:val="007F6456"/>
    <w:rsid w:val="00830393"/>
    <w:rsid w:val="00833D5A"/>
    <w:rsid w:val="008375E8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AD041A"/>
    <w:rsid w:val="00B53154"/>
    <w:rsid w:val="00B5483C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668DC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B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locked="1" w:qFormat="1"/>
    <w:lsdException w:name="footer" w:locked="1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375E8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FSCDraftingitem">
    <w:name w:val="FSC_Drafting_item"/>
    <w:basedOn w:val="Normal"/>
    <w:qFormat/>
    <w:rsid w:val="008375E8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8375E8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h5Section">
    <w:name w:val="FSC_h5_Section"/>
    <w:basedOn w:val="Normal"/>
    <w:next w:val="FSCtMain"/>
    <w:qFormat/>
    <w:rsid w:val="008375E8"/>
    <w:pPr>
      <w:keepNext/>
      <w:spacing w:before="240" w:after="120"/>
      <w:ind w:left="1701" w:hanging="1701"/>
      <w:outlineLvl w:val="4"/>
    </w:pPr>
    <w:rPr>
      <w:b/>
      <w:bCs/>
      <w:kern w:val="32"/>
      <w:lang w:eastAsia="en-AU" w:bidi="ar-SA"/>
    </w:rPr>
  </w:style>
  <w:style w:type="paragraph" w:customStyle="1" w:styleId="FSCtMain">
    <w:name w:val="FSC_t_Main"/>
    <w:basedOn w:val="Normal"/>
    <w:rsid w:val="008375E8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eastAsia="en-AU" w:bidi="ar-SA"/>
    </w:rPr>
  </w:style>
  <w:style w:type="paragraph" w:customStyle="1" w:styleId="FSCtPara">
    <w:name w:val="FSC_t_Para"/>
    <w:basedOn w:val="FSCtMain"/>
    <w:qFormat/>
    <w:rsid w:val="008375E8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basedOn w:val="FSCtMain"/>
    <w:qFormat/>
    <w:rsid w:val="008375E8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basedOn w:val="FSCtPara"/>
    <w:qFormat/>
    <w:rsid w:val="008375E8"/>
    <w:pPr>
      <w:tabs>
        <w:tab w:val="clear" w:pos="1701"/>
        <w:tab w:val="left" w:pos="2835"/>
      </w:tabs>
      <w:ind w:left="3402" w:hanging="3402"/>
    </w:pPr>
  </w:style>
  <w:style w:type="paragraph" w:customStyle="1" w:styleId="FSCtDefn">
    <w:name w:val="FSC_t_Defn"/>
    <w:basedOn w:val="FSCtMain"/>
    <w:rsid w:val="008375E8"/>
    <w:pPr>
      <w:ind w:firstLine="0"/>
    </w:pPr>
  </w:style>
  <w:style w:type="paragraph" w:customStyle="1" w:styleId="FSCtblh2">
    <w:name w:val="FSC_tbl_h2"/>
    <w:basedOn w:val="Normal"/>
    <w:qFormat/>
    <w:rsid w:val="008375E8"/>
    <w:pPr>
      <w:keepNext/>
      <w:keepLines/>
      <w:widowControl/>
      <w:spacing w:before="240" w:after="120"/>
      <w:jc w:val="center"/>
    </w:pPr>
    <w:rPr>
      <w:rFonts w:cs="Arial"/>
      <w:b/>
      <w:color w:val="000000"/>
      <w:sz w:val="18"/>
      <w:szCs w:val="22"/>
      <w:lang w:eastAsia="en-AU" w:bidi="ar-SA"/>
    </w:rPr>
  </w:style>
  <w:style w:type="paragraph" w:customStyle="1" w:styleId="FSCtblh3">
    <w:name w:val="FSC_tbl_h3"/>
    <w:basedOn w:val="Normal"/>
    <w:next w:val="Normal"/>
    <w:rsid w:val="008375E8"/>
    <w:pPr>
      <w:keepNext/>
      <w:keepLines/>
      <w:widowControl/>
      <w:spacing w:before="60" w:after="60"/>
    </w:pPr>
    <w:rPr>
      <w:rFonts w:cs="Arial"/>
      <w:b/>
      <w:i/>
      <w:sz w:val="18"/>
      <w:szCs w:val="22"/>
      <w:lang w:eastAsia="en-AU" w:bidi="ar-SA"/>
    </w:rPr>
  </w:style>
  <w:style w:type="paragraph" w:customStyle="1" w:styleId="FSCtblMain">
    <w:name w:val="FSC_tbl_Main"/>
    <w:basedOn w:val="Normal"/>
    <w:rsid w:val="008375E8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paragraph" w:customStyle="1" w:styleId="FSCtblMainC">
    <w:name w:val="FSC_tbl_Main_C"/>
    <w:basedOn w:val="FSCtblMain"/>
    <w:qFormat/>
    <w:rsid w:val="008375E8"/>
    <w:pPr>
      <w:jc w:val="center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8375E8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E8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locked="1" w:qFormat="1"/>
    <w:lsdException w:name="footer" w:locked="1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375E8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FSCDraftingitem">
    <w:name w:val="FSC_Drafting_item"/>
    <w:basedOn w:val="Normal"/>
    <w:qFormat/>
    <w:rsid w:val="008375E8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8375E8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h5Section">
    <w:name w:val="FSC_h5_Section"/>
    <w:basedOn w:val="Normal"/>
    <w:next w:val="FSCtMain"/>
    <w:qFormat/>
    <w:rsid w:val="008375E8"/>
    <w:pPr>
      <w:keepNext/>
      <w:spacing w:before="240" w:after="120"/>
      <w:ind w:left="1701" w:hanging="1701"/>
      <w:outlineLvl w:val="4"/>
    </w:pPr>
    <w:rPr>
      <w:b/>
      <w:bCs/>
      <w:kern w:val="32"/>
      <w:lang w:eastAsia="en-AU" w:bidi="ar-SA"/>
    </w:rPr>
  </w:style>
  <w:style w:type="paragraph" w:customStyle="1" w:styleId="FSCtMain">
    <w:name w:val="FSC_t_Main"/>
    <w:basedOn w:val="Normal"/>
    <w:rsid w:val="008375E8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eastAsia="en-AU" w:bidi="ar-SA"/>
    </w:rPr>
  </w:style>
  <w:style w:type="paragraph" w:customStyle="1" w:styleId="FSCtPara">
    <w:name w:val="FSC_t_Para"/>
    <w:basedOn w:val="FSCtMain"/>
    <w:qFormat/>
    <w:rsid w:val="008375E8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basedOn w:val="FSCtMain"/>
    <w:qFormat/>
    <w:rsid w:val="008375E8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basedOn w:val="FSCtPara"/>
    <w:qFormat/>
    <w:rsid w:val="008375E8"/>
    <w:pPr>
      <w:tabs>
        <w:tab w:val="clear" w:pos="1701"/>
        <w:tab w:val="left" w:pos="2835"/>
      </w:tabs>
      <w:ind w:left="3402" w:hanging="3402"/>
    </w:pPr>
  </w:style>
  <w:style w:type="paragraph" w:customStyle="1" w:styleId="FSCtDefn">
    <w:name w:val="FSC_t_Defn"/>
    <w:basedOn w:val="FSCtMain"/>
    <w:rsid w:val="008375E8"/>
    <w:pPr>
      <w:ind w:firstLine="0"/>
    </w:pPr>
  </w:style>
  <w:style w:type="paragraph" w:customStyle="1" w:styleId="FSCtblh2">
    <w:name w:val="FSC_tbl_h2"/>
    <w:basedOn w:val="Normal"/>
    <w:qFormat/>
    <w:rsid w:val="008375E8"/>
    <w:pPr>
      <w:keepNext/>
      <w:keepLines/>
      <w:widowControl/>
      <w:spacing w:before="240" w:after="120"/>
      <w:jc w:val="center"/>
    </w:pPr>
    <w:rPr>
      <w:rFonts w:cs="Arial"/>
      <w:b/>
      <w:color w:val="000000"/>
      <w:sz w:val="18"/>
      <w:szCs w:val="22"/>
      <w:lang w:eastAsia="en-AU" w:bidi="ar-SA"/>
    </w:rPr>
  </w:style>
  <w:style w:type="paragraph" w:customStyle="1" w:styleId="FSCtblh3">
    <w:name w:val="FSC_tbl_h3"/>
    <w:basedOn w:val="Normal"/>
    <w:next w:val="Normal"/>
    <w:rsid w:val="008375E8"/>
    <w:pPr>
      <w:keepNext/>
      <w:keepLines/>
      <w:widowControl/>
      <w:spacing w:before="60" w:after="60"/>
    </w:pPr>
    <w:rPr>
      <w:rFonts w:cs="Arial"/>
      <w:b/>
      <w:i/>
      <w:sz w:val="18"/>
      <w:szCs w:val="22"/>
      <w:lang w:eastAsia="en-AU" w:bidi="ar-SA"/>
    </w:rPr>
  </w:style>
  <w:style w:type="paragraph" w:customStyle="1" w:styleId="FSCtblMain">
    <w:name w:val="FSC_tbl_Main"/>
    <w:basedOn w:val="Normal"/>
    <w:rsid w:val="008375E8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paragraph" w:customStyle="1" w:styleId="FSCtblMainC">
    <w:name w:val="FSC_tbl_Main_C"/>
    <w:basedOn w:val="FSCtblMain"/>
    <w:qFormat/>
    <w:rsid w:val="008375E8"/>
    <w:pPr>
      <w:jc w:val="center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8375E8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E8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0" ma:contentTypeDescription="FSANZ Record" ma:contentTypeScope="" ma:versionID="b1136f177ddd6bf22f969cfff7e7a501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2329e03be1326ba43c92e7f21fdfd65c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ff5de93e-c5e8-4efc-a1bd-21450292fcfe">X3VAMR3A5FUY-552-6357</_dlc_DocId>
    <_dlc_DocIdUrl xmlns="ff5de93e-c5e8-4efc-a1bd-21450292fcfe">
      <Url>http://teams/Sections/RAP/_layouts/15/DocIdRedir.aspx?ID=X3VAMR3A5FUY-552-6357</Url>
      <Description>X3VAMR3A5FUY-552-6357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4024-165D-498B-9BDC-37FE58508C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8719DF-6ACB-497C-8607-370613F1F50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87D7759-7AC3-4BA2-8EC9-91764F880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7CDA07-9B24-4C08-841F-A39DA4696E65}">
  <ds:schemaRefs>
    <ds:schemaRef ds:uri="http://www.w3.org/XML/1998/namespace"/>
    <ds:schemaRef ds:uri="http://purl.org/dc/terms/"/>
    <ds:schemaRef ds:uri="http://schemas.microsoft.com/office/2006/metadata/properties"/>
    <ds:schemaRef ds:uri="ec50576e-4a27-4780-a1e1-e59563bc70b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f5de93e-c5e8-4efc-a1bd-21450292fcf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2A6778F-4448-45FA-B641-4DDC3AEA294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2AA02A-58C5-40C8-A811-D64FF193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rissas</dc:creator>
  <cp:lastModifiedBy>rissas</cp:lastModifiedBy>
  <cp:revision>5</cp:revision>
  <cp:lastPrinted>2017-09-01T05:29:00Z</cp:lastPrinted>
  <dcterms:created xsi:type="dcterms:W3CDTF">2017-07-25T00:00:00Z</dcterms:created>
  <dcterms:modified xsi:type="dcterms:W3CDTF">2017-09-04T05:57:00Z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0x01010004C4C934AD08B647A78FCADD498BE3190200326A638932699E48A89F1995A4895C37</vt:lpwstr>
  </property>
  <property fmtid="{D5CDD505-2E9C-101B-9397-08002B2CF9AE}" pid="3" name="DisposalClass">
    <vt:lpwstr/>
  </property>
  <property fmtid="{D5CDD505-2E9C-101B-9397-08002B2CF9AE}" pid="4" name="BCS_">
    <vt:lpwstr>846;#Instruments|4a8ff5e5-1f0e-4751-ab44-bc0d33b46a80</vt:lpwstr>
  </property>
  <property fmtid="{D5CDD505-2E9C-101B-9397-08002B2CF9AE}" pid="5" name="_dlc_DocIdItemGuid">
    <vt:lpwstr>42c62e82-7cda-47f0-a52f-cad8ae0a0216</vt:lpwstr>
  </property>
</Properties>
</file>