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DD5A0A" w14:textId="77777777" w:rsidR="00332E8C" w:rsidRDefault="0009111F" w:rsidP="0034580A">
      <w:pPr>
        <w:pStyle w:val="Header"/>
        <w:pBdr>
          <w:top w:val="double" w:sz="4" w:space="1" w:color="auto"/>
          <w:bottom w:val="double" w:sz="4" w:space="1" w:color="auto"/>
        </w:pBdr>
        <w:tabs>
          <w:tab w:val="clear" w:pos="4153"/>
          <w:tab w:val="clear" w:pos="8306"/>
        </w:tabs>
        <w:jc w:val="center"/>
        <w:rPr>
          <w:rFonts w:ascii="Arial" w:hAnsi="Arial" w:cs="Arial"/>
          <w:sz w:val="34"/>
          <w:szCs w:val="34"/>
        </w:rPr>
      </w:pPr>
      <w:bookmarkStart w:id="0" w:name="_GoBack"/>
      <w:bookmarkEnd w:id="0"/>
      <w:r>
        <w:rPr>
          <w:rFonts w:ascii="Arial" w:hAnsi="Arial" w:cs="Arial"/>
          <w:sz w:val="34"/>
          <w:szCs w:val="34"/>
        </w:rPr>
        <w:t>Legislative Instrument</w:t>
      </w:r>
    </w:p>
    <w:p w14:paraId="03B2F31A" w14:textId="0EA3AAD5" w:rsidR="00A31498" w:rsidRDefault="00A31498" w:rsidP="0034580A">
      <w:pPr>
        <w:pStyle w:val="Header"/>
        <w:pBdr>
          <w:top w:val="double" w:sz="4" w:space="1" w:color="auto"/>
          <w:bottom w:val="double" w:sz="4" w:space="1" w:color="auto"/>
        </w:pBdr>
        <w:tabs>
          <w:tab w:val="clear" w:pos="4153"/>
          <w:tab w:val="clear" w:pos="8306"/>
        </w:tabs>
        <w:jc w:val="center"/>
        <w:rPr>
          <w:rFonts w:ascii="Arial" w:hAnsi="Arial" w:cs="Arial"/>
          <w:sz w:val="34"/>
          <w:szCs w:val="34"/>
        </w:rPr>
      </w:pPr>
    </w:p>
    <w:p w14:paraId="6117652F" w14:textId="13A64286" w:rsidR="00A66FB1" w:rsidRPr="00156531" w:rsidRDefault="008B5150" w:rsidP="00500899">
      <w:pPr>
        <w:pStyle w:val="Header"/>
        <w:pBdr>
          <w:top w:val="double" w:sz="4" w:space="1" w:color="auto"/>
          <w:bottom w:val="double" w:sz="4" w:space="1" w:color="auto"/>
        </w:pBdr>
        <w:tabs>
          <w:tab w:val="clear" w:pos="4153"/>
          <w:tab w:val="clear" w:pos="8306"/>
        </w:tabs>
        <w:jc w:val="center"/>
        <w:rPr>
          <w:rFonts w:ascii="Arial" w:hAnsi="Arial" w:cs="Arial"/>
          <w:sz w:val="32"/>
          <w:szCs w:val="32"/>
        </w:rPr>
      </w:pPr>
      <w:r w:rsidRPr="008B5150">
        <w:rPr>
          <w:rFonts w:ascii="Arial" w:hAnsi="Arial" w:cs="Arial"/>
          <w:sz w:val="34"/>
          <w:szCs w:val="34"/>
        </w:rPr>
        <w:t>Taxation Administration (Remedial Power—Foreign Resident Capital Gains Withholding) Determination 2017</w:t>
      </w:r>
    </w:p>
    <w:p w14:paraId="70677DF6" w14:textId="77777777" w:rsidR="000A1078" w:rsidRDefault="000A1078" w:rsidP="005D7F8E"/>
    <w:p w14:paraId="2C72EBD0" w14:textId="3CB55748" w:rsidR="00A31498" w:rsidRPr="009041AB" w:rsidRDefault="000A1078" w:rsidP="00783777">
      <w:pPr>
        <w:spacing w:after="120"/>
        <w:rPr>
          <w:rFonts w:ascii="Arial" w:hAnsi="Arial" w:cs="Arial"/>
          <w:sz w:val="22"/>
          <w:szCs w:val="22"/>
        </w:rPr>
      </w:pPr>
      <w:r w:rsidRPr="00DF4EC9">
        <w:rPr>
          <w:rFonts w:ascii="Arial" w:hAnsi="Arial" w:cs="Arial"/>
          <w:sz w:val="22"/>
          <w:szCs w:val="22"/>
        </w:rPr>
        <w:t>I,</w:t>
      </w:r>
      <w:r w:rsidR="00354C19" w:rsidRPr="00DF4EC9">
        <w:rPr>
          <w:rFonts w:ascii="Arial" w:hAnsi="Arial" w:cs="Arial"/>
          <w:sz w:val="22"/>
          <w:szCs w:val="22"/>
        </w:rPr>
        <w:t xml:space="preserve"> </w:t>
      </w:r>
      <w:r w:rsidR="009B31E1">
        <w:rPr>
          <w:rFonts w:ascii="Arial" w:hAnsi="Arial" w:cs="Arial"/>
          <w:sz w:val="22"/>
          <w:szCs w:val="22"/>
        </w:rPr>
        <w:t>Andrew England</w:t>
      </w:r>
      <w:r w:rsidR="00500899" w:rsidRPr="00614CA3">
        <w:rPr>
          <w:rFonts w:ascii="Arial" w:hAnsi="Arial" w:cs="Arial"/>
          <w:sz w:val="22"/>
          <w:szCs w:val="22"/>
        </w:rPr>
        <w:t>,</w:t>
      </w:r>
      <w:r w:rsidR="00500899">
        <w:rPr>
          <w:rFonts w:ascii="Arial" w:hAnsi="Arial" w:cs="Arial"/>
          <w:b/>
          <w:sz w:val="22"/>
          <w:szCs w:val="22"/>
        </w:rPr>
        <w:t xml:space="preserve"> </w:t>
      </w:r>
      <w:r w:rsidR="009B31E1" w:rsidRPr="009B31E1">
        <w:rPr>
          <w:rFonts w:ascii="Arial" w:hAnsi="Arial" w:cs="Arial"/>
          <w:sz w:val="22"/>
          <w:szCs w:val="22"/>
        </w:rPr>
        <w:t xml:space="preserve">Deputy </w:t>
      </w:r>
      <w:r w:rsidR="00354C19" w:rsidRPr="00DF4EC9">
        <w:rPr>
          <w:rFonts w:ascii="Arial" w:hAnsi="Arial" w:cs="Arial"/>
          <w:sz w:val="22"/>
          <w:szCs w:val="22"/>
        </w:rPr>
        <w:t>Commissioner</w:t>
      </w:r>
      <w:r w:rsidRPr="00DF4EC9">
        <w:rPr>
          <w:rFonts w:ascii="Arial" w:hAnsi="Arial" w:cs="Arial"/>
          <w:sz w:val="22"/>
          <w:szCs w:val="22"/>
        </w:rPr>
        <w:t>,</w:t>
      </w:r>
      <w:r w:rsidR="004638F8">
        <w:rPr>
          <w:rFonts w:ascii="Arial" w:hAnsi="Arial" w:cs="Arial"/>
          <w:sz w:val="22"/>
          <w:szCs w:val="22"/>
        </w:rPr>
        <w:t xml:space="preserve"> Australian Taxation Office</w:t>
      </w:r>
      <w:r w:rsidR="00D730BF">
        <w:rPr>
          <w:rFonts w:ascii="Arial" w:hAnsi="Arial" w:cs="Arial"/>
          <w:sz w:val="22"/>
          <w:szCs w:val="22"/>
        </w:rPr>
        <w:t>,</w:t>
      </w:r>
      <w:r w:rsidRPr="00DF4EC9">
        <w:rPr>
          <w:rFonts w:ascii="Arial" w:hAnsi="Arial" w:cs="Arial"/>
          <w:sz w:val="22"/>
          <w:szCs w:val="22"/>
        </w:rPr>
        <w:t xml:space="preserve"> make </w:t>
      </w:r>
      <w:r w:rsidR="001405F3">
        <w:rPr>
          <w:rFonts w:ascii="Arial" w:hAnsi="Arial" w:cs="Arial"/>
          <w:sz w:val="22"/>
          <w:szCs w:val="22"/>
        </w:rPr>
        <w:t xml:space="preserve">this </w:t>
      </w:r>
      <w:r w:rsidR="00F233B1">
        <w:rPr>
          <w:rFonts w:ascii="Arial" w:hAnsi="Arial" w:cs="Arial"/>
          <w:sz w:val="22"/>
          <w:szCs w:val="22"/>
        </w:rPr>
        <w:t>d</w:t>
      </w:r>
      <w:r w:rsidR="000B2C32">
        <w:rPr>
          <w:rFonts w:ascii="Arial" w:hAnsi="Arial" w:cs="Arial"/>
          <w:sz w:val="22"/>
          <w:szCs w:val="22"/>
        </w:rPr>
        <w:t>etermination</w:t>
      </w:r>
      <w:r w:rsidR="001405F3" w:rsidRPr="00DF4EC9">
        <w:rPr>
          <w:rFonts w:ascii="Arial" w:hAnsi="Arial" w:cs="Arial"/>
          <w:sz w:val="22"/>
          <w:szCs w:val="22"/>
        </w:rPr>
        <w:t xml:space="preserve"> under </w:t>
      </w:r>
      <w:r w:rsidR="001405F3" w:rsidRPr="00643311">
        <w:rPr>
          <w:rFonts w:ascii="Arial" w:hAnsi="Arial" w:cs="Arial"/>
          <w:snapToGrid w:val="0"/>
          <w:sz w:val="22"/>
          <w:szCs w:val="22"/>
        </w:rPr>
        <w:t xml:space="preserve">section </w:t>
      </w:r>
      <w:r w:rsidR="001405F3">
        <w:rPr>
          <w:rFonts w:ascii="Arial" w:hAnsi="Arial" w:cs="Arial"/>
          <w:snapToGrid w:val="0"/>
          <w:sz w:val="22"/>
          <w:szCs w:val="22"/>
        </w:rPr>
        <w:t>370-5</w:t>
      </w:r>
      <w:r w:rsidR="001405F3" w:rsidRPr="00643311">
        <w:rPr>
          <w:rFonts w:ascii="Arial" w:hAnsi="Arial" w:cs="Arial"/>
          <w:snapToGrid w:val="0"/>
          <w:sz w:val="22"/>
          <w:szCs w:val="22"/>
        </w:rPr>
        <w:t xml:space="preserve"> of </w:t>
      </w:r>
      <w:r w:rsidR="001405F3" w:rsidRPr="008B5150">
        <w:rPr>
          <w:rFonts w:ascii="Arial" w:hAnsi="Arial" w:cs="Arial"/>
          <w:i/>
          <w:snapToGrid w:val="0"/>
          <w:sz w:val="22"/>
          <w:szCs w:val="22"/>
        </w:rPr>
        <w:t>Schedule 1 to the Taxation Administration Act 1953</w:t>
      </w:r>
      <w:r w:rsidR="009041AB">
        <w:rPr>
          <w:rFonts w:ascii="Arial" w:hAnsi="Arial" w:cs="Arial"/>
          <w:snapToGrid w:val="0"/>
          <w:sz w:val="22"/>
          <w:szCs w:val="22"/>
        </w:rPr>
        <w:t>.</w:t>
      </w:r>
    </w:p>
    <w:p w14:paraId="70677DFA" w14:textId="77777777" w:rsidR="00F233B1" w:rsidRPr="00DF4EC9" w:rsidRDefault="00F233B1" w:rsidP="00783777">
      <w:pPr>
        <w:spacing w:after="120"/>
        <w:rPr>
          <w:rFonts w:ascii="Arial" w:hAnsi="Arial" w:cs="Arial"/>
          <w:sz w:val="22"/>
          <w:szCs w:val="22"/>
        </w:rPr>
      </w:pPr>
    </w:p>
    <w:p w14:paraId="70677DFD" w14:textId="3D311A43" w:rsidR="00992067" w:rsidRDefault="009B31E1" w:rsidP="00783777">
      <w:pPr>
        <w:spacing w:after="1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Andrew England</w:t>
      </w:r>
    </w:p>
    <w:p w14:paraId="45220243" w14:textId="3A335355" w:rsidR="009B31E1" w:rsidRDefault="009B31E1" w:rsidP="00783777">
      <w:pPr>
        <w:spacing w:after="120"/>
        <w:rPr>
          <w:rFonts w:ascii="Arial" w:hAnsi="Arial" w:cs="Arial"/>
          <w:sz w:val="22"/>
          <w:szCs w:val="22"/>
        </w:rPr>
      </w:pPr>
      <w:r w:rsidRPr="00226AEA">
        <w:rPr>
          <w:rFonts w:ascii="Arial" w:hAnsi="Arial" w:cs="Arial"/>
          <w:sz w:val="22"/>
          <w:szCs w:val="22"/>
        </w:rPr>
        <w:t>Deputy Commissioner Policy, Analysis and Legislation</w:t>
      </w:r>
    </w:p>
    <w:p w14:paraId="1DACE3D5" w14:textId="0CAD1A34" w:rsidR="004638F8" w:rsidRPr="00226AEA" w:rsidRDefault="004638F8" w:rsidP="0078377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Australian Taxation Office</w:t>
      </w:r>
    </w:p>
    <w:p w14:paraId="7C90842E" w14:textId="7EA933DB" w:rsidR="00332E8C" w:rsidRDefault="00992067" w:rsidP="005D7F8E">
      <w:pPr>
        <w:rPr>
          <w:rFonts w:ascii="Arial" w:hAnsi="Arial" w:cs="Arial"/>
          <w:sz w:val="22"/>
          <w:szCs w:val="22"/>
        </w:rPr>
      </w:pPr>
      <w:r w:rsidRPr="00B17AF3">
        <w:rPr>
          <w:rFonts w:ascii="Arial" w:hAnsi="Arial" w:cs="Arial"/>
          <w:sz w:val="22"/>
          <w:szCs w:val="22"/>
        </w:rPr>
        <w:t>Dated:</w:t>
      </w:r>
      <w:r w:rsidR="00713236">
        <w:rPr>
          <w:rFonts w:ascii="Arial" w:hAnsi="Arial" w:cs="Arial"/>
          <w:sz w:val="22"/>
          <w:szCs w:val="22"/>
        </w:rPr>
        <w:t xml:space="preserve"> 31/07/2017</w:t>
      </w:r>
    </w:p>
    <w:p w14:paraId="70677DFF" w14:textId="41D3FCA8" w:rsidR="00AD7346" w:rsidRPr="00DF4EC9" w:rsidRDefault="00AD7346" w:rsidP="005D7F8E">
      <w:pPr>
        <w:pBdr>
          <w:bottom w:val="double" w:sz="4" w:space="1" w:color="auto"/>
        </w:pBdr>
        <w:rPr>
          <w:sz w:val="22"/>
          <w:szCs w:val="22"/>
        </w:rPr>
      </w:pPr>
    </w:p>
    <w:p w14:paraId="70677E00" w14:textId="77777777" w:rsidR="005B0F08" w:rsidRPr="00DF4EC9" w:rsidRDefault="005B0F08" w:rsidP="000A1078">
      <w:pPr>
        <w:rPr>
          <w:rFonts w:ascii="Arial" w:hAnsi="Arial" w:cs="Arial"/>
          <w:sz w:val="22"/>
          <w:szCs w:val="22"/>
        </w:rPr>
      </w:pPr>
    </w:p>
    <w:p w14:paraId="70677E01" w14:textId="37D2E089" w:rsidR="000A1078" w:rsidRPr="00332E8C" w:rsidRDefault="000A1078" w:rsidP="00332E8C">
      <w:pPr>
        <w:pStyle w:val="Heading2"/>
        <w:numPr>
          <w:ilvl w:val="0"/>
          <w:numId w:val="24"/>
        </w:numPr>
        <w:spacing w:before="0" w:after="120"/>
        <w:ind w:left="709" w:hanging="709"/>
        <w:rPr>
          <w:rFonts w:ascii="Arial" w:hAnsi="Arial" w:cs="Arial"/>
          <w:color w:val="auto"/>
          <w:sz w:val="22"/>
          <w:szCs w:val="22"/>
        </w:rPr>
      </w:pPr>
      <w:r w:rsidRPr="00332E8C">
        <w:rPr>
          <w:rFonts w:ascii="Arial" w:hAnsi="Arial" w:cs="Arial"/>
          <w:color w:val="auto"/>
          <w:sz w:val="22"/>
          <w:szCs w:val="22"/>
        </w:rPr>
        <w:t>Name</w:t>
      </w:r>
      <w:r w:rsidR="001405F3" w:rsidRPr="00332E8C">
        <w:rPr>
          <w:rFonts w:ascii="Arial" w:hAnsi="Arial" w:cs="Arial"/>
          <w:color w:val="auto"/>
          <w:sz w:val="22"/>
          <w:szCs w:val="22"/>
        </w:rPr>
        <w:t xml:space="preserve"> of determination</w:t>
      </w:r>
    </w:p>
    <w:p w14:paraId="4F158857" w14:textId="0BDBFECA" w:rsidR="00A31498" w:rsidRPr="00614CA3" w:rsidRDefault="00A31498" w:rsidP="00332E8C">
      <w:pPr>
        <w:tabs>
          <w:tab w:val="left" w:pos="709"/>
        </w:tabs>
        <w:spacing w:after="120"/>
        <w:ind w:left="709"/>
        <w:rPr>
          <w:rFonts w:ascii="Arial" w:hAnsi="Arial" w:cs="Arial"/>
          <w:snapToGrid w:val="0"/>
          <w:sz w:val="22"/>
          <w:szCs w:val="22"/>
        </w:rPr>
      </w:pPr>
      <w:r w:rsidRPr="00614CA3">
        <w:rPr>
          <w:rFonts w:ascii="Arial" w:hAnsi="Arial" w:cs="Arial"/>
          <w:sz w:val="22"/>
          <w:szCs w:val="22"/>
        </w:rPr>
        <w:t xml:space="preserve">This </w:t>
      </w:r>
      <w:r w:rsidR="001405F3" w:rsidRPr="00614CA3">
        <w:rPr>
          <w:rFonts w:ascii="Arial" w:hAnsi="Arial" w:cs="Arial"/>
          <w:sz w:val="22"/>
          <w:szCs w:val="22"/>
        </w:rPr>
        <w:t xml:space="preserve">determination </w:t>
      </w:r>
      <w:r w:rsidRPr="00614CA3">
        <w:rPr>
          <w:rFonts w:ascii="Arial" w:hAnsi="Arial" w:cs="Arial"/>
          <w:sz w:val="22"/>
          <w:szCs w:val="22"/>
        </w:rPr>
        <w:t xml:space="preserve">is the </w:t>
      </w:r>
      <w:r w:rsidR="008B5150" w:rsidRPr="008B5150">
        <w:rPr>
          <w:rFonts w:ascii="Arial" w:hAnsi="Arial" w:cs="Arial"/>
          <w:i/>
          <w:snapToGrid w:val="0"/>
          <w:sz w:val="22"/>
          <w:szCs w:val="22"/>
        </w:rPr>
        <w:t>Taxation Administration (Remedial Power—Foreign Resident Capital Gains Withholding) Determination 2017</w:t>
      </w:r>
      <w:r w:rsidR="00A66FB1" w:rsidRPr="00A90533">
        <w:rPr>
          <w:rFonts w:ascii="Arial" w:hAnsi="Arial" w:cs="Arial"/>
          <w:snapToGrid w:val="0"/>
          <w:sz w:val="22"/>
          <w:szCs w:val="22"/>
        </w:rPr>
        <w:t>.</w:t>
      </w:r>
    </w:p>
    <w:p w14:paraId="603AE950" w14:textId="77777777" w:rsidR="00A31498" w:rsidRPr="005D7F8E" w:rsidRDefault="00A31498" w:rsidP="005D7F8E">
      <w:pPr>
        <w:spacing w:after="120"/>
        <w:rPr>
          <w:rFonts w:ascii="Arial" w:hAnsi="Arial" w:cs="Arial"/>
          <w:sz w:val="22"/>
          <w:szCs w:val="22"/>
        </w:rPr>
      </w:pPr>
    </w:p>
    <w:p w14:paraId="70677E04" w14:textId="77777777" w:rsidR="000A1078" w:rsidRPr="00332E8C" w:rsidRDefault="000A1078" w:rsidP="00332E8C">
      <w:pPr>
        <w:pStyle w:val="Heading2"/>
        <w:numPr>
          <w:ilvl w:val="0"/>
          <w:numId w:val="24"/>
        </w:numPr>
        <w:spacing w:before="0" w:after="120"/>
        <w:ind w:left="709" w:hanging="709"/>
        <w:rPr>
          <w:rFonts w:ascii="Arial" w:hAnsi="Arial" w:cs="Arial"/>
          <w:color w:val="auto"/>
          <w:sz w:val="22"/>
          <w:szCs w:val="22"/>
        </w:rPr>
      </w:pPr>
      <w:r w:rsidRPr="00332E8C">
        <w:rPr>
          <w:rFonts w:ascii="Arial" w:hAnsi="Arial" w:cs="Arial"/>
          <w:color w:val="auto"/>
          <w:sz w:val="22"/>
          <w:szCs w:val="22"/>
        </w:rPr>
        <w:t>Commencement</w:t>
      </w:r>
    </w:p>
    <w:p w14:paraId="5FAB93A3" w14:textId="4B300FC5" w:rsidR="008B5150" w:rsidRPr="008B5150" w:rsidRDefault="008B5150" w:rsidP="00332E8C">
      <w:pPr>
        <w:tabs>
          <w:tab w:val="left" w:pos="709"/>
        </w:tabs>
        <w:spacing w:after="120"/>
        <w:ind w:left="709"/>
        <w:rPr>
          <w:rFonts w:ascii="Arial" w:hAnsi="Arial" w:cs="Arial"/>
          <w:sz w:val="22"/>
          <w:szCs w:val="22"/>
        </w:rPr>
      </w:pPr>
      <w:r w:rsidRPr="008B5150">
        <w:rPr>
          <w:rFonts w:ascii="Arial" w:hAnsi="Arial" w:cs="Arial"/>
          <w:sz w:val="22"/>
          <w:szCs w:val="22"/>
        </w:rPr>
        <w:t xml:space="preserve">Each provision of this </w:t>
      </w:r>
      <w:r w:rsidR="00EF3763">
        <w:rPr>
          <w:rFonts w:ascii="Arial" w:hAnsi="Arial" w:cs="Arial"/>
          <w:sz w:val="22"/>
          <w:szCs w:val="22"/>
        </w:rPr>
        <w:t>determination</w:t>
      </w:r>
      <w:r w:rsidRPr="008B5150">
        <w:rPr>
          <w:rFonts w:ascii="Arial" w:hAnsi="Arial" w:cs="Arial"/>
          <w:sz w:val="22"/>
          <w:szCs w:val="22"/>
        </w:rPr>
        <w:t xml:space="preserve"> specified in column 1 of the table commences, or is taken to have commenced, in accordance with column 2 of the table. Any other statement in column 2 has effect according to its terms.</w:t>
      </w:r>
    </w:p>
    <w:tbl>
      <w:tblPr>
        <w:tblW w:w="0" w:type="auto"/>
        <w:jc w:val="center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8B5150" w:rsidRPr="00EF3763" w14:paraId="4D9C6FE0" w14:textId="77777777" w:rsidTr="005D7F8E">
        <w:trPr>
          <w:tblHeader/>
          <w:jc w:val="center"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hideMark/>
          </w:tcPr>
          <w:p w14:paraId="7940FFA6" w14:textId="77777777" w:rsidR="008B5150" w:rsidRPr="00EF3763" w:rsidRDefault="008B5150" w:rsidP="00BC770E">
            <w:pPr>
              <w:pStyle w:val="TableHeading"/>
              <w:rPr>
                <w:rFonts w:ascii="Arial" w:hAnsi="Arial" w:cs="Arial"/>
              </w:rPr>
            </w:pPr>
            <w:r w:rsidRPr="00EF3763">
              <w:rPr>
                <w:rFonts w:ascii="Arial" w:hAnsi="Arial" w:cs="Arial"/>
              </w:rPr>
              <w:t>Commencement information</w:t>
            </w:r>
          </w:p>
        </w:tc>
      </w:tr>
      <w:tr w:rsidR="008B5150" w:rsidRPr="00EF3763" w14:paraId="11F4DF5C" w14:textId="77777777" w:rsidTr="005D7F8E">
        <w:trPr>
          <w:tblHeader/>
          <w:jc w:val="center"/>
        </w:trPr>
        <w:tc>
          <w:tcPr>
            <w:tcW w:w="212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14:paraId="057CC5DC" w14:textId="77777777" w:rsidR="008B5150" w:rsidRPr="00EF3763" w:rsidRDefault="008B5150" w:rsidP="00BC770E">
            <w:pPr>
              <w:pStyle w:val="TableHeading"/>
              <w:rPr>
                <w:rFonts w:ascii="Arial" w:hAnsi="Arial" w:cs="Arial"/>
              </w:rPr>
            </w:pPr>
            <w:r w:rsidRPr="00EF3763">
              <w:rPr>
                <w:rFonts w:ascii="Arial" w:hAnsi="Arial" w:cs="Arial"/>
              </w:rPr>
              <w:t>Column 1</w:t>
            </w:r>
          </w:p>
        </w:tc>
        <w:tc>
          <w:tcPr>
            <w:tcW w:w="439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14:paraId="1EBF4877" w14:textId="77777777" w:rsidR="008B5150" w:rsidRPr="00EF3763" w:rsidRDefault="008B5150" w:rsidP="00BC770E">
            <w:pPr>
              <w:pStyle w:val="TableHeading"/>
              <w:rPr>
                <w:rFonts w:ascii="Arial" w:hAnsi="Arial" w:cs="Arial"/>
              </w:rPr>
            </w:pPr>
            <w:r w:rsidRPr="00EF3763">
              <w:rPr>
                <w:rFonts w:ascii="Arial" w:hAnsi="Arial" w:cs="Arial"/>
              </w:rPr>
              <w:t>Column 2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14:paraId="2B4BB1E8" w14:textId="77777777" w:rsidR="008B5150" w:rsidRPr="00EF3763" w:rsidRDefault="008B5150" w:rsidP="00BC770E">
            <w:pPr>
              <w:pStyle w:val="TableHeading"/>
              <w:rPr>
                <w:rFonts w:ascii="Arial" w:hAnsi="Arial" w:cs="Arial"/>
              </w:rPr>
            </w:pPr>
            <w:r w:rsidRPr="00EF3763">
              <w:rPr>
                <w:rFonts w:ascii="Arial" w:hAnsi="Arial" w:cs="Arial"/>
              </w:rPr>
              <w:t>Column 3</w:t>
            </w:r>
          </w:p>
        </w:tc>
      </w:tr>
      <w:tr w:rsidR="008B5150" w:rsidRPr="00EF3763" w14:paraId="1E9DA714" w14:textId="77777777" w:rsidTr="005D7F8E">
        <w:trPr>
          <w:tblHeader/>
          <w:jc w:val="center"/>
        </w:trPr>
        <w:tc>
          <w:tcPr>
            <w:tcW w:w="2127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14:paraId="7A298A3C" w14:textId="77777777" w:rsidR="008B5150" w:rsidRPr="00EF3763" w:rsidRDefault="008B5150" w:rsidP="00BC770E">
            <w:pPr>
              <w:pStyle w:val="TableHeading"/>
              <w:rPr>
                <w:rFonts w:ascii="Arial" w:hAnsi="Arial" w:cs="Arial"/>
              </w:rPr>
            </w:pPr>
            <w:r w:rsidRPr="00EF3763">
              <w:rPr>
                <w:rFonts w:ascii="Arial" w:hAnsi="Arial" w:cs="Arial"/>
              </w:rPr>
              <w:t>Provisions</w:t>
            </w:r>
          </w:p>
        </w:tc>
        <w:tc>
          <w:tcPr>
            <w:tcW w:w="439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14:paraId="26A91A62" w14:textId="77777777" w:rsidR="008B5150" w:rsidRPr="00EF3763" w:rsidRDefault="008B5150" w:rsidP="00BC770E">
            <w:pPr>
              <w:pStyle w:val="TableHeading"/>
              <w:rPr>
                <w:rFonts w:ascii="Arial" w:hAnsi="Arial" w:cs="Arial"/>
              </w:rPr>
            </w:pPr>
            <w:r w:rsidRPr="00EF3763">
              <w:rPr>
                <w:rFonts w:ascii="Arial" w:hAnsi="Arial" w:cs="Arial"/>
              </w:rPr>
              <w:t>Commencement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14:paraId="4065DB5F" w14:textId="77777777" w:rsidR="008B5150" w:rsidRPr="00EF3763" w:rsidRDefault="008B5150" w:rsidP="00BC770E">
            <w:pPr>
              <w:pStyle w:val="TableHeading"/>
              <w:rPr>
                <w:rFonts w:ascii="Arial" w:hAnsi="Arial" w:cs="Arial"/>
              </w:rPr>
            </w:pPr>
            <w:r w:rsidRPr="00EF3763">
              <w:rPr>
                <w:rFonts w:ascii="Arial" w:hAnsi="Arial" w:cs="Arial"/>
              </w:rPr>
              <w:t>Date/Details</w:t>
            </w:r>
          </w:p>
        </w:tc>
      </w:tr>
      <w:tr w:rsidR="008B5150" w:rsidRPr="001405F3" w14:paraId="6D42DCA9" w14:textId="77777777" w:rsidTr="005D7F8E">
        <w:trPr>
          <w:jc w:val="center"/>
        </w:trPr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211F5C65" w14:textId="365C20A3" w:rsidR="008B5150" w:rsidRPr="001405F3" w:rsidRDefault="008B5150" w:rsidP="001405F3">
            <w:pPr>
              <w:pStyle w:val="Tabletext"/>
              <w:rPr>
                <w:rFonts w:ascii="Arial" w:hAnsi="Arial" w:cs="Arial"/>
              </w:rPr>
            </w:pPr>
            <w:r w:rsidRPr="001405F3">
              <w:rPr>
                <w:rFonts w:ascii="Arial" w:hAnsi="Arial" w:cs="Arial"/>
              </w:rPr>
              <w:t xml:space="preserve">1.  The whole of this </w:t>
            </w:r>
            <w:r w:rsidR="001405F3" w:rsidRPr="001405F3">
              <w:rPr>
                <w:rFonts w:ascii="Arial" w:hAnsi="Arial" w:cs="Arial"/>
              </w:rPr>
              <w:t>determination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4B285606" w14:textId="1271F1C0" w:rsidR="008B5150" w:rsidRPr="001405F3" w:rsidRDefault="008B5150" w:rsidP="001405F3">
            <w:pPr>
              <w:pStyle w:val="Tabletext"/>
              <w:rPr>
                <w:rFonts w:ascii="Arial" w:hAnsi="Arial" w:cs="Arial"/>
              </w:rPr>
            </w:pPr>
            <w:r w:rsidRPr="001405F3">
              <w:rPr>
                <w:rFonts w:ascii="Arial" w:hAnsi="Arial" w:cs="Arial"/>
              </w:rPr>
              <w:t xml:space="preserve">The first day this </w:t>
            </w:r>
            <w:r w:rsidR="001405F3" w:rsidRPr="001405F3">
              <w:rPr>
                <w:rFonts w:ascii="Arial" w:hAnsi="Arial" w:cs="Arial"/>
              </w:rPr>
              <w:t xml:space="preserve">determination </w:t>
            </w:r>
            <w:r w:rsidRPr="001405F3">
              <w:rPr>
                <w:rFonts w:ascii="Arial" w:hAnsi="Arial" w:cs="Arial"/>
              </w:rPr>
              <w:t xml:space="preserve">is no longer liable to be disallowed, or to be taken to have been disallowed, under section 42 of the </w:t>
            </w:r>
            <w:r w:rsidRPr="001405F3">
              <w:rPr>
                <w:rFonts w:ascii="Arial" w:hAnsi="Arial" w:cs="Arial"/>
                <w:i/>
              </w:rPr>
              <w:t>Legislation Act 2003</w:t>
            </w:r>
            <w:r w:rsidRPr="001405F3">
              <w:rPr>
                <w:rFonts w:ascii="Arial" w:hAnsi="Arial" w:cs="Arial"/>
              </w:rPr>
              <w:t>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578FB05" w14:textId="77777777" w:rsidR="008B5150" w:rsidRPr="001405F3" w:rsidRDefault="008B5150" w:rsidP="00BC770E">
            <w:pPr>
              <w:pStyle w:val="Tabletext"/>
              <w:rPr>
                <w:rFonts w:ascii="Arial" w:hAnsi="Arial" w:cs="Arial"/>
              </w:rPr>
            </w:pPr>
          </w:p>
        </w:tc>
      </w:tr>
    </w:tbl>
    <w:p w14:paraId="3918242D" w14:textId="77777777" w:rsidR="008B5150" w:rsidRPr="008B5150" w:rsidRDefault="008B5150" w:rsidP="008B5150">
      <w:pPr>
        <w:pStyle w:val="notetext"/>
        <w:spacing w:before="120" w:after="120"/>
        <w:ind w:left="357" w:firstLine="0"/>
        <w:rPr>
          <w:rFonts w:ascii="Arial" w:hAnsi="Arial" w:cs="Arial"/>
        </w:rPr>
      </w:pPr>
      <w:r w:rsidRPr="008B5150">
        <w:rPr>
          <w:rFonts w:ascii="Arial" w:hAnsi="Arial" w:cs="Arial"/>
          <w:snapToGrid w:val="0"/>
          <w:lang w:eastAsia="en-US"/>
        </w:rPr>
        <w:t>Note:</w:t>
      </w:r>
      <w:r w:rsidRPr="008B5150">
        <w:rPr>
          <w:rFonts w:ascii="Arial" w:hAnsi="Arial" w:cs="Arial"/>
          <w:snapToGrid w:val="0"/>
          <w:lang w:eastAsia="en-US"/>
        </w:rPr>
        <w:tab/>
        <w:t xml:space="preserve">This table relates only to the provisions of this </w:t>
      </w:r>
      <w:r w:rsidRPr="008B5150">
        <w:rPr>
          <w:rFonts w:ascii="Arial" w:hAnsi="Arial" w:cs="Arial"/>
        </w:rPr>
        <w:t xml:space="preserve">instrument </w:t>
      </w:r>
      <w:r w:rsidRPr="008B5150">
        <w:rPr>
          <w:rFonts w:ascii="Arial" w:hAnsi="Arial" w:cs="Arial"/>
          <w:snapToGrid w:val="0"/>
          <w:lang w:eastAsia="en-US"/>
        </w:rPr>
        <w:t xml:space="preserve">as originally made. It will not be amended to deal with any later amendments of this </w:t>
      </w:r>
      <w:r w:rsidRPr="008B5150">
        <w:rPr>
          <w:rFonts w:ascii="Arial" w:hAnsi="Arial" w:cs="Arial"/>
        </w:rPr>
        <w:t>instrument</w:t>
      </w:r>
      <w:r w:rsidRPr="008B5150">
        <w:rPr>
          <w:rFonts w:ascii="Arial" w:hAnsi="Arial" w:cs="Arial"/>
          <w:snapToGrid w:val="0"/>
          <w:lang w:eastAsia="en-US"/>
        </w:rPr>
        <w:t>.</w:t>
      </w:r>
    </w:p>
    <w:p w14:paraId="6E3091A9" w14:textId="2EF36A06" w:rsidR="008B5150" w:rsidRPr="008B5150" w:rsidRDefault="008B5150" w:rsidP="00332E8C">
      <w:pPr>
        <w:tabs>
          <w:tab w:val="left" w:pos="709"/>
        </w:tabs>
        <w:spacing w:after="120"/>
        <w:ind w:left="709"/>
        <w:rPr>
          <w:rFonts w:ascii="Arial" w:hAnsi="Arial" w:cs="Arial"/>
          <w:sz w:val="22"/>
          <w:szCs w:val="22"/>
        </w:rPr>
      </w:pPr>
      <w:r w:rsidRPr="008B5150">
        <w:rPr>
          <w:rFonts w:ascii="Arial" w:hAnsi="Arial" w:cs="Arial"/>
          <w:sz w:val="22"/>
          <w:szCs w:val="22"/>
        </w:rPr>
        <w:t>Any information in column 3 of the table is not part of this instrument. Information may be inserted in this column, or information in it may be edited, in any published version of this instrument.</w:t>
      </w:r>
    </w:p>
    <w:p w14:paraId="333D71FA" w14:textId="77777777" w:rsidR="00067548" w:rsidRDefault="00067548" w:rsidP="00332E8C">
      <w:pPr>
        <w:spacing w:after="120"/>
        <w:rPr>
          <w:rFonts w:ascii="Arial" w:hAnsi="Arial" w:cs="Arial"/>
          <w:sz w:val="22"/>
          <w:szCs w:val="22"/>
        </w:rPr>
      </w:pPr>
    </w:p>
    <w:p w14:paraId="58A25FC3" w14:textId="6BE8C7B2" w:rsidR="00A66FB1" w:rsidRPr="00332E8C" w:rsidRDefault="00B97967" w:rsidP="00332E8C">
      <w:pPr>
        <w:pStyle w:val="Heading2"/>
        <w:numPr>
          <w:ilvl w:val="0"/>
          <w:numId w:val="24"/>
        </w:numPr>
        <w:spacing w:before="0" w:after="120"/>
        <w:ind w:left="709" w:hanging="709"/>
        <w:rPr>
          <w:rFonts w:ascii="Arial" w:hAnsi="Arial" w:cs="Arial"/>
          <w:color w:val="auto"/>
          <w:sz w:val="22"/>
          <w:szCs w:val="22"/>
        </w:rPr>
      </w:pPr>
      <w:r w:rsidRPr="00332E8C">
        <w:rPr>
          <w:rFonts w:ascii="Arial" w:hAnsi="Arial" w:cs="Arial"/>
          <w:color w:val="auto"/>
          <w:sz w:val="22"/>
          <w:szCs w:val="22"/>
        </w:rPr>
        <w:t>Authority</w:t>
      </w:r>
    </w:p>
    <w:p w14:paraId="56619755" w14:textId="17222C5D" w:rsidR="00614CA3" w:rsidRDefault="00B97967" w:rsidP="00332E8C">
      <w:pPr>
        <w:tabs>
          <w:tab w:val="left" w:pos="709"/>
        </w:tabs>
        <w:spacing w:after="120"/>
        <w:ind w:left="709"/>
        <w:rPr>
          <w:rFonts w:ascii="Arial" w:hAnsi="Arial" w:cs="Arial"/>
          <w:snapToGrid w:val="0"/>
          <w:sz w:val="22"/>
          <w:szCs w:val="22"/>
        </w:rPr>
      </w:pPr>
      <w:r w:rsidRPr="00B97967">
        <w:rPr>
          <w:rFonts w:ascii="Arial" w:hAnsi="Arial" w:cs="Arial"/>
          <w:snapToGrid w:val="0"/>
          <w:sz w:val="22"/>
          <w:szCs w:val="22"/>
        </w:rPr>
        <w:t>This</w:t>
      </w:r>
      <w:r w:rsidR="001E3D6A">
        <w:rPr>
          <w:rFonts w:ascii="Arial" w:hAnsi="Arial" w:cs="Arial"/>
          <w:snapToGrid w:val="0"/>
          <w:sz w:val="22"/>
          <w:szCs w:val="22"/>
        </w:rPr>
        <w:t xml:space="preserve"> </w:t>
      </w:r>
      <w:r w:rsidR="001405F3">
        <w:rPr>
          <w:rFonts w:ascii="Arial" w:hAnsi="Arial" w:cs="Arial"/>
          <w:snapToGrid w:val="0"/>
          <w:sz w:val="22"/>
          <w:szCs w:val="22"/>
        </w:rPr>
        <w:t>determination</w:t>
      </w:r>
      <w:r w:rsidR="001405F3" w:rsidRPr="00B97967">
        <w:rPr>
          <w:rFonts w:ascii="Arial" w:hAnsi="Arial" w:cs="Arial"/>
          <w:snapToGrid w:val="0"/>
          <w:sz w:val="22"/>
          <w:szCs w:val="22"/>
        </w:rPr>
        <w:t xml:space="preserve"> </w:t>
      </w:r>
      <w:r w:rsidRPr="00B97967">
        <w:rPr>
          <w:rFonts w:ascii="Arial" w:hAnsi="Arial" w:cs="Arial"/>
          <w:snapToGrid w:val="0"/>
          <w:sz w:val="22"/>
          <w:szCs w:val="22"/>
        </w:rPr>
        <w:t xml:space="preserve">is </w:t>
      </w:r>
      <w:r w:rsidRPr="00332E8C">
        <w:rPr>
          <w:rFonts w:ascii="Arial" w:hAnsi="Arial" w:cs="Arial"/>
          <w:sz w:val="22"/>
          <w:szCs w:val="22"/>
        </w:rPr>
        <w:t>made</w:t>
      </w:r>
      <w:r w:rsidRPr="00B97967">
        <w:rPr>
          <w:rFonts w:ascii="Arial" w:hAnsi="Arial" w:cs="Arial"/>
          <w:snapToGrid w:val="0"/>
          <w:sz w:val="22"/>
          <w:szCs w:val="22"/>
        </w:rPr>
        <w:t xml:space="preserve"> </w:t>
      </w:r>
      <w:r w:rsidRPr="00332E8C">
        <w:rPr>
          <w:rFonts w:ascii="Arial" w:hAnsi="Arial" w:cs="Arial"/>
          <w:sz w:val="22"/>
          <w:szCs w:val="22"/>
        </w:rPr>
        <w:t>under</w:t>
      </w:r>
      <w:r w:rsidRPr="00B97967">
        <w:rPr>
          <w:rFonts w:ascii="Arial" w:hAnsi="Arial" w:cs="Arial"/>
          <w:snapToGrid w:val="0"/>
          <w:sz w:val="22"/>
          <w:szCs w:val="22"/>
        </w:rPr>
        <w:t xml:space="preserve"> section 370</w:t>
      </w:r>
      <w:r w:rsidR="003507AD">
        <w:rPr>
          <w:rFonts w:ascii="Arial" w:hAnsi="Arial" w:cs="Arial"/>
          <w:snapToGrid w:val="0"/>
          <w:sz w:val="22"/>
          <w:szCs w:val="22"/>
        </w:rPr>
        <w:t>-</w:t>
      </w:r>
      <w:r w:rsidRPr="00B97967">
        <w:rPr>
          <w:rFonts w:ascii="Arial" w:hAnsi="Arial" w:cs="Arial"/>
          <w:snapToGrid w:val="0"/>
          <w:sz w:val="22"/>
          <w:szCs w:val="22"/>
        </w:rPr>
        <w:t xml:space="preserve">5 </w:t>
      </w:r>
      <w:r w:rsidR="001405F3">
        <w:rPr>
          <w:rFonts w:ascii="Arial" w:hAnsi="Arial" w:cs="Arial"/>
          <w:snapToGrid w:val="0"/>
          <w:sz w:val="22"/>
          <w:szCs w:val="22"/>
        </w:rPr>
        <w:t>of</w:t>
      </w:r>
      <w:r w:rsidR="001405F3" w:rsidRPr="00B97967">
        <w:rPr>
          <w:rFonts w:ascii="Arial" w:hAnsi="Arial" w:cs="Arial"/>
          <w:snapToGrid w:val="0"/>
          <w:sz w:val="22"/>
          <w:szCs w:val="22"/>
        </w:rPr>
        <w:t xml:space="preserve"> </w:t>
      </w:r>
      <w:r w:rsidRPr="00B97967">
        <w:rPr>
          <w:rFonts w:ascii="Arial" w:hAnsi="Arial" w:cs="Arial"/>
          <w:snapToGrid w:val="0"/>
          <w:sz w:val="22"/>
          <w:szCs w:val="22"/>
        </w:rPr>
        <w:t xml:space="preserve">Schedule 1 to the </w:t>
      </w:r>
      <w:r w:rsidRPr="00B97967">
        <w:rPr>
          <w:rFonts w:ascii="Arial" w:hAnsi="Arial" w:cs="Arial"/>
          <w:i/>
          <w:snapToGrid w:val="0"/>
          <w:sz w:val="22"/>
          <w:szCs w:val="22"/>
        </w:rPr>
        <w:t>Taxation Administration Act 1953</w:t>
      </w:r>
      <w:r w:rsidRPr="00B97967">
        <w:rPr>
          <w:rFonts w:ascii="Arial" w:hAnsi="Arial" w:cs="Arial"/>
          <w:snapToGrid w:val="0"/>
          <w:sz w:val="22"/>
          <w:szCs w:val="22"/>
        </w:rPr>
        <w:t>.</w:t>
      </w:r>
    </w:p>
    <w:p w14:paraId="48062F30" w14:textId="77777777" w:rsidR="00614CA3" w:rsidRPr="00332E8C" w:rsidRDefault="00614CA3" w:rsidP="00332E8C">
      <w:pPr>
        <w:spacing w:after="120"/>
        <w:rPr>
          <w:rFonts w:ascii="Arial" w:hAnsi="Arial" w:cs="Arial"/>
          <w:sz w:val="22"/>
          <w:szCs w:val="22"/>
        </w:rPr>
      </w:pPr>
    </w:p>
    <w:p w14:paraId="70B499E7" w14:textId="1FBA031C" w:rsidR="00273423" w:rsidRPr="00332E8C" w:rsidRDefault="00332E8C" w:rsidP="00332E8C">
      <w:pPr>
        <w:pStyle w:val="Heading2"/>
        <w:numPr>
          <w:ilvl w:val="0"/>
          <w:numId w:val="24"/>
        </w:numPr>
        <w:spacing w:before="0" w:after="120"/>
        <w:ind w:left="709" w:hanging="709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lastRenderedPageBreak/>
        <w:t>Modifications</w:t>
      </w:r>
    </w:p>
    <w:p w14:paraId="345BEEEC" w14:textId="150CAAE1" w:rsidR="00332E8C" w:rsidRDefault="00332E8C" w:rsidP="00332E8C">
      <w:pPr>
        <w:tabs>
          <w:tab w:val="left" w:pos="709"/>
        </w:tabs>
        <w:spacing w:after="120"/>
        <w:ind w:left="709"/>
        <w:rPr>
          <w:rFonts w:ascii="Arial" w:hAnsi="Arial" w:cs="Arial"/>
          <w:snapToGrid w:val="0"/>
          <w:sz w:val="22"/>
          <w:szCs w:val="22"/>
        </w:rPr>
      </w:pPr>
      <w:r w:rsidRPr="00332E8C">
        <w:rPr>
          <w:rFonts w:ascii="Arial" w:hAnsi="Arial" w:cs="Arial"/>
          <w:snapToGrid w:val="0"/>
          <w:sz w:val="22"/>
          <w:szCs w:val="22"/>
        </w:rPr>
        <w:t xml:space="preserve">Each modification of the operation of a provision of a taxation law as set out in a Schedule to this </w:t>
      </w:r>
      <w:r w:rsidR="001405F3">
        <w:rPr>
          <w:rFonts w:ascii="Arial" w:hAnsi="Arial" w:cs="Arial"/>
          <w:snapToGrid w:val="0"/>
          <w:sz w:val="22"/>
          <w:szCs w:val="22"/>
        </w:rPr>
        <w:t>determination</w:t>
      </w:r>
      <w:r w:rsidR="001405F3" w:rsidRPr="00B97967">
        <w:rPr>
          <w:rFonts w:ascii="Arial" w:hAnsi="Arial" w:cs="Arial"/>
          <w:snapToGrid w:val="0"/>
          <w:sz w:val="22"/>
          <w:szCs w:val="22"/>
        </w:rPr>
        <w:t xml:space="preserve"> </w:t>
      </w:r>
      <w:r w:rsidRPr="00332E8C">
        <w:rPr>
          <w:rFonts w:ascii="Arial" w:hAnsi="Arial" w:cs="Arial"/>
          <w:snapToGrid w:val="0"/>
          <w:sz w:val="22"/>
          <w:szCs w:val="22"/>
        </w:rPr>
        <w:t>is determined for the purposes of section 370</w:t>
      </w:r>
      <w:r w:rsidR="003507AD">
        <w:rPr>
          <w:rFonts w:ascii="Arial" w:hAnsi="Arial" w:cs="Arial"/>
          <w:snapToGrid w:val="0"/>
          <w:sz w:val="22"/>
          <w:szCs w:val="22"/>
        </w:rPr>
        <w:t>-</w:t>
      </w:r>
      <w:r w:rsidRPr="00332E8C">
        <w:rPr>
          <w:rFonts w:ascii="Arial" w:hAnsi="Arial" w:cs="Arial"/>
          <w:snapToGrid w:val="0"/>
          <w:sz w:val="22"/>
          <w:szCs w:val="22"/>
        </w:rPr>
        <w:t xml:space="preserve">5 </w:t>
      </w:r>
      <w:r w:rsidR="001405F3">
        <w:rPr>
          <w:rFonts w:ascii="Arial" w:hAnsi="Arial" w:cs="Arial"/>
          <w:snapToGrid w:val="0"/>
          <w:sz w:val="22"/>
          <w:szCs w:val="22"/>
        </w:rPr>
        <w:t>of</w:t>
      </w:r>
      <w:r w:rsidR="001405F3" w:rsidRPr="00332E8C">
        <w:rPr>
          <w:rFonts w:ascii="Arial" w:hAnsi="Arial" w:cs="Arial"/>
          <w:snapToGrid w:val="0"/>
          <w:sz w:val="22"/>
          <w:szCs w:val="22"/>
        </w:rPr>
        <w:t xml:space="preserve"> </w:t>
      </w:r>
      <w:r w:rsidRPr="00332E8C">
        <w:rPr>
          <w:rFonts w:ascii="Arial" w:hAnsi="Arial" w:cs="Arial"/>
          <w:snapToGrid w:val="0"/>
          <w:sz w:val="22"/>
          <w:szCs w:val="22"/>
        </w:rPr>
        <w:t xml:space="preserve">Schedule 1 to the </w:t>
      </w:r>
      <w:r w:rsidRPr="00332E8C">
        <w:rPr>
          <w:rFonts w:ascii="Arial" w:hAnsi="Arial" w:cs="Arial"/>
          <w:i/>
          <w:snapToGrid w:val="0"/>
          <w:sz w:val="22"/>
          <w:szCs w:val="22"/>
        </w:rPr>
        <w:t>Taxation Administration Act 1953</w:t>
      </w:r>
      <w:r w:rsidRPr="00332E8C">
        <w:rPr>
          <w:rFonts w:ascii="Arial" w:hAnsi="Arial" w:cs="Arial"/>
          <w:snapToGrid w:val="0"/>
          <w:sz w:val="22"/>
          <w:szCs w:val="22"/>
        </w:rPr>
        <w:t>.</w:t>
      </w:r>
    </w:p>
    <w:p w14:paraId="38E4081B" w14:textId="1FDBE46C" w:rsidR="00273423" w:rsidRPr="00332E8C" w:rsidRDefault="00332E8C" w:rsidP="005D7F8E">
      <w:pPr>
        <w:pStyle w:val="Heading2"/>
        <w:pageBreakBefore/>
        <w:spacing w:before="0" w:after="120"/>
        <w:rPr>
          <w:rFonts w:ascii="Arial" w:hAnsi="Arial" w:cs="Arial"/>
          <w:color w:val="auto"/>
          <w:sz w:val="24"/>
          <w:szCs w:val="24"/>
        </w:rPr>
      </w:pPr>
      <w:r w:rsidRPr="00332E8C">
        <w:rPr>
          <w:rFonts w:ascii="Arial" w:hAnsi="Arial" w:cs="Arial"/>
          <w:color w:val="auto"/>
          <w:sz w:val="24"/>
          <w:szCs w:val="24"/>
        </w:rPr>
        <w:lastRenderedPageBreak/>
        <w:t>Schedule 1—Modifications</w:t>
      </w:r>
    </w:p>
    <w:p w14:paraId="68F42812" w14:textId="5DF52FD3" w:rsidR="00332E8C" w:rsidRPr="00332E8C" w:rsidRDefault="00332E8C" w:rsidP="00332E8C">
      <w:pPr>
        <w:pStyle w:val="Heading2"/>
        <w:numPr>
          <w:ilvl w:val="0"/>
          <w:numId w:val="25"/>
        </w:numPr>
        <w:spacing w:before="0" w:after="120"/>
        <w:ind w:left="709" w:hanging="709"/>
        <w:rPr>
          <w:rFonts w:ascii="Arial" w:hAnsi="Arial" w:cs="Arial"/>
          <w:color w:val="auto"/>
          <w:sz w:val="22"/>
          <w:szCs w:val="22"/>
        </w:rPr>
      </w:pPr>
      <w:r w:rsidRPr="00332E8C">
        <w:rPr>
          <w:rFonts w:ascii="Arial" w:hAnsi="Arial" w:cs="Arial"/>
          <w:color w:val="auto"/>
          <w:sz w:val="22"/>
          <w:szCs w:val="22"/>
        </w:rPr>
        <w:t>Tax credit for recipient of withholding payments involving foreign residents and taxable Australian property</w:t>
      </w:r>
    </w:p>
    <w:p w14:paraId="79B221A3" w14:textId="77777777" w:rsidR="00332E8C" w:rsidRPr="00332E8C" w:rsidRDefault="00332E8C" w:rsidP="005D7F8E">
      <w:pPr>
        <w:tabs>
          <w:tab w:val="left" w:pos="709"/>
        </w:tabs>
        <w:spacing w:after="120"/>
        <w:ind w:left="709" w:hanging="709"/>
        <w:rPr>
          <w:rFonts w:ascii="Arial" w:hAnsi="Arial" w:cs="Arial"/>
          <w:sz w:val="22"/>
          <w:szCs w:val="22"/>
        </w:rPr>
      </w:pPr>
      <w:r w:rsidRPr="00332E8C">
        <w:rPr>
          <w:rFonts w:ascii="Arial" w:hAnsi="Arial" w:cs="Arial"/>
          <w:sz w:val="22"/>
          <w:szCs w:val="22"/>
        </w:rPr>
        <w:t>(1)</w:t>
      </w:r>
      <w:r w:rsidRPr="00332E8C">
        <w:rPr>
          <w:rFonts w:ascii="Arial" w:hAnsi="Arial" w:cs="Arial"/>
          <w:sz w:val="22"/>
          <w:szCs w:val="22"/>
        </w:rPr>
        <w:tab/>
        <w:t>The operation of:</w:t>
      </w:r>
    </w:p>
    <w:p w14:paraId="41C16805" w14:textId="70E16A9A" w:rsidR="00332E8C" w:rsidRPr="00332E8C" w:rsidRDefault="00FA77AC" w:rsidP="00332E8C">
      <w:pPr>
        <w:tabs>
          <w:tab w:val="left" w:pos="709"/>
        </w:tabs>
        <w:spacing w:after="120"/>
        <w:ind w:left="2127" w:hanging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(a)</w:t>
      </w:r>
      <w:r>
        <w:rPr>
          <w:rFonts w:ascii="Arial" w:hAnsi="Arial" w:cs="Arial"/>
          <w:sz w:val="22"/>
          <w:szCs w:val="22"/>
        </w:rPr>
        <w:tab/>
      </w:r>
      <w:proofErr w:type="gramStart"/>
      <w:r>
        <w:rPr>
          <w:rFonts w:ascii="Arial" w:hAnsi="Arial" w:cs="Arial"/>
          <w:sz w:val="22"/>
          <w:szCs w:val="22"/>
        </w:rPr>
        <w:t>sections</w:t>
      </w:r>
      <w:proofErr w:type="gramEnd"/>
      <w:r>
        <w:rPr>
          <w:rFonts w:ascii="Arial" w:hAnsi="Arial" w:cs="Arial"/>
          <w:sz w:val="22"/>
          <w:szCs w:val="22"/>
        </w:rPr>
        <w:t xml:space="preserve"> 18-15, 18-20 and 18-</w:t>
      </w:r>
      <w:r w:rsidR="00332E8C" w:rsidRPr="00332E8C">
        <w:rPr>
          <w:rFonts w:ascii="Arial" w:hAnsi="Arial" w:cs="Arial"/>
          <w:sz w:val="22"/>
          <w:szCs w:val="22"/>
        </w:rPr>
        <w:t xml:space="preserve">25 </w:t>
      </w:r>
      <w:r w:rsidR="001405F3">
        <w:rPr>
          <w:rFonts w:ascii="Arial" w:hAnsi="Arial" w:cs="Arial"/>
          <w:sz w:val="22"/>
          <w:szCs w:val="22"/>
        </w:rPr>
        <w:t>of</w:t>
      </w:r>
      <w:r w:rsidR="001405F3" w:rsidRPr="00332E8C">
        <w:rPr>
          <w:rFonts w:ascii="Arial" w:hAnsi="Arial" w:cs="Arial"/>
          <w:sz w:val="22"/>
          <w:szCs w:val="22"/>
        </w:rPr>
        <w:t xml:space="preserve"> </w:t>
      </w:r>
      <w:r w:rsidR="00332E8C" w:rsidRPr="00332E8C">
        <w:rPr>
          <w:rFonts w:ascii="Arial" w:hAnsi="Arial" w:cs="Arial"/>
          <w:sz w:val="22"/>
          <w:szCs w:val="22"/>
        </w:rPr>
        <w:t>Schedule 1 to the Taxation Administration Act 1953; and</w:t>
      </w:r>
    </w:p>
    <w:p w14:paraId="33C060C2" w14:textId="0E0DCBFD" w:rsidR="00332E8C" w:rsidRPr="00332E8C" w:rsidRDefault="00332E8C" w:rsidP="00332E8C">
      <w:pPr>
        <w:tabs>
          <w:tab w:val="left" w:pos="709"/>
        </w:tabs>
        <w:spacing w:after="120"/>
        <w:ind w:left="2127" w:hanging="709"/>
        <w:rPr>
          <w:rFonts w:ascii="Arial" w:hAnsi="Arial" w:cs="Arial"/>
          <w:sz w:val="22"/>
          <w:szCs w:val="22"/>
        </w:rPr>
      </w:pPr>
      <w:r w:rsidRPr="00332E8C">
        <w:rPr>
          <w:rFonts w:ascii="Arial" w:hAnsi="Arial" w:cs="Arial"/>
          <w:sz w:val="22"/>
          <w:szCs w:val="22"/>
        </w:rPr>
        <w:t>(b)</w:t>
      </w:r>
      <w:r w:rsidRPr="00332E8C">
        <w:rPr>
          <w:rFonts w:ascii="Arial" w:hAnsi="Arial" w:cs="Arial"/>
          <w:sz w:val="22"/>
          <w:szCs w:val="22"/>
        </w:rPr>
        <w:tab/>
      </w:r>
      <w:proofErr w:type="gramStart"/>
      <w:r w:rsidRPr="00332E8C">
        <w:rPr>
          <w:rFonts w:ascii="Arial" w:hAnsi="Arial" w:cs="Arial"/>
          <w:sz w:val="22"/>
          <w:szCs w:val="22"/>
        </w:rPr>
        <w:t>any</w:t>
      </w:r>
      <w:proofErr w:type="gramEnd"/>
      <w:r w:rsidRPr="00332E8C">
        <w:rPr>
          <w:rFonts w:ascii="Arial" w:hAnsi="Arial" w:cs="Arial"/>
          <w:sz w:val="22"/>
          <w:szCs w:val="22"/>
        </w:rPr>
        <w:t xml:space="preserve"> other provision of a taxation law the operation of which is affected by the operation of any of those sections;</w:t>
      </w:r>
    </w:p>
    <w:p w14:paraId="764CBD41" w14:textId="77777777" w:rsidR="00332E8C" w:rsidRDefault="00332E8C" w:rsidP="00332E8C">
      <w:pPr>
        <w:tabs>
          <w:tab w:val="left" w:pos="709"/>
        </w:tabs>
        <w:spacing w:after="120"/>
        <w:ind w:left="709"/>
        <w:rPr>
          <w:rFonts w:ascii="Arial" w:hAnsi="Arial" w:cs="Arial"/>
          <w:sz w:val="22"/>
          <w:szCs w:val="22"/>
        </w:rPr>
      </w:pPr>
      <w:proofErr w:type="gramStart"/>
      <w:r w:rsidRPr="00332E8C">
        <w:rPr>
          <w:rFonts w:ascii="Arial" w:hAnsi="Arial" w:cs="Arial"/>
          <w:sz w:val="22"/>
          <w:szCs w:val="22"/>
        </w:rPr>
        <w:t>is</w:t>
      </w:r>
      <w:proofErr w:type="gramEnd"/>
      <w:r w:rsidRPr="00332E8C">
        <w:rPr>
          <w:rFonts w:ascii="Arial" w:hAnsi="Arial" w:cs="Arial"/>
          <w:sz w:val="22"/>
          <w:szCs w:val="22"/>
        </w:rPr>
        <w:t xml:space="preserve"> modified in the way set out below.</w:t>
      </w:r>
    </w:p>
    <w:p w14:paraId="3FD8DBE9" w14:textId="77777777" w:rsidR="005D7F8E" w:rsidRPr="00332E8C" w:rsidRDefault="005D7F8E" w:rsidP="005D7F8E">
      <w:pPr>
        <w:tabs>
          <w:tab w:val="left" w:pos="709"/>
        </w:tabs>
        <w:spacing w:after="120"/>
        <w:rPr>
          <w:rFonts w:ascii="Arial" w:hAnsi="Arial" w:cs="Arial"/>
          <w:sz w:val="22"/>
          <w:szCs w:val="22"/>
        </w:rPr>
      </w:pPr>
    </w:p>
    <w:p w14:paraId="79054B17" w14:textId="77777777" w:rsidR="00332E8C" w:rsidRPr="00640996" w:rsidRDefault="00332E8C" w:rsidP="00640996">
      <w:pPr>
        <w:pStyle w:val="Heading3"/>
        <w:spacing w:before="0" w:after="120"/>
        <w:rPr>
          <w:rFonts w:ascii="Arial" w:hAnsi="Arial" w:cs="Arial"/>
          <w:b w:val="0"/>
          <w:i/>
          <w:color w:val="auto"/>
          <w:sz w:val="22"/>
          <w:szCs w:val="22"/>
        </w:rPr>
      </w:pPr>
      <w:r w:rsidRPr="00640996">
        <w:rPr>
          <w:rFonts w:ascii="Arial" w:hAnsi="Arial" w:cs="Arial"/>
          <w:b w:val="0"/>
          <w:i/>
          <w:color w:val="auto"/>
          <w:sz w:val="22"/>
          <w:szCs w:val="22"/>
        </w:rPr>
        <w:t>Modification</w:t>
      </w:r>
    </w:p>
    <w:p w14:paraId="5B1EA186" w14:textId="0B928C35" w:rsidR="00332E8C" w:rsidRPr="00332E8C" w:rsidRDefault="00332E8C" w:rsidP="005D7F8E">
      <w:pPr>
        <w:tabs>
          <w:tab w:val="left" w:pos="709"/>
        </w:tabs>
        <w:spacing w:after="120"/>
        <w:ind w:left="709" w:hanging="709"/>
        <w:rPr>
          <w:rFonts w:ascii="Arial" w:hAnsi="Arial" w:cs="Arial"/>
          <w:sz w:val="22"/>
          <w:szCs w:val="22"/>
        </w:rPr>
      </w:pPr>
      <w:r w:rsidRPr="00332E8C">
        <w:rPr>
          <w:rFonts w:ascii="Arial" w:hAnsi="Arial" w:cs="Arial"/>
          <w:sz w:val="22"/>
          <w:szCs w:val="22"/>
        </w:rPr>
        <w:t>(2)</w:t>
      </w:r>
      <w:r w:rsidRPr="00332E8C">
        <w:rPr>
          <w:rFonts w:ascii="Arial" w:hAnsi="Arial" w:cs="Arial"/>
          <w:sz w:val="22"/>
          <w:szCs w:val="22"/>
        </w:rPr>
        <w:tab/>
        <w:t>To the extent that an entity’s entitlement to a credit referred to in section 18</w:t>
      </w:r>
      <w:r w:rsidR="00FA77AC">
        <w:rPr>
          <w:rFonts w:ascii="Arial" w:hAnsi="Arial" w:cs="Arial"/>
          <w:sz w:val="22"/>
          <w:szCs w:val="22"/>
        </w:rPr>
        <w:t>-</w:t>
      </w:r>
      <w:r w:rsidRPr="00332E8C">
        <w:rPr>
          <w:rFonts w:ascii="Arial" w:hAnsi="Arial" w:cs="Arial"/>
          <w:sz w:val="22"/>
          <w:szCs w:val="22"/>
        </w:rPr>
        <w:t>15, 18</w:t>
      </w:r>
      <w:r w:rsidR="00FA77AC">
        <w:rPr>
          <w:rFonts w:ascii="Arial" w:hAnsi="Arial" w:cs="Arial"/>
          <w:sz w:val="22"/>
          <w:szCs w:val="22"/>
        </w:rPr>
        <w:t>-</w:t>
      </w:r>
      <w:r w:rsidRPr="00332E8C">
        <w:rPr>
          <w:rFonts w:ascii="Arial" w:hAnsi="Arial" w:cs="Arial"/>
          <w:sz w:val="22"/>
          <w:szCs w:val="22"/>
        </w:rPr>
        <w:t>20 or 18</w:t>
      </w:r>
      <w:r w:rsidR="00FA77AC">
        <w:rPr>
          <w:rFonts w:ascii="Arial" w:hAnsi="Arial" w:cs="Arial"/>
          <w:sz w:val="22"/>
          <w:szCs w:val="22"/>
        </w:rPr>
        <w:t>-</w:t>
      </w:r>
      <w:r w:rsidRPr="00332E8C">
        <w:rPr>
          <w:rFonts w:ascii="Arial" w:hAnsi="Arial" w:cs="Arial"/>
          <w:sz w:val="22"/>
          <w:szCs w:val="22"/>
        </w:rPr>
        <w:t>25 in that Schedule is in respect of an amount paid to the Commissioner under Subdivision 14</w:t>
      </w:r>
      <w:r w:rsidR="00FA77AC">
        <w:rPr>
          <w:rFonts w:ascii="Arial" w:hAnsi="Arial" w:cs="Arial"/>
          <w:sz w:val="22"/>
          <w:szCs w:val="22"/>
        </w:rPr>
        <w:t>-</w:t>
      </w:r>
      <w:r w:rsidRPr="00332E8C">
        <w:rPr>
          <w:rFonts w:ascii="Arial" w:hAnsi="Arial" w:cs="Arial"/>
          <w:sz w:val="22"/>
          <w:szCs w:val="22"/>
        </w:rPr>
        <w:t>D in that Schedule, treat the entitlement as arising in the income year in which the transaction causing that application of Subdivision 14</w:t>
      </w:r>
      <w:r w:rsidR="00FA77AC">
        <w:rPr>
          <w:rFonts w:ascii="Arial" w:hAnsi="Arial" w:cs="Arial"/>
          <w:sz w:val="22"/>
          <w:szCs w:val="22"/>
        </w:rPr>
        <w:t>-</w:t>
      </w:r>
      <w:r w:rsidRPr="00332E8C">
        <w:rPr>
          <w:rFonts w:ascii="Arial" w:hAnsi="Arial" w:cs="Arial"/>
          <w:sz w:val="22"/>
          <w:szCs w:val="22"/>
        </w:rPr>
        <w:t>D is recognised for income tax purposes for the entity.</w:t>
      </w:r>
    </w:p>
    <w:p w14:paraId="42AA1D09" w14:textId="0F71E052" w:rsidR="000F2BAC" w:rsidRDefault="00332E8C" w:rsidP="000F2BAC">
      <w:pPr>
        <w:tabs>
          <w:tab w:val="left" w:pos="709"/>
        </w:tabs>
        <w:spacing w:after="120"/>
        <w:ind w:left="709" w:hanging="709"/>
        <w:rPr>
          <w:rFonts w:ascii="Arial" w:hAnsi="Arial" w:cs="Arial"/>
          <w:sz w:val="22"/>
          <w:szCs w:val="22"/>
        </w:rPr>
      </w:pPr>
      <w:r w:rsidRPr="00332E8C">
        <w:rPr>
          <w:rFonts w:ascii="Arial" w:hAnsi="Arial" w:cs="Arial"/>
          <w:sz w:val="22"/>
          <w:szCs w:val="22"/>
        </w:rPr>
        <w:t>(3)</w:t>
      </w:r>
      <w:r w:rsidRPr="00332E8C">
        <w:rPr>
          <w:rFonts w:ascii="Arial" w:hAnsi="Arial" w:cs="Arial"/>
          <w:sz w:val="22"/>
          <w:szCs w:val="22"/>
        </w:rPr>
        <w:tab/>
        <w:t xml:space="preserve">The modification applies in respect of transactions </w:t>
      </w:r>
      <w:r w:rsidR="00FA77AC">
        <w:rPr>
          <w:rFonts w:ascii="Arial" w:hAnsi="Arial" w:cs="Arial"/>
          <w:sz w:val="22"/>
          <w:szCs w:val="22"/>
        </w:rPr>
        <w:t>entered into on or after 1 July </w:t>
      </w:r>
      <w:r w:rsidRPr="00332E8C">
        <w:rPr>
          <w:rFonts w:ascii="Arial" w:hAnsi="Arial" w:cs="Arial"/>
          <w:sz w:val="22"/>
          <w:szCs w:val="22"/>
        </w:rPr>
        <w:t>2016.</w:t>
      </w:r>
    </w:p>
    <w:p w14:paraId="1D91AD8A" w14:textId="77777777" w:rsidR="000F2BAC" w:rsidRPr="000F2BAC" w:rsidRDefault="000F2BAC" w:rsidP="000F2BAC">
      <w:pPr>
        <w:rPr>
          <w:rFonts w:ascii="Arial" w:hAnsi="Arial" w:cs="Arial"/>
          <w:i/>
          <w:sz w:val="22"/>
          <w:szCs w:val="22"/>
        </w:rPr>
      </w:pPr>
    </w:p>
    <w:p w14:paraId="7C81171E" w14:textId="77777777" w:rsidR="00067548" w:rsidRPr="000F2BAC" w:rsidRDefault="00067548" w:rsidP="005D7F8E">
      <w:pPr>
        <w:tabs>
          <w:tab w:val="left" w:pos="709"/>
        </w:tabs>
        <w:spacing w:after="120"/>
        <w:ind w:left="709" w:hanging="709"/>
        <w:rPr>
          <w:rFonts w:ascii="Arial" w:hAnsi="Arial" w:cs="Arial"/>
          <w:sz w:val="22"/>
          <w:szCs w:val="22"/>
        </w:rPr>
      </w:pPr>
    </w:p>
    <w:sectPr w:rsidR="00067548" w:rsidRPr="000F2BAC" w:rsidSect="005D7F8E">
      <w:headerReference w:type="first" r:id="rId15"/>
      <w:pgSz w:w="11906" w:h="16838" w:code="9"/>
      <w:pgMar w:top="1077" w:right="1440" w:bottom="1134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4E6BED" w14:textId="77777777" w:rsidR="00DA79C4" w:rsidRDefault="00DA79C4">
      <w:r>
        <w:separator/>
      </w:r>
    </w:p>
  </w:endnote>
  <w:endnote w:type="continuationSeparator" w:id="0">
    <w:p w14:paraId="3C18C9BD" w14:textId="77777777" w:rsidR="00DA79C4" w:rsidRDefault="00DA7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D63394" w14:textId="77777777" w:rsidR="00DA79C4" w:rsidRDefault="00DA79C4">
      <w:r>
        <w:separator/>
      </w:r>
    </w:p>
  </w:footnote>
  <w:footnote w:type="continuationSeparator" w:id="0">
    <w:p w14:paraId="1F449574" w14:textId="77777777" w:rsidR="00DA79C4" w:rsidRDefault="00DA79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677E15" w14:textId="46D9B323" w:rsidR="00001B90" w:rsidRPr="00001B90" w:rsidRDefault="00001B90">
    <w:pPr>
      <w:pStyle w:val="Header"/>
      <w:rPr>
        <w:sz w:val="20"/>
        <w:szCs w:val="20"/>
      </w:rPr>
    </w:pPr>
    <w:r w:rsidRPr="00001B90">
      <w:rPr>
        <w:noProof/>
        <w:sz w:val="20"/>
        <w:szCs w:val="20"/>
      </w:rPr>
      <w:drawing>
        <wp:inline distT="0" distB="0" distL="0" distR="0" wp14:anchorId="70677E16" wp14:editId="70677E17">
          <wp:extent cx="2413635" cy="701675"/>
          <wp:effectExtent l="0" t="0" r="5715" b="3175"/>
          <wp:docPr id="2" name="Picture 1" descr="ATO_in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TO_in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3635" cy="701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07405"/>
    <w:multiLevelType w:val="hybridMultilevel"/>
    <w:tmpl w:val="D06655EA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CF7E2D"/>
    <w:multiLevelType w:val="hybridMultilevel"/>
    <w:tmpl w:val="AFE42AC4"/>
    <w:lvl w:ilvl="0" w:tplc="0ADAB83A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2E82E1A"/>
    <w:multiLevelType w:val="hybridMultilevel"/>
    <w:tmpl w:val="FEE2A972"/>
    <w:lvl w:ilvl="0" w:tplc="E910896E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D88540E"/>
    <w:multiLevelType w:val="hybridMultilevel"/>
    <w:tmpl w:val="C6368ED2"/>
    <w:lvl w:ilvl="0" w:tplc="0C09000F">
      <w:start w:val="1"/>
      <w:numFmt w:val="decimal"/>
      <w:lvlText w:val="%1."/>
      <w:lvlJc w:val="left"/>
      <w:pPr>
        <w:tabs>
          <w:tab w:val="num" w:pos="8370"/>
        </w:tabs>
        <w:ind w:left="837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9090"/>
        </w:tabs>
        <w:ind w:left="909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9810"/>
        </w:tabs>
        <w:ind w:left="981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10530"/>
        </w:tabs>
        <w:ind w:left="1053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11250"/>
        </w:tabs>
        <w:ind w:left="1125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11970"/>
        </w:tabs>
        <w:ind w:left="1197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12690"/>
        </w:tabs>
        <w:ind w:left="1269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13410"/>
        </w:tabs>
        <w:ind w:left="1341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14130"/>
        </w:tabs>
        <w:ind w:left="14130" w:hanging="180"/>
      </w:pPr>
    </w:lvl>
  </w:abstractNum>
  <w:abstractNum w:abstractNumId="4">
    <w:nsid w:val="124B0BEF"/>
    <w:multiLevelType w:val="hybridMultilevel"/>
    <w:tmpl w:val="FBD6FCD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311D84"/>
    <w:multiLevelType w:val="hybridMultilevel"/>
    <w:tmpl w:val="1536F832"/>
    <w:lvl w:ilvl="0" w:tplc="DF3EDE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AEF680D"/>
    <w:multiLevelType w:val="hybridMultilevel"/>
    <w:tmpl w:val="000048EA"/>
    <w:lvl w:ilvl="0" w:tplc="210C1986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C657EBE"/>
    <w:multiLevelType w:val="hybridMultilevel"/>
    <w:tmpl w:val="4AA89E10"/>
    <w:lvl w:ilvl="0" w:tplc="0C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CD1B91"/>
    <w:multiLevelType w:val="hybridMultilevel"/>
    <w:tmpl w:val="7804B5CC"/>
    <w:lvl w:ilvl="0" w:tplc="0C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>
    <w:nsid w:val="22641A06"/>
    <w:multiLevelType w:val="hybridMultilevel"/>
    <w:tmpl w:val="1A885CC2"/>
    <w:lvl w:ilvl="0" w:tplc="0C090017">
      <w:start w:val="1"/>
      <w:numFmt w:val="lowerLetter"/>
      <w:lvlText w:val="%1)"/>
      <w:lvlJc w:val="left"/>
      <w:pPr>
        <w:ind w:left="1860" w:hanging="360"/>
      </w:pPr>
    </w:lvl>
    <w:lvl w:ilvl="1" w:tplc="0C090019" w:tentative="1">
      <w:start w:val="1"/>
      <w:numFmt w:val="lowerLetter"/>
      <w:lvlText w:val="%2."/>
      <w:lvlJc w:val="left"/>
      <w:pPr>
        <w:ind w:left="2580" w:hanging="360"/>
      </w:pPr>
    </w:lvl>
    <w:lvl w:ilvl="2" w:tplc="0C09001B" w:tentative="1">
      <w:start w:val="1"/>
      <w:numFmt w:val="lowerRoman"/>
      <w:lvlText w:val="%3."/>
      <w:lvlJc w:val="right"/>
      <w:pPr>
        <w:ind w:left="3300" w:hanging="180"/>
      </w:pPr>
    </w:lvl>
    <w:lvl w:ilvl="3" w:tplc="0C09000F" w:tentative="1">
      <w:start w:val="1"/>
      <w:numFmt w:val="decimal"/>
      <w:lvlText w:val="%4."/>
      <w:lvlJc w:val="left"/>
      <w:pPr>
        <w:ind w:left="4020" w:hanging="360"/>
      </w:pPr>
    </w:lvl>
    <w:lvl w:ilvl="4" w:tplc="0C090019" w:tentative="1">
      <w:start w:val="1"/>
      <w:numFmt w:val="lowerLetter"/>
      <w:lvlText w:val="%5."/>
      <w:lvlJc w:val="left"/>
      <w:pPr>
        <w:ind w:left="4740" w:hanging="360"/>
      </w:pPr>
    </w:lvl>
    <w:lvl w:ilvl="5" w:tplc="0C09001B" w:tentative="1">
      <w:start w:val="1"/>
      <w:numFmt w:val="lowerRoman"/>
      <w:lvlText w:val="%6."/>
      <w:lvlJc w:val="right"/>
      <w:pPr>
        <w:ind w:left="5460" w:hanging="180"/>
      </w:pPr>
    </w:lvl>
    <w:lvl w:ilvl="6" w:tplc="0C09000F" w:tentative="1">
      <w:start w:val="1"/>
      <w:numFmt w:val="decimal"/>
      <w:lvlText w:val="%7."/>
      <w:lvlJc w:val="left"/>
      <w:pPr>
        <w:ind w:left="6180" w:hanging="360"/>
      </w:pPr>
    </w:lvl>
    <w:lvl w:ilvl="7" w:tplc="0C090019" w:tentative="1">
      <w:start w:val="1"/>
      <w:numFmt w:val="lowerLetter"/>
      <w:lvlText w:val="%8."/>
      <w:lvlJc w:val="left"/>
      <w:pPr>
        <w:ind w:left="6900" w:hanging="360"/>
      </w:pPr>
    </w:lvl>
    <w:lvl w:ilvl="8" w:tplc="0C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10">
    <w:nsid w:val="259749E8"/>
    <w:multiLevelType w:val="hybridMultilevel"/>
    <w:tmpl w:val="5A501C58"/>
    <w:lvl w:ilvl="0" w:tplc="31C22E9A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96714CE"/>
    <w:multiLevelType w:val="hybridMultilevel"/>
    <w:tmpl w:val="F6444CCA"/>
    <w:lvl w:ilvl="0" w:tplc="5A9A434C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C04C49"/>
    <w:multiLevelType w:val="hybridMultilevel"/>
    <w:tmpl w:val="8FB6A834"/>
    <w:lvl w:ilvl="0" w:tplc="DF3EDEA2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F1C5762"/>
    <w:multiLevelType w:val="hybridMultilevel"/>
    <w:tmpl w:val="F56CEB16"/>
    <w:lvl w:ilvl="0" w:tplc="0ADAB83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CC3903"/>
    <w:multiLevelType w:val="hybridMultilevel"/>
    <w:tmpl w:val="479EF1C0"/>
    <w:lvl w:ilvl="0" w:tplc="FFA87E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i w:val="0"/>
        <w:sz w:val="22"/>
        <w:szCs w:val="22"/>
      </w:rPr>
    </w:lvl>
    <w:lvl w:ilvl="1" w:tplc="0C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2ACD91E">
      <w:start w:val="1"/>
      <w:numFmt w:val="lowerLetter"/>
      <w:lvlText w:val="(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3A54F7F"/>
    <w:multiLevelType w:val="hybridMultilevel"/>
    <w:tmpl w:val="DCBEE442"/>
    <w:lvl w:ilvl="0" w:tplc="0ADAB83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462B4A"/>
    <w:multiLevelType w:val="hybridMultilevel"/>
    <w:tmpl w:val="955EDB36"/>
    <w:lvl w:ilvl="0" w:tplc="DF3EDE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C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AF73017"/>
    <w:multiLevelType w:val="hybridMultilevel"/>
    <w:tmpl w:val="C67E705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495843"/>
    <w:multiLevelType w:val="hybridMultilevel"/>
    <w:tmpl w:val="A794419E"/>
    <w:lvl w:ilvl="0" w:tplc="0ADAB83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302201"/>
    <w:multiLevelType w:val="hybridMultilevel"/>
    <w:tmpl w:val="5CF6B96E"/>
    <w:lvl w:ilvl="0" w:tplc="DF3EDEA2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C090019" w:tentative="1">
      <w:start w:val="1"/>
      <w:numFmt w:val="lowerLetter"/>
      <w:lvlText w:val="%2."/>
      <w:lvlJc w:val="left"/>
      <w:pPr>
        <w:ind w:left="2149" w:hanging="360"/>
      </w:pPr>
    </w:lvl>
    <w:lvl w:ilvl="2" w:tplc="0C09001B" w:tentative="1">
      <w:start w:val="1"/>
      <w:numFmt w:val="lowerRoman"/>
      <w:lvlText w:val="%3."/>
      <w:lvlJc w:val="right"/>
      <w:pPr>
        <w:ind w:left="2869" w:hanging="180"/>
      </w:pPr>
    </w:lvl>
    <w:lvl w:ilvl="3" w:tplc="0C09000F" w:tentative="1">
      <w:start w:val="1"/>
      <w:numFmt w:val="decimal"/>
      <w:lvlText w:val="%4."/>
      <w:lvlJc w:val="left"/>
      <w:pPr>
        <w:ind w:left="3589" w:hanging="360"/>
      </w:pPr>
    </w:lvl>
    <w:lvl w:ilvl="4" w:tplc="0C090019" w:tentative="1">
      <w:start w:val="1"/>
      <w:numFmt w:val="lowerLetter"/>
      <w:lvlText w:val="%5."/>
      <w:lvlJc w:val="left"/>
      <w:pPr>
        <w:ind w:left="4309" w:hanging="360"/>
      </w:pPr>
    </w:lvl>
    <w:lvl w:ilvl="5" w:tplc="0C09001B" w:tentative="1">
      <w:start w:val="1"/>
      <w:numFmt w:val="lowerRoman"/>
      <w:lvlText w:val="%6."/>
      <w:lvlJc w:val="right"/>
      <w:pPr>
        <w:ind w:left="5029" w:hanging="180"/>
      </w:pPr>
    </w:lvl>
    <w:lvl w:ilvl="6" w:tplc="0C09000F" w:tentative="1">
      <w:start w:val="1"/>
      <w:numFmt w:val="decimal"/>
      <w:lvlText w:val="%7."/>
      <w:lvlJc w:val="left"/>
      <w:pPr>
        <w:ind w:left="5749" w:hanging="360"/>
      </w:pPr>
    </w:lvl>
    <w:lvl w:ilvl="7" w:tplc="0C090019" w:tentative="1">
      <w:start w:val="1"/>
      <w:numFmt w:val="lowerLetter"/>
      <w:lvlText w:val="%8."/>
      <w:lvlJc w:val="left"/>
      <w:pPr>
        <w:ind w:left="6469" w:hanging="360"/>
      </w:pPr>
    </w:lvl>
    <w:lvl w:ilvl="8" w:tplc="0C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60B53F05"/>
    <w:multiLevelType w:val="hybridMultilevel"/>
    <w:tmpl w:val="C7049E40"/>
    <w:lvl w:ilvl="0" w:tplc="0C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1">
    <w:nsid w:val="6318518B"/>
    <w:multiLevelType w:val="hybridMultilevel"/>
    <w:tmpl w:val="0CF4628E"/>
    <w:lvl w:ilvl="0" w:tplc="DF3EDEA2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6882C57"/>
    <w:multiLevelType w:val="hybridMultilevel"/>
    <w:tmpl w:val="A5321514"/>
    <w:lvl w:ilvl="0" w:tplc="DF3EDEA2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67533169"/>
    <w:multiLevelType w:val="hybridMultilevel"/>
    <w:tmpl w:val="9B9C5560"/>
    <w:lvl w:ilvl="0" w:tplc="DF3EDEA2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6AB039C4"/>
    <w:multiLevelType w:val="hybridMultilevel"/>
    <w:tmpl w:val="C67E705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B275CB9"/>
    <w:multiLevelType w:val="hybridMultilevel"/>
    <w:tmpl w:val="D7DE0C02"/>
    <w:lvl w:ilvl="0" w:tplc="0C090005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6">
    <w:nsid w:val="7F3850A8"/>
    <w:multiLevelType w:val="hybridMultilevel"/>
    <w:tmpl w:val="1BD63B8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6"/>
  </w:num>
  <w:num w:numId="3">
    <w:abstractNumId w:val="25"/>
  </w:num>
  <w:num w:numId="4">
    <w:abstractNumId w:val="7"/>
  </w:num>
  <w:num w:numId="5">
    <w:abstractNumId w:val="8"/>
  </w:num>
  <w:num w:numId="6">
    <w:abstractNumId w:val="5"/>
  </w:num>
  <w:num w:numId="7">
    <w:abstractNumId w:val="13"/>
  </w:num>
  <w:num w:numId="8">
    <w:abstractNumId w:val="21"/>
  </w:num>
  <w:num w:numId="9">
    <w:abstractNumId w:val="22"/>
  </w:num>
  <w:num w:numId="10">
    <w:abstractNumId w:val="23"/>
  </w:num>
  <w:num w:numId="11">
    <w:abstractNumId w:val="19"/>
  </w:num>
  <w:num w:numId="12">
    <w:abstractNumId w:val="6"/>
  </w:num>
  <w:num w:numId="13">
    <w:abstractNumId w:val="12"/>
  </w:num>
  <w:num w:numId="14">
    <w:abstractNumId w:val="2"/>
  </w:num>
  <w:num w:numId="15">
    <w:abstractNumId w:val="18"/>
  </w:num>
  <w:num w:numId="16">
    <w:abstractNumId w:val="15"/>
  </w:num>
  <w:num w:numId="17">
    <w:abstractNumId w:val="1"/>
  </w:num>
  <w:num w:numId="18">
    <w:abstractNumId w:val="11"/>
  </w:num>
  <w:num w:numId="19">
    <w:abstractNumId w:val="4"/>
  </w:num>
  <w:num w:numId="20">
    <w:abstractNumId w:val="10"/>
  </w:num>
  <w:num w:numId="21">
    <w:abstractNumId w:val="20"/>
  </w:num>
  <w:num w:numId="22">
    <w:abstractNumId w:val="9"/>
  </w:num>
  <w:num w:numId="23">
    <w:abstractNumId w:val="0"/>
  </w:num>
  <w:num w:numId="24">
    <w:abstractNumId w:val="24"/>
  </w:num>
  <w:num w:numId="25">
    <w:abstractNumId w:val="17"/>
  </w:num>
  <w:num w:numId="26">
    <w:abstractNumId w:val="14"/>
  </w:num>
  <w:num w:numId="2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11F"/>
    <w:rsid w:val="00001B90"/>
    <w:rsid w:val="0000370C"/>
    <w:rsid w:val="00007304"/>
    <w:rsid w:val="0000743E"/>
    <w:rsid w:val="00013309"/>
    <w:rsid w:val="00013AD9"/>
    <w:rsid w:val="000171F2"/>
    <w:rsid w:val="00017CD7"/>
    <w:rsid w:val="00022C8A"/>
    <w:rsid w:val="00022FA9"/>
    <w:rsid w:val="00026BC1"/>
    <w:rsid w:val="0003261F"/>
    <w:rsid w:val="00034883"/>
    <w:rsid w:val="00035397"/>
    <w:rsid w:val="00036F54"/>
    <w:rsid w:val="00044893"/>
    <w:rsid w:val="00045F14"/>
    <w:rsid w:val="0005023E"/>
    <w:rsid w:val="00053761"/>
    <w:rsid w:val="00053842"/>
    <w:rsid w:val="00061054"/>
    <w:rsid w:val="0006112D"/>
    <w:rsid w:val="00061910"/>
    <w:rsid w:val="00067548"/>
    <w:rsid w:val="00072E3D"/>
    <w:rsid w:val="000745A8"/>
    <w:rsid w:val="0007527F"/>
    <w:rsid w:val="000761BD"/>
    <w:rsid w:val="00082A4A"/>
    <w:rsid w:val="00083FAC"/>
    <w:rsid w:val="00087C21"/>
    <w:rsid w:val="00090B7A"/>
    <w:rsid w:val="0009111F"/>
    <w:rsid w:val="00096865"/>
    <w:rsid w:val="000A0909"/>
    <w:rsid w:val="000A0B93"/>
    <w:rsid w:val="000A1078"/>
    <w:rsid w:val="000A3297"/>
    <w:rsid w:val="000A6CE4"/>
    <w:rsid w:val="000A70C6"/>
    <w:rsid w:val="000B2C32"/>
    <w:rsid w:val="000B2DD7"/>
    <w:rsid w:val="000D13BC"/>
    <w:rsid w:val="000D3CC6"/>
    <w:rsid w:val="000D40A4"/>
    <w:rsid w:val="000D6A3C"/>
    <w:rsid w:val="000D6E5B"/>
    <w:rsid w:val="000E0270"/>
    <w:rsid w:val="000E2EB8"/>
    <w:rsid w:val="000F2BAC"/>
    <w:rsid w:val="000F3E93"/>
    <w:rsid w:val="000F52DE"/>
    <w:rsid w:val="00104C31"/>
    <w:rsid w:val="001051FA"/>
    <w:rsid w:val="00106686"/>
    <w:rsid w:val="00110ACA"/>
    <w:rsid w:val="00110E46"/>
    <w:rsid w:val="00110F37"/>
    <w:rsid w:val="00114408"/>
    <w:rsid w:val="00116B15"/>
    <w:rsid w:val="001243A8"/>
    <w:rsid w:val="00125F77"/>
    <w:rsid w:val="00126EED"/>
    <w:rsid w:val="00131447"/>
    <w:rsid w:val="00134D4D"/>
    <w:rsid w:val="001361C6"/>
    <w:rsid w:val="001405F3"/>
    <w:rsid w:val="00150830"/>
    <w:rsid w:val="00154159"/>
    <w:rsid w:val="00155E7A"/>
    <w:rsid w:val="00156D4B"/>
    <w:rsid w:val="001605B9"/>
    <w:rsid w:val="00163373"/>
    <w:rsid w:val="00164044"/>
    <w:rsid w:val="00165CC9"/>
    <w:rsid w:val="00165DC1"/>
    <w:rsid w:val="0017078D"/>
    <w:rsid w:val="00172075"/>
    <w:rsid w:val="00173050"/>
    <w:rsid w:val="00173547"/>
    <w:rsid w:val="00175FFF"/>
    <w:rsid w:val="00176815"/>
    <w:rsid w:val="00181212"/>
    <w:rsid w:val="0018363A"/>
    <w:rsid w:val="00184795"/>
    <w:rsid w:val="00187C71"/>
    <w:rsid w:val="001958EE"/>
    <w:rsid w:val="00197136"/>
    <w:rsid w:val="001A09BD"/>
    <w:rsid w:val="001A271F"/>
    <w:rsid w:val="001A34E7"/>
    <w:rsid w:val="001A5431"/>
    <w:rsid w:val="001A67BD"/>
    <w:rsid w:val="001B0FC5"/>
    <w:rsid w:val="001B1C8D"/>
    <w:rsid w:val="001C0007"/>
    <w:rsid w:val="001C6316"/>
    <w:rsid w:val="001C6C9F"/>
    <w:rsid w:val="001C7B01"/>
    <w:rsid w:val="001D0C43"/>
    <w:rsid w:val="001D1628"/>
    <w:rsid w:val="001D382C"/>
    <w:rsid w:val="001D4C15"/>
    <w:rsid w:val="001E32EA"/>
    <w:rsid w:val="001E3D6A"/>
    <w:rsid w:val="001E4F85"/>
    <w:rsid w:val="001E5A7D"/>
    <w:rsid w:val="001E7D7B"/>
    <w:rsid w:val="001F30CF"/>
    <w:rsid w:val="001F4720"/>
    <w:rsid w:val="00200593"/>
    <w:rsid w:val="00200CD4"/>
    <w:rsid w:val="002025B9"/>
    <w:rsid w:val="00203F0E"/>
    <w:rsid w:val="00204EFB"/>
    <w:rsid w:val="002112A9"/>
    <w:rsid w:val="0021318A"/>
    <w:rsid w:val="00215A42"/>
    <w:rsid w:val="00216C38"/>
    <w:rsid w:val="002213F3"/>
    <w:rsid w:val="00222180"/>
    <w:rsid w:val="00223D79"/>
    <w:rsid w:val="00224B20"/>
    <w:rsid w:val="00225B5B"/>
    <w:rsid w:val="00226AEA"/>
    <w:rsid w:val="002309BC"/>
    <w:rsid w:val="00234388"/>
    <w:rsid w:val="00237D14"/>
    <w:rsid w:val="00242CCE"/>
    <w:rsid w:val="002449E3"/>
    <w:rsid w:val="00246081"/>
    <w:rsid w:val="002476E9"/>
    <w:rsid w:val="002504EE"/>
    <w:rsid w:val="00255AB5"/>
    <w:rsid w:val="00256024"/>
    <w:rsid w:val="00270137"/>
    <w:rsid w:val="00273423"/>
    <w:rsid w:val="00274BCD"/>
    <w:rsid w:val="00286620"/>
    <w:rsid w:val="00292E75"/>
    <w:rsid w:val="002944AD"/>
    <w:rsid w:val="002A1515"/>
    <w:rsid w:val="002A2CD1"/>
    <w:rsid w:val="002A6D63"/>
    <w:rsid w:val="002A7FB3"/>
    <w:rsid w:val="002B014D"/>
    <w:rsid w:val="002B0B63"/>
    <w:rsid w:val="002B5B41"/>
    <w:rsid w:val="002C1214"/>
    <w:rsid w:val="002C1E82"/>
    <w:rsid w:val="002C5784"/>
    <w:rsid w:val="002C7A81"/>
    <w:rsid w:val="002D066A"/>
    <w:rsid w:val="002D144F"/>
    <w:rsid w:val="002D6902"/>
    <w:rsid w:val="002D7B6D"/>
    <w:rsid w:val="002D7DD0"/>
    <w:rsid w:val="002F18CB"/>
    <w:rsid w:val="002F3447"/>
    <w:rsid w:val="00303F72"/>
    <w:rsid w:val="003107EF"/>
    <w:rsid w:val="00312725"/>
    <w:rsid w:val="00314A4E"/>
    <w:rsid w:val="003150E0"/>
    <w:rsid w:val="0032158A"/>
    <w:rsid w:val="003229FB"/>
    <w:rsid w:val="00322E62"/>
    <w:rsid w:val="00330884"/>
    <w:rsid w:val="00332DF9"/>
    <w:rsid w:val="00332E8C"/>
    <w:rsid w:val="0033478D"/>
    <w:rsid w:val="0033482D"/>
    <w:rsid w:val="00337DA3"/>
    <w:rsid w:val="00340433"/>
    <w:rsid w:val="00342135"/>
    <w:rsid w:val="0034580A"/>
    <w:rsid w:val="003462FD"/>
    <w:rsid w:val="00347B2A"/>
    <w:rsid w:val="003507AD"/>
    <w:rsid w:val="00354C19"/>
    <w:rsid w:val="00361A02"/>
    <w:rsid w:val="003651A6"/>
    <w:rsid w:val="00367704"/>
    <w:rsid w:val="00367E7D"/>
    <w:rsid w:val="00372F98"/>
    <w:rsid w:val="00372FF9"/>
    <w:rsid w:val="00373E8D"/>
    <w:rsid w:val="0037526B"/>
    <w:rsid w:val="00377BCC"/>
    <w:rsid w:val="00380717"/>
    <w:rsid w:val="00381779"/>
    <w:rsid w:val="003819B3"/>
    <w:rsid w:val="00391A9C"/>
    <w:rsid w:val="00397383"/>
    <w:rsid w:val="003A067D"/>
    <w:rsid w:val="003A1C6C"/>
    <w:rsid w:val="003A4CBF"/>
    <w:rsid w:val="003A58BC"/>
    <w:rsid w:val="003A5A04"/>
    <w:rsid w:val="003A64FC"/>
    <w:rsid w:val="003B123A"/>
    <w:rsid w:val="003B5EDB"/>
    <w:rsid w:val="003B6971"/>
    <w:rsid w:val="003B6B0B"/>
    <w:rsid w:val="003C0157"/>
    <w:rsid w:val="003C564E"/>
    <w:rsid w:val="003C714C"/>
    <w:rsid w:val="003C7C74"/>
    <w:rsid w:val="003D3335"/>
    <w:rsid w:val="003D354B"/>
    <w:rsid w:val="003D5A34"/>
    <w:rsid w:val="003E3E74"/>
    <w:rsid w:val="003E52ED"/>
    <w:rsid w:val="003F71AF"/>
    <w:rsid w:val="004007F2"/>
    <w:rsid w:val="00411530"/>
    <w:rsid w:val="00412B77"/>
    <w:rsid w:val="00414405"/>
    <w:rsid w:val="0042007E"/>
    <w:rsid w:val="00424F2B"/>
    <w:rsid w:val="00426390"/>
    <w:rsid w:val="0043366F"/>
    <w:rsid w:val="00436E40"/>
    <w:rsid w:val="00441AC4"/>
    <w:rsid w:val="00446E2A"/>
    <w:rsid w:val="00447D82"/>
    <w:rsid w:val="00451EE1"/>
    <w:rsid w:val="00452C78"/>
    <w:rsid w:val="00453A50"/>
    <w:rsid w:val="00453FB4"/>
    <w:rsid w:val="0045428E"/>
    <w:rsid w:val="00461FBC"/>
    <w:rsid w:val="004638F8"/>
    <w:rsid w:val="00466FCB"/>
    <w:rsid w:val="004745E2"/>
    <w:rsid w:val="00475A2F"/>
    <w:rsid w:val="00480A1F"/>
    <w:rsid w:val="00484715"/>
    <w:rsid w:val="004870DE"/>
    <w:rsid w:val="00487F41"/>
    <w:rsid w:val="00490C14"/>
    <w:rsid w:val="004975A9"/>
    <w:rsid w:val="004A30EE"/>
    <w:rsid w:val="004A3AB0"/>
    <w:rsid w:val="004B0651"/>
    <w:rsid w:val="004B1977"/>
    <w:rsid w:val="004B4F84"/>
    <w:rsid w:val="004B7906"/>
    <w:rsid w:val="004C1BDB"/>
    <w:rsid w:val="004C3B01"/>
    <w:rsid w:val="004C68AA"/>
    <w:rsid w:val="004D0B9D"/>
    <w:rsid w:val="004D22B9"/>
    <w:rsid w:val="004D29AB"/>
    <w:rsid w:val="004E04F8"/>
    <w:rsid w:val="004E2A09"/>
    <w:rsid w:val="004E3A27"/>
    <w:rsid w:val="004E4117"/>
    <w:rsid w:val="004E660F"/>
    <w:rsid w:val="004F6872"/>
    <w:rsid w:val="00500899"/>
    <w:rsid w:val="0050473D"/>
    <w:rsid w:val="00506840"/>
    <w:rsid w:val="00507465"/>
    <w:rsid w:val="00507C1E"/>
    <w:rsid w:val="00510446"/>
    <w:rsid w:val="00510B32"/>
    <w:rsid w:val="00510E8B"/>
    <w:rsid w:val="00513891"/>
    <w:rsid w:val="00513A8B"/>
    <w:rsid w:val="00515786"/>
    <w:rsid w:val="005251FD"/>
    <w:rsid w:val="005272E2"/>
    <w:rsid w:val="00527EC7"/>
    <w:rsid w:val="005312F5"/>
    <w:rsid w:val="00532AC5"/>
    <w:rsid w:val="005361C9"/>
    <w:rsid w:val="005364C0"/>
    <w:rsid w:val="00537D5D"/>
    <w:rsid w:val="00545171"/>
    <w:rsid w:val="0055072D"/>
    <w:rsid w:val="00552490"/>
    <w:rsid w:val="00554CFA"/>
    <w:rsid w:val="00560E2F"/>
    <w:rsid w:val="0056163C"/>
    <w:rsid w:val="00564D84"/>
    <w:rsid w:val="00567854"/>
    <w:rsid w:val="00570631"/>
    <w:rsid w:val="005741E1"/>
    <w:rsid w:val="0057609B"/>
    <w:rsid w:val="00582467"/>
    <w:rsid w:val="005848C1"/>
    <w:rsid w:val="005849D8"/>
    <w:rsid w:val="00585124"/>
    <w:rsid w:val="0058722D"/>
    <w:rsid w:val="005903F3"/>
    <w:rsid w:val="00592C56"/>
    <w:rsid w:val="005A3791"/>
    <w:rsid w:val="005B0F08"/>
    <w:rsid w:val="005B110F"/>
    <w:rsid w:val="005B118C"/>
    <w:rsid w:val="005B331E"/>
    <w:rsid w:val="005B4F0F"/>
    <w:rsid w:val="005B51FF"/>
    <w:rsid w:val="005B556C"/>
    <w:rsid w:val="005B6BBF"/>
    <w:rsid w:val="005C13A2"/>
    <w:rsid w:val="005C5D9A"/>
    <w:rsid w:val="005D2382"/>
    <w:rsid w:val="005D55A1"/>
    <w:rsid w:val="005D7217"/>
    <w:rsid w:val="005D7F8E"/>
    <w:rsid w:val="005E214D"/>
    <w:rsid w:val="005E49E3"/>
    <w:rsid w:val="005E6E25"/>
    <w:rsid w:val="005F0683"/>
    <w:rsid w:val="005F0688"/>
    <w:rsid w:val="005F1A16"/>
    <w:rsid w:val="005F2226"/>
    <w:rsid w:val="005F223B"/>
    <w:rsid w:val="005F26B6"/>
    <w:rsid w:val="005F5CFA"/>
    <w:rsid w:val="006001AD"/>
    <w:rsid w:val="006005F4"/>
    <w:rsid w:val="00600A5F"/>
    <w:rsid w:val="00612328"/>
    <w:rsid w:val="006127B8"/>
    <w:rsid w:val="00613DA2"/>
    <w:rsid w:val="00613DC9"/>
    <w:rsid w:val="00614CA3"/>
    <w:rsid w:val="00621779"/>
    <w:rsid w:val="00622FAC"/>
    <w:rsid w:val="006230F5"/>
    <w:rsid w:val="00627741"/>
    <w:rsid w:val="0063701F"/>
    <w:rsid w:val="00640996"/>
    <w:rsid w:val="00644EDE"/>
    <w:rsid w:val="0064758C"/>
    <w:rsid w:val="00650FDC"/>
    <w:rsid w:val="00657558"/>
    <w:rsid w:val="006577D8"/>
    <w:rsid w:val="00673BA4"/>
    <w:rsid w:val="00673C52"/>
    <w:rsid w:val="0068234C"/>
    <w:rsid w:val="006910C8"/>
    <w:rsid w:val="006919FF"/>
    <w:rsid w:val="0069258C"/>
    <w:rsid w:val="00696C29"/>
    <w:rsid w:val="006B38B0"/>
    <w:rsid w:val="006B76E1"/>
    <w:rsid w:val="006C008D"/>
    <w:rsid w:val="006C285A"/>
    <w:rsid w:val="006C344E"/>
    <w:rsid w:val="006D7694"/>
    <w:rsid w:val="006E27F8"/>
    <w:rsid w:val="006E2B6D"/>
    <w:rsid w:val="006E3DDC"/>
    <w:rsid w:val="006E6EF2"/>
    <w:rsid w:val="006F00D4"/>
    <w:rsid w:val="006F0AC8"/>
    <w:rsid w:val="006F3F34"/>
    <w:rsid w:val="006F44E4"/>
    <w:rsid w:val="006F4E8C"/>
    <w:rsid w:val="00703C5E"/>
    <w:rsid w:val="007047B7"/>
    <w:rsid w:val="00704877"/>
    <w:rsid w:val="0070498F"/>
    <w:rsid w:val="00705A23"/>
    <w:rsid w:val="00706ACB"/>
    <w:rsid w:val="00711825"/>
    <w:rsid w:val="00713236"/>
    <w:rsid w:val="0071393F"/>
    <w:rsid w:val="00713A82"/>
    <w:rsid w:val="007153AD"/>
    <w:rsid w:val="007271D6"/>
    <w:rsid w:val="0072721F"/>
    <w:rsid w:val="00732F35"/>
    <w:rsid w:val="00740968"/>
    <w:rsid w:val="00741721"/>
    <w:rsid w:val="007478FC"/>
    <w:rsid w:val="00753596"/>
    <w:rsid w:val="0076476D"/>
    <w:rsid w:val="00771758"/>
    <w:rsid w:val="0077436F"/>
    <w:rsid w:val="00776EC3"/>
    <w:rsid w:val="00782943"/>
    <w:rsid w:val="00783777"/>
    <w:rsid w:val="007848AB"/>
    <w:rsid w:val="00784A59"/>
    <w:rsid w:val="007853B5"/>
    <w:rsid w:val="00796343"/>
    <w:rsid w:val="00797788"/>
    <w:rsid w:val="007A190A"/>
    <w:rsid w:val="007A5ABF"/>
    <w:rsid w:val="007A6D51"/>
    <w:rsid w:val="007B0972"/>
    <w:rsid w:val="007B0DF6"/>
    <w:rsid w:val="007B2B77"/>
    <w:rsid w:val="007B6064"/>
    <w:rsid w:val="007C5463"/>
    <w:rsid w:val="007C70AF"/>
    <w:rsid w:val="007D05B9"/>
    <w:rsid w:val="007D143D"/>
    <w:rsid w:val="007D3B7A"/>
    <w:rsid w:val="007E0924"/>
    <w:rsid w:val="007E6004"/>
    <w:rsid w:val="007F04BE"/>
    <w:rsid w:val="007F2B91"/>
    <w:rsid w:val="007F6FDE"/>
    <w:rsid w:val="008036A3"/>
    <w:rsid w:val="00804728"/>
    <w:rsid w:val="00804E07"/>
    <w:rsid w:val="00805FB4"/>
    <w:rsid w:val="00805FCD"/>
    <w:rsid w:val="00807A75"/>
    <w:rsid w:val="00812B6D"/>
    <w:rsid w:val="00813040"/>
    <w:rsid w:val="008163F0"/>
    <w:rsid w:val="00816C72"/>
    <w:rsid w:val="00820311"/>
    <w:rsid w:val="0082246B"/>
    <w:rsid w:val="008256D3"/>
    <w:rsid w:val="00826833"/>
    <w:rsid w:val="008322A4"/>
    <w:rsid w:val="00841E3C"/>
    <w:rsid w:val="008430FE"/>
    <w:rsid w:val="00843877"/>
    <w:rsid w:val="00844FBE"/>
    <w:rsid w:val="00851389"/>
    <w:rsid w:val="008571FF"/>
    <w:rsid w:val="00857716"/>
    <w:rsid w:val="008615C0"/>
    <w:rsid w:val="00864E5E"/>
    <w:rsid w:val="008668E1"/>
    <w:rsid w:val="00866BB5"/>
    <w:rsid w:val="0086713F"/>
    <w:rsid w:val="00870155"/>
    <w:rsid w:val="00874B25"/>
    <w:rsid w:val="00876316"/>
    <w:rsid w:val="00877DC5"/>
    <w:rsid w:val="00880A93"/>
    <w:rsid w:val="008906E9"/>
    <w:rsid w:val="0089182B"/>
    <w:rsid w:val="008962B4"/>
    <w:rsid w:val="00896585"/>
    <w:rsid w:val="00896CED"/>
    <w:rsid w:val="008A7C62"/>
    <w:rsid w:val="008B0F40"/>
    <w:rsid w:val="008B17C7"/>
    <w:rsid w:val="008B283D"/>
    <w:rsid w:val="008B32F6"/>
    <w:rsid w:val="008B5150"/>
    <w:rsid w:val="008B700B"/>
    <w:rsid w:val="008D27B9"/>
    <w:rsid w:val="008D2F8A"/>
    <w:rsid w:val="008E7713"/>
    <w:rsid w:val="008F0C2E"/>
    <w:rsid w:val="008F6245"/>
    <w:rsid w:val="009041AB"/>
    <w:rsid w:val="00905DFD"/>
    <w:rsid w:val="00906516"/>
    <w:rsid w:val="009079A5"/>
    <w:rsid w:val="009105C1"/>
    <w:rsid w:val="00911F3A"/>
    <w:rsid w:val="00912F99"/>
    <w:rsid w:val="0091304C"/>
    <w:rsid w:val="00915BA5"/>
    <w:rsid w:val="0093325B"/>
    <w:rsid w:val="00933619"/>
    <w:rsid w:val="00941A33"/>
    <w:rsid w:val="00941D54"/>
    <w:rsid w:val="00950E56"/>
    <w:rsid w:val="00951288"/>
    <w:rsid w:val="00954ADE"/>
    <w:rsid w:val="00960417"/>
    <w:rsid w:val="00962392"/>
    <w:rsid w:val="009647D1"/>
    <w:rsid w:val="00964BBB"/>
    <w:rsid w:val="0096645F"/>
    <w:rsid w:val="009665E1"/>
    <w:rsid w:val="0097053C"/>
    <w:rsid w:val="00976E43"/>
    <w:rsid w:val="00985810"/>
    <w:rsid w:val="00991819"/>
    <w:rsid w:val="009918FB"/>
    <w:rsid w:val="00992067"/>
    <w:rsid w:val="00994E47"/>
    <w:rsid w:val="0099547A"/>
    <w:rsid w:val="009A287E"/>
    <w:rsid w:val="009A423F"/>
    <w:rsid w:val="009A5297"/>
    <w:rsid w:val="009B01E8"/>
    <w:rsid w:val="009B1BA0"/>
    <w:rsid w:val="009B31E1"/>
    <w:rsid w:val="009B662C"/>
    <w:rsid w:val="009C073F"/>
    <w:rsid w:val="009C1634"/>
    <w:rsid w:val="009C20DD"/>
    <w:rsid w:val="009C4448"/>
    <w:rsid w:val="009C547B"/>
    <w:rsid w:val="009C5AB4"/>
    <w:rsid w:val="009C5BD3"/>
    <w:rsid w:val="009D3BCB"/>
    <w:rsid w:val="009F1842"/>
    <w:rsid w:val="009F3B86"/>
    <w:rsid w:val="009F4AC1"/>
    <w:rsid w:val="00A009D6"/>
    <w:rsid w:val="00A00A3E"/>
    <w:rsid w:val="00A06441"/>
    <w:rsid w:val="00A07DDD"/>
    <w:rsid w:val="00A11638"/>
    <w:rsid w:val="00A12200"/>
    <w:rsid w:val="00A16341"/>
    <w:rsid w:val="00A1744D"/>
    <w:rsid w:val="00A23A72"/>
    <w:rsid w:val="00A262DA"/>
    <w:rsid w:val="00A2669E"/>
    <w:rsid w:val="00A27A0F"/>
    <w:rsid w:val="00A31498"/>
    <w:rsid w:val="00A45272"/>
    <w:rsid w:val="00A46445"/>
    <w:rsid w:val="00A46C70"/>
    <w:rsid w:val="00A47300"/>
    <w:rsid w:val="00A51360"/>
    <w:rsid w:val="00A5679B"/>
    <w:rsid w:val="00A66FB1"/>
    <w:rsid w:val="00A71E14"/>
    <w:rsid w:val="00A72E01"/>
    <w:rsid w:val="00A73020"/>
    <w:rsid w:val="00A80B02"/>
    <w:rsid w:val="00A80D6E"/>
    <w:rsid w:val="00A83945"/>
    <w:rsid w:val="00A85D08"/>
    <w:rsid w:val="00A86204"/>
    <w:rsid w:val="00A90533"/>
    <w:rsid w:val="00A90DDD"/>
    <w:rsid w:val="00A93940"/>
    <w:rsid w:val="00A95452"/>
    <w:rsid w:val="00A971F3"/>
    <w:rsid w:val="00A974AA"/>
    <w:rsid w:val="00A97580"/>
    <w:rsid w:val="00AA7AF9"/>
    <w:rsid w:val="00AA7B18"/>
    <w:rsid w:val="00AC449B"/>
    <w:rsid w:val="00AC5A7A"/>
    <w:rsid w:val="00AC5E42"/>
    <w:rsid w:val="00AC60C6"/>
    <w:rsid w:val="00AC7C1E"/>
    <w:rsid w:val="00AD1237"/>
    <w:rsid w:val="00AD7346"/>
    <w:rsid w:val="00AE12C7"/>
    <w:rsid w:val="00AE2B6B"/>
    <w:rsid w:val="00AE442E"/>
    <w:rsid w:val="00AE65E4"/>
    <w:rsid w:val="00AE7FDD"/>
    <w:rsid w:val="00AF5E7A"/>
    <w:rsid w:val="00AF64D8"/>
    <w:rsid w:val="00B012C9"/>
    <w:rsid w:val="00B125A6"/>
    <w:rsid w:val="00B1321E"/>
    <w:rsid w:val="00B16DE2"/>
    <w:rsid w:val="00B17AF3"/>
    <w:rsid w:val="00B17EBE"/>
    <w:rsid w:val="00B2143E"/>
    <w:rsid w:val="00B2146A"/>
    <w:rsid w:val="00B2235F"/>
    <w:rsid w:val="00B239FE"/>
    <w:rsid w:val="00B24C21"/>
    <w:rsid w:val="00B262B2"/>
    <w:rsid w:val="00B31757"/>
    <w:rsid w:val="00B371C4"/>
    <w:rsid w:val="00B4057E"/>
    <w:rsid w:val="00B46090"/>
    <w:rsid w:val="00B501D6"/>
    <w:rsid w:val="00B518BE"/>
    <w:rsid w:val="00B629B9"/>
    <w:rsid w:val="00B66C91"/>
    <w:rsid w:val="00B67050"/>
    <w:rsid w:val="00B734E6"/>
    <w:rsid w:val="00B73CFD"/>
    <w:rsid w:val="00B748C2"/>
    <w:rsid w:val="00B7511B"/>
    <w:rsid w:val="00B75411"/>
    <w:rsid w:val="00B76A2D"/>
    <w:rsid w:val="00B76BA4"/>
    <w:rsid w:val="00B81B35"/>
    <w:rsid w:val="00B85DF9"/>
    <w:rsid w:val="00B85E2A"/>
    <w:rsid w:val="00B86322"/>
    <w:rsid w:val="00B93E7D"/>
    <w:rsid w:val="00B97967"/>
    <w:rsid w:val="00BB0565"/>
    <w:rsid w:val="00BB49A2"/>
    <w:rsid w:val="00BB5BFA"/>
    <w:rsid w:val="00BB6DC3"/>
    <w:rsid w:val="00BB6FB8"/>
    <w:rsid w:val="00BC0F5E"/>
    <w:rsid w:val="00BC2526"/>
    <w:rsid w:val="00BC445B"/>
    <w:rsid w:val="00BC5CFD"/>
    <w:rsid w:val="00BC6E02"/>
    <w:rsid w:val="00BC7610"/>
    <w:rsid w:val="00BD2E15"/>
    <w:rsid w:val="00BD40CB"/>
    <w:rsid w:val="00BE101F"/>
    <w:rsid w:val="00BF1798"/>
    <w:rsid w:val="00BF28F5"/>
    <w:rsid w:val="00BF2C4D"/>
    <w:rsid w:val="00BF3DB1"/>
    <w:rsid w:val="00BF6C55"/>
    <w:rsid w:val="00BF7305"/>
    <w:rsid w:val="00C00949"/>
    <w:rsid w:val="00C01C90"/>
    <w:rsid w:val="00C03732"/>
    <w:rsid w:val="00C0586C"/>
    <w:rsid w:val="00C05AF7"/>
    <w:rsid w:val="00C064D4"/>
    <w:rsid w:val="00C10277"/>
    <w:rsid w:val="00C11A89"/>
    <w:rsid w:val="00C12A1A"/>
    <w:rsid w:val="00C20B8E"/>
    <w:rsid w:val="00C22AC5"/>
    <w:rsid w:val="00C27BBB"/>
    <w:rsid w:val="00C339D8"/>
    <w:rsid w:val="00C376F7"/>
    <w:rsid w:val="00C37FDC"/>
    <w:rsid w:val="00C4312D"/>
    <w:rsid w:val="00C44870"/>
    <w:rsid w:val="00C46453"/>
    <w:rsid w:val="00C50AA2"/>
    <w:rsid w:val="00C52E83"/>
    <w:rsid w:val="00C5538B"/>
    <w:rsid w:val="00C70C26"/>
    <w:rsid w:val="00C717BF"/>
    <w:rsid w:val="00C7339E"/>
    <w:rsid w:val="00C770F6"/>
    <w:rsid w:val="00C80EF7"/>
    <w:rsid w:val="00C906B0"/>
    <w:rsid w:val="00C93DC7"/>
    <w:rsid w:val="00C94FA8"/>
    <w:rsid w:val="00CA0DDC"/>
    <w:rsid w:val="00CA247C"/>
    <w:rsid w:val="00CC0732"/>
    <w:rsid w:val="00CC2EFC"/>
    <w:rsid w:val="00CC2F04"/>
    <w:rsid w:val="00CD3F00"/>
    <w:rsid w:val="00CD6869"/>
    <w:rsid w:val="00CD77B9"/>
    <w:rsid w:val="00CE0BB5"/>
    <w:rsid w:val="00CE6CFF"/>
    <w:rsid w:val="00CE6FE4"/>
    <w:rsid w:val="00CE7267"/>
    <w:rsid w:val="00CE7AC1"/>
    <w:rsid w:val="00CF17F8"/>
    <w:rsid w:val="00CF249D"/>
    <w:rsid w:val="00D05351"/>
    <w:rsid w:val="00D0547D"/>
    <w:rsid w:val="00D07216"/>
    <w:rsid w:val="00D11652"/>
    <w:rsid w:val="00D20C3F"/>
    <w:rsid w:val="00D25C53"/>
    <w:rsid w:val="00D30875"/>
    <w:rsid w:val="00D329F5"/>
    <w:rsid w:val="00D34E3D"/>
    <w:rsid w:val="00D35A45"/>
    <w:rsid w:val="00D416CB"/>
    <w:rsid w:val="00D442EF"/>
    <w:rsid w:val="00D45696"/>
    <w:rsid w:val="00D4641D"/>
    <w:rsid w:val="00D466F0"/>
    <w:rsid w:val="00D509DF"/>
    <w:rsid w:val="00D526CE"/>
    <w:rsid w:val="00D6391F"/>
    <w:rsid w:val="00D6438C"/>
    <w:rsid w:val="00D655A4"/>
    <w:rsid w:val="00D67554"/>
    <w:rsid w:val="00D675E1"/>
    <w:rsid w:val="00D709F0"/>
    <w:rsid w:val="00D70A38"/>
    <w:rsid w:val="00D720D2"/>
    <w:rsid w:val="00D730BF"/>
    <w:rsid w:val="00D734B3"/>
    <w:rsid w:val="00D87EA8"/>
    <w:rsid w:val="00D977E8"/>
    <w:rsid w:val="00DA141D"/>
    <w:rsid w:val="00DA1B8E"/>
    <w:rsid w:val="00DA48EF"/>
    <w:rsid w:val="00DA56F1"/>
    <w:rsid w:val="00DA60C0"/>
    <w:rsid w:val="00DA79C4"/>
    <w:rsid w:val="00DB25FA"/>
    <w:rsid w:val="00DB2B00"/>
    <w:rsid w:val="00DD3766"/>
    <w:rsid w:val="00DD3997"/>
    <w:rsid w:val="00DD3DBC"/>
    <w:rsid w:val="00DD6050"/>
    <w:rsid w:val="00DD7C37"/>
    <w:rsid w:val="00DE154B"/>
    <w:rsid w:val="00DE6889"/>
    <w:rsid w:val="00DE73D9"/>
    <w:rsid w:val="00DE7704"/>
    <w:rsid w:val="00DF03A8"/>
    <w:rsid w:val="00DF0AC8"/>
    <w:rsid w:val="00DF3A95"/>
    <w:rsid w:val="00DF4958"/>
    <w:rsid w:val="00DF4EC9"/>
    <w:rsid w:val="00DF663F"/>
    <w:rsid w:val="00E01F5A"/>
    <w:rsid w:val="00E0250D"/>
    <w:rsid w:val="00E0571A"/>
    <w:rsid w:val="00E05893"/>
    <w:rsid w:val="00E07DB3"/>
    <w:rsid w:val="00E119BD"/>
    <w:rsid w:val="00E124C3"/>
    <w:rsid w:val="00E12B7B"/>
    <w:rsid w:val="00E15B1B"/>
    <w:rsid w:val="00E2587B"/>
    <w:rsid w:val="00E27F1F"/>
    <w:rsid w:val="00E3200A"/>
    <w:rsid w:val="00E35F55"/>
    <w:rsid w:val="00E37101"/>
    <w:rsid w:val="00E4484F"/>
    <w:rsid w:val="00E45D2A"/>
    <w:rsid w:val="00E4688A"/>
    <w:rsid w:val="00E47037"/>
    <w:rsid w:val="00E50922"/>
    <w:rsid w:val="00E56727"/>
    <w:rsid w:val="00E567BB"/>
    <w:rsid w:val="00E60F52"/>
    <w:rsid w:val="00E62BC8"/>
    <w:rsid w:val="00E63E1B"/>
    <w:rsid w:val="00E726CD"/>
    <w:rsid w:val="00E7461B"/>
    <w:rsid w:val="00E77941"/>
    <w:rsid w:val="00E843CC"/>
    <w:rsid w:val="00E84520"/>
    <w:rsid w:val="00E84870"/>
    <w:rsid w:val="00E85E06"/>
    <w:rsid w:val="00E86D82"/>
    <w:rsid w:val="00E9016A"/>
    <w:rsid w:val="00E9045E"/>
    <w:rsid w:val="00E92EFF"/>
    <w:rsid w:val="00E94CEB"/>
    <w:rsid w:val="00EA450D"/>
    <w:rsid w:val="00EA61A2"/>
    <w:rsid w:val="00EA6978"/>
    <w:rsid w:val="00EA7646"/>
    <w:rsid w:val="00EB16F9"/>
    <w:rsid w:val="00EB1AAB"/>
    <w:rsid w:val="00EB50BA"/>
    <w:rsid w:val="00EB7AAF"/>
    <w:rsid w:val="00EC4311"/>
    <w:rsid w:val="00EC6129"/>
    <w:rsid w:val="00ED02E7"/>
    <w:rsid w:val="00ED0CC9"/>
    <w:rsid w:val="00ED372C"/>
    <w:rsid w:val="00EE2AA7"/>
    <w:rsid w:val="00EE67AD"/>
    <w:rsid w:val="00EF0E40"/>
    <w:rsid w:val="00EF0F5B"/>
    <w:rsid w:val="00EF18FD"/>
    <w:rsid w:val="00EF1F54"/>
    <w:rsid w:val="00EF2771"/>
    <w:rsid w:val="00EF3763"/>
    <w:rsid w:val="00EF6B56"/>
    <w:rsid w:val="00EF6E31"/>
    <w:rsid w:val="00EF74F9"/>
    <w:rsid w:val="00F233B1"/>
    <w:rsid w:val="00F23501"/>
    <w:rsid w:val="00F25005"/>
    <w:rsid w:val="00F252F6"/>
    <w:rsid w:val="00F25FA9"/>
    <w:rsid w:val="00F30A9A"/>
    <w:rsid w:val="00F443AD"/>
    <w:rsid w:val="00F44BAB"/>
    <w:rsid w:val="00F4596B"/>
    <w:rsid w:val="00F5040D"/>
    <w:rsid w:val="00F50DD0"/>
    <w:rsid w:val="00F52270"/>
    <w:rsid w:val="00F536A1"/>
    <w:rsid w:val="00F544CD"/>
    <w:rsid w:val="00F5726E"/>
    <w:rsid w:val="00F6226D"/>
    <w:rsid w:val="00F65AB3"/>
    <w:rsid w:val="00F74767"/>
    <w:rsid w:val="00F74AB0"/>
    <w:rsid w:val="00F75FD3"/>
    <w:rsid w:val="00F76254"/>
    <w:rsid w:val="00F7764C"/>
    <w:rsid w:val="00F816AE"/>
    <w:rsid w:val="00F8207F"/>
    <w:rsid w:val="00F85EE8"/>
    <w:rsid w:val="00F86555"/>
    <w:rsid w:val="00F97997"/>
    <w:rsid w:val="00F97FDF"/>
    <w:rsid w:val="00FA0610"/>
    <w:rsid w:val="00FA4F75"/>
    <w:rsid w:val="00FA59BF"/>
    <w:rsid w:val="00FA77AC"/>
    <w:rsid w:val="00FA7A50"/>
    <w:rsid w:val="00FB0005"/>
    <w:rsid w:val="00FB1FB8"/>
    <w:rsid w:val="00FB7367"/>
    <w:rsid w:val="00FC1C66"/>
    <w:rsid w:val="00FC49BE"/>
    <w:rsid w:val="00FC5942"/>
    <w:rsid w:val="00FC6B03"/>
    <w:rsid w:val="00FC7296"/>
    <w:rsid w:val="00FD3DB8"/>
    <w:rsid w:val="00FD68E8"/>
    <w:rsid w:val="00FE0FE1"/>
    <w:rsid w:val="00FE24B1"/>
    <w:rsid w:val="00FE360E"/>
    <w:rsid w:val="00FE443B"/>
    <w:rsid w:val="00FE5A86"/>
    <w:rsid w:val="00FE7B6F"/>
    <w:rsid w:val="00FF1045"/>
    <w:rsid w:val="00FF11FB"/>
    <w:rsid w:val="00FF18EB"/>
    <w:rsid w:val="00FF6E32"/>
    <w:rsid w:val="00FF7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0677D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332E8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64099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qFormat/>
    <w:rsid w:val="000E0270"/>
    <w:pPr>
      <w:spacing w:before="100" w:beforeAutospacing="1" w:after="100" w:afterAutospacing="1"/>
      <w:outlineLvl w:val="4"/>
    </w:pPr>
    <w:rPr>
      <w:rFonts w:ascii="Arial" w:hAnsi="Arial" w:cs="Arial"/>
      <w:b/>
      <w:bCs/>
      <w:color w:val="003366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A107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A1078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1847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0E0270"/>
    <w:rPr>
      <w:color w:val="0000EE"/>
      <w:u w:val="single"/>
    </w:rPr>
  </w:style>
  <w:style w:type="paragraph" w:styleId="NormalWeb">
    <w:name w:val="Normal (Web)"/>
    <w:basedOn w:val="Normal"/>
    <w:rsid w:val="000E0270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styleId="FootnoteText">
    <w:name w:val="footnote text"/>
    <w:basedOn w:val="Normal"/>
    <w:semiHidden/>
    <w:rsid w:val="00FF6E32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FF6E32"/>
    <w:rPr>
      <w:vertAlign w:val="superscript"/>
    </w:rPr>
  </w:style>
  <w:style w:type="paragraph" w:styleId="BalloonText">
    <w:name w:val="Balloon Text"/>
    <w:basedOn w:val="Normal"/>
    <w:semiHidden/>
    <w:rsid w:val="00DD399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0B2C32"/>
    <w:rPr>
      <w:sz w:val="16"/>
      <w:szCs w:val="16"/>
    </w:rPr>
  </w:style>
  <w:style w:type="paragraph" w:styleId="CommentText">
    <w:name w:val="annotation text"/>
    <w:basedOn w:val="Normal"/>
    <w:semiHidden/>
    <w:rsid w:val="000B2C32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B2C32"/>
    <w:rPr>
      <w:b/>
      <w:bCs/>
    </w:rPr>
  </w:style>
  <w:style w:type="paragraph" w:styleId="ListParagraph">
    <w:name w:val="List Paragraph"/>
    <w:basedOn w:val="Normal"/>
    <w:uiPriority w:val="34"/>
    <w:qFormat/>
    <w:rsid w:val="00A31498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rsid w:val="00A66FB1"/>
    <w:rPr>
      <w:sz w:val="24"/>
      <w:szCs w:val="24"/>
    </w:rPr>
  </w:style>
  <w:style w:type="paragraph" w:customStyle="1" w:styleId="subsection">
    <w:name w:val="subsection"/>
    <w:aliases w:val="ss"/>
    <w:basedOn w:val="Normal"/>
    <w:link w:val="subsectionChar"/>
    <w:rsid w:val="008B5150"/>
    <w:pPr>
      <w:tabs>
        <w:tab w:val="right" w:pos="1021"/>
      </w:tabs>
      <w:spacing w:before="180"/>
      <w:ind w:left="1134" w:hanging="1134"/>
    </w:pPr>
    <w:rPr>
      <w:sz w:val="22"/>
      <w:szCs w:val="20"/>
    </w:rPr>
  </w:style>
  <w:style w:type="paragraph" w:customStyle="1" w:styleId="Tabletext">
    <w:name w:val="Tabletext"/>
    <w:aliases w:val="tt"/>
    <w:basedOn w:val="Normal"/>
    <w:rsid w:val="008B5150"/>
    <w:pPr>
      <w:spacing w:before="60" w:line="240" w:lineRule="atLeast"/>
    </w:pPr>
    <w:rPr>
      <w:sz w:val="20"/>
      <w:szCs w:val="20"/>
    </w:rPr>
  </w:style>
  <w:style w:type="paragraph" w:customStyle="1" w:styleId="notetext">
    <w:name w:val="note(text)"/>
    <w:aliases w:val="n"/>
    <w:basedOn w:val="Normal"/>
    <w:link w:val="notetextChar"/>
    <w:rsid w:val="008B5150"/>
    <w:pPr>
      <w:spacing w:before="122"/>
      <w:ind w:left="1985" w:hanging="851"/>
    </w:pPr>
    <w:rPr>
      <w:sz w:val="18"/>
      <w:szCs w:val="20"/>
    </w:rPr>
  </w:style>
  <w:style w:type="paragraph" w:customStyle="1" w:styleId="TableHeading">
    <w:name w:val="TableHeading"/>
    <w:aliases w:val="th"/>
    <w:basedOn w:val="Normal"/>
    <w:next w:val="Tabletext"/>
    <w:rsid w:val="008B5150"/>
    <w:pPr>
      <w:keepNext/>
      <w:spacing w:before="60" w:line="240" w:lineRule="atLeast"/>
    </w:pPr>
    <w:rPr>
      <w:b/>
      <w:sz w:val="20"/>
      <w:szCs w:val="20"/>
    </w:rPr>
  </w:style>
  <w:style w:type="character" w:customStyle="1" w:styleId="subsectionChar">
    <w:name w:val="subsection Char"/>
    <w:aliases w:val="ss Char"/>
    <w:link w:val="subsection"/>
    <w:locked/>
    <w:rsid w:val="008B5150"/>
    <w:rPr>
      <w:sz w:val="22"/>
    </w:rPr>
  </w:style>
  <w:style w:type="character" w:customStyle="1" w:styleId="notetextChar">
    <w:name w:val="note(text) Char"/>
    <w:aliases w:val="n Char"/>
    <w:link w:val="notetext"/>
    <w:rsid w:val="008B5150"/>
    <w:rPr>
      <w:sz w:val="18"/>
    </w:rPr>
  </w:style>
  <w:style w:type="character" w:customStyle="1" w:styleId="Heading2Char">
    <w:name w:val="Heading 2 Char"/>
    <w:basedOn w:val="DefaultParagraphFont"/>
    <w:link w:val="Heading2"/>
    <w:rsid w:val="00332E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64099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332E8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64099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qFormat/>
    <w:rsid w:val="000E0270"/>
    <w:pPr>
      <w:spacing w:before="100" w:beforeAutospacing="1" w:after="100" w:afterAutospacing="1"/>
      <w:outlineLvl w:val="4"/>
    </w:pPr>
    <w:rPr>
      <w:rFonts w:ascii="Arial" w:hAnsi="Arial" w:cs="Arial"/>
      <w:b/>
      <w:bCs/>
      <w:color w:val="003366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A107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A1078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1847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0E0270"/>
    <w:rPr>
      <w:color w:val="0000EE"/>
      <w:u w:val="single"/>
    </w:rPr>
  </w:style>
  <w:style w:type="paragraph" w:styleId="NormalWeb">
    <w:name w:val="Normal (Web)"/>
    <w:basedOn w:val="Normal"/>
    <w:rsid w:val="000E0270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styleId="FootnoteText">
    <w:name w:val="footnote text"/>
    <w:basedOn w:val="Normal"/>
    <w:semiHidden/>
    <w:rsid w:val="00FF6E32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FF6E32"/>
    <w:rPr>
      <w:vertAlign w:val="superscript"/>
    </w:rPr>
  </w:style>
  <w:style w:type="paragraph" w:styleId="BalloonText">
    <w:name w:val="Balloon Text"/>
    <w:basedOn w:val="Normal"/>
    <w:semiHidden/>
    <w:rsid w:val="00DD399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0B2C32"/>
    <w:rPr>
      <w:sz w:val="16"/>
      <w:szCs w:val="16"/>
    </w:rPr>
  </w:style>
  <w:style w:type="paragraph" w:styleId="CommentText">
    <w:name w:val="annotation text"/>
    <w:basedOn w:val="Normal"/>
    <w:semiHidden/>
    <w:rsid w:val="000B2C32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B2C32"/>
    <w:rPr>
      <w:b/>
      <w:bCs/>
    </w:rPr>
  </w:style>
  <w:style w:type="paragraph" w:styleId="ListParagraph">
    <w:name w:val="List Paragraph"/>
    <w:basedOn w:val="Normal"/>
    <w:uiPriority w:val="34"/>
    <w:qFormat/>
    <w:rsid w:val="00A31498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rsid w:val="00A66FB1"/>
    <w:rPr>
      <w:sz w:val="24"/>
      <w:szCs w:val="24"/>
    </w:rPr>
  </w:style>
  <w:style w:type="paragraph" w:customStyle="1" w:styleId="subsection">
    <w:name w:val="subsection"/>
    <w:aliases w:val="ss"/>
    <w:basedOn w:val="Normal"/>
    <w:link w:val="subsectionChar"/>
    <w:rsid w:val="008B5150"/>
    <w:pPr>
      <w:tabs>
        <w:tab w:val="right" w:pos="1021"/>
      </w:tabs>
      <w:spacing w:before="180"/>
      <w:ind w:left="1134" w:hanging="1134"/>
    </w:pPr>
    <w:rPr>
      <w:sz w:val="22"/>
      <w:szCs w:val="20"/>
    </w:rPr>
  </w:style>
  <w:style w:type="paragraph" w:customStyle="1" w:styleId="Tabletext">
    <w:name w:val="Tabletext"/>
    <w:aliases w:val="tt"/>
    <w:basedOn w:val="Normal"/>
    <w:rsid w:val="008B5150"/>
    <w:pPr>
      <w:spacing w:before="60" w:line="240" w:lineRule="atLeast"/>
    </w:pPr>
    <w:rPr>
      <w:sz w:val="20"/>
      <w:szCs w:val="20"/>
    </w:rPr>
  </w:style>
  <w:style w:type="paragraph" w:customStyle="1" w:styleId="notetext">
    <w:name w:val="note(text)"/>
    <w:aliases w:val="n"/>
    <w:basedOn w:val="Normal"/>
    <w:link w:val="notetextChar"/>
    <w:rsid w:val="008B5150"/>
    <w:pPr>
      <w:spacing w:before="122"/>
      <w:ind w:left="1985" w:hanging="851"/>
    </w:pPr>
    <w:rPr>
      <w:sz w:val="18"/>
      <w:szCs w:val="20"/>
    </w:rPr>
  </w:style>
  <w:style w:type="paragraph" w:customStyle="1" w:styleId="TableHeading">
    <w:name w:val="TableHeading"/>
    <w:aliases w:val="th"/>
    <w:basedOn w:val="Normal"/>
    <w:next w:val="Tabletext"/>
    <w:rsid w:val="008B5150"/>
    <w:pPr>
      <w:keepNext/>
      <w:spacing w:before="60" w:line="240" w:lineRule="atLeast"/>
    </w:pPr>
    <w:rPr>
      <w:b/>
      <w:sz w:val="20"/>
      <w:szCs w:val="20"/>
    </w:rPr>
  </w:style>
  <w:style w:type="character" w:customStyle="1" w:styleId="subsectionChar">
    <w:name w:val="subsection Char"/>
    <w:aliases w:val="ss Char"/>
    <w:link w:val="subsection"/>
    <w:locked/>
    <w:rsid w:val="008B5150"/>
    <w:rPr>
      <w:sz w:val="22"/>
    </w:rPr>
  </w:style>
  <w:style w:type="character" w:customStyle="1" w:styleId="notetextChar">
    <w:name w:val="note(text) Char"/>
    <w:aliases w:val="n Char"/>
    <w:link w:val="notetext"/>
    <w:rsid w:val="008B5150"/>
    <w:rPr>
      <w:sz w:val="18"/>
    </w:rPr>
  </w:style>
  <w:style w:type="character" w:customStyle="1" w:styleId="Heading2Char">
    <w:name w:val="Heading 2 Char"/>
    <w:basedOn w:val="DefaultParagraphFont"/>
    <w:link w:val="Heading2"/>
    <w:rsid w:val="00332E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64099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065044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600509">
          <w:blockQuote w:val="1"/>
          <w:marLeft w:val="750"/>
          <w:marRight w:val="75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5538">
          <w:blockQuote w:val="1"/>
          <w:marLeft w:val="750"/>
          <w:marRight w:val="75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4708">
          <w:blockQuote w:val="1"/>
          <w:marLeft w:val="750"/>
          <w:marRight w:val="75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55215">
          <w:blockQuote w:val="1"/>
          <w:marLeft w:val="750"/>
          <w:marRight w:val="75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09488">
          <w:blockQuote w:val="1"/>
          <w:marLeft w:val="750"/>
          <w:marRight w:val="75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1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8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87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97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652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47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555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0787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1481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739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813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01523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40053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2298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3796840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57156">
          <w:blockQuote w:val="1"/>
          <w:marLeft w:val="750"/>
          <w:marRight w:val="75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37675">
          <w:blockQuote w:val="1"/>
          <w:marLeft w:val="750"/>
          <w:marRight w:val="75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189766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07574">
          <w:blockQuote w:val="1"/>
          <w:marLeft w:val="750"/>
          <w:marRight w:val="75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951037">
          <w:blockQuote w:val="1"/>
          <w:marLeft w:val="750"/>
          <w:marRight w:val="75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053774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3805">
          <w:blockQuote w:val="1"/>
          <w:marLeft w:val="750"/>
          <w:marRight w:val="75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3057">
          <w:blockQuote w:val="1"/>
          <w:marLeft w:val="750"/>
          <w:marRight w:val="75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507813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586186">
          <w:blockQuote w:val="1"/>
          <w:marLeft w:val="750"/>
          <w:marRight w:val="75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62943">
          <w:blockQuote w:val="1"/>
          <w:marLeft w:val="750"/>
          <w:marRight w:val="75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10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21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04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029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059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218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884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4595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1034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91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0820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61964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32949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microsoft.com/office/2007/relationships/stylesWithEffects" Target="stylesWithEffect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Microsoft.Office.RecordsManagement.PolicyFeatures.ExpirationEventReceiver</Name>
    <Synchronization>Synchronous</Synchronization>
    <Type>10001</Type>
    <SequenceNumber>101</SequenceNumber>
    <Assembly>Microsoft.Office.Policy, Version=14.0.0.0,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Assembly>Microsoft.Office.Policy, Version=14.0.0.0,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Assembly>Microsoft.Office.Policy, Version=14.0.0.0,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Assembly>Microsoft.Office.Policy, Version=14.0.0.0,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Assembly>Microsoft.Office.Policy, Version=14.0.0.0,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10001</Type>
    <SequenceNumber>101</SequenceNumber>
    <Assembly>Microsoft.Office.Policy, Version=14.0.0.0,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Assembly>Microsoft.Office.Policy, Version=14.0.0.0,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Assembly>Microsoft.Office.Policy, Version=14.0.0.0,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Assembly>Microsoft.Office.Policy, Version=14.0.0.0,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Assembly>Microsoft.Office.Policy, Version=14.0.0.0,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10001</Type>
    <SequenceNumber>101</SequenceNumber>
    <Assembly>Microsoft.Office.Policy, Version=14.0.0.0,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Assembly>Microsoft.Office.Policy, Version=14.0.0.0,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Assembly>Microsoft.Office.Policy, Version=14.0.0.0,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Assembly>Microsoft.Office.Policy, Version=14.0.0.0,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Assembly>Microsoft.Office.Policy, Version=14.0.0.0, Culture=neutral, PublicKeyToken=71e9bce111e9429c</Assembly>
    <Class>Microsoft.Office.RecordsManagement.Internal.UpdateExpireDate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c65f9449-2a65-4a94-823f-6ddb40b10aaa">
      <Value>Governance</Value>
    </Category>
    <TaxKeywordTaxHTField xmlns="5e039acd-daf0-4ba3-b421-e9b9ae1a3620">
      <Terms xmlns="http://schemas.microsoft.com/office/infopath/2007/PartnerControls"/>
    </TaxKeywordTaxHTField>
    <n1a6d2b88979416cad2cc3ecb331e44a xmlns="5e039acd-daf0-4ba3-b421-e9b9ae1a3620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1bbb598d-ed8e-4faa-b9b5-c952cc7313f8</TermId>
        </TermInfo>
      </Terms>
    </n1a6d2b88979416cad2cc3ecb331e44a>
    <Branch xmlns="c65f9449-2a65-4a94-823f-6ddb40b10aaa">Law Design &amp; Governance</Branch>
    <TaxCatchAll xmlns="5e039acd-daf0-4ba3-b421-e9b9ae1a3620">
      <Value>1</Value>
    </TaxCatchAll>
    <_dlc_ExpireDateSaved xmlns="http://schemas.microsoft.com/sharepoint/v3" xsi:nil="true"/>
    <_dlc_ExpireDate xmlns="http://schemas.microsoft.com/sharepoint/v3">2025-09-30T01:55:48+00:00</_dlc_ExpireDate>
    <_dlc_DocId xmlns="5e039acd-daf0-4ba3-b421-e9b9ae1a3620">5YHNKJZSV77T-1853-1469</_dlc_DocId>
    <_dlc_DocIdUrl xmlns="5e039acd-daf0-4ba3-b421-e9b9ae1a3620">
      <Url>http://sharepoint/GASites/IntegratedTaxDesign/_layouts/DocIdRedir.aspx?ID=5YHNKJZSV77T-1853-1469</Url>
      <Description>5YHNKJZSV77T-1853-1469</Description>
    </_dlc_DocIdUrl>
  </documentManagement>
</p:properties>
</file>

<file path=customXml/item3.xml><?xml version="1.0" encoding="utf-8"?>
<?mso-contentType ?>
<customXsn xmlns="http://schemas.microsoft.com/office/2006/metadata/customXsn">
  <xsnLocation/>
  <cached>True</cached>
  <openByDefault>False</openByDefault>
  <xsnScope>http://sharepoint</xsnScope>
</customXsn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Word" ma:contentTypeID="0x010100A64679C44DADA04984EEB770C4791873006B50A42D46FE94428A184B3B20B7217F" ma:contentTypeVersion="40" ma:contentTypeDescription="" ma:contentTypeScope="" ma:versionID="4f155f794d28294918f962e997099557">
  <xsd:schema xmlns:xsd="http://www.w3.org/2001/XMLSchema" xmlns:xs="http://www.w3.org/2001/XMLSchema" xmlns:p="http://schemas.microsoft.com/office/2006/metadata/properties" xmlns:ns1="http://schemas.microsoft.com/sharepoint/v3" xmlns:ns2="5e039acd-daf0-4ba3-b421-e9b9ae1a3620" xmlns:ns3="c65f9449-2a65-4a94-823f-6ddb40b10aaa" targetNamespace="http://schemas.microsoft.com/office/2006/metadata/properties" ma:root="true" ma:fieldsID="71f3e12437f46ccb92bb16dc3fde3e2e" ns1:_="" ns2:_="" ns3:_="">
    <xsd:import namespace="http://schemas.microsoft.com/sharepoint/v3"/>
    <xsd:import namespace="5e039acd-daf0-4ba3-b421-e9b9ae1a3620"/>
    <xsd:import namespace="c65f9449-2a65-4a94-823f-6ddb40b10aa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n1a6d2b88979416cad2cc3ecb331e44a" minOccurs="0"/>
                <xsd:element ref="ns2:TaxCatchAll" minOccurs="0"/>
                <xsd:element ref="ns2:TaxCatchAllLabel" minOccurs="0"/>
                <xsd:element ref="ns1:_dlc_Exempt" minOccurs="0"/>
                <xsd:element ref="ns1:_dlc_ExpireDateSaved" minOccurs="0"/>
                <xsd:element ref="ns1:_dlc_ExpireDate" minOccurs="0"/>
                <xsd:element ref="ns3:Branch" minOccurs="0"/>
                <xsd:element ref="ns3:Category" minOccurs="0"/>
                <xsd:element ref="ns2:TaxKeywordTaxHTFiel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5" nillable="true" ma:displayName="Exempt from Policy" ma:hidden="true" ma:internalName="_dlc_Exempt" ma:readOnly="true">
      <xsd:simpleType>
        <xsd:restriction base="dms:Unknown"/>
      </xsd:simpleType>
    </xsd:element>
    <xsd:element name="_dlc_ExpireDateSaved" ma:index="16" nillable="true" ma:displayName="Original Expiration Date" ma:hidden="true" ma:internalName="_dlc_ExpireDateSaved" ma:readOnly="true">
      <xsd:simpleType>
        <xsd:restriction base="dms:DateTime"/>
      </xsd:simpleType>
    </xsd:element>
    <xsd:element name="_dlc_ExpireDate" ma:index="17" nillable="true" ma:displayName="Expiration Date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039acd-daf0-4ba3-b421-e9b9ae1a362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n1a6d2b88979416cad2cc3ecb331e44a" ma:index="11" nillable="true" ma:taxonomy="true" ma:internalName="n1a6d2b88979416cad2cc3ecb331e44a" ma:taxonomyFieldName="Security_x0020_Classification" ma:displayName="Security Classification" ma:readOnly="false" ma:default="1;#UNCLASSIFIED|1bbb598d-ed8e-4faa-b9b5-c952cc7313f8" ma:fieldId="{71a6d2b8-8979-416c-ad2c-c3ecb331e44a}" ma:sspId="552124a6-5639-4054-9398-f49b47b0070b" ma:termSetId="01e0d8d2-6959-4708-b4cf-d9f24a977c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description="" ma:hidden="true" ma:list="{ec2003f9-3252-44e8-804f-d5d14dd81ab1}" ma:internalName="TaxCatchAll" ma:showField="CatchAllData" ma:web="5e039acd-daf0-4ba3-b421-e9b9ae1a36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description="" ma:hidden="true" ma:list="{ec2003f9-3252-44e8-804f-d5d14dd81ab1}" ma:internalName="TaxCatchAllLabel" ma:readOnly="true" ma:showField="CatchAllDataLabel" ma:web="5e039acd-daf0-4ba3-b421-e9b9ae1a36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21" nillable="true" ma:taxonomy="true" ma:internalName="TaxKeywordTaxHTField" ma:taxonomyFieldName="TaxKeyword" ma:displayName="Enterprise Keywords" ma:readOnly="false" ma:fieldId="{23f27201-bee3-471e-b2e7-b64fd8b7ca38}" ma:taxonomyMulti="true" ma:sspId="552124a6-5639-4054-9398-f49b47b0070b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f9449-2a65-4a94-823f-6ddb40b10aaa" elementFormDefault="qualified">
    <xsd:import namespace="http://schemas.microsoft.com/office/2006/documentManagement/types"/>
    <xsd:import namespace="http://schemas.microsoft.com/office/infopath/2007/PartnerControls"/>
    <xsd:element name="Branch" ma:index="18" nillable="true" ma:displayName="Branch" ma:format="Dropdown" ma:internalName="Branch" ma:readOnly="false">
      <xsd:simpleType>
        <xsd:restriction base="dms:Choice">
          <xsd:enumeration value="Revenue Analysis Branch"/>
          <xsd:enumeration value="Law Design &amp; Governance"/>
          <xsd:enumeration value="ATO Design &amp; Innovation"/>
          <xsd:enumeration value="ATO Policy Integration"/>
          <xsd:enumeration value="ITD Business Management"/>
        </xsd:restriction>
      </xsd:simpleType>
    </xsd:element>
    <xsd:element name="Category" ma:index="19" nillable="true" ma:displayName="Category" ma:internalName="Category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ITD Talks"/>
                    <xsd:enumeration value="ITD Forum"/>
                    <xsd:enumeration value="Policy Advice"/>
                    <xsd:enumeration value="Data analysis"/>
                    <xsd:enumeration value="Tax Reviews"/>
                    <xsd:enumeration value="Early engagement"/>
                    <xsd:enumeration value="Government relations"/>
                    <xsd:enumeration value="Costings"/>
                    <xsd:enumeration value="ITD Matters"/>
                    <xsd:enumeration value="How to guides"/>
                    <xsd:enumeration value="Governance"/>
                    <xsd:enumeration value="Stakeholder engagement"/>
                    <xsd:enumeration value="Risk management"/>
                    <xsd:enumeration value="Technical advice"/>
                    <xsd:enumeration value="Secondments"/>
                    <xsd:enumeration value="Rotations"/>
                    <xsd:enumeration value="Graduates"/>
                    <xsd:enumeration value="L&amp;D"/>
                    <xsd:enumeration value="Project management"/>
                    <xsd:enumeration value="Technology"/>
                    <xsd:enumeration value="Capability plan"/>
                    <xsd:enumeration value="Innovation"/>
                    <xsd:enumeration value="Support"/>
                    <xsd:enumeration value="Self Service Framework"/>
                    <xsd:enumeration value="Design groups"/>
                    <xsd:enumeration value="Branch Plan"/>
                  </xsd:restriction>
                </xsd:simple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p:Policy xmlns:p="office.server.policy" id="" local="true">
  <p:Name>Word</p:Name>
  <p:Description/>
  <p:Statement/>
  <p:PolicyItems>
    <p:PolicyItem featureId="Microsoft.Office.RecordsManagement.PolicyFeatures.Expiration" staticId="0x010100A64679C44DADA04984EEB770C4791873|1060299444" UniqueId="4cb30c36-7391-4ddd-ab56-a47c5a5217a7">
      <p:Name>Retention</p:Name>
      <p:Description>Automatic scheduling of content for processing, and performing a retention action on content that has reached its due date.</p:Description>
      <p:CustomData>
        <Schedules nextStageId="2">
          <Schedule type="Default">
            <stages>
              <data stageId="1">
                <formula id="Microsoft.Office.RecordsManagement.PolicyFeatures.Expiration.Formula.BuiltIn">
                  <number>10</number>
                  <property>Modified</property>
                  <propertyId>28cf69c5-fa48-462a-b5cd-27b6f9d2bd5f</propertyId>
                  <period>years</period>
                </formula>
                <action type="action" id="Microsoft.Office.RecordsManagement.PolicyFeatures.Expiration.Action.Delete"/>
              </data>
            </stages>
          </Schedule>
        </Schedules>
      </p:CustomData>
    </p:PolicyItem>
  </p:PolicyItems>
</p:Policy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A68371-72DF-49E5-A925-4A34BE45674F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0081C95-3F46-4952-92B3-0BA2FA1D6B70}">
  <ds:schemaRefs>
    <ds:schemaRef ds:uri="http://schemas.microsoft.com/office/2006/metadata/properties"/>
    <ds:schemaRef ds:uri="http://schemas.microsoft.com/office/infopath/2007/PartnerControls"/>
    <ds:schemaRef ds:uri="c65f9449-2a65-4a94-823f-6ddb40b10aaa"/>
    <ds:schemaRef ds:uri="5e039acd-daf0-4ba3-b421-e9b9ae1a3620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D9DB4F9E-335A-4DF4-BB68-89D895A5AE71}">
  <ds:schemaRefs>
    <ds:schemaRef ds:uri="http://schemas.microsoft.com/office/2006/metadata/customXsn"/>
  </ds:schemaRefs>
</ds:datastoreItem>
</file>

<file path=customXml/itemProps4.xml><?xml version="1.0" encoding="utf-8"?>
<ds:datastoreItem xmlns:ds="http://schemas.openxmlformats.org/officeDocument/2006/customXml" ds:itemID="{5D9DC56D-192C-4587-93BF-18E6C4E930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e039acd-daf0-4ba3-b421-e9b9ae1a3620"/>
    <ds:schemaRef ds:uri="c65f9449-2a65-4a94-823f-6ddb40b10a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D0B1822-6B19-467B-841B-2A287328ADEF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0E5324EE-A4EA-4803-87EC-7781638E8A55}">
  <ds:schemaRefs>
    <ds:schemaRef ds:uri="office.server.policy"/>
  </ds:schemaRefs>
</ds:datastoreItem>
</file>

<file path=customXml/itemProps7.xml><?xml version="1.0" encoding="utf-8"?>
<ds:datastoreItem xmlns:ds="http://schemas.openxmlformats.org/officeDocument/2006/customXml" ds:itemID="{BBD066B3-7DA9-4305-B76B-4FD0A3C93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Taxation Administration Act – Withholding Schedule</vt:lpstr>
    </vt:vector>
  </TitlesOfParts>
  <Company>Australian Taxation Office</Company>
  <LinksUpToDate>false</LinksUpToDate>
  <CharactersWithSpaces>2699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Taxation Administration Act – Withholding Schedule</dc:title>
  <dc:creator>ubafu</dc:creator>
  <cp:lastModifiedBy>Bounds, Alexander</cp:lastModifiedBy>
  <cp:revision>5</cp:revision>
  <cp:lastPrinted>2017-02-28T22:58:00Z</cp:lastPrinted>
  <dcterms:created xsi:type="dcterms:W3CDTF">2017-07-31T04:13:00Z</dcterms:created>
  <dcterms:modified xsi:type="dcterms:W3CDTF">2017-07-31T04:58:00Z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0x010100A64679C44DADA04984EEB770C4791873006B50A42D46FE94428A184B3B20B7217F</vt:lpwstr>
  </property>
  <property fmtid="{D5CDD505-2E9C-101B-9397-08002B2CF9AE}" pid="3" name="_dlc_policyId">
    <vt:lpwstr>0x010100A64679C44DADA04984EEB770C4791873|1060299444</vt:lpwstr>
  </property>
  <property fmtid="{D5CDD505-2E9C-101B-9397-08002B2CF9AE}" pid="4" name="ItemRetentionFormula">
    <vt:lpwstr>&lt;formula id="Microsoft.Office.RecordsManagement.PolicyFeatures.Expiration.Formula.BuiltIn"&gt;&lt;number&gt;10&lt;/number&gt;&lt;property&gt;Modified&lt;/property&gt;&lt;propertyId&gt;28cf69c5-fa48-462a-b5cd-27b6f9d2bd5f&lt;/propertyId&gt;&lt;period&gt;years&lt;/period&gt;&lt;/formula&gt;</vt:lpwstr>
  </property>
  <property fmtid="{D5CDD505-2E9C-101B-9397-08002B2CF9AE}" pid="5" name="_dlc_DocIdItemGuid">
    <vt:lpwstr>133e58d6-93de-47ec-bd11-9f5d94cf2332</vt:lpwstr>
  </property>
  <property fmtid="{D5CDD505-2E9C-101B-9397-08002B2CF9AE}" pid="6" name="TaxKeyword">
    <vt:lpwstr/>
  </property>
  <property fmtid="{D5CDD505-2E9C-101B-9397-08002B2CF9AE}" pid="7" name="Security Classification">
    <vt:lpwstr>1;#UNCLASSIFIED|1bbb598d-ed8e-4faa-b9b5-c952cc7313f8</vt:lpwstr>
  </property>
</Properties>
</file>