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Pr="00323DE8" w:rsidRDefault="00726D47" w:rsidP="00A74CEC">
      <w:pPr>
        <w:rPr>
          <w:rFonts w:ascii="Arial" w:hAnsi="Arial" w:cs="Arial"/>
          <w:color w:val="000000"/>
        </w:rPr>
      </w:pPr>
      <w:r w:rsidRPr="00323DE8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0419363E" wp14:editId="56428BBD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323DE8" w:rsidRDefault="00971F0C" w:rsidP="00F33A28">
      <w:pPr>
        <w:pStyle w:val="LDTitle"/>
        <w:rPr>
          <w:rStyle w:val="LDCitation"/>
        </w:rPr>
      </w:pPr>
      <w:r w:rsidRPr="00323DE8">
        <w:t xml:space="preserve">AMSA MO </w:t>
      </w:r>
      <w:r w:rsidR="00FF57B0" w:rsidRPr="00323DE8">
        <w:t>201</w:t>
      </w:r>
      <w:r w:rsidR="00D31BD3" w:rsidRPr="00323DE8">
        <w:t>7</w:t>
      </w:r>
      <w:r w:rsidR="005B673C">
        <w:t>/</w:t>
      </w:r>
      <w:r w:rsidR="00133D0F">
        <w:t>3</w:t>
      </w:r>
    </w:p>
    <w:p w:rsidR="00705E92" w:rsidRPr="00323DE8" w:rsidRDefault="00705E92" w:rsidP="00705E92">
      <w:pPr>
        <w:pStyle w:val="LDDescription"/>
        <w:rPr>
          <w:sz w:val="28"/>
          <w:szCs w:val="28"/>
        </w:rPr>
      </w:pPr>
      <w:r w:rsidRPr="00323DE8">
        <w:rPr>
          <w:sz w:val="28"/>
          <w:szCs w:val="28"/>
        </w:rPr>
        <w:t>Marine Order</w:t>
      </w:r>
      <w:r w:rsidR="00120482" w:rsidRPr="00323DE8">
        <w:rPr>
          <w:sz w:val="28"/>
          <w:szCs w:val="28"/>
        </w:rPr>
        <w:t xml:space="preserve"> </w:t>
      </w:r>
      <w:r w:rsidR="00725EBF" w:rsidRPr="00323DE8">
        <w:rPr>
          <w:sz w:val="28"/>
          <w:szCs w:val="28"/>
        </w:rPr>
        <w:t>502 (Vessel identifiers — national law</w:t>
      </w:r>
      <w:r w:rsidR="00D76C43" w:rsidRPr="00323DE8">
        <w:rPr>
          <w:sz w:val="28"/>
          <w:szCs w:val="28"/>
        </w:rPr>
        <w:t>) 20</w:t>
      </w:r>
      <w:r w:rsidR="003D39F9" w:rsidRPr="00323DE8">
        <w:rPr>
          <w:sz w:val="28"/>
          <w:szCs w:val="28"/>
        </w:rPr>
        <w:t>17</w:t>
      </w:r>
    </w:p>
    <w:p w:rsidR="00D31BD3" w:rsidRPr="00323DE8" w:rsidRDefault="002320F6" w:rsidP="00D31BD3">
      <w:pPr>
        <w:pStyle w:val="LDBodytext"/>
        <w:rPr>
          <w:rFonts w:ascii="Arial" w:hAnsi="Arial" w:cs="Arial"/>
        </w:rPr>
      </w:pPr>
      <w:r w:rsidRPr="00323DE8">
        <w:rPr>
          <w:rFonts w:ascii="Arial" w:hAnsi="Arial" w:cs="Arial"/>
        </w:rPr>
        <w:t xml:space="preserve">I, </w:t>
      </w:r>
      <w:r w:rsidR="00696005">
        <w:rPr>
          <w:rFonts w:ascii="Arial" w:hAnsi="Arial" w:cs="Arial"/>
        </w:rPr>
        <w:t>Gary Prosser</w:t>
      </w:r>
      <w:r w:rsidRPr="00323DE8">
        <w:rPr>
          <w:rFonts w:ascii="Arial" w:hAnsi="Arial" w:cs="Arial"/>
        </w:rPr>
        <w:t xml:space="preserve">, </w:t>
      </w:r>
      <w:r w:rsidR="00696005">
        <w:rPr>
          <w:rFonts w:ascii="Arial" w:hAnsi="Arial" w:cs="Arial"/>
        </w:rPr>
        <w:t xml:space="preserve">Acting </w:t>
      </w:r>
      <w:r w:rsidR="009D5332" w:rsidRPr="00323DE8">
        <w:rPr>
          <w:rFonts w:ascii="Arial" w:hAnsi="Arial" w:cs="Arial"/>
        </w:rPr>
        <w:t>Chief Executive Officer</w:t>
      </w:r>
      <w:r w:rsidR="00971F0C" w:rsidRPr="00323DE8">
        <w:rPr>
          <w:rFonts w:ascii="Arial" w:hAnsi="Arial" w:cs="Arial"/>
        </w:rPr>
        <w:t xml:space="preserve"> of the Australian Maritime Safety Authority, </w:t>
      </w:r>
      <w:r w:rsidR="00D31BD3" w:rsidRPr="00323DE8">
        <w:rPr>
          <w:rFonts w:ascii="Arial" w:hAnsi="Arial" w:cs="Arial"/>
        </w:rPr>
        <w:t xml:space="preserve">(the National Marine Safety Regulator under section 9 of the </w:t>
      </w:r>
      <w:r w:rsidR="00D31BD3" w:rsidRPr="00323DE8">
        <w:rPr>
          <w:rFonts w:ascii="Arial" w:hAnsi="Arial" w:cs="Arial"/>
          <w:i/>
        </w:rPr>
        <w:t>Marine Safety (Domestic Commercial Vessel) National Law</w:t>
      </w:r>
      <w:r w:rsidR="00D31BD3" w:rsidRPr="00323DE8">
        <w:rPr>
          <w:rFonts w:ascii="Arial" w:hAnsi="Arial" w:cs="Arial"/>
        </w:rPr>
        <w:t xml:space="preserve">), make this Order under subsection 163(1) of the </w:t>
      </w:r>
      <w:r w:rsidR="00D31BD3" w:rsidRPr="00323DE8">
        <w:rPr>
          <w:rFonts w:ascii="Arial" w:hAnsi="Arial" w:cs="Arial"/>
          <w:i/>
        </w:rPr>
        <w:t>Marine Safety (Domestic Commercial Vessel) National Law</w:t>
      </w:r>
      <w:r w:rsidR="00D31BD3" w:rsidRPr="00323DE8">
        <w:rPr>
          <w:rFonts w:ascii="Arial" w:hAnsi="Arial" w:cs="Arial"/>
        </w:rPr>
        <w:t>.</w:t>
      </w:r>
    </w:p>
    <w:p w:rsidR="002320F6" w:rsidRPr="00323DE8" w:rsidRDefault="002320F6" w:rsidP="00F33A28">
      <w:pPr>
        <w:pStyle w:val="LDBodytext"/>
      </w:pPr>
    </w:p>
    <w:p w:rsidR="003265A9" w:rsidRPr="00323DE8" w:rsidRDefault="00865217" w:rsidP="003265A9">
      <w:pPr>
        <w:pStyle w:val="LDDate"/>
        <w:rPr>
          <w:rFonts w:ascii="Arial" w:hAnsi="Arial" w:cs="Arial"/>
        </w:rPr>
      </w:pPr>
      <w:r w:rsidRPr="00865217">
        <w:rPr>
          <w:rFonts w:ascii="Arial" w:hAnsi="Arial" w:cs="Arial"/>
        </w:rPr>
        <w:t>22 June</w:t>
      </w:r>
      <w:r>
        <w:rPr>
          <w:rFonts w:ascii="Arial" w:hAnsi="Arial" w:cs="Arial"/>
        </w:rPr>
        <w:t xml:space="preserve"> </w:t>
      </w:r>
      <w:r w:rsidR="008373EA" w:rsidRPr="00323DE8">
        <w:rPr>
          <w:rFonts w:ascii="Arial" w:hAnsi="Arial" w:cs="Arial"/>
        </w:rPr>
        <w:t>201</w:t>
      </w:r>
      <w:r w:rsidR="00D31BD3" w:rsidRPr="00323DE8">
        <w:rPr>
          <w:rFonts w:ascii="Arial" w:hAnsi="Arial" w:cs="Arial"/>
        </w:rPr>
        <w:t>7</w:t>
      </w:r>
    </w:p>
    <w:p w:rsidR="00EB3EB2" w:rsidRPr="00323DE8" w:rsidRDefault="00865217" w:rsidP="00F33A28">
      <w:pPr>
        <w:pStyle w:val="LDSignatory"/>
      </w:pPr>
      <w:bookmarkStart w:id="0" w:name="_GoBack"/>
      <w:r w:rsidRPr="00865217">
        <w:rPr>
          <w:rFonts w:ascii="Arial" w:hAnsi="Arial" w:cs="Arial"/>
          <w:b/>
        </w:rPr>
        <w:t>Gary Prosser</w:t>
      </w:r>
      <w:bookmarkEnd w:id="0"/>
      <w:r w:rsidR="00F33A28" w:rsidRPr="00133D0F">
        <w:rPr>
          <w:rFonts w:ascii="Arial" w:hAnsi="Arial" w:cs="Arial"/>
        </w:rPr>
        <w:br/>
      </w:r>
      <w:r w:rsidR="003D78A5">
        <w:rPr>
          <w:rFonts w:ascii="Arial" w:hAnsi="Arial" w:cs="Arial"/>
        </w:rPr>
        <w:t xml:space="preserve">Acting </w:t>
      </w:r>
      <w:r w:rsidR="00F33A28" w:rsidRPr="00323DE8">
        <w:rPr>
          <w:rFonts w:ascii="Arial" w:hAnsi="Arial" w:cs="Arial"/>
        </w:rPr>
        <w:t>Chief Executive Officer</w:t>
      </w:r>
    </w:p>
    <w:p w:rsidR="00EB3EB2" w:rsidRPr="00323DE8" w:rsidRDefault="00EB3EB2" w:rsidP="00F33A28">
      <w:pPr>
        <w:pStyle w:val="LDDate"/>
      </w:pPr>
    </w:p>
    <w:p w:rsidR="00705E92" w:rsidRPr="00323DE8" w:rsidRDefault="00705E92" w:rsidP="00705E92">
      <w:pPr>
        <w:pStyle w:val="SigningPageBreak"/>
        <w:sectPr w:rsidR="00705E92" w:rsidRPr="00323DE8" w:rsidSect="00AB5F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bookmarkStart w:id="1" w:name="_Toc280562274"/>
    <w:p w:rsidR="009A151E" w:rsidRPr="00323DE8" w:rsidRDefault="0005002E">
      <w:pPr>
        <w:pStyle w:val="TOC3"/>
      </w:pPr>
      <w:r w:rsidRPr="00323DE8">
        <w:rPr>
          <w:rFonts w:cs="Arial"/>
          <w:sz w:val="24"/>
          <w:szCs w:val="24"/>
        </w:rPr>
        <w:lastRenderedPageBreak/>
        <w:fldChar w:fldCharType="begin"/>
      </w:r>
      <w:r w:rsidRPr="00323DE8">
        <w:rPr>
          <w:rFonts w:cs="Arial"/>
          <w:sz w:val="24"/>
          <w:szCs w:val="24"/>
        </w:rPr>
        <w:instrText xml:space="preserve"> TOC \t "LDClauseHeading,3,LDSchedule heading,4,LDDivision,1,LDSubdivision,2,Subtitle,2,Title,1" </w:instrText>
      </w:r>
      <w:r w:rsidRPr="00323DE8">
        <w:rPr>
          <w:rFonts w:cs="Arial"/>
          <w:sz w:val="24"/>
          <w:szCs w:val="24"/>
        </w:rPr>
        <w:fldChar w:fldCharType="separate"/>
      </w:r>
      <w:r w:rsidR="009A151E" w:rsidRPr="00323DE8">
        <w:t>1</w:t>
      </w:r>
      <w:r w:rsidR="009A151E" w:rsidRPr="00323DE8">
        <w:tab/>
        <w:t>Name of Order</w:t>
      </w:r>
      <w:r w:rsidR="009A151E" w:rsidRPr="00323DE8">
        <w:tab/>
      </w:r>
      <w:r w:rsidR="009A151E" w:rsidRPr="00323DE8">
        <w:fldChar w:fldCharType="begin"/>
      </w:r>
      <w:r w:rsidR="009A151E" w:rsidRPr="00323DE8">
        <w:instrText xml:space="preserve"> PAGEREF _Toc477427399 \h </w:instrText>
      </w:r>
      <w:r w:rsidR="009A151E" w:rsidRPr="00323DE8">
        <w:fldChar w:fldCharType="separate"/>
      </w:r>
      <w:r w:rsidR="008D625B">
        <w:t>3</w:t>
      </w:r>
      <w:r w:rsidR="009A151E" w:rsidRPr="00323DE8">
        <w:fldChar w:fldCharType="end"/>
      </w:r>
    </w:p>
    <w:p w:rsidR="009A151E" w:rsidRPr="00323DE8" w:rsidRDefault="009A151E">
      <w:pPr>
        <w:pStyle w:val="TOC3"/>
      </w:pPr>
      <w:r w:rsidRPr="00323DE8">
        <w:t>1A</w:t>
      </w:r>
      <w:r w:rsidRPr="00323DE8">
        <w:tab/>
        <w:t>Commencement</w:t>
      </w:r>
      <w:r w:rsidRPr="00323DE8">
        <w:tab/>
      </w:r>
      <w:r w:rsidRPr="00323DE8">
        <w:fldChar w:fldCharType="begin"/>
      </w:r>
      <w:r w:rsidRPr="00323DE8">
        <w:instrText xml:space="preserve"> PAGEREF _Toc477427400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t>1B</w:t>
      </w:r>
      <w:r w:rsidRPr="00323DE8">
        <w:tab/>
        <w:t xml:space="preserve">Repeal of </w:t>
      </w:r>
      <w:r w:rsidRPr="00323DE8">
        <w:rPr>
          <w:i/>
        </w:rPr>
        <w:t>Marine Order 502 (Vessel identifiers — national law) 2013</w:t>
      </w:r>
      <w:r w:rsidRPr="00323DE8">
        <w:tab/>
      </w:r>
      <w:r w:rsidRPr="00323DE8">
        <w:fldChar w:fldCharType="begin"/>
      </w:r>
      <w:r w:rsidRPr="00323DE8">
        <w:instrText xml:space="preserve"> PAGEREF _Toc477427401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t>2</w:t>
      </w:r>
      <w:r w:rsidRPr="00323DE8">
        <w:tab/>
        <w:t>Application for unique identifier</w:t>
      </w:r>
      <w:r w:rsidRPr="00323DE8">
        <w:tab/>
      </w:r>
      <w:r w:rsidRPr="00323DE8">
        <w:fldChar w:fldCharType="begin"/>
      </w:r>
      <w:r w:rsidRPr="00323DE8">
        <w:instrText xml:space="preserve"> PAGEREF _Toc477427402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t>3</w:t>
      </w:r>
      <w:r w:rsidRPr="00323DE8">
        <w:tab/>
        <w:t>Criterion for issue of unique identifier</w:t>
      </w:r>
      <w:r w:rsidRPr="00323DE8">
        <w:tab/>
      </w:r>
      <w:r w:rsidRPr="00323DE8">
        <w:fldChar w:fldCharType="begin"/>
      </w:r>
      <w:r w:rsidRPr="00323DE8">
        <w:instrText xml:space="preserve"> PAGEREF _Toc477427403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t>4</w:t>
      </w:r>
      <w:r w:rsidRPr="00323DE8">
        <w:tab/>
        <w:t>Display of unique identifier</w:t>
      </w:r>
      <w:r w:rsidRPr="00323DE8">
        <w:tab/>
      </w:r>
      <w:r w:rsidRPr="00323DE8">
        <w:fldChar w:fldCharType="begin"/>
      </w:r>
      <w:r w:rsidRPr="00323DE8">
        <w:instrText xml:space="preserve"> PAGEREF _Toc477427404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rPr>
          <w:rFonts w:cs="Arial"/>
        </w:rPr>
        <w:t>5</w:t>
      </w:r>
      <w:r w:rsidRPr="00323DE8">
        <w:tab/>
        <w:t>Permitted removal or alteration of unique identifier</w:t>
      </w:r>
      <w:r w:rsidRPr="00323DE8">
        <w:tab/>
      </w:r>
      <w:r w:rsidRPr="00323DE8">
        <w:fldChar w:fldCharType="begin"/>
      </w:r>
      <w:r w:rsidRPr="00323DE8">
        <w:instrText xml:space="preserve"> PAGEREF _Toc477427405 \h </w:instrText>
      </w:r>
      <w:r w:rsidRPr="00323DE8">
        <w:fldChar w:fldCharType="separate"/>
      </w:r>
      <w:r w:rsidR="008D625B">
        <w:t>3</w:t>
      </w:r>
      <w:r w:rsidRPr="00323DE8">
        <w:fldChar w:fldCharType="end"/>
      </w:r>
    </w:p>
    <w:p w:rsidR="009A151E" w:rsidRPr="00323DE8" w:rsidRDefault="009A151E">
      <w:pPr>
        <w:pStyle w:val="TOC3"/>
      </w:pPr>
      <w:r w:rsidRPr="00323DE8">
        <w:t>6</w:t>
      </w:r>
      <w:r w:rsidRPr="00323DE8">
        <w:tab/>
        <w:t>Notification requirements</w:t>
      </w:r>
      <w:r w:rsidRPr="00323DE8">
        <w:tab/>
      </w:r>
      <w:r w:rsidRPr="00323DE8">
        <w:fldChar w:fldCharType="begin"/>
      </w:r>
      <w:r w:rsidRPr="00323DE8">
        <w:instrText xml:space="preserve"> PAGEREF _Toc477427406 \h </w:instrText>
      </w:r>
      <w:r w:rsidRPr="00323DE8">
        <w:fldChar w:fldCharType="separate"/>
      </w:r>
      <w:r w:rsidR="008D625B">
        <w:t>4</w:t>
      </w:r>
      <w:r w:rsidRPr="00323DE8">
        <w:fldChar w:fldCharType="end"/>
      </w:r>
    </w:p>
    <w:p w:rsidR="00A623B8" w:rsidRPr="00323DE8" w:rsidRDefault="0005002E" w:rsidP="008A5C97">
      <w:pPr>
        <w:pStyle w:val="LDBodytext"/>
        <w:rPr>
          <w:rFonts w:asciiTheme="minorHAnsi" w:hAnsiTheme="minorHAnsi"/>
        </w:rPr>
      </w:pPr>
      <w:r w:rsidRPr="00323DE8">
        <w:rPr>
          <w:rFonts w:asciiTheme="minorHAnsi" w:eastAsiaTheme="minorEastAsia" w:hAnsiTheme="minorHAnsi" w:cs="Arial"/>
          <w:noProof/>
          <w:lang w:eastAsia="en-AU"/>
        </w:rPr>
        <w:fldChar w:fldCharType="end"/>
      </w:r>
    </w:p>
    <w:p w:rsidR="000F30ED" w:rsidRPr="00323DE8" w:rsidRDefault="00A623B8" w:rsidP="008A5C97">
      <w:pPr>
        <w:pStyle w:val="LDBodytext"/>
      </w:pPr>
      <w:r w:rsidRPr="00323DE8">
        <w:br w:type="page"/>
      </w:r>
    </w:p>
    <w:p w:rsidR="00DA29C6" w:rsidRPr="00323DE8" w:rsidRDefault="00622E82" w:rsidP="00F25AE8">
      <w:pPr>
        <w:pStyle w:val="LDClauseHeading"/>
        <w:spacing w:before="0"/>
        <w:rPr>
          <w:sz w:val="28"/>
          <w:szCs w:val="28"/>
        </w:rPr>
      </w:pPr>
      <w:bookmarkStart w:id="2" w:name="_Toc477427399"/>
      <w:bookmarkStart w:id="3" w:name="_Toc292805509"/>
      <w:r>
        <w:rPr>
          <w:rStyle w:val="CharSectNo"/>
          <w:noProof/>
          <w:sz w:val="28"/>
          <w:szCs w:val="28"/>
        </w:rPr>
        <w:lastRenderedPageBreak/>
        <w:t>1</w:t>
      </w:r>
      <w:r w:rsidR="00DA29C6" w:rsidRPr="00323DE8">
        <w:rPr>
          <w:sz w:val="28"/>
          <w:szCs w:val="28"/>
        </w:rPr>
        <w:tab/>
        <w:t>Name of Order</w:t>
      </w:r>
      <w:bookmarkEnd w:id="2"/>
    </w:p>
    <w:p w:rsidR="00DA29C6" w:rsidRPr="00323DE8" w:rsidRDefault="00DA29C6" w:rsidP="00DA29C6">
      <w:pPr>
        <w:pStyle w:val="LDClause"/>
        <w:rPr>
          <w:rFonts w:ascii="Arial" w:hAnsi="Arial" w:cs="Arial"/>
        </w:rPr>
      </w:pPr>
      <w:r w:rsidRPr="00323DE8">
        <w:tab/>
      </w:r>
      <w:r w:rsidRPr="00323DE8">
        <w:tab/>
      </w:r>
      <w:r w:rsidRPr="00323DE8">
        <w:rPr>
          <w:rFonts w:ascii="Arial" w:hAnsi="Arial" w:cs="Arial"/>
        </w:rPr>
        <w:t xml:space="preserve">This Order is </w:t>
      </w:r>
      <w:r w:rsidR="00622E82" w:rsidRPr="00622E82">
        <w:rPr>
          <w:rFonts w:ascii="Arial" w:hAnsi="Arial" w:cs="Arial"/>
          <w:i/>
        </w:rPr>
        <w:t>Marine Order 502 (Vessel identifiers — national law) 2017</w:t>
      </w:r>
      <w:r w:rsidRPr="00323DE8">
        <w:rPr>
          <w:rFonts w:ascii="Arial" w:hAnsi="Arial" w:cs="Arial"/>
        </w:rPr>
        <w:t>.</w:t>
      </w:r>
    </w:p>
    <w:p w:rsidR="00DA29C6" w:rsidRPr="00323DE8" w:rsidRDefault="00994FA0" w:rsidP="00DA29C6">
      <w:pPr>
        <w:pStyle w:val="LDClauseHeading"/>
        <w:rPr>
          <w:sz w:val="28"/>
          <w:szCs w:val="28"/>
        </w:rPr>
      </w:pPr>
      <w:bookmarkStart w:id="4" w:name="_Toc477427400"/>
      <w:r w:rsidRPr="00323DE8">
        <w:rPr>
          <w:rStyle w:val="CharSectNo"/>
          <w:sz w:val="28"/>
          <w:szCs w:val="28"/>
        </w:rPr>
        <w:t>1A</w:t>
      </w:r>
      <w:r w:rsidR="00DA29C6" w:rsidRPr="00323DE8">
        <w:rPr>
          <w:sz w:val="28"/>
          <w:szCs w:val="28"/>
        </w:rPr>
        <w:tab/>
        <w:t>Commencement</w:t>
      </w:r>
      <w:bookmarkEnd w:id="4"/>
    </w:p>
    <w:p w:rsidR="00DA29C6" w:rsidRPr="00323DE8" w:rsidRDefault="00DA29C6" w:rsidP="00DA29C6">
      <w:pPr>
        <w:pStyle w:val="LDClause"/>
        <w:rPr>
          <w:rFonts w:ascii="Arial" w:hAnsi="Arial" w:cs="Arial"/>
        </w:rPr>
      </w:pPr>
      <w:r w:rsidRPr="00323DE8">
        <w:tab/>
      </w:r>
      <w:r w:rsidRPr="00323DE8">
        <w:rPr>
          <w:rFonts w:ascii="Arial" w:hAnsi="Arial" w:cs="Arial"/>
        </w:rPr>
        <w:tab/>
        <w:t>This Order commences on</w:t>
      </w:r>
      <w:r w:rsidR="006968E6" w:rsidRPr="00323DE8">
        <w:rPr>
          <w:rFonts w:ascii="Arial" w:hAnsi="Arial" w:cs="Arial"/>
        </w:rPr>
        <w:t xml:space="preserve"> </w:t>
      </w:r>
      <w:r w:rsidR="002D180F" w:rsidRPr="00323DE8">
        <w:rPr>
          <w:rFonts w:ascii="Arial" w:hAnsi="Arial" w:cs="Arial"/>
        </w:rPr>
        <w:t>1 Ju</w:t>
      </w:r>
      <w:r w:rsidR="00346134" w:rsidRPr="00323DE8">
        <w:rPr>
          <w:rFonts w:ascii="Arial" w:hAnsi="Arial" w:cs="Arial"/>
        </w:rPr>
        <w:t>ly</w:t>
      </w:r>
      <w:r w:rsidR="002D180F" w:rsidRPr="00323DE8">
        <w:rPr>
          <w:rFonts w:ascii="Arial" w:hAnsi="Arial" w:cs="Arial"/>
        </w:rPr>
        <w:t xml:space="preserve"> 2017</w:t>
      </w:r>
      <w:r w:rsidRPr="00323DE8">
        <w:rPr>
          <w:rFonts w:ascii="Arial" w:hAnsi="Arial" w:cs="Arial"/>
        </w:rPr>
        <w:t>.</w:t>
      </w:r>
    </w:p>
    <w:p w:rsidR="00DA29C6" w:rsidRPr="00323DE8" w:rsidRDefault="00994FA0" w:rsidP="00DA29C6">
      <w:pPr>
        <w:pStyle w:val="LDClauseHeading"/>
        <w:rPr>
          <w:sz w:val="28"/>
          <w:szCs w:val="28"/>
        </w:rPr>
      </w:pPr>
      <w:bookmarkStart w:id="5" w:name="_Toc477427401"/>
      <w:r w:rsidRPr="00323DE8">
        <w:rPr>
          <w:rStyle w:val="CharSectNo"/>
          <w:sz w:val="28"/>
          <w:szCs w:val="28"/>
        </w:rPr>
        <w:t>1B</w:t>
      </w:r>
      <w:r w:rsidR="00DA29C6" w:rsidRPr="00323DE8">
        <w:rPr>
          <w:sz w:val="28"/>
          <w:szCs w:val="28"/>
        </w:rPr>
        <w:tab/>
        <w:t xml:space="preserve">Repeal of </w:t>
      </w:r>
      <w:r w:rsidR="00DA29C6" w:rsidRPr="00323DE8">
        <w:rPr>
          <w:i/>
          <w:sz w:val="28"/>
          <w:szCs w:val="28"/>
        </w:rPr>
        <w:t>Marine Order</w:t>
      </w:r>
      <w:r w:rsidR="00CB61C3" w:rsidRPr="00323DE8">
        <w:rPr>
          <w:i/>
          <w:sz w:val="28"/>
          <w:szCs w:val="28"/>
        </w:rPr>
        <w:t xml:space="preserve"> </w:t>
      </w:r>
      <w:r w:rsidR="006968E6" w:rsidRPr="00323DE8">
        <w:rPr>
          <w:i/>
          <w:sz w:val="28"/>
          <w:szCs w:val="28"/>
        </w:rPr>
        <w:t>502</w:t>
      </w:r>
      <w:r w:rsidR="00CB61C3" w:rsidRPr="00323DE8">
        <w:rPr>
          <w:i/>
          <w:sz w:val="28"/>
          <w:szCs w:val="28"/>
        </w:rPr>
        <w:t xml:space="preserve"> (</w:t>
      </w:r>
      <w:r w:rsidR="006968E6" w:rsidRPr="00323DE8">
        <w:rPr>
          <w:i/>
          <w:sz w:val="28"/>
          <w:szCs w:val="28"/>
        </w:rPr>
        <w:t>Vessel identifiers — national law</w:t>
      </w:r>
      <w:r w:rsidR="00CB61C3" w:rsidRPr="00323DE8">
        <w:rPr>
          <w:i/>
          <w:sz w:val="28"/>
          <w:szCs w:val="28"/>
        </w:rPr>
        <w:t>) 20</w:t>
      </w:r>
      <w:r w:rsidR="006968E6" w:rsidRPr="00323DE8">
        <w:rPr>
          <w:i/>
          <w:sz w:val="28"/>
          <w:szCs w:val="28"/>
        </w:rPr>
        <w:t>13</w:t>
      </w:r>
      <w:bookmarkEnd w:id="5"/>
    </w:p>
    <w:p w:rsidR="00DA29C6" w:rsidRPr="00323DE8" w:rsidRDefault="00DA29C6" w:rsidP="00DA29C6">
      <w:pPr>
        <w:pStyle w:val="LDClause"/>
        <w:rPr>
          <w:rFonts w:ascii="Arial" w:hAnsi="Arial" w:cs="Arial"/>
        </w:rPr>
      </w:pPr>
      <w:r w:rsidRPr="00323DE8">
        <w:tab/>
      </w:r>
      <w:r w:rsidRPr="00323DE8">
        <w:tab/>
      </w:r>
      <w:r w:rsidR="006968E6" w:rsidRPr="00323DE8">
        <w:rPr>
          <w:rFonts w:ascii="Arial" w:hAnsi="Arial" w:cs="Arial"/>
          <w:i/>
        </w:rPr>
        <w:t>Marine Order 502 (Vessel identifiers — national law) 2013</w:t>
      </w:r>
      <w:r w:rsidR="006968E6" w:rsidRPr="00323DE8">
        <w:rPr>
          <w:rFonts w:ascii="Arial" w:hAnsi="Arial" w:cs="Arial"/>
        </w:rPr>
        <w:t xml:space="preserve"> </w:t>
      </w:r>
      <w:r w:rsidRPr="00323DE8">
        <w:rPr>
          <w:rFonts w:ascii="Arial" w:hAnsi="Arial" w:cs="Arial"/>
        </w:rPr>
        <w:t>is repealed</w:t>
      </w:r>
      <w:r w:rsidR="00CB61C3" w:rsidRPr="00323DE8">
        <w:rPr>
          <w:rFonts w:ascii="Arial" w:hAnsi="Arial" w:cs="Arial"/>
        </w:rPr>
        <w:t>.</w:t>
      </w:r>
    </w:p>
    <w:p w:rsidR="00D92F5C" w:rsidRPr="00323DE8" w:rsidRDefault="00622E82" w:rsidP="00E94617">
      <w:pPr>
        <w:pStyle w:val="LDClauseHeading"/>
        <w:rPr>
          <w:rFonts w:cs="Arial"/>
        </w:rPr>
      </w:pPr>
      <w:bookmarkStart w:id="6" w:name="_Toc280562279"/>
      <w:bookmarkStart w:id="7" w:name="_Toc292805516"/>
      <w:bookmarkStart w:id="8" w:name="_Toc477427402"/>
      <w:bookmarkEnd w:id="1"/>
      <w:bookmarkEnd w:id="3"/>
      <w:r>
        <w:rPr>
          <w:rStyle w:val="CharSectNo"/>
          <w:noProof/>
          <w:sz w:val="28"/>
          <w:szCs w:val="28"/>
        </w:rPr>
        <w:t>2</w:t>
      </w:r>
      <w:r w:rsidR="00705E92" w:rsidRPr="00323DE8">
        <w:rPr>
          <w:sz w:val="28"/>
          <w:szCs w:val="28"/>
        </w:rPr>
        <w:tab/>
        <w:t>Application</w:t>
      </w:r>
      <w:bookmarkEnd w:id="6"/>
      <w:bookmarkEnd w:id="7"/>
      <w:r w:rsidR="00A724E5" w:rsidRPr="00323DE8">
        <w:rPr>
          <w:sz w:val="28"/>
          <w:szCs w:val="28"/>
        </w:rPr>
        <w:t xml:space="preserve"> </w:t>
      </w:r>
      <w:r w:rsidR="00AF7136" w:rsidRPr="00323DE8">
        <w:rPr>
          <w:sz w:val="28"/>
          <w:szCs w:val="28"/>
        </w:rPr>
        <w:t>for unique identifier</w:t>
      </w:r>
      <w:bookmarkEnd w:id="8"/>
      <w:r w:rsidR="00705E92" w:rsidRPr="00323DE8">
        <w:rPr>
          <w:rFonts w:cs="Arial"/>
        </w:rPr>
        <w:tab/>
      </w:r>
    </w:p>
    <w:p w:rsidR="00705E92" w:rsidRPr="00323DE8" w:rsidRDefault="00D92F5C" w:rsidP="00705E92">
      <w:pPr>
        <w:pStyle w:val="LDClause"/>
        <w:keepNext/>
        <w:rPr>
          <w:rFonts w:ascii="Arial" w:hAnsi="Arial" w:cs="Arial"/>
        </w:rPr>
      </w:pPr>
      <w:r w:rsidRPr="00323DE8">
        <w:rPr>
          <w:rFonts w:ascii="Arial" w:hAnsi="Arial" w:cs="Arial"/>
        </w:rPr>
        <w:tab/>
      </w:r>
      <w:r w:rsidR="00705E92" w:rsidRPr="00323DE8">
        <w:rPr>
          <w:rFonts w:ascii="Arial" w:hAnsi="Arial" w:cs="Arial"/>
        </w:rPr>
        <w:tab/>
      </w:r>
      <w:r w:rsidR="00AC1525" w:rsidRPr="00323DE8">
        <w:rPr>
          <w:rFonts w:ascii="Arial" w:hAnsi="Arial" w:cs="Arial"/>
        </w:rPr>
        <w:t xml:space="preserve">For </w:t>
      </w:r>
      <w:r w:rsidR="00B76551" w:rsidRPr="00323DE8">
        <w:rPr>
          <w:rFonts w:ascii="Arial" w:hAnsi="Arial" w:cs="Arial"/>
        </w:rPr>
        <w:t>paragraph 76(1</w:t>
      </w:r>
      <w:proofErr w:type="gramStart"/>
      <w:r w:rsidR="00B76551" w:rsidRPr="00323DE8">
        <w:rPr>
          <w:rFonts w:ascii="Arial" w:hAnsi="Arial" w:cs="Arial"/>
        </w:rPr>
        <w:t>)(</w:t>
      </w:r>
      <w:proofErr w:type="gramEnd"/>
      <w:r w:rsidR="00B76551" w:rsidRPr="00323DE8">
        <w:rPr>
          <w:rFonts w:ascii="Arial" w:hAnsi="Arial" w:cs="Arial"/>
        </w:rPr>
        <w:t xml:space="preserve">c) </w:t>
      </w:r>
      <w:r w:rsidR="00AC1525" w:rsidRPr="00323DE8">
        <w:rPr>
          <w:rFonts w:ascii="Arial" w:hAnsi="Arial" w:cs="Arial"/>
        </w:rPr>
        <w:t xml:space="preserve">of the national law, an application for a unique identifier must be made in accordance with </w:t>
      </w:r>
      <w:r w:rsidR="00AC1525" w:rsidRPr="00323DE8">
        <w:rPr>
          <w:rFonts w:ascii="Arial" w:hAnsi="Arial" w:cs="Arial"/>
          <w:i/>
          <w:iCs/>
        </w:rPr>
        <w:t xml:space="preserve">Marine </w:t>
      </w:r>
      <w:r w:rsidR="00F5343F" w:rsidRPr="00323DE8">
        <w:rPr>
          <w:rFonts w:ascii="Arial" w:hAnsi="Arial" w:cs="Arial"/>
          <w:i/>
          <w:iCs/>
        </w:rPr>
        <w:t>Order 501 (Administration </w:t>
      </w:r>
      <w:r w:rsidR="00AC1525" w:rsidRPr="00323DE8">
        <w:rPr>
          <w:rFonts w:ascii="Arial" w:hAnsi="Arial" w:cs="Arial"/>
          <w:i/>
          <w:iCs/>
        </w:rPr>
        <w:t>— national law) 2013</w:t>
      </w:r>
      <w:r w:rsidR="00AC1525" w:rsidRPr="00323DE8">
        <w:rPr>
          <w:rFonts w:ascii="Arial" w:hAnsi="Arial" w:cs="Arial"/>
        </w:rPr>
        <w:t>.</w:t>
      </w:r>
    </w:p>
    <w:p w:rsidR="00AC1525" w:rsidRPr="00323DE8" w:rsidRDefault="00107B39" w:rsidP="00107B39">
      <w:pPr>
        <w:pStyle w:val="LDNote"/>
        <w:rPr>
          <w:rFonts w:asciiTheme="minorHAnsi" w:hAnsiTheme="minorHAnsi"/>
          <w:szCs w:val="20"/>
        </w:rPr>
      </w:pPr>
      <w:r w:rsidRPr="00323DE8">
        <w:rPr>
          <w:rFonts w:asciiTheme="minorHAnsi" w:hAnsiTheme="minorHAnsi"/>
          <w:i/>
          <w:iCs/>
          <w:szCs w:val="20"/>
        </w:rPr>
        <w:t>Note</w:t>
      </w:r>
      <w:r w:rsidR="00782704" w:rsidRPr="00323DE8">
        <w:rPr>
          <w:rFonts w:asciiTheme="minorHAnsi" w:hAnsiTheme="minorHAnsi"/>
          <w:i/>
          <w:iCs/>
          <w:szCs w:val="20"/>
        </w:rPr>
        <w:t xml:space="preserve"> 1</w:t>
      </w:r>
      <w:r w:rsidR="00F5343F" w:rsidRPr="00323DE8">
        <w:rPr>
          <w:rFonts w:asciiTheme="minorHAnsi" w:hAnsiTheme="minorHAnsi"/>
          <w:i/>
          <w:iCs/>
          <w:szCs w:val="20"/>
        </w:rPr>
        <w:t>   </w:t>
      </w:r>
      <w:r w:rsidR="00AC1525" w:rsidRPr="00323DE8">
        <w:rPr>
          <w:rFonts w:asciiTheme="minorHAnsi" w:hAnsiTheme="minorHAnsi"/>
          <w:szCs w:val="20"/>
        </w:rPr>
        <w:t>A fee may be charged — see s</w:t>
      </w:r>
      <w:r w:rsidR="001E1670">
        <w:rPr>
          <w:rFonts w:asciiTheme="minorHAnsi" w:hAnsiTheme="minorHAnsi"/>
          <w:szCs w:val="20"/>
        </w:rPr>
        <w:t>ection</w:t>
      </w:r>
      <w:r w:rsidR="00AC1525" w:rsidRPr="00323DE8">
        <w:rPr>
          <w:rFonts w:asciiTheme="minorHAnsi" w:hAnsiTheme="minorHAnsi"/>
          <w:szCs w:val="20"/>
        </w:rPr>
        <w:t xml:space="preserve"> 9</w:t>
      </w:r>
      <w:r w:rsidR="001E1670">
        <w:rPr>
          <w:rFonts w:asciiTheme="minorHAnsi" w:hAnsiTheme="minorHAnsi"/>
          <w:szCs w:val="20"/>
        </w:rPr>
        <w:t xml:space="preserve"> of the </w:t>
      </w:r>
      <w:r w:rsidR="001E1670" w:rsidRPr="00323DE8">
        <w:rPr>
          <w:rFonts w:asciiTheme="minorHAnsi" w:hAnsiTheme="minorHAnsi"/>
          <w:szCs w:val="20"/>
        </w:rPr>
        <w:t>National Law Act</w:t>
      </w:r>
      <w:r w:rsidR="00AC1525" w:rsidRPr="00323DE8">
        <w:rPr>
          <w:rFonts w:asciiTheme="minorHAnsi" w:hAnsiTheme="minorHAnsi"/>
          <w:szCs w:val="20"/>
        </w:rPr>
        <w:t>.</w:t>
      </w:r>
    </w:p>
    <w:p w:rsidR="00782704" w:rsidRDefault="00782704" w:rsidP="00782704">
      <w:pPr>
        <w:pStyle w:val="LDNote"/>
        <w:rPr>
          <w:rFonts w:asciiTheme="minorHAnsi" w:hAnsiTheme="minorHAnsi"/>
          <w:szCs w:val="20"/>
        </w:rPr>
      </w:pPr>
      <w:r w:rsidRPr="00323DE8">
        <w:rPr>
          <w:rFonts w:asciiTheme="minorHAnsi" w:hAnsiTheme="minorHAnsi"/>
          <w:i/>
          <w:szCs w:val="20"/>
        </w:rPr>
        <w:t>Note 2</w:t>
      </w:r>
      <w:r w:rsidRPr="00323DE8">
        <w:rPr>
          <w:rFonts w:asciiTheme="minorHAnsi" w:hAnsiTheme="minorHAnsi"/>
          <w:szCs w:val="20"/>
        </w:rPr>
        <w:t xml:space="preserve">   For the definition of </w:t>
      </w:r>
      <w:r w:rsidRPr="00323DE8">
        <w:rPr>
          <w:rFonts w:asciiTheme="minorHAnsi" w:hAnsiTheme="minorHAnsi"/>
          <w:b/>
          <w:i/>
          <w:szCs w:val="20"/>
        </w:rPr>
        <w:t xml:space="preserve">unique identifier </w:t>
      </w:r>
      <w:r w:rsidRPr="00323DE8">
        <w:rPr>
          <w:rFonts w:asciiTheme="minorHAnsi" w:hAnsiTheme="minorHAnsi"/>
          <w:szCs w:val="20"/>
        </w:rPr>
        <w:t xml:space="preserve">see </w:t>
      </w:r>
      <w:r w:rsidR="002B41BE" w:rsidRPr="00323DE8">
        <w:rPr>
          <w:rFonts w:asciiTheme="minorHAnsi" w:hAnsiTheme="minorHAnsi"/>
          <w:szCs w:val="20"/>
        </w:rPr>
        <w:t xml:space="preserve">section 6 of the </w:t>
      </w:r>
      <w:r w:rsidRPr="00323DE8">
        <w:rPr>
          <w:rFonts w:asciiTheme="minorHAnsi" w:hAnsiTheme="minorHAnsi"/>
          <w:szCs w:val="20"/>
        </w:rPr>
        <w:t>national law</w:t>
      </w:r>
      <w:r w:rsidR="002B41BE" w:rsidRPr="00323DE8">
        <w:rPr>
          <w:rFonts w:asciiTheme="minorHAnsi" w:hAnsiTheme="minorHAnsi"/>
          <w:szCs w:val="20"/>
        </w:rPr>
        <w:t xml:space="preserve">. </w:t>
      </w:r>
      <w:r w:rsidRPr="00323DE8">
        <w:rPr>
          <w:rFonts w:asciiTheme="minorHAnsi" w:hAnsiTheme="minorHAnsi"/>
          <w:b/>
          <w:i/>
          <w:szCs w:val="20"/>
        </w:rPr>
        <w:t>National law</w:t>
      </w:r>
      <w:r w:rsidRPr="00323DE8">
        <w:rPr>
          <w:rFonts w:asciiTheme="minorHAnsi" w:hAnsiTheme="minorHAnsi"/>
          <w:b/>
          <w:szCs w:val="20"/>
        </w:rPr>
        <w:t xml:space="preserve"> </w:t>
      </w:r>
      <w:r w:rsidR="00DE2F44" w:rsidRPr="00323DE8">
        <w:rPr>
          <w:rFonts w:asciiTheme="minorHAnsi" w:hAnsiTheme="minorHAnsi"/>
          <w:szCs w:val="20"/>
        </w:rPr>
        <w:t>and some other terms used in this Order are</w:t>
      </w:r>
      <w:r w:rsidRPr="00323DE8">
        <w:rPr>
          <w:rFonts w:asciiTheme="minorHAnsi" w:hAnsiTheme="minorHAnsi"/>
          <w:b/>
          <w:szCs w:val="20"/>
        </w:rPr>
        <w:t xml:space="preserve"> </w:t>
      </w:r>
      <w:r w:rsidRPr="00323DE8">
        <w:rPr>
          <w:rFonts w:asciiTheme="minorHAnsi" w:hAnsiTheme="minorHAnsi"/>
          <w:szCs w:val="20"/>
        </w:rPr>
        <w:t xml:space="preserve">defined in </w:t>
      </w:r>
      <w:r w:rsidRPr="00323DE8">
        <w:rPr>
          <w:rFonts w:asciiTheme="minorHAnsi" w:hAnsiTheme="minorHAnsi"/>
          <w:i/>
          <w:szCs w:val="20"/>
        </w:rPr>
        <w:t>M</w:t>
      </w:r>
      <w:r w:rsidR="00805E3F" w:rsidRPr="00323DE8">
        <w:rPr>
          <w:rFonts w:asciiTheme="minorHAnsi" w:hAnsiTheme="minorHAnsi"/>
          <w:i/>
          <w:szCs w:val="20"/>
        </w:rPr>
        <w:t>arine Order 501 (Administration</w:t>
      </w:r>
      <w:r w:rsidRPr="00323DE8">
        <w:rPr>
          <w:rFonts w:asciiTheme="minorHAnsi" w:hAnsiTheme="minorHAnsi"/>
          <w:i/>
          <w:szCs w:val="20"/>
        </w:rPr>
        <w:t xml:space="preserve"> — national law) 2013</w:t>
      </w:r>
      <w:r w:rsidRPr="00323DE8">
        <w:rPr>
          <w:rFonts w:asciiTheme="minorHAnsi" w:hAnsiTheme="minorHAnsi"/>
          <w:szCs w:val="20"/>
        </w:rPr>
        <w:t>.</w:t>
      </w:r>
    </w:p>
    <w:p w:rsidR="00E94617" w:rsidRPr="00323DE8" w:rsidRDefault="00E94617" w:rsidP="00782704">
      <w:pPr>
        <w:pStyle w:val="LDNote"/>
        <w:rPr>
          <w:rFonts w:asciiTheme="minorHAnsi" w:hAnsiTheme="minorHAnsi"/>
          <w:szCs w:val="20"/>
        </w:rPr>
      </w:pPr>
      <w:r w:rsidRPr="00323DE8">
        <w:rPr>
          <w:rFonts w:asciiTheme="minorHAnsi" w:hAnsiTheme="minorHAnsi"/>
          <w:i/>
          <w:szCs w:val="20"/>
        </w:rPr>
        <w:t>Note</w:t>
      </w:r>
      <w:r>
        <w:rPr>
          <w:rFonts w:asciiTheme="minorHAnsi" w:hAnsiTheme="minorHAnsi"/>
          <w:i/>
          <w:szCs w:val="20"/>
        </w:rPr>
        <w:t xml:space="preserve"> 3</w:t>
      </w:r>
      <w:r w:rsidRPr="00323DE8">
        <w:rPr>
          <w:rFonts w:asciiTheme="minorHAnsi" w:hAnsiTheme="minorHAnsi"/>
          <w:i/>
          <w:szCs w:val="20"/>
        </w:rPr>
        <w:t>   </w:t>
      </w:r>
      <w:r w:rsidRPr="00323DE8">
        <w:rPr>
          <w:rFonts w:asciiTheme="minorHAnsi" w:hAnsiTheme="minorHAnsi"/>
          <w:szCs w:val="20"/>
        </w:rPr>
        <w:t xml:space="preserve">An application for a unique identifier may be </w:t>
      </w:r>
      <w:r w:rsidRPr="008206C2">
        <w:rPr>
          <w:rFonts w:asciiTheme="minorHAnsi" w:hAnsiTheme="minorHAnsi"/>
          <w:szCs w:val="20"/>
        </w:rPr>
        <w:t xml:space="preserve">made </w:t>
      </w:r>
      <w:r w:rsidR="00B573B1" w:rsidRPr="008206C2">
        <w:rPr>
          <w:rFonts w:asciiTheme="minorHAnsi" w:hAnsiTheme="minorHAnsi"/>
          <w:szCs w:val="20"/>
        </w:rPr>
        <w:t xml:space="preserve">at any time, including </w:t>
      </w:r>
      <w:r w:rsidRPr="008206C2">
        <w:rPr>
          <w:rFonts w:asciiTheme="minorHAnsi" w:hAnsiTheme="minorHAnsi"/>
          <w:szCs w:val="20"/>
        </w:rPr>
        <w:t>before or</w:t>
      </w:r>
      <w:r>
        <w:rPr>
          <w:rFonts w:asciiTheme="minorHAnsi" w:hAnsiTheme="minorHAnsi"/>
          <w:szCs w:val="20"/>
        </w:rPr>
        <w:t xml:space="preserve"> during</w:t>
      </w:r>
      <w:r w:rsidRPr="00323DE8">
        <w:rPr>
          <w:rFonts w:asciiTheme="minorHAnsi" w:hAnsiTheme="minorHAnsi"/>
          <w:szCs w:val="20"/>
        </w:rPr>
        <w:t xml:space="preserve"> the course of construction of a domestic commercial vessel.</w:t>
      </w:r>
    </w:p>
    <w:p w:rsidR="00AC1525" w:rsidRPr="00323DE8" w:rsidRDefault="00622E82" w:rsidP="00AC1525">
      <w:pPr>
        <w:pStyle w:val="LDClauseHeading"/>
        <w:rPr>
          <w:sz w:val="28"/>
          <w:szCs w:val="28"/>
        </w:rPr>
      </w:pPr>
      <w:bookmarkStart w:id="9" w:name="_Toc477427403"/>
      <w:r>
        <w:rPr>
          <w:rStyle w:val="CharSectNo"/>
          <w:noProof/>
          <w:sz w:val="28"/>
          <w:szCs w:val="28"/>
        </w:rPr>
        <w:t>3</w:t>
      </w:r>
      <w:r w:rsidR="00AC1525" w:rsidRPr="00323DE8">
        <w:rPr>
          <w:sz w:val="28"/>
          <w:szCs w:val="28"/>
        </w:rPr>
        <w:tab/>
        <w:t>Criterion for issue of unique identifier</w:t>
      </w:r>
      <w:bookmarkEnd w:id="9"/>
    </w:p>
    <w:p w:rsidR="00F5430B" w:rsidRPr="00323DE8" w:rsidRDefault="00F5430B" w:rsidP="00F5430B">
      <w:pPr>
        <w:pStyle w:val="LDClause"/>
        <w:keepNext/>
        <w:rPr>
          <w:rFonts w:ascii="Arial" w:hAnsi="Arial" w:cs="Arial"/>
        </w:rPr>
      </w:pPr>
      <w:r w:rsidRPr="00323DE8">
        <w:tab/>
      </w:r>
      <w:r w:rsidRPr="00323DE8">
        <w:rPr>
          <w:rFonts w:ascii="Arial" w:hAnsi="Arial" w:cs="Arial"/>
          <w:sz w:val="26"/>
          <w:szCs w:val="26"/>
        </w:rPr>
        <w:tab/>
      </w:r>
      <w:r w:rsidRPr="00323DE8">
        <w:rPr>
          <w:rFonts w:ascii="Arial" w:hAnsi="Arial" w:cs="Arial"/>
        </w:rPr>
        <w:t xml:space="preserve">For paragraph </w:t>
      </w:r>
      <w:r w:rsidR="0044623E" w:rsidRPr="00323DE8">
        <w:rPr>
          <w:rFonts w:ascii="Arial" w:hAnsi="Arial" w:cs="Arial"/>
        </w:rPr>
        <w:t>77</w:t>
      </w:r>
      <w:r w:rsidRPr="00323DE8">
        <w:rPr>
          <w:rFonts w:ascii="Arial" w:hAnsi="Arial" w:cs="Arial"/>
        </w:rPr>
        <w:t>(1</w:t>
      </w:r>
      <w:proofErr w:type="gramStart"/>
      <w:r w:rsidRPr="00323DE8">
        <w:rPr>
          <w:rFonts w:ascii="Arial" w:hAnsi="Arial" w:cs="Arial"/>
        </w:rPr>
        <w:t>)(</w:t>
      </w:r>
      <w:proofErr w:type="gramEnd"/>
      <w:r w:rsidR="0044623E" w:rsidRPr="00323DE8">
        <w:rPr>
          <w:rFonts w:ascii="Arial" w:hAnsi="Arial" w:cs="Arial"/>
        </w:rPr>
        <w:t>a</w:t>
      </w:r>
      <w:r w:rsidRPr="00323DE8">
        <w:rPr>
          <w:rFonts w:ascii="Arial" w:hAnsi="Arial" w:cs="Arial"/>
        </w:rPr>
        <w:t xml:space="preserve">) of the national law, the criterion for issue of a unique identifier is that </w:t>
      </w:r>
      <w:r w:rsidR="00107B39" w:rsidRPr="00323DE8">
        <w:rPr>
          <w:rFonts w:ascii="Arial" w:hAnsi="Arial" w:cs="Arial"/>
        </w:rPr>
        <w:t>the National Regulator has not</w:t>
      </w:r>
      <w:r w:rsidRPr="00323DE8">
        <w:rPr>
          <w:rFonts w:ascii="Arial" w:hAnsi="Arial" w:cs="Arial"/>
        </w:rPr>
        <w:t xml:space="preserve"> previously issued </w:t>
      </w:r>
      <w:r w:rsidR="00107B39" w:rsidRPr="00323DE8">
        <w:rPr>
          <w:rFonts w:ascii="Arial" w:hAnsi="Arial" w:cs="Arial"/>
        </w:rPr>
        <w:t>a unique identifier</w:t>
      </w:r>
      <w:r w:rsidRPr="00323DE8">
        <w:rPr>
          <w:rFonts w:ascii="Arial" w:hAnsi="Arial" w:cs="Arial"/>
        </w:rPr>
        <w:t xml:space="preserve"> for the vessel.</w:t>
      </w:r>
    </w:p>
    <w:p w:rsidR="00782704" w:rsidRPr="00323DE8" w:rsidRDefault="001E1670" w:rsidP="00782704">
      <w:pPr>
        <w:pStyle w:val="LDNote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Note</w:t>
      </w:r>
      <w:r w:rsidR="00782704" w:rsidRPr="00323DE8">
        <w:rPr>
          <w:rFonts w:asciiTheme="minorHAnsi" w:hAnsiTheme="minorHAnsi" w:cs="Arial"/>
          <w:i/>
          <w:szCs w:val="20"/>
        </w:rPr>
        <w:t>   </w:t>
      </w:r>
      <w:r w:rsidR="00782704" w:rsidRPr="00323DE8">
        <w:rPr>
          <w:rFonts w:asciiTheme="minorHAnsi" w:hAnsiTheme="minorHAnsi" w:cs="Arial"/>
          <w:szCs w:val="20"/>
        </w:rPr>
        <w:t xml:space="preserve">The National Regulator may issue a unique identifier for a domestic commercial vessel that holds an </w:t>
      </w:r>
      <w:r w:rsidR="00782704" w:rsidRPr="00323DE8">
        <w:rPr>
          <w:rFonts w:asciiTheme="minorHAnsi" w:hAnsiTheme="minorHAnsi" w:cs="Arial"/>
          <w:b/>
          <w:i/>
          <w:szCs w:val="20"/>
        </w:rPr>
        <w:t xml:space="preserve">old unique identifier </w:t>
      </w:r>
      <w:r w:rsidR="00EE6846" w:rsidRPr="00323DE8">
        <w:rPr>
          <w:rFonts w:asciiTheme="minorHAnsi" w:hAnsiTheme="minorHAnsi" w:cs="Arial"/>
          <w:szCs w:val="20"/>
        </w:rPr>
        <w:t>as defined in s</w:t>
      </w:r>
      <w:r w:rsidR="00D92894" w:rsidRPr="00323DE8">
        <w:rPr>
          <w:rFonts w:asciiTheme="minorHAnsi" w:hAnsiTheme="minorHAnsi" w:cs="Arial"/>
          <w:szCs w:val="20"/>
        </w:rPr>
        <w:t>ubsection</w:t>
      </w:r>
      <w:r w:rsidR="00EE6846" w:rsidRPr="00323DE8">
        <w:rPr>
          <w:rFonts w:asciiTheme="minorHAnsi" w:hAnsiTheme="minorHAnsi" w:cs="Arial"/>
          <w:szCs w:val="20"/>
        </w:rPr>
        <w:t xml:space="preserve"> </w:t>
      </w:r>
      <w:r w:rsidR="00782704" w:rsidRPr="00323DE8">
        <w:rPr>
          <w:rFonts w:asciiTheme="minorHAnsi" w:hAnsiTheme="minorHAnsi" w:cs="Arial"/>
          <w:szCs w:val="20"/>
        </w:rPr>
        <w:t xml:space="preserve">14(1) of the </w:t>
      </w:r>
      <w:r w:rsidR="00782704" w:rsidRPr="00323DE8">
        <w:rPr>
          <w:rFonts w:asciiTheme="minorHAnsi" w:hAnsiTheme="minorHAnsi" w:cs="Arial"/>
          <w:i/>
          <w:szCs w:val="20"/>
        </w:rPr>
        <w:t>Marine Safety (Domestic Commercial Vessel) National Law Regulation 2013</w:t>
      </w:r>
      <w:r w:rsidR="00782704" w:rsidRPr="00323DE8">
        <w:rPr>
          <w:rFonts w:asciiTheme="minorHAnsi" w:hAnsiTheme="minorHAnsi" w:cs="Arial"/>
          <w:szCs w:val="20"/>
        </w:rPr>
        <w:t xml:space="preserve">. This is because </w:t>
      </w:r>
      <w:r w:rsidR="00DE2F44" w:rsidRPr="00323DE8">
        <w:rPr>
          <w:rFonts w:asciiTheme="minorHAnsi" w:hAnsiTheme="minorHAnsi" w:cs="Arial"/>
          <w:szCs w:val="20"/>
        </w:rPr>
        <w:t xml:space="preserve">old unique identifiers </w:t>
      </w:r>
      <w:r w:rsidR="00782704" w:rsidRPr="00323DE8">
        <w:rPr>
          <w:rFonts w:asciiTheme="minorHAnsi" w:hAnsiTheme="minorHAnsi" w:cs="Arial"/>
          <w:szCs w:val="20"/>
        </w:rPr>
        <w:t>are not issued by the National Regulator but by an agency of a State or the Northe</w:t>
      </w:r>
      <w:r w:rsidR="009A151E" w:rsidRPr="00323DE8">
        <w:rPr>
          <w:rFonts w:asciiTheme="minorHAnsi" w:hAnsiTheme="minorHAnsi" w:cs="Arial"/>
          <w:szCs w:val="20"/>
        </w:rPr>
        <w:t>rn Territory before 1 July 2013</w:t>
      </w:r>
      <w:r w:rsidR="00782704" w:rsidRPr="00323DE8">
        <w:rPr>
          <w:rFonts w:asciiTheme="minorHAnsi" w:hAnsiTheme="minorHAnsi" w:cs="Arial"/>
          <w:szCs w:val="20"/>
        </w:rPr>
        <w:t>.</w:t>
      </w:r>
    </w:p>
    <w:p w:rsidR="00F5430B" w:rsidRPr="00323DE8" w:rsidRDefault="00622E82" w:rsidP="00F5430B">
      <w:pPr>
        <w:pStyle w:val="LDClauseHeading"/>
        <w:rPr>
          <w:sz w:val="28"/>
          <w:szCs w:val="28"/>
        </w:rPr>
      </w:pPr>
      <w:bookmarkStart w:id="10" w:name="_Toc477427404"/>
      <w:r>
        <w:rPr>
          <w:rStyle w:val="CharSectNo"/>
          <w:noProof/>
          <w:sz w:val="28"/>
          <w:szCs w:val="28"/>
        </w:rPr>
        <w:t>4</w:t>
      </w:r>
      <w:r w:rsidR="00F5430B" w:rsidRPr="00323DE8">
        <w:rPr>
          <w:sz w:val="28"/>
          <w:szCs w:val="28"/>
        </w:rPr>
        <w:tab/>
        <w:t>Display of unique identifier</w:t>
      </w:r>
      <w:bookmarkEnd w:id="10"/>
    </w:p>
    <w:p w:rsidR="00AC1525" w:rsidRPr="00323DE8" w:rsidRDefault="00D63BC1" w:rsidP="00D63BC1">
      <w:pPr>
        <w:pStyle w:val="LDClause"/>
        <w:keepNext/>
        <w:rPr>
          <w:rFonts w:ascii="Arial" w:hAnsi="Arial" w:cs="Arial"/>
        </w:rPr>
      </w:pPr>
      <w:r w:rsidRPr="00323DE8">
        <w:rPr>
          <w:rFonts w:ascii="Arial" w:hAnsi="Arial" w:cs="Arial"/>
        </w:rPr>
        <w:tab/>
        <w:t>(1)</w:t>
      </w:r>
      <w:r w:rsidRPr="00323DE8">
        <w:rPr>
          <w:rFonts w:ascii="Arial" w:hAnsi="Arial" w:cs="Arial"/>
        </w:rPr>
        <w:tab/>
      </w:r>
      <w:r w:rsidR="00F5343F" w:rsidRPr="00323DE8">
        <w:rPr>
          <w:rFonts w:ascii="Arial" w:hAnsi="Arial" w:cs="Arial"/>
        </w:rPr>
        <w:t xml:space="preserve">For </w:t>
      </w:r>
      <w:r w:rsidR="00E379B2" w:rsidRPr="00323DE8">
        <w:rPr>
          <w:rFonts w:ascii="Arial" w:hAnsi="Arial" w:cs="Arial"/>
        </w:rPr>
        <w:t>section 79 of the national law, a unique identifier must be displayed clearly and prominently on th</w:t>
      </w:r>
      <w:r w:rsidR="00F5343F" w:rsidRPr="00323DE8">
        <w:rPr>
          <w:rFonts w:ascii="Arial" w:hAnsi="Arial" w:cs="Arial"/>
        </w:rPr>
        <w:t>e vessel.</w:t>
      </w:r>
    </w:p>
    <w:p w:rsidR="004D15FB" w:rsidRPr="00323DE8" w:rsidRDefault="004D15FB" w:rsidP="005E0299">
      <w:pPr>
        <w:pStyle w:val="LDClause"/>
        <w:keepNext/>
        <w:rPr>
          <w:rFonts w:ascii="Arial" w:hAnsi="Arial" w:cs="Arial"/>
        </w:rPr>
      </w:pPr>
      <w:r w:rsidRPr="00323DE8">
        <w:rPr>
          <w:rFonts w:ascii="Arial" w:hAnsi="Arial" w:cs="Arial"/>
        </w:rPr>
        <w:tab/>
        <w:t>(2)</w:t>
      </w:r>
      <w:r w:rsidRPr="00323DE8">
        <w:rPr>
          <w:rFonts w:ascii="Arial" w:hAnsi="Arial" w:cs="Arial"/>
        </w:rPr>
        <w:tab/>
      </w:r>
      <w:r w:rsidR="002033CF" w:rsidRPr="00323DE8">
        <w:rPr>
          <w:rFonts w:ascii="Arial" w:hAnsi="Arial" w:cs="Arial"/>
        </w:rPr>
        <w:t>The unique identifier must be displayed</w:t>
      </w:r>
      <w:r w:rsidR="00805E3F" w:rsidRPr="00323DE8">
        <w:rPr>
          <w:rFonts w:ascii="Arial" w:hAnsi="Arial" w:cs="Arial"/>
        </w:rPr>
        <w:t xml:space="preserve"> within 21 days of being issued.</w:t>
      </w:r>
    </w:p>
    <w:p w:rsidR="006D33C3" w:rsidRPr="00323DE8" w:rsidRDefault="006D33C3" w:rsidP="005E0299">
      <w:pPr>
        <w:pStyle w:val="LDClause"/>
        <w:keepNext/>
        <w:rPr>
          <w:rFonts w:ascii="Arial" w:hAnsi="Arial" w:cs="Arial"/>
        </w:rPr>
      </w:pPr>
      <w:r w:rsidRPr="00323DE8">
        <w:rPr>
          <w:rFonts w:ascii="Arial" w:hAnsi="Arial" w:cs="Arial"/>
        </w:rPr>
        <w:tab/>
        <w:t>(3)</w:t>
      </w:r>
      <w:r w:rsidRPr="00323DE8">
        <w:rPr>
          <w:rFonts w:ascii="Arial" w:hAnsi="Arial" w:cs="Arial"/>
        </w:rPr>
        <w:tab/>
        <w:t xml:space="preserve">However, if application was made for the unique </w:t>
      </w:r>
      <w:r w:rsidRPr="008206C2">
        <w:rPr>
          <w:rFonts w:ascii="Arial" w:hAnsi="Arial" w:cs="Arial"/>
        </w:rPr>
        <w:t xml:space="preserve">identifier </w:t>
      </w:r>
      <w:r w:rsidR="00E94617" w:rsidRPr="008206C2">
        <w:rPr>
          <w:rFonts w:ascii="Arial" w:hAnsi="Arial" w:cs="Arial"/>
        </w:rPr>
        <w:t>before or</w:t>
      </w:r>
      <w:r w:rsidR="00E94617">
        <w:rPr>
          <w:rFonts w:ascii="Arial" w:hAnsi="Arial" w:cs="Arial"/>
        </w:rPr>
        <w:t xml:space="preserve"> </w:t>
      </w:r>
      <w:r w:rsidRPr="00323DE8">
        <w:rPr>
          <w:rFonts w:ascii="Arial" w:hAnsi="Arial" w:cs="Arial"/>
        </w:rPr>
        <w:t>during the course of construction of the vessel, the unique identifier must be displayed before the vessel is launched.</w:t>
      </w:r>
    </w:p>
    <w:p w:rsidR="00174BC0" w:rsidRPr="00323DE8" w:rsidRDefault="00622E82" w:rsidP="00F90DC8">
      <w:pPr>
        <w:pStyle w:val="LDClauseHeading"/>
        <w:rPr>
          <w:sz w:val="28"/>
          <w:szCs w:val="28"/>
        </w:rPr>
      </w:pPr>
      <w:bookmarkStart w:id="11" w:name="_Toc477427405"/>
      <w:r>
        <w:rPr>
          <w:rStyle w:val="CharSectNo"/>
          <w:rFonts w:cs="Arial"/>
          <w:noProof/>
          <w:sz w:val="28"/>
          <w:szCs w:val="28"/>
        </w:rPr>
        <w:t>5</w:t>
      </w:r>
      <w:r w:rsidR="00174BC0" w:rsidRPr="00323DE8">
        <w:rPr>
          <w:sz w:val="28"/>
          <w:szCs w:val="28"/>
        </w:rPr>
        <w:tab/>
        <w:t>Permitted removal or alteration of unique identifier</w:t>
      </w:r>
      <w:bookmarkEnd w:id="11"/>
    </w:p>
    <w:p w:rsidR="00174BC0" w:rsidRPr="00323DE8" w:rsidRDefault="00174BC0" w:rsidP="00174BC0">
      <w:pPr>
        <w:pStyle w:val="LDClause"/>
        <w:rPr>
          <w:rStyle w:val="LDClauseChar"/>
          <w:rFonts w:ascii="Arial" w:hAnsi="Arial" w:cs="Arial"/>
        </w:rPr>
      </w:pPr>
      <w:r w:rsidRPr="00323DE8">
        <w:tab/>
      </w:r>
      <w:r w:rsidRPr="00323DE8">
        <w:tab/>
      </w:r>
      <w:r w:rsidR="00712FF6" w:rsidRPr="00323DE8">
        <w:rPr>
          <w:rFonts w:ascii="Arial" w:hAnsi="Arial" w:cs="Arial"/>
        </w:rPr>
        <w:t>A</w:t>
      </w:r>
      <w:r w:rsidRPr="00323DE8">
        <w:rPr>
          <w:rFonts w:ascii="Arial" w:hAnsi="Arial" w:cs="Arial"/>
        </w:rPr>
        <w:t xml:space="preserve"> unique identifier may </w:t>
      </w:r>
      <w:r w:rsidR="00712FF6" w:rsidRPr="00323DE8">
        <w:rPr>
          <w:rFonts w:ascii="Arial" w:hAnsi="Arial" w:cs="Arial"/>
        </w:rPr>
        <w:t xml:space="preserve">only </w:t>
      </w:r>
      <w:r w:rsidRPr="00323DE8">
        <w:rPr>
          <w:rFonts w:ascii="Arial" w:hAnsi="Arial" w:cs="Arial"/>
        </w:rPr>
        <w:t xml:space="preserve">be removed or </w:t>
      </w:r>
      <w:r w:rsidRPr="00323DE8">
        <w:rPr>
          <w:rStyle w:val="LDClauseChar"/>
          <w:rFonts w:ascii="Arial" w:hAnsi="Arial" w:cs="Arial"/>
        </w:rPr>
        <w:t xml:space="preserve">altered if: </w:t>
      </w:r>
    </w:p>
    <w:p w:rsidR="00174BC0" w:rsidRPr="00323DE8" w:rsidRDefault="00174BC0" w:rsidP="00174BC0">
      <w:pPr>
        <w:pStyle w:val="LDP1a"/>
        <w:rPr>
          <w:rFonts w:ascii="Arial" w:hAnsi="Arial" w:cs="Arial"/>
        </w:rPr>
      </w:pPr>
      <w:r w:rsidRPr="00323DE8">
        <w:rPr>
          <w:rFonts w:ascii="Arial" w:hAnsi="Arial" w:cs="Arial"/>
        </w:rPr>
        <w:t>(a)</w:t>
      </w:r>
      <w:r w:rsidRPr="00323DE8">
        <w:rPr>
          <w:rFonts w:ascii="Arial" w:hAnsi="Arial" w:cs="Arial"/>
        </w:rPr>
        <w:tab/>
      </w:r>
      <w:proofErr w:type="gramStart"/>
      <w:r w:rsidRPr="00323DE8">
        <w:rPr>
          <w:rFonts w:ascii="Arial" w:hAnsi="Arial" w:cs="Arial"/>
        </w:rPr>
        <w:t>the</w:t>
      </w:r>
      <w:proofErr w:type="gramEnd"/>
      <w:r w:rsidRPr="00323DE8">
        <w:rPr>
          <w:rFonts w:ascii="Arial" w:hAnsi="Arial" w:cs="Arial"/>
        </w:rPr>
        <w:t xml:space="preserve"> owner has notified the National Regulator </w:t>
      </w:r>
      <w:r w:rsidR="007C6C0C" w:rsidRPr="00323DE8">
        <w:rPr>
          <w:rFonts w:ascii="Arial" w:hAnsi="Arial" w:cs="Arial"/>
        </w:rPr>
        <w:t>in writing</w:t>
      </w:r>
      <w:r w:rsidR="00147F71" w:rsidRPr="00323DE8">
        <w:rPr>
          <w:rFonts w:ascii="Arial" w:hAnsi="Arial" w:cs="Arial"/>
        </w:rPr>
        <w:t xml:space="preserve"> </w:t>
      </w:r>
      <w:r w:rsidRPr="00323DE8">
        <w:rPr>
          <w:rFonts w:ascii="Arial" w:hAnsi="Arial" w:cs="Arial"/>
        </w:rPr>
        <w:t xml:space="preserve">that the vessel has ceased to be a domestic commercial vessel; or </w:t>
      </w:r>
    </w:p>
    <w:p w:rsidR="00174BC0" w:rsidRPr="00323DE8" w:rsidRDefault="00174BC0" w:rsidP="00174BC0">
      <w:pPr>
        <w:pStyle w:val="LDP1a"/>
        <w:rPr>
          <w:rFonts w:ascii="Arial" w:hAnsi="Arial" w:cs="Arial"/>
        </w:rPr>
      </w:pPr>
      <w:r w:rsidRPr="00323DE8">
        <w:rPr>
          <w:rFonts w:ascii="Arial" w:hAnsi="Arial" w:cs="Arial"/>
        </w:rPr>
        <w:t>(b)</w:t>
      </w:r>
      <w:r w:rsidRPr="00323DE8">
        <w:rPr>
          <w:rFonts w:ascii="Arial" w:hAnsi="Arial" w:cs="Arial"/>
        </w:rPr>
        <w:tab/>
      </w:r>
      <w:proofErr w:type="gramStart"/>
      <w:r w:rsidR="002D180F" w:rsidRPr="00323DE8">
        <w:rPr>
          <w:rFonts w:ascii="Arial" w:hAnsi="Arial" w:cs="Arial"/>
        </w:rPr>
        <w:t>an</w:t>
      </w:r>
      <w:proofErr w:type="gramEnd"/>
      <w:r w:rsidR="002D180F" w:rsidRPr="00323DE8">
        <w:rPr>
          <w:rFonts w:ascii="Arial" w:hAnsi="Arial" w:cs="Arial"/>
        </w:rPr>
        <w:t xml:space="preserve"> exemption from </w:t>
      </w:r>
      <w:r w:rsidR="004A0982" w:rsidRPr="00323DE8">
        <w:rPr>
          <w:rFonts w:ascii="Arial" w:hAnsi="Arial" w:cs="Arial"/>
        </w:rPr>
        <w:t>a</w:t>
      </w:r>
      <w:r w:rsidR="002D180F" w:rsidRPr="00323DE8">
        <w:rPr>
          <w:rFonts w:ascii="Arial" w:hAnsi="Arial" w:cs="Arial"/>
        </w:rPr>
        <w:t xml:space="preserve"> requirement to display a unique identifier </w:t>
      </w:r>
      <w:r w:rsidR="008907C3" w:rsidRPr="00323DE8">
        <w:rPr>
          <w:rFonts w:ascii="Arial" w:hAnsi="Arial" w:cs="Arial"/>
        </w:rPr>
        <w:t>is in effect</w:t>
      </w:r>
      <w:r w:rsidR="002D180F" w:rsidRPr="00323DE8">
        <w:rPr>
          <w:rFonts w:ascii="Arial" w:hAnsi="Arial" w:cs="Arial"/>
        </w:rPr>
        <w:t xml:space="preserve"> for </w:t>
      </w:r>
      <w:r w:rsidRPr="00323DE8">
        <w:rPr>
          <w:rFonts w:ascii="Arial" w:hAnsi="Arial" w:cs="Arial"/>
        </w:rPr>
        <w:t>the vessel.</w:t>
      </w:r>
    </w:p>
    <w:p w:rsidR="00064F38" w:rsidRPr="00323DE8" w:rsidRDefault="00130056" w:rsidP="00064F38">
      <w:pPr>
        <w:pStyle w:val="LDClauseHeading"/>
        <w:rPr>
          <w:sz w:val="28"/>
          <w:szCs w:val="28"/>
        </w:rPr>
      </w:pPr>
      <w:bookmarkStart w:id="12" w:name="_Toc454966008"/>
      <w:bookmarkStart w:id="13" w:name="_Toc477427406"/>
      <w:r w:rsidRPr="00323DE8">
        <w:rPr>
          <w:sz w:val="28"/>
          <w:szCs w:val="28"/>
        </w:rPr>
        <w:lastRenderedPageBreak/>
        <w:t>6</w:t>
      </w:r>
      <w:r w:rsidR="00064F38" w:rsidRPr="00323DE8">
        <w:rPr>
          <w:sz w:val="28"/>
          <w:szCs w:val="28"/>
        </w:rPr>
        <w:tab/>
        <w:t>Notification requirements</w:t>
      </w:r>
      <w:bookmarkEnd w:id="12"/>
      <w:bookmarkEnd w:id="13"/>
    </w:p>
    <w:p w:rsidR="00064F38" w:rsidRPr="00323DE8" w:rsidRDefault="00064F38" w:rsidP="00064F38">
      <w:pPr>
        <w:pStyle w:val="LDClause"/>
        <w:rPr>
          <w:rFonts w:ascii="Arial" w:hAnsi="Arial" w:cs="Arial"/>
        </w:rPr>
      </w:pPr>
      <w:r w:rsidRPr="00323DE8">
        <w:rPr>
          <w:rFonts w:ascii="Arial" w:hAnsi="Arial" w:cs="Arial"/>
        </w:rPr>
        <w:tab/>
        <w:t>(1)</w:t>
      </w:r>
      <w:r w:rsidRPr="00323DE8">
        <w:rPr>
          <w:rFonts w:ascii="Arial" w:hAnsi="Arial" w:cs="Arial"/>
        </w:rPr>
        <w:tab/>
      </w:r>
      <w:r w:rsidR="004C3753" w:rsidRPr="00323DE8">
        <w:rPr>
          <w:rFonts w:ascii="Arial" w:hAnsi="Arial" w:cs="Arial"/>
        </w:rPr>
        <w:t>For paragraph 78(c) of the national law, t</w:t>
      </w:r>
      <w:r w:rsidRPr="00323DE8">
        <w:rPr>
          <w:rFonts w:ascii="Arial" w:hAnsi="Arial" w:cs="Arial"/>
        </w:rPr>
        <w:t xml:space="preserve">he owner of a </w:t>
      </w:r>
      <w:r w:rsidR="00805E3F" w:rsidRPr="00323DE8">
        <w:rPr>
          <w:rFonts w:ascii="Arial" w:hAnsi="Arial" w:cs="Arial"/>
        </w:rPr>
        <w:t xml:space="preserve">domestic commercial </w:t>
      </w:r>
      <w:r w:rsidRPr="00323DE8">
        <w:rPr>
          <w:rFonts w:ascii="Arial" w:hAnsi="Arial" w:cs="Arial"/>
        </w:rPr>
        <w:t xml:space="preserve">vessel </w:t>
      </w:r>
      <w:r w:rsidR="00712FF6" w:rsidRPr="00323DE8">
        <w:rPr>
          <w:rFonts w:ascii="Arial" w:hAnsi="Arial" w:cs="Arial"/>
        </w:rPr>
        <w:t>that has</w:t>
      </w:r>
      <w:r w:rsidRPr="00323DE8">
        <w:rPr>
          <w:rFonts w:ascii="Arial" w:hAnsi="Arial" w:cs="Arial"/>
        </w:rPr>
        <w:t xml:space="preserve"> a unique identifier must tell the National Regulator within 14 days of any of the following events:</w:t>
      </w:r>
    </w:p>
    <w:p w:rsidR="00064F38" w:rsidRPr="00323DE8" w:rsidRDefault="00064F38" w:rsidP="00064F38">
      <w:pPr>
        <w:pStyle w:val="LDP1a"/>
        <w:rPr>
          <w:rFonts w:ascii="Arial" w:hAnsi="Arial" w:cs="Arial"/>
        </w:rPr>
      </w:pPr>
      <w:r w:rsidRPr="00323DE8">
        <w:rPr>
          <w:rFonts w:ascii="Arial" w:hAnsi="Arial" w:cs="Arial"/>
        </w:rPr>
        <w:t>(a)</w:t>
      </w:r>
      <w:r w:rsidRPr="00323DE8">
        <w:rPr>
          <w:rFonts w:ascii="Arial" w:hAnsi="Arial" w:cs="Arial"/>
        </w:rPr>
        <w:tab/>
      </w:r>
      <w:proofErr w:type="gramStart"/>
      <w:r w:rsidRPr="00323DE8">
        <w:rPr>
          <w:rFonts w:ascii="Arial" w:hAnsi="Arial" w:cs="Arial"/>
        </w:rPr>
        <w:t>transfer</w:t>
      </w:r>
      <w:proofErr w:type="gramEnd"/>
      <w:r w:rsidRPr="00323DE8">
        <w:rPr>
          <w:rFonts w:ascii="Arial" w:hAnsi="Arial" w:cs="Arial"/>
        </w:rPr>
        <w:t xml:space="preserve"> of ownership of the vessel;</w:t>
      </w:r>
    </w:p>
    <w:p w:rsidR="00064F38" w:rsidRPr="00323DE8" w:rsidRDefault="00064F38" w:rsidP="00064F38">
      <w:pPr>
        <w:pStyle w:val="LDP1a"/>
        <w:rPr>
          <w:rFonts w:ascii="Arial" w:hAnsi="Arial" w:cs="Arial"/>
        </w:rPr>
      </w:pPr>
      <w:r w:rsidRPr="00323DE8">
        <w:rPr>
          <w:rFonts w:ascii="Arial" w:hAnsi="Arial" w:cs="Arial"/>
        </w:rPr>
        <w:t>(b)</w:t>
      </w:r>
      <w:r w:rsidRPr="00323DE8">
        <w:rPr>
          <w:rFonts w:ascii="Arial" w:hAnsi="Arial" w:cs="Arial"/>
        </w:rPr>
        <w:tab/>
      </w:r>
      <w:proofErr w:type="gramStart"/>
      <w:r w:rsidRPr="00323DE8">
        <w:rPr>
          <w:rFonts w:ascii="Arial" w:hAnsi="Arial" w:cs="Arial"/>
        </w:rPr>
        <w:t>sinking</w:t>
      </w:r>
      <w:proofErr w:type="gramEnd"/>
      <w:r w:rsidRPr="00323DE8">
        <w:rPr>
          <w:rFonts w:ascii="Arial" w:hAnsi="Arial" w:cs="Arial"/>
        </w:rPr>
        <w:t xml:space="preserve"> or scrapping of the vessel;</w:t>
      </w:r>
    </w:p>
    <w:p w:rsidR="00064F38" w:rsidRPr="00323DE8" w:rsidRDefault="00843069" w:rsidP="00064F38">
      <w:pPr>
        <w:pStyle w:val="LDP1a"/>
        <w:keepNext/>
        <w:rPr>
          <w:rFonts w:ascii="Arial" w:hAnsi="Arial" w:cs="Arial"/>
        </w:rPr>
      </w:pPr>
      <w:r w:rsidRPr="00323DE8">
        <w:rPr>
          <w:rFonts w:ascii="Arial" w:hAnsi="Arial" w:cs="Arial"/>
        </w:rPr>
        <w:t>(c)</w:t>
      </w:r>
      <w:r w:rsidRPr="00323DE8">
        <w:rPr>
          <w:rFonts w:ascii="Arial" w:hAnsi="Arial" w:cs="Arial"/>
        </w:rPr>
        <w:tab/>
      </w:r>
      <w:proofErr w:type="gramStart"/>
      <w:r w:rsidR="00064F38" w:rsidRPr="00323DE8">
        <w:rPr>
          <w:rFonts w:ascii="Arial" w:hAnsi="Arial" w:cs="Arial"/>
        </w:rPr>
        <w:t>the</w:t>
      </w:r>
      <w:proofErr w:type="gramEnd"/>
      <w:r w:rsidR="00064F38" w:rsidRPr="00323DE8">
        <w:rPr>
          <w:rFonts w:ascii="Arial" w:hAnsi="Arial" w:cs="Arial"/>
        </w:rPr>
        <w:t xml:space="preserve"> vessel ceases to be a domestic commercial vessel.</w:t>
      </w:r>
    </w:p>
    <w:p w:rsidR="00064F38" w:rsidRPr="00323DE8" w:rsidRDefault="00064F38" w:rsidP="00064F38">
      <w:pPr>
        <w:pStyle w:val="LDpenalty"/>
        <w:rPr>
          <w:rFonts w:ascii="Arial" w:hAnsi="Arial" w:cs="Arial"/>
          <w:lang w:eastAsia="en-AU"/>
        </w:rPr>
      </w:pPr>
      <w:r w:rsidRPr="00323DE8">
        <w:rPr>
          <w:rFonts w:ascii="Arial" w:hAnsi="Arial" w:cs="Arial"/>
        </w:rPr>
        <w:t>Penalty:</w:t>
      </w:r>
      <w:r w:rsidRPr="00323DE8">
        <w:rPr>
          <w:rFonts w:ascii="Arial" w:hAnsi="Arial" w:cs="Arial"/>
        </w:rPr>
        <w:tab/>
        <w:t>50 penalty units.</w:t>
      </w:r>
    </w:p>
    <w:p w:rsidR="00064F38" w:rsidRPr="00323DE8" w:rsidRDefault="00064F38" w:rsidP="00064F38">
      <w:pPr>
        <w:pStyle w:val="LDClause"/>
        <w:rPr>
          <w:rFonts w:ascii="Arial" w:hAnsi="Arial" w:cs="Arial"/>
        </w:rPr>
      </w:pPr>
      <w:r w:rsidRPr="00323DE8">
        <w:rPr>
          <w:rFonts w:ascii="Arial" w:hAnsi="Arial" w:cs="Arial"/>
        </w:rPr>
        <w:tab/>
        <w:t>(2)</w:t>
      </w:r>
      <w:r w:rsidRPr="00323DE8">
        <w:rPr>
          <w:rFonts w:ascii="Arial" w:hAnsi="Arial" w:cs="Arial"/>
        </w:rPr>
        <w:tab/>
        <w:t>An offence against subsection (1) is a strict liability offence.</w:t>
      </w:r>
    </w:p>
    <w:p w:rsidR="00064F38" w:rsidRPr="00323DE8" w:rsidRDefault="00064F38" w:rsidP="00064F38">
      <w:pPr>
        <w:pStyle w:val="LDNote"/>
        <w:rPr>
          <w:rFonts w:asciiTheme="minorHAnsi" w:hAnsiTheme="minorHAnsi"/>
          <w:szCs w:val="20"/>
          <w:lang w:eastAsia="en-AU"/>
        </w:rPr>
      </w:pPr>
      <w:r w:rsidRPr="00323DE8">
        <w:rPr>
          <w:rFonts w:asciiTheme="minorHAnsi" w:hAnsiTheme="minorHAnsi"/>
          <w:i/>
          <w:szCs w:val="20"/>
        </w:rPr>
        <w:t>Note</w:t>
      </w:r>
      <w:r w:rsidRPr="00323DE8">
        <w:rPr>
          <w:rFonts w:asciiTheme="minorHAnsi" w:hAnsiTheme="minorHAnsi"/>
          <w:szCs w:val="20"/>
        </w:rPr>
        <w:t>   If a form is approved for the notification, the approved form must be</w:t>
      </w:r>
      <w:r w:rsidRPr="00323DE8">
        <w:rPr>
          <w:rFonts w:asciiTheme="minorHAnsi" w:hAnsiTheme="minorHAnsi"/>
          <w:szCs w:val="20"/>
          <w:lang w:eastAsia="en-AU"/>
        </w:rPr>
        <w:t xml:space="preserve"> </w:t>
      </w:r>
      <w:r w:rsidRPr="00323DE8">
        <w:rPr>
          <w:rFonts w:asciiTheme="minorHAnsi" w:hAnsiTheme="minorHAnsi"/>
          <w:szCs w:val="20"/>
        </w:rPr>
        <w:t xml:space="preserve">used and is available on the AMSA website at </w:t>
      </w:r>
      <w:r w:rsidRPr="00323DE8">
        <w:rPr>
          <w:rFonts w:asciiTheme="minorHAnsi" w:hAnsiTheme="minorHAnsi"/>
          <w:szCs w:val="20"/>
          <w:u w:val="single"/>
        </w:rPr>
        <w:t>http://www.amsa.gov.au</w:t>
      </w:r>
      <w:r w:rsidRPr="00323DE8">
        <w:rPr>
          <w:rFonts w:asciiTheme="minorHAnsi" w:hAnsiTheme="minorHAnsi"/>
          <w:szCs w:val="20"/>
        </w:rPr>
        <w:t xml:space="preserve"> — see </w:t>
      </w:r>
      <w:r w:rsidRPr="00323DE8">
        <w:rPr>
          <w:rFonts w:asciiTheme="minorHAnsi" w:hAnsiTheme="minorHAnsi"/>
          <w:i/>
          <w:szCs w:val="20"/>
        </w:rPr>
        <w:t xml:space="preserve">Marine Order </w:t>
      </w:r>
      <w:r w:rsidR="00805E3F" w:rsidRPr="00323DE8">
        <w:rPr>
          <w:rFonts w:asciiTheme="minorHAnsi" w:hAnsiTheme="minorHAnsi"/>
          <w:i/>
          <w:szCs w:val="20"/>
        </w:rPr>
        <w:t>501 (Administration — national l</w:t>
      </w:r>
      <w:r w:rsidRPr="00323DE8">
        <w:rPr>
          <w:rFonts w:asciiTheme="minorHAnsi" w:hAnsiTheme="minorHAnsi"/>
          <w:i/>
          <w:szCs w:val="20"/>
        </w:rPr>
        <w:t>aw)</w:t>
      </w:r>
      <w:r w:rsidRPr="00323DE8">
        <w:rPr>
          <w:rFonts w:asciiTheme="minorHAnsi" w:hAnsiTheme="minorHAnsi"/>
          <w:szCs w:val="20"/>
        </w:rPr>
        <w:t xml:space="preserve"> </w:t>
      </w:r>
      <w:r w:rsidRPr="00323DE8">
        <w:rPr>
          <w:rFonts w:asciiTheme="minorHAnsi" w:hAnsiTheme="minorHAnsi"/>
          <w:i/>
          <w:szCs w:val="20"/>
        </w:rPr>
        <w:t>2013</w:t>
      </w:r>
      <w:r w:rsidRPr="00323DE8">
        <w:rPr>
          <w:rFonts w:asciiTheme="minorHAnsi" w:hAnsiTheme="minorHAnsi"/>
          <w:szCs w:val="20"/>
        </w:rPr>
        <w:t>.</w:t>
      </w:r>
    </w:p>
    <w:p w:rsidR="00C300A6" w:rsidRPr="00323DE8" w:rsidRDefault="00C300A6" w:rsidP="00C300A6">
      <w:pPr>
        <w:pStyle w:val="SchedSectionBreak"/>
        <w:keepLines/>
        <w:sectPr w:rsidR="00C300A6" w:rsidRPr="00323DE8" w:rsidSect="002441FA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134" w:left="1701" w:header="567" w:footer="567" w:gutter="0"/>
          <w:cols w:space="708"/>
          <w:docGrid w:linePitch="360"/>
        </w:sectPr>
      </w:pPr>
    </w:p>
    <w:p w:rsidR="007515E5" w:rsidRPr="00587AD9" w:rsidRDefault="007515E5" w:rsidP="007515E5">
      <w:pPr>
        <w:pStyle w:val="LDEndnote"/>
        <w:rPr>
          <w:sz w:val="20"/>
          <w:szCs w:val="20"/>
        </w:rPr>
      </w:pPr>
      <w:r w:rsidRPr="00587AD9">
        <w:rPr>
          <w:sz w:val="20"/>
          <w:szCs w:val="20"/>
        </w:rPr>
        <w:t>Note</w:t>
      </w:r>
    </w:p>
    <w:p w:rsidR="00C300A6" w:rsidRPr="00587AD9" w:rsidRDefault="00C300A6" w:rsidP="00E4226F">
      <w:pPr>
        <w:pStyle w:val="LDBodytext"/>
        <w:rPr>
          <w:sz w:val="20"/>
          <w:szCs w:val="20"/>
        </w:rPr>
      </w:pPr>
      <w:r w:rsidRPr="00587AD9">
        <w:rPr>
          <w:sz w:val="20"/>
          <w:szCs w:val="20"/>
        </w:rPr>
        <w:t>1.</w:t>
      </w:r>
      <w:r w:rsidRPr="00587AD9">
        <w:rPr>
          <w:sz w:val="20"/>
          <w:szCs w:val="20"/>
        </w:rPr>
        <w:tab/>
      </w:r>
      <w:r w:rsidRPr="00587AD9">
        <w:rPr>
          <w:rFonts w:ascii="Arial" w:hAnsi="Arial" w:cs="Arial"/>
          <w:sz w:val="20"/>
          <w:szCs w:val="20"/>
        </w:rPr>
        <w:t xml:space="preserve">All legislative instruments and compilations </w:t>
      </w:r>
      <w:r w:rsidR="00B5153E" w:rsidRPr="00587AD9">
        <w:rPr>
          <w:rFonts w:ascii="Arial" w:hAnsi="Arial" w:cs="Arial"/>
          <w:sz w:val="20"/>
          <w:szCs w:val="20"/>
        </w:rPr>
        <w:t xml:space="preserve">of legislative instruments </w:t>
      </w:r>
      <w:r w:rsidRPr="00587AD9">
        <w:rPr>
          <w:rFonts w:ascii="Arial" w:hAnsi="Arial" w:cs="Arial"/>
          <w:sz w:val="20"/>
          <w:szCs w:val="20"/>
        </w:rPr>
        <w:t>are registered on the Federal Register</w:t>
      </w:r>
      <w:r w:rsidR="00B5153E" w:rsidRPr="00587AD9">
        <w:rPr>
          <w:rFonts w:ascii="Arial" w:hAnsi="Arial" w:cs="Arial"/>
          <w:sz w:val="20"/>
          <w:szCs w:val="20"/>
        </w:rPr>
        <w:t xml:space="preserve"> of Legislation</w:t>
      </w:r>
      <w:r w:rsidRPr="00587AD9">
        <w:rPr>
          <w:rFonts w:ascii="Arial" w:hAnsi="Arial" w:cs="Arial"/>
          <w:sz w:val="20"/>
          <w:szCs w:val="20"/>
        </w:rPr>
        <w:t xml:space="preserve"> under the </w:t>
      </w:r>
      <w:r w:rsidR="00B5153E" w:rsidRPr="00587AD9">
        <w:rPr>
          <w:rFonts w:ascii="Arial" w:hAnsi="Arial" w:cs="Arial"/>
          <w:i/>
          <w:sz w:val="20"/>
          <w:szCs w:val="20"/>
        </w:rPr>
        <w:t>Legislation</w:t>
      </w:r>
      <w:r w:rsidRPr="00587AD9">
        <w:rPr>
          <w:rFonts w:ascii="Arial" w:hAnsi="Arial" w:cs="Arial"/>
          <w:i/>
          <w:sz w:val="20"/>
          <w:szCs w:val="20"/>
        </w:rPr>
        <w:t xml:space="preserve"> Act 2003. </w:t>
      </w:r>
      <w:r w:rsidRPr="00587AD9">
        <w:rPr>
          <w:rFonts w:ascii="Arial" w:hAnsi="Arial" w:cs="Arial"/>
          <w:sz w:val="20"/>
          <w:szCs w:val="20"/>
        </w:rPr>
        <w:t xml:space="preserve">See </w:t>
      </w:r>
      <w:r w:rsidRPr="00587AD9">
        <w:rPr>
          <w:rFonts w:ascii="Arial" w:hAnsi="Arial" w:cs="Arial"/>
          <w:sz w:val="20"/>
          <w:szCs w:val="20"/>
          <w:u w:val="single"/>
        </w:rPr>
        <w:t>http</w:t>
      </w:r>
      <w:r w:rsidR="0098505C" w:rsidRPr="00587AD9">
        <w:rPr>
          <w:rFonts w:ascii="Arial" w:hAnsi="Arial" w:cs="Arial"/>
          <w:sz w:val="20"/>
          <w:szCs w:val="20"/>
          <w:u w:val="single"/>
        </w:rPr>
        <w:t>s</w:t>
      </w:r>
      <w:r w:rsidRPr="00587AD9">
        <w:rPr>
          <w:rFonts w:ascii="Arial" w:hAnsi="Arial" w:cs="Arial"/>
          <w:sz w:val="20"/>
          <w:szCs w:val="20"/>
          <w:u w:val="single"/>
        </w:rPr>
        <w:t>://www.</w:t>
      </w:r>
      <w:r w:rsidR="005510C0" w:rsidRPr="00587AD9">
        <w:rPr>
          <w:rFonts w:ascii="Arial" w:hAnsi="Arial" w:cs="Arial"/>
          <w:sz w:val="20"/>
          <w:szCs w:val="20"/>
          <w:u w:val="single"/>
        </w:rPr>
        <w:t>legislation</w:t>
      </w:r>
      <w:r w:rsidRPr="00587AD9">
        <w:rPr>
          <w:rFonts w:ascii="Arial" w:hAnsi="Arial" w:cs="Arial"/>
          <w:sz w:val="20"/>
          <w:szCs w:val="20"/>
          <w:u w:val="single"/>
        </w:rPr>
        <w:t>.gov.au</w:t>
      </w:r>
      <w:r w:rsidRPr="00587AD9">
        <w:rPr>
          <w:rFonts w:ascii="Arial" w:hAnsi="Arial" w:cs="Arial"/>
          <w:sz w:val="20"/>
          <w:szCs w:val="20"/>
        </w:rPr>
        <w:t>.</w:t>
      </w:r>
    </w:p>
    <w:p w:rsidR="00C300A6" w:rsidRPr="00587AD9" w:rsidRDefault="00C300A6" w:rsidP="00C300A6">
      <w:pPr>
        <w:pStyle w:val="NotesSectionBreak"/>
        <w:keepLines/>
        <w:rPr>
          <w:sz w:val="22"/>
          <w:szCs w:val="22"/>
        </w:rPr>
        <w:sectPr w:rsidR="00C300A6" w:rsidRPr="00587AD9" w:rsidSect="00217F4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Pr="00587AD9" w:rsidRDefault="00EA15B4" w:rsidP="00C300A6">
      <w:pPr>
        <w:pStyle w:val="LDBodytext"/>
        <w:rPr>
          <w:sz w:val="22"/>
          <w:szCs w:val="22"/>
        </w:rPr>
      </w:pPr>
      <w:r w:rsidRPr="00587AD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17E9" w:rsidRPr="00587AD9" w:rsidSect="00917A7B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68" w:rsidRDefault="00064968">
      <w:r>
        <w:separator/>
      </w:r>
    </w:p>
  </w:endnote>
  <w:endnote w:type="continuationSeparator" w:id="0">
    <w:p w:rsidR="00064968" w:rsidRDefault="0006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DC116F" w:rsidRDefault="006968E6" w:rsidP="001A116D">
    <w:pPr>
      <w:pStyle w:val="LDFooterDraft"/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6968E6" w:rsidTr="006968E6">
      <w:tc>
        <w:tcPr>
          <w:tcW w:w="468" w:type="dxa"/>
          <w:shd w:val="clear" w:color="auto" w:fill="auto"/>
        </w:tcPr>
        <w:p w:rsidR="006968E6" w:rsidRPr="007F6065" w:rsidRDefault="006968E6" w:rsidP="006968E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865217">
            <w:rPr>
              <w:noProof/>
            </w:rPr>
            <w:t>4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6968E6" w:rsidRPr="00EF2F9D" w:rsidRDefault="00622E82" w:rsidP="006968E6">
          <w:pPr>
            <w:pStyle w:val="LDFooterCitation"/>
          </w:pPr>
          <w:r w:rsidRPr="00622E82">
            <w:t>Marine Order 502 (Vessel identifiers — national law) 2017</w:t>
          </w:r>
        </w:p>
      </w:tc>
      <w:tc>
        <w:tcPr>
          <w:tcW w:w="462" w:type="dxa"/>
          <w:shd w:val="clear" w:color="auto" w:fill="auto"/>
        </w:tcPr>
        <w:p w:rsidR="006968E6" w:rsidRPr="007F6065" w:rsidRDefault="006968E6" w:rsidP="006968E6">
          <w:pPr>
            <w:pStyle w:val="LDFooter"/>
          </w:pPr>
        </w:p>
      </w:tc>
    </w:tr>
    <w:tr w:rsidR="00133D0F" w:rsidTr="006968E6">
      <w:tc>
        <w:tcPr>
          <w:tcW w:w="468" w:type="dxa"/>
          <w:shd w:val="clear" w:color="auto" w:fill="auto"/>
        </w:tcPr>
        <w:p w:rsidR="00133D0F" w:rsidRPr="007F6065" w:rsidRDefault="00133D0F" w:rsidP="006968E6">
          <w:pPr>
            <w:pStyle w:val="LDFooter"/>
          </w:pPr>
        </w:p>
      </w:tc>
      <w:tc>
        <w:tcPr>
          <w:tcW w:w="7720" w:type="dxa"/>
          <w:shd w:val="clear" w:color="auto" w:fill="auto"/>
        </w:tcPr>
        <w:p w:rsidR="00133D0F" w:rsidRDefault="00133D0F" w:rsidP="006968E6">
          <w:pPr>
            <w:pStyle w:val="LDFooterCitation"/>
          </w:pPr>
        </w:p>
      </w:tc>
      <w:tc>
        <w:tcPr>
          <w:tcW w:w="462" w:type="dxa"/>
          <w:shd w:val="clear" w:color="auto" w:fill="auto"/>
        </w:tcPr>
        <w:p w:rsidR="00133D0F" w:rsidRPr="007F6065" w:rsidRDefault="00133D0F" w:rsidP="006968E6">
          <w:pPr>
            <w:pStyle w:val="LDFooter"/>
          </w:pPr>
        </w:p>
      </w:tc>
    </w:tr>
  </w:tbl>
  <w:p w:rsidR="006968E6" w:rsidRPr="001A116D" w:rsidRDefault="00133D0F" w:rsidP="001A116D">
    <w:pPr>
      <w:pStyle w:val="LDFooterRef"/>
    </w:pPr>
    <w:r>
      <w:rPr>
        <w:noProof/>
      </w:rPr>
      <w:t>MO502 issue-170616Z.docx</w:t>
    </w:r>
    <w:r w:rsidR="006968E6">
      <w:rPr>
        <w:noProof/>
      </w:rPr>
      <w:t xml:space="preserve"> </w:t>
    </w:r>
    <w:r w:rsidR="006968E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7FAD9" wp14:editId="15BF1EF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E6" w:rsidRDefault="006968E6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7FA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MZ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D5Icxm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6968E6" w:rsidRDefault="006968E6" w:rsidP="001A116D"/>
                </w:txbxContent>
              </v:textbox>
            </v:shape>
          </w:pict>
        </mc:Fallback>
      </mc:AlternateContent>
    </w:r>
    <w:r w:rsidR="006968E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14A6AD" wp14:editId="134B21B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E6" w:rsidRDefault="006968E6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4A6AD" id="Text Box 1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a7uA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DD75ru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968E6" w:rsidRDefault="006968E6" w:rsidP="001A116D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>
    <w:r>
      <w:t>DRAFT ONLY</w:t>
    </w:r>
  </w:p>
  <w:p w:rsidR="006968E6" w:rsidRPr="00974D8C" w:rsidRDefault="008D625B">
    <w:fldSimple w:instr=" FILENAME   \* MERGEFORMAT ">
      <w:r>
        <w:rPr>
          <w:noProof/>
        </w:rPr>
        <w:t>MO502 issue-170616Z.docx</w:t>
      </w:r>
    </w:fldSimple>
    <w:r w:rsidR="006968E6" w:rsidRPr="00974D8C">
      <w:t xml:space="preserve"> </w:t>
    </w:r>
    <w:r w:rsidR="006968E6">
      <w:fldChar w:fldCharType="begin"/>
    </w:r>
    <w:r w:rsidR="006968E6">
      <w:instrText xml:space="preserve"> DATE  \@ "D/MM/YYYY"  \* MERGEFORMAT </w:instrText>
    </w:r>
    <w:r w:rsidR="006968E6">
      <w:fldChar w:fldCharType="separate"/>
    </w:r>
    <w:r w:rsidR="00865217">
      <w:rPr>
        <w:noProof/>
      </w:rPr>
      <w:t>23/06/2017</w:t>
    </w:r>
    <w:r w:rsidR="006968E6">
      <w:fldChar w:fldCharType="end"/>
    </w:r>
    <w:r w:rsidR="006968E6">
      <w:t xml:space="preserve"> </w:t>
    </w:r>
    <w:r w:rsidR="006968E6">
      <w:fldChar w:fldCharType="begin"/>
    </w:r>
    <w:r w:rsidR="006968E6">
      <w:instrText xml:space="preserve"> TIME  \@ "h:mm am/pm"  \* MERGEFORMAT </w:instrText>
    </w:r>
    <w:r w:rsidR="006968E6">
      <w:fldChar w:fldCharType="separate"/>
    </w:r>
    <w:r w:rsidR="00865217">
      <w:rPr>
        <w:noProof/>
      </w:rPr>
      <w:t>10:00 AM</w:t>
    </w:r>
    <w:r w:rsidR="006968E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DC116F" w:rsidRDefault="006968E6" w:rsidP="001A116D">
    <w:pPr>
      <w:pStyle w:val="LDFooterDraft"/>
    </w:pP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6968E6" w:rsidTr="006968E6">
      <w:tc>
        <w:tcPr>
          <w:tcW w:w="7720" w:type="dxa"/>
          <w:shd w:val="clear" w:color="auto" w:fill="auto"/>
        </w:tcPr>
        <w:p w:rsidR="006968E6" w:rsidRPr="00EF2F9D" w:rsidRDefault="00622E82" w:rsidP="006968E6">
          <w:pPr>
            <w:pStyle w:val="LDFooterCitation"/>
          </w:pPr>
          <w:r w:rsidRPr="00622E82">
            <w:t>Marine Order 502 (Vessel identifiers — national law) 2017</w:t>
          </w:r>
        </w:p>
      </w:tc>
      <w:tc>
        <w:tcPr>
          <w:tcW w:w="462" w:type="dxa"/>
        </w:tcPr>
        <w:p w:rsidR="006968E6" w:rsidRPr="007F6065" w:rsidRDefault="006968E6" w:rsidP="006968E6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6968E6" w:rsidRPr="007F6065" w:rsidRDefault="006968E6" w:rsidP="006968E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865217">
            <w:rPr>
              <w:noProof/>
            </w:rPr>
            <w:t>3</w:t>
          </w:r>
          <w:r w:rsidRPr="007F6065">
            <w:fldChar w:fldCharType="end"/>
          </w:r>
        </w:p>
      </w:tc>
    </w:tr>
  </w:tbl>
  <w:p w:rsidR="006968E6" w:rsidRPr="001A116D" w:rsidRDefault="00133D0F" w:rsidP="001A116D">
    <w:pPr>
      <w:pStyle w:val="LDFooterRef"/>
    </w:pPr>
    <w:r>
      <w:rPr>
        <w:noProof/>
      </w:rPr>
      <w:t>MO502 issue-170616Z.docx</w:t>
    </w:r>
    <w:r w:rsidR="006968E6" w:rsidRPr="00CA5F5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CA5F5B" w:rsidRDefault="006968E6" w:rsidP="00843376">
    <w:pPr>
      <w:pStyle w:val="LDFooterDraft"/>
    </w:pPr>
  </w:p>
  <w:p w:rsidR="006968E6" w:rsidRPr="00843376" w:rsidRDefault="00133D0F" w:rsidP="00843376">
    <w:pPr>
      <w:pStyle w:val="LDFooterRef"/>
    </w:pPr>
    <w:r>
      <w:rPr>
        <w:noProof/>
      </w:rPr>
      <w:t>MO502 issue-170616Z.docx</w:t>
    </w:r>
    <w:r w:rsidR="006968E6" w:rsidRPr="00843376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556EB9" w:rsidRDefault="006968E6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 w:rsidP="00CB6548">
    <w:pPr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6968E6">
      <w:tc>
        <w:tcPr>
          <w:tcW w:w="1134" w:type="dxa"/>
          <w:shd w:val="clear" w:color="auto" w:fill="auto"/>
        </w:tcPr>
        <w:p w:rsidR="006968E6" w:rsidRPr="007F6065" w:rsidRDefault="006968E6" w:rsidP="00CB6548">
          <w:pPr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5E7BC5">
            <w:rPr>
              <w:noProof/>
            </w:rPr>
            <w:t>4</w:t>
          </w:r>
          <w:r w:rsidRPr="007F6065">
            <w:fldChar w:fldCharType="end"/>
          </w:r>
        </w:p>
      </w:tc>
      <w:tc>
        <w:tcPr>
          <w:tcW w:w="4820" w:type="dxa"/>
          <w:shd w:val="clear" w:color="auto" w:fill="auto"/>
        </w:tcPr>
        <w:p w:rsidR="006968E6" w:rsidRPr="00EF2F9D" w:rsidRDefault="008D625B" w:rsidP="00CB6548">
          <w:pPr>
            <w:pStyle w:val="LD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6968E6" w:rsidRPr="007F6065" w:rsidRDefault="006968E6" w:rsidP="00CB6548">
          <w:pPr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8D625B">
            <w:rPr>
              <w:b/>
              <w:bCs/>
              <w:lang w:val="en-US"/>
            </w:rPr>
            <w:t xml:space="preserve">Error! Reference source not </w:t>
          </w:r>
          <w:proofErr w:type="gramStart"/>
          <w:r w:rsidR="008D625B">
            <w:rPr>
              <w:b/>
              <w:bCs/>
              <w:lang w:val="en-US"/>
            </w:rPr>
            <w:t>found.</w:t>
          </w:r>
          <w:r>
            <w:fldChar w:fldCharType="end"/>
          </w:r>
          <w:r w:rsidRPr="007F6065">
            <w:t>,</w:t>
          </w:r>
          <w:proofErr w:type="gramEnd"/>
          <w:r w:rsidRPr="007F6065">
            <w:t xml:space="preserve"> 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8D625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  <w:p w:rsidR="006968E6" w:rsidRDefault="006968E6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CEE43B" wp14:editId="0616B1A2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E6" w:rsidRPr="00D90D94" w:rsidRDefault="006968E6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EE43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0;margin-top:783.25pt;width:349.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0l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" filled="f" stroked="f">
              <v:textbox inset="0,0,0,0">
                <w:txbxContent>
                  <w:p w:rsidR="006968E6" w:rsidRPr="00D90D94" w:rsidRDefault="006968E6" w:rsidP="00CB654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A9539E" wp14:editId="0DF99DF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E6" w:rsidRPr="004675CE" w:rsidRDefault="006968E6" w:rsidP="00CB6548"/>
                        <w:p w:rsidR="006968E6" w:rsidRPr="004675CE" w:rsidRDefault="006968E6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9539E" id="Text Box 32" o:spid="_x0000_s1029" type="#_x0000_t202" style="position:absolute;margin-left:0;margin-top:784.75pt;width:349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gr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SVmIK7oC&#10;AADC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968E6" w:rsidRPr="004675CE" w:rsidRDefault="006968E6" w:rsidP="00CB6548"/>
                  <w:p w:rsidR="006968E6" w:rsidRPr="004675CE" w:rsidRDefault="006968E6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2E67E5" wp14:editId="5B54A17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E6" w:rsidRPr="004675CE" w:rsidRDefault="006968E6" w:rsidP="00CB6548"/>
                        <w:p w:rsidR="006968E6" w:rsidRPr="004675CE" w:rsidRDefault="006968E6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E67E5" id="Text Box 31" o:spid="_x0000_s1030" type="#_x0000_t202" style="position:absolute;margin-left:-36pt;margin-top:188.5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us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kPbL&#10;rLoCAADC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968E6" w:rsidRPr="004675CE" w:rsidRDefault="006968E6" w:rsidP="00CB6548"/>
                  <w:p w:rsidR="006968E6" w:rsidRPr="004675CE" w:rsidRDefault="006968E6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</w:p>
  <w:p w:rsidR="005C4747" w:rsidRDefault="005C474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A41806" w:rsidRDefault="006968E6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C20DE4" wp14:editId="769BCE39">
              <wp:simplePos x="0" y="0"/>
              <wp:positionH relativeFrom="column">
                <wp:posOffset>21552</wp:posOffset>
              </wp:positionH>
              <wp:positionV relativeFrom="page">
                <wp:posOffset>9959248</wp:posOffset>
              </wp:positionV>
              <wp:extent cx="5210978" cy="525780"/>
              <wp:effectExtent l="0" t="0" r="8890" b="762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978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BC5" w:rsidRPr="00DC116F" w:rsidRDefault="005E7BC5" w:rsidP="005E7BC5">
                          <w:pPr>
                            <w:pStyle w:val="LDFooterDraft"/>
                          </w:pPr>
                          <w:r>
                            <w:t xml:space="preserve">AMSA IN CONFIDENCE — CONSULTATION </w:t>
                          </w:r>
                          <w:r w:rsidRPr="00CA5F5B">
                            <w:t>DRAFT</w:t>
                          </w:r>
                        </w:p>
                        <w:tbl>
                          <w:tblPr>
                            <w:tblW w:w="8644" w:type="dxa"/>
                            <w:tblBorders>
                              <w:top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92"/>
                            <w:gridCol w:w="7790"/>
                            <w:gridCol w:w="462"/>
                          </w:tblGrid>
                          <w:tr w:rsidR="005E7BC5" w:rsidTr="006B7FA4">
                            <w:tc>
                              <w:tcPr>
                                <w:tcW w:w="392" w:type="dxa"/>
                                <w:shd w:val="clear" w:color="auto" w:fill="auto"/>
                              </w:tcPr>
                              <w:p w:rsidR="005E7BC5" w:rsidRPr="00EF2F9D" w:rsidRDefault="005E7BC5" w:rsidP="005E7BC5">
                                <w:pPr>
                                  <w:pStyle w:val="LDFooterCitation"/>
                                </w:pPr>
                              </w:p>
                            </w:tc>
                            <w:tc>
                              <w:tcPr>
                                <w:tcW w:w="7790" w:type="dxa"/>
                              </w:tcPr>
                              <w:p w:rsidR="005E7BC5" w:rsidRPr="00EF2F9D" w:rsidRDefault="005E7BC5" w:rsidP="005E7BC5">
                                <w:pPr>
                                  <w:pStyle w:val="LDFooterCitatio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REF Citation \h  \* MERGEFORMAT </w:instrText>
                                </w:r>
                                <w:r>
                                  <w:fldChar w:fldCharType="separate"/>
                                </w:r>
                                <w:r w:rsidR="008D625B">
                                  <w:rPr>
                                    <w:b/>
                                    <w:bCs/>
                                    <w:lang w:val="en-US"/>
                                  </w:rPr>
                                  <w:t>Error! Reference source not found.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62" w:type="dxa"/>
                                <w:shd w:val="clear" w:color="auto" w:fill="auto"/>
                              </w:tcPr>
                              <w:p w:rsidR="005E7BC5" w:rsidRPr="007F6065" w:rsidRDefault="005E7BC5" w:rsidP="005E7BC5">
                                <w:pPr>
                                  <w:pStyle w:val="LDFooter"/>
                                </w:pPr>
                                <w:r w:rsidRPr="007F6065">
                                  <w:fldChar w:fldCharType="begin"/>
                                </w:r>
                                <w:r w:rsidRPr="007F6065">
                                  <w:instrText xml:space="preserve"> PAGE </w:instrText>
                                </w:r>
                                <w:r w:rsidRPr="007F6065">
                                  <w:fldChar w:fldCharType="separate"/>
                                </w:r>
                                <w:r w:rsidR="00530DC4">
                                  <w:rPr>
                                    <w:noProof/>
                                  </w:rPr>
                                  <w:t>5</w:t>
                                </w:r>
                                <w:r w:rsidRPr="007F6065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E7BC5" w:rsidRPr="001A116D" w:rsidRDefault="008D625B" w:rsidP="005E7BC5">
                          <w:pPr>
                            <w:pStyle w:val="LDFooterRef"/>
                          </w:pPr>
                          <w:fldSimple w:instr=" FILENAME   \* MERGEFORMAT ">
                            <w:r>
                              <w:rPr>
                                <w:noProof/>
                              </w:rPr>
                              <w:t>MO502 issue-170616Z.docx</w:t>
                            </w:r>
                          </w:fldSimple>
                          <w:r w:rsidR="005E7BC5" w:rsidRPr="00CA5F5B">
                            <w:t xml:space="preserve"> </w:t>
                          </w:r>
                          <w:fldSimple w:instr=" SAVEDATE   \* MERGEFORMAT ">
                            <w:r w:rsidR="00865217">
                              <w:rPr>
                                <w:noProof/>
                              </w:rPr>
                              <w:t>16/06/2017 1:50:00 PM</w:t>
                            </w:r>
                          </w:fldSimple>
                        </w:p>
                        <w:p w:rsidR="006968E6" w:rsidRPr="00D90D94" w:rsidRDefault="006968E6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20DE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1.7pt;margin-top:784.2pt;width:410.3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Fksw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" filled="f" stroked="f">
              <v:textbox inset="0,0,0,0">
                <w:txbxContent>
                  <w:p w:rsidR="005E7BC5" w:rsidRPr="00DC116F" w:rsidRDefault="005E7BC5" w:rsidP="005E7BC5">
                    <w:pPr>
                      <w:pStyle w:val="LDFooterDraft"/>
                    </w:pPr>
                    <w:r>
                      <w:t xml:space="preserve">AMSA IN CONFIDENCE — CONSULTATION </w:t>
                    </w:r>
                    <w:r w:rsidRPr="00CA5F5B">
                      <w:t>DRAFT</w:t>
                    </w:r>
                  </w:p>
                  <w:tbl>
                    <w:tblPr>
                      <w:tblW w:w="8644" w:type="dxa"/>
                      <w:tblBorders>
                        <w:top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92"/>
                      <w:gridCol w:w="7790"/>
                      <w:gridCol w:w="462"/>
                    </w:tblGrid>
                    <w:tr w:rsidR="005E7BC5" w:rsidTr="006B7FA4">
                      <w:tc>
                        <w:tcPr>
                          <w:tcW w:w="392" w:type="dxa"/>
                          <w:shd w:val="clear" w:color="auto" w:fill="auto"/>
                        </w:tcPr>
                        <w:p w:rsidR="005E7BC5" w:rsidRPr="00EF2F9D" w:rsidRDefault="005E7BC5" w:rsidP="005E7BC5">
                          <w:pPr>
                            <w:pStyle w:val="LDFooterCitation"/>
                          </w:pPr>
                        </w:p>
                      </w:tc>
                      <w:tc>
                        <w:tcPr>
                          <w:tcW w:w="7790" w:type="dxa"/>
                        </w:tcPr>
                        <w:p w:rsidR="005E7BC5" w:rsidRPr="00EF2F9D" w:rsidRDefault="005E7BC5" w:rsidP="005E7BC5">
                          <w:pPr>
                            <w:pStyle w:val="LDFooterCitation"/>
                          </w:pPr>
                          <w:r>
                            <w:fldChar w:fldCharType="begin"/>
                          </w:r>
                          <w:r>
                            <w:instrText xml:space="preserve"> REF Citation \h  \* MERGEFORMAT </w:instrText>
                          </w:r>
                          <w:r>
                            <w:fldChar w:fldCharType="separate"/>
                          </w:r>
                          <w:r w:rsidR="008D625B">
                            <w:rPr>
                              <w:b/>
                              <w:bCs/>
                              <w:lang w:val="en-US"/>
                            </w:rPr>
                            <w:t>Error! Reference source not found.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:rsidR="005E7BC5" w:rsidRPr="007F6065" w:rsidRDefault="005E7BC5" w:rsidP="005E7BC5">
                          <w:pPr>
                            <w:pStyle w:val="LDFooter"/>
                          </w:pPr>
                          <w:r w:rsidRPr="007F6065">
                            <w:fldChar w:fldCharType="begin"/>
                          </w:r>
                          <w:r w:rsidRPr="007F6065">
                            <w:instrText xml:space="preserve"> PAGE </w:instrText>
                          </w:r>
                          <w:r w:rsidRPr="007F6065">
                            <w:fldChar w:fldCharType="separate"/>
                          </w:r>
                          <w:r w:rsidR="00530DC4">
                            <w:rPr>
                              <w:noProof/>
                            </w:rPr>
                            <w:t>5</w:t>
                          </w:r>
                          <w:r w:rsidRPr="007F6065">
                            <w:fldChar w:fldCharType="end"/>
                          </w:r>
                        </w:p>
                      </w:tc>
                    </w:tr>
                  </w:tbl>
                  <w:p w:rsidR="005E7BC5" w:rsidRPr="001A116D" w:rsidRDefault="008D625B" w:rsidP="005E7BC5">
                    <w:pPr>
                      <w:pStyle w:val="LDFooterRef"/>
                    </w:pPr>
                    <w:fldSimple w:instr=" FILENAME   \* MERGEFORMAT ">
                      <w:r>
                        <w:rPr>
                          <w:noProof/>
                        </w:rPr>
                        <w:t>MO502 issue-170616Z.docx</w:t>
                      </w:r>
                    </w:fldSimple>
                    <w:r w:rsidR="005E7BC5" w:rsidRPr="00CA5F5B">
                      <w:t xml:space="preserve"> </w:t>
                    </w:r>
                    <w:fldSimple w:instr=" SAVEDATE   \* MERGEFORMAT ">
                      <w:r w:rsidR="00865217">
                        <w:rPr>
                          <w:noProof/>
                        </w:rPr>
                        <w:t>16/06/2017 1:50:00 PM</w:t>
                      </w:r>
                    </w:fldSimple>
                  </w:p>
                  <w:p w:rsidR="006968E6" w:rsidRPr="00D90D94" w:rsidRDefault="006968E6" w:rsidP="00CB6548"/>
                </w:txbxContent>
              </v:textbox>
              <w10:wrap anchory="page"/>
            </v:shape>
          </w:pict>
        </mc:Fallback>
      </mc:AlternateContent>
    </w:r>
  </w:p>
  <w:p w:rsidR="005C4747" w:rsidRDefault="005C474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Pr="00556EB9" w:rsidRDefault="006968E6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  <w:p w:rsidR="005C4747" w:rsidRDefault="005C474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68E6">
      <w:tc>
        <w:tcPr>
          <w:tcW w:w="1134" w:type="dxa"/>
        </w:tcPr>
        <w:p w:rsidR="006968E6" w:rsidRPr="003D7214" w:rsidRDefault="006968E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8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968E6" w:rsidRPr="004F5D6D" w:rsidRDefault="008D625B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rPr>
              <w:sz w:val="28"/>
              <w:szCs w:val="28"/>
            </w:rPr>
            <w:fldChar w:fldCharType="end"/>
          </w:r>
        </w:p>
      </w:tc>
      <w:tc>
        <w:tcPr>
          <w:tcW w:w="1134" w:type="dxa"/>
        </w:tcPr>
        <w:p w:rsidR="006968E6" w:rsidRPr="00451BF5" w:rsidRDefault="006968E6" w:rsidP="00BD545A">
          <w:pPr>
            <w:spacing w:line="240" w:lineRule="exact"/>
            <w:jc w:val="right"/>
          </w:pPr>
        </w:p>
      </w:tc>
    </w:tr>
  </w:tbl>
  <w:p w:rsidR="006968E6" w:rsidRDefault="006968E6" w:rsidP="00BD545A">
    <w:pPr>
      <w:ind w:right="360" w:firstLine="360"/>
    </w:pPr>
    <w:r>
      <w:t>DRAFT ONLY</w:t>
    </w:r>
  </w:p>
  <w:p w:rsidR="006968E6" w:rsidRDefault="008D625B" w:rsidP="00BD545A">
    <w:fldSimple w:instr=" FILENAME   \* MERGEFORMAT ">
      <w:r>
        <w:rPr>
          <w:noProof/>
        </w:rPr>
        <w:t>MO502 issue-170616Z.docx</w:t>
      </w:r>
    </w:fldSimple>
    <w:r w:rsidR="006968E6" w:rsidRPr="00974D8C">
      <w:t xml:space="preserve"> </w:t>
    </w:r>
    <w:r w:rsidR="006968E6">
      <w:fldChar w:fldCharType="begin"/>
    </w:r>
    <w:r w:rsidR="006968E6">
      <w:instrText xml:space="preserve"> DATE  \@ "D/MM/YYYY"  \* MERGEFORMAT </w:instrText>
    </w:r>
    <w:r w:rsidR="006968E6">
      <w:fldChar w:fldCharType="separate"/>
    </w:r>
    <w:r w:rsidR="00865217">
      <w:rPr>
        <w:noProof/>
      </w:rPr>
      <w:t>23/06/2017</w:t>
    </w:r>
    <w:r w:rsidR="006968E6">
      <w:fldChar w:fldCharType="end"/>
    </w:r>
    <w:r w:rsidR="006968E6">
      <w:t xml:space="preserve"> </w:t>
    </w:r>
    <w:r w:rsidR="006968E6">
      <w:fldChar w:fldCharType="begin"/>
    </w:r>
    <w:r w:rsidR="006968E6">
      <w:instrText xml:space="preserve"> TIME  \@ "h:mm am/pm"  \* MERGEFORMAT </w:instrText>
    </w:r>
    <w:r w:rsidR="006968E6">
      <w:fldChar w:fldCharType="separate"/>
    </w:r>
    <w:r w:rsidR="00865217">
      <w:rPr>
        <w:noProof/>
      </w:rPr>
      <w:t>10:00 AM</w:t>
    </w:r>
    <w:r w:rsidR="006968E6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68E6">
      <w:tc>
        <w:tcPr>
          <w:tcW w:w="1134" w:type="dxa"/>
        </w:tcPr>
        <w:p w:rsidR="006968E6" w:rsidRDefault="006968E6" w:rsidP="00BD545A">
          <w:pPr>
            <w:spacing w:line="240" w:lineRule="exact"/>
          </w:pPr>
        </w:p>
      </w:tc>
      <w:tc>
        <w:tcPr>
          <w:tcW w:w="6095" w:type="dxa"/>
        </w:tcPr>
        <w:p w:rsidR="006968E6" w:rsidRPr="004F5D6D" w:rsidRDefault="008D625B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rPr>
              <w:sz w:val="28"/>
              <w:szCs w:val="28"/>
            </w:rPr>
            <w:fldChar w:fldCharType="end"/>
          </w:r>
        </w:p>
      </w:tc>
      <w:tc>
        <w:tcPr>
          <w:tcW w:w="1134" w:type="dxa"/>
        </w:tcPr>
        <w:p w:rsidR="006968E6" w:rsidRPr="003D7214" w:rsidRDefault="006968E6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5E0299">
            <w:rPr>
              <w:rFonts w:cs="Arial"/>
              <w:noProof/>
              <w:szCs w:val="22"/>
            </w:rPr>
            <w:t>5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6968E6" w:rsidRDefault="006968E6" w:rsidP="00BD545A">
    <w:r>
      <w:t>DRAFT ONLY</w:t>
    </w:r>
  </w:p>
  <w:p w:rsidR="006968E6" w:rsidRDefault="008D625B" w:rsidP="00BD545A">
    <w:fldSimple w:instr=" FILENAME   \* MERGEFORMAT ">
      <w:r>
        <w:rPr>
          <w:noProof/>
        </w:rPr>
        <w:t>MO502 issue-170616Z.docx</w:t>
      </w:r>
    </w:fldSimple>
    <w:r w:rsidR="006968E6" w:rsidRPr="00974D8C">
      <w:t xml:space="preserve"> </w:t>
    </w:r>
    <w:r w:rsidR="006968E6">
      <w:fldChar w:fldCharType="begin"/>
    </w:r>
    <w:r w:rsidR="006968E6">
      <w:instrText xml:space="preserve"> DATE  \@ "D/MM/YYYY"  \* MERGEFORMAT </w:instrText>
    </w:r>
    <w:r w:rsidR="006968E6">
      <w:fldChar w:fldCharType="separate"/>
    </w:r>
    <w:r w:rsidR="00865217">
      <w:rPr>
        <w:noProof/>
      </w:rPr>
      <w:t>23/06/2017</w:t>
    </w:r>
    <w:r w:rsidR="006968E6">
      <w:fldChar w:fldCharType="end"/>
    </w:r>
    <w:r w:rsidR="006968E6">
      <w:t xml:space="preserve"> </w:t>
    </w:r>
    <w:r w:rsidR="006968E6">
      <w:fldChar w:fldCharType="begin"/>
    </w:r>
    <w:r w:rsidR="006968E6">
      <w:instrText xml:space="preserve"> TIME  \@ "h:mm am/pm"  \* MERGEFORMAT </w:instrText>
    </w:r>
    <w:r w:rsidR="006968E6">
      <w:fldChar w:fldCharType="separate"/>
    </w:r>
    <w:r w:rsidR="00865217">
      <w:rPr>
        <w:noProof/>
      </w:rPr>
      <w:t>10:00 AM</w:t>
    </w:r>
    <w:r w:rsidR="006968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68" w:rsidRDefault="00064968">
      <w:r>
        <w:separator/>
      </w:r>
    </w:p>
  </w:footnote>
  <w:footnote w:type="continuationSeparator" w:id="0">
    <w:p w:rsidR="00064968" w:rsidRDefault="0006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968E6">
      <w:tc>
        <w:tcPr>
          <w:tcW w:w="1494" w:type="dxa"/>
        </w:tcPr>
        <w:p w:rsidR="006968E6" w:rsidRDefault="006968E6" w:rsidP="00BD545A"/>
      </w:tc>
      <w:tc>
        <w:tcPr>
          <w:tcW w:w="6891" w:type="dxa"/>
        </w:tcPr>
        <w:p w:rsidR="006968E6" w:rsidRDefault="006968E6" w:rsidP="00BD545A"/>
      </w:tc>
    </w:tr>
    <w:tr w:rsidR="006968E6">
      <w:tc>
        <w:tcPr>
          <w:tcW w:w="1494" w:type="dxa"/>
        </w:tcPr>
        <w:p w:rsidR="006968E6" w:rsidRDefault="006968E6" w:rsidP="00BD545A"/>
      </w:tc>
      <w:tc>
        <w:tcPr>
          <w:tcW w:w="6891" w:type="dxa"/>
        </w:tcPr>
        <w:p w:rsidR="006968E6" w:rsidRDefault="006968E6" w:rsidP="00BD545A"/>
      </w:tc>
    </w:tr>
    <w:tr w:rsidR="006968E6">
      <w:tc>
        <w:tcPr>
          <w:tcW w:w="8385" w:type="dxa"/>
          <w:gridSpan w:val="2"/>
          <w:tcBorders>
            <w:bottom w:val="single" w:sz="4" w:space="0" w:color="auto"/>
          </w:tcBorders>
        </w:tcPr>
        <w:p w:rsidR="006968E6" w:rsidRDefault="006968E6" w:rsidP="00BD545A"/>
      </w:tc>
    </w:tr>
  </w:tbl>
  <w:p w:rsidR="006968E6" w:rsidRDefault="006968E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968E6">
      <w:tc>
        <w:tcPr>
          <w:tcW w:w="1494" w:type="dxa"/>
        </w:tcPr>
        <w:p w:rsidR="006968E6" w:rsidRDefault="006968E6" w:rsidP="00BD545A"/>
      </w:tc>
      <w:tc>
        <w:tcPr>
          <w:tcW w:w="6891" w:type="dxa"/>
        </w:tcPr>
        <w:p w:rsidR="006968E6" w:rsidRDefault="006968E6" w:rsidP="00BD545A"/>
      </w:tc>
    </w:tr>
    <w:tr w:rsidR="006968E6">
      <w:tc>
        <w:tcPr>
          <w:tcW w:w="1494" w:type="dxa"/>
        </w:tcPr>
        <w:p w:rsidR="006968E6" w:rsidRDefault="006968E6" w:rsidP="00BD545A"/>
      </w:tc>
      <w:tc>
        <w:tcPr>
          <w:tcW w:w="6891" w:type="dxa"/>
        </w:tcPr>
        <w:p w:rsidR="006968E6" w:rsidRDefault="006968E6" w:rsidP="00BD545A"/>
      </w:tc>
    </w:tr>
    <w:tr w:rsidR="006968E6">
      <w:tc>
        <w:tcPr>
          <w:tcW w:w="8385" w:type="dxa"/>
          <w:gridSpan w:val="2"/>
          <w:tcBorders>
            <w:bottom w:val="single" w:sz="4" w:space="0" w:color="auto"/>
          </w:tcBorders>
        </w:tcPr>
        <w:p w:rsidR="006968E6" w:rsidRDefault="006968E6" w:rsidP="00BD545A"/>
      </w:tc>
    </w:tr>
  </w:tbl>
  <w:p w:rsidR="006968E6" w:rsidRDefault="006968E6" w:rsidP="00BD545A"/>
  <w:p w:rsidR="006968E6" w:rsidRDefault="006968E6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968E6">
      <w:tc>
        <w:tcPr>
          <w:tcW w:w="6914" w:type="dxa"/>
        </w:tcPr>
        <w:p w:rsidR="006968E6" w:rsidRDefault="006968E6" w:rsidP="00BD545A"/>
      </w:tc>
      <w:tc>
        <w:tcPr>
          <w:tcW w:w="1471" w:type="dxa"/>
        </w:tcPr>
        <w:p w:rsidR="006968E6" w:rsidRDefault="006968E6" w:rsidP="00BD545A"/>
      </w:tc>
    </w:tr>
    <w:tr w:rsidR="006968E6">
      <w:tc>
        <w:tcPr>
          <w:tcW w:w="6914" w:type="dxa"/>
        </w:tcPr>
        <w:p w:rsidR="006968E6" w:rsidRDefault="006968E6" w:rsidP="00BD545A"/>
      </w:tc>
      <w:tc>
        <w:tcPr>
          <w:tcW w:w="1471" w:type="dxa"/>
        </w:tcPr>
        <w:p w:rsidR="006968E6" w:rsidRDefault="006968E6" w:rsidP="00BD545A"/>
      </w:tc>
    </w:tr>
    <w:tr w:rsidR="006968E6">
      <w:tc>
        <w:tcPr>
          <w:tcW w:w="8385" w:type="dxa"/>
          <w:gridSpan w:val="2"/>
          <w:tcBorders>
            <w:bottom w:val="single" w:sz="4" w:space="0" w:color="auto"/>
          </w:tcBorders>
        </w:tcPr>
        <w:p w:rsidR="006968E6" w:rsidRDefault="006968E6" w:rsidP="00BD545A"/>
      </w:tc>
    </w:tr>
  </w:tbl>
  <w:p w:rsidR="006968E6" w:rsidRDefault="006968E6" w:rsidP="00BD545A"/>
  <w:p w:rsidR="006968E6" w:rsidRDefault="006968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968E6">
      <w:tc>
        <w:tcPr>
          <w:tcW w:w="6914" w:type="dxa"/>
        </w:tcPr>
        <w:p w:rsidR="006968E6" w:rsidRDefault="006968E6" w:rsidP="00BD545A"/>
      </w:tc>
      <w:tc>
        <w:tcPr>
          <w:tcW w:w="1471" w:type="dxa"/>
        </w:tcPr>
        <w:p w:rsidR="006968E6" w:rsidRDefault="006968E6" w:rsidP="00BD545A"/>
      </w:tc>
    </w:tr>
    <w:tr w:rsidR="006968E6">
      <w:tc>
        <w:tcPr>
          <w:tcW w:w="6914" w:type="dxa"/>
        </w:tcPr>
        <w:p w:rsidR="006968E6" w:rsidRDefault="006968E6" w:rsidP="00BD545A"/>
      </w:tc>
      <w:tc>
        <w:tcPr>
          <w:tcW w:w="1471" w:type="dxa"/>
        </w:tcPr>
        <w:p w:rsidR="006968E6" w:rsidRDefault="006968E6" w:rsidP="00BD545A"/>
      </w:tc>
    </w:tr>
    <w:tr w:rsidR="006968E6">
      <w:tc>
        <w:tcPr>
          <w:tcW w:w="8385" w:type="dxa"/>
          <w:gridSpan w:val="2"/>
          <w:tcBorders>
            <w:bottom w:val="single" w:sz="4" w:space="0" w:color="auto"/>
          </w:tcBorders>
        </w:tcPr>
        <w:p w:rsidR="006968E6" w:rsidRDefault="006968E6" w:rsidP="00BD545A"/>
      </w:tc>
    </w:tr>
  </w:tbl>
  <w:p w:rsidR="006968E6" w:rsidRDefault="006968E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61" w:rsidRDefault="008478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289"/>
      <w:gridCol w:w="7216"/>
    </w:tblGrid>
    <w:tr w:rsidR="006968E6" w:rsidTr="00D2221B">
      <w:tc>
        <w:tcPr>
          <w:tcW w:w="1308" w:type="dxa"/>
        </w:tcPr>
        <w:p w:rsidR="006968E6" w:rsidRDefault="006968E6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No \*Charformat ">
            <w:r w:rsidR="0016771E">
              <w:rPr>
                <w:noProof/>
              </w:rPr>
              <w:instrText>Division 1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6968E6" w:rsidRDefault="006968E6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Text \*Charformat ">
            <w:r w:rsidR="0016771E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6968E6" w:rsidTr="00D2221B">
      <w:tc>
        <w:tcPr>
          <w:tcW w:w="1308" w:type="dxa"/>
        </w:tcPr>
        <w:p w:rsidR="006968E6" w:rsidRDefault="006968E6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6968E6" w:rsidRDefault="006968E6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968E6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968E6" w:rsidRPr="006D2A45" w:rsidRDefault="006968E6" w:rsidP="00D76C43">
          <w:pPr>
            <w:pStyle w:val="HeaderBoldEven"/>
          </w:pPr>
        </w:p>
      </w:tc>
    </w:tr>
  </w:tbl>
  <w:p w:rsidR="006968E6" w:rsidRDefault="006968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320"/>
      <w:gridCol w:w="1185"/>
    </w:tblGrid>
    <w:tr w:rsidR="006968E6" w:rsidTr="00D2221B">
      <w:tc>
        <w:tcPr>
          <w:tcW w:w="7428" w:type="dxa"/>
          <w:vAlign w:val="bottom"/>
        </w:tcPr>
        <w:p w:rsidR="006968E6" w:rsidRDefault="006968E6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Text \*Charformat \l ">
            <w:r w:rsidR="00B068A5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</w:tcPr>
        <w:p w:rsidR="006968E6" w:rsidRDefault="006968E6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No \*Charformat \l ">
            <w:r w:rsidR="00B068A5">
              <w:rPr>
                <w:noProof/>
              </w:rPr>
              <w:instrText>Division 1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6968E6" w:rsidTr="00D2221B">
      <w:tc>
        <w:tcPr>
          <w:tcW w:w="7428" w:type="dxa"/>
        </w:tcPr>
        <w:p w:rsidR="006968E6" w:rsidRDefault="006968E6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  <w:vAlign w:val="bottom"/>
        </w:tcPr>
        <w:p w:rsidR="006968E6" w:rsidRDefault="006968E6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652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6968E6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968E6" w:rsidRPr="006D2A45" w:rsidRDefault="006968E6">
          <w:pPr>
            <w:pStyle w:val="HeaderBoldOdd"/>
          </w:pPr>
        </w:p>
      </w:tc>
    </w:tr>
  </w:tbl>
  <w:p w:rsidR="006968E6" w:rsidRDefault="006968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6968E6">
      <w:tc>
        <w:tcPr>
          <w:tcW w:w="7167" w:type="dxa"/>
        </w:tcPr>
        <w:p w:rsidR="006968E6" w:rsidRDefault="006968E6">
          <w:pPr>
            <w:pStyle w:val="HeaderLiteEven"/>
          </w:pPr>
          <w:r>
            <w:t>Note</w:t>
          </w:r>
        </w:p>
      </w:tc>
    </w:tr>
    <w:tr w:rsidR="006968E6">
      <w:tc>
        <w:tcPr>
          <w:tcW w:w="7167" w:type="dxa"/>
        </w:tcPr>
        <w:p w:rsidR="006968E6" w:rsidRDefault="006968E6">
          <w:pPr>
            <w:pStyle w:val="HeaderLiteEven"/>
          </w:pPr>
        </w:p>
      </w:tc>
    </w:tr>
    <w:tr w:rsidR="006968E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968E6" w:rsidRDefault="006968E6">
          <w:pPr>
            <w:pStyle w:val="HeaderBoldEven"/>
          </w:pPr>
        </w:p>
      </w:tc>
    </w:tr>
  </w:tbl>
  <w:p w:rsidR="006968E6" w:rsidRDefault="006968E6"/>
  <w:p w:rsidR="005C4747" w:rsidRDefault="005C474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6968E6" w:rsidTr="005E0299">
      <w:tc>
        <w:tcPr>
          <w:tcW w:w="8505" w:type="dxa"/>
        </w:tcPr>
        <w:p w:rsidR="006968E6" w:rsidRDefault="006968E6">
          <w:pPr>
            <w:pStyle w:val="HeaderLiteOdd"/>
          </w:pPr>
          <w:r>
            <w:t>Note</w:t>
          </w:r>
        </w:p>
      </w:tc>
    </w:tr>
    <w:tr w:rsidR="006968E6" w:rsidTr="005E0299">
      <w:tc>
        <w:tcPr>
          <w:tcW w:w="8505" w:type="dxa"/>
        </w:tcPr>
        <w:p w:rsidR="006968E6" w:rsidRDefault="006968E6">
          <w:pPr>
            <w:pStyle w:val="HeaderLiteOdd"/>
          </w:pPr>
        </w:p>
      </w:tc>
    </w:tr>
    <w:tr w:rsidR="006968E6" w:rsidTr="005E0299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6968E6" w:rsidRDefault="006968E6">
          <w:pPr>
            <w:pStyle w:val="HeaderBoldOdd"/>
          </w:pPr>
        </w:p>
      </w:tc>
    </w:tr>
  </w:tbl>
  <w:p w:rsidR="005C4747" w:rsidRDefault="005C4747" w:rsidP="005E7BC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E6" w:rsidRDefault="006968E6">
    <w:pPr>
      <w:pStyle w:val="Header"/>
    </w:pPr>
  </w:p>
  <w:p w:rsidR="005C4747" w:rsidRDefault="005C47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301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38E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C45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E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400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8A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0C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CC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07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07622"/>
    <w:multiLevelType w:val="hybridMultilevel"/>
    <w:tmpl w:val="18220F9C"/>
    <w:lvl w:ilvl="0" w:tplc="236C26F6">
      <w:start w:val="1"/>
      <w:numFmt w:val="decimal"/>
      <w:lvlText w:val="(%1)"/>
      <w:lvlJc w:val="left"/>
      <w:pPr>
        <w:ind w:left="736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4C50D97"/>
    <w:multiLevelType w:val="hybridMultilevel"/>
    <w:tmpl w:val="48900D8A"/>
    <w:lvl w:ilvl="0" w:tplc="EAC8BA8E">
      <w:start w:val="1"/>
      <w:numFmt w:val="decimal"/>
      <w:lvlText w:val="(%1)"/>
      <w:lvlJc w:val="left"/>
      <w:pPr>
        <w:ind w:left="1284" w:hanging="564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C541D"/>
    <w:multiLevelType w:val="hybridMultilevel"/>
    <w:tmpl w:val="5902021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4D4E6F71"/>
    <w:multiLevelType w:val="hybridMultilevel"/>
    <w:tmpl w:val="3CAAB5F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 w15:restartNumberingAfterBreak="0">
    <w:nsid w:val="58F27A07"/>
    <w:multiLevelType w:val="hybridMultilevel"/>
    <w:tmpl w:val="4AFE78F2"/>
    <w:lvl w:ilvl="0" w:tplc="714C08E2">
      <w:start w:val="1"/>
      <w:numFmt w:val="bullet"/>
      <w:pStyle w:val="LD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5"/>
  </w:num>
  <w:num w:numId="28">
    <w:abstractNumId w:val="16"/>
  </w:num>
  <w:num w:numId="29">
    <w:abstractNumId w:val="16"/>
  </w:num>
  <w:num w:numId="30">
    <w:abstractNumId w:val="14"/>
  </w:num>
  <w:num w:numId="31">
    <w:abstractNumId w:val="16"/>
  </w:num>
  <w:num w:numId="32">
    <w:abstractNumId w:val="16"/>
  </w:num>
  <w:num w:numId="33">
    <w:abstractNumId w:val="13"/>
  </w:num>
  <w:num w:numId="3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8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725EBF"/>
    <w:rsid w:val="00001A84"/>
    <w:rsid w:val="000038A0"/>
    <w:rsid w:val="00012F8A"/>
    <w:rsid w:val="00015E69"/>
    <w:rsid w:val="0001662A"/>
    <w:rsid w:val="00020108"/>
    <w:rsid w:val="00020177"/>
    <w:rsid w:val="00021D4B"/>
    <w:rsid w:val="000220FA"/>
    <w:rsid w:val="000279EB"/>
    <w:rsid w:val="00032F2C"/>
    <w:rsid w:val="00034F14"/>
    <w:rsid w:val="00035D5A"/>
    <w:rsid w:val="00040090"/>
    <w:rsid w:val="000403D5"/>
    <w:rsid w:val="000427E4"/>
    <w:rsid w:val="0004456C"/>
    <w:rsid w:val="00045BA4"/>
    <w:rsid w:val="00045F1B"/>
    <w:rsid w:val="0005002E"/>
    <w:rsid w:val="000500F9"/>
    <w:rsid w:val="000521B7"/>
    <w:rsid w:val="0005339D"/>
    <w:rsid w:val="00060076"/>
    <w:rsid w:val="00061BEA"/>
    <w:rsid w:val="000646EC"/>
    <w:rsid w:val="00064968"/>
    <w:rsid w:val="00064F38"/>
    <w:rsid w:val="00065118"/>
    <w:rsid w:val="00065296"/>
    <w:rsid w:val="000705D2"/>
    <w:rsid w:val="000715D1"/>
    <w:rsid w:val="000727A0"/>
    <w:rsid w:val="00082916"/>
    <w:rsid w:val="00083189"/>
    <w:rsid w:val="00084E4F"/>
    <w:rsid w:val="0008560A"/>
    <w:rsid w:val="000909DC"/>
    <w:rsid w:val="00091146"/>
    <w:rsid w:val="00094868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C326A"/>
    <w:rsid w:val="000D1916"/>
    <w:rsid w:val="000D3902"/>
    <w:rsid w:val="000E16EC"/>
    <w:rsid w:val="000E27E3"/>
    <w:rsid w:val="000E48BD"/>
    <w:rsid w:val="000E7494"/>
    <w:rsid w:val="000F2967"/>
    <w:rsid w:val="000F30ED"/>
    <w:rsid w:val="000F64D6"/>
    <w:rsid w:val="000F6898"/>
    <w:rsid w:val="00101AA4"/>
    <w:rsid w:val="00103F01"/>
    <w:rsid w:val="00105BB8"/>
    <w:rsid w:val="00107B39"/>
    <w:rsid w:val="00111D90"/>
    <w:rsid w:val="00116989"/>
    <w:rsid w:val="00116AA8"/>
    <w:rsid w:val="00120482"/>
    <w:rsid w:val="00125633"/>
    <w:rsid w:val="00125657"/>
    <w:rsid w:val="001259EE"/>
    <w:rsid w:val="00130056"/>
    <w:rsid w:val="001312D8"/>
    <w:rsid w:val="001328CE"/>
    <w:rsid w:val="00133D0F"/>
    <w:rsid w:val="00134DDC"/>
    <w:rsid w:val="00140090"/>
    <w:rsid w:val="001409F1"/>
    <w:rsid w:val="0014186A"/>
    <w:rsid w:val="00141CBA"/>
    <w:rsid w:val="00144DE3"/>
    <w:rsid w:val="00147F71"/>
    <w:rsid w:val="00153195"/>
    <w:rsid w:val="00162609"/>
    <w:rsid w:val="0016472A"/>
    <w:rsid w:val="00164935"/>
    <w:rsid w:val="00165D61"/>
    <w:rsid w:val="0016771E"/>
    <w:rsid w:val="0016775F"/>
    <w:rsid w:val="00172BE4"/>
    <w:rsid w:val="00174BC0"/>
    <w:rsid w:val="0017685B"/>
    <w:rsid w:val="001809EF"/>
    <w:rsid w:val="00181214"/>
    <w:rsid w:val="00181CBE"/>
    <w:rsid w:val="00184ED3"/>
    <w:rsid w:val="001853E6"/>
    <w:rsid w:val="00185F83"/>
    <w:rsid w:val="00186360"/>
    <w:rsid w:val="00187D63"/>
    <w:rsid w:val="00190054"/>
    <w:rsid w:val="001915EE"/>
    <w:rsid w:val="00191FA5"/>
    <w:rsid w:val="00192C10"/>
    <w:rsid w:val="001933CC"/>
    <w:rsid w:val="00193F32"/>
    <w:rsid w:val="0019487C"/>
    <w:rsid w:val="00195775"/>
    <w:rsid w:val="001A0341"/>
    <w:rsid w:val="001A0EE8"/>
    <w:rsid w:val="001A116D"/>
    <w:rsid w:val="001A4DD7"/>
    <w:rsid w:val="001A6C59"/>
    <w:rsid w:val="001B195B"/>
    <w:rsid w:val="001B7652"/>
    <w:rsid w:val="001C22F5"/>
    <w:rsid w:val="001C25FE"/>
    <w:rsid w:val="001C7118"/>
    <w:rsid w:val="001C769F"/>
    <w:rsid w:val="001D6D71"/>
    <w:rsid w:val="001D7400"/>
    <w:rsid w:val="001E092D"/>
    <w:rsid w:val="001E1670"/>
    <w:rsid w:val="001E1749"/>
    <w:rsid w:val="001E45EF"/>
    <w:rsid w:val="001E4C5E"/>
    <w:rsid w:val="001E6615"/>
    <w:rsid w:val="001E6EB5"/>
    <w:rsid w:val="001F108C"/>
    <w:rsid w:val="001F41C5"/>
    <w:rsid w:val="001F4475"/>
    <w:rsid w:val="001F6520"/>
    <w:rsid w:val="002015B2"/>
    <w:rsid w:val="00203232"/>
    <w:rsid w:val="002033CF"/>
    <w:rsid w:val="00210652"/>
    <w:rsid w:val="00214C3B"/>
    <w:rsid w:val="00217F48"/>
    <w:rsid w:val="00221073"/>
    <w:rsid w:val="00222FD0"/>
    <w:rsid w:val="00224454"/>
    <w:rsid w:val="002252C7"/>
    <w:rsid w:val="0022734F"/>
    <w:rsid w:val="002320F6"/>
    <w:rsid w:val="00233C57"/>
    <w:rsid w:val="0023489C"/>
    <w:rsid w:val="00235EF1"/>
    <w:rsid w:val="0024194A"/>
    <w:rsid w:val="0024222C"/>
    <w:rsid w:val="00243601"/>
    <w:rsid w:val="002441FA"/>
    <w:rsid w:val="00244C01"/>
    <w:rsid w:val="00246042"/>
    <w:rsid w:val="00246E73"/>
    <w:rsid w:val="002520B2"/>
    <w:rsid w:val="002521BE"/>
    <w:rsid w:val="00252F17"/>
    <w:rsid w:val="00253DDD"/>
    <w:rsid w:val="00260912"/>
    <w:rsid w:val="00262C2C"/>
    <w:rsid w:val="00275245"/>
    <w:rsid w:val="00280C4F"/>
    <w:rsid w:val="00281E63"/>
    <w:rsid w:val="00282A63"/>
    <w:rsid w:val="0028609E"/>
    <w:rsid w:val="00286CEA"/>
    <w:rsid w:val="00293BC3"/>
    <w:rsid w:val="002A0984"/>
    <w:rsid w:val="002A19B0"/>
    <w:rsid w:val="002A2A75"/>
    <w:rsid w:val="002A37DA"/>
    <w:rsid w:val="002B104A"/>
    <w:rsid w:val="002B1EBA"/>
    <w:rsid w:val="002B265A"/>
    <w:rsid w:val="002B3023"/>
    <w:rsid w:val="002B3196"/>
    <w:rsid w:val="002B32C5"/>
    <w:rsid w:val="002B41BE"/>
    <w:rsid w:val="002B519A"/>
    <w:rsid w:val="002B7DCF"/>
    <w:rsid w:val="002C3333"/>
    <w:rsid w:val="002D180F"/>
    <w:rsid w:val="002D417A"/>
    <w:rsid w:val="002D4558"/>
    <w:rsid w:val="002D71AC"/>
    <w:rsid w:val="002D7932"/>
    <w:rsid w:val="002E5749"/>
    <w:rsid w:val="002F0672"/>
    <w:rsid w:val="002F2BE6"/>
    <w:rsid w:val="002F353D"/>
    <w:rsid w:val="002F78D5"/>
    <w:rsid w:val="003006AB"/>
    <w:rsid w:val="00301751"/>
    <w:rsid w:val="00304636"/>
    <w:rsid w:val="00306194"/>
    <w:rsid w:val="0030647E"/>
    <w:rsid w:val="00306764"/>
    <w:rsid w:val="003072E7"/>
    <w:rsid w:val="003151F5"/>
    <w:rsid w:val="00315640"/>
    <w:rsid w:val="0032076C"/>
    <w:rsid w:val="003231FF"/>
    <w:rsid w:val="00323DE8"/>
    <w:rsid w:val="003265A9"/>
    <w:rsid w:val="00327199"/>
    <w:rsid w:val="00333426"/>
    <w:rsid w:val="0033573E"/>
    <w:rsid w:val="00336724"/>
    <w:rsid w:val="003404B4"/>
    <w:rsid w:val="00342FB4"/>
    <w:rsid w:val="00343B24"/>
    <w:rsid w:val="0034466F"/>
    <w:rsid w:val="00346134"/>
    <w:rsid w:val="003469E3"/>
    <w:rsid w:val="0035001E"/>
    <w:rsid w:val="00353F3B"/>
    <w:rsid w:val="00357657"/>
    <w:rsid w:val="00367E3F"/>
    <w:rsid w:val="00370055"/>
    <w:rsid w:val="00370DD7"/>
    <w:rsid w:val="0037255F"/>
    <w:rsid w:val="00373AE5"/>
    <w:rsid w:val="00376213"/>
    <w:rsid w:val="0038199B"/>
    <w:rsid w:val="00386F67"/>
    <w:rsid w:val="00387F34"/>
    <w:rsid w:val="0039194C"/>
    <w:rsid w:val="00392557"/>
    <w:rsid w:val="0039396B"/>
    <w:rsid w:val="003A4AA8"/>
    <w:rsid w:val="003A4AB3"/>
    <w:rsid w:val="003A5AF1"/>
    <w:rsid w:val="003A5D56"/>
    <w:rsid w:val="003A77F7"/>
    <w:rsid w:val="003B0D29"/>
    <w:rsid w:val="003B7E2B"/>
    <w:rsid w:val="003C1D25"/>
    <w:rsid w:val="003D1079"/>
    <w:rsid w:val="003D1FD3"/>
    <w:rsid w:val="003D39F9"/>
    <w:rsid w:val="003D5FC8"/>
    <w:rsid w:val="003D6020"/>
    <w:rsid w:val="003D659C"/>
    <w:rsid w:val="003D6F03"/>
    <w:rsid w:val="003D7361"/>
    <w:rsid w:val="003D78A5"/>
    <w:rsid w:val="003E598C"/>
    <w:rsid w:val="003E6D06"/>
    <w:rsid w:val="003F64F2"/>
    <w:rsid w:val="003F6833"/>
    <w:rsid w:val="004005D4"/>
    <w:rsid w:val="004032A0"/>
    <w:rsid w:val="00403F78"/>
    <w:rsid w:val="00407B2E"/>
    <w:rsid w:val="00413B6B"/>
    <w:rsid w:val="00413EE6"/>
    <w:rsid w:val="00421964"/>
    <w:rsid w:val="00422522"/>
    <w:rsid w:val="004255DD"/>
    <w:rsid w:val="004311E3"/>
    <w:rsid w:val="0043276E"/>
    <w:rsid w:val="00433B06"/>
    <w:rsid w:val="00433DE8"/>
    <w:rsid w:val="004361A5"/>
    <w:rsid w:val="00440B24"/>
    <w:rsid w:val="00441FDA"/>
    <w:rsid w:val="00442AA3"/>
    <w:rsid w:val="004432A2"/>
    <w:rsid w:val="00443890"/>
    <w:rsid w:val="0044430D"/>
    <w:rsid w:val="004447F9"/>
    <w:rsid w:val="00444F77"/>
    <w:rsid w:val="004459DE"/>
    <w:rsid w:val="0044623E"/>
    <w:rsid w:val="00450DE1"/>
    <w:rsid w:val="004533FC"/>
    <w:rsid w:val="004624D8"/>
    <w:rsid w:val="00464092"/>
    <w:rsid w:val="004640EA"/>
    <w:rsid w:val="00464AD1"/>
    <w:rsid w:val="00466BED"/>
    <w:rsid w:val="00466DBA"/>
    <w:rsid w:val="00476E9A"/>
    <w:rsid w:val="004839A4"/>
    <w:rsid w:val="004879CB"/>
    <w:rsid w:val="0049172E"/>
    <w:rsid w:val="00491C6C"/>
    <w:rsid w:val="00492EE4"/>
    <w:rsid w:val="004A0982"/>
    <w:rsid w:val="004A20E2"/>
    <w:rsid w:val="004A7713"/>
    <w:rsid w:val="004A7AA7"/>
    <w:rsid w:val="004B1AC1"/>
    <w:rsid w:val="004B32D2"/>
    <w:rsid w:val="004B6C4F"/>
    <w:rsid w:val="004C17BC"/>
    <w:rsid w:val="004C3753"/>
    <w:rsid w:val="004C3987"/>
    <w:rsid w:val="004C6E70"/>
    <w:rsid w:val="004D15FB"/>
    <w:rsid w:val="004D2382"/>
    <w:rsid w:val="004D32C2"/>
    <w:rsid w:val="004D5EAB"/>
    <w:rsid w:val="004D6045"/>
    <w:rsid w:val="004E0619"/>
    <w:rsid w:val="004E1C75"/>
    <w:rsid w:val="004E2FEB"/>
    <w:rsid w:val="004E6C4A"/>
    <w:rsid w:val="004E7590"/>
    <w:rsid w:val="004F5D6D"/>
    <w:rsid w:val="004F7C6F"/>
    <w:rsid w:val="00501E0C"/>
    <w:rsid w:val="005056C8"/>
    <w:rsid w:val="0051137B"/>
    <w:rsid w:val="00511615"/>
    <w:rsid w:val="00511776"/>
    <w:rsid w:val="00511924"/>
    <w:rsid w:val="00512974"/>
    <w:rsid w:val="0051511D"/>
    <w:rsid w:val="0051578E"/>
    <w:rsid w:val="0052210B"/>
    <w:rsid w:val="0052220C"/>
    <w:rsid w:val="005234C7"/>
    <w:rsid w:val="005238E0"/>
    <w:rsid w:val="00527720"/>
    <w:rsid w:val="005277E8"/>
    <w:rsid w:val="00530DC4"/>
    <w:rsid w:val="00536D4B"/>
    <w:rsid w:val="00542890"/>
    <w:rsid w:val="0054351E"/>
    <w:rsid w:val="005510C0"/>
    <w:rsid w:val="005516CA"/>
    <w:rsid w:val="005603B8"/>
    <w:rsid w:val="00567144"/>
    <w:rsid w:val="005672DE"/>
    <w:rsid w:val="00570D56"/>
    <w:rsid w:val="00573CD6"/>
    <w:rsid w:val="005749F6"/>
    <w:rsid w:val="00576569"/>
    <w:rsid w:val="00576898"/>
    <w:rsid w:val="00577E10"/>
    <w:rsid w:val="00580301"/>
    <w:rsid w:val="0058389B"/>
    <w:rsid w:val="005859FB"/>
    <w:rsid w:val="00587AD9"/>
    <w:rsid w:val="005924C4"/>
    <w:rsid w:val="00592723"/>
    <w:rsid w:val="005928AC"/>
    <w:rsid w:val="005943B6"/>
    <w:rsid w:val="00595F36"/>
    <w:rsid w:val="005A3CBF"/>
    <w:rsid w:val="005A4031"/>
    <w:rsid w:val="005A4E0C"/>
    <w:rsid w:val="005B2EB6"/>
    <w:rsid w:val="005B432E"/>
    <w:rsid w:val="005B4B8F"/>
    <w:rsid w:val="005B55FA"/>
    <w:rsid w:val="005B5BAF"/>
    <w:rsid w:val="005B673C"/>
    <w:rsid w:val="005B7B02"/>
    <w:rsid w:val="005C14F1"/>
    <w:rsid w:val="005C4747"/>
    <w:rsid w:val="005C4A85"/>
    <w:rsid w:val="005C7C57"/>
    <w:rsid w:val="005D0D39"/>
    <w:rsid w:val="005D2F97"/>
    <w:rsid w:val="005D692B"/>
    <w:rsid w:val="005E0299"/>
    <w:rsid w:val="005E3A47"/>
    <w:rsid w:val="005E43E5"/>
    <w:rsid w:val="005E563D"/>
    <w:rsid w:val="005E7BC5"/>
    <w:rsid w:val="005F0DDB"/>
    <w:rsid w:val="005F16F6"/>
    <w:rsid w:val="005F47D8"/>
    <w:rsid w:val="005F52A1"/>
    <w:rsid w:val="00602748"/>
    <w:rsid w:val="00603414"/>
    <w:rsid w:val="006047C5"/>
    <w:rsid w:val="006125A2"/>
    <w:rsid w:val="006156C1"/>
    <w:rsid w:val="00621915"/>
    <w:rsid w:val="00622E82"/>
    <w:rsid w:val="00624074"/>
    <w:rsid w:val="0062769F"/>
    <w:rsid w:val="00630D69"/>
    <w:rsid w:val="00631A36"/>
    <w:rsid w:val="00641664"/>
    <w:rsid w:val="0065001E"/>
    <w:rsid w:val="006533B7"/>
    <w:rsid w:val="00653AA0"/>
    <w:rsid w:val="00665E85"/>
    <w:rsid w:val="00670CD9"/>
    <w:rsid w:val="00674B00"/>
    <w:rsid w:val="00674EC8"/>
    <w:rsid w:val="00676B74"/>
    <w:rsid w:val="006777D5"/>
    <w:rsid w:val="00692F9E"/>
    <w:rsid w:val="00696005"/>
    <w:rsid w:val="006968E6"/>
    <w:rsid w:val="00696BB1"/>
    <w:rsid w:val="006A1025"/>
    <w:rsid w:val="006A1ABA"/>
    <w:rsid w:val="006B4011"/>
    <w:rsid w:val="006B6EBF"/>
    <w:rsid w:val="006C1C87"/>
    <w:rsid w:val="006C2616"/>
    <w:rsid w:val="006C5742"/>
    <w:rsid w:val="006D018E"/>
    <w:rsid w:val="006D3078"/>
    <w:rsid w:val="006D33C3"/>
    <w:rsid w:val="006D4034"/>
    <w:rsid w:val="006E0DC2"/>
    <w:rsid w:val="006E18F5"/>
    <w:rsid w:val="006E2530"/>
    <w:rsid w:val="006E3957"/>
    <w:rsid w:val="006E548F"/>
    <w:rsid w:val="006E7E7A"/>
    <w:rsid w:val="006F0BD8"/>
    <w:rsid w:val="006F1046"/>
    <w:rsid w:val="006F6610"/>
    <w:rsid w:val="006F73F0"/>
    <w:rsid w:val="00702998"/>
    <w:rsid w:val="00705E92"/>
    <w:rsid w:val="0071055A"/>
    <w:rsid w:val="00712FF6"/>
    <w:rsid w:val="0071414A"/>
    <w:rsid w:val="0071514F"/>
    <w:rsid w:val="00716F1E"/>
    <w:rsid w:val="00717F9C"/>
    <w:rsid w:val="00720C2A"/>
    <w:rsid w:val="00725EBF"/>
    <w:rsid w:val="00726D47"/>
    <w:rsid w:val="00727685"/>
    <w:rsid w:val="007277BF"/>
    <w:rsid w:val="00730AF8"/>
    <w:rsid w:val="00735D7F"/>
    <w:rsid w:val="007375F7"/>
    <w:rsid w:val="00737A90"/>
    <w:rsid w:val="00740322"/>
    <w:rsid w:val="00740916"/>
    <w:rsid w:val="00741779"/>
    <w:rsid w:val="00742FC6"/>
    <w:rsid w:val="007431FF"/>
    <w:rsid w:val="007515E5"/>
    <w:rsid w:val="00756001"/>
    <w:rsid w:val="00756C78"/>
    <w:rsid w:val="00756F9E"/>
    <w:rsid w:val="00756FB5"/>
    <w:rsid w:val="00761E89"/>
    <w:rsid w:val="00766741"/>
    <w:rsid w:val="00772ADE"/>
    <w:rsid w:val="007806DC"/>
    <w:rsid w:val="00781A35"/>
    <w:rsid w:val="00782704"/>
    <w:rsid w:val="0078300B"/>
    <w:rsid w:val="007833A9"/>
    <w:rsid w:val="007844E1"/>
    <w:rsid w:val="007851E9"/>
    <w:rsid w:val="007910D2"/>
    <w:rsid w:val="00791AA4"/>
    <w:rsid w:val="00791C5B"/>
    <w:rsid w:val="00794754"/>
    <w:rsid w:val="007A21B7"/>
    <w:rsid w:val="007A3064"/>
    <w:rsid w:val="007A65FD"/>
    <w:rsid w:val="007B3D3A"/>
    <w:rsid w:val="007C33A9"/>
    <w:rsid w:val="007C537A"/>
    <w:rsid w:val="007C681F"/>
    <w:rsid w:val="007C6BEC"/>
    <w:rsid w:val="007C6C0C"/>
    <w:rsid w:val="007C7357"/>
    <w:rsid w:val="007C7959"/>
    <w:rsid w:val="007C7CEC"/>
    <w:rsid w:val="007D197B"/>
    <w:rsid w:val="007D1A1E"/>
    <w:rsid w:val="007D1DB6"/>
    <w:rsid w:val="007D2454"/>
    <w:rsid w:val="007E231D"/>
    <w:rsid w:val="007E3AA5"/>
    <w:rsid w:val="007F488D"/>
    <w:rsid w:val="007F75DF"/>
    <w:rsid w:val="008002E8"/>
    <w:rsid w:val="008006D5"/>
    <w:rsid w:val="00805E3F"/>
    <w:rsid w:val="00811B2B"/>
    <w:rsid w:val="00811BA9"/>
    <w:rsid w:val="0081463D"/>
    <w:rsid w:val="008149B7"/>
    <w:rsid w:val="008206C2"/>
    <w:rsid w:val="00825250"/>
    <w:rsid w:val="008279EB"/>
    <w:rsid w:val="008322B6"/>
    <w:rsid w:val="008349F1"/>
    <w:rsid w:val="00835D95"/>
    <w:rsid w:val="00836024"/>
    <w:rsid w:val="00836392"/>
    <w:rsid w:val="008373EA"/>
    <w:rsid w:val="008416EA"/>
    <w:rsid w:val="00843069"/>
    <w:rsid w:val="00843376"/>
    <w:rsid w:val="00844132"/>
    <w:rsid w:val="00847850"/>
    <w:rsid w:val="00847861"/>
    <w:rsid w:val="00850558"/>
    <w:rsid w:val="008546A9"/>
    <w:rsid w:val="00854857"/>
    <w:rsid w:val="00856EB5"/>
    <w:rsid w:val="00863597"/>
    <w:rsid w:val="00865217"/>
    <w:rsid w:val="0086648B"/>
    <w:rsid w:val="008673F2"/>
    <w:rsid w:val="00867E7D"/>
    <w:rsid w:val="00872C7B"/>
    <w:rsid w:val="00872EB7"/>
    <w:rsid w:val="008731F9"/>
    <w:rsid w:val="00873699"/>
    <w:rsid w:val="00873E3C"/>
    <w:rsid w:val="008750E2"/>
    <w:rsid w:val="00876486"/>
    <w:rsid w:val="00881B6A"/>
    <w:rsid w:val="00886003"/>
    <w:rsid w:val="008866E8"/>
    <w:rsid w:val="0088671C"/>
    <w:rsid w:val="00886C7C"/>
    <w:rsid w:val="008907C3"/>
    <w:rsid w:val="00893C1E"/>
    <w:rsid w:val="008972C6"/>
    <w:rsid w:val="008A2A89"/>
    <w:rsid w:val="008A2CE6"/>
    <w:rsid w:val="008A4808"/>
    <w:rsid w:val="008A5C97"/>
    <w:rsid w:val="008A656F"/>
    <w:rsid w:val="008A6B0A"/>
    <w:rsid w:val="008A6DFE"/>
    <w:rsid w:val="008B0EFE"/>
    <w:rsid w:val="008B183C"/>
    <w:rsid w:val="008B1E93"/>
    <w:rsid w:val="008B5978"/>
    <w:rsid w:val="008B5981"/>
    <w:rsid w:val="008B6C52"/>
    <w:rsid w:val="008C17E9"/>
    <w:rsid w:val="008C3068"/>
    <w:rsid w:val="008C43C2"/>
    <w:rsid w:val="008C48D9"/>
    <w:rsid w:val="008C5F39"/>
    <w:rsid w:val="008D00D2"/>
    <w:rsid w:val="008D5B3D"/>
    <w:rsid w:val="008D625B"/>
    <w:rsid w:val="008E2235"/>
    <w:rsid w:val="008E3423"/>
    <w:rsid w:val="008E63C4"/>
    <w:rsid w:val="008F16BC"/>
    <w:rsid w:val="008F1DAB"/>
    <w:rsid w:val="008F3C01"/>
    <w:rsid w:val="008F49AA"/>
    <w:rsid w:val="008F5065"/>
    <w:rsid w:val="009007F1"/>
    <w:rsid w:val="009078CC"/>
    <w:rsid w:val="00911F7B"/>
    <w:rsid w:val="00913281"/>
    <w:rsid w:val="00913EA5"/>
    <w:rsid w:val="009146C1"/>
    <w:rsid w:val="00915D96"/>
    <w:rsid w:val="00917A7B"/>
    <w:rsid w:val="00923878"/>
    <w:rsid w:val="00927849"/>
    <w:rsid w:val="00930919"/>
    <w:rsid w:val="00937681"/>
    <w:rsid w:val="00937B9A"/>
    <w:rsid w:val="00943CEA"/>
    <w:rsid w:val="00945A5E"/>
    <w:rsid w:val="00946C37"/>
    <w:rsid w:val="00951072"/>
    <w:rsid w:val="009518E6"/>
    <w:rsid w:val="00957B16"/>
    <w:rsid w:val="009604A3"/>
    <w:rsid w:val="009612A7"/>
    <w:rsid w:val="009625BB"/>
    <w:rsid w:val="00963525"/>
    <w:rsid w:val="00963ADB"/>
    <w:rsid w:val="00966877"/>
    <w:rsid w:val="00967444"/>
    <w:rsid w:val="00971F0C"/>
    <w:rsid w:val="00972C24"/>
    <w:rsid w:val="00976374"/>
    <w:rsid w:val="00983A1F"/>
    <w:rsid w:val="0098505C"/>
    <w:rsid w:val="009855E9"/>
    <w:rsid w:val="00987485"/>
    <w:rsid w:val="0098797E"/>
    <w:rsid w:val="00987E4E"/>
    <w:rsid w:val="0099167B"/>
    <w:rsid w:val="00993442"/>
    <w:rsid w:val="00994FA0"/>
    <w:rsid w:val="009A0CC8"/>
    <w:rsid w:val="009A151E"/>
    <w:rsid w:val="009A1989"/>
    <w:rsid w:val="009A207B"/>
    <w:rsid w:val="009A5A0D"/>
    <w:rsid w:val="009A679E"/>
    <w:rsid w:val="009A6D1B"/>
    <w:rsid w:val="009B2EE7"/>
    <w:rsid w:val="009B303B"/>
    <w:rsid w:val="009B3BDA"/>
    <w:rsid w:val="009B76D8"/>
    <w:rsid w:val="009B785F"/>
    <w:rsid w:val="009C0398"/>
    <w:rsid w:val="009C5167"/>
    <w:rsid w:val="009D5332"/>
    <w:rsid w:val="009D6B2A"/>
    <w:rsid w:val="009D7740"/>
    <w:rsid w:val="009D7BDF"/>
    <w:rsid w:val="009E1C06"/>
    <w:rsid w:val="009E28DB"/>
    <w:rsid w:val="009E2D2F"/>
    <w:rsid w:val="009E6403"/>
    <w:rsid w:val="009F0DF4"/>
    <w:rsid w:val="009F3F7B"/>
    <w:rsid w:val="009F4637"/>
    <w:rsid w:val="009F4D95"/>
    <w:rsid w:val="00A00C88"/>
    <w:rsid w:val="00A01386"/>
    <w:rsid w:val="00A03176"/>
    <w:rsid w:val="00A046F7"/>
    <w:rsid w:val="00A10B39"/>
    <w:rsid w:val="00A13F63"/>
    <w:rsid w:val="00A15843"/>
    <w:rsid w:val="00A15B2B"/>
    <w:rsid w:val="00A17407"/>
    <w:rsid w:val="00A21D2D"/>
    <w:rsid w:val="00A223AA"/>
    <w:rsid w:val="00A23D01"/>
    <w:rsid w:val="00A24F06"/>
    <w:rsid w:val="00A266F5"/>
    <w:rsid w:val="00A2747E"/>
    <w:rsid w:val="00A30ABA"/>
    <w:rsid w:val="00A314B9"/>
    <w:rsid w:val="00A31BC2"/>
    <w:rsid w:val="00A33640"/>
    <w:rsid w:val="00A33D5D"/>
    <w:rsid w:val="00A41885"/>
    <w:rsid w:val="00A41B45"/>
    <w:rsid w:val="00A505F1"/>
    <w:rsid w:val="00A52515"/>
    <w:rsid w:val="00A54B37"/>
    <w:rsid w:val="00A609DD"/>
    <w:rsid w:val="00A60B57"/>
    <w:rsid w:val="00A61815"/>
    <w:rsid w:val="00A623B8"/>
    <w:rsid w:val="00A644DE"/>
    <w:rsid w:val="00A65157"/>
    <w:rsid w:val="00A6740F"/>
    <w:rsid w:val="00A67890"/>
    <w:rsid w:val="00A724E5"/>
    <w:rsid w:val="00A74CEC"/>
    <w:rsid w:val="00A77144"/>
    <w:rsid w:val="00A80F2F"/>
    <w:rsid w:val="00A90C9D"/>
    <w:rsid w:val="00A921BD"/>
    <w:rsid w:val="00A95A88"/>
    <w:rsid w:val="00AA1B63"/>
    <w:rsid w:val="00AA3188"/>
    <w:rsid w:val="00AA420D"/>
    <w:rsid w:val="00AA644A"/>
    <w:rsid w:val="00AA7D08"/>
    <w:rsid w:val="00AB0A9C"/>
    <w:rsid w:val="00AB2C8C"/>
    <w:rsid w:val="00AB444A"/>
    <w:rsid w:val="00AB5FCB"/>
    <w:rsid w:val="00AB7B7A"/>
    <w:rsid w:val="00AC1525"/>
    <w:rsid w:val="00AC405E"/>
    <w:rsid w:val="00AE732F"/>
    <w:rsid w:val="00AF074C"/>
    <w:rsid w:val="00AF1BE7"/>
    <w:rsid w:val="00AF57A5"/>
    <w:rsid w:val="00AF6B30"/>
    <w:rsid w:val="00AF7136"/>
    <w:rsid w:val="00AF716F"/>
    <w:rsid w:val="00B03AF0"/>
    <w:rsid w:val="00B05373"/>
    <w:rsid w:val="00B067E6"/>
    <w:rsid w:val="00B068A5"/>
    <w:rsid w:val="00B11A88"/>
    <w:rsid w:val="00B12260"/>
    <w:rsid w:val="00B12CFF"/>
    <w:rsid w:val="00B13CDE"/>
    <w:rsid w:val="00B13F00"/>
    <w:rsid w:val="00B156E1"/>
    <w:rsid w:val="00B24FE1"/>
    <w:rsid w:val="00B25433"/>
    <w:rsid w:val="00B2626C"/>
    <w:rsid w:val="00B276F3"/>
    <w:rsid w:val="00B3214A"/>
    <w:rsid w:val="00B358F4"/>
    <w:rsid w:val="00B3694C"/>
    <w:rsid w:val="00B3728B"/>
    <w:rsid w:val="00B408B6"/>
    <w:rsid w:val="00B42759"/>
    <w:rsid w:val="00B5153E"/>
    <w:rsid w:val="00B531ED"/>
    <w:rsid w:val="00B53574"/>
    <w:rsid w:val="00B573B1"/>
    <w:rsid w:val="00B60027"/>
    <w:rsid w:val="00B600B3"/>
    <w:rsid w:val="00B61908"/>
    <w:rsid w:val="00B63AE9"/>
    <w:rsid w:val="00B662B0"/>
    <w:rsid w:val="00B670FF"/>
    <w:rsid w:val="00B70B80"/>
    <w:rsid w:val="00B7308F"/>
    <w:rsid w:val="00B76551"/>
    <w:rsid w:val="00B769C4"/>
    <w:rsid w:val="00B76BE0"/>
    <w:rsid w:val="00B80913"/>
    <w:rsid w:val="00B8139C"/>
    <w:rsid w:val="00B91A8D"/>
    <w:rsid w:val="00BA34AD"/>
    <w:rsid w:val="00BA4B2A"/>
    <w:rsid w:val="00BB69FF"/>
    <w:rsid w:val="00BC324D"/>
    <w:rsid w:val="00BD36F7"/>
    <w:rsid w:val="00BD3CC7"/>
    <w:rsid w:val="00BD545A"/>
    <w:rsid w:val="00BE4C6E"/>
    <w:rsid w:val="00BF1C2D"/>
    <w:rsid w:val="00BF2583"/>
    <w:rsid w:val="00BF2735"/>
    <w:rsid w:val="00BF738E"/>
    <w:rsid w:val="00C02EFF"/>
    <w:rsid w:val="00C036DE"/>
    <w:rsid w:val="00C0402F"/>
    <w:rsid w:val="00C07AE0"/>
    <w:rsid w:val="00C144FF"/>
    <w:rsid w:val="00C14CE5"/>
    <w:rsid w:val="00C15D23"/>
    <w:rsid w:val="00C2417F"/>
    <w:rsid w:val="00C24D41"/>
    <w:rsid w:val="00C30025"/>
    <w:rsid w:val="00C300A6"/>
    <w:rsid w:val="00C313B5"/>
    <w:rsid w:val="00C3254A"/>
    <w:rsid w:val="00C329A2"/>
    <w:rsid w:val="00C35EC8"/>
    <w:rsid w:val="00C35FE6"/>
    <w:rsid w:val="00C37937"/>
    <w:rsid w:val="00C40379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452B"/>
    <w:rsid w:val="00C651A6"/>
    <w:rsid w:val="00C66588"/>
    <w:rsid w:val="00C725F3"/>
    <w:rsid w:val="00C72C99"/>
    <w:rsid w:val="00C73B0C"/>
    <w:rsid w:val="00C822F8"/>
    <w:rsid w:val="00C8251B"/>
    <w:rsid w:val="00C83482"/>
    <w:rsid w:val="00C83A6F"/>
    <w:rsid w:val="00C83CEC"/>
    <w:rsid w:val="00C84685"/>
    <w:rsid w:val="00C90C5D"/>
    <w:rsid w:val="00C92461"/>
    <w:rsid w:val="00C92D6F"/>
    <w:rsid w:val="00C93DEA"/>
    <w:rsid w:val="00C97351"/>
    <w:rsid w:val="00C97D8E"/>
    <w:rsid w:val="00CA2A23"/>
    <w:rsid w:val="00CA659C"/>
    <w:rsid w:val="00CA752C"/>
    <w:rsid w:val="00CB009F"/>
    <w:rsid w:val="00CB2216"/>
    <w:rsid w:val="00CB221F"/>
    <w:rsid w:val="00CB61C3"/>
    <w:rsid w:val="00CB6548"/>
    <w:rsid w:val="00CB767D"/>
    <w:rsid w:val="00CC3524"/>
    <w:rsid w:val="00CD1225"/>
    <w:rsid w:val="00CD2696"/>
    <w:rsid w:val="00CD3C04"/>
    <w:rsid w:val="00CD3C3C"/>
    <w:rsid w:val="00CD6CF0"/>
    <w:rsid w:val="00CD79D5"/>
    <w:rsid w:val="00CE1FD3"/>
    <w:rsid w:val="00CE2C54"/>
    <w:rsid w:val="00CE42E7"/>
    <w:rsid w:val="00CE4F56"/>
    <w:rsid w:val="00CE662A"/>
    <w:rsid w:val="00CF6CC6"/>
    <w:rsid w:val="00CF73A6"/>
    <w:rsid w:val="00D05575"/>
    <w:rsid w:val="00D07751"/>
    <w:rsid w:val="00D118BD"/>
    <w:rsid w:val="00D12D7B"/>
    <w:rsid w:val="00D13C76"/>
    <w:rsid w:val="00D15738"/>
    <w:rsid w:val="00D21569"/>
    <w:rsid w:val="00D2157E"/>
    <w:rsid w:val="00D2221B"/>
    <w:rsid w:val="00D22383"/>
    <w:rsid w:val="00D22AE7"/>
    <w:rsid w:val="00D22BAD"/>
    <w:rsid w:val="00D23ABC"/>
    <w:rsid w:val="00D24F42"/>
    <w:rsid w:val="00D2550B"/>
    <w:rsid w:val="00D271FF"/>
    <w:rsid w:val="00D31BD3"/>
    <w:rsid w:val="00D3367E"/>
    <w:rsid w:val="00D33956"/>
    <w:rsid w:val="00D34F1B"/>
    <w:rsid w:val="00D41229"/>
    <w:rsid w:val="00D4367A"/>
    <w:rsid w:val="00D55040"/>
    <w:rsid w:val="00D55E55"/>
    <w:rsid w:val="00D57D13"/>
    <w:rsid w:val="00D6243F"/>
    <w:rsid w:val="00D63BC1"/>
    <w:rsid w:val="00D6403A"/>
    <w:rsid w:val="00D70518"/>
    <w:rsid w:val="00D76C43"/>
    <w:rsid w:val="00D774C6"/>
    <w:rsid w:val="00D7795F"/>
    <w:rsid w:val="00D80163"/>
    <w:rsid w:val="00D81031"/>
    <w:rsid w:val="00D84CCB"/>
    <w:rsid w:val="00D84E18"/>
    <w:rsid w:val="00D92894"/>
    <w:rsid w:val="00D92F5C"/>
    <w:rsid w:val="00D95125"/>
    <w:rsid w:val="00DA29C6"/>
    <w:rsid w:val="00DB089B"/>
    <w:rsid w:val="00DB2470"/>
    <w:rsid w:val="00DC116F"/>
    <w:rsid w:val="00DC7FB4"/>
    <w:rsid w:val="00DE01CF"/>
    <w:rsid w:val="00DE2F44"/>
    <w:rsid w:val="00DE47FF"/>
    <w:rsid w:val="00DE5043"/>
    <w:rsid w:val="00DE7476"/>
    <w:rsid w:val="00DF2AEA"/>
    <w:rsid w:val="00DF44BE"/>
    <w:rsid w:val="00DF45D4"/>
    <w:rsid w:val="00DF64FD"/>
    <w:rsid w:val="00E04AAF"/>
    <w:rsid w:val="00E05AF6"/>
    <w:rsid w:val="00E10958"/>
    <w:rsid w:val="00E116C0"/>
    <w:rsid w:val="00E11C3A"/>
    <w:rsid w:val="00E127AC"/>
    <w:rsid w:val="00E14318"/>
    <w:rsid w:val="00E24EF9"/>
    <w:rsid w:val="00E24FB9"/>
    <w:rsid w:val="00E24FC1"/>
    <w:rsid w:val="00E26CD1"/>
    <w:rsid w:val="00E26F82"/>
    <w:rsid w:val="00E33339"/>
    <w:rsid w:val="00E35189"/>
    <w:rsid w:val="00E379B2"/>
    <w:rsid w:val="00E4226F"/>
    <w:rsid w:val="00E44149"/>
    <w:rsid w:val="00E44C11"/>
    <w:rsid w:val="00E44D80"/>
    <w:rsid w:val="00E44ECA"/>
    <w:rsid w:val="00E459C3"/>
    <w:rsid w:val="00E53A61"/>
    <w:rsid w:val="00E57384"/>
    <w:rsid w:val="00E5755C"/>
    <w:rsid w:val="00E6578A"/>
    <w:rsid w:val="00E678BB"/>
    <w:rsid w:val="00E71D0F"/>
    <w:rsid w:val="00E726B2"/>
    <w:rsid w:val="00E7293B"/>
    <w:rsid w:val="00E73C87"/>
    <w:rsid w:val="00E74109"/>
    <w:rsid w:val="00E750F1"/>
    <w:rsid w:val="00E814E3"/>
    <w:rsid w:val="00E83542"/>
    <w:rsid w:val="00E9090F"/>
    <w:rsid w:val="00E91656"/>
    <w:rsid w:val="00E9172F"/>
    <w:rsid w:val="00E94617"/>
    <w:rsid w:val="00E94AC7"/>
    <w:rsid w:val="00EA0DE3"/>
    <w:rsid w:val="00EA0E4D"/>
    <w:rsid w:val="00EA15B4"/>
    <w:rsid w:val="00EB15E2"/>
    <w:rsid w:val="00EB1E0E"/>
    <w:rsid w:val="00EB3EB2"/>
    <w:rsid w:val="00EB5E35"/>
    <w:rsid w:val="00EB77D8"/>
    <w:rsid w:val="00EB7CEA"/>
    <w:rsid w:val="00EC100A"/>
    <w:rsid w:val="00EC5AC0"/>
    <w:rsid w:val="00EC6F84"/>
    <w:rsid w:val="00ED1C66"/>
    <w:rsid w:val="00ED1FB9"/>
    <w:rsid w:val="00EE081F"/>
    <w:rsid w:val="00EE4BF8"/>
    <w:rsid w:val="00EE6846"/>
    <w:rsid w:val="00EE739D"/>
    <w:rsid w:val="00EF13D7"/>
    <w:rsid w:val="00EF15F7"/>
    <w:rsid w:val="00EF1EE8"/>
    <w:rsid w:val="00EF63BE"/>
    <w:rsid w:val="00EF69B2"/>
    <w:rsid w:val="00F02711"/>
    <w:rsid w:val="00F02993"/>
    <w:rsid w:val="00F02CDA"/>
    <w:rsid w:val="00F10F95"/>
    <w:rsid w:val="00F11A57"/>
    <w:rsid w:val="00F12AAD"/>
    <w:rsid w:val="00F13014"/>
    <w:rsid w:val="00F14F09"/>
    <w:rsid w:val="00F172D2"/>
    <w:rsid w:val="00F17B2E"/>
    <w:rsid w:val="00F22B15"/>
    <w:rsid w:val="00F242C4"/>
    <w:rsid w:val="00F25AE8"/>
    <w:rsid w:val="00F32866"/>
    <w:rsid w:val="00F336D9"/>
    <w:rsid w:val="00F33A28"/>
    <w:rsid w:val="00F37E63"/>
    <w:rsid w:val="00F41F12"/>
    <w:rsid w:val="00F4222D"/>
    <w:rsid w:val="00F43A6A"/>
    <w:rsid w:val="00F445EF"/>
    <w:rsid w:val="00F511C0"/>
    <w:rsid w:val="00F5343F"/>
    <w:rsid w:val="00F5430B"/>
    <w:rsid w:val="00F55598"/>
    <w:rsid w:val="00F719EC"/>
    <w:rsid w:val="00F7591B"/>
    <w:rsid w:val="00F76ECD"/>
    <w:rsid w:val="00F86BD5"/>
    <w:rsid w:val="00F90DC8"/>
    <w:rsid w:val="00F92D2D"/>
    <w:rsid w:val="00F94BAB"/>
    <w:rsid w:val="00F9606B"/>
    <w:rsid w:val="00F96711"/>
    <w:rsid w:val="00F97D20"/>
    <w:rsid w:val="00FA3CFD"/>
    <w:rsid w:val="00FA7135"/>
    <w:rsid w:val="00FB1906"/>
    <w:rsid w:val="00FB3FBC"/>
    <w:rsid w:val="00FD018B"/>
    <w:rsid w:val="00FD119D"/>
    <w:rsid w:val="00FD6632"/>
    <w:rsid w:val="00FE0C09"/>
    <w:rsid w:val="00FE10BC"/>
    <w:rsid w:val="00FE262A"/>
    <w:rsid w:val="00FE36CF"/>
    <w:rsid w:val="00FE3A0D"/>
    <w:rsid w:val="00FF3AA5"/>
    <w:rsid w:val="00FF483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5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05002E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Cs w:val="20"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42759"/>
    <w:pPr>
      <w:tabs>
        <w:tab w:val="clear" w:pos="567"/>
        <w:tab w:val="left" w:pos="1134"/>
        <w:tab w:val="right" w:leader="dot" w:pos="8495"/>
      </w:tabs>
      <w:ind w:left="1134" w:right="851" w:hanging="612"/>
    </w:pPr>
    <w:rPr>
      <w:rFonts w:asciiTheme="minorHAnsi" w:eastAsiaTheme="minorEastAsia" w:hAnsiTheme="minorHAnsi" w:cstheme="minorBidi"/>
      <w:noProof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TableP1a">
    <w:name w:val="LDTable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Footer">
    <w:name w:val="footer"/>
    <w:basedOn w:val="Normal"/>
    <w:link w:val="FooterChar"/>
    <w:unhideWhenUsed/>
    <w:rsid w:val="001A116D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16D"/>
    <w:rPr>
      <w:rFonts w:ascii="Times New (W1)" w:hAnsi="Times New (W1)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F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Notebullet">
    <w:name w:val="LDNote bullet"/>
    <w:basedOn w:val="LDNote"/>
    <w:qFormat/>
    <w:rsid w:val="005F16F6"/>
    <w:pPr>
      <w:numPr>
        <w:numId w:val="26"/>
      </w:numPr>
      <w:tabs>
        <w:tab w:val="clear" w:pos="454"/>
        <w:tab w:val="clear" w:pos="737"/>
        <w:tab w:val="left" w:pos="397"/>
      </w:tabs>
    </w:pPr>
  </w:style>
  <w:style w:type="character" w:customStyle="1" w:styleId="LDP1aChar">
    <w:name w:val="LDP1(a) Char"/>
    <w:link w:val="LDP1a"/>
    <w:locked/>
    <w:rsid w:val="00994FA0"/>
    <w:rPr>
      <w:sz w:val="24"/>
      <w:szCs w:val="24"/>
      <w:lang w:eastAsia="en-US"/>
    </w:rPr>
  </w:style>
  <w:style w:type="paragraph" w:customStyle="1" w:styleId="LDTableTitle">
    <w:name w:val="LDTableTitle"/>
    <w:qFormat/>
    <w:rsid w:val="00441FDA"/>
    <w:pPr>
      <w:keepNext/>
      <w:tabs>
        <w:tab w:val="left" w:pos="993"/>
      </w:tabs>
      <w:spacing w:before="120"/>
      <w:ind w:left="992" w:hanging="992"/>
    </w:pPr>
    <w:rPr>
      <w:rFonts w:ascii="Arial" w:hAnsi="Arial"/>
      <w:b/>
      <w:sz w:val="22"/>
      <w:szCs w:val="24"/>
      <w:lang w:eastAsia="en-US"/>
    </w:rPr>
  </w:style>
  <w:style w:type="paragraph" w:customStyle="1" w:styleId="Default">
    <w:name w:val="Default"/>
    <w:rsid w:val="00E37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064F38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7756-42C1-413D-8F01-DBC88B7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2017-06-16T01:17:00Z</dcterms:created>
  <dcterms:modified xsi:type="dcterms:W3CDTF">2017-06-23T00:08:00Z</dcterms:modified>
</cp:coreProperties>
</file>