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75273B" w:rsidRDefault="00DA186E" w:rsidP="00715914">
      <w:pPr>
        <w:rPr>
          <w:sz w:val="28"/>
        </w:rPr>
      </w:pPr>
      <w:r w:rsidRPr="0075273B">
        <w:rPr>
          <w:noProof/>
          <w:lang w:eastAsia="en-AU"/>
        </w:rPr>
        <w:drawing>
          <wp:inline distT="0" distB="0" distL="0" distR="0" wp14:anchorId="40518658" wp14:editId="129BAE1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75273B" w:rsidRDefault="00715914" w:rsidP="00715914">
      <w:pPr>
        <w:rPr>
          <w:sz w:val="19"/>
        </w:rPr>
      </w:pPr>
    </w:p>
    <w:p w:rsidR="00715914" w:rsidRPr="0075273B" w:rsidRDefault="00AE129F" w:rsidP="00715914">
      <w:pPr>
        <w:pStyle w:val="ShortT"/>
      </w:pPr>
      <w:r w:rsidRPr="0075273B">
        <w:t>Australian Film, Television and Radio School (</w:t>
      </w:r>
      <w:r w:rsidR="003B58D0" w:rsidRPr="0075273B">
        <w:t xml:space="preserve">Council </w:t>
      </w:r>
      <w:r w:rsidRPr="0075273B">
        <w:t>Elections) Regulations</w:t>
      </w:r>
      <w:r w:rsidR="0075273B" w:rsidRPr="0075273B">
        <w:t> </w:t>
      </w:r>
      <w:r w:rsidRPr="0075273B">
        <w:t>2017</w:t>
      </w:r>
    </w:p>
    <w:p w:rsidR="00D921C1" w:rsidRPr="0075273B" w:rsidRDefault="00D921C1" w:rsidP="007517B8">
      <w:pPr>
        <w:pStyle w:val="SignCoverPageStart"/>
        <w:spacing w:before="240"/>
        <w:rPr>
          <w:szCs w:val="22"/>
        </w:rPr>
      </w:pPr>
      <w:r w:rsidRPr="0075273B">
        <w:rPr>
          <w:szCs w:val="22"/>
        </w:rPr>
        <w:t>I, General the Honourable Sir Peter Cosgrove AK MC (</w:t>
      </w:r>
      <w:proofErr w:type="spellStart"/>
      <w:r w:rsidRPr="0075273B">
        <w:rPr>
          <w:szCs w:val="22"/>
        </w:rPr>
        <w:t>Ret’d</w:t>
      </w:r>
      <w:proofErr w:type="spellEnd"/>
      <w:r w:rsidRPr="0075273B">
        <w:rPr>
          <w:szCs w:val="22"/>
        </w:rPr>
        <w:t xml:space="preserve">), </w:t>
      </w:r>
      <w:r w:rsidR="0075273B" w:rsidRPr="0075273B">
        <w:rPr>
          <w:szCs w:val="22"/>
        </w:rPr>
        <w:t>Governor</w:t>
      </w:r>
      <w:r w:rsidR="0075273B">
        <w:rPr>
          <w:szCs w:val="22"/>
        </w:rPr>
        <w:noBreakHyphen/>
      </w:r>
      <w:r w:rsidR="0075273B" w:rsidRPr="0075273B">
        <w:rPr>
          <w:szCs w:val="22"/>
        </w:rPr>
        <w:t>General</w:t>
      </w:r>
      <w:r w:rsidRPr="0075273B">
        <w:rPr>
          <w:szCs w:val="22"/>
        </w:rPr>
        <w:t xml:space="preserve"> of the Commonwealth of Australia, acting with the advice of the Federal Executive Council, make the following regulation</w:t>
      </w:r>
      <w:r w:rsidR="00526C50" w:rsidRPr="0075273B">
        <w:rPr>
          <w:szCs w:val="22"/>
        </w:rPr>
        <w:t>s</w:t>
      </w:r>
      <w:r w:rsidRPr="0075273B">
        <w:rPr>
          <w:szCs w:val="22"/>
        </w:rPr>
        <w:t>.</w:t>
      </w:r>
    </w:p>
    <w:p w:rsidR="00D921C1" w:rsidRPr="0075273B" w:rsidRDefault="00D921C1" w:rsidP="007517B8">
      <w:pPr>
        <w:keepNext/>
        <w:spacing w:before="720" w:line="240" w:lineRule="atLeast"/>
        <w:ind w:right="397"/>
        <w:jc w:val="both"/>
        <w:rPr>
          <w:szCs w:val="22"/>
        </w:rPr>
      </w:pPr>
      <w:r w:rsidRPr="0075273B">
        <w:rPr>
          <w:szCs w:val="22"/>
        </w:rPr>
        <w:t xml:space="preserve">Dated </w:t>
      </w:r>
      <w:bookmarkStart w:id="0" w:name="BKCheck15B_1"/>
      <w:bookmarkEnd w:id="0"/>
      <w:r w:rsidRPr="0075273B">
        <w:rPr>
          <w:szCs w:val="22"/>
        </w:rPr>
        <w:fldChar w:fldCharType="begin"/>
      </w:r>
      <w:r w:rsidRPr="0075273B">
        <w:rPr>
          <w:szCs w:val="22"/>
        </w:rPr>
        <w:instrText xml:space="preserve"> DOCPROPERTY  DateMade </w:instrText>
      </w:r>
      <w:r w:rsidRPr="0075273B">
        <w:rPr>
          <w:szCs w:val="22"/>
        </w:rPr>
        <w:fldChar w:fldCharType="separate"/>
      </w:r>
      <w:r w:rsidR="003D07C3">
        <w:rPr>
          <w:szCs w:val="22"/>
        </w:rPr>
        <w:t>15 June 2017</w:t>
      </w:r>
      <w:r w:rsidRPr="0075273B">
        <w:rPr>
          <w:szCs w:val="22"/>
        </w:rPr>
        <w:fldChar w:fldCharType="end"/>
      </w:r>
    </w:p>
    <w:p w:rsidR="00D921C1" w:rsidRPr="0075273B" w:rsidRDefault="00D921C1" w:rsidP="007517B8">
      <w:pPr>
        <w:keepNext/>
        <w:tabs>
          <w:tab w:val="left" w:pos="3402"/>
        </w:tabs>
        <w:spacing w:before="1080" w:line="300" w:lineRule="atLeast"/>
        <w:ind w:left="397" w:right="397"/>
        <w:jc w:val="right"/>
        <w:rPr>
          <w:szCs w:val="22"/>
        </w:rPr>
      </w:pPr>
      <w:r w:rsidRPr="0075273B">
        <w:rPr>
          <w:szCs w:val="22"/>
        </w:rPr>
        <w:t>Peter Cosgrove</w:t>
      </w:r>
    </w:p>
    <w:p w:rsidR="00D921C1" w:rsidRPr="0075273B" w:rsidRDefault="0075273B" w:rsidP="007517B8">
      <w:pPr>
        <w:keepNext/>
        <w:tabs>
          <w:tab w:val="left" w:pos="3402"/>
        </w:tabs>
        <w:spacing w:line="300" w:lineRule="atLeast"/>
        <w:ind w:left="397" w:right="397"/>
        <w:jc w:val="right"/>
        <w:rPr>
          <w:szCs w:val="22"/>
        </w:rPr>
      </w:pPr>
      <w:r w:rsidRPr="0075273B">
        <w:rPr>
          <w:szCs w:val="22"/>
        </w:rPr>
        <w:t>Governor</w:t>
      </w:r>
      <w:r>
        <w:rPr>
          <w:szCs w:val="22"/>
        </w:rPr>
        <w:noBreakHyphen/>
      </w:r>
      <w:r w:rsidRPr="0075273B">
        <w:rPr>
          <w:szCs w:val="22"/>
        </w:rPr>
        <w:t>General</w:t>
      </w:r>
    </w:p>
    <w:p w:rsidR="00D921C1" w:rsidRPr="0075273B" w:rsidRDefault="00D921C1" w:rsidP="007517B8">
      <w:pPr>
        <w:keepNext/>
        <w:tabs>
          <w:tab w:val="left" w:pos="3402"/>
        </w:tabs>
        <w:spacing w:before="840" w:after="1080" w:line="300" w:lineRule="atLeast"/>
        <w:ind w:right="397"/>
        <w:rPr>
          <w:szCs w:val="22"/>
        </w:rPr>
      </w:pPr>
      <w:r w:rsidRPr="0075273B">
        <w:rPr>
          <w:szCs w:val="22"/>
        </w:rPr>
        <w:t>By His Excellency’s Command</w:t>
      </w:r>
    </w:p>
    <w:p w:rsidR="00D921C1" w:rsidRPr="0075273B" w:rsidRDefault="00D921C1" w:rsidP="007517B8">
      <w:pPr>
        <w:keepNext/>
        <w:tabs>
          <w:tab w:val="left" w:pos="3402"/>
        </w:tabs>
        <w:spacing w:before="480" w:line="300" w:lineRule="atLeast"/>
        <w:ind w:right="397"/>
        <w:rPr>
          <w:szCs w:val="22"/>
        </w:rPr>
      </w:pPr>
      <w:r w:rsidRPr="0075273B">
        <w:rPr>
          <w:szCs w:val="22"/>
        </w:rPr>
        <w:t>Mitch Fifield</w:t>
      </w:r>
    </w:p>
    <w:p w:rsidR="00D921C1" w:rsidRPr="0075273B" w:rsidRDefault="00D921C1" w:rsidP="007517B8">
      <w:pPr>
        <w:pStyle w:val="SignCoverPageEnd"/>
        <w:rPr>
          <w:szCs w:val="22"/>
        </w:rPr>
      </w:pPr>
      <w:r w:rsidRPr="0075273B">
        <w:rPr>
          <w:szCs w:val="22"/>
        </w:rPr>
        <w:t>Minister for the Arts</w:t>
      </w:r>
    </w:p>
    <w:p w:rsidR="00D921C1" w:rsidRPr="0075273B" w:rsidRDefault="00D921C1" w:rsidP="00D921C1"/>
    <w:p w:rsidR="00715914" w:rsidRPr="0075273B" w:rsidRDefault="00715914" w:rsidP="00715914">
      <w:pPr>
        <w:pStyle w:val="Header"/>
        <w:tabs>
          <w:tab w:val="clear" w:pos="4150"/>
          <w:tab w:val="clear" w:pos="8307"/>
        </w:tabs>
      </w:pPr>
      <w:r w:rsidRPr="0075273B">
        <w:rPr>
          <w:rStyle w:val="CharChapNo"/>
        </w:rPr>
        <w:t xml:space="preserve"> </w:t>
      </w:r>
      <w:r w:rsidRPr="0075273B">
        <w:rPr>
          <w:rStyle w:val="CharChapText"/>
        </w:rPr>
        <w:t xml:space="preserve"> </w:t>
      </w:r>
    </w:p>
    <w:p w:rsidR="00715914" w:rsidRPr="0075273B" w:rsidRDefault="00715914" w:rsidP="00715914">
      <w:pPr>
        <w:pStyle w:val="Header"/>
        <w:tabs>
          <w:tab w:val="clear" w:pos="4150"/>
          <w:tab w:val="clear" w:pos="8307"/>
        </w:tabs>
      </w:pPr>
      <w:r w:rsidRPr="0075273B">
        <w:rPr>
          <w:rStyle w:val="CharPartNo"/>
        </w:rPr>
        <w:t xml:space="preserve"> </w:t>
      </w:r>
      <w:r w:rsidRPr="0075273B">
        <w:rPr>
          <w:rStyle w:val="CharPartText"/>
        </w:rPr>
        <w:t xml:space="preserve"> </w:t>
      </w:r>
    </w:p>
    <w:p w:rsidR="00715914" w:rsidRPr="0075273B" w:rsidRDefault="00715914" w:rsidP="00715914">
      <w:pPr>
        <w:pStyle w:val="Header"/>
        <w:tabs>
          <w:tab w:val="clear" w:pos="4150"/>
          <w:tab w:val="clear" w:pos="8307"/>
        </w:tabs>
      </w:pPr>
      <w:r w:rsidRPr="0075273B">
        <w:rPr>
          <w:rStyle w:val="CharDivNo"/>
        </w:rPr>
        <w:t xml:space="preserve"> </w:t>
      </w:r>
      <w:r w:rsidRPr="0075273B">
        <w:rPr>
          <w:rStyle w:val="CharDivText"/>
        </w:rPr>
        <w:t xml:space="preserve"> </w:t>
      </w:r>
    </w:p>
    <w:p w:rsidR="00715914" w:rsidRPr="0075273B" w:rsidRDefault="00715914" w:rsidP="00715914">
      <w:pPr>
        <w:sectPr w:rsidR="00715914" w:rsidRPr="0075273B" w:rsidSect="0060193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75273B" w:rsidRDefault="00715914" w:rsidP="000634F2">
      <w:pPr>
        <w:rPr>
          <w:sz w:val="36"/>
        </w:rPr>
      </w:pPr>
      <w:r w:rsidRPr="0075273B">
        <w:rPr>
          <w:sz w:val="36"/>
        </w:rPr>
        <w:lastRenderedPageBreak/>
        <w:t>Contents</w:t>
      </w:r>
    </w:p>
    <w:bookmarkStart w:id="1" w:name="BKCheck15B_2"/>
    <w:bookmarkEnd w:id="1"/>
    <w:p w:rsidR="00B63598" w:rsidRPr="0075273B" w:rsidRDefault="00B63598">
      <w:pPr>
        <w:pStyle w:val="TOC2"/>
        <w:rPr>
          <w:rFonts w:asciiTheme="minorHAnsi" w:eastAsiaTheme="minorEastAsia" w:hAnsiTheme="minorHAnsi" w:cstheme="minorBidi"/>
          <w:b w:val="0"/>
          <w:noProof/>
          <w:kern w:val="0"/>
          <w:sz w:val="22"/>
          <w:szCs w:val="22"/>
        </w:rPr>
      </w:pPr>
      <w:r w:rsidRPr="0075273B">
        <w:rPr>
          <w:sz w:val="20"/>
        </w:rPr>
        <w:fldChar w:fldCharType="begin"/>
      </w:r>
      <w:r w:rsidRPr="0075273B">
        <w:rPr>
          <w:sz w:val="20"/>
        </w:rPr>
        <w:instrText xml:space="preserve"> TOC \o "1-9" </w:instrText>
      </w:r>
      <w:r w:rsidRPr="0075273B">
        <w:rPr>
          <w:sz w:val="20"/>
        </w:rPr>
        <w:fldChar w:fldCharType="separate"/>
      </w:r>
      <w:r w:rsidRPr="0075273B">
        <w:rPr>
          <w:noProof/>
        </w:rPr>
        <w:t>Part</w:t>
      </w:r>
      <w:r w:rsidR="0075273B" w:rsidRPr="0075273B">
        <w:rPr>
          <w:noProof/>
        </w:rPr>
        <w:t> </w:t>
      </w:r>
      <w:r w:rsidRPr="0075273B">
        <w:rPr>
          <w:noProof/>
        </w:rPr>
        <w:t>1—Preliminary</w:t>
      </w:r>
      <w:r w:rsidRPr="0075273B">
        <w:rPr>
          <w:b w:val="0"/>
          <w:noProof/>
          <w:sz w:val="18"/>
        </w:rPr>
        <w:tab/>
      </w:r>
      <w:r w:rsidRPr="0075273B">
        <w:rPr>
          <w:b w:val="0"/>
          <w:noProof/>
          <w:sz w:val="18"/>
        </w:rPr>
        <w:fldChar w:fldCharType="begin"/>
      </w:r>
      <w:r w:rsidRPr="0075273B">
        <w:rPr>
          <w:b w:val="0"/>
          <w:noProof/>
          <w:sz w:val="18"/>
        </w:rPr>
        <w:instrText xml:space="preserve"> PAGEREF _Toc483231556 \h </w:instrText>
      </w:r>
      <w:r w:rsidRPr="0075273B">
        <w:rPr>
          <w:b w:val="0"/>
          <w:noProof/>
          <w:sz w:val="18"/>
        </w:rPr>
      </w:r>
      <w:r w:rsidRPr="0075273B">
        <w:rPr>
          <w:b w:val="0"/>
          <w:noProof/>
          <w:sz w:val="18"/>
        </w:rPr>
        <w:fldChar w:fldCharType="separate"/>
      </w:r>
      <w:r w:rsidR="003D07C3">
        <w:rPr>
          <w:b w:val="0"/>
          <w:noProof/>
          <w:sz w:val="18"/>
        </w:rPr>
        <w:t>1</w:t>
      </w:r>
      <w:r w:rsidRPr="0075273B">
        <w:rPr>
          <w:b w:val="0"/>
          <w:noProof/>
          <w:sz w:val="18"/>
        </w:rPr>
        <w:fldChar w:fldCharType="end"/>
      </w:r>
    </w:p>
    <w:p w:rsidR="00B63598" w:rsidRPr="0075273B" w:rsidRDefault="00B63598">
      <w:pPr>
        <w:pStyle w:val="TOC3"/>
        <w:rPr>
          <w:rFonts w:asciiTheme="minorHAnsi" w:eastAsiaTheme="minorEastAsia" w:hAnsiTheme="minorHAnsi" w:cstheme="minorBidi"/>
          <w:b w:val="0"/>
          <w:noProof/>
          <w:kern w:val="0"/>
          <w:szCs w:val="22"/>
        </w:rPr>
      </w:pPr>
      <w:r w:rsidRPr="0075273B">
        <w:rPr>
          <w:noProof/>
        </w:rPr>
        <w:t>Division</w:t>
      </w:r>
      <w:r w:rsidR="0075273B" w:rsidRPr="0075273B">
        <w:rPr>
          <w:noProof/>
        </w:rPr>
        <w:t> </w:t>
      </w:r>
      <w:r w:rsidRPr="0075273B">
        <w:rPr>
          <w:noProof/>
        </w:rPr>
        <w:t>1—Preliminary</w:t>
      </w:r>
      <w:r w:rsidRPr="0075273B">
        <w:rPr>
          <w:b w:val="0"/>
          <w:noProof/>
          <w:sz w:val="18"/>
        </w:rPr>
        <w:tab/>
      </w:r>
      <w:r w:rsidRPr="0075273B">
        <w:rPr>
          <w:b w:val="0"/>
          <w:noProof/>
          <w:sz w:val="18"/>
        </w:rPr>
        <w:fldChar w:fldCharType="begin"/>
      </w:r>
      <w:r w:rsidRPr="0075273B">
        <w:rPr>
          <w:b w:val="0"/>
          <w:noProof/>
          <w:sz w:val="18"/>
        </w:rPr>
        <w:instrText xml:space="preserve"> PAGEREF _Toc483231557 \h </w:instrText>
      </w:r>
      <w:r w:rsidRPr="0075273B">
        <w:rPr>
          <w:b w:val="0"/>
          <w:noProof/>
          <w:sz w:val="18"/>
        </w:rPr>
      </w:r>
      <w:r w:rsidRPr="0075273B">
        <w:rPr>
          <w:b w:val="0"/>
          <w:noProof/>
          <w:sz w:val="18"/>
        </w:rPr>
        <w:fldChar w:fldCharType="separate"/>
      </w:r>
      <w:r w:rsidR="003D07C3">
        <w:rPr>
          <w:b w:val="0"/>
          <w:noProof/>
          <w:sz w:val="18"/>
        </w:rPr>
        <w:t>1</w:t>
      </w:r>
      <w:r w:rsidRPr="0075273B">
        <w:rPr>
          <w:b w:val="0"/>
          <w:noProof/>
          <w:sz w:val="18"/>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1</w:t>
      </w:r>
      <w:r w:rsidRPr="0075273B">
        <w:rPr>
          <w:noProof/>
        </w:rPr>
        <w:tab/>
        <w:t>Name</w:t>
      </w:r>
      <w:r w:rsidRPr="0075273B">
        <w:rPr>
          <w:noProof/>
        </w:rPr>
        <w:tab/>
      </w:r>
      <w:r w:rsidRPr="0075273B">
        <w:rPr>
          <w:noProof/>
        </w:rPr>
        <w:fldChar w:fldCharType="begin"/>
      </w:r>
      <w:r w:rsidRPr="0075273B">
        <w:rPr>
          <w:noProof/>
        </w:rPr>
        <w:instrText xml:space="preserve"> PAGEREF _Toc483231558 \h </w:instrText>
      </w:r>
      <w:r w:rsidRPr="0075273B">
        <w:rPr>
          <w:noProof/>
        </w:rPr>
      </w:r>
      <w:r w:rsidRPr="0075273B">
        <w:rPr>
          <w:noProof/>
        </w:rPr>
        <w:fldChar w:fldCharType="separate"/>
      </w:r>
      <w:r w:rsidR="003D07C3">
        <w:rPr>
          <w:noProof/>
        </w:rPr>
        <w:t>1</w:t>
      </w:r>
      <w:r w:rsidRPr="0075273B">
        <w:rPr>
          <w:noProof/>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2</w:t>
      </w:r>
      <w:r w:rsidRPr="0075273B">
        <w:rPr>
          <w:noProof/>
        </w:rPr>
        <w:tab/>
        <w:t>Commencement</w:t>
      </w:r>
      <w:r w:rsidRPr="0075273B">
        <w:rPr>
          <w:noProof/>
        </w:rPr>
        <w:tab/>
      </w:r>
      <w:r w:rsidRPr="0075273B">
        <w:rPr>
          <w:noProof/>
        </w:rPr>
        <w:fldChar w:fldCharType="begin"/>
      </w:r>
      <w:r w:rsidRPr="0075273B">
        <w:rPr>
          <w:noProof/>
        </w:rPr>
        <w:instrText xml:space="preserve"> PAGEREF _Toc483231559 \h </w:instrText>
      </w:r>
      <w:r w:rsidRPr="0075273B">
        <w:rPr>
          <w:noProof/>
        </w:rPr>
      </w:r>
      <w:r w:rsidRPr="0075273B">
        <w:rPr>
          <w:noProof/>
        </w:rPr>
        <w:fldChar w:fldCharType="separate"/>
      </w:r>
      <w:r w:rsidR="003D07C3">
        <w:rPr>
          <w:noProof/>
        </w:rPr>
        <w:t>1</w:t>
      </w:r>
      <w:r w:rsidRPr="0075273B">
        <w:rPr>
          <w:noProof/>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3</w:t>
      </w:r>
      <w:r w:rsidRPr="0075273B">
        <w:rPr>
          <w:noProof/>
        </w:rPr>
        <w:tab/>
        <w:t>Authority</w:t>
      </w:r>
      <w:r w:rsidRPr="0075273B">
        <w:rPr>
          <w:noProof/>
        </w:rPr>
        <w:tab/>
      </w:r>
      <w:r w:rsidRPr="0075273B">
        <w:rPr>
          <w:noProof/>
        </w:rPr>
        <w:fldChar w:fldCharType="begin"/>
      </w:r>
      <w:r w:rsidRPr="0075273B">
        <w:rPr>
          <w:noProof/>
        </w:rPr>
        <w:instrText xml:space="preserve"> PAGEREF _Toc483231560 \h </w:instrText>
      </w:r>
      <w:r w:rsidRPr="0075273B">
        <w:rPr>
          <w:noProof/>
        </w:rPr>
      </w:r>
      <w:r w:rsidRPr="0075273B">
        <w:rPr>
          <w:noProof/>
        </w:rPr>
        <w:fldChar w:fldCharType="separate"/>
      </w:r>
      <w:r w:rsidR="003D07C3">
        <w:rPr>
          <w:noProof/>
        </w:rPr>
        <w:t>1</w:t>
      </w:r>
      <w:r w:rsidRPr="0075273B">
        <w:rPr>
          <w:noProof/>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4</w:t>
      </w:r>
      <w:r w:rsidRPr="0075273B">
        <w:rPr>
          <w:noProof/>
        </w:rPr>
        <w:tab/>
        <w:t>Schedule</w:t>
      </w:r>
      <w:r w:rsidR="0075273B" w:rsidRPr="0075273B">
        <w:rPr>
          <w:noProof/>
        </w:rPr>
        <w:t> </w:t>
      </w:r>
      <w:r w:rsidRPr="0075273B">
        <w:rPr>
          <w:noProof/>
        </w:rPr>
        <w:t>3</w:t>
      </w:r>
      <w:r w:rsidRPr="0075273B">
        <w:rPr>
          <w:noProof/>
        </w:rPr>
        <w:tab/>
      </w:r>
      <w:r w:rsidRPr="0075273B">
        <w:rPr>
          <w:noProof/>
        </w:rPr>
        <w:fldChar w:fldCharType="begin"/>
      </w:r>
      <w:r w:rsidRPr="0075273B">
        <w:rPr>
          <w:noProof/>
        </w:rPr>
        <w:instrText xml:space="preserve"> PAGEREF _Toc483231561 \h </w:instrText>
      </w:r>
      <w:r w:rsidRPr="0075273B">
        <w:rPr>
          <w:noProof/>
        </w:rPr>
      </w:r>
      <w:r w:rsidRPr="0075273B">
        <w:rPr>
          <w:noProof/>
        </w:rPr>
        <w:fldChar w:fldCharType="separate"/>
      </w:r>
      <w:r w:rsidR="003D07C3">
        <w:rPr>
          <w:noProof/>
        </w:rPr>
        <w:t>1</w:t>
      </w:r>
      <w:r w:rsidRPr="0075273B">
        <w:rPr>
          <w:noProof/>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5</w:t>
      </w:r>
      <w:r w:rsidRPr="0075273B">
        <w:rPr>
          <w:noProof/>
        </w:rPr>
        <w:tab/>
        <w:t>Purpose of this instrument</w:t>
      </w:r>
      <w:r w:rsidRPr="0075273B">
        <w:rPr>
          <w:noProof/>
        </w:rPr>
        <w:tab/>
      </w:r>
      <w:r w:rsidRPr="0075273B">
        <w:rPr>
          <w:noProof/>
        </w:rPr>
        <w:fldChar w:fldCharType="begin"/>
      </w:r>
      <w:r w:rsidRPr="0075273B">
        <w:rPr>
          <w:noProof/>
        </w:rPr>
        <w:instrText xml:space="preserve"> PAGEREF _Toc483231562 \h </w:instrText>
      </w:r>
      <w:r w:rsidRPr="0075273B">
        <w:rPr>
          <w:noProof/>
        </w:rPr>
      </w:r>
      <w:r w:rsidRPr="0075273B">
        <w:rPr>
          <w:noProof/>
        </w:rPr>
        <w:fldChar w:fldCharType="separate"/>
      </w:r>
      <w:r w:rsidR="003D07C3">
        <w:rPr>
          <w:noProof/>
        </w:rPr>
        <w:t>1</w:t>
      </w:r>
      <w:r w:rsidRPr="0075273B">
        <w:rPr>
          <w:noProof/>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6</w:t>
      </w:r>
      <w:r w:rsidRPr="0075273B">
        <w:rPr>
          <w:noProof/>
        </w:rPr>
        <w:tab/>
        <w:t>Outline of this instrument</w:t>
      </w:r>
      <w:r w:rsidRPr="0075273B">
        <w:rPr>
          <w:noProof/>
        </w:rPr>
        <w:tab/>
      </w:r>
      <w:r w:rsidRPr="0075273B">
        <w:rPr>
          <w:noProof/>
        </w:rPr>
        <w:fldChar w:fldCharType="begin"/>
      </w:r>
      <w:r w:rsidRPr="0075273B">
        <w:rPr>
          <w:noProof/>
        </w:rPr>
        <w:instrText xml:space="preserve"> PAGEREF _Toc483231563 \h </w:instrText>
      </w:r>
      <w:r w:rsidRPr="0075273B">
        <w:rPr>
          <w:noProof/>
        </w:rPr>
      </w:r>
      <w:r w:rsidRPr="0075273B">
        <w:rPr>
          <w:noProof/>
        </w:rPr>
        <w:fldChar w:fldCharType="separate"/>
      </w:r>
      <w:r w:rsidR="003D07C3">
        <w:rPr>
          <w:noProof/>
        </w:rPr>
        <w:t>2</w:t>
      </w:r>
      <w:r w:rsidRPr="0075273B">
        <w:rPr>
          <w:noProof/>
        </w:rPr>
        <w:fldChar w:fldCharType="end"/>
      </w:r>
    </w:p>
    <w:p w:rsidR="00B63598" w:rsidRPr="0075273B" w:rsidRDefault="00B63598">
      <w:pPr>
        <w:pStyle w:val="TOC3"/>
        <w:rPr>
          <w:rFonts w:asciiTheme="minorHAnsi" w:eastAsiaTheme="minorEastAsia" w:hAnsiTheme="minorHAnsi" w:cstheme="minorBidi"/>
          <w:b w:val="0"/>
          <w:noProof/>
          <w:kern w:val="0"/>
          <w:szCs w:val="22"/>
        </w:rPr>
      </w:pPr>
      <w:r w:rsidRPr="0075273B">
        <w:rPr>
          <w:noProof/>
        </w:rPr>
        <w:t>Division</w:t>
      </w:r>
      <w:r w:rsidR="0075273B" w:rsidRPr="0075273B">
        <w:rPr>
          <w:noProof/>
        </w:rPr>
        <w:t> </w:t>
      </w:r>
      <w:r w:rsidRPr="0075273B">
        <w:rPr>
          <w:noProof/>
        </w:rPr>
        <w:t>2—Definitions</w:t>
      </w:r>
      <w:r w:rsidRPr="0075273B">
        <w:rPr>
          <w:b w:val="0"/>
          <w:noProof/>
          <w:sz w:val="18"/>
        </w:rPr>
        <w:tab/>
      </w:r>
      <w:r w:rsidRPr="0075273B">
        <w:rPr>
          <w:b w:val="0"/>
          <w:noProof/>
          <w:sz w:val="18"/>
        </w:rPr>
        <w:fldChar w:fldCharType="begin"/>
      </w:r>
      <w:r w:rsidRPr="0075273B">
        <w:rPr>
          <w:b w:val="0"/>
          <w:noProof/>
          <w:sz w:val="18"/>
        </w:rPr>
        <w:instrText xml:space="preserve"> PAGEREF _Toc483231564 \h </w:instrText>
      </w:r>
      <w:r w:rsidRPr="0075273B">
        <w:rPr>
          <w:b w:val="0"/>
          <w:noProof/>
          <w:sz w:val="18"/>
        </w:rPr>
      </w:r>
      <w:r w:rsidRPr="0075273B">
        <w:rPr>
          <w:b w:val="0"/>
          <w:noProof/>
          <w:sz w:val="18"/>
        </w:rPr>
        <w:fldChar w:fldCharType="separate"/>
      </w:r>
      <w:r w:rsidR="003D07C3">
        <w:rPr>
          <w:b w:val="0"/>
          <w:noProof/>
          <w:sz w:val="18"/>
        </w:rPr>
        <w:t>3</w:t>
      </w:r>
      <w:r w:rsidRPr="0075273B">
        <w:rPr>
          <w:b w:val="0"/>
          <w:noProof/>
          <w:sz w:val="18"/>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7</w:t>
      </w:r>
      <w:r w:rsidRPr="0075273B">
        <w:rPr>
          <w:noProof/>
        </w:rPr>
        <w:tab/>
        <w:t>Definitions</w:t>
      </w:r>
      <w:r w:rsidRPr="0075273B">
        <w:rPr>
          <w:noProof/>
        </w:rPr>
        <w:tab/>
      </w:r>
      <w:r w:rsidRPr="0075273B">
        <w:rPr>
          <w:noProof/>
        </w:rPr>
        <w:fldChar w:fldCharType="begin"/>
      </w:r>
      <w:r w:rsidRPr="0075273B">
        <w:rPr>
          <w:noProof/>
        </w:rPr>
        <w:instrText xml:space="preserve"> PAGEREF _Toc483231565 \h </w:instrText>
      </w:r>
      <w:r w:rsidRPr="0075273B">
        <w:rPr>
          <w:noProof/>
        </w:rPr>
      </w:r>
      <w:r w:rsidRPr="0075273B">
        <w:rPr>
          <w:noProof/>
        </w:rPr>
        <w:fldChar w:fldCharType="separate"/>
      </w:r>
      <w:r w:rsidR="003D07C3">
        <w:rPr>
          <w:noProof/>
        </w:rPr>
        <w:t>3</w:t>
      </w:r>
      <w:r w:rsidRPr="0075273B">
        <w:rPr>
          <w:noProof/>
        </w:rPr>
        <w:fldChar w:fldCharType="end"/>
      </w:r>
    </w:p>
    <w:p w:rsidR="00B63598" w:rsidRPr="0075273B" w:rsidRDefault="00B63598">
      <w:pPr>
        <w:pStyle w:val="TOC3"/>
        <w:rPr>
          <w:rFonts w:asciiTheme="minorHAnsi" w:eastAsiaTheme="minorEastAsia" w:hAnsiTheme="minorHAnsi" w:cstheme="minorBidi"/>
          <w:b w:val="0"/>
          <w:noProof/>
          <w:kern w:val="0"/>
          <w:szCs w:val="22"/>
        </w:rPr>
      </w:pPr>
      <w:r w:rsidRPr="0075273B">
        <w:rPr>
          <w:noProof/>
        </w:rPr>
        <w:t>Division</w:t>
      </w:r>
      <w:r w:rsidR="0075273B" w:rsidRPr="0075273B">
        <w:rPr>
          <w:noProof/>
        </w:rPr>
        <w:t> </w:t>
      </w:r>
      <w:r w:rsidRPr="0075273B">
        <w:rPr>
          <w:noProof/>
        </w:rPr>
        <w:t>3—Means by which elections may be conducted</w:t>
      </w:r>
      <w:r w:rsidRPr="0075273B">
        <w:rPr>
          <w:b w:val="0"/>
          <w:noProof/>
          <w:sz w:val="18"/>
        </w:rPr>
        <w:tab/>
      </w:r>
      <w:r w:rsidRPr="0075273B">
        <w:rPr>
          <w:b w:val="0"/>
          <w:noProof/>
          <w:sz w:val="18"/>
        </w:rPr>
        <w:fldChar w:fldCharType="begin"/>
      </w:r>
      <w:r w:rsidRPr="0075273B">
        <w:rPr>
          <w:b w:val="0"/>
          <w:noProof/>
          <w:sz w:val="18"/>
        </w:rPr>
        <w:instrText xml:space="preserve"> PAGEREF _Toc483231566 \h </w:instrText>
      </w:r>
      <w:r w:rsidRPr="0075273B">
        <w:rPr>
          <w:b w:val="0"/>
          <w:noProof/>
          <w:sz w:val="18"/>
        </w:rPr>
      </w:r>
      <w:r w:rsidRPr="0075273B">
        <w:rPr>
          <w:b w:val="0"/>
          <w:noProof/>
          <w:sz w:val="18"/>
        </w:rPr>
        <w:fldChar w:fldCharType="separate"/>
      </w:r>
      <w:r w:rsidR="003D07C3">
        <w:rPr>
          <w:b w:val="0"/>
          <w:noProof/>
          <w:sz w:val="18"/>
        </w:rPr>
        <w:t>4</w:t>
      </w:r>
      <w:r w:rsidRPr="0075273B">
        <w:rPr>
          <w:b w:val="0"/>
          <w:noProof/>
          <w:sz w:val="18"/>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8</w:t>
      </w:r>
      <w:r w:rsidRPr="0075273B">
        <w:rPr>
          <w:noProof/>
        </w:rPr>
        <w:tab/>
        <w:t>Giving notices etc.</w:t>
      </w:r>
      <w:r w:rsidRPr="0075273B">
        <w:rPr>
          <w:noProof/>
        </w:rPr>
        <w:tab/>
      </w:r>
      <w:r w:rsidRPr="0075273B">
        <w:rPr>
          <w:noProof/>
        </w:rPr>
        <w:fldChar w:fldCharType="begin"/>
      </w:r>
      <w:r w:rsidRPr="0075273B">
        <w:rPr>
          <w:noProof/>
        </w:rPr>
        <w:instrText xml:space="preserve"> PAGEREF _Toc483231567 \h </w:instrText>
      </w:r>
      <w:r w:rsidRPr="0075273B">
        <w:rPr>
          <w:noProof/>
        </w:rPr>
      </w:r>
      <w:r w:rsidRPr="0075273B">
        <w:rPr>
          <w:noProof/>
        </w:rPr>
        <w:fldChar w:fldCharType="separate"/>
      </w:r>
      <w:r w:rsidR="003D07C3">
        <w:rPr>
          <w:noProof/>
        </w:rPr>
        <w:t>4</w:t>
      </w:r>
      <w:r w:rsidRPr="0075273B">
        <w:rPr>
          <w:noProof/>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9</w:t>
      </w:r>
      <w:r w:rsidRPr="0075273B">
        <w:rPr>
          <w:noProof/>
        </w:rPr>
        <w:tab/>
        <w:t>Elections conducted electronically</w:t>
      </w:r>
      <w:r w:rsidRPr="0075273B">
        <w:rPr>
          <w:noProof/>
        </w:rPr>
        <w:tab/>
      </w:r>
      <w:r w:rsidRPr="0075273B">
        <w:rPr>
          <w:noProof/>
        </w:rPr>
        <w:fldChar w:fldCharType="begin"/>
      </w:r>
      <w:r w:rsidRPr="0075273B">
        <w:rPr>
          <w:noProof/>
        </w:rPr>
        <w:instrText xml:space="preserve"> PAGEREF _Toc483231568 \h </w:instrText>
      </w:r>
      <w:r w:rsidRPr="0075273B">
        <w:rPr>
          <w:noProof/>
        </w:rPr>
      </w:r>
      <w:r w:rsidRPr="0075273B">
        <w:rPr>
          <w:noProof/>
        </w:rPr>
        <w:fldChar w:fldCharType="separate"/>
      </w:r>
      <w:r w:rsidR="003D07C3">
        <w:rPr>
          <w:noProof/>
        </w:rPr>
        <w:t>4</w:t>
      </w:r>
      <w:r w:rsidRPr="0075273B">
        <w:rPr>
          <w:noProof/>
        </w:rPr>
        <w:fldChar w:fldCharType="end"/>
      </w:r>
    </w:p>
    <w:p w:rsidR="00B63598" w:rsidRPr="0075273B" w:rsidRDefault="00B63598">
      <w:pPr>
        <w:pStyle w:val="TOC2"/>
        <w:rPr>
          <w:rFonts w:asciiTheme="minorHAnsi" w:eastAsiaTheme="minorEastAsia" w:hAnsiTheme="minorHAnsi" w:cstheme="minorBidi"/>
          <w:b w:val="0"/>
          <w:noProof/>
          <w:kern w:val="0"/>
          <w:sz w:val="22"/>
          <w:szCs w:val="22"/>
        </w:rPr>
      </w:pPr>
      <w:r w:rsidRPr="0075273B">
        <w:rPr>
          <w:noProof/>
        </w:rPr>
        <w:t>Part</w:t>
      </w:r>
      <w:r w:rsidR="0075273B" w:rsidRPr="0075273B">
        <w:rPr>
          <w:noProof/>
        </w:rPr>
        <w:t> </w:t>
      </w:r>
      <w:r w:rsidRPr="0075273B">
        <w:rPr>
          <w:noProof/>
        </w:rPr>
        <w:t>2—Preparations for elections</w:t>
      </w:r>
      <w:r w:rsidRPr="0075273B">
        <w:rPr>
          <w:b w:val="0"/>
          <w:noProof/>
          <w:sz w:val="18"/>
        </w:rPr>
        <w:tab/>
      </w:r>
      <w:r w:rsidRPr="0075273B">
        <w:rPr>
          <w:b w:val="0"/>
          <w:noProof/>
          <w:sz w:val="18"/>
        </w:rPr>
        <w:fldChar w:fldCharType="begin"/>
      </w:r>
      <w:r w:rsidRPr="0075273B">
        <w:rPr>
          <w:b w:val="0"/>
          <w:noProof/>
          <w:sz w:val="18"/>
        </w:rPr>
        <w:instrText xml:space="preserve"> PAGEREF _Toc483231569 \h </w:instrText>
      </w:r>
      <w:r w:rsidRPr="0075273B">
        <w:rPr>
          <w:b w:val="0"/>
          <w:noProof/>
          <w:sz w:val="18"/>
        </w:rPr>
      </w:r>
      <w:r w:rsidRPr="0075273B">
        <w:rPr>
          <w:b w:val="0"/>
          <w:noProof/>
          <w:sz w:val="18"/>
        </w:rPr>
        <w:fldChar w:fldCharType="separate"/>
      </w:r>
      <w:r w:rsidR="003D07C3">
        <w:rPr>
          <w:b w:val="0"/>
          <w:noProof/>
          <w:sz w:val="18"/>
        </w:rPr>
        <w:t>5</w:t>
      </w:r>
      <w:r w:rsidRPr="0075273B">
        <w:rPr>
          <w:b w:val="0"/>
          <w:noProof/>
          <w:sz w:val="18"/>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10</w:t>
      </w:r>
      <w:r w:rsidRPr="0075273B">
        <w:rPr>
          <w:noProof/>
        </w:rPr>
        <w:tab/>
        <w:t>Returning officer</w:t>
      </w:r>
      <w:r w:rsidRPr="0075273B">
        <w:rPr>
          <w:noProof/>
        </w:rPr>
        <w:tab/>
      </w:r>
      <w:r w:rsidRPr="0075273B">
        <w:rPr>
          <w:noProof/>
        </w:rPr>
        <w:fldChar w:fldCharType="begin"/>
      </w:r>
      <w:r w:rsidRPr="0075273B">
        <w:rPr>
          <w:noProof/>
        </w:rPr>
        <w:instrText xml:space="preserve"> PAGEREF _Toc483231570 \h </w:instrText>
      </w:r>
      <w:r w:rsidRPr="0075273B">
        <w:rPr>
          <w:noProof/>
        </w:rPr>
      </w:r>
      <w:r w:rsidRPr="0075273B">
        <w:rPr>
          <w:noProof/>
        </w:rPr>
        <w:fldChar w:fldCharType="separate"/>
      </w:r>
      <w:r w:rsidR="003D07C3">
        <w:rPr>
          <w:noProof/>
        </w:rPr>
        <w:t>5</w:t>
      </w:r>
      <w:r w:rsidRPr="0075273B">
        <w:rPr>
          <w:noProof/>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11</w:t>
      </w:r>
      <w:r w:rsidRPr="0075273B">
        <w:rPr>
          <w:noProof/>
        </w:rPr>
        <w:tab/>
        <w:t>Election dates</w:t>
      </w:r>
      <w:r w:rsidRPr="0075273B">
        <w:rPr>
          <w:noProof/>
        </w:rPr>
        <w:tab/>
      </w:r>
      <w:r w:rsidRPr="0075273B">
        <w:rPr>
          <w:noProof/>
        </w:rPr>
        <w:fldChar w:fldCharType="begin"/>
      </w:r>
      <w:r w:rsidRPr="0075273B">
        <w:rPr>
          <w:noProof/>
        </w:rPr>
        <w:instrText xml:space="preserve"> PAGEREF _Toc483231571 \h </w:instrText>
      </w:r>
      <w:r w:rsidRPr="0075273B">
        <w:rPr>
          <w:noProof/>
        </w:rPr>
      </w:r>
      <w:r w:rsidRPr="0075273B">
        <w:rPr>
          <w:noProof/>
        </w:rPr>
        <w:fldChar w:fldCharType="separate"/>
      </w:r>
      <w:r w:rsidR="003D07C3">
        <w:rPr>
          <w:noProof/>
        </w:rPr>
        <w:t>5</w:t>
      </w:r>
      <w:r w:rsidRPr="0075273B">
        <w:rPr>
          <w:noProof/>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12</w:t>
      </w:r>
      <w:r w:rsidRPr="0075273B">
        <w:rPr>
          <w:noProof/>
        </w:rPr>
        <w:tab/>
        <w:t>Calling for nominations</w:t>
      </w:r>
      <w:r w:rsidRPr="0075273B">
        <w:rPr>
          <w:noProof/>
        </w:rPr>
        <w:tab/>
      </w:r>
      <w:r w:rsidRPr="0075273B">
        <w:rPr>
          <w:noProof/>
        </w:rPr>
        <w:fldChar w:fldCharType="begin"/>
      </w:r>
      <w:r w:rsidRPr="0075273B">
        <w:rPr>
          <w:noProof/>
        </w:rPr>
        <w:instrText xml:space="preserve"> PAGEREF _Toc483231572 \h </w:instrText>
      </w:r>
      <w:r w:rsidRPr="0075273B">
        <w:rPr>
          <w:noProof/>
        </w:rPr>
      </w:r>
      <w:r w:rsidRPr="0075273B">
        <w:rPr>
          <w:noProof/>
        </w:rPr>
        <w:fldChar w:fldCharType="separate"/>
      </w:r>
      <w:r w:rsidR="003D07C3">
        <w:rPr>
          <w:noProof/>
        </w:rPr>
        <w:t>5</w:t>
      </w:r>
      <w:r w:rsidRPr="0075273B">
        <w:rPr>
          <w:noProof/>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13</w:t>
      </w:r>
      <w:r w:rsidRPr="0075273B">
        <w:rPr>
          <w:noProof/>
        </w:rPr>
        <w:tab/>
        <w:t>Nominations</w:t>
      </w:r>
      <w:r w:rsidRPr="0075273B">
        <w:rPr>
          <w:noProof/>
        </w:rPr>
        <w:tab/>
      </w:r>
      <w:r w:rsidRPr="0075273B">
        <w:rPr>
          <w:noProof/>
        </w:rPr>
        <w:fldChar w:fldCharType="begin"/>
      </w:r>
      <w:r w:rsidRPr="0075273B">
        <w:rPr>
          <w:noProof/>
        </w:rPr>
        <w:instrText xml:space="preserve"> PAGEREF _Toc483231573 \h </w:instrText>
      </w:r>
      <w:r w:rsidRPr="0075273B">
        <w:rPr>
          <w:noProof/>
        </w:rPr>
      </w:r>
      <w:r w:rsidRPr="0075273B">
        <w:rPr>
          <w:noProof/>
        </w:rPr>
        <w:fldChar w:fldCharType="separate"/>
      </w:r>
      <w:r w:rsidR="003D07C3">
        <w:rPr>
          <w:noProof/>
        </w:rPr>
        <w:t>5</w:t>
      </w:r>
      <w:r w:rsidRPr="0075273B">
        <w:rPr>
          <w:noProof/>
        </w:rPr>
        <w:fldChar w:fldCharType="end"/>
      </w:r>
    </w:p>
    <w:p w:rsidR="00B63598" w:rsidRPr="0075273B" w:rsidRDefault="00B63598">
      <w:pPr>
        <w:pStyle w:val="TOC2"/>
        <w:rPr>
          <w:rFonts w:asciiTheme="minorHAnsi" w:eastAsiaTheme="minorEastAsia" w:hAnsiTheme="minorHAnsi" w:cstheme="minorBidi"/>
          <w:b w:val="0"/>
          <w:noProof/>
          <w:kern w:val="0"/>
          <w:sz w:val="22"/>
          <w:szCs w:val="22"/>
        </w:rPr>
      </w:pPr>
      <w:r w:rsidRPr="0075273B">
        <w:rPr>
          <w:noProof/>
        </w:rPr>
        <w:t>Part</w:t>
      </w:r>
      <w:r w:rsidR="0075273B" w:rsidRPr="0075273B">
        <w:rPr>
          <w:noProof/>
        </w:rPr>
        <w:t> </w:t>
      </w:r>
      <w:r w:rsidRPr="0075273B">
        <w:rPr>
          <w:noProof/>
        </w:rPr>
        <w:t>3—Conduct of elections</w:t>
      </w:r>
      <w:r w:rsidRPr="0075273B">
        <w:rPr>
          <w:b w:val="0"/>
          <w:noProof/>
          <w:sz w:val="18"/>
        </w:rPr>
        <w:tab/>
      </w:r>
      <w:r w:rsidRPr="0075273B">
        <w:rPr>
          <w:b w:val="0"/>
          <w:noProof/>
          <w:sz w:val="18"/>
        </w:rPr>
        <w:fldChar w:fldCharType="begin"/>
      </w:r>
      <w:r w:rsidRPr="0075273B">
        <w:rPr>
          <w:b w:val="0"/>
          <w:noProof/>
          <w:sz w:val="18"/>
        </w:rPr>
        <w:instrText xml:space="preserve"> PAGEREF _Toc483231574 \h </w:instrText>
      </w:r>
      <w:r w:rsidRPr="0075273B">
        <w:rPr>
          <w:b w:val="0"/>
          <w:noProof/>
          <w:sz w:val="18"/>
        </w:rPr>
      </w:r>
      <w:r w:rsidRPr="0075273B">
        <w:rPr>
          <w:b w:val="0"/>
          <w:noProof/>
          <w:sz w:val="18"/>
        </w:rPr>
        <w:fldChar w:fldCharType="separate"/>
      </w:r>
      <w:r w:rsidR="003D07C3">
        <w:rPr>
          <w:b w:val="0"/>
          <w:noProof/>
          <w:sz w:val="18"/>
        </w:rPr>
        <w:t>6</w:t>
      </w:r>
      <w:r w:rsidRPr="0075273B">
        <w:rPr>
          <w:b w:val="0"/>
          <w:noProof/>
          <w:sz w:val="18"/>
        </w:rPr>
        <w:fldChar w:fldCharType="end"/>
      </w:r>
    </w:p>
    <w:p w:rsidR="00B63598" w:rsidRPr="0075273B" w:rsidRDefault="00B63598">
      <w:pPr>
        <w:pStyle w:val="TOC3"/>
        <w:rPr>
          <w:rFonts w:asciiTheme="minorHAnsi" w:eastAsiaTheme="minorEastAsia" w:hAnsiTheme="minorHAnsi" w:cstheme="minorBidi"/>
          <w:b w:val="0"/>
          <w:noProof/>
          <w:kern w:val="0"/>
          <w:szCs w:val="22"/>
        </w:rPr>
      </w:pPr>
      <w:r w:rsidRPr="0075273B">
        <w:rPr>
          <w:noProof/>
        </w:rPr>
        <w:t>Division</w:t>
      </w:r>
      <w:r w:rsidR="0075273B" w:rsidRPr="0075273B">
        <w:rPr>
          <w:noProof/>
        </w:rPr>
        <w:t> </w:t>
      </w:r>
      <w:r w:rsidRPr="0075273B">
        <w:rPr>
          <w:noProof/>
        </w:rPr>
        <w:t>1—Elections without balloting</w:t>
      </w:r>
      <w:r w:rsidRPr="0075273B">
        <w:rPr>
          <w:b w:val="0"/>
          <w:noProof/>
          <w:sz w:val="18"/>
        </w:rPr>
        <w:tab/>
      </w:r>
      <w:r w:rsidRPr="0075273B">
        <w:rPr>
          <w:b w:val="0"/>
          <w:noProof/>
          <w:sz w:val="18"/>
        </w:rPr>
        <w:fldChar w:fldCharType="begin"/>
      </w:r>
      <w:r w:rsidRPr="0075273B">
        <w:rPr>
          <w:b w:val="0"/>
          <w:noProof/>
          <w:sz w:val="18"/>
        </w:rPr>
        <w:instrText xml:space="preserve"> PAGEREF _Toc483231575 \h </w:instrText>
      </w:r>
      <w:r w:rsidRPr="0075273B">
        <w:rPr>
          <w:b w:val="0"/>
          <w:noProof/>
          <w:sz w:val="18"/>
        </w:rPr>
      </w:r>
      <w:r w:rsidRPr="0075273B">
        <w:rPr>
          <w:b w:val="0"/>
          <w:noProof/>
          <w:sz w:val="18"/>
        </w:rPr>
        <w:fldChar w:fldCharType="separate"/>
      </w:r>
      <w:r w:rsidR="003D07C3">
        <w:rPr>
          <w:b w:val="0"/>
          <w:noProof/>
          <w:sz w:val="18"/>
        </w:rPr>
        <w:t>6</w:t>
      </w:r>
      <w:r w:rsidRPr="0075273B">
        <w:rPr>
          <w:b w:val="0"/>
          <w:noProof/>
          <w:sz w:val="18"/>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14</w:t>
      </w:r>
      <w:r w:rsidRPr="0075273B">
        <w:rPr>
          <w:noProof/>
        </w:rPr>
        <w:tab/>
        <w:t>Election without voting</w:t>
      </w:r>
      <w:r w:rsidRPr="0075273B">
        <w:rPr>
          <w:noProof/>
        </w:rPr>
        <w:tab/>
      </w:r>
      <w:r w:rsidRPr="0075273B">
        <w:rPr>
          <w:noProof/>
        </w:rPr>
        <w:fldChar w:fldCharType="begin"/>
      </w:r>
      <w:r w:rsidRPr="0075273B">
        <w:rPr>
          <w:noProof/>
        </w:rPr>
        <w:instrText xml:space="preserve"> PAGEREF _Toc483231576 \h </w:instrText>
      </w:r>
      <w:r w:rsidRPr="0075273B">
        <w:rPr>
          <w:noProof/>
        </w:rPr>
      </w:r>
      <w:r w:rsidRPr="0075273B">
        <w:rPr>
          <w:noProof/>
        </w:rPr>
        <w:fldChar w:fldCharType="separate"/>
      </w:r>
      <w:r w:rsidR="003D07C3">
        <w:rPr>
          <w:noProof/>
        </w:rPr>
        <w:t>6</w:t>
      </w:r>
      <w:r w:rsidRPr="0075273B">
        <w:rPr>
          <w:noProof/>
        </w:rPr>
        <w:fldChar w:fldCharType="end"/>
      </w:r>
    </w:p>
    <w:p w:rsidR="00B63598" w:rsidRPr="0075273B" w:rsidRDefault="00B63598">
      <w:pPr>
        <w:pStyle w:val="TOC3"/>
        <w:rPr>
          <w:rFonts w:asciiTheme="minorHAnsi" w:eastAsiaTheme="minorEastAsia" w:hAnsiTheme="minorHAnsi" w:cstheme="minorBidi"/>
          <w:b w:val="0"/>
          <w:noProof/>
          <w:kern w:val="0"/>
          <w:szCs w:val="22"/>
        </w:rPr>
      </w:pPr>
      <w:r w:rsidRPr="0075273B">
        <w:rPr>
          <w:noProof/>
        </w:rPr>
        <w:t>Division</w:t>
      </w:r>
      <w:r w:rsidR="0075273B" w:rsidRPr="0075273B">
        <w:rPr>
          <w:noProof/>
        </w:rPr>
        <w:t> </w:t>
      </w:r>
      <w:r w:rsidRPr="0075273B">
        <w:rPr>
          <w:noProof/>
        </w:rPr>
        <w:t>2—Balloting</w:t>
      </w:r>
      <w:r w:rsidRPr="0075273B">
        <w:rPr>
          <w:b w:val="0"/>
          <w:noProof/>
          <w:sz w:val="18"/>
        </w:rPr>
        <w:tab/>
      </w:r>
      <w:r w:rsidRPr="0075273B">
        <w:rPr>
          <w:b w:val="0"/>
          <w:noProof/>
          <w:sz w:val="18"/>
        </w:rPr>
        <w:fldChar w:fldCharType="begin"/>
      </w:r>
      <w:r w:rsidRPr="0075273B">
        <w:rPr>
          <w:b w:val="0"/>
          <w:noProof/>
          <w:sz w:val="18"/>
        </w:rPr>
        <w:instrText xml:space="preserve"> PAGEREF _Toc483231577 \h </w:instrText>
      </w:r>
      <w:r w:rsidRPr="0075273B">
        <w:rPr>
          <w:b w:val="0"/>
          <w:noProof/>
          <w:sz w:val="18"/>
        </w:rPr>
      </w:r>
      <w:r w:rsidRPr="0075273B">
        <w:rPr>
          <w:b w:val="0"/>
          <w:noProof/>
          <w:sz w:val="18"/>
        </w:rPr>
        <w:fldChar w:fldCharType="separate"/>
      </w:r>
      <w:r w:rsidR="003D07C3">
        <w:rPr>
          <w:b w:val="0"/>
          <w:noProof/>
          <w:sz w:val="18"/>
        </w:rPr>
        <w:t>7</w:t>
      </w:r>
      <w:r w:rsidRPr="0075273B">
        <w:rPr>
          <w:b w:val="0"/>
          <w:noProof/>
          <w:sz w:val="18"/>
        </w:rPr>
        <w:fldChar w:fldCharType="end"/>
      </w:r>
    </w:p>
    <w:p w:rsidR="00B63598" w:rsidRPr="0075273B" w:rsidRDefault="00B63598">
      <w:pPr>
        <w:pStyle w:val="TOC4"/>
        <w:rPr>
          <w:rFonts w:asciiTheme="minorHAnsi" w:eastAsiaTheme="minorEastAsia" w:hAnsiTheme="minorHAnsi" w:cstheme="minorBidi"/>
          <w:b w:val="0"/>
          <w:noProof/>
          <w:kern w:val="0"/>
          <w:sz w:val="22"/>
          <w:szCs w:val="22"/>
        </w:rPr>
      </w:pPr>
      <w:r w:rsidRPr="0075273B">
        <w:rPr>
          <w:noProof/>
        </w:rPr>
        <w:t>Subdivision A—Balloting</w:t>
      </w:r>
      <w:r w:rsidRPr="0075273B">
        <w:rPr>
          <w:b w:val="0"/>
          <w:noProof/>
          <w:sz w:val="18"/>
        </w:rPr>
        <w:tab/>
      </w:r>
      <w:r w:rsidRPr="0075273B">
        <w:rPr>
          <w:b w:val="0"/>
          <w:noProof/>
          <w:sz w:val="18"/>
        </w:rPr>
        <w:fldChar w:fldCharType="begin"/>
      </w:r>
      <w:r w:rsidRPr="0075273B">
        <w:rPr>
          <w:b w:val="0"/>
          <w:noProof/>
          <w:sz w:val="18"/>
        </w:rPr>
        <w:instrText xml:space="preserve"> PAGEREF _Toc483231578 \h </w:instrText>
      </w:r>
      <w:r w:rsidRPr="0075273B">
        <w:rPr>
          <w:b w:val="0"/>
          <w:noProof/>
          <w:sz w:val="18"/>
        </w:rPr>
      </w:r>
      <w:r w:rsidRPr="0075273B">
        <w:rPr>
          <w:b w:val="0"/>
          <w:noProof/>
          <w:sz w:val="18"/>
        </w:rPr>
        <w:fldChar w:fldCharType="separate"/>
      </w:r>
      <w:r w:rsidR="003D07C3">
        <w:rPr>
          <w:b w:val="0"/>
          <w:noProof/>
          <w:sz w:val="18"/>
        </w:rPr>
        <w:t>7</w:t>
      </w:r>
      <w:r w:rsidRPr="0075273B">
        <w:rPr>
          <w:b w:val="0"/>
          <w:noProof/>
          <w:sz w:val="18"/>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15</w:t>
      </w:r>
      <w:r w:rsidRPr="0075273B">
        <w:rPr>
          <w:noProof/>
        </w:rPr>
        <w:tab/>
        <w:t>Requirement to conduct ballot</w:t>
      </w:r>
      <w:r w:rsidRPr="0075273B">
        <w:rPr>
          <w:noProof/>
        </w:rPr>
        <w:tab/>
      </w:r>
      <w:r w:rsidRPr="0075273B">
        <w:rPr>
          <w:noProof/>
        </w:rPr>
        <w:fldChar w:fldCharType="begin"/>
      </w:r>
      <w:r w:rsidRPr="0075273B">
        <w:rPr>
          <w:noProof/>
        </w:rPr>
        <w:instrText xml:space="preserve"> PAGEREF _Toc483231579 \h </w:instrText>
      </w:r>
      <w:r w:rsidRPr="0075273B">
        <w:rPr>
          <w:noProof/>
        </w:rPr>
      </w:r>
      <w:r w:rsidRPr="0075273B">
        <w:rPr>
          <w:noProof/>
        </w:rPr>
        <w:fldChar w:fldCharType="separate"/>
      </w:r>
      <w:r w:rsidR="003D07C3">
        <w:rPr>
          <w:noProof/>
        </w:rPr>
        <w:t>7</w:t>
      </w:r>
      <w:r w:rsidRPr="0075273B">
        <w:rPr>
          <w:noProof/>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16</w:t>
      </w:r>
      <w:r w:rsidRPr="0075273B">
        <w:rPr>
          <w:noProof/>
        </w:rPr>
        <w:tab/>
        <w:t>Ballot papers</w:t>
      </w:r>
      <w:r w:rsidRPr="0075273B">
        <w:rPr>
          <w:noProof/>
        </w:rPr>
        <w:tab/>
      </w:r>
      <w:r w:rsidRPr="0075273B">
        <w:rPr>
          <w:noProof/>
        </w:rPr>
        <w:fldChar w:fldCharType="begin"/>
      </w:r>
      <w:r w:rsidRPr="0075273B">
        <w:rPr>
          <w:noProof/>
        </w:rPr>
        <w:instrText xml:space="preserve"> PAGEREF _Toc483231580 \h </w:instrText>
      </w:r>
      <w:r w:rsidRPr="0075273B">
        <w:rPr>
          <w:noProof/>
        </w:rPr>
      </w:r>
      <w:r w:rsidRPr="0075273B">
        <w:rPr>
          <w:noProof/>
        </w:rPr>
        <w:fldChar w:fldCharType="separate"/>
      </w:r>
      <w:r w:rsidR="003D07C3">
        <w:rPr>
          <w:noProof/>
        </w:rPr>
        <w:t>7</w:t>
      </w:r>
      <w:r w:rsidRPr="0075273B">
        <w:rPr>
          <w:noProof/>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17</w:t>
      </w:r>
      <w:r w:rsidRPr="0075273B">
        <w:rPr>
          <w:noProof/>
        </w:rPr>
        <w:tab/>
        <w:t>Manner of voting</w:t>
      </w:r>
      <w:r w:rsidRPr="0075273B">
        <w:rPr>
          <w:noProof/>
        </w:rPr>
        <w:tab/>
      </w:r>
      <w:r w:rsidRPr="0075273B">
        <w:rPr>
          <w:noProof/>
        </w:rPr>
        <w:fldChar w:fldCharType="begin"/>
      </w:r>
      <w:r w:rsidRPr="0075273B">
        <w:rPr>
          <w:noProof/>
        </w:rPr>
        <w:instrText xml:space="preserve"> PAGEREF _Toc483231581 \h </w:instrText>
      </w:r>
      <w:r w:rsidRPr="0075273B">
        <w:rPr>
          <w:noProof/>
        </w:rPr>
      </w:r>
      <w:r w:rsidRPr="0075273B">
        <w:rPr>
          <w:noProof/>
        </w:rPr>
        <w:fldChar w:fldCharType="separate"/>
      </w:r>
      <w:r w:rsidR="003D07C3">
        <w:rPr>
          <w:noProof/>
        </w:rPr>
        <w:t>7</w:t>
      </w:r>
      <w:r w:rsidRPr="0075273B">
        <w:rPr>
          <w:noProof/>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18</w:t>
      </w:r>
      <w:r w:rsidRPr="0075273B">
        <w:rPr>
          <w:noProof/>
        </w:rPr>
        <w:tab/>
        <w:t>Ineligible votes not to be accepted</w:t>
      </w:r>
      <w:r w:rsidRPr="0075273B">
        <w:rPr>
          <w:noProof/>
        </w:rPr>
        <w:tab/>
      </w:r>
      <w:r w:rsidRPr="0075273B">
        <w:rPr>
          <w:noProof/>
        </w:rPr>
        <w:fldChar w:fldCharType="begin"/>
      </w:r>
      <w:r w:rsidRPr="0075273B">
        <w:rPr>
          <w:noProof/>
        </w:rPr>
        <w:instrText xml:space="preserve"> PAGEREF _Toc483231582 \h </w:instrText>
      </w:r>
      <w:r w:rsidRPr="0075273B">
        <w:rPr>
          <w:noProof/>
        </w:rPr>
      </w:r>
      <w:r w:rsidRPr="0075273B">
        <w:rPr>
          <w:noProof/>
        </w:rPr>
        <w:fldChar w:fldCharType="separate"/>
      </w:r>
      <w:r w:rsidR="003D07C3">
        <w:rPr>
          <w:noProof/>
        </w:rPr>
        <w:t>8</w:t>
      </w:r>
      <w:r w:rsidRPr="0075273B">
        <w:rPr>
          <w:noProof/>
        </w:rPr>
        <w:fldChar w:fldCharType="end"/>
      </w:r>
    </w:p>
    <w:p w:rsidR="00B63598" w:rsidRPr="0075273B" w:rsidRDefault="00B63598">
      <w:pPr>
        <w:pStyle w:val="TOC4"/>
        <w:rPr>
          <w:rFonts w:asciiTheme="minorHAnsi" w:eastAsiaTheme="minorEastAsia" w:hAnsiTheme="minorHAnsi" w:cstheme="minorBidi"/>
          <w:b w:val="0"/>
          <w:noProof/>
          <w:kern w:val="0"/>
          <w:sz w:val="22"/>
          <w:szCs w:val="22"/>
        </w:rPr>
      </w:pPr>
      <w:r w:rsidRPr="0075273B">
        <w:rPr>
          <w:noProof/>
        </w:rPr>
        <w:t>Subdivision B—Scrutiny</w:t>
      </w:r>
      <w:r w:rsidRPr="0075273B">
        <w:rPr>
          <w:b w:val="0"/>
          <w:noProof/>
          <w:sz w:val="18"/>
        </w:rPr>
        <w:tab/>
      </w:r>
      <w:r w:rsidRPr="0075273B">
        <w:rPr>
          <w:b w:val="0"/>
          <w:noProof/>
          <w:sz w:val="18"/>
        </w:rPr>
        <w:fldChar w:fldCharType="begin"/>
      </w:r>
      <w:r w:rsidRPr="0075273B">
        <w:rPr>
          <w:b w:val="0"/>
          <w:noProof/>
          <w:sz w:val="18"/>
        </w:rPr>
        <w:instrText xml:space="preserve"> PAGEREF _Toc483231583 \h </w:instrText>
      </w:r>
      <w:r w:rsidRPr="0075273B">
        <w:rPr>
          <w:b w:val="0"/>
          <w:noProof/>
          <w:sz w:val="18"/>
        </w:rPr>
      </w:r>
      <w:r w:rsidRPr="0075273B">
        <w:rPr>
          <w:b w:val="0"/>
          <w:noProof/>
          <w:sz w:val="18"/>
        </w:rPr>
        <w:fldChar w:fldCharType="separate"/>
      </w:r>
      <w:r w:rsidR="003D07C3">
        <w:rPr>
          <w:b w:val="0"/>
          <w:noProof/>
          <w:sz w:val="18"/>
        </w:rPr>
        <w:t>8</w:t>
      </w:r>
      <w:r w:rsidRPr="0075273B">
        <w:rPr>
          <w:b w:val="0"/>
          <w:noProof/>
          <w:sz w:val="18"/>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19</w:t>
      </w:r>
      <w:r w:rsidRPr="0075273B">
        <w:rPr>
          <w:noProof/>
        </w:rPr>
        <w:tab/>
        <w:t>Scrutiny</w:t>
      </w:r>
      <w:r w:rsidRPr="0075273B">
        <w:rPr>
          <w:noProof/>
        </w:rPr>
        <w:tab/>
      </w:r>
      <w:r w:rsidRPr="0075273B">
        <w:rPr>
          <w:noProof/>
        </w:rPr>
        <w:fldChar w:fldCharType="begin"/>
      </w:r>
      <w:r w:rsidRPr="0075273B">
        <w:rPr>
          <w:noProof/>
        </w:rPr>
        <w:instrText xml:space="preserve"> PAGEREF _Toc483231584 \h </w:instrText>
      </w:r>
      <w:r w:rsidRPr="0075273B">
        <w:rPr>
          <w:noProof/>
        </w:rPr>
      </w:r>
      <w:r w:rsidRPr="0075273B">
        <w:rPr>
          <w:noProof/>
        </w:rPr>
        <w:fldChar w:fldCharType="separate"/>
      </w:r>
      <w:r w:rsidR="003D07C3">
        <w:rPr>
          <w:noProof/>
        </w:rPr>
        <w:t>8</w:t>
      </w:r>
      <w:r w:rsidRPr="0075273B">
        <w:rPr>
          <w:noProof/>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20</w:t>
      </w:r>
      <w:r w:rsidRPr="0075273B">
        <w:rPr>
          <w:noProof/>
        </w:rPr>
        <w:tab/>
        <w:t>Scrutineers</w:t>
      </w:r>
      <w:r w:rsidRPr="0075273B">
        <w:rPr>
          <w:noProof/>
        </w:rPr>
        <w:tab/>
      </w:r>
      <w:r w:rsidRPr="0075273B">
        <w:rPr>
          <w:noProof/>
        </w:rPr>
        <w:fldChar w:fldCharType="begin"/>
      </w:r>
      <w:r w:rsidRPr="0075273B">
        <w:rPr>
          <w:noProof/>
        </w:rPr>
        <w:instrText xml:space="preserve"> PAGEREF _Toc483231585 \h </w:instrText>
      </w:r>
      <w:r w:rsidRPr="0075273B">
        <w:rPr>
          <w:noProof/>
        </w:rPr>
      </w:r>
      <w:r w:rsidRPr="0075273B">
        <w:rPr>
          <w:noProof/>
        </w:rPr>
        <w:fldChar w:fldCharType="separate"/>
      </w:r>
      <w:r w:rsidR="003D07C3">
        <w:rPr>
          <w:noProof/>
        </w:rPr>
        <w:t>8</w:t>
      </w:r>
      <w:r w:rsidRPr="0075273B">
        <w:rPr>
          <w:noProof/>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21</w:t>
      </w:r>
      <w:r w:rsidRPr="0075273B">
        <w:rPr>
          <w:noProof/>
        </w:rPr>
        <w:tab/>
        <w:t>Objections to ballot papers</w:t>
      </w:r>
      <w:r w:rsidRPr="0075273B">
        <w:rPr>
          <w:noProof/>
        </w:rPr>
        <w:tab/>
      </w:r>
      <w:r w:rsidRPr="0075273B">
        <w:rPr>
          <w:noProof/>
        </w:rPr>
        <w:fldChar w:fldCharType="begin"/>
      </w:r>
      <w:r w:rsidRPr="0075273B">
        <w:rPr>
          <w:noProof/>
        </w:rPr>
        <w:instrText xml:space="preserve"> PAGEREF _Toc483231586 \h </w:instrText>
      </w:r>
      <w:r w:rsidRPr="0075273B">
        <w:rPr>
          <w:noProof/>
        </w:rPr>
      </w:r>
      <w:r w:rsidRPr="0075273B">
        <w:rPr>
          <w:noProof/>
        </w:rPr>
        <w:fldChar w:fldCharType="separate"/>
      </w:r>
      <w:r w:rsidR="003D07C3">
        <w:rPr>
          <w:noProof/>
        </w:rPr>
        <w:t>8</w:t>
      </w:r>
      <w:r w:rsidRPr="0075273B">
        <w:rPr>
          <w:noProof/>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22</w:t>
      </w:r>
      <w:r w:rsidRPr="0075273B">
        <w:rPr>
          <w:noProof/>
        </w:rPr>
        <w:tab/>
        <w:t>Informal ballot papers</w:t>
      </w:r>
      <w:r w:rsidRPr="0075273B">
        <w:rPr>
          <w:noProof/>
        </w:rPr>
        <w:tab/>
      </w:r>
      <w:r w:rsidRPr="0075273B">
        <w:rPr>
          <w:noProof/>
        </w:rPr>
        <w:fldChar w:fldCharType="begin"/>
      </w:r>
      <w:r w:rsidRPr="0075273B">
        <w:rPr>
          <w:noProof/>
        </w:rPr>
        <w:instrText xml:space="preserve"> PAGEREF _Toc483231587 \h </w:instrText>
      </w:r>
      <w:r w:rsidRPr="0075273B">
        <w:rPr>
          <w:noProof/>
        </w:rPr>
      </w:r>
      <w:r w:rsidRPr="0075273B">
        <w:rPr>
          <w:noProof/>
        </w:rPr>
        <w:fldChar w:fldCharType="separate"/>
      </w:r>
      <w:r w:rsidR="003D07C3">
        <w:rPr>
          <w:noProof/>
        </w:rPr>
        <w:t>8</w:t>
      </w:r>
      <w:r w:rsidRPr="0075273B">
        <w:rPr>
          <w:noProof/>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23</w:t>
      </w:r>
      <w:r w:rsidRPr="0075273B">
        <w:rPr>
          <w:noProof/>
        </w:rPr>
        <w:tab/>
        <w:t>Conduct of scrutiny</w:t>
      </w:r>
      <w:r w:rsidRPr="0075273B">
        <w:rPr>
          <w:noProof/>
        </w:rPr>
        <w:tab/>
      </w:r>
      <w:r w:rsidRPr="0075273B">
        <w:rPr>
          <w:noProof/>
        </w:rPr>
        <w:fldChar w:fldCharType="begin"/>
      </w:r>
      <w:r w:rsidRPr="0075273B">
        <w:rPr>
          <w:noProof/>
        </w:rPr>
        <w:instrText xml:space="preserve"> PAGEREF _Toc483231588 \h </w:instrText>
      </w:r>
      <w:r w:rsidRPr="0075273B">
        <w:rPr>
          <w:noProof/>
        </w:rPr>
      </w:r>
      <w:r w:rsidRPr="0075273B">
        <w:rPr>
          <w:noProof/>
        </w:rPr>
        <w:fldChar w:fldCharType="separate"/>
      </w:r>
      <w:r w:rsidR="003D07C3">
        <w:rPr>
          <w:noProof/>
        </w:rPr>
        <w:t>9</w:t>
      </w:r>
      <w:r w:rsidRPr="0075273B">
        <w:rPr>
          <w:noProof/>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24</w:t>
      </w:r>
      <w:r w:rsidRPr="0075273B">
        <w:rPr>
          <w:noProof/>
        </w:rPr>
        <w:tab/>
        <w:t>Recount</w:t>
      </w:r>
      <w:r w:rsidRPr="0075273B">
        <w:rPr>
          <w:noProof/>
        </w:rPr>
        <w:tab/>
      </w:r>
      <w:r w:rsidRPr="0075273B">
        <w:rPr>
          <w:noProof/>
        </w:rPr>
        <w:fldChar w:fldCharType="begin"/>
      </w:r>
      <w:r w:rsidRPr="0075273B">
        <w:rPr>
          <w:noProof/>
        </w:rPr>
        <w:instrText xml:space="preserve"> PAGEREF _Toc483231589 \h </w:instrText>
      </w:r>
      <w:r w:rsidRPr="0075273B">
        <w:rPr>
          <w:noProof/>
        </w:rPr>
      </w:r>
      <w:r w:rsidRPr="0075273B">
        <w:rPr>
          <w:noProof/>
        </w:rPr>
        <w:fldChar w:fldCharType="separate"/>
      </w:r>
      <w:r w:rsidR="003D07C3">
        <w:rPr>
          <w:noProof/>
        </w:rPr>
        <w:t>9</w:t>
      </w:r>
      <w:r w:rsidRPr="0075273B">
        <w:rPr>
          <w:noProof/>
        </w:rPr>
        <w:fldChar w:fldCharType="end"/>
      </w:r>
    </w:p>
    <w:p w:rsidR="00B63598" w:rsidRPr="0075273B" w:rsidRDefault="00B63598">
      <w:pPr>
        <w:pStyle w:val="TOC4"/>
        <w:rPr>
          <w:rFonts w:asciiTheme="minorHAnsi" w:eastAsiaTheme="minorEastAsia" w:hAnsiTheme="minorHAnsi" w:cstheme="minorBidi"/>
          <w:b w:val="0"/>
          <w:noProof/>
          <w:kern w:val="0"/>
          <w:sz w:val="22"/>
          <w:szCs w:val="22"/>
        </w:rPr>
      </w:pPr>
      <w:r w:rsidRPr="0075273B">
        <w:rPr>
          <w:noProof/>
        </w:rPr>
        <w:t>Subdivision C—Other provisions</w:t>
      </w:r>
      <w:r w:rsidRPr="0075273B">
        <w:rPr>
          <w:b w:val="0"/>
          <w:noProof/>
          <w:sz w:val="18"/>
        </w:rPr>
        <w:tab/>
      </w:r>
      <w:r w:rsidRPr="0075273B">
        <w:rPr>
          <w:b w:val="0"/>
          <w:noProof/>
          <w:sz w:val="18"/>
        </w:rPr>
        <w:fldChar w:fldCharType="begin"/>
      </w:r>
      <w:r w:rsidRPr="0075273B">
        <w:rPr>
          <w:b w:val="0"/>
          <w:noProof/>
          <w:sz w:val="18"/>
        </w:rPr>
        <w:instrText xml:space="preserve"> PAGEREF _Toc483231590 \h </w:instrText>
      </w:r>
      <w:r w:rsidRPr="0075273B">
        <w:rPr>
          <w:b w:val="0"/>
          <w:noProof/>
          <w:sz w:val="18"/>
        </w:rPr>
      </w:r>
      <w:r w:rsidRPr="0075273B">
        <w:rPr>
          <w:b w:val="0"/>
          <w:noProof/>
          <w:sz w:val="18"/>
        </w:rPr>
        <w:fldChar w:fldCharType="separate"/>
      </w:r>
      <w:r w:rsidR="003D07C3">
        <w:rPr>
          <w:b w:val="0"/>
          <w:noProof/>
          <w:sz w:val="18"/>
        </w:rPr>
        <w:t>9</w:t>
      </w:r>
      <w:r w:rsidRPr="0075273B">
        <w:rPr>
          <w:b w:val="0"/>
          <w:noProof/>
          <w:sz w:val="18"/>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25</w:t>
      </w:r>
      <w:r w:rsidRPr="0075273B">
        <w:rPr>
          <w:noProof/>
        </w:rPr>
        <w:tab/>
        <w:t>Secret ballot</w:t>
      </w:r>
      <w:r w:rsidRPr="0075273B">
        <w:rPr>
          <w:noProof/>
        </w:rPr>
        <w:tab/>
      </w:r>
      <w:r w:rsidRPr="0075273B">
        <w:rPr>
          <w:noProof/>
        </w:rPr>
        <w:fldChar w:fldCharType="begin"/>
      </w:r>
      <w:r w:rsidRPr="0075273B">
        <w:rPr>
          <w:noProof/>
        </w:rPr>
        <w:instrText xml:space="preserve"> PAGEREF _Toc483231591 \h </w:instrText>
      </w:r>
      <w:r w:rsidRPr="0075273B">
        <w:rPr>
          <w:noProof/>
        </w:rPr>
      </w:r>
      <w:r w:rsidRPr="0075273B">
        <w:rPr>
          <w:noProof/>
        </w:rPr>
        <w:fldChar w:fldCharType="separate"/>
      </w:r>
      <w:r w:rsidR="003D07C3">
        <w:rPr>
          <w:noProof/>
        </w:rPr>
        <w:t>9</w:t>
      </w:r>
      <w:r w:rsidRPr="0075273B">
        <w:rPr>
          <w:noProof/>
        </w:rPr>
        <w:fldChar w:fldCharType="end"/>
      </w:r>
    </w:p>
    <w:p w:rsidR="00B63598" w:rsidRPr="0075273B" w:rsidRDefault="00B63598">
      <w:pPr>
        <w:pStyle w:val="TOC3"/>
        <w:rPr>
          <w:rFonts w:asciiTheme="minorHAnsi" w:eastAsiaTheme="minorEastAsia" w:hAnsiTheme="minorHAnsi" w:cstheme="minorBidi"/>
          <w:b w:val="0"/>
          <w:noProof/>
          <w:kern w:val="0"/>
          <w:szCs w:val="22"/>
        </w:rPr>
      </w:pPr>
      <w:r w:rsidRPr="0075273B">
        <w:rPr>
          <w:noProof/>
        </w:rPr>
        <w:t>Division</w:t>
      </w:r>
      <w:r w:rsidR="0075273B" w:rsidRPr="0075273B">
        <w:rPr>
          <w:noProof/>
        </w:rPr>
        <w:t> </w:t>
      </w:r>
      <w:r w:rsidRPr="0075273B">
        <w:rPr>
          <w:noProof/>
        </w:rPr>
        <w:t>3—Results</w:t>
      </w:r>
      <w:r w:rsidRPr="0075273B">
        <w:rPr>
          <w:b w:val="0"/>
          <w:noProof/>
          <w:sz w:val="18"/>
        </w:rPr>
        <w:tab/>
      </w:r>
      <w:r w:rsidRPr="0075273B">
        <w:rPr>
          <w:b w:val="0"/>
          <w:noProof/>
          <w:sz w:val="18"/>
        </w:rPr>
        <w:fldChar w:fldCharType="begin"/>
      </w:r>
      <w:r w:rsidRPr="0075273B">
        <w:rPr>
          <w:b w:val="0"/>
          <w:noProof/>
          <w:sz w:val="18"/>
        </w:rPr>
        <w:instrText xml:space="preserve"> PAGEREF _Toc483231592 \h </w:instrText>
      </w:r>
      <w:r w:rsidRPr="0075273B">
        <w:rPr>
          <w:b w:val="0"/>
          <w:noProof/>
          <w:sz w:val="18"/>
        </w:rPr>
      </w:r>
      <w:r w:rsidRPr="0075273B">
        <w:rPr>
          <w:b w:val="0"/>
          <w:noProof/>
          <w:sz w:val="18"/>
        </w:rPr>
        <w:fldChar w:fldCharType="separate"/>
      </w:r>
      <w:r w:rsidR="003D07C3">
        <w:rPr>
          <w:b w:val="0"/>
          <w:noProof/>
          <w:sz w:val="18"/>
        </w:rPr>
        <w:t>10</w:t>
      </w:r>
      <w:r w:rsidRPr="0075273B">
        <w:rPr>
          <w:b w:val="0"/>
          <w:noProof/>
          <w:sz w:val="18"/>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26</w:t>
      </w:r>
      <w:r w:rsidRPr="0075273B">
        <w:rPr>
          <w:noProof/>
        </w:rPr>
        <w:tab/>
        <w:t>Notification of results</w:t>
      </w:r>
      <w:r w:rsidRPr="0075273B">
        <w:rPr>
          <w:noProof/>
        </w:rPr>
        <w:tab/>
      </w:r>
      <w:r w:rsidRPr="0075273B">
        <w:rPr>
          <w:noProof/>
        </w:rPr>
        <w:fldChar w:fldCharType="begin"/>
      </w:r>
      <w:r w:rsidRPr="0075273B">
        <w:rPr>
          <w:noProof/>
        </w:rPr>
        <w:instrText xml:space="preserve"> PAGEREF _Toc483231593 \h </w:instrText>
      </w:r>
      <w:r w:rsidRPr="0075273B">
        <w:rPr>
          <w:noProof/>
        </w:rPr>
      </w:r>
      <w:r w:rsidRPr="0075273B">
        <w:rPr>
          <w:noProof/>
        </w:rPr>
        <w:fldChar w:fldCharType="separate"/>
      </w:r>
      <w:r w:rsidR="003D07C3">
        <w:rPr>
          <w:noProof/>
        </w:rPr>
        <w:t>10</w:t>
      </w:r>
      <w:r w:rsidRPr="0075273B">
        <w:rPr>
          <w:noProof/>
        </w:rPr>
        <w:fldChar w:fldCharType="end"/>
      </w:r>
    </w:p>
    <w:p w:rsidR="00B63598" w:rsidRPr="0075273B" w:rsidRDefault="00B63598">
      <w:pPr>
        <w:pStyle w:val="TOC2"/>
        <w:rPr>
          <w:rFonts w:asciiTheme="minorHAnsi" w:eastAsiaTheme="minorEastAsia" w:hAnsiTheme="minorHAnsi" w:cstheme="minorBidi"/>
          <w:b w:val="0"/>
          <w:noProof/>
          <w:kern w:val="0"/>
          <w:sz w:val="22"/>
          <w:szCs w:val="22"/>
        </w:rPr>
      </w:pPr>
      <w:r w:rsidRPr="0075273B">
        <w:rPr>
          <w:noProof/>
        </w:rPr>
        <w:t>Part</w:t>
      </w:r>
      <w:r w:rsidR="0075273B" w:rsidRPr="0075273B">
        <w:rPr>
          <w:noProof/>
        </w:rPr>
        <w:t> </w:t>
      </w:r>
      <w:r w:rsidRPr="0075273B">
        <w:rPr>
          <w:noProof/>
        </w:rPr>
        <w:t>4—Transitional provisions</w:t>
      </w:r>
      <w:r w:rsidRPr="0075273B">
        <w:rPr>
          <w:b w:val="0"/>
          <w:noProof/>
          <w:sz w:val="18"/>
        </w:rPr>
        <w:tab/>
      </w:r>
      <w:r w:rsidRPr="0075273B">
        <w:rPr>
          <w:b w:val="0"/>
          <w:noProof/>
          <w:sz w:val="18"/>
        </w:rPr>
        <w:fldChar w:fldCharType="begin"/>
      </w:r>
      <w:r w:rsidRPr="0075273B">
        <w:rPr>
          <w:b w:val="0"/>
          <w:noProof/>
          <w:sz w:val="18"/>
        </w:rPr>
        <w:instrText xml:space="preserve"> PAGEREF _Toc483231594 \h </w:instrText>
      </w:r>
      <w:r w:rsidRPr="0075273B">
        <w:rPr>
          <w:b w:val="0"/>
          <w:noProof/>
          <w:sz w:val="18"/>
        </w:rPr>
      </w:r>
      <w:r w:rsidRPr="0075273B">
        <w:rPr>
          <w:b w:val="0"/>
          <w:noProof/>
          <w:sz w:val="18"/>
        </w:rPr>
        <w:fldChar w:fldCharType="separate"/>
      </w:r>
      <w:r w:rsidR="003D07C3">
        <w:rPr>
          <w:b w:val="0"/>
          <w:noProof/>
          <w:sz w:val="18"/>
        </w:rPr>
        <w:t>11</w:t>
      </w:r>
      <w:r w:rsidRPr="0075273B">
        <w:rPr>
          <w:b w:val="0"/>
          <w:noProof/>
          <w:sz w:val="18"/>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27</w:t>
      </w:r>
      <w:r w:rsidRPr="0075273B">
        <w:rPr>
          <w:noProof/>
        </w:rPr>
        <w:tab/>
        <w:t>Application of this instrument</w:t>
      </w:r>
      <w:r w:rsidRPr="0075273B">
        <w:rPr>
          <w:noProof/>
        </w:rPr>
        <w:tab/>
      </w:r>
      <w:r w:rsidRPr="0075273B">
        <w:rPr>
          <w:noProof/>
        </w:rPr>
        <w:fldChar w:fldCharType="begin"/>
      </w:r>
      <w:r w:rsidRPr="0075273B">
        <w:rPr>
          <w:noProof/>
        </w:rPr>
        <w:instrText xml:space="preserve"> PAGEREF _Toc483231595 \h </w:instrText>
      </w:r>
      <w:r w:rsidRPr="0075273B">
        <w:rPr>
          <w:noProof/>
        </w:rPr>
      </w:r>
      <w:r w:rsidRPr="0075273B">
        <w:rPr>
          <w:noProof/>
        </w:rPr>
        <w:fldChar w:fldCharType="separate"/>
      </w:r>
      <w:r w:rsidR="003D07C3">
        <w:rPr>
          <w:noProof/>
        </w:rPr>
        <w:t>11</w:t>
      </w:r>
      <w:r w:rsidRPr="0075273B">
        <w:rPr>
          <w:noProof/>
        </w:rPr>
        <w:fldChar w:fldCharType="end"/>
      </w:r>
    </w:p>
    <w:p w:rsidR="00B63598" w:rsidRPr="0075273B" w:rsidRDefault="00B63598">
      <w:pPr>
        <w:pStyle w:val="TOC1"/>
        <w:rPr>
          <w:rFonts w:asciiTheme="minorHAnsi" w:eastAsiaTheme="minorEastAsia" w:hAnsiTheme="minorHAnsi" w:cstheme="minorBidi"/>
          <w:b w:val="0"/>
          <w:noProof/>
          <w:kern w:val="0"/>
          <w:sz w:val="22"/>
          <w:szCs w:val="22"/>
        </w:rPr>
      </w:pPr>
      <w:r w:rsidRPr="0075273B">
        <w:rPr>
          <w:noProof/>
        </w:rPr>
        <w:lastRenderedPageBreak/>
        <w:t>Schedule</w:t>
      </w:r>
      <w:r w:rsidR="0075273B" w:rsidRPr="0075273B">
        <w:rPr>
          <w:noProof/>
        </w:rPr>
        <w:t> </w:t>
      </w:r>
      <w:r w:rsidRPr="0075273B">
        <w:rPr>
          <w:noProof/>
        </w:rPr>
        <w:t>1—Forms</w:t>
      </w:r>
      <w:r w:rsidRPr="0075273B">
        <w:rPr>
          <w:b w:val="0"/>
          <w:noProof/>
          <w:sz w:val="18"/>
        </w:rPr>
        <w:tab/>
      </w:r>
      <w:r w:rsidRPr="0075273B">
        <w:rPr>
          <w:b w:val="0"/>
          <w:noProof/>
          <w:sz w:val="18"/>
        </w:rPr>
        <w:fldChar w:fldCharType="begin"/>
      </w:r>
      <w:r w:rsidRPr="0075273B">
        <w:rPr>
          <w:b w:val="0"/>
          <w:noProof/>
          <w:sz w:val="18"/>
        </w:rPr>
        <w:instrText xml:space="preserve"> PAGEREF _Toc483231596 \h </w:instrText>
      </w:r>
      <w:r w:rsidRPr="0075273B">
        <w:rPr>
          <w:b w:val="0"/>
          <w:noProof/>
          <w:sz w:val="18"/>
        </w:rPr>
      </w:r>
      <w:r w:rsidRPr="0075273B">
        <w:rPr>
          <w:b w:val="0"/>
          <w:noProof/>
          <w:sz w:val="18"/>
        </w:rPr>
        <w:fldChar w:fldCharType="separate"/>
      </w:r>
      <w:r w:rsidR="003D07C3">
        <w:rPr>
          <w:b w:val="0"/>
          <w:noProof/>
          <w:sz w:val="18"/>
        </w:rPr>
        <w:t>12</w:t>
      </w:r>
      <w:r w:rsidRPr="0075273B">
        <w:rPr>
          <w:b w:val="0"/>
          <w:noProof/>
          <w:sz w:val="18"/>
        </w:rPr>
        <w:fldChar w:fldCharType="end"/>
      </w:r>
    </w:p>
    <w:p w:rsidR="00B63598" w:rsidRPr="0075273B" w:rsidRDefault="00B63598">
      <w:pPr>
        <w:pStyle w:val="TOC2"/>
        <w:rPr>
          <w:rFonts w:asciiTheme="minorHAnsi" w:eastAsiaTheme="minorEastAsia" w:hAnsiTheme="minorHAnsi" w:cstheme="minorBidi"/>
          <w:b w:val="0"/>
          <w:noProof/>
          <w:kern w:val="0"/>
          <w:sz w:val="22"/>
          <w:szCs w:val="22"/>
        </w:rPr>
      </w:pPr>
      <w:r w:rsidRPr="0075273B">
        <w:rPr>
          <w:noProof/>
        </w:rPr>
        <w:t>Form 1—Nomination form</w:t>
      </w:r>
      <w:r w:rsidRPr="0075273B">
        <w:rPr>
          <w:b w:val="0"/>
          <w:noProof/>
          <w:sz w:val="18"/>
        </w:rPr>
        <w:tab/>
      </w:r>
      <w:r w:rsidRPr="0075273B">
        <w:rPr>
          <w:b w:val="0"/>
          <w:noProof/>
          <w:sz w:val="18"/>
        </w:rPr>
        <w:fldChar w:fldCharType="begin"/>
      </w:r>
      <w:r w:rsidRPr="0075273B">
        <w:rPr>
          <w:b w:val="0"/>
          <w:noProof/>
          <w:sz w:val="18"/>
        </w:rPr>
        <w:instrText xml:space="preserve"> PAGEREF _Toc483231597 \h </w:instrText>
      </w:r>
      <w:r w:rsidRPr="0075273B">
        <w:rPr>
          <w:b w:val="0"/>
          <w:noProof/>
          <w:sz w:val="18"/>
        </w:rPr>
      </w:r>
      <w:r w:rsidRPr="0075273B">
        <w:rPr>
          <w:b w:val="0"/>
          <w:noProof/>
          <w:sz w:val="18"/>
        </w:rPr>
        <w:fldChar w:fldCharType="separate"/>
      </w:r>
      <w:r w:rsidR="003D07C3">
        <w:rPr>
          <w:b w:val="0"/>
          <w:noProof/>
          <w:sz w:val="18"/>
        </w:rPr>
        <w:t>12</w:t>
      </w:r>
      <w:r w:rsidRPr="0075273B">
        <w:rPr>
          <w:b w:val="0"/>
          <w:noProof/>
          <w:sz w:val="18"/>
        </w:rPr>
        <w:fldChar w:fldCharType="end"/>
      </w:r>
    </w:p>
    <w:p w:rsidR="00B63598" w:rsidRPr="0075273B" w:rsidRDefault="00B63598">
      <w:pPr>
        <w:pStyle w:val="TOC2"/>
        <w:rPr>
          <w:rFonts w:asciiTheme="minorHAnsi" w:eastAsiaTheme="minorEastAsia" w:hAnsiTheme="minorHAnsi" w:cstheme="minorBidi"/>
          <w:b w:val="0"/>
          <w:noProof/>
          <w:kern w:val="0"/>
          <w:sz w:val="22"/>
          <w:szCs w:val="22"/>
        </w:rPr>
      </w:pPr>
      <w:r w:rsidRPr="0075273B">
        <w:rPr>
          <w:noProof/>
        </w:rPr>
        <w:t>Form 2—Ballot paper</w:t>
      </w:r>
      <w:r w:rsidRPr="0075273B">
        <w:rPr>
          <w:b w:val="0"/>
          <w:noProof/>
          <w:sz w:val="18"/>
        </w:rPr>
        <w:tab/>
      </w:r>
      <w:r w:rsidRPr="0075273B">
        <w:rPr>
          <w:b w:val="0"/>
          <w:noProof/>
          <w:sz w:val="18"/>
        </w:rPr>
        <w:fldChar w:fldCharType="begin"/>
      </w:r>
      <w:r w:rsidRPr="0075273B">
        <w:rPr>
          <w:b w:val="0"/>
          <w:noProof/>
          <w:sz w:val="18"/>
        </w:rPr>
        <w:instrText xml:space="preserve"> PAGEREF _Toc483231598 \h </w:instrText>
      </w:r>
      <w:r w:rsidRPr="0075273B">
        <w:rPr>
          <w:b w:val="0"/>
          <w:noProof/>
          <w:sz w:val="18"/>
        </w:rPr>
      </w:r>
      <w:r w:rsidRPr="0075273B">
        <w:rPr>
          <w:b w:val="0"/>
          <w:noProof/>
          <w:sz w:val="18"/>
        </w:rPr>
        <w:fldChar w:fldCharType="separate"/>
      </w:r>
      <w:r w:rsidR="003D07C3">
        <w:rPr>
          <w:b w:val="0"/>
          <w:noProof/>
          <w:sz w:val="18"/>
        </w:rPr>
        <w:t>13</w:t>
      </w:r>
      <w:r w:rsidRPr="0075273B">
        <w:rPr>
          <w:b w:val="0"/>
          <w:noProof/>
          <w:sz w:val="18"/>
        </w:rPr>
        <w:fldChar w:fldCharType="end"/>
      </w:r>
    </w:p>
    <w:p w:rsidR="00B63598" w:rsidRPr="0075273B" w:rsidRDefault="00B63598">
      <w:pPr>
        <w:pStyle w:val="TOC1"/>
        <w:rPr>
          <w:rFonts w:asciiTheme="minorHAnsi" w:eastAsiaTheme="minorEastAsia" w:hAnsiTheme="minorHAnsi" w:cstheme="minorBidi"/>
          <w:b w:val="0"/>
          <w:noProof/>
          <w:kern w:val="0"/>
          <w:sz w:val="22"/>
          <w:szCs w:val="22"/>
        </w:rPr>
      </w:pPr>
      <w:r w:rsidRPr="0075273B">
        <w:rPr>
          <w:noProof/>
        </w:rPr>
        <w:t>Schedule</w:t>
      </w:r>
      <w:r w:rsidR="0075273B" w:rsidRPr="0075273B">
        <w:rPr>
          <w:noProof/>
        </w:rPr>
        <w:t> </w:t>
      </w:r>
      <w:r w:rsidRPr="0075273B">
        <w:rPr>
          <w:noProof/>
        </w:rPr>
        <w:t>2—Procedure for counting votes</w:t>
      </w:r>
      <w:r w:rsidRPr="0075273B">
        <w:rPr>
          <w:b w:val="0"/>
          <w:noProof/>
          <w:sz w:val="18"/>
        </w:rPr>
        <w:tab/>
      </w:r>
      <w:r w:rsidRPr="0075273B">
        <w:rPr>
          <w:b w:val="0"/>
          <w:noProof/>
          <w:sz w:val="18"/>
        </w:rPr>
        <w:fldChar w:fldCharType="begin"/>
      </w:r>
      <w:r w:rsidRPr="0075273B">
        <w:rPr>
          <w:b w:val="0"/>
          <w:noProof/>
          <w:sz w:val="18"/>
        </w:rPr>
        <w:instrText xml:space="preserve"> PAGEREF _Toc483231599 \h </w:instrText>
      </w:r>
      <w:r w:rsidRPr="0075273B">
        <w:rPr>
          <w:b w:val="0"/>
          <w:noProof/>
          <w:sz w:val="18"/>
        </w:rPr>
      </w:r>
      <w:r w:rsidRPr="0075273B">
        <w:rPr>
          <w:b w:val="0"/>
          <w:noProof/>
          <w:sz w:val="18"/>
        </w:rPr>
        <w:fldChar w:fldCharType="separate"/>
      </w:r>
      <w:r w:rsidR="003D07C3">
        <w:rPr>
          <w:b w:val="0"/>
          <w:noProof/>
          <w:sz w:val="18"/>
        </w:rPr>
        <w:t>14</w:t>
      </w:r>
      <w:r w:rsidRPr="0075273B">
        <w:rPr>
          <w:b w:val="0"/>
          <w:noProof/>
          <w:sz w:val="18"/>
        </w:rPr>
        <w:fldChar w:fldCharType="end"/>
      </w:r>
    </w:p>
    <w:p w:rsidR="00B63598" w:rsidRPr="0075273B" w:rsidRDefault="00B63598">
      <w:pPr>
        <w:pStyle w:val="TOC5"/>
        <w:rPr>
          <w:rFonts w:asciiTheme="minorHAnsi" w:eastAsiaTheme="minorEastAsia" w:hAnsiTheme="minorHAnsi" w:cstheme="minorBidi"/>
          <w:noProof/>
          <w:kern w:val="0"/>
          <w:sz w:val="22"/>
          <w:szCs w:val="22"/>
        </w:rPr>
      </w:pPr>
      <w:r w:rsidRPr="0075273B">
        <w:rPr>
          <w:noProof/>
        </w:rPr>
        <w:t>1</w:t>
      </w:r>
      <w:r w:rsidRPr="0075273B">
        <w:rPr>
          <w:noProof/>
        </w:rPr>
        <w:tab/>
        <w:t>Procedure for counting votes</w:t>
      </w:r>
      <w:r w:rsidRPr="0075273B">
        <w:rPr>
          <w:noProof/>
        </w:rPr>
        <w:tab/>
      </w:r>
      <w:r w:rsidRPr="0075273B">
        <w:rPr>
          <w:noProof/>
        </w:rPr>
        <w:fldChar w:fldCharType="begin"/>
      </w:r>
      <w:r w:rsidRPr="0075273B">
        <w:rPr>
          <w:noProof/>
        </w:rPr>
        <w:instrText xml:space="preserve"> PAGEREF _Toc483231600 \h </w:instrText>
      </w:r>
      <w:r w:rsidRPr="0075273B">
        <w:rPr>
          <w:noProof/>
        </w:rPr>
      </w:r>
      <w:r w:rsidRPr="0075273B">
        <w:rPr>
          <w:noProof/>
        </w:rPr>
        <w:fldChar w:fldCharType="separate"/>
      </w:r>
      <w:r w:rsidR="003D07C3">
        <w:rPr>
          <w:noProof/>
        </w:rPr>
        <w:t>14</w:t>
      </w:r>
      <w:r w:rsidRPr="0075273B">
        <w:rPr>
          <w:noProof/>
        </w:rPr>
        <w:fldChar w:fldCharType="end"/>
      </w:r>
    </w:p>
    <w:p w:rsidR="00B63598" w:rsidRPr="0075273B" w:rsidRDefault="00B63598">
      <w:pPr>
        <w:pStyle w:val="TOC6"/>
        <w:rPr>
          <w:rFonts w:asciiTheme="minorHAnsi" w:eastAsiaTheme="minorEastAsia" w:hAnsiTheme="minorHAnsi" w:cstheme="minorBidi"/>
          <w:b w:val="0"/>
          <w:noProof/>
          <w:kern w:val="0"/>
          <w:sz w:val="22"/>
          <w:szCs w:val="22"/>
        </w:rPr>
      </w:pPr>
      <w:r w:rsidRPr="0075273B">
        <w:rPr>
          <w:noProof/>
        </w:rPr>
        <w:t>Schedule</w:t>
      </w:r>
      <w:r w:rsidR="0075273B" w:rsidRPr="0075273B">
        <w:rPr>
          <w:noProof/>
        </w:rPr>
        <w:t> </w:t>
      </w:r>
      <w:r w:rsidRPr="0075273B">
        <w:rPr>
          <w:noProof/>
        </w:rPr>
        <w:t>3—Repeals</w:t>
      </w:r>
      <w:r w:rsidRPr="0075273B">
        <w:rPr>
          <w:b w:val="0"/>
          <w:noProof/>
          <w:sz w:val="18"/>
        </w:rPr>
        <w:tab/>
      </w:r>
      <w:r w:rsidRPr="0075273B">
        <w:rPr>
          <w:b w:val="0"/>
          <w:noProof/>
          <w:sz w:val="18"/>
        </w:rPr>
        <w:fldChar w:fldCharType="begin"/>
      </w:r>
      <w:r w:rsidRPr="0075273B">
        <w:rPr>
          <w:b w:val="0"/>
          <w:noProof/>
          <w:sz w:val="18"/>
        </w:rPr>
        <w:instrText xml:space="preserve"> PAGEREF _Toc483231601 \h </w:instrText>
      </w:r>
      <w:r w:rsidRPr="0075273B">
        <w:rPr>
          <w:b w:val="0"/>
          <w:noProof/>
          <w:sz w:val="18"/>
        </w:rPr>
      </w:r>
      <w:r w:rsidRPr="0075273B">
        <w:rPr>
          <w:b w:val="0"/>
          <w:noProof/>
          <w:sz w:val="18"/>
        </w:rPr>
        <w:fldChar w:fldCharType="separate"/>
      </w:r>
      <w:r w:rsidR="003D07C3">
        <w:rPr>
          <w:b w:val="0"/>
          <w:noProof/>
          <w:sz w:val="18"/>
        </w:rPr>
        <w:t>16</w:t>
      </w:r>
      <w:r w:rsidRPr="0075273B">
        <w:rPr>
          <w:b w:val="0"/>
          <w:noProof/>
          <w:sz w:val="18"/>
        </w:rPr>
        <w:fldChar w:fldCharType="end"/>
      </w:r>
    </w:p>
    <w:p w:rsidR="00B63598" w:rsidRPr="0075273B" w:rsidRDefault="00B63598">
      <w:pPr>
        <w:pStyle w:val="TOC9"/>
        <w:rPr>
          <w:rFonts w:asciiTheme="minorHAnsi" w:eastAsiaTheme="minorEastAsia" w:hAnsiTheme="minorHAnsi" w:cstheme="minorBidi"/>
          <w:i w:val="0"/>
          <w:noProof/>
          <w:kern w:val="0"/>
          <w:sz w:val="22"/>
          <w:szCs w:val="22"/>
        </w:rPr>
      </w:pPr>
      <w:r w:rsidRPr="0075273B">
        <w:rPr>
          <w:noProof/>
        </w:rPr>
        <w:t>Australian Film, Television and Radio School (Elections) Regulations</w:t>
      </w:r>
      <w:r w:rsidRPr="0075273B">
        <w:rPr>
          <w:i w:val="0"/>
          <w:noProof/>
          <w:sz w:val="18"/>
        </w:rPr>
        <w:tab/>
      </w:r>
      <w:r w:rsidRPr="0075273B">
        <w:rPr>
          <w:i w:val="0"/>
          <w:noProof/>
          <w:sz w:val="18"/>
        </w:rPr>
        <w:fldChar w:fldCharType="begin"/>
      </w:r>
      <w:r w:rsidRPr="0075273B">
        <w:rPr>
          <w:i w:val="0"/>
          <w:noProof/>
          <w:sz w:val="18"/>
        </w:rPr>
        <w:instrText xml:space="preserve"> PAGEREF _Toc483231602 \h </w:instrText>
      </w:r>
      <w:r w:rsidRPr="0075273B">
        <w:rPr>
          <w:i w:val="0"/>
          <w:noProof/>
          <w:sz w:val="18"/>
        </w:rPr>
      </w:r>
      <w:r w:rsidRPr="0075273B">
        <w:rPr>
          <w:i w:val="0"/>
          <w:noProof/>
          <w:sz w:val="18"/>
        </w:rPr>
        <w:fldChar w:fldCharType="separate"/>
      </w:r>
      <w:r w:rsidR="003D07C3">
        <w:rPr>
          <w:i w:val="0"/>
          <w:noProof/>
          <w:sz w:val="18"/>
        </w:rPr>
        <w:t>16</w:t>
      </w:r>
      <w:r w:rsidRPr="0075273B">
        <w:rPr>
          <w:i w:val="0"/>
          <w:noProof/>
          <w:sz w:val="18"/>
        </w:rPr>
        <w:fldChar w:fldCharType="end"/>
      </w:r>
    </w:p>
    <w:p w:rsidR="00A802BC" w:rsidRPr="0075273B" w:rsidRDefault="00B63598" w:rsidP="000634F2">
      <w:pPr>
        <w:rPr>
          <w:sz w:val="20"/>
        </w:rPr>
      </w:pPr>
      <w:r w:rsidRPr="0075273B">
        <w:rPr>
          <w:sz w:val="20"/>
        </w:rPr>
        <w:fldChar w:fldCharType="end"/>
      </w:r>
    </w:p>
    <w:p w:rsidR="00715914" w:rsidRPr="0075273B" w:rsidRDefault="00715914" w:rsidP="00715914">
      <w:pPr>
        <w:sectPr w:rsidR="00715914" w:rsidRPr="0075273B" w:rsidSect="00601933">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75273B" w:rsidRDefault="00715914" w:rsidP="00715914">
      <w:pPr>
        <w:pStyle w:val="ActHead2"/>
      </w:pPr>
      <w:bookmarkStart w:id="2" w:name="_Toc483231556"/>
      <w:r w:rsidRPr="0075273B">
        <w:rPr>
          <w:rStyle w:val="CharPartNo"/>
        </w:rPr>
        <w:t>Part</w:t>
      </w:r>
      <w:r w:rsidR="0075273B" w:rsidRPr="0075273B">
        <w:rPr>
          <w:rStyle w:val="CharPartNo"/>
        </w:rPr>
        <w:t> </w:t>
      </w:r>
      <w:r w:rsidRPr="0075273B">
        <w:rPr>
          <w:rStyle w:val="CharPartNo"/>
        </w:rPr>
        <w:t>1</w:t>
      </w:r>
      <w:r w:rsidRPr="0075273B">
        <w:t>—</w:t>
      </w:r>
      <w:r w:rsidRPr="0075273B">
        <w:rPr>
          <w:rStyle w:val="CharPartText"/>
        </w:rPr>
        <w:t>Preliminary</w:t>
      </w:r>
      <w:bookmarkEnd w:id="2"/>
    </w:p>
    <w:p w:rsidR="00715914" w:rsidRPr="0075273B" w:rsidRDefault="00E37200" w:rsidP="009523A7">
      <w:pPr>
        <w:pStyle w:val="ActHead3"/>
      </w:pPr>
      <w:bookmarkStart w:id="3" w:name="_Toc483231557"/>
      <w:r w:rsidRPr="0075273B">
        <w:rPr>
          <w:rStyle w:val="CharDivNo"/>
        </w:rPr>
        <w:t>Division</w:t>
      </w:r>
      <w:r w:rsidR="0075273B" w:rsidRPr="0075273B">
        <w:rPr>
          <w:rStyle w:val="CharDivNo"/>
        </w:rPr>
        <w:t> </w:t>
      </w:r>
      <w:r w:rsidRPr="0075273B">
        <w:rPr>
          <w:rStyle w:val="CharDivNo"/>
        </w:rPr>
        <w:t>1</w:t>
      </w:r>
      <w:r w:rsidRPr="0075273B">
        <w:t>—</w:t>
      </w:r>
      <w:r w:rsidRPr="0075273B">
        <w:rPr>
          <w:rStyle w:val="CharDivText"/>
        </w:rPr>
        <w:t>Preliminary</w:t>
      </w:r>
      <w:bookmarkEnd w:id="3"/>
    </w:p>
    <w:p w:rsidR="00715914" w:rsidRPr="0075273B" w:rsidRDefault="00503965" w:rsidP="00715914">
      <w:pPr>
        <w:pStyle w:val="ActHead5"/>
      </w:pPr>
      <w:bookmarkStart w:id="4" w:name="_Toc483231558"/>
      <w:r w:rsidRPr="0075273B">
        <w:rPr>
          <w:rStyle w:val="CharSectno"/>
        </w:rPr>
        <w:t>1</w:t>
      </w:r>
      <w:r w:rsidR="00715914" w:rsidRPr="0075273B">
        <w:t xml:space="preserve">  </w:t>
      </w:r>
      <w:r w:rsidR="00CE493D" w:rsidRPr="0075273B">
        <w:t>Name</w:t>
      </w:r>
      <w:bookmarkEnd w:id="4"/>
    </w:p>
    <w:p w:rsidR="00715914" w:rsidRPr="0075273B" w:rsidRDefault="00715914" w:rsidP="00715914">
      <w:pPr>
        <w:pStyle w:val="subsection"/>
      </w:pPr>
      <w:r w:rsidRPr="0075273B">
        <w:tab/>
      </w:r>
      <w:r w:rsidRPr="0075273B">
        <w:tab/>
        <w:t>This</w:t>
      </w:r>
      <w:r w:rsidR="00AE129F" w:rsidRPr="0075273B">
        <w:t xml:space="preserve"> instrument</w:t>
      </w:r>
      <w:r w:rsidRPr="0075273B">
        <w:t xml:space="preserve"> </w:t>
      </w:r>
      <w:r w:rsidR="00CE493D" w:rsidRPr="0075273B">
        <w:t xml:space="preserve">is the </w:t>
      </w:r>
      <w:bookmarkStart w:id="5" w:name="BKCheck15B_3"/>
      <w:bookmarkEnd w:id="5"/>
      <w:r w:rsidR="00CE038B" w:rsidRPr="0075273B">
        <w:rPr>
          <w:i/>
        </w:rPr>
        <w:fldChar w:fldCharType="begin"/>
      </w:r>
      <w:r w:rsidR="00CE038B" w:rsidRPr="0075273B">
        <w:rPr>
          <w:i/>
        </w:rPr>
        <w:instrText xml:space="preserve"> STYLEREF  ShortT </w:instrText>
      </w:r>
      <w:r w:rsidR="00CE038B" w:rsidRPr="0075273B">
        <w:rPr>
          <w:i/>
        </w:rPr>
        <w:fldChar w:fldCharType="separate"/>
      </w:r>
      <w:r w:rsidR="003D07C3">
        <w:rPr>
          <w:i/>
          <w:noProof/>
        </w:rPr>
        <w:t>Australian Film, Television and Radio School (Council Elections) Regulations 2017</w:t>
      </w:r>
      <w:r w:rsidR="00CE038B" w:rsidRPr="0075273B">
        <w:rPr>
          <w:i/>
        </w:rPr>
        <w:fldChar w:fldCharType="end"/>
      </w:r>
      <w:r w:rsidRPr="0075273B">
        <w:t>.</w:t>
      </w:r>
    </w:p>
    <w:p w:rsidR="00715914" w:rsidRPr="0075273B" w:rsidRDefault="00503965" w:rsidP="00715914">
      <w:pPr>
        <w:pStyle w:val="ActHead5"/>
      </w:pPr>
      <w:bookmarkStart w:id="6" w:name="_Toc483231559"/>
      <w:r w:rsidRPr="0075273B">
        <w:rPr>
          <w:rStyle w:val="CharSectno"/>
        </w:rPr>
        <w:t>2</w:t>
      </w:r>
      <w:r w:rsidR="00715914" w:rsidRPr="0075273B">
        <w:t xml:space="preserve">  Commencement</w:t>
      </w:r>
      <w:bookmarkEnd w:id="6"/>
    </w:p>
    <w:p w:rsidR="00AE129F" w:rsidRPr="0075273B" w:rsidRDefault="00AE129F" w:rsidP="00CF5856">
      <w:pPr>
        <w:pStyle w:val="subsection"/>
      </w:pPr>
      <w:r w:rsidRPr="0075273B">
        <w:tab/>
        <w:t>(1)</w:t>
      </w:r>
      <w:r w:rsidRPr="0075273B">
        <w:tab/>
        <w:t>Each provision of this instrument specified in column 1 of the table commences, or is taken to have commenced, in accordance with column 2 of the table. Any other statement in column 2 has effect according to its terms.</w:t>
      </w:r>
    </w:p>
    <w:p w:rsidR="00AE129F" w:rsidRPr="0075273B" w:rsidRDefault="00AE129F" w:rsidP="00CF5856">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AE129F" w:rsidRPr="0075273B" w:rsidTr="005C27F2">
        <w:trPr>
          <w:tblHeader/>
        </w:trPr>
        <w:tc>
          <w:tcPr>
            <w:tcW w:w="5000" w:type="pct"/>
            <w:gridSpan w:val="3"/>
            <w:tcBorders>
              <w:top w:val="single" w:sz="12" w:space="0" w:color="auto"/>
              <w:bottom w:val="single" w:sz="2" w:space="0" w:color="auto"/>
            </w:tcBorders>
            <w:shd w:val="clear" w:color="auto" w:fill="auto"/>
            <w:hideMark/>
          </w:tcPr>
          <w:p w:rsidR="00AE129F" w:rsidRPr="0075273B" w:rsidRDefault="00AE129F" w:rsidP="00CF5856">
            <w:pPr>
              <w:pStyle w:val="TableHeading"/>
            </w:pPr>
            <w:r w:rsidRPr="0075273B">
              <w:t>Commencement information</w:t>
            </w:r>
          </w:p>
        </w:tc>
      </w:tr>
      <w:tr w:rsidR="00AE129F" w:rsidRPr="0075273B" w:rsidTr="005C27F2">
        <w:trPr>
          <w:tblHeader/>
        </w:trPr>
        <w:tc>
          <w:tcPr>
            <w:tcW w:w="1196" w:type="pct"/>
            <w:tcBorders>
              <w:top w:val="single" w:sz="2" w:space="0" w:color="auto"/>
              <w:bottom w:val="single" w:sz="2" w:space="0" w:color="auto"/>
            </w:tcBorders>
            <w:shd w:val="clear" w:color="auto" w:fill="auto"/>
            <w:hideMark/>
          </w:tcPr>
          <w:p w:rsidR="00AE129F" w:rsidRPr="0075273B" w:rsidRDefault="00AE129F" w:rsidP="00CF5856">
            <w:pPr>
              <w:pStyle w:val="TableHeading"/>
            </w:pPr>
            <w:r w:rsidRPr="0075273B">
              <w:t>Column 1</w:t>
            </w:r>
          </w:p>
        </w:tc>
        <w:tc>
          <w:tcPr>
            <w:tcW w:w="2692" w:type="pct"/>
            <w:tcBorders>
              <w:top w:val="single" w:sz="2" w:space="0" w:color="auto"/>
              <w:bottom w:val="single" w:sz="2" w:space="0" w:color="auto"/>
            </w:tcBorders>
            <w:shd w:val="clear" w:color="auto" w:fill="auto"/>
            <w:hideMark/>
          </w:tcPr>
          <w:p w:rsidR="00AE129F" w:rsidRPr="0075273B" w:rsidRDefault="00AE129F" w:rsidP="00CF5856">
            <w:pPr>
              <w:pStyle w:val="TableHeading"/>
            </w:pPr>
            <w:r w:rsidRPr="0075273B">
              <w:t>Column 2</w:t>
            </w:r>
          </w:p>
        </w:tc>
        <w:tc>
          <w:tcPr>
            <w:tcW w:w="1112" w:type="pct"/>
            <w:tcBorders>
              <w:top w:val="single" w:sz="2" w:space="0" w:color="auto"/>
              <w:bottom w:val="single" w:sz="2" w:space="0" w:color="auto"/>
            </w:tcBorders>
            <w:shd w:val="clear" w:color="auto" w:fill="auto"/>
            <w:hideMark/>
          </w:tcPr>
          <w:p w:rsidR="00AE129F" w:rsidRPr="0075273B" w:rsidRDefault="00AE129F" w:rsidP="00CF5856">
            <w:pPr>
              <w:pStyle w:val="TableHeading"/>
            </w:pPr>
            <w:r w:rsidRPr="0075273B">
              <w:t>Column 3</w:t>
            </w:r>
          </w:p>
        </w:tc>
      </w:tr>
      <w:tr w:rsidR="00AE129F" w:rsidRPr="0075273B" w:rsidTr="005C27F2">
        <w:trPr>
          <w:tblHeader/>
        </w:trPr>
        <w:tc>
          <w:tcPr>
            <w:tcW w:w="1196" w:type="pct"/>
            <w:tcBorders>
              <w:top w:val="single" w:sz="2" w:space="0" w:color="auto"/>
              <w:bottom w:val="single" w:sz="12" w:space="0" w:color="auto"/>
            </w:tcBorders>
            <w:shd w:val="clear" w:color="auto" w:fill="auto"/>
            <w:hideMark/>
          </w:tcPr>
          <w:p w:rsidR="00AE129F" w:rsidRPr="0075273B" w:rsidRDefault="00AE129F" w:rsidP="00CF5856">
            <w:pPr>
              <w:pStyle w:val="TableHeading"/>
            </w:pPr>
            <w:r w:rsidRPr="0075273B">
              <w:t>Provisions</w:t>
            </w:r>
          </w:p>
        </w:tc>
        <w:tc>
          <w:tcPr>
            <w:tcW w:w="2692" w:type="pct"/>
            <w:tcBorders>
              <w:top w:val="single" w:sz="2" w:space="0" w:color="auto"/>
              <w:bottom w:val="single" w:sz="12" w:space="0" w:color="auto"/>
            </w:tcBorders>
            <w:shd w:val="clear" w:color="auto" w:fill="auto"/>
            <w:hideMark/>
          </w:tcPr>
          <w:p w:rsidR="00AE129F" w:rsidRPr="0075273B" w:rsidRDefault="00AE129F" w:rsidP="00CF5856">
            <w:pPr>
              <w:pStyle w:val="TableHeading"/>
            </w:pPr>
            <w:r w:rsidRPr="0075273B">
              <w:t>Commencement</w:t>
            </w:r>
          </w:p>
        </w:tc>
        <w:tc>
          <w:tcPr>
            <w:tcW w:w="1112" w:type="pct"/>
            <w:tcBorders>
              <w:top w:val="single" w:sz="2" w:space="0" w:color="auto"/>
              <w:bottom w:val="single" w:sz="12" w:space="0" w:color="auto"/>
            </w:tcBorders>
            <w:shd w:val="clear" w:color="auto" w:fill="auto"/>
            <w:hideMark/>
          </w:tcPr>
          <w:p w:rsidR="00AE129F" w:rsidRPr="0075273B" w:rsidRDefault="00AE129F" w:rsidP="00CF5856">
            <w:pPr>
              <w:pStyle w:val="TableHeading"/>
            </w:pPr>
            <w:r w:rsidRPr="0075273B">
              <w:t>Date/Details</w:t>
            </w:r>
          </w:p>
        </w:tc>
      </w:tr>
      <w:tr w:rsidR="00AE129F" w:rsidRPr="0075273B" w:rsidTr="005C27F2">
        <w:tc>
          <w:tcPr>
            <w:tcW w:w="1196" w:type="pct"/>
            <w:tcBorders>
              <w:top w:val="single" w:sz="12" w:space="0" w:color="auto"/>
              <w:bottom w:val="single" w:sz="12" w:space="0" w:color="auto"/>
            </w:tcBorders>
            <w:shd w:val="clear" w:color="auto" w:fill="auto"/>
            <w:hideMark/>
          </w:tcPr>
          <w:p w:rsidR="00AE129F" w:rsidRPr="0075273B" w:rsidRDefault="00AE129F" w:rsidP="00CF5856">
            <w:pPr>
              <w:pStyle w:val="Tabletext"/>
            </w:pPr>
            <w:r w:rsidRPr="0075273B">
              <w:t>1.  The whole of this instrument</w:t>
            </w:r>
          </w:p>
        </w:tc>
        <w:tc>
          <w:tcPr>
            <w:tcW w:w="2692" w:type="pct"/>
            <w:tcBorders>
              <w:top w:val="single" w:sz="12" w:space="0" w:color="auto"/>
              <w:bottom w:val="single" w:sz="12" w:space="0" w:color="auto"/>
            </w:tcBorders>
            <w:shd w:val="clear" w:color="auto" w:fill="auto"/>
          </w:tcPr>
          <w:p w:rsidR="00AE129F" w:rsidRPr="0075273B" w:rsidRDefault="00AE129F" w:rsidP="00CF5856">
            <w:pPr>
              <w:pStyle w:val="Tabletext"/>
            </w:pPr>
            <w:r w:rsidRPr="0075273B">
              <w:t>The day after this instrument is registered.</w:t>
            </w:r>
          </w:p>
        </w:tc>
        <w:tc>
          <w:tcPr>
            <w:tcW w:w="1112" w:type="pct"/>
            <w:tcBorders>
              <w:top w:val="single" w:sz="12" w:space="0" w:color="auto"/>
              <w:bottom w:val="single" w:sz="12" w:space="0" w:color="auto"/>
            </w:tcBorders>
            <w:shd w:val="clear" w:color="auto" w:fill="auto"/>
          </w:tcPr>
          <w:p w:rsidR="00AE129F" w:rsidRPr="0075273B" w:rsidRDefault="00E76363" w:rsidP="00CF5856">
            <w:pPr>
              <w:pStyle w:val="Tabletext"/>
            </w:pPr>
            <w:r>
              <w:t>20 June 2017</w:t>
            </w:r>
            <w:bookmarkStart w:id="7" w:name="_GoBack"/>
            <w:bookmarkEnd w:id="7"/>
          </w:p>
        </w:tc>
      </w:tr>
    </w:tbl>
    <w:p w:rsidR="00AE129F" w:rsidRPr="0075273B" w:rsidRDefault="00AE129F" w:rsidP="00CF5856">
      <w:pPr>
        <w:pStyle w:val="notetext"/>
      </w:pPr>
      <w:r w:rsidRPr="0075273B">
        <w:rPr>
          <w:snapToGrid w:val="0"/>
          <w:lang w:eastAsia="en-US"/>
        </w:rPr>
        <w:t>Note:</w:t>
      </w:r>
      <w:r w:rsidRPr="0075273B">
        <w:rPr>
          <w:snapToGrid w:val="0"/>
          <w:lang w:eastAsia="en-US"/>
        </w:rPr>
        <w:tab/>
        <w:t xml:space="preserve">This table relates only to the provisions of this </w:t>
      </w:r>
      <w:r w:rsidRPr="0075273B">
        <w:t xml:space="preserve">instrument </w:t>
      </w:r>
      <w:r w:rsidRPr="0075273B">
        <w:rPr>
          <w:snapToGrid w:val="0"/>
          <w:lang w:eastAsia="en-US"/>
        </w:rPr>
        <w:t xml:space="preserve">as originally made. It will not be amended to deal with any later amendments of this </w:t>
      </w:r>
      <w:r w:rsidRPr="0075273B">
        <w:t>instrument</w:t>
      </w:r>
      <w:r w:rsidRPr="0075273B">
        <w:rPr>
          <w:snapToGrid w:val="0"/>
          <w:lang w:eastAsia="en-US"/>
        </w:rPr>
        <w:t>.</w:t>
      </w:r>
    </w:p>
    <w:p w:rsidR="00AE129F" w:rsidRPr="0075273B" w:rsidRDefault="00AE129F" w:rsidP="00CF5856">
      <w:pPr>
        <w:pStyle w:val="subsection"/>
      </w:pPr>
      <w:r w:rsidRPr="0075273B">
        <w:tab/>
        <w:t>(2)</w:t>
      </w:r>
      <w:r w:rsidRPr="0075273B">
        <w:tab/>
        <w:t>Any information in column 3 of the table is not part of this instrument. Information may be inserted in this column, or information in it may be edited, in any published version of this instrument.</w:t>
      </w:r>
    </w:p>
    <w:p w:rsidR="00CE493D" w:rsidRPr="0075273B" w:rsidRDefault="00503965" w:rsidP="00E85C54">
      <w:pPr>
        <w:pStyle w:val="ActHead5"/>
      </w:pPr>
      <w:bookmarkStart w:id="8" w:name="_Toc483231560"/>
      <w:r w:rsidRPr="0075273B">
        <w:rPr>
          <w:rStyle w:val="CharSectno"/>
        </w:rPr>
        <w:t>3</w:t>
      </w:r>
      <w:r w:rsidR="00E85C54" w:rsidRPr="0075273B">
        <w:t xml:space="preserve">  Authority</w:t>
      </w:r>
      <w:bookmarkEnd w:id="8"/>
    </w:p>
    <w:p w:rsidR="00E708D8" w:rsidRPr="0075273B" w:rsidRDefault="00E85C54" w:rsidP="00E85C54">
      <w:pPr>
        <w:pStyle w:val="subsection"/>
      </w:pPr>
      <w:r w:rsidRPr="0075273B">
        <w:tab/>
      </w:r>
      <w:r w:rsidRPr="0075273B">
        <w:tab/>
        <w:t xml:space="preserve">This </w:t>
      </w:r>
      <w:r w:rsidR="00AE129F" w:rsidRPr="0075273B">
        <w:t>instrument</w:t>
      </w:r>
      <w:r w:rsidRPr="0075273B">
        <w:t xml:space="preserve"> is made under </w:t>
      </w:r>
      <w:r w:rsidR="001B39BC" w:rsidRPr="0075273B">
        <w:t xml:space="preserve">the </w:t>
      </w:r>
      <w:r w:rsidR="00AE129F" w:rsidRPr="0075273B">
        <w:rPr>
          <w:i/>
        </w:rPr>
        <w:t>Australian Film, Television and Radio School Act 1973</w:t>
      </w:r>
      <w:r w:rsidR="00EC01C1" w:rsidRPr="0075273B">
        <w:t>.</w:t>
      </w:r>
    </w:p>
    <w:p w:rsidR="00974E2F" w:rsidRPr="0075273B" w:rsidRDefault="00503965" w:rsidP="00974E2F">
      <w:pPr>
        <w:pStyle w:val="ActHead5"/>
      </w:pPr>
      <w:bookmarkStart w:id="9" w:name="_Toc483231561"/>
      <w:r w:rsidRPr="0075273B">
        <w:rPr>
          <w:rStyle w:val="CharSectno"/>
        </w:rPr>
        <w:t>4</w:t>
      </w:r>
      <w:r w:rsidR="00974E2F" w:rsidRPr="0075273B">
        <w:t xml:space="preserve">  Schedule</w:t>
      </w:r>
      <w:r w:rsidR="0075273B" w:rsidRPr="0075273B">
        <w:t> </w:t>
      </w:r>
      <w:r w:rsidR="00974E2F" w:rsidRPr="0075273B">
        <w:t>3</w:t>
      </w:r>
      <w:bookmarkEnd w:id="9"/>
    </w:p>
    <w:p w:rsidR="00974E2F" w:rsidRPr="0075273B" w:rsidRDefault="00974E2F" w:rsidP="00974E2F">
      <w:pPr>
        <w:pStyle w:val="subsection"/>
      </w:pPr>
      <w:r w:rsidRPr="0075273B">
        <w:tab/>
      </w:r>
      <w:r w:rsidRPr="0075273B">
        <w:tab/>
        <w:t>Each instrument that is specified in Schedule</w:t>
      </w:r>
      <w:r w:rsidR="0075273B" w:rsidRPr="0075273B">
        <w:t> </w:t>
      </w:r>
      <w:r w:rsidRPr="0075273B">
        <w:t>3 is amended or repealed as set out in the applicable items in th</w:t>
      </w:r>
      <w:r w:rsidR="00F66191" w:rsidRPr="0075273B">
        <w:t>at</w:t>
      </w:r>
      <w:r w:rsidRPr="0075273B">
        <w:t xml:space="preserve"> Schedule, and any other item in th</w:t>
      </w:r>
      <w:r w:rsidR="00F66191" w:rsidRPr="0075273B">
        <w:t>at</w:t>
      </w:r>
      <w:r w:rsidRPr="0075273B">
        <w:t xml:space="preserve"> Schedule has effect according to its terms.</w:t>
      </w:r>
    </w:p>
    <w:p w:rsidR="00A8511B" w:rsidRPr="0075273B" w:rsidRDefault="00503965" w:rsidP="00A8511B">
      <w:pPr>
        <w:pStyle w:val="ActHead5"/>
      </w:pPr>
      <w:bookmarkStart w:id="10" w:name="_Toc483231562"/>
      <w:r w:rsidRPr="0075273B">
        <w:rPr>
          <w:rStyle w:val="CharSectno"/>
        </w:rPr>
        <w:t>5</w:t>
      </w:r>
      <w:r w:rsidR="00A8511B" w:rsidRPr="0075273B">
        <w:t xml:space="preserve">  Purpose of this instrument</w:t>
      </w:r>
      <w:bookmarkEnd w:id="10"/>
    </w:p>
    <w:p w:rsidR="00A8511B" w:rsidRPr="0075273B" w:rsidRDefault="00A8511B" w:rsidP="00A8511B">
      <w:pPr>
        <w:pStyle w:val="subsection"/>
      </w:pPr>
      <w:r w:rsidRPr="0075273B">
        <w:tab/>
      </w:r>
      <w:r w:rsidRPr="0075273B">
        <w:tab/>
        <w:t>This instrument prescribes, for the purposes of paragraphs 8(1)(b) and (c)</w:t>
      </w:r>
      <w:r w:rsidR="007E3D13" w:rsidRPr="0075273B">
        <w:t xml:space="preserve"> of</w:t>
      </w:r>
      <w:r w:rsidRPr="0075273B">
        <w:t xml:space="preserve"> the Act, the manner in which:</w:t>
      </w:r>
    </w:p>
    <w:p w:rsidR="00A8511B" w:rsidRPr="0075273B" w:rsidRDefault="00A8511B" w:rsidP="00A8511B">
      <w:pPr>
        <w:pStyle w:val="paragraph"/>
      </w:pPr>
      <w:r w:rsidRPr="0075273B">
        <w:tab/>
        <w:t>(a)</w:t>
      </w:r>
      <w:r w:rsidRPr="0075273B">
        <w:tab/>
        <w:t>the staff members elect a staff member to the Council; or</w:t>
      </w:r>
    </w:p>
    <w:p w:rsidR="00A8511B" w:rsidRPr="0075273B" w:rsidRDefault="00A8511B" w:rsidP="00A8511B">
      <w:pPr>
        <w:pStyle w:val="paragraph"/>
      </w:pPr>
      <w:r w:rsidRPr="0075273B">
        <w:tab/>
        <w:t>(b)</w:t>
      </w:r>
      <w:r w:rsidRPr="0075273B">
        <w:tab/>
        <w:t>the students of the School elect a student to the Council.</w:t>
      </w:r>
    </w:p>
    <w:p w:rsidR="00E37200" w:rsidRPr="0075273B" w:rsidRDefault="00503965" w:rsidP="00E37200">
      <w:pPr>
        <w:pStyle w:val="ActHead5"/>
      </w:pPr>
      <w:bookmarkStart w:id="11" w:name="_Toc483231563"/>
      <w:r w:rsidRPr="0075273B">
        <w:rPr>
          <w:rStyle w:val="CharSectno"/>
        </w:rPr>
        <w:t>6</w:t>
      </w:r>
      <w:r w:rsidR="00E37200" w:rsidRPr="0075273B">
        <w:t xml:space="preserve">  Outline of this instrument</w:t>
      </w:r>
      <w:bookmarkEnd w:id="11"/>
    </w:p>
    <w:p w:rsidR="009D2409" w:rsidRPr="0075273B" w:rsidRDefault="009D2409" w:rsidP="00E37200">
      <w:pPr>
        <w:pStyle w:val="SOText"/>
      </w:pPr>
      <w:r w:rsidRPr="0075273B">
        <w:t>Elections for staff and student members of the Council are conducted by a returning officer, who is the Secretary to the Council</w:t>
      </w:r>
      <w:r w:rsidR="009617D9" w:rsidRPr="0075273B">
        <w:t xml:space="preserve"> (see section</w:t>
      </w:r>
      <w:r w:rsidR="0075273B" w:rsidRPr="0075273B">
        <w:t> </w:t>
      </w:r>
      <w:r w:rsidR="00503965" w:rsidRPr="0075273B">
        <w:t>10</w:t>
      </w:r>
      <w:r w:rsidR="009617D9" w:rsidRPr="0075273B">
        <w:t>)</w:t>
      </w:r>
      <w:r w:rsidRPr="0075273B">
        <w:t>.</w:t>
      </w:r>
    </w:p>
    <w:p w:rsidR="009D2409" w:rsidRPr="0075273B" w:rsidRDefault="009D2409" w:rsidP="009D2409">
      <w:pPr>
        <w:pStyle w:val="SOText"/>
      </w:pPr>
      <w:r w:rsidRPr="0075273B">
        <w:t>Under Part</w:t>
      </w:r>
      <w:r w:rsidR="0075273B" w:rsidRPr="0075273B">
        <w:t> </w:t>
      </w:r>
      <w:r w:rsidRPr="0075273B">
        <w:t>2, the returning officer:</w:t>
      </w:r>
    </w:p>
    <w:p w:rsidR="009D2409" w:rsidRPr="0075273B" w:rsidRDefault="009D2409" w:rsidP="009D2409">
      <w:pPr>
        <w:pStyle w:val="SOPara"/>
      </w:pPr>
      <w:r w:rsidRPr="0075273B">
        <w:tab/>
        <w:t>(a)</w:t>
      </w:r>
      <w:r w:rsidRPr="0075273B">
        <w:tab/>
        <w:t>sets the dates</w:t>
      </w:r>
      <w:r w:rsidR="004A308B" w:rsidRPr="0075273B">
        <w:t xml:space="preserve"> for</w:t>
      </w:r>
      <w:r w:rsidRPr="0075273B">
        <w:t xml:space="preserve"> the election;</w:t>
      </w:r>
      <w:r w:rsidR="004A308B" w:rsidRPr="0075273B">
        <w:t xml:space="preserve"> and</w:t>
      </w:r>
    </w:p>
    <w:p w:rsidR="009D2409" w:rsidRPr="0075273B" w:rsidRDefault="009D2409" w:rsidP="009D2409">
      <w:pPr>
        <w:pStyle w:val="SOPara"/>
      </w:pPr>
      <w:r w:rsidRPr="0075273B">
        <w:tab/>
        <w:t>(b)</w:t>
      </w:r>
      <w:r w:rsidRPr="0075273B">
        <w:tab/>
        <w:t>calls for nominations;</w:t>
      </w:r>
      <w:r w:rsidR="004A308B" w:rsidRPr="0075273B">
        <w:t xml:space="preserve"> and</w:t>
      </w:r>
    </w:p>
    <w:p w:rsidR="009D2409" w:rsidRPr="0075273B" w:rsidRDefault="009D2409" w:rsidP="009D2409">
      <w:pPr>
        <w:pStyle w:val="SOPara"/>
      </w:pPr>
      <w:r w:rsidRPr="0075273B">
        <w:tab/>
        <w:t>(c)</w:t>
      </w:r>
      <w:r w:rsidRPr="0075273B">
        <w:tab/>
        <w:t xml:space="preserve">conducts </w:t>
      </w:r>
      <w:r w:rsidR="004A308B" w:rsidRPr="0075273B">
        <w:t>a</w:t>
      </w:r>
      <w:r w:rsidRPr="0075273B">
        <w:t xml:space="preserve"> ballot (if necessary);</w:t>
      </w:r>
      <w:r w:rsidR="004A308B" w:rsidRPr="0075273B">
        <w:t xml:space="preserve"> and</w:t>
      </w:r>
    </w:p>
    <w:p w:rsidR="009D2409" w:rsidRPr="0075273B" w:rsidRDefault="009D2409" w:rsidP="009D2409">
      <w:pPr>
        <w:pStyle w:val="SOPara"/>
      </w:pPr>
      <w:r w:rsidRPr="0075273B">
        <w:tab/>
        <w:t>(d)</w:t>
      </w:r>
      <w:r w:rsidRPr="0075273B">
        <w:tab/>
        <w:t>publishes the result of the election.</w:t>
      </w:r>
    </w:p>
    <w:p w:rsidR="00E37200" w:rsidRPr="0075273B" w:rsidRDefault="009D2409" w:rsidP="00E37200">
      <w:pPr>
        <w:pStyle w:val="SOText"/>
      </w:pPr>
      <w:r w:rsidRPr="0075273B">
        <w:t xml:space="preserve">Elections may be conducted </w:t>
      </w:r>
      <w:r w:rsidR="004A308B" w:rsidRPr="0075273B">
        <w:t>electronically</w:t>
      </w:r>
      <w:r w:rsidRPr="0075273B">
        <w:t xml:space="preserve"> (see </w:t>
      </w:r>
      <w:r w:rsidR="004A308B" w:rsidRPr="0075273B">
        <w:t>Division</w:t>
      </w:r>
      <w:r w:rsidR="0075273B" w:rsidRPr="0075273B">
        <w:t> </w:t>
      </w:r>
      <w:r w:rsidR="004A308B" w:rsidRPr="0075273B">
        <w:t>3 of this Part</w:t>
      </w:r>
      <w:r w:rsidRPr="0075273B">
        <w:t>).</w:t>
      </w:r>
    </w:p>
    <w:p w:rsidR="00E37200" w:rsidRPr="0075273B" w:rsidRDefault="00E37200" w:rsidP="00E37200">
      <w:pPr>
        <w:pStyle w:val="ActHead3"/>
        <w:pageBreakBefore/>
      </w:pPr>
      <w:bookmarkStart w:id="12" w:name="_Toc483231564"/>
      <w:r w:rsidRPr="0075273B">
        <w:rPr>
          <w:rStyle w:val="CharDivNo"/>
        </w:rPr>
        <w:t>Division</w:t>
      </w:r>
      <w:r w:rsidR="0075273B" w:rsidRPr="0075273B">
        <w:rPr>
          <w:rStyle w:val="CharDivNo"/>
        </w:rPr>
        <w:t> </w:t>
      </w:r>
      <w:r w:rsidRPr="0075273B">
        <w:rPr>
          <w:rStyle w:val="CharDivNo"/>
        </w:rPr>
        <w:t>2</w:t>
      </w:r>
      <w:r w:rsidRPr="0075273B">
        <w:t>—</w:t>
      </w:r>
      <w:r w:rsidRPr="0075273B">
        <w:rPr>
          <w:rStyle w:val="CharDivText"/>
        </w:rPr>
        <w:t>Definitions</w:t>
      </w:r>
      <w:bookmarkEnd w:id="12"/>
    </w:p>
    <w:p w:rsidR="00976869" w:rsidRPr="0075273B" w:rsidRDefault="00503965" w:rsidP="00526747">
      <w:pPr>
        <w:pStyle w:val="ActHead5"/>
      </w:pPr>
      <w:bookmarkStart w:id="13" w:name="_Toc483231565"/>
      <w:r w:rsidRPr="0075273B">
        <w:rPr>
          <w:rStyle w:val="CharSectno"/>
        </w:rPr>
        <w:t>7</w:t>
      </w:r>
      <w:r w:rsidR="00976869" w:rsidRPr="0075273B">
        <w:t xml:space="preserve">  Definitions</w:t>
      </w:r>
      <w:bookmarkEnd w:id="13"/>
    </w:p>
    <w:p w:rsidR="00B65382" w:rsidRPr="0075273B" w:rsidRDefault="00B65382" w:rsidP="00B65382">
      <w:pPr>
        <w:pStyle w:val="notetext"/>
      </w:pPr>
      <w:r w:rsidRPr="0075273B">
        <w:t>Note:</w:t>
      </w:r>
      <w:r w:rsidRPr="0075273B">
        <w:tab/>
        <w:t>A number of expressions used in this instrument are defined in the Act, including the following:</w:t>
      </w:r>
    </w:p>
    <w:p w:rsidR="00B65382" w:rsidRPr="0075273B" w:rsidRDefault="00B65382" w:rsidP="00B57100">
      <w:pPr>
        <w:pStyle w:val="notepara"/>
      </w:pPr>
      <w:r w:rsidRPr="0075273B">
        <w:t>(a)</w:t>
      </w:r>
      <w:r w:rsidRPr="0075273B">
        <w:tab/>
      </w:r>
      <w:r w:rsidR="005C51F0" w:rsidRPr="0075273B">
        <w:t>Council</w:t>
      </w:r>
      <w:r w:rsidRPr="0075273B">
        <w:t>;</w:t>
      </w:r>
    </w:p>
    <w:p w:rsidR="00B65382" w:rsidRPr="0075273B" w:rsidRDefault="00B65382" w:rsidP="00B57100">
      <w:pPr>
        <w:pStyle w:val="notepara"/>
      </w:pPr>
      <w:r w:rsidRPr="0075273B">
        <w:t>(</w:t>
      </w:r>
      <w:r w:rsidR="005C51F0" w:rsidRPr="0075273B">
        <w:t>b</w:t>
      </w:r>
      <w:r w:rsidRPr="0075273B">
        <w:t>)</w:t>
      </w:r>
      <w:r w:rsidRPr="0075273B">
        <w:tab/>
      </w:r>
      <w:r w:rsidR="005C51F0" w:rsidRPr="0075273B">
        <w:t>School</w:t>
      </w:r>
      <w:r w:rsidRPr="0075273B">
        <w:t>.</w:t>
      </w:r>
    </w:p>
    <w:p w:rsidR="00AE129F" w:rsidRPr="0075273B" w:rsidRDefault="00AE129F" w:rsidP="00AE129F">
      <w:pPr>
        <w:pStyle w:val="subsection"/>
      </w:pPr>
      <w:r w:rsidRPr="0075273B">
        <w:tab/>
      </w:r>
      <w:r w:rsidRPr="0075273B">
        <w:tab/>
        <w:t>In th</w:t>
      </w:r>
      <w:r w:rsidR="00976869" w:rsidRPr="0075273B">
        <w:t>is instrument</w:t>
      </w:r>
      <w:r w:rsidRPr="0075273B">
        <w:t>:</w:t>
      </w:r>
    </w:p>
    <w:p w:rsidR="00976869" w:rsidRPr="0075273B" w:rsidRDefault="00976869" w:rsidP="00976869">
      <w:pPr>
        <w:pStyle w:val="Definition"/>
      </w:pPr>
      <w:r w:rsidRPr="0075273B">
        <w:rPr>
          <w:b/>
          <w:bCs/>
          <w:i/>
        </w:rPr>
        <w:t>Act</w:t>
      </w:r>
      <w:r w:rsidRPr="0075273B">
        <w:rPr>
          <w:b/>
          <w:i/>
        </w:rPr>
        <w:t xml:space="preserve"> </w:t>
      </w:r>
      <w:r w:rsidRPr="0075273B">
        <w:t xml:space="preserve">means </w:t>
      </w:r>
      <w:r w:rsidRPr="0075273B">
        <w:rPr>
          <w:i/>
        </w:rPr>
        <w:t>the Australian Film, Television and Radio School Act 1973</w:t>
      </w:r>
      <w:r w:rsidRPr="0075273B">
        <w:t>.</w:t>
      </w:r>
    </w:p>
    <w:p w:rsidR="00656265" w:rsidRPr="0075273B" w:rsidRDefault="00656265" w:rsidP="001868E5">
      <w:pPr>
        <w:pStyle w:val="Definition"/>
      </w:pPr>
      <w:r w:rsidRPr="0075273B">
        <w:rPr>
          <w:b/>
          <w:i/>
        </w:rPr>
        <w:t>ballot paper</w:t>
      </w:r>
      <w:r w:rsidRPr="0075273B">
        <w:t xml:space="preserve"> includes a ballot paper</w:t>
      </w:r>
      <w:r w:rsidR="009D2409" w:rsidRPr="0075273B">
        <w:t xml:space="preserve"> in electronic form</w:t>
      </w:r>
      <w:r w:rsidRPr="0075273B">
        <w:t>.</w:t>
      </w:r>
    </w:p>
    <w:p w:rsidR="00163D78" w:rsidRPr="0075273B" w:rsidRDefault="00163D78" w:rsidP="00163D78">
      <w:pPr>
        <w:pStyle w:val="Definition"/>
      </w:pPr>
      <w:r w:rsidRPr="0075273B">
        <w:rPr>
          <w:b/>
          <w:bCs/>
          <w:i/>
        </w:rPr>
        <w:t>continuing candidate</w:t>
      </w:r>
      <w:r w:rsidRPr="0075273B">
        <w:t xml:space="preserve"> has the meaning given by Schedule</w:t>
      </w:r>
      <w:r w:rsidR="0075273B" w:rsidRPr="0075273B">
        <w:t> </w:t>
      </w:r>
      <w:r w:rsidRPr="0075273B">
        <w:t>2.</w:t>
      </w:r>
    </w:p>
    <w:p w:rsidR="001868E5" w:rsidRPr="0075273B" w:rsidRDefault="001868E5" w:rsidP="001868E5">
      <w:pPr>
        <w:pStyle w:val="Definition"/>
      </w:pPr>
      <w:r w:rsidRPr="0075273B">
        <w:rPr>
          <w:b/>
          <w:i/>
        </w:rPr>
        <w:t>election</w:t>
      </w:r>
      <w:r w:rsidRPr="0075273B">
        <w:t xml:space="preserve"> means an election:</w:t>
      </w:r>
    </w:p>
    <w:p w:rsidR="001868E5" w:rsidRPr="0075273B" w:rsidRDefault="001868E5" w:rsidP="001868E5">
      <w:pPr>
        <w:pStyle w:val="paragraph"/>
      </w:pPr>
      <w:r w:rsidRPr="0075273B">
        <w:tab/>
        <w:t>(a)</w:t>
      </w:r>
      <w:r w:rsidRPr="0075273B">
        <w:tab/>
        <w:t>for a staff member of the Council under paragraph</w:t>
      </w:r>
      <w:r w:rsidR="0075273B" w:rsidRPr="0075273B">
        <w:t> </w:t>
      </w:r>
      <w:r w:rsidRPr="0075273B">
        <w:t>8(1)(b) of the Act; or</w:t>
      </w:r>
    </w:p>
    <w:p w:rsidR="001868E5" w:rsidRPr="0075273B" w:rsidRDefault="001868E5" w:rsidP="001868E5">
      <w:pPr>
        <w:pStyle w:val="paragraph"/>
      </w:pPr>
      <w:r w:rsidRPr="0075273B">
        <w:tab/>
        <w:t>(b)</w:t>
      </w:r>
      <w:r w:rsidRPr="0075273B">
        <w:tab/>
        <w:t>for a student member of the Council under paragraph</w:t>
      </w:r>
      <w:r w:rsidR="0075273B" w:rsidRPr="0075273B">
        <w:t> </w:t>
      </w:r>
      <w:r w:rsidRPr="0075273B">
        <w:t>8(1)(c) of the Act.</w:t>
      </w:r>
    </w:p>
    <w:p w:rsidR="00AE129F" w:rsidRPr="0075273B" w:rsidRDefault="00976869" w:rsidP="00976869">
      <w:pPr>
        <w:pStyle w:val="Definition"/>
      </w:pPr>
      <w:r w:rsidRPr="0075273B">
        <w:rPr>
          <w:b/>
          <w:i/>
        </w:rPr>
        <w:t>returning officer</w:t>
      </w:r>
      <w:r w:rsidRPr="0075273B">
        <w:t xml:space="preserve"> </w:t>
      </w:r>
      <w:r w:rsidR="0082036B" w:rsidRPr="0075273B">
        <w:t>for an election has the meaning given by section</w:t>
      </w:r>
      <w:r w:rsidR="0075273B" w:rsidRPr="0075273B">
        <w:t> </w:t>
      </w:r>
      <w:r w:rsidR="00503965" w:rsidRPr="0075273B">
        <w:t>10</w:t>
      </w:r>
      <w:r w:rsidR="0082036B" w:rsidRPr="0075273B">
        <w:t>.</w:t>
      </w:r>
    </w:p>
    <w:p w:rsidR="00F71171" w:rsidRPr="0075273B" w:rsidRDefault="00F71171" w:rsidP="00F71171">
      <w:pPr>
        <w:pStyle w:val="Definition"/>
      </w:pPr>
      <w:r w:rsidRPr="0075273B">
        <w:rPr>
          <w:b/>
          <w:i/>
        </w:rPr>
        <w:t>staff member</w:t>
      </w:r>
      <w:r w:rsidRPr="0075273B">
        <w:t xml:space="preserve"> has the meaning given by section</w:t>
      </w:r>
      <w:r w:rsidR="0075273B" w:rsidRPr="0075273B">
        <w:t> </w:t>
      </w:r>
      <w:r w:rsidRPr="0075273B">
        <w:t>8 of the Act.</w:t>
      </w:r>
    </w:p>
    <w:p w:rsidR="00E37200" w:rsidRPr="0075273B" w:rsidRDefault="00E37200" w:rsidP="00E37200">
      <w:pPr>
        <w:pStyle w:val="ActHead3"/>
        <w:pageBreakBefore/>
      </w:pPr>
      <w:bookmarkStart w:id="14" w:name="_Toc483231566"/>
      <w:r w:rsidRPr="0075273B">
        <w:rPr>
          <w:rStyle w:val="CharDivNo"/>
        </w:rPr>
        <w:t>Division</w:t>
      </w:r>
      <w:r w:rsidR="0075273B" w:rsidRPr="0075273B">
        <w:rPr>
          <w:rStyle w:val="CharDivNo"/>
        </w:rPr>
        <w:t> </w:t>
      </w:r>
      <w:r w:rsidRPr="0075273B">
        <w:rPr>
          <w:rStyle w:val="CharDivNo"/>
        </w:rPr>
        <w:t>3</w:t>
      </w:r>
      <w:r w:rsidRPr="0075273B">
        <w:t>—</w:t>
      </w:r>
      <w:r w:rsidRPr="0075273B">
        <w:rPr>
          <w:rStyle w:val="CharDivText"/>
        </w:rPr>
        <w:t>Means by which elections may be conducted</w:t>
      </w:r>
      <w:bookmarkEnd w:id="14"/>
    </w:p>
    <w:p w:rsidR="00C53EA9" w:rsidRPr="0075273B" w:rsidRDefault="00503965" w:rsidP="00C97739">
      <w:pPr>
        <w:pStyle w:val="ActHead5"/>
      </w:pPr>
      <w:bookmarkStart w:id="15" w:name="_Toc483231567"/>
      <w:r w:rsidRPr="0075273B">
        <w:rPr>
          <w:rStyle w:val="CharSectno"/>
        </w:rPr>
        <w:t>8</w:t>
      </w:r>
      <w:r w:rsidR="00C53EA9" w:rsidRPr="0075273B">
        <w:t xml:space="preserve">  Giving </w:t>
      </w:r>
      <w:r w:rsidR="00817870" w:rsidRPr="0075273B">
        <w:t>notices</w:t>
      </w:r>
      <w:r w:rsidR="00C73D5D" w:rsidRPr="0075273B">
        <w:t xml:space="preserve"> etc.</w:t>
      </w:r>
      <w:bookmarkEnd w:id="15"/>
    </w:p>
    <w:p w:rsidR="002E6786" w:rsidRPr="0075273B" w:rsidRDefault="002E6786" w:rsidP="002E6786">
      <w:pPr>
        <w:pStyle w:val="SubsectionHead"/>
      </w:pPr>
      <w:r w:rsidRPr="0075273B">
        <w:t>Publishing notices</w:t>
      </w:r>
    </w:p>
    <w:p w:rsidR="002E6786" w:rsidRPr="0075273B" w:rsidRDefault="002E6786" w:rsidP="002E6786">
      <w:pPr>
        <w:pStyle w:val="subsection"/>
      </w:pPr>
      <w:r w:rsidRPr="0075273B">
        <w:tab/>
        <w:t>(1)</w:t>
      </w:r>
      <w:r w:rsidRPr="0075273B">
        <w:tab/>
        <w:t>If this instrument requires or permits the returning officer for an election to publish a notice, the returning officer must publish the notice by:</w:t>
      </w:r>
    </w:p>
    <w:p w:rsidR="002E6786" w:rsidRPr="0075273B" w:rsidRDefault="002E6786" w:rsidP="002E6786">
      <w:pPr>
        <w:pStyle w:val="paragraph"/>
      </w:pPr>
      <w:r w:rsidRPr="0075273B">
        <w:tab/>
        <w:t>(a)</w:t>
      </w:r>
      <w:r w:rsidRPr="0075273B">
        <w:tab/>
        <w:t>displaying the notice on a noticeboard at the School; or</w:t>
      </w:r>
    </w:p>
    <w:p w:rsidR="002E6786" w:rsidRPr="0075273B" w:rsidRDefault="002E6786" w:rsidP="002E6786">
      <w:pPr>
        <w:pStyle w:val="paragraph"/>
      </w:pPr>
      <w:r w:rsidRPr="0075273B">
        <w:tab/>
        <w:t>(b)</w:t>
      </w:r>
      <w:r w:rsidRPr="0075273B">
        <w:tab/>
        <w:t>publishing the notice on the School’s website; or</w:t>
      </w:r>
    </w:p>
    <w:p w:rsidR="002E6786" w:rsidRPr="0075273B" w:rsidRDefault="002E6786" w:rsidP="002E6786">
      <w:pPr>
        <w:pStyle w:val="paragraph"/>
      </w:pPr>
      <w:r w:rsidRPr="0075273B">
        <w:tab/>
        <w:t>(c)</w:t>
      </w:r>
      <w:r w:rsidRPr="0075273B">
        <w:tab/>
        <w:t>giving the notice to each person who is entitled to vote at the election</w:t>
      </w:r>
      <w:r w:rsidR="00596E9C" w:rsidRPr="0075273B">
        <w:t>.</w:t>
      </w:r>
    </w:p>
    <w:p w:rsidR="00817870" w:rsidRPr="0075273B" w:rsidRDefault="00817870" w:rsidP="00817870">
      <w:pPr>
        <w:pStyle w:val="SubsectionHead"/>
      </w:pPr>
      <w:r w:rsidRPr="0075273B">
        <w:t>Giving notices</w:t>
      </w:r>
      <w:r w:rsidR="009D2409" w:rsidRPr="0075273B">
        <w:t xml:space="preserve"> etc.</w:t>
      </w:r>
    </w:p>
    <w:p w:rsidR="001813F6" w:rsidRPr="0075273B" w:rsidRDefault="002E6786" w:rsidP="00C53EA9">
      <w:pPr>
        <w:pStyle w:val="subsection"/>
      </w:pPr>
      <w:r w:rsidRPr="0075273B">
        <w:tab/>
        <w:t>(2</w:t>
      </w:r>
      <w:r w:rsidR="00C53EA9" w:rsidRPr="0075273B">
        <w:t>)</w:t>
      </w:r>
      <w:r w:rsidR="00C53EA9" w:rsidRPr="0075273B">
        <w:tab/>
        <w:t xml:space="preserve">If this instrument requires or permits </w:t>
      </w:r>
      <w:r w:rsidR="00386858" w:rsidRPr="0075273B">
        <w:t>the returning officer</w:t>
      </w:r>
      <w:r w:rsidR="007A79BD" w:rsidRPr="0075273B">
        <w:t xml:space="preserve"> for an election</w:t>
      </w:r>
      <w:r w:rsidR="00386858" w:rsidRPr="0075273B">
        <w:t xml:space="preserve"> to give </w:t>
      </w:r>
      <w:r w:rsidR="00C53EA9" w:rsidRPr="0075273B">
        <w:t>a notice</w:t>
      </w:r>
      <w:r w:rsidR="00386858" w:rsidRPr="0075273B">
        <w:t>,</w:t>
      </w:r>
      <w:r w:rsidR="00C53EA9" w:rsidRPr="0075273B">
        <w:t xml:space="preserve"> ballot paper</w:t>
      </w:r>
      <w:r w:rsidR="00386858" w:rsidRPr="0075273B">
        <w:t xml:space="preserve"> or other document</w:t>
      </w:r>
      <w:r w:rsidR="00C53EA9" w:rsidRPr="0075273B">
        <w:t xml:space="preserve"> to a person, the returning officer may </w:t>
      </w:r>
      <w:r w:rsidR="00386858" w:rsidRPr="0075273B">
        <w:t>give it to the person by</w:t>
      </w:r>
      <w:r w:rsidR="001813F6" w:rsidRPr="0075273B">
        <w:t>:</w:t>
      </w:r>
    </w:p>
    <w:p w:rsidR="00C53EA9" w:rsidRPr="0075273B" w:rsidRDefault="001813F6" w:rsidP="001813F6">
      <w:pPr>
        <w:pStyle w:val="paragraph"/>
      </w:pPr>
      <w:r w:rsidRPr="0075273B">
        <w:tab/>
        <w:t>(a)</w:t>
      </w:r>
      <w:r w:rsidRPr="0075273B">
        <w:tab/>
      </w:r>
      <w:r w:rsidR="00386858" w:rsidRPr="0075273B">
        <w:t>sending it</w:t>
      </w:r>
      <w:r w:rsidR="00C53EA9" w:rsidRPr="0075273B">
        <w:t>:</w:t>
      </w:r>
    </w:p>
    <w:p w:rsidR="00C53EA9" w:rsidRPr="0075273B" w:rsidRDefault="00C53EA9" w:rsidP="001813F6">
      <w:pPr>
        <w:pStyle w:val="paragraphsub"/>
      </w:pPr>
      <w:r w:rsidRPr="0075273B">
        <w:tab/>
        <w:t>(</w:t>
      </w:r>
      <w:proofErr w:type="spellStart"/>
      <w:r w:rsidR="001813F6" w:rsidRPr="0075273B">
        <w:t>i</w:t>
      </w:r>
      <w:proofErr w:type="spellEnd"/>
      <w:r w:rsidRPr="0075273B">
        <w:t>)</w:t>
      </w:r>
      <w:r w:rsidRPr="0075273B">
        <w:tab/>
        <w:t>by messenger to a place at the School that the retu</w:t>
      </w:r>
      <w:r w:rsidR="00C0105F" w:rsidRPr="0075273B">
        <w:t>r</w:t>
      </w:r>
      <w:r w:rsidRPr="0075273B">
        <w:t>ning officer considers appropriate; or</w:t>
      </w:r>
    </w:p>
    <w:p w:rsidR="00C53EA9" w:rsidRPr="0075273B" w:rsidRDefault="001813F6" w:rsidP="001813F6">
      <w:pPr>
        <w:pStyle w:val="paragraphsub"/>
      </w:pPr>
      <w:r w:rsidRPr="0075273B">
        <w:tab/>
        <w:t>(ii</w:t>
      </w:r>
      <w:r w:rsidR="00C53EA9" w:rsidRPr="0075273B">
        <w:t>)</w:t>
      </w:r>
      <w:r w:rsidR="00C53EA9" w:rsidRPr="0075273B">
        <w:tab/>
        <w:t>by post to an address that the returning officer considers appropriate; or</w:t>
      </w:r>
    </w:p>
    <w:p w:rsidR="007A79BD" w:rsidRPr="0075273B" w:rsidRDefault="001813F6" w:rsidP="001813F6">
      <w:pPr>
        <w:pStyle w:val="paragraphsub"/>
      </w:pPr>
      <w:r w:rsidRPr="0075273B">
        <w:tab/>
        <w:t>(iii</w:t>
      </w:r>
      <w:r w:rsidR="00C53EA9" w:rsidRPr="0075273B">
        <w:t>)</w:t>
      </w:r>
      <w:r w:rsidR="00C53EA9" w:rsidRPr="0075273B">
        <w:tab/>
      </w:r>
      <w:r w:rsidR="00D3136E" w:rsidRPr="0075273B">
        <w:t>by email</w:t>
      </w:r>
      <w:r w:rsidRPr="0075273B">
        <w:t>; or</w:t>
      </w:r>
    </w:p>
    <w:p w:rsidR="001813F6" w:rsidRPr="0075273B" w:rsidRDefault="001813F6" w:rsidP="001813F6">
      <w:pPr>
        <w:pStyle w:val="paragraph"/>
      </w:pPr>
      <w:r w:rsidRPr="0075273B">
        <w:tab/>
        <w:t>(b)</w:t>
      </w:r>
      <w:r w:rsidRPr="0075273B">
        <w:tab/>
      </w:r>
      <w:r w:rsidR="004A308B" w:rsidRPr="0075273B">
        <w:t>inform</w:t>
      </w:r>
      <w:r w:rsidR="00D771C0" w:rsidRPr="0075273B">
        <w:t>ing</w:t>
      </w:r>
      <w:r w:rsidR="004A308B" w:rsidRPr="0075273B">
        <w:t xml:space="preserve"> the person</w:t>
      </w:r>
      <w:r w:rsidRPr="0075273B">
        <w:t xml:space="preserve">, using any of the means mentioned in </w:t>
      </w:r>
      <w:r w:rsidR="0075273B" w:rsidRPr="0075273B">
        <w:t>paragraph (</w:t>
      </w:r>
      <w:r w:rsidRPr="0075273B">
        <w:t>a), how the person may access the notice, ballot paper or other document using the internet.</w:t>
      </w:r>
    </w:p>
    <w:p w:rsidR="00D3136E" w:rsidRPr="0075273B" w:rsidRDefault="00D3136E" w:rsidP="00D3136E">
      <w:pPr>
        <w:pStyle w:val="SubsectionHead"/>
      </w:pPr>
      <w:r w:rsidRPr="0075273B">
        <w:t>Email</w:t>
      </w:r>
    </w:p>
    <w:p w:rsidR="00D3136E" w:rsidRPr="0075273B" w:rsidRDefault="00D3136E" w:rsidP="00D3136E">
      <w:pPr>
        <w:pStyle w:val="subsection"/>
      </w:pPr>
      <w:r w:rsidRPr="0075273B">
        <w:tab/>
        <w:t>(</w:t>
      </w:r>
      <w:r w:rsidR="0080045B" w:rsidRPr="0075273B">
        <w:t>3</w:t>
      </w:r>
      <w:r w:rsidRPr="0075273B">
        <w:t>)</w:t>
      </w:r>
      <w:r w:rsidRPr="0075273B">
        <w:tab/>
        <w:t>If this instrument requires or permits the returning officer for an election to send a notice, ballot paper or other document to a person by email, the returning officer may send it to the person at:</w:t>
      </w:r>
    </w:p>
    <w:p w:rsidR="00D3136E" w:rsidRPr="0075273B" w:rsidRDefault="00596E9C" w:rsidP="00D3136E">
      <w:pPr>
        <w:pStyle w:val="paragraph"/>
      </w:pPr>
      <w:r w:rsidRPr="0075273B">
        <w:tab/>
        <w:t>(a)</w:t>
      </w:r>
      <w:r w:rsidRPr="0075273B">
        <w:tab/>
        <w:t>an</w:t>
      </w:r>
      <w:r w:rsidR="00D3136E" w:rsidRPr="0075273B">
        <w:t xml:space="preserve"> official email address within the School’s email system that is provided to the person; or</w:t>
      </w:r>
    </w:p>
    <w:p w:rsidR="00D3136E" w:rsidRPr="0075273B" w:rsidRDefault="00D3136E" w:rsidP="00D3136E">
      <w:pPr>
        <w:pStyle w:val="paragraph"/>
      </w:pPr>
      <w:r w:rsidRPr="0075273B">
        <w:tab/>
        <w:t>(b)</w:t>
      </w:r>
      <w:r w:rsidRPr="0075273B">
        <w:tab/>
        <w:t>another appropriate email address.</w:t>
      </w:r>
    </w:p>
    <w:p w:rsidR="00817870" w:rsidRPr="0075273B" w:rsidRDefault="00503965" w:rsidP="00817870">
      <w:pPr>
        <w:pStyle w:val="ActHead5"/>
      </w:pPr>
      <w:bookmarkStart w:id="16" w:name="_Toc483231568"/>
      <w:r w:rsidRPr="0075273B">
        <w:rPr>
          <w:rStyle w:val="CharSectno"/>
        </w:rPr>
        <w:t>9</w:t>
      </w:r>
      <w:r w:rsidR="00817870" w:rsidRPr="0075273B">
        <w:t xml:space="preserve">  Elections conducted </w:t>
      </w:r>
      <w:r w:rsidR="004A308B" w:rsidRPr="0075273B">
        <w:t>electronically</w:t>
      </w:r>
      <w:bookmarkEnd w:id="16"/>
    </w:p>
    <w:p w:rsidR="004A308B" w:rsidRPr="0075273B" w:rsidRDefault="00F72002" w:rsidP="00F72002">
      <w:pPr>
        <w:pStyle w:val="subsection"/>
      </w:pPr>
      <w:r w:rsidRPr="0075273B">
        <w:tab/>
      </w:r>
      <w:r w:rsidRPr="0075273B">
        <w:tab/>
        <w:t>The returning officer for an election may conduct</w:t>
      </w:r>
      <w:r w:rsidR="00A0771F" w:rsidRPr="0075273B">
        <w:t xml:space="preserve"> all or part of</w:t>
      </w:r>
      <w:r w:rsidRPr="0075273B">
        <w:t xml:space="preserve"> the election </w:t>
      </w:r>
      <w:r w:rsidR="004A308B" w:rsidRPr="0075273B">
        <w:t>by electronic means (including the internet</w:t>
      </w:r>
      <w:r w:rsidR="008212E7" w:rsidRPr="0075273B">
        <w:t>)</w:t>
      </w:r>
      <w:r w:rsidR="004A308B" w:rsidRPr="0075273B">
        <w:t>, including by:</w:t>
      </w:r>
    </w:p>
    <w:p w:rsidR="00656265" w:rsidRPr="0075273B" w:rsidRDefault="004A308B" w:rsidP="00656265">
      <w:pPr>
        <w:pStyle w:val="paragraph"/>
      </w:pPr>
      <w:r w:rsidRPr="0075273B">
        <w:tab/>
        <w:t>(a)</w:t>
      </w:r>
      <w:r w:rsidRPr="0075273B">
        <w:tab/>
        <w:t xml:space="preserve">allowing electronic voting using a computer program or website and using </w:t>
      </w:r>
      <w:r w:rsidR="00656265" w:rsidRPr="0075273B">
        <w:t>ballot papers in electronic form; or</w:t>
      </w:r>
    </w:p>
    <w:p w:rsidR="00656265" w:rsidRPr="0075273B" w:rsidRDefault="002254CA" w:rsidP="002254CA">
      <w:pPr>
        <w:pStyle w:val="paragraph"/>
      </w:pPr>
      <w:r w:rsidRPr="0075273B">
        <w:tab/>
        <w:t>(</w:t>
      </w:r>
      <w:r w:rsidR="004A308B" w:rsidRPr="0075273B">
        <w:t>b</w:t>
      </w:r>
      <w:r w:rsidRPr="0075273B">
        <w:t>)</w:t>
      </w:r>
      <w:r w:rsidRPr="0075273B">
        <w:tab/>
        <w:t xml:space="preserve">using a computer program </w:t>
      </w:r>
      <w:r w:rsidR="00656265" w:rsidRPr="0075273B">
        <w:t>to perform steps in the scrutiny of the poll.</w:t>
      </w:r>
    </w:p>
    <w:p w:rsidR="00734548" w:rsidRPr="0075273B" w:rsidRDefault="00E37200" w:rsidP="00E37200">
      <w:pPr>
        <w:pStyle w:val="ActHead2"/>
        <w:pageBreakBefore/>
      </w:pPr>
      <w:bookmarkStart w:id="17" w:name="_Toc483231569"/>
      <w:r w:rsidRPr="0075273B">
        <w:rPr>
          <w:rStyle w:val="CharPartNo"/>
        </w:rPr>
        <w:t>Part</w:t>
      </w:r>
      <w:r w:rsidR="0075273B" w:rsidRPr="0075273B">
        <w:rPr>
          <w:rStyle w:val="CharPartNo"/>
        </w:rPr>
        <w:t> </w:t>
      </w:r>
      <w:r w:rsidR="00734548" w:rsidRPr="0075273B">
        <w:rPr>
          <w:rStyle w:val="CharPartNo"/>
        </w:rPr>
        <w:t>2</w:t>
      </w:r>
      <w:r w:rsidR="00734548" w:rsidRPr="0075273B">
        <w:t>—</w:t>
      </w:r>
      <w:r w:rsidR="004E07C8" w:rsidRPr="0075273B">
        <w:rPr>
          <w:rStyle w:val="CharPartText"/>
        </w:rPr>
        <w:t>Preparation</w:t>
      </w:r>
      <w:r w:rsidR="00057C46" w:rsidRPr="0075273B">
        <w:rPr>
          <w:rStyle w:val="CharPartText"/>
        </w:rPr>
        <w:t>s</w:t>
      </w:r>
      <w:r w:rsidR="004E07C8" w:rsidRPr="0075273B">
        <w:rPr>
          <w:rStyle w:val="CharPartText"/>
        </w:rPr>
        <w:t xml:space="preserve"> for election</w:t>
      </w:r>
      <w:r w:rsidR="00057C46" w:rsidRPr="0075273B">
        <w:rPr>
          <w:rStyle w:val="CharPartText"/>
        </w:rPr>
        <w:t>s</w:t>
      </w:r>
      <w:bookmarkEnd w:id="17"/>
    </w:p>
    <w:p w:rsidR="00B90A37" w:rsidRPr="0075273B" w:rsidRDefault="00B90A37" w:rsidP="00B90A37">
      <w:pPr>
        <w:pStyle w:val="Header"/>
      </w:pPr>
      <w:r w:rsidRPr="0075273B">
        <w:rPr>
          <w:rStyle w:val="CharDivNo"/>
        </w:rPr>
        <w:t xml:space="preserve"> </w:t>
      </w:r>
      <w:r w:rsidRPr="0075273B">
        <w:rPr>
          <w:rStyle w:val="CharDivText"/>
        </w:rPr>
        <w:t xml:space="preserve"> </w:t>
      </w:r>
    </w:p>
    <w:p w:rsidR="00D36DDB" w:rsidRPr="0075273B" w:rsidRDefault="00503965" w:rsidP="00D36DDB">
      <w:pPr>
        <w:pStyle w:val="ActHead5"/>
      </w:pPr>
      <w:bookmarkStart w:id="18" w:name="_Toc483231570"/>
      <w:r w:rsidRPr="0075273B">
        <w:rPr>
          <w:rStyle w:val="CharSectno"/>
        </w:rPr>
        <w:t>10</w:t>
      </w:r>
      <w:r w:rsidR="00D36DDB" w:rsidRPr="0075273B">
        <w:t xml:space="preserve">  Returning officer</w:t>
      </w:r>
      <w:bookmarkEnd w:id="18"/>
    </w:p>
    <w:p w:rsidR="00D36DDB" w:rsidRPr="0075273B" w:rsidRDefault="00D36DDB" w:rsidP="00D36DDB">
      <w:pPr>
        <w:pStyle w:val="subsection"/>
      </w:pPr>
      <w:r w:rsidRPr="0075273B">
        <w:tab/>
      </w:r>
      <w:r w:rsidR="00C87DD7" w:rsidRPr="0075273B">
        <w:t>(1)</w:t>
      </w:r>
      <w:r w:rsidRPr="0075273B">
        <w:tab/>
        <w:t xml:space="preserve">The </w:t>
      </w:r>
      <w:r w:rsidRPr="0075273B">
        <w:rPr>
          <w:b/>
          <w:i/>
        </w:rPr>
        <w:t>returning officer</w:t>
      </w:r>
      <w:r w:rsidRPr="0075273B">
        <w:t xml:space="preserve"> for an election is the person for the time being occupying, or performing the duties of, the office of Secretary to the Council.</w:t>
      </w:r>
    </w:p>
    <w:p w:rsidR="00C87DD7" w:rsidRPr="0075273B" w:rsidRDefault="00C87DD7" w:rsidP="00C87DD7">
      <w:pPr>
        <w:pStyle w:val="subsection"/>
      </w:pPr>
      <w:r w:rsidRPr="0075273B">
        <w:tab/>
        <w:t>(2)</w:t>
      </w:r>
      <w:r w:rsidRPr="0075273B">
        <w:tab/>
        <w:t>The returning officer for an election may, by writing, appoint deputies to assist the returning officer to conduct the election.</w:t>
      </w:r>
    </w:p>
    <w:p w:rsidR="00AE129F" w:rsidRPr="0075273B" w:rsidRDefault="00503965" w:rsidP="00AE129F">
      <w:pPr>
        <w:pStyle w:val="ActHead5"/>
      </w:pPr>
      <w:bookmarkStart w:id="19" w:name="_Toc483231571"/>
      <w:r w:rsidRPr="0075273B">
        <w:rPr>
          <w:rStyle w:val="CharSectno"/>
        </w:rPr>
        <w:t>11</w:t>
      </w:r>
      <w:r w:rsidR="00AE129F" w:rsidRPr="0075273B">
        <w:t xml:space="preserve">  Election date</w:t>
      </w:r>
      <w:r w:rsidR="008B0090" w:rsidRPr="0075273B">
        <w:t>s</w:t>
      </w:r>
      <w:bookmarkEnd w:id="19"/>
    </w:p>
    <w:p w:rsidR="008B0090" w:rsidRPr="0075273B" w:rsidRDefault="008B0090" w:rsidP="00AE129F">
      <w:pPr>
        <w:pStyle w:val="subsection"/>
      </w:pPr>
      <w:r w:rsidRPr="0075273B">
        <w:tab/>
        <w:t>(1)</w:t>
      </w:r>
      <w:r w:rsidRPr="0075273B">
        <w:tab/>
        <w:t xml:space="preserve">The returning officer </w:t>
      </w:r>
      <w:r w:rsidR="000636E8" w:rsidRPr="0075273B">
        <w:t xml:space="preserve">for an election </w:t>
      </w:r>
      <w:r w:rsidRPr="0075273B">
        <w:t>must determine the following:</w:t>
      </w:r>
    </w:p>
    <w:p w:rsidR="002E51BC" w:rsidRPr="0075273B" w:rsidRDefault="002E51BC" w:rsidP="002E51BC">
      <w:pPr>
        <w:pStyle w:val="paragraph"/>
      </w:pPr>
      <w:r w:rsidRPr="0075273B">
        <w:tab/>
        <w:t>(</w:t>
      </w:r>
      <w:r w:rsidR="007D3EA3" w:rsidRPr="0075273B">
        <w:t>a)</w:t>
      </w:r>
      <w:r w:rsidR="007D3EA3" w:rsidRPr="0075273B">
        <w:tab/>
        <w:t>the date of the election</w:t>
      </w:r>
      <w:r w:rsidR="00A846FD" w:rsidRPr="0075273B">
        <w:t xml:space="preserve"> (subject to </w:t>
      </w:r>
      <w:r w:rsidR="0075273B" w:rsidRPr="0075273B">
        <w:t>subsection (</w:t>
      </w:r>
      <w:r w:rsidR="00A846FD" w:rsidRPr="0075273B">
        <w:t>2))</w:t>
      </w:r>
      <w:r w:rsidR="007D3EA3" w:rsidRPr="0075273B">
        <w:t>;</w:t>
      </w:r>
    </w:p>
    <w:p w:rsidR="008B0090" w:rsidRPr="0075273B" w:rsidRDefault="008B0090" w:rsidP="008B0090">
      <w:pPr>
        <w:pStyle w:val="paragraph"/>
      </w:pPr>
      <w:r w:rsidRPr="0075273B">
        <w:tab/>
        <w:t>(</w:t>
      </w:r>
      <w:r w:rsidR="002E51BC" w:rsidRPr="0075273B">
        <w:t>b</w:t>
      </w:r>
      <w:r w:rsidRPr="0075273B">
        <w:t>)</w:t>
      </w:r>
      <w:r w:rsidRPr="0075273B">
        <w:tab/>
        <w:t>the time</w:t>
      </w:r>
      <w:r w:rsidR="000636E8" w:rsidRPr="0075273B">
        <w:t>,</w:t>
      </w:r>
      <w:r w:rsidRPr="0075273B">
        <w:t xml:space="preserve"> on the date of the election</w:t>
      </w:r>
      <w:r w:rsidR="000636E8" w:rsidRPr="0075273B">
        <w:t>,</w:t>
      </w:r>
      <w:r w:rsidR="00656265" w:rsidRPr="0075273B">
        <w:t xml:space="preserve"> at which the poll closes;</w:t>
      </w:r>
    </w:p>
    <w:p w:rsidR="00656265" w:rsidRPr="0075273B" w:rsidRDefault="00656265" w:rsidP="008B0090">
      <w:pPr>
        <w:pStyle w:val="paragraph"/>
      </w:pPr>
      <w:r w:rsidRPr="0075273B">
        <w:tab/>
        <w:t>(c)</w:t>
      </w:r>
      <w:r w:rsidRPr="0075273B">
        <w:tab/>
        <w:t>the date (which must be at least 3 weeks before the date of the election) and time at which nominations for the election close.</w:t>
      </w:r>
    </w:p>
    <w:p w:rsidR="00FD118B" w:rsidRPr="0075273B" w:rsidRDefault="008B0090" w:rsidP="008B0090">
      <w:pPr>
        <w:pStyle w:val="subsection"/>
      </w:pPr>
      <w:r w:rsidRPr="0075273B">
        <w:tab/>
        <w:t>(2)</w:t>
      </w:r>
      <w:r w:rsidRPr="0075273B">
        <w:tab/>
        <w:t xml:space="preserve">However, the Minister, instead of the returning officer, must determine the date of the election if </w:t>
      </w:r>
      <w:r w:rsidR="00BA195C" w:rsidRPr="0075273B">
        <w:t>the election</w:t>
      </w:r>
      <w:r w:rsidRPr="0075273B">
        <w:t xml:space="preserve"> is held to f</w:t>
      </w:r>
      <w:r w:rsidR="00300964" w:rsidRPr="0075273B">
        <w:t>ill a cas</w:t>
      </w:r>
      <w:r w:rsidR="00757F3A" w:rsidRPr="0075273B">
        <w:t>u</w:t>
      </w:r>
      <w:r w:rsidR="00300964" w:rsidRPr="0075273B">
        <w:t>al vacancy as mentioned in subsection</w:t>
      </w:r>
      <w:r w:rsidR="0075273B" w:rsidRPr="0075273B">
        <w:t> </w:t>
      </w:r>
      <w:r w:rsidR="00300964" w:rsidRPr="0075273B">
        <w:t>9(2) or 10(3) of the Act</w:t>
      </w:r>
      <w:r w:rsidR="00FD118B" w:rsidRPr="0075273B">
        <w:t>.</w:t>
      </w:r>
    </w:p>
    <w:p w:rsidR="00AE129F" w:rsidRPr="0075273B" w:rsidRDefault="00503965" w:rsidP="00AE129F">
      <w:pPr>
        <w:pStyle w:val="ActHead5"/>
      </w:pPr>
      <w:bookmarkStart w:id="20" w:name="_Toc483231572"/>
      <w:r w:rsidRPr="0075273B">
        <w:rPr>
          <w:rStyle w:val="CharSectno"/>
        </w:rPr>
        <w:t>12</w:t>
      </w:r>
      <w:r w:rsidR="00AE129F" w:rsidRPr="0075273B">
        <w:t xml:space="preserve">  Calling for nominations</w:t>
      </w:r>
      <w:bookmarkEnd w:id="20"/>
    </w:p>
    <w:p w:rsidR="00C10735" w:rsidRPr="0075273B" w:rsidRDefault="00AE129F" w:rsidP="00AE129F">
      <w:pPr>
        <w:pStyle w:val="subsection"/>
      </w:pPr>
      <w:r w:rsidRPr="0075273B">
        <w:tab/>
      </w:r>
      <w:r w:rsidR="00C10735" w:rsidRPr="0075273B">
        <w:t>(1)</w:t>
      </w:r>
      <w:r w:rsidRPr="0075273B">
        <w:tab/>
        <w:t xml:space="preserve">Not less than 5 weeks before </w:t>
      </w:r>
      <w:r w:rsidR="00FD118B" w:rsidRPr="0075273B">
        <w:t xml:space="preserve">the date of </w:t>
      </w:r>
      <w:r w:rsidRPr="0075273B">
        <w:t xml:space="preserve">an election, the </w:t>
      </w:r>
      <w:r w:rsidR="00EB4396" w:rsidRPr="0075273B">
        <w:t>r</w:t>
      </w:r>
      <w:r w:rsidRPr="0075273B">
        <w:t xml:space="preserve">eturning </w:t>
      </w:r>
      <w:r w:rsidR="00EB4396" w:rsidRPr="0075273B">
        <w:t>o</w:t>
      </w:r>
      <w:r w:rsidRPr="0075273B">
        <w:t xml:space="preserve">fficer </w:t>
      </w:r>
      <w:r w:rsidR="00C10735" w:rsidRPr="0075273B">
        <w:t>must:</w:t>
      </w:r>
    </w:p>
    <w:p w:rsidR="00C10735" w:rsidRPr="0075273B" w:rsidRDefault="00C10735" w:rsidP="00C10735">
      <w:pPr>
        <w:pStyle w:val="paragraph"/>
      </w:pPr>
      <w:r w:rsidRPr="0075273B">
        <w:tab/>
        <w:t>(a)</w:t>
      </w:r>
      <w:r w:rsidRPr="0075273B">
        <w:tab/>
        <w:t>prepare a written notice of the election; and</w:t>
      </w:r>
    </w:p>
    <w:p w:rsidR="00C10735" w:rsidRPr="0075273B" w:rsidRDefault="00C73D5D" w:rsidP="002E6786">
      <w:pPr>
        <w:pStyle w:val="paragraph"/>
      </w:pPr>
      <w:r w:rsidRPr="0075273B">
        <w:tab/>
        <w:t>(b)</w:t>
      </w:r>
      <w:r w:rsidRPr="0075273B">
        <w:tab/>
      </w:r>
      <w:r w:rsidR="002E6786" w:rsidRPr="0075273B">
        <w:t>publish the notice in accordance with subsection</w:t>
      </w:r>
      <w:r w:rsidR="0075273B" w:rsidRPr="0075273B">
        <w:t> </w:t>
      </w:r>
      <w:r w:rsidR="00503965" w:rsidRPr="0075273B">
        <w:t>8</w:t>
      </w:r>
      <w:r w:rsidR="002E6786" w:rsidRPr="0075273B">
        <w:t>(1)</w:t>
      </w:r>
      <w:r w:rsidR="00C10735" w:rsidRPr="0075273B">
        <w:t>.</w:t>
      </w:r>
    </w:p>
    <w:p w:rsidR="00C10735" w:rsidRPr="0075273B" w:rsidRDefault="00C10735" w:rsidP="00C10735">
      <w:pPr>
        <w:pStyle w:val="subsection"/>
      </w:pPr>
      <w:r w:rsidRPr="0075273B">
        <w:tab/>
        <w:t>(2)</w:t>
      </w:r>
      <w:r w:rsidRPr="0075273B">
        <w:tab/>
        <w:t>The notice must:</w:t>
      </w:r>
    </w:p>
    <w:p w:rsidR="00C10735" w:rsidRPr="0075273B" w:rsidRDefault="00C10735" w:rsidP="00C10735">
      <w:pPr>
        <w:pStyle w:val="paragraph"/>
      </w:pPr>
      <w:r w:rsidRPr="0075273B">
        <w:tab/>
        <w:t>(a)</w:t>
      </w:r>
      <w:r w:rsidRPr="0075273B">
        <w:tab/>
        <w:t>state the number of persons to be elected; and</w:t>
      </w:r>
    </w:p>
    <w:p w:rsidR="00C10735" w:rsidRPr="0075273B" w:rsidRDefault="00C10735" w:rsidP="00C10735">
      <w:pPr>
        <w:pStyle w:val="paragraph"/>
      </w:pPr>
      <w:r w:rsidRPr="0075273B">
        <w:tab/>
        <w:t>(b)</w:t>
      </w:r>
      <w:r w:rsidRPr="0075273B">
        <w:tab/>
        <w:t>state the required qualifications for standing for the election; and</w:t>
      </w:r>
    </w:p>
    <w:p w:rsidR="00C10735" w:rsidRPr="0075273B" w:rsidRDefault="00C10735" w:rsidP="00C10735">
      <w:pPr>
        <w:pStyle w:val="paragraph"/>
      </w:pPr>
      <w:r w:rsidRPr="0075273B">
        <w:tab/>
        <w:t>(c)</w:t>
      </w:r>
      <w:r w:rsidRPr="0075273B">
        <w:tab/>
        <w:t>invite nominations of suitably</w:t>
      </w:r>
      <w:r w:rsidR="0075273B">
        <w:noBreakHyphen/>
      </w:r>
      <w:r w:rsidRPr="0075273B">
        <w:t>qualified persons for election; and</w:t>
      </w:r>
    </w:p>
    <w:p w:rsidR="00C10735" w:rsidRPr="0075273B" w:rsidRDefault="00C10735" w:rsidP="00C10735">
      <w:pPr>
        <w:pStyle w:val="paragraph"/>
      </w:pPr>
      <w:r w:rsidRPr="0075273B">
        <w:tab/>
        <w:t>(d)</w:t>
      </w:r>
      <w:r w:rsidRPr="0075273B">
        <w:tab/>
        <w:t xml:space="preserve">state the form in which nominations </w:t>
      </w:r>
      <w:r w:rsidR="008079D4" w:rsidRPr="0075273B">
        <w:t>must</w:t>
      </w:r>
      <w:r w:rsidRPr="0075273B">
        <w:t xml:space="preserve"> be made</w:t>
      </w:r>
      <w:r w:rsidR="00FE1918" w:rsidRPr="0075273B">
        <w:t xml:space="preserve"> (see </w:t>
      </w:r>
      <w:r w:rsidR="00CB3444" w:rsidRPr="0075273B">
        <w:t>section</w:t>
      </w:r>
      <w:r w:rsidR="0075273B" w:rsidRPr="0075273B">
        <w:t> </w:t>
      </w:r>
      <w:r w:rsidR="00503965" w:rsidRPr="0075273B">
        <w:t>13</w:t>
      </w:r>
      <w:r w:rsidR="00CB3444" w:rsidRPr="0075273B">
        <w:t>)</w:t>
      </w:r>
      <w:r w:rsidRPr="0075273B">
        <w:t>; and</w:t>
      </w:r>
    </w:p>
    <w:p w:rsidR="00C10735" w:rsidRPr="0075273B" w:rsidRDefault="00C10735" w:rsidP="00C10735">
      <w:pPr>
        <w:pStyle w:val="paragraph"/>
      </w:pPr>
      <w:r w:rsidRPr="0075273B">
        <w:tab/>
        <w:t>(e)</w:t>
      </w:r>
      <w:r w:rsidRPr="0075273B">
        <w:tab/>
        <w:t xml:space="preserve">state the date </w:t>
      </w:r>
      <w:r w:rsidR="008B0090" w:rsidRPr="0075273B">
        <w:t>and time at</w:t>
      </w:r>
      <w:r w:rsidRPr="0075273B">
        <w:t xml:space="preserve"> which nominations close</w:t>
      </w:r>
      <w:r w:rsidR="008B0090" w:rsidRPr="0075273B">
        <w:t xml:space="preserve"> (see section</w:t>
      </w:r>
      <w:r w:rsidR="0075273B" w:rsidRPr="0075273B">
        <w:t> </w:t>
      </w:r>
      <w:r w:rsidR="00503965" w:rsidRPr="0075273B">
        <w:t>11</w:t>
      </w:r>
      <w:r w:rsidR="008B0090" w:rsidRPr="0075273B">
        <w:t>)</w:t>
      </w:r>
      <w:r w:rsidRPr="0075273B">
        <w:t>.</w:t>
      </w:r>
    </w:p>
    <w:p w:rsidR="00AE129F" w:rsidRPr="0075273B" w:rsidRDefault="00503965" w:rsidP="00AE129F">
      <w:pPr>
        <w:pStyle w:val="ActHead5"/>
      </w:pPr>
      <w:bookmarkStart w:id="21" w:name="_Toc483231573"/>
      <w:r w:rsidRPr="0075273B">
        <w:rPr>
          <w:rStyle w:val="CharSectno"/>
        </w:rPr>
        <w:t>13</w:t>
      </w:r>
      <w:r w:rsidR="00AE129F" w:rsidRPr="0075273B">
        <w:t xml:space="preserve">  Nominations</w:t>
      </w:r>
      <w:bookmarkEnd w:id="21"/>
    </w:p>
    <w:p w:rsidR="00A846FD" w:rsidRPr="0075273B" w:rsidRDefault="00692763" w:rsidP="00692763">
      <w:pPr>
        <w:pStyle w:val="subsection"/>
      </w:pPr>
      <w:r w:rsidRPr="0075273B">
        <w:tab/>
      </w:r>
      <w:r w:rsidRPr="0075273B">
        <w:tab/>
      </w:r>
      <w:r w:rsidR="00A846FD" w:rsidRPr="0075273B">
        <w:t>A n</w:t>
      </w:r>
      <w:r w:rsidRPr="0075273B">
        <w:t xml:space="preserve">omination </w:t>
      </w:r>
      <w:r w:rsidR="00A846FD" w:rsidRPr="0075273B">
        <w:t>of a candidate for an election must be:</w:t>
      </w:r>
    </w:p>
    <w:p w:rsidR="00A846FD" w:rsidRPr="0075273B" w:rsidRDefault="00A846FD" w:rsidP="00A846FD">
      <w:pPr>
        <w:pStyle w:val="paragraph"/>
      </w:pPr>
      <w:r w:rsidRPr="0075273B">
        <w:tab/>
        <w:t>(a)</w:t>
      </w:r>
      <w:r w:rsidRPr="0075273B">
        <w:tab/>
        <w:t>made by a person who is entitled to vote at the election (who could be the candidate); and</w:t>
      </w:r>
    </w:p>
    <w:p w:rsidR="00A846FD" w:rsidRPr="0075273B" w:rsidRDefault="00A846FD" w:rsidP="00A846FD">
      <w:pPr>
        <w:pStyle w:val="paragraph"/>
      </w:pPr>
      <w:r w:rsidRPr="0075273B">
        <w:tab/>
        <w:t>(b)</w:t>
      </w:r>
      <w:r w:rsidRPr="0075273B">
        <w:tab/>
        <w:t>in the form set out in Form 1 in Schedule</w:t>
      </w:r>
      <w:r w:rsidR="0075273B" w:rsidRPr="0075273B">
        <w:t> </w:t>
      </w:r>
      <w:r w:rsidRPr="0075273B">
        <w:t>1; and</w:t>
      </w:r>
    </w:p>
    <w:p w:rsidR="00A846FD" w:rsidRPr="0075273B" w:rsidRDefault="00A846FD" w:rsidP="00A846FD">
      <w:pPr>
        <w:pStyle w:val="paragraph"/>
      </w:pPr>
      <w:r w:rsidRPr="0075273B">
        <w:tab/>
        <w:t>(c)</w:t>
      </w:r>
      <w:r w:rsidRPr="0075273B">
        <w:tab/>
        <w:t>signed by the nominator and the candidate; and</w:t>
      </w:r>
    </w:p>
    <w:p w:rsidR="00A846FD" w:rsidRPr="0075273B" w:rsidRDefault="00A846FD" w:rsidP="00A846FD">
      <w:pPr>
        <w:pStyle w:val="paragraph"/>
      </w:pPr>
      <w:r w:rsidRPr="0075273B">
        <w:tab/>
        <w:t>(d)</w:t>
      </w:r>
      <w:r w:rsidRPr="0075273B">
        <w:tab/>
        <w:t>made before t</w:t>
      </w:r>
      <w:r w:rsidR="008212E7" w:rsidRPr="0075273B">
        <w:t>he close of nominations (see section</w:t>
      </w:r>
      <w:r w:rsidR="0075273B" w:rsidRPr="0075273B">
        <w:t> </w:t>
      </w:r>
      <w:r w:rsidR="00503965" w:rsidRPr="0075273B">
        <w:t>11</w:t>
      </w:r>
      <w:r w:rsidR="008212E7" w:rsidRPr="0075273B">
        <w:t>)</w:t>
      </w:r>
      <w:r w:rsidRPr="0075273B">
        <w:t>.</w:t>
      </w:r>
    </w:p>
    <w:p w:rsidR="00734548" w:rsidRPr="0075273B" w:rsidRDefault="00E37200" w:rsidP="00E37200">
      <w:pPr>
        <w:pStyle w:val="ActHead2"/>
        <w:pageBreakBefore/>
      </w:pPr>
      <w:bookmarkStart w:id="22" w:name="_Toc483231574"/>
      <w:r w:rsidRPr="0075273B">
        <w:rPr>
          <w:rStyle w:val="CharPartNo"/>
        </w:rPr>
        <w:t>Part</w:t>
      </w:r>
      <w:r w:rsidR="0075273B" w:rsidRPr="0075273B">
        <w:rPr>
          <w:rStyle w:val="CharPartNo"/>
        </w:rPr>
        <w:t> </w:t>
      </w:r>
      <w:r w:rsidR="00734548" w:rsidRPr="0075273B">
        <w:rPr>
          <w:rStyle w:val="CharPartNo"/>
        </w:rPr>
        <w:t>3</w:t>
      </w:r>
      <w:r w:rsidR="00734548" w:rsidRPr="0075273B">
        <w:t>—</w:t>
      </w:r>
      <w:r w:rsidR="00D36DDB" w:rsidRPr="0075273B">
        <w:rPr>
          <w:rStyle w:val="CharPartText"/>
        </w:rPr>
        <w:t>Conduct of e</w:t>
      </w:r>
      <w:r w:rsidR="00734548" w:rsidRPr="0075273B">
        <w:rPr>
          <w:rStyle w:val="CharPartText"/>
        </w:rPr>
        <w:t>lections</w:t>
      </w:r>
      <w:bookmarkEnd w:id="22"/>
    </w:p>
    <w:p w:rsidR="00FD118B" w:rsidRPr="0075273B" w:rsidRDefault="00E37200" w:rsidP="00E37200">
      <w:pPr>
        <w:pStyle w:val="ActHead3"/>
      </w:pPr>
      <w:bookmarkStart w:id="23" w:name="_Toc483231575"/>
      <w:r w:rsidRPr="0075273B">
        <w:rPr>
          <w:rStyle w:val="CharDivNo"/>
        </w:rPr>
        <w:t>D</w:t>
      </w:r>
      <w:r w:rsidR="00FD118B" w:rsidRPr="0075273B">
        <w:rPr>
          <w:rStyle w:val="CharDivNo"/>
        </w:rPr>
        <w:t>ivision</w:t>
      </w:r>
      <w:r w:rsidR="0075273B" w:rsidRPr="0075273B">
        <w:rPr>
          <w:rStyle w:val="CharDivNo"/>
        </w:rPr>
        <w:t> </w:t>
      </w:r>
      <w:r w:rsidRPr="0075273B">
        <w:rPr>
          <w:rStyle w:val="CharDivNo"/>
        </w:rPr>
        <w:t>1</w:t>
      </w:r>
      <w:r w:rsidR="00FD118B" w:rsidRPr="0075273B">
        <w:t>—</w:t>
      </w:r>
      <w:r w:rsidR="00FD118B" w:rsidRPr="0075273B">
        <w:rPr>
          <w:rStyle w:val="CharDivText"/>
        </w:rPr>
        <w:t>Election</w:t>
      </w:r>
      <w:r w:rsidR="00057C46" w:rsidRPr="0075273B">
        <w:rPr>
          <w:rStyle w:val="CharDivText"/>
        </w:rPr>
        <w:t>s</w:t>
      </w:r>
      <w:r w:rsidR="00FD118B" w:rsidRPr="0075273B">
        <w:rPr>
          <w:rStyle w:val="CharDivText"/>
        </w:rPr>
        <w:t xml:space="preserve"> without </w:t>
      </w:r>
      <w:r w:rsidR="004E07C8" w:rsidRPr="0075273B">
        <w:rPr>
          <w:rStyle w:val="CharDivText"/>
        </w:rPr>
        <w:t>balloting</w:t>
      </w:r>
      <w:bookmarkEnd w:id="23"/>
    </w:p>
    <w:p w:rsidR="00AE129F" w:rsidRPr="0075273B" w:rsidRDefault="00503965" w:rsidP="00AE129F">
      <w:pPr>
        <w:pStyle w:val="ActHead5"/>
      </w:pPr>
      <w:bookmarkStart w:id="24" w:name="_Toc483231576"/>
      <w:r w:rsidRPr="0075273B">
        <w:rPr>
          <w:rStyle w:val="CharSectno"/>
        </w:rPr>
        <w:t>14</w:t>
      </w:r>
      <w:r w:rsidR="00AE129F" w:rsidRPr="0075273B">
        <w:t xml:space="preserve">  Election without voting</w:t>
      </w:r>
      <w:bookmarkEnd w:id="24"/>
    </w:p>
    <w:p w:rsidR="00AE129F" w:rsidRPr="0075273B" w:rsidRDefault="00AA0770" w:rsidP="00AA0770">
      <w:pPr>
        <w:pStyle w:val="subsection"/>
      </w:pPr>
      <w:r w:rsidRPr="0075273B">
        <w:tab/>
      </w:r>
      <w:r w:rsidRPr="0075273B">
        <w:tab/>
        <w:t>Each person nominated in an election is elected i</w:t>
      </w:r>
      <w:r w:rsidR="00AE129F" w:rsidRPr="0075273B">
        <w:t xml:space="preserve">f, </w:t>
      </w:r>
      <w:r w:rsidR="00C10735" w:rsidRPr="0075273B">
        <w:t>when</w:t>
      </w:r>
      <w:r w:rsidR="00AE129F" w:rsidRPr="0075273B">
        <w:t xml:space="preserve"> nominations close, the number of pe</w:t>
      </w:r>
      <w:r w:rsidR="00EB4396" w:rsidRPr="0075273B">
        <w:t>rsons</w:t>
      </w:r>
      <w:r w:rsidR="00AE129F" w:rsidRPr="0075273B">
        <w:t xml:space="preserve"> nominated does not exceed the number of pe</w:t>
      </w:r>
      <w:r w:rsidR="00EB4396" w:rsidRPr="0075273B">
        <w:t>rsons</w:t>
      </w:r>
      <w:r w:rsidR="00AE129F" w:rsidRPr="0075273B">
        <w:t xml:space="preserve"> to be elected</w:t>
      </w:r>
      <w:r w:rsidRPr="0075273B">
        <w:t>.</w:t>
      </w:r>
    </w:p>
    <w:p w:rsidR="00FD118B" w:rsidRPr="0075273B" w:rsidRDefault="00E37200" w:rsidP="00E37200">
      <w:pPr>
        <w:pStyle w:val="ActHead3"/>
        <w:pageBreakBefore/>
      </w:pPr>
      <w:bookmarkStart w:id="25" w:name="_Toc483231577"/>
      <w:r w:rsidRPr="0075273B">
        <w:rPr>
          <w:rStyle w:val="CharDivNo"/>
        </w:rPr>
        <w:t>D</w:t>
      </w:r>
      <w:r w:rsidR="00FD118B" w:rsidRPr="0075273B">
        <w:rPr>
          <w:rStyle w:val="CharDivNo"/>
        </w:rPr>
        <w:t>ivision</w:t>
      </w:r>
      <w:r w:rsidR="0075273B" w:rsidRPr="0075273B">
        <w:rPr>
          <w:rStyle w:val="CharDivNo"/>
        </w:rPr>
        <w:t> </w:t>
      </w:r>
      <w:r w:rsidRPr="0075273B">
        <w:rPr>
          <w:rStyle w:val="CharDivNo"/>
        </w:rPr>
        <w:t>2</w:t>
      </w:r>
      <w:r w:rsidR="00FD118B" w:rsidRPr="0075273B">
        <w:t>—</w:t>
      </w:r>
      <w:r w:rsidR="00FD118B" w:rsidRPr="0075273B">
        <w:rPr>
          <w:rStyle w:val="CharDivText"/>
        </w:rPr>
        <w:t>Ballot</w:t>
      </w:r>
      <w:r w:rsidR="004E07C8" w:rsidRPr="0075273B">
        <w:rPr>
          <w:rStyle w:val="CharDivText"/>
        </w:rPr>
        <w:t>ing</w:t>
      </w:r>
      <w:bookmarkEnd w:id="25"/>
    </w:p>
    <w:p w:rsidR="008079D4" w:rsidRPr="0075273B" w:rsidRDefault="008079D4" w:rsidP="008079D4">
      <w:pPr>
        <w:pStyle w:val="ActHead4"/>
      </w:pPr>
      <w:bookmarkStart w:id="26" w:name="_Toc483231578"/>
      <w:r w:rsidRPr="0075273B">
        <w:rPr>
          <w:rStyle w:val="CharSubdNo"/>
        </w:rPr>
        <w:t>Subdivision A</w:t>
      </w:r>
      <w:r w:rsidRPr="0075273B">
        <w:t>—</w:t>
      </w:r>
      <w:r w:rsidRPr="0075273B">
        <w:rPr>
          <w:rStyle w:val="CharSubdText"/>
        </w:rPr>
        <w:t>Balloting</w:t>
      </w:r>
      <w:bookmarkEnd w:id="26"/>
    </w:p>
    <w:p w:rsidR="00FD118B" w:rsidRPr="0075273B" w:rsidRDefault="00503965" w:rsidP="00FD118B">
      <w:pPr>
        <w:pStyle w:val="ActHead5"/>
      </w:pPr>
      <w:bookmarkStart w:id="27" w:name="_Toc483231579"/>
      <w:r w:rsidRPr="0075273B">
        <w:rPr>
          <w:rStyle w:val="CharSectno"/>
        </w:rPr>
        <w:t>15</w:t>
      </w:r>
      <w:r w:rsidR="00FD118B" w:rsidRPr="0075273B">
        <w:t xml:space="preserve">  Requirement to conduct ballot</w:t>
      </w:r>
      <w:bookmarkEnd w:id="27"/>
    </w:p>
    <w:p w:rsidR="00FD118B" w:rsidRPr="0075273B" w:rsidRDefault="003B58D0" w:rsidP="00FD118B">
      <w:pPr>
        <w:pStyle w:val="subsection"/>
      </w:pPr>
      <w:r w:rsidRPr="0075273B">
        <w:tab/>
      </w:r>
      <w:r w:rsidR="00AA0770" w:rsidRPr="0075273B">
        <w:tab/>
        <w:t xml:space="preserve">The returning officer for an election must conduct a ballot in accordance with this Subdivision if, </w:t>
      </w:r>
      <w:r w:rsidR="00FD118B" w:rsidRPr="0075273B">
        <w:t>when nominations close, the number of persons nominated exceeds the number of persons to be elected</w:t>
      </w:r>
      <w:r w:rsidR="00AA0770" w:rsidRPr="0075273B">
        <w:t>.</w:t>
      </w:r>
    </w:p>
    <w:p w:rsidR="00AE129F" w:rsidRPr="0075273B" w:rsidRDefault="00503965" w:rsidP="00AE129F">
      <w:pPr>
        <w:pStyle w:val="ActHead5"/>
      </w:pPr>
      <w:bookmarkStart w:id="28" w:name="_Toc483231580"/>
      <w:r w:rsidRPr="0075273B">
        <w:rPr>
          <w:rStyle w:val="CharSectno"/>
        </w:rPr>
        <w:t>16</w:t>
      </w:r>
      <w:r w:rsidR="00AE129F" w:rsidRPr="0075273B">
        <w:t xml:space="preserve">  Ballot</w:t>
      </w:r>
      <w:r w:rsidR="00EB4396" w:rsidRPr="0075273B">
        <w:t xml:space="preserve"> </w:t>
      </w:r>
      <w:r w:rsidR="00AE129F" w:rsidRPr="0075273B">
        <w:t>papers</w:t>
      </w:r>
      <w:bookmarkEnd w:id="28"/>
    </w:p>
    <w:p w:rsidR="00AE129F" w:rsidRPr="0075273B" w:rsidRDefault="00AE129F" w:rsidP="008309C6">
      <w:pPr>
        <w:pStyle w:val="subsection"/>
      </w:pPr>
      <w:r w:rsidRPr="0075273B">
        <w:tab/>
      </w:r>
      <w:r w:rsidR="00A772B6" w:rsidRPr="0075273B">
        <w:t>(1)</w:t>
      </w:r>
      <w:r w:rsidRPr="0075273B">
        <w:tab/>
        <w:t xml:space="preserve">Within 7 days after nominations close </w:t>
      </w:r>
      <w:r w:rsidR="008309C6" w:rsidRPr="0075273B">
        <w:t xml:space="preserve">for </w:t>
      </w:r>
      <w:r w:rsidR="00FD118B" w:rsidRPr="0075273B">
        <w:t>an</w:t>
      </w:r>
      <w:r w:rsidR="008309C6" w:rsidRPr="0075273B">
        <w:t xml:space="preserve"> election </w:t>
      </w:r>
      <w:r w:rsidRPr="0075273B">
        <w:t xml:space="preserve">and at least 14 days before the election, the </w:t>
      </w:r>
      <w:r w:rsidR="00EB4396" w:rsidRPr="0075273B">
        <w:t>r</w:t>
      </w:r>
      <w:r w:rsidRPr="0075273B">
        <w:t xml:space="preserve">eturning </w:t>
      </w:r>
      <w:r w:rsidR="00EB4396" w:rsidRPr="0075273B">
        <w:t>o</w:t>
      </w:r>
      <w:r w:rsidRPr="0075273B">
        <w:t xml:space="preserve">fficer </w:t>
      </w:r>
      <w:r w:rsidR="00EB4396" w:rsidRPr="0075273B">
        <w:t xml:space="preserve">must </w:t>
      </w:r>
      <w:r w:rsidR="008309C6" w:rsidRPr="0075273B">
        <w:t xml:space="preserve">give to each </w:t>
      </w:r>
      <w:r w:rsidR="00EB4396" w:rsidRPr="0075273B">
        <w:t xml:space="preserve">person </w:t>
      </w:r>
      <w:r w:rsidR="00856B8E" w:rsidRPr="0075273B">
        <w:t>who</w:t>
      </w:r>
      <w:r w:rsidR="00C87DD7" w:rsidRPr="0075273B">
        <w:t xml:space="preserve"> is entitled to vote at the </w:t>
      </w:r>
      <w:r w:rsidR="008A584B" w:rsidRPr="0075273B">
        <w:t>election</w:t>
      </w:r>
      <w:r w:rsidRPr="0075273B">
        <w:t>:</w:t>
      </w:r>
    </w:p>
    <w:p w:rsidR="00AE129F" w:rsidRPr="0075273B" w:rsidRDefault="00AE129F" w:rsidP="00AE129F">
      <w:pPr>
        <w:pStyle w:val="paragraph"/>
      </w:pPr>
      <w:r w:rsidRPr="0075273B">
        <w:tab/>
        <w:t>(a)</w:t>
      </w:r>
      <w:r w:rsidRPr="0075273B">
        <w:tab/>
        <w:t>a ballot</w:t>
      </w:r>
      <w:r w:rsidR="008309C6" w:rsidRPr="0075273B">
        <w:t xml:space="preserve"> </w:t>
      </w:r>
      <w:r w:rsidRPr="0075273B">
        <w:t>paper</w:t>
      </w:r>
      <w:r w:rsidR="008309C6" w:rsidRPr="0075273B">
        <w:t>; and</w:t>
      </w:r>
    </w:p>
    <w:p w:rsidR="008309C6" w:rsidRPr="0075273B" w:rsidRDefault="00AE129F" w:rsidP="00AE129F">
      <w:pPr>
        <w:pStyle w:val="paragraph"/>
      </w:pPr>
      <w:r w:rsidRPr="0075273B">
        <w:tab/>
        <w:t>(b)</w:t>
      </w:r>
      <w:r w:rsidRPr="0075273B">
        <w:tab/>
        <w:t>a notice</w:t>
      </w:r>
      <w:r w:rsidR="008309C6" w:rsidRPr="0075273B">
        <w:t>:</w:t>
      </w:r>
    </w:p>
    <w:p w:rsidR="008309C6" w:rsidRPr="0075273B" w:rsidRDefault="008309C6" w:rsidP="008309C6">
      <w:pPr>
        <w:pStyle w:val="paragraphsub"/>
      </w:pPr>
      <w:r w:rsidRPr="0075273B">
        <w:tab/>
        <w:t>(</w:t>
      </w:r>
      <w:proofErr w:type="spellStart"/>
      <w:r w:rsidRPr="0075273B">
        <w:t>i</w:t>
      </w:r>
      <w:proofErr w:type="spellEnd"/>
      <w:r w:rsidRPr="0075273B">
        <w:t>)</w:t>
      </w:r>
      <w:r w:rsidRPr="0075273B">
        <w:tab/>
      </w:r>
      <w:r w:rsidR="00AE129F" w:rsidRPr="0075273B">
        <w:t xml:space="preserve">indicating the manner in which the </w:t>
      </w:r>
      <w:r w:rsidRPr="0075273B">
        <w:t>ballot paper</w:t>
      </w:r>
      <w:r w:rsidR="00AE129F" w:rsidRPr="0075273B">
        <w:t xml:space="preserve"> </w:t>
      </w:r>
      <w:r w:rsidR="008B0090" w:rsidRPr="0075273B">
        <w:t>must</w:t>
      </w:r>
      <w:r w:rsidR="00AE129F" w:rsidRPr="0075273B">
        <w:t xml:space="preserve"> be returned to the </w:t>
      </w:r>
      <w:r w:rsidR="00EB4396" w:rsidRPr="0075273B">
        <w:t>returning o</w:t>
      </w:r>
      <w:r w:rsidR="00AE129F" w:rsidRPr="0075273B">
        <w:t>fficer</w:t>
      </w:r>
      <w:r w:rsidRPr="0075273B">
        <w:t>;</w:t>
      </w:r>
      <w:r w:rsidR="00AE129F" w:rsidRPr="0075273B">
        <w:t xml:space="preserve"> and</w:t>
      </w:r>
    </w:p>
    <w:p w:rsidR="00AE129F" w:rsidRPr="0075273B" w:rsidRDefault="008309C6" w:rsidP="008309C6">
      <w:pPr>
        <w:pStyle w:val="paragraphsub"/>
      </w:pPr>
      <w:r w:rsidRPr="0075273B">
        <w:tab/>
        <w:t>(ii)</w:t>
      </w:r>
      <w:r w:rsidRPr="0075273B">
        <w:tab/>
      </w:r>
      <w:r w:rsidR="00AE129F" w:rsidRPr="0075273B">
        <w:t xml:space="preserve">specifying </w:t>
      </w:r>
      <w:r w:rsidR="008B0090" w:rsidRPr="0075273B">
        <w:t>the</w:t>
      </w:r>
      <w:r w:rsidR="00AE129F" w:rsidRPr="0075273B">
        <w:t xml:space="preserve"> date </w:t>
      </w:r>
      <w:r w:rsidR="008B0090" w:rsidRPr="0075273B">
        <w:t xml:space="preserve">and time </w:t>
      </w:r>
      <w:r w:rsidR="00AE129F" w:rsidRPr="0075273B">
        <w:t>at which the poll closes;</w:t>
      </w:r>
      <w:r w:rsidR="00EB4396" w:rsidRPr="0075273B">
        <w:t xml:space="preserve"> and</w:t>
      </w:r>
    </w:p>
    <w:p w:rsidR="00AE129F" w:rsidRPr="0075273B" w:rsidRDefault="00AE129F" w:rsidP="00AE129F">
      <w:pPr>
        <w:pStyle w:val="paragraph"/>
      </w:pPr>
      <w:r w:rsidRPr="0075273B">
        <w:tab/>
        <w:t>(c)</w:t>
      </w:r>
      <w:r w:rsidRPr="0075273B">
        <w:tab/>
      </w:r>
      <w:r w:rsidR="00EB4396" w:rsidRPr="0075273B">
        <w:t xml:space="preserve">if </w:t>
      </w:r>
      <w:r w:rsidRPr="0075273B">
        <w:t xml:space="preserve">a candidate has, before the close of nominations, supplied to the </w:t>
      </w:r>
      <w:r w:rsidR="00EB4396" w:rsidRPr="0075273B">
        <w:t>r</w:t>
      </w:r>
      <w:r w:rsidRPr="0075273B">
        <w:t xml:space="preserve">eturning </w:t>
      </w:r>
      <w:r w:rsidR="00EB4396" w:rsidRPr="0075273B">
        <w:t>o</w:t>
      </w:r>
      <w:r w:rsidRPr="0075273B">
        <w:t xml:space="preserve">fficer a statement not exceeding 150 words relating to </w:t>
      </w:r>
      <w:r w:rsidR="009A0A51" w:rsidRPr="0075273B">
        <w:t>his or her</w:t>
      </w:r>
      <w:r w:rsidRPr="0075273B">
        <w:t xml:space="preserve"> candida</w:t>
      </w:r>
      <w:r w:rsidR="00A846FD" w:rsidRPr="0075273B">
        <w:t>cy—a copy of that statement.</w:t>
      </w:r>
    </w:p>
    <w:p w:rsidR="002E51BC" w:rsidRPr="0075273B" w:rsidRDefault="00A56C8A" w:rsidP="008B0090">
      <w:pPr>
        <w:pStyle w:val="notetext"/>
      </w:pPr>
      <w:r w:rsidRPr="0075273B">
        <w:t>Note:</w:t>
      </w:r>
      <w:r w:rsidRPr="0075273B">
        <w:tab/>
        <w:t>For the close of nominations</w:t>
      </w:r>
      <w:r w:rsidR="002254CA" w:rsidRPr="0075273B">
        <w:t>, the date of the election and the close of poll,</w:t>
      </w:r>
      <w:r w:rsidR="00A846FD" w:rsidRPr="0075273B">
        <w:t xml:space="preserve"> see section</w:t>
      </w:r>
      <w:r w:rsidR="0075273B" w:rsidRPr="0075273B">
        <w:t> </w:t>
      </w:r>
      <w:r w:rsidR="00503965" w:rsidRPr="0075273B">
        <w:t>11</w:t>
      </w:r>
      <w:r w:rsidR="002E51BC" w:rsidRPr="0075273B">
        <w:t>.</w:t>
      </w:r>
    </w:p>
    <w:p w:rsidR="00A56C8A" w:rsidRPr="0075273B" w:rsidRDefault="00A56C8A" w:rsidP="00A772B6">
      <w:pPr>
        <w:pStyle w:val="subsection"/>
      </w:pPr>
      <w:r w:rsidRPr="0075273B">
        <w:tab/>
        <w:t>(</w:t>
      </w:r>
      <w:r w:rsidR="007B321E" w:rsidRPr="0075273B">
        <w:t>2</w:t>
      </w:r>
      <w:r w:rsidRPr="0075273B">
        <w:t>)</w:t>
      </w:r>
      <w:r w:rsidRPr="0075273B">
        <w:tab/>
        <w:t>A ballot paper</w:t>
      </w:r>
      <w:r w:rsidR="00A846FD" w:rsidRPr="0075273B">
        <w:t xml:space="preserve"> </w:t>
      </w:r>
      <w:r w:rsidRPr="0075273B">
        <w:t>must be in the form set out in Form 2 in Schedule</w:t>
      </w:r>
      <w:r w:rsidR="0075273B" w:rsidRPr="0075273B">
        <w:t> </w:t>
      </w:r>
      <w:r w:rsidRPr="0075273B">
        <w:t>1</w:t>
      </w:r>
      <w:r w:rsidR="007B321E" w:rsidRPr="0075273B">
        <w:t>.</w:t>
      </w:r>
    </w:p>
    <w:p w:rsidR="00A846FD" w:rsidRPr="0075273B" w:rsidRDefault="00A846FD" w:rsidP="00A772B6">
      <w:pPr>
        <w:pStyle w:val="subsection"/>
      </w:pPr>
      <w:r w:rsidRPr="0075273B">
        <w:tab/>
        <w:t>(3)</w:t>
      </w:r>
      <w:r w:rsidRPr="0075273B">
        <w:tab/>
        <w:t>However, a ballot paper in electronic form is not required to include the dire</w:t>
      </w:r>
      <w:r w:rsidR="006E60E5" w:rsidRPr="0075273B">
        <w:t>ction to voter set out in Form 2, but may include such direction to voters as the returning officer considers appropriate</w:t>
      </w:r>
      <w:r w:rsidRPr="0075273B">
        <w:t>.</w:t>
      </w:r>
    </w:p>
    <w:p w:rsidR="00A772B6" w:rsidRPr="0075273B" w:rsidRDefault="007B321E" w:rsidP="00A772B6">
      <w:pPr>
        <w:pStyle w:val="subsection"/>
      </w:pPr>
      <w:r w:rsidRPr="0075273B">
        <w:tab/>
        <w:t>(</w:t>
      </w:r>
      <w:r w:rsidR="00A846FD" w:rsidRPr="0075273B">
        <w:t>4</w:t>
      </w:r>
      <w:r w:rsidR="00A772B6" w:rsidRPr="0075273B">
        <w:t>)</w:t>
      </w:r>
      <w:r w:rsidR="00A772B6" w:rsidRPr="0075273B">
        <w:tab/>
        <w:t>The name</w:t>
      </w:r>
      <w:r w:rsidRPr="0075273B">
        <w:t>s</w:t>
      </w:r>
      <w:r w:rsidR="00A772B6" w:rsidRPr="0075273B">
        <w:t xml:space="preserve"> of the candidates for the election must appear on the ballot paper in an order determined by </w:t>
      </w:r>
      <w:r w:rsidR="008B0090" w:rsidRPr="0075273B">
        <w:t xml:space="preserve">the returning officer by </w:t>
      </w:r>
      <w:r w:rsidR="00A772B6" w:rsidRPr="0075273B">
        <w:t>lot.</w:t>
      </w:r>
    </w:p>
    <w:p w:rsidR="0080045B" w:rsidRPr="0075273B" w:rsidRDefault="0080045B" w:rsidP="0080045B">
      <w:pPr>
        <w:pStyle w:val="SubsectionHead"/>
      </w:pPr>
      <w:r w:rsidRPr="0075273B">
        <w:t>Replacement ballot papers</w:t>
      </w:r>
    </w:p>
    <w:p w:rsidR="0080045B" w:rsidRPr="0075273B" w:rsidRDefault="0080045B" w:rsidP="0080045B">
      <w:pPr>
        <w:pStyle w:val="subsection"/>
      </w:pPr>
      <w:r w:rsidRPr="0075273B">
        <w:tab/>
        <w:t>(5)</w:t>
      </w:r>
      <w:r w:rsidRPr="0075273B">
        <w:tab/>
        <w:t>If a person entitled to vote at an election applies to the returning officer personally for a ballot paper:</w:t>
      </w:r>
    </w:p>
    <w:p w:rsidR="0080045B" w:rsidRPr="0075273B" w:rsidRDefault="0080045B" w:rsidP="0080045B">
      <w:pPr>
        <w:pStyle w:val="paragraph"/>
      </w:pPr>
      <w:r w:rsidRPr="0075273B">
        <w:tab/>
        <w:t>(a)</w:t>
      </w:r>
      <w:r w:rsidRPr="0075273B">
        <w:tab/>
        <w:t xml:space="preserve">after ballot papers for the election have been given under </w:t>
      </w:r>
      <w:r w:rsidR="0075273B" w:rsidRPr="0075273B">
        <w:t>subsection (</w:t>
      </w:r>
      <w:r w:rsidRPr="0075273B">
        <w:t>1); and</w:t>
      </w:r>
    </w:p>
    <w:p w:rsidR="0080045B" w:rsidRPr="0075273B" w:rsidRDefault="0080045B" w:rsidP="0080045B">
      <w:pPr>
        <w:pStyle w:val="paragraph"/>
      </w:pPr>
      <w:r w:rsidRPr="0075273B">
        <w:tab/>
        <w:t>(b)</w:t>
      </w:r>
      <w:r w:rsidRPr="0075273B">
        <w:tab/>
        <w:t>before the close of the poll;</w:t>
      </w:r>
    </w:p>
    <w:p w:rsidR="0080045B" w:rsidRPr="0075273B" w:rsidRDefault="0080045B" w:rsidP="00A602F2">
      <w:pPr>
        <w:pStyle w:val="subsection2"/>
      </w:pPr>
      <w:r w:rsidRPr="0075273B">
        <w:t>the returning officer may give a ballot paper to the person</w:t>
      </w:r>
      <w:r w:rsidR="00A602F2" w:rsidRPr="0075273B">
        <w:t xml:space="preserve"> personally or i</w:t>
      </w:r>
      <w:r w:rsidRPr="0075273B">
        <w:t>n accordance with subsection</w:t>
      </w:r>
      <w:r w:rsidR="0075273B" w:rsidRPr="0075273B">
        <w:t> </w:t>
      </w:r>
      <w:r w:rsidRPr="0075273B">
        <w:t>8(2).</w:t>
      </w:r>
    </w:p>
    <w:p w:rsidR="00AE129F" w:rsidRPr="0075273B" w:rsidRDefault="00503965" w:rsidP="00AE129F">
      <w:pPr>
        <w:pStyle w:val="ActHead5"/>
      </w:pPr>
      <w:bookmarkStart w:id="29" w:name="_Toc483231581"/>
      <w:r w:rsidRPr="0075273B">
        <w:rPr>
          <w:rStyle w:val="CharSectno"/>
        </w:rPr>
        <w:t>17</w:t>
      </w:r>
      <w:r w:rsidR="00AE129F" w:rsidRPr="0075273B">
        <w:t xml:space="preserve">  Manner of voting</w:t>
      </w:r>
      <w:bookmarkEnd w:id="29"/>
    </w:p>
    <w:p w:rsidR="00F0469F" w:rsidRPr="0075273B" w:rsidRDefault="00EB4396" w:rsidP="00F0469F">
      <w:pPr>
        <w:pStyle w:val="subsection"/>
      </w:pPr>
      <w:r w:rsidRPr="0075273B">
        <w:tab/>
      </w:r>
      <w:r w:rsidRPr="0075273B">
        <w:tab/>
        <w:t xml:space="preserve">Each voter </w:t>
      </w:r>
      <w:r w:rsidR="004A13FB" w:rsidRPr="0075273B">
        <w:t xml:space="preserve">in an election </w:t>
      </w:r>
      <w:r w:rsidRPr="0075273B">
        <w:t>must</w:t>
      </w:r>
      <w:r w:rsidR="006E60E5" w:rsidRPr="0075273B">
        <w:t>:</w:t>
      </w:r>
    </w:p>
    <w:p w:rsidR="00EB4396" w:rsidRPr="0075273B" w:rsidRDefault="00F0469F" w:rsidP="00F0469F">
      <w:pPr>
        <w:pStyle w:val="paragraph"/>
      </w:pPr>
      <w:r w:rsidRPr="0075273B">
        <w:tab/>
        <w:t>(a)</w:t>
      </w:r>
      <w:r w:rsidRPr="0075273B">
        <w:tab/>
      </w:r>
      <w:r w:rsidR="00AE129F" w:rsidRPr="0075273B">
        <w:t xml:space="preserve">record his </w:t>
      </w:r>
      <w:r w:rsidR="00EB4396" w:rsidRPr="0075273B">
        <w:t xml:space="preserve">or her </w:t>
      </w:r>
      <w:r w:rsidR="00AE129F" w:rsidRPr="0075273B">
        <w:t xml:space="preserve">vote by inserting on the </w:t>
      </w:r>
      <w:r w:rsidR="008309C6" w:rsidRPr="0075273B">
        <w:t>ballot paper</w:t>
      </w:r>
      <w:r w:rsidR="008079D4" w:rsidRPr="0075273B">
        <w:t>,</w:t>
      </w:r>
      <w:r w:rsidR="00AE129F" w:rsidRPr="0075273B">
        <w:t xml:space="preserve"> next to the names of so many candidates as he </w:t>
      </w:r>
      <w:r w:rsidR="00EB4396" w:rsidRPr="0075273B">
        <w:t xml:space="preserve">or she </w:t>
      </w:r>
      <w:r w:rsidR="00AE129F" w:rsidRPr="0075273B">
        <w:t xml:space="preserve">wishes to vote for, numbers in cardinal order commencing with 1 indicating the order of his </w:t>
      </w:r>
      <w:r w:rsidR="00EB4396" w:rsidRPr="0075273B">
        <w:t xml:space="preserve">or her </w:t>
      </w:r>
      <w:r w:rsidR="00AE129F" w:rsidRPr="0075273B">
        <w:t>preference for the candidates</w:t>
      </w:r>
      <w:r w:rsidR="00EB4396" w:rsidRPr="0075273B">
        <w:t>;</w:t>
      </w:r>
      <w:r w:rsidR="00AE129F" w:rsidRPr="0075273B">
        <w:t xml:space="preserve"> and</w:t>
      </w:r>
    </w:p>
    <w:p w:rsidR="00AE129F" w:rsidRPr="0075273B" w:rsidRDefault="00EB4396" w:rsidP="00AE129F">
      <w:pPr>
        <w:pStyle w:val="paragraph"/>
      </w:pPr>
      <w:r w:rsidRPr="0075273B">
        <w:tab/>
        <w:t>(</w:t>
      </w:r>
      <w:r w:rsidR="00F0469F" w:rsidRPr="0075273B">
        <w:t>b</w:t>
      </w:r>
      <w:r w:rsidRPr="0075273B">
        <w:t>)</w:t>
      </w:r>
      <w:r w:rsidRPr="0075273B">
        <w:tab/>
      </w:r>
      <w:r w:rsidR="002254CA" w:rsidRPr="0075273B">
        <w:t xml:space="preserve">return </w:t>
      </w:r>
      <w:r w:rsidR="00AE129F" w:rsidRPr="0075273B">
        <w:t xml:space="preserve">the </w:t>
      </w:r>
      <w:r w:rsidR="008309C6" w:rsidRPr="0075273B">
        <w:t>ballot paper</w:t>
      </w:r>
      <w:r w:rsidR="00AE129F" w:rsidRPr="0075273B">
        <w:t xml:space="preserve"> to the </w:t>
      </w:r>
      <w:r w:rsidRPr="0075273B">
        <w:t>r</w:t>
      </w:r>
      <w:r w:rsidR="00AE129F" w:rsidRPr="0075273B">
        <w:t xml:space="preserve">eturning </w:t>
      </w:r>
      <w:r w:rsidRPr="0075273B">
        <w:t>o</w:t>
      </w:r>
      <w:r w:rsidR="00AE129F" w:rsidRPr="0075273B">
        <w:t>fficer by the close of the poll.</w:t>
      </w:r>
    </w:p>
    <w:p w:rsidR="004A13FB" w:rsidRPr="0075273B" w:rsidRDefault="004A13FB" w:rsidP="004A13FB">
      <w:pPr>
        <w:pStyle w:val="notetext"/>
      </w:pPr>
      <w:r w:rsidRPr="0075273B">
        <w:t>Note:</w:t>
      </w:r>
      <w:r w:rsidRPr="0075273B">
        <w:tab/>
        <w:t xml:space="preserve">For the close of the poll, see </w:t>
      </w:r>
      <w:r w:rsidR="00AA0770" w:rsidRPr="0075273B">
        <w:t>section</w:t>
      </w:r>
      <w:r w:rsidR="0075273B" w:rsidRPr="0075273B">
        <w:t> </w:t>
      </w:r>
      <w:r w:rsidR="00503965" w:rsidRPr="0075273B">
        <w:t>11</w:t>
      </w:r>
      <w:r w:rsidRPr="0075273B">
        <w:t>.</w:t>
      </w:r>
    </w:p>
    <w:p w:rsidR="00785894" w:rsidRPr="0075273B" w:rsidRDefault="00503965" w:rsidP="00785894">
      <w:pPr>
        <w:pStyle w:val="ActHead5"/>
      </w:pPr>
      <w:bookmarkStart w:id="30" w:name="_Toc483231582"/>
      <w:r w:rsidRPr="0075273B">
        <w:rPr>
          <w:rStyle w:val="CharSectno"/>
        </w:rPr>
        <w:t>18</w:t>
      </w:r>
      <w:r w:rsidR="00785894" w:rsidRPr="0075273B">
        <w:t xml:space="preserve">  Ineligible votes not to be accepted</w:t>
      </w:r>
      <w:bookmarkEnd w:id="30"/>
    </w:p>
    <w:p w:rsidR="00785894" w:rsidRPr="0075273B" w:rsidRDefault="00785894" w:rsidP="00785894">
      <w:pPr>
        <w:pStyle w:val="subsection"/>
      </w:pPr>
      <w:r w:rsidRPr="0075273B">
        <w:tab/>
      </w:r>
      <w:r w:rsidRPr="0075273B">
        <w:tab/>
        <w:t xml:space="preserve">The returning officer for an election must not accept a </w:t>
      </w:r>
      <w:r w:rsidR="002254CA" w:rsidRPr="0075273B">
        <w:t xml:space="preserve">ballot paper </w:t>
      </w:r>
      <w:r w:rsidRPr="0075273B">
        <w:t>unless the returning officer is satisfied that</w:t>
      </w:r>
      <w:r w:rsidR="002254CA" w:rsidRPr="0075273B">
        <w:t xml:space="preserve"> the voter</w:t>
      </w:r>
      <w:r w:rsidRPr="0075273B">
        <w:t>:</w:t>
      </w:r>
    </w:p>
    <w:p w:rsidR="00785894" w:rsidRPr="0075273B" w:rsidRDefault="00785894" w:rsidP="00785894">
      <w:pPr>
        <w:pStyle w:val="paragraph"/>
      </w:pPr>
      <w:r w:rsidRPr="0075273B">
        <w:tab/>
        <w:t>(a)</w:t>
      </w:r>
      <w:r w:rsidRPr="0075273B">
        <w:tab/>
        <w:t>is entitled to vote at the election; and</w:t>
      </w:r>
    </w:p>
    <w:p w:rsidR="00785894" w:rsidRPr="0075273B" w:rsidRDefault="00785894" w:rsidP="00785894">
      <w:pPr>
        <w:pStyle w:val="paragraph"/>
      </w:pPr>
      <w:r w:rsidRPr="0075273B">
        <w:tab/>
        <w:t>(b)</w:t>
      </w:r>
      <w:r w:rsidRPr="0075273B">
        <w:tab/>
        <w:t>has voted only once in the election.</w:t>
      </w:r>
    </w:p>
    <w:p w:rsidR="008079D4" w:rsidRPr="0075273B" w:rsidRDefault="008079D4" w:rsidP="008079D4">
      <w:pPr>
        <w:pStyle w:val="ActHead4"/>
      </w:pPr>
      <w:bookmarkStart w:id="31" w:name="_Toc483231583"/>
      <w:r w:rsidRPr="0075273B">
        <w:rPr>
          <w:rStyle w:val="CharSubdNo"/>
        </w:rPr>
        <w:t>Subdivision B</w:t>
      </w:r>
      <w:r w:rsidRPr="0075273B">
        <w:t>—</w:t>
      </w:r>
      <w:r w:rsidRPr="0075273B">
        <w:rPr>
          <w:rStyle w:val="CharSubdText"/>
        </w:rPr>
        <w:t>Scrutiny</w:t>
      </w:r>
      <w:bookmarkEnd w:id="31"/>
    </w:p>
    <w:p w:rsidR="00AE129F" w:rsidRPr="0075273B" w:rsidRDefault="00503965" w:rsidP="00AE129F">
      <w:pPr>
        <w:pStyle w:val="ActHead5"/>
      </w:pPr>
      <w:bookmarkStart w:id="32" w:name="_Toc483231584"/>
      <w:r w:rsidRPr="0075273B">
        <w:rPr>
          <w:rStyle w:val="CharSectno"/>
        </w:rPr>
        <w:t>19</w:t>
      </w:r>
      <w:r w:rsidR="00AE129F" w:rsidRPr="0075273B">
        <w:t xml:space="preserve">  Scrutiny</w:t>
      </w:r>
      <w:bookmarkEnd w:id="32"/>
    </w:p>
    <w:p w:rsidR="00AE129F" w:rsidRPr="0075273B" w:rsidRDefault="00AE129F" w:rsidP="00AE129F">
      <w:pPr>
        <w:pStyle w:val="subsection"/>
      </w:pPr>
      <w:r w:rsidRPr="0075273B">
        <w:tab/>
      </w:r>
      <w:r w:rsidRPr="0075273B">
        <w:tab/>
        <w:t xml:space="preserve">The result of the poll </w:t>
      </w:r>
      <w:r w:rsidR="00234F9E" w:rsidRPr="0075273B">
        <w:t xml:space="preserve">for an election </w:t>
      </w:r>
      <w:r w:rsidR="00EB4396" w:rsidRPr="0075273B">
        <w:t xml:space="preserve">must </w:t>
      </w:r>
      <w:r w:rsidRPr="0075273B">
        <w:t>be ascertained by scrutiny.</w:t>
      </w:r>
    </w:p>
    <w:p w:rsidR="00AE129F" w:rsidRPr="0075273B" w:rsidRDefault="00503965" w:rsidP="00AE129F">
      <w:pPr>
        <w:pStyle w:val="ActHead5"/>
      </w:pPr>
      <w:bookmarkStart w:id="33" w:name="_Toc483231585"/>
      <w:r w:rsidRPr="0075273B">
        <w:rPr>
          <w:rStyle w:val="CharSectno"/>
        </w:rPr>
        <w:t>20</w:t>
      </w:r>
      <w:r w:rsidR="00AE129F" w:rsidRPr="0075273B">
        <w:t xml:space="preserve">  Scrutineers</w:t>
      </w:r>
      <w:bookmarkEnd w:id="33"/>
    </w:p>
    <w:p w:rsidR="00AE129F" w:rsidRPr="0075273B" w:rsidRDefault="00AE129F" w:rsidP="00AE129F">
      <w:pPr>
        <w:pStyle w:val="subsection"/>
      </w:pPr>
      <w:r w:rsidRPr="0075273B">
        <w:tab/>
        <w:t>(1)</w:t>
      </w:r>
      <w:r w:rsidRPr="0075273B">
        <w:tab/>
        <w:t>A candidate</w:t>
      </w:r>
      <w:r w:rsidR="00234F9E" w:rsidRPr="0075273B">
        <w:t xml:space="preserve"> at an election</w:t>
      </w:r>
      <w:r w:rsidRPr="0075273B">
        <w:t xml:space="preserve"> may appoint a scrutineer to represent </w:t>
      </w:r>
      <w:r w:rsidR="009A0A51" w:rsidRPr="0075273B">
        <w:t>him or her</w:t>
      </w:r>
      <w:r w:rsidRPr="0075273B">
        <w:t xml:space="preserve"> at the scrutiny.</w:t>
      </w:r>
    </w:p>
    <w:p w:rsidR="00EB4396" w:rsidRPr="0075273B" w:rsidRDefault="00AE129F" w:rsidP="00AE129F">
      <w:pPr>
        <w:pStyle w:val="subsection"/>
      </w:pPr>
      <w:r w:rsidRPr="0075273B">
        <w:tab/>
        <w:t>(2)</w:t>
      </w:r>
      <w:r w:rsidRPr="0075273B">
        <w:tab/>
        <w:t xml:space="preserve">The appointment of a scrutineer to represent a candidate </w:t>
      </w:r>
      <w:r w:rsidR="00EB4396" w:rsidRPr="0075273B">
        <w:t xml:space="preserve">must </w:t>
      </w:r>
      <w:r w:rsidRPr="0075273B">
        <w:t>be made by notice in writing</w:t>
      </w:r>
      <w:r w:rsidR="00EB4396" w:rsidRPr="0075273B">
        <w:t>:</w:t>
      </w:r>
    </w:p>
    <w:p w:rsidR="00EB4396" w:rsidRPr="0075273B" w:rsidRDefault="00EB4396" w:rsidP="00EB4396">
      <w:pPr>
        <w:pStyle w:val="paragraph"/>
      </w:pPr>
      <w:r w:rsidRPr="0075273B">
        <w:tab/>
        <w:t>(a)</w:t>
      </w:r>
      <w:r w:rsidRPr="0075273B">
        <w:tab/>
      </w:r>
      <w:r w:rsidR="00AE129F" w:rsidRPr="0075273B">
        <w:t>signed by the candidate</w:t>
      </w:r>
      <w:r w:rsidRPr="0075273B">
        <w:t>;</w:t>
      </w:r>
      <w:r w:rsidR="00AE129F" w:rsidRPr="0075273B">
        <w:t xml:space="preserve"> and</w:t>
      </w:r>
    </w:p>
    <w:p w:rsidR="00AE129F" w:rsidRPr="0075273B" w:rsidRDefault="00EB4396" w:rsidP="00EB4396">
      <w:pPr>
        <w:pStyle w:val="paragraph"/>
      </w:pPr>
      <w:r w:rsidRPr="0075273B">
        <w:tab/>
        <w:t>(b)</w:t>
      </w:r>
      <w:r w:rsidRPr="0075273B">
        <w:tab/>
      </w:r>
      <w:r w:rsidR="00AE129F" w:rsidRPr="0075273B">
        <w:t xml:space="preserve">given to the </w:t>
      </w:r>
      <w:r w:rsidRPr="0075273B">
        <w:t>r</w:t>
      </w:r>
      <w:r w:rsidR="00AE129F" w:rsidRPr="0075273B">
        <w:t xml:space="preserve">eturning </w:t>
      </w:r>
      <w:r w:rsidRPr="0075273B">
        <w:t>o</w:t>
      </w:r>
      <w:r w:rsidR="00AE129F" w:rsidRPr="0075273B">
        <w:t>fficer before the scrutiny.</w:t>
      </w:r>
    </w:p>
    <w:p w:rsidR="00AE129F" w:rsidRPr="0075273B" w:rsidRDefault="00503965" w:rsidP="00AE129F">
      <w:pPr>
        <w:pStyle w:val="ActHead5"/>
      </w:pPr>
      <w:bookmarkStart w:id="34" w:name="_Toc483231586"/>
      <w:r w:rsidRPr="0075273B">
        <w:rPr>
          <w:rStyle w:val="CharSectno"/>
        </w:rPr>
        <w:t>21</w:t>
      </w:r>
      <w:r w:rsidR="00AE129F" w:rsidRPr="0075273B">
        <w:t xml:space="preserve">  Objections to ballot</w:t>
      </w:r>
      <w:r w:rsidR="00EB4396" w:rsidRPr="0075273B">
        <w:t xml:space="preserve"> </w:t>
      </w:r>
      <w:r w:rsidR="00AE129F" w:rsidRPr="0075273B">
        <w:t>papers</w:t>
      </w:r>
      <w:bookmarkEnd w:id="34"/>
    </w:p>
    <w:p w:rsidR="00AE129F" w:rsidRPr="0075273B" w:rsidRDefault="00AE129F" w:rsidP="00A846FD">
      <w:pPr>
        <w:pStyle w:val="subsection"/>
      </w:pPr>
      <w:r w:rsidRPr="0075273B">
        <w:tab/>
        <w:t>(1)</w:t>
      </w:r>
      <w:r w:rsidRPr="0075273B">
        <w:tab/>
        <w:t>If a scrutineer objects to a ballot</w:t>
      </w:r>
      <w:r w:rsidR="00EB4396" w:rsidRPr="0075273B">
        <w:t xml:space="preserve"> </w:t>
      </w:r>
      <w:r w:rsidRPr="0075273B">
        <w:t>paper</w:t>
      </w:r>
      <w:r w:rsidR="00234F9E" w:rsidRPr="0075273B">
        <w:t xml:space="preserve"> in an election</w:t>
      </w:r>
      <w:r w:rsidRPr="0075273B">
        <w:t xml:space="preserve"> as being informal, the </w:t>
      </w:r>
      <w:r w:rsidR="00EB4396" w:rsidRPr="0075273B">
        <w:t>returning o</w:t>
      </w:r>
      <w:r w:rsidRPr="0075273B">
        <w:t xml:space="preserve">fficer </w:t>
      </w:r>
      <w:r w:rsidR="00EB4396" w:rsidRPr="0075273B">
        <w:t>must</w:t>
      </w:r>
      <w:r w:rsidR="00A846FD" w:rsidRPr="0075273B">
        <w:t xml:space="preserve"> </w:t>
      </w:r>
      <w:r w:rsidR="00087E10" w:rsidRPr="0075273B">
        <w:t>decide whether to admit or reject the ballot paper</w:t>
      </w:r>
      <w:r w:rsidRPr="0075273B">
        <w:t>.</w:t>
      </w:r>
    </w:p>
    <w:p w:rsidR="00AE129F" w:rsidRPr="0075273B" w:rsidRDefault="00AE129F" w:rsidP="00AE129F">
      <w:pPr>
        <w:pStyle w:val="subsection"/>
      </w:pPr>
      <w:r w:rsidRPr="0075273B">
        <w:tab/>
        <w:t>(2)</w:t>
      </w:r>
      <w:r w:rsidRPr="0075273B">
        <w:tab/>
      </w:r>
      <w:r w:rsidR="00784226" w:rsidRPr="0075273B">
        <w:t xml:space="preserve">This section does not </w:t>
      </w:r>
      <w:r w:rsidRPr="0075273B">
        <w:t xml:space="preserve">prevent the </w:t>
      </w:r>
      <w:r w:rsidR="00EB4396" w:rsidRPr="0075273B">
        <w:t>r</w:t>
      </w:r>
      <w:r w:rsidRPr="0075273B">
        <w:t xml:space="preserve">eturning </w:t>
      </w:r>
      <w:r w:rsidR="00EB4396" w:rsidRPr="0075273B">
        <w:t>o</w:t>
      </w:r>
      <w:r w:rsidRPr="0075273B">
        <w:t>fficer from rejecting any ballot</w:t>
      </w:r>
      <w:r w:rsidR="00EB4396" w:rsidRPr="0075273B">
        <w:t xml:space="preserve"> p</w:t>
      </w:r>
      <w:r w:rsidRPr="0075273B">
        <w:t>aper as being informal</w:t>
      </w:r>
      <w:r w:rsidR="00784226" w:rsidRPr="0075273B">
        <w:t xml:space="preserve">, even if the ballot paper </w:t>
      </w:r>
      <w:r w:rsidRPr="0075273B">
        <w:t>is not objected to.</w:t>
      </w:r>
    </w:p>
    <w:p w:rsidR="00AE129F" w:rsidRPr="0075273B" w:rsidRDefault="00503965" w:rsidP="00AE129F">
      <w:pPr>
        <w:pStyle w:val="ActHead5"/>
      </w:pPr>
      <w:bookmarkStart w:id="35" w:name="_Toc483231587"/>
      <w:r w:rsidRPr="0075273B">
        <w:rPr>
          <w:rStyle w:val="CharSectno"/>
        </w:rPr>
        <w:t>22</w:t>
      </w:r>
      <w:r w:rsidR="00AE129F" w:rsidRPr="0075273B">
        <w:t xml:space="preserve">  Informal ballot</w:t>
      </w:r>
      <w:r w:rsidR="00EB4396" w:rsidRPr="0075273B">
        <w:t xml:space="preserve"> </w:t>
      </w:r>
      <w:r w:rsidR="00AE129F" w:rsidRPr="0075273B">
        <w:t>papers</w:t>
      </w:r>
      <w:bookmarkEnd w:id="35"/>
    </w:p>
    <w:p w:rsidR="00AE129F" w:rsidRPr="0075273B" w:rsidRDefault="00AE129F" w:rsidP="00AE129F">
      <w:pPr>
        <w:pStyle w:val="subsection"/>
      </w:pPr>
      <w:r w:rsidRPr="0075273B">
        <w:tab/>
        <w:t>(1)</w:t>
      </w:r>
      <w:r w:rsidRPr="0075273B">
        <w:tab/>
        <w:t>A ballot</w:t>
      </w:r>
      <w:r w:rsidR="00EB4396" w:rsidRPr="0075273B">
        <w:t xml:space="preserve"> </w:t>
      </w:r>
      <w:r w:rsidRPr="0075273B">
        <w:t>paper</w:t>
      </w:r>
      <w:r w:rsidR="00234F9E" w:rsidRPr="0075273B">
        <w:t xml:space="preserve"> in an election</w:t>
      </w:r>
      <w:r w:rsidRPr="0075273B">
        <w:t xml:space="preserve"> </w:t>
      </w:r>
      <w:r w:rsidR="00EB4396" w:rsidRPr="0075273B">
        <w:t>is</w:t>
      </w:r>
      <w:r w:rsidRPr="0075273B">
        <w:t xml:space="preserve"> informal if:</w:t>
      </w:r>
    </w:p>
    <w:p w:rsidR="00AE129F" w:rsidRPr="0075273B" w:rsidRDefault="00AE129F" w:rsidP="00AE129F">
      <w:pPr>
        <w:pStyle w:val="paragraph"/>
      </w:pPr>
      <w:r w:rsidRPr="0075273B">
        <w:tab/>
        <w:t>(a)</w:t>
      </w:r>
      <w:r w:rsidRPr="0075273B">
        <w:tab/>
        <w:t>it does not indicate</w:t>
      </w:r>
      <w:r w:rsidR="00A846FD" w:rsidRPr="0075273B">
        <w:t xml:space="preserve"> </w:t>
      </w:r>
      <w:r w:rsidRPr="0075273B">
        <w:t>the voter</w:t>
      </w:r>
      <w:r w:rsidR="00D53E17" w:rsidRPr="0075273B">
        <w:t>’</w:t>
      </w:r>
      <w:r w:rsidRPr="0075273B">
        <w:t>s first preference for a candidate; or</w:t>
      </w:r>
    </w:p>
    <w:p w:rsidR="00AE129F" w:rsidRPr="0075273B" w:rsidRDefault="00AE129F" w:rsidP="00AE129F">
      <w:pPr>
        <w:pStyle w:val="paragraph"/>
      </w:pPr>
      <w:r w:rsidRPr="0075273B">
        <w:tab/>
        <w:t>(b)</w:t>
      </w:r>
      <w:r w:rsidRPr="0075273B">
        <w:tab/>
        <w:t>it purports to indicate the voter</w:t>
      </w:r>
      <w:r w:rsidR="00D53E17" w:rsidRPr="0075273B">
        <w:t>’</w:t>
      </w:r>
      <w:r w:rsidRPr="0075273B">
        <w:t>s first preference for 2 or more candidates.</w:t>
      </w:r>
    </w:p>
    <w:p w:rsidR="00AE129F" w:rsidRPr="0075273B" w:rsidRDefault="00AE129F" w:rsidP="00AE129F">
      <w:pPr>
        <w:pStyle w:val="subsection"/>
      </w:pPr>
      <w:r w:rsidRPr="0075273B">
        <w:tab/>
        <w:t>(2)</w:t>
      </w:r>
      <w:r w:rsidRPr="0075273B">
        <w:tab/>
        <w:t>A ballot</w:t>
      </w:r>
      <w:r w:rsidR="00EB4396" w:rsidRPr="0075273B">
        <w:t xml:space="preserve"> </w:t>
      </w:r>
      <w:r w:rsidRPr="0075273B">
        <w:t>paper is not informal by reason only that:</w:t>
      </w:r>
    </w:p>
    <w:p w:rsidR="00AE129F" w:rsidRPr="0075273B" w:rsidRDefault="00AE129F" w:rsidP="00AE129F">
      <w:pPr>
        <w:pStyle w:val="paragraph"/>
      </w:pPr>
      <w:r w:rsidRPr="0075273B">
        <w:tab/>
        <w:t>(a)</w:t>
      </w:r>
      <w:r w:rsidRPr="0075273B">
        <w:tab/>
        <w:t>the same number has been indicated opposite the names of more than one candidate, in the order of the voter</w:t>
      </w:r>
      <w:r w:rsidR="00D53E17" w:rsidRPr="0075273B">
        <w:t>’</w:t>
      </w:r>
      <w:r w:rsidRPr="0075273B">
        <w:t xml:space="preserve">s preference, after </w:t>
      </w:r>
      <w:r w:rsidR="00087E10" w:rsidRPr="0075273B">
        <w:t>the voter</w:t>
      </w:r>
      <w:r w:rsidR="00D53E17" w:rsidRPr="0075273B">
        <w:t>’</w:t>
      </w:r>
      <w:r w:rsidR="00087E10" w:rsidRPr="0075273B">
        <w:t>s</w:t>
      </w:r>
      <w:r w:rsidR="00EB4396" w:rsidRPr="0075273B">
        <w:t xml:space="preserve"> </w:t>
      </w:r>
      <w:r w:rsidRPr="0075273B">
        <w:t>first preference; or</w:t>
      </w:r>
    </w:p>
    <w:p w:rsidR="00AE129F" w:rsidRPr="0075273B" w:rsidRDefault="00AE129F" w:rsidP="00AE129F">
      <w:pPr>
        <w:pStyle w:val="paragraph"/>
      </w:pPr>
      <w:r w:rsidRPr="0075273B">
        <w:tab/>
        <w:t>(b)</w:t>
      </w:r>
      <w:r w:rsidRPr="0075273B">
        <w:tab/>
        <w:t>a number has been omitted in the numerical sequence in the voter</w:t>
      </w:r>
      <w:r w:rsidR="00D53E17" w:rsidRPr="0075273B">
        <w:t>’</w:t>
      </w:r>
      <w:r w:rsidRPr="0075273B">
        <w:t xml:space="preserve">s preference after his </w:t>
      </w:r>
      <w:r w:rsidR="00EB4396" w:rsidRPr="0075273B">
        <w:t xml:space="preserve">or her </w:t>
      </w:r>
      <w:r w:rsidRPr="0075273B">
        <w:t>first preference;</w:t>
      </w:r>
    </w:p>
    <w:p w:rsidR="00087E10" w:rsidRPr="0075273B" w:rsidRDefault="00AE129F" w:rsidP="00AE129F">
      <w:pPr>
        <w:pStyle w:val="subsection2"/>
      </w:pPr>
      <w:r w:rsidRPr="0075273B">
        <w:t>but the ballot</w:t>
      </w:r>
      <w:r w:rsidR="00EB4396" w:rsidRPr="0075273B">
        <w:t xml:space="preserve"> </w:t>
      </w:r>
      <w:r w:rsidRPr="0075273B">
        <w:t xml:space="preserve">paper </w:t>
      </w:r>
      <w:r w:rsidR="00EB4396" w:rsidRPr="0075273B">
        <w:t xml:space="preserve">must </w:t>
      </w:r>
      <w:r w:rsidRPr="0075273B">
        <w:t>be treated as if</w:t>
      </w:r>
      <w:r w:rsidR="00087E10" w:rsidRPr="0075273B">
        <w:t>:</w:t>
      </w:r>
    </w:p>
    <w:p w:rsidR="00087E10" w:rsidRPr="0075273B" w:rsidRDefault="00087E10" w:rsidP="00087E10">
      <w:pPr>
        <w:pStyle w:val="paragraph"/>
      </w:pPr>
      <w:r w:rsidRPr="0075273B">
        <w:tab/>
        <w:t>(c)</w:t>
      </w:r>
      <w:r w:rsidRPr="0075273B">
        <w:tab/>
      </w:r>
      <w:r w:rsidR="00AE129F" w:rsidRPr="0075273B">
        <w:t>the numbers so repeated</w:t>
      </w:r>
      <w:r w:rsidRPr="0075273B">
        <w:t>,</w:t>
      </w:r>
      <w:r w:rsidR="00AE129F" w:rsidRPr="0075273B">
        <w:t xml:space="preserve"> and any higher number</w:t>
      </w:r>
      <w:r w:rsidRPr="0075273B">
        <w:t>,</w:t>
      </w:r>
      <w:r w:rsidR="00AE129F" w:rsidRPr="0075273B">
        <w:t xml:space="preserve"> had not been placed on the </w:t>
      </w:r>
      <w:r w:rsidR="008309C6" w:rsidRPr="0075273B">
        <w:t>ballot paper</w:t>
      </w:r>
      <w:r w:rsidRPr="0075273B">
        <w:t>;</w:t>
      </w:r>
      <w:r w:rsidR="00AE129F" w:rsidRPr="0075273B">
        <w:t xml:space="preserve"> or</w:t>
      </w:r>
    </w:p>
    <w:p w:rsidR="00087E10" w:rsidRPr="0075273B" w:rsidRDefault="00087E10" w:rsidP="00087E10">
      <w:pPr>
        <w:pStyle w:val="paragraph"/>
      </w:pPr>
      <w:r w:rsidRPr="0075273B">
        <w:tab/>
        <w:t>(d)</w:t>
      </w:r>
      <w:r w:rsidRPr="0075273B">
        <w:tab/>
      </w:r>
      <w:r w:rsidR="00AE129F" w:rsidRPr="0075273B">
        <w:t xml:space="preserve">any number higher than the number so omitted had not been placed on the </w:t>
      </w:r>
      <w:r w:rsidR="008309C6" w:rsidRPr="0075273B">
        <w:t>ballot paper</w:t>
      </w:r>
      <w:r w:rsidR="003B58D0" w:rsidRPr="0075273B">
        <w:t>.</w:t>
      </w:r>
    </w:p>
    <w:p w:rsidR="00AE129F" w:rsidRPr="0075273B" w:rsidRDefault="00503965" w:rsidP="00AE129F">
      <w:pPr>
        <w:pStyle w:val="ActHead5"/>
      </w:pPr>
      <w:bookmarkStart w:id="36" w:name="_Toc483231588"/>
      <w:r w:rsidRPr="0075273B">
        <w:rPr>
          <w:rStyle w:val="CharSectno"/>
        </w:rPr>
        <w:t>23</w:t>
      </w:r>
      <w:r w:rsidR="00AE129F" w:rsidRPr="0075273B">
        <w:t xml:space="preserve">  Conduct of scrutiny</w:t>
      </w:r>
      <w:bookmarkEnd w:id="36"/>
    </w:p>
    <w:p w:rsidR="00AE129F" w:rsidRPr="0075273B" w:rsidRDefault="00EB4396" w:rsidP="00AE129F">
      <w:pPr>
        <w:pStyle w:val="subsection"/>
      </w:pPr>
      <w:r w:rsidRPr="0075273B">
        <w:tab/>
        <w:t>(1)</w:t>
      </w:r>
      <w:r w:rsidRPr="0075273B">
        <w:tab/>
        <w:t xml:space="preserve">The scrutiny </w:t>
      </w:r>
      <w:r w:rsidR="00234F9E" w:rsidRPr="0075273B">
        <w:t xml:space="preserve">of a poll of an election </w:t>
      </w:r>
      <w:r w:rsidRPr="0075273B">
        <w:t>must</w:t>
      </w:r>
      <w:r w:rsidR="00AE129F" w:rsidRPr="0075273B">
        <w:t xml:space="preserve"> be con</w:t>
      </w:r>
      <w:r w:rsidR="00087E10" w:rsidRPr="0075273B">
        <w:t>ducted in the following way</w:t>
      </w:r>
      <w:r w:rsidR="00AE129F" w:rsidRPr="0075273B">
        <w:t>:</w:t>
      </w:r>
    </w:p>
    <w:p w:rsidR="00AE129F" w:rsidRPr="0075273B" w:rsidRDefault="00EB4396" w:rsidP="00AE129F">
      <w:pPr>
        <w:pStyle w:val="paragraph"/>
      </w:pPr>
      <w:r w:rsidRPr="0075273B">
        <w:tab/>
        <w:t>(a)</w:t>
      </w:r>
      <w:r w:rsidRPr="0075273B">
        <w:tab/>
        <w:t>it must</w:t>
      </w:r>
      <w:r w:rsidR="00AE129F" w:rsidRPr="0075273B">
        <w:t xml:space="preserve"> commence as soon as practicable after the clos</w:t>
      </w:r>
      <w:r w:rsidR="00B44688" w:rsidRPr="0075273B">
        <w:t>e</w:t>
      </w:r>
      <w:r w:rsidR="00AE129F" w:rsidRPr="0075273B">
        <w:t xml:space="preserve"> of the poll;</w:t>
      </w:r>
    </w:p>
    <w:p w:rsidR="00AE129F" w:rsidRPr="0075273B" w:rsidRDefault="00AE129F" w:rsidP="00AE129F">
      <w:pPr>
        <w:pStyle w:val="paragraph"/>
      </w:pPr>
      <w:r w:rsidRPr="0075273B">
        <w:tab/>
        <w:t>(b)</w:t>
      </w:r>
      <w:r w:rsidRPr="0075273B">
        <w:tab/>
        <w:t>all scrutineers and any pe</w:t>
      </w:r>
      <w:r w:rsidR="00EB4396" w:rsidRPr="0075273B">
        <w:t>rsons</w:t>
      </w:r>
      <w:r w:rsidRPr="0075273B">
        <w:t xml:space="preserve"> approved by the </w:t>
      </w:r>
      <w:r w:rsidR="00EB4396" w:rsidRPr="0075273B">
        <w:t>r</w:t>
      </w:r>
      <w:r w:rsidRPr="0075273B">
        <w:t xml:space="preserve">eturning </w:t>
      </w:r>
      <w:r w:rsidR="00EB4396" w:rsidRPr="0075273B">
        <w:t>o</w:t>
      </w:r>
      <w:r w:rsidRPr="0075273B">
        <w:t>fficer may be present;</w:t>
      </w:r>
    </w:p>
    <w:p w:rsidR="00AE129F" w:rsidRPr="0075273B" w:rsidRDefault="00AE129F" w:rsidP="00AE129F">
      <w:pPr>
        <w:pStyle w:val="paragraph"/>
      </w:pPr>
      <w:r w:rsidRPr="0075273B">
        <w:tab/>
        <w:t>(c)</w:t>
      </w:r>
      <w:r w:rsidRPr="0075273B">
        <w:tab/>
        <w:t xml:space="preserve">all the proceedings </w:t>
      </w:r>
      <w:r w:rsidR="00EB4396" w:rsidRPr="0075273B">
        <w:t>must</w:t>
      </w:r>
      <w:r w:rsidRPr="0075273B">
        <w:t xml:space="preserve"> be open to the inspection of the scrutineers;</w:t>
      </w:r>
    </w:p>
    <w:p w:rsidR="00AE129F" w:rsidRPr="0075273B" w:rsidRDefault="00AE129F" w:rsidP="00AE129F">
      <w:pPr>
        <w:pStyle w:val="paragraph"/>
      </w:pPr>
      <w:r w:rsidRPr="0075273B">
        <w:tab/>
        <w:t>(d)</w:t>
      </w:r>
      <w:r w:rsidRPr="0075273B">
        <w:tab/>
      </w:r>
      <w:r w:rsidR="00EB4396" w:rsidRPr="0075273B">
        <w:t>the scrutiny</w:t>
      </w:r>
      <w:r w:rsidRPr="0075273B">
        <w:t xml:space="preserve"> may be adjourned from time to time as may be necessary until the counting of the votes is completed.</w:t>
      </w:r>
    </w:p>
    <w:p w:rsidR="00AE129F" w:rsidRPr="0075273B" w:rsidRDefault="00AE129F" w:rsidP="00AE129F">
      <w:pPr>
        <w:pStyle w:val="subsection"/>
      </w:pPr>
      <w:r w:rsidRPr="0075273B">
        <w:tab/>
        <w:t>(</w:t>
      </w:r>
      <w:r w:rsidR="00381441" w:rsidRPr="0075273B">
        <w:t>2</w:t>
      </w:r>
      <w:r w:rsidRPr="0075273B">
        <w:t>)</w:t>
      </w:r>
      <w:r w:rsidRPr="0075273B">
        <w:tab/>
        <w:t xml:space="preserve">The </w:t>
      </w:r>
      <w:r w:rsidR="00EB4396" w:rsidRPr="0075273B">
        <w:t>r</w:t>
      </w:r>
      <w:r w:rsidRPr="0075273B">
        <w:t xml:space="preserve">eturning </w:t>
      </w:r>
      <w:r w:rsidR="00EB4396" w:rsidRPr="0075273B">
        <w:t>o</w:t>
      </w:r>
      <w:r w:rsidRPr="0075273B">
        <w:t xml:space="preserve">fficer </w:t>
      </w:r>
      <w:r w:rsidR="00EB4396" w:rsidRPr="0075273B">
        <w:t xml:space="preserve">must </w:t>
      </w:r>
      <w:r w:rsidRPr="0075273B">
        <w:t>ascertain the result of the election in accordance with the procedure set out in Schedule</w:t>
      </w:r>
      <w:r w:rsidR="0075273B" w:rsidRPr="0075273B">
        <w:t> </w:t>
      </w:r>
      <w:r w:rsidRPr="0075273B">
        <w:t>2.</w:t>
      </w:r>
    </w:p>
    <w:p w:rsidR="00BD4D90" w:rsidRPr="0075273B" w:rsidRDefault="00381441" w:rsidP="00BD4D90">
      <w:pPr>
        <w:pStyle w:val="subsection"/>
      </w:pPr>
      <w:r w:rsidRPr="0075273B">
        <w:tab/>
        <w:t>(3)</w:t>
      </w:r>
      <w:r w:rsidRPr="0075273B">
        <w:tab/>
      </w:r>
      <w:r w:rsidR="00BD4D90" w:rsidRPr="0075273B">
        <w:t>If a computer program is used to perform steps in the scrutiny as mentioned in paragraph</w:t>
      </w:r>
      <w:r w:rsidR="0075273B" w:rsidRPr="0075273B">
        <w:t> </w:t>
      </w:r>
      <w:r w:rsidR="00503965" w:rsidRPr="0075273B">
        <w:t>9</w:t>
      </w:r>
      <w:r w:rsidR="00BD4D90" w:rsidRPr="0075273B">
        <w:t xml:space="preserve">(b), the requirement of </w:t>
      </w:r>
      <w:r w:rsidR="0075273B" w:rsidRPr="0075273B">
        <w:t>paragraph (</w:t>
      </w:r>
      <w:r w:rsidR="00BD4D90" w:rsidRPr="0075273B">
        <w:t xml:space="preserve">1)(c) of this section is satisfied if the scrutineers are </w:t>
      </w:r>
      <w:r w:rsidRPr="0075273B">
        <w:t>entitled to</w:t>
      </w:r>
      <w:r w:rsidR="00BD4D90" w:rsidRPr="0075273B">
        <w:t>:</w:t>
      </w:r>
    </w:p>
    <w:p w:rsidR="00381441" w:rsidRPr="0075273B" w:rsidRDefault="00BD4D90" w:rsidP="00BD4D90">
      <w:pPr>
        <w:pStyle w:val="paragraph"/>
      </w:pPr>
      <w:r w:rsidRPr="0075273B">
        <w:tab/>
        <w:t>(a)</w:t>
      </w:r>
      <w:r w:rsidRPr="0075273B">
        <w:tab/>
      </w:r>
      <w:r w:rsidR="00381441" w:rsidRPr="0075273B">
        <w:t>be present when the program provides the result</w:t>
      </w:r>
      <w:r w:rsidR="00EB5A67" w:rsidRPr="0075273B">
        <w:t>s</w:t>
      </w:r>
      <w:r w:rsidR="00381441" w:rsidRPr="0075273B">
        <w:t xml:space="preserve"> of the</w:t>
      </w:r>
      <w:r w:rsidRPr="0075273B">
        <w:t xml:space="preserve"> steps to the returning officer; and</w:t>
      </w:r>
    </w:p>
    <w:p w:rsidR="00BD4D90" w:rsidRPr="0075273B" w:rsidRDefault="00EB5A67" w:rsidP="00BD4D90">
      <w:pPr>
        <w:pStyle w:val="paragraph"/>
      </w:pPr>
      <w:r w:rsidRPr="0075273B">
        <w:tab/>
        <w:t>(b)</w:t>
      </w:r>
      <w:r w:rsidRPr="0075273B">
        <w:tab/>
      </w:r>
      <w:r w:rsidR="00BD4D90" w:rsidRPr="0075273B">
        <w:t>inspect the result</w:t>
      </w:r>
      <w:r w:rsidRPr="0075273B">
        <w:t>s</w:t>
      </w:r>
      <w:r w:rsidR="00BD4D90" w:rsidRPr="0075273B">
        <w:t>.</w:t>
      </w:r>
    </w:p>
    <w:p w:rsidR="00976294" w:rsidRPr="0075273B" w:rsidRDefault="00503965" w:rsidP="00976294">
      <w:pPr>
        <w:pStyle w:val="ActHead5"/>
      </w:pPr>
      <w:bookmarkStart w:id="37" w:name="_Toc483231589"/>
      <w:r w:rsidRPr="0075273B">
        <w:rPr>
          <w:rStyle w:val="CharSectno"/>
        </w:rPr>
        <w:t>24</w:t>
      </w:r>
      <w:r w:rsidR="00976294" w:rsidRPr="0075273B">
        <w:t xml:space="preserve">  Recount</w:t>
      </w:r>
      <w:bookmarkEnd w:id="37"/>
    </w:p>
    <w:p w:rsidR="00976294" w:rsidRPr="0075273B" w:rsidRDefault="00976294" w:rsidP="00976294">
      <w:pPr>
        <w:pStyle w:val="subsection"/>
      </w:pPr>
      <w:r w:rsidRPr="0075273B">
        <w:tab/>
      </w:r>
      <w:r w:rsidRPr="0075273B">
        <w:tab/>
        <w:t xml:space="preserve">The returning officer for an election may recount the </w:t>
      </w:r>
      <w:r w:rsidR="00663411" w:rsidRPr="0075273B">
        <w:t xml:space="preserve">ballot </w:t>
      </w:r>
      <w:r w:rsidRPr="0075273B">
        <w:t>papers received in the election.</w:t>
      </w:r>
    </w:p>
    <w:p w:rsidR="00EA257D" w:rsidRPr="0075273B" w:rsidRDefault="00EA257D" w:rsidP="008E373B">
      <w:pPr>
        <w:pStyle w:val="ActHead4"/>
      </w:pPr>
      <w:bookmarkStart w:id="38" w:name="_Toc483231590"/>
      <w:r w:rsidRPr="0075273B">
        <w:rPr>
          <w:rStyle w:val="CharSubdNo"/>
        </w:rPr>
        <w:t>Subdivision C</w:t>
      </w:r>
      <w:r w:rsidRPr="0075273B">
        <w:t>—</w:t>
      </w:r>
      <w:r w:rsidRPr="0075273B">
        <w:rPr>
          <w:rStyle w:val="CharSubdText"/>
        </w:rPr>
        <w:t>Other provisions</w:t>
      </w:r>
      <w:bookmarkEnd w:id="38"/>
    </w:p>
    <w:p w:rsidR="00EA257D" w:rsidRPr="0075273B" w:rsidRDefault="00503965" w:rsidP="00EA257D">
      <w:pPr>
        <w:pStyle w:val="ActHead5"/>
      </w:pPr>
      <w:bookmarkStart w:id="39" w:name="_Toc483231591"/>
      <w:r w:rsidRPr="0075273B">
        <w:rPr>
          <w:rStyle w:val="CharSectno"/>
        </w:rPr>
        <w:t>25</w:t>
      </w:r>
      <w:r w:rsidR="00EA257D" w:rsidRPr="0075273B">
        <w:t xml:space="preserve">  </w:t>
      </w:r>
      <w:r w:rsidR="004A308B" w:rsidRPr="0075273B">
        <w:t>Secret ballot</w:t>
      </w:r>
      <w:bookmarkEnd w:id="39"/>
    </w:p>
    <w:p w:rsidR="004A308B" w:rsidRPr="0075273B" w:rsidRDefault="004A308B" w:rsidP="004A308B">
      <w:pPr>
        <w:pStyle w:val="subsection"/>
      </w:pPr>
      <w:r w:rsidRPr="0075273B">
        <w:tab/>
        <w:t>(1)</w:t>
      </w:r>
      <w:r w:rsidRPr="0075273B">
        <w:tab/>
        <w:t>The returning officer for an election must ensure that:</w:t>
      </w:r>
    </w:p>
    <w:p w:rsidR="004A308B" w:rsidRPr="0075273B" w:rsidRDefault="004A308B" w:rsidP="004A308B">
      <w:pPr>
        <w:pStyle w:val="paragraph"/>
      </w:pPr>
      <w:r w:rsidRPr="0075273B">
        <w:tab/>
        <w:t>(a)</w:t>
      </w:r>
      <w:r w:rsidRPr="0075273B">
        <w:tab/>
        <w:t>the ballot is secret; and</w:t>
      </w:r>
    </w:p>
    <w:p w:rsidR="004A308B" w:rsidRPr="0075273B" w:rsidRDefault="004A308B" w:rsidP="004A308B">
      <w:pPr>
        <w:pStyle w:val="paragraph"/>
      </w:pPr>
      <w:r w:rsidRPr="0075273B">
        <w:tab/>
        <w:t>(b)</w:t>
      </w:r>
      <w:r w:rsidRPr="0075273B">
        <w:tab/>
        <w:t>the identity of each person voting is kept separately from the person’s ballot paper.</w:t>
      </w:r>
    </w:p>
    <w:p w:rsidR="004A308B" w:rsidRPr="0075273B" w:rsidRDefault="004A308B" w:rsidP="004A308B">
      <w:pPr>
        <w:pStyle w:val="subsection"/>
      </w:pPr>
      <w:r w:rsidRPr="0075273B">
        <w:tab/>
        <w:t>(2)</w:t>
      </w:r>
      <w:r w:rsidRPr="0075273B">
        <w:tab/>
        <w:t>The returning officer for an election, a deputy of the returning officer, or a scrutineer must not disclose how any voter has voted.</w:t>
      </w:r>
    </w:p>
    <w:p w:rsidR="00F412FB" w:rsidRPr="0075273B" w:rsidRDefault="00E37200" w:rsidP="00E37200">
      <w:pPr>
        <w:pStyle w:val="ActHead3"/>
        <w:pageBreakBefore/>
      </w:pPr>
      <w:bookmarkStart w:id="40" w:name="_Toc483231592"/>
      <w:r w:rsidRPr="0075273B">
        <w:rPr>
          <w:rStyle w:val="CharDivNo"/>
        </w:rPr>
        <w:t>D</w:t>
      </w:r>
      <w:r w:rsidR="00F412FB" w:rsidRPr="0075273B">
        <w:rPr>
          <w:rStyle w:val="CharDivNo"/>
        </w:rPr>
        <w:t>ivision</w:t>
      </w:r>
      <w:r w:rsidR="0075273B" w:rsidRPr="0075273B">
        <w:rPr>
          <w:rStyle w:val="CharDivNo"/>
        </w:rPr>
        <w:t> </w:t>
      </w:r>
      <w:r w:rsidRPr="0075273B">
        <w:rPr>
          <w:rStyle w:val="CharDivNo"/>
        </w:rPr>
        <w:t>3</w:t>
      </w:r>
      <w:r w:rsidR="00F412FB" w:rsidRPr="0075273B">
        <w:t>—</w:t>
      </w:r>
      <w:r w:rsidR="00F412FB" w:rsidRPr="0075273B">
        <w:rPr>
          <w:rStyle w:val="CharDivText"/>
        </w:rPr>
        <w:t>Results</w:t>
      </w:r>
      <w:bookmarkEnd w:id="40"/>
    </w:p>
    <w:p w:rsidR="00AE129F" w:rsidRPr="0075273B" w:rsidRDefault="00503965" w:rsidP="00AE129F">
      <w:pPr>
        <w:pStyle w:val="ActHead5"/>
      </w:pPr>
      <w:bookmarkStart w:id="41" w:name="_Toc483231593"/>
      <w:r w:rsidRPr="0075273B">
        <w:rPr>
          <w:rStyle w:val="CharSectno"/>
        </w:rPr>
        <w:t>26</w:t>
      </w:r>
      <w:r w:rsidR="00AE129F" w:rsidRPr="0075273B">
        <w:t xml:space="preserve">  Notification of result</w:t>
      </w:r>
      <w:r w:rsidR="00F412FB" w:rsidRPr="0075273B">
        <w:t>s</w:t>
      </w:r>
      <w:bookmarkEnd w:id="41"/>
    </w:p>
    <w:p w:rsidR="00EB4396" w:rsidRPr="0075273B" w:rsidRDefault="00AE129F" w:rsidP="00AE129F">
      <w:pPr>
        <w:pStyle w:val="subsection"/>
      </w:pPr>
      <w:r w:rsidRPr="0075273B">
        <w:tab/>
      </w:r>
      <w:r w:rsidRPr="0075273B">
        <w:tab/>
        <w:t xml:space="preserve">The </w:t>
      </w:r>
      <w:r w:rsidR="00EB4396" w:rsidRPr="0075273B">
        <w:t>r</w:t>
      </w:r>
      <w:r w:rsidRPr="0075273B">
        <w:t xml:space="preserve">eturning </w:t>
      </w:r>
      <w:r w:rsidR="00EB4396" w:rsidRPr="0075273B">
        <w:t>o</w:t>
      </w:r>
      <w:r w:rsidRPr="0075273B">
        <w:t xml:space="preserve">fficer </w:t>
      </w:r>
      <w:r w:rsidR="00234F9E" w:rsidRPr="0075273B">
        <w:t xml:space="preserve">for an election </w:t>
      </w:r>
      <w:r w:rsidR="00EB4396" w:rsidRPr="0075273B">
        <w:t>must:</w:t>
      </w:r>
    </w:p>
    <w:p w:rsidR="00EB4396" w:rsidRPr="0075273B" w:rsidRDefault="00EB4396" w:rsidP="00EB4396">
      <w:pPr>
        <w:pStyle w:val="paragraph"/>
      </w:pPr>
      <w:r w:rsidRPr="0075273B">
        <w:tab/>
        <w:t>(a)</w:t>
      </w:r>
      <w:r w:rsidRPr="0075273B">
        <w:tab/>
      </w:r>
      <w:r w:rsidR="00AE129F" w:rsidRPr="0075273B">
        <w:t>by notice in writing, inform the Council of the result of the election</w:t>
      </w:r>
      <w:r w:rsidRPr="0075273B">
        <w:t xml:space="preserve">; </w:t>
      </w:r>
      <w:r w:rsidR="00AE129F" w:rsidRPr="0075273B">
        <w:t>and</w:t>
      </w:r>
    </w:p>
    <w:p w:rsidR="00C73D5D" w:rsidRPr="0075273B" w:rsidRDefault="00C73D5D" w:rsidP="002E6786">
      <w:pPr>
        <w:pStyle w:val="paragraph"/>
      </w:pPr>
      <w:r w:rsidRPr="0075273B">
        <w:tab/>
        <w:t>(b)</w:t>
      </w:r>
      <w:r w:rsidRPr="0075273B">
        <w:tab/>
        <w:t xml:space="preserve">publish the notice </w:t>
      </w:r>
      <w:r w:rsidR="002E6786" w:rsidRPr="0075273B">
        <w:t>in accordance with subsection</w:t>
      </w:r>
      <w:r w:rsidR="0075273B" w:rsidRPr="0075273B">
        <w:t> </w:t>
      </w:r>
      <w:r w:rsidR="00503965" w:rsidRPr="0075273B">
        <w:t>8</w:t>
      </w:r>
      <w:r w:rsidR="002E6786" w:rsidRPr="0075273B">
        <w:t>(1)</w:t>
      </w:r>
      <w:r w:rsidRPr="0075273B">
        <w:t>.</w:t>
      </w:r>
    </w:p>
    <w:p w:rsidR="00974E2F" w:rsidRPr="0075273B" w:rsidRDefault="00974E2F" w:rsidP="00974E2F">
      <w:pPr>
        <w:pStyle w:val="ActHead2"/>
        <w:pageBreakBefore/>
      </w:pPr>
      <w:bookmarkStart w:id="42" w:name="_Toc483231594"/>
      <w:r w:rsidRPr="0075273B">
        <w:rPr>
          <w:rStyle w:val="CharPartNo"/>
        </w:rPr>
        <w:t>Part</w:t>
      </w:r>
      <w:r w:rsidR="0075273B" w:rsidRPr="0075273B">
        <w:rPr>
          <w:rStyle w:val="CharPartNo"/>
        </w:rPr>
        <w:t> </w:t>
      </w:r>
      <w:r w:rsidR="00E37200" w:rsidRPr="0075273B">
        <w:rPr>
          <w:rStyle w:val="CharPartNo"/>
        </w:rPr>
        <w:t>4</w:t>
      </w:r>
      <w:r w:rsidRPr="0075273B">
        <w:t>—</w:t>
      </w:r>
      <w:r w:rsidRPr="0075273B">
        <w:rPr>
          <w:rStyle w:val="CharPartText"/>
        </w:rPr>
        <w:t>Transitional provisions</w:t>
      </w:r>
      <w:bookmarkEnd w:id="42"/>
    </w:p>
    <w:p w:rsidR="00B90A37" w:rsidRPr="0075273B" w:rsidRDefault="00B90A37" w:rsidP="00B90A37">
      <w:pPr>
        <w:pStyle w:val="Header"/>
      </w:pPr>
      <w:r w:rsidRPr="0075273B">
        <w:rPr>
          <w:rStyle w:val="CharDivNo"/>
        </w:rPr>
        <w:t xml:space="preserve"> </w:t>
      </w:r>
      <w:r w:rsidRPr="0075273B">
        <w:rPr>
          <w:rStyle w:val="CharDivText"/>
        </w:rPr>
        <w:t xml:space="preserve"> </w:t>
      </w:r>
    </w:p>
    <w:p w:rsidR="00974E2F" w:rsidRPr="0075273B" w:rsidRDefault="00503965" w:rsidP="00974E2F">
      <w:pPr>
        <w:pStyle w:val="ActHead5"/>
      </w:pPr>
      <w:bookmarkStart w:id="43" w:name="_Toc483231595"/>
      <w:r w:rsidRPr="0075273B">
        <w:rPr>
          <w:rStyle w:val="CharSectno"/>
        </w:rPr>
        <w:t>27</w:t>
      </w:r>
      <w:r w:rsidR="00974E2F" w:rsidRPr="0075273B">
        <w:t xml:space="preserve">  Application of this instrument</w:t>
      </w:r>
      <w:bookmarkEnd w:id="43"/>
    </w:p>
    <w:p w:rsidR="00974E2F" w:rsidRPr="0075273B" w:rsidRDefault="00541C6E" w:rsidP="00974E2F">
      <w:pPr>
        <w:pStyle w:val="subsection"/>
      </w:pPr>
      <w:r w:rsidRPr="0075273B">
        <w:tab/>
      </w:r>
      <w:r w:rsidRPr="0075273B">
        <w:tab/>
        <w:t xml:space="preserve">This instrument applies to an election if the date of the election occurs on or after </w:t>
      </w:r>
      <w:r w:rsidR="00784226" w:rsidRPr="0075273B">
        <w:t>the day this instrument commences</w:t>
      </w:r>
      <w:r w:rsidRPr="0075273B">
        <w:t>.</w:t>
      </w:r>
    </w:p>
    <w:p w:rsidR="00AE129F" w:rsidRPr="0075273B" w:rsidRDefault="00AE129F" w:rsidP="00CF5856">
      <w:pPr>
        <w:sectPr w:rsidR="00AE129F" w:rsidRPr="0075273B" w:rsidSect="00601933">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AE129F" w:rsidRPr="0075273B" w:rsidRDefault="00AE129F" w:rsidP="00AE129F">
      <w:pPr>
        <w:pStyle w:val="ActHead1"/>
      </w:pPr>
      <w:bookmarkStart w:id="44" w:name="_Toc483231596"/>
      <w:r w:rsidRPr="0075273B">
        <w:rPr>
          <w:rStyle w:val="CharChapNo"/>
        </w:rPr>
        <w:t>Schedule</w:t>
      </w:r>
      <w:r w:rsidR="0075273B" w:rsidRPr="0075273B">
        <w:rPr>
          <w:rStyle w:val="CharChapNo"/>
        </w:rPr>
        <w:t> </w:t>
      </w:r>
      <w:r w:rsidRPr="0075273B">
        <w:rPr>
          <w:rStyle w:val="CharChapNo"/>
        </w:rPr>
        <w:t>1</w:t>
      </w:r>
      <w:r w:rsidRPr="0075273B">
        <w:t>—</w:t>
      </w:r>
      <w:r w:rsidR="00EB4396" w:rsidRPr="0075273B">
        <w:rPr>
          <w:rStyle w:val="CharChapText"/>
        </w:rPr>
        <w:t>Forms</w:t>
      </w:r>
      <w:bookmarkEnd w:id="44"/>
    </w:p>
    <w:p w:rsidR="00D74175" w:rsidRPr="0075273B" w:rsidRDefault="00D74175" w:rsidP="00D74175">
      <w:pPr>
        <w:pStyle w:val="notemargin"/>
      </w:pPr>
      <w:r w:rsidRPr="0075273B">
        <w:t>Note:</w:t>
      </w:r>
      <w:r w:rsidRPr="0075273B">
        <w:tab/>
        <w:t xml:space="preserve">See </w:t>
      </w:r>
      <w:r w:rsidR="007E3D13" w:rsidRPr="0075273B">
        <w:t>section</w:t>
      </w:r>
      <w:r w:rsidRPr="0075273B">
        <w:t>s</w:t>
      </w:r>
      <w:r w:rsidR="0075273B" w:rsidRPr="0075273B">
        <w:t> </w:t>
      </w:r>
      <w:r w:rsidR="00503965" w:rsidRPr="0075273B">
        <w:t>13</w:t>
      </w:r>
      <w:r w:rsidRPr="0075273B">
        <w:t xml:space="preserve"> and </w:t>
      </w:r>
      <w:r w:rsidR="00503965" w:rsidRPr="0075273B">
        <w:t>16</w:t>
      </w:r>
      <w:r w:rsidRPr="0075273B">
        <w:t>.</w:t>
      </w:r>
    </w:p>
    <w:p w:rsidR="00AE129F" w:rsidRPr="0075273B" w:rsidRDefault="00AE129F" w:rsidP="0068334D">
      <w:pPr>
        <w:pStyle w:val="ActHead2"/>
      </w:pPr>
      <w:bookmarkStart w:id="45" w:name="_Toc483231597"/>
      <w:r w:rsidRPr="0075273B">
        <w:rPr>
          <w:rStyle w:val="CharPartNo"/>
        </w:rPr>
        <w:t>Form 1</w:t>
      </w:r>
      <w:r w:rsidRPr="0075273B">
        <w:t>—</w:t>
      </w:r>
      <w:r w:rsidRPr="0075273B">
        <w:rPr>
          <w:rStyle w:val="CharPartText"/>
        </w:rPr>
        <w:t>Nomination form</w:t>
      </w:r>
      <w:bookmarkEnd w:id="45"/>
    </w:p>
    <w:p w:rsidR="0004655B" w:rsidRPr="0075273B" w:rsidRDefault="0004655B" w:rsidP="0004655B">
      <w:pPr>
        <w:pStyle w:val="Header"/>
      </w:pPr>
      <w:r w:rsidRPr="0075273B">
        <w:rPr>
          <w:rStyle w:val="CharDivNo"/>
        </w:rPr>
        <w:t xml:space="preserve"> </w:t>
      </w:r>
      <w:r w:rsidRPr="0075273B">
        <w:rPr>
          <w:rStyle w:val="CharDivText"/>
        </w:rPr>
        <w:t xml:space="preserve"> </w:t>
      </w:r>
    </w:p>
    <w:p w:rsidR="00D74175" w:rsidRPr="0075273B" w:rsidRDefault="00D74175" w:rsidP="008E0A62">
      <w:r w:rsidRPr="0075273B">
        <w:t>THE AUSTRALIAN FILM, TELEVISION AND RADIO SCHOOL</w:t>
      </w:r>
    </w:p>
    <w:p w:rsidR="00D74175" w:rsidRPr="0075273B" w:rsidRDefault="00D74175" w:rsidP="008E0A62">
      <w:pPr>
        <w:spacing w:before="180" w:line="260" w:lineRule="exact"/>
        <w:ind w:left="964" w:hanging="964"/>
        <w:rPr>
          <w:b/>
          <w:sz w:val="24"/>
        </w:rPr>
      </w:pPr>
      <w:r w:rsidRPr="0075273B">
        <w:rPr>
          <w:b/>
          <w:sz w:val="24"/>
        </w:rPr>
        <w:t>NOMINATION FORM FOR ELECTION OF THE COUNCIL</w:t>
      </w:r>
    </w:p>
    <w:p w:rsidR="00AE129F" w:rsidRPr="0075273B" w:rsidRDefault="00AE129F" w:rsidP="00AE129F"/>
    <w:p w:rsidR="00AE129F" w:rsidRPr="0075273B" w:rsidRDefault="00AE129F" w:rsidP="00AE129F">
      <w:pPr>
        <w:tabs>
          <w:tab w:val="left" w:pos="360"/>
        </w:tabs>
        <w:jc w:val="both"/>
      </w:pPr>
      <w:r w:rsidRPr="0075273B">
        <w:tab/>
        <w:t>I</w:t>
      </w:r>
      <w:r w:rsidR="00C64259" w:rsidRPr="0075273B">
        <w:t>,</w:t>
      </w:r>
      <w:r w:rsidRPr="0075273B">
        <w:t xml:space="preserve"> a </w:t>
      </w:r>
      <w:r w:rsidR="001F11EB" w:rsidRPr="0075273B">
        <w:t>[</w:t>
      </w:r>
      <w:r w:rsidR="00D5076F" w:rsidRPr="0075273B">
        <w:t>staff member</w:t>
      </w:r>
      <w:r w:rsidR="001F11EB" w:rsidRPr="0075273B">
        <w:t>][</w:t>
      </w:r>
      <w:r w:rsidRPr="0075273B">
        <w:t>student</w:t>
      </w:r>
      <w:r w:rsidR="00D5076F" w:rsidRPr="0075273B">
        <w:t xml:space="preserve"> of the School</w:t>
      </w:r>
      <w:r w:rsidR="001F11EB" w:rsidRPr="0075273B">
        <w:t>]</w:t>
      </w:r>
      <w:r w:rsidR="0075273B" w:rsidRPr="0075273B">
        <w:rPr>
          <w:position w:val="6"/>
          <w:sz w:val="16"/>
        </w:rPr>
        <w:t>*</w:t>
      </w:r>
      <w:r w:rsidRPr="0075273B">
        <w:t xml:space="preserve"> entitled to vote at the election</w:t>
      </w:r>
      <w:r w:rsidR="00C64259" w:rsidRPr="0075273B">
        <w:t>,</w:t>
      </w:r>
      <w:r w:rsidR="001F11EB" w:rsidRPr="0075273B">
        <w:t xml:space="preserve"> nominate</w:t>
      </w:r>
      <w:r w:rsidRPr="0075273B">
        <w:rPr>
          <w:position w:val="24"/>
        </w:rPr>
        <w:t xml:space="preserve"> </w:t>
      </w:r>
      <w:r w:rsidRPr="0075273B">
        <w:rPr>
          <w:noProof/>
          <w:lang w:eastAsia="en-AU"/>
        </w:rPr>
        <w:drawing>
          <wp:inline distT="0" distB="0" distL="0" distR="0" wp14:anchorId="44B10B78" wp14:editId="5711D4E2">
            <wp:extent cx="1253490" cy="301625"/>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53490" cy="301625"/>
                    </a:xfrm>
                    <a:prstGeom prst="rect">
                      <a:avLst/>
                    </a:prstGeom>
                    <a:noFill/>
                    <a:ln>
                      <a:noFill/>
                    </a:ln>
                  </pic:spPr>
                </pic:pic>
              </a:graphicData>
            </a:graphic>
          </wp:inline>
        </w:drawing>
      </w:r>
      <w:r w:rsidRPr="0075273B">
        <w:rPr>
          <w:position w:val="24"/>
        </w:rPr>
        <w:t xml:space="preserve"> </w:t>
      </w:r>
      <w:r w:rsidR="001F11EB" w:rsidRPr="0075273B">
        <w:t xml:space="preserve">as a candidate for election as </w:t>
      </w:r>
      <w:r w:rsidR="00AF246A" w:rsidRPr="0075273B">
        <w:t xml:space="preserve">a </w:t>
      </w:r>
      <w:r w:rsidR="001F11EB" w:rsidRPr="0075273B">
        <w:t>[staff][student]</w:t>
      </w:r>
      <w:r w:rsidR="0075273B" w:rsidRPr="0075273B">
        <w:rPr>
          <w:position w:val="6"/>
          <w:sz w:val="16"/>
        </w:rPr>
        <w:t>*</w:t>
      </w:r>
      <w:r w:rsidRPr="0075273B">
        <w:t xml:space="preserve"> </w:t>
      </w:r>
      <w:r w:rsidR="00641AB3" w:rsidRPr="0075273B">
        <w:t xml:space="preserve">member </w:t>
      </w:r>
      <w:r w:rsidRPr="0075273B">
        <w:t>of the Council.</w:t>
      </w:r>
    </w:p>
    <w:p w:rsidR="00AE129F" w:rsidRPr="0075273B" w:rsidRDefault="00AE129F" w:rsidP="00AE129F">
      <w:pPr>
        <w:pStyle w:val="PlainText"/>
        <w:spacing w:before="120" w:after="60"/>
        <w:rPr>
          <w:rFonts w:ascii="Times New Roman" w:hAnsi="Times New Roman" w:cs="Times New Roman"/>
          <w:i/>
          <w:iCs/>
          <w:sz w:val="24"/>
          <w:szCs w:val="24"/>
        </w:rPr>
      </w:pPr>
      <w:r w:rsidRPr="0075273B">
        <w:rPr>
          <w:rFonts w:ascii="Times New Roman" w:hAnsi="Times New Roman" w:cs="Times New Roman"/>
          <w:i/>
          <w:iCs/>
          <w:sz w:val="24"/>
          <w:szCs w:val="24"/>
        </w:rPr>
        <w:t>Candidate</w:t>
      </w:r>
      <w:r w:rsidR="00D53E17" w:rsidRPr="0075273B">
        <w:rPr>
          <w:rFonts w:ascii="Times New Roman" w:hAnsi="Times New Roman" w:cs="Times New Roman"/>
          <w:i/>
          <w:iCs/>
          <w:sz w:val="24"/>
          <w:szCs w:val="24"/>
        </w:rPr>
        <w:t>’</w:t>
      </w:r>
      <w:r w:rsidRPr="0075273B">
        <w:rPr>
          <w:rFonts w:ascii="Times New Roman" w:hAnsi="Times New Roman" w:cs="Times New Roman"/>
          <w:i/>
          <w:iCs/>
          <w:sz w:val="24"/>
          <w:szCs w:val="24"/>
        </w:rPr>
        <w:t>s full name</w:t>
      </w:r>
    </w:p>
    <w:p w:rsidR="00AE129F" w:rsidRPr="0075273B" w:rsidRDefault="00AE129F" w:rsidP="00AE129F">
      <w:pPr>
        <w:pStyle w:val="PlainText"/>
        <w:spacing w:before="120" w:after="60"/>
        <w:rPr>
          <w:rFonts w:ascii="Times New Roman" w:hAnsi="Times New Roman" w:cs="Times New Roman"/>
          <w:i/>
          <w:iCs/>
          <w:sz w:val="24"/>
          <w:szCs w:val="24"/>
        </w:rPr>
      </w:pPr>
      <w:r w:rsidRPr="0075273B">
        <w:rPr>
          <w:rFonts w:ascii="Times New Roman" w:hAnsi="Times New Roman" w:cs="Times New Roman"/>
          <w:i/>
          <w:iCs/>
          <w:sz w:val="24"/>
          <w:szCs w:val="24"/>
        </w:rPr>
        <w:t>Candidate</w:t>
      </w:r>
      <w:r w:rsidR="00D53E17" w:rsidRPr="0075273B">
        <w:rPr>
          <w:rFonts w:ascii="Times New Roman" w:hAnsi="Times New Roman" w:cs="Times New Roman"/>
          <w:i/>
          <w:iCs/>
          <w:sz w:val="24"/>
          <w:szCs w:val="24"/>
        </w:rPr>
        <w:t>’</w:t>
      </w:r>
      <w:r w:rsidRPr="0075273B">
        <w:rPr>
          <w:rFonts w:ascii="Times New Roman" w:hAnsi="Times New Roman" w:cs="Times New Roman"/>
          <w:i/>
          <w:iCs/>
          <w:sz w:val="24"/>
          <w:szCs w:val="24"/>
        </w:rPr>
        <w:t>s address</w:t>
      </w:r>
    </w:p>
    <w:p w:rsidR="00AE129F" w:rsidRPr="0075273B" w:rsidRDefault="00AE129F" w:rsidP="00AE129F">
      <w:pPr>
        <w:pStyle w:val="PlainText"/>
        <w:spacing w:before="120" w:after="60"/>
        <w:rPr>
          <w:rFonts w:ascii="Times New Roman" w:hAnsi="Times New Roman" w:cs="Times New Roman"/>
          <w:i/>
          <w:iCs/>
          <w:sz w:val="24"/>
          <w:szCs w:val="24"/>
        </w:rPr>
      </w:pPr>
      <w:r w:rsidRPr="0075273B">
        <w:rPr>
          <w:rFonts w:ascii="Times New Roman" w:hAnsi="Times New Roman" w:cs="Times New Roman"/>
          <w:i/>
          <w:iCs/>
          <w:sz w:val="24"/>
          <w:szCs w:val="24"/>
        </w:rPr>
        <w:t>Nominator</w:t>
      </w:r>
      <w:r w:rsidR="00D53E17" w:rsidRPr="0075273B">
        <w:rPr>
          <w:rFonts w:ascii="Times New Roman" w:hAnsi="Times New Roman" w:cs="Times New Roman"/>
          <w:i/>
          <w:iCs/>
          <w:sz w:val="24"/>
          <w:szCs w:val="24"/>
        </w:rPr>
        <w:t>’</w:t>
      </w:r>
      <w:r w:rsidRPr="0075273B">
        <w:rPr>
          <w:rFonts w:ascii="Times New Roman" w:hAnsi="Times New Roman" w:cs="Times New Roman"/>
          <w:i/>
          <w:iCs/>
          <w:sz w:val="24"/>
          <w:szCs w:val="24"/>
        </w:rPr>
        <w:t>s full name and address</w:t>
      </w:r>
    </w:p>
    <w:p w:rsidR="00AE129F" w:rsidRPr="0075273B" w:rsidRDefault="00AE129F" w:rsidP="00AE129F">
      <w:pPr>
        <w:pStyle w:val="PlainText"/>
        <w:spacing w:before="120" w:after="60"/>
        <w:rPr>
          <w:rFonts w:ascii="Times New Roman" w:hAnsi="Times New Roman" w:cs="Times New Roman"/>
          <w:i/>
          <w:iCs/>
          <w:sz w:val="24"/>
          <w:szCs w:val="24"/>
        </w:rPr>
      </w:pPr>
      <w:r w:rsidRPr="0075273B">
        <w:rPr>
          <w:rFonts w:ascii="Times New Roman" w:hAnsi="Times New Roman" w:cs="Times New Roman"/>
          <w:i/>
          <w:iCs/>
          <w:sz w:val="24"/>
          <w:szCs w:val="24"/>
        </w:rPr>
        <w:t>Nominator</w:t>
      </w:r>
      <w:r w:rsidR="00D53E17" w:rsidRPr="0075273B">
        <w:rPr>
          <w:rFonts w:ascii="Times New Roman" w:hAnsi="Times New Roman" w:cs="Times New Roman"/>
          <w:i/>
          <w:iCs/>
          <w:sz w:val="24"/>
          <w:szCs w:val="24"/>
        </w:rPr>
        <w:t>’</w:t>
      </w:r>
      <w:r w:rsidRPr="0075273B">
        <w:rPr>
          <w:rFonts w:ascii="Times New Roman" w:hAnsi="Times New Roman" w:cs="Times New Roman"/>
          <w:i/>
          <w:iCs/>
          <w:sz w:val="24"/>
          <w:szCs w:val="24"/>
        </w:rPr>
        <w:t>s signature</w:t>
      </w:r>
    </w:p>
    <w:p w:rsidR="00AE129F" w:rsidRPr="0075273B" w:rsidRDefault="00AE129F" w:rsidP="00AE129F">
      <w:pPr>
        <w:pStyle w:val="PlainText"/>
        <w:spacing w:before="120" w:after="60"/>
        <w:rPr>
          <w:rFonts w:ascii="Times New Roman" w:hAnsi="Times New Roman" w:cs="Times New Roman"/>
          <w:i/>
          <w:iCs/>
          <w:sz w:val="24"/>
          <w:szCs w:val="24"/>
        </w:rPr>
      </w:pPr>
      <w:r w:rsidRPr="0075273B">
        <w:rPr>
          <w:rFonts w:ascii="Times New Roman" w:hAnsi="Times New Roman" w:cs="Times New Roman"/>
          <w:i/>
          <w:iCs/>
          <w:sz w:val="24"/>
          <w:szCs w:val="24"/>
        </w:rPr>
        <w:t>Date of signature</w:t>
      </w:r>
    </w:p>
    <w:p w:rsidR="00AE129F" w:rsidRPr="0075273B" w:rsidRDefault="00AE129F" w:rsidP="00AE129F">
      <w:pPr>
        <w:pStyle w:val="PlainText"/>
        <w:spacing w:before="120" w:after="60"/>
        <w:rPr>
          <w:rFonts w:ascii="Times New Roman" w:hAnsi="Times New Roman" w:cs="Times New Roman"/>
          <w:i/>
          <w:iCs/>
          <w:sz w:val="24"/>
          <w:szCs w:val="24"/>
        </w:rPr>
      </w:pPr>
      <w:r w:rsidRPr="0075273B">
        <w:rPr>
          <w:rFonts w:ascii="Times New Roman" w:hAnsi="Times New Roman" w:cs="Times New Roman"/>
          <w:i/>
          <w:iCs/>
          <w:sz w:val="24"/>
          <w:szCs w:val="24"/>
        </w:rPr>
        <w:t>Witness</w:t>
      </w:r>
      <w:r w:rsidR="00D53E17" w:rsidRPr="0075273B">
        <w:rPr>
          <w:rFonts w:ascii="Times New Roman" w:hAnsi="Times New Roman" w:cs="Times New Roman"/>
          <w:i/>
          <w:iCs/>
          <w:sz w:val="24"/>
          <w:szCs w:val="24"/>
        </w:rPr>
        <w:t>’</w:t>
      </w:r>
      <w:r w:rsidRPr="0075273B">
        <w:rPr>
          <w:rFonts w:ascii="Times New Roman" w:hAnsi="Times New Roman" w:cs="Times New Roman"/>
          <w:i/>
          <w:iCs/>
          <w:sz w:val="24"/>
          <w:szCs w:val="24"/>
        </w:rPr>
        <w:t>s signature</w:t>
      </w:r>
    </w:p>
    <w:p w:rsidR="00AE129F" w:rsidRPr="0075273B" w:rsidRDefault="00AE129F" w:rsidP="00AE129F">
      <w:pPr>
        <w:pStyle w:val="PlainText"/>
        <w:tabs>
          <w:tab w:val="left" w:pos="360"/>
        </w:tabs>
        <w:spacing w:before="180"/>
        <w:rPr>
          <w:rFonts w:ascii="Times New Roman" w:hAnsi="Times New Roman" w:cs="Times New Roman"/>
          <w:sz w:val="24"/>
          <w:szCs w:val="24"/>
        </w:rPr>
      </w:pPr>
      <w:r w:rsidRPr="0075273B">
        <w:rPr>
          <w:rFonts w:ascii="Times New Roman" w:hAnsi="Times New Roman" w:cs="Times New Roman"/>
          <w:sz w:val="24"/>
          <w:szCs w:val="24"/>
        </w:rPr>
        <w:tab/>
        <w:t>I consent to act if elected</w:t>
      </w:r>
    </w:p>
    <w:p w:rsidR="00AE129F" w:rsidRPr="0075273B" w:rsidRDefault="00AE129F" w:rsidP="00AE129F">
      <w:pPr>
        <w:pStyle w:val="PlainText"/>
        <w:spacing w:before="120" w:after="60"/>
        <w:rPr>
          <w:rFonts w:ascii="Times New Roman" w:hAnsi="Times New Roman" w:cs="Times New Roman"/>
          <w:i/>
          <w:iCs/>
          <w:sz w:val="24"/>
          <w:szCs w:val="24"/>
        </w:rPr>
      </w:pPr>
      <w:r w:rsidRPr="0075273B">
        <w:rPr>
          <w:rFonts w:ascii="Times New Roman" w:hAnsi="Times New Roman" w:cs="Times New Roman"/>
          <w:i/>
          <w:iCs/>
          <w:sz w:val="24"/>
          <w:szCs w:val="24"/>
        </w:rPr>
        <w:t>Candidate</w:t>
      </w:r>
      <w:r w:rsidR="00D53E17" w:rsidRPr="0075273B">
        <w:rPr>
          <w:rFonts w:ascii="Times New Roman" w:hAnsi="Times New Roman" w:cs="Times New Roman"/>
          <w:i/>
          <w:iCs/>
          <w:sz w:val="24"/>
          <w:szCs w:val="24"/>
        </w:rPr>
        <w:t>’</w:t>
      </w:r>
      <w:r w:rsidRPr="0075273B">
        <w:rPr>
          <w:rFonts w:ascii="Times New Roman" w:hAnsi="Times New Roman" w:cs="Times New Roman"/>
          <w:i/>
          <w:iCs/>
          <w:sz w:val="24"/>
          <w:szCs w:val="24"/>
        </w:rPr>
        <w:t>s signature</w:t>
      </w:r>
    </w:p>
    <w:p w:rsidR="00AE129F" w:rsidRPr="0075273B" w:rsidRDefault="00AE129F" w:rsidP="00AE129F">
      <w:pPr>
        <w:pStyle w:val="PlainText"/>
        <w:spacing w:before="120" w:after="60"/>
        <w:rPr>
          <w:rFonts w:ascii="Times New Roman" w:hAnsi="Times New Roman" w:cs="Times New Roman"/>
          <w:i/>
          <w:iCs/>
          <w:sz w:val="24"/>
          <w:szCs w:val="24"/>
        </w:rPr>
      </w:pPr>
      <w:r w:rsidRPr="0075273B">
        <w:rPr>
          <w:rFonts w:ascii="Times New Roman" w:hAnsi="Times New Roman" w:cs="Times New Roman"/>
          <w:i/>
          <w:iCs/>
          <w:sz w:val="24"/>
          <w:szCs w:val="24"/>
        </w:rPr>
        <w:t>Date of signature</w:t>
      </w:r>
    </w:p>
    <w:p w:rsidR="00AE129F" w:rsidRPr="0075273B" w:rsidRDefault="00AE129F" w:rsidP="00AE129F">
      <w:pPr>
        <w:pStyle w:val="PlainText"/>
        <w:spacing w:before="120" w:after="60"/>
        <w:rPr>
          <w:rFonts w:ascii="Times New Roman" w:hAnsi="Times New Roman" w:cs="Times New Roman"/>
          <w:i/>
          <w:iCs/>
          <w:sz w:val="24"/>
          <w:szCs w:val="24"/>
        </w:rPr>
      </w:pPr>
      <w:r w:rsidRPr="0075273B">
        <w:rPr>
          <w:rFonts w:ascii="Times New Roman" w:hAnsi="Times New Roman" w:cs="Times New Roman"/>
          <w:i/>
          <w:iCs/>
          <w:sz w:val="24"/>
          <w:szCs w:val="24"/>
        </w:rPr>
        <w:t>Witness</w:t>
      </w:r>
      <w:r w:rsidR="00D53E17" w:rsidRPr="0075273B">
        <w:rPr>
          <w:rFonts w:ascii="Times New Roman" w:hAnsi="Times New Roman" w:cs="Times New Roman"/>
          <w:i/>
          <w:iCs/>
          <w:sz w:val="24"/>
          <w:szCs w:val="24"/>
        </w:rPr>
        <w:t>’</w:t>
      </w:r>
      <w:r w:rsidRPr="0075273B">
        <w:rPr>
          <w:rFonts w:ascii="Times New Roman" w:hAnsi="Times New Roman" w:cs="Times New Roman"/>
          <w:i/>
          <w:iCs/>
          <w:sz w:val="24"/>
          <w:szCs w:val="24"/>
        </w:rPr>
        <w:t>s signature</w:t>
      </w:r>
    </w:p>
    <w:p w:rsidR="00AE129F" w:rsidRPr="0075273B" w:rsidRDefault="0075273B" w:rsidP="00AE129F">
      <w:pPr>
        <w:pStyle w:val="PlainText"/>
        <w:spacing w:before="180"/>
        <w:rPr>
          <w:rFonts w:ascii="Times New Roman" w:hAnsi="Times New Roman" w:cs="Times New Roman"/>
          <w:sz w:val="24"/>
          <w:szCs w:val="24"/>
        </w:rPr>
      </w:pPr>
      <w:r w:rsidRPr="0075273B">
        <w:rPr>
          <w:rFonts w:ascii="Times New Roman" w:hAnsi="Times New Roman" w:cs="Times New Roman"/>
          <w:position w:val="6"/>
          <w:sz w:val="16"/>
          <w:szCs w:val="24"/>
        </w:rPr>
        <w:t>*</w:t>
      </w:r>
      <w:r w:rsidR="00AE129F" w:rsidRPr="0075273B">
        <w:rPr>
          <w:rFonts w:ascii="Times New Roman" w:hAnsi="Times New Roman" w:cs="Times New Roman"/>
          <w:sz w:val="24"/>
          <w:szCs w:val="24"/>
        </w:rPr>
        <w:t xml:space="preserve"> </w:t>
      </w:r>
      <w:r w:rsidR="00C64259" w:rsidRPr="0075273B">
        <w:rPr>
          <w:rFonts w:ascii="Times New Roman" w:hAnsi="Times New Roman" w:cs="Times New Roman"/>
          <w:sz w:val="24"/>
          <w:szCs w:val="24"/>
        </w:rPr>
        <w:t>Delete</w:t>
      </w:r>
      <w:r w:rsidR="00AE129F" w:rsidRPr="0075273B">
        <w:rPr>
          <w:rFonts w:ascii="Times New Roman" w:hAnsi="Times New Roman" w:cs="Times New Roman"/>
          <w:sz w:val="24"/>
          <w:szCs w:val="24"/>
        </w:rPr>
        <w:t xml:space="preserve"> whichever is inapplicable.</w:t>
      </w:r>
    </w:p>
    <w:p w:rsidR="00AE129F" w:rsidRPr="0075273B" w:rsidRDefault="00AE129F" w:rsidP="0068334D">
      <w:pPr>
        <w:pStyle w:val="ActHead2"/>
        <w:pageBreakBefore/>
      </w:pPr>
      <w:bookmarkStart w:id="46" w:name="f_Check_Lines_above"/>
      <w:bookmarkStart w:id="47" w:name="_Toc483231598"/>
      <w:bookmarkEnd w:id="46"/>
      <w:r w:rsidRPr="0075273B">
        <w:rPr>
          <w:rStyle w:val="CharPartNo"/>
        </w:rPr>
        <w:t>Form 2</w:t>
      </w:r>
      <w:r w:rsidRPr="0075273B">
        <w:t>—</w:t>
      </w:r>
      <w:r w:rsidR="00541C6E" w:rsidRPr="0075273B">
        <w:rPr>
          <w:rStyle w:val="CharPartText"/>
        </w:rPr>
        <w:t>Ballot paper</w:t>
      </w:r>
      <w:bookmarkEnd w:id="47"/>
    </w:p>
    <w:p w:rsidR="0004655B" w:rsidRPr="0075273B" w:rsidRDefault="0004655B" w:rsidP="0004655B">
      <w:pPr>
        <w:pStyle w:val="Header"/>
      </w:pPr>
      <w:r w:rsidRPr="0075273B">
        <w:rPr>
          <w:rStyle w:val="CharDivNo"/>
        </w:rPr>
        <w:t xml:space="preserve"> </w:t>
      </w:r>
      <w:r w:rsidRPr="0075273B">
        <w:rPr>
          <w:rStyle w:val="CharDivText"/>
        </w:rPr>
        <w:t xml:space="preserve"> </w:t>
      </w:r>
    </w:p>
    <w:p w:rsidR="00AE129F" w:rsidRPr="0075273B" w:rsidRDefault="008309C6" w:rsidP="00AE129F">
      <w:pPr>
        <w:pStyle w:val="subsection"/>
      </w:pPr>
      <w:r w:rsidRPr="0075273B">
        <w:rPr>
          <w:szCs w:val="22"/>
        </w:rPr>
        <w:t>BALLOT PAPER</w:t>
      </w:r>
    </w:p>
    <w:p w:rsidR="00AE129F" w:rsidRPr="0075273B" w:rsidRDefault="00AE129F" w:rsidP="00AE129F">
      <w:pPr>
        <w:pStyle w:val="subsection"/>
      </w:pPr>
      <w:r w:rsidRPr="0075273B">
        <w:t>THE AUSTRALIAN FILM, TELEVISION AND RADIO SCHOOL</w:t>
      </w:r>
    </w:p>
    <w:p w:rsidR="00AE129F" w:rsidRPr="0075273B" w:rsidRDefault="00AE129F" w:rsidP="00AE129F">
      <w:pPr>
        <w:pStyle w:val="subsection"/>
        <w:rPr>
          <w:b/>
          <w:bCs/>
        </w:rPr>
      </w:pPr>
      <w:r w:rsidRPr="0075273B">
        <w:rPr>
          <w:b/>
          <w:bCs/>
        </w:rPr>
        <w:t xml:space="preserve">ELECTION OF </w:t>
      </w:r>
      <w:r w:rsidR="001F11EB" w:rsidRPr="0075273B">
        <w:rPr>
          <w:b/>
          <w:bCs/>
        </w:rPr>
        <w:t>[</w:t>
      </w:r>
      <w:r w:rsidRPr="0075273B">
        <w:rPr>
          <w:b/>
          <w:bCs/>
        </w:rPr>
        <w:t>STAFF</w:t>
      </w:r>
      <w:r w:rsidR="001F11EB" w:rsidRPr="0075273B">
        <w:rPr>
          <w:b/>
          <w:bCs/>
        </w:rPr>
        <w:t>][STUDENT]</w:t>
      </w:r>
      <w:r w:rsidR="0075273B" w:rsidRPr="0075273B">
        <w:rPr>
          <w:b/>
          <w:bCs/>
          <w:position w:val="6"/>
          <w:sz w:val="16"/>
        </w:rPr>
        <w:t>*</w:t>
      </w:r>
      <w:r w:rsidRPr="0075273B">
        <w:rPr>
          <w:b/>
          <w:bCs/>
        </w:rPr>
        <w:t xml:space="preserve"> MEMBER OF THE COUNCIL OF THE AUSTRALIAN FILM, TELEVISION AND RADIO SCHOOL</w:t>
      </w:r>
    </w:p>
    <w:p w:rsidR="00AE129F" w:rsidRPr="0075273B" w:rsidRDefault="00AE129F" w:rsidP="00AE129F">
      <w:pPr>
        <w:pStyle w:val="subsection"/>
      </w:pPr>
      <w:r w:rsidRPr="0075273B">
        <w:t>Direction to voter:</w:t>
      </w:r>
    </w:p>
    <w:p w:rsidR="00AE129F" w:rsidRPr="0075273B" w:rsidRDefault="00AE129F" w:rsidP="00D771C0">
      <w:pPr>
        <w:pStyle w:val="subsection"/>
        <w:ind w:left="0" w:firstLine="0"/>
      </w:pPr>
      <w:r w:rsidRPr="0075273B">
        <w:t xml:space="preserve">To record your vote on this </w:t>
      </w:r>
      <w:r w:rsidR="008309C6" w:rsidRPr="0075273B">
        <w:t>ballot paper</w:t>
      </w:r>
      <w:r w:rsidRPr="0075273B">
        <w:t>, place the number 1 in the square opposite to the name of the candidate for whom you wish to vote as your first preference. You may place the numbers 2, 3, 4 (and so on, as the case requires) in the squares opposite to the names of so many of the remaining candidates as you wish, so as to indicate the order of your preference for them.</w:t>
      </w:r>
    </w:p>
    <w:p w:rsidR="00AE129F" w:rsidRPr="0075273B" w:rsidRDefault="00AE129F" w:rsidP="00D771C0">
      <w:pPr>
        <w:pStyle w:val="subsection"/>
        <w:ind w:left="0" w:firstLine="0"/>
      </w:pPr>
      <w:r w:rsidRPr="0075273B">
        <w:t xml:space="preserve">When you have recorded your vote, </w:t>
      </w:r>
      <w:r w:rsidR="00A846FD" w:rsidRPr="0075273B">
        <w:t xml:space="preserve">return the ballot paper </w:t>
      </w:r>
      <w:r w:rsidRPr="0075273B">
        <w:t xml:space="preserve">to the </w:t>
      </w:r>
      <w:r w:rsidR="009A0A51" w:rsidRPr="0075273B">
        <w:t>r</w:t>
      </w:r>
      <w:r w:rsidRPr="0075273B">
        <w:t xml:space="preserve">eturning </w:t>
      </w:r>
      <w:r w:rsidR="009A0A51" w:rsidRPr="0075273B">
        <w:t>o</w:t>
      </w:r>
      <w:r w:rsidRPr="0075273B">
        <w:t xml:space="preserve">fficer. The </w:t>
      </w:r>
      <w:r w:rsidR="008309C6" w:rsidRPr="0075273B">
        <w:t>ballot paper</w:t>
      </w:r>
      <w:r w:rsidR="00A846FD" w:rsidRPr="0075273B">
        <w:t xml:space="preserve"> </w:t>
      </w:r>
      <w:r w:rsidRPr="0075273B">
        <w:t xml:space="preserve">must reach the </w:t>
      </w:r>
      <w:r w:rsidR="009A0A51" w:rsidRPr="0075273B">
        <w:t>r</w:t>
      </w:r>
      <w:r w:rsidRPr="0075273B">
        <w:t xml:space="preserve">eturning </w:t>
      </w:r>
      <w:r w:rsidR="009A0A51" w:rsidRPr="0075273B">
        <w:t>o</w:t>
      </w:r>
      <w:r w:rsidRPr="0075273B">
        <w:t>fficer on or</w:t>
      </w:r>
      <w:r w:rsidR="00A846FD" w:rsidRPr="0075273B">
        <w:t xml:space="preserve"> </w:t>
      </w:r>
      <w:r w:rsidRPr="0075273B">
        <w:t>before</w:t>
      </w:r>
      <w:r w:rsidR="0073223C" w:rsidRPr="0075273B">
        <w:t xml:space="preserve"> </w:t>
      </w:r>
      <w:r w:rsidRPr="0075273B">
        <w:t>..................................................</w:t>
      </w:r>
    </w:p>
    <w:p w:rsidR="00AE129F" w:rsidRPr="0075273B" w:rsidRDefault="00AE129F" w:rsidP="00AE129F">
      <w:pPr>
        <w:pStyle w:val="subsection"/>
      </w:pPr>
      <w:r w:rsidRPr="0075273B">
        <w:t>CANDIDATES</w:t>
      </w:r>
    </w:p>
    <w:p w:rsidR="00AE129F" w:rsidRPr="0075273B" w:rsidRDefault="00AE129F" w:rsidP="00AE129F">
      <w:pPr>
        <w:pStyle w:val="PlainText"/>
        <w:rPr>
          <w:rFonts w:ascii="Times New Roman" w:hAnsi="Times New Roman" w:cs="Times New Roman"/>
          <w:sz w:val="22"/>
          <w:szCs w:val="22"/>
        </w:rPr>
      </w:pPr>
    </w:p>
    <w:p w:rsidR="00AE129F" w:rsidRPr="0075273B" w:rsidRDefault="00AE129F" w:rsidP="00AE129F">
      <w:pPr>
        <w:pStyle w:val="PlainText"/>
        <w:rPr>
          <w:rFonts w:ascii="Times New Roman" w:hAnsi="Times New Roman" w:cs="Times New Roman"/>
          <w:position w:val="6"/>
          <w:sz w:val="22"/>
          <w:szCs w:val="22"/>
        </w:rPr>
      </w:pPr>
      <w:r w:rsidRPr="0075273B">
        <w:rPr>
          <w:rFonts w:ascii="Times New Roman" w:hAnsi="Times New Roman" w:cs="Times New Roman"/>
          <w:sz w:val="40"/>
          <w:szCs w:val="40"/>
        </w:rPr>
        <w:t>□</w:t>
      </w:r>
      <w:r w:rsidRPr="0075273B">
        <w:rPr>
          <w:rFonts w:ascii="Times New Roman" w:hAnsi="Times New Roman" w:cs="Times New Roman"/>
          <w:position w:val="6"/>
          <w:sz w:val="22"/>
          <w:szCs w:val="22"/>
        </w:rPr>
        <w:t>....................................................................</w:t>
      </w:r>
    </w:p>
    <w:p w:rsidR="00AE129F" w:rsidRPr="0075273B" w:rsidRDefault="00AE129F" w:rsidP="00AE129F">
      <w:pPr>
        <w:pStyle w:val="PlainText"/>
        <w:rPr>
          <w:rFonts w:ascii="Times New Roman" w:hAnsi="Times New Roman" w:cs="Times New Roman"/>
          <w:sz w:val="22"/>
          <w:szCs w:val="22"/>
        </w:rPr>
      </w:pPr>
      <w:r w:rsidRPr="0075273B">
        <w:rPr>
          <w:rFonts w:ascii="Times New Roman" w:hAnsi="Times New Roman" w:cs="Times New Roman"/>
          <w:sz w:val="40"/>
          <w:szCs w:val="40"/>
        </w:rPr>
        <w:t>□</w:t>
      </w:r>
      <w:r w:rsidRPr="0075273B">
        <w:rPr>
          <w:rFonts w:ascii="Times New Roman" w:hAnsi="Times New Roman" w:cs="Times New Roman"/>
          <w:position w:val="6"/>
          <w:sz w:val="22"/>
          <w:szCs w:val="22"/>
        </w:rPr>
        <w:t>....................................................................</w:t>
      </w:r>
    </w:p>
    <w:p w:rsidR="00AE129F" w:rsidRPr="0075273B" w:rsidRDefault="00AE129F" w:rsidP="00AE129F">
      <w:pPr>
        <w:pStyle w:val="PlainText"/>
        <w:rPr>
          <w:rFonts w:ascii="Times New Roman" w:hAnsi="Times New Roman" w:cs="Times New Roman"/>
          <w:sz w:val="22"/>
          <w:szCs w:val="22"/>
        </w:rPr>
      </w:pPr>
      <w:r w:rsidRPr="0075273B">
        <w:rPr>
          <w:rFonts w:ascii="Times New Roman" w:hAnsi="Times New Roman" w:cs="Times New Roman"/>
          <w:sz w:val="40"/>
          <w:szCs w:val="40"/>
        </w:rPr>
        <w:t>□</w:t>
      </w:r>
      <w:r w:rsidRPr="0075273B">
        <w:rPr>
          <w:rFonts w:ascii="Times New Roman" w:hAnsi="Times New Roman" w:cs="Times New Roman"/>
          <w:position w:val="6"/>
          <w:sz w:val="22"/>
          <w:szCs w:val="22"/>
        </w:rPr>
        <w:t>....................................................................</w:t>
      </w:r>
    </w:p>
    <w:p w:rsidR="001F11EB" w:rsidRPr="0075273B" w:rsidRDefault="0075273B" w:rsidP="001F11EB">
      <w:pPr>
        <w:pStyle w:val="PlainText"/>
        <w:spacing w:before="180"/>
        <w:rPr>
          <w:rFonts w:ascii="Times New Roman" w:hAnsi="Times New Roman" w:cs="Times New Roman"/>
          <w:sz w:val="24"/>
          <w:szCs w:val="24"/>
        </w:rPr>
      </w:pPr>
      <w:r w:rsidRPr="0075273B">
        <w:rPr>
          <w:rFonts w:ascii="Times New Roman" w:hAnsi="Times New Roman" w:cs="Times New Roman"/>
          <w:position w:val="6"/>
          <w:sz w:val="16"/>
          <w:szCs w:val="24"/>
        </w:rPr>
        <w:t>*</w:t>
      </w:r>
      <w:r w:rsidR="001F11EB" w:rsidRPr="0075273B">
        <w:rPr>
          <w:rFonts w:ascii="Times New Roman" w:hAnsi="Times New Roman" w:cs="Times New Roman"/>
          <w:sz w:val="24"/>
          <w:szCs w:val="24"/>
        </w:rPr>
        <w:t xml:space="preserve"> Delete whichever is inapplicable.</w:t>
      </w:r>
    </w:p>
    <w:p w:rsidR="00AE129F" w:rsidRPr="0075273B" w:rsidRDefault="00AE129F" w:rsidP="00AE129F">
      <w:pPr>
        <w:pStyle w:val="ActHead1"/>
        <w:pageBreakBefore/>
      </w:pPr>
      <w:bookmarkStart w:id="48" w:name="_Toc483231599"/>
      <w:r w:rsidRPr="0075273B">
        <w:rPr>
          <w:rStyle w:val="CharChapNo"/>
        </w:rPr>
        <w:t>Schedule</w:t>
      </w:r>
      <w:r w:rsidR="0075273B" w:rsidRPr="0075273B">
        <w:rPr>
          <w:rStyle w:val="CharChapNo"/>
        </w:rPr>
        <w:t> </w:t>
      </w:r>
      <w:r w:rsidRPr="0075273B">
        <w:rPr>
          <w:rStyle w:val="CharChapNo"/>
        </w:rPr>
        <w:t>2</w:t>
      </w:r>
      <w:r w:rsidR="00AE0BED" w:rsidRPr="0075273B">
        <w:t>—</w:t>
      </w:r>
      <w:r w:rsidR="0068334D" w:rsidRPr="0075273B">
        <w:rPr>
          <w:rStyle w:val="CharChapText"/>
        </w:rPr>
        <w:t>Procedure for counting votes</w:t>
      </w:r>
      <w:bookmarkEnd w:id="48"/>
    </w:p>
    <w:p w:rsidR="00DB662B" w:rsidRPr="0075273B" w:rsidRDefault="00DB662B" w:rsidP="00DB662B">
      <w:pPr>
        <w:pStyle w:val="notemargin"/>
      </w:pPr>
      <w:r w:rsidRPr="0075273B">
        <w:t>Note:</w:t>
      </w:r>
      <w:r w:rsidRPr="0075273B">
        <w:tab/>
        <w:t>See s</w:t>
      </w:r>
      <w:r w:rsidR="00641AB3" w:rsidRPr="0075273B">
        <w:t>ubs</w:t>
      </w:r>
      <w:r w:rsidRPr="0075273B">
        <w:t>ection</w:t>
      </w:r>
      <w:r w:rsidR="0075273B" w:rsidRPr="0075273B">
        <w:t> </w:t>
      </w:r>
      <w:r w:rsidR="00503965" w:rsidRPr="0075273B">
        <w:t>23</w:t>
      </w:r>
      <w:r w:rsidR="00641AB3" w:rsidRPr="0075273B">
        <w:t>(2)</w:t>
      </w:r>
      <w:r w:rsidRPr="0075273B">
        <w:t>.</w:t>
      </w:r>
    </w:p>
    <w:p w:rsidR="00AE129F" w:rsidRPr="0075273B" w:rsidRDefault="00AE129F" w:rsidP="00AE129F">
      <w:pPr>
        <w:pStyle w:val="Header"/>
      </w:pPr>
      <w:bookmarkStart w:id="49" w:name="f_Check_Lines_below"/>
      <w:bookmarkEnd w:id="49"/>
      <w:r w:rsidRPr="0075273B">
        <w:rPr>
          <w:rStyle w:val="CharPartNo"/>
        </w:rPr>
        <w:t xml:space="preserve"> </w:t>
      </w:r>
      <w:r w:rsidRPr="0075273B">
        <w:rPr>
          <w:rStyle w:val="CharPartText"/>
        </w:rPr>
        <w:t xml:space="preserve"> </w:t>
      </w:r>
    </w:p>
    <w:p w:rsidR="0004655B" w:rsidRPr="0075273B" w:rsidRDefault="0004655B" w:rsidP="0004655B">
      <w:pPr>
        <w:pStyle w:val="Header"/>
      </w:pPr>
      <w:r w:rsidRPr="0075273B">
        <w:rPr>
          <w:rStyle w:val="CharDivNo"/>
        </w:rPr>
        <w:t xml:space="preserve"> </w:t>
      </w:r>
      <w:r w:rsidRPr="0075273B">
        <w:rPr>
          <w:rStyle w:val="CharDivText"/>
        </w:rPr>
        <w:t xml:space="preserve"> </w:t>
      </w:r>
    </w:p>
    <w:p w:rsidR="007B321E" w:rsidRPr="0075273B" w:rsidRDefault="007D3EA3" w:rsidP="007B321E">
      <w:pPr>
        <w:pStyle w:val="ActHead5"/>
      </w:pPr>
      <w:bookmarkStart w:id="50" w:name="_Toc483231600"/>
      <w:r w:rsidRPr="0075273B">
        <w:rPr>
          <w:rStyle w:val="CharSectno"/>
        </w:rPr>
        <w:t>1</w:t>
      </w:r>
      <w:r w:rsidRPr="0075273B">
        <w:t xml:space="preserve">  </w:t>
      </w:r>
      <w:r w:rsidR="007B321E" w:rsidRPr="0075273B">
        <w:t>Procedure for counting votes</w:t>
      </w:r>
      <w:bookmarkEnd w:id="50"/>
    </w:p>
    <w:p w:rsidR="00924916" w:rsidRPr="0075273B" w:rsidRDefault="00924916" w:rsidP="00924916">
      <w:pPr>
        <w:pStyle w:val="SubsectionHead"/>
      </w:pPr>
      <w:r w:rsidRPr="0075273B">
        <w:t>Definitions</w:t>
      </w:r>
    </w:p>
    <w:p w:rsidR="00924916" w:rsidRPr="0075273B" w:rsidRDefault="00924916" w:rsidP="00924916">
      <w:pPr>
        <w:pStyle w:val="subsection"/>
        <w:rPr>
          <w:szCs w:val="22"/>
        </w:rPr>
      </w:pPr>
      <w:r w:rsidRPr="0075273B">
        <w:rPr>
          <w:szCs w:val="22"/>
        </w:rPr>
        <w:tab/>
        <w:t>(1)</w:t>
      </w:r>
      <w:r w:rsidRPr="0075273B">
        <w:rPr>
          <w:szCs w:val="22"/>
        </w:rPr>
        <w:tab/>
        <w:t>In this instrument:</w:t>
      </w:r>
    </w:p>
    <w:p w:rsidR="00924916" w:rsidRPr="0075273B" w:rsidRDefault="00924916" w:rsidP="00924916">
      <w:pPr>
        <w:pStyle w:val="Definition"/>
      </w:pPr>
      <w:r w:rsidRPr="0075273B">
        <w:rPr>
          <w:b/>
          <w:bCs/>
          <w:i/>
        </w:rPr>
        <w:t>continuing candidate</w:t>
      </w:r>
      <w:r w:rsidRPr="0075273B">
        <w:t xml:space="preserve"> means a candidate not already excluded from the count.</w:t>
      </w:r>
    </w:p>
    <w:p w:rsidR="00924916" w:rsidRPr="0075273B" w:rsidRDefault="00924916" w:rsidP="00924916">
      <w:pPr>
        <w:pStyle w:val="SubsectionHead"/>
      </w:pPr>
      <w:r w:rsidRPr="0075273B">
        <w:t>Informal ballot papers</w:t>
      </w:r>
    </w:p>
    <w:p w:rsidR="00924916" w:rsidRPr="0075273B" w:rsidRDefault="00924916" w:rsidP="00924916">
      <w:pPr>
        <w:pStyle w:val="subsection"/>
      </w:pPr>
      <w:r w:rsidRPr="0075273B">
        <w:tab/>
        <w:t>(2)</w:t>
      </w:r>
      <w:r w:rsidRPr="0075273B">
        <w:tab/>
        <w:t>The returning officer must reject all informal ballot papers.</w:t>
      </w:r>
    </w:p>
    <w:p w:rsidR="00924916" w:rsidRPr="0075273B" w:rsidRDefault="00924916" w:rsidP="00924916">
      <w:pPr>
        <w:pStyle w:val="SubsectionHead"/>
      </w:pPr>
      <w:r w:rsidRPr="0075273B">
        <w:t>First preferences</w:t>
      </w:r>
    </w:p>
    <w:p w:rsidR="00924916" w:rsidRPr="0075273B" w:rsidRDefault="00924916" w:rsidP="00924916">
      <w:pPr>
        <w:pStyle w:val="subsection"/>
        <w:rPr>
          <w:szCs w:val="22"/>
        </w:rPr>
      </w:pPr>
      <w:r w:rsidRPr="0075273B">
        <w:rPr>
          <w:szCs w:val="22"/>
        </w:rPr>
        <w:tab/>
        <w:t>(3)</w:t>
      </w:r>
      <w:r w:rsidRPr="0075273B">
        <w:rPr>
          <w:szCs w:val="22"/>
        </w:rPr>
        <w:tab/>
        <w:t xml:space="preserve">The returning officer must count the first preference votes given for each candidate on all </w:t>
      </w:r>
      <w:proofErr w:type="spellStart"/>
      <w:r w:rsidRPr="0075273B">
        <w:rPr>
          <w:szCs w:val="22"/>
        </w:rPr>
        <w:t>unrejected</w:t>
      </w:r>
      <w:proofErr w:type="spellEnd"/>
      <w:r w:rsidRPr="0075273B">
        <w:rPr>
          <w:szCs w:val="22"/>
        </w:rPr>
        <w:t xml:space="preserve"> ballot papers.</w:t>
      </w:r>
    </w:p>
    <w:p w:rsidR="00924916" w:rsidRPr="0075273B" w:rsidRDefault="00924916" w:rsidP="00924916">
      <w:pPr>
        <w:pStyle w:val="subsection"/>
        <w:rPr>
          <w:szCs w:val="22"/>
        </w:rPr>
      </w:pPr>
      <w:r w:rsidRPr="0075273B">
        <w:rPr>
          <w:szCs w:val="22"/>
        </w:rPr>
        <w:tab/>
        <w:t>(4)</w:t>
      </w:r>
      <w:r w:rsidRPr="0075273B">
        <w:rPr>
          <w:szCs w:val="22"/>
        </w:rPr>
        <w:tab/>
        <w:t xml:space="preserve">A candidate is elected if the candidate has received </w:t>
      </w:r>
      <w:r w:rsidR="00FC34DB" w:rsidRPr="0075273B">
        <w:rPr>
          <w:szCs w:val="22"/>
        </w:rPr>
        <w:t>more</w:t>
      </w:r>
      <w:r w:rsidRPr="0075273B">
        <w:rPr>
          <w:szCs w:val="22"/>
        </w:rPr>
        <w:t xml:space="preserve"> than half of the total number of first preference votes.</w:t>
      </w:r>
    </w:p>
    <w:p w:rsidR="00924916" w:rsidRPr="0075273B" w:rsidRDefault="00924916" w:rsidP="00924916">
      <w:pPr>
        <w:pStyle w:val="subsection"/>
      </w:pPr>
      <w:r w:rsidRPr="0075273B">
        <w:tab/>
        <w:t>(5)</w:t>
      </w:r>
      <w:r w:rsidRPr="0075273B">
        <w:tab/>
        <w:t>If 2 candidates have both received half of the total number of first preference votes, the returning officer must decide by lot which candidate is elected.</w:t>
      </w:r>
    </w:p>
    <w:p w:rsidR="00924916" w:rsidRPr="0075273B" w:rsidRDefault="00924916" w:rsidP="00924916">
      <w:pPr>
        <w:pStyle w:val="SubsectionHead"/>
      </w:pPr>
      <w:r w:rsidRPr="0075273B">
        <w:t>Excluding, and transferring votes of, unelected candidates</w:t>
      </w:r>
    </w:p>
    <w:p w:rsidR="00924916" w:rsidRPr="0075273B" w:rsidRDefault="00924916" w:rsidP="00924916">
      <w:pPr>
        <w:pStyle w:val="subsection"/>
      </w:pPr>
      <w:r w:rsidRPr="0075273B">
        <w:tab/>
        <w:t>(6)</w:t>
      </w:r>
      <w:r w:rsidRPr="0075273B">
        <w:tab/>
        <w:t xml:space="preserve">If no candidate is elected under </w:t>
      </w:r>
      <w:r w:rsidR="0075273B" w:rsidRPr="0075273B">
        <w:t>subclause (</w:t>
      </w:r>
      <w:r w:rsidRPr="0075273B">
        <w:t>4) or (5):</w:t>
      </w:r>
    </w:p>
    <w:p w:rsidR="00924916" w:rsidRPr="0075273B" w:rsidRDefault="00924916" w:rsidP="00924916">
      <w:pPr>
        <w:pStyle w:val="paragraph"/>
      </w:pPr>
      <w:r w:rsidRPr="0075273B">
        <w:tab/>
        <w:t>(a)</w:t>
      </w:r>
      <w:r w:rsidRPr="0075273B">
        <w:tab/>
        <w:t>the candidate who has the fewest votes must be excluded; and</w:t>
      </w:r>
    </w:p>
    <w:p w:rsidR="00924916" w:rsidRPr="0075273B" w:rsidRDefault="00924916" w:rsidP="00924916">
      <w:pPr>
        <w:pStyle w:val="paragraph"/>
      </w:pPr>
      <w:r w:rsidRPr="0075273B">
        <w:tab/>
        <w:t>(b)</w:t>
      </w:r>
      <w:r w:rsidRPr="0075273B">
        <w:tab/>
        <w:t>the returning officer must transfer the whole of his or her ballot papers to the continuing candidates next in order of the voters’ available preferences.</w:t>
      </w:r>
    </w:p>
    <w:p w:rsidR="00924916" w:rsidRPr="0075273B" w:rsidRDefault="00924916" w:rsidP="00924916">
      <w:pPr>
        <w:pStyle w:val="subsection"/>
      </w:pPr>
      <w:r w:rsidRPr="0075273B">
        <w:tab/>
        <w:t>(7)</w:t>
      </w:r>
      <w:r w:rsidRPr="0075273B">
        <w:tab/>
        <w:t>If:</w:t>
      </w:r>
    </w:p>
    <w:p w:rsidR="00924916" w:rsidRPr="0075273B" w:rsidRDefault="00924916" w:rsidP="00924916">
      <w:pPr>
        <w:pStyle w:val="paragraph"/>
      </w:pPr>
      <w:r w:rsidRPr="0075273B">
        <w:tab/>
        <w:t>(a)</w:t>
      </w:r>
      <w:r w:rsidRPr="0075273B">
        <w:tab/>
        <w:t>on any count, 2 or more candidates have an equal number of votes; and</w:t>
      </w:r>
    </w:p>
    <w:p w:rsidR="00924916" w:rsidRPr="0075273B" w:rsidRDefault="00924916" w:rsidP="00924916">
      <w:pPr>
        <w:pStyle w:val="paragraph"/>
      </w:pPr>
      <w:r w:rsidRPr="0075273B">
        <w:tab/>
        <w:t>(b)</w:t>
      </w:r>
      <w:r w:rsidRPr="0075273B">
        <w:tab/>
        <w:t>one of them must be excluded;</w:t>
      </w:r>
    </w:p>
    <w:p w:rsidR="00924916" w:rsidRPr="0075273B" w:rsidRDefault="00924916" w:rsidP="00924916">
      <w:pPr>
        <w:pStyle w:val="subsection2"/>
      </w:pPr>
      <w:r w:rsidRPr="0075273B">
        <w:t>the returning officer must decide by lot which will be excluded.</w:t>
      </w:r>
    </w:p>
    <w:p w:rsidR="00924916" w:rsidRPr="0075273B" w:rsidRDefault="00924916" w:rsidP="00924916">
      <w:pPr>
        <w:pStyle w:val="subsection"/>
      </w:pPr>
      <w:r w:rsidRPr="0075273B">
        <w:tab/>
        <w:t>(8)</w:t>
      </w:r>
      <w:r w:rsidRPr="0075273B">
        <w:tab/>
        <w:t>A continuing candidate is elected if, as a result of the transfer of votes to the continuing candidate at any stage of the scrutiny, the continuing candidate has received more than half of the votes remaining in the count.</w:t>
      </w:r>
    </w:p>
    <w:p w:rsidR="00924916" w:rsidRPr="0075273B" w:rsidRDefault="00924916" w:rsidP="00924916">
      <w:pPr>
        <w:pStyle w:val="subsection"/>
      </w:pPr>
      <w:r w:rsidRPr="0075273B">
        <w:tab/>
        <w:t>(9)</w:t>
      </w:r>
      <w:r w:rsidRPr="0075273B">
        <w:tab/>
        <w:t>If, as a result of the transfer of votes at any stage of the scrutiny, 2 continuing candidates have both received half of the votes remaining in the count, the returning officer must decide by lot which candidate is elected.</w:t>
      </w:r>
    </w:p>
    <w:p w:rsidR="00924916" w:rsidRPr="0075273B" w:rsidRDefault="00924916" w:rsidP="00924916">
      <w:pPr>
        <w:pStyle w:val="subsection"/>
      </w:pPr>
      <w:r w:rsidRPr="0075273B">
        <w:tab/>
        <w:t>(10)</w:t>
      </w:r>
      <w:r w:rsidRPr="0075273B">
        <w:tab/>
        <w:t xml:space="preserve">If no continuing candidate is elected under </w:t>
      </w:r>
      <w:r w:rsidR="0075273B" w:rsidRPr="0075273B">
        <w:t>subclause (</w:t>
      </w:r>
      <w:r w:rsidRPr="0075273B">
        <w:t xml:space="preserve">8) or (9), the returning officer must repeat the process of excluding the candidate with the fewest votes and the transferring of ballot papers containing those votes to the continuing candidates until a continuing candidate is elected under </w:t>
      </w:r>
      <w:r w:rsidR="0075273B" w:rsidRPr="0075273B">
        <w:t>subclause (</w:t>
      </w:r>
      <w:r w:rsidRPr="0075273B">
        <w:t>8) or (9).</w:t>
      </w:r>
    </w:p>
    <w:p w:rsidR="00924916" w:rsidRPr="0075273B" w:rsidRDefault="00924916" w:rsidP="00924916">
      <w:pPr>
        <w:pStyle w:val="SubsectionHead"/>
      </w:pPr>
      <w:r w:rsidRPr="0075273B">
        <w:t>Early exhaustion of ballot papers</w:t>
      </w:r>
    </w:p>
    <w:p w:rsidR="00924916" w:rsidRPr="0075273B" w:rsidRDefault="00924916" w:rsidP="00924916">
      <w:pPr>
        <w:pStyle w:val="subsection"/>
      </w:pPr>
      <w:r w:rsidRPr="0075273B">
        <w:tab/>
        <w:t>(11)</w:t>
      </w:r>
      <w:r w:rsidRPr="0075273B">
        <w:tab/>
        <w:t>A ballot paper must be treated as being finally dealt with if, on a transfer, it is found that the ballot paper:</w:t>
      </w:r>
    </w:p>
    <w:p w:rsidR="00924916" w:rsidRPr="0075273B" w:rsidRDefault="00924916" w:rsidP="00924916">
      <w:pPr>
        <w:pStyle w:val="paragraph"/>
      </w:pPr>
      <w:r w:rsidRPr="0075273B">
        <w:tab/>
        <w:t>(a)</w:t>
      </w:r>
      <w:r w:rsidRPr="0075273B">
        <w:tab/>
        <w:t>does not show a number indicating the voter’s next preference opposite to the name of a candidate who has not already been excluded; or</w:t>
      </w:r>
    </w:p>
    <w:p w:rsidR="00924916" w:rsidRPr="0075273B" w:rsidRDefault="00924916" w:rsidP="00924916">
      <w:pPr>
        <w:pStyle w:val="paragraph"/>
      </w:pPr>
      <w:r w:rsidRPr="0075273B">
        <w:tab/>
        <w:t>(b)</w:t>
      </w:r>
      <w:r w:rsidRPr="0075273B">
        <w:tab/>
        <w:t>shows the same number as the voter’s next preference opposite to the names of 2 or more candidates; or</w:t>
      </w:r>
    </w:p>
    <w:p w:rsidR="00924916" w:rsidRPr="0075273B" w:rsidRDefault="00924916" w:rsidP="00924916">
      <w:pPr>
        <w:pStyle w:val="paragraph"/>
      </w:pPr>
      <w:r w:rsidRPr="0075273B">
        <w:tab/>
        <w:t>(c)</w:t>
      </w:r>
      <w:r w:rsidRPr="0075273B">
        <w:tab/>
        <w:t>omits to indicate the number of the voter’s next preference in the numerical sequence of the order of the voter’s preference.</w:t>
      </w:r>
    </w:p>
    <w:p w:rsidR="006E60E5" w:rsidRPr="0075273B" w:rsidRDefault="006E60E5" w:rsidP="005C27F2">
      <w:pPr>
        <w:sectPr w:rsidR="006E60E5" w:rsidRPr="0075273B" w:rsidSect="00601933">
          <w:headerReference w:type="even" r:id="rId27"/>
          <w:headerReference w:type="default" r:id="rId28"/>
          <w:footerReference w:type="even" r:id="rId29"/>
          <w:footerReference w:type="default" r:id="rId30"/>
          <w:headerReference w:type="first" r:id="rId31"/>
          <w:footerReference w:type="first" r:id="rId32"/>
          <w:pgSz w:w="11907" w:h="16839" w:code="9"/>
          <w:pgMar w:top="2233" w:right="1797" w:bottom="1440" w:left="1797" w:header="720" w:footer="709" w:gutter="0"/>
          <w:cols w:space="720"/>
          <w:docGrid w:linePitch="299"/>
        </w:sectPr>
      </w:pPr>
    </w:p>
    <w:p w:rsidR="005C27F2" w:rsidRPr="0075273B" w:rsidRDefault="005C27F2" w:rsidP="005C27F2">
      <w:pPr>
        <w:pStyle w:val="ActHead6"/>
      </w:pPr>
      <w:bookmarkStart w:id="51" w:name="_Toc483231601"/>
      <w:bookmarkStart w:id="52" w:name="opcAmSched"/>
      <w:bookmarkStart w:id="53" w:name="opcCurrentFind"/>
      <w:r w:rsidRPr="0075273B">
        <w:rPr>
          <w:rStyle w:val="CharAmSchNo"/>
        </w:rPr>
        <w:t>Schedule</w:t>
      </w:r>
      <w:r w:rsidR="0075273B" w:rsidRPr="0075273B">
        <w:rPr>
          <w:rStyle w:val="CharAmSchNo"/>
        </w:rPr>
        <w:t> </w:t>
      </w:r>
      <w:r w:rsidRPr="0075273B">
        <w:rPr>
          <w:rStyle w:val="CharAmSchNo"/>
        </w:rPr>
        <w:t>3</w:t>
      </w:r>
      <w:r w:rsidRPr="0075273B">
        <w:t>—</w:t>
      </w:r>
      <w:r w:rsidRPr="0075273B">
        <w:rPr>
          <w:rStyle w:val="CharAmSchText"/>
        </w:rPr>
        <w:t>Repeals</w:t>
      </w:r>
      <w:bookmarkEnd w:id="51"/>
    </w:p>
    <w:bookmarkEnd w:id="52"/>
    <w:bookmarkEnd w:id="53"/>
    <w:p w:rsidR="005C27F2" w:rsidRPr="0075273B" w:rsidRDefault="005C27F2">
      <w:pPr>
        <w:pStyle w:val="Header"/>
      </w:pPr>
      <w:r w:rsidRPr="0075273B">
        <w:rPr>
          <w:rStyle w:val="CharAmPartNo"/>
          <w:rFonts w:eastAsiaTheme="majorEastAsia"/>
        </w:rPr>
        <w:t xml:space="preserve"> </w:t>
      </w:r>
      <w:r w:rsidRPr="0075273B">
        <w:rPr>
          <w:rStyle w:val="CharAmPartText"/>
          <w:rFonts w:eastAsiaTheme="majorEastAsia"/>
        </w:rPr>
        <w:t xml:space="preserve"> </w:t>
      </w:r>
    </w:p>
    <w:p w:rsidR="005C27F2" w:rsidRPr="0075273B" w:rsidRDefault="0088739C" w:rsidP="0088739C">
      <w:pPr>
        <w:pStyle w:val="ActHead9"/>
      </w:pPr>
      <w:bookmarkStart w:id="54" w:name="_Toc483231602"/>
      <w:r w:rsidRPr="0075273B">
        <w:t>Australian Film, Television and Radio School (Elections) Regulations</w:t>
      </w:r>
      <w:bookmarkEnd w:id="54"/>
    </w:p>
    <w:p w:rsidR="0088739C" w:rsidRPr="0075273B" w:rsidRDefault="0088739C" w:rsidP="0088739C">
      <w:pPr>
        <w:pStyle w:val="ItemHead"/>
      </w:pPr>
      <w:r w:rsidRPr="0075273B">
        <w:t>1  The whole of the regulations</w:t>
      </w:r>
    </w:p>
    <w:p w:rsidR="0088739C" w:rsidRPr="0075273B" w:rsidRDefault="0088739C" w:rsidP="0088739C">
      <w:pPr>
        <w:pStyle w:val="Item"/>
      </w:pPr>
      <w:r w:rsidRPr="0075273B">
        <w:t>Repeal the regulations.</w:t>
      </w:r>
    </w:p>
    <w:p w:rsidR="005C27F2" w:rsidRPr="0075273B" w:rsidRDefault="005C27F2">
      <w:pPr>
        <w:sectPr w:rsidR="005C27F2" w:rsidRPr="0075273B" w:rsidSect="00601933">
          <w:headerReference w:type="even" r:id="rId33"/>
          <w:headerReference w:type="default" r:id="rId34"/>
          <w:footerReference w:type="even" r:id="rId35"/>
          <w:footerReference w:type="default" r:id="rId36"/>
          <w:headerReference w:type="first" r:id="rId37"/>
          <w:footerReference w:type="first" r:id="rId38"/>
          <w:pgSz w:w="11907" w:h="16839" w:code="9"/>
          <w:pgMar w:top="2233" w:right="1797" w:bottom="1440" w:left="1797" w:header="720" w:footer="709" w:gutter="0"/>
          <w:cols w:space="720"/>
          <w:docGrid w:linePitch="299"/>
        </w:sectPr>
      </w:pPr>
    </w:p>
    <w:p w:rsidR="005C27F2" w:rsidRPr="0075273B" w:rsidRDefault="005C27F2"/>
    <w:sectPr w:rsidR="005C27F2" w:rsidRPr="0075273B" w:rsidSect="00601933">
      <w:headerReference w:type="even" r:id="rId39"/>
      <w:headerReference w:type="default" r:id="rId40"/>
      <w:footerReference w:type="even" r:id="rId41"/>
      <w:footerReference w:type="default" r:id="rId42"/>
      <w:headerReference w:type="first" r:id="rId43"/>
      <w:footerReference w:type="first" r:id="rId44"/>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893" w:rsidRDefault="00E80893" w:rsidP="00715914">
      <w:pPr>
        <w:spacing w:line="240" w:lineRule="auto"/>
      </w:pPr>
      <w:r>
        <w:separator/>
      </w:r>
    </w:p>
  </w:endnote>
  <w:endnote w:type="continuationSeparator" w:id="0">
    <w:p w:rsidR="00E80893" w:rsidRDefault="00E8089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933" w:rsidRPr="00601933" w:rsidRDefault="00601933" w:rsidP="00601933">
    <w:pPr>
      <w:pStyle w:val="Footer"/>
      <w:rPr>
        <w:i/>
        <w:sz w:val="18"/>
      </w:rPr>
    </w:pPr>
    <w:r w:rsidRPr="00601933">
      <w:rPr>
        <w:i/>
        <w:sz w:val="18"/>
      </w:rPr>
      <w:t>OPC62502 -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BA" w:rsidRPr="002B0EA5" w:rsidRDefault="008F5BBA" w:rsidP="008F5BBA">
    <w:pPr>
      <w:pBdr>
        <w:top w:val="single" w:sz="6" w:space="1" w:color="auto"/>
      </w:pBdr>
      <w:spacing w:before="120" w:line="0" w:lineRule="atLeast"/>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6380"/>
      <w:gridCol w:w="709"/>
    </w:tblGrid>
    <w:tr w:rsidR="008F5BBA" w:rsidTr="00B63598">
      <w:tc>
        <w:tcPr>
          <w:tcW w:w="1383" w:type="dxa"/>
        </w:tcPr>
        <w:p w:rsidR="008F5BBA" w:rsidRDefault="008F5BBA" w:rsidP="00463367">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D07C3">
            <w:rPr>
              <w:i/>
              <w:sz w:val="18"/>
            </w:rPr>
            <w:t>No. , 2017</w:t>
          </w:r>
          <w:r w:rsidRPr="007A1328">
            <w:rPr>
              <w:i/>
              <w:sz w:val="18"/>
            </w:rPr>
            <w:fldChar w:fldCharType="end"/>
          </w:r>
        </w:p>
      </w:tc>
      <w:tc>
        <w:tcPr>
          <w:tcW w:w="6380" w:type="dxa"/>
        </w:tcPr>
        <w:p w:rsidR="008F5BBA" w:rsidRDefault="008F5BBA" w:rsidP="004633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07C3">
            <w:rPr>
              <w:i/>
              <w:sz w:val="18"/>
            </w:rPr>
            <w:t>Australian Film, Television and Radio School (Council Elections) Regulations 2017</w:t>
          </w:r>
          <w:r w:rsidRPr="007A1328">
            <w:rPr>
              <w:i/>
              <w:sz w:val="18"/>
            </w:rPr>
            <w:fldChar w:fldCharType="end"/>
          </w:r>
        </w:p>
      </w:tc>
      <w:tc>
        <w:tcPr>
          <w:tcW w:w="709" w:type="dxa"/>
        </w:tcPr>
        <w:p w:rsidR="008F5BBA" w:rsidRDefault="008F5BBA" w:rsidP="004633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6363">
            <w:rPr>
              <w:i/>
              <w:noProof/>
              <w:sz w:val="18"/>
            </w:rPr>
            <w:t>15</w:t>
          </w:r>
          <w:r w:rsidRPr="00ED79B6">
            <w:rPr>
              <w:i/>
              <w:sz w:val="18"/>
            </w:rPr>
            <w:fldChar w:fldCharType="end"/>
          </w:r>
        </w:p>
      </w:tc>
    </w:tr>
  </w:tbl>
  <w:p w:rsidR="008F5BBA" w:rsidRPr="00601933" w:rsidRDefault="00601933" w:rsidP="00601933">
    <w:pPr>
      <w:rPr>
        <w:rFonts w:cs="Times New Roman"/>
        <w:i/>
        <w:sz w:val="18"/>
      </w:rPr>
    </w:pPr>
    <w:r w:rsidRPr="00601933">
      <w:rPr>
        <w:rFonts w:cs="Times New Roman"/>
        <w:i/>
        <w:sz w:val="18"/>
      </w:rPr>
      <w:t>OPC62502 -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BA" w:rsidRPr="00601933" w:rsidRDefault="00601933" w:rsidP="00601933">
    <w:pPr>
      <w:pStyle w:val="Footer"/>
      <w:tabs>
        <w:tab w:val="clear" w:pos="4153"/>
        <w:tab w:val="clear" w:pos="8306"/>
        <w:tab w:val="center" w:pos="4150"/>
        <w:tab w:val="right" w:pos="8307"/>
      </w:tabs>
      <w:spacing w:before="120"/>
      <w:rPr>
        <w:i/>
        <w:sz w:val="18"/>
      </w:rPr>
    </w:pPr>
    <w:r w:rsidRPr="00601933">
      <w:rPr>
        <w:i/>
        <w:sz w:val="18"/>
      </w:rPr>
      <w:t>OPC62502 -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BA" w:rsidRPr="002B0EA5" w:rsidRDefault="008F5BBA" w:rsidP="008F5BB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379"/>
      <w:gridCol w:w="1418"/>
    </w:tblGrid>
    <w:tr w:rsidR="008F5BBA" w:rsidTr="00B63598">
      <w:tc>
        <w:tcPr>
          <w:tcW w:w="675" w:type="dxa"/>
        </w:tcPr>
        <w:p w:rsidR="008F5BBA" w:rsidRDefault="008F5BBA" w:rsidP="004633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6363">
            <w:rPr>
              <w:i/>
              <w:noProof/>
              <w:sz w:val="18"/>
            </w:rPr>
            <w:t>16</w:t>
          </w:r>
          <w:r w:rsidRPr="00ED79B6">
            <w:rPr>
              <w:i/>
              <w:sz w:val="18"/>
            </w:rPr>
            <w:fldChar w:fldCharType="end"/>
          </w:r>
        </w:p>
      </w:tc>
      <w:tc>
        <w:tcPr>
          <w:tcW w:w="6379" w:type="dxa"/>
        </w:tcPr>
        <w:p w:rsidR="008F5BBA" w:rsidRDefault="008F5BBA" w:rsidP="004633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07C3">
            <w:rPr>
              <w:i/>
              <w:sz w:val="18"/>
            </w:rPr>
            <w:t>Australian Film, Television and Radio School (Council Elections) Regulations 2017</w:t>
          </w:r>
          <w:r w:rsidRPr="007A1328">
            <w:rPr>
              <w:i/>
              <w:sz w:val="18"/>
            </w:rPr>
            <w:fldChar w:fldCharType="end"/>
          </w:r>
        </w:p>
      </w:tc>
      <w:tc>
        <w:tcPr>
          <w:tcW w:w="1418" w:type="dxa"/>
        </w:tcPr>
        <w:p w:rsidR="008F5BBA" w:rsidRDefault="008F5BBA" w:rsidP="00463367">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3D07C3">
            <w:rPr>
              <w:i/>
              <w:sz w:val="18"/>
            </w:rPr>
            <w:t>No. , 2017</w:t>
          </w:r>
          <w:r w:rsidRPr="007A1328">
            <w:rPr>
              <w:i/>
              <w:sz w:val="18"/>
            </w:rPr>
            <w:fldChar w:fldCharType="end"/>
          </w:r>
        </w:p>
      </w:tc>
    </w:tr>
  </w:tbl>
  <w:p w:rsidR="008F5BBA" w:rsidRPr="00601933" w:rsidRDefault="00601933" w:rsidP="00601933">
    <w:pPr>
      <w:rPr>
        <w:rFonts w:cs="Times New Roman"/>
        <w:i/>
        <w:sz w:val="18"/>
      </w:rPr>
    </w:pPr>
    <w:r w:rsidRPr="00601933">
      <w:rPr>
        <w:rFonts w:cs="Times New Roman"/>
        <w:i/>
        <w:sz w:val="18"/>
      </w:rPr>
      <w:t>OPC62502 -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BA" w:rsidRPr="002B0EA5" w:rsidRDefault="008F5BBA" w:rsidP="008F5BB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F5BBA" w:rsidTr="00463367">
      <w:tc>
        <w:tcPr>
          <w:tcW w:w="1383" w:type="dxa"/>
        </w:tcPr>
        <w:p w:rsidR="008F5BBA" w:rsidRDefault="008F5BBA" w:rsidP="00463367">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D07C3">
            <w:rPr>
              <w:i/>
              <w:sz w:val="18"/>
            </w:rPr>
            <w:t>No. , 2017</w:t>
          </w:r>
          <w:r w:rsidRPr="007A1328">
            <w:rPr>
              <w:i/>
              <w:sz w:val="18"/>
            </w:rPr>
            <w:fldChar w:fldCharType="end"/>
          </w:r>
        </w:p>
      </w:tc>
      <w:tc>
        <w:tcPr>
          <w:tcW w:w="5387" w:type="dxa"/>
        </w:tcPr>
        <w:p w:rsidR="008F5BBA" w:rsidRDefault="008F5BBA" w:rsidP="004633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07C3">
            <w:rPr>
              <w:i/>
              <w:sz w:val="18"/>
            </w:rPr>
            <w:t>Australian Film, Television and Radio School (Council Elections) Regulations 2017</w:t>
          </w:r>
          <w:r w:rsidRPr="007A1328">
            <w:rPr>
              <w:i/>
              <w:sz w:val="18"/>
            </w:rPr>
            <w:fldChar w:fldCharType="end"/>
          </w:r>
        </w:p>
      </w:tc>
      <w:tc>
        <w:tcPr>
          <w:tcW w:w="533" w:type="dxa"/>
        </w:tcPr>
        <w:p w:rsidR="008F5BBA" w:rsidRDefault="008F5BBA" w:rsidP="004633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7812">
            <w:rPr>
              <w:i/>
              <w:noProof/>
              <w:sz w:val="18"/>
            </w:rPr>
            <w:t>16</w:t>
          </w:r>
          <w:r w:rsidRPr="00ED79B6">
            <w:rPr>
              <w:i/>
              <w:sz w:val="18"/>
            </w:rPr>
            <w:fldChar w:fldCharType="end"/>
          </w:r>
        </w:p>
      </w:tc>
    </w:tr>
  </w:tbl>
  <w:p w:rsidR="008F5BBA" w:rsidRPr="00601933" w:rsidRDefault="00601933" w:rsidP="00601933">
    <w:pPr>
      <w:rPr>
        <w:rFonts w:cs="Times New Roman"/>
        <w:i/>
        <w:sz w:val="18"/>
      </w:rPr>
    </w:pPr>
    <w:r w:rsidRPr="00601933">
      <w:rPr>
        <w:rFonts w:cs="Times New Roman"/>
        <w:i/>
        <w:sz w:val="18"/>
      </w:rPr>
      <w:t>OPC62502 -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BA" w:rsidRPr="00601933" w:rsidRDefault="00601933" w:rsidP="00601933">
    <w:pPr>
      <w:pStyle w:val="Footer"/>
      <w:tabs>
        <w:tab w:val="clear" w:pos="4153"/>
        <w:tab w:val="clear" w:pos="8306"/>
        <w:tab w:val="center" w:pos="4150"/>
        <w:tab w:val="right" w:pos="8307"/>
      </w:tabs>
      <w:spacing w:before="120"/>
      <w:rPr>
        <w:i/>
        <w:sz w:val="18"/>
      </w:rPr>
    </w:pPr>
    <w:r w:rsidRPr="00601933">
      <w:rPr>
        <w:i/>
        <w:sz w:val="18"/>
      </w:rPr>
      <w:t>OPC62502 -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BA" w:rsidRPr="002B0EA5" w:rsidRDefault="008F5BBA" w:rsidP="008F5BB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F5BBA" w:rsidTr="00463367">
      <w:tc>
        <w:tcPr>
          <w:tcW w:w="533" w:type="dxa"/>
        </w:tcPr>
        <w:p w:rsidR="008F5BBA" w:rsidRDefault="008F5BBA" w:rsidP="004633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7812">
            <w:rPr>
              <w:i/>
              <w:noProof/>
              <w:sz w:val="18"/>
            </w:rPr>
            <w:t>16</w:t>
          </w:r>
          <w:r w:rsidRPr="00ED79B6">
            <w:rPr>
              <w:i/>
              <w:sz w:val="18"/>
            </w:rPr>
            <w:fldChar w:fldCharType="end"/>
          </w:r>
        </w:p>
      </w:tc>
      <w:tc>
        <w:tcPr>
          <w:tcW w:w="5387" w:type="dxa"/>
        </w:tcPr>
        <w:p w:rsidR="008F5BBA" w:rsidRDefault="008F5BBA" w:rsidP="004633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07C3">
            <w:rPr>
              <w:i/>
              <w:sz w:val="18"/>
            </w:rPr>
            <w:t>Australian Film, Television and Radio School (Council Elections) Regulations 2017</w:t>
          </w:r>
          <w:r w:rsidRPr="007A1328">
            <w:rPr>
              <w:i/>
              <w:sz w:val="18"/>
            </w:rPr>
            <w:fldChar w:fldCharType="end"/>
          </w:r>
        </w:p>
      </w:tc>
      <w:tc>
        <w:tcPr>
          <w:tcW w:w="1383" w:type="dxa"/>
        </w:tcPr>
        <w:p w:rsidR="008F5BBA" w:rsidRDefault="008F5BBA" w:rsidP="00463367">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3D07C3">
            <w:rPr>
              <w:i/>
              <w:sz w:val="18"/>
            </w:rPr>
            <w:t>No. , 2017</w:t>
          </w:r>
          <w:r w:rsidRPr="007A1328">
            <w:rPr>
              <w:i/>
              <w:sz w:val="18"/>
            </w:rPr>
            <w:fldChar w:fldCharType="end"/>
          </w:r>
        </w:p>
      </w:tc>
    </w:tr>
  </w:tbl>
  <w:p w:rsidR="008F5BBA" w:rsidRPr="00601933" w:rsidRDefault="00601933" w:rsidP="00601933">
    <w:pPr>
      <w:rPr>
        <w:rFonts w:cs="Times New Roman"/>
        <w:i/>
        <w:sz w:val="18"/>
      </w:rPr>
    </w:pPr>
    <w:r w:rsidRPr="00601933">
      <w:rPr>
        <w:rFonts w:cs="Times New Roman"/>
        <w:i/>
        <w:sz w:val="18"/>
      </w:rPr>
      <w:t>OPC62502 - B</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BA" w:rsidRPr="002B0EA5" w:rsidRDefault="008F5BBA" w:rsidP="008F5BB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F5BBA" w:rsidTr="00463367">
      <w:tc>
        <w:tcPr>
          <w:tcW w:w="1383" w:type="dxa"/>
        </w:tcPr>
        <w:p w:rsidR="008F5BBA" w:rsidRDefault="008F5BBA" w:rsidP="00463367">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D07C3">
            <w:rPr>
              <w:i/>
              <w:sz w:val="18"/>
            </w:rPr>
            <w:t>No. , 2017</w:t>
          </w:r>
          <w:r w:rsidRPr="007A1328">
            <w:rPr>
              <w:i/>
              <w:sz w:val="18"/>
            </w:rPr>
            <w:fldChar w:fldCharType="end"/>
          </w:r>
        </w:p>
      </w:tc>
      <w:tc>
        <w:tcPr>
          <w:tcW w:w="5387" w:type="dxa"/>
        </w:tcPr>
        <w:p w:rsidR="008F5BBA" w:rsidRDefault="008F5BBA" w:rsidP="004633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07C3">
            <w:rPr>
              <w:i/>
              <w:sz w:val="18"/>
            </w:rPr>
            <w:t>Australian Film, Television and Radio School (Council Elections) Regulations 2017</w:t>
          </w:r>
          <w:r w:rsidRPr="007A1328">
            <w:rPr>
              <w:i/>
              <w:sz w:val="18"/>
            </w:rPr>
            <w:fldChar w:fldCharType="end"/>
          </w:r>
        </w:p>
      </w:tc>
      <w:tc>
        <w:tcPr>
          <w:tcW w:w="533" w:type="dxa"/>
        </w:tcPr>
        <w:p w:rsidR="008F5BBA" w:rsidRDefault="008F5BBA" w:rsidP="004633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7812">
            <w:rPr>
              <w:i/>
              <w:noProof/>
              <w:sz w:val="18"/>
            </w:rPr>
            <w:t>16</w:t>
          </w:r>
          <w:r w:rsidRPr="00ED79B6">
            <w:rPr>
              <w:i/>
              <w:sz w:val="18"/>
            </w:rPr>
            <w:fldChar w:fldCharType="end"/>
          </w:r>
        </w:p>
      </w:tc>
    </w:tr>
  </w:tbl>
  <w:p w:rsidR="008F5BBA" w:rsidRPr="00601933" w:rsidRDefault="00601933" w:rsidP="00601933">
    <w:pPr>
      <w:rPr>
        <w:rFonts w:cs="Times New Roman"/>
        <w:i/>
        <w:sz w:val="18"/>
      </w:rPr>
    </w:pPr>
    <w:r w:rsidRPr="00601933">
      <w:rPr>
        <w:rFonts w:cs="Times New Roman"/>
        <w:i/>
        <w:sz w:val="18"/>
      </w:rPr>
      <w:t>OPC62502 - B</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BA" w:rsidRPr="00601933" w:rsidRDefault="00601933" w:rsidP="00601933">
    <w:pPr>
      <w:pStyle w:val="Footer"/>
      <w:tabs>
        <w:tab w:val="clear" w:pos="4153"/>
        <w:tab w:val="clear" w:pos="8306"/>
        <w:tab w:val="center" w:pos="4150"/>
        <w:tab w:val="right" w:pos="8307"/>
      </w:tabs>
      <w:spacing w:before="120"/>
      <w:rPr>
        <w:i/>
        <w:sz w:val="18"/>
      </w:rPr>
    </w:pPr>
    <w:r w:rsidRPr="00601933">
      <w:rPr>
        <w:i/>
        <w:sz w:val="18"/>
      </w:rPr>
      <w:t>OPC62502 -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5" w:rsidRDefault="00DD37B5" w:rsidP="00DD37B5">
    <w:pPr>
      <w:pStyle w:val="Footer"/>
    </w:pPr>
  </w:p>
  <w:p w:rsidR="00DD37B5" w:rsidRPr="00601933" w:rsidRDefault="00601933" w:rsidP="00601933">
    <w:pPr>
      <w:pStyle w:val="Footer"/>
      <w:rPr>
        <w:i/>
        <w:sz w:val="18"/>
      </w:rPr>
    </w:pPr>
    <w:r w:rsidRPr="00601933">
      <w:rPr>
        <w:i/>
        <w:sz w:val="18"/>
      </w:rPr>
      <w:t>OPC62502 -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5" w:rsidRPr="00601933" w:rsidRDefault="00601933" w:rsidP="00601933">
    <w:pPr>
      <w:pStyle w:val="Footer"/>
      <w:tabs>
        <w:tab w:val="clear" w:pos="4153"/>
        <w:tab w:val="clear" w:pos="8306"/>
        <w:tab w:val="center" w:pos="4150"/>
        <w:tab w:val="right" w:pos="8307"/>
      </w:tabs>
      <w:spacing w:before="120"/>
      <w:rPr>
        <w:i/>
        <w:sz w:val="18"/>
      </w:rPr>
    </w:pPr>
    <w:r w:rsidRPr="00601933">
      <w:rPr>
        <w:i/>
        <w:sz w:val="18"/>
      </w:rPr>
      <w:t>OPC62502 -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5" w:rsidRPr="00E33C1C" w:rsidRDefault="00DD37B5" w:rsidP="00DD37B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D37B5" w:rsidTr="0075273B">
      <w:tc>
        <w:tcPr>
          <w:tcW w:w="709" w:type="dxa"/>
          <w:tcBorders>
            <w:top w:val="nil"/>
            <w:left w:val="nil"/>
            <w:bottom w:val="nil"/>
            <w:right w:val="nil"/>
          </w:tcBorders>
        </w:tcPr>
        <w:p w:rsidR="00DD37B5" w:rsidRDefault="00DD37B5" w:rsidP="00E838B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6363">
            <w:rPr>
              <w:i/>
              <w:noProof/>
              <w:sz w:val="18"/>
            </w:rPr>
            <w:t>ii</w:t>
          </w:r>
          <w:r w:rsidRPr="00ED79B6">
            <w:rPr>
              <w:i/>
              <w:sz w:val="18"/>
            </w:rPr>
            <w:fldChar w:fldCharType="end"/>
          </w:r>
        </w:p>
      </w:tc>
      <w:tc>
        <w:tcPr>
          <w:tcW w:w="6379" w:type="dxa"/>
          <w:tcBorders>
            <w:top w:val="nil"/>
            <w:left w:val="nil"/>
            <w:bottom w:val="nil"/>
            <w:right w:val="nil"/>
          </w:tcBorders>
        </w:tcPr>
        <w:p w:rsidR="00DD37B5" w:rsidRDefault="00DD37B5" w:rsidP="00E838B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07C3">
            <w:rPr>
              <w:i/>
              <w:sz w:val="18"/>
            </w:rPr>
            <w:t>Australian Film, Television and Radio School (Council Elections) Regulations 2017</w:t>
          </w:r>
          <w:r w:rsidRPr="007A1328">
            <w:rPr>
              <w:i/>
              <w:sz w:val="18"/>
            </w:rPr>
            <w:fldChar w:fldCharType="end"/>
          </w:r>
        </w:p>
      </w:tc>
      <w:tc>
        <w:tcPr>
          <w:tcW w:w="1384" w:type="dxa"/>
          <w:tcBorders>
            <w:top w:val="nil"/>
            <w:left w:val="nil"/>
            <w:bottom w:val="nil"/>
            <w:right w:val="nil"/>
          </w:tcBorders>
        </w:tcPr>
        <w:p w:rsidR="00DD37B5" w:rsidRDefault="00DD37B5" w:rsidP="00E838BE">
          <w:pPr>
            <w:spacing w:line="0" w:lineRule="atLeast"/>
            <w:jc w:val="right"/>
            <w:rPr>
              <w:sz w:val="18"/>
            </w:rPr>
          </w:pPr>
        </w:p>
      </w:tc>
    </w:tr>
  </w:tbl>
  <w:p w:rsidR="00DD37B5" w:rsidRPr="00601933" w:rsidRDefault="00601933" w:rsidP="00601933">
    <w:pPr>
      <w:rPr>
        <w:rFonts w:cs="Times New Roman"/>
        <w:i/>
        <w:sz w:val="18"/>
      </w:rPr>
    </w:pPr>
    <w:r w:rsidRPr="00601933">
      <w:rPr>
        <w:rFonts w:cs="Times New Roman"/>
        <w:i/>
        <w:sz w:val="18"/>
      </w:rPr>
      <w:t>OPC62502 -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5" w:rsidRPr="00E33C1C" w:rsidRDefault="00DD37B5" w:rsidP="00DD37B5">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D37B5" w:rsidTr="00E838BE">
      <w:tc>
        <w:tcPr>
          <w:tcW w:w="1383" w:type="dxa"/>
          <w:tcBorders>
            <w:top w:val="nil"/>
            <w:left w:val="nil"/>
            <w:bottom w:val="nil"/>
            <w:right w:val="nil"/>
          </w:tcBorders>
        </w:tcPr>
        <w:p w:rsidR="00DD37B5" w:rsidRDefault="00DD37B5" w:rsidP="00E838BE">
          <w:pPr>
            <w:spacing w:line="0" w:lineRule="atLeast"/>
            <w:rPr>
              <w:sz w:val="18"/>
            </w:rPr>
          </w:pPr>
        </w:p>
      </w:tc>
      <w:tc>
        <w:tcPr>
          <w:tcW w:w="6380" w:type="dxa"/>
          <w:tcBorders>
            <w:top w:val="nil"/>
            <w:left w:val="nil"/>
            <w:bottom w:val="nil"/>
            <w:right w:val="nil"/>
          </w:tcBorders>
        </w:tcPr>
        <w:p w:rsidR="00DD37B5" w:rsidRDefault="00DD37B5" w:rsidP="00E838B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07C3">
            <w:rPr>
              <w:i/>
              <w:sz w:val="18"/>
            </w:rPr>
            <w:t>Australian Film, Television and Radio School (Council Elections) Regulations 2017</w:t>
          </w:r>
          <w:r w:rsidRPr="007A1328">
            <w:rPr>
              <w:i/>
              <w:sz w:val="18"/>
            </w:rPr>
            <w:fldChar w:fldCharType="end"/>
          </w:r>
        </w:p>
      </w:tc>
      <w:tc>
        <w:tcPr>
          <w:tcW w:w="709" w:type="dxa"/>
          <w:tcBorders>
            <w:top w:val="nil"/>
            <w:left w:val="nil"/>
            <w:bottom w:val="nil"/>
            <w:right w:val="nil"/>
          </w:tcBorders>
        </w:tcPr>
        <w:p w:rsidR="00DD37B5" w:rsidRDefault="00DD37B5" w:rsidP="00E838B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6363">
            <w:rPr>
              <w:i/>
              <w:noProof/>
              <w:sz w:val="18"/>
            </w:rPr>
            <w:t>i</w:t>
          </w:r>
          <w:r w:rsidRPr="00ED79B6">
            <w:rPr>
              <w:i/>
              <w:sz w:val="18"/>
            </w:rPr>
            <w:fldChar w:fldCharType="end"/>
          </w:r>
        </w:p>
      </w:tc>
    </w:tr>
  </w:tbl>
  <w:p w:rsidR="00DD37B5" w:rsidRPr="00601933" w:rsidRDefault="00601933" w:rsidP="00601933">
    <w:pPr>
      <w:rPr>
        <w:rFonts w:cs="Times New Roman"/>
        <w:i/>
        <w:sz w:val="18"/>
      </w:rPr>
    </w:pPr>
    <w:r w:rsidRPr="00601933">
      <w:rPr>
        <w:rFonts w:cs="Times New Roman"/>
        <w:i/>
        <w:sz w:val="18"/>
      </w:rPr>
      <w:t>OPC62502 -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5" w:rsidRPr="00E33C1C" w:rsidRDefault="00DD37B5" w:rsidP="00DD37B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D37B5" w:rsidTr="0075273B">
      <w:tc>
        <w:tcPr>
          <w:tcW w:w="709" w:type="dxa"/>
          <w:tcBorders>
            <w:top w:val="nil"/>
            <w:left w:val="nil"/>
            <w:bottom w:val="nil"/>
            <w:right w:val="nil"/>
          </w:tcBorders>
        </w:tcPr>
        <w:p w:rsidR="00DD37B5" w:rsidRDefault="00DD37B5" w:rsidP="00E838B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6363">
            <w:rPr>
              <w:i/>
              <w:noProof/>
              <w:sz w:val="18"/>
            </w:rPr>
            <w:t>10</w:t>
          </w:r>
          <w:r w:rsidRPr="00ED79B6">
            <w:rPr>
              <w:i/>
              <w:sz w:val="18"/>
            </w:rPr>
            <w:fldChar w:fldCharType="end"/>
          </w:r>
        </w:p>
      </w:tc>
      <w:tc>
        <w:tcPr>
          <w:tcW w:w="6379" w:type="dxa"/>
          <w:tcBorders>
            <w:top w:val="nil"/>
            <w:left w:val="nil"/>
            <w:bottom w:val="nil"/>
            <w:right w:val="nil"/>
          </w:tcBorders>
        </w:tcPr>
        <w:p w:rsidR="00DD37B5" w:rsidRDefault="00DD37B5" w:rsidP="00E838B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07C3">
            <w:rPr>
              <w:i/>
              <w:sz w:val="18"/>
            </w:rPr>
            <w:t>Australian Film, Television and Radio School (Council Elections) Regulations 2017</w:t>
          </w:r>
          <w:r w:rsidRPr="007A1328">
            <w:rPr>
              <w:i/>
              <w:sz w:val="18"/>
            </w:rPr>
            <w:fldChar w:fldCharType="end"/>
          </w:r>
        </w:p>
      </w:tc>
      <w:tc>
        <w:tcPr>
          <w:tcW w:w="1384" w:type="dxa"/>
          <w:tcBorders>
            <w:top w:val="nil"/>
            <w:left w:val="nil"/>
            <w:bottom w:val="nil"/>
            <w:right w:val="nil"/>
          </w:tcBorders>
        </w:tcPr>
        <w:p w:rsidR="00DD37B5" w:rsidRDefault="00DD37B5" w:rsidP="00E838BE">
          <w:pPr>
            <w:spacing w:line="0" w:lineRule="atLeast"/>
            <w:jc w:val="right"/>
            <w:rPr>
              <w:sz w:val="18"/>
            </w:rPr>
          </w:pPr>
        </w:p>
      </w:tc>
    </w:tr>
  </w:tbl>
  <w:p w:rsidR="00DD37B5" w:rsidRPr="00601933" w:rsidRDefault="00601933" w:rsidP="00601933">
    <w:pPr>
      <w:rPr>
        <w:rFonts w:cs="Times New Roman"/>
        <w:i/>
        <w:sz w:val="18"/>
      </w:rPr>
    </w:pPr>
    <w:r w:rsidRPr="00601933">
      <w:rPr>
        <w:rFonts w:cs="Times New Roman"/>
        <w:i/>
        <w:sz w:val="18"/>
      </w:rPr>
      <w:t>OPC62502 -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5" w:rsidRPr="00E33C1C" w:rsidRDefault="00DD37B5" w:rsidP="00DD37B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D37B5" w:rsidTr="00E838BE">
      <w:tc>
        <w:tcPr>
          <w:tcW w:w="1384" w:type="dxa"/>
          <w:tcBorders>
            <w:top w:val="nil"/>
            <w:left w:val="nil"/>
            <w:bottom w:val="nil"/>
            <w:right w:val="nil"/>
          </w:tcBorders>
        </w:tcPr>
        <w:p w:rsidR="00DD37B5" w:rsidRDefault="00DD37B5" w:rsidP="00E838BE">
          <w:pPr>
            <w:spacing w:line="0" w:lineRule="atLeast"/>
            <w:rPr>
              <w:sz w:val="18"/>
            </w:rPr>
          </w:pPr>
        </w:p>
      </w:tc>
      <w:tc>
        <w:tcPr>
          <w:tcW w:w="6379" w:type="dxa"/>
          <w:tcBorders>
            <w:top w:val="nil"/>
            <w:left w:val="nil"/>
            <w:bottom w:val="nil"/>
            <w:right w:val="nil"/>
          </w:tcBorders>
        </w:tcPr>
        <w:p w:rsidR="00DD37B5" w:rsidRDefault="00DD37B5" w:rsidP="00E838B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07C3">
            <w:rPr>
              <w:i/>
              <w:sz w:val="18"/>
            </w:rPr>
            <w:t>Australian Film, Television and Radio School (Council Elections) Regulations 2017</w:t>
          </w:r>
          <w:r w:rsidRPr="007A1328">
            <w:rPr>
              <w:i/>
              <w:sz w:val="18"/>
            </w:rPr>
            <w:fldChar w:fldCharType="end"/>
          </w:r>
        </w:p>
      </w:tc>
      <w:tc>
        <w:tcPr>
          <w:tcW w:w="709" w:type="dxa"/>
          <w:tcBorders>
            <w:top w:val="nil"/>
            <w:left w:val="nil"/>
            <w:bottom w:val="nil"/>
            <w:right w:val="nil"/>
          </w:tcBorders>
        </w:tcPr>
        <w:p w:rsidR="00DD37B5" w:rsidRDefault="00DD37B5" w:rsidP="00E838B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6363">
            <w:rPr>
              <w:i/>
              <w:noProof/>
              <w:sz w:val="18"/>
            </w:rPr>
            <w:t>1</w:t>
          </w:r>
          <w:r w:rsidRPr="00ED79B6">
            <w:rPr>
              <w:i/>
              <w:sz w:val="18"/>
            </w:rPr>
            <w:fldChar w:fldCharType="end"/>
          </w:r>
        </w:p>
      </w:tc>
    </w:tr>
  </w:tbl>
  <w:p w:rsidR="00DD37B5" w:rsidRPr="00601933" w:rsidRDefault="00601933" w:rsidP="00601933">
    <w:pPr>
      <w:rPr>
        <w:rFonts w:cs="Times New Roman"/>
        <w:i/>
        <w:sz w:val="18"/>
      </w:rPr>
    </w:pPr>
    <w:r w:rsidRPr="00601933">
      <w:rPr>
        <w:rFonts w:cs="Times New Roman"/>
        <w:i/>
        <w:sz w:val="18"/>
      </w:rPr>
      <w:t>OPC62502 -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5" w:rsidRPr="00E33C1C" w:rsidRDefault="00DD37B5" w:rsidP="00DD37B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D37B5" w:rsidTr="00E838BE">
      <w:tc>
        <w:tcPr>
          <w:tcW w:w="1384" w:type="dxa"/>
          <w:tcBorders>
            <w:top w:val="nil"/>
            <w:left w:val="nil"/>
            <w:bottom w:val="nil"/>
            <w:right w:val="nil"/>
          </w:tcBorders>
        </w:tcPr>
        <w:p w:rsidR="00DD37B5" w:rsidRDefault="00DD37B5" w:rsidP="00E838BE">
          <w:pPr>
            <w:spacing w:line="0" w:lineRule="atLeast"/>
            <w:rPr>
              <w:sz w:val="18"/>
            </w:rPr>
          </w:pPr>
        </w:p>
      </w:tc>
      <w:tc>
        <w:tcPr>
          <w:tcW w:w="6379" w:type="dxa"/>
          <w:tcBorders>
            <w:top w:val="nil"/>
            <w:left w:val="nil"/>
            <w:bottom w:val="nil"/>
            <w:right w:val="nil"/>
          </w:tcBorders>
        </w:tcPr>
        <w:p w:rsidR="00DD37B5" w:rsidRDefault="00DD37B5" w:rsidP="00E838B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07C3">
            <w:rPr>
              <w:i/>
              <w:sz w:val="18"/>
            </w:rPr>
            <w:t>Australian Film, Television and Radio School (Council Elections) Regulations 2017</w:t>
          </w:r>
          <w:r w:rsidRPr="007A1328">
            <w:rPr>
              <w:i/>
              <w:sz w:val="18"/>
            </w:rPr>
            <w:fldChar w:fldCharType="end"/>
          </w:r>
        </w:p>
      </w:tc>
      <w:tc>
        <w:tcPr>
          <w:tcW w:w="709" w:type="dxa"/>
          <w:tcBorders>
            <w:top w:val="nil"/>
            <w:left w:val="nil"/>
            <w:bottom w:val="nil"/>
            <w:right w:val="nil"/>
          </w:tcBorders>
        </w:tcPr>
        <w:p w:rsidR="00DD37B5" w:rsidRDefault="00DD37B5" w:rsidP="00E838B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7812">
            <w:rPr>
              <w:i/>
              <w:noProof/>
              <w:sz w:val="18"/>
            </w:rPr>
            <w:t>16</w:t>
          </w:r>
          <w:r w:rsidRPr="00ED79B6">
            <w:rPr>
              <w:i/>
              <w:sz w:val="18"/>
            </w:rPr>
            <w:fldChar w:fldCharType="end"/>
          </w:r>
        </w:p>
      </w:tc>
    </w:tr>
  </w:tbl>
  <w:p w:rsidR="00DD37B5" w:rsidRPr="00601933" w:rsidRDefault="00601933" w:rsidP="00601933">
    <w:pPr>
      <w:rPr>
        <w:rFonts w:cs="Times New Roman"/>
        <w:i/>
        <w:sz w:val="18"/>
      </w:rPr>
    </w:pPr>
    <w:r w:rsidRPr="00601933">
      <w:rPr>
        <w:rFonts w:cs="Times New Roman"/>
        <w:i/>
        <w:sz w:val="18"/>
      </w:rPr>
      <w:t>OPC62502 -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BA" w:rsidRPr="002B0EA5" w:rsidRDefault="008F5BBA" w:rsidP="008F5BBA">
    <w:pPr>
      <w:pBdr>
        <w:top w:val="single" w:sz="6" w:space="1" w:color="auto"/>
      </w:pBdr>
      <w:spacing w:before="120" w:line="0" w:lineRule="atLeast"/>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6379"/>
      <w:gridCol w:w="1418"/>
    </w:tblGrid>
    <w:tr w:rsidR="008F5BBA" w:rsidTr="00B63598">
      <w:tc>
        <w:tcPr>
          <w:tcW w:w="675" w:type="dxa"/>
        </w:tcPr>
        <w:p w:rsidR="008F5BBA" w:rsidRDefault="008F5BBA" w:rsidP="004633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6363">
            <w:rPr>
              <w:i/>
              <w:noProof/>
              <w:sz w:val="18"/>
            </w:rPr>
            <w:t>14</w:t>
          </w:r>
          <w:r w:rsidRPr="00ED79B6">
            <w:rPr>
              <w:i/>
              <w:sz w:val="18"/>
            </w:rPr>
            <w:fldChar w:fldCharType="end"/>
          </w:r>
        </w:p>
      </w:tc>
      <w:tc>
        <w:tcPr>
          <w:tcW w:w="6379" w:type="dxa"/>
        </w:tcPr>
        <w:p w:rsidR="008F5BBA" w:rsidRDefault="008F5BBA" w:rsidP="004633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07C3">
            <w:rPr>
              <w:i/>
              <w:sz w:val="18"/>
            </w:rPr>
            <w:t>Australian Film, Television and Radio School (Council Elections) Regulations 2017</w:t>
          </w:r>
          <w:r w:rsidRPr="007A1328">
            <w:rPr>
              <w:i/>
              <w:sz w:val="18"/>
            </w:rPr>
            <w:fldChar w:fldCharType="end"/>
          </w:r>
        </w:p>
      </w:tc>
      <w:tc>
        <w:tcPr>
          <w:tcW w:w="1418" w:type="dxa"/>
        </w:tcPr>
        <w:p w:rsidR="008F5BBA" w:rsidRDefault="008F5BBA" w:rsidP="00463367">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3D07C3">
            <w:rPr>
              <w:i/>
              <w:sz w:val="18"/>
            </w:rPr>
            <w:t>No. , 2017</w:t>
          </w:r>
          <w:r w:rsidRPr="007A1328">
            <w:rPr>
              <w:i/>
              <w:sz w:val="18"/>
            </w:rPr>
            <w:fldChar w:fldCharType="end"/>
          </w:r>
        </w:p>
      </w:tc>
    </w:tr>
  </w:tbl>
  <w:p w:rsidR="008F5BBA" w:rsidRPr="00601933" w:rsidRDefault="00601933" w:rsidP="00601933">
    <w:pPr>
      <w:rPr>
        <w:rFonts w:cs="Times New Roman"/>
        <w:i/>
        <w:sz w:val="18"/>
      </w:rPr>
    </w:pPr>
    <w:r w:rsidRPr="00601933">
      <w:rPr>
        <w:rFonts w:cs="Times New Roman"/>
        <w:i/>
        <w:sz w:val="18"/>
      </w:rPr>
      <w:t>OPC62502 -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893" w:rsidRDefault="00E80893" w:rsidP="00715914">
      <w:pPr>
        <w:spacing w:line="240" w:lineRule="auto"/>
      </w:pPr>
      <w:r>
        <w:separator/>
      </w:r>
    </w:p>
  </w:footnote>
  <w:footnote w:type="continuationSeparator" w:id="0">
    <w:p w:rsidR="00E80893" w:rsidRDefault="00E8089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5" w:rsidRPr="005F1388" w:rsidRDefault="00DD37B5" w:rsidP="00DD37B5">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93" w:rsidRPr="008A2C51" w:rsidRDefault="00E80893">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E76363">
      <w:rPr>
        <w:noProof/>
        <w:sz w:val="20"/>
      </w:rPr>
      <w:t>Procedure for counting votes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E76363">
      <w:rPr>
        <w:b/>
        <w:noProof/>
        <w:sz w:val="20"/>
      </w:rPr>
      <w:t>Schedule 2</w:t>
    </w:r>
    <w:r w:rsidRPr="008A2C51">
      <w:rPr>
        <w:b/>
        <w:sz w:val="20"/>
      </w:rPr>
      <w:fldChar w:fldCharType="end"/>
    </w:r>
  </w:p>
  <w:p w:rsidR="00E80893" w:rsidRPr="008A2C51" w:rsidRDefault="00E80893">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E80893" w:rsidRPr="008A2C51" w:rsidRDefault="00E80893" w:rsidP="005C27F2">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93" w:rsidRDefault="00E8089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93" w:rsidRDefault="00E80893">
    <w:pPr>
      <w:rPr>
        <w:sz w:val="20"/>
      </w:rPr>
    </w:pPr>
    <w:r>
      <w:rPr>
        <w:b/>
        <w:sz w:val="20"/>
      </w:rPr>
      <w:fldChar w:fldCharType="begin"/>
    </w:r>
    <w:r>
      <w:rPr>
        <w:b/>
        <w:sz w:val="20"/>
      </w:rPr>
      <w:instrText xml:space="preserve"> STYLEREF CharAmSchNo </w:instrText>
    </w:r>
    <w:r>
      <w:rPr>
        <w:b/>
        <w:sz w:val="20"/>
      </w:rPr>
      <w:fldChar w:fldCharType="separate"/>
    </w:r>
    <w:r w:rsidR="00E76363">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E76363">
      <w:rPr>
        <w:noProof/>
        <w:sz w:val="20"/>
      </w:rPr>
      <w:t>Repeals</w:t>
    </w:r>
    <w:r>
      <w:rPr>
        <w:sz w:val="20"/>
      </w:rPr>
      <w:fldChar w:fldCharType="end"/>
    </w:r>
  </w:p>
  <w:p w:rsidR="00E80893" w:rsidRDefault="00E80893">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E80893" w:rsidRDefault="00E80893" w:rsidP="005C27F2">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93" w:rsidRDefault="00E80893">
    <w:pPr>
      <w:jc w:val="right"/>
      <w:rPr>
        <w:sz w:val="20"/>
      </w:rPr>
    </w:pPr>
    <w:r>
      <w:rPr>
        <w:sz w:val="20"/>
      </w:rPr>
      <w:fldChar w:fldCharType="begin"/>
    </w:r>
    <w:r>
      <w:rPr>
        <w:sz w:val="20"/>
      </w:rPr>
      <w:instrText xml:space="preserve"> STYLEREF CharAmSchText </w:instrText>
    </w:r>
    <w:r>
      <w:rPr>
        <w:sz w:val="20"/>
      </w:rPr>
      <w:fldChar w:fldCharType="separate"/>
    </w:r>
    <w:r w:rsidR="003D07C3">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3D07C3">
      <w:rPr>
        <w:b/>
        <w:noProof/>
        <w:sz w:val="20"/>
      </w:rPr>
      <w:t>Schedule 3</w:t>
    </w:r>
    <w:r>
      <w:rPr>
        <w:b/>
        <w:sz w:val="20"/>
      </w:rPr>
      <w:fldChar w:fldCharType="end"/>
    </w:r>
  </w:p>
  <w:p w:rsidR="00E80893" w:rsidRDefault="00E80893">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E80893" w:rsidRDefault="00E80893" w:rsidP="005C27F2">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93" w:rsidRDefault="00E8089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93" w:rsidRDefault="00E8089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D07C3">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D07C3">
      <w:rPr>
        <w:noProof/>
        <w:sz w:val="20"/>
      </w:rPr>
      <w:t>Procedure for counting votes</w:t>
    </w:r>
    <w:r>
      <w:rPr>
        <w:sz w:val="20"/>
      </w:rPr>
      <w:fldChar w:fldCharType="end"/>
    </w:r>
  </w:p>
  <w:p w:rsidR="00E80893" w:rsidRDefault="00E8089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80893" w:rsidRPr="007A1328" w:rsidRDefault="00E8089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80893" w:rsidRPr="007A1328" w:rsidRDefault="00E80893" w:rsidP="00715914">
    <w:pPr>
      <w:rPr>
        <w:b/>
        <w:sz w:val="24"/>
      </w:rPr>
    </w:pPr>
  </w:p>
  <w:p w:rsidR="00E80893" w:rsidRPr="007A1328" w:rsidRDefault="00E80893" w:rsidP="005C27F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D07C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D07C3">
      <w:rPr>
        <w:noProof/>
        <w:sz w:val="24"/>
      </w:rPr>
      <w:t>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93" w:rsidRPr="007A1328" w:rsidRDefault="00E8089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D07C3">
      <w:rPr>
        <w:noProof/>
        <w:sz w:val="20"/>
      </w:rPr>
      <w:t>Procedure for counting votes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D07C3">
      <w:rPr>
        <w:b/>
        <w:noProof/>
        <w:sz w:val="20"/>
      </w:rPr>
      <w:t>Schedule 2</w:t>
    </w:r>
    <w:r>
      <w:rPr>
        <w:b/>
        <w:sz w:val="20"/>
      </w:rPr>
      <w:fldChar w:fldCharType="end"/>
    </w:r>
  </w:p>
  <w:p w:rsidR="00E80893" w:rsidRPr="007A1328" w:rsidRDefault="00E8089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80893" w:rsidRPr="007A1328" w:rsidRDefault="00E8089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80893" w:rsidRPr="007A1328" w:rsidRDefault="00E80893" w:rsidP="00715914">
    <w:pPr>
      <w:jc w:val="right"/>
      <w:rPr>
        <w:b/>
        <w:sz w:val="24"/>
      </w:rPr>
    </w:pPr>
  </w:p>
  <w:p w:rsidR="00E80893" w:rsidRPr="007A1328" w:rsidRDefault="00E80893" w:rsidP="005C27F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D07C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D07C3">
      <w:rPr>
        <w:noProof/>
        <w:sz w:val="24"/>
      </w:rPr>
      <w:t>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93" w:rsidRPr="007A1328" w:rsidRDefault="00E80893"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5" w:rsidRPr="005F1388" w:rsidRDefault="00DD37B5" w:rsidP="00DD37B5">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5" w:rsidRPr="005F1388" w:rsidRDefault="00DD37B5" w:rsidP="00DD37B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5" w:rsidRPr="00ED79B6" w:rsidRDefault="00DD37B5" w:rsidP="00DD37B5">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5" w:rsidRPr="00ED79B6" w:rsidRDefault="00DD37B5" w:rsidP="00DD37B5">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5" w:rsidRPr="007A1328" w:rsidRDefault="00DD37B5" w:rsidP="00DD37B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5" w:rsidRDefault="00DD37B5" w:rsidP="00DD37B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D37B5" w:rsidRDefault="00DD37B5" w:rsidP="00DD37B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76363">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76363">
      <w:rPr>
        <w:noProof/>
        <w:sz w:val="20"/>
      </w:rPr>
      <w:t>Conduct of elections</w:t>
    </w:r>
    <w:r>
      <w:rPr>
        <w:sz w:val="20"/>
      </w:rPr>
      <w:fldChar w:fldCharType="end"/>
    </w:r>
  </w:p>
  <w:p w:rsidR="00DD37B5" w:rsidRPr="007A1328" w:rsidRDefault="00DD37B5" w:rsidP="00DD37B5">
    <w:pPr>
      <w:rPr>
        <w:sz w:val="20"/>
      </w:rPr>
    </w:pPr>
    <w:r>
      <w:rPr>
        <w:b/>
        <w:sz w:val="20"/>
      </w:rPr>
      <w:fldChar w:fldCharType="begin"/>
    </w:r>
    <w:r>
      <w:rPr>
        <w:b/>
        <w:sz w:val="20"/>
      </w:rPr>
      <w:instrText xml:space="preserve"> STYLEREF CharDivNo </w:instrText>
    </w:r>
    <w:r>
      <w:rPr>
        <w:b/>
        <w:sz w:val="20"/>
      </w:rPr>
      <w:fldChar w:fldCharType="separate"/>
    </w:r>
    <w:r w:rsidR="00E76363">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E76363">
      <w:rPr>
        <w:noProof/>
        <w:sz w:val="20"/>
      </w:rPr>
      <w:t>Results</w:t>
    </w:r>
    <w:r>
      <w:rPr>
        <w:sz w:val="20"/>
      </w:rPr>
      <w:fldChar w:fldCharType="end"/>
    </w:r>
  </w:p>
  <w:p w:rsidR="00DD37B5" w:rsidRPr="007A1328" w:rsidRDefault="00DD37B5" w:rsidP="00DD37B5">
    <w:pPr>
      <w:rPr>
        <w:b/>
        <w:sz w:val="24"/>
      </w:rPr>
    </w:pPr>
  </w:p>
  <w:p w:rsidR="00DD37B5" w:rsidRPr="007A1328" w:rsidRDefault="00DD37B5" w:rsidP="00DD37B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D07C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76363">
      <w:rPr>
        <w:noProof/>
        <w:sz w:val="24"/>
      </w:rPr>
      <w:t>26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B5" w:rsidRPr="007A1328" w:rsidRDefault="00DD37B5" w:rsidP="00DD37B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D37B5" w:rsidRPr="007A1328" w:rsidRDefault="00DD37B5" w:rsidP="00DD37B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7636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76363">
      <w:rPr>
        <w:b/>
        <w:noProof/>
        <w:sz w:val="20"/>
      </w:rPr>
      <w:t>Part 1</w:t>
    </w:r>
    <w:r>
      <w:rPr>
        <w:b/>
        <w:sz w:val="20"/>
      </w:rPr>
      <w:fldChar w:fldCharType="end"/>
    </w:r>
  </w:p>
  <w:p w:rsidR="00DD37B5" w:rsidRPr="007A1328" w:rsidRDefault="00DD37B5" w:rsidP="00DD37B5">
    <w:pPr>
      <w:jc w:val="right"/>
      <w:rPr>
        <w:sz w:val="20"/>
      </w:rPr>
    </w:pPr>
    <w:r w:rsidRPr="007A1328">
      <w:rPr>
        <w:sz w:val="20"/>
      </w:rPr>
      <w:fldChar w:fldCharType="begin"/>
    </w:r>
    <w:r w:rsidRPr="007A1328">
      <w:rPr>
        <w:sz w:val="20"/>
      </w:rPr>
      <w:instrText xml:space="preserve"> STYLEREF CharDivText </w:instrText>
    </w:r>
    <w:r w:rsidR="00E76363">
      <w:rPr>
        <w:sz w:val="20"/>
      </w:rPr>
      <w:fldChar w:fldCharType="separate"/>
    </w:r>
    <w:r w:rsidR="00E76363">
      <w:rPr>
        <w:noProof/>
        <w:sz w:val="20"/>
      </w:rPr>
      <w:t>Preliminary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E76363">
      <w:rPr>
        <w:b/>
        <w:sz w:val="20"/>
      </w:rPr>
      <w:fldChar w:fldCharType="separate"/>
    </w:r>
    <w:r w:rsidR="00E76363">
      <w:rPr>
        <w:b/>
        <w:noProof/>
        <w:sz w:val="20"/>
      </w:rPr>
      <w:t>Division 1</w:t>
    </w:r>
    <w:r>
      <w:rPr>
        <w:b/>
        <w:sz w:val="20"/>
      </w:rPr>
      <w:fldChar w:fldCharType="end"/>
    </w:r>
  </w:p>
  <w:p w:rsidR="00DD37B5" w:rsidRPr="007A1328" w:rsidRDefault="00DD37B5" w:rsidP="00DD37B5">
    <w:pPr>
      <w:jc w:val="right"/>
      <w:rPr>
        <w:b/>
        <w:sz w:val="24"/>
      </w:rPr>
    </w:pPr>
  </w:p>
  <w:p w:rsidR="00DD37B5" w:rsidRPr="007A1328" w:rsidRDefault="00DD37B5" w:rsidP="00DD37B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D07C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76363">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93" w:rsidRDefault="00E80893">
    <w:pPr>
      <w:rPr>
        <w:sz w:val="20"/>
      </w:rPr>
    </w:pPr>
    <w:r>
      <w:rPr>
        <w:b/>
        <w:sz w:val="20"/>
      </w:rPr>
      <w:fldChar w:fldCharType="begin"/>
    </w:r>
    <w:r>
      <w:rPr>
        <w:b/>
        <w:sz w:val="20"/>
      </w:rPr>
      <w:instrText xml:space="preserve"> STYLEREF CharChapNo </w:instrText>
    </w:r>
    <w:r>
      <w:rPr>
        <w:b/>
        <w:sz w:val="20"/>
      </w:rPr>
      <w:fldChar w:fldCharType="separate"/>
    </w:r>
    <w:r w:rsidR="00E76363">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76363">
      <w:rPr>
        <w:noProof/>
        <w:sz w:val="20"/>
      </w:rPr>
      <w:t>Procedure for counting votes</w:t>
    </w:r>
    <w:r>
      <w:rPr>
        <w:sz w:val="20"/>
      </w:rPr>
      <w:fldChar w:fldCharType="end"/>
    </w:r>
  </w:p>
  <w:p w:rsidR="00E80893" w:rsidRDefault="00E8089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E80893" w:rsidRDefault="00E80893" w:rsidP="005C27F2">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E692680"/>
    <w:multiLevelType w:val="multilevel"/>
    <w:tmpl w:val="A1B04D0E"/>
    <w:lvl w:ilvl="0">
      <w:start w:val="1"/>
      <w:numFmt w:val="decimal"/>
      <w:suff w:val="nothing"/>
      <w:lvlText w:val="Part %1—"/>
      <w:lvlJc w:val="left"/>
      <w:pPr>
        <w:ind w:left="1134" w:hanging="1134"/>
      </w:pPr>
      <w:rPr>
        <w:rFonts w:ascii="Times New Roman" w:hAnsi="Times New Roman" w:cs="Times New Roman" w:hint="default"/>
        <w:b/>
        <w:i w:val="0"/>
        <w:sz w:val="32"/>
      </w:rPr>
    </w:lvl>
    <w:lvl w:ilvl="1">
      <w:start w:val="1"/>
      <w:numFmt w:val="decimal"/>
      <w:suff w:val="nothing"/>
      <w:lvlText w:val="Division %1.%2—"/>
      <w:lvlJc w:val="left"/>
      <w:pPr>
        <w:ind w:left="1440" w:hanging="1440"/>
      </w:pPr>
      <w:rPr>
        <w:rFonts w:ascii="Times New Roman" w:hAnsi="Times New Roman" w:cs="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cs="Times New Roman" w:hint="default"/>
        <w:b/>
        <w:i w:val="0"/>
        <w:sz w:val="24"/>
      </w:rPr>
    </w:lvl>
    <w:lvl w:ilvl="3">
      <w:start w:val="1"/>
      <w:numFmt w:val="decimal"/>
      <w:lvlText w:val="(%4)"/>
      <w:lvlJc w:val="right"/>
      <w:pPr>
        <w:tabs>
          <w:tab w:val="num" w:pos="963"/>
        </w:tabs>
        <w:ind w:left="963" w:hanging="113"/>
      </w:pPr>
    </w:lvl>
    <w:lvl w:ilvl="4">
      <w:start w:val="1"/>
      <w:numFmt w:val="lowerLetter"/>
      <w:lvlText w:val="(%5)"/>
      <w:lvlJc w:val="right"/>
      <w:pPr>
        <w:tabs>
          <w:tab w:val="num" w:pos="1644"/>
        </w:tabs>
        <w:ind w:left="1644" w:hanging="113"/>
      </w:pPr>
    </w:lvl>
    <w:lvl w:ilvl="5">
      <w:start w:val="1"/>
      <w:numFmt w:val="lowerRoman"/>
      <w:lvlText w:val="(%6)"/>
      <w:lvlJc w:val="right"/>
      <w:pPr>
        <w:tabs>
          <w:tab w:val="num" w:pos="2098"/>
        </w:tabs>
        <w:ind w:left="2098" w:hanging="113"/>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9F"/>
    <w:rsid w:val="000019A2"/>
    <w:rsid w:val="00002093"/>
    <w:rsid w:val="000079C5"/>
    <w:rsid w:val="000136AF"/>
    <w:rsid w:val="00030CA8"/>
    <w:rsid w:val="00034097"/>
    <w:rsid w:val="0004655B"/>
    <w:rsid w:val="00046FA8"/>
    <w:rsid w:val="00050EDF"/>
    <w:rsid w:val="0005348C"/>
    <w:rsid w:val="00057C37"/>
    <w:rsid w:val="00057C46"/>
    <w:rsid w:val="00061256"/>
    <w:rsid w:val="000614BF"/>
    <w:rsid w:val="000634F2"/>
    <w:rsid w:val="000636E8"/>
    <w:rsid w:val="00087E10"/>
    <w:rsid w:val="00095D95"/>
    <w:rsid w:val="00097C35"/>
    <w:rsid w:val="000A6C6A"/>
    <w:rsid w:val="000B55F7"/>
    <w:rsid w:val="000D05EF"/>
    <w:rsid w:val="000D4066"/>
    <w:rsid w:val="000E2261"/>
    <w:rsid w:val="000E4706"/>
    <w:rsid w:val="000E4DF3"/>
    <w:rsid w:val="000F1446"/>
    <w:rsid w:val="000F1BFF"/>
    <w:rsid w:val="000F21C1"/>
    <w:rsid w:val="00104D62"/>
    <w:rsid w:val="0010745C"/>
    <w:rsid w:val="0010775D"/>
    <w:rsid w:val="00112C34"/>
    <w:rsid w:val="00115DEB"/>
    <w:rsid w:val="00116547"/>
    <w:rsid w:val="001209CE"/>
    <w:rsid w:val="00121963"/>
    <w:rsid w:val="00121EB8"/>
    <w:rsid w:val="001311FD"/>
    <w:rsid w:val="0014542C"/>
    <w:rsid w:val="001475B8"/>
    <w:rsid w:val="00152626"/>
    <w:rsid w:val="00154A09"/>
    <w:rsid w:val="0016125C"/>
    <w:rsid w:val="00163D78"/>
    <w:rsid w:val="00166C2F"/>
    <w:rsid w:val="001813F6"/>
    <w:rsid w:val="001868E5"/>
    <w:rsid w:val="00190377"/>
    <w:rsid w:val="00192D25"/>
    <w:rsid w:val="001939E1"/>
    <w:rsid w:val="00195382"/>
    <w:rsid w:val="001B39BC"/>
    <w:rsid w:val="001B693A"/>
    <w:rsid w:val="001C32A8"/>
    <w:rsid w:val="001C5F34"/>
    <w:rsid w:val="001C69C4"/>
    <w:rsid w:val="001D37EF"/>
    <w:rsid w:val="001D7DA4"/>
    <w:rsid w:val="001E3590"/>
    <w:rsid w:val="001E3E0B"/>
    <w:rsid w:val="001E7407"/>
    <w:rsid w:val="001F0697"/>
    <w:rsid w:val="001F11EB"/>
    <w:rsid w:val="001F5D5E"/>
    <w:rsid w:val="001F6219"/>
    <w:rsid w:val="00206CE4"/>
    <w:rsid w:val="00206D85"/>
    <w:rsid w:val="00207D47"/>
    <w:rsid w:val="00214D06"/>
    <w:rsid w:val="00217247"/>
    <w:rsid w:val="002254CA"/>
    <w:rsid w:val="0023028C"/>
    <w:rsid w:val="002348CF"/>
    <w:rsid w:val="00234F9E"/>
    <w:rsid w:val="00235D2B"/>
    <w:rsid w:val="0024010F"/>
    <w:rsid w:val="00240749"/>
    <w:rsid w:val="00241E2B"/>
    <w:rsid w:val="00255CA6"/>
    <w:rsid w:val="002564A4"/>
    <w:rsid w:val="00261029"/>
    <w:rsid w:val="002624EB"/>
    <w:rsid w:val="00270BDA"/>
    <w:rsid w:val="002750B2"/>
    <w:rsid w:val="00285644"/>
    <w:rsid w:val="00287C6D"/>
    <w:rsid w:val="0029198D"/>
    <w:rsid w:val="00297ECB"/>
    <w:rsid w:val="002A33FD"/>
    <w:rsid w:val="002B0EA5"/>
    <w:rsid w:val="002B7B38"/>
    <w:rsid w:val="002C03C7"/>
    <w:rsid w:val="002C73F8"/>
    <w:rsid w:val="002D043A"/>
    <w:rsid w:val="002D3CDB"/>
    <w:rsid w:val="002D6224"/>
    <w:rsid w:val="002D7037"/>
    <w:rsid w:val="002D7EDD"/>
    <w:rsid w:val="002E51BC"/>
    <w:rsid w:val="002E6786"/>
    <w:rsid w:val="002F7C4F"/>
    <w:rsid w:val="00300964"/>
    <w:rsid w:val="003074B7"/>
    <w:rsid w:val="00307C46"/>
    <w:rsid w:val="003229CD"/>
    <w:rsid w:val="0032692C"/>
    <w:rsid w:val="003278F2"/>
    <w:rsid w:val="00331DCD"/>
    <w:rsid w:val="003415D3"/>
    <w:rsid w:val="00341B8C"/>
    <w:rsid w:val="00344F35"/>
    <w:rsid w:val="00352B0F"/>
    <w:rsid w:val="00360459"/>
    <w:rsid w:val="00361FFD"/>
    <w:rsid w:val="00372C84"/>
    <w:rsid w:val="00372FAD"/>
    <w:rsid w:val="003768C7"/>
    <w:rsid w:val="00377ED2"/>
    <w:rsid w:val="00380BA6"/>
    <w:rsid w:val="00381441"/>
    <w:rsid w:val="0038268D"/>
    <w:rsid w:val="00386858"/>
    <w:rsid w:val="003A7570"/>
    <w:rsid w:val="003B58D0"/>
    <w:rsid w:val="003C3EBF"/>
    <w:rsid w:val="003D07C3"/>
    <w:rsid w:val="003D0BFE"/>
    <w:rsid w:val="003D5700"/>
    <w:rsid w:val="004116CD"/>
    <w:rsid w:val="00413FFC"/>
    <w:rsid w:val="00417EB9"/>
    <w:rsid w:val="00422464"/>
    <w:rsid w:val="00424CA9"/>
    <w:rsid w:val="0044291A"/>
    <w:rsid w:val="00444DB4"/>
    <w:rsid w:val="004450BE"/>
    <w:rsid w:val="00475060"/>
    <w:rsid w:val="00487D29"/>
    <w:rsid w:val="0049536B"/>
    <w:rsid w:val="00496F97"/>
    <w:rsid w:val="004A13FB"/>
    <w:rsid w:val="004A308B"/>
    <w:rsid w:val="004C7332"/>
    <w:rsid w:val="004D27CB"/>
    <w:rsid w:val="004E07C8"/>
    <w:rsid w:val="004E3FAB"/>
    <w:rsid w:val="004E60C2"/>
    <w:rsid w:val="004E7BEC"/>
    <w:rsid w:val="004F4B72"/>
    <w:rsid w:val="004F5F81"/>
    <w:rsid w:val="00503965"/>
    <w:rsid w:val="00504DD3"/>
    <w:rsid w:val="0050600B"/>
    <w:rsid w:val="00516068"/>
    <w:rsid w:val="00516B8D"/>
    <w:rsid w:val="005253D0"/>
    <w:rsid w:val="00526747"/>
    <w:rsid w:val="00526C50"/>
    <w:rsid w:val="00535AFA"/>
    <w:rsid w:val="00537FBC"/>
    <w:rsid w:val="00541C6E"/>
    <w:rsid w:val="0055365A"/>
    <w:rsid w:val="0056187F"/>
    <w:rsid w:val="00584811"/>
    <w:rsid w:val="00593AA6"/>
    <w:rsid w:val="00594161"/>
    <w:rsid w:val="005941BA"/>
    <w:rsid w:val="00594749"/>
    <w:rsid w:val="00596E9C"/>
    <w:rsid w:val="0059723F"/>
    <w:rsid w:val="005A3F82"/>
    <w:rsid w:val="005A76CE"/>
    <w:rsid w:val="005A7899"/>
    <w:rsid w:val="005B0152"/>
    <w:rsid w:val="005B4067"/>
    <w:rsid w:val="005C27F2"/>
    <w:rsid w:val="005C2B3A"/>
    <w:rsid w:val="005C3F41"/>
    <w:rsid w:val="005C51F0"/>
    <w:rsid w:val="005D1AFC"/>
    <w:rsid w:val="005D2D09"/>
    <w:rsid w:val="005E4243"/>
    <w:rsid w:val="005E6593"/>
    <w:rsid w:val="005E66FD"/>
    <w:rsid w:val="005E7C5D"/>
    <w:rsid w:val="005F61C2"/>
    <w:rsid w:val="005F6B71"/>
    <w:rsid w:val="00600219"/>
    <w:rsid w:val="00600A4C"/>
    <w:rsid w:val="00601933"/>
    <w:rsid w:val="006065C4"/>
    <w:rsid w:val="00621A5C"/>
    <w:rsid w:val="00626A9A"/>
    <w:rsid w:val="00641AB3"/>
    <w:rsid w:val="006442D3"/>
    <w:rsid w:val="006475DA"/>
    <w:rsid w:val="00656265"/>
    <w:rsid w:val="006601CC"/>
    <w:rsid w:val="00663411"/>
    <w:rsid w:val="00677CC2"/>
    <w:rsid w:val="0068334D"/>
    <w:rsid w:val="006905DE"/>
    <w:rsid w:val="0069207B"/>
    <w:rsid w:val="00692763"/>
    <w:rsid w:val="006944CC"/>
    <w:rsid w:val="006A0B6C"/>
    <w:rsid w:val="006C7F8C"/>
    <w:rsid w:val="006D02BD"/>
    <w:rsid w:val="006E5800"/>
    <w:rsid w:val="006E59E2"/>
    <w:rsid w:val="006E60E5"/>
    <w:rsid w:val="006F318F"/>
    <w:rsid w:val="006F47C1"/>
    <w:rsid w:val="00700B2C"/>
    <w:rsid w:val="007019E6"/>
    <w:rsid w:val="00702880"/>
    <w:rsid w:val="0071014D"/>
    <w:rsid w:val="00712854"/>
    <w:rsid w:val="00713084"/>
    <w:rsid w:val="00715914"/>
    <w:rsid w:val="00723802"/>
    <w:rsid w:val="00731E00"/>
    <w:rsid w:val="0073223C"/>
    <w:rsid w:val="007335E0"/>
    <w:rsid w:val="00734548"/>
    <w:rsid w:val="00737743"/>
    <w:rsid w:val="007417E5"/>
    <w:rsid w:val="007440B7"/>
    <w:rsid w:val="0075273B"/>
    <w:rsid w:val="007553B3"/>
    <w:rsid w:val="00757F3A"/>
    <w:rsid w:val="00761C80"/>
    <w:rsid w:val="007715C9"/>
    <w:rsid w:val="00774EDD"/>
    <w:rsid w:val="007757EC"/>
    <w:rsid w:val="00784226"/>
    <w:rsid w:val="00785894"/>
    <w:rsid w:val="00791CAD"/>
    <w:rsid w:val="007A6816"/>
    <w:rsid w:val="007A79BD"/>
    <w:rsid w:val="007B321E"/>
    <w:rsid w:val="007C58AD"/>
    <w:rsid w:val="007D3EA3"/>
    <w:rsid w:val="007D519E"/>
    <w:rsid w:val="007D72AD"/>
    <w:rsid w:val="007E163D"/>
    <w:rsid w:val="007E3D13"/>
    <w:rsid w:val="0080045B"/>
    <w:rsid w:val="008079D4"/>
    <w:rsid w:val="00811AA6"/>
    <w:rsid w:val="00817870"/>
    <w:rsid w:val="0082036B"/>
    <w:rsid w:val="008212E7"/>
    <w:rsid w:val="008309C6"/>
    <w:rsid w:val="00851BB5"/>
    <w:rsid w:val="0085365A"/>
    <w:rsid w:val="00856A31"/>
    <w:rsid w:val="00856B8E"/>
    <w:rsid w:val="008754D0"/>
    <w:rsid w:val="00877E19"/>
    <w:rsid w:val="00880C34"/>
    <w:rsid w:val="00884FDE"/>
    <w:rsid w:val="008861ED"/>
    <w:rsid w:val="0088739C"/>
    <w:rsid w:val="008A34E8"/>
    <w:rsid w:val="008A584B"/>
    <w:rsid w:val="008A73F5"/>
    <w:rsid w:val="008B0090"/>
    <w:rsid w:val="008B45EE"/>
    <w:rsid w:val="008B7FD0"/>
    <w:rsid w:val="008C5368"/>
    <w:rsid w:val="008D0EE0"/>
    <w:rsid w:val="008E0A62"/>
    <w:rsid w:val="008E373B"/>
    <w:rsid w:val="008E75A2"/>
    <w:rsid w:val="008F54E7"/>
    <w:rsid w:val="008F5BBA"/>
    <w:rsid w:val="008F6E1F"/>
    <w:rsid w:val="00903422"/>
    <w:rsid w:val="00924916"/>
    <w:rsid w:val="009274D7"/>
    <w:rsid w:val="00931C61"/>
    <w:rsid w:val="00932377"/>
    <w:rsid w:val="009334DF"/>
    <w:rsid w:val="00936A68"/>
    <w:rsid w:val="00947D5A"/>
    <w:rsid w:val="00947DA9"/>
    <w:rsid w:val="00950467"/>
    <w:rsid w:val="009523A7"/>
    <w:rsid w:val="009532A5"/>
    <w:rsid w:val="009617D9"/>
    <w:rsid w:val="009662FB"/>
    <w:rsid w:val="00966839"/>
    <w:rsid w:val="00967AB4"/>
    <w:rsid w:val="00974E2F"/>
    <w:rsid w:val="00976294"/>
    <w:rsid w:val="00976869"/>
    <w:rsid w:val="00983B1F"/>
    <w:rsid w:val="00983FD6"/>
    <w:rsid w:val="009868E9"/>
    <w:rsid w:val="009A0A51"/>
    <w:rsid w:val="009D2409"/>
    <w:rsid w:val="009D6599"/>
    <w:rsid w:val="00A0771F"/>
    <w:rsid w:val="00A22C98"/>
    <w:rsid w:val="00A231E2"/>
    <w:rsid w:val="00A56C8A"/>
    <w:rsid w:val="00A60223"/>
    <w:rsid w:val="00A602F2"/>
    <w:rsid w:val="00A64912"/>
    <w:rsid w:val="00A70A74"/>
    <w:rsid w:val="00A772B6"/>
    <w:rsid w:val="00A802BC"/>
    <w:rsid w:val="00A846FD"/>
    <w:rsid w:val="00A8511B"/>
    <w:rsid w:val="00A872DC"/>
    <w:rsid w:val="00AA0770"/>
    <w:rsid w:val="00AA6E79"/>
    <w:rsid w:val="00AB2C35"/>
    <w:rsid w:val="00AC03E1"/>
    <w:rsid w:val="00AD2FCF"/>
    <w:rsid w:val="00AD5641"/>
    <w:rsid w:val="00AE0BED"/>
    <w:rsid w:val="00AE129F"/>
    <w:rsid w:val="00AF06CF"/>
    <w:rsid w:val="00AF246A"/>
    <w:rsid w:val="00AF2B75"/>
    <w:rsid w:val="00AF7A9E"/>
    <w:rsid w:val="00B029C2"/>
    <w:rsid w:val="00B136FC"/>
    <w:rsid w:val="00B1535F"/>
    <w:rsid w:val="00B203B1"/>
    <w:rsid w:val="00B20503"/>
    <w:rsid w:val="00B21F18"/>
    <w:rsid w:val="00B21F29"/>
    <w:rsid w:val="00B3292C"/>
    <w:rsid w:val="00B33B3C"/>
    <w:rsid w:val="00B41448"/>
    <w:rsid w:val="00B42488"/>
    <w:rsid w:val="00B44688"/>
    <w:rsid w:val="00B46132"/>
    <w:rsid w:val="00B52575"/>
    <w:rsid w:val="00B54457"/>
    <w:rsid w:val="00B57100"/>
    <w:rsid w:val="00B613D7"/>
    <w:rsid w:val="00B63598"/>
    <w:rsid w:val="00B63834"/>
    <w:rsid w:val="00B64CED"/>
    <w:rsid w:val="00B65382"/>
    <w:rsid w:val="00B75418"/>
    <w:rsid w:val="00B80199"/>
    <w:rsid w:val="00B83615"/>
    <w:rsid w:val="00B90A37"/>
    <w:rsid w:val="00BA195C"/>
    <w:rsid w:val="00BA220B"/>
    <w:rsid w:val="00BB0756"/>
    <w:rsid w:val="00BB44E7"/>
    <w:rsid w:val="00BC0606"/>
    <w:rsid w:val="00BD4D90"/>
    <w:rsid w:val="00BE719A"/>
    <w:rsid w:val="00BE720A"/>
    <w:rsid w:val="00BF08EB"/>
    <w:rsid w:val="00BF3F86"/>
    <w:rsid w:val="00C0105F"/>
    <w:rsid w:val="00C10735"/>
    <w:rsid w:val="00C1620C"/>
    <w:rsid w:val="00C31DE7"/>
    <w:rsid w:val="00C33FA4"/>
    <w:rsid w:val="00C42BF8"/>
    <w:rsid w:val="00C42E0D"/>
    <w:rsid w:val="00C43730"/>
    <w:rsid w:val="00C50043"/>
    <w:rsid w:val="00C53340"/>
    <w:rsid w:val="00C53EA9"/>
    <w:rsid w:val="00C64259"/>
    <w:rsid w:val="00C70B70"/>
    <w:rsid w:val="00C73D5D"/>
    <w:rsid w:val="00C7573B"/>
    <w:rsid w:val="00C87DD7"/>
    <w:rsid w:val="00C97739"/>
    <w:rsid w:val="00CB1FC2"/>
    <w:rsid w:val="00CB3444"/>
    <w:rsid w:val="00CB3674"/>
    <w:rsid w:val="00CB50CD"/>
    <w:rsid w:val="00CC7812"/>
    <w:rsid w:val="00CD1DB2"/>
    <w:rsid w:val="00CD61A1"/>
    <w:rsid w:val="00CE038B"/>
    <w:rsid w:val="00CE493D"/>
    <w:rsid w:val="00CE51C7"/>
    <w:rsid w:val="00CE6309"/>
    <w:rsid w:val="00CF0BB2"/>
    <w:rsid w:val="00CF3EE8"/>
    <w:rsid w:val="00CF5856"/>
    <w:rsid w:val="00D00024"/>
    <w:rsid w:val="00D00D6F"/>
    <w:rsid w:val="00D02616"/>
    <w:rsid w:val="00D040EE"/>
    <w:rsid w:val="00D05207"/>
    <w:rsid w:val="00D06D3D"/>
    <w:rsid w:val="00D114B4"/>
    <w:rsid w:val="00D13441"/>
    <w:rsid w:val="00D2127E"/>
    <w:rsid w:val="00D23F2B"/>
    <w:rsid w:val="00D3136E"/>
    <w:rsid w:val="00D32CE3"/>
    <w:rsid w:val="00D36DDB"/>
    <w:rsid w:val="00D5076F"/>
    <w:rsid w:val="00D53E17"/>
    <w:rsid w:val="00D6007D"/>
    <w:rsid w:val="00D62F3D"/>
    <w:rsid w:val="00D675E2"/>
    <w:rsid w:val="00D70DFB"/>
    <w:rsid w:val="00D74175"/>
    <w:rsid w:val="00D766DF"/>
    <w:rsid w:val="00D771C0"/>
    <w:rsid w:val="00D9042E"/>
    <w:rsid w:val="00D921C1"/>
    <w:rsid w:val="00D93A50"/>
    <w:rsid w:val="00DA186E"/>
    <w:rsid w:val="00DB2B7E"/>
    <w:rsid w:val="00DB6179"/>
    <w:rsid w:val="00DB662B"/>
    <w:rsid w:val="00DC4F88"/>
    <w:rsid w:val="00DD29C8"/>
    <w:rsid w:val="00DD37B5"/>
    <w:rsid w:val="00E05704"/>
    <w:rsid w:val="00E10719"/>
    <w:rsid w:val="00E12CBA"/>
    <w:rsid w:val="00E338EF"/>
    <w:rsid w:val="00E37200"/>
    <w:rsid w:val="00E44C17"/>
    <w:rsid w:val="00E567B9"/>
    <w:rsid w:val="00E66775"/>
    <w:rsid w:val="00E708D8"/>
    <w:rsid w:val="00E71E89"/>
    <w:rsid w:val="00E74DC7"/>
    <w:rsid w:val="00E75FF5"/>
    <w:rsid w:val="00E76363"/>
    <w:rsid w:val="00E80893"/>
    <w:rsid w:val="00E85C54"/>
    <w:rsid w:val="00E87961"/>
    <w:rsid w:val="00E94D5E"/>
    <w:rsid w:val="00E97F31"/>
    <w:rsid w:val="00EA257D"/>
    <w:rsid w:val="00EA4541"/>
    <w:rsid w:val="00EA6B1B"/>
    <w:rsid w:val="00EA7100"/>
    <w:rsid w:val="00EB0651"/>
    <w:rsid w:val="00EB22CA"/>
    <w:rsid w:val="00EB4396"/>
    <w:rsid w:val="00EB5A67"/>
    <w:rsid w:val="00EC01C1"/>
    <w:rsid w:val="00EF2E3A"/>
    <w:rsid w:val="00EF3217"/>
    <w:rsid w:val="00EF7BF5"/>
    <w:rsid w:val="00F033EC"/>
    <w:rsid w:val="00F0469F"/>
    <w:rsid w:val="00F06C88"/>
    <w:rsid w:val="00F072A7"/>
    <w:rsid w:val="00F078DC"/>
    <w:rsid w:val="00F311F9"/>
    <w:rsid w:val="00F36390"/>
    <w:rsid w:val="00F412FB"/>
    <w:rsid w:val="00F41E5D"/>
    <w:rsid w:val="00F61B89"/>
    <w:rsid w:val="00F66191"/>
    <w:rsid w:val="00F71171"/>
    <w:rsid w:val="00F72002"/>
    <w:rsid w:val="00F73BD6"/>
    <w:rsid w:val="00F76FC1"/>
    <w:rsid w:val="00F83989"/>
    <w:rsid w:val="00F90E5C"/>
    <w:rsid w:val="00F9632C"/>
    <w:rsid w:val="00FA4828"/>
    <w:rsid w:val="00FA5392"/>
    <w:rsid w:val="00FC34DB"/>
    <w:rsid w:val="00FC3DBD"/>
    <w:rsid w:val="00FC74B2"/>
    <w:rsid w:val="00FD118B"/>
    <w:rsid w:val="00FD7AED"/>
    <w:rsid w:val="00FE1918"/>
    <w:rsid w:val="00FF2995"/>
    <w:rsid w:val="00FF3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273B"/>
    <w:pPr>
      <w:spacing w:line="260" w:lineRule="atLeast"/>
    </w:pPr>
    <w:rPr>
      <w:sz w:val="22"/>
    </w:rPr>
  </w:style>
  <w:style w:type="paragraph" w:styleId="Heading1">
    <w:name w:val="heading 1"/>
    <w:basedOn w:val="Normal"/>
    <w:next w:val="Normal"/>
    <w:link w:val="Heading1Char"/>
    <w:uiPriority w:val="9"/>
    <w:qFormat/>
    <w:rsid w:val="007527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27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27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27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527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27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27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273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5273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7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527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27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5273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5273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527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527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527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5273B"/>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75273B"/>
  </w:style>
  <w:style w:type="paragraph" w:customStyle="1" w:styleId="OPCParaBase">
    <w:name w:val="OPCParaBase"/>
    <w:qFormat/>
    <w:rsid w:val="0075273B"/>
    <w:pPr>
      <w:spacing w:line="260" w:lineRule="atLeast"/>
    </w:pPr>
    <w:rPr>
      <w:rFonts w:eastAsia="Times New Roman" w:cs="Times New Roman"/>
      <w:sz w:val="22"/>
      <w:lang w:eastAsia="en-AU"/>
    </w:rPr>
  </w:style>
  <w:style w:type="paragraph" w:customStyle="1" w:styleId="ShortT">
    <w:name w:val="ShortT"/>
    <w:basedOn w:val="OPCParaBase"/>
    <w:next w:val="Normal"/>
    <w:qFormat/>
    <w:rsid w:val="0075273B"/>
    <w:pPr>
      <w:spacing w:line="240" w:lineRule="auto"/>
    </w:pPr>
    <w:rPr>
      <w:b/>
      <w:sz w:val="40"/>
    </w:rPr>
  </w:style>
  <w:style w:type="paragraph" w:customStyle="1" w:styleId="ActHead1">
    <w:name w:val="ActHead 1"/>
    <w:aliases w:val="c"/>
    <w:basedOn w:val="OPCParaBase"/>
    <w:next w:val="Normal"/>
    <w:qFormat/>
    <w:rsid w:val="007527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527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527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527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5273B"/>
    <w:pPr>
      <w:keepNext/>
      <w:keepLines/>
      <w:spacing w:before="280" w:line="240" w:lineRule="auto"/>
      <w:ind w:left="1134" w:hanging="1134"/>
      <w:outlineLvl w:val="4"/>
    </w:pPr>
    <w:rPr>
      <w:b/>
      <w:kern w:val="28"/>
      <w:sz w:val="24"/>
    </w:rPr>
  </w:style>
  <w:style w:type="paragraph" w:customStyle="1" w:styleId="subsection">
    <w:name w:val="subsection"/>
    <w:aliases w:val="ss,Subsection"/>
    <w:basedOn w:val="OPCParaBase"/>
    <w:link w:val="subsectionChar"/>
    <w:rsid w:val="0075273B"/>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75273B"/>
    <w:rPr>
      <w:rFonts w:eastAsia="Times New Roman" w:cs="Times New Roman"/>
      <w:sz w:val="22"/>
      <w:lang w:eastAsia="en-AU"/>
    </w:rPr>
  </w:style>
  <w:style w:type="paragraph" w:customStyle="1" w:styleId="ActHead6">
    <w:name w:val="ActHead 6"/>
    <w:aliases w:val="as"/>
    <w:basedOn w:val="OPCParaBase"/>
    <w:next w:val="ActHead7"/>
    <w:qFormat/>
    <w:rsid w:val="007527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5273B"/>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75273B"/>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75273B"/>
    <w:pPr>
      <w:keepLines/>
      <w:spacing w:before="80" w:line="240" w:lineRule="auto"/>
      <w:ind w:left="709"/>
    </w:pPr>
  </w:style>
  <w:style w:type="paragraph" w:customStyle="1" w:styleId="ActHead8">
    <w:name w:val="ActHead 8"/>
    <w:aliases w:val="ad"/>
    <w:basedOn w:val="OPCParaBase"/>
    <w:next w:val="ItemHead"/>
    <w:qFormat/>
    <w:rsid w:val="007527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5273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5273B"/>
  </w:style>
  <w:style w:type="paragraph" w:customStyle="1" w:styleId="Blocks">
    <w:name w:val="Blocks"/>
    <w:aliases w:val="bb"/>
    <w:basedOn w:val="OPCParaBase"/>
    <w:qFormat/>
    <w:rsid w:val="0075273B"/>
    <w:pPr>
      <w:spacing w:line="240" w:lineRule="auto"/>
    </w:pPr>
    <w:rPr>
      <w:sz w:val="24"/>
    </w:rPr>
  </w:style>
  <w:style w:type="paragraph" w:customStyle="1" w:styleId="BoxText">
    <w:name w:val="BoxText"/>
    <w:aliases w:val="bt"/>
    <w:basedOn w:val="OPCParaBase"/>
    <w:qFormat/>
    <w:rsid w:val="007527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5273B"/>
    <w:rPr>
      <w:b/>
    </w:rPr>
  </w:style>
  <w:style w:type="paragraph" w:customStyle="1" w:styleId="BoxHeadItalic">
    <w:name w:val="BoxHeadItalic"/>
    <w:aliases w:val="bhi"/>
    <w:basedOn w:val="BoxText"/>
    <w:next w:val="BoxStep"/>
    <w:qFormat/>
    <w:rsid w:val="0075273B"/>
    <w:rPr>
      <w:i/>
    </w:rPr>
  </w:style>
  <w:style w:type="paragraph" w:customStyle="1" w:styleId="BoxStep">
    <w:name w:val="BoxStep"/>
    <w:aliases w:val="bs"/>
    <w:basedOn w:val="BoxText"/>
    <w:qFormat/>
    <w:rsid w:val="0075273B"/>
    <w:pPr>
      <w:ind w:left="1985" w:hanging="851"/>
    </w:pPr>
  </w:style>
  <w:style w:type="paragraph" w:customStyle="1" w:styleId="BoxList">
    <w:name w:val="BoxList"/>
    <w:aliases w:val="bl"/>
    <w:basedOn w:val="BoxText"/>
    <w:qFormat/>
    <w:rsid w:val="0075273B"/>
    <w:pPr>
      <w:ind w:left="1559" w:hanging="425"/>
    </w:pPr>
  </w:style>
  <w:style w:type="paragraph" w:customStyle="1" w:styleId="BoxNote">
    <w:name w:val="BoxNote"/>
    <w:aliases w:val="bn"/>
    <w:basedOn w:val="BoxText"/>
    <w:qFormat/>
    <w:rsid w:val="0075273B"/>
    <w:pPr>
      <w:tabs>
        <w:tab w:val="left" w:pos="1985"/>
      </w:tabs>
      <w:spacing w:before="122" w:line="198" w:lineRule="exact"/>
      <w:ind w:left="2948" w:hanging="1814"/>
    </w:pPr>
    <w:rPr>
      <w:sz w:val="18"/>
    </w:rPr>
  </w:style>
  <w:style w:type="paragraph" w:customStyle="1" w:styleId="BoxPara">
    <w:name w:val="BoxPara"/>
    <w:aliases w:val="bp"/>
    <w:basedOn w:val="BoxText"/>
    <w:qFormat/>
    <w:rsid w:val="0075273B"/>
    <w:pPr>
      <w:tabs>
        <w:tab w:val="right" w:pos="2268"/>
      </w:tabs>
      <w:ind w:left="2552" w:hanging="1418"/>
    </w:pPr>
  </w:style>
  <w:style w:type="character" w:customStyle="1" w:styleId="CharAmPartNo">
    <w:name w:val="CharAmPartNo"/>
    <w:basedOn w:val="OPCCharBase"/>
    <w:uiPriority w:val="1"/>
    <w:qFormat/>
    <w:rsid w:val="0075273B"/>
  </w:style>
  <w:style w:type="character" w:customStyle="1" w:styleId="CharAmPartText">
    <w:name w:val="CharAmPartText"/>
    <w:basedOn w:val="OPCCharBase"/>
    <w:uiPriority w:val="1"/>
    <w:qFormat/>
    <w:rsid w:val="0075273B"/>
  </w:style>
  <w:style w:type="character" w:customStyle="1" w:styleId="CharAmSchNo">
    <w:name w:val="CharAmSchNo"/>
    <w:basedOn w:val="OPCCharBase"/>
    <w:uiPriority w:val="1"/>
    <w:qFormat/>
    <w:rsid w:val="0075273B"/>
  </w:style>
  <w:style w:type="character" w:customStyle="1" w:styleId="CharAmSchText">
    <w:name w:val="CharAmSchText"/>
    <w:basedOn w:val="OPCCharBase"/>
    <w:uiPriority w:val="1"/>
    <w:qFormat/>
    <w:rsid w:val="0075273B"/>
  </w:style>
  <w:style w:type="character" w:customStyle="1" w:styleId="CharBoldItalic">
    <w:name w:val="CharBoldItalic"/>
    <w:basedOn w:val="OPCCharBase"/>
    <w:uiPriority w:val="1"/>
    <w:qFormat/>
    <w:rsid w:val="0075273B"/>
    <w:rPr>
      <w:b/>
      <w:i/>
    </w:rPr>
  </w:style>
  <w:style w:type="character" w:customStyle="1" w:styleId="CharChapNo">
    <w:name w:val="CharChapNo"/>
    <w:basedOn w:val="OPCCharBase"/>
    <w:qFormat/>
    <w:rsid w:val="0075273B"/>
  </w:style>
  <w:style w:type="character" w:customStyle="1" w:styleId="CharChapText">
    <w:name w:val="CharChapText"/>
    <w:basedOn w:val="OPCCharBase"/>
    <w:qFormat/>
    <w:rsid w:val="0075273B"/>
  </w:style>
  <w:style w:type="character" w:customStyle="1" w:styleId="CharDivNo">
    <w:name w:val="CharDivNo"/>
    <w:basedOn w:val="OPCCharBase"/>
    <w:qFormat/>
    <w:rsid w:val="0075273B"/>
  </w:style>
  <w:style w:type="character" w:customStyle="1" w:styleId="CharDivText">
    <w:name w:val="CharDivText"/>
    <w:basedOn w:val="OPCCharBase"/>
    <w:qFormat/>
    <w:rsid w:val="0075273B"/>
  </w:style>
  <w:style w:type="character" w:customStyle="1" w:styleId="CharItalic">
    <w:name w:val="CharItalic"/>
    <w:basedOn w:val="OPCCharBase"/>
    <w:uiPriority w:val="1"/>
    <w:qFormat/>
    <w:rsid w:val="0075273B"/>
    <w:rPr>
      <w:i/>
    </w:rPr>
  </w:style>
  <w:style w:type="character" w:customStyle="1" w:styleId="CharPartNo">
    <w:name w:val="CharPartNo"/>
    <w:basedOn w:val="OPCCharBase"/>
    <w:qFormat/>
    <w:rsid w:val="0075273B"/>
  </w:style>
  <w:style w:type="character" w:customStyle="1" w:styleId="CharPartText">
    <w:name w:val="CharPartText"/>
    <w:basedOn w:val="OPCCharBase"/>
    <w:qFormat/>
    <w:rsid w:val="0075273B"/>
  </w:style>
  <w:style w:type="character" w:customStyle="1" w:styleId="CharSectno">
    <w:name w:val="CharSectno"/>
    <w:basedOn w:val="OPCCharBase"/>
    <w:qFormat/>
    <w:rsid w:val="0075273B"/>
  </w:style>
  <w:style w:type="character" w:customStyle="1" w:styleId="CharSubdNo">
    <w:name w:val="CharSubdNo"/>
    <w:basedOn w:val="OPCCharBase"/>
    <w:uiPriority w:val="1"/>
    <w:qFormat/>
    <w:rsid w:val="0075273B"/>
  </w:style>
  <w:style w:type="character" w:customStyle="1" w:styleId="CharSubdText">
    <w:name w:val="CharSubdText"/>
    <w:basedOn w:val="OPCCharBase"/>
    <w:uiPriority w:val="1"/>
    <w:qFormat/>
    <w:rsid w:val="0075273B"/>
  </w:style>
  <w:style w:type="paragraph" w:customStyle="1" w:styleId="CTA--">
    <w:name w:val="CTA --"/>
    <w:basedOn w:val="OPCParaBase"/>
    <w:next w:val="Normal"/>
    <w:rsid w:val="0075273B"/>
    <w:pPr>
      <w:spacing w:before="60" w:line="240" w:lineRule="atLeast"/>
      <w:ind w:left="142" w:hanging="142"/>
    </w:pPr>
    <w:rPr>
      <w:sz w:val="20"/>
    </w:rPr>
  </w:style>
  <w:style w:type="paragraph" w:customStyle="1" w:styleId="CTA-">
    <w:name w:val="CTA -"/>
    <w:basedOn w:val="OPCParaBase"/>
    <w:rsid w:val="0075273B"/>
    <w:pPr>
      <w:spacing w:before="60" w:line="240" w:lineRule="atLeast"/>
      <w:ind w:left="85" w:hanging="85"/>
    </w:pPr>
    <w:rPr>
      <w:sz w:val="20"/>
    </w:rPr>
  </w:style>
  <w:style w:type="paragraph" w:customStyle="1" w:styleId="CTA---">
    <w:name w:val="CTA ---"/>
    <w:basedOn w:val="OPCParaBase"/>
    <w:next w:val="Normal"/>
    <w:rsid w:val="0075273B"/>
    <w:pPr>
      <w:spacing w:before="60" w:line="240" w:lineRule="atLeast"/>
      <w:ind w:left="198" w:hanging="198"/>
    </w:pPr>
    <w:rPr>
      <w:sz w:val="20"/>
    </w:rPr>
  </w:style>
  <w:style w:type="paragraph" w:customStyle="1" w:styleId="CTA----">
    <w:name w:val="CTA ----"/>
    <w:basedOn w:val="OPCParaBase"/>
    <w:next w:val="Normal"/>
    <w:rsid w:val="0075273B"/>
    <w:pPr>
      <w:spacing w:before="60" w:line="240" w:lineRule="atLeast"/>
      <w:ind w:left="255" w:hanging="255"/>
    </w:pPr>
    <w:rPr>
      <w:sz w:val="20"/>
    </w:rPr>
  </w:style>
  <w:style w:type="paragraph" w:customStyle="1" w:styleId="CTA1a">
    <w:name w:val="CTA 1(a)"/>
    <w:basedOn w:val="OPCParaBase"/>
    <w:rsid w:val="0075273B"/>
    <w:pPr>
      <w:tabs>
        <w:tab w:val="right" w:pos="414"/>
      </w:tabs>
      <w:spacing w:before="40" w:line="240" w:lineRule="atLeast"/>
      <w:ind w:left="675" w:hanging="675"/>
    </w:pPr>
    <w:rPr>
      <w:sz w:val="20"/>
    </w:rPr>
  </w:style>
  <w:style w:type="paragraph" w:customStyle="1" w:styleId="CTA1ai">
    <w:name w:val="CTA 1(a)(i)"/>
    <w:basedOn w:val="OPCParaBase"/>
    <w:rsid w:val="0075273B"/>
    <w:pPr>
      <w:tabs>
        <w:tab w:val="right" w:pos="1004"/>
      </w:tabs>
      <w:spacing w:before="40" w:line="240" w:lineRule="atLeast"/>
      <w:ind w:left="1253" w:hanging="1253"/>
    </w:pPr>
    <w:rPr>
      <w:sz w:val="20"/>
    </w:rPr>
  </w:style>
  <w:style w:type="paragraph" w:customStyle="1" w:styleId="CTA2a">
    <w:name w:val="CTA 2(a)"/>
    <w:basedOn w:val="OPCParaBase"/>
    <w:rsid w:val="0075273B"/>
    <w:pPr>
      <w:tabs>
        <w:tab w:val="right" w:pos="482"/>
      </w:tabs>
      <w:spacing w:before="40" w:line="240" w:lineRule="atLeast"/>
      <w:ind w:left="748" w:hanging="748"/>
    </w:pPr>
    <w:rPr>
      <w:sz w:val="20"/>
    </w:rPr>
  </w:style>
  <w:style w:type="paragraph" w:customStyle="1" w:styleId="CTA2ai">
    <w:name w:val="CTA 2(a)(i)"/>
    <w:basedOn w:val="OPCParaBase"/>
    <w:rsid w:val="0075273B"/>
    <w:pPr>
      <w:tabs>
        <w:tab w:val="right" w:pos="1089"/>
      </w:tabs>
      <w:spacing w:before="40" w:line="240" w:lineRule="atLeast"/>
      <w:ind w:left="1327" w:hanging="1327"/>
    </w:pPr>
    <w:rPr>
      <w:sz w:val="20"/>
    </w:rPr>
  </w:style>
  <w:style w:type="paragraph" w:customStyle="1" w:styleId="CTA3a">
    <w:name w:val="CTA 3(a)"/>
    <w:basedOn w:val="OPCParaBase"/>
    <w:rsid w:val="0075273B"/>
    <w:pPr>
      <w:tabs>
        <w:tab w:val="right" w:pos="556"/>
      </w:tabs>
      <w:spacing w:before="40" w:line="240" w:lineRule="atLeast"/>
      <w:ind w:left="805" w:hanging="805"/>
    </w:pPr>
    <w:rPr>
      <w:sz w:val="20"/>
    </w:rPr>
  </w:style>
  <w:style w:type="paragraph" w:customStyle="1" w:styleId="CTA3ai">
    <w:name w:val="CTA 3(a)(i)"/>
    <w:basedOn w:val="OPCParaBase"/>
    <w:rsid w:val="0075273B"/>
    <w:pPr>
      <w:tabs>
        <w:tab w:val="right" w:pos="1140"/>
      </w:tabs>
      <w:spacing w:before="40" w:line="240" w:lineRule="atLeast"/>
      <w:ind w:left="1361" w:hanging="1361"/>
    </w:pPr>
    <w:rPr>
      <w:sz w:val="20"/>
    </w:rPr>
  </w:style>
  <w:style w:type="paragraph" w:customStyle="1" w:styleId="CTA4a">
    <w:name w:val="CTA 4(a)"/>
    <w:basedOn w:val="OPCParaBase"/>
    <w:rsid w:val="0075273B"/>
    <w:pPr>
      <w:tabs>
        <w:tab w:val="right" w:pos="624"/>
      </w:tabs>
      <w:spacing w:before="40" w:line="240" w:lineRule="atLeast"/>
      <w:ind w:left="873" w:hanging="873"/>
    </w:pPr>
    <w:rPr>
      <w:sz w:val="20"/>
    </w:rPr>
  </w:style>
  <w:style w:type="paragraph" w:customStyle="1" w:styleId="CTA4ai">
    <w:name w:val="CTA 4(a)(i)"/>
    <w:basedOn w:val="OPCParaBase"/>
    <w:rsid w:val="0075273B"/>
    <w:pPr>
      <w:tabs>
        <w:tab w:val="right" w:pos="1213"/>
      </w:tabs>
      <w:spacing w:before="40" w:line="240" w:lineRule="atLeast"/>
      <w:ind w:left="1452" w:hanging="1452"/>
    </w:pPr>
    <w:rPr>
      <w:sz w:val="20"/>
    </w:rPr>
  </w:style>
  <w:style w:type="paragraph" w:customStyle="1" w:styleId="CTACAPS">
    <w:name w:val="CTA CAPS"/>
    <w:basedOn w:val="OPCParaBase"/>
    <w:rsid w:val="0075273B"/>
    <w:pPr>
      <w:spacing w:before="60" w:line="240" w:lineRule="atLeast"/>
    </w:pPr>
    <w:rPr>
      <w:sz w:val="20"/>
    </w:rPr>
  </w:style>
  <w:style w:type="paragraph" w:customStyle="1" w:styleId="CTAright">
    <w:name w:val="CTA right"/>
    <w:basedOn w:val="OPCParaBase"/>
    <w:rsid w:val="0075273B"/>
    <w:pPr>
      <w:spacing w:before="60" w:line="240" w:lineRule="auto"/>
      <w:jc w:val="right"/>
    </w:pPr>
    <w:rPr>
      <w:sz w:val="20"/>
    </w:rPr>
  </w:style>
  <w:style w:type="paragraph" w:customStyle="1" w:styleId="Definition">
    <w:name w:val="Definition"/>
    <w:aliases w:val="dd"/>
    <w:basedOn w:val="OPCParaBase"/>
    <w:rsid w:val="0075273B"/>
    <w:pPr>
      <w:spacing w:before="180" w:line="240" w:lineRule="auto"/>
      <w:ind w:left="1134"/>
    </w:pPr>
  </w:style>
  <w:style w:type="paragraph" w:customStyle="1" w:styleId="EndNotespara">
    <w:name w:val="EndNotes(para)"/>
    <w:aliases w:val="eta"/>
    <w:basedOn w:val="OPCParaBase"/>
    <w:next w:val="EndNotessubpara"/>
    <w:rsid w:val="0075273B"/>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75273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5273B"/>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75273B"/>
    <w:pPr>
      <w:tabs>
        <w:tab w:val="right" w:pos="340"/>
      </w:tabs>
      <w:spacing w:before="60" w:line="240" w:lineRule="auto"/>
      <w:ind w:left="454" w:hanging="454"/>
    </w:pPr>
    <w:rPr>
      <w:sz w:val="20"/>
    </w:rPr>
  </w:style>
  <w:style w:type="paragraph" w:customStyle="1" w:styleId="Formula">
    <w:name w:val="Formula"/>
    <w:basedOn w:val="OPCParaBase"/>
    <w:rsid w:val="0075273B"/>
    <w:pPr>
      <w:spacing w:line="240" w:lineRule="auto"/>
      <w:ind w:left="1134"/>
    </w:pPr>
    <w:rPr>
      <w:sz w:val="20"/>
    </w:rPr>
  </w:style>
  <w:style w:type="paragraph" w:styleId="Header">
    <w:name w:val="header"/>
    <w:basedOn w:val="OPCParaBase"/>
    <w:link w:val="HeaderChar"/>
    <w:unhideWhenUsed/>
    <w:rsid w:val="0075273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5273B"/>
    <w:rPr>
      <w:rFonts w:eastAsia="Times New Roman" w:cs="Times New Roman"/>
      <w:sz w:val="16"/>
      <w:lang w:eastAsia="en-AU"/>
    </w:rPr>
  </w:style>
  <w:style w:type="paragraph" w:customStyle="1" w:styleId="House">
    <w:name w:val="House"/>
    <w:basedOn w:val="OPCParaBase"/>
    <w:rsid w:val="0075273B"/>
    <w:pPr>
      <w:spacing w:line="240" w:lineRule="auto"/>
    </w:pPr>
    <w:rPr>
      <w:sz w:val="28"/>
    </w:rPr>
  </w:style>
  <w:style w:type="paragraph" w:customStyle="1" w:styleId="LongT">
    <w:name w:val="LongT"/>
    <w:basedOn w:val="OPCParaBase"/>
    <w:rsid w:val="0075273B"/>
    <w:pPr>
      <w:spacing w:line="240" w:lineRule="auto"/>
    </w:pPr>
    <w:rPr>
      <w:b/>
      <w:sz w:val="32"/>
    </w:rPr>
  </w:style>
  <w:style w:type="paragraph" w:customStyle="1" w:styleId="notedraft">
    <w:name w:val="note(draft)"/>
    <w:aliases w:val="nd"/>
    <w:basedOn w:val="OPCParaBase"/>
    <w:rsid w:val="0075273B"/>
    <w:pPr>
      <w:spacing w:before="240" w:line="240" w:lineRule="auto"/>
      <w:ind w:left="284" w:hanging="284"/>
    </w:pPr>
    <w:rPr>
      <w:i/>
      <w:sz w:val="24"/>
    </w:rPr>
  </w:style>
  <w:style w:type="paragraph" w:customStyle="1" w:styleId="notemargin">
    <w:name w:val="note(margin)"/>
    <w:aliases w:val="nm"/>
    <w:basedOn w:val="OPCParaBase"/>
    <w:rsid w:val="0075273B"/>
    <w:pPr>
      <w:tabs>
        <w:tab w:val="left" w:pos="709"/>
      </w:tabs>
      <w:spacing w:before="122" w:line="198" w:lineRule="exact"/>
      <w:ind w:left="709" w:hanging="709"/>
    </w:pPr>
    <w:rPr>
      <w:sz w:val="18"/>
    </w:rPr>
  </w:style>
  <w:style w:type="paragraph" w:customStyle="1" w:styleId="noteToPara">
    <w:name w:val="noteToPara"/>
    <w:aliases w:val="ntp"/>
    <w:basedOn w:val="OPCParaBase"/>
    <w:rsid w:val="0075273B"/>
    <w:pPr>
      <w:spacing w:before="122" w:line="198" w:lineRule="exact"/>
      <w:ind w:left="2353" w:hanging="709"/>
    </w:pPr>
    <w:rPr>
      <w:sz w:val="18"/>
    </w:rPr>
  </w:style>
  <w:style w:type="paragraph" w:customStyle="1" w:styleId="noteParlAmend">
    <w:name w:val="note(ParlAmend)"/>
    <w:aliases w:val="npp"/>
    <w:basedOn w:val="OPCParaBase"/>
    <w:next w:val="ParlAmend"/>
    <w:rsid w:val="0075273B"/>
    <w:pPr>
      <w:spacing w:line="240" w:lineRule="auto"/>
      <w:jc w:val="right"/>
    </w:pPr>
    <w:rPr>
      <w:rFonts w:ascii="Arial" w:hAnsi="Arial"/>
      <w:b/>
      <w:i/>
    </w:rPr>
  </w:style>
  <w:style w:type="paragraph" w:customStyle="1" w:styleId="ParlAmend">
    <w:name w:val="ParlAmend"/>
    <w:aliases w:val="pp"/>
    <w:basedOn w:val="OPCParaBase"/>
    <w:rsid w:val="0075273B"/>
    <w:pPr>
      <w:spacing w:before="240" w:line="240" w:lineRule="atLeast"/>
      <w:ind w:hanging="567"/>
    </w:pPr>
    <w:rPr>
      <w:sz w:val="24"/>
    </w:rPr>
  </w:style>
  <w:style w:type="paragraph" w:customStyle="1" w:styleId="notetext">
    <w:name w:val="note(text)"/>
    <w:aliases w:val="n"/>
    <w:basedOn w:val="OPCParaBase"/>
    <w:link w:val="notetextChar"/>
    <w:rsid w:val="0075273B"/>
    <w:pPr>
      <w:spacing w:before="122" w:line="240" w:lineRule="auto"/>
      <w:ind w:left="1985" w:hanging="851"/>
    </w:pPr>
    <w:rPr>
      <w:sz w:val="18"/>
    </w:rPr>
  </w:style>
  <w:style w:type="character" w:customStyle="1" w:styleId="notetextChar">
    <w:name w:val="note(text) Char"/>
    <w:aliases w:val="n Char"/>
    <w:basedOn w:val="DefaultParagraphFont"/>
    <w:link w:val="notetext"/>
    <w:rsid w:val="0075273B"/>
    <w:rPr>
      <w:rFonts w:eastAsia="Times New Roman" w:cs="Times New Roman"/>
      <w:sz w:val="18"/>
      <w:lang w:eastAsia="en-AU"/>
    </w:rPr>
  </w:style>
  <w:style w:type="paragraph" w:customStyle="1" w:styleId="Page1">
    <w:name w:val="Page1"/>
    <w:basedOn w:val="OPCParaBase"/>
    <w:rsid w:val="0075273B"/>
    <w:pPr>
      <w:spacing w:before="5600" w:line="240" w:lineRule="auto"/>
    </w:pPr>
    <w:rPr>
      <w:b/>
      <w:sz w:val="32"/>
    </w:rPr>
  </w:style>
  <w:style w:type="paragraph" w:customStyle="1" w:styleId="PageBreak">
    <w:name w:val="PageBreak"/>
    <w:aliases w:val="pb"/>
    <w:basedOn w:val="OPCParaBase"/>
    <w:rsid w:val="0075273B"/>
    <w:pPr>
      <w:spacing w:line="240" w:lineRule="auto"/>
    </w:pPr>
    <w:rPr>
      <w:sz w:val="20"/>
    </w:rPr>
  </w:style>
  <w:style w:type="paragraph" w:customStyle="1" w:styleId="paragraphsub">
    <w:name w:val="paragraph(sub)"/>
    <w:aliases w:val="aa"/>
    <w:basedOn w:val="OPCParaBase"/>
    <w:rsid w:val="0075273B"/>
    <w:pPr>
      <w:tabs>
        <w:tab w:val="right" w:pos="1985"/>
      </w:tabs>
      <w:spacing w:before="40" w:line="240" w:lineRule="auto"/>
      <w:ind w:left="2098" w:hanging="2098"/>
    </w:pPr>
  </w:style>
  <w:style w:type="paragraph" w:customStyle="1" w:styleId="paragraphsub-sub">
    <w:name w:val="paragraph(sub-sub)"/>
    <w:aliases w:val="aaa"/>
    <w:basedOn w:val="OPCParaBase"/>
    <w:rsid w:val="0075273B"/>
    <w:pPr>
      <w:tabs>
        <w:tab w:val="right" w:pos="2722"/>
      </w:tabs>
      <w:spacing w:before="40" w:line="240" w:lineRule="auto"/>
      <w:ind w:left="2835" w:hanging="2835"/>
    </w:pPr>
  </w:style>
  <w:style w:type="paragraph" w:customStyle="1" w:styleId="paragraph">
    <w:name w:val="paragraph"/>
    <w:aliases w:val="a"/>
    <w:basedOn w:val="OPCParaBase"/>
    <w:rsid w:val="0075273B"/>
    <w:pPr>
      <w:tabs>
        <w:tab w:val="right" w:pos="1531"/>
      </w:tabs>
      <w:spacing w:before="40" w:line="240" w:lineRule="auto"/>
      <w:ind w:left="1644" w:hanging="1644"/>
    </w:pPr>
  </w:style>
  <w:style w:type="paragraph" w:customStyle="1" w:styleId="Penalty">
    <w:name w:val="Penalty"/>
    <w:basedOn w:val="OPCParaBase"/>
    <w:rsid w:val="0075273B"/>
    <w:pPr>
      <w:tabs>
        <w:tab w:val="left" w:pos="2977"/>
      </w:tabs>
      <w:spacing w:before="180" w:line="240" w:lineRule="auto"/>
      <w:ind w:left="1985" w:hanging="851"/>
    </w:pPr>
  </w:style>
  <w:style w:type="paragraph" w:customStyle="1" w:styleId="Portfolio">
    <w:name w:val="Portfolio"/>
    <w:basedOn w:val="OPCParaBase"/>
    <w:rsid w:val="0075273B"/>
    <w:pPr>
      <w:spacing w:line="240" w:lineRule="auto"/>
    </w:pPr>
    <w:rPr>
      <w:i/>
      <w:sz w:val="20"/>
    </w:rPr>
  </w:style>
  <w:style w:type="paragraph" w:customStyle="1" w:styleId="Preamble">
    <w:name w:val="Preamble"/>
    <w:basedOn w:val="OPCParaBase"/>
    <w:next w:val="Normal"/>
    <w:rsid w:val="0075273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5273B"/>
    <w:pPr>
      <w:spacing w:line="240" w:lineRule="auto"/>
    </w:pPr>
    <w:rPr>
      <w:i/>
      <w:sz w:val="20"/>
    </w:rPr>
  </w:style>
  <w:style w:type="paragraph" w:customStyle="1" w:styleId="Session">
    <w:name w:val="Session"/>
    <w:basedOn w:val="OPCParaBase"/>
    <w:rsid w:val="0075273B"/>
    <w:pPr>
      <w:spacing w:line="240" w:lineRule="auto"/>
    </w:pPr>
    <w:rPr>
      <w:sz w:val="28"/>
    </w:rPr>
  </w:style>
  <w:style w:type="paragraph" w:customStyle="1" w:styleId="Sponsor">
    <w:name w:val="Sponsor"/>
    <w:basedOn w:val="OPCParaBase"/>
    <w:rsid w:val="0075273B"/>
    <w:pPr>
      <w:spacing w:line="240" w:lineRule="auto"/>
    </w:pPr>
    <w:rPr>
      <w:i/>
    </w:rPr>
  </w:style>
  <w:style w:type="paragraph" w:customStyle="1" w:styleId="Subitem">
    <w:name w:val="Subitem"/>
    <w:aliases w:val="iss"/>
    <w:basedOn w:val="OPCParaBase"/>
    <w:rsid w:val="0075273B"/>
    <w:pPr>
      <w:spacing w:before="180" w:line="240" w:lineRule="auto"/>
      <w:ind w:left="709" w:hanging="709"/>
    </w:pPr>
  </w:style>
  <w:style w:type="paragraph" w:customStyle="1" w:styleId="SubitemHead">
    <w:name w:val="SubitemHead"/>
    <w:aliases w:val="issh"/>
    <w:basedOn w:val="OPCParaBase"/>
    <w:rsid w:val="007527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5273B"/>
    <w:pPr>
      <w:spacing w:before="40" w:line="240" w:lineRule="auto"/>
      <w:ind w:left="1134"/>
    </w:pPr>
  </w:style>
  <w:style w:type="paragraph" w:customStyle="1" w:styleId="SubsectionHead">
    <w:name w:val="SubsectionHead"/>
    <w:aliases w:val="ssh"/>
    <w:basedOn w:val="OPCParaBase"/>
    <w:next w:val="subsection"/>
    <w:rsid w:val="0075273B"/>
    <w:pPr>
      <w:keepNext/>
      <w:keepLines/>
      <w:spacing w:before="240" w:line="240" w:lineRule="auto"/>
      <w:ind w:left="1134"/>
    </w:pPr>
    <w:rPr>
      <w:i/>
    </w:rPr>
  </w:style>
  <w:style w:type="paragraph" w:customStyle="1" w:styleId="Tablea">
    <w:name w:val="Table(a)"/>
    <w:aliases w:val="ta"/>
    <w:basedOn w:val="OPCParaBase"/>
    <w:rsid w:val="0075273B"/>
    <w:pPr>
      <w:spacing w:before="60" w:line="240" w:lineRule="auto"/>
      <w:ind w:left="284" w:hanging="284"/>
    </w:pPr>
    <w:rPr>
      <w:sz w:val="20"/>
    </w:rPr>
  </w:style>
  <w:style w:type="paragraph" w:customStyle="1" w:styleId="TableAA">
    <w:name w:val="Table(AA)"/>
    <w:aliases w:val="taaa"/>
    <w:basedOn w:val="OPCParaBase"/>
    <w:rsid w:val="0075273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5273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5273B"/>
    <w:pPr>
      <w:spacing w:before="60" w:line="240" w:lineRule="atLeast"/>
    </w:pPr>
    <w:rPr>
      <w:sz w:val="20"/>
    </w:rPr>
  </w:style>
  <w:style w:type="paragraph" w:customStyle="1" w:styleId="TLPBoxTextnote">
    <w:name w:val="TLPBoxText(note"/>
    <w:aliases w:val="right)"/>
    <w:basedOn w:val="OPCParaBase"/>
    <w:rsid w:val="007527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5273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5273B"/>
    <w:pPr>
      <w:spacing w:before="122" w:line="198" w:lineRule="exact"/>
      <w:ind w:left="1985" w:hanging="851"/>
      <w:jc w:val="right"/>
    </w:pPr>
    <w:rPr>
      <w:sz w:val="18"/>
    </w:rPr>
  </w:style>
  <w:style w:type="paragraph" w:customStyle="1" w:styleId="TLPTableBullet">
    <w:name w:val="TLPTableBullet"/>
    <w:aliases w:val="ttb"/>
    <w:basedOn w:val="OPCParaBase"/>
    <w:rsid w:val="0075273B"/>
    <w:pPr>
      <w:spacing w:line="240" w:lineRule="exact"/>
      <w:ind w:left="284" w:hanging="284"/>
    </w:pPr>
    <w:rPr>
      <w:sz w:val="20"/>
    </w:rPr>
  </w:style>
  <w:style w:type="paragraph" w:styleId="TOC1">
    <w:name w:val="toc 1"/>
    <w:basedOn w:val="OPCParaBase"/>
    <w:next w:val="Normal"/>
    <w:uiPriority w:val="39"/>
    <w:unhideWhenUsed/>
    <w:rsid w:val="0075273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5273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5273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75273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5273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5273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5273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5273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5273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5273B"/>
    <w:pPr>
      <w:keepLines/>
      <w:spacing w:before="240" w:after="120" w:line="240" w:lineRule="auto"/>
      <w:ind w:left="794"/>
    </w:pPr>
    <w:rPr>
      <w:b/>
      <w:kern w:val="28"/>
      <w:sz w:val="20"/>
    </w:rPr>
  </w:style>
  <w:style w:type="paragraph" w:customStyle="1" w:styleId="TofSectsSection">
    <w:name w:val="TofSects(Section)"/>
    <w:basedOn w:val="OPCParaBase"/>
    <w:rsid w:val="0075273B"/>
    <w:pPr>
      <w:keepLines/>
      <w:spacing w:before="40" w:line="240" w:lineRule="auto"/>
      <w:ind w:left="1588" w:hanging="794"/>
    </w:pPr>
    <w:rPr>
      <w:kern w:val="28"/>
      <w:sz w:val="18"/>
    </w:rPr>
  </w:style>
  <w:style w:type="paragraph" w:customStyle="1" w:styleId="TofSectsHeading">
    <w:name w:val="TofSects(Heading)"/>
    <w:basedOn w:val="OPCParaBase"/>
    <w:rsid w:val="0075273B"/>
    <w:pPr>
      <w:spacing w:before="240" w:after="120" w:line="240" w:lineRule="auto"/>
    </w:pPr>
    <w:rPr>
      <w:b/>
      <w:sz w:val="24"/>
    </w:rPr>
  </w:style>
  <w:style w:type="paragraph" w:customStyle="1" w:styleId="TofSectsSubdiv">
    <w:name w:val="TofSects(Subdiv)"/>
    <w:basedOn w:val="OPCParaBase"/>
    <w:rsid w:val="0075273B"/>
    <w:pPr>
      <w:keepLines/>
      <w:spacing w:before="80" w:line="240" w:lineRule="auto"/>
      <w:ind w:left="1588" w:hanging="794"/>
    </w:pPr>
    <w:rPr>
      <w:kern w:val="28"/>
    </w:rPr>
  </w:style>
  <w:style w:type="paragraph" w:customStyle="1" w:styleId="WRStyle">
    <w:name w:val="WR Style"/>
    <w:aliases w:val="WR"/>
    <w:basedOn w:val="OPCParaBase"/>
    <w:rsid w:val="0075273B"/>
    <w:pPr>
      <w:spacing w:before="240" w:line="240" w:lineRule="auto"/>
      <w:ind w:left="284" w:hanging="284"/>
    </w:pPr>
    <w:rPr>
      <w:b/>
      <w:i/>
      <w:kern w:val="28"/>
      <w:sz w:val="24"/>
    </w:rPr>
  </w:style>
  <w:style w:type="paragraph" w:customStyle="1" w:styleId="notepara">
    <w:name w:val="note(para)"/>
    <w:aliases w:val="na"/>
    <w:basedOn w:val="OPCParaBase"/>
    <w:rsid w:val="0075273B"/>
    <w:pPr>
      <w:spacing w:before="40" w:line="198" w:lineRule="exact"/>
      <w:ind w:left="2354" w:hanging="369"/>
    </w:pPr>
    <w:rPr>
      <w:sz w:val="18"/>
    </w:rPr>
  </w:style>
  <w:style w:type="paragraph" w:styleId="Footer">
    <w:name w:val="footer"/>
    <w:link w:val="FooterChar"/>
    <w:rsid w:val="0075273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5273B"/>
    <w:rPr>
      <w:rFonts w:eastAsia="Times New Roman" w:cs="Times New Roman"/>
      <w:sz w:val="22"/>
      <w:szCs w:val="24"/>
      <w:lang w:eastAsia="en-AU"/>
    </w:rPr>
  </w:style>
  <w:style w:type="character" w:styleId="LineNumber">
    <w:name w:val="line number"/>
    <w:basedOn w:val="OPCCharBase"/>
    <w:uiPriority w:val="99"/>
    <w:semiHidden/>
    <w:unhideWhenUsed/>
    <w:rsid w:val="0075273B"/>
    <w:rPr>
      <w:sz w:val="16"/>
    </w:rPr>
  </w:style>
  <w:style w:type="table" w:customStyle="1" w:styleId="CFlag">
    <w:name w:val="CFlag"/>
    <w:basedOn w:val="TableNormal"/>
    <w:uiPriority w:val="99"/>
    <w:rsid w:val="0075273B"/>
    <w:rPr>
      <w:rFonts w:eastAsia="Times New Roman" w:cs="Times New Roman"/>
      <w:lang w:eastAsia="en-AU"/>
    </w:rPr>
    <w:tblPr/>
  </w:style>
  <w:style w:type="paragraph" w:styleId="BalloonText">
    <w:name w:val="Balloon Text"/>
    <w:basedOn w:val="Normal"/>
    <w:link w:val="BalloonTextChar"/>
    <w:uiPriority w:val="99"/>
    <w:semiHidden/>
    <w:unhideWhenUsed/>
    <w:rsid w:val="007527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3B"/>
    <w:rPr>
      <w:rFonts w:ascii="Tahoma" w:hAnsi="Tahoma" w:cs="Tahoma"/>
      <w:sz w:val="16"/>
      <w:szCs w:val="16"/>
    </w:rPr>
  </w:style>
  <w:style w:type="table" w:styleId="TableGrid">
    <w:name w:val="Table Grid"/>
    <w:basedOn w:val="TableNormal"/>
    <w:uiPriority w:val="59"/>
    <w:rsid w:val="00752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5273B"/>
    <w:rPr>
      <w:b/>
      <w:sz w:val="28"/>
      <w:szCs w:val="32"/>
    </w:rPr>
  </w:style>
  <w:style w:type="paragraph" w:customStyle="1" w:styleId="LegislationMadeUnder">
    <w:name w:val="LegislationMadeUnder"/>
    <w:basedOn w:val="OPCParaBase"/>
    <w:next w:val="Normal"/>
    <w:rsid w:val="0075273B"/>
    <w:rPr>
      <w:i/>
      <w:sz w:val="32"/>
      <w:szCs w:val="32"/>
    </w:rPr>
  </w:style>
  <w:style w:type="paragraph" w:customStyle="1" w:styleId="SignCoverPageEnd">
    <w:name w:val="SignCoverPageEnd"/>
    <w:basedOn w:val="OPCParaBase"/>
    <w:next w:val="Normal"/>
    <w:rsid w:val="0075273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5273B"/>
    <w:pPr>
      <w:pBdr>
        <w:top w:val="single" w:sz="4" w:space="1" w:color="auto"/>
      </w:pBdr>
      <w:spacing w:before="360"/>
      <w:ind w:right="397"/>
      <w:jc w:val="both"/>
    </w:pPr>
  </w:style>
  <w:style w:type="paragraph" w:customStyle="1" w:styleId="NotesHeading2">
    <w:name w:val="NotesHeading 2"/>
    <w:basedOn w:val="OPCParaBase"/>
    <w:next w:val="Normal"/>
    <w:rsid w:val="0075273B"/>
    <w:rPr>
      <w:b/>
      <w:sz w:val="28"/>
      <w:szCs w:val="28"/>
    </w:rPr>
  </w:style>
  <w:style w:type="paragraph" w:customStyle="1" w:styleId="NotesHeading1">
    <w:name w:val="NotesHeading 1"/>
    <w:basedOn w:val="OPCParaBase"/>
    <w:next w:val="Normal"/>
    <w:rsid w:val="0075273B"/>
    <w:pPr>
      <w:outlineLvl w:val="0"/>
    </w:pPr>
    <w:rPr>
      <w:b/>
      <w:sz w:val="28"/>
      <w:szCs w:val="28"/>
    </w:rPr>
  </w:style>
  <w:style w:type="paragraph" w:customStyle="1" w:styleId="CompiledActNo">
    <w:name w:val="CompiledActNo"/>
    <w:basedOn w:val="OPCParaBase"/>
    <w:next w:val="Normal"/>
    <w:rsid w:val="0075273B"/>
    <w:rPr>
      <w:b/>
      <w:sz w:val="24"/>
      <w:szCs w:val="24"/>
    </w:rPr>
  </w:style>
  <w:style w:type="paragraph" w:customStyle="1" w:styleId="ENotesText">
    <w:name w:val="ENotesText"/>
    <w:aliases w:val="Ent"/>
    <w:basedOn w:val="OPCParaBase"/>
    <w:next w:val="Normal"/>
    <w:rsid w:val="0075273B"/>
    <w:pPr>
      <w:spacing w:before="120"/>
    </w:pPr>
  </w:style>
  <w:style w:type="paragraph" w:customStyle="1" w:styleId="CompiledMadeUnder">
    <w:name w:val="CompiledMadeUnder"/>
    <w:basedOn w:val="OPCParaBase"/>
    <w:next w:val="Normal"/>
    <w:rsid w:val="0075273B"/>
    <w:rPr>
      <w:i/>
      <w:sz w:val="24"/>
      <w:szCs w:val="24"/>
    </w:rPr>
  </w:style>
  <w:style w:type="paragraph" w:customStyle="1" w:styleId="Paragraphsub-sub-sub">
    <w:name w:val="Paragraph(sub-sub-sub)"/>
    <w:aliases w:val="aaaa"/>
    <w:basedOn w:val="OPCParaBase"/>
    <w:rsid w:val="0075273B"/>
    <w:pPr>
      <w:tabs>
        <w:tab w:val="right" w:pos="3402"/>
      </w:tabs>
      <w:spacing w:before="40" w:line="240" w:lineRule="auto"/>
      <w:ind w:left="3402" w:hanging="3402"/>
    </w:pPr>
  </w:style>
  <w:style w:type="paragraph" w:customStyle="1" w:styleId="TableTextEndNotes">
    <w:name w:val="TableTextEndNotes"/>
    <w:aliases w:val="Tten"/>
    <w:basedOn w:val="Normal"/>
    <w:rsid w:val="0075273B"/>
    <w:pPr>
      <w:spacing w:before="60" w:line="240" w:lineRule="auto"/>
    </w:pPr>
    <w:rPr>
      <w:rFonts w:cs="Arial"/>
      <w:sz w:val="20"/>
      <w:szCs w:val="22"/>
    </w:rPr>
  </w:style>
  <w:style w:type="paragraph" w:customStyle="1" w:styleId="NoteToSubpara">
    <w:name w:val="NoteToSubpara"/>
    <w:aliases w:val="nts"/>
    <w:basedOn w:val="OPCParaBase"/>
    <w:rsid w:val="0075273B"/>
    <w:pPr>
      <w:spacing w:before="40" w:line="198" w:lineRule="exact"/>
      <w:ind w:left="2835" w:hanging="709"/>
    </w:pPr>
    <w:rPr>
      <w:sz w:val="18"/>
    </w:rPr>
  </w:style>
  <w:style w:type="paragraph" w:customStyle="1" w:styleId="ENoteTableHeading">
    <w:name w:val="ENoteTableHeading"/>
    <w:aliases w:val="enth"/>
    <w:basedOn w:val="OPCParaBase"/>
    <w:rsid w:val="0075273B"/>
    <w:pPr>
      <w:keepNext/>
      <w:spacing w:before="60" w:line="240" w:lineRule="atLeast"/>
    </w:pPr>
    <w:rPr>
      <w:rFonts w:ascii="Arial" w:hAnsi="Arial"/>
      <w:b/>
      <w:sz w:val="16"/>
    </w:rPr>
  </w:style>
  <w:style w:type="paragraph" w:customStyle="1" w:styleId="ENoteTTi">
    <w:name w:val="ENoteTTi"/>
    <w:aliases w:val="entti"/>
    <w:basedOn w:val="OPCParaBase"/>
    <w:rsid w:val="0075273B"/>
    <w:pPr>
      <w:keepNext/>
      <w:spacing w:before="60" w:line="240" w:lineRule="atLeast"/>
      <w:ind w:left="170"/>
    </w:pPr>
    <w:rPr>
      <w:sz w:val="16"/>
    </w:rPr>
  </w:style>
  <w:style w:type="paragraph" w:customStyle="1" w:styleId="ENotesHeading1">
    <w:name w:val="ENotesHeading 1"/>
    <w:aliases w:val="Enh1"/>
    <w:basedOn w:val="OPCParaBase"/>
    <w:next w:val="Normal"/>
    <w:rsid w:val="0075273B"/>
    <w:pPr>
      <w:spacing w:before="120"/>
      <w:outlineLvl w:val="1"/>
    </w:pPr>
    <w:rPr>
      <w:b/>
      <w:sz w:val="28"/>
      <w:szCs w:val="28"/>
    </w:rPr>
  </w:style>
  <w:style w:type="paragraph" w:customStyle="1" w:styleId="ENotesHeading2">
    <w:name w:val="ENotesHeading 2"/>
    <w:aliases w:val="Enh2"/>
    <w:basedOn w:val="OPCParaBase"/>
    <w:next w:val="Normal"/>
    <w:rsid w:val="0075273B"/>
    <w:pPr>
      <w:spacing w:before="120" w:after="120"/>
      <w:outlineLvl w:val="2"/>
    </w:pPr>
    <w:rPr>
      <w:b/>
      <w:sz w:val="24"/>
      <w:szCs w:val="28"/>
    </w:rPr>
  </w:style>
  <w:style w:type="paragraph" w:customStyle="1" w:styleId="ENoteTTIndentHeading">
    <w:name w:val="ENoteTTIndentHeading"/>
    <w:aliases w:val="enTTHi"/>
    <w:basedOn w:val="OPCParaBase"/>
    <w:rsid w:val="0075273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5273B"/>
    <w:pPr>
      <w:spacing w:before="60" w:line="240" w:lineRule="atLeast"/>
    </w:pPr>
    <w:rPr>
      <w:sz w:val="16"/>
    </w:rPr>
  </w:style>
  <w:style w:type="paragraph" w:customStyle="1" w:styleId="MadeunderText">
    <w:name w:val="MadeunderText"/>
    <w:basedOn w:val="OPCParaBase"/>
    <w:next w:val="CompiledMadeUnder"/>
    <w:rsid w:val="0075273B"/>
    <w:pPr>
      <w:spacing w:before="240"/>
    </w:pPr>
    <w:rPr>
      <w:sz w:val="24"/>
      <w:szCs w:val="24"/>
    </w:rPr>
  </w:style>
  <w:style w:type="paragraph" w:customStyle="1" w:styleId="ENotesHeading3">
    <w:name w:val="ENotesHeading 3"/>
    <w:aliases w:val="Enh3"/>
    <w:basedOn w:val="OPCParaBase"/>
    <w:next w:val="Normal"/>
    <w:rsid w:val="0075273B"/>
    <w:pPr>
      <w:keepNext/>
      <w:spacing w:before="120" w:line="240" w:lineRule="auto"/>
      <w:outlineLvl w:val="4"/>
    </w:pPr>
    <w:rPr>
      <w:b/>
      <w:szCs w:val="24"/>
    </w:rPr>
  </w:style>
  <w:style w:type="character" w:customStyle="1" w:styleId="CharSubPartTextCASA">
    <w:name w:val="CharSubPartText(CASA)"/>
    <w:basedOn w:val="OPCCharBase"/>
    <w:uiPriority w:val="1"/>
    <w:rsid w:val="0075273B"/>
  </w:style>
  <w:style w:type="character" w:customStyle="1" w:styleId="CharSubPartNoCASA">
    <w:name w:val="CharSubPartNo(CASA)"/>
    <w:basedOn w:val="OPCCharBase"/>
    <w:uiPriority w:val="1"/>
    <w:rsid w:val="0075273B"/>
  </w:style>
  <w:style w:type="paragraph" w:customStyle="1" w:styleId="ENoteTTIndentHeadingSub">
    <w:name w:val="ENoteTTIndentHeadingSub"/>
    <w:aliases w:val="enTTHis"/>
    <w:basedOn w:val="OPCParaBase"/>
    <w:rsid w:val="0075273B"/>
    <w:pPr>
      <w:keepNext/>
      <w:spacing w:before="60" w:line="240" w:lineRule="atLeast"/>
      <w:ind w:left="340"/>
    </w:pPr>
    <w:rPr>
      <w:b/>
      <w:sz w:val="16"/>
    </w:rPr>
  </w:style>
  <w:style w:type="paragraph" w:customStyle="1" w:styleId="ENoteTTiSub">
    <w:name w:val="ENoteTTiSub"/>
    <w:aliases w:val="enttis"/>
    <w:basedOn w:val="OPCParaBase"/>
    <w:rsid w:val="0075273B"/>
    <w:pPr>
      <w:keepNext/>
      <w:spacing w:before="60" w:line="240" w:lineRule="atLeast"/>
      <w:ind w:left="340"/>
    </w:pPr>
    <w:rPr>
      <w:sz w:val="16"/>
    </w:rPr>
  </w:style>
  <w:style w:type="paragraph" w:customStyle="1" w:styleId="SubDivisionMigration">
    <w:name w:val="SubDivisionMigration"/>
    <w:aliases w:val="sdm"/>
    <w:basedOn w:val="OPCParaBase"/>
    <w:rsid w:val="0075273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5273B"/>
    <w:pPr>
      <w:keepNext/>
      <w:keepLines/>
      <w:spacing w:before="240" w:line="240" w:lineRule="auto"/>
      <w:ind w:left="1134" w:hanging="1134"/>
    </w:pPr>
    <w:rPr>
      <w:b/>
      <w:sz w:val="28"/>
    </w:rPr>
  </w:style>
  <w:style w:type="paragraph" w:customStyle="1" w:styleId="FreeForm">
    <w:name w:val="FreeForm"/>
    <w:rsid w:val="005C27F2"/>
    <w:rPr>
      <w:rFonts w:ascii="Arial" w:hAnsi="Arial"/>
      <w:sz w:val="22"/>
    </w:rPr>
  </w:style>
  <w:style w:type="paragraph" w:customStyle="1" w:styleId="SOText">
    <w:name w:val="SO Text"/>
    <w:aliases w:val="sot"/>
    <w:link w:val="SOTextChar"/>
    <w:rsid w:val="0075273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5273B"/>
    <w:rPr>
      <w:sz w:val="22"/>
    </w:rPr>
  </w:style>
  <w:style w:type="paragraph" w:customStyle="1" w:styleId="SOTextNote">
    <w:name w:val="SO TextNote"/>
    <w:aliases w:val="sont"/>
    <w:basedOn w:val="SOText"/>
    <w:qFormat/>
    <w:rsid w:val="0075273B"/>
    <w:pPr>
      <w:spacing w:before="122" w:line="198" w:lineRule="exact"/>
      <w:ind w:left="1843" w:hanging="709"/>
    </w:pPr>
    <w:rPr>
      <w:sz w:val="18"/>
    </w:rPr>
  </w:style>
  <w:style w:type="paragraph" w:customStyle="1" w:styleId="SOPara">
    <w:name w:val="SO Para"/>
    <w:aliases w:val="soa"/>
    <w:basedOn w:val="SOText"/>
    <w:link w:val="SOParaChar"/>
    <w:qFormat/>
    <w:rsid w:val="0075273B"/>
    <w:pPr>
      <w:tabs>
        <w:tab w:val="right" w:pos="1786"/>
      </w:tabs>
      <w:spacing w:before="40"/>
      <w:ind w:left="2070" w:hanging="936"/>
    </w:pPr>
  </w:style>
  <w:style w:type="character" w:customStyle="1" w:styleId="SOParaChar">
    <w:name w:val="SO Para Char"/>
    <w:aliases w:val="soa Char"/>
    <w:basedOn w:val="DefaultParagraphFont"/>
    <w:link w:val="SOPara"/>
    <w:rsid w:val="0075273B"/>
    <w:rPr>
      <w:sz w:val="22"/>
    </w:rPr>
  </w:style>
  <w:style w:type="paragraph" w:customStyle="1" w:styleId="FileName">
    <w:name w:val="FileName"/>
    <w:basedOn w:val="Normal"/>
    <w:rsid w:val="0075273B"/>
  </w:style>
  <w:style w:type="paragraph" w:customStyle="1" w:styleId="TableHeading">
    <w:name w:val="TableHeading"/>
    <w:aliases w:val="th"/>
    <w:basedOn w:val="OPCParaBase"/>
    <w:next w:val="Tabletext"/>
    <w:rsid w:val="0075273B"/>
    <w:pPr>
      <w:keepNext/>
      <w:spacing w:before="60" w:line="240" w:lineRule="atLeast"/>
    </w:pPr>
    <w:rPr>
      <w:b/>
      <w:sz w:val="20"/>
    </w:rPr>
  </w:style>
  <w:style w:type="paragraph" w:customStyle="1" w:styleId="SOHeadBold">
    <w:name w:val="SO HeadBold"/>
    <w:aliases w:val="sohb"/>
    <w:basedOn w:val="SOText"/>
    <w:next w:val="SOText"/>
    <w:link w:val="SOHeadBoldChar"/>
    <w:qFormat/>
    <w:rsid w:val="0075273B"/>
    <w:rPr>
      <w:b/>
    </w:rPr>
  </w:style>
  <w:style w:type="character" w:customStyle="1" w:styleId="SOHeadBoldChar">
    <w:name w:val="SO HeadBold Char"/>
    <w:aliases w:val="sohb Char"/>
    <w:basedOn w:val="DefaultParagraphFont"/>
    <w:link w:val="SOHeadBold"/>
    <w:rsid w:val="0075273B"/>
    <w:rPr>
      <w:b/>
      <w:sz w:val="22"/>
    </w:rPr>
  </w:style>
  <w:style w:type="paragraph" w:customStyle="1" w:styleId="SOHeadItalic">
    <w:name w:val="SO HeadItalic"/>
    <w:aliases w:val="sohi"/>
    <w:basedOn w:val="SOText"/>
    <w:next w:val="SOText"/>
    <w:link w:val="SOHeadItalicChar"/>
    <w:qFormat/>
    <w:rsid w:val="0075273B"/>
    <w:rPr>
      <w:i/>
    </w:rPr>
  </w:style>
  <w:style w:type="character" w:customStyle="1" w:styleId="SOHeadItalicChar">
    <w:name w:val="SO HeadItalic Char"/>
    <w:aliases w:val="sohi Char"/>
    <w:basedOn w:val="DefaultParagraphFont"/>
    <w:link w:val="SOHeadItalic"/>
    <w:rsid w:val="0075273B"/>
    <w:rPr>
      <w:i/>
      <w:sz w:val="22"/>
    </w:rPr>
  </w:style>
  <w:style w:type="paragraph" w:customStyle="1" w:styleId="SOBullet">
    <w:name w:val="SO Bullet"/>
    <w:aliases w:val="sotb"/>
    <w:basedOn w:val="SOText"/>
    <w:link w:val="SOBulletChar"/>
    <w:qFormat/>
    <w:rsid w:val="0075273B"/>
    <w:pPr>
      <w:ind w:left="1559" w:hanging="425"/>
    </w:pPr>
  </w:style>
  <w:style w:type="character" w:customStyle="1" w:styleId="SOBulletChar">
    <w:name w:val="SO Bullet Char"/>
    <w:aliases w:val="sotb Char"/>
    <w:basedOn w:val="DefaultParagraphFont"/>
    <w:link w:val="SOBullet"/>
    <w:rsid w:val="0075273B"/>
    <w:rPr>
      <w:sz w:val="22"/>
    </w:rPr>
  </w:style>
  <w:style w:type="paragraph" w:customStyle="1" w:styleId="SOBulletNote">
    <w:name w:val="SO BulletNote"/>
    <w:aliases w:val="sonb"/>
    <w:basedOn w:val="SOTextNote"/>
    <w:link w:val="SOBulletNoteChar"/>
    <w:qFormat/>
    <w:rsid w:val="0075273B"/>
    <w:pPr>
      <w:tabs>
        <w:tab w:val="left" w:pos="1560"/>
      </w:tabs>
      <w:ind w:left="2268" w:hanging="1134"/>
    </w:pPr>
  </w:style>
  <w:style w:type="character" w:customStyle="1" w:styleId="SOBulletNoteChar">
    <w:name w:val="SO BulletNote Char"/>
    <w:aliases w:val="sonb Char"/>
    <w:basedOn w:val="DefaultParagraphFont"/>
    <w:link w:val="SOBulletNote"/>
    <w:rsid w:val="0075273B"/>
    <w:rPr>
      <w:sz w:val="18"/>
    </w:rPr>
  </w:style>
  <w:style w:type="paragraph" w:customStyle="1" w:styleId="SOText2">
    <w:name w:val="SO Text2"/>
    <w:aliases w:val="sot2"/>
    <w:basedOn w:val="Normal"/>
    <w:next w:val="SOText"/>
    <w:link w:val="SOText2Char"/>
    <w:rsid w:val="0075273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5273B"/>
    <w:rPr>
      <w:sz w:val="22"/>
    </w:rPr>
  </w:style>
  <w:style w:type="paragraph" w:customStyle="1" w:styleId="SubPartCASA">
    <w:name w:val="SubPart(CASA)"/>
    <w:aliases w:val="csp"/>
    <w:basedOn w:val="OPCParaBase"/>
    <w:next w:val="ActHead3"/>
    <w:rsid w:val="0075273B"/>
    <w:pPr>
      <w:keepNext/>
      <w:keepLines/>
      <w:spacing w:before="280"/>
      <w:ind w:left="1134" w:hanging="1134"/>
      <w:outlineLvl w:val="1"/>
    </w:pPr>
    <w:rPr>
      <w:b/>
      <w:kern w:val="28"/>
      <w:sz w:val="32"/>
    </w:rPr>
  </w:style>
  <w:style w:type="paragraph" w:styleId="PlainText">
    <w:name w:val="Plain Text"/>
    <w:basedOn w:val="Normal"/>
    <w:link w:val="PlainTextChar"/>
    <w:uiPriority w:val="99"/>
    <w:rsid w:val="00AE129F"/>
    <w:rPr>
      <w:rFonts w:ascii="Courier New" w:eastAsia="Calibri" w:hAnsi="Courier New" w:cs="Courier New"/>
      <w:sz w:val="20"/>
    </w:rPr>
  </w:style>
  <w:style w:type="character" w:customStyle="1" w:styleId="PlainTextChar">
    <w:name w:val="Plain Text Char"/>
    <w:basedOn w:val="DefaultParagraphFont"/>
    <w:link w:val="PlainText"/>
    <w:uiPriority w:val="99"/>
    <w:rsid w:val="00AE129F"/>
    <w:rPr>
      <w:rFonts w:ascii="Courier New" w:eastAsia="Calibr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273B"/>
    <w:pPr>
      <w:spacing w:line="260" w:lineRule="atLeast"/>
    </w:pPr>
    <w:rPr>
      <w:sz w:val="22"/>
    </w:rPr>
  </w:style>
  <w:style w:type="paragraph" w:styleId="Heading1">
    <w:name w:val="heading 1"/>
    <w:basedOn w:val="Normal"/>
    <w:next w:val="Normal"/>
    <w:link w:val="Heading1Char"/>
    <w:uiPriority w:val="9"/>
    <w:qFormat/>
    <w:rsid w:val="007527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27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27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27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527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27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27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273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5273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7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527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27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5273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5273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527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527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527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5273B"/>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75273B"/>
  </w:style>
  <w:style w:type="paragraph" w:customStyle="1" w:styleId="OPCParaBase">
    <w:name w:val="OPCParaBase"/>
    <w:qFormat/>
    <w:rsid w:val="0075273B"/>
    <w:pPr>
      <w:spacing w:line="260" w:lineRule="atLeast"/>
    </w:pPr>
    <w:rPr>
      <w:rFonts w:eastAsia="Times New Roman" w:cs="Times New Roman"/>
      <w:sz w:val="22"/>
      <w:lang w:eastAsia="en-AU"/>
    </w:rPr>
  </w:style>
  <w:style w:type="paragraph" w:customStyle="1" w:styleId="ShortT">
    <w:name w:val="ShortT"/>
    <w:basedOn w:val="OPCParaBase"/>
    <w:next w:val="Normal"/>
    <w:qFormat/>
    <w:rsid w:val="0075273B"/>
    <w:pPr>
      <w:spacing w:line="240" w:lineRule="auto"/>
    </w:pPr>
    <w:rPr>
      <w:b/>
      <w:sz w:val="40"/>
    </w:rPr>
  </w:style>
  <w:style w:type="paragraph" w:customStyle="1" w:styleId="ActHead1">
    <w:name w:val="ActHead 1"/>
    <w:aliases w:val="c"/>
    <w:basedOn w:val="OPCParaBase"/>
    <w:next w:val="Normal"/>
    <w:qFormat/>
    <w:rsid w:val="007527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527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527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527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5273B"/>
    <w:pPr>
      <w:keepNext/>
      <w:keepLines/>
      <w:spacing w:before="280" w:line="240" w:lineRule="auto"/>
      <w:ind w:left="1134" w:hanging="1134"/>
      <w:outlineLvl w:val="4"/>
    </w:pPr>
    <w:rPr>
      <w:b/>
      <w:kern w:val="28"/>
      <w:sz w:val="24"/>
    </w:rPr>
  </w:style>
  <w:style w:type="paragraph" w:customStyle="1" w:styleId="subsection">
    <w:name w:val="subsection"/>
    <w:aliases w:val="ss,Subsection"/>
    <w:basedOn w:val="OPCParaBase"/>
    <w:link w:val="subsectionChar"/>
    <w:rsid w:val="0075273B"/>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75273B"/>
    <w:rPr>
      <w:rFonts w:eastAsia="Times New Roman" w:cs="Times New Roman"/>
      <w:sz w:val="22"/>
      <w:lang w:eastAsia="en-AU"/>
    </w:rPr>
  </w:style>
  <w:style w:type="paragraph" w:customStyle="1" w:styleId="ActHead6">
    <w:name w:val="ActHead 6"/>
    <w:aliases w:val="as"/>
    <w:basedOn w:val="OPCParaBase"/>
    <w:next w:val="ActHead7"/>
    <w:qFormat/>
    <w:rsid w:val="007527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5273B"/>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75273B"/>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75273B"/>
    <w:pPr>
      <w:keepLines/>
      <w:spacing w:before="80" w:line="240" w:lineRule="auto"/>
      <w:ind w:left="709"/>
    </w:pPr>
  </w:style>
  <w:style w:type="paragraph" w:customStyle="1" w:styleId="ActHead8">
    <w:name w:val="ActHead 8"/>
    <w:aliases w:val="ad"/>
    <w:basedOn w:val="OPCParaBase"/>
    <w:next w:val="ItemHead"/>
    <w:qFormat/>
    <w:rsid w:val="007527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5273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5273B"/>
  </w:style>
  <w:style w:type="paragraph" w:customStyle="1" w:styleId="Blocks">
    <w:name w:val="Blocks"/>
    <w:aliases w:val="bb"/>
    <w:basedOn w:val="OPCParaBase"/>
    <w:qFormat/>
    <w:rsid w:val="0075273B"/>
    <w:pPr>
      <w:spacing w:line="240" w:lineRule="auto"/>
    </w:pPr>
    <w:rPr>
      <w:sz w:val="24"/>
    </w:rPr>
  </w:style>
  <w:style w:type="paragraph" w:customStyle="1" w:styleId="BoxText">
    <w:name w:val="BoxText"/>
    <w:aliases w:val="bt"/>
    <w:basedOn w:val="OPCParaBase"/>
    <w:qFormat/>
    <w:rsid w:val="007527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5273B"/>
    <w:rPr>
      <w:b/>
    </w:rPr>
  </w:style>
  <w:style w:type="paragraph" w:customStyle="1" w:styleId="BoxHeadItalic">
    <w:name w:val="BoxHeadItalic"/>
    <w:aliases w:val="bhi"/>
    <w:basedOn w:val="BoxText"/>
    <w:next w:val="BoxStep"/>
    <w:qFormat/>
    <w:rsid w:val="0075273B"/>
    <w:rPr>
      <w:i/>
    </w:rPr>
  </w:style>
  <w:style w:type="paragraph" w:customStyle="1" w:styleId="BoxStep">
    <w:name w:val="BoxStep"/>
    <w:aliases w:val="bs"/>
    <w:basedOn w:val="BoxText"/>
    <w:qFormat/>
    <w:rsid w:val="0075273B"/>
    <w:pPr>
      <w:ind w:left="1985" w:hanging="851"/>
    </w:pPr>
  </w:style>
  <w:style w:type="paragraph" w:customStyle="1" w:styleId="BoxList">
    <w:name w:val="BoxList"/>
    <w:aliases w:val="bl"/>
    <w:basedOn w:val="BoxText"/>
    <w:qFormat/>
    <w:rsid w:val="0075273B"/>
    <w:pPr>
      <w:ind w:left="1559" w:hanging="425"/>
    </w:pPr>
  </w:style>
  <w:style w:type="paragraph" w:customStyle="1" w:styleId="BoxNote">
    <w:name w:val="BoxNote"/>
    <w:aliases w:val="bn"/>
    <w:basedOn w:val="BoxText"/>
    <w:qFormat/>
    <w:rsid w:val="0075273B"/>
    <w:pPr>
      <w:tabs>
        <w:tab w:val="left" w:pos="1985"/>
      </w:tabs>
      <w:spacing w:before="122" w:line="198" w:lineRule="exact"/>
      <w:ind w:left="2948" w:hanging="1814"/>
    </w:pPr>
    <w:rPr>
      <w:sz w:val="18"/>
    </w:rPr>
  </w:style>
  <w:style w:type="paragraph" w:customStyle="1" w:styleId="BoxPara">
    <w:name w:val="BoxPara"/>
    <w:aliases w:val="bp"/>
    <w:basedOn w:val="BoxText"/>
    <w:qFormat/>
    <w:rsid w:val="0075273B"/>
    <w:pPr>
      <w:tabs>
        <w:tab w:val="right" w:pos="2268"/>
      </w:tabs>
      <w:ind w:left="2552" w:hanging="1418"/>
    </w:pPr>
  </w:style>
  <w:style w:type="character" w:customStyle="1" w:styleId="CharAmPartNo">
    <w:name w:val="CharAmPartNo"/>
    <w:basedOn w:val="OPCCharBase"/>
    <w:uiPriority w:val="1"/>
    <w:qFormat/>
    <w:rsid w:val="0075273B"/>
  </w:style>
  <w:style w:type="character" w:customStyle="1" w:styleId="CharAmPartText">
    <w:name w:val="CharAmPartText"/>
    <w:basedOn w:val="OPCCharBase"/>
    <w:uiPriority w:val="1"/>
    <w:qFormat/>
    <w:rsid w:val="0075273B"/>
  </w:style>
  <w:style w:type="character" w:customStyle="1" w:styleId="CharAmSchNo">
    <w:name w:val="CharAmSchNo"/>
    <w:basedOn w:val="OPCCharBase"/>
    <w:uiPriority w:val="1"/>
    <w:qFormat/>
    <w:rsid w:val="0075273B"/>
  </w:style>
  <w:style w:type="character" w:customStyle="1" w:styleId="CharAmSchText">
    <w:name w:val="CharAmSchText"/>
    <w:basedOn w:val="OPCCharBase"/>
    <w:uiPriority w:val="1"/>
    <w:qFormat/>
    <w:rsid w:val="0075273B"/>
  </w:style>
  <w:style w:type="character" w:customStyle="1" w:styleId="CharBoldItalic">
    <w:name w:val="CharBoldItalic"/>
    <w:basedOn w:val="OPCCharBase"/>
    <w:uiPriority w:val="1"/>
    <w:qFormat/>
    <w:rsid w:val="0075273B"/>
    <w:rPr>
      <w:b/>
      <w:i/>
    </w:rPr>
  </w:style>
  <w:style w:type="character" w:customStyle="1" w:styleId="CharChapNo">
    <w:name w:val="CharChapNo"/>
    <w:basedOn w:val="OPCCharBase"/>
    <w:qFormat/>
    <w:rsid w:val="0075273B"/>
  </w:style>
  <w:style w:type="character" w:customStyle="1" w:styleId="CharChapText">
    <w:name w:val="CharChapText"/>
    <w:basedOn w:val="OPCCharBase"/>
    <w:qFormat/>
    <w:rsid w:val="0075273B"/>
  </w:style>
  <w:style w:type="character" w:customStyle="1" w:styleId="CharDivNo">
    <w:name w:val="CharDivNo"/>
    <w:basedOn w:val="OPCCharBase"/>
    <w:qFormat/>
    <w:rsid w:val="0075273B"/>
  </w:style>
  <w:style w:type="character" w:customStyle="1" w:styleId="CharDivText">
    <w:name w:val="CharDivText"/>
    <w:basedOn w:val="OPCCharBase"/>
    <w:qFormat/>
    <w:rsid w:val="0075273B"/>
  </w:style>
  <w:style w:type="character" w:customStyle="1" w:styleId="CharItalic">
    <w:name w:val="CharItalic"/>
    <w:basedOn w:val="OPCCharBase"/>
    <w:uiPriority w:val="1"/>
    <w:qFormat/>
    <w:rsid w:val="0075273B"/>
    <w:rPr>
      <w:i/>
    </w:rPr>
  </w:style>
  <w:style w:type="character" w:customStyle="1" w:styleId="CharPartNo">
    <w:name w:val="CharPartNo"/>
    <w:basedOn w:val="OPCCharBase"/>
    <w:qFormat/>
    <w:rsid w:val="0075273B"/>
  </w:style>
  <w:style w:type="character" w:customStyle="1" w:styleId="CharPartText">
    <w:name w:val="CharPartText"/>
    <w:basedOn w:val="OPCCharBase"/>
    <w:qFormat/>
    <w:rsid w:val="0075273B"/>
  </w:style>
  <w:style w:type="character" w:customStyle="1" w:styleId="CharSectno">
    <w:name w:val="CharSectno"/>
    <w:basedOn w:val="OPCCharBase"/>
    <w:qFormat/>
    <w:rsid w:val="0075273B"/>
  </w:style>
  <w:style w:type="character" w:customStyle="1" w:styleId="CharSubdNo">
    <w:name w:val="CharSubdNo"/>
    <w:basedOn w:val="OPCCharBase"/>
    <w:uiPriority w:val="1"/>
    <w:qFormat/>
    <w:rsid w:val="0075273B"/>
  </w:style>
  <w:style w:type="character" w:customStyle="1" w:styleId="CharSubdText">
    <w:name w:val="CharSubdText"/>
    <w:basedOn w:val="OPCCharBase"/>
    <w:uiPriority w:val="1"/>
    <w:qFormat/>
    <w:rsid w:val="0075273B"/>
  </w:style>
  <w:style w:type="paragraph" w:customStyle="1" w:styleId="CTA--">
    <w:name w:val="CTA --"/>
    <w:basedOn w:val="OPCParaBase"/>
    <w:next w:val="Normal"/>
    <w:rsid w:val="0075273B"/>
    <w:pPr>
      <w:spacing w:before="60" w:line="240" w:lineRule="atLeast"/>
      <w:ind w:left="142" w:hanging="142"/>
    </w:pPr>
    <w:rPr>
      <w:sz w:val="20"/>
    </w:rPr>
  </w:style>
  <w:style w:type="paragraph" w:customStyle="1" w:styleId="CTA-">
    <w:name w:val="CTA -"/>
    <w:basedOn w:val="OPCParaBase"/>
    <w:rsid w:val="0075273B"/>
    <w:pPr>
      <w:spacing w:before="60" w:line="240" w:lineRule="atLeast"/>
      <w:ind w:left="85" w:hanging="85"/>
    </w:pPr>
    <w:rPr>
      <w:sz w:val="20"/>
    </w:rPr>
  </w:style>
  <w:style w:type="paragraph" w:customStyle="1" w:styleId="CTA---">
    <w:name w:val="CTA ---"/>
    <w:basedOn w:val="OPCParaBase"/>
    <w:next w:val="Normal"/>
    <w:rsid w:val="0075273B"/>
    <w:pPr>
      <w:spacing w:before="60" w:line="240" w:lineRule="atLeast"/>
      <w:ind w:left="198" w:hanging="198"/>
    </w:pPr>
    <w:rPr>
      <w:sz w:val="20"/>
    </w:rPr>
  </w:style>
  <w:style w:type="paragraph" w:customStyle="1" w:styleId="CTA----">
    <w:name w:val="CTA ----"/>
    <w:basedOn w:val="OPCParaBase"/>
    <w:next w:val="Normal"/>
    <w:rsid w:val="0075273B"/>
    <w:pPr>
      <w:spacing w:before="60" w:line="240" w:lineRule="atLeast"/>
      <w:ind w:left="255" w:hanging="255"/>
    </w:pPr>
    <w:rPr>
      <w:sz w:val="20"/>
    </w:rPr>
  </w:style>
  <w:style w:type="paragraph" w:customStyle="1" w:styleId="CTA1a">
    <w:name w:val="CTA 1(a)"/>
    <w:basedOn w:val="OPCParaBase"/>
    <w:rsid w:val="0075273B"/>
    <w:pPr>
      <w:tabs>
        <w:tab w:val="right" w:pos="414"/>
      </w:tabs>
      <w:spacing w:before="40" w:line="240" w:lineRule="atLeast"/>
      <w:ind w:left="675" w:hanging="675"/>
    </w:pPr>
    <w:rPr>
      <w:sz w:val="20"/>
    </w:rPr>
  </w:style>
  <w:style w:type="paragraph" w:customStyle="1" w:styleId="CTA1ai">
    <w:name w:val="CTA 1(a)(i)"/>
    <w:basedOn w:val="OPCParaBase"/>
    <w:rsid w:val="0075273B"/>
    <w:pPr>
      <w:tabs>
        <w:tab w:val="right" w:pos="1004"/>
      </w:tabs>
      <w:spacing w:before="40" w:line="240" w:lineRule="atLeast"/>
      <w:ind w:left="1253" w:hanging="1253"/>
    </w:pPr>
    <w:rPr>
      <w:sz w:val="20"/>
    </w:rPr>
  </w:style>
  <w:style w:type="paragraph" w:customStyle="1" w:styleId="CTA2a">
    <w:name w:val="CTA 2(a)"/>
    <w:basedOn w:val="OPCParaBase"/>
    <w:rsid w:val="0075273B"/>
    <w:pPr>
      <w:tabs>
        <w:tab w:val="right" w:pos="482"/>
      </w:tabs>
      <w:spacing w:before="40" w:line="240" w:lineRule="atLeast"/>
      <w:ind w:left="748" w:hanging="748"/>
    </w:pPr>
    <w:rPr>
      <w:sz w:val="20"/>
    </w:rPr>
  </w:style>
  <w:style w:type="paragraph" w:customStyle="1" w:styleId="CTA2ai">
    <w:name w:val="CTA 2(a)(i)"/>
    <w:basedOn w:val="OPCParaBase"/>
    <w:rsid w:val="0075273B"/>
    <w:pPr>
      <w:tabs>
        <w:tab w:val="right" w:pos="1089"/>
      </w:tabs>
      <w:spacing w:before="40" w:line="240" w:lineRule="atLeast"/>
      <w:ind w:left="1327" w:hanging="1327"/>
    </w:pPr>
    <w:rPr>
      <w:sz w:val="20"/>
    </w:rPr>
  </w:style>
  <w:style w:type="paragraph" w:customStyle="1" w:styleId="CTA3a">
    <w:name w:val="CTA 3(a)"/>
    <w:basedOn w:val="OPCParaBase"/>
    <w:rsid w:val="0075273B"/>
    <w:pPr>
      <w:tabs>
        <w:tab w:val="right" w:pos="556"/>
      </w:tabs>
      <w:spacing w:before="40" w:line="240" w:lineRule="atLeast"/>
      <w:ind w:left="805" w:hanging="805"/>
    </w:pPr>
    <w:rPr>
      <w:sz w:val="20"/>
    </w:rPr>
  </w:style>
  <w:style w:type="paragraph" w:customStyle="1" w:styleId="CTA3ai">
    <w:name w:val="CTA 3(a)(i)"/>
    <w:basedOn w:val="OPCParaBase"/>
    <w:rsid w:val="0075273B"/>
    <w:pPr>
      <w:tabs>
        <w:tab w:val="right" w:pos="1140"/>
      </w:tabs>
      <w:spacing w:before="40" w:line="240" w:lineRule="atLeast"/>
      <w:ind w:left="1361" w:hanging="1361"/>
    </w:pPr>
    <w:rPr>
      <w:sz w:val="20"/>
    </w:rPr>
  </w:style>
  <w:style w:type="paragraph" w:customStyle="1" w:styleId="CTA4a">
    <w:name w:val="CTA 4(a)"/>
    <w:basedOn w:val="OPCParaBase"/>
    <w:rsid w:val="0075273B"/>
    <w:pPr>
      <w:tabs>
        <w:tab w:val="right" w:pos="624"/>
      </w:tabs>
      <w:spacing w:before="40" w:line="240" w:lineRule="atLeast"/>
      <w:ind w:left="873" w:hanging="873"/>
    </w:pPr>
    <w:rPr>
      <w:sz w:val="20"/>
    </w:rPr>
  </w:style>
  <w:style w:type="paragraph" w:customStyle="1" w:styleId="CTA4ai">
    <w:name w:val="CTA 4(a)(i)"/>
    <w:basedOn w:val="OPCParaBase"/>
    <w:rsid w:val="0075273B"/>
    <w:pPr>
      <w:tabs>
        <w:tab w:val="right" w:pos="1213"/>
      </w:tabs>
      <w:spacing w:before="40" w:line="240" w:lineRule="atLeast"/>
      <w:ind w:left="1452" w:hanging="1452"/>
    </w:pPr>
    <w:rPr>
      <w:sz w:val="20"/>
    </w:rPr>
  </w:style>
  <w:style w:type="paragraph" w:customStyle="1" w:styleId="CTACAPS">
    <w:name w:val="CTA CAPS"/>
    <w:basedOn w:val="OPCParaBase"/>
    <w:rsid w:val="0075273B"/>
    <w:pPr>
      <w:spacing w:before="60" w:line="240" w:lineRule="atLeast"/>
    </w:pPr>
    <w:rPr>
      <w:sz w:val="20"/>
    </w:rPr>
  </w:style>
  <w:style w:type="paragraph" w:customStyle="1" w:styleId="CTAright">
    <w:name w:val="CTA right"/>
    <w:basedOn w:val="OPCParaBase"/>
    <w:rsid w:val="0075273B"/>
    <w:pPr>
      <w:spacing w:before="60" w:line="240" w:lineRule="auto"/>
      <w:jc w:val="right"/>
    </w:pPr>
    <w:rPr>
      <w:sz w:val="20"/>
    </w:rPr>
  </w:style>
  <w:style w:type="paragraph" w:customStyle="1" w:styleId="Definition">
    <w:name w:val="Definition"/>
    <w:aliases w:val="dd"/>
    <w:basedOn w:val="OPCParaBase"/>
    <w:rsid w:val="0075273B"/>
    <w:pPr>
      <w:spacing w:before="180" w:line="240" w:lineRule="auto"/>
      <w:ind w:left="1134"/>
    </w:pPr>
  </w:style>
  <w:style w:type="paragraph" w:customStyle="1" w:styleId="EndNotespara">
    <w:name w:val="EndNotes(para)"/>
    <w:aliases w:val="eta"/>
    <w:basedOn w:val="OPCParaBase"/>
    <w:next w:val="EndNotessubpara"/>
    <w:rsid w:val="0075273B"/>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75273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5273B"/>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75273B"/>
    <w:pPr>
      <w:tabs>
        <w:tab w:val="right" w:pos="340"/>
      </w:tabs>
      <w:spacing w:before="60" w:line="240" w:lineRule="auto"/>
      <w:ind w:left="454" w:hanging="454"/>
    </w:pPr>
    <w:rPr>
      <w:sz w:val="20"/>
    </w:rPr>
  </w:style>
  <w:style w:type="paragraph" w:customStyle="1" w:styleId="Formula">
    <w:name w:val="Formula"/>
    <w:basedOn w:val="OPCParaBase"/>
    <w:rsid w:val="0075273B"/>
    <w:pPr>
      <w:spacing w:line="240" w:lineRule="auto"/>
      <w:ind w:left="1134"/>
    </w:pPr>
    <w:rPr>
      <w:sz w:val="20"/>
    </w:rPr>
  </w:style>
  <w:style w:type="paragraph" w:styleId="Header">
    <w:name w:val="header"/>
    <w:basedOn w:val="OPCParaBase"/>
    <w:link w:val="HeaderChar"/>
    <w:unhideWhenUsed/>
    <w:rsid w:val="0075273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5273B"/>
    <w:rPr>
      <w:rFonts w:eastAsia="Times New Roman" w:cs="Times New Roman"/>
      <w:sz w:val="16"/>
      <w:lang w:eastAsia="en-AU"/>
    </w:rPr>
  </w:style>
  <w:style w:type="paragraph" w:customStyle="1" w:styleId="House">
    <w:name w:val="House"/>
    <w:basedOn w:val="OPCParaBase"/>
    <w:rsid w:val="0075273B"/>
    <w:pPr>
      <w:spacing w:line="240" w:lineRule="auto"/>
    </w:pPr>
    <w:rPr>
      <w:sz w:val="28"/>
    </w:rPr>
  </w:style>
  <w:style w:type="paragraph" w:customStyle="1" w:styleId="LongT">
    <w:name w:val="LongT"/>
    <w:basedOn w:val="OPCParaBase"/>
    <w:rsid w:val="0075273B"/>
    <w:pPr>
      <w:spacing w:line="240" w:lineRule="auto"/>
    </w:pPr>
    <w:rPr>
      <w:b/>
      <w:sz w:val="32"/>
    </w:rPr>
  </w:style>
  <w:style w:type="paragraph" w:customStyle="1" w:styleId="notedraft">
    <w:name w:val="note(draft)"/>
    <w:aliases w:val="nd"/>
    <w:basedOn w:val="OPCParaBase"/>
    <w:rsid w:val="0075273B"/>
    <w:pPr>
      <w:spacing w:before="240" w:line="240" w:lineRule="auto"/>
      <w:ind w:left="284" w:hanging="284"/>
    </w:pPr>
    <w:rPr>
      <w:i/>
      <w:sz w:val="24"/>
    </w:rPr>
  </w:style>
  <w:style w:type="paragraph" w:customStyle="1" w:styleId="notemargin">
    <w:name w:val="note(margin)"/>
    <w:aliases w:val="nm"/>
    <w:basedOn w:val="OPCParaBase"/>
    <w:rsid w:val="0075273B"/>
    <w:pPr>
      <w:tabs>
        <w:tab w:val="left" w:pos="709"/>
      </w:tabs>
      <w:spacing w:before="122" w:line="198" w:lineRule="exact"/>
      <w:ind w:left="709" w:hanging="709"/>
    </w:pPr>
    <w:rPr>
      <w:sz w:val="18"/>
    </w:rPr>
  </w:style>
  <w:style w:type="paragraph" w:customStyle="1" w:styleId="noteToPara">
    <w:name w:val="noteToPara"/>
    <w:aliases w:val="ntp"/>
    <w:basedOn w:val="OPCParaBase"/>
    <w:rsid w:val="0075273B"/>
    <w:pPr>
      <w:spacing w:before="122" w:line="198" w:lineRule="exact"/>
      <w:ind w:left="2353" w:hanging="709"/>
    </w:pPr>
    <w:rPr>
      <w:sz w:val="18"/>
    </w:rPr>
  </w:style>
  <w:style w:type="paragraph" w:customStyle="1" w:styleId="noteParlAmend">
    <w:name w:val="note(ParlAmend)"/>
    <w:aliases w:val="npp"/>
    <w:basedOn w:val="OPCParaBase"/>
    <w:next w:val="ParlAmend"/>
    <w:rsid w:val="0075273B"/>
    <w:pPr>
      <w:spacing w:line="240" w:lineRule="auto"/>
      <w:jc w:val="right"/>
    </w:pPr>
    <w:rPr>
      <w:rFonts w:ascii="Arial" w:hAnsi="Arial"/>
      <w:b/>
      <w:i/>
    </w:rPr>
  </w:style>
  <w:style w:type="paragraph" w:customStyle="1" w:styleId="ParlAmend">
    <w:name w:val="ParlAmend"/>
    <w:aliases w:val="pp"/>
    <w:basedOn w:val="OPCParaBase"/>
    <w:rsid w:val="0075273B"/>
    <w:pPr>
      <w:spacing w:before="240" w:line="240" w:lineRule="atLeast"/>
      <w:ind w:hanging="567"/>
    </w:pPr>
    <w:rPr>
      <w:sz w:val="24"/>
    </w:rPr>
  </w:style>
  <w:style w:type="paragraph" w:customStyle="1" w:styleId="notetext">
    <w:name w:val="note(text)"/>
    <w:aliases w:val="n"/>
    <w:basedOn w:val="OPCParaBase"/>
    <w:link w:val="notetextChar"/>
    <w:rsid w:val="0075273B"/>
    <w:pPr>
      <w:spacing w:before="122" w:line="240" w:lineRule="auto"/>
      <w:ind w:left="1985" w:hanging="851"/>
    </w:pPr>
    <w:rPr>
      <w:sz w:val="18"/>
    </w:rPr>
  </w:style>
  <w:style w:type="character" w:customStyle="1" w:styleId="notetextChar">
    <w:name w:val="note(text) Char"/>
    <w:aliases w:val="n Char"/>
    <w:basedOn w:val="DefaultParagraphFont"/>
    <w:link w:val="notetext"/>
    <w:rsid w:val="0075273B"/>
    <w:rPr>
      <w:rFonts w:eastAsia="Times New Roman" w:cs="Times New Roman"/>
      <w:sz w:val="18"/>
      <w:lang w:eastAsia="en-AU"/>
    </w:rPr>
  </w:style>
  <w:style w:type="paragraph" w:customStyle="1" w:styleId="Page1">
    <w:name w:val="Page1"/>
    <w:basedOn w:val="OPCParaBase"/>
    <w:rsid w:val="0075273B"/>
    <w:pPr>
      <w:spacing w:before="5600" w:line="240" w:lineRule="auto"/>
    </w:pPr>
    <w:rPr>
      <w:b/>
      <w:sz w:val="32"/>
    </w:rPr>
  </w:style>
  <w:style w:type="paragraph" w:customStyle="1" w:styleId="PageBreak">
    <w:name w:val="PageBreak"/>
    <w:aliases w:val="pb"/>
    <w:basedOn w:val="OPCParaBase"/>
    <w:rsid w:val="0075273B"/>
    <w:pPr>
      <w:spacing w:line="240" w:lineRule="auto"/>
    </w:pPr>
    <w:rPr>
      <w:sz w:val="20"/>
    </w:rPr>
  </w:style>
  <w:style w:type="paragraph" w:customStyle="1" w:styleId="paragraphsub">
    <w:name w:val="paragraph(sub)"/>
    <w:aliases w:val="aa"/>
    <w:basedOn w:val="OPCParaBase"/>
    <w:rsid w:val="0075273B"/>
    <w:pPr>
      <w:tabs>
        <w:tab w:val="right" w:pos="1985"/>
      </w:tabs>
      <w:spacing w:before="40" w:line="240" w:lineRule="auto"/>
      <w:ind w:left="2098" w:hanging="2098"/>
    </w:pPr>
  </w:style>
  <w:style w:type="paragraph" w:customStyle="1" w:styleId="paragraphsub-sub">
    <w:name w:val="paragraph(sub-sub)"/>
    <w:aliases w:val="aaa"/>
    <w:basedOn w:val="OPCParaBase"/>
    <w:rsid w:val="0075273B"/>
    <w:pPr>
      <w:tabs>
        <w:tab w:val="right" w:pos="2722"/>
      </w:tabs>
      <w:spacing w:before="40" w:line="240" w:lineRule="auto"/>
      <w:ind w:left="2835" w:hanging="2835"/>
    </w:pPr>
  </w:style>
  <w:style w:type="paragraph" w:customStyle="1" w:styleId="paragraph">
    <w:name w:val="paragraph"/>
    <w:aliases w:val="a"/>
    <w:basedOn w:val="OPCParaBase"/>
    <w:rsid w:val="0075273B"/>
    <w:pPr>
      <w:tabs>
        <w:tab w:val="right" w:pos="1531"/>
      </w:tabs>
      <w:spacing w:before="40" w:line="240" w:lineRule="auto"/>
      <w:ind w:left="1644" w:hanging="1644"/>
    </w:pPr>
  </w:style>
  <w:style w:type="paragraph" w:customStyle="1" w:styleId="Penalty">
    <w:name w:val="Penalty"/>
    <w:basedOn w:val="OPCParaBase"/>
    <w:rsid w:val="0075273B"/>
    <w:pPr>
      <w:tabs>
        <w:tab w:val="left" w:pos="2977"/>
      </w:tabs>
      <w:spacing w:before="180" w:line="240" w:lineRule="auto"/>
      <w:ind w:left="1985" w:hanging="851"/>
    </w:pPr>
  </w:style>
  <w:style w:type="paragraph" w:customStyle="1" w:styleId="Portfolio">
    <w:name w:val="Portfolio"/>
    <w:basedOn w:val="OPCParaBase"/>
    <w:rsid w:val="0075273B"/>
    <w:pPr>
      <w:spacing w:line="240" w:lineRule="auto"/>
    </w:pPr>
    <w:rPr>
      <w:i/>
      <w:sz w:val="20"/>
    </w:rPr>
  </w:style>
  <w:style w:type="paragraph" w:customStyle="1" w:styleId="Preamble">
    <w:name w:val="Preamble"/>
    <w:basedOn w:val="OPCParaBase"/>
    <w:next w:val="Normal"/>
    <w:rsid w:val="0075273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5273B"/>
    <w:pPr>
      <w:spacing w:line="240" w:lineRule="auto"/>
    </w:pPr>
    <w:rPr>
      <w:i/>
      <w:sz w:val="20"/>
    </w:rPr>
  </w:style>
  <w:style w:type="paragraph" w:customStyle="1" w:styleId="Session">
    <w:name w:val="Session"/>
    <w:basedOn w:val="OPCParaBase"/>
    <w:rsid w:val="0075273B"/>
    <w:pPr>
      <w:spacing w:line="240" w:lineRule="auto"/>
    </w:pPr>
    <w:rPr>
      <w:sz w:val="28"/>
    </w:rPr>
  </w:style>
  <w:style w:type="paragraph" w:customStyle="1" w:styleId="Sponsor">
    <w:name w:val="Sponsor"/>
    <w:basedOn w:val="OPCParaBase"/>
    <w:rsid w:val="0075273B"/>
    <w:pPr>
      <w:spacing w:line="240" w:lineRule="auto"/>
    </w:pPr>
    <w:rPr>
      <w:i/>
    </w:rPr>
  </w:style>
  <w:style w:type="paragraph" w:customStyle="1" w:styleId="Subitem">
    <w:name w:val="Subitem"/>
    <w:aliases w:val="iss"/>
    <w:basedOn w:val="OPCParaBase"/>
    <w:rsid w:val="0075273B"/>
    <w:pPr>
      <w:spacing w:before="180" w:line="240" w:lineRule="auto"/>
      <w:ind w:left="709" w:hanging="709"/>
    </w:pPr>
  </w:style>
  <w:style w:type="paragraph" w:customStyle="1" w:styleId="SubitemHead">
    <w:name w:val="SubitemHead"/>
    <w:aliases w:val="issh"/>
    <w:basedOn w:val="OPCParaBase"/>
    <w:rsid w:val="007527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5273B"/>
    <w:pPr>
      <w:spacing w:before="40" w:line="240" w:lineRule="auto"/>
      <w:ind w:left="1134"/>
    </w:pPr>
  </w:style>
  <w:style w:type="paragraph" w:customStyle="1" w:styleId="SubsectionHead">
    <w:name w:val="SubsectionHead"/>
    <w:aliases w:val="ssh"/>
    <w:basedOn w:val="OPCParaBase"/>
    <w:next w:val="subsection"/>
    <w:rsid w:val="0075273B"/>
    <w:pPr>
      <w:keepNext/>
      <w:keepLines/>
      <w:spacing w:before="240" w:line="240" w:lineRule="auto"/>
      <w:ind w:left="1134"/>
    </w:pPr>
    <w:rPr>
      <w:i/>
    </w:rPr>
  </w:style>
  <w:style w:type="paragraph" w:customStyle="1" w:styleId="Tablea">
    <w:name w:val="Table(a)"/>
    <w:aliases w:val="ta"/>
    <w:basedOn w:val="OPCParaBase"/>
    <w:rsid w:val="0075273B"/>
    <w:pPr>
      <w:spacing w:before="60" w:line="240" w:lineRule="auto"/>
      <w:ind w:left="284" w:hanging="284"/>
    </w:pPr>
    <w:rPr>
      <w:sz w:val="20"/>
    </w:rPr>
  </w:style>
  <w:style w:type="paragraph" w:customStyle="1" w:styleId="TableAA">
    <w:name w:val="Table(AA)"/>
    <w:aliases w:val="taaa"/>
    <w:basedOn w:val="OPCParaBase"/>
    <w:rsid w:val="0075273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5273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5273B"/>
    <w:pPr>
      <w:spacing w:before="60" w:line="240" w:lineRule="atLeast"/>
    </w:pPr>
    <w:rPr>
      <w:sz w:val="20"/>
    </w:rPr>
  </w:style>
  <w:style w:type="paragraph" w:customStyle="1" w:styleId="TLPBoxTextnote">
    <w:name w:val="TLPBoxText(note"/>
    <w:aliases w:val="right)"/>
    <w:basedOn w:val="OPCParaBase"/>
    <w:rsid w:val="007527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5273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5273B"/>
    <w:pPr>
      <w:spacing w:before="122" w:line="198" w:lineRule="exact"/>
      <w:ind w:left="1985" w:hanging="851"/>
      <w:jc w:val="right"/>
    </w:pPr>
    <w:rPr>
      <w:sz w:val="18"/>
    </w:rPr>
  </w:style>
  <w:style w:type="paragraph" w:customStyle="1" w:styleId="TLPTableBullet">
    <w:name w:val="TLPTableBullet"/>
    <w:aliases w:val="ttb"/>
    <w:basedOn w:val="OPCParaBase"/>
    <w:rsid w:val="0075273B"/>
    <w:pPr>
      <w:spacing w:line="240" w:lineRule="exact"/>
      <w:ind w:left="284" w:hanging="284"/>
    </w:pPr>
    <w:rPr>
      <w:sz w:val="20"/>
    </w:rPr>
  </w:style>
  <w:style w:type="paragraph" w:styleId="TOC1">
    <w:name w:val="toc 1"/>
    <w:basedOn w:val="OPCParaBase"/>
    <w:next w:val="Normal"/>
    <w:uiPriority w:val="39"/>
    <w:unhideWhenUsed/>
    <w:rsid w:val="0075273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5273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5273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75273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5273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5273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5273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5273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5273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5273B"/>
    <w:pPr>
      <w:keepLines/>
      <w:spacing w:before="240" w:after="120" w:line="240" w:lineRule="auto"/>
      <w:ind w:left="794"/>
    </w:pPr>
    <w:rPr>
      <w:b/>
      <w:kern w:val="28"/>
      <w:sz w:val="20"/>
    </w:rPr>
  </w:style>
  <w:style w:type="paragraph" w:customStyle="1" w:styleId="TofSectsSection">
    <w:name w:val="TofSects(Section)"/>
    <w:basedOn w:val="OPCParaBase"/>
    <w:rsid w:val="0075273B"/>
    <w:pPr>
      <w:keepLines/>
      <w:spacing w:before="40" w:line="240" w:lineRule="auto"/>
      <w:ind w:left="1588" w:hanging="794"/>
    </w:pPr>
    <w:rPr>
      <w:kern w:val="28"/>
      <w:sz w:val="18"/>
    </w:rPr>
  </w:style>
  <w:style w:type="paragraph" w:customStyle="1" w:styleId="TofSectsHeading">
    <w:name w:val="TofSects(Heading)"/>
    <w:basedOn w:val="OPCParaBase"/>
    <w:rsid w:val="0075273B"/>
    <w:pPr>
      <w:spacing w:before="240" w:after="120" w:line="240" w:lineRule="auto"/>
    </w:pPr>
    <w:rPr>
      <w:b/>
      <w:sz w:val="24"/>
    </w:rPr>
  </w:style>
  <w:style w:type="paragraph" w:customStyle="1" w:styleId="TofSectsSubdiv">
    <w:name w:val="TofSects(Subdiv)"/>
    <w:basedOn w:val="OPCParaBase"/>
    <w:rsid w:val="0075273B"/>
    <w:pPr>
      <w:keepLines/>
      <w:spacing w:before="80" w:line="240" w:lineRule="auto"/>
      <w:ind w:left="1588" w:hanging="794"/>
    </w:pPr>
    <w:rPr>
      <w:kern w:val="28"/>
    </w:rPr>
  </w:style>
  <w:style w:type="paragraph" w:customStyle="1" w:styleId="WRStyle">
    <w:name w:val="WR Style"/>
    <w:aliases w:val="WR"/>
    <w:basedOn w:val="OPCParaBase"/>
    <w:rsid w:val="0075273B"/>
    <w:pPr>
      <w:spacing w:before="240" w:line="240" w:lineRule="auto"/>
      <w:ind w:left="284" w:hanging="284"/>
    </w:pPr>
    <w:rPr>
      <w:b/>
      <w:i/>
      <w:kern w:val="28"/>
      <w:sz w:val="24"/>
    </w:rPr>
  </w:style>
  <w:style w:type="paragraph" w:customStyle="1" w:styleId="notepara">
    <w:name w:val="note(para)"/>
    <w:aliases w:val="na"/>
    <w:basedOn w:val="OPCParaBase"/>
    <w:rsid w:val="0075273B"/>
    <w:pPr>
      <w:spacing w:before="40" w:line="198" w:lineRule="exact"/>
      <w:ind w:left="2354" w:hanging="369"/>
    </w:pPr>
    <w:rPr>
      <w:sz w:val="18"/>
    </w:rPr>
  </w:style>
  <w:style w:type="paragraph" w:styleId="Footer">
    <w:name w:val="footer"/>
    <w:link w:val="FooterChar"/>
    <w:rsid w:val="0075273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5273B"/>
    <w:rPr>
      <w:rFonts w:eastAsia="Times New Roman" w:cs="Times New Roman"/>
      <w:sz w:val="22"/>
      <w:szCs w:val="24"/>
      <w:lang w:eastAsia="en-AU"/>
    </w:rPr>
  </w:style>
  <w:style w:type="character" w:styleId="LineNumber">
    <w:name w:val="line number"/>
    <w:basedOn w:val="OPCCharBase"/>
    <w:uiPriority w:val="99"/>
    <w:semiHidden/>
    <w:unhideWhenUsed/>
    <w:rsid w:val="0075273B"/>
    <w:rPr>
      <w:sz w:val="16"/>
    </w:rPr>
  </w:style>
  <w:style w:type="table" w:customStyle="1" w:styleId="CFlag">
    <w:name w:val="CFlag"/>
    <w:basedOn w:val="TableNormal"/>
    <w:uiPriority w:val="99"/>
    <w:rsid w:val="0075273B"/>
    <w:rPr>
      <w:rFonts w:eastAsia="Times New Roman" w:cs="Times New Roman"/>
      <w:lang w:eastAsia="en-AU"/>
    </w:rPr>
    <w:tblPr/>
  </w:style>
  <w:style w:type="paragraph" w:styleId="BalloonText">
    <w:name w:val="Balloon Text"/>
    <w:basedOn w:val="Normal"/>
    <w:link w:val="BalloonTextChar"/>
    <w:uiPriority w:val="99"/>
    <w:semiHidden/>
    <w:unhideWhenUsed/>
    <w:rsid w:val="007527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3B"/>
    <w:rPr>
      <w:rFonts w:ascii="Tahoma" w:hAnsi="Tahoma" w:cs="Tahoma"/>
      <w:sz w:val="16"/>
      <w:szCs w:val="16"/>
    </w:rPr>
  </w:style>
  <w:style w:type="table" w:styleId="TableGrid">
    <w:name w:val="Table Grid"/>
    <w:basedOn w:val="TableNormal"/>
    <w:uiPriority w:val="59"/>
    <w:rsid w:val="00752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5273B"/>
    <w:rPr>
      <w:b/>
      <w:sz w:val="28"/>
      <w:szCs w:val="32"/>
    </w:rPr>
  </w:style>
  <w:style w:type="paragraph" w:customStyle="1" w:styleId="LegislationMadeUnder">
    <w:name w:val="LegislationMadeUnder"/>
    <w:basedOn w:val="OPCParaBase"/>
    <w:next w:val="Normal"/>
    <w:rsid w:val="0075273B"/>
    <w:rPr>
      <w:i/>
      <w:sz w:val="32"/>
      <w:szCs w:val="32"/>
    </w:rPr>
  </w:style>
  <w:style w:type="paragraph" w:customStyle="1" w:styleId="SignCoverPageEnd">
    <w:name w:val="SignCoverPageEnd"/>
    <w:basedOn w:val="OPCParaBase"/>
    <w:next w:val="Normal"/>
    <w:rsid w:val="0075273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5273B"/>
    <w:pPr>
      <w:pBdr>
        <w:top w:val="single" w:sz="4" w:space="1" w:color="auto"/>
      </w:pBdr>
      <w:spacing w:before="360"/>
      <w:ind w:right="397"/>
      <w:jc w:val="both"/>
    </w:pPr>
  </w:style>
  <w:style w:type="paragraph" w:customStyle="1" w:styleId="NotesHeading2">
    <w:name w:val="NotesHeading 2"/>
    <w:basedOn w:val="OPCParaBase"/>
    <w:next w:val="Normal"/>
    <w:rsid w:val="0075273B"/>
    <w:rPr>
      <w:b/>
      <w:sz w:val="28"/>
      <w:szCs w:val="28"/>
    </w:rPr>
  </w:style>
  <w:style w:type="paragraph" w:customStyle="1" w:styleId="NotesHeading1">
    <w:name w:val="NotesHeading 1"/>
    <w:basedOn w:val="OPCParaBase"/>
    <w:next w:val="Normal"/>
    <w:rsid w:val="0075273B"/>
    <w:pPr>
      <w:outlineLvl w:val="0"/>
    </w:pPr>
    <w:rPr>
      <w:b/>
      <w:sz w:val="28"/>
      <w:szCs w:val="28"/>
    </w:rPr>
  </w:style>
  <w:style w:type="paragraph" w:customStyle="1" w:styleId="CompiledActNo">
    <w:name w:val="CompiledActNo"/>
    <w:basedOn w:val="OPCParaBase"/>
    <w:next w:val="Normal"/>
    <w:rsid w:val="0075273B"/>
    <w:rPr>
      <w:b/>
      <w:sz w:val="24"/>
      <w:szCs w:val="24"/>
    </w:rPr>
  </w:style>
  <w:style w:type="paragraph" w:customStyle="1" w:styleId="ENotesText">
    <w:name w:val="ENotesText"/>
    <w:aliases w:val="Ent"/>
    <w:basedOn w:val="OPCParaBase"/>
    <w:next w:val="Normal"/>
    <w:rsid w:val="0075273B"/>
    <w:pPr>
      <w:spacing w:before="120"/>
    </w:pPr>
  </w:style>
  <w:style w:type="paragraph" w:customStyle="1" w:styleId="CompiledMadeUnder">
    <w:name w:val="CompiledMadeUnder"/>
    <w:basedOn w:val="OPCParaBase"/>
    <w:next w:val="Normal"/>
    <w:rsid w:val="0075273B"/>
    <w:rPr>
      <w:i/>
      <w:sz w:val="24"/>
      <w:szCs w:val="24"/>
    </w:rPr>
  </w:style>
  <w:style w:type="paragraph" w:customStyle="1" w:styleId="Paragraphsub-sub-sub">
    <w:name w:val="Paragraph(sub-sub-sub)"/>
    <w:aliases w:val="aaaa"/>
    <w:basedOn w:val="OPCParaBase"/>
    <w:rsid w:val="0075273B"/>
    <w:pPr>
      <w:tabs>
        <w:tab w:val="right" w:pos="3402"/>
      </w:tabs>
      <w:spacing w:before="40" w:line="240" w:lineRule="auto"/>
      <w:ind w:left="3402" w:hanging="3402"/>
    </w:pPr>
  </w:style>
  <w:style w:type="paragraph" w:customStyle="1" w:styleId="TableTextEndNotes">
    <w:name w:val="TableTextEndNotes"/>
    <w:aliases w:val="Tten"/>
    <w:basedOn w:val="Normal"/>
    <w:rsid w:val="0075273B"/>
    <w:pPr>
      <w:spacing w:before="60" w:line="240" w:lineRule="auto"/>
    </w:pPr>
    <w:rPr>
      <w:rFonts w:cs="Arial"/>
      <w:sz w:val="20"/>
      <w:szCs w:val="22"/>
    </w:rPr>
  </w:style>
  <w:style w:type="paragraph" w:customStyle="1" w:styleId="NoteToSubpara">
    <w:name w:val="NoteToSubpara"/>
    <w:aliases w:val="nts"/>
    <w:basedOn w:val="OPCParaBase"/>
    <w:rsid w:val="0075273B"/>
    <w:pPr>
      <w:spacing w:before="40" w:line="198" w:lineRule="exact"/>
      <w:ind w:left="2835" w:hanging="709"/>
    </w:pPr>
    <w:rPr>
      <w:sz w:val="18"/>
    </w:rPr>
  </w:style>
  <w:style w:type="paragraph" w:customStyle="1" w:styleId="ENoteTableHeading">
    <w:name w:val="ENoteTableHeading"/>
    <w:aliases w:val="enth"/>
    <w:basedOn w:val="OPCParaBase"/>
    <w:rsid w:val="0075273B"/>
    <w:pPr>
      <w:keepNext/>
      <w:spacing w:before="60" w:line="240" w:lineRule="atLeast"/>
    </w:pPr>
    <w:rPr>
      <w:rFonts w:ascii="Arial" w:hAnsi="Arial"/>
      <w:b/>
      <w:sz w:val="16"/>
    </w:rPr>
  </w:style>
  <w:style w:type="paragraph" w:customStyle="1" w:styleId="ENoteTTi">
    <w:name w:val="ENoteTTi"/>
    <w:aliases w:val="entti"/>
    <w:basedOn w:val="OPCParaBase"/>
    <w:rsid w:val="0075273B"/>
    <w:pPr>
      <w:keepNext/>
      <w:spacing w:before="60" w:line="240" w:lineRule="atLeast"/>
      <w:ind w:left="170"/>
    </w:pPr>
    <w:rPr>
      <w:sz w:val="16"/>
    </w:rPr>
  </w:style>
  <w:style w:type="paragraph" w:customStyle="1" w:styleId="ENotesHeading1">
    <w:name w:val="ENotesHeading 1"/>
    <w:aliases w:val="Enh1"/>
    <w:basedOn w:val="OPCParaBase"/>
    <w:next w:val="Normal"/>
    <w:rsid w:val="0075273B"/>
    <w:pPr>
      <w:spacing w:before="120"/>
      <w:outlineLvl w:val="1"/>
    </w:pPr>
    <w:rPr>
      <w:b/>
      <w:sz w:val="28"/>
      <w:szCs w:val="28"/>
    </w:rPr>
  </w:style>
  <w:style w:type="paragraph" w:customStyle="1" w:styleId="ENotesHeading2">
    <w:name w:val="ENotesHeading 2"/>
    <w:aliases w:val="Enh2"/>
    <w:basedOn w:val="OPCParaBase"/>
    <w:next w:val="Normal"/>
    <w:rsid w:val="0075273B"/>
    <w:pPr>
      <w:spacing w:before="120" w:after="120"/>
      <w:outlineLvl w:val="2"/>
    </w:pPr>
    <w:rPr>
      <w:b/>
      <w:sz w:val="24"/>
      <w:szCs w:val="28"/>
    </w:rPr>
  </w:style>
  <w:style w:type="paragraph" w:customStyle="1" w:styleId="ENoteTTIndentHeading">
    <w:name w:val="ENoteTTIndentHeading"/>
    <w:aliases w:val="enTTHi"/>
    <w:basedOn w:val="OPCParaBase"/>
    <w:rsid w:val="0075273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5273B"/>
    <w:pPr>
      <w:spacing w:before="60" w:line="240" w:lineRule="atLeast"/>
    </w:pPr>
    <w:rPr>
      <w:sz w:val="16"/>
    </w:rPr>
  </w:style>
  <w:style w:type="paragraph" w:customStyle="1" w:styleId="MadeunderText">
    <w:name w:val="MadeunderText"/>
    <w:basedOn w:val="OPCParaBase"/>
    <w:next w:val="CompiledMadeUnder"/>
    <w:rsid w:val="0075273B"/>
    <w:pPr>
      <w:spacing w:before="240"/>
    </w:pPr>
    <w:rPr>
      <w:sz w:val="24"/>
      <w:szCs w:val="24"/>
    </w:rPr>
  </w:style>
  <w:style w:type="paragraph" w:customStyle="1" w:styleId="ENotesHeading3">
    <w:name w:val="ENotesHeading 3"/>
    <w:aliases w:val="Enh3"/>
    <w:basedOn w:val="OPCParaBase"/>
    <w:next w:val="Normal"/>
    <w:rsid w:val="0075273B"/>
    <w:pPr>
      <w:keepNext/>
      <w:spacing w:before="120" w:line="240" w:lineRule="auto"/>
      <w:outlineLvl w:val="4"/>
    </w:pPr>
    <w:rPr>
      <w:b/>
      <w:szCs w:val="24"/>
    </w:rPr>
  </w:style>
  <w:style w:type="character" w:customStyle="1" w:styleId="CharSubPartTextCASA">
    <w:name w:val="CharSubPartText(CASA)"/>
    <w:basedOn w:val="OPCCharBase"/>
    <w:uiPriority w:val="1"/>
    <w:rsid w:val="0075273B"/>
  </w:style>
  <w:style w:type="character" w:customStyle="1" w:styleId="CharSubPartNoCASA">
    <w:name w:val="CharSubPartNo(CASA)"/>
    <w:basedOn w:val="OPCCharBase"/>
    <w:uiPriority w:val="1"/>
    <w:rsid w:val="0075273B"/>
  </w:style>
  <w:style w:type="paragraph" w:customStyle="1" w:styleId="ENoteTTIndentHeadingSub">
    <w:name w:val="ENoteTTIndentHeadingSub"/>
    <w:aliases w:val="enTTHis"/>
    <w:basedOn w:val="OPCParaBase"/>
    <w:rsid w:val="0075273B"/>
    <w:pPr>
      <w:keepNext/>
      <w:spacing w:before="60" w:line="240" w:lineRule="atLeast"/>
      <w:ind w:left="340"/>
    </w:pPr>
    <w:rPr>
      <w:b/>
      <w:sz w:val="16"/>
    </w:rPr>
  </w:style>
  <w:style w:type="paragraph" w:customStyle="1" w:styleId="ENoteTTiSub">
    <w:name w:val="ENoteTTiSub"/>
    <w:aliases w:val="enttis"/>
    <w:basedOn w:val="OPCParaBase"/>
    <w:rsid w:val="0075273B"/>
    <w:pPr>
      <w:keepNext/>
      <w:spacing w:before="60" w:line="240" w:lineRule="atLeast"/>
      <w:ind w:left="340"/>
    </w:pPr>
    <w:rPr>
      <w:sz w:val="16"/>
    </w:rPr>
  </w:style>
  <w:style w:type="paragraph" w:customStyle="1" w:styleId="SubDivisionMigration">
    <w:name w:val="SubDivisionMigration"/>
    <w:aliases w:val="sdm"/>
    <w:basedOn w:val="OPCParaBase"/>
    <w:rsid w:val="0075273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5273B"/>
    <w:pPr>
      <w:keepNext/>
      <w:keepLines/>
      <w:spacing w:before="240" w:line="240" w:lineRule="auto"/>
      <w:ind w:left="1134" w:hanging="1134"/>
    </w:pPr>
    <w:rPr>
      <w:b/>
      <w:sz w:val="28"/>
    </w:rPr>
  </w:style>
  <w:style w:type="paragraph" w:customStyle="1" w:styleId="FreeForm">
    <w:name w:val="FreeForm"/>
    <w:rsid w:val="005C27F2"/>
    <w:rPr>
      <w:rFonts w:ascii="Arial" w:hAnsi="Arial"/>
      <w:sz w:val="22"/>
    </w:rPr>
  </w:style>
  <w:style w:type="paragraph" w:customStyle="1" w:styleId="SOText">
    <w:name w:val="SO Text"/>
    <w:aliases w:val="sot"/>
    <w:link w:val="SOTextChar"/>
    <w:rsid w:val="0075273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5273B"/>
    <w:rPr>
      <w:sz w:val="22"/>
    </w:rPr>
  </w:style>
  <w:style w:type="paragraph" w:customStyle="1" w:styleId="SOTextNote">
    <w:name w:val="SO TextNote"/>
    <w:aliases w:val="sont"/>
    <w:basedOn w:val="SOText"/>
    <w:qFormat/>
    <w:rsid w:val="0075273B"/>
    <w:pPr>
      <w:spacing w:before="122" w:line="198" w:lineRule="exact"/>
      <w:ind w:left="1843" w:hanging="709"/>
    </w:pPr>
    <w:rPr>
      <w:sz w:val="18"/>
    </w:rPr>
  </w:style>
  <w:style w:type="paragraph" w:customStyle="1" w:styleId="SOPara">
    <w:name w:val="SO Para"/>
    <w:aliases w:val="soa"/>
    <w:basedOn w:val="SOText"/>
    <w:link w:val="SOParaChar"/>
    <w:qFormat/>
    <w:rsid w:val="0075273B"/>
    <w:pPr>
      <w:tabs>
        <w:tab w:val="right" w:pos="1786"/>
      </w:tabs>
      <w:spacing w:before="40"/>
      <w:ind w:left="2070" w:hanging="936"/>
    </w:pPr>
  </w:style>
  <w:style w:type="character" w:customStyle="1" w:styleId="SOParaChar">
    <w:name w:val="SO Para Char"/>
    <w:aliases w:val="soa Char"/>
    <w:basedOn w:val="DefaultParagraphFont"/>
    <w:link w:val="SOPara"/>
    <w:rsid w:val="0075273B"/>
    <w:rPr>
      <w:sz w:val="22"/>
    </w:rPr>
  </w:style>
  <w:style w:type="paragraph" w:customStyle="1" w:styleId="FileName">
    <w:name w:val="FileName"/>
    <w:basedOn w:val="Normal"/>
    <w:rsid w:val="0075273B"/>
  </w:style>
  <w:style w:type="paragraph" w:customStyle="1" w:styleId="TableHeading">
    <w:name w:val="TableHeading"/>
    <w:aliases w:val="th"/>
    <w:basedOn w:val="OPCParaBase"/>
    <w:next w:val="Tabletext"/>
    <w:rsid w:val="0075273B"/>
    <w:pPr>
      <w:keepNext/>
      <w:spacing w:before="60" w:line="240" w:lineRule="atLeast"/>
    </w:pPr>
    <w:rPr>
      <w:b/>
      <w:sz w:val="20"/>
    </w:rPr>
  </w:style>
  <w:style w:type="paragraph" w:customStyle="1" w:styleId="SOHeadBold">
    <w:name w:val="SO HeadBold"/>
    <w:aliases w:val="sohb"/>
    <w:basedOn w:val="SOText"/>
    <w:next w:val="SOText"/>
    <w:link w:val="SOHeadBoldChar"/>
    <w:qFormat/>
    <w:rsid w:val="0075273B"/>
    <w:rPr>
      <w:b/>
    </w:rPr>
  </w:style>
  <w:style w:type="character" w:customStyle="1" w:styleId="SOHeadBoldChar">
    <w:name w:val="SO HeadBold Char"/>
    <w:aliases w:val="sohb Char"/>
    <w:basedOn w:val="DefaultParagraphFont"/>
    <w:link w:val="SOHeadBold"/>
    <w:rsid w:val="0075273B"/>
    <w:rPr>
      <w:b/>
      <w:sz w:val="22"/>
    </w:rPr>
  </w:style>
  <w:style w:type="paragraph" w:customStyle="1" w:styleId="SOHeadItalic">
    <w:name w:val="SO HeadItalic"/>
    <w:aliases w:val="sohi"/>
    <w:basedOn w:val="SOText"/>
    <w:next w:val="SOText"/>
    <w:link w:val="SOHeadItalicChar"/>
    <w:qFormat/>
    <w:rsid w:val="0075273B"/>
    <w:rPr>
      <w:i/>
    </w:rPr>
  </w:style>
  <w:style w:type="character" w:customStyle="1" w:styleId="SOHeadItalicChar">
    <w:name w:val="SO HeadItalic Char"/>
    <w:aliases w:val="sohi Char"/>
    <w:basedOn w:val="DefaultParagraphFont"/>
    <w:link w:val="SOHeadItalic"/>
    <w:rsid w:val="0075273B"/>
    <w:rPr>
      <w:i/>
      <w:sz w:val="22"/>
    </w:rPr>
  </w:style>
  <w:style w:type="paragraph" w:customStyle="1" w:styleId="SOBullet">
    <w:name w:val="SO Bullet"/>
    <w:aliases w:val="sotb"/>
    <w:basedOn w:val="SOText"/>
    <w:link w:val="SOBulletChar"/>
    <w:qFormat/>
    <w:rsid w:val="0075273B"/>
    <w:pPr>
      <w:ind w:left="1559" w:hanging="425"/>
    </w:pPr>
  </w:style>
  <w:style w:type="character" w:customStyle="1" w:styleId="SOBulletChar">
    <w:name w:val="SO Bullet Char"/>
    <w:aliases w:val="sotb Char"/>
    <w:basedOn w:val="DefaultParagraphFont"/>
    <w:link w:val="SOBullet"/>
    <w:rsid w:val="0075273B"/>
    <w:rPr>
      <w:sz w:val="22"/>
    </w:rPr>
  </w:style>
  <w:style w:type="paragraph" w:customStyle="1" w:styleId="SOBulletNote">
    <w:name w:val="SO BulletNote"/>
    <w:aliases w:val="sonb"/>
    <w:basedOn w:val="SOTextNote"/>
    <w:link w:val="SOBulletNoteChar"/>
    <w:qFormat/>
    <w:rsid w:val="0075273B"/>
    <w:pPr>
      <w:tabs>
        <w:tab w:val="left" w:pos="1560"/>
      </w:tabs>
      <w:ind w:left="2268" w:hanging="1134"/>
    </w:pPr>
  </w:style>
  <w:style w:type="character" w:customStyle="1" w:styleId="SOBulletNoteChar">
    <w:name w:val="SO BulletNote Char"/>
    <w:aliases w:val="sonb Char"/>
    <w:basedOn w:val="DefaultParagraphFont"/>
    <w:link w:val="SOBulletNote"/>
    <w:rsid w:val="0075273B"/>
    <w:rPr>
      <w:sz w:val="18"/>
    </w:rPr>
  </w:style>
  <w:style w:type="paragraph" w:customStyle="1" w:styleId="SOText2">
    <w:name w:val="SO Text2"/>
    <w:aliases w:val="sot2"/>
    <w:basedOn w:val="Normal"/>
    <w:next w:val="SOText"/>
    <w:link w:val="SOText2Char"/>
    <w:rsid w:val="0075273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5273B"/>
    <w:rPr>
      <w:sz w:val="22"/>
    </w:rPr>
  </w:style>
  <w:style w:type="paragraph" w:customStyle="1" w:styleId="SubPartCASA">
    <w:name w:val="SubPart(CASA)"/>
    <w:aliases w:val="csp"/>
    <w:basedOn w:val="OPCParaBase"/>
    <w:next w:val="ActHead3"/>
    <w:rsid w:val="0075273B"/>
    <w:pPr>
      <w:keepNext/>
      <w:keepLines/>
      <w:spacing w:before="280"/>
      <w:ind w:left="1134" w:hanging="1134"/>
      <w:outlineLvl w:val="1"/>
    </w:pPr>
    <w:rPr>
      <w:b/>
      <w:kern w:val="28"/>
      <w:sz w:val="32"/>
    </w:rPr>
  </w:style>
  <w:style w:type="paragraph" w:styleId="PlainText">
    <w:name w:val="Plain Text"/>
    <w:basedOn w:val="Normal"/>
    <w:link w:val="PlainTextChar"/>
    <w:uiPriority w:val="99"/>
    <w:rsid w:val="00AE129F"/>
    <w:rPr>
      <w:rFonts w:ascii="Courier New" w:eastAsia="Calibri" w:hAnsi="Courier New" w:cs="Courier New"/>
      <w:sz w:val="20"/>
    </w:rPr>
  </w:style>
  <w:style w:type="character" w:customStyle="1" w:styleId="PlainTextChar">
    <w:name w:val="Plain Text Char"/>
    <w:basedOn w:val="DefaultParagraphFont"/>
    <w:link w:val="PlainText"/>
    <w:uiPriority w:val="99"/>
    <w:rsid w:val="00AE129F"/>
    <w:rPr>
      <w:rFonts w:ascii="Courier New" w:eastAsia="Calibr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4762">
      <w:bodyDiv w:val="1"/>
      <w:marLeft w:val="0"/>
      <w:marRight w:val="0"/>
      <w:marTop w:val="0"/>
      <w:marBottom w:val="0"/>
      <w:divBdr>
        <w:top w:val="none" w:sz="0" w:space="0" w:color="auto"/>
        <w:left w:val="none" w:sz="0" w:space="0" w:color="auto"/>
        <w:bottom w:val="none" w:sz="0" w:space="0" w:color="auto"/>
        <w:right w:val="none" w:sz="0" w:space="0" w:color="auto"/>
      </w:divBdr>
    </w:div>
    <w:div w:id="831717478">
      <w:bodyDiv w:val="1"/>
      <w:marLeft w:val="0"/>
      <w:marRight w:val="0"/>
      <w:marTop w:val="0"/>
      <w:marBottom w:val="0"/>
      <w:divBdr>
        <w:top w:val="none" w:sz="0" w:space="0" w:color="auto"/>
        <w:left w:val="none" w:sz="0" w:space="0" w:color="auto"/>
        <w:bottom w:val="none" w:sz="0" w:space="0" w:color="auto"/>
        <w:right w:val="none" w:sz="0" w:space="0" w:color="auto"/>
      </w:divBdr>
    </w:div>
    <w:div w:id="171889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2.wmf"/><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70D2-DEE8-4261-AC82-2CC56D40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20</Pages>
  <Words>2970</Words>
  <Characters>16931</Characters>
  <Application>Microsoft Office Word</Application>
  <DocSecurity>4</DocSecurity>
  <PresentationFormat/>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2017-05-22T05:21:00Z</cp:lastPrinted>
  <dcterms:created xsi:type="dcterms:W3CDTF">2017-06-16T00:32:00Z</dcterms:created>
  <dcterms:modified xsi:type="dcterms:W3CDTF">2017-06-16T00:32:00Z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Australian Film, Television and Radio School (Council Elections) Regulations 2017</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15 June 2017</vt:lpwstr>
  </property>
  <property fmtid="{D5CDD505-2E9C-101B-9397-08002B2CF9AE}" pid="9" name="Exco">
    <vt:lpwstr>Yes</vt:lpwstr>
  </property>
  <property fmtid="{D5CDD505-2E9C-101B-9397-08002B2CF9AE}" pid="10" name="Authority">
    <vt:lpwstr/>
  </property>
  <property fmtid="{D5CDD505-2E9C-101B-9397-08002B2CF9AE}" pid="11" name="ID">
    <vt:lpwstr>OPC62502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Australian Film, Television and Radio School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15 June 2017</vt:lpwstr>
  </property>
</Properties>
</file>