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3C" w:rsidRDefault="0089273C" w:rsidP="0089273C">
      <w:pPr>
        <w:autoSpaceDE w:val="0"/>
        <w:autoSpaceDN w:val="0"/>
        <w:adjustRightInd w:val="0"/>
        <w:spacing w:after="200"/>
        <w:jc w:val="center"/>
        <w:rPr>
          <w:b/>
          <w:bCs/>
        </w:rPr>
      </w:pPr>
      <w:bookmarkStart w:id="0" w:name="_GoBack"/>
      <w:bookmarkEnd w:id="0"/>
      <w:r>
        <w:rPr>
          <w:b/>
          <w:bCs/>
        </w:rPr>
        <w:t>EXPLANATORY STATEMENT</w:t>
      </w:r>
    </w:p>
    <w:p w:rsidR="0089273C" w:rsidRDefault="0089273C" w:rsidP="0089273C">
      <w:pPr>
        <w:autoSpaceDE w:val="0"/>
        <w:autoSpaceDN w:val="0"/>
        <w:adjustRightInd w:val="0"/>
        <w:spacing w:after="200"/>
        <w:jc w:val="center"/>
        <w:rPr>
          <w:b/>
          <w:bCs/>
        </w:rPr>
      </w:pPr>
      <w:r>
        <w:rPr>
          <w:b/>
          <w:bCs/>
        </w:rPr>
        <w:t>Social Security (Exempt Lump Sums – Payments Compensatory in Nature for Non-Economic Loss) Determination 201</w:t>
      </w:r>
      <w:r w:rsidR="002F1F2E">
        <w:rPr>
          <w:b/>
          <w:bCs/>
        </w:rPr>
        <w:t>7</w:t>
      </w:r>
    </w:p>
    <w:p w:rsidR="0089273C" w:rsidRDefault="0089273C" w:rsidP="0089273C">
      <w:pPr>
        <w:autoSpaceDE w:val="0"/>
        <w:autoSpaceDN w:val="0"/>
        <w:adjustRightInd w:val="0"/>
        <w:spacing w:after="200"/>
        <w:jc w:val="both"/>
        <w:rPr>
          <w:b/>
          <w:bCs/>
        </w:rPr>
      </w:pPr>
      <w:r>
        <w:rPr>
          <w:b/>
          <w:bCs/>
        </w:rPr>
        <w:t>Summary</w:t>
      </w:r>
    </w:p>
    <w:p w:rsidR="0089273C" w:rsidRDefault="0089273C" w:rsidP="0089273C">
      <w:pPr>
        <w:autoSpaceDE w:val="0"/>
        <w:autoSpaceDN w:val="0"/>
        <w:adjustRightInd w:val="0"/>
        <w:spacing w:after="200"/>
        <w:jc w:val="both"/>
      </w:pPr>
      <w:r>
        <w:t xml:space="preserve">Paragraph 8(11)(d) of the </w:t>
      </w:r>
      <w:r>
        <w:rPr>
          <w:i/>
          <w:iCs/>
        </w:rPr>
        <w:t xml:space="preserve">Social Security Act 1991 </w:t>
      </w:r>
      <w:r>
        <w:t>(the Act) allows the Secretary of the Department of Social Services (DSS) to determine that an amount or class of amounts received by a person is an exempt lump sum for the purposes of the Act.  The effect of this Determination is that a non-economic loss lump sum payment that is compensatory in nature is an exempt lump sum under paragraph 8(11</w:t>
      </w:r>
      <w:proofErr w:type="gramStart"/>
      <w:r>
        <w:t>)(</w:t>
      </w:r>
      <w:proofErr w:type="gramEnd"/>
      <w:r>
        <w:t>d) of the Act.</w:t>
      </w:r>
    </w:p>
    <w:p w:rsidR="0089273C" w:rsidRDefault="0089273C" w:rsidP="0089273C">
      <w:pPr>
        <w:autoSpaceDE w:val="0"/>
        <w:autoSpaceDN w:val="0"/>
        <w:adjustRightInd w:val="0"/>
        <w:spacing w:after="200"/>
        <w:jc w:val="both"/>
        <w:rPr>
          <w:b/>
          <w:bCs/>
        </w:rPr>
      </w:pPr>
      <w:r>
        <w:rPr>
          <w:b/>
          <w:bCs/>
        </w:rPr>
        <w:t>Background</w:t>
      </w:r>
    </w:p>
    <w:p w:rsidR="0089273C" w:rsidRDefault="0089273C" w:rsidP="0089273C">
      <w:pPr>
        <w:autoSpaceDE w:val="0"/>
        <w:autoSpaceDN w:val="0"/>
        <w:adjustRightInd w:val="0"/>
        <w:spacing w:before="240" w:after="200"/>
        <w:jc w:val="both"/>
      </w:pPr>
      <w:r>
        <w:t xml:space="preserve">Under social security law, an income test is used to determine a person’s eligibility for a social security payment and, if they are eligible, the rate of a social security payment that is payable.  An income amount earned, derived or received for a person’s own use or benefit is generally assessable as income. </w:t>
      </w:r>
      <w:r w:rsidR="00C61C5B">
        <w:t xml:space="preserve"> </w:t>
      </w:r>
      <w:r>
        <w:t>However, some amounts that would otherwise be income are specifically exempted.</w:t>
      </w:r>
    </w:p>
    <w:p w:rsidR="0089273C" w:rsidRDefault="0089273C" w:rsidP="0089273C">
      <w:pPr>
        <w:autoSpaceDE w:val="0"/>
        <w:autoSpaceDN w:val="0"/>
        <w:adjustRightInd w:val="0"/>
        <w:spacing w:before="240" w:after="200"/>
        <w:jc w:val="both"/>
      </w:pPr>
      <w:r>
        <w:t>Paragraph 8(11</w:t>
      </w:r>
      <w:proofErr w:type="gramStart"/>
      <w:r>
        <w:t>)(</w:t>
      </w:r>
      <w:proofErr w:type="gramEnd"/>
      <w:r>
        <w:t>d) of the Act allows the DSS Secretary to determine that an amount, or class of amo</w:t>
      </w:r>
      <w:r w:rsidR="00C61C5B">
        <w:t>unts, is an ‘exempt lump sum’</w:t>
      </w:r>
      <w:r>
        <w:t xml:space="preserve"> for the purposes of the Act.  An exempt lump sum is e</w:t>
      </w:r>
      <w:r w:rsidR="00C61C5B">
        <w:t>xcluded from the definition of ‘ordinary income’</w:t>
      </w:r>
      <w:r>
        <w:t xml:space="preserve"> under subsection 8(1) of the Act, meaning the lump sum amount is not to be taken into account under the social security income test. </w:t>
      </w:r>
    </w:p>
    <w:p w:rsidR="0089273C" w:rsidRDefault="0089273C" w:rsidP="0089273C">
      <w:pPr>
        <w:autoSpaceDE w:val="0"/>
        <w:autoSpaceDN w:val="0"/>
        <w:adjustRightInd w:val="0"/>
        <w:spacing w:before="240" w:after="200"/>
        <w:jc w:val="both"/>
        <w:rPr>
          <w:i/>
          <w:iCs/>
        </w:rPr>
      </w:pPr>
      <w:r>
        <w:t xml:space="preserve">This </w:t>
      </w:r>
      <w:r w:rsidR="00596A0C">
        <w:t>D</w:t>
      </w:r>
      <w:r>
        <w:t xml:space="preserve">etermination applies to a number of different classes of </w:t>
      </w:r>
      <w:r w:rsidR="00C61C5B">
        <w:t>non-economic loss lump s</w:t>
      </w:r>
      <w:r w:rsidRPr="007160BF">
        <w:t xml:space="preserve">um </w:t>
      </w:r>
      <w:r w:rsidR="00C61C5B">
        <w:t>payments that are c</w:t>
      </w:r>
      <w:r w:rsidRPr="007160BF">
        <w:t xml:space="preserve">ompensatory in </w:t>
      </w:r>
      <w:r w:rsidR="00C61C5B">
        <w:t>n</w:t>
      </w:r>
      <w:r w:rsidRPr="007160BF">
        <w:t xml:space="preserve">ature </w:t>
      </w:r>
      <w:r w:rsidR="00E45268">
        <w:t xml:space="preserve">and </w:t>
      </w:r>
      <w:r w:rsidR="00C61C5B">
        <w:t xml:space="preserve">which are </w:t>
      </w:r>
      <w:r>
        <w:t xml:space="preserve">made in </w:t>
      </w:r>
      <w:r w:rsidR="00F523D1">
        <w:t>a variety of</w:t>
      </w:r>
      <w:r>
        <w:t xml:space="preserve"> circumstances.  The Determination provides coverage to certain </w:t>
      </w:r>
      <w:r w:rsidR="00C61C5B">
        <w:t>lump sum payments that are not ‘compensation’</w:t>
      </w:r>
      <w:r>
        <w:t xml:space="preserve"> as defined in section 17 of the </w:t>
      </w:r>
      <w:r w:rsidRPr="003F2A05">
        <w:rPr>
          <w:iCs/>
        </w:rPr>
        <w:t>Act</w:t>
      </w:r>
      <w:r>
        <w:rPr>
          <w:i/>
          <w:iCs/>
        </w:rPr>
        <w:t xml:space="preserve">.  </w:t>
      </w:r>
      <w:r w:rsidR="00C61C5B">
        <w:rPr>
          <w:iCs/>
        </w:rPr>
        <w:t>The specified classes of n</w:t>
      </w:r>
      <w:r>
        <w:rPr>
          <w:iCs/>
        </w:rPr>
        <w:t>on</w:t>
      </w:r>
      <w:r w:rsidR="00F523D1">
        <w:rPr>
          <w:iCs/>
        </w:rPr>
        <w:noBreakHyphen/>
      </w:r>
      <w:r>
        <w:rPr>
          <w:iCs/>
        </w:rPr>
        <w:t xml:space="preserve">economic loss payments </w:t>
      </w:r>
      <w:r>
        <w:t>are an exempt lump sum for the purpose of paragraph</w:t>
      </w:r>
      <w:r w:rsidR="00E45268">
        <w:t> </w:t>
      </w:r>
      <w:r>
        <w:t>8(11</w:t>
      </w:r>
      <w:proofErr w:type="gramStart"/>
      <w:r>
        <w:t>)(</w:t>
      </w:r>
      <w:proofErr w:type="gramEnd"/>
      <w:r>
        <w:t xml:space="preserve">d) of the </w:t>
      </w:r>
      <w:r w:rsidRPr="003F2A05">
        <w:rPr>
          <w:iCs/>
        </w:rPr>
        <w:t>Act</w:t>
      </w:r>
      <w:r>
        <w:rPr>
          <w:i/>
          <w:iCs/>
        </w:rPr>
        <w:t>.</w:t>
      </w:r>
    </w:p>
    <w:p w:rsidR="0089273C" w:rsidRPr="007160BF" w:rsidRDefault="00596A0C" w:rsidP="0089273C">
      <w:pPr>
        <w:autoSpaceDE w:val="0"/>
        <w:autoSpaceDN w:val="0"/>
        <w:adjustRightInd w:val="0"/>
        <w:spacing w:before="240" w:after="200"/>
        <w:jc w:val="both"/>
      </w:pPr>
      <w:r>
        <w:t>The effect of this D</w:t>
      </w:r>
      <w:r w:rsidR="0089273C" w:rsidRPr="007160BF">
        <w:t xml:space="preserve">etermination is that a person who receives a </w:t>
      </w:r>
      <w:r w:rsidR="00F523D1">
        <w:t>n</w:t>
      </w:r>
      <w:r w:rsidR="0089273C" w:rsidRPr="007160BF">
        <w:t xml:space="preserve">on-economic loss </w:t>
      </w:r>
      <w:r w:rsidR="00E45268">
        <w:t>l</w:t>
      </w:r>
      <w:r w:rsidR="0089273C" w:rsidRPr="007160BF">
        <w:t xml:space="preserve">ump </w:t>
      </w:r>
      <w:r w:rsidR="00E45268">
        <w:t>s</w:t>
      </w:r>
      <w:r w:rsidR="0089273C" w:rsidRPr="007160BF">
        <w:t>um payment specified in the Determination</w:t>
      </w:r>
      <w:r w:rsidR="003F2A05">
        <w:t>,</w:t>
      </w:r>
      <w:r w:rsidR="0089273C" w:rsidRPr="007160BF">
        <w:t xml:space="preserve"> and who also receives a social security payment, will not have their social security payments reduced </w:t>
      </w:r>
      <w:r w:rsidR="00E45268">
        <w:t>as</w:t>
      </w:r>
      <w:r w:rsidR="0089273C" w:rsidRPr="007160BF">
        <w:t xml:space="preserve"> these </w:t>
      </w:r>
      <w:r w:rsidR="00E45268">
        <w:t xml:space="preserve">lump sum </w:t>
      </w:r>
      <w:r w:rsidR="0089273C" w:rsidRPr="007160BF">
        <w:t>payments will not be regarded as income for the purposes of the social security income test.</w:t>
      </w:r>
    </w:p>
    <w:p w:rsidR="0089273C" w:rsidRDefault="0089273C" w:rsidP="0089273C">
      <w:pPr>
        <w:autoSpaceDE w:val="0"/>
        <w:autoSpaceDN w:val="0"/>
        <w:adjustRightInd w:val="0"/>
        <w:spacing w:before="240" w:after="200"/>
        <w:jc w:val="both"/>
      </w:pPr>
      <w:r>
        <w:t xml:space="preserve">The exemption of these payments from the income test </w:t>
      </w:r>
      <w:r w:rsidR="00324683">
        <w:t xml:space="preserve">on receipt </w:t>
      </w:r>
      <w:r>
        <w:t xml:space="preserve">does not </w:t>
      </w:r>
      <w:r w:rsidR="00324683">
        <w:t xml:space="preserve">alter the fact </w:t>
      </w:r>
      <w:r>
        <w:t xml:space="preserve">that any ongoing income generated by the lump sum is </w:t>
      </w:r>
      <w:r w:rsidR="00324683">
        <w:t>counted under</w:t>
      </w:r>
      <w:r>
        <w:t xml:space="preserve"> the income test, </w:t>
      </w:r>
      <w:r w:rsidR="00324683">
        <w:t>and</w:t>
      </w:r>
      <w:r>
        <w:t xml:space="preserve"> any </w:t>
      </w:r>
      <w:r w:rsidR="00324683">
        <w:t xml:space="preserve">assessable </w:t>
      </w:r>
      <w:r>
        <w:t xml:space="preserve">asset produced from the lump sum is </w:t>
      </w:r>
      <w:r w:rsidR="00324683">
        <w:t>counted under</w:t>
      </w:r>
      <w:r>
        <w:t xml:space="preserve"> the social security assets test. This is consistent with the treatment of other lump sum payments exempted under paragraph</w:t>
      </w:r>
      <w:r w:rsidR="00E45268">
        <w:t> </w:t>
      </w:r>
      <w:r>
        <w:t>8(11</w:t>
      </w:r>
      <w:proofErr w:type="gramStart"/>
      <w:r>
        <w:t>)(</w:t>
      </w:r>
      <w:proofErr w:type="gramEnd"/>
      <w:r>
        <w:t>d) of the Act.</w:t>
      </w:r>
    </w:p>
    <w:p w:rsidR="007C466A" w:rsidRDefault="007C466A" w:rsidP="0089273C">
      <w:pPr>
        <w:autoSpaceDE w:val="0"/>
        <w:autoSpaceDN w:val="0"/>
        <w:adjustRightInd w:val="0"/>
        <w:spacing w:before="240" w:after="200"/>
        <w:jc w:val="both"/>
      </w:pPr>
      <w:r>
        <w:t xml:space="preserve">This Determination does not change the operation of the Compensation Recovery provisions at Part 3.14 of the Act. These provisions will continue to apply to lump sums </w:t>
      </w:r>
      <w:r w:rsidR="007A12B7">
        <w:t xml:space="preserve">associated with personal injury </w:t>
      </w:r>
      <w:r>
        <w:t>that include an element of compensation for economic loss.</w:t>
      </w:r>
    </w:p>
    <w:p w:rsidR="0089273C" w:rsidRDefault="0089273C" w:rsidP="0089273C">
      <w:pPr>
        <w:autoSpaceDE w:val="0"/>
        <w:autoSpaceDN w:val="0"/>
        <w:adjustRightInd w:val="0"/>
        <w:spacing w:after="200"/>
        <w:jc w:val="both"/>
        <w:rPr>
          <w:b/>
          <w:bCs/>
        </w:rPr>
      </w:pPr>
      <w:r>
        <w:rPr>
          <w:b/>
          <w:bCs/>
        </w:rPr>
        <w:t>Purpose</w:t>
      </w:r>
    </w:p>
    <w:p w:rsidR="007B0256" w:rsidRDefault="0013597D" w:rsidP="0089273C">
      <w:pPr>
        <w:jc w:val="both"/>
        <w:rPr>
          <w:rStyle w:val="BookTitle"/>
          <w:i w:val="0"/>
          <w:iCs w:val="0"/>
          <w:smallCaps w:val="0"/>
          <w:spacing w:val="0"/>
        </w:rPr>
      </w:pPr>
      <w:r>
        <w:rPr>
          <w:rStyle w:val="BookTitle"/>
          <w:i w:val="0"/>
          <w:iCs w:val="0"/>
          <w:smallCaps w:val="0"/>
          <w:spacing w:val="0"/>
        </w:rPr>
        <w:t xml:space="preserve">The purpose of the </w:t>
      </w:r>
      <w:r w:rsidR="00E45268">
        <w:rPr>
          <w:rStyle w:val="BookTitle"/>
          <w:i w:val="0"/>
          <w:iCs w:val="0"/>
          <w:smallCaps w:val="0"/>
          <w:spacing w:val="0"/>
        </w:rPr>
        <w:t xml:space="preserve">payments </w:t>
      </w:r>
      <w:r>
        <w:rPr>
          <w:rStyle w:val="BookTitle"/>
          <w:i w:val="0"/>
          <w:iCs w:val="0"/>
          <w:smallCaps w:val="0"/>
          <w:spacing w:val="0"/>
        </w:rPr>
        <w:t>included in</w:t>
      </w:r>
      <w:r w:rsidR="00E45268">
        <w:rPr>
          <w:rStyle w:val="BookTitle"/>
          <w:i w:val="0"/>
          <w:iCs w:val="0"/>
          <w:smallCaps w:val="0"/>
          <w:spacing w:val="0"/>
        </w:rPr>
        <w:t xml:space="preserve"> this Determination is to provide monetary compensation to a person in respect of:</w:t>
      </w:r>
    </w:p>
    <w:p w:rsidR="00E45268" w:rsidRDefault="00E45268" w:rsidP="0089273C">
      <w:pPr>
        <w:jc w:val="both"/>
        <w:rPr>
          <w:rStyle w:val="BookTitle"/>
          <w:i w:val="0"/>
          <w:iCs w:val="0"/>
          <w:smallCaps w:val="0"/>
          <w:spacing w:val="0"/>
        </w:rPr>
      </w:pPr>
    </w:p>
    <w:p w:rsidR="00E45268" w:rsidRDefault="00E45268" w:rsidP="00E45268">
      <w:pPr>
        <w:pStyle w:val="ListParagraph"/>
        <w:numPr>
          <w:ilvl w:val="0"/>
          <w:numId w:val="1"/>
        </w:numPr>
        <w:jc w:val="both"/>
        <w:rPr>
          <w:rStyle w:val="BookTitle"/>
          <w:i w:val="0"/>
          <w:iCs w:val="0"/>
          <w:smallCaps w:val="0"/>
          <w:spacing w:val="0"/>
        </w:rPr>
      </w:pPr>
      <w:r>
        <w:rPr>
          <w:rStyle w:val="BookTitle"/>
          <w:i w:val="0"/>
          <w:iCs w:val="0"/>
          <w:smallCaps w:val="0"/>
          <w:spacing w:val="0"/>
        </w:rPr>
        <w:lastRenderedPageBreak/>
        <w:t>a criminal injury;</w:t>
      </w:r>
    </w:p>
    <w:p w:rsidR="00E45268" w:rsidRDefault="00E45268" w:rsidP="00E45268">
      <w:pPr>
        <w:pStyle w:val="ListParagraph"/>
        <w:numPr>
          <w:ilvl w:val="0"/>
          <w:numId w:val="1"/>
        </w:numPr>
        <w:jc w:val="both"/>
        <w:rPr>
          <w:rStyle w:val="BookTitle"/>
          <w:i w:val="0"/>
          <w:iCs w:val="0"/>
          <w:smallCaps w:val="0"/>
          <w:spacing w:val="0"/>
        </w:rPr>
      </w:pPr>
      <w:r>
        <w:rPr>
          <w:rStyle w:val="BookTitle"/>
          <w:i w:val="0"/>
          <w:iCs w:val="0"/>
          <w:smallCaps w:val="0"/>
          <w:spacing w:val="0"/>
        </w:rPr>
        <w:t>the death of a close relative;</w:t>
      </w:r>
    </w:p>
    <w:p w:rsidR="00E45268" w:rsidRDefault="00E45268" w:rsidP="00E45268">
      <w:pPr>
        <w:pStyle w:val="ListParagraph"/>
        <w:numPr>
          <w:ilvl w:val="0"/>
          <w:numId w:val="1"/>
        </w:numPr>
        <w:jc w:val="both"/>
        <w:rPr>
          <w:rStyle w:val="BookTitle"/>
          <w:i w:val="0"/>
          <w:iCs w:val="0"/>
          <w:smallCaps w:val="0"/>
          <w:spacing w:val="0"/>
        </w:rPr>
      </w:pPr>
      <w:r>
        <w:rPr>
          <w:rStyle w:val="BookTitle"/>
          <w:i w:val="0"/>
          <w:iCs w:val="0"/>
          <w:smallCaps w:val="0"/>
          <w:spacing w:val="0"/>
        </w:rPr>
        <w:t>discrimination, harassment, breach of human rights or breach of privacy;</w:t>
      </w:r>
    </w:p>
    <w:p w:rsidR="00E45268" w:rsidRDefault="00E45268" w:rsidP="00E45268">
      <w:pPr>
        <w:pStyle w:val="ListParagraph"/>
        <w:numPr>
          <w:ilvl w:val="0"/>
          <w:numId w:val="1"/>
        </w:numPr>
        <w:jc w:val="both"/>
        <w:rPr>
          <w:rStyle w:val="BookTitle"/>
          <w:i w:val="0"/>
          <w:iCs w:val="0"/>
          <w:smallCaps w:val="0"/>
          <w:spacing w:val="0"/>
        </w:rPr>
      </w:pPr>
      <w:r>
        <w:rPr>
          <w:rStyle w:val="BookTitle"/>
          <w:i w:val="0"/>
          <w:iCs w:val="0"/>
          <w:smallCaps w:val="0"/>
          <w:spacing w:val="0"/>
        </w:rPr>
        <w:t xml:space="preserve">non-economic loss under the </w:t>
      </w:r>
      <w:r>
        <w:rPr>
          <w:rStyle w:val="BookTitle"/>
          <w:iCs w:val="0"/>
          <w:smallCaps w:val="0"/>
          <w:spacing w:val="0"/>
        </w:rPr>
        <w:t>Fair Work Act 2009</w:t>
      </w:r>
      <w:r>
        <w:rPr>
          <w:rStyle w:val="BookTitle"/>
          <w:i w:val="0"/>
          <w:iCs w:val="0"/>
          <w:smallCaps w:val="0"/>
          <w:spacing w:val="0"/>
        </w:rPr>
        <w:t>, other than where compensation was paid to a person for being unfairly dismissed;</w:t>
      </w:r>
    </w:p>
    <w:p w:rsidR="00E45268" w:rsidRDefault="00E45268" w:rsidP="00E45268">
      <w:pPr>
        <w:pStyle w:val="ListParagraph"/>
        <w:numPr>
          <w:ilvl w:val="0"/>
          <w:numId w:val="1"/>
        </w:numPr>
        <w:jc w:val="both"/>
        <w:rPr>
          <w:rStyle w:val="BookTitle"/>
          <w:i w:val="0"/>
          <w:iCs w:val="0"/>
          <w:smallCaps w:val="0"/>
          <w:spacing w:val="0"/>
        </w:rPr>
      </w:pPr>
      <w:r>
        <w:rPr>
          <w:rStyle w:val="BookTitle"/>
          <w:i w:val="0"/>
          <w:iCs w:val="0"/>
          <w:smallCaps w:val="0"/>
          <w:spacing w:val="0"/>
        </w:rPr>
        <w:t>loss as a result of negligent provision of professional services;</w:t>
      </w:r>
    </w:p>
    <w:p w:rsidR="000A228D" w:rsidRDefault="000A228D" w:rsidP="00E45268">
      <w:pPr>
        <w:pStyle w:val="ListParagraph"/>
        <w:numPr>
          <w:ilvl w:val="0"/>
          <w:numId w:val="1"/>
        </w:numPr>
        <w:jc w:val="both"/>
        <w:rPr>
          <w:rStyle w:val="BookTitle"/>
          <w:i w:val="0"/>
          <w:iCs w:val="0"/>
          <w:smallCaps w:val="0"/>
          <w:spacing w:val="0"/>
        </w:rPr>
      </w:pPr>
      <w:r>
        <w:rPr>
          <w:rStyle w:val="BookTitle"/>
          <w:i w:val="0"/>
          <w:iCs w:val="0"/>
          <w:smallCaps w:val="0"/>
          <w:spacing w:val="0"/>
        </w:rPr>
        <w:t xml:space="preserve">a personal injury, disease or condition; </w:t>
      </w:r>
    </w:p>
    <w:p w:rsidR="000A228D" w:rsidRDefault="000A228D" w:rsidP="00E45268">
      <w:pPr>
        <w:pStyle w:val="ListParagraph"/>
        <w:numPr>
          <w:ilvl w:val="0"/>
          <w:numId w:val="1"/>
        </w:numPr>
        <w:jc w:val="both"/>
        <w:rPr>
          <w:rStyle w:val="BookTitle"/>
          <w:i w:val="0"/>
          <w:iCs w:val="0"/>
          <w:smallCaps w:val="0"/>
          <w:spacing w:val="0"/>
        </w:rPr>
      </w:pPr>
      <w:r>
        <w:rPr>
          <w:rStyle w:val="BookTitle"/>
          <w:i w:val="0"/>
          <w:iCs w:val="0"/>
          <w:smallCaps w:val="0"/>
          <w:spacing w:val="0"/>
        </w:rPr>
        <w:t>death benefits;</w:t>
      </w:r>
    </w:p>
    <w:p w:rsidR="000A228D" w:rsidRDefault="00224D74" w:rsidP="00E45268">
      <w:pPr>
        <w:pStyle w:val="ListParagraph"/>
        <w:numPr>
          <w:ilvl w:val="0"/>
          <w:numId w:val="1"/>
        </w:numPr>
        <w:jc w:val="both"/>
        <w:rPr>
          <w:rStyle w:val="BookTitle"/>
          <w:i w:val="0"/>
          <w:iCs w:val="0"/>
          <w:smallCaps w:val="0"/>
          <w:spacing w:val="0"/>
        </w:rPr>
      </w:pPr>
      <w:r>
        <w:rPr>
          <w:rStyle w:val="BookTitle"/>
          <w:i w:val="0"/>
          <w:iCs w:val="0"/>
          <w:smallCaps w:val="0"/>
          <w:spacing w:val="0"/>
        </w:rPr>
        <w:t>insurance in respect of specified medical trauma or event;</w:t>
      </w:r>
      <w:r w:rsidR="00596A0C">
        <w:rPr>
          <w:rStyle w:val="BookTitle"/>
          <w:i w:val="0"/>
          <w:iCs w:val="0"/>
          <w:smallCaps w:val="0"/>
          <w:spacing w:val="0"/>
        </w:rPr>
        <w:t xml:space="preserve"> and</w:t>
      </w:r>
    </w:p>
    <w:p w:rsidR="00224D74" w:rsidRDefault="008B09DE" w:rsidP="00E45268">
      <w:pPr>
        <w:pStyle w:val="ListParagraph"/>
        <w:numPr>
          <w:ilvl w:val="0"/>
          <w:numId w:val="1"/>
        </w:numPr>
        <w:jc w:val="both"/>
        <w:rPr>
          <w:rStyle w:val="BookTitle"/>
          <w:i w:val="0"/>
          <w:iCs w:val="0"/>
          <w:smallCaps w:val="0"/>
          <w:spacing w:val="0"/>
        </w:rPr>
      </w:pPr>
      <w:proofErr w:type="gramStart"/>
      <w:r>
        <w:rPr>
          <w:rStyle w:val="BookTitle"/>
          <w:i w:val="0"/>
          <w:iCs w:val="0"/>
          <w:smallCaps w:val="0"/>
          <w:spacing w:val="0"/>
        </w:rPr>
        <w:t>death</w:t>
      </w:r>
      <w:proofErr w:type="gramEnd"/>
      <w:r>
        <w:rPr>
          <w:rStyle w:val="BookTitle"/>
          <w:i w:val="0"/>
          <w:iCs w:val="0"/>
          <w:smallCaps w:val="0"/>
          <w:spacing w:val="0"/>
        </w:rPr>
        <w:t xml:space="preserve"> and permanent impairment under the </w:t>
      </w:r>
      <w:r>
        <w:rPr>
          <w:rStyle w:val="BookTitle"/>
          <w:iCs w:val="0"/>
          <w:smallCaps w:val="0"/>
          <w:spacing w:val="0"/>
        </w:rPr>
        <w:t>Safety, Rehabilitation and Compensation Act 1988</w:t>
      </w:r>
      <w:r>
        <w:rPr>
          <w:rStyle w:val="BookTitle"/>
          <w:i w:val="0"/>
          <w:iCs w:val="0"/>
          <w:smallCaps w:val="0"/>
          <w:spacing w:val="0"/>
        </w:rPr>
        <w:t xml:space="preserve"> or the </w:t>
      </w:r>
      <w:r>
        <w:rPr>
          <w:rStyle w:val="BookTitle"/>
          <w:iCs w:val="0"/>
          <w:smallCaps w:val="0"/>
          <w:spacing w:val="0"/>
        </w:rPr>
        <w:t>Military Rehabilitation and Compensation Act 2004</w:t>
      </w:r>
      <w:r w:rsidR="00596A0C">
        <w:rPr>
          <w:rStyle w:val="BookTitle"/>
          <w:i w:val="0"/>
          <w:iCs w:val="0"/>
          <w:smallCaps w:val="0"/>
          <w:spacing w:val="0"/>
        </w:rPr>
        <w:t>.</w:t>
      </w:r>
    </w:p>
    <w:p w:rsidR="00596A0C" w:rsidRDefault="00596A0C" w:rsidP="00596A0C">
      <w:pPr>
        <w:jc w:val="both"/>
        <w:rPr>
          <w:rStyle w:val="BookTitle"/>
          <w:i w:val="0"/>
          <w:iCs w:val="0"/>
          <w:smallCaps w:val="0"/>
          <w:spacing w:val="0"/>
        </w:rPr>
      </w:pPr>
    </w:p>
    <w:p w:rsidR="00596A0C" w:rsidRDefault="00596A0C" w:rsidP="00596A0C">
      <w:pPr>
        <w:jc w:val="both"/>
        <w:rPr>
          <w:rStyle w:val="BookTitle"/>
          <w:i w:val="0"/>
          <w:iCs w:val="0"/>
          <w:smallCaps w:val="0"/>
          <w:spacing w:val="0"/>
        </w:rPr>
      </w:pPr>
      <w:r>
        <w:rPr>
          <w:rStyle w:val="BookTitle"/>
          <w:i w:val="0"/>
          <w:iCs w:val="0"/>
          <w:smallCaps w:val="0"/>
          <w:spacing w:val="0"/>
        </w:rPr>
        <w:t>This Determination ensures that a person’s social security payment will not be affected if the person receives a specified compensation related payment.</w:t>
      </w:r>
      <w:r w:rsidR="007C466A">
        <w:rPr>
          <w:rStyle w:val="BookTitle"/>
          <w:i w:val="0"/>
          <w:iCs w:val="0"/>
          <w:smallCaps w:val="0"/>
          <w:spacing w:val="0"/>
        </w:rPr>
        <w:t xml:space="preserve"> If an income test exemption was not provided for </w:t>
      </w:r>
      <w:proofErr w:type="gramStart"/>
      <w:r w:rsidR="007C466A">
        <w:rPr>
          <w:rStyle w:val="BookTitle"/>
          <w:i w:val="0"/>
          <w:iCs w:val="0"/>
          <w:smallCaps w:val="0"/>
          <w:spacing w:val="0"/>
        </w:rPr>
        <w:t>these</w:t>
      </w:r>
      <w:proofErr w:type="gramEnd"/>
      <w:r w:rsidR="007C466A">
        <w:rPr>
          <w:rStyle w:val="BookTitle"/>
          <w:i w:val="0"/>
          <w:iCs w:val="0"/>
          <w:smallCaps w:val="0"/>
          <w:spacing w:val="0"/>
        </w:rPr>
        <w:t xml:space="preserve"> specified compensation related payments, income support recipients who receive a payment could have their income support payments reduced or cancelled, and would therefore not receive the full benefit of the </w:t>
      </w:r>
      <w:r w:rsidR="007A12B7">
        <w:rPr>
          <w:rStyle w:val="BookTitle"/>
          <w:i w:val="0"/>
          <w:iCs w:val="0"/>
          <w:smallCaps w:val="0"/>
          <w:spacing w:val="0"/>
        </w:rPr>
        <w:t>compensation</w:t>
      </w:r>
      <w:r w:rsidR="00056D04">
        <w:rPr>
          <w:rStyle w:val="BookTitle"/>
          <w:i w:val="0"/>
          <w:iCs w:val="0"/>
          <w:smallCaps w:val="0"/>
          <w:spacing w:val="0"/>
        </w:rPr>
        <w:t>.</w:t>
      </w:r>
    </w:p>
    <w:p w:rsidR="00C75532" w:rsidRDefault="00C75532" w:rsidP="00596A0C">
      <w:pPr>
        <w:jc w:val="both"/>
        <w:rPr>
          <w:rStyle w:val="BookTitle"/>
          <w:i w:val="0"/>
          <w:iCs w:val="0"/>
          <w:smallCaps w:val="0"/>
          <w:spacing w:val="0"/>
        </w:rPr>
      </w:pPr>
    </w:p>
    <w:p w:rsidR="006811E7" w:rsidRDefault="00C75532" w:rsidP="00596A0C">
      <w:pPr>
        <w:jc w:val="both"/>
        <w:rPr>
          <w:rStyle w:val="BookTitle"/>
          <w:i w:val="0"/>
          <w:iCs w:val="0"/>
          <w:smallCaps w:val="0"/>
          <w:spacing w:val="0"/>
        </w:rPr>
      </w:pPr>
      <w:r>
        <w:rPr>
          <w:rStyle w:val="BookTitle"/>
          <w:i w:val="0"/>
          <w:iCs w:val="0"/>
          <w:smallCaps w:val="0"/>
          <w:spacing w:val="0"/>
        </w:rPr>
        <w:t>Further, there may be health and other costs associated with the event that resulted in the receipt of compensation that will likely be met from the compensation amount received.  Accordingly, it would be an unequitable outcome if a person’s income support payment was reduced due to the receipt of a compensation payment for non-economic loss.</w:t>
      </w:r>
    </w:p>
    <w:p w:rsidR="006811E7" w:rsidRDefault="006811E7" w:rsidP="00596A0C">
      <w:pPr>
        <w:jc w:val="both"/>
        <w:rPr>
          <w:rStyle w:val="BookTitle"/>
          <w:i w:val="0"/>
          <w:iCs w:val="0"/>
          <w:smallCaps w:val="0"/>
          <w:spacing w:val="0"/>
        </w:rPr>
      </w:pPr>
    </w:p>
    <w:p w:rsidR="006811E7" w:rsidRDefault="006811E7" w:rsidP="00596A0C">
      <w:pPr>
        <w:jc w:val="both"/>
        <w:rPr>
          <w:rStyle w:val="BookTitle"/>
          <w:i w:val="0"/>
          <w:iCs w:val="0"/>
          <w:smallCaps w:val="0"/>
          <w:spacing w:val="0"/>
        </w:rPr>
      </w:pPr>
      <w:r>
        <w:rPr>
          <w:rStyle w:val="BookTitle"/>
          <w:b/>
          <w:i w:val="0"/>
          <w:iCs w:val="0"/>
          <w:smallCaps w:val="0"/>
          <w:spacing w:val="0"/>
        </w:rPr>
        <w:t>Explanation of Provisions</w:t>
      </w:r>
    </w:p>
    <w:p w:rsidR="006811E7" w:rsidRDefault="006811E7" w:rsidP="00596A0C">
      <w:pPr>
        <w:jc w:val="both"/>
        <w:rPr>
          <w:rStyle w:val="BookTitle"/>
          <w:i w:val="0"/>
          <w:iCs w:val="0"/>
          <w:smallCaps w:val="0"/>
          <w:spacing w:val="0"/>
        </w:rPr>
      </w:pPr>
    </w:p>
    <w:p w:rsidR="006811E7" w:rsidRDefault="006811E7" w:rsidP="00596A0C">
      <w:pPr>
        <w:jc w:val="both"/>
        <w:rPr>
          <w:rStyle w:val="BookTitle"/>
          <w:i w:val="0"/>
          <w:iCs w:val="0"/>
          <w:smallCaps w:val="0"/>
          <w:spacing w:val="0"/>
        </w:rPr>
      </w:pPr>
      <w:r>
        <w:rPr>
          <w:rStyle w:val="BookTitle"/>
          <w:b/>
          <w:i w:val="0"/>
          <w:iCs w:val="0"/>
          <w:smallCaps w:val="0"/>
          <w:spacing w:val="0"/>
        </w:rPr>
        <w:t xml:space="preserve">Section 1 </w:t>
      </w:r>
      <w:r>
        <w:rPr>
          <w:rStyle w:val="BookTitle"/>
          <w:i w:val="0"/>
          <w:iCs w:val="0"/>
          <w:smallCaps w:val="0"/>
          <w:spacing w:val="0"/>
        </w:rPr>
        <w:t>of the Determination states the name of the Determination.</w:t>
      </w:r>
    </w:p>
    <w:p w:rsidR="006811E7" w:rsidRDefault="006811E7" w:rsidP="00596A0C">
      <w:pPr>
        <w:jc w:val="both"/>
        <w:rPr>
          <w:rStyle w:val="BookTitle"/>
          <w:i w:val="0"/>
          <w:iCs w:val="0"/>
          <w:smallCaps w:val="0"/>
          <w:spacing w:val="0"/>
        </w:rPr>
      </w:pPr>
    </w:p>
    <w:p w:rsidR="006811E7" w:rsidRDefault="006811E7" w:rsidP="00596A0C">
      <w:pPr>
        <w:jc w:val="both"/>
        <w:rPr>
          <w:rStyle w:val="BookTitle"/>
          <w:i w:val="0"/>
          <w:iCs w:val="0"/>
          <w:smallCaps w:val="0"/>
          <w:spacing w:val="0"/>
        </w:rPr>
      </w:pPr>
      <w:r>
        <w:rPr>
          <w:rStyle w:val="BookTitle"/>
          <w:b/>
          <w:i w:val="0"/>
          <w:iCs w:val="0"/>
          <w:smallCaps w:val="0"/>
          <w:spacing w:val="0"/>
        </w:rPr>
        <w:t>Section 2</w:t>
      </w:r>
      <w:r>
        <w:rPr>
          <w:rStyle w:val="BookTitle"/>
          <w:i w:val="0"/>
          <w:iCs w:val="0"/>
          <w:smallCaps w:val="0"/>
          <w:spacing w:val="0"/>
        </w:rPr>
        <w:t xml:space="preserve"> provides that the Determination commences on the day after it is registered.</w:t>
      </w:r>
    </w:p>
    <w:p w:rsidR="006811E7" w:rsidRDefault="006811E7" w:rsidP="00596A0C">
      <w:pPr>
        <w:jc w:val="both"/>
        <w:rPr>
          <w:rStyle w:val="BookTitle"/>
          <w:i w:val="0"/>
          <w:iCs w:val="0"/>
          <w:smallCaps w:val="0"/>
          <w:spacing w:val="0"/>
        </w:rPr>
      </w:pPr>
    </w:p>
    <w:p w:rsidR="006811E7" w:rsidRDefault="006811E7" w:rsidP="00596A0C">
      <w:pPr>
        <w:jc w:val="both"/>
        <w:rPr>
          <w:rStyle w:val="BookTitle"/>
          <w:i w:val="0"/>
          <w:iCs w:val="0"/>
          <w:smallCaps w:val="0"/>
          <w:spacing w:val="0"/>
        </w:rPr>
      </w:pPr>
      <w:r>
        <w:rPr>
          <w:rStyle w:val="BookTitle"/>
          <w:b/>
          <w:i w:val="0"/>
          <w:iCs w:val="0"/>
          <w:smallCaps w:val="0"/>
          <w:spacing w:val="0"/>
        </w:rPr>
        <w:t>Section 3</w:t>
      </w:r>
      <w:r>
        <w:rPr>
          <w:rStyle w:val="BookTitle"/>
          <w:i w:val="0"/>
          <w:iCs w:val="0"/>
          <w:smallCaps w:val="0"/>
          <w:spacing w:val="0"/>
        </w:rPr>
        <w:t xml:space="preserve"> provides that the authority for making this Determination is paragraph 8(11</w:t>
      </w:r>
      <w:proofErr w:type="gramStart"/>
      <w:r>
        <w:rPr>
          <w:rStyle w:val="BookTitle"/>
          <w:i w:val="0"/>
          <w:iCs w:val="0"/>
          <w:smallCaps w:val="0"/>
          <w:spacing w:val="0"/>
        </w:rPr>
        <w:t>)(</w:t>
      </w:r>
      <w:proofErr w:type="gramEnd"/>
      <w:r>
        <w:rPr>
          <w:rStyle w:val="BookTitle"/>
          <w:i w:val="0"/>
          <w:iCs w:val="0"/>
          <w:smallCaps w:val="0"/>
          <w:spacing w:val="0"/>
        </w:rPr>
        <w:t xml:space="preserve">d) of the </w:t>
      </w:r>
      <w:r w:rsidRPr="003F2A05">
        <w:rPr>
          <w:rStyle w:val="BookTitle"/>
          <w:i w:val="0"/>
          <w:iCs w:val="0"/>
          <w:smallCaps w:val="0"/>
          <w:spacing w:val="0"/>
        </w:rPr>
        <w:t>Act</w:t>
      </w:r>
      <w:r>
        <w:rPr>
          <w:rStyle w:val="BookTitle"/>
          <w:i w:val="0"/>
          <w:iCs w:val="0"/>
          <w:smallCaps w:val="0"/>
          <w:spacing w:val="0"/>
        </w:rPr>
        <w:t>.</w:t>
      </w:r>
    </w:p>
    <w:p w:rsidR="006811E7" w:rsidRDefault="006811E7" w:rsidP="00596A0C">
      <w:pPr>
        <w:jc w:val="both"/>
        <w:rPr>
          <w:rStyle w:val="BookTitle"/>
          <w:i w:val="0"/>
          <w:iCs w:val="0"/>
          <w:smallCaps w:val="0"/>
          <w:spacing w:val="0"/>
        </w:rPr>
      </w:pPr>
    </w:p>
    <w:p w:rsidR="00B5270F" w:rsidRDefault="006811E7" w:rsidP="00596A0C">
      <w:pPr>
        <w:jc w:val="both"/>
        <w:rPr>
          <w:rStyle w:val="BookTitle"/>
          <w:i w:val="0"/>
          <w:iCs w:val="0"/>
          <w:smallCaps w:val="0"/>
          <w:spacing w:val="0"/>
        </w:rPr>
      </w:pPr>
      <w:r>
        <w:rPr>
          <w:rStyle w:val="BookTitle"/>
          <w:b/>
          <w:i w:val="0"/>
          <w:iCs w:val="0"/>
          <w:smallCaps w:val="0"/>
          <w:spacing w:val="0"/>
        </w:rPr>
        <w:t>Section 4</w:t>
      </w:r>
      <w:r>
        <w:rPr>
          <w:rStyle w:val="BookTitle"/>
          <w:i w:val="0"/>
          <w:iCs w:val="0"/>
          <w:smallCaps w:val="0"/>
          <w:spacing w:val="0"/>
        </w:rPr>
        <w:t xml:space="preserve"> provides definitions of certain terms used in the Determination.</w:t>
      </w:r>
      <w:r w:rsidR="00FE47D0">
        <w:rPr>
          <w:rStyle w:val="BookTitle"/>
          <w:i w:val="0"/>
          <w:iCs w:val="0"/>
          <w:smallCaps w:val="0"/>
          <w:spacing w:val="0"/>
        </w:rPr>
        <w:t xml:space="preserve">  </w:t>
      </w:r>
    </w:p>
    <w:p w:rsidR="00B5270F" w:rsidRDefault="00B5270F" w:rsidP="00596A0C">
      <w:pPr>
        <w:jc w:val="both"/>
        <w:rPr>
          <w:rStyle w:val="BookTitle"/>
          <w:i w:val="0"/>
          <w:iCs w:val="0"/>
          <w:smallCaps w:val="0"/>
          <w:spacing w:val="0"/>
        </w:rPr>
      </w:pPr>
    </w:p>
    <w:p w:rsidR="00B5270F" w:rsidRDefault="00FE47D0" w:rsidP="00596A0C">
      <w:pPr>
        <w:jc w:val="both"/>
        <w:rPr>
          <w:rStyle w:val="BookTitle"/>
          <w:i w:val="0"/>
          <w:iCs w:val="0"/>
          <w:smallCaps w:val="0"/>
          <w:spacing w:val="0"/>
        </w:rPr>
      </w:pPr>
      <w:r>
        <w:rPr>
          <w:rStyle w:val="BookTitle"/>
          <w:iCs w:val="0"/>
          <w:smallCaps w:val="0"/>
          <w:spacing w:val="0"/>
        </w:rPr>
        <w:t>Close relative</w:t>
      </w:r>
      <w:r>
        <w:rPr>
          <w:rStyle w:val="BookTitle"/>
          <w:i w:val="0"/>
          <w:iCs w:val="0"/>
          <w:smallCaps w:val="0"/>
          <w:spacing w:val="0"/>
        </w:rPr>
        <w:t xml:space="preserve"> is defined as a person who is a partner; a parent, including a step-parent, foster parent or adoptive parent; a child, including a step-child foster child or adopted child; or a sibling, including a foster- brother or foster-sister.  </w:t>
      </w:r>
    </w:p>
    <w:p w:rsidR="00B5270F" w:rsidRDefault="00B5270F" w:rsidP="00596A0C">
      <w:pPr>
        <w:jc w:val="both"/>
        <w:rPr>
          <w:rStyle w:val="BookTitle"/>
          <w:i w:val="0"/>
          <w:iCs w:val="0"/>
          <w:smallCaps w:val="0"/>
          <w:spacing w:val="0"/>
        </w:rPr>
      </w:pPr>
    </w:p>
    <w:p w:rsidR="006811E7" w:rsidRPr="00FE47D0" w:rsidRDefault="00FE47D0" w:rsidP="00596A0C">
      <w:pPr>
        <w:jc w:val="both"/>
        <w:rPr>
          <w:rStyle w:val="BookTitle"/>
          <w:i w:val="0"/>
          <w:iCs w:val="0"/>
          <w:smallCaps w:val="0"/>
          <w:spacing w:val="0"/>
        </w:rPr>
      </w:pPr>
      <w:r>
        <w:rPr>
          <w:rStyle w:val="BookTitle"/>
          <w:iCs w:val="0"/>
          <w:smallCaps w:val="0"/>
          <w:spacing w:val="0"/>
        </w:rPr>
        <w:t xml:space="preserve">Misconduct </w:t>
      </w:r>
      <w:r>
        <w:rPr>
          <w:rStyle w:val="BookTitle"/>
          <w:i w:val="0"/>
          <w:iCs w:val="0"/>
          <w:smallCaps w:val="0"/>
          <w:spacing w:val="0"/>
        </w:rPr>
        <w:t>means any conduct that constitutes fraud, negligence, default, breach of trust, breach of duty or any other misconduct in the course of duty.</w:t>
      </w:r>
    </w:p>
    <w:p w:rsidR="0058707B" w:rsidRDefault="0058707B" w:rsidP="00596A0C">
      <w:pPr>
        <w:jc w:val="both"/>
        <w:rPr>
          <w:rStyle w:val="BookTitle"/>
          <w:i w:val="0"/>
          <w:iCs w:val="0"/>
          <w:smallCaps w:val="0"/>
          <w:spacing w:val="0"/>
        </w:rPr>
      </w:pPr>
    </w:p>
    <w:p w:rsidR="003F2A05" w:rsidRDefault="0058707B" w:rsidP="00596A0C">
      <w:pPr>
        <w:jc w:val="both"/>
        <w:rPr>
          <w:rStyle w:val="BookTitle"/>
          <w:i w:val="0"/>
          <w:iCs w:val="0"/>
          <w:smallCaps w:val="0"/>
          <w:spacing w:val="0"/>
        </w:rPr>
      </w:pPr>
      <w:r>
        <w:rPr>
          <w:rStyle w:val="BookTitle"/>
          <w:b/>
          <w:i w:val="0"/>
          <w:iCs w:val="0"/>
          <w:smallCaps w:val="0"/>
          <w:spacing w:val="0"/>
        </w:rPr>
        <w:t>Section 5</w:t>
      </w:r>
      <w:r>
        <w:rPr>
          <w:rStyle w:val="BookTitle"/>
          <w:i w:val="0"/>
          <w:iCs w:val="0"/>
          <w:smallCaps w:val="0"/>
          <w:spacing w:val="0"/>
        </w:rPr>
        <w:t xml:space="preserve"> </w:t>
      </w:r>
      <w:r w:rsidR="003F2A05">
        <w:rPr>
          <w:rStyle w:val="BookTitle"/>
          <w:i w:val="0"/>
          <w:iCs w:val="0"/>
          <w:smallCaps w:val="0"/>
          <w:spacing w:val="0"/>
        </w:rPr>
        <w:t>sets out the type of compensation payments that are exempt for the purposes of paragraph 8(11</w:t>
      </w:r>
      <w:proofErr w:type="gramStart"/>
      <w:r w:rsidR="003F2A05">
        <w:rPr>
          <w:rStyle w:val="BookTitle"/>
          <w:i w:val="0"/>
          <w:iCs w:val="0"/>
          <w:smallCaps w:val="0"/>
          <w:spacing w:val="0"/>
        </w:rPr>
        <w:t>)(</w:t>
      </w:r>
      <w:proofErr w:type="gramEnd"/>
      <w:r w:rsidR="003F2A05">
        <w:rPr>
          <w:rStyle w:val="BookTitle"/>
          <w:i w:val="0"/>
          <w:iCs w:val="0"/>
          <w:smallCaps w:val="0"/>
          <w:spacing w:val="0"/>
        </w:rPr>
        <w:t xml:space="preserve">d) of the Act.  </w:t>
      </w:r>
    </w:p>
    <w:p w:rsidR="003F2A05" w:rsidRDefault="003F2A05" w:rsidP="00596A0C">
      <w:pPr>
        <w:jc w:val="both"/>
        <w:rPr>
          <w:rStyle w:val="BookTitle"/>
          <w:i w:val="0"/>
          <w:iCs w:val="0"/>
          <w:smallCaps w:val="0"/>
          <w:spacing w:val="0"/>
        </w:rPr>
      </w:pPr>
    </w:p>
    <w:p w:rsidR="008255F1" w:rsidRDefault="003F2A05" w:rsidP="00596A0C">
      <w:pPr>
        <w:jc w:val="both"/>
        <w:rPr>
          <w:rStyle w:val="BookTitle"/>
          <w:i w:val="0"/>
          <w:iCs w:val="0"/>
          <w:smallCaps w:val="0"/>
          <w:spacing w:val="0"/>
        </w:rPr>
      </w:pPr>
      <w:r>
        <w:rPr>
          <w:rStyle w:val="BookTitle"/>
          <w:i w:val="0"/>
          <w:iCs w:val="0"/>
          <w:smallCaps w:val="0"/>
          <w:spacing w:val="0"/>
        </w:rPr>
        <w:t xml:space="preserve">Under </w:t>
      </w:r>
      <w:r w:rsidR="007936E3">
        <w:rPr>
          <w:rStyle w:val="BookTitle"/>
          <w:i w:val="0"/>
          <w:iCs w:val="0"/>
          <w:smallCaps w:val="0"/>
          <w:spacing w:val="0"/>
        </w:rPr>
        <w:t>paragraph</w:t>
      </w:r>
      <w:r>
        <w:rPr>
          <w:rStyle w:val="BookTitle"/>
          <w:i w:val="0"/>
          <w:iCs w:val="0"/>
          <w:smallCaps w:val="0"/>
          <w:spacing w:val="0"/>
        </w:rPr>
        <w:t xml:space="preserve"> 5(1)</w:t>
      </w:r>
      <w:r w:rsidR="007936E3">
        <w:rPr>
          <w:rStyle w:val="BookTitle"/>
          <w:i w:val="0"/>
          <w:iCs w:val="0"/>
          <w:smallCaps w:val="0"/>
          <w:spacing w:val="0"/>
        </w:rPr>
        <w:t>(a)</w:t>
      </w:r>
      <w:r>
        <w:rPr>
          <w:rStyle w:val="BookTitle"/>
          <w:i w:val="0"/>
          <w:iCs w:val="0"/>
          <w:smallCaps w:val="0"/>
          <w:spacing w:val="0"/>
        </w:rPr>
        <w:t>, the gross amount of a payment covered by subsection 5(</w:t>
      </w:r>
      <w:r w:rsidR="007615F5">
        <w:rPr>
          <w:rStyle w:val="BookTitle"/>
          <w:i w:val="0"/>
          <w:iCs w:val="0"/>
          <w:smallCaps w:val="0"/>
          <w:spacing w:val="0"/>
        </w:rPr>
        <w:t>3</w:t>
      </w:r>
      <w:r>
        <w:rPr>
          <w:rStyle w:val="BookTitle"/>
          <w:i w:val="0"/>
          <w:iCs w:val="0"/>
          <w:smallCaps w:val="0"/>
          <w:spacing w:val="0"/>
        </w:rPr>
        <w:t>) or sections</w:t>
      </w:r>
      <w:r w:rsidR="002E20CE">
        <w:rPr>
          <w:rStyle w:val="BookTitle"/>
          <w:i w:val="0"/>
          <w:iCs w:val="0"/>
          <w:smallCaps w:val="0"/>
          <w:spacing w:val="0"/>
        </w:rPr>
        <w:t> </w:t>
      </w:r>
      <w:r>
        <w:rPr>
          <w:rStyle w:val="BookTitle"/>
          <w:i w:val="0"/>
          <w:iCs w:val="0"/>
          <w:smallCaps w:val="0"/>
          <w:spacing w:val="0"/>
        </w:rPr>
        <w:t xml:space="preserve">6 to </w:t>
      </w:r>
      <w:r w:rsidR="007615F5">
        <w:rPr>
          <w:rStyle w:val="BookTitle"/>
          <w:i w:val="0"/>
          <w:iCs w:val="0"/>
          <w:smallCaps w:val="0"/>
          <w:spacing w:val="0"/>
        </w:rPr>
        <w:t>10</w:t>
      </w:r>
      <w:r>
        <w:rPr>
          <w:rStyle w:val="BookTitle"/>
          <w:i w:val="0"/>
          <w:iCs w:val="0"/>
          <w:smallCaps w:val="0"/>
          <w:spacing w:val="0"/>
        </w:rPr>
        <w:t xml:space="preserve"> of the Determ</w:t>
      </w:r>
      <w:r w:rsidR="007936E3">
        <w:rPr>
          <w:rStyle w:val="BookTitle"/>
          <w:i w:val="0"/>
          <w:iCs w:val="0"/>
          <w:smallCaps w:val="0"/>
          <w:spacing w:val="0"/>
        </w:rPr>
        <w:t>ination is an exempt lump sum.  Some</w:t>
      </w:r>
      <w:r w:rsidR="00EE13B0">
        <w:rPr>
          <w:rStyle w:val="BookTitle"/>
          <w:i w:val="0"/>
          <w:iCs w:val="0"/>
          <w:smallCaps w:val="0"/>
          <w:spacing w:val="0"/>
        </w:rPr>
        <w:t xml:space="preserve"> one-off</w:t>
      </w:r>
      <w:r w:rsidR="007936E3">
        <w:rPr>
          <w:rStyle w:val="BookTitle"/>
          <w:i w:val="0"/>
          <w:iCs w:val="0"/>
          <w:smallCaps w:val="0"/>
          <w:spacing w:val="0"/>
        </w:rPr>
        <w:t xml:space="preserve"> lump sum payments that are compensatory in nature may consist of components that cover both economic and non</w:t>
      </w:r>
      <w:r w:rsidR="007936E3">
        <w:rPr>
          <w:rStyle w:val="BookTitle"/>
          <w:i w:val="0"/>
          <w:iCs w:val="0"/>
          <w:smallCaps w:val="0"/>
          <w:spacing w:val="0"/>
        </w:rPr>
        <w:noBreakHyphen/>
        <w:t xml:space="preserve">economic loss.  For the purposes of this Determination, only the non-economic loss component of these types of </w:t>
      </w:r>
      <w:r w:rsidR="00EE13B0">
        <w:rPr>
          <w:rStyle w:val="BookTitle"/>
          <w:i w:val="0"/>
          <w:iCs w:val="0"/>
          <w:smallCaps w:val="0"/>
          <w:spacing w:val="0"/>
        </w:rPr>
        <w:t xml:space="preserve">one-off </w:t>
      </w:r>
      <w:r w:rsidR="007936E3">
        <w:rPr>
          <w:rStyle w:val="BookTitle"/>
          <w:i w:val="0"/>
          <w:iCs w:val="0"/>
          <w:smallCaps w:val="0"/>
          <w:spacing w:val="0"/>
        </w:rPr>
        <w:t xml:space="preserve">lump sum payments will be exempt from the social security income test.  </w:t>
      </w:r>
    </w:p>
    <w:p w:rsidR="007936E3" w:rsidRDefault="007936E3" w:rsidP="00596A0C">
      <w:pPr>
        <w:jc w:val="both"/>
        <w:rPr>
          <w:rStyle w:val="BookTitle"/>
          <w:i w:val="0"/>
          <w:iCs w:val="0"/>
          <w:smallCaps w:val="0"/>
          <w:spacing w:val="0"/>
        </w:rPr>
      </w:pPr>
    </w:p>
    <w:p w:rsidR="00B473A9" w:rsidRDefault="00E1166B" w:rsidP="00596A0C">
      <w:pPr>
        <w:jc w:val="both"/>
        <w:rPr>
          <w:rStyle w:val="BookTitle"/>
          <w:i w:val="0"/>
          <w:iCs w:val="0"/>
          <w:smallCaps w:val="0"/>
          <w:spacing w:val="0"/>
        </w:rPr>
      </w:pPr>
      <w:r>
        <w:rPr>
          <w:rStyle w:val="BookTitle"/>
          <w:i w:val="0"/>
          <w:iCs w:val="0"/>
          <w:smallCaps w:val="0"/>
          <w:spacing w:val="0"/>
        </w:rPr>
        <w:t>Under paragraph 5(1</w:t>
      </w:r>
      <w:proofErr w:type="gramStart"/>
      <w:r>
        <w:rPr>
          <w:rStyle w:val="BookTitle"/>
          <w:i w:val="0"/>
          <w:iCs w:val="0"/>
          <w:smallCaps w:val="0"/>
          <w:spacing w:val="0"/>
        </w:rPr>
        <w:t>)(</w:t>
      </w:r>
      <w:proofErr w:type="gramEnd"/>
      <w:r>
        <w:rPr>
          <w:rStyle w:val="BookTitle"/>
          <w:i w:val="0"/>
          <w:iCs w:val="0"/>
          <w:smallCaps w:val="0"/>
          <w:spacing w:val="0"/>
        </w:rPr>
        <w:t>b)</w:t>
      </w:r>
      <w:r w:rsidR="007936E3">
        <w:rPr>
          <w:rStyle w:val="BookTitle"/>
          <w:i w:val="0"/>
          <w:iCs w:val="0"/>
          <w:smallCaps w:val="0"/>
          <w:spacing w:val="0"/>
        </w:rPr>
        <w:t xml:space="preserve">, </w:t>
      </w:r>
      <w:r w:rsidR="001675DF">
        <w:rPr>
          <w:rStyle w:val="BookTitle"/>
          <w:i w:val="0"/>
          <w:iCs w:val="0"/>
          <w:smallCaps w:val="0"/>
          <w:spacing w:val="0"/>
        </w:rPr>
        <w:t xml:space="preserve">unless paragraph 5(1)(c) applies, </w:t>
      </w:r>
      <w:r w:rsidR="007936E3">
        <w:rPr>
          <w:rStyle w:val="BookTitle"/>
          <w:i w:val="0"/>
          <w:iCs w:val="0"/>
          <w:smallCaps w:val="0"/>
          <w:spacing w:val="0"/>
        </w:rPr>
        <w:t xml:space="preserve">the </w:t>
      </w:r>
      <w:r w:rsidR="00EE13B0">
        <w:rPr>
          <w:rStyle w:val="BookTitle"/>
          <w:i w:val="0"/>
          <w:iCs w:val="0"/>
          <w:smallCaps w:val="0"/>
          <w:spacing w:val="0"/>
        </w:rPr>
        <w:t xml:space="preserve">gross </w:t>
      </w:r>
      <w:r w:rsidR="007936E3">
        <w:rPr>
          <w:rStyle w:val="BookTitle"/>
          <w:i w:val="0"/>
          <w:iCs w:val="0"/>
          <w:smallCaps w:val="0"/>
          <w:spacing w:val="0"/>
        </w:rPr>
        <w:t>amount of the lump sum</w:t>
      </w:r>
      <w:r w:rsidR="00EE13B0">
        <w:rPr>
          <w:rStyle w:val="BookTitle"/>
          <w:i w:val="0"/>
          <w:iCs w:val="0"/>
          <w:smallCaps w:val="0"/>
          <w:spacing w:val="0"/>
        </w:rPr>
        <w:t xml:space="preserve"> payment</w:t>
      </w:r>
      <w:r w:rsidR="00954670">
        <w:rPr>
          <w:rStyle w:val="BookTitle"/>
          <w:i w:val="0"/>
          <w:iCs w:val="0"/>
          <w:smallCaps w:val="0"/>
          <w:spacing w:val="0"/>
        </w:rPr>
        <w:t xml:space="preserve"> that is exempt </w:t>
      </w:r>
      <w:r w:rsidR="007936E3">
        <w:rPr>
          <w:rStyle w:val="BookTitle"/>
          <w:i w:val="0"/>
          <w:iCs w:val="0"/>
          <w:smallCaps w:val="0"/>
          <w:spacing w:val="0"/>
        </w:rPr>
        <w:t>does not include</w:t>
      </w:r>
      <w:r w:rsidR="00B473A9">
        <w:rPr>
          <w:rStyle w:val="BookTitle"/>
          <w:i w:val="0"/>
          <w:iCs w:val="0"/>
          <w:smallCaps w:val="0"/>
          <w:spacing w:val="0"/>
        </w:rPr>
        <w:t>:</w:t>
      </w:r>
      <w:r w:rsidR="007936E3">
        <w:rPr>
          <w:rStyle w:val="BookTitle"/>
          <w:i w:val="0"/>
          <w:iCs w:val="0"/>
          <w:smallCaps w:val="0"/>
          <w:spacing w:val="0"/>
        </w:rPr>
        <w:t xml:space="preserve"> </w:t>
      </w:r>
    </w:p>
    <w:p w:rsidR="00B473A9" w:rsidRDefault="00B473A9" w:rsidP="00596A0C">
      <w:pPr>
        <w:jc w:val="both"/>
        <w:rPr>
          <w:rStyle w:val="BookTitle"/>
          <w:i w:val="0"/>
          <w:iCs w:val="0"/>
          <w:smallCaps w:val="0"/>
          <w:spacing w:val="0"/>
        </w:rPr>
      </w:pPr>
    </w:p>
    <w:p w:rsidR="00B473A9" w:rsidRDefault="007936E3" w:rsidP="0099490A">
      <w:pPr>
        <w:pStyle w:val="ListParagraph"/>
        <w:numPr>
          <w:ilvl w:val="0"/>
          <w:numId w:val="2"/>
        </w:numPr>
        <w:ind w:left="1080"/>
        <w:jc w:val="both"/>
        <w:rPr>
          <w:rStyle w:val="BookTitle"/>
          <w:i w:val="0"/>
          <w:iCs w:val="0"/>
          <w:smallCaps w:val="0"/>
          <w:spacing w:val="0"/>
        </w:rPr>
      </w:pPr>
      <w:r w:rsidRPr="00B473A9">
        <w:rPr>
          <w:rStyle w:val="BookTitle"/>
          <w:i w:val="0"/>
          <w:iCs w:val="0"/>
          <w:smallCaps w:val="0"/>
          <w:spacing w:val="0"/>
        </w:rPr>
        <w:t>any component of the compensation payment that relates to lost earnings or a lost capacity t</w:t>
      </w:r>
      <w:r w:rsidR="00E1166B">
        <w:rPr>
          <w:rStyle w:val="BookTitle"/>
          <w:i w:val="0"/>
          <w:iCs w:val="0"/>
          <w:smallCaps w:val="0"/>
          <w:spacing w:val="0"/>
        </w:rPr>
        <w:t>o earn</w:t>
      </w:r>
      <w:r w:rsidR="00B473A9">
        <w:rPr>
          <w:rStyle w:val="BookTitle"/>
          <w:i w:val="0"/>
          <w:iCs w:val="0"/>
          <w:smallCaps w:val="0"/>
          <w:spacing w:val="0"/>
        </w:rPr>
        <w:t>; or</w:t>
      </w:r>
    </w:p>
    <w:p w:rsidR="00C00433" w:rsidRDefault="00C00433" w:rsidP="00C00433">
      <w:pPr>
        <w:pStyle w:val="ListParagraph"/>
        <w:ind w:left="1080"/>
        <w:jc w:val="both"/>
        <w:rPr>
          <w:rStyle w:val="BookTitle"/>
          <w:i w:val="0"/>
          <w:iCs w:val="0"/>
          <w:smallCaps w:val="0"/>
          <w:spacing w:val="0"/>
        </w:rPr>
      </w:pPr>
    </w:p>
    <w:p w:rsidR="00E1166B" w:rsidRDefault="00E1166B" w:rsidP="0099490A">
      <w:pPr>
        <w:pStyle w:val="ListParagraph"/>
        <w:numPr>
          <w:ilvl w:val="0"/>
          <w:numId w:val="2"/>
        </w:numPr>
        <w:ind w:left="1080"/>
        <w:jc w:val="both"/>
        <w:rPr>
          <w:rStyle w:val="BookTitle"/>
          <w:i w:val="0"/>
          <w:iCs w:val="0"/>
          <w:smallCaps w:val="0"/>
          <w:spacing w:val="0"/>
        </w:rPr>
      </w:pPr>
      <w:r>
        <w:rPr>
          <w:rStyle w:val="BookTitle"/>
          <w:i w:val="0"/>
          <w:iCs w:val="0"/>
          <w:smallCaps w:val="0"/>
          <w:spacing w:val="0"/>
        </w:rPr>
        <w:t>a lump sum payment that is received instead of periodic payments for a set period (that is, a lump sum payment calculated at a set weekly, fortnightly or monthly rate over a specific period).</w:t>
      </w:r>
      <w:r w:rsidR="00BA1A4C">
        <w:rPr>
          <w:rStyle w:val="BookTitle"/>
          <w:i w:val="0"/>
          <w:iCs w:val="0"/>
          <w:smallCaps w:val="0"/>
          <w:spacing w:val="0"/>
        </w:rPr>
        <w:t xml:space="preserve">  In these cases the lump sum payment is treated as if periodic payments were being made throughout the relevant period.</w:t>
      </w:r>
    </w:p>
    <w:p w:rsidR="00FE47D0" w:rsidRPr="00FE47D0" w:rsidRDefault="00FE47D0" w:rsidP="00FE47D0">
      <w:pPr>
        <w:pStyle w:val="ListParagraph"/>
        <w:rPr>
          <w:rStyle w:val="BookTitle"/>
          <w:i w:val="0"/>
          <w:iCs w:val="0"/>
          <w:smallCaps w:val="0"/>
          <w:spacing w:val="0"/>
        </w:rPr>
      </w:pPr>
    </w:p>
    <w:p w:rsidR="00FE47D0" w:rsidRPr="00A41C23" w:rsidRDefault="00FE47D0" w:rsidP="00A41C23">
      <w:pPr>
        <w:jc w:val="both"/>
        <w:rPr>
          <w:rStyle w:val="BookTitle"/>
          <w:i w:val="0"/>
          <w:iCs w:val="0"/>
          <w:smallCaps w:val="0"/>
          <w:spacing w:val="0"/>
        </w:rPr>
      </w:pPr>
      <w:r w:rsidRPr="00A41C23">
        <w:rPr>
          <w:rStyle w:val="BookTitle"/>
          <w:i w:val="0"/>
          <w:iCs w:val="0"/>
          <w:smallCaps w:val="0"/>
          <w:spacing w:val="0"/>
        </w:rPr>
        <w:t>Paragraph 5(1</w:t>
      </w:r>
      <w:proofErr w:type="gramStart"/>
      <w:r w:rsidRPr="00A41C23">
        <w:rPr>
          <w:rStyle w:val="BookTitle"/>
          <w:i w:val="0"/>
          <w:iCs w:val="0"/>
          <w:smallCaps w:val="0"/>
          <w:spacing w:val="0"/>
        </w:rPr>
        <w:t>)(</w:t>
      </w:r>
      <w:proofErr w:type="gramEnd"/>
      <w:r w:rsidRPr="00A41C23">
        <w:rPr>
          <w:rStyle w:val="BookTitle"/>
          <w:i w:val="0"/>
          <w:iCs w:val="0"/>
          <w:smallCaps w:val="0"/>
          <w:spacing w:val="0"/>
        </w:rPr>
        <w:t>c) provides that the gross amount of the l</w:t>
      </w:r>
      <w:r w:rsidR="00A41C23" w:rsidRPr="00A41C23">
        <w:rPr>
          <w:rStyle w:val="BookTitle"/>
          <w:i w:val="0"/>
          <w:iCs w:val="0"/>
          <w:smallCaps w:val="0"/>
          <w:spacing w:val="0"/>
        </w:rPr>
        <w:t>ump sum payment that is exempt is to be reduced by</w:t>
      </w:r>
      <w:r w:rsidRPr="00A41C23">
        <w:rPr>
          <w:rStyle w:val="BookTitle"/>
          <w:i w:val="0"/>
          <w:iCs w:val="0"/>
          <w:smallCaps w:val="0"/>
          <w:spacing w:val="0"/>
        </w:rPr>
        <w:t xml:space="preserve"> 50% </w:t>
      </w:r>
      <w:r w:rsidR="001675DF">
        <w:rPr>
          <w:rStyle w:val="BookTitle"/>
          <w:i w:val="0"/>
          <w:iCs w:val="0"/>
          <w:smallCaps w:val="0"/>
          <w:spacing w:val="0"/>
        </w:rPr>
        <w:t>where</w:t>
      </w:r>
      <w:r w:rsidRPr="00A41C23">
        <w:rPr>
          <w:rStyle w:val="BookTitle"/>
          <w:i w:val="0"/>
          <w:iCs w:val="0"/>
          <w:smallCaps w:val="0"/>
          <w:spacing w:val="0"/>
        </w:rPr>
        <w:t>:</w:t>
      </w:r>
    </w:p>
    <w:p w:rsidR="00FE47D0" w:rsidRDefault="00FE47D0" w:rsidP="00FE47D0">
      <w:pPr>
        <w:ind w:left="360"/>
        <w:jc w:val="both"/>
        <w:rPr>
          <w:rStyle w:val="BookTitle"/>
          <w:i w:val="0"/>
          <w:iCs w:val="0"/>
          <w:smallCaps w:val="0"/>
          <w:spacing w:val="0"/>
        </w:rPr>
      </w:pPr>
    </w:p>
    <w:p w:rsidR="00FE47D0" w:rsidRDefault="00FE47D0" w:rsidP="001675DF">
      <w:pPr>
        <w:pStyle w:val="ListParagraph"/>
        <w:numPr>
          <w:ilvl w:val="0"/>
          <w:numId w:val="10"/>
        </w:numPr>
        <w:ind w:left="1080"/>
        <w:jc w:val="both"/>
        <w:rPr>
          <w:rStyle w:val="BookTitle"/>
          <w:i w:val="0"/>
          <w:iCs w:val="0"/>
          <w:smallCaps w:val="0"/>
          <w:spacing w:val="0"/>
        </w:rPr>
      </w:pPr>
      <w:r>
        <w:rPr>
          <w:rStyle w:val="BookTitle"/>
          <w:i w:val="0"/>
          <w:iCs w:val="0"/>
          <w:smallCaps w:val="0"/>
          <w:spacing w:val="0"/>
        </w:rPr>
        <w:t xml:space="preserve">the lump sum payment is made (either with or without admission of liability) in settlement of </w:t>
      </w:r>
      <w:r w:rsidR="00C11938">
        <w:rPr>
          <w:rStyle w:val="BookTitle"/>
          <w:i w:val="0"/>
          <w:iCs w:val="0"/>
          <w:smallCaps w:val="0"/>
          <w:spacing w:val="0"/>
        </w:rPr>
        <w:t xml:space="preserve">a </w:t>
      </w:r>
      <w:r>
        <w:rPr>
          <w:rStyle w:val="BookTitle"/>
          <w:i w:val="0"/>
          <w:iCs w:val="0"/>
          <w:smallCaps w:val="0"/>
          <w:spacing w:val="0"/>
        </w:rPr>
        <w:t>claim</w:t>
      </w:r>
      <w:r w:rsidR="00C11938">
        <w:rPr>
          <w:rStyle w:val="BookTitle"/>
          <w:i w:val="0"/>
          <w:iCs w:val="0"/>
          <w:smallCaps w:val="0"/>
          <w:spacing w:val="0"/>
        </w:rPr>
        <w:t xml:space="preserve"> relating wholly or partly to economic loss</w:t>
      </w:r>
      <w:r w:rsidR="001675DF">
        <w:rPr>
          <w:rStyle w:val="BookTitle"/>
          <w:i w:val="0"/>
          <w:iCs w:val="0"/>
          <w:smallCaps w:val="0"/>
          <w:spacing w:val="0"/>
        </w:rPr>
        <w:t>, by consent judgment or otherwise</w:t>
      </w:r>
      <w:r>
        <w:rPr>
          <w:rStyle w:val="BookTitle"/>
          <w:i w:val="0"/>
          <w:iCs w:val="0"/>
          <w:smallCaps w:val="0"/>
          <w:spacing w:val="0"/>
        </w:rPr>
        <w:t>; and</w:t>
      </w:r>
    </w:p>
    <w:p w:rsidR="007615F5" w:rsidRDefault="007615F5" w:rsidP="007615F5">
      <w:pPr>
        <w:pStyle w:val="ListParagraph"/>
        <w:ind w:left="1080"/>
        <w:jc w:val="both"/>
        <w:rPr>
          <w:rStyle w:val="BookTitle"/>
          <w:i w:val="0"/>
          <w:iCs w:val="0"/>
          <w:smallCaps w:val="0"/>
          <w:spacing w:val="0"/>
        </w:rPr>
      </w:pPr>
    </w:p>
    <w:p w:rsidR="00FE47D0" w:rsidRDefault="00FE47D0" w:rsidP="001675DF">
      <w:pPr>
        <w:pStyle w:val="ListParagraph"/>
        <w:numPr>
          <w:ilvl w:val="0"/>
          <w:numId w:val="10"/>
        </w:numPr>
        <w:ind w:left="1080"/>
        <w:jc w:val="both"/>
        <w:rPr>
          <w:rStyle w:val="BookTitle"/>
          <w:i w:val="0"/>
          <w:iCs w:val="0"/>
          <w:smallCaps w:val="0"/>
          <w:spacing w:val="0"/>
        </w:rPr>
      </w:pPr>
      <w:r>
        <w:rPr>
          <w:rStyle w:val="BookTitle"/>
          <w:i w:val="0"/>
          <w:iCs w:val="0"/>
          <w:smallCaps w:val="0"/>
          <w:spacing w:val="0"/>
        </w:rPr>
        <w:t>the component of the lump sum payment that is made in respect of lost earnings or capacity to earn is not identified; and</w:t>
      </w:r>
    </w:p>
    <w:p w:rsidR="007615F5" w:rsidRDefault="007615F5" w:rsidP="007615F5">
      <w:pPr>
        <w:pStyle w:val="ListParagraph"/>
        <w:ind w:left="1080"/>
        <w:jc w:val="both"/>
        <w:rPr>
          <w:rStyle w:val="BookTitle"/>
          <w:i w:val="0"/>
          <w:iCs w:val="0"/>
          <w:smallCaps w:val="0"/>
          <w:spacing w:val="0"/>
        </w:rPr>
      </w:pPr>
    </w:p>
    <w:p w:rsidR="007615F5" w:rsidRPr="00B473A9" w:rsidRDefault="007615F5" w:rsidP="001675DF">
      <w:pPr>
        <w:pStyle w:val="ListParagraph"/>
        <w:numPr>
          <w:ilvl w:val="0"/>
          <w:numId w:val="10"/>
        </w:numPr>
        <w:ind w:left="1080"/>
        <w:jc w:val="both"/>
        <w:rPr>
          <w:rStyle w:val="BookTitle"/>
          <w:i w:val="0"/>
          <w:iCs w:val="0"/>
          <w:smallCaps w:val="0"/>
          <w:spacing w:val="0"/>
        </w:rPr>
      </w:pPr>
      <w:proofErr w:type="gramStart"/>
      <w:r>
        <w:rPr>
          <w:rStyle w:val="BookTitle"/>
          <w:i w:val="0"/>
          <w:iCs w:val="0"/>
          <w:smallCaps w:val="0"/>
          <w:spacing w:val="0"/>
        </w:rPr>
        <w:t>the</w:t>
      </w:r>
      <w:proofErr w:type="gramEnd"/>
      <w:r>
        <w:rPr>
          <w:rStyle w:val="BookTitle"/>
          <w:i w:val="0"/>
          <w:iCs w:val="0"/>
          <w:smallCaps w:val="0"/>
          <w:spacing w:val="0"/>
        </w:rPr>
        <w:t xml:space="preserve"> settlement does not represent a lump sum that is paid instead of periodic payments (as such lump sums should be captured by paragraph 5(1)(b)(ii)).</w:t>
      </w:r>
    </w:p>
    <w:p w:rsidR="00E1166B" w:rsidRDefault="00E1166B" w:rsidP="00E1166B">
      <w:pPr>
        <w:jc w:val="both"/>
        <w:rPr>
          <w:rStyle w:val="BookTitle"/>
          <w:i w:val="0"/>
          <w:iCs w:val="0"/>
          <w:smallCaps w:val="0"/>
          <w:spacing w:val="0"/>
        </w:rPr>
      </w:pPr>
    </w:p>
    <w:p w:rsidR="007615F5" w:rsidRPr="007615F5" w:rsidRDefault="007615F5" w:rsidP="00E1166B">
      <w:pPr>
        <w:jc w:val="both"/>
        <w:rPr>
          <w:rStyle w:val="BookTitle"/>
          <w:i w:val="0"/>
          <w:iCs w:val="0"/>
          <w:smallCaps w:val="0"/>
          <w:spacing w:val="0"/>
        </w:rPr>
      </w:pPr>
      <w:r>
        <w:rPr>
          <w:rStyle w:val="BookTitle"/>
          <w:i w:val="0"/>
          <w:iCs w:val="0"/>
          <w:smallCaps w:val="0"/>
          <w:spacing w:val="0"/>
        </w:rPr>
        <w:t xml:space="preserve">Subsection 5(2) provides that payments covered by section 7 (payments made under the </w:t>
      </w:r>
      <w:r>
        <w:rPr>
          <w:rStyle w:val="BookTitle"/>
          <w:iCs w:val="0"/>
          <w:smallCaps w:val="0"/>
          <w:spacing w:val="0"/>
        </w:rPr>
        <w:t>Military Rehabilitation and Compensation Act 2004</w:t>
      </w:r>
      <w:r>
        <w:rPr>
          <w:rStyle w:val="BookTitle"/>
          <w:i w:val="0"/>
          <w:iCs w:val="0"/>
          <w:smallCaps w:val="0"/>
          <w:spacing w:val="0"/>
        </w:rPr>
        <w:t>) are to be exempt in full, and not reduced under paragraphs 5(1</w:t>
      </w:r>
      <w:proofErr w:type="gramStart"/>
      <w:r>
        <w:rPr>
          <w:rStyle w:val="BookTitle"/>
          <w:i w:val="0"/>
          <w:iCs w:val="0"/>
          <w:smallCaps w:val="0"/>
          <w:spacing w:val="0"/>
        </w:rPr>
        <w:t>)(</w:t>
      </w:r>
      <w:proofErr w:type="gramEnd"/>
      <w:r>
        <w:rPr>
          <w:rStyle w:val="BookTitle"/>
          <w:i w:val="0"/>
          <w:iCs w:val="0"/>
          <w:smallCaps w:val="0"/>
          <w:spacing w:val="0"/>
        </w:rPr>
        <w:t>b) or (c).</w:t>
      </w:r>
    </w:p>
    <w:p w:rsidR="007615F5" w:rsidRDefault="007615F5" w:rsidP="00E1166B">
      <w:pPr>
        <w:jc w:val="both"/>
        <w:rPr>
          <w:rStyle w:val="BookTitle"/>
          <w:i w:val="0"/>
          <w:iCs w:val="0"/>
          <w:smallCaps w:val="0"/>
          <w:spacing w:val="0"/>
        </w:rPr>
      </w:pPr>
    </w:p>
    <w:p w:rsidR="00E1166B" w:rsidRDefault="00E1166B" w:rsidP="00E1166B">
      <w:pPr>
        <w:jc w:val="both"/>
        <w:rPr>
          <w:rStyle w:val="BookTitle"/>
          <w:i w:val="0"/>
          <w:iCs w:val="0"/>
          <w:smallCaps w:val="0"/>
          <w:spacing w:val="0"/>
        </w:rPr>
      </w:pPr>
      <w:r>
        <w:rPr>
          <w:rStyle w:val="BookTitle"/>
          <w:i w:val="0"/>
          <w:iCs w:val="0"/>
          <w:smallCaps w:val="0"/>
          <w:spacing w:val="0"/>
        </w:rPr>
        <w:t>For the purposes of subsection 5(1), subsection 5(</w:t>
      </w:r>
      <w:r w:rsidR="007615F5">
        <w:rPr>
          <w:rStyle w:val="BookTitle"/>
          <w:i w:val="0"/>
          <w:iCs w:val="0"/>
          <w:smallCaps w:val="0"/>
          <w:spacing w:val="0"/>
        </w:rPr>
        <w:t>3</w:t>
      </w:r>
      <w:r>
        <w:rPr>
          <w:rStyle w:val="BookTitle"/>
          <w:i w:val="0"/>
          <w:iCs w:val="0"/>
          <w:smallCaps w:val="0"/>
          <w:spacing w:val="0"/>
        </w:rPr>
        <w:t>) covers the following payments:</w:t>
      </w:r>
    </w:p>
    <w:p w:rsidR="0099490A" w:rsidRDefault="0099490A" w:rsidP="00E1166B">
      <w:pPr>
        <w:jc w:val="both"/>
        <w:rPr>
          <w:rStyle w:val="BookTitle"/>
          <w:i w:val="0"/>
          <w:iCs w:val="0"/>
          <w:smallCaps w:val="0"/>
          <w:spacing w:val="0"/>
        </w:rPr>
      </w:pPr>
    </w:p>
    <w:p w:rsidR="0099490A" w:rsidRDefault="00C00433" w:rsidP="0099490A">
      <w:pPr>
        <w:pStyle w:val="ListParagraph"/>
        <w:numPr>
          <w:ilvl w:val="0"/>
          <w:numId w:val="5"/>
        </w:numPr>
        <w:jc w:val="both"/>
        <w:rPr>
          <w:rStyle w:val="BookTitle"/>
          <w:i w:val="0"/>
          <w:iCs w:val="0"/>
          <w:smallCaps w:val="0"/>
          <w:spacing w:val="0"/>
        </w:rPr>
      </w:pPr>
      <w:proofErr w:type="gramStart"/>
      <w:r>
        <w:rPr>
          <w:rStyle w:val="BookTitle"/>
          <w:i w:val="0"/>
          <w:iCs w:val="0"/>
          <w:smallCaps w:val="0"/>
          <w:spacing w:val="0"/>
        </w:rPr>
        <w:t>a</w:t>
      </w:r>
      <w:proofErr w:type="gramEnd"/>
      <w:r>
        <w:rPr>
          <w:rStyle w:val="BookTitle"/>
          <w:i w:val="0"/>
          <w:iCs w:val="0"/>
          <w:smallCaps w:val="0"/>
          <w:spacing w:val="0"/>
        </w:rPr>
        <w:t xml:space="preserve"> </w:t>
      </w:r>
      <w:r w:rsidR="00251ED2">
        <w:rPr>
          <w:rStyle w:val="BookTitle"/>
          <w:i w:val="0"/>
          <w:iCs w:val="0"/>
          <w:smallCaps w:val="0"/>
          <w:spacing w:val="0"/>
        </w:rPr>
        <w:t>payment made under a Commonwealth, State or Territory law to certain victims of crime to assist in their recovery and in recognition of a personal injury suffered, or a disease or condition contracted, as a result of the commission of an offence.  This may include payments made to a family member</w:t>
      </w:r>
      <w:r>
        <w:rPr>
          <w:rStyle w:val="BookTitle"/>
          <w:i w:val="0"/>
          <w:iCs w:val="0"/>
          <w:smallCaps w:val="0"/>
          <w:spacing w:val="0"/>
        </w:rPr>
        <w:t xml:space="preserve"> of a person who was injured or killed.  </w:t>
      </w:r>
    </w:p>
    <w:p w:rsidR="00C00433" w:rsidRDefault="00C00433" w:rsidP="00C00433">
      <w:pPr>
        <w:jc w:val="both"/>
        <w:rPr>
          <w:rStyle w:val="BookTitle"/>
          <w:i w:val="0"/>
          <w:iCs w:val="0"/>
          <w:smallCaps w:val="0"/>
          <w:spacing w:val="0"/>
        </w:rPr>
      </w:pPr>
    </w:p>
    <w:p w:rsidR="00C00433" w:rsidRDefault="00C00433" w:rsidP="00C00433">
      <w:pPr>
        <w:pStyle w:val="ListParagraph"/>
        <w:numPr>
          <w:ilvl w:val="0"/>
          <w:numId w:val="5"/>
        </w:numPr>
        <w:jc w:val="both"/>
        <w:rPr>
          <w:rStyle w:val="BookTitle"/>
          <w:i w:val="0"/>
          <w:iCs w:val="0"/>
          <w:smallCaps w:val="0"/>
          <w:spacing w:val="0"/>
        </w:rPr>
      </w:pPr>
      <w:r>
        <w:rPr>
          <w:rStyle w:val="BookTitle"/>
          <w:i w:val="0"/>
          <w:iCs w:val="0"/>
          <w:smallCaps w:val="0"/>
          <w:spacing w:val="0"/>
        </w:rPr>
        <w:t>a payment made under a Commonwealth, State or Territory law or in accordance with an international agreement to which Australia is a party that applies to air travel to a person on the death of a close relative for</w:t>
      </w:r>
      <w:r w:rsidR="00677EE6">
        <w:rPr>
          <w:rStyle w:val="BookTitle"/>
          <w:i w:val="0"/>
          <w:iCs w:val="0"/>
          <w:smallCaps w:val="0"/>
          <w:spacing w:val="0"/>
        </w:rPr>
        <w:t xml:space="preserve"> pain and suffering, or expenses related to the relative’s medical treatment or</w:t>
      </w:r>
      <w:r>
        <w:rPr>
          <w:rStyle w:val="BookTitle"/>
          <w:i w:val="0"/>
          <w:iCs w:val="0"/>
          <w:smallCaps w:val="0"/>
          <w:spacing w:val="0"/>
        </w:rPr>
        <w:t xml:space="preserve"> funeral;</w:t>
      </w:r>
    </w:p>
    <w:p w:rsidR="00C00433" w:rsidRPr="00C00433" w:rsidRDefault="00C00433" w:rsidP="00C00433">
      <w:pPr>
        <w:pStyle w:val="ListParagraph"/>
        <w:rPr>
          <w:rStyle w:val="BookTitle"/>
          <w:i w:val="0"/>
          <w:iCs w:val="0"/>
          <w:smallCaps w:val="0"/>
          <w:spacing w:val="0"/>
        </w:rPr>
      </w:pPr>
    </w:p>
    <w:p w:rsidR="00C00433" w:rsidRDefault="00C00433" w:rsidP="00C00433">
      <w:pPr>
        <w:pStyle w:val="ListParagraph"/>
        <w:numPr>
          <w:ilvl w:val="0"/>
          <w:numId w:val="5"/>
        </w:numPr>
        <w:jc w:val="both"/>
        <w:rPr>
          <w:rStyle w:val="BookTitle"/>
          <w:i w:val="0"/>
          <w:iCs w:val="0"/>
          <w:smallCaps w:val="0"/>
          <w:spacing w:val="0"/>
        </w:rPr>
      </w:pPr>
      <w:r>
        <w:rPr>
          <w:rStyle w:val="BookTitle"/>
          <w:i w:val="0"/>
          <w:iCs w:val="0"/>
          <w:smallCaps w:val="0"/>
          <w:spacing w:val="0"/>
        </w:rPr>
        <w:t xml:space="preserve"> </w:t>
      </w:r>
      <w:proofErr w:type="gramStart"/>
      <w:r>
        <w:rPr>
          <w:rStyle w:val="BookTitle"/>
          <w:i w:val="0"/>
          <w:iCs w:val="0"/>
          <w:smallCaps w:val="0"/>
          <w:spacing w:val="0"/>
        </w:rPr>
        <w:t>a</w:t>
      </w:r>
      <w:proofErr w:type="gramEnd"/>
      <w:r>
        <w:rPr>
          <w:rStyle w:val="BookTitle"/>
          <w:i w:val="0"/>
          <w:iCs w:val="0"/>
          <w:smallCaps w:val="0"/>
          <w:spacing w:val="0"/>
        </w:rPr>
        <w:t xml:space="preserve"> payment made under a Commonwealth, State or Territory law for discrimination or harassment, breaches of human rights and breaches of privacy.  This may include, but is not limited to, issues of race, age, disability, sex and religion</w:t>
      </w:r>
      <w:r w:rsidR="00C71924">
        <w:rPr>
          <w:rStyle w:val="BookTitle"/>
          <w:i w:val="0"/>
          <w:iCs w:val="0"/>
          <w:smallCaps w:val="0"/>
          <w:spacing w:val="0"/>
        </w:rPr>
        <w:t>;</w:t>
      </w:r>
    </w:p>
    <w:p w:rsidR="00AC4CF8" w:rsidRPr="00AC4CF8" w:rsidRDefault="00AC4CF8" w:rsidP="00AC4CF8">
      <w:pPr>
        <w:pStyle w:val="ListParagraph"/>
        <w:rPr>
          <w:rStyle w:val="BookTitle"/>
          <w:i w:val="0"/>
          <w:iCs w:val="0"/>
          <w:smallCaps w:val="0"/>
          <w:spacing w:val="0"/>
        </w:rPr>
      </w:pPr>
    </w:p>
    <w:p w:rsidR="00AC4CF8" w:rsidRDefault="00C71924" w:rsidP="00C00433">
      <w:pPr>
        <w:pStyle w:val="ListParagraph"/>
        <w:numPr>
          <w:ilvl w:val="0"/>
          <w:numId w:val="5"/>
        </w:numPr>
        <w:jc w:val="both"/>
        <w:rPr>
          <w:rStyle w:val="BookTitle"/>
          <w:i w:val="0"/>
          <w:iCs w:val="0"/>
          <w:smallCaps w:val="0"/>
          <w:spacing w:val="0"/>
        </w:rPr>
      </w:pPr>
      <w:r>
        <w:rPr>
          <w:rStyle w:val="BookTitle"/>
          <w:i w:val="0"/>
          <w:iCs w:val="0"/>
          <w:smallCaps w:val="0"/>
          <w:spacing w:val="0"/>
        </w:rPr>
        <w:t xml:space="preserve">a payment of compensation made under the </w:t>
      </w:r>
      <w:r>
        <w:rPr>
          <w:rStyle w:val="BookTitle"/>
          <w:iCs w:val="0"/>
          <w:smallCaps w:val="0"/>
          <w:spacing w:val="0"/>
        </w:rPr>
        <w:t>Fair Work Act 2009</w:t>
      </w:r>
      <w:r>
        <w:rPr>
          <w:rStyle w:val="BookTitle"/>
          <w:i w:val="0"/>
          <w:iCs w:val="0"/>
          <w:smallCaps w:val="0"/>
          <w:spacing w:val="0"/>
        </w:rPr>
        <w:t xml:space="preserve"> in respect of non-economic loss, other than compensation paid to a person for being unfairly dismissed (within the meaning of the </w:t>
      </w:r>
      <w:r>
        <w:rPr>
          <w:rStyle w:val="BookTitle"/>
          <w:iCs w:val="0"/>
          <w:smallCaps w:val="0"/>
          <w:spacing w:val="0"/>
        </w:rPr>
        <w:t>Fair Work Act 2009</w:t>
      </w:r>
      <w:r>
        <w:rPr>
          <w:rStyle w:val="BookTitle"/>
          <w:i w:val="0"/>
          <w:iCs w:val="0"/>
          <w:smallCaps w:val="0"/>
          <w:spacing w:val="0"/>
        </w:rPr>
        <w:t>);</w:t>
      </w:r>
    </w:p>
    <w:p w:rsidR="00C71924" w:rsidRPr="00C71924" w:rsidRDefault="00C71924" w:rsidP="00C71924">
      <w:pPr>
        <w:pStyle w:val="ListParagraph"/>
        <w:rPr>
          <w:rStyle w:val="BookTitle"/>
          <w:i w:val="0"/>
          <w:iCs w:val="0"/>
          <w:smallCaps w:val="0"/>
          <w:spacing w:val="0"/>
        </w:rPr>
      </w:pPr>
    </w:p>
    <w:p w:rsidR="00032EAC" w:rsidRDefault="00C71924" w:rsidP="00C00433">
      <w:pPr>
        <w:pStyle w:val="ListParagraph"/>
        <w:numPr>
          <w:ilvl w:val="0"/>
          <w:numId w:val="5"/>
        </w:numPr>
        <w:jc w:val="both"/>
        <w:rPr>
          <w:rStyle w:val="BookTitle"/>
          <w:i w:val="0"/>
          <w:iCs w:val="0"/>
          <w:smallCaps w:val="0"/>
          <w:spacing w:val="0"/>
        </w:rPr>
      </w:pPr>
      <w:r>
        <w:rPr>
          <w:rStyle w:val="BookTitle"/>
          <w:i w:val="0"/>
          <w:iCs w:val="0"/>
          <w:smallCaps w:val="0"/>
          <w:spacing w:val="0"/>
        </w:rPr>
        <w:lastRenderedPageBreak/>
        <w:t>a</w:t>
      </w:r>
      <w:r w:rsidR="00677EE6">
        <w:rPr>
          <w:rStyle w:val="BookTitle"/>
          <w:i w:val="0"/>
          <w:iCs w:val="0"/>
          <w:smallCaps w:val="0"/>
          <w:spacing w:val="0"/>
        </w:rPr>
        <w:t>ny of the following</w:t>
      </w:r>
      <w:r>
        <w:rPr>
          <w:rStyle w:val="BookTitle"/>
          <w:i w:val="0"/>
          <w:iCs w:val="0"/>
          <w:smallCaps w:val="0"/>
          <w:spacing w:val="0"/>
        </w:rPr>
        <w:t xml:space="preserve"> payment</w:t>
      </w:r>
      <w:r w:rsidR="00677EE6">
        <w:rPr>
          <w:rStyle w:val="BookTitle"/>
          <w:i w:val="0"/>
          <w:iCs w:val="0"/>
          <w:smallCaps w:val="0"/>
          <w:spacing w:val="0"/>
        </w:rPr>
        <w:t>s</w:t>
      </w:r>
      <w:r>
        <w:rPr>
          <w:rStyle w:val="BookTitle"/>
          <w:i w:val="0"/>
          <w:iCs w:val="0"/>
          <w:smallCaps w:val="0"/>
          <w:spacing w:val="0"/>
        </w:rPr>
        <w:t xml:space="preserve"> in respect of loss </w:t>
      </w:r>
      <w:r w:rsidR="003B77B7">
        <w:rPr>
          <w:rStyle w:val="BookTitle"/>
          <w:i w:val="0"/>
          <w:iCs w:val="0"/>
          <w:smallCaps w:val="0"/>
          <w:spacing w:val="0"/>
        </w:rPr>
        <w:t xml:space="preserve">(not including personal injury) </w:t>
      </w:r>
      <w:r w:rsidR="00677EE6">
        <w:rPr>
          <w:rStyle w:val="BookTitle"/>
          <w:i w:val="0"/>
          <w:iCs w:val="0"/>
          <w:smallCaps w:val="0"/>
          <w:spacing w:val="0"/>
        </w:rPr>
        <w:t>as a result of misconduct in the provision of</w:t>
      </w:r>
      <w:r>
        <w:rPr>
          <w:rStyle w:val="BookTitle"/>
          <w:i w:val="0"/>
          <w:iCs w:val="0"/>
          <w:smallCaps w:val="0"/>
          <w:spacing w:val="0"/>
        </w:rPr>
        <w:t xml:space="preserve"> </w:t>
      </w:r>
      <w:r w:rsidR="003B77B7">
        <w:rPr>
          <w:rStyle w:val="BookTitle"/>
          <w:i w:val="0"/>
          <w:iCs w:val="0"/>
          <w:smallCaps w:val="0"/>
          <w:spacing w:val="0"/>
        </w:rPr>
        <w:t xml:space="preserve">professional </w:t>
      </w:r>
      <w:r w:rsidR="00677EE6">
        <w:rPr>
          <w:rStyle w:val="BookTitle"/>
          <w:i w:val="0"/>
          <w:iCs w:val="0"/>
          <w:smallCaps w:val="0"/>
          <w:spacing w:val="0"/>
        </w:rPr>
        <w:t>services</w:t>
      </w:r>
      <w:r w:rsidR="00032EAC">
        <w:rPr>
          <w:rStyle w:val="BookTitle"/>
          <w:i w:val="0"/>
          <w:iCs w:val="0"/>
          <w:smallCaps w:val="0"/>
          <w:spacing w:val="0"/>
        </w:rPr>
        <w:t>:</w:t>
      </w:r>
      <w:r w:rsidR="003B77B7">
        <w:rPr>
          <w:rStyle w:val="BookTitle"/>
          <w:i w:val="0"/>
          <w:iCs w:val="0"/>
          <w:smallCaps w:val="0"/>
          <w:spacing w:val="0"/>
        </w:rPr>
        <w:t xml:space="preserve"> </w:t>
      </w:r>
    </w:p>
    <w:p w:rsidR="00032EAC" w:rsidRPr="00032EAC" w:rsidRDefault="00032EAC" w:rsidP="00032EAC">
      <w:pPr>
        <w:pStyle w:val="ListParagraph"/>
        <w:rPr>
          <w:rStyle w:val="BookTitle"/>
          <w:i w:val="0"/>
          <w:iCs w:val="0"/>
          <w:smallCaps w:val="0"/>
          <w:spacing w:val="0"/>
        </w:rPr>
      </w:pPr>
    </w:p>
    <w:p w:rsidR="00032EAC" w:rsidRDefault="00032EAC" w:rsidP="00032EAC">
      <w:pPr>
        <w:pStyle w:val="ListParagraph"/>
        <w:numPr>
          <w:ilvl w:val="1"/>
          <w:numId w:val="5"/>
        </w:numPr>
        <w:jc w:val="both"/>
        <w:rPr>
          <w:rStyle w:val="BookTitle"/>
          <w:i w:val="0"/>
          <w:iCs w:val="0"/>
          <w:smallCaps w:val="0"/>
          <w:spacing w:val="0"/>
        </w:rPr>
      </w:pPr>
      <w:r>
        <w:rPr>
          <w:rStyle w:val="BookTitle"/>
          <w:i w:val="0"/>
          <w:iCs w:val="0"/>
          <w:smallCaps w:val="0"/>
          <w:spacing w:val="0"/>
        </w:rPr>
        <w:t>a payment of compensation;</w:t>
      </w:r>
      <w:r w:rsidR="003B77B7">
        <w:rPr>
          <w:rStyle w:val="BookTitle"/>
          <w:i w:val="0"/>
          <w:iCs w:val="0"/>
          <w:smallCaps w:val="0"/>
          <w:spacing w:val="0"/>
        </w:rPr>
        <w:t xml:space="preserve"> </w:t>
      </w:r>
      <w:r>
        <w:rPr>
          <w:rStyle w:val="BookTitle"/>
          <w:i w:val="0"/>
          <w:iCs w:val="0"/>
          <w:smallCaps w:val="0"/>
          <w:spacing w:val="0"/>
        </w:rPr>
        <w:t>or</w:t>
      </w:r>
    </w:p>
    <w:p w:rsidR="008149CF" w:rsidRDefault="008149CF" w:rsidP="008149CF">
      <w:pPr>
        <w:pStyle w:val="ListParagraph"/>
        <w:ind w:left="1440"/>
        <w:jc w:val="both"/>
        <w:rPr>
          <w:rStyle w:val="BookTitle"/>
          <w:i w:val="0"/>
          <w:iCs w:val="0"/>
          <w:smallCaps w:val="0"/>
          <w:spacing w:val="0"/>
        </w:rPr>
      </w:pPr>
    </w:p>
    <w:p w:rsidR="00032EAC" w:rsidRDefault="00032EAC" w:rsidP="00032EAC">
      <w:pPr>
        <w:pStyle w:val="ListParagraph"/>
        <w:numPr>
          <w:ilvl w:val="1"/>
          <w:numId w:val="5"/>
        </w:numPr>
        <w:jc w:val="both"/>
        <w:rPr>
          <w:rStyle w:val="BookTitle"/>
          <w:i w:val="0"/>
          <w:iCs w:val="0"/>
          <w:smallCaps w:val="0"/>
          <w:spacing w:val="0"/>
        </w:rPr>
      </w:pPr>
      <w:r>
        <w:rPr>
          <w:rStyle w:val="BookTitle"/>
          <w:i w:val="0"/>
          <w:iCs w:val="0"/>
          <w:smallCaps w:val="0"/>
          <w:spacing w:val="0"/>
        </w:rPr>
        <w:t xml:space="preserve">a payment </w:t>
      </w:r>
      <w:r w:rsidR="003B77B7">
        <w:rPr>
          <w:rStyle w:val="BookTitle"/>
          <w:i w:val="0"/>
          <w:iCs w:val="0"/>
          <w:smallCaps w:val="0"/>
          <w:spacing w:val="0"/>
        </w:rPr>
        <w:t>under an insurance scheme that applies to particular professional services</w:t>
      </w:r>
      <w:r>
        <w:rPr>
          <w:rStyle w:val="BookTitle"/>
          <w:i w:val="0"/>
          <w:iCs w:val="0"/>
          <w:smallCaps w:val="0"/>
          <w:spacing w:val="0"/>
        </w:rPr>
        <w:t>;</w:t>
      </w:r>
      <w:r w:rsidR="003B77B7">
        <w:rPr>
          <w:rStyle w:val="BookTitle"/>
          <w:i w:val="0"/>
          <w:iCs w:val="0"/>
          <w:smallCaps w:val="0"/>
          <w:spacing w:val="0"/>
        </w:rPr>
        <w:t xml:space="preserve"> or </w:t>
      </w:r>
    </w:p>
    <w:p w:rsidR="008149CF" w:rsidRPr="008149CF" w:rsidRDefault="008149CF" w:rsidP="008149CF">
      <w:pPr>
        <w:jc w:val="both"/>
        <w:rPr>
          <w:rStyle w:val="BookTitle"/>
          <w:i w:val="0"/>
          <w:iCs w:val="0"/>
          <w:smallCaps w:val="0"/>
          <w:spacing w:val="0"/>
        </w:rPr>
      </w:pPr>
    </w:p>
    <w:p w:rsidR="00C71924" w:rsidRDefault="003B77B7" w:rsidP="00032EAC">
      <w:pPr>
        <w:pStyle w:val="ListParagraph"/>
        <w:numPr>
          <w:ilvl w:val="1"/>
          <w:numId w:val="5"/>
        </w:numPr>
        <w:jc w:val="both"/>
        <w:rPr>
          <w:rStyle w:val="BookTitle"/>
          <w:i w:val="0"/>
          <w:iCs w:val="0"/>
          <w:smallCaps w:val="0"/>
          <w:spacing w:val="0"/>
        </w:rPr>
      </w:pPr>
      <w:proofErr w:type="gramStart"/>
      <w:r>
        <w:rPr>
          <w:rStyle w:val="BookTitle"/>
          <w:i w:val="0"/>
          <w:iCs w:val="0"/>
          <w:smallCaps w:val="0"/>
          <w:spacing w:val="0"/>
        </w:rPr>
        <w:t>the</w:t>
      </w:r>
      <w:proofErr w:type="gramEnd"/>
      <w:r>
        <w:rPr>
          <w:rStyle w:val="BookTitle"/>
          <w:i w:val="0"/>
          <w:iCs w:val="0"/>
          <w:smallCaps w:val="0"/>
          <w:spacing w:val="0"/>
        </w:rPr>
        <w:t xml:space="preserve"> settlement of a claim for damages (whether or not accompanied by an admission of liability).</w:t>
      </w:r>
    </w:p>
    <w:p w:rsidR="00B257EF" w:rsidRPr="00B257EF" w:rsidRDefault="00B257EF" w:rsidP="00B257EF">
      <w:pPr>
        <w:pStyle w:val="ListParagraph"/>
        <w:rPr>
          <w:rStyle w:val="BookTitle"/>
          <w:i w:val="0"/>
          <w:iCs w:val="0"/>
          <w:smallCaps w:val="0"/>
          <w:spacing w:val="0"/>
        </w:rPr>
      </w:pPr>
    </w:p>
    <w:p w:rsidR="00B257EF" w:rsidRDefault="00B257EF" w:rsidP="00B257EF">
      <w:pPr>
        <w:jc w:val="both"/>
        <w:rPr>
          <w:rStyle w:val="BookTitle"/>
          <w:i w:val="0"/>
          <w:iCs w:val="0"/>
          <w:smallCaps w:val="0"/>
          <w:spacing w:val="0"/>
        </w:rPr>
      </w:pPr>
      <w:r>
        <w:rPr>
          <w:rStyle w:val="BookTitle"/>
          <w:i w:val="0"/>
          <w:iCs w:val="0"/>
          <w:smallCaps w:val="0"/>
          <w:spacing w:val="0"/>
        </w:rPr>
        <w:t>Subsection 5(</w:t>
      </w:r>
      <w:r w:rsidR="007615F5">
        <w:rPr>
          <w:rStyle w:val="BookTitle"/>
          <w:i w:val="0"/>
          <w:iCs w:val="0"/>
          <w:smallCaps w:val="0"/>
          <w:spacing w:val="0"/>
        </w:rPr>
        <w:t>4</w:t>
      </w:r>
      <w:r>
        <w:rPr>
          <w:rStyle w:val="BookTitle"/>
          <w:i w:val="0"/>
          <w:iCs w:val="0"/>
          <w:smallCaps w:val="0"/>
          <w:spacing w:val="0"/>
        </w:rPr>
        <w:t>) provides that a payment mentioned in paragraph 5(</w:t>
      </w:r>
      <w:r w:rsidR="007615F5">
        <w:rPr>
          <w:rStyle w:val="BookTitle"/>
          <w:i w:val="0"/>
          <w:iCs w:val="0"/>
          <w:smallCaps w:val="0"/>
          <w:spacing w:val="0"/>
        </w:rPr>
        <w:t>3</w:t>
      </w:r>
      <w:r>
        <w:rPr>
          <w:rStyle w:val="BookTitle"/>
          <w:i w:val="0"/>
          <w:iCs w:val="0"/>
          <w:smallCaps w:val="0"/>
          <w:spacing w:val="0"/>
        </w:rPr>
        <w:t xml:space="preserve">)(b) includes a one-off </w:t>
      </w:r>
      <w:r w:rsidR="008149CF">
        <w:rPr>
          <w:rStyle w:val="BookTitle"/>
          <w:i w:val="0"/>
          <w:iCs w:val="0"/>
          <w:smallCaps w:val="0"/>
          <w:spacing w:val="0"/>
        </w:rPr>
        <w:t>payment which could be more than that</w:t>
      </w:r>
      <w:r>
        <w:rPr>
          <w:rStyle w:val="BookTitle"/>
          <w:i w:val="0"/>
          <w:iCs w:val="0"/>
          <w:smallCaps w:val="0"/>
          <w:spacing w:val="0"/>
        </w:rPr>
        <w:t xml:space="preserve"> prescribed or calculated under the relevant law or in accordance with the relevant international agreement.</w:t>
      </w:r>
    </w:p>
    <w:p w:rsidR="00B257EF" w:rsidRDefault="00B257EF" w:rsidP="00B257EF">
      <w:pPr>
        <w:jc w:val="both"/>
        <w:rPr>
          <w:rStyle w:val="BookTitle"/>
          <w:i w:val="0"/>
          <w:iCs w:val="0"/>
          <w:smallCaps w:val="0"/>
          <w:spacing w:val="0"/>
        </w:rPr>
      </w:pPr>
    </w:p>
    <w:p w:rsidR="00DC18C9" w:rsidRDefault="00DC18C9" w:rsidP="00B257EF">
      <w:pPr>
        <w:jc w:val="both"/>
        <w:rPr>
          <w:rStyle w:val="BookTitle"/>
          <w:i w:val="0"/>
          <w:iCs w:val="0"/>
          <w:smallCaps w:val="0"/>
          <w:spacing w:val="0"/>
        </w:rPr>
      </w:pPr>
      <w:r>
        <w:rPr>
          <w:rStyle w:val="BookTitle"/>
          <w:b/>
          <w:i w:val="0"/>
          <w:iCs w:val="0"/>
          <w:smallCaps w:val="0"/>
          <w:spacing w:val="0"/>
        </w:rPr>
        <w:t>Section 6</w:t>
      </w:r>
      <w:r>
        <w:rPr>
          <w:rStyle w:val="BookTitle"/>
          <w:i w:val="0"/>
          <w:iCs w:val="0"/>
          <w:smallCaps w:val="0"/>
          <w:spacing w:val="0"/>
        </w:rPr>
        <w:t xml:space="preserve"> sets out that, for the purposes of section 5, the following payments are covered:</w:t>
      </w:r>
    </w:p>
    <w:p w:rsidR="00DC18C9" w:rsidRDefault="00DC18C9" w:rsidP="00B257EF">
      <w:pPr>
        <w:jc w:val="both"/>
        <w:rPr>
          <w:rStyle w:val="BookTitle"/>
          <w:i w:val="0"/>
          <w:iCs w:val="0"/>
          <w:smallCaps w:val="0"/>
          <w:spacing w:val="0"/>
        </w:rPr>
      </w:pPr>
    </w:p>
    <w:p w:rsidR="00F10D81" w:rsidRDefault="00DC18C9" w:rsidP="00DC18C9">
      <w:pPr>
        <w:pStyle w:val="ListParagraph"/>
        <w:numPr>
          <w:ilvl w:val="0"/>
          <w:numId w:val="6"/>
        </w:numPr>
        <w:jc w:val="both"/>
        <w:rPr>
          <w:rStyle w:val="BookTitle"/>
          <w:i w:val="0"/>
          <w:iCs w:val="0"/>
          <w:smallCaps w:val="0"/>
          <w:spacing w:val="0"/>
        </w:rPr>
      </w:pPr>
      <w:r w:rsidRPr="00DC18C9">
        <w:rPr>
          <w:rStyle w:val="BookTitle"/>
          <w:i w:val="0"/>
          <w:iCs w:val="0"/>
          <w:smallCaps w:val="0"/>
          <w:spacing w:val="0"/>
        </w:rPr>
        <w:t xml:space="preserve">a payment made </w:t>
      </w:r>
      <w:r w:rsidR="008149CF">
        <w:rPr>
          <w:rStyle w:val="BookTitle"/>
          <w:i w:val="0"/>
          <w:iCs w:val="0"/>
          <w:smallCaps w:val="0"/>
          <w:spacing w:val="0"/>
        </w:rPr>
        <w:t>under a contract of insurance:</w:t>
      </w:r>
    </w:p>
    <w:p w:rsidR="00215301" w:rsidRPr="00215301" w:rsidRDefault="00215301" w:rsidP="00215301">
      <w:pPr>
        <w:ind w:left="360"/>
        <w:jc w:val="both"/>
        <w:rPr>
          <w:rStyle w:val="BookTitle"/>
          <w:i w:val="0"/>
          <w:iCs w:val="0"/>
          <w:smallCaps w:val="0"/>
          <w:spacing w:val="0"/>
        </w:rPr>
      </w:pPr>
    </w:p>
    <w:p w:rsidR="00B257EF" w:rsidRDefault="00DC18C9" w:rsidP="00F10D81">
      <w:pPr>
        <w:pStyle w:val="ListParagraph"/>
        <w:numPr>
          <w:ilvl w:val="1"/>
          <w:numId w:val="6"/>
        </w:numPr>
        <w:jc w:val="both"/>
        <w:rPr>
          <w:rStyle w:val="BookTitle"/>
          <w:i w:val="0"/>
          <w:iCs w:val="0"/>
          <w:smallCaps w:val="0"/>
          <w:spacing w:val="0"/>
        </w:rPr>
      </w:pPr>
      <w:r w:rsidRPr="00DC18C9">
        <w:rPr>
          <w:rStyle w:val="BookTitle"/>
          <w:i w:val="0"/>
          <w:iCs w:val="0"/>
          <w:smallCaps w:val="0"/>
          <w:spacing w:val="0"/>
        </w:rPr>
        <w:t xml:space="preserve">on the death of </w:t>
      </w:r>
      <w:r w:rsidR="008149CF">
        <w:rPr>
          <w:rStyle w:val="BookTitle"/>
          <w:i w:val="0"/>
          <w:iCs w:val="0"/>
          <w:smallCaps w:val="0"/>
          <w:spacing w:val="0"/>
        </w:rPr>
        <w:t>a</w:t>
      </w:r>
      <w:r w:rsidRPr="00DC18C9">
        <w:rPr>
          <w:rStyle w:val="BookTitle"/>
          <w:i w:val="0"/>
          <w:iCs w:val="0"/>
          <w:smallCaps w:val="0"/>
          <w:spacing w:val="0"/>
        </w:rPr>
        <w:t xml:space="preserve"> person</w:t>
      </w:r>
      <w:r w:rsidR="008149CF">
        <w:rPr>
          <w:rStyle w:val="BookTitle"/>
          <w:i w:val="0"/>
          <w:iCs w:val="0"/>
          <w:smallCaps w:val="0"/>
          <w:spacing w:val="0"/>
        </w:rPr>
        <w:t xml:space="preserve"> insured under the contract if a minimum benefit determined under the contract is payable</w:t>
      </w:r>
      <w:r w:rsidR="00F10D81">
        <w:rPr>
          <w:rStyle w:val="BookTitle"/>
          <w:i w:val="0"/>
          <w:iCs w:val="0"/>
          <w:smallCaps w:val="0"/>
          <w:spacing w:val="0"/>
        </w:rPr>
        <w:t>;</w:t>
      </w:r>
      <w:r w:rsidRPr="00DC18C9">
        <w:rPr>
          <w:rStyle w:val="BookTitle"/>
          <w:i w:val="0"/>
          <w:iCs w:val="0"/>
          <w:smallCaps w:val="0"/>
          <w:spacing w:val="0"/>
        </w:rPr>
        <w:t xml:space="preserve"> </w:t>
      </w:r>
      <w:r w:rsidR="00F10D81">
        <w:rPr>
          <w:rStyle w:val="BookTitle"/>
          <w:i w:val="0"/>
          <w:iCs w:val="0"/>
          <w:smallCaps w:val="0"/>
          <w:spacing w:val="0"/>
        </w:rPr>
        <w:t>or</w:t>
      </w:r>
    </w:p>
    <w:p w:rsidR="006E2168" w:rsidRPr="006E2168" w:rsidRDefault="006E2168" w:rsidP="006E2168">
      <w:pPr>
        <w:ind w:left="1080"/>
        <w:jc w:val="both"/>
        <w:rPr>
          <w:rStyle w:val="BookTitle"/>
          <w:i w:val="0"/>
          <w:iCs w:val="0"/>
          <w:smallCaps w:val="0"/>
          <w:spacing w:val="0"/>
        </w:rPr>
      </w:pPr>
    </w:p>
    <w:p w:rsidR="00F10D81" w:rsidRDefault="00F10D81" w:rsidP="00F10D81">
      <w:pPr>
        <w:pStyle w:val="ListParagraph"/>
        <w:numPr>
          <w:ilvl w:val="1"/>
          <w:numId w:val="6"/>
        </w:numPr>
        <w:jc w:val="both"/>
        <w:rPr>
          <w:rStyle w:val="BookTitle"/>
          <w:i w:val="0"/>
          <w:iCs w:val="0"/>
          <w:smallCaps w:val="0"/>
          <w:spacing w:val="0"/>
        </w:rPr>
      </w:pPr>
      <w:r>
        <w:rPr>
          <w:rStyle w:val="BookTitle"/>
          <w:i w:val="0"/>
          <w:iCs w:val="0"/>
          <w:smallCaps w:val="0"/>
          <w:spacing w:val="0"/>
        </w:rPr>
        <w:t xml:space="preserve">in respect of a medical trauma or </w:t>
      </w:r>
      <w:r w:rsidR="008149CF">
        <w:rPr>
          <w:rStyle w:val="BookTitle"/>
          <w:i w:val="0"/>
          <w:iCs w:val="0"/>
          <w:smallCaps w:val="0"/>
          <w:spacing w:val="0"/>
        </w:rPr>
        <w:t>medical event specified in the contract</w:t>
      </w:r>
      <w:r>
        <w:rPr>
          <w:rStyle w:val="BookTitle"/>
          <w:i w:val="0"/>
          <w:iCs w:val="0"/>
          <w:smallCaps w:val="0"/>
          <w:spacing w:val="0"/>
        </w:rPr>
        <w:t>;</w:t>
      </w:r>
    </w:p>
    <w:p w:rsidR="00215301" w:rsidRDefault="00215301" w:rsidP="006B798B">
      <w:pPr>
        <w:ind w:left="720"/>
        <w:jc w:val="both"/>
        <w:rPr>
          <w:rStyle w:val="BookTitle"/>
          <w:i w:val="0"/>
          <w:iCs w:val="0"/>
          <w:smallCaps w:val="0"/>
          <w:spacing w:val="0"/>
        </w:rPr>
      </w:pPr>
    </w:p>
    <w:p w:rsidR="006B798B" w:rsidRPr="006B798B" w:rsidRDefault="006B798B" w:rsidP="006B798B">
      <w:pPr>
        <w:ind w:left="720"/>
        <w:jc w:val="both"/>
        <w:rPr>
          <w:rStyle w:val="BookTitle"/>
          <w:i w:val="0"/>
          <w:iCs w:val="0"/>
          <w:smallCaps w:val="0"/>
          <w:spacing w:val="0"/>
        </w:rPr>
      </w:pPr>
      <w:proofErr w:type="gramStart"/>
      <w:r>
        <w:rPr>
          <w:rStyle w:val="BookTitle"/>
          <w:i w:val="0"/>
          <w:iCs w:val="0"/>
          <w:smallCaps w:val="0"/>
          <w:spacing w:val="0"/>
        </w:rPr>
        <w:t>as</w:t>
      </w:r>
      <w:proofErr w:type="gramEnd"/>
      <w:r>
        <w:rPr>
          <w:rStyle w:val="BookTitle"/>
          <w:i w:val="0"/>
          <w:iCs w:val="0"/>
          <w:smallCaps w:val="0"/>
          <w:spacing w:val="0"/>
        </w:rPr>
        <w:t xml:space="preserve"> specified in the insured person’s policy.</w:t>
      </w:r>
    </w:p>
    <w:p w:rsidR="00F10D81" w:rsidRDefault="00F10D81" w:rsidP="00F10D81">
      <w:pPr>
        <w:jc w:val="both"/>
        <w:rPr>
          <w:rStyle w:val="BookTitle"/>
          <w:i w:val="0"/>
          <w:iCs w:val="0"/>
          <w:smallCaps w:val="0"/>
          <w:spacing w:val="0"/>
        </w:rPr>
      </w:pPr>
    </w:p>
    <w:p w:rsidR="00F10D81" w:rsidRPr="005E6991" w:rsidRDefault="00F10D81" w:rsidP="00F10D81">
      <w:pPr>
        <w:pStyle w:val="ListParagraph"/>
        <w:numPr>
          <w:ilvl w:val="0"/>
          <w:numId w:val="6"/>
        </w:numPr>
        <w:jc w:val="both"/>
        <w:rPr>
          <w:rStyle w:val="BookTitle"/>
          <w:i w:val="0"/>
          <w:iCs w:val="0"/>
          <w:smallCaps w:val="0"/>
          <w:vanish/>
          <w:spacing w:val="0"/>
          <w:specVanish/>
        </w:rPr>
      </w:pPr>
      <w:proofErr w:type="gramStart"/>
      <w:r>
        <w:rPr>
          <w:rStyle w:val="BookTitle"/>
          <w:i w:val="0"/>
          <w:iCs w:val="0"/>
          <w:smallCaps w:val="0"/>
          <w:spacing w:val="0"/>
        </w:rPr>
        <w:t>a</w:t>
      </w:r>
      <w:proofErr w:type="gramEnd"/>
      <w:r>
        <w:rPr>
          <w:rStyle w:val="BookTitle"/>
          <w:i w:val="0"/>
          <w:iCs w:val="0"/>
          <w:smallCaps w:val="0"/>
          <w:spacing w:val="0"/>
        </w:rPr>
        <w:t xml:space="preserve"> payment made by a superannuation fund of a death benefit on the death of a fund member to a person nominated or entitled to receive the benefit.</w:t>
      </w:r>
    </w:p>
    <w:p w:rsidR="00C00433" w:rsidRDefault="005E6991" w:rsidP="00C00433">
      <w:pPr>
        <w:jc w:val="both"/>
        <w:rPr>
          <w:rStyle w:val="BookTitle"/>
          <w:i w:val="0"/>
          <w:iCs w:val="0"/>
          <w:smallCaps w:val="0"/>
          <w:spacing w:val="0"/>
        </w:rPr>
      </w:pPr>
      <w:r>
        <w:rPr>
          <w:rStyle w:val="BookTitle"/>
          <w:i w:val="0"/>
          <w:iCs w:val="0"/>
          <w:smallCaps w:val="0"/>
          <w:spacing w:val="0"/>
        </w:rPr>
        <w:t xml:space="preserve"> </w:t>
      </w:r>
    </w:p>
    <w:p w:rsidR="00215301" w:rsidRDefault="00215301" w:rsidP="00C00433">
      <w:pPr>
        <w:jc w:val="both"/>
        <w:rPr>
          <w:rStyle w:val="BookTitle"/>
          <w:i w:val="0"/>
          <w:iCs w:val="0"/>
          <w:smallCaps w:val="0"/>
          <w:spacing w:val="0"/>
        </w:rPr>
      </w:pPr>
    </w:p>
    <w:p w:rsidR="00215301" w:rsidRDefault="00215301" w:rsidP="00C00433">
      <w:pPr>
        <w:jc w:val="both"/>
        <w:rPr>
          <w:rStyle w:val="BookTitle"/>
          <w:i w:val="0"/>
          <w:iCs w:val="0"/>
          <w:smallCaps w:val="0"/>
          <w:spacing w:val="0"/>
        </w:rPr>
      </w:pPr>
      <w:r>
        <w:rPr>
          <w:rStyle w:val="BookTitle"/>
          <w:b/>
          <w:i w:val="0"/>
          <w:iCs w:val="0"/>
          <w:smallCaps w:val="0"/>
          <w:spacing w:val="0"/>
        </w:rPr>
        <w:t>Section 7</w:t>
      </w:r>
      <w:r>
        <w:rPr>
          <w:rStyle w:val="BookTitle"/>
          <w:i w:val="0"/>
          <w:iCs w:val="0"/>
          <w:smallCaps w:val="0"/>
          <w:spacing w:val="0"/>
        </w:rPr>
        <w:t xml:space="preserve"> provides for payments made under the </w:t>
      </w:r>
      <w:r>
        <w:rPr>
          <w:rStyle w:val="BookTitle"/>
          <w:iCs w:val="0"/>
          <w:smallCaps w:val="0"/>
          <w:spacing w:val="0"/>
        </w:rPr>
        <w:t>Military Rehabilitation and Compensation Act 2004</w:t>
      </w:r>
      <w:r>
        <w:rPr>
          <w:rStyle w:val="BookTitle"/>
          <w:i w:val="0"/>
          <w:iCs w:val="0"/>
          <w:smallCaps w:val="0"/>
          <w:spacing w:val="0"/>
        </w:rPr>
        <w:t xml:space="preserve"> for the purposes of section 5.  These payments relate to lump sum payments for death and permanent impairment</w:t>
      </w:r>
      <w:r w:rsidR="000A1DC9">
        <w:rPr>
          <w:rStyle w:val="BookTitle"/>
          <w:i w:val="0"/>
          <w:iCs w:val="0"/>
          <w:smallCaps w:val="0"/>
          <w:spacing w:val="0"/>
        </w:rPr>
        <w:t>, as specified in this section, which are</w:t>
      </w:r>
      <w:r>
        <w:rPr>
          <w:rStyle w:val="BookTitle"/>
          <w:i w:val="0"/>
          <w:iCs w:val="0"/>
          <w:smallCaps w:val="0"/>
          <w:spacing w:val="0"/>
        </w:rPr>
        <w:t xml:space="preserve"> paid by the Department of Veterans’ Affairs.</w:t>
      </w:r>
    </w:p>
    <w:p w:rsidR="00215301" w:rsidRDefault="00215301" w:rsidP="00C00433">
      <w:pPr>
        <w:jc w:val="both"/>
        <w:rPr>
          <w:rStyle w:val="BookTitle"/>
          <w:i w:val="0"/>
          <w:iCs w:val="0"/>
          <w:smallCaps w:val="0"/>
          <w:spacing w:val="0"/>
        </w:rPr>
      </w:pPr>
    </w:p>
    <w:p w:rsidR="00215301" w:rsidRDefault="00215301" w:rsidP="00C00433">
      <w:pPr>
        <w:jc w:val="both"/>
        <w:rPr>
          <w:rStyle w:val="BookTitle"/>
          <w:i w:val="0"/>
          <w:iCs w:val="0"/>
          <w:smallCaps w:val="0"/>
          <w:spacing w:val="0"/>
        </w:rPr>
      </w:pPr>
      <w:r>
        <w:rPr>
          <w:rStyle w:val="BookTitle"/>
          <w:b/>
          <w:i w:val="0"/>
          <w:iCs w:val="0"/>
          <w:smallCaps w:val="0"/>
          <w:spacing w:val="0"/>
        </w:rPr>
        <w:t xml:space="preserve">Section 8 </w:t>
      </w:r>
      <w:r>
        <w:rPr>
          <w:rStyle w:val="BookTitle"/>
          <w:i w:val="0"/>
          <w:iCs w:val="0"/>
          <w:smallCaps w:val="0"/>
          <w:spacing w:val="0"/>
        </w:rPr>
        <w:t xml:space="preserve">provides for payments made under the </w:t>
      </w:r>
      <w:r>
        <w:rPr>
          <w:rStyle w:val="BookTitle"/>
          <w:iCs w:val="0"/>
          <w:smallCaps w:val="0"/>
          <w:spacing w:val="0"/>
        </w:rPr>
        <w:t>Safety, Rehabilitation and Compensation Act 1988</w:t>
      </w:r>
      <w:r>
        <w:rPr>
          <w:rStyle w:val="BookTitle"/>
          <w:i w:val="0"/>
          <w:iCs w:val="0"/>
          <w:smallCaps w:val="0"/>
          <w:spacing w:val="0"/>
        </w:rPr>
        <w:t xml:space="preserve"> for the purposes of section 5.  These payments relate to lump sum payments for death and permanent impairment</w:t>
      </w:r>
      <w:r w:rsidR="000A1DC9">
        <w:rPr>
          <w:rStyle w:val="BookTitle"/>
          <w:i w:val="0"/>
          <w:iCs w:val="0"/>
          <w:smallCaps w:val="0"/>
          <w:spacing w:val="0"/>
        </w:rPr>
        <w:t>, as specified in this section, which are</w:t>
      </w:r>
      <w:r>
        <w:rPr>
          <w:rStyle w:val="BookTitle"/>
          <w:i w:val="0"/>
          <w:iCs w:val="0"/>
          <w:smallCaps w:val="0"/>
          <w:spacing w:val="0"/>
        </w:rPr>
        <w:t xml:space="preserve"> paid by the Department of Veterans’ Affairs.</w:t>
      </w:r>
    </w:p>
    <w:p w:rsidR="00C11938" w:rsidRDefault="00C11938" w:rsidP="00C00433">
      <w:pPr>
        <w:jc w:val="both"/>
        <w:rPr>
          <w:rStyle w:val="BookTitle"/>
          <w:i w:val="0"/>
          <w:iCs w:val="0"/>
          <w:smallCaps w:val="0"/>
          <w:spacing w:val="0"/>
        </w:rPr>
      </w:pPr>
    </w:p>
    <w:p w:rsidR="00C11938" w:rsidRPr="00C11938" w:rsidRDefault="00C11938" w:rsidP="00C00433">
      <w:pPr>
        <w:jc w:val="both"/>
        <w:rPr>
          <w:rStyle w:val="BookTitle"/>
          <w:i w:val="0"/>
          <w:iCs w:val="0"/>
          <w:smallCaps w:val="0"/>
          <w:spacing w:val="0"/>
        </w:rPr>
      </w:pPr>
      <w:r>
        <w:rPr>
          <w:rStyle w:val="BookTitle"/>
          <w:b/>
          <w:i w:val="0"/>
          <w:iCs w:val="0"/>
          <w:smallCaps w:val="0"/>
          <w:spacing w:val="0"/>
        </w:rPr>
        <w:t>Section 9</w:t>
      </w:r>
      <w:r>
        <w:rPr>
          <w:rStyle w:val="BookTitle"/>
          <w:i w:val="0"/>
          <w:iCs w:val="0"/>
          <w:smallCaps w:val="0"/>
          <w:spacing w:val="0"/>
        </w:rPr>
        <w:t xml:space="preserve"> provides for payments made under the </w:t>
      </w:r>
      <w:r>
        <w:rPr>
          <w:rStyle w:val="BookTitle"/>
          <w:iCs w:val="0"/>
          <w:smallCaps w:val="0"/>
          <w:spacing w:val="0"/>
        </w:rPr>
        <w:t>Defence Determination 2016/19, Conditions of service</w:t>
      </w:r>
      <w:r w:rsidR="00324683">
        <w:rPr>
          <w:rStyle w:val="BookTitle"/>
          <w:i w:val="0"/>
          <w:iCs w:val="0"/>
          <w:smallCaps w:val="0"/>
          <w:spacing w:val="0"/>
        </w:rPr>
        <w:t xml:space="preserve"> fo</w:t>
      </w:r>
      <w:r>
        <w:rPr>
          <w:rStyle w:val="BookTitle"/>
          <w:i w:val="0"/>
          <w:iCs w:val="0"/>
          <w:smallCaps w:val="0"/>
          <w:spacing w:val="0"/>
        </w:rPr>
        <w:t xml:space="preserve">r the purposes of section 5.  These payments relate to lump sum payments for additional death benefit and severe injury adjustment, as specified in this section, which are paid by the Department of Veterans’ Affairs.  References in this section to the </w:t>
      </w:r>
      <w:r>
        <w:rPr>
          <w:rStyle w:val="BookTitle"/>
          <w:iCs w:val="0"/>
          <w:smallCaps w:val="0"/>
          <w:spacing w:val="0"/>
        </w:rPr>
        <w:t>Defence Determination 2016/19, Conditions of service</w:t>
      </w:r>
      <w:r>
        <w:rPr>
          <w:rStyle w:val="BookTitle"/>
          <w:i w:val="0"/>
          <w:iCs w:val="0"/>
          <w:smallCaps w:val="0"/>
          <w:spacing w:val="0"/>
        </w:rPr>
        <w:t xml:space="preserve"> are intended to be a reference to that instrument as in force from time to time.</w:t>
      </w:r>
    </w:p>
    <w:p w:rsidR="00215301" w:rsidRDefault="00215301" w:rsidP="00C00433">
      <w:pPr>
        <w:jc w:val="both"/>
        <w:rPr>
          <w:rStyle w:val="BookTitle"/>
          <w:i w:val="0"/>
          <w:iCs w:val="0"/>
          <w:smallCaps w:val="0"/>
          <w:spacing w:val="0"/>
        </w:rPr>
      </w:pPr>
    </w:p>
    <w:p w:rsidR="00215301" w:rsidRDefault="00215301" w:rsidP="00C00433">
      <w:pPr>
        <w:jc w:val="both"/>
        <w:rPr>
          <w:rStyle w:val="BookTitle"/>
          <w:i w:val="0"/>
          <w:iCs w:val="0"/>
          <w:smallCaps w:val="0"/>
          <w:spacing w:val="0"/>
        </w:rPr>
      </w:pPr>
      <w:r>
        <w:rPr>
          <w:rStyle w:val="BookTitle"/>
          <w:b/>
          <w:i w:val="0"/>
          <w:iCs w:val="0"/>
          <w:smallCaps w:val="0"/>
          <w:spacing w:val="0"/>
        </w:rPr>
        <w:t xml:space="preserve">Section </w:t>
      </w:r>
      <w:r w:rsidR="00C11938">
        <w:rPr>
          <w:rStyle w:val="BookTitle"/>
          <w:b/>
          <w:i w:val="0"/>
          <w:iCs w:val="0"/>
          <w:smallCaps w:val="0"/>
          <w:spacing w:val="0"/>
        </w:rPr>
        <w:t>10</w:t>
      </w:r>
      <w:r>
        <w:rPr>
          <w:rStyle w:val="BookTitle"/>
          <w:i w:val="0"/>
          <w:iCs w:val="0"/>
          <w:smallCaps w:val="0"/>
          <w:spacing w:val="0"/>
        </w:rPr>
        <w:t xml:space="preserve"> provides</w:t>
      </w:r>
      <w:r w:rsidR="006E2168">
        <w:rPr>
          <w:rStyle w:val="BookTitle"/>
          <w:i w:val="0"/>
          <w:iCs w:val="0"/>
          <w:smallCaps w:val="0"/>
          <w:spacing w:val="0"/>
        </w:rPr>
        <w:t xml:space="preserve"> for payments relating to personal injuries, etc.  Subsection </w:t>
      </w:r>
      <w:r w:rsidR="00FF6D15">
        <w:rPr>
          <w:rStyle w:val="BookTitle"/>
          <w:i w:val="0"/>
          <w:iCs w:val="0"/>
          <w:smallCaps w:val="0"/>
          <w:spacing w:val="0"/>
        </w:rPr>
        <w:t>10</w:t>
      </w:r>
      <w:r w:rsidR="006E2168">
        <w:rPr>
          <w:rStyle w:val="BookTitle"/>
          <w:i w:val="0"/>
          <w:iCs w:val="0"/>
          <w:smallCaps w:val="0"/>
          <w:spacing w:val="0"/>
        </w:rPr>
        <w:t>(1) provides that s</w:t>
      </w:r>
      <w:r w:rsidR="008149CF">
        <w:rPr>
          <w:rStyle w:val="BookTitle"/>
          <w:i w:val="0"/>
          <w:iCs w:val="0"/>
          <w:smallCaps w:val="0"/>
          <w:spacing w:val="0"/>
        </w:rPr>
        <w:t xml:space="preserve">ubject to subsection </w:t>
      </w:r>
      <w:r w:rsidR="00FF6D15">
        <w:rPr>
          <w:rStyle w:val="BookTitle"/>
          <w:i w:val="0"/>
          <w:iCs w:val="0"/>
          <w:smallCaps w:val="0"/>
          <w:spacing w:val="0"/>
        </w:rPr>
        <w:t>10</w:t>
      </w:r>
      <w:r w:rsidR="008149CF">
        <w:rPr>
          <w:rStyle w:val="BookTitle"/>
          <w:i w:val="0"/>
          <w:iCs w:val="0"/>
          <w:smallCaps w:val="0"/>
          <w:spacing w:val="0"/>
        </w:rPr>
        <w:t>(2)</w:t>
      </w:r>
      <w:r>
        <w:rPr>
          <w:rStyle w:val="BookTitle"/>
          <w:i w:val="0"/>
          <w:iCs w:val="0"/>
          <w:smallCaps w:val="0"/>
          <w:spacing w:val="0"/>
        </w:rPr>
        <w:t xml:space="preserve"> and for the purposes of subsection 5, </w:t>
      </w:r>
      <w:r w:rsidR="006E2168">
        <w:rPr>
          <w:rStyle w:val="BookTitle"/>
          <w:i w:val="0"/>
          <w:iCs w:val="0"/>
          <w:smallCaps w:val="0"/>
          <w:spacing w:val="0"/>
        </w:rPr>
        <w:t xml:space="preserve">section </w:t>
      </w:r>
      <w:r w:rsidR="00FF6D15">
        <w:rPr>
          <w:rStyle w:val="BookTitle"/>
          <w:i w:val="0"/>
          <w:iCs w:val="0"/>
          <w:smallCaps w:val="0"/>
          <w:spacing w:val="0"/>
        </w:rPr>
        <w:t>10</w:t>
      </w:r>
      <w:r w:rsidR="000A1DC9">
        <w:rPr>
          <w:rStyle w:val="BookTitle"/>
          <w:i w:val="0"/>
          <w:iCs w:val="0"/>
          <w:smallCaps w:val="0"/>
          <w:spacing w:val="0"/>
        </w:rPr>
        <w:t xml:space="preserve"> applies to a payment made in Australia that relates to a personal injury, disease, condition or medical procedure that constitutes:</w:t>
      </w:r>
    </w:p>
    <w:p w:rsidR="000A1DC9" w:rsidRDefault="000A1DC9" w:rsidP="00C00433">
      <w:pPr>
        <w:jc w:val="both"/>
        <w:rPr>
          <w:rStyle w:val="BookTitle"/>
          <w:i w:val="0"/>
          <w:iCs w:val="0"/>
          <w:smallCaps w:val="0"/>
          <w:spacing w:val="0"/>
        </w:rPr>
      </w:pPr>
    </w:p>
    <w:p w:rsidR="000A1DC9" w:rsidRDefault="000A1DC9" w:rsidP="000A1DC9">
      <w:pPr>
        <w:pStyle w:val="ListParagraph"/>
        <w:numPr>
          <w:ilvl w:val="0"/>
          <w:numId w:val="7"/>
        </w:numPr>
        <w:jc w:val="both"/>
        <w:rPr>
          <w:rStyle w:val="BookTitle"/>
          <w:i w:val="0"/>
          <w:iCs w:val="0"/>
          <w:smallCaps w:val="0"/>
          <w:spacing w:val="0"/>
        </w:rPr>
      </w:pPr>
      <w:r>
        <w:rPr>
          <w:rStyle w:val="BookTitle"/>
          <w:i w:val="0"/>
          <w:iCs w:val="0"/>
          <w:smallCaps w:val="0"/>
          <w:spacing w:val="0"/>
        </w:rPr>
        <w:t>a payment of damages; or</w:t>
      </w:r>
    </w:p>
    <w:p w:rsidR="006E2168" w:rsidRPr="006E2168" w:rsidRDefault="006E2168" w:rsidP="006E2168">
      <w:pPr>
        <w:ind w:left="720"/>
        <w:jc w:val="both"/>
        <w:rPr>
          <w:rStyle w:val="BookTitle"/>
          <w:i w:val="0"/>
          <w:iCs w:val="0"/>
          <w:smallCaps w:val="0"/>
          <w:spacing w:val="0"/>
        </w:rPr>
      </w:pPr>
    </w:p>
    <w:p w:rsidR="000A1DC9" w:rsidRDefault="000A1DC9" w:rsidP="000A1DC9">
      <w:pPr>
        <w:pStyle w:val="ListParagraph"/>
        <w:numPr>
          <w:ilvl w:val="0"/>
          <w:numId w:val="7"/>
        </w:numPr>
        <w:jc w:val="both"/>
        <w:rPr>
          <w:rStyle w:val="BookTitle"/>
          <w:i w:val="0"/>
          <w:iCs w:val="0"/>
          <w:smallCaps w:val="0"/>
          <w:spacing w:val="0"/>
        </w:rPr>
      </w:pPr>
      <w:r>
        <w:rPr>
          <w:rStyle w:val="BookTitle"/>
          <w:i w:val="0"/>
          <w:iCs w:val="0"/>
          <w:smallCaps w:val="0"/>
          <w:spacing w:val="0"/>
        </w:rPr>
        <w:t>a payment</w:t>
      </w:r>
      <w:r w:rsidR="006E2168">
        <w:rPr>
          <w:rStyle w:val="BookTitle"/>
          <w:i w:val="0"/>
          <w:iCs w:val="0"/>
          <w:smallCaps w:val="0"/>
          <w:spacing w:val="0"/>
        </w:rPr>
        <w:t xml:space="preserve"> under an insurance or compensation scheme</w:t>
      </w:r>
      <w:r>
        <w:rPr>
          <w:rStyle w:val="BookTitle"/>
          <w:i w:val="0"/>
          <w:iCs w:val="0"/>
          <w:smallCaps w:val="0"/>
          <w:spacing w:val="0"/>
        </w:rPr>
        <w:t xml:space="preserve"> </w:t>
      </w:r>
      <w:r w:rsidR="006E2168">
        <w:rPr>
          <w:rStyle w:val="BookTitle"/>
          <w:i w:val="0"/>
          <w:iCs w:val="0"/>
          <w:smallCaps w:val="0"/>
          <w:spacing w:val="0"/>
        </w:rPr>
        <w:t>made under a Commonwealth, State or Territory law, including a payment under a contract entered into under such a scheme; or</w:t>
      </w:r>
    </w:p>
    <w:p w:rsidR="006E2168" w:rsidRPr="006E2168" w:rsidRDefault="006E2168" w:rsidP="006E2168">
      <w:pPr>
        <w:jc w:val="both"/>
        <w:rPr>
          <w:rStyle w:val="BookTitle"/>
          <w:i w:val="0"/>
          <w:iCs w:val="0"/>
          <w:smallCaps w:val="0"/>
          <w:spacing w:val="0"/>
        </w:rPr>
      </w:pPr>
    </w:p>
    <w:p w:rsidR="006E2168" w:rsidRDefault="006E2168" w:rsidP="000A1DC9">
      <w:pPr>
        <w:pStyle w:val="ListParagraph"/>
        <w:numPr>
          <w:ilvl w:val="0"/>
          <w:numId w:val="7"/>
        </w:numPr>
        <w:jc w:val="both"/>
        <w:rPr>
          <w:rStyle w:val="BookTitle"/>
          <w:i w:val="0"/>
          <w:iCs w:val="0"/>
          <w:smallCaps w:val="0"/>
          <w:spacing w:val="0"/>
        </w:rPr>
      </w:pPr>
      <w:r>
        <w:rPr>
          <w:rStyle w:val="BookTitle"/>
          <w:i w:val="0"/>
          <w:iCs w:val="0"/>
          <w:smallCaps w:val="0"/>
          <w:spacing w:val="0"/>
        </w:rPr>
        <w:t>a payment made (either with or without admission of liability) in settlement of a claim for damages;</w:t>
      </w:r>
    </w:p>
    <w:p w:rsidR="006E2168" w:rsidRPr="006E2168" w:rsidRDefault="006E2168" w:rsidP="006E2168">
      <w:pPr>
        <w:jc w:val="both"/>
        <w:rPr>
          <w:rStyle w:val="BookTitle"/>
          <w:i w:val="0"/>
          <w:iCs w:val="0"/>
          <w:smallCaps w:val="0"/>
          <w:spacing w:val="0"/>
        </w:rPr>
      </w:pPr>
    </w:p>
    <w:p w:rsidR="006E2168" w:rsidRDefault="006E2168" w:rsidP="000A1DC9">
      <w:pPr>
        <w:pStyle w:val="ListParagraph"/>
        <w:numPr>
          <w:ilvl w:val="0"/>
          <w:numId w:val="7"/>
        </w:numPr>
        <w:jc w:val="both"/>
        <w:rPr>
          <w:rStyle w:val="BookTitle"/>
          <w:i w:val="0"/>
          <w:iCs w:val="0"/>
          <w:smallCaps w:val="0"/>
          <w:spacing w:val="0"/>
        </w:rPr>
      </w:pPr>
      <w:proofErr w:type="gramStart"/>
      <w:r>
        <w:rPr>
          <w:rStyle w:val="BookTitle"/>
          <w:i w:val="0"/>
          <w:iCs w:val="0"/>
          <w:smallCaps w:val="0"/>
          <w:spacing w:val="0"/>
        </w:rPr>
        <w:t>a</w:t>
      </w:r>
      <w:proofErr w:type="gramEnd"/>
      <w:r>
        <w:rPr>
          <w:rStyle w:val="BookTitle"/>
          <w:i w:val="0"/>
          <w:iCs w:val="0"/>
          <w:smallCaps w:val="0"/>
          <w:spacing w:val="0"/>
        </w:rPr>
        <w:t xml:space="preserve"> payment in the nature of compensation or damages.</w:t>
      </w:r>
    </w:p>
    <w:p w:rsidR="00056D04" w:rsidRDefault="00056D04" w:rsidP="00A73F9B">
      <w:pPr>
        <w:rPr>
          <w:rStyle w:val="BookTitle"/>
          <w:i w:val="0"/>
          <w:iCs w:val="0"/>
          <w:smallCaps w:val="0"/>
          <w:spacing w:val="0"/>
        </w:rPr>
      </w:pPr>
    </w:p>
    <w:p w:rsidR="006E2168" w:rsidRDefault="00FF6D15" w:rsidP="00A73F9B">
      <w:pPr>
        <w:rPr>
          <w:rStyle w:val="BookTitle"/>
          <w:i w:val="0"/>
          <w:iCs w:val="0"/>
          <w:smallCaps w:val="0"/>
          <w:spacing w:val="0"/>
        </w:rPr>
      </w:pPr>
      <w:r>
        <w:rPr>
          <w:rStyle w:val="BookTitle"/>
          <w:i w:val="0"/>
          <w:iCs w:val="0"/>
          <w:smallCaps w:val="0"/>
          <w:spacing w:val="0"/>
        </w:rPr>
        <w:t>At paragraph 10</w:t>
      </w:r>
      <w:r w:rsidR="001675DF">
        <w:rPr>
          <w:rStyle w:val="BookTitle"/>
          <w:i w:val="0"/>
          <w:iCs w:val="0"/>
          <w:smallCaps w:val="0"/>
          <w:spacing w:val="0"/>
        </w:rPr>
        <w:t>(1</w:t>
      </w:r>
      <w:proofErr w:type="gramStart"/>
      <w:r w:rsidR="001675DF">
        <w:rPr>
          <w:rStyle w:val="BookTitle"/>
          <w:i w:val="0"/>
          <w:iCs w:val="0"/>
          <w:smallCaps w:val="0"/>
          <w:spacing w:val="0"/>
        </w:rPr>
        <w:t>)(</w:t>
      </w:r>
      <w:proofErr w:type="gramEnd"/>
      <w:r w:rsidR="001675DF">
        <w:rPr>
          <w:rStyle w:val="BookTitle"/>
          <w:i w:val="0"/>
          <w:iCs w:val="0"/>
          <w:smallCaps w:val="0"/>
          <w:spacing w:val="0"/>
        </w:rPr>
        <w:t>a)(</w:t>
      </w:r>
      <w:proofErr w:type="spellStart"/>
      <w:r w:rsidR="001675DF">
        <w:rPr>
          <w:rStyle w:val="BookTitle"/>
          <w:i w:val="0"/>
          <w:iCs w:val="0"/>
          <w:smallCaps w:val="0"/>
          <w:spacing w:val="0"/>
        </w:rPr>
        <w:t>i</w:t>
      </w:r>
      <w:proofErr w:type="spellEnd"/>
      <w:r w:rsidR="001675DF">
        <w:rPr>
          <w:rStyle w:val="BookTitle"/>
          <w:i w:val="0"/>
          <w:iCs w:val="0"/>
          <w:smallCaps w:val="0"/>
          <w:spacing w:val="0"/>
        </w:rPr>
        <w:t>), “personal injury” is intended to include harm (whether physical or psychological) caused by physical or sexual abuse.</w:t>
      </w:r>
      <w:r w:rsidR="001675DF" w:rsidDel="001675DF">
        <w:rPr>
          <w:rStyle w:val="BookTitle"/>
          <w:i w:val="0"/>
          <w:iCs w:val="0"/>
          <w:smallCaps w:val="0"/>
          <w:spacing w:val="0"/>
        </w:rPr>
        <w:t xml:space="preserve"> </w:t>
      </w:r>
      <w:r w:rsidR="00056D04">
        <w:rPr>
          <w:rStyle w:val="BookTitle"/>
          <w:i w:val="0"/>
          <w:iCs w:val="0"/>
          <w:smallCaps w:val="0"/>
          <w:spacing w:val="0"/>
        </w:rPr>
        <w:br/>
      </w:r>
    </w:p>
    <w:p w:rsidR="00AB6E55" w:rsidRDefault="008149CF" w:rsidP="006E2168">
      <w:pPr>
        <w:jc w:val="both"/>
        <w:rPr>
          <w:rStyle w:val="BookTitle"/>
          <w:i w:val="0"/>
          <w:iCs w:val="0"/>
          <w:smallCaps w:val="0"/>
          <w:spacing w:val="0"/>
        </w:rPr>
      </w:pPr>
      <w:r>
        <w:rPr>
          <w:rStyle w:val="BookTitle"/>
          <w:i w:val="0"/>
          <w:iCs w:val="0"/>
          <w:smallCaps w:val="0"/>
          <w:spacing w:val="0"/>
        </w:rPr>
        <w:t xml:space="preserve">Subsection </w:t>
      </w:r>
      <w:r w:rsidR="00FF6D15">
        <w:rPr>
          <w:rStyle w:val="BookTitle"/>
          <w:i w:val="0"/>
          <w:iCs w:val="0"/>
          <w:smallCaps w:val="0"/>
          <w:spacing w:val="0"/>
        </w:rPr>
        <w:t>10</w:t>
      </w:r>
      <w:r>
        <w:rPr>
          <w:rStyle w:val="BookTitle"/>
          <w:i w:val="0"/>
          <w:iCs w:val="0"/>
          <w:smallCaps w:val="0"/>
          <w:spacing w:val="0"/>
        </w:rPr>
        <w:t>(2</w:t>
      </w:r>
      <w:r w:rsidR="00AB6E55">
        <w:rPr>
          <w:rStyle w:val="BookTitle"/>
          <w:i w:val="0"/>
          <w:iCs w:val="0"/>
          <w:smallCaps w:val="0"/>
          <w:spacing w:val="0"/>
        </w:rPr>
        <w:t>) specifies that:</w:t>
      </w:r>
    </w:p>
    <w:p w:rsidR="00AB6E55" w:rsidRDefault="00AB6E55" w:rsidP="006E2168">
      <w:pPr>
        <w:jc w:val="both"/>
        <w:rPr>
          <w:rStyle w:val="BookTitle"/>
          <w:i w:val="0"/>
          <w:iCs w:val="0"/>
          <w:smallCaps w:val="0"/>
          <w:spacing w:val="0"/>
        </w:rPr>
      </w:pPr>
    </w:p>
    <w:p w:rsidR="00AB6E55" w:rsidRDefault="00AB6E55" w:rsidP="00AB6E55">
      <w:pPr>
        <w:pStyle w:val="ListParagraph"/>
        <w:numPr>
          <w:ilvl w:val="0"/>
          <w:numId w:val="8"/>
        </w:numPr>
        <w:jc w:val="both"/>
        <w:rPr>
          <w:rStyle w:val="BookTitle"/>
          <w:i w:val="0"/>
          <w:iCs w:val="0"/>
          <w:smallCaps w:val="0"/>
          <w:spacing w:val="0"/>
        </w:rPr>
      </w:pPr>
      <w:r>
        <w:rPr>
          <w:rStyle w:val="BookTitle"/>
          <w:i w:val="0"/>
          <w:iCs w:val="0"/>
          <w:smallCaps w:val="0"/>
          <w:spacing w:val="0"/>
        </w:rPr>
        <w:t>an income protection payment;</w:t>
      </w:r>
    </w:p>
    <w:p w:rsidR="00AB6E55" w:rsidRDefault="00AB6E55" w:rsidP="00AB6E55">
      <w:pPr>
        <w:pStyle w:val="ListParagraph"/>
        <w:numPr>
          <w:ilvl w:val="0"/>
          <w:numId w:val="8"/>
        </w:numPr>
        <w:jc w:val="both"/>
        <w:rPr>
          <w:rStyle w:val="BookTitle"/>
          <w:i w:val="0"/>
          <w:iCs w:val="0"/>
          <w:smallCaps w:val="0"/>
          <w:spacing w:val="0"/>
        </w:rPr>
      </w:pPr>
      <w:r>
        <w:rPr>
          <w:rStyle w:val="BookTitle"/>
          <w:i w:val="0"/>
          <w:iCs w:val="0"/>
          <w:smallCaps w:val="0"/>
          <w:spacing w:val="0"/>
        </w:rPr>
        <w:t xml:space="preserve">a total and permanent disability or incapacity payment; </w:t>
      </w:r>
    </w:p>
    <w:p w:rsidR="00AB6E55" w:rsidRDefault="00AB6E55" w:rsidP="00AB6E55">
      <w:pPr>
        <w:pStyle w:val="ListParagraph"/>
        <w:numPr>
          <w:ilvl w:val="0"/>
          <w:numId w:val="8"/>
        </w:numPr>
        <w:jc w:val="both"/>
        <w:rPr>
          <w:rStyle w:val="BookTitle"/>
          <w:i w:val="0"/>
          <w:iCs w:val="0"/>
          <w:smallCaps w:val="0"/>
          <w:spacing w:val="0"/>
        </w:rPr>
      </w:pPr>
      <w:r>
        <w:rPr>
          <w:rStyle w:val="BookTitle"/>
          <w:i w:val="0"/>
          <w:iCs w:val="0"/>
          <w:smallCaps w:val="0"/>
          <w:spacing w:val="0"/>
        </w:rPr>
        <w:t>a total and temporary disability payment;</w:t>
      </w:r>
    </w:p>
    <w:p w:rsidR="00AB6E55" w:rsidRPr="00AB6E55" w:rsidRDefault="00AB6E55" w:rsidP="00AB6E55">
      <w:pPr>
        <w:pStyle w:val="ListParagraph"/>
        <w:numPr>
          <w:ilvl w:val="0"/>
          <w:numId w:val="8"/>
        </w:numPr>
        <w:jc w:val="both"/>
        <w:rPr>
          <w:rStyle w:val="BookTitle"/>
          <w:i w:val="0"/>
          <w:iCs w:val="0"/>
          <w:smallCaps w:val="0"/>
          <w:spacing w:val="0"/>
        </w:rPr>
      </w:pPr>
      <w:r>
        <w:rPr>
          <w:rStyle w:val="BookTitle"/>
          <w:i w:val="0"/>
          <w:iCs w:val="0"/>
          <w:smallCaps w:val="0"/>
          <w:spacing w:val="0"/>
        </w:rPr>
        <w:t>a permanent and partial disability payment;</w:t>
      </w:r>
    </w:p>
    <w:p w:rsidR="000A1DC9" w:rsidRDefault="000A1DC9" w:rsidP="00C00433">
      <w:pPr>
        <w:jc w:val="both"/>
        <w:rPr>
          <w:rStyle w:val="BookTitle"/>
          <w:i w:val="0"/>
          <w:iCs w:val="0"/>
          <w:smallCaps w:val="0"/>
          <w:spacing w:val="0"/>
        </w:rPr>
      </w:pPr>
    </w:p>
    <w:p w:rsidR="00AB6E55" w:rsidRDefault="00AB6E55" w:rsidP="00C00433">
      <w:pPr>
        <w:jc w:val="both"/>
        <w:rPr>
          <w:rStyle w:val="BookTitle"/>
          <w:i w:val="0"/>
          <w:iCs w:val="0"/>
          <w:smallCaps w:val="0"/>
          <w:spacing w:val="0"/>
        </w:rPr>
      </w:pPr>
      <w:proofErr w:type="gramStart"/>
      <w:r>
        <w:rPr>
          <w:rStyle w:val="BookTitle"/>
          <w:i w:val="0"/>
          <w:iCs w:val="0"/>
          <w:smallCaps w:val="0"/>
          <w:spacing w:val="0"/>
        </w:rPr>
        <w:t>that</w:t>
      </w:r>
      <w:proofErr w:type="gramEnd"/>
      <w:r>
        <w:rPr>
          <w:rStyle w:val="BookTitle"/>
          <w:i w:val="0"/>
          <w:iCs w:val="0"/>
          <w:smallCaps w:val="0"/>
          <w:spacing w:val="0"/>
        </w:rPr>
        <w:t xml:space="preserve"> is paid as a lump sum under:</w:t>
      </w:r>
    </w:p>
    <w:p w:rsidR="00AB6E55" w:rsidRDefault="00AB6E55" w:rsidP="00C00433">
      <w:pPr>
        <w:jc w:val="both"/>
        <w:rPr>
          <w:rStyle w:val="BookTitle"/>
          <w:i w:val="0"/>
          <w:iCs w:val="0"/>
          <w:smallCaps w:val="0"/>
          <w:spacing w:val="0"/>
        </w:rPr>
      </w:pPr>
    </w:p>
    <w:p w:rsidR="00AB6E55" w:rsidRDefault="008149CF" w:rsidP="00AB6E55">
      <w:pPr>
        <w:pStyle w:val="ListParagraph"/>
        <w:numPr>
          <w:ilvl w:val="0"/>
          <w:numId w:val="8"/>
        </w:numPr>
        <w:jc w:val="both"/>
        <w:rPr>
          <w:rStyle w:val="BookTitle"/>
          <w:i w:val="0"/>
          <w:iCs w:val="0"/>
          <w:smallCaps w:val="0"/>
          <w:spacing w:val="0"/>
        </w:rPr>
      </w:pPr>
      <w:r>
        <w:rPr>
          <w:rStyle w:val="BookTitle"/>
          <w:i w:val="0"/>
          <w:iCs w:val="0"/>
          <w:smallCaps w:val="0"/>
          <w:spacing w:val="0"/>
        </w:rPr>
        <w:t xml:space="preserve">a sickness </w:t>
      </w:r>
      <w:r w:rsidR="00AB6E55">
        <w:rPr>
          <w:rStyle w:val="BookTitle"/>
          <w:i w:val="0"/>
          <w:iCs w:val="0"/>
          <w:smallCaps w:val="0"/>
          <w:spacing w:val="0"/>
        </w:rPr>
        <w:t>or accident insurance policy; or</w:t>
      </w:r>
    </w:p>
    <w:p w:rsidR="00AB6E55" w:rsidRDefault="00AB6E55" w:rsidP="00AB6E55">
      <w:pPr>
        <w:pStyle w:val="ListParagraph"/>
        <w:numPr>
          <w:ilvl w:val="0"/>
          <w:numId w:val="8"/>
        </w:numPr>
        <w:jc w:val="both"/>
        <w:rPr>
          <w:rStyle w:val="BookTitle"/>
          <w:i w:val="0"/>
          <w:iCs w:val="0"/>
          <w:smallCaps w:val="0"/>
          <w:spacing w:val="0"/>
        </w:rPr>
      </w:pPr>
      <w:r>
        <w:rPr>
          <w:rStyle w:val="BookTitle"/>
          <w:i w:val="0"/>
          <w:iCs w:val="0"/>
          <w:smallCaps w:val="0"/>
          <w:spacing w:val="0"/>
        </w:rPr>
        <w:t>a group insurance policy arranged by the trustees of a superannuation fund;</w:t>
      </w:r>
    </w:p>
    <w:p w:rsidR="00AB6E55" w:rsidRDefault="00AB6E55" w:rsidP="00C00433">
      <w:pPr>
        <w:jc w:val="both"/>
        <w:rPr>
          <w:rStyle w:val="BookTitle"/>
          <w:i w:val="0"/>
          <w:iCs w:val="0"/>
          <w:smallCaps w:val="0"/>
          <w:spacing w:val="0"/>
        </w:rPr>
      </w:pPr>
    </w:p>
    <w:p w:rsidR="000A1DC9" w:rsidRPr="00215301" w:rsidRDefault="00AB6E55" w:rsidP="00C00433">
      <w:pPr>
        <w:jc w:val="both"/>
        <w:rPr>
          <w:rStyle w:val="BookTitle"/>
          <w:i w:val="0"/>
          <w:iCs w:val="0"/>
          <w:smallCaps w:val="0"/>
          <w:spacing w:val="0"/>
        </w:rPr>
      </w:pPr>
      <w:proofErr w:type="gramStart"/>
      <w:r>
        <w:rPr>
          <w:rStyle w:val="BookTitle"/>
          <w:i w:val="0"/>
          <w:iCs w:val="0"/>
          <w:smallCaps w:val="0"/>
          <w:spacing w:val="0"/>
        </w:rPr>
        <w:t>is</w:t>
      </w:r>
      <w:proofErr w:type="gramEnd"/>
      <w:r>
        <w:rPr>
          <w:rStyle w:val="BookTitle"/>
          <w:i w:val="0"/>
          <w:iCs w:val="0"/>
          <w:smallCaps w:val="0"/>
          <w:spacing w:val="0"/>
        </w:rPr>
        <w:t xml:space="preserve"> not covered under subsection </w:t>
      </w:r>
      <w:r w:rsidR="00FF6D15">
        <w:rPr>
          <w:rStyle w:val="BookTitle"/>
          <w:i w:val="0"/>
          <w:iCs w:val="0"/>
          <w:smallCaps w:val="0"/>
          <w:spacing w:val="0"/>
        </w:rPr>
        <w:t>10</w:t>
      </w:r>
      <w:r>
        <w:rPr>
          <w:rStyle w:val="BookTitle"/>
          <w:i w:val="0"/>
          <w:iCs w:val="0"/>
          <w:smallCaps w:val="0"/>
          <w:spacing w:val="0"/>
        </w:rPr>
        <w:t>(1) (no matter how it is described in a relevant policy document).</w:t>
      </w:r>
    </w:p>
    <w:p w:rsidR="00A519D9" w:rsidRDefault="00A519D9" w:rsidP="00596A0C">
      <w:pPr>
        <w:jc w:val="both"/>
        <w:rPr>
          <w:rStyle w:val="BookTitle"/>
          <w:i w:val="0"/>
          <w:iCs w:val="0"/>
          <w:smallCaps w:val="0"/>
          <w:spacing w:val="0"/>
        </w:rPr>
      </w:pPr>
    </w:p>
    <w:p w:rsidR="008255F1" w:rsidRDefault="008255F1" w:rsidP="00596A0C">
      <w:pPr>
        <w:jc w:val="both"/>
        <w:rPr>
          <w:rStyle w:val="BookTitle"/>
          <w:i w:val="0"/>
          <w:iCs w:val="0"/>
          <w:smallCaps w:val="0"/>
          <w:spacing w:val="0"/>
        </w:rPr>
      </w:pPr>
      <w:r>
        <w:rPr>
          <w:rStyle w:val="BookTitle"/>
          <w:b/>
          <w:i w:val="0"/>
          <w:iCs w:val="0"/>
          <w:smallCaps w:val="0"/>
          <w:spacing w:val="0"/>
        </w:rPr>
        <w:t>Consultation</w:t>
      </w:r>
    </w:p>
    <w:p w:rsidR="008255F1" w:rsidRDefault="008255F1" w:rsidP="00596A0C">
      <w:pPr>
        <w:jc w:val="both"/>
        <w:rPr>
          <w:rStyle w:val="BookTitle"/>
          <w:i w:val="0"/>
          <w:iCs w:val="0"/>
          <w:smallCaps w:val="0"/>
          <w:spacing w:val="0"/>
        </w:rPr>
      </w:pPr>
    </w:p>
    <w:p w:rsidR="008255F1" w:rsidRDefault="008255F1" w:rsidP="008255F1">
      <w:pPr>
        <w:autoSpaceDE w:val="0"/>
        <w:autoSpaceDN w:val="0"/>
        <w:adjustRightInd w:val="0"/>
        <w:jc w:val="both"/>
      </w:pPr>
      <w:r w:rsidRPr="008255F1">
        <w:t>The Department of Veterans’ Affairs</w:t>
      </w:r>
      <w:r w:rsidR="00324683">
        <w:t>, the Department of Agriculture and Water Resources and the Department of Human Services</w:t>
      </w:r>
      <w:r w:rsidRPr="008255F1">
        <w:t xml:space="preserve"> ha</w:t>
      </w:r>
      <w:r w:rsidR="00324683">
        <w:t>ve</w:t>
      </w:r>
      <w:r w:rsidRPr="008255F1">
        <w:t xml:space="preserve"> been consulted about relevant parts of this determination.</w:t>
      </w:r>
    </w:p>
    <w:p w:rsidR="008255F1" w:rsidRDefault="008255F1" w:rsidP="008255F1">
      <w:pPr>
        <w:autoSpaceDE w:val="0"/>
        <w:autoSpaceDN w:val="0"/>
        <w:adjustRightInd w:val="0"/>
        <w:jc w:val="both"/>
      </w:pPr>
    </w:p>
    <w:p w:rsidR="008255F1" w:rsidRDefault="008255F1" w:rsidP="008255F1">
      <w:pPr>
        <w:autoSpaceDE w:val="0"/>
        <w:autoSpaceDN w:val="0"/>
        <w:adjustRightInd w:val="0"/>
        <w:jc w:val="both"/>
      </w:pPr>
      <w:r>
        <w:rPr>
          <w:b/>
        </w:rPr>
        <w:t>Regulatory Impact Analysis</w:t>
      </w:r>
    </w:p>
    <w:p w:rsidR="008255F1" w:rsidRDefault="008255F1" w:rsidP="008255F1">
      <w:pPr>
        <w:autoSpaceDE w:val="0"/>
        <w:autoSpaceDN w:val="0"/>
        <w:adjustRightInd w:val="0"/>
        <w:jc w:val="both"/>
      </w:pPr>
    </w:p>
    <w:p w:rsidR="008255F1" w:rsidRDefault="008255F1" w:rsidP="008255F1">
      <w:pPr>
        <w:autoSpaceDE w:val="0"/>
        <w:autoSpaceDN w:val="0"/>
        <w:adjustRightInd w:val="0"/>
        <w:jc w:val="both"/>
      </w:pPr>
      <w:r>
        <w:t xml:space="preserve">The Determination does not require a Regulatory Impact Statement.  The Determination </w:t>
      </w:r>
      <w:r w:rsidR="00056D04">
        <w:t xml:space="preserve">will operate in a beneficial manner. It </w:t>
      </w:r>
      <w:r>
        <w:t>is not regulatory in nature, will not impact on business activity and will have no, or minimal, compliance costs or competition impact.</w:t>
      </w:r>
    </w:p>
    <w:p w:rsidR="008255F1" w:rsidRDefault="008255F1">
      <w:pPr>
        <w:spacing w:after="200" w:line="276" w:lineRule="auto"/>
      </w:pPr>
      <w:r>
        <w:br w:type="page"/>
      </w:r>
    </w:p>
    <w:p w:rsidR="008255F1" w:rsidRPr="008255F1" w:rsidRDefault="008255F1" w:rsidP="008255F1">
      <w:pPr>
        <w:keepNext/>
        <w:jc w:val="center"/>
        <w:outlineLvl w:val="2"/>
        <w:rPr>
          <w:b/>
          <w:bCs/>
        </w:rPr>
      </w:pPr>
      <w:r w:rsidRPr="008255F1">
        <w:rPr>
          <w:b/>
          <w:bCs/>
        </w:rPr>
        <w:t>Statement of Compatibility with Human Rights</w:t>
      </w:r>
    </w:p>
    <w:p w:rsidR="008255F1" w:rsidRPr="008255F1" w:rsidRDefault="008255F1" w:rsidP="008255F1">
      <w:pPr>
        <w:jc w:val="both"/>
      </w:pPr>
    </w:p>
    <w:p w:rsidR="008255F1" w:rsidRPr="008255F1" w:rsidRDefault="008255F1" w:rsidP="008255F1">
      <w:pPr>
        <w:jc w:val="center"/>
        <w:rPr>
          <w:i/>
        </w:rPr>
      </w:pPr>
      <w:r w:rsidRPr="008255F1">
        <w:t>Prepared in accordance with Part 3 of the</w:t>
      </w:r>
      <w:r w:rsidRPr="008255F1">
        <w:rPr>
          <w:i/>
        </w:rPr>
        <w:t xml:space="preserve"> Human Rights (Parliamentary Scrutiny) Act 2011</w:t>
      </w:r>
    </w:p>
    <w:p w:rsidR="008255F1" w:rsidRPr="008255F1" w:rsidRDefault="008255F1" w:rsidP="008255F1">
      <w:pPr>
        <w:spacing w:before="240"/>
        <w:jc w:val="center"/>
        <w:rPr>
          <w:b/>
          <w:bCs/>
          <w:i/>
        </w:rPr>
      </w:pPr>
      <w:r w:rsidRPr="008255F1">
        <w:rPr>
          <w:b/>
          <w:i/>
        </w:rPr>
        <w:t>Social Security (Exempt Lump Sums – Payments Compensatory in Nature for Non-</w:t>
      </w:r>
      <w:r w:rsidR="00324683">
        <w:rPr>
          <w:b/>
          <w:i/>
        </w:rPr>
        <w:t>E</w:t>
      </w:r>
      <w:r w:rsidRPr="008255F1">
        <w:rPr>
          <w:b/>
          <w:i/>
        </w:rPr>
        <w:t>conomic Loss) Determination 201</w:t>
      </w:r>
      <w:r w:rsidR="00324683">
        <w:rPr>
          <w:b/>
          <w:i/>
        </w:rPr>
        <w:t>7</w:t>
      </w:r>
    </w:p>
    <w:p w:rsidR="008255F1" w:rsidRPr="008255F1" w:rsidRDefault="008255F1" w:rsidP="008255F1">
      <w:pPr>
        <w:spacing w:before="240"/>
        <w:jc w:val="both"/>
      </w:pPr>
      <w:r w:rsidRPr="008255F1">
        <w:t xml:space="preserve">The effect of the Determination is that a person who receives a </w:t>
      </w:r>
      <w:r w:rsidR="00002FC7">
        <w:t>Payment Compensatory in Nature for Non-E</w:t>
      </w:r>
      <w:r w:rsidRPr="008255F1">
        <w:t xml:space="preserve">conomic Loss (Compensatory Payment) will not have that Compensatory Payment assessed as income under the social security law. </w:t>
      </w:r>
    </w:p>
    <w:p w:rsidR="008255F1" w:rsidRPr="008255F1" w:rsidRDefault="008255F1" w:rsidP="008255F1">
      <w:pPr>
        <w:jc w:val="both"/>
        <w:outlineLvl w:val="2"/>
        <w:rPr>
          <w:i/>
        </w:rPr>
      </w:pPr>
    </w:p>
    <w:p w:rsidR="008255F1" w:rsidRPr="008255F1" w:rsidRDefault="008255F1" w:rsidP="008255F1">
      <w:pPr>
        <w:jc w:val="both"/>
        <w:outlineLvl w:val="2"/>
        <w:rPr>
          <w:i/>
        </w:rPr>
      </w:pPr>
      <w:r w:rsidRPr="008255F1">
        <w:rPr>
          <w:i/>
        </w:rPr>
        <w:t>Human rights implications</w:t>
      </w:r>
    </w:p>
    <w:p w:rsidR="008255F1" w:rsidRPr="008255F1" w:rsidRDefault="008255F1" w:rsidP="008255F1">
      <w:pPr>
        <w:autoSpaceDE w:val="0"/>
        <w:autoSpaceDN w:val="0"/>
        <w:adjustRightInd w:val="0"/>
        <w:jc w:val="both"/>
      </w:pPr>
    </w:p>
    <w:p w:rsidR="008255F1" w:rsidRPr="008255F1" w:rsidRDefault="008255F1" w:rsidP="008255F1">
      <w:pPr>
        <w:autoSpaceDE w:val="0"/>
        <w:autoSpaceDN w:val="0"/>
        <w:adjustRightInd w:val="0"/>
        <w:jc w:val="both"/>
      </w:pPr>
      <w:r w:rsidRPr="008255F1">
        <w:t>The Determination 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rsidR="008255F1" w:rsidRPr="008255F1" w:rsidRDefault="008255F1" w:rsidP="008255F1">
      <w:pPr>
        <w:autoSpaceDE w:val="0"/>
        <w:autoSpaceDN w:val="0"/>
        <w:adjustRightInd w:val="0"/>
        <w:jc w:val="both"/>
      </w:pPr>
    </w:p>
    <w:p w:rsidR="008255F1" w:rsidRPr="008255F1" w:rsidRDefault="008255F1" w:rsidP="008255F1">
      <w:pPr>
        <w:autoSpaceDE w:val="0"/>
        <w:autoSpaceDN w:val="0"/>
        <w:adjustRightInd w:val="0"/>
        <w:jc w:val="both"/>
      </w:pPr>
      <w:r w:rsidRPr="008255F1">
        <w:t xml:space="preserve">The changes made by the Determination will operate beneficially as certain </w:t>
      </w:r>
      <w:r w:rsidR="000D06BB">
        <w:t>c</w:t>
      </w:r>
      <w:r w:rsidRPr="008255F1">
        <w:t xml:space="preserve">ompensatory </w:t>
      </w:r>
      <w:r w:rsidR="000D06BB">
        <w:t>p</w:t>
      </w:r>
      <w:r w:rsidRPr="008255F1">
        <w:t xml:space="preserve">ayments will not be taken into account when assessing a person’s eligibility or rate of social security entitlements under the social security income test. If the </w:t>
      </w:r>
      <w:r w:rsidR="000D06BB">
        <w:t>c</w:t>
      </w:r>
      <w:r w:rsidRPr="008255F1">
        <w:t xml:space="preserve">ompensatory </w:t>
      </w:r>
      <w:r w:rsidR="000D06BB">
        <w:t>p</w:t>
      </w:r>
      <w:r w:rsidRPr="008255F1">
        <w:t xml:space="preserve">ayment is not exempted, a person in receipt of the </w:t>
      </w:r>
      <w:r w:rsidR="000D06BB">
        <w:t>c</w:t>
      </w:r>
      <w:r w:rsidRPr="008255F1">
        <w:t xml:space="preserve">ompensatory </w:t>
      </w:r>
      <w:r w:rsidR="000D06BB">
        <w:t>p</w:t>
      </w:r>
      <w:r w:rsidRPr="008255F1">
        <w:t>ayment may not be eligible for a social security payment or, if they are eligible, their rate of payment might be reduced.</w:t>
      </w:r>
    </w:p>
    <w:p w:rsidR="008255F1" w:rsidRPr="008255F1" w:rsidRDefault="008255F1" w:rsidP="008255F1">
      <w:pPr>
        <w:spacing w:before="240"/>
        <w:jc w:val="both"/>
      </w:pPr>
      <w:r w:rsidRPr="008255F1">
        <w:t>The exemption of the</w:t>
      </w:r>
      <w:r w:rsidR="00324683">
        <w:t>se</w:t>
      </w:r>
      <w:r w:rsidRPr="008255F1">
        <w:t xml:space="preserve"> </w:t>
      </w:r>
      <w:r w:rsidR="002F1F2E">
        <w:t>p</w:t>
      </w:r>
      <w:r w:rsidR="002F1F2E" w:rsidRPr="008255F1">
        <w:t>aymen</w:t>
      </w:r>
      <w:r w:rsidR="002F1F2E">
        <w:t>t</w:t>
      </w:r>
      <w:r w:rsidR="002F1F2E" w:rsidRPr="008255F1">
        <w:t>s</w:t>
      </w:r>
      <w:r w:rsidRPr="008255F1">
        <w:t xml:space="preserve"> from the income test</w:t>
      </w:r>
      <w:r w:rsidR="00324683">
        <w:t xml:space="preserve"> on receipt</w:t>
      </w:r>
      <w:r w:rsidRPr="008255F1">
        <w:t xml:space="preserve"> does not </w:t>
      </w:r>
      <w:r w:rsidR="00324683">
        <w:t>alter the fact</w:t>
      </w:r>
      <w:r w:rsidR="00324683" w:rsidRPr="008255F1">
        <w:t xml:space="preserve"> </w:t>
      </w:r>
      <w:r w:rsidRPr="008255F1">
        <w:t xml:space="preserve">that any ongoing income generated by the lump sum is </w:t>
      </w:r>
      <w:r w:rsidR="00324683">
        <w:t>counted under</w:t>
      </w:r>
      <w:r w:rsidRPr="008255F1">
        <w:t xml:space="preserve"> the income test, </w:t>
      </w:r>
      <w:r w:rsidR="00324683">
        <w:t>and</w:t>
      </w:r>
      <w:r w:rsidRPr="008255F1">
        <w:t xml:space="preserve"> any </w:t>
      </w:r>
      <w:r w:rsidR="00324683">
        <w:t xml:space="preserve">assessable </w:t>
      </w:r>
      <w:r w:rsidRPr="008255F1">
        <w:t xml:space="preserve">asset produced from the lump sum is </w:t>
      </w:r>
      <w:r w:rsidR="00324683">
        <w:t>counted under</w:t>
      </w:r>
      <w:r w:rsidRPr="008255F1">
        <w:t xml:space="preserve"> the social security assets test. This is consistent with the treatment of other lump sum payments exempted under paragraph 8(11</w:t>
      </w:r>
      <w:proofErr w:type="gramStart"/>
      <w:r w:rsidRPr="008255F1">
        <w:t>)(</w:t>
      </w:r>
      <w:proofErr w:type="gramEnd"/>
      <w:r w:rsidRPr="008255F1">
        <w:t xml:space="preserve">d) of the Act. </w:t>
      </w:r>
    </w:p>
    <w:p w:rsidR="008255F1" w:rsidRPr="008255F1" w:rsidRDefault="008255F1" w:rsidP="008255F1">
      <w:pPr>
        <w:autoSpaceDE w:val="0"/>
        <w:autoSpaceDN w:val="0"/>
        <w:adjustRightInd w:val="0"/>
        <w:jc w:val="both"/>
      </w:pPr>
    </w:p>
    <w:p w:rsidR="008255F1" w:rsidRPr="008255F1" w:rsidRDefault="008255F1" w:rsidP="008255F1">
      <w:pPr>
        <w:autoSpaceDE w:val="0"/>
        <w:autoSpaceDN w:val="0"/>
        <w:adjustRightInd w:val="0"/>
        <w:jc w:val="both"/>
      </w:pPr>
      <w:r w:rsidRPr="008255F1">
        <w:t xml:space="preserve">The exemption provided by the Determination will ensure that receipt of a relevant </w:t>
      </w:r>
      <w:r w:rsidR="000D06BB">
        <w:t>c</w:t>
      </w:r>
      <w:r w:rsidRPr="008255F1">
        <w:t xml:space="preserve">ompensatory </w:t>
      </w:r>
      <w:r w:rsidR="000D06BB">
        <w:t>p</w:t>
      </w:r>
      <w:r w:rsidRPr="008255F1">
        <w:t>ayment will not be taken into account when assessing a person’s eligibility or rate of social security entitlements under the social security income test and is therefore consistent with the promotion of the right to social security.</w:t>
      </w:r>
    </w:p>
    <w:p w:rsidR="008255F1" w:rsidRPr="008255F1" w:rsidRDefault="008255F1" w:rsidP="008255F1">
      <w:pPr>
        <w:autoSpaceDE w:val="0"/>
        <w:autoSpaceDN w:val="0"/>
        <w:adjustRightInd w:val="0"/>
        <w:jc w:val="both"/>
      </w:pPr>
    </w:p>
    <w:p w:rsidR="008255F1" w:rsidRPr="008255F1" w:rsidRDefault="008255F1" w:rsidP="008255F1">
      <w:pPr>
        <w:jc w:val="both"/>
        <w:rPr>
          <w:bCs/>
          <w:i/>
        </w:rPr>
      </w:pPr>
      <w:r w:rsidRPr="008255F1">
        <w:rPr>
          <w:bCs/>
          <w:i/>
        </w:rPr>
        <w:t xml:space="preserve">Conclusion </w:t>
      </w:r>
    </w:p>
    <w:p w:rsidR="008255F1" w:rsidRPr="008255F1" w:rsidRDefault="008255F1" w:rsidP="008255F1">
      <w:pPr>
        <w:jc w:val="both"/>
      </w:pPr>
    </w:p>
    <w:p w:rsidR="008255F1" w:rsidRPr="008255F1" w:rsidRDefault="008255F1" w:rsidP="008255F1">
      <w:pPr>
        <w:jc w:val="both"/>
      </w:pPr>
      <w:r w:rsidRPr="008255F1">
        <w:t>This Determination supports a person’s human right to social security.</w:t>
      </w:r>
    </w:p>
    <w:p w:rsidR="008255F1" w:rsidRDefault="008255F1" w:rsidP="008255F1">
      <w:pPr>
        <w:autoSpaceDE w:val="0"/>
        <w:autoSpaceDN w:val="0"/>
        <w:adjustRightInd w:val="0"/>
        <w:jc w:val="both"/>
      </w:pPr>
    </w:p>
    <w:p w:rsidR="008255F1" w:rsidRDefault="008255F1" w:rsidP="008255F1">
      <w:pPr>
        <w:autoSpaceDE w:val="0"/>
        <w:autoSpaceDN w:val="0"/>
        <w:adjustRightInd w:val="0"/>
        <w:jc w:val="both"/>
      </w:pPr>
    </w:p>
    <w:p w:rsidR="008255F1" w:rsidRDefault="008255F1" w:rsidP="008255F1">
      <w:pPr>
        <w:autoSpaceDE w:val="0"/>
        <w:autoSpaceDN w:val="0"/>
        <w:adjustRightInd w:val="0"/>
        <w:jc w:val="both"/>
      </w:pPr>
    </w:p>
    <w:p w:rsidR="008255F1" w:rsidRPr="00CE3668" w:rsidRDefault="008255F1" w:rsidP="008255F1">
      <w:pPr>
        <w:jc w:val="center"/>
        <w:rPr>
          <w:rStyle w:val="BookTitle"/>
          <w:rFonts w:cs="Arial"/>
          <w:b/>
          <w:i w:val="0"/>
          <w:iCs w:val="0"/>
          <w:smallCaps w:val="0"/>
          <w:spacing w:val="0"/>
        </w:rPr>
      </w:pPr>
      <w:proofErr w:type="gramStart"/>
      <w:r>
        <w:rPr>
          <w:rFonts w:cs="Arial"/>
          <w:b/>
        </w:rPr>
        <w:t>Anita Davis</w:t>
      </w:r>
      <w:r w:rsidRPr="00D57741">
        <w:rPr>
          <w:rFonts w:cs="Arial"/>
          <w:b/>
        </w:rPr>
        <w:t>,</w:t>
      </w:r>
      <w:r>
        <w:rPr>
          <w:rFonts w:cs="Arial"/>
          <w:b/>
        </w:rPr>
        <w:t xml:space="preserve"> Acting </w:t>
      </w:r>
      <w:r w:rsidRPr="00D57741">
        <w:rPr>
          <w:rFonts w:cs="Arial"/>
          <w:b/>
        </w:rPr>
        <w:t xml:space="preserve">Branch Manager, </w:t>
      </w:r>
      <w:r>
        <w:rPr>
          <w:rFonts w:cs="Arial"/>
          <w:b/>
        </w:rPr>
        <w:t>International</w:t>
      </w:r>
      <w:r w:rsidRPr="00D57741">
        <w:rPr>
          <w:rFonts w:cs="Arial"/>
          <w:b/>
        </w:rPr>
        <w:t xml:space="preserve"> and Means Test</w:t>
      </w:r>
      <w:r w:rsidR="00002FC7">
        <w:rPr>
          <w:rFonts w:cs="Arial"/>
          <w:b/>
        </w:rPr>
        <w:t xml:space="preserve"> </w:t>
      </w:r>
      <w:r w:rsidRPr="00D57741">
        <w:rPr>
          <w:rFonts w:cs="Arial"/>
          <w:b/>
        </w:rPr>
        <w:t>Policy Branch, as a delegate of the Secretary of the Department of Social Services.</w:t>
      </w:r>
      <w:proofErr w:type="gramEnd"/>
    </w:p>
    <w:p w:rsidR="008255F1" w:rsidRPr="008255F1" w:rsidRDefault="008255F1" w:rsidP="008255F1">
      <w:pPr>
        <w:autoSpaceDE w:val="0"/>
        <w:autoSpaceDN w:val="0"/>
        <w:adjustRightInd w:val="0"/>
        <w:jc w:val="both"/>
      </w:pPr>
    </w:p>
    <w:sectPr w:rsidR="008255F1" w:rsidRPr="00825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0C25"/>
    <w:multiLevelType w:val="hybridMultilevel"/>
    <w:tmpl w:val="4A54DD12"/>
    <w:lvl w:ilvl="0" w:tplc="D4B47F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D122D1"/>
    <w:multiLevelType w:val="hybridMultilevel"/>
    <w:tmpl w:val="6C6833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63E6D5B"/>
    <w:multiLevelType w:val="hybridMultilevel"/>
    <w:tmpl w:val="7CC643E6"/>
    <w:lvl w:ilvl="0" w:tplc="7C1E1E64">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9BE4FA2"/>
    <w:multiLevelType w:val="hybridMultilevel"/>
    <w:tmpl w:val="BC26B11E"/>
    <w:lvl w:ilvl="0" w:tplc="1386763E">
      <w:start w:val="1"/>
      <w:numFmt w:val="lowerLetter"/>
      <w:lvlText w:val="(%1)"/>
      <w:lvlJc w:val="left"/>
      <w:pPr>
        <w:ind w:left="720" w:hanging="360"/>
      </w:pPr>
      <w:rPr>
        <w:rFonts w:hint="default"/>
      </w:rPr>
    </w:lvl>
    <w:lvl w:ilvl="1" w:tplc="7C1E1E6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3D05A7"/>
    <w:multiLevelType w:val="hybridMultilevel"/>
    <w:tmpl w:val="780E0E46"/>
    <w:lvl w:ilvl="0" w:tplc="1386763E">
      <w:start w:val="1"/>
      <w:numFmt w:val="lowerLetter"/>
      <w:lvlText w:val="(%1)"/>
      <w:lvlJc w:val="left"/>
      <w:pPr>
        <w:ind w:left="720" w:hanging="360"/>
      </w:pPr>
      <w:rPr>
        <w:rFonts w:hint="default"/>
      </w:rPr>
    </w:lvl>
    <w:lvl w:ilvl="1" w:tplc="7C1E1E6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67A1C06"/>
    <w:multiLevelType w:val="hybridMultilevel"/>
    <w:tmpl w:val="A6989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AD4BC3"/>
    <w:multiLevelType w:val="hybridMultilevel"/>
    <w:tmpl w:val="739A3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1010BA"/>
    <w:multiLevelType w:val="hybridMultilevel"/>
    <w:tmpl w:val="D5746892"/>
    <w:lvl w:ilvl="0" w:tplc="7C1E1E64">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F5197B"/>
    <w:multiLevelType w:val="hybridMultilevel"/>
    <w:tmpl w:val="D5746892"/>
    <w:lvl w:ilvl="0" w:tplc="7C1E1E64">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4845B2"/>
    <w:multiLevelType w:val="hybridMultilevel"/>
    <w:tmpl w:val="D5746892"/>
    <w:lvl w:ilvl="0" w:tplc="7C1E1E64">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3"/>
  </w:num>
  <w:num w:numId="6">
    <w:abstractNumId w:val="4"/>
  </w:num>
  <w:num w:numId="7">
    <w:abstractNumId w:val="2"/>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3C"/>
    <w:rsid w:val="00002FC7"/>
    <w:rsid w:val="00032EAC"/>
    <w:rsid w:val="00056D04"/>
    <w:rsid w:val="000A1DC9"/>
    <w:rsid w:val="000A228D"/>
    <w:rsid w:val="000D06BB"/>
    <w:rsid w:val="00107CB2"/>
    <w:rsid w:val="0013597D"/>
    <w:rsid w:val="0015765A"/>
    <w:rsid w:val="001675DF"/>
    <w:rsid w:val="00176B4D"/>
    <w:rsid w:val="001E630D"/>
    <w:rsid w:val="00215301"/>
    <w:rsid w:val="00224D74"/>
    <w:rsid w:val="00231EE9"/>
    <w:rsid w:val="00251ED2"/>
    <w:rsid w:val="00283CC6"/>
    <w:rsid w:val="002E20CE"/>
    <w:rsid w:val="002F1F2E"/>
    <w:rsid w:val="00324683"/>
    <w:rsid w:val="003B2BB8"/>
    <w:rsid w:val="003B77B7"/>
    <w:rsid w:val="003D34FF"/>
    <w:rsid w:val="003F2A05"/>
    <w:rsid w:val="004B54CA"/>
    <w:rsid w:val="004E5CBF"/>
    <w:rsid w:val="00511B9C"/>
    <w:rsid w:val="0058707B"/>
    <w:rsid w:val="00596A0C"/>
    <w:rsid w:val="005C3AA9"/>
    <w:rsid w:val="005E6991"/>
    <w:rsid w:val="00677EE6"/>
    <w:rsid w:val="006811E7"/>
    <w:rsid w:val="006A4CE7"/>
    <w:rsid w:val="006B798B"/>
    <w:rsid w:val="006E2168"/>
    <w:rsid w:val="00710979"/>
    <w:rsid w:val="007212A5"/>
    <w:rsid w:val="00751CD2"/>
    <w:rsid w:val="007615F5"/>
    <w:rsid w:val="00785261"/>
    <w:rsid w:val="007936E3"/>
    <w:rsid w:val="007A0D8F"/>
    <w:rsid w:val="007A12B7"/>
    <w:rsid w:val="007A7212"/>
    <w:rsid w:val="007B0256"/>
    <w:rsid w:val="007C466A"/>
    <w:rsid w:val="008149CF"/>
    <w:rsid w:val="008255F1"/>
    <w:rsid w:val="0089273C"/>
    <w:rsid w:val="008B09DE"/>
    <w:rsid w:val="009225F0"/>
    <w:rsid w:val="0095131A"/>
    <w:rsid w:val="00954670"/>
    <w:rsid w:val="0099490A"/>
    <w:rsid w:val="009B3F43"/>
    <w:rsid w:val="009C7FAD"/>
    <w:rsid w:val="00A41C23"/>
    <w:rsid w:val="00A519D9"/>
    <w:rsid w:val="00A73F9B"/>
    <w:rsid w:val="00AB6E55"/>
    <w:rsid w:val="00AC4CF8"/>
    <w:rsid w:val="00B257EF"/>
    <w:rsid w:val="00B473A9"/>
    <w:rsid w:val="00B5270F"/>
    <w:rsid w:val="00BA1A4C"/>
    <w:rsid w:val="00BA2DB9"/>
    <w:rsid w:val="00BA777A"/>
    <w:rsid w:val="00BE6EE0"/>
    <w:rsid w:val="00BE7148"/>
    <w:rsid w:val="00C00433"/>
    <w:rsid w:val="00C11938"/>
    <w:rsid w:val="00C61C5B"/>
    <w:rsid w:val="00C71924"/>
    <w:rsid w:val="00C75532"/>
    <w:rsid w:val="00DA1D7B"/>
    <w:rsid w:val="00DC18C9"/>
    <w:rsid w:val="00E1166B"/>
    <w:rsid w:val="00E45268"/>
    <w:rsid w:val="00EE13B0"/>
    <w:rsid w:val="00F10D81"/>
    <w:rsid w:val="00F523D1"/>
    <w:rsid w:val="00F530E9"/>
    <w:rsid w:val="00FA40B3"/>
    <w:rsid w:val="00FA6DA8"/>
    <w:rsid w:val="00FE47D0"/>
    <w:rsid w:val="00FF6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3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B473A9"/>
    <w:rPr>
      <w:sz w:val="16"/>
      <w:szCs w:val="16"/>
    </w:rPr>
  </w:style>
  <w:style w:type="paragraph" w:styleId="CommentText">
    <w:name w:val="annotation text"/>
    <w:basedOn w:val="Normal"/>
    <w:link w:val="CommentTextChar"/>
    <w:uiPriority w:val="99"/>
    <w:semiHidden/>
    <w:unhideWhenUsed/>
    <w:rsid w:val="00B473A9"/>
    <w:rPr>
      <w:sz w:val="20"/>
      <w:szCs w:val="20"/>
    </w:rPr>
  </w:style>
  <w:style w:type="character" w:customStyle="1" w:styleId="CommentTextChar">
    <w:name w:val="Comment Text Char"/>
    <w:basedOn w:val="DefaultParagraphFont"/>
    <w:link w:val="CommentText"/>
    <w:uiPriority w:val="99"/>
    <w:semiHidden/>
    <w:rsid w:val="00B473A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473A9"/>
    <w:rPr>
      <w:b/>
      <w:bCs/>
    </w:rPr>
  </w:style>
  <w:style w:type="character" w:customStyle="1" w:styleId="CommentSubjectChar">
    <w:name w:val="Comment Subject Char"/>
    <w:basedOn w:val="CommentTextChar"/>
    <w:link w:val="CommentSubject"/>
    <w:uiPriority w:val="99"/>
    <w:semiHidden/>
    <w:rsid w:val="00B473A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473A9"/>
    <w:rPr>
      <w:rFonts w:ascii="Tahoma" w:hAnsi="Tahoma" w:cs="Tahoma"/>
      <w:sz w:val="16"/>
      <w:szCs w:val="16"/>
    </w:rPr>
  </w:style>
  <w:style w:type="character" w:customStyle="1" w:styleId="BalloonTextChar">
    <w:name w:val="Balloon Text Char"/>
    <w:basedOn w:val="DefaultParagraphFont"/>
    <w:link w:val="BalloonText"/>
    <w:uiPriority w:val="99"/>
    <w:semiHidden/>
    <w:rsid w:val="00B473A9"/>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3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B473A9"/>
    <w:rPr>
      <w:sz w:val="16"/>
      <w:szCs w:val="16"/>
    </w:rPr>
  </w:style>
  <w:style w:type="paragraph" w:styleId="CommentText">
    <w:name w:val="annotation text"/>
    <w:basedOn w:val="Normal"/>
    <w:link w:val="CommentTextChar"/>
    <w:uiPriority w:val="99"/>
    <w:semiHidden/>
    <w:unhideWhenUsed/>
    <w:rsid w:val="00B473A9"/>
    <w:rPr>
      <w:sz w:val="20"/>
      <w:szCs w:val="20"/>
    </w:rPr>
  </w:style>
  <w:style w:type="character" w:customStyle="1" w:styleId="CommentTextChar">
    <w:name w:val="Comment Text Char"/>
    <w:basedOn w:val="DefaultParagraphFont"/>
    <w:link w:val="CommentText"/>
    <w:uiPriority w:val="99"/>
    <w:semiHidden/>
    <w:rsid w:val="00B473A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473A9"/>
    <w:rPr>
      <w:b/>
      <w:bCs/>
    </w:rPr>
  </w:style>
  <w:style w:type="character" w:customStyle="1" w:styleId="CommentSubjectChar">
    <w:name w:val="Comment Subject Char"/>
    <w:basedOn w:val="CommentTextChar"/>
    <w:link w:val="CommentSubject"/>
    <w:uiPriority w:val="99"/>
    <w:semiHidden/>
    <w:rsid w:val="00B473A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473A9"/>
    <w:rPr>
      <w:rFonts w:ascii="Tahoma" w:hAnsi="Tahoma" w:cs="Tahoma"/>
      <w:sz w:val="16"/>
      <w:szCs w:val="16"/>
    </w:rPr>
  </w:style>
  <w:style w:type="character" w:customStyle="1" w:styleId="BalloonTextChar">
    <w:name w:val="Balloon Text Char"/>
    <w:basedOn w:val="DefaultParagraphFont"/>
    <w:link w:val="BalloonText"/>
    <w:uiPriority w:val="99"/>
    <w:semiHidden/>
    <w:rsid w:val="00B473A9"/>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C15E-F38E-4705-BACB-A0F52D5E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2361</Words>
  <Characters>12308</Characters>
  <Application>Microsoft Office Word</Application>
  <DocSecurity>4</DocSecurity>
  <Lines>274</Lines>
  <Paragraphs>91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ASPDEN, Gisela</dc:creator>
  <cp:lastModifiedBy>ADDY, Rachel</cp:lastModifiedBy>
  <cp:revision>2</cp:revision>
  <cp:lastPrinted>2017-04-28T00:31:00Z</cp:lastPrinted>
  <dcterms:created xsi:type="dcterms:W3CDTF">2017-06-05T05:42:00Z</dcterms:created>
  <dcterms:modified xsi:type="dcterms:W3CDTF">2017-06-05T05:42:00Z</dcterms:modified>
</cp:coreProperties>
</file>