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A09D2"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52179C5F"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42CD8721" w14:textId="77777777" w:rsidR="005D1ABF" w:rsidRPr="005D1ABF" w:rsidRDefault="005D1ABF" w:rsidP="005D1ABF">
      <w:pPr>
        <w:spacing w:after="0" w:line="240" w:lineRule="auto"/>
        <w:rPr>
          <w:rFonts w:ascii="Times New Roman" w:hAnsi="Times New Roman" w:cs="Times New Roman"/>
          <w:b/>
          <w:sz w:val="24"/>
          <w:szCs w:val="24"/>
        </w:rPr>
      </w:pPr>
    </w:p>
    <w:p w14:paraId="61C5E583" w14:textId="77777777" w:rsidR="002B1DB3" w:rsidRDefault="002B1DB3"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w:t>
      </w:r>
      <w:r w:rsidRPr="004D114C">
        <w:rPr>
          <w:rFonts w:ascii="Times New Roman" w:hAnsi="Times New Roman" w:cs="Times New Roman"/>
          <w:color w:val="000000" w:themeColor="text1"/>
          <w:sz w:val="24"/>
          <w:szCs w:val="24"/>
          <w:u w:val="single"/>
        </w:rPr>
        <w:t xml:space="preserve">the </w:t>
      </w:r>
      <w:r w:rsidR="00D56741" w:rsidRPr="004D114C">
        <w:rPr>
          <w:rFonts w:ascii="Times New Roman" w:hAnsi="Times New Roman" w:cs="Times New Roman"/>
          <w:color w:val="000000" w:themeColor="text1"/>
          <w:sz w:val="24"/>
          <w:szCs w:val="24"/>
          <w:u w:val="single"/>
        </w:rPr>
        <w:t xml:space="preserve">Deputy Prime </w:t>
      </w:r>
      <w:r w:rsidRPr="001C09FB">
        <w:rPr>
          <w:rFonts w:ascii="Times New Roman" w:hAnsi="Times New Roman" w:cs="Times New Roman"/>
          <w:sz w:val="24"/>
          <w:szCs w:val="24"/>
          <w:u w:val="single"/>
        </w:rPr>
        <w:t>Minister</w:t>
      </w:r>
      <w:r w:rsidR="00113C4E" w:rsidRPr="001C09FB">
        <w:rPr>
          <w:rFonts w:ascii="Times New Roman" w:hAnsi="Times New Roman" w:cs="Times New Roman"/>
          <w:sz w:val="24"/>
          <w:szCs w:val="24"/>
          <w:u w:val="single"/>
        </w:rPr>
        <w:t xml:space="preserve"> and </w:t>
      </w:r>
      <w:r w:rsidR="00D56741">
        <w:rPr>
          <w:rFonts w:ascii="Times New Roman" w:hAnsi="Times New Roman" w:cs="Times New Roman"/>
          <w:sz w:val="24"/>
          <w:szCs w:val="24"/>
          <w:u w:val="single"/>
        </w:rPr>
        <w:t xml:space="preserve">Minister for Agriculture and </w:t>
      </w:r>
      <w:r w:rsidR="00113C4E" w:rsidRPr="001C09FB">
        <w:rPr>
          <w:rFonts w:ascii="Times New Roman" w:hAnsi="Times New Roman" w:cs="Times New Roman"/>
          <w:sz w:val="24"/>
          <w:szCs w:val="24"/>
          <w:u w:val="single"/>
        </w:rPr>
        <w:t>Water Resources</w:t>
      </w:r>
      <w:r w:rsidRPr="001C09FB">
        <w:rPr>
          <w:rFonts w:ascii="Times New Roman" w:hAnsi="Times New Roman" w:cs="Times New Roman"/>
          <w:sz w:val="24"/>
          <w:szCs w:val="24"/>
          <w:u w:val="single"/>
        </w:rPr>
        <w:t xml:space="preserve"> </w:t>
      </w:r>
    </w:p>
    <w:p w14:paraId="0002BB58" w14:textId="77777777" w:rsidR="004D114C" w:rsidRPr="005D1ABF" w:rsidRDefault="004D114C" w:rsidP="005D1ABF">
      <w:pPr>
        <w:spacing w:after="0" w:line="240" w:lineRule="auto"/>
        <w:jc w:val="center"/>
        <w:rPr>
          <w:rFonts w:ascii="Times New Roman" w:hAnsi="Times New Roman" w:cs="Times New Roman"/>
          <w:sz w:val="24"/>
          <w:szCs w:val="24"/>
        </w:rPr>
      </w:pPr>
    </w:p>
    <w:p w14:paraId="03D9CFE7" w14:textId="77777777" w:rsidR="002B1DB3" w:rsidRPr="005D1ABF" w:rsidRDefault="00D56741" w:rsidP="005D1ABF">
      <w:pPr>
        <w:spacing w:after="0" w:line="240" w:lineRule="auto"/>
        <w:jc w:val="center"/>
        <w:rPr>
          <w:rFonts w:ascii="Times New Roman" w:hAnsi="Times New Roman" w:cs="Times New Roman"/>
          <w:snapToGrid w:val="0"/>
          <w:sz w:val="24"/>
          <w:szCs w:val="24"/>
        </w:rPr>
      </w:pPr>
      <w:r w:rsidRPr="00D56741">
        <w:rPr>
          <w:rFonts w:ascii="Times New Roman" w:hAnsi="Times New Roman" w:cs="Times New Roman"/>
          <w:i/>
          <w:sz w:val="24"/>
          <w:szCs w:val="24"/>
        </w:rPr>
        <w:t>Primary Industries Research and Development Act 1989</w:t>
      </w:r>
    </w:p>
    <w:p w14:paraId="5609757C" w14:textId="77777777" w:rsidR="002B1DB3" w:rsidRPr="005D1ABF" w:rsidRDefault="002B1DB3" w:rsidP="005D1ABF">
      <w:pPr>
        <w:spacing w:after="0" w:line="240" w:lineRule="auto"/>
        <w:jc w:val="center"/>
        <w:rPr>
          <w:rFonts w:ascii="Times New Roman" w:hAnsi="Times New Roman" w:cs="Times New Roman"/>
          <w:sz w:val="24"/>
          <w:szCs w:val="24"/>
        </w:rPr>
      </w:pPr>
    </w:p>
    <w:p w14:paraId="43ECEFEF" w14:textId="73EE79B5" w:rsidR="001C09FB" w:rsidRPr="004D114C" w:rsidRDefault="008B72F3" w:rsidP="005D1ABF">
      <w:pPr>
        <w:spacing w:after="0" w:line="240" w:lineRule="auto"/>
        <w:jc w:val="center"/>
        <w:rPr>
          <w:rFonts w:ascii="Times New Roman" w:hAnsi="Times New Roman" w:cs="Times New Roman"/>
          <w:i/>
          <w:sz w:val="24"/>
          <w:szCs w:val="24"/>
        </w:rPr>
      </w:pPr>
      <w:r w:rsidRPr="004D114C">
        <w:rPr>
          <w:rFonts w:ascii="Times New Roman" w:hAnsi="Times New Roman" w:cs="Times New Roman"/>
          <w:i/>
          <w:sz w:val="24"/>
          <w:szCs w:val="24"/>
        </w:rPr>
        <w:t>Rural Industries Research and Development Corporation Amendment (Tea Tree Oil) Regulation</w:t>
      </w:r>
      <w:r w:rsidR="00DB0BB8">
        <w:rPr>
          <w:rFonts w:ascii="Times New Roman" w:hAnsi="Times New Roman" w:cs="Times New Roman"/>
          <w:i/>
          <w:sz w:val="24"/>
          <w:szCs w:val="24"/>
        </w:rPr>
        <w:t>s</w:t>
      </w:r>
      <w:r w:rsidRPr="004D114C">
        <w:rPr>
          <w:rFonts w:ascii="Times New Roman" w:hAnsi="Times New Roman" w:cs="Times New Roman"/>
          <w:i/>
          <w:sz w:val="24"/>
          <w:szCs w:val="24"/>
        </w:rPr>
        <w:t xml:space="preserve"> 2017</w:t>
      </w:r>
    </w:p>
    <w:p w14:paraId="73BD750B" w14:textId="77777777" w:rsidR="001C09FB" w:rsidRPr="009E6C8D" w:rsidRDefault="001C09FB" w:rsidP="001C09FB">
      <w:pPr>
        <w:tabs>
          <w:tab w:val="left" w:pos="1701"/>
          <w:tab w:val="right" w:pos="9072"/>
        </w:tabs>
        <w:spacing w:after="0" w:line="240" w:lineRule="auto"/>
        <w:rPr>
          <w:rFonts w:ascii="Times New Roman" w:hAnsi="Times New Roman" w:cs="Times New Roman"/>
          <w:sz w:val="24"/>
        </w:rPr>
      </w:pPr>
    </w:p>
    <w:p w14:paraId="4640234D" w14:textId="77777777" w:rsidR="00D56741" w:rsidRPr="006179B8" w:rsidRDefault="00D56741" w:rsidP="00D56741">
      <w:pPr>
        <w:tabs>
          <w:tab w:val="left" w:pos="1701"/>
          <w:tab w:val="right" w:pos="9072"/>
        </w:tabs>
        <w:spacing w:after="0" w:line="240" w:lineRule="auto"/>
        <w:rPr>
          <w:rFonts w:ascii="Times New Roman" w:hAnsi="Times New Roman" w:cs="Times New Roman"/>
          <w:sz w:val="24"/>
        </w:rPr>
      </w:pPr>
      <w:r w:rsidRPr="006179B8">
        <w:rPr>
          <w:rFonts w:ascii="Times New Roman" w:hAnsi="Times New Roman" w:cs="Times New Roman"/>
          <w:sz w:val="24"/>
        </w:rPr>
        <w:t xml:space="preserve">The </w:t>
      </w:r>
      <w:r w:rsidRPr="006179B8">
        <w:rPr>
          <w:rFonts w:ascii="Times New Roman" w:hAnsi="Times New Roman" w:cs="Times New Roman"/>
          <w:i/>
          <w:sz w:val="24"/>
          <w:szCs w:val="24"/>
        </w:rPr>
        <w:t>Primary Industries Research and Development Act 1989</w:t>
      </w:r>
      <w:r w:rsidRPr="006179B8">
        <w:rPr>
          <w:rFonts w:ascii="Times New Roman" w:hAnsi="Times New Roman" w:cs="Times New Roman"/>
          <w:i/>
          <w:sz w:val="24"/>
        </w:rPr>
        <w:t xml:space="preserve"> </w:t>
      </w:r>
      <w:r w:rsidRPr="006179B8">
        <w:rPr>
          <w:rFonts w:ascii="Times New Roman" w:hAnsi="Times New Roman" w:cs="Times New Roman"/>
          <w:sz w:val="24"/>
        </w:rPr>
        <w:t xml:space="preserve">(the </w:t>
      </w:r>
      <w:r>
        <w:rPr>
          <w:rFonts w:ascii="Times New Roman" w:hAnsi="Times New Roman" w:cs="Times New Roman"/>
          <w:sz w:val="24"/>
        </w:rPr>
        <w:t>PIRD</w:t>
      </w:r>
      <w:r w:rsidRPr="006179B8">
        <w:rPr>
          <w:rFonts w:ascii="Times New Roman" w:hAnsi="Times New Roman" w:cs="Times New Roman"/>
          <w:sz w:val="24"/>
        </w:rPr>
        <w:t xml:space="preserve"> Act) </w:t>
      </w:r>
      <w:r>
        <w:rPr>
          <w:rFonts w:ascii="Times New Roman" w:hAnsi="Times New Roman" w:cs="Times New Roman"/>
          <w:sz w:val="24"/>
        </w:rPr>
        <w:t>provides</w:t>
      </w:r>
      <w:r w:rsidRPr="00C7572A">
        <w:rPr>
          <w:rFonts w:ascii="Times New Roman" w:hAnsi="Times New Roman" w:cs="Times New Roman"/>
          <w:sz w:val="24"/>
        </w:rPr>
        <w:t xml:space="preserve"> for the</w:t>
      </w:r>
      <w:r w:rsidRPr="0030161E">
        <w:rPr>
          <w:rFonts w:ascii="Times New Roman" w:hAnsi="Times New Roman" w:cs="Times New Roman"/>
          <w:sz w:val="24"/>
        </w:rPr>
        <w:t xml:space="preserve"> funding and administration of research and development </w:t>
      </w:r>
      <w:r>
        <w:rPr>
          <w:rFonts w:ascii="Times New Roman" w:hAnsi="Times New Roman" w:cs="Times New Roman"/>
          <w:sz w:val="24"/>
        </w:rPr>
        <w:t>(R&amp;D) and marketing relating to primary industries.</w:t>
      </w:r>
    </w:p>
    <w:p w14:paraId="25972800" w14:textId="77777777" w:rsidR="00D56741" w:rsidRPr="006179B8" w:rsidRDefault="00D56741" w:rsidP="00D56741">
      <w:pPr>
        <w:tabs>
          <w:tab w:val="left" w:pos="1701"/>
          <w:tab w:val="right" w:pos="9072"/>
        </w:tabs>
        <w:spacing w:after="0" w:line="240" w:lineRule="auto"/>
        <w:rPr>
          <w:rFonts w:ascii="Times New Roman" w:hAnsi="Times New Roman" w:cs="Times New Roman"/>
          <w:sz w:val="24"/>
        </w:rPr>
      </w:pPr>
    </w:p>
    <w:p w14:paraId="32E65879" w14:textId="77777777" w:rsidR="002B1DB3" w:rsidRDefault="00D56741" w:rsidP="00D56741">
      <w:pPr>
        <w:tabs>
          <w:tab w:val="left" w:pos="2760"/>
        </w:tabs>
        <w:spacing w:after="0" w:line="240" w:lineRule="auto"/>
        <w:rPr>
          <w:rFonts w:ascii="Times New Roman" w:hAnsi="Times New Roman" w:cs="Times New Roman"/>
          <w:sz w:val="24"/>
        </w:rPr>
      </w:pPr>
      <w:r w:rsidRPr="006179B8">
        <w:rPr>
          <w:rFonts w:ascii="Times New Roman" w:hAnsi="Times New Roman" w:cs="Times New Roman"/>
          <w:sz w:val="24"/>
        </w:rPr>
        <w:t xml:space="preserve">Section </w:t>
      </w:r>
      <w:r>
        <w:rPr>
          <w:rFonts w:ascii="Times New Roman" w:hAnsi="Times New Roman" w:cs="Times New Roman"/>
          <w:sz w:val="24"/>
        </w:rPr>
        <w:t>149</w:t>
      </w:r>
      <w:r w:rsidRPr="006179B8">
        <w:rPr>
          <w:rFonts w:ascii="Times New Roman" w:hAnsi="Times New Roman" w:cs="Times New Roman"/>
          <w:sz w:val="24"/>
        </w:rPr>
        <w:t xml:space="preserve"> of the </w:t>
      </w:r>
      <w:r>
        <w:rPr>
          <w:rFonts w:ascii="Times New Roman" w:hAnsi="Times New Roman" w:cs="Times New Roman"/>
          <w:sz w:val="24"/>
        </w:rPr>
        <w:t>PIRD</w:t>
      </w:r>
      <w:r w:rsidRPr="006179B8">
        <w:rPr>
          <w:rFonts w:ascii="Times New Roman" w:hAnsi="Times New Roman" w:cs="Times New Roman"/>
          <w:sz w:val="24"/>
        </w:rPr>
        <w:t xml:space="preserve"> Act provides that the Governor</w:t>
      </w:r>
      <w:r w:rsidRPr="006179B8">
        <w:rPr>
          <w:rFonts w:ascii="Times New Roman" w:hAnsi="Times New Roman" w:cs="Times New Roman"/>
          <w:sz w:val="24"/>
        </w:rPr>
        <w:noBreakHyphen/>
        <w:t>Gener</w:t>
      </w:r>
      <w:r>
        <w:rPr>
          <w:rFonts w:ascii="Times New Roman" w:hAnsi="Times New Roman" w:cs="Times New Roman"/>
          <w:sz w:val="24"/>
        </w:rPr>
        <w:t xml:space="preserve">al may make regulations </w:t>
      </w:r>
      <w:r w:rsidRPr="006179B8">
        <w:rPr>
          <w:rFonts w:ascii="Times New Roman" w:hAnsi="Times New Roman" w:cs="Times New Roman"/>
          <w:sz w:val="24"/>
        </w:rPr>
        <w:t>prescribing</w:t>
      </w:r>
      <w:r w:rsidR="00F57FA7">
        <w:rPr>
          <w:rFonts w:ascii="Times New Roman" w:hAnsi="Times New Roman" w:cs="Times New Roman"/>
          <w:sz w:val="24"/>
        </w:rPr>
        <w:t>:</w:t>
      </w:r>
      <w:r w:rsidRPr="006179B8">
        <w:rPr>
          <w:rFonts w:ascii="Times New Roman" w:hAnsi="Times New Roman" w:cs="Times New Roman"/>
          <w:sz w:val="24"/>
        </w:rPr>
        <w:t xml:space="preserve"> matters required or permitted </w:t>
      </w:r>
      <w:r>
        <w:rPr>
          <w:rFonts w:ascii="Times New Roman" w:hAnsi="Times New Roman" w:cs="Times New Roman"/>
          <w:sz w:val="24"/>
        </w:rPr>
        <w:t>to be prescribed</w:t>
      </w:r>
      <w:r w:rsidRPr="006179B8">
        <w:rPr>
          <w:rFonts w:ascii="Times New Roman" w:hAnsi="Times New Roman" w:cs="Times New Roman"/>
          <w:sz w:val="24"/>
        </w:rPr>
        <w:t xml:space="preserve">, or necessary or convenient to be prescribed for carrying out or giving effect to the </w:t>
      </w:r>
      <w:r>
        <w:rPr>
          <w:rFonts w:ascii="Times New Roman" w:hAnsi="Times New Roman" w:cs="Times New Roman"/>
          <w:sz w:val="24"/>
        </w:rPr>
        <w:t>PIRD</w:t>
      </w:r>
      <w:r w:rsidRPr="006179B8">
        <w:rPr>
          <w:rFonts w:ascii="Times New Roman" w:hAnsi="Times New Roman" w:cs="Times New Roman"/>
          <w:sz w:val="24"/>
        </w:rPr>
        <w:t xml:space="preserve"> Act.</w:t>
      </w:r>
    </w:p>
    <w:p w14:paraId="49DCF6F1" w14:textId="77777777" w:rsidR="00F57FA7" w:rsidRDefault="00F57FA7" w:rsidP="00D56741">
      <w:pPr>
        <w:tabs>
          <w:tab w:val="left" w:pos="2760"/>
        </w:tabs>
        <w:spacing w:after="0" w:line="240" w:lineRule="auto"/>
        <w:rPr>
          <w:rFonts w:ascii="Times New Roman" w:hAnsi="Times New Roman" w:cs="Times New Roman"/>
          <w:sz w:val="24"/>
        </w:rPr>
      </w:pPr>
    </w:p>
    <w:p w14:paraId="3CFA655A" w14:textId="1742D785" w:rsidR="00D56741" w:rsidRDefault="00D56741" w:rsidP="005D1ABF">
      <w:pPr>
        <w:tabs>
          <w:tab w:val="right" w:pos="9072"/>
        </w:tabs>
        <w:spacing w:after="0" w:line="240" w:lineRule="auto"/>
        <w:rPr>
          <w:rFonts w:ascii="Times New Roman" w:hAnsi="Times New Roman" w:cs="Times New Roman"/>
          <w:sz w:val="24"/>
        </w:rPr>
      </w:pPr>
      <w:r w:rsidRPr="00AF2AC1">
        <w:rPr>
          <w:rFonts w:ascii="Times New Roman" w:hAnsi="Times New Roman" w:cs="Times New Roman"/>
          <w:sz w:val="24"/>
        </w:rPr>
        <w:t xml:space="preserve">The purpose of </w:t>
      </w:r>
      <w:r w:rsidRPr="00F259DA">
        <w:rPr>
          <w:rFonts w:ascii="Times New Roman" w:hAnsi="Times New Roman" w:cs="Times New Roman"/>
          <w:sz w:val="24"/>
        </w:rPr>
        <w:t xml:space="preserve">the </w:t>
      </w:r>
      <w:r w:rsidRPr="003D02FB">
        <w:rPr>
          <w:rFonts w:ascii="Times New Roman" w:hAnsi="Times New Roman" w:cs="Times New Roman"/>
          <w:sz w:val="24"/>
          <w:szCs w:val="24"/>
        </w:rPr>
        <w:t>Rural Industries Research and Development Corporation Amendment (Tea Tree Oil) Regulation</w:t>
      </w:r>
      <w:r w:rsidR="00DB0BB8" w:rsidRPr="003D02FB">
        <w:rPr>
          <w:rFonts w:ascii="Times New Roman" w:hAnsi="Times New Roman" w:cs="Times New Roman"/>
          <w:sz w:val="24"/>
          <w:szCs w:val="24"/>
        </w:rPr>
        <w:t>s</w:t>
      </w:r>
      <w:r w:rsidRPr="003D02FB">
        <w:rPr>
          <w:rFonts w:ascii="Times New Roman" w:hAnsi="Times New Roman" w:cs="Times New Roman"/>
          <w:sz w:val="24"/>
          <w:szCs w:val="24"/>
        </w:rPr>
        <w:t xml:space="preserve"> 2017</w:t>
      </w:r>
      <w:r w:rsidRPr="00BA6E87">
        <w:rPr>
          <w:rFonts w:ascii="Times New Roman" w:hAnsi="Times New Roman" w:cs="Times New Roman"/>
          <w:sz w:val="24"/>
        </w:rPr>
        <w:t xml:space="preserve"> (the </w:t>
      </w:r>
      <w:r w:rsidR="00DB0BB8">
        <w:rPr>
          <w:rFonts w:ascii="Times New Roman" w:hAnsi="Times New Roman" w:cs="Times New Roman"/>
          <w:sz w:val="24"/>
        </w:rPr>
        <w:t>R</w:t>
      </w:r>
      <w:r w:rsidR="00DB0BB8" w:rsidRPr="00AF2AC1">
        <w:rPr>
          <w:rFonts w:ascii="Times New Roman" w:hAnsi="Times New Roman" w:cs="Times New Roman"/>
          <w:sz w:val="24"/>
        </w:rPr>
        <w:t>egulatio</w:t>
      </w:r>
      <w:r w:rsidR="00DB0BB8">
        <w:rPr>
          <w:rFonts w:ascii="Times New Roman" w:hAnsi="Times New Roman" w:cs="Times New Roman"/>
          <w:sz w:val="24"/>
        </w:rPr>
        <w:t>n</w:t>
      </w:r>
      <w:r w:rsidR="00DB0BB8" w:rsidRPr="00AF2AC1">
        <w:rPr>
          <w:rFonts w:ascii="Times New Roman" w:hAnsi="Times New Roman" w:cs="Times New Roman"/>
          <w:sz w:val="24"/>
        </w:rPr>
        <w:t>s</w:t>
      </w:r>
      <w:r>
        <w:rPr>
          <w:rFonts w:ascii="Times New Roman" w:hAnsi="Times New Roman" w:cs="Times New Roman"/>
          <w:sz w:val="24"/>
        </w:rPr>
        <w:t>)</w:t>
      </w:r>
      <w:r w:rsidR="00DB0BB8">
        <w:rPr>
          <w:rFonts w:ascii="Times New Roman" w:hAnsi="Times New Roman" w:cs="Times New Roman"/>
          <w:sz w:val="24"/>
        </w:rPr>
        <w:t xml:space="preserve"> </w:t>
      </w:r>
      <w:r w:rsidR="00F40380">
        <w:rPr>
          <w:rFonts w:ascii="Times New Roman" w:hAnsi="Times New Roman" w:cs="Times New Roman"/>
          <w:sz w:val="24"/>
        </w:rPr>
        <w:t>is</w:t>
      </w:r>
      <w:r w:rsidRPr="00AF2AC1">
        <w:rPr>
          <w:rFonts w:ascii="Times New Roman" w:hAnsi="Times New Roman" w:cs="Times New Roman"/>
          <w:sz w:val="24"/>
        </w:rPr>
        <w:t xml:space="preserve"> to </w:t>
      </w:r>
      <w:r w:rsidR="00F57FA7" w:rsidRPr="00FC2455">
        <w:rPr>
          <w:rFonts w:ascii="Times New Roman" w:hAnsi="Times New Roman" w:cs="Times New Roman"/>
          <w:sz w:val="24"/>
        </w:rPr>
        <w:t xml:space="preserve">attach the </w:t>
      </w:r>
      <w:r w:rsidR="00F57FA7">
        <w:rPr>
          <w:rFonts w:ascii="Times New Roman" w:hAnsi="Times New Roman" w:cs="Times New Roman"/>
          <w:sz w:val="24"/>
        </w:rPr>
        <w:t>tea tree oil</w:t>
      </w:r>
      <w:r w:rsidR="00F57FA7" w:rsidRPr="00FC2455">
        <w:rPr>
          <w:rFonts w:ascii="Times New Roman" w:hAnsi="Times New Roman" w:cs="Times New Roman"/>
          <w:sz w:val="24"/>
        </w:rPr>
        <w:t xml:space="preserve"> </w:t>
      </w:r>
      <w:r w:rsidR="00F57FA7">
        <w:rPr>
          <w:rFonts w:ascii="Times New Roman" w:hAnsi="Times New Roman" w:cs="Times New Roman"/>
          <w:sz w:val="24"/>
        </w:rPr>
        <w:t xml:space="preserve">R&amp;D </w:t>
      </w:r>
      <w:r w:rsidR="00F57FA7" w:rsidRPr="00FC2455">
        <w:rPr>
          <w:rFonts w:ascii="Times New Roman" w:hAnsi="Times New Roman" w:cs="Times New Roman"/>
          <w:sz w:val="24"/>
        </w:rPr>
        <w:t xml:space="preserve">levy </w:t>
      </w:r>
      <w:r w:rsidR="00F57FA7">
        <w:rPr>
          <w:rFonts w:ascii="Times New Roman" w:hAnsi="Times New Roman" w:cs="Times New Roman"/>
          <w:sz w:val="24"/>
        </w:rPr>
        <w:t xml:space="preserve">and export charge </w:t>
      </w:r>
      <w:r w:rsidR="00F57FA7" w:rsidRPr="00FC2455">
        <w:rPr>
          <w:rFonts w:ascii="Times New Roman" w:hAnsi="Times New Roman" w:cs="Times New Roman"/>
          <w:sz w:val="24"/>
        </w:rPr>
        <w:t xml:space="preserve">to the Rural Industries Research and Development Corporation (RIRDC) and to establish </w:t>
      </w:r>
      <w:r w:rsidR="00F57FA7">
        <w:rPr>
          <w:rFonts w:ascii="Times New Roman" w:hAnsi="Times New Roman" w:cs="Times New Roman"/>
          <w:sz w:val="24"/>
        </w:rPr>
        <w:t xml:space="preserve">obligations on RIRDC to keep </w:t>
      </w:r>
      <w:r w:rsidR="00F57FA7" w:rsidRPr="00FC2455">
        <w:rPr>
          <w:rFonts w:ascii="Times New Roman" w:hAnsi="Times New Roman" w:cs="Times New Roman"/>
          <w:sz w:val="24"/>
        </w:rPr>
        <w:t>relevant accounting records.</w:t>
      </w:r>
      <w:r w:rsidR="00F57FA7">
        <w:rPr>
          <w:rFonts w:ascii="Times New Roman" w:hAnsi="Times New Roman" w:cs="Times New Roman"/>
          <w:sz w:val="24"/>
        </w:rPr>
        <w:t xml:space="preserve"> </w:t>
      </w:r>
    </w:p>
    <w:p w14:paraId="31643727" w14:textId="77777777" w:rsidR="004110C0" w:rsidRPr="00A601D0" w:rsidRDefault="004110C0" w:rsidP="005D1ABF">
      <w:pPr>
        <w:tabs>
          <w:tab w:val="right" w:pos="9072"/>
        </w:tabs>
        <w:spacing w:after="0" w:line="240" w:lineRule="auto"/>
        <w:rPr>
          <w:rFonts w:ascii="Times New Roman" w:hAnsi="Times New Roman" w:cs="Times New Roman"/>
          <w:sz w:val="24"/>
          <w:szCs w:val="24"/>
        </w:rPr>
      </w:pPr>
    </w:p>
    <w:p w14:paraId="719E8719" w14:textId="1264596F" w:rsidR="00F57FA7" w:rsidRPr="005C248C" w:rsidRDefault="00F57FA7" w:rsidP="00F57FA7">
      <w:pPr>
        <w:tabs>
          <w:tab w:val="right" w:pos="9072"/>
        </w:tabs>
        <w:spacing w:after="0" w:line="240" w:lineRule="auto"/>
        <w:rPr>
          <w:rFonts w:ascii="Times New Roman" w:hAnsi="Times New Roman" w:cs="Times New Roman"/>
          <w:color w:val="000000" w:themeColor="text1"/>
          <w:sz w:val="24"/>
        </w:rPr>
      </w:pPr>
      <w:r w:rsidRPr="005C248C">
        <w:rPr>
          <w:rFonts w:ascii="Times New Roman" w:hAnsi="Times New Roman" w:cs="Times New Roman"/>
          <w:color w:val="000000" w:themeColor="text1"/>
          <w:sz w:val="24"/>
        </w:rPr>
        <w:t xml:space="preserve">R&amp;D activities to support the tea tree </w:t>
      </w:r>
      <w:r>
        <w:rPr>
          <w:rFonts w:ascii="Times New Roman" w:hAnsi="Times New Roman" w:cs="Times New Roman"/>
          <w:color w:val="000000" w:themeColor="text1"/>
          <w:sz w:val="24"/>
        </w:rPr>
        <w:t xml:space="preserve">oil </w:t>
      </w:r>
      <w:r w:rsidRPr="005C248C">
        <w:rPr>
          <w:rFonts w:ascii="Times New Roman" w:hAnsi="Times New Roman" w:cs="Times New Roman"/>
          <w:color w:val="000000" w:themeColor="text1"/>
          <w:sz w:val="24"/>
        </w:rPr>
        <w:t xml:space="preserve">industry are currently funded from voluntary contributions </w:t>
      </w:r>
      <w:r>
        <w:rPr>
          <w:rFonts w:ascii="Times New Roman" w:hAnsi="Times New Roman" w:cs="Times New Roman"/>
          <w:color w:val="000000" w:themeColor="text1"/>
          <w:sz w:val="24"/>
        </w:rPr>
        <w:t>from tea tree oil</w:t>
      </w:r>
      <w:r w:rsidRPr="005C248C">
        <w:rPr>
          <w:rFonts w:ascii="Times New Roman" w:hAnsi="Times New Roman" w:cs="Times New Roman"/>
          <w:color w:val="000000" w:themeColor="text1"/>
          <w:sz w:val="24"/>
        </w:rPr>
        <w:t xml:space="preserve"> producers, and</w:t>
      </w:r>
      <w:r>
        <w:rPr>
          <w:rFonts w:ascii="Times New Roman" w:hAnsi="Times New Roman" w:cs="Times New Roman"/>
          <w:color w:val="000000" w:themeColor="text1"/>
          <w:sz w:val="24"/>
        </w:rPr>
        <w:t xml:space="preserve"> the industry’s R&amp;D program is administered</w:t>
      </w:r>
      <w:r w:rsidRPr="005C248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by </w:t>
      </w:r>
      <w:r w:rsidRPr="005C248C">
        <w:rPr>
          <w:rFonts w:ascii="Times New Roman" w:hAnsi="Times New Roman" w:cs="Times New Roman"/>
          <w:color w:val="000000" w:themeColor="text1"/>
          <w:sz w:val="24"/>
        </w:rPr>
        <w:t>RIRDC.</w:t>
      </w:r>
      <w:r w:rsidRPr="00C41B2D">
        <w:rPr>
          <w:rFonts w:ascii="Times New Roman" w:hAnsi="Times New Roman"/>
          <w:sz w:val="24"/>
          <w:szCs w:val="24"/>
        </w:rPr>
        <w:t xml:space="preserve"> </w:t>
      </w:r>
      <w:r w:rsidRPr="009D6979">
        <w:rPr>
          <w:rFonts w:ascii="Times New Roman" w:hAnsi="Times New Roman" w:cs="Times New Roman"/>
          <w:color w:val="000000" w:themeColor="text1"/>
          <w:sz w:val="24"/>
        </w:rPr>
        <w:t xml:space="preserve">The program has contributed to a doubling of plantation yield, efficacy research, market access, and increased efficiency in harvesting, distillation and storage. </w:t>
      </w:r>
    </w:p>
    <w:p w14:paraId="69B1C1E4" w14:textId="77777777" w:rsidR="00F57FA7" w:rsidRPr="005C248C" w:rsidRDefault="00F57FA7" w:rsidP="00F57FA7">
      <w:pPr>
        <w:tabs>
          <w:tab w:val="right" w:pos="9072"/>
        </w:tabs>
        <w:spacing w:after="0" w:line="240" w:lineRule="auto"/>
        <w:rPr>
          <w:rFonts w:ascii="Times New Roman" w:hAnsi="Times New Roman" w:cs="Times New Roman"/>
          <w:color w:val="000000" w:themeColor="text1"/>
          <w:sz w:val="24"/>
        </w:rPr>
      </w:pPr>
    </w:p>
    <w:p w14:paraId="636832C0" w14:textId="7F397366" w:rsidR="00F57FA7" w:rsidRDefault="00F57FA7" w:rsidP="00F57FA7">
      <w:pPr>
        <w:tabs>
          <w:tab w:val="right" w:pos="9072"/>
        </w:tabs>
        <w:spacing w:after="0" w:line="240" w:lineRule="auto"/>
        <w:rPr>
          <w:rFonts w:ascii="Times New Roman" w:hAnsi="Times New Roman" w:cs="Times New Roman"/>
          <w:sz w:val="24"/>
        </w:rPr>
      </w:pPr>
      <w:r>
        <w:rPr>
          <w:rFonts w:ascii="Times New Roman" w:hAnsi="Times New Roman" w:cs="Times New Roman"/>
          <w:sz w:val="24"/>
        </w:rPr>
        <w:t>Rather than relying on voluntary industry contributions to R&amp;D, e</w:t>
      </w:r>
      <w:r w:rsidRPr="00CF6E5A">
        <w:rPr>
          <w:rFonts w:ascii="Times New Roman" w:hAnsi="Times New Roman" w:cs="Times New Roman"/>
          <w:sz w:val="24"/>
        </w:rPr>
        <w:t xml:space="preserve">stablishing a statutory </w:t>
      </w:r>
      <w:r>
        <w:rPr>
          <w:rFonts w:ascii="Times New Roman" w:hAnsi="Times New Roman" w:cs="Times New Roman"/>
          <w:sz w:val="24"/>
        </w:rPr>
        <w:t>tea tree oil</w:t>
      </w:r>
      <w:r w:rsidRPr="00CF6E5A">
        <w:rPr>
          <w:rFonts w:ascii="Times New Roman" w:hAnsi="Times New Roman" w:cs="Times New Roman"/>
          <w:sz w:val="24"/>
        </w:rPr>
        <w:t xml:space="preserve"> R&amp;D</w:t>
      </w:r>
      <w:r>
        <w:rPr>
          <w:rFonts w:ascii="Times New Roman" w:hAnsi="Times New Roman" w:cs="Times New Roman"/>
          <w:sz w:val="24"/>
        </w:rPr>
        <w:t xml:space="preserve"> levy and</w:t>
      </w:r>
      <w:r w:rsidRPr="00CF6E5A">
        <w:rPr>
          <w:rFonts w:ascii="Times New Roman" w:hAnsi="Times New Roman" w:cs="Times New Roman"/>
          <w:sz w:val="24"/>
        </w:rPr>
        <w:t xml:space="preserve"> </w:t>
      </w:r>
      <w:r>
        <w:rPr>
          <w:rFonts w:ascii="Times New Roman" w:hAnsi="Times New Roman" w:cs="Times New Roman"/>
          <w:sz w:val="24"/>
        </w:rPr>
        <w:t>charge</w:t>
      </w:r>
      <w:r w:rsidRPr="00CF6E5A">
        <w:rPr>
          <w:rFonts w:ascii="Times New Roman" w:hAnsi="Times New Roman" w:cs="Times New Roman"/>
          <w:sz w:val="24"/>
        </w:rPr>
        <w:t xml:space="preserve"> </w:t>
      </w:r>
      <w:r>
        <w:rPr>
          <w:rFonts w:ascii="Times New Roman" w:hAnsi="Times New Roman" w:cs="Times New Roman"/>
          <w:sz w:val="24"/>
        </w:rPr>
        <w:t>ensure</w:t>
      </w:r>
      <w:r w:rsidR="00A0489A">
        <w:rPr>
          <w:rFonts w:ascii="Times New Roman" w:hAnsi="Times New Roman" w:cs="Times New Roman"/>
          <w:sz w:val="24"/>
        </w:rPr>
        <w:t>s</w:t>
      </w:r>
      <w:r>
        <w:rPr>
          <w:rFonts w:ascii="Times New Roman" w:hAnsi="Times New Roman" w:cs="Times New Roman"/>
          <w:sz w:val="24"/>
        </w:rPr>
        <w:t xml:space="preserve"> that all tea tree oil producers invest equitably in R&amp;D</w:t>
      </w:r>
      <w:r w:rsidRPr="00CF6E5A">
        <w:rPr>
          <w:rFonts w:ascii="Times New Roman" w:hAnsi="Times New Roman" w:cs="Times New Roman"/>
          <w:sz w:val="24"/>
        </w:rPr>
        <w:t xml:space="preserve">. A statutory </w:t>
      </w:r>
      <w:r>
        <w:rPr>
          <w:rFonts w:ascii="Times New Roman" w:hAnsi="Times New Roman" w:cs="Times New Roman"/>
          <w:sz w:val="24"/>
        </w:rPr>
        <w:t>levy and charge</w:t>
      </w:r>
      <w:r w:rsidRPr="00CF6E5A">
        <w:rPr>
          <w:rFonts w:ascii="Times New Roman" w:hAnsi="Times New Roman" w:cs="Times New Roman"/>
          <w:sz w:val="24"/>
        </w:rPr>
        <w:t xml:space="preserve"> also provide</w:t>
      </w:r>
      <w:r w:rsidR="00A0489A">
        <w:rPr>
          <w:rFonts w:ascii="Times New Roman" w:hAnsi="Times New Roman" w:cs="Times New Roman"/>
          <w:sz w:val="24"/>
        </w:rPr>
        <w:t>s</w:t>
      </w:r>
      <w:r w:rsidRPr="00CF6E5A">
        <w:rPr>
          <w:rFonts w:ascii="Times New Roman" w:hAnsi="Times New Roman" w:cs="Times New Roman"/>
          <w:sz w:val="24"/>
        </w:rPr>
        <w:t xml:space="preserve"> the </w:t>
      </w:r>
      <w:r>
        <w:rPr>
          <w:rFonts w:ascii="Times New Roman" w:hAnsi="Times New Roman" w:cs="Times New Roman"/>
          <w:sz w:val="24"/>
        </w:rPr>
        <w:t>tea tree oil</w:t>
      </w:r>
      <w:r w:rsidRPr="00CF6E5A">
        <w:rPr>
          <w:rFonts w:ascii="Times New Roman" w:hAnsi="Times New Roman" w:cs="Times New Roman"/>
          <w:sz w:val="24"/>
        </w:rPr>
        <w:t xml:space="preserve"> industry with greater certainty about the amount of revenue</w:t>
      </w:r>
      <w:r>
        <w:rPr>
          <w:rFonts w:ascii="Times New Roman" w:hAnsi="Times New Roman" w:cs="Times New Roman"/>
          <w:sz w:val="24"/>
        </w:rPr>
        <w:t xml:space="preserve"> that w</w:t>
      </w:r>
      <w:r w:rsidR="00A0489A">
        <w:rPr>
          <w:rFonts w:ascii="Times New Roman" w:hAnsi="Times New Roman" w:cs="Times New Roman"/>
          <w:sz w:val="24"/>
        </w:rPr>
        <w:t>ill</w:t>
      </w:r>
      <w:r>
        <w:rPr>
          <w:rFonts w:ascii="Times New Roman" w:hAnsi="Times New Roman" w:cs="Times New Roman"/>
          <w:sz w:val="24"/>
        </w:rPr>
        <w:t xml:space="preserve"> be collected and </w:t>
      </w:r>
      <w:r w:rsidRPr="00CF6E5A">
        <w:rPr>
          <w:rFonts w:ascii="Times New Roman" w:hAnsi="Times New Roman" w:cs="Times New Roman"/>
          <w:sz w:val="24"/>
        </w:rPr>
        <w:t>w</w:t>
      </w:r>
      <w:r w:rsidR="00A0489A">
        <w:rPr>
          <w:rFonts w:ascii="Times New Roman" w:hAnsi="Times New Roman" w:cs="Times New Roman"/>
          <w:sz w:val="24"/>
        </w:rPr>
        <w:t>ill</w:t>
      </w:r>
      <w:r w:rsidRPr="00CF6E5A">
        <w:rPr>
          <w:rFonts w:ascii="Times New Roman" w:hAnsi="Times New Roman" w:cs="Times New Roman"/>
          <w:sz w:val="24"/>
        </w:rPr>
        <w:t xml:space="preserve"> enable forward</w:t>
      </w:r>
      <w:r w:rsidR="00A0489A">
        <w:rPr>
          <w:rFonts w:ascii="Times New Roman" w:hAnsi="Times New Roman" w:cs="Times New Roman"/>
          <w:sz w:val="24"/>
        </w:rPr>
        <w:noBreakHyphen/>
      </w:r>
      <w:r w:rsidRPr="00CF6E5A">
        <w:rPr>
          <w:rFonts w:ascii="Times New Roman" w:hAnsi="Times New Roman" w:cs="Times New Roman"/>
          <w:sz w:val="24"/>
        </w:rPr>
        <w:t xml:space="preserve">year planning to deliver priority R&amp;D for the benefit of the whole industry. The overall increase in investment in R&amp;D allows industry to receive the benefits of additional Commonwealth matching payments for R&amp;D expenditure. </w:t>
      </w:r>
    </w:p>
    <w:p w14:paraId="2F6FD14F" w14:textId="77777777" w:rsidR="00F57FA7" w:rsidRDefault="00F57FA7" w:rsidP="00F57FA7">
      <w:pPr>
        <w:tabs>
          <w:tab w:val="right" w:pos="9072"/>
        </w:tabs>
        <w:spacing w:after="0" w:line="240" w:lineRule="auto"/>
        <w:rPr>
          <w:rFonts w:ascii="Times New Roman" w:hAnsi="Times New Roman" w:cs="Times New Roman"/>
          <w:sz w:val="24"/>
        </w:rPr>
      </w:pPr>
    </w:p>
    <w:p w14:paraId="6B6F3AA7" w14:textId="7FAF61C9" w:rsidR="004110C0" w:rsidRDefault="004110C0" w:rsidP="004110C0">
      <w:pPr>
        <w:tabs>
          <w:tab w:val="right" w:pos="9072"/>
        </w:tabs>
        <w:spacing w:after="0" w:line="240" w:lineRule="auto"/>
        <w:rPr>
          <w:rFonts w:ascii="Times New Roman" w:hAnsi="Times New Roman" w:cs="Times New Roman"/>
          <w:sz w:val="24"/>
          <w:szCs w:val="24"/>
        </w:rPr>
      </w:pPr>
      <w:r w:rsidRPr="004110C0">
        <w:rPr>
          <w:rFonts w:ascii="Times New Roman" w:hAnsi="Times New Roman" w:cs="Times New Roman"/>
          <w:sz w:val="24"/>
          <w:szCs w:val="24"/>
        </w:rPr>
        <w:t xml:space="preserve">The purpose of the Regulations is to enable any funds raised by the new Australian Government statutory R&amp;D levy </w:t>
      </w:r>
      <w:r>
        <w:rPr>
          <w:rFonts w:ascii="Times New Roman" w:hAnsi="Times New Roman" w:cs="Times New Roman"/>
          <w:sz w:val="24"/>
          <w:szCs w:val="24"/>
        </w:rPr>
        <w:t xml:space="preserve">and charge </w:t>
      </w:r>
      <w:r w:rsidRPr="004110C0">
        <w:rPr>
          <w:rFonts w:ascii="Times New Roman" w:hAnsi="Times New Roman" w:cs="Times New Roman"/>
          <w:sz w:val="24"/>
          <w:szCs w:val="24"/>
        </w:rPr>
        <w:t xml:space="preserve">on </w:t>
      </w:r>
      <w:r>
        <w:rPr>
          <w:rFonts w:ascii="Times New Roman" w:hAnsi="Times New Roman" w:cs="Times New Roman"/>
          <w:sz w:val="24"/>
          <w:szCs w:val="24"/>
        </w:rPr>
        <w:t>tea tree oil producers</w:t>
      </w:r>
      <w:r w:rsidRPr="004110C0">
        <w:rPr>
          <w:rFonts w:ascii="Times New Roman" w:hAnsi="Times New Roman" w:cs="Times New Roman"/>
          <w:sz w:val="24"/>
          <w:szCs w:val="24"/>
        </w:rPr>
        <w:t xml:space="preserve"> to be paid to RIRDC</w:t>
      </w:r>
      <w:r>
        <w:rPr>
          <w:rFonts w:ascii="Times New Roman" w:hAnsi="Times New Roman" w:cs="Times New Roman"/>
          <w:sz w:val="24"/>
          <w:szCs w:val="24"/>
        </w:rPr>
        <w:t xml:space="preserve"> so that it can administer the industry’s R&amp;D program. The Regulations also require</w:t>
      </w:r>
      <w:r w:rsidRPr="004110C0">
        <w:rPr>
          <w:rFonts w:ascii="Times New Roman" w:hAnsi="Times New Roman" w:cs="Times New Roman"/>
          <w:sz w:val="24"/>
          <w:szCs w:val="24"/>
        </w:rPr>
        <w:t xml:space="preserve"> certain accounting records to be kept by RIRDC for the funding of R&amp;D activities relating to the </w:t>
      </w:r>
      <w:r>
        <w:rPr>
          <w:rFonts w:ascii="Times New Roman" w:hAnsi="Times New Roman" w:cs="Times New Roman"/>
          <w:sz w:val="24"/>
          <w:szCs w:val="24"/>
        </w:rPr>
        <w:t>tea tree oil</w:t>
      </w:r>
      <w:r w:rsidRPr="004110C0">
        <w:rPr>
          <w:rFonts w:ascii="Times New Roman" w:hAnsi="Times New Roman" w:cs="Times New Roman"/>
          <w:sz w:val="24"/>
          <w:szCs w:val="24"/>
        </w:rPr>
        <w:t xml:space="preserve"> industry</w:t>
      </w:r>
      <w:r>
        <w:rPr>
          <w:rFonts w:ascii="Times New Roman" w:hAnsi="Times New Roman" w:cs="Times New Roman"/>
          <w:sz w:val="24"/>
          <w:szCs w:val="24"/>
        </w:rPr>
        <w:t>, to increase the transparency of RIRDC’s management of the industry’s R&amp;D funds</w:t>
      </w:r>
      <w:r w:rsidRPr="004110C0">
        <w:rPr>
          <w:rFonts w:ascii="Times New Roman" w:hAnsi="Times New Roman" w:cs="Times New Roman"/>
          <w:sz w:val="24"/>
          <w:szCs w:val="24"/>
        </w:rPr>
        <w:t>.</w:t>
      </w:r>
    </w:p>
    <w:p w14:paraId="2529F7E7" w14:textId="77777777" w:rsidR="004110C0" w:rsidRDefault="004110C0" w:rsidP="004110C0">
      <w:pPr>
        <w:tabs>
          <w:tab w:val="right" w:pos="9072"/>
        </w:tabs>
        <w:spacing w:after="0" w:line="240" w:lineRule="auto"/>
        <w:rPr>
          <w:rFonts w:ascii="Times New Roman" w:hAnsi="Times New Roman" w:cs="Times New Roman"/>
          <w:sz w:val="24"/>
          <w:szCs w:val="24"/>
        </w:rPr>
      </w:pPr>
    </w:p>
    <w:p w14:paraId="5CAB6529" w14:textId="31FEDFEB" w:rsidR="00F57FA7" w:rsidRDefault="002C063C" w:rsidP="00D56741">
      <w:pPr>
        <w:tabs>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Australian Tea Tree Industry Association (ATTIA) </w:t>
      </w:r>
      <w:r w:rsidR="00F57FA7">
        <w:rPr>
          <w:rFonts w:ascii="Times New Roman" w:hAnsi="Times New Roman" w:cs="Times New Roman"/>
          <w:color w:val="000000" w:themeColor="text1"/>
          <w:sz w:val="24"/>
        </w:rPr>
        <w:t xml:space="preserve">and the majority of potential levy payers support the introduction of an R&amp;D levy and charge, and an EPPR levy and charge. </w:t>
      </w:r>
      <w:r w:rsidR="00F57FA7" w:rsidRPr="009D6979">
        <w:rPr>
          <w:rFonts w:ascii="Times New Roman" w:hAnsi="Times New Roman" w:cs="Times New Roman"/>
          <w:color w:val="000000" w:themeColor="text1"/>
          <w:sz w:val="24"/>
        </w:rPr>
        <w:t xml:space="preserve">ATTIA undertook a detailed consultation process </w:t>
      </w:r>
      <w:r w:rsidR="00F57FA7">
        <w:rPr>
          <w:rFonts w:ascii="Times New Roman" w:hAnsi="Times New Roman" w:cs="Times New Roman"/>
          <w:color w:val="000000" w:themeColor="text1"/>
          <w:sz w:val="24"/>
        </w:rPr>
        <w:t xml:space="preserve">on the levies and charges </w:t>
      </w:r>
      <w:r w:rsidR="00F57FA7" w:rsidRPr="009D6979">
        <w:rPr>
          <w:rFonts w:ascii="Times New Roman" w:hAnsi="Times New Roman" w:cs="Times New Roman"/>
          <w:color w:val="000000" w:themeColor="text1"/>
          <w:sz w:val="24"/>
        </w:rPr>
        <w:t>in 2016, including an independent postal ballot, to consult all</w:t>
      </w:r>
      <w:bookmarkStart w:id="0" w:name="_GoBack"/>
      <w:bookmarkEnd w:id="0"/>
      <w:r w:rsidR="00F57FA7" w:rsidRPr="009D6979">
        <w:rPr>
          <w:rFonts w:ascii="Times New Roman" w:hAnsi="Times New Roman" w:cs="Times New Roman"/>
          <w:color w:val="000000" w:themeColor="text1"/>
          <w:sz w:val="24"/>
        </w:rPr>
        <w:t xml:space="preserve"> known and potential lev</w:t>
      </w:r>
      <w:r w:rsidR="00F57FA7">
        <w:rPr>
          <w:rFonts w:ascii="Times New Roman" w:hAnsi="Times New Roman" w:cs="Times New Roman"/>
          <w:color w:val="000000" w:themeColor="text1"/>
          <w:sz w:val="24"/>
        </w:rPr>
        <w:t>y</w:t>
      </w:r>
      <w:r w:rsidR="00F57FA7" w:rsidRPr="009D6979">
        <w:rPr>
          <w:rFonts w:ascii="Times New Roman" w:hAnsi="Times New Roman" w:cs="Times New Roman"/>
          <w:color w:val="000000" w:themeColor="text1"/>
          <w:sz w:val="24"/>
        </w:rPr>
        <w:t xml:space="preserve"> </w:t>
      </w:r>
      <w:r w:rsidR="00F57FA7">
        <w:rPr>
          <w:rFonts w:ascii="Times New Roman" w:hAnsi="Times New Roman" w:cs="Times New Roman"/>
          <w:color w:val="000000" w:themeColor="text1"/>
          <w:sz w:val="24"/>
        </w:rPr>
        <w:t xml:space="preserve">and charge </w:t>
      </w:r>
      <w:r w:rsidR="00F57FA7" w:rsidRPr="009D6979">
        <w:rPr>
          <w:rFonts w:ascii="Times New Roman" w:hAnsi="Times New Roman" w:cs="Times New Roman"/>
          <w:color w:val="000000" w:themeColor="text1"/>
          <w:sz w:val="24"/>
        </w:rPr>
        <w:t xml:space="preserve">payers. </w:t>
      </w:r>
      <w:r w:rsidR="00A0489A">
        <w:rPr>
          <w:rFonts w:ascii="Times New Roman" w:hAnsi="Times New Roman" w:cs="Times New Roman"/>
          <w:color w:val="000000" w:themeColor="text1"/>
          <w:sz w:val="24"/>
        </w:rPr>
        <w:t>Ninety</w:t>
      </w:r>
      <w:r w:rsidR="00A0489A">
        <w:rPr>
          <w:rFonts w:ascii="Times New Roman" w:hAnsi="Times New Roman" w:cs="Times New Roman"/>
          <w:color w:val="000000" w:themeColor="text1"/>
          <w:sz w:val="24"/>
        </w:rPr>
        <w:noBreakHyphen/>
        <w:t>six</w:t>
      </w:r>
      <w:r w:rsidR="00F57FA7" w:rsidRPr="009D6979">
        <w:rPr>
          <w:rFonts w:ascii="Times New Roman" w:hAnsi="Times New Roman" w:cs="Times New Roman"/>
          <w:color w:val="000000" w:themeColor="text1"/>
          <w:sz w:val="24"/>
        </w:rPr>
        <w:t xml:space="preserve"> per cent of </w:t>
      </w:r>
      <w:r w:rsidR="00F57FA7">
        <w:rPr>
          <w:rFonts w:ascii="Times New Roman" w:hAnsi="Times New Roman" w:cs="Times New Roman"/>
          <w:color w:val="000000" w:themeColor="text1"/>
          <w:sz w:val="24"/>
        </w:rPr>
        <w:t xml:space="preserve">voters supported the introduction of an R&amp;D levy and charge, and </w:t>
      </w:r>
      <w:r w:rsidR="00A0489A">
        <w:rPr>
          <w:rFonts w:ascii="Times New Roman" w:hAnsi="Times New Roman" w:cs="Times New Roman"/>
          <w:color w:val="000000" w:themeColor="text1"/>
          <w:sz w:val="24"/>
        </w:rPr>
        <w:t>ninety</w:t>
      </w:r>
      <w:r w:rsidR="00A0489A">
        <w:rPr>
          <w:rFonts w:ascii="Times New Roman" w:hAnsi="Times New Roman" w:cs="Times New Roman"/>
          <w:color w:val="000000" w:themeColor="text1"/>
          <w:sz w:val="24"/>
        </w:rPr>
        <w:noBreakHyphen/>
        <w:t>four</w:t>
      </w:r>
      <w:r w:rsidR="00F57FA7">
        <w:rPr>
          <w:rFonts w:ascii="Times New Roman" w:hAnsi="Times New Roman" w:cs="Times New Roman"/>
          <w:color w:val="000000" w:themeColor="text1"/>
          <w:sz w:val="24"/>
        </w:rPr>
        <w:t xml:space="preserve"> per cent of voters supported the introduction of an EPPR levy and charge</w:t>
      </w:r>
      <w:r w:rsidR="00F57FA7" w:rsidRPr="009D6979">
        <w:rPr>
          <w:rFonts w:ascii="Times New Roman" w:hAnsi="Times New Roman" w:cs="Times New Roman"/>
          <w:color w:val="000000" w:themeColor="text1"/>
          <w:sz w:val="24"/>
        </w:rPr>
        <w:t>.</w:t>
      </w:r>
    </w:p>
    <w:p w14:paraId="6B1FE2DF" w14:textId="59823E63" w:rsidR="00F57FA7" w:rsidRDefault="00D56741" w:rsidP="00E76AB5">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The Office of Best Practice Regulation (OBPR) </w:t>
      </w:r>
      <w:r w:rsidR="00F40380">
        <w:rPr>
          <w:rFonts w:ascii="Times New Roman" w:hAnsi="Times New Roman" w:cs="Times New Roman"/>
          <w:color w:val="000000" w:themeColor="text1"/>
          <w:sz w:val="24"/>
        </w:rPr>
        <w:t xml:space="preserve">was consulted </w:t>
      </w:r>
      <w:r w:rsidR="00BC5FB2">
        <w:rPr>
          <w:rFonts w:ascii="Times New Roman" w:hAnsi="Times New Roman" w:cs="Times New Roman"/>
          <w:color w:val="000000" w:themeColor="text1"/>
          <w:sz w:val="24"/>
        </w:rPr>
        <w:t xml:space="preserve">on the introduction of a tea tree oil R&amp;D and EPPR levy and assessed the Regulation Impact Statement </w:t>
      </w:r>
      <w:r>
        <w:rPr>
          <w:rFonts w:ascii="Times New Roman" w:hAnsi="Times New Roman" w:cs="Times New Roman"/>
          <w:color w:val="000000" w:themeColor="text1"/>
          <w:sz w:val="24"/>
        </w:rPr>
        <w:t>(RIS). On 31 March 2017</w:t>
      </w:r>
      <w:r w:rsidR="00BC5FB2">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the OBPR assessed the RIS as being compliant with Government’s requirements. The OBPR reference number for this assessment is 21687.</w:t>
      </w:r>
    </w:p>
    <w:p w14:paraId="414F6991" w14:textId="77777777" w:rsidR="00F57FA7" w:rsidRDefault="00F57FA7" w:rsidP="00E76AB5">
      <w:pPr>
        <w:tabs>
          <w:tab w:val="left" w:pos="1701"/>
          <w:tab w:val="right" w:pos="9072"/>
        </w:tabs>
        <w:spacing w:after="0" w:line="240" w:lineRule="auto"/>
        <w:rPr>
          <w:rFonts w:ascii="Times New Roman" w:hAnsi="Times New Roman" w:cs="Times New Roman"/>
          <w:color w:val="000000" w:themeColor="text1"/>
          <w:sz w:val="24"/>
        </w:rPr>
      </w:pPr>
    </w:p>
    <w:p w14:paraId="1E91B087" w14:textId="36926127" w:rsidR="00E76AB5" w:rsidRDefault="00E76AB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w:t>
      </w:r>
      <w:r w:rsidR="00D56741">
        <w:rPr>
          <w:rFonts w:ascii="Times New Roman" w:hAnsi="Times New Roman" w:cs="Times New Roman"/>
          <w:sz w:val="24"/>
        </w:rPr>
        <w:t>Regulation</w:t>
      </w:r>
      <w:r w:rsidR="00DB0BB8">
        <w:rPr>
          <w:rFonts w:ascii="Times New Roman" w:hAnsi="Times New Roman" w:cs="Times New Roman"/>
          <w:sz w:val="24"/>
        </w:rPr>
        <w:t>s</w:t>
      </w:r>
      <w:r>
        <w:rPr>
          <w:rFonts w:ascii="Times New Roman" w:hAnsi="Times New Roman" w:cs="Times New Roman"/>
          <w:sz w:val="24"/>
        </w:rPr>
        <w:t xml:space="preserve"> are set out in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562DDE25"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38B006A3" w14:textId="5B88C89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A601D0">
        <w:rPr>
          <w:rFonts w:ascii="Times New Roman" w:hAnsi="Times New Roman" w:cs="Times New Roman"/>
          <w:color w:val="000000" w:themeColor="text1"/>
          <w:sz w:val="24"/>
          <w:szCs w:val="24"/>
        </w:rPr>
        <w:t xml:space="preserve">The </w:t>
      </w:r>
      <w:r w:rsidR="00D56741" w:rsidRPr="00A601D0">
        <w:rPr>
          <w:rFonts w:ascii="Times New Roman" w:hAnsi="Times New Roman" w:cs="Times New Roman"/>
          <w:color w:val="000000" w:themeColor="text1"/>
          <w:sz w:val="24"/>
          <w:szCs w:val="24"/>
        </w:rPr>
        <w:t>proposed Regulation</w:t>
      </w:r>
      <w:r w:rsidR="00DB0BB8">
        <w:rPr>
          <w:rFonts w:ascii="Times New Roman" w:hAnsi="Times New Roman" w:cs="Times New Roman"/>
          <w:color w:val="000000" w:themeColor="text1"/>
          <w:sz w:val="24"/>
          <w:szCs w:val="24"/>
        </w:rPr>
        <w:t>s</w:t>
      </w:r>
      <w:r w:rsidRPr="00A601D0">
        <w:rPr>
          <w:rFonts w:ascii="Times New Roman" w:hAnsi="Times New Roman" w:cs="Times New Roman"/>
          <w:color w:val="000000" w:themeColor="text1"/>
          <w:sz w:val="24"/>
          <w:szCs w:val="24"/>
        </w:rPr>
        <w:t xml:space="preserve"> </w:t>
      </w:r>
      <w:r w:rsidR="00DB0BB8">
        <w:rPr>
          <w:rFonts w:ascii="Times New Roman" w:hAnsi="Times New Roman" w:cs="Times New Roman"/>
          <w:color w:val="000000" w:themeColor="text1"/>
          <w:sz w:val="24"/>
          <w:szCs w:val="24"/>
        </w:rPr>
        <w:t>are</w:t>
      </w:r>
      <w:r w:rsidR="00D56741" w:rsidRPr="00A601D0">
        <w:rPr>
          <w:rFonts w:ascii="Times New Roman" w:hAnsi="Times New Roman" w:cs="Times New Roman"/>
          <w:color w:val="000000" w:themeColor="text1"/>
          <w:sz w:val="24"/>
          <w:szCs w:val="24"/>
        </w:rPr>
        <w:t xml:space="preserve"> compatible with the human rights and freedoms recognised or declared under section 3 of the </w:t>
      </w:r>
      <w:r w:rsidRPr="00E76AB5">
        <w:rPr>
          <w:rFonts w:ascii="Times New Roman" w:hAnsi="Times New Roman" w:cs="Times New Roman"/>
          <w:i/>
          <w:sz w:val="24"/>
          <w:szCs w:val="24"/>
        </w:rPr>
        <w:t>Human 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 B</w:t>
      </w:r>
      <w:r w:rsidRPr="00E76AB5">
        <w:rPr>
          <w:rFonts w:ascii="Times New Roman" w:hAnsi="Times New Roman" w:cs="Times New Roman"/>
          <w:sz w:val="24"/>
          <w:szCs w:val="24"/>
        </w:rPr>
        <w:t>.</w:t>
      </w:r>
    </w:p>
    <w:p w14:paraId="53FB62D8"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6E0BEB2E" w14:textId="022EDBC7" w:rsidR="00203AAB" w:rsidRPr="00E76AB5" w:rsidRDefault="00203AAB" w:rsidP="00E76AB5">
      <w:pPr>
        <w:tabs>
          <w:tab w:val="left" w:pos="1701"/>
          <w:tab w:val="right" w:pos="9072"/>
        </w:tabs>
        <w:spacing w:after="0" w:line="240" w:lineRule="auto"/>
        <w:rPr>
          <w:rFonts w:ascii="Times New Roman" w:hAnsi="Times New Roman" w:cs="Times New Roman"/>
          <w:sz w:val="24"/>
          <w:szCs w:val="24"/>
        </w:rPr>
      </w:pPr>
      <w:r w:rsidRPr="00A601D0">
        <w:rPr>
          <w:rFonts w:ascii="Times New Roman" w:hAnsi="Times New Roman" w:cs="Times New Roman"/>
          <w:color w:val="000000" w:themeColor="text1"/>
          <w:sz w:val="24"/>
          <w:szCs w:val="24"/>
        </w:rPr>
        <w:t xml:space="preserve">The </w:t>
      </w:r>
      <w:r w:rsidR="00D56741" w:rsidRPr="00A601D0">
        <w:rPr>
          <w:rFonts w:ascii="Times New Roman" w:hAnsi="Times New Roman" w:cs="Times New Roman"/>
          <w:color w:val="000000" w:themeColor="text1"/>
          <w:sz w:val="24"/>
          <w:szCs w:val="24"/>
        </w:rPr>
        <w:t>Regulation</w:t>
      </w:r>
      <w:r w:rsidR="00DB0BB8">
        <w:rPr>
          <w:rFonts w:ascii="Times New Roman" w:hAnsi="Times New Roman" w:cs="Times New Roman"/>
          <w:color w:val="000000" w:themeColor="text1"/>
          <w:sz w:val="24"/>
          <w:szCs w:val="24"/>
        </w:rPr>
        <w:t>s are a</w:t>
      </w:r>
      <w:r w:rsidRPr="00E76AB5">
        <w:rPr>
          <w:rFonts w:ascii="Times New Roman" w:hAnsi="Times New Roman" w:cs="Times New Roman"/>
          <w:sz w:val="24"/>
          <w:szCs w:val="24"/>
        </w:rPr>
        <w:t xml:space="preserve"> legislative instrument for the purposes of the </w:t>
      </w:r>
      <w:r w:rsidRPr="00E76AB5">
        <w:rPr>
          <w:rFonts w:ascii="Times New Roman" w:hAnsi="Times New Roman" w:cs="Times New Roman"/>
          <w:i/>
          <w:sz w:val="24"/>
          <w:szCs w:val="24"/>
        </w:rPr>
        <w:t>Legislati</w:t>
      </w:r>
      <w:r w:rsidR="00D56741">
        <w:rPr>
          <w:rFonts w:ascii="Times New Roman" w:hAnsi="Times New Roman" w:cs="Times New Roman"/>
          <w:i/>
          <w:sz w:val="24"/>
          <w:szCs w:val="24"/>
        </w:rPr>
        <w:t>on</w:t>
      </w:r>
      <w:r w:rsidRPr="00E76AB5">
        <w:rPr>
          <w:rFonts w:ascii="Times New Roman" w:hAnsi="Times New Roman" w:cs="Times New Roman"/>
          <w:i/>
          <w:sz w:val="24"/>
          <w:szCs w:val="24"/>
        </w:rPr>
        <w:t xml:space="preserve"> Act 2003</w:t>
      </w:r>
      <w:r w:rsidRPr="00E76AB5">
        <w:rPr>
          <w:rFonts w:ascii="Times New Roman" w:hAnsi="Times New Roman" w:cs="Times New Roman"/>
          <w:sz w:val="24"/>
          <w:szCs w:val="24"/>
        </w:rPr>
        <w:t>.</w:t>
      </w:r>
    </w:p>
    <w:p w14:paraId="5A4A476F" w14:textId="77777777" w:rsidR="00E76AB5" w:rsidRDefault="00E76AB5" w:rsidP="00E76AB5">
      <w:pPr>
        <w:pStyle w:val="Normal-em"/>
        <w:spacing w:after="0" w:line="240" w:lineRule="auto"/>
        <w:rPr>
          <w:b/>
          <w:caps/>
          <w:szCs w:val="24"/>
          <w:u w:val="single"/>
        </w:rPr>
      </w:pPr>
      <w:r>
        <w:rPr>
          <w:b/>
          <w:caps/>
          <w:szCs w:val="24"/>
          <w:u w:val="single"/>
        </w:rPr>
        <w:br w:type="page"/>
      </w:r>
    </w:p>
    <w:p w14:paraId="6EA353C0"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t>Attachment</w:t>
      </w:r>
      <w:r w:rsidR="00F57FA7">
        <w:rPr>
          <w:b/>
          <w:caps/>
          <w:szCs w:val="24"/>
          <w:u w:val="single"/>
        </w:rPr>
        <w:t xml:space="preserve"> A</w:t>
      </w:r>
    </w:p>
    <w:p w14:paraId="0AD0D235" w14:textId="77777777" w:rsidR="002B1DB3" w:rsidRPr="005D1ABF" w:rsidRDefault="002B1DB3" w:rsidP="005D1ABF">
      <w:pPr>
        <w:pStyle w:val="Normal-em"/>
        <w:spacing w:after="0" w:line="240" w:lineRule="auto"/>
        <w:rPr>
          <w:color w:val="auto"/>
          <w:szCs w:val="24"/>
        </w:rPr>
      </w:pPr>
    </w:p>
    <w:p w14:paraId="081CECA3" w14:textId="1368E0F7" w:rsidR="00DF3F6E" w:rsidRDefault="002B1DB3" w:rsidP="005D1ABF">
      <w:pPr>
        <w:pStyle w:val="Normal-em"/>
        <w:spacing w:after="0" w:line="240" w:lineRule="auto"/>
        <w:rPr>
          <w:b/>
          <w:i/>
          <w:szCs w:val="24"/>
          <w:u w:val="single"/>
        </w:rPr>
      </w:pPr>
      <w:r w:rsidRPr="005D1ABF">
        <w:rPr>
          <w:b/>
          <w:iCs/>
          <w:color w:val="auto"/>
          <w:szCs w:val="24"/>
          <w:u w:val="single"/>
        </w:rPr>
        <w:t xml:space="preserve">Details of the </w:t>
      </w:r>
      <w:r w:rsidR="008B72F3" w:rsidRPr="00A601D0">
        <w:rPr>
          <w:b/>
          <w:i/>
          <w:szCs w:val="24"/>
          <w:u w:val="single"/>
        </w:rPr>
        <w:t>Rural Industries Research and Development Corporation Amendment (Tea Tree Oil) Regulation</w:t>
      </w:r>
      <w:r w:rsidR="003E20EB">
        <w:rPr>
          <w:b/>
          <w:i/>
          <w:szCs w:val="24"/>
          <w:u w:val="single"/>
        </w:rPr>
        <w:t>s</w:t>
      </w:r>
      <w:r w:rsidR="008B72F3" w:rsidRPr="00A601D0">
        <w:rPr>
          <w:b/>
          <w:i/>
          <w:szCs w:val="24"/>
          <w:u w:val="single"/>
        </w:rPr>
        <w:t xml:space="preserve"> 2017</w:t>
      </w:r>
    </w:p>
    <w:p w14:paraId="58AED13A" w14:textId="77777777" w:rsidR="00F57FA7" w:rsidRPr="005D1ABF" w:rsidRDefault="00F57FA7" w:rsidP="005D1ABF">
      <w:pPr>
        <w:pStyle w:val="Normal-em"/>
        <w:spacing w:after="0" w:line="240" w:lineRule="auto"/>
        <w:rPr>
          <w:color w:val="auto"/>
          <w:szCs w:val="24"/>
        </w:rPr>
      </w:pPr>
    </w:p>
    <w:p w14:paraId="459D77C2"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45083793" w14:textId="77777777" w:rsidR="002B1DB3" w:rsidRPr="005D1ABF" w:rsidRDefault="002B1DB3" w:rsidP="005D1ABF">
      <w:pPr>
        <w:pStyle w:val="Normal-em"/>
        <w:spacing w:after="0" w:line="240" w:lineRule="auto"/>
        <w:ind w:left="1440" w:hanging="1440"/>
        <w:rPr>
          <w:b/>
          <w:color w:val="auto"/>
          <w:szCs w:val="24"/>
        </w:rPr>
      </w:pPr>
    </w:p>
    <w:p w14:paraId="6748E408" w14:textId="51EE0FC2" w:rsidR="002B1DB3" w:rsidRPr="005D1ABF"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the </w:t>
      </w:r>
      <w:r w:rsidR="008B72F3" w:rsidRPr="00A601D0">
        <w:rPr>
          <w:color w:val="000000" w:themeColor="text1"/>
          <w:szCs w:val="24"/>
        </w:rPr>
        <w:t>Regulation</w:t>
      </w:r>
      <w:r w:rsidR="003E20EB">
        <w:rPr>
          <w:color w:val="000000" w:themeColor="text1"/>
          <w:szCs w:val="24"/>
        </w:rPr>
        <w:t>s</w:t>
      </w:r>
      <w:r w:rsidR="00DF3F6E" w:rsidRPr="00A601D0">
        <w:rPr>
          <w:color w:val="000000" w:themeColor="text1"/>
          <w:szCs w:val="24"/>
        </w:rPr>
        <w:t xml:space="preserve"> </w:t>
      </w:r>
      <w:r w:rsidR="003E20EB">
        <w:rPr>
          <w:color w:val="auto"/>
          <w:szCs w:val="24"/>
        </w:rPr>
        <w:t>are</w:t>
      </w:r>
      <w:r w:rsidR="00DF3F6E" w:rsidRPr="005D1ABF">
        <w:rPr>
          <w:color w:val="auto"/>
          <w:szCs w:val="24"/>
        </w:rPr>
        <w:t xml:space="preserve"> the </w:t>
      </w:r>
      <w:r w:rsidR="008B72F3" w:rsidRPr="00D56741">
        <w:rPr>
          <w:szCs w:val="24"/>
        </w:rPr>
        <w:t>Rural Industries Research and Development Corporation Amendment (Tea Tree Oil) Regulation</w:t>
      </w:r>
      <w:r w:rsidR="003E20EB">
        <w:rPr>
          <w:szCs w:val="24"/>
        </w:rPr>
        <w:t>s</w:t>
      </w:r>
      <w:r w:rsidR="008B72F3" w:rsidRPr="00D56741">
        <w:rPr>
          <w:szCs w:val="24"/>
        </w:rPr>
        <w:t xml:space="preserve"> 2017</w:t>
      </w:r>
      <w:r w:rsidRPr="005D1ABF">
        <w:rPr>
          <w:color w:val="auto"/>
          <w:szCs w:val="24"/>
        </w:rPr>
        <w:t>.</w:t>
      </w:r>
    </w:p>
    <w:p w14:paraId="7260FABE" w14:textId="77777777" w:rsidR="002B1DB3" w:rsidRPr="005D1ABF" w:rsidRDefault="002B1DB3" w:rsidP="005D1ABF">
      <w:pPr>
        <w:pStyle w:val="Normal-em"/>
        <w:spacing w:after="0" w:line="240" w:lineRule="auto"/>
        <w:rPr>
          <w:color w:val="auto"/>
          <w:szCs w:val="24"/>
        </w:rPr>
      </w:pPr>
    </w:p>
    <w:p w14:paraId="0D804430" w14:textId="77777777"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14:paraId="0CC48DFA" w14:textId="77777777" w:rsidR="002B1DB3" w:rsidRPr="005D1ABF" w:rsidRDefault="002B1DB3" w:rsidP="005D1ABF">
      <w:pPr>
        <w:pStyle w:val="Normal-em"/>
        <w:spacing w:after="0" w:line="240" w:lineRule="auto"/>
        <w:rPr>
          <w:color w:val="auto"/>
          <w:szCs w:val="24"/>
        </w:rPr>
      </w:pPr>
    </w:p>
    <w:p w14:paraId="6B876D8F" w14:textId="34DF7831" w:rsidR="002B1DB3" w:rsidRPr="00A601D0" w:rsidRDefault="00DF3F6E" w:rsidP="005D1ABF">
      <w:pPr>
        <w:pStyle w:val="Normal-em"/>
        <w:spacing w:after="0" w:line="240" w:lineRule="auto"/>
        <w:rPr>
          <w:color w:val="000000" w:themeColor="text1"/>
          <w:szCs w:val="24"/>
          <w:highlight w:val="yellow"/>
        </w:rPr>
      </w:pPr>
      <w:r w:rsidRPr="005D1ABF">
        <w:rPr>
          <w:color w:val="auto"/>
          <w:szCs w:val="24"/>
        </w:rPr>
        <w:t>This s</w:t>
      </w:r>
      <w:r w:rsidR="002B1DB3" w:rsidRPr="005D1ABF">
        <w:rPr>
          <w:color w:val="auto"/>
          <w:szCs w:val="24"/>
        </w:rPr>
        <w:t xml:space="preserve">ection provides </w:t>
      </w:r>
      <w:r w:rsidRPr="005D1ABF">
        <w:rPr>
          <w:color w:val="auto"/>
          <w:szCs w:val="24"/>
        </w:rPr>
        <w:t xml:space="preserve">for </w:t>
      </w:r>
      <w:r w:rsidRPr="00A601D0">
        <w:rPr>
          <w:color w:val="000000" w:themeColor="text1"/>
          <w:szCs w:val="24"/>
        </w:rPr>
        <w:t xml:space="preserve">the </w:t>
      </w:r>
      <w:r w:rsidR="008B72F3" w:rsidRPr="00A601D0">
        <w:rPr>
          <w:color w:val="000000" w:themeColor="text1"/>
          <w:szCs w:val="24"/>
        </w:rPr>
        <w:t>Regulation</w:t>
      </w:r>
      <w:r w:rsidR="003E20EB">
        <w:rPr>
          <w:color w:val="000000" w:themeColor="text1"/>
          <w:szCs w:val="24"/>
        </w:rPr>
        <w:t>s</w:t>
      </w:r>
      <w:r w:rsidRPr="00A601D0">
        <w:rPr>
          <w:color w:val="000000" w:themeColor="text1"/>
          <w:szCs w:val="24"/>
        </w:rPr>
        <w:t xml:space="preserve"> to commence on </w:t>
      </w:r>
      <w:r w:rsidR="008B72F3" w:rsidRPr="00A601D0">
        <w:rPr>
          <w:color w:val="000000" w:themeColor="text1"/>
          <w:szCs w:val="24"/>
        </w:rPr>
        <w:t>1 July 2017</w:t>
      </w:r>
      <w:r w:rsidR="002B1DB3" w:rsidRPr="00A601D0">
        <w:rPr>
          <w:color w:val="000000" w:themeColor="text1"/>
          <w:szCs w:val="24"/>
        </w:rPr>
        <w:t>.</w:t>
      </w:r>
    </w:p>
    <w:p w14:paraId="4582FA90" w14:textId="77777777" w:rsidR="002B1DB3" w:rsidRPr="00A601D0" w:rsidRDefault="002B1DB3" w:rsidP="005D1ABF">
      <w:pPr>
        <w:pStyle w:val="Normal-em"/>
        <w:spacing w:after="0" w:line="240" w:lineRule="auto"/>
        <w:rPr>
          <w:color w:val="000000" w:themeColor="text1"/>
          <w:szCs w:val="24"/>
        </w:rPr>
      </w:pPr>
    </w:p>
    <w:p w14:paraId="4CD34AA4" w14:textId="77777777" w:rsidR="002B1DB3" w:rsidRPr="00A601D0" w:rsidRDefault="002B1DB3" w:rsidP="005D1ABF">
      <w:pPr>
        <w:pStyle w:val="Normal-em"/>
        <w:spacing w:after="0" w:line="240" w:lineRule="auto"/>
        <w:ind w:left="1440" w:hanging="1440"/>
        <w:rPr>
          <w:color w:val="000000" w:themeColor="text1"/>
          <w:szCs w:val="24"/>
          <w:u w:val="single"/>
        </w:rPr>
      </w:pPr>
      <w:r w:rsidRPr="00A601D0">
        <w:rPr>
          <w:color w:val="000000" w:themeColor="text1"/>
          <w:szCs w:val="24"/>
          <w:u w:val="single"/>
        </w:rPr>
        <w:t xml:space="preserve">Section 3 – </w:t>
      </w:r>
      <w:r w:rsidR="00DF3F6E" w:rsidRPr="00A601D0">
        <w:rPr>
          <w:color w:val="000000" w:themeColor="text1"/>
          <w:szCs w:val="24"/>
          <w:u w:val="single"/>
        </w:rPr>
        <w:t xml:space="preserve">Authority </w:t>
      </w:r>
    </w:p>
    <w:p w14:paraId="60E357BC" w14:textId="77777777" w:rsidR="002B1DB3" w:rsidRPr="00A601D0" w:rsidRDefault="002B1DB3" w:rsidP="005D1ABF">
      <w:pPr>
        <w:pStyle w:val="Normal-em"/>
        <w:spacing w:after="0" w:line="240" w:lineRule="auto"/>
        <w:rPr>
          <w:color w:val="000000" w:themeColor="text1"/>
          <w:szCs w:val="24"/>
        </w:rPr>
      </w:pPr>
    </w:p>
    <w:p w14:paraId="0CA99F31" w14:textId="3C429D61" w:rsidR="002B1DB3" w:rsidRPr="005D1ABF" w:rsidRDefault="00DF3F6E" w:rsidP="005D1ABF">
      <w:pPr>
        <w:pStyle w:val="Normal-em"/>
        <w:spacing w:after="0" w:line="240" w:lineRule="auto"/>
        <w:rPr>
          <w:iCs/>
          <w:color w:val="auto"/>
          <w:szCs w:val="24"/>
        </w:rPr>
      </w:pPr>
      <w:r w:rsidRPr="00A601D0">
        <w:rPr>
          <w:color w:val="000000" w:themeColor="text1"/>
          <w:szCs w:val="24"/>
        </w:rPr>
        <w:t>This s</w:t>
      </w:r>
      <w:r w:rsidR="002B1DB3" w:rsidRPr="00A601D0">
        <w:rPr>
          <w:color w:val="000000" w:themeColor="text1"/>
          <w:szCs w:val="24"/>
        </w:rPr>
        <w:t xml:space="preserve">ection provides </w:t>
      </w:r>
      <w:r w:rsidRPr="00A601D0">
        <w:rPr>
          <w:color w:val="000000" w:themeColor="text1"/>
          <w:szCs w:val="24"/>
        </w:rPr>
        <w:t xml:space="preserve">that the </w:t>
      </w:r>
      <w:r w:rsidR="008B72F3" w:rsidRPr="00A601D0">
        <w:rPr>
          <w:color w:val="000000" w:themeColor="text1"/>
          <w:szCs w:val="24"/>
        </w:rPr>
        <w:t>Regulation</w:t>
      </w:r>
      <w:r w:rsidR="003E20EB">
        <w:rPr>
          <w:color w:val="000000" w:themeColor="text1"/>
          <w:szCs w:val="24"/>
        </w:rPr>
        <w:t>s are</w:t>
      </w:r>
      <w:r w:rsidRPr="00A601D0">
        <w:rPr>
          <w:color w:val="000000" w:themeColor="text1"/>
          <w:szCs w:val="24"/>
        </w:rPr>
        <w:t xml:space="preserve"> made </w:t>
      </w:r>
      <w:r w:rsidRPr="005D1ABF">
        <w:rPr>
          <w:color w:val="auto"/>
          <w:szCs w:val="24"/>
        </w:rPr>
        <w:t xml:space="preserve">under the </w:t>
      </w:r>
      <w:r w:rsidR="008B72F3" w:rsidRPr="00C43B4B">
        <w:rPr>
          <w:i/>
          <w:szCs w:val="24"/>
        </w:rPr>
        <w:t>Primary Industries Research and Development Act 1989</w:t>
      </w:r>
      <w:r w:rsidR="002B1DB3" w:rsidRPr="005D1ABF">
        <w:rPr>
          <w:color w:val="auto"/>
          <w:szCs w:val="24"/>
        </w:rPr>
        <w:t>.</w:t>
      </w:r>
    </w:p>
    <w:p w14:paraId="624CD0BF" w14:textId="77777777" w:rsidR="002B1DB3" w:rsidRPr="005D1ABF" w:rsidRDefault="002B1DB3" w:rsidP="005D1ABF">
      <w:pPr>
        <w:pStyle w:val="Normal-em"/>
        <w:spacing w:after="0" w:line="240" w:lineRule="auto"/>
        <w:rPr>
          <w:iCs/>
          <w:color w:val="auto"/>
          <w:szCs w:val="24"/>
        </w:rPr>
      </w:pPr>
    </w:p>
    <w:p w14:paraId="37F12733"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39799403" w14:textId="77777777" w:rsidR="00DF3F6E" w:rsidRPr="005D1ABF" w:rsidRDefault="00DF3F6E" w:rsidP="005D1ABF">
      <w:pPr>
        <w:pStyle w:val="Normal-em"/>
        <w:spacing w:after="0" w:line="240" w:lineRule="auto"/>
        <w:rPr>
          <w:color w:val="auto"/>
          <w:szCs w:val="24"/>
        </w:rPr>
      </w:pPr>
    </w:p>
    <w:p w14:paraId="083011AF" w14:textId="678CA5E3" w:rsidR="00DF3F6E" w:rsidRPr="005D1ABF" w:rsidRDefault="008B72F3" w:rsidP="005D1ABF">
      <w:pPr>
        <w:pStyle w:val="Normal-em"/>
        <w:spacing w:after="0" w:line="240" w:lineRule="auto"/>
        <w:rPr>
          <w:color w:val="auto"/>
          <w:szCs w:val="24"/>
        </w:rPr>
      </w:pPr>
      <w:r w:rsidRPr="005D1ABF">
        <w:rPr>
          <w:color w:val="auto"/>
          <w:szCs w:val="24"/>
        </w:rPr>
        <w:t>This section provides that the</w:t>
      </w:r>
      <w:r>
        <w:rPr>
          <w:color w:val="auto"/>
          <w:szCs w:val="24"/>
        </w:rPr>
        <w:t xml:space="preserve"> Regulation</w:t>
      </w:r>
      <w:r w:rsidR="003E20EB">
        <w:rPr>
          <w:color w:val="auto"/>
          <w:szCs w:val="24"/>
        </w:rPr>
        <w:t>s are</w:t>
      </w:r>
      <w:r>
        <w:rPr>
          <w:color w:val="auto"/>
          <w:szCs w:val="24"/>
        </w:rPr>
        <w:t xml:space="preserve"> amended as set out in the applicable items in the Schedule concerned, and any other item in a Schedule to this instrument has effect according to its terms.</w:t>
      </w:r>
    </w:p>
    <w:p w14:paraId="37230AD7" w14:textId="77777777" w:rsidR="00DF3F6E" w:rsidRPr="005D1ABF" w:rsidRDefault="00DF3F6E" w:rsidP="005D1ABF">
      <w:pPr>
        <w:pStyle w:val="Normal-em"/>
        <w:spacing w:after="0" w:line="240" w:lineRule="auto"/>
        <w:rPr>
          <w:color w:val="auto"/>
          <w:szCs w:val="24"/>
          <w:u w:val="single"/>
        </w:rPr>
      </w:pPr>
    </w:p>
    <w:p w14:paraId="5663B0A6" w14:textId="77777777" w:rsidR="002B1DB3" w:rsidRPr="005D1ABF" w:rsidRDefault="002B1DB3" w:rsidP="005D1ABF">
      <w:pPr>
        <w:pStyle w:val="Normal-em"/>
        <w:spacing w:after="0" w:line="240" w:lineRule="auto"/>
        <w:rPr>
          <w:color w:val="auto"/>
          <w:szCs w:val="24"/>
        </w:rPr>
      </w:pPr>
      <w:r w:rsidRPr="005D1ABF">
        <w:rPr>
          <w:color w:val="auto"/>
          <w:szCs w:val="24"/>
          <w:u w:val="single"/>
        </w:rPr>
        <w:t>Schedule 1 – Amendments</w:t>
      </w:r>
    </w:p>
    <w:p w14:paraId="497CA247" w14:textId="77777777" w:rsidR="002B1DB3" w:rsidRDefault="002B1DB3" w:rsidP="005D1ABF">
      <w:pPr>
        <w:pStyle w:val="Normal-em"/>
        <w:spacing w:after="0" w:line="240" w:lineRule="auto"/>
        <w:rPr>
          <w:iCs/>
          <w:color w:val="auto"/>
          <w:szCs w:val="24"/>
        </w:rPr>
      </w:pPr>
    </w:p>
    <w:p w14:paraId="47882E98" w14:textId="2FEAECCF" w:rsidR="00F36116" w:rsidRDefault="00F36116" w:rsidP="005D1ABF">
      <w:pPr>
        <w:pStyle w:val="Normal-em"/>
        <w:spacing w:after="0" w:line="240" w:lineRule="auto"/>
        <w:rPr>
          <w:iCs/>
          <w:color w:val="auto"/>
          <w:szCs w:val="24"/>
        </w:rPr>
      </w:pPr>
      <w:r>
        <w:rPr>
          <w:b/>
          <w:iCs/>
          <w:color w:val="auto"/>
          <w:szCs w:val="24"/>
        </w:rPr>
        <w:t>Item 1</w:t>
      </w:r>
      <w:r>
        <w:rPr>
          <w:iCs/>
          <w:color w:val="auto"/>
          <w:szCs w:val="24"/>
        </w:rPr>
        <w:t xml:space="preserve"> inserts a new Division 14 relating to tea tree oil into the </w:t>
      </w:r>
      <w:r>
        <w:rPr>
          <w:i/>
          <w:iCs/>
          <w:color w:val="auto"/>
          <w:szCs w:val="24"/>
        </w:rPr>
        <w:t>Rural Industries Research and Development Corporation Regulations 2000</w:t>
      </w:r>
      <w:r>
        <w:rPr>
          <w:iCs/>
          <w:color w:val="auto"/>
          <w:szCs w:val="24"/>
        </w:rPr>
        <w:t xml:space="preserve">. Notes on the individual </w:t>
      </w:r>
      <w:r w:rsidR="007C45DD">
        <w:rPr>
          <w:iCs/>
          <w:color w:val="auto"/>
          <w:szCs w:val="24"/>
        </w:rPr>
        <w:t>clauses</w:t>
      </w:r>
      <w:r>
        <w:rPr>
          <w:iCs/>
          <w:color w:val="auto"/>
          <w:szCs w:val="24"/>
        </w:rPr>
        <w:t xml:space="preserve"> are set out below.</w:t>
      </w:r>
    </w:p>
    <w:p w14:paraId="4E7062E5" w14:textId="77777777" w:rsidR="00F36116" w:rsidRPr="005D1ABF" w:rsidRDefault="00F36116" w:rsidP="005D1ABF">
      <w:pPr>
        <w:pStyle w:val="Normal-em"/>
        <w:spacing w:after="0" w:line="240" w:lineRule="auto"/>
        <w:rPr>
          <w:iCs/>
          <w:color w:val="auto"/>
          <w:szCs w:val="24"/>
        </w:rPr>
      </w:pPr>
    </w:p>
    <w:p w14:paraId="4D6A4CB1" w14:textId="77777777" w:rsidR="002B1DB3" w:rsidRPr="002A7389" w:rsidRDefault="002A7389" w:rsidP="005D1ABF">
      <w:pPr>
        <w:spacing w:after="0" w:line="240" w:lineRule="auto"/>
        <w:rPr>
          <w:rFonts w:ascii="Times New Roman" w:hAnsi="Times New Roman" w:cs="Times New Roman"/>
          <w:b/>
          <w:sz w:val="26"/>
          <w:szCs w:val="26"/>
        </w:rPr>
      </w:pPr>
      <w:r w:rsidRPr="002A7389">
        <w:rPr>
          <w:rFonts w:ascii="Times New Roman" w:hAnsi="Times New Roman" w:cs="Times New Roman"/>
          <w:b/>
          <w:sz w:val="26"/>
          <w:szCs w:val="26"/>
        </w:rPr>
        <w:t>Division 14 – Tea tree oil levy</w:t>
      </w:r>
    </w:p>
    <w:p w14:paraId="020D0669" w14:textId="77777777" w:rsidR="002A7389" w:rsidRDefault="002A7389" w:rsidP="005D1ABF">
      <w:pPr>
        <w:spacing w:after="0" w:line="240" w:lineRule="auto"/>
        <w:rPr>
          <w:rFonts w:ascii="Times New Roman" w:hAnsi="Times New Roman" w:cs="Times New Roman"/>
          <w:sz w:val="24"/>
          <w:szCs w:val="24"/>
        </w:rPr>
      </w:pPr>
    </w:p>
    <w:p w14:paraId="48BB9108" w14:textId="77777777" w:rsidR="002A7389" w:rsidRPr="002A7389" w:rsidRDefault="002A7389" w:rsidP="005D1ABF">
      <w:pPr>
        <w:spacing w:after="0" w:line="240" w:lineRule="auto"/>
        <w:rPr>
          <w:rFonts w:ascii="Times New Roman" w:hAnsi="Times New Roman" w:cs="Times New Roman"/>
          <w:b/>
          <w:sz w:val="24"/>
          <w:szCs w:val="24"/>
        </w:rPr>
      </w:pPr>
      <w:proofErr w:type="gramStart"/>
      <w:r w:rsidRPr="002A7389">
        <w:rPr>
          <w:rFonts w:ascii="Times New Roman" w:hAnsi="Times New Roman" w:cs="Times New Roman"/>
          <w:b/>
          <w:sz w:val="24"/>
          <w:szCs w:val="24"/>
        </w:rPr>
        <w:t>46  Definitions</w:t>
      </w:r>
      <w:proofErr w:type="gramEnd"/>
    </w:p>
    <w:p w14:paraId="5EB7C429" w14:textId="0E697600" w:rsidR="002A7389" w:rsidRDefault="00827AF5" w:rsidP="005D1ABF">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This </w:t>
      </w:r>
      <w:r w:rsidR="007C45DD">
        <w:rPr>
          <w:rFonts w:ascii="Times New Roman" w:eastAsia="Times New Roman" w:hAnsi="Times New Roman" w:cs="Times New Roman"/>
          <w:color w:val="000000"/>
          <w:sz w:val="24"/>
          <w:szCs w:val="24"/>
        </w:rPr>
        <w:t>clause</w:t>
      </w:r>
      <w:r>
        <w:rPr>
          <w:rFonts w:ascii="Times New Roman" w:eastAsia="Times New Roman" w:hAnsi="Times New Roman" w:cs="Times New Roman"/>
          <w:color w:val="000000"/>
          <w:sz w:val="24"/>
          <w:szCs w:val="24"/>
        </w:rPr>
        <w:t xml:space="preserve"> provides </w:t>
      </w:r>
      <w:r w:rsidR="007C45DD">
        <w:rPr>
          <w:rFonts w:ascii="Times New Roman" w:hAnsi="Times New Roman" w:cs="Times New Roman"/>
          <w:sz w:val="24"/>
          <w:szCs w:val="24"/>
        </w:rPr>
        <w:t xml:space="preserve">for tea tree oil to have the </w:t>
      </w:r>
      <w:r w:rsidR="007C45DD" w:rsidRPr="00F36116">
        <w:rPr>
          <w:rFonts w:ascii="Times New Roman" w:eastAsia="Times New Roman" w:hAnsi="Times New Roman" w:cs="Times New Roman"/>
          <w:iCs/>
          <w:sz w:val="24"/>
          <w:szCs w:val="24"/>
        </w:rPr>
        <w:t xml:space="preserve">same meaning as in clause 13.2 of Part 13 of Schedule 37 to the </w:t>
      </w:r>
      <w:r w:rsidR="007C45DD" w:rsidRPr="002B0D3C">
        <w:rPr>
          <w:rFonts w:ascii="Times New Roman" w:eastAsia="Times New Roman" w:hAnsi="Times New Roman" w:cs="Times New Roman"/>
          <w:i/>
          <w:iCs/>
          <w:sz w:val="24"/>
          <w:szCs w:val="24"/>
        </w:rPr>
        <w:t xml:space="preserve">Primary Industries Levies and Charges Collection Regulations 1991 </w:t>
      </w:r>
      <w:r w:rsidR="007C45DD" w:rsidRPr="00F36116">
        <w:rPr>
          <w:rFonts w:ascii="Times New Roman" w:eastAsia="Times New Roman" w:hAnsi="Times New Roman" w:cs="Times New Roman"/>
          <w:iCs/>
          <w:sz w:val="24"/>
          <w:szCs w:val="24"/>
        </w:rPr>
        <w:t>(Collection Regulations). Tea tree oil is defined in the Collection Regulations</w:t>
      </w:r>
      <w:r w:rsidR="007C45DD">
        <w:rPr>
          <w:rFonts w:ascii="Times New Roman" w:hAnsi="Times New Roman" w:cs="Times New Roman"/>
          <w:sz w:val="24"/>
          <w:szCs w:val="24"/>
        </w:rPr>
        <w:t xml:space="preserve"> </w:t>
      </w:r>
      <w:r w:rsidR="007C45DD" w:rsidRPr="00093303">
        <w:rPr>
          <w:rFonts w:ascii="Times New Roman" w:eastAsia="Times New Roman" w:hAnsi="Times New Roman" w:cs="Times New Roman"/>
          <w:color w:val="000000"/>
          <w:sz w:val="24"/>
          <w:szCs w:val="24"/>
        </w:rPr>
        <w:t>as</w:t>
      </w:r>
      <w:r w:rsidR="007C45DD">
        <w:rPr>
          <w:szCs w:val="24"/>
        </w:rPr>
        <w:t xml:space="preserve"> </w:t>
      </w:r>
      <w:r w:rsidR="007C45DD">
        <w:rPr>
          <w:rFonts w:ascii="Times New Roman" w:eastAsia="Times New Roman" w:hAnsi="Times New Roman" w:cs="Times New Roman"/>
          <w:color w:val="000000"/>
          <w:sz w:val="24"/>
          <w:szCs w:val="24"/>
        </w:rPr>
        <w:t xml:space="preserve">oil that is distilled from </w:t>
      </w:r>
      <w:r w:rsidR="007C45DD">
        <w:rPr>
          <w:rFonts w:ascii="Times New Roman" w:eastAsia="Times New Roman" w:hAnsi="Times New Roman" w:cs="Times New Roman"/>
          <w:i/>
          <w:color w:val="000000"/>
          <w:sz w:val="24"/>
          <w:szCs w:val="24"/>
        </w:rPr>
        <w:t>Melaleuca alternifolia</w:t>
      </w:r>
      <w:r w:rsidR="007C45DD">
        <w:rPr>
          <w:rFonts w:ascii="Times New Roman" w:eastAsia="Times New Roman" w:hAnsi="Times New Roman" w:cs="Times New Roman"/>
          <w:color w:val="000000"/>
          <w:sz w:val="24"/>
          <w:szCs w:val="24"/>
        </w:rPr>
        <w:t>, in accordance with Australian Standard AS 2782-1997, as in force at the commencement of Part 13 of the Collection Regulations.</w:t>
      </w:r>
      <w:r w:rsidR="007C45DD">
        <w:rPr>
          <w:rFonts w:ascii="Times New Roman" w:hAnsi="Times New Roman" w:cs="Times New Roman"/>
          <w:sz w:val="24"/>
          <w:szCs w:val="24"/>
        </w:rPr>
        <w:t xml:space="preserve"> The tea tree oil industry is also defined as the primary industry concerned with the production of tea tree oil.</w:t>
      </w:r>
      <w:r w:rsidR="00253DF3">
        <w:rPr>
          <w:rFonts w:ascii="Times New Roman" w:hAnsi="Times New Roman" w:cs="Times New Roman"/>
          <w:sz w:val="24"/>
          <w:szCs w:val="24"/>
        </w:rPr>
        <w:t xml:space="preserve"> </w:t>
      </w:r>
    </w:p>
    <w:p w14:paraId="4AED4B16" w14:textId="77777777" w:rsidR="002A7389" w:rsidRDefault="002A7389" w:rsidP="005D1ABF">
      <w:pPr>
        <w:spacing w:after="0" w:line="240" w:lineRule="auto"/>
        <w:rPr>
          <w:rFonts w:ascii="Times New Roman" w:hAnsi="Times New Roman" w:cs="Times New Roman"/>
          <w:sz w:val="24"/>
          <w:szCs w:val="24"/>
        </w:rPr>
      </w:pPr>
    </w:p>
    <w:p w14:paraId="0C665DF1" w14:textId="77777777" w:rsidR="002A7389" w:rsidRPr="002A7389" w:rsidRDefault="002A7389" w:rsidP="005D1ABF">
      <w:pPr>
        <w:spacing w:after="0" w:line="240" w:lineRule="auto"/>
        <w:rPr>
          <w:rFonts w:ascii="Times New Roman" w:hAnsi="Times New Roman" w:cs="Times New Roman"/>
          <w:b/>
          <w:sz w:val="24"/>
          <w:szCs w:val="24"/>
        </w:rPr>
      </w:pPr>
      <w:proofErr w:type="gramStart"/>
      <w:r w:rsidRPr="002A7389">
        <w:rPr>
          <w:rFonts w:ascii="Times New Roman" w:hAnsi="Times New Roman" w:cs="Times New Roman"/>
          <w:b/>
          <w:sz w:val="24"/>
          <w:szCs w:val="24"/>
        </w:rPr>
        <w:t>47  Attachment</w:t>
      </w:r>
      <w:proofErr w:type="gramEnd"/>
      <w:r w:rsidRPr="002A7389">
        <w:rPr>
          <w:rFonts w:ascii="Times New Roman" w:hAnsi="Times New Roman" w:cs="Times New Roman"/>
          <w:b/>
          <w:sz w:val="24"/>
          <w:szCs w:val="24"/>
        </w:rPr>
        <w:t xml:space="preserve"> of levies</w:t>
      </w:r>
    </w:p>
    <w:p w14:paraId="25CA674C" w14:textId="45866666" w:rsidR="007C45DD" w:rsidRPr="00CD23C5" w:rsidRDefault="00CD23C5" w:rsidP="007C45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7C45DD">
        <w:rPr>
          <w:rFonts w:ascii="Times New Roman" w:hAnsi="Times New Roman" w:cs="Times New Roman"/>
          <w:sz w:val="24"/>
          <w:szCs w:val="24"/>
        </w:rPr>
        <w:t>clause</w:t>
      </w:r>
      <w:r>
        <w:rPr>
          <w:rFonts w:ascii="Times New Roman" w:hAnsi="Times New Roman" w:cs="Times New Roman"/>
          <w:sz w:val="24"/>
          <w:szCs w:val="24"/>
        </w:rPr>
        <w:t xml:space="preserve"> </w:t>
      </w:r>
      <w:r w:rsidR="007C45DD">
        <w:rPr>
          <w:rFonts w:ascii="Times New Roman" w:hAnsi="Times New Roman" w:cs="Times New Roman"/>
          <w:sz w:val="24"/>
          <w:szCs w:val="24"/>
        </w:rPr>
        <w:t xml:space="preserve">attaches the tea tree oil levy </w:t>
      </w:r>
      <w:r w:rsidR="007C45DD" w:rsidRPr="00CD23C5">
        <w:rPr>
          <w:rFonts w:ascii="Times New Roman" w:hAnsi="Times New Roman" w:cs="Times New Roman"/>
          <w:sz w:val="24"/>
          <w:szCs w:val="24"/>
        </w:rPr>
        <w:t xml:space="preserve">and charge </w:t>
      </w:r>
      <w:r w:rsidR="007C45DD">
        <w:rPr>
          <w:rFonts w:ascii="Times New Roman" w:hAnsi="Times New Roman" w:cs="Times New Roman"/>
          <w:sz w:val="24"/>
          <w:szCs w:val="24"/>
        </w:rPr>
        <w:t>to the Rural Industries Research and Development Corporation</w:t>
      </w:r>
      <w:r w:rsidR="007C45DD" w:rsidRPr="00CD23C5">
        <w:rPr>
          <w:rFonts w:ascii="Times New Roman" w:hAnsi="Times New Roman" w:cs="Times New Roman"/>
          <w:sz w:val="24"/>
          <w:szCs w:val="24"/>
        </w:rPr>
        <w:t>.</w:t>
      </w:r>
      <w:r w:rsidR="007C45DD">
        <w:rPr>
          <w:rFonts w:ascii="Times New Roman" w:hAnsi="Times New Roman" w:cs="Times New Roman"/>
          <w:sz w:val="24"/>
          <w:szCs w:val="24"/>
        </w:rPr>
        <w:t xml:space="preserve"> </w:t>
      </w:r>
      <w:r w:rsidR="007C45DD" w:rsidRPr="00CD23C5">
        <w:rPr>
          <w:rFonts w:ascii="Times New Roman" w:hAnsi="Times New Roman" w:cs="Times New Roman"/>
          <w:sz w:val="24"/>
          <w:szCs w:val="24"/>
        </w:rPr>
        <w:t xml:space="preserve">The whole of the levy </w:t>
      </w:r>
      <w:r w:rsidR="007C45DD">
        <w:rPr>
          <w:rFonts w:ascii="Times New Roman" w:hAnsi="Times New Roman" w:cs="Times New Roman"/>
          <w:sz w:val="24"/>
          <w:szCs w:val="24"/>
        </w:rPr>
        <w:t>is</w:t>
      </w:r>
      <w:r w:rsidR="007C45DD" w:rsidRPr="00CD23C5">
        <w:rPr>
          <w:rFonts w:ascii="Times New Roman" w:hAnsi="Times New Roman" w:cs="Times New Roman"/>
          <w:sz w:val="24"/>
          <w:szCs w:val="24"/>
        </w:rPr>
        <w:t xml:space="preserve"> the research component and the </w:t>
      </w:r>
      <w:r w:rsidR="007C45DD">
        <w:rPr>
          <w:rFonts w:ascii="Times New Roman" w:hAnsi="Times New Roman" w:cs="Times New Roman"/>
          <w:sz w:val="24"/>
          <w:szCs w:val="24"/>
        </w:rPr>
        <w:t>tea tree oil</w:t>
      </w:r>
      <w:r w:rsidR="007C45DD" w:rsidRPr="00CD23C5">
        <w:rPr>
          <w:rFonts w:ascii="Times New Roman" w:hAnsi="Times New Roman" w:cs="Times New Roman"/>
          <w:sz w:val="24"/>
          <w:szCs w:val="24"/>
        </w:rPr>
        <w:t xml:space="preserve"> industry </w:t>
      </w:r>
      <w:r w:rsidR="007C45DD">
        <w:rPr>
          <w:rFonts w:ascii="Times New Roman" w:hAnsi="Times New Roman" w:cs="Times New Roman"/>
          <w:sz w:val="24"/>
          <w:szCs w:val="24"/>
        </w:rPr>
        <w:t>is</w:t>
      </w:r>
      <w:r w:rsidR="007C45DD" w:rsidRPr="00CD23C5">
        <w:rPr>
          <w:rFonts w:ascii="Times New Roman" w:hAnsi="Times New Roman" w:cs="Times New Roman"/>
          <w:sz w:val="24"/>
          <w:szCs w:val="24"/>
        </w:rPr>
        <w:t xml:space="preserve"> the primary </w:t>
      </w:r>
      <w:r w:rsidR="007C45DD">
        <w:rPr>
          <w:rFonts w:ascii="Times New Roman" w:hAnsi="Times New Roman" w:cs="Times New Roman"/>
          <w:sz w:val="24"/>
          <w:szCs w:val="24"/>
        </w:rPr>
        <w:t xml:space="preserve">industry </w:t>
      </w:r>
      <w:r w:rsidR="007C45DD" w:rsidRPr="00CD23C5">
        <w:rPr>
          <w:rFonts w:ascii="Times New Roman" w:hAnsi="Times New Roman" w:cs="Times New Roman"/>
          <w:sz w:val="24"/>
          <w:szCs w:val="24"/>
        </w:rPr>
        <w:t>to which the levy relates.</w:t>
      </w:r>
    </w:p>
    <w:p w14:paraId="6D47EB2B" w14:textId="1DE643F9" w:rsidR="002A7389" w:rsidRDefault="002A7389" w:rsidP="005D1ABF">
      <w:pPr>
        <w:spacing w:after="0" w:line="240" w:lineRule="auto"/>
        <w:rPr>
          <w:rFonts w:ascii="Times New Roman" w:hAnsi="Times New Roman" w:cs="Times New Roman"/>
          <w:sz w:val="24"/>
          <w:szCs w:val="24"/>
        </w:rPr>
      </w:pPr>
    </w:p>
    <w:p w14:paraId="7B15C91A" w14:textId="77777777" w:rsidR="002A7389" w:rsidRPr="002A7389" w:rsidRDefault="002A7389" w:rsidP="005D1ABF">
      <w:pPr>
        <w:spacing w:after="0" w:line="240" w:lineRule="auto"/>
        <w:rPr>
          <w:rFonts w:ascii="Times New Roman" w:hAnsi="Times New Roman" w:cs="Times New Roman"/>
          <w:b/>
          <w:sz w:val="24"/>
          <w:szCs w:val="24"/>
        </w:rPr>
      </w:pPr>
      <w:proofErr w:type="gramStart"/>
      <w:r w:rsidRPr="002A7389">
        <w:rPr>
          <w:rFonts w:ascii="Times New Roman" w:hAnsi="Times New Roman" w:cs="Times New Roman"/>
          <w:b/>
          <w:sz w:val="24"/>
          <w:szCs w:val="24"/>
        </w:rPr>
        <w:t>48  Accounting</w:t>
      </w:r>
      <w:proofErr w:type="gramEnd"/>
      <w:r w:rsidRPr="002A7389">
        <w:rPr>
          <w:rFonts w:ascii="Times New Roman" w:hAnsi="Times New Roman" w:cs="Times New Roman"/>
          <w:b/>
          <w:sz w:val="24"/>
          <w:szCs w:val="24"/>
        </w:rPr>
        <w:t xml:space="preserve"> records for tea tree oil levy</w:t>
      </w:r>
    </w:p>
    <w:p w14:paraId="739872D7" w14:textId="6E376D70" w:rsidR="002B1DB3" w:rsidRPr="005D1ABF" w:rsidRDefault="00253DF3" w:rsidP="005D1ABF">
      <w:pPr>
        <w:spacing w:after="0" w:line="240" w:lineRule="auto"/>
        <w:rPr>
          <w:rFonts w:ascii="Times New Roman" w:hAnsi="Times New Roman" w:cs="Times New Roman"/>
          <w:sz w:val="24"/>
          <w:szCs w:val="24"/>
        </w:rPr>
      </w:pPr>
      <w:r w:rsidRPr="00253DF3">
        <w:rPr>
          <w:rFonts w:ascii="Times New Roman" w:eastAsia="Times New Roman" w:hAnsi="Times New Roman" w:cs="Times New Roman"/>
          <w:sz w:val="24"/>
          <w:szCs w:val="24"/>
        </w:rPr>
        <w:t xml:space="preserve">This </w:t>
      </w:r>
      <w:r w:rsidR="007C45DD">
        <w:rPr>
          <w:rFonts w:ascii="Times New Roman" w:eastAsia="Times New Roman" w:hAnsi="Times New Roman" w:cs="Times New Roman"/>
          <w:sz w:val="24"/>
          <w:szCs w:val="24"/>
        </w:rPr>
        <w:t>clause</w:t>
      </w:r>
      <w:r w:rsidRPr="00253DF3">
        <w:rPr>
          <w:rFonts w:ascii="Times New Roman" w:eastAsia="Times New Roman" w:hAnsi="Times New Roman" w:cs="Times New Roman"/>
          <w:sz w:val="24"/>
          <w:szCs w:val="24"/>
        </w:rPr>
        <w:t xml:space="preserve"> provides for </w:t>
      </w:r>
      <w:r w:rsidR="007C45DD">
        <w:rPr>
          <w:rFonts w:ascii="Times New Roman" w:eastAsia="Times New Roman" w:hAnsi="Times New Roman" w:cs="Times New Roman"/>
          <w:sz w:val="24"/>
          <w:szCs w:val="24"/>
        </w:rPr>
        <w:t xml:space="preserve">certain accounting records relating to the funding of research and development activities involving the tea tree oil industry (including funding received from the Commonwealth and other contributions) to be kept separate, in line with Section 40 of the </w:t>
      </w:r>
      <w:r w:rsidR="007C45DD" w:rsidRPr="006403F5">
        <w:rPr>
          <w:rFonts w:ascii="Times New Roman" w:eastAsia="Times New Roman" w:hAnsi="Times New Roman" w:cs="Times New Roman"/>
          <w:i/>
          <w:sz w:val="24"/>
          <w:szCs w:val="24"/>
        </w:rPr>
        <w:t>Primary Industries Research and Development Act 1989</w:t>
      </w:r>
      <w:r w:rsidRPr="00253DF3">
        <w:rPr>
          <w:rFonts w:ascii="Times New Roman" w:eastAsia="Times New Roman" w:hAnsi="Times New Roman" w:cs="Times New Roman"/>
          <w:sz w:val="24"/>
          <w:szCs w:val="24"/>
        </w:rPr>
        <w:t>.</w:t>
      </w:r>
      <w:r w:rsidR="002B1DB3" w:rsidRPr="005D1ABF">
        <w:rPr>
          <w:rFonts w:ascii="Times New Roman" w:hAnsi="Times New Roman" w:cs="Times New Roman"/>
          <w:sz w:val="24"/>
          <w:szCs w:val="24"/>
        </w:rPr>
        <w:br w:type="page"/>
      </w:r>
    </w:p>
    <w:p w14:paraId="3A7AA142" w14:textId="77777777" w:rsidR="00F57FA7" w:rsidRPr="005D1ABF" w:rsidRDefault="00F57FA7" w:rsidP="00F57FA7">
      <w:pPr>
        <w:pStyle w:val="Normal-em"/>
        <w:spacing w:after="0" w:line="240" w:lineRule="auto"/>
        <w:jc w:val="right"/>
        <w:rPr>
          <w:b/>
          <w:caps/>
          <w:szCs w:val="24"/>
          <w:u w:val="single"/>
        </w:rPr>
      </w:pPr>
      <w:r w:rsidRPr="005D1ABF">
        <w:rPr>
          <w:b/>
          <w:caps/>
          <w:szCs w:val="24"/>
          <w:u w:val="single"/>
        </w:rPr>
        <w:t>Attachment</w:t>
      </w:r>
      <w:r>
        <w:rPr>
          <w:b/>
          <w:caps/>
          <w:szCs w:val="24"/>
          <w:u w:val="single"/>
        </w:rPr>
        <w:t xml:space="preserve"> B</w:t>
      </w:r>
    </w:p>
    <w:p w14:paraId="0D894443" w14:textId="77777777" w:rsidR="002B1DB3" w:rsidRPr="005D1ABF" w:rsidRDefault="002B1DB3" w:rsidP="005D1ABF">
      <w:pPr>
        <w:spacing w:after="0" w:line="240" w:lineRule="auto"/>
        <w:rPr>
          <w:rFonts w:ascii="Times New Roman" w:hAnsi="Times New Roman" w:cs="Times New Roman"/>
          <w:sz w:val="24"/>
          <w:szCs w:val="24"/>
        </w:rPr>
      </w:pPr>
    </w:p>
    <w:p w14:paraId="660C654D"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04972633"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35A1233B" w14:textId="77777777" w:rsidR="002B1DB3" w:rsidRPr="005D1ABF" w:rsidRDefault="002B1DB3" w:rsidP="005D1ABF">
      <w:pPr>
        <w:spacing w:after="0" w:line="240" w:lineRule="auto"/>
        <w:jc w:val="center"/>
        <w:rPr>
          <w:rFonts w:ascii="Times New Roman" w:hAnsi="Times New Roman" w:cs="Times New Roman"/>
          <w:sz w:val="24"/>
          <w:szCs w:val="24"/>
        </w:rPr>
      </w:pPr>
    </w:p>
    <w:p w14:paraId="01D16AD3" w14:textId="19C4D12E" w:rsidR="002B1DB3" w:rsidRPr="00A601D0" w:rsidRDefault="008B72F3" w:rsidP="005D1ABF">
      <w:pPr>
        <w:spacing w:after="0" w:line="240" w:lineRule="auto"/>
        <w:jc w:val="center"/>
        <w:rPr>
          <w:rFonts w:ascii="Times New Roman" w:hAnsi="Times New Roman" w:cs="Times New Roman"/>
          <w:b/>
          <w:sz w:val="24"/>
          <w:szCs w:val="24"/>
        </w:rPr>
      </w:pPr>
      <w:r w:rsidRPr="00A601D0">
        <w:rPr>
          <w:rFonts w:ascii="Times New Roman" w:hAnsi="Times New Roman" w:cs="Times New Roman"/>
          <w:b/>
          <w:sz w:val="24"/>
          <w:szCs w:val="24"/>
        </w:rPr>
        <w:t>Rural Industries Research and Development Corporation Amendment (Tea Tree Oil) Regulation</w:t>
      </w:r>
      <w:r w:rsidR="003E20EB">
        <w:rPr>
          <w:rFonts w:ascii="Times New Roman" w:hAnsi="Times New Roman" w:cs="Times New Roman"/>
          <w:b/>
          <w:sz w:val="24"/>
          <w:szCs w:val="24"/>
        </w:rPr>
        <w:t>s</w:t>
      </w:r>
      <w:r w:rsidRPr="00A601D0">
        <w:rPr>
          <w:rFonts w:ascii="Times New Roman" w:hAnsi="Times New Roman" w:cs="Times New Roman"/>
          <w:b/>
          <w:sz w:val="24"/>
          <w:szCs w:val="24"/>
        </w:rPr>
        <w:t xml:space="preserve"> 2017</w:t>
      </w:r>
    </w:p>
    <w:p w14:paraId="59FBD2B4" w14:textId="77777777" w:rsidR="00F57FA7" w:rsidRPr="005D1ABF" w:rsidRDefault="00F57FA7" w:rsidP="005D1ABF">
      <w:pPr>
        <w:spacing w:after="0" w:line="240" w:lineRule="auto"/>
        <w:jc w:val="center"/>
        <w:rPr>
          <w:rFonts w:ascii="Times New Roman" w:hAnsi="Times New Roman" w:cs="Times New Roman"/>
          <w:sz w:val="24"/>
          <w:szCs w:val="24"/>
        </w:rPr>
      </w:pPr>
    </w:p>
    <w:p w14:paraId="2CCF2A1F"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228FB2DE" w14:textId="77777777" w:rsidR="002B1DB3" w:rsidRPr="005D1ABF" w:rsidRDefault="002B1DB3" w:rsidP="005D1ABF">
      <w:pPr>
        <w:spacing w:after="0" w:line="240" w:lineRule="auto"/>
        <w:rPr>
          <w:rFonts w:ascii="Times New Roman" w:hAnsi="Times New Roman" w:cs="Times New Roman"/>
          <w:sz w:val="24"/>
          <w:szCs w:val="24"/>
        </w:rPr>
      </w:pPr>
    </w:p>
    <w:p w14:paraId="7DCDACB0"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5666C510" w14:textId="2C9623E2" w:rsidR="00F57FA7" w:rsidRDefault="00F57FA7" w:rsidP="00F57FA7">
      <w:pPr>
        <w:tabs>
          <w:tab w:val="right" w:pos="9072"/>
        </w:tabs>
        <w:spacing w:after="0" w:line="240" w:lineRule="auto"/>
        <w:rPr>
          <w:rFonts w:ascii="Times New Roman" w:hAnsi="Times New Roman" w:cs="Times New Roman"/>
          <w:color w:val="000000" w:themeColor="text1"/>
          <w:sz w:val="24"/>
        </w:rPr>
      </w:pPr>
      <w:r w:rsidRPr="00AF2AC1">
        <w:rPr>
          <w:rFonts w:ascii="Times New Roman" w:hAnsi="Times New Roman" w:cs="Times New Roman"/>
          <w:sz w:val="24"/>
        </w:rPr>
        <w:t xml:space="preserve">The purpose of </w:t>
      </w:r>
      <w:r w:rsidRPr="00F259DA">
        <w:rPr>
          <w:rFonts w:ascii="Times New Roman" w:hAnsi="Times New Roman" w:cs="Times New Roman"/>
          <w:sz w:val="24"/>
        </w:rPr>
        <w:t xml:space="preserve">the </w:t>
      </w:r>
      <w:r w:rsidRPr="00D56741">
        <w:rPr>
          <w:rFonts w:ascii="Times New Roman" w:hAnsi="Times New Roman" w:cs="Times New Roman"/>
          <w:sz w:val="24"/>
          <w:szCs w:val="24"/>
        </w:rPr>
        <w:t>Rural Industries Research and Development Corporation Amendment (Tea Tree Oil) Regulation</w:t>
      </w:r>
      <w:r w:rsidR="003E20EB">
        <w:rPr>
          <w:rFonts w:ascii="Times New Roman" w:hAnsi="Times New Roman" w:cs="Times New Roman"/>
          <w:sz w:val="24"/>
          <w:szCs w:val="24"/>
        </w:rPr>
        <w:t>s</w:t>
      </w:r>
      <w:r w:rsidRPr="00D56741">
        <w:rPr>
          <w:rFonts w:ascii="Times New Roman" w:hAnsi="Times New Roman" w:cs="Times New Roman"/>
          <w:sz w:val="24"/>
          <w:szCs w:val="24"/>
        </w:rPr>
        <w:t xml:space="preserve"> 2017</w:t>
      </w:r>
      <w:r w:rsidRPr="00BA6E87">
        <w:rPr>
          <w:rFonts w:ascii="Times New Roman" w:hAnsi="Times New Roman" w:cs="Times New Roman"/>
          <w:sz w:val="24"/>
        </w:rPr>
        <w:t xml:space="preserve"> </w:t>
      </w:r>
      <w:r w:rsidR="003E20EB">
        <w:rPr>
          <w:rFonts w:ascii="Times New Roman" w:hAnsi="Times New Roman" w:cs="Times New Roman"/>
          <w:sz w:val="24"/>
        </w:rPr>
        <w:t>are</w:t>
      </w:r>
      <w:r w:rsidRPr="00AF2AC1">
        <w:rPr>
          <w:rFonts w:ascii="Times New Roman" w:hAnsi="Times New Roman" w:cs="Times New Roman"/>
          <w:sz w:val="24"/>
        </w:rPr>
        <w:t xml:space="preserve"> to </w:t>
      </w:r>
      <w:r w:rsidRPr="00FC2455">
        <w:rPr>
          <w:rFonts w:ascii="Times New Roman" w:hAnsi="Times New Roman" w:cs="Times New Roman"/>
          <w:sz w:val="24"/>
        </w:rPr>
        <w:t xml:space="preserve">attach the </w:t>
      </w:r>
      <w:r>
        <w:rPr>
          <w:rFonts w:ascii="Times New Roman" w:hAnsi="Times New Roman" w:cs="Times New Roman"/>
          <w:sz w:val="24"/>
        </w:rPr>
        <w:t>tea tree oil</w:t>
      </w:r>
      <w:r w:rsidRPr="00FC2455">
        <w:rPr>
          <w:rFonts w:ascii="Times New Roman" w:hAnsi="Times New Roman" w:cs="Times New Roman"/>
          <w:sz w:val="24"/>
        </w:rPr>
        <w:t xml:space="preserve"> </w:t>
      </w:r>
      <w:r>
        <w:rPr>
          <w:rFonts w:ascii="Times New Roman" w:hAnsi="Times New Roman" w:cs="Times New Roman"/>
          <w:sz w:val="24"/>
        </w:rPr>
        <w:t xml:space="preserve">research and development </w:t>
      </w:r>
      <w:r w:rsidRPr="00FC2455">
        <w:rPr>
          <w:rFonts w:ascii="Times New Roman" w:hAnsi="Times New Roman" w:cs="Times New Roman"/>
          <w:sz w:val="24"/>
        </w:rPr>
        <w:t xml:space="preserve">levy </w:t>
      </w:r>
      <w:r>
        <w:rPr>
          <w:rFonts w:ascii="Times New Roman" w:hAnsi="Times New Roman" w:cs="Times New Roman"/>
          <w:sz w:val="24"/>
        </w:rPr>
        <w:t xml:space="preserve">and export charge </w:t>
      </w:r>
      <w:r w:rsidRPr="00FC2455">
        <w:rPr>
          <w:rFonts w:ascii="Times New Roman" w:hAnsi="Times New Roman" w:cs="Times New Roman"/>
          <w:sz w:val="24"/>
        </w:rPr>
        <w:t xml:space="preserve">to the Rural Industries Research and Development Corporation (RIRDC) and to establish </w:t>
      </w:r>
      <w:r>
        <w:rPr>
          <w:rFonts w:ascii="Times New Roman" w:hAnsi="Times New Roman" w:cs="Times New Roman"/>
          <w:sz w:val="24"/>
        </w:rPr>
        <w:t xml:space="preserve">obligations on RIRDC to keep </w:t>
      </w:r>
      <w:r w:rsidRPr="00FC2455">
        <w:rPr>
          <w:rFonts w:ascii="Times New Roman" w:hAnsi="Times New Roman" w:cs="Times New Roman"/>
          <w:sz w:val="24"/>
        </w:rPr>
        <w:t>relevant accounting records.</w:t>
      </w:r>
      <w:r>
        <w:rPr>
          <w:rFonts w:ascii="Times New Roman" w:hAnsi="Times New Roman" w:cs="Times New Roman"/>
          <w:sz w:val="24"/>
        </w:rPr>
        <w:t xml:space="preserve"> </w:t>
      </w:r>
    </w:p>
    <w:p w14:paraId="3FA2CAA8" w14:textId="77777777" w:rsidR="008B72F3" w:rsidRPr="005D1ABF" w:rsidRDefault="008B72F3" w:rsidP="005D1ABF">
      <w:pPr>
        <w:spacing w:after="0" w:line="240" w:lineRule="auto"/>
        <w:rPr>
          <w:rFonts w:ascii="Times New Roman" w:hAnsi="Times New Roman" w:cs="Times New Roman"/>
          <w:sz w:val="24"/>
          <w:szCs w:val="24"/>
        </w:rPr>
      </w:pPr>
    </w:p>
    <w:p w14:paraId="634572AF"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7A4D93BD"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0D29B6A5" w14:textId="77777777" w:rsidR="002B1DB3" w:rsidRPr="005D1ABF" w:rsidRDefault="002B1DB3" w:rsidP="005D1ABF">
      <w:pPr>
        <w:spacing w:after="0" w:line="240" w:lineRule="auto"/>
        <w:rPr>
          <w:rFonts w:ascii="Times New Roman" w:hAnsi="Times New Roman" w:cs="Times New Roman"/>
          <w:sz w:val="24"/>
          <w:szCs w:val="24"/>
        </w:rPr>
      </w:pPr>
    </w:p>
    <w:p w14:paraId="14508A85"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70DEDB18"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30880C33" w14:textId="77777777" w:rsidR="002B1DB3" w:rsidRPr="005D1ABF" w:rsidRDefault="002B1DB3" w:rsidP="005D1ABF">
      <w:pPr>
        <w:spacing w:after="0" w:line="240" w:lineRule="auto"/>
        <w:rPr>
          <w:rFonts w:ascii="Times New Roman" w:hAnsi="Times New Roman" w:cs="Times New Roman"/>
          <w:sz w:val="24"/>
          <w:szCs w:val="24"/>
        </w:rPr>
      </w:pPr>
    </w:p>
    <w:p w14:paraId="6E48CA54" w14:textId="77777777" w:rsidR="002B1DB3" w:rsidRPr="005D1ABF" w:rsidRDefault="002B1DB3" w:rsidP="005D1ABF">
      <w:pPr>
        <w:spacing w:after="0" w:line="240" w:lineRule="auto"/>
        <w:rPr>
          <w:rFonts w:ascii="Times New Roman" w:hAnsi="Times New Roman" w:cs="Times New Roman"/>
          <w:sz w:val="24"/>
          <w:szCs w:val="24"/>
        </w:rPr>
      </w:pPr>
    </w:p>
    <w:p w14:paraId="7986F57E"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The Hon. Barnaby Joyce MP</w:t>
      </w:r>
    </w:p>
    <w:p w14:paraId="4984E214" w14:textId="77777777" w:rsidR="002B1DB3" w:rsidRPr="005D1ABF" w:rsidRDefault="00F57FA7" w:rsidP="005D1A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Deputy Prime Minister and </w:t>
      </w:r>
      <w:r w:rsidR="00BE6861"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09E1E41F"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headerReference w:type="default" r:id="rId8"/>
      <w:footerReference w:type="default" r:id="rId9"/>
      <w:headerReference w:type="first" r:id="rId10"/>
      <w:footerReference w:type="firs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52C84" w14:textId="77777777" w:rsidR="00B65C14" w:rsidRDefault="00B65C14" w:rsidP="00151C54">
      <w:r>
        <w:separator/>
      </w:r>
    </w:p>
  </w:endnote>
  <w:endnote w:type="continuationSeparator" w:id="0">
    <w:p w14:paraId="7007FAE8"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FAD7F" w14:textId="77777777" w:rsidR="00273C11" w:rsidRPr="00273C11" w:rsidRDefault="00273C11" w:rsidP="00273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67A9C" w14:textId="77777777" w:rsidR="00273C11" w:rsidRPr="00273C11" w:rsidRDefault="00273C11" w:rsidP="0027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3413A" w14:textId="77777777" w:rsidR="00B65C14" w:rsidRDefault="00B65C14" w:rsidP="00151C54">
      <w:r>
        <w:separator/>
      </w:r>
    </w:p>
  </w:footnote>
  <w:footnote w:type="continuationSeparator" w:id="0">
    <w:p w14:paraId="338B4DCD" w14:textId="77777777" w:rsidR="00B65C14" w:rsidRDefault="00B65C14"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E76C4" w14:textId="77777777" w:rsidR="00273C11" w:rsidRPr="00273C11" w:rsidRDefault="00273C11" w:rsidP="00273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EB1A" w14:textId="77777777" w:rsidR="00273C11" w:rsidRPr="005D1ABF" w:rsidRDefault="00273C11" w:rsidP="005D1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5636"/>
    <w:rsid w:val="000503F4"/>
    <w:rsid w:val="000629B8"/>
    <w:rsid w:val="00092F2C"/>
    <w:rsid w:val="000962BA"/>
    <w:rsid w:val="000976DB"/>
    <w:rsid w:val="000A52A2"/>
    <w:rsid w:val="000A65F6"/>
    <w:rsid w:val="000B129E"/>
    <w:rsid w:val="000C3693"/>
    <w:rsid w:val="000D07B5"/>
    <w:rsid w:val="000D78D6"/>
    <w:rsid w:val="000F08F2"/>
    <w:rsid w:val="00102163"/>
    <w:rsid w:val="001125D9"/>
    <w:rsid w:val="00113C4E"/>
    <w:rsid w:val="0012062A"/>
    <w:rsid w:val="00127498"/>
    <w:rsid w:val="001275B0"/>
    <w:rsid w:val="0012775E"/>
    <w:rsid w:val="001372D1"/>
    <w:rsid w:val="00151C54"/>
    <w:rsid w:val="00153032"/>
    <w:rsid w:val="00161CE2"/>
    <w:rsid w:val="001669D6"/>
    <w:rsid w:val="001746B7"/>
    <w:rsid w:val="00175BD8"/>
    <w:rsid w:val="00180DEF"/>
    <w:rsid w:val="001813AC"/>
    <w:rsid w:val="0018228A"/>
    <w:rsid w:val="001A5CE3"/>
    <w:rsid w:val="001C09FB"/>
    <w:rsid w:val="001D006D"/>
    <w:rsid w:val="001E1A14"/>
    <w:rsid w:val="001E6727"/>
    <w:rsid w:val="001F47AF"/>
    <w:rsid w:val="001F5A48"/>
    <w:rsid w:val="00203AAB"/>
    <w:rsid w:val="00224D28"/>
    <w:rsid w:val="00253DF3"/>
    <w:rsid w:val="002737B5"/>
    <w:rsid w:val="00273C11"/>
    <w:rsid w:val="0029727D"/>
    <w:rsid w:val="002A500B"/>
    <w:rsid w:val="002A7389"/>
    <w:rsid w:val="002B1DB3"/>
    <w:rsid w:val="002B2B54"/>
    <w:rsid w:val="002C063C"/>
    <w:rsid w:val="002D2972"/>
    <w:rsid w:val="002D3CE5"/>
    <w:rsid w:val="002D41BA"/>
    <w:rsid w:val="002F2F4C"/>
    <w:rsid w:val="003015AF"/>
    <w:rsid w:val="003064B1"/>
    <w:rsid w:val="003228F6"/>
    <w:rsid w:val="003710C0"/>
    <w:rsid w:val="00383021"/>
    <w:rsid w:val="003869BF"/>
    <w:rsid w:val="00393615"/>
    <w:rsid w:val="003A2479"/>
    <w:rsid w:val="003D02FB"/>
    <w:rsid w:val="003D6D6F"/>
    <w:rsid w:val="003E0906"/>
    <w:rsid w:val="003E20EB"/>
    <w:rsid w:val="003E5CA0"/>
    <w:rsid w:val="00402F72"/>
    <w:rsid w:val="004110C0"/>
    <w:rsid w:val="00417598"/>
    <w:rsid w:val="004223EC"/>
    <w:rsid w:val="00442785"/>
    <w:rsid w:val="004565E0"/>
    <w:rsid w:val="004607C8"/>
    <w:rsid w:val="00461420"/>
    <w:rsid w:val="00483CF0"/>
    <w:rsid w:val="00485C1E"/>
    <w:rsid w:val="004A3A20"/>
    <w:rsid w:val="004B0DD7"/>
    <w:rsid w:val="004C276E"/>
    <w:rsid w:val="004C5892"/>
    <w:rsid w:val="004D114C"/>
    <w:rsid w:val="004D257B"/>
    <w:rsid w:val="0050279C"/>
    <w:rsid w:val="00524522"/>
    <w:rsid w:val="00543544"/>
    <w:rsid w:val="00547846"/>
    <w:rsid w:val="005505AB"/>
    <w:rsid w:val="005664BC"/>
    <w:rsid w:val="005676EE"/>
    <w:rsid w:val="00582E28"/>
    <w:rsid w:val="005B6B55"/>
    <w:rsid w:val="005B759C"/>
    <w:rsid w:val="005C1AC3"/>
    <w:rsid w:val="005C7337"/>
    <w:rsid w:val="005D1ABF"/>
    <w:rsid w:val="005D53EF"/>
    <w:rsid w:val="005E3D4B"/>
    <w:rsid w:val="005F66F2"/>
    <w:rsid w:val="006022C4"/>
    <w:rsid w:val="006327D8"/>
    <w:rsid w:val="00633472"/>
    <w:rsid w:val="006400BC"/>
    <w:rsid w:val="0064772B"/>
    <w:rsid w:val="00650566"/>
    <w:rsid w:val="00652426"/>
    <w:rsid w:val="00653C86"/>
    <w:rsid w:val="006553D3"/>
    <w:rsid w:val="00690055"/>
    <w:rsid w:val="006A320D"/>
    <w:rsid w:val="006E6178"/>
    <w:rsid w:val="00700F91"/>
    <w:rsid w:val="00720AEC"/>
    <w:rsid w:val="00725DC1"/>
    <w:rsid w:val="00734BCB"/>
    <w:rsid w:val="00745BFD"/>
    <w:rsid w:val="00767639"/>
    <w:rsid w:val="00767D95"/>
    <w:rsid w:val="00784976"/>
    <w:rsid w:val="00794F9C"/>
    <w:rsid w:val="007B3C0B"/>
    <w:rsid w:val="007B3C56"/>
    <w:rsid w:val="007C45D8"/>
    <w:rsid w:val="007C45DD"/>
    <w:rsid w:val="007F21BF"/>
    <w:rsid w:val="00813B12"/>
    <w:rsid w:val="008224BE"/>
    <w:rsid w:val="0082572E"/>
    <w:rsid w:val="00827AF5"/>
    <w:rsid w:val="008300B9"/>
    <w:rsid w:val="00841053"/>
    <w:rsid w:val="0085100D"/>
    <w:rsid w:val="00877C5B"/>
    <w:rsid w:val="00896EBE"/>
    <w:rsid w:val="0089780D"/>
    <w:rsid w:val="008B370D"/>
    <w:rsid w:val="008B72F3"/>
    <w:rsid w:val="008B73F3"/>
    <w:rsid w:val="008C1C7B"/>
    <w:rsid w:val="008C3F1D"/>
    <w:rsid w:val="008C46C7"/>
    <w:rsid w:val="008D29F0"/>
    <w:rsid w:val="008D4378"/>
    <w:rsid w:val="009152CA"/>
    <w:rsid w:val="00922C40"/>
    <w:rsid w:val="00961FB9"/>
    <w:rsid w:val="00973468"/>
    <w:rsid w:val="009879F7"/>
    <w:rsid w:val="009908D6"/>
    <w:rsid w:val="00992814"/>
    <w:rsid w:val="00995D93"/>
    <w:rsid w:val="009A11A2"/>
    <w:rsid w:val="009A38F6"/>
    <w:rsid w:val="009B3BDE"/>
    <w:rsid w:val="009E61C5"/>
    <w:rsid w:val="00A0489A"/>
    <w:rsid w:val="00A351C1"/>
    <w:rsid w:val="00A37FDF"/>
    <w:rsid w:val="00A426C7"/>
    <w:rsid w:val="00A5714E"/>
    <w:rsid w:val="00A601D0"/>
    <w:rsid w:val="00A629BA"/>
    <w:rsid w:val="00A806A9"/>
    <w:rsid w:val="00A92EDB"/>
    <w:rsid w:val="00AD4432"/>
    <w:rsid w:val="00B030B7"/>
    <w:rsid w:val="00B20EBE"/>
    <w:rsid w:val="00B26C7F"/>
    <w:rsid w:val="00B37AB7"/>
    <w:rsid w:val="00B452D1"/>
    <w:rsid w:val="00B57443"/>
    <w:rsid w:val="00B65C14"/>
    <w:rsid w:val="00B66DFF"/>
    <w:rsid w:val="00BA0B39"/>
    <w:rsid w:val="00BB4AD3"/>
    <w:rsid w:val="00BB4CD3"/>
    <w:rsid w:val="00BB7041"/>
    <w:rsid w:val="00BC12A9"/>
    <w:rsid w:val="00BC5FB2"/>
    <w:rsid w:val="00BC6B2F"/>
    <w:rsid w:val="00BD34E3"/>
    <w:rsid w:val="00BD3594"/>
    <w:rsid w:val="00BE6861"/>
    <w:rsid w:val="00C06F49"/>
    <w:rsid w:val="00C142FA"/>
    <w:rsid w:val="00C154F5"/>
    <w:rsid w:val="00C32367"/>
    <w:rsid w:val="00C3396E"/>
    <w:rsid w:val="00C36CC7"/>
    <w:rsid w:val="00C463C2"/>
    <w:rsid w:val="00C52CC5"/>
    <w:rsid w:val="00C55BA8"/>
    <w:rsid w:val="00C57334"/>
    <w:rsid w:val="00C81402"/>
    <w:rsid w:val="00C9474A"/>
    <w:rsid w:val="00C94829"/>
    <w:rsid w:val="00CB26E2"/>
    <w:rsid w:val="00CD23C5"/>
    <w:rsid w:val="00CD7150"/>
    <w:rsid w:val="00CE72E2"/>
    <w:rsid w:val="00CE73AE"/>
    <w:rsid w:val="00CF1E27"/>
    <w:rsid w:val="00CF2006"/>
    <w:rsid w:val="00CF7161"/>
    <w:rsid w:val="00D0550D"/>
    <w:rsid w:val="00D076DD"/>
    <w:rsid w:val="00D121A6"/>
    <w:rsid w:val="00D45E13"/>
    <w:rsid w:val="00D557BA"/>
    <w:rsid w:val="00D56741"/>
    <w:rsid w:val="00D70F10"/>
    <w:rsid w:val="00DA2671"/>
    <w:rsid w:val="00DB0BB8"/>
    <w:rsid w:val="00DD2C31"/>
    <w:rsid w:val="00DD54E3"/>
    <w:rsid w:val="00DE2764"/>
    <w:rsid w:val="00DE6B9D"/>
    <w:rsid w:val="00DF3F6E"/>
    <w:rsid w:val="00E17A7C"/>
    <w:rsid w:val="00E31E63"/>
    <w:rsid w:val="00E34976"/>
    <w:rsid w:val="00E555F7"/>
    <w:rsid w:val="00E57D7B"/>
    <w:rsid w:val="00E70274"/>
    <w:rsid w:val="00E76AB5"/>
    <w:rsid w:val="00E922D3"/>
    <w:rsid w:val="00E9571B"/>
    <w:rsid w:val="00EA7474"/>
    <w:rsid w:val="00EC21FD"/>
    <w:rsid w:val="00EC4AD6"/>
    <w:rsid w:val="00EE0A3F"/>
    <w:rsid w:val="00F11BB3"/>
    <w:rsid w:val="00F12365"/>
    <w:rsid w:val="00F36116"/>
    <w:rsid w:val="00F40380"/>
    <w:rsid w:val="00F464AA"/>
    <w:rsid w:val="00F57FA7"/>
    <w:rsid w:val="00F95723"/>
    <w:rsid w:val="00FA26FF"/>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6E50A91B"/>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A5C03-C3EE-48C7-AA53-7FF85042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1117</Words>
  <Characters>5958</Characters>
  <Application>Microsoft Office Word</Application>
  <DocSecurity>0</DocSecurity>
  <Lines>496</Lines>
  <Paragraphs>336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Elfenbein, Cheryl</cp:lastModifiedBy>
  <cp:revision>26</cp:revision>
  <cp:lastPrinted>2017-05-05T05:11:00Z</cp:lastPrinted>
  <dcterms:created xsi:type="dcterms:W3CDTF">2017-03-30T00:24:00Z</dcterms:created>
  <dcterms:modified xsi:type="dcterms:W3CDTF">2017-05-11T00:02:00Z</dcterms:modified>
</cp:coreProperties>
</file>