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C33281" w:rsidRDefault="00C33281" w:rsidP="00C33281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Goods and Services Tax: Application of Particular Attribution Rules Determination</w:t>
      </w:r>
      <w:r w:rsidR="00D63CC5">
        <w:rPr>
          <w:rFonts w:ascii="Arial" w:hAnsi="Arial" w:cs="Arial"/>
          <w:sz w:val="34"/>
          <w:szCs w:val="34"/>
        </w:rPr>
        <w:t>s (Determination)</w:t>
      </w:r>
      <w:r>
        <w:rPr>
          <w:rFonts w:ascii="Arial" w:hAnsi="Arial" w:cs="Arial"/>
          <w:sz w:val="34"/>
          <w:szCs w:val="34"/>
        </w:rPr>
        <w:t xml:space="preserve"> </w:t>
      </w:r>
      <w:r w:rsidRPr="0022035F">
        <w:rPr>
          <w:rFonts w:ascii="Arial" w:hAnsi="Arial" w:cs="Arial"/>
          <w:sz w:val="34"/>
          <w:szCs w:val="34"/>
        </w:rPr>
        <w:t>2017</w:t>
      </w:r>
    </w:p>
    <w:p w:rsidR="005B0F08" w:rsidRPr="006A1C08" w:rsidRDefault="005B0F08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color w:val="0000FF"/>
          <w:sz w:val="34"/>
          <w:szCs w:val="34"/>
        </w:rPr>
      </w:pPr>
    </w:p>
    <w:p w:rsidR="000A1078" w:rsidRDefault="000A1078"/>
    <w:p w:rsidR="00C33281" w:rsidRPr="00826280" w:rsidRDefault="00C33281" w:rsidP="00C33281">
      <w:pPr>
        <w:rPr>
          <w:rFonts w:ascii="Arial" w:hAnsi="Arial" w:cs="Arial"/>
          <w:sz w:val="22"/>
          <w:szCs w:val="22"/>
        </w:rPr>
      </w:pPr>
      <w:r w:rsidRPr="00826280"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</w:rPr>
        <w:t xml:space="preserve">Timothy Dyce, </w:t>
      </w:r>
      <w:r w:rsidRPr="00826280">
        <w:rPr>
          <w:rFonts w:ascii="Arial" w:hAnsi="Arial" w:cs="Arial"/>
          <w:sz w:val="22"/>
          <w:szCs w:val="22"/>
        </w:rPr>
        <w:t xml:space="preserve">Deputy Commissioner of Taxation, make this determination under </w:t>
      </w:r>
      <w:r w:rsidRPr="00826280">
        <w:rPr>
          <w:rFonts w:ascii="Arial" w:hAnsi="Arial" w:cs="Arial"/>
          <w:sz w:val="22"/>
          <w:szCs w:val="22"/>
          <w:lang w:val="en-US"/>
        </w:rPr>
        <w:t xml:space="preserve">subsection </w:t>
      </w:r>
      <w:r w:rsidRPr="00826280">
        <w:rPr>
          <w:rFonts w:ascii="Arial" w:hAnsi="Arial" w:cs="Arial"/>
          <w:sz w:val="22"/>
          <w:szCs w:val="22"/>
        </w:rPr>
        <w:t>29-25(1)</w:t>
      </w:r>
      <w:r w:rsidRPr="00826280">
        <w:rPr>
          <w:rFonts w:ascii="Arial" w:hAnsi="Arial" w:cs="Arial"/>
          <w:sz w:val="22"/>
          <w:szCs w:val="22"/>
          <w:lang w:val="en-US"/>
        </w:rPr>
        <w:t xml:space="preserve"> of the </w:t>
      </w:r>
      <w:r w:rsidRPr="00826280">
        <w:rPr>
          <w:rFonts w:ascii="Arial" w:hAnsi="Arial" w:cs="Arial"/>
          <w:i/>
          <w:iCs/>
          <w:sz w:val="22"/>
          <w:szCs w:val="22"/>
          <w:lang w:val="en-US"/>
        </w:rPr>
        <w:t>A New Tax System (Goods and Services Tax) Act 1999</w:t>
      </w:r>
      <w:r w:rsidRPr="00826280">
        <w:rPr>
          <w:rFonts w:ascii="Arial" w:hAnsi="Arial" w:cs="Arial"/>
          <w:sz w:val="22"/>
          <w:szCs w:val="22"/>
          <w:lang w:val="en-US"/>
        </w:rPr>
        <w:t xml:space="preserve"> (GST Act)</w:t>
      </w:r>
      <w:r w:rsidRPr="00826280">
        <w:rPr>
          <w:rFonts w:ascii="Arial" w:hAnsi="Arial" w:cs="Arial"/>
          <w:i/>
          <w:iCs/>
          <w:sz w:val="22"/>
          <w:szCs w:val="22"/>
        </w:rPr>
        <w:t>.</w:t>
      </w:r>
    </w:p>
    <w:p w:rsidR="00C33281" w:rsidRDefault="00C33281" w:rsidP="00C33281">
      <w:pPr>
        <w:spacing w:after="120"/>
        <w:rPr>
          <w:rFonts w:ascii="Arial" w:hAnsi="Arial" w:cs="Arial"/>
          <w:sz w:val="22"/>
          <w:szCs w:val="22"/>
        </w:rPr>
      </w:pPr>
    </w:p>
    <w:p w:rsidR="00C33281" w:rsidRDefault="00C33281" w:rsidP="00C332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Timothy Dyce</w:t>
      </w:r>
    </w:p>
    <w:p w:rsidR="00C33281" w:rsidRDefault="00C33281" w:rsidP="00C33281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:rsidR="00C33281" w:rsidRPr="00DF4EC9" w:rsidRDefault="00C33281" w:rsidP="00C33281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>Dated</w:t>
      </w:r>
      <w:r w:rsidRPr="00ED14CD">
        <w:rPr>
          <w:rFonts w:ascii="Arial" w:hAnsi="Arial" w:cs="Arial"/>
          <w:sz w:val="22"/>
          <w:szCs w:val="22"/>
        </w:rPr>
        <w:t xml:space="preserve">: </w:t>
      </w:r>
      <w:r w:rsidR="008545F0">
        <w:rPr>
          <w:rFonts w:ascii="Arial" w:hAnsi="Arial" w:cs="Arial"/>
          <w:sz w:val="22"/>
          <w:szCs w:val="22"/>
        </w:rPr>
        <w:t>28/03/2017</w:t>
      </w:r>
    </w:p>
    <w:p w:rsidR="00C33281" w:rsidRPr="00DF4EC9" w:rsidRDefault="00C33281" w:rsidP="00C33281">
      <w:pPr>
        <w:pBdr>
          <w:bottom w:val="double" w:sz="4" w:space="1" w:color="auto"/>
        </w:pBdr>
        <w:rPr>
          <w:sz w:val="22"/>
          <w:szCs w:val="22"/>
        </w:rPr>
      </w:pPr>
      <w:bookmarkStart w:id="0" w:name="_GoBack"/>
      <w:bookmarkEnd w:id="0"/>
    </w:p>
    <w:p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:rsidR="000A1078" w:rsidRPr="00950E56" w:rsidRDefault="000A1078" w:rsidP="00950E56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5B739F">
        <w:rPr>
          <w:rFonts w:ascii="Arial" w:hAnsi="Arial" w:cs="Arial"/>
          <w:b/>
        </w:rPr>
        <w:t>determination</w:t>
      </w:r>
    </w:p>
    <w:p w:rsidR="00C33281" w:rsidRPr="00CD7ADF" w:rsidRDefault="000A1078" w:rsidP="005C2BC1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 xml:space="preserve">This </w:t>
      </w:r>
      <w:r w:rsidR="00D655A4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="003A067D" w:rsidRPr="00DF4EC9">
        <w:rPr>
          <w:rFonts w:ascii="Arial" w:hAnsi="Arial" w:cs="Arial"/>
          <w:sz w:val="22"/>
          <w:szCs w:val="22"/>
        </w:rPr>
        <w:t xml:space="preserve"> </w:t>
      </w:r>
      <w:r w:rsidR="001F30CF">
        <w:rPr>
          <w:rFonts w:ascii="Arial" w:hAnsi="Arial" w:cs="Arial"/>
          <w:sz w:val="22"/>
          <w:szCs w:val="22"/>
        </w:rPr>
        <w:t>is</w:t>
      </w:r>
      <w:r w:rsidR="000B2C32">
        <w:rPr>
          <w:rFonts w:ascii="Arial" w:hAnsi="Arial" w:cs="Arial"/>
          <w:sz w:val="22"/>
          <w:szCs w:val="22"/>
        </w:rPr>
        <w:t xml:space="preserve"> the</w:t>
      </w:r>
      <w:r w:rsidR="00E766C4">
        <w:rPr>
          <w:rFonts w:ascii="Arial" w:hAnsi="Arial" w:cs="Arial"/>
          <w:sz w:val="22"/>
          <w:szCs w:val="22"/>
        </w:rPr>
        <w:t xml:space="preserve"> </w:t>
      </w:r>
      <w:r w:rsidR="00C33281" w:rsidRPr="000A7EF3">
        <w:rPr>
          <w:rFonts w:ascii="Arial" w:hAnsi="Arial" w:cs="Arial"/>
          <w:iCs/>
          <w:sz w:val="22"/>
          <w:szCs w:val="22"/>
        </w:rPr>
        <w:t>Goods and Services Tax</w:t>
      </w:r>
      <w:r w:rsidR="008D6AD2" w:rsidRPr="000A7EF3">
        <w:rPr>
          <w:rFonts w:ascii="Arial" w:hAnsi="Arial" w:cs="Arial"/>
          <w:iCs/>
          <w:sz w:val="22"/>
          <w:szCs w:val="22"/>
        </w:rPr>
        <w:t>:</w:t>
      </w:r>
      <w:r w:rsidR="005F11AE">
        <w:rPr>
          <w:rFonts w:ascii="Arial" w:hAnsi="Arial" w:cs="Arial"/>
          <w:iCs/>
          <w:sz w:val="22"/>
          <w:szCs w:val="22"/>
        </w:rPr>
        <w:t xml:space="preserve"> </w:t>
      </w:r>
      <w:r w:rsidR="00C33281" w:rsidRPr="000A7EF3">
        <w:rPr>
          <w:rFonts w:ascii="Arial" w:hAnsi="Arial" w:cs="Arial"/>
          <w:iCs/>
          <w:sz w:val="22"/>
          <w:szCs w:val="22"/>
        </w:rPr>
        <w:t>Application of Particular Attribution Rules Determination</w:t>
      </w:r>
      <w:r w:rsidR="00D63CC5">
        <w:rPr>
          <w:rFonts w:ascii="Arial" w:hAnsi="Arial" w:cs="Arial"/>
          <w:iCs/>
          <w:sz w:val="22"/>
          <w:szCs w:val="22"/>
        </w:rPr>
        <w:t>s (Determination)</w:t>
      </w:r>
      <w:r w:rsidR="005F11AE">
        <w:rPr>
          <w:rFonts w:ascii="Arial" w:hAnsi="Arial" w:cs="Arial"/>
          <w:iCs/>
          <w:sz w:val="22"/>
          <w:szCs w:val="22"/>
        </w:rPr>
        <w:t xml:space="preserve"> </w:t>
      </w:r>
      <w:r w:rsidR="00C33281" w:rsidRPr="000A7EF3">
        <w:rPr>
          <w:rFonts w:ascii="Arial" w:hAnsi="Arial" w:cs="Arial"/>
          <w:iCs/>
          <w:sz w:val="22"/>
          <w:szCs w:val="22"/>
        </w:rPr>
        <w:t>20</w:t>
      </w:r>
      <w:r w:rsidR="0022035F" w:rsidRPr="000A7EF3">
        <w:rPr>
          <w:rFonts w:ascii="Arial" w:hAnsi="Arial" w:cs="Arial"/>
          <w:iCs/>
          <w:sz w:val="22"/>
          <w:szCs w:val="22"/>
        </w:rPr>
        <w:t>17</w:t>
      </w:r>
      <w:r w:rsidR="00D63CC5">
        <w:rPr>
          <w:rFonts w:ascii="Arial" w:hAnsi="Arial" w:cs="Arial"/>
          <w:iCs/>
          <w:sz w:val="22"/>
          <w:szCs w:val="22"/>
        </w:rPr>
        <w:t>.</w:t>
      </w:r>
    </w:p>
    <w:p w:rsidR="000A1078" w:rsidRPr="00DF4EC9" w:rsidRDefault="000A1078" w:rsidP="000A1078">
      <w:pPr>
        <w:ind w:left="720"/>
        <w:rPr>
          <w:rFonts w:ascii="Arial" w:hAnsi="Arial" w:cs="Arial"/>
          <w:sz w:val="22"/>
          <w:szCs w:val="22"/>
        </w:rPr>
      </w:pPr>
    </w:p>
    <w:p w:rsidR="000A1078" w:rsidRPr="0000370C" w:rsidRDefault="000A1078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:rsidR="006E6EF2" w:rsidRPr="00DF4EC9" w:rsidRDefault="000B298F" w:rsidP="00FB0005">
      <w:pPr>
        <w:ind w:left="720"/>
        <w:rPr>
          <w:rFonts w:ascii="Arial" w:hAnsi="Arial" w:cs="Arial"/>
          <w:sz w:val="22"/>
          <w:szCs w:val="22"/>
        </w:rPr>
      </w:pPr>
      <w:r w:rsidRPr="000B298F">
        <w:rPr>
          <w:rFonts w:ascii="Arial" w:hAnsi="Arial" w:cs="Arial"/>
          <w:sz w:val="22"/>
          <w:szCs w:val="22"/>
        </w:rPr>
        <w:t>This determination commences on the day after its registration on the Federal Register of Legislati</w:t>
      </w:r>
      <w:r w:rsidR="007F5B8A">
        <w:rPr>
          <w:rFonts w:ascii="Arial" w:hAnsi="Arial" w:cs="Arial"/>
          <w:sz w:val="22"/>
          <w:szCs w:val="22"/>
        </w:rPr>
        <w:t>on</w:t>
      </w:r>
      <w:r w:rsidR="008D2F8A" w:rsidRPr="000761BD">
        <w:rPr>
          <w:rFonts w:ascii="Arial" w:hAnsi="Arial" w:cs="Arial"/>
          <w:sz w:val="22"/>
          <w:szCs w:val="22"/>
        </w:rPr>
        <w:t>.</w:t>
      </w:r>
    </w:p>
    <w:p w:rsidR="006E6EF2" w:rsidRPr="00B333DF" w:rsidRDefault="006E6EF2" w:rsidP="00B333DF">
      <w:pPr>
        <w:ind w:left="720"/>
        <w:rPr>
          <w:rFonts w:ascii="Arial" w:hAnsi="Arial" w:cs="Arial"/>
          <w:sz w:val="22"/>
          <w:szCs w:val="22"/>
        </w:rPr>
      </w:pPr>
    </w:p>
    <w:p w:rsidR="000B298F" w:rsidRDefault="000B298F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Repeal of previous determination</w:t>
      </w:r>
    </w:p>
    <w:p w:rsidR="000B298F" w:rsidRPr="00DF4EC9" w:rsidRDefault="000B298F" w:rsidP="000B298F">
      <w:pPr>
        <w:ind w:left="720"/>
        <w:rPr>
          <w:rFonts w:ascii="Arial" w:hAnsi="Arial" w:cs="Arial"/>
          <w:sz w:val="22"/>
          <w:szCs w:val="22"/>
        </w:rPr>
      </w:pPr>
      <w:r w:rsidRPr="000B298F">
        <w:rPr>
          <w:rFonts w:ascii="Arial" w:hAnsi="Arial" w:cs="Arial"/>
          <w:sz w:val="22"/>
          <w:szCs w:val="22"/>
        </w:rPr>
        <w:t xml:space="preserve">This determination </w:t>
      </w:r>
      <w:r>
        <w:rPr>
          <w:rFonts w:ascii="Arial" w:hAnsi="Arial" w:cs="Arial"/>
          <w:sz w:val="22"/>
          <w:szCs w:val="22"/>
        </w:rPr>
        <w:t xml:space="preserve">repeals and replaces determination </w:t>
      </w:r>
      <w:r w:rsidR="00C33281" w:rsidRPr="002912AE">
        <w:rPr>
          <w:rFonts w:ascii="Arial" w:hAnsi="Arial" w:cs="Arial"/>
          <w:i/>
          <w:iCs/>
          <w:sz w:val="22"/>
          <w:szCs w:val="22"/>
        </w:rPr>
        <w:t>A New Tax System (Goods and Services Tax) Act 1999 (Application of Particular Attribution Rules Determinations) Determination</w:t>
      </w:r>
      <w:r w:rsidR="00C33281" w:rsidRPr="002912AE">
        <w:rPr>
          <w:rFonts w:ascii="Arial" w:hAnsi="Arial" w:cs="Arial"/>
          <w:sz w:val="22"/>
          <w:szCs w:val="22"/>
        </w:rPr>
        <w:t xml:space="preserve"> </w:t>
      </w:r>
      <w:r w:rsidR="00C33281" w:rsidRPr="00D33870">
        <w:rPr>
          <w:rFonts w:ascii="Arial" w:hAnsi="Arial" w:cs="Arial"/>
          <w:i/>
          <w:sz w:val="22"/>
          <w:szCs w:val="22"/>
        </w:rPr>
        <w:t>(No. 1) 2000</w:t>
      </w:r>
      <w:r w:rsidR="00C33281">
        <w:rPr>
          <w:rFonts w:ascii="Arial" w:hAnsi="Arial" w:cs="Arial"/>
          <w:sz w:val="22"/>
          <w:szCs w:val="22"/>
        </w:rPr>
        <w:t xml:space="preserve"> (</w:t>
      </w:r>
      <w:r w:rsidR="00C33281" w:rsidRPr="002912AE">
        <w:rPr>
          <w:rStyle w:val="legsubtitle"/>
          <w:rFonts w:ascii="Arial" w:hAnsi="Arial" w:cs="Arial"/>
          <w:sz w:val="22"/>
          <w:szCs w:val="22"/>
        </w:rPr>
        <w:t>F2006B11604</w:t>
      </w:r>
      <w:r w:rsidR="00C33281">
        <w:rPr>
          <w:rStyle w:val="legsubtitle"/>
          <w:rFonts w:ascii="Arial" w:hAnsi="Arial" w:cs="Arial"/>
          <w:sz w:val="22"/>
          <w:szCs w:val="22"/>
        </w:rPr>
        <w:t>)</w:t>
      </w:r>
      <w:r w:rsidRPr="00C33281">
        <w:rPr>
          <w:rFonts w:ascii="Arial" w:hAnsi="Arial" w:cs="Arial"/>
          <w:color w:val="000000" w:themeColor="text1"/>
          <w:sz w:val="22"/>
          <w:szCs w:val="22"/>
        </w:rPr>
        <w:t>,</w:t>
      </w:r>
      <w:r w:rsidRPr="000B298F">
        <w:rPr>
          <w:rFonts w:ascii="Arial" w:hAnsi="Arial" w:cs="Arial"/>
          <w:sz w:val="22"/>
          <w:szCs w:val="22"/>
        </w:rPr>
        <w:t xml:space="preserve"> registered</w:t>
      </w:r>
      <w:r>
        <w:rPr>
          <w:rFonts w:ascii="Arial" w:hAnsi="Arial" w:cs="Arial"/>
          <w:sz w:val="22"/>
          <w:szCs w:val="22"/>
        </w:rPr>
        <w:t xml:space="preserve"> on </w:t>
      </w:r>
      <w:r w:rsidR="00C33281">
        <w:rPr>
          <w:rFonts w:ascii="Arial" w:hAnsi="Arial" w:cs="Arial"/>
          <w:sz w:val="22"/>
          <w:szCs w:val="22"/>
        </w:rPr>
        <w:t>20</w:t>
      </w:r>
      <w:r w:rsidR="00B333DF">
        <w:rPr>
          <w:rFonts w:ascii="Arial" w:hAnsi="Arial" w:cs="Arial"/>
          <w:sz w:val="22"/>
          <w:szCs w:val="22"/>
        </w:rPr>
        <w:t> </w:t>
      </w:r>
      <w:r w:rsidR="00C33281">
        <w:rPr>
          <w:rFonts w:ascii="Arial" w:hAnsi="Arial" w:cs="Arial"/>
          <w:sz w:val="22"/>
          <w:szCs w:val="22"/>
        </w:rPr>
        <w:t xml:space="preserve">November 2006. </w:t>
      </w:r>
    </w:p>
    <w:p w:rsidR="000B298F" w:rsidRPr="00B333DF" w:rsidRDefault="000B298F" w:rsidP="00B333DF">
      <w:pPr>
        <w:ind w:left="720"/>
        <w:rPr>
          <w:rFonts w:ascii="Arial" w:hAnsi="Arial" w:cs="Arial"/>
          <w:sz w:val="22"/>
          <w:szCs w:val="22"/>
        </w:rPr>
      </w:pPr>
    </w:p>
    <w:p w:rsidR="000A1078" w:rsidRPr="0000370C" w:rsidRDefault="008D2F8A" w:rsidP="00A974AA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Application</w:t>
      </w:r>
    </w:p>
    <w:p w:rsidR="00C33281" w:rsidRDefault="008D2F8A" w:rsidP="00D33870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C33281">
        <w:rPr>
          <w:rFonts w:ascii="Arial" w:hAnsi="Arial" w:cs="Arial"/>
          <w:sz w:val="22"/>
          <w:szCs w:val="22"/>
        </w:rPr>
        <w:t xml:space="preserve">This </w:t>
      </w:r>
      <w:r w:rsidR="005B739F" w:rsidRPr="00C33281">
        <w:rPr>
          <w:rFonts w:ascii="Arial" w:hAnsi="Arial" w:cs="Arial"/>
          <w:sz w:val="22"/>
          <w:szCs w:val="22"/>
        </w:rPr>
        <w:t>determination</w:t>
      </w:r>
      <w:r w:rsidRPr="00C33281">
        <w:rPr>
          <w:rFonts w:ascii="Arial" w:hAnsi="Arial" w:cs="Arial"/>
          <w:sz w:val="22"/>
          <w:szCs w:val="22"/>
        </w:rPr>
        <w:t xml:space="preserve"> </w:t>
      </w:r>
      <w:r w:rsidRPr="00343E91">
        <w:rPr>
          <w:rFonts w:ascii="Arial" w:hAnsi="Arial" w:cs="Arial"/>
          <w:sz w:val="22"/>
          <w:szCs w:val="22"/>
        </w:rPr>
        <w:t>applies</w:t>
      </w:r>
      <w:r w:rsidR="00C33281" w:rsidRPr="00343E91">
        <w:rPr>
          <w:rFonts w:ascii="Arial" w:hAnsi="Arial" w:cs="Arial"/>
          <w:sz w:val="22"/>
          <w:szCs w:val="22"/>
        </w:rPr>
        <w:t xml:space="preserve"> </w:t>
      </w:r>
      <w:r w:rsidR="00343E91" w:rsidRPr="00343E91">
        <w:rPr>
          <w:rFonts w:ascii="Arial" w:hAnsi="Arial" w:cs="Arial"/>
          <w:sz w:val="22"/>
          <w:szCs w:val="22"/>
        </w:rPr>
        <w:t>where</w:t>
      </w:r>
      <w:r w:rsidR="00343E91" w:rsidRPr="00D33870">
        <w:rPr>
          <w:rFonts w:ascii="Arial" w:hAnsi="Arial" w:cs="Arial"/>
          <w:sz w:val="22"/>
          <w:szCs w:val="22"/>
        </w:rPr>
        <w:t xml:space="preserve"> </w:t>
      </w:r>
      <w:r w:rsidR="00216A3B" w:rsidRPr="00216A3B">
        <w:rPr>
          <w:rFonts w:ascii="Arial" w:hAnsi="Arial" w:cs="Arial"/>
          <w:sz w:val="22"/>
          <w:szCs w:val="22"/>
        </w:rPr>
        <w:t>two or more determinations specify different attribution rules for the same kind of taxable supply or creditable acquisition.</w:t>
      </w:r>
    </w:p>
    <w:p w:rsidR="00B333DF" w:rsidRDefault="00B333DF" w:rsidP="00D33870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8E7B1D" w:rsidRPr="003E2C87" w:rsidRDefault="008E7B1D" w:rsidP="008E7B1D">
      <w:pPr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  <w:r w:rsidRPr="003E2C87">
        <w:rPr>
          <w:rFonts w:ascii="Arial" w:hAnsi="Arial" w:cs="Arial"/>
          <w:color w:val="000000"/>
          <w:sz w:val="22"/>
          <w:szCs w:val="22"/>
        </w:rPr>
        <w:t>The determination is substantially the same as the previous determination that it replaces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3E2C87">
        <w:rPr>
          <w:rFonts w:ascii="Arial" w:hAnsi="Arial" w:cs="Arial"/>
          <w:color w:val="000000"/>
          <w:sz w:val="22"/>
          <w:szCs w:val="22"/>
        </w:rPr>
        <w:t xml:space="preserve">An entity that satisfied the requirements of the </w:t>
      </w:r>
      <w:r w:rsidRPr="003E2C87">
        <w:rPr>
          <w:rFonts w:ascii="Arial" w:hAnsi="Arial" w:cs="Arial"/>
          <w:sz w:val="22"/>
          <w:szCs w:val="22"/>
        </w:rPr>
        <w:t>previous</w:t>
      </w:r>
      <w:r w:rsidRPr="003E2C87">
        <w:rPr>
          <w:rFonts w:ascii="Arial" w:hAnsi="Arial" w:cs="Arial"/>
          <w:color w:val="000000"/>
          <w:sz w:val="22"/>
          <w:szCs w:val="22"/>
        </w:rPr>
        <w:t xml:space="preserve"> determination </w:t>
      </w:r>
      <w:r>
        <w:rPr>
          <w:rFonts w:ascii="Arial" w:hAnsi="Arial" w:cs="Arial"/>
          <w:color w:val="000000"/>
          <w:sz w:val="22"/>
          <w:szCs w:val="22"/>
        </w:rPr>
        <w:t xml:space="preserve">and that is an </w:t>
      </w:r>
      <w:r w:rsidR="00DB24DA" w:rsidRPr="00DB24DA">
        <w:rPr>
          <w:rFonts w:ascii="Arial" w:hAnsi="Arial" w:cs="Arial"/>
          <w:color w:val="000000"/>
          <w:sz w:val="22"/>
          <w:szCs w:val="22"/>
        </w:rPr>
        <w:t xml:space="preserve">entity </w:t>
      </w:r>
      <w:r w:rsidR="00757020">
        <w:rPr>
          <w:rFonts w:ascii="Arial" w:hAnsi="Arial" w:cs="Arial"/>
          <w:color w:val="000000"/>
          <w:sz w:val="22"/>
          <w:szCs w:val="22"/>
        </w:rPr>
        <w:t xml:space="preserve">for </w:t>
      </w:r>
      <w:r w:rsidR="00DB24DA" w:rsidRPr="00DB24DA">
        <w:rPr>
          <w:rFonts w:ascii="Arial" w:hAnsi="Arial" w:cs="Arial"/>
          <w:color w:val="000000"/>
          <w:sz w:val="22"/>
          <w:szCs w:val="22"/>
        </w:rPr>
        <w:t>which</w:t>
      </w:r>
      <w:r w:rsidR="00DB24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B24DA">
        <w:rPr>
          <w:rFonts w:ascii="Arial" w:hAnsi="Arial" w:cs="Arial"/>
          <w:color w:val="000000"/>
          <w:sz w:val="22"/>
          <w:szCs w:val="22"/>
        </w:rPr>
        <w:t>t</w:t>
      </w:r>
      <w:r w:rsidR="00DB24DA" w:rsidRPr="00216A3B">
        <w:rPr>
          <w:rFonts w:ascii="Arial" w:hAnsi="Arial" w:cs="Arial"/>
          <w:sz w:val="22"/>
          <w:szCs w:val="22"/>
        </w:rPr>
        <w:t>wo or more determinations specify different attribution rules for the same kind of taxable supply or creditable acquisition</w:t>
      </w:r>
      <w:r w:rsidR="00DB24DA">
        <w:rPr>
          <w:rFonts w:ascii="Arial" w:hAnsi="Arial" w:cs="Arial"/>
          <w:sz w:val="22"/>
          <w:szCs w:val="22"/>
        </w:rPr>
        <w:t xml:space="preserve"> will </w:t>
      </w:r>
      <w:r w:rsidRPr="003E2C87">
        <w:rPr>
          <w:rFonts w:ascii="Arial" w:hAnsi="Arial" w:cs="Arial"/>
          <w:color w:val="000000"/>
          <w:sz w:val="22"/>
          <w:szCs w:val="22"/>
        </w:rPr>
        <w:t>satisfy the requirements of the determination.</w:t>
      </w:r>
    </w:p>
    <w:p w:rsidR="008E7B1D" w:rsidRDefault="008E7B1D" w:rsidP="00D33870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C33281" w:rsidRDefault="00C33281" w:rsidP="00B333DF">
      <w:pPr>
        <w:keepNext/>
        <w:numPr>
          <w:ilvl w:val="0"/>
          <w:numId w:val="2"/>
        </w:numPr>
        <w:spacing w:after="120"/>
        <w:ind w:hanging="720"/>
        <w:rPr>
          <w:rFonts w:ascii="Arial" w:hAnsi="Arial" w:cs="Arial"/>
          <w:sz w:val="22"/>
          <w:szCs w:val="22"/>
        </w:rPr>
      </w:pPr>
      <w:r w:rsidRPr="00D33870">
        <w:rPr>
          <w:rFonts w:ascii="Arial" w:hAnsi="Arial" w:cs="Arial"/>
          <w:b/>
          <w:bCs/>
          <w:iCs/>
          <w:sz w:val="22"/>
          <w:szCs w:val="22"/>
        </w:rPr>
        <w:lastRenderedPageBreak/>
        <w:t>Attribution of GST payable on a taxable supply of a kind described in more than one determination made under section 29-25</w:t>
      </w:r>
    </w:p>
    <w:p w:rsidR="003F540A" w:rsidRPr="00B333DF" w:rsidRDefault="003F540A" w:rsidP="00B333DF">
      <w:pPr>
        <w:pStyle w:val="ListParagraph"/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33281" w:rsidRPr="005A4115" w:rsidRDefault="00A679B9" w:rsidP="005A4115">
      <w:pPr>
        <w:keepNext/>
        <w:spacing w:after="120"/>
        <w:ind w:left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BC2169" w:rsidRPr="00B333DF">
        <w:rPr>
          <w:rFonts w:ascii="Arial" w:hAnsi="Arial" w:cs="Arial"/>
          <w:sz w:val="22"/>
          <w:szCs w:val="22"/>
        </w:rPr>
        <w:t xml:space="preserve"> GST payable is attributable to the lat</w:t>
      </w:r>
      <w:r w:rsidR="007B6F64">
        <w:rPr>
          <w:rFonts w:ascii="Arial" w:hAnsi="Arial" w:cs="Arial"/>
          <w:sz w:val="22"/>
          <w:szCs w:val="22"/>
        </w:rPr>
        <w:t>t</w:t>
      </w:r>
      <w:r w:rsidR="00BC2169" w:rsidRPr="00B333DF">
        <w:rPr>
          <w:rFonts w:ascii="Arial" w:hAnsi="Arial" w:cs="Arial"/>
          <w:sz w:val="22"/>
          <w:szCs w:val="22"/>
        </w:rPr>
        <w:t>er</w:t>
      </w:r>
      <w:r w:rsidR="00BC2169">
        <w:rPr>
          <w:rFonts w:ascii="Arial" w:hAnsi="Arial" w:cs="Arial"/>
          <w:sz w:val="22"/>
          <w:szCs w:val="22"/>
        </w:rPr>
        <w:t>,</w:t>
      </w:r>
      <w:r w:rsidR="00BC2169" w:rsidRPr="00B333DF">
        <w:rPr>
          <w:rFonts w:ascii="Arial" w:hAnsi="Arial" w:cs="Arial"/>
          <w:sz w:val="22"/>
          <w:szCs w:val="22"/>
        </w:rPr>
        <w:t xml:space="preserve"> or latest</w:t>
      </w:r>
      <w:r w:rsidR="00BC2169">
        <w:rPr>
          <w:rFonts w:ascii="Arial" w:hAnsi="Arial" w:cs="Arial"/>
          <w:sz w:val="22"/>
          <w:szCs w:val="22"/>
        </w:rPr>
        <w:t>,</w:t>
      </w:r>
      <w:r w:rsidR="00BC2169" w:rsidRPr="00B333DF">
        <w:rPr>
          <w:rFonts w:ascii="Arial" w:hAnsi="Arial" w:cs="Arial"/>
          <w:sz w:val="22"/>
          <w:szCs w:val="22"/>
        </w:rPr>
        <w:t xml:space="preserve"> of the tax periods</w:t>
      </w:r>
      <w:r w:rsidR="00BC2169" w:rsidRPr="00BC2169">
        <w:rPr>
          <w:rFonts w:ascii="Arial" w:hAnsi="Arial" w:cs="Arial"/>
          <w:snapToGrid w:val="0"/>
          <w:sz w:val="22"/>
          <w:szCs w:val="22"/>
        </w:rPr>
        <w:t xml:space="preserve"> </w:t>
      </w:r>
      <w:r w:rsidR="00BC2169">
        <w:rPr>
          <w:rFonts w:ascii="Arial" w:hAnsi="Arial" w:cs="Arial"/>
          <w:snapToGrid w:val="0"/>
          <w:sz w:val="22"/>
          <w:szCs w:val="22"/>
        </w:rPr>
        <w:t>where</w:t>
      </w:r>
      <w:r w:rsidR="00C33281" w:rsidRPr="005A4115">
        <w:rPr>
          <w:rFonts w:ascii="Arial" w:hAnsi="Arial" w:cs="Arial"/>
          <w:snapToGrid w:val="0"/>
          <w:sz w:val="22"/>
          <w:szCs w:val="22"/>
        </w:rPr>
        <w:t>:</w:t>
      </w:r>
    </w:p>
    <w:p w:rsidR="00C33281" w:rsidRPr="00C33281" w:rsidRDefault="00C33281" w:rsidP="00B333DF">
      <w:pPr>
        <w:pStyle w:val="ListParagraph"/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33281" w:rsidRPr="00BA78C0" w:rsidRDefault="00BA78C0" w:rsidP="005A4115">
      <w:pPr>
        <w:pStyle w:val="ListParagraph"/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1077" w:hanging="357"/>
        <w:rPr>
          <w:rFonts w:ascii="Arial" w:hAnsi="Arial" w:cs="Arial"/>
          <w:sz w:val="22"/>
          <w:szCs w:val="22"/>
        </w:rPr>
      </w:pPr>
      <w:r w:rsidRPr="00BA78C0">
        <w:rPr>
          <w:rFonts w:ascii="Arial" w:hAnsi="Arial" w:cs="Arial"/>
          <w:sz w:val="22"/>
          <w:szCs w:val="22"/>
        </w:rPr>
        <w:t>you</w:t>
      </w:r>
      <w:r w:rsidR="00C33281" w:rsidRPr="00BA78C0">
        <w:rPr>
          <w:rFonts w:ascii="Arial" w:hAnsi="Arial" w:cs="Arial"/>
          <w:sz w:val="22"/>
          <w:szCs w:val="22"/>
        </w:rPr>
        <w:t xml:space="preserve"> make a taxable supply </w:t>
      </w:r>
      <w:r w:rsidR="00216A3B" w:rsidRPr="00216A3B">
        <w:rPr>
          <w:rFonts w:ascii="Arial" w:hAnsi="Arial" w:cs="Arial"/>
          <w:sz w:val="22"/>
          <w:szCs w:val="22"/>
        </w:rPr>
        <w:t>to which more than one determination made by the Commissioner under subsection 29-25(1) of the GST Act applies</w:t>
      </w:r>
      <w:r w:rsidR="00C33281" w:rsidRPr="00BA78C0">
        <w:rPr>
          <w:rFonts w:ascii="Arial" w:hAnsi="Arial" w:cs="Arial"/>
          <w:sz w:val="22"/>
          <w:szCs w:val="22"/>
        </w:rPr>
        <w:t>; and</w:t>
      </w:r>
    </w:p>
    <w:p w:rsidR="00C33281" w:rsidRPr="0016145B" w:rsidRDefault="00C33281" w:rsidP="005A4115">
      <w:pPr>
        <w:keepNext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C33281" w:rsidRPr="00B15B4C" w:rsidRDefault="00216A3B" w:rsidP="005A411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</w:t>
      </w:r>
      <w:r w:rsidRPr="00216A3B">
        <w:rPr>
          <w:rFonts w:ascii="Arial" w:hAnsi="Arial" w:cs="Arial"/>
          <w:sz w:val="22"/>
          <w:szCs w:val="22"/>
        </w:rPr>
        <w:t>he</w:t>
      </w:r>
      <w:proofErr w:type="gramEnd"/>
      <w:r w:rsidRPr="00216A3B">
        <w:rPr>
          <w:rFonts w:ascii="Arial" w:hAnsi="Arial" w:cs="Arial"/>
          <w:sz w:val="22"/>
          <w:szCs w:val="22"/>
        </w:rPr>
        <w:t xml:space="preserve"> attribution rules set out in the determinations result in the GST payable on the taxable supply being attributable to different tax periods</w:t>
      </w:r>
      <w:r w:rsidR="00BC2169">
        <w:rPr>
          <w:rFonts w:ascii="Arial" w:hAnsi="Arial" w:cs="Arial"/>
          <w:sz w:val="22"/>
          <w:szCs w:val="22"/>
        </w:rPr>
        <w:t>.</w:t>
      </w:r>
    </w:p>
    <w:p w:rsidR="00C33281" w:rsidRPr="0016145B" w:rsidRDefault="00C33281" w:rsidP="00B333D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C33281" w:rsidRPr="00D33870" w:rsidRDefault="00C33281" w:rsidP="00D33870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  <w:sz w:val="22"/>
          <w:szCs w:val="22"/>
        </w:rPr>
      </w:pPr>
      <w:r w:rsidRPr="00D33870">
        <w:rPr>
          <w:rFonts w:ascii="Arial" w:hAnsi="Arial" w:cs="Arial"/>
          <w:b/>
          <w:bCs/>
          <w:iCs/>
          <w:sz w:val="22"/>
          <w:szCs w:val="22"/>
        </w:rPr>
        <w:t>Attribution of an input tax credit arising from a creditable acquisition of a kind described in more than one determination made under section 29</w:t>
      </w:r>
      <w:r w:rsidR="00343E91">
        <w:rPr>
          <w:rFonts w:ascii="Arial" w:hAnsi="Arial" w:cs="Arial"/>
          <w:b/>
          <w:bCs/>
          <w:iCs/>
          <w:sz w:val="22"/>
          <w:szCs w:val="22"/>
        </w:rPr>
        <w:noBreakHyphen/>
      </w:r>
      <w:r w:rsidRPr="00D33870">
        <w:rPr>
          <w:rFonts w:ascii="Arial" w:hAnsi="Arial" w:cs="Arial"/>
          <w:b/>
          <w:bCs/>
          <w:iCs/>
          <w:sz w:val="22"/>
          <w:szCs w:val="22"/>
        </w:rPr>
        <w:t>25</w:t>
      </w:r>
    </w:p>
    <w:p w:rsidR="003F540A" w:rsidRDefault="003F540A" w:rsidP="00C33281">
      <w:pPr>
        <w:shd w:val="clear" w:color="auto" w:fill="FFFFFF"/>
        <w:spacing w:after="120"/>
        <w:ind w:firstLine="720"/>
        <w:rPr>
          <w:rFonts w:ascii="Arial" w:hAnsi="Arial" w:cs="Arial"/>
          <w:sz w:val="22"/>
          <w:szCs w:val="22"/>
        </w:rPr>
      </w:pPr>
    </w:p>
    <w:p w:rsidR="00C33281" w:rsidRPr="00B333DF" w:rsidRDefault="00A679B9" w:rsidP="005A4115">
      <w:pPr>
        <w:keepNext/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C2169" w:rsidRPr="00B333DF">
        <w:rPr>
          <w:rFonts w:ascii="Arial" w:hAnsi="Arial" w:cs="Arial"/>
          <w:sz w:val="22"/>
          <w:szCs w:val="22"/>
        </w:rPr>
        <w:t>input tax credit is attributable to the lat</w:t>
      </w:r>
      <w:r w:rsidR="007B6F64">
        <w:rPr>
          <w:rFonts w:ascii="Arial" w:hAnsi="Arial" w:cs="Arial"/>
          <w:sz w:val="22"/>
          <w:szCs w:val="22"/>
        </w:rPr>
        <w:t>t</w:t>
      </w:r>
      <w:r w:rsidR="00BC2169" w:rsidRPr="00B333DF">
        <w:rPr>
          <w:rFonts w:ascii="Arial" w:hAnsi="Arial" w:cs="Arial"/>
          <w:sz w:val="22"/>
          <w:szCs w:val="22"/>
        </w:rPr>
        <w:t>er, or latest, of the tax periods</w:t>
      </w:r>
      <w:r w:rsidR="00BC2169">
        <w:rPr>
          <w:rFonts w:ascii="Arial" w:hAnsi="Arial" w:cs="Arial"/>
          <w:sz w:val="22"/>
          <w:szCs w:val="22"/>
        </w:rPr>
        <w:t xml:space="preserve"> where</w:t>
      </w:r>
      <w:r w:rsidR="00C33281" w:rsidRPr="00B333DF">
        <w:rPr>
          <w:rFonts w:ascii="Arial" w:hAnsi="Arial" w:cs="Arial"/>
          <w:sz w:val="22"/>
          <w:szCs w:val="22"/>
        </w:rPr>
        <w:t>:</w:t>
      </w:r>
    </w:p>
    <w:p w:rsidR="003F540A" w:rsidRPr="00C1518A" w:rsidRDefault="003F540A" w:rsidP="00B333DF">
      <w:pPr>
        <w:pStyle w:val="ListParagraph"/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33281" w:rsidRDefault="00C33281" w:rsidP="005A4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C1518A">
        <w:rPr>
          <w:rFonts w:ascii="Arial" w:hAnsi="Arial" w:cs="Arial"/>
          <w:sz w:val="22"/>
          <w:szCs w:val="22"/>
        </w:rPr>
        <w:t xml:space="preserve">you make a creditable acquisition </w:t>
      </w:r>
      <w:r w:rsidR="00216A3B" w:rsidRPr="00216A3B">
        <w:rPr>
          <w:rFonts w:ascii="Arial" w:hAnsi="Arial" w:cs="Arial"/>
          <w:sz w:val="22"/>
          <w:szCs w:val="22"/>
        </w:rPr>
        <w:t>to which more than one determination made by the Commissioner under subsection 29-25(1) of the GST Act applies</w:t>
      </w:r>
      <w:r w:rsidRPr="00C1518A">
        <w:rPr>
          <w:rFonts w:ascii="Arial" w:hAnsi="Arial" w:cs="Arial"/>
          <w:sz w:val="22"/>
          <w:szCs w:val="22"/>
        </w:rPr>
        <w:t>; and</w:t>
      </w:r>
    </w:p>
    <w:p w:rsidR="00B333DF" w:rsidRPr="00C1518A" w:rsidRDefault="00B333DF" w:rsidP="00B333DF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BC2169" w:rsidRDefault="00C33281" w:rsidP="005A41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proofErr w:type="gramStart"/>
      <w:r w:rsidRPr="00C1518A">
        <w:rPr>
          <w:rFonts w:ascii="Arial" w:hAnsi="Arial" w:cs="Arial"/>
          <w:sz w:val="22"/>
          <w:szCs w:val="22"/>
        </w:rPr>
        <w:t>the</w:t>
      </w:r>
      <w:proofErr w:type="gramEnd"/>
      <w:r w:rsidRPr="00C1518A">
        <w:rPr>
          <w:rFonts w:ascii="Arial" w:hAnsi="Arial" w:cs="Arial"/>
          <w:sz w:val="22"/>
          <w:szCs w:val="22"/>
        </w:rPr>
        <w:t xml:space="preserve"> </w:t>
      </w:r>
      <w:r w:rsidR="00216A3B" w:rsidRPr="00216A3B">
        <w:rPr>
          <w:rFonts w:ascii="Arial" w:hAnsi="Arial" w:cs="Arial"/>
          <w:sz w:val="22"/>
          <w:szCs w:val="22"/>
        </w:rPr>
        <w:t>attribution rules set out in the determinations result in the input tax credit for the creditable acquisition being attributable to different tax periods</w:t>
      </w:r>
      <w:r w:rsidRPr="00C1518A">
        <w:rPr>
          <w:rFonts w:ascii="Arial" w:hAnsi="Arial" w:cs="Arial"/>
          <w:sz w:val="22"/>
          <w:szCs w:val="22"/>
        </w:rPr>
        <w:t>.</w:t>
      </w:r>
    </w:p>
    <w:p w:rsidR="00D72D8D" w:rsidRPr="00B333DF" w:rsidRDefault="00BC2169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C1518A" w:rsidDel="00BC2169">
        <w:rPr>
          <w:rFonts w:ascii="Arial" w:hAnsi="Arial" w:cs="Arial"/>
          <w:sz w:val="22"/>
          <w:szCs w:val="22"/>
        </w:rPr>
        <w:t xml:space="preserve"> </w:t>
      </w:r>
      <w:bookmarkStart w:id="1" w:name="6AD(2)"/>
      <w:bookmarkEnd w:id="1"/>
    </w:p>
    <w:p w:rsidR="00732F35" w:rsidRDefault="0000370C" w:rsidP="00E766C4">
      <w:pPr>
        <w:keepNext/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>Definitions</w:t>
      </w:r>
      <w:r>
        <w:rPr>
          <w:rFonts w:ascii="Arial" w:hAnsi="Arial" w:cs="Arial"/>
          <w:b/>
        </w:rPr>
        <w:t xml:space="preserve"> </w:t>
      </w:r>
    </w:p>
    <w:p w:rsidR="00AE2C4A" w:rsidRPr="002541D0" w:rsidRDefault="00AE2C4A" w:rsidP="00AE2C4A">
      <w:pPr>
        <w:spacing w:after="120"/>
        <w:ind w:left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</w:t>
      </w:r>
      <w:r w:rsidRPr="00392526">
        <w:rPr>
          <w:rFonts w:ascii="Arial" w:hAnsi="Arial" w:cs="Arial"/>
          <w:snapToGrid w:val="0"/>
          <w:sz w:val="22"/>
          <w:szCs w:val="22"/>
        </w:rPr>
        <w:t xml:space="preserve">xpressions in this determination have the same meaning as </w:t>
      </w:r>
      <w:r>
        <w:rPr>
          <w:rFonts w:ascii="Arial" w:hAnsi="Arial" w:cs="Arial"/>
          <w:snapToGrid w:val="0"/>
          <w:sz w:val="22"/>
          <w:szCs w:val="22"/>
        </w:rPr>
        <w:t xml:space="preserve">in the </w:t>
      </w:r>
      <w:r>
        <w:rPr>
          <w:rFonts w:ascii="Arial" w:hAnsi="Arial" w:cs="Arial"/>
          <w:sz w:val="22"/>
          <w:szCs w:val="22"/>
        </w:rPr>
        <w:t>GST Act</w:t>
      </w:r>
      <w:r w:rsidRPr="00BB2FFE">
        <w:rPr>
          <w:rFonts w:ascii="Arial" w:hAnsi="Arial" w:cs="Arial"/>
          <w:sz w:val="22"/>
          <w:szCs w:val="22"/>
        </w:rPr>
        <w:t>.</w:t>
      </w:r>
    </w:p>
    <w:p w:rsidR="00123DFF" w:rsidRPr="00123DFF" w:rsidRDefault="00123DFF" w:rsidP="00AE2C4A">
      <w:pPr>
        <w:keepNext/>
        <w:spacing w:after="120"/>
        <w:ind w:left="709"/>
        <w:rPr>
          <w:rFonts w:ascii="Arial" w:hAnsi="Arial" w:cs="Arial"/>
          <w:sz w:val="22"/>
          <w:szCs w:val="22"/>
        </w:rPr>
      </w:pPr>
    </w:p>
    <w:sectPr w:rsidR="00123DFF" w:rsidRPr="00123DFF" w:rsidSect="00C22AC5">
      <w:headerReference w:type="first" r:id="rId15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2D" w:rsidRDefault="00C3482D">
      <w:r>
        <w:separator/>
      </w:r>
    </w:p>
  </w:endnote>
  <w:endnote w:type="continuationSeparator" w:id="0">
    <w:p w:rsidR="00C3482D" w:rsidRDefault="00C3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2D" w:rsidRDefault="00C3482D">
      <w:r>
        <w:separator/>
      </w:r>
    </w:p>
  </w:footnote>
  <w:footnote w:type="continuationSeparator" w:id="0">
    <w:p w:rsidR="00C3482D" w:rsidRDefault="00C34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42BEC598" wp14:editId="2BAF3129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68013A3"/>
    <w:multiLevelType w:val="hybridMultilevel"/>
    <w:tmpl w:val="DF184B6C"/>
    <w:lvl w:ilvl="0" w:tplc="E34A1B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43128A"/>
    <w:multiLevelType w:val="hybridMultilevel"/>
    <w:tmpl w:val="DF184B6C"/>
    <w:lvl w:ilvl="0" w:tplc="E34A1B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354FA"/>
    <w:multiLevelType w:val="hybridMultilevel"/>
    <w:tmpl w:val="5642762E"/>
    <w:lvl w:ilvl="0" w:tplc="3CC6E3A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B612B3"/>
    <w:multiLevelType w:val="hybridMultilevel"/>
    <w:tmpl w:val="EEEC6868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C5664"/>
    <w:multiLevelType w:val="hybridMultilevel"/>
    <w:tmpl w:val="47A05D52"/>
    <w:lvl w:ilvl="0" w:tplc="7A7EBD0E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E46891"/>
    <w:multiLevelType w:val="hybridMultilevel"/>
    <w:tmpl w:val="1356408E"/>
    <w:lvl w:ilvl="0" w:tplc="0FAA373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861BB"/>
    <w:multiLevelType w:val="hybridMultilevel"/>
    <w:tmpl w:val="0CC06A66"/>
    <w:lvl w:ilvl="0" w:tplc="EA4C1A0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426A5F"/>
    <w:multiLevelType w:val="hybridMultilevel"/>
    <w:tmpl w:val="2BDC205A"/>
    <w:lvl w:ilvl="0" w:tplc="676AC19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4436F"/>
    <w:multiLevelType w:val="hybridMultilevel"/>
    <w:tmpl w:val="7772D53E"/>
    <w:lvl w:ilvl="0" w:tplc="2480C2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9A7E13"/>
    <w:multiLevelType w:val="hybridMultilevel"/>
    <w:tmpl w:val="D06AF14C"/>
    <w:lvl w:ilvl="0" w:tplc="E34A1B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9B24C8"/>
    <w:multiLevelType w:val="hybridMultilevel"/>
    <w:tmpl w:val="F3D2787E"/>
    <w:lvl w:ilvl="0" w:tplc="2480C2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653E05"/>
    <w:multiLevelType w:val="hybridMultilevel"/>
    <w:tmpl w:val="39BE90AA"/>
    <w:lvl w:ilvl="0" w:tplc="2F041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D0269"/>
    <w:multiLevelType w:val="hybridMultilevel"/>
    <w:tmpl w:val="08A03F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13"/>
  </w:num>
  <w:num w:numId="10">
    <w:abstractNumId w:val="9"/>
  </w:num>
  <w:num w:numId="11">
    <w:abstractNumId w:val="17"/>
  </w:num>
  <w:num w:numId="12">
    <w:abstractNumId w:val="16"/>
  </w:num>
  <w:num w:numId="13">
    <w:abstractNumId w:val="15"/>
  </w:num>
  <w:num w:numId="14">
    <w:abstractNumId w:val="7"/>
  </w:num>
  <w:num w:numId="15">
    <w:abstractNumId w:val="10"/>
  </w:num>
  <w:num w:numId="16">
    <w:abstractNumId w:val="4"/>
  </w:num>
  <w:num w:numId="17">
    <w:abstractNumId w:val="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8A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3FD7"/>
    <w:rsid w:val="00085BEF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A7EF3"/>
    <w:rsid w:val="000B298F"/>
    <w:rsid w:val="000B2C32"/>
    <w:rsid w:val="000B2DD7"/>
    <w:rsid w:val="000C1001"/>
    <w:rsid w:val="000C2FCD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6B15"/>
    <w:rsid w:val="00123DFF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A3B"/>
    <w:rsid w:val="00216C38"/>
    <w:rsid w:val="0022035F"/>
    <w:rsid w:val="002213F3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4BCD"/>
    <w:rsid w:val="002848CC"/>
    <w:rsid w:val="00286620"/>
    <w:rsid w:val="00292E75"/>
    <w:rsid w:val="002944AD"/>
    <w:rsid w:val="002A1515"/>
    <w:rsid w:val="002A2CD1"/>
    <w:rsid w:val="002A2CE2"/>
    <w:rsid w:val="002A6D63"/>
    <w:rsid w:val="002A7E78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E0667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3E91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4B4C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2AF8"/>
    <w:rsid w:val="003D3335"/>
    <w:rsid w:val="003D354B"/>
    <w:rsid w:val="003D5A34"/>
    <w:rsid w:val="003E3E74"/>
    <w:rsid w:val="003E52ED"/>
    <w:rsid w:val="003F540A"/>
    <w:rsid w:val="003F71AF"/>
    <w:rsid w:val="004007F2"/>
    <w:rsid w:val="00411530"/>
    <w:rsid w:val="00412B77"/>
    <w:rsid w:val="00414405"/>
    <w:rsid w:val="0042007E"/>
    <w:rsid w:val="00424F2B"/>
    <w:rsid w:val="0042596F"/>
    <w:rsid w:val="00426390"/>
    <w:rsid w:val="0043366F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3791"/>
    <w:rsid w:val="005A4115"/>
    <w:rsid w:val="005B0F08"/>
    <w:rsid w:val="005B110F"/>
    <w:rsid w:val="005B118C"/>
    <w:rsid w:val="005B331E"/>
    <w:rsid w:val="005B4F0F"/>
    <w:rsid w:val="005B51FF"/>
    <w:rsid w:val="005B556C"/>
    <w:rsid w:val="005B6BBF"/>
    <w:rsid w:val="005B739F"/>
    <w:rsid w:val="005C13A2"/>
    <w:rsid w:val="005C2BC1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1AE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8234C"/>
    <w:rsid w:val="006910C8"/>
    <w:rsid w:val="006919FF"/>
    <w:rsid w:val="0069258C"/>
    <w:rsid w:val="00696C29"/>
    <w:rsid w:val="006A1C08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15DF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57020"/>
    <w:rsid w:val="0076476D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B6F64"/>
    <w:rsid w:val="007C5463"/>
    <w:rsid w:val="007C609F"/>
    <w:rsid w:val="007C70AF"/>
    <w:rsid w:val="007D05B9"/>
    <w:rsid w:val="007D143D"/>
    <w:rsid w:val="007D3B7A"/>
    <w:rsid w:val="007E6004"/>
    <w:rsid w:val="007F04BE"/>
    <w:rsid w:val="007F2B91"/>
    <w:rsid w:val="007F5B8A"/>
    <w:rsid w:val="007F6FDE"/>
    <w:rsid w:val="0080229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47E64"/>
    <w:rsid w:val="00851389"/>
    <w:rsid w:val="008545F0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CED"/>
    <w:rsid w:val="008A612D"/>
    <w:rsid w:val="008B0F40"/>
    <w:rsid w:val="008B17C7"/>
    <w:rsid w:val="008B283D"/>
    <w:rsid w:val="008B32F6"/>
    <w:rsid w:val="008D27B9"/>
    <w:rsid w:val="008D2F8A"/>
    <w:rsid w:val="008D6AD2"/>
    <w:rsid w:val="008E7713"/>
    <w:rsid w:val="008E7B1D"/>
    <w:rsid w:val="008F6245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D3BCB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33D55"/>
    <w:rsid w:val="00A45272"/>
    <w:rsid w:val="00A46445"/>
    <w:rsid w:val="00A46C70"/>
    <w:rsid w:val="00A47300"/>
    <w:rsid w:val="00A51360"/>
    <w:rsid w:val="00A5679B"/>
    <w:rsid w:val="00A679B9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B585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2C4A"/>
    <w:rsid w:val="00AE442E"/>
    <w:rsid w:val="00AE65E4"/>
    <w:rsid w:val="00AE7FDD"/>
    <w:rsid w:val="00AF5E7A"/>
    <w:rsid w:val="00AF64D8"/>
    <w:rsid w:val="00B012C9"/>
    <w:rsid w:val="00B125A6"/>
    <w:rsid w:val="00B15B4C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33DF"/>
    <w:rsid w:val="00B371C4"/>
    <w:rsid w:val="00B4057E"/>
    <w:rsid w:val="00B46090"/>
    <w:rsid w:val="00B501D6"/>
    <w:rsid w:val="00B518BE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A78C0"/>
    <w:rsid w:val="00BB0565"/>
    <w:rsid w:val="00BB49A2"/>
    <w:rsid w:val="00BB5BFA"/>
    <w:rsid w:val="00BB6DC3"/>
    <w:rsid w:val="00BB6FB8"/>
    <w:rsid w:val="00BC0F5E"/>
    <w:rsid w:val="00BC2169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281"/>
    <w:rsid w:val="00C339D8"/>
    <w:rsid w:val="00C3482D"/>
    <w:rsid w:val="00C376F7"/>
    <w:rsid w:val="00C37FDC"/>
    <w:rsid w:val="00C44870"/>
    <w:rsid w:val="00C50AA2"/>
    <w:rsid w:val="00C52E83"/>
    <w:rsid w:val="00C5538B"/>
    <w:rsid w:val="00C70C26"/>
    <w:rsid w:val="00C717BF"/>
    <w:rsid w:val="00C7339E"/>
    <w:rsid w:val="00C770F6"/>
    <w:rsid w:val="00C80EF7"/>
    <w:rsid w:val="00C906B0"/>
    <w:rsid w:val="00C93DC7"/>
    <w:rsid w:val="00C94FA8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3870"/>
    <w:rsid w:val="00D347A3"/>
    <w:rsid w:val="00D34E3D"/>
    <w:rsid w:val="00D45696"/>
    <w:rsid w:val="00D4641D"/>
    <w:rsid w:val="00D466F0"/>
    <w:rsid w:val="00D509DF"/>
    <w:rsid w:val="00D526CE"/>
    <w:rsid w:val="00D6391F"/>
    <w:rsid w:val="00D63CC5"/>
    <w:rsid w:val="00D6438C"/>
    <w:rsid w:val="00D655A4"/>
    <w:rsid w:val="00D67554"/>
    <w:rsid w:val="00D675E1"/>
    <w:rsid w:val="00D709F0"/>
    <w:rsid w:val="00D720D2"/>
    <w:rsid w:val="00D72D8D"/>
    <w:rsid w:val="00D734B3"/>
    <w:rsid w:val="00D85255"/>
    <w:rsid w:val="00D87EA8"/>
    <w:rsid w:val="00D9674C"/>
    <w:rsid w:val="00D977E8"/>
    <w:rsid w:val="00DA141D"/>
    <w:rsid w:val="00DA1B8E"/>
    <w:rsid w:val="00DA334C"/>
    <w:rsid w:val="00DA48EF"/>
    <w:rsid w:val="00DA56F1"/>
    <w:rsid w:val="00DA60C0"/>
    <w:rsid w:val="00DB24DA"/>
    <w:rsid w:val="00DB25F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2BC8"/>
    <w:rsid w:val="00E726CD"/>
    <w:rsid w:val="00E7461B"/>
    <w:rsid w:val="00E766C4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D14CD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35CE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2E0667"/>
    <w:pPr>
      <w:ind w:left="720"/>
      <w:contextualSpacing/>
    </w:pPr>
  </w:style>
  <w:style w:type="character" w:customStyle="1" w:styleId="legsubtitle">
    <w:name w:val="legsubtitle"/>
    <w:rsid w:val="00C33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2E0667"/>
    <w:pPr>
      <w:ind w:left="720"/>
      <w:contextualSpacing/>
    </w:pPr>
  </w:style>
  <w:style w:type="character" w:customStyle="1" w:styleId="legsubtitle">
    <w:name w:val="legsubtitle"/>
    <w:rsid w:val="00C3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u54\Desktop\LI%20Updat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0" ma:contentTypeDescription="" ma:contentTypeScope="" ma:versionID="648be8763a6aea8338c6a7265d703936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70f7ab4a0ee816d215b7013c42be5da4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907218F-9D06-44CF-8D7C-5A12A63C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35E8050-D08F-492D-A73D-4EE4ED46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Update_Template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Lolis, Bill</dc:creator>
  <cp:lastModifiedBy>Economou, Renee</cp:lastModifiedBy>
  <cp:revision>2</cp:revision>
  <cp:lastPrinted>2017-03-06T01:30:00Z</cp:lastPrinted>
  <dcterms:created xsi:type="dcterms:W3CDTF">2017-03-29T03:51:00Z</dcterms:created>
  <dcterms:modified xsi:type="dcterms:W3CDTF">2017-03-29T03:51:00Z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