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C751A" w:rsidRDefault="00193461" w:rsidP="0020300C">
      <w:pPr>
        <w:rPr>
          <w:sz w:val="28"/>
        </w:rPr>
      </w:pPr>
      <w:r w:rsidRPr="00EC751A">
        <w:rPr>
          <w:noProof/>
          <w:lang w:eastAsia="en-AU"/>
        </w:rPr>
        <w:drawing>
          <wp:inline distT="0" distB="0" distL="0" distR="0" wp14:anchorId="3349C88D" wp14:editId="309F9919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C751A" w:rsidRDefault="0048364F" w:rsidP="0048364F">
      <w:pPr>
        <w:rPr>
          <w:sz w:val="19"/>
        </w:rPr>
      </w:pPr>
    </w:p>
    <w:p w:rsidR="0048364F" w:rsidRPr="00EC751A" w:rsidRDefault="00274805" w:rsidP="0048364F">
      <w:pPr>
        <w:pStyle w:val="ShortT"/>
      </w:pPr>
      <w:r w:rsidRPr="00EC751A">
        <w:t>Biosecurity (Methods of Ball</w:t>
      </w:r>
      <w:r w:rsidR="002C22AF" w:rsidRPr="00EC751A">
        <w:t xml:space="preserve">ast Water Management) Amendment </w:t>
      </w:r>
      <w:r w:rsidR="008A145F" w:rsidRPr="00EC751A">
        <w:t>(2017 Measures No.</w:t>
      </w:r>
      <w:r w:rsidR="00EC751A" w:rsidRPr="00EC751A">
        <w:t> </w:t>
      </w:r>
      <w:r w:rsidR="008A145F" w:rsidRPr="00EC751A">
        <w:t>1) Approval 2017</w:t>
      </w:r>
    </w:p>
    <w:p w:rsidR="00787158" w:rsidRPr="00EC751A" w:rsidRDefault="00C25585" w:rsidP="008E4315">
      <w:pPr>
        <w:pStyle w:val="SignCoverPageStart"/>
        <w:rPr>
          <w:szCs w:val="22"/>
        </w:rPr>
      </w:pPr>
      <w:r w:rsidRPr="00EC751A">
        <w:rPr>
          <w:szCs w:val="22"/>
        </w:rPr>
        <w:t xml:space="preserve">I, Daryl </w:t>
      </w:r>
      <w:proofErr w:type="spellStart"/>
      <w:r w:rsidRPr="00EC751A">
        <w:rPr>
          <w:szCs w:val="22"/>
        </w:rPr>
        <w:t>Quinlivan</w:t>
      </w:r>
      <w:proofErr w:type="spellEnd"/>
      <w:r w:rsidRPr="00EC751A">
        <w:rPr>
          <w:szCs w:val="22"/>
        </w:rPr>
        <w:t>, Director of Biosecurit</w:t>
      </w:r>
      <w:r w:rsidR="007C58EA" w:rsidRPr="00EC751A">
        <w:rPr>
          <w:szCs w:val="22"/>
        </w:rPr>
        <w:t>y, make the following approval</w:t>
      </w:r>
      <w:r w:rsidRPr="00EC751A">
        <w:rPr>
          <w:szCs w:val="22"/>
        </w:rPr>
        <w:t>.</w:t>
      </w:r>
    </w:p>
    <w:p w:rsidR="00787158" w:rsidRPr="00EC751A" w:rsidRDefault="00787158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EC751A">
        <w:rPr>
          <w:szCs w:val="22"/>
        </w:rPr>
        <w:t>Dated</w:t>
      </w:r>
      <w:r w:rsidRPr="00EC751A">
        <w:rPr>
          <w:szCs w:val="22"/>
        </w:rPr>
        <w:tab/>
      </w:r>
      <w:bookmarkStart w:id="0" w:name="BKCheck15B_1"/>
      <w:bookmarkEnd w:id="0"/>
      <w:r w:rsidRPr="00EC751A">
        <w:rPr>
          <w:szCs w:val="22"/>
        </w:rPr>
        <w:fldChar w:fldCharType="begin"/>
      </w:r>
      <w:r w:rsidRPr="00EC751A">
        <w:rPr>
          <w:szCs w:val="22"/>
        </w:rPr>
        <w:instrText xml:space="preserve"> DOCPROPERTY  DateMade </w:instrText>
      </w:r>
      <w:r w:rsidRPr="00EC751A">
        <w:rPr>
          <w:szCs w:val="22"/>
        </w:rPr>
        <w:fldChar w:fldCharType="separate"/>
      </w:r>
      <w:r w:rsidR="003D64C2">
        <w:rPr>
          <w:szCs w:val="22"/>
        </w:rPr>
        <w:t>10 March 2017</w:t>
      </w:r>
      <w:r w:rsidRPr="00EC751A">
        <w:rPr>
          <w:szCs w:val="22"/>
        </w:rPr>
        <w:fldChar w:fldCharType="end"/>
      </w:r>
    </w:p>
    <w:p w:rsidR="00787158" w:rsidRPr="00EC751A" w:rsidRDefault="008D7EC8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C751A">
        <w:t xml:space="preserve">Daryl </w:t>
      </w:r>
      <w:proofErr w:type="spellStart"/>
      <w:r w:rsidRPr="00EC751A">
        <w:t>Quinlivan</w:t>
      </w:r>
      <w:proofErr w:type="spellEnd"/>
    </w:p>
    <w:p w:rsidR="00787158" w:rsidRPr="00EC751A" w:rsidRDefault="008D7EC8" w:rsidP="008E4315">
      <w:pPr>
        <w:pStyle w:val="SignCoverPageEnd"/>
        <w:rPr>
          <w:szCs w:val="22"/>
        </w:rPr>
      </w:pPr>
      <w:r w:rsidRPr="00EC751A">
        <w:rPr>
          <w:szCs w:val="22"/>
        </w:rPr>
        <w:t>Director of Biosecurity</w:t>
      </w:r>
    </w:p>
    <w:p w:rsidR="00787158" w:rsidRPr="00EC751A" w:rsidRDefault="00787158" w:rsidP="00787158"/>
    <w:p w:rsidR="0048364F" w:rsidRPr="00EC751A" w:rsidRDefault="0048364F" w:rsidP="0048364F">
      <w:pPr>
        <w:pStyle w:val="Header"/>
        <w:tabs>
          <w:tab w:val="clear" w:pos="4150"/>
          <w:tab w:val="clear" w:pos="8307"/>
        </w:tabs>
      </w:pPr>
      <w:r w:rsidRPr="00EC751A">
        <w:rPr>
          <w:rStyle w:val="CharAmSchNo"/>
        </w:rPr>
        <w:t xml:space="preserve"> </w:t>
      </w:r>
      <w:r w:rsidRPr="00EC751A">
        <w:rPr>
          <w:rStyle w:val="CharAmSchText"/>
        </w:rPr>
        <w:t xml:space="preserve"> </w:t>
      </w:r>
    </w:p>
    <w:p w:rsidR="0048364F" w:rsidRPr="00EC751A" w:rsidRDefault="0048364F" w:rsidP="0048364F">
      <w:pPr>
        <w:pStyle w:val="Header"/>
        <w:tabs>
          <w:tab w:val="clear" w:pos="4150"/>
          <w:tab w:val="clear" w:pos="8307"/>
        </w:tabs>
      </w:pPr>
      <w:r w:rsidRPr="00EC751A">
        <w:rPr>
          <w:rStyle w:val="CharAmPartNo"/>
        </w:rPr>
        <w:t xml:space="preserve"> </w:t>
      </w:r>
      <w:r w:rsidRPr="00EC751A">
        <w:rPr>
          <w:rStyle w:val="CharAmPartText"/>
        </w:rPr>
        <w:t xml:space="preserve"> </w:t>
      </w:r>
    </w:p>
    <w:p w:rsidR="0048364F" w:rsidRPr="00EC751A" w:rsidRDefault="0048364F" w:rsidP="0048364F">
      <w:pPr>
        <w:sectPr w:rsidR="0048364F" w:rsidRPr="00EC751A" w:rsidSect="00330D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C751A" w:rsidRDefault="0048364F" w:rsidP="007403BA">
      <w:pPr>
        <w:rPr>
          <w:sz w:val="36"/>
        </w:rPr>
      </w:pPr>
      <w:r w:rsidRPr="00EC751A">
        <w:rPr>
          <w:sz w:val="36"/>
        </w:rPr>
        <w:lastRenderedPageBreak/>
        <w:t>Contents</w:t>
      </w:r>
    </w:p>
    <w:bookmarkStart w:id="1" w:name="BKCheck15B_2"/>
    <w:bookmarkStart w:id="2" w:name="OPCCheckActTitles"/>
    <w:bookmarkEnd w:id="1"/>
    <w:p w:rsidR="00802331" w:rsidRPr="00EC751A" w:rsidRDefault="008023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751A">
        <w:fldChar w:fldCharType="begin"/>
      </w:r>
      <w:r w:rsidRPr="00EC751A">
        <w:instrText xml:space="preserve"> TOC \o "1-9" </w:instrText>
      </w:r>
      <w:r w:rsidRPr="00EC751A">
        <w:fldChar w:fldCharType="separate"/>
      </w:r>
      <w:r w:rsidRPr="00EC751A">
        <w:rPr>
          <w:noProof/>
        </w:rPr>
        <w:t>1</w:t>
      </w:r>
      <w:r w:rsidRPr="00EC751A">
        <w:rPr>
          <w:noProof/>
        </w:rPr>
        <w:tab/>
        <w:t>Name</w:t>
      </w:r>
      <w:r w:rsidRPr="00EC751A">
        <w:rPr>
          <w:noProof/>
        </w:rPr>
        <w:tab/>
      </w:r>
      <w:r w:rsidRPr="00EC751A">
        <w:rPr>
          <w:noProof/>
        </w:rPr>
        <w:fldChar w:fldCharType="begin"/>
      </w:r>
      <w:r w:rsidRPr="00EC751A">
        <w:rPr>
          <w:noProof/>
        </w:rPr>
        <w:instrText xml:space="preserve"> PAGEREF _Toc472935529 \h </w:instrText>
      </w:r>
      <w:r w:rsidRPr="00EC751A">
        <w:rPr>
          <w:noProof/>
        </w:rPr>
      </w:r>
      <w:r w:rsidRPr="00EC751A">
        <w:rPr>
          <w:noProof/>
        </w:rPr>
        <w:fldChar w:fldCharType="separate"/>
      </w:r>
      <w:r w:rsidR="003D64C2">
        <w:rPr>
          <w:noProof/>
        </w:rPr>
        <w:t>1</w:t>
      </w:r>
      <w:r w:rsidRPr="00EC751A">
        <w:rPr>
          <w:noProof/>
        </w:rPr>
        <w:fldChar w:fldCharType="end"/>
      </w:r>
    </w:p>
    <w:p w:rsidR="00802331" w:rsidRPr="00EC751A" w:rsidRDefault="008023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751A">
        <w:rPr>
          <w:noProof/>
        </w:rPr>
        <w:t>2</w:t>
      </w:r>
      <w:r w:rsidRPr="00EC751A">
        <w:rPr>
          <w:noProof/>
        </w:rPr>
        <w:tab/>
        <w:t>Commencement</w:t>
      </w:r>
      <w:r w:rsidRPr="00EC751A">
        <w:rPr>
          <w:noProof/>
        </w:rPr>
        <w:tab/>
      </w:r>
      <w:r w:rsidRPr="00EC751A">
        <w:rPr>
          <w:noProof/>
        </w:rPr>
        <w:fldChar w:fldCharType="begin"/>
      </w:r>
      <w:r w:rsidRPr="00EC751A">
        <w:rPr>
          <w:noProof/>
        </w:rPr>
        <w:instrText xml:space="preserve"> PAGEREF _Toc472935530 \h </w:instrText>
      </w:r>
      <w:r w:rsidRPr="00EC751A">
        <w:rPr>
          <w:noProof/>
        </w:rPr>
      </w:r>
      <w:r w:rsidRPr="00EC751A">
        <w:rPr>
          <w:noProof/>
        </w:rPr>
        <w:fldChar w:fldCharType="separate"/>
      </w:r>
      <w:r w:rsidR="003D64C2">
        <w:rPr>
          <w:noProof/>
        </w:rPr>
        <w:t>1</w:t>
      </w:r>
      <w:r w:rsidRPr="00EC751A">
        <w:rPr>
          <w:noProof/>
        </w:rPr>
        <w:fldChar w:fldCharType="end"/>
      </w:r>
    </w:p>
    <w:p w:rsidR="00802331" w:rsidRPr="00EC751A" w:rsidRDefault="008023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751A">
        <w:rPr>
          <w:noProof/>
        </w:rPr>
        <w:t>3</w:t>
      </w:r>
      <w:r w:rsidRPr="00EC751A">
        <w:rPr>
          <w:noProof/>
        </w:rPr>
        <w:tab/>
        <w:t>Authority</w:t>
      </w:r>
      <w:r w:rsidRPr="00EC751A">
        <w:rPr>
          <w:noProof/>
        </w:rPr>
        <w:tab/>
      </w:r>
      <w:r w:rsidRPr="00EC751A">
        <w:rPr>
          <w:noProof/>
        </w:rPr>
        <w:fldChar w:fldCharType="begin"/>
      </w:r>
      <w:r w:rsidRPr="00EC751A">
        <w:rPr>
          <w:noProof/>
        </w:rPr>
        <w:instrText xml:space="preserve"> PAGEREF _Toc472935531 \h </w:instrText>
      </w:r>
      <w:r w:rsidRPr="00EC751A">
        <w:rPr>
          <w:noProof/>
        </w:rPr>
      </w:r>
      <w:r w:rsidRPr="00EC751A">
        <w:rPr>
          <w:noProof/>
        </w:rPr>
        <w:fldChar w:fldCharType="separate"/>
      </w:r>
      <w:r w:rsidR="003D64C2">
        <w:rPr>
          <w:noProof/>
        </w:rPr>
        <w:t>1</w:t>
      </w:r>
      <w:r w:rsidRPr="00EC751A">
        <w:rPr>
          <w:noProof/>
        </w:rPr>
        <w:fldChar w:fldCharType="end"/>
      </w:r>
    </w:p>
    <w:p w:rsidR="00802331" w:rsidRPr="00EC751A" w:rsidRDefault="008023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C751A">
        <w:rPr>
          <w:noProof/>
        </w:rPr>
        <w:t>4</w:t>
      </w:r>
      <w:r w:rsidRPr="00EC751A">
        <w:rPr>
          <w:noProof/>
        </w:rPr>
        <w:tab/>
        <w:t>Schedules</w:t>
      </w:r>
      <w:r w:rsidRPr="00EC751A">
        <w:rPr>
          <w:noProof/>
        </w:rPr>
        <w:tab/>
      </w:r>
      <w:r w:rsidRPr="00EC751A">
        <w:rPr>
          <w:noProof/>
        </w:rPr>
        <w:fldChar w:fldCharType="begin"/>
      </w:r>
      <w:r w:rsidRPr="00EC751A">
        <w:rPr>
          <w:noProof/>
        </w:rPr>
        <w:instrText xml:space="preserve"> PAGEREF _Toc472935532 \h </w:instrText>
      </w:r>
      <w:r w:rsidRPr="00EC751A">
        <w:rPr>
          <w:noProof/>
        </w:rPr>
      </w:r>
      <w:r w:rsidRPr="00EC751A">
        <w:rPr>
          <w:noProof/>
        </w:rPr>
        <w:fldChar w:fldCharType="separate"/>
      </w:r>
      <w:r w:rsidR="003D64C2">
        <w:rPr>
          <w:noProof/>
        </w:rPr>
        <w:t>1</w:t>
      </w:r>
      <w:r w:rsidRPr="00EC751A">
        <w:rPr>
          <w:noProof/>
        </w:rPr>
        <w:fldChar w:fldCharType="end"/>
      </w:r>
    </w:p>
    <w:p w:rsidR="00802331" w:rsidRPr="00EC751A" w:rsidRDefault="0080233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C751A">
        <w:rPr>
          <w:noProof/>
        </w:rPr>
        <w:t>Schedule</w:t>
      </w:r>
      <w:r w:rsidR="00EC751A" w:rsidRPr="00EC751A">
        <w:rPr>
          <w:noProof/>
        </w:rPr>
        <w:t> </w:t>
      </w:r>
      <w:r w:rsidRPr="00EC751A">
        <w:rPr>
          <w:noProof/>
        </w:rPr>
        <w:t>1—Amendments</w:t>
      </w:r>
      <w:r w:rsidRPr="00EC751A">
        <w:rPr>
          <w:b w:val="0"/>
          <w:noProof/>
          <w:sz w:val="18"/>
        </w:rPr>
        <w:tab/>
      </w:r>
      <w:r w:rsidRPr="00EC751A">
        <w:rPr>
          <w:b w:val="0"/>
          <w:noProof/>
          <w:sz w:val="18"/>
        </w:rPr>
        <w:fldChar w:fldCharType="begin"/>
      </w:r>
      <w:r w:rsidRPr="00EC751A">
        <w:rPr>
          <w:b w:val="0"/>
          <w:noProof/>
          <w:sz w:val="18"/>
        </w:rPr>
        <w:instrText xml:space="preserve"> PAGEREF _Toc472935533 \h </w:instrText>
      </w:r>
      <w:r w:rsidRPr="00EC751A">
        <w:rPr>
          <w:b w:val="0"/>
          <w:noProof/>
          <w:sz w:val="18"/>
        </w:rPr>
      </w:r>
      <w:r w:rsidRPr="00EC751A">
        <w:rPr>
          <w:b w:val="0"/>
          <w:noProof/>
          <w:sz w:val="18"/>
        </w:rPr>
        <w:fldChar w:fldCharType="separate"/>
      </w:r>
      <w:r w:rsidR="003D64C2">
        <w:rPr>
          <w:b w:val="0"/>
          <w:noProof/>
          <w:sz w:val="18"/>
        </w:rPr>
        <w:t>2</w:t>
      </w:r>
      <w:r w:rsidRPr="00EC751A">
        <w:rPr>
          <w:b w:val="0"/>
          <w:noProof/>
          <w:sz w:val="18"/>
        </w:rPr>
        <w:fldChar w:fldCharType="end"/>
      </w:r>
    </w:p>
    <w:p w:rsidR="00802331" w:rsidRPr="00EC751A" w:rsidRDefault="0080233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C751A">
        <w:rPr>
          <w:noProof/>
        </w:rPr>
        <w:t>Biosecurity (Methods of Ballast Water Management) Approval 2016</w:t>
      </w:r>
      <w:r w:rsidRPr="00EC751A">
        <w:rPr>
          <w:i w:val="0"/>
          <w:noProof/>
          <w:sz w:val="18"/>
        </w:rPr>
        <w:tab/>
      </w:r>
      <w:r w:rsidRPr="00EC751A">
        <w:rPr>
          <w:i w:val="0"/>
          <w:noProof/>
          <w:sz w:val="18"/>
        </w:rPr>
        <w:fldChar w:fldCharType="begin"/>
      </w:r>
      <w:r w:rsidRPr="00EC751A">
        <w:rPr>
          <w:i w:val="0"/>
          <w:noProof/>
          <w:sz w:val="18"/>
        </w:rPr>
        <w:instrText xml:space="preserve"> PAGEREF _Toc472935534 \h </w:instrText>
      </w:r>
      <w:r w:rsidRPr="00EC751A">
        <w:rPr>
          <w:i w:val="0"/>
          <w:noProof/>
          <w:sz w:val="18"/>
        </w:rPr>
      </w:r>
      <w:r w:rsidRPr="00EC751A">
        <w:rPr>
          <w:i w:val="0"/>
          <w:noProof/>
          <w:sz w:val="18"/>
        </w:rPr>
        <w:fldChar w:fldCharType="separate"/>
      </w:r>
      <w:r w:rsidR="003D64C2">
        <w:rPr>
          <w:i w:val="0"/>
          <w:noProof/>
          <w:sz w:val="18"/>
        </w:rPr>
        <w:t>2</w:t>
      </w:r>
      <w:r w:rsidRPr="00EC751A">
        <w:rPr>
          <w:i w:val="0"/>
          <w:noProof/>
          <w:sz w:val="18"/>
        </w:rPr>
        <w:fldChar w:fldCharType="end"/>
      </w:r>
    </w:p>
    <w:p w:rsidR="0048364F" w:rsidRPr="00EC751A" w:rsidRDefault="00802331" w:rsidP="0048364F">
      <w:r w:rsidRPr="00EC751A">
        <w:fldChar w:fldCharType="end"/>
      </w:r>
      <w:bookmarkEnd w:id="2"/>
    </w:p>
    <w:p w:rsidR="0048364F" w:rsidRPr="00EC751A" w:rsidRDefault="0048364F" w:rsidP="0048364F">
      <w:pPr>
        <w:sectPr w:rsidR="0048364F" w:rsidRPr="00EC751A" w:rsidSect="00330D1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C751A" w:rsidRDefault="0048364F" w:rsidP="0048364F">
      <w:pPr>
        <w:pStyle w:val="ActHead5"/>
      </w:pPr>
      <w:bookmarkStart w:id="3" w:name="_Toc472935529"/>
      <w:r w:rsidRPr="00EC751A">
        <w:rPr>
          <w:rStyle w:val="CharSectno"/>
        </w:rPr>
        <w:lastRenderedPageBreak/>
        <w:t>1</w:t>
      </w:r>
      <w:r w:rsidRPr="00EC751A">
        <w:t xml:space="preserve">  </w:t>
      </w:r>
      <w:r w:rsidR="004F676E" w:rsidRPr="00EC751A">
        <w:t>Name</w:t>
      </w:r>
      <w:bookmarkEnd w:id="3"/>
    </w:p>
    <w:p w:rsidR="0048364F" w:rsidRPr="00EC751A" w:rsidRDefault="0048364F" w:rsidP="0048364F">
      <w:pPr>
        <w:pStyle w:val="subsection"/>
      </w:pPr>
      <w:r w:rsidRPr="00EC751A">
        <w:tab/>
      </w:r>
      <w:r w:rsidRPr="00EC751A">
        <w:tab/>
        <w:t xml:space="preserve">This </w:t>
      </w:r>
      <w:r w:rsidR="00420ADF" w:rsidRPr="00EC751A">
        <w:t xml:space="preserve">instrument </w:t>
      </w:r>
      <w:r w:rsidR="00613EAD" w:rsidRPr="00EC751A">
        <w:t>is</w:t>
      </w:r>
      <w:r w:rsidRPr="00EC751A">
        <w:t xml:space="preserve"> the </w:t>
      </w:r>
      <w:bookmarkStart w:id="4" w:name="BKCheck15B_3"/>
      <w:bookmarkEnd w:id="4"/>
      <w:r w:rsidR="00414ADE" w:rsidRPr="00EC751A">
        <w:rPr>
          <w:i/>
        </w:rPr>
        <w:fldChar w:fldCharType="begin"/>
      </w:r>
      <w:r w:rsidR="00414ADE" w:rsidRPr="00EC751A">
        <w:rPr>
          <w:i/>
        </w:rPr>
        <w:instrText xml:space="preserve"> STYLEREF  ShortT </w:instrText>
      </w:r>
      <w:r w:rsidR="00414ADE" w:rsidRPr="00EC751A">
        <w:rPr>
          <w:i/>
        </w:rPr>
        <w:fldChar w:fldCharType="separate"/>
      </w:r>
      <w:r w:rsidR="003D64C2">
        <w:rPr>
          <w:i/>
          <w:noProof/>
        </w:rPr>
        <w:t>Biosecurity (Methods of Ballast Water Management) Amendment (2017 Measures No. 1) Approval 2017</w:t>
      </w:r>
      <w:r w:rsidR="00414ADE" w:rsidRPr="00EC751A">
        <w:rPr>
          <w:i/>
        </w:rPr>
        <w:fldChar w:fldCharType="end"/>
      </w:r>
      <w:r w:rsidRPr="00EC751A">
        <w:t>.</w:t>
      </w:r>
    </w:p>
    <w:p w:rsidR="0048364F" w:rsidRPr="00EC751A" w:rsidRDefault="0048364F" w:rsidP="0048364F">
      <w:pPr>
        <w:pStyle w:val="ActHead5"/>
      </w:pPr>
      <w:bookmarkStart w:id="5" w:name="_Toc472935530"/>
      <w:r w:rsidRPr="00EC751A">
        <w:rPr>
          <w:rStyle w:val="CharSectno"/>
        </w:rPr>
        <w:t>2</w:t>
      </w:r>
      <w:r w:rsidRPr="00EC751A">
        <w:t xml:space="preserve">  Commencement</w:t>
      </w:r>
      <w:bookmarkEnd w:id="5"/>
    </w:p>
    <w:p w:rsidR="00274805" w:rsidRPr="00EC751A" w:rsidRDefault="00274805" w:rsidP="00A664CA">
      <w:pPr>
        <w:pStyle w:val="subsection"/>
      </w:pPr>
      <w:r w:rsidRPr="00EC751A">
        <w:tab/>
        <w:t>(1)</w:t>
      </w:r>
      <w:r w:rsidRPr="00EC751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274805" w:rsidRPr="00EC751A" w:rsidRDefault="00274805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74805" w:rsidRPr="00EC751A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74805" w:rsidRPr="00EC751A" w:rsidRDefault="00274805" w:rsidP="00A664CA">
            <w:pPr>
              <w:pStyle w:val="TableHeading"/>
            </w:pPr>
            <w:r w:rsidRPr="00EC751A">
              <w:t>Commencement information</w:t>
            </w:r>
          </w:p>
        </w:tc>
      </w:tr>
      <w:tr w:rsidR="00274805" w:rsidRPr="00EC751A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74805" w:rsidRPr="00EC751A" w:rsidRDefault="00274805" w:rsidP="00A664CA">
            <w:pPr>
              <w:pStyle w:val="TableHeading"/>
            </w:pPr>
            <w:r w:rsidRPr="00EC751A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74805" w:rsidRPr="00EC751A" w:rsidRDefault="00274805" w:rsidP="00A664CA">
            <w:pPr>
              <w:pStyle w:val="TableHeading"/>
            </w:pPr>
            <w:r w:rsidRPr="00EC751A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74805" w:rsidRPr="00EC751A" w:rsidRDefault="00274805" w:rsidP="00A664CA">
            <w:pPr>
              <w:pStyle w:val="TableHeading"/>
            </w:pPr>
            <w:r w:rsidRPr="00EC751A">
              <w:t>Column 3</w:t>
            </w:r>
          </w:p>
        </w:tc>
      </w:tr>
      <w:tr w:rsidR="00274805" w:rsidRPr="00EC751A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74805" w:rsidRPr="00EC751A" w:rsidRDefault="00274805" w:rsidP="00A664CA">
            <w:pPr>
              <w:pStyle w:val="TableHeading"/>
            </w:pPr>
            <w:r w:rsidRPr="00EC751A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74805" w:rsidRPr="00EC751A" w:rsidRDefault="00274805" w:rsidP="00A664CA">
            <w:pPr>
              <w:pStyle w:val="TableHeading"/>
            </w:pPr>
            <w:r w:rsidRPr="00EC751A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74805" w:rsidRPr="00EC751A" w:rsidRDefault="00274805" w:rsidP="00A664CA">
            <w:pPr>
              <w:pStyle w:val="TableHeading"/>
            </w:pPr>
            <w:r w:rsidRPr="00EC751A">
              <w:t>Date/Details</w:t>
            </w:r>
          </w:p>
        </w:tc>
      </w:tr>
      <w:tr w:rsidR="00274805" w:rsidRPr="00EC751A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74805" w:rsidRPr="00EC751A" w:rsidRDefault="00274805" w:rsidP="00D142BD">
            <w:pPr>
              <w:pStyle w:val="Tabletext"/>
            </w:pPr>
            <w:r w:rsidRPr="00EC751A">
              <w:t xml:space="preserve">1.  </w:t>
            </w:r>
            <w:r w:rsidR="00D142BD" w:rsidRPr="00EC751A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86B57" w:rsidRPr="00EC751A" w:rsidRDefault="00D86B57" w:rsidP="00A664CA">
            <w:pPr>
              <w:pStyle w:val="Tabletext"/>
            </w:pPr>
            <w:r w:rsidRPr="00EC751A">
              <w:t>The day after this instrument is registered.</w:t>
            </w:r>
          </w:p>
          <w:p w:rsidR="00D86B57" w:rsidRPr="00EC751A" w:rsidRDefault="00D86B57" w:rsidP="00A664CA">
            <w:pPr>
              <w:pStyle w:val="Tabletext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74805" w:rsidRPr="00EC751A" w:rsidRDefault="00552928" w:rsidP="00A664CA">
            <w:pPr>
              <w:pStyle w:val="Tabletext"/>
            </w:pPr>
            <w:r>
              <w:t>30 March 2017</w:t>
            </w:r>
            <w:bookmarkStart w:id="6" w:name="_GoBack"/>
            <w:bookmarkEnd w:id="6"/>
          </w:p>
        </w:tc>
      </w:tr>
    </w:tbl>
    <w:p w:rsidR="00274805" w:rsidRPr="00EC751A" w:rsidRDefault="00274805" w:rsidP="00A664CA">
      <w:pPr>
        <w:pStyle w:val="notetext"/>
        <w:rPr>
          <w:snapToGrid w:val="0"/>
          <w:lang w:eastAsia="en-US"/>
        </w:rPr>
      </w:pPr>
      <w:r w:rsidRPr="00EC751A">
        <w:rPr>
          <w:snapToGrid w:val="0"/>
          <w:lang w:eastAsia="en-US"/>
        </w:rPr>
        <w:t>Note:</w:t>
      </w:r>
      <w:r w:rsidRPr="00EC751A">
        <w:rPr>
          <w:snapToGrid w:val="0"/>
          <w:lang w:eastAsia="en-US"/>
        </w:rPr>
        <w:tab/>
        <w:t xml:space="preserve">This table relates only to the provisions of this </w:t>
      </w:r>
      <w:r w:rsidRPr="00EC751A">
        <w:t xml:space="preserve">instrument </w:t>
      </w:r>
      <w:r w:rsidRPr="00EC751A">
        <w:rPr>
          <w:snapToGrid w:val="0"/>
          <w:lang w:eastAsia="en-US"/>
        </w:rPr>
        <w:t xml:space="preserve">as originally made. It will not be amended to deal with any later amendments of this </w:t>
      </w:r>
      <w:r w:rsidRPr="00EC751A">
        <w:t>instrument</w:t>
      </w:r>
      <w:r w:rsidRPr="00EC751A">
        <w:rPr>
          <w:snapToGrid w:val="0"/>
          <w:lang w:eastAsia="en-US"/>
        </w:rPr>
        <w:t>.</w:t>
      </w:r>
    </w:p>
    <w:p w:rsidR="00274805" w:rsidRPr="00EC751A" w:rsidRDefault="00274805" w:rsidP="00D455E3">
      <w:pPr>
        <w:pStyle w:val="subsection"/>
      </w:pPr>
      <w:r w:rsidRPr="00EC751A">
        <w:tab/>
        <w:t>(2)</w:t>
      </w:r>
      <w:r w:rsidRPr="00EC751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EC751A" w:rsidRDefault="00BF6650" w:rsidP="00BF6650">
      <w:pPr>
        <w:pStyle w:val="ActHead5"/>
      </w:pPr>
      <w:bookmarkStart w:id="7" w:name="_Toc472935531"/>
      <w:r w:rsidRPr="00EC751A">
        <w:rPr>
          <w:rStyle w:val="CharSectno"/>
        </w:rPr>
        <w:t>3</w:t>
      </w:r>
      <w:r w:rsidRPr="00EC751A">
        <w:t xml:space="preserve">  Authority</w:t>
      </w:r>
      <w:bookmarkEnd w:id="7"/>
    </w:p>
    <w:p w:rsidR="00BF6650" w:rsidRPr="00EC751A" w:rsidRDefault="00BF6650" w:rsidP="00BF6650">
      <w:pPr>
        <w:pStyle w:val="subsection"/>
      </w:pPr>
      <w:r w:rsidRPr="00EC751A">
        <w:tab/>
      </w:r>
      <w:r w:rsidRPr="00EC751A">
        <w:tab/>
        <w:t xml:space="preserve">This </w:t>
      </w:r>
      <w:r w:rsidR="00274805" w:rsidRPr="00EC751A">
        <w:t>instrument</w:t>
      </w:r>
      <w:r w:rsidRPr="00EC751A">
        <w:t xml:space="preserve"> is made under </w:t>
      </w:r>
      <w:r w:rsidR="00D86B57" w:rsidRPr="00EC751A">
        <w:t>subsection</w:t>
      </w:r>
      <w:r w:rsidR="00EC751A" w:rsidRPr="00EC751A">
        <w:t> </w:t>
      </w:r>
      <w:r w:rsidR="00D86B57" w:rsidRPr="00EC751A">
        <w:t xml:space="preserve">274(1) of </w:t>
      </w:r>
      <w:r w:rsidRPr="00EC751A">
        <w:t xml:space="preserve">the </w:t>
      </w:r>
      <w:r w:rsidR="00274805" w:rsidRPr="00EC751A">
        <w:rPr>
          <w:i/>
        </w:rPr>
        <w:t>Biosecurity Act 2015</w:t>
      </w:r>
      <w:r w:rsidR="00546FA3" w:rsidRPr="00EC751A">
        <w:rPr>
          <w:i/>
        </w:rPr>
        <w:t>.</w:t>
      </w:r>
    </w:p>
    <w:p w:rsidR="00557C7A" w:rsidRPr="00EC751A" w:rsidRDefault="00BF6650" w:rsidP="00557C7A">
      <w:pPr>
        <w:pStyle w:val="ActHead5"/>
      </w:pPr>
      <w:bookmarkStart w:id="8" w:name="_Toc472935532"/>
      <w:r w:rsidRPr="00EC751A">
        <w:rPr>
          <w:rStyle w:val="CharSectno"/>
        </w:rPr>
        <w:t>4</w:t>
      </w:r>
      <w:r w:rsidR="00557C7A" w:rsidRPr="00EC751A">
        <w:t xml:space="preserve">  </w:t>
      </w:r>
      <w:r w:rsidR="00083F48" w:rsidRPr="00EC751A">
        <w:t>Schedules</w:t>
      </w:r>
      <w:bookmarkEnd w:id="8"/>
    </w:p>
    <w:p w:rsidR="00557C7A" w:rsidRPr="00EC751A" w:rsidRDefault="00557C7A" w:rsidP="00557C7A">
      <w:pPr>
        <w:pStyle w:val="subsection"/>
      </w:pPr>
      <w:r w:rsidRPr="00EC751A">
        <w:tab/>
      </w:r>
      <w:r w:rsidRPr="00EC751A">
        <w:tab/>
      </w:r>
      <w:r w:rsidR="00083F48" w:rsidRPr="00EC751A">
        <w:t xml:space="preserve">Each </w:t>
      </w:r>
      <w:r w:rsidR="00160BD7" w:rsidRPr="00EC751A">
        <w:t>instrument</w:t>
      </w:r>
      <w:r w:rsidR="00083F48" w:rsidRPr="00EC751A">
        <w:t xml:space="preserve"> that is specified in a Schedule to this</w:t>
      </w:r>
      <w:r w:rsidR="00160BD7" w:rsidRPr="00EC751A">
        <w:t xml:space="preserve"> instrument</w:t>
      </w:r>
      <w:r w:rsidR="00083F48" w:rsidRPr="00EC751A">
        <w:t xml:space="preserve"> is amended or repealed as set out in the applicable items in the Schedule concerned, and any other item in a Schedule to this </w:t>
      </w:r>
      <w:r w:rsidR="00160BD7" w:rsidRPr="00EC751A">
        <w:t>instrument</w:t>
      </w:r>
      <w:r w:rsidR="00083F48" w:rsidRPr="00EC751A">
        <w:t xml:space="preserve"> has effect according to its terms.</w:t>
      </w:r>
    </w:p>
    <w:p w:rsidR="0048364F" w:rsidRPr="00EC751A" w:rsidRDefault="0048364F" w:rsidP="009C5989">
      <w:pPr>
        <w:pStyle w:val="ActHead6"/>
        <w:pageBreakBefore/>
      </w:pPr>
      <w:bookmarkStart w:id="9" w:name="_Toc472935533"/>
      <w:bookmarkStart w:id="10" w:name="opcAmSched"/>
      <w:bookmarkStart w:id="11" w:name="opcCurrentFind"/>
      <w:r w:rsidRPr="00EC751A">
        <w:rPr>
          <w:rStyle w:val="CharAmSchNo"/>
        </w:rPr>
        <w:t>Schedule</w:t>
      </w:r>
      <w:r w:rsidR="00EC751A" w:rsidRPr="00EC751A">
        <w:rPr>
          <w:rStyle w:val="CharAmSchNo"/>
        </w:rPr>
        <w:t> </w:t>
      </w:r>
      <w:r w:rsidRPr="00EC751A">
        <w:rPr>
          <w:rStyle w:val="CharAmSchNo"/>
        </w:rPr>
        <w:t>1</w:t>
      </w:r>
      <w:r w:rsidRPr="00EC751A">
        <w:t>—</w:t>
      </w:r>
      <w:r w:rsidR="00460499" w:rsidRPr="00EC751A">
        <w:rPr>
          <w:rStyle w:val="CharAmSchText"/>
        </w:rPr>
        <w:t>Amendments</w:t>
      </w:r>
      <w:bookmarkEnd w:id="9"/>
    </w:p>
    <w:bookmarkEnd w:id="10"/>
    <w:bookmarkEnd w:id="11"/>
    <w:p w:rsidR="0004044E" w:rsidRPr="00EC751A" w:rsidRDefault="0004044E" w:rsidP="0004044E">
      <w:pPr>
        <w:pStyle w:val="Header"/>
      </w:pPr>
      <w:r w:rsidRPr="00EC751A">
        <w:rPr>
          <w:rStyle w:val="CharAmPartNo"/>
        </w:rPr>
        <w:t xml:space="preserve"> </w:t>
      </w:r>
      <w:r w:rsidRPr="00EC751A">
        <w:rPr>
          <w:rStyle w:val="CharAmPartText"/>
        </w:rPr>
        <w:t xml:space="preserve"> </w:t>
      </w:r>
    </w:p>
    <w:p w:rsidR="00D86B57" w:rsidRPr="00EC751A" w:rsidRDefault="00D86B57" w:rsidP="00D86B57">
      <w:pPr>
        <w:pStyle w:val="ActHead9"/>
      </w:pPr>
      <w:bookmarkStart w:id="12" w:name="_Toc472935534"/>
      <w:r w:rsidRPr="00EC751A">
        <w:t>Biosecurity (Methods of Ballast Water Management) Approval 2016</w:t>
      </w:r>
      <w:bookmarkEnd w:id="12"/>
    </w:p>
    <w:p w:rsidR="0084172C" w:rsidRPr="00EC751A" w:rsidRDefault="00BB6E79" w:rsidP="007A6863">
      <w:pPr>
        <w:pStyle w:val="ItemHead"/>
      </w:pPr>
      <w:r w:rsidRPr="00EC751A">
        <w:t xml:space="preserve">1  </w:t>
      </w:r>
      <w:r w:rsidR="00D86B57" w:rsidRPr="00EC751A">
        <w:t>Section</w:t>
      </w:r>
      <w:r w:rsidR="00EC751A" w:rsidRPr="00EC751A">
        <w:t> </w:t>
      </w:r>
      <w:r w:rsidR="00D86B57" w:rsidRPr="00EC751A">
        <w:t>4 (after table item</w:t>
      </w:r>
      <w:r w:rsidR="00EC751A" w:rsidRPr="00EC751A">
        <w:t> </w:t>
      </w:r>
      <w:r w:rsidR="00D86B57" w:rsidRPr="00EC751A">
        <w:t>34)</w:t>
      </w:r>
    </w:p>
    <w:p w:rsidR="00D86B57" w:rsidRPr="00EC751A" w:rsidRDefault="00D86B57" w:rsidP="00D86B57">
      <w:pPr>
        <w:pStyle w:val="Item"/>
      </w:pPr>
      <w:r w:rsidRPr="00EC751A">
        <w:t>Insert:</w:t>
      </w:r>
    </w:p>
    <w:p w:rsidR="00D86B57" w:rsidRPr="00EC751A" w:rsidRDefault="00D86B57" w:rsidP="00D86B57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D86B57" w:rsidRPr="00EC751A" w:rsidTr="00D86B57">
        <w:tc>
          <w:tcPr>
            <w:tcW w:w="714" w:type="dxa"/>
            <w:shd w:val="clear" w:color="auto" w:fill="auto"/>
          </w:tcPr>
          <w:p w:rsidR="00D86B57" w:rsidRPr="00EC751A" w:rsidRDefault="00D86B57" w:rsidP="00A90433">
            <w:pPr>
              <w:pStyle w:val="Tabletext"/>
            </w:pPr>
            <w:r w:rsidRPr="00EC751A">
              <w:t>34A</w:t>
            </w:r>
          </w:p>
        </w:tc>
        <w:tc>
          <w:tcPr>
            <w:tcW w:w="7599" w:type="dxa"/>
            <w:shd w:val="clear" w:color="auto" w:fill="auto"/>
          </w:tcPr>
          <w:p w:rsidR="00D86B57" w:rsidRPr="00EC751A" w:rsidRDefault="00D86B57" w:rsidP="00CC045D">
            <w:pPr>
              <w:pStyle w:val="Tabletext"/>
            </w:pPr>
            <w:proofErr w:type="spellStart"/>
            <w:r w:rsidRPr="00EC751A">
              <w:t>LeesGreen</w:t>
            </w:r>
            <w:proofErr w:type="spellEnd"/>
            <w:r w:rsidR="00420ADF" w:rsidRPr="00EC751A">
              <w:t>®</w:t>
            </w:r>
            <w:r w:rsidRPr="00EC751A">
              <w:t xml:space="preserve"> Ballast Water Management System</w:t>
            </w:r>
          </w:p>
        </w:tc>
      </w:tr>
    </w:tbl>
    <w:p w:rsidR="00D86B57" w:rsidRPr="00EC751A" w:rsidRDefault="00CC045D" w:rsidP="00D86B57">
      <w:pPr>
        <w:pStyle w:val="ItemHead"/>
      </w:pPr>
      <w:r w:rsidRPr="00EC751A">
        <w:t>2  Section</w:t>
      </w:r>
      <w:r w:rsidR="00EC751A" w:rsidRPr="00EC751A">
        <w:t> </w:t>
      </w:r>
      <w:r w:rsidRPr="00EC751A">
        <w:t>4 (after table item</w:t>
      </w:r>
      <w:r w:rsidR="00EC751A" w:rsidRPr="00EC751A">
        <w:t> </w:t>
      </w:r>
      <w:r w:rsidRPr="00EC751A">
        <w:t>54)</w:t>
      </w:r>
    </w:p>
    <w:p w:rsidR="00CC045D" w:rsidRPr="00EC751A" w:rsidRDefault="00CC045D" w:rsidP="00CC045D">
      <w:pPr>
        <w:pStyle w:val="Item"/>
      </w:pPr>
      <w:r w:rsidRPr="00EC751A">
        <w:t>Insert:</w:t>
      </w:r>
    </w:p>
    <w:p w:rsidR="00CC045D" w:rsidRPr="00EC751A" w:rsidRDefault="00CC045D" w:rsidP="00CC045D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CC045D" w:rsidRPr="00EC751A" w:rsidTr="00A90433">
        <w:tc>
          <w:tcPr>
            <w:tcW w:w="714" w:type="dxa"/>
            <w:shd w:val="clear" w:color="auto" w:fill="auto"/>
          </w:tcPr>
          <w:p w:rsidR="00CC045D" w:rsidRPr="00EC751A" w:rsidRDefault="00CC045D" w:rsidP="00A90433">
            <w:pPr>
              <w:pStyle w:val="Tabletext"/>
            </w:pPr>
            <w:r w:rsidRPr="00EC751A">
              <w:t>54A</w:t>
            </w:r>
          </w:p>
        </w:tc>
        <w:tc>
          <w:tcPr>
            <w:tcW w:w="7599" w:type="dxa"/>
            <w:shd w:val="clear" w:color="auto" w:fill="auto"/>
          </w:tcPr>
          <w:p w:rsidR="00CC045D" w:rsidRPr="00EC751A" w:rsidRDefault="00CC045D" w:rsidP="00CC045D">
            <w:pPr>
              <w:pStyle w:val="Tabletext"/>
            </w:pPr>
            <w:proofErr w:type="spellStart"/>
            <w:r w:rsidRPr="00EC751A">
              <w:t>Semb</w:t>
            </w:r>
            <w:proofErr w:type="spellEnd"/>
            <w:r w:rsidR="00EC751A">
              <w:noBreakHyphen/>
            </w:r>
            <w:r w:rsidRPr="00EC751A">
              <w:t>Eco LUV 500 Ballast Water Management System</w:t>
            </w:r>
          </w:p>
        </w:tc>
      </w:tr>
    </w:tbl>
    <w:p w:rsidR="00672952" w:rsidRPr="00EC751A" w:rsidRDefault="00672952" w:rsidP="00672952">
      <w:pPr>
        <w:pStyle w:val="ItemHead"/>
      </w:pPr>
      <w:r w:rsidRPr="00EC751A">
        <w:t>3  At the end of the</w:t>
      </w:r>
      <w:r w:rsidR="00CF0C3F" w:rsidRPr="00EC751A">
        <w:t xml:space="preserve"> i</w:t>
      </w:r>
      <w:r w:rsidRPr="00EC751A">
        <w:t>nstrument</w:t>
      </w:r>
    </w:p>
    <w:p w:rsidR="00672952" w:rsidRPr="00EC751A" w:rsidRDefault="00011617" w:rsidP="00672952">
      <w:pPr>
        <w:pStyle w:val="Item"/>
      </w:pPr>
      <w:r w:rsidRPr="00EC751A">
        <w:t>Add</w:t>
      </w:r>
      <w:r w:rsidR="00672952" w:rsidRPr="00EC751A">
        <w:t>:</w:t>
      </w:r>
    </w:p>
    <w:p w:rsidR="00672952" w:rsidRPr="00EC751A" w:rsidRDefault="00672952" w:rsidP="00672952">
      <w:pPr>
        <w:pStyle w:val="ActHead5"/>
        <w:rPr>
          <w:i/>
        </w:rPr>
      </w:pPr>
      <w:bookmarkStart w:id="13" w:name="_Toc472935535"/>
      <w:r w:rsidRPr="00EC751A">
        <w:rPr>
          <w:rStyle w:val="CharSectno"/>
        </w:rPr>
        <w:t>5</w:t>
      </w:r>
      <w:r w:rsidRPr="00EC751A">
        <w:t xml:space="preserve">  Application provision relating to the </w:t>
      </w:r>
      <w:bookmarkStart w:id="14" w:name="BKCheck15B_4"/>
      <w:bookmarkEnd w:id="14"/>
      <w:r w:rsidRPr="00EC751A">
        <w:rPr>
          <w:i/>
        </w:rPr>
        <w:fldChar w:fldCharType="begin"/>
      </w:r>
      <w:r w:rsidRPr="00EC751A">
        <w:rPr>
          <w:i/>
        </w:rPr>
        <w:instrText xml:space="preserve"> STYLEREF  ShortT </w:instrText>
      </w:r>
      <w:r w:rsidRPr="00EC751A">
        <w:rPr>
          <w:i/>
        </w:rPr>
        <w:fldChar w:fldCharType="separate"/>
      </w:r>
      <w:r w:rsidR="003D64C2">
        <w:rPr>
          <w:i/>
          <w:noProof/>
        </w:rPr>
        <w:t>Biosecurity (Methods of Ballast Water Management) Amendment (2017 Measures No. 1) Approval 2017</w:t>
      </w:r>
      <w:bookmarkEnd w:id="13"/>
      <w:r w:rsidRPr="00EC751A">
        <w:rPr>
          <w:i/>
        </w:rPr>
        <w:fldChar w:fldCharType="end"/>
      </w:r>
    </w:p>
    <w:p w:rsidR="00672952" w:rsidRPr="00EC751A" w:rsidRDefault="00011617" w:rsidP="00672952">
      <w:pPr>
        <w:pStyle w:val="subsection"/>
      </w:pPr>
      <w:r w:rsidRPr="00EC751A">
        <w:tab/>
      </w:r>
      <w:r w:rsidRPr="00EC751A">
        <w:tab/>
        <w:t xml:space="preserve">The amendments made by </w:t>
      </w:r>
      <w:r w:rsidR="00672952" w:rsidRPr="00EC751A">
        <w:t xml:space="preserve">the </w:t>
      </w:r>
      <w:bookmarkStart w:id="15" w:name="BKCheck15B_5"/>
      <w:bookmarkEnd w:id="15"/>
      <w:r w:rsidR="00672952" w:rsidRPr="00EC751A">
        <w:rPr>
          <w:i/>
        </w:rPr>
        <w:fldChar w:fldCharType="begin"/>
      </w:r>
      <w:r w:rsidR="00672952" w:rsidRPr="00EC751A">
        <w:rPr>
          <w:i/>
        </w:rPr>
        <w:instrText xml:space="preserve"> STYLEREF  ShortT </w:instrText>
      </w:r>
      <w:r w:rsidR="00672952" w:rsidRPr="00EC751A">
        <w:rPr>
          <w:i/>
        </w:rPr>
        <w:fldChar w:fldCharType="separate"/>
      </w:r>
      <w:r w:rsidR="003D64C2">
        <w:rPr>
          <w:i/>
          <w:noProof/>
        </w:rPr>
        <w:t>Biosecurity (Methods of Ballast Water Management) Amendment (2017 Measures No. 1) Approval 2017</w:t>
      </w:r>
      <w:r w:rsidR="00672952" w:rsidRPr="00EC751A">
        <w:rPr>
          <w:i/>
        </w:rPr>
        <w:fldChar w:fldCharType="end"/>
      </w:r>
      <w:r w:rsidR="00672952" w:rsidRPr="00EC751A">
        <w:rPr>
          <w:i/>
        </w:rPr>
        <w:t xml:space="preserve"> </w:t>
      </w:r>
      <w:r w:rsidR="00672952" w:rsidRPr="00EC751A">
        <w:t xml:space="preserve">apply in relation to </w:t>
      </w:r>
      <w:r w:rsidR="00F10C5D" w:rsidRPr="00EC751A">
        <w:t xml:space="preserve">discharges of </w:t>
      </w:r>
      <w:r w:rsidR="00672952" w:rsidRPr="00EC751A">
        <w:t xml:space="preserve">ballast water </w:t>
      </w:r>
      <w:r w:rsidR="00F10C5D" w:rsidRPr="00EC751A">
        <w:t>that occur</w:t>
      </w:r>
      <w:r w:rsidR="00672952" w:rsidRPr="00EC751A">
        <w:t xml:space="preserve"> on </w:t>
      </w:r>
      <w:r w:rsidR="000F66D1" w:rsidRPr="00EC751A">
        <w:t>or after 29</w:t>
      </w:r>
      <w:r w:rsidR="00EC751A" w:rsidRPr="00EC751A">
        <w:t> </w:t>
      </w:r>
      <w:r w:rsidR="000F66D1" w:rsidRPr="00EC751A">
        <w:t>October 2016.</w:t>
      </w:r>
    </w:p>
    <w:sectPr w:rsidR="00672952" w:rsidRPr="00EC751A" w:rsidSect="00330D1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805" w:rsidRDefault="00274805" w:rsidP="0048364F">
      <w:pPr>
        <w:spacing w:line="240" w:lineRule="auto"/>
      </w:pPr>
      <w:r>
        <w:separator/>
      </w:r>
    </w:p>
  </w:endnote>
  <w:endnote w:type="continuationSeparator" w:id="0">
    <w:p w:rsidR="00274805" w:rsidRDefault="0027480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330D17" w:rsidRDefault="0048364F" w:rsidP="00330D1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30D17">
      <w:rPr>
        <w:i/>
        <w:sz w:val="18"/>
      </w:rPr>
      <w:t xml:space="preserve"> </w:t>
    </w:r>
    <w:r w:rsidR="00330D17" w:rsidRPr="00330D17">
      <w:rPr>
        <w:i/>
        <w:sz w:val="18"/>
      </w:rPr>
      <w:t>OPC62427 -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330D17" w:rsidP="00330D17">
    <w:r w:rsidRPr="00330D17">
      <w:rPr>
        <w:rFonts w:cs="Times New Roman"/>
        <w:i/>
        <w:sz w:val="18"/>
      </w:rPr>
      <w:t>OPC62427 -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330D17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330D17" w:rsidTr="00EC751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330D17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330D17">
            <w:rPr>
              <w:rFonts w:cs="Times New Roman"/>
              <w:i/>
              <w:sz w:val="18"/>
            </w:rPr>
            <w:fldChar w:fldCharType="begin"/>
          </w:r>
          <w:r w:rsidRPr="00330D17">
            <w:rPr>
              <w:rFonts w:cs="Times New Roman"/>
              <w:i/>
              <w:sz w:val="18"/>
            </w:rPr>
            <w:instrText xml:space="preserve"> PAGE </w:instrText>
          </w:r>
          <w:r w:rsidRPr="00330D17">
            <w:rPr>
              <w:rFonts w:cs="Times New Roman"/>
              <w:i/>
              <w:sz w:val="18"/>
            </w:rPr>
            <w:fldChar w:fldCharType="separate"/>
          </w:r>
          <w:r w:rsidR="003D64C2">
            <w:rPr>
              <w:rFonts w:cs="Times New Roman"/>
              <w:i/>
              <w:noProof/>
              <w:sz w:val="18"/>
            </w:rPr>
            <w:t>ii</w:t>
          </w:r>
          <w:r w:rsidRPr="00330D1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330D17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30D17">
            <w:rPr>
              <w:rFonts w:cs="Times New Roman"/>
              <w:i/>
              <w:sz w:val="18"/>
            </w:rPr>
            <w:fldChar w:fldCharType="begin"/>
          </w:r>
          <w:r w:rsidRPr="00330D17">
            <w:rPr>
              <w:rFonts w:cs="Times New Roman"/>
              <w:i/>
              <w:sz w:val="18"/>
            </w:rPr>
            <w:instrText xml:space="preserve"> DOCPROPERTY ShortT </w:instrText>
          </w:r>
          <w:r w:rsidRPr="00330D17">
            <w:rPr>
              <w:rFonts w:cs="Times New Roman"/>
              <w:i/>
              <w:sz w:val="18"/>
            </w:rPr>
            <w:fldChar w:fldCharType="separate"/>
          </w:r>
          <w:r w:rsidR="003D64C2">
            <w:rPr>
              <w:rFonts w:cs="Times New Roman"/>
              <w:i/>
              <w:sz w:val="18"/>
            </w:rPr>
            <w:t>Biosecurity (Methods of Ballast Water Management) Amendment (2017 Measures No. 1) Approval 2017</w:t>
          </w:r>
          <w:r w:rsidRPr="00330D1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330D17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330D17" w:rsidRDefault="00330D17" w:rsidP="00330D17">
    <w:pPr>
      <w:rPr>
        <w:rFonts w:cs="Times New Roman"/>
        <w:i/>
        <w:sz w:val="18"/>
      </w:rPr>
    </w:pPr>
    <w:r w:rsidRPr="00330D17">
      <w:rPr>
        <w:rFonts w:cs="Times New Roman"/>
        <w:i/>
        <w:sz w:val="18"/>
      </w:rPr>
      <w:t>OPC62427 -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EC751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64C2">
            <w:rPr>
              <w:i/>
              <w:sz w:val="18"/>
            </w:rPr>
            <w:t>Biosecurity (Methods of Ballast Water Management) Amendment (2017 Measures No. 1) Approval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292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330D17" w:rsidP="00330D17">
    <w:pPr>
      <w:rPr>
        <w:i/>
        <w:sz w:val="18"/>
      </w:rPr>
    </w:pPr>
    <w:r w:rsidRPr="00330D17">
      <w:rPr>
        <w:rFonts w:cs="Times New Roman"/>
        <w:i/>
        <w:sz w:val="18"/>
      </w:rPr>
      <w:t>OPC62427 -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330D17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330D17" w:rsidTr="00EC751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330D17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330D17">
            <w:rPr>
              <w:rFonts w:cs="Times New Roman"/>
              <w:i/>
              <w:sz w:val="18"/>
            </w:rPr>
            <w:fldChar w:fldCharType="begin"/>
          </w:r>
          <w:r w:rsidRPr="00330D17">
            <w:rPr>
              <w:rFonts w:cs="Times New Roman"/>
              <w:i/>
              <w:sz w:val="18"/>
            </w:rPr>
            <w:instrText xml:space="preserve"> PAGE </w:instrText>
          </w:r>
          <w:r w:rsidRPr="00330D17">
            <w:rPr>
              <w:rFonts w:cs="Times New Roman"/>
              <w:i/>
              <w:sz w:val="18"/>
            </w:rPr>
            <w:fldChar w:fldCharType="separate"/>
          </w:r>
          <w:r w:rsidR="00552928">
            <w:rPr>
              <w:rFonts w:cs="Times New Roman"/>
              <w:i/>
              <w:noProof/>
              <w:sz w:val="18"/>
            </w:rPr>
            <w:t>2</w:t>
          </w:r>
          <w:r w:rsidRPr="00330D1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330D17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30D17">
            <w:rPr>
              <w:rFonts w:cs="Times New Roman"/>
              <w:i/>
              <w:sz w:val="18"/>
            </w:rPr>
            <w:fldChar w:fldCharType="begin"/>
          </w:r>
          <w:r w:rsidRPr="00330D17">
            <w:rPr>
              <w:rFonts w:cs="Times New Roman"/>
              <w:i/>
              <w:sz w:val="18"/>
            </w:rPr>
            <w:instrText xml:space="preserve"> DOCPROPERTY ShortT </w:instrText>
          </w:r>
          <w:r w:rsidRPr="00330D17">
            <w:rPr>
              <w:rFonts w:cs="Times New Roman"/>
              <w:i/>
              <w:sz w:val="18"/>
            </w:rPr>
            <w:fldChar w:fldCharType="separate"/>
          </w:r>
          <w:r w:rsidR="003D64C2">
            <w:rPr>
              <w:rFonts w:cs="Times New Roman"/>
              <w:i/>
              <w:sz w:val="18"/>
            </w:rPr>
            <w:t>Biosecurity (Methods of Ballast Water Management) Amendment (2017 Measures No. 1) Approval 2017</w:t>
          </w:r>
          <w:r w:rsidRPr="00330D1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330D17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330D17" w:rsidRDefault="00330D17" w:rsidP="00330D17">
    <w:pPr>
      <w:rPr>
        <w:rFonts w:cs="Times New Roman"/>
        <w:i/>
        <w:sz w:val="18"/>
      </w:rPr>
    </w:pPr>
    <w:r w:rsidRPr="00330D17">
      <w:rPr>
        <w:rFonts w:cs="Times New Roman"/>
        <w:i/>
        <w:sz w:val="18"/>
      </w:rPr>
      <w:t>OPC62427 -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64C2">
            <w:rPr>
              <w:i/>
              <w:sz w:val="18"/>
            </w:rPr>
            <w:t>Biosecurity (Methods of Ballast Water Management) Amendment (2017 Measures No. 1) Approval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292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330D17" w:rsidP="00330D17">
    <w:pPr>
      <w:rPr>
        <w:i/>
        <w:sz w:val="18"/>
      </w:rPr>
    </w:pPr>
    <w:r w:rsidRPr="00330D17">
      <w:rPr>
        <w:rFonts w:cs="Times New Roman"/>
        <w:i/>
        <w:sz w:val="18"/>
      </w:rPr>
      <w:t>OPC62427 -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64C2">
            <w:rPr>
              <w:i/>
              <w:sz w:val="18"/>
            </w:rPr>
            <w:t>Biosecurity (Methods of Ballast Water Management) Amendment (2017 Measures No. 1) Approval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D64C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805" w:rsidRDefault="00274805" w:rsidP="0048364F">
      <w:pPr>
        <w:spacing w:line="240" w:lineRule="auto"/>
      </w:pPr>
      <w:r>
        <w:separator/>
      </w:r>
    </w:p>
  </w:footnote>
  <w:footnote w:type="continuationSeparator" w:id="0">
    <w:p w:rsidR="00274805" w:rsidRDefault="0027480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5292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52928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05"/>
    <w:rsid w:val="00000263"/>
    <w:rsid w:val="000113BC"/>
    <w:rsid w:val="00011617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4C16"/>
    <w:rsid w:val="000D5485"/>
    <w:rsid w:val="000F21C1"/>
    <w:rsid w:val="000F66D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250E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74805"/>
    <w:rsid w:val="00285CDD"/>
    <w:rsid w:val="00291167"/>
    <w:rsid w:val="00297ECB"/>
    <w:rsid w:val="002B4071"/>
    <w:rsid w:val="002C152A"/>
    <w:rsid w:val="002C22AF"/>
    <w:rsid w:val="002D043A"/>
    <w:rsid w:val="0031713F"/>
    <w:rsid w:val="00330D17"/>
    <w:rsid w:val="00332E0D"/>
    <w:rsid w:val="003415D3"/>
    <w:rsid w:val="00346335"/>
    <w:rsid w:val="00352B0F"/>
    <w:rsid w:val="003561B0"/>
    <w:rsid w:val="00365B37"/>
    <w:rsid w:val="00367960"/>
    <w:rsid w:val="003A15AC"/>
    <w:rsid w:val="003A56EB"/>
    <w:rsid w:val="003B0627"/>
    <w:rsid w:val="003C49F9"/>
    <w:rsid w:val="003C5F2B"/>
    <w:rsid w:val="003D0BFE"/>
    <w:rsid w:val="003D5700"/>
    <w:rsid w:val="003D64C2"/>
    <w:rsid w:val="003F0F5A"/>
    <w:rsid w:val="00400A30"/>
    <w:rsid w:val="004022CA"/>
    <w:rsid w:val="004116CD"/>
    <w:rsid w:val="00414ADE"/>
    <w:rsid w:val="00420ADF"/>
    <w:rsid w:val="00424CA9"/>
    <w:rsid w:val="004257BB"/>
    <w:rsid w:val="004261D9"/>
    <w:rsid w:val="0044291A"/>
    <w:rsid w:val="00460499"/>
    <w:rsid w:val="00461738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64FA"/>
    <w:rsid w:val="00546FA3"/>
    <w:rsid w:val="00552928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2952"/>
    <w:rsid w:val="00677CC2"/>
    <w:rsid w:val="00685F42"/>
    <w:rsid w:val="006866A1"/>
    <w:rsid w:val="0069207B"/>
    <w:rsid w:val="006A4309"/>
    <w:rsid w:val="006B7006"/>
    <w:rsid w:val="006C7F8C"/>
    <w:rsid w:val="006D7AB9"/>
    <w:rsid w:val="006F322F"/>
    <w:rsid w:val="00700B2C"/>
    <w:rsid w:val="00713084"/>
    <w:rsid w:val="00720FC2"/>
    <w:rsid w:val="00731E00"/>
    <w:rsid w:val="00732E9D"/>
    <w:rsid w:val="0073491A"/>
    <w:rsid w:val="00737CF7"/>
    <w:rsid w:val="007403BA"/>
    <w:rsid w:val="007440B7"/>
    <w:rsid w:val="00747993"/>
    <w:rsid w:val="007634AD"/>
    <w:rsid w:val="007715C9"/>
    <w:rsid w:val="00774EDD"/>
    <w:rsid w:val="007757EC"/>
    <w:rsid w:val="00787158"/>
    <w:rsid w:val="007A35E6"/>
    <w:rsid w:val="007A6863"/>
    <w:rsid w:val="007C58EA"/>
    <w:rsid w:val="007D45C1"/>
    <w:rsid w:val="007E7D4A"/>
    <w:rsid w:val="007F48ED"/>
    <w:rsid w:val="007F7947"/>
    <w:rsid w:val="00802331"/>
    <w:rsid w:val="00812F45"/>
    <w:rsid w:val="0084172C"/>
    <w:rsid w:val="00856A31"/>
    <w:rsid w:val="008738D9"/>
    <w:rsid w:val="008754D0"/>
    <w:rsid w:val="00877D48"/>
    <w:rsid w:val="0088345B"/>
    <w:rsid w:val="008957C8"/>
    <w:rsid w:val="008A145F"/>
    <w:rsid w:val="008A16A5"/>
    <w:rsid w:val="008B39F7"/>
    <w:rsid w:val="008C2B5D"/>
    <w:rsid w:val="008D0EE0"/>
    <w:rsid w:val="008D5B99"/>
    <w:rsid w:val="008D7A27"/>
    <w:rsid w:val="008D7EC8"/>
    <w:rsid w:val="008E4702"/>
    <w:rsid w:val="008E69AA"/>
    <w:rsid w:val="008F4F1C"/>
    <w:rsid w:val="00922764"/>
    <w:rsid w:val="00932377"/>
    <w:rsid w:val="00943102"/>
    <w:rsid w:val="0094523D"/>
    <w:rsid w:val="00976A63"/>
    <w:rsid w:val="00977860"/>
    <w:rsid w:val="009802A9"/>
    <w:rsid w:val="00983419"/>
    <w:rsid w:val="009C3431"/>
    <w:rsid w:val="009C5989"/>
    <w:rsid w:val="009D08DA"/>
    <w:rsid w:val="009F40CC"/>
    <w:rsid w:val="00A06860"/>
    <w:rsid w:val="00A136F5"/>
    <w:rsid w:val="00A231E2"/>
    <w:rsid w:val="00A2550D"/>
    <w:rsid w:val="00A33893"/>
    <w:rsid w:val="00A4169B"/>
    <w:rsid w:val="00A50D55"/>
    <w:rsid w:val="00A5165B"/>
    <w:rsid w:val="00A52FDA"/>
    <w:rsid w:val="00A64912"/>
    <w:rsid w:val="00A70A74"/>
    <w:rsid w:val="00AA0343"/>
    <w:rsid w:val="00AA2A5C"/>
    <w:rsid w:val="00AB78E9"/>
    <w:rsid w:val="00AC1C24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5585"/>
    <w:rsid w:val="00C3598B"/>
    <w:rsid w:val="00C42BF8"/>
    <w:rsid w:val="00C460AE"/>
    <w:rsid w:val="00C50043"/>
    <w:rsid w:val="00C50A0F"/>
    <w:rsid w:val="00C7573B"/>
    <w:rsid w:val="00C76CF3"/>
    <w:rsid w:val="00CA7844"/>
    <w:rsid w:val="00CB58EF"/>
    <w:rsid w:val="00CC045D"/>
    <w:rsid w:val="00CE7D64"/>
    <w:rsid w:val="00CF0BB2"/>
    <w:rsid w:val="00CF0C3F"/>
    <w:rsid w:val="00D13441"/>
    <w:rsid w:val="00D142BD"/>
    <w:rsid w:val="00D243A3"/>
    <w:rsid w:val="00D3200B"/>
    <w:rsid w:val="00D33440"/>
    <w:rsid w:val="00D52EFE"/>
    <w:rsid w:val="00D56A0D"/>
    <w:rsid w:val="00D62BFF"/>
    <w:rsid w:val="00D63EF6"/>
    <w:rsid w:val="00D66518"/>
    <w:rsid w:val="00D70DFB"/>
    <w:rsid w:val="00D71EEA"/>
    <w:rsid w:val="00D735CD"/>
    <w:rsid w:val="00D766DF"/>
    <w:rsid w:val="00D86B57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4F6"/>
    <w:rsid w:val="00E9586B"/>
    <w:rsid w:val="00E97334"/>
    <w:rsid w:val="00EC751A"/>
    <w:rsid w:val="00ED4928"/>
    <w:rsid w:val="00EE6190"/>
    <w:rsid w:val="00EF2E3A"/>
    <w:rsid w:val="00EF6402"/>
    <w:rsid w:val="00F047E2"/>
    <w:rsid w:val="00F04D57"/>
    <w:rsid w:val="00F078DC"/>
    <w:rsid w:val="00F10C5D"/>
    <w:rsid w:val="00F13E86"/>
    <w:rsid w:val="00F32FCB"/>
    <w:rsid w:val="00F45166"/>
    <w:rsid w:val="00F6709F"/>
    <w:rsid w:val="00F677A9"/>
    <w:rsid w:val="00F732EA"/>
    <w:rsid w:val="00F80EF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751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8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8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8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8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8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80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8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8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8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C751A"/>
  </w:style>
  <w:style w:type="paragraph" w:customStyle="1" w:styleId="OPCParaBase">
    <w:name w:val="OPCParaBase"/>
    <w:qFormat/>
    <w:rsid w:val="00EC751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C751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C751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C751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C751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C751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C751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C751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C751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C751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C751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C751A"/>
  </w:style>
  <w:style w:type="paragraph" w:customStyle="1" w:styleId="Blocks">
    <w:name w:val="Blocks"/>
    <w:aliases w:val="bb"/>
    <w:basedOn w:val="OPCParaBase"/>
    <w:qFormat/>
    <w:rsid w:val="00EC751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C75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C751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C751A"/>
    <w:rPr>
      <w:i/>
    </w:rPr>
  </w:style>
  <w:style w:type="paragraph" w:customStyle="1" w:styleId="BoxList">
    <w:name w:val="BoxList"/>
    <w:aliases w:val="bl"/>
    <w:basedOn w:val="BoxText"/>
    <w:qFormat/>
    <w:rsid w:val="00EC751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C751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C751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C751A"/>
    <w:pPr>
      <w:ind w:left="1985" w:hanging="851"/>
    </w:pPr>
  </w:style>
  <w:style w:type="character" w:customStyle="1" w:styleId="CharAmPartNo">
    <w:name w:val="CharAmPartNo"/>
    <w:basedOn w:val="OPCCharBase"/>
    <w:qFormat/>
    <w:rsid w:val="00EC751A"/>
  </w:style>
  <w:style w:type="character" w:customStyle="1" w:styleId="CharAmPartText">
    <w:name w:val="CharAmPartText"/>
    <w:basedOn w:val="OPCCharBase"/>
    <w:qFormat/>
    <w:rsid w:val="00EC751A"/>
  </w:style>
  <w:style w:type="character" w:customStyle="1" w:styleId="CharAmSchNo">
    <w:name w:val="CharAmSchNo"/>
    <w:basedOn w:val="OPCCharBase"/>
    <w:qFormat/>
    <w:rsid w:val="00EC751A"/>
  </w:style>
  <w:style w:type="character" w:customStyle="1" w:styleId="CharAmSchText">
    <w:name w:val="CharAmSchText"/>
    <w:basedOn w:val="OPCCharBase"/>
    <w:qFormat/>
    <w:rsid w:val="00EC751A"/>
  </w:style>
  <w:style w:type="character" w:customStyle="1" w:styleId="CharBoldItalic">
    <w:name w:val="CharBoldItalic"/>
    <w:basedOn w:val="OPCCharBase"/>
    <w:uiPriority w:val="1"/>
    <w:qFormat/>
    <w:rsid w:val="00EC751A"/>
    <w:rPr>
      <w:b/>
      <w:i/>
    </w:rPr>
  </w:style>
  <w:style w:type="character" w:customStyle="1" w:styleId="CharChapNo">
    <w:name w:val="CharChapNo"/>
    <w:basedOn w:val="OPCCharBase"/>
    <w:uiPriority w:val="1"/>
    <w:qFormat/>
    <w:rsid w:val="00EC751A"/>
  </w:style>
  <w:style w:type="character" w:customStyle="1" w:styleId="CharChapText">
    <w:name w:val="CharChapText"/>
    <w:basedOn w:val="OPCCharBase"/>
    <w:uiPriority w:val="1"/>
    <w:qFormat/>
    <w:rsid w:val="00EC751A"/>
  </w:style>
  <w:style w:type="character" w:customStyle="1" w:styleId="CharDivNo">
    <w:name w:val="CharDivNo"/>
    <w:basedOn w:val="OPCCharBase"/>
    <w:uiPriority w:val="1"/>
    <w:qFormat/>
    <w:rsid w:val="00EC751A"/>
  </w:style>
  <w:style w:type="character" w:customStyle="1" w:styleId="CharDivText">
    <w:name w:val="CharDivText"/>
    <w:basedOn w:val="OPCCharBase"/>
    <w:uiPriority w:val="1"/>
    <w:qFormat/>
    <w:rsid w:val="00EC751A"/>
  </w:style>
  <w:style w:type="character" w:customStyle="1" w:styleId="CharItalic">
    <w:name w:val="CharItalic"/>
    <w:basedOn w:val="OPCCharBase"/>
    <w:uiPriority w:val="1"/>
    <w:qFormat/>
    <w:rsid w:val="00EC751A"/>
    <w:rPr>
      <w:i/>
    </w:rPr>
  </w:style>
  <w:style w:type="character" w:customStyle="1" w:styleId="CharPartNo">
    <w:name w:val="CharPartNo"/>
    <w:basedOn w:val="OPCCharBase"/>
    <w:uiPriority w:val="1"/>
    <w:qFormat/>
    <w:rsid w:val="00EC751A"/>
  </w:style>
  <w:style w:type="character" w:customStyle="1" w:styleId="CharPartText">
    <w:name w:val="CharPartText"/>
    <w:basedOn w:val="OPCCharBase"/>
    <w:uiPriority w:val="1"/>
    <w:qFormat/>
    <w:rsid w:val="00EC751A"/>
  </w:style>
  <w:style w:type="character" w:customStyle="1" w:styleId="CharSectno">
    <w:name w:val="CharSectno"/>
    <w:basedOn w:val="OPCCharBase"/>
    <w:qFormat/>
    <w:rsid w:val="00EC751A"/>
  </w:style>
  <w:style w:type="character" w:customStyle="1" w:styleId="CharSubdNo">
    <w:name w:val="CharSubdNo"/>
    <w:basedOn w:val="OPCCharBase"/>
    <w:uiPriority w:val="1"/>
    <w:qFormat/>
    <w:rsid w:val="00EC751A"/>
  </w:style>
  <w:style w:type="character" w:customStyle="1" w:styleId="CharSubdText">
    <w:name w:val="CharSubdText"/>
    <w:basedOn w:val="OPCCharBase"/>
    <w:uiPriority w:val="1"/>
    <w:qFormat/>
    <w:rsid w:val="00EC751A"/>
  </w:style>
  <w:style w:type="paragraph" w:customStyle="1" w:styleId="CTA--">
    <w:name w:val="CTA --"/>
    <w:basedOn w:val="OPCParaBase"/>
    <w:next w:val="Normal"/>
    <w:rsid w:val="00EC751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C751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C751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C751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C751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C751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C751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C751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C751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C751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C751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C751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C751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C751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C751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C751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C75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C751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C75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C75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C751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C751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C751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C751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C751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C751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C751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C751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C751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C751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C751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C751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C751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C751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C751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C751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C751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C751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C751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C751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C751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C751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C751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C751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C751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C751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C751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C751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C751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C751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C751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C75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C751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C751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C75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C751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C751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C751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C751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C751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C751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C751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C751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C751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C751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C751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C751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C751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C751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C751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C751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C751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C751A"/>
    <w:rPr>
      <w:sz w:val="16"/>
    </w:rPr>
  </w:style>
  <w:style w:type="table" w:customStyle="1" w:styleId="CFlag">
    <w:name w:val="CFlag"/>
    <w:basedOn w:val="TableNormal"/>
    <w:uiPriority w:val="99"/>
    <w:rsid w:val="00EC751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C7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5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7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C751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C751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C751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C751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C751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C751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C751A"/>
    <w:pPr>
      <w:spacing w:before="120"/>
    </w:pPr>
  </w:style>
  <w:style w:type="paragraph" w:customStyle="1" w:styleId="CompiledActNo">
    <w:name w:val="CompiledActNo"/>
    <w:basedOn w:val="OPCParaBase"/>
    <w:next w:val="Normal"/>
    <w:rsid w:val="00EC751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C751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C751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C751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C75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C75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C75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C751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C751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C751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C751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C751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C751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C751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C751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C751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C751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C751A"/>
  </w:style>
  <w:style w:type="character" w:customStyle="1" w:styleId="CharSubPartNoCASA">
    <w:name w:val="CharSubPartNo(CASA)"/>
    <w:basedOn w:val="OPCCharBase"/>
    <w:uiPriority w:val="1"/>
    <w:rsid w:val="00EC751A"/>
  </w:style>
  <w:style w:type="paragraph" w:customStyle="1" w:styleId="ENoteTTIndentHeadingSub">
    <w:name w:val="ENoteTTIndentHeadingSub"/>
    <w:aliases w:val="enTTHis"/>
    <w:basedOn w:val="OPCParaBase"/>
    <w:rsid w:val="00EC751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C751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C751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C751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C751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C75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C751A"/>
    <w:rPr>
      <w:sz w:val="22"/>
    </w:rPr>
  </w:style>
  <w:style w:type="paragraph" w:customStyle="1" w:styleId="SOTextNote">
    <w:name w:val="SO TextNote"/>
    <w:aliases w:val="sont"/>
    <w:basedOn w:val="SOText"/>
    <w:qFormat/>
    <w:rsid w:val="00EC751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C751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C751A"/>
    <w:rPr>
      <w:sz w:val="22"/>
    </w:rPr>
  </w:style>
  <w:style w:type="paragraph" w:customStyle="1" w:styleId="FileName">
    <w:name w:val="FileName"/>
    <w:basedOn w:val="Normal"/>
    <w:rsid w:val="00EC751A"/>
  </w:style>
  <w:style w:type="paragraph" w:customStyle="1" w:styleId="TableHeading">
    <w:name w:val="TableHeading"/>
    <w:aliases w:val="th"/>
    <w:basedOn w:val="OPCParaBase"/>
    <w:next w:val="Tabletext"/>
    <w:rsid w:val="00EC751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C751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C751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C751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C751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C751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C751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C751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C751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C75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C751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C751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7480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7480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74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80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80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80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80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80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8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80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751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8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8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8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8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8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80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8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8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8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C751A"/>
  </w:style>
  <w:style w:type="paragraph" w:customStyle="1" w:styleId="OPCParaBase">
    <w:name w:val="OPCParaBase"/>
    <w:qFormat/>
    <w:rsid w:val="00EC751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C751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C751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C751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C751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C751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C751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C751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C751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C751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C751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C751A"/>
  </w:style>
  <w:style w:type="paragraph" w:customStyle="1" w:styleId="Blocks">
    <w:name w:val="Blocks"/>
    <w:aliases w:val="bb"/>
    <w:basedOn w:val="OPCParaBase"/>
    <w:qFormat/>
    <w:rsid w:val="00EC751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C75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C751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C751A"/>
    <w:rPr>
      <w:i/>
    </w:rPr>
  </w:style>
  <w:style w:type="paragraph" w:customStyle="1" w:styleId="BoxList">
    <w:name w:val="BoxList"/>
    <w:aliases w:val="bl"/>
    <w:basedOn w:val="BoxText"/>
    <w:qFormat/>
    <w:rsid w:val="00EC751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C751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C751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C751A"/>
    <w:pPr>
      <w:ind w:left="1985" w:hanging="851"/>
    </w:pPr>
  </w:style>
  <w:style w:type="character" w:customStyle="1" w:styleId="CharAmPartNo">
    <w:name w:val="CharAmPartNo"/>
    <w:basedOn w:val="OPCCharBase"/>
    <w:qFormat/>
    <w:rsid w:val="00EC751A"/>
  </w:style>
  <w:style w:type="character" w:customStyle="1" w:styleId="CharAmPartText">
    <w:name w:val="CharAmPartText"/>
    <w:basedOn w:val="OPCCharBase"/>
    <w:qFormat/>
    <w:rsid w:val="00EC751A"/>
  </w:style>
  <w:style w:type="character" w:customStyle="1" w:styleId="CharAmSchNo">
    <w:name w:val="CharAmSchNo"/>
    <w:basedOn w:val="OPCCharBase"/>
    <w:qFormat/>
    <w:rsid w:val="00EC751A"/>
  </w:style>
  <w:style w:type="character" w:customStyle="1" w:styleId="CharAmSchText">
    <w:name w:val="CharAmSchText"/>
    <w:basedOn w:val="OPCCharBase"/>
    <w:qFormat/>
    <w:rsid w:val="00EC751A"/>
  </w:style>
  <w:style w:type="character" w:customStyle="1" w:styleId="CharBoldItalic">
    <w:name w:val="CharBoldItalic"/>
    <w:basedOn w:val="OPCCharBase"/>
    <w:uiPriority w:val="1"/>
    <w:qFormat/>
    <w:rsid w:val="00EC751A"/>
    <w:rPr>
      <w:b/>
      <w:i/>
    </w:rPr>
  </w:style>
  <w:style w:type="character" w:customStyle="1" w:styleId="CharChapNo">
    <w:name w:val="CharChapNo"/>
    <w:basedOn w:val="OPCCharBase"/>
    <w:uiPriority w:val="1"/>
    <w:qFormat/>
    <w:rsid w:val="00EC751A"/>
  </w:style>
  <w:style w:type="character" w:customStyle="1" w:styleId="CharChapText">
    <w:name w:val="CharChapText"/>
    <w:basedOn w:val="OPCCharBase"/>
    <w:uiPriority w:val="1"/>
    <w:qFormat/>
    <w:rsid w:val="00EC751A"/>
  </w:style>
  <w:style w:type="character" w:customStyle="1" w:styleId="CharDivNo">
    <w:name w:val="CharDivNo"/>
    <w:basedOn w:val="OPCCharBase"/>
    <w:uiPriority w:val="1"/>
    <w:qFormat/>
    <w:rsid w:val="00EC751A"/>
  </w:style>
  <w:style w:type="character" w:customStyle="1" w:styleId="CharDivText">
    <w:name w:val="CharDivText"/>
    <w:basedOn w:val="OPCCharBase"/>
    <w:uiPriority w:val="1"/>
    <w:qFormat/>
    <w:rsid w:val="00EC751A"/>
  </w:style>
  <w:style w:type="character" w:customStyle="1" w:styleId="CharItalic">
    <w:name w:val="CharItalic"/>
    <w:basedOn w:val="OPCCharBase"/>
    <w:uiPriority w:val="1"/>
    <w:qFormat/>
    <w:rsid w:val="00EC751A"/>
    <w:rPr>
      <w:i/>
    </w:rPr>
  </w:style>
  <w:style w:type="character" w:customStyle="1" w:styleId="CharPartNo">
    <w:name w:val="CharPartNo"/>
    <w:basedOn w:val="OPCCharBase"/>
    <w:uiPriority w:val="1"/>
    <w:qFormat/>
    <w:rsid w:val="00EC751A"/>
  </w:style>
  <w:style w:type="character" w:customStyle="1" w:styleId="CharPartText">
    <w:name w:val="CharPartText"/>
    <w:basedOn w:val="OPCCharBase"/>
    <w:uiPriority w:val="1"/>
    <w:qFormat/>
    <w:rsid w:val="00EC751A"/>
  </w:style>
  <w:style w:type="character" w:customStyle="1" w:styleId="CharSectno">
    <w:name w:val="CharSectno"/>
    <w:basedOn w:val="OPCCharBase"/>
    <w:qFormat/>
    <w:rsid w:val="00EC751A"/>
  </w:style>
  <w:style w:type="character" w:customStyle="1" w:styleId="CharSubdNo">
    <w:name w:val="CharSubdNo"/>
    <w:basedOn w:val="OPCCharBase"/>
    <w:uiPriority w:val="1"/>
    <w:qFormat/>
    <w:rsid w:val="00EC751A"/>
  </w:style>
  <w:style w:type="character" w:customStyle="1" w:styleId="CharSubdText">
    <w:name w:val="CharSubdText"/>
    <w:basedOn w:val="OPCCharBase"/>
    <w:uiPriority w:val="1"/>
    <w:qFormat/>
    <w:rsid w:val="00EC751A"/>
  </w:style>
  <w:style w:type="paragraph" w:customStyle="1" w:styleId="CTA--">
    <w:name w:val="CTA --"/>
    <w:basedOn w:val="OPCParaBase"/>
    <w:next w:val="Normal"/>
    <w:rsid w:val="00EC751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C751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C751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C751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C751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C751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C751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C751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C751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C751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C751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C751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C751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C751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C751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C751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C75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C751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C75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C75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C751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C751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C751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C751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C751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C751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C751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C751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C751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C751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C751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C751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C751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C751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C751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C751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C751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C751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C751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C751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C751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C751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C751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C751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C751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C751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C751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C751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C751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C751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C751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C75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C751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C751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C75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C751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C751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C751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C751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C751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C751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C751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C751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C751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C751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C751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C751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C751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C751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C751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C751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C751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C751A"/>
    <w:rPr>
      <w:sz w:val="16"/>
    </w:rPr>
  </w:style>
  <w:style w:type="table" w:customStyle="1" w:styleId="CFlag">
    <w:name w:val="CFlag"/>
    <w:basedOn w:val="TableNormal"/>
    <w:uiPriority w:val="99"/>
    <w:rsid w:val="00EC751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C7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5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7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C751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C751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C751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C751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C751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C751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C751A"/>
    <w:pPr>
      <w:spacing w:before="120"/>
    </w:pPr>
  </w:style>
  <w:style w:type="paragraph" w:customStyle="1" w:styleId="CompiledActNo">
    <w:name w:val="CompiledActNo"/>
    <w:basedOn w:val="OPCParaBase"/>
    <w:next w:val="Normal"/>
    <w:rsid w:val="00EC751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C751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C751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C751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C75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C75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C75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C751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C751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C751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C751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C751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C751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C751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C751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C751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C751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C751A"/>
  </w:style>
  <w:style w:type="character" w:customStyle="1" w:styleId="CharSubPartNoCASA">
    <w:name w:val="CharSubPartNo(CASA)"/>
    <w:basedOn w:val="OPCCharBase"/>
    <w:uiPriority w:val="1"/>
    <w:rsid w:val="00EC751A"/>
  </w:style>
  <w:style w:type="paragraph" w:customStyle="1" w:styleId="ENoteTTIndentHeadingSub">
    <w:name w:val="ENoteTTIndentHeadingSub"/>
    <w:aliases w:val="enTTHis"/>
    <w:basedOn w:val="OPCParaBase"/>
    <w:rsid w:val="00EC751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C751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C751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C751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C751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C75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C751A"/>
    <w:rPr>
      <w:sz w:val="22"/>
    </w:rPr>
  </w:style>
  <w:style w:type="paragraph" w:customStyle="1" w:styleId="SOTextNote">
    <w:name w:val="SO TextNote"/>
    <w:aliases w:val="sont"/>
    <w:basedOn w:val="SOText"/>
    <w:qFormat/>
    <w:rsid w:val="00EC751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C751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C751A"/>
    <w:rPr>
      <w:sz w:val="22"/>
    </w:rPr>
  </w:style>
  <w:style w:type="paragraph" w:customStyle="1" w:styleId="FileName">
    <w:name w:val="FileName"/>
    <w:basedOn w:val="Normal"/>
    <w:rsid w:val="00EC751A"/>
  </w:style>
  <w:style w:type="paragraph" w:customStyle="1" w:styleId="TableHeading">
    <w:name w:val="TableHeading"/>
    <w:aliases w:val="th"/>
    <w:basedOn w:val="OPCParaBase"/>
    <w:next w:val="Tabletext"/>
    <w:rsid w:val="00EC751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C751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C751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C751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C751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C751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C751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C751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C751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C75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C751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C751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7480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7480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74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80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80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80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80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80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8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80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391</Words>
  <Characters>2229</Characters>
  <Application>Microsoft Office Word</Application>
  <DocSecurity>4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2017-01-10T05:48:00Z</cp:lastPrinted>
  <dcterms:created xsi:type="dcterms:W3CDTF">2017-03-28T05:42:00Z</dcterms:created>
  <dcterms:modified xsi:type="dcterms:W3CDTF">2017-03-28T05:42:00Z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(Methods of Ballast Water Management) Amendment (2017 Measures No. 1) Approval 2017</vt:lpwstr>
  </property>
  <property fmtid="{D5CDD505-2E9C-101B-9397-08002B2CF9AE}" pid="4" name="Class">
    <vt:lpwstr>Approval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OPC62427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Biosecurity Act 2015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10 March 2017</vt:lpwstr>
  </property>
</Properties>
</file>