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A8F1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03F">
        <w:rPr>
          <w:noProof/>
        </w:rPr>
        <w:drawing>
          <wp:inline distT="0" distB="0" distL="0" distR="0" wp14:anchorId="5344BB4B" wp14:editId="0ED210EA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9A63" w14:textId="77777777" w:rsidR="000307B7" w:rsidRDefault="000307B7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2D584" w14:textId="3E60E76A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Commonwealth of Australia</w:t>
      </w:r>
    </w:p>
    <w:p w14:paraId="7F65F4C7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C6F9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Broadcasting Services Act 1992</w:t>
      </w:r>
    </w:p>
    <w:p w14:paraId="2C0243C8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EF2B84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"/>
      <w:bookmarkStart w:id="1" w:name="OLE_LINK2"/>
      <w:r w:rsidRPr="00093031">
        <w:rPr>
          <w:rFonts w:ascii="Times New Roman" w:hAnsi="Times New Roman" w:cs="Times New Roman"/>
          <w:b/>
          <w:bCs/>
          <w:sz w:val="36"/>
          <w:szCs w:val="36"/>
        </w:rPr>
        <w:t>Broadcasting Services (Events) Notice (No. 1) 2010</w:t>
      </w:r>
    </w:p>
    <w:p w14:paraId="0B655B52" w14:textId="2500645B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(Amendment No. </w:t>
      </w:r>
      <w:r w:rsidR="0016052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 xml:space="preserve"> of 201</w:t>
      </w:r>
      <w:r w:rsidR="00000B78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093031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bookmarkEnd w:id="0"/>
    <w:bookmarkEnd w:id="1"/>
    <w:p w14:paraId="4A6D0FB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0986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4693D" w14:textId="70CC53FF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MITCH FIFIELD, Minister for Communications, make th</w:t>
      </w:r>
      <w:r w:rsidR="00711A23">
        <w:rPr>
          <w:rFonts w:ascii="Times New Roman" w:hAnsi="Times New Roman" w:cs="Times New Roman"/>
          <w:sz w:val="24"/>
          <w:szCs w:val="24"/>
        </w:rPr>
        <w:t xml:space="preserve">e following </w:t>
      </w:r>
      <w:r>
        <w:rPr>
          <w:rFonts w:ascii="Times New Roman" w:hAnsi="Times New Roman" w:cs="Times New Roman"/>
          <w:sz w:val="24"/>
          <w:szCs w:val="24"/>
        </w:rPr>
        <w:t xml:space="preserve">Notice </w:t>
      </w:r>
    </w:p>
    <w:p w14:paraId="5FA60241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612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45A7" w14:textId="0DC0FE53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Dated </w:t>
      </w:r>
      <w:r w:rsidR="004C1411">
        <w:rPr>
          <w:rFonts w:ascii="Times New Roman" w:hAnsi="Times New Roman" w:cs="Times New Roman"/>
          <w:sz w:val="24"/>
          <w:szCs w:val="24"/>
        </w:rPr>
        <w:t xml:space="preserve">1 March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201</w:t>
      </w:r>
      <w:r w:rsidR="00753E46">
        <w:rPr>
          <w:rFonts w:ascii="Times New Roman" w:hAnsi="Times New Roman" w:cs="Times New Roman"/>
          <w:sz w:val="24"/>
          <w:szCs w:val="24"/>
        </w:rPr>
        <w:t>7</w:t>
      </w:r>
      <w:r w:rsidR="00711A23">
        <w:rPr>
          <w:rFonts w:ascii="Times New Roman" w:hAnsi="Times New Roman" w:cs="Times New Roman"/>
          <w:sz w:val="24"/>
          <w:szCs w:val="24"/>
        </w:rPr>
        <w:t>.</w:t>
      </w:r>
    </w:p>
    <w:p w14:paraId="377F01F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3D8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05C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6D9A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5FBC3" w14:textId="77777777" w:rsidR="00C25AC7" w:rsidRDefault="00C25AC7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82D36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 FIFIELD</w:t>
      </w:r>
    </w:p>
    <w:p w14:paraId="5E1B5925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5A37B9D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E7C10" w14:textId="65053B7A" w:rsidR="00C914BA" w:rsidRDefault="00B852D9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914BA">
        <w:rPr>
          <w:rFonts w:ascii="Times New Roman" w:hAnsi="Times New Roman" w:cs="Times New Roman"/>
          <w:sz w:val="24"/>
          <w:szCs w:val="24"/>
        </w:rPr>
        <w:t>___________________</w:t>
      </w:r>
    </w:p>
    <w:p w14:paraId="785A3DC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14F4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AB84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Name of Notice</w:t>
      </w:r>
    </w:p>
    <w:p w14:paraId="078D1839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09AB" w14:textId="66D10DC0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the 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Broadcasting Services (Events) Notice (No. 1) 2010 (Amendment No. </w:t>
      </w:r>
      <w:r w:rsidR="00160523">
        <w:rPr>
          <w:rFonts w:ascii="Times New Roman" w:hAnsi="Times New Roman" w:cs="Times New Roman"/>
          <w:i/>
          <w:sz w:val="24"/>
          <w:szCs w:val="24"/>
        </w:rPr>
        <w:t>2</w:t>
      </w:r>
      <w:r w:rsidRPr="00093031">
        <w:rPr>
          <w:rFonts w:ascii="Times New Roman" w:hAnsi="Times New Roman" w:cs="Times New Roman"/>
          <w:i/>
          <w:sz w:val="24"/>
          <w:szCs w:val="24"/>
        </w:rPr>
        <w:t xml:space="preserve"> of 201</w:t>
      </w:r>
      <w:r w:rsidR="00753E46">
        <w:rPr>
          <w:rFonts w:ascii="Times New Roman" w:hAnsi="Times New Roman" w:cs="Times New Roman"/>
          <w:i/>
          <w:sz w:val="24"/>
          <w:szCs w:val="24"/>
        </w:rPr>
        <w:t>7</w:t>
      </w:r>
      <w:r w:rsidRPr="00093031">
        <w:rPr>
          <w:rFonts w:ascii="Times New Roman" w:hAnsi="Times New Roman" w:cs="Times New Roman"/>
          <w:i/>
          <w:sz w:val="24"/>
          <w:szCs w:val="24"/>
        </w:rPr>
        <w:t>).</w:t>
      </w:r>
    </w:p>
    <w:p w14:paraId="1C6AB01E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32A2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Commencement</w:t>
      </w:r>
    </w:p>
    <w:p w14:paraId="63EA527B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B2C86" w14:textId="5A5C64ED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Notice commences on the day it is registered on th</w:t>
      </w:r>
      <w:r w:rsidR="00093031">
        <w:rPr>
          <w:rFonts w:ascii="Times New Roman" w:hAnsi="Times New Roman" w:cs="Times New Roman"/>
          <w:sz w:val="24"/>
          <w:szCs w:val="24"/>
        </w:rPr>
        <w:t>e Federal Register of Legislation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7E37A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20AC6" w14:textId="7ACC9F93" w:rsidR="00711A23" w:rsidRPr="00A02CEE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CEE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2CEE">
        <w:rPr>
          <w:rFonts w:ascii="Times New Roman" w:hAnsi="Times New Roman" w:cs="Times New Roman"/>
          <w:b/>
          <w:sz w:val="24"/>
          <w:szCs w:val="24"/>
        </w:rPr>
        <w:t>Authority</w:t>
      </w:r>
    </w:p>
    <w:p w14:paraId="464C82D9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C263B" w14:textId="3C78A131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Notice is made under subsection 115(2) of the </w:t>
      </w:r>
      <w:r>
        <w:rPr>
          <w:rFonts w:ascii="Times New Roman" w:hAnsi="Times New Roman" w:cs="Times New Roman"/>
          <w:i/>
          <w:iCs/>
          <w:sz w:val="24"/>
          <w:szCs w:val="24"/>
        </w:rPr>
        <w:t>Broadcasting Services Act 1992.</w:t>
      </w:r>
    </w:p>
    <w:p w14:paraId="486385A7" w14:textId="77777777" w:rsidR="00711A23" w:rsidRDefault="00711A23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E8E26" w14:textId="68EDE769" w:rsidR="00C914BA" w:rsidRDefault="00E15009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14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Amendment of the </w:t>
      </w:r>
      <w:r w:rsidR="00C914BA" w:rsidRPr="000B5CB2">
        <w:rPr>
          <w:rFonts w:ascii="Times New Roman" w:hAnsi="Times New Roman" w:cs="Times New Roman"/>
          <w:b/>
          <w:i/>
          <w:iCs/>
          <w:sz w:val="24"/>
          <w:szCs w:val="24"/>
        </w:rPr>
        <w:t>Broadcasting Services (Events) Notice (No. 1) 2010</w:t>
      </w:r>
    </w:p>
    <w:p w14:paraId="6E9FFE93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64524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Schedule 1 to this Notice amends the </w:t>
      </w:r>
      <w:r w:rsidRPr="000B5CB2">
        <w:rPr>
          <w:rFonts w:ascii="Times New Roman" w:hAnsi="Times New Roman" w:cs="Times New Roman"/>
          <w:bCs/>
          <w:i/>
          <w:sz w:val="24"/>
          <w:szCs w:val="24"/>
        </w:rPr>
        <w:t>Broadcasting Services (Events) Notice (No. 1) 2010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C733BF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7F2034" w14:textId="77777777" w:rsidR="00EC6C9F" w:rsidRDefault="00EC6C9F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C96F3" w14:textId="77777777" w:rsidR="00C914BA" w:rsidRPr="00093031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3031">
        <w:rPr>
          <w:rFonts w:ascii="Times New Roman" w:hAnsi="Times New Roman" w:cs="Times New Roman"/>
          <w:b/>
          <w:bCs/>
          <w:sz w:val="32"/>
          <w:szCs w:val="32"/>
        </w:rPr>
        <w:t>Schedule 1 – Amendments</w:t>
      </w:r>
    </w:p>
    <w:p w14:paraId="16D7C7D0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940BD" w14:textId="77777777" w:rsidR="00C914BA" w:rsidRDefault="00C914BA" w:rsidP="00C91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67F1C1" w14:textId="77777777" w:rsidR="00160523" w:rsidRDefault="00160523" w:rsidP="00160523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 5.1 of the Schedule</w:t>
      </w:r>
    </w:p>
    <w:p w14:paraId="46B2696E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838597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61A8C985" w14:textId="77777777" w:rsidR="00160523" w:rsidRDefault="00160523" w:rsidP="001605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47E117" w14:textId="77777777" w:rsidR="00160523" w:rsidRDefault="00160523" w:rsidP="00160523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3E2C">
        <w:rPr>
          <w:rFonts w:ascii="Times New Roman" w:hAnsi="Times New Roman" w:cs="Times New Roman"/>
          <w:bCs/>
          <w:sz w:val="24"/>
          <w:szCs w:val="24"/>
        </w:rPr>
        <w:t xml:space="preserve">Each </w:t>
      </w:r>
      <w:r>
        <w:rPr>
          <w:rFonts w:ascii="Times New Roman" w:hAnsi="Times New Roman" w:cs="Times New Roman"/>
          <w:bCs/>
          <w:sz w:val="24"/>
          <w:szCs w:val="24"/>
        </w:rPr>
        <w:t>match in the National Rugby League Premiership competition, including the Finals Series, except for:</w:t>
      </w:r>
    </w:p>
    <w:p w14:paraId="1792E6CE" w14:textId="77777777" w:rsidR="00160523" w:rsidRDefault="00160523" w:rsidP="00160523">
      <w:pPr>
        <w:spacing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</w:p>
    <w:p w14:paraId="79AD3031" w14:textId="3644C719" w:rsidR="00160523" w:rsidRDefault="00160523" w:rsidP="00160523">
      <w:pPr>
        <w:spacing w:after="0" w:line="240" w:lineRule="auto"/>
        <w:ind w:left="993" w:hanging="2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of thos</w:t>
      </w:r>
      <w:r w:rsidR="004D1AA5">
        <w:rPr>
          <w:rFonts w:ascii="Times New Roman" w:hAnsi="Times New Roman" w:cs="Times New Roman"/>
          <w:bCs/>
          <w:sz w:val="24"/>
          <w:szCs w:val="24"/>
        </w:rPr>
        <w:t>e matches to be played between 2</w:t>
      </w:r>
      <w:r>
        <w:rPr>
          <w:rFonts w:ascii="Times New Roman" w:hAnsi="Times New Roman" w:cs="Times New Roman"/>
          <w:bCs/>
          <w:sz w:val="24"/>
          <w:szCs w:val="24"/>
        </w:rPr>
        <w:t xml:space="preserve"> March 2017 and 23 July 2017. </w:t>
      </w:r>
    </w:p>
    <w:p w14:paraId="0D7E376E" w14:textId="4194825D" w:rsidR="00EC6C9F" w:rsidRP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212A36" w14:textId="77777777" w:rsidR="00EC6C9F" w:rsidRDefault="00EC6C9F" w:rsidP="00EC6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Clause 5.2 of the Schedule</w:t>
      </w:r>
    </w:p>
    <w:p w14:paraId="195D3CC0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F05124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26659F2E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987E08" w14:textId="77777777" w:rsidR="00EC6C9F" w:rsidRDefault="00EC6C9F" w:rsidP="00EC6C9F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3E2C">
        <w:rPr>
          <w:rFonts w:ascii="Times New Roman" w:hAnsi="Times New Roman" w:cs="Times New Roman"/>
          <w:bCs/>
          <w:sz w:val="24"/>
          <w:szCs w:val="24"/>
        </w:rPr>
        <w:t xml:space="preserve">Each </w:t>
      </w:r>
      <w:r>
        <w:rPr>
          <w:rFonts w:ascii="Times New Roman" w:hAnsi="Times New Roman" w:cs="Times New Roman"/>
          <w:bCs/>
          <w:sz w:val="24"/>
          <w:szCs w:val="24"/>
        </w:rPr>
        <w:t>match in the National Rugby League State of Origin Series, except for:</w:t>
      </w:r>
    </w:p>
    <w:p w14:paraId="2C27B5F9" w14:textId="77777777" w:rsidR="00EC6C9F" w:rsidRDefault="00EC6C9F" w:rsidP="00EC6C9F">
      <w:pPr>
        <w:spacing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</w:p>
    <w:p w14:paraId="0A7CECB9" w14:textId="264C82EF" w:rsidR="00EC6C9F" w:rsidRDefault="00EC6C9F" w:rsidP="00EC6C9F">
      <w:pPr>
        <w:spacing w:after="0" w:line="240" w:lineRule="auto"/>
        <w:ind w:left="993" w:hanging="2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of those matches to be played between 31 May 2017 and 12 July 2017. </w:t>
      </w:r>
    </w:p>
    <w:p w14:paraId="759231D2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8E4379" w14:textId="77777777" w:rsidR="00EC6C9F" w:rsidRDefault="00EC6C9F" w:rsidP="00EC6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Clause 5.3 of the Schedule</w:t>
      </w:r>
    </w:p>
    <w:p w14:paraId="60BF27EF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6BF7C2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Repeal the clause, substitute:</w:t>
      </w:r>
    </w:p>
    <w:p w14:paraId="690C9196" w14:textId="77777777" w:rsidR="00EC6C9F" w:rsidRDefault="00EC6C9F" w:rsidP="00EC6C9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A059B" w14:textId="77777777" w:rsidR="00EC6C9F" w:rsidRDefault="00EC6C9F" w:rsidP="00EC6C9F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3E2C">
        <w:rPr>
          <w:rFonts w:ascii="Times New Roman" w:hAnsi="Times New Roman" w:cs="Times New Roman"/>
          <w:bCs/>
          <w:sz w:val="24"/>
          <w:szCs w:val="24"/>
        </w:rPr>
        <w:t>Each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international rugby league “test” match involving the senior Australian representative team, played in Australia, New Zealand or the United Kingdom, except for:</w:t>
      </w:r>
    </w:p>
    <w:p w14:paraId="26F5C42E" w14:textId="77777777" w:rsidR="00EC6C9F" w:rsidRDefault="00EC6C9F" w:rsidP="00EC6C9F">
      <w:pPr>
        <w:spacing w:after="0" w:line="240" w:lineRule="auto"/>
        <w:ind w:left="1440" w:hanging="720"/>
        <w:rPr>
          <w:rFonts w:ascii="Times New Roman" w:hAnsi="Times New Roman" w:cs="Times New Roman"/>
          <w:bCs/>
          <w:sz w:val="24"/>
          <w:szCs w:val="24"/>
        </w:rPr>
      </w:pPr>
    </w:p>
    <w:p w14:paraId="3D73ED61" w14:textId="20FE4E39" w:rsidR="00EC6C9F" w:rsidRDefault="00EC6C9F" w:rsidP="00EC6C9F">
      <w:pPr>
        <w:spacing w:after="0" w:line="240" w:lineRule="auto"/>
        <w:ind w:left="993" w:hanging="29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(a) </w:t>
      </w:r>
      <w:proofErr w:type="gramStart"/>
      <w:r w:rsidR="00FE568A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="00FE568A">
        <w:rPr>
          <w:rFonts w:ascii="Times New Roman" w:hAnsi="Times New Roman" w:cs="Times New Roman"/>
          <w:bCs/>
          <w:sz w:val="24"/>
          <w:szCs w:val="24"/>
        </w:rPr>
        <w:t xml:space="preserve"> match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be played on 5 May 2017. </w:t>
      </w:r>
    </w:p>
    <w:p w14:paraId="0966358B" w14:textId="77777777" w:rsidR="00E16250" w:rsidRDefault="00E16250"/>
    <w:sectPr w:rsidR="00E16250" w:rsidSect="002F68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95B5C" w14:textId="77777777" w:rsidR="009A5DD6" w:rsidRDefault="009A5DD6" w:rsidP="00B852D9">
      <w:pPr>
        <w:spacing w:after="0" w:line="240" w:lineRule="auto"/>
      </w:pPr>
      <w:r>
        <w:separator/>
      </w:r>
    </w:p>
  </w:endnote>
  <w:endnote w:type="continuationSeparator" w:id="0">
    <w:p w14:paraId="43B1182D" w14:textId="77777777" w:rsidR="009A5DD6" w:rsidRDefault="009A5DD6" w:rsidP="00B8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396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3C3F43" w14:textId="77ABC84F" w:rsidR="00B852D9" w:rsidRPr="00B852D9" w:rsidRDefault="00B852D9">
        <w:pPr>
          <w:pStyle w:val="Footer"/>
          <w:jc w:val="center"/>
          <w:rPr>
            <w:rFonts w:ascii="Times New Roman" w:hAnsi="Times New Roman" w:cs="Times New Roman"/>
          </w:rPr>
        </w:pPr>
        <w:r w:rsidRPr="00B852D9">
          <w:rPr>
            <w:rFonts w:ascii="Times New Roman" w:hAnsi="Times New Roman" w:cs="Times New Roman"/>
          </w:rPr>
          <w:fldChar w:fldCharType="begin"/>
        </w:r>
        <w:r w:rsidRPr="00B852D9">
          <w:rPr>
            <w:rFonts w:ascii="Times New Roman" w:hAnsi="Times New Roman" w:cs="Times New Roman"/>
          </w:rPr>
          <w:instrText xml:space="preserve"> PAGE   \* MERGEFORMAT </w:instrText>
        </w:r>
        <w:r w:rsidRPr="00B852D9">
          <w:rPr>
            <w:rFonts w:ascii="Times New Roman" w:hAnsi="Times New Roman" w:cs="Times New Roman"/>
          </w:rPr>
          <w:fldChar w:fldCharType="separate"/>
        </w:r>
        <w:r w:rsidR="00591489">
          <w:rPr>
            <w:rFonts w:ascii="Times New Roman" w:hAnsi="Times New Roman" w:cs="Times New Roman"/>
            <w:noProof/>
          </w:rPr>
          <w:t>1</w:t>
        </w:r>
        <w:r w:rsidRPr="00B852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94BA9C" w14:textId="77777777" w:rsidR="00B852D9" w:rsidRDefault="00B85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9A8C5" w14:textId="77777777" w:rsidR="009A5DD6" w:rsidRDefault="009A5DD6" w:rsidP="00B852D9">
      <w:pPr>
        <w:spacing w:after="0" w:line="240" w:lineRule="auto"/>
      </w:pPr>
      <w:r>
        <w:separator/>
      </w:r>
    </w:p>
  </w:footnote>
  <w:footnote w:type="continuationSeparator" w:id="0">
    <w:p w14:paraId="76A0BEAE" w14:textId="77777777" w:rsidR="009A5DD6" w:rsidRDefault="009A5DD6" w:rsidP="00B8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7FD3"/>
    <w:multiLevelType w:val="hybridMultilevel"/>
    <w:tmpl w:val="16E23BC8"/>
    <w:lvl w:ilvl="0" w:tplc="464E7662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36667F5"/>
    <w:multiLevelType w:val="hybridMultilevel"/>
    <w:tmpl w:val="FCE8DD92"/>
    <w:lvl w:ilvl="0" w:tplc="DAB85AAE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A4B9D"/>
    <w:multiLevelType w:val="hybridMultilevel"/>
    <w:tmpl w:val="5E926F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A"/>
    <w:rsid w:val="00000B78"/>
    <w:rsid w:val="000307B7"/>
    <w:rsid w:val="00093031"/>
    <w:rsid w:val="00160523"/>
    <w:rsid w:val="002D5BEA"/>
    <w:rsid w:val="00481896"/>
    <w:rsid w:val="004C1411"/>
    <w:rsid w:val="004D1AA5"/>
    <w:rsid w:val="00531C41"/>
    <w:rsid w:val="00591489"/>
    <w:rsid w:val="00693F63"/>
    <w:rsid w:val="006A788B"/>
    <w:rsid w:val="006C5AA3"/>
    <w:rsid w:val="00710D24"/>
    <w:rsid w:val="00711A23"/>
    <w:rsid w:val="00753E46"/>
    <w:rsid w:val="007B6418"/>
    <w:rsid w:val="00847680"/>
    <w:rsid w:val="00993CE6"/>
    <w:rsid w:val="009A5DD6"/>
    <w:rsid w:val="00A02CEE"/>
    <w:rsid w:val="00A12A84"/>
    <w:rsid w:val="00A132CE"/>
    <w:rsid w:val="00B852D9"/>
    <w:rsid w:val="00C25AC7"/>
    <w:rsid w:val="00C914BA"/>
    <w:rsid w:val="00E14FCB"/>
    <w:rsid w:val="00E15009"/>
    <w:rsid w:val="00E16250"/>
    <w:rsid w:val="00EC6C9F"/>
    <w:rsid w:val="00F62C20"/>
    <w:rsid w:val="00FB691A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70F1"/>
  <w15:chartTrackingRefBased/>
  <w15:docId w15:val="{891E608F-0749-4966-85FD-6C60A38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BA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BA"/>
    <w:pPr>
      <w:ind w:left="720"/>
      <w:contextualSpacing/>
    </w:pPr>
  </w:style>
  <w:style w:type="paragraph" w:customStyle="1" w:styleId="subsection">
    <w:name w:val="subsection"/>
    <w:aliases w:val="ss"/>
    <w:basedOn w:val="Normal"/>
    <w:rsid w:val="00C914B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aliases w:val="a"/>
    <w:basedOn w:val="Normal"/>
    <w:rsid w:val="00C914BA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A8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A84"/>
    <w:rPr>
      <w:rFonts w:eastAsiaTheme="minorEastAsia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4"/>
    <w:rPr>
      <w:rFonts w:ascii="Segoe UI" w:eastAsiaTheme="minorEastAsia" w:hAnsi="Segoe UI" w:cs="Segoe UI"/>
      <w:sz w:val="18"/>
      <w:szCs w:val="18"/>
      <w:lang w:eastAsia="en-AU"/>
    </w:rPr>
  </w:style>
  <w:style w:type="character" w:customStyle="1" w:styleId="Text-Normal">
    <w:name w:val="Text - Normal"/>
    <w:uiPriority w:val="1"/>
    <w:unhideWhenUsed/>
    <w:qFormat/>
    <w:locked/>
    <w:rsid w:val="00693F63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D9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852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D9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E1031482BF43BF78EA6FDCB5EC5F" ma:contentTypeVersion="0" ma:contentTypeDescription="Create a new document." ma:contentTypeScope="" ma:versionID="630e5ddb0391a5ad36b3694d109441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6875-B1C4-467A-937B-18BA53E9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F1822-11B5-45A4-861B-12042DF10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2E455-A9BA-44CB-8E12-6A7B7651DB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8CE240-7FE6-449F-8E1A-4CEAFE03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Bergmann, Laura</dc:creator>
  <cp:keywords/>
  <dc:description/>
  <cp:lastModifiedBy>Dyer, Siew</cp:lastModifiedBy>
  <cp:revision>3</cp:revision>
  <dcterms:created xsi:type="dcterms:W3CDTF">2017-03-01T01:21:00Z</dcterms:created>
  <dcterms:modified xsi:type="dcterms:W3CDTF">2017-03-01T01:21:00Z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0x010100803DE1031482BF43BF78EA6FDCB5EC5F</vt:lpwstr>
  </property>
  <property fmtid="{D5CDD505-2E9C-101B-9397-08002B2CF9AE}" pid="3" name="TrimRevisionNumber">
    <vt:i4>1</vt:i4>
  </property>
</Properties>
</file>