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35B43" w:rsidRDefault="00DA186E" w:rsidP="00715914">
      <w:pPr>
        <w:rPr>
          <w:sz w:val="28"/>
        </w:rPr>
      </w:pPr>
      <w:r w:rsidRPr="00135B43">
        <w:rPr>
          <w:noProof/>
          <w:lang w:eastAsia="en-AU"/>
        </w:rPr>
        <w:drawing>
          <wp:inline distT="0" distB="0" distL="0" distR="0" wp14:anchorId="7392C66B" wp14:editId="60D2FE5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135B43" w:rsidRDefault="00715914" w:rsidP="00715914">
      <w:pPr>
        <w:rPr>
          <w:sz w:val="19"/>
        </w:rPr>
      </w:pPr>
    </w:p>
    <w:p w:rsidR="00715914" w:rsidRPr="00135B43" w:rsidRDefault="001E7C05" w:rsidP="00715914">
      <w:pPr>
        <w:pStyle w:val="ShortT"/>
      </w:pPr>
      <w:r w:rsidRPr="00135B43">
        <w:t>Building and Construction Industry (Improving Productivity) Regulations</w:t>
      </w:r>
      <w:r w:rsidR="00135B43" w:rsidRPr="00135B43">
        <w:t> </w:t>
      </w:r>
      <w:r w:rsidRPr="00135B43">
        <w:t>2017</w:t>
      </w:r>
    </w:p>
    <w:p w:rsidR="001E7C05" w:rsidRPr="00135B43" w:rsidRDefault="001E7C05" w:rsidP="002E18BD">
      <w:pPr>
        <w:pStyle w:val="SignCoverPageStart"/>
        <w:spacing w:before="240"/>
        <w:rPr>
          <w:szCs w:val="22"/>
        </w:rPr>
      </w:pPr>
      <w:r w:rsidRPr="00135B43">
        <w:rPr>
          <w:szCs w:val="22"/>
        </w:rPr>
        <w:t>I, General the Honourable Sir Peter Cosgrove AK MC (</w:t>
      </w:r>
      <w:proofErr w:type="spellStart"/>
      <w:r w:rsidRPr="00135B43">
        <w:rPr>
          <w:szCs w:val="22"/>
        </w:rPr>
        <w:t>Ret’d</w:t>
      </w:r>
      <w:proofErr w:type="spellEnd"/>
      <w:r w:rsidRPr="00135B43">
        <w:rPr>
          <w:szCs w:val="22"/>
        </w:rPr>
        <w:t xml:space="preserve">), </w:t>
      </w:r>
      <w:r w:rsidR="00135B43" w:rsidRPr="00135B43">
        <w:rPr>
          <w:szCs w:val="22"/>
        </w:rPr>
        <w:t>Governor</w:t>
      </w:r>
      <w:r w:rsidR="00135B43">
        <w:rPr>
          <w:szCs w:val="22"/>
        </w:rPr>
        <w:noBreakHyphen/>
      </w:r>
      <w:r w:rsidR="00135B43" w:rsidRPr="00135B43">
        <w:rPr>
          <w:szCs w:val="22"/>
        </w:rPr>
        <w:t>General</w:t>
      </w:r>
      <w:r w:rsidRPr="00135B43">
        <w:rPr>
          <w:szCs w:val="22"/>
        </w:rPr>
        <w:t xml:space="preserve"> of the Commonwealth of Australia, acting with the advice of the Federal Executive Council, make the following regulation</w:t>
      </w:r>
      <w:r w:rsidR="00E466C4" w:rsidRPr="00135B43">
        <w:rPr>
          <w:szCs w:val="22"/>
        </w:rPr>
        <w:t>s</w:t>
      </w:r>
      <w:r w:rsidRPr="00135B43">
        <w:rPr>
          <w:szCs w:val="22"/>
        </w:rPr>
        <w:t>.</w:t>
      </w:r>
    </w:p>
    <w:p w:rsidR="001E7C05" w:rsidRPr="00135B43" w:rsidRDefault="001E7C05" w:rsidP="002E18BD">
      <w:pPr>
        <w:keepNext/>
        <w:spacing w:before="720" w:line="240" w:lineRule="atLeast"/>
        <w:ind w:right="397"/>
        <w:jc w:val="both"/>
        <w:rPr>
          <w:szCs w:val="22"/>
        </w:rPr>
      </w:pPr>
      <w:r w:rsidRPr="00135B43">
        <w:rPr>
          <w:szCs w:val="22"/>
        </w:rPr>
        <w:t xml:space="preserve">Dated </w:t>
      </w:r>
      <w:bookmarkStart w:id="0" w:name="BKCheck15B_1"/>
      <w:bookmarkEnd w:id="0"/>
      <w:r w:rsidRPr="00135B43">
        <w:rPr>
          <w:szCs w:val="22"/>
        </w:rPr>
        <w:fldChar w:fldCharType="begin"/>
      </w:r>
      <w:r w:rsidRPr="00135B43">
        <w:rPr>
          <w:szCs w:val="22"/>
        </w:rPr>
        <w:instrText xml:space="preserve"> DOCPROPERTY  DateMade </w:instrText>
      </w:r>
      <w:r w:rsidRPr="00135B43">
        <w:rPr>
          <w:szCs w:val="22"/>
        </w:rPr>
        <w:fldChar w:fldCharType="separate"/>
      </w:r>
      <w:r w:rsidR="0074054A">
        <w:rPr>
          <w:szCs w:val="22"/>
        </w:rPr>
        <w:t>23 February 2017</w:t>
      </w:r>
      <w:r w:rsidRPr="00135B43">
        <w:rPr>
          <w:szCs w:val="22"/>
        </w:rPr>
        <w:fldChar w:fldCharType="end"/>
      </w:r>
    </w:p>
    <w:p w:rsidR="001E7C05" w:rsidRPr="00135B43" w:rsidRDefault="001E7C05" w:rsidP="002E18BD">
      <w:pPr>
        <w:keepNext/>
        <w:tabs>
          <w:tab w:val="left" w:pos="3402"/>
        </w:tabs>
        <w:spacing w:before="1080" w:line="300" w:lineRule="atLeast"/>
        <w:ind w:left="397" w:right="397"/>
        <w:jc w:val="right"/>
        <w:rPr>
          <w:szCs w:val="22"/>
        </w:rPr>
      </w:pPr>
      <w:r w:rsidRPr="00135B43">
        <w:rPr>
          <w:szCs w:val="22"/>
        </w:rPr>
        <w:t>Peter Cosgrove</w:t>
      </w:r>
    </w:p>
    <w:p w:rsidR="001E7C05" w:rsidRPr="00135B43" w:rsidRDefault="00135B43" w:rsidP="002E18BD">
      <w:pPr>
        <w:keepNext/>
        <w:tabs>
          <w:tab w:val="left" w:pos="3402"/>
        </w:tabs>
        <w:spacing w:line="300" w:lineRule="atLeast"/>
        <w:ind w:left="397" w:right="397"/>
        <w:jc w:val="right"/>
        <w:rPr>
          <w:szCs w:val="22"/>
        </w:rPr>
      </w:pPr>
      <w:r w:rsidRPr="00135B43">
        <w:rPr>
          <w:szCs w:val="22"/>
        </w:rPr>
        <w:t>Governor</w:t>
      </w:r>
      <w:r>
        <w:rPr>
          <w:szCs w:val="22"/>
        </w:rPr>
        <w:noBreakHyphen/>
      </w:r>
      <w:r w:rsidRPr="00135B43">
        <w:rPr>
          <w:szCs w:val="22"/>
        </w:rPr>
        <w:t>General</w:t>
      </w:r>
    </w:p>
    <w:p w:rsidR="001E7C05" w:rsidRPr="00135B43" w:rsidRDefault="001E7C05" w:rsidP="002E18BD">
      <w:pPr>
        <w:keepNext/>
        <w:tabs>
          <w:tab w:val="left" w:pos="3402"/>
        </w:tabs>
        <w:spacing w:before="840" w:after="1080" w:line="300" w:lineRule="atLeast"/>
        <w:ind w:right="397"/>
        <w:rPr>
          <w:szCs w:val="22"/>
        </w:rPr>
      </w:pPr>
      <w:r w:rsidRPr="00135B43">
        <w:rPr>
          <w:szCs w:val="22"/>
        </w:rPr>
        <w:t>By His Excellency’s Command</w:t>
      </w:r>
    </w:p>
    <w:p w:rsidR="003A4F14" w:rsidRPr="00135B43" w:rsidRDefault="003A4F14" w:rsidP="003A4F14">
      <w:pPr>
        <w:keepNext/>
        <w:tabs>
          <w:tab w:val="left" w:pos="3402"/>
        </w:tabs>
        <w:spacing w:before="480" w:line="300" w:lineRule="atLeast"/>
        <w:ind w:right="397"/>
        <w:rPr>
          <w:b/>
          <w:szCs w:val="22"/>
        </w:rPr>
      </w:pPr>
      <w:proofErr w:type="spellStart"/>
      <w:r w:rsidRPr="00135B43">
        <w:rPr>
          <w:szCs w:val="22"/>
        </w:rPr>
        <w:t>Michaelia</w:t>
      </w:r>
      <w:proofErr w:type="spellEnd"/>
      <w:r w:rsidRPr="00135B43">
        <w:rPr>
          <w:szCs w:val="22"/>
        </w:rPr>
        <w:t xml:space="preserve"> Cash</w:t>
      </w:r>
    </w:p>
    <w:p w:rsidR="001E7C05" w:rsidRPr="00135B43" w:rsidRDefault="001E7C05" w:rsidP="002E18BD">
      <w:pPr>
        <w:pStyle w:val="SignCoverPageEnd"/>
        <w:rPr>
          <w:szCs w:val="22"/>
        </w:rPr>
      </w:pPr>
      <w:r w:rsidRPr="00135B43">
        <w:rPr>
          <w:szCs w:val="22"/>
        </w:rPr>
        <w:t>Minister for Employment</w:t>
      </w:r>
    </w:p>
    <w:p w:rsidR="001E7C05" w:rsidRPr="00135B43" w:rsidRDefault="001E7C05" w:rsidP="002E18BD"/>
    <w:p w:rsidR="00715914" w:rsidRPr="00135B43" w:rsidRDefault="00715914" w:rsidP="00715914">
      <w:pPr>
        <w:pStyle w:val="Header"/>
        <w:tabs>
          <w:tab w:val="clear" w:pos="4150"/>
          <w:tab w:val="clear" w:pos="8307"/>
        </w:tabs>
      </w:pPr>
      <w:r w:rsidRPr="00135B43">
        <w:rPr>
          <w:rStyle w:val="CharChapNo"/>
        </w:rPr>
        <w:t xml:space="preserve"> </w:t>
      </w:r>
      <w:r w:rsidRPr="00135B43">
        <w:rPr>
          <w:rStyle w:val="CharChapText"/>
        </w:rPr>
        <w:t xml:space="preserve"> </w:t>
      </w:r>
    </w:p>
    <w:p w:rsidR="00715914" w:rsidRPr="00135B43" w:rsidRDefault="00715914" w:rsidP="00715914">
      <w:pPr>
        <w:pStyle w:val="Header"/>
        <w:tabs>
          <w:tab w:val="clear" w:pos="4150"/>
          <w:tab w:val="clear" w:pos="8307"/>
        </w:tabs>
      </w:pPr>
      <w:r w:rsidRPr="00135B43">
        <w:rPr>
          <w:rStyle w:val="CharPartNo"/>
        </w:rPr>
        <w:t xml:space="preserve"> </w:t>
      </w:r>
      <w:r w:rsidRPr="00135B43">
        <w:rPr>
          <w:rStyle w:val="CharPartText"/>
        </w:rPr>
        <w:t xml:space="preserve"> </w:t>
      </w:r>
    </w:p>
    <w:p w:rsidR="00715914" w:rsidRPr="00135B43" w:rsidRDefault="00715914" w:rsidP="00715914">
      <w:pPr>
        <w:pStyle w:val="Header"/>
        <w:tabs>
          <w:tab w:val="clear" w:pos="4150"/>
          <w:tab w:val="clear" w:pos="8307"/>
        </w:tabs>
      </w:pPr>
      <w:r w:rsidRPr="00135B43">
        <w:rPr>
          <w:rStyle w:val="CharDivNo"/>
        </w:rPr>
        <w:t xml:space="preserve"> </w:t>
      </w:r>
      <w:r w:rsidRPr="00135B43">
        <w:rPr>
          <w:rStyle w:val="CharDivText"/>
        </w:rPr>
        <w:t xml:space="preserve"> </w:t>
      </w:r>
    </w:p>
    <w:p w:rsidR="00715914" w:rsidRPr="00135B43" w:rsidRDefault="00715914" w:rsidP="00715914">
      <w:pPr>
        <w:sectPr w:rsidR="00715914" w:rsidRPr="00135B43" w:rsidSect="0074617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135B43" w:rsidRDefault="00715914" w:rsidP="002E18BD">
      <w:pPr>
        <w:rPr>
          <w:sz w:val="36"/>
        </w:rPr>
      </w:pPr>
      <w:r w:rsidRPr="00135B43">
        <w:rPr>
          <w:sz w:val="36"/>
        </w:rPr>
        <w:lastRenderedPageBreak/>
        <w:t>Contents</w:t>
      </w:r>
    </w:p>
    <w:bookmarkStart w:id="1" w:name="BKCheck15B_2"/>
    <w:bookmarkEnd w:id="1"/>
    <w:p w:rsidR="00EB652C" w:rsidRPr="00135B43" w:rsidRDefault="00EB652C">
      <w:pPr>
        <w:pStyle w:val="TOC2"/>
        <w:rPr>
          <w:rFonts w:asciiTheme="minorHAnsi" w:eastAsiaTheme="minorEastAsia" w:hAnsiTheme="minorHAnsi" w:cstheme="minorBidi"/>
          <w:b w:val="0"/>
          <w:noProof/>
          <w:kern w:val="0"/>
          <w:sz w:val="22"/>
          <w:szCs w:val="22"/>
        </w:rPr>
      </w:pPr>
      <w:r w:rsidRPr="00135B43">
        <w:rPr>
          <w:sz w:val="20"/>
        </w:rPr>
        <w:fldChar w:fldCharType="begin"/>
      </w:r>
      <w:r w:rsidRPr="00135B43">
        <w:rPr>
          <w:sz w:val="20"/>
        </w:rPr>
        <w:instrText xml:space="preserve"> TOC \o "1-9" </w:instrText>
      </w:r>
      <w:r w:rsidRPr="00135B43">
        <w:rPr>
          <w:sz w:val="20"/>
        </w:rPr>
        <w:fldChar w:fldCharType="separate"/>
      </w:r>
      <w:r w:rsidRPr="00135B43">
        <w:rPr>
          <w:noProof/>
        </w:rPr>
        <w:t>Part</w:t>
      </w:r>
      <w:r w:rsidR="00135B43" w:rsidRPr="00135B43">
        <w:rPr>
          <w:noProof/>
        </w:rPr>
        <w:t> </w:t>
      </w:r>
      <w:r w:rsidRPr="00135B43">
        <w:rPr>
          <w:noProof/>
        </w:rPr>
        <w:t>1—Preliminary</w:t>
      </w:r>
      <w:r w:rsidRPr="00135B43">
        <w:rPr>
          <w:b w:val="0"/>
          <w:noProof/>
          <w:sz w:val="18"/>
        </w:rPr>
        <w:tab/>
      </w:r>
      <w:r w:rsidRPr="00135B43">
        <w:rPr>
          <w:b w:val="0"/>
          <w:noProof/>
          <w:sz w:val="18"/>
        </w:rPr>
        <w:fldChar w:fldCharType="begin"/>
      </w:r>
      <w:r w:rsidRPr="00135B43">
        <w:rPr>
          <w:b w:val="0"/>
          <w:noProof/>
          <w:sz w:val="18"/>
        </w:rPr>
        <w:instrText xml:space="preserve"> PAGEREF _Toc474757197 \h </w:instrText>
      </w:r>
      <w:r w:rsidRPr="00135B43">
        <w:rPr>
          <w:b w:val="0"/>
          <w:noProof/>
          <w:sz w:val="18"/>
        </w:rPr>
      </w:r>
      <w:r w:rsidRPr="00135B43">
        <w:rPr>
          <w:b w:val="0"/>
          <w:noProof/>
          <w:sz w:val="18"/>
        </w:rPr>
        <w:fldChar w:fldCharType="separate"/>
      </w:r>
      <w:r w:rsidR="0074054A">
        <w:rPr>
          <w:b w:val="0"/>
          <w:noProof/>
          <w:sz w:val="18"/>
        </w:rPr>
        <w:t>1</w:t>
      </w:r>
      <w:r w:rsidRPr="00135B43">
        <w:rPr>
          <w:b w:val="0"/>
          <w:noProof/>
          <w:sz w:val="18"/>
        </w:rPr>
        <w:fldChar w:fldCharType="end"/>
      </w:r>
    </w:p>
    <w:p w:rsidR="00EB652C" w:rsidRPr="00135B43" w:rsidRDefault="00EB652C">
      <w:pPr>
        <w:pStyle w:val="TOC5"/>
        <w:rPr>
          <w:rFonts w:asciiTheme="minorHAnsi" w:eastAsiaTheme="minorEastAsia" w:hAnsiTheme="minorHAnsi" w:cstheme="minorBidi"/>
          <w:noProof/>
          <w:kern w:val="0"/>
          <w:sz w:val="22"/>
          <w:szCs w:val="22"/>
        </w:rPr>
      </w:pPr>
      <w:r w:rsidRPr="00135B43">
        <w:rPr>
          <w:noProof/>
        </w:rPr>
        <w:t>1</w:t>
      </w:r>
      <w:r w:rsidRPr="00135B43">
        <w:rPr>
          <w:noProof/>
        </w:rPr>
        <w:tab/>
        <w:t>Name</w:t>
      </w:r>
      <w:r w:rsidRPr="00135B43">
        <w:rPr>
          <w:noProof/>
        </w:rPr>
        <w:tab/>
      </w:r>
      <w:r w:rsidRPr="00135B43">
        <w:rPr>
          <w:noProof/>
        </w:rPr>
        <w:fldChar w:fldCharType="begin"/>
      </w:r>
      <w:r w:rsidRPr="00135B43">
        <w:rPr>
          <w:noProof/>
        </w:rPr>
        <w:instrText xml:space="preserve"> PAGEREF _Toc474757198 \h </w:instrText>
      </w:r>
      <w:r w:rsidRPr="00135B43">
        <w:rPr>
          <w:noProof/>
        </w:rPr>
      </w:r>
      <w:r w:rsidRPr="00135B43">
        <w:rPr>
          <w:noProof/>
        </w:rPr>
        <w:fldChar w:fldCharType="separate"/>
      </w:r>
      <w:r w:rsidR="0074054A">
        <w:rPr>
          <w:noProof/>
        </w:rPr>
        <w:t>1</w:t>
      </w:r>
      <w:r w:rsidRPr="00135B43">
        <w:rPr>
          <w:noProof/>
        </w:rPr>
        <w:fldChar w:fldCharType="end"/>
      </w:r>
    </w:p>
    <w:p w:rsidR="00EB652C" w:rsidRPr="00135B43" w:rsidRDefault="00EB652C">
      <w:pPr>
        <w:pStyle w:val="TOC5"/>
        <w:rPr>
          <w:rFonts w:asciiTheme="minorHAnsi" w:eastAsiaTheme="minorEastAsia" w:hAnsiTheme="minorHAnsi" w:cstheme="minorBidi"/>
          <w:noProof/>
          <w:kern w:val="0"/>
          <w:sz w:val="22"/>
          <w:szCs w:val="22"/>
        </w:rPr>
      </w:pPr>
      <w:r w:rsidRPr="00135B43">
        <w:rPr>
          <w:noProof/>
        </w:rPr>
        <w:t>2</w:t>
      </w:r>
      <w:r w:rsidRPr="00135B43">
        <w:rPr>
          <w:noProof/>
        </w:rPr>
        <w:tab/>
        <w:t>Commencement</w:t>
      </w:r>
      <w:r w:rsidRPr="00135B43">
        <w:rPr>
          <w:noProof/>
        </w:rPr>
        <w:tab/>
      </w:r>
      <w:r w:rsidRPr="00135B43">
        <w:rPr>
          <w:noProof/>
        </w:rPr>
        <w:fldChar w:fldCharType="begin"/>
      </w:r>
      <w:r w:rsidRPr="00135B43">
        <w:rPr>
          <w:noProof/>
        </w:rPr>
        <w:instrText xml:space="preserve"> PAGEREF _Toc474757199 \h </w:instrText>
      </w:r>
      <w:r w:rsidRPr="00135B43">
        <w:rPr>
          <w:noProof/>
        </w:rPr>
      </w:r>
      <w:r w:rsidRPr="00135B43">
        <w:rPr>
          <w:noProof/>
        </w:rPr>
        <w:fldChar w:fldCharType="separate"/>
      </w:r>
      <w:r w:rsidR="0074054A">
        <w:rPr>
          <w:noProof/>
        </w:rPr>
        <w:t>1</w:t>
      </w:r>
      <w:r w:rsidRPr="00135B43">
        <w:rPr>
          <w:noProof/>
        </w:rPr>
        <w:fldChar w:fldCharType="end"/>
      </w:r>
    </w:p>
    <w:p w:rsidR="00EB652C" w:rsidRPr="00135B43" w:rsidRDefault="00EB652C">
      <w:pPr>
        <w:pStyle w:val="TOC5"/>
        <w:rPr>
          <w:rFonts w:asciiTheme="minorHAnsi" w:eastAsiaTheme="minorEastAsia" w:hAnsiTheme="minorHAnsi" w:cstheme="minorBidi"/>
          <w:noProof/>
          <w:kern w:val="0"/>
          <w:sz w:val="22"/>
          <w:szCs w:val="22"/>
        </w:rPr>
      </w:pPr>
      <w:r w:rsidRPr="00135B43">
        <w:rPr>
          <w:noProof/>
        </w:rPr>
        <w:t>3</w:t>
      </w:r>
      <w:r w:rsidRPr="00135B43">
        <w:rPr>
          <w:noProof/>
        </w:rPr>
        <w:tab/>
        <w:t>Authority</w:t>
      </w:r>
      <w:r w:rsidRPr="00135B43">
        <w:rPr>
          <w:noProof/>
        </w:rPr>
        <w:tab/>
      </w:r>
      <w:r w:rsidRPr="00135B43">
        <w:rPr>
          <w:noProof/>
        </w:rPr>
        <w:fldChar w:fldCharType="begin"/>
      </w:r>
      <w:r w:rsidRPr="00135B43">
        <w:rPr>
          <w:noProof/>
        </w:rPr>
        <w:instrText xml:space="preserve"> PAGEREF _Toc474757200 \h </w:instrText>
      </w:r>
      <w:r w:rsidRPr="00135B43">
        <w:rPr>
          <w:noProof/>
        </w:rPr>
      </w:r>
      <w:r w:rsidRPr="00135B43">
        <w:rPr>
          <w:noProof/>
        </w:rPr>
        <w:fldChar w:fldCharType="separate"/>
      </w:r>
      <w:r w:rsidR="0074054A">
        <w:rPr>
          <w:noProof/>
        </w:rPr>
        <w:t>1</w:t>
      </w:r>
      <w:r w:rsidRPr="00135B43">
        <w:rPr>
          <w:noProof/>
        </w:rPr>
        <w:fldChar w:fldCharType="end"/>
      </w:r>
    </w:p>
    <w:p w:rsidR="00EB652C" w:rsidRPr="00135B43" w:rsidRDefault="00EB652C">
      <w:pPr>
        <w:pStyle w:val="TOC5"/>
        <w:rPr>
          <w:rFonts w:asciiTheme="minorHAnsi" w:eastAsiaTheme="minorEastAsia" w:hAnsiTheme="minorHAnsi" w:cstheme="minorBidi"/>
          <w:noProof/>
          <w:kern w:val="0"/>
          <w:sz w:val="22"/>
          <w:szCs w:val="22"/>
        </w:rPr>
      </w:pPr>
      <w:r w:rsidRPr="00135B43">
        <w:rPr>
          <w:noProof/>
        </w:rPr>
        <w:t>4</w:t>
      </w:r>
      <w:r w:rsidRPr="00135B43">
        <w:rPr>
          <w:noProof/>
        </w:rPr>
        <w:tab/>
        <w:t>Definitions</w:t>
      </w:r>
      <w:r w:rsidRPr="00135B43">
        <w:rPr>
          <w:noProof/>
        </w:rPr>
        <w:tab/>
      </w:r>
      <w:r w:rsidRPr="00135B43">
        <w:rPr>
          <w:noProof/>
        </w:rPr>
        <w:fldChar w:fldCharType="begin"/>
      </w:r>
      <w:r w:rsidRPr="00135B43">
        <w:rPr>
          <w:noProof/>
        </w:rPr>
        <w:instrText xml:space="preserve"> PAGEREF _Toc474757201 \h </w:instrText>
      </w:r>
      <w:r w:rsidRPr="00135B43">
        <w:rPr>
          <w:noProof/>
        </w:rPr>
      </w:r>
      <w:r w:rsidRPr="00135B43">
        <w:rPr>
          <w:noProof/>
        </w:rPr>
        <w:fldChar w:fldCharType="separate"/>
      </w:r>
      <w:r w:rsidR="0074054A">
        <w:rPr>
          <w:noProof/>
        </w:rPr>
        <w:t>1</w:t>
      </w:r>
      <w:r w:rsidRPr="00135B43">
        <w:rPr>
          <w:noProof/>
        </w:rPr>
        <w:fldChar w:fldCharType="end"/>
      </w:r>
    </w:p>
    <w:p w:rsidR="00EB652C" w:rsidRPr="00135B43" w:rsidRDefault="00EB652C">
      <w:pPr>
        <w:pStyle w:val="TOC2"/>
        <w:rPr>
          <w:rFonts w:asciiTheme="minorHAnsi" w:eastAsiaTheme="minorEastAsia" w:hAnsiTheme="minorHAnsi" w:cstheme="minorBidi"/>
          <w:b w:val="0"/>
          <w:noProof/>
          <w:kern w:val="0"/>
          <w:sz w:val="22"/>
          <w:szCs w:val="22"/>
        </w:rPr>
      </w:pPr>
      <w:r w:rsidRPr="00135B43">
        <w:rPr>
          <w:noProof/>
        </w:rPr>
        <w:t>Part</w:t>
      </w:r>
      <w:r w:rsidR="00135B43" w:rsidRPr="00135B43">
        <w:rPr>
          <w:noProof/>
        </w:rPr>
        <w:t> </w:t>
      </w:r>
      <w:r w:rsidRPr="00135B43">
        <w:rPr>
          <w:noProof/>
        </w:rPr>
        <w:t>2—Powers to obtain information</w:t>
      </w:r>
      <w:r w:rsidRPr="00135B43">
        <w:rPr>
          <w:b w:val="0"/>
          <w:noProof/>
          <w:sz w:val="18"/>
        </w:rPr>
        <w:tab/>
      </w:r>
      <w:r w:rsidRPr="00135B43">
        <w:rPr>
          <w:b w:val="0"/>
          <w:noProof/>
          <w:sz w:val="18"/>
        </w:rPr>
        <w:fldChar w:fldCharType="begin"/>
      </w:r>
      <w:r w:rsidRPr="00135B43">
        <w:rPr>
          <w:b w:val="0"/>
          <w:noProof/>
          <w:sz w:val="18"/>
        </w:rPr>
        <w:instrText xml:space="preserve"> PAGEREF _Toc474757202 \h </w:instrText>
      </w:r>
      <w:r w:rsidRPr="00135B43">
        <w:rPr>
          <w:b w:val="0"/>
          <w:noProof/>
          <w:sz w:val="18"/>
        </w:rPr>
      </w:r>
      <w:r w:rsidRPr="00135B43">
        <w:rPr>
          <w:b w:val="0"/>
          <w:noProof/>
          <w:sz w:val="18"/>
        </w:rPr>
        <w:fldChar w:fldCharType="separate"/>
      </w:r>
      <w:r w:rsidR="0074054A">
        <w:rPr>
          <w:b w:val="0"/>
          <w:noProof/>
          <w:sz w:val="18"/>
        </w:rPr>
        <w:t>2</w:t>
      </w:r>
      <w:r w:rsidRPr="00135B43">
        <w:rPr>
          <w:b w:val="0"/>
          <w:noProof/>
          <w:sz w:val="18"/>
        </w:rPr>
        <w:fldChar w:fldCharType="end"/>
      </w:r>
    </w:p>
    <w:p w:rsidR="00EB652C" w:rsidRPr="00135B43" w:rsidRDefault="00EB652C">
      <w:pPr>
        <w:pStyle w:val="TOC5"/>
        <w:rPr>
          <w:rFonts w:asciiTheme="minorHAnsi" w:eastAsiaTheme="minorEastAsia" w:hAnsiTheme="minorHAnsi" w:cstheme="minorBidi"/>
          <w:noProof/>
          <w:kern w:val="0"/>
          <w:sz w:val="22"/>
          <w:szCs w:val="22"/>
        </w:rPr>
      </w:pPr>
      <w:r w:rsidRPr="00135B43">
        <w:rPr>
          <w:noProof/>
        </w:rPr>
        <w:t>5</w:t>
      </w:r>
      <w:r w:rsidRPr="00135B43">
        <w:rPr>
          <w:noProof/>
        </w:rPr>
        <w:tab/>
        <w:t>Application for examination notice</w:t>
      </w:r>
      <w:r w:rsidRPr="00135B43">
        <w:rPr>
          <w:noProof/>
        </w:rPr>
        <w:tab/>
      </w:r>
      <w:r w:rsidRPr="00135B43">
        <w:rPr>
          <w:noProof/>
        </w:rPr>
        <w:fldChar w:fldCharType="begin"/>
      </w:r>
      <w:r w:rsidRPr="00135B43">
        <w:rPr>
          <w:noProof/>
        </w:rPr>
        <w:instrText xml:space="preserve"> PAGEREF _Toc474757203 \h </w:instrText>
      </w:r>
      <w:r w:rsidRPr="00135B43">
        <w:rPr>
          <w:noProof/>
        </w:rPr>
      </w:r>
      <w:r w:rsidRPr="00135B43">
        <w:rPr>
          <w:noProof/>
        </w:rPr>
        <w:fldChar w:fldCharType="separate"/>
      </w:r>
      <w:r w:rsidR="0074054A">
        <w:rPr>
          <w:noProof/>
        </w:rPr>
        <w:t>2</w:t>
      </w:r>
      <w:r w:rsidRPr="00135B43">
        <w:rPr>
          <w:noProof/>
        </w:rPr>
        <w:fldChar w:fldCharType="end"/>
      </w:r>
    </w:p>
    <w:p w:rsidR="00EB652C" w:rsidRPr="00135B43" w:rsidRDefault="00EB652C">
      <w:pPr>
        <w:pStyle w:val="TOC5"/>
        <w:rPr>
          <w:rFonts w:asciiTheme="minorHAnsi" w:eastAsiaTheme="minorEastAsia" w:hAnsiTheme="minorHAnsi" w:cstheme="minorBidi"/>
          <w:noProof/>
          <w:kern w:val="0"/>
          <w:sz w:val="22"/>
          <w:szCs w:val="22"/>
        </w:rPr>
      </w:pPr>
      <w:r w:rsidRPr="00135B43">
        <w:rPr>
          <w:noProof/>
        </w:rPr>
        <w:t>6</w:t>
      </w:r>
      <w:r w:rsidRPr="00135B43">
        <w:rPr>
          <w:noProof/>
        </w:rPr>
        <w:tab/>
        <w:t>Issue of examination notice</w:t>
      </w:r>
      <w:r w:rsidRPr="00135B43">
        <w:rPr>
          <w:noProof/>
        </w:rPr>
        <w:tab/>
      </w:r>
      <w:r w:rsidRPr="00135B43">
        <w:rPr>
          <w:noProof/>
        </w:rPr>
        <w:fldChar w:fldCharType="begin"/>
      </w:r>
      <w:r w:rsidRPr="00135B43">
        <w:rPr>
          <w:noProof/>
        </w:rPr>
        <w:instrText xml:space="preserve"> PAGEREF _Toc474757204 \h </w:instrText>
      </w:r>
      <w:r w:rsidRPr="00135B43">
        <w:rPr>
          <w:noProof/>
        </w:rPr>
      </w:r>
      <w:r w:rsidRPr="00135B43">
        <w:rPr>
          <w:noProof/>
        </w:rPr>
        <w:fldChar w:fldCharType="separate"/>
      </w:r>
      <w:r w:rsidR="0074054A">
        <w:rPr>
          <w:noProof/>
        </w:rPr>
        <w:t>2</w:t>
      </w:r>
      <w:r w:rsidRPr="00135B43">
        <w:rPr>
          <w:noProof/>
        </w:rPr>
        <w:fldChar w:fldCharType="end"/>
      </w:r>
    </w:p>
    <w:p w:rsidR="00EB652C" w:rsidRPr="00135B43" w:rsidRDefault="00EB652C">
      <w:pPr>
        <w:pStyle w:val="TOC5"/>
        <w:rPr>
          <w:rFonts w:asciiTheme="minorHAnsi" w:eastAsiaTheme="minorEastAsia" w:hAnsiTheme="minorHAnsi" w:cstheme="minorBidi"/>
          <w:noProof/>
          <w:kern w:val="0"/>
          <w:sz w:val="22"/>
          <w:szCs w:val="22"/>
        </w:rPr>
      </w:pPr>
      <w:r w:rsidRPr="00135B43">
        <w:rPr>
          <w:noProof/>
        </w:rPr>
        <w:t>7</w:t>
      </w:r>
      <w:r w:rsidRPr="00135B43">
        <w:rPr>
          <w:noProof/>
        </w:rPr>
        <w:tab/>
        <w:t>Form of examination notice</w:t>
      </w:r>
      <w:r w:rsidRPr="00135B43">
        <w:rPr>
          <w:noProof/>
        </w:rPr>
        <w:tab/>
      </w:r>
      <w:r w:rsidRPr="00135B43">
        <w:rPr>
          <w:noProof/>
        </w:rPr>
        <w:fldChar w:fldCharType="begin"/>
      </w:r>
      <w:r w:rsidRPr="00135B43">
        <w:rPr>
          <w:noProof/>
        </w:rPr>
        <w:instrText xml:space="preserve"> PAGEREF _Toc474757205 \h </w:instrText>
      </w:r>
      <w:r w:rsidRPr="00135B43">
        <w:rPr>
          <w:noProof/>
        </w:rPr>
      </w:r>
      <w:r w:rsidRPr="00135B43">
        <w:rPr>
          <w:noProof/>
        </w:rPr>
        <w:fldChar w:fldCharType="separate"/>
      </w:r>
      <w:r w:rsidR="0074054A">
        <w:rPr>
          <w:noProof/>
        </w:rPr>
        <w:t>2</w:t>
      </w:r>
      <w:r w:rsidRPr="00135B43">
        <w:rPr>
          <w:noProof/>
        </w:rPr>
        <w:fldChar w:fldCharType="end"/>
      </w:r>
    </w:p>
    <w:p w:rsidR="00EB652C" w:rsidRPr="00135B43" w:rsidRDefault="00EB652C">
      <w:pPr>
        <w:pStyle w:val="TOC5"/>
        <w:rPr>
          <w:rFonts w:asciiTheme="minorHAnsi" w:eastAsiaTheme="minorEastAsia" w:hAnsiTheme="minorHAnsi" w:cstheme="minorBidi"/>
          <w:noProof/>
          <w:kern w:val="0"/>
          <w:sz w:val="22"/>
          <w:szCs w:val="22"/>
        </w:rPr>
      </w:pPr>
      <w:r w:rsidRPr="00135B43">
        <w:rPr>
          <w:noProof/>
        </w:rPr>
        <w:t>8</w:t>
      </w:r>
      <w:r w:rsidRPr="00135B43">
        <w:rPr>
          <w:noProof/>
        </w:rPr>
        <w:tab/>
        <w:t>Information included in examination notice</w:t>
      </w:r>
      <w:r w:rsidRPr="00135B43">
        <w:rPr>
          <w:noProof/>
        </w:rPr>
        <w:tab/>
      </w:r>
      <w:r w:rsidRPr="00135B43">
        <w:rPr>
          <w:noProof/>
        </w:rPr>
        <w:fldChar w:fldCharType="begin"/>
      </w:r>
      <w:r w:rsidRPr="00135B43">
        <w:rPr>
          <w:noProof/>
        </w:rPr>
        <w:instrText xml:space="preserve"> PAGEREF _Toc474757206 \h </w:instrText>
      </w:r>
      <w:r w:rsidRPr="00135B43">
        <w:rPr>
          <w:noProof/>
        </w:rPr>
      </w:r>
      <w:r w:rsidRPr="00135B43">
        <w:rPr>
          <w:noProof/>
        </w:rPr>
        <w:fldChar w:fldCharType="separate"/>
      </w:r>
      <w:r w:rsidR="0074054A">
        <w:rPr>
          <w:noProof/>
        </w:rPr>
        <w:t>2</w:t>
      </w:r>
      <w:r w:rsidRPr="00135B43">
        <w:rPr>
          <w:noProof/>
        </w:rPr>
        <w:fldChar w:fldCharType="end"/>
      </w:r>
    </w:p>
    <w:p w:rsidR="00EB652C" w:rsidRPr="00135B43" w:rsidRDefault="00EB652C">
      <w:pPr>
        <w:pStyle w:val="TOC2"/>
        <w:rPr>
          <w:rFonts w:asciiTheme="minorHAnsi" w:eastAsiaTheme="minorEastAsia" w:hAnsiTheme="minorHAnsi" w:cstheme="minorBidi"/>
          <w:b w:val="0"/>
          <w:noProof/>
          <w:kern w:val="0"/>
          <w:sz w:val="22"/>
          <w:szCs w:val="22"/>
        </w:rPr>
      </w:pPr>
      <w:r w:rsidRPr="00135B43">
        <w:rPr>
          <w:noProof/>
        </w:rPr>
        <w:t>Part</w:t>
      </w:r>
      <w:r w:rsidR="00135B43" w:rsidRPr="00135B43">
        <w:rPr>
          <w:noProof/>
        </w:rPr>
        <w:t> </w:t>
      </w:r>
      <w:r w:rsidRPr="00135B43">
        <w:rPr>
          <w:noProof/>
        </w:rPr>
        <w:t>3—Transitional matters</w:t>
      </w:r>
      <w:r w:rsidRPr="00135B43">
        <w:rPr>
          <w:b w:val="0"/>
          <w:noProof/>
          <w:sz w:val="18"/>
        </w:rPr>
        <w:tab/>
      </w:r>
      <w:r w:rsidRPr="00135B43">
        <w:rPr>
          <w:b w:val="0"/>
          <w:noProof/>
          <w:sz w:val="18"/>
        </w:rPr>
        <w:fldChar w:fldCharType="begin"/>
      </w:r>
      <w:r w:rsidRPr="00135B43">
        <w:rPr>
          <w:b w:val="0"/>
          <w:noProof/>
          <w:sz w:val="18"/>
        </w:rPr>
        <w:instrText xml:space="preserve"> PAGEREF _Toc474757207 \h </w:instrText>
      </w:r>
      <w:r w:rsidRPr="00135B43">
        <w:rPr>
          <w:b w:val="0"/>
          <w:noProof/>
          <w:sz w:val="18"/>
        </w:rPr>
      </w:r>
      <w:r w:rsidRPr="00135B43">
        <w:rPr>
          <w:b w:val="0"/>
          <w:noProof/>
          <w:sz w:val="18"/>
        </w:rPr>
        <w:fldChar w:fldCharType="separate"/>
      </w:r>
      <w:r w:rsidR="0074054A">
        <w:rPr>
          <w:b w:val="0"/>
          <w:noProof/>
          <w:sz w:val="18"/>
        </w:rPr>
        <w:t>3</w:t>
      </w:r>
      <w:r w:rsidRPr="00135B43">
        <w:rPr>
          <w:b w:val="0"/>
          <w:noProof/>
          <w:sz w:val="18"/>
        </w:rPr>
        <w:fldChar w:fldCharType="end"/>
      </w:r>
    </w:p>
    <w:p w:rsidR="00EB652C" w:rsidRPr="00135B43" w:rsidRDefault="00EB652C">
      <w:pPr>
        <w:pStyle w:val="TOC3"/>
        <w:rPr>
          <w:rFonts w:asciiTheme="minorHAnsi" w:eastAsiaTheme="minorEastAsia" w:hAnsiTheme="minorHAnsi" w:cstheme="minorBidi"/>
          <w:b w:val="0"/>
          <w:noProof/>
          <w:kern w:val="0"/>
          <w:szCs w:val="22"/>
        </w:rPr>
      </w:pPr>
      <w:r w:rsidRPr="00135B43">
        <w:rPr>
          <w:noProof/>
        </w:rPr>
        <w:t>Division</w:t>
      </w:r>
      <w:r w:rsidR="00135B43" w:rsidRPr="00135B43">
        <w:rPr>
          <w:noProof/>
        </w:rPr>
        <w:t> </w:t>
      </w:r>
      <w:r w:rsidRPr="00135B43">
        <w:rPr>
          <w:noProof/>
        </w:rPr>
        <w:t>1—Application of Part</w:t>
      </w:r>
      <w:r w:rsidR="00135B43" w:rsidRPr="00135B43">
        <w:rPr>
          <w:noProof/>
        </w:rPr>
        <w:t> </w:t>
      </w:r>
      <w:r w:rsidRPr="00135B43">
        <w:rPr>
          <w:noProof/>
        </w:rPr>
        <w:t>2</w:t>
      </w:r>
      <w:r w:rsidRPr="00135B43">
        <w:rPr>
          <w:b w:val="0"/>
          <w:noProof/>
          <w:sz w:val="18"/>
        </w:rPr>
        <w:tab/>
      </w:r>
      <w:r w:rsidRPr="00135B43">
        <w:rPr>
          <w:b w:val="0"/>
          <w:noProof/>
          <w:sz w:val="18"/>
        </w:rPr>
        <w:fldChar w:fldCharType="begin"/>
      </w:r>
      <w:r w:rsidRPr="00135B43">
        <w:rPr>
          <w:b w:val="0"/>
          <w:noProof/>
          <w:sz w:val="18"/>
        </w:rPr>
        <w:instrText xml:space="preserve"> PAGEREF _Toc474757208 \h </w:instrText>
      </w:r>
      <w:r w:rsidRPr="00135B43">
        <w:rPr>
          <w:b w:val="0"/>
          <w:noProof/>
          <w:sz w:val="18"/>
        </w:rPr>
      </w:r>
      <w:r w:rsidRPr="00135B43">
        <w:rPr>
          <w:b w:val="0"/>
          <w:noProof/>
          <w:sz w:val="18"/>
        </w:rPr>
        <w:fldChar w:fldCharType="separate"/>
      </w:r>
      <w:r w:rsidR="0074054A">
        <w:rPr>
          <w:b w:val="0"/>
          <w:noProof/>
          <w:sz w:val="18"/>
        </w:rPr>
        <w:t>3</w:t>
      </w:r>
      <w:r w:rsidRPr="00135B43">
        <w:rPr>
          <w:b w:val="0"/>
          <w:noProof/>
          <w:sz w:val="18"/>
        </w:rPr>
        <w:fldChar w:fldCharType="end"/>
      </w:r>
    </w:p>
    <w:p w:rsidR="00EB652C" w:rsidRPr="00135B43" w:rsidRDefault="00EB652C">
      <w:pPr>
        <w:pStyle w:val="TOC5"/>
        <w:rPr>
          <w:rFonts w:asciiTheme="minorHAnsi" w:eastAsiaTheme="minorEastAsia" w:hAnsiTheme="minorHAnsi" w:cstheme="minorBidi"/>
          <w:noProof/>
          <w:kern w:val="0"/>
          <w:sz w:val="22"/>
          <w:szCs w:val="22"/>
        </w:rPr>
      </w:pPr>
      <w:r w:rsidRPr="00135B43">
        <w:rPr>
          <w:noProof/>
        </w:rPr>
        <w:t>9</w:t>
      </w:r>
      <w:r w:rsidRPr="00135B43">
        <w:rPr>
          <w:noProof/>
        </w:rPr>
        <w:tab/>
        <w:t>Application of Part</w:t>
      </w:r>
      <w:r w:rsidR="00135B43" w:rsidRPr="00135B43">
        <w:rPr>
          <w:noProof/>
        </w:rPr>
        <w:t> </w:t>
      </w:r>
      <w:r w:rsidRPr="00135B43">
        <w:rPr>
          <w:noProof/>
        </w:rPr>
        <w:t>2</w:t>
      </w:r>
      <w:r w:rsidRPr="00135B43">
        <w:rPr>
          <w:noProof/>
        </w:rPr>
        <w:tab/>
      </w:r>
      <w:r w:rsidRPr="00135B43">
        <w:rPr>
          <w:noProof/>
        </w:rPr>
        <w:fldChar w:fldCharType="begin"/>
      </w:r>
      <w:r w:rsidRPr="00135B43">
        <w:rPr>
          <w:noProof/>
        </w:rPr>
        <w:instrText xml:space="preserve"> PAGEREF _Toc474757209 \h </w:instrText>
      </w:r>
      <w:r w:rsidRPr="00135B43">
        <w:rPr>
          <w:noProof/>
        </w:rPr>
      </w:r>
      <w:r w:rsidRPr="00135B43">
        <w:rPr>
          <w:noProof/>
        </w:rPr>
        <w:fldChar w:fldCharType="separate"/>
      </w:r>
      <w:r w:rsidR="0074054A">
        <w:rPr>
          <w:noProof/>
        </w:rPr>
        <w:t>3</w:t>
      </w:r>
      <w:r w:rsidRPr="00135B43">
        <w:rPr>
          <w:noProof/>
        </w:rPr>
        <w:fldChar w:fldCharType="end"/>
      </w:r>
    </w:p>
    <w:p w:rsidR="00EB652C" w:rsidRPr="00135B43" w:rsidRDefault="00EB652C">
      <w:pPr>
        <w:pStyle w:val="TOC1"/>
        <w:rPr>
          <w:rFonts w:asciiTheme="minorHAnsi" w:eastAsiaTheme="minorEastAsia" w:hAnsiTheme="minorHAnsi" w:cstheme="minorBidi"/>
          <w:b w:val="0"/>
          <w:noProof/>
          <w:kern w:val="0"/>
          <w:sz w:val="22"/>
          <w:szCs w:val="22"/>
        </w:rPr>
      </w:pPr>
      <w:r w:rsidRPr="00135B43">
        <w:rPr>
          <w:noProof/>
        </w:rPr>
        <w:t>Schedule</w:t>
      </w:r>
      <w:r w:rsidR="00135B43" w:rsidRPr="00135B43">
        <w:rPr>
          <w:noProof/>
        </w:rPr>
        <w:t> </w:t>
      </w:r>
      <w:r w:rsidRPr="00135B43">
        <w:rPr>
          <w:noProof/>
        </w:rPr>
        <w:t>1—Forms</w:t>
      </w:r>
      <w:r w:rsidRPr="00135B43">
        <w:rPr>
          <w:b w:val="0"/>
          <w:noProof/>
          <w:sz w:val="18"/>
        </w:rPr>
        <w:tab/>
      </w:r>
      <w:r w:rsidRPr="00135B43">
        <w:rPr>
          <w:b w:val="0"/>
          <w:noProof/>
          <w:sz w:val="18"/>
        </w:rPr>
        <w:fldChar w:fldCharType="begin"/>
      </w:r>
      <w:r w:rsidRPr="00135B43">
        <w:rPr>
          <w:b w:val="0"/>
          <w:noProof/>
          <w:sz w:val="18"/>
        </w:rPr>
        <w:instrText xml:space="preserve"> PAGEREF _Toc474757210 \h </w:instrText>
      </w:r>
      <w:r w:rsidRPr="00135B43">
        <w:rPr>
          <w:b w:val="0"/>
          <w:noProof/>
          <w:sz w:val="18"/>
        </w:rPr>
      </w:r>
      <w:r w:rsidRPr="00135B43">
        <w:rPr>
          <w:b w:val="0"/>
          <w:noProof/>
          <w:sz w:val="18"/>
        </w:rPr>
        <w:fldChar w:fldCharType="separate"/>
      </w:r>
      <w:r w:rsidR="0074054A">
        <w:rPr>
          <w:b w:val="0"/>
          <w:noProof/>
          <w:sz w:val="18"/>
        </w:rPr>
        <w:t>4</w:t>
      </w:r>
      <w:r w:rsidRPr="00135B43">
        <w:rPr>
          <w:b w:val="0"/>
          <w:noProof/>
          <w:sz w:val="18"/>
        </w:rPr>
        <w:fldChar w:fldCharType="end"/>
      </w:r>
    </w:p>
    <w:p w:rsidR="00EB652C" w:rsidRPr="00135B43" w:rsidRDefault="00EB652C">
      <w:pPr>
        <w:pStyle w:val="TOC2"/>
        <w:rPr>
          <w:rFonts w:asciiTheme="minorHAnsi" w:eastAsiaTheme="minorEastAsia" w:hAnsiTheme="minorHAnsi" w:cstheme="minorBidi"/>
          <w:b w:val="0"/>
          <w:noProof/>
          <w:kern w:val="0"/>
          <w:sz w:val="22"/>
          <w:szCs w:val="22"/>
        </w:rPr>
      </w:pPr>
      <w:r w:rsidRPr="00135B43">
        <w:rPr>
          <w:noProof/>
        </w:rPr>
        <w:t>Form 1—Examination notice to give information</w:t>
      </w:r>
      <w:r w:rsidRPr="00135B43">
        <w:rPr>
          <w:b w:val="0"/>
          <w:noProof/>
          <w:sz w:val="18"/>
        </w:rPr>
        <w:tab/>
      </w:r>
      <w:r w:rsidRPr="00135B43">
        <w:rPr>
          <w:b w:val="0"/>
          <w:noProof/>
          <w:sz w:val="18"/>
        </w:rPr>
        <w:fldChar w:fldCharType="begin"/>
      </w:r>
      <w:r w:rsidRPr="00135B43">
        <w:rPr>
          <w:b w:val="0"/>
          <w:noProof/>
          <w:sz w:val="18"/>
        </w:rPr>
        <w:instrText xml:space="preserve"> PAGEREF _Toc474757211 \h </w:instrText>
      </w:r>
      <w:r w:rsidRPr="00135B43">
        <w:rPr>
          <w:b w:val="0"/>
          <w:noProof/>
          <w:sz w:val="18"/>
        </w:rPr>
      </w:r>
      <w:r w:rsidRPr="00135B43">
        <w:rPr>
          <w:b w:val="0"/>
          <w:noProof/>
          <w:sz w:val="18"/>
        </w:rPr>
        <w:fldChar w:fldCharType="separate"/>
      </w:r>
      <w:r w:rsidR="0074054A">
        <w:rPr>
          <w:b w:val="0"/>
          <w:noProof/>
          <w:sz w:val="18"/>
        </w:rPr>
        <w:t>4</w:t>
      </w:r>
      <w:r w:rsidRPr="00135B43">
        <w:rPr>
          <w:b w:val="0"/>
          <w:noProof/>
          <w:sz w:val="18"/>
        </w:rPr>
        <w:fldChar w:fldCharType="end"/>
      </w:r>
    </w:p>
    <w:p w:rsidR="00EB652C" w:rsidRPr="00135B43" w:rsidRDefault="00EB652C">
      <w:pPr>
        <w:pStyle w:val="TOC2"/>
        <w:rPr>
          <w:rFonts w:asciiTheme="minorHAnsi" w:eastAsiaTheme="minorEastAsia" w:hAnsiTheme="minorHAnsi" w:cstheme="minorBidi"/>
          <w:b w:val="0"/>
          <w:noProof/>
          <w:kern w:val="0"/>
          <w:sz w:val="22"/>
          <w:szCs w:val="22"/>
        </w:rPr>
      </w:pPr>
      <w:r w:rsidRPr="00135B43">
        <w:rPr>
          <w:noProof/>
        </w:rPr>
        <w:t>Form 2—Examination notice to produce documents</w:t>
      </w:r>
      <w:r w:rsidRPr="00135B43">
        <w:rPr>
          <w:b w:val="0"/>
          <w:noProof/>
          <w:sz w:val="18"/>
        </w:rPr>
        <w:tab/>
      </w:r>
      <w:r w:rsidRPr="00135B43">
        <w:rPr>
          <w:b w:val="0"/>
          <w:noProof/>
          <w:sz w:val="18"/>
        </w:rPr>
        <w:fldChar w:fldCharType="begin"/>
      </w:r>
      <w:r w:rsidRPr="00135B43">
        <w:rPr>
          <w:b w:val="0"/>
          <w:noProof/>
          <w:sz w:val="18"/>
        </w:rPr>
        <w:instrText xml:space="preserve"> PAGEREF _Toc474757212 \h </w:instrText>
      </w:r>
      <w:r w:rsidRPr="00135B43">
        <w:rPr>
          <w:b w:val="0"/>
          <w:noProof/>
          <w:sz w:val="18"/>
        </w:rPr>
      </w:r>
      <w:r w:rsidRPr="00135B43">
        <w:rPr>
          <w:b w:val="0"/>
          <w:noProof/>
          <w:sz w:val="18"/>
        </w:rPr>
        <w:fldChar w:fldCharType="separate"/>
      </w:r>
      <w:r w:rsidR="0074054A">
        <w:rPr>
          <w:b w:val="0"/>
          <w:noProof/>
          <w:sz w:val="18"/>
        </w:rPr>
        <w:t>6</w:t>
      </w:r>
      <w:r w:rsidRPr="00135B43">
        <w:rPr>
          <w:b w:val="0"/>
          <w:noProof/>
          <w:sz w:val="18"/>
        </w:rPr>
        <w:fldChar w:fldCharType="end"/>
      </w:r>
    </w:p>
    <w:p w:rsidR="00EB652C" w:rsidRPr="00135B43" w:rsidRDefault="00EB652C">
      <w:pPr>
        <w:pStyle w:val="TOC2"/>
        <w:rPr>
          <w:rFonts w:asciiTheme="minorHAnsi" w:eastAsiaTheme="minorEastAsia" w:hAnsiTheme="minorHAnsi" w:cstheme="minorBidi"/>
          <w:b w:val="0"/>
          <w:noProof/>
          <w:kern w:val="0"/>
          <w:sz w:val="22"/>
          <w:szCs w:val="22"/>
        </w:rPr>
      </w:pPr>
      <w:r w:rsidRPr="00135B43">
        <w:rPr>
          <w:noProof/>
        </w:rPr>
        <w:t>Form 3—Examination notice to attend and answer questions</w:t>
      </w:r>
      <w:r w:rsidRPr="00135B43">
        <w:rPr>
          <w:b w:val="0"/>
          <w:noProof/>
          <w:sz w:val="18"/>
        </w:rPr>
        <w:tab/>
      </w:r>
      <w:r w:rsidRPr="00135B43">
        <w:rPr>
          <w:b w:val="0"/>
          <w:noProof/>
          <w:sz w:val="18"/>
        </w:rPr>
        <w:fldChar w:fldCharType="begin"/>
      </w:r>
      <w:r w:rsidRPr="00135B43">
        <w:rPr>
          <w:b w:val="0"/>
          <w:noProof/>
          <w:sz w:val="18"/>
        </w:rPr>
        <w:instrText xml:space="preserve"> PAGEREF _Toc474757213 \h </w:instrText>
      </w:r>
      <w:r w:rsidRPr="00135B43">
        <w:rPr>
          <w:b w:val="0"/>
          <w:noProof/>
          <w:sz w:val="18"/>
        </w:rPr>
      </w:r>
      <w:r w:rsidRPr="00135B43">
        <w:rPr>
          <w:b w:val="0"/>
          <w:noProof/>
          <w:sz w:val="18"/>
        </w:rPr>
        <w:fldChar w:fldCharType="separate"/>
      </w:r>
      <w:r w:rsidR="0074054A">
        <w:rPr>
          <w:b w:val="0"/>
          <w:noProof/>
          <w:sz w:val="18"/>
        </w:rPr>
        <w:t>8</w:t>
      </w:r>
      <w:r w:rsidRPr="00135B43">
        <w:rPr>
          <w:b w:val="0"/>
          <w:noProof/>
          <w:sz w:val="18"/>
        </w:rPr>
        <w:fldChar w:fldCharType="end"/>
      </w:r>
    </w:p>
    <w:p w:rsidR="00A802BC" w:rsidRPr="00135B43" w:rsidRDefault="00EB652C" w:rsidP="002E18BD">
      <w:pPr>
        <w:rPr>
          <w:sz w:val="20"/>
        </w:rPr>
      </w:pPr>
      <w:r w:rsidRPr="00135B43">
        <w:rPr>
          <w:sz w:val="20"/>
        </w:rPr>
        <w:fldChar w:fldCharType="end"/>
      </w:r>
    </w:p>
    <w:p w:rsidR="00715914" w:rsidRPr="00135B43" w:rsidRDefault="00715914" w:rsidP="00715914">
      <w:pPr>
        <w:sectPr w:rsidR="00715914" w:rsidRPr="00135B43" w:rsidSect="0074617B">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135B43" w:rsidRDefault="00715914" w:rsidP="00715914">
      <w:pPr>
        <w:pStyle w:val="ActHead2"/>
      </w:pPr>
      <w:bookmarkStart w:id="2" w:name="_Toc474757197"/>
      <w:r w:rsidRPr="00135B43">
        <w:rPr>
          <w:rStyle w:val="CharPartNo"/>
        </w:rPr>
        <w:lastRenderedPageBreak/>
        <w:t>Part</w:t>
      </w:r>
      <w:r w:rsidR="00135B43" w:rsidRPr="00135B43">
        <w:rPr>
          <w:rStyle w:val="CharPartNo"/>
        </w:rPr>
        <w:t> </w:t>
      </w:r>
      <w:r w:rsidRPr="00135B43">
        <w:rPr>
          <w:rStyle w:val="CharPartNo"/>
        </w:rPr>
        <w:t>1</w:t>
      </w:r>
      <w:r w:rsidRPr="00135B43">
        <w:t>—</w:t>
      </w:r>
      <w:r w:rsidRPr="00135B43">
        <w:rPr>
          <w:rStyle w:val="CharPartText"/>
        </w:rPr>
        <w:t>Preliminary</w:t>
      </w:r>
      <w:bookmarkEnd w:id="2"/>
    </w:p>
    <w:p w:rsidR="00715914" w:rsidRPr="00135B43" w:rsidRDefault="00715914" w:rsidP="00715914">
      <w:pPr>
        <w:pStyle w:val="Header"/>
      </w:pPr>
      <w:r w:rsidRPr="00135B43">
        <w:rPr>
          <w:rStyle w:val="CharDivNo"/>
        </w:rPr>
        <w:t xml:space="preserve"> </w:t>
      </w:r>
      <w:r w:rsidRPr="00135B43">
        <w:rPr>
          <w:rStyle w:val="CharDivText"/>
        </w:rPr>
        <w:t xml:space="preserve"> </w:t>
      </w:r>
    </w:p>
    <w:p w:rsidR="00715914" w:rsidRPr="00135B43" w:rsidRDefault="00715914" w:rsidP="00715914">
      <w:pPr>
        <w:pStyle w:val="ActHead5"/>
      </w:pPr>
      <w:bookmarkStart w:id="3" w:name="_Toc474757198"/>
      <w:r w:rsidRPr="00135B43">
        <w:rPr>
          <w:rStyle w:val="CharSectno"/>
        </w:rPr>
        <w:t>1</w:t>
      </w:r>
      <w:r w:rsidRPr="00135B43">
        <w:t xml:space="preserve">  </w:t>
      </w:r>
      <w:r w:rsidR="00CE493D" w:rsidRPr="00135B43">
        <w:t>Name</w:t>
      </w:r>
      <w:bookmarkEnd w:id="3"/>
    </w:p>
    <w:p w:rsidR="00715914" w:rsidRPr="00135B43" w:rsidRDefault="00715914" w:rsidP="00715914">
      <w:pPr>
        <w:pStyle w:val="subsection"/>
      </w:pPr>
      <w:r w:rsidRPr="00135B43">
        <w:tab/>
      </w:r>
      <w:r w:rsidRPr="00135B43">
        <w:tab/>
        <w:t xml:space="preserve">This </w:t>
      </w:r>
      <w:r w:rsidR="00873B7C" w:rsidRPr="00135B43">
        <w:t xml:space="preserve">instrument </w:t>
      </w:r>
      <w:r w:rsidR="00CE493D" w:rsidRPr="00135B43">
        <w:t xml:space="preserve">is the </w:t>
      </w:r>
      <w:bookmarkStart w:id="4" w:name="BKCheck15B_3"/>
      <w:bookmarkEnd w:id="4"/>
      <w:r w:rsidR="00CE038B" w:rsidRPr="00135B43">
        <w:rPr>
          <w:i/>
        </w:rPr>
        <w:fldChar w:fldCharType="begin"/>
      </w:r>
      <w:r w:rsidR="00CE038B" w:rsidRPr="00135B43">
        <w:rPr>
          <w:i/>
        </w:rPr>
        <w:instrText xml:space="preserve"> STYLEREF  ShortT </w:instrText>
      </w:r>
      <w:r w:rsidR="00CE038B" w:rsidRPr="00135B43">
        <w:rPr>
          <w:i/>
        </w:rPr>
        <w:fldChar w:fldCharType="separate"/>
      </w:r>
      <w:r w:rsidR="0074054A">
        <w:rPr>
          <w:i/>
          <w:noProof/>
        </w:rPr>
        <w:t>Building and Construction Industry (Improving Productivity) Regulations 2017</w:t>
      </w:r>
      <w:r w:rsidR="00CE038B" w:rsidRPr="00135B43">
        <w:rPr>
          <w:i/>
        </w:rPr>
        <w:fldChar w:fldCharType="end"/>
      </w:r>
      <w:r w:rsidRPr="00135B43">
        <w:t>.</w:t>
      </w:r>
    </w:p>
    <w:p w:rsidR="00715914" w:rsidRPr="00135B43" w:rsidRDefault="00715914" w:rsidP="00715914">
      <w:pPr>
        <w:pStyle w:val="ActHead5"/>
      </w:pPr>
      <w:bookmarkStart w:id="5" w:name="_Toc474757199"/>
      <w:r w:rsidRPr="00135B43">
        <w:rPr>
          <w:rStyle w:val="CharSectno"/>
        </w:rPr>
        <w:t>2</w:t>
      </w:r>
      <w:r w:rsidRPr="00135B43">
        <w:t xml:space="preserve">  Commencement</w:t>
      </w:r>
      <w:bookmarkEnd w:id="5"/>
    </w:p>
    <w:p w:rsidR="001E7C05" w:rsidRPr="00135B43" w:rsidRDefault="001E7C05" w:rsidP="002E18BD">
      <w:pPr>
        <w:pStyle w:val="subsection"/>
      </w:pPr>
      <w:r w:rsidRPr="00135B43">
        <w:tab/>
        <w:t>(1)</w:t>
      </w:r>
      <w:r w:rsidRPr="00135B43">
        <w:tab/>
        <w:t>Each provision of this instrument specified in column 1 of the table commences, or is taken to have commenced, in accordance with column 2 of the table. Any other statement in column 2 has effect according to its terms.</w:t>
      </w:r>
    </w:p>
    <w:p w:rsidR="001E7C05" w:rsidRPr="00135B43" w:rsidRDefault="001E7C05" w:rsidP="002E18B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1E7C05" w:rsidRPr="00135B43" w:rsidTr="00907D45">
        <w:trPr>
          <w:tblHeader/>
        </w:trPr>
        <w:tc>
          <w:tcPr>
            <w:tcW w:w="5000" w:type="pct"/>
            <w:gridSpan w:val="3"/>
            <w:tcBorders>
              <w:top w:val="single" w:sz="12" w:space="0" w:color="auto"/>
              <w:bottom w:val="single" w:sz="2" w:space="0" w:color="auto"/>
            </w:tcBorders>
            <w:shd w:val="clear" w:color="auto" w:fill="auto"/>
            <w:hideMark/>
          </w:tcPr>
          <w:p w:rsidR="001E7C05" w:rsidRPr="00135B43" w:rsidRDefault="001E7C05" w:rsidP="002E18BD">
            <w:pPr>
              <w:pStyle w:val="TableHeading"/>
            </w:pPr>
            <w:r w:rsidRPr="00135B43">
              <w:t>Commencement information</w:t>
            </w:r>
          </w:p>
        </w:tc>
      </w:tr>
      <w:tr w:rsidR="001E7C05" w:rsidRPr="00135B43" w:rsidTr="00907D45">
        <w:trPr>
          <w:tblHeader/>
        </w:trPr>
        <w:tc>
          <w:tcPr>
            <w:tcW w:w="1196" w:type="pct"/>
            <w:tcBorders>
              <w:top w:val="single" w:sz="2" w:space="0" w:color="auto"/>
              <w:bottom w:val="single" w:sz="2" w:space="0" w:color="auto"/>
            </w:tcBorders>
            <w:shd w:val="clear" w:color="auto" w:fill="auto"/>
            <w:hideMark/>
          </w:tcPr>
          <w:p w:rsidR="001E7C05" w:rsidRPr="00135B43" w:rsidRDefault="001E7C05" w:rsidP="002E18BD">
            <w:pPr>
              <w:pStyle w:val="TableHeading"/>
            </w:pPr>
            <w:r w:rsidRPr="00135B43">
              <w:t>Column 1</w:t>
            </w:r>
          </w:p>
        </w:tc>
        <w:tc>
          <w:tcPr>
            <w:tcW w:w="2692" w:type="pct"/>
            <w:tcBorders>
              <w:top w:val="single" w:sz="2" w:space="0" w:color="auto"/>
              <w:bottom w:val="single" w:sz="2" w:space="0" w:color="auto"/>
            </w:tcBorders>
            <w:shd w:val="clear" w:color="auto" w:fill="auto"/>
            <w:hideMark/>
          </w:tcPr>
          <w:p w:rsidR="001E7C05" w:rsidRPr="00135B43" w:rsidRDefault="001E7C05" w:rsidP="002E18BD">
            <w:pPr>
              <w:pStyle w:val="TableHeading"/>
            </w:pPr>
            <w:r w:rsidRPr="00135B43">
              <w:t>Column 2</w:t>
            </w:r>
          </w:p>
        </w:tc>
        <w:tc>
          <w:tcPr>
            <w:tcW w:w="1112" w:type="pct"/>
            <w:tcBorders>
              <w:top w:val="single" w:sz="2" w:space="0" w:color="auto"/>
              <w:bottom w:val="single" w:sz="2" w:space="0" w:color="auto"/>
            </w:tcBorders>
            <w:shd w:val="clear" w:color="auto" w:fill="auto"/>
            <w:hideMark/>
          </w:tcPr>
          <w:p w:rsidR="001E7C05" w:rsidRPr="00135B43" w:rsidRDefault="001E7C05" w:rsidP="002E18BD">
            <w:pPr>
              <w:pStyle w:val="TableHeading"/>
            </w:pPr>
            <w:r w:rsidRPr="00135B43">
              <w:t>Column 3</w:t>
            </w:r>
          </w:p>
        </w:tc>
      </w:tr>
      <w:tr w:rsidR="001E7C05" w:rsidRPr="00135B43" w:rsidTr="00907D45">
        <w:trPr>
          <w:tblHeader/>
        </w:trPr>
        <w:tc>
          <w:tcPr>
            <w:tcW w:w="1196" w:type="pct"/>
            <w:tcBorders>
              <w:top w:val="single" w:sz="2" w:space="0" w:color="auto"/>
              <w:bottom w:val="single" w:sz="12" w:space="0" w:color="auto"/>
            </w:tcBorders>
            <w:shd w:val="clear" w:color="auto" w:fill="auto"/>
            <w:hideMark/>
          </w:tcPr>
          <w:p w:rsidR="001E7C05" w:rsidRPr="00135B43" w:rsidRDefault="001E7C05" w:rsidP="002E18BD">
            <w:pPr>
              <w:pStyle w:val="TableHeading"/>
            </w:pPr>
            <w:r w:rsidRPr="00135B43">
              <w:t>Provisions</w:t>
            </w:r>
          </w:p>
        </w:tc>
        <w:tc>
          <w:tcPr>
            <w:tcW w:w="2692" w:type="pct"/>
            <w:tcBorders>
              <w:top w:val="single" w:sz="2" w:space="0" w:color="auto"/>
              <w:bottom w:val="single" w:sz="12" w:space="0" w:color="auto"/>
            </w:tcBorders>
            <w:shd w:val="clear" w:color="auto" w:fill="auto"/>
            <w:hideMark/>
          </w:tcPr>
          <w:p w:rsidR="001E7C05" w:rsidRPr="00135B43" w:rsidRDefault="001E7C05" w:rsidP="002E18BD">
            <w:pPr>
              <w:pStyle w:val="TableHeading"/>
            </w:pPr>
            <w:r w:rsidRPr="00135B43">
              <w:t>Commencement</w:t>
            </w:r>
          </w:p>
        </w:tc>
        <w:tc>
          <w:tcPr>
            <w:tcW w:w="1112" w:type="pct"/>
            <w:tcBorders>
              <w:top w:val="single" w:sz="2" w:space="0" w:color="auto"/>
              <w:bottom w:val="single" w:sz="12" w:space="0" w:color="auto"/>
            </w:tcBorders>
            <w:shd w:val="clear" w:color="auto" w:fill="auto"/>
            <w:hideMark/>
          </w:tcPr>
          <w:p w:rsidR="001E7C05" w:rsidRPr="00135B43" w:rsidRDefault="001E7C05" w:rsidP="002E18BD">
            <w:pPr>
              <w:pStyle w:val="TableHeading"/>
            </w:pPr>
            <w:r w:rsidRPr="00135B43">
              <w:t>Date/Details</w:t>
            </w:r>
          </w:p>
        </w:tc>
      </w:tr>
      <w:tr w:rsidR="001E7C05" w:rsidRPr="00135B43" w:rsidTr="00907D45">
        <w:tc>
          <w:tcPr>
            <w:tcW w:w="1196" w:type="pct"/>
            <w:tcBorders>
              <w:top w:val="single" w:sz="12" w:space="0" w:color="auto"/>
              <w:bottom w:val="single" w:sz="12" w:space="0" w:color="auto"/>
            </w:tcBorders>
            <w:shd w:val="clear" w:color="auto" w:fill="auto"/>
            <w:hideMark/>
          </w:tcPr>
          <w:p w:rsidR="001E7C05" w:rsidRPr="00135B43" w:rsidRDefault="001E7C05" w:rsidP="002E18BD">
            <w:pPr>
              <w:pStyle w:val="Tabletext"/>
            </w:pPr>
            <w:r w:rsidRPr="00135B43">
              <w:t>1.  The whole of this instrument</w:t>
            </w:r>
          </w:p>
        </w:tc>
        <w:tc>
          <w:tcPr>
            <w:tcW w:w="2692" w:type="pct"/>
            <w:tcBorders>
              <w:top w:val="single" w:sz="12" w:space="0" w:color="auto"/>
              <w:bottom w:val="single" w:sz="12" w:space="0" w:color="auto"/>
            </w:tcBorders>
            <w:shd w:val="clear" w:color="auto" w:fill="auto"/>
          </w:tcPr>
          <w:p w:rsidR="001E7C05" w:rsidRPr="00135B43" w:rsidRDefault="001E7C05" w:rsidP="002E18BD">
            <w:pPr>
              <w:pStyle w:val="Tabletext"/>
            </w:pPr>
            <w:r w:rsidRPr="00135B43">
              <w:t>The day after this instrument is registered.</w:t>
            </w:r>
          </w:p>
        </w:tc>
        <w:tc>
          <w:tcPr>
            <w:tcW w:w="1112" w:type="pct"/>
            <w:tcBorders>
              <w:top w:val="single" w:sz="12" w:space="0" w:color="auto"/>
              <w:bottom w:val="single" w:sz="12" w:space="0" w:color="auto"/>
            </w:tcBorders>
            <w:shd w:val="clear" w:color="auto" w:fill="auto"/>
          </w:tcPr>
          <w:p w:rsidR="001E7C05" w:rsidRPr="00135B43" w:rsidRDefault="00F62AC4" w:rsidP="002E18BD">
            <w:pPr>
              <w:pStyle w:val="Tabletext"/>
            </w:pPr>
            <w:r>
              <w:t>25 February 2017</w:t>
            </w:r>
            <w:bookmarkStart w:id="6" w:name="_GoBack"/>
            <w:bookmarkEnd w:id="6"/>
          </w:p>
        </w:tc>
      </w:tr>
    </w:tbl>
    <w:p w:rsidR="001E7C05" w:rsidRPr="00135B43" w:rsidRDefault="001E7C05" w:rsidP="002E18BD">
      <w:pPr>
        <w:pStyle w:val="notetext"/>
      </w:pPr>
      <w:r w:rsidRPr="00135B43">
        <w:rPr>
          <w:snapToGrid w:val="0"/>
          <w:lang w:eastAsia="en-US"/>
        </w:rPr>
        <w:t>Note:</w:t>
      </w:r>
      <w:r w:rsidRPr="00135B43">
        <w:rPr>
          <w:snapToGrid w:val="0"/>
          <w:lang w:eastAsia="en-US"/>
        </w:rPr>
        <w:tab/>
        <w:t xml:space="preserve">This table relates only to the provisions of this </w:t>
      </w:r>
      <w:r w:rsidRPr="00135B43">
        <w:t xml:space="preserve">instrument </w:t>
      </w:r>
      <w:r w:rsidRPr="00135B43">
        <w:rPr>
          <w:snapToGrid w:val="0"/>
          <w:lang w:eastAsia="en-US"/>
        </w:rPr>
        <w:t xml:space="preserve">as originally made. It will not be amended to deal with any later amendments of this </w:t>
      </w:r>
      <w:r w:rsidRPr="00135B43">
        <w:t>instrument</w:t>
      </w:r>
      <w:r w:rsidRPr="00135B43">
        <w:rPr>
          <w:snapToGrid w:val="0"/>
          <w:lang w:eastAsia="en-US"/>
        </w:rPr>
        <w:t>.</w:t>
      </w:r>
    </w:p>
    <w:p w:rsidR="001E7C05" w:rsidRPr="00135B43" w:rsidRDefault="001E7C05" w:rsidP="002E18BD">
      <w:pPr>
        <w:pStyle w:val="subsection"/>
      </w:pPr>
      <w:r w:rsidRPr="00135B43">
        <w:tab/>
        <w:t>(2)</w:t>
      </w:r>
      <w:r w:rsidRPr="00135B43">
        <w:tab/>
        <w:t>Any information in column 3 of the table is not part of this instrument. Information may be inserted in this column, or information in it may be edited, in any published version of this instrument.</w:t>
      </w:r>
    </w:p>
    <w:p w:rsidR="00CE493D" w:rsidRPr="00135B43" w:rsidRDefault="00E85C54" w:rsidP="00E85C54">
      <w:pPr>
        <w:pStyle w:val="ActHead5"/>
      </w:pPr>
      <w:bookmarkStart w:id="7" w:name="_Toc474757200"/>
      <w:r w:rsidRPr="00135B43">
        <w:rPr>
          <w:rStyle w:val="CharSectno"/>
        </w:rPr>
        <w:t>3</w:t>
      </w:r>
      <w:r w:rsidRPr="00135B43">
        <w:t xml:space="preserve">  Authority</w:t>
      </w:r>
      <w:bookmarkEnd w:id="7"/>
    </w:p>
    <w:p w:rsidR="00E708D8" w:rsidRPr="00135B43" w:rsidRDefault="00E85C54" w:rsidP="00E85C54">
      <w:pPr>
        <w:pStyle w:val="subsection"/>
      </w:pPr>
      <w:r w:rsidRPr="00135B43">
        <w:tab/>
      </w:r>
      <w:r w:rsidRPr="00135B43">
        <w:tab/>
        <w:t xml:space="preserve">This </w:t>
      </w:r>
      <w:r w:rsidR="001E7C05" w:rsidRPr="00135B43">
        <w:t>instrument</w:t>
      </w:r>
      <w:r w:rsidRPr="00135B43">
        <w:t xml:space="preserve"> is made under </w:t>
      </w:r>
      <w:r w:rsidR="001B39BC" w:rsidRPr="00135B43">
        <w:t xml:space="preserve">the </w:t>
      </w:r>
      <w:r w:rsidR="001E7C05" w:rsidRPr="00135B43">
        <w:rPr>
          <w:i/>
        </w:rPr>
        <w:t>Building and Construction Industry (Improving Productivity) Act 2016</w:t>
      </w:r>
      <w:r w:rsidR="00EC01C1" w:rsidRPr="00135B43">
        <w:t>.</w:t>
      </w:r>
    </w:p>
    <w:p w:rsidR="00C43D55" w:rsidRPr="00135B43" w:rsidRDefault="00CF3815" w:rsidP="00C43D55">
      <w:pPr>
        <w:pStyle w:val="ActHead5"/>
      </w:pPr>
      <w:bookmarkStart w:id="8" w:name="_Toc474757201"/>
      <w:r w:rsidRPr="00135B43">
        <w:rPr>
          <w:rStyle w:val="CharSectno"/>
        </w:rPr>
        <w:t>4</w:t>
      </w:r>
      <w:r w:rsidR="00C43D55" w:rsidRPr="00135B43">
        <w:t xml:space="preserve">  Definitions</w:t>
      </w:r>
      <w:bookmarkEnd w:id="8"/>
    </w:p>
    <w:p w:rsidR="00F3063A" w:rsidRPr="00135B43" w:rsidRDefault="00F3063A" w:rsidP="00F3063A">
      <w:pPr>
        <w:pStyle w:val="notetext"/>
      </w:pPr>
      <w:r w:rsidRPr="00135B43">
        <w:t>Note:</w:t>
      </w:r>
      <w:r w:rsidRPr="00135B43">
        <w:tab/>
        <w:t>A number of expressions used in this instrument are defined in the Act, including the following:</w:t>
      </w:r>
    </w:p>
    <w:p w:rsidR="009C1FB3" w:rsidRPr="00135B43" w:rsidRDefault="009C1FB3" w:rsidP="009C1FB3">
      <w:pPr>
        <w:pStyle w:val="notepara"/>
      </w:pPr>
      <w:r w:rsidRPr="00135B43">
        <w:t>(a)</w:t>
      </w:r>
      <w:r w:rsidRPr="00135B43">
        <w:tab/>
        <w:t>ABC Commissioner;</w:t>
      </w:r>
    </w:p>
    <w:p w:rsidR="00F3063A" w:rsidRPr="00135B43" w:rsidRDefault="009C1FB3" w:rsidP="00F3063A">
      <w:pPr>
        <w:pStyle w:val="notepara"/>
      </w:pPr>
      <w:r w:rsidRPr="00135B43">
        <w:t>(b</w:t>
      </w:r>
      <w:r w:rsidR="00F3063A" w:rsidRPr="00135B43">
        <w:t>)</w:t>
      </w:r>
      <w:r w:rsidR="00F3063A" w:rsidRPr="00135B43">
        <w:tab/>
        <w:t>examination notice;</w:t>
      </w:r>
    </w:p>
    <w:p w:rsidR="00F3063A" w:rsidRPr="00135B43" w:rsidRDefault="009C1FB3" w:rsidP="00F3063A">
      <w:pPr>
        <w:pStyle w:val="notepara"/>
      </w:pPr>
      <w:r w:rsidRPr="00135B43">
        <w:t>(c)</w:t>
      </w:r>
      <w:r w:rsidRPr="00135B43">
        <w:tab/>
        <w:t>person.</w:t>
      </w:r>
    </w:p>
    <w:p w:rsidR="00C43D55" w:rsidRPr="00135B43" w:rsidRDefault="00C43D55" w:rsidP="00C43D55">
      <w:pPr>
        <w:pStyle w:val="subsection"/>
      </w:pPr>
      <w:r w:rsidRPr="00135B43">
        <w:tab/>
      </w:r>
      <w:r w:rsidRPr="00135B43">
        <w:tab/>
        <w:t>In this instrument:</w:t>
      </w:r>
    </w:p>
    <w:p w:rsidR="00C43D55" w:rsidRPr="00135B43" w:rsidRDefault="00C43D55" w:rsidP="000C7C6D">
      <w:pPr>
        <w:pStyle w:val="Definition"/>
      </w:pPr>
      <w:r w:rsidRPr="00135B43">
        <w:rPr>
          <w:b/>
          <w:i/>
        </w:rPr>
        <w:t xml:space="preserve">Act </w:t>
      </w:r>
      <w:r w:rsidRPr="00135B43">
        <w:t xml:space="preserve">means the </w:t>
      </w:r>
      <w:r w:rsidR="00873B7C" w:rsidRPr="00135B43">
        <w:rPr>
          <w:i/>
        </w:rPr>
        <w:t>Building and Construction Industry (Improving Productivity) Act 2016</w:t>
      </w:r>
      <w:r w:rsidRPr="00135B43">
        <w:t>.</w:t>
      </w:r>
    </w:p>
    <w:p w:rsidR="001E7C05" w:rsidRPr="00135B43" w:rsidRDefault="001E7C05" w:rsidP="001E7C05">
      <w:pPr>
        <w:pStyle w:val="ActHead2"/>
        <w:pageBreakBefore/>
      </w:pPr>
      <w:bookmarkStart w:id="9" w:name="_Toc474757202"/>
      <w:r w:rsidRPr="00135B43">
        <w:rPr>
          <w:rStyle w:val="CharPartNo"/>
        </w:rPr>
        <w:t>Part</w:t>
      </w:r>
      <w:r w:rsidR="00135B43" w:rsidRPr="00135B43">
        <w:rPr>
          <w:rStyle w:val="CharPartNo"/>
        </w:rPr>
        <w:t> </w:t>
      </w:r>
      <w:r w:rsidR="006B31A3" w:rsidRPr="00135B43">
        <w:rPr>
          <w:rStyle w:val="CharPartNo"/>
        </w:rPr>
        <w:t>2</w:t>
      </w:r>
      <w:r w:rsidRPr="00135B43">
        <w:t>—</w:t>
      </w:r>
      <w:r w:rsidRPr="00135B43">
        <w:rPr>
          <w:rStyle w:val="CharPartText"/>
        </w:rPr>
        <w:t>Powers to obtain information</w:t>
      </w:r>
      <w:bookmarkEnd w:id="9"/>
    </w:p>
    <w:p w:rsidR="005409F8" w:rsidRPr="00135B43" w:rsidRDefault="005409F8" w:rsidP="005409F8">
      <w:pPr>
        <w:pStyle w:val="Header"/>
      </w:pPr>
      <w:r w:rsidRPr="00135B43">
        <w:rPr>
          <w:rStyle w:val="CharDivNo"/>
        </w:rPr>
        <w:t xml:space="preserve"> </w:t>
      </w:r>
      <w:r w:rsidRPr="00135B43">
        <w:rPr>
          <w:rStyle w:val="CharDivText"/>
        </w:rPr>
        <w:t xml:space="preserve"> </w:t>
      </w:r>
    </w:p>
    <w:p w:rsidR="000C7C6D" w:rsidRPr="00135B43" w:rsidRDefault="006B31A3" w:rsidP="000C7C6D">
      <w:pPr>
        <w:pStyle w:val="ActHead5"/>
      </w:pPr>
      <w:bookmarkStart w:id="10" w:name="_Toc474757203"/>
      <w:r w:rsidRPr="00135B43">
        <w:rPr>
          <w:rStyle w:val="CharSectno"/>
        </w:rPr>
        <w:t>5</w:t>
      </w:r>
      <w:r w:rsidR="000C7C6D" w:rsidRPr="00135B43">
        <w:t xml:space="preserve">  Application for examination notice</w:t>
      </w:r>
      <w:bookmarkEnd w:id="10"/>
    </w:p>
    <w:p w:rsidR="000C7C6D" w:rsidRPr="00135B43" w:rsidRDefault="000C7C6D" w:rsidP="000C7C6D">
      <w:pPr>
        <w:pStyle w:val="subsection"/>
      </w:pPr>
      <w:r w:rsidRPr="00135B43">
        <w:tab/>
      </w:r>
      <w:r w:rsidRPr="00135B43">
        <w:tab/>
        <w:t>For</w:t>
      </w:r>
      <w:r w:rsidR="00E466C4" w:rsidRPr="00135B43">
        <w:t xml:space="preserve"> the purposes of </w:t>
      </w:r>
      <w:r w:rsidRPr="00135B43">
        <w:t>paragraph</w:t>
      </w:r>
      <w:r w:rsidR="00135B43" w:rsidRPr="00135B43">
        <w:t> </w:t>
      </w:r>
      <w:r w:rsidR="00873B7C" w:rsidRPr="00135B43">
        <w:t>61B</w:t>
      </w:r>
      <w:r w:rsidRPr="00135B43">
        <w:t>(3)(b) of the Act, the information that must be included in an application for an examination notice for a person is information about the likely impact of complying with the examination notice.</w:t>
      </w:r>
    </w:p>
    <w:p w:rsidR="000C7C6D" w:rsidRPr="00135B43" w:rsidRDefault="006B31A3" w:rsidP="000C7C6D">
      <w:pPr>
        <w:pStyle w:val="ActHead5"/>
      </w:pPr>
      <w:bookmarkStart w:id="11" w:name="_Toc474757204"/>
      <w:r w:rsidRPr="00135B43">
        <w:rPr>
          <w:rStyle w:val="CharSectno"/>
        </w:rPr>
        <w:t>6</w:t>
      </w:r>
      <w:r w:rsidR="000C7C6D" w:rsidRPr="00135B43">
        <w:t xml:space="preserve">  Issue of examination notice</w:t>
      </w:r>
      <w:bookmarkEnd w:id="11"/>
    </w:p>
    <w:p w:rsidR="000C7C6D" w:rsidRPr="00135B43" w:rsidRDefault="000C7C6D" w:rsidP="000C7C6D">
      <w:pPr>
        <w:pStyle w:val="subsection"/>
      </w:pPr>
      <w:r w:rsidRPr="00135B43">
        <w:tab/>
      </w:r>
      <w:r w:rsidRPr="00135B43">
        <w:tab/>
        <w:t>For</w:t>
      </w:r>
      <w:r w:rsidR="00E466C4" w:rsidRPr="00135B43">
        <w:t xml:space="preserve"> the purposes of </w:t>
      </w:r>
      <w:r w:rsidRPr="00135B43">
        <w:t>paragraph</w:t>
      </w:r>
      <w:r w:rsidR="00135B43" w:rsidRPr="00135B43">
        <w:t> </w:t>
      </w:r>
      <w:r w:rsidR="00873B7C" w:rsidRPr="00135B43">
        <w:t>61C(1)(f)</w:t>
      </w:r>
      <w:r w:rsidRPr="00135B43">
        <w:t xml:space="preserve"> of the Act, the matters that the presidential member must be satisfied of are:</w:t>
      </w:r>
    </w:p>
    <w:p w:rsidR="000C7C6D" w:rsidRPr="00135B43" w:rsidRDefault="000C7C6D" w:rsidP="000C7C6D">
      <w:pPr>
        <w:pStyle w:val="paragraph"/>
      </w:pPr>
      <w:r w:rsidRPr="00135B43">
        <w:tab/>
        <w:t>(a)</w:t>
      </w:r>
      <w:r w:rsidRPr="00135B43">
        <w:tab/>
        <w:t>that the nature and seriousness of the suspected contravention justifies the issue of the examination notice; and</w:t>
      </w:r>
    </w:p>
    <w:p w:rsidR="000C7C6D" w:rsidRPr="00135B43" w:rsidRDefault="000C7C6D" w:rsidP="000C7C6D">
      <w:pPr>
        <w:pStyle w:val="paragraph"/>
      </w:pPr>
      <w:r w:rsidRPr="00135B43">
        <w:tab/>
        <w:t>(b)</w:t>
      </w:r>
      <w:r w:rsidRPr="00135B43">
        <w:tab/>
        <w:t>that complying with the examination notice will not have an unreasonably detrimental impact on the person, in as far as the impact is known.</w:t>
      </w:r>
    </w:p>
    <w:p w:rsidR="000C7C6D" w:rsidRPr="00135B43" w:rsidRDefault="006B31A3" w:rsidP="000C7C6D">
      <w:pPr>
        <w:pStyle w:val="ActHead5"/>
      </w:pPr>
      <w:bookmarkStart w:id="12" w:name="_Toc474757205"/>
      <w:r w:rsidRPr="00135B43">
        <w:rPr>
          <w:rStyle w:val="CharSectno"/>
        </w:rPr>
        <w:t>7</w:t>
      </w:r>
      <w:r w:rsidR="000C7C6D" w:rsidRPr="00135B43">
        <w:t xml:space="preserve">  Form of examination notice</w:t>
      </w:r>
      <w:bookmarkEnd w:id="12"/>
    </w:p>
    <w:p w:rsidR="000C7C6D" w:rsidRPr="00135B43" w:rsidRDefault="000C7C6D" w:rsidP="000C7C6D">
      <w:pPr>
        <w:pStyle w:val="subsection"/>
      </w:pPr>
      <w:r w:rsidRPr="00135B43">
        <w:tab/>
      </w:r>
      <w:r w:rsidRPr="00135B43">
        <w:tab/>
        <w:t>For</w:t>
      </w:r>
      <w:r w:rsidR="00E466C4" w:rsidRPr="00135B43">
        <w:t xml:space="preserve"> the purposes of </w:t>
      </w:r>
      <w:r w:rsidRPr="00135B43">
        <w:t>paragraph</w:t>
      </w:r>
      <w:r w:rsidR="00135B43" w:rsidRPr="00135B43">
        <w:t> </w:t>
      </w:r>
      <w:r w:rsidR="00873B7C" w:rsidRPr="00135B43">
        <w:t>61D(a)</w:t>
      </w:r>
      <w:r w:rsidRPr="00135B43">
        <w:t xml:space="preserve"> of the Act:</w:t>
      </w:r>
    </w:p>
    <w:p w:rsidR="000C7C6D" w:rsidRPr="00135B43" w:rsidRDefault="000C7C6D" w:rsidP="000C7C6D">
      <w:pPr>
        <w:pStyle w:val="paragraph"/>
      </w:pPr>
      <w:r w:rsidRPr="00135B43">
        <w:tab/>
        <w:t>(a)</w:t>
      </w:r>
      <w:r w:rsidRPr="00135B43">
        <w:tab/>
        <w:t>Form 1 of Schedule</w:t>
      </w:r>
      <w:r w:rsidR="00135B43" w:rsidRPr="00135B43">
        <w:t> </w:t>
      </w:r>
      <w:r w:rsidRPr="00135B43">
        <w:t xml:space="preserve">1 </w:t>
      </w:r>
      <w:r w:rsidR="00F347E8" w:rsidRPr="00135B43">
        <w:t xml:space="preserve">to this instrument </w:t>
      </w:r>
      <w:r w:rsidRPr="00135B43">
        <w:t xml:space="preserve">sets out the form of an examination notice that requires a person to give information to the </w:t>
      </w:r>
      <w:r w:rsidR="00873B7C" w:rsidRPr="00135B43">
        <w:t>ABC Commissioner</w:t>
      </w:r>
      <w:r w:rsidRPr="00135B43">
        <w:t>; and</w:t>
      </w:r>
    </w:p>
    <w:p w:rsidR="000C7C6D" w:rsidRPr="00135B43" w:rsidRDefault="000C7C6D" w:rsidP="000C7C6D">
      <w:pPr>
        <w:pStyle w:val="paragraph"/>
      </w:pPr>
      <w:r w:rsidRPr="00135B43">
        <w:tab/>
        <w:t>(b)</w:t>
      </w:r>
      <w:r w:rsidRPr="00135B43">
        <w:tab/>
        <w:t>Form 2 of Schedule</w:t>
      </w:r>
      <w:r w:rsidR="00135B43" w:rsidRPr="00135B43">
        <w:t> </w:t>
      </w:r>
      <w:r w:rsidRPr="00135B43">
        <w:t xml:space="preserve">1 sets out the form of an examination notice that requires a person to produce documents to the </w:t>
      </w:r>
      <w:r w:rsidR="00873B7C" w:rsidRPr="00135B43">
        <w:t>ABC Commissioner</w:t>
      </w:r>
      <w:r w:rsidRPr="00135B43">
        <w:t>; and</w:t>
      </w:r>
    </w:p>
    <w:p w:rsidR="000C7C6D" w:rsidRPr="00135B43" w:rsidRDefault="000C7C6D" w:rsidP="000C7C6D">
      <w:pPr>
        <w:pStyle w:val="paragraph"/>
      </w:pPr>
      <w:r w:rsidRPr="00135B43">
        <w:tab/>
        <w:t>(c)</w:t>
      </w:r>
      <w:r w:rsidRPr="00135B43">
        <w:tab/>
        <w:t>Form 3 of Schedule</w:t>
      </w:r>
      <w:r w:rsidR="00135B43" w:rsidRPr="00135B43">
        <w:t> </w:t>
      </w:r>
      <w:r w:rsidRPr="00135B43">
        <w:t xml:space="preserve">1 sets out the form of an examination notice that requires a person to attend before the </w:t>
      </w:r>
      <w:r w:rsidR="00873B7C" w:rsidRPr="00135B43">
        <w:t>ABC Commissioner</w:t>
      </w:r>
      <w:r w:rsidRPr="00135B43">
        <w:t xml:space="preserve"> to answer questions relevant to an investigation.</w:t>
      </w:r>
    </w:p>
    <w:p w:rsidR="000C7C6D" w:rsidRPr="00135B43" w:rsidRDefault="006B31A3" w:rsidP="000C7C6D">
      <w:pPr>
        <w:pStyle w:val="ActHead5"/>
      </w:pPr>
      <w:bookmarkStart w:id="13" w:name="_Toc474757206"/>
      <w:r w:rsidRPr="00135B43">
        <w:rPr>
          <w:rStyle w:val="CharSectno"/>
        </w:rPr>
        <w:t>8</w:t>
      </w:r>
      <w:r w:rsidR="000C7C6D" w:rsidRPr="00135B43">
        <w:t xml:space="preserve">  Information included in examination notice</w:t>
      </w:r>
      <w:bookmarkEnd w:id="13"/>
    </w:p>
    <w:p w:rsidR="000C7C6D" w:rsidRPr="00135B43" w:rsidRDefault="000C7C6D" w:rsidP="000C7C6D">
      <w:pPr>
        <w:pStyle w:val="subsection"/>
      </w:pPr>
      <w:r w:rsidRPr="00135B43">
        <w:tab/>
      </w:r>
      <w:r w:rsidRPr="00135B43">
        <w:tab/>
        <w:t>For</w:t>
      </w:r>
      <w:r w:rsidR="00E466C4" w:rsidRPr="00135B43">
        <w:t xml:space="preserve"> the purposes of </w:t>
      </w:r>
      <w:r w:rsidRPr="00135B43">
        <w:t>paragraph</w:t>
      </w:r>
      <w:r w:rsidR="00135B43" w:rsidRPr="00135B43">
        <w:t> </w:t>
      </w:r>
      <w:r w:rsidR="00873B7C" w:rsidRPr="00135B43">
        <w:t>61D</w:t>
      </w:r>
      <w:r w:rsidRPr="00135B43">
        <w:t xml:space="preserve">(f) of the Act, the information that must be included in an examination notice that requires a person to produce documents to the </w:t>
      </w:r>
      <w:r w:rsidR="00873B7C" w:rsidRPr="00135B43">
        <w:t>ABC Commissioner</w:t>
      </w:r>
      <w:r w:rsidRPr="00135B43">
        <w:t xml:space="preserve"> is the documents, or kinds of documents, that the person must produce.</w:t>
      </w:r>
    </w:p>
    <w:p w:rsidR="0030739A" w:rsidRPr="00135B43" w:rsidRDefault="0030739A" w:rsidP="0030739A">
      <w:pPr>
        <w:pStyle w:val="ActHead2"/>
        <w:pageBreakBefore/>
      </w:pPr>
      <w:bookmarkStart w:id="14" w:name="_Toc474757207"/>
      <w:r w:rsidRPr="00135B43">
        <w:rPr>
          <w:rStyle w:val="CharPartNo"/>
        </w:rPr>
        <w:t>Part</w:t>
      </w:r>
      <w:r w:rsidR="00135B43" w:rsidRPr="00135B43">
        <w:rPr>
          <w:rStyle w:val="CharPartNo"/>
        </w:rPr>
        <w:t> </w:t>
      </w:r>
      <w:r w:rsidR="006B31A3" w:rsidRPr="00135B43">
        <w:rPr>
          <w:rStyle w:val="CharPartNo"/>
        </w:rPr>
        <w:t>3</w:t>
      </w:r>
      <w:r w:rsidRPr="00135B43">
        <w:t>—</w:t>
      </w:r>
      <w:r w:rsidR="00495DDD" w:rsidRPr="00135B43">
        <w:rPr>
          <w:rStyle w:val="CharPartText"/>
        </w:rPr>
        <w:t>Transitional matters</w:t>
      </w:r>
      <w:bookmarkEnd w:id="14"/>
    </w:p>
    <w:p w:rsidR="0030739A" w:rsidRPr="00135B43" w:rsidRDefault="0030739A" w:rsidP="0030739A">
      <w:pPr>
        <w:pStyle w:val="ActHead3"/>
      </w:pPr>
      <w:bookmarkStart w:id="15" w:name="_Toc474757208"/>
      <w:r w:rsidRPr="00135B43">
        <w:rPr>
          <w:rStyle w:val="CharDivNo"/>
        </w:rPr>
        <w:t>Division</w:t>
      </w:r>
      <w:r w:rsidR="00135B43" w:rsidRPr="00135B43">
        <w:rPr>
          <w:rStyle w:val="CharDivNo"/>
        </w:rPr>
        <w:t> </w:t>
      </w:r>
      <w:r w:rsidRPr="00135B43">
        <w:rPr>
          <w:rStyle w:val="CharDivNo"/>
        </w:rPr>
        <w:t>1</w:t>
      </w:r>
      <w:r w:rsidR="00CF3815" w:rsidRPr="00135B43">
        <w:t>—</w:t>
      </w:r>
      <w:r w:rsidR="005409F8" w:rsidRPr="00135B43">
        <w:rPr>
          <w:rStyle w:val="CharDivText"/>
        </w:rPr>
        <w:t xml:space="preserve">Application of </w:t>
      </w:r>
      <w:r w:rsidRPr="00135B43">
        <w:rPr>
          <w:rStyle w:val="CharDivText"/>
        </w:rPr>
        <w:t>Part</w:t>
      </w:r>
      <w:r w:rsidR="00135B43" w:rsidRPr="00135B43">
        <w:rPr>
          <w:rStyle w:val="CharDivText"/>
        </w:rPr>
        <w:t> </w:t>
      </w:r>
      <w:r w:rsidR="009B5E97" w:rsidRPr="00135B43">
        <w:rPr>
          <w:rStyle w:val="CharDivText"/>
        </w:rPr>
        <w:t>2</w:t>
      </w:r>
      <w:bookmarkEnd w:id="15"/>
    </w:p>
    <w:p w:rsidR="0030739A" w:rsidRPr="00135B43" w:rsidRDefault="005B152A" w:rsidP="0030739A">
      <w:pPr>
        <w:pStyle w:val="ActHead5"/>
      </w:pPr>
      <w:bookmarkStart w:id="16" w:name="_Toc474757209"/>
      <w:r w:rsidRPr="00135B43">
        <w:rPr>
          <w:rStyle w:val="CharSectno"/>
        </w:rPr>
        <w:t>9</w:t>
      </w:r>
      <w:r w:rsidR="0030739A" w:rsidRPr="00135B43">
        <w:t xml:space="preserve">  </w:t>
      </w:r>
      <w:r w:rsidR="00495DDD" w:rsidRPr="00135B43">
        <w:t>Application of Part</w:t>
      </w:r>
      <w:r w:rsidR="00135B43" w:rsidRPr="00135B43">
        <w:t> </w:t>
      </w:r>
      <w:r w:rsidR="00B0170F" w:rsidRPr="00135B43">
        <w:t>2</w:t>
      </w:r>
      <w:bookmarkEnd w:id="16"/>
    </w:p>
    <w:p w:rsidR="00495DDD" w:rsidRPr="00135B43" w:rsidRDefault="0088723D" w:rsidP="00495DDD">
      <w:pPr>
        <w:pStyle w:val="SubsectionHead"/>
      </w:pPr>
      <w:r w:rsidRPr="00135B43">
        <w:t>Application of Part</w:t>
      </w:r>
      <w:r w:rsidR="00135B43" w:rsidRPr="00135B43">
        <w:t> </w:t>
      </w:r>
      <w:r w:rsidR="00B0170F" w:rsidRPr="00135B43">
        <w:t>2</w:t>
      </w:r>
    </w:p>
    <w:p w:rsidR="00873B7C" w:rsidRPr="00135B43" w:rsidRDefault="00873B7C" w:rsidP="00873B7C">
      <w:pPr>
        <w:pStyle w:val="subsection"/>
      </w:pPr>
      <w:r w:rsidRPr="00135B43">
        <w:tab/>
        <w:t>(1)</w:t>
      </w:r>
      <w:r w:rsidRPr="00135B43">
        <w:tab/>
        <w:t>Section</w:t>
      </w:r>
      <w:r w:rsidR="00135B43" w:rsidRPr="00135B43">
        <w:t> </w:t>
      </w:r>
      <w:r w:rsidR="006B31A3" w:rsidRPr="00135B43">
        <w:t>5</w:t>
      </w:r>
      <w:r w:rsidRPr="00135B43">
        <w:t xml:space="preserve"> applies in relation to an application made on or after the commencement of this item.</w:t>
      </w:r>
    </w:p>
    <w:p w:rsidR="00873B7C" w:rsidRPr="00135B43" w:rsidRDefault="00873B7C" w:rsidP="00873B7C">
      <w:pPr>
        <w:pStyle w:val="subsection"/>
      </w:pPr>
      <w:r w:rsidRPr="00135B43">
        <w:tab/>
        <w:t>(2)</w:t>
      </w:r>
      <w:r w:rsidRPr="00135B43">
        <w:tab/>
        <w:t>Section</w:t>
      </w:r>
      <w:r w:rsidR="00135B43" w:rsidRPr="00135B43">
        <w:t> </w:t>
      </w:r>
      <w:r w:rsidR="006B31A3" w:rsidRPr="00135B43">
        <w:t>6</w:t>
      </w:r>
      <w:r w:rsidRPr="00135B43">
        <w:t xml:space="preserve"> applies in relation to issuing an examination notice </w:t>
      </w:r>
      <w:r w:rsidR="008066B8" w:rsidRPr="00135B43">
        <w:t xml:space="preserve">on or </w:t>
      </w:r>
      <w:r w:rsidRPr="00135B43">
        <w:t>afte</w:t>
      </w:r>
      <w:r w:rsidR="001C16B9" w:rsidRPr="00135B43">
        <w:t>r the commencement of this item, whether the application for the examination notice was made before, on or after that commencement.</w:t>
      </w:r>
    </w:p>
    <w:p w:rsidR="001C16B9" w:rsidRPr="00135B43" w:rsidRDefault="001C16B9" w:rsidP="00873B7C">
      <w:pPr>
        <w:pStyle w:val="subsection"/>
      </w:pPr>
      <w:r w:rsidRPr="00135B43">
        <w:tab/>
        <w:t>(3)</w:t>
      </w:r>
      <w:r w:rsidRPr="00135B43">
        <w:tab/>
        <w:t>Sections</w:t>
      </w:r>
      <w:r w:rsidR="00135B43" w:rsidRPr="00135B43">
        <w:t> </w:t>
      </w:r>
      <w:r w:rsidR="006B31A3" w:rsidRPr="00135B43">
        <w:t>7</w:t>
      </w:r>
      <w:r w:rsidRPr="00135B43">
        <w:t xml:space="preserve"> and </w:t>
      </w:r>
      <w:r w:rsidR="006B31A3" w:rsidRPr="00135B43">
        <w:t>8</w:t>
      </w:r>
      <w:r w:rsidRPr="00135B43">
        <w:t xml:space="preserve"> apply in relation to </w:t>
      </w:r>
      <w:r w:rsidR="00CF3815" w:rsidRPr="00135B43">
        <w:t xml:space="preserve">an </w:t>
      </w:r>
      <w:r w:rsidRPr="00135B43">
        <w:t xml:space="preserve">examination notice issued </w:t>
      </w:r>
      <w:r w:rsidR="00CF3815" w:rsidRPr="00135B43">
        <w:t xml:space="preserve">on or </w:t>
      </w:r>
      <w:r w:rsidRPr="00135B43">
        <w:t>afte</w:t>
      </w:r>
      <w:r w:rsidR="009C1FB3" w:rsidRPr="00135B43">
        <w:t>r the commencement of this item, whether the application for the examination notice was made before, on or after that commencement.</w:t>
      </w:r>
    </w:p>
    <w:p w:rsidR="00495DDD" w:rsidRPr="00135B43" w:rsidRDefault="0088723D" w:rsidP="00495DDD">
      <w:pPr>
        <w:pStyle w:val="SubsectionHead"/>
      </w:pPr>
      <w:r w:rsidRPr="00135B43">
        <w:t>Old regulations cease to be in force</w:t>
      </w:r>
    </w:p>
    <w:p w:rsidR="0030739A" w:rsidRPr="00135B43" w:rsidRDefault="0030739A" w:rsidP="0030739A">
      <w:pPr>
        <w:pStyle w:val="subsection"/>
      </w:pPr>
      <w:r w:rsidRPr="00135B43">
        <w:tab/>
      </w:r>
      <w:r w:rsidR="00873B7C" w:rsidRPr="00135B43">
        <w:t>(</w:t>
      </w:r>
      <w:r w:rsidR="001C16B9" w:rsidRPr="00135B43">
        <w:t>4</w:t>
      </w:r>
      <w:r w:rsidR="00873B7C" w:rsidRPr="00135B43">
        <w:t>)</w:t>
      </w:r>
      <w:r w:rsidRPr="00135B43">
        <w:tab/>
      </w:r>
      <w:r w:rsidR="006B31A3" w:rsidRPr="00135B43">
        <w:t>R</w:t>
      </w:r>
      <w:r w:rsidRPr="00135B43">
        <w:t>egulations that were continued in force by item</w:t>
      </w:r>
      <w:r w:rsidR="00135B43" w:rsidRPr="00135B43">
        <w:t> </w:t>
      </w:r>
      <w:r w:rsidRPr="00135B43">
        <w:t>14B of Schedule</w:t>
      </w:r>
      <w:r w:rsidR="00135B43" w:rsidRPr="00135B43">
        <w:t> </w:t>
      </w:r>
      <w:r w:rsidR="001C16B9" w:rsidRPr="00135B43">
        <w:t>2</w:t>
      </w:r>
      <w:r w:rsidRPr="00135B43">
        <w:t xml:space="preserve"> to the </w:t>
      </w:r>
      <w:r w:rsidRPr="00135B43">
        <w:rPr>
          <w:i/>
        </w:rPr>
        <w:t>Building and Construction Industry (Consequential and Transitional Provisions) Act 2016</w:t>
      </w:r>
      <w:r w:rsidRPr="00135B43">
        <w:t xml:space="preserve"> cease to be in force on the commencement of this section.</w:t>
      </w:r>
    </w:p>
    <w:p w:rsidR="00907D45" w:rsidRPr="00135B43" w:rsidRDefault="00907D45" w:rsidP="00F3063A">
      <w:pPr>
        <w:sectPr w:rsidR="00907D45" w:rsidRPr="00135B43" w:rsidSect="0074617B">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907D45" w:rsidRPr="00135B43" w:rsidRDefault="00907D45" w:rsidP="00135B43">
      <w:pPr>
        <w:pStyle w:val="ActHead1"/>
        <w:pageBreakBefore/>
      </w:pPr>
      <w:bookmarkStart w:id="17" w:name="_Toc474757210"/>
      <w:r w:rsidRPr="00135B43">
        <w:rPr>
          <w:rStyle w:val="CharChapNo"/>
        </w:rPr>
        <w:t>Schedule</w:t>
      </w:r>
      <w:r w:rsidR="00135B43" w:rsidRPr="00135B43">
        <w:rPr>
          <w:rStyle w:val="CharChapNo"/>
        </w:rPr>
        <w:t> </w:t>
      </w:r>
      <w:r w:rsidRPr="00135B43">
        <w:rPr>
          <w:rStyle w:val="CharChapNo"/>
        </w:rPr>
        <w:t>1</w:t>
      </w:r>
      <w:r w:rsidRPr="00135B43">
        <w:t>—</w:t>
      </w:r>
      <w:r w:rsidRPr="00135B43">
        <w:rPr>
          <w:rStyle w:val="CharChapText"/>
        </w:rPr>
        <w:t>Forms</w:t>
      </w:r>
      <w:bookmarkEnd w:id="17"/>
    </w:p>
    <w:p w:rsidR="00907D45" w:rsidRPr="00135B43" w:rsidRDefault="00907D45" w:rsidP="00907D45">
      <w:pPr>
        <w:pStyle w:val="notemargin"/>
      </w:pPr>
      <w:r w:rsidRPr="00135B43">
        <w:t>Note:</w:t>
      </w:r>
      <w:r w:rsidRPr="00135B43">
        <w:tab/>
        <w:t>See section</w:t>
      </w:r>
      <w:r w:rsidR="00135B43" w:rsidRPr="00135B43">
        <w:t> </w:t>
      </w:r>
      <w:r w:rsidR="000E1330" w:rsidRPr="00135B43">
        <w:t>7</w:t>
      </w:r>
      <w:r w:rsidRPr="00135B43">
        <w:t>.</w:t>
      </w:r>
    </w:p>
    <w:p w:rsidR="00907D45" w:rsidRPr="00135B43" w:rsidRDefault="00907D45" w:rsidP="00907D45">
      <w:pPr>
        <w:pStyle w:val="ActHead2"/>
      </w:pPr>
      <w:bookmarkStart w:id="18" w:name="_Toc474757211"/>
      <w:r w:rsidRPr="00135B43">
        <w:rPr>
          <w:rStyle w:val="CharPartNo"/>
        </w:rPr>
        <w:t>Form 1</w:t>
      </w:r>
      <w:r w:rsidRPr="00135B43">
        <w:t>—</w:t>
      </w:r>
      <w:r w:rsidRPr="00135B43">
        <w:rPr>
          <w:rStyle w:val="CharPartText"/>
        </w:rPr>
        <w:t>Examination notice to give information</w:t>
      </w:r>
      <w:bookmarkEnd w:id="18"/>
    </w:p>
    <w:p w:rsidR="00907D45" w:rsidRPr="00135B43" w:rsidRDefault="00907D45" w:rsidP="00907D45">
      <w:pPr>
        <w:pStyle w:val="Header"/>
      </w:pPr>
      <w:r w:rsidRPr="00135B43">
        <w:rPr>
          <w:rStyle w:val="CharDivNo"/>
        </w:rPr>
        <w:t xml:space="preserve"> </w:t>
      </w:r>
      <w:r w:rsidRPr="00135B43">
        <w:rPr>
          <w:rStyle w:val="CharDivText"/>
        </w:rPr>
        <w:t xml:space="preserve"> </w:t>
      </w:r>
    </w:p>
    <w:p w:rsidR="00907D45" w:rsidRPr="00135B43" w:rsidRDefault="00907D45" w:rsidP="00907D45">
      <w:pPr>
        <w:pStyle w:val="FreeForm"/>
        <w:rPr>
          <w:b/>
        </w:rPr>
      </w:pPr>
      <w:r w:rsidRPr="00135B43">
        <w:rPr>
          <w:b/>
        </w:rPr>
        <w:t>COMMONWEALTH OF AUSTRALIA</w:t>
      </w:r>
    </w:p>
    <w:p w:rsidR="00907D45" w:rsidRPr="00135B43" w:rsidRDefault="00907D45" w:rsidP="00907D45">
      <w:pPr>
        <w:pStyle w:val="FreeForm"/>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i/>
        </w:rPr>
        <w:t>Building and Construction Industry (Improving Productivity) Act 2016</w:t>
      </w:r>
    </w:p>
    <w:p w:rsidR="00907D45" w:rsidRPr="00135B43" w:rsidRDefault="00907D45" w:rsidP="00907D45">
      <w:pPr>
        <w:pStyle w:val="FreeForm"/>
      </w:pPr>
    </w:p>
    <w:p w:rsidR="00907D45" w:rsidRPr="00135B43" w:rsidRDefault="00907D45" w:rsidP="00907D45">
      <w:pPr>
        <w:pStyle w:val="FreeForm"/>
      </w:pPr>
      <w:r w:rsidRPr="00135B43">
        <w:rPr>
          <w:b/>
        </w:rPr>
        <w:t>NOTICE ISSUED TO</w:t>
      </w:r>
      <w:r w:rsidRPr="00135B43">
        <w:tab/>
      </w:r>
      <w:r w:rsidRPr="00135B43">
        <w:tab/>
      </w:r>
      <w:r w:rsidRPr="00135B43">
        <w:rPr>
          <w:rFonts w:ascii="Times New Roman" w:hAnsi="Times New Roman" w:cs="Times New Roman"/>
        </w:rPr>
        <w:t>[</w:t>
      </w:r>
      <w:r w:rsidRPr="00135B43">
        <w:rPr>
          <w:rFonts w:ascii="Times New Roman" w:hAnsi="Times New Roman" w:cs="Times New Roman"/>
          <w:i/>
        </w:rPr>
        <w:t>name</w:t>
      </w:r>
      <w:r w:rsidRPr="00135B43">
        <w:rPr>
          <w:rFonts w:ascii="Times New Roman" w:hAnsi="Times New Roman" w:cs="Times New Roman"/>
        </w:rPr>
        <w:t>]</w:t>
      </w:r>
    </w:p>
    <w:p w:rsidR="00907D45" w:rsidRPr="00135B43" w:rsidRDefault="00907D45" w:rsidP="00907D45">
      <w:pPr>
        <w:pStyle w:val="FreeForm"/>
        <w:rPr>
          <w:b/>
        </w:rPr>
      </w:pPr>
    </w:p>
    <w:p w:rsidR="00907D45" w:rsidRPr="00135B43" w:rsidRDefault="00907D45" w:rsidP="00907D45">
      <w:pPr>
        <w:pStyle w:val="FreeForm"/>
        <w:rPr>
          <w:b/>
        </w:rPr>
      </w:pPr>
      <w:r w:rsidRPr="00135B43">
        <w:rPr>
          <w:b/>
        </w:rPr>
        <w:t>EXAMINATION NOTICE TO GIVE INFORMATION</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I, [</w:t>
      </w:r>
      <w:r w:rsidRPr="00135B43">
        <w:rPr>
          <w:rFonts w:ascii="Times New Roman" w:hAnsi="Times New Roman" w:cs="Times New Roman"/>
          <w:i/>
        </w:rPr>
        <w:t>name</w:t>
      </w:r>
      <w:r w:rsidRPr="00135B43">
        <w:rPr>
          <w:rFonts w:ascii="Times New Roman" w:hAnsi="Times New Roman" w:cs="Times New Roman"/>
        </w:rPr>
        <w:t>], a nominated AAT presidential member, acting under subsection</w:t>
      </w:r>
      <w:r w:rsidR="00135B43" w:rsidRPr="00135B43">
        <w:rPr>
          <w:rFonts w:ascii="Times New Roman" w:hAnsi="Times New Roman" w:cs="Times New Roman"/>
        </w:rPr>
        <w:t> </w:t>
      </w:r>
      <w:r w:rsidRPr="00135B43">
        <w:rPr>
          <w:rFonts w:ascii="Times New Roman" w:hAnsi="Times New Roman" w:cs="Times New Roman"/>
        </w:rPr>
        <w:t xml:space="preserve">61C(1) of the </w:t>
      </w:r>
      <w:r w:rsidRPr="00135B43">
        <w:rPr>
          <w:rFonts w:ascii="Times New Roman" w:hAnsi="Times New Roman" w:cs="Times New Roman"/>
          <w:i/>
          <w:iCs/>
        </w:rPr>
        <w:t>Building and Construction Industry (Improving Productivity) Act 2016</w:t>
      </w:r>
      <w:r w:rsidRPr="00135B43">
        <w:rPr>
          <w:rFonts w:ascii="Times New Roman" w:hAnsi="Times New Roman" w:cs="Times New Roman"/>
          <w:iCs/>
        </w:rPr>
        <w:t>,</w:t>
      </w:r>
      <w:r w:rsidRPr="00135B43">
        <w:rPr>
          <w:rFonts w:ascii="Times New Roman" w:hAnsi="Times New Roman" w:cs="Times New Roman"/>
        </w:rPr>
        <w:t xml:space="preserve"> require you to give the information specified in Part</w:t>
      </w:r>
      <w:r w:rsidR="00135B43" w:rsidRPr="00135B43">
        <w:rPr>
          <w:rFonts w:ascii="Times New Roman" w:hAnsi="Times New Roman" w:cs="Times New Roman"/>
        </w:rPr>
        <w:t> </w:t>
      </w:r>
      <w:r w:rsidRPr="00135B43">
        <w:rPr>
          <w:rFonts w:ascii="Times New Roman" w:hAnsi="Times New Roman" w:cs="Times New Roman"/>
        </w:rPr>
        <w:t>1 of the Schedule to this notice.</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 xml:space="preserve">The information is relevant to an investigation by an inspector into a suspected contravention, by a building industry participant, of </w:t>
      </w:r>
      <w:r w:rsidR="006B31A3" w:rsidRPr="00135B43">
        <w:rPr>
          <w:rFonts w:ascii="Times New Roman" w:hAnsi="Times New Roman" w:cs="Times New Roman"/>
        </w:rPr>
        <w:t xml:space="preserve">the </w:t>
      </w:r>
      <w:r w:rsidR="006B31A3" w:rsidRPr="00135B43">
        <w:rPr>
          <w:rFonts w:ascii="Times New Roman" w:hAnsi="Times New Roman" w:cs="Times New Roman"/>
          <w:i/>
        </w:rPr>
        <w:t>Building and Construction Industry (Improving Productivity) Act 2016</w:t>
      </w:r>
      <w:r w:rsidR="006B31A3" w:rsidRPr="00135B43">
        <w:rPr>
          <w:rFonts w:ascii="Times New Roman" w:hAnsi="Times New Roman" w:cs="Times New Roman"/>
        </w:rPr>
        <w:t xml:space="preserve"> or of a designated building law</w:t>
      </w:r>
      <w:r w:rsidRPr="00135B43">
        <w:rPr>
          <w:rFonts w:ascii="Times New Roman" w:hAnsi="Times New Roman" w:cs="Times New Roman"/>
        </w:rPr>
        <w:t>.</w:t>
      </w:r>
    </w:p>
    <w:p w:rsidR="00907D45" w:rsidRPr="00135B43" w:rsidRDefault="00907D45" w:rsidP="00907D45">
      <w:pPr>
        <w:pStyle w:val="notemargin"/>
      </w:pPr>
      <w:r w:rsidRPr="00135B43">
        <w:t>Note:</w:t>
      </w:r>
      <w:r w:rsidRPr="00135B43">
        <w:tab/>
        <w:t>The details relating to the investigation are specified in Parts</w:t>
      </w:r>
      <w:r w:rsidR="00135B43" w:rsidRPr="00135B43">
        <w:t> </w:t>
      </w:r>
      <w:r w:rsidRPr="00135B43">
        <w:t>2 to 5 of the Schedule to this notice.</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The information is to be given to the Australian Building and Construction Commissioner, by [</w:t>
      </w:r>
      <w:r w:rsidRPr="00135B43">
        <w:rPr>
          <w:rFonts w:ascii="Times New Roman" w:hAnsi="Times New Roman" w:cs="Times New Roman"/>
          <w:i/>
        </w:rPr>
        <w:t>time and date</w:t>
      </w:r>
      <w:r w:rsidRPr="00135B43">
        <w:rPr>
          <w:rFonts w:ascii="Times New Roman" w:hAnsi="Times New Roman" w:cs="Times New Roman"/>
        </w:rPr>
        <w:t>], in the manner and form specified in Part</w:t>
      </w:r>
      <w:r w:rsidR="00135B43" w:rsidRPr="00135B43">
        <w:rPr>
          <w:rFonts w:ascii="Times New Roman" w:hAnsi="Times New Roman" w:cs="Times New Roman"/>
        </w:rPr>
        <w:t> </w:t>
      </w:r>
      <w:r w:rsidRPr="00135B43">
        <w:rPr>
          <w:rFonts w:ascii="Times New Roman" w:hAnsi="Times New Roman" w:cs="Times New Roman"/>
        </w:rPr>
        <w:t>6 of the Schedule to this notice.</w:t>
      </w:r>
    </w:p>
    <w:p w:rsidR="00907D45" w:rsidRPr="00135B43" w:rsidRDefault="00907D45" w:rsidP="00907D45">
      <w:pPr>
        <w:pStyle w:val="FreeForm"/>
        <w:rPr>
          <w:rFonts w:ascii="Times New Roman" w:hAnsi="Times New Roman" w:cs="Times New Roman"/>
          <w:b/>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b/>
        </w:rPr>
        <w:t>WARNING</w:t>
      </w:r>
      <w:r w:rsidRPr="00135B43">
        <w:rPr>
          <w:rFonts w:ascii="Times New Roman" w:hAnsi="Times New Roman" w:cs="Times New Roman"/>
        </w:rPr>
        <w:t>—Under subsection</w:t>
      </w:r>
      <w:r w:rsidR="00135B43" w:rsidRPr="00135B43">
        <w:rPr>
          <w:rFonts w:ascii="Times New Roman" w:hAnsi="Times New Roman" w:cs="Times New Roman"/>
        </w:rPr>
        <w:t> </w:t>
      </w:r>
      <w:r w:rsidRPr="00135B43">
        <w:rPr>
          <w:rFonts w:ascii="Times New Roman" w:hAnsi="Times New Roman" w:cs="Times New Roman"/>
        </w:rPr>
        <w:t xml:space="preserve">62(1) of the </w:t>
      </w:r>
      <w:r w:rsidRPr="00135B43">
        <w:rPr>
          <w:rFonts w:ascii="Times New Roman" w:hAnsi="Times New Roman" w:cs="Times New Roman"/>
          <w:i/>
          <w:iCs/>
        </w:rPr>
        <w:t>Building and Construction Industry (Improving Productivity) Act 2016</w:t>
      </w:r>
      <w:r w:rsidRPr="00135B43">
        <w:rPr>
          <w:rFonts w:ascii="Times New Roman" w:hAnsi="Times New Roman" w:cs="Times New Roman"/>
          <w:i/>
        </w:rPr>
        <w:t xml:space="preserve"> </w:t>
      </w:r>
      <w:r w:rsidRPr="00135B43">
        <w:rPr>
          <w:rFonts w:ascii="Times New Roman" w:hAnsi="Times New Roman" w:cs="Times New Roman"/>
        </w:rPr>
        <w:t>you will commit an offence if you have been given this notice and fail to give the information by the time, and in the manner and form, specified in this notice or by such later time as provided for under subsection</w:t>
      </w:r>
      <w:r w:rsidR="00135B43" w:rsidRPr="00135B43">
        <w:rPr>
          <w:rFonts w:ascii="Times New Roman" w:hAnsi="Times New Roman" w:cs="Times New Roman"/>
        </w:rPr>
        <w:t> </w:t>
      </w:r>
      <w:r w:rsidRPr="00135B43">
        <w:rPr>
          <w:rFonts w:ascii="Times New Roman" w:hAnsi="Times New Roman" w:cs="Times New Roman"/>
        </w:rPr>
        <w:t xml:space="preserve">61E(3) or (4) of the </w:t>
      </w:r>
      <w:r w:rsidRPr="00135B43">
        <w:rPr>
          <w:rFonts w:ascii="Times New Roman" w:hAnsi="Times New Roman" w:cs="Times New Roman"/>
          <w:i/>
        </w:rPr>
        <w:t>Building and Construction Industry (Improving Productivity) Act 2016</w:t>
      </w:r>
      <w:r w:rsidRPr="00135B43">
        <w:rPr>
          <w:rFonts w:ascii="Times New Roman" w:hAnsi="Times New Roman" w:cs="Times New Roman"/>
        </w:rPr>
        <w:t>.</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pPr>
      <w:r w:rsidRPr="00135B43">
        <w:rPr>
          <w:rFonts w:ascii="Times New Roman" w:hAnsi="Times New Roman" w:cs="Times New Roman"/>
        </w:rPr>
        <w:t>PENALTY:</w:t>
      </w:r>
      <w:r w:rsidRPr="00135B43">
        <w:rPr>
          <w:rFonts w:ascii="Times New Roman" w:hAnsi="Times New Roman" w:cs="Times New Roman"/>
        </w:rPr>
        <w:tab/>
        <w:t>Imprisonment for 6 months and/or the imposition of a maximum fine of 30 penalty units.</w:t>
      </w:r>
    </w:p>
    <w:p w:rsidR="00907D45" w:rsidRPr="00135B43" w:rsidRDefault="00907D45" w:rsidP="00907D45">
      <w:pPr>
        <w:pStyle w:val="notemargin"/>
      </w:pPr>
      <w:r w:rsidRPr="00135B43">
        <w:t>Note:</w:t>
      </w:r>
      <w:r w:rsidRPr="00135B43">
        <w:tab/>
        <w:t>S</w:t>
      </w:r>
      <w:r w:rsidR="00067B7E" w:rsidRPr="00135B43">
        <w:t>ubs</w:t>
      </w:r>
      <w:r w:rsidRPr="00135B43">
        <w:t>ection</w:t>
      </w:r>
      <w:r w:rsidR="00135B43" w:rsidRPr="00135B43">
        <w:t> </w:t>
      </w:r>
      <w:r w:rsidRPr="00135B43">
        <w:t>62</w:t>
      </w:r>
      <w:r w:rsidR="00067B7E" w:rsidRPr="00135B43">
        <w:t>(2)</w:t>
      </w:r>
      <w:r w:rsidRPr="00135B43">
        <w:t xml:space="preserve"> of the </w:t>
      </w:r>
      <w:r w:rsidRPr="00135B43">
        <w:rPr>
          <w:i/>
          <w:iCs/>
        </w:rPr>
        <w:t>Building and Construction Industry (Improving Productivity) Act 2016</w:t>
      </w:r>
      <w:r w:rsidRPr="00135B43">
        <w:t xml:space="preserve"> provides protection from the general requirement to give information if legal professional privilege or public interest immunity applies.</w:t>
      </w:r>
    </w:p>
    <w:p w:rsidR="00907D45" w:rsidRPr="00135B43" w:rsidRDefault="00907D45" w:rsidP="00907D45">
      <w:pPr>
        <w:pStyle w:val="FreeForm"/>
        <w:rPr>
          <w:rFonts w:ascii="Times New Roman" w:hAnsi="Times New Roman" w:cs="Times New Roman"/>
          <w:szCs w:val="22"/>
        </w:rPr>
      </w:pPr>
    </w:p>
    <w:p w:rsidR="00907D45" w:rsidRPr="00135B43" w:rsidRDefault="00907D45" w:rsidP="00907D45">
      <w:pPr>
        <w:pStyle w:val="FreeForm"/>
        <w:rPr>
          <w:rFonts w:ascii="Times New Roman" w:hAnsi="Times New Roman" w:cs="Times New Roman"/>
          <w:szCs w:val="22"/>
        </w:rPr>
      </w:pPr>
      <w:r w:rsidRPr="00135B43">
        <w:rPr>
          <w:rFonts w:ascii="Times New Roman" w:hAnsi="Times New Roman" w:cs="Times New Roman"/>
          <w:szCs w:val="22"/>
        </w:rPr>
        <w:t>Dated</w:t>
      </w:r>
      <w:r w:rsidRPr="00135B43">
        <w:rPr>
          <w:rFonts w:ascii="Times New Roman" w:hAnsi="Times New Roman" w:cs="Times New Roman"/>
          <w:szCs w:val="22"/>
        </w:rPr>
        <w:tab/>
      </w:r>
      <w:r w:rsidRPr="00135B43">
        <w:rPr>
          <w:rFonts w:ascii="Times New Roman" w:hAnsi="Times New Roman" w:cs="Times New Roman"/>
          <w:szCs w:val="22"/>
        </w:rPr>
        <w:tab/>
      </w:r>
      <w:r w:rsidRPr="00135B43">
        <w:rPr>
          <w:rFonts w:ascii="Times New Roman" w:hAnsi="Times New Roman" w:cs="Times New Roman"/>
          <w:szCs w:val="22"/>
        </w:rPr>
        <w:tab/>
      </w:r>
      <w:r w:rsidRPr="00135B43">
        <w:rPr>
          <w:rFonts w:ascii="Times New Roman" w:hAnsi="Times New Roman" w:cs="Times New Roman"/>
          <w:szCs w:val="22"/>
        </w:rPr>
        <w:tab/>
        <w:t>20   .</w:t>
      </w:r>
    </w:p>
    <w:p w:rsidR="00AA7AC5" w:rsidRPr="00135B43" w:rsidRDefault="00AA7AC5" w:rsidP="00907D45">
      <w:pPr>
        <w:pStyle w:val="FreeForm"/>
        <w:rPr>
          <w:rFonts w:ascii="Times New Roman" w:hAnsi="Times New Roman" w:cs="Times New Roman"/>
          <w:szCs w:val="22"/>
        </w:rPr>
      </w:pPr>
    </w:p>
    <w:p w:rsidR="00907D45" w:rsidRPr="00135B43" w:rsidRDefault="00907D45" w:rsidP="00907D45">
      <w:pPr>
        <w:pStyle w:val="FreeForm"/>
        <w:jc w:val="right"/>
        <w:rPr>
          <w:rFonts w:ascii="Times New Roman" w:hAnsi="Times New Roman" w:cs="Times New Roman"/>
          <w:szCs w:val="22"/>
        </w:rPr>
      </w:pPr>
      <w:r w:rsidRPr="00135B43">
        <w:rPr>
          <w:rFonts w:ascii="Times New Roman" w:hAnsi="Times New Roman" w:cs="Times New Roman"/>
          <w:szCs w:val="22"/>
        </w:rPr>
        <w:t>……….…</w:t>
      </w:r>
      <w:r w:rsidR="00AA7AC5" w:rsidRPr="00135B43">
        <w:rPr>
          <w:rFonts w:ascii="Times New Roman" w:hAnsi="Times New Roman" w:cs="Times New Roman"/>
          <w:szCs w:val="22"/>
        </w:rPr>
        <w:t>.</w:t>
      </w:r>
      <w:r w:rsidRPr="00135B43">
        <w:rPr>
          <w:rFonts w:ascii="Times New Roman" w:hAnsi="Times New Roman" w:cs="Times New Roman"/>
          <w:szCs w:val="22"/>
        </w:rPr>
        <w:t>……</w:t>
      </w:r>
      <w:r w:rsidR="00AA7AC5" w:rsidRPr="00135B43">
        <w:rPr>
          <w:rFonts w:ascii="Times New Roman" w:hAnsi="Times New Roman" w:cs="Times New Roman"/>
          <w:szCs w:val="22"/>
        </w:rPr>
        <w:t>...........</w:t>
      </w:r>
      <w:r w:rsidRPr="00135B43">
        <w:rPr>
          <w:rFonts w:ascii="Times New Roman" w:hAnsi="Times New Roman" w:cs="Times New Roman"/>
          <w:szCs w:val="22"/>
        </w:rPr>
        <w:t>…….</w:t>
      </w:r>
    </w:p>
    <w:p w:rsidR="00907D45" w:rsidRPr="00135B43" w:rsidRDefault="00907D45" w:rsidP="00907D45">
      <w:pPr>
        <w:pStyle w:val="FreeForm"/>
        <w:rPr>
          <w:rFonts w:ascii="Times New Roman" w:hAnsi="Times New Roman" w:cs="Times New Roman"/>
          <w:szCs w:val="22"/>
        </w:rPr>
      </w:pPr>
      <w:r w:rsidRPr="00135B43">
        <w:rPr>
          <w:rFonts w:ascii="Times New Roman" w:hAnsi="Times New Roman" w:cs="Times New Roman"/>
          <w:szCs w:val="22"/>
        </w:rPr>
        <w:tab/>
      </w:r>
      <w:r w:rsidRPr="00135B43">
        <w:rPr>
          <w:rFonts w:ascii="Times New Roman" w:hAnsi="Times New Roman" w:cs="Times New Roman"/>
          <w:szCs w:val="22"/>
        </w:rPr>
        <w:tab/>
      </w:r>
      <w:r w:rsidRPr="00135B43">
        <w:rPr>
          <w:rFonts w:ascii="Times New Roman" w:hAnsi="Times New Roman" w:cs="Times New Roman"/>
          <w:szCs w:val="22"/>
        </w:rPr>
        <w:tab/>
      </w:r>
      <w:r w:rsidRPr="00135B43">
        <w:rPr>
          <w:rFonts w:ascii="Times New Roman" w:hAnsi="Times New Roman" w:cs="Times New Roman"/>
          <w:szCs w:val="22"/>
        </w:rPr>
        <w:tab/>
      </w:r>
      <w:r w:rsidRPr="00135B43">
        <w:rPr>
          <w:rFonts w:ascii="Times New Roman" w:hAnsi="Times New Roman" w:cs="Times New Roman"/>
          <w:szCs w:val="22"/>
        </w:rPr>
        <w:tab/>
      </w:r>
      <w:r w:rsidRPr="00135B43">
        <w:rPr>
          <w:rFonts w:ascii="Times New Roman" w:hAnsi="Times New Roman" w:cs="Times New Roman"/>
          <w:szCs w:val="22"/>
        </w:rPr>
        <w:tab/>
      </w:r>
      <w:r w:rsidR="00AA7AC5" w:rsidRPr="00135B43">
        <w:rPr>
          <w:rFonts w:ascii="Times New Roman" w:hAnsi="Times New Roman" w:cs="Times New Roman"/>
          <w:szCs w:val="22"/>
        </w:rPr>
        <w:tab/>
      </w:r>
      <w:r w:rsidR="00AA7AC5" w:rsidRPr="00135B43">
        <w:rPr>
          <w:rFonts w:ascii="Times New Roman" w:hAnsi="Times New Roman" w:cs="Times New Roman"/>
          <w:szCs w:val="22"/>
        </w:rPr>
        <w:tab/>
      </w:r>
      <w:r w:rsidRPr="00135B43">
        <w:rPr>
          <w:rFonts w:ascii="Times New Roman" w:hAnsi="Times New Roman" w:cs="Times New Roman"/>
          <w:szCs w:val="22"/>
        </w:rPr>
        <w:t>Signature</w:t>
      </w:r>
    </w:p>
    <w:p w:rsidR="00907D45" w:rsidRPr="00135B43" w:rsidRDefault="00907D45" w:rsidP="00907D45">
      <w:pPr>
        <w:pStyle w:val="FreeForm"/>
        <w:rPr>
          <w:rFonts w:ascii="Times New Roman" w:hAnsi="Times New Roman" w:cs="Times New Roman"/>
          <w:szCs w:val="22"/>
        </w:rPr>
      </w:pPr>
    </w:p>
    <w:p w:rsidR="00907D45" w:rsidRPr="00135B43" w:rsidRDefault="00907D45" w:rsidP="00907D45">
      <w:pPr>
        <w:pStyle w:val="FreeForm"/>
        <w:rPr>
          <w:b/>
        </w:rPr>
      </w:pPr>
      <w:r w:rsidRPr="00135B43">
        <w:rPr>
          <w:b/>
        </w:rPr>
        <w:t>SCHEDULE</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1</w:t>
      </w:r>
    </w:p>
    <w:p w:rsidR="00907D45" w:rsidRPr="00135B43" w:rsidRDefault="00907D45" w:rsidP="00907D45">
      <w:pPr>
        <w:pStyle w:val="FreeForm"/>
        <w:rPr>
          <w:rFonts w:ascii="Times New Roman" w:hAnsi="Times New Roman" w:cs="Times New Roman"/>
          <w:i/>
        </w:rPr>
      </w:pPr>
      <w:r w:rsidRPr="00135B43">
        <w:rPr>
          <w:rFonts w:ascii="Times New Roman" w:hAnsi="Times New Roman" w:cs="Times New Roman"/>
        </w:rPr>
        <w:t>[</w:t>
      </w:r>
      <w:r w:rsidRPr="00135B43">
        <w:rPr>
          <w:rFonts w:ascii="Times New Roman" w:hAnsi="Times New Roman" w:cs="Times New Roman"/>
          <w:i/>
        </w:rPr>
        <w:t>information to be given</w:t>
      </w:r>
      <w:r w:rsidRPr="00135B43">
        <w:rPr>
          <w:rFonts w:ascii="Times New Roman" w:hAnsi="Times New Roman" w:cs="Times New Roman"/>
        </w:rPr>
        <w:t>]</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2</w:t>
      </w:r>
    </w:p>
    <w:p w:rsidR="00907D45" w:rsidRPr="00135B43" w:rsidRDefault="00907D45" w:rsidP="00907D45">
      <w:pPr>
        <w:pStyle w:val="FreeForm"/>
        <w:rPr>
          <w:rFonts w:ascii="Times New Roman" w:hAnsi="Times New Roman" w:cs="Times New Roman"/>
          <w:szCs w:val="22"/>
        </w:rPr>
      </w:pPr>
      <w:r w:rsidRPr="00135B43">
        <w:rPr>
          <w:rFonts w:ascii="Times New Roman" w:hAnsi="Times New Roman" w:cs="Times New Roman"/>
          <w:szCs w:val="22"/>
        </w:rPr>
        <w:t>[</w:t>
      </w:r>
      <w:r w:rsidRPr="00135B43">
        <w:rPr>
          <w:rFonts w:ascii="Times New Roman" w:hAnsi="Times New Roman" w:cs="Times New Roman"/>
          <w:i/>
          <w:szCs w:val="22"/>
        </w:rPr>
        <w:t>address (if any) to which the suspected contravention relates</w:t>
      </w:r>
      <w:r w:rsidRPr="00135B43">
        <w:rPr>
          <w:rFonts w:ascii="Times New Roman" w:hAnsi="Times New Roman" w:cs="Times New Roman"/>
          <w:szCs w:val="22"/>
        </w:rPr>
        <w:t>]</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3</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building industry participant or kind of building industry participant</w:t>
      </w:r>
      <w:r w:rsidRPr="00135B43">
        <w:rPr>
          <w:rFonts w:ascii="Times New Roman" w:hAnsi="Times New Roman" w:cs="Times New Roman"/>
        </w:rPr>
        <w:t>]</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4</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 xml:space="preserve">suspected contravention </w:t>
      </w:r>
      <w:r w:rsidR="009E5750" w:rsidRPr="00135B43">
        <w:rPr>
          <w:rFonts w:ascii="Times New Roman" w:hAnsi="Times New Roman" w:cs="Times New Roman"/>
          <w:i/>
        </w:rPr>
        <w:t>of the Building and Construction Industry (Improving Productivity) Act 2016</w:t>
      </w:r>
      <w:r w:rsidR="009E5750" w:rsidRPr="00135B43">
        <w:rPr>
          <w:rFonts w:ascii="Times New Roman" w:hAnsi="Times New Roman" w:cs="Times New Roman"/>
        </w:rPr>
        <w:t xml:space="preserve"> </w:t>
      </w:r>
      <w:r w:rsidR="009E5750" w:rsidRPr="00135B43">
        <w:rPr>
          <w:rFonts w:ascii="Times New Roman" w:hAnsi="Times New Roman" w:cs="Times New Roman"/>
          <w:i/>
        </w:rPr>
        <w:t xml:space="preserve">or </w:t>
      </w:r>
      <w:r w:rsidRPr="00135B43">
        <w:rPr>
          <w:rFonts w:ascii="Times New Roman" w:hAnsi="Times New Roman" w:cs="Times New Roman"/>
          <w:i/>
        </w:rPr>
        <w:t>designated building law</w:t>
      </w:r>
      <w:r w:rsidRPr="00135B43">
        <w:rPr>
          <w:rFonts w:ascii="Times New Roman" w:hAnsi="Times New Roman" w:cs="Times New Roman"/>
        </w:rPr>
        <w:t>]</w:t>
      </w:r>
    </w:p>
    <w:p w:rsidR="00907D45" w:rsidRPr="00135B43" w:rsidRDefault="00907D45" w:rsidP="00907D45">
      <w:pPr>
        <w:pStyle w:val="FreeForm"/>
      </w:pPr>
    </w:p>
    <w:p w:rsidR="00907D45" w:rsidRPr="00135B43" w:rsidRDefault="00907D45" w:rsidP="00907D45">
      <w:pPr>
        <w:pStyle w:val="FreeForm"/>
        <w:rPr>
          <w:rFonts w:cs="Arial"/>
          <w:b/>
        </w:rPr>
      </w:pPr>
      <w:r w:rsidRPr="00135B43">
        <w:rPr>
          <w:rFonts w:cs="Arial"/>
          <w:b/>
        </w:rPr>
        <w:t>Part</w:t>
      </w:r>
      <w:r w:rsidR="00135B43" w:rsidRPr="00135B43">
        <w:rPr>
          <w:rFonts w:cs="Arial"/>
          <w:b/>
        </w:rPr>
        <w:t> </w:t>
      </w:r>
      <w:r w:rsidRPr="00135B43">
        <w:rPr>
          <w:rFonts w:cs="Arial"/>
          <w:b/>
        </w:rPr>
        <w:t>5</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period during which the suspected contravention took place</w:t>
      </w:r>
      <w:r w:rsidRPr="00135B43">
        <w:rPr>
          <w:rFonts w:ascii="Times New Roman" w:hAnsi="Times New Roman" w:cs="Times New Roman"/>
        </w:rPr>
        <w:t>]</w:t>
      </w:r>
    </w:p>
    <w:p w:rsidR="00907D45" w:rsidRPr="00135B43" w:rsidRDefault="00907D45" w:rsidP="00907D45">
      <w:pPr>
        <w:pStyle w:val="FreeForm"/>
      </w:pPr>
    </w:p>
    <w:p w:rsidR="00907D45" w:rsidRPr="00135B43" w:rsidRDefault="00907D45" w:rsidP="00907D45">
      <w:pPr>
        <w:pStyle w:val="FreeForm"/>
        <w:rPr>
          <w:rFonts w:cs="Arial"/>
          <w:b/>
        </w:rPr>
      </w:pPr>
      <w:r w:rsidRPr="00135B43">
        <w:rPr>
          <w:rFonts w:cs="Arial"/>
          <w:b/>
        </w:rPr>
        <w:t>Part</w:t>
      </w:r>
      <w:r w:rsidR="00135B43" w:rsidRPr="00135B43">
        <w:rPr>
          <w:rFonts w:cs="Arial"/>
          <w:b/>
        </w:rPr>
        <w:t> </w:t>
      </w:r>
      <w:r w:rsidRPr="00135B43">
        <w:rPr>
          <w:rFonts w:cs="Arial"/>
          <w:b/>
        </w:rPr>
        <w:t>6</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manner and form in which information must be given</w:t>
      </w:r>
      <w:r w:rsidRPr="00135B43">
        <w:rPr>
          <w:rFonts w:ascii="Times New Roman" w:hAnsi="Times New Roman" w:cs="Times New Roman"/>
        </w:rPr>
        <w:t>]</w:t>
      </w:r>
    </w:p>
    <w:p w:rsidR="00907D45" w:rsidRPr="00135B43" w:rsidRDefault="00907D45" w:rsidP="00907D45">
      <w:pPr>
        <w:pStyle w:val="ActHead2"/>
        <w:pageBreakBefore/>
      </w:pPr>
      <w:bookmarkStart w:id="19" w:name="_Toc474757212"/>
      <w:r w:rsidRPr="00135B43">
        <w:rPr>
          <w:rStyle w:val="CharPartNo"/>
        </w:rPr>
        <w:t>Form 2</w:t>
      </w:r>
      <w:r w:rsidRPr="00135B43">
        <w:t>—</w:t>
      </w:r>
      <w:r w:rsidRPr="00135B43">
        <w:rPr>
          <w:rStyle w:val="CharPartText"/>
        </w:rPr>
        <w:t>Examination notice to produce documents</w:t>
      </w:r>
      <w:bookmarkEnd w:id="19"/>
    </w:p>
    <w:p w:rsidR="00907D45" w:rsidRPr="00135B43" w:rsidRDefault="00907D45" w:rsidP="00907D45">
      <w:pPr>
        <w:pStyle w:val="Header"/>
      </w:pPr>
      <w:r w:rsidRPr="00135B43">
        <w:rPr>
          <w:rStyle w:val="CharDivNo"/>
        </w:rPr>
        <w:t xml:space="preserve"> </w:t>
      </w:r>
      <w:r w:rsidRPr="00135B43">
        <w:rPr>
          <w:rStyle w:val="CharDivText"/>
        </w:rPr>
        <w:t xml:space="preserve"> </w:t>
      </w:r>
    </w:p>
    <w:p w:rsidR="00907D45" w:rsidRPr="00135B43" w:rsidRDefault="00907D45" w:rsidP="00907D45">
      <w:pPr>
        <w:pStyle w:val="FreeForm"/>
        <w:rPr>
          <w:b/>
        </w:rPr>
      </w:pPr>
      <w:r w:rsidRPr="00135B43">
        <w:rPr>
          <w:b/>
        </w:rPr>
        <w:t>COMMONWEALTH OF AUSTRALIA</w:t>
      </w:r>
    </w:p>
    <w:p w:rsidR="00907D45" w:rsidRPr="00135B43" w:rsidRDefault="00907D45" w:rsidP="00907D45">
      <w:pPr>
        <w:pStyle w:val="FreeForm"/>
        <w:rPr>
          <w:b/>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i/>
        </w:rPr>
        <w:t>Building and Construction Industry (Improving Productivity) Act 2016</w:t>
      </w:r>
    </w:p>
    <w:p w:rsidR="00907D45" w:rsidRPr="00135B43" w:rsidRDefault="00907D45" w:rsidP="00907D45">
      <w:pPr>
        <w:pStyle w:val="FreeForm"/>
        <w:rPr>
          <w:rFonts w:ascii="Times New Roman" w:hAnsi="Times New Roman" w:cs="Times New Roman"/>
          <w:i/>
        </w:rPr>
      </w:pPr>
    </w:p>
    <w:p w:rsidR="00907D45" w:rsidRPr="00135B43" w:rsidRDefault="00907D45" w:rsidP="00907D45">
      <w:pPr>
        <w:pStyle w:val="FreeForm"/>
        <w:rPr>
          <w:rFonts w:ascii="Times New Roman" w:hAnsi="Times New Roman" w:cs="Times New Roman"/>
        </w:rPr>
      </w:pPr>
      <w:r w:rsidRPr="00135B43">
        <w:rPr>
          <w:rFonts w:cs="Arial"/>
          <w:b/>
        </w:rPr>
        <w:t>NOTICE ISSUED TO</w:t>
      </w:r>
      <w:r w:rsidRPr="00135B43">
        <w:rPr>
          <w:rFonts w:cs="Arial"/>
        </w:rPr>
        <w:tab/>
      </w:r>
      <w:r w:rsidRPr="00135B43">
        <w:rPr>
          <w:rFonts w:ascii="Times New Roman" w:hAnsi="Times New Roman" w:cs="Times New Roman"/>
        </w:rPr>
        <w:tab/>
        <w:t>[</w:t>
      </w:r>
      <w:r w:rsidRPr="00135B43">
        <w:rPr>
          <w:rFonts w:ascii="Times New Roman" w:hAnsi="Times New Roman" w:cs="Times New Roman"/>
          <w:i/>
        </w:rPr>
        <w:t>name</w:t>
      </w:r>
      <w:r w:rsidRPr="00135B43">
        <w:rPr>
          <w:rFonts w:ascii="Times New Roman" w:hAnsi="Times New Roman" w:cs="Times New Roman"/>
        </w:rPr>
        <w:t>]</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cs="Arial"/>
          <w:b/>
        </w:rPr>
      </w:pPr>
      <w:r w:rsidRPr="00135B43">
        <w:rPr>
          <w:rFonts w:cs="Arial"/>
          <w:b/>
        </w:rPr>
        <w:t>EXAMINATION NOTICE TO PRODUCE DOCUMENTS</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I, [</w:t>
      </w:r>
      <w:r w:rsidRPr="00135B43">
        <w:rPr>
          <w:rFonts w:ascii="Times New Roman" w:hAnsi="Times New Roman" w:cs="Times New Roman"/>
          <w:i/>
        </w:rPr>
        <w:t>name</w:t>
      </w:r>
      <w:r w:rsidRPr="00135B43">
        <w:rPr>
          <w:rFonts w:ascii="Times New Roman" w:hAnsi="Times New Roman" w:cs="Times New Roman"/>
        </w:rPr>
        <w:t>], a nominated AAT presidential member, acting under subsection</w:t>
      </w:r>
      <w:r w:rsidR="00135B43" w:rsidRPr="00135B43">
        <w:rPr>
          <w:rFonts w:ascii="Times New Roman" w:hAnsi="Times New Roman" w:cs="Times New Roman"/>
        </w:rPr>
        <w:t> </w:t>
      </w:r>
      <w:r w:rsidRPr="00135B43">
        <w:rPr>
          <w:rFonts w:ascii="Times New Roman" w:hAnsi="Times New Roman" w:cs="Times New Roman"/>
        </w:rPr>
        <w:t xml:space="preserve">61C(1) of the </w:t>
      </w:r>
      <w:r w:rsidRPr="00135B43">
        <w:rPr>
          <w:rFonts w:ascii="Times New Roman" w:hAnsi="Times New Roman" w:cs="Times New Roman"/>
          <w:i/>
          <w:iCs/>
        </w:rPr>
        <w:t>Building and Construction Industry (Improving Productivity) Act 2016</w:t>
      </w:r>
      <w:r w:rsidRPr="00135B43">
        <w:rPr>
          <w:rFonts w:ascii="Times New Roman" w:hAnsi="Times New Roman" w:cs="Times New Roman"/>
        </w:rPr>
        <w:t>, require you to produce the documents specified in Part</w:t>
      </w:r>
      <w:r w:rsidR="00135B43" w:rsidRPr="00135B43">
        <w:rPr>
          <w:rFonts w:ascii="Times New Roman" w:hAnsi="Times New Roman" w:cs="Times New Roman"/>
        </w:rPr>
        <w:t> </w:t>
      </w:r>
      <w:r w:rsidRPr="00135B43">
        <w:rPr>
          <w:rFonts w:ascii="Times New Roman" w:hAnsi="Times New Roman" w:cs="Times New Roman"/>
        </w:rPr>
        <w:t>1 of the Schedule to this notice.</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 xml:space="preserve">The documents are relevant to an investigation by an inspector into a suspected contravention, by a building industry participant, of </w:t>
      </w:r>
      <w:r w:rsidR="006B31A3" w:rsidRPr="00135B43">
        <w:rPr>
          <w:rFonts w:ascii="Times New Roman" w:hAnsi="Times New Roman" w:cs="Times New Roman"/>
        </w:rPr>
        <w:t xml:space="preserve">the </w:t>
      </w:r>
      <w:r w:rsidR="006B31A3" w:rsidRPr="00135B43">
        <w:rPr>
          <w:rFonts w:ascii="Times New Roman" w:hAnsi="Times New Roman" w:cs="Times New Roman"/>
          <w:i/>
        </w:rPr>
        <w:t>Building and Construction Industry (Improving Productivity) Act 2016</w:t>
      </w:r>
      <w:r w:rsidR="006B31A3" w:rsidRPr="00135B43">
        <w:rPr>
          <w:rFonts w:ascii="Times New Roman" w:hAnsi="Times New Roman" w:cs="Times New Roman"/>
        </w:rPr>
        <w:t xml:space="preserve"> or of a designated building law</w:t>
      </w:r>
      <w:r w:rsidRPr="00135B43">
        <w:rPr>
          <w:rFonts w:ascii="Times New Roman" w:hAnsi="Times New Roman" w:cs="Times New Roman"/>
        </w:rPr>
        <w:t>.</w:t>
      </w:r>
    </w:p>
    <w:p w:rsidR="00907D45" w:rsidRPr="00135B43" w:rsidRDefault="00907D45" w:rsidP="00907D45">
      <w:pPr>
        <w:pStyle w:val="notemargin"/>
      </w:pPr>
      <w:r w:rsidRPr="00135B43">
        <w:t>Note:</w:t>
      </w:r>
      <w:r w:rsidRPr="00135B43">
        <w:tab/>
        <w:t>The details relating to the investigation are specified in Parts</w:t>
      </w:r>
      <w:r w:rsidR="00135B43" w:rsidRPr="00135B43">
        <w:t> </w:t>
      </w:r>
      <w:r w:rsidRPr="00135B43">
        <w:t>2 to 5 of the Schedule to this notice.</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The documents are to be produced to the Australian Building and Construction Commissioner, by [</w:t>
      </w:r>
      <w:r w:rsidRPr="00135B43">
        <w:rPr>
          <w:rFonts w:ascii="Times New Roman" w:hAnsi="Times New Roman" w:cs="Times New Roman"/>
          <w:i/>
        </w:rPr>
        <w:t>time and date</w:t>
      </w:r>
      <w:r w:rsidRPr="00135B43">
        <w:rPr>
          <w:rFonts w:ascii="Times New Roman" w:hAnsi="Times New Roman" w:cs="Times New Roman"/>
        </w:rPr>
        <w:t>], in the manner specified in Part</w:t>
      </w:r>
      <w:r w:rsidR="00135B43" w:rsidRPr="00135B43">
        <w:rPr>
          <w:rFonts w:ascii="Times New Roman" w:hAnsi="Times New Roman" w:cs="Times New Roman"/>
        </w:rPr>
        <w:t> </w:t>
      </w:r>
      <w:r w:rsidRPr="00135B43">
        <w:rPr>
          <w:rFonts w:ascii="Times New Roman" w:hAnsi="Times New Roman" w:cs="Times New Roman"/>
        </w:rPr>
        <w:t>6 of the Schedule to this notice.</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b/>
        </w:rPr>
        <w:t>WARNING</w:t>
      </w:r>
      <w:r w:rsidRPr="00135B43">
        <w:rPr>
          <w:rFonts w:ascii="Times New Roman" w:hAnsi="Times New Roman" w:cs="Times New Roman"/>
        </w:rPr>
        <w:t>—Under subsection</w:t>
      </w:r>
      <w:r w:rsidR="00135B43" w:rsidRPr="00135B43">
        <w:rPr>
          <w:rFonts w:ascii="Times New Roman" w:hAnsi="Times New Roman" w:cs="Times New Roman"/>
        </w:rPr>
        <w:t> </w:t>
      </w:r>
      <w:r w:rsidRPr="00135B43">
        <w:rPr>
          <w:rFonts w:ascii="Times New Roman" w:hAnsi="Times New Roman" w:cs="Times New Roman"/>
        </w:rPr>
        <w:t xml:space="preserve">62(1) of the </w:t>
      </w:r>
      <w:r w:rsidRPr="00135B43">
        <w:rPr>
          <w:rFonts w:ascii="Times New Roman" w:hAnsi="Times New Roman" w:cs="Times New Roman"/>
          <w:i/>
          <w:iCs/>
        </w:rPr>
        <w:t>Building and Construction Industry (Improving Productivity) Act 2016</w:t>
      </w:r>
      <w:r w:rsidRPr="00135B43">
        <w:rPr>
          <w:rFonts w:ascii="Times New Roman" w:hAnsi="Times New Roman" w:cs="Times New Roman"/>
          <w:i/>
        </w:rPr>
        <w:t xml:space="preserve"> </w:t>
      </w:r>
      <w:r w:rsidRPr="00135B43">
        <w:rPr>
          <w:rFonts w:ascii="Times New Roman" w:hAnsi="Times New Roman" w:cs="Times New Roman"/>
        </w:rPr>
        <w:t>you will commit an offence if you have been given this notice and fail to produce the documents by the time, and in the manner, specified in this notice or by such later time as provided for under subsection</w:t>
      </w:r>
      <w:r w:rsidR="00135B43" w:rsidRPr="00135B43">
        <w:rPr>
          <w:rFonts w:ascii="Times New Roman" w:hAnsi="Times New Roman" w:cs="Times New Roman"/>
        </w:rPr>
        <w:t> </w:t>
      </w:r>
      <w:r w:rsidRPr="00135B43">
        <w:rPr>
          <w:rFonts w:ascii="Times New Roman" w:hAnsi="Times New Roman" w:cs="Times New Roman"/>
        </w:rPr>
        <w:t xml:space="preserve">61E(3) or (4) of the </w:t>
      </w:r>
      <w:r w:rsidRPr="00135B43">
        <w:rPr>
          <w:rFonts w:ascii="Times New Roman" w:hAnsi="Times New Roman" w:cs="Times New Roman"/>
          <w:i/>
        </w:rPr>
        <w:t>Building and Construction Industry (Improving Productivity) Act 2016</w:t>
      </w:r>
      <w:r w:rsidRPr="00135B43">
        <w:rPr>
          <w:rFonts w:ascii="Times New Roman" w:hAnsi="Times New Roman" w:cs="Times New Roman"/>
        </w:rPr>
        <w:t>.</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b/>
        </w:rPr>
        <w:t>PENALTY</w:t>
      </w:r>
      <w:r w:rsidRPr="00135B43">
        <w:rPr>
          <w:rFonts w:ascii="Times New Roman" w:hAnsi="Times New Roman" w:cs="Times New Roman"/>
        </w:rPr>
        <w:t>:</w:t>
      </w:r>
      <w:r w:rsidRPr="00135B43">
        <w:rPr>
          <w:rFonts w:ascii="Times New Roman" w:hAnsi="Times New Roman" w:cs="Times New Roman"/>
        </w:rPr>
        <w:tab/>
        <w:t>Imprisonment for 6 months and/or the imposition of a maximum fine of 30 penalty units.</w:t>
      </w:r>
    </w:p>
    <w:p w:rsidR="00907D45" w:rsidRPr="00135B43" w:rsidRDefault="00907D45" w:rsidP="00907D45">
      <w:pPr>
        <w:pStyle w:val="notemargin"/>
      </w:pPr>
      <w:r w:rsidRPr="00135B43">
        <w:t>Note:</w:t>
      </w:r>
      <w:r w:rsidRPr="00135B43">
        <w:tab/>
        <w:t>S</w:t>
      </w:r>
      <w:r w:rsidR="00067B7E" w:rsidRPr="00135B43">
        <w:t>ubs</w:t>
      </w:r>
      <w:r w:rsidRPr="00135B43">
        <w:t>ection</w:t>
      </w:r>
      <w:r w:rsidR="00135B43" w:rsidRPr="00135B43">
        <w:t> </w:t>
      </w:r>
      <w:r w:rsidRPr="00135B43">
        <w:t>62</w:t>
      </w:r>
      <w:r w:rsidR="00067B7E" w:rsidRPr="00135B43">
        <w:t>(2)</w:t>
      </w:r>
      <w:r w:rsidRPr="00135B43">
        <w:t xml:space="preserve"> of the </w:t>
      </w:r>
      <w:r w:rsidRPr="00135B43">
        <w:rPr>
          <w:i/>
        </w:rPr>
        <w:t>Building and Construction Industry (Improving Productivity) Act 2016</w:t>
      </w:r>
      <w:r w:rsidRPr="00135B43">
        <w:t xml:space="preserve"> provides protection from the requirement to produce a document or documents if legal professional privilege or public interest immunity applies.</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Dated</w:t>
      </w: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t>20   .</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jc w:val="right"/>
        <w:rPr>
          <w:rFonts w:ascii="Times New Roman" w:hAnsi="Times New Roman" w:cs="Times New Roman"/>
        </w:rPr>
      </w:pPr>
      <w:r w:rsidRPr="00135B43">
        <w:rPr>
          <w:rFonts w:ascii="Times New Roman" w:hAnsi="Times New Roman" w:cs="Times New Roman"/>
        </w:rPr>
        <w:t>…….……………………….</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r>
      <w:r w:rsidR="00AA7AC5" w:rsidRPr="00135B43">
        <w:rPr>
          <w:rFonts w:ascii="Times New Roman" w:hAnsi="Times New Roman" w:cs="Times New Roman"/>
        </w:rPr>
        <w:tab/>
      </w:r>
      <w:r w:rsidR="00AA7AC5" w:rsidRPr="00135B43">
        <w:rPr>
          <w:rFonts w:ascii="Times New Roman" w:hAnsi="Times New Roman" w:cs="Times New Roman"/>
        </w:rPr>
        <w:tab/>
      </w:r>
      <w:r w:rsidRPr="00135B43">
        <w:rPr>
          <w:rFonts w:ascii="Times New Roman" w:hAnsi="Times New Roman" w:cs="Times New Roman"/>
        </w:rPr>
        <w:t>Signature</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b/>
        </w:rPr>
      </w:pPr>
      <w:r w:rsidRPr="00135B43">
        <w:rPr>
          <w:b/>
        </w:rPr>
        <w:t>SCHEDULE</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1</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documents/kinds of documents to be produced</w:t>
      </w:r>
      <w:r w:rsidRPr="00135B43">
        <w:rPr>
          <w:rFonts w:ascii="Times New Roman" w:hAnsi="Times New Roman" w:cs="Times New Roman"/>
        </w:rPr>
        <w:t>]</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2</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address (if any) to which the suspected contravention relates</w:t>
      </w:r>
      <w:r w:rsidRPr="00135B43">
        <w:rPr>
          <w:rFonts w:ascii="Times New Roman" w:hAnsi="Times New Roman" w:cs="Times New Roman"/>
        </w:rPr>
        <w:t>]</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3</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building industry participant or kind of building industry participant</w:t>
      </w:r>
      <w:r w:rsidRPr="00135B43">
        <w:rPr>
          <w:rFonts w:ascii="Times New Roman" w:hAnsi="Times New Roman" w:cs="Times New Roman"/>
        </w:rPr>
        <w:t>]</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4</w:t>
      </w:r>
    </w:p>
    <w:p w:rsidR="00907D45" w:rsidRPr="00135B43" w:rsidRDefault="00516994"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suspected contravention of the Building and Construction Industry (Improving Productivity) Act 2016</w:t>
      </w:r>
      <w:r w:rsidRPr="00135B43">
        <w:rPr>
          <w:rFonts w:ascii="Times New Roman" w:hAnsi="Times New Roman" w:cs="Times New Roman"/>
        </w:rPr>
        <w:t xml:space="preserve"> </w:t>
      </w:r>
      <w:r w:rsidRPr="00135B43">
        <w:rPr>
          <w:rFonts w:ascii="Times New Roman" w:hAnsi="Times New Roman" w:cs="Times New Roman"/>
          <w:i/>
        </w:rPr>
        <w:t>or designated building law</w:t>
      </w:r>
      <w:r w:rsidRPr="00135B43">
        <w:rPr>
          <w:rFonts w:ascii="Times New Roman" w:hAnsi="Times New Roman" w:cs="Times New Roman"/>
        </w:rPr>
        <w:t>]</w:t>
      </w:r>
    </w:p>
    <w:p w:rsidR="00516994" w:rsidRPr="00135B43" w:rsidRDefault="00516994"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5</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period during which the suspected contravention took place</w:t>
      </w:r>
      <w:r w:rsidRPr="00135B43">
        <w:rPr>
          <w:rFonts w:ascii="Times New Roman" w:hAnsi="Times New Roman" w:cs="Times New Roman"/>
        </w:rPr>
        <w:t>]</w:t>
      </w:r>
    </w:p>
    <w:p w:rsidR="00907D45" w:rsidRPr="00135B43" w:rsidRDefault="00907D45" w:rsidP="00907D45">
      <w:pPr>
        <w:pStyle w:val="FreeForm"/>
        <w:rPr>
          <w:b/>
        </w:rPr>
      </w:pPr>
    </w:p>
    <w:p w:rsidR="00907D45" w:rsidRPr="00135B43" w:rsidRDefault="00907D45" w:rsidP="00907D45">
      <w:pPr>
        <w:pStyle w:val="FreeForm"/>
        <w:rPr>
          <w:rFonts w:ascii="Times New Roman" w:hAnsi="Times New Roman" w:cs="Times New Roman"/>
          <w:b/>
        </w:rPr>
      </w:pPr>
      <w:r w:rsidRPr="00135B43">
        <w:rPr>
          <w:b/>
        </w:rPr>
        <w:t>Part</w:t>
      </w:r>
      <w:r w:rsidR="00135B43" w:rsidRPr="00135B43">
        <w:rPr>
          <w:b/>
        </w:rPr>
        <w:t> </w:t>
      </w:r>
      <w:r w:rsidRPr="00135B43">
        <w:rPr>
          <w:b/>
        </w:rPr>
        <w:t>6</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manner in which documents must be produced</w:t>
      </w:r>
      <w:r w:rsidRPr="00135B43">
        <w:rPr>
          <w:rFonts w:ascii="Times New Roman" w:hAnsi="Times New Roman" w:cs="Times New Roman"/>
        </w:rPr>
        <w:t>]</w:t>
      </w:r>
    </w:p>
    <w:p w:rsidR="00907D45" w:rsidRPr="00135B43" w:rsidRDefault="00907D45" w:rsidP="00907D45">
      <w:pPr>
        <w:pStyle w:val="ActHead2"/>
        <w:pageBreakBefore/>
      </w:pPr>
      <w:bookmarkStart w:id="20" w:name="_Toc474757213"/>
      <w:r w:rsidRPr="00135B43">
        <w:rPr>
          <w:rStyle w:val="CharPartNo"/>
        </w:rPr>
        <w:t>Form 3</w:t>
      </w:r>
      <w:r w:rsidRPr="00135B43">
        <w:t>—</w:t>
      </w:r>
      <w:r w:rsidRPr="00135B43">
        <w:rPr>
          <w:rStyle w:val="CharPartText"/>
        </w:rPr>
        <w:t>Examination notice to attend and answer questions</w:t>
      </w:r>
      <w:bookmarkEnd w:id="20"/>
    </w:p>
    <w:p w:rsidR="00907D45" w:rsidRPr="00135B43" w:rsidRDefault="00907D45" w:rsidP="00907D45">
      <w:pPr>
        <w:pStyle w:val="Header"/>
      </w:pPr>
      <w:r w:rsidRPr="00135B43">
        <w:rPr>
          <w:rStyle w:val="CharDivNo"/>
        </w:rPr>
        <w:t xml:space="preserve"> </w:t>
      </w:r>
      <w:r w:rsidRPr="00135B43">
        <w:rPr>
          <w:rStyle w:val="CharDivText"/>
        </w:rPr>
        <w:t xml:space="preserve"> </w:t>
      </w:r>
    </w:p>
    <w:p w:rsidR="00907D45" w:rsidRPr="00135B43" w:rsidRDefault="00907D45" w:rsidP="00907D45">
      <w:pPr>
        <w:pStyle w:val="FreeForm"/>
        <w:rPr>
          <w:b/>
        </w:rPr>
      </w:pPr>
      <w:r w:rsidRPr="00135B43">
        <w:rPr>
          <w:b/>
        </w:rPr>
        <w:t>COMMONWEALTH OF AUSTRALIA</w:t>
      </w:r>
    </w:p>
    <w:p w:rsidR="00907D45" w:rsidRPr="00135B43" w:rsidRDefault="00907D45" w:rsidP="00907D45">
      <w:pPr>
        <w:pStyle w:val="FreeForm"/>
        <w:rPr>
          <w:b/>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i/>
          <w:iCs/>
        </w:rPr>
        <w:t>Building and Construction Industry (Improving Productivity) Act 2016</w:t>
      </w:r>
    </w:p>
    <w:p w:rsidR="00907D45" w:rsidRPr="00135B43" w:rsidRDefault="00907D45" w:rsidP="00907D45">
      <w:pPr>
        <w:pStyle w:val="FreeForm"/>
      </w:pPr>
    </w:p>
    <w:p w:rsidR="00907D45" w:rsidRPr="00135B43" w:rsidRDefault="00907D45" w:rsidP="00907D45">
      <w:pPr>
        <w:pStyle w:val="FreeForm"/>
      </w:pPr>
      <w:r w:rsidRPr="00135B43">
        <w:rPr>
          <w:b/>
        </w:rPr>
        <w:t>NOTICE ISSUED TO</w:t>
      </w:r>
      <w:r w:rsidRPr="00135B43">
        <w:tab/>
      </w:r>
      <w:r w:rsidRPr="00135B43">
        <w:tab/>
      </w:r>
      <w:r w:rsidRPr="00135B43">
        <w:rPr>
          <w:rFonts w:ascii="Times New Roman" w:hAnsi="Times New Roman" w:cs="Times New Roman"/>
        </w:rPr>
        <w:t>[</w:t>
      </w:r>
      <w:r w:rsidRPr="00135B43">
        <w:rPr>
          <w:rFonts w:ascii="Times New Roman" w:hAnsi="Times New Roman" w:cs="Times New Roman"/>
          <w:i/>
        </w:rPr>
        <w:t>name</w:t>
      </w:r>
      <w:r w:rsidRPr="00135B43">
        <w:rPr>
          <w:rFonts w:ascii="Times New Roman" w:hAnsi="Times New Roman" w:cs="Times New Roman"/>
        </w:rPr>
        <w:t>]</w:t>
      </w:r>
    </w:p>
    <w:p w:rsidR="00907D45" w:rsidRPr="00135B43" w:rsidRDefault="00907D45" w:rsidP="00907D45">
      <w:pPr>
        <w:pStyle w:val="FreeForm"/>
        <w:rPr>
          <w:b/>
        </w:rPr>
      </w:pPr>
    </w:p>
    <w:p w:rsidR="00907D45" w:rsidRPr="00135B43" w:rsidRDefault="00907D45" w:rsidP="00907D45">
      <w:pPr>
        <w:pStyle w:val="FreeForm"/>
        <w:rPr>
          <w:b/>
        </w:rPr>
      </w:pPr>
      <w:r w:rsidRPr="00135B43">
        <w:rPr>
          <w:b/>
        </w:rPr>
        <w:t>EXAMINATION NOTICE TO ATTEND AND ANSWER QUESTIONS</w:t>
      </w:r>
    </w:p>
    <w:p w:rsidR="00907D45" w:rsidRPr="00135B43" w:rsidRDefault="00907D45" w:rsidP="00907D45">
      <w:pPr>
        <w:pStyle w:val="FreeForm"/>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I, [</w:t>
      </w:r>
      <w:r w:rsidRPr="00135B43">
        <w:rPr>
          <w:rFonts w:ascii="Times New Roman" w:hAnsi="Times New Roman" w:cs="Times New Roman"/>
          <w:i/>
        </w:rPr>
        <w:t>name</w:t>
      </w:r>
      <w:r w:rsidRPr="00135B43">
        <w:rPr>
          <w:rFonts w:ascii="Times New Roman" w:hAnsi="Times New Roman" w:cs="Times New Roman"/>
        </w:rPr>
        <w:t>], a nominated AAT presidential member, acting under subsection</w:t>
      </w:r>
      <w:r w:rsidR="00135B43" w:rsidRPr="00135B43">
        <w:rPr>
          <w:rFonts w:ascii="Times New Roman" w:hAnsi="Times New Roman" w:cs="Times New Roman"/>
        </w:rPr>
        <w:t> </w:t>
      </w:r>
      <w:r w:rsidRPr="00135B43">
        <w:rPr>
          <w:rFonts w:ascii="Times New Roman" w:hAnsi="Times New Roman" w:cs="Times New Roman"/>
        </w:rPr>
        <w:t xml:space="preserve">61C(1) of the </w:t>
      </w:r>
      <w:r w:rsidRPr="00135B43">
        <w:rPr>
          <w:rFonts w:ascii="Times New Roman" w:hAnsi="Times New Roman" w:cs="Times New Roman"/>
          <w:i/>
          <w:iCs/>
        </w:rPr>
        <w:t>Building and Construction Industry (Improving Productivity) Act 2016</w:t>
      </w:r>
      <w:r w:rsidRPr="00135B43">
        <w:rPr>
          <w:rFonts w:ascii="Times New Roman" w:hAnsi="Times New Roman" w:cs="Times New Roman"/>
        </w:rPr>
        <w:t>, require you to attend before the Australian Building and Construction Commissioner at:</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ab/>
        <w:t>[</w:t>
      </w:r>
      <w:r w:rsidRPr="00135B43">
        <w:rPr>
          <w:rFonts w:ascii="Times New Roman" w:hAnsi="Times New Roman" w:cs="Times New Roman"/>
          <w:i/>
        </w:rPr>
        <w:t>time</w:t>
      </w:r>
      <w:r w:rsidRPr="00135B43">
        <w:rPr>
          <w:rFonts w:ascii="Times New Roman" w:hAnsi="Times New Roman" w:cs="Times New Roman"/>
        </w:rPr>
        <w:t>] on [</w:t>
      </w:r>
      <w:r w:rsidRPr="00135B43">
        <w:rPr>
          <w:rFonts w:ascii="Times New Roman" w:hAnsi="Times New Roman" w:cs="Times New Roman"/>
          <w:i/>
        </w:rPr>
        <w:t>date</w:t>
      </w:r>
      <w:r w:rsidRPr="00135B43">
        <w:rPr>
          <w:rFonts w:ascii="Times New Roman" w:hAnsi="Times New Roman" w:cs="Times New Roman"/>
        </w:rPr>
        <w:t>] at [</w:t>
      </w:r>
      <w:r w:rsidRPr="00135B43">
        <w:rPr>
          <w:rFonts w:ascii="Times New Roman" w:hAnsi="Times New Roman" w:cs="Times New Roman"/>
          <w:i/>
        </w:rPr>
        <w:t>place</w:t>
      </w:r>
      <w:r w:rsidRPr="00135B43">
        <w:rPr>
          <w:rFonts w:ascii="Times New Roman" w:hAnsi="Times New Roman" w:cs="Times New Roman"/>
        </w:rPr>
        <w:t>]</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pPr>
      <w:r w:rsidRPr="00135B43">
        <w:rPr>
          <w:rFonts w:ascii="Times New Roman" w:hAnsi="Times New Roman" w:cs="Times New Roman"/>
        </w:rPr>
        <w:t xml:space="preserve">to answer questions that are relevant to an investigation by an inspector into a suspected contravention, by a building industry participant, of </w:t>
      </w:r>
      <w:r w:rsidR="006B31A3" w:rsidRPr="00135B43">
        <w:rPr>
          <w:rFonts w:ascii="Times New Roman" w:hAnsi="Times New Roman" w:cs="Times New Roman"/>
        </w:rPr>
        <w:t xml:space="preserve">the </w:t>
      </w:r>
      <w:r w:rsidR="006B31A3" w:rsidRPr="00135B43">
        <w:rPr>
          <w:rFonts w:ascii="Times New Roman" w:hAnsi="Times New Roman" w:cs="Times New Roman"/>
          <w:i/>
        </w:rPr>
        <w:t>Building and Construction Industry (Improving Productivity) Act 2016</w:t>
      </w:r>
      <w:r w:rsidR="006B31A3" w:rsidRPr="00135B43">
        <w:rPr>
          <w:rFonts w:ascii="Times New Roman" w:hAnsi="Times New Roman" w:cs="Times New Roman"/>
        </w:rPr>
        <w:t xml:space="preserve"> or of a designated building law</w:t>
      </w:r>
      <w:r w:rsidRPr="00135B43">
        <w:rPr>
          <w:rFonts w:ascii="Times New Roman" w:hAnsi="Times New Roman" w:cs="Times New Roman"/>
        </w:rPr>
        <w:t>.</w:t>
      </w:r>
    </w:p>
    <w:p w:rsidR="00907D45" w:rsidRPr="00135B43" w:rsidRDefault="00907D45" w:rsidP="00907D45">
      <w:pPr>
        <w:pStyle w:val="notemargin"/>
      </w:pPr>
      <w:r w:rsidRPr="00135B43">
        <w:t>Note 1:</w:t>
      </w:r>
      <w:r w:rsidRPr="00135B43">
        <w:tab/>
        <w:t>The details relating to the investigation are specified in Parts</w:t>
      </w:r>
      <w:r w:rsidR="00135B43" w:rsidRPr="00135B43">
        <w:t> </w:t>
      </w:r>
      <w:r w:rsidRPr="00135B43">
        <w:t>1 to 4 of the Schedule to this notice.</w:t>
      </w:r>
    </w:p>
    <w:p w:rsidR="00907D45" w:rsidRPr="00135B43" w:rsidRDefault="00907D45" w:rsidP="00907D45">
      <w:pPr>
        <w:pStyle w:val="notemargin"/>
      </w:pPr>
      <w:r w:rsidRPr="00135B43">
        <w:t>Note 2:</w:t>
      </w:r>
      <w:r w:rsidRPr="00135B43">
        <w:tab/>
        <w:t>For your right to be represented at the examination by a lawyer of your choice, see subsection</w:t>
      </w:r>
      <w:r w:rsidR="00135B43" w:rsidRPr="00135B43">
        <w:t> </w:t>
      </w:r>
      <w:r w:rsidRPr="00135B43">
        <w:t xml:space="preserve">61F(3) of the </w:t>
      </w:r>
      <w:r w:rsidRPr="00135B43">
        <w:rPr>
          <w:i/>
          <w:iCs/>
        </w:rPr>
        <w:t>Building and Construction Industry (Improving Productivity) Act 2016.</w:t>
      </w:r>
    </w:p>
    <w:p w:rsidR="00907D45" w:rsidRPr="00135B43" w:rsidRDefault="00907D45" w:rsidP="00907D45">
      <w:pPr>
        <w:pStyle w:val="FreeForm"/>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b/>
        </w:rPr>
        <w:t>WARNING</w:t>
      </w:r>
      <w:r w:rsidRPr="00135B43">
        <w:rPr>
          <w:rFonts w:ascii="Times New Roman" w:hAnsi="Times New Roman" w:cs="Times New Roman"/>
        </w:rPr>
        <w:t>—Under subsection</w:t>
      </w:r>
      <w:r w:rsidR="00135B43" w:rsidRPr="00135B43">
        <w:rPr>
          <w:rFonts w:ascii="Times New Roman" w:hAnsi="Times New Roman" w:cs="Times New Roman"/>
        </w:rPr>
        <w:t> </w:t>
      </w:r>
      <w:r w:rsidRPr="00135B43">
        <w:rPr>
          <w:rFonts w:ascii="Times New Roman" w:hAnsi="Times New Roman" w:cs="Times New Roman"/>
        </w:rPr>
        <w:t xml:space="preserve">62(1) of the </w:t>
      </w:r>
      <w:r w:rsidRPr="00135B43">
        <w:rPr>
          <w:rFonts w:ascii="Times New Roman" w:hAnsi="Times New Roman" w:cs="Times New Roman"/>
          <w:i/>
          <w:iCs/>
        </w:rPr>
        <w:t>Building and Construction Industry (Improving Productivity) Act 2016</w:t>
      </w:r>
      <w:r w:rsidRPr="00135B43">
        <w:rPr>
          <w:rFonts w:ascii="Times New Roman" w:hAnsi="Times New Roman" w:cs="Times New Roman"/>
          <w:i/>
        </w:rPr>
        <w:t xml:space="preserve"> </w:t>
      </w:r>
      <w:r w:rsidRPr="00135B43">
        <w:rPr>
          <w:rFonts w:ascii="Times New Roman" w:hAnsi="Times New Roman" w:cs="Times New Roman"/>
        </w:rPr>
        <w:t>you will commit an offence if you have been given this notice and fail:</w:t>
      </w:r>
    </w:p>
    <w:p w:rsidR="00907D45" w:rsidRPr="00135B43" w:rsidRDefault="00907D45" w:rsidP="00907D45">
      <w:pPr>
        <w:pStyle w:val="FreeForm"/>
        <w:numPr>
          <w:ilvl w:val="0"/>
          <w:numId w:val="13"/>
        </w:numPr>
        <w:rPr>
          <w:rFonts w:ascii="Times New Roman" w:hAnsi="Times New Roman" w:cs="Times New Roman"/>
        </w:rPr>
      </w:pPr>
      <w:r w:rsidRPr="00135B43">
        <w:rPr>
          <w:rFonts w:ascii="Times New Roman" w:hAnsi="Times New Roman" w:cs="Times New Roman"/>
        </w:rPr>
        <w:t>to attend to answer questions at the time and place specified in this notice or at such later time as provided for under subsection</w:t>
      </w:r>
      <w:r w:rsidR="00135B43" w:rsidRPr="00135B43">
        <w:rPr>
          <w:rFonts w:ascii="Times New Roman" w:hAnsi="Times New Roman" w:cs="Times New Roman"/>
        </w:rPr>
        <w:t> </w:t>
      </w:r>
      <w:r w:rsidRPr="00135B43">
        <w:rPr>
          <w:rFonts w:ascii="Times New Roman" w:hAnsi="Times New Roman" w:cs="Times New Roman"/>
        </w:rPr>
        <w:t xml:space="preserve">61E(3) or (4) of the </w:t>
      </w:r>
      <w:r w:rsidRPr="00135B43">
        <w:rPr>
          <w:rFonts w:ascii="Times New Roman" w:hAnsi="Times New Roman" w:cs="Times New Roman"/>
          <w:i/>
        </w:rPr>
        <w:t>Building and Construction Industry (Improving Productivity) Act 2016</w:t>
      </w:r>
      <w:r w:rsidRPr="00135B43">
        <w:rPr>
          <w:rFonts w:ascii="Times New Roman" w:hAnsi="Times New Roman" w:cs="Times New Roman"/>
        </w:rPr>
        <w:t>; or</w:t>
      </w:r>
    </w:p>
    <w:p w:rsidR="00907D45" w:rsidRPr="00135B43" w:rsidRDefault="00907D45" w:rsidP="00907D45">
      <w:pPr>
        <w:pStyle w:val="FreeForm"/>
        <w:numPr>
          <w:ilvl w:val="0"/>
          <w:numId w:val="13"/>
        </w:numPr>
        <w:rPr>
          <w:rFonts w:ascii="Times New Roman" w:hAnsi="Times New Roman" w:cs="Times New Roman"/>
        </w:rPr>
      </w:pPr>
      <w:r w:rsidRPr="00135B43">
        <w:rPr>
          <w:rFonts w:ascii="Times New Roman" w:hAnsi="Times New Roman" w:cs="Times New Roman"/>
        </w:rPr>
        <w:t>to take an oath or make an affirmation, if required to do so under subsection</w:t>
      </w:r>
      <w:r w:rsidR="00135B43" w:rsidRPr="00135B43">
        <w:rPr>
          <w:rFonts w:ascii="Times New Roman" w:hAnsi="Times New Roman" w:cs="Times New Roman"/>
        </w:rPr>
        <w:t> </w:t>
      </w:r>
      <w:r w:rsidRPr="00135B43">
        <w:rPr>
          <w:rFonts w:ascii="Times New Roman" w:hAnsi="Times New Roman" w:cs="Times New Roman"/>
        </w:rPr>
        <w:t xml:space="preserve">61F(4) of the </w:t>
      </w:r>
      <w:r w:rsidRPr="00135B43">
        <w:rPr>
          <w:rFonts w:ascii="Times New Roman" w:hAnsi="Times New Roman" w:cs="Times New Roman"/>
          <w:i/>
          <w:iCs/>
        </w:rPr>
        <w:t>Building and Construction Industry (Improving Productivity) Act 2016</w:t>
      </w:r>
      <w:r w:rsidRPr="00135B43">
        <w:rPr>
          <w:rFonts w:ascii="Times New Roman" w:hAnsi="Times New Roman" w:cs="Times New Roman"/>
        </w:rPr>
        <w:t>; or</w:t>
      </w:r>
    </w:p>
    <w:p w:rsidR="00907D45" w:rsidRPr="00135B43" w:rsidRDefault="00907D45" w:rsidP="00907D45">
      <w:pPr>
        <w:pStyle w:val="FreeForm"/>
        <w:numPr>
          <w:ilvl w:val="0"/>
          <w:numId w:val="13"/>
        </w:numPr>
        <w:rPr>
          <w:rFonts w:ascii="Times New Roman" w:hAnsi="Times New Roman" w:cs="Times New Roman"/>
        </w:rPr>
      </w:pPr>
      <w:r w:rsidRPr="00135B43">
        <w:rPr>
          <w:rFonts w:ascii="Times New Roman" w:hAnsi="Times New Roman" w:cs="Times New Roman"/>
        </w:rPr>
        <w:t>to answer questions relevant to the investigation while attending as required by this notice.</w:t>
      </w:r>
    </w:p>
    <w:p w:rsidR="00907D45" w:rsidRPr="00135B43" w:rsidRDefault="00907D45" w:rsidP="00907D45">
      <w:pPr>
        <w:pStyle w:val="FreeForm"/>
        <w:rPr>
          <w:rFonts w:ascii="Times New Roman" w:hAnsi="Times New Roman" w:cs="Times New Roman"/>
          <w:b/>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b/>
        </w:rPr>
        <w:t>PENALTY</w:t>
      </w:r>
      <w:r w:rsidRPr="00135B43">
        <w:rPr>
          <w:rFonts w:ascii="Times New Roman" w:hAnsi="Times New Roman" w:cs="Times New Roman"/>
        </w:rPr>
        <w:t>:</w:t>
      </w:r>
      <w:r w:rsidRPr="00135B43">
        <w:rPr>
          <w:rFonts w:ascii="Times New Roman" w:hAnsi="Times New Roman" w:cs="Times New Roman"/>
        </w:rPr>
        <w:tab/>
        <w:t>Imprisonment for 6 months and/or the imposition of a maximum fine of 30 penalty units.</w:t>
      </w:r>
    </w:p>
    <w:p w:rsidR="00907D45" w:rsidRPr="00135B43" w:rsidRDefault="00907D45" w:rsidP="00907D45">
      <w:pPr>
        <w:pStyle w:val="notemargin"/>
      </w:pPr>
      <w:r w:rsidRPr="00135B43">
        <w:t>Note 1:</w:t>
      </w:r>
      <w:r w:rsidRPr="00135B43">
        <w:tab/>
        <w:t>S</w:t>
      </w:r>
      <w:r w:rsidR="00067B7E" w:rsidRPr="00135B43">
        <w:t>ubs</w:t>
      </w:r>
      <w:r w:rsidRPr="00135B43">
        <w:t>ection</w:t>
      </w:r>
      <w:r w:rsidR="00135B43" w:rsidRPr="00135B43">
        <w:t> </w:t>
      </w:r>
      <w:r w:rsidRPr="00135B43">
        <w:t>62</w:t>
      </w:r>
      <w:r w:rsidR="00067B7E" w:rsidRPr="00135B43">
        <w:t>(2)</w:t>
      </w:r>
      <w:r w:rsidRPr="00135B43">
        <w:t xml:space="preserve"> of the </w:t>
      </w:r>
      <w:r w:rsidRPr="00135B43">
        <w:rPr>
          <w:i/>
        </w:rPr>
        <w:t>Building and Construction Industry (Improving Productivity) Act 2016</w:t>
      </w:r>
      <w:r w:rsidRPr="00135B43">
        <w:t xml:space="preserve"> provides protection from the requirement to answer questions if legal professional privilege or public interest immunity applies.</w:t>
      </w:r>
    </w:p>
    <w:p w:rsidR="006B31A3" w:rsidRPr="00135B43" w:rsidRDefault="00907D45" w:rsidP="00907D45">
      <w:pPr>
        <w:pStyle w:val="notemargin"/>
      </w:pPr>
      <w:r w:rsidRPr="00135B43">
        <w:t>Note 2:</w:t>
      </w:r>
      <w:r w:rsidRPr="00135B43">
        <w:tab/>
        <w:t xml:space="preserve">A person who attends an examination as required by an examination notice is entitled to be paid fees and allowances in accordance with </w:t>
      </w:r>
      <w:r w:rsidR="006B31A3" w:rsidRPr="00135B43">
        <w:t>rules made by the Minister for the purposes of subsection</w:t>
      </w:r>
      <w:r w:rsidR="00135B43" w:rsidRPr="00135B43">
        <w:t> </w:t>
      </w:r>
      <w:r w:rsidR="006B31A3" w:rsidRPr="00135B43">
        <w:t xml:space="preserve">63(1) of the </w:t>
      </w:r>
      <w:r w:rsidR="006B31A3" w:rsidRPr="00135B43">
        <w:rPr>
          <w:i/>
        </w:rPr>
        <w:t>Building and Construction Industry (Improving Productivity) Act 2016.</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Dated</w:t>
      </w: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t>20   .</w:t>
      </w:r>
    </w:p>
    <w:p w:rsidR="00907D45" w:rsidRPr="00135B43" w:rsidRDefault="00907D45" w:rsidP="00907D45">
      <w:pPr>
        <w:pStyle w:val="FreeForm"/>
        <w:jc w:val="right"/>
        <w:rPr>
          <w:rFonts w:ascii="Times New Roman" w:hAnsi="Times New Roman" w:cs="Times New Roman"/>
        </w:rPr>
      </w:pPr>
    </w:p>
    <w:p w:rsidR="00907D45" w:rsidRPr="00135B43" w:rsidRDefault="00907D45" w:rsidP="00907D45">
      <w:pPr>
        <w:pStyle w:val="FreeForm"/>
        <w:jc w:val="right"/>
        <w:rPr>
          <w:rFonts w:ascii="Times New Roman" w:hAnsi="Times New Roman" w:cs="Times New Roman"/>
        </w:rPr>
      </w:pPr>
      <w:r w:rsidRPr="00135B43">
        <w:rPr>
          <w:rFonts w:ascii="Times New Roman" w:hAnsi="Times New Roman" w:cs="Times New Roman"/>
        </w:rPr>
        <w:t>…….……………………….</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r>
      <w:r w:rsidRPr="00135B43">
        <w:rPr>
          <w:rFonts w:ascii="Times New Roman" w:hAnsi="Times New Roman" w:cs="Times New Roman"/>
        </w:rPr>
        <w:tab/>
      </w:r>
      <w:r w:rsidR="00AA7AC5" w:rsidRPr="00135B43">
        <w:rPr>
          <w:rFonts w:ascii="Times New Roman" w:hAnsi="Times New Roman" w:cs="Times New Roman"/>
        </w:rPr>
        <w:tab/>
      </w:r>
      <w:r w:rsidR="00AA7AC5" w:rsidRPr="00135B43">
        <w:rPr>
          <w:rFonts w:ascii="Times New Roman" w:hAnsi="Times New Roman" w:cs="Times New Roman"/>
        </w:rPr>
        <w:tab/>
      </w:r>
      <w:r w:rsidRPr="00135B43">
        <w:rPr>
          <w:rFonts w:ascii="Times New Roman" w:hAnsi="Times New Roman" w:cs="Times New Roman"/>
        </w:rPr>
        <w:t>Signature</w:t>
      </w:r>
    </w:p>
    <w:p w:rsidR="00907D45" w:rsidRPr="00135B43" w:rsidRDefault="00907D45" w:rsidP="00907D45">
      <w:pPr>
        <w:pStyle w:val="FreeForm"/>
        <w:rPr>
          <w:rFonts w:ascii="Times New Roman" w:hAnsi="Times New Roman" w:cs="Times New Roman"/>
        </w:rPr>
      </w:pPr>
    </w:p>
    <w:p w:rsidR="00907D45" w:rsidRPr="00135B43" w:rsidRDefault="00907D45" w:rsidP="00907D45">
      <w:pPr>
        <w:pStyle w:val="FreeForm"/>
        <w:rPr>
          <w:b/>
        </w:rPr>
      </w:pPr>
      <w:r w:rsidRPr="00135B43">
        <w:rPr>
          <w:b/>
        </w:rPr>
        <w:t>SCHEDULE</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1</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address (if any) to which the suspected contravention relates</w:t>
      </w:r>
      <w:r w:rsidRPr="00135B43">
        <w:rPr>
          <w:rFonts w:ascii="Times New Roman" w:hAnsi="Times New Roman" w:cs="Times New Roman"/>
        </w:rPr>
        <w:t>]</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2</w:t>
      </w:r>
    </w:p>
    <w:p w:rsidR="00907D45" w:rsidRPr="00135B43" w:rsidRDefault="00907D45"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building industry participant or kind of building industry participant</w:t>
      </w:r>
      <w:r w:rsidRPr="00135B43">
        <w:rPr>
          <w:rFonts w:ascii="Times New Roman" w:hAnsi="Times New Roman" w:cs="Times New Roman"/>
        </w:rPr>
        <w:t>]</w:t>
      </w:r>
    </w:p>
    <w:p w:rsidR="00907D45" w:rsidRPr="00135B43" w:rsidRDefault="00907D45"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3</w:t>
      </w:r>
    </w:p>
    <w:p w:rsidR="00907D45" w:rsidRPr="00135B43" w:rsidRDefault="00516994" w:rsidP="00907D45">
      <w:pPr>
        <w:pStyle w:val="FreeForm"/>
        <w:rPr>
          <w:rFonts w:ascii="Times New Roman" w:hAnsi="Times New Roman" w:cs="Times New Roman"/>
        </w:rPr>
      </w:pPr>
      <w:r w:rsidRPr="00135B43">
        <w:rPr>
          <w:rFonts w:ascii="Times New Roman" w:hAnsi="Times New Roman" w:cs="Times New Roman"/>
        </w:rPr>
        <w:t>[</w:t>
      </w:r>
      <w:r w:rsidRPr="00135B43">
        <w:rPr>
          <w:rFonts w:ascii="Times New Roman" w:hAnsi="Times New Roman" w:cs="Times New Roman"/>
          <w:i/>
        </w:rPr>
        <w:t>suspected contravention of the Building and Construction Industry (Improving Productivity) Act 2016</w:t>
      </w:r>
      <w:r w:rsidRPr="00135B43">
        <w:rPr>
          <w:rFonts w:ascii="Times New Roman" w:hAnsi="Times New Roman" w:cs="Times New Roman"/>
        </w:rPr>
        <w:t xml:space="preserve"> </w:t>
      </w:r>
      <w:r w:rsidRPr="00135B43">
        <w:rPr>
          <w:rFonts w:ascii="Times New Roman" w:hAnsi="Times New Roman" w:cs="Times New Roman"/>
          <w:i/>
        </w:rPr>
        <w:t>or designated building law</w:t>
      </w:r>
      <w:r w:rsidRPr="00135B43">
        <w:rPr>
          <w:rFonts w:ascii="Times New Roman" w:hAnsi="Times New Roman" w:cs="Times New Roman"/>
        </w:rPr>
        <w:t>]</w:t>
      </w:r>
    </w:p>
    <w:p w:rsidR="00516994" w:rsidRPr="00135B43" w:rsidRDefault="00516994" w:rsidP="00907D45">
      <w:pPr>
        <w:pStyle w:val="FreeForm"/>
      </w:pPr>
    </w:p>
    <w:p w:rsidR="00907D45" w:rsidRPr="00135B43" w:rsidRDefault="00907D45" w:rsidP="00907D45">
      <w:pPr>
        <w:pStyle w:val="FreeForm"/>
        <w:rPr>
          <w:b/>
        </w:rPr>
      </w:pPr>
      <w:r w:rsidRPr="00135B43">
        <w:rPr>
          <w:b/>
        </w:rPr>
        <w:t>Part</w:t>
      </w:r>
      <w:r w:rsidR="00135B43" w:rsidRPr="00135B43">
        <w:rPr>
          <w:b/>
        </w:rPr>
        <w:t> </w:t>
      </w:r>
      <w:r w:rsidRPr="00135B43">
        <w:rPr>
          <w:b/>
        </w:rPr>
        <w:t>4</w:t>
      </w:r>
    </w:p>
    <w:p w:rsidR="005230D3" w:rsidRPr="00135B43" w:rsidRDefault="00907D45" w:rsidP="005230D3">
      <w:pPr>
        <w:sectPr w:rsidR="005230D3" w:rsidRPr="00135B43" w:rsidSect="0074617B">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2233" w:right="1797" w:bottom="1440" w:left="1797" w:header="720" w:footer="709" w:gutter="0"/>
          <w:cols w:space="720"/>
          <w:docGrid w:linePitch="299"/>
        </w:sectPr>
      </w:pPr>
      <w:r w:rsidRPr="00135B43">
        <w:rPr>
          <w:rFonts w:cs="Times New Roman"/>
        </w:rPr>
        <w:t>[</w:t>
      </w:r>
      <w:r w:rsidRPr="00135B43">
        <w:rPr>
          <w:rFonts w:cs="Times New Roman"/>
          <w:i/>
        </w:rPr>
        <w:t>period during which the suspected contravention took place</w:t>
      </w:r>
      <w:r w:rsidRPr="00135B43">
        <w:rPr>
          <w:rFonts w:cs="Times New Roman"/>
        </w:rPr>
        <w:t>]</w:t>
      </w:r>
    </w:p>
    <w:p w:rsidR="00907D45" w:rsidRPr="00135B43" w:rsidRDefault="00907D45" w:rsidP="005230D3">
      <w:pPr>
        <w:pStyle w:val="FreeForm"/>
      </w:pPr>
    </w:p>
    <w:sectPr w:rsidR="00907D45" w:rsidRPr="00135B43" w:rsidSect="0074617B">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96" w:rsidRDefault="001F6E96" w:rsidP="00715914">
      <w:pPr>
        <w:spacing w:line="240" w:lineRule="auto"/>
      </w:pPr>
      <w:r>
        <w:separator/>
      </w:r>
    </w:p>
  </w:endnote>
  <w:endnote w:type="continuationSeparator" w:id="0">
    <w:p w:rsidR="001F6E96" w:rsidRDefault="001F6E9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7B" w:rsidRPr="0074617B" w:rsidRDefault="0074617B" w:rsidP="0074617B">
    <w:pPr>
      <w:pStyle w:val="Footer"/>
      <w:rPr>
        <w:i/>
        <w:sz w:val="18"/>
      </w:rPr>
    </w:pPr>
    <w:r w:rsidRPr="0074617B">
      <w:rPr>
        <w:i/>
        <w:sz w:val="18"/>
      </w:rPr>
      <w:t>OPC62443 -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D3" w:rsidRPr="008A2C51" w:rsidRDefault="005230D3" w:rsidP="005D7367">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5230D3" w:rsidRPr="008A2C51" w:rsidTr="005D7367">
      <w:tc>
        <w:tcPr>
          <w:tcW w:w="947" w:type="pct"/>
        </w:tcPr>
        <w:p w:rsidR="005230D3" w:rsidRPr="008A2C51" w:rsidRDefault="005230D3" w:rsidP="003A27EB">
          <w:pPr>
            <w:spacing w:line="0" w:lineRule="atLeast"/>
            <w:rPr>
              <w:rFonts w:eastAsia="Calibri" w:cs="Times New Roman"/>
              <w:sz w:val="18"/>
            </w:rPr>
          </w:pPr>
        </w:p>
      </w:tc>
      <w:tc>
        <w:tcPr>
          <w:tcW w:w="3688" w:type="pct"/>
        </w:tcPr>
        <w:p w:rsidR="005230D3" w:rsidRPr="008A2C51" w:rsidRDefault="005230D3" w:rsidP="003A27EB">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4054A">
            <w:rPr>
              <w:rFonts w:eastAsia="Calibri" w:cs="Times New Roman"/>
              <w:i/>
              <w:sz w:val="18"/>
            </w:rPr>
            <w:t>Building and Construction Industry (Improving Productivity) Regulations 2017</w:t>
          </w:r>
          <w:r w:rsidRPr="008A2C51">
            <w:rPr>
              <w:rFonts w:eastAsia="Calibri"/>
              <w:i/>
              <w:sz w:val="18"/>
            </w:rPr>
            <w:fldChar w:fldCharType="end"/>
          </w:r>
        </w:p>
      </w:tc>
      <w:tc>
        <w:tcPr>
          <w:tcW w:w="365" w:type="pct"/>
        </w:tcPr>
        <w:p w:rsidR="005230D3" w:rsidRPr="008A2C51" w:rsidRDefault="005230D3" w:rsidP="003A27EB">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F62AC4">
            <w:rPr>
              <w:rFonts w:eastAsia="Calibri" w:cs="Times New Roman"/>
              <w:i/>
              <w:noProof/>
              <w:sz w:val="18"/>
            </w:rPr>
            <w:t>9</w:t>
          </w:r>
          <w:r w:rsidRPr="008A2C51">
            <w:rPr>
              <w:rFonts w:eastAsia="Calibri"/>
              <w:i/>
              <w:sz w:val="18"/>
            </w:rPr>
            <w:fldChar w:fldCharType="end"/>
          </w:r>
        </w:p>
      </w:tc>
    </w:tr>
  </w:tbl>
  <w:p w:rsidR="005230D3" w:rsidRPr="008A2C51" w:rsidRDefault="0074617B" w:rsidP="0074617B">
    <w:pPr>
      <w:rPr>
        <w:rFonts w:eastAsia="Calibri"/>
        <w:i/>
        <w:sz w:val="18"/>
      </w:rPr>
    </w:pPr>
    <w:r w:rsidRPr="0074617B">
      <w:rPr>
        <w:rFonts w:eastAsia="Calibri" w:cs="Times New Roman"/>
        <w:i/>
        <w:sz w:val="18"/>
      </w:rPr>
      <w:t>OPC62443 -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D3" w:rsidRDefault="005230D3">
    <w:pPr>
      <w:pBdr>
        <w:top w:val="single" w:sz="6" w:space="1" w:color="auto"/>
      </w:pBdr>
      <w:rPr>
        <w:sz w:val="18"/>
      </w:rPr>
    </w:pPr>
  </w:p>
  <w:p w:rsidR="005230D3" w:rsidRDefault="005230D3">
    <w:pPr>
      <w:jc w:val="right"/>
      <w:rPr>
        <w:i/>
        <w:sz w:val="18"/>
      </w:rPr>
    </w:pPr>
    <w:r>
      <w:rPr>
        <w:i/>
        <w:sz w:val="18"/>
      </w:rPr>
      <w:fldChar w:fldCharType="begin"/>
    </w:r>
    <w:r>
      <w:rPr>
        <w:i/>
        <w:sz w:val="18"/>
      </w:rPr>
      <w:instrText xml:space="preserve"> STYLEREF ShortT </w:instrText>
    </w:r>
    <w:r>
      <w:rPr>
        <w:i/>
        <w:sz w:val="18"/>
      </w:rPr>
      <w:fldChar w:fldCharType="separate"/>
    </w:r>
    <w:r w:rsidR="0074054A">
      <w:rPr>
        <w:i/>
        <w:noProof/>
        <w:sz w:val="18"/>
      </w:rPr>
      <w:t>Building and Construction Industry (Improving Productivity)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4054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D231A">
      <w:rPr>
        <w:i/>
        <w:noProof/>
        <w:sz w:val="18"/>
      </w:rPr>
      <w:t>8</w:t>
    </w:r>
    <w:r>
      <w:rPr>
        <w:i/>
        <w:sz w:val="18"/>
      </w:rPr>
      <w:fldChar w:fldCharType="end"/>
    </w:r>
  </w:p>
  <w:p w:rsidR="005230D3" w:rsidRDefault="005230D3">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B4" w:rsidRPr="0074617B" w:rsidRDefault="004815B4" w:rsidP="004815B4">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815B4" w:rsidRPr="0074617B" w:rsidTr="00F661C7">
      <w:tc>
        <w:tcPr>
          <w:tcW w:w="533" w:type="dxa"/>
        </w:tcPr>
        <w:p w:rsidR="004815B4" w:rsidRPr="0074617B" w:rsidRDefault="004815B4" w:rsidP="00F661C7">
          <w:pPr>
            <w:spacing w:line="0" w:lineRule="atLeast"/>
            <w:rPr>
              <w:rFonts w:cs="Times New Roman"/>
              <w:i/>
              <w:sz w:val="18"/>
            </w:rPr>
          </w:pPr>
          <w:r w:rsidRPr="0074617B">
            <w:rPr>
              <w:rFonts w:cs="Times New Roman"/>
              <w:i/>
              <w:sz w:val="18"/>
            </w:rPr>
            <w:fldChar w:fldCharType="begin"/>
          </w:r>
          <w:r w:rsidRPr="0074617B">
            <w:rPr>
              <w:rFonts w:cs="Times New Roman"/>
              <w:i/>
              <w:sz w:val="18"/>
            </w:rPr>
            <w:instrText xml:space="preserve"> PAGE </w:instrText>
          </w:r>
          <w:r w:rsidRPr="0074617B">
            <w:rPr>
              <w:rFonts w:cs="Times New Roman"/>
              <w:i/>
              <w:sz w:val="18"/>
            </w:rPr>
            <w:fldChar w:fldCharType="separate"/>
          </w:r>
          <w:r w:rsidR="006D231A">
            <w:rPr>
              <w:rFonts w:cs="Times New Roman"/>
              <w:i/>
              <w:noProof/>
              <w:sz w:val="18"/>
            </w:rPr>
            <w:t>8</w:t>
          </w:r>
          <w:r w:rsidRPr="0074617B">
            <w:rPr>
              <w:rFonts w:cs="Times New Roman"/>
              <w:i/>
              <w:sz w:val="18"/>
            </w:rPr>
            <w:fldChar w:fldCharType="end"/>
          </w:r>
        </w:p>
      </w:tc>
      <w:tc>
        <w:tcPr>
          <w:tcW w:w="5387" w:type="dxa"/>
        </w:tcPr>
        <w:p w:rsidR="004815B4" w:rsidRPr="0074617B" w:rsidRDefault="004815B4" w:rsidP="00F661C7">
          <w:pPr>
            <w:spacing w:line="0" w:lineRule="atLeast"/>
            <w:jc w:val="center"/>
            <w:rPr>
              <w:rFonts w:cs="Times New Roman"/>
              <w:i/>
              <w:sz w:val="18"/>
            </w:rPr>
          </w:pPr>
          <w:r w:rsidRPr="0074617B">
            <w:rPr>
              <w:rFonts w:cs="Times New Roman"/>
              <w:i/>
              <w:sz w:val="18"/>
            </w:rPr>
            <w:fldChar w:fldCharType="begin"/>
          </w:r>
          <w:r w:rsidRPr="0074617B">
            <w:rPr>
              <w:rFonts w:cs="Times New Roman"/>
              <w:i/>
              <w:sz w:val="18"/>
            </w:rPr>
            <w:instrText xml:space="preserve"> DOCPROPERTY ShortT </w:instrText>
          </w:r>
          <w:r w:rsidRPr="0074617B">
            <w:rPr>
              <w:rFonts w:cs="Times New Roman"/>
              <w:i/>
              <w:sz w:val="18"/>
            </w:rPr>
            <w:fldChar w:fldCharType="separate"/>
          </w:r>
          <w:r w:rsidR="0074054A">
            <w:rPr>
              <w:rFonts w:cs="Times New Roman"/>
              <w:i/>
              <w:sz w:val="18"/>
            </w:rPr>
            <w:t>Building and Construction Industry (Improving Productivity) Regulations 2017</w:t>
          </w:r>
          <w:r w:rsidRPr="0074617B">
            <w:rPr>
              <w:rFonts w:cs="Times New Roman"/>
              <w:i/>
              <w:sz w:val="18"/>
            </w:rPr>
            <w:fldChar w:fldCharType="end"/>
          </w:r>
        </w:p>
      </w:tc>
      <w:tc>
        <w:tcPr>
          <w:tcW w:w="1383" w:type="dxa"/>
        </w:tcPr>
        <w:p w:rsidR="004815B4" w:rsidRPr="0074617B" w:rsidRDefault="004815B4" w:rsidP="00F661C7">
          <w:pPr>
            <w:spacing w:line="0" w:lineRule="atLeast"/>
            <w:jc w:val="right"/>
            <w:rPr>
              <w:rFonts w:cs="Times New Roman"/>
              <w:i/>
              <w:sz w:val="18"/>
            </w:rPr>
          </w:pPr>
          <w:r w:rsidRPr="0074617B">
            <w:rPr>
              <w:rFonts w:cs="Times New Roman"/>
              <w:i/>
              <w:sz w:val="18"/>
            </w:rPr>
            <w:fldChar w:fldCharType="begin"/>
          </w:r>
          <w:r w:rsidRPr="0074617B">
            <w:rPr>
              <w:rFonts w:cs="Times New Roman"/>
              <w:i/>
              <w:sz w:val="18"/>
            </w:rPr>
            <w:instrText xml:space="preserve"> DOCPROPERTY ActNo </w:instrText>
          </w:r>
          <w:r w:rsidRPr="0074617B">
            <w:rPr>
              <w:rFonts w:cs="Times New Roman"/>
              <w:i/>
              <w:sz w:val="18"/>
            </w:rPr>
            <w:fldChar w:fldCharType="separate"/>
          </w:r>
          <w:r w:rsidR="0074054A">
            <w:rPr>
              <w:rFonts w:cs="Times New Roman"/>
              <w:i/>
              <w:sz w:val="18"/>
            </w:rPr>
            <w:t>No. , 2017</w:t>
          </w:r>
          <w:r w:rsidRPr="0074617B">
            <w:rPr>
              <w:rFonts w:cs="Times New Roman"/>
              <w:i/>
              <w:sz w:val="18"/>
            </w:rPr>
            <w:fldChar w:fldCharType="end"/>
          </w:r>
        </w:p>
      </w:tc>
    </w:tr>
  </w:tbl>
  <w:p w:rsidR="004815B4" w:rsidRPr="0074617B" w:rsidRDefault="0074617B" w:rsidP="0074617B">
    <w:pPr>
      <w:rPr>
        <w:rFonts w:cs="Times New Roman"/>
        <w:i/>
        <w:sz w:val="18"/>
      </w:rPr>
    </w:pPr>
    <w:r w:rsidRPr="0074617B">
      <w:rPr>
        <w:rFonts w:cs="Times New Roman"/>
        <w:i/>
        <w:sz w:val="18"/>
      </w:rPr>
      <w:t>OPC62443 -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B4" w:rsidRPr="002B0EA5" w:rsidRDefault="004815B4" w:rsidP="004815B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815B4" w:rsidTr="00F661C7">
      <w:tc>
        <w:tcPr>
          <w:tcW w:w="1383" w:type="dxa"/>
        </w:tcPr>
        <w:p w:rsidR="004815B4" w:rsidRDefault="004815B4" w:rsidP="00F661C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4054A">
            <w:rPr>
              <w:i/>
              <w:sz w:val="18"/>
            </w:rPr>
            <w:t>No. , 2017</w:t>
          </w:r>
          <w:r w:rsidRPr="007A1328">
            <w:rPr>
              <w:i/>
              <w:sz w:val="18"/>
            </w:rPr>
            <w:fldChar w:fldCharType="end"/>
          </w:r>
        </w:p>
      </w:tc>
      <w:tc>
        <w:tcPr>
          <w:tcW w:w="5387" w:type="dxa"/>
        </w:tcPr>
        <w:p w:rsidR="004815B4" w:rsidRDefault="004815B4" w:rsidP="00F661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054A">
            <w:rPr>
              <w:i/>
              <w:sz w:val="18"/>
            </w:rPr>
            <w:t>Building and Construction Industry (Improving Productivity) Regulations 2017</w:t>
          </w:r>
          <w:r w:rsidRPr="007A1328">
            <w:rPr>
              <w:i/>
              <w:sz w:val="18"/>
            </w:rPr>
            <w:fldChar w:fldCharType="end"/>
          </w:r>
        </w:p>
      </w:tc>
      <w:tc>
        <w:tcPr>
          <w:tcW w:w="533" w:type="dxa"/>
        </w:tcPr>
        <w:p w:rsidR="004815B4" w:rsidRDefault="004815B4" w:rsidP="00F661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231A">
            <w:rPr>
              <w:i/>
              <w:noProof/>
              <w:sz w:val="18"/>
            </w:rPr>
            <w:t>8</w:t>
          </w:r>
          <w:r w:rsidRPr="00ED79B6">
            <w:rPr>
              <w:i/>
              <w:sz w:val="18"/>
            </w:rPr>
            <w:fldChar w:fldCharType="end"/>
          </w:r>
        </w:p>
      </w:tc>
    </w:tr>
  </w:tbl>
  <w:p w:rsidR="004815B4" w:rsidRPr="00ED79B6" w:rsidRDefault="0074617B" w:rsidP="0074617B">
    <w:pPr>
      <w:rPr>
        <w:i/>
        <w:sz w:val="18"/>
      </w:rPr>
    </w:pPr>
    <w:r w:rsidRPr="0074617B">
      <w:rPr>
        <w:rFonts w:cs="Times New Roman"/>
        <w:i/>
        <w:sz w:val="18"/>
      </w:rPr>
      <w:t>OPC62443 -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B4" w:rsidRPr="00ED79B6" w:rsidRDefault="004815B4" w:rsidP="004815B4">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Default="00F54040" w:rsidP="00F54040">
    <w:pPr>
      <w:pStyle w:val="Footer"/>
    </w:pPr>
  </w:p>
  <w:p w:rsidR="00F54040" w:rsidRPr="007500C8" w:rsidRDefault="0074617B" w:rsidP="0074617B">
    <w:pPr>
      <w:pStyle w:val="Footer"/>
    </w:pPr>
    <w:r w:rsidRPr="0074617B">
      <w:rPr>
        <w:i/>
        <w:sz w:val="18"/>
      </w:rPr>
      <w:t>OPC62443 -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ED79B6" w:rsidRDefault="00F54040" w:rsidP="00F5404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74617B" w:rsidRDefault="00F54040" w:rsidP="00F54040">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F54040" w:rsidRPr="0074617B" w:rsidTr="00BD5ECE">
      <w:tc>
        <w:tcPr>
          <w:tcW w:w="709" w:type="dxa"/>
          <w:tcBorders>
            <w:top w:val="nil"/>
            <w:left w:val="nil"/>
            <w:bottom w:val="nil"/>
            <w:right w:val="nil"/>
          </w:tcBorders>
        </w:tcPr>
        <w:p w:rsidR="00F54040" w:rsidRPr="0074617B" w:rsidRDefault="00F54040" w:rsidP="00107569">
          <w:pPr>
            <w:spacing w:line="0" w:lineRule="atLeast"/>
            <w:rPr>
              <w:rFonts w:cs="Times New Roman"/>
              <w:i/>
              <w:sz w:val="18"/>
            </w:rPr>
          </w:pPr>
          <w:r w:rsidRPr="0074617B">
            <w:rPr>
              <w:rFonts w:cs="Times New Roman"/>
              <w:i/>
              <w:sz w:val="18"/>
            </w:rPr>
            <w:fldChar w:fldCharType="begin"/>
          </w:r>
          <w:r w:rsidRPr="0074617B">
            <w:rPr>
              <w:rFonts w:cs="Times New Roman"/>
              <w:i/>
              <w:sz w:val="18"/>
            </w:rPr>
            <w:instrText xml:space="preserve"> PAGE </w:instrText>
          </w:r>
          <w:r w:rsidRPr="0074617B">
            <w:rPr>
              <w:rFonts w:cs="Times New Roman"/>
              <w:i/>
              <w:sz w:val="18"/>
            </w:rPr>
            <w:fldChar w:fldCharType="separate"/>
          </w:r>
          <w:r w:rsidR="006D231A">
            <w:rPr>
              <w:rFonts w:cs="Times New Roman"/>
              <w:i/>
              <w:noProof/>
              <w:sz w:val="18"/>
            </w:rPr>
            <w:t>viii</w:t>
          </w:r>
          <w:r w:rsidRPr="0074617B">
            <w:rPr>
              <w:rFonts w:cs="Times New Roman"/>
              <w:i/>
              <w:sz w:val="18"/>
            </w:rPr>
            <w:fldChar w:fldCharType="end"/>
          </w:r>
        </w:p>
      </w:tc>
      <w:tc>
        <w:tcPr>
          <w:tcW w:w="6379" w:type="dxa"/>
          <w:tcBorders>
            <w:top w:val="nil"/>
            <w:left w:val="nil"/>
            <w:bottom w:val="nil"/>
            <w:right w:val="nil"/>
          </w:tcBorders>
        </w:tcPr>
        <w:p w:rsidR="00F54040" w:rsidRPr="0074617B" w:rsidRDefault="00F54040" w:rsidP="00107569">
          <w:pPr>
            <w:spacing w:line="0" w:lineRule="atLeast"/>
            <w:jc w:val="center"/>
            <w:rPr>
              <w:rFonts w:cs="Times New Roman"/>
              <w:i/>
              <w:sz w:val="18"/>
            </w:rPr>
          </w:pPr>
          <w:r w:rsidRPr="0074617B">
            <w:rPr>
              <w:rFonts w:cs="Times New Roman"/>
              <w:i/>
              <w:sz w:val="18"/>
            </w:rPr>
            <w:fldChar w:fldCharType="begin"/>
          </w:r>
          <w:r w:rsidRPr="0074617B">
            <w:rPr>
              <w:rFonts w:cs="Times New Roman"/>
              <w:i/>
              <w:sz w:val="18"/>
            </w:rPr>
            <w:instrText xml:space="preserve"> DOCPROPERTY ShortT </w:instrText>
          </w:r>
          <w:r w:rsidRPr="0074617B">
            <w:rPr>
              <w:rFonts w:cs="Times New Roman"/>
              <w:i/>
              <w:sz w:val="18"/>
            </w:rPr>
            <w:fldChar w:fldCharType="separate"/>
          </w:r>
          <w:r w:rsidR="0074054A">
            <w:rPr>
              <w:rFonts w:cs="Times New Roman"/>
              <w:i/>
              <w:sz w:val="18"/>
            </w:rPr>
            <w:t>Building and Construction Industry (Improving Productivity) Regulations 2017</w:t>
          </w:r>
          <w:r w:rsidRPr="0074617B">
            <w:rPr>
              <w:rFonts w:cs="Times New Roman"/>
              <w:i/>
              <w:sz w:val="18"/>
            </w:rPr>
            <w:fldChar w:fldCharType="end"/>
          </w:r>
        </w:p>
      </w:tc>
      <w:tc>
        <w:tcPr>
          <w:tcW w:w="1384" w:type="dxa"/>
          <w:tcBorders>
            <w:top w:val="nil"/>
            <w:left w:val="nil"/>
            <w:bottom w:val="nil"/>
            <w:right w:val="nil"/>
          </w:tcBorders>
        </w:tcPr>
        <w:p w:rsidR="00F54040" w:rsidRPr="0074617B" w:rsidRDefault="00F54040" w:rsidP="00107569">
          <w:pPr>
            <w:spacing w:line="0" w:lineRule="atLeast"/>
            <w:jc w:val="right"/>
            <w:rPr>
              <w:rFonts w:cs="Times New Roman"/>
              <w:i/>
              <w:sz w:val="18"/>
            </w:rPr>
          </w:pPr>
        </w:p>
      </w:tc>
    </w:tr>
  </w:tbl>
  <w:p w:rsidR="00F54040" w:rsidRPr="0074617B" w:rsidRDefault="0074617B" w:rsidP="0074617B">
    <w:pPr>
      <w:rPr>
        <w:rFonts w:cs="Times New Roman"/>
        <w:i/>
        <w:sz w:val="18"/>
      </w:rPr>
    </w:pPr>
    <w:r w:rsidRPr="0074617B">
      <w:rPr>
        <w:rFonts w:cs="Times New Roman"/>
        <w:i/>
        <w:sz w:val="18"/>
      </w:rPr>
      <w:t>OPC62443 -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E33C1C" w:rsidRDefault="00F54040" w:rsidP="00F5404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54040" w:rsidTr="00107569">
      <w:tc>
        <w:tcPr>
          <w:tcW w:w="1383" w:type="dxa"/>
          <w:tcBorders>
            <w:top w:val="nil"/>
            <w:left w:val="nil"/>
            <w:bottom w:val="nil"/>
            <w:right w:val="nil"/>
          </w:tcBorders>
        </w:tcPr>
        <w:p w:rsidR="00F54040" w:rsidRDefault="00F54040" w:rsidP="00107569">
          <w:pPr>
            <w:spacing w:line="0" w:lineRule="atLeast"/>
            <w:rPr>
              <w:sz w:val="18"/>
            </w:rPr>
          </w:pPr>
        </w:p>
      </w:tc>
      <w:tc>
        <w:tcPr>
          <w:tcW w:w="6380" w:type="dxa"/>
          <w:tcBorders>
            <w:top w:val="nil"/>
            <w:left w:val="nil"/>
            <w:bottom w:val="nil"/>
            <w:right w:val="nil"/>
          </w:tcBorders>
        </w:tcPr>
        <w:p w:rsidR="00F54040" w:rsidRDefault="00F54040" w:rsidP="001075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054A">
            <w:rPr>
              <w:i/>
              <w:sz w:val="18"/>
            </w:rPr>
            <w:t>Building and Construction Industry (Improving Productivity) Regulations 2017</w:t>
          </w:r>
          <w:r w:rsidRPr="007A1328">
            <w:rPr>
              <w:i/>
              <w:sz w:val="18"/>
            </w:rPr>
            <w:fldChar w:fldCharType="end"/>
          </w:r>
        </w:p>
      </w:tc>
      <w:tc>
        <w:tcPr>
          <w:tcW w:w="709" w:type="dxa"/>
          <w:tcBorders>
            <w:top w:val="nil"/>
            <w:left w:val="nil"/>
            <w:bottom w:val="nil"/>
            <w:right w:val="nil"/>
          </w:tcBorders>
        </w:tcPr>
        <w:p w:rsidR="00F54040" w:rsidRDefault="00F54040" w:rsidP="001075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2AC4">
            <w:rPr>
              <w:i/>
              <w:noProof/>
              <w:sz w:val="18"/>
            </w:rPr>
            <w:t>i</w:t>
          </w:r>
          <w:r w:rsidRPr="00ED79B6">
            <w:rPr>
              <w:i/>
              <w:sz w:val="18"/>
            </w:rPr>
            <w:fldChar w:fldCharType="end"/>
          </w:r>
        </w:p>
      </w:tc>
    </w:tr>
  </w:tbl>
  <w:p w:rsidR="00F54040" w:rsidRPr="00ED79B6" w:rsidRDefault="0074617B" w:rsidP="0074617B">
    <w:pPr>
      <w:rPr>
        <w:i/>
        <w:sz w:val="18"/>
      </w:rPr>
    </w:pPr>
    <w:r w:rsidRPr="0074617B">
      <w:rPr>
        <w:rFonts w:cs="Times New Roman"/>
        <w:i/>
        <w:sz w:val="18"/>
      </w:rPr>
      <w:t>OPC62443 -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74617B" w:rsidRDefault="00F54040" w:rsidP="00F54040">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F54040" w:rsidRPr="0074617B" w:rsidTr="00BD5ECE">
      <w:tc>
        <w:tcPr>
          <w:tcW w:w="709" w:type="dxa"/>
          <w:tcBorders>
            <w:top w:val="nil"/>
            <w:left w:val="nil"/>
            <w:bottom w:val="nil"/>
            <w:right w:val="nil"/>
          </w:tcBorders>
        </w:tcPr>
        <w:p w:rsidR="00F54040" w:rsidRPr="0074617B" w:rsidRDefault="00F54040" w:rsidP="00107569">
          <w:pPr>
            <w:spacing w:line="0" w:lineRule="atLeast"/>
            <w:rPr>
              <w:rFonts w:cs="Times New Roman"/>
              <w:i/>
              <w:sz w:val="18"/>
            </w:rPr>
          </w:pPr>
          <w:r w:rsidRPr="0074617B">
            <w:rPr>
              <w:rFonts w:cs="Times New Roman"/>
              <w:i/>
              <w:sz w:val="18"/>
            </w:rPr>
            <w:fldChar w:fldCharType="begin"/>
          </w:r>
          <w:r w:rsidRPr="0074617B">
            <w:rPr>
              <w:rFonts w:cs="Times New Roman"/>
              <w:i/>
              <w:sz w:val="18"/>
            </w:rPr>
            <w:instrText xml:space="preserve"> PAGE </w:instrText>
          </w:r>
          <w:r w:rsidRPr="0074617B">
            <w:rPr>
              <w:rFonts w:cs="Times New Roman"/>
              <w:i/>
              <w:sz w:val="18"/>
            </w:rPr>
            <w:fldChar w:fldCharType="separate"/>
          </w:r>
          <w:r w:rsidR="00F62AC4">
            <w:rPr>
              <w:rFonts w:cs="Times New Roman"/>
              <w:i/>
              <w:noProof/>
              <w:sz w:val="18"/>
            </w:rPr>
            <w:t>2</w:t>
          </w:r>
          <w:r w:rsidRPr="0074617B">
            <w:rPr>
              <w:rFonts w:cs="Times New Roman"/>
              <w:i/>
              <w:sz w:val="18"/>
            </w:rPr>
            <w:fldChar w:fldCharType="end"/>
          </w:r>
        </w:p>
      </w:tc>
      <w:tc>
        <w:tcPr>
          <w:tcW w:w="6379" w:type="dxa"/>
          <w:tcBorders>
            <w:top w:val="nil"/>
            <w:left w:val="nil"/>
            <w:bottom w:val="nil"/>
            <w:right w:val="nil"/>
          </w:tcBorders>
        </w:tcPr>
        <w:p w:rsidR="00F54040" w:rsidRPr="0074617B" w:rsidRDefault="00F54040" w:rsidP="00107569">
          <w:pPr>
            <w:spacing w:line="0" w:lineRule="atLeast"/>
            <w:jc w:val="center"/>
            <w:rPr>
              <w:rFonts w:cs="Times New Roman"/>
              <w:i/>
              <w:sz w:val="18"/>
            </w:rPr>
          </w:pPr>
          <w:r w:rsidRPr="0074617B">
            <w:rPr>
              <w:rFonts w:cs="Times New Roman"/>
              <w:i/>
              <w:sz w:val="18"/>
            </w:rPr>
            <w:fldChar w:fldCharType="begin"/>
          </w:r>
          <w:r w:rsidRPr="0074617B">
            <w:rPr>
              <w:rFonts w:cs="Times New Roman"/>
              <w:i/>
              <w:sz w:val="18"/>
            </w:rPr>
            <w:instrText xml:space="preserve"> DOCPROPERTY ShortT </w:instrText>
          </w:r>
          <w:r w:rsidRPr="0074617B">
            <w:rPr>
              <w:rFonts w:cs="Times New Roman"/>
              <w:i/>
              <w:sz w:val="18"/>
            </w:rPr>
            <w:fldChar w:fldCharType="separate"/>
          </w:r>
          <w:r w:rsidR="0074054A">
            <w:rPr>
              <w:rFonts w:cs="Times New Roman"/>
              <w:i/>
              <w:sz w:val="18"/>
            </w:rPr>
            <w:t>Building and Construction Industry (Improving Productivity) Regulations 2017</w:t>
          </w:r>
          <w:r w:rsidRPr="0074617B">
            <w:rPr>
              <w:rFonts w:cs="Times New Roman"/>
              <w:i/>
              <w:sz w:val="18"/>
            </w:rPr>
            <w:fldChar w:fldCharType="end"/>
          </w:r>
        </w:p>
      </w:tc>
      <w:tc>
        <w:tcPr>
          <w:tcW w:w="1384" w:type="dxa"/>
          <w:tcBorders>
            <w:top w:val="nil"/>
            <w:left w:val="nil"/>
            <w:bottom w:val="nil"/>
            <w:right w:val="nil"/>
          </w:tcBorders>
        </w:tcPr>
        <w:p w:rsidR="00F54040" w:rsidRPr="0074617B" w:rsidRDefault="00F54040" w:rsidP="00107569">
          <w:pPr>
            <w:spacing w:line="0" w:lineRule="atLeast"/>
            <w:jc w:val="right"/>
            <w:rPr>
              <w:rFonts w:cs="Times New Roman"/>
              <w:i/>
              <w:sz w:val="18"/>
            </w:rPr>
          </w:pPr>
        </w:p>
      </w:tc>
    </w:tr>
  </w:tbl>
  <w:p w:rsidR="00F54040" w:rsidRPr="0074617B" w:rsidRDefault="0074617B" w:rsidP="0074617B">
    <w:pPr>
      <w:rPr>
        <w:rFonts w:cs="Times New Roman"/>
        <w:i/>
        <w:sz w:val="18"/>
      </w:rPr>
    </w:pPr>
    <w:r w:rsidRPr="0074617B">
      <w:rPr>
        <w:rFonts w:cs="Times New Roman"/>
        <w:i/>
        <w:sz w:val="18"/>
      </w:rPr>
      <w:t>OPC62443 -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E33C1C" w:rsidRDefault="00F54040" w:rsidP="00F5404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54040" w:rsidTr="00107569">
      <w:tc>
        <w:tcPr>
          <w:tcW w:w="1384" w:type="dxa"/>
          <w:tcBorders>
            <w:top w:val="nil"/>
            <w:left w:val="nil"/>
            <w:bottom w:val="nil"/>
            <w:right w:val="nil"/>
          </w:tcBorders>
        </w:tcPr>
        <w:p w:rsidR="00F54040" w:rsidRDefault="00F54040" w:rsidP="00107569">
          <w:pPr>
            <w:spacing w:line="0" w:lineRule="atLeast"/>
            <w:rPr>
              <w:sz w:val="18"/>
            </w:rPr>
          </w:pPr>
        </w:p>
      </w:tc>
      <w:tc>
        <w:tcPr>
          <w:tcW w:w="6379" w:type="dxa"/>
          <w:tcBorders>
            <w:top w:val="nil"/>
            <w:left w:val="nil"/>
            <w:bottom w:val="nil"/>
            <w:right w:val="nil"/>
          </w:tcBorders>
        </w:tcPr>
        <w:p w:rsidR="00F54040" w:rsidRDefault="00F54040" w:rsidP="001075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054A">
            <w:rPr>
              <w:i/>
              <w:sz w:val="18"/>
            </w:rPr>
            <w:t>Building and Construction Industry (Improving Productivity) Regulations 2017</w:t>
          </w:r>
          <w:r w:rsidRPr="007A1328">
            <w:rPr>
              <w:i/>
              <w:sz w:val="18"/>
            </w:rPr>
            <w:fldChar w:fldCharType="end"/>
          </w:r>
        </w:p>
      </w:tc>
      <w:tc>
        <w:tcPr>
          <w:tcW w:w="709" w:type="dxa"/>
          <w:tcBorders>
            <w:top w:val="nil"/>
            <w:left w:val="nil"/>
            <w:bottom w:val="nil"/>
            <w:right w:val="nil"/>
          </w:tcBorders>
        </w:tcPr>
        <w:p w:rsidR="00F54040" w:rsidRDefault="00F54040" w:rsidP="001075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2AC4">
            <w:rPr>
              <w:i/>
              <w:noProof/>
              <w:sz w:val="18"/>
            </w:rPr>
            <w:t>1</w:t>
          </w:r>
          <w:r w:rsidRPr="00ED79B6">
            <w:rPr>
              <w:i/>
              <w:sz w:val="18"/>
            </w:rPr>
            <w:fldChar w:fldCharType="end"/>
          </w:r>
        </w:p>
      </w:tc>
    </w:tr>
  </w:tbl>
  <w:p w:rsidR="00F54040" w:rsidRPr="00ED79B6" w:rsidRDefault="0074617B" w:rsidP="0074617B">
    <w:pPr>
      <w:rPr>
        <w:i/>
        <w:sz w:val="18"/>
      </w:rPr>
    </w:pPr>
    <w:r w:rsidRPr="0074617B">
      <w:rPr>
        <w:rFonts w:cs="Times New Roman"/>
        <w:i/>
        <w:sz w:val="18"/>
      </w:rPr>
      <w:t>OPC62443 -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E33C1C" w:rsidRDefault="00F54040" w:rsidP="00F5404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54040" w:rsidTr="00107569">
      <w:tc>
        <w:tcPr>
          <w:tcW w:w="1384" w:type="dxa"/>
          <w:tcBorders>
            <w:top w:val="nil"/>
            <w:left w:val="nil"/>
            <w:bottom w:val="nil"/>
            <w:right w:val="nil"/>
          </w:tcBorders>
        </w:tcPr>
        <w:p w:rsidR="00F54040" w:rsidRDefault="00F54040" w:rsidP="00107569">
          <w:pPr>
            <w:spacing w:line="0" w:lineRule="atLeast"/>
            <w:rPr>
              <w:sz w:val="18"/>
            </w:rPr>
          </w:pPr>
        </w:p>
      </w:tc>
      <w:tc>
        <w:tcPr>
          <w:tcW w:w="6379" w:type="dxa"/>
          <w:tcBorders>
            <w:top w:val="nil"/>
            <w:left w:val="nil"/>
            <w:bottom w:val="nil"/>
            <w:right w:val="nil"/>
          </w:tcBorders>
        </w:tcPr>
        <w:p w:rsidR="00F54040" w:rsidRDefault="00F54040" w:rsidP="001075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054A">
            <w:rPr>
              <w:i/>
              <w:sz w:val="18"/>
            </w:rPr>
            <w:t>Building and Construction Industry (Improving Productivity) Regulations 2017</w:t>
          </w:r>
          <w:r w:rsidRPr="007A1328">
            <w:rPr>
              <w:i/>
              <w:sz w:val="18"/>
            </w:rPr>
            <w:fldChar w:fldCharType="end"/>
          </w:r>
        </w:p>
      </w:tc>
      <w:tc>
        <w:tcPr>
          <w:tcW w:w="709" w:type="dxa"/>
          <w:tcBorders>
            <w:top w:val="nil"/>
            <w:left w:val="nil"/>
            <w:bottom w:val="nil"/>
            <w:right w:val="nil"/>
          </w:tcBorders>
        </w:tcPr>
        <w:p w:rsidR="00F54040" w:rsidRDefault="00F54040" w:rsidP="001075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231A">
            <w:rPr>
              <w:i/>
              <w:noProof/>
              <w:sz w:val="18"/>
            </w:rPr>
            <w:t>8</w:t>
          </w:r>
          <w:r w:rsidRPr="00ED79B6">
            <w:rPr>
              <w:i/>
              <w:sz w:val="18"/>
            </w:rPr>
            <w:fldChar w:fldCharType="end"/>
          </w:r>
        </w:p>
      </w:tc>
    </w:tr>
  </w:tbl>
  <w:p w:rsidR="00F54040" w:rsidRPr="00ED79B6" w:rsidRDefault="00F54040" w:rsidP="00F5404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D3" w:rsidRPr="0074617B" w:rsidRDefault="005230D3" w:rsidP="005D7367">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5230D3" w:rsidRPr="0074617B" w:rsidTr="005D7367">
      <w:tc>
        <w:tcPr>
          <w:tcW w:w="365" w:type="pct"/>
        </w:tcPr>
        <w:p w:rsidR="005230D3" w:rsidRPr="0074617B" w:rsidRDefault="005230D3" w:rsidP="003A27EB">
          <w:pPr>
            <w:spacing w:line="0" w:lineRule="atLeast"/>
            <w:rPr>
              <w:rFonts w:eastAsia="Calibri" w:cs="Times New Roman"/>
              <w:i/>
              <w:sz w:val="18"/>
            </w:rPr>
          </w:pPr>
          <w:r w:rsidRPr="0074617B">
            <w:rPr>
              <w:rFonts w:eastAsia="Calibri" w:cs="Times New Roman"/>
              <w:i/>
              <w:sz w:val="18"/>
            </w:rPr>
            <w:fldChar w:fldCharType="begin"/>
          </w:r>
          <w:r w:rsidRPr="0074617B">
            <w:rPr>
              <w:rFonts w:eastAsia="Calibri" w:cs="Times New Roman"/>
              <w:i/>
              <w:sz w:val="18"/>
            </w:rPr>
            <w:instrText xml:space="preserve"> PAGE </w:instrText>
          </w:r>
          <w:r w:rsidRPr="0074617B">
            <w:rPr>
              <w:rFonts w:eastAsia="Calibri" w:cs="Times New Roman"/>
              <w:i/>
              <w:sz w:val="18"/>
            </w:rPr>
            <w:fldChar w:fldCharType="separate"/>
          </w:r>
          <w:r w:rsidR="00F62AC4">
            <w:rPr>
              <w:rFonts w:eastAsia="Calibri" w:cs="Times New Roman"/>
              <w:i/>
              <w:noProof/>
              <w:sz w:val="18"/>
            </w:rPr>
            <w:t>8</w:t>
          </w:r>
          <w:r w:rsidRPr="0074617B">
            <w:rPr>
              <w:rFonts w:eastAsia="Calibri" w:cs="Times New Roman"/>
              <w:i/>
              <w:sz w:val="18"/>
            </w:rPr>
            <w:fldChar w:fldCharType="end"/>
          </w:r>
        </w:p>
      </w:tc>
      <w:tc>
        <w:tcPr>
          <w:tcW w:w="3688" w:type="pct"/>
        </w:tcPr>
        <w:p w:rsidR="005230D3" w:rsidRPr="0074617B" w:rsidRDefault="005230D3" w:rsidP="003A27EB">
          <w:pPr>
            <w:spacing w:line="0" w:lineRule="atLeast"/>
            <w:jc w:val="center"/>
            <w:rPr>
              <w:rFonts w:eastAsia="Calibri" w:cs="Times New Roman"/>
              <w:i/>
              <w:sz w:val="18"/>
            </w:rPr>
          </w:pPr>
          <w:r w:rsidRPr="0074617B">
            <w:rPr>
              <w:rFonts w:eastAsia="Calibri" w:cs="Times New Roman"/>
              <w:i/>
              <w:sz w:val="18"/>
            </w:rPr>
            <w:fldChar w:fldCharType="begin"/>
          </w:r>
          <w:r w:rsidRPr="0074617B">
            <w:rPr>
              <w:rFonts w:eastAsia="Calibri" w:cs="Times New Roman"/>
              <w:i/>
              <w:sz w:val="18"/>
            </w:rPr>
            <w:instrText xml:space="preserve"> DOCPROPERTY ShortT </w:instrText>
          </w:r>
          <w:r w:rsidRPr="0074617B">
            <w:rPr>
              <w:rFonts w:eastAsia="Calibri" w:cs="Times New Roman"/>
              <w:i/>
              <w:sz w:val="18"/>
            </w:rPr>
            <w:fldChar w:fldCharType="separate"/>
          </w:r>
          <w:r w:rsidR="0074054A">
            <w:rPr>
              <w:rFonts w:eastAsia="Calibri" w:cs="Times New Roman"/>
              <w:i/>
              <w:sz w:val="18"/>
            </w:rPr>
            <w:t>Building and Construction Industry (Improving Productivity) Regulations 2017</w:t>
          </w:r>
          <w:r w:rsidRPr="0074617B">
            <w:rPr>
              <w:rFonts w:eastAsia="Calibri" w:cs="Times New Roman"/>
              <w:i/>
              <w:sz w:val="18"/>
            </w:rPr>
            <w:fldChar w:fldCharType="end"/>
          </w:r>
        </w:p>
      </w:tc>
      <w:tc>
        <w:tcPr>
          <w:tcW w:w="947" w:type="pct"/>
        </w:tcPr>
        <w:p w:rsidR="005230D3" w:rsidRPr="0074617B" w:rsidRDefault="005230D3" w:rsidP="003A27EB">
          <w:pPr>
            <w:spacing w:line="0" w:lineRule="atLeast"/>
            <w:jc w:val="right"/>
            <w:rPr>
              <w:rFonts w:eastAsia="Calibri" w:cs="Times New Roman"/>
              <w:i/>
              <w:sz w:val="18"/>
            </w:rPr>
          </w:pPr>
        </w:p>
      </w:tc>
    </w:tr>
  </w:tbl>
  <w:p w:rsidR="005230D3" w:rsidRPr="0074617B" w:rsidRDefault="0074617B" w:rsidP="0074617B">
    <w:pPr>
      <w:rPr>
        <w:rFonts w:eastAsia="Calibri" w:cs="Times New Roman"/>
        <w:i/>
        <w:sz w:val="18"/>
      </w:rPr>
    </w:pPr>
    <w:r w:rsidRPr="0074617B">
      <w:rPr>
        <w:rFonts w:eastAsia="Calibri" w:cs="Times New Roman"/>
        <w:i/>
        <w:sz w:val="18"/>
      </w:rPr>
      <w:t>OPC62443 -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96" w:rsidRDefault="001F6E96" w:rsidP="00715914">
      <w:pPr>
        <w:spacing w:line="240" w:lineRule="auto"/>
      </w:pPr>
      <w:r>
        <w:separator/>
      </w:r>
    </w:p>
  </w:footnote>
  <w:footnote w:type="continuationSeparator" w:id="0">
    <w:p w:rsidR="001F6E96" w:rsidRDefault="001F6E9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5F1388" w:rsidRDefault="00F54040" w:rsidP="00F54040">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D3" w:rsidRPr="008A2C51" w:rsidRDefault="005230D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F62AC4">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F62AC4">
      <w:rPr>
        <w:b/>
        <w:noProof/>
        <w:sz w:val="20"/>
      </w:rPr>
      <w:t>Schedule 1</w:t>
    </w:r>
    <w:r w:rsidRPr="008A2C51">
      <w:rPr>
        <w:b/>
        <w:sz w:val="20"/>
      </w:rPr>
      <w:fldChar w:fldCharType="end"/>
    </w:r>
  </w:p>
  <w:p w:rsidR="005230D3" w:rsidRPr="008A2C51" w:rsidRDefault="005230D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F62AC4">
      <w:rPr>
        <w:noProof/>
        <w:sz w:val="20"/>
      </w:rPr>
      <w:t>Examination notice to attend and answer questions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F62AC4">
      <w:rPr>
        <w:b/>
        <w:noProof/>
        <w:sz w:val="20"/>
      </w:rPr>
      <w:t>Form 3</w:t>
    </w:r>
    <w:r w:rsidRPr="008A2C51">
      <w:rPr>
        <w:b/>
        <w:sz w:val="20"/>
      </w:rPr>
      <w:fldChar w:fldCharType="end"/>
    </w:r>
  </w:p>
  <w:p w:rsidR="005230D3" w:rsidRPr="008A2C51" w:rsidRDefault="005230D3" w:rsidP="005D7367">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D3" w:rsidRDefault="005230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96" w:rsidRDefault="001F6E9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4054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4054A">
      <w:rPr>
        <w:noProof/>
        <w:sz w:val="20"/>
      </w:rPr>
      <w:t>Forms</w:t>
    </w:r>
    <w:r>
      <w:rPr>
        <w:sz w:val="20"/>
      </w:rPr>
      <w:fldChar w:fldCharType="end"/>
    </w:r>
  </w:p>
  <w:p w:rsidR="001F6E96" w:rsidRDefault="001F6E9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4054A">
      <w:rPr>
        <w:b/>
        <w:noProof/>
        <w:sz w:val="20"/>
      </w:rPr>
      <w:t>Form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4054A">
      <w:rPr>
        <w:noProof/>
        <w:sz w:val="20"/>
      </w:rPr>
      <w:t>Examination notice to attend and answer questions</w:t>
    </w:r>
    <w:r>
      <w:rPr>
        <w:sz w:val="20"/>
      </w:rPr>
      <w:fldChar w:fldCharType="end"/>
    </w:r>
  </w:p>
  <w:p w:rsidR="001F6E96" w:rsidRPr="007A1328" w:rsidRDefault="001F6E9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F6E96" w:rsidRPr="007A1328" w:rsidRDefault="001F6E96" w:rsidP="00715914">
    <w:pPr>
      <w:rPr>
        <w:b/>
        <w:sz w:val="24"/>
      </w:rPr>
    </w:pPr>
  </w:p>
  <w:p w:rsidR="001F6E96" w:rsidRPr="007A1328" w:rsidRDefault="001F6E96" w:rsidP="00907D4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4054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4054A">
      <w:rPr>
        <w:noProof/>
        <w:sz w:val="24"/>
      </w:rPr>
      <w:t>9</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96" w:rsidRPr="007A1328" w:rsidRDefault="001F6E9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4054A">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4054A">
      <w:rPr>
        <w:b/>
        <w:noProof/>
        <w:sz w:val="20"/>
      </w:rPr>
      <w:t>Schedule 1</w:t>
    </w:r>
    <w:r>
      <w:rPr>
        <w:b/>
        <w:sz w:val="20"/>
      </w:rPr>
      <w:fldChar w:fldCharType="end"/>
    </w:r>
  </w:p>
  <w:p w:rsidR="001F6E96" w:rsidRPr="007A1328" w:rsidRDefault="001F6E9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4054A">
      <w:rPr>
        <w:noProof/>
        <w:sz w:val="20"/>
      </w:rPr>
      <w:t>Examination notice to attend and answer questions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4054A">
      <w:rPr>
        <w:b/>
        <w:noProof/>
        <w:sz w:val="20"/>
      </w:rPr>
      <w:t>Form 3</w:t>
    </w:r>
    <w:r>
      <w:rPr>
        <w:b/>
        <w:sz w:val="20"/>
      </w:rPr>
      <w:fldChar w:fldCharType="end"/>
    </w:r>
  </w:p>
  <w:p w:rsidR="001F6E96" w:rsidRPr="007A1328" w:rsidRDefault="001F6E9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F6E96" w:rsidRPr="007A1328" w:rsidRDefault="001F6E96" w:rsidP="00715914">
    <w:pPr>
      <w:jc w:val="right"/>
      <w:rPr>
        <w:b/>
        <w:sz w:val="24"/>
      </w:rPr>
    </w:pPr>
  </w:p>
  <w:p w:rsidR="001F6E96" w:rsidRPr="007A1328" w:rsidRDefault="001F6E96" w:rsidP="00907D4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4054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4054A">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96" w:rsidRPr="007A1328" w:rsidRDefault="001F6E9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5F1388" w:rsidRDefault="00F54040" w:rsidP="00F54040">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5F1388" w:rsidRDefault="00F54040" w:rsidP="00F5404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ED79B6" w:rsidRDefault="00F54040" w:rsidP="00F5404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ED79B6" w:rsidRDefault="00F54040" w:rsidP="00F5404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7A1328" w:rsidRDefault="00F54040" w:rsidP="00F5404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Default="00F54040" w:rsidP="00F5404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54040" w:rsidRDefault="00F54040" w:rsidP="00F5404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62AC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62AC4">
      <w:rPr>
        <w:noProof/>
        <w:sz w:val="20"/>
      </w:rPr>
      <w:t>Powers to obtain information</w:t>
    </w:r>
    <w:r>
      <w:rPr>
        <w:sz w:val="20"/>
      </w:rPr>
      <w:fldChar w:fldCharType="end"/>
    </w:r>
  </w:p>
  <w:p w:rsidR="00F54040" w:rsidRPr="007A1328" w:rsidRDefault="00F54040" w:rsidP="00F5404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54040" w:rsidRPr="007A1328" w:rsidRDefault="00F54040" w:rsidP="00F54040">
    <w:pPr>
      <w:rPr>
        <w:b/>
        <w:sz w:val="24"/>
      </w:rPr>
    </w:pPr>
  </w:p>
  <w:p w:rsidR="00F54040" w:rsidRPr="007A1328" w:rsidRDefault="00F54040" w:rsidP="00F5404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4054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62AC4">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40" w:rsidRPr="007A1328" w:rsidRDefault="00F54040" w:rsidP="00F5404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54040" w:rsidRPr="007A1328" w:rsidRDefault="00F54040" w:rsidP="00F54040">
    <w:pPr>
      <w:jc w:val="right"/>
      <w:rPr>
        <w:sz w:val="20"/>
      </w:rPr>
    </w:pPr>
    <w:r w:rsidRPr="007A1328">
      <w:rPr>
        <w:sz w:val="20"/>
      </w:rPr>
      <w:fldChar w:fldCharType="begin"/>
    </w:r>
    <w:r w:rsidRPr="007A1328">
      <w:rPr>
        <w:sz w:val="20"/>
      </w:rPr>
      <w:instrText xml:space="preserve"> STYLEREF CharPartText </w:instrText>
    </w:r>
    <w:r w:rsidR="00F62AC4">
      <w:rPr>
        <w:sz w:val="20"/>
      </w:rPr>
      <w:fldChar w:fldCharType="separate"/>
    </w:r>
    <w:r w:rsidR="00F62AC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62AC4">
      <w:rPr>
        <w:b/>
        <w:sz w:val="20"/>
      </w:rPr>
      <w:fldChar w:fldCharType="separate"/>
    </w:r>
    <w:r w:rsidR="00F62AC4">
      <w:rPr>
        <w:b/>
        <w:noProof/>
        <w:sz w:val="20"/>
      </w:rPr>
      <w:t>Part 1</w:t>
    </w:r>
    <w:r>
      <w:rPr>
        <w:b/>
        <w:sz w:val="20"/>
      </w:rPr>
      <w:fldChar w:fldCharType="end"/>
    </w:r>
  </w:p>
  <w:p w:rsidR="00F54040" w:rsidRPr="007A1328" w:rsidRDefault="00F54040" w:rsidP="00F5404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54040" w:rsidRPr="007A1328" w:rsidRDefault="00F54040" w:rsidP="00F54040">
    <w:pPr>
      <w:jc w:val="right"/>
      <w:rPr>
        <w:b/>
        <w:sz w:val="24"/>
      </w:rPr>
    </w:pPr>
  </w:p>
  <w:p w:rsidR="00F54040" w:rsidRPr="007A1328" w:rsidRDefault="00F54040" w:rsidP="00F5404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4054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62AC4">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D3" w:rsidRDefault="005230D3">
    <w:pPr>
      <w:rPr>
        <w:sz w:val="20"/>
      </w:rPr>
    </w:pPr>
    <w:r>
      <w:rPr>
        <w:b/>
        <w:sz w:val="20"/>
      </w:rPr>
      <w:fldChar w:fldCharType="begin"/>
    </w:r>
    <w:r>
      <w:rPr>
        <w:b/>
        <w:sz w:val="20"/>
      </w:rPr>
      <w:instrText xml:space="preserve"> STYLEREF CharChapNo </w:instrText>
    </w:r>
    <w:r>
      <w:rPr>
        <w:b/>
        <w:sz w:val="20"/>
      </w:rPr>
      <w:fldChar w:fldCharType="separate"/>
    </w:r>
    <w:r w:rsidR="00F62AC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62AC4">
      <w:rPr>
        <w:noProof/>
        <w:sz w:val="20"/>
      </w:rPr>
      <w:t>Forms</w:t>
    </w:r>
    <w:r>
      <w:rPr>
        <w:sz w:val="20"/>
      </w:rPr>
      <w:fldChar w:fldCharType="end"/>
    </w:r>
  </w:p>
  <w:p w:rsidR="005230D3" w:rsidRDefault="005230D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F62AC4">
      <w:rPr>
        <w:b/>
        <w:noProof/>
        <w:sz w:val="20"/>
      </w:rPr>
      <w:t>Form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62AC4">
      <w:rPr>
        <w:noProof/>
        <w:sz w:val="20"/>
      </w:rPr>
      <w:t>Examination notice to attend and answer questions</w:t>
    </w:r>
    <w:r>
      <w:rPr>
        <w:sz w:val="20"/>
      </w:rPr>
      <w:fldChar w:fldCharType="end"/>
    </w:r>
  </w:p>
  <w:p w:rsidR="005230D3" w:rsidRDefault="005230D3" w:rsidP="005D7367">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DB7CC5"/>
    <w:multiLevelType w:val="hybridMultilevel"/>
    <w:tmpl w:val="DCFE8426"/>
    <w:lvl w:ilvl="0" w:tplc="800CD8F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05"/>
    <w:rsid w:val="000019A2"/>
    <w:rsid w:val="00002093"/>
    <w:rsid w:val="000039E7"/>
    <w:rsid w:val="00004950"/>
    <w:rsid w:val="000136AF"/>
    <w:rsid w:val="00030CA8"/>
    <w:rsid w:val="00034097"/>
    <w:rsid w:val="0005348C"/>
    <w:rsid w:val="00057C37"/>
    <w:rsid w:val="00061256"/>
    <w:rsid w:val="000614BF"/>
    <w:rsid w:val="00067B7E"/>
    <w:rsid w:val="00097C35"/>
    <w:rsid w:val="000A6C6A"/>
    <w:rsid w:val="000C7C6D"/>
    <w:rsid w:val="000D05EF"/>
    <w:rsid w:val="000E1330"/>
    <w:rsid w:val="000E2261"/>
    <w:rsid w:val="000E4706"/>
    <w:rsid w:val="000E4DF3"/>
    <w:rsid w:val="000F21C1"/>
    <w:rsid w:val="0010745C"/>
    <w:rsid w:val="00112C34"/>
    <w:rsid w:val="00115CE3"/>
    <w:rsid w:val="00116547"/>
    <w:rsid w:val="001209CE"/>
    <w:rsid w:val="00121963"/>
    <w:rsid w:val="00121EB8"/>
    <w:rsid w:val="001311FD"/>
    <w:rsid w:val="00135B43"/>
    <w:rsid w:val="0014542C"/>
    <w:rsid w:val="001475B8"/>
    <w:rsid w:val="0016125C"/>
    <w:rsid w:val="00166C2F"/>
    <w:rsid w:val="00190377"/>
    <w:rsid w:val="00192D25"/>
    <w:rsid w:val="001939E1"/>
    <w:rsid w:val="00195382"/>
    <w:rsid w:val="001B30DA"/>
    <w:rsid w:val="001B39BC"/>
    <w:rsid w:val="001B693A"/>
    <w:rsid w:val="001C16B9"/>
    <w:rsid w:val="001C5F34"/>
    <w:rsid w:val="001C69C4"/>
    <w:rsid w:val="001D37EF"/>
    <w:rsid w:val="001D7DA4"/>
    <w:rsid w:val="001E3590"/>
    <w:rsid w:val="001E3E0B"/>
    <w:rsid w:val="001E7407"/>
    <w:rsid w:val="001E7C05"/>
    <w:rsid w:val="001F0697"/>
    <w:rsid w:val="001F0BF2"/>
    <w:rsid w:val="001F5D5E"/>
    <w:rsid w:val="001F6219"/>
    <w:rsid w:val="001F6E96"/>
    <w:rsid w:val="00206D85"/>
    <w:rsid w:val="00207D47"/>
    <w:rsid w:val="00214D06"/>
    <w:rsid w:val="0023028C"/>
    <w:rsid w:val="002348CF"/>
    <w:rsid w:val="0024010F"/>
    <w:rsid w:val="002405C5"/>
    <w:rsid w:val="00240749"/>
    <w:rsid w:val="00241E2B"/>
    <w:rsid w:val="002564A4"/>
    <w:rsid w:val="0025702F"/>
    <w:rsid w:val="00261029"/>
    <w:rsid w:val="002624EB"/>
    <w:rsid w:val="00270BDA"/>
    <w:rsid w:val="00283EEB"/>
    <w:rsid w:val="00285644"/>
    <w:rsid w:val="00287C6D"/>
    <w:rsid w:val="0029198D"/>
    <w:rsid w:val="00297ECB"/>
    <w:rsid w:val="002A33FD"/>
    <w:rsid w:val="002B0EA5"/>
    <w:rsid w:val="002B7B38"/>
    <w:rsid w:val="002C03C7"/>
    <w:rsid w:val="002C579E"/>
    <w:rsid w:val="002D043A"/>
    <w:rsid w:val="002D6224"/>
    <w:rsid w:val="002D7037"/>
    <w:rsid w:val="002D7EDD"/>
    <w:rsid w:val="002E18BD"/>
    <w:rsid w:val="002F7C4F"/>
    <w:rsid w:val="0030739A"/>
    <w:rsid w:val="003074B7"/>
    <w:rsid w:val="003229CD"/>
    <w:rsid w:val="003278F2"/>
    <w:rsid w:val="003415D3"/>
    <w:rsid w:val="00352B0F"/>
    <w:rsid w:val="00360459"/>
    <w:rsid w:val="00372C84"/>
    <w:rsid w:val="00372FAD"/>
    <w:rsid w:val="00380BA6"/>
    <w:rsid w:val="0038268D"/>
    <w:rsid w:val="003841C0"/>
    <w:rsid w:val="0038763A"/>
    <w:rsid w:val="003A4F14"/>
    <w:rsid w:val="003C3EBF"/>
    <w:rsid w:val="003D0BFE"/>
    <w:rsid w:val="003D3279"/>
    <w:rsid w:val="003D5700"/>
    <w:rsid w:val="003F0FEF"/>
    <w:rsid w:val="004116CD"/>
    <w:rsid w:val="00412F4E"/>
    <w:rsid w:val="00417EB9"/>
    <w:rsid w:val="00422464"/>
    <w:rsid w:val="00424CA9"/>
    <w:rsid w:val="004373EC"/>
    <w:rsid w:val="0044291A"/>
    <w:rsid w:val="00444DB4"/>
    <w:rsid w:val="004815B4"/>
    <w:rsid w:val="0049536B"/>
    <w:rsid w:val="00495DDD"/>
    <w:rsid w:val="00496F97"/>
    <w:rsid w:val="004E3FAB"/>
    <w:rsid w:val="004E7BEC"/>
    <w:rsid w:val="004F4B72"/>
    <w:rsid w:val="00504DD3"/>
    <w:rsid w:val="0050600B"/>
    <w:rsid w:val="00516068"/>
    <w:rsid w:val="00516994"/>
    <w:rsid w:val="00516B8D"/>
    <w:rsid w:val="005230D3"/>
    <w:rsid w:val="005253D0"/>
    <w:rsid w:val="00537FBC"/>
    <w:rsid w:val="005409F8"/>
    <w:rsid w:val="0056187F"/>
    <w:rsid w:val="00584811"/>
    <w:rsid w:val="00593AA6"/>
    <w:rsid w:val="00594161"/>
    <w:rsid w:val="005941BA"/>
    <w:rsid w:val="00594749"/>
    <w:rsid w:val="0059723F"/>
    <w:rsid w:val="005A3F82"/>
    <w:rsid w:val="005A7899"/>
    <w:rsid w:val="005B0152"/>
    <w:rsid w:val="005B152A"/>
    <w:rsid w:val="005B4067"/>
    <w:rsid w:val="005C3F41"/>
    <w:rsid w:val="005D10E3"/>
    <w:rsid w:val="005D1AFC"/>
    <w:rsid w:val="005D2D09"/>
    <w:rsid w:val="005E6593"/>
    <w:rsid w:val="005E66FD"/>
    <w:rsid w:val="005F61C2"/>
    <w:rsid w:val="005F6B71"/>
    <w:rsid w:val="00600219"/>
    <w:rsid w:val="00600A4C"/>
    <w:rsid w:val="006065C4"/>
    <w:rsid w:val="00632147"/>
    <w:rsid w:val="006442D3"/>
    <w:rsid w:val="006475DA"/>
    <w:rsid w:val="00656059"/>
    <w:rsid w:val="006637DA"/>
    <w:rsid w:val="00677CC2"/>
    <w:rsid w:val="006905DE"/>
    <w:rsid w:val="0069207B"/>
    <w:rsid w:val="006A0B6C"/>
    <w:rsid w:val="006B31A3"/>
    <w:rsid w:val="006C7F8C"/>
    <w:rsid w:val="006D02BD"/>
    <w:rsid w:val="006D231A"/>
    <w:rsid w:val="006E5800"/>
    <w:rsid w:val="006E59E2"/>
    <w:rsid w:val="006E5D71"/>
    <w:rsid w:val="006F318F"/>
    <w:rsid w:val="006F47C1"/>
    <w:rsid w:val="006F5747"/>
    <w:rsid w:val="00700B2C"/>
    <w:rsid w:val="0071014D"/>
    <w:rsid w:val="00713084"/>
    <w:rsid w:val="00715914"/>
    <w:rsid w:val="00723802"/>
    <w:rsid w:val="00731E00"/>
    <w:rsid w:val="007335E0"/>
    <w:rsid w:val="0074054A"/>
    <w:rsid w:val="007440B7"/>
    <w:rsid w:val="0074617B"/>
    <w:rsid w:val="007553B3"/>
    <w:rsid w:val="007715C9"/>
    <w:rsid w:val="00774EDD"/>
    <w:rsid w:val="007757EC"/>
    <w:rsid w:val="007A6816"/>
    <w:rsid w:val="007D519E"/>
    <w:rsid w:val="007D5B42"/>
    <w:rsid w:val="007E163D"/>
    <w:rsid w:val="008066B8"/>
    <w:rsid w:val="00811AA6"/>
    <w:rsid w:val="0084601F"/>
    <w:rsid w:val="00851BB5"/>
    <w:rsid w:val="0085365A"/>
    <w:rsid w:val="00856A31"/>
    <w:rsid w:val="00863952"/>
    <w:rsid w:val="00873B7C"/>
    <w:rsid w:val="008754D0"/>
    <w:rsid w:val="00877E19"/>
    <w:rsid w:val="00880C34"/>
    <w:rsid w:val="00884FDE"/>
    <w:rsid w:val="008861ED"/>
    <w:rsid w:val="008867F9"/>
    <w:rsid w:val="0088723D"/>
    <w:rsid w:val="008A34E8"/>
    <w:rsid w:val="008A73F5"/>
    <w:rsid w:val="008B45EE"/>
    <w:rsid w:val="008D0EE0"/>
    <w:rsid w:val="008F54E7"/>
    <w:rsid w:val="008F57DA"/>
    <w:rsid w:val="008F6E1F"/>
    <w:rsid w:val="00903422"/>
    <w:rsid w:val="00907D45"/>
    <w:rsid w:val="00931C61"/>
    <w:rsid w:val="00932377"/>
    <w:rsid w:val="009334DF"/>
    <w:rsid w:val="00936A68"/>
    <w:rsid w:val="00947D5A"/>
    <w:rsid w:val="00950467"/>
    <w:rsid w:val="009532A5"/>
    <w:rsid w:val="00967AB4"/>
    <w:rsid w:val="009868E9"/>
    <w:rsid w:val="0099618E"/>
    <w:rsid w:val="009B5E97"/>
    <w:rsid w:val="009C1FB3"/>
    <w:rsid w:val="009C267A"/>
    <w:rsid w:val="009E5750"/>
    <w:rsid w:val="00A22C98"/>
    <w:rsid w:val="00A231E2"/>
    <w:rsid w:val="00A30CD6"/>
    <w:rsid w:val="00A36B16"/>
    <w:rsid w:val="00A64912"/>
    <w:rsid w:val="00A70A74"/>
    <w:rsid w:val="00A802BC"/>
    <w:rsid w:val="00A872DC"/>
    <w:rsid w:val="00A87D0F"/>
    <w:rsid w:val="00AA7AC5"/>
    <w:rsid w:val="00AC03E1"/>
    <w:rsid w:val="00AD5641"/>
    <w:rsid w:val="00AF06CF"/>
    <w:rsid w:val="00B0170F"/>
    <w:rsid w:val="00B029C2"/>
    <w:rsid w:val="00B136FC"/>
    <w:rsid w:val="00B1535F"/>
    <w:rsid w:val="00B20503"/>
    <w:rsid w:val="00B21F29"/>
    <w:rsid w:val="00B33B3C"/>
    <w:rsid w:val="00B41448"/>
    <w:rsid w:val="00B46132"/>
    <w:rsid w:val="00B52575"/>
    <w:rsid w:val="00B5359F"/>
    <w:rsid w:val="00B54457"/>
    <w:rsid w:val="00B63834"/>
    <w:rsid w:val="00B80199"/>
    <w:rsid w:val="00BA220B"/>
    <w:rsid w:val="00BD5ECE"/>
    <w:rsid w:val="00BE719A"/>
    <w:rsid w:val="00BE720A"/>
    <w:rsid w:val="00BF08EB"/>
    <w:rsid w:val="00C31DE7"/>
    <w:rsid w:val="00C33FA4"/>
    <w:rsid w:val="00C42BF8"/>
    <w:rsid w:val="00C42E0D"/>
    <w:rsid w:val="00C43D55"/>
    <w:rsid w:val="00C50043"/>
    <w:rsid w:val="00C6092B"/>
    <w:rsid w:val="00C70B70"/>
    <w:rsid w:val="00C7573B"/>
    <w:rsid w:val="00CA3DEF"/>
    <w:rsid w:val="00CB50CD"/>
    <w:rsid w:val="00CD61A1"/>
    <w:rsid w:val="00CE038B"/>
    <w:rsid w:val="00CE493D"/>
    <w:rsid w:val="00CE51C7"/>
    <w:rsid w:val="00CE6309"/>
    <w:rsid w:val="00CF0BB2"/>
    <w:rsid w:val="00CF3815"/>
    <w:rsid w:val="00CF3EE8"/>
    <w:rsid w:val="00D00024"/>
    <w:rsid w:val="00D00D6F"/>
    <w:rsid w:val="00D02616"/>
    <w:rsid w:val="00D040EE"/>
    <w:rsid w:val="00D05207"/>
    <w:rsid w:val="00D06D3D"/>
    <w:rsid w:val="00D13441"/>
    <w:rsid w:val="00D2127E"/>
    <w:rsid w:val="00D23F2B"/>
    <w:rsid w:val="00D32CE3"/>
    <w:rsid w:val="00D62F3D"/>
    <w:rsid w:val="00D675E2"/>
    <w:rsid w:val="00D70DFB"/>
    <w:rsid w:val="00D766DF"/>
    <w:rsid w:val="00D93A50"/>
    <w:rsid w:val="00DA186E"/>
    <w:rsid w:val="00DB6179"/>
    <w:rsid w:val="00DC4F88"/>
    <w:rsid w:val="00DD29C8"/>
    <w:rsid w:val="00E05704"/>
    <w:rsid w:val="00E10719"/>
    <w:rsid w:val="00E338EF"/>
    <w:rsid w:val="00E44C17"/>
    <w:rsid w:val="00E466C4"/>
    <w:rsid w:val="00E53D03"/>
    <w:rsid w:val="00E567B9"/>
    <w:rsid w:val="00E708D8"/>
    <w:rsid w:val="00E71E89"/>
    <w:rsid w:val="00E74DC7"/>
    <w:rsid w:val="00E75FF5"/>
    <w:rsid w:val="00E85C54"/>
    <w:rsid w:val="00E94D5E"/>
    <w:rsid w:val="00E97F31"/>
    <w:rsid w:val="00EA4541"/>
    <w:rsid w:val="00EA7100"/>
    <w:rsid w:val="00EB22CA"/>
    <w:rsid w:val="00EB652C"/>
    <w:rsid w:val="00EC01C1"/>
    <w:rsid w:val="00EF2E3A"/>
    <w:rsid w:val="00EF3217"/>
    <w:rsid w:val="00EF7BF5"/>
    <w:rsid w:val="00F033EC"/>
    <w:rsid w:val="00F06C88"/>
    <w:rsid w:val="00F072A7"/>
    <w:rsid w:val="00F078DC"/>
    <w:rsid w:val="00F3063A"/>
    <w:rsid w:val="00F347E8"/>
    <w:rsid w:val="00F54040"/>
    <w:rsid w:val="00F56EF8"/>
    <w:rsid w:val="00F61B89"/>
    <w:rsid w:val="00F62AC4"/>
    <w:rsid w:val="00F73BD6"/>
    <w:rsid w:val="00F743CD"/>
    <w:rsid w:val="00F83989"/>
    <w:rsid w:val="00F84B78"/>
    <w:rsid w:val="00F84FDC"/>
    <w:rsid w:val="00F90E5C"/>
    <w:rsid w:val="00F9632C"/>
    <w:rsid w:val="00FA5392"/>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5B43"/>
    <w:pPr>
      <w:spacing w:line="260" w:lineRule="atLeast"/>
    </w:pPr>
    <w:rPr>
      <w:sz w:val="22"/>
    </w:rPr>
  </w:style>
  <w:style w:type="paragraph" w:styleId="Heading1">
    <w:name w:val="heading 1"/>
    <w:basedOn w:val="Normal"/>
    <w:next w:val="Normal"/>
    <w:link w:val="Heading1Char"/>
    <w:qFormat/>
    <w:rsid w:val="001E7C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7C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7C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E7C0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E7C0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7C0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7C0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7C0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5B43"/>
  </w:style>
  <w:style w:type="paragraph" w:customStyle="1" w:styleId="OPCParaBase">
    <w:name w:val="OPCParaBase"/>
    <w:qFormat/>
    <w:rsid w:val="00135B43"/>
    <w:pPr>
      <w:spacing w:line="260" w:lineRule="atLeast"/>
    </w:pPr>
    <w:rPr>
      <w:rFonts w:eastAsia="Times New Roman" w:cs="Times New Roman"/>
      <w:sz w:val="22"/>
      <w:lang w:eastAsia="en-AU"/>
    </w:rPr>
  </w:style>
  <w:style w:type="paragraph" w:customStyle="1" w:styleId="ShortT">
    <w:name w:val="ShortT"/>
    <w:basedOn w:val="OPCParaBase"/>
    <w:next w:val="Normal"/>
    <w:qFormat/>
    <w:rsid w:val="00135B43"/>
    <w:pPr>
      <w:spacing w:line="240" w:lineRule="auto"/>
    </w:pPr>
    <w:rPr>
      <w:b/>
      <w:sz w:val="40"/>
    </w:rPr>
  </w:style>
  <w:style w:type="paragraph" w:customStyle="1" w:styleId="ActHead1">
    <w:name w:val="ActHead 1"/>
    <w:aliases w:val="c"/>
    <w:basedOn w:val="OPCParaBase"/>
    <w:next w:val="Normal"/>
    <w:qFormat/>
    <w:rsid w:val="00135B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5B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5B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5B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5B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5B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5B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5B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5B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5B43"/>
  </w:style>
  <w:style w:type="paragraph" w:customStyle="1" w:styleId="Blocks">
    <w:name w:val="Blocks"/>
    <w:aliases w:val="bb"/>
    <w:basedOn w:val="OPCParaBase"/>
    <w:qFormat/>
    <w:rsid w:val="00135B43"/>
    <w:pPr>
      <w:spacing w:line="240" w:lineRule="auto"/>
    </w:pPr>
    <w:rPr>
      <w:sz w:val="24"/>
    </w:rPr>
  </w:style>
  <w:style w:type="paragraph" w:customStyle="1" w:styleId="BoxText">
    <w:name w:val="BoxText"/>
    <w:aliases w:val="bt"/>
    <w:basedOn w:val="OPCParaBase"/>
    <w:qFormat/>
    <w:rsid w:val="00135B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5B43"/>
    <w:rPr>
      <w:b/>
    </w:rPr>
  </w:style>
  <w:style w:type="paragraph" w:customStyle="1" w:styleId="BoxHeadItalic">
    <w:name w:val="BoxHeadItalic"/>
    <w:aliases w:val="bhi"/>
    <w:basedOn w:val="BoxText"/>
    <w:next w:val="BoxStep"/>
    <w:qFormat/>
    <w:rsid w:val="00135B43"/>
    <w:rPr>
      <w:i/>
    </w:rPr>
  </w:style>
  <w:style w:type="paragraph" w:customStyle="1" w:styleId="BoxList">
    <w:name w:val="BoxList"/>
    <w:aliases w:val="bl"/>
    <w:basedOn w:val="BoxText"/>
    <w:qFormat/>
    <w:rsid w:val="00135B43"/>
    <w:pPr>
      <w:ind w:left="1559" w:hanging="425"/>
    </w:pPr>
  </w:style>
  <w:style w:type="paragraph" w:customStyle="1" w:styleId="BoxNote">
    <w:name w:val="BoxNote"/>
    <w:aliases w:val="bn"/>
    <w:basedOn w:val="BoxText"/>
    <w:qFormat/>
    <w:rsid w:val="00135B43"/>
    <w:pPr>
      <w:tabs>
        <w:tab w:val="left" w:pos="1985"/>
      </w:tabs>
      <w:spacing w:before="122" w:line="198" w:lineRule="exact"/>
      <w:ind w:left="2948" w:hanging="1814"/>
    </w:pPr>
    <w:rPr>
      <w:sz w:val="18"/>
    </w:rPr>
  </w:style>
  <w:style w:type="paragraph" w:customStyle="1" w:styleId="BoxPara">
    <w:name w:val="BoxPara"/>
    <w:aliases w:val="bp"/>
    <w:basedOn w:val="BoxText"/>
    <w:qFormat/>
    <w:rsid w:val="00135B43"/>
    <w:pPr>
      <w:tabs>
        <w:tab w:val="right" w:pos="2268"/>
      </w:tabs>
      <w:ind w:left="2552" w:hanging="1418"/>
    </w:pPr>
  </w:style>
  <w:style w:type="paragraph" w:customStyle="1" w:styleId="BoxStep">
    <w:name w:val="BoxStep"/>
    <w:aliases w:val="bs"/>
    <w:basedOn w:val="BoxText"/>
    <w:qFormat/>
    <w:rsid w:val="00135B43"/>
    <w:pPr>
      <w:ind w:left="1985" w:hanging="851"/>
    </w:pPr>
  </w:style>
  <w:style w:type="character" w:customStyle="1" w:styleId="CharAmPartNo">
    <w:name w:val="CharAmPartNo"/>
    <w:basedOn w:val="OPCCharBase"/>
    <w:uiPriority w:val="1"/>
    <w:qFormat/>
    <w:rsid w:val="00135B43"/>
  </w:style>
  <w:style w:type="character" w:customStyle="1" w:styleId="CharAmPartText">
    <w:name w:val="CharAmPartText"/>
    <w:basedOn w:val="OPCCharBase"/>
    <w:uiPriority w:val="1"/>
    <w:qFormat/>
    <w:rsid w:val="00135B43"/>
  </w:style>
  <w:style w:type="character" w:customStyle="1" w:styleId="CharAmSchNo">
    <w:name w:val="CharAmSchNo"/>
    <w:basedOn w:val="OPCCharBase"/>
    <w:uiPriority w:val="1"/>
    <w:qFormat/>
    <w:rsid w:val="00135B43"/>
  </w:style>
  <w:style w:type="character" w:customStyle="1" w:styleId="CharAmSchText">
    <w:name w:val="CharAmSchText"/>
    <w:basedOn w:val="OPCCharBase"/>
    <w:uiPriority w:val="1"/>
    <w:qFormat/>
    <w:rsid w:val="00135B43"/>
  </w:style>
  <w:style w:type="character" w:customStyle="1" w:styleId="CharBoldItalic">
    <w:name w:val="CharBoldItalic"/>
    <w:basedOn w:val="OPCCharBase"/>
    <w:uiPriority w:val="1"/>
    <w:qFormat/>
    <w:rsid w:val="00135B43"/>
    <w:rPr>
      <w:b/>
      <w:i/>
    </w:rPr>
  </w:style>
  <w:style w:type="character" w:customStyle="1" w:styleId="CharChapNo">
    <w:name w:val="CharChapNo"/>
    <w:basedOn w:val="OPCCharBase"/>
    <w:qFormat/>
    <w:rsid w:val="00135B43"/>
  </w:style>
  <w:style w:type="character" w:customStyle="1" w:styleId="CharChapText">
    <w:name w:val="CharChapText"/>
    <w:basedOn w:val="OPCCharBase"/>
    <w:qFormat/>
    <w:rsid w:val="00135B43"/>
  </w:style>
  <w:style w:type="character" w:customStyle="1" w:styleId="CharDivNo">
    <w:name w:val="CharDivNo"/>
    <w:basedOn w:val="OPCCharBase"/>
    <w:qFormat/>
    <w:rsid w:val="00135B43"/>
  </w:style>
  <w:style w:type="character" w:customStyle="1" w:styleId="CharDivText">
    <w:name w:val="CharDivText"/>
    <w:basedOn w:val="OPCCharBase"/>
    <w:qFormat/>
    <w:rsid w:val="00135B43"/>
  </w:style>
  <w:style w:type="character" w:customStyle="1" w:styleId="CharItalic">
    <w:name w:val="CharItalic"/>
    <w:basedOn w:val="OPCCharBase"/>
    <w:uiPriority w:val="1"/>
    <w:qFormat/>
    <w:rsid w:val="00135B43"/>
    <w:rPr>
      <w:i/>
    </w:rPr>
  </w:style>
  <w:style w:type="character" w:customStyle="1" w:styleId="CharPartNo">
    <w:name w:val="CharPartNo"/>
    <w:basedOn w:val="OPCCharBase"/>
    <w:qFormat/>
    <w:rsid w:val="00135B43"/>
  </w:style>
  <w:style w:type="character" w:customStyle="1" w:styleId="CharPartText">
    <w:name w:val="CharPartText"/>
    <w:basedOn w:val="OPCCharBase"/>
    <w:qFormat/>
    <w:rsid w:val="00135B43"/>
  </w:style>
  <w:style w:type="character" w:customStyle="1" w:styleId="CharSectno">
    <w:name w:val="CharSectno"/>
    <w:basedOn w:val="OPCCharBase"/>
    <w:qFormat/>
    <w:rsid w:val="00135B43"/>
  </w:style>
  <w:style w:type="character" w:customStyle="1" w:styleId="CharSubdNo">
    <w:name w:val="CharSubdNo"/>
    <w:basedOn w:val="OPCCharBase"/>
    <w:uiPriority w:val="1"/>
    <w:qFormat/>
    <w:rsid w:val="00135B43"/>
  </w:style>
  <w:style w:type="character" w:customStyle="1" w:styleId="CharSubdText">
    <w:name w:val="CharSubdText"/>
    <w:basedOn w:val="OPCCharBase"/>
    <w:uiPriority w:val="1"/>
    <w:qFormat/>
    <w:rsid w:val="00135B43"/>
  </w:style>
  <w:style w:type="paragraph" w:customStyle="1" w:styleId="CTA--">
    <w:name w:val="CTA --"/>
    <w:basedOn w:val="OPCParaBase"/>
    <w:next w:val="Normal"/>
    <w:rsid w:val="00135B43"/>
    <w:pPr>
      <w:spacing w:before="60" w:line="240" w:lineRule="atLeast"/>
      <w:ind w:left="142" w:hanging="142"/>
    </w:pPr>
    <w:rPr>
      <w:sz w:val="20"/>
    </w:rPr>
  </w:style>
  <w:style w:type="paragraph" w:customStyle="1" w:styleId="CTA-">
    <w:name w:val="CTA -"/>
    <w:basedOn w:val="OPCParaBase"/>
    <w:rsid w:val="00135B43"/>
    <w:pPr>
      <w:spacing w:before="60" w:line="240" w:lineRule="atLeast"/>
      <w:ind w:left="85" w:hanging="85"/>
    </w:pPr>
    <w:rPr>
      <w:sz w:val="20"/>
    </w:rPr>
  </w:style>
  <w:style w:type="paragraph" w:customStyle="1" w:styleId="CTA---">
    <w:name w:val="CTA ---"/>
    <w:basedOn w:val="OPCParaBase"/>
    <w:next w:val="Normal"/>
    <w:rsid w:val="00135B43"/>
    <w:pPr>
      <w:spacing w:before="60" w:line="240" w:lineRule="atLeast"/>
      <w:ind w:left="198" w:hanging="198"/>
    </w:pPr>
    <w:rPr>
      <w:sz w:val="20"/>
    </w:rPr>
  </w:style>
  <w:style w:type="paragraph" w:customStyle="1" w:styleId="CTA----">
    <w:name w:val="CTA ----"/>
    <w:basedOn w:val="OPCParaBase"/>
    <w:next w:val="Normal"/>
    <w:rsid w:val="00135B43"/>
    <w:pPr>
      <w:spacing w:before="60" w:line="240" w:lineRule="atLeast"/>
      <w:ind w:left="255" w:hanging="255"/>
    </w:pPr>
    <w:rPr>
      <w:sz w:val="20"/>
    </w:rPr>
  </w:style>
  <w:style w:type="paragraph" w:customStyle="1" w:styleId="CTA1a">
    <w:name w:val="CTA 1(a)"/>
    <w:basedOn w:val="OPCParaBase"/>
    <w:rsid w:val="00135B43"/>
    <w:pPr>
      <w:tabs>
        <w:tab w:val="right" w:pos="414"/>
      </w:tabs>
      <w:spacing w:before="40" w:line="240" w:lineRule="atLeast"/>
      <w:ind w:left="675" w:hanging="675"/>
    </w:pPr>
    <w:rPr>
      <w:sz w:val="20"/>
    </w:rPr>
  </w:style>
  <w:style w:type="paragraph" w:customStyle="1" w:styleId="CTA1ai">
    <w:name w:val="CTA 1(a)(i)"/>
    <w:basedOn w:val="OPCParaBase"/>
    <w:rsid w:val="00135B43"/>
    <w:pPr>
      <w:tabs>
        <w:tab w:val="right" w:pos="1004"/>
      </w:tabs>
      <w:spacing w:before="40" w:line="240" w:lineRule="atLeast"/>
      <w:ind w:left="1253" w:hanging="1253"/>
    </w:pPr>
    <w:rPr>
      <w:sz w:val="20"/>
    </w:rPr>
  </w:style>
  <w:style w:type="paragraph" w:customStyle="1" w:styleId="CTA2a">
    <w:name w:val="CTA 2(a)"/>
    <w:basedOn w:val="OPCParaBase"/>
    <w:rsid w:val="00135B43"/>
    <w:pPr>
      <w:tabs>
        <w:tab w:val="right" w:pos="482"/>
      </w:tabs>
      <w:spacing w:before="40" w:line="240" w:lineRule="atLeast"/>
      <w:ind w:left="748" w:hanging="748"/>
    </w:pPr>
    <w:rPr>
      <w:sz w:val="20"/>
    </w:rPr>
  </w:style>
  <w:style w:type="paragraph" w:customStyle="1" w:styleId="CTA2ai">
    <w:name w:val="CTA 2(a)(i)"/>
    <w:basedOn w:val="OPCParaBase"/>
    <w:rsid w:val="00135B43"/>
    <w:pPr>
      <w:tabs>
        <w:tab w:val="right" w:pos="1089"/>
      </w:tabs>
      <w:spacing w:before="40" w:line="240" w:lineRule="atLeast"/>
      <w:ind w:left="1327" w:hanging="1327"/>
    </w:pPr>
    <w:rPr>
      <w:sz w:val="20"/>
    </w:rPr>
  </w:style>
  <w:style w:type="paragraph" w:customStyle="1" w:styleId="CTA3a">
    <w:name w:val="CTA 3(a)"/>
    <w:basedOn w:val="OPCParaBase"/>
    <w:rsid w:val="00135B43"/>
    <w:pPr>
      <w:tabs>
        <w:tab w:val="right" w:pos="556"/>
      </w:tabs>
      <w:spacing w:before="40" w:line="240" w:lineRule="atLeast"/>
      <w:ind w:left="805" w:hanging="805"/>
    </w:pPr>
    <w:rPr>
      <w:sz w:val="20"/>
    </w:rPr>
  </w:style>
  <w:style w:type="paragraph" w:customStyle="1" w:styleId="CTA3ai">
    <w:name w:val="CTA 3(a)(i)"/>
    <w:basedOn w:val="OPCParaBase"/>
    <w:rsid w:val="00135B43"/>
    <w:pPr>
      <w:tabs>
        <w:tab w:val="right" w:pos="1140"/>
      </w:tabs>
      <w:spacing w:before="40" w:line="240" w:lineRule="atLeast"/>
      <w:ind w:left="1361" w:hanging="1361"/>
    </w:pPr>
    <w:rPr>
      <w:sz w:val="20"/>
    </w:rPr>
  </w:style>
  <w:style w:type="paragraph" w:customStyle="1" w:styleId="CTA4a">
    <w:name w:val="CTA 4(a)"/>
    <w:basedOn w:val="OPCParaBase"/>
    <w:rsid w:val="00135B43"/>
    <w:pPr>
      <w:tabs>
        <w:tab w:val="right" w:pos="624"/>
      </w:tabs>
      <w:spacing w:before="40" w:line="240" w:lineRule="atLeast"/>
      <w:ind w:left="873" w:hanging="873"/>
    </w:pPr>
    <w:rPr>
      <w:sz w:val="20"/>
    </w:rPr>
  </w:style>
  <w:style w:type="paragraph" w:customStyle="1" w:styleId="CTA4ai">
    <w:name w:val="CTA 4(a)(i)"/>
    <w:basedOn w:val="OPCParaBase"/>
    <w:rsid w:val="00135B43"/>
    <w:pPr>
      <w:tabs>
        <w:tab w:val="right" w:pos="1213"/>
      </w:tabs>
      <w:spacing w:before="40" w:line="240" w:lineRule="atLeast"/>
      <w:ind w:left="1452" w:hanging="1452"/>
    </w:pPr>
    <w:rPr>
      <w:sz w:val="20"/>
    </w:rPr>
  </w:style>
  <w:style w:type="paragraph" w:customStyle="1" w:styleId="CTACAPS">
    <w:name w:val="CTA CAPS"/>
    <w:basedOn w:val="OPCParaBase"/>
    <w:rsid w:val="00135B43"/>
    <w:pPr>
      <w:spacing w:before="60" w:line="240" w:lineRule="atLeast"/>
    </w:pPr>
    <w:rPr>
      <w:sz w:val="20"/>
    </w:rPr>
  </w:style>
  <w:style w:type="paragraph" w:customStyle="1" w:styleId="CTAright">
    <w:name w:val="CTA right"/>
    <w:basedOn w:val="OPCParaBase"/>
    <w:rsid w:val="00135B43"/>
    <w:pPr>
      <w:spacing w:before="60" w:line="240" w:lineRule="auto"/>
      <w:jc w:val="right"/>
    </w:pPr>
    <w:rPr>
      <w:sz w:val="20"/>
    </w:rPr>
  </w:style>
  <w:style w:type="paragraph" w:customStyle="1" w:styleId="subsection">
    <w:name w:val="subsection"/>
    <w:aliases w:val="ss"/>
    <w:basedOn w:val="OPCParaBase"/>
    <w:link w:val="subsectionChar"/>
    <w:rsid w:val="00135B43"/>
    <w:pPr>
      <w:tabs>
        <w:tab w:val="right" w:pos="1021"/>
      </w:tabs>
      <w:spacing w:before="180" w:line="240" w:lineRule="auto"/>
      <w:ind w:left="1134" w:hanging="1134"/>
    </w:pPr>
  </w:style>
  <w:style w:type="paragraph" w:customStyle="1" w:styleId="Definition">
    <w:name w:val="Definition"/>
    <w:aliases w:val="dd"/>
    <w:basedOn w:val="OPCParaBase"/>
    <w:rsid w:val="00135B43"/>
    <w:pPr>
      <w:spacing w:before="180" w:line="240" w:lineRule="auto"/>
      <w:ind w:left="1134"/>
    </w:pPr>
  </w:style>
  <w:style w:type="paragraph" w:customStyle="1" w:styleId="EndNotespara">
    <w:name w:val="EndNotes(para)"/>
    <w:aliases w:val="eta"/>
    <w:basedOn w:val="OPCParaBase"/>
    <w:next w:val="EndNotessubpara"/>
    <w:rsid w:val="00135B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5B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5B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5B43"/>
    <w:pPr>
      <w:tabs>
        <w:tab w:val="right" w:pos="1412"/>
      </w:tabs>
      <w:spacing w:before="60" w:line="240" w:lineRule="auto"/>
      <w:ind w:left="1525" w:hanging="1525"/>
    </w:pPr>
    <w:rPr>
      <w:sz w:val="20"/>
    </w:rPr>
  </w:style>
  <w:style w:type="paragraph" w:customStyle="1" w:styleId="Formula">
    <w:name w:val="Formula"/>
    <w:basedOn w:val="OPCParaBase"/>
    <w:rsid w:val="00135B43"/>
    <w:pPr>
      <w:spacing w:line="240" w:lineRule="auto"/>
      <w:ind w:left="1134"/>
    </w:pPr>
    <w:rPr>
      <w:sz w:val="20"/>
    </w:rPr>
  </w:style>
  <w:style w:type="paragraph" w:styleId="Header">
    <w:name w:val="header"/>
    <w:basedOn w:val="OPCParaBase"/>
    <w:link w:val="HeaderChar"/>
    <w:unhideWhenUsed/>
    <w:rsid w:val="00135B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5B43"/>
    <w:rPr>
      <w:rFonts w:eastAsia="Times New Roman" w:cs="Times New Roman"/>
      <w:sz w:val="16"/>
      <w:lang w:eastAsia="en-AU"/>
    </w:rPr>
  </w:style>
  <w:style w:type="paragraph" w:customStyle="1" w:styleId="House">
    <w:name w:val="House"/>
    <w:basedOn w:val="OPCParaBase"/>
    <w:rsid w:val="00135B43"/>
    <w:pPr>
      <w:spacing w:line="240" w:lineRule="auto"/>
    </w:pPr>
    <w:rPr>
      <w:sz w:val="28"/>
    </w:rPr>
  </w:style>
  <w:style w:type="paragraph" w:customStyle="1" w:styleId="Item">
    <w:name w:val="Item"/>
    <w:aliases w:val="i"/>
    <w:basedOn w:val="OPCParaBase"/>
    <w:next w:val="ItemHead"/>
    <w:rsid w:val="00135B43"/>
    <w:pPr>
      <w:keepLines/>
      <w:spacing w:before="80" w:line="240" w:lineRule="auto"/>
      <w:ind w:left="709"/>
    </w:pPr>
  </w:style>
  <w:style w:type="paragraph" w:customStyle="1" w:styleId="ItemHead">
    <w:name w:val="ItemHead"/>
    <w:aliases w:val="ih"/>
    <w:basedOn w:val="OPCParaBase"/>
    <w:next w:val="Item"/>
    <w:rsid w:val="00135B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5B43"/>
    <w:pPr>
      <w:spacing w:line="240" w:lineRule="auto"/>
    </w:pPr>
    <w:rPr>
      <w:b/>
      <w:sz w:val="32"/>
    </w:rPr>
  </w:style>
  <w:style w:type="paragraph" w:customStyle="1" w:styleId="notedraft">
    <w:name w:val="note(draft)"/>
    <w:aliases w:val="nd"/>
    <w:basedOn w:val="OPCParaBase"/>
    <w:rsid w:val="00135B43"/>
    <w:pPr>
      <w:spacing w:before="240" w:line="240" w:lineRule="auto"/>
      <w:ind w:left="284" w:hanging="284"/>
    </w:pPr>
    <w:rPr>
      <w:i/>
      <w:sz w:val="24"/>
    </w:rPr>
  </w:style>
  <w:style w:type="paragraph" w:customStyle="1" w:styleId="notemargin">
    <w:name w:val="note(margin)"/>
    <w:aliases w:val="nm"/>
    <w:basedOn w:val="OPCParaBase"/>
    <w:rsid w:val="00135B43"/>
    <w:pPr>
      <w:tabs>
        <w:tab w:val="left" w:pos="709"/>
      </w:tabs>
      <w:spacing w:before="122" w:line="198" w:lineRule="exact"/>
      <w:ind w:left="709" w:hanging="709"/>
    </w:pPr>
    <w:rPr>
      <w:sz w:val="18"/>
    </w:rPr>
  </w:style>
  <w:style w:type="paragraph" w:customStyle="1" w:styleId="noteToPara">
    <w:name w:val="noteToPara"/>
    <w:aliases w:val="ntp"/>
    <w:basedOn w:val="OPCParaBase"/>
    <w:rsid w:val="00135B43"/>
    <w:pPr>
      <w:spacing w:before="122" w:line="198" w:lineRule="exact"/>
      <w:ind w:left="2353" w:hanging="709"/>
    </w:pPr>
    <w:rPr>
      <w:sz w:val="18"/>
    </w:rPr>
  </w:style>
  <w:style w:type="paragraph" w:customStyle="1" w:styleId="noteParlAmend">
    <w:name w:val="note(ParlAmend)"/>
    <w:aliases w:val="npp"/>
    <w:basedOn w:val="OPCParaBase"/>
    <w:next w:val="ParlAmend"/>
    <w:rsid w:val="00135B43"/>
    <w:pPr>
      <w:spacing w:line="240" w:lineRule="auto"/>
      <w:jc w:val="right"/>
    </w:pPr>
    <w:rPr>
      <w:rFonts w:ascii="Arial" w:hAnsi="Arial"/>
      <w:b/>
      <w:i/>
    </w:rPr>
  </w:style>
  <w:style w:type="paragraph" w:customStyle="1" w:styleId="notetext">
    <w:name w:val="note(text)"/>
    <w:aliases w:val="n"/>
    <w:basedOn w:val="OPCParaBase"/>
    <w:link w:val="notetextChar"/>
    <w:rsid w:val="00135B43"/>
    <w:pPr>
      <w:spacing w:before="122" w:line="240" w:lineRule="auto"/>
      <w:ind w:left="1985" w:hanging="851"/>
    </w:pPr>
    <w:rPr>
      <w:sz w:val="18"/>
    </w:rPr>
  </w:style>
  <w:style w:type="paragraph" w:customStyle="1" w:styleId="Page1">
    <w:name w:val="Page1"/>
    <w:basedOn w:val="OPCParaBase"/>
    <w:rsid w:val="00135B43"/>
    <w:pPr>
      <w:spacing w:before="5600" w:line="240" w:lineRule="auto"/>
    </w:pPr>
    <w:rPr>
      <w:b/>
      <w:sz w:val="32"/>
    </w:rPr>
  </w:style>
  <w:style w:type="paragraph" w:customStyle="1" w:styleId="PageBreak">
    <w:name w:val="PageBreak"/>
    <w:aliases w:val="pb"/>
    <w:basedOn w:val="OPCParaBase"/>
    <w:rsid w:val="00135B43"/>
    <w:pPr>
      <w:spacing w:line="240" w:lineRule="auto"/>
    </w:pPr>
    <w:rPr>
      <w:sz w:val="20"/>
    </w:rPr>
  </w:style>
  <w:style w:type="paragraph" w:customStyle="1" w:styleId="paragraphsub">
    <w:name w:val="paragraph(sub)"/>
    <w:aliases w:val="aa"/>
    <w:basedOn w:val="OPCParaBase"/>
    <w:rsid w:val="00135B43"/>
    <w:pPr>
      <w:tabs>
        <w:tab w:val="right" w:pos="1985"/>
      </w:tabs>
      <w:spacing w:before="40" w:line="240" w:lineRule="auto"/>
      <w:ind w:left="2098" w:hanging="2098"/>
    </w:pPr>
  </w:style>
  <w:style w:type="paragraph" w:customStyle="1" w:styleId="paragraphsub-sub">
    <w:name w:val="paragraph(sub-sub)"/>
    <w:aliases w:val="aaa"/>
    <w:basedOn w:val="OPCParaBase"/>
    <w:rsid w:val="00135B43"/>
    <w:pPr>
      <w:tabs>
        <w:tab w:val="right" w:pos="2722"/>
      </w:tabs>
      <w:spacing w:before="40" w:line="240" w:lineRule="auto"/>
      <w:ind w:left="2835" w:hanging="2835"/>
    </w:pPr>
  </w:style>
  <w:style w:type="paragraph" w:customStyle="1" w:styleId="paragraph">
    <w:name w:val="paragraph"/>
    <w:aliases w:val="a"/>
    <w:basedOn w:val="OPCParaBase"/>
    <w:rsid w:val="00135B43"/>
    <w:pPr>
      <w:tabs>
        <w:tab w:val="right" w:pos="1531"/>
      </w:tabs>
      <w:spacing w:before="40" w:line="240" w:lineRule="auto"/>
      <w:ind w:left="1644" w:hanging="1644"/>
    </w:pPr>
  </w:style>
  <w:style w:type="paragraph" w:customStyle="1" w:styleId="ParlAmend">
    <w:name w:val="ParlAmend"/>
    <w:aliases w:val="pp"/>
    <w:basedOn w:val="OPCParaBase"/>
    <w:rsid w:val="00135B43"/>
    <w:pPr>
      <w:spacing w:before="240" w:line="240" w:lineRule="atLeast"/>
      <w:ind w:hanging="567"/>
    </w:pPr>
    <w:rPr>
      <w:sz w:val="24"/>
    </w:rPr>
  </w:style>
  <w:style w:type="paragraph" w:customStyle="1" w:styleId="Penalty">
    <w:name w:val="Penalty"/>
    <w:basedOn w:val="OPCParaBase"/>
    <w:rsid w:val="00135B43"/>
    <w:pPr>
      <w:tabs>
        <w:tab w:val="left" w:pos="2977"/>
      </w:tabs>
      <w:spacing w:before="180" w:line="240" w:lineRule="auto"/>
      <w:ind w:left="1985" w:hanging="851"/>
    </w:pPr>
  </w:style>
  <w:style w:type="paragraph" w:customStyle="1" w:styleId="Portfolio">
    <w:name w:val="Portfolio"/>
    <w:basedOn w:val="OPCParaBase"/>
    <w:rsid w:val="00135B43"/>
    <w:pPr>
      <w:spacing w:line="240" w:lineRule="auto"/>
    </w:pPr>
    <w:rPr>
      <w:i/>
      <w:sz w:val="20"/>
    </w:rPr>
  </w:style>
  <w:style w:type="paragraph" w:customStyle="1" w:styleId="Preamble">
    <w:name w:val="Preamble"/>
    <w:basedOn w:val="OPCParaBase"/>
    <w:next w:val="Normal"/>
    <w:rsid w:val="00135B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5B43"/>
    <w:pPr>
      <w:spacing w:line="240" w:lineRule="auto"/>
    </w:pPr>
    <w:rPr>
      <w:i/>
      <w:sz w:val="20"/>
    </w:rPr>
  </w:style>
  <w:style w:type="paragraph" w:customStyle="1" w:styleId="Session">
    <w:name w:val="Session"/>
    <w:basedOn w:val="OPCParaBase"/>
    <w:rsid w:val="00135B43"/>
    <w:pPr>
      <w:spacing w:line="240" w:lineRule="auto"/>
    </w:pPr>
    <w:rPr>
      <w:sz w:val="28"/>
    </w:rPr>
  </w:style>
  <w:style w:type="paragraph" w:customStyle="1" w:styleId="Sponsor">
    <w:name w:val="Sponsor"/>
    <w:basedOn w:val="OPCParaBase"/>
    <w:rsid w:val="00135B43"/>
    <w:pPr>
      <w:spacing w:line="240" w:lineRule="auto"/>
    </w:pPr>
    <w:rPr>
      <w:i/>
    </w:rPr>
  </w:style>
  <w:style w:type="paragraph" w:customStyle="1" w:styleId="Subitem">
    <w:name w:val="Subitem"/>
    <w:aliases w:val="iss"/>
    <w:basedOn w:val="OPCParaBase"/>
    <w:rsid w:val="00135B43"/>
    <w:pPr>
      <w:spacing w:before="180" w:line="240" w:lineRule="auto"/>
      <w:ind w:left="709" w:hanging="709"/>
    </w:pPr>
  </w:style>
  <w:style w:type="paragraph" w:customStyle="1" w:styleId="SubitemHead">
    <w:name w:val="SubitemHead"/>
    <w:aliases w:val="issh"/>
    <w:basedOn w:val="OPCParaBase"/>
    <w:rsid w:val="00135B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5B43"/>
    <w:pPr>
      <w:spacing w:before="40" w:line="240" w:lineRule="auto"/>
      <w:ind w:left="1134"/>
    </w:pPr>
  </w:style>
  <w:style w:type="paragraph" w:customStyle="1" w:styleId="SubsectionHead">
    <w:name w:val="SubsectionHead"/>
    <w:aliases w:val="ssh"/>
    <w:basedOn w:val="OPCParaBase"/>
    <w:next w:val="subsection"/>
    <w:rsid w:val="00135B43"/>
    <w:pPr>
      <w:keepNext/>
      <w:keepLines/>
      <w:spacing w:before="240" w:line="240" w:lineRule="auto"/>
      <w:ind w:left="1134"/>
    </w:pPr>
    <w:rPr>
      <w:i/>
    </w:rPr>
  </w:style>
  <w:style w:type="paragraph" w:customStyle="1" w:styleId="Tablea">
    <w:name w:val="Table(a)"/>
    <w:aliases w:val="ta"/>
    <w:basedOn w:val="OPCParaBase"/>
    <w:rsid w:val="00135B43"/>
    <w:pPr>
      <w:spacing w:before="60" w:line="240" w:lineRule="auto"/>
      <w:ind w:left="284" w:hanging="284"/>
    </w:pPr>
    <w:rPr>
      <w:sz w:val="20"/>
    </w:rPr>
  </w:style>
  <w:style w:type="paragraph" w:customStyle="1" w:styleId="TableAA">
    <w:name w:val="Table(AA)"/>
    <w:aliases w:val="taaa"/>
    <w:basedOn w:val="OPCParaBase"/>
    <w:rsid w:val="00135B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5B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5B43"/>
    <w:pPr>
      <w:spacing w:before="60" w:line="240" w:lineRule="atLeast"/>
    </w:pPr>
    <w:rPr>
      <w:sz w:val="20"/>
    </w:rPr>
  </w:style>
  <w:style w:type="paragraph" w:customStyle="1" w:styleId="TLPBoxTextnote">
    <w:name w:val="TLPBoxText(note"/>
    <w:aliases w:val="right)"/>
    <w:basedOn w:val="OPCParaBase"/>
    <w:rsid w:val="00135B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5B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5B43"/>
    <w:pPr>
      <w:spacing w:before="122" w:line="198" w:lineRule="exact"/>
      <w:ind w:left="1985" w:hanging="851"/>
      <w:jc w:val="right"/>
    </w:pPr>
    <w:rPr>
      <w:sz w:val="18"/>
    </w:rPr>
  </w:style>
  <w:style w:type="paragraph" w:customStyle="1" w:styleId="TLPTableBullet">
    <w:name w:val="TLPTableBullet"/>
    <w:aliases w:val="ttb"/>
    <w:basedOn w:val="OPCParaBase"/>
    <w:rsid w:val="00135B43"/>
    <w:pPr>
      <w:spacing w:line="240" w:lineRule="exact"/>
      <w:ind w:left="284" w:hanging="284"/>
    </w:pPr>
    <w:rPr>
      <w:sz w:val="20"/>
    </w:rPr>
  </w:style>
  <w:style w:type="paragraph" w:styleId="TOC1">
    <w:name w:val="toc 1"/>
    <w:basedOn w:val="OPCParaBase"/>
    <w:next w:val="Normal"/>
    <w:uiPriority w:val="39"/>
    <w:unhideWhenUsed/>
    <w:rsid w:val="00135B4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5B4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35B4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5B4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35B4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35B4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5B4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5B4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35B4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5B43"/>
    <w:pPr>
      <w:keepLines/>
      <w:spacing w:before="240" w:after="120" w:line="240" w:lineRule="auto"/>
      <w:ind w:left="794"/>
    </w:pPr>
    <w:rPr>
      <w:b/>
      <w:kern w:val="28"/>
      <w:sz w:val="20"/>
    </w:rPr>
  </w:style>
  <w:style w:type="paragraph" w:customStyle="1" w:styleId="TofSectsHeading">
    <w:name w:val="TofSects(Heading)"/>
    <w:basedOn w:val="OPCParaBase"/>
    <w:rsid w:val="00135B43"/>
    <w:pPr>
      <w:spacing w:before="240" w:after="120" w:line="240" w:lineRule="auto"/>
    </w:pPr>
    <w:rPr>
      <w:b/>
      <w:sz w:val="24"/>
    </w:rPr>
  </w:style>
  <w:style w:type="paragraph" w:customStyle="1" w:styleId="TofSectsSection">
    <w:name w:val="TofSects(Section)"/>
    <w:basedOn w:val="OPCParaBase"/>
    <w:rsid w:val="00135B43"/>
    <w:pPr>
      <w:keepLines/>
      <w:spacing w:before="40" w:line="240" w:lineRule="auto"/>
      <w:ind w:left="1588" w:hanging="794"/>
    </w:pPr>
    <w:rPr>
      <w:kern w:val="28"/>
      <w:sz w:val="18"/>
    </w:rPr>
  </w:style>
  <w:style w:type="paragraph" w:customStyle="1" w:styleId="TofSectsSubdiv">
    <w:name w:val="TofSects(Subdiv)"/>
    <w:basedOn w:val="OPCParaBase"/>
    <w:rsid w:val="00135B43"/>
    <w:pPr>
      <w:keepLines/>
      <w:spacing w:before="80" w:line="240" w:lineRule="auto"/>
      <w:ind w:left="1588" w:hanging="794"/>
    </w:pPr>
    <w:rPr>
      <w:kern w:val="28"/>
    </w:rPr>
  </w:style>
  <w:style w:type="paragraph" w:customStyle="1" w:styleId="WRStyle">
    <w:name w:val="WR Style"/>
    <w:aliases w:val="WR"/>
    <w:basedOn w:val="OPCParaBase"/>
    <w:rsid w:val="00135B43"/>
    <w:pPr>
      <w:spacing w:before="240" w:line="240" w:lineRule="auto"/>
      <w:ind w:left="284" w:hanging="284"/>
    </w:pPr>
    <w:rPr>
      <w:b/>
      <w:i/>
      <w:kern w:val="28"/>
      <w:sz w:val="24"/>
    </w:rPr>
  </w:style>
  <w:style w:type="paragraph" w:customStyle="1" w:styleId="notepara">
    <w:name w:val="note(para)"/>
    <w:aliases w:val="na"/>
    <w:basedOn w:val="OPCParaBase"/>
    <w:rsid w:val="00135B43"/>
    <w:pPr>
      <w:spacing w:before="40" w:line="198" w:lineRule="exact"/>
      <w:ind w:left="2354" w:hanging="369"/>
    </w:pPr>
    <w:rPr>
      <w:sz w:val="18"/>
    </w:rPr>
  </w:style>
  <w:style w:type="paragraph" w:styleId="Footer">
    <w:name w:val="footer"/>
    <w:link w:val="FooterChar"/>
    <w:rsid w:val="00135B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5B43"/>
    <w:rPr>
      <w:rFonts w:eastAsia="Times New Roman" w:cs="Times New Roman"/>
      <w:sz w:val="22"/>
      <w:szCs w:val="24"/>
      <w:lang w:eastAsia="en-AU"/>
    </w:rPr>
  </w:style>
  <w:style w:type="character" w:styleId="LineNumber">
    <w:name w:val="line number"/>
    <w:basedOn w:val="OPCCharBase"/>
    <w:uiPriority w:val="99"/>
    <w:semiHidden/>
    <w:unhideWhenUsed/>
    <w:rsid w:val="00135B43"/>
    <w:rPr>
      <w:sz w:val="16"/>
    </w:rPr>
  </w:style>
  <w:style w:type="table" w:customStyle="1" w:styleId="CFlag">
    <w:name w:val="CFlag"/>
    <w:basedOn w:val="TableNormal"/>
    <w:uiPriority w:val="99"/>
    <w:rsid w:val="00135B43"/>
    <w:rPr>
      <w:rFonts w:eastAsia="Times New Roman" w:cs="Times New Roman"/>
      <w:lang w:eastAsia="en-AU"/>
    </w:rPr>
    <w:tblPr/>
  </w:style>
  <w:style w:type="paragraph" w:styleId="BalloonText">
    <w:name w:val="Balloon Text"/>
    <w:basedOn w:val="Normal"/>
    <w:link w:val="BalloonTextChar"/>
    <w:uiPriority w:val="99"/>
    <w:semiHidden/>
    <w:unhideWhenUsed/>
    <w:rsid w:val="00135B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43"/>
    <w:rPr>
      <w:rFonts w:ascii="Tahoma" w:hAnsi="Tahoma" w:cs="Tahoma"/>
      <w:sz w:val="16"/>
      <w:szCs w:val="16"/>
    </w:rPr>
  </w:style>
  <w:style w:type="table" w:styleId="TableGrid">
    <w:name w:val="Table Grid"/>
    <w:basedOn w:val="TableNormal"/>
    <w:uiPriority w:val="59"/>
    <w:rsid w:val="0013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35B43"/>
    <w:rPr>
      <w:b/>
      <w:sz w:val="28"/>
      <w:szCs w:val="32"/>
    </w:rPr>
  </w:style>
  <w:style w:type="paragraph" w:customStyle="1" w:styleId="LegislationMadeUnder">
    <w:name w:val="LegislationMadeUnder"/>
    <w:basedOn w:val="OPCParaBase"/>
    <w:next w:val="Normal"/>
    <w:rsid w:val="00135B43"/>
    <w:rPr>
      <w:i/>
      <w:sz w:val="32"/>
      <w:szCs w:val="32"/>
    </w:rPr>
  </w:style>
  <w:style w:type="paragraph" w:customStyle="1" w:styleId="SignCoverPageEnd">
    <w:name w:val="SignCoverPageEnd"/>
    <w:basedOn w:val="OPCParaBase"/>
    <w:next w:val="Normal"/>
    <w:rsid w:val="00135B4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35B43"/>
    <w:pPr>
      <w:pBdr>
        <w:top w:val="single" w:sz="4" w:space="1" w:color="auto"/>
      </w:pBdr>
      <w:spacing w:before="360"/>
      <w:ind w:right="397"/>
      <w:jc w:val="both"/>
    </w:pPr>
  </w:style>
  <w:style w:type="paragraph" w:customStyle="1" w:styleId="NotesHeading2">
    <w:name w:val="NotesHeading 2"/>
    <w:basedOn w:val="OPCParaBase"/>
    <w:next w:val="Normal"/>
    <w:rsid w:val="00135B43"/>
    <w:rPr>
      <w:b/>
      <w:sz w:val="28"/>
      <w:szCs w:val="28"/>
    </w:rPr>
  </w:style>
  <w:style w:type="paragraph" w:customStyle="1" w:styleId="NotesHeading1">
    <w:name w:val="NotesHeading 1"/>
    <w:basedOn w:val="OPCParaBase"/>
    <w:next w:val="Normal"/>
    <w:rsid w:val="00135B43"/>
    <w:pPr>
      <w:outlineLvl w:val="0"/>
    </w:pPr>
    <w:rPr>
      <w:b/>
      <w:sz w:val="28"/>
      <w:szCs w:val="28"/>
    </w:rPr>
  </w:style>
  <w:style w:type="paragraph" w:customStyle="1" w:styleId="CompiledActNo">
    <w:name w:val="CompiledActNo"/>
    <w:basedOn w:val="OPCParaBase"/>
    <w:next w:val="Normal"/>
    <w:rsid w:val="00135B43"/>
    <w:rPr>
      <w:b/>
      <w:sz w:val="24"/>
      <w:szCs w:val="24"/>
    </w:rPr>
  </w:style>
  <w:style w:type="paragraph" w:customStyle="1" w:styleId="ENotesText">
    <w:name w:val="ENotesText"/>
    <w:aliases w:val="Ent"/>
    <w:basedOn w:val="OPCParaBase"/>
    <w:next w:val="Normal"/>
    <w:rsid w:val="00135B43"/>
    <w:pPr>
      <w:spacing w:before="120"/>
    </w:pPr>
  </w:style>
  <w:style w:type="paragraph" w:customStyle="1" w:styleId="CompiledMadeUnder">
    <w:name w:val="CompiledMadeUnder"/>
    <w:basedOn w:val="OPCParaBase"/>
    <w:next w:val="Normal"/>
    <w:rsid w:val="00135B43"/>
    <w:rPr>
      <w:i/>
      <w:sz w:val="24"/>
      <w:szCs w:val="24"/>
    </w:rPr>
  </w:style>
  <w:style w:type="paragraph" w:customStyle="1" w:styleId="Paragraphsub-sub-sub">
    <w:name w:val="Paragraph(sub-sub-sub)"/>
    <w:aliases w:val="aaaa"/>
    <w:basedOn w:val="OPCParaBase"/>
    <w:rsid w:val="00135B43"/>
    <w:pPr>
      <w:tabs>
        <w:tab w:val="right" w:pos="3402"/>
      </w:tabs>
      <w:spacing w:before="40" w:line="240" w:lineRule="auto"/>
      <w:ind w:left="3402" w:hanging="3402"/>
    </w:pPr>
  </w:style>
  <w:style w:type="paragraph" w:customStyle="1" w:styleId="TableTextEndNotes">
    <w:name w:val="TableTextEndNotes"/>
    <w:aliases w:val="Tten"/>
    <w:basedOn w:val="Normal"/>
    <w:rsid w:val="00135B43"/>
    <w:pPr>
      <w:spacing w:before="60" w:line="240" w:lineRule="auto"/>
    </w:pPr>
    <w:rPr>
      <w:rFonts w:cs="Arial"/>
      <w:sz w:val="20"/>
      <w:szCs w:val="22"/>
    </w:rPr>
  </w:style>
  <w:style w:type="paragraph" w:customStyle="1" w:styleId="NoteToSubpara">
    <w:name w:val="NoteToSubpara"/>
    <w:aliases w:val="nts"/>
    <w:basedOn w:val="OPCParaBase"/>
    <w:rsid w:val="00135B43"/>
    <w:pPr>
      <w:spacing w:before="40" w:line="198" w:lineRule="exact"/>
      <w:ind w:left="2835" w:hanging="709"/>
    </w:pPr>
    <w:rPr>
      <w:sz w:val="18"/>
    </w:rPr>
  </w:style>
  <w:style w:type="paragraph" w:customStyle="1" w:styleId="ENoteTableHeading">
    <w:name w:val="ENoteTableHeading"/>
    <w:aliases w:val="enth"/>
    <w:basedOn w:val="OPCParaBase"/>
    <w:rsid w:val="00135B43"/>
    <w:pPr>
      <w:keepNext/>
      <w:spacing w:before="60" w:line="240" w:lineRule="atLeast"/>
    </w:pPr>
    <w:rPr>
      <w:rFonts w:ascii="Arial" w:hAnsi="Arial"/>
      <w:b/>
      <w:sz w:val="16"/>
    </w:rPr>
  </w:style>
  <w:style w:type="paragraph" w:customStyle="1" w:styleId="ENoteTTi">
    <w:name w:val="ENoteTTi"/>
    <w:aliases w:val="entti"/>
    <w:basedOn w:val="OPCParaBase"/>
    <w:rsid w:val="00135B43"/>
    <w:pPr>
      <w:keepNext/>
      <w:spacing w:before="60" w:line="240" w:lineRule="atLeast"/>
      <w:ind w:left="170"/>
    </w:pPr>
    <w:rPr>
      <w:sz w:val="16"/>
    </w:rPr>
  </w:style>
  <w:style w:type="paragraph" w:customStyle="1" w:styleId="ENotesHeading1">
    <w:name w:val="ENotesHeading 1"/>
    <w:aliases w:val="Enh1"/>
    <w:basedOn w:val="OPCParaBase"/>
    <w:next w:val="Normal"/>
    <w:rsid w:val="00135B43"/>
    <w:pPr>
      <w:spacing w:before="120"/>
      <w:outlineLvl w:val="1"/>
    </w:pPr>
    <w:rPr>
      <w:b/>
      <w:sz w:val="28"/>
      <w:szCs w:val="28"/>
    </w:rPr>
  </w:style>
  <w:style w:type="paragraph" w:customStyle="1" w:styleId="ENotesHeading2">
    <w:name w:val="ENotesHeading 2"/>
    <w:aliases w:val="Enh2"/>
    <w:basedOn w:val="OPCParaBase"/>
    <w:next w:val="Normal"/>
    <w:rsid w:val="00135B43"/>
    <w:pPr>
      <w:spacing w:before="120" w:after="120"/>
      <w:outlineLvl w:val="2"/>
    </w:pPr>
    <w:rPr>
      <w:b/>
      <w:sz w:val="24"/>
      <w:szCs w:val="28"/>
    </w:rPr>
  </w:style>
  <w:style w:type="paragraph" w:customStyle="1" w:styleId="ENoteTTIndentHeading">
    <w:name w:val="ENoteTTIndentHeading"/>
    <w:aliases w:val="enTTHi"/>
    <w:basedOn w:val="OPCParaBase"/>
    <w:rsid w:val="00135B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5B43"/>
    <w:pPr>
      <w:spacing w:before="60" w:line="240" w:lineRule="atLeast"/>
    </w:pPr>
    <w:rPr>
      <w:sz w:val="16"/>
    </w:rPr>
  </w:style>
  <w:style w:type="paragraph" w:customStyle="1" w:styleId="MadeunderText">
    <w:name w:val="MadeunderText"/>
    <w:basedOn w:val="OPCParaBase"/>
    <w:next w:val="CompiledMadeUnder"/>
    <w:rsid w:val="00135B43"/>
    <w:pPr>
      <w:spacing w:before="240"/>
    </w:pPr>
    <w:rPr>
      <w:sz w:val="24"/>
      <w:szCs w:val="24"/>
    </w:rPr>
  </w:style>
  <w:style w:type="paragraph" w:customStyle="1" w:styleId="ENotesHeading3">
    <w:name w:val="ENotesHeading 3"/>
    <w:aliases w:val="Enh3"/>
    <w:basedOn w:val="OPCParaBase"/>
    <w:next w:val="Normal"/>
    <w:rsid w:val="00135B43"/>
    <w:pPr>
      <w:keepNext/>
      <w:spacing w:before="120" w:line="240" w:lineRule="auto"/>
      <w:outlineLvl w:val="4"/>
    </w:pPr>
    <w:rPr>
      <w:b/>
      <w:szCs w:val="24"/>
    </w:rPr>
  </w:style>
  <w:style w:type="character" w:customStyle="1" w:styleId="CharSubPartTextCASA">
    <w:name w:val="CharSubPartText(CASA)"/>
    <w:basedOn w:val="OPCCharBase"/>
    <w:uiPriority w:val="1"/>
    <w:rsid w:val="00135B43"/>
  </w:style>
  <w:style w:type="character" w:customStyle="1" w:styleId="CharSubPartNoCASA">
    <w:name w:val="CharSubPartNo(CASA)"/>
    <w:basedOn w:val="OPCCharBase"/>
    <w:uiPriority w:val="1"/>
    <w:rsid w:val="00135B43"/>
  </w:style>
  <w:style w:type="paragraph" w:customStyle="1" w:styleId="ENoteTTIndentHeadingSub">
    <w:name w:val="ENoteTTIndentHeadingSub"/>
    <w:aliases w:val="enTTHis"/>
    <w:basedOn w:val="OPCParaBase"/>
    <w:rsid w:val="00135B43"/>
    <w:pPr>
      <w:keepNext/>
      <w:spacing w:before="60" w:line="240" w:lineRule="atLeast"/>
      <w:ind w:left="340"/>
    </w:pPr>
    <w:rPr>
      <w:b/>
      <w:sz w:val="16"/>
    </w:rPr>
  </w:style>
  <w:style w:type="paragraph" w:customStyle="1" w:styleId="ENoteTTiSub">
    <w:name w:val="ENoteTTiSub"/>
    <w:aliases w:val="enttis"/>
    <w:basedOn w:val="OPCParaBase"/>
    <w:rsid w:val="00135B43"/>
    <w:pPr>
      <w:keepNext/>
      <w:spacing w:before="60" w:line="240" w:lineRule="atLeast"/>
      <w:ind w:left="340"/>
    </w:pPr>
    <w:rPr>
      <w:sz w:val="16"/>
    </w:rPr>
  </w:style>
  <w:style w:type="paragraph" w:customStyle="1" w:styleId="SubDivisionMigration">
    <w:name w:val="SubDivisionMigration"/>
    <w:aliases w:val="sdm"/>
    <w:basedOn w:val="OPCParaBase"/>
    <w:rsid w:val="00135B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5B43"/>
    <w:pPr>
      <w:keepNext/>
      <w:keepLines/>
      <w:spacing w:before="240" w:line="240" w:lineRule="auto"/>
      <w:ind w:left="1134" w:hanging="1134"/>
    </w:pPr>
    <w:rPr>
      <w:b/>
      <w:sz w:val="28"/>
    </w:rPr>
  </w:style>
  <w:style w:type="paragraph" w:customStyle="1" w:styleId="FreeForm">
    <w:name w:val="FreeForm"/>
    <w:rsid w:val="00907D45"/>
    <w:rPr>
      <w:rFonts w:ascii="Arial" w:hAnsi="Arial"/>
      <w:sz w:val="22"/>
    </w:rPr>
  </w:style>
  <w:style w:type="paragraph" w:customStyle="1" w:styleId="SOText">
    <w:name w:val="SO Text"/>
    <w:aliases w:val="sot"/>
    <w:link w:val="SOTextChar"/>
    <w:rsid w:val="00135B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5B43"/>
    <w:rPr>
      <w:sz w:val="22"/>
    </w:rPr>
  </w:style>
  <w:style w:type="paragraph" w:customStyle="1" w:styleId="SOTextNote">
    <w:name w:val="SO TextNote"/>
    <w:aliases w:val="sont"/>
    <w:basedOn w:val="SOText"/>
    <w:qFormat/>
    <w:rsid w:val="00135B43"/>
    <w:pPr>
      <w:spacing w:before="122" w:line="198" w:lineRule="exact"/>
      <w:ind w:left="1843" w:hanging="709"/>
    </w:pPr>
    <w:rPr>
      <w:sz w:val="18"/>
    </w:rPr>
  </w:style>
  <w:style w:type="paragraph" w:customStyle="1" w:styleId="SOPara">
    <w:name w:val="SO Para"/>
    <w:aliases w:val="soa"/>
    <w:basedOn w:val="SOText"/>
    <w:link w:val="SOParaChar"/>
    <w:qFormat/>
    <w:rsid w:val="00135B43"/>
    <w:pPr>
      <w:tabs>
        <w:tab w:val="right" w:pos="1786"/>
      </w:tabs>
      <w:spacing w:before="40"/>
      <w:ind w:left="2070" w:hanging="936"/>
    </w:pPr>
  </w:style>
  <w:style w:type="character" w:customStyle="1" w:styleId="SOParaChar">
    <w:name w:val="SO Para Char"/>
    <w:aliases w:val="soa Char"/>
    <w:basedOn w:val="DefaultParagraphFont"/>
    <w:link w:val="SOPara"/>
    <w:rsid w:val="00135B43"/>
    <w:rPr>
      <w:sz w:val="22"/>
    </w:rPr>
  </w:style>
  <w:style w:type="paragraph" w:customStyle="1" w:styleId="FileName">
    <w:name w:val="FileName"/>
    <w:basedOn w:val="Normal"/>
    <w:rsid w:val="00135B43"/>
  </w:style>
  <w:style w:type="paragraph" w:customStyle="1" w:styleId="TableHeading">
    <w:name w:val="TableHeading"/>
    <w:aliases w:val="th"/>
    <w:basedOn w:val="OPCParaBase"/>
    <w:next w:val="Tabletext"/>
    <w:rsid w:val="00135B43"/>
    <w:pPr>
      <w:keepNext/>
      <w:spacing w:before="60" w:line="240" w:lineRule="atLeast"/>
    </w:pPr>
    <w:rPr>
      <w:b/>
      <w:sz w:val="20"/>
    </w:rPr>
  </w:style>
  <w:style w:type="paragraph" w:customStyle="1" w:styleId="SOHeadBold">
    <w:name w:val="SO HeadBold"/>
    <w:aliases w:val="sohb"/>
    <w:basedOn w:val="SOText"/>
    <w:next w:val="SOText"/>
    <w:link w:val="SOHeadBoldChar"/>
    <w:qFormat/>
    <w:rsid w:val="00135B43"/>
    <w:rPr>
      <w:b/>
    </w:rPr>
  </w:style>
  <w:style w:type="character" w:customStyle="1" w:styleId="SOHeadBoldChar">
    <w:name w:val="SO HeadBold Char"/>
    <w:aliases w:val="sohb Char"/>
    <w:basedOn w:val="DefaultParagraphFont"/>
    <w:link w:val="SOHeadBold"/>
    <w:rsid w:val="00135B43"/>
    <w:rPr>
      <w:b/>
      <w:sz w:val="22"/>
    </w:rPr>
  </w:style>
  <w:style w:type="paragraph" w:customStyle="1" w:styleId="SOHeadItalic">
    <w:name w:val="SO HeadItalic"/>
    <w:aliases w:val="sohi"/>
    <w:basedOn w:val="SOText"/>
    <w:next w:val="SOText"/>
    <w:link w:val="SOHeadItalicChar"/>
    <w:qFormat/>
    <w:rsid w:val="00135B43"/>
    <w:rPr>
      <w:i/>
    </w:rPr>
  </w:style>
  <w:style w:type="character" w:customStyle="1" w:styleId="SOHeadItalicChar">
    <w:name w:val="SO HeadItalic Char"/>
    <w:aliases w:val="sohi Char"/>
    <w:basedOn w:val="DefaultParagraphFont"/>
    <w:link w:val="SOHeadItalic"/>
    <w:rsid w:val="00135B43"/>
    <w:rPr>
      <w:i/>
      <w:sz w:val="22"/>
    </w:rPr>
  </w:style>
  <w:style w:type="paragraph" w:customStyle="1" w:styleId="SOBullet">
    <w:name w:val="SO Bullet"/>
    <w:aliases w:val="sotb"/>
    <w:basedOn w:val="SOText"/>
    <w:link w:val="SOBulletChar"/>
    <w:qFormat/>
    <w:rsid w:val="00135B43"/>
    <w:pPr>
      <w:ind w:left="1559" w:hanging="425"/>
    </w:pPr>
  </w:style>
  <w:style w:type="character" w:customStyle="1" w:styleId="SOBulletChar">
    <w:name w:val="SO Bullet Char"/>
    <w:aliases w:val="sotb Char"/>
    <w:basedOn w:val="DefaultParagraphFont"/>
    <w:link w:val="SOBullet"/>
    <w:rsid w:val="00135B43"/>
    <w:rPr>
      <w:sz w:val="22"/>
    </w:rPr>
  </w:style>
  <w:style w:type="paragraph" w:customStyle="1" w:styleId="SOBulletNote">
    <w:name w:val="SO BulletNote"/>
    <w:aliases w:val="sonb"/>
    <w:basedOn w:val="SOTextNote"/>
    <w:link w:val="SOBulletNoteChar"/>
    <w:qFormat/>
    <w:rsid w:val="00135B43"/>
    <w:pPr>
      <w:tabs>
        <w:tab w:val="left" w:pos="1560"/>
      </w:tabs>
      <w:ind w:left="2268" w:hanging="1134"/>
    </w:pPr>
  </w:style>
  <w:style w:type="character" w:customStyle="1" w:styleId="SOBulletNoteChar">
    <w:name w:val="SO BulletNote Char"/>
    <w:aliases w:val="sonb Char"/>
    <w:basedOn w:val="DefaultParagraphFont"/>
    <w:link w:val="SOBulletNote"/>
    <w:rsid w:val="00135B43"/>
    <w:rPr>
      <w:sz w:val="18"/>
    </w:rPr>
  </w:style>
  <w:style w:type="paragraph" w:customStyle="1" w:styleId="SOText2">
    <w:name w:val="SO Text2"/>
    <w:aliases w:val="sot2"/>
    <w:basedOn w:val="Normal"/>
    <w:next w:val="SOText"/>
    <w:link w:val="SOText2Char"/>
    <w:rsid w:val="00135B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5B43"/>
    <w:rPr>
      <w:sz w:val="22"/>
    </w:rPr>
  </w:style>
  <w:style w:type="paragraph" w:customStyle="1" w:styleId="SubPartCASA">
    <w:name w:val="SubPart(CASA)"/>
    <w:aliases w:val="csp"/>
    <w:basedOn w:val="OPCParaBase"/>
    <w:next w:val="ActHead3"/>
    <w:rsid w:val="00135B4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E7C05"/>
    <w:rPr>
      <w:rFonts w:eastAsia="Times New Roman" w:cs="Times New Roman"/>
      <w:sz w:val="22"/>
      <w:lang w:eastAsia="en-AU"/>
    </w:rPr>
  </w:style>
  <w:style w:type="character" w:customStyle="1" w:styleId="notetextChar">
    <w:name w:val="note(text) Char"/>
    <w:aliases w:val="n Char"/>
    <w:basedOn w:val="DefaultParagraphFont"/>
    <w:link w:val="notetext"/>
    <w:rsid w:val="001E7C05"/>
    <w:rPr>
      <w:rFonts w:eastAsia="Times New Roman" w:cs="Times New Roman"/>
      <w:sz w:val="18"/>
      <w:lang w:eastAsia="en-AU"/>
    </w:rPr>
  </w:style>
  <w:style w:type="character" w:customStyle="1" w:styleId="Heading1Char">
    <w:name w:val="Heading 1 Char"/>
    <w:basedOn w:val="DefaultParagraphFont"/>
    <w:link w:val="Heading1"/>
    <w:rsid w:val="001E7C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7C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7C0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E7C0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E7C0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1E7C0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E7C0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E7C0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E7C05"/>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5B43"/>
    <w:pPr>
      <w:spacing w:line="260" w:lineRule="atLeast"/>
    </w:pPr>
    <w:rPr>
      <w:sz w:val="22"/>
    </w:rPr>
  </w:style>
  <w:style w:type="paragraph" w:styleId="Heading1">
    <w:name w:val="heading 1"/>
    <w:basedOn w:val="Normal"/>
    <w:next w:val="Normal"/>
    <w:link w:val="Heading1Char"/>
    <w:qFormat/>
    <w:rsid w:val="001E7C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7C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7C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E7C0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E7C0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7C0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7C0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7C0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5B43"/>
  </w:style>
  <w:style w:type="paragraph" w:customStyle="1" w:styleId="OPCParaBase">
    <w:name w:val="OPCParaBase"/>
    <w:qFormat/>
    <w:rsid w:val="00135B43"/>
    <w:pPr>
      <w:spacing w:line="260" w:lineRule="atLeast"/>
    </w:pPr>
    <w:rPr>
      <w:rFonts w:eastAsia="Times New Roman" w:cs="Times New Roman"/>
      <w:sz w:val="22"/>
      <w:lang w:eastAsia="en-AU"/>
    </w:rPr>
  </w:style>
  <w:style w:type="paragraph" w:customStyle="1" w:styleId="ShortT">
    <w:name w:val="ShortT"/>
    <w:basedOn w:val="OPCParaBase"/>
    <w:next w:val="Normal"/>
    <w:qFormat/>
    <w:rsid w:val="00135B43"/>
    <w:pPr>
      <w:spacing w:line="240" w:lineRule="auto"/>
    </w:pPr>
    <w:rPr>
      <w:b/>
      <w:sz w:val="40"/>
    </w:rPr>
  </w:style>
  <w:style w:type="paragraph" w:customStyle="1" w:styleId="ActHead1">
    <w:name w:val="ActHead 1"/>
    <w:aliases w:val="c"/>
    <w:basedOn w:val="OPCParaBase"/>
    <w:next w:val="Normal"/>
    <w:qFormat/>
    <w:rsid w:val="00135B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5B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5B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5B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5B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5B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5B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5B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5B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5B43"/>
  </w:style>
  <w:style w:type="paragraph" w:customStyle="1" w:styleId="Blocks">
    <w:name w:val="Blocks"/>
    <w:aliases w:val="bb"/>
    <w:basedOn w:val="OPCParaBase"/>
    <w:qFormat/>
    <w:rsid w:val="00135B43"/>
    <w:pPr>
      <w:spacing w:line="240" w:lineRule="auto"/>
    </w:pPr>
    <w:rPr>
      <w:sz w:val="24"/>
    </w:rPr>
  </w:style>
  <w:style w:type="paragraph" w:customStyle="1" w:styleId="BoxText">
    <w:name w:val="BoxText"/>
    <w:aliases w:val="bt"/>
    <w:basedOn w:val="OPCParaBase"/>
    <w:qFormat/>
    <w:rsid w:val="00135B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5B43"/>
    <w:rPr>
      <w:b/>
    </w:rPr>
  </w:style>
  <w:style w:type="paragraph" w:customStyle="1" w:styleId="BoxHeadItalic">
    <w:name w:val="BoxHeadItalic"/>
    <w:aliases w:val="bhi"/>
    <w:basedOn w:val="BoxText"/>
    <w:next w:val="BoxStep"/>
    <w:qFormat/>
    <w:rsid w:val="00135B43"/>
    <w:rPr>
      <w:i/>
    </w:rPr>
  </w:style>
  <w:style w:type="paragraph" w:customStyle="1" w:styleId="BoxList">
    <w:name w:val="BoxList"/>
    <w:aliases w:val="bl"/>
    <w:basedOn w:val="BoxText"/>
    <w:qFormat/>
    <w:rsid w:val="00135B43"/>
    <w:pPr>
      <w:ind w:left="1559" w:hanging="425"/>
    </w:pPr>
  </w:style>
  <w:style w:type="paragraph" w:customStyle="1" w:styleId="BoxNote">
    <w:name w:val="BoxNote"/>
    <w:aliases w:val="bn"/>
    <w:basedOn w:val="BoxText"/>
    <w:qFormat/>
    <w:rsid w:val="00135B43"/>
    <w:pPr>
      <w:tabs>
        <w:tab w:val="left" w:pos="1985"/>
      </w:tabs>
      <w:spacing w:before="122" w:line="198" w:lineRule="exact"/>
      <w:ind w:left="2948" w:hanging="1814"/>
    </w:pPr>
    <w:rPr>
      <w:sz w:val="18"/>
    </w:rPr>
  </w:style>
  <w:style w:type="paragraph" w:customStyle="1" w:styleId="BoxPara">
    <w:name w:val="BoxPara"/>
    <w:aliases w:val="bp"/>
    <w:basedOn w:val="BoxText"/>
    <w:qFormat/>
    <w:rsid w:val="00135B43"/>
    <w:pPr>
      <w:tabs>
        <w:tab w:val="right" w:pos="2268"/>
      </w:tabs>
      <w:ind w:left="2552" w:hanging="1418"/>
    </w:pPr>
  </w:style>
  <w:style w:type="paragraph" w:customStyle="1" w:styleId="BoxStep">
    <w:name w:val="BoxStep"/>
    <w:aliases w:val="bs"/>
    <w:basedOn w:val="BoxText"/>
    <w:qFormat/>
    <w:rsid w:val="00135B43"/>
    <w:pPr>
      <w:ind w:left="1985" w:hanging="851"/>
    </w:pPr>
  </w:style>
  <w:style w:type="character" w:customStyle="1" w:styleId="CharAmPartNo">
    <w:name w:val="CharAmPartNo"/>
    <w:basedOn w:val="OPCCharBase"/>
    <w:uiPriority w:val="1"/>
    <w:qFormat/>
    <w:rsid w:val="00135B43"/>
  </w:style>
  <w:style w:type="character" w:customStyle="1" w:styleId="CharAmPartText">
    <w:name w:val="CharAmPartText"/>
    <w:basedOn w:val="OPCCharBase"/>
    <w:uiPriority w:val="1"/>
    <w:qFormat/>
    <w:rsid w:val="00135B43"/>
  </w:style>
  <w:style w:type="character" w:customStyle="1" w:styleId="CharAmSchNo">
    <w:name w:val="CharAmSchNo"/>
    <w:basedOn w:val="OPCCharBase"/>
    <w:uiPriority w:val="1"/>
    <w:qFormat/>
    <w:rsid w:val="00135B43"/>
  </w:style>
  <w:style w:type="character" w:customStyle="1" w:styleId="CharAmSchText">
    <w:name w:val="CharAmSchText"/>
    <w:basedOn w:val="OPCCharBase"/>
    <w:uiPriority w:val="1"/>
    <w:qFormat/>
    <w:rsid w:val="00135B43"/>
  </w:style>
  <w:style w:type="character" w:customStyle="1" w:styleId="CharBoldItalic">
    <w:name w:val="CharBoldItalic"/>
    <w:basedOn w:val="OPCCharBase"/>
    <w:uiPriority w:val="1"/>
    <w:qFormat/>
    <w:rsid w:val="00135B43"/>
    <w:rPr>
      <w:b/>
      <w:i/>
    </w:rPr>
  </w:style>
  <w:style w:type="character" w:customStyle="1" w:styleId="CharChapNo">
    <w:name w:val="CharChapNo"/>
    <w:basedOn w:val="OPCCharBase"/>
    <w:qFormat/>
    <w:rsid w:val="00135B43"/>
  </w:style>
  <w:style w:type="character" w:customStyle="1" w:styleId="CharChapText">
    <w:name w:val="CharChapText"/>
    <w:basedOn w:val="OPCCharBase"/>
    <w:qFormat/>
    <w:rsid w:val="00135B43"/>
  </w:style>
  <w:style w:type="character" w:customStyle="1" w:styleId="CharDivNo">
    <w:name w:val="CharDivNo"/>
    <w:basedOn w:val="OPCCharBase"/>
    <w:qFormat/>
    <w:rsid w:val="00135B43"/>
  </w:style>
  <w:style w:type="character" w:customStyle="1" w:styleId="CharDivText">
    <w:name w:val="CharDivText"/>
    <w:basedOn w:val="OPCCharBase"/>
    <w:qFormat/>
    <w:rsid w:val="00135B43"/>
  </w:style>
  <w:style w:type="character" w:customStyle="1" w:styleId="CharItalic">
    <w:name w:val="CharItalic"/>
    <w:basedOn w:val="OPCCharBase"/>
    <w:uiPriority w:val="1"/>
    <w:qFormat/>
    <w:rsid w:val="00135B43"/>
    <w:rPr>
      <w:i/>
    </w:rPr>
  </w:style>
  <w:style w:type="character" w:customStyle="1" w:styleId="CharPartNo">
    <w:name w:val="CharPartNo"/>
    <w:basedOn w:val="OPCCharBase"/>
    <w:qFormat/>
    <w:rsid w:val="00135B43"/>
  </w:style>
  <w:style w:type="character" w:customStyle="1" w:styleId="CharPartText">
    <w:name w:val="CharPartText"/>
    <w:basedOn w:val="OPCCharBase"/>
    <w:qFormat/>
    <w:rsid w:val="00135B43"/>
  </w:style>
  <w:style w:type="character" w:customStyle="1" w:styleId="CharSectno">
    <w:name w:val="CharSectno"/>
    <w:basedOn w:val="OPCCharBase"/>
    <w:qFormat/>
    <w:rsid w:val="00135B43"/>
  </w:style>
  <w:style w:type="character" w:customStyle="1" w:styleId="CharSubdNo">
    <w:name w:val="CharSubdNo"/>
    <w:basedOn w:val="OPCCharBase"/>
    <w:uiPriority w:val="1"/>
    <w:qFormat/>
    <w:rsid w:val="00135B43"/>
  </w:style>
  <w:style w:type="character" w:customStyle="1" w:styleId="CharSubdText">
    <w:name w:val="CharSubdText"/>
    <w:basedOn w:val="OPCCharBase"/>
    <w:uiPriority w:val="1"/>
    <w:qFormat/>
    <w:rsid w:val="00135B43"/>
  </w:style>
  <w:style w:type="paragraph" w:customStyle="1" w:styleId="CTA--">
    <w:name w:val="CTA --"/>
    <w:basedOn w:val="OPCParaBase"/>
    <w:next w:val="Normal"/>
    <w:rsid w:val="00135B43"/>
    <w:pPr>
      <w:spacing w:before="60" w:line="240" w:lineRule="atLeast"/>
      <w:ind w:left="142" w:hanging="142"/>
    </w:pPr>
    <w:rPr>
      <w:sz w:val="20"/>
    </w:rPr>
  </w:style>
  <w:style w:type="paragraph" w:customStyle="1" w:styleId="CTA-">
    <w:name w:val="CTA -"/>
    <w:basedOn w:val="OPCParaBase"/>
    <w:rsid w:val="00135B43"/>
    <w:pPr>
      <w:spacing w:before="60" w:line="240" w:lineRule="atLeast"/>
      <w:ind w:left="85" w:hanging="85"/>
    </w:pPr>
    <w:rPr>
      <w:sz w:val="20"/>
    </w:rPr>
  </w:style>
  <w:style w:type="paragraph" w:customStyle="1" w:styleId="CTA---">
    <w:name w:val="CTA ---"/>
    <w:basedOn w:val="OPCParaBase"/>
    <w:next w:val="Normal"/>
    <w:rsid w:val="00135B43"/>
    <w:pPr>
      <w:spacing w:before="60" w:line="240" w:lineRule="atLeast"/>
      <w:ind w:left="198" w:hanging="198"/>
    </w:pPr>
    <w:rPr>
      <w:sz w:val="20"/>
    </w:rPr>
  </w:style>
  <w:style w:type="paragraph" w:customStyle="1" w:styleId="CTA----">
    <w:name w:val="CTA ----"/>
    <w:basedOn w:val="OPCParaBase"/>
    <w:next w:val="Normal"/>
    <w:rsid w:val="00135B43"/>
    <w:pPr>
      <w:spacing w:before="60" w:line="240" w:lineRule="atLeast"/>
      <w:ind w:left="255" w:hanging="255"/>
    </w:pPr>
    <w:rPr>
      <w:sz w:val="20"/>
    </w:rPr>
  </w:style>
  <w:style w:type="paragraph" w:customStyle="1" w:styleId="CTA1a">
    <w:name w:val="CTA 1(a)"/>
    <w:basedOn w:val="OPCParaBase"/>
    <w:rsid w:val="00135B43"/>
    <w:pPr>
      <w:tabs>
        <w:tab w:val="right" w:pos="414"/>
      </w:tabs>
      <w:spacing w:before="40" w:line="240" w:lineRule="atLeast"/>
      <w:ind w:left="675" w:hanging="675"/>
    </w:pPr>
    <w:rPr>
      <w:sz w:val="20"/>
    </w:rPr>
  </w:style>
  <w:style w:type="paragraph" w:customStyle="1" w:styleId="CTA1ai">
    <w:name w:val="CTA 1(a)(i)"/>
    <w:basedOn w:val="OPCParaBase"/>
    <w:rsid w:val="00135B43"/>
    <w:pPr>
      <w:tabs>
        <w:tab w:val="right" w:pos="1004"/>
      </w:tabs>
      <w:spacing w:before="40" w:line="240" w:lineRule="atLeast"/>
      <w:ind w:left="1253" w:hanging="1253"/>
    </w:pPr>
    <w:rPr>
      <w:sz w:val="20"/>
    </w:rPr>
  </w:style>
  <w:style w:type="paragraph" w:customStyle="1" w:styleId="CTA2a">
    <w:name w:val="CTA 2(a)"/>
    <w:basedOn w:val="OPCParaBase"/>
    <w:rsid w:val="00135B43"/>
    <w:pPr>
      <w:tabs>
        <w:tab w:val="right" w:pos="482"/>
      </w:tabs>
      <w:spacing w:before="40" w:line="240" w:lineRule="atLeast"/>
      <w:ind w:left="748" w:hanging="748"/>
    </w:pPr>
    <w:rPr>
      <w:sz w:val="20"/>
    </w:rPr>
  </w:style>
  <w:style w:type="paragraph" w:customStyle="1" w:styleId="CTA2ai">
    <w:name w:val="CTA 2(a)(i)"/>
    <w:basedOn w:val="OPCParaBase"/>
    <w:rsid w:val="00135B43"/>
    <w:pPr>
      <w:tabs>
        <w:tab w:val="right" w:pos="1089"/>
      </w:tabs>
      <w:spacing w:before="40" w:line="240" w:lineRule="atLeast"/>
      <w:ind w:left="1327" w:hanging="1327"/>
    </w:pPr>
    <w:rPr>
      <w:sz w:val="20"/>
    </w:rPr>
  </w:style>
  <w:style w:type="paragraph" w:customStyle="1" w:styleId="CTA3a">
    <w:name w:val="CTA 3(a)"/>
    <w:basedOn w:val="OPCParaBase"/>
    <w:rsid w:val="00135B43"/>
    <w:pPr>
      <w:tabs>
        <w:tab w:val="right" w:pos="556"/>
      </w:tabs>
      <w:spacing w:before="40" w:line="240" w:lineRule="atLeast"/>
      <w:ind w:left="805" w:hanging="805"/>
    </w:pPr>
    <w:rPr>
      <w:sz w:val="20"/>
    </w:rPr>
  </w:style>
  <w:style w:type="paragraph" w:customStyle="1" w:styleId="CTA3ai">
    <w:name w:val="CTA 3(a)(i)"/>
    <w:basedOn w:val="OPCParaBase"/>
    <w:rsid w:val="00135B43"/>
    <w:pPr>
      <w:tabs>
        <w:tab w:val="right" w:pos="1140"/>
      </w:tabs>
      <w:spacing w:before="40" w:line="240" w:lineRule="atLeast"/>
      <w:ind w:left="1361" w:hanging="1361"/>
    </w:pPr>
    <w:rPr>
      <w:sz w:val="20"/>
    </w:rPr>
  </w:style>
  <w:style w:type="paragraph" w:customStyle="1" w:styleId="CTA4a">
    <w:name w:val="CTA 4(a)"/>
    <w:basedOn w:val="OPCParaBase"/>
    <w:rsid w:val="00135B43"/>
    <w:pPr>
      <w:tabs>
        <w:tab w:val="right" w:pos="624"/>
      </w:tabs>
      <w:spacing w:before="40" w:line="240" w:lineRule="atLeast"/>
      <w:ind w:left="873" w:hanging="873"/>
    </w:pPr>
    <w:rPr>
      <w:sz w:val="20"/>
    </w:rPr>
  </w:style>
  <w:style w:type="paragraph" w:customStyle="1" w:styleId="CTA4ai">
    <w:name w:val="CTA 4(a)(i)"/>
    <w:basedOn w:val="OPCParaBase"/>
    <w:rsid w:val="00135B43"/>
    <w:pPr>
      <w:tabs>
        <w:tab w:val="right" w:pos="1213"/>
      </w:tabs>
      <w:spacing w:before="40" w:line="240" w:lineRule="atLeast"/>
      <w:ind w:left="1452" w:hanging="1452"/>
    </w:pPr>
    <w:rPr>
      <w:sz w:val="20"/>
    </w:rPr>
  </w:style>
  <w:style w:type="paragraph" w:customStyle="1" w:styleId="CTACAPS">
    <w:name w:val="CTA CAPS"/>
    <w:basedOn w:val="OPCParaBase"/>
    <w:rsid w:val="00135B43"/>
    <w:pPr>
      <w:spacing w:before="60" w:line="240" w:lineRule="atLeast"/>
    </w:pPr>
    <w:rPr>
      <w:sz w:val="20"/>
    </w:rPr>
  </w:style>
  <w:style w:type="paragraph" w:customStyle="1" w:styleId="CTAright">
    <w:name w:val="CTA right"/>
    <w:basedOn w:val="OPCParaBase"/>
    <w:rsid w:val="00135B43"/>
    <w:pPr>
      <w:spacing w:before="60" w:line="240" w:lineRule="auto"/>
      <w:jc w:val="right"/>
    </w:pPr>
    <w:rPr>
      <w:sz w:val="20"/>
    </w:rPr>
  </w:style>
  <w:style w:type="paragraph" w:customStyle="1" w:styleId="subsection">
    <w:name w:val="subsection"/>
    <w:aliases w:val="ss"/>
    <w:basedOn w:val="OPCParaBase"/>
    <w:link w:val="subsectionChar"/>
    <w:rsid w:val="00135B43"/>
    <w:pPr>
      <w:tabs>
        <w:tab w:val="right" w:pos="1021"/>
      </w:tabs>
      <w:spacing w:before="180" w:line="240" w:lineRule="auto"/>
      <w:ind w:left="1134" w:hanging="1134"/>
    </w:pPr>
  </w:style>
  <w:style w:type="paragraph" w:customStyle="1" w:styleId="Definition">
    <w:name w:val="Definition"/>
    <w:aliases w:val="dd"/>
    <w:basedOn w:val="OPCParaBase"/>
    <w:rsid w:val="00135B43"/>
    <w:pPr>
      <w:spacing w:before="180" w:line="240" w:lineRule="auto"/>
      <w:ind w:left="1134"/>
    </w:pPr>
  </w:style>
  <w:style w:type="paragraph" w:customStyle="1" w:styleId="EndNotespara">
    <w:name w:val="EndNotes(para)"/>
    <w:aliases w:val="eta"/>
    <w:basedOn w:val="OPCParaBase"/>
    <w:next w:val="EndNotessubpara"/>
    <w:rsid w:val="00135B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5B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5B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5B43"/>
    <w:pPr>
      <w:tabs>
        <w:tab w:val="right" w:pos="1412"/>
      </w:tabs>
      <w:spacing w:before="60" w:line="240" w:lineRule="auto"/>
      <w:ind w:left="1525" w:hanging="1525"/>
    </w:pPr>
    <w:rPr>
      <w:sz w:val="20"/>
    </w:rPr>
  </w:style>
  <w:style w:type="paragraph" w:customStyle="1" w:styleId="Formula">
    <w:name w:val="Formula"/>
    <w:basedOn w:val="OPCParaBase"/>
    <w:rsid w:val="00135B43"/>
    <w:pPr>
      <w:spacing w:line="240" w:lineRule="auto"/>
      <w:ind w:left="1134"/>
    </w:pPr>
    <w:rPr>
      <w:sz w:val="20"/>
    </w:rPr>
  </w:style>
  <w:style w:type="paragraph" w:styleId="Header">
    <w:name w:val="header"/>
    <w:basedOn w:val="OPCParaBase"/>
    <w:link w:val="HeaderChar"/>
    <w:unhideWhenUsed/>
    <w:rsid w:val="00135B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5B43"/>
    <w:rPr>
      <w:rFonts w:eastAsia="Times New Roman" w:cs="Times New Roman"/>
      <w:sz w:val="16"/>
      <w:lang w:eastAsia="en-AU"/>
    </w:rPr>
  </w:style>
  <w:style w:type="paragraph" w:customStyle="1" w:styleId="House">
    <w:name w:val="House"/>
    <w:basedOn w:val="OPCParaBase"/>
    <w:rsid w:val="00135B43"/>
    <w:pPr>
      <w:spacing w:line="240" w:lineRule="auto"/>
    </w:pPr>
    <w:rPr>
      <w:sz w:val="28"/>
    </w:rPr>
  </w:style>
  <w:style w:type="paragraph" w:customStyle="1" w:styleId="Item">
    <w:name w:val="Item"/>
    <w:aliases w:val="i"/>
    <w:basedOn w:val="OPCParaBase"/>
    <w:next w:val="ItemHead"/>
    <w:rsid w:val="00135B43"/>
    <w:pPr>
      <w:keepLines/>
      <w:spacing w:before="80" w:line="240" w:lineRule="auto"/>
      <w:ind w:left="709"/>
    </w:pPr>
  </w:style>
  <w:style w:type="paragraph" w:customStyle="1" w:styleId="ItemHead">
    <w:name w:val="ItemHead"/>
    <w:aliases w:val="ih"/>
    <w:basedOn w:val="OPCParaBase"/>
    <w:next w:val="Item"/>
    <w:rsid w:val="00135B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5B43"/>
    <w:pPr>
      <w:spacing w:line="240" w:lineRule="auto"/>
    </w:pPr>
    <w:rPr>
      <w:b/>
      <w:sz w:val="32"/>
    </w:rPr>
  </w:style>
  <w:style w:type="paragraph" w:customStyle="1" w:styleId="notedraft">
    <w:name w:val="note(draft)"/>
    <w:aliases w:val="nd"/>
    <w:basedOn w:val="OPCParaBase"/>
    <w:rsid w:val="00135B43"/>
    <w:pPr>
      <w:spacing w:before="240" w:line="240" w:lineRule="auto"/>
      <w:ind w:left="284" w:hanging="284"/>
    </w:pPr>
    <w:rPr>
      <w:i/>
      <w:sz w:val="24"/>
    </w:rPr>
  </w:style>
  <w:style w:type="paragraph" w:customStyle="1" w:styleId="notemargin">
    <w:name w:val="note(margin)"/>
    <w:aliases w:val="nm"/>
    <w:basedOn w:val="OPCParaBase"/>
    <w:rsid w:val="00135B43"/>
    <w:pPr>
      <w:tabs>
        <w:tab w:val="left" w:pos="709"/>
      </w:tabs>
      <w:spacing w:before="122" w:line="198" w:lineRule="exact"/>
      <w:ind w:left="709" w:hanging="709"/>
    </w:pPr>
    <w:rPr>
      <w:sz w:val="18"/>
    </w:rPr>
  </w:style>
  <w:style w:type="paragraph" w:customStyle="1" w:styleId="noteToPara">
    <w:name w:val="noteToPara"/>
    <w:aliases w:val="ntp"/>
    <w:basedOn w:val="OPCParaBase"/>
    <w:rsid w:val="00135B43"/>
    <w:pPr>
      <w:spacing w:before="122" w:line="198" w:lineRule="exact"/>
      <w:ind w:left="2353" w:hanging="709"/>
    </w:pPr>
    <w:rPr>
      <w:sz w:val="18"/>
    </w:rPr>
  </w:style>
  <w:style w:type="paragraph" w:customStyle="1" w:styleId="noteParlAmend">
    <w:name w:val="note(ParlAmend)"/>
    <w:aliases w:val="npp"/>
    <w:basedOn w:val="OPCParaBase"/>
    <w:next w:val="ParlAmend"/>
    <w:rsid w:val="00135B43"/>
    <w:pPr>
      <w:spacing w:line="240" w:lineRule="auto"/>
      <w:jc w:val="right"/>
    </w:pPr>
    <w:rPr>
      <w:rFonts w:ascii="Arial" w:hAnsi="Arial"/>
      <w:b/>
      <w:i/>
    </w:rPr>
  </w:style>
  <w:style w:type="paragraph" w:customStyle="1" w:styleId="notetext">
    <w:name w:val="note(text)"/>
    <w:aliases w:val="n"/>
    <w:basedOn w:val="OPCParaBase"/>
    <w:link w:val="notetextChar"/>
    <w:rsid w:val="00135B43"/>
    <w:pPr>
      <w:spacing w:before="122" w:line="240" w:lineRule="auto"/>
      <w:ind w:left="1985" w:hanging="851"/>
    </w:pPr>
    <w:rPr>
      <w:sz w:val="18"/>
    </w:rPr>
  </w:style>
  <w:style w:type="paragraph" w:customStyle="1" w:styleId="Page1">
    <w:name w:val="Page1"/>
    <w:basedOn w:val="OPCParaBase"/>
    <w:rsid w:val="00135B43"/>
    <w:pPr>
      <w:spacing w:before="5600" w:line="240" w:lineRule="auto"/>
    </w:pPr>
    <w:rPr>
      <w:b/>
      <w:sz w:val="32"/>
    </w:rPr>
  </w:style>
  <w:style w:type="paragraph" w:customStyle="1" w:styleId="PageBreak">
    <w:name w:val="PageBreak"/>
    <w:aliases w:val="pb"/>
    <w:basedOn w:val="OPCParaBase"/>
    <w:rsid w:val="00135B43"/>
    <w:pPr>
      <w:spacing w:line="240" w:lineRule="auto"/>
    </w:pPr>
    <w:rPr>
      <w:sz w:val="20"/>
    </w:rPr>
  </w:style>
  <w:style w:type="paragraph" w:customStyle="1" w:styleId="paragraphsub">
    <w:name w:val="paragraph(sub)"/>
    <w:aliases w:val="aa"/>
    <w:basedOn w:val="OPCParaBase"/>
    <w:rsid w:val="00135B43"/>
    <w:pPr>
      <w:tabs>
        <w:tab w:val="right" w:pos="1985"/>
      </w:tabs>
      <w:spacing w:before="40" w:line="240" w:lineRule="auto"/>
      <w:ind w:left="2098" w:hanging="2098"/>
    </w:pPr>
  </w:style>
  <w:style w:type="paragraph" w:customStyle="1" w:styleId="paragraphsub-sub">
    <w:name w:val="paragraph(sub-sub)"/>
    <w:aliases w:val="aaa"/>
    <w:basedOn w:val="OPCParaBase"/>
    <w:rsid w:val="00135B43"/>
    <w:pPr>
      <w:tabs>
        <w:tab w:val="right" w:pos="2722"/>
      </w:tabs>
      <w:spacing w:before="40" w:line="240" w:lineRule="auto"/>
      <w:ind w:left="2835" w:hanging="2835"/>
    </w:pPr>
  </w:style>
  <w:style w:type="paragraph" w:customStyle="1" w:styleId="paragraph">
    <w:name w:val="paragraph"/>
    <w:aliases w:val="a"/>
    <w:basedOn w:val="OPCParaBase"/>
    <w:rsid w:val="00135B43"/>
    <w:pPr>
      <w:tabs>
        <w:tab w:val="right" w:pos="1531"/>
      </w:tabs>
      <w:spacing w:before="40" w:line="240" w:lineRule="auto"/>
      <w:ind w:left="1644" w:hanging="1644"/>
    </w:pPr>
  </w:style>
  <w:style w:type="paragraph" w:customStyle="1" w:styleId="ParlAmend">
    <w:name w:val="ParlAmend"/>
    <w:aliases w:val="pp"/>
    <w:basedOn w:val="OPCParaBase"/>
    <w:rsid w:val="00135B43"/>
    <w:pPr>
      <w:spacing w:before="240" w:line="240" w:lineRule="atLeast"/>
      <w:ind w:hanging="567"/>
    </w:pPr>
    <w:rPr>
      <w:sz w:val="24"/>
    </w:rPr>
  </w:style>
  <w:style w:type="paragraph" w:customStyle="1" w:styleId="Penalty">
    <w:name w:val="Penalty"/>
    <w:basedOn w:val="OPCParaBase"/>
    <w:rsid w:val="00135B43"/>
    <w:pPr>
      <w:tabs>
        <w:tab w:val="left" w:pos="2977"/>
      </w:tabs>
      <w:spacing w:before="180" w:line="240" w:lineRule="auto"/>
      <w:ind w:left="1985" w:hanging="851"/>
    </w:pPr>
  </w:style>
  <w:style w:type="paragraph" w:customStyle="1" w:styleId="Portfolio">
    <w:name w:val="Portfolio"/>
    <w:basedOn w:val="OPCParaBase"/>
    <w:rsid w:val="00135B43"/>
    <w:pPr>
      <w:spacing w:line="240" w:lineRule="auto"/>
    </w:pPr>
    <w:rPr>
      <w:i/>
      <w:sz w:val="20"/>
    </w:rPr>
  </w:style>
  <w:style w:type="paragraph" w:customStyle="1" w:styleId="Preamble">
    <w:name w:val="Preamble"/>
    <w:basedOn w:val="OPCParaBase"/>
    <w:next w:val="Normal"/>
    <w:rsid w:val="00135B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5B43"/>
    <w:pPr>
      <w:spacing w:line="240" w:lineRule="auto"/>
    </w:pPr>
    <w:rPr>
      <w:i/>
      <w:sz w:val="20"/>
    </w:rPr>
  </w:style>
  <w:style w:type="paragraph" w:customStyle="1" w:styleId="Session">
    <w:name w:val="Session"/>
    <w:basedOn w:val="OPCParaBase"/>
    <w:rsid w:val="00135B43"/>
    <w:pPr>
      <w:spacing w:line="240" w:lineRule="auto"/>
    </w:pPr>
    <w:rPr>
      <w:sz w:val="28"/>
    </w:rPr>
  </w:style>
  <w:style w:type="paragraph" w:customStyle="1" w:styleId="Sponsor">
    <w:name w:val="Sponsor"/>
    <w:basedOn w:val="OPCParaBase"/>
    <w:rsid w:val="00135B43"/>
    <w:pPr>
      <w:spacing w:line="240" w:lineRule="auto"/>
    </w:pPr>
    <w:rPr>
      <w:i/>
    </w:rPr>
  </w:style>
  <w:style w:type="paragraph" w:customStyle="1" w:styleId="Subitem">
    <w:name w:val="Subitem"/>
    <w:aliases w:val="iss"/>
    <w:basedOn w:val="OPCParaBase"/>
    <w:rsid w:val="00135B43"/>
    <w:pPr>
      <w:spacing w:before="180" w:line="240" w:lineRule="auto"/>
      <w:ind w:left="709" w:hanging="709"/>
    </w:pPr>
  </w:style>
  <w:style w:type="paragraph" w:customStyle="1" w:styleId="SubitemHead">
    <w:name w:val="SubitemHead"/>
    <w:aliases w:val="issh"/>
    <w:basedOn w:val="OPCParaBase"/>
    <w:rsid w:val="00135B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5B43"/>
    <w:pPr>
      <w:spacing w:before="40" w:line="240" w:lineRule="auto"/>
      <w:ind w:left="1134"/>
    </w:pPr>
  </w:style>
  <w:style w:type="paragraph" w:customStyle="1" w:styleId="SubsectionHead">
    <w:name w:val="SubsectionHead"/>
    <w:aliases w:val="ssh"/>
    <w:basedOn w:val="OPCParaBase"/>
    <w:next w:val="subsection"/>
    <w:rsid w:val="00135B43"/>
    <w:pPr>
      <w:keepNext/>
      <w:keepLines/>
      <w:spacing w:before="240" w:line="240" w:lineRule="auto"/>
      <w:ind w:left="1134"/>
    </w:pPr>
    <w:rPr>
      <w:i/>
    </w:rPr>
  </w:style>
  <w:style w:type="paragraph" w:customStyle="1" w:styleId="Tablea">
    <w:name w:val="Table(a)"/>
    <w:aliases w:val="ta"/>
    <w:basedOn w:val="OPCParaBase"/>
    <w:rsid w:val="00135B43"/>
    <w:pPr>
      <w:spacing w:before="60" w:line="240" w:lineRule="auto"/>
      <w:ind w:left="284" w:hanging="284"/>
    </w:pPr>
    <w:rPr>
      <w:sz w:val="20"/>
    </w:rPr>
  </w:style>
  <w:style w:type="paragraph" w:customStyle="1" w:styleId="TableAA">
    <w:name w:val="Table(AA)"/>
    <w:aliases w:val="taaa"/>
    <w:basedOn w:val="OPCParaBase"/>
    <w:rsid w:val="00135B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5B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5B43"/>
    <w:pPr>
      <w:spacing w:before="60" w:line="240" w:lineRule="atLeast"/>
    </w:pPr>
    <w:rPr>
      <w:sz w:val="20"/>
    </w:rPr>
  </w:style>
  <w:style w:type="paragraph" w:customStyle="1" w:styleId="TLPBoxTextnote">
    <w:name w:val="TLPBoxText(note"/>
    <w:aliases w:val="right)"/>
    <w:basedOn w:val="OPCParaBase"/>
    <w:rsid w:val="00135B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5B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5B43"/>
    <w:pPr>
      <w:spacing w:before="122" w:line="198" w:lineRule="exact"/>
      <w:ind w:left="1985" w:hanging="851"/>
      <w:jc w:val="right"/>
    </w:pPr>
    <w:rPr>
      <w:sz w:val="18"/>
    </w:rPr>
  </w:style>
  <w:style w:type="paragraph" w:customStyle="1" w:styleId="TLPTableBullet">
    <w:name w:val="TLPTableBullet"/>
    <w:aliases w:val="ttb"/>
    <w:basedOn w:val="OPCParaBase"/>
    <w:rsid w:val="00135B43"/>
    <w:pPr>
      <w:spacing w:line="240" w:lineRule="exact"/>
      <w:ind w:left="284" w:hanging="284"/>
    </w:pPr>
    <w:rPr>
      <w:sz w:val="20"/>
    </w:rPr>
  </w:style>
  <w:style w:type="paragraph" w:styleId="TOC1">
    <w:name w:val="toc 1"/>
    <w:basedOn w:val="OPCParaBase"/>
    <w:next w:val="Normal"/>
    <w:uiPriority w:val="39"/>
    <w:unhideWhenUsed/>
    <w:rsid w:val="00135B4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5B4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35B4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5B4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35B4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35B4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5B4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5B4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35B4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5B43"/>
    <w:pPr>
      <w:keepLines/>
      <w:spacing w:before="240" w:after="120" w:line="240" w:lineRule="auto"/>
      <w:ind w:left="794"/>
    </w:pPr>
    <w:rPr>
      <w:b/>
      <w:kern w:val="28"/>
      <w:sz w:val="20"/>
    </w:rPr>
  </w:style>
  <w:style w:type="paragraph" w:customStyle="1" w:styleId="TofSectsHeading">
    <w:name w:val="TofSects(Heading)"/>
    <w:basedOn w:val="OPCParaBase"/>
    <w:rsid w:val="00135B43"/>
    <w:pPr>
      <w:spacing w:before="240" w:after="120" w:line="240" w:lineRule="auto"/>
    </w:pPr>
    <w:rPr>
      <w:b/>
      <w:sz w:val="24"/>
    </w:rPr>
  </w:style>
  <w:style w:type="paragraph" w:customStyle="1" w:styleId="TofSectsSection">
    <w:name w:val="TofSects(Section)"/>
    <w:basedOn w:val="OPCParaBase"/>
    <w:rsid w:val="00135B43"/>
    <w:pPr>
      <w:keepLines/>
      <w:spacing w:before="40" w:line="240" w:lineRule="auto"/>
      <w:ind w:left="1588" w:hanging="794"/>
    </w:pPr>
    <w:rPr>
      <w:kern w:val="28"/>
      <w:sz w:val="18"/>
    </w:rPr>
  </w:style>
  <w:style w:type="paragraph" w:customStyle="1" w:styleId="TofSectsSubdiv">
    <w:name w:val="TofSects(Subdiv)"/>
    <w:basedOn w:val="OPCParaBase"/>
    <w:rsid w:val="00135B43"/>
    <w:pPr>
      <w:keepLines/>
      <w:spacing w:before="80" w:line="240" w:lineRule="auto"/>
      <w:ind w:left="1588" w:hanging="794"/>
    </w:pPr>
    <w:rPr>
      <w:kern w:val="28"/>
    </w:rPr>
  </w:style>
  <w:style w:type="paragraph" w:customStyle="1" w:styleId="WRStyle">
    <w:name w:val="WR Style"/>
    <w:aliases w:val="WR"/>
    <w:basedOn w:val="OPCParaBase"/>
    <w:rsid w:val="00135B43"/>
    <w:pPr>
      <w:spacing w:before="240" w:line="240" w:lineRule="auto"/>
      <w:ind w:left="284" w:hanging="284"/>
    </w:pPr>
    <w:rPr>
      <w:b/>
      <w:i/>
      <w:kern w:val="28"/>
      <w:sz w:val="24"/>
    </w:rPr>
  </w:style>
  <w:style w:type="paragraph" w:customStyle="1" w:styleId="notepara">
    <w:name w:val="note(para)"/>
    <w:aliases w:val="na"/>
    <w:basedOn w:val="OPCParaBase"/>
    <w:rsid w:val="00135B43"/>
    <w:pPr>
      <w:spacing w:before="40" w:line="198" w:lineRule="exact"/>
      <w:ind w:left="2354" w:hanging="369"/>
    </w:pPr>
    <w:rPr>
      <w:sz w:val="18"/>
    </w:rPr>
  </w:style>
  <w:style w:type="paragraph" w:styleId="Footer">
    <w:name w:val="footer"/>
    <w:link w:val="FooterChar"/>
    <w:rsid w:val="00135B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5B43"/>
    <w:rPr>
      <w:rFonts w:eastAsia="Times New Roman" w:cs="Times New Roman"/>
      <w:sz w:val="22"/>
      <w:szCs w:val="24"/>
      <w:lang w:eastAsia="en-AU"/>
    </w:rPr>
  </w:style>
  <w:style w:type="character" w:styleId="LineNumber">
    <w:name w:val="line number"/>
    <w:basedOn w:val="OPCCharBase"/>
    <w:uiPriority w:val="99"/>
    <w:semiHidden/>
    <w:unhideWhenUsed/>
    <w:rsid w:val="00135B43"/>
    <w:rPr>
      <w:sz w:val="16"/>
    </w:rPr>
  </w:style>
  <w:style w:type="table" w:customStyle="1" w:styleId="CFlag">
    <w:name w:val="CFlag"/>
    <w:basedOn w:val="TableNormal"/>
    <w:uiPriority w:val="99"/>
    <w:rsid w:val="00135B43"/>
    <w:rPr>
      <w:rFonts w:eastAsia="Times New Roman" w:cs="Times New Roman"/>
      <w:lang w:eastAsia="en-AU"/>
    </w:rPr>
    <w:tblPr/>
  </w:style>
  <w:style w:type="paragraph" w:styleId="BalloonText">
    <w:name w:val="Balloon Text"/>
    <w:basedOn w:val="Normal"/>
    <w:link w:val="BalloonTextChar"/>
    <w:uiPriority w:val="99"/>
    <w:semiHidden/>
    <w:unhideWhenUsed/>
    <w:rsid w:val="00135B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43"/>
    <w:rPr>
      <w:rFonts w:ascii="Tahoma" w:hAnsi="Tahoma" w:cs="Tahoma"/>
      <w:sz w:val="16"/>
      <w:szCs w:val="16"/>
    </w:rPr>
  </w:style>
  <w:style w:type="table" w:styleId="TableGrid">
    <w:name w:val="Table Grid"/>
    <w:basedOn w:val="TableNormal"/>
    <w:uiPriority w:val="59"/>
    <w:rsid w:val="0013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35B43"/>
    <w:rPr>
      <w:b/>
      <w:sz w:val="28"/>
      <w:szCs w:val="32"/>
    </w:rPr>
  </w:style>
  <w:style w:type="paragraph" w:customStyle="1" w:styleId="LegislationMadeUnder">
    <w:name w:val="LegislationMadeUnder"/>
    <w:basedOn w:val="OPCParaBase"/>
    <w:next w:val="Normal"/>
    <w:rsid w:val="00135B43"/>
    <w:rPr>
      <w:i/>
      <w:sz w:val="32"/>
      <w:szCs w:val="32"/>
    </w:rPr>
  </w:style>
  <w:style w:type="paragraph" w:customStyle="1" w:styleId="SignCoverPageEnd">
    <w:name w:val="SignCoverPageEnd"/>
    <w:basedOn w:val="OPCParaBase"/>
    <w:next w:val="Normal"/>
    <w:rsid w:val="00135B4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35B43"/>
    <w:pPr>
      <w:pBdr>
        <w:top w:val="single" w:sz="4" w:space="1" w:color="auto"/>
      </w:pBdr>
      <w:spacing w:before="360"/>
      <w:ind w:right="397"/>
      <w:jc w:val="both"/>
    </w:pPr>
  </w:style>
  <w:style w:type="paragraph" w:customStyle="1" w:styleId="NotesHeading2">
    <w:name w:val="NotesHeading 2"/>
    <w:basedOn w:val="OPCParaBase"/>
    <w:next w:val="Normal"/>
    <w:rsid w:val="00135B43"/>
    <w:rPr>
      <w:b/>
      <w:sz w:val="28"/>
      <w:szCs w:val="28"/>
    </w:rPr>
  </w:style>
  <w:style w:type="paragraph" w:customStyle="1" w:styleId="NotesHeading1">
    <w:name w:val="NotesHeading 1"/>
    <w:basedOn w:val="OPCParaBase"/>
    <w:next w:val="Normal"/>
    <w:rsid w:val="00135B43"/>
    <w:pPr>
      <w:outlineLvl w:val="0"/>
    </w:pPr>
    <w:rPr>
      <w:b/>
      <w:sz w:val="28"/>
      <w:szCs w:val="28"/>
    </w:rPr>
  </w:style>
  <w:style w:type="paragraph" w:customStyle="1" w:styleId="CompiledActNo">
    <w:name w:val="CompiledActNo"/>
    <w:basedOn w:val="OPCParaBase"/>
    <w:next w:val="Normal"/>
    <w:rsid w:val="00135B43"/>
    <w:rPr>
      <w:b/>
      <w:sz w:val="24"/>
      <w:szCs w:val="24"/>
    </w:rPr>
  </w:style>
  <w:style w:type="paragraph" w:customStyle="1" w:styleId="ENotesText">
    <w:name w:val="ENotesText"/>
    <w:aliases w:val="Ent"/>
    <w:basedOn w:val="OPCParaBase"/>
    <w:next w:val="Normal"/>
    <w:rsid w:val="00135B43"/>
    <w:pPr>
      <w:spacing w:before="120"/>
    </w:pPr>
  </w:style>
  <w:style w:type="paragraph" w:customStyle="1" w:styleId="CompiledMadeUnder">
    <w:name w:val="CompiledMadeUnder"/>
    <w:basedOn w:val="OPCParaBase"/>
    <w:next w:val="Normal"/>
    <w:rsid w:val="00135B43"/>
    <w:rPr>
      <w:i/>
      <w:sz w:val="24"/>
      <w:szCs w:val="24"/>
    </w:rPr>
  </w:style>
  <w:style w:type="paragraph" w:customStyle="1" w:styleId="Paragraphsub-sub-sub">
    <w:name w:val="Paragraph(sub-sub-sub)"/>
    <w:aliases w:val="aaaa"/>
    <w:basedOn w:val="OPCParaBase"/>
    <w:rsid w:val="00135B43"/>
    <w:pPr>
      <w:tabs>
        <w:tab w:val="right" w:pos="3402"/>
      </w:tabs>
      <w:spacing w:before="40" w:line="240" w:lineRule="auto"/>
      <w:ind w:left="3402" w:hanging="3402"/>
    </w:pPr>
  </w:style>
  <w:style w:type="paragraph" w:customStyle="1" w:styleId="TableTextEndNotes">
    <w:name w:val="TableTextEndNotes"/>
    <w:aliases w:val="Tten"/>
    <w:basedOn w:val="Normal"/>
    <w:rsid w:val="00135B43"/>
    <w:pPr>
      <w:spacing w:before="60" w:line="240" w:lineRule="auto"/>
    </w:pPr>
    <w:rPr>
      <w:rFonts w:cs="Arial"/>
      <w:sz w:val="20"/>
      <w:szCs w:val="22"/>
    </w:rPr>
  </w:style>
  <w:style w:type="paragraph" w:customStyle="1" w:styleId="NoteToSubpara">
    <w:name w:val="NoteToSubpara"/>
    <w:aliases w:val="nts"/>
    <w:basedOn w:val="OPCParaBase"/>
    <w:rsid w:val="00135B43"/>
    <w:pPr>
      <w:spacing w:before="40" w:line="198" w:lineRule="exact"/>
      <w:ind w:left="2835" w:hanging="709"/>
    </w:pPr>
    <w:rPr>
      <w:sz w:val="18"/>
    </w:rPr>
  </w:style>
  <w:style w:type="paragraph" w:customStyle="1" w:styleId="ENoteTableHeading">
    <w:name w:val="ENoteTableHeading"/>
    <w:aliases w:val="enth"/>
    <w:basedOn w:val="OPCParaBase"/>
    <w:rsid w:val="00135B43"/>
    <w:pPr>
      <w:keepNext/>
      <w:spacing w:before="60" w:line="240" w:lineRule="atLeast"/>
    </w:pPr>
    <w:rPr>
      <w:rFonts w:ascii="Arial" w:hAnsi="Arial"/>
      <w:b/>
      <w:sz w:val="16"/>
    </w:rPr>
  </w:style>
  <w:style w:type="paragraph" w:customStyle="1" w:styleId="ENoteTTi">
    <w:name w:val="ENoteTTi"/>
    <w:aliases w:val="entti"/>
    <w:basedOn w:val="OPCParaBase"/>
    <w:rsid w:val="00135B43"/>
    <w:pPr>
      <w:keepNext/>
      <w:spacing w:before="60" w:line="240" w:lineRule="atLeast"/>
      <w:ind w:left="170"/>
    </w:pPr>
    <w:rPr>
      <w:sz w:val="16"/>
    </w:rPr>
  </w:style>
  <w:style w:type="paragraph" w:customStyle="1" w:styleId="ENotesHeading1">
    <w:name w:val="ENotesHeading 1"/>
    <w:aliases w:val="Enh1"/>
    <w:basedOn w:val="OPCParaBase"/>
    <w:next w:val="Normal"/>
    <w:rsid w:val="00135B43"/>
    <w:pPr>
      <w:spacing w:before="120"/>
      <w:outlineLvl w:val="1"/>
    </w:pPr>
    <w:rPr>
      <w:b/>
      <w:sz w:val="28"/>
      <w:szCs w:val="28"/>
    </w:rPr>
  </w:style>
  <w:style w:type="paragraph" w:customStyle="1" w:styleId="ENotesHeading2">
    <w:name w:val="ENotesHeading 2"/>
    <w:aliases w:val="Enh2"/>
    <w:basedOn w:val="OPCParaBase"/>
    <w:next w:val="Normal"/>
    <w:rsid w:val="00135B43"/>
    <w:pPr>
      <w:spacing w:before="120" w:after="120"/>
      <w:outlineLvl w:val="2"/>
    </w:pPr>
    <w:rPr>
      <w:b/>
      <w:sz w:val="24"/>
      <w:szCs w:val="28"/>
    </w:rPr>
  </w:style>
  <w:style w:type="paragraph" w:customStyle="1" w:styleId="ENoteTTIndentHeading">
    <w:name w:val="ENoteTTIndentHeading"/>
    <w:aliases w:val="enTTHi"/>
    <w:basedOn w:val="OPCParaBase"/>
    <w:rsid w:val="00135B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5B43"/>
    <w:pPr>
      <w:spacing w:before="60" w:line="240" w:lineRule="atLeast"/>
    </w:pPr>
    <w:rPr>
      <w:sz w:val="16"/>
    </w:rPr>
  </w:style>
  <w:style w:type="paragraph" w:customStyle="1" w:styleId="MadeunderText">
    <w:name w:val="MadeunderText"/>
    <w:basedOn w:val="OPCParaBase"/>
    <w:next w:val="CompiledMadeUnder"/>
    <w:rsid w:val="00135B43"/>
    <w:pPr>
      <w:spacing w:before="240"/>
    </w:pPr>
    <w:rPr>
      <w:sz w:val="24"/>
      <w:szCs w:val="24"/>
    </w:rPr>
  </w:style>
  <w:style w:type="paragraph" w:customStyle="1" w:styleId="ENotesHeading3">
    <w:name w:val="ENotesHeading 3"/>
    <w:aliases w:val="Enh3"/>
    <w:basedOn w:val="OPCParaBase"/>
    <w:next w:val="Normal"/>
    <w:rsid w:val="00135B43"/>
    <w:pPr>
      <w:keepNext/>
      <w:spacing w:before="120" w:line="240" w:lineRule="auto"/>
      <w:outlineLvl w:val="4"/>
    </w:pPr>
    <w:rPr>
      <w:b/>
      <w:szCs w:val="24"/>
    </w:rPr>
  </w:style>
  <w:style w:type="character" w:customStyle="1" w:styleId="CharSubPartTextCASA">
    <w:name w:val="CharSubPartText(CASA)"/>
    <w:basedOn w:val="OPCCharBase"/>
    <w:uiPriority w:val="1"/>
    <w:rsid w:val="00135B43"/>
  </w:style>
  <w:style w:type="character" w:customStyle="1" w:styleId="CharSubPartNoCASA">
    <w:name w:val="CharSubPartNo(CASA)"/>
    <w:basedOn w:val="OPCCharBase"/>
    <w:uiPriority w:val="1"/>
    <w:rsid w:val="00135B43"/>
  </w:style>
  <w:style w:type="paragraph" w:customStyle="1" w:styleId="ENoteTTIndentHeadingSub">
    <w:name w:val="ENoteTTIndentHeadingSub"/>
    <w:aliases w:val="enTTHis"/>
    <w:basedOn w:val="OPCParaBase"/>
    <w:rsid w:val="00135B43"/>
    <w:pPr>
      <w:keepNext/>
      <w:spacing w:before="60" w:line="240" w:lineRule="atLeast"/>
      <w:ind w:left="340"/>
    </w:pPr>
    <w:rPr>
      <w:b/>
      <w:sz w:val="16"/>
    </w:rPr>
  </w:style>
  <w:style w:type="paragraph" w:customStyle="1" w:styleId="ENoteTTiSub">
    <w:name w:val="ENoteTTiSub"/>
    <w:aliases w:val="enttis"/>
    <w:basedOn w:val="OPCParaBase"/>
    <w:rsid w:val="00135B43"/>
    <w:pPr>
      <w:keepNext/>
      <w:spacing w:before="60" w:line="240" w:lineRule="atLeast"/>
      <w:ind w:left="340"/>
    </w:pPr>
    <w:rPr>
      <w:sz w:val="16"/>
    </w:rPr>
  </w:style>
  <w:style w:type="paragraph" w:customStyle="1" w:styleId="SubDivisionMigration">
    <w:name w:val="SubDivisionMigration"/>
    <w:aliases w:val="sdm"/>
    <w:basedOn w:val="OPCParaBase"/>
    <w:rsid w:val="00135B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5B43"/>
    <w:pPr>
      <w:keepNext/>
      <w:keepLines/>
      <w:spacing w:before="240" w:line="240" w:lineRule="auto"/>
      <w:ind w:left="1134" w:hanging="1134"/>
    </w:pPr>
    <w:rPr>
      <w:b/>
      <w:sz w:val="28"/>
    </w:rPr>
  </w:style>
  <w:style w:type="paragraph" w:customStyle="1" w:styleId="FreeForm">
    <w:name w:val="FreeForm"/>
    <w:rsid w:val="00907D45"/>
    <w:rPr>
      <w:rFonts w:ascii="Arial" w:hAnsi="Arial"/>
      <w:sz w:val="22"/>
    </w:rPr>
  </w:style>
  <w:style w:type="paragraph" w:customStyle="1" w:styleId="SOText">
    <w:name w:val="SO Text"/>
    <w:aliases w:val="sot"/>
    <w:link w:val="SOTextChar"/>
    <w:rsid w:val="00135B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5B43"/>
    <w:rPr>
      <w:sz w:val="22"/>
    </w:rPr>
  </w:style>
  <w:style w:type="paragraph" w:customStyle="1" w:styleId="SOTextNote">
    <w:name w:val="SO TextNote"/>
    <w:aliases w:val="sont"/>
    <w:basedOn w:val="SOText"/>
    <w:qFormat/>
    <w:rsid w:val="00135B43"/>
    <w:pPr>
      <w:spacing w:before="122" w:line="198" w:lineRule="exact"/>
      <w:ind w:left="1843" w:hanging="709"/>
    </w:pPr>
    <w:rPr>
      <w:sz w:val="18"/>
    </w:rPr>
  </w:style>
  <w:style w:type="paragraph" w:customStyle="1" w:styleId="SOPara">
    <w:name w:val="SO Para"/>
    <w:aliases w:val="soa"/>
    <w:basedOn w:val="SOText"/>
    <w:link w:val="SOParaChar"/>
    <w:qFormat/>
    <w:rsid w:val="00135B43"/>
    <w:pPr>
      <w:tabs>
        <w:tab w:val="right" w:pos="1786"/>
      </w:tabs>
      <w:spacing w:before="40"/>
      <w:ind w:left="2070" w:hanging="936"/>
    </w:pPr>
  </w:style>
  <w:style w:type="character" w:customStyle="1" w:styleId="SOParaChar">
    <w:name w:val="SO Para Char"/>
    <w:aliases w:val="soa Char"/>
    <w:basedOn w:val="DefaultParagraphFont"/>
    <w:link w:val="SOPara"/>
    <w:rsid w:val="00135B43"/>
    <w:rPr>
      <w:sz w:val="22"/>
    </w:rPr>
  </w:style>
  <w:style w:type="paragraph" w:customStyle="1" w:styleId="FileName">
    <w:name w:val="FileName"/>
    <w:basedOn w:val="Normal"/>
    <w:rsid w:val="00135B43"/>
  </w:style>
  <w:style w:type="paragraph" w:customStyle="1" w:styleId="TableHeading">
    <w:name w:val="TableHeading"/>
    <w:aliases w:val="th"/>
    <w:basedOn w:val="OPCParaBase"/>
    <w:next w:val="Tabletext"/>
    <w:rsid w:val="00135B43"/>
    <w:pPr>
      <w:keepNext/>
      <w:spacing w:before="60" w:line="240" w:lineRule="atLeast"/>
    </w:pPr>
    <w:rPr>
      <w:b/>
      <w:sz w:val="20"/>
    </w:rPr>
  </w:style>
  <w:style w:type="paragraph" w:customStyle="1" w:styleId="SOHeadBold">
    <w:name w:val="SO HeadBold"/>
    <w:aliases w:val="sohb"/>
    <w:basedOn w:val="SOText"/>
    <w:next w:val="SOText"/>
    <w:link w:val="SOHeadBoldChar"/>
    <w:qFormat/>
    <w:rsid w:val="00135B43"/>
    <w:rPr>
      <w:b/>
    </w:rPr>
  </w:style>
  <w:style w:type="character" w:customStyle="1" w:styleId="SOHeadBoldChar">
    <w:name w:val="SO HeadBold Char"/>
    <w:aliases w:val="sohb Char"/>
    <w:basedOn w:val="DefaultParagraphFont"/>
    <w:link w:val="SOHeadBold"/>
    <w:rsid w:val="00135B43"/>
    <w:rPr>
      <w:b/>
      <w:sz w:val="22"/>
    </w:rPr>
  </w:style>
  <w:style w:type="paragraph" w:customStyle="1" w:styleId="SOHeadItalic">
    <w:name w:val="SO HeadItalic"/>
    <w:aliases w:val="sohi"/>
    <w:basedOn w:val="SOText"/>
    <w:next w:val="SOText"/>
    <w:link w:val="SOHeadItalicChar"/>
    <w:qFormat/>
    <w:rsid w:val="00135B43"/>
    <w:rPr>
      <w:i/>
    </w:rPr>
  </w:style>
  <w:style w:type="character" w:customStyle="1" w:styleId="SOHeadItalicChar">
    <w:name w:val="SO HeadItalic Char"/>
    <w:aliases w:val="sohi Char"/>
    <w:basedOn w:val="DefaultParagraphFont"/>
    <w:link w:val="SOHeadItalic"/>
    <w:rsid w:val="00135B43"/>
    <w:rPr>
      <w:i/>
      <w:sz w:val="22"/>
    </w:rPr>
  </w:style>
  <w:style w:type="paragraph" w:customStyle="1" w:styleId="SOBullet">
    <w:name w:val="SO Bullet"/>
    <w:aliases w:val="sotb"/>
    <w:basedOn w:val="SOText"/>
    <w:link w:val="SOBulletChar"/>
    <w:qFormat/>
    <w:rsid w:val="00135B43"/>
    <w:pPr>
      <w:ind w:left="1559" w:hanging="425"/>
    </w:pPr>
  </w:style>
  <w:style w:type="character" w:customStyle="1" w:styleId="SOBulletChar">
    <w:name w:val="SO Bullet Char"/>
    <w:aliases w:val="sotb Char"/>
    <w:basedOn w:val="DefaultParagraphFont"/>
    <w:link w:val="SOBullet"/>
    <w:rsid w:val="00135B43"/>
    <w:rPr>
      <w:sz w:val="22"/>
    </w:rPr>
  </w:style>
  <w:style w:type="paragraph" w:customStyle="1" w:styleId="SOBulletNote">
    <w:name w:val="SO BulletNote"/>
    <w:aliases w:val="sonb"/>
    <w:basedOn w:val="SOTextNote"/>
    <w:link w:val="SOBulletNoteChar"/>
    <w:qFormat/>
    <w:rsid w:val="00135B43"/>
    <w:pPr>
      <w:tabs>
        <w:tab w:val="left" w:pos="1560"/>
      </w:tabs>
      <w:ind w:left="2268" w:hanging="1134"/>
    </w:pPr>
  </w:style>
  <w:style w:type="character" w:customStyle="1" w:styleId="SOBulletNoteChar">
    <w:name w:val="SO BulletNote Char"/>
    <w:aliases w:val="sonb Char"/>
    <w:basedOn w:val="DefaultParagraphFont"/>
    <w:link w:val="SOBulletNote"/>
    <w:rsid w:val="00135B43"/>
    <w:rPr>
      <w:sz w:val="18"/>
    </w:rPr>
  </w:style>
  <w:style w:type="paragraph" w:customStyle="1" w:styleId="SOText2">
    <w:name w:val="SO Text2"/>
    <w:aliases w:val="sot2"/>
    <w:basedOn w:val="Normal"/>
    <w:next w:val="SOText"/>
    <w:link w:val="SOText2Char"/>
    <w:rsid w:val="00135B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5B43"/>
    <w:rPr>
      <w:sz w:val="22"/>
    </w:rPr>
  </w:style>
  <w:style w:type="paragraph" w:customStyle="1" w:styleId="SubPartCASA">
    <w:name w:val="SubPart(CASA)"/>
    <w:aliases w:val="csp"/>
    <w:basedOn w:val="OPCParaBase"/>
    <w:next w:val="ActHead3"/>
    <w:rsid w:val="00135B4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E7C05"/>
    <w:rPr>
      <w:rFonts w:eastAsia="Times New Roman" w:cs="Times New Roman"/>
      <w:sz w:val="22"/>
      <w:lang w:eastAsia="en-AU"/>
    </w:rPr>
  </w:style>
  <w:style w:type="character" w:customStyle="1" w:styleId="notetextChar">
    <w:name w:val="note(text) Char"/>
    <w:aliases w:val="n Char"/>
    <w:basedOn w:val="DefaultParagraphFont"/>
    <w:link w:val="notetext"/>
    <w:rsid w:val="001E7C05"/>
    <w:rPr>
      <w:rFonts w:eastAsia="Times New Roman" w:cs="Times New Roman"/>
      <w:sz w:val="18"/>
      <w:lang w:eastAsia="en-AU"/>
    </w:rPr>
  </w:style>
  <w:style w:type="character" w:customStyle="1" w:styleId="Heading1Char">
    <w:name w:val="Heading 1 Char"/>
    <w:basedOn w:val="DefaultParagraphFont"/>
    <w:link w:val="Heading1"/>
    <w:rsid w:val="001E7C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7C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7C0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E7C0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E7C0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1E7C0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E7C0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E7C0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E7C05"/>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85441">
      <w:bodyDiv w:val="1"/>
      <w:marLeft w:val="0"/>
      <w:marRight w:val="0"/>
      <w:marTop w:val="0"/>
      <w:marBottom w:val="0"/>
      <w:divBdr>
        <w:top w:val="none" w:sz="0" w:space="0" w:color="auto"/>
        <w:left w:val="none" w:sz="0" w:space="0" w:color="auto"/>
        <w:bottom w:val="none" w:sz="0" w:space="0" w:color="auto"/>
        <w:right w:val="none" w:sz="0" w:space="0" w:color="auto"/>
      </w:divBdr>
    </w:div>
    <w:div w:id="1006246007">
      <w:bodyDiv w:val="1"/>
      <w:marLeft w:val="0"/>
      <w:marRight w:val="0"/>
      <w:marTop w:val="0"/>
      <w:marBottom w:val="0"/>
      <w:divBdr>
        <w:top w:val="none" w:sz="0" w:space="0" w:color="auto"/>
        <w:left w:val="none" w:sz="0" w:space="0" w:color="auto"/>
        <w:bottom w:val="none" w:sz="0" w:space="0" w:color="auto"/>
        <w:right w:val="none" w:sz="0" w:space="0" w:color="auto"/>
      </w:divBdr>
    </w:div>
    <w:div w:id="1718620899">
      <w:bodyDiv w:val="1"/>
      <w:marLeft w:val="0"/>
      <w:marRight w:val="0"/>
      <w:marTop w:val="0"/>
      <w:marBottom w:val="0"/>
      <w:divBdr>
        <w:top w:val="none" w:sz="0" w:space="0" w:color="auto"/>
        <w:left w:val="none" w:sz="0" w:space="0" w:color="auto"/>
        <w:bottom w:val="none" w:sz="0" w:space="0" w:color="auto"/>
        <w:right w:val="none" w:sz="0" w:space="0" w:color="auto"/>
      </w:divBdr>
    </w:div>
    <w:div w:id="1787577786">
      <w:bodyDiv w:val="1"/>
      <w:marLeft w:val="0"/>
      <w:marRight w:val="0"/>
      <w:marTop w:val="0"/>
      <w:marBottom w:val="0"/>
      <w:divBdr>
        <w:top w:val="none" w:sz="0" w:space="0" w:color="auto"/>
        <w:left w:val="none" w:sz="0" w:space="0" w:color="auto"/>
        <w:bottom w:val="none" w:sz="0" w:space="0" w:color="auto"/>
        <w:right w:val="none" w:sz="0" w:space="0" w:color="auto"/>
      </w:divBdr>
    </w:div>
    <w:div w:id="20013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EB34-F119-4136-8594-3C29A098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1889</Words>
  <Characters>10772</Characters>
  <Application>Microsoft Office Word</Application>
  <DocSecurity>4</DocSecurity>
  <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2017-01-25T04:42:00Z</cp:lastPrinted>
  <dcterms:created xsi:type="dcterms:W3CDTF">2017-02-24T04:18:00Z</dcterms:created>
  <dcterms:modified xsi:type="dcterms:W3CDTF">2017-02-24T04:18:00Z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Building and Construction Industry (Improving Productivity)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23 February 2017</vt:lpwstr>
  </property>
  <property fmtid="{D5CDD505-2E9C-101B-9397-08002B2CF9AE}" pid="9" name="Exco">
    <vt:lpwstr>Yes</vt:lpwstr>
  </property>
  <property fmtid="{D5CDD505-2E9C-101B-9397-08002B2CF9AE}" pid="10" name="Authority">
    <vt:lpwstr/>
  </property>
  <property fmtid="{D5CDD505-2E9C-101B-9397-08002B2CF9AE}" pid="11" name="ID">
    <vt:lpwstr>OPC62443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Building and Construction Industry (Improving Productivity) Act 2016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23 February 2017</vt:lpwstr>
  </property>
</Properties>
</file>