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F8A9DC1DB44449CA84D4B95CD63C50F0"/>
        </w:placeholder>
        <w:group/>
      </w:sdtPr>
      <w:sdtEndPr>
        <w:rPr>
          <w:rFonts w:eastAsiaTheme="minorEastAsia"/>
          <w:szCs w:val="24"/>
          <w:u w:val="none"/>
        </w:rPr>
      </w:sdtEndPr>
      <w:sdtContent>
        <w:p w14:paraId="326784EC" w14:textId="77777777" w:rsidR="007B4E88" w:rsidRDefault="00EE13E3">
          <w:pPr>
            <w:pStyle w:val="Title"/>
            <w:rPr>
              <w:rFonts w:ascii="Times New Roman" w:hAnsi="Times New Roman"/>
              <w:u w:val="single"/>
            </w:rPr>
          </w:pPr>
          <w:r>
            <w:rPr>
              <w:rFonts w:ascii="Times New Roman" w:hAnsi="Times New Roman"/>
              <w:u w:val="single"/>
            </w:rPr>
            <w:t>EXPLANATORY STATEMENT</w:t>
          </w:r>
        </w:p>
        <w:p w14:paraId="48633145" w14:textId="7B503EB4" w:rsidR="007B4E88" w:rsidRDefault="00734E67">
          <w:pPr>
            <w:jc w:val="center"/>
            <w:rPr>
              <w:rFonts w:ascii="Times New Roman" w:hAnsi="Times New Roman" w:cs="Times New Roman"/>
              <w:sz w:val="24"/>
            </w:rPr>
          </w:pPr>
        </w:p>
      </w:sdtContent>
    </w:sdt>
    <w:p w14:paraId="0171B9FD" w14:textId="77777777" w:rsidR="007B4E88" w:rsidRDefault="007B4E88">
      <w:pPr>
        <w:pStyle w:val="Title"/>
        <w:rPr>
          <w:rFonts w:ascii="Times New Roman" w:hAnsi="Times New Roman"/>
          <w:b w:val="0"/>
          <w:sz w:val="20"/>
          <w:szCs w:val="16"/>
          <w:u w:val="single"/>
        </w:rPr>
      </w:pPr>
    </w:p>
    <w:p w14:paraId="02F8BCE3" w14:textId="3856FDA7" w:rsidR="007B4E88" w:rsidRDefault="00734E67">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F8A9DC1DB44449CA84D4B95CD63C50F0"/>
          </w:placeholder>
          <w:group/>
        </w:sdtPr>
        <w:sdtEndPr/>
        <w:sdtContent>
          <w:r w:rsidR="00EE13E3">
            <w:rPr>
              <w:rFonts w:ascii="Times New Roman" w:hAnsi="Times New Roman" w:cs="Times New Roman"/>
              <w:sz w:val="24"/>
              <w:u w:val="single"/>
            </w:rPr>
            <w:t>Issued by Authority of the</w:t>
          </w:r>
        </w:sdtContent>
      </w:sdt>
      <w:r w:rsidR="00EE13E3">
        <w:rPr>
          <w:rFonts w:ascii="Times New Roman" w:hAnsi="Times New Roman" w:cs="Times New Roman"/>
          <w:sz w:val="24"/>
          <w:u w:val="single"/>
        </w:rPr>
        <w:t xml:space="preserve"> </w:t>
      </w:r>
      <w:r w:rsidR="00CB6580">
        <w:rPr>
          <w:rFonts w:ascii="Times New Roman" w:hAnsi="Times New Roman" w:cs="Times New Roman"/>
          <w:sz w:val="24"/>
          <w:u w:val="single"/>
        </w:rPr>
        <w:t>Dep</w:t>
      </w:r>
      <w:r w:rsidR="00E151FD">
        <w:rPr>
          <w:rFonts w:ascii="Times New Roman" w:hAnsi="Times New Roman" w:cs="Times New Roman"/>
          <w:sz w:val="24"/>
          <w:u w:val="single"/>
        </w:rPr>
        <w:t>u</w:t>
      </w:r>
      <w:r w:rsidR="00CB6580">
        <w:rPr>
          <w:rFonts w:ascii="Times New Roman" w:hAnsi="Times New Roman" w:cs="Times New Roman"/>
          <w:sz w:val="24"/>
          <w:u w:val="single"/>
        </w:rPr>
        <w:t xml:space="preserve">ty Prime Minister and </w:t>
      </w:r>
      <w:r w:rsidR="00EE13E3">
        <w:rPr>
          <w:rFonts w:ascii="Times New Roman" w:hAnsi="Times New Roman" w:cs="Times New Roman"/>
          <w:sz w:val="24"/>
          <w:u w:val="single"/>
        </w:rPr>
        <w:t>Minister for Agriculture</w:t>
      </w:r>
      <w:r w:rsidR="00A732C2">
        <w:rPr>
          <w:rFonts w:ascii="Times New Roman" w:hAnsi="Times New Roman" w:cs="Times New Roman"/>
          <w:sz w:val="24"/>
          <w:u w:val="single"/>
        </w:rPr>
        <w:t xml:space="preserve"> and Water Resources</w:t>
      </w:r>
    </w:p>
    <w:p w14:paraId="1B72F6C2" w14:textId="77777777" w:rsidR="007B4E88" w:rsidRDefault="007B4E88">
      <w:pPr>
        <w:jc w:val="center"/>
        <w:rPr>
          <w:rFonts w:ascii="Times New Roman" w:hAnsi="Times New Roman" w:cs="Times New Roman"/>
          <w:sz w:val="24"/>
        </w:rPr>
      </w:pPr>
    </w:p>
    <w:p w14:paraId="2471287C" w14:textId="77777777" w:rsidR="007B4E88" w:rsidRDefault="00EE13E3">
      <w:pPr>
        <w:jc w:val="center"/>
        <w:rPr>
          <w:rFonts w:ascii="Times New Roman" w:hAnsi="Times New Roman" w:cs="Times New Roman"/>
          <w:snapToGrid w:val="0"/>
          <w:sz w:val="24"/>
        </w:rPr>
      </w:pPr>
      <w:r>
        <w:rPr>
          <w:rFonts w:ascii="Times New Roman" w:hAnsi="Times New Roman" w:cs="Times New Roman"/>
          <w:i/>
          <w:snapToGrid w:val="0"/>
          <w:sz w:val="24"/>
        </w:rPr>
        <w:t>Primary Industries (Excise) Levies Act 1999</w:t>
      </w:r>
    </w:p>
    <w:p w14:paraId="242AEA7D" w14:textId="77777777" w:rsidR="007B4E88" w:rsidRDefault="007B4E88">
      <w:pPr>
        <w:jc w:val="center"/>
        <w:rPr>
          <w:rFonts w:ascii="Times New Roman" w:hAnsi="Times New Roman" w:cs="Times New Roman"/>
          <w:sz w:val="24"/>
        </w:rPr>
      </w:pPr>
    </w:p>
    <w:p w14:paraId="1D72798B" w14:textId="10105B6B" w:rsidR="007B4E88" w:rsidRDefault="00EE13E3">
      <w:pPr>
        <w:jc w:val="center"/>
        <w:rPr>
          <w:rFonts w:ascii="Times New Roman" w:hAnsi="Times New Roman" w:cs="Times New Roman"/>
          <w:i/>
          <w:sz w:val="24"/>
        </w:rPr>
      </w:pPr>
      <w:r w:rsidRPr="009664E1">
        <w:rPr>
          <w:rFonts w:ascii="Times New Roman" w:hAnsi="Times New Roman" w:cs="Times New Roman"/>
          <w:i/>
          <w:snapToGrid w:val="0"/>
          <w:sz w:val="24"/>
        </w:rPr>
        <w:t>Primary Industries (Excise) Levies</w:t>
      </w:r>
      <w:r w:rsidRPr="009664E1">
        <w:rPr>
          <w:rFonts w:ascii="Times New Roman" w:hAnsi="Times New Roman" w:cs="Times New Roman"/>
          <w:i/>
          <w:snapToGrid w:val="0"/>
          <w:color w:val="FF0000"/>
          <w:sz w:val="24"/>
        </w:rPr>
        <w:t xml:space="preserve"> </w:t>
      </w:r>
      <w:r w:rsidRPr="009664E1">
        <w:rPr>
          <w:rFonts w:ascii="Times New Roman" w:hAnsi="Times New Roman" w:cs="Times New Roman"/>
          <w:i/>
          <w:snapToGrid w:val="0"/>
          <w:sz w:val="24"/>
        </w:rPr>
        <w:t>Am</w:t>
      </w:r>
      <w:r w:rsidR="00E52529">
        <w:rPr>
          <w:rFonts w:ascii="Times New Roman" w:hAnsi="Times New Roman" w:cs="Times New Roman"/>
          <w:i/>
          <w:snapToGrid w:val="0"/>
          <w:sz w:val="24"/>
        </w:rPr>
        <w:t>endment (</w:t>
      </w:r>
      <w:r w:rsidR="00357BA0">
        <w:rPr>
          <w:rFonts w:ascii="Times New Roman" w:hAnsi="Times New Roman" w:cs="Times New Roman"/>
          <w:i/>
          <w:snapToGrid w:val="0"/>
          <w:sz w:val="24"/>
        </w:rPr>
        <w:t>Avocados</w:t>
      </w:r>
      <w:r w:rsidRPr="009664E1">
        <w:rPr>
          <w:rFonts w:ascii="Times New Roman" w:hAnsi="Times New Roman" w:cs="Times New Roman"/>
          <w:i/>
          <w:snapToGrid w:val="0"/>
          <w:sz w:val="24"/>
        </w:rPr>
        <w:t xml:space="preserve">) </w:t>
      </w:r>
      <w:r w:rsidR="00E52529">
        <w:rPr>
          <w:rFonts w:ascii="Times New Roman" w:hAnsi="Times New Roman" w:cs="Times New Roman"/>
          <w:i/>
          <w:sz w:val="24"/>
        </w:rPr>
        <w:t>Regulation</w:t>
      </w:r>
      <w:r w:rsidR="00416E32">
        <w:rPr>
          <w:rFonts w:ascii="Times New Roman" w:hAnsi="Times New Roman" w:cs="Times New Roman"/>
          <w:i/>
          <w:sz w:val="24"/>
        </w:rPr>
        <w:t>s</w:t>
      </w:r>
      <w:r w:rsidR="00E52529">
        <w:rPr>
          <w:rFonts w:ascii="Times New Roman" w:hAnsi="Times New Roman" w:cs="Times New Roman"/>
          <w:i/>
          <w:sz w:val="24"/>
        </w:rPr>
        <w:t> 2017</w:t>
      </w:r>
    </w:p>
    <w:p w14:paraId="7418E199" w14:textId="77777777" w:rsidR="00357BA0" w:rsidRDefault="00357BA0">
      <w:pPr>
        <w:jc w:val="center"/>
        <w:rPr>
          <w:rFonts w:ascii="Times New Roman" w:hAnsi="Times New Roman" w:cs="Times New Roman"/>
          <w:i/>
          <w:sz w:val="24"/>
        </w:rPr>
      </w:pPr>
    </w:p>
    <w:p w14:paraId="4BAD8733" w14:textId="77777777" w:rsidR="007B4E88" w:rsidRDefault="007B4E88">
      <w:pPr>
        <w:rPr>
          <w:rFonts w:ascii="Times New Roman" w:hAnsi="Times New Roman" w:cs="Times New Roman"/>
          <w:sz w:val="24"/>
        </w:rPr>
      </w:pPr>
    </w:p>
    <w:p w14:paraId="5B288C79" w14:textId="77777777" w:rsidR="007B4E88" w:rsidRDefault="007B4E88">
      <w:pPr>
        <w:rPr>
          <w:rFonts w:ascii="Times New Roman" w:hAnsi="Times New Roman" w:cs="Times New Roman"/>
          <w:sz w:val="24"/>
        </w:rPr>
      </w:pPr>
    </w:p>
    <w:p w14:paraId="3DA1F77E"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Legislative Authority</w:t>
      </w:r>
    </w:p>
    <w:p w14:paraId="09A06814" w14:textId="43C2E773"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Section 8 of the </w:t>
      </w:r>
      <w:r>
        <w:rPr>
          <w:rFonts w:ascii="Times New Roman" w:eastAsia="Calibri" w:hAnsi="Times New Roman" w:cs="Times New Roman"/>
          <w:i/>
          <w:sz w:val="24"/>
        </w:rPr>
        <w:t xml:space="preserve">Primary Industries (Excise) Levies Act 1999 </w:t>
      </w:r>
      <w:r>
        <w:rPr>
          <w:rFonts w:ascii="Times New Roman" w:eastAsia="Calibri" w:hAnsi="Times New Roman" w:cs="Times New Roman"/>
          <w:sz w:val="24"/>
        </w:rPr>
        <w:t xml:space="preserve">(the </w:t>
      </w:r>
      <w:r w:rsidR="00416E32">
        <w:rPr>
          <w:rFonts w:ascii="Times New Roman" w:eastAsia="Calibri" w:hAnsi="Times New Roman" w:cs="Times New Roman"/>
          <w:sz w:val="24"/>
        </w:rPr>
        <w:t xml:space="preserve">Excise </w:t>
      </w:r>
      <w:r>
        <w:rPr>
          <w:rFonts w:ascii="Times New Roman" w:eastAsia="Calibri" w:hAnsi="Times New Roman" w:cs="Times New Roman"/>
          <w:sz w:val="24"/>
        </w:rPr>
        <w:t>Levies Act)</w:t>
      </w:r>
      <w:r w:rsidR="00416E32">
        <w:rPr>
          <w:rFonts w:ascii="Times New Roman" w:eastAsia="Calibri" w:hAnsi="Times New Roman" w:cs="Times New Roman"/>
          <w:sz w:val="24"/>
        </w:rPr>
        <w:t xml:space="preserve"> </w:t>
      </w:r>
      <w:r>
        <w:rPr>
          <w:rFonts w:ascii="Times New Roman" w:eastAsia="Calibri" w:hAnsi="Times New Roman" w:cs="Times New Roman"/>
          <w:sz w:val="24"/>
        </w:rPr>
        <w:t>provides that the Governor-General may make regulations prescribing matters required or permitted by that Act to be prescribed for carrying out or giving effect to that Act. The Act provides for the ability to impo</w:t>
      </w:r>
      <w:r w:rsidR="00005B54">
        <w:rPr>
          <w:rFonts w:ascii="Times New Roman" w:eastAsia="Calibri" w:hAnsi="Times New Roman" w:cs="Times New Roman"/>
          <w:sz w:val="24"/>
        </w:rPr>
        <w:t xml:space="preserve">se levies on </w:t>
      </w:r>
      <w:r w:rsidR="00357BA0">
        <w:rPr>
          <w:rFonts w:ascii="Times New Roman" w:eastAsia="Calibri" w:hAnsi="Times New Roman" w:cs="Times New Roman"/>
          <w:sz w:val="24"/>
        </w:rPr>
        <w:t>avocados</w:t>
      </w:r>
      <w:r>
        <w:rPr>
          <w:rFonts w:ascii="Times New Roman" w:eastAsia="Calibri" w:hAnsi="Times New Roman" w:cs="Times New Roman"/>
          <w:sz w:val="24"/>
        </w:rPr>
        <w:t>.</w:t>
      </w:r>
    </w:p>
    <w:p w14:paraId="69C58FCB" w14:textId="77777777" w:rsidR="00A507CD" w:rsidRDefault="00A507CD">
      <w:pPr>
        <w:tabs>
          <w:tab w:val="right" w:pos="9072"/>
        </w:tabs>
        <w:rPr>
          <w:rFonts w:ascii="Times New Roman" w:eastAsia="Calibri" w:hAnsi="Times New Roman" w:cs="Times New Roman"/>
          <w:sz w:val="24"/>
        </w:rPr>
      </w:pPr>
    </w:p>
    <w:p w14:paraId="3B17F081" w14:textId="718C7864" w:rsidR="00CB6580" w:rsidRPr="00416E32" w:rsidRDefault="00357BA0">
      <w:pPr>
        <w:tabs>
          <w:tab w:val="left" w:pos="1701"/>
          <w:tab w:val="right" w:pos="9072"/>
        </w:tabs>
        <w:rPr>
          <w:rFonts w:ascii="Times New Roman" w:hAnsi="Times New Roman" w:cs="Times New Roman"/>
          <w:sz w:val="24"/>
        </w:rPr>
      </w:pPr>
      <w:r w:rsidRPr="00416E32">
        <w:rPr>
          <w:rFonts w:ascii="Times New Roman" w:hAnsi="Times New Roman" w:cs="Times New Roman"/>
          <w:sz w:val="24"/>
        </w:rPr>
        <w:t xml:space="preserve">Part 4 of Schedule 15 to the </w:t>
      </w:r>
      <w:r w:rsidRPr="00416E32">
        <w:rPr>
          <w:rFonts w:ascii="Times New Roman" w:eastAsia="Calibri" w:hAnsi="Times New Roman" w:cs="Times New Roman"/>
          <w:i/>
          <w:sz w:val="24"/>
        </w:rPr>
        <w:t xml:space="preserve">Primary Industries (Excise) Levies Regulations 1999 </w:t>
      </w:r>
      <w:r w:rsidRPr="00416E32">
        <w:rPr>
          <w:rFonts w:ascii="Times New Roman" w:hAnsi="Times New Roman" w:cs="Times New Roman"/>
          <w:sz w:val="24"/>
        </w:rPr>
        <w:t>sets out details for imposition of the avocado levy</w:t>
      </w:r>
      <w:r w:rsidR="00CB6580" w:rsidRPr="00416E32">
        <w:rPr>
          <w:rFonts w:ascii="Times New Roman" w:hAnsi="Times New Roman" w:cs="Times New Roman"/>
          <w:sz w:val="24"/>
        </w:rPr>
        <w:t>.</w:t>
      </w:r>
      <w:r w:rsidRPr="00416E32" w:rsidDel="00357BA0">
        <w:rPr>
          <w:rFonts w:ascii="Times New Roman" w:hAnsi="Times New Roman" w:cs="Times New Roman"/>
          <w:sz w:val="24"/>
        </w:rPr>
        <w:t xml:space="preserve"> </w:t>
      </w:r>
    </w:p>
    <w:p w14:paraId="5FDE6318" w14:textId="77777777" w:rsidR="00CB6580" w:rsidRDefault="00CB6580">
      <w:pPr>
        <w:tabs>
          <w:tab w:val="left" w:pos="1701"/>
          <w:tab w:val="right" w:pos="9072"/>
        </w:tabs>
      </w:pPr>
    </w:p>
    <w:p w14:paraId="604B1A49" w14:textId="207266CC"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Purpose</w:t>
      </w:r>
    </w:p>
    <w:p w14:paraId="2A5064A6" w14:textId="4F4820A1" w:rsidR="00357BA0" w:rsidRPr="005F4850" w:rsidRDefault="00EE13E3" w:rsidP="005F4850">
      <w:pPr>
        <w:tabs>
          <w:tab w:val="left" w:pos="426"/>
          <w:tab w:val="right" w:pos="9072"/>
        </w:tabs>
        <w:rPr>
          <w:rFonts w:ascii="Times New Roman" w:eastAsia="Calibri" w:hAnsi="Times New Roman" w:cs="Times New Roman"/>
          <w:sz w:val="24"/>
        </w:rPr>
      </w:pPr>
      <w:r w:rsidRPr="005F4850">
        <w:rPr>
          <w:rFonts w:ascii="Times New Roman" w:eastAsia="Calibri" w:hAnsi="Times New Roman" w:cs="Times New Roman"/>
          <w:sz w:val="24"/>
        </w:rPr>
        <w:t xml:space="preserve">The purpose of the </w:t>
      </w:r>
      <w:r w:rsidR="00416E32" w:rsidRPr="005F4850">
        <w:rPr>
          <w:rFonts w:ascii="Times New Roman" w:hAnsi="Times New Roman" w:cs="Times New Roman"/>
          <w:i/>
          <w:snapToGrid w:val="0"/>
          <w:sz w:val="24"/>
        </w:rPr>
        <w:t>Primary Industries (Excise) Levies</w:t>
      </w:r>
      <w:r w:rsidR="00416E32" w:rsidRPr="005F4850">
        <w:rPr>
          <w:rFonts w:ascii="Times New Roman" w:hAnsi="Times New Roman" w:cs="Times New Roman"/>
          <w:i/>
          <w:snapToGrid w:val="0"/>
          <w:color w:val="FF0000"/>
          <w:sz w:val="24"/>
        </w:rPr>
        <w:t xml:space="preserve"> </w:t>
      </w:r>
      <w:r w:rsidR="00416E32" w:rsidRPr="005F4850">
        <w:rPr>
          <w:rFonts w:ascii="Times New Roman" w:hAnsi="Times New Roman" w:cs="Times New Roman"/>
          <w:i/>
          <w:snapToGrid w:val="0"/>
          <w:sz w:val="24"/>
        </w:rPr>
        <w:t xml:space="preserve">Amendment (Avocados) </w:t>
      </w:r>
      <w:r w:rsidR="00416E32" w:rsidRPr="005F4850">
        <w:rPr>
          <w:rFonts w:ascii="Times New Roman" w:hAnsi="Times New Roman" w:cs="Times New Roman"/>
          <w:i/>
          <w:sz w:val="24"/>
        </w:rPr>
        <w:t xml:space="preserve">Regulations 2017 </w:t>
      </w:r>
      <w:r w:rsidR="00416E32" w:rsidRPr="005F4850">
        <w:rPr>
          <w:rFonts w:ascii="Times New Roman" w:hAnsi="Times New Roman" w:cs="Times New Roman"/>
          <w:sz w:val="24"/>
        </w:rPr>
        <w:t xml:space="preserve">(the </w:t>
      </w:r>
      <w:r w:rsidRPr="005F4850">
        <w:rPr>
          <w:rFonts w:ascii="Times New Roman" w:eastAsia="Calibri" w:hAnsi="Times New Roman" w:cs="Times New Roman"/>
          <w:sz w:val="24"/>
        </w:rPr>
        <w:t>Regulation</w:t>
      </w:r>
      <w:r w:rsidR="00416E32" w:rsidRPr="005F4850">
        <w:rPr>
          <w:rFonts w:ascii="Times New Roman" w:eastAsia="Calibri" w:hAnsi="Times New Roman" w:cs="Times New Roman"/>
          <w:sz w:val="24"/>
        </w:rPr>
        <w:t>s)</w:t>
      </w:r>
      <w:r w:rsidRPr="005F4850">
        <w:rPr>
          <w:rFonts w:ascii="Times New Roman" w:eastAsia="Calibri" w:hAnsi="Times New Roman" w:cs="Times New Roman"/>
          <w:sz w:val="24"/>
        </w:rPr>
        <w:t xml:space="preserve"> is to amend the</w:t>
      </w:r>
      <w:r w:rsidR="00480FE5" w:rsidRPr="005F4850">
        <w:rPr>
          <w:rFonts w:ascii="Times New Roman" w:eastAsia="Calibri" w:hAnsi="Times New Roman" w:cs="Times New Roman"/>
          <w:sz w:val="24"/>
        </w:rPr>
        <w:t xml:space="preserve"> avocado</w:t>
      </w:r>
      <w:r w:rsidR="00E52529" w:rsidRPr="005F4850">
        <w:rPr>
          <w:rFonts w:ascii="Times New Roman" w:eastAsia="Calibri" w:hAnsi="Times New Roman" w:cs="Times New Roman"/>
          <w:sz w:val="24"/>
        </w:rPr>
        <w:t xml:space="preserve"> levy </w:t>
      </w:r>
      <w:r w:rsidR="00A507CD" w:rsidRPr="005F4850">
        <w:rPr>
          <w:rFonts w:ascii="Times New Roman" w:hAnsi="Times New Roman" w:cs="Times New Roman"/>
          <w:sz w:val="24"/>
        </w:rPr>
        <w:t>to</w:t>
      </w:r>
      <w:r w:rsidR="00416E32" w:rsidRPr="005F4850">
        <w:rPr>
          <w:rFonts w:ascii="Times New Roman" w:eastAsia="Calibri" w:hAnsi="Times New Roman" w:cs="Times New Roman"/>
          <w:sz w:val="24"/>
        </w:rPr>
        <w:t xml:space="preserve"> </w:t>
      </w:r>
      <w:r w:rsidR="00416E32" w:rsidRPr="005F4850">
        <w:rPr>
          <w:rFonts w:ascii="Times New Roman" w:hAnsi="Times New Roman" w:cs="Times New Roman"/>
          <w:sz w:val="24"/>
        </w:rPr>
        <w:t>e</w:t>
      </w:r>
      <w:r w:rsidR="00357BA0" w:rsidRPr="005F4850">
        <w:rPr>
          <w:rFonts w:ascii="Times New Roman" w:hAnsi="Times New Roman" w:cs="Times New Roman"/>
          <w:sz w:val="24"/>
        </w:rPr>
        <w:t>stablish a</w:t>
      </w:r>
      <w:r w:rsidR="00CB6580" w:rsidRPr="005F4850">
        <w:rPr>
          <w:rFonts w:ascii="Times New Roman" w:hAnsi="Times New Roman" w:cs="Times New Roman"/>
          <w:sz w:val="24"/>
        </w:rPr>
        <w:t xml:space="preserve"> Plant Health Australia</w:t>
      </w:r>
      <w:r w:rsidR="00357BA0" w:rsidRPr="005F4850">
        <w:rPr>
          <w:rFonts w:ascii="Times New Roman" w:hAnsi="Times New Roman" w:cs="Times New Roman"/>
          <w:sz w:val="24"/>
        </w:rPr>
        <w:t xml:space="preserve"> </w:t>
      </w:r>
      <w:r w:rsidR="00CB6580" w:rsidRPr="005F4850">
        <w:rPr>
          <w:rFonts w:ascii="Times New Roman" w:hAnsi="Times New Roman" w:cs="Times New Roman"/>
          <w:sz w:val="24"/>
        </w:rPr>
        <w:t>(</w:t>
      </w:r>
      <w:r w:rsidR="00357BA0" w:rsidRPr="005F4850">
        <w:rPr>
          <w:rFonts w:ascii="Times New Roman" w:hAnsi="Times New Roman" w:cs="Times New Roman"/>
          <w:sz w:val="24"/>
        </w:rPr>
        <w:t>PHA</w:t>
      </w:r>
      <w:r w:rsidR="00CB6580" w:rsidRPr="005F4850">
        <w:rPr>
          <w:rFonts w:ascii="Times New Roman" w:hAnsi="Times New Roman" w:cs="Times New Roman"/>
          <w:sz w:val="24"/>
        </w:rPr>
        <w:t>)</w:t>
      </w:r>
      <w:r w:rsidR="00357BA0" w:rsidRPr="005F4850">
        <w:rPr>
          <w:rFonts w:ascii="Times New Roman" w:hAnsi="Times New Roman" w:cs="Times New Roman"/>
          <w:sz w:val="24"/>
        </w:rPr>
        <w:t xml:space="preserve"> levy on fresh avocados, set at 0.1 of a cent per kilogram, and</w:t>
      </w:r>
      <w:r w:rsidR="00416E32" w:rsidRPr="005F4850">
        <w:rPr>
          <w:rFonts w:ascii="Times New Roman" w:hAnsi="Times New Roman" w:cs="Times New Roman"/>
          <w:sz w:val="24"/>
        </w:rPr>
        <w:t xml:space="preserve"> </w:t>
      </w:r>
      <w:r w:rsidR="00416E32" w:rsidRPr="005F4850">
        <w:rPr>
          <w:rFonts w:ascii="Times New Roman" w:eastAsia="Calibri" w:hAnsi="Times New Roman" w:cs="Times New Roman"/>
          <w:sz w:val="24"/>
        </w:rPr>
        <w:t>r</w:t>
      </w:r>
      <w:r w:rsidR="00357BA0" w:rsidRPr="005F4850">
        <w:rPr>
          <w:rFonts w:ascii="Times New Roman" w:eastAsia="Calibri" w:hAnsi="Times New Roman" w:cs="Times New Roman"/>
          <w:sz w:val="24"/>
        </w:rPr>
        <w:t xml:space="preserve">educe the existing avocado research and development (R&amp;D) levy rate to 2.9 cents per kilogram. </w:t>
      </w:r>
    </w:p>
    <w:p w14:paraId="354C73B3" w14:textId="77777777" w:rsidR="007B4E88" w:rsidRDefault="007B4E88">
      <w:pPr>
        <w:tabs>
          <w:tab w:val="right" w:pos="9072"/>
        </w:tabs>
        <w:rPr>
          <w:rFonts w:ascii="Times New Roman" w:eastAsia="Calibri" w:hAnsi="Times New Roman" w:cs="Times New Roman"/>
          <w:sz w:val="24"/>
        </w:rPr>
      </w:pPr>
    </w:p>
    <w:p w14:paraId="50FF5D9D" w14:textId="1A333337" w:rsidR="00D862BE" w:rsidRDefault="00D862BE" w:rsidP="00D862BE">
      <w:pPr>
        <w:pStyle w:val="Normal1"/>
        <w:spacing w:before="0" w:after="0"/>
        <w:jc w:val="left"/>
        <w:rPr>
          <w:rFonts w:ascii="Times New Roman" w:hAnsi="Times New Roman"/>
          <w:sz w:val="24"/>
        </w:rPr>
      </w:pPr>
      <w:r>
        <w:rPr>
          <w:rFonts w:ascii="Times New Roman" w:hAnsi="Times New Roman"/>
          <w:sz w:val="24"/>
        </w:rPr>
        <w:t>T</w:t>
      </w:r>
      <w:r w:rsidRPr="00C70CD5">
        <w:rPr>
          <w:rFonts w:ascii="Times New Roman" w:hAnsi="Times New Roman"/>
          <w:sz w:val="24"/>
        </w:rPr>
        <w:t xml:space="preserve">he </w:t>
      </w:r>
      <w:r w:rsidR="000E5858">
        <w:rPr>
          <w:rFonts w:ascii="Times New Roman" w:hAnsi="Times New Roman"/>
          <w:sz w:val="24"/>
        </w:rPr>
        <w:t>Regulation</w:t>
      </w:r>
      <w:r w:rsidR="00A04DA4">
        <w:rPr>
          <w:rFonts w:ascii="Times New Roman" w:hAnsi="Times New Roman"/>
          <w:sz w:val="24"/>
        </w:rPr>
        <w:t>s</w:t>
      </w:r>
      <w:r w:rsidR="000E5858">
        <w:rPr>
          <w:rFonts w:ascii="Times New Roman" w:hAnsi="Times New Roman"/>
          <w:sz w:val="24"/>
        </w:rPr>
        <w:t xml:space="preserve"> </w:t>
      </w:r>
      <w:r>
        <w:rPr>
          <w:rFonts w:ascii="Times New Roman" w:hAnsi="Times New Roman"/>
          <w:sz w:val="24"/>
        </w:rPr>
        <w:t>will apply to</w:t>
      </w:r>
      <w:r w:rsidRPr="00C70CD5">
        <w:rPr>
          <w:rFonts w:ascii="Times New Roman" w:hAnsi="Times New Roman"/>
          <w:sz w:val="24"/>
        </w:rPr>
        <w:t xml:space="preserve"> returns for quarters and financial yea</w:t>
      </w:r>
      <w:r w:rsidR="00E52529">
        <w:rPr>
          <w:rFonts w:ascii="Times New Roman" w:hAnsi="Times New Roman"/>
          <w:sz w:val="24"/>
        </w:rPr>
        <w:t>rs that start on or after 1</w:t>
      </w:r>
      <w:r w:rsidR="00D41A51">
        <w:rPr>
          <w:rFonts w:ascii="Times New Roman" w:hAnsi="Times New Roman"/>
          <w:sz w:val="24"/>
        </w:rPr>
        <w:t> </w:t>
      </w:r>
      <w:r w:rsidR="00E52529">
        <w:rPr>
          <w:rFonts w:ascii="Times New Roman" w:hAnsi="Times New Roman"/>
          <w:sz w:val="24"/>
        </w:rPr>
        <w:t>April 2017</w:t>
      </w:r>
      <w:r w:rsidRPr="00C70CD5">
        <w:rPr>
          <w:rFonts w:ascii="Times New Roman" w:hAnsi="Times New Roman"/>
          <w:sz w:val="24"/>
        </w:rPr>
        <w:t>.</w:t>
      </w:r>
    </w:p>
    <w:p w14:paraId="6FB723BA" w14:textId="77777777" w:rsidR="00D862BE" w:rsidRDefault="00D862BE">
      <w:pPr>
        <w:tabs>
          <w:tab w:val="right" w:pos="9072"/>
        </w:tabs>
        <w:rPr>
          <w:rFonts w:ascii="Times New Roman" w:eastAsia="Calibri" w:hAnsi="Times New Roman" w:cs="Times New Roman"/>
          <w:sz w:val="24"/>
        </w:rPr>
      </w:pPr>
    </w:p>
    <w:p w14:paraId="5FE292A6"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Background</w:t>
      </w:r>
    </w:p>
    <w:p w14:paraId="1220E2B8" w14:textId="2EA7FBBF" w:rsidR="00D862BE" w:rsidRDefault="00D862BE" w:rsidP="00D862BE">
      <w:pPr>
        <w:tabs>
          <w:tab w:val="right" w:pos="9072"/>
        </w:tabs>
        <w:rPr>
          <w:rFonts w:ascii="Times New Roman" w:eastAsia="Calibri" w:hAnsi="Times New Roman" w:cs="Times New Roman"/>
          <w:sz w:val="24"/>
        </w:rPr>
      </w:pPr>
      <w:r w:rsidRPr="00324C42">
        <w:rPr>
          <w:rFonts w:ascii="Times New Roman" w:eastAsia="Calibri" w:hAnsi="Times New Roman" w:cs="Times New Roman"/>
          <w:sz w:val="24"/>
        </w:rPr>
        <w:lastRenderedPageBreak/>
        <w:t>Levies and charges are introduced, administered and collected by the Australian Government</w:t>
      </w:r>
      <w:r>
        <w:rPr>
          <w:rFonts w:ascii="Times New Roman" w:eastAsia="Calibri" w:hAnsi="Times New Roman" w:cs="Times New Roman"/>
          <w:sz w:val="24"/>
        </w:rPr>
        <w:t>, usually</w:t>
      </w:r>
      <w:r w:rsidRPr="00324C42">
        <w:rPr>
          <w:rFonts w:ascii="Times New Roman" w:eastAsia="Calibri" w:hAnsi="Times New Roman" w:cs="Times New Roman"/>
          <w:sz w:val="24"/>
        </w:rPr>
        <w:t xml:space="preserve"> at the request of industry. The Department of Agriculture and Water Resources </w:t>
      </w:r>
      <w:r w:rsidR="00414ACE">
        <w:rPr>
          <w:rFonts w:ascii="Times New Roman" w:eastAsia="Calibri" w:hAnsi="Times New Roman" w:cs="Times New Roman"/>
          <w:sz w:val="24"/>
        </w:rPr>
        <w:t>(the</w:t>
      </w:r>
      <w:r w:rsidR="00D41A51">
        <w:rPr>
          <w:rFonts w:ascii="Times New Roman" w:eastAsia="Calibri" w:hAnsi="Times New Roman" w:cs="Times New Roman"/>
          <w:sz w:val="24"/>
        </w:rPr>
        <w:t> </w:t>
      </w:r>
      <w:r w:rsidR="00734E67">
        <w:rPr>
          <w:rFonts w:ascii="Times New Roman" w:eastAsia="Calibri" w:hAnsi="Times New Roman" w:cs="Times New Roman"/>
          <w:sz w:val="24"/>
        </w:rPr>
        <w:t>d</w:t>
      </w:r>
      <w:bookmarkStart w:id="0" w:name="_GoBack"/>
      <w:bookmarkEnd w:id="0"/>
      <w:r w:rsidR="00414ACE">
        <w:rPr>
          <w:rFonts w:ascii="Times New Roman" w:eastAsia="Calibri" w:hAnsi="Times New Roman" w:cs="Times New Roman"/>
          <w:sz w:val="24"/>
        </w:rPr>
        <w:t xml:space="preserve">epartment) </w:t>
      </w:r>
      <w:r w:rsidRPr="00324C42">
        <w:rPr>
          <w:rFonts w:ascii="Times New Roman" w:eastAsia="Calibri" w:hAnsi="Times New Roman" w:cs="Times New Roman"/>
          <w:sz w:val="24"/>
        </w:rPr>
        <w:t>disburses</w:t>
      </w:r>
      <w:r>
        <w:rPr>
          <w:rFonts w:ascii="Times New Roman" w:eastAsia="Calibri" w:hAnsi="Times New Roman" w:cs="Times New Roman"/>
          <w:sz w:val="24"/>
        </w:rPr>
        <w:t xml:space="preserve"> the levy collected to the relevant recipient body</w:t>
      </w:r>
      <w:r w:rsidRPr="00324C42">
        <w:rPr>
          <w:rFonts w:ascii="Times New Roman" w:eastAsia="Calibri" w:hAnsi="Times New Roman" w:cs="Times New Roman"/>
          <w:sz w:val="24"/>
        </w:rPr>
        <w:t xml:space="preserve">. </w:t>
      </w:r>
    </w:p>
    <w:p w14:paraId="05F5DDA7" w14:textId="77777777" w:rsidR="00357BA0" w:rsidRPr="00324C42" w:rsidRDefault="00357BA0" w:rsidP="00D862BE">
      <w:pPr>
        <w:tabs>
          <w:tab w:val="right" w:pos="9072"/>
        </w:tabs>
        <w:rPr>
          <w:rFonts w:ascii="Times New Roman" w:eastAsia="Calibri" w:hAnsi="Times New Roman" w:cs="Times New Roman"/>
          <w:sz w:val="24"/>
        </w:rPr>
      </w:pPr>
    </w:p>
    <w:p w14:paraId="4356D46D" w14:textId="55E1FFE5" w:rsidR="00CB6580" w:rsidRDefault="00357BA0" w:rsidP="00357BA0">
      <w:pPr>
        <w:pStyle w:val="norm1"/>
        <w:rPr>
          <w:rFonts w:eastAsia="Calibri"/>
          <w:szCs w:val="24"/>
        </w:rPr>
      </w:pPr>
      <w:r w:rsidRPr="00BC06DE">
        <w:rPr>
          <w:rFonts w:eastAsia="Calibri"/>
          <w:szCs w:val="24"/>
        </w:rPr>
        <w:t>The peak industry body for avocado growers, Avocado Australia Limited (AAL</w:t>
      </w:r>
      <w:r w:rsidR="00EA4E06" w:rsidRPr="00BC06DE">
        <w:rPr>
          <w:rFonts w:eastAsia="Calibri"/>
          <w:szCs w:val="24"/>
        </w:rPr>
        <w:t>) has</w:t>
      </w:r>
      <w:r w:rsidRPr="00BC06DE">
        <w:rPr>
          <w:rFonts w:eastAsia="Calibri"/>
          <w:szCs w:val="24"/>
        </w:rPr>
        <w:t xml:space="preserve"> requested to establish a new PHA levy set at 0.1 of a cent per kilogram and reduce the existing avocado R&amp;</w:t>
      </w:r>
      <w:r w:rsidR="00EA4E06" w:rsidRPr="00BC06DE">
        <w:rPr>
          <w:rFonts w:eastAsia="Calibri"/>
          <w:szCs w:val="24"/>
        </w:rPr>
        <w:t>D levy</w:t>
      </w:r>
      <w:r w:rsidRPr="00BC06DE">
        <w:rPr>
          <w:rFonts w:eastAsia="Calibri"/>
          <w:szCs w:val="24"/>
        </w:rPr>
        <w:t xml:space="preserve"> rate to 2.9 cents per kilogram. </w:t>
      </w:r>
    </w:p>
    <w:p w14:paraId="7A33CCB6" w14:textId="77777777" w:rsidR="00357BA0" w:rsidRPr="00BC06DE" w:rsidRDefault="00357BA0" w:rsidP="00382DF2">
      <w:pPr>
        <w:rPr>
          <w:rFonts w:eastAsia="Calibri"/>
        </w:rPr>
      </w:pPr>
    </w:p>
    <w:p w14:paraId="6D73B79A" w14:textId="77777777" w:rsidR="00357BA0" w:rsidRDefault="00357BA0" w:rsidP="00357BA0">
      <w:pPr>
        <w:pStyle w:val="norm1"/>
        <w:rPr>
          <w:rFonts w:eastAsia="Calibri"/>
          <w:szCs w:val="24"/>
        </w:rPr>
      </w:pPr>
      <w:r w:rsidRPr="00BC06DE">
        <w:rPr>
          <w:rFonts w:eastAsia="Calibri"/>
          <w:szCs w:val="24"/>
        </w:rPr>
        <w:t>The levy will raise funds to meet a number of biosecurity commitments for the avocado industry, as agreed between PHA and AAL, including:</w:t>
      </w:r>
    </w:p>
    <w:p w14:paraId="5E0D7391" w14:textId="77777777" w:rsidR="00CB6580" w:rsidRPr="00BC06DE" w:rsidRDefault="00CB6580" w:rsidP="00357BA0">
      <w:pPr>
        <w:pStyle w:val="norm1"/>
        <w:rPr>
          <w:rFonts w:eastAsia="Calibri"/>
          <w:szCs w:val="24"/>
        </w:rPr>
      </w:pPr>
    </w:p>
    <w:p w14:paraId="0B577AC5" w14:textId="77777777" w:rsidR="00357BA0" w:rsidRPr="00BC06DE" w:rsidRDefault="00357BA0" w:rsidP="00382DF2">
      <w:pPr>
        <w:pStyle w:val="norm1"/>
        <w:numPr>
          <w:ilvl w:val="0"/>
          <w:numId w:val="27"/>
        </w:numPr>
        <w:ind w:left="709"/>
        <w:rPr>
          <w:rFonts w:eastAsia="Calibri"/>
          <w:szCs w:val="24"/>
        </w:rPr>
      </w:pPr>
      <w:r w:rsidRPr="00BC06DE">
        <w:rPr>
          <w:rFonts w:eastAsia="Calibri"/>
          <w:szCs w:val="24"/>
        </w:rPr>
        <w:t>To enable avocado industry participation in biosecurity management</w:t>
      </w:r>
    </w:p>
    <w:p w14:paraId="2968E348" w14:textId="79AA6E8D" w:rsidR="00414ACE" w:rsidRPr="00072E4F" w:rsidRDefault="00357BA0" w:rsidP="00072E4F">
      <w:pPr>
        <w:pStyle w:val="norm1"/>
        <w:numPr>
          <w:ilvl w:val="1"/>
          <w:numId w:val="25"/>
        </w:numPr>
        <w:rPr>
          <w:rFonts w:eastAsia="Calibri"/>
          <w:szCs w:val="24"/>
        </w:rPr>
      </w:pPr>
      <w:r w:rsidRPr="00BC06DE">
        <w:rPr>
          <w:rFonts w:eastAsia="Calibri"/>
          <w:szCs w:val="24"/>
        </w:rPr>
        <w:t xml:space="preserve">The avocado industry’s costs associated with membership of PHA and participation in PHA and Emergency Plant Pest Response Deed decision making processes are currently covered by AAL. Through the changes proposed, all levy payers would share this cost equitably. </w:t>
      </w:r>
    </w:p>
    <w:p w14:paraId="42CF5D52" w14:textId="77777777" w:rsidR="00357BA0" w:rsidRPr="00BC06DE" w:rsidRDefault="00357BA0" w:rsidP="00357BA0">
      <w:pPr>
        <w:pStyle w:val="norm1"/>
        <w:numPr>
          <w:ilvl w:val="0"/>
          <w:numId w:val="25"/>
        </w:numPr>
        <w:rPr>
          <w:rFonts w:eastAsia="Calibri"/>
          <w:szCs w:val="24"/>
        </w:rPr>
      </w:pPr>
      <w:r w:rsidRPr="00BC06DE">
        <w:rPr>
          <w:rFonts w:eastAsia="Calibri"/>
          <w:szCs w:val="24"/>
        </w:rPr>
        <w:t>To fund essential avocado biosecurity management activities</w:t>
      </w:r>
    </w:p>
    <w:p w14:paraId="283BEA15" w14:textId="77777777" w:rsidR="00357BA0" w:rsidRPr="00BC06DE" w:rsidRDefault="00357BA0" w:rsidP="00357BA0">
      <w:pPr>
        <w:pStyle w:val="norm1"/>
        <w:numPr>
          <w:ilvl w:val="1"/>
          <w:numId w:val="25"/>
        </w:numPr>
        <w:rPr>
          <w:rFonts w:eastAsia="Calibri"/>
          <w:szCs w:val="24"/>
        </w:rPr>
      </w:pPr>
      <w:r w:rsidRPr="00BC06DE">
        <w:rPr>
          <w:rFonts w:eastAsia="Calibri"/>
          <w:szCs w:val="24"/>
        </w:rPr>
        <w:t>Biosecurity planning for high priority pests</w:t>
      </w:r>
    </w:p>
    <w:p w14:paraId="1D8FF28F" w14:textId="77777777" w:rsidR="00357BA0" w:rsidRPr="00BC06DE" w:rsidRDefault="00357BA0" w:rsidP="00357BA0">
      <w:pPr>
        <w:pStyle w:val="norm1"/>
        <w:numPr>
          <w:ilvl w:val="1"/>
          <w:numId w:val="25"/>
        </w:numPr>
        <w:rPr>
          <w:rFonts w:eastAsia="Calibri"/>
          <w:szCs w:val="24"/>
        </w:rPr>
      </w:pPr>
      <w:r w:rsidRPr="00BC06DE">
        <w:rPr>
          <w:rFonts w:eastAsia="Calibri"/>
          <w:szCs w:val="24"/>
        </w:rPr>
        <w:t>Biosecurity response training and education to ensure that AAL has the capacity to respond effectively on behalf of the industry in the event of an incursion</w:t>
      </w:r>
    </w:p>
    <w:p w14:paraId="36592401" w14:textId="4A4DD5C9" w:rsidR="00357BA0" w:rsidRPr="00BC06DE" w:rsidRDefault="00357BA0" w:rsidP="00357BA0">
      <w:pPr>
        <w:pStyle w:val="norm1"/>
        <w:numPr>
          <w:ilvl w:val="1"/>
          <w:numId w:val="25"/>
        </w:numPr>
        <w:rPr>
          <w:rFonts w:eastAsia="Calibri"/>
          <w:szCs w:val="24"/>
        </w:rPr>
      </w:pPr>
      <w:r w:rsidRPr="00BC06DE">
        <w:rPr>
          <w:rFonts w:eastAsia="Calibri"/>
          <w:szCs w:val="24"/>
        </w:rPr>
        <w:t>Supporting the Avocado Nursery Voluntary Accreditation Scheme</w:t>
      </w:r>
    </w:p>
    <w:p w14:paraId="14C6FBDB" w14:textId="77777777" w:rsidR="00357BA0" w:rsidRPr="00BC06DE" w:rsidRDefault="00357BA0" w:rsidP="00357BA0">
      <w:pPr>
        <w:pStyle w:val="norm1"/>
        <w:numPr>
          <w:ilvl w:val="1"/>
          <w:numId w:val="25"/>
        </w:numPr>
        <w:rPr>
          <w:rFonts w:eastAsia="Calibri"/>
          <w:szCs w:val="24"/>
        </w:rPr>
      </w:pPr>
      <w:r w:rsidRPr="00BC06DE">
        <w:rPr>
          <w:rFonts w:eastAsia="Calibri"/>
          <w:szCs w:val="24"/>
        </w:rPr>
        <w:t xml:space="preserve">Biosecurity risk analysis to allow a clear understanding of the biosecurity risk associated with potential imports of fresh avocados from countries such as Mexico, Chile and Peru. </w:t>
      </w:r>
    </w:p>
    <w:p w14:paraId="30B8AA98" w14:textId="1A6016AE" w:rsidR="00357BA0" w:rsidRPr="00BC06DE" w:rsidRDefault="00357BA0" w:rsidP="00357BA0">
      <w:pPr>
        <w:pStyle w:val="norm1"/>
        <w:numPr>
          <w:ilvl w:val="0"/>
          <w:numId w:val="25"/>
        </w:numPr>
        <w:rPr>
          <w:rFonts w:eastAsia="Calibri"/>
          <w:szCs w:val="24"/>
        </w:rPr>
      </w:pPr>
      <w:r w:rsidRPr="00BC06DE">
        <w:rPr>
          <w:rFonts w:eastAsia="Calibri"/>
          <w:szCs w:val="24"/>
        </w:rPr>
        <w:t>To cover the avocado industry commitment to the Exotic Fruit Flies in the Torres</w:t>
      </w:r>
      <w:r w:rsidR="00D41A51">
        <w:rPr>
          <w:rFonts w:eastAsia="Calibri"/>
          <w:szCs w:val="24"/>
        </w:rPr>
        <w:t> </w:t>
      </w:r>
      <w:r w:rsidRPr="00BC06DE">
        <w:rPr>
          <w:rFonts w:eastAsia="Calibri"/>
          <w:szCs w:val="24"/>
        </w:rPr>
        <w:t xml:space="preserve">Strait Response Plan. </w:t>
      </w:r>
    </w:p>
    <w:p w14:paraId="722CCB0C" w14:textId="77777777" w:rsidR="007B4E88" w:rsidRDefault="007B4E88">
      <w:pPr>
        <w:tabs>
          <w:tab w:val="right" w:pos="9072"/>
        </w:tabs>
        <w:rPr>
          <w:rFonts w:ascii="Times New Roman" w:hAnsi="Times New Roman" w:cs="Times New Roman"/>
          <w:sz w:val="24"/>
        </w:rPr>
      </w:pPr>
    </w:p>
    <w:p w14:paraId="3B769275" w14:textId="77777777" w:rsidR="007B4E88" w:rsidRPr="00EC28B0" w:rsidRDefault="00EE13E3">
      <w:pPr>
        <w:tabs>
          <w:tab w:val="left" w:pos="1701"/>
          <w:tab w:val="right" w:pos="9072"/>
        </w:tabs>
        <w:rPr>
          <w:rFonts w:ascii="Times New Roman" w:hAnsi="Times New Roman" w:cs="Times New Roman"/>
          <w:b/>
          <w:sz w:val="24"/>
        </w:rPr>
      </w:pPr>
      <w:r w:rsidRPr="00EC28B0">
        <w:rPr>
          <w:rFonts w:ascii="Times New Roman" w:hAnsi="Times New Roman" w:cs="Times New Roman"/>
          <w:b/>
          <w:sz w:val="24"/>
        </w:rPr>
        <w:t>Impact and Effect</w:t>
      </w:r>
    </w:p>
    <w:p w14:paraId="7F264A0D" w14:textId="77777777" w:rsidR="00357BA0" w:rsidRDefault="00DF1497">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w:t>
      </w:r>
      <w:r w:rsidR="00BE1665">
        <w:rPr>
          <w:rFonts w:ascii="Times New Roman" w:eastAsia="Calibri" w:hAnsi="Times New Roman" w:cs="Times New Roman"/>
          <w:sz w:val="24"/>
        </w:rPr>
        <w:t xml:space="preserve">overall rate of the levy on </w:t>
      </w:r>
      <w:r w:rsidR="00357BA0">
        <w:rPr>
          <w:rFonts w:ascii="Times New Roman" w:eastAsia="Calibri" w:hAnsi="Times New Roman" w:cs="Times New Roman"/>
          <w:sz w:val="24"/>
        </w:rPr>
        <w:t>avocados would not alter, remaining at a rate of 7.5 cents per kilogram. The levy would be applied as follows:</w:t>
      </w:r>
    </w:p>
    <w:p w14:paraId="77D792DC" w14:textId="2BE234CD" w:rsidR="00357BA0" w:rsidRDefault="00357BA0" w:rsidP="00357BA0">
      <w:pPr>
        <w:pStyle w:val="ListParagraph"/>
        <w:numPr>
          <w:ilvl w:val="0"/>
          <w:numId w:val="26"/>
        </w:num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R&amp;D levy (fresh </w:t>
      </w:r>
      <w:r w:rsidR="00D340B3">
        <w:rPr>
          <w:rFonts w:ascii="Times New Roman" w:eastAsia="Calibri" w:hAnsi="Times New Roman" w:cs="Times New Roman"/>
          <w:sz w:val="24"/>
        </w:rPr>
        <w:t>avocados</w:t>
      </w:r>
      <w:r>
        <w:rPr>
          <w:rFonts w:ascii="Times New Roman" w:eastAsia="Calibri" w:hAnsi="Times New Roman" w:cs="Times New Roman"/>
          <w:sz w:val="24"/>
        </w:rPr>
        <w:t>): 0.1 cents per kilogram (from 3 cents per kilogram)</w:t>
      </w:r>
    </w:p>
    <w:p w14:paraId="617AE7C8" w14:textId="201059C4" w:rsidR="00357BA0" w:rsidRDefault="00357BA0" w:rsidP="00357BA0">
      <w:pPr>
        <w:pStyle w:val="ListParagraph"/>
        <w:numPr>
          <w:ilvl w:val="0"/>
          <w:numId w:val="26"/>
        </w:numPr>
        <w:tabs>
          <w:tab w:val="right" w:pos="9072"/>
        </w:tabs>
        <w:rPr>
          <w:rFonts w:ascii="Times New Roman" w:eastAsia="Calibri" w:hAnsi="Times New Roman" w:cs="Times New Roman"/>
          <w:sz w:val="24"/>
        </w:rPr>
      </w:pPr>
      <w:r>
        <w:rPr>
          <w:rFonts w:ascii="Times New Roman" w:eastAsia="Calibri" w:hAnsi="Times New Roman" w:cs="Times New Roman"/>
          <w:sz w:val="24"/>
        </w:rPr>
        <w:lastRenderedPageBreak/>
        <w:t xml:space="preserve">Marketing levy (fresh </w:t>
      </w:r>
      <w:r w:rsidR="00D340B3">
        <w:rPr>
          <w:rFonts w:ascii="Times New Roman" w:eastAsia="Calibri" w:hAnsi="Times New Roman" w:cs="Times New Roman"/>
          <w:sz w:val="24"/>
        </w:rPr>
        <w:t>avocados</w:t>
      </w:r>
      <w:r>
        <w:rPr>
          <w:rFonts w:ascii="Times New Roman" w:eastAsia="Calibri" w:hAnsi="Times New Roman" w:cs="Times New Roman"/>
          <w:sz w:val="24"/>
        </w:rPr>
        <w:t>): 4.5 cents per kilogram (current rate)</w:t>
      </w:r>
    </w:p>
    <w:p w14:paraId="032BC4EE" w14:textId="01FE8E6D" w:rsidR="00357BA0" w:rsidRDefault="00357BA0" w:rsidP="00357BA0">
      <w:pPr>
        <w:pStyle w:val="ListParagraph"/>
        <w:numPr>
          <w:ilvl w:val="0"/>
          <w:numId w:val="26"/>
        </w:num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PHA levy (fresh </w:t>
      </w:r>
      <w:r w:rsidR="00D340B3">
        <w:rPr>
          <w:rFonts w:ascii="Times New Roman" w:eastAsia="Calibri" w:hAnsi="Times New Roman" w:cs="Times New Roman"/>
          <w:sz w:val="24"/>
        </w:rPr>
        <w:t>avocados</w:t>
      </w:r>
      <w:r>
        <w:rPr>
          <w:rFonts w:ascii="Times New Roman" w:eastAsia="Calibri" w:hAnsi="Times New Roman" w:cs="Times New Roman"/>
          <w:sz w:val="24"/>
        </w:rPr>
        <w:t>): 0.1 cents per kilogram (from 0.0 cents per kilogram)</w:t>
      </w:r>
    </w:p>
    <w:p w14:paraId="189714B3" w14:textId="72F492BE" w:rsidR="00416E32" w:rsidRPr="00382DF2" w:rsidRDefault="00357BA0" w:rsidP="00382DF2">
      <w:pPr>
        <w:pStyle w:val="ListParagraph"/>
        <w:numPr>
          <w:ilvl w:val="0"/>
          <w:numId w:val="26"/>
        </w:numPr>
        <w:tabs>
          <w:tab w:val="right" w:pos="9072"/>
        </w:tabs>
        <w:rPr>
          <w:rFonts w:ascii="Times New Roman" w:hAnsi="Times New Roman" w:cs="Times New Roman"/>
          <w:sz w:val="24"/>
        </w:rPr>
      </w:pPr>
      <w:r w:rsidRPr="00416E32">
        <w:rPr>
          <w:rFonts w:ascii="Times New Roman" w:eastAsia="Calibri" w:hAnsi="Times New Roman" w:cs="Times New Roman"/>
          <w:sz w:val="24"/>
        </w:rPr>
        <w:t xml:space="preserve">Emergency plant pest response levy: </w:t>
      </w:r>
      <w:r w:rsidR="00416E32" w:rsidRPr="00416E32">
        <w:rPr>
          <w:rFonts w:ascii="Times New Roman" w:eastAsia="Calibri" w:hAnsi="Times New Roman" w:cs="Times New Roman"/>
          <w:sz w:val="24"/>
        </w:rPr>
        <w:t>nil</w:t>
      </w:r>
      <w:r w:rsidRPr="00416E32">
        <w:rPr>
          <w:rFonts w:ascii="Times New Roman" w:eastAsia="Calibri" w:hAnsi="Times New Roman" w:cs="Times New Roman"/>
          <w:sz w:val="24"/>
        </w:rPr>
        <w:t xml:space="preserve"> (current rate)</w:t>
      </w:r>
      <w:r w:rsidR="00416E32">
        <w:rPr>
          <w:rFonts w:ascii="Times New Roman" w:eastAsia="Calibri" w:hAnsi="Times New Roman" w:cs="Times New Roman"/>
          <w:sz w:val="24"/>
        </w:rPr>
        <w:t>.</w:t>
      </w:r>
    </w:p>
    <w:p w14:paraId="1CB25EC0" w14:textId="7701C362" w:rsidR="007B4E88" w:rsidRPr="00416E32" w:rsidRDefault="00BE1665" w:rsidP="00382DF2">
      <w:pPr>
        <w:pStyle w:val="ListParagraph"/>
        <w:tabs>
          <w:tab w:val="right" w:pos="9072"/>
        </w:tabs>
        <w:rPr>
          <w:rFonts w:ascii="Times New Roman" w:hAnsi="Times New Roman" w:cs="Times New Roman"/>
          <w:sz w:val="24"/>
        </w:rPr>
      </w:pPr>
      <w:r w:rsidRPr="00416E32">
        <w:rPr>
          <w:rFonts w:ascii="Times New Roman" w:eastAsia="Calibri" w:hAnsi="Times New Roman" w:cs="Times New Roman"/>
          <w:sz w:val="24"/>
        </w:rPr>
        <w:t xml:space="preserve"> </w:t>
      </w:r>
    </w:p>
    <w:p w14:paraId="01E9B1F6"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Consultation</w:t>
      </w:r>
    </w:p>
    <w:p w14:paraId="5D623A72" w14:textId="1DAAA9B7" w:rsidR="00382DF2" w:rsidRPr="00382DF2" w:rsidRDefault="00382DF2" w:rsidP="00382DF2">
      <w:pPr>
        <w:pStyle w:val="TableTextform"/>
        <w:rPr>
          <w:rFonts w:ascii="Times New Roman" w:eastAsia="Calibri" w:hAnsi="Times New Roman" w:cs="Times New Roman"/>
          <w:bCs w:val="0"/>
          <w:sz w:val="24"/>
          <w:szCs w:val="24"/>
        </w:rPr>
      </w:pPr>
      <w:r w:rsidRPr="00382DF2">
        <w:rPr>
          <w:rFonts w:ascii="Times New Roman" w:eastAsia="Calibri" w:hAnsi="Times New Roman" w:cs="Times New Roman"/>
          <w:bCs w:val="0"/>
          <w:sz w:val="24"/>
          <w:szCs w:val="24"/>
        </w:rPr>
        <w:t>Consistent with the Australian Government Levy Principles and Guidelines, the AAL conducted a thorough consultation campaign with all known existing and potential levy payer</w:t>
      </w:r>
      <w:r w:rsidR="00573A5A">
        <w:rPr>
          <w:rFonts w:ascii="Times New Roman" w:eastAsia="Calibri" w:hAnsi="Times New Roman" w:cs="Times New Roman"/>
          <w:bCs w:val="0"/>
          <w:sz w:val="24"/>
          <w:szCs w:val="24"/>
        </w:rPr>
        <w:t>s</w:t>
      </w:r>
      <w:r w:rsidRPr="00382DF2">
        <w:rPr>
          <w:rFonts w:ascii="Times New Roman" w:eastAsia="Calibri" w:hAnsi="Times New Roman" w:cs="Times New Roman"/>
          <w:bCs w:val="0"/>
          <w:sz w:val="24"/>
          <w:szCs w:val="24"/>
        </w:rPr>
        <w:t>. This campaign included information being distributed at industry meetings, through mail outs, a media release and on an e-bulletin.</w:t>
      </w:r>
    </w:p>
    <w:p w14:paraId="1C69054D" w14:textId="4928276B" w:rsidR="00382DF2" w:rsidRPr="00382DF2" w:rsidRDefault="00382DF2" w:rsidP="00382DF2">
      <w:pPr>
        <w:pStyle w:val="TableTextform"/>
        <w:rPr>
          <w:rFonts w:ascii="Times New Roman" w:eastAsia="Calibri" w:hAnsi="Times New Roman" w:cs="Times New Roman"/>
          <w:bCs w:val="0"/>
          <w:sz w:val="24"/>
          <w:szCs w:val="24"/>
        </w:rPr>
      </w:pPr>
      <w:r w:rsidRPr="00382DF2">
        <w:rPr>
          <w:rFonts w:ascii="Times New Roman" w:eastAsia="Calibri" w:hAnsi="Times New Roman" w:cs="Times New Roman"/>
          <w:bCs w:val="0"/>
          <w:sz w:val="24"/>
          <w:szCs w:val="24"/>
        </w:rPr>
        <w:t xml:space="preserve">In April 2016, the AAL also undertook an independent ballot of all </w:t>
      </w:r>
      <w:r w:rsidR="00D41A51">
        <w:rPr>
          <w:rFonts w:ascii="Times New Roman" w:eastAsia="Calibri" w:hAnsi="Times New Roman" w:cs="Times New Roman"/>
          <w:bCs w:val="0"/>
          <w:sz w:val="24"/>
          <w:szCs w:val="24"/>
        </w:rPr>
        <w:t xml:space="preserve">avocado </w:t>
      </w:r>
      <w:r w:rsidRPr="00382DF2">
        <w:rPr>
          <w:rFonts w:ascii="Times New Roman" w:eastAsia="Calibri" w:hAnsi="Times New Roman" w:cs="Times New Roman"/>
          <w:bCs w:val="0"/>
          <w:sz w:val="24"/>
          <w:szCs w:val="24"/>
        </w:rPr>
        <w:t>growers seeking support for the change. Results indicated that:</w:t>
      </w:r>
    </w:p>
    <w:p w14:paraId="03FD254E" w14:textId="77777777" w:rsidR="00382DF2" w:rsidRPr="00382DF2" w:rsidRDefault="00382DF2" w:rsidP="00382DF2">
      <w:pPr>
        <w:pStyle w:val="ListNumber2"/>
        <w:rPr>
          <w:rFonts w:ascii="Times New Roman" w:hAnsi="Times New Roman"/>
          <w:szCs w:val="24"/>
        </w:rPr>
      </w:pPr>
      <w:r w:rsidRPr="00382DF2">
        <w:rPr>
          <w:rFonts w:ascii="Times New Roman" w:hAnsi="Times New Roman"/>
          <w:szCs w:val="24"/>
        </w:rPr>
        <w:t>606 levy payers were sent the survey directly</w:t>
      </w:r>
    </w:p>
    <w:p w14:paraId="218CDC02" w14:textId="77777777" w:rsidR="00382DF2" w:rsidRPr="00382DF2" w:rsidRDefault="00382DF2" w:rsidP="00382DF2">
      <w:pPr>
        <w:pStyle w:val="ListNumber2"/>
        <w:rPr>
          <w:rFonts w:ascii="Times New Roman" w:hAnsi="Times New Roman"/>
          <w:szCs w:val="24"/>
        </w:rPr>
      </w:pPr>
      <w:r w:rsidRPr="00382DF2">
        <w:rPr>
          <w:rFonts w:ascii="Times New Roman" w:hAnsi="Times New Roman"/>
          <w:szCs w:val="24"/>
        </w:rPr>
        <w:t>40 per cent of the national production area voted and 96.92 per cent of the votes supported the change (3.08% indicated that they did not support the change)</w:t>
      </w:r>
    </w:p>
    <w:p w14:paraId="33E0F4D2" w14:textId="77777777" w:rsidR="00382DF2" w:rsidRPr="00382DF2" w:rsidRDefault="00382DF2" w:rsidP="00382DF2">
      <w:pPr>
        <w:pStyle w:val="ListNumber2"/>
        <w:rPr>
          <w:rFonts w:ascii="Times New Roman" w:hAnsi="Times New Roman"/>
          <w:szCs w:val="24"/>
        </w:rPr>
      </w:pPr>
      <w:r w:rsidRPr="00382DF2">
        <w:rPr>
          <w:rFonts w:ascii="Times New Roman" w:hAnsi="Times New Roman"/>
          <w:szCs w:val="24"/>
        </w:rPr>
        <w:t>Those who completed the survey represented 3,005 hectares and those who voted no represented 18 hectares.</w:t>
      </w:r>
    </w:p>
    <w:p w14:paraId="4E98CF18" w14:textId="304A788F" w:rsidR="00382DF2" w:rsidRDefault="000B2C49" w:rsidP="00382DF2">
      <w:pPr>
        <w:tabs>
          <w:tab w:val="right" w:pos="9072"/>
        </w:tabs>
        <w:rPr>
          <w:rFonts w:ascii="Times New Roman" w:eastAsia="Calibri" w:hAnsi="Times New Roman" w:cs="Times New Roman"/>
          <w:sz w:val="24"/>
        </w:rPr>
      </w:pPr>
      <w:r>
        <w:rPr>
          <w:rFonts w:ascii="Times New Roman" w:eastAsia="Calibri" w:hAnsi="Times New Roman" w:cs="Times New Roman"/>
          <w:sz w:val="24"/>
        </w:rPr>
        <w:t>In accordance with t</w:t>
      </w:r>
      <w:r w:rsidR="00382DF2" w:rsidRPr="00382DF2">
        <w:rPr>
          <w:rFonts w:ascii="Times New Roman" w:eastAsia="Calibri" w:hAnsi="Times New Roman" w:cs="Times New Roman"/>
          <w:sz w:val="24"/>
        </w:rPr>
        <w:t xml:space="preserve">he Australian Government’s </w:t>
      </w:r>
      <w:r w:rsidR="00382DF2" w:rsidRPr="00734E67">
        <w:rPr>
          <w:rFonts w:ascii="Times New Roman" w:eastAsia="Calibri" w:hAnsi="Times New Roman" w:cs="Times New Roman"/>
          <w:i/>
          <w:sz w:val="24"/>
        </w:rPr>
        <w:t>Levy Principles and Guidelines</w:t>
      </w:r>
      <w:r w:rsidR="00382DF2" w:rsidRPr="00382DF2">
        <w:rPr>
          <w:rFonts w:ascii="Times New Roman" w:eastAsia="Calibri" w:hAnsi="Times New Roman" w:cs="Times New Roman"/>
          <w:sz w:val="24"/>
        </w:rPr>
        <w:t xml:space="preserve"> a six week period for prospective levy payers to lodge objection to the levy submission</w:t>
      </w:r>
      <w:r>
        <w:rPr>
          <w:rFonts w:ascii="Times New Roman" w:eastAsia="Calibri" w:hAnsi="Times New Roman" w:cs="Times New Roman"/>
          <w:sz w:val="24"/>
        </w:rPr>
        <w:t xml:space="preserve"> was open from </w:t>
      </w:r>
      <w:r w:rsidR="00382DF2" w:rsidRPr="00382DF2">
        <w:rPr>
          <w:rFonts w:ascii="Times New Roman" w:eastAsia="Calibri" w:hAnsi="Times New Roman" w:cs="Times New Roman"/>
          <w:sz w:val="24"/>
        </w:rPr>
        <w:t xml:space="preserve">13 October </w:t>
      </w:r>
      <w:r>
        <w:rPr>
          <w:rFonts w:ascii="Times New Roman" w:eastAsia="Calibri" w:hAnsi="Times New Roman" w:cs="Times New Roman"/>
          <w:sz w:val="24"/>
        </w:rPr>
        <w:t xml:space="preserve">2016 to </w:t>
      </w:r>
      <w:r w:rsidR="00382DF2" w:rsidRPr="00382DF2">
        <w:rPr>
          <w:rFonts w:ascii="Times New Roman" w:eastAsia="Calibri" w:hAnsi="Times New Roman" w:cs="Times New Roman"/>
          <w:sz w:val="24"/>
        </w:rPr>
        <w:t>24 November 2016. No objections were received.</w:t>
      </w:r>
    </w:p>
    <w:p w14:paraId="1F5DBFE2" w14:textId="77777777" w:rsidR="00573A5A" w:rsidRDefault="00573A5A" w:rsidP="00382DF2">
      <w:pPr>
        <w:tabs>
          <w:tab w:val="right" w:pos="9072"/>
        </w:tabs>
        <w:rPr>
          <w:rFonts w:ascii="Times New Roman" w:eastAsia="Calibri" w:hAnsi="Times New Roman" w:cs="Times New Roman"/>
          <w:sz w:val="24"/>
        </w:rPr>
      </w:pPr>
    </w:p>
    <w:p w14:paraId="7D5CE568" w14:textId="247D2098"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w:t>
      </w:r>
      <w:r w:rsidR="00D41A51">
        <w:rPr>
          <w:rFonts w:ascii="Times New Roman" w:eastAsia="Calibri" w:hAnsi="Times New Roman" w:cs="Times New Roman"/>
          <w:sz w:val="24"/>
        </w:rPr>
        <w:t>d</w:t>
      </w:r>
      <w:r>
        <w:rPr>
          <w:rFonts w:ascii="Times New Roman" w:eastAsia="Calibri" w:hAnsi="Times New Roman" w:cs="Times New Roman"/>
          <w:sz w:val="24"/>
        </w:rPr>
        <w:t xml:space="preserve">epartment consulted the </w:t>
      </w:r>
      <w:r w:rsidR="00105896">
        <w:rPr>
          <w:rFonts w:ascii="Times New Roman" w:eastAsia="Calibri" w:hAnsi="Times New Roman" w:cs="Times New Roman"/>
          <w:sz w:val="24"/>
        </w:rPr>
        <w:t>D</w:t>
      </w:r>
      <w:r>
        <w:rPr>
          <w:rFonts w:ascii="Times New Roman" w:eastAsia="Calibri" w:hAnsi="Times New Roman" w:cs="Times New Roman"/>
          <w:sz w:val="24"/>
        </w:rPr>
        <w:t>epartments of the Prime Minister and Cabinet and Treasury in preparing the Regulation</w:t>
      </w:r>
      <w:r w:rsidR="000B2C49">
        <w:rPr>
          <w:rFonts w:ascii="Times New Roman" w:eastAsia="Calibri" w:hAnsi="Times New Roman" w:cs="Times New Roman"/>
          <w:sz w:val="24"/>
        </w:rPr>
        <w:t>s</w:t>
      </w:r>
      <w:r>
        <w:rPr>
          <w:rFonts w:ascii="Times New Roman" w:eastAsia="Calibri" w:hAnsi="Times New Roman" w:cs="Times New Roman"/>
          <w:sz w:val="24"/>
        </w:rPr>
        <w:t xml:space="preserve">. The Office of Best Practice Regulation has agreed that </w:t>
      </w:r>
      <w:r w:rsidR="00D4767A">
        <w:rPr>
          <w:rFonts w:ascii="Times New Roman" w:eastAsia="Calibri" w:hAnsi="Times New Roman" w:cs="Times New Roman"/>
          <w:sz w:val="24"/>
        </w:rPr>
        <w:t xml:space="preserve">a </w:t>
      </w:r>
      <w:r w:rsidR="000B2C49">
        <w:rPr>
          <w:rFonts w:ascii="Times New Roman" w:eastAsia="Calibri" w:hAnsi="Times New Roman" w:cs="Times New Roman"/>
          <w:sz w:val="24"/>
        </w:rPr>
        <w:t>r</w:t>
      </w:r>
      <w:r>
        <w:rPr>
          <w:rFonts w:ascii="Times New Roman" w:eastAsia="Calibri" w:hAnsi="Times New Roman" w:cs="Times New Roman"/>
          <w:sz w:val="24"/>
        </w:rPr>
        <w:t xml:space="preserve">egulation </w:t>
      </w:r>
      <w:r w:rsidR="000B2C49">
        <w:rPr>
          <w:rFonts w:ascii="Times New Roman" w:eastAsia="Calibri" w:hAnsi="Times New Roman" w:cs="Times New Roman"/>
          <w:sz w:val="24"/>
        </w:rPr>
        <w:t>i</w:t>
      </w:r>
      <w:r>
        <w:rPr>
          <w:rFonts w:ascii="Times New Roman" w:eastAsia="Calibri" w:hAnsi="Times New Roman" w:cs="Times New Roman"/>
          <w:sz w:val="24"/>
        </w:rPr>
        <w:t xml:space="preserve">mpact </w:t>
      </w:r>
      <w:r w:rsidR="000B2C49">
        <w:rPr>
          <w:rFonts w:ascii="Times New Roman" w:eastAsia="Calibri" w:hAnsi="Times New Roman" w:cs="Times New Roman"/>
          <w:sz w:val="24"/>
        </w:rPr>
        <w:t>s</w:t>
      </w:r>
      <w:r>
        <w:rPr>
          <w:rFonts w:ascii="Times New Roman" w:eastAsia="Calibri" w:hAnsi="Times New Roman" w:cs="Times New Roman"/>
          <w:sz w:val="24"/>
        </w:rPr>
        <w:t>tatement</w:t>
      </w:r>
      <w:r w:rsidR="00D4767A">
        <w:rPr>
          <w:rFonts w:ascii="Times New Roman" w:eastAsia="Calibri" w:hAnsi="Times New Roman" w:cs="Times New Roman"/>
          <w:sz w:val="24"/>
        </w:rPr>
        <w:t xml:space="preserve"> </w:t>
      </w:r>
      <w:r w:rsidR="00836E0A">
        <w:rPr>
          <w:rFonts w:ascii="Times New Roman" w:eastAsia="Calibri" w:hAnsi="Times New Roman" w:cs="Times New Roman"/>
          <w:sz w:val="24"/>
        </w:rPr>
        <w:t xml:space="preserve">is </w:t>
      </w:r>
      <w:r>
        <w:rPr>
          <w:rFonts w:ascii="Times New Roman" w:eastAsia="Calibri" w:hAnsi="Times New Roman" w:cs="Times New Roman"/>
          <w:sz w:val="24"/>
        </w:rPr>
        <w:t>not required (</w:t>
      </w:r>
      <w:r w:rsidR="00D4767A">
        <w:rPr>
          <w:rFonts w:ascii="Times New Roman" w:eastAsia="Calibri" w:hAnsi="Times New Roman" w:cs="Times New Roman"/>
          <w:sz w:val="24"/>
        </w:rPr>
        <w:t>ID</w:t>
      </w:r>
      <w:r w:rsidR="00836E0A">
        <w:rPr>
          <w:rFonts w:ascii="Times New Roman" w:eastAsia="Calibri" w:hAnsi="Times New Roman" w:cs="Times New Roman"/>
          <w:sz w:val="24"/>
        </w:rPr>
        <w:t xml:space="preserve"> </w:t>
      </w:r>
      <w:r w:rsidR="00357BA0">
        <w:rPr>
          <w:rFonts w:ascii="Times New Roman" w:hAnsi="Times New Roman"/>
          <w:sz w:val="24"/>
        </w:rPr>
        <w:t>21620</w:t>
      </w:r>
      <w:r>
        <w:rPr>
          <w:rFonts w:ascii="Times New Roman" w:eastAsia="Calibri" w:hAnsi="Times New Roman" w:cs="Times New Roman"/>
          <w:sz w:val="24"/>
        </w:rPr>
        <w:t>).</w:t>
      </w:r>
    </w:p>
    <w:p w14:paraId="6FD9CC14" w14:textId="77777777" w:rsidR="007B4E88" w:rsidRDefault="007B4E88">
      <w:pPr>
        <w:tabs>
          <w:tab w:val="right" w:pos="9072"/>
        </w:tabs>
        <w:rPr>
          <w:rFonts w:ascii="Times New Roman" w:eastAsia="Calibri" w:hAnsi="Times New Roman" w:cs="Times New Roman"/>
          <w:sz w:val="24"/>
        </w:rPr>
      </w:pPr>
    </w:p>
    <w:p w14:paraId="1177116E"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Details / Operation</w:t>
      </w:r>
    </w:p>
    <w:p w14:paraId="1FE46DAC" w14:textId="4C867F9D"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Details of 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are set out in the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14:paraId="1950289E" w14:textId="77777777" w:rsidR="007B4E88" w:rsidRDefault="007B4E88">
      <w:pPr>
        <w:tabs>
          <w:tab w:val="right" w:pos="9072"/>
        </w:tabs>
        <w:rPr>
          <w:rFonts w:ascii="Times New Roman" w:hAnsi="Times New Roman" w:cs="Times New Roman"/>
          <w:sz w:val="24"/>
        </w:rPr>
      </w:pPr>
    </w:p>
    <w:p w14:paraId="3332F3AA" w14:textId="12A484C7"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is 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the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44BA986D" w14:textId="77777777" w:rsidR="007B4E88" w:rsidRDefault="007B4E88">
      <w:pPr>
        <w:tabs>
          <w:tab w:val="left" w:pos="1701"/>
          <w:tab w:val="right" w:pos="9072"/>
        </w:tabs>
        <w:rPr>
          <w:rFonts w:ascii="Times New Roman" w:eastAsia="Calibri" w:hAnsi="Times New Roman" w:cs="Times New Roman"/>
          <w:sz w:val="24"/>
        </w:rPr>
      </w:pPr>
    </w:p>
    <w:p w14:paraId="4BCBACB5" w14:textId="3F402B2D" w:rsidR="007B4E88" w:rsidRDefault="00EE13E3" w:rsidP="00734E67">
      <w:pPr>
        <w:tabs>
          <w:tab w:val="left" w:pos="1701"/>
          <w:tab w:val="right" w:pos="9072"/>
        </w:tabs>
        <w:rPr>
          <w:rFonts w:ascii="Times New Roman" w:hAnsi="Times New Roman" w:cs="Times New Roman"/>
          <w:sz w:val="24"/>
        </w:rPr>
      </w:pPr>
      <w:r>
        <w:rPr>
          <w:rFonts w:ascii="Times New Roman" w:eastAsia="Calibri" w:hAnsi="Times New Roman" w:cs="Times New Roman"/>
          <w:sz w:val="24"/>
        </w:rPr>
        <w:t>The Regulation</w:t>
      </w:r>
      <w:r w:rsidR="00A04DA4">
        <w:rPr>
          <w:rFonts w:ascii="Times New Roman" w:eastAsia="Calibri" w:hAnsi="Times New Roman" w:cs="Times New Roman"/>
          <w:sz w:val="24"/>
        </w:rPr>
        <w:t>s</w:t>
      </w:r>
      <w:r>
        <w:rPr>
          <w:rFonts w:ascii="Times New Roman" w:eastAsia="Calibri" w:hAnsi="Times New Roman" w:cs="Times New Roman"/>
          <w:sz w:val="24"/>
        </w:rPr>
        <w:t xml:space="preserve"> is a legislative instrument for the purposes of the </w:t>
      </w:r>
      <w:r w:rsidR="000125D5">
        <w:rPr>
          <w:rFonts w:ascii="Times New Roman" w:eastAsia="Calibri" w:hAnsi="Times New Roman" w:cs="Times New Roman"/>
          <w:i/>
          <w:sz w:val="24"/>
        </w:rPr>
        <w:t>Legislati</w:t>
      </w:r>
      <w:r w:rsidR="00416E32">
        <w:rPr>
          <w:rFonts w:ascii="Times New Roman" w:eastAsia="Calibri" w:hAnsi="Times New Roman" w:cs="Times New Roman"/>
          <w:i/>
          <w:sz w:val="24"/>
        </w:rPr>
        <w:t>on</w:t>
      </w:r>
      <w:r w:rsidR="000125D5">
        <w:rPr>
          <w:rFonts w:ascii="Times New Roman" w:eastAsia="Calibri" w:hAnsi="Times New Roman" w:cs="Times New Roman"/>
          <w:i/>
          <w:sz w:val="24"/>
        </w:rPr>
        <w:t xml:space="preserve"> Act </w:t>
      </w:r>
      <w:r>
        <w:rPr>
          <w:rFonts w:ascii="Times New Roman" w:eastAsia="Calibri" w:hAnsi="Times New Roman" w:cs="Times New Roman"/>
          <w:i/>
          <w:sz w:val="24"/>
        </w:rPr>
        <w:t>2003</w:t>
      </w:r>
      <w:r>
        <w:rPr>
          <w:rFonts w:ascii="Times New Roman" w:eastAsia="Calibri" w:hAnsi="Times New Roman" w:cs="Times New Roman"/>
          <w:sz w:val="24"/>
        </w:rPr>
        <w:t>.</w:t>
      </w:r>
    </w:p>
    <w:p w14:paraId="5FAD7C2F" w14:textId="77777777" w:rsidR="007B4E88" w:rsidRDefault="00EE13E3">
      <w:pPr>
        <w:pStyle w:val="Normal-em"/>
        <w:jc w:val="right"/>
        <w:rPr>
          <w:rFonts w:ascii="Times" w:hAnsi="Times"/>
          <w:b/>
          <w:caps/>
          <w:u w:val="single"/>
        </w:rPr>
      </w:pPr>
      <w:r>
        <w:rPr>
          <w:rFonts w:ascii="Times" w:hAnsi="Times"/>
          <w:b/>
          <w:caps/>
          <w:u w:val="single"/>
        </w:rPr>
        <w:t>Attachment A</w:t>
      </w:r>
    </w:p>
    <w:p w14:paraId="1D820E83" w14:textId="77777777" w:rsidR="007B4E88" w:rsidRDefault="007B4E88">
      <w:pPr>
        <w:pStyle w:val="Normal-em"/>
        <w:rPr>
          <w:color w:val="auto"/>
          <w:szCs w:val="24"/>
        </w:rPr>
      </w:pPr>
    </w:p>
    <w:p w14:paraId="21737F99" w14:textId="60F9D187" w:rsidR="007B4E88" w:rsidRPr="009664E1" w:rsidRDefault="00EE13E3">
      <w:pPr>
        <w:tabs>
          <w:tab w:val="left" w:pos="1701"/>
          <w:tab w:val="right" w:pos="9072"/>
        </w:tabs>
        <w:rPr>
          <w:rFonts w:ascii="Times New Roman" w:hAnsi="Times New Roman" w:cs="Times New Roman"/>
          <w:b/>
          <w:i/>
          <w:iCs/>
          <w:sz w:val="24"/>
          <w:u w:val="single"/>
        </w:rPr>
      </w:pPr>
      <w:r>
        <w:rPr>
          <w:rFonts w:ascii="Times New Roman" w:eastAsia="Calibri" w:hAnsi="Times New Roman" w:cs="Times New Roman"/>
          <w:b/>
          <w:sz w:val="24"/>
          <w:u w:val="single"/>
        </w:rPr>
        <w:t xml:space="preserve">Details of </w:t>
      </w:r>
      <w:r w:rsidRPr="009664E1">
        <w:rPr>
          <w:rFonts w:ascii="Times New Roman" w:eastAsia="Calibri" w:hAnsi="Times New Roman" w:cs="Times New Roman"/>
          <w:b/>
          <w:sz w:val="24"/>
          <w:u w:val="single"/>
        </w:rPr>
        <w:t xml:space="preserve">the </w:t>
      </w:r>
      <w:r w:rsidRPr="009664E1">
        <w:rPr>
          <w:rFonts w:ascii="Times New Roman" w:hAnsi="Times New Roman" w:cs="Times New Roman"/>
          <w:b/>
          <w:i/>
          <w:iCs/>
          <w:sz w:val="24"/>
          <w:u w:val="single"/>
        </w:rPr>
        <w:t>Primary Industries (Excise) Levi</w:t>
      </w:r>
      <w:r w:rsidR="00EF34C4" w:rsidRPr="009664E1">
        <w:rPr>
          <w:rFonts w:ascii="Times New Roman" w:hAnsi="Times New Roman" w:cs="Times New Roman"/>
          <w:b/>
          <w:i/>
          <w:iCs/>
          <w:sz w:val="24"/>
          <w:u w:val="single"/>
        </w:rPr>
        <w:t>es Amendment (</w:t>
      </w:r>
      <w:r w:rsidR="00357BA0">
        <w:rPr>
          <w:rFonts w:ascii="Times New Roman" w:hAnsi="Times New Roman" w:cs="Times New Roman"/>
          <w:b/>
          <w:i/>
          <w:iCs/>
          <w:sz w:val="24"/>
          <w:u w:val="single"/>
        </w:rPr>
        <w:t>Avocados</w:t>
      </w:r>
      <w:r w:rsidRPr="009664E1">
        <w:rPr>
          <w:rFonts w:ascii="Times New Roman" w:hAnsi="Times New Roman" w:cs="Times New Roman"/>
          <w:b/>
          <w:i/>
          <w:iCs/>
          <w:sz w:val="24"/>
          <w:u w:val="single"/>
        </w:rPr>
        <w:t xml:space="preserve">) </w:t>
      </w:r>
    </w:p>
    <w:p w14:paraId="66F2D969" w14:textId="75030629" w:rsidR="007B4E88" w:rsidRDefault="00EF34C4">
      <w:pPr>
        <w:tabs>
          <w:tab w:val="left" w:pos="1701"/>
          <w:tab w:val="right" w:pos="9072"/>
        </w:tabs>
        <w:rPr>
          <w:rFonts w:ascii="Times New Roman" w:hAnsi="Times New Roman" w:cs="Times New Roman"/>
          <w:b/>
          <w:sz w:val="24"/>
          <w:u w:val="single"/>
        </w:rPr>
      </w:pPr>
      <w:r w:rsidRPr="009664E1">
        <w:rPr>
          <w:rFonts w:ascii="Times New Roman" w:hAnsi="Times New Roman" w:cs="Times New Roman"/>
          <w:b/>
          <w:i/>
          <w:iCs/>
          <w:sz w:val="24"/>
          <w:u w:val="single"/>
        </w:rPr>
        <w:t>Regulation</w:t>
      </w:r>
      <w:r w:rsidR="00416E32">
        <w:rPr>
          <w:rFonts w:ascii="Times New Roman" w:hAnsi="Times New Roman" w:cs="Times New Roman"/>
          <w:b/>
          <w:i/>
          <w:iCs/>
          <w:sz w:val="24"/>
          <w:u w:val="single"/>
        </w:rPr>
        <w:t>s</w:t>
      </w:r>
      <w:r w:rsidRPr="009664E1">
        <w:rPr>
          <w:rFonts w:ascii="Times New Roman" w:hAnsi="Times New Roman" w:cs="Times New Roman"/>
          <w:b/>
          <w:i/>
          <w:iCs/>
          <w:sz w:val="24"/>
          <w:u w:val="single"/>
        </w:rPr>
        <w:t> 201</w:t>
      </w:r>
      <w:r w:rsidR="00C714CC">
        <w:rPr>
          <w:rFonts w:ascii="Times New Roman" w:hAnsi="Times New Roman" w:cs="Times New Roman"/>
          <w:b/>
          <w:i/>
          <w:iCs/>
          <w:sz w:val="24"/>
          <w:u w:val="single"/>
        </w:rPr>
        <w:t>7</w:t>
      </w:r>
    </w:p>
    <w:p w14:paraId="0D8B8044" w14:textId="77777777" w:rsidR="007B4E88" w:rsidRDefault="007B4E88">
      <w:pPr>
        <w:pStyle w:val="Normal-em"/>
        <w:rPr>
          <w:color w:val="auto"/>
          <w:szCs w:val="24"/>
        </w:rPr>
      </w:pPr>
    </w:p>
    <w:p w14:paraId="3BC4727E" w14:textId="651E94B4" w:rsidR="007B4E88" w:rsidRDefault="00EE13E3">
      <w:pPr>
        <w:pStyle w:val="Normal-em"/>
        <w:ind w:left="1440" w:hanging="1440"/>
        <w:rPr>
          <w:color w:val="auto"/>
          <w:szCs w:val="24"/>
          <w:u w:val="single"/>
        </w:rPr>
      </w:pPr>
      <w:r>
        <w:rPr>
          <w:color w:val="auto"/>
          <w:szCs w:val="24"/>
          <w:u w:val="single"/>
        </w:rPr>
        <w:t>Section 1 – Name of Regulation</w:t>
      </w:r>
      <w:r w:rsidR="00A04DA4">
        <w:rPr>
          <w:color w:val="auto"/>
          <w:szCs w:val="24"/>
          <w:u w:val="single"/>
        </w:rPr>
        <w:t>s</w:t>
      </w:r>
    </w:p>
    <w:p w14:paraId="7A6911AE" w14:textId="77777777" w:rsidR="007B4E88" w:rsidRDefault="007B4E88">
      <w:pPr>
        <w:pStyle w:val="Normal-em"/>
        <w:ind w:left="1440" w:hanging="1440"/>
        <w:rPr>
          <w:b/>
          <w:color w:val="auto"/>
          <w:szCs w:val="24"/>
        </w:rPr>
      </w:pPr>
    </w:p>
    <w:p w14:paraId="2BD82C1C" w14:textId="36910339" w:rsidR="00BF4E51" w:rsidRPr="00EF0B77" w:rsidRDefault="00BF4E51" w:rsidP="00BF4E51">
      <w:pPr>
        <w:pStyle w:val="Normal-em"/>
        <w:rPr>
          <w:i/>
          <w:iCs/>
          <w:color w:val="auto"/>
          <w:szCs w:val="24"/>
        </w:rPr>
      </w:pPr>
      <w:r>
        <w:rPr>
          <w:color w:val="auto"/>
          <w:szCs w:val="24"/>
        </w:rPr>
        <w:t xml:space="preserve">This Section </w:t>
      </w:r>
      <w:r w:rsidR="00105896">
        <w:rPr>
          <w:color w:val="auto"/>
          <w:szCs w:val="24"/>
        </w:rPr>
        <w:t>provides that the name of the Regulation</w:t>
      </w:r>
      <w:r w:rsidR="00416E32">
        <w:rPr>
          <w:color w:val="auto"/>
          <w:szCs w:val="24"/>
        </w:rPr>
        <w:t>s</w:t>
      </w:r>
      <w:r w:rsidR="00105896">
        <w:rPr>
          <w:color w:val="auto"/>
          <w:szCs w:val="24"/>
        </w:rPr>
        <w:t xml:space="preserve"> is the </w:t>
      </w:r>
      <w:r w:rsidR="00105896" w:rsidRPr="00382DF2">
        <w:rPr>
          <w:i/>
          <w:color w:val="auto"/>
          <w:szCs w:val="24"/>
        </w:rPr>
        <w:t>Primary Industries (Excise) Levies Amendment (Avocados) Regulation</w:t>
      </w:r>
      <w:r w:rsidR="00416E32">
        <w:rPr>
          <w:i/>
          <w:color w:val="auto"/>
          <w:szCs w:val="24"/>
        </w:rPr>
        <w:t>s</w:t>
      </w:r>
      <w:r w:rsidR="00105896" w:rsidRPr="00382DF2">
        <w:rPr>
          <w:i/>
          <w:color w:val="auto"/>
          <w:szCs w:val="24"/>
        </w:rPr>
        <w:t xml:space="preserve"> 2017.</w:t>
      </w:r>
    </w:p>
    <w:p w14:paraId="1F20F73B" w14:textId="77777777" w:rsidR="007B4E88" w:rsidRDefault="007B4E88">
      <w:pPr>
        <w:pStyle w:val="Normal-em"/>
        <w:rPr>
          <w:color w:val="auto"/>
          <w:szCs w:val="24"/>
        </w:rPr>
      </w:pPr>
    </w:p>
    <w:p w14:paraId="4EB949BB" w14:textId="77777777" w:rsidR="007B4E88" w:rsidRDefault="00EE13E3">
      <w:pPr>
        <w:pStyle w:val="Normal-em"/>
        <w:rPr>
          <w:color w:val="auto"/>
          <w:szCs w:val="24"/>
          <w:u w:val="single"/>
        </w:rPr>
      </w:pPr>
      <w:r>
        <w:rPr>
          <w:color w:val="auto"/>
          <w:szCs w:val="24"/>
          <w:u w:val="single"/>
        </w:rPr>
        <w:t>Section 2 – Commencement</w:t>
      </w:r>
    </w:p>
    <w:p w14:paraId="354E66B9" w14:textId="77777777" w:rsidR="007B4E88" w:rsidRDefault="007B4E88">
      <w:pPr>
        <w:pStyle w:val="Normal-em"/>
        <w:rPr>
          <w:color w:val="auto"/>
          <w:szCs w:val="24"/>
        </w:rPr>
      </w:pPr>
    </w:p>
    <w:p w14:paraId="1BC78E3E" w14:textId="14529CE6" w:rsidR="007B4E88" w:rsidRDefault="009664E1">
      <w:pPr>
        <w:pStyle w:val="Normal-em"/>
        <w:rPr>
          <w:color w:val="auto"/>
          <w:szCs w:val="24"/>
          <w:highlight w:val="yellow"/>
        </w:rPr>
      </w:pPr>
      <w:r>
        <w:rPr>
          <w:color w:val="auto"/>
          <w:szCs w:val="24"/>
        </w:rPr>
        <w:t xml:space="preserve">This Section provides for the </w:t>
      </w:r>
      <w:r w:rsidR="00105896">
        <w:rPr>
          <w:color w:val="auto"/>
          <w:szCs w:val="24"/>
        </w:rPr>
        <w:t>R</w:t>
      </w:r>
      <w:r w:rsidR="00FE7E3A">
        <w:rPr>
          <w:color w:val="auto"/>
          <w:szCs w:val="24"/>
        </w:rPr>
        <w:t>egulation</w:t>
      </w:r>
      <w:r w:rsidR="00416E32">
        <w:rPr>
          <w:color w:val="auto"/>
          <w:szCs w:val="24"/>
        </w:rPr>
        <w:t>s</w:t>
      </w:r>
      <w:r w:rsidR="00EF34C4">
        <w:rPr>
          <w:rFonts w:eastAsia="Calibri"/>
        </w:rPr>
        <w:t xml:space="preserve"> to commence on 1 </w:t>
      </w:r>
      <w:r w:rsidR="00DD7BB7">
        <w:rPr>
          <w:rFonts w:eastAsia="Calibri"/>
        </w:rPr>
        <w:t xml:space="preserve">April </w:t>
      </w:r>
      <w:r w:rsidR="00EF34C4">
        <w:rPr>
          <w:rFonts w:eastAsia="Calibri"/>
        </w:rPr>
        <w:t>201</w:t>
      </w:r>
      <w:r w:rsidR="00DD7BB7">
        <w:rPr>
          <w:rFonts w:eastAsia="Calibri"/>
        </w:rPr>
        <w:t>7</w:t>
      </w:r>
      <w:r w:rsidR="00EE13E3">
        <w:rPr>
          <w:rFonts w:eastAsia="Calibri"/>
        </w:rPr>
        <w:t>.</w:t>
      </w:r>
      <w:r w:rsidR="00BF4E51">
        <w:rPr>
          <w:rFonts w:eastAsia="Calibri"/>
        </w:rPr>
        <w:t xml:space="preserve"> </w:t>
      </w:r>
      <w:r w:rsidR="00EA4E06" w:rsidRPr="00C70CD5" w:rsidDel="00EA4E06">
        <w:t xml:space="preserve"> </w:t>
      </w:r>
    </w:p>
    <w:p w14:paraId="51A89B7E" w14:textId="77777777" w:rsidR="007B4E88" w:rsidRDefault="007B4E88">
      <w:pPr>
        <w:pStyle w:val="Normal-em"/>
        <w:rPr>
          <w:color w:val="auto"/>
          <w:szCs w:val="24"/>
        </w:rPr>
      </w:pPr>
    </w:p>
    <w:p w14:paraId="4C6208BD" w14:textId="77777777" w:rsidR="007B4E88" w:rsidRDefault="00EE13E3">
      <w:pPr>
        <w:pStyle w:val="Normal-em"/>
        <w:ind w:left="1440" w:hanging="1440"/>
        <w:rPr>
          <w:color w:val="auto"/>
          <w:szCs w:val="24"/>
          <w:u w:val="single"/>
        </w:rPr>
      </w:pPr>
      <w:r>
        <w:rPr>
          <w:color w:val="auto"/>
          <w:szCs w:val="24"/>
          <w:u w:val="single"/>
        </w:rPr>
        <w:t>Section 3 – Authority</w:t>
      </w:r>
    </w:p>
    <w:p w14:paraId="67F61DF0" w14:textId="77777777" w:rsidR="007B4E88" w:rsidRDefault="007B4E88">
      <w:pPr>
        <w:pStyle w:val="Normal-em"/>
        <w:rPr>
          <w:color w:val="auto"/>
          <w:szCs w:val="24"/>
        </w:rPr>
      </w:pPr>
    </w:p>
    <w:p w14:paraId="67E773E0" w14:textId="4222236C" w:rsidR="00BF4E51" w:rsidRDefault="00BF4E51" w:rsidP="00BF4E51">
      <w:pPr>
        <w:pStyle w:val="Normal-em"/>
        <w:rPr>
          <w:iCs/>
          <w:color w:val="auto"/>
          <w:szCs w:val="24"/>
        </w:rPr>
      </w:pPr>
      <w:r>
        <w:rPr>
          <w:color w:val="auto"/>
          <w:szCs w:val="24"/>
        </w:rPr>
        <w:t xml:space="preserve">This Section provides </w:t>
      </w:r>
      <w:r w:rsidR="00105896">
        <w:rPr>
          <w:color w:val="auto"/>
          <w:szCs w:val="24"/>
        </w:rPr>
        <w:t>that the Regulation</w:t>
      </w:r>
      <w:r w:rsidR="00416E32">
        <w:rPr>
          <w:color w:val="auto"/>
          <w:szCs w:val="24"/>
        </w:rPr>
        <w:t>s</w:t>
      </w:r>
      <w:r w:rsidR="00105896">
        <w:rPr>
          <w:color w:val="auto"/>
          <w:szCs w:val="24"/>
        </w:rPr>
        <w:t xml:space="preserve"> is made under the </w:t>
      </w:r>
      <w:r w:rsidR="00105896" w:rsidRPr="00382DF2">
        <w:rPr>
          <w:i/>
          <w:color w:val="auto"/>
          <w:szCs w:val="24"/>
        </w:rPr>
        <w:t>Primary Industries (Excise) Levies Act 1990</w:t>
      </w:r>
      <w:r w:rsidR="00105896">
        <w:rPr>
          <w:color w:val="auto"/>
          <w:szCs w:val="24"/>
        </w:rPr>
        <w:t>.</w:t>
      </w:r>
    </w:p>
    <w:p w14:paraId="35554399" w14:textId="77777777" w:rsidR="007B4E88" w:rsidRDefault="007B4E88">
      <w:pPr>
        <w:pStyle w:val="Normal-em"/>
        <w:rPr>
          <w:iCs/>
          <w:color w:val="auto"/>
          <w:szCs w:val="24"/>
        </w:rPr>
      </w:pPr>
    </w:p>
    <w:p w14:paraId="230F1BA7" w14:textId="77777777" w:rsidR="007B4E88" w:rsidRDefault="00EE13E3">
      <w:pPr>
        <w:pStyle w:val="Normal-em"/>
        <w:ind w:left="1440" w:hanging="1440"/>
        <w:rPr>
          <w:color w:val="auto"/>
          <w:szCs w:val="24"/>
          <w:u w:val="single"/>
        </w:rPr>
      </w:pPr>
      <w:r>
        <w:rPr>
          <w:color w:val="auto"/>
          <w:szCs w:val="24"/>
          <w:u w:val="single"/>
        </w:rPr>
        <w:t>Section 4 – Schedule</w:t>
      </w:r>
    </w:p>
    <w:p w14:paraId="15A48BB2" w14:textId="77777777" w:rsidR="007B4E88" w:rsidRDefault="007B4E88">
      <w:pPr>
        <w:pStyle w:val="Normal-em"/>
        <w:rPr>
          <w:color w:val="auto"/>
          <w:szCs w:val="24"/>
        </w:rPr>
      </w:pPr>
    </w:p>
    <w:p w14:paraId="648FDDB7" w14:textId="07B84CB9" w:rsidR="007B4E88" w:rsidRDefault="00EE13E3">
      <w:pPr>
        <w:pStyle w:val="Normal-em"/>
        <w:rPr>
          <w:color w:val="auto"/>
          <w:szCs w:val="24"/>
        </w:rPr>
      </w:pPr>
      <w:r>
        <w:rPr>
          <w:color w:val="auto"/>
          <w:szCs w:val="24"/>
        </w:rPr>
        <w:t xml:space="preserve">This Section provides for the </w:t>
      </w:r>
      <w:r>
        <w:rPr>
          <w:i/>
          <w:color w:val="auto"/>
          <w:szCs w:val="24"/>
        </w:rPr>
        <w:t>Primary Industries (Excise) Levies Regulations 1999</w:t>
      </w:r>
      <w:r>
        <w:rPr>
          <w:color w:val="auto"/>
          <w:szCs w:val="24"/>
        </w:rPr>
        <w:t xml:space="preserve"> to be amended as set out in Schedule 1.</w:t>
      </w:r>
    </w:p>
    <w:p w14:paraId="7E399C34" w14:textId="77777777" w:rsidR="007B4E88" w:rsidRDefault="007B4E88">
      <w:pPr>
        <w:pStyle w:val="Normal-em"/>
        <w:rPr>
          <w:iCs/>
          <w:color w:val="auto"/>
          <w:szCs w:val="24"/>
        </w:rPr>
      </w:pPr>
    </w:p>
    <w:p w14:paraId="032A7839" w14:textId="77777777" w:rsidR="007B4E88" w:rsidRDefault="00EE13E3">
      <w:pPr>
        <w:pStyle w:val="Normal-em"/>
        <w:rPr>
          <w:color w:val="auto"/>
          <w:szCs w:val="24"/>
        </w:rPr>
      </w:pPr>
      <w:r>
        <w:rPr>
          <w:color w:val="auto"/>
          <w:szCs w:val="24"/>
          <w:u w:val="single"/>
        </w:rPr>
        <w:t>Schedule 1 – Amendments</w:t>
      </w:r>
    </w:p>
    <w:p w14:paraId="0F52C39B" w14:textId="77777777" w:rsidR="007B4E88" w:rsidRDefault="007B4E88">
      <w:pPr>
        <w:pStyle w:val="Normal-em"/>
        <w:rPr>
          <w:iCs/>
          <w:color w:val="auto"/>
          <w:szCs w:val="24"/>
        </w:rPr>
      </w:pPr>
    </w:p>
    <w:p w14:paraId="23296F7C" w14:textId="6F583032" w:rsidR="00EA4E06" w:rsidRDefault="00C024C6" w:rsidP="00EA4E06">
      <w:pPr>
        <w:pStyle w:val="Normal-em"/>
        <w:rPr>
          <w:iCs/>
          <w:color w:val="auto"/>
          <w:szCs w:val="24"/>
        </w:rPr>
      </w:pPr>
      <w:r w:rsidRPr="00D41A51">
        <w:rPr>
          <w:b/>
          <w:iCs/>
          <w:color w:val="auto"/>
          <w:szCs w:val="24"/>
        </w:rPr>
        <w:t>Item 1</w:t>
      </w:r>
      <w:r w:rsidR="00FA5339">
        <w:rPr>
          <w:iCs/>
          <w:color w:val="auto"/>
          <w:szCs w:val="24"/>
        </w:rPr>
        <w:t xml:space="preserve"> </w:t>
      </w:r>
      <w:r>
        <w:rPr>
          <w:iCs/>
          <w:color w:val="auto"/>
          <w:szCs w:val="24"/>
        </w:rPr>
        <w:t>a</w:t>
      </w:r>
      <w:r w:rsidR="00EA4E06">
        <w:rPr>
          <w:iCs/>
          <w:color w:val="auto"/>
          <w:szCs w:val="24"/>
        </w:rPr>
        <w:t>mend</w:t>
      </w:r>
      <w:r>
        <w:rPr>
          <w:iCs/>
          <w:color w:val="auto"/>
          <w:szCs w:val="24"/>
        </w:rPr>
        <w:t>s</w:t>
      </w:r>
      <w:r w:rsidR="00EA4E06">
        <w:rPr>
          <w:iCs/>
          <w:color w:val="auto"/>
          <w:szCs w:val="24"/>
        </w:rPr>
        <w:t xml:space="preserve"> paragraph 4.4(a) of schedule 5 to change the current charge from 3 cent to 2.9</w:t>
      </w:r>
      <w:r w:rsidR="00D41A51">
        <w:rPr>
          <w:iCs/>
          <w:color w:val="auto"/>
          <w:szCs w:val="24"/>
        </w:rPr>
        <w:t> </w:t>
      </w:r>
      <w:r w:rsidR="00EA4E06">
        <w:rPr>
          <w:iCs/>
          <w:color w:val="auto"/>
          <w:szCs w:val="24"/>
        </w:rPr>
        <w:t xml:space="preserve">cent. </w:t>
      </w:r>
    </w:p>
    <w:p w14:paraId="07A6A64E" w14:textId="77777777" w:rsidR="00EA4E06" w:rsidRDefault="00EA4E06" w:rsidP="00EA4E06">
      <w:pPr>
        <w:pStyle w:val="Normal-em"/>
        <w:rPr>
          <w:iCs/>
          <w:color w:val="auto"/>
          <w:szCs w:val="24"/>
        </w:rPr>
      </w:pPr>
    </w:p>
    <w:p w14:paraId="75D13DCA" w14:textId="7BE11F26" w:rsidR="00EA4E06" w:rsidRDefault="00C024C6" w:rsidP="00EA4E06">
      <w:pPr>
        <w:pStyle w:val="Normal-em"/>
        <w:rPr>
          <w:iCs/>
          <w:color w:val="auto"/>
          <w:szCs w:val="24"/>
        </w:rPr>
      </w:pPr>
      <w:r w:rsidRPr="00D41A51">
        <w:rPr>
          <w:b/>
          <w:iCs/>
          <w:color w:val="auto"/>
          <w:szCs w:val="24"/>
        </w:rPr>
        <w:t>Item 2</w:t>
      </w:r>
      <w:r>
        <w:rPr>
          <w:iCs/>
          <w:color w:val="auto"/>
          <w:szCs w:val="24"/>
        </w:rPr>
        <w:t xml:space="preserve"> a</w:t>
      </w:r>
      <w:r w:rsidR="00EA4E06">
        <w:rPr>
          <w:iCs/>
          <w:color w:val="auto"/>
          <w:szCs w:val="24"/>
        </w:rPr>
        <w:t>mend</w:t>
      </w:r>
      <w:r>
        <w:rPr>
          <w:iCs/>
          <w:color w:val="auto"/>
          <w:szCs w:val="24"/>
        </w:rPr>
        <w:t>s</w:t>
      </w:r>
      <w:r w:rsidR="00EA4E06">
        <w:rPr>
          <w:iCs/>
          <w:color w:val="auto"/>
          <w:szCs w:val="24"/>
        </w:rPr>
        <w:t xml:space="preserve"> part 4 of schedule 15 to add:</w:t>
      </w:r>
    </w:p>
    <w:p w14:paraId="773C5931" w14:textId="77777777" w:rsidR="00EA4E06" w:rsidRDefault="00EA4E06" w:rsidP="00EA4E06">
      <w:pPr>
        <w:pStyle w:val="Normal-em"/>
        <w:rPr>
          <w:iCs/>
          <w:color w:val="auto"/>
          <w:szCs w:val="24"/>
        </w:rPr>
      </w:pPr>
    </w:p>
    <w:p w14:paraId="6136971F" w14:textId="77777777" w:rsidR="00EA4E06" w:rsidRDefault="00EA4E06" w:rsidP="00D41A51">
      <w:pPr>
        <w:pStyle w:val="Normal-em"/>
        <w:rPr>
          <w:iCs/>
          <w:color w:val="auto"/>
          <w:szCs w:val="24"/>
        </w:rPr>
      </w:pPr>
      <w:r>
        <w:rPr>
          <w:iCs/>
          <w:color w:val="auto"/>
          <w:szCs w:val="24"/>
        </w:rPr>
        <w:t xml:space="preserve">4.7 PHA Levy </w:t>
      </w:r>
    </w:p>
    <w:p w14:paraId="065076E1" w14:textId="39833019" w:rsidR="00EA4E06" w:rsidRDefault="00EA4E06" w:rsidP="00EA4E06">
      <w:pPr>
        <w:pStyle w:val="Normal-em"/>
        <w:numPr>
          <w:ilvl w:val="0"/>
          <w:numId w:val="31"/>
        </w:numPr>
        <w:rPr>
          <w:iCs/>
          <w:color w:val="auto"/>
          <w:szCs w:val="24"/>
        </w:rPr>
      </w:pPr>
      <w:r>
        <w:rPr>
          <w:iCs/>
          <w:color w:val="auto"/>
          <w:szCs w:val="24"/>
        </w:rPr>
        <w:t xml:space="preserve">For clause 2 of Schedule 27 to the Excise Levies Act, PHA is imposed on fresh avocados on which levy is imposed by Schedule 15 to the Excise Levies Act. </w:t>
      </w:r>
    </w:p>
    <w:p w14:paraId="57ED3774" w14:textId="5441810E" w:rsidR="00EA4E06" w:rsidRDefault="00EA4E06" w:rsidP="00EA4E06">
      <w:pPr>
        <w:pStyle w:val="Normal-em"/>
        <w:numPr>
          <w:ilvl w:val="0"/>
          <w:numId w:val="31"/>
        </w:numPr>
        <w:rPr>
          <w:iCs/>
          <w:color w:val="auto"/>
          <w:szCs w:val="24"/>
        </w:rPr>
      </w:pPr>
      <w:r>
        <w:rPr>
          <w:iCs/>
          <w:color w:val="auto"/>
          <w:szCs w:val="24"/>
        </w:rPr>
        <w:lastRenderedPageBreak/>
        <w:t xml:space="preserve">For clause 6 of Schedule 27 to the Excise Levies Act, the rate of the levy for fresh avocados is 0.1 cents per kilogram. </w:t>
      </w:r>
    </w:p>
    <w:p w14:paraId="4275534D" w14:textId="06DF0D64" w:rsidR="00EA4E06" w:rsidRPr="00432441" w:rsidRDefault="00EA4E06" w:rsidP="00EA4E06">
      <w:pPr>
        <w:pStyle w:val="Normal-em"/>
        <w:numPr>
          <w:ilvl w:val="0"/>
          <w:numId w:val="31"/>
        </w:numPr>
        <w:rPr>
          <w:iCs/>
          <w:color w:val="auto"/>
          <w:szCs w:val="24"/>
        </w:rPr>
      </w:pPr>
      <w:r>
        <w:rPr>
          <w:iCs/>
          <w:color w:val="auto"/>
          <w:szCs w:val="24"/>
        </w:rPr>
        <w:t xml:space="preserve">For clause 11 of Schedule 27 to the Excise Levies Act, PHA levy imposed on fresh avocados. </w:t>
      </w:r>
    </w:p>
    <w:p w14:paraId="2743E37E" w14:textId="77777777" w:rsidR="00357BA0" w:rsidRDefault="00357BA0" w:rsidP="00357BA0">
      <w:pPr>
        <w:tabs>
          <w:tab w:val="right" w:pos="9072"/>
        </w:tabs>
        <w:rPr>
          <w:rFonts w:ascii="Times New Roman" w:eastAsia="Calibri" w:hAnsi="Times New Roman" w:cs="Times New Roman"/>
          <w:sz w:val="24"/>
        </w:rPr>
      </w:pPr>
    </w:p>
    <w:p w14:paraId="6861E887" w14:textId="5EDAC30A" w:rsidR="007B4E88" w:rsidRDefault="00EE13E3">
      <w:pPr>
        <w:pStyle w:val="norm1"/>
      </w:pPr>
      <w:r>
        <w:br w:type="page"/>
      </w:r>
    </w:p>
    <w:p w14:paraId="0F226CFF" w14:textId="77777777" w:rsidR="007B4E88" w:rsidRDefault="007B4E88">
      <w:pPr>
        <w:rPr>
          <w:rFonts w:ascii="Times New Roman" w:hAnsi="Times New Roman" w:cs="Times New Roman"/>
          <w:sz w:val="24"/>
        </w:rPr>
      </w:pPr>
    </w:p>
    <w:p w14:paraId="36BC1FF8" w14:textId="77777777" w:rsidR="007B4E88" w:rsidRDefault="00EE13E3">
      <w:pPr>
        <w:pStyle w:val="Normal-em"/>
        <w:jc w:val="right"/>
        <w:rPr>
          <w:rFonts w:ascii="Times" w:hAnsi="Times"/>
          <w:b/>
          <w:caps/>
          <w:u w:val="single"/>
        </w:rPr>
      </w:pPr>
      <w:r>
        <w:rPr>
          <w:rFonts w:ascii="Times" w:hAnsi="Times"/>
          <w:b/>
          <w:caps/>
          <w:u w:val="single"/>
        </w:rPr>
        <w:t>Attachment B</w:t>
      </w:r>
    </w:p>
    <w:p w14:paraId="6A2342CF" w14:textId="77777777" w:rsidR="007B4E88" w:rsidRDefault="007B4E88">
      <w:pPr>
        <w:pStyle w:val="Normal-em"/>
        <w:rPr>
          <w:color w:val="auto"/>
          <w:szCs w:val="24"/>
        </w:rPr>
      </w:pPr>
    </w:p>
    <w:p w14:paraId="65C6F79B" w14:textId="77777777" w:rsidR="007B4E88" w:rsidRDefault="00EE13E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1D15F18B" w14:textId="77777777" w:rsidR="007B4E88" w:rsidRDefault="00EE13E3">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14:paraId="6DE01B1D" w14:textId="77777777" w:rsidR="007B4E88" w:rsidRDefault="007B4E88">
      <w:pPr>
        <w:spacing w:before="120" w:after="120"/>
        <w:jc w:val="center"/>
        <w:rPr>
          <w:rFonts w:ascii="Times New Roman" w:hAnsi="Times New Roman"/>
          <w:sz w:val="24"/>
        </w:rPr>
      </w:pPr>
    </w:p>
    <w:p w14:paraId="497D1B86" w14:textId="613BB7E6" w:rsidR="007B4E88" w:rsidRDefault="00EE13E3">
      <w:pPr>
        <w:jc w:val="center"/>
        <w:rPr>
          <w:rFonts w:ascii="Times New Roman" w:hAnsi="Times New Roman" w:cs="Times New Roman"/>
          <w:b/>
          <w:i/>
          <w:sz w:val="24"/>
        </w:rPr>
      </w:pPr>
      <w:r w:rsidRPr="00702B31">
        <w:rPr>
          <w:rFonts w:ascii="Times New Roman" w:hAnsi="Times New Roman" w:cs="Times New Roman"/>
          <w:b/>
          <w:i/>
          <w:snapToGrid w:val="0"/>
          <w:sz w:val="24"/>
        </w:rPr>
        <w:t>Primary Industries (Excise) Levies</w:t>
      </w:r>
      <w:r w:rsidRPr="00702B31">
        <w:rPr>
          <w:rFonts w:ascii="Times New Roman" w:hAnsi="Times New Roman" w:cs="Times New Roman"/>
          <w:b/>
          <w:i/>
          <w:snapToGrid w:val="0"/>
          <w:color w:val="FF0000"/>
          <w:sz w:val="24"/>
        </w:rPr>
        <w:t xml:space="preserve"> </w:t>
      </w:r>
      <w:r w:rsidRPr="00702B31">
        <w:rPr>
          <w:rFonts w:ascii="Times New Roman" w:hAnsi="Times New Roman" w:cs="Times New Roman"/>
          <w:b/>
          <w:i/>
          <w:snapToGrid w:val="0"/>
          <w:sz w:val="24"/>
        </w:rPr>
        <w:t>Amendment (</w:t>
      </w:r>
      <w:r w:rsidR="00357BA0">
        <w:rPr>
          <w:rFonts w:ascii="Times New Roman" w:hAnsi="Times New Roman" w:cs="Times New Roman"/>
          <w:b/>
          <w:i/>
          <w:snapToGrid w:val="0"/>
          <w:sz w:val="24"/>
        </w:rPr>
        <w:t>Avocados</w:t>
      </w:r>
      <w:r w:rsidRPr="00702B31">
        <w:rPr>
          <w:rFonts w:ascii="Times New Roman" w:hAnsi="Times New Roman" w:cs="Times New Roman"/>
          <w:b/>
          <w:i/>
          <w:snapToGrid w:val="0"/>
          <w:sz w:val="24"/>
        </w:rPr>
        <w:t xml:space="preserve">) </w:t>
      </w:r>
      <w:r w:rsidR="006E6601" w:rsidRPr="00702B31">
        <w:rPr>
          <w:rFonts w:ascii="Times New Roman" w:hAnsi="Times New Roman" w:cs="Times New Roman"/>
          <w:b/>
          <w:i/>
          <w:sz w:val="24"/>
        </w:rPr>
        <w:t>Regulation</w:t>
      </w:r>
      <w:r w:rsidR="00A04DA4">
        <w:rPr>
          <w:rFonts w:ascii="Times New Roman" w:hAnsi="Times New Roman" w:cs="Times New Roman"/>
          <w:b/>
          <w:i/>
          <w:sz w:val="24"/>
        </w:rPr>
        <w:t>s</w:t>
      </w:r>
      <w:r w:rsidR="006E6601" w:rsidRPr="00702B31">
        <w:rPr>
          <w:rFonts w:ascii="Times New Roman" w:hAnsi="Times New Roman" w:cs="Times New Roman"/>
          <w:b/>
          <w:i/>
          <w:sz w:val="24"/>
        </w:rPr>
        <w:t> 201</w:t>
      </w:r>
      <w:r w:rsidR="00C714CC">
        <w:rPr>
          <w:rFonts w:ascii="Times New Roman" w:hAnsi="Times New Roman" w:cs="Times New Roman"/>
          <w:b/>
          <w:i/>
          <w:sz w:val="24"/>
        </w:rPr>
        <w:t>7</w:t>
      </w:r>
    </w:p>
    <w:sdt>
      <w:sdtPr>
        <w:rPr>
          <w:rFonts w:ascii="Times New Roman" w:hAnsi="Times New Roman"/>
          <w:sz w:val="24"/>
        </w:rPr>
        <w:id w:val="962787082"/>
        <w:lock w:val="contentLocked"/>
        <w:placeholder>
          <w:docPart w:val="F8A9DC1DB44449CA84D4B95CD63C50F0"/>
        </w:placeholder>
        <w:group/>
      </w:sdtPr>
      <w:sdtEndPr>
        <w:rPr>
          <w:b/>
        </w:rPr>
      </w:sdtEndPr>
      <w:sdtContent>
        <w:p w14:paraId="5F95C469" w14:textId="77777777" w:rsidR="007B4E88" w:rsidRDefault="007B4E88">
          <w:pPr>
            <w:jc w:val="center"/>
            <w:rPr>
              <w:rFonts w:ascii="Times New Roman" w:hAnsi="Times New Roman"/>
              <w:sz w:val="24"/>
            </w:rPr>
          </w:pPr>
        </w:p>
        <w:p w14:paraId="0F9CDD18" w14:textId="77777777" w:rsidR="007B4E88" w:rsidRDefault="00EE13E3">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0FDA993E" w14:textId="77777777" w:rsidR="007B4E88" w:rsidRDefault="007B4E88">
          <w:pPr>
            <w:rPr>
              <w:rFonts w:ascii="Times New Roman" w:hAnsi="Times New Roman"/>
              <w:sz w:val="24"/>
            </w:rPr>
          </w:pPr>
        </w:p>
        <w:p w14:paraId="5035A9DA" w14:textId="56B26A7E" w:rsidR="007B4E88" w:rsidRDefault="00EE13E3">
          <w:pPr>
            <w:spacing w:after="120"/>
            <w:jc w:val="both"/>
            <w:rPr>
              <w:rFonts w:ascii="Times New Roman" w:hAnsi="Times New Roman"/>
              <w:b/>
              <w:sz w:val="24"/>
            </w:rPr>
          </w:pPr>
          <w:r>
            <w:rPr>
              <w:rFonts w:ascii="Times New Roman" w:hAnsi="Times New Roman"/>
              <w:b/>
              <w:sz w:val="24"/>
            </w:rPr>
            <w:t>Overview of the Legislative Instrument</w:t>
          </w:r>
        </w:p>
      </w:sdtContent>
    </w:sdt>
    <w:p w14:paraId="43303751" w14:textId="0DA96D1D" w:rsidR="00382DF2" w:rsidRPr="004E349F" w:rsidRDefault="00382DF2" w:rsidP="004E349F">
      <w:pPr>
        <w:tabs>
          <w:tab w:val="left" w:pos="426"/>
          <w:tab w:val="right" w:pos="9072"/>
        </w:tabs>
        <w:rPr>
          <w:rFonts w:ascii="Times New Roman" w:eastAsia="Calibri" w:hAnsi="Times New Roman" w:cs="Times New Roman"/>
          <w:sz w:val="24"/>
        </w:rPr>
      </w:pPr>
      <w:r w:rsidRPr="004E349F">
        <w:rPr>
          <w:rFonts w:ascii="Times New Roman" w:eastAsia="Calibri" w:hAnsi="Times New Roman" w:cs="Times New Roman"/>
          <w:sz w:val="24"/>
        </w:rPr>
        <w:t xml:space="preserve">The purpose of the </w:t>
      </w:r>
      <w:r w:rsidRPr="004E349F">
        <w:rPr>
          <w:rFonts w:ascii="Times New Roman" w:hAnsi="Times New Roman" w:cs="Times New Roman"/>
          <w:i/>
          <w:snapToGrid w:val="0"/>
          <w:sz w:val="24"/>
        </w:rPr>
        <w:t>Primary Industries (Excise) Levies</w:t>
      </w:r>
      <w:r w:rsidRPr="004E349F">
        <w:rPr>
          <w:rFonts w:ascii="Times New Roman" w:hAnsi="Times New Roman" w:cs="Times New Roman"/>
          <w:i/>
          <w:snapToGrid w:val="0"/>
          <w:color w:val="FF0000"/>
          <w:sz w:val="24"/>
        </w:rPr>
        <w:t xml:space="preserve"> </w:t>
      </w:r>
      <w:r w:rsidRPr="004E349F">
        <w:rPr>
          <w:rFonts w:ascii="Times New Roman" w:hAnsi="Times New Roman" w:cs="Times New Roman"/>
          <w:i/>
          <w:snapToGrid w:val="0"/>
          <w:sz w:val="24"/>
        </w:rPr>
        <w:t xml:space="preserve">Amendment (Avocados) </w:t>
      </w:r>
      <w:r w:rsidRPr="004E349F">
        <w:rPr>
          <w:rFonts w:ascii="Times New Roman" w:hAnsi="Times New Roman" w:cs="Times New Roman"/>
          <w:i/>
          <w:sz w:val="24"/>
        </w:rPr>
        <w:t xml:space="preserve">Regulations 2017 </w:t>
      </w:r>
      <w:r w:rsidRPr="004E349F">
        <w:rPr>
          <w:rFonts w:ascii="Times New Roman" w:hAnsi="Times New Roman" w:cs="Times New Roman"/>
          <w:sz w:val="24"/>
        </w:rPr>
        <w:t xml:space="preserve">(the </w:t>
      </w:r>
      <w:r w:rsidRPr="004E349F">
        <w:rPr>
          <w:rFonts w:ascii="Times New Roman" w:eastAsia="Calibri" w:hAnsi="Times New Roman" w:cs="Times New Roman"/>
          <w:sz w:val="24"/>
        </w:rPr>
        <w:t xml:space="preserve">Regulations) is to amend the avocado levy </w:t>
      </w:r>
      <w:r w:rsidRPr="004E349F">
        <w:rPr>
          <w:rFonts w:ascii="Times New Roman" w:hAnsi="Times New Roman" w:cs="Times New Roman"/>
          <w:sz w:val="24"/>
        </w:rPr>
        <w:t>to</w:t>
      </w:r>
      <w:r w:rsidRPr="004E349F">
        <w:rPr>
          <w:rFonts w:ascii="Times New Roman" w:eastAsia="Calibri" w:hAnsi="Times New Roman" w:cs="Times New Roman"/>
          <w:sz w:val="24"/>
        </w:rPr>
        <w:t xml:space="preserve"> </w:t>
      </w:r>
      <w:r w:rsidRPr="004E349F">
        <w:rPr>
          <w:rFonts w:ascii="Times New Roman" w:hAnsi="Times New Roman" w:cs="Times New Roman"/>
          <w:sz w:val="24"/>
        </w:rPr>
        <w:t xml:space="preserve">establish a Plant Health Australia (PHA) levy on fresh avocados, set at 0.1 of a cent per kilogram, and </w:t>
      </w:r>
      <w:r w:rsidRPr="004E349F">
        <w:rPr>
          <w:rFonts w:ascii="Times New Roman" w:eastAsia="Calibri" w:hAnsi="Times New Roman" w:cs="Times New Roman"/>
          <w:sz w:val="24"/>
        </w:rPr>
        <w:t xml:space="preserve">reduce the existing avocado research and development (R&amp;D) levy rate to 2.9 cents per kilogram. </w:t>
      </w:r>
    </w:p>
    <w:sdt>
      <w:sdtPr>
        <w:rPr>
          <w:rFonts w:ascii="Times New Roman" w:hAnsi="Times New Roman"/>
          <w:sz w:val="24"/>
        </w:rPr>
        <w:id w:val="962787081"/>
        <w:lock w:val="contentLocked"/>
        <w:placeholder>
          <w:docPart w:val="F8A9DC1DB44449CA84D4B95CD63C50F0"/>
        </w:placeholder>
        <w:group/>
      </w:sdtPr>
      <w:sdtEndPr/>
      <w:sdtContent>
        <w:p w14:paraId="6C502086" w14:textId="77777777" w:rsidR="007B4E88" w:rsidRDefault="007B4E88">
          <w:pPr>
            <w:rPr>
              <w:rFonts w:ascii="Times New Roman" w:hAnsi="Times New Roman"/>
              <w:sz w:val="24"/>
            </w:rPr>
          </w:pPr>
        </w:p>
        <w:p w14:paraId="58FCA871" w14:textId="77777777" w:rsidR="007B4E88" w:rsidRDefault="00EE13E3">
          <w:pPr>
            <w:spacing w:after="120"/>
            <w:jc w:val="both"/>
            <w:rPr>
              <w:rFonts w:ascii="Times New Roman" w:hAnsi="Times New Roman"/>
              <w:b/>
              <w:sz w:val="24"/>
            </w:rPr>
          </w:pPr>
          <w:r>
            <w:rPr>
              <w:rFonts w:ascii="Times New Roman" w:hAnsi="Times New Roman"/>
              <w:b/>
              <w:sz w:val="24"/>
            </w:rPr>
            <w:t>Human rights implications</w:t>
          </w:r>
        </w:p>
        <w:p w14:paraId="6FD6E950" w14:textId="77777777" w:rsidR="007B4E88" w:rsidRDefault="00EE13E3">
          <w:pPr>
            <w:rPr>
              <w:rFonts w:ascii="Times New Roman" w:hAnsi="Times New Roman"/>
              <w:sz w:val="24"/>
            </w:rPr>
          </w:pPr>
          <w:r>
            <w:rPr>
              <w:rFonts w:ascii="Times New Roman" w:hAnsi="Times New Roman"/>
              <w:sz w:val="24"/>
            </w:rPr>
            <w:t>This Legislative Instrument does not engage any of the applicable rights or freedoms.</w:t>
          </w:r>
        </w:p>
        <w:p w14:paraId="22C1A258" w14:textId="77777777" w:rsidR="007B4E88" w:rsidRDefault="007B4E88">
          <w:pPr>
            <w:rPr>
              <w:rFonts w:ascii="Times New Roman" w:hAnsi="Times New Roman"/>
              <w:sz w:val="24"/>
            </w:rPr>
          </w:pPr>
        </w:p>
        <w:p w14:paraId="797DBC3E" w14:textId="77777777" w:rsidR="007B4E88" w:rsidRDefault="00EE13E3">
          <w:pPr>
            <w:spacing w:after="120"/>
            <w:jc w:val="both"/>
            <w:rPr>
              <w:rFonts w:ascii="Times New Roman" w:hAnsi="Times New Roman"/>
              <w:b/>
              <w:sz w:val="24"/>
            </w:rPr>
          </w:pPr>
          <w:r>
            <w:rPr>
              <w:rFonts w:ascii="Times New Roman" w:hAnsi="Times New Roman"/>
              <w:b/>
              <w:sz w:val="24"/>
            </w:rPr>
            <w:t>Conclusion</w:t>
          </w:r>
        </w:p>
        <w:p w14:paraId="67AB9227" w14:textId="77777777" w:rsidR="007B4E88" w:rsidRDefault="00EE13E3">
          <w:pPr>
            <w:rPr>
              <w:rFonts w:ascii="Times New Roman" w:hAnsi="Times New Roman"/>
              <w:sz w:val="24"/>
            </w:rPr>
          </w:pPr>
          <w:r>
            <w:rPr>
              <w:rFonts w:ascii="Times New Roman" w:hAnsi="Times New Roman"/>
              <w:sz w:val="24"/>
            </w:rPr>
            <w:t>This Legislative Instrument is compatible with human rights as it does not raise any human rights issues.</w:t>
          </w:r>
        </w:p>
        <w:p w14:paraId="3C12D748" w14:textId="77777777" w:rsidR="007B4E88" w:rsidRDefault="007B4E88">
          <w:pPr>
            <w:rPr>
              <w:rFonts w:ascii="Times New Roman" w:hAnsi="Times New Roman"/>
              <w:sz w:val="24"/>
            </w:rPr>
          </w:pPr>
        </w:p>
        <w:p w14:paraId="39D9BB53" w14:textId="74FF5CEF" w:rsidR="007B4E88" w:rsidRDefault="00734E67">
          <w:pPr>
            <w:rPr>
              <w:rFonts w:ascii="Times New Roman" w:hAnsi="Times New Roman"/>
              <w:sz w:val="24"/>
            </w:rPr>
          </w:pPr>
        </w:p>
      </w:sdtContent>
    </w:sdt>
    <w:p w14:paraId="70F434A5" w14:textId="77777777" w:rsidR="007B4E88" w:rsidRDefault="00EE13E3">
      <w:pPr>
        <w:jc w:val="center"/>
        <w:rPr>
          <w:rFonts w:ascii="Times New Roman" w:hAnsi="Times New Roman"/>
          <w:b/>
          <w:bCs/>
          <w:sz w:val="24"/>
        </w:rPr>
      </w:pPr>
      <w:r>
        <w:rPr>
          <w:rFonts w:ascii="Times New Roman" w:hAnsi="Times New Roman"/>
          <w:b/>
          <w:bCs/>
          <w:sz w:val="24"/>
        </w:rPr>
        <w:t>The Hon. Barnaby Joyce MP</w:t>
      </w:r>
    </w:p>
    <w:p w14:paraId="63948172" w14:textId="15351F18" w:rsidR="007B4E88" w:rsidRDefault="006C008E">
      <w:pPr>
        <w:jc w:val="center"/>
        <w:rPr>
          <w:rFonts w:ascii="Times New Roman" w:hAnsi="Times New Roman"/>
          <w:b/>
          <w:bCs/>
          <w:sz w:val="24"/>
        </w:rPr>
      </w:pPr>
      <w:r>
        <w:rPr>
          <w:rFonts w:ascii="Times New Roman" w:hAnsi="Times New Roman"/>
          <w:b/>
          <w:bCs/>
          <w:sz w:val="24"/>
        </w:rPr>
        <w:t xml:space="preserve">Deputy Prime Minister and </w:t>
      </w:r>
      <w:r w:rsidR="00EE13E3">
        <w:rPr>
          <w:rFonts w:ascii="Times New Roman" w:hAnsi="Times New Roman"/>
          <w:b/>
          <w:bCs/>
          <w:sz w:val="24"/>
        </w:rPr>
        <w:t>Minister for Agriculture</w:t>
      </w:r>
      <w:r w:rsidR="006E6601">
        <w:rPr>
          <w:rFonts w:ascii="Times New Roman" w:hAnsi="Times New Roman"/>
          <w:b/>
          <w:bCs/>
          <w:sz w:val="24"/>
        </w:rPr>
        <w:t xml:space="preserve"> and Water Resources</w:t>
      </w:r>
    </w:p>
    <w:p w14:paraId="5336D4A5" w14:textId="77777777" w:rsidR="007B4E88" w:rsidRDefault="007B4E88">
      <w:pPr>
        <w:rPr>
          <w:rFonts w:ascii="Times New Roman" w:hAnsi="Times New Roman" w:cs="Times New Roman"/>
          <w:sz w:val="24"/>
        </w:rPr>
      </w:pPr>
    </w:p>
    <w:p w14:paraId="79889CCC" w14:textId="77777777" w:rsidR="007B4E88" w:rsidRDefault="007B4E88">
      <w:pPr>
        <w:rPr>
          <w:rFonts w:ascii="Times New Roman" w:hAnsi="Times New Roman" w:cs="Times New Roman"/>
          <w:lang w:val="en-GB"/>
        </w:rPr>
      </w:pPr>
    </w:p>
    <w:sectPr w:rsidR="007B4E88">
      <w:footerReference w:type="default" r:id="rId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643E" w14:textId="77777777" w:rsidR="007B4E88" w:rsidRDefault="00EE13E3">
      <w:r>
        <w:separator/>
      </w:r>
    </w:p>
  </w:endnote>
  <w:endnote w:type="continuationSeparator" w:id="0">
    <w:p w14:paraId="50BAC96B" w14:textId="77777777" w:rsidR="007B4E88" w:rsidRDefault="00EE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02161690" w14:textId="77777777" w:rsidR="007B4E88" w:rsidRDefault="00EE13E3">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734E67">
          <w:rPr>
            <w:rFonts w:ascii="Times New Roman" w:hAnsi="Times New Roman" w:cs="Times New Roman"/>
            <w:noProof/>
            <w:sz w:val="22"/>
            <w:szCs w:val="22"/>
          </w:rPr>
          <w:t>3</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9B1A" w14:textId="77777777" w:rsidR="007B4E88" w:rsidRDefault="00EE13E3">
      <w:r>
        <w:separator/>
      </w:r>
    </w:p>
  </w:footnote>
  <w:footnote w:type="continuationSeparator" w:id="0">
    <w:p w14:paraId="35249F4A" w14:textId="77777777" w:rsidR="007B4E88" w:rsidRDefault="00EE1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1142A"/>
    <w:multiLevelType w:val="hybridMultilevel"/>
    <w:tmpl w:val="6A56F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6934F6"/>
    <w:multiLevelType w:val="hybridMultilevel"/>
    <w:tmpl w:val="2048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43E7E"/>
    <w:multiLevelType w:val="hybridMultilevel"/>
    <w:tmpl w:val="59B2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020EB3"/>
    <w:multiLevelType w:val="hybridMultilevel"/>
    <w:tmpl w:val="184A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12DC9"/>
    <w:multiLevelType w:val="hybridMultilevel"/>
    <w:tmpl w:val="036EF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EF7218"/>
    <w:multiLevelType w:val="hybridMultilevel"/>
    <w:tmpl w:val="AD2855BC"/>
    <w:lvl w:ilvl="0" w:tplc="0A5A71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0920492"/>
    <w:multiLevelType w:val="hybridMultilevel"/>
    <w:tmpl w:val="03541A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3137E4"/>
    <w:multiLevelType w:val="hybridMultilevel"/>
    <w:tmpl w:val="AA7CF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7834AAC"/>
    <w:multiLevelType w:val="hybridMultilevel"/>
    <w:tmpl w:val="F84E69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3A2A221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9" w15:restartNumberingAfterBreak="0">
    <w:nsid w:val="4028759F"/>
    <w:multiLevelType w:val="hybridMultilevel"/>
    <w:tmpl w:val="2BF6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A65414"/>
    <w:multiLevelType w:val="hybridMultilevel"/>
    <w:tmpl w:val="90C8BB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FD43B4B"/>
    <w:multiLevelType w:val="hybridMultilevel"/>
    <w:tmpl w:val="CE5E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6B78BD"/>
    <w:multiLevelType w:val="hybridMultilevel"/>
    <w:tmpl w:val="A7E80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456429"/>
    <w:multiLevelType w:val="multilevel"/>
    <w:tmpl w:val="44B0612A"/>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7"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16594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5"/>
  </w:num>
  <w:num w:numId="2">
    <w:abstractNumId w:val="29"/>
  </w:num>
  <w:num w:numId="3">
    <w:abstractNumId w:val="20"/>
  </w:num>
  <w:num w:numId="4">
    <w:abstractNumId w:val="6"/>
  </w:num>
  <w:num w:numId="5">
    <w:abstractNumId w:val="4"/>
  </w:num>
  <w:num w:numId="6">
    <w:abstractNumId w:val="14"/>
  </w:num>
  <w:num w:numId="7">
    <w:abstractNumId w:val="5"/>
  </w:num>
  <w:num w:numId="8">
    <w:abstractNumId w:val="7"/>
  </w:num>
  <w:num w:numId="9">
    <w:abstractNumId w:val="13"/>
  </w:num>
  <w:num w:numId="10">
    <w:abstractNumId w:val="23"/>
  </w:num>
  <w:num w:numId="11">
    <w:abstractNumId w:val="27"/>
  </w:num>
  <w:num w:numId="12">
    <w:abstractNumId w:val="18"/>
  </w:num>
  <w:num w:numId="13">
    <w:abstractNumId w:val="18"/>
    <w:lvlOverride w:ilvl="0">
      <w:startOverride w:val="1"/>
    </w:lvlOverride>
  </w:num>
  <w:num w:numId="14">
    <w:abstractNumId w:val="0"/>
  </w:num>
  <w:num w:numId="15">
    <w:abstractNumId w:val="21"/>
  </w:num>
  <w:num w:numId="16">
    <w:abstractNumId w:val="3"/>
  </w:num>
  <w:num w:numId="17">
    <w:abstractNumId w:val="25"/>
  </w:num>
  <w:num w:numId="18">
    <w:abstractNumId w:val="16"/>
  </w:num>
  <w:num w:numId="19">
    <w:abstractNumId w:val="8"/>
  </w:num>
  <w:num w:numId="20">
    <w:abstractNumId w:val="28"/>
  </w:num>
  <w:num w:numId="21">
    <w:abstractNumId w:val="17"/>
  </w:num>
  <w:num w:numId="22">
    <w:abstractNumId w:val="2"/>
  </w:num>
  <w:num w:numId="23">
    <w:abstractNumId w:val="24"/>
  </w:num>
  <w:num w:numId="24">
    <w:abstractNumId w:val="22"/>
  </w:num>
  <w:num w:numId="25">
    <w:abstractNumId w:val="11"/>
  </w:num>
  <w:num w:numId="26">
    <w:abstractNumId w:val="9"/>
  </w:num>
  <w:num w:numId="27">
    <w:abstractNumId w:val="1"/>
  </w:num>
  <w:num w:numId="28">
    <w:abstractNumId w:val="19"/>
  </w:num>
  <w:num w:numId="29">
    <w:abstractNumId w:val="26"/>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AU"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8"/>
    <w:rsid w:val="00005B54"/>
    <w:rsid w:val="000125D5"/>
    <w:rsid w:val="00072E4F"/>
    <w:rsid w:val="00076DBE"/>
    <w:rsid w:val="000B2C49"/>
    <w:rsid w:val="000C595E"/>
    <w:rsid w:val="000E5858"/>
    <w:rsid w:val="000E5898"/>
    <w:rsid w:val="00105896"/>
    <w:rsid w:val="00241352"/>
    <w:rsid w:val="002C7A13"/>
    <w:rsid w:val="0035289E"/>
    <w:rsid w:val="00357BA0"/>
    <w:rsid w:val="00363701"/>
    <w:rsid w:val="00382DF2"/>
    <w:rsid w:val="00414ACE"/>
    <w:rsid w:val="00415D7D"/>
    <w:rsid w:val="00416E32"/>
    <w:rsid w:val="00480FE5"/>
    <w:rsid w:val="004E349F"/>
    <w:rsid w:val="00573A5A"/>
    <w:rsid w:val="005B7B05"/>
    <w:rsid w:val="005F4850"/>
    <w:rsid w:val="00672CFF"/>
    <w:rsid w:val="00676EE6"/>
    <w:rsid w:val="006A0808"/>
    <w:rsid w:val="006C008E"/>
    <w:rsid w:val="006D7244"/>
    <w:rsid w:val="006E0743"/>
    <w:rsid w:val="006E6601"/>
    <w:rsid w:val="00702B31"/>
    <w:rsid w:val="00734E67"/>
    <w:rsid w:val="007B4E88"/>
    <w:rsid w:val="007C1527"/>
    <w:rsid w:val="008046D3"/>
    <w:rsid w:val="00836E0A"/>
    <w:rsid w:val="0087475D"/>
    <w:rsid w:val="00884BDE"/>
    <w:rsid w:val="008924C5"/>
    <w:rsid w:val="009664E1"/>
    <w:rsid w:val="009B5FF4"/>
    <w:rsid w:val="009F5CB5"/>
    <w:rsid w:val="00A04DA4"/>
    <w:rsid w:val="00A507CD"/>
    <w:rsid w:val="00A732C2"/>
    <w:rsid w:val="00B54CEA"/>
    <w:rsid w:val="00B77990"/>
    <w:rsid w:val="00BE1665"/>
    <w:rsid w:val="00BF4E51"/>
    <w:rsid w:val="00C024C6"/>
    <w:rsid w:val="00C5652A"/>
    <w:rsid w:val="00C714CC"/>
    <w:rsid w:val="00CA0C55"/>
    <w:rsid w:val="00CB6580"/>
    <w:rsid w:val="00D02320"/>
    <w:rsid w:val="00D16FC7"/>
    <w:rsid w:val="00D30E29"/>
    <w:rsid w:val="00D340B3"/>
    <w:rsid w:val="00D41A51"/>
    <w:rsid w:val="00D4767A"/>
    <w:rsid w:val="00D750C7"/>
    <w:rsid w:val="00D862BE"/>
    <w:rsid w:val="00DD23AC"/>
    <w:rsid w:val="00DD7BB7"/>
    <w:rsid w:val="00DF1497"/>
    <w:rsid w:val="00DF7FCB"/>
    <w:rsid w:val="00E151FD"/>
    <w:rsid w:val="00E52529"/>
    <w:rsid w:val="00EA4E06"/>
    <w:rsid w:val="00EC28B0"/>
    <w:rsid w:val="00EE13E3"/>
    <w:rsid w:val="00EF34C4"/>
    <w:rsid w:val="00FA5339"/>
    <w:rsid w:val="00FE7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46E01"/>
  <w15:docId w15:val="{E0EF72C5-DF18-4087-877E-0D8C0B5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pPr>
      <w:tabs>
        <w:tab w:val="center" w:pos="4320"/>
        <w:tab w:val="right" w:pos="8640"/>
      </w:tabs>
    </w:pPr>
    <w:rPr>
      <w:sz w:val="19"/>
    </w:rPr>
  </w:style>
  <w:style w:type="character" w:customStyle="1" w:styleId="FooterChar">
    <w:name w:val="Footer Char"/>
    <w:basedOn w:val="DefaultParagraphFont"/>
    <w:link w:val="Footer"/>
    <w:uiPriority w:val="99"/>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rFonts w:asciiTheme="majorHAnsi" w:hAnsiTheme="majorHAnsi"/>
      <w:sz w:val="16"/>
    </w:rPr>
  </w:style>
  <w:style w:type="paragraph" w:customStyle="1" w:styleId="Normal-em">
    <w:name w:val="Normal-em"/>
    <w:basedOn w:val="Normal"/>
    <w:rPr>
      <w:rFonts w:ascii="Times New Roman" w:eastAsia="Times New Roman" w:hAnsi="Times New Roman" w:cs="Times New Roman"/>
      <w:color w:val="000000"/>
      <w:sz w:val="24"/>
      <w:szCs w:val="20"/>
    </w:rPr>
  </w:style>
  <w:style w:type="paragraph" w:customStyle="1" w:styleId="HB-Table-dotpoint">
    <w:name w:val="HB - Table - dot point"/>
    <w:basedOn w:val="Normal"/>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HB-Paragraph-alphpoint">
    <w:name w:val="HB - Paragraph - alph point"/>
    <w:basedOn w:val="Normal"/>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Pr>
      <w:rFonts w:ascii="Arial Rounded MT Bold" w:eastAsia="Times New Roman" w:hAnsi="Arial Rounded MT Bold" w:cs="Times New Roman"/>
      <w:b/>
      <w:szCs w:val="20"/>
    </w:rPr>
  </w:style>
  <w:style w:type="paragraph" w:customStyle="1" w:styleId="norm1">
    <w:name w:val="norm 1"/>
    <w:basedOn w:val="Normal"/>
    <w:rPr>
      <w:rFonts w:ascii="Times New Roman" w:eastAsia="Times New Roman" w:hAnsi="Times New Roman" w:cs="Times New Roman"/>
      <w:sz w:val="24"/>
      <w:szCs w:val="20"/>
      <w:lang w:val="en-GB"/>
    </w:rPr>
  </w:style>
  <w:style w:type="paragraph" w:customStyle="1" w:styleId="Normal1">
    <w:name w:val="Normal1"/>
    <w:basedOn w:val="Normal"/>
    <w:qFormat/>
    <w:pPr>
      <w:spacing w:before="120" w:after="120"/>
      <w:jc w:val="both"/>
    </w:pPr>
    <w:rPr>
      <w:rFonts w:asciiTheme="majorHAnsi" w:eastAsia="Times New Roman" w:hAnsiTheme="majorHAnsi" w:cs="Times New Roman"/>
    </w:rPr>
  </w:style>
  <w:style w:type="paragraph" w:customStyle="1" w:styleId="TableTextform">
    <w:name w:val="TableText form"/>
    <w:basedOn w:val="Normal"/>
    <w:qFormat/>
    <w:rsid w:val="00382DF2"/>
    <w:pPr>
      <w:spacing w:before="40" w:after="240"/>
    </w:pPr>
    <w:rPr>
      <w:rFonts w:ascii="Arial" w:eastAsiaTheme="majorEastAsia" w:hAnsi="Arial" w:cs="Arial"/>
      <w:bCs/>
      <w:sz w:val="20"/>
      <w:szCs w:val="20"/>
    </w:rPr>
  </w:style>
  <w:style w:type="paragraph" w:styleId="ListNumber">
    <w:name w:val="List Number"/>
    <w:basedOn w:val="Normal"/>
    <w:autoRedefine/>
    <w:uiPriority w:val="99"/>
    <w:qFormat/>
    <w:rsid w:val="00382DF2"/>
    <w:pPr>
      <w:numPr>
        <w:numId w:val="29"/>
      </w:numPr>
      <w:spacing w:after="200"/>
    </w:pPr>
    <w:rPr>
      <w:rFonts w:ascii="Calibri" w:eastAsia="Calibri" w:hAnsi="Calibri" w:cs="Times New Roman"/>
      <w:sz w:val="24"/>
      <w:szCs w:val="22"/>
    </w:rPr>
  </w:style>
  <w:style w:type="paragraph" w:styleId="ListNumber2">
    <w:name w:val="List Number 2"/>
    <w:basedOn w:val="Normal"/>
    <w:autoRedefine/>
    <w:uiPriority w:val="99"/>
    <w:rsid w:val="00382DF2"/>
    <w:pPr>
      <w:numPr>
        <w:ilvl w:val="1"/>
        <w:numId w:val="29"/>
      </w:numPr>
      <w:spacing w:after="200"/>
    </w:pPr>
    <w:rPr>
      <w:rFonts w:ascii="Calibri" w:eastAsia="Calibri" w:hAnsi="Calibri" w:cs="Times New Roman"/>
      <w:sz w:val="24"/>
      <w:szCs w:val="22"/>
    </w:rPr>
  </w:style>
  <w:style w:type="paragraph" w:styleId="ListNumber3">
    <w:name w:val="List Number 3"/>
    <w:basedOn w:val="Normal"/>
    <w:uiPriority w:val="99"/>
    <w:rsid w:val="00382DF2"/>
    <w:pPr>
      <w:numPr>
        <w:ilvl w:val="2"/>
        <w:numId w:val="29"/>
      </w:numPr>
      <w:spacing w:after="200"/>
    </w:pPr>
    <w:rPr>
      <w:rFonts w:ascii="Calibri" w:eastAsia="Calibri" w:hAnsi="Calibri" w:cs="Times New Roman"/>
      <w:sz w:val="24"/>
      <w:szCs w:val="22"/>
    </w:rPr>
  </w:style>
  <w:style w:type="paragraph" w:styleId="ListNumber4">
    <w:name w:val="List Number 4"/>
    <w:basedOn w:val="Normal"/>
    <w:uiPriority w:val="99"/>
    <w:rsid w:val="00382DF2"/>
    <w:pPr>
      <w:numPr>
        <w:ilvl w:val="3"/>
        <w:numId w:val="29"/>
      </w:numPr>
      <w:spacing w:after="200"/>
    </w:pPr>
    <w:rPr>
      <w:rFonts w:ascii="Calibri" w:eastAsia="Calibri" w:hAnsi="Calibri" w:cs="Times New Roman"/>
      <w:sz w:val="24"/>
      <w:szCs w:val="22"/>
    </w:rPr>
  </w:style>
  <w:style w:type="paragraph" w:styleId="ListNumber5">
    <w:name w:val="List Number 5"/>
    <w:basedOn w:val="Normal"/>
    <w:uiPriority w:val="99"/>
    <w:rsid w:val="00382DF2"/>
    <w:pPr>
      <w:numPr>
        <w:ilvl w:val="4"/>
        <w:numId w:val="29"/>
      </w:numPr>
      <w:spacing w:after="200"/>
    </w:pPr>
    <w:rPr>
      <w:rFonts w:ascii="Calibri" w:eastAsia="Calibri"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rops,%20Horticulture,%20Wine%20and%20Water\Horticulture%20Policy\Levies\2014%20four%20levy%20proposals\ExCo%20docs\Template%20-%20explanatory%20statement%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A9DC1DB44449CA84D4B95CD63C50F0"/>
        <w:category>
          <w:name w:val="General"/>
          <w:gallery w:val="placeholder"/>
        </w:category>
        <w:types>
          <w:type w:val="bbPlcHdr"/>
        </w:types>
        <w:behaviors>
          <w:behavior w:val="content"/>
        </w:behaviors>
        <w:guid w:val="{C895DDD8-2F87-4941-84D2-49F10EE77DC0}"/>
      </w:docPartPr>
      <w:docPartBody>
        <w:p w:rsidR="006317BF" w:rsidRDefault="006317BF">
          <w:pPr>
            <w:pStyle w:val="F8A9DC1DB44449CA84D4B95CD63C50F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317BF"/>
    <w:rsid w:val="00631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A9DC1DB44449CA84D4B95CD63C50F0">
    <w:name w:val="F8A9DC1DB44449CA84D4B95CD63C5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D2A1-0375-450C-B81F-537A0661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 2014.dotx</Template>
  <TotalTime>1</TotalTime>
  <Pages>4</Pages>
  <Words>1077</Words>
  <Characters>6139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 PETER</dc:creator>
  <cp:lastModifiedBy>_</cp:lastModifiedBy>
  <cp:revision>2</cp:revision>
  <cp:lastPrinted>2016-04-06T03:52:00Z</cp:lastPrinted>
  <dcterms:created xsi:type="dcterms:W3CDTF">2017-01-30T04:50:00Z</dcterms:created>
  <dcterms:modified xsi:type="dcterms:W3CDTF">2017-01-30T04:50:00Z</dcterms:modified>
</cp:coreProperties>
</file>