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41A3" w:rsidRPr="00CB41A3" w:rsidRDefault="00CB41A3" w:rsidP="00CB41A3">
      <w:pPr>
        <w:keepNext/>
        <w:tabs>
          <w:tab w:val="left" w:pos="737"/>
        </w:tabs>
        <w:spacing w:after="60" w:line="240" w:lineRule="auto"/>
        <w:ind w:left="737" w:hanging="737"/>
        <w:rPr>
          <w:rFonts w:ascii="Arial" w:eastAsia="Times New Roman" w:hAnsi="Arial"/>
          <w:b/>
          <w:sz w:val="24"/>
          <w:szCs w:val="24"/>
        </w:rPr>
      </w:pPr>
      <w:r w:rsidRPr="00CB41A3">
        <w:rPr>
          <w:rFonts w:ascii="Arial" w:eastAsia="Times New Roman" w:hAnsi="Arial"/>
          <w:b/>
          <w:sz w:val="24"/>
          <w:szCs w:val="24"/>
        </w:rPr>
        <w:t>Explanatory Statement</w:t>
      </w:r>
    </w:p>
    <w:p w:rsidR="00CB41A3" w:rsidRPr="00CB41A3" w:rsidRDefault="004D35C6" w:rsidP="00CB41A3">
      <w:pPr>
        <w:keepNext/>
        <w:tabs>
          <w:tab w:val="left" w:pos="737"/>
        </w:tabs>
        <w:spacing w:before="180" w:after="60" w:line="240" w:lineRule="auto"/>
        <w:ind w:left="737" w:hanging="737"/>
        <w:rPr>
          <w:rFonts w:ascii="Arial" w:eastAsia="Times New Roman" w:hAnsi="Arial"/>
          <w:b/>
          <w:sz w:val="24"/>
          <w:szCs w:val="24"/>
        </w:rPr>
      </w:pPr>
      <w:r>
        <w:rPr>
          <w:rFonts w:ascii="Arial" w:eastAsia="Times New Roman" w:hAnsi="Arial"/>
          <w:b/>
          <w:sz w:val="24"/>
          <w:szCs w:val="24"/>
        </w:rPr>
        <w:t>Civil Aviation Safety Regulations 1998</w:t>
      </w:r>
    </w:p>
    <w:p w:rsidR="00CB41A3" w:rsidRPr="00CB41A3" w:rsidRDefault="001D43D6" w:rsidP="00CB41A3">
      <w:pPr>
        <w:keepNext/>
        <w:spacing w:before="180" w:after="60" w:line="240" w:lineRule="auto"/>
        <w:ind w:right="-328"/>
        <w:rPr>
          <w:rFonts w:ascii="Arial" w:eastAsia="Times New Roman" w:hAnsi="Arial"/>
          <w:b/>
          <w:sz w:val="24"/>
          <w:szCs w:val="24"/>
        </w:rPr>
      </w:pPr>
      <w:r>
        <w:rPr>
          <w:rFonts w:ascii="Arial" w:eastAsia="Times New Roman" w:hAnsi="Arial"/>
          <w:b/>
          <w:sz w:val="24"/>
          <w:szCs w:val="24"/>
        </w:rPr>
        <w:t>Conditions on authorisations</w:t>
      </w:r>
      <w:r w:rsidR="00DA0D32">
        <w:rPr>
          <w:rFonts w:ascii="Arial" w:eastAsia="Times New Roman" w:hAnsi="Arial"/>
          <w:b/>
          <w:sz w:val="24"/>
          <w:szCs w:val="24"/>
        </w:rPr>
        <w:t> </w:t>
      </w:r>
      <w:r w:rsidR="002B43DA">
        <w:rPr>
          <w:rFonts w:ascii="Arial" w:eastAsia="Times New Roman" w:hAnsi="Arial"/>
          <w:b/>
          <w:sz w:val="24"/>
          <w:szCs w:val="24"/>
        </w:rPr>
        <w:t>— flight crew licences and aircraft endorsements</w:t>
      </w:r>
      <w:r w:rsidR="009A6D69">
        <w:rPr>
          <w:rFonts w:ascii="Arial" w:eastAsia="Times New Roman" w:hAnsi="Arial"/>
          <w:b/>
          <w:sz w:val="24"/>
          <w:szCs w:val="24"/>
        </w:rPr>
        <w:t xml:space="preserve"> </w:t>
      </w:r>
      <w:r w:rsidR="00015021">
        <w:rPr>
          <w:rFonts w:ascii="Arial" w:eastAsia="Times New Roman" w:hAnsi="Arial"/>
          <w:b/>
          <w:sz w:val="24"/>
          <w:szCs w:val="24"/>
        </w:rPr>
        <w:t xml:space="preserve">(Edition </w:t>
      </w:r>
      <w:r w:rsidR="00E25350">
        <w:rPr>
          <w:rFonts w:ascii="Arial" w:eastAsia="Times New Roman" w:hAnsi="Arial"/>
          <w:b/>
          <w:sz w:val="24"/>
          <w:szCs w:val="24"/>
        </w:rPr>
        <w:t>2</w:t>
      </w:r>
      <w:r w:rsidR="00015021">
        <w:rPr>
          <w:rFonts w:ascii="Arial" w:eastAsia="Times New Roman" w:hAnsi="Arial"/>
          <w:b/>
          <w:sz w:val="24"/>
          <w:szCs w:val="24"/>
        </w:rPr>
        <w:t>)</w:t>
      </w:r>
    </w:p>
    <w:p w:rsidR="00CB41A3" w:rsidRDefault="00CB41A3" w:rsidP="00CB41A3">
      <w:pPr>
        <w:spacing w:after="0" w:line="240" w:lineRule="auto"/>
        <w:rPr>
          <w:rFonts w:ascii="Times New Roman" w:eastAsia="Times New Roman" w:hAnsi="Times New Roman"/>
          <w:sz w:val="24"/>
          <w:szCs w:val="24"/>
          <w:lang w:eastAsia="en-AU"/>
        </w:rPr>
      </w:pPr>
    </w:p>
    <w:p w:rsidR="004D35C6" w:rsidRPr="00032358" w:rsidRDefault="004D35C6" w:rsidP="004D35C6">
      <w:pPr>
        <w:spacing w:after="0" w:line="240" w:lineRule="auto"/>
        <w:rPr>
          <w:rFonts w:ascii="Times New Roman" w:eastAsia="Times New Roman" w:hAnsi="Times New Roman"/>
          <w:b/>
          <w:sz w:val="24"/>
          <w:szCs w:val="24"/>
          <w:lang w:eastAsia="en-AU"/>
        </w:rPr>
      </w:pPr>
      <w:r w:rsidRPr="00032358">
        <w:rPr>
          <w:rFonts w:ascii="Times New Roman" w:eastAsia="Times New Roman" w:hAnsi="Times New Roman"/>
          <w:b/>
          <w:sz w:val="24"/>
          <w:szCs w:val="24"/>
          <w:lang w:eastAsia="en-AU"/>
        </w:rPr>
        <w:t>Legislation</w:t>
      </w:r>
    </w:p>
    <w:p w:rsidR="007B6F58" w:rsidRPr="00032358" w:rsidRDefault="00CB41A3" w:rsidP="007B6F58">
      <w:pPr>
        <w:spacing w:after="0" w:line="240" w:lineRule="auto"/>
        <w:rPr>
          <w:rFonts w:ascii="Times New Roman" w:eastAsia="Times New Roman" w:hAnsi="Times New Roman"/>
          <w:sz w:val="24"/>
          <w:szCs w:val="24"/>
          <w:lang w:eastAsia="en-AU"/>
        </w:rPr>
      </w:pPr>
      <w:r w:rsidRPr="00032358">
        <w:rPr>
          <w:rFonts w:ascii="Times New Roman" w:eastAsia="Times New Roman" w:hAnsi="Times New Roman"/>
          <w:sz w:val="24"/>
          <w:szCs w:val="24"/>
          <w:lang w:eastAsia="en-AU"/>
        </w:rPr>
        <w:t xml:space="preserve">Section 98 of the </w:t>
      </w:r>
      <w:r w:rsidRPr="00032358">
        <w:rPr>
          <w:rFonts w:ascii="Times New Roman" w:eastAsia="Times New Roman" w:hAnsi="Times New Roman"/>
          <w:i/>
          <w:sz w:val="24"/>
          <w:szCs w:val="24"/>
          <w:lang w:eastAsia="en-AU"/>
        </w:rPr>
        <w:t>Civil Aviation Act 1988</w:t>
      </w:r>
      <w:r w:rsidRPr="00032358">
        <w:rPr>
          <w:rFonts w:ascii="Times New Roman" w:eastAsia="Times New Roman" w:hAnsi="Times New Roman"/>
          <w:sz w:val="24"/>
          <w:szCs w:val="24"/>
          <w:lang w:eastAsia="en-AU"/>
        </w:rPr>
        <w:t xml:space="preserve"> (the </w:t>
      </w:r>
      <w:r w:rsidRPr="00032358">
        <w:rPr>
          <w:rFonts w:ascii="Times New Roman" w:eastAsia="Times New Roman" w:hAnsi="Times New Roman"/>
          <w:b/>
          <w:i/>
          <w:sz w:val="24"/>
          <w:szCs w:val="24"/>
          <w:lang w:eastAsia="en-AU"/>
        </w:rPr>
        <w:t>Act</w:t>
      </w:r>
      <w:r w:rsidRPr="00032358">
        <w:rPr>
          <w:rFonts w:ascii="Times New Roman" w:eastAsia="Times New Roman" w:hAnsi="Times New Roman"/>
          <w:sz w:val="24"/>
          <w:szCs w:val="24"/>
          <w:lang w:eastAsia="en-AU"/>
        </w:rPr>
        <w:t>)</w:t>
      </w:r>
      <w:r w:rsidR="00397A00">
        <w:rPr>
          <w:rFonts w:ascii="Times New Roman" w:eastAsia="Times New Roman" w:hAnsi="Times New Roman"/>
          <w:sz w:val="24"/>
          <w:szCs w:val="24"/>
          <w:lang w:eastAsia="en-AU"/>
        </w:rPr>
        <w:t>,</w:t>
      </w:r>
      <w:r w:rsidRPr="00032358">
        <w:rPr>
          <w:rFonts w:ascii="Times New Roman" w:eastAsia="Times New Roman" w:hAnsi="Times New Roman"/>
          <w:sz w:val="24"/>
          <w:szCs w:val="24"/>
          <w:lang w:eastAsia="en-AU"/>
        </w:rPr>
        <w:t xml:space="preserve"> empowers the Governor-General to make regulations for the Act and the safety of air navigation.</w:t>
      </w:r>
      <w:r w:rsidR="007E0800" w:rsidRPr="00032358">
        <w:rPr>
          <w:rFonts w:ascii="Times New Roman" w:eastAsia="Times New Roman" w:hAnsi="Times New Roman"/>
          <w:sz w:val="24"/>
          <w:szCs w:val="24"/>
          <w:lang w:eastAsia="en-AU"/>
        </w:rPr>
        <w:t xml:space="preserve"> </w:t>
      </w:r>
      <w:r w:rsidR="003D6A9F" w:rsidRPr="00032358">
        <w:rPr>
          <w:rFonts w:ascii="Times New Roman" w:eastAsia="Times New Roman" w:hAnsi="Times New Roman"/>
          <w:sz w:val="24"/>
          <w:szCs w:val="24"/>
          <w:lang w:eastAsia="en-AU"/>
        </w:rPr>
        <w:t>Under subsection 98</w:t>
      </w:r>
      <w:r w:rsidR="001634C2" w:rsidRPr="00032358">
        <w:rPr>
          <w:rFonts w:ascii="Times New Roman" w:eastAsia="Times New Roman" w:hAnsi="Times New Roman"/>
          <w:sz w:val="24"/>
          <w:szCs w:val="24"/>
          <w:lang w:eastAsia="en-AU"/>
        </w:rPr>
        <w:t> </w:t>
      </w:r>
      <w:r w:rsidR="003D6A9F" w:rsidRPr="00032358">
        <w:rPr>
          <w:rFonts w:ascii="Times New Roman" w:eastAsia="Times New Roman" w:hAnsi="Times New Roman"/>
          <w:sz w:val="24"/>
          <w:szCs w:val="24"/>
          <w:lang w:eastAsia="en-AU"/>
        </w:rPr>
        <w:t xml:space="preserve">(5A) of the Act, </w:t>
      </w:r>
      <w:r w:rsidR="007B6F58" w:rsidRPr="00032358">
        <w:rPr>
          <w:rFonts w:ascii="Times New Roman" w:eastAsia="Times New Roman" w:hAnsi="Times New Roman"/>
          <w:sz w:val="24"/>
          <w:szCs w:val="24"/>
          <w:lang w:eastAsia="en-AU"/>
        </w:rPr>
        <w:t>the regulations may empower CASA to issue instruments in relation to matters affecting the safe navigation and operation, or the maintenance, of aircraft.</w:t>
      </w:r>
    </w:p>
    <w:p w:rsidR="007B6F58" w:rsidRDefault="007B6F58" w:rsidP="007B6F58">
      <w:pPr>
        <w:spacing w:after="0" w:line="240" w:lineRule="auto"/>
        <w:rPr>
          <w:rFonts w:ascii="Times New Roman" w:eastAsia="Times New Roman" w:hAnsi="Times New Roman"/>
          <w:sz w:val="24"/>
          <w:szCs w:val="24"/>
          <w:lang w:eastAsia="en-AU"/>
        </w:rPr>
      </w:pPr>
    </w:p>
    <w:p w:rsidR="00AD4616" w:rsidRPr="00032358" w:rsidRDefault="00AD4616" w:rsidP="00AD4616">
      <w:pPr>
        <w:spacing w:after="0" w:line="240" w:lineRule="auto"/>
        <w:rPr>
          <w:rFonts w:ascii="Times New Roman" w:eastAsia="Times New Roman" w:hAnsi="Times New Roman"/>
          <w:sz w:val="24"/>
          <w:szCs w:val="24"/>
          <w:lang w:eastAsia="en-AU"/>
        </w:rPr>
      </w:pPr>
      <w:r w:rsidRPr="00032358">
        <w:rPr>
          <w:rFonts w:ascii="Times New Roman" w:eastAsia="Times New Roman" w:hAnsi="Times New Roman"/>
          <w:sz w:val="24"/>
          <w:szCs w:val="24"/>
          <w:lang w:eastAsia="en-AU"/>
        </w:rPr>
        <w:t xml:space="preserve">Regulation 11.068 of </w:t>
      </w:r>
      <w:r w:rsidRPr="00032358">
        <w:rPr>
          <w:rFonts w:ascii="Times New Roman" w:hAnsi="Times New Roman"/>
          <w:sz w:val="24"/>
          <w:szCs w:val="24"/>
        </w:rPr>
        <w:t xml:space="preserve">the </w:t>
      </w:r>
      <w:r w:rsidRPr="00032358">
        <w:rPr>
          <w:rFonts w:ascii="Times New Roman" w:hAnsi="Times New Roman"/>
          <w:i/>
          <w:sz w:val="24"/>
          <w:szCs w:val="24"/>
        </w:rPr>
        <w:t xml:space="preserve">Civil Aviation Safety Regulations 1998 </w:t>
      </w:r>
      <w:r w:rsidRPr="00032358">
        <w:rPr>
          <w:rFonts w:ascii="Times New Roman" w:hAnsi="Times New Roman"/>
          <w:sz w:val="24"/>
          <w:szCs w:val="24"/>
        </w:rPr>
        <w:t>(</w:t>
      </w:r>
      <w:r w:rsidRPr="00032358">
        <w:rPr>
          <w:rFonts w:ascii="Times New Roman" w:hAnsi="Times New Roman"/>
          <w:b/>
          <w:i/>
          <w:sz w:val="24"/>
          <w:szCs w:val="24"/>
        </w:rPr>
        <w:t>CASR</w:t>
      </w:r>
      <w:r w:rsidRPr="00032358">
        <w:rPr>
          <w:rFonts w:ascii="Times New Roman" w:hAnsi="Times New Roman"/>
          <w:sz w:val="24"/>
          <w:szCs w:val="24"/>
        </w:rPr>
        <w:t xml:space="preserve">) </w:t>
      </w:r>
      <w:r w:rsidRPr="00032358">
        <w:rPr>
          <w:rFonts w:ascii="Times New Roman" w:eastAsia="Times New Roman" w:hAnsi="Times New Roman"/>
          <w:sz w:val="24"/>
          <w:szCs w:val="24"/>
          <w:lang w:eastAsia="en-AU"/>
        </w:rPr>
        <w:t>allows CASA, for subsection 98 (5A) of the Act, to issue a legislative instrument that imposes a condition relating to a matter mentioned in that subsection on a specified class of authorisations.</w:t>
      </w:r>
      <w:r w:rsidRPr="00D24078">
        <w:rPr>
          <w:rFonts w:ascii="Times New Roman" w:eastAsia="Times New Roman" w:hAnsi="Times New Roman"/>
          <w:sz w:val="24"/>
          <w:szCs w:val="24"/>
          <w:lang w:eastAsia="en-AU"/>
        </w:rPr>
        <w:t xml:space="preserve"> </w:t>
      </w:r>
      <w:r w:rsidRPr="00032358">
        <w:rPr>
          <w:rFonts w:ascii="Times New Roman" w:eastAsia="Times New Roman" w:hAnsi="Times New Roman"/>
          <w:sz w:val="24"/>
          <w:szCs w:val="24"/>
          <w:lang w:eastAsia="en-AU"/>
        </w:rPr>
        <w:t xml:space="preserve">Authorisations include </w:t>
      </w:r>
      <w:r w:rsidRPr="00032358">
        <w:rPr>
          <w:rFonts w:ascii="Times New Roman" w:hAnsi="Times New Roman"/>
          <w:sz w:val="24"/>
          <w:szCs w:val="24"/>
        </w:rPr>
        <w:t>flight crew licences, ratings and endorsements.</w:t>
      </w:r>
    </w:p>
    <w:p w:rsidR="00AD4616" w:rsidRDefault="00AD4616" w:rsidP="00AD4616">
      <w:pPr>
        <w:spacing w:after="0" w:line="240" w:lineRule="auto"/>
        <w:rPr>
          <w:rFonts w:ascii="Times New Roman" w:eastAsia="Times New Roman" w:hAnsi="Times New Roman"/>
          <w:sz w:val="24"/>
          <w:szCs w:val="24"/>
          <w:lang w:eastAsia="en-AU"/>
        </w:rPr>
      </w:pPr>
    </w:p>
    <w:p w:rsidR="00AD4616" w:rsidRPr="00AD4616" w:rsidRDefault="00AD4616" w:rsidP="007B6F58">
      <w:pPr>
        <w:spacing w:after="0" w:line="240" w:lineRule="auto"/>
        <w:rPr>
          <w:rFonts w:ascii="Times New Roman" w:eastAsia="Times New Roman" w:hAnsi="Times New Roman"/>
          <w:i/>
          <w:sz w:val="24"/>
          <w:szCs w:val="24"/>
          <w:lang w:eastAsia="en-AU"/>
        </w:rPr>
      </w:pPr>
      <w:r>
        <w:rPr>
          <w:rFonts w:ascii="Times New Roman" w:eastAsia="Times New Roman" w:hAnsi="Times New Roman"/>
          <w:i/>
          <w:sz w:val="24"/>
          <w:szCs w:val="24"/>
          <w:lang w:eastAsia="en-AU"/>
        </w:rPr>
        <w:t>Flight crew l</w:t>
      </w:r>
      <w:r w:rsidRPr="00AD4616">
        <w:rPr>
          <w:rFonts w:ascii="Times New Roman" w:eastAsia="Times New Roman" w:hAnsi="Times New Roman"/>
          <w:i/>
          <w:sz w:val="24"/>
          <w:szCs w:val="24"/>
          <w:lang w:eastAsia="en-AU"/>
        </w:rPr>
        <w:t>icences</w:t>
      </w:r>
    </w:p>
    <w:p w:rsidR="00AD4F1B" w:rsidRPr="00032358" w:rsidRDefault="00AD4F1B" w:rsidP="00AD4F1B">
      <w:pPr>
        <w:spacing w:after="0" w:line="240" w:lineRule="auto"/>
        <w:rPr>
          <w:rFonts w:ascii="Times New Roman" w:hAnsi="Times New Roman"/>
          <w:i/>
          <w:sz w:val="24"/>
          <w:szCs w:val="24"/>
        </w:rPr>
      </w:pPr>
      <w:r w:rsidRPr="00032358">
        <w:rPr>
          <w:rFonts w:ascii="Times New Roman" w:hAnsi="Times New Roman"/>
          <w:sz w:val="24"/>
          <w:szCs w:val="24"/>
        </w:rPr>
        <w:t>Part 61</w:t>
      </w:r>
      <w:r w:rsidR="00397A00">
        <w:rPr>
          <w:rFonts w:ascii="Times New Roman" w:hAnsi="Times New Roman"/>
          <w:sz w:val="24"/>
          <w:szCs w:val="24"/>
        </w:rPr>
        <w:t>, including regulation 61.415,</w:t>
      </w:r>
      <w:r w:rsidRPr="00032358">
        <w:rPr>
          <w:rFonts w:ascii="Times New Roman" w:hAnsi="Times New Roman"/>
          <w:sz w:val="24"/>
          <w:szCs w:val="24"/>
        </w:rPr>
        <w:t xml:space="preserve"> </w:t>
      </w:r>
      <w:r w:rsidR="00AD4616" w:rsidRPr="00032358">
        <w:rPr>
          <w:rFonts w:ascii="Times New Roman" w:hAnsi="Times New Roman"/>
          <w:sz w:val="24"/>
          <w:szCs w:val="24"/>
        </w:rPr>
        <w:t xml:space="preserve">of </w:t>
      </w:r>
      <w:r w:rsidR="00AD4616" w:rsidRPr="00032358">
        <w:rPr>
          <w:rFonts w:ascii="Times New Roman" w:eastAsia="Times New Roman" w:hAnsi="Times New Roman"/>
          <w:sz w:val="24"/>
          <w:szCs w:val="24"/>
          <w:lang w:eastAsia="en-AU"/>
        </w:rPr>
        <w:t xml:space="preserve">CASR </w:t>
      </w:r>
      <w:r w:rsidR="00C1508A">
        <w:rPr>
          <w:rFonts w:ascii="Times New Roman" w:hAnsi="Times New Roman"/>
          <w:sz w:val="24"/>
          <w:szCs w:val="24"/>
        </w:rPr>
        <w:t xml:space="preserve">commenced on 1 September 2014. It </w:t>
      </w:r>
      <w:r w:rsidR="008C6042" w:rsidRPr="00032358">
        <w:rPr>
          <w:rFonts w:ascii="Times New Roman" w:hAnsi="Times New Roman"/>
          <w:sz w:val="24"/>
          <w:szCs w:val="24"/>
        </w:rPr>
        <w:t>sets out the licensing scheme for pilots of registered aircraft, including requirements for the grant of flight crew licence</w:t>
      </w:r>
      <w:r w:rsidR="00594D3A">
        <w:rPr>
          <w:rFonts w:ascii="Times New Roman" w:hAnsi="Times New Roman"/>
          <w:sz w:val="24"/>
          <w:szCs w:val="24"/>
        </w:rPr>
        <w:t>s</w:t>
      </w:r>
      <w:r w:rsidR="008C6042" w:rsidRPr="00032358">
        <w:rPr>
          <w:rFonts w:ascii="Times New Roman" w:hAnsi="Times New Roman"/>
          <w:sz w:val="24"/>
          <w:szCs w:val="24"/>
        </w:rPr>
        <w:t>, rating</w:t>
      </w:r>
      <w:r w:rsidR="00594D3A">
        <w:rPr>
          <w:rFonts w:ascii="Times New Roman" w:hAnsi="Times New Roman"/>
          <w:sz w:val="24"/>
          <w:szCs w:val="24"/>
        </w:rPr>
        <w:t>s</w:t>
      </w:r>
      <w:r w:rsidR="008C6042" w:rsidRPr="00032358">
        <w:rPr>
          <w:rFonts w:ascii="Times New Roman" w:hAnsi="Times New Roman"/>
          <w:sz w:val="24"/>
          <w:szCs w:val="24"/>
        </w:rPr>
        <w:t xml:space="preserve"> </w:t>
      </w:r>
      <w:r w:rsidR="00594D3A">
        <w:rPr>
          <w:rFonts w:ascii="Times New Roman" w:hAnsi="Times New Roman"/>
          <w:sz w:val="24"/>
          <w:szCs w:val="24"/>
        </w:rPr>
        <w:t>and</w:t>
      </w:r>
      <w:r w:rsidR="008C6042" w:rsidRPr="00032358">
        <w:rPr>
          <w:rFonts w:ascii="Times New Roman" w:hAnsi="Times New Roman"/>
          <w:sz w:val="24"/>
          <w:szCs w:val="24"/>
        </w:rPr>
        <w:t xml:space="preserve"> endorsement</w:t>
      </w:r>
      <w:r w:rsidR="00594D3A">
        <w:rPr>
          <w:rFonts w:ascii="Times New Roman" w:hAnsi="Times New Roman"/>
          <w:sz w:val="24"/>
          <w:szCs w:val="24"/>
        </w:rPr>
        <w:t>s</w:t>
      </w:r>
      <w:r w:rsidR="008C6042" w:rsidRPr="00032358">
        <w:rPr>
          <w:rFonts w:ascii="Times New Roman" w:hAnsi="Times New Roman"/>
          <w:sz w:val="24"/>
          <w:szCs w:val="24"/>
        </w:rPr>
        <w:t>.</w:t>
      </w:r>
    </w:p>
    <w:p w:rsidR="00AD4F1B" w:rsidRPr="00032358" w:rsidRDefault="00AD4F1B" w:rsidP="00AD4F1B">
      <w:pPr>
        <w:spacing w:after="0" w:line="240" w:lineRule="auto"/>
        <w:rPr>
          <w:rFonts w:ascii="Times New Roman" w:eastAsia="Times New Roman" w:hAnsi="Times New Roman"/>
          <w:sz w:val="24"/>
          <w:szCs w:val="24"/>
          <w:lang w:eastAsia="en-AU"/>
        </w:rPr>
      </w:pPr>
    </w:p>
    <w:p w:rsidR="00862201" w:rsidRPr="00E92D36" w:rsidRDefault="00862201" w:rsidP="007B6F58">
      <w:pPr>
        <w:spacing w:after="0" w:line="240" w:lineRule="auto"/>
        <w:rPr>
          <w:rFonts w:ascii="Times New Roman" w:hAnsi="Times New Roman"/>
          <w:sz w:val="24"/>
          <w:szCs w:val="24"/>
        </w:rPr>
      </w:pPr>
      <w:r w:rsidRPr="00E92D36">
        <w:rPr>
          <w:rFonts w:ascii="Times New Roman" w:hAnsi="Times New Roman"/>
          <w:sz w:val="24"/>
          <w:szCs w:val="24"/>
        </w:rPr>
        <w:t xml:space="preserve">Limited category aircraft are aircraft mentioned in regulation 21.189 of </w:t>
      </w:r>
      <w:r w:rsidR="009C3C72" w:rsidRPr="00E92D36">
        <w:rPr>
          <w:rFonts w:ascii="Times New Roman" w:hAnsi="Times New Roman"/>
          <w:iCs/>
          <w:sz w:val="24"/>
          <w:szCs w:val="24"/>
        </w:rPr>
        <w:t xml:space="preserve">CASR </w:t>
      </w:r>
      <w:r w:rsidRPr="00E92D36">
        <w:rPr>
          <w:rFonts w:ascii="Times New Roman" w:hAnsi="Times New Roman"/>
          <w:sz w:val="24"/>
          <w:szCs w:val="24"/>
        </w:rPr>
        <w:t>and include aircraft such as ex-armed forces</w:t>
      </w:r>
      <w:r w:rsidR="002E0809">
        <w:rPr>
          <w:rFonts w:ascii="Times New Roman" w:hAnsi="Times New Roman"/>
          <w:sz w:val="24"/>
          <w:szCs w:val="24"/>
        </w:rPr>
        <w:t xml:space="preserve"> aircraft</w:t>
      </w:r>
      <w:r w:rsidR="00594D3A" w:rsidRPr="00E92D36">
        <w:rPr>
          <w:rFonts w:ascii="Times New Roman" w:hAnsi="Times New Roman"/>
          <w:sz w:val="24"/>
          <w:szCs w:val="24"/>
        </w:rPr>
        <w:t>,</w:t>
      </w:r>
      <w:r w:rsidRPr="00E92D36">
        <w:rPr>
          <w:rFonts w:ascii="Times New Roman" w:hAnsi="Times New Roman"/>
          <w:sz w:val="24"/>
          <w:szCs w:val="24"/>
        </w:rPr>
        <w:t xml:space="preserve"> replica</w:t>
      </w:r>
      <w:r w:rsidR="002E0809">
        <w:rPr>
          <w:rFonts w:ascii="Times New Roman" w:hAnsi="Times New Roman"/>
          <w:sz w:val="24"/>
          <w:szCs w:val="24"/>
        </w:rPr>
        <w:t xml:space="preserve"> aircraft</w:t>
      </w:r>
      <w:r w:rsidRPr="00E92D36">
        <w:rPr>
          <w:rFonts w:ascii="Times New Roman" w:hAnsi="Times New Roman"/>
          <w:sz w:val="24"/>
          <w:szCs w:val="24"/>
        </w:rPr>
        <w:t xml:space="preserve"> and historic aircraft.</w:t>
      </w:r>
    </w:p>
    <w:p w:rsidR="00862201" w:rsidRPr="00032358" w:rsidRDefault="00862201" w:rsidP="007B6F58">
      <w:pPr>
        <w:spacing w:after="0" w:line="240" w:lineRule="auto"/>
        <w:rPr>
          <w:rFonts w:ascii="Times New Roman" w:hAnsi="Times New Roman"/>
          <w:sz w:val="24"/>
          <w:szCs w:val="24"/>
        </w:rPr>
      </w:pPr>
    </w:p>
    <w:p w:rsidR="007E0800" w:rsidRPr="00032358" w:rsidRDefault="00AD474F" w:rsidP="00032358">
      <w:pPr>
        <w:pStyle w:val="Default"/>
        <w:rPr>
          <w:rFonts w:eastAsia="Times New Roman"/>
        </w:rPr>
      </w:pPr>
      <w:r>
        <w:rPr>
          <w:rFonts w:eastAsia="Times New Roman"/>
        </w:rPr>
        <w:t>S</w:t>
      </w:r>
      <w:r w:rsidR="008C6042" w:rsidRPr="00032358">
        <w:rPr>
          <w:rFonts w:eastAsia="Times New Roman"/>
        </w:rPr>
        <w:t>ubparagraph </w:t>
      </w:r>
      <w:r w:rsidR="007E0800" w:rsidRPr="00032358">
        <w:rPr>
          <w:rFonts w:eastAsia="Times New Roman"/>
          <w:iCs/>
        </w:rPr>
        <w:t>262AM</w:t>
      </w:r>
      <w:r w:rsidR="00862201" w:rsidRPr="00032358">
        <w:rPr>
          <w:rFonts w:eastAsia="Times New Roman"/>
          <w:iCs/>
        </w:rPr>
        <w:t> (7) (a) (</w:t>
      </w:r>
      <w:proofErr w:type="spellStart"/>
      <w:r w:rsidR="00862201" w:rsidRPr="00032358">
        <w:rPr>
          <w:rFonts w:eastAsia="Times New Roman"/>
          <w:iCs/>
        </w:rPr>
        <w:t>i</w:t>
      </w:r>
      <w:proofErr w:type="spellEnd"/>
      <w:r w:rsidR="00862201" w:rsidRPr="00032358">
        <w:rPr>
          <w:rFonts w:eastAsia="Times New Roman"/>
          <w:iCs/>
        </w:rPr>
        <w:t>)</w:t>
      </w:r>
      <w:r w:rsidR="007E0800" w:rsidRPr="00032358">
        <w:rPr>
          <w:rFonts w:eastAsia="Times New Roman"/>
          <w:iCs/>
        </w:rPr>
        <w:t xml:space="preserve"> of the </w:t>
      </w:r>
      <w:r w:rsidR="007E0800" w:rsidRPr="00032358">
        <w:rPr>
          <w:rFonts w:eastAsia="Times New Roman"/>
          <w:i/>
          <w:iCs/>
        </w:rPr>
        <w:t>Civil Aviation Regulations 1988</w:t>
      </w:r>
      <w:r w:rsidR="00862201" w:rsidRPr="00032358">
        <w:rPr>
          <w:rFonts w:eastAsia="Times New Roman"/>
          <w:iCs/>
        </w:rPr>
        <w:t xml:space="preserve"> (</w:t>
      </w:r>
      <w:r w:rsidR="00862201" w:rsidRPr="00032358">
        <w:rPr>
          <w:rFonts w:eastAsia="Times New Roman"/>
          <w:b/>
          <w:i/>
          <w:iCs/>
        </w:rPr>
        <w:t>CAR</w:t>
      </w:r>
      <w:r w:rsidR="00862201" w:rsidRPr="00032358">
        <w:rPr>
          <w:rFonts w:eastAsia="Times New Roman"/>
          <w:iCs/>
        </w:rPr>
        <w:t>)</w:t>
      </w:r>
      <w:r>
        <w:rPr>
          <w:rFonts w:eastAsia="Times New Roman"/>
          <w:iCs/>
        </w:rPr>
        <w:t xml:space="preserve"> allowed</w:t>
      </w:r>
      <w:r w:rsidR="00862201" w:rsidRPr="00032358">
        <w:rPr>
          <w:rFonts w:eastAsia="Times New Roman"/>
          <w:iCs/>
        </w:rPr>
        <w:t xml:space="preserve"> a person </w:t>
      </w:r>
      <w:r>
        <w:rPr>
          <w:rFonts w:eastAsia="Times New Roman"/>
          <w:iCs/>
        </w:rPr>
        <w:t xml:space="preserve">to </w:t>
      </w:r>
      <w:r w:rsidR="00862201" w:rsidRPr="00032358">
        <w:t xml:space="preserve">carry passengers in a limited category aircraft in circumstances where payment </w:t>
      </w:r>
      <w:r w:rsidR="008F430A">
        <w:t>was</w:t>
      </w:r>
      <w:r w:rsidR="00862201" w:rsidRPr="00032358">
        <w:t xml:space="preserve"> made for carriage</w:t>
      </w:r>
      <w:r w:rsidR="00032358" w:rsidRPr="00032358">
        <w:t xml:space="preserve"> (other than a cost sharing flight) only if </w:t>
      </w:r>
      <w:r w:rsidR="00862201" w:rsidRPr="00032358">
        <w:t>the pilot in command h</w:t>
      </w:r>
      <w:r>
        <w:t>e</w:t>
      </w:r>
      <w:r w:rsidR="00862201" w:rsidRPr="00032358">
        <w:t xml:space="preserve">ld a commercial pilot licence </w:t>
      </w:r>
      <w:r w:rsidR="00EA16FB">
        <w:t>(</w:t>
      </w:r>
      <w:r w:rsidR="00EA16FB" w:rsidRPr="00EA16FB">
        <w:rPr>
          <w:b/>
          <w:i/>
        </w:rPr>
        <w:t>CPL</w:t>
      </w:r>
      <w:r w:rsidR="00EA16FB">
        <w:t xml:space="preserve">) </w:t>
      </w:r>
      <w:r w:rsidR="00862201" w:rsidRPr="00032358">
        <w:t>or air transport pilot licence</w:t>
      </w:r>
      <w:r w:rsidR="00EA16FB">
        <w:t xml:space="preserve"> (</w:t>
      </w:r>
      <w:r w:rsidR="00EA16FB" w:rsidRPr="00EA16FB">
        <w:rPr>
          <w:b/>
          <w:i/>
        </w:rPr>
        <w:t>ATPL</w:t>
      </w:r>
      <w:r w:rsidR="00EA16FB">
        <w:t>)</w:t>
      </w:r>
      <w:r w:rsidR="00862201" w:rsidRPr="00032358">
        <w:t>, with appropriate flight crew ratings and endorsements for a flight of that kind</w:t>
      </w:r>
      <w:r w:rsidR="00032358" w:rsidRPr="00032358">
        <w:t>.</w:t>
      </w:r>
    </w:p>
    <w:p w:rsidR="007E0800" w:rsidRDefault="007E0800" w:rsidP="007B6F58">
      <w:pPr>
        <w:spacing w:after="0" w:line="240" w:lineRule="auto"/>
        <w:rPr>
          <w:rFonts w:ascii="Times New Roman" w:eastAsia="Times New Roman" w:hAnsi="Times New Roman"/>
          <w:sz w:val="24"/>
          <w:szCs w:val="24"/>
          <w:lang w:eastAsia="en-AU"/>
        </w:rPr>
      </w:pPr>
    </w:p>
    <w:p w:rsidR="00AD4616" w:rsidRPr="00AD4616" w:rsidRDefault="00AD4616" w:rsidP="007B6F58">
      <w:pPr>
        <w:spacing w:after="0" w:line="240" w:lineRule="auto"/>
        <w:rPr>
          <w:rFonts w:ascii="Times New Roman" w:eastAsia="Times New Roman" w:hAnsi="Times New Roman"/>
          <w:i/>
          <w:sz w:val="24"/>
          <w:szCs w:val="24"/>
          <w:lang w:eastAsia="en-AU"/>
        </w:rPr>
      </w:pPr>
      <w:r w:rsidRPr="00AD4616">
        <w:rPr>
          <w:rFonts w:ascii="Times New Roman" w:eastAsia="Times New Roman" w:hAnsi="Times New Roman"/>
          <w:i/>
          <w:sz w:val="24"/>
          <w:szCs w:val="24"/>
          <w:lang w:eastAsia="en-AU"/>
        </w:rPr>
        <w:t>Medical certificate</w:t>
      </w:r>
      <w:r>
        <w:rPr>
          <w:rFonts w:ascii="Times New Roman" w:eastAsia="Times New Roman" w:hAnsi="Times New Roman"/>
          <w:i/>
          <w:sz w:val="24"/>
          <w:szCs w:val="24"/>
          <w:lang w:eastAsia="en-AU"/>
        </w:rPr>
        <w:t>s</w:t>
      </w:r>
    </w:p>
    <w:p w:rsidR="009B6162" w:rsidRDefault="00F02D4B" w:rsidP="007B6F58">
      <w:pPr>
        <w:spacing w:after="0"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 xml:space="preserve">Before </w:t>
      </w:r>
      <w:r w:rsidR="00C1508A">
        <w:rPr>
          <w:rFonts w:ascii="Times New Roman" w:eastAsia="Times New Roman" w:hAnsi="Times New Roman"/>
          <w:sz w:val="24"/>
          <w:szCs w:val="24"/>
          <w:lang w:eastAsia="en-AU"/>
        </w:rPr>
        <w:t xml:space="preserve">the commencement of Part 61 of CASR, </w:t>
      </w:r>
      <w:r w:rsidR="00F33A6F">
        <w:rPr>
          <w:rFonts w:ascii="Times New Roman" w:eastAsia="Times New Roman" w:hAnsi="Times New Roman"/>
          <w:sz w:val="24"/>
          <w:szCs w:val="24"/>
          <w:lang w:eastAsia="en-AU"/>
        </w:rPr>
        <w:t>regulation 5.04 of CAR required that, without the permission of CASA, the holder of a CPL or an ATPL must not perform a duty authorised by the licence if the person did not hold a current class 1 medical certificate.</w:t>
      </w:r>
    </w:p>
    <w:p w:rsidR="009B6162" w:rsidRDefault="009B6162" w:rsidP="007B6F58">
      <w:pPr>
        <w:spacing w:after="0" w:line="240" w:lineRule="auto"/>
        <w:rPr>
          <w:rFonts w:ascii="Times New Roman" w:eastAsia="Times New Roman" w:hAnsi="Times New Roman"/>
          <w:sz w:val="24"/>
          <w:szCs w:val="24"/>
          <w:lang w:eastAsia="en-AU"/>
        </w:rPr>
      </w:pPr>
    </w:p>
    <w:p w:rsidR="00C1508A" w:rsidRPr="00032358" w:rsidRDefault="009B6162" w:rsidP="007B6F58">
      <w:pPr>
        <w:spacing w:after="0"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Under sub</w:t>
      </w:r>
      <w:r w:rsidR="000C5EB8">
        <w:rPr>
          <w:rFonts w:ascii="Times New Roman" w:eastAsia="Times New Roman" w:hAnsi="Times New Roman"/>
          <w:sz w:val="24"/>
          <w:szCs w:val="24"/>
          <w:lang w:eastAsia="en-AU"/>
        </w:rPr>
        <w:t>regulation 61.415</w:t>
      </w:r>
      <w:r>
        <w:rPr>
          <w:rFonts w:ascii="Times New Roman" w:eastAsia="Times New Roman" w:hAnsi="Times New Roman"/>
          <w:sz w:val="24"/>
          <w:szCs w:val="24"/>
          <w:lang w:eastAsia="en-AU"/>
        </w:rPr>
        <w:t> (1)</w:t>
      </w:r>
      <w:r w:rsidR="000C5EB8">
        <w:rPr>
          <w:rFonts w:ascii="Times New Roman" w:eastAsia="Times New Roman" w:hAnsi="Times New Roman"/>
          <w:sz w:val="24"/>
          <w:szCs w:val="24"/>
          <w:lang w:eastAsia="en-AU"/>
        </w:rPr>
        <w:t xml:space="preserve"> of CASR</w:t>
      </w:r>
      <w:r>
        <w:rPr>
          <w:rFonts w:ascii="Times New Roman" w:eastAsia="Times New Roman" w:hAnsi="Times New Roman"/>
          <w:sz w:val="24"/>
          <w:szCs w:val="24"/>
          <w:lang w:eastAsia="en-AU"/>
        </w:rPr>
        <w:t xml:space="preserve">, the holder of a CPL or an ATPL is authorised to exercise the privileges of the licence only if the holder also holds a current class 1 medical certificate or an exemption. However, under subregulation 61.415 (2) of CASR, the holder of a CPL or an ATPL is </w:t>
      </w:r>
      <w:r w:rsidR="00AD4616">
        <w:rPr>
          <w:rFonts w:ascii="Times New Roman" w:eastAsia="Times New Roman" w:hAnsi="Times New Roman"/>
          <w:sz w:val="24"/>
          <w:szCs w:val="24"/>
          <w:lang w:eastAsia="en-AU"/>
        </w:rPr>
        <w:t xml:space="preserve">also </w:t>
      </w:r>
      <w:r>
        <w:rPr>
          <w:rFonts w:ascii="Times New Roman" w:eastAsia="Times New Roman" w:hAnsi="Times New Roman"/>
          <w:sz w:val="24"/>
          <w:szCs w:val="24"/>
          <w:lang w:eastAsia="en-AU"/>
        </w:rPr>
        <w:t>authorised to exercise the privileges of the licence in an activity that would be authorised by a private pilot licence if the holder also holds a current class 2 medical certificate.</w:t>
      </w:r>
    </w:p>
    <w:p w:rsidR="000C5EB8" w:rsidRDefault="000C5EB8" w:rsidP="00C1508A">
      <w:pPr>
        <w:spacing w:after="0" w:line="240" w:lineRule="auto"/>
        <w:rPr>
          <w:rFonts w:ascii="Times New Roman" w:eastAsia="Times New Roman" w:hAnsi="Times New Roman"/>
          <w:sz w:val="24"/>
          <w:szCs w:val="24"/>
          <w:highlight w:val="yellow"/>
          <w:lang w:eastAsia="en-AU"/>
        </w:rPr>
      </w:pPr>
    </w:p>
    <w:p w:rsidR="003D4EF3" w:rsidRPr="00032358" w:rsidRDefault="00D24078" w:rsidP="00032358">
      <w:pPr>
        <w:pStyle w:val="Default"/>
        <w:rPr>
          <w:rFonts w:eastAsia="Times New Roman"/>
        </w:rPr>
      </w:pPr>
      <w:r>
        <w:rPr>
          <w:iCs/>
        </w:rPr>
        <w:t xml:space="preserve">The </w:t>
      </w:r>
      <w:r w:rsidR="003D4EF3" w:rsidRPr="00032358">
        <w:rPr>
          <w:i/>
          <w:iCs/>
        </w:rPr>
        <w:t>Civil Aviation Legislation Amendment (Part 132) Regulation 2016</w:t>
      </w:r>
      <w:r w:rsidR="003D4EF3" w:rsidRPr="00032358">
        <w:rPr>
          <w:iCs/>
        </w:rPr>
        <w:t xml:space="preserve"> (the </w:t>
      </w:r>
      <w:r w:rsidR="003D4EF3" w:rsidRPr="00032358">
        <w:rPr>
          <w:b/>
          <w:i/>
          <w:iCs/>
        </w:rPr>
        <w:t>Amendment Regulation</w:t>
      </w:r>
      <w:r w:rsidR="003D4EF3" w:rsidRPr="00032358">
        <w:rPr>
          <w:iCs/>
        </w:rPr>
        <w:t>)</w:t>
      </w:r>
      <w:r w:rsidR="00032358" w:rsidRPr="00032358">
        <w:rPr>
          <w:iCs/>
        </w:rPr>
        <w:t xml:space="preserve"> commence</w:t>
      </w:r>
      <w:r w:rsidR="00AD474F">
        <w:rPr>
          <w:iCs/>
        </w:rPr>
        <w:t>d</w:t>
      </w:r>
      <w:r w:rsidR="00032358" w:rsidRPr="00032358">
        <w:rPr>
          <w:iCs/>
        </w:rPr>
        <w:t xml:space="preserve"> on 28 January 2017</w:t>
      </w:r>
      <w:r w:rsidR="003D4EF3" w:rsidRPr="00032358">
        <w:rPr>
          <w:iCs/>
        </w:rPr>
        <w:t>.</w:t>
      </w:r>
      <w:r w:rsidR="00032358" w:rsidRPr="00032358">
        <w:rPr>
          <w:iCs/>
        </w:rPr>
        <w:t xml:space="preserve"> Amongst other things, the Amendment Regulation repeal</w:t>
      </w:r>
      <w:r w:rsidR="00AD474F">
        <w:rPr>
          <w:iCs/>
        </w:rPr>
        <w:t>ed</w:t>
      </w:r>
      <w:r w:rsidR="00032358" w:rsidRPr="00032358">
        <w:rPr>
          <w:iCs/>
        </w:rPr>
        <w:t xml:space="preserve"> regulation 262</w:t>
      </w:r>
      <w:proofErr w:type="gramStart"/>
      <w:r w:rsidR="00032358" w:rsidRPr="00032358">
        <w:rPr>
          <w:iCs/>
        </w:rPr>
        <w:t>AM</w:t>
      </w:r>
      <w:proofErr w:type="gramEnd"/>
      <w:r w:rsidR="00032358" w:rsidRPr="00032358">
        <w:rPr>
          <w:iCs/>
        </w:rPr>
        <w:t xml:space="preserve"> of CAR and insert</w:t>
      </w:r>
      <w:r w:rsidR="00AD474F">
        <w:rPr>
          <w:iCs/>
        </w:rPr>
        <w:t>ed</w:t>
      </w:r>
      <w:r w:rsidR="00032358" w:rsidRPr="00032358">
        <w:rPr>
          <w:iCs/>
        </w:rPr>
        <w:t xml:space="preserve"> a new Part 132 of CASR relating to limited category aircraft. Part 132 include</w:t>
      </w:r>
      <w:r w:rsidR="00AD474F">
        <w:rPr>
          <w:iCs/>
        </w:rPr>
        <w:t>s</w:t>
      </w:r>
      <w:r w:rsidR="00032358" w:rsidRPr="00032358">
        <w:rPr>
          <w:iCs/>
        </w:rPr>
        <w:t xml:space="preserve"> requirements relating to adventure flights, which </w:t>
      </w:r>
      <w:r w:rsidR="00AB2B30">
        <w:rPr>
          <w:iCs/>
        </w:rPr>
        <w:t>are</w:t>
      </w:r>
      <w:r w:rsidR="00032358" w:rsidRPr="00032358">
        <w:rPr>
          <w:iCs/>
        </w:rPr>
        <w:t xml:space="preserve"> </w:t>
      </w:r>
      <w:r w:rsidR="00032358" w:rsidRPr="00032358">
        <w:t>flight</w:t>
      </w:r>
      <w:r w:rsidR="00032358">
        <w:t>s</w:t>
      </w:r>
      <w:r w:rsidR="00032358" w:rsidRPr="00032358">
        <w:t xml:space="preserve"> of a limited category aircraft on which a passenger is carried, and that is conducted for hire or reward</w:t>
      </w:r>
      <w:r w:rsidR="00032358">
        <w:t>,</w:t>
      </w:r>
      <w:r w:rsidR="00032358" w:rsidRPr="00032358">
        <w:t xml:space="preserve"> or publicly available.</w:t>
      </w:r>
    </w:p>
    <w:p w:rsidR="003D4EF3" w:rsidRDefault="003D4EF3" w:rsidP="007B6F58">
      <w:pPr>
        <w:spacing w:after="0" w:line="240" w:lineRule="auto"/>
        <w:rPr>
          <w:rFonts w:ascii="Times New Roman" w:eastAsia="Times New Roman" w:hAnsi="Times New Roman"/>
          <w:sz w:val="24"/>
          <w:szCs w:val="24"/>
          <w:lang w:eastAsia="en-AU"/>
        </w:rPr>
      </w:pPr>
    </w:p>
    <w:p w:rsidR="009820F5" w:rsidRPr="00032358" w:rsidRDefault="009820F5" w:rsidP="009820F5">
      <w:pPr>
        <w:pStyle w:val="PlainText"/>
        <w:rPr>
          <w:rFonts w:ascii="Times New Roman" w:hAnsi="Times New Roman"/>
          <w:sz w:val="24"/>
          <w:szCs w:val="24"/>
        </w:rPr>
      </w:pPr>
      <w:r w:rsidRPr="00032358">
        <w:rPr>
          <w:rFonts w:ascii="Times New Roman" w:hAnsi="Times New Roman"/>
          <w:sz w:val="24"/>
          <w:szCs w:val="24"/>
        </w:rPr>
        <w:t xml:space="preserve">Under subsection 33 (3) of the </w:t>
      </w:r>
      <w:r w:rsidRPr="00032358">
        <w:rPr>
          <w:rFonts w:ascii="Times New Roman" w:hAnsi="Times New Roman"/>
          <w:i/>
          <w:sz w:val="24"/>
          <w:szCs w:val="24"/>
        </w:rPr>
        <w:t>Acts Interpretation Act 1901</w:t>
      </w:r>
      <w:r w:rsidRPr="00032358">
        <w:rPr>
          <w:rFonts w:ascii="Times New Roman" w:hAnsi="Times New Roman"/>
          <w:sz w:val="24"/>
          <w:szCs w:val="24"/>
        </w:rPr>
        <w:t xml:space="preserve">, where an Act confers a power to make, grant or issue any instrument of a legislative or administrative character (including </w:t>
      </w:r>
      <w:r w:rsidRPr="00032358">
        <w:rPr>
          <w:rFonts w:ascii="Times New Roman" w:hAnsi="Times New Roman"/>
          <w:sz w:val="24"/>
          <w:szCs w:val="24"/>
        </w:rPr>
        <w:lastRenderedPageBreak/>
        <w:t>rules, regulations or by</w:t>
      </w:r>
      <w:r w:rsidR="00F02D4B">
        <w:rPr>
          <w:rFonts w:ascii="Times New Roman" w:hAnsi="Times New Roman"/>
          <w:sz w:val="24"/>
          <w:szCs w:val="24"/>
        </w:rPr>
        <w:t>-</w:t>
      </w:r>
      <w:r w:rsidRPr="00032358">
        <w:rPr>
          <w:rFonts w:ascii="Times New Roman" w:hAnsi="Times New Roman"/>
          <w:sz w:val="24"/>
          <w:szCs w:val="24"/>
        </w:rPr>
        <w:t>laws)</w:t>
      </w:r>
      <w:r w:rsidR="00F02D4B">
        <w:rPr>
          <w:rFonts w:ascii="Times New Roman" w:hAnsi="Times New Roman"/>
          <w:sz w:val="24"/>
          <w:szCs w:val="24"/>
        </w:rPr>
        <w:t>,</w:t>
      </w:r>
      <w:r w:rsidRPr="00032358">
        <w:rPr>
          <w:rFonts w:ascii="Times New Roman" w:hAnsi="Times New Roman"/>
          <w:sz w:val="24"/>
          <w:szCs w:val="24"/>
        </w:rPr>
        <w:t xml:space="preserve"> the power shall be construed as including a power exercisable in the like manner and subject to the like conditions (if any) to repeal, rescind, revoke, amend, or vary any such instrument.</w:t>
      </w:r>
    </w:p>
    <w:p w:rsidR="009820F5" w:rsidRPr="00032358" w:rsidRDefault="009820F5" w:rsidP="0027793F">
      <w:pPr>
        <w:spacing w:after="0" w:line="240" w:lineRule="auto"/>
        <w:rPr>
          <w:rFonts w:ascii="Times New Roman" w:eastAsia="Times New Roman" w:hAnsi="Times New Roman"/>
          <w:sz w:val="24"/>
          <w:szCs w:val="24"/>
          <w:lang w:eastAsia="en-AU"/>
        </w:rPr>
      </w:pPr>
    </w:p>
    <w:p w:rsidR="009820F5" w:rsidRPr="00032358" w:rsidRDefault="009820F5" w:rsidP="0027793F">
      <w:pPr>
        <w:spacing w:after="0" w:line="240" w:lineRule="auto"/>
        <w:rPr>
          <w:rFonts w:ascii="Times New Roman" w:eastAsia="Times New Roman" w:hAnsi="Times New Roman"/>
          <w:b/>
          <w:sz w:val="24"/>
          <w:szCs w:val="24"/>
          <w:lang w:eastAsia="en-AU"/>
        </w:rPr>
      </w:pPr>
      <w:r w:rsidRPr="00032358">
        <w:rPr>
          <w:rFonts w:ascii="Times New Roman" w:eastAsia="Times New Roman" w:hAnsi="Times New Roman"/>
          <w:b/>
          <w:sz w:val="24"/>
          <w:szCs w:val="24"/>
          <w:lang w:eastAsia="en-AU"/>
        </w:rPr>
        <w:t>Instrument</w:t>
      </w:r>
    </w:p>
    <w:p w:rsidR="00666341" w:rsidRPr="00032358" w:rsidRDefault="00666341" w:rsidP="00666341">
      <w:pPr>
        <w:spacing w:after="0" w:line="240" w:lineRule="auto"/>
        <w:rPr>
          <w:rFonts w:ascii="Times New Roman" w:eastAsia="Times New Roman" w:hAnsi="Times New Roman"/>
          <w:sz w:val="24"/>
          <w:szCs w:val="24"/>
          <w:lang w:eastAsia="en-AU"/>
        </w:rPr>
      </w:pPr>
      <w:r w:rsidRPr="00032358">
        <w:rPr>
          <w:rFonts w:ascii="Times New Roman" w:eastAsia="Times New Roman" w:hAnsi="Times New Roman"/>
          <w:i/>
          <w:sz w:val="24"/>
          <w:szCs w:val="24"/>
          <w:lang w:eastAsia="en-AU"/>
        </w:rPr>
        <w:t>Conditions on authorisations — flight crew licences and aircraft endorsements (Edition 1)</w:t>
      </w:r>
      <w:r w:rsidRPr="00032358">
        <w:rPr>
          <w:rFonts w:ascii="Times New Roman" w:eastAsia="Times New Roman" w:hAnsi="Times New Roman"/>
          <w:sz w:val="24"/>
          <w:szCs w:val="24"/>
          <w:lang w:eastAsia="en-AU"/>
        </w:rPr>
        <w:t xml:space="preserve"> </w:t>
      </w:r>
      <w:r w:rsidR="00F24526">
        <w:rPr>
          <w:rFonts w:ascii="Times New Roman" w:eastAsia="Times New Roman" w:hAnsi="Times New Roman"/>
          <w:sz w:val="24"/>
          <w:szCs w:val="24"/>
          <w:lang w:eastAsia="en-AU"/>
        </w:rPr>
        <w:t xml:space="preserve">[F2015L00014] </w:t>
      </w:r>
      <w:r w:rsidRPr="00032358">
        <w:rPr>
          <w:rFonts w:ascii="Times New Roman" w:eastAsia="Times New Roman" w:hAnsi="Times New Roman"/>
          <w:sz w:val="24"/>
          <w:szCs w:val="24"/>
          <w:lang w:eastAsia="en-AU"/>
        </w:rPr>
        <w:t>(</w:t>
      </w:r>
      <w:r w:rsidRPr="00032358">
        <w:rPr>
          <w:rFonts w:ascii="Times New Roman" w:eastAsia="Times New Roman" w:hAnsi="Times New Roman"/>
          <w:b/>
          <w:i/>
          <w:sz w:val="24"/>
          <w:szCs w:val="24"/>
          <w:lang w:eastAsia="en-AU"/>
        </w:rPr>
        <w:t>Edition 1</w:t>
      </w:r>
      <w:r w:rsidRPr="00032358">
        <w:rPr>
          <w:rFonts w:ascii="Times New Roman" w:eastAsia="Times New Roman" w:hAnsi="Times New Roman"/>
          <w:sz w:val="24"/>
          <w:szCs w:val="24"/>
          <w:lang w:eastAsia="en-AU"/>
        </w:rPr>
        <w:t>)</w:t>
      </w:r>
      <w:r w:rsidR="00C772D4">
        <w:rPr>
          <w:rFonts w:ascii="Times New Roman" w:eastAsia="Times New Roman" w:hAnsi="Times New Roman"/>
          <w:sz w:val="24"/>
          <w:szCs w:val="24"/>
          <w:lang w:eastAsia="en-AU"/>
        </w:rPr>
        <w:t>,</w:t>
      </w:r>
      <w:r w:rsidRPr="00032358">
        <w:rPr>
          <w:rFonts w:ascii="Times New Roman" w:eastAsia="Times New Roman" w:hAnsi="Times New Roman"/>
          <w:sz w:val="24"/>
          <w:szCs w:val="24"/>
          <w:lang w:eastAsia="en-AU"/>
        </w:rPr>
        <w:t xml:space="preserve"> is a</w:t>
      </w:r>
      <w:r w:rsidR="00F24526">
        <w:rPr>
          <w:rFonts w:ascii="Times New Roman" w:eastAsia="Times New Roman" w:hAnsi="Times New Roman"/>
          <w:sz w:val="24"/>
          <w:szCs w:val="24"/>
          <w:lang w:eastAsia="en-AU"/>
        </w:rPr>
        <w:t xml:space="preserve"> legislative</w:t>
      </w:r>
      <w:r w:rsidRPr="00032358">
        <w:rPr>
          <w:rFonts w:ascii="Times New Roman" w:eastAsia="Times New Roman" w:hAnsi="Times New Roman"/>
          <w:sz w:val="24"/>
          <w:szCs w:val="24"/>
          <w:lang w:eastAsia="en-AU"/>
        </w:rPr>
        <w:t xml:space="preserve"> instrument that </w:t>
      </w:r>
      <w:r w:rsidR="00576F9D">
        <w:rPr>
          <w:rFonts w:ascii="Times New Roman" w:eastAsia="Times New Roman" w:hAnsi="Times New Roman"/>
          <w:sz w:val="24"/>
          <w:szCs w:val="24"/>
          <w:lang w:eastAsia="en-AU"/>
        </w:rPr>
        <w:t>imposes</w:t>
      </w:r>
      <w:r w:rsidRPr="00032358">
        <w:rPr>
          <w:rFonts w:ascii="Times New Roman" w:eastAsia="Times New Roman" w:hAnsi="Times New Roman"/>
          <w:sz w:val="24"/>
          <w:szCs w:val="24"/>
          <w:lang w:eastAsia="en-AU"/>
        </w:rPr>
        <w:t xml:space="preserve"> conditions </w:t>
      </w:r>
      <w:r w:rsidR="00576F9D">
        <w:rPr>
          <w:rFonts w:ascii="Times New Roman" w:eastAsia="Times New Roman" w:hAnsi="Times New Roman"/>
          <w:sz w:val="24"/>
          <w:szCs w:val="24"/>
          <w:lang w:eastAsia="en-AU"/>
        </w:rPr>
        <w:t>on various flight crew licences and ratings</w:t>
      </w:r>
      <w:r w:rsidRPr="00032358">
        <w:rPr>
          <w:rFonts w:ascii="Times New Roman" w:eastAsia="Times New Roman" w:hAnsi="Times New Roman"/>
          <w:sz w:val="24"/>
          <w:szCs w:val="24"/>
          <w:lang w:eastAsia="en-AU"/>
        </w:rPr>
        <w:t>.</w:t>
      </w:r>
    </w:p>
    <w:p w:rsidR="00D24078" w:rsidRDefault="00D24078" w:rsidP="00D24078">
      <w:pPr>
        <w:spacing w:after="0" w:line="240" w:lineRule="auto"/>
        <w:rPr>
          <w:rFonts w:ascii="Times New Roman" w:eastAsia="Times New Roman" w:hAnsi="Times New Roman"/>
          <w:sz w:val="24"/>
          <w:szCs w:val="24"/>
          <w:lang w:eastAsia="en-AU"/>
        </w:rPr>
      </w:pPr>
    </w:p>
    <w:p w:rsidR="00D24078" w:rsidRPr="00D24078" w:rsidRDefault="00D24078" w:rsidP="00D24078">
      <w:pPr>
        <w:spacing w:after="0" w:line="240" w:lineRule="auto"/>
        <w:rPr>
          <w:rFonts w:ascii="Times New Roman" w:eastAsia="Times New Roman" w:hAnsi="Times New Roman"/>
          <w:sz w:val="24"/>
          <w:szCs w:val="24"/>
          <w:lang w:eastAsia="en-AU"/>
        </w:rPr>
      </w:pPr>
      <w:r w:rsidRPr="00D24078">
        <w:rPr>
          <w:rFonts w:ascii="Times New Roman" w:eastAsia="Times New Roman" w:hAnsi="Times New Roman"/>
          <w:sz w:val="24"/>
          <w:szCs w:val="24"/>
          <w:lang w:eastAsia="en-AU"/>
        </w:rPr>
        <w:t xml:space="preserve">The requirement </w:t>
      </w:r>
      <w:r w:rsidR="00AD474F">
        <w:rPr>
          <w:rFonts w:ascii="Times New Roman" w:eastAsia="Times New Roman" w:hAnsi="Times New Roman"/>
          <w:sz w:val="24"/>
          <w:szCs w:val="24"/>
          <w:lang w:eastAsia="en-AU"/>
        </w:rPr>
        <w:t xml:space="preserve">previously </w:t>
      </w:r>
      <w:r w:rsidRPr="00D24078">
        <w:rPr>
          <w:rFonts w:ascii="Times New Roman" w:eastAsia="Times New Roman" w:hAnsi="Times New Roman"/>
          <w:sz w:val="24"/>
          <w:szCs w:val="24"/>
          <w:lang w:eastAsia="en-AU"/>
        </w:rPr>
        <w:t>in subparagraph </w:t>
      </w:r>
      <w:r w:rsidRPr="00D24078">
        <w:rPr>
          <w:rFonts w:ascii="Times New Roman" w:eastAsia="Times New Roman" w:hAnsi="Times New Roman"/>
          <w:iCs/>
          <w:sz w:val="24"/>
          <w:szCs w:val="24"/>
          <w:lang w:eastAsia="en-AU"/>
        </w:rPr>
        <w:t>262AM (7) (a) (</w:t>
      </w:r>
      <w:proofErr w:type="spellStart"/>
      <w:r w:rsidRPr="00D24078">
        <w:rPr>
          <w:rFonts w:ascii="Times New Roman" w:eastAsia="Times New Roman" w:hAnsi="Times New Roman"/>
          <w:iCs/>
          <w:sz w:val="24"/>
          <w:szCs w:val="24"/>
          <w:lang w:eastAsia="en-AU"/>
        </w:rPr>
        <w:t>i</w:t>
      </w:r>
      <w:proofErr w:type="spellEnd"/>
      <w:r w:rsidRPr="00D24078">
        <w:rPr>
          <w:rFonts w:ascii="Times New Roman" w:eastAsia="Times New Roman" w:hAnsi="Times New Roman"/>
          <w:iCs/>
          <w:sz w:val="24"/>
          <w:szCs w:val="24"/>
          <w:lang w:eastAsia="en-AU"/>
        </w:rPr>
        <w:t>) of CAR</w:t>
      </w:r>
      <w:r w:rsidR="005372F3">
        <w:rPr>
          <w:rFonts w:ascii="Times New Roman" w:eastAsia="Times New Roman" w:hAnsi="Times New Roman"/>
          <w:iCs/>
          <w:sz w:val="24"/>
          <w:szCs w:val="24"/>
          <w:lang w:eastAsia="en-AU"/>
        </w:rPr>
        <w:t xml:space="preserve"> </w:t>
      </w:r>
      <w:r w:rsidRPr="00D24078">
        <w:rPr>
          <w:rFonts w:ascii="Times New Roman" w:eastAsia="Times New Roman" w:hAnsi="Times New Roman"/>
          <w:iCs/>
          <w:sz w:val="24"/>
          <w:szCs w:val="24"/>
          <w:lang w:eastAsia="en-AU"/>
        </w:rPr>
        <w:t xml:space="preserve">is not currently reflected in </w:t>
      </w:r>
      <w:r w:rsidRPr="00E92D36">
        <w:rPr>
          <w:rFonts w:ascii="Times New Roman" w:eastAsia="Times New Roman" w:hAnsi="Times New Roman"/>
          <w:iCs/>
          <w:sz w:val="24"/>
          <w:szCs w:val="24"/>
          <w:lang w:eastAsia="en-AU"/>
        </w:rPr>
        <w:t xml:space="preserve">Part 61 of </w:t>
      </w:r>
      <w:r w:rsidR="00E92D36" w:rsidRPr="00E92D36">
        <w:rPr>
          <w:rFonts w:ascii="Times New Roman" w:hAnsi="Times New Roman"/>
          <w:iCs/>
          <w:sz w:val="24"/>
          <w:szCs w:val="24"/>
        </w:rPr>
        <w:t xml:space="preserve">CASR </w:t>
      </w:r>
      <w:r w:rsidRPr="00E92D36">
        <w:rPr>
          <w:rFonts w:ascii="Times New Roman" w:eastAsia="Times New Roman" w:hAnsi="Times New Roman"/>
          <w:iCs/>
          <w:sz w:val="24"/>
          <w:szCs w:val="24"/>
          <w:lang w:eastAsia="en-AU"/>
        </w:rPr>
        <w:t xml:space="preserve">or the new Part 132 of </w:t>
      </w:r>
      <w:r w:rsidR="00E92D36" w:rsidRPr="00E92D36">
        <w:rPr>
          <w:rFonts w:ascii="Times New Roman" w:hAnsi="Times New Roman"/>
          <w:iCs/>
          <w:sz w:val="24"/>
          <w:szCs w:val="24"/>
        </w:rPr>
        <w:t>CASR</w:t>
      </w:r>
      <w:r w:rsidRPr="00E92D36">
        <w:rPr>
          <w:rFonts w:ascii="Times New Roman" w:eastAsia="Times New Roman" w:hAnsi="Times New Roman"/>
          <w:iCs/>
          <w:sz w:val="24"/>
          <w:szCs w:val="24"/>
          <w:lang w:eastAsia="en-AU"/>
        </w:rPr>
        <w:t>. However, it remains CASA policy</w:t>
      </w:r>
      <w:r w:rsidRPr="00D24078">
        <w:rPr>
          <w:rFonts w:ascii="Times New Roman" w:eastAsia="Times New Roman" w:hAnsi="Times New Roman"/>
          <w:iCs/>
          <w:sz w:val="24"/>
          <w:szCs w:val="24"/>
          <w:lang w:eastAsia="en-AU"/>
        </w:rPr>
        <w:t xml:space="preserve"> that the pilot </w:t>
      </w:r>
      <w:r w:rsidRPr="00D24078">
        <w:rPr>
          <w:rFonts w:ascii="Times New Roman" w:hAnsi="Times New Roman"/>
          <w:sz w:val="24"/>
          <w:szCs w:val="24"/>
        </w:rPr>
        <w:t xml:space="preserve">in command </w:t>
      </w:r>
      <w:r>
        <w:rPr>
          <w:rFonts w:ascii="Times New Roman" w:hAnsi="Times New Roman"/>
          <w:sz w:val="24"/>
          <w:szCs w:val="24"/>
        </w:rPr>
        <w:t xml:space="preserve">of an adventure flight must </w:t>
      </w:r>
      <w:r w:rsidRPr="00D24078">
        <w:rPr>
          <w:rFonts w:ascii="Times New Roman" w:hAnsi="Times New Roman"/>
          <w:sz w:val="24"/>
          <w:szCs w:val="24"/>
        </w:rPr>
        <w:t xml:space="preserve">hold a </w:t>
      </w:r>
      <w:r w:rsidR="00EA16FB">
        <w:rPr>
          <w:rFonts w:ascii="Times New Roman" w:hAnsi="Times New Roman"/>
          <w:sz w:val="24"/>
          <w:szCs w:val="24"/>
        </w:rPr>
        <w:t>CPL</w:t>
      </w:r>
      <w:r w:rsidRPr="00D24078">
        <w:rPr>
          <w:rFonts w:ascii="Times New Roman" w:hAnsi="Times New Roman"/>
          <w:sz w:val="24"/>
          <w:szCs w:val="24"/>
        </w:rPr>
        <w:t xml:space="preserve"> or </w:t>
      </w:r>
      <w:r w:rsidR="00F24526">
        <w:rPr>
          <w:rFonts w:ascii="Times New Roman" w:hAnsi="Times New Roman"/>
          <w:sz w:val="24"/>
          <w:szCs w:val="24"/>
        </w:rPr>
        <w:t xml:space="preserve">an </w:t>
      </w:r>
      <w:r w:rsidR="00EA16FB">
        <w:rPr>
          <w:rFonts w:ascii="Times New Roman" w:hAnsi="Times New Roman"/>
          <w:sz w:val="24"/>
          <w:szCs w:val="24"/>
        </w:rPr>
        <w:t>ATPL</w:t>
      </w:r>
      <w:r w:rsidRPr="00D24078">
        <w:rPr>
          <w:rFonts w:ascii="Times New Roman" w:hAnsi="Times New Roman"/>
          <w:sz w:val="24"/>
          <w:szCs w:val="24"/>
        </w:rPr>
        <w:t>, with appropriate flight crew ratings and endorsements for a flight of that kind.</w:t>
      </w:r>
      <w:r>
        <w:rPr>
          <w:rFonts w:ascii="Times New Roman" w:hAnsi="Times New Roman"/>
          <w:sz w:val="24"/>
          <w:szCs w:val="24"/>
        </w:rPr>
        <w:t xml:space="preserve"> The pilot should also hold a current class 1 medical certificate, which is required for the exercise of the privileges of those licences.</w:t>
      </w:r>
    </w:p>
    <w:p w:rsidR="00666341" w:rsidRPr="00032358" w:rsidRDefault="00666341" w:rsidP="00666341">
      <w:pPr>
        <w:spacing w:after="0" w:line="240" w:lineRule="auto"/>
        <w:rPr>
          <w:rFonts w:ascii="Times New Roman" w:hAnsi="Times New Roman"/>
          <w:i/>
          <w:sz w:val="24"/>
          <w:szCs w:val="24"/>
        </w:rPr>
      </w:pPr>
    </w:p>
    <w:p w:rsidR="00576F9D" w:rsidRPr="0078312C" w:rsidRDefault="00D24078" w:rsidP="00576F9D">
      <w:pPr>
        <w:pStyle w:val="LDClause"/>
        <w:keepNext/>
        <w:spacing w:before="0" w:after="0"/>
        <w:ind w:left="0" w:firstLine="0"/>
      </w:pPr>
      <w:r>
        <w:rPr>
          <w:lang w:eastAsia="en-AU"/>
        </w:rPr>
        <w:t xml:space="preserve">CASA </w:t>
      </w:r>
      <w:r w:rsidR="00882976">
        <w:rPr>
          <w:lang w:eastAsia="en-AU"/>
        </w:rPr>
        <w:t>07</w:t>
      </w:r>
      <w:r>
        <w:rPr>
          <w:lang w:eastAsia="en-AU"/>
        </w:rPr>
        <w:t>/1</w:t>
      </w:r>
      <w:r w:rsidR="00F24526">
        <w:rPr>
          <w:lang w:eastAsia="en-AU"/>
        </w:rPr>
        <w:t>7</w:t>
      </w:r>
      <w:r>
        <w:rPr>
          <w:lang w:eastAsia="en-AU"/>
        </w:rPr>
        <w:t xml:space="preserve"> </w:t>
      </w:r>
      <w:r w:rsidR="00F02D4B">
        <w:rPr>
          <w:lang w:eastAsia="en-AU"/>
        </w:rPr>
        <w:t>–</w:t>
      </w:r>
      <w:r>
        <w:rPr>
          <w:lang w:eastAsia="en-AU"/>
        </w:rPr>
        <w:t xml:space="preserve"> </w:t>
      </w:r>
      <w:r w:rsidR="00666341" w:rsidRPr="00015021">
        <w:rPr>
          <w:i/>
          <w:lang w:eastAsia="en-AU"/>
        </w:rPr>
        <w:t xml:space="preserve">Conditions on authorisations </w:t>
      </w:r>
      <w:r w:rsidR="00F02D4B">
        <w:rPr>
          <w:i/>
          <w:lang w:eastAsia="en-AU"/>
        </w:rPr>
        <w:t>–</w:t>
      </w:r>
      <w:r w:rsidR="00666341" w:rsidRPr="00015021">
        <w:rPr>
          <w:i/>
          <w:lang w:eastAsia="en-AU"/>
        </w:rPr>
        <w:t xml:space="preserve"> flight crew licences and aircraft endorsements (Edition </w:t>
      </w:r>
      <w:r w:rsidR="00666341">
        <w:rPr>
          <w:i/>
          <w:lang w:eastAsia="en-AU"/>
        </w:rPr>
        <w:t>2</w:t>
      </w:r>
      <w:r w:rsidR="00666341" w:rsidRPr="00015021">
        <w:rPr>
          <w:i/>
          <w:lang w:eastAsia="en-AU"/>
        </w:rPr>
        <w:t>)</w:t>
      </w:r>
      <w:r w:rsidR="00666341" w:rsidRPr="00997E16">
        <w:rPr>
          <w:lang w:eastAsia="en-AU"/>
        </w:rPr>
        <w:t xml:space="preserve"> </w:t>
      </w:r>
      <w:r w:rsidR="00666341">
        <w:rPr>
          <w:lang w:eastAsia="en-AU"/>
        </w:rPr>
        <w:t xml:space="preserve">(the </w:t>
      </w:r>
      <w:r w:rsidR="00666341" w:rsidRPr="001634C2">
        <w:rPr>
          <w:b/>
          <w:i/>
          <w:lang w:eastAsia="en-AU"/>
        </w:rPr>
        <w:t>instrument</w:t>
      </w:r>
      <w:r w:rsidR="00666341">
        <w:rPr>
          <w:lang w:eastAsia="en-AU"/>
        </w:rPr>
        <w:t xml:space="preserve">) repeals and replaces Edition 1, with the addition of section 9 of the instrument applicable to holders of a pilot licence who conduct adventure flights. </w:t>
      </w:r>
      <w:r w:rsidR="00576F9D">
        <w:rPr>
          <w:lang w:eastAsia="en-AU"/>
        </w:rPr>
        <w:t xml:space="preserve">Section 9 of the instrument will provide that </w:t>
      </w:r>
      <w:r w:rsidR="0047147E">
        <w:t>i</w:t>
      </w:r>
      <w:r w:rsidR="00576F9D" w:rsidRPr="0078312C">
        <w:t xml:space="preserve">t is a condition on a pilot licence that the holder of the pilot licence must not conduct an adventure flight </w:t>
      </w:r>
      <w:r w:rsidR="00AD474F">
        <w:t xml:space="preserve">of a limited category aircraft </w:t>
      </w:r>
      <w:r w:rsidR="00576F9D" w:rsidRPr="0078312C">
        <w:t>as pilot in command unless the holder holds</w:t>
      </w:r>
      <w:r w:rsidR="00576F9D">
        <w:t xml:space="preserve"> </w:t>
      </w:r>
      <w:r w:rsidR="00576F9D" w:rsidRPr="0078312C">
        <w:t xml:space="preserve">a </w:t>
      </w:r>
      <w:r w:rsidR="00EA16FB">
        <w:t xml:space="preserve">CPL </w:t>
      </w:r>
      <w:r w:rsidR="00576F9D" w:rsidRPr="0078312C">
        <w:t xml:space="preserve">or an </w:t>
      </w:r>
      <w:r w:rsidR="00EA16FB">
        <w:t>ATPL</w:t>
      </w:r>
      <w:r w:rsidR="00576F9D" w:rsidRPr="0078312C">
        <w:t>, with appropriate flight crew ratings and endorsement</w:t>
      </w:r>
      <w:r w:rsidR="00AD474F">
        <w:t>s</w:t>
      </w:r>
      <w:r w:rsidR="00576F9D" w:rsidRPr="0078312C">
        <w:t xml:space="preserve"> for a flight of that kind</w:t>
      </w:r>
      <w:r w:rsidR="00576F9D">
        <w:t>,</w:t>
      </w:r>
      <w:r w:rsidR="00576F9D" w:rsidRPr="0078312C">
        <w:t xml:space="preserve"> and</w:t>
      </w:r>
      <w:r w:rsidR="00576F9D">
        <w:t xml:space="preserve"> </w:t>
      </w:r>
      <w:r w:rsidR="00576F9D" w:rsidRPr="0078312C">
        <w:t>a current class 1 medical certificate.</w:t>
      </w:r>
    </w:p>
    <w:p w:rsidR="00576F9D" w:rsidRDefault="00576F9D" w:rsidP="00666341">
      <w:pPr>
        <w:spacing w:after="0" w:line="240" w:lineRule="auto"/>
        <w:rPr>
          <w:rFonts w:ascii="Times New Roman" w:eastAsia="Times New Roman" w:hAnsi="Times New Roman"/>
          <w:sz w:val="24"/>
          <w:szCs w:val="24"/>
          <w:lang w:eastAsia="en-AU"/>
        </w:rPr>
      </w:pPr>
    </w:p>
    <w:p w:rsidR="00C83A81" w:rsidRDefault="00C83A81" w:rsidP="00666341">
      <w:pPr>
        <w:spacing w:after="0"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As adventure flights are private operation</w:t>
      </w:r>
      <w:r w:rsidR="00FE19C1">
        <w:rPr>
          <w:rFonts w:ascii="Times New Roman" w:eastAsia="Times New Roman" w:hAnsi="Times New Roman"/>
          <w:sz w:val="24"/>
          <w:szCs w:val="24"/>
          <w:lang w:eastAsia="en-AU"/>
        </w:rPr>
        <w:t>s</w:t>
      </w:r>
      <w:r>
        <w:rPr>
          <w:rFonts w:ascii="Times New Roman" w:eastAsia="Times New Roman" w:hAnsi="Times New Roman"/>
          <w:sz w:val="24"/>
          <w:szCs w:val="24"/>
          <w:lang w:eastAsia="en-AU"/>
        </w:rPr>
        <w:t>, in the absence of the conditions in section 9 of this instrument, it may be possible for a pilot with only a private pilot licence or only a class 2 medical certificate to conduct an advent</w:t>
      </w:r>
      <w:r w:rsidR="00FE19C1">
        <w:rPr>
          <w:rFonts w:ascii="Times New Roman" w:eastAsia="Times New Roman" w:hAnsi="Times New Roman"/>
          <w:sz w:val="24"/>
          <w:szCs w:val="24"/>
          <w:lang w:eastAsia="en-AU"/>
        </w:rPr>
        <w:t>ure flight as pilot in command. This would be contrary to current practice</w:t>
      </w:r>
      <w:r w:rsidR="00F24526">
        <w:rPr>
          <w:rFonts w:ascii="Times New Roman" w:eastAsia="Times New Roman" w:hAnsi="Times New Roman"/>
          <w:sz w:val="24"/>
          <w:szCs w:val="24"/>
          <w:lang w:eastAsia="en-AU"/>
        </w:rPr>
        <w:t xml:space="preserve"> and the interests of the safety of air navigation</w:t>
      </w:r>
      <w:r w:rsidR="00FE19C1">
        <w:rPr>
          <w:rFonts w:ascii="Times New Roman" w:eastAsia="Times New Roman" w:hAnsi="Times New Roman"/>
          <w:sz w:val="24"/>
          <w:szCs w:val="24"/>
          <w:lang w:eastAsia="en-AU"/>
        </w:rPr>
        <w:t>.</w:t>
      </w:r>
    </w:p>
    <w:p w:rsidR="00C83A81" w:rsidRDefault="00C83A81" w:rsidP="00666341">
      <w:pPr>
        <w:spacing w:after="0" w:line="240" w:lineRule="auto"/>
        <w:rPr>
          <w:rFonts w:ascii="Times New Roman" w:eastAsia="Times New Roman" w:hAnsi="Times New Roman"/>
          <w:sz w:val="24"/>
          <w:szCs w:val="24"/>
          <w:lang w:eastAsia="en-AU"/>
        </w:rPr>
      </w:pPr>
    </w:p>
    <w:p w:rsidR="00C2038F" w:rsidRPr="00652CFE" w:rsidRDefault="00C2038F" w:rsidP="00C2038F">
      <w:pPr>
        <w:spacing w:after="0" w:line="240" w:lineRule="auto"/>
        <w:ind w:right="-188"/>
        <w:rPr>
          <w:rFonts w:ascii="Times New Roman" w:hAnsi="Times New Roman"/>
          <w:sz w:val="24"/>
          <w:szCs w:val="24"/>
        </w:rPr>
      </w:pPr>
      <w:r w:rsidRPr="00652CFE">
        <w:rPr>
          <w:rFonts w:ascii="Times New Roman" w:hAnsi="Times New Roman"/>
          <w:sz w:val="24"/>
          <w:szCs w:val="24"/>
        </w:rPr>
        <w:t xml:space="preserve">Other </w:t>
      </w:r>
      <w:r>
        <w:rPr>
          <w:rFonts w:ascii="Times New Roman" w:hAnsi="Times New Roman"/>
          <w:sz w:val="24"/>
          <w:szCs w:val="24"/>
        </w:rPr>
        <w:t>provisions</w:t>
      </w:r>
      <w:r w:rsidRPr="00652CFE">
        <w:rPr>
          <w:rFonts w:ascii="Times New Roman" w:hAnsi="Times New Roman"/>
          <w:sz w:val="24"/>
          <w:szCs w:val="24"/>
        </w:rPr>
        <w:t xml:space="preserve"> in the instrument are substantially the same as in Edition 1. Further explanation of those other </w:t>
      </w:r>
      <w:r>
        <w:rPr>
          <w:rFonts w:ascii="Times New Roman" w:hAnsi="Times New Roman"/>
          <w:sz w:val="24"/>
          <w:szCs w:val="24"/>
        </w:rPr>
        <w:t>provisions</w:t>
      </w:r>
      <w:r w:rsidRPr="00652CFE">
        <w:rPr>
          <w:rFonts w:ascii="Times New Roman" w:hAnsi="Times New Roman"/>
          <w:sz w:val="24"/>
          <w:szCs w:val="24"/>
        </w:rPr>
        <w:t xml:space="preserve"> can be found in the explanatory statement for Edition 1,</w:t>
      </w:r>
      <w:r>
        <w:rPr>
          <w:rFonts w:ascii="Times New Roman" w:hAnsi="Times New Roman"/>
          <w:sz w:val="24"/>
          <w:szCs w:val="24"/>
        </w:rPr>
        <w:t> </w:t>
      </w:r>
      <w:r w:rsidRPr="00652CFE">
        <w:rPr>
          <w:rFonts w:ascii="Times New Roman" w:hAnsi="Times New Roman"/>
          <w:sz w:val="24"/>
          <w:szCs w:val="24"/>
        </w:rPr>
        <w:t xml:space="preserve">which </w:t>
      </w:r>
      <w:r>
        <w:rPr>
          <w:rFonts w:ascii="Times New Roman" w:hAnsi="Times New Roman"/>
          <w:sz w:val="24"/>
          <w:szCs w:val="24"/>
        </w:rPr>
        <w:t>is available</w:t>
      </w:r>
      <w:r w:rsidRPr="00652CFE">
        <w:rPr>
          <w:rFonts w:ascii="Times New Roman" w:hAnsi="Times New Roman"/>
          <w:sz w:val="24"/>
          <w:szCs w:val="24"/>
        </w:rPr>
        <w:t xml:space="preserve"> at:</w:t>
      </w:r>
      <w:r>
        <w:rPr>
          <w:rFonts w:ascii="Times New Roman" w:hAnsi="Times New Roman"/>
          <w:sz w:val="24"/>
          <w:szCs w:val="24"/>
        </w:rPr>
        <w:t xml:space="preserve"> </w:t>
      </w:r>
      <w:hyperlink r:id="rId9" w:history="1">
        <w:r w:rsidRPr="00652CFE">
          <w:rPr>
            <w:rStyle w:val="Hyperlink"/>
            <w:rFonts w:ascii="Times New Roman" w:hAnsi="Times New Roman"/>
            <w:sz w:val="24"/>
            <w:szCs w:val="24"/>
          </w:rPr>
          <w:t>https://www.legislation.gov.au/Details/F2015L00014/Explanatory%20Statement/Text</w:t>
        </w:r>
      </w:hyperlink>
    </w:p>
    <w:p w:rsidR="00937F96" w:rsidRDefault="00937F96" w:rsidP="00937F96">
      <w:pPr>
        <w:spacing w:after="0" w:line="240" w:lineRule="auto"/>
        <w:rPr>
          <w:rFonts w:ascii="Times New Roman" w:eastAsia="Times New Roman" w:hAnsi="Times New Roman"/>
          <w:sz w:val="24"/>
          <w:szCs w:val="24"/>
          <w:lang w:eastAsia="en-AU"/>
        </w:rPr>
      </w:pPr>
    </w:p>
    <w:p w:rsidR="00CB41A3" w:rsidRPr="00CB41A3" w:rsidRDefault="00CB41A3" w:rsidP="00F927EC">
      <w:pPr>
        <w:keepNext/>
        <w:spacing w:after="0" w:line="240" w:lineRule="auto"/>
        <w:outlineLvl w:val="0"/>
        <w:rPr>
          <w:rFonts w:ascii="Times New Roman" w:eastAsia="Times New Roman" w:hAnsi="Times New Roman"/>
          <w:b/>
          <w:sz w:val="24"/>
          <w:szCs w:val="24"/>
          <w:lang w:eastAsia="en-AU"/>
        </w:rPr>
      </w:pPr>
      <w:bookmarkStart w:id="0" w:name="OLE_LINK6"/>
      <w:r w:rsidRPr="00F027D6">
        <w:rPr>
          <w:rFonts w:ascii="Times New Roman" w:eastAsia="Times New Roman" w:hAnsi="Times New Roman"/>
          <w:b/>
          <w:sz w:val="24"/>
          <w:szCs w:val="24"/>
          <w:lang w:eastAsia="en-AU"/>
        </w:rPr>
        <w:t>Legislati</w:t>
      </w:r>
      <w:r w:rsidR="006A1791">
        <w:rPr>
          <w:rFonts w:ascii="Times New Roman" w:eastAsia="Times New Roman" w:hAnsi="Times New Roman"/>
          <w:b/>
          <w:sz w:val="24"/>
          <w:szCs w:val="24"/>
          <w:lang w:eastAsia="en-AU"/>
        </w:rPr>
        <w:t>on</w:t>
      </w:r>
      <w:r w:rsidRPr="00F027D6">
        <w:rPr>
          <w:rFonts w:ascii="Times New Roman" w:eastAsia="Times New Roman" w:hAnsi="Times New Roman"/>
          <w:b/>
          <w:sz w:val="24"/>
          <w:szCs w:val="24"/>
          <w:lang w:eastAsia="en-AU"/>
        </w:rPr>
        <w:t xml:space="preserve"> Act</w:t>
      </w:r>
      <w:r w:rsidR="001634C2">
        <w:rPr>
          <w:rFonts w:ascii="Times New Roman" w:eastAsia="Times New Roman" w:hAnsi="Times New Roman"/>
          <w:b/>
          <w:sz w:val="24"/>
          <w:szCs w:val="24"/>
          <w:lang w:eastAsia="en-AU"/>
        </w:rPr>
        <w:t xml:space="preserve"> 2003 (the </w:t>
      </w:r>
      <w:r w:rsidR="001634C2" w:rsidRPr="001634C2">
        <w:rPr>
          <w:rFonts w:ascii="Times New Roman" w:eastAsia="Times New Roman" w:hAnsi="Times New Roman"/>
          <w:b/>
          <w:i/>
          <w:sz w:val="24"/>
          <w:szCs w:val="24"/>
          <w:lang w:eastAsia="en-AU"/>
        </w:rPr>
        <w:t>LA</w:t>
      </w:r>
      <w:r w:rsidR="001634C2">
        <w:rPr>
          <w:rFonts w:ascii="Times New Roman" w:eastAsia="Times New Roman" w:hAnsi="Times New Roman"/>
          <w:b/>
          <w:sz w:val="24"/>
          <w:szCs w:val="24"/>
          <w:lang w:eastAsia="en-AU"/>
        </w:rPr>
        <w:t>)</w:t>
      </w:r>
    </w:p>
    <w:p w:rsidR="006A1791" w:rsidRDefault="00E46522" w:rsidP="008552CE">
      <w:pPr>
        <w:spacing w:after="0" w:line="240" w:lineRule="auto"/>
        <w:outlineLvl w:val="0"/>
        <w:rPr>
          <w:rFonts w:ascii="Times New Roman" w:hAnsi="Times New Roman"/>
          <w:sz w:val="24"/>
          <w:szCs w:val="24"/>
        </w:rPr>
      </w:pPr>
      <w:r>
        <w:rPr>
          <w:rFonts w:ascii="Times New Roman" w:hAnsi="Times New Roman"/>
          <w:sz w:val="24"/>
          <w:szCs w:val="24"/>
        </w:rPr>
        <w:t>U</w:t>
      </w:r>
      <w:r w:rsidR="006A1791">
        <w:rPr>
          <w:rFonts w:ascii="Times New Roman" w:hAnsi="Times New Roman"/>
          <w:sz w:val="24"/>
          <w:szCs w:val="24"/>
        </w:rPr>
        <w:t>nder subsection</w:t>
      </w:r>
      <w:r w:rsidR="00F02D4B">
        <w:rPr>
          <w:rFonts w:ascii="Times New Roman" w:hAnsi="Times New Roman"/>
          <w:sz w:val="24"/>
          <w:szCs w:val="24"/>
        </w:rPr>
        <w:t xml:space="preserve"> </w:t>
      </w:r>
      <w:r w:rsidR="006A1791">
        <w:rPr>
          <w:rFonts w:ascii="Times New Roman" w:hAnsi="Times New Roman"/>
          <w:sz w:val="24"/>
          <w:szCs w:val="24"/>
        </w:rPr>
        <w:t>8</w:t>
      </w:r>
      <w:r w:rsidR="00F02D4B">
        <w:rPr>
          <w:rFonts w:ascii="Times New Roman" w:hAnsi="Times New Roman"/>
          <w:sz w:val="24"/>
          <w:szCs w:val="24"/>
        </w:rPr>
        <w:t> </w:t>
      </w:r>
      <w:r w:rsidR="006A1791">
        <w:rPr>
          <w:rFonts w:ascii="Times New Roman" w:hAnsi="Times New Roman"/>
          <w:sz w:val="24"/>
          <w:szCs w:val="24"/>
        </w:rPr>
        <w:t>(2) of the LA, if a primary law (such as a regulation made under an Act) gives power to do something by legislative instrument, then, if the thing is done, it must be done by instrument and that instrument is a legislative instrument.</w:t>
      </w:r>
      <w:r w:rsidR="0047147E">
        <w:rPr>
          <w:rFonts w:ascii="Times New Roman" w:hAnsi="Times New Roman"/>
          <w:sz w:val="24"/>
          <w:szCs w:val="24"/>
        </w:rPr>
        <w:t xml:space="preserve"> This instrument is made under regulation 11.068 of </w:t>
      </w:r>
      <w:r w:rsidR="00E92D36" w:rsidRPr="00E92D36">
        <w:rPr>
          <w:rFonts w:ascii="Times New Roman" w:hAnsi="Times New Roman"/>
          <w:iCs/>
          <w:sz w:val="24"/>
          <w:szCs w:val="24"/>
        </w:rPr>
        <w:t>CASR</w:t>
      </w:r>
      <w:r w:rsidR="0047147E">
        <w:rPr>
          <w:rFonts w:ascii="Times New Roman" w:hAnsi="Times New Roman"/>
          <w:sz w:val="24"/>
          <w:szCs w:val="24"/>
        </w:rPr>
        <w:t>, which provides that CASA may issue a legislative instrument that imposes a condition relating to a matter mentioned in subsection 98 (5A) of the Act on a specified class of authorisations.</w:t>
      </w:r>
    </w:p>
    <w:p w:rsidR="006A1791" w:rsidRDefault="006A1791" w:rsidP="008552CE">
      <w:pPr>
        <w:spacing w:after="0" w:line="240" w:lineRule="auto"/>
        <w:outlineLvl w:val="0"/>
        <w:rPr>
          <w:rFonts w:ascii="Times New Roman" w:hAnsi="Times New Roman"/>
          <w:sz w:val="24"/>
          <w:szCs w:val="24"/>
        </w:rPr>
      </w:pPr>
    </w:p>
    <w:p w:rsidR="00E46522" w:rsidRDefault="00E46522" w:rsidP="00E46522">
      <w:pPr>
        <w:spacing w:after="0" w:line="240" w:lineRule="auto"/>
        <w:outlineLvl w:val="0"/>
        <w:rPr>
          <w:rFonts w:ascii="Times New Roman" w:hAnsi="Times New Roman"/>
          <w:sz w:val="24"/>
          <w:szCs w:val="24"/>
        </w:rPr>
      </w:pPr>
      <w:r>
        <w:rPr>
          <w:rFonts w:ascii="Times New Roman" w:hAnsi="Times New Roman"/>
          <w:sz w:val="24"/>
          <w:szCs w:val="24"/>
        </w:rPr>
        <w:t>Also, under</w:t>
      </w:r>
      <w:r w:rsidRPr="00CB41A3">
        <w:rPr>
          <w:rFonts w:ascii="Times New Roman" w:hAnsi="Times New Roman"/>
          <w:sz w:val="24"/>
          <w:szCs w:val="24"/>
        </w:rPr>
        <w:t xml:space="preserve"> subsection 98</w:t>
      </w:r>
      <w:r>
        <w:rPr>
          <w:rFonts w:ascii="Times New Roman" w:hAnsi="Times New Roman"/>
          <w:sz w:val="24"/>
          <w:szCs w:val="24"/>
        </w:rPr>
        <w:t> </w:t>
      </w:r>
      <w:r w:rsidRPr="00CB41A3">
        <w:rPr>
          <w:rFonts w:ascii="Times New Roman" w:hAnsi="Times New Roman"/>
          <w:sz w:val="24"/>
          <w:szCs w:val="24"/>
        </w:rPr>
        <w:t>(5</w:t>
      </w:r>
      <w:r>
        <w:rPr>
          <w:rFonts w:ascii="Times New Roman" w:hAnsi="Times New Roman"/>
          <w:sz w:val="24"/>
          <w:szCs w:val="24"/>
        </w:rPr>
        <w:t>A</w:t>
      </w:r>
      <w:r w:rsidRPr="00CB41A3">
        <w:rPr>
          <w:rFonts w:ascii="Times New Roman" w:hAnsi="Times New Roman"/>
          <w:sz w:val="24"/>
          <w:szCs w:val="24"/>
        </w:rPr>
        <w:t xml:space="preserve">A) of the Act, </w:t>
      </w:r>
      <w:r>
        <w:rPr>
          <w:rFonts w:ascii="Times New Roman" w:hAnsi="Times New Roman"/>
          <w:sz w:val="24"/>
          <w:szCs w:val="24"/>
        </w:rPr>
        <w:t>a</w:t>
      </w:r>
      <w:r w:rsidRPr="00CB41A3">
        <w:rPr>
          <w:rFonts w:ascii="Times New Roman" w:hAnsi="Times New Roman"/>
          <w:sz w:val="24"/>
          <w:szCs w:val="24"/>
        </w:rPr>
        <w:t>n in</w:t>
      </w:r>
      <w:r>
        <w:rPr>
          <w:rFonts w:ascii="Times New Roman" w:hAnsi="Times New Roman"/>
          <w:sz w:val="24"/>
          <w:szCs w:val="24"/>
        </w:rPr>
        <w:t>strument issued under paragraph </w:t>
      </w:r>
      <w:r w:rsidRPr="00CB41A3">
        <w:rPr>
          <w:rFonts w:ascii="Times New Roman" w:hAnsi="Times New Roman"/>
          <w:sz w:val="24"/>
          <w:szCs w:val="24"/>
        </w:rPr>
        <w:t>98</w:t>
      </w:r>
      <w:r>
        <w:rPr>
          <w:rFonts w:ascii="Times New Roman" w:hAnsi="Times New Roman"/>
          <w:sz w:val="24"/>
          <w:szCs w:val="24"/>
        </w:rPr>
        <w:t> </w:t>
      </w:r>
      <w:r w:rsidRPr="00CB41A3">
        <w:rPr>
          <w:rFonts w:ascii="Times New Roman" w:hAnsi="Times New Roman"/>
          <w:sz w:val="24"/>
          <w:szCs w:val="24"/>
        </w:rPr>
        <w:t>(5A)</w:t>
      </w:r>
      <w:r>
        <w:rPr>
          <w:rFonts w:ascii="Times New Roman" w:hAnsi="Times New Roman"/>
          <w:sz w:val="24"/>
          <w:szCs w:val="24"/>
        </w:rPr>
        <w:t> </w:t>
      </w:r>
      <w:r w:rsidRPr="00CB41A3">
        <w:rPr>
          <w:rFonts w:ascii="Times New Roman" w:hAnsi="Times New Roman"/>
          <w:sz w:val="24"/>
          <w:szCs w:val="24"/>
        </w:rPr>
        <w:t xml:space="preserve">(a) of the Act is a legislative instrument if </w:t>
      </w:r>
      <w:r>
        <w:rPr>
          <w:rFonts w:ascii="Times New Roman" w:hAnsi="Times New Roman"/>
          <w:sz w:val="24"/>
          <w:szCs w:val="24"/>
        </w:rPr>
        <w:t>it</w:t>
      </w:r>
      <w:r w:rsidRPr="00CB41A3">
        <w:rPr>
          <w:rFonts w:ascii="Times New Roman" w:hAnsi="Times New Roman"/>
          <w:sz w:val="24"/>
          <w:szCs w:val="24"/>
        </w:rPr>
        <w:t xml:space="preserve"> is expressed to apply to </w:t>
      </w:r>
      <w:r>
        <w:rPr>
          <w:rFonts w:ascii="Times New Roman" w:hAnsi="Times New Roman"/>
          <w:sz w:val="24"/>
          <w:szCs w:val="24"/>
        </w:rPr>
        <w:t>a class of persons or aircraft. The instrument applies to classes of persons, being the holders of various flight crew licences, ratings and endorsements</w:t>
      </w:r>
      <w:r w:rsidRPr="00CB41A3">
        <w:rPr>
          <w:rFonts w:ascii="Times New Roman" w:hAnsi="Times New Roman"/>
          <w:sz w:val="24"/>
          <w:szCs w:val="24"/>
        </w:rPr>
        <w:t xml:space="preserve">. </w:t>
      </w:r>
    </w:p>
    <w:p w:rsidR="00E46522" w:rsidRDefault="00E46522" w:rsidP="00E46522">
      <w:pPr>
        <w:spacing w:after="0" w:line="240" w:lineRule="auto"/>
        <w:outlineLvl w:val="0"/>
        <w:rPr>
          <w:rFonts w:ascii="Times New Roman" w:hAnsi="Times New Roman"/>
          <w:sz w:val="24"/>
          <w:szCs w:val="24"/>
        </w:rPr>
      </w:pPr>
    </w:p>
    <w:p w:rsidR="00CB41A3" w:rsidRPr="00CB41A3" w:rsidRDefault="00CB41A3" w:rsidP="008552CE">
      <w:pPr>
        <w:spacing w:after="0" w:line="240" w:lineRule="auto"/>
        <w:outlineLvl w:val="0"/>
        <w:rPr>
          <w:rFonts w:ascii="Times New Roman" w:hAnsi="Times New Roman"/>
          <w:iCs/>
          <w:sz w:val="24"/>
          <w:szCs w:val="24"/>
        </w:rPr>
      </w:pPr>
      <w:r w:rsidRPr="00CB41A3">
        <w:rPr>
          <w:rFonts w:ascii="Times New Roman" w:hAnsi="Times New Roman"/>
          <w:sz w:val="24"/>
          <w:szCs w:val="24"/>
        </w:rPr>
        <w:t xml:space="preserve">The </w:t>
      </w:r>
      <w:r w:rsidR="00A45B05">
        <w:rPr>
          <w:rFonts w:ascii="Times New Roman" w:hAnsi="Times New Roman"/>
          <w:sz w:val="24"/>
          <w:szCs w:val="24"/>
        </w:rPr>
        <w:t xml:space="preserve">instrument </w:t>
      </w:r>
      <w:r w:rsidRPr="00CB41A3">
        <w:rPr>
          <w:rFonts w:ascii="Times New Roman" w:hAnsi="Times New Roman"/>
          <w:sz w:val="24"/>
          <w:szCs w:val="24"/>
        </w:rPr>
        <w:t xml:space="preserve">is, therefore, a legislative instrument </w:t>
      </w:r>
      <w:r w:rsidRPr="00CB41A3">
        <w:rPr>
          <w:rFonts w:ascii="Times New Roman" w:hAnsi="Times New Roman"/>
          <w:iCs/>
          <w:sz w:val="24"/>
          <w:szCs w:val="24"/>
        </w:rPr>
        <w:t>subject to tabling and disallowance in the Parliament under sections</w:t>
      </w:r>
      <w:r w:rsidR="002B3BCE">
        <w:rPr>
          <w:rFonts w:ascii="Times New Roman" w:hAnsi="Times New Roman"/>
          <w:iCs/>
          <w:sz w:val="24"/>
          <w:szCs w:val="24"/>
        </w:rPr>
        <w:t xml:space="preserve"> </w:t>
      </w:r>
      <w:r w:rsidRPr="00CB41A3">
        <w:rPr>
          <w:rFonts w:ascii="Times New Roman" w:hAnsi="Times New Roman"/>
          <w:iCs/>
          <w:sz w:val="24"/>
          <w:szCs w:val="24"/>
        </w:rPr>
        <w:t xml:space="preserve">38 and 42 of the </w:t>
      </w:r>
      <w:r w:rsidR="001634C2">
        <w:rPr>
          <w:rFonts w:ascii="Times New Roman" w:hAnsi="Times New Roman"/>
          <w:iCs/>
          <w:sz w:val="24"/>
          <w:szCs w:val="24"/>
        </w:rPr>
        <w:t>LA</w:t>
      </w:r>
      <w:r w:rsidRPr="00CB41A3">
        <w:rPr>
          <w:rFonts w:ascii="Times New Roman" w:hAnsi="Times New Roman"/>
          <w:iCs/>
          <w:sz w:val="24"/>
          <w:szCs w:val="24"/>
        </w:rPr>
        <w:t>.</w:t>
      </w:r>
    </w:p>
    <w:p w:rsidR="00481A87" w:rsidRDefault="00481A87" w:rsidP="00CB41A3">
      <w:pPr>
        <w:spacing w:after="0" w:line="240" w:lineRule="auto"/>
        <w:outlineLvl w:val="0"/>
        <w:rPr>
          <w:rFonts w:ascii="Times New Roman" w:eastAsia="Times New Roman" w:hAnsi="Times New Roman"/>
          <w:sz w:val="24"/>
          <w:szCs w:val="24"/>
          <w:lang w:eastAsia="en-AU"/>
        </w:rPr>
      </w:pPr>
    </w:p>
    <w:p w:rsidR="00CB41A3" w:rsidRPr="00A63394" w:rsidRDefault="00CB41A3" w:rsidP="00A63394">
      <w:pPr>
        <w:keepNext/>
        <w:spacing w:after="0" w:line="240" w:lineRule="auto"/>
        <w:outlineLvl w:val="0"/>
        <w:rPr>
          <w:rFonts w:ascii="Times New Roman" w:eastAsia="Times New Roman" w:hAnsi="Times New Roman"/>
          <w:b/>
          <w:sz w:val="24"/>
          <w:szCs w:val="24"/>
          <w:lang w:eastAsia="en-AU"/>
        </w:rPr>
      </w:pPr>
      <w:r w:rsidRPr="00192C67">
        <w:rPr>
          <w:rFonts w:ascii="Times New Roman" w:eastAsia="Times New Roman" w:hAnsi="Times New Roman"/>
          <w:b/>
          <w:sz w:val="24"/>
          <w:szCs w:val="24"/>
          <w:lang w:eastAsia="en-AU"/>
        </w:rPr>
        <w:t>Consultation</w:t>
      </w:r>
    </w:p>
    <w:p w:rsidR="00AD474F" w:rsidRDefault="007E0800" w:rsidP="00A63394">
      <w:pPr>
        <w:spacing w:after="0" w:line="240" w:lineRule="auto"/>
        <w:rPr>
          <w:rFonts w:ascii="Times New Roman" w:hAnsi="Times New Roman"/>
          <w:sz w:val="24"/>
          <w:szCs w:val="24"/>
        </w:rPr>
      </w:pPr>
      <w:r w:rsidRPr="00A63394">
        <w:rPr>
          <w:rFonts w:ascii="Times New Roman" w:hAnsi="Times New Roman"/>
          <w:sz w:val="24"/>
          <w:szCs w:val="24"/>
        </w:rPr>
        <w:t>In accordance with section</w:t>
      </w:r>
      <w:r w:rsidR="00A63394">
        <w:rPr>
          <w:rFonts w:ascii="Times New Roman" w:hAnsi="Times New Roman"/>
          <w:sz w:val="24"/>
          <w:szCs w:val="24"/>
        </w:rPr>
        <w:t> </w:t>
      </w:r>
      <w:r w:rsidRPr="00A63394">
        <w:rPr>
          <w:rFonts w:ascii="Times New Roman" w:hAnsi="Times New Roman"/>
          <w:sz w:val="24"/>
          <w:szCs w:val="24"/>
        </w:rPr>
        <w:t>17 of the</w:t>
      </w:r>
      <w:r w:rsidR="0047701E">
        <w:rPr>
          <w:rFonts w:ascii="Times New Roman" w:hAnsi="Times New Roman"/>
          <w:sz w:val="24"/>
          <w:szCs w:val="24"/>
        </w:rPr>
        <w:t xml:space="preserve"> LA</w:t>
      </w:r>
      <w:r w:rsidRPr="00A63394">
        <w:rPr>
          <w:rFonts w:ascii="Times New Roman" w:hAnsi="Times New Roman"/>
          <w:sz w:val="24"/>
          <w:szCs w:val="24"/>
        </w:rPr>
        <w:t xml:space="preserve">, CASA developed the </w:t>
      </w:r>
      <w:r w:rsidR="00A63394" w:rsidRPr="00A63394">
        <w:rPr>
          <w:rFonts w:ascii="Times New Roman" w:hAnsi="Times New Roman"/>
          <w:sz w:val="24"/>
          <w:szCs w:val="24"/>
        </w:rPr>
        <w:t xml:space="preserve">Amendment </w:t>
      </w:r>
      <w:r w:rsidRPr="00A63394">
        <w:rPr>
          <w:rFonts w:ascii="Times New Roman" w:hAnsi="Times New Roman"/>
          <w:sz w:val="24"/>
          <w:szCs w:val="24"/>
        </w:rPr>
        <w:t>Regulation in consultation with operators</w:t>
      </w:r>
      <w:r w:rsidR="00E46522">
        <w:rPr>
          <w:rFonts w:ascii="Times New Roman" w:hAnsi="Times New Roman"/>
          <w:sz w:val="24"/>
          <w:szCs w:val="24"/>
        </w:rPr>
        <w:t xml:space="preserve"> of limited category aircraft</w:t>
      </w:r>
      <w:r w:rsidRPr="00A63394">
        <w:rPr>
          <w:rFonts w:ascii="Times New Roman" w:hAnsi="Times New Roman"/>
          <w:sz w:val="24"/>
          <w:szCs w:val="24"/>
        </w:rPr>
        <w:t xml:space="preserve">. The main methods of consultation </w:t>
      </w:r>
      <w:r w:rsidRPr="00A63394">
        <w:rPr>
          <w:rFonts w:ascii="Times New Roman" w:hAnsi="Times New Roman"/>
          <w:sz w:val="24"/>
          <w:szCs w:val="24"/>
        </w:rPr>
        <w:lastRenderedPageBreak/>
        <w:t xml:space="preserve">during the regulatory development phase were via email communication with individuals and the executive of </w:t>
      </w:r>
      <w:r w:rsidR="00EB452C" w:rsidRPr="00AD4F1B">
        <w:rPr>
          <w:rFonts w:ascii="Times New Roman" w:eastAsia="Times New Roman" w:hAnsi="Times New Roman"/>
          <w:iCs/>
          <w:sz w:val="24"/>
          <w:szCs w:val="24"/>
          <w:lang w:eastAsia="en-AU"/>
        </w:rPr>
        <w:t xml:space="preserve">the </w:t>
      </w:r>
      <w:r w:rsidR="00EB452C" w:rsidRPr="00AD4F1B">
        <w:rPr>
          <w:rFonts w:ascii="Times New Roman" w:hAnsi="Times New Roman"/>
          <w:color w:val="000000"/>
          <w:sz w:val="24"/>
          <w:szCs w:val="24"/>
        </w:rPr>
        <w:t>Australian Warbirds Association Ltd (</w:t>
      </w:r>
      <w:r w:rsidR="00EB452C" w:rsidRPr="00AD4F1B">
        <w:rPr>
          <w:rFonts w:ascii="Times New Roman" w:hAnsi="Times New Roman"/>
          <w:b/>
          <w:i/>
          <w:color w:val="000000"/>
          <w:sz w:val="24"/>
          <w:szCs w:val="24"/>
        </w:rPr>
        <w:t>AWAL</w:t>
      </w:r>
      <w:r w:rsidR="00EB452C" w:rsidRPr="00AD4F1B">
        <w:rPr>
          <w:rFonts w:ascii="Times New Roman" w:hAnsi="Times New Roman"/>
          <w:color w:val="000000"/>
          <w:sz w:val="24"/>
          <w:szCs w:val="24"/>
        </w:rPr>
        <w:t>), which is the key industry stakeholder for matters relating to the operation of limited category aircraft</w:t>
      </w:r>
      <w:r w:rsidR="00882976">
        <w:rPr>
          <w:rFonts w:ascii="Times New Roman" w:hAnsi="Times New Roman"/>
          <w:color w:val="000000"/>
          <w:sz w:val="24"/>
          <w:szCs w:val="24"/>
        </w:rPr>
        <w:t>.</w:t>
      </w:r>
      <w:r w:rsidR="00882976">
        <w:rPr>
          <w:rFonts w:ascii="Times New Roman" w:hAnsi="Times New Roman"/>
          <w:color w:val="000000"/>
          <w:sz w:val="24"/>
          <w:szCs w:val="24"/>
        </w:rPr>
        <w:br/>
      </w:r>
    </w:p>
    <w:p w:rsidR="007E0800" w:rsidRPr="00882976" w:rsidRDefault="007E0800" w:rsidP="00A63394">
      <w:pPr>
        <w:spacing w:after="0" w:line="240" w:lineRule="auto"/>
        <w:rPr>
          <w:rFonts w:ascii="Times New Roman" w:hAnsi="Times New Roman"/>
          <w:color w:val="000000"/>
          <w:sz w:val="24"/>
          <w:szCs w:val="24"/>
        </w:rPr>
      </w:pPr>
      <w:r w:rsidRPr="00A63394">
        <w:rPr>
          <w:rFonts w:ascii="Times New Roman" w:hAnsi="Times New Roman"/>
          <w:sz w:val="24"/>
          <w:szCs w:val="24"/>
        </w:rPr>
        <w:t xml:space="preserve">CASA representatives </w:t>
      </w:r>
      <w:r w:rsidR="00EB452C">
        <w:rPr>
          <w:rFonts w:ascii="Times New Roman" w:hAnsi="Times New Roman"/>
          <w:sz w:val="24"/>
          <w:szCs w:val="24"/>
        </w:rPr>
        <w:t xml:space="preserve">also </w:t>
      </w:r>
      <w:r w:rsidRPr="00A63394">
        <w:rPr>
          <w:rFonts w:ascii="Times New Roman" w:hAnsi="Times New Roman"/>
          <w:sz w:val="24"/>
          <w:szCs w:val="24"/>
        </w:rPr>
        <w:t>attend</w:t>
      </w:r>
      <w:r w:rsidR="00EB452C">
        <w:rPr>
          <w:rFonts w:ascii="Times New Roman" w:hAnsi="Times New Roman"/>
          <w:sz w:val="24"/>
          <w:szCs w:val="24"/>
        </w:rPr>
        <w:t>ed</w:t>
      </w:r>
      <w:r w:rsidRPr="00A63394">
        <w:rPr>
          <w:rFonts w:ascii="Times New Roman" w:hAnsi="Times New Roman"/>
          <w:sz w:val="24"/>
          <w:szCs w:val="24"/>
        </w:rPr>
        <w:t xml:space="preserve"> general meetings of </w:t>
      </w:r>
      <w:r w:rsidR="00EB452C">
        <w:rPr>
          <w:rFonts w:ascii="Times New Roman" w:hAnsi="Times New Roman"/>
          <w:sz w:val="24"/>
          <w:szCs w:val="24"/>
        </w:rPr>
        <w:t>AWAL</w:t>
      </w:r>
      <w:r w:rsidRPr="00A63394">
        <w:rPr>
          <w:rFonts w:ascii="Times New Roman" w:hAnsi="Times New Roman"/>
          <w:sz w:val="24"/>
          <w:szCs w:val="24"/>
        </w:rPr>
        <w:t xml:space="preserve"> for updates and discussions with the membership and the board of management.</w:t>
      </w:r>
    </w:p>
    <w:p w:rsidR="007E0800" w:rsidRPr="00A63394" w:rsidRDefault="007E0800" w:rsidP="00A63394">
      <w:pPr>
        <w:spacing w:after="0" w:line="240" w:lineRule="auto"/>
        <w:rPr>
          <w:rFonts w:ascii="Times New Roman" w:hAnsi="Times New Roman"/>
          <w:sz w:val="24"/>
          <w:szCs w:val="24"/>
        </w:rPr>
      </w:pPr>
    </w:p>
    <w:p w:rsidR="007E0800" w:rsidRPr="00A63394" w:rsidRDefault="007E0800" w:rsidP="00A63394">
      <w:pPr>
        <w:spacing w:after="0" w:line="240" w:lineRule="auto"/>
        <w:rPr>
          <w:rFonts w:ascii="Times New Roman" w:hAnsi="Times New Roman"/>
          <w:sz w:val="24"/>
          <w:szCs w:val="24"/>
        </w:rPr>
      </w:pPr>
      <w:r w:rsidRPr="00A63394">
        <w:rPr>
          <w:rFonts w:ascii="Times New Roman" w:hAnsi="Times New Roman"/>
          <w:sz w:val="24"/>
          <w:szCs w:val="24"/>
        </w:rPr>
        <w:t xml:space="preserve">Additionally, CASA published a draft Part 132 for public consultation in February 2015 allowing </w:t>
      </w:r>
      <w:r w:rsidR="00F02D4B">
        <w:rPr>
          <w:rFonts w:ascii="Times New Roman" w:hAnsi="Times New Roman"/>
          <w:sz w:val="24"/>
          <w:szCs w:val="24"/>
        </w:rPr>
        <w:t>8</w:t>
      </w:r>
      <w:r w:rsidRPr="00A63394">
        <w:rPr>
          <w:rFonts w:ascii="Times New Roman" w:hAnsi="Times New Roman"/>
          <w:sz w:val="24"/>
          <w:szCs w:val="24"/>
        </w:rPr>
        <w:t xml:space="preserve"> weeks for public comment. All matters raised during this consultation period </w:t>
      </w:r>
      <w:r w:rsidR="00E46522">
        <w:rPr>
          <w:rFonts w:ascii="Times New Roman" w:hAnsi="Times New Roman"/>
          <w:sz w:val="24"/>
          <w:szCs w:val="24"/>
        </w:rPr>
        <w:t>were</w:t>
      </w:r>
      <w:r w:rsidRPr="00A63394">
        <w:rPr>
          <w:rFonts w:ascii="Times New Roman" w:hAnsi="Times New Roman"/>
          <w:sz w:val="24"/>
          <w:szCs w:val="24"/>
        </w:rPr>
        <w:t xml:space="preserve"> addressed in the final Regulation and further consultation with </w:t>
      </w:r>
      <w:r w:rsidR="00EB452C">
        <w:rPr>
          <w:rFonts w:ascii="Times New Roman" w:hAnsi="Times New Roman"/>
          <w:sz w:val="24"/>
          <w:szCs w:val="24"/>
        </w:rPr>
        <w:t>AWAL</w:t>
      </w:r>
      <w:r w:rsidRPr="00A63394">
        <w:rPr>
          <w:rFonts w:ascii="Times New Roman" w:hAnsi="Times New Roman"/>
          <w:sz w:val="24"/>
          <w:szCs w:val="24"/>
        </w:rPr>
        <w:t xml:space="preserve"> confirmed that the matters ha</w:t>
      </w:r>
      <w:r w:rsidR="00E46522">
        <w:rPr>
          <w:rFonts w:ascii="Times New Roman" w:hAnsi="Times New Roman"/>
          <w:sz w:val="24"/>
          <w:szCs w:val="24"/>
        </w:rPr>
        <w:t>d</w:t>
      </w:r>
      <w:r w:rsidRPr="00A63394">
        <w:rPr>
          <w:rFonts w:ascii="Times New Roman" w:hAnsi="Times New Roman"/>
          <w:sz w:val="24"/>
          <w:szCs w:val="24"/>
        </w:rPr>
        <w:t xml:space="preserve"> been satisfactorily resolved.</w:t>
      </w:r>
    </w:p>
    <w:p w:rsidR="00A63394" w:rsidRPr="00A63394" w:rsidRDefault="00A63394" w:rsidP="00A63394">
      <w:pPr>
        <w:spacing w:after="0" w:line="240" w:lineRule="auto"/>
        <w:rPr>
          <w:rFonts w:ascii="Times New Roman" w:hAnsi="Times New Roman"/>
          <w:sz w:val="24"/>
          <w:szCs w:val="24"/>
        </w:rPr>
      </w:pPr>
    </w:p>
    <w:p w:rsidR="009762DF" w:rsidRPr="00AD4F1B" w:rsidRDefault="000C2DE8" w:rsidP="00DA0D32">
      <w:pPr>
        <w:spacing w:after="0" w:line="240" w:lineRule="auto"/>
        <w:rPr>
          <w:rFonts w:ascii="Times New Roman" w:hAnsi="Times New Roman"/>
          <w:sz w:val="24"/>
          <w:szCs w:val="24"/>
        </w:rPr>
      </w:pPr>
      <w:r w:rsidRPr="00AD4F1B">
        <w:rPr>
          <w:rFonts w:ascii="Times New Roman" w:eastAsia="Times New Roman" w:hAnsi="Times New Roman"/>
          <w:iCs/>
          <w:color w:val="000000"/>
          <w:sz w:val="24"/>
          <w:szCs w:val="24"/>
          <w:lang w:eastAsia="en-AU"/>
        </w:rPr>
        <w:t xml:space="preserve">CASA </w:t>
      </w:r>
      <w:r w:rsidR="00E46522">
        <w:rPr>
          <w:rFonts w:ascii="Times New Roman" w:eastAsia="Times New Roman" w:hAnsi="Times New Roman"/>
          <w:iCs/>
          <w:sz w:val="24"/>
          <w:szCs w:val="24"/>
          <w:lang w:eastAsia="en-AU"/>
        </w:rPr>
        <w:t xml:space="preserve">also </w:t>
      </w:r>
      <w:r w:rsidR="009762DF" w:rsidRPr="00AD4F1B">
        <w:rPr>
          <w:rFonts w:ascii="Times New Roman" w:eastAsia="Times New Roman" w:hAnsi="Times New Roman"/>
          <w:iCs/>
          <w:sz w:val="24"/>
          <w:szCs w:val="24"/>
          <w:lang w:eastAsia="en-AU"/>
        </w:rPr>
        <w:t>consult</w:t>
      </w:r>
      <w:r w:rsidR="00AD4F1B" w:rsidRPr="00AD4F1B">
        <w:rPr>
          <w:rFonts w:ascii="Times New Roman" w:eastAsia="Times New Roman" w:hAnsi="Times New Roman"/>
          <w:iCs/>
          <w:sz w:val="24"/>
          <w:szCs w:val="24"/>
          <w:lang w:eastAsia="en-AU"/>
        </w:rPr>
        <w:t xml:space="preserve">ed </w:t>
      </w:r>
      <w:r w:rsidR="00953D78">
        <w:rPr>
          <w:rFonts w:ascii="Times New Roman" w:eastAsia="Times New Roman" w:hAnsi="Times New Roman"/>
          <w:iCs/>
          <w:sz w:val="24"/>
          <w:szCs w:val="24"/>
          <w:lang w:eastAsia="en-AU"/>
        </w:rPr>
        <w:t>AWAL about this instrument</w:t>
      </w:r>
      <w:r w:rsidR="00AD4F1B" w:rsidRPr="00AD4F1B">
        <w:rPr>
          <w:rFonts w:ascii="Times New Roman" w:hAnsi="Times New Roman"/>
          <w:color w:val="000000"/>
          <w:sz w:val="24"/>
          <w:szCs w:val="24"/>
        </w:rPr>
        <w:t xml:space="preserve">. </w:t>
      </w:r>
      <w:r w:rsidR="00AD4F1B">
        <w:rPr>
          <w:rFonts w:ascii="Times New Roman" w:hAnsi="Times New Roman"/>
          <w:color w:val="000000"/>
          <w:sz w:val="24"/>
          <w:szCs w:val="24"/>
        </w:rPr>
        <w:t>AWAL supports the continuation of the requirement</w:t>
      </w:r>
      <w:r w:rsidR="00192C67">
        <w:rPr>
          <w:rFonts w:ascii="Times New Roman" w:hAnsi="Times New Roman"/>
          <w:color w:val="000000"/>
          <w:sz w:val="24"/>
          <w:szCs w:val="24"/>
        </w:rPr>
        <w:t>s</w:t>
      </w:r>
      <w:r w:rsidR="00AD4F1B">
        <w:rPr>
          <w:rFonts w:ascii="Times New Roman" w:hAnsi="Times New Roman"/>
          <w:color w:val="000000"/>
          <w:sz w:val="24"/>
          <w:szCs w:val="24"/>
        </w:rPr>
        <w:t xml:space="preserve"> contained </w:t>
      </w:r>
      <w:r w:rsidR="009762DF" w:rsidRPr="00AD4F1B">
        <w:rPr>
          <w:rFonts w:ascii="Times New Roman" w:eastAsia="Times New Roman" w:hAnsi="Times New Roman"/>
          <w:iCs/>
          <w:sz w:val="24"/>
          <w:szCs w:val="24"/>
          <w:lang w:eastAsia="en-AU"/>
        </w:rPr>
        <w:t xml:space="preserve">in </w:t>
      </w:r>
      <w:r w:rsidR="00666341" w:rsidRPr="00AD4F1B">
        <w:rPr>
          <w:rFonts w:ascii="Times New Roman" w:eastAsia="Times New Roman" w:hAnsi="Times New Roman"/>
          <w:iCs/>
          <w:sz w:val="24"/>
          <w:szCs w:val="24"/>
          <w:lang w:eastAsia="en-AU"/>
        </w:rPr>
        <w:t>new section</w:t>
      </w:r>
      <w:r w:rsidR="00192C67">
        <w:rPr>
          <w:rFonts w:ascii="Times New Roman" w:eastAsia="Times New Roman" w:hAnsi="Times New Roman"/>
          <w:iCs/>
          <w:sz w:val="24"/>
          <w:szCs w:val="24"/>
          <w:lang w:eastAsia="en-AU"/>
        </w:rPr>
        <w:t> </w:t>
      </w:r>
      <w:r w:rsidR="00666341" w:rsidRPr="00AD4F1B">
        <w:rPr>
          <w:rFonts w:ascii="Times New Roman" w:eastAsia="Times New Roman" w:hAnsi="Times New Roman"/>
          <w:iCs/>
          <w:sz w:val="24"/>
          <w:szCs w:val="24"/>
          <w:lang w:eastAsia="en-AU"/>
        </w:rPr>
        <w:t>9 of the instrument</w:t>
      </w:r>
      <w:r w:rsidR="00AD4F1B">
        <w:rPr>
          <w:rFonts w:ascii="Times New Roman" w:eastAsia="Times New Roman" w:hAnsi="Times New Roman"/>
          <w:iCs/>
          <w:sz w:val="24"/>
          <w:szCs w:val="24"/>
          <w:lang w:eastAsia="en-AU"/>
        </w:rPr>
        <w:t>. Th</w:t>
      </w:r>
      <w:r w:rsidR="00192C67">
        <w:rPr>
          <w:rFonts w:ascii="Times New Roman" w:eastAsia="Times New Roman" w:hAnsi="Times New Roman"/>
          <w:iCs/>
          <w:sz w:val="24"/>
          <w:szCs w:val="24"/>
          <w:lang w:eastAsia="en-AU"/>
        </w:rPr>
        <w:t>ose</w:t>
      </w:r>
      <w:r w:rsidR="00AD4F1B">
        <w:rPr>
          <w:rFonts w:ascii="Times New Roman" w:eastAsia="Times New Roman" w:hAnsi="Times New Roman"/>
          <w:iCs/>
          <w:sz w:val="24"/>
          <w:szCs w:val="24"/>
          <w:lang w:eastAsia="en-AU"/>
        </w:rPr>
        <w:t xml:space="preserve"> </w:t>
      </w:r>
      <w:r w:rsidR="00666341" w:rsidRPr="00AD4F1B">
        <w:rPr>
          <w:rFonts w:ascii="Times New Roman" w:eastAsia="Times New Roman" w:hAnsi="Times New Roman"/>
          <w:iCs/>
          <w:sz w:val="24"/>
          <w:szCs w:val="24"/>
          <w:lang w:eastAsia="en-AU"/>
        </w:rPr>
        <w:t>requirement</w:t>
      </w:r>
      <w:r w:rsidR="00192C67">
        <w:rPr>
          <w:rFonts w:ascii="Times New Roman" w:eastAsia="Times New Roman" w:hAnsi="Times New Roman"/>
          <w:iCs/>
          <w:sz w:val="24"/>
          <w:szCs w:val="24"/>
          <w:lang w:eastAsia="en-AU"/>
        </w:rPr>
        <w:t>s</w:t>
      </w:r>
      <w:r w:rsidR="00666341" w:rsidRPr="00AD4F1B">
        <w:rPr>
          <w:rFonts w:ascii="Times New Roman" w:eastAsia="Times New Roman" w:hAnsi="Times New Roman"/>
          <w:iCs/>
          <w:sz w:val="24"/>
          <w:szCs w:val="24"/>
          <w:lang w:eastAsia="en-AU"/>
        </w:rPr>
        <w:t xml:space="preserve"> </w:t>
      </w:r>
      <w:r w:rsidR="005768CB" w:rsidRPr="00AD4F1B">
        <w:rPr>
          <w:rFonts w:ascii="Times New Roman" w:eastAsia="Times New Roman" w:hAnsi="Times New Roman"/>
          <w:iCs/>
          <w:sz w:val="24"/>
          <w:szCs w:val="24"/>
          <w:lang w:eastAsia="en-AU"/>
        </w:rPr>
        <w:t>ha</w:t>
      </w:r>
      <w:r w:rsidR="00192C67">
        <w:rPr>
          <w:rFonts w:ascii="Times New Roman" w:eastAsia="Times New Roman" w:hAnsi="Times New Roman"/>
          <w:iCs/>
          <w:sz w:val="24"/>
          <w:szCs w:val="24"/>
          <w:lang w:eastAsia="en-AU"/>
        </w:rPr>
        <w:t>ve</w:t>
      </w:r>
      <w:r w:rsidR="005768CB" w:rsidRPr="00AD4F1B">
        <w:rPr>
          <w:rFonts w:ascii="Times New Roman" w:eastAsia="Times New Roman" w:hAnsi="Times New Roman"/>
          <w:iCs/>
          <w:sz w:val="24"/>
          <w:szCs w:val="24"/>
          <w:lang w:eastAsia="en-AU"/>
        </w:rPr>
        <w:t xml:space="preserve"> been in force for </w:t>
      </w:r>
      <w:r w:rsidR="00666341" w:rsidRPr="00AD4F1B">
        <w:rPr>
          <w:rFonts w:ascii="Times New Roman" w:eastAsia="Times New Roman" w:hAnsi="Times New Roman"/>
          <w:iCs/>
          <w:sz w:val="24"/>
          <w:szCs w:val="24"/>
          <w:lang w:eastAsia="en-AU"/>
        </w:rPr>
        <w:t>a considerable period</w:t>
      </w:r>
      <w:r w:rsidR="005768CB" w:rsidRPr="00AD4F1B">
        <w:rPr>
          <w:rFonts w:ascii="Times New Roman" w:eastAsia="Times New Roman" w:hAnsi="Times New Roman"/>
          <w:iCs/>
          <w:sz w:val="24"/>
          <w:szCs w:val="24"/>
          <w:lang w:eastAsia="en-AU"/>
        </w:rPr>
        <w:t xml:space="preserve"> of time and </w:t>
      </w:r>
      <w:r w:rsidR="00192C67">
        <w:rPr>
          <w:rFonts w:ascii="Times New Roman" w:eastAsia="Times New Roman" w:hAnsi="Times New Roman"/>
          <w:iCs/>
          <w:sz w:val="24"/>
          <w:szCs w:val="24"/>
          <w:lang w:eastAsia="en-AU"/>
        </w:rPr>
        <w:t>are</w:t>
      </w:r>
      <w:r w:rsidR="005768CB" w:rsidRPr="00AD4F1B">
        <w:rPr>
          <w:rFonts w:ascii="Times New Roman" w:eastAsia="Times New Roman" w:hAnsi="Times New Roman"/>
          <w:iCs/>
          <w:sz w:val="24"/>
          <w:szCs w:val="24"/>
          <w:lang w:eastAsia="en-AU"/>
        </w:rPr>
        <w:t xml:space="preserve"> accepted as </w:t>
      </w:r>
      <w:r w:rsidR="00517023" w:rsidRPr="00AD4F1B">
        <w:rPr>
          <w:rFonts w:ascii="Times New Roman" w:eastAsia="Times New Roman" w:hAnsi="Times New Roman"/>
          <w:iCs/>
          <w:sz w:val="24"/>
          <w:szCs w:val="24"/>
          <w:lang w:eastAsia="en-AU"/>
        </w:rPr>
        <w:t xml:space="preserve">necessary </w:t>
      </w:r>
      <w:r w:rsidR="005768CB" w:rsidRPr="00AD4F1B">
        <w:rPr>
          <w:rFonts w:ascii="Times New Roman" w:eastAsia="Times New Roman" w:hAnsi="Times New Roman"/>
          <w:iCs/>
          <w:sz w:val="24"/>
          <w:szCs w:val="24"/>
          <w:lang w:eastAsia="en-AU"/>
        </w:rPr>
        <w:t>by the aviation industry</w:t>
      </w:r>
      <w:r w:rsidR="009762DF" w:rsidRPr="00AD4F1B">
        <w:rPr>
          <w:rFonts w:ascii="Times New Roman" w:eastAsia="Times New Roman" w:hAnsi="Times New Roman"/>
          <w:iCs/>
          <w:sz w:val="24"/>
          <w:szCs w:val="24"/>
          <w:lang w:eastAsia="en-AU"/>
        </w:rPr>
        <w:t xml:space="preserve">. In </w:t>
      </w:r>
      <w:r w:rsidR="003A6349" w:rsidRPr="00AD4F1B">
        <w:rPr>
          <w:rFonts w:ascii="Times New Roman" w:eastAsia="Times New Roman" w:hAnsi="Times New Roman"/>
          <w:iCs/>
          <w:sz w:val="24"/>
          <w:szCs w:val="24"/>
          <w:lang w:eastAsia="en-AU"/>
        </w:rPr>
        <w:t xml:space="preserve">addition, </w:t>
      </w:r>
      <w:r w:rsidR="009762DF" w:rsidRPr="00AD4F1B">
        <w:rPr>
          <w:rFonts w:ascii="Times New Roman" w:eastAsia="Times New Roman" w:hAnsi="Times New Roman"/>
          <w:iCs/>
          <w:sz w:val="24"/>
          <w:szCs w:val="24"/>
          <w:lang w:eastAsia="en-AU"/>
        </w:rPr>
        <w:t xml:space="preserve">section </w:t>
      </w:r>
      <w:r w:rsidR="00666341" w:rsidRPr="00AD4F1B">
        <w:rPr>
          <w:rFonts w:ascii="Times New Roman" w:eastAsia="Times New Roman" w:hAnsi="Times New Roman"/>
          <w:iCs/>
          <w:sz w:val="24"/>
          <w:szCs w:val="24"/>
          <w:lang w:eastAsia="en-AU"/>
        </w:rPr>
        <w:t>9</w:t>
      </w:r>
      <w:r w:rsidR="009762DF" w:rsidRPr="00AD4F1B">
        <w:rPr>
          <w:rFonts w:ascii="Times New Roman" w:eastAsia="Times New Roman" w:hAnsi="Times New Roman"/>
          <w:iCs/>
          <w:sz w:val="24"/>
          <w:szCs w:val="24"/>
          <w:lang w:eastAsia="en-AU"/>
        </w:rPr>
        <w:t xml:space="preserve"> </w:t>
      </w:r>
      <w:r w:rsidR="003A6349" w:rsidRPr="00AD4F1B">
        <w:rPr>
          <w:rFonts w:ascii="Times New Roman" w:eastAsia="Times New Roman" w:hAnsi="Times New Roman"/>
          <w:iCs/>
          <w:sz w:val="24"/>
          <w:szCs w:val="24"/>
          <w:lang w:eastAsia="en-AU"/>
        </w:rPr>
        <w:t>simply retain</w:t>
      </w:r>
      <w:r w:rsidR="00AD4F1B">
        <w:rPr>
          <w:rFonts w:ascii="Times New Roman" w:eastAsia="Times New Roman" w:hAnsi="Times New Roman"/>
          <w:iCs/>
          <w:sz w:val="24"/>
          <w:szCs w:val="24"/>
          <w:lang w:eastAsia="en-AU"/>
        </w:rPr>
        <w:t>s</w:t>
      </w:r>
      <w:r w:rsidR="003A6349" w:rsidRPr="00AD4F1B">
        <w:rPr>
          <w:rFonts w:ascii="Times New Roman" w:eastAsia="Times New Roman" w:hAnsi="Times New Roman"/>
          <w:iCs/>
          <w:sz w:val="24"/>
          <w:szCs w:val="24"/>
          <w:lang w:eastAsia="en-AU"/>
        </w:rPr>
        <w:t xml:space="preserve"> </w:t>
      </w:r>
      <w:r w:rsidR="00AD474F">
        <w:rPr>
          <w:rFonts w:ascii="Times New Roman" w:eastAsia="Times New Roman" w:hAnsi="Times New Roman"/>
          <w:iCs/>
          <w:sz w:val="24"/>
          <w:szCs w:val="24"/>
          <w:lang w:eastAsia="en-AU"/>
        </w:rPr>
        <w:t xml:space="preserve">the previous </w:t>
      </w:r>
      <w:r w:rsidR="003A6349" w:rsidRPr="00AD4F1B">
        <w:rPr>
          <w:rFonts w:ascii="Times New Roman" w:eastAsia="Times New Roman" w:hAnsi="Times New Roman"/>
          <w:iCs/>
          <w:sz w:val="24"/>
          <w:szCs w:val="24"/>
          <w:lang w:eastAsia="en-AU"/>
        </w:rPr>
        <w:t xml:space="preserve">requirement </w:t>
      </w:r>
      <w:r w:rsidR="00565193" w:rsidRPr="00AD4F1B">
        <w:rPr>
          <w:rFonts w:ascii="Times New Roman" w:eastAsia="Times New Roman" w:hAnsi="Times New Roman"/>
          <w:iCs/>
          <w:sz w:val="24"/>
          <w:szCs w:val="24"/>
          <w:lang w:eastAsia="en-AU"/>
        </w:rPr>
        <w:t xml:space="preserve">under </w:t>
      </w:r>
      <w:proofErr w:type="spellStart"/>
      <w:r w:rsidR="00666341" w:rsidRPr="00AD4F1B">
        <w:rPr>
          <w:rFonts w:ascii="Times New Roman" w:eastAsia="Times New Roman" w:hAnsi="Times New Roman"/>
          <w:iCs/>
          <w:sz w:val="24"/>
          <w:szCs w:val="24"/>
          <w:lang w:eastAsia="en-AU"/>
        </w:rPr>
        <w:t>subregulation</w:t>
      </w:r>
      <w:proofErr w:type="spellEnd"/>
      <w:r w:rsidR="00666341" w:rsidRPr="00AD4F1B">
        <w:rPr>
          <w:rFonts w:ascii="Times New Roman" w:eastAsia="Times New Roman" w:hAnsi="Times New Roman"/>
          <w:iCs/>
          <w:sz w:val="24"/>
          <w:szCs w:val="24"/>
          <w:lang w:eastAsia="en-AU"/>
        </w:rPr>
        <w:t xml:space="preserve"> 262AM of </w:t>
      </w:r>
      <w:r w:rsidR="00E46522">
        <w:rPr>
          <w:rFonts w:ascii="Times New Roman" w:eastAsia="Times New Roman" w:hAnsi="Times New Roman"/>
          <w:iCs/>
          <w:sz w:val="24"/>
          <w:szCs w:val="24"/>
          <w:lang w:eastAsia="en-AU"/>
        </w:rPr>
        <w:t>CAR.</w:t>
      </w:r>
    </w:p>
    <w:p w:rsidR="00DA0D32" w:rsidRDefault="00DA0D32" w:rsidP="00DA0D32">
      <w:pPr>
        <w:spacing w:after="0" w:line="240" w:lineRule="auto"/>
        <w:rPr>
          <w:rFonts w:ascii="Times New Roman" w:hAnsi="Times New Roman"/>
          <w:sz w:val="24"/>
          <w:szCs w:val="24"/>
        </w:rPr>
      </w:pPr>
    </w:p>
    <w:p w:rsidR="00A63394" w:rsidRDefault="00A63394" w:rsidP="00DA0D32">
      <w:pPr>
        <w:spacing w:after="0" w:line="240" w:lineRule="auto"/>
        <w:rPr>
          <w:rFonts w:ascii="Times New Roman" w:hAnsi="Times New Roman"/>
          <w:sz w:val="24"/>
          <w:szCs w:val="24"/>
        </w:rPr>
      </w:pPr>
      <w:r w:rsidRPr="0035069E">
        <w:rPr>
          <w:rFonts w:ascii="Times New Roman" w:eastAsia="Times New Roman" w:hAnsi="Times New Roman"/>
          <w:iCs/>
          <w:sz w:val="24"/>
          <w:szCs w:val="24"/>
          <w:lang w:eastAsia="en-AU"/>
        </w:rPr>
        <w:t>In these circumstances, it is CASA’s view that it is not necessary or appropriate to undertake any further consult</w:t>
      </w:r>
      <w:r>
        <w:rPr>
          <w:rFonts w:ascii="Times New Roman" w:eastAsia="Times New Roman" w:hAnsi="Times New Roman"/>
          <w:iCs/>
          <w:sz w:val="24"/>
          <w:szCs w:val="24"/>
          <w:lang w:eastAsia="en-AU"/>
        </w:rPr>
        <w:t>ation under section 17 of the L</w:t>
      </w:r>
      <w:r w:rsidRPr="0035069E">
        <w:rPr>
          <w:rFonts w:ascii="Times New Roman" w:eastAsia="Times New Roman" w:hAnsi="Times New Roman"/>
          <w:iCs/>
          <w:sz w:val="24"/>
          <w:szCs w:val="24"/>
          <w:lang w:eastAsia="en-AU"/>
        </w:rPr>
        <w:t>A.</w:t>
      </w:r>
    </w:p>
    <w:p w:rsidR="00A63394" w:rsidRPr="00D83EBB" w:rsidRDefault="00A63394" w:rsidP="00DA0D32">
      <w:pPr>
        <w:spacing w:after="0" w:line="240" w:lineRule="auto"/>
        <w:rPr>
          <w:rFonts w:ascii="Times New Roman" w:hAnsi="Times New Roman"/>
          <w:sz w:val="24"/>
          <w:szCs w:val="24"/>
        </w:rPr>
      </w:pPr>
    </w:p>
    <w:p w:rsidR="00E65E21" w:rsidRPr="00D83EBB" w:rsidRDefault="00091BFE" w:rsidP="008E2658">
      <w:pPr>
        <w:keepNext/>
        <w:spacing w:after="0" w:line="240" w:lineRule="auto"/>
        <w:rPr>
          <w:rFonts w:ascii="Times New Roman" w:eastAsia="Times New Roman" w:hAnsi="Times New Roman"/>
          <w:sz w:val="24"/>
          <w:szCs w:val="24"/>
        </w:rPr>
      </w:pPr>
      <w:r w:rsidRPr="00D83EBB">
        <w:rPr>
          <w:rFonts w:ascii="Times New Roman" w:eastAsia="Times New Roman" w:hAnsi="Times New Roman"/>
          <w:b/>
          <w:iCs/>
          <w:sz w:val="24"/>
          <w:szCs w:val="24"/>
        </w:rPr>
        <w:t xml:space="preserve">Statement of </w:t>
      </w:r>
      <w:r w:rsidR="00E65E21" w:rsidRPr="00D83EBB">
        <w:rPr>
          <w:rFonts w:ascii="Times New Roman" w:eastAsia="Times New Roman" w:hAnsi="Times New Roman"/>
          <w:b/>
          <w:iCs/>
          <w:sz w:val="24"/>
          <w:szCs w:val="24"/>
        </w:rPr>
        <w:t xml:space="preserve">Compatibility with </w:t>
      </w:r>
      <w:r w:rsidRPr="00D83EBB">
        <w:rPr>
          <w:rFonts w:ascii="Times New Roman" w:eastAsia="Times New Roman" w:hAnsi="Times New Roman"/>
          <w:b/>
          <w:iCs/>
          <w:sz w:val="24"/>
          <w:szCs w:val="24"/>
        </w:rPr>
        <w:t>H</w:t>
      </w:r>
      <w:r w:rsidR="00E65E21" w:rsidRPr="00D83EBB">
        <w:rPr>
          <w:rFonts w:ascii="Times New Roman" w:eastAsia="Times New Roman" w:hAnsi="Times New Roman"/>
          <w:b/>
          <w:iCs/>
          <w:sz w:val="24"/>
          <w:szCs w:val="24"/>
        </w:rPr>
        <w:t xml:space="preserve">uman </w:t>
      </w:r>
      <w:r w:rsidRPr="00D83EBB">
        <w:rPr>
          <w:rFonts w:ascii="Times New Roman" w:eastAsia="Times New Roman" w:hAnsi="Times New Roman"/>
          <w:b/>
          <w:iCs/>
          <w:sz w:val="24"/>
          <w:szCs w:val="24"/>
        </w:rPr>
        <w:t>R</w:t>
      </w:r>
      <w:r w:rsidR="00E65E21" w:rsidRPr="00D83EBB">
        <w:rPr>
          <w:rFonts w:ascii="Times New Roman" w:eastAsia="Times New Roman" w:hAnsi="Times New Roman"/>
          <w:b/>
          <w:iCs/>
          <w:sz w:val="24"/>
          <w:szCs w:val="24"/>
        </w:rPr>
        <w:t>ights</w:t>
      </w:r>
    </w:p>
    <w:p w:rsidR="00CB41A3" w:rsidRPr="00D83EBB" w:rsidRDefault="00091BFE" w:rsidP="00E65E21">
      <w:pPr>
        <w:spacing w:after="0" w:line="240" w:lineRule="auto"/>
        <w:rPr>
          <w:rFonts w:ascii="Times New Roman" w:hAnsi="Times New Roman"/>
          <w:sz w:val="24"/>
          <w:szCs w:val="24"/>
        </w:rPr>
      </w:pPr>
      <w:r w:rsidRPr="00D83EBB">
        <w:rPr>
          <w:rFonts w:ascii="Times New Roman" w:eastAsia="Times New Roman" w:hAnsi="Times New Roman"/>
          <w:sz w:val="24"/>
          <w:szCs w:val="24"/>
          <w:lang w:eastAsia="en-AU"/>
        </w:rPr>
        <w:t>A</w:t>
      </w:r>
      <w:r w:rsidR="00E65E21" w:rsidRPr="00D83EBB">
        <w:rPr>
          <w:rFonts w:ascii="Times New Roman" w:eastAsia="Times New Roman" w:hAnsi="Times New Roman"/>
          <w:sz w:val="24"/>
          <w:szCs w:val="24"/>
          <w:lang w:eastAsia="en-AU"/>
        </w:rPr>
        <w:t xml:space="preserve"> </w:t>
      </w:r>
      <w:r w:rsidRPr="00D83EBB">
        <w:rPr>
          <w:rFonts w:ascii="Times New Roman" w:eastAsia="Times New Roman" w:hAnsi="Times New Roman"/>
          <w:sz w:val="24"/>
          <w:szCs w:val="24"/>
          <w:lang w:eastAsia="en-AU"/>
        </w:rPr>
        <w:t>S</w:t>
      </w:r>
      <w:r w:rsidR="00E65E21" w:rsidRPr="00D83EBB">
        <w:rPr>
          <w:rFonts w:ascii="Times New Roman" w:eastAsia="Times New Roman" w:hAnsi="Times New Roman"/>
          <w:sz w:val="24"/>
          <w:szCs w:val="24"/>
          <w:lang w:eastAsia="en-AU"/>
        </w:rPr>
        <w:t xml:space="preserve">tatement of </w:t>
      </w:r>
      <w:r w:rsidRPr="00D83EBB">
        <w:rPr>
          <w:rFonts w:ascii="Times New Roman" w:eastAsia="Times New Roman" w:hAnsi="Times New Roman"/>
          <w:sz w:val="24"/>
          <w:szCs w:val="24"/>
          <w:lang w:eastAsia="en-AU"/>
        </w:rPr>
        <w:t>C</w:t>
      </w:r>
      <w:r w:rsidR="00E65E21" w:rsidRPr="00D83EBB">
        <w:rPr>
          <w:rFonts w:ascii="Times New Roman" w:eastAsia="Times New Roman" w:hAnsi="Times New Roman"/>
          <w:sz w:val="24"/>
          <w:szCs w:val="24"/>
          <w:lang w:eastAsia="en-AU"/>
        </w:rPr>
        <w:t xml:space="preserve">ompatibility with </w:t>
      </w:r>
      <w:r w:rsidRPr="00D83EBB">
        <w:rPr>
          <w:rFonts w:ascii="Times New Roman" w:eastAsia="Times New Roman" w:hAnsi="Times New Roman"/>
          <w:sz w:val="24"/>
          <w:szCs w:val="24"/>
          <w:lang w:eastAsia="en-AU"/>
        </w:rPr>
        <w:t>H</w:t>
      </w:r>
      <w:r w:rsidR="00E65E21" w:rsidRPr="00D83EBB">
        <w:rPr>
          <w:rFonts w:ascii="Times New Roman" w:eastAsia="Times New Roman" w:hAnsi="Times New Roman"/>
          <w:sz w:val="24"/>
          <w:szCs w:val="24"/>
          <w:lang w:eastAsia="en-AU"/>
        </w:rPr>
        <w:t xml:space="preserve">uman </w:t>
      </w:r>
      <w:r w:rsidRPr="00D83EBB">
        <w:rPr>
          <w:rFonts w:ascii="Times New Roman" w:eastAsia="Times New Roman" w:hAnsi="Times New Roman"/>
          <w:sz w:val="24"/>
          <w:szCs w:val="24"/>
          <w:lang w:eastAsia="en-AU"/>
        </w:rPr>
        <w:t>R</w:t>
      </w:r>
      <w:r w:rsidR="00E65E21" w:rsidRPr="00D83EBB">
        <w:rPr>
          <w:rFonts w:ascii="Times New Roman" w:eastAsia="Times New Roman" w:hAnsi="Times New Roman"/>
          <w:sz w:val="24"/>
          <w:szCs w:val="24"/>
          <w:lang w:eastAsia="en-AU"/>
        </w:rPr>
        <w:t xml:space="preserve">ights is at </w:t>
      </w:r>
      <w:r w:rsidR="00223034" w:rsidRPr="00D83EBB">
        <w:rPr>
          <w:rFonts w:ascii="Times New Roman" w:eastAsia="Times New Roman" w:hAnsi="Times New Roman"/>
          <w:sz w:val="24"/>
          <w:szCs w:val="24"/>
          <w:lang w:eastAsia="en-AU"/>
        </w:rPr>
        <w:t>A</w:t>
      </w:r>
      <w:r w:rsidR="00E65E21" w:rsidRPr="00D83EBB">
        <w:rPr>
          <w:rFonts w:ascii="Times New Roman" w:eastAsia="Times New Roman" w:hAnsi="Times New Roman"/>
          <w:sz w:val="24"/>
          <w:szCs w:val="24"/>
          <w:lang w:eastAsia="en-AU"/>
        </w:rPr>
        <w:t>ttachment 1.</w:t>
      </w:r>
    </w:p>
    <w:p w:rsidR="00CB41A3" w:rsidRPr="00D83EBB" w:rsidRDefault="00CB41A3" w:rsidP="00CB41A3">
      <w:pPr>
        <w:spacing w:after="0" w:line="240" w:lineRule="auto"/>
        <w:outlineLvl w:val="0"/>
        <w:rPr>
          <w:rFonts w:ascii="Times New Roman" w:eastAsia="Times New Roman" w:hAnsi="Times New Roman"/>
          <w:sz w:val="24"/>
          <w:szCs w:val="24"/>
          <w:lang w:eastAsia="en-AU"/>
        </w:rPr>
      </w:pPr>
    </w:p>
    <w:p w:rsidR="00C609AF" w:rsidRPr="00D83EBB" w:rsidRDefault="00C609AF" w:rsidP="00C609AF">
      <w:pPr>
        <w:keepNext/>
        <w:spacing w:after="0" w:line="240" w:lineRule="auto"/>
        <w:rPr>
          <w:rFonts w:ascii="Times New Roman" w:eastAsia="Times New Roman" w:hAnsi="Times New Roman"/>
          <w:b/>
          <w:iCs/>
          <w:sz w:val="24"/>
          <w:szCs w:val="24"/>
        </w:rPr>
      </w:pPr>
      <w:r w:rsidRPr="00D83EBB">
        <w:rPr>
          <w:rFonts w:ascii="Times New Roman" w:eastAsia="Times New Roman" w:hAnsi="Times New Roman"/>
          <w:b/>
          <w:iCs/>
          <w:sz w:val="24"/>
          <w:szCs w:val="24"/>
        </w:rPr>
        <w:t>Office of Best Practice Regulation</w:t>
      </w:r>
      <w:r w:rsidR="006C2CA5" w:rsidRPr="00D83EBB">
        <w:rPr>
          <w:rFonts w:ascii="Times New Roman" w:eastAsia="Times New Roman" w:hAnsi="Times New Roman"/>
          <w:b/>
          <w:iCs/>
          <w:sz w:val="24"/>
          <w:szCs w:val="24"/>
        </w:rPr>
        <w:t xml:space="preserve"> (</w:t>
      </w:r>
      <w:r w:rsidR="00F02D4B">
        <w:rPr>
          <w:rFonts w:ascii="Times New Roman" w:eastAsia="Times New Roman" w:hAnsi="Times New Roman"/>
          <w:b/>
          <w:iCs/>
          <w:sz w:val="24"/>
          <w:szCs w:val="24"/>
        </w:rPr>
        <w:t xml:space="preserve">the </w:t>
      </w:r>
      <w:r w:rsidR="006C2CA5" w:rsidRPr="00D83EBB">
        <w:rPr>
          <w:rFonts w:ascii="Times New Roman" w:eastAsia="Times New Roman" w:hAnsi="Times New Roman"/>
          <w:b/>
          <w:i/>
          <w:iCs/>
          <w:sz w:val="24"/>
          <w:szCs w:val="24"/>
        </w:rPr>
        <w:t>OBPR</w:t>
      </w:r>
      <w:r w:rsidR="006C2CA5" w:rsidRPr="00D83EBB">
        <w:rPr>
          <w:rFonts w:ascii="Times New Roman" w:eastAsia="Times New Roman" w:hAnsi="Times New Roman"/>
          <w:b/>
          <w:iCs/>
          <w:sz w:val="24"/>
          <w:szCs w:val="24"/>
        </w:rPr>
        <w:t>)</w:t>
      </w:r>
    </w:p>
    <w:p w:rsidR="009A6D69" w:rsidRPr="007E0800" w:rsidRDefault="007E0800" w:rsidP="007E0800">
      <w:pPr>
        <w:spacing w:after="0" w:line="240" w:lineRule="auto"/>
        <w:rPr>
          <w:rFonts w:ascii="Times New Roman" w:hAnsi="Times New Roman"/>
          <w:sz w:val="24"/>
          <w:szCs w:val="24"/>
        </w:rPr>
      </w:pPr>
      <w:r w:rsidRPr="007E0800">
        <w:rPr>
          <w:rFonts w:ascii="Times New Roman" w:hAnsi="Times New Roman"/>
          <w:sz w:val="24"/>
          <w:szCs w:val="24"/>
        </w:rPr>
        <w:t>The OBPR assessed that the Amendment Regulation will have minor impacts and that no further analysis in the form of a Regulation Impact Stateme</w:t>
      </w:r>
      <w:r w:rsidR="00A63394">
        <w:rPr>
          <w:rFonts w:ascii="Times New Roman" w:hAnsi="Times New Roman"/>
          <w:sz w:val="24"/>
          <w:szCs w:val="24"/>
        </w:rPr>
        <w:t>nt was required (OBPR reference </w:t>
      </w:r>
      <w:r w:rsidRPr="007E0800">
        <w:rPr>
          <w:rFonts w:ascii="Times New Roman" w:hAnsi="Times New Roman"/>
          <w:sz w:val="24"/>
          <w:szCs w:val="24"/>
        </w:rPr>
        <w:t xml:space="preserve">18640). </w:t>
      </w:r>
      <w:r w:rsidR="001634C2" w:rsidRPr="007E0800">
        <w:rPr>
          <w:rFonts w:ascii="Times New Roman" w:eastAsia="Times New Roman" w:hAnsi="Times New Roman"/>
          <w:sz w:val="24"/>
          <w:szCs w:val="24"/>
          <w:lang w:eastAsia="en-AU"/>
        </w:rPr>
        <w:t xml:space="preserve">The instrument </w:t>
      </w:r>
      <w:r w:rsidR="009A6D69" w:rsidRPr="007E0800">
        <w:rPr>
          <w:rFonts w:ascii="Times New Roman" w:eastAsia="Times New Roman" w:hAnsi="Times New Roman"/>
          <w:sz w:val="24"/>
          <w:szCs w:val="24"/>
          <w:lang w:eastAsia="en-AU"/>
        </w:rPr>
        <w:t xml:space="preserve">repeals </w:t>
      </w:r>
      <w:r w:rsidR="00A63394">
        <w:rPr>
          <w:rFonts w:ascii="Times New Roman" w:eastAsia="Times New Roman" w:hAnsi="Times New Roman"/>
          <w:sz w:val="24"/>
          <w:szCs w:val="24"/>
          <w:lang w:eastAsia="en-AU"/>
        </w:rPr>
        <w:t>Edition 1</w:t>
      </w:r>
      <w:r w:rsidR="009A6D69" w:rsidRPr="007E0800">
        <w:rPr>
          <w:rFonts w:ascii="Times New Roman" w:eastAsia="Times New Roman" w:hAnsi="Times New Roman"/>
          <w:sz w:val="24"/>
          <w:szCs w:val="24"/>
          <w:lang w:eastAsia="en-AU"/>
        </w:rPr>
        <w:t xml:space="preserve"> and remakes the same substantive provisions, with a new condition in section </w:t>
      </w:r>
      <w:r w:rsidR="00A63394">
        <w:rPr>
          <w:rFonts w:ascii="Times New Roman" w:eastAsia="Times New Roman" w:hAnsi="Times New Roman"/>
          <w:sz w:val="24"/>
          <w:szCs w:val="24"/>
          <w:lang w:eastAsia="en-AU"/>
        </w:rPr>
        <w:t>9</w:t>
      </w:r>
      <w:r w:rsidR="009A6D69" w:rsidRPr="007E0800">
        <w:rPr>
          <w:rFonts w:ascii="Times New Roman" w:eastAsia="Times New Roman" w:hAnsi="Times New Roman"/>
          <w:sz w:val="24"/>
          <w:szCs w:val="24"/>
          <w:lang w:eastAsia="en-AU"/>
        </w:rPr>
        <w:t xml:space="preserve"> that </w:t>
      </w:r>
      <w:r w:rsidR="00A63394">
        <w:rPr>
          <w:rFonts w:ascii="Times New Roman" w:eastAsia="Times New Roman" w:hAnsi="Times New Roman"/>
          <w:sz w:val="24"/>
          <w:szCs w:val="24"/>
          <w:lang w:eastAsia="en-AU"/>
        </w:rPr>
        <w:t>maintain</w:t>
      </w:r>
      <w:r w:rsidR="00E46522">
        <w:rPr>
          <w:rFonts w:ascii="Times New Roman" w:eastAsia="Times New Roman" w:hAnsi="Times New Roman"/>
          <w:sz w:val="24"/>
          <w:szCs w:val="24"/>
          <w:lang w:eastAsia="en-AU"/>
        </w:rPr>
        <w:t>s</w:t>
      </w:r>
      <w:r w:rsidR="00A63394">
        <w:rPr>
          <w:rFonts w:ascii="Times New Roman" w:eastAsia="Times New Roman" w:hAnsi="Times New Roman"/>
          <w:sz w:val="24"/>
          <w:szCs w:val="24"/>
          <w:lang w:eastAsia="en-AU"/>
        </w:rPr>
        <w:t xml:space="preserve"> a regulatory requirement and is consequential </w:t>
      </w:r>
      <w:r w:rsidR="00E46522">
        <w:rPr>
          <w:rFonts w:ascii="Times New Roman" w:eastAsia="Times New Roman" w:hAnsi="Times New Roman"/>
          <w:sz w:val="24"/>
          <w:szCs w:val="24"/>
          <w:lang w:eastAsia="en-AU"/>
        </w:rPr>
        <w:t>to</w:t>
      </w:r>
      <w:r w:rsidR="00A63394">
        <w:rPr>
          <w:rFonts w:ascii="Times New Roman" w:eastAsia="Times New Roman" w:hAnsi="Times New Roman"/>
          <w:sz w:val="24"/>
          <w:szCs w:val="24"/>
          <w:lang w:eastAsia="en-AU"/>
        </w:rPr>
        <w:t xml:space="preserve"> the making of the Amendment Regulation</w:t>
      </w:r>
      <w:r w:rsidR="009A6D69" w:rsidRPr="007E0800">
        <w:rPr>
          <w:rFonts w:ascii="Times New Roman" w:eastAsia="Times New Roman" w:hAnsi="Times New Roman"/>
          <w:sz w:val="24"/>
          <w:szCs w:val="24"/>
          <w:lang w:eastAsia="en-AU"/>
        </w:rPr>
        <w:t>.</w:t>
      </w:r>
      <w:r w:rsidR="00A63394">
        <w:rPr>
          <w:rFonts w:ascii="Times New Roman" w:eastAsia="Times New Roman" w:hAnsi="Times New Roman"/>
          <w:sz w:val="24"/>
          <w:szCs w:val="24"/>
          <w:lang w:eastAsia="en-AU"/>
        </w:rPr>
        <w:t xml:space="preserve"> The OBPR assessment of the Amendment Regulation was made on the basis that there would be no change to the pilot licensing requirements for adventure flights. Therefore, this instrument is within the scope of the OBPR assessment that was conducted for the Amendment Regulation.</w:t>
      </w:r>
    </w:p>
    <w:p w:rsidR="00C609AF" w:rsidRPr="00DA0D32" w:rsidRDefault="00C609AF" w:rsidP="00C609AF">
      <w:pPr>
        <w:spacing w:after="0" w:line="240" w:lineRule="auto"/>
        <w:rPr>
          <w:rFonts w:ascii="Times New Roman" w:eastAsia="Times New Roman" w:hAnsi="Times New Roman"/>
          <w:sz w:val="24"/>
          <w:szCs w:val="24"/>
          <w:lang w:eastAsia="en-AU"/>
        </w:rPr>
      </w:pPr>
    </w:p>
    <w:p w:rsidR="00CB41A3" w:rsidRPr="00666341" w:rsidRDefault="00091BFE" w:rsidP="00227ADC">
      <w:pPr>
        <w:keepNext/>
        <w:spacing w:after="0" w:line="240" w:lineRule="auto"/>
        <w:outlineLvl w:val="0"/>
        <w:rPr>
          <w:rFonts w:ascii="Times New Roman" w:eastAsia="Times New Roman" w:hAnsi="Times New Roman"/>
          <w:b/>
          <w:sz w:val="24"/>
          <w:szCs w:val="24"/>
          <w:lang w:eastAsia="en-AU"/>
        </w:rPr>
      </w:pPr>
      <w:r w:rsidRPr="00666341">
        <w:rPr>
          <w:rFonts w:ascii="Times New Roman" w:eastAsia="Times New Roman" w:hAnsi="Times New Roman"/>
          <w:b/>
          <w:sz w:val="24"/>
          <w:szCs w:val="24"/>
          <w:lang w:eastAsia="en-AU"/>
        </w:rPr>
        <w:t xml:space="preserve">Making and </w:t>
      </w:r>
      <w:r w:rsidR="00130D05" w:rsidRPr="00666341">
        <w:rPr>
          <w:rFonts w:ascii="Times New Roman" w:eastAsia="Times New Roman" w:hAnsi="Times New Roman"/>
          <w:b/>
          <w:sz w:val="24"/>
          <w:szCs w:val="24"/>
          <w:lang w:eastAsia="en-AU"/>
        </w:rPr>
        <w:t>c</w:t>
      </w:r>
      <w:r w:rsidR="00CB41A3" w:rsidRPr="00666341">
        <w:rPr>
          <w:rFonts w:ascii="Times New Roman" w:eastAsia="Times New Roman" w:hAnsi="Times New Roman"/>
          <w:b/>
          <w:sz w:val="24"/>
          <w:szCs w:val="24"/>
          <w:lang w:eastAsia="en-AU"/>
        </w:rPr>
        <w:t>ommencement</w:t>
      </w:r>
    </w:p>
    <w:p w:rsidR="006033B4" w:rsidRPr="00666341" w:rsidRDefault="00091BFE" w:rsidP="00E25350">
      <w:pPr>
        <w:spacing w:after="0" w:line="240" w:lineRule="auto"/>
        <w:ind w:right="-1"/>
        <w:rPr>
          <w:rFonts w:ascii="Times New Roman" w:eastAsia="Times New Roman" w:hAnsi="Times New Roman"/>
          <w:sz w:val="24"/>
          <w:szCs w:val="24"/>
          <w:lang w:eastAsia="en-AU"/>
        </w:rPr>
      </w:pPr>
      <w:r w:rsidRPr="00666341">
        <w:rPr>
          <w:rFonts w:ascii="Times New Roman" w:eastAsia="Times New Roman" w:hAnsi="Times New Roman"/>
          <w:sz w:val="24"/>
          <w:szCs w:val="24"/>
          <w:lang w:eastAsia="en-AU"/>
        </w:rPr>
        <w:t xml:space="preserve">The </w:t>
      </w:r>
      <w:r w:rsidR="001D43D6" w:rsidRPr="00666341">
        <w:rPr>
          <w:rFonts w:ascii="Times New Roman" w:eastAsia="Times New Roman" w:hAnsi="Times New Roman"/>
          <w:sz w:val="24"/>
          <w:szCs w:val="24"/>
          <w:lang w:eastAsia="en-AU"/>
        </w:rPr>
        <w:t xml:space="preserve">instrument has </w:t>
      </w:r>
      <w:r w:rsidRPr="00666341">
        <w:rPr>
          <w:rFonts w:ascii="Times New Roman" w:eastAsia="Times New Roman" w:hAnsi="Times New Roman"/>
          <w:sz w:val="24"/>
          <w:szCs w:val="24"/>
          <w:lang w:eastAsia="en-AU"/>
        </w:rPr>
        <w:t xml:space="preserve">been made by </w:t>
      </w:r>
      <w:r w:rsidR="00E25350" w:rsidRPr="00666341">
        <w:rPr>
          <w:rFonts w:ascii="Times New Roman" w:eastAsia="Times New Roman" w:hAnsi="Times New Roman"/>
          <w:sz w:val="24"/>
          <w:szCs w:val="24"/>
          <w:lang w:eastAsia="en-AU"/>
        </w:rPr>
        <w:t>a delegate</w:t>
      </w:r>
      <w:r w:rsidR="004D35C6" w:rsidRPr="00666341">
        <w:rPr>
          <w:rFonts w:ascii="Times New Roman" w:eastAsia="Times New Roman" w:hAnsi="Times New Roman"/>
          <w:sz w:val="24"/>
          <w:szCs w:val="24"/>
          <w:lang w:eastAsia="en-AU"/>
        </w:rPr>
        <w:t xml:space="preserve"> of </w:t>
      </w:r>
      <w:r w:rsidR="00E25350" w:rsidRPr="00666341">
        <w:rPr>
          <w:rFonts w:ascii="Times New Roman" w:hAnsi="Times New Roman"/>
          <w:sz w:val="24"/>
          <w:szCs w:val="24"/>
        </w:rPr>
        <w:t>CASA relying on the power of delegation under regulation 11.260 of CASR.</w:t>
      </w:r>
    </w:p>
    <w:p w:rsidR="00E25350" w:rsidRPr="00666341" w:rsidRDefault="00E25350" w:rsidP="00E25350">
      <w:pPr>
        <w:spacing w:after="0" w:line="240" w:lineRule="auto"/>
        <w:ind w:right="-1"/>
        <w:rPr>
          <w:rFonts w:ascii="Times New Roman" w:eastAsia="Times New Roman" w:hAnsi="Times New Roman"/>
          <w:sz w:val="24"/>
          <w:szCs w:val="24"/>
          <w:lang w:eastAsia="en-AU"/>
        </w:rPr>
      </w:pPr>
    </w:p>
    <w:p w:rsidR="00CB41A3" w:rsidRPr="00666341" w:rsidRDefault="00CB41A3" w:rsidP="006033B4">
      <w:pPr>
        <w:spacing w:after="0" w:line="240" w:lineRule="auto"/>
        <w:rPr>
          <w:rFonts w:ascii="Times New Roman" w:eastAsia="Times New Roman" w:hAnsi="Times New Roman"/>
          <w:sz w:val="24"/>
          <w:szCs w:val="24"/>
          <w:lang w:eastAsia="en-AU"/>
        </w:rPr>
      </w:pPr>
      <w:r w:rsidRPr="00666341">
        <w:rPr>
          <w:rFonts w:ascii="Times New Roman" w:eastAsia="Times New Roman" w:hAnsi="Times New Roman"/>
          <w:sz w:val="24"/>
          <w:szCs w:val="24"/>
          <w:lang w:eastAsia="en-AU"/>
        </w:rPr>
        <w:t>The instrument commences</w:t>
      </w:r>
      <w:r w:rsidR="009762DF" w:rsidRPr="00666341">
        <w:rPr>
          <w:rFonts w:ascii="Times New Roman" w:eastAsia="Times New Roman" w:hAnsi="Times New Roman"/>
          <w:sz w:val="24"/>
          <w:szCs w:val="24"/>
          <w:lang w:eastAsia="en-AU"/>
        </w:rPr>
        <w:t xml:space="preserve"> on </w:t>
      </w:r>
      <w:r w:rsidR="00671DEB">
        <w:rPr>
          <w:rFonts w:ascii="Times New Roman" w:eastAsia="Times New Roman" w:hAnsi="Times New Roman"/>
          <w:sz w:val="24"/>
          <w:szCs w:val="24"/>
          <w:lang w:eastAsia="en-AU"/>
        </w:rPr>
        <w:t>the day of registration</w:t>
      </w:r>
      <w:r w:rsidR="00DA0D32" w:rsidRPr="00666341">
        <w:rPr>
          <w:rFonts w:ascii="Times New Roman" w:eastAsia="Times New Roman" w:hAnsi="Times New Roman"/>
          <w:sz w:val="24"/>
          <w:szCs w:val="24"/>
          <w:lang w:eastAsia="en-AU"/>
        </w:rPr>
        <w:t>.</w:t>
      </w:r>
    </w:p>
    <w:bookmarkEnd w:id="0"/>
    <w:p w:rsidR="00E46522" w:rsidRPr="002D5828" w:rsidRDefault="00E46522" w:rsidP="00E46522">
      <w:pPr>
        <w:tabs>
          <w:tab w:val="left" w:pos="1080"/>
        </w:tabs>
        <w:spacing w:after="0" w:line="240" w:lineRule="auto"/>
        <w:rPr>
          <w:rFonts w:ascii="Times New Roman" w:eastAsia="Times New Roman" w:hAnsi="Times New Roman"/>
          <w:sz w:val="24"/>
          <w:szCs w:val="24"/>
        </w:rPr>
      </w:pPr>
    </w:p>
    <w:p w:rsidR="00E46522" w:rsidRPr="002D5828" w:rsidRDefault="00397A00" w:rsidP="00E46522">
      <w:pPr>
        <w:tabs>
          <w:tab w:val="left" w:pos="1080"/>
        </w:tabs>
        <w:spacing w:before="120" w:after="0" w:line="240" w:lineRule="auto"/>
        <w:rPr>
          <w:rFonts w:ascii="Times New Roman" w:eastAsia="Times New Roman" w:hAnsi="Times New Roman"/>
          <w:sz w:val="20"/>
          <w:szCs w:val="20"/>
        </w:rPr>
      </w:pPr>
      <w:r>
        <w:rPr>
          <w:rFonts w:ascii="Times New Roman" w:eastAsia="Times New Roman" w:hAnsi="Times New Roman"/>
          <w:sz w:val="20"/>
          <w:szCs w:val="20"/>
        </w:rPr>
        <w:t>[Instrument number CASA 07</w:t>
      </w:r>
      <w:r w:rsidR="00E46522" w:rsidRPr="002D5828">
        <w:rPr>
          <w:rFonts w:ascii="Times New Roman" w:eastAsia="Times New Roman" w:hAnsi="Times New Roman"/>
          <w:sz w:val="20"/>
          <w:szCs w:val="20"/>
        </w:rPr>
        <w:t>/1</w:t>
      </w:r>
      <w:r w:rsidR="00E46522">
        <w:rPr>
          <w:rFonts w:ascii="Times New Roman" w:eastAsia="Times New Roman" w:hAnsi="Times New Roman"/>
          <w:sz w:val="20"/>
          <w:szCs w:val="20"/>
        </w:rPr>
        <w:t>7</w:t>
      </w:r>
      <w:r w:rsidR="00E46522" w:rsidRPr="002D5828">
        <w:rPr>
          <w:rFonts w:ascii="Times New Roman" w:eastAsia="Times New Roman" w:hAnsi="Times New Roman"/>
          <w:sz w:val="20"/>
          <w:szCs w:val="20"/>
        </w:rPr>
        <w:t>]</w:t>
      </w:r>
    </w:p>
    <w:p w:rsidR="005055BC" w:rsidRPr="00021959" w:rsidRDefault="005055BC" w:rsidP="00130D05">
      <w:pPr>
        <w:pageBreakBefore/>
        <w:spacing w:after="120"/>
        <w:jc w:val="right"/>
        <w:rPr>
          <w:rFonts w:ascii="Times New Roman" w:hAnsi="Times New Roman"/>
          <w:b/>
          <w:sz w:val="26"/>
          <w:szCs w:val="26"/>
        </w:rPr>
      </w:pPr>
      <w:r w:rsidRPr="00021959">
        <w:rPr>
          <w:rFonts w:ascii="Times New Roman" w:hAnsi="Times New Roman"/>
          <w:b/>
          <w:sz w:val="26"/>
          <w:szCs w:val="26"/>
        </w:rPr>
        <w:t>Attachment 1</w:t>
      </w:r>
    </w:p>
    <w:p w:rsidR="005055BC" w:rsidRPr="005055BC" w:rsidRDefault="005055BC" w:rsidP="005055BC">
      <w:pPr>
        <w:spacing w:before="360" w:after="120"/>
        <w:jc w:val="center"/>
        <w:rPr>
          <w:rFonts w:ascii="Times New Roman" w:hAnsi="Times New Roman"/>
          <w:b/>
          <w:sz w:val="28"/>
          <w:szCs w:val="28"/>
        </w:rPr>
      </w:pPr>
      <w:r w:rsidRPr="005055BC">
        <w:rPr>
          <w:rFonts w:ascii="Times New Roman" w:hAnsi="Times New Roman"/>
          <w:b/>
          <w:sz w:val="28"/>
          <w:szCs w:val="28"/>
        </w:rPr>
        <w:t>Statement of Compatibility with Human Rights</w:t>
      </w:r>
    </w:p>
    <w:p w:rsidR="003C16BC" w:rsidRPr="003C16BC" w:rsidRDefault="003C16BC" w:rsidP="003C16BC">
      <w:pPr>
        <w:spacing w:after="0"/>
        <w:jc w:val="center"/>
        <w:rPr>
          <w:rFonts w:ascii="Times New Roman" w:hAnsi="Times New Roman"/>
          <w:sz w:val="24"/>
          <w:szCs w:val="24"/>
        </w:rPr>
      </w:pPr>
      <w:r w:rsidRPr="003C16BC">
        <w:rPr>
          <w:rFonts w:ascii="Times New Roman" w:hAnsi="Times New Roman"/>
          <w:i/>
          <w:sz w:val="24"/>
          <w:szCs w:val="24"/>
        </w:rPr>
        <w:t>Prepared i</w:t>
      </w:r>
      <w:r w:rsidR="0086454F">
        <w:rPr>
          <w:rFonts w:ascii="Times New Roman" w:hAnsi="Times New Roman"/>
          <w:i/>
          <w:sz w:val="24"/>
          <w:szCs w:val="24"/>
        </w:rPr>
        <w:t>n accordance with Part 3 of the</w:t>
      </w:r>
      <w:r w:rsidRPr="003C16BC">
        <w:rPr>
          <w:rFonts w:ascii="Times New Roman" w:hAnsi="Times New Roman"/>
          <w:i/>
          <w:sz w:val="24"/>
          <w:szCs w:val="24"/>
        </w:rPr>
        <w:br/>
        <w:t>Human Rights (Parliamentary Scrutiny) Act 2011</w:t>
      </w:r>
    </w:p>
    <w:p w:rsidR="005055BC" w:rsidRPr="005055BC" w:rsidRDefault="005055BC" w:rsidP="00227ADC">
      <w:pPr>
        <w:spacing w:before="120" w:after="120"/>
        <w:rPr>
          <w:rFonts w:ascii="Times New Roman" w:hAnsi="Times New Roman"/>
          <w:sz w:val="24"/>
          <w:szCs w:val="24"/>
        </w:rPr>
      </w:pPr>
    </w:p>
    <w:p w:rsidR="009762DF" w:rsidRPr="001634C2" w:rsidRDefault="001D43D6" w:rsidP="00DA0D32">
      <w:pPr>
        <w:keepNext/>
        <w:spacing w:before="180" w:after="60" w:line="240" w:lineRule="auto"/>
        <w:ind w:right="-328"/>
        <w:jc w:val="center"/>
        <w:rPr>
          <w:rFonts w:ascii="Times New Roman" w:eastAsia="Times New Roman" w:hAnsi="Times New Roman"/>
          <w:b/>
          <w:sz w:val="24"/>
          <w:szCs w:val="24"/>
        </w:rPr>
      </w:pPr>
      <w:r w:rsidRPr="001634C2">
        <w:rPr>
          <w:rFonts w:ascii="Times New Roman" w:eastAsia="Times New Roman" w:hAnsi="Times New Roman"/>
          <w:b/>
          <w:sz w:val="24"/>
          <w:szCs w:val="24"/>
        </w:rPr>
        <w:t>Conditions on authorisations</w:t>
      </w:r>
      <w:r w:rsidR="00541B8E">
        <w:rPr>
          <w:rFonts w:ascii="Times New Roman" w:eastAsia="Times New Roman" w:hAnsi="Times New Roman"/>
          <w:b/>
          <w:sz w:val="24"/>
          <w:szCs w:val="24"/>
        </w:rPr>
        <w:t> </w:t>
      </w:r>
      <w:r w:rsidRPr="001634C2">
        <w:rPr>
          <w:rFonts w:ascii="Times New Roman" w:eastAsia="Times New Roman" w:hAnsi="Times New Roman"/>
          <w:b/>
          <w:sz w:val="24"/>
          <w:szCs w:val="24"/>
        </w:rPr>
        <w:t>—</w:t>
      </w:r>
      <w:r w:rsidR="00541B8E">
        <w:rPr>
          <w:rFonts w:ascii="Times New Roman" w:eastAsia="Times New Roman" w:hAnsi="Times New Roman"/>
          <w:b/>
          <w:sz w:val="24"/>
          <w:szCs w:val="24"/>
        </w:rPr>
        <w:t> </w:t>
      </w:r>
      <w:r w:rsidRPr="001634C2">
        <w:rPr>
          <w:rFonts w:ascii="Times New Roman" w:eastAsia="Times New Roman" w:hAnsi="Times New Roman"/>
          <w:b/>
          <w:sz w:val="24"/>
          <w:szCs w:val="24"/>
        </w:rPr>
        <w:t>flight crew licences and aircraft endorsements</w:t>
      </w:r>
      <w:r w:rsidR="00FF32AC" w:rsidRPr="001634C2">
        <w:rPr>
          <w:rFonts w:ascii="Times New Roman" w:eastAsia="Times New Roman" w:hAnsi="Times New Roman"/>
          <w:b/>
          <w:sz w:val="24"/>
          <w:szCs w:val="24"/>
        </w:rPr>
        <w:t xml:space="preserve"> </w:t>
      </w:r>
      <w:r w:rsidR="00015021">
        <w:rPr>
          <w:rFonts w:ascii="Times New Roman" w:eastAsia="Times New Roman" w:hAnsi="Times New Roman"/>
          <w:b/>
          <w:sz w:val="24"/>
          <w:szCs w:val="24"/>
        </w:rPr>
        <w:t xml:space="preserve">(Edition </w:t>
      </w:r>
      <w:r w:rsidR="00666341">
        <w:rPr>
          <w:rFonts w:ascii="Times New Roman" w:eastAsia="Times New Roman" w:hAnsi="Times New Roman"/>
          <w:b/>
          <w:sz w:val="24"/>
          <w:szCs w:val="24"/>
        </w:rPr>
        <w:t>2</w:t>
      </w:r>
      <w:r w:rsidR="00015021">
        <w:rPr>
          <w:rFonts w:ascii="Times New Roman" w:eastAsia="Times New Roman" w:hAnsi="Times New Roman"/>
          <w:b/>
          <w:sz w:val="24"/>
          <w:szCs w:val="24"/>
        </w:rPr>
        <w:t>)</w:t>
      </w:r>
    </w:p>
    <w:p w:rsidR="009762DF" w:rsidRDefault="009762DF" w:rsidP="005A4CBF">
      <w:pPr>
        <w:spacing w:after="120" w:line="240" w:lineRule="auto"/>
        <w:rPr>
          <w:rFonts w:ascii="Times New Roman" w:hAnsi="Times New Roman"/>
          <w:sz w:val="24"/>
          <w:szCs w:val="24"/>
        </w:rPr>
      </w:pPr>
    </w:p>
    <w:p w:rsidR="005055BC" w:rsidRPr="005055BC" w:rsidRDefault="005055BC" w:rsidP="003C16BC">
      <w:pPr>
        <w:spacing w:before="120" w:after="120"/>
        <w:ind w:firstLine="720"/>
        <w:jc w:val="center"/>
        <w:rPr>
          <w:rFonts w:ascii="Times New Roman" w:hAnsi="Times New Roman"/>
          <w:sz w:val="24"/>
          <w:szCs w:val="24"/>
        </w:rPr>
      </w:pPr>
      <w:r w:rsidRPr="005055BC">
        <w:rPr>
          <w:rFonts w:ascii="Times New Roman" w:hAnsi="Times New Roman"/>
          <w:sz w:val="24"/>
          <w:szCs w:val="24"/>
        </w:rPr>
        <w:t xml:space="preserve">This </w:t>
      </w:r>
      <w:r w:rsidR="003C16BC">
        <w:rPr>
          <w:rFonts w:ascii="Times New Roman" w:hAnsi="Times New Roman"/>
          <w:sz w:val="24"/>
          <w:szCs w:val="24"/>
        </w:rPr>
        <w:t>l</w:t>
      </w:r>
      <w:r w:rsidRPr="005055BC">
        <w:rPr>
          <w:rFonts w:ascii="Times New Roman" w:hAnsi="Times New Roman"/>
          <w:sz w:val="24"/>
          <w:szCs w:val="24"/>
        </w:rPr>
        <w:t xml:space="preserve">egislative </w:t>
      </w:r>
      <w:r w:rsidR="003C16BC">
        <w:rPr>
          <w:rFonts w:ascii="Times New Roman" w:hAnsi="Times New Roman"/>
          <w:sz w:val="24"/>
          <w:szCs w:val="24"/>
        </w:rPr>
        <w:t>i</w:t>
      </w:r>
      <w:r w:rsidRPr="005055BC">
        <w:rPr>
          <w:rFonts w:ascii="Times New Roman" w:hAnsi="Times New Roman"/>
          <w:sz w:val="24"/>
          <w:szCs w:val="24"/>
        </w:rPr>
        <w:t>nstrument is compatible with the human rights and freedoms recognised or declared in the international instrum</w:t>
      </w:r>
      <w:r w:rsidR="00130D05">
        <w:rPr>
          <w:rFonts w:ascii="Times New Roman" w:hAnsi="Times New Roman"/>
          <w:sz w:val="24"/>
          <w:szCs w:val="24"/>
        </w:rPr>
        <w:t>ents listed in section 3 of the</w:t>
      </w:r>
      <w:r w:rsidR="003C16BC">
        <w:rPr>
          <w:rFonts w:ascii="Times New Roman" w:hAnsi="Times New Roman"/>
          <w:sz w:val="24"/>
          <w:szCs w:val="24"/>
        </w:rPr>
        <w:br/>
      </w:r>
      <w:r w:rsidRPr="005055BC">
        <w:rPr>
          <w:rFonts w:ascii="Times New Roman" w:hAnsi="Times New Roman"/>
          <w:i/>
          <w:sz w:val="24"/>
          <w:szCs w:val="24"/>
        </w:rPr>
        <w:t>Human Rights (Parliamentary Scrutiny) Act 2011</w:t>
      </w:r>
      <w:r w:rsidRPr="005055BC">
        <w:rPr>
          <w:rFonts w:ascii="Times New Roman" w:hAnsi="Times New Roman"/>
          <w:sz w:val="24"/>
          <w:szCs w:val="24"/>
        </w:rPr>
        <w:t>.</w:t>
      </w:r>
    </w:p>
    <w:p w:rsidR="005055BC" w:rsidRPr="005055BC" w:rsidRDefault="005055BC" w:rsidP="005A4CBF">
      <w:pPr>
        <w:spacing w:before="120" w:after="0" w:line="240" w:lineRule="auto"/>
        <w:rPr>
          <w:rFonts w:ascii="Times New Roman" w:hAnsi="Times New Roman"/>
          <w:sz w:val="24"/>
          <w:szCs w:val="24"/>
        </w:rPr>
      </w:pPr>
    </w:p>
    <w:p w:rsidR="005055BC" w:rsidRPr="00264775" w:rsidRDefault="005055BC" w:rsidP="00F91D45">
      <w:pPr>
        <w:spacing w:after="0"/>
        <w:jc w:val="both"/>
        <w:rPr>
          <w:rFonts w:ascii="Times New Roman" w:hAnsi="Times New Roman"/>
          <w:b/>
          <w:sz w:val="24"/>
          <w:szCs w:val="24"/>
        </w:rPr>
      </w:pPr>
      <w:r w:rsidRPr="00264775">
        <w:rPr>
          <w:rFonts w:ascii="Times New Roman" w:hAnsi="Times New Roman"/>
          <w:b/>
          <w:sz w:val="24"/>
          <w:szCs w:val="24"/>
        </w:rPr>
        <w:t xml:space="preserve">Overview of the </w:t>
      </w:r>
      <w:r w:rsidR="003C16BC" w:rsidRPr="00264775">
        <w:rPr>
          <w:rFonts w:ascii="Times New Roman" w:hAnsi="Times New Roman"/>
          <w:b/>
          <w:sz w:val="24"/>
          <w:szCs w:val="24"/>
        </w:rPr>
        <w:t>l</w:t>
      </w:r>
      <w:r w:rsidRPr="00264775">
        <w:rPr>
          <w:rFonts w:ascii="Times New Roman" w:hAnsi="Times New Roman"/>
          <w:b/>
          <w:sz w:val="24"/>
          <w:szCs w:val="24"/>
        </w:rPr>
        <w:t xml:space="preserve">egislative </w:t>
      </w:r>
      <w:r w:rsidR="003C16BC" w:rsidRPr="00264775">
        <w:rPr>
          <w:rFonts w:ascii="Times New Roman" w:hAnsi="Times New Roman"/>
          <w:b/>
          <w:sz w:val="24"/>
          <w:szCs w:val="24"/>
        </w:rPr>
        <w:t>i</w:t>
      </w:r>
      <w:r w:rsidRPr="00264775">
        <w:rPr>
          <w:rFonts w:ascii="Times New Roman" w:hAnsi="Times New Roman"/>
          <w:b/>
          <w:sz w:val="24"/>
          <w:szCs w:val="24"/>
        </w:rPr>
        <w:t>nstrument</w:t>
      </w:r>
    </w:p>
    <w:p w:rsidR="00AA5B92" w:rsidRDefault="0047147E" w:rsidP="009762DF">
      <w:pPr>
        <w:pStyle w:val="PlainText"/>
        <w:rPr>
          <w:rFonts w:ascii="Times New Roman" w:hAnsi="Times New Roman" w:cs="Times New Roman"/>
          <w:sz w:val="24"/>
          <w:szCs w:val="24"/>
        </w:rPr>
      </w:pPr>
      <w:r w:rsidRPr="00264775">
        <w:rPr>
          <w:rFonts w:ascii="Times New Roman" w:hAnsi="Times New Roman" w:cs="Times New Roman"/>
          <w:sz w:val="24"/>
          <w:szCs w:val="24"/>
        </w:rPr>
        <w:t xml:space="preserve">This legislative instrument </w:t>
      </w:r>
      <w:r w:rsidR="00AA5B92">
        <w:rPr>
          <w:rFonts w:ascii="Times New Roman" w:hAnsi="Times New Roman" w:cs="Times New Roman"/>
          <w:sz w:val="24"/>
          <w:szCs w:val="24"/>
        </w:rPr>
        <w:t xml:space="preserve">replaces </w:t>
      </w:r>
      <w:r w:rsidR="00AA5B92" w:rsidRPr="00032358">
        <w:rPr>
          <w:rFonts w:ascii="Times New Roman" w:hAnsi="Times New Roman"/>
          <w:i/>
          <w:sz w:val="24"/>
          <w:szCs w:val="24"/>
          <w:lang w:eastAsia="en-AU"/>
        </w:rPr>
        <w:t>Conditions on authorisations — flight crew licences and aircraft endorsements (Edition 1)</w:t>
      </w:r>
      <w:r w:rsidR="00F24526">
        <w:rPr>
          <w:rFonts w:ascii="Times New Roman" w:hAnsi="Times New Roman"/>
          <w:i/>
          <w:sz w:val="24"/>
          <w:szCs w:val="24"/>
          <w:lang w:eastAsia="en-AU"/>
        </w:rPr>
        <w:t xml:space="preserve"> </w:t>
      </w:r>
      <w:r w:rsidR="00F24526">
        <w:rPr>
          <w:rFonts w:ascii="Times New Roman" w:hAnsi="Times New Roman"/>
          <w:sz w:val="24"/>
          <w:szCs w:val="24"/>
          <w:lang w:eastAsia="en-AU"/>
        </w:rPr>
        <w:t xml:space="preserve">[F2015L00014] </w:t>
      </w:r>
      <w:r w:rsidR="00AA5B92" w:rsidRPr="00032358">
        <w:rPr>
          <w:rFonts w:ascii="Times New Roman" w:hAnsi="Times New Roman"/>
          <w:sz w:val="24"/>
          <w:szCs w:val="24"/>
          <w:lang w:eastAsia="en-AU"/>
        </w:rPr>
        <w:t>(</w:t>
      </w:r>
      <w:r w:rsidR="00AA5B92" w:rsidRPr="00032358">
        <w:rPr>
          <w:rFonts w:ascii="Times New Roman" w:hAnsi="Times New Roman"/>
          <w:b/>
          <w:i/>
          <w:sz w:val="24"/>
          <w:szCs w:val="24"/>
          <w:lang w:eastAsia="en-AU"/>
        </w:rPr>
        <w:t>Edition 1</w:t>
      </w:r>
      <w:r w:rsidR="00AA5B92" w:rsidRPr="00032358">
        <w:rPr>
          <w:rFonts w:ascii="Times New Roman" w:hAnsi="Times New Roman"/>
          <w:sz w:val="24"/>
          <w:szCs w:val="24"/>
          <w:lang w:eastAsia="en-AU"/>
        </w:rPr>
        <w:t>)</w:t>
      </w:r>
      <w:r w:rsidR="00AA5B92">
        <w:rPr>
          <w:rFonts w:ascii="Times New Roman" w:hAnsi="Times New Roman"/>
          <w:sz w:val="24"/>
          <w:szCs w:val="24"/>
          <w:lang w:eastAsia="en-AU"/>
        </w:rPr>
        <w:t>, which</w:t>
      </w:r>
      <w:r w:rsidR="00AA5B92" w:rsidRPr="00032358">
        <w:rPr>
          <w:rFonts w:ascii="Times New Roman" w:hAnsi="Times New Roman"/>
          <w:sz w:val="24"/>
          <w:szCs w:val="24"/>
          <w:lang w:eastAsia="en-AU"/>
        </w:rPr>
        <w:t xml:space="preserve"> </w:t>
      </w:r>
      <w:r w:rsidR="00AA5B92">
        <w:rPr>
          <w:rFonts w:ascii="Times New Roman" w:hAnsi="Times New Roman"/>
          <w:sz w:val="24"/>
          <w:szCs w:val="24"/>
          <w:lang w:eastAsia="en-AU"/>
        </w:rPr>
        <w:t>imposes</w:t>
      </w:r>
      <w:r w:rsidR="00AA5B92" w:rsidRPr="00032358">
        <w:rPr>
          <w:rFonts w:ascii="Times New Roman" w:hAnsi="Times New Roman"/>
          <w:sz w:val="24"/>
          <w:szCs w:val="24"/>
          <w:lang w:eastAsia="en-AU"/>
        </w:rPr>
        <w:t xml:space="preserve"> conditions </w:t>
      </w:r>
      <w:r w:rsidR="00AA5B92">
        <w:rPr>
          <w:rFonts w:ascii="Times New Roman" w:hAnsi="Times New Roman"/>
          <w:sz w:val="24"/>
          <w:szCs w:val="24"/>
          <w:lang w:eastAsia="en-AU"/>
        </w:rPr>
        <w:t>on various flight crew licences and ratings</w:t>
      </w:r>
      <w:r w:rsidR="00AA5B92">
        <w:rPr>
          <w:rFonts w:ascii="Times New Roman" w:hAnsi="Times New Roman" w:cs="Times New Roman"/>
          <w:sz w:val="24"/>
          <w:szCs w:val="24"/>
        </w:rPr>
        <w:t xml:space="preserve"> </w:t>
      </w:r>
      <w:r w:rsidR="002E5D7A">
        <w:rPr>
          <w:rFonts w:ascii="Times New Roman" w:hAnsi="Times New Roman" w:cs="Times New Roman"/>
          <w:sz w:val="24"/>
          <w:szCs w:val="24"/>
        </w:rPr>
        <w:t xml:space="preserve">granted </w:t>
      </w:r>
      <w:r w:rsidR="00AA5B92">
        <w:rPr>
          <w:rFonts w:ascii="Times New Roman" w:hAnsi="Times New Roman" w:cs="Times New Roman"/>
          <w:sz w:val="24"/>
          <w:szCs w:val="24"/>
        </w:rPr>
        <w:t xml:space="preserve">under the </w:t>
      </w:r>
      <w:r w:rsidR="00AA5B92" w:rsidRPr="00264775">
        <w:rPr>
          <w:rFonts w:ascii="Times New Roman" w:hAnsi="Times New Roman"/>
          <w:i/>
          <w:iCs/>
          <w:color w:val="000000"/>
          <w:sz w:val="24"/>
          <w:szCs w:val="24"/>
          <w:lang w:eastAsia="en-AU"/>
        </w:rPr>
        <w:t>Ci</w:t>
      </w:r>
      <w:r w:rsidR="002E5D7A">
        <w:rPr>
          <w:rFonts w:ascii="Times New Roman" w:hAnsi="Times New Roman"/>
          <w:i/>
          <w:iCs/>
          <w:color w:val="000000"/>
          <w:sz w:val="24"/>
          <w:szCs w:val="24"/>
          <w:lang w:eastAsia="en-AU"/>
        </w:rPr>
        <w:t>vil Aviation Safety Regulations </w:t>
      </w:r>
      <w:r w:rsidR="00AA5B92" w:rsidRPr="00264775">
        <w:rPr>
          <w:rFonts w:ascii="Times New Roman" w:hAnsi="Times New Roman"/>
          <w:i/>
          <w:iCs/>
          <w:color w:val="000000"/>
          <w:sz w:val="24"/>
          <w:szCs w:val="24"/>
          <w:lang w:eastAsia="en-AU"/>
        </w:rPr>
        <w:t xml:space="preserve">1998 </w:t>
      </w:r>
      <w:r w:rsidR="00AA5B92" w:rsidRPr="00264775">
        <w:rPr>
          <w:rFonts w:ascii="Times New Roman" w:hAnsi="Times New Roman"/>
          <w:iCs/>
          <w:color w:val="000000"/>
          <w:sz w:val="24"/>
          <w:szCs w:val="24"/>
          <w:lang w:eastAsia="en-AU"/>
        </w:rPr>
        <w:t>(</w:t>
      </w:r>
      <w:r w:rsidR="00AA5B92" w:rsidRPr="00264775">
        <w:rPr>
          <w:rFonts w:ascii="Times New Roman" w:hAnsi="Times New Roman"/>
          <w:b/>
          <w:i/>
          <w:iCs/>
          <w:color w:val="000000"/>
          <w:sz w:val="24"/>
          <w:szCs w:val="24"/>
          <w:lang w:eastAsia="en-AU"/>
        </w:rPr>
        <w:t>CAS</w:t>
      </w:r>
      <w:r w:rsidR="00AA5B92">
        <w:rPr>
          <w:rFonts w:ascii="Times New Roman" w:hAnsi="Times New Roman"/>
          <w:b/>
          <w:i/>
          <w:iCs/>
          <w:color w:val="000000"/>
          <w:sz w:val="24"/>
          <w:szCs w:val="24"/>
          <w:lang w:eastAsia="en-AU"/>
        </w:rPr>
        <w:t>R</w:t>
      </w:r>
      <w:r w:rsidR="00AA5B92" w:rsidRPr="00264775">
        <w:rPr>
          <w:rFonts w:ascii="Times New Roman" w:hAnsi="Times New Roman"/>
          <w:iCs/>
          <w:color w:val="000000"/>
          <w:sz w:val="24"/>
          <w:szCs w:val="24"/>
          <w:lang w:eastAsia="en-AU"/>
        </w:rPr>
        <w:t>)</w:t>
      </w:r>
      <w:r w:rsidR="00AA5B92">
        <w:rPr>
          <w:rFonts w:ascii="Times New Roman" w:hAnsi="Times New Roman"/>
          <w:iCs/>
          <w:color w:val="000000"/>
          <w:sz w:val="24"/>
          <w:szCs w:val="24"/>
          <w:lang w:eastAsia="en-AU"/>
        </w:rPr>
        <w:t>.</w:t>
      </w:r>
    </w:p>
    <w:p w:rsidR="00AA5B92" w:rsidRDefault="00AA5B92" w:rsidP="009762DF">
      <w:pPr>
        <w:pStyle w:val="PlainText"/>
        <w:rPr>
          <w:rFonts w:ascii="Times New Roman" w:hAnsi="Times New Roman" w:cs="Times New Roman"/>
          <w:sz w:val="24"/>
          <w:szCs w:val="24"/>
        </w:rPr>
      </w:pPr>
    </w:p>
    <w:p w:rsidR="00F10B52" w:rsidRPr="00264775" w:rsidRDefault="00AD474F" w:rsidP="00F10B52">
      <w:pPr>
        <w:spacing w:after="0" w:line="240" w:lineRule="auto"/>
        <w:rPr>
          <w:rFonts w:ascii="Times New Roman" w:hAnsi="Times New Roman"/>
          <w:sz w:val="24"/>
          <w:szCs w:val="24"/>
        </w:rPr>
      </w:pPr>
      <w:r>
        <w:rPr>
          <w:rFonts w:ascii="Times New Roman" w:hAnsi="Times New Roman"/>
          <w:iCs/>
          <w:sz w:val="24"/>
          <w:szCs w:val="24"/>
        </w:rPr>
        <w:t>An a</w:t>
      </w:r>
      <w:r w:rsidR="00F10B52" w:rsidRPr="00264775">
        <w:rPr>
          <w:rFonts w:ascii="Times New Roman" w:hAnsi="Times New Roman"/>
          <w:iCs/>
          <w:sz w:val="24"/>
          <w:szCs w:val="24"/>
        </w:rPr>
        <w:t>dventure flight</w:t>
      </w:r>
      <w:r>
        <w:rPr>
          <w:rFonts w:ascii="Times New Roman" w:hAnsi="Times New Roman"/>
          <w:iCs/>
          <w:sz w:val="24"/>
          <w:szCs w:val="24"/>
        </w:rPr>
        <w:t xml:space="preserve"> </w:t>
      </w:r>
      <w:r w:rsidR="00F10B52" w:rsidRPr="00264775">
        <w:rPr>
          <w:rFonts w:ascii="Times New Roman" w:hAnsi="Times New Roman"/>
          <w:sz w:val="24"/>
          <w:szCs w:val="24"/>
        </w:rPr>
        <w:t xml:space="preserve">of a limited category aircraft </w:t>
      </w:r>
      <w:r w:rsidR="00BF3384">
        <w:rPr>
          <w:rFonts w:ascii="Times New Roman" w:hAnsi="Times New Roman"/>
          <w:iCs/>
          <w:sz w:val="24"/>
          <w:szCs w:val="24"/>
        </w:rPr>
        <w:t xml:space="preserve">is a flight </w:t>
      </w:r>
      <w:r w:rsidR="00F10B52" w:rsidRPr="00264775">
        <w:rPr>
          <w:rFonts w:ascii="Times New Roman" w:hAnsi="Times New Roman"/>
          <w:sz w:val="24"/>
          <w:szCs w:val="24"/>
        </w:rPr>
        <w:t>on which a passenger is carried, and that is conducted for hire or reward, or publicly available. Limited category aircraft are aircraft mentioned in regulation 21.189 of</w:t>
      </w:r>
      <w:r w:rsidR="00F10B52">
        <w:rPr>
          <w:rFonts w:ascii="Times New Roman" w:hAnsi="Times New Roman"/>
          <w:sz w:val="24"/>
          <w:szCs w:val="24"/>
        </w:rPr>
        <w:t xml:space="preserve"> CASR</w:t>
      </w:r>
      <w:r w:rsidR="00F10B52" w:rsidRPr="00264775">
        <w:rPr>
          <w:rFonts w:ascii="Times New Roman" w:hAnsi="Times New Roman"/>
          <w:iCs/>
          <w:color w:val="000000"/>
          <w:sz w:val="24"/>
          <w:szCs w:val="24"/>
          <w:lang w:eastAsia="en-AU"/>
        </w:rPr>
        <w:t xml:space="preserve"> </w:t>
      </w:r>
      <w:r w:rsidR="00F10B52" w:rsidRPr="00264775">
        <w:rPr>
          <w:rFonts w:ascii="Times New Roman" w:hAnsi="Times New Roman"/>
          <w:sz w:val="24"/>
          <w:szCs w:val="24"/>
        </w:rPr>
        <w:t>and include aircraft such as ex-armed forces</w:t>
      </w:r>
      <w:r w:rsidR="00F10B52">
        <w:rPr>
          <w:rFonts w:ascii="Times New Roman" w:hAnsi="Times New Roman"/>
          <w:sz w:val="24"/>
          <w:szCs w:val="24"/>
        </w:rPr>
        <w:t>,</w:t>
      </w:r>
      <w:r w:rsidR="00F10B52" w:rsidRPr="00264775">
        <w:rPr>
          <w:rFonts w:ascii="Times New Roman" w:hAnsi="Times New Roman"/>
          <w:sz w:val="24"/>
          <w:szCs w:val="24"/>
        </w:rPr>
        <w:t xml:space="preserve"> replica and historic aircraft.</w:t>
      </w:r>
    </w:p>
    <w:p w:rsidR="00F10B52" w:rsidRPr="00264775" w:rsidRDefault="00F10B52" w:rsidP="00F10B52">
      <w:pPr>
        <w:spacing w:after="0" w:line="240" w:lineRule="auto"/>
        <w:rPr>
          <w:rFonts w:ascii="Times New Roman" w:hAnsi="Times New Roman"/>
          <w:sz w:val="24"/>
          <w:szCs w:val="24"/>
        </w:rPr>
      </w:pPr>
    </w:p>
    <w:p w:rsidR="0047147E" w:rsidRPr="00264775" w:rsidRDefault="00AA5B92" w:rsidP="009762DF">
      <w:pPr>
        <w:pStyle w:val="PlainText"/>
        <w:rPr>
          <w:rFonts w:ascii="Times New Roman" w:hAnsi="Times New Roman" w:cs="Times New Roman"/>
          <w:sz w:val="24"/>
          <w:szCs w:val="24"/>
        </w:rPr>
      </w:pPr>
      <w:r>
        <w:rPr>
          <w:rFonts w:ascii="Times New Roman" w:hAnsi="Times New Roman" w:cs="Times New Roman"/>
          <w:sz w:val="24"/>
          <w:szCs w:val="24"/>
        </w:rPr>
        <w:t xml:space="preserve">This legislative instrument </w:t>
      </w:r>
      <w:r w:rsidR="0047147E" w:rsidRPr="00264775">
        <w:rPr>
          <w:rFonts w:ascii="Times New Roman" w:hAnsi="Times New Roman" w:cs="Times New Roman"/>
          <w:sz w:val="24"/>
          <w:szCs w:val="24"/>
        </w:rPr>
        <w:t>i</w:t>
      </w:r>
      <w:r w:rsidR="002E5D7A">
        <w:rPr>
          <w:rFonts w:ascii="Times New Roman" w:hAnsi="Times New Roman" w:cs="Times New Roman"/>
          <w:sz w:val="24"/>
          <w:szCs w:val="24"/>
        </w:rPr>
        <w:t>ncludes</w:t>
      </w:r>
      <w:r>
        <w:rPr>
          <w:rFonts w:ascii="Times New Roman" w:hAnsi="Times New Roman" w:cs="Times New Roman"/>
          <w:sz w:val="24"/>
          <w:szCs w:val="24"/>
        </w:rPr>
        <w:t xml:space="preserve"> </w:t>
      </w:r>
      <w:r w:rsidR="002E5D7A">
        <w:rPr>
          <w:rFonts w:ascii="Times New Roman" w:hAnsi="Times New Roman" w:cs="Times New Roman"/>
          <w:sz w:val="24"/>
          <w:szCs w:val="24"/>
        </w:rPr>
        <w:t xml:space="preserve">a </w:t>
      </w:r>
      <w:r w:rsidR="0047147E" w:rsidRPr="00264775">
        <w:rPr>
          <w:rFonts w:ascii="Times New Roman" w:hAnsi="Times New Roman" w:cs="Times New Roman"/>
          <w:sz w:val="24"/>
          <w:szCs w:val="24"/>
        </w:rPr>
        <w:t xml:space="preserve">condition on pilot licences that the holder of the licence must not conduct an adventure flight </w:t>
      </w:r>
      <w:r w:rsidR="00AD474F" w:rsidRPr="00264775">
        <w:rPr>
          <w:rFonts w:ascii="Times New Roman" w:hAnsi="Times New Roman"/>
          <w:sz w:val="24"/>
          <w:szCs w:val="24"/>
        </w:rPr>
        <w:t xml:space="preserve">of a limited category aircraft </w:t>
      </w:r>
      <w:r w:rsidR="0047147E" w:rsidRPr="00264775">
        <w:rPr>
          <w:rFonts w:ascii="Times New Roman" w:hAnsi="Times New Roman" w:cs="Times New Roman"/>
          <w:sz w:val="24"/>
          <w:szCs w:val="24"/>
        </w:rPr>
        <w:t xml:space="preserve">as pilot in command unless the holder holds a commercial pilot licence </w:t>
      </w:r>
      <w:r w:rsidR="00C761B2">
        <w:rPr>
          <w:rFonts w:ascii="Times New Roman" w:hAnsi="Times New Roman" w:cs="Times New Roman"/>
          <w:sz w:val="24"/>
          <w:szCs w:val="24"/>
        </w:rPr>
        <w:t>(</w:t>
      </w:r>
      <w:r w:rsidR="00C761B2" w:rsidRPr="00C761B2">
        <w:rPr>
          <w:rFonts w:ascii="Times New Roman" w:hAnsi="Times New Roman" w:cs="Times New Roman"/>
          <w:b/>
          <w:i/>
          <w:sz w:val="24"/>
          <w:szCs w:val="24"/>
        </w:rPr>
        <w:t>CPL</w:t>
      </w:r>
      <w:r w:rsidR="00C761B2">
        <w:rPr>
          <w:rFonts w:ascii="Times New Roman" w:hAnsi="Times New Roman" w:cs="Times New Roman"/>
          <w:sz w:val="24"/>
          <w:szCs w:val="24"/>
        </w:rPr>
        <w:t xml:space="preserve">) </w:t>
      </w:r>
      <w:r w:rsidR="0047147E" w:rsidRPr="00264775">
        <w:rPr>
          <w:rFonts w:ascii="Times New Roman" w:hAnsi="Times New Roman" w:cs="Times New Roman"/>
          <w:sz w:val="24"/>
          <w:szCs w:val="24"/>
        </w:rPr>
        <w:t>or an air transport pilot licence</w:t>
      </w:r>
      <w:r w:rsidR="00C761B2">
        <w:rPr>
          <w:rFonts w:ascii="Times New Roman" w:hAnsi="Times New Roman" w:cs="Times New Roman"/>
          <w:sz w:val="24"/>
          <w:szCs w:val="24"/>
        </w:rPr>
        <w:t xml:space="preserve"> (</w:t>
      </w:r>
      <w:r w:rsidR="00C761B2" w:rsidRPr="00C761B2">
        <w:rPr>
          <w:rFonts w:ascii="Times New Roman" w:hAnsi="Times New Roman" w:cs="Times New Roman"/>
          <w:b/>
          <w:i/>
          <w:sz w:val="24"/>
          <w:szCs w:val="24"/>
        </w:rPr>
        <w:t>ATPL</w:t>
      </w:r>
      <w:r w:rsidR="00C761B2">
        <w:rPr>
          <w:rFonts w:ascii="Times New Roman" w:hAnsi="Times New Roman" w:cs="Times New Roman"/>
          <w:sz w:val="24"/>
          <w:szCs w:val="24"/>
        </w:rPr>
        <w:t>)</w:t>
      </w:r>
      <w:r w:rsidR="0047147E" w:rsidRPr="00264775">
        <w:rPr>
          <w:rFonts w:ascii="Times New Roman" w:hAnsi="Times New Roman" w:cs="Times New Roman"/>
          <w:sz w:val="24"/>
          <w:szCs w:val="24"/>
        </w:rPr>
        <w:t>, with appropriate flight crew ratings and endorsement</w:t>
      </w:r>
      <w:r w:rsidR="00C761B2">
        <w:rPr>
          <w:rFonts w:ascii="Times New Roman" w:hAnsi="Times New Roman" w:cs="Times New Roman"/>
          <w:sz w:val="24"/>
          <w:szCs w:val="24"/>
        </w:rPr>
        <w:t>s</w:t>
      </w:r>
      <w:r w:rsidR="0047147E" w:rsidRPr="00264775">
        <w:rPr>
          <w:rFonts w:ascii="Times New Roman" w:hAnsi="Times New Roman" w:cs="Times New Roman"/>
          <w:sz w:val="24"/>
          <w:szCs w:val="24"/>
        </w:rPr>
        <w:t xml:space="preserve"> for a flight of that kind, and a current class 1 medical certificate.</w:t>
      </w:r>
    </w:p>
    <w:p w:rsidR="0047147E" w:rsidRPr="00264775" w:rsidRDefault="0047147E" w:rsidP="009762DF">
      <w:pPr>
        <w:pStyle w:val="PlainText"/>
        <w:rPr>
          <w:rFonts w:ascii="Times New Roman" w:hAnsi="Times New Roman" w:cs="Times New Roman"/>
          <w:sz w:val="24"/>
          <w:szCs w:val="24"/>
        </w:rPr>
      </w:pPr>
    </w:p>
    <w:p w:rsidR="006B1FE1" w:rsidRPr="00264775" w:rsidRDefault="00AD474F" w:rsidP="00264775">
      <w:pPr>
        <w:pStyle w:val="PlainText"/>
        <w:rPr>
          <w:rFonts w:ascii="Times New Roman" w:hAnsi="Times New Roman" w:cs="Times New Roman"/>
          <w:sz w:val="24"/>
          <w:szCs w:val="24"/>
          <w:lang w:eastAsia="en-AU"/>
        </w:rPr>
      </w:pPr>
      <w:r>
        <w:rPr>
          <w:rFonts w:ascii="Times New Roman" w:hAnsi="Times New Roman" w:cs="Times New Roman"/>
          <w:sz w:val="24"/>
          <w:szCs w:val="24"/>
        </w:rPr>
        <w:t xml:space="preserve">On 28 January 2017, </w:t>
      </w:r>
      <w:r w:rsidR="00264775" w:rsidRPr="00264775">
        <w:rPr>
          <w:rFonts w:ascii="Times New Roman" w:hAnsi="Times New Roman" w:cs="Times New Roman"/>
          <w:iCs/>
          <w:sz w:val="24"/>
          <w:szCs w:val="24"/>
        </w:rPr>
        <w:t xml:space="preserve">the </w:t>
      </w:r>
      <w:r w:rsidR="006B1FE1" w:rsidRPr="00264775">
        <w:rPr>
          <w:rFonts w:ascii="Times New Roman" w:hAnsi="Times New Roman" w:cs="Times New Roman"/>
          <w:i/>
          <w:iCs/>
          <w:sz w:val="24"/>
          <w:szCs w:val="24"/>
        </w:rPr>
        <w:t>Civil Aviation Legislation Amendment (Part 132) Regulation 2016</w:t>
      </w:r>
      <w:r w:rsidR="006B1FE1" w:rsidRPr="00264775">
        <w:rPr>
          <w:rFonts w:ascii="Times New Roman" w:hAnsi="Times New Roman" w:cs="Times New Roman"/>
          <w:iCs/>
          <w:sz w:val="24"/>
          <w:szCs w:val="24"/>
        </w:rPr>
        <w:t xml:space="preserve"> (the </w:t>
      </w:r>
      <w:r w:rsidR="006B1FE1" w:rsidRPr="00264775">
        <w:rPr>
          <w:rFonts w:ascii="Times New Roman" w:hAnsi="Times New Roman" w:cs="Times New Roman"/>
          <w:b/>
          <w:i/>
          <w:iCs/>
          <w:sz w:val="24"/>
          <w:szCs w:val="24"/>
        </w:rPr>
        <w:t>Amendment Regulation</w:t>
      </w:r>
      <w:r w:rsidR="006B1FE1" w:rsidRPr="00264775">
        <w:rPr>
          <w:rFonts w:ascii="Times New Roman" w:hAnsi="Times New Roman" w:cs="Times New Roman"/>
          <w:iCs/>
          <w:sz w:val="24"/>
          <w:szCs w:val="24"/>
        </w:rPr>
        <w:t>)</w:t>
      </w:r>
      <w:r>
        <w:rPr>
          <w:rFonts w:ascii="Times New Roman" w:hAnsi="Times New Roman" w:cs="Times New Roman"/>
          <w:iCs/>
          <w:sz w:val="24"/>
          <w:szCs w:val="24"/>
        </w:rPr>
        <w:t xml:space="preserve"> </w:t>
      </w:r>
      <w:r w:rsidR="006B1FE1" w:rsidRPr="00264775">
        <w:rPr>
          <w:rFonts w:ascii="Times New Roman" w:hAnsi="Times New Roman" w:cs="Times New Roman"/>
          <w:iCs/>
          <w:sz w:val="24"/>
          <w:szCs w:val="24"/>
        </w:rPr>
        <w:t>repeal</w:t>
      </w:r>
      <w:r>
        <w:rPr>
          <w:rFonts w:ascii="Times New Roman" w:hAnsi="Times New Roman" w:cs="Times New Roman"/>
          <w:iCs/>
          <w:sz w:val="24"/>
          <w:szCs w:val="24"/>
        </w:rPr>
        <w:t>ed</w:t>
      </w:r>
      <w:r w:rsidR="006B1FE1" w:rsidRPr="00264775">
        <w:rPr>
          <w:rFonts w:ascii="Times New Roman" w:hAnsi="Times New Roman" w:cs="Times New Roman"/>
          <w:iCs/>
          <w:sz w:val="24"/>
          <w:szCs w:val="24"/>
        </w:rPr>
        <w:t xml:space="preserve"> regulation 262AM of</w:t>
      </w:r>
      <w:r w:rsidR="00101324">
        <w:rPr>
          <w:rFonts w:ascii="Times New Roman" w:hAnsi="Times New Roman" w:cs="Times New Roman"/>
          <w:iCs/>
          <w:sz w:val="24"/>
          <w:szCs w:val="24"/>
        </w:rPr>
        <w:t xml:space="preserve"> the</w:t>
      </w:r>
      <w:bookmarkStart w:id="1" w:name="_GoBack"/>
      <w:bookmarkEnd w:id="1"/>
      <w:r w:rsidR="006B1FE1" w:rsidRPr="00264775">
        <w:rPr>
          <w:rFonts w:ascii="Times New Roman" w:hAnsi="Times New Roman" w:cs="Times New Roman"/>
          <w:iCs/>
          <w:sz w:val="24"/>
          <w:szCs w:val="24"/>
        </w:rPr>
        <w:t xml:space="preserve"> </w:t>
      </w:r>
      <w:r w:rsidR="00264775" w:rsidRPr="00264775">
        <w:rPr>
          <w:rFonts w:ascii="Times New Roman" w:hAnsi="Times New Roman" w:cs="Times New Roman"/>
          <w:i/>
          <w:iCs/>
          <w:color w:val="000000"/>
          <w:sz w:val="24"/>
          <w:szCs w:val="24"/>
          <w:lang w:eastAsia="en-AU"/>
        </w:rPr>
        <w:t xml:space="preserve">Civil Aviation Regulations 1988 </w:t>
      </w:r>
      <w:r w:rsidR="00C761B2">
        <w:rPr>
          <w:rFonts w:ascii="Times New Roman" w:hAnsi="Times New Roman" w:cs="Times New Roman"/>
          <w:iCs/>
          <w:color w:val="000000"/>
          <w:sz w:val="24"/>
          <w:szCs w:val="24"/>
          <w:lang w:eastAsia="en-AU"/>
        </w:rPr>
        <w:t>(</w:t>
      </w:r>
      <w:r w:rsidR="00C761B2" w:rsidRPr="00C761B2">
        <w:rPr>
          <w:rFonts w:ascii="Times New Roman" w:hAnsi="Times New Roman" w:cs="Times New Roman"/>
          <w:b/>
          <w:i/>
          <w:iCs/>
          <w:color w:val="000000"/>
          <w:sz w:val="24"/>
          <w:szCs w:val="24"/>
          <w:lang w:eastAsia="en-AU"/>
        </w:rPr>
        <w:t>CAR</w:t>
      </w:r>
      <w:r w:rsidR="00C761B2">
        <w:rPr>
          <w:rFonts w:ascii="Times New Roman" w:hAnsi="Times New Roman" w:cs="Times New Roman"/>
          <w:iCs/>
          <w:color w:val="000000"/>
          <w:sz w:val="24"/>
          <w:szCs w:val="24"/>
          <w:lang w:eastAsia="en-AU"/>
        </w:rPr>
        <w:t xml:space="preserve">) </w:t>
      </w:r>
      <w:r w:rsidR="006B1FE1" w:rsidRPr="00264775">
        <w:rPr>
          <w:rFonts w:ascii="Times New Roman" w:hAnsi="Times New Roman" w:cs="Times New Roman"/>
          <w:iCs/>
          <w:sz w:val="24"/>
          <w:szCs w:val="24"/>
        </w:rPr>
        <w:t>and insert</w:t>
      </w:r>
      <w:r>
        <w:rPr>
          <w:rFonts w:ascii="Times New Roman" w:hAnsi="Times New Roman" w:cs="Times New Roman"/>
          <w:iCs/>
          <w:sz w:val="24"/>
          <w:szCs w:val="24"/>
        </w:rPr>
        <w:t>ed</w:t>
      </w:r>
      <w:r w:rsidR="006B1FE1" w:rsidRPr="00264775">
        <w:rPr>
          <w:rFonts w:ascii="Times New Roman" w:hAnsi="Times New Roman" w:cs="Times New Roman"/>
          <w:iCs/>
          <w:sz w:val="24"/>
          <w:szCs w:val="24"/>
        </w:rPr>
        <w:t xml:space="preserve"> a new Part 132 of </w:t>
      </w:r>
      <w:r w:rsidR="00264775" w:rsidRPr="00264775">
        <w:rPr>
          <w:rFonts w:ascii="Times New Roman" w:hAnsi="Times New Roman" w:cs="Times New Roman"/>
          <w:iCs/>
          <w:color w:val="000000"/>
          <w:sz w:val="24"/>
          <w:szCs w:val="24"/>
          <w:lang w:eastAsia="en-AU"/>
        </w:rPr>
        <w:t>CASR</w:t>
      </w:r>
      <w:r w:rsidR="006B1FE1" w:rsidRPr="00264775">
        <w:rPr>
          <w:rFonts w:ascii="Times New Roman" w:hAnsi="Times New Roman" w:cs="Times New Roman"/>
          <w:iCs/>
          <w:sz w:val="24"/>
          <w:szCs w:val="24"/>
        </w:rPr>
        <w:t xml:space="preserve">. Part 132 </w:t>
      </w:r>
      <w:r w:rsidR="001A2470" w:rsidRPr="00264775">
        <w:rPr>
          <w:rFonts w:ascii="Times New Roman" w:hAnsi="Times New Roman" w:cs="Times New Roman"/>
          <w:iCs/>
          <w:sz w:val="24"/>
          <w:szCs w:val="24"/>
        </w:rPr>
        <w:t>relat</w:t>
      </w:r>
      <w:r w:rsidR="001A2470">
        <w:rPr>
          <w:rFonts w:ascii="Times New Roman" w:hAnsi="Times New Roman" w:cs="Times New Roman"/>
          <w:iCs/>
          <w:sz w:val="24"/>
          <w:szCs w:val="24"/>
        </w:rPr>
        <w:t>es</w:t>
      </w:r>
      <w:r w:rsidR="001A2470" w:rsidRPr="00264775">
        <w:rPr>
          <w:rFonts w:ascii="Times New Roman" w:hAnsi="Times New Roman" w:cs="Times New Roman"/>
          <w:iCs/>
          <w:sz w:val="24"/>
          <w:szCs w:val="24"/>
        </w:rPr>
        <w:t xml:space="preserve"> to limited category aircraft </w:t>
      </w:r>
      <w:r w:rsidR="001A2470">
        <w:rPr>
          <w:rFonts w:ascii="Times New Roman" w:hAnsi="Times New Roman" w:cs="Times New Roman"/>
          <w:iCs/>
          <w:sz w:val="24"/>
          <w:szCs w:val="24"/>
        </w:rPr>
        <w:t xml:space="preserve">and </w:t>
      </w:r>
      <w:r w:rsidR="006B1FE1" w:rsidRPr="00264775">
        <w:rPr>
          <w:rFonts w:ascii="Times New Roman" w:hAnsi="Times New Roman" w:cs="Times New Roman"/>
          <w:iCs/>
          <w:sz w:val="24"/>
          <w:szCs w:val="24"/>
        </w:rPr>
        <w:t>include</w:t>
      </w:r>
      <w:r>
        <w:rPr>
          <w:rFonts w:ascii="Times New Roman" w:hAnsi="Times New Roman" w:cs="Times New Roman"/>
          <w:iCs/>
          <w:sz w:val="24"/>
          <w:szCs w:val="24"/>
        </w:rPr>
        <w:t>s</w:t>
      </w:r>
      <w:r w:rsidR="006B1FE1" w:rsidRPr="00264775">
        <w:rPr>
          <w:rFonts w:ascii="Times New Roman" w:hAnsi="Times New Roman" w:cs="Times New Roman"/>
          <w:iCs/>
          <w:sz w:val="24"/>
          <w:szCs w:val="24"/>
        </w:rPr>
        <w:t xml:space="preserve"> requirements relating to adventure flights</w:t>
      </w:r>
      <w:r w:rsidR="006B1FE1" w:rsidRPr="00264775">
        <w:rPr>
          <w:rFonts w:ascii="Times New Roman" w:hAnsi="Times New Roman" w:cs="Times New Roman"/>
          <w:sz w:val="24"/>
          <w:szCs w:val="24"/>
        </w:rPr>
        <w:t>.</w:t>
      </w:r>
    </w:p>
    <w:p w:rsidR="006B1FE1" w:rsidRPr="00264775" w:rsidRDefault="006B1FE1" w:rsidP="006B1FE1">
      <w:pPr>
        <w:spacing w:after="0" w:line="240" w:lineRule="auto"/>
        <w:rPr>
          <w:rFonts w:ascii="Times New Roman" w:eastAsia="Times New Roman" w:hAnsi="Times New Roman"/>
          <w:sz w:val="24"/>
          <w:szCs w:val="24"/>
          <w:lang w:eastAsia="en-AU"/>
        </w:rPr>
      </w:pPr>
    </w:p>
    <w:p w:rsidR="00517023" w:rsidRPr="00264775" w:rsidRDefault="002E5D7A" w:rsidP="009762DF">
      <w:pPr>
        <w:spacing w:after="0"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New section 9 of t</w:t>
      </w:r>
      <w:r w:rsidR="00311D12" w:rsidRPr="00264775">
        <w:rPr>
          <w:rFonts w:ascii="Times New Roman" w:eastAsia="Times New Roman" w:hAnsi="Times New Roman"/>
          <w:sz w:val="24"/>
          <w:szCs w:val="24"/>
          <w:lang w:eastAsia="en-AU"/>
        </w:rPr>
        <w:t>his legislative instrument</w:t>
      </w:r>
      <w:r w:rsidR="009762DF" w:rsidRPr="00264775">
        <w:rPr>
          <w:rFonts w:ascii="Times New Roman" w:eastAsia="Times New Roman" w:hAnsi="Times New Roman"/>
          <w:sz w:val="24"/>
          <w:szCs w:val="24"/>
          <w:lang w:eastAsia="en-AU"/>
        </w:rPr>
        <w:t xml:space="preserve"> </w:t>
      </w:r>
      <w:r w:rsidR="003D6A9F" w:rsidRPr="00264775">
        <w:rPr>
          <w:rFonts w:ascii="Times New Roman" w:eastAsia="Times New Roman" w:hAnsi="Times New Roman"/>
          <w:sz w:val="24"/>
          <w:szCs w:val="24"/>
          <w:lang w:eastAsia="en-AU"/>
        </w:rPr>
        <w:t>sa</w:t>
      </w:r>
      <w:r w:rsidR="009762DF" w:rsidRPr="00264775">
        <w:rPr>
          <w:rFonts w:ascii="Times New Roman" w:eastAsia="Times New Roman" w:hAnsi="Times New Roman"/>
          <w:sz w:val="24"/>
          <w:szCs w:val="24"/>
          <w:lang w:eastAsia="en-AU"/>
        </w:rPr>
        <w:t>ve</w:t>
      </w:r>
      <w:r w:rsidR="00311D12" w:rsidRPr="00264775">
        <w:rPr>
          <w:rFonts w:ascii="Times New Roman" w:eastAsia="Times New Roman" w:hAnsi="Times New Roman"/>
          <w:sz w:val="24"/>
          <w:szCs w:val="24"/>
          <w:lang w:eastAsia="en-AU"/>
        </w:rPr>
        <w:t>s</w:t>
      </w:r>
      <w:r w:rsidR="009762DF" w:rsidRPr="00264775">
        <w:rPr>
          <w:rFonts w:ascii="Times New Roman" w:eastAsia="Times New Roman" w:hAnsi="Times New Roman"/>
          <w:sz w:val="24"/>
          <w:szCs w:val="24"/>
          <w:lang w:eastAsia="en-AU"/>
        </w:rPr>
        <w:t xml:space="preserve"> </w:t>
      </w:r>
      <w:r w:rsidR="00C761B2">
        <w:rPr>
          <w:rFonts w:ascii="Times New Roman" w:eastAsia="Times New Roman" w:hAnsi="Times New Roman"/>
          <w:sz w:val="24"/>
          <w:szCs w:val="24"/>
          <w:lang w:eastAsia="en-AU"/>
        </w:rPr>
        <w:t>the requirement</w:t>
      </w:r>
      <w:r w:rsidR="0047147E" w:rsidRPr="00264775">
        <w:rPr>
          <w:rFonts w:ascii="Times New Roman" w:eastAsia="Times New Roman" w:hAnsi="Times New Roman"/>
          <w:sz w:val="24"/>
          <w:szCs w:val="24"/>
          <w:lang w:eastAsia="en-AU"/>
        </w:rPr>
        <w:t xml:space="preserve"> that </w:t>
      </w:r>
      <w:r w:rsidR="00C761B2">
        <w:rPr>
          <w:rFonts w:ascii="Times New Roman" w:eastAsia="Times New Roman" w:hAnsi="Times New Roman"/>
          <w:sz w:val="24"/>
          <w:szCs w:val="24"/>
          <w:lang w:eastAsia="en-AU"/>
        </w:rPr>
        <w:t xml:space="preserve">the pilot in command of an adventure flight </w:t>
      </w:r>
      <w:r w:rsidR="00AD474F" w:rsidRPr="00264775">
        <w:rPr>
          <w:rFonts w:ascii="Times New Roman" w:hAnsi="Times New Roman"/>
          <w:sz w:val="24"/>
          <w:szCs w:val="24"/>
        </w:rPr>
        <w:t xml:space="preserve">of a limited category aircraft </w:t>
      </w:r>
      <w:r w:rsidR="00C761B2">
        <w:rPr>
          <w:rFonts w:ascii="Times New Roman" w:eastAsia="Times New Roman" w:hAnsi="Times New Roman"/>
          <w:sz w:val="24"/>
          <w:szCs w:val="24"/>
          <w:lang w:eastAsia="en-AU"/>
        </w:rPr>
        <w:t xml:space="preserve">must hold a CPL or an ATPL. This requirement </w:t>
      </w:r>
      <w:r w:rsidR="00AD474F">
        <w:rPr>
          <w:rFonts w:ascii="Times New Roman" w:eastAsia="Times New Roman" w:hAnsi="Times New Roman"/>
          <w:sz w:val="24"/>
          <w:szCs w:val="24"/>
          <w:lang w:eastAsia="en-AU"/>
        </w:rPr>
        <w:t xml:space="preserve">was previously </w:t>
      </w:r>
      <w:r w:rsidR="0047147E" w:rsidRPr="00264775">
        <w:rPr>
          <w:rFonts w:ascii="Times New Roman" w:eastAsia="Times New Roman" w:hAnsi="Times New Roman"/>
          <w:sz w:val="24"/>
          <w:szCs w:val="24"/>
          <w:lang w:eastAsia="en-AU"/>
        </w:rPr>
        <w:t>in subparagraph </w:t>
      </w:r>
      <w:r w:rsidR="0047147E" w:rsidRPr="00264775">
        <w:rPr>
          <w:rFonts w:ascii="Times New Roman" w:eastAsia="Times New Roman" w:hAnsi="Times New Roman"/>
          <w:iCs/>
          <w:sz w:val="24"/>
          <w:szCs w:val="24"/>
          <w:lang w:eastAsia="en-AU"/>
        </w:rPr>
        <w:t>262AM (7) (a) (</w:t>
      </w:r>
      <w:proofErr w:type="spellStart"/>
      <w:r w:rsidR="0047147E" w:rsidRPr="00264775">
        <w:rPr>
          <w:rFonts w:ascii="Times New Roman" w:eastAsia="Times New Roman" w:hAnsi="Times New Roman"/>
          <w:iCs/>
          <w:sz w:val="24"/>
          <w:szCs w:val="24"/>
          <w:lang w:eastAsia="en-AU"/>
        </w:rPr>
        <w:t>i</w:t>
      </w:r>
      <w:proofErr w:type="spellEnd"/>
      <w:r w:rsidR="0047147E" w:rsidRPr="00264775">
        <w:rPr>
          <w:rFonts w:ascii="Times New Roman" w:eastAsia="Times New Roman" w:hAnsi="Times New Roman"/>
          <w:iCs/>
          <w:sz w:val="24"/>
          <w:szCs w:val="24"/>
          <w:lang w:eastAsia="en-AU"/>
        </w:rPr>
        <w:t xml:space="preserve">) </w:t>
      </w:r>
      <w:r w:rsidR="00311D12" w:rsidRPr="00264775">
        <w:rPr>
          <w:rFonts w:ascii="Times New Roman" w:eastAsia="Times New Roman" w:hAnsi="Times New Roman"/>
          <w:iCs/>
          <w:color w:val="000000"/>
          <w:sz w:val="24"/>
          <w:szCs w:val="24"/>
          <w:lang w:eastAsia="en-AU"/>
        </w:rPr>
        <w:t>of</w:t>
      </w:r>
      <w:r w:rsidR="00C761B2">
        <w:rPr>
          <w:rFonts w:ascii="Times New Roman" w:eastAsia="Times New Roman" w:hAnsi="Times New Roman"/>
          <w:iCs/>
          <w:color w:val="000000"/>
          <w:sz w:val="24"/>
          <w:szCs w:val="24"/>
          <w:lang w:eastAsia="en-AU"/>
        </w:rPr>
        <w:t xml:space="preserve"> CAR</w:t>
      </w:r>
      <w:r>
        <w:rPr>
          <w:rFonts w:ascii="Times New Roman" w:eastAsia="Times New Roman" w:hAnsi="Times New Roman"/>
          <w:iCs/>
          <w:color w:val="000000"/>
          <w:sz w:val="24"/>
          <w:szCs w:val="24"/>
          <w:lang w:eastAsia="en-AU"/>
        </w:rPr>
        <w:t xml:space="preserve">, </w:t>
      </w:r>
      <w:r w:rsidR="00C761B2">
        <w:rPr>
          <w:rFonts w:ascii="Times New Roman" w:eastAsia="Times New Roman" w:hAnsi="Times New Roman"/>
          <w:iCs/>
          <w:color w:val="000000"/>
          <w:sz w:val="24"/>
          <w:szCs w:val="24"/>
          <w:lang w:eastAsia="en-AU"/>
        </w:rPr>
        <w:t>which w</w:t>
      </w:r>
      <w:r w:rsidR="00BF3384">
        <w:rPr>
          <w:rFonts w:ascii="Times New Roman" w:eastAsia="Times New Roman" w:hAnsi="Times New Roman"/>
          <w:iCs/>
          <w:color w:val="000000"/>
          <w:sz w:val="24"/>
          <w:szCs w:val="24"/>
          <w:lang w:eastAsia="en-AU"/>
        </w:rPr>
        <w:t>as</w:t>
      </w:r>
      <w:r w:rsidR="00C761B2">
        <w:rPr>
          <w:rFonts w:ascii="Times New Roman" w:eastAsia="Times New Roman" w:hAnsi="Times New Roman"/>
          <w:iCs/>
          <w:color w:val="000000"/>
          <w:sz w:val="24"/>
          <w:szCs w:val="24"/>
          <w:lang w:eastAsia="en-AU"/>
        </w:rPr>
        <w:t xml:space="preserve"> repea</w:t>
      </w:r>
      <w:r>
        <w:rPr>
          <w:rFonts w:ascii="Times New Roman" w:eastAsia="Times New Roman" w:hAnsi="Times New Roman"/>
          <w:iCs/>
          <w:color w:val="000000"/>
          <w:sz w:val="24"/>
          <w:szCs w:val="24"/>
          <w:lang w:eastAsia="en-AU"/>
        </w:rPr>
        <w:t>led by the Amendment Regulation</w:t>
      </w:r>
      <w:r w:rsidR="00517023" w:rsidRPr="00264775">
        <w:rPr>
          <w:rFonts w:ascii="Times New Roman" w:eastAsia="Times New Roman" w:hAnsi="Times New Roman"/>
          <w:sz w:val="24"/>
          <w:szCs w:val="24"/>
          <w:lang w:eastAsia="en-AU"/>
        </w:rPr>
        <w:t>.</w:t>
      </w:r>
    </w:p>
    <w:p w:rsidR="003B6B75" w:rsidRDefault="003B6B75" w:rsidP="00AA5B92">
      <w:pPr>
        <w:spacing w:after="0" w:line="240" w:lineRule="auto"/>
        <w:rPr>
          <w:rFonts w:ascii="Times New Roman" w:hAnsi="Times New Roman"/>
          <w:sz w:val="24"/>
          <w:szCs w:val="24"/>
        </w:rPr>
      </w:pPr>
    </w:p>
    <w:p w:rsidR="00AA5B92" w:rsidRDefault="00AA5B92" w:rsidP="00AA5B92">
      <w:pPr>
        <w:spacing w:after="0"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 xml:space="preserve">As adventure flights are private operations, in the absence of the conditions in section 9 of this instrument, it may be possible for a pilot with only a private pilot licence or only a class 2 medical certificate to conduct an adventure flight </w:t>
      </w:r>
      <w:r w:rsidR="00AD474F" w:rsidRPr="00264775">
        <w:rPr>
          <w:rFonts w:ascii="Times New Roman" w:hAnsi="Times New Roman"/>
          <w:sz w:val="24"/>
          <w:szCs w:val="24"/>
        </w:rPr>
        <w:t xml:space="preserve">of a limited category aircraft </w:t>
      </w:r>
      <w:r>
        <w:rPr>
          <w:rFonts w:ascii="Times New Roman" w:eastAsia="Times New Roman" w:hAnsi="Times New Roman"/>
          <w:sz w:val="24"/>
          <w:szCs w:val="24"/>
          <w:lang w:eastAsia="en-AU"/>
        </w:rPr>
        <w:t xml:space="preserve">as pilot in command. This would be contrary to </w:t>
      </w:r>
      <w:r w:rsidR="00692361">
        <w:rPr>
          <w:rFonts w:ascii="Times New Roman" w:eastAsia="Times New Roman" w:hAnsi="Times New Roman"/>
          <w:sz w:val="24"/>
          <w:szCs w:val="24"/>
          <w:lang w:eastAsia="en-AU"/>
        </w:rPr>
        <w:t xml:space="preserve">current practice </w:t>
      </w:r>
      <w:r>
        <w:rPr>
          <w:rFonts w:ascii="Times New Roman" w:eastAsia="Times New Roman" w:hAnsi="Times New Roman"/>
          <w:sz w:val="24"/>
          <w:szCs w:val="24"/>
          <w:lang w:eastAsia="en-AU"/>
        </w:rPr>
        <w:t>and</w:t>
      </w:r>
      <w:r w:rsidR="00692361">
        <w:rPr>
          <w:rFonts w:ascii="Times New Roman" w:eastAsia="Times New Roman" w:hAnsi="Times New Roman"/>
          <w:sz w:val="24"/>
          <w:szCs w:val="24"/>
          <w:lang w:eastAsia="en-AU"/>
        </w:rPr>
        <w:t xml:space="preserve"> the interests of safety of air navigation</w:t>
      </w:r>
      <w:r>
        <w:rPr>
          <w:rFonts w:ascii="Times New Roman" w:eastAsia="Times New Roman" w:hAnsi="Times New Roman"/>
          <w:sz w:val="24"/>
          <w:szCs w:val="24"/>
          <w:lang w:eastAsia="en-AU"/>
        </w:rPr>
        <w:t>.</w:t>
      </w:r>
    </w:p>
    <w:p w:rsidR="00AA5B92" w:rsidRDefault="00AA5B92" w:rsidP="00AA5B92">
      <w:pPr>
        <w:spacing w:after="0" w:line="240" w:lineRule="auto"/>
        <w:rPr>
          <w:rFonts w:ascii="Times New Roman" w:eastAsia="Times New Roman" w:hAnsi="Times New Roman"/>
          <w:sz w:val="24"/>
          <w:szCs w:val="24"/>
          <w:lang w:eastAsia="en-AU"/>
        </w:rPr>
      </w:pPr>
    </w:p>
    <w:p w:rsidR="00AA5B92" w:rsidRPr="00517023" w:rsidRDefault="00AA5B92" w:rsidP="00EF0EFD">
      <w:pPr>
        <w:keepNext/>
        <w:spacing w:after="0" w:line="240" w:lineRule="auto"/>
        <w:rPr>
          <w:rFonts w:ascii="Times New Roman" w:hAnsi="Times New Roman"/>
          <w:i/>
          <w:sz w:val="24"/>
          <w:szCs w:val="24"/>
        </w:rPr>
      </w:pPr>
      <w:r>
        <w:rPr>
          <w:rFonts w:ascii="Times New Roman" w:eastAsia="Times New Roman" w:hAnsi="Times New Roman"/>
          <w:sz w:val="24"/>
          <w:szCs w:val="24"/>
          <w:lang w:eastAsia="en-AU"/>
        </w:rPr>
        <w:t>Other sections in the</w:t>
      </w:r>
      <w:r w:rsidR="00692361">
        <w:rPr>
          <w:rFonts w:ascii="Times New Roman" w:eastAsia="Times New Roman" w:hAnsi="Times New Roman"/>
          <w:sz w:val="24"/>
          <w:szCs w:val="24"/>
          <w:lang w:eastAsia="en-AU"/>
        </w:rPr>
        <w:t xml:space="preserve"> legislative </w:t>
      </w:r>
      <w:r>
        <w:rPr>
          <w:rFonts w:ascii="Times New Roman" w:eastAsia="Times New Roman" w:hAnsi="Times New Roman"/>
          <w:sz w:val="24"/>
          <w:szCs w:val="24"/>
          <w:lang w:eastAsia="en-AU"/>
        </w:rPr>
        <w:t xml:space="preserve">instrument </w:t>
      </w:r>
      <w:r w:rsidR="00692361">
        <w:rPr>
          <w:rFonts w:ascii="Times New Roman" w:eastAsia="Times New Roman" w:hAnsi="Times New Roman"/>
          <w:sz w:val="24"/>
          <w:szCs w:val="24"/>
          <w:lang w:eastAsia="en-AU"/>
        </w:rPr>
        <w:t>are</w:t>
      </w:r>
      <w:r>
        <w:rPr>
          <w:rFonts w:ascii="Times New Roman" w:eastAsia="Times New Roman" w:hAnsi="Times New Roman"/>
          <w:sz w:val="24"/>
          <w:szCs w:val="24"/>
          <w:lang w:eastAsia="en-AU"/>
        </w:rPr>
        <w:t xml:space="preserve"> </w:t>
      </w:r>
      <w:r w:rsidR="00AD474F">
        <w:rPr>
          <w:rFonts w:ascii="Times New Roman" w:eastAsia="Times New Roman" w:hAnsi="Times New Roman"/>
          <w:sz w:val="24"/>
          <w:szCs w:val="24"/>
          <w:lang w:eastAsia="en-AU"/>
        </w:rPr>
        <w:t xml:space="preserve">substantially </w:t>
      </w:r>
      <w:r w:rsidR="00692361">
        <w:rPr>
          <w:rFonts w:ascii="Times New Roman" w:eastAsia="Times New Roman" w:hAnsi="Times New Roman"/>
          <w:sz w:val="24"/>
          <w:szCs w:val="24"/>
          <w:lang w:eastAsia="en-AU"/>
        </w:rPr>
        <w:t>the same as in</w:t>
      </w:r>
      <w:r>
        <w:rPr>
          <w:rFonts w:ascii="Times New Roman" w:eastAsia="Times New Roman" w:hAnsi="Times New Roman"/>
          <w:sz w:val="24"/>
          <w:szCs w:val="24"/>
          <w:lang w:eastAsia="en-AU"/>
        </w:rPr>
        <w:t xml:space="preserve"> Edition 1.</w:t>
      </w:r>
    </w:p>
    <w:p w:rsidR="00AA5B92" w:rsidRPr="00264775" w:rsidRDefault="00AA5B92" w:rsidP="00AA5B92">
      <w:pPr>
        <w:spacing w:after="0" w:line="240" w:lineRule="auto"/>
        <w:rPr>
          <w:rFonts w:ascii="Times New Roman" w:hAnsi="Times New Roman"/>
          <w:sz w:val="24"/>
          <w:szCs w:val="24"/>
        </w:rPr>
      </w:pPr>
    </w:p>
    <w:p w:rsidR="005055BC" w:rsidRPr="00264775" w:rsidRDefault="005055BC" w:rsidP="00AA5B92">
      <w:pPr>
        <w:keepNext/>
        <w:spacing w:after="0"/>
        <w:rPr>
          <w:rFonts w:ascii="Times New Roman" w:hAnsi="Times New Roman"/>
          <w:b/>
          <w:sz w:val="24"/>
          <w:szCs w:val="24"/>
        </w:rPr>
      </w:pPr>
      <w:r w:rsidRPr="00264775">
        <w:rPr>
          <w:rFonts w:ascii="Times New Roman" w:hAnsi="Times New Roman"/>
          <w:b/>
          <w:sz w:val="24"/>
          <w:szCs w:val="24"/>
        </w:rPr>
        <w:t>Human rights implications</w:t>
      </w:r>
    </w:p>
    <w:p w:rsidR="002E5D7A" w:rsidRDefault="002E5D7A" w:rsidP="00436618">
      <w:pPr>
        <w:spacing w:after="0" w:line="240" w:lineRule="auto"/>
        <w:rPr>
          <w:rFonts w:ascii="Times New Roman" w:hAnsi="Times New Roman"/>
          <w:sz w:val="24"/>
          <w:szCs w:val="24"/>
        </w:rPr>
      </w:pPr>
      <w:r w:rsidRPr="00436618">
        <w:rPr>
          <w:rFonts w:ascii="Times New Roman" w:hAnsi="Times New Roman"/>
          <w:sz w:val="24"/>
          <w:szCs w:val="24"/>
        </w:rPr>
        <w:t>Th</w:t>
      </w:r>
      <w:r w:rsidR="00436618" w:rsidRPr="00436618">
        <w:rPr>
          <w:rFonts w:ascii="Times New Roman" w:hAnsi="Times New Roman"/>
          <w:sz w:val="24"/>
          <w:szCs w:val="24"/>
        </w:rPr>
        <w:t>is legislative instrument</w:t>
      </w:r>
      <w:r w:rsidRPr="00436618">
        <w:rPr>
          <w:rFonts w:ascii="Times New Roman" w:hAnsi="Times New Roman"/>
          <w:sz w:val="24"/>
          <w:szCs w:val="24"/>
        </w:rPr>
        <w:t xml:space="preserve"> engages the right to work and rights of work under Articles 6(1) and 7 of the International Covenant on Econo</w:t>
      </w:r>
      <w:r w:rsidR="001A2470">
        <w:rPr>
          <w:rFonts w:ascii="Times New Roman" w:hAnsi="Times New Roman"/>
          <w:sz w:val="24"/>
          <w:szCs w:val="24"/>
        </w:rPr>
        <w:t>mic, Social and Cultural Rights,</w:t>
      </w:r>
      <w:r w:rsidR="00436618">
        <w:rPr>
          <w:rFonts w:ascii="Times New Roman" w:hAnsi="Times New Roman"/>
          <w:sz w:val="24"/>
          <w:szCs w:val="24"/>
        </w:rPr>
        <w:t xml:space="preserve"> which</w:t>
      </w:r>
      <w:r w:rsidRPr="00436618">
        <w:rPr>
          <w:rFonts w:ascii="Times New Roman" w:hAnsi="Times New Roman"/>
          <w:sz w:val="24"/>
          <w:szCs w:val="24"/>
        </w:rPr>
        <w:t xml:space="preserve"> includes the right of everyone to the opportunity to gain their living by work which they freely choose or accept.</w:t>
      </w:r>
    </w:p>
    <w:p w:rsidR="00436618" w:rsidRPr="00436618" w:rsidRDefault="00436618" w:rsidP="00436618">
      <w:pPr>
        <w:spacing w:after="0" w:line="240" w:lineRule="auto"/>
        <w:rPr>
          <w:rFonts w:ascii="Times New Roman" w:hAnsi="Times New Roman"/>
          <w:sz w:val="24"/>
          <w:szCs w:val="24"/>
        </w:rPr>
      </w:pPr>
    </w:p>
    <w:p w:rsidR="002E5D7A" w:rsidRPr="00436618" w:rsidRDefault="002E5D7A" w:rsidP="00436618">
      <w:pPr>
        <w:pStyle w:val="DotPoint1"/>
        <w:numPr>
          <w:ilvl w:val="0"/>
          <w:numId w:val="0"/>
        </w:numPr>
        <w:spacing w:before="0" w:after="0"/>
      </w:pPr>
      <w:r w:rsidRPr="00436618">
        <w:t>These rights are engaged by section 9 of the legislative instrument</w:t>
      </w:r>
      <w:r w:rsidR="00436618">
        <w:t xml:space="preserve">, </w:t>
      </w:r>
      <w:r w:rsidR="00436618" w:rsidRPr="00AD37D7">
        <w:t>which require</w:t>
      </w:r>
      <w:r w:rsidR="00436618">
        <w:t>s</w:t>
      </w:r>
      <w:r w:rsidR="00436618" w:rsidRPr="00AD37D7">
        <w:t xml:space="preserve"> a pilot in command of a limited category aircraft</w:t>
      </w:r>
      <w:r w:rsidR="00436618">
        <w:t xml:space="preserve"> conducting an adventure flight </w:t>
      </w:r>
      <w:r w:rsidR="00436618" w:rsidRPr="00AD37D7">
        <w:t>to</w:t>
      </w:r>
      <w:r w:rsidR="00436618">
        <w:t xml:space="preserve"> hold a CPL or an ATPL</w:t>
      </w:r>
      <w:r w:rsidR="00436618" w:rsidRPr="00436618">
        <w:t xml:space="preserve"> </w:t>
      </w:r>
      <w:r w:rsidR="00436618" w:rsidRPr="00264775">
        <w:t>with appropriate flight crew ratings and endorsement</w:t>
      </w:r>
      <w:r w:rsidR="00436618">
        <w:t>s</w:t>
      </w:r>
      <w:r w:rsidR="00436618" w:rsidRPr="00264775">
        <w:t xml:space="preserve"> for a flight of that kind, and a current class 1 medical certificate</w:t>
      </w:r>
      <w:r w:rsidR="00436618">
        <w:t>.</w:t>
      </w:r>
    </w:p>
    <w:p w:rsidR="00436618" w:rsidRDefault="00436618" w:rsidP="00436618">
      <w:pPr>
        <w:pStyle w:val="SCHRnormal"/>
        <w:spacing w:before="0" w:after="0"/>
      </w:pPr>
    </w:p>
    <w:p w:rsidR="002E5D7A" w:rsidRDefault="002E5D7A" w:rsidP="00436618">
      <w:pPr>
        <w:pStyle w:val="SCHRnormal"/>
        <w:spacing w:before="0" w:after="0"/>
      </w:pPr>
      <w:r w:rsidRPr="00436618">
        <w:t>These requirements are necessary in order to ensure that a person who pays for a flight in a limited category aircraft is being flown by a pilot with suitable qualifications and experience. Th</w:t>
      </w:r>
      <w:r w:rsidR="001A2470">
        <w:t>ey</w:t>
      </w:r>
      <w:r w:rsidRPr="00436618">
        <w:t xml:space="preserve"> also promote a safe working environment for crew </w:t>
      </w:r>
      <w:r w:rsidR="00AD474F">
        <w:t xml:space="preserve">on </w:t>
      </w:r>
      <w:r w:rsidRPr="00436618">
        <w:t>the aircraft.</w:t>
      </w:r>
    </w:p>
    <w:p w:rsidR="00436618" w:rsidRPr="00436618" w:rsidRDefault="00436618" w:rsidP="00436618">
      <w:pPr>
        <w:pStyle w:val="SCHRnormal"/>
        <w:spacing w:before="0" w:after="0"/>
      </w:pPr>
    </w:p>
    <w:p w:rsidR="00436618" w:rsidRPr="00436618" w:rsidRDefault="00436618" w:rsidP="00436618">
      <w:pPr>
        <w:pStyle w:val="SCHRnormal"/>
        <w:spacing w:before="0" w:after="0"/>
      </w:pPr>
      <w:r w:rsidRPr="00436618">
        <w:t>Accordingly, any potential limitations on the right to work are necessary, reasonable and proportionate in achieving the aim of improving aviation safety.</w:t>
      </w:r>
    </w:p>
    <w:p w:rsidR="00F91D45" w:rsidRPr="00436618" w:rsidRDefault="00F91D45" w:rsidP="00436618">
      <w:pPr>
        <w:spacing w:after="0" w:line="240" w:lineRule="auto"/>
        <w:rPr>
          <w:rFonts w:ascii="Times New Roman" w:hAnsi="Times New Roman"/>
          <w:sz w:val="24"/>
          <w:szCs w:val="24"/>
        </w:rPr>
      </w:pPr>
    </w:p>
    <w:p w:rsidR="00436618" w:rsidRPr="00436618" w:rsidRDefault="00436618" w:rsidP="00436618">
      <w:pPr>
        <w:spacing w:after="0" w:line="240" w:lineRule="auto"/>
        <w:rPr>
          <w:rFonts w:ascii="Times New Roman" w:hAnsi="Times New Roman"/>
          <w:sz w:val="24"/>
          <w:szCs w:val="24"/>
        </w:rPr>
      </w:pPr>
      <w:r w:rsidRPr="00436618">
        <w:rPr>
          <w:rFonts w:ascii="Times New Roman" w:hAnsi="Times New Roman"/>
          <w:sz w:val="24"/>
          <w:szCs w:val="24"/>
        </w:rPr>
        <w:t>This legislative instrument does not otherwise engage any of the applicable rights or freedoms.</w:t>
      </w:r>
    </w:p>
    <w:p w:rsidR="00436618" w:rsidRPr="00436618" w:rsidRDefault="00436618" w:rsidP="00436618">
      <w:pPr>
        <w:spacing w:after="0" w:line="240" w:lineRule="auto"/>
        <w:rPr>
          <w:rFonts w:ascii="Times New Roman" w:hAnsi="Times New Roman"/>
          <w:sz w:val="24"/>
          <w:szCs w:val="24"/>
        </w:rPr>
      </w:pPr>
    </w:p>
    <w:p w:rsidR="005055BC" w:rsidRPr="001A2470" w:rsidRDefault="005055BC" w:rsidP="001A2470">
      <w:pPr>
        <w:keepNext/>
        <w:spacing w:after="0" w:line="240" w:lineRule="auto"/>
        <w:rPr>
          <w:rFonts w:ascii="Times New Roman" w:hAnsi="Times New Roman"/>
          <w:b/>
          <w:sz w:val="24"/>
          <w:szCs w:val="24"/>
        </w:rPr>
      </w:pPr>
      <w:r w:rsidRPr="001A2470">
        <w:rPr>
          <w:rFonts w:ascii="Times New Roman" w:hAnsi="Times New Roman"/>
          <w:b/>
          <w:sz w:val="24"/>
          <w:szCs w:val="24"/>
        </w:rPr>
        <w:t>Conclusion</w:t>
      </w:r>
    </w:p>
    <w:p w:rsidR="001A2470" w:rsidRPr="001A2470" w:rsidRDefault="001A2470" w:rsidP="001A2470">
      <w:pPr>
        <w:spacing w:after="0" w:line="240" w:lineRule="auto"/>
        <w:rPr>
          <w:rFonts w:ascii="Times New Roman" w:hAnsi="Times New Roman"/>
          <w:sz w:val="24"/>
          <w:szCs w:val="24"/>
        </w:rPr>
      </w:pPr>
      <w:r w:rsidRPr="001A2470">
        <w:rPr>
          <w:rFonts w:ascii="Times New Roman" w:hAnsi="Times New Roman"/>
          <w:sz w:val="24"/>
          <w:szCs w:val="24"/>
        </w:rPr>
        <w:t>The legislative instrument is compatible with human rights and to the extent that it may also limit human rights, those limitations are reasonable and proportionate in order to ensure the safety of aviation operations.</w:t>
      </w:r>
    </w:p>
    <w:p w:rsidR="005055BC" w:rsidRPr="005055BC" w:rsidRDefault="005055BC" w:rsidP="00F02D4B">
      <w:pPr>
        <w:spacing w:before="360" w:after="120"/>
        <w:jc w:val="center"/>
        <w:rPr>
          <w:rFonts w:ascii="Times New Roman" w:hAnsi="Times New Roman"/>
          <w:sz w:val="24"/>
          <w:szCs w:val="24"/>
        </w:rPr>
      </w:pPr>
      <w:r w:rsidRPr="005055BC">
        <w:rPr>
          <w:rFonts w:ascii="Times New Roman" w:hAnsi="Times New Roman"/>
          <w:b/>
          <w:bCs/>
          <w:sz w:val="24"/>
          <w:szCs w:val="24"/>
        </w:rPr>
        <w:t>Civil Aviation Safety Authority</w:t>
      </w:r>
    </w:p>
    <w:sectPr w:rsidR="005055BC" w:rsidRPr="005055BC" w:rsidSect="008552CE">
      <w:headerReference w:type="default" r:id="rId10"/>
      <w:pgSz w:w="11906" w:h="16838"/>
      <w:pgMar w:top="1276" w:right="1440" w:bottom="851"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420D" w:rsidRDefault="000C420D">
      <w:pPr>
        <w:spacing w:after="0" w:line="240" w:lineRule="auto"/>
      </w:pPr>
      <w:r>
        <w:separator/>
      </w:r>
    </w:p>
  </w:endnote>
  <w:endnote w:type="continuationSeparator" w:id="0">
    <w:p w:rsidR="000C420D" w:rsidRDefault="000C42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New (W1)">
    <w:altName w:val="Times New Roman"/>
    <w:charset w:val="00"/>
    <w:family w:val="roman"/>
    <w:pitch w:val="variable"/>
    <w:sig w:usb0="20007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420D" w:rsidRDefault="000C420D">
      <w:pPr>
        <w:spacing w:after="0" w:line="240" w:lineRule="auto"/>
      </w:pPr>
      <w:r>
        <w:separator/>
      </w:r>
    </w:p>
  </w:footnote>
  <w:footnote w:type="continuationSeparator" w:id="0">
    <w:p w:rsidR="000C420D" w:rsidRDefault="000C42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5CCA" w:rsidRPr="00371F53" w:rsidRDefault="00B85CCA">
    <w:pPr>
      <w:pStyle w:val="Header"/>
      <w:jc w:val="center"/>
      <w:rPr>
        <w:rFonts w:ascii="Times New Roman" w:hAnsi="Times New Roman"/>
        <w:sz w:val="24"/>
        <w:szCs w:val="24"/>
      </w:rPr>
    </w:pPr>
    <w:r w:rsidRPr="00371F53">
      <w:rPr>
        <w:rFonts w:ascii="Times New Roman" w:hAnsi="Times New Roman"/>
        <w:sz w:val="24"/>
        <w:szCs w:val="24"/>
      </w:rPr>
      <w:fldChar w:fldCharType="begin"/>
    </w:r>
    <w:r w:rsidRPr="00371F53">
      <w:rPr>
        <w:rFonts w:ascii="Times New Roman" w:hAnsi="Times New Roman"/>
        <w:sz w:val="24"/>
        <w:szCs w:val="24"/>
      </w:rPr>
      <w:instrText xml:space="preserve"> PAGE   \* MERGEFORMAT </w:instrText>
    </w:r>
    <w:r w:rsidRPr="00371F53">
      <w:rPr>
        <w:rFonts w:ascii="Times New Roman" w:hAnsi="Times New Roman"/>
        <w:sz w:val="24"/>
        <w:szCs w:val="24"/>
      </w:rPr>
      <w:fldChar w:fldCharType="separate"/>
    </w:r>
    <w:r w:rsidR="008779B5">
      <w:rPr>
        <w:rFonts w:ascii="Times New Roman" w:hAnsi="Times New Roman"/>
        <w:noProof/>
        <w:sz w:val="24"/>
        <w:szCs w:val="24"/>
      </w:rPr>
      <w:t>4</w:t>
    </w:r>
    <w:r w:rsidRPr="00371F53">
      <w:rPr>
        <w:rFonts w:ascii="Times New Roman" w:hAnsi="Times New Roman"/>
        <w:noProof/>
        <w:sz w:val="24"/>
        <w:szCs w:val="24"/>
      </w:rPr>
      <w:fldChar w:fldCharType="end"/>
    </w:r>
  </w:p>
  <w:p w:rsidR="00B85CCA" w:rsidRPr="00371F53" w:rsidRDefault="00B85CCA">
    <w:pPr>
      <w:pStyle w:val="Header"/>
      <w:rPr>
        <w:rFonts w:ascii="Times New Roman" w:hAnsi="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825F66"/>
    <w:multiLevelType w:val="multilevel"/>
    <w:tmpl w:val="971A423C"/>
    <w:lvl w:ilvl="0">
      <w:start w:val="1"/>
      <w:numFmt w:val="bullet"/>
      <w:pStyle w:val="DotPoint1"/>
      <w:lvlText w:val=""/>
      <w:lvlJc w:val="left"/>
      <w:pPr>
        <w:tabs>
          <w:tab w:val="num" w:pos="567"/>
        </w:tabs>
        <w:ind w:left="1134" w:hanging="567"/>
      </w:pPr>
      <w:rPr>
        <w:rFonts w:ascii="Symbol" w:hAnsi="Symbol" w:hint="default"/>
      </w:rPr>
    </w:lvl>
    <w:lvl w:ilvl="1">
      <w:start w:val="1"/>
      <w:numFmt w:val="bullet"/>
      <w:pStyle w:val="dotpoint2"/>
      <w:lvlText w:val=""/>
      <w:lvlJc w:val="left"/>
      <w:pPr>
        <w:tabs>
          <w:tab w:val="num" w:pos="1647"/>
        </w:tabs>
        <w:ind w:left="1647" w:hanging="513"/>
      </w:pPr>
      <w:rPr>
        <w:rFonts w:ascii="Symbol" w:hAnsi="Symbol" w:hint="default"/>
        <w:b w:val="0"/>
        <w:i w:val="0"/>
        <w:color w:val="auto"/>
        <w:position w:val="0"/>
        <w:sz w:val="20"/>
      </w:rPr>
    </w:lvl>
    <w:lvl w:ilvl="2">
      <w:start w:val="1"/>
      <w:numFmt w:val="bullet"/>
      <w:lvlText w:val=""/>
      <w:lvlJc w:val="left"/>
      <w:pPr>
        <w:tabs>
          <w:tab w:val="num" w:pos="2367"/>
        </w:tabs>
        <w:ind w:left="2367" w:hanging="567"/>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29416C92"/>
    <w:multiLevelType w:val="hybridMultilevel"/>
    <w:tmpl w:val="C0BEAC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36951F06"/>
    <w:multiLevelType w:val="hybridMultilevel"/>
    <w:tmpl w:val="69FC5FA2"/>
    <w:lvl w:ilvl="0" w:tplc="B124683E">
      <w:start w:val="1"/>
      <w:numFmt w:val="lowerLetter"/>
      <w:lvlText w:val="(%1)"/>
      <w:lvlJc w:val="left"/>
      <w:pPr>
        <w:ind w:left="1095" w:hanging="360"/>
      </w:pPr>
      <w:rPr>
        <w:rFonts w:hint="default"/>
      </w:rPr>
    </w:lvl>
    <w:lvl w:ilvl="1" w:tplc="0C090019" w:tentative="1">
      <w:start w:val="1"/>
      <w:numFmt w:val="lowerLetter"/>
      <w:lvlText w:val="%2."/>
      <w:lvlJc w:val="left"/>
      <w:pPr>
        <w:ind w:left="1815" w:hanging="360"/>
      </w:pPr>
    </w:lvl>
    <w:lvl w:ilvl="2" w:tplc="0C09001B" w:tentative="1">
      <w:start w:val="1"/>
      <w:numFmt w:val="lowerRoman"/>
      <w:lvlText w:val="%3."/>
      <w:lvlJc w:val="right"/>
      <w:pPr>
        <w:ind w:left="2535" w:hanging="180"/>
      </w:pPr>
    </w:lvl>
    <w:lvl w:ilvl="3" w:tplc="0C09000F" w:tentative="1">
      <w:start w:val="1"/>
      <w:numFmt w:val="decimal"/>
      <w:lvlText w:val="%4."/>
      <w:lvlJc w:val="left"/>
      <w:pPr>
        <w:ind w:left="3255" w:hanging="360"/>
      </w:pPr>
    </w:lvl>
    <w:lvl w:ilvl="4" w:tplc="0C090019" w:tentative="1">
      <w:start w:val="1"/>
      <w:numFmt w:val="lowerLetter"/>
      <w:lvlText w:val="%5."/>
      <w:lvlJc w:val="left"/>
      <w:pPr>
        <w:ind w:left="3975" w:hanging="360"/>
      </w:pPr>
    </w:lvl>
    <w:lvl w:ilvl="5" w:tplc="0C09001B" w:tentative="1">
      <w:start w:val="1"/>
      <w:numFmt w:val="lowerRoman"/>
      <w:lvlText w:val="%6."/>
      <w:lvlJc w:val="right"/>
      <w:pPr>
        <w:ind w:left="4695" w:hanging="180"/>
      </w:pPr>
    </w:lvl>
    <w:lvl w:ilvl="6" w:tplc="0C09000F" w:tentative="1">
      <w:start w:val="1"/>
      <w:numFmt w:val="decimal"/>
      <w:lvlText w:val="%7."/>
      <w:lvlJc w:val="left"/>
      <w:pPr>
        <w:ind w:left="5415" w:hanging="360"/>
      </w:pPr>
    </w:lvl>
    <w:lvl w:ilvl="7" w:tplc="0C090019" w:tentative="1">
      <w:start w:val="1"/>
      <w:numFmt w:val="lowerLetter"/>
      <w:lvlText w:val="%8."/>
      <w:lvlJc w:val="left"/>
      <w:pPr>
        <w:ind w:left="6135" w:hanging="360"/>
      </w:pPr>
    </w:lvl>
    <w:lvl w:ilvl="8" w:tplc="0C09001B" w:tentative="1">
      <w:start w:val="1"/>
      <w:numFmt w:val="lowerRoman"/>
      <w:lvlText w:val="%9."/>
      <w:lvlJc w:val="right"/>
      <w:pPr>
        <w:ind w:left="6855"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41A3"/>
    <w:rsid w:val="000019CE"/>
    <w:rsid w:val="000041E8"/>
    <w:rsid w:val="00015021"/>
    <w:rsid w:val="00021959"/>
    <w:rsid w:val="00027326"/>
    <w:rsid w:val="00027D30"/>
    <w:rsid w:val="00032358"/>
    <w:rsid w:val="00035FEB"/>
    <w:rsid w:val="00045163"/>
    <w:rsid w:val="00091BFE"/>
    <w:rsid w:val="000B4409"/>
    <w:rsid w:val="000C2DE8"/>
    <w:rsid w:val="000C420D"/>
    <w:rsid w:val="000C5EB8"/>
    <w:rsid w:val="000E64FC"/>
    <w:rsid w:val="000F2A78"/>
    <w:rsid w:val="000F4C79"/>
    <w:rsid w:val="00101324"/>
    <w:rsid w:val="00101D01"/>
    <w:rsid w:val="0011373C"/>
    <w:rsid w:val="00130D05"/>
    <w:rsid w:val="0013788C"/>
    <w:rsid w:val="00144C73"/>
    <w:rsid w:val="00147BC5"/>
    <w:rsid w:val="001634C2"/>
    <w:rsid w:val="00171A4D"/>
    <w:rsid w:val="00174802"/>
    <w:rsid w:val="00192C67"/>
    <w:rsid w:val="001A2470"/>
    <w:rsid w:val="001B2A1E"/>
    <w:rsid w:val="001D43D6"/>
    <w:rsid w:val="001D70E5"/>
    <w:rsid w:val="001D73FF"/>
    <w:rsid w:val="001E49AB"/>
    <w:rsid w:val="00201B59"/>
    <w:rsid w:val="00210121"/>
    <w:rsid w:val="00215EC2"/>
    <w:rsid w:val="00223034"/>
    <w:rsid w:val="0022315C"/>
    <w:rsid w:val="00227ADC"/>
    <w:rsid w:val="002363B4"/>
    <w:rsid w:val="002628C1"/>
    <w:rsid w:val="00263E8A"/>
    <w:rsid w:val="00264775"/>
    <w:rsid w:val="00265EA3"/>
    <w:rsid w:val="00272873"/>
    <w:rsid w:val="0027793F"/>
    <w:rsid w:val="002818AF"/>
    <w:rsid w:val="002834BF"/>
    <w:rsid w:val="00287B9C"/>
    <w:rsid w:val="002B3BCE"/>
    <w:rsid w:val="002B3C6E"/>
    <w:rsid w:val="002B43DA"/>
    <w:rsid w:val="002E0809"/>
    <w:rsid w:val="002E0FAB"/>
    <w:rsid w:val="002E3E2A"/>
    <w:rsid w:val="002E5D7A"/>
    <w:rsid w:val="002F0311"/>
    <w:rsid w:val="002F394A"/>
    <w:rsid w:val="00305F6C"/>
    <w:rsid w:val="00311D12"/>
    <w:rsid w:val="0034007A"/>
    <w:rsid w:val="003457BA"/>
    <w:rsid w:val="00345929"/>
    <w:rsid w:val="003602A1"/>
    <w:rsid w:val="00384029"/>
    <w:rsid w:val="00397A00"/>
    <w:rsid w:val="003A6349"/>
    <w:rsid w:val="003B045E"/>
    <w:rsid w:val="003B6B75"/>
    <w:rsid w:val="003C16BC"/>
    <w:rsid w:val="003C35C6"/>
    <w:rsid w:val="003D4EF3"/>
    <w:rsid w:val="003D6A9F"/>
    <w:rsid w:val="003F0441"/>
    <w:rsid w:val="003F2B5A"/>
    <w:rsid w:val="003F5326"/>
    <w:rsid w:val="004016FF"/>
    <w:rsid w:val="004061C8"/>
    <w:rsid w:val="0041053F"/>
    <w:rsid w:val="0041182F"/>
    <w:rsid w:val="00411E2C"/>
    <w:rsid w:val="004146B0"/>
    <w:rsid w:val="00415B85"/>
    <w:rsid w:val="00416BCF"/>
    <w:rsid w:val="004307C9"/>
    <w:rsid w:val="004365FC"/>
    <w:rsid w:val="00436618"/>
    <w:rsid w:val="004429D0"/>
    <w:rsid w:val="00443B14"/>
    <w:rsid w:val="00457EDF"/>
    <w:rsid w:val="004621AD"/>
    <w:rsid w:val="0047147E"/>
    <w:rsid w:val="0047701E"/>
    <w:rsid w:val="00481A87"/>
    <w:rsid w:val="00491C91"/>
    <w:rsid w:val="004974DC"/>
    <w:rsid w:val="004A44D0"/>
    <w:rsid w:val="004C0925"/>
    <w:rsid w:val="004D35C6"/>
    <w:rsid w:val="004E1619"/>
    <w:rsid w:val="004F4029"/>
    <w:rsid w:val="004F4F21"/>
    <w:rsid w:val="005055BC"/>
    <w:rsid w:val="00517023"/>
    <w:rsid w:val="00525998"/>
    <w:rsid w:val="005372F3"/>
    <w:rsid w:val="00541B8E"/>
    <w:rsid w:val="00565193"/>
    <w:rsid w:val="005768CB"/>
    <w:rsid w:val="00576F9D"/>
    <w:rsid w:val="00594D3A"/>
    <w:rsid w:val="005A09EB"/>
    <w:rsid w:val="005A4CBF"/>
    <w:rsid w:val="005A6E52"/>
    <w:rsid w:val="005D7AE5"/>
    <w:rsid w:val="00602E5E"/>
    <w:rsid w:val="006033B4"/>
    <w:rsid w:val="00603613"/>
    <w:rsid w:val="0061397E"/>
    <w:rsid w:val="006172E3"/>
    <w:rsid w:val="00633A54"/>
    <w:rsid w:val="006400E2"/>
    <w:rsid w:val="00656F2E"/>
    <w:rsid w:val="00663C8C"/>
    <w:rsid w:val="00666341"/>
    <w:rsid w:val="00671DEB"/>
    <w:rsid w:val="00690E74"/>
    <w:rsid w:val="00692361"/>
    <w:rsid w:val="006A1791"/>
    <w:rsid w:val="006B1FE1"/>
    <w:rsid w:val="006C2CA5"/>
    <w:rsid w:val="006C57D4"/>
    <w:rsid w:val="0070618D"/>
    <w:rsid w:val="00707370"/>
    <w:rsid w:val="00711F30"/>
    <w:rsid w:val="00733B46"/>
    <w:rsid w:val="0076698D"/>
    <w:rsid w:val="00770B58"/>
    <w:rsid w:val="00773F9C"/>
    <w:rsid w:val="00775098"/>
    <w:rsid w:val="00796625"/>
    <w:rsid w:val="007A3F4E"/>
    <w:rsid w:val="007B4242"/>
    <w:rsid w:val="007B6057"/>
    <w:rsid w:val="007B6F58"/>
    <w:rsid w:val="007B751A"/>
    <w:rsid w:val="007C361C"/>
    <w:rsid w:val="007C6CF7"/>
    <w:rsid w:val="007E0800"/>
    <w:rsid w:val="007E4898"/>
    <w:rsid w:val="007E556D"/>
    <w:rsid w:val="007F5212"/>
    <w:rsid w:val="00810A1F"/>
    <w:rsid w:val="008112B5"/>
    <w:rsid w:val="008303B7"/>
    <w:rsid w:val="00836E95"/>
    <w:rsid w:val="008415F5"/>
    <w:rsid w:val="008479AE"/>
    <w:rsid w:val="008552CE"/>
    <w:rsid w:val="00862201"/>
    <w:rsid w:val="00862D21"/>
    <w:rsid w:val="00863970"/>
    <w:rsid w:val="0086454F"/>
    <w:rsid w:val="00875CD7"/>
    <w:rsid w:val="008779B5"/>
    <w:rsid w:val="00882976"/>
    <w:rsid w:val="008944E9"/>
    <w:rsid w:val="008B4DEE"/>
    <w:rsid w:val="008C6042"/>
    <w:rsid w:val="008E2658"/>
    <w:rsid w:val="008E4636"/>
    <w:rsid w:val="008F430A"/>
    <w:rsid w:val="008F4351"/>
    <w:rsid w:val="009127CB"/>
    <w:rsid w:val="0091510B"/>
    <w:rsid w:val="00917DF5"/>
    <w:rsid w:val="00927EDD"/>
    <w:rsid w:val="00932ABC"/>
    <w:rsid w:val="00934E01"/>
    <w:rsid w:val="00937DAC"/>
    <w:rsid w:val="00937F96"/>
    <w:rsid w:val="00941AC2"/>
    <w:rsid w:val="009536A4"/>
    <w:rsid w:val="00953D78"/>
    <w:rsid w:val="009618C0"/>
    <w:rsid w:val="0097351A"/>
    <w:rsid w:val="009762DF"/>
    <w:rsid w:val="009820F5"/>
    <w:rsid w:val="00984839"/>
    <w:rsid w:val="00997E16"/>
    <w:rsid w:val="009A1B58"/>
    <w:rsid w:val="009A6D69"/>
    <w:rsid w:val="009B6162"/>
    <w:rsid w:val="009C3C72"/>
    <w:rsid w:val="009E2F23"/>
    <w:rsid w:val="009E3173"/>
    <w:rsid w:val="009E7F06"/>
    <w:rsid w:val="009F47F0"/>
    <w:rsid w:val="00A149EE"/>
    <w:rsid w:val="00A20556"/>
    <w:rsid w:val="00A22DE0"/>
    <w:rsid w:val="00A42B23"/>
    <w:rsid w:val="00A45B05"/>
    <w:rsid w:val="00A60576"/>
    <w:rsid w:val="00A63394"/>
    <w:rsid w:val="00A86CC8"/>
    <w:rsid w:val="00A94C7F"/>
    <w:rsid w:val="00AA5B92"/>
    <w:rsid w:val="00AB2B30"/>
    <w:rsid w:val="00AB3881"/>
    <w:rsid w:val="00AD2D3A"/>
    <w:rsid w:val="00AD4616"/>
    <w:rsid w:val="00AD474F"/>
    <w:rsid w:val="00AD4F1B"/>
    <w:rsid w:val="00B02E19"/>
    <w:rsid w:val="00B311C7"/>
    <w:rsid w:val="00B34952"/>
    <w:rsid w:val="00B360B3"/>
    <w:rsid w:val="00B37FBB"/>
    <w:rsid w:val="00B75973"/>
    <w:rsid w:val="00B85CCA"/>
    <w:rsid w:val="00BA402C"/>
    <w:rsid w:val="00BC524A"/>
    <w:rsid w:val="00BD10D2"/>
    <w:rsid w:val="00BD4591"/>
    <w:rsid w:val="00BF21EC"/>
    <w:rsid w:val="00BF3384"/>
    <w:rsid w:val="00C06C64"/>
    <w:rsid w:val="00C1508A"/>
    <w:rsid w:val="00C2038F"/>
    <w:rsid w:val="00C33D46"/>
    <w:rsid w:val="00C36AE6"/>
    <w:rsid w:val="00C406B2"/>
    <w:rsid w:val="00C46B52"/>
    <w:rsid w:val="00C4700A"/>
    <w:rsid w:val="00C609AF"/>
    <w:rsid w:val="00C761B2"/>
    <w:rsid w:val="00C772D4"/>
    <w:rsid w:val="00C83A81"/>
    <w:rsid w:val="00CA7710"/>
    <w:rsid w:val="00CA79D0"/>
    <w:rsid w:val="00CB378F"/>
    <w:rsid w:val="00CB41A3"/>
    <w:rsid w:val="00CD2D71"/>
    <w:rsid w:val="00D02DB2"/>
    <w:rsid w:val="00D24078"/>
    <w:rsid w:val="00D258C6"/>
    <w:rsid w:val="00D26A9A"/>
    <w:rsid w:val="00D33C6F"/>
    <w:rsid w:val="00D512CC"/>
    <w:rsid w:val="00D82C13"/>
    <w:rsid w:val="00D82CA3"/>
    <w:rsid w:val="00D83EBB"/>
    <w:rsid w:val="00D92E2E"/>
    <w:rsid w:val="00D9356C"/>
    <w:rsid w:val="00D950C5"/>
    <w:rsid w:val="00D9555B"/>
    <w:rsid w:val="00DA0D32"/>
    <w:rsid w:val="00DB58D0"/>
    <w:rsid w:val="00DD3195"/>
    <w:rsid w:val="00DE1D8F"/>
    <w:rsid w:val="00E00E27"/>
    <w:rsid w:val="00E070AB"/>
    <w:rsid w:val="00E1662C"/>
    <w:rsid w:val="00E212CA"/>
    <w:rsid w:val="00E25350"/>
    <w:rsid w:val="00E27B98"/>
    <w:rsid w:val="00E30FA4"/>
    <w:rsid w:val="00E420B9"/>
    <w:rsid w:val="00E46522"/>
    <w:rsid w:val="00E65E21"/>
    <w:rsid w:val="00E67C9B"/>
    <w:rsid w:val="00E71110"/>
    <w:rsid w:val="00E91826"/>
    <w:rsid w:val="00E92D36"/>
    <w:rsid w:val="00EA16FB"/>
    <w:rsid w:val="00EA1B04"/>
    <w:rsid w:val="00EB452C"/>
    <w:rsid w:val="00EF0EFD"/>
    <w:rsid w:val="00F027D6"/>
    <w:rsid w:val="00F02D4B"/>
    <w:rsid w:val="00F10B52"/>
    <w:rsid w:val="00F12B4F"/>
    <w:rsid w:val="00F14F5C"/>
    <w:rsid w:val="00F24526"/>
    <w:rsid w:val="00F33A6F"/>
    <w:rsid w:val="00F51B27"/>
    <w:rsid w:val="00F909A9"/>
    <w:rsid w:val="00F91D45"/>
    <w:rsid w:val="00F927EC"/>
    <w:rsid w:val="00F9365C"/>
    <w:rsid w:val="00F93B7D"/>
    <w:rsid w:val="00FB0D32"/>
    <w:rsid w:val="00FB1B32"/>
    <w:rsid w:val="00FD1D02"/>
    <w:rsid w:val="00FE19C1"/>
    <w:rsid w:val="00FF32AC"/>
    <w:rsid w:val="00FF652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41A3"/>
    <w:pPr>
      <w:tabs>
        <w:tab w:val="center" w:pos="4513"/>
        <w:tab w:val="right" w:pos="9026"/>
      </w:tabs>
      <w:spacing w:after="0" w:line="240" w:lineRule="auto"/>
    </w:pPr>
  </w:style>
  <w:style w:type="character" w:customStyle="1" w:styleId="HeaderChar">
    <w:name w:val="Header Char"/>
    <w:link w:val="Header"/>
    <w:uiPriority w:val="99"/>
    <w:rsid w:val="00CB41A3"/>
    <w:rPr>
      <w:rFonts w:ascii="Calibri" w:eastAsia="Calibri" w:hAnsi="Calibri" w:cs="Times New Roman"/>
    </w:rPr>
  </w:style>
  <w:style w:type="paragraph" w:styleId="BalloonText">
    <w:name w:val="Balloon Text"/>
    <w:basedOn w:val="Normal"/>
    <w:link w:val="BalloonTextChar"/>
    <w:uiPriority w:val="99"/>
    <w:semiHidden/>
    <w:unhideWhenUsed/>
    <w:rsid w:val="0002732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27326"/>
    <w:rPr>
      <w:rFonts w:ascii="Tahoma" w:hAnsi="Tahoma" w:cs="Tahoma"/>
      <w:sz w:val="16"/>
      <w:szCs w:val="16"/>
    </w:rPr>
  </w:style>
  <w:style w:type="paragraph" w:styleId="Footer">
    <w:name w:val="footer"/>
    <w:basedOn w:val="Normal"/>
    <w:link w:val="FooterChar"/>
    <w:uiPriority w:val="99"/>
    <w:unhideWhenUsed/>
    <w:rsid w:val="008552CE"/>
    <w:pPr>
      <w:tabs>
        <w:tab w:val="center" w:pos="4513"/>
        <w:tab w:val="right" w:pos="9026"/>
      </w:tabs>
    </w:pPr>
  </w:style>
  <w:style w:type="character" w:customStyle="1" w:styleId="FooterChar">
    <w:name w:val="Footer Char"/>
    <w:link w:val="Footer"/>
    <w:uiPriority w:val="99"/>
    <w:rsid w:val="008552CE"/>
    <w:rPr>
      <w:sz w:val="22"/>
      <w:szCs w:val="22"/>
      <w:lang w:eastAsia="en-US"/>
    </w:rPr>
  </w:style>
  <w:style w:type="paragraph" w:styleId="PlainText">
    <w:name w:val="Plain Text"/>
    <w:basedOn w:val="Normal"/>
    <w:link w:val="PlainTextChar"/>
    <w:uiPriority w:val="99"/>
    <w:unhideWhenUsed/>
    <w:rsid w:val="003602A1"/>
    <w:pPr>
      <w:spacing w:after="0" w:line="240" w:lineRule="auto"/>
    </w:pPr>
    <w:rPr>
      <w:rFonts w:ascii="Arial" w:eastAsia="Times New Roman" w:hAnsi="Arial" w:cstheme="minorBidi"/>
      <w:color w:val="000000" w:themeColor="text1"/>
      <w:sz w:val="20"/>
      <w:szCs w:val="21"/>
    </w:rPr>
  </w:style>
  <w:style w:type="character" w:customStyle="1" w:styleId="PlainTextChar">
    <w:name w:val="Plain Text Char"/>
    <w:basedOn w:val="DefaultParagraphFont"/>
    <w:link w:val="PlainText"/>
    <w:uiPriority w:val="99"/>
    <w:rsid w:val="003602A1"/>
    <w:rPr>
      <w:rFonts w:ascii="Arial" w:eastAsia="Times New Roman" w:hAnsi="Arial" w:cstheme="minorBidi"/>
      <w:color w:val="000000" w:themeColor="text1"/>
      <w:szCs w:val="21"/>
      <w:lang w:eastAsia="en-US"/>
    </w:rPr>
  </w:style>
  <w:style w:type="character" w:styleId="CommentReference">
    <w:name w:val="annotation reference"/>
    <w:basedOn w:val="DefaultParagraphFont"/>
    <w:uiPriority w:val="99"/>
    <w:semiHidden/>
    <w:unhideWhenUsed/>
    <w:rsid w:val="00B02E19"/>
    <w:rPr>
      <w:sz w:val="16"/>
      <w:szCs w:val="16"/>
    </w:rPr>
  </w:style>
  <w:style w:type="paragraph" w:styleId="CommentText">
    <w:name w:val="annotation text"/>
    <w:basedOn w:val="Normal"/>
    <w:link w:val="CommentTextChar"/>
    <w:uiPriority w:val="99"/>
    <w:semiHidden/>
    <w:unhideWhenUsed/>
    <w:rsid w:val="00B02E19"/>
    <w:pPr>
      <w:spacing w:line="240" w:lineRule="auto"/>
    </w:pPr>
    <w:rPr>
      <w:sz w:val="20"/>
      <w:szCs w:val="20"/>
    </w:rPr>
  </w:style>
  <w:style w:type="character" w:customStyle="1" w:styleId="CommentTextChar">
    <w:name w:val="Comment Text Char"/>
    <w:basedOn w:val="DefaultParagraphFont"/>
    <w:link w:val="CommentText"/>
    <w:uiPriority w:val="99"/>
    <w:semiHidden/>
    <w:rsid w:val="00B02E19"/>
    <w:rPr>
      <w:lang w:eastAsia="en-US"/>
    </w:rPr>
  </w:style>
  <w:style w:type="paragraph" w:styleId="CommentSubject">
    <w:name w:val="annotation subject"/>
    <w:basedOn w:val="CommentText"/>
    <w:next w:val="CommentText"/>
    <w:link w:val="CommentSubjectChar"/>
    <w:uiPriority w:val="99"/>
    <w:semiHidden/>
    <w:unhideWhenUsed/>
    <w:rsid w:val="00B02E19"/>
    <w:rPr>
      <w:b/>
      <w:bCs/>
    </w:rPr>
  </w:style>
  <w:style w:type="character" w:customStyle="1" w:styleId="CommentSubjectChar">
    <w:name w:val="Comment Subject Char"/>
    <w:basedOn w:val="CommentTextChar"/>
    <w:link w:val="CommentSubject"/>
    <w:uiPriority w:val="99"/>
    <w:semiHidden/>
    <w:rsid w:val="00B02E19"/>
    <w:rPr>
      <w:b/>
      <w:bCs/>
      <w:lang w:eastAsia="en-US"/>
    </w:rPr>
  </w:style>
  <w:style w:type="paragraph" w:customStyle="1" w:styleId="LDClauseHeading">
    <w:name w:val="LDClauseHeading"/>
    <w:basedOn w:val="Normal"/>
    <w:next w:val="LDClause"/>
    <w:rsid w:val="0027793F"/>
    <w:pPr>
      <w:keepNext/>
      <w:tabs>
        <w:tab w:val="left" w:pos="737"/>
      </w:tabs>
      <w:spacing w:before="180" w:after="60" w:line="240" w:lineRule="auto"/>
      <w:ind w:left="737" w:hanging="737"/>
    </w:pPr>
    <w:rPr>
      <w:rFonts w:ascii="Arial" w:eastAsia="Times New Roman" w:hAnsi="Arial"/>
      <w:b/>
      <w:sz w:val="24"/>
      <w:szCs w:val="24"/>
    </w:rPr>
  </w:style>
  <w:style w:type="paragraph" w:customStyle="1" w:styleId="LDClause">
    <w:name w:val="LDClause"/>
    <w:basedOn w:val="Normal"/>
    <w:link w:val="LDClauseChar"/>
    <w:rsid w:val="0027793F"/>
    <w:pPr>
      <w:tabs>
        <w:tab w:val="right" w:pos="454"/>
        <w:tab w:val="left" w:pos="737"/>
      </w:tabs>
      <w:spacing w:before="60" w:after="60" w:line="240" w:lineRule="auto"/>
      <w:ind w:left="737" w:hanging="1021"/>
    </w:pPr>
    <w:rPr>
      <w:rFonts w:ascii="Times New Roman" w:eastAsia="Times New Roman" w:hAnsi="Times New Roman"/>
      <w:sz w:val="24"/>
      <w:szCs w:val="24"/>
    </w:rPr>
  </w:style>
  <w:style w:type="character" w:customStyle="1" w:styleId="LDClauseChar">
    <w:name w:val="LDClause Char"/>
    <w:basedOn w:val="DefaultParagraphFont"/>
    <w:link w:val="LDClause"/>
    <w:rsid w:val="0027793F"/>
    <w:rPr>
      <w:rFonts w:ascii="Times New Roman" w:eastAsia="Times New Roman" w:hAnsi="Times New Roman"/>
      <w:sz w:val="24"/>
      <w:szCs w:val="24"/>
      <w:lang w:eastAsia="en-US"/>
    </w:rPr>
  </w:style>
  <w:style w:type="paragraph" w:styleId="BodyText">
    <w:name w:val="Body Text"/>
    <w:basedOn w:val="Normal"/>
    <w:link w:val="BodyTextChar"/>
    <w:rsid w:val="009A6D69"/>
    <w:pPr>
      <w:spacing w:after="0" w:line="240" w:lineRule="auto"/>
    </w:pPr>
    <w:rPr>
      <w:rFonts w:ascii="Times New (W1)" w:eastAsia="Times New Roman" w:hAnsi="Times New (W1)"/>
      <w:sz w:val="24"/>
      <w:szCs w:val="24"/>
    </w:rPr>
  </w:style>
  <w:style w:type="character" w:customStyle="1" w:styleId="BodyTextChar">
    <w:name w:val="Body Text Char"/>
    <w:basedOn w:val="DefaultParagraphFont"/>
    <w:link w:val="BodyText"/>
    <w:rsid w:val="009A6D69"/>
    <w:rPr>
      <w:rFonts w:ascii="Times New (W1)" w:eastAsia="Times New Roman" w:hAnsi="Times New (W1)"/>
      <w:sz w:val="24"/>
      <w:szCs w:val="24"/>
      <w:lang w:eastAsia="en-US"/>
    </w:rPr>
  </w:style>
  <w:style w:type="character" w:customStyle="1" w:styleId="italics">
    <w:name w:val="italics"/>
    <w:basedOn w:val="DefaultParagraphFont"/>
    <w:uiPriority w:val="1"/>
    <w:qFormat/>
    <w:rsid w:val="007E0800"/>
    <w:rPr>
      <w:i/>
      <w:iCs w:val="0"/>
    </w:rPr>
  </w:style>
  <w:style w:type="paragraph" w:customStyle="1" w:styleId="Default">
    <w:name w:val="Default"/>
    <w:rsid w:val="00862201"/>
    <w:pPr>
      <w:autoSpaceDE w:val="0"/>
      <w:autoSpaceDN w:val="0"/>
      <w:adjustRightInd w:val="0"/>
    </w:pPr>
    <w:rPr>
      <w:rFonts w:ascii="Times New Roman" w:hAnsi="Times New Roman"/>
      <w:color w:val="000000"/>
      <w:sz w:val="24"/>
      <w:szCs w:val="24"/>
    </w:rPr>
  </w:style>
  <w:style w:type="paragraph" w:customStyle="1" w:styleId="LDP1a">
    <w:name w:val="LDP1(a)"/>
    <w:basedOn w:val="LDClause"/>
    <w:link w:val="LDP1aChar"/>
    <w:rsid w:val="00576F9D"/>
    <w:pPr>
      <w:tabs>
        <w:tab w:val="clear" w:pos="454"/>
        <w:tab w:val="clear" w:pos="737"/>
        <w:tab w:val="left" w:pos="1191"/>
      </w:tabs>
      <w:ind w:left="1191" w:hanging="454"/>
    </w:pPr>
  </w:style>
  <w:style w:type="character" w:customStyle="1" w:styleId="LDP1aChar">
    <w:name w:val="LDP1(a) Char"/>
    <w:basedOn w:val="LDClauseChar"/>
    <w:link w:val="LDP1a"/>
    <w:rsid w:val="00576F9D"/>
    <w:rPr>
      <w:rFonts w:ascii="Times New Roman" w:eastAsia="Times New Roman" w:hAnsi="Times New Roman"/>
      <w:sz w:val="24"/>
      <w:szCs w:val="24"/>
      <w:lang w:eastAsia="en-US"/>
    </w:rPr>
  </w:style>
  <w:style w:type="paragraph" w:customStyle="1" w:styleId="DotPoint1">
    <w:name w:val="Dot Point 1"/>
    <w:basedOn w:val="Normal"/>
    <w:rsid w:val="002E5D7A"/>
    <w:pPr>
      <w:numPr>
        <w:numId w:val="3"/>
      </w:numPr>
      <w:spacing w:before="60" w:after="60" w:line="240" w:lineRule="auto"/>
      <w:jc w:val="both"/>
    </w:pPr>
    <w:rPr>
      <w:rFonts w:ascii="Times New Roman" w:eastAsia="Times New Roman" w:hAnsi="Times New Roman"/>
      <w:sz w:val="24"/>
      <w:szCs w:val="24"/>
    </w:rPr>
  </w:style>
  <w:style w:type="paragraph" w:customStyle="1" w:styleId="dotpoint2">
    <w:name w:val="dot point 2"/>
    <w:basedOn w:val="Normal"/>
    <w:rsid w:val="002E5D7A"/>
    <w:pPr>
      <w:numPr>
        <w:ilvl w:val="1"/>
        <w:numId w:val="3"/>
      </w:numPr>
      <w:spacing w:after="0" w:line="240" w:lineRule="auto"/>
    </w:pPr>
    <w:rPr>
      <w:rFonts w:ascii="Times New Roman" w:eastAsia="Times New Roman" w:hAnsi="Times New Roman"/>
      <w:sz w:val="24"/>
      <w:szCs w:val="24"/>
    </w:rPr>
  </w:style>
  <w:style w:type="paragraph" w:customStyle="1" w:styleId="SCHRnormal">
    <w:name w:val="SCHR normal"/>
    <w:basedOn w:val="Normal"/>
    <w:qFormat/>
    <w:rsid w:val="002E5D7A"/>
    <w:pPr>
      <w:spacing w:before="120" w:after="120" w:line="240" w:lineRule="auto"/>
    </w:pPr>
    <w:rPr>
      <w:rFonts w:ascii="Times New Roman" w:eastAsia="Times New Roman" w:hAnsi="Times New Roman"/>
      <w:sz w:val="24"/>
      <w:szCs w:val="24"/>
    </w:rPr>
  </w:style>
  <w:style w:type="character" w:styleId="Hyperlink">
    <w:name w:val="Hyperlink"/>
    <w:basedOn w:val="DefaultParagraphFont"/>
    <w:uiPriority w:val="99"/>
    <w:unhideWhenUsed/>
    <w:rsid w:val="00C2038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41A3"/>
    <w:pPr>
      <w:tabs>
        <w:tab w:val="center" w:pos="4513"/>
        <w:tab w:val="right" w:pos="9026"/>
      </w:tabs>
      <w:spacing w:after="0" w:line="240" w:lineRule="auto"/>
    </w:pPr>
  </w:style>
  <w:style w:type="character" w:customStyle="1" w:styleId="HeaderChar">
    <w:name w:val="Header Char"/>
    <w:link w:val="Header"/>
    <w:uiPriority w:val="99"/>
    <w:rsid w:val="00CB41A3"/>
    <w:rPr>
      <w:rFonts w:ascii="Calibri" w:eastAsia="Calibri" w:hAnsi="Calibri" w:cs="Times New Roman"/>
    </w:rPr>
  </w:style>
  <w:style w:type="paragraph" w:styleId="BalloonText">
    <w:name w:val="Balloon Text"/>
    <w:basedOn w:val="Normal"/>
    <w:link w:val="BalloonTextChar"/>
    <w:uiPriority w:val="99"/>
    <w:semiHidden/>
    <w:unhideWhenUsed/>
    <w:rsid w:val="0002732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27326"/>
    <w:rPr>
      <w:rFonts w:ascii="Tahoma" w:hAnsi="Tahoma" w:cs="Tahoma"/>
      <w:sz w:val="16"/>
      <w:szCs w:val="16"/>
    </w:rPr>
  </w:style>
  <w:style w:type="paragraph" w:styleId="Footer">
    <w:name w:val="footer"/>
    <w:basedOn w:val="Normal"/>
    <w:link w:val="FooterChar"/>
    <w:uiPriority w:val="99"/>
    <w:unhideWhenUsed/>
    <w:rsid w:val="008552CE"/>
    <w:pPr>
      <w:tabs>
        <w:tab w:val="center" w:pos="4513"/>
        <w:tab w:val="right" w:pos="9026"/>
      </w:tabs>
    </w:pPr>
  </w:style>
  <w:style w:type="character" w:customStyle="1" w:styleId="FooterChar">
    <w:name w:val="Footer Char"/>
    <w:link w:val="Footer"/>
    <w:uiPriority w:val="99"/>
    <w:rsid w:val="008552CE"/>
    <w:rPr>
      <w:sz w:val="22"/>
      <w:szCs w:val="22"/>
      <w:lang w:eastAsia="en-US"/>
    </w:rPr>
  </w:style>
  <w:style w:type="paragraph" w:styleId="PlainText">
    <w:name w:val="Plain Text"/>
    <w:basedOn w:val="Normal"/>
    <w:link w:val="PlainTextChar"/>
    <w:uiPriority w:val="99"/>
    <w:unhideWhenUsed/>
    <w:rsid w:val="003602A1"/>
    <w:pPr>
      <w:spacing w:after="0" w:line="240" w:lineRule="auto"/>
    </w:pPr>
    <w:rPr>
      <w:rFonts w:ascii="Arial" w:eastAsia="Times New Roman" w:hAnsi="Arial" w:cstheme="minorBidi"/>
      <w:color w:val="000000" w:themeColor="text1"/>
      <w:sz w:val="20"/>
      <w:szCs w:val="21"/>
    </w:rPr>
  </w:style>
  <w:style w:type="character" w:customStyle="1" w:styleId="PlainTextChar">
    <w:name w:val="Plain Text Char"/>
    <w:basedOn w:val="DefaultParagraphFont"/>
    <w:link w:val="PlainText"/>
    <w:uiPriority w:val="99"/>
    <w:rsid w:val="003602A1"/>
    <w:rPr>
      <w:rFonts w:ascii="Arial" w:eastAsia="Times New Roman" w:hAnsi="Arial" w:cstheme="minorBidi"/>
      <w:color w:val="000000" w:themeColor="text1"/>
      <w:szCs w:val="21"/>
      <w:lang w:eastAsia="en-US"/>
    </w:rPr>
  </w:style>
  <w:style w:type="character" w:styleId="CommentReference">
    <w:name w:val="annotation reference"/>
    <w:basedOn w:val="DefaultParagraphFont"/>
    <w:uiPriority w:val="99"/>
    <w:semiHidden/>
    <w:unhideWhenUsed/>
    <w:rsid w:val="00B02E19"/>
    <w:rPr>
      <w:sz w:val="16"/>
      <w:szCs w:val="16"/>
    </w:rPr>
  </w:style>
  <w:style w:type="paragraph" w:styleId="CommentText">
    <w:name w:val="annotation text"/>
    <w:basedOn w:val="Normal"/>
    <w:link w:val="CommentTextChar"/>
    <w:uiPriority w:val="99"/>
    <w:semiHidden/>
    <w:unhideWhenUsed/>
    <w:rsid w:val="00B02E19"/>
    <w:pPr>
      <w:spacing w:line="240" w:lineRule="auto"/>
    </w:pPr>
    <w:rPr>
      <w:sz w:val="20"/>
      <w:szCs w:val="20"/>
    </w:rPr>
  </w:style>
  <w:style w:type="character" w:customStyle="1" w:styleId="CommentTextChar">
    <w:name w:val="Comment Text Char"/>
    <w:basedOn w:val="DefaultParagraphFont"/>
    <w:link w:val="CommentText"/>
    <w:uiPriority w:val="99"/>
    <w:semiHidden/>
    <w:rsid w:val="00B02E19"/>
    <w:rPr>
      <w:lang w:eastAsia="en-US"/>
    </w:rPr>
  </w:style>
  <w:style w:type="paragraph" w:styleId="CommentSubject">
    <w:name w:val="annotation subject"/>
    <w:basedOn w:val="CommentText"/>
    <w:next w:val="CommentText"/>
    <w:link w:val="CommentSubjectChar"/>
    <w:uiPriority w:val="99"/>
    <w:semiHidden/>
    <w:unhideWhenUsed/>
    <w:rsid w:val="00B02E19"/>
    <w:rPr>
      <w:b/>
      <w:bCs/>
    </w:rPr>
  </w:style>
  <w:style w:type="character" w:customStyle="1" w:styleId="CommentSubjectChar">
    <w:name w:val="Comment Subject Char"/>
    <w:basedOn w:val="CommentTextChar"/>
    <w:link w:val="CommentSubject"/>
    <w:uiPriority w:val="99"/>
    <w:semiHidden/>
    <w:rsid w:val="00B02E19"/>
    <w:rPr>
      <w:b/>
      <w:bCs/>
      <w:lang w:eastAsia="en-US"/>
    </w:rPr>
  </w:style>
  <w:style w:type="paragraph" w:customStyle="1" w:styleId="LDClauseHeading">
    <w:name w:val="LDClauseHeading"/>
    <w:basedOn w:val="Normal"/>
    <w:next w:val="LDClause"/>
    <w:rsid w:val="0027793F"/>
    <w:pPr>
      <w:keepNext/>
      <w:tabs>
        <w:tab w:val="left" w:pos="737"/>
      </w:tabs>
      <w:spacing w:before="180" w:after="60" w:line="240" w:lineRule="auto"/>
      <w:ind w:left="737" w:hanging="737"/>
    </w:pPr>
    <w:rPr>
      <w:rFonts w:ascii="Arial" w:eastAsia="Times New Roman" w:hAnsi="Arial"/>
      <w:b/>
      <w:sz w:val="24"/>
      <w:szCs w:val="24"/>
    </w:rPr>
  </w:style>
  <w:style w:type="paragraph" w:customStyle="1" w:styleId="LDClause">
    <w:name w:val="LDClause"/>
    <w:basedOn w:val="Normal"/>
    <w:link w:val="LDClauseChar"/>
    <w:rsid w:val="0027793F"/>
    <w:pPr>
      <w:tabs>
        <w:tab w:val="right" w:pos="454"/>
        <w:tab w:val="left" w:pos="737"/>
      </w:tabs>
      <w:spacing w:before="60" w:after="60" w:line="240" w:lineRule="auto"/>
      <w:ind w:left="737" w:hanging="1021"/>
    </w:pPr>
    <w:rPr>
      <w:rFonts w:ascii="Times New Roman" w:eastAsia="Times New Roman" w:hAnsi="Times New Roman"/>
      <w:sz w:val="24"/>
      <w:szCs w:val="24"/>
    </w:rPr>
  </w:style>
  <w:style w:type="character" w:customStyle="1" w:styleId="LDClauseChar">
    <w:name w:val="LDClause Char"/>
    <w:basedOn w:val="DefaultParagraphFont"/>
    <w:link w:val="LDClause"/>
    <w:rsid w:val="0027793F"/>
    <w:rPr>
      <w:rFonts w:ascii="Times New Roman" w:eastAsia="Times New Roman" w:hAnsi="Times New Roman"/>
      <w:sz w:val="24"/>
      <w:szCs w:val="24"/>
      <w:lang w:eastAsia="en-US"/>
    </w:rPr>
  </w:style>
  <w:style w:type="paragraph" w:styleId="BodyText">
    <w:name w:val="Body Text"/>
    <w:basedOn w:val="Normal"/>
    <w:link w:val="BodyTextChar"/>
    <w:rsid w:val="009A6D69"/>
    <w:pPr>
      <w:spacing w:after="0" w:line="240" w:lineRule="auto"/>
    </w:pPr>
    <w:rPr>
      <w:rFonts w:ascii="Times New (W1)" w:eastAsia="Times New Roman" w:hAnsi="Times New (W1)"/>
      <w:sz w:val="24"/>
      <w:szCs w:val="24"/>
    </w:rPr>
  </w:style>
  <w:style w:type="character" w:customStyle="1" w:styleId="BodyTextChar">
    <w:name w:val="Body Text Char"/>
    <w:basedOn w:val="DefaultParagraphFont"/>
    <w:link w:val="BodyText"/>
    <w:rsid w:val="009A6D69"/>
    <w:rPr>
      <w:rFonts w:ascii="Times New (W1)" w:eastAsia="Times New Roman" w:hAnsi="Times New (W1)"/>
      <w:sz w:val="24"/>
      <w:szCs w:val="24"/>
      <w:lang w:eastAsia="en-US"/>
    </w:rPr>
  </w:style>
  <w:style w:type="character" w:customStyle="1" w:styleId="italics">
    <w:name w:val="italics"/>
    <w:basedOn w:val="DefaultParagraphFont"/>
    <w:uiPriority w:val="1"/>
    <w:qFormat/>
    <w:rsid w:val="007E0800"/>
    <w:rPr>
      <w:i/>
      <w:iCs w:val="0"/>
    </w:rPr>
  </w:style>
  <w:style w:type="paragraph" w:customStyle="1" w:styleId="Default">
    <w:name w:val="Default"/>
    <w:rsid w:val="00862201"/>
    <w:pPr>
      <w:autoSpaceDE w:val="0"/>
      <w:autoSpaceDN w:val="0"/>
      <w:adjustRightInd w:val="0"/>
    </w:pPr>
    <w:rPr>
      <w:rFonts w:ascii="Times New Roman" w:hAnsi="Times New Roman"/>
      <w:color w:val="000000"/>
      <w:sz w:val="24"/>
      <w:szCs w:val="24"/>
    </w:rPr>
  </w:style>
  <w:style w:type="paragraph" w:customStyle="1" w:styleId="LDP1a">
    <w:name w:val="LDP1(a)"/>
    <w:basedOn w:val="LDClause"/>
    <w:link w:val="LDP1aChar"/>
    <w:rsid w:val="00576F9D"/>
    <w:pPr>
      <w:tabs>
        <w:tab w:val="clear" w:pos="454"/>
        <w:tab w:val="clear" w:pos="737"/>
        <w:tab w:val="left" w:pos="1191"/>
      </w:tabs>
      <w:ind w:left="1191" w:hanging="454"/>
    </w:pPr>
  </w:style>
  <w:style w:type="character" w:customStyle="1" w:styleId="LDP1aChar">
    <w:name w:val="LDP1(a) Char"/>
    <w:basedOn w:val="LDClauseChar"/>
    <w:link w:val="LDP1a"/>
    <w:rsid w:val="00576F9D"/>
    <w:rPr>
      <w:rFonts w:ascii="Times New Roman" w:eastAsia="Times New Roman" w:hAnsi="Times New Roman"/>
      <w:sz w:val="24"/>
      <w:szCs w:val="24"/>
      <w:lang w:eastAsia="en-US"/>
    </w:rPr>
  </w:style>
  <w:style w:type="paragraph" w:customStyle="1" w:styleId="DotPoint1">
    <w:name w:val="Dot Point 1"/>
    <w:basedOn w:val="Normal"/>
    <w:rsid w:val="002E5D7A"/>
    <w:pPr>
      <w:numPr>
        <w:numId w:val="3"/>
      </w:numPr>
      <w:spacing w:before="60" w:after="60" w:line="240" w:lineRule="auto"/>
      <w:jc w:val="both"/>
    </w:pPr>
    <w:rPr>
      <w:rFonts w:ascii="Times New Roman" w:eastAsia="Times New Roman" w:hAnsi="Times New Roman"/>
      <w:sz w:val="24"/>
      <w:szCs w:val="24"/>
    </w:rPr>
  </w:style>
  <w:style w:type="paragraph" w:customStyle="1" w:styleId="dotpoint2">
    <w:name w:val="dot point 2"/>
    <w:basedOn w:val="Normal"/>
    <w:rsid w:val="002E5D7A"/>
    <w:pPr>
      <w:numPr>
        <w:ilvl w:val="1"/>
        <w:numId w:val="3"/>
      </w:numPr>
      <w:spacing w:after="0" w:line="240" w:lineRule="auto"/>
    </w:pPr>
    <w:rPr>
      <w:rFonts w:ascii="Times New Roman" w:eastAsia="Times New Roman" w:hAnsi="Times New Roman"/>
      <w:sz w:val="24"/>
      <w:szCs w:val="24"/>
    </w:rPr>
  </w:style>
  <w:style w:type="paragraph" w:customStyle="1" w:styleId="SCHRnormal">
    <w:name w:val="SCHR normal"/>
    <w:basedOn w:val="Normal"/>
    <w:qFormat/>
    <w:rsid w:val="002E5D7A"/>
    <w:pPr>
      <w:spacing w:before="120" w:after="120" w:line="240" w:lineRule="auto"/>
    </w:pPr>
    <w:rPr>
      <w:rFonts w:ascii="Times New Roman" w:eastAsia="Times New Roman" w:hAnsi="Times New Roman"/>
      <w:sz w:val="24"/>
      <w:szCs w:val="24"/>
    </w:rPr>
  </w:style>
  <w:style w:type="character" w:styleId="Hyperlink">
    <w:name w:val="Hyperlink"/>
    <w:basedOn w:val="DefaultParagraphFont"/>
    <w:uiPriority w:val="99"/>
    <w:unhideWhenUsed/>
    <w:rsid w:val="00C2038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4281682">
      <w:bodyDiv w:val="1"/>
      <w:marLeft w:val="0"/>
      <w:marRight w:val="0"/>
      <w:marTop w:val="0"/>
      <w:marBottom w:val="0"/>
      <w:divBdr>
        <w:top w:val="none" w:sz="0" w:space="0" w:color="auto"/>
        <w:left w:val="none" w:sz="0" w:space="0" w:color="auto"/>
        <w:bottom w:val="none" w:sz="0" w:space="0" w:color="auto"/>
        <w:right w:val="none" w:sz="0" w:space="0" w:color="auto"/>
      </w:divBdr>
    </w:div>
    <w:div w:id="788626482">
      <w:bodyDiv w:val="1"/>
      <w:marLeft w:val="0"/>
      <w:marRight w:val="0"/>
      <w:marTop w:val="0"/>
      <w:marBottom w:val="0"/>
      <w:divBdr>
        <w:top w:val="none" w:sz="0" w:space="0" w:color="auto"/>
        <w:left w:val="none" w:sz="0" w:space="0" w:color="auto"/>
        <w:bottom w:val="none" w:sz="0" w:space="0" w:color="auto"/>
        <w:right w:val="none" w:sz="0" w:space="0" w:color="auto"/>
      </w:divBdr>
    </w:div>
    <w:div w:id="1185707978">
      <w:bodyDiv w:val="1"/>
      <w:marLeft w:val="0"/>
      <w:marRight w:val="0"/>
      <w:marTop w:val="0"/>
      <w:marBottom w:val="0"/>
      <w:divBdr>
        <w:top w:val="none" w:sz="0" w:space="0" w:color="auto"/>
        <w:left w:val="none" w:sz="0" w:space="0" w:color="auto"/>
        <w:bottom w:val="none" w:sz="0" w:space="0" w:color="auto"/>
        <w:right w:val="none" w:sz="0" w:space="0" w:color="auto"/>
      </w:divBdr>
    </w:div>
    <w:div w:id="1277104952">
      <w:bodyDiv w:val="1"/>
      <w:marLeft w:val="0"/>
      <w:marRight w:val="0"/>
      <w:marTop w:val="0"/>
      <w:marBottom w:val="0"/>
      <w:divBdr>
        <w:top w:val="none" w:sz="0" w:space="0" w:color="auto"/>
        <w:left w:val="none" w:sz="0" w:space="0" w:color="auto"/>
        <w:bottom w:val="none" w:sz="0" w:space="0" w:color="auto"/>
        <w:right w:val="none" w:sz="0" w:space="0" w:color="auto"/>
      </w:divBdr>
    </w:div>
    <w:div w:id="1459032072">
      <w:bodyDiv w:val="1"/>
      <w:marLeft w:val="0"/>
      <w:marRight w:val="0"/>
      <w:marTop w:val="0"/>
      <w:marBottom w:val="0"/>
      <w:divBdr>
        <w:top w:val="none" w:sz="0" w:space="0" w:color="auto"/>
        <w:left w:val="none" w:sz="0" w:space="0" w:color="auto"/>
        <w:bottom w:val="none" w:sz="0" w:space="0" w:color="auto"/>
        <w:right w:val="none" w:sz="0" w:space="0" w:color="auto"/>
      </w:divBdr>
    </w:div>
    <w:div w:id="1711607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legislation.gov.au/Details/F2015L00014/Explanatory%20Statement/Tex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319896-7FC4-4193-859D-014589DDF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5</Pages>
  <Words>1932</Words>
  <Characters>11016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CASA 07/17 — Explanatory Statement</vt:lpstr>
    </vt:vector>
  </TitlesOfParts>
  <Company>Civil Aviation Safety Authority</Company>
  <LinksUpToDate>false</LinksUpToDate>
  <CharactersWithSpaces>12923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CASA 07/17 — Explanatory Statement</dc:title>
  <dc:subject>Conditions on authorisations — flight crew licences and aircraft endorsements (Edition 2)</dc:subject>
  <dc:creator>Civil Aviation Safety Authority</dc:creator>
  <cp:keywords>Conditions on authorisations </cp:keywords>
  <cp:lastModifiedBy>Nadia Spesyvy</cp:lastModifiedBy>
  <cp:revision>27</cp:revision>
  <cp:lastPrinted>2017-01-31T03:20:00Z</cp:lastPrinted>
  <dcterms:created xsi:type="dcterms:W3CDTF">2017-01-15T23:28:00Z</dcterms:created>
  <dcterms:modified xsi:type="dcterms:W3CDTF">2017-01-31T03:20:00Z</dcterms:modified>
  <cp:category>Conditions</cp:category>
</cp:coreProperties>
</file>