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801DFD" w:rsidRPr="005D1ABF" w:rsidRDefault="00801DFD" w:rsidP="00801DFD">
      <w:pPr>
        <w:jc w:val="center"/>
        <w:rPr>
          <w:rFonts w:cs="Times New Roman"/>
          <w:b/>
          <w:caps/>
          <w:szCs w:val="24"/>
          <w:u w:val="single"/>
        </w:rPr>
      </w:pPr>
      <w:r w:rsidRPr="005D1ABF">
        <w:rPr>
          <w:rFonts w:cs="Times New Roman"/>
          <w:b/>
          <w:caps/>
          <w:szCs w:val="24"/>
          <w:u w:val="single"/>
        </w:rPr>
        <w:t>Explanatory Statement</w:t>
      </w:r>
    </w:p>
    <w:p w:rsidR="00801DFD" w:rsidRPr="005D1ABF" w:rsidRDefault="00801DFD" w:rsidP="00801DFD">
      <w:pPr>
        <w:rPr>
          <w:rFonts w:cs="Times New Roman"/>
          <w:szCs w:val="24"/>
        </w:rPr>
      </w:pPr>
    </w:p>
    <w:p w:rsidR="00801DFD" w:rsidRPr="00905A5F" w:rsidRDefault="00801DFD" w:rsidP="00801DFD">
      <w:pPr>
        <w:jc w:val="center"/>
        <w:rPr>
          <w:rFonts w:cs="Times New Roman"/>
          <w:snapToGrid w:val="0"/>
          <w:szCs w:val="24"/>
        </w:rPr>
      </w:pPr>
      <w:r w:rsidRPr="00905A5F">
        <w:rPr>
          <w:rFonts w:cs="Times New Roman"/>
          <w:i/>
          <w:snapToGrid w:val="0"/>
          <w:szCs w:val="24"/>
        </w:rPr>
        <w:t>Biosecurity Act 2015</w:t>
      </w:r>
    </w:p>
    <w:p w:rsidR="00801DFD" w:rsidRPr="005D1ABF" w:rsidRDefault="00801DFD" w:rsidP="00801DFD">
      <w:pPr>
        <w:jc w:val="center"/>
        <w:rPr>
          <w:rFonts w:cs="Times New Roman"/>
          <w:szCs w:val="24"/>
        </w:rPr>
      </w:pPr>
    </w:p>
    <w:p w:rsidR="00801DFD" w:rsidRPr="00A74F7F" w:rsidRDefault="00801DFD" w:rsidP="00801DFD">
      <w:pPr>
        <w:jc w:val="center"/>
        <w:rPr>
          <w:rFonts w:cs="Times New Roman"/>
          <w:i/>
          <w:szCs w:val="24"/>
        </w:rPr>
      </w:pPr>
      <w:r w:rsidRPr="006211F7">
        <w:rPr>
          <w:rFonts w:eastAsia="Arial" w:cs="Times New Roman"/>
          <w:i/>
          <w:szCs w:val="24"/>
        </w:rPr>
        <w:t>Biosecurity (</w:t>
      </w:r>
      <w:r>
        <w:rPr>
          <w:rFonts w:eastAsia="Arial" w:cs="Times New Roman"/>
          <w:i/>
          <w:szCs w:val="24"/>
        </w:rPr>
        <w:t>Suspended Goods – Uncooked Prawns) Determination 2017</w:t>
      </w:r>
    </w:p>
    <w:p w:rsidR="00801DFD" w:rsidRPr="005D1ABF" w:rsidRDefault="00801DFD" w:rsidP="00801DFD">
      <w:pPr>
        <w:jc w:val="center"/>
        <w:rPr>
          <w:rFonts w:cs="Times New Roman"/>
          <w:i/>
          <w:szCs w:val="24"/>
        </w:rPr>
      </w:pPr>
    </w:p>
    <w:p w:rsidR="00801DFD" w:rsidRPr="00905A5F" w:rsidRDefault="00801DFD" w:rsidP="00801DFD">
      <w:pPr>
        <w:tabs>
          <w:tab w:val="left" w:pos="1701"/>
          <w:tab w:val="right" w:pos="9072"/>
        </w:tabs>
        <w:rPr>
          <w:rFonts w:cs="Times New Roman"/>
          <w:szCs w:val="24"/>
        </w:rPr>
      </w:pPr>
      <w:r w:rsidRPr="00905A5F">
        <w:rPr>
          <w:rFonts w:cs="Times New Roman"/>
          <w:b/>
          <w:szCs w:val="24"/>
        </w:rPr>
        <w:t>Legislative Authority</w:t>
      </w:r>
    </w:p>
    <w:p w:rsidR="00801DFD" w:rsidRDefault="00801DFD" w:rsidP="00801DFD">
      <w:pPr>
        <w:tabs>
          <w:tab w:val="right" w:pos="9072"/>
        </w:tabs>
        <w:rPr>
          <w:rFonts w:cs="Times New Roman"/>
          <w:szCs w:val="24"/>
        </w:rPr>
      </w:pPr>
    </w:p>
    <w:p w:rsidR="00801DFD" w:rsidRDefault="00801DFD" w:rsidP="00801DFD">
      <w:pPr>
        <w:tabs>
          <w:tab w:val="right" w:pos="9072"/>
        </w:tabs>
        <w:rPr>
          <w:rFonts w:cs="Times New Roman"/>
          <w:szCs w:val="24"/>
        </w:rPr>
      </w:pPr>
      <w:r>
        <w:rPr>
          <w:rFonts w:cs="Times New Roman"/>
          <w:szCs w:val="24"/>
        </w:rPr>
        <w:t xml:space="preserve">Subsection 182(1) of the </w:t>
      </w:r>
      <w:r w:rsidRPr="00905A5F">
        <w:rPr>
          <w:rFonts w:cs="Times New Roman"/>
          <w:i/>
          <w:szCs w:val="24"/>
        </w:rPr>
        <w:t>Biosecurity Act 2015</w:t>
      </w:r>
      <w:r>
        <w:rPr>
          <w:rFonts w:cs="Times New Roman"/>
          <w:szCs w:val="24"/>
        </w:rPr>
        <w:t xml:space="preserve"> (the Act) empowers the </w:t>
      </w:r>
      <w:r w:rsidRPr="00E2740B">
        <w:t>Director of Biosecurity</w:t>
      </w:r>
      <w:r>
        <w:t xml:space="preserve"> to determine that specified goods, or a specified class of goods, (including conditionally non-prohibited goods) must not be brought into Australian territory for a specified period that is no longer than 6 months.</w:t>
      </w:r>
    </w:p>
    <w:p w:rsidR="00801DFD" w:rsidRDefault="00801DFD" w:rsidP="00801DFD">
      <w:pPr>
        <w:tabs>
          <w:tab w:val="right" w:pos="9072"/>
        </w:tabs>
        <w:rPr>
          <w:rFonts w:cs="Times New Roman"/>
          <w:szCs w:val="24"/>
        </w:rPr>
      </w:pPr>
    </w:p>
    <w:p w:rsidR="00801DFD" w:rsidRDefault="00801DFD" w:rsidP="00801DFD">
      <w:pPr>
        <w:tabs>
          <w:tab w:val="right" w:pos="9072"/>
        </w:tabs>
      </w:pPr>
      <w:r>
        <w:t xml:space="preserve">The </w:t>
      </w:r>
      <w:r w:rsidRPr="006211F7">
        <w:rPr>
          <w:rFonts w:eastAsia="Arial" w:cs="Times New Roman"/>
          <w:i/>
          <w:szCs w:val="24"/>
        </w:rPr>
        <w:t>Biosecurity (</w:t>
      </w:r>
      <w:r>
        <w:rPr>
          <w:rFonts w:eastAsia="Arial" w:cs="Times New Roman"/>
          <w:i/>
          <w:szCs w:val="24"/>
        </w:rPr>
        <w:t>Suspended Goods – Uncooked Prawns) Determination 2017</w:t>
      </w:r>
      <w:r>
        <w:t xml:space="preserve"> (the Suspended Goods Determination) is made by </w:t>
      </w:r>
      <w:r>
        <w:rPr>
          <w:rFonts w:cs="Times New Roman"/>
          <w:szCs w:val="24"/>
        </w:rPr>
        <w:t xml:space="preserve">the </w:t>
      </w:r>
      <w:r w:rsidRPr="00E2740B">
        <w:t xml:space="preserve">Director of Biosecurity </w:t>
      </w:r>
      <w:r>
        <w:t xml:space="preserve">under subsection 182(1) and </w:t>
      </w:r>
      <w:r w:rsidRPr="009B733C">
        <w:t xml:space="preserve">provides that </w:t>
      </w:r>
      <w:r>
        <w:t>uncooked prawns must not be brought or imported into Australian territory for a period of 6 months.</w:t>
      </w:r>
    </w:p>
    <w:p w:rsidR="00801DFD" w:rsidRDefault="00801DFD" w:rsidP="00801DFD">
      <w:pPr>
        <w:tabs>
          <w:tab w:val="right" w:pos="9072"/>
        </w:tabs>
      </w:pPr>
    </w:p>
    <w:p w:rsidR="00801DFD" w:rsidRPr="00990462" w:rsidRDefault="00801DFD" w:rsidP="00801DFD">
      <w:pPr>
        <w:tabs>
          <w:tab w:val="left" w:pos="1701"/>
          <w:tab w:val="right" w:pos="9072"/>
        </w:tabs>
        <w:rPr>
          <w:rFonts w:cs="Times New Roman"/>
          <w:b/>
          <w:szCs w:val="24"/>
        </w:rPr>
      </w:pPr>
      <w:r w:rsidRPr="00990462">
        <w:rPr>
          <w:rFonts w:cs="Times New Roman"/>
          <w:b/>
          <w:szCs w:val="24"/>
        </w:rPr>
        <w:t>Purpose</w:t>
      </w:r>
    </w:p>
    <w:p w:rsidR="00801DFD" w:rsidRDefault="00801DFD" w:rsidP="00801DFD">
      <w:pPr>
        <w:tabs>
          <w:tab w:val="right" w:pos="9072"/>
        </w:tabs>
        <w:rPr>
          <w:rFonts w:cs="Times New Roman"/>
          <w:szCs w:val="24"/>
        </w:rPr>
      </w:pPr>
    </w:p>
    <w:p w:rsidR="00801DFD" w:rsidRPr="006A2E49" w:rsidRDefault="00801DFD" w:rsidP="00801DFD">
      <w:pPr>
        <w:tabs>
          <w:tab w:val="right" w:pos="9072"/>
        </w:tabs>
        <w:rPr>
          <w:rFonts w:cs="Times New Roman"/>
          <w:szCs w:val="24"/>
        </w:rPr>
      </w:pPr>
      <w:r>
        <w:rPr>
          <w:rFonts w:cs="Times New Roman"/>
          <w:szCs w:val="24"/>
        </w:rPr>
        <w:t xml:space="preserve">The purpose of the </w:t>
      </w:r>
      <w:r w:rsidR="00FB75EC">
        <w:rPr>
          <w:rFonts w:cs="Times New Roman"/>
          <w:szCs w:val="24"/>
        </w:rPr>
        <w:t>Suspended Goods</w:t>
      </w:r>
      <w:r>
        <w:t xml:space="preserve"> </w:t>
      </w:r>
      <w:r>
        <w:rPr>
          <w:rFonts w:cs="Times New Roman"/>
          <w:szCs w:val="24"/>
        </w:rPr>
        <w:t xml:space="preserve">Determination is to manage </w:t>
      </w:r>
      <w:r w:rsidRPr="00D24767">
        <w:t xml:space="preserve">the </w:t>
      </w:r>
      <w:r>
        <w:t>biosecurity</w:t>
      </w:r>
      <w:r w:rsidRPr="0023679E">
        <w:t xml:space="preserve"> </w:t>
      </w:r>
      <w:r w:rsidRPr="00D24767">
        <w:t xml:space="preserve">risk </w:t>
      </w:r>
      <w:r w:rsidR="00FB75EC">
        <w:t xml:space="preserve">posed by imported uncooked prawns to an acceptably low level. </w:t>
      </w:r>
      <w:r w:rsidR="005569BB">
        <w:t>This will be achieved by reviewing and improving risk management measures.</w:t>
      </w:r>
    </w:p>
    <w:p w:rsidR="00801DFD" w:rsidRPr="006A2E49" w:rsidRDefault="00801DFD" w:rsidP="00801DFD">
      <w:pPr>
        <w:tabs>
          <w:tab w:val="right" w:pos="9072"/>
        </w:tabs>
        <w:rPr>
          <w:rFonts w:cs="Times New Roman"/>
          <w:szCs w:val="24"/>
        </w:rPr>
      </w:pPr>
    </w:p>
    <w:p w:rsidR="00801DFD" w:rsidRPr="00EF757F" w:rsidRDefault="00801DFD" w:rsidP="00801DFD">
      <w:pPr>
        <w:tabs>
          <w:tab w:val="left" w:pos="1701"/>
          <w:tab w:val="right" w:pos="9072"/>
        </w:tabs>
        <w:rPr>
          <w:rFonts w:cs="Times New Roman"/>
          <w:b/>
          <w:szCs w:val="24"/>
        </w:rPr>
      </w:pPr>
      <w:r w:rsidRPr="00EF757F">
        <w:rPr>
          <w:rFonts w:cs="Times New Roman"/>
          <w:b/>
          <w:szCs w:val="24"/>
        </w:rPr>
        <w:t>Background</w:t>
      </w:r>
    </w:p>
    <w:p w:rsidR="00801DFD" w:rsidRDefault="00801DFD" w:rsidP="00801DFD">
      <w:pPr>
        <w:tabs>
          <w:tab w:val="right" w:pos="9072"/>
        </w:tabs>
        <w:rPr>
          <w:rFonts w:cs="Times New Roman"/>
          <w:szCs w:val="24"/>
        </w:rPr>
      </w:pPr>
    </w:p>
    <w:p w:rsidR="00B243C9" w:rsidRDefault="00B243C9" w:rsidP="00B243C9">
      <w:pPr>
        <w:pStyle w:val="ListNumber"/>
        <w:numPr>
          <w:ilvl w:val="0"/>
          <w:numId w:val="0"/>
        </w:numPr>
      </w:pPr>
      <w:r>
        <w:t>Conditions to manage the biosecurity risk posed by imported uncooked prawns have been increasingly tightened since an outbreak of white spot disease (</w:t>
      </w:r>
      <w:r w:rsidRPr="00B243C9">
        <w:t>WSD</w:t>
      </w:r>
      <w:r>
        <w:t>) occurred in the Northern Territory in December 2000. However, it has been identified that there is an unacceptable level of white spot syndrome virus (</w:t>
      </w:r>
      <w:r w:rsidRPr="00B243C9">
        <w:t>WSSV</w:t>
      </w:r>
      <w:r>
        <w:t xml:space="preserve">) in imported uncooked prawns in retail outlets, that prawns imported for human consumption are used as bait and recently, such prawns have tested positive for WSSV. Infection with WSSV may cause WSD in crustaceans such as prawns. </w:t>
      </w:r>
    </w:p>
    <w:p w:rsidR="00801DFD" w:rsidRPr="0083369C" w:rsidRDefault="00B243C9" w:rsidP="00B243C9">
      <w:pPr>
        <w:tabs>
          <w:tab w:val="right" w:pos="9072"/>
        </w:tabs>
        <w:rPr>
          <w:rFonts w:cs="Times New Roman"/>
          <w:szCs w:val="24"/>
        </w:rPr>
      </w:pPr>
      <w:r>
        <w:t>These facts, together with the recent outbreak of WSSV in Queensland, indicate that current biosecurity risk management conditions and compliance with those conditions are not managing the biosecurity risk to a level consistent with Australia’s appropriate level of protection.</w:t>
      </w:r>
      <w:r>
        <w:br/>
      </w:r>
    </w:p>
    <w:p w:rsidR="00801DFD" w:rsidRPr="0083369C" w:rsidRDefault="00801DFD" w:rsidP="00801DFD">
      <w:pPr>
        <w:keepNext/>
        <w:keepLines/>
        <w:tabs>
          <w:tab w:val="left" w:pos="1701"/>
          <w:tab w:val="right" w:pos="9072"/>
        </w:tabs>
        <w:rPr>
          <w:rFonts w:cs="Times New Roman"/>
          <w:b/>
          <w:szCs w:val="24"/>
        </w:rPr>
      </w:pPr>
      <w:r w:rsidRPr="0083369C">
        <w:rPr>
          <w:rFonts w:cs="Times New Roman"/>
          <w:b/>
          <w:szCs w:val="24"/>
        </w:rPr>
        <w:t>Impact and Effect</w:t>
      </w:r>
    </w:p>
    <w:p w:rsidR="00801DFD" w:rsidRDefault="00801DFD" w:rsidP="00801DFD">
      <w:pPr>
        <w:keepNext/>
      </w:pPr>
    </w:p>
    <w:p w:rsidR="00B243C9" w:rsidRDefault="00B243C9" w:rsidP="00801DFD">
      <w:pPr>
        <w:keepNext/>
      </w:pPr>
      <w:r>
        <w:t xml:space="preserve">Uncooked prawns will not be allowed to be brought into or imported to Australian territory for the duration of the determination. This will impact importers and retailers of uncooked prawns and prawn products within Australia. </w:t>
      </w:r>
    </w:p>
    <w:p w:rsidR="00B243C9" w:rsidRDefault="00B243C9" w:rsidP="00801DFD">
      <w:pPr>
        <w:rPr>
          <w:rFonts w:eastAsia="Arial"/>
          <w:highlight w:val="yellow"/>
        </w:rPr>
      </w:pPr>
    </w:p>
    <w:p w:rsidR="00801DFD" w:rsidRPr="0065608F" w:rsidRDefault="00801DFD" w:rsidP="00801DFD">
      <w:pPr>
        <w:tabs>
          <w:tab w:val="left" w:pos="1701"/>
          <w:tab w:val="right" w:pos="9072"/>
        </w:tabs>
        <w:rPr>
          <w:rFonts w:cs="Times New Roman"/>
          <w:szCs w:val="24"/>
        </w:rPr>
      </w:pPr>
      <w:r w:rsidRPr="0065608F">
        <w:rPr>
          <w:rFonts w:cs="Times New Roman"/>
          <w:b/>
          <w:szCs w:val="24"/>
        </w:rPr>
        <w:t>Consultation</w:t>
      </w:r>
    </w:p>
    <w:p w:rsidR="00801DFD" w:rsidRPr="0065608F" w:rsidRDefault="00801DFD" w:rsidP="00801DFD">
      <w:pPr>
        <w:tabs>
          <w:tab w:val="left" w:pos="1701"/>
          <w:tab w:val="right" w:pos="9072"/>
        </w:tabs>
        <w:rPr>
          <w:rFonts w:cs="Times New Roman"/>
          <w:szCs w:val="24"/>
        </w:rPr>
      </w:pPr>
    </w:p>
    <w:p w:rsidR="00B243C9" w:rsidRPr="007F4182" w:rsidRDefault="00B243C9" w:rsidP="00801DFD">
      <w:pPr>
        <w:tabs>
          <w:tab w:val="right" w:pos="9072"/>
        </w:tabs>
        <w:rPr>
          <w:rFonts w:cs="Times New Roman"/>
          <w:szCs w:val="24"/>
        </w:rPr>
      </w:pPr>
      <w:r w:rsidRPr="007F4182">
        <w:rPr>
          <w:rFonts w:cs="Times New Roman"/>
          <w:szCs w:val="24"/>
        </w:rPr>
        <w:t xml:space="preserve">Consultation did not take place due to the urgency of managing the biosecurity risk. </w:t>
      </w:r>
    </w:p>
    <w:p w:rsidR="00801DFD" w:rsidRPr="00001435" w:rsidRDefault="00801DFD" w:rsidP="00801DFD">
      <w:pPr>
        <w:tabs>
          <w:tab w:val="right" w:pos="9072"/>
        </w:tabs>
        <w:rPr>
          <w:rFonts w:cs="Times New Roman"/>
          <w:szCs w:val="24"/>
        </w:rPr>
      </w:pPr>
    </w:p>
    <w:p w:rsidR="00801DFD" w:rsidRPr="00001435" w:rsidRDefault="00801DFD" w:rsidP="00801DFD">
      <w:pPr>
        <w:tabs>
          <w:tab w:val="left" w:pos="1701"/>
          <w:tab w:val="right" w:pos="9072"/>
        </w:tabs>
        <w:rPr>
          <w:rFonts w:cs="Times New Roman"/>
          <w:b/>
        </w:rPr>
      </w:pPr>
      <w:r>
        <w:rPr>
          <w:rFonts w:cs="Times New Roman"/>
          <w:b/>
        </w:rPr>
        <w:t>Details/</w:t>
      </w:r>
      <w:r w:rsidRPr="00001435">
        <w:rPr>
          <w:rFonts w:cs="Times New Roman"/>
          <w:b/>
        </w:rPr>
        <w:t>Operation</w:t>
      </w:r>
    </w:p>
    <w:p w:rsidR="00801DFD" w:rsidRDefault="00801DFD" w:rsidP="00801DFD"/>
    <w:p w:rsidR="00801DFD" w:rsidRDefault="00801DFD" w:rsidP="00801DFD">
      <w:r>
        <w:t xml:space="preserve">The details of the </w:t>
      </w:r>
      <w:r w:rsidR="00AA60DF">
        <w:t>Suspended</w:t>
      </w:r>
      <w:r>
        <w:t xml:space="preserve"> Goods Determination are set out in the </w:t>
      </w:r>
      <w:r>
        <w:rPr>
          <w:u w:val="single"/>
        </w:rPr>
        <w:t>Attachment.</w:t>
      </w:r>
    </w:p>
    <w:p w:rsidR="00801DFD" w:rsidRPr="003944F2" w:rsidRDefault="00801DFD" w:rsidP="00801DFD">
      <w:pPr>
        <w:tabs>
          <w:tab w:val="left" w:pos="1701"/>
          <w:tab w:val="right" w:pos="9072"/>
        </w:tabs>
        <w:rPr>
          <w:rFonts w:cs="Times New Roman"/>
          <w:b/>
          <w:szCs w:val="24"/>
        </w:rPr>
      </w:pPr>
      <w:r w:rsidRPr="003944F2">
        <w:rPr>
          <w:rFonts w:cs="Times New Roman"/>
          <w:b/>
          <w:szCs w:val="24"/>
        </w:rPr>
        <w:t>Other</w:t>
      </w:r>
    </w:p>
    <w:p w:rsidR="00801DFD" w:rsidRPr="003944F2" w:rsidRDefault="00801DFD" w:rsidP="00801DFD">
      <w:pPr>
        <w:tabs>
          <w:tab w:val="left" w:pos="1701"/>
          <w:tab w:val="right" w:pos="9072"/>
        </w:tabs>
        <w:rPr>
          <w:rFonts w:cs="Times New Roman"/>
          <w:szCs w:val="24"/>
        </w:rPr>
      </w:pPr>
    </w:p>
    <w:p w:rsidR="00801DFD" w:rsidRDefault="00801DFD" w:rsidP="00801DFD">
      <w:pPr>
        <w:tabs>
          <w:tab w:val="left" w:pos="1701"/>
          <w:tab w:val="right" w:pos="9072"/>
        </w:tabs>
      </w:pPr>
      <w:r>
        <w:rPr>
          <w:rFonts w:cs="Times New Roman"/>
          <w:szCs w:val="24"/>
        </w:rPr>
        <w:t>T</w:t>
      </w:r>
      <w:r w:rsidRPr="003944F2">
        <w:rPr>
          <w:rFonts w:cs="Times New Roman"/>
          <w:szCs w:val="24"/>
        </w:rPr>
        <w:t>he</w:t>
      </w:r>
      <w:r>
        <w:rPr>
          <w:rFonts w:cs="Times New Roman"/>
          <w:szCs w:val="24"/>
        </w:rPr>
        <w:t xml:space="preserve"> determination </w:t>
      </w:r>
      <w:r>
        <w:t xml:space="preserve">is a legislative instrument but, under </w:t>
      </w:r>
      <w:r w:rsidR="00AA60DF">
        <w:rPr>
          <w:rFonts w:cs="Times New Roman"/>
          <w:szCs w:val="24"/>
        </w:rPr>
        <w:t>subsection 182</w:t>
      </w:r>
      <w:r>
        <w:rPr>
          <w:rFonts w:cs="Times New Roman"/>
          <w:szCs w:val="24"/>
        </w:rPr>
        <w:t>(</w:t>
      </w:r>
      <w:r w:rsidR="00AA60DF">
        <w:rPr>
          <w:rFonts w:cs="Times New Roman"/>
          <w:szCs w:val="24"/>
        </w:rPr>
        <w:t>6</w:t>
      </w:r>
      <w:r>
        <w:rPr>
          <w:rFonts w:cs="Times New Roman"/>
          <w:szCs w:val="24"/>
        </w:rPr>
        <w:t xml:space="preserve">) of the </w:t>
      </w:r>
      <w:r w:rsidRPr="003944F2">
        <w:rPr>
          <w:rFonts w:cs="Times New Roman"/>
          <w:i/>
          <w:szCs w:val="24"/>
        </w:rPr>
        <w:t>Biosecurity Act 2015</w:t>
      </w:r>
      <w:r>
        <w:rPr>
          <w:rFonts w:cs="Times New Roman"/>
          <w:szCs w:val="24"/>
        </w:rPr>
        <w:t>,</w:t>
      </w:r>
      <w:r>
        <w:rPr>
          <w:rFonts w:cs="Times New Roman"/>
          <w:i/>
          <w:szCs w:val="24"/>
        </w:rPr>
        <w:t xml:space="preserve"> </w:t>
      </w:r>
      <w:r w:rsidRPr="00E2740B">
        <w:t xml:space="preserve">section 42 (disallowance) of the </w:t>
      </w:r>
      <w:r>
        <w:rPr>
          <w:i/>
        </w:rPr>
        <w:t>Legislation</w:t>
      </w:r>
      <w:r w:rsidRPr="00E2740B">
        <w:rPr>
          <w:i/>
        </w:rPr>
        <w:t xml:space="preserve"> Act 2003</w:t>
      </w:r>
      <w:r w:rsidRPr="00E2740B">
        <w:t xml:space="preserve"> does not apply to the </w:t>
      </w:r>
      <w:r>
        <w:t>d</w:t>
      </w:r>
      <w:r w:rsidRPr="00E2740B">
        <w:t>etermination</w:t>
      </w:r>
      <w:r>
        <w:t>. Consequently, a Statement of Compatibility with Human Rights is not required.</w:t>
      </w:r>
    </w:p>
    <w:p w:rsidR="00801DFD" w:rsidRPr="003944F2" w:rsidRDefault="00801DFD" w:rsidP="00801DFD">
      <w:pPr>
        <w:tabs>
          <w:tab w:val="left" w:pos="1701"/>
          <w:tab w:val="right" w:pos="9072"/>
        </w:tabs>
      </w:pPr>
      <w:r>
        <w:rPr>
          <w:b/>
          <w:caps/>
          <w:szCs w:val="24"/>
          <w:u w:val="single"/>
        </w:rPr>
        <w:br w:type="page"/>
      </w:r>
    </w:p>
    <w:p w:rsidR="00801DFD" w:rsidRPr="005D1ABF" w:rsidRDefault="00801DFD" w:rsidP="00801DFD">
      <w:pPr>
        <w:pStyle w:val="Normal-em"/>
        <w:jc w:val="right"/>
        <w:rPr>
          <w:b/>
          <w:caps/>
          <w:szCs w:val="24"/>
          <w:u w:val="single"/>
        </w:rPr>
      </w:pPr>
      <w:r w:rsidRPr="005D1ABF">
        <w:rPr>
          <w:b/>
          <w:caps/>
          <w:szCs w:val="24"/>
          <w:u w:val="single"/>
        </w:rPr>
        <w:t>Attachment</w:t>
      </w:r>
    </w:p>
    <w:p w:rsidR="00801DFD" w:rsidRPr="005D1ABF" w:rsidRDefault="00801DFD" w:rsidP="00801DFD">
      <w:pPr>
        <w:pStyle w:val="Normal-em"/>
        <w:rPr>
          <w:color w:val="auto"/>
          <w:szCs w:val="24"/>
        </w:rPr>
      </w:pPr>
    </w:p>
    <w:p w:rsidR="00801DFD" w:rsidRPr="00D63D81" w:rsidRDefault="00801DFD" w:rsidP="00801DFD">
      <w:pPr>
        <w:pStyle w:val="Normal-em"/>
        <w:rPr>
          <w:b/>
          <w:i/>
          <w:color w:val="auto"/>
          <w:szCs w:val="24"/>
          <w:u w:val="single"/>
        </w:rPr>
      </w:pPr>
      <w:r w:rsidRPr="00D63D81">
        <w:rPr>
          <w:b/>
          <w:iCs/>
          <w:color w:val="auto"/>
          <w:szCs w:val="24"/>
          <w:u w:val="single"/>
        </w:rPr>
        <w:t xml:space="preserve">Details of the </w:t>
      </w:r>
      <w:r w:rsidRPr="000308C1">
        <w:rPr>
          <w:b/>
          <w:iCs/>
          <w:color w:val="auto"/>
          <w:szCs w:val="24"/>
          <w:u w:val="single"/>
        </w:rPr>
        <w:t>Biosecurity (</w:t>
      </w:r>
      <w:r w:rsidR="00AA60DF">
        <w:rPr>
          <w:b/>
          <w:iCs/>
          <w:color w:val="auto"/>
          <w:szCs w:val="24"/>
          <w:u w:val="single"/>
        </w:rPr>
        <w:t>Suspended Goods – Uncooked Prawns) Determination 2017</w:t>
      </w:r>
    </w:p>
    <w:p w:rsidR="00801DFD" w:rsidRPr="005D1ABF" w:rsidRDefault="00801DFD" w:rsidP="00801DFD">
      <w:pPr>
        <w:pStyle w:val="Normal-em"/>
        <w:rPr>
          <w:color w:val="auto"/>
          <w:szCs w:val="24"/>
        </w:rPr>
      </w:pPr>
    </w:p>
    <w:p w:rsidR="00801DFD" w:rsidRPr="005D1ABF" w:rsidRDefault="00801DFD" w:rsidP="00801DFD">
      <w:pPr>
        <w:pStyle w:val="Normal-em"/>
        <w:ind w:left="1440" w:hanging="1440"/>
        <w:rPr>
          <w:color w:val="auto"/>
          <w:szCs w:val="24"/>
          <w:u w:val="single"/>
        </w:rPr>
      </w:pPr>
      <w:r w:rsidRPr="005D1ABF">
        <w:rPr>
          <w:color w:val="auto"/>
          <w:szCs w:val="24"/>
          <w:u w:val="single"/>
        </w:rPr>
        <w:t xml:space="preserve">Section </w:t>
      </w:r>
      <w:r>
        <w:rPr>
          <w:color w:val="auto"/>
          <w:szCs w:val="24"/>
          <w:u w:val="single"/>
        </w:rPr>
        <w:t>1 — Name</w:t>
      </w:r>
    </w:p>
    <w:p w:rsidR="00801DFD" w:rsidRPr="005D1ABF" w:rsidRDefault="00801DFD" w:rsidP="00801DFD">
      <w:pPr>
        <w:pStyle w:val="Normal-em"/>
        <w:ind w:left="1440" w:hanging="1440"/>
        <w:rPr>
          <w:b/>
          <w:color w:val="auto"/>
          <w:szCs w:val="24"/>
        </w:rPr>
      </w:pPr>
    </w:p>
    <w:p w:rsidR="00801DFD" w:rsidRPr="00A3798F" w:rsidRDefault="00801DFD" w:rsidP="00801DFD">
      <w:r>
        <w:t xml:space="preserve">This section provides that the name of the determination is the </w:t>
      </w:r>
      <w:r w:rsidRPr="00D92ED4">
        <w:rPr>
          <w:i/>
          <w:iCs/>
          <w:szCs w:val="24"/>
        </w:rPr>
        <w:t>Biosecurity (</w:t>
      </w:r>
      <w:r w:rsidR="00AA60DF" w:rsidRPr="00D92ED4">
        <w:rPr>
          <w:i/>
          <w:iCs/>
          <w:szCs w:val="24"/>
        </w:rPr>
        <w:t>Suspended</w:t>
      </w:r>
      <w:r w:rsidRPr="00D92ED4">
        <w:rPr>
          <w:i/>
          <w:iCs/>
          <w:szCs w:val="24"/>
        </w:rPr>
        <w:t xml:space="preserve"> Goods</w:t>
      </w:r>
      <w:r w:rsidR="00AA60DF" w:rsidRPr="00D92ED4">
        <w:rPr>
          <w:i/>
          <w:iCs/>
          <w:szCs w:val="24"/>
        </w:rPr>
        <w:t xml:space="preserve"> – Uncooked Prawns</w:t>
      </w:r>
      <w:r w:rsidRPr="00D92ED4">
        <w:rPr>
          <w:i/>
          <w:iCs/>
          <w:szCs w:val="24"/>
        </w:rPr>
        <w:t>) Determination 201</w:t>
      </w:r>
      <w:r w:rsidR="00AA60DF" w:rsidRPr="00D92ED4">
        <w:rPr>
          <w:i/>
          <w:iCs/>
          <w:szCs w:val="24"/>
        </w:rPr>
        <w:t>7</w:t>
      </w:r>
      <w:r>
        <w:rPr>
          <w:iCs/>
          <w:szCs w:val="24"/>
        </w:rPr>
        <w:t>.</w:t>
      </w:r>
    </w:p>
    <w:p w:rsidR="00801DFD" w:rsidRDefault="00801DFD" w:rsidP="00801DFD"/>
    <w:p w:rsidR="00801DFD" w:rsidRPr="005D1ABF" w:rsidRDefault="00801DFD" w:rsidP="00801DFD">
      <w:pPr>
        <w:pStyle w:val="Normal-em"/>
        <w:ind w:left="1440" w:hanging="1440"/>
        <w:rPr>
          <w:color w:val="auto"/>
          <w:szCs w:val="24"/>
          <w:u w:val="single"/>
        </w:rPr>
      </w:pPr>
      <w:r w:rsidRPr="005D1ABF">
        <w:rPr>
          <w:color w:val="auto"/>
          <w:szCs w:val="24"/>
          <w:u w:val="single"/>
        </w:rPr>
        <w:t xml:space="preserve">Section </w:t>
      </w:r>
      <w:r>
        <w:rPr>
          <w:color w:val="auto"/>
          <w:szCs w:val="24"/>
          <w:u w:val="single"/>
        </w:rPr>
        <w:t>2 — Commencement</w:t>
      </w:r>
    </w:p>
    <w:p w:rsidR="00801DFD" w:rsidRPr="005D1ABF" w:rsidRDefault="00801DFD" w:rsidP="00801DFD">
      <w:pPr>
        <w:pStyle w:val="Normal-em"/>
        <w:ind w:left="1440" w:hanging="1440"/>
        <w:rPr>
          <w:b/>
          <w:color w:val="auto"/>
          <w:szCs w:val="24"/>
        </w:rPr>
      </w:pPr>
    </w:p>
    <w:p w:rsidR="00801DFD" w:rsidRDefault="00801DFD" w:rsidP="00801DFD">
      <w:r>
        <w:t xml:space="preserve">This section provides for the </w:t>
      </w:r>
      <w:r w:rsidRPr="00711948">
        <w:t>determination to commence on the day after the determination is</w:t>
      </w:r>
      <w:r w:rsidR="00B243C9">
        <w:t xml:space="preserve"> </w:t>
      </w:r>
      <w:r w:rsidRPr="00711948">
        <w:t>registered on the Federal Register of Legislation</w:t>
      </w:r>
      <w:r>
        <w:t>.</w:t>
      </w:r>
    </w:p>
    <w:p w:rsidR="00801DFD" w:rsidRDefault="00801DFD" w:rsidP="00801DFD"/>
    <w:p w:rsidR="00801DFD" w:rsidRPr="005D1ABF" w:rsidRDefault="00801DFD" w:rsidP="00801DFD">
      <w:pPr>
        <w:pStyle w:val="Normal-em"/>
        <w:ind w:left="1440" w:hanging="1440"/>
        <w:rPr>
          <w:color w:val="auto"/>
          <w:szCs w:val="24"/>
          <w:u w:val="single"/>
        </w:rPr>
      </w:pPr>
      <w:r w:rsidRPr="005D1ABF">
        <w:rPr>
          <w:color w:val="auto"/>
          <w:szCs w:val="24"/>
          <w:u w:val="single"/>
        </w:rPr>
        <w:t xml:space="preserve">Section </w:t>
      </w:r>
      <w:r>
        <w:rPr>
          <w:color w:val="auto"/>
          <w:szCs w:val="24"/>
          <w:u w:val="single"/>
        </w:rPr>
        <w:t>3 — Authority</w:t>
      </w:r>
    </w:p>
    <w:p w:rsidR="00801DFD" w:rsidRDefault="00801DFD" w:rsidP="00801DFD"/>
    <w:p w:rsidR="00801DFD" w:rsidRDefault="00801DFD" w:rsidP="00801DFD">
      <w:r>
        <w:t xml:space="preserve">This section provides that the determination is made under section </w:t>
      </w:r>
      <w:r w:rsidR="00AA60DF">
        <w:t>182(1)</w:t>
      </w:r>
      <w:r>
        <w:t xml:space="preserve"> of the </w:t>
      </w:r>
      <w:r w:rsidRPr="000308C1">
        <w:rPr>
          <w:i/>
        </w:rPr>
        <w:t>Biosecurity Act 2015</w:t>
      </w:r>
      <w:r>
        <w:t>.</w:t>
      </w:r>
    </w:p>
    <w:p w:rsidR="00801DFD" w:rsidRDefault="00801DFD" w:rsidP="00801DFD"/>
    <w:p w:rsidR="00801DFD" w:rsidRPr="005D1ABF" w:rsidRDefault="00801DFD" w:rsidP="00801DFD">
      <w:pPr>
        <w:pStyle w:val="Normal-em"/>
        <w:ind w:left="1440" w:hanging="1440"/>
        <w:rPr>
          <w:color w:val="auto"/>
          <w:szCs w:val="24"/>
          <w:u w:val="single"/>
        </w:rPr>
      </w:pPr>
      <w:r w:rsidRPr="005D1ABF">
        <w:rPr>
          <w:color w:val="auto"/>
          <w:szCs w:val="24"/>
          <w:u w:val="single"/>
        </w:rPr>
        <w:t xml:space="preserve">Section </w:t>
      </w:r>
      <w:r>
        <w:rPr>
          <w:color w:val="auto"/>
          <w:szCs w:val="24"/>
          <w:u w:val="single"/>
        </w:rPr>
        <w:t xml:space="preserve">4 — </w:t>
      </w:r>
      <w:r w:rsidR="00AA60DF">
        <w:rPr>
          <w:color w:val="auto"/>
          <w:szCs w:val="24"/>
          <w:u w:val="single"/>
        </w:rPr>
        <w:t>Purpose of this instrument</w:t>
      </w:r>
    </w:p>
    <w:p w:rsidR="00801DFD" w:rsidRDefault="00801DFD" w:rsidP="00801DFD"/>
    <w:p w:rsidR="00801DFD" w:rsidRDefault="00801DFD" w:rsidP="00801DFD">
      <w:r>
        <w:t>This section provides that the</w:t>
      </w:r>
      <w:r w:rsidR="00AA60DF">
        <w:t xml:space="preserve"> purpose of the</w:t>
      </w:r>
      <w:r>
        <w:t xml:space="preserve"> </w:t>
      </w:r>
      <w:r w:rsidRPr="00D92ED4">
        <w:rPr>
          <w:i/>
          <w:iCs/>
          <w:szCs w:val="24"/>
        </w:rPr>
        <w:t>Biosecurity (</w:t>
      </w:r>
      <w:r w:rsidR="00AA60DF" w:rsidRPr="00D92ED4">
        <w:rPr>
          <w:i/>
          <w:iCs/>
          <w:szCs w:val="24"/>
        </w:rPr>
        <w:t>Suspended</w:t>
      </w:r>
      <w:r w:rsidRPr="00D92ED4">
        <w:rPr>
          <w:i/>
          <w:iCs/>
          <w:szCs w:val="24"/>
        </w:rPr>
        <w:t xml:space="preserve"> Goods</w:t>
      </w:r>
      <w:r w:rsidR="00AA60DF" w:rsidRPr="00D92ED4">
        <w:rPr>
          <w:i/>
          <w:iCs/>
          <w:szCs w:val="24"/>
        </w:rPr>
        <w:t xml:space="preserve"> – Uncooked Prawns) Determination 2017</w:t>
      </w:r>
      <w:r>
        <w:rPr>
          <w:iCs/>
          <w:szCs w:val="24"/>
        </w:rPr>
        <w:t xml:space="preserve"> is</w:t>
      </w:r>
      <w:r w:rsidR="00AA60DF">
        <w:rPr>
          <w:iCs/>
          <w:szCs w:val="24"/>
        </w:rPr>
        <w:t xml:space="preserve"> </w:t>
      </w:r>
      <w:r w:rsidR="00E61FD9">
        <w:rPr>
          <w:iCs/>
          <w:szCs w:val="24"/>
        </w:rPr>
        <w:t>to provide that specified goods, or a specified class of goods, must not be brought or imported into Australian territory for a specified period</w:t>
      </w:r>
      <w:r>
        <w:rPr>
          <w:iCs/>
          <w:szCs w:val="24"/>
        </w:rPr>
        <w:t>.</w:t>
      </w:r>
    </w:p>
    <w:p w:rsidR="00801DFD" w:rsidRDefault="00801DFD" w:rsidP="00801DFD"/>
    <w:p w:rsidR="00801DFD" w:rsidRPr="005D1ABF" w:rsidRDefault="00E61FD9" w:rsidP="00801DFD">
      <w:pPr>
        <w:pStyle w:val="Normal-em"/>
        <w:ind w:left="1440" w:hanging="1440"/>
        <w:rPr>
          <w:color w:val="auto"/>
          <w:szCs w:val="24"/>
          <w:u w:val="single"/>
        </w:rPr>
      </w:pPr>
      <w:r>
        <w:rPr>
          <w:color w:val="auto"/>
          <w:szCs w:val="24"/>
          <w:u w:val="single"/>
        </w:rPr>
        <w:t>Section 5</w:t>
      </w:r>
      <w:r w:rsidR="00801DFD">
        <w:rPr>
          <w:color w:val="auto"/>
          <w:szCs w:val="24"/>
          <w:u w:val="single"/>
        </w:rPr>
        <w:t xml:space="preserve"> — </w:t>
      </w:r>
      <w:r>
        <w:rPr>
          <w:color w:val="auto"/>
          <w:szCs w:val="24"/>
          <w:u w:val="single"/>
        </w:rPr>
        <w:t>Reasons for making this instrument</w:t>
      </w:r>
    </w:p>
    <w:p w:rsidR="00801DFD" w:rsidRDefault="00801DFD" w:rsidP="00801DFD"/>
    <w:p w:rsidR="00E61FD9" w:rsidRDefault="00E61FD9" w:rsidP="00801DFD">
      <w:r>
        <w:t xml:space="preserve">This section provides the reasons for making the determination as required by section 182(5) of the </w:t>
      </w:r>
      <w:r>
        <w:rPr>
          <w:i/>
        </w:rPr>
        <w:t>Biosecurity Act 2015</w:t>
      </w:r>
      <w:r>
        <w:t>.</w:t>
      </w:r>
    </w:p>
    <w:p w:rsidR="00E61FD9" w:rsidRDefault="00E61FD9" w:rsidP="00801DFD"/>
    <w:p w:rsidR="00E61FD9" w:rsidRDefault="00E61FD9" w:rsidP="00801DFD">
      <w:r>
        <w:t>The reasons explain why the Director of Biosecurity is satisfied that the level of biosecurity risk associated with uncooked prawns that are brought or imported into Australian territory is unacceptable.</w:t>
      </w:r>
    </w:p>
    <w:p w:rsidR="00D92ED4" w:rsidRDefault="00D92ED4" w:rsidP="00801DFD"/>
    <w:p w:rsidR="00D92ED4" w:rsidRPr="00D92ED4" w:rsidRDefault="00D92ED4" w:rsidP="00D92ED4">
      <w:pPr>
        <w:pStyle w:val="Normal-em"/>
        <w:ind w:left="1440" w:hanging="1440"/>
        <w:rPr>
          <w:color w:val="auto"/>
          <w:szCs w:val="24"/>
          <w:u w:val="single"/>
        </w:rPr>
      </w:pPr>
      <w:r w:rsidRPr="00D92ED4">
        <w:rPr>
          <w:color w:val="auto"/>
          <w:szCs w:val="24"/>
          <w:u w:val="single"/>
        </w:rPr>
        <w:t xml:space="preserve">Section 6 </w:t>
      </w:r>
      <w:r>
        <w:rPr>
          <w:color w:val="auto"/>
          <w:szCs w:val="24"/>
          <w:u w:val="single"/>
        </w:rPr>
        <w:t xml:space="preserve">— </w:t>
      </w:r>
      <w:r w:rsidRPr="00D92ED4">
        <w:rPr>
          <w:color w:val="auto"/>
          <w:szCs w:val="24"/>
          <w:u w:val="single"/>
        </w:rPr>
        <w:t>Definitions</w:t>
      </w:r>
    </w:p>
    <w:p w:rsidR="00D92ED4" w:rsidRDefault="00D92ED4" w:rsidP="00801DFD"/>
    <w:p w:rsidR="00D92ED4" w:rsidRDefault="00D92ED4" w:rsidP="00801DFD">
      <w:pPr>
        <w:rPr>
          <w:iCs/>
          <w:szCs w:val="24"/>
        </w:rPr>
      </w:pPr>
      <w:r>
        <w:t xml:space="preserve">This section defines ‘Act’ to mean the </w:t>
      </w:r>
      <w:r>
        <w:rPr>
          <w:i/>
        </w:rPr>
        <w:t>Biosecurity Act 2015</w:t>
      </w:r>
      <w:r>
        <w:t xml:space="preserve">, for the purposes of the </w:t>
      </w:r>
      <w:r w:rsidRPr="00D92ED4">
        <w:rPr>
          <w:i/>
          <w:iCs/>
          <w:szCs w:val="24"/>
        </w:rPr>
        <w:t>Biosecurity (Suspended Goods – Uncooked Prawns) Determination 2017</w:t>
      </w:r>
      <w:r>
        <w:rPr>
          <w:iCs/>
          <w:szCs w:val="24"/>
        </w:rPr>
        <w:t>.</w:t>
      </w:r>
    </w:p>
    <w:p w:rsidR="00D92ED4" w:rsidRDefault="00D92ED4" w:rsidP="00801DFD">
      <w:pPr>
        <w:rPr>
          <w:iCs/>
          <w:szCs w:val="24"/>
        </w:rPr>
      </w:pPr>
    </w:p>
    <w:p w:rsidR="00D92ED4" w:rsidRDefault="00D92ED4" w:rsidP="00801DFD">
      <w:pPr>
        <w:rPr>
          <w:szCs w:val="24"/>
        </w:rPr>
      </w:pPr>
      <w:r w:rsidRPr="00D92ED4">
        <w:rPr>
          <w:iCs/>
          <w:szCs w:val="24"/>
          <w:u w:val="single"/>
        </w:rPr>
        <w:t xml:space="preserve">Section 7 </w:t>
      </w:r>
      <w:r w:rsidR="00361D68">
        <w:rPr>
          <w:szCs w:val="24"/>
          <w:u w:val="single"/>
        </w:rPr>
        <w:t>— Class</w:t>
      </w:r>
      <w:r>
        <w:rPr>
          <w:szCs w:val="24"/>
          <w:u w:val="single"/>
        </w:rPr>
        <w:t xml:space="preserve"> of goods to which this Part applies</w:t>
      </w:r>
    </w:p>
    <w:p w:rsidR="00D92ED4" w:rsidRDefault="00D92ED4" w:rsidP="00801DFD">
      <w:pPr>
        <w:rPr>
          <w:szCs w:val="24"/>
        </w:rPr>
      </w:pPr>
    </w:p>
    <w:p w:rsidR="00C85310" w:rsidRDefault="00C85310" w:rsidP="00801DFD">
      <w:pPr>
        <w:rPr>
          <w:iCs/>
          <w:szCs w:val="24"/>
        </w:rPr>
      </w:pPr>
      <w:r>
        <w:t xml:space="preserve">Subsection 7(1) provides that the </w:t>
      </w:r>
      <w:r w:rsidRPr="00D92ED4">
        <w:rPr>
          <w:i/>
          <w:iCs/>
          <w:szCs w:val="24"/>
        </w:rPr>
        <w:t>Biosecurity (Suspended Goods – Uncooked Prawns) Determination 2017</w:t>
      </w:r>
      <w:r>
        <w:rPr>
          <w:iCs/>
          <w:szCs w:val="24"/>
        </w:rPr>
        <w:t xml:space="preserve"> applies to uncooked prawns and uncooked prawn meat.</w:t>
      </w:r>
    </w:p>
    <w:p w:rsidR="00C85310" w:rsidRDefault="00C85310" w:rsidP="00801DFD">
      <w:pPr>
        <w:rPr>
          <w:iCs/>
          <w:szCs w:val="24"/>
        </w:rPr>
      </w:pPr>
    </w:p>
    <w:p w:rsidR="00D92ED4" w:rsidRDefault="00C85310" w:rsidP="00801DFD">
      <w:pPr>
        <w:rPr>
          <w:iCs/>
          <w:szCs w:val="24"/>
        </w:rPr>
      </w:pPr>
      <w:r>
        <w:rPr>
          <w:iCs/>
          <w:szCs w:val="24"/>
        </w:rPr>
        <w:t>Subsection 7(2) provides that, for the avoidance of doubt, uncooked prawns and uncooked prawn meat includes uncooked prawns and uncooked prawn meat that have been marinated for human consumption.</w:t>
      </w:r>
    </w:p>
    <w:p w:rsidR="00C85310" w:rsidRDefault="00C85310" w:rsidP="00801DFD">
      <w:pPr>
        <w:rPr>
          <w:iCs/>
          <w:szCs w:val="24"/>
        </w:rPr>
      </w:pPr>
    </w:p>
    <w:p w:rsidR="007F4182" w:rsidRDefault="007F4182" w:rsidP="00801DFD">
      <w:pPr>
        <w:rPr>
          <w:iCs/>
          <w:szCs w:val="24"/>
        </w:rPr>
      </w:pPr>
    </w:p>
    <w:p w:rsidR="00C85310" w:rsidRDefault="00C85310" w:rsidP="00801DFD">
      <w:pPr>
        <w:rPr>
          <w:iCs/>
          <w:szCs w:val="24"/>
        </w:rPr>
      </w:pPr>
      <w:r>
        <w:rPr>
          <w:iCs/>
          <w:szCs w:val="24"/>
        </w:rPr>
        <w:t>Subsection 7(3) provides for the following exceptions to the class of goods referred to in subsection 7(1):</w:t>
      </w:r>
    </w:p>
    <w:p w:rsidR="00C85310" w:rsidRDefault="00C85310" w:rsidP="00C85310">
      <w:pPr>
        <w:ind w:left="567" w:hanging="567"/>
        <w:rPr>
          <w:iCs/>
          <w:szCs w:val="24"/>
        </w:rPr>
      </w:pPr>
      <w:r>
        <w:rPr>
          <w:iCs/>
          <w:szCs w:val="24"/>
        </w:rPr>
        <w:t>(a)</w:t>
      </w:r>
      <w:r>
        <w:rPr>
          <w:iCs/>
          <w:szCs w:val="24"/>
        </w:rPr>
        <w:tab/>
        <w:t>uncooked prawns and uncooked prawn meat sourced from New Caledonia. This exception will enable uncooked prawns and uncooked prawn meat sourced from New Caledonia (w</w:t>
      </w:r>
      <w:r w:rsidR="00B243C9">
        <w:rPr>
          <w:iCs/>
          <w:szCs w:val="24"/>
        </w:rPr>
        <w:t>hich is free from WS</w:t>
      </w:r>
      <w:r>
        <w:rPr>
          <w:iCs/>
          <w:szCs w:val="24"/>
        </w:rPr>
        <w:t>SV) to be imported into Australian territory.</w:t>
      </w:r>
    </w:p>
    <w:p w:rsidR="00C85310" w:rsidRPr="00C85310" w:rsidRDefault="00FB64EC" w:rsidP="00FB64EC">
      <w:pPr>
        <w:ind w:left="567" w:hanging="567"/>
      </w:pPr>
      <w:r>
        <w:rPr>
          <w:iCs/>
          <w:szCs w:val="24"/>
        </w:rPr>
        <w:t>(b)</w:t>
      </w:r>
      <w:r>
        <w:rPr>
          <w:iCs/>
          <w:szCs w:val="24"/>
        </w:rPr>
        <w:tab/>
        <w:t xml:space="preserve">uncooked prawns and uncooked prawn meat that has been processed into dim sum and similar type products. This exception will allow these products to continue to be imported into Australia as they </w:t>
      </w:r>
      <w:r w:rsidR="00B243C9">
        <w:rPr>
          <w:iCs/>
          <w:szCs w:val="24"/>
        </w:rPr>
        <w:t xml:space="preserve">currently </w:t>
      </w:r>
      <w:r>
        <w:rPr>
          <w:iCs/>
          <w:szCs w:val="24"/>
        </w:rPr>
        <w:t>present a</w:t>
      </w:r>
      <w:r w:rsidR="00B243C9">
        <w:rPr>
          <w:iCs/>
          <w:szCs w:val="24"/>
        </w:rPr>
        <w:t>n acceptably</w:t>
      </w:r>
      <w:r>
        <w:rPr>
          <w:iCs/>
          <w:szCs w:val="24"/>
        </w:rPr>
        <w:t xml:space="preserve"> low biosecurity risk.</w:t>
      </w:r>
    </w:p>
    <w:p w:rsidR="00FB64EC" w:rsidRPr="00C85310" w:rsidRDefault="00FB64EC" w:rsidP="00FB64EC">
      <w:pPr>
        <w:ind w:left="567" w:hanging="567"/>
      </w:pPr>
      <w:r>
        <w:t>(c)</w:t>
      </w:r>
      <w:r>
        <w:tab/>
        <w:t xml:space="preserve">uncooked prawns and uncooked prawn meat that have been breaded, crumbed or battered. </w:t>
      </w:r>
      <w:r>
        <w:rPr>
          <w:iCs/>
          <w:szCs w:val="24"/>
        </w:rPr>
        <w:t xml:space="preserve">This exception will allow these products to continue to be imported into Australia as they </w:t>
      </w:r>
      <w:r w:rsidR="00B243C9">
        <w:rPr>
          <w:iCs/>
          <w:szCs w:val="24"/>
        </w:rPr>
        <w:t xml:space="preserve">currently </w:t>
      </w:r>
      <w:r>
        <w:rPr>
          <w:iCs/>
          <w:szCs w:val="24"/>
        </w:rPr>
        <w:t>present a</w:t>
      </w:r>
      <w:r w:rsidR="00B243C9">
        <w:rPr>
          <w:iCs/>
          <w:szCs w:val="24"/>
        </w:rPr>
        <w:t>n acceptably</w:t>
      </w:r>
      <w:r>
        <w:rPr>
          <w:iCs/>
          <w:szCs w:val="24"/>
        </w:rPr>
        <w:t xml:space="preserve"> low biosecurity risk.</w:t>
      </w:r>
    </w:p>
    <w:p w:rsidR="00FD13C4" w:rsidRDefault="00FD13C4" w:rsidP="00801DFD"/>
    <w:p w:rsidR="00FD13C4" w:rsidRDefault="00FD13C4" w:rsidP="00801DFD">
      <w:pPr>
        <w:rPr>
          <w:szCs w:val="24"/>
          <w:u w:val="single"/>
        </w:rPr>
      </w:pPr>
      <w:r>
        <w:rPr>
          <w:u w:val="single"/>
        </w:rPr>
        <w:t xml:space="preserve">Section 8 </w:t>
      </w:r>
      <w:r>
        <w:rPr>
          <w:szCs w:val="24"/>
          <w:u w:val="single"/>
        </w:rPr>
        <w:t>—</w:t>
      </w:r>
      <w:r w:rsidR="00FB64EC">
        <w:rPr>
          <w:szCs w:val="24"/>
          <w:u w:val="single"/>
        </w:rPr>
        <w:t>S</w:t>
      </w:r>
      <w:r>
        <w:rPr>
          <w:szCs w:val="24"/>
          <w:u w:val="single"/>
        </w:rPr>
        <w:t>uspension of goods to which this Part applies</w:t>
      </w:r>
    </w:p>
    <w:p w:rsidR="00FD13C4" w:rsidRDefault="00FD13C4" w:rsidP="00801DFD">
      <w:pPr>
        <w:rPr>
          <w:szCs w:val="24"/>
        </w:rPr>
      </w:pPr>
    </w:p>
    <w:p w:rsidR="00FD13C4" w:rsidRPr="00FD13C4" w:rsidRDefault="00FB64EC" w:rsidP="00801DFD">
      <w:r>
        <w:t xml:space="preserve">This section provides that the period of suspension is six months from the date of commencement of the </w:t>
      </w:r>
      <w:r w:rsidRPr="00D92ED4">
        <w:rPr>
          <w:i/>
          <w:iCs/>
          <w:szCs w:val="24"/>
        </w:rPr>
        <w:t>Biosecurity (Suspended Goods – Uncooked Prawns) Determination 2017</w:t>
      </w:r>
      <w:r>
        <w:rPr>
          <w:i/>
          <w:iCs/>
          <w:szCs w:val="24"/>
        </w:rPr>
        <w:t>.</w:t>
      </w:r>
    </w:p>
    <w:sectPr w:rsidR="00FD13C4" w:rsidRPr="00FD13C4" w:rsidSect="00E61FD9">
      <w:footerReference w:type="default" r:id="rId8"/>
      <w:footerReference w:type="first" r:id="rId9"/>
      <w:pgSz w:w="11907" w:h="16840" w:code="9"/>
      <w:pgMar w:top="1418" w:right="1418" w:bottom="1418" w:left="1418" w:header="284" w:footer="31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03C" w:rsidRDefault="00E3403C">
      <w:r>
        <w:separator/>
      </w:r>
    </w:p>
  </w:endnote>
  <w:endnote w:type="continuationSeparator" w:id="0">
    <w:p w:rsidR="00E3403C" w:rsidRDefault="00E3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502005"/>
      <w:docPartObj>
        <w:docPartGallery w:val="Page Numbers (Bottom of Page)"/>
        <w:docPartUnique/>
      </w:docPartObj>
    </w:sdtPr>
    <w:sdtEndPr>
      <w:rPr>
        <w:noProof/>
        <w:sz w:val="22"/>
        <w:szCs w:val="22"/>
      </w:rPr>
    </w:sdtEndPr>
    <w:sdtContent>
      <w:p w:rsidR="00C85310" w:rsidRPr="002A0378" w:rsidRDefault="00C85310" w:rsidP="00E61FD9">
        <w:pPr>
          <w:pStyle w:val="Footer"/>
          <w:jc w:val="center"/>
          <w:rPr>
            <w:sz w:val="22"/>
            <w:szCs w:val="22"/>
          </w:rPr>
        </w:pPr>
        <w:r w:rsidRPr="002A0378">
          <w:rPr>
            <w:sz w:val="22"/>
            <w:szCs w:val="22"/>
          </w:rPr>
          <w:fldChar w:fldCharType="begin"/>
        </w:r>
        <w:r w:rsidRPr="002A0378">
          <w:rPr>
            <w:sz w:val="22"/>
            <w:szCs w:val="22"/>
          </w:rPr>
          <w:instrText xml:space="preserve"> PAGE   \* MERGEFORMAT </w:instrText>
        </w:r>
        <w:r w:rsidRPr="002A0378">
          <w:rPr>
            <w:sz w:val="22"/>
            <w:szCs w:val="22"/>
          </w:rPr>
          <w:fldChar w:fldCharType="separate"/>
        </w:r>
        <w:r w:rsidR="005569BB">
          <w:rPr>
            <w:noProof/>
            <w:sz w:val="22"/>
            <w:szCs w:val="22"/>
          </w:rPr>
          <w:t>1</w:t>
        </w:r>
        <w:r w:rsidRPr="002A0378">
          <w:rPr>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381325"/>
      <w:docPartObj>
        <w:docPartGallery w:val="Page Numbers (Bottom of Page)"/>
        <w:docPartUnique/>
      </w:docPartObj>
    </w:sdtPr>
    <w:sdtEndPr>
      <w:rPr>
        <w:noProof/>
        <w:sz w:val="22"/>
        <w:szCs w:val="22"/>
      </w:rPr>
    </w:sdtEndPr>
    <w:sdtContent>
      <w:p w:rsidR="00C85310" w:rsidRPr="00745630" w:rsidRDefault="00C85310" w:rsidP="00E61FD9">
        <w:pPr>
          <w:pStyle w:val="Footer"/>
          <w:jc w:val="center"/>
          <w:rPr>
            <w:sz w:val="22"/>
            <w:szCs w:val="22"/>
          </w:rPr>
        </w:pPr>
        <w:r w:rsidRPr="00745630">
          <w:rPr>
            <w:sz w:val="22"/>
            <w:szCs w:val="22"/>
          </w:rPr>
          <w:fldChar w:fldCharType="begin"/>
        </w:r>
        <w:r w:rsidRPr="00745630">
          <w:rPr>
            <w:sz w:val="22"/>
            <w:szCs w:val="22"/>
          </w:rPr>
          <w:instrText xml:space="preserve"> PAGE   \* MERGEFORMAT </w:instrText>
        </w:r>
        <w:r w:rsidRPr="00745630">
          <w:rPr>
            <w:sz w:val="22"/>
            <w:szCs w:val="22"/>
          </w:rPr>
          <w:fldChar w:fldCharType="separate"/>
        </w:r>
        <w:r>
          <w:rPr>
            <w:noProof/>
            <w:sz w:val="22"/>
            <w:szCs w:val="22"/>
          </w:rPr>
          <w:t>1</w:t>
        </w:r>
        <w:r w:rsidRPr="00745630">
          <w:rPr>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03C" w:rsidRDefault="00E3403C">
      <w:r>
        <w:separator/>
      </w:r>
    </w:p>
  </w:footnote>
  <w:footnote w:type="continuationSeparator" w:id="0">
    <w:p w:rsidR="00E3403C" w:rsidRDefault="00E340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ABC22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1000F0"/>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15:restartNumberingAfterBreak="0">
    <w:nsid w:val="2A913599"/>
    <w:multiLevelType w:val="multilevel"/>
    <w:tmpl w:val="02AA8FA0"/>
    <w:numStyleLink w:val="ListBullets"/>
  </w:abstractNum>
  <w:abstractNum w:abstractNumId="9" w15:restartNumberingAfterBreak="0">
    <w:nsid w:val="2F2425AB"/>
    <w:multiLevelType w:val="multilevel"/>
    <w:tmpl w:val="BC8603C0"/>
    <w:numStyleLink w:val="ListNumbers"/>
  </w:abstractNum>
  <w:abstractNum w:abstractNumId="10" w15:restartNumberingAfterBreak="0">
    <w:nsid w:val="46DD5C12"/>
    <w:multiLevelType w:val="multilevel"/>
    <w:tmpl w:val="20F2356A"/>
    <w:numStyleLink w:val="Appendix"/>
  </w:abstractNum>
  <w:abstractNum w:abstractNumId="11"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3"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4"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456429"/>
    <w:multiLevelType w:val="multilevel"/>
    <w:tmpl w:val="78B2E230"/>
    <w:lvl w:ilvl="0">
      <w:start w:val="1"/>
      <w:numFmt w:val="decimal"/>
      <w:lvlText w:val="%1."/>
      <w:lvlJc w:val="left"/>
      <w:pPr>
        <w:ind w:left="369" w:hanging="369"/>
      </w:pPr>
      <w:rPr>
        <w:rFonts w:ascii="Calibri" w:hAnsi="Calibri" w:cs="Calibri" w:hint="default"/>
        <w:sz w:val="24"/>
        <w:szCs w:val="24"/>
      </w:rPr>
    </w:lvl>
    <w:lvl w:ilvl="1">
      <w:start w:val="1"/>
      <w:numFmt w:val="lowerLetter"/>
      <w:lvlText w:val="%2."/>
      <w:lvlJc w:val="left"/>
      <w:pPr>
        <w:ind w:left="738" w:hanging="369"/>
      </w:pPr>
    </w:lvl>
    <w:lvl w:ilvl="2">
      <w:start w:val="1"/>
      <w:numFmt w:val="lowerRoman"/>
      <w:lvlText w:val="%3."/>
      <w:lvlJc w:val="left"/>
      <w:pPr>
        <w:ind w:left="1107" w:hanging="369"/>
      </w:p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16"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2"/>
  </w:num>
  <w:num w:numId="2">
    <w:abstractNumId w:val="11"/>
  </w:num>
  <w:num w:numId="3">
    <w:abstractNumId w:val="5"/>
  </w:num>
  <w:num w:numId="4">
    <w:abstractNumId w:val="6"/>
  </w:num>
  <w:num w:numId="5">
    <w:abstractNumId w:val="3"/>
  </w:num>
  <w:num w:numId="6">
    <w:abstractNumId w:val="8"/>
  </w:num>
  <w:num w:numId="7">
    <w:abstractNumId w:val="16"/>
  </w:num>
  <w:num w:numId="8">
    <w:abstractNumId w:val="9"/>
  </w:num>
  <w:num w:numId="9">
    <w:abstractNumId w:val="13"/>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2"/>
  </w:num>
  <w:num w:numId="15">
    <w:abstractNumId w:val="1"/>
  </w:num>
  <w:num w:numId="16">
    <w:abstractNumId w:val="0"/>
  </w:num>
  <w:num w:numId="17">
    <w:abstractNumId w:val="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DFD"/>
    <w:rsid w:val="00287BB3"/>
    <w:rsid w:val="00361D68"/>
    <w:rsid w:val="00461807"/>
    <w:rsid w:val="0054747E"/>
    <w:rsid w:val="005569BB"/>
    <w:rsid w:val="00626E31"/>
    <w:rsid w:val="00711948"/>
    <w:rsid w:val="007F4182"/>
    <w:rsid w:val="00801DFD"/>
    <w:rsid w:val="00905F94"/>
    <w:rsid w:val="00A93F30"/>
    <w:rsid w:val="00AA4B88"/>
    <w:rsid w:val="00AA60DF"/>
    <w:rsid w:val="00B243C9"/>
    <w:rsid w:val="00B57188"/>
    <w:rsid w:val="00C6669A"/>
    <w:rsid w:val="00C85310"/>
    <w:rsid w:val="00D92ED4"/>
    <w:rsid w:val="00E3214D"/>
    <w:rsid w:val="00E3403C"/>
    <w:rsid w:val="00E61FD9"/>
    <w:rsid w:val="00FB64EC"/>
    <w:rsid w:val="00FB75EC"/>
    <w:rsid w:val="00FD13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2BF7E"/>
  <w15:chartTrackingRefBased/>
  <w15:docId w15:val="{C3FCBFFA-B2CD-4DE7-BC50-0AEC64B4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DFD"/>
    <w:rPr>
      <w:rFonts w:ascii="Times New Roman" w:eastAsiaTheme="minorEastAsia" w:hAnsi="Times New Roman" w:cstheme="minorBidi"/>
      <w:sz w:val="24"/>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99"/>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m">
    <w:name w:val="Normal-em"/>
    <w:basedOn w:val="Normal"/>
    <w:rsid w:val="00801DFD"/>
    <w:rPr>
      <w:rFonts w:eastAsia="Times New Roman" w:cs="Times New Roman"/>
      <w:color w:val="000000"/>
    </w:rPr>
  </w:style>
  <w:style w:type="paragraph" w:styleId="ListNumber4">
    <w:name w:val="List Number 4"/>
    <w:basedOn w:val="Normal"/>
    <w:uiPriority w:val="99"/>
    <w:semiHidden/>
    <w:unhideWhenUsed/>
    <w:rsid w:val="00FB75EC"/>
    <w:pPr>
      <w:spacing w:after="200"/>
      <w:ind w:left="1476" w:hanging="369"/>
    </w:pPr>
    <w:rPr>
      <w:rFonts w:ascii="Calibri" w:eastAsia="Calibri" w:hAnsi="Calibri" w:cs="Times New Roman"/>
      <w:szCs w:val="22"/>
    </w:rPr>
  </w:style>
  <w:style w:type="paragraph" w:styleId="ListNumber5">
    <w:name w:val="List Number 5"/>
    <w:basedOn w:val="Normal"/>
    <w:uiPriority w:val="99"/>
    <w:semiHidden/>
    <w:unhideWhenUsed/>
    <w:rsid w:val="00FB75EC"/>
    <w:pPr>
      <w:spacing w:after="200"/>
      <w:ind w:left="1845" w:hanging="369"/>
    </w:pPr>
    <w:rPr>
      <w:rFonts w:ascii="Calibri" w:eastAsia="Calibri"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21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944BDB-D15D-4312-9D29-FCFF3C8FA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Department of Agriculture</dc:creator>
  <cp:keywords/>
  <dc:description/>
  <cp:lastModifiedBy>Department of Agriculture</cp:lastModifiedBy>
  <cp:revision>3</cp:revision>
  <cp:lastPrinted>2017-01-06T08:06:00Z</cp:lastPrinted>
  <dcterms:created xsi:type="dcterms:W3CDTF">2017-01-06T06:26:00Z</dcterms:created>
  <dcterms:modified xsi:type="dcterms:W3CDTF">2017-01-06T06:28:00Z</dcterms:modified>
</cp:coreProperties>
</file>