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D3" w:rsidRPr="00682E4C" w:rsidRDefault="00C4229E" w:rsidP="00D50927">
      <w:pPr>
        <w:jc w:val="center"/>
        <w:rPr>
          <w:sz w:val="26"/>
        </w:rPr>
      </w:pPr>
      <w:r>
        <w:rPr>
          <w:noProof/>
          <w:sz w:val="26"/>
          <w:lang w:eastAsia="en-AU"/>
        </w:rPr>
        <w:drawing>
          <wp:inline distT="0" distB="0" distL="0" distR="0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0D3" w:rsidRPr="00682E4C" w:rsidRDefault="007A10D3" w:rsidP="00D50927">
      <w:pPr>
        <w:pStyle w:val="Title"/>
        <w:jc w:val="center"/>
      </w:pPr>
      <w:bookmarkStart w:id="0" w:name="AttachmentB"/>
      <w:r w:rsidRPr="00682E4C">
        <w:t>Safety,</w:t>
      </w:r>
      <w:bookmarkEnd w:id="0"/>
      <w:r w:rsidRPr="00682E4C">
        <w:t xml:space="preserve"> Rehabilitation and Compensation (Definition of </w:t>
      </w:r>
      <w:r w:rsidR="006D1C65" w:rsidRPr="00682E4C">
        <w:rPr>
          <w:i/>
        </w:rPr>
        <w:t xml:space="preserve">ACT </w:t>
      </w:r>
      <w:r w:rsidRPr="00682E4C">
        <w:rPr>
          <w:i/>
        </w:rPr>
        <w:t>Employee</w:t>
      </w:r>
      <w:r w:rsidR="00120A36">
        <w:rPr>
          <w:i/>
        </w:rPr>
        <w:t xml:space="preserve"> – </w:t>
      </w:r>
      <w:r w:rsidR="00120A36" w:rsidRPr="00D50927">
        <w:t>Emergency Management Volunteers</w:t>
      </w:r>
      <w:r w:rsidRPr="00682E4C">
        <w:t xml:space="preserve">) </w:t>
      </w:r>
      <w:r w:rsidR="009D5DEE">
        <w:t>Declaration</w:t>
      </w:r>
      <w:r w:rsidR="009D5DEE" w:rsidRPr="00682E4C">
        <w:t xml:space="preserve"> </w:t>
      </w:r>
      <w:r w:rsidRPr="00682E4C">
        <w:t>20</w:t>
      </w:r>
      <w:r w:rsidR="00120A36">
        <w:t>16</w:t>
      </w:r>
    </w:p>
    <w:p w:rsidR="007A10D3" w:rsidRPr="00D50927" w:rsidRDefault="00120A36" w:rsidP="007A10D3">
      <w:pPr>
        <w:pBdr>
          <w:bottom w:val="single" w:sz="4" w:space="1" w:color="auto"/>
        </w:pBdr>
        <w:spacing w:before="480"/>
        <w:rPr>
          <w:i/>
        </w:rPr>
      </w:pPr>
      <w:r w:rsidRPr="00D50927">
        <w:rPr>
          <w:i/>
        </w:rPr>
        <w:t>Safety, Rehabilitation and Compensation Act 1988</w:t>
      </w:r>
    </w:p>
    <w:p w:rsidR="007A10D3" w:rsidRPr="00682E4C" w:rsidRDefault="007A10D3" w:rsidP="007A10D3">
      <w:pPr>
        <w:spacing w:before="360"/>
        <w:jc w:val="both"/>
      </w:pPr>
      <w:r w:rsidRPr="00682E4C">
        <w:t xml:space="preserve">I, </w:t>
      </w:r>
      <w:r w:rsidR="00120A36">
        <w:t xml:space="preserve">MICHAELIA CASH, </w:t>
      </w:r>
      <w:r w:rsidRPr="00682E4C">
        <w:t xml:space="preserve">Minister for Employment, make this </w:t>
      </w:r>
      <w:r w:rsidR="00FE37E0">
        <w:t>d</w:t>
      </w:r>
      <w:r w:rsidR="009D5DEE">
        <w:t>eclaration</w:t>
      </w:r>
      <w:r w:rsidR="009D5DEE" w:rsidRPr="00682E4C">
        <w:t xml:space="preserve"> </w:t>
      </w:r>
      <w:r w:rsidRPr="00682E4C">
        <w:t>under sub</w:t>
      </w:r>
      <w:r w:rsidR="00D1091D" w:rsidRPr="00682E4C">
        <w:t>section</w:t>
      </w:r>
      <w:r w:rsidRPr="00682E4C">
        <w:t xml:space="preserve"> 5(</w:t>
      </w:r>
      <w:r w:rsidR="003F5BDA" w:rsidRPr="00682E4C">
        <w:t>15</w:t>
      </w:r>
      <w:r w:rsidRPr="00682E4C">
        <w:t xml:space="preserve">) of the </w:t>
      </w:r>
      <w:r w:rsidRPr="00682E4C">
        <w:rPr>
          <w:i/>
        </w:rPr>
        <w:t>Safety, Rehabilitation and Compensation Act 1988</w:t>
      </w:r>
      <w:r w:rsidRPr="00682E4C">
        <w:t>.</w:t>
      </w:r>
    </w:p>
    <w:p w:rsidR="007A10D3" w:rsidRPr="00682E4C" w:rsidRDefault="007A10D3" w:rsidP="007A10D3">
      <w:pPr>
        <w:tabs>
          <w:tab w:val="left" w:pos="3119"/>
        </w:tabs>
        <w:spacing w:before="300" w:after="600" w:line="300" w:lineRule="atLeast"/>
      </w:pPr>
      <w:r w:rsidRPr="00682E4C">
        <w:t>Dated</w:t>
      </w:r>
      <w:r w:rsidR="005143E4">
        <w:t xml:space="preserve">                30 March</w:t>
      </w:r>
      <w:bookmarkStart w:id="1" w:name="_GoBack"/>
      <w:bookmarkEnd w:id="1"/>
      <w:r w:rsidRPr="00682E4C">
        <w:tab/>
        <w:t xml:space="preserve"> 20</w:t>
      </w:r>
      <w:r w:rsidR="00120A36">
        <w:t>16</w:t>
      </w:r>
    </w:p>
    <w:p w:rsidR="00CE2A8C" w:rsidRPr="00682E4C" w:rsidRDefault="00CE2A8C" w:rsidP="00CE2A8C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</w:p>
    <w:p w:rsidR="00CE2A8C" w:rsidRPr="00682E4C" w:rsidRDefault="00120A36" w:rsidP="00CE2A8C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  <w:rPr>
          <w:u w:val="single"/>
        </w:rPr>
      </w:pPr>
      <w:r>
        <w:rPr>
          <w:u w:val="single"/>
        </w:rPr>
        <w:t>MICHAELIA CASH</w:t>
      </w:r>
    </w:p>
    <w:p w:rsidR="007A10D3" w:rsidRPr="00682E4C" w:rsidRDefault="007A10D3" w:rsidP="00CE2A8C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r w:rsidRPr="00682E4C">
        <w:t>Minister for Employment</w:t>
      </w:r>
      <w:r w:rsidRPr="00682E4C">
        <w:rPr>
          <w:rStyle w:val="CharDivText"/>
        </w:rPr>
        <w:t xml:space="preserve"> </w:t>
      </w:r>
    </w:p>
    <w:p w:rsidR="007A10D3" w:rsidRPr="00682E4C" w:rsidRDefault="007A10D3" w:rsidP="007A10D3">
      <w:pPr>
        <w:pStyle w:val="HR"/>
        <w:spacing w:before="0"/>
      </w:pPr>
      <w:r w:rsidRPr="00682E4C">
        <w:rPr>
          <w:rStyle w:val="CharSectno"/>
        </w:rPr>
        <w:t>1</w:t>
      </w:r>
      <w:r w:rsidRPr="00682E4C">
        <w:tab/>
        <w:t xml:space="preserve">Name of </w:t>
      </w:r>
      <w:r w:rsidR="00BE498B">
        <w:t>Declaration</w:t>
      </w:r>
    </w:p>
    <w:p w:rsidR="007A10D3" w:rsidRPr="00682E4C" w:rsidRDefault="007A10D3" w:rsidP="007A10D3">
      <w:pPr>
        <w:pStyle w:val="R1"/>
      </w:pPr>
      <w:r w:rsidRPr="00682E4C">
        <w:tab/>
      </w:r>
      <w:r w:rsidRPr="00682E4C">
        <w:tab/>
        <w:t xml:space="preserve">This is the </w:t>
      </w:r>
      <w:r w:rsidR="00120A36" w:rsidRPr="00D50927">
        <w:t xml:space="preserve">Safety, Rehabilitation and Compensation (Definition of </w:t>
      </w:r>
      <w:r w:rsidR="00120A36" w:rsidRPr="00876467">
        <w:rPr>
          <w:i/>
        </w:rPr>
        <w:t>ACT Employee</w:t>
      </w:r>
      <w:r w:rsidR="00120A36" w:rsidRPr="00D50927">
        <w:t xml:space="preserve"> – Emergency Management Volunteers) </w:t>
      </w:r>
      <w:r w:rsidR="00BE498B">
        <w:t>Declaration</w:t>
      </w:r>
      <w:r w:rsidR="00120A36" w:rsidRPr="00D50927">
        <w:t xml:space="preserve"> 2016</w:t>
      </w:r>
      <w:r w:rsidR="00290D86">
        <w:t>.</w:t>
      </w:r>
    </w:p>
    <w:p w:rsidR="0092250E" w:rsidRDefault="0092250E" w:rsidP="007A10D3">
      <w:pPr>
        <w:pStyle w:val="HR"/>
        <w:rPr>
          <w:rStyle w:val="CharSectno"/>
        </w:rPr>
      </w:pPr>
      <w:r>
        <w:rPr>
          <w:rStyle w:val="CharSectno"/>
        </w:rPr>
        <w:t>2</w:t>
      </w:r>
      <w:r>
        <w:rPr>
          <w:rStyle w:val="CharSectno"/>
        </w:rPr>
        <w:tab/>
        <w:t>Authority</w:t>
      </w:r>
    </w:p>
    <w:p w:rsidR="0092250E" w:rsidRPr="00D50927" w:rsidRDefault="0092250E" w:rsidP="00D50927">
      <w:pPr>
        <w:pStyle w:val="R1"/>
        <w:tabs>
          <w:tab w:val="clear" w:pos="794"/>
          <w:tab w:val="right" w:pos="993"/>
        </w:tabs>
        <w:jc w:val="left"/>
      </w:pPr>
      <w:r>
        <w:tab/>
        <w:t xml:space="preserve">This declaration is made under </w:t>
      </w:r>
      <w:r w:rsidR="00D50927">
        <w:t>subsection 5(15)</w:t>
      </w:r>
      <w:r>
        <w:t xml:space="preserve"> of the </w:t>
      </w:r>
      <w:r w:rsidRPr="00682E4C">
        <w:rPr>
          <w:i/>
        </w:rPr>
        <w:t xml:space="preserve">Safety, Rehabilitation and Compensation Act 1988 </w:t>
      </w:r>
      <w:r w:rsidRPr="00682E4C">
        <w:t>(</w:t>
      </w:r>
      <w:r w:rsidRPr="00682E4C">
        <w:rPr>
          <w:b/>
          <w:i/>
        </w:rPr>
        <w:t>the Act</w:t>
      </w:r>
      <w:r w:rsidRPr="00682E4C">
        <w:t>)</w:t>
      </w:r>
      <w:r>
        <w:t>.</w:t>
      </w:r>
    </w:p>
    <w:p w:rsidR="007A10D3" w:rsidRPr="00682E4C" w:rsidRDefault="0092250E" w:rsidP="007A10D3">
      <w:pPr>
        <w:pStyle w:val="HR"/>
      </w:pPr>
      <w:r>
        <w:rPr>
          <w:rStyle w:val="CharSectno"/>
        </w:rPr>
        <w:t>3</w:t>
      </w:r>
      <w:r w:rsidR="007A10D3" w:rsidRPr="00682E4C">
        <w:tab/>
        <w:t>Commencement</w:t>
      </w:r>
    </w:p>
    <w:p w:rsidR="007A10D3" w:rsidRDefault="007A10D3" w:rsidP="007A10D3">
      <w:pPr>
        <w:pStyle w:val="R1"/>
      </w:pPr>
      <w:r w:rsidRPr="00682E4C">
        <w:tab/>
      </w:r>
      <w:r w:rsidRPr="00682E4C">
        <w:tab/>
        <w:t xml:space="preserve">This </w:t>
      </w:r>
      <w:r w:rsidR="0092250E">
        <w:t>d</w:t>
      </w:r>
      <w:r w:rsidR="00BE498B">
        <w:t>eclaration</w:t>
      </w:r>
      <w:r w:rsidR="00BE498B" w:rsidRPr="00682E4C">
        <w:t xml:space="preserve"> </w:t>
      </w:r>
      <w:r w:rsidRPr="00682E4C">
        <w:t>commences on</w:t>
      </w:r>
      <w:r w:rsidR="00120A36">
        <w:t xml:space="preserve"> 1 April 2016</w:t>
      </w:r>
      <w:r w:rsidR="00C611B4" w:rsidRPr="00682E4C">
        <w:t xml:space="preserve">. </w:t>
      </w:r>
    </w:p>
    <w:p w:rsidR="00E92C6C" w:rsidRDefault="00E92C6C"/>
    <w:p w:rsidR="00E92C6C" w:rsidRDefault="00F71953">
      <w:pPr>
        <w:ind w:left="964"/>
      </w:pPr>
      <w:r>
        <w:t xml:space="preserve">Note: The Safety, Rehabilitation and Compensation (Definition of </w:t>
      </w:r>
      <w:r w:rsidR="006B4C74" w:rsidRPr="006B4C74">
        <w:rPr>
          <w:i/>
        </w:rPr>
        <w:t>ACT Employee</w:t>
      </w:r>
      <w:r>
        <w:t>) Notice 2005 (1) is repealed under section 50 (</w:t>
      </w:r>
      <w:proofErr w:type="spellStart"/>
      <w:r>
        <w:t>sunsetting</w:t>
      </w:r>
      <w:proofErr w:type="spellEnd"/>
      <w:r>
        <w:t xml:space="preserve">) of the </w:t>
      </w:r>
      <w:r w:rsidR="006B4C74" w:rsidRPr="006B4C74">
        <w:rPr>
          <w:i/>
        </w:rPr>
        <w:t>Legislation Act 2003</w:t>
      </w:r>
      <w:r>
        <w:t>.</w:t>
      </w:r>
    </w:p>
    <w:p w:rsidR="00D50927" w:rsidRDefault="00D50927" w:rsidP="00D50927"/>
    <w:p w:rsidR="00D50927" w:rsidRDefault="00D50927" w:rsidP="00D50927">
      <w:pPr>
        <w:tabs>
          <w:tab w:val="left" w:pos="993"/>
        </w:tabs>
        <w:rPr>
          <w:rFonts w:ascii="Arial" w:hAnsi="Arial" w:cs="Arial"/>
          <w:b/>
        </w:rPr>
      </w:pPr>
      <w:r w:rsidRPr="00D50927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>Definitions</w:t>
      </w:r>
    </w:p>
    <w:p w:rsidR="00D50927" w:rsidRPr="00D50927" w:rsidRDefault="00D50927" w:rsidP="007E20C7">
      <w:pPr>
        <w:tabs>
          <w:tab w:val="left" w:pos="993"/>
        </w:tabs>
        <w:spacing w:before="120" w:line="260" w:lineRule="exact"/>
        <w:ind w:left="964"/>
      </w:pPr>
      <w:r>
        <w:rPr>
          <w:rFonts w:ascii="Arial" w:hAnsi="Arial" w:cs="Arial"/>
          <w:b/>
        </w:rPr>
        <w:tab/>
      </w:r>
      <w:r>
        <w:rPr>
          <w:b/>
          <w:i/>
        </w:rPr>
        <w:t>“Emergencies Act”</w:t>
      </w:r>
      <w:r>
        <w:rPr>
          <w:b/>
        </w:rPr>
        <w:t xml:space="preserve"> </w:t>
      </w:r>
      <w:r>
        <w:t xml:space="preserve">means the </w:t>
      </w:r>
      <w:r>
        <w:rPr>
          <w:i/>
        </w:rPr>
        <w:t>Emergencies Act 2004</w:t>
      </w:r>
      <w:r>
        <w:t xml:space="preserve"> (ACT) as in force on 1 April 2016</w:t>
      </w:r>
      <w:r w:rsidR="00F71953">
        <w:t>.</w:t>
      </w:r>
    </w:p>
    <w:p w:rsidR="007A10D3" w:rsidRPr="00682E4C" w:rsidRDefault="00D50927" w:rsidP="007A10D3">
      <w:pPr>
        <w:pStyle w:val="HR"/>
      </w:pPr>
      <w:r>
        <w:rPr>
          <w:rStyle w:val="CharSectno"/>
        </w:rPr>
        <w:lastRenderedPageBreak/>
        <w:t>5</w:t>
      </w:r>
      <w:r w:rsidR="007A10D3" w:rsidRPr="00682E4C">
        <w:tab/>
        <w:t>Declaration</w:t>
      </w:r>
    </w:p>
    <w:p w:rsidR="00340319" w:rsidRDefault="007A10D3" w:rsidP="00D50927">
      <w:pPr>
        <w:pStyle w:val="R1"/>
        <w:tabs>
          <w:tab w:val="left" w:pos="993"/>
        </w:tabs>
        <w:ind w:left="993" w:hanging="517"/>
      </w:pPr>
      <w:r w:rsidRPr="00682E4C">
        <w:tab/>
      </w:r>
      <w:r w:rsidR="00340319">
        <w:tab/>
      </w:r>
      <w:r w:rsidR="00A334EF">
        <w:t xml:space="preserve"> </w:t>
      </w:r>
    </w:p>
    <w:p w:rsidR="00E92C6C" w:rsidRDefault="00C9179C">
      <w:pPr>
        <w:ind w:left="964"/>
      </w:pPr>
      <w:r>
        <w:t>I declare that a person who, without receiving any remuneration (other than payment of expenses incurred), and</w:t>
      </w:r>
    </w:p>
    <w:p w:rsidR="00E92C6C" w:rsidRDefault="00E92C6C">
      <w:pPr>
        <w:ind w:left="561"/>
      </w:pPr>
    </w:p>
    <w:p w:rsidR="00E92C6C" w:rsidRDefault="00C9179C">
      <w:pPr>
        <w:pStyle w:val="ListParagraph"/>
        <w:numPr>
          <w:ilvl w:val="0"/>
          <w:numId w:val="3"/>
        </w:numPr>
        <w:ind w:left="1684"/>
      </w:pPr>
      <w:r>
        <w:t>at the request or direction, or for the benefit, of the Australian Capital Territory;</w:t>
      </w:r>
    </w:p>
    <w:p w:rsidR="00E92C6C" w:rsidRDefault="00C9179C">
      <w:pPr>
        <w:pStyle w:val="ListParagraph"/>
        <w:numPr>
          <w:ilvl w:val="0"/>
          <w:numId w:val="3"/>
        </w:numPr>
        <w:ind w:left="1684"/>
      </w:pPr>
      <w:r>
        <w:t>in accordance with a requirement made by or under an ACT enactment; or</w:t>
      </w:r>
    </w:p>
    <w:p w:rsidR="00E92C6C" w:rsidRDefault="00C9179C">
      <w:pPr>
        <w:pStyle w:val="ListParagraph"/>
        <w:numPr>
          <w:ilvl w:val="0"/>
          <w:numId w:val="3"/>
        </w:numPr>
        <w:ind w:left="1684"/>
      </w:pPr>
      <w:r>
        <w:t>at the request or direction, or for the benefit, of an authority or body established by an ACT enactment;</w:t>
      </w:r>
    </w:p>
    <w:p w:rsidR="00E92C6C" w:rsidRDefault="00E92C6C">
      <w:pPr>
        <w:tabs>
          <w:tab w:val="left" w:pos="1843"/>
          <w:tab w:val="left" w:pos="3261"/>
        </w:tabs>
        <w:ind w:left="964" w:hanging="708"/>
      </w:pPr>
    </w:p>
    <w:p w:rsidR="00E92C6C" w:rsidRDefault="00886576">
      <w:pPr>
        <w:tabs>
          <w:tab w:val="left" w:pos="1843"/>
          <w:tab w:val="left" w:pos="3261"/>
        </w:tabs>
        <w:ind w:left="964"/>
      </w:pPr>
      <w:r>
        <w:t>takes part in emergency management activities or training exercises</w:t>
      </w:r>
      <w:r w:rsidR="00F71953">
        <w:t xml:space="preserve">, </w:t>
      </w:r>
      <w:r w:rsidR="00F71953" w:rsidRPr="00F71953">
        <w:t>or performs acts in connection with the carrying out of emergency management activities or training exercises,</w:t>
      </w:r>
      <w:r>
        <w:t xml:space="preserve"> under the control or direction of</w:t>
      </w:r>
      <w:r w:rsidR="00A6073A">
        <w:t xml:space="preserve"> the</w:t>
      </w:r>
      <w:r>
        <w:t>:</w:t>
      </w:r>
    </w:p>
    <w:p w:rsidR="00E92C6C" w:rsidRDefault="00E92C6C">
      <w:pPr>
        <w:tabs>
          <w:tab w:val="left" w:pos="993"/>
        </w:tabs>
        <w:ind w:left="114"/>
      </w:pPr>
    </w:p>
    <w:p w:rsidR="00E92C6C" w:rsidRDefault="0031316F">
      <w:pPr>
        <w:pStyle w:val="ListParagraph"/>
        <w:numPr>
          <w:ilvl w:val="0"/>
          <w:numId w:val="3"/>
        </w:numPr>
        <w:ind w:left="1684"/>
      </w:pPr>
      <w:r>
        <w:t>Emergency Services</w:t>
      </w:r>
      <w:r w:rsidR="00A6073A">
        <w:t xml:space="preserve"> Commissioner</w:t>
      </w:r>
      <w:r w:rsidR="00310FB8" w:rsidRPr="00310FB8">
        <w:t xml:space="preserve"> </w:t>
      </w:r>
      <w:r w:rsidR="00310FB8">
        <w:t>under the Emergencies Act</w:t>
      </w:r>
      <w:r w:rsidR="00A6073A">
        <w:t>; or</w:t>
      </w:r>
    </w:p>
    <w:p w:rsidR="00E92C6C" w:rsidRDefault="00A6073A">
      <w:pPr>
        <w:pStyle w:val="ListParagraph"/>
        <w:numPr>
          <w:ilvl w:val="0"/>
          <w:numId w:val="3"/>
        </w:numPr>
        <w:ind w:left="1684"/>
      </w:pPr>
      <w:r>
        <w:t>Chief Officer of an emergency service under the Emergencies Act</w:t>
      </w:r>
    </w:p>
    <w:p w:rsidR="00E92C6C" w:rsidRDefault="00E92C6C">
      <w:pPr>
        <w:tabs>
          <w:tab w:val="left" w:pos="1843"/>
          <w:tab w:val="left" w:pos="3261"/>
        </w:tabs>
        <w:ind w:left="964" w:hanging="708"/>
      </w:pPr>
    </w:p>
    <w:p w:rsidR="00E92C6C" w:rsidRDefault="002E6E74">
      <w:pPr>
        <w:tabs>
          <w:tab w:val="left" w:pos="1843"/>
          <w:tab w:val="left" w:pos="3261"/>
        </w:tabs>
        <w:ind w:left="964"/>
        <w:rPr>
          <w:rStyle w:val="CharSchPTText"/>
        </w:rPr>
      </w:pPr>
      <w:proofErr w:type="gramStart"/>
      <w:r>
        <w:rPr>
          <w:rStyle w:val="CharSchPTText"/>
        </w:rPr>
        <w:t xml:space="preserve">is </w:t>
      </w:r>
      <w:r w:rsidR="00F71953">
        <w:rPr>
          <w:rStyle w:val="CharSchPTText"/>
        </w:rPr>
        <w:t xml:space="preserve">taken to be </w:t>
      </w:r>
      <w:r>
        <w:rPr>
          <w:rStyle w:val="CharSchPTText"/>
        </w:rPr>
        <w:t xml:space="preserve">an employee of the Australian Capital Territory for the purposes of the Act when </w:t>
      </w:r>
      <w:r w:rsidR="00F71953">
        <w:rPr>
          <w:rStyle w:val="CharSchPTText"/>
        </w:rPr>
        <w:t>taking</w:t>
      </w:r>
      <w:r w:rsidR="00F71953" w:rsidRPr="00F71953">
        <w:rPr>
          <w:rStyle w:val="CharSchPTText"/>
        </w:rPr>
        <w:t xml:space="preserve"> part in </w:t>
      </w:r>
      <w:r w:rsidR="00F71953">
        <w:rPr>
          <w:rStyle w:val="CharSchPTText"/>
        </w:rPr>
        <w:t xml:space="preserve">those </w:t>
      </w:r>
      <w:r w:rsidR="00F71953" w:rsidRPr="00F71953">
        <w:rPr>
          <w:rStyle w:val="CharSchPTText"/>
        </w:rPr>
        <w:t>activities or exercises</w:t>
      </w:r>
      <w:r w:rsidR="00F71953">
        <w:rPr>
          <w:rStyle w:val="CharSchPTText"/>
        </w:rPr>
        <w:t>,</w:t>
      </w:r>
      <w:r w:rsidR="00F71953" w:rsidRPr="00F71953">
        <w:rPr>
          <w:rStyle w:val="CharSchPTText"/>
        </w:rPr>
        <w:t xml:space="preserve"> </w:t>
      </w:r>
      <w:r w:rsidR="00F71953">
        <w:rPr>
          <w:rStyle w:val="CharSchPTText"/>
        </w:rPr>
        <w:t xml:space="preserve">or </w:t>
      </w:r>
      <w:r>
        <w:rPr>
          <w:rStyle w:val="CharSchPTText"/>
        </w:rPr>
        <w:t xml:space="preserve">engaging in </w:t>
      </w:r>
      <w:r w:rsidR="00F71953">
        <w:rPr>
          <w:rStyle w:val="CharSchPTText"/>
        </w:rPr>
        <w:t xml:space="preserve">those </w:t>
      </w:r>
      <w:r>
        <w:rPr>
          <w:rStyle w:val="CharSchPTText"/>
        </w:rPr>
        <w:t>acts</w:t>
      </w:r>
      <w:r w:rsidR="007E20C7">
        <w:rPr>
          <w:rStyle w:val="CharSchPTText"/>
        </w:rPr>
        <w:t>.</w:t>
      </w:r>
      <w:proofErr w:type="gramEnd"/>
    </w:p>
    <w:p w:rsidR="00D50927" w:rsidRDefault="00D50927" w:rsidP="00D50927">
      <w:pPr>
        <w:tabs>
          <w:tab w:val="left" w:pos="993"/>
          <w:tab w:val="left" w:pos="1985"/>
          <w:tab w:val="left" w:pos="2127"/>
        </w:tabs>
        <w:ind w:left="1843"/>
        <w:rPr>
          <w:rStyle w:val="CharSchPTText"/>
        </w:rPr>
      </w:pPr>
    </w:p>
    <w:p w:rsidR="002E6E74" w:rsidRDefault="002E6E74" w:rsidP="00D50927">
      <w:pPr>
        <w:tabs>
          <w:tab w:val="left" w:pos="993"/>
          <w:tab w:val="left" w:pos="2127"/>
        </w:tabs>
        <w:rPr>
          <w:rStyle w:val="CharSchPTText"/>
        </w:rPr>
      </w:pPr>
    </w:p>
    <w:p w:rsidR="00D50927" w:rsidRPr="00D50927" w:rsidRDefault="00D50927" w:rsidP="00D50927">
      <w:pPr>
        <w:tabs>
          <w:tab w:val="left" w:pos="1843"/>
          <w:tab w:val="left" w:pos="3261"/>
        </w:tabs>
        <w:ind w:left="1843" w:hanging="708"/>
        <w:rPr>
          <w:color w:val="FF0000"/>
        </w:rPr>
      </w:pPr>
    </w:p>
    <w:sectPr w:rsidR="00D50927" w:rsidRPr="00D50927" w:rsidSect="00EA5D27">
      <w:footerReference w:type="default" r:id="rId13"/>
      <w:pgSz w:w="11906" w:h="16838" w:code="9"/>
      <w:pgMar w:top="1418" w:right="1134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846" w:rsidRDefault="007D1846">
      <w:r>
        <w:separator/>
      </w:r>
    </w:p>
  </w:endnote>
  <w:endnote w:type="continuationSeparator" w:id="0">
    <w:p w:rsidR="007D1846" w:rsidRDefault="007D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16F" w:rsidRDefault="003131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846" w:rsidRDefault="007D1846">
      <w:r>
        <w:separator/>
      </w:r>
    </w:p>
  </w:footnote>
  <w:footnote w:type="continuationSeparator" w:id="0">
    <w:p w:rsidR="007D1846" w:rsidRDefault="007D1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1E7C"/>
    <w:multiLevelType w:val="hybridMultilevel"/>
    <w:tmpl w:val="24E27FAC"/>
    <w:lvl w:ilvl="0" w:tplc="62A236E4">
      <w:start w:val="1"/>
      <w:numFmt w:val="lowerRoman"/>
      <w:lvlText w:val="(%1)"/>
      <w:lvlJc w:val="left"/>
      <w:pPr>
        <w:ind w:left="256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23" w:hanging="360"/>
      </w:p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</w:lvl>
    <w:lvl w:ilvl="3" w:tplc="0C09000F" w:tentative="1">
      <w:start w:val="1"/>
      <w:numFmt w:val="decimal"/>
      <w:lvlText w:val="%4."/>
      <w:lvlJc w:val="left"/>
      <w:pPr>
        <w:ind w:left="4363" w:hanging="360"/>
      </w:p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</w:lvl>
    <w:lvl w:ilvl="6" w:tplc="0C09000F" w:tentative="1">
      <w:start w:val="1"/>
      <w:numFmt w:val="decimal"/>
      <w:lvlText w:val="%7."/>
      <w:lvlJc w:val="left"/>
      <w:pPr>
        <w:ind w:left="6523" w:hanging="360"/>
      </w:p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D112586"/>
    <w:multiLevelType w:val="hybridMultilevel"/>
    <w:tmpl w:val="9C40B262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CA400A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BF5F27"/>
    <w:multiLevelType w:val="hybridMultilevel"/>
    <w:tmpl w:val="3482BB42"/>
    <w:lvl w:ilvl="0" w:tplc="06AEA03E">
      <w:start w:val="1"/>
      <w:numFmt w:val="lowerLetter"/>
      <w:lvlText w:val="(%1)"/>
      <w:lvlJc w:val="left"/>
      <w:pPr>
        <w:ind w:left="2124" w:hanging="564"/>
      </w:pPr>
      <w:rPr>
        <w:rFonts w:hint="default"/>
      </w:rPr>
    </w:lvl>
    <w:lvl w:ilvl="1" w:tplc="1376DED6">
      <w:start w:val="1"/>
      <w:numFmt w:val="lowerRoman"/>
      <w:lvlText w:val="(%2)"/>
      <w:lvlJc w:val="left"/>
      <w:pPr>
        <w:ind w:left="26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3F"/>
    <w:rsid w:val="000126D5"/>
    <w:rsid w:val="00032D55"/>
    <w:rsid w:val="00092755"/>
    <w:rsid w:val="000C2CEB"/>
    <w:rsid w:val="000E38C2"/>
    <w:rsid w:val="000F0344"/>
    <w:rsid w:val="00120A36"/>
    <w:rsid w:val="00134BD1"/>
    <w:rsid w:val="00142D43"/>
    <w:rsid w:val="00165F94"/>
    <w:rsid w:val="0019597A"/>
    <w:rsid w:val="001A648A"/>
    <w:rsid w:val="001A712D"/>
    <w:rsid w:val="001C2FA8"/>
    <w:rsid w:val="00213169"/>
    <w:rsid w:val="00217296"/>
    <w:rsid w:val="00261EFC"/>
    <w:rsid w:val="00263910"/>
    <w:rsid w:val="00290D86"/>
    <w:rsid w:val="002B2F05"/>
    <w:rsid w:val="002D58B1"/>
    <w:rsid w:val="002E6E74"/>
    <w:rsid w:val="00310FB8"/>
    <w:rsid w:val="0031316F"/>
    <w:rsid w:val="00323300"/>
    <w:rsid w:val="00334606"/>
    <w:rsid w:val="00340319"/>
    <w:rsid w:val="003746B3"/>
    <w:rsid w:val="003F5BDA"/>
    <w:rsid w:val="00421403"/>
    <w:rsid w:val="0044203F"/>
    <w:rsid w:val="00457BC1"/>
    <w:rsid w:val="004B3817"/>
    <w:rsid w:val="004D7C33"/>
    <w:rsid w:val="005143E4"/>
    <w:rsid w:val="0055366B"/>
    <w:rsid w:val="005C0D8B"/>
    <w:rsid w:val="005C1C28"/>
    <w:rsid w:val="005F24FF"/>
    <w:rsid w:val="0061640C"/>
    <w:rsid w:val="00682E4C"/>
    <w:rsid w:val="00690C71"/>
    <w:rsid w:val="006B4C74"/>
    <w:rsid w:val="006D1C65"/>
    <w:rsid w:val="006D5736"/>
    <w:rsid w:val="0072011E"/>
    <w:rsid w:val="00734316"/>
    <w:rsid w:val="007700E9"/>
    <w:rsid w:val="00771284"/>
    <w:rsid w:val="007977A4"/>
    <w:rsid w:val="007A10D3"/>
    <w:rsid w:val="007D1846"/>
    <w:rsid w:val="007E20C7"/>
    <w:rsid w:val="00843436"/>
    <w:rsid w:val="008502D7"/>
    <w:rsid w:val="0087387A"/>
    <w:rsid w:val="00876467"/>
    <w:rsid w:val="00886576"/>
    <w:rsid w:val="0092250E"/>
    <w:rsid w:val="00951C04"/>
    <w:rsid w:val="00956BDD"/>
    <w:rsid w:val="00977EF6"/>
    <w:rsid w:val="009A1FEA"/>
    <w:rsid w:val="009D5DEE"/>
    <w:rsid w:val="009F1874"/>
    <w:rsid w:val="009F6E81"/>
    <w:rsid w:val="00A334EF"/>
    <w:rsid w:val="00A41EA3"/>
    <w:rsid w:val="00A51CBD"/>
    <w:rsid w:val="00A60425"/>
    <w:rsid w:val="00A6073A"/>
    <w:rsid w:val="00A84C91"/>
    <w:rsid w:val="00A86748"/>
    <w:rsid w:val="00A87392"/>
    <w:rsid w:val="00AB6E38"/>
    <w:rsid w:val="00AF4E62"/>
    <w:rsid w:val="00B004B0"/>
    <w:rsid w:val="00B7776A"/>
    <w:rsid w:val="00B77F93"/>
    <w:rsid w:val="00BD5092"/>
    <w:rsid w:val="00BE2EEB"/>
    <w:rsid w:val="00BE498B"/>
    <w:rsid w:val="00BF1F69"/>
    <w:rsid w:val="00C310BE"/>
    <w:rsid w:val="00C331D1"/>
    <w:rsid w:val="00C4229E"/>
    <w:rsid w:val="00C611B4"/>
    <w:rsid w:val="00C749D9"/>
    <w:rsid w:val="00C9179C"/>
    <w:rsid w:val="00CB0D4A"/>
    <w:rsid w:val="00CB3C40"/>
    <w:rsid w:val="00CB4C36"/>
    <w:rsid w:val="00CC5FB9"/>
    <w:rsid w:val="00CC746B"/>
    <w:rsid w:val="00CD1DDC"/>
    <w:rsid w:val="00CE254C"/>
    <w:rsid w:val="00CE2A8C"/>
    <w:rsid w:val="00D00679"/>
    <w:rsid w:val="00D1091D"/>
    <w:rsid w:val="00D16FCF"/>
    <w:rsid w:val="00D50927"/>
    <w:rsid w:val="00D86B4D"/>
    <w:rsid w:val="00D97FC4"/>
    <w:rsid w:val="00DA07DD"/>
    <w:rsid w:val="00E53082"/>
    <w:rsid w:val="00E61B27"/>
    <w:rsid w:val="00E72549"/>
    <w:rsid w:val="00E92C6C"/>
    <w:rsid w:val="00E93DCD"/>
    <w:rsid w:val="00EA30BD"/>
    <w:rsid w:val="00EA5D27"/>
    <w:rsid w:val="00EE76D3"/>
    <w:rsid w:val="00F14B4C"/>
    <w:rsid w:val="00F374C4"/>
    <w:rsid w:val="00F42EAF"/>
    <w:rsid w:val="00F63AAE"/>
    <w:rsid w:val="00F674CB"/>
    <w:rsid w:val="00F71953"/>
    <w:rsid w:val="00FA4540"/>
    <w:rsid w:val="00FD637C"/>
    <w:rsid w:val="00FE2133"/>
    <w:rsid w:val="00FE2B0E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0D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10D3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qFormat/>
    <w:rsid w:val="007A10D3"/>
    <w:pPr>
      <w:spacing w:before="480"/>
    </w:pPr>
    <w:rPr>
      <w:rFonts w:ascii="Arial" w:hAnsi="Arial"/>
      <w:b/>
      <w:bCs/>
      <w:sz w:val="40"/>
      <w:szCs w:val="40"/>
    </w:rPr>
  </w:style>
  <w:style w:type="character" w:customStyle="1" w:styleId="CharDivNo">
    <w:name w:val="CharDivNo"/>
    <w:basedOn w:val="DefaultParagraphFont"/>
    <w:rsid w:val="007A10D3"/>
  </w:style>
  <w:style w:type="character" w:customStyle="1" w:styleId="CharDivText">
    <w:name w:val="CharDivText"/>
    <w:basedOn w:val="DefaultParagraphFont"/>
    <w:rsid w:val="007A10D3"/>
  </w:style>
  <w:style w:type="character" w:customStyle="1" w:styleId="CharSectno">
    <w:name w:val="CharSectno"/>
    <w:basedOn w:val="DefaultParagraphFont"/>
    <w:rsid w:val="007A10D3"/>
  </w:style>
  <w:style w:type="paragraph" w:customStyle="1" w:styleId="HR">
    <w:name w:val="HR"/>
    <w:aliases w:val="Regulation Heading"/>
    <w:basedOn w:val="Normal"/>
    <w:next w:val="R1"/>
    <w:rsid w:val="007A10D3"/>
    <w:pPr>
      <w:keepNext/>
      <w:spacing w:before="360"/>
      <w:ind w:left="964" w:hanging="964"/>
    </w:pPr>
    <w:rPr>
      <w:rFonts w:ascii="Arial" w:hAnsi="Arial"/>
      <w:b/>
      <w:szCs w:val="24"/>
    </w:rPr>
  </w:style>
  <w:style w:type="paragraph" w:customStyle="1" w:styleId="Note">
    <w:name w:val="Note"/>
    <w:basedOn w:val="Normal"/>
    <w:rsid w:val="007A10D3"/>
    <w:pPr>
      <w:spacing w:before="120" w:line="220" w:lineRule="exact"/>
      <w:ind w:left="964"/>
      <w:jc w:val="both"/>
    </w:pPr>
    <w:rPr>
      <w:sz w:val="20"/>
      <w:szCs w:val="24"/>
    </w:rPr>
  </w:style>
  <w:style w:type="paragraph" w:customStyle="1" w:styleId="R1">
    <w:name w:val="R1"/>
    <w:aliases w:val="1. or 1.(1)"/>
    <w:basedOn w:val="Normal"/>
    <w:next w:val="Normal"/>
    <w:rsid w:val="007A10D3"/>
    <w:pPr>
      <w:tabs>
        <w:tab w:val="right" w:pos="794"/>
      </w:tabs>
      <w:spacing w:before="120" w:line="260" w:lineRule="exact"/>
      <w:ind w:left="964" w:hanging="964"/>
      <w:jc w:val="both"/>
    </w:pPr>
    <w:rPr>
      <w:szCs w:val="24"/>
    </w:rPr>
  </w:style>
  <w:style w:type="paragraph" w:customStyle="1" w:styleId="R2">
    <w:name w:val="R2"/>
    <w:aliases w:val="(2)"/>
    <w:basedOn w:val="Normal"/>
    <w:rsid w:val="007A10D3"/>
    <w:pPr>
      <w:tabs>
        <w:tab w:val="right" w:pos="794"/>
      </w:tabs>
      <w:spacing w:before="180" w:line="260" w:lineRule="exact"/>
      <w:ind w:left="964" w:hanging="964"/>
      <w:jc w:val="both"/>
    </w:pPr>
    <w:rPr>
      <w:szCs w:val="24"/>
    </w:rPr>
  </w:style>
  <w:style w:type="character" w:customStyle="1" w:styleId="CharAmSchNo">
    <w:name w:val="CharAmSchNo"/>
    <w:basedOn w:val="DefaultParagraphFont"/>
    <w:rsid w:val="00CC5FB9"/>
  </w:style>
  <w:style w:type="character" w:customStyle="1" w:styleId="CharAmSchText">
    <w:name w:val="CharAmSchText"/>
    <w:basedOn w:val="DefaultParagraphFont"/>
    <w:rsid w:val="00CC5FB9"/>
  </w:style>
  <w:style w:type="character" w:customStyle="1" w:styleId="CharSchPTNo">
    <w:name w:val="CharSchPTNo"/>
    <w:basedOn w:val="DefaultParagraphFont"/>
    <w:rsid w:val="00CC5FB9"/>
  </w:style>
  <w:style w:type="character" w:customStyle="1" w:styleId="CharSchPTText">
    <w:name w:val="CharSchPTText"/>
    <w:basedOn w:val="DefaultParagraphFont"/>
    <w:rsid w:val="00CC5FB9"/>
  </w:style>
  <w:style w:type="paragraph" w:customStyle="1" w:styleId="MainBodySectionBreak">
    <w:name w:val="MainBody Section Break"/>
    <w:basedOn w:val="Normal"/>
    <w:next w:val="Normal"/>
    <w:rsid w:val="00CC5FB9"/>
    <w:rPr>
      <w:szCs w:val="24"/>
    </w:rPr>
  </w:style>
  <w:style w:type="paragraph" w:customStyle="1" w:styleId="Scheduletitle">
    <w:name w:val="Schedule title"/>
    <w:basedOn w:val="Normal"/>
    <w:next w:val="Normal"/>
    <w:rsid w:val="00CC5FB9"/>
    <w:pPr>
      <w:keepNext/>
      <w:keepLines/>
      <w:spacing w:before="480"/>
      <w:ind w:left="2410" w:hanging="2410"/>
    </w:pPr>
    <w:rPr>
      <w:rFonts w:ascii="Arial" w:hAnsi="Arial"/>
      <w:b/>
      <w:sz w:val="32"/>
      <w:szCs w:val="24"/>
    </w:rPr>
  </w:style>
  <w:style w:type="paragraph" w:customStyle="1" w:styleId="TableColHead">
    <w:name w:val="TableColHead"/>
    <w:basedOn w:val="Normal"/>
    <w:rsid w:val="00CC5FB9"/>
    <w:pPr>
      <w:keepNext/>
      <w:spacing w:before="120" w:after="60" w:line="200" w:lineRule="exact"/>
    </w:pPr>
    <w:rPr>
      <w:rFonts w:ascii="Arial" w:hAnsi="Arial"/>
      <w:b/>
      <w:sz w:val="18"/>
      <w:szCs w:val="24"/>
    </w:rPr>
  </w:style>
  <w:style w:type="paragraph" w:customStyle="1" w:styleId="TableText">
    <w:name w:val="TableText"/>
    <w:basedOn w:val="Normal"/>
    <w:rsid w:val="00CC5FB9"/>
    <w:pPr>
      <w:spacing w:before="60" w:after="60" w:line="240" w:lineRule="exact"/>
    </w:pPr>
    <w:rPr>
      <w:sz w:val="22"/>
      <w:szCs w:val="24"/>
    </w:rPr>
  </w:style>
  <w:style w:type="paragraph" w:styleId="Footer">
    <w:name w:val="footer"/>
    <w:basedOn w:val="Normal"/>
    <w:rsid w:val="00EA5D2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A5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EA5D27"/>
  </w:style>
  <w:style w:type="paragraph" w:customStyle="1" w:styleId="HeaderBoldOdd">
    <w:name w:val="HeaderBoldOdd"/>
    <w:basedOn w:val="Normal"/>
    <w:rsid w:val="001A648A"/>
    <w:pPr>
      <w:spacing w:before="120" w:after="60"/>
      <w:jc w:val="right"/>
    </w:pPr>
    <w:rPr>
      <w:rFonts w:ascii="Arial" w:hAnsi="Arial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46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467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D50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927"/>
    <w:rPr>
      <w:sz w:val="20"/>
    </w:rPr>
  </w:style>
  <w:style w:type="character" w:customStyle="1" w:styleId="CommentTextChar">
    <w:name w:val="Comment Text Char"/>
    <w:link w:val="CommentText"/>
    <w:uiPriority w:val="99"/>
    <w:rsid w:val="00D5092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9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0927"/>
    <w:rPr>
      <w:b/>
      <w:bCs/>
      <w:lang w:eastAsia="en-US"/>
    </w:rPr>
  </w:style>
  <w:style w:type="character" w:customStyle="1" w:styleId="TitleChar">
    <w:name w:val="Title Char"/>
    <w:link w:val="Title"/>
    <w:rsid w:val="00D50927"/>
    <w:rPr>
      <w:rFonts w:ascii="Arial" w:hAnsi="Arial" w:cs="Arial"/>
      <w:b/>
      <w:bCs/>
      <w:sz w:val="40"/>
      <w:szCs w:val="40"/>
      <w:lang w:eastAsia="en-US"/>
    </w:rPr>
  </w:style>
  <w:style w:type="character" w:customStyle="1" w:styleId="apple-converted-space">
    <w:name w:val="apple-converted-space"/>
    <w:rsid w:val="006D5736"/>
  </w:style>
  <w:style w:type="character" w:styleId="Hyperlink">
    <w:name w:val="Hyperlink"/>
    <w:uiPriority w:val="99"/>
    <w:semiHidden/>
    <w:unhideWhenUsed/>
    <w:rsid w:val="006D57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1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0D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10D3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qFormat/>
    <w:rsid w:val="007A10D3"/>
    <w:pPr>
      <w:spacing w:before="480"/>
    </w:pPr>
    <w:rPr>
      <w:rFonts w:ascii="Arial" w:hAnsi="Arial"/>
      <w:b/>
      <w:bCs/>
      <w:sz w:val="40"/>
      <w:szCs w:val="40"/>
    </w:rPr>
  </w:style>
  <w:style w:type="character" w:customStyle="1" w:styleId="CharDivNo">
    <w:name w:val="CharDivNo"/>
    <w:basedOn w:val="DefaultParagraphFont"/>
    <w:rsid w:val="007A10D3"/>
  </w:style>
  <w:style w:type="character" w:customStyle="1" w:styleId="CharDivText">
    <w:name w:val="CharDivText"/>
    <w:basedOn w:val="DefaultParagraphFont"/>
    <w:rsid w:val="007A10D3"/>
  </w:style>
  <w:style w:type="character" w:customStyle="1" w:styleId="CharSectno">
    <w:name w:val="CharSectno"/>
    <w:basedOn w:val="DefaultParagraphFont"/>
    <w:rsid w:val="007A10D3"/>
  </w:style>
  <w:style w:type="paragraph" w:customStyle="1" w:styleId="HR">
    <w:name w:val="HR"/>
    <w:aliases w:val="Regulation Heading"/>
    <w:basedOn w:val="Normal"/>
    <w:next w:val="R1"/>
    <w:rsid w:val="007A10D3"/>
    <w:pPr>
      <w:keepNext/>
      <w:spacing w:before="360"/>
      <w:ind w:left="964" w:hanging="964"/>
    </w:pPr>
    <w:rPr>
      <w:rFonts w:ascii="Arial" w:hAnsi="Arial"/>
      <w:b/>
      <w:szCs w:val="24"/>
    </w:rPr>
  </w:style>
  <w:style w:type="paragraph" w:customStyle="1" w:styleId="Note">
    <w:name w:val="Note"/>
    <w:basedOn w:val="Normal"/>
    <w:rsid w:val="007A10D3"/>
    <w:pPr>
      <w:spacing w:before="120" w:line="220" w:lineRule="exact"/>
      <w:ind w:left="964"/>
      <w:jc w:val="both"/>
    </w:pPr>
    <w:rPr>
      <w:sz w:val="20"/>
      <w:szCs w:val="24"/>
    </w:rPr>
  </w:style>
  <w:style w:type="paragraph" w:customStyle="1" w:styleId="R1">
    <w:name w:val="R1"/>
    <w:aliases w:val="1. or 1.(1)"/>
    <w:basedOn w:val="Normal"/>
    <w:next w:val="Normal"/>
    <w:rsid w:val="007A10D3"/>
    <w:pPr>
      <w:tabs>
        <w:tab w:val="right" w:pos="794"/>
      </w:tabs>
      <w:spacing w:before="120" w:line="260" w:lineRule="exact"/>
      <w:ind w:left="964" w:hanging="964"/>
      <w:jc w:val="both"/>
    </w:pPr>
    <w:rPr>
      <w:szCs w:val="24"/>
    </w:rPr>
  </w:style>
  <w:style w:type="paragraph" w:customStyle="1" w:styleId="R2">
    <w:name w:val="R2"/>
    <w:aliases w:val="(2)"/>
    <w:basedOn w:val="Normal"/>
    <w:rsid w:val="007A10D3"/>
    <w:pPr>
      <w:tabs>
        <w:tab w:val="right" w:pos="794"/>
      </w:tabs>
      <w:spacing w:before="180" w:line="260" w:lineRule="exact"/>
      <w:ind w:left="964" w:hanging="964"/>
      <w:jc w:val="both"/>
    </w:pPr>
    <w:rPr>
      <w:szCs w:val="24"/>
    </w:rPr>
  </w:style>
  <w:style w:type="character" w:customStyle="1" w:styleId="CharAmSchNo">
    <w:name w:val="CharAmSchNo"/>
    <w:basedOn w:val="DefaultParagraphFont"/>
    <w:rsid w:val="00CC5FB9"/>
  </w:style>
  <w:style w:type="character" w:customStyle="1" w:styleId="CharAmSchText">
    <w:name w:val="CharAmSchText"/>
    <w:basedOn w:val="DefaultParagraphFont"/>
    <w:rsid w:val="00CC5FB9"/>
  </w:style>
  <w:style w:type="character" w:customStyle="1" w:styleId="CharSchPTNo">
    <w:name w:val="CharSchPTNo"/>
    <w:basedOn w:val="DefaultParagraphFont"/>
    <w:rsid w:val="00CC5FB9"/>
  </w:style>
  <w:style w:type="character" w:customStyle="1" w:styleId="CharSchPTText">
    <w:name w:val="CharSchPTText"/>
    <w:basedOn w:val="DefaultParagraphFont"/>
    <w:rsid w:val="00CC5FB9"/>
  </w:style>
  <w:style w:type="paragraph" w:customStyle="1" w:styleId="MainBodySectionBreak">
    <w:name w:val="MainBody Section Break"/>
    <w:basedOn w:val="Normal"/>
    <w:next w:val="Normal"/>
    <w:rsid w:val="00CC5FB9"/>
    <w:rPr>
      <w:szCs w:val="24"/>
    </w:rPr>
  </w:style>
  <w:style w:type="paragraph" w:customStyle="1" w:styleId="Scheduletitle">
    <w:name w:val="Schedule title"/>
    <w:basedOn w:val="Normal"/>
    <w:next w:val="Normal"/>
    <w:rsid w:val="00CC5FB9"/>
    <w:pPr>
      <w:keepNext/>
      <w:keepLines/>
      <w:spacing w:before="480"/>
      <w:ind w:left="2410" w:hanging="2410"/>
    </w:pPr>
    <w:rPr>
      <w:rFonts w:ascii="Arial" w:hAnsi="Arial"/>
      <w:b/>
      <w:sz w:val="32"/>
      <w:szCs w:val="24"/>
    </w:rPr>
  </w:style>
  <w:style w:type="paragraph" w:customStyle="1" w:styleId="TableColHead">
    <w:name w:val="TableColHead"/>
    <w:basedOn w:val="Normal"/>
    <w:rsid w:val="00CC5FB9"/>
    <w:pPr>
      <w:keepNext/>
      <w:spacing w:before="120" w:after="60" w:line="200" w:lineRule="exact"/>
    </w:pPr>
    <w:rPr>
      <w:rFonts w:ascii="Arial" w:hAnsi="Arial"/>
      <w:b/>
      <w:sz w:val="18"/>
      <w:szCs w:val="24"/>
    </w:rPr>
  </w:style>
  <w:style w:type="paragraph" w:customStyle="1" w:styleId="TableText">
    <w:name w:val="TableText"/>
    <w:basedOn w:val="Normal"/>
    <w:rsid w:val="00CC5FB9"/>
    <w:pPr>
      <w:spacing w:before="60" w:after="60" w:line="240" w:lineRule="exact"/>
    </w:pPr>
    <w:rPr>
      <w:sz w:val="22"/>
      <w:szCs w:val="24"/>
    </w:rPr>
  </w:style>
  <w:style w:type="paragraph" w:styleId="Footer">
    <w:name w:val="footer"/>
    <w:basedOn w:val="Normal"/>
    <w:rsid w:val="00EA5D2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A5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EA5D27"/>
  </w:style>
  <w:style w:type="paragraph" w:customStyle="1" w:styleId="HeaderBoldOdd">
    <w:name w:val="HeaderBoldOdd"/>
    <w:basedOn w:val="Normal"/>
    <w:rsid w:val="001A648A"/>
    <w:pPr>
      <w:spacing w:before="120" w:after="60"/>
      <w:jc w:val="right"/>
    </w:pPr>
    <w:rPr>
      <w:rFonts w:ascii="Arial" w:hAnsi="Arial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46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467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D50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927"/>
    <w:rPr>
      <w:sz w:val="20"/>
    </w:rPr>
  </w:style>
  <w:style w:type="character" w:customStyle="1" w:styleId="CommentTextChar">
    <w:name w:val="Comment Text Char"/>
    <w:link w:val="CommentText"/>
    <w:uiPriority w:val="99"/>
    <w:rsid w:val="00D5092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9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0927"/>
    <w:rPr>
      <w:b/>
      <w:bCs/>
      <w:lang w:eastAsia="en-US"/>
    </w:rPr>
  </w:style>
  <w:style w:type="character" w:customStyle="1" w:styleId="TitleChar">
    <w:name w:val="Title Char"/>
    <w:link w:val="Title"/>
    <w:rsid w:val="00D50927"/>
    <w:rPr>
      <w:rFonts w:ascii="Arial" w:hAnsi="Arial" w:cs="Arial"/>
      <w:b/>
      <w:bCs/>
      <w:sz w:val="40"/>
      <w:szCs w:val="40"/>
      <w:lang w:eastAsia="en-US"/>
    </w:rPr>
  </w:style>
  <w:style w:type="character" w:customStyle="1" w:styleId="apple-converted-space">
    <w:name w:val="apple-converted-space"/>
    <w:rsid w:val="006D5736"/>
  </w:style>
  <w:style w:type="character" w:styleId="Hyperlink">
    <w:name w:val="Hyperlink"/>
    <w:uiPriority w:val="99"/>
    <w:semiHidden/>
    <w:unhideWhenUsed/>
    <w:rsid w:val="006D57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1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0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420F19B-DE17-4CD7-9374-EFC419BD1D0C" xsi:nil="true"/>
    <pdms_Reason xmlns="A420F19B-DE17-4CD7-9374-EFC419BD1D0C" xsi:nil="true"/>
    <pdms_AttachedBy xmlns="A420F19B-DE17-4CD7-9374-EFC419BD1D0C" xsi:nil="true"/>
    <pdms_SecurityClassification xmlns="A420F19B-DE17-4CD7-9374-EFC419BD1D0C" xsi:nil="true"/>
    <pdms_DocumentType xmlns="A420F19B-DE17-4CD7-9374-EFC419BD1D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A16BC729F63BB74CA922C4B01C79DAD3" ma:contentTypeVersion="" ma:contentTypeDescription="PDMS Documentation Content Type" ma:contentTypeScope="" ma:versionID="d4663e59d6dae8faf51eed2a6a4688b5">
  <xsd:schema xmlns:xsd="http://www.w3.org/2001/XMLSchema" xmlns:xs="http://www.w3.org/2001/XMLSchema" xmlns:p="http://schemas.microsoft.com/office/2006/metadata/properties" xmlns:ns2="A420F19B-DE17-4CD7-9374-EFC419BD1D0C" targetNamespace="http://schemas.microsoft.com/office/2006/metadata/properties" ma:root="true" ma:fieldsID="4f922fc0a46fda0fa92d1f55102008be" ns2:_="">
    <xsd:import namespace="A420F19B-DE17-4CD7-9374-EFC419BD1D0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0F19B-DE17-4CD7-9374-EFC419BD1D0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5476-2E93-41ED-B177-C352BA960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4C1E5-4755-498A-BE0C-B680760A9C0D}">
  <ds:schemaRefs>
    <ds:schemaRef ds:uri="http://schemas.microsoft.com/office/2006/metadata/properties"/>
    <ds:schemaRef ds:uri="http://schemas.microsoft.com/office/infopath/2007/PartnerControls"/>
    <ds:schemaRef ds:uri="A420F19B-DE17-4CD7-9374-EFC419BD1D0C"/>
  </ds:schemaRefs>
</ds:datastoreItem>
</file>

<file path=customXml/itemProps3.xml><?xml version="1.0" encoding="utf-8"?>
<ds:datastoreItem xmlns:ds="http://schemas.openxmlformats.org/officeDocument/2006/customXml" ds:itemID="{EB615746-FC3C-463C-8A6A-A373135C5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0F19B-DE17-4CD7-9374-EFC419BD1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4E71B1-4809-4CEA-9039-AEFF44D4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8E01621A.dotm</Template>
  <TotalTime>2</TotalTime>
  <Pages>2</Pages>
  <Words>287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DEWR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DmeAuthor</dc:creator>
  <cp:lastModifiedBy>Jenny Wong</cp:lastModifiedBy>
  <cp:revision>2</cp:revision>
  <cp:lastPrinted>2004-06-29T03:16:00Z</cp:lastPrinted>
  <dcterms:created xsi:type="dcterms:W3CDTF">2016-04-01T05:31:00Z</dcterms:created>
  <dcterms:modified xsi:type="dcterms:W3CDTF">2016-04-01T05:31:00Z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0x010100266966F133664895A6EE3632470D45F50100A16BC729F63BB74CA922C4B01C79DAD3</vt:lpwstr>
  </property>
</Properties>
</file>