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E1910" w:rsidRDefault="00DA186E" w:rsidP="00B05CF4">
      <w:pPr>
        <w:rPr>
          <w:sz w:val="28"/>
        </w:rPr>
      </w:pPr>
      <w:r w:rsidRPr="00CE1910">
        <w:rPr>
          <w:noProof/>
          <w:lang w:eastAsia="en-AU"/>
        </w:rPr>
        <w:drawing>
          <wp:inline distT="0" distB="0" distL="0" distR="0" wp14:anchorId="352DF0C2" wp14:editId="3E7A19B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E1910" w:rsidRDefault="00715914" w:rsidP="00715914">
      <w:pPr>
        <w:rPr>
          <w:sz w:val="19"/>
        </w:rPr>
      </w:pPr>
    </w:p>
    <w:p w:rsidR="00715914" w:rsidRPr="00CE1910" w:rsidRDefault="004E1C53" w:rsidP="00715914">
      <w:pPr>
        <w:pStyle w:val="ShortT"/>
      </w:pPr>
      <w:r w:rsidRPr="00CE1910">
        <w:t>Insolvency Practice Rul</w:t>
      </w:r>
      <w:r w:rsidR="0060061D" w:rsidRPr="00CE1910">
        <w:t>es (Bankruptcy) 2016</w:t>
      </w:r>
    </w:p>
    <w:p w:rsidR="004E1C53" w:rsidRPr="00CE1910" w:rsidRDefault="004E1C53" w:rsidP="00F67AAA">
      <w:pPr>
        <w:pStyle w:val="SignCoverPageStart"/>
        <w:rPr>
          <w:szCs w:val="22"/>
        </w:rPr>
      </w:pPr>
      <w:r w:rsidRPr="00CE1910">
        <w:rPr>
          <w:szCs w:val="22"/>
        </w:rPr>
        <w:t xml:space="preserve">I, </w:t>
      </w:r>
      <w:r w:rsidR="0078677B" w:rsidRPr="00CE1910">
        <w:rPr>
          <w:szCs w:val="22"/>
        </w:rPr>
        <w:t>George Brandis QC</w:t>
      </w:r>
      <w:r w:rsidRPr="00CE1910">
        <w:rPr>
          <w:szCs w:val="22"/>
        </w:rPr>
        <w:t xml:space="preserve">, </w:t>
      </w:r>
      <w:r w:rsidR="0078677B" w:rsidRPr="00CE1910">
        <w:rPr>
          <w:szCs w:val="22"/>
        </w:rPr>
        <w:t>Attorney</w:t>
      </w:r>
      <w:r w:rsidR="00CE1910">
        <w:rPr>
          <w:szCs w:val="22"/>
        </w:rPr>
        <w:noBreakHyphen/>
      </w:r>
      <w:r w:rsidR="0078677B" w:rsidRPr="00CE1910">
        <w:rPr>
          <w:szCs w:val="22"/>
        </w:rPr>
        <w:t>General</w:t>
      </w:r>
      <w:r w:rsidRPr="00CE1910">
        <w:rPr>
          <w:szCs w:val="22"/>
        </w:rPr>
        <w:t>, make the following rule</w:t>
      </w:r>
      <w:r w:rsidR="00E13C5C" w:rsidRPr="00CE1910">
        <w:rPr>
          <w:szCs w:val="22"/>
        </w:rPr>
        <w:t>s</w:t>
      </w:r>
      <w:r w:rsidR="00E914BC" w:rsidRPr="00CE1910">
        <w:rPr>
          <w:szCs w:val="22"/>
        </w:rPr>
        <w:t>.</w:t>
      </w:r>
    </w:p>
    <w:p w:rsidR="004E1C53" w:rsidRPr="00CE1910" w:rsidRDefault="004E1C53" w:rsidP="00F67AAA">
      <w:pPr>
        <w:keepNext/>
        <w:spacing w:before="300" w:line="240" w:lineRule="atLeast"/>
        <w:ind w:right="397"/>
        <w:jc w:val="both"/>
        <w:rPr>
          <w:szCs w:val="22"/>
        </w:rPr>
      </w:pPr>
      <w:r w:rsidRPr="00CE1910">
        <w:rPr>
          <w:szCs w:val="22"/>
        </w:rPr>
        <w:t>Dated</w:t>
      </w:r>
      <w:r w:rsidRPr="00CE1910">
        <w:rPr>
          <w:szCs w:val="22"/>
        </w:rPr>
        <w:tab/>
      </w:r>
      <w:r w:rsidR="00CA66F3">
        <w:rPr>
          <w:szCs w:val="22"/>
        </w:rPr>
        <w:t>19 December</w:t>
      </w:r>
      <w:bookmarkStart w:id="0" w:name="BKCheck15B_1"/>
      <w:bookmarkEnd w:id="0"/>
      <w:r w:rsidR="00CA66F3">
        <w:rPr>
          <w:szCs w:val="22"/>
        </w:rPr>
        <w:t xml:space="preserve"> </w:t>
      </w:r>
      <w:r w:rsidRPr="00CE1910">
        <w:rPr>
          <w:szCs w:val="22"/>
        </w:rPr>
        <w:fldChar w:fldCharType="begin"/>
      </w:r>
      <w:r w:rsidRPr="00CE1910">
        <w:rPr>
          <w:szCs w:val="22"/>
        </w:rPr>
        <w:instrText xml:space="preserve"> DOCPROPERTY  DateMade </w:instrText>
      </w:r>
      <w:r w:rsidRPr="00CE1910">
        <w:rPr>
          <w:szCs w:val="22"/>
        </w:rPr>
        <w:fldChar w:fldCharType="separate"/>
      </w:r>
      <w:r w:rsidR="00FD0674">
        <w:rPr>
          <w:szCs w:val="22"/>
        </w:rPr>
        <w:t>2016</w:t>
      </w:r>
      <w:r w:rsidRPr="00CE1910">
        <w:rPr>
          <w:szCs w:val="22"/>
        </w:rPr>
        <w:fldChar w:fldCharType="end"/>
      </w:r>
    </w:p>
    <w:p w:rsidR="004E1C53" w:rsidRPr="00CE1910" w:rsidRDefault="0078677B" w:rsidP="00F67AAA">
      <w:pPr>
        <w:keepNext/>
        <w:tabs>
          <w:tab w:val="left" w:pos="3402"/>
        </w:tabs>
        <w:spacing w:before="1440" w:line="300" w:lineRule="atLeast"/>
        <w:ind w:right="397"/>
        <w:rPr>
          <w:szCs w:val="22"/>
        </w:rPr>
      </w:pPr>
      <w:r w:rsidRPr="00CE1910">
        <w:rPr>
          <w:szCs w:val="22"/>
        </w:rPr>
        <w:t>George Brandis QC</w:t>
      </w:r>
    </w:p>
    <w:p w:rsidR="004E1C53" w:rsidRPr="00CE1910" w:rsidRDefault="0078677B" w:rsidP="00F67AAA">
      <w:pPr>
        <w:pStyle w:val="SignCoverPageEnd"/>
        <w:rPr>
          <w:szCs w:val="22"/>
        </w:rPr>
      </w:pPr>
      <w:r w:rsidRPr="00CE1910">
        <w:rPr>
          <w:szCs w:val="22"/>
        </w:rPr>
        <w:t>Attorney</w:t>
      </w:r>
      <w:r w:rsidR="00CE1910">
        <w:rPr>
          <w:szCs w:val="22"/>
        </w:rPr>
        <w:noBreakHyphen/>
      </w:r>
      <w:r w:rsidRPr="00CE1910">
        <w:rPr>
          <w:szCs w:val="22"/>
        </w:rPr>
        <w:t>General</w:t>
      </w:r>
    </w:p>
    <w:p w:rsidR="004E1C53" w:rsidRPr="00CE1910" w:rsidRDefault="004E1C53" w:rsidP="00F67AAA"/>
    <w:p w:rsidR="004E1C53" w:rsidRPr="00CE1910" w:rsidRDefault="004E1C53" w:rsidP="004E1C53"/>
    <w:p w:rsidR="00715914" w:rsidRPr="00CE1910" w:rsidRDefault="00715914" w:rsidP="00715914">
      <w:pPr>
        <w:pStyle w:val="Header"/>
        <w:tabs>
          <w:tab w:val="clear" w:pos="4150"/>
          <w:tab w:val="clear" w:pos="8307"/>
        </w:tabs>
      </w:pPr>
      <w:r w:rsidRPr="00CE1910">
        <w:rPr>
          <w:rStyle w:val="CharChapNo"/>
        </w:rPr>
        <w:t xml:space="preserve"> </w:t>
      </w:r>
      <w:r w:rsidRPr="00CE1910">
        <w:rPr>
          <w:rStyle w:val="CharChapText"/>
        </w:rPr>
        <w:t xml:space="preserve"> </w:t>
      </w:r>
    </w:p>
    <w:p w:rsidR="00715914" w:rsidRPr="00CE1910" w:rsidRDefault="00715914" w:rsidP="00715914">
      <w:pPr>
        <w:pStyle w:val="Header"/>
        <w:tabs>
          <w:tab w:val="clear" w:pos="4150"/>
          <w:tab w:val="clear" w:pos="8307"/>
        </w:tabs>
      </w:pPr>
      <w:r w:rsidRPr="00CE1910">
        <w:rPr>
          <w:rStyle w:val="CharPartNo"/>
        </w:rPr>
        <w:t xml:space="preserve"> </w:t>
      </w:r>
      <w:r w:rsidRPr="00CE1910">
        <w:rPr>
          <w:rStyle w:val="CharPartText"/>
        </w:rPr>
        <w:t xml:space="preserve"> </w:t>
      </w:r>
    </w:p>
    <w:p w:rsidR="00715914" w:rsidRPr="00CE1910" w:rsidRDefault="00715914" w:rsidP="00715914">
      <w:pPr>
        <w:pStyle w:val="Header"/>
        <w:tabs>
          <w:tab w:val="clear" w:pos="4150"/>
          <w:tab w:val="clear" w:pos="8307"/>
        </w:tabs>
      </w:pPr>
      <w:r w:rsidRPr="00CE1910">
        <w:rPr>
          <w:rStyle w:val="CharDivNo"/>
        </w:rPr>
        <w:t xml:space="preserve"> </w:t>
      </w:r>
      <w:r w:rsidRPr="00CE1910">
        <w:rPr>
          <w:rStyle w:val="CharDivText"/>
        </w:rPr>
        <w:t xml:space="preserve"> </w:t>
      </w:r>
    </w:p>
    <w:p w:rsidR="00715914" w:rsidRPr="00CE1910" w:rsidRDefault="00715914" w:rsidP="00715914">
      <w:pPr>
        <w:sectPr w:rsidR="00715914" w:rsidRPr="00CE1910" w:rsidSect="00FE726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E1910" w:rsidRDefault="00715914" w:rsidP="00ED7053">
      <w:pPr>
        <w:rPr>
          <w:sz w:val="36"/>
        </w:rPr>
      </w:pPr>
      <w:r w:rsidRPr="00CE1910">
        <w:rPr>
          <w:sz w:val="36"/>
        </w:rPr>
        <w:lastRenderedPageBreak/>
        <w:t>Contents</w:t>
      </w:r>
    </w:p>
    <w:bookmarkStart w:id="1" w:name="BKCheck15B_2"/>
    <w:bookmarkEnd w:id="1"/>
    <w:p w:rsidR="000B0983" w:rsidRPr="00CE1910" w:rsidRDefault="000B0983">
      <w:pPr>
        <w:pStyle w:val="TOC2"/>
        <w:rPr>
          <w:rFonts w:asciiTheme="minorHAnsi" w:eastAsiaTheme="minorEastAsia" w:hAnsiTheme="minorHAnsi" w:cstheme="minorBidi"/>
          <w:b w:val="0"/>
          <w:noProof/>
          <w:kern w:val="0"/>
          <w:sz w:val="22"/>
          <w:szCs w:val="22"/>
        </w:rPr>
      </w:pPr>
      <w:r w:rsidRPr="00CE1910">
        <w:fldChar w:fldCharType="begin"/>
      </w:r>
      <w:r w:rsidRPr="00CE1910">
        <w:instrText xml:space="preserve"> TOC \o "1-9" </w:instrText>
      </w:r>
      <w:r w:rsidRPr="00CE1910">
        <w:fldChar w:fldCharType="separate"/>
      </w:r>
      <w:r w:rsidRPr="00CE1910">
        <w:rPr>
          <w:noProof/>
        </w:rPr>
        <w:t>Part</w:t>
      </w:r>
      <w:r w:rsidR="00CE1910" w:rsidRPr="00CE1910">
        <w:rPr>
          <w:noProof/>
        </w:rPr>
        <w:t> </w:t>
      </w:r>
      <w:r w:rsidRPr="00CE1910">
        <w:rPr>
          <w:noProof/>
        </w:rPr>
        <w:t>1—Introduction</w:t>
      </w:r>
      <w:r w:rsidRPr="00CE1910">
        <w:rPr>
          <w:b w:val="0"/>
          <w:noProof/>
          <w:sz w:val="18"/>
        </w:rPr>
        <w:tab/>
      </w:r>
      <w:r w:rsidRPr="00CE1910">
        <w:rPr>
          <w:b w:val="0"/>
          <w:noProof/>
          <w:sz w:val="18"/>
        </w:rPr>
        <w:fldChar w:fldCharType="begin"/>
      </w:r>
      <w:r w:rsidRPr="00CE1910">
        <w:rPr>
          <w:b w:val="0"/>
          <w:noProof/>
          <w:sz w:val="18"/>
        </w:rPr>
        <w:instrText xml:space="preserve"> PAGEREF _Toc468884379 \h </w:instrText>
      </w:r>
      <w:r w:rsidRPr="00CE1910">
        <w:rPr>
          <w:b w:val="0"/>
          <w:noProof/>
          <w:sz w:val="18"/>
        </w:rPr>
      </w:r>
      <w:r w:rsidRPr="00CE1910">
        <w:rPr>
          <w:b w:val="0"/>
          <w:noProof/>
          <w:sz w:val="18"/>
        </w:rPr>
        <w:fldChar w:fldCharType="separate"/>
      </w:r>
      <w:r w:rsidR="00FD0674">
        <w:rPr>
          <w:b w:val="0"/>
          <w:noProof/>
          <w:sz w:val="18"/>
        </w:rPr>
        <w:t>1</w:t>
      </w:r>
      <w:r w:rsidRPr="00CE1910">
        <w:rPr>
          <w:b w:val="0"/>
          <w:noProof/>
          <w:sz w:val="18"/>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1—Introduction</w:t>
      </w:r>
      <w:r w:rsidRPr="00CE1910">
        <w:rPr>
          <w:b w:val="0"/>
          <w:noProof/>
          <w:sz w:val="18"/>
        </w:rPr>
        <w:tab/>
      </w:r>
      <w:r w:rsidRPr="00CE1910">
        <w:rPr>
          <w:b w:val="0"/>
          <w:noProof/>
          <w:sz w:val="18"/>
        </w:rPr>
        <w:fldChar w:fldCharType="begin"/>
      </w:r>
      <w:r w:rsidRPr="00CE1910">
        <w:rPr>
          <w:b w:val="0"/>
          <w:noProof/>
          <w:sz w:val="18"/>
        </w:rPr>
        <w:instrText xml:space="preserve"> PAGEREF _Toc468884380 \h </w:instrText>
      </w:r>
      <w:r w:rsidRPr="00CE1910">
        <w:rPr>
          <w:b w:val="0"/>
          <w:noProof/>
          <w:sz w:val="18"/>
        </w:rPr>
      </w:r>
      <w:r w:rsidRPr="00CE1910">
        <w:rPr>
          <w:b w:val="0"/>
          <w:noProof/>
          <w:sz w:val="18"/>
        </w:rPr>
        <w:fldChar w:fldCharType="separate"/>
      </w:r>
      <w:r w:rsidR="00FD0674">
        <w:rPr>
          <w:b w:val="0"/>
          <w:noProof/>
          <w:sz w:val="18"/>
        </w:rPr>
        <w:t>1</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1</w:t>
      </w:r>
      <w:r w:rsidR="00CE1910">
        <w:rPr>
          <w:noProof/>
        </w:rPr>
        <w:noBreakHyphen/>
      </w:r>
      <w:r w:rsidRPr="00CE1910">
        <w:rPr>
          <w:noProof/>
        </w:rPr>
        <w:t>1</w:t>
      </w:r>
      <w:r w:rsidRPr="00CE1910">
        <w:rPr>
          <w:noProof/>
        </w:rPr>
        <w:tab/>
        <w:t>Name</w:t>
      </w:r>
      <w:r w:rsidRPr="00CE1910">
        <w:rPr>
          <w:noProof/>
        </w:rPr>
        <w:tab/>
      </w:r>
      <w:r w:rsidRPr="00CE1910">
        <w:rPr>
          <w:noProof/>
        </w:rPr>
        <w:fldChar w:fldCharType="begin"/>
      </w:r>
      <w:r w:rsidRPr="00CE1910">
        <w:rPr>
          <w:noProof/>
        </w:rPr>
        <w:instrText xml:space="preserve"> PAGEREF _Toc468884381 \h </w:instrText>
      </w:r>
      <w:r w:rsidRPr="00CE1910">
        <w:rPr>
          <w:noProof/>
        </w:rPr>
      </w:r>
      <w:r w:rsidRPr="00CE1910">
        <w:rPr>
          <w:noProof/>
        </w:rPr>
        <w:fldChar w:fldCharType="separate"/>
      </w:r>
      <w:r w:rsidR="00FD0674">
        <w:rPr>
          <w:noProof/>
        </w:rPr>
        <w:t>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1</w:t>
      </w:r>
      <w:r w:rsidR="00CE1910">
        <w:rPr>
          <w:noProof/>
        </w:rPr>
        <w:noBreakHyphen/>
      </w:r>
      <w:r w:rsidRPr="00CE1910">
        <w:rPr>
          <w:noProof/>
        </w:rPr>
        <w:t>5</w:t>
      </w:r>
      <w:r w:rsidRPr="00CE1910">
        <w:rPr>
          <w:noProof/>
        </w:rPr>
        <w:tab/>
        <w:t>Commencement</w:t>
      </w:r>
      <w:r w:rsidRPr="00CE1910">
        <w:rPr>
          <w:noProof/>
        </w:rPr>
        <w:tab/>
      </w:r>
      <w:r w:rsidRPr="00CE1910">
        <w:rPr>
          <w:noProof/>
        </w:rPr>
        <w:fldChar w:fldCharType="begin"/>
      </w:r>
      <w:r w:rsidRPr="00CE1910">
        <w:rPr>
          <w:noProof/>
        </w:rPr>
        <w:instrText xml:space="preserve"> PAGEREF _Toc468884382 \h </w:instrText>
      </w:r>
      <w:r w:rsidRPr="00CE1910">
        <w:rPr>
          <w:noProof/>
        </w:rPr>
      </w:r>
      <w:r w:rsidRPr="00CE1910">
        <w:rPr>
          <w:noProof/>
        </w:rPr>
        <w:fldChar w:fldCharType="separate"/>
      </w:r>
      <w:r w:rsidR="00FD0674">
        <w:rPr>
          <w:noProof/>
        </w:rPr>
        <w:t>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1</w:t>
      </w:r>
      <w:r w:rsidR="00CE1910">
        <w:rPr>
          <w:noProof/>
        </w:rPr>
        <w:noBreakHyphen/>
      </w:r>
      <w:r w:rsidRPr="00CE1910">
        <w:rPr>
          <w:noProof/>
        </w:rPr>
        <w:t>10</w:t>
      </w:r>
      <w:r w:rsidRPr="00CE1910">
        <w:rPr>
          <w:noProof/>
        </w:rPr>
        <w:tab/>
        <w:t>Authority</w:t>
      </w:r>
      <w:r w:rsidRPr="00CE1910">
        <w:rPr>
          <w:noProof/>
        </w:rPr>
        <w:tab/>
      </w:r>
      <w:r w:rsidRPr="00CE1910">
        <w:rPr>
          <w:noProof/>
        </w:rPr>
        <w:fldChar w:fldCharType="begin"/>
      </w:r>
      <w:r w:rsidRPr="00CE1910">
        <w:rPr>
          <w:noProof/>
        </w:rPr>
        <w:instrText xml:space="preserve"> PAGEREF _Toc468884383 \h </w:instrText>
      </w:r>
      <w:r w:rsidRPr="00CE1910">
        <w:rPr>
          <w:noProof/>
        </w:rPr>
      </w:r>
      <w:r w:rsidRPr="00CE1910">
        <w:rPr>
          <w:noProof/>
        </w:rPr>
        <w:fldChar w:fldCharType="separate"/>
      </w:r>
      <w:r w:rsidR="00FD0674">
        <w:rPr>
          <w:noProof/>
        </w:rPr>
        <w:t>1</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5—Definitions</w:t>
      </w:r>
      <w:r w:rsidRPr="00CE1910">
        <w:rPr>
          <w:b w:val="0"/>
          <w:noProof/>
          <w:sz w:val="18"/>
        </w:rPr>
        <w:tab/>
      </w:r>
      <w:r w:rsidRPr="00CE1910">
        <w:rPr>
          <w:b w:val="0"/>
          <w:noProof/>
          <w:sz w:val="18"/>
        </w:rPr>
        <w:fldChar w:fldCharType="begin"/>
      </w:r>
      <w:r w:rsidRPr="00CE1910">
        <w:rPr>
          <w:b w:val="0"/>
          <w:noProof/>
          <w:sz w:val="18"/>
        </w:rPr>
        <w:instrText xml:space="preserve"> PAGEREF _Toc468884384 \h </w:instrText>
      </w:r>
      <w:r w:rsidRPr="00CE1910">
        <w:rPr>
          <w:b w:val="0"/>
          <w:noProof/>
          <w:sz w:val="18"/>
        </w:rPr>
      </w:r>
      <w:r w:rsidRPr="00CE1910">
        <w:rPr>
          <w:b w:val="0"/>
          <w:noProof/>
          <w:sz w:val="18"/>
        </w:rPr>
        <w:fldChar w:fldCharType="separate"/>
      </w:r>
      <w:r w:rsidR="00FD0674">
        <w:rPr>
          <w:b w:val="0"/>
          <w:noProof/>
          <w:sz w:val="18"/>
        </w:rPr>
        <w:t>2</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w:t>
      </w:r>
      <w:r w:rsidR="00CE1910">
        <w:rPr>
          <w:noProof/>
        </w:rPr>
        <w:noBreakHyphen/>
      </w:r>
      <w:r w:rsidRPr="00CE1910">
        <w:rPr>
          <w:noProof/>
        </w:rPr>
        <w:t>5</w:t>
      </w:r>
      <w:r w:rsidRPr="00CE1910">
        <w:rPr>
          <w:noProof/>
        </w:rPr>
        <w:tab/>
        <w:t>The Dictionary</w:t>
      </w:r>
      <w:r w:rsidRPr="00CE1910">
        <w:rPr>
          <w:noProof/>
        </w:rPr>
        <w:tab/>
      </w:r>
      <w:r w:rsidRPr="00CE1910">
        <w:rPr>
          <w:noProof/>
        </w:rPr>
        <w:fldChar w:fldCharType="begin"/>
      </w:r>
      <w:r w:rsidRPr="00CE1910">
        <w:rPr>
          <w:noProof/>
        </w:rPr>
        <w:instrText xml:space="preserve"> PAGEREF _Toc468884385 \h </w:instrText>
      </w:r>
      <w:r w:rsidRPr="00CE1910">
        <w:rPr>
          <w:noProof/>
        </w:rPr>
      </w:r>
      <w:r w:rsidRPr="00CE1910">
        <w:rPr>
          <w:noProof/>
        </w:rPr>
        <w:fldChar w:fldCharType="separate"/>
      </w:r>
      <w:r w:rsidR="00FD0674">
        <w:rPr>
          <w:noProof/>
        </w:rPr>
        <w:t>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w:t>
      </w:r>
      <w:r w:rsidR="00CE1910">
        <w:rPr>
          <w:noProof/>
        </w:rPr>
        <w:noBreakHyphen/>
      </w:r>
      <w:r w:rsidRPr="00CE1910">
        <w:rPr>
          <w:noProof/>
        </w:rPr>
        <w:t>10</w:t>
      </w:r>
      <w:r w:rsidRPr="00CE1910">
        <w:rPr>
          <w:noProof/>
        </w:rPr>
        <w:tab/>
        <w:t xml:space="preserve">What is a </w:t>
      </w:r>
      <w:r w:rsidRPr="00CE1910">
        <w:rPr>
          <w:i/>
          <w:noProof/>
        </w:rPr>
        <w:t xml:space="preserve">current </w:t>
      </w:r>
      <w:r w:rsidRPr="00CE1910">
        <w:rPr>
          <w:noProof/>
        </w:rPr>
        <w:t>registration?</w:t>
      </w:r>
      <w:r w:rsidRPr="00CE1910">
        <w:rPr>
          <w:noProof/>
        </w:rPr>
        <w:tab/>
      </w:r>
      <w:r w:rsidRPr="00CE1910">
        <w:rPr>
          <w:noProof/>
        </w:rPr>
        <w:fldChar w:fldCharType="begin"/>
      </w:r>
      <w:r w:rsidRPr="00CE1910">
        <w:rPr>
          <w:noProof/>
        </w:rPr>
        <w:instrText xml:space="preserve"> PAGEREF _Toc468884386 \h </w:instrText>
      </w:r>
      <w:r w:rsidRPr="00CE1910">
        <w:rPr>
          <w:noProof/>
        </w:rPr>
      </w:r>
      <w:r w:rsidRPr="00CE1910">
        <w:rPr>
          <w:noProof/>
        </w:rPr>
        <w:fldChar w:fldCharType="separate"/>
      </w:r>
      <w:r w:rsidR="00FD0674">
        <w:rPr>
          <w:noProof/>
        </w:rPr>
        <w:t>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w:t>
      </w:r>
      <w:r w:rsidR="00CE1910">
        <w:rPr>
          <w:noProof/>
        </w:rPr>
        <w:noBreakHyphen/>
      </w:r>
      <w:r w:rsidRPr="00CE1910">
        <w:rPr>
          <w:noProof/>
        </w:rPr>
        <w:t>15</w:t>
      </w:r>
      <w:r w:rsidRPr="00CE1910">
        <w:rPr>
          <w:noProof/>
        </w:rPr>
        <w:tab/>
        <w:t xml:space="preserve">Meaning of </w:t>
      </w:r>
      <w:r w:rsidRPr="00CE1910">
        <w:rPr>
          <w:i/>
          <w:noProof/>
        </w:rPr>
        <w:t>material personal interest</w:t>
      </w:r>
      <w:r w:rsidRPr="00CE1910">
        <w:rPr>
          <w:noProof/>
        </w:rPr>
        <w:tab/>
      </w:r>
      <w:r w:rsidRPr="00CE1910">
        <w:rPr>
          <w:noProof/>
        </w:rPr>
        <w:fldChar w:fldCharType="begin"/>
      </w:r>
      <w:r w:rsidRPr="00CE1910">
        <w:rPr>
          <w:noProof/>
        </w:rPr>
        <w:instrText xml:space="preserve"> PAGEREF _Toc468884387 \h </w:instrText>
      </w:r>
      <w:r w:rsidRPr="00CE1910">
        <w:rPr>
          <w:noProof/>
        </w:rPr>
      </w:r>
      <w:r w:rsidRPr="00CE1910">
        <w:rPr>
          <w:noProof/>
        </w:rPr>
        <w:fldChar w:fldCharType="separate"/>
      </w:r>
      <w:r w:rsidR="00FD0674">
        <w:rPr>
          <w:noProof/>
        </w:rPr>
        <w:t>3</w:t>
      </w:r>
      <w:r w:rsidRPr="00CE1910">
        <w:rPr>
          <w:noProof/>
        </w:rPr>
        <w:fldChar w:fldCharType="end"/>
      </w:r>
    </w:p>
    <w:p w:rsidR="000B0983" w:rsidRPr="00CE1910" w:rsidRDefault="000B0983">
      <w:pPr>
        <w:pStyle w:val="TOC2"/>
        <w:rPr>
          <w:rFonts w:asciiTheme="minorHAnsi" w:eastAsiaTheme="minorEastAsia" w:hAnsiTheme="minorHAnsi" w:cstheme="minorBidi"/>
          <w:b w:val="0"/>
          <w:noProof/>
          <w:kern w:val="0"/>
          <w:sz w:val="22"/>
          <w:szCs w:val="22"/>
        </w:rPr>
      </w:pPr>
      <w:r w:rsidRPr="00CE1910">
        <w:rPr>
          <w:noProof/>
        </w:rPr>
        <w:t>Part</w:t>
      </w:r>
      <w:r w:rsidR="00CE1910" w:rsidRPr="00CE1910">
        <w:rPr>
          <w:noProof/>
        </w:rPr>
        <w:t> </w:t>
      </w:r>
      <w:r w:rsidRPr="00CE1910">
        <w:rPr>
          <w:noProof/>
        </w:rPr>
        <w:t>2—Registering and disciplining practitioners</w:t>
      </w:r>
      <w:r w:rsidRPr="00CE1910">
        <w:rPr>
          <w:b w:val="0"/>
          <w:noProof/>
          <w:sz w:val="18"/>
        </w:rPr>
        <w:tab/>
      </w:r>
      <w:r w:rsidRPr="00CE1910">
        <w:rPr>
          <w:b w:val="0"/>
          <w:noProof/>
          <w:sz w:val="18"/>
        </w:rPr>
        <w:fldChar w:fldCharType="begin"/>
      </w:r>
      <w:r w:rsidRPr="00CE1910">
        <w:rPr>
          <w:b w:val="0"/>
          <w:noProof/>
          <w:sz w:val="18"/>
        </w:rPr>
        <w:instrText xml:space="preserve"> PAGEREF _Toc468884388 \h </w:instrText>
      </w:r>
      <w:r w:rsidRPr="00CE1910">
        <w:rPr>
          <w:b w:val="0"/>
          <w:noProof/>
          <w:sz w:val="18"/>
        </w:rPr>
      </w:r>
      <w:r w:rsidRPr="00CE1910">
        <w:rPr>
          <w:b w:val="0"/>
          <w:noProof/>
          <w:sz w:val="18"/>
        </w:rPr>
        <w:fldChar w:fldCharType="separate"/>
      </w:r>
      <w:r w:rsidR="00FD0674">
        <w:rPr>
          <w:b w:val="0"/>
          <w:noProof/>
          <w:sz w:val="18"/>
        </w:rPr>
        <w:t>4</w:t>
      </w:r>
      <w:r w:rsidRPr="00CE1910">
        <w:rPr>
          <w:b w:val="0"/>
          <w:noProof/>
          <w:sz w:val="18"/>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15—Register of Trustees</w:t>
      </w:r>
      <w:r w:rsidRPr="00CE1910">
        <w:rPr>
          <w:b w:val="0"/>
          <w:noProof/>
          <w:sz w:val="18"/>
        </w:rPr>
        <w:tab/>
      </w:r>
      <w:r w:rsidRPr="00CE1910">
        <w:rPr>
          <w:b w:val="0"/>
          <w:noProof/>
          <w:sz w:val="18"/>
        </w:rPr>
        <w:fldChar w:fldCharType="begin"/>
      </w:r>
      <w:r w:rsidRPr="00CE1910">
        <w:rPr>
          <w:b w:val="0"/>
          <w:noProof/>
          <w:sz w:val="18"/>
        </w:rPr>
        <w:instrText xml:space="preserve"> PAGEREF _Toc468884389 \h </w:instrText>
      </w:r>
      <w:r w:rsidRPr="00CE1910">
        <w:rPr>
          <w:b w:val="0"/>
          <w:noProof/>
          <w:sz w:val="18"/>
        </w:rPr>
      </w:r>
      <w:r w:rsidRPr="00CE1910">
        <w:rPr>
          <w:b w:val="0"/>
          <w:noProof/>
          <w:sz w:val="18"/>
        </w:rPr>
        <w:fldChar w:fldCharType="separate"/>
      </w:r>
      <w:r w:rsidR="00FD0674">
        <w:rPr>
          <w:b w:val="0"/>
          <w:noProof/>
          <w:sz w:val="18"/>
        </w:rPr>
        <w:t>4</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15</w:t>
      </w:r>
      <w:r w:rsidR="00CE1910">
        <w:rPr>
          <w:noProof/>
        </w:rPr>
        <w:noBreakHyphen/>
      </w:r>
      <w:r w:rsidRPr="00CE1910">
        <w:rPr>
          <w:noProof/>
        </w:rPr>
        <w:t>1</w:t>
      </w:r>
      <w:r w:rsidRPr="00CE1910">
        <w:rPr>
          <w:noProof/>
        </w:rPr>
        <w:tab/>
        <w:t>Register of Trustees</w:t>
      </w:r>
      <w:r w:rsidRPr="00CE1910">
        <w:rPr>
          <w:noProof/>
        </w:rPr>
        <w:tab/>
      </w:r>
      <w:r w:rsidRPr="00CE1910">
        <w:rPr>
          <w:noProof/>
        </w:rPr>
        <w:fldChar w:fldCharType="begin"/>
      </w:r>
      <w:r w:rsidRPr="00CE1910">
        <w:rPr>
          <w:noProof/>
        </w:rPr>
        <w:instrText xml:space="preserve"> PAGEREF _Toc468884390 \h </w:instrText>
      </w:r>
      <w:r w:rsidRPr="00CE1910">
        <w:rPr>
          <w:noProof/>
        </w:rPr>
      </w:r>
      <w:r w:rsidRPr="00CE1910">
        <w:rPr>
          <w:noProof/>
        </w:rPr>
        <w:fldChar w:fldCharType="separate"/>
      </w:r>
      <w:r w:rsidR="00FD0674">
        <w:rPr>
          <w:noProof/>
        </w:rPr>
        <w:t>4</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20—Registering trustees</w:t>
      </w:r>
      <w:r w:rsidRPr="00CE1910">
        <w:rPr>
          <w:b w:val="0"/>
          <w:noProof/>
          <w:sz w:val="18"/>
        </w:rPr>
        <w:tab/>
      </w:r>
      <w:r w:rsidRPr="00CE1910">
        <w:rPr>
          <w:b w:val="0"/>
          <w:noProof/>
          <w:sz w:val="18"/>
        </w:rPr>
        <w:fldChar w:fldCharType="begin"/>
      </w:r>
      <w:r w:rsidRPr="00CE1910">
        <w:rPr>
          <w:b w:val="0"/>
          <w:noProof/>
          <w:sz w:val="18"/>
        </w:rPr>
        <w:instrText xml:space="preserve"> PAGEREF _Toc468884391 \h </w:instrText>
      </w:r>
      <w:r w:rsidRPr="00CE1910">
        <w:rPr>
          <w:b w:val="0"/>
          <w:noProof/>
          <w:sz w:val="18"/>
        </w:rPr>
      </w:r>
      <w:r w:rsidRPr="00CE1910">
        <w:rPr>
          <w:b w:val="0"/>
          <w:noProof/>
          <w:sz w:val="18"/>
        </w:rPr>
        <w:fldChar w:fldCharType="separate"/>
      </w:r>
      <w:r w:rsidR="00FD0674">
        <w:rPr>
          <w:b w:val="0"/>
          <w:noProof/>
          <w:sz w:val="18"/>
        </w:rPr>
        <w:t>5</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20</w:t>
      </w:r>
      <w:r w:rsidR="00CE1910">
        <w:rPr>
          <w:noProof/>
        </w:rPr>
        <w:noBreakHyphen/>
      </w:r>
      <w:r w:rsidRPr="00CE1910">
        <w:rPr>
          <w:noProof/>
        </w:rPr>
        <w:t>1</w:t>
      </w:r>
      <w:r w:rsidRPr="00CE1910">
        <w:rPr>
          <w:noProof/>
        </w:rPr>
        <w:tab/>
        <w:t>Qualifications, experience, knowledge and abilities required by applicants for registration</w:t>
      </w:r>
      <w:r w:rsidRPr="00CE1910">
        <w:rPr>
          <w:noProof/>
        </w:rPr>
        <w:tab/>
      </w:r>
      <w:r w:rsidRPr="00CE1910">
        <w:rPr>
          <w:noProof/>
        </w:rPr>
        <w:fldChar w:fldCharType="begin"/>
      </w:r>
      <w:r w:rsidRPr="00CE1910">
        <w:rPr>
          <w:noProof/>
        </w:rPr>
        <w:instrText xml:space="preserve"> PAGEREF _Toc468884392 \h </w:instrText>
      </w:r>
      <w:r w:rsidRPr="00CE1910">
        <w:rPr>
          <w:noProof/>
        </w:rPr>
      </w:r>
      <w:r w:rsidRPr="00CE1910">
        <w:rPr>
          <w:noProof/>
        </w:rPr>
        <w:fldChar w:fldCharType="separate"/>
      </w:r>
      <w:r w:rsidR="00FD0674">
        <w:rPr>
          <w:noProof/>
        </w:rPr>
        <w:t>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20</w:t>
      </w:r>
      <w:r w:rsidR="00CE1910">
        <w:rPr>
          <w:noProof/>
        </w:rPr>
        <w:noBreakHyphen/>
      </w:r>
      <w:r w:rsidRPr="00CE1910">
        <w:rPr>
          <w:noProof/>
        </w:rPr>
        <w:t>5</w:t>
      </w:r>
      <w:r w:rsidRPr="00CE1910">
        <w:rPr>
          <w:noProof/>
        </w:rPr>
        <w:tab/>
        <w:t>Conditions on registration of trustees</w:t>
      </w:r>
      <w:r w:rsidRPr="00CE1910">
        <w:rPr>
          <w:noProof/>
        </w:rPr>
        <w:tab/>
      </w:r>
      <w:r w:rsidRPr="00CE1910">
        <w:rPr>
          <w:noProof/>
        </w:rPr>
        <w:fldChar w:fldCharType="begin"/>
      </w:r>
      <w:r w:rsidRPr="00CE1910">
        <w:rPr>
          <w:noProof/>
        </w:rPr>
        <w:instrText xml:space="preserve"> PAGEREF _Toc468884393 \h </w:instrText>
      </w:r>
      <w:r w:rsidRPr="00CE1910">
        <w:rPr>
          <w:noProof/>
        </w:rPr>
      </w:r>
      <w:r w:rsidRPr="00CE1910">
        <w:rPr>
          <w:noProof/>
        </w:rPr>
        <w:fldChar w:fldCharType="separate"/>
      </w:r>
      <w:r w:rsidR="00FD0674">
        <w:rPr>
          <w:noProof/>
        </w:rPr>
        <w:t>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20</w:t>
      </w:r>
      <w:r w:rsidR="00CE1910">
        <w:rPr>
          <w:noProof/>
        </w:rPr>
        <w:noBreakHyphen/>
      </w:r>
      <w:r w:rsidRPr="00CE1910">
        <w:rPr>
          <w:noProof/>
        </w:rPr>
        <w:t>10</w:t>
      </w:r>
      <w:r w:rsidRPr="00CE1910">
        <w:rPr>
          <w:noProof/>
        </w:rPr>
        <w:tab/>
        <w:t>Prescribed amount of notified estate charges</w:t>
      </w:r>
      <w:r w:rsidRPr="00CE1910">
        <w:rPr>
          <w:noProof/>
        </w:rPr>
        <w:tab/>
      </w:r>
      <w:r w:rsidRPr="00CE1910">
        <w:rPr>
          <w:noProof/>
        </w:rPr>
        <w:fldChar w:fldCharType="begin"/>
      </w:r>
      <w:r w:rsidRPr="00CE1910">
        <w:rPr>
          <w:noProof/>
        </w:rPr>
        <w:instrText xml:space="preserve"> PAGEREF _Toc468884394 \h </w:instrText>
      </w:r>
      <w:r w:rsidRPr="00CE1910">
        <w:rPr>
          <w:noProof/>
        </w:rPr>
      </w:r>
      <w:r w:rsidRPr="00CE1910">
        <w:rPr>
          <w:noProof/>
        </w:rPr>
        <w:fldChar w:fldCharType="separate"/>
      </w:r>
      <w:r w:rsidR="00FD0674">
        <w:rPr>
          <w:noProof/>
        </w:rPr>
        <w:t>6</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35—Notice requirements</w:t>
      </w:r>
      <w:r w:rsidRPr="00CE1910">
        <w:rPr>
          <w:b w:val="0"/>
          <w:noProof/>
          <w:sz w:val="18"/>
        </w:rPr>
        <w:tab/>
      </w:r>
      <w:r w:rsidRPr="00CE1910">
        <w:rPr>
          <w:b w:val="0"/>
          <w:noProof/>
          <w:sz w:val="18"/>
        </w:rPr>
        <w:fldChar w:fldCharType="begin"/>
      </w:r>
      <w:r w:rsidRPr="00CE1910">
        <w:rPr>
          <w:b w:val="0"/>
          <w:noProof/>
          <w:sz w:val="18"/>
        </w:rPr>
        <w:instrText xml:space="preserve"> PAGEREF _Toc468884395 \h </w:instrText>
      </w:r>
      <w:r w:rsidRPr="00CE1910">
        <w:rPr>
          <w:b w:val="0"/>
          <w:noProof/>
          <w:sz w:val="18"/>
        </w:rPr>
      </w:r>
      <w:r w:rsidRPr="00CE1910">
        <w:rPr>
          <w:b w:val="0"/>
          <w:noProof/>
          <w:sz w:val="18"/>
        </w:rPr>
        <w:fldChar w:fldCharType="separate"/>
      </w:r>
      <w:r w:rsidR="00FD0674">
        <w:rPr>
          <w:b w:val="0"/>
          <w:noProof/>
          <w:sz w:val="18"/>
        </w:rPr>
        <w:t>7</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35</w:t>
      </w:r>
      <w:r w:rsidR="00CE1910">
        <w:rPr>
          <w:noProof/>
        </w:rPr>
        <w:noBreakHyphen/>
      </w:r>
      <w:r w:rsidRPr="00CE1910">
        <w:rPr>
          <w:noProof/>
        </w:rPr>
        <w:t>1</w:t>
      </w:r>
      <w:r w:rsidRPr="00CE1910">
        <w:rPr>
          <w:noProof/>
        </w:rPr>
        <w:tab/>
        <w:t>Events of which a registered trustee must notify the Inspector</w:t>
      </w:r>
      <w:r w:rsidR="00CE1910">
        <w:rPr>
          <w:noProof/>
        </w:rPr>
        <w:noBreakHyphen/>
      </w:r>
      <w:r w:rsidRPr="00CE1910">
        <w:rPr>
          <w:noProof/>
        </w:rPr>
        <w:t>General</w:t>
      </w:r>
      <w:r w:rsidRPr="00CE1910">
        <w:rPr>
          <w:noProof/>
        </w:rPr>
        <w:tab/>
      </w:r>
      <w:r w:rsidRPr="00CE1910">
        <w:rPr>
          <w:noProof/>
        </w:rPr>
        <w:fldChar w:fldCharType="begin"/>
      </w:r>
      <w:r w:rsidRPr="00CE1910">
        <w:rPr>
          <w:noProof/>
        </w:rPr>
        <w:instrText xml:space="preserve"> PAGEREF _Toc468884396 \h </w:instrText>
      </w:r>
      <w:r w:rsidRPr="00CE1910">
        <w:rPr>
          <w:noProof/>
        </w:rPr>
      </w:r>
      <w:r w:rsidRPr="00CE1910">
        <w:rPr>
          <w:noProof/>
        </w:rPr>
        <w:fldChar w:fldCharType="separate"/>
      </w:r>
      <w:r w:rsidR="00FD0674">
        <w:rPr>
          <w:noProof/>
        </w:rPr>
        <w:t>7</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40—Disciplinary and other action</w:t>
      </w:r>
      <w:r w:rsidRPr="00CE1910">
        <w:rPr>
          <w:b w:val="0"/>
          <w:noProof/>
          <w:sz w:val="18"/>
        </w:rPr>
        <w:tab/>
      </w:r>
      <w:r w:rsidRPr="00CE1910">
        <w:rPr>
          <w:b w:val="0"/>
          <w:noProof/>
          <w:sz w:val="18"/>
        </w:rPr>
        <w:fldChar w:fldCharType="begin"/>
      </w:r>
      <w:r w:rsidRPr="00CE1910">
        <w:rPr>
          <w:b w:val="0"/>
          <w:noProof/>
          <w:sz w:val="18"/>
        </w:rPr>
        <w:instrText xml:space="preserve"> PAGEREF _Toc468884397 \h </w:instrText>
      </w:r>
      <w:r w:rsidRPr="00CE1910">
        <w:rPr>
          <w:b w:val="0"/>
          <w:noProof/>
          <w:sz w:val="18"/>
        </w:rPr>
      </w:r>
      <w:r w:rsidRPr="00CE1910">
        <w:rPr>
          <w:b w:val="0"/>
          <w:noProof/>
          <w:sz w:val="18"/>
        </w:rPr>
        <w:fldChar w:fldCharType="separate"/>
      </w:r>
      <w:r w:rsidR="00FD0674">
        <w:rPr>
          <w:b w:val="0"/>
          <w:noProof/>
          <w:sz w:val="18"/>
        </w:rPr>
        <w:t>8</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40</w:t>
      </w:r>
      <w:r w:rsidR="00CE1910">
        <w:rPr>
          <w:noProof/>
        </w:rPr>
        <w:noBreakHyphen/>
      </w:r>
      <w:r w:rsidRPr="00CE1910">
        <w:rPr>
          <w:noProof/>
        </w:rPr>
        <w:t>1</w:t>
      </w:r>
      <w:r w:rsidRPr="00CE1910">
        <w:rPr>
          <w:noProof/>
        </w:rPr>
        <w:tab/>
        <w:t>Industry bodies that may notify the Inspector</w:t>
      </w:r>
      <w:r w:rsidR="00CE1910">
        <w:rPr>
          <w:noProof/>
        </w:rPr>
        <w:noBreakHyphen/>
      </w:r>
      <w:r w:rsidRPr="00CE1910">
        <w:rPr>
          <w:noProof/>
        </w:rPr>
        <w:t>General of grounds for disciplinary action</w:t>
      </w:r>
      <w:r w:rsidRPr="00CE1910">
        <w:rPr>
          <w:noProof/>
        </w:rPr>
        <w:tab/>
      </w:r>
      <w:r w:rsidRPr="00CE1910">
        <w:rPr>
          <w:noProof/>
        </w:rPr>
        <w:fldChar w:fldCharType="begin"/>
      </w:r>
      <w:r w:rsidRPr="00CE1910">
        <w:rPr>
          <w:noProof/>
        </w:rPr>
        <w:instrText xml:space="preserve"> PAGEREF _Toc468884398 \h </w:instrText>
      </w:r>
      <w:r w:rsidRPr="00CE1910">
        <w:rPr>
          <w:noProof/>
        </w:rPr>
      </w:r>
      <w:r w:rsidRPr="00CE1910">
        <w:rPr>
          <w:noProof/>
        </w:rPr>
        <w:fldChar w:fldCharType="separate"/>
      </w:r>
      <w:r w:rsidR="00FD0674">
        <w:rPr>
          <w:noProof/>
        </w:rPr>
        <w:t>8</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42—Standards for registered trustees</w:t>
      </w:r>
      <w:r w:rsidRPr="00CE1910">
        <w:rPr>
          <w:b w:val="0"/>
          <w:noProof/>
          <w:sz w:val="18"/>
        </w:rPr>
        <w:tab/>
      </w:r>
      <w:r w:rsidRPr="00CE1910">
        <w:rPr>
          <w:b w:val="0"/>
          <w:noProof/>
          <w:sz w:val="18"/>
        </w:rPr>
        <w:fldChar w:fldCharType="begin"/>
      </w:r>
      <w:r w:rsidRPr="00CE1910">
        <w:rPr>
          <w:b w:val="0"/>
          <w:noProof/>
          <w:sz w:val="18"/>
        </w:rPr>
        <w:instrText xml:space="preserve"> PAGEREF _Toc468884399 \h </w:instrText>
      </w:r>
      <w:r w:rsidRPr="00CE1910">
        <w:rPr>
          <w:b w:val="0"/>
          <w:noProof/>
          <w:sz w:val="18"/>
        </w:rPr>
      </w:r>
      <w:r w:rsidRPr="00CE1910">
        <w:rPr>
          <w:b w:val="0"/>
          <w:noProof/>
          <w:sz w:val="18"/>
        </w:rPr>
        <w:fldChar w:fldCharType="separate"/>
      </w:r>
      <w:r w:rsidR="00FD0674">
        <w:rPr>
          <w:b w:val="0"/>
          <w:noProof/>
          <w:sz w:val="18"/>
        </w:rPr>
        <w:t>9</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w:t>
      </w:r>
      <w:r w:rsidRPr="00CE1910">
        <w:rPr>
          <w:noProof/>
        </w:rPr>
        <w:tab/>
        <w:t>Authority</w:t>
      </w:r>
      <w:r w:rsidRPr="00CE1910">
        <w:rPr>
          <w:noProof/>
        </w:rPr>
        <w:tab/>
      </w:r>
      <w:r w:rsidRPr="00CE1910">
        <w:rPr>
          <w:noProof/>
        </w:rPr>
        <w:fldChar w:fldCharType="begin"/>
      </w:r>
      <w:r w:rsidRPr="00CE1910">
        <w:rPr>
          <w:noProof/>
        </w:rPr>
        <w:instrText xml:space="preserve"> PAGEREF _Toc468884400 \h </w:instrText>
      </w:r>
      <w:r w:rsidRPr="00CE1910">
        <w:rPr>
          <w:noProof/>
        </w:rPr>
      </w:r>
      <w:r w:rsidRPr="00CE1910">
        <w:rPr>
          <w:noProof/>
        </w:rPr>
        <w:fldChar w:fldCharType="separate"/>
      </w:r>
      <w:r w:rsidR="00FD0674">
        <w:rPr>
          <w:noProof/>
        </w:rPr>
        <w:t>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4</w:t>
      </w:r>
      <w:r w:rsidRPr="00CE1910">
        <w:rPr>
          <w:noProof/>
        </w:rPr>
        <w:tab/>
        <w:t>Purpose of Division</w:t>
      </w:r>
      <w:r w:rsidRPr="00CE1910">
        <w:rPr>
          <w:noProof/>
        </w:rPr>
        <w:tab/>
      </w:r>
      <w:r w:rsidRPr="00CE1910">
        <w:rPr>
          <w:noProof/>
        </w:rPr>
        <w:fldChar w:fldCharType="begin"/>
      </w:r>
      <w:r w:rsidRPr="00CE1910">
        <w:rPr>
          <w:noProof/>
        </w:rPr>
        <w:instrText xml:space="preserve"> PAGEREF _Toc468884401 \h </w:instrText>
      </w:r>
      <w:r w:rsidRPr="00CE1910">
        <w:rPr>
          <w:noProof/>
        </w:rPr>
      </w:r>
      <w:r w:rsidRPr="00CE1910">
        <w:rPr>
          <w:noProof/>
        </w:rPr>
        <w:fldChar w:fldCharType="separate"/>
      </w:r>
      <w:r w:rsidR="00FD0674">
        <w:rPr>
          <w:noProof/>
        </w:rPr>
        <w:t>9</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A—Standards for registered trustees generally</w:t>
      </w:r>
      <w:r w:rsidRPr="00CE1910">
        <w:rPr>
          <w:b w:val="0"/>
          <w:noProof/>
          <w:sz w:val="18"/>
        </w:rPr>
        <w:tab/>
      </w:r>
      <w:r w:rsidRPr="00CE1910">
        <w:rPr>
          <w:b w:val="0"/>
          <w:noProof/>
          <w:sz w:val="18"/>
        </w:rPr>
        <w:fldChar w:fldCharType="begin"/>
      </w:r>
      <w:r w:rsidRPr="00CE1910">
        <w:rPr>
          <w:b w:val="0"/>
          <w:noProof/>
          <w:sz w:val="18"/>
        </w:rPr>
        <w:instrText xml:space="preserve"> PAGEREF _Toc468884402 \h </w:instrText>
      </w:r>
      <w:r w:rsidRPr="00CE1910">
        <w:rPr>
          <w:b w:val="0"/>
          <w:noProof/>
          <w:sz w:val="18"/>
        </w:rPr>
      </w:r>
      <w:r w:rsidRPr="00CE1910">
        <w:rPr>
          <w:b w:val="0"/>
          <w:noProof/>
          <w:sz w:val="18"/>
        </w:rPr>
        <w:fldChar w:fldCharType="separate"/>
      </w:r>
      <w:r w:rsidR="00FD0674">
        <w:rPr>
          <w:b w:val="0"/>
          <w:noProof/>
          <w:sz w:val="18"/>
        </w:rPr>
        <w:t>9</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5</w:t>
      </w:r>
      <w:r w:rsidRPr="00CE1910">
        <w:rPr>
          <w:noProof/>
        </w:rPr>
        <w:tab/>
        <w:t>Application of this Subdivision</w:t>
      </w:r>
      <w:r w:rsidRPr="00CE1910">
        <w:rPr>
          <w:noProof/>
        </w:rPr>
        <w:tab/>
      </w:r>
      <w:r w:rsidRPr="00CE1910">
        <w:rPr>
          <w:noProof/>
        </w:rPr>
        <w:fldChar w:fldCharType="begin"/>
      </w:r>
      <w:r w:rsidRPr="00CE1910">
        <w:rPr>
          <w:noProof/>
        </w:rPr>
        <w:instrText xml:space="preserve"> PAGEREF _Toc468884403 \h </w:instrText>
      </w:r>
      <w:r w:rsidRPr="00CE1910">
        <w:rPr>
          <w:noProof/>
        </w:rPr>
      </w:r>
      <w:r w:rsidRPr="00CE1910">
        <w:rPr>
          <w:noProof/>
        </w:rPr>
        <w:fldChar w:fldCharType="separate"/>
      </w:r>
      <w:r w:rsidR="00FD0674">
        <w:rPr>
          <w:noProof/>
        </w:rPr>
        <w:t>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10</w:t>
      </w:r>
      <w:r w:rsidRPr="00CE1910">
        <w:rPr>
          <w:noProof/>
        </w:rPr>
        <w:tab/>
        <w:t>Trustees to act honestly and impartially</w:t>
      </w:r>
      <w:r w:rsidRPr="00CE1910">
        <w:rPr>
          <w:noProof/>
        </w:rPr>
        <w:tab/>
      </w:r>
      <w:r w:rsidRPr="00CE1910">
        <w:rPr>
          <w:noProof/>
        </w:rPr>
        <w:fldChar w:fldCharType="begin"/>
      </w:r>
      <w:r w:rsidRPr="00CE1910">
        <w:rPr>
          <w:noProof/>
        </w:rPr>
        <w:instrText xml:space="preserve"> PAGEREF _Toc468884404 \h </w:instrText>
      </w:r>
      <w:r w:rsidRPr="00CE1910">
        <w:rPr>
          <w:noProof/>
        </w:rPr>
      </w:r>
      <w:r w:rsidRPr="00CE1910">
        <w:rPr>
          <w:noProof/>
        </w:rPr>
        <w:fldChar w:fldCharType="separate"/>
      </w:r>
      <w:r w:rsidR="00FD0674">
        <w:rPr>
          <w:noProof/>
        </w:rPr>
        <w:t>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15</w:t>
      </w:r>
      <w:r w:rsidRPr="00CE1910">
        <w:rPr>
          <w:noProof/>
        </w:rPr>
        <w:tab/>
        <w:t>Communication</w:t>
      </w:r>
      <w:r w:rsidRPr="00CE1910">
        <w:rPr>
          <w:noProof/>
        </w:rPr>
        <w:tab/>
      </w:r>
      <w:r w:rsidRPr="00CE1910">
        <w:rPr>
          <w:noProof/>
        </w:rPr>
        <w:fldChar w:fldCharType="begin"/>
      </w:r>
      <w:r w:rsidRPr="00CE1910">
        <w:rPr>
          <w:noProof/>
        </w:rPr>
        <w:instrText xml:space="preserve"> PAGEREF _Toc468884405 \h </w:instrText>
      </w:r>
      <w:r w:rsidRPr="00CE1910">
        <w:rPr>
          <w:noProof/>
        </w:rPr>
      </w:r>
      <w:r w:rsidRPr="00CE1910">
        <w:rPr>
          <w:noProof/>
        </w:rPr>
        <w:fldChar w:fldCharType="separate"/>
      </w:r>
      <w:r w:rsidR="00FD0674">
        <w:rPr>
          <w:noProof/>
        </w:rPr>
        <w:t>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20</w:t>
      </w:r>
      <w:r w:rsidRPr="00CE1910">
        <w:rPr>
          <w:noProof/>
        </w:rPr>
        <w:tab/>
        <w:t>Conflict of interest</w:t>
      </w:r>
      <w:r w:rsidRPr="00CE1910">
        <w:rPr>
          <w:noProof/>
        </w:rPr>
        <w:tab/>
      </w:r>
      <w:r w:rsidRPr="00CE1910">
        <w:rPr>
          <w:noProof/>
        </w:rPr>
        <w:fldChar w:fldCharType="begin"/>
      </w:r>
      <w:r w:rsidRPr="00CE1910">
        <w:rPr>
          <w:noProof/>
        </w:rPr>
        <w:instrText xml:space="preserve"> PAGEREF _Toc468884406 \h </w:instrText>
      </w:r>
      <w:r w:rsidRPr="00CE1910">
        <w:rPr>
          <w:noProof/>
        </w:rPr>
      </w:r>
      <w:r w:rsidRPr="00CE1910">
        <w:rPr>
          <w:noProof/>
        </w:rPr>
        <w:fldChar w:fldCharType="separate"/>
      </w:r>
      <w:r w:rsidR="00FD0674">
        <w:rPr>
          <w:noProof/>
        </w:rPr>
        <w:t>10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25</w:t>
      </w:r>
      <w:r w:rsidRPr="00CE1910">
        <w:rPr>
          <w:noProof/>
        </w:rPr>
        <w:tab/>
        <w:t>Compliance with standards by trustee’s employees</w:t>
      </w:r>
      <w:r w:rsidRPr="00CE1910">
        <w:rPr>
          <w:noProof/>
        </w:rPr>
        <w:tab/>
      </w:r>
      <w:r w:rsidRPr="00CE1910">
        <w:rPr>
          <w:noProof/>
        </w:rPr>
        <w:fldChar w:fldCharType="begin"/>
      </w:r>
      <w:r w:rsidRPr="00CE1910">
        <w:rPr>
          <w:noProof/>
        </w:rPr>
        <w:instrText xml:space="preserve"> PAGEREF _Toc468884407 \h </w:instrText>
      </w:r>
      <w:r w:rsidRPr="00CE1910">
        <w:rPr>
          <w:noProof/>
        </w:rPr>
      </w:r>
      <w:r w:rsidRPr="00CE1910">
        <w:rPr>
          <w:noProof/>
        </w:rPr>
        <w:fldChar w:fldCharType="separate"/>
      </w:r>
      <w:r w:rsidR="00FD0674">
        <w:rPr>
          <w:noProof/>
        </w:rPr>
        <w:t>10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30</w:t>
      </w:r>
      <w:r w:rsidRPr="00CE1910">
        <w:rPr>
          <w:noProof/>
        </w:rPr>
        <w:tab/>
        <w:t>Preliminary inquiries and actions</w:t>
      </w:r>
      <w:r w:rsidRPr="00CE1910">
        <w:rPr>
          <w:noProof/>
        </w:rPr>
        <w:tab/>
      </w:r>
      <w:r w:rsidRPr="00CE1910">
        <w:rPr>
          <w:noProof/>
        </w:rPr>
        <w:fldChar w:fldCharType="begin"/>
      </w:r>
      <w:r w:rsidRPr="00CE1910">
        <w:rPr>
          <w:noProof/>
        </w:rPr>
        <w:instrText xml:space="preserve"> PAGEREF _Toc468884408 \h </w:instrText>
      </w:r>
      <w:r w:rsidRPr="00CE1910">
        <w:rPr>
          <w:noProof/>
        </w:rPr>
      </w:r>
      <w:r w:rsidRPr="00CE1910">
        <w:rPr>
          <w:noProof/>
        </w:rPr>
        <w:fldChar w:fldCharType="separate"/>
      </w:r>
      <w:r w:rsidR="00FD0674">
        <w:rPr>
          <w:noProof/>
        </w:rPr>
        <w:t>10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35</w:t>
      </w:r>
      <w:r w:rsidRPr="00CE1910">
        <w:rPr>
          <w:noProof/>
        </w:rPr>
        <w:tab/>
        <w:t>Investigations and inquiries of matters affecting an administration</w:t>
      </w:r>
      <w:r w:rsidRPr="00CE1910">
        <w:rPr>
          <w:noProof/>
        </w:rPr>
        <w:tab/>
      </w:r>
      <w:r w:rsidRPr="00CE1910">
        <w:rPr>
          <w:noProof/>
        </w:rPr>
        <w:fldChar w:fldCharType="begin"/>
      </w:r>
      <w:r w:rsidRPr="00CE1910">
        <w:rPr>
          <w:noProof/>
        </w:rPr>
        <w:instrText xml:space="preserve"> PAGEREF _Toc468884409 \h </w:instrText>
      </w:r>
      <w:r w:rsidRPr="00CE1910">
        <w:rPr>
          <w:noProof/>
        </w:rPr>
      </w:r>
      <w:r w:rsidRPr="00CE1910">
        <w:rPr>
          <w:noProof/>
        </w:rPr>
        <w:fldChar w:fldCharType="separate"/>
      </w:r>
      <w:r w:rsidR="00FD0674">
        <w:rPr>
          <w:noProof/>
        </w:rPr>
        <w:t>11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40</w:t>
      </w:r>
      <w:r w:rsidRPr="00CE1910">
        <w:rPr>
          <w:noProof/>
        </w:rPr>
        <w:tab/>
        <w:t>Realising assets</w:t>
      </w:r>
      <w:r w:rsidRPr="00CE1910">
        <w:rPr>
          <w:noProof/>
        </w:rPr>
        <w:tab/>
      </w:r>
      <w:r w:rsidRPr="00CE1910">
        <w:rPr>
          <w:noProof/>
        </w:rPr>
        <w:fldChar w:fldCharType="begin"/>
      </w:r>
      <w:r w:rsidRPr="00CE1910">
        <w:rPr>
          <w:noProof/>
        </w:rPr>
        <w:instrText xml:space="preserve"> PAGEREF _Toc468884410 \h </w:instrText>
      </w:r>
      <w:r w:rsidRPr="00CE1910">
        <w:rPr>
          <w:noProof/>
        </w:rPr>
      </w:r>
      <w:r w:rsidRPr="00CE1910">
        <w:rPr>
          <w:noProof/>
        </w:rPr>
        <w:fldChar w:fldCharType="separate"/>
      </w:r>
      <w:r w:rsidR="00FD0674">
        <w:rPr>
          <w:noProof/>
        </w:rPr>
        <w:t>11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45</w:t>
      </w:r>
      <w:r w:rsidRPr="00CE1910">
        <w:rPr>
          <w:noProof/>
        </w:rPr>
        <w:tab/>
        <w:t>Ownership or interests in assets</w:t>
      </w:r>
      <w:r w:rsidRPr="00CE1910">
        <w:rPr>
          <w:noProof/>
        </w:rPr>
        <w:tab/>
      </w:r>
      <w:r w:rsidRPr="00CE1910">
        <w:rPr>
          <w:noProof/>
        </w:rPr>
        <w:fldChar w:fldCharType="begin"/>
      </w:r>
      <w:r w:rsidRPr="00CE1910">
        <w:rPr>
          <w:noProof/>
        </w:rPr>
        <w:instrText xml:space="preserve"> PAGEREF _Toc468884411 \h </w:instrText>
      </w:r>
      <w:r w:rsidRPr="00CE1910">
        <w:rPr>
          <w:noProof/>
        </w:rPr>
      </w:r>
      <w:r w:rsidRPr="00CE1910">
        <w:rPr>
          <w:noProof/>
        </w:rPr>
        <w:fldChar w:fldCharType="separate"/>
      </w:r>
      <w:r w:rsidR="00FD0674">
        <w:rPr>
          <w:noProof/>
        </w:rPr>
        <w:t>11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50</w:t>
      </w:r>
      <w:r w:rsidRPr="00CE1910">
        <w:rPr>
          <w:noProof/>
        </w:rPr>
        <w:tab/>
        <w:t>Obtaining advice about interest or value</w:t>
      </w:r>
      <w:r w:rsidRPr="00CE1910">
        <w:rPr>
          <w:noProof/>
        </w:rPr>
        <w:tab/>
      </w:r>
      <w:r w:rsidRPr="00CE1910">
        <w:rPr>
          <w:noProof/>
        </w:rPr>
        <w:fldChar w:fldCharType="begin"/>
      </w:r>
      <w:r w:rsidRPr="00CE1910">
        <w:rPr>
          <w:noProof/>
        </w:rPr>
        <w:instrText xml:space="preserve"> PAGEREF _Toc468884412 \h </w:instrText>
      </w:r>
      <w:r w:rsidRPr="00CE1910">
        <w:rPr>
          <w:noProof/>
        </w:rPr>
      </w:r>
      <w:r w:rsidRPr="00CE1910">
        <w:rPr>
          <w:noProof/>
        </w:rPr>
        <w:fldChar w:fldCharType="separate"/>
      </w:r>
      <w:r w:rsidR="00FD0674">
        <w:rPr>
          <w:noProof/>
        </w:rPr>
        <w:t>11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55</w:t>
      </w:r>
      <w:r w:rsidRPr="00CE1910">
        <w:rPr>
          <w:noProof/>
        </w:rPr>
        <w:tab/>
        <w:t>Disposal of property</w:t>
      </w:r>
      <w:r w:rsidRPr="00CE1910">
        <w:rPr>
          <w:noProof/>
        </w:rPr>
        <w:tab/>
      </w:r>
      <w:r w:rsidRPr="00CE1910">
        <w:rPr>
          <w:noProof/>
        </w:rPr>
        <w:fldChar w:fldCharType="begin"/>
      </w:r>
      <w:r w:rsidRPr="00CE1910">
        <w:rPr>
          <w:noProof/>
        </w:rPr>
        <w:instrText xml:space="preserve"> PAGEREF _Toc468884413 \h </w:instrText>
      </w:r>
      <w:r w:rsidRPr="00CE1910">
        <w:rPr>
          <w:noProof/>
        </w:rPr>
      </w:r>
      <w:r w:rsidRPr="00CE1910">
        <w:rPr>
          <w:noProof/>
        </w:rPr>
        <w:fldChar w:fldCharType="separate"/>
      </w:r>
      <w:r w:rsidR="00FD0674">
        <w:rPr>
          <w:noProof/>
        </w:rPr>
        <w:t>11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60</w:t>
      </w:r>
      <w:r w:rsidRPr="00CE1910">
        <w:rPr>
          <w:noProof/>
        </w:rPr>
        <w:tab/>
        <w:t>Costs incurred to be necessary and reasonable</w:t>
      </w:r>
      <w:r w:rsidRPr="00CE1910">
        <w:rPr>
          <w:noProof/>
        </w:rPr>
        <w:tab/>
      </w:r>
      <w:r w:rsidRPr="00CE1910">
        <w:rPr>
          <w:noProof/>
        </w:rPr>
        <w:fldChar w:fldCharType="begin"/>
      </w:r>
      <w:r w:rsidRPr="00CE1910">
        <w:rPr>
          <w:noProof/>
        </w:rPr>
        <w:instrText xml:space="preserve"> PAGEREF _Toc468884414 \h </w:instrText>
      </w:r>
      <w:r w:rsidRPr="00CE1910">
        <w:rPr>
          <w:noProof/>
        </w:rPr>
      </w:r>
      <w:r w:rsidRPr="00CE1910">
        <w:rPr>
          <w:noProof/>
        </w:rPr>
        <w:fldChar w:fldCharType="separate"/>
      </w:r>
      <w:r w:rsidR="00FD0674">
        <w:rPr>
          <w:noProof/>
        </w:rPr>
        <w:t>12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65</w:t>
      </w:r>
      <w:r w:rsidRPr="00CE1910">
        <w:rPr>
          <w:noProof/>
        </w:rPr>
        <w:tab/>
        <w:t>Rate for tasks undertaken by trustee’s staff</w:t>
      </w:r>
      <w:r w:rsidRPr="00CE1910">
        <w:rPr>
          <w:noProof/>
        </w:rPr>
        <w:tab/>
      </w:r>
      <w:r w:rsidRPr="00CE1910">
        <w:rPr>
          <w:noProof/>
        </w:rPr>
        <w:fldChar w:fldCharType="begin"/>
      </w:r>
      <w:r w:rsidRPr="00CE1910">
        <w:rPr>
          <w:noProof/>
        </w:rPr>
        <w:instrText xml:space="preserve"> PAGEREF _Toc468884415 \h </w:instrText>
      </w:r>
      <w:r w:rsidRPr="00CE1910">
        <w:rPr>
          <w:noProof/>
        </w:rPr>
      </w:r>
      <w:r w:rsidRPr="00CE1910">
        <w:rPr>
          <w:noProof/>
        </w:rPr>
        <w:fldChar w:fldCharType="separate"/>
      </w:r>
      <w:r w:rsidR="00FD0674">
        <w:rPr>
          <w:noProof/>
        </w:rPr>
        <w:t>12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70</w:t>
      </w:r>
      <w:r w:rsidRPr="00CE1910">
        <w:rPr>
          <w:noProof/>
        </w:rPr>
        <w:tab/>
        <w:t>Keeping proper records in relation to work done</w:t>
      </w:r>
      <w:r w:rsidRPr="00CE1910">
        <w:rPr>
          <w:noProof/>
        </w:rPr>
        <w:tab/>
      </w:r>
      <w:r w:rsidRPr="00CE1910">
        <w:rPr>
          <w:noProof/>
        </w:rPr>
        <w:fldChar w:fldCharType="begin"/>
      </w:r>
      <w:r w:rsidRPr="00CE1910">
        <w:rPr>
          <w:noProof/>
        </w:rPr>
        <w:instrText xml:space="preserve"> PAGEREF _Toc468884416 \h </w:instrText>
      </w:r>
      <w:r w:rsidRPr="00CE1910">
        <w:rPr>
          <w:noProof/>
        </w:rPr>
      </w:r>
      <w:r w:rsidRPr="00CE1910">
        <w:rPr>
          <w:noProof/>
        </w:rPr>
        <w:fldChar w:fldCharType="separate"/>
      </w:r>
      <w:r w:rsidR="00FD0674">
        <w:rPr>
          <w:noProof/>
        </w:rPr>
        <w:t>12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75</w:t>
      </w:r>
      <w:r w:rsidRPr="00CE1910">
        <w:rPr>
          <w:noProof/>
        </w:rPr>
        <w:tab/>
        <w:t>Need for meeting</w:t>
      </w:r>
      <w:r w:rsidRPr="00CE1910">
        <w:rPr>
          <w:noProof/>
        </w:rPr>
        <w:tab/>
      </w:r>
      <w:r w:rsidRPr="00CE1910">
        <w:rPr>
          <w:noProof/>
        </w:rPr>
        <w:fldChar w:fldCharType="begin"/>
      </w:r>
      <w:r w:rsidRPr="00CE1910">
        <w:rPr>
          <w:noProof/>
        </w:rPr>
        <w:instrText xml:space="preserve"> PAGEREF _Toc468884417 \h </w:instrText>
      </w:r>
      <w:r w:rsidRPr="00CE1910">
        <w:rPr>
          <w:noProof/>
        </w:rPr>
      </w:r>
      <w:r w:rsidRPr="00CE1910">
        <w:rPr>
          <w:noProof/>
        </w:rPr>
        <w:fldChar w:fldCharType="separate"/>
      </w:r>
      <w:r w:rsidR="00FD0674">
        <w:rPr>
          <w:noProof/>
        </w:rPr>
        <w:t>12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80</w:t>
      </w:r>
      <w:r w:rsidRPr="00CE1910">
        <w:rPr>
          <w:noProof/>
        </w:rPr>
        <w:tab/>
        <w:t>Matters to be considered when holding a meeting</w:t>
      </w:r>
      <w:r w:rsidRPr="00CE1910">
        <w:rPr>
          <w:noProof/>
        </w:rPr>
        <w:tab/>
      </w:r>
      <w:r w:rsidRPr="00CE1910">
        <w:rPr>
          <w:noProof/>
        </w:rPr>
        <w:fldChar w:fldCharType="begin"/>
      </w:r>
      <w:r w:rsidRPr="00CE1910">
        <w:rPr>
          <w:noProof/>
        </w:rPr>
        <w:instrText xml:space="preserve"> PAGEREF _Toc468884418 \h </w:instrText>
      </w:r>
      <w:r w:rsidRPr="00CE1910">
        <w:rPr>
          <w:noProof/>
        </w:rPr>
      </w:r>
      <w:r w:rsidRPr="00CE1910">
        <w:rPr>
          <w:noProof/>
        </w:rPr>
        <w:fldChar w:fldCharType="separate"/>
      </w:r>
      <w:r w:rsidR="00FD0674">
        <w:rPr>
          <w:noProof/>
        </w:rPr>
        <w:t>12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85</w:t>
      </w:r>
      <w:r w:rsidRPr="00CE1910">
        <w:rPr>
          <w:noProof/>
        </w:rPr>
        <w:tab/>
        <w:t>Attendance at meetings</w:t>
      </w:r>
      <w:r w:rsidRPr="00CE1910">
        <w:rPr>
          <w:noProof/>
        </w:rPr>
        <w:tab/>
      </w:r>
      <w:r w:rsidRPr="00CE1910">
        <w:rPr>
          <w:noProof/>
        </w:rPr>
        <w:fldChar w:fldCharType="begin"/>
      </w:r>
      <w:r w:rsidRPr="00CE1910">
        <w:rPr>
          <w:noProof/>
        </w:rPr>
        <w:instrText xml:space="preserve"> PAGEREF _Toc468884419 \h </w:instrText>
      </w:r>
      <w:r w:rsidRPr="00CE1910">
        <w:rPr>
          <w:noProof/>
        </w:rPr>
      </w:r>
      <w:r w:rsidRPr="00CE1910">
        <w:rPr>
          <w:noProof/>
        </w:rPr>
        <w:fldChar w:fldCharType="separate"/>
      </w:r>
      <w:r w:rsidR="00FD0674">
        <w:rPr>
          <w:noProof/>
        </w:rPr>
        <w:t>12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90</w:t>
      </w:r>
      <w:r w:rsidRPr="00CE1910">
        <w:rPr>
          <w:noProof/>
        </w:rPr>
        <w:tab/>
        <w:t>Verifying payments and transfers</w:t>
      </w:r>
      <w:r w:rsidRPr="00CE1910">
        <w:rPr>
          <w:noProof/>
        </w:rPr>
        <w:tab/>
      </w:r>
      <w:r w:rsidRPr="00CE1910">
        <w:rPr>
          <w:noProof/>
        </w:rPr>
        <w:fldChar w:fldCharType="begin"/>
      </w:r>
      <w:r w:rsidRPr="00CE1910">
        <w:rPr>
          <w:noProof/>
        </w:rPr>
        <w:instrText xml:space="preserve"> PAGEREF _Toc468884420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95</w:t>
      </w:r>
      <w:r w:rsidRPr="00CE1910">
        <w:rPr>
          <w:noProof/>
        </w:rPr>
        <w:tab/>
        <w:t>Separate accounts and records</w:t>
      </w:r>
      <w:r w:rsidRPr="00CE1910">
        <w:rPr>
          <w:noProof/>
        </w:rPr>
        <w:tab/>
      </w:r>
      <w:r w:rsidRPr="00CE1910">
        <w:rPr>
          <w:noProof/>
        </w:rPr>
        <w:fldChar w:fldCharType="begin"/>
      </w:r>
      <w:r w:rsidRPr="00CE1910">
        <w:rPr>
          <w:noProof/>
        </w:rPr>
        <w:instrText xml:space="preserve"> PAGEREF _Toc468884421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B—Standards for trustees other than controlling trustees</w:t>
      </w:r>
      <w:r w:rsidRPr="00CE1910">
        <w:rPr>
          <w:b w:val="0"/>
          <w:noProof/>
          <w:sz w:val="18"/>
        </w:rPr>
        <w:tab/>
      </w:r>
      <w:r w:rsidRPr="00CE1910">
        <w:rPr>
          <w:b w:val="0"/>
          <w:noProof/>
          <w:sz w:val="18"/>
        </w:rPr>
        <w:fldChar w:fldCharType="begin"/>
      </w:r>
      <w:r w:rsidRPr="00CE1910">
        <w:rPr>
          <w:b w:val="0"/>
          <w:noProof/>
          <w:sz w:val="18"/>
        </w:rPr>
        <w:instrText xml:space="preserve"> PAGEREF _Toc468884422 \h </w:instrText>
      </w:r>
      <w:r w:rsidRPr="00CE1910">
        <w:rPr>
          <w:b w:val="0"/>
          <w:noProof/>
          <w:sz w:val="18"/>
        </w:rPr>
      </w:r>
      <w:r w:rsidRPr="00CE1910">
        <w:rPr>
          <w:b w:val="0"/>
          <w:noProof/>
          <w:sz w:val="18"/>
        </w:rPr>
        <w:fldChar w:fldCharType="separate"/>
      </w:r>
      <w:r w:rsidR="00FD0674">
        <w:rPr>
          <w:b w:val="0"/>
          <w:noProof/>
          <w:sz w:val="18"/>
        </w:rPr>
        <w:t>13</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120</w:t>
      </w:r>
      <w:r w:rsidRPr="00CE1910">
        <w:rPr>
          <w:noProof/>
        </w:rPr>
        <w:tab/>
        <w:t>Application of this Subdivision</w:t>
      </w:r>
      <w:r w:rsidRPr="00CE1910">
        <w:rPr>
          <w:noProof/>
        </w:rPr>
        <w:tab/>
      </w:r>
      <w:r w:rsidRPr="00CE1910">
        <w:rPr>
          <w:noProof/>
        </w:rPr>
        <w:fldChar w:fldCharType="begin"/>
      </w:r>
      <w:r w:rsidRPr="00CE1910">
        <w:rPr>
          <w:noProof/>
        </w:rPr>
        <w:instrText xml:space="preserve"> PAGEREF _Toc468884423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125</w:t>
      </w:r>
      <w:r w:rsidRPr="00CE1910">
        <w:rPr>
          <w:noProof/>
        </w:rPr>
        <w:tab/>
        <w:t>Provable debts in a joint administration</w:t>
      </w:r>
      <w:r w:rsidRPr="00CE1910">
        <w:rPr>
          <w:noProof/>
        </w:rPr>
        <w:tab/>
      </w:r>
      <w:r w:rsidRPr="00CE1910">
        <w:rPr>
          <w:noProof/>
        </w:rPr>
        <w:fldChar w:fldCharType="begin"/>
      </w:r>
      <w:r w:rsidRPr="00CE1910">
        <w:rPr>
          <w:noProof/>
        </w:rPr>
        <w:instrText xml:space="preserve"> PAGEREF _Toc468884424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lastRenderedPageBreak/>
        <w:t>42</w:t>
      </w:r>
      <w:r w:rsidR="00CE1910">
        <w:rPr>
          <w:noProof/>
        </w:rPr>
        <w:noBreakHyphen/>
      </w:r>
      <w:r w:rsidRPr="00CE1910">
        <w:rPr>
          <w:noProof/>
        </w:rPr>
        <w:t>130</w:t>
      </w:r>
      <w:r w:rsidRPr="00CE1910">
        <w:rPr>
          <w:noProof/>
        </w:rPr>
        <w:tab/>
        <w:t>Creditors’ views to be considered</w:t>
      </w:r>
      <w:r w:rsidRPr="00CE1910">
        <w:rPr>
          <w:noProof/>
        </w:rPr>
        <w:tab/>
      </w:r>
      <w:r w:rsidRPr="00CE1910">
        <w:rPr>
          <w:noProof/>
        </w:rPr>
        <w:fldChar w:fldCharType="begin"/>
      </w:r>
      <w:r w:rsidRPr="00CE1910">
        <w:rPr>
          <w:noProof/>
        </w:rPr>
        <w:instrText xml:space="preserve"> PAGEREF _Toc468884425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135</w:t>
      </w:r>
      <w:r w:rsidRPr="00CE1910">
        <w:rPr>
          <w:noProof/>
        </w:rPr>
        <w:tab/>
        <w:t>Distribution of estate funds</w:t>
      </w:r>
      <w:r w:rsidRPr="00CE1910">
        <w:rPr>
          <w:noProof/>
        </w:rPr>
        <w:tab/>
      </w:r>
      <w:r w:rsidRPr="00CE1910">
        <w:rPr>
          <w:noProof/>
        </w:rPr>
        <w:fldChar w:fldCharType="begin"/>
      </w:r>
      <w:r w:rsidRPr="00CE1910">
        <w:rPr>
          <w:noProof/>
        </w:rPr>
        <w:instrText xml:space="preserve"> PAGEREF _Toc468884426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140</w:t>
      </w:r>
      <w:r w:rsidRPr="00CE1910">
        <w:rPr>
          <w:noProof/>
        </w:rPr>
        <w:tab/>
        <w:t>Advice relating to dividends and administration</w:t>
      </w:r>
      <w:r w:rsidRPr="00CE1910">
        <w:rPr>
          <w:noProof/>
        </w:rPr>
        <w:tab/>
      </w:r>
      <w:r w:rsidRPr="00CE1910">
        <w:rPr>
          <w:noProof/>
        </w:rPr>
        <w:fldChar w:fldCharType="begin"/>
      </w:r>
      <w:r w:rsidRPr="00CE1910">
        <w:rPr>
          <w:noProof/>
        </w:rPr>
        <w:instrText xml:space="preserve"> PAGEREF _Toc468884427 \h </w:instrText>
      </w:r>
      <w:r w:rsidRPr="00CE1910">
        <w:rPr>
          <w:noProof/>
        </w:rPr>
      </w:r>
      <w:r w:rsidRPr="00CE1910">
        <w:rPr>
          <w:noProof/>
        </w:rPr>
        <w:fldChar w:fldCharType="separate"/>
      </w:r>
      <w:r w:rsidR="00FD0674">
        <w:rPr>
          <w:noProof/>
        </w:rPr>
        <w:t>13</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C—Standards for trustees of bankrupt estates</w:t>
      </w:r>
      <w:r w:rsidRPr="00CE1910">
        <w:rPr>
          <w:b w:val="0"/>
          <w:noProof/>
          <w:sz w:val="18"/>
        </w:rPr>
        <w:tab/>
      </w:r>
      <w:r w:rsidRPr="00CE1910">
        <w:rPr>
          <w:b w:val="0"/>
          <w:noProof/>
          <w:sz w:val="18"/>
        </w:rPr>
        <w:fldChar w:fldCharType="begin"/>
      </w:r>
      <w:r w:rsidRPr="00CE1910">
        <w:rPr>
          <w:b w:val="0"/>
          <w:noProof/>
          <w:sz w:val="18"/>
        </w:rPr>
        <w:instrText xml:space="preserve"> PAGEREF _Toc468884428 \h </w:instrText>
      </w:r>
      <w:r w:rsidRPr="00CE1910">
        <w:rPr>
          <w:b w:val="0"/>
          <w:noProof/>
          <w:sz w:val="18"/>
        </w:rPr>
      </w:r>
      <w:r w:rsidRPr="00CE1910">
        <w:rPr>
          <w:b w:val="0"/>
          <w:noProof/>
          <w:sz w:val="18"/>
        </w:rPr>
        <w:fldChar w:fldCharType="separate"/>
      </w:r>
      <w:r w:rsidR="00FD0674">
        <w:rPr>
          <w:b w:val="0"/>
          <w:noProof/>
          <w:sz w:val="18"/>
        </w:rPr>
        <w:t>14</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170</w:t>
      </w:r>
      <w:r w:rsidRPr="00CE1910">
        <w:rPr>
          <w:noProof/>
        </w:rPr>
        <w:tab/>
        <w:t>Application of this Subdivision</w:t>
      </w:r>
      <w:r w:rsidRPr="00CE1910">
        <w:rPr>
          <w:noProof/>
        </w:rPr>
        <w:tab/>
      </w:r>
      <w:r w:rsidRPr="00CE1910">
        <w:rPr>
          <w:noProof/>
        </w:rPr>
        <w:fldChar w:fldCharType="begin"/>
      </w:r>
      <w:r w:rsidRPr="00CE1910">
        <w:rPr>
          <w:noProof/>
        </w:rPr>
        <w:instrText xml:space="preserve"> PAGEREF _Toc468884429 \h </w:instrText>
      </w:r>
      <w:r w:rsidRPr="00CE1910">
        <w:rPr>
          <w:noProof/>
        </w:rPr>
      </w:r>
      <w:r w:rsidRPr="00CE1910">
        <w:rPr>
          <w:noProof/>
        </w:rPr>
        <w:fldChar w:fldCharType="separate"/>
      </w:r>
      <w:r w:rsidR="00FD0674">
        <w:rPr>
          <w:noProof/>
        </w:rPr>
        <w:t>14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175</w:t>
      </w:r>
      <w:r w:rsidRPr="00CE1910">
        <w:rPr>
          <w:noProof/>
        </w:rPr>
        <w:tab/>
        <w:t>Identifying assets for vesting</w:t>
      </w:r>
      <w:r w:rsidRPr="00CE1910">
        <w:rPr>
          <w:noProof/>
        </w:rPr>
        <w:tab/>
      </w:r>
      <w:r w:rsidRPr="00CE1910">
        <w:rPr>
          <w:noProof/>
        </w:rPr>
        <w:fldChar w:fldCharType="begin"/>
      </w:r>
      <w:r w:rsidRPr="00CE1910">
        <w:rPr>
          <w:noProof/>
        </w:rPr>
        <w:instrText xml:space="preserve"> PAGEREF _Toc468884430 \h </w:instrText>
      </w:r>
      <w:r w:rsidRPr="00CE1910">
        <w:rPr>
          <w:noProof/>
        </w:rPr>
      </w:r>
      <w:r w:rsidRPr="00CE1910">
        <w:rPr>
          <w:noProof/>
        </w:rPr>
        <w:fldChar w:fldCharType="separate"/>
      </w:r>
      <w:r w:rsidR="00FD0674">
        <w:rPr>
          <w:noProof/>
        </w:rPr>
        <w:t>14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180</w:t>
      </w:r>
      <w:r w:rsidRPr="00CE1910">
        <w:rPr>
          <w:noProof/>
        </w:rPr>
        <w:tab/>
        <w:t>Protecting certain assets</w:t>
      </w:r>
      <w:r w:rsidRPr="00CE1910">
        <w:rPr>
          <w:noProof/>
        </w:rPr>
        <w:tab/>
      </w:r>
      <w:r w:rsidRPr="00CE1910">
        <w:rPr>
          <w:noProof/>
        </w:rPr>
        <w:fldChar w:fldCharType="begin"/>
      </w:r>
      <w:r w:rsidRPr="00CE1910">
        <w:rPr>
          <w:noProof/>
        </w:rPr>
        <w:instrText xml:space="preserve"> PAGEREF _Toc468884431 \h </w:instrText>
      </w:r>
      <w:r w:rsidRPr="00CE1910">
        <w:rPr>
          <w:noProof/>
        </w:rPr>
      </w:r>
      <w:r w:rsidRPr="00CE1910">
        <w:rPr>
          <w:noProof/>
        </w:rPr>
        <w:fldChar w:fldCharType="separate"/>
      </w:r>
      <w:r w:rsidR="00FD0674">
        <w:rPr>
          <w:noProof/>
        </w:rPr>
        <w:t>14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185</w:t>
      </w:r>
      <w:r w:rsidRPr="00CE1910">
        <w:rPr>
          <w:noProof/>
        </w:rPr>
        <w:tab/>
        <w:t>Income and contribution assessment</w:t>
      </w:r>
      <w:r w:rsidRPr="00CE1910">
        <w:rPr>
          <w:noProof/>
        </w:rPr>
        <w:tab/>
      </w:r>
      <w:r w:rsidRPr="00CE1910">
        <w:rPr>
          <w:noProof/>
        </w:rPr>
        <w:fldChar w:fldCharType="begin"/>
      </w:r>
      <w:r w:rsidRPr="00CE1910">
        <w:rPr>
          <w:noProof/>
        </w:rPr>
        <w:instrText xml:space="preserve"> PAGEREF _Toc468884432 \h </w:instrText>
      </w:r>
      <w:r w:rsidRPr="00CE1910">
        <w:rPr>
          <w:noProof/>
        </w:rPr>
      </w:r>
      <w:r w:rsidRPr="00CE1910">
        <w:rPr>
          <w:noProof/>
        </w:rPr>
        <w:fldChar w:fldCharType="separate"/>
      </w:r>
      <w:r w:rsidR="00FD0674">
        <w:rPr>
          <w:noProof/>
        </w:rPr>
        <w:t>14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190</w:t>
      </w:r>
      <w:r w:rsidRPr="00CE1910">
        <w:rPr>
          <w:noProof/>
        </w:rPr>
        <w:tab/>
        <w:t>Monitoring payment of contributions</w:t>
      </w:r>
      <w:r w:rsidRPr="00CE1910">
        <w:rPr>
          <w:noProof/>
        </w:rPr>
        <w:tab/>
      </w:r>
      <w:r w:rsidRPr="00CE1910">
        <w:rPr>
          <w:noProof/>
        </w:rPr>
        <w:fldChar w:fldCharType="begin"/>
      </w:r>
      <w:r w:rsidRPr="00CE1910">
        <w:rPr>
          <w:noProof/>
        </w:rPr>
        <w:instrText xml:space="preserve"> PAGEREF _Toc468884433 \h </w:instrText>
      </w:r>
      <w:r w:rsidRPr="00CE1910">
        <w:rPr>
          <w:noProof/>
        </w:rPr>
      </w:r>
      <w:r w:rsidRPr="00CE1910">
        <w:rPr>
          <w:noProof/>
        </w:rPr>
        <w:fldChar w:fldCharType="separate"/>
      </w:r>
      <w:r w:rsidR="00FD0674">
        <w:rPr>
          <w:noProof/>
        </w:rPr>
        <w:t>15</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D—Standards for controlling trustees</w:t>
      </w:r>
      <w:r w:rsidRPr="00CE1910">
        <w:rPr>
          <w:b w:val="0"/>
          <w:noProof/>
          <w:sz w:val="18"/>
        </w:rPr>
        <w:tab/>
      </w:r>
      <w:r w:rsidRPr="00CE1910">
        <w:rPr>
          <w:b w:val="0"/>
          <w:noProof/>
          <w:sz w:val="18"/>
        </w:rPr>
        <w:fldChar w:fldCharType="begin"/>
      </w:r>
      <w:r w:rsidRPr="00CE1910">
        <w:rPr>
          <w:b w:val="0"/>
          <w:noProof/>
          <w:sz w:val="18"/>
        </w:rPr>
        <w:instrText xml:space="preserve"> PAGEREF _Toc468884434 \h </w:instrText>
      </w:r>
      <w:r w:rsidRPr="00CE1910">
        <w:rPr>
          <w:b w:val="0"/>
          <w:noProof/>
          <w:sz w:val="18"/>
        </w:rPr>
      </w:r>
      <w:r w:rsidRPr="00CE1910">
        <w:rPr>
          <w:b w:val="0"/>
          <w:noProof/>
          <w:sz w:val="18"/>
        </w:rPr>
        <w:fldChar w:fldCharType="separate"/>
      </w:r>
      <w:r w:rsidR="00FD0674">
        <w:rPr>
          <w:b w:val="0"/>
          <w:noProof/>
          <w:sz w:val="18"/>
        </w:rPr>
        <w:t>15</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210</w:t>
      </w:r>
      <w:r w:rsidRPr="00CE1910">
        <w:rPr>
          <w:noProof/>
        </w:rPr>
        <w:tab/>
        <w:t>Application of this Subdivision</w:t>
      </w:r>
      <w:r w:rsidRPr="00CE1910">
        <w:rPr>
          <w:noProof/>
        </w:rPr>
        <w:tab/>
      </w:r>
      <w:r w:rsidRPr="00CE1910">
        <w:rPr>
          <w:noProof/>
        </w:rPr>
        <w:fldChar w:fldCharType="begin"/>
      </w:r>
      <w:r w:rsidRPr="00CE1910">
        <w:rPr>
          <w:noProof/>
        </w:rPr>
        <w:instrText xml:space="preserve"> PAGEREF _Toc468884435 \h </w:instrText>
      </w:r>
      <w:r w:rsidRPr="00CE1910">
        <w:rPr>
          <w:noProof/>
        </w:rPr>
      </w:r>
      <w:r w:rsidRPr="00CE1910">
        <w:rPr>
          <w:noProof/>
        </w:rPr>
        <w:fldChar w:fldCharType="separate"/>
      </w:r>
      <w:r w:rsidR="00FD0674">
        <w:rPr>
          <w:noProof/>
        </w:rPr>
        <w:t>15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215</w:t>
      </w:r>
      <w:r w:rsidRPr="00CE1910">
        <w:rPr>
          <w:noProof/>
        </w:rPr>
        <w:tab/>
        <w:t>Notification of administration</w:t>
      </w:r>
      <w:r w:rsidRPr="00CE1910">
        <w:rPr>
          <w:noProof/>
        </w:rPr>
        <w:tab/>
      </w:r>
      <w:r w:rsidRPr="00CE1910">
        <w:rPr>
          <w:noProof/>
        </w:rPr>
        <w:fldChar w:fldCharType="begin"/>
      </w:r>
      <w:r w:rsidRPr="00CE1910">
        <w:rPr>
          <w:noProof/>
        </w:rPr>
        <w:instrText xml:space="preserve"> PAGEREF _Toc468884436 \h </w:instrText>
      </w:r>
      <w:r w:rsidRPr="00CE1910">
        <w:rPr>
          <w:noProof/>
        </w:rPr>
      </w:r>
      <w:r w:rsidRPr="00CE1910">
        <w:rPr>
          <w:noProof/>
        </w:rPr>
        <w:fldChar w:fldCharType="separate"/>
      </w:r>
      <w:r w:rsidR="00FD0674">
        <w:rPr>
          <w:noProof/>
        </w:rPr>
        <w:t>15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220</w:t>
      </w:r>
      <w:r w:rsidRPr="00CE1910">
        <w:rPr>
          <w:noProof/>
        </w:rPr>
        <w:tab/>
        <w:t>Investigating debtor’s property and income</w:t>
      </w:r>
      <w:r w:rsidRPr="00CE1910">
        <w:rPr>
          <w:noProof/>
        </w:rPr>
        <w:tab/>
      </w:r>
      <w:r w:rsidRPr="00CE1910">
        <w:rPr>
          <w:noProof/>
        </w:rPr>
        <w:fldChar w:fldCharType="begin"/>
      </w:r>
      <w:r w:rsidRPr="00CE1910">
        <w:rPr>
          <w:noProof/>
        </w:rPr>
        <w:instrText xml:space="preserve"> PAGEREF _Toc468884437 \h </w:instrText>
      </w:r>
      <w:r w:rsidRPr="00CE1910">
        <w:rPr>
          <w:noProof/>
        </w:rPr>
      </w:r>
      <w:r w:rsidRPr="00CE1910">
        <w:rPr>
          <w:noProof/>
        </w:rPr>
        <w:fldChar w:fldCharType="separate"/>
      </w:r>
      <w:r w:rsidR="00FD0674">
        <w:rPr>
          <w:noProof/>
        </w:rPr>
        <w:t>16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42</w:t>
      </w:r>
      <w:r w:rsidR="00CE1910">
        <w:rPr>
          <w:noProof/>
        </w:rPr>
        <w:noBreakHyphen/>
      </w:r>
      <w:r w:rsidRPr="00CE1910">
        <w:rPr>
          <w:noProof/>
        </w:rPr>
        <w:t>225</w:t>
      </w:r>
      <w:r w:rsidRPr="00CE1910">
        <w:rPr>
          <w:noProof/>
        </w:rPr>
        <w:tab/>
        <w:t>Report to creditors</w:t>
      </w:r>
      <w:r w:rsidRPr="00CE1910">
        <w:rPr>
          <w:noProof/>
        </w:rPr>
        <w:tab/>
      </w:r>
      <w:r w:rsidRPr="00CE1910">
        <w:rPr>
          <w:noProof/>
        </w:rPr>
        <w:fldChar w:fldCharType="begin"/>
      </w:r>
      <w:r w:rsidRPr="00CE1910">
        <w:rPr>
          <w:noProof/>
        </w:rPr>
        <w:instrText xml:space="preserve"> PAGEREF _Toc468884438 \h </w:instrText>
      </w:r>
      <w:r w:rsidRPr="00CE1910">
        <w:rPr>
          <w:noProof/>
        </w:rPr>
      </w:r>
      <w:r w:rsidRPr="00CE1910">
        <w:rPr>
          <w:noProof/>
        </w:rPr>
        <w:fldChar w:fldCharType="separate"/>
      </w:r>
      <w:r w:rsidR="00FD0674">
        <w:rPr>
          <w:noProof/>
        </w:rPr>
        <w:t>16</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50—Part</w:t>
      </w:r>
      <w:r w:rsidR="00CE1910" w:rsidRPr="00CE1910">
        <w:rPr>
          <w:noProof/>
        </w:rPr>
        <w:t> </w:t>
      </w:r>
      <w:r w:rsidRPr="00CE1910">
        <w:rPr>
          <w:noProof/>
        </w:rPr>
        <w:t>2 committees</w:t>
      </w:r>
      <w:r w:rsidRPr="00CE1910">
        <w:rPr>
          <w:b w:val="0"/>
          <w:noProof/>
          <w:sz w:val="18"/>
        </w:rPr>
        <w:tab/>
      </w:r>
      <w:r w:rsidRPr="00CE1910">
        <w:rPr>
          <w:b w:val="0"/>
          <w:noProof/>
          <w:sz w:val="18"/>
        </w:rPr>
        <w:fldChar w:fldCharType="begin"/>
      </w:r>
      <w:r w:rsidRPr="00CE1910">
        <w:rPr>
          <w:b w:val="0"/>
          <w:noProof/>
          <w:sz w:val="18"/>
        </w:rPr>
        <w:instrText xml:space="preserve"> PAGEREF _Toc468884439 \h </w:instrText>
      </w:r>
      <w:r w:rsidRPr="00CE1910">
        <w:rPr>
          <w:b w:val="0"/>
          <w:noProof/>
          <w:sz w:val="18"/>
        </w:rPr>
      </w:r>
      <w:r w:rsidRPr="00CE1910">
        <w:rPr>
          <w:b w:val="0"/>
          <w:noProof/>
          <w:sz w:val="18"/>
        </w:rPr>
        <w:fldChar w:fldCharType="separate"/>
      </w:r>
      <w:r w:rsidR="00FD0674">
        <w:rPr>
          <w:b w:val="0"/>
          <w:noProof/>
          <w:sz w:val="18"/>
        </w:rPr>
        <w:t>17</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1</w:t>
      </w:r>
      <w:r w:rsidRPr="00CE1910">
        <w:rPr>
          <w:noProof/>
        </w:rPr>
        <w:tab/>
        <w:t>Authority</w:t>
      </w:r>
      <w:r w:rsidRPr="00CE1910">
        <w:rPr>
          <w:noProof/>
        </w:rPr>
        <w:tab/>
      </w:r>
      <w:r w:rsidRPr="00CE1910">
        <w:rPr>
          <w:noProof/>
        </w:rPr>
        <w:fldChar w:fldCharType="begin"/>
      </w:r>
      <w:r w:rsidRPr="00CE1910">
        <w:rPr>
          <w:noProof/>
        </w:rPr>
        <w:instrText xml:space="preserve"> PAGEREF _Toc468884440 \h </w:instrText>
      </w:r>
      <w:r w:rsidRPr="00CE1910">
        <w:rPr>
          <w:noProof/>
        </w:rPr>
      </w:r>
      <w:r w:rsidRPr="00CE1910">
        <w:rPr>
          <w:noProof/>
        </w:rPr>
        <w:fldChar w:fldCharType="separate"/>
      </w:r>
      <w:r w:rsidR="00FD0674">
        <w:rPr>
          <w:noProof/>
        </w:rPr>
        <w:t>17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5</w:t>
      </w:r>
      <w:r w:rsidRPr="00CE1910">
        <w:rPr>
          <w:noProof/>
        </w:rPr>
        <w:tab/>
        <w:t>Part</w:t>
      </w:r>
      <w:r w:rsidR="00CE1910" w:rsidRPr="00CE1910">
        <w:rPr>
          <w:noProof/>
        </w:rPr>
        <w:t> </w:t>
      </w:r>
      <w:r w:rsidRPr="00CE1910">
        <w:rPr>
          <w:noProof/>
        </w:rPr>
        <w:t>2 committee may generally determine its own procedures</w:t>
      </w:r>
      <w:r w:rsidRPr="00CE1910">
        <w:rPr>
          <w:noProof/>
        </w:rPr>
        <w:tab/>
      </w:r>
      <w:r w:rsidRPr="00CE1910">
        <w:rPr>
          <w:noProof/>
        </w:rPr>
        <w:fldChar w:fldCharType="begin"/>
      </w:r>
      <w:r w:rsidRPr="00CE1910">
        <w:rPr>
          <w:noProof/>
        </w:rPr>
        <w:instrText xml:space="preserve"> PAGEREF _Toc468884441 \h </w:instrText>
      </w:r>
      <w:r w:rsidRPr="00CE1910">
        <w:rPr>
          <w:noProof/>
        </w:rPr>
      </w:r>
      <w:r w:rsidRPr="00CE1910">
        <w:rPr>
          <w:noProof/>
        </w:rPr>
        <w:fldChar w:fldCharType="separate"/>
      </w:r>
      <w:r w:rsidR="00FD0674">
        <w:rPr>
          <w:noProof/>
        </w:rPr>
        <w:t>17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10</w:t>
      </w:r>
      <w:r w:rsidRPr="00CE1910">
        <w:rPr>
          <w:noProof/>
        </w:rPr>
        <w:tab/>
        <w:t>ARITA may appoint a member of a Part</w:t>
      </w:r>
      <w:r w:rsidR="00CE1910" w:rsidRPr="00CE1910">
        <w:rPr>
          <w:noProof/>
        </w:rPr>
        <w:t> </w:t>
      </w:r>
      <w:r w:rsidRPr="00CE1910">
        <w:rPr>
          <w:noProof/>
        </w:rPr>
        <w:t>2 committee</w:t>
      </w:r>
      <w:r w:rsidRPr="00CE1910">
        <w:rPr>
          <w:noProof/>
        </w:rPr>
        <w:tab/>
      </w:r>
      <w:r w:rsidRPr="00CE1910">
        <w:rPr>
          <w:noProof/>
        </w:rPr>
        <w:fldChar w:fldCharType="begin"/>
      </w:r>
      <w:r w:rsidRPr="00CE1910">
        <w:rPr>
          <w:noProof/>
        </w:rPr>
        <w:instrText xml:space="preserve"> PAGEREF _Toc468884442 \h </w:instrText>
      </w:r>
      <w:r w:rsidRPr="00CE1910">
        <w:rPr>
          <w:noProof/>
        </w:rPr>
      </w:r>
      <w:r w:rsidRPr="00CE1910">
        <w:rPr>
          <w:noProof/>
        </w:rPr>
        <w:fldChar w:fldCharType="separate"/>
      </w:r>
      <w:r w:rsidR="00FD0674">
        <w:rPr>
          <w:noProof/>
        </w:rPr>
        <w:t>17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15</w:t>
      </w:r>
      <w:r w:rsidRPr="00CE1910">
        <w:rPr>
          <w:noProof/>
        </w:rPr>
        <w:tab/>
        <w:t>Knowledge and experience required of a member of a Part</w:t>
      </w:r>
      <w:r w:rsidR="00CE1910" w:rsidRPr="00CE1910">
        <w:rPr>
          <w:noProof/>
        </w:rPr>
        <w:t> </w:t>
      </w:r>
      <w:r w:rsidRPr="00CE1910">
        <w:rPr>
          <w:noProof/>
        </w:rPr>
        <w:t>2 committee appointed by ARITA</w:t>
      </w:r>
      <w:r w:rsidRPr="00CE1910">
        <w:rPr>
          <w:noProof/>
        </w:rPr>
        <w:tab/>
      </w:r>
      <w:r w:rsidRPr="00CE1910">
        <w:rPr>
          <w:noProof/>
        </w:rPr>
        <w:fldChar w:fldCharType="begin"/>
      </w:r>
      <w:r w:rsidRPr="00CE1910">
        <w:rPr>
          <w:noProof/>
        </w:rPr>
        <w:instrText xml:space="preserve"> PAGEREF _Toc468884443 \h </w:instrText>
      </w:r>
      <w:r w:rsidRPr="00CE1910">
        <w:rPr>
          <w:noProof/>
        </w:rPr>
      </w:r>
      <w:r w:rsidRPr="00CE1910">
        <w:rPr>
          <w:noProof/>
        </w:rPr>
        <w:fldChar w:fldCharType="separate"/>
      </w:r>
      <w:r w:rsidR="00FD0674">
        <w:rPr>
          <w:noProof/>
        </w:rPr>
        <w:t>17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20</w:t>
      </w:r>
      <w:r w:rsidRPr="00CE1910">
        <w:rPr>
          <w:noProof/>
        </w:rPr>
        <w:tab/>
        <w:t>Chair of a Part</w:t>
      </w:r>
      <w:r w:rsidR="00CE1910" w:rsidRPr="00CE1910">
        <w:rPr>
          <w:noProof/>
        </w:rPr>
        <w:t> </w:t>
      </w:r>
      <w:r w:rsidRPr="00CE1910">
        <w:rPr>
          <w:noProof/>
        </w:rPr>
        <w:t>2 committee</w:t>
      </w:r>
      <w:r w:rsidRPr="00CE1910">
        <w:rPr>
          <w:noProof/>
        </w:rPr>
        <w:tab/>
      </w:r>
      <w:r w:rsidRPr="00CE1910">
        <w:rPr>
          <w:noProof/>
        </w:rPr>
        <w:fldChar w:fldCharType="begin"/>
      </w:r>
      <w:r w:rsidRPr="00CE1910">
        <w:rPr>
          <w:noProof/>
        </w:rPr>
        <w:instrText xml:space="preserve"> PAGEREF _Toc468884444 \h </w:instrText>
      </w:r>
      <w:r w:rsidRPr="00CE1910">
        <w:rPr>
          <w:noProof/>
        </w:rPr>
      </w:r>
      <w:r w:rsidRPr="00CE1910">
        <w:rPr>
          <w:noProof/>
        </w:rPr>
        <w:fldChar w:fldCharType="separate"/>
      </w:r>
      <w:r w:rsidR="00FD0674">
        <w:rPr>
          <w:noProof/>
        </w:rPr>
        <w:t>17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25</w:t>
      </w:r>
      <w:r w:rsidRPr="00CE1910">
        <w:rPr>
          <w:noProof/>
        </w:rPr>
        <w:tab/>
        <w:t>Resignation of Part</w:t>
      </w:r>
      <w:r w:rsidR="00CE1910" w:rsidRPr="00CE1910">
        <w:rPr>
          <w:noProof/>
        </w:rPr>
        <w:t> </w:t>
      </w:r>
      <w:r w:rsidRPr="00CE1910">
        <w:rPr>
          <w:noProof/>
        </w:rPr>
        <w:t>2 committee members</w:t>
      </w:r>
      <w:r w:rsidRPr="00CE1910">
        <w:rPr>
          <w:noProof/>
        </w:rPr>
        <w:tab/>
      </w:r>
      <w:r w:rsidRPr="00CE1910">
        <w:rPr>
          <w:noProof/>
        </w:rPr>
        <w:fldChar w:fldCharType="begin"/>
      </w:r>
      <w:r w:rsidRPr="00CE1910">
        <w:rPr>
          <w:noProof/>
        </w:rPr>
        <w:instrText xml:space="preserve"> PAGEREF _Toc468884445 \h </w:instrText>
      </w:r>
      <w:r w:rsidRPr="00CE1910">
        <w:rPr>
          <w:noProof/>
        </w:rPr>
      </w:r>
      <w:r w:rsidRPr="00CE1910">
        <w:rPr>
          <w:noProof/>
        </w:rPr>
        <w:fldChar w:fldCharType="separate"/>
      </w:r>
      <w:r w:rsidR="00FD0674">
        <w:rPr>
          <w:noProof/>
        </w:rPr>
        <w:t>17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30</w:t>
      </w:r>
      <w:r w:rsidRPr="00CE1910">
        <w:rPr>
          <w:noProof/>
        </w:rPr>
        <w:tab/>
        <w:t>Part</w:t>
      </w:r>
      <w:r w:rsidR="00CE1910" w:rsidRPr="00CE1910">
        <w:rPr>
          <w:noProof/>
        </w:rPr>
        <w:t> </w:t>
      </w:r>
      <w:r w:rsidRPr="00CE1910">
        <w:rPr>
          <w:noProof/>
        </w:rPr>
        <w:t>2 committee to be reconstituted—removing ARITA members</w:t>
      </w:r>
      <w:r w:rsidRPr="00CE1910">
        <w:rPr>
          <w:noProof/>
        </w:rPr>
        <w:tab/>
      </w:r>
      <w:r w:rsidRPr="00CE1910">
        <w:rPr>
          <w:noProof/>
        </w:rPr>
        <w:fldChar w:fldCharType="begin"/>
      </w:r>
      <w:r w:rsidRPr="00CE1910">
        <w:rPr>
          <w:noProof/>
        </w:rPr>
        <w:instrText xml:space="preserve"> PAGEREF _Toc468884446 \h </w:instrText>
      </w:r>
      <w:r w:rsidRPr="00CE1910">
        <w:rPr>
          <w:noProof/>
        </w:rPr>
      </w:r>
      <w:r w:rsidRPr="00CE1910">
        <w:rPr>
          <w:noProof/>
        </w:rPr>
        <w:fldChar w:fldCharType="separate"/>
      </w:r>
      <w:r w:rsidR="00FD0674">
        <w:rPr>
          <w:noProof/>
        </w:rPr>
        <w:t>18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35</w:t>
      </w:r>
      <w:r w:rsidRPr="00CE1910">
        <w:rPr>
          <w:noProof/>
        </w:rPr>
        <w:tab/>
        <w:t>Part</w:t>
      </w:r>
      <w:r w:rsidR="00CE1910" w:rsidRPr="00CE1910">
        <w:rPr>
          <w:noProof/>
        </w:rPr>
        <w:t> </w:t>
      </w:r>
      <w:r w:rsidRPr="00CE1910">
        <w:rPr>
          <w:noProof/>
        </w:rPr>
        <w:t>2 committee to be reconstituted—removing members appointed by the Minister</w:t>
      </w:r>
      <w:r w:rsidRPr="00CE1910">
        <w:rPr>
          <w:noProof/>
        </w:rPr>
        <w:tab/>
      </w:r>
      <w:r w:rsidRPr="00CE1910">
        <w:rPr>
          <w:noProof/>
        </w:rPr>
        <w:fldChar w:fldCharType="begin"/>
      </w:r>
      <w:r w:rsidRPr="00CE1910">
        <w:rPr>
          <w:noProof/>
        </w:rPr>
        <w:instrText xml:space="preserve"> PAGEREF _Toc468884447 \h </w:instrText>
      </w:r>
      <w:r w:rsidRPr="00CE1910">
        <w:rPr>
          <w:noProof/>
        </w:rPr>
      </w:r>
      <w:r w:rsidRPr="00CE1910">
        <w:rPr>
          <w:noProof/>
        </w:rPr>
        <w:fldChar w:fldCharType="separate"/>
      </w:r>
      <w:r w:rsidR="00FD0674">
        <w:rPr>
          <w:noProof/>
        </w:rPr>
        <w:t>18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40</w:t>
      </w:r>
      <w:r w:rsidRPr="00CE1910">
        <w:rPr>
          <w:noProof/>
        </w:rPr>
        <w:tab/>
        <w:t>Part</w:t>
      </w:r>
      <w:r w:rsidR="00CE1910" w:rsidRPr="00CE1910">
        <w:rPr>
          <w:noProof/>
        </w:rPr>
        <w:t> </w:t>
      </w:r>
      <w:r w:rsidRPr="00CE1910">
        <w:rPr>
          <w:noProof/>
        </w:rPr>
        <w:t>2 committee to be reconstituted—replacing members</w:t>
      </w:r>
      <w:r w:rsidRPr="00CE1910">
        <w:rPr>
          <w:noProof/>
        </w:rPr>
        <w:tab/>
      </w:r>
      <w:r w:rsidRPr="00CE1910">
        <w:rPr>
          <w:noProof/>
        </w:rPr>
        <w:fldChar w:fldCharType="begin"/>
      </w:r>
      <w:r w:rsidRPr="00CE1910">
        <w:rPr>
          <w:noProof/>
        </w:rPr>
        <w:instrText xml:space="preserve"> PAGEREF _Toc468884448 \h </w:instrText>
      </w:r>
      <w:r w:rsidRPr="00CE1910">
        <w:rPr>
          <w:noProof/>
        </w:rPr>
      </w:r>
      <w:r w:rsidRPr="00CE1910">
        <w:rPr>
          <w:noProof/>
        </w:rPr>
        <w:fldChar w:fldCharType="separate"/>
      </w:r>
      <w:r w:rsidR="00FD0674">
        <w:rPr>
          <w:noProof/>
        </w:rPr>
        <w:t>18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45</w:t>
      </w:r>
      <w:r w:rsidRPr="00CE1910">
        <w:rPr>
          <w:noProof/>
        </w:rPr>
        <w:tab/>
        <w:t>Termination of consideration, and transfer, of a matter</w:t>
      </w:r>
      <w:r w:rsidRPr="00CE1910">
        <w:rPr>
          <w:noProof/>
        </w:rPr>
        <w:tab/>
      </w:r>
      <w:r w:rsidRPr="00CE1910">
        <w:rPr>
          <w:noProof/>
        </w:rPr>
        <w:fldChar w:fldCharType="begin"/>
      </w:r>
      <w:r w:rsidRPr="00CE1910">
        <w:rPr>
          <w:noProof/>
        </w:rPr>
        <w:instrText xml:space="preserve"> PAGEREF _Toc468884449 \h </w:instrText>
      </w:r>
      <w:r w:rsidRPr="00CE1910">
        <w:rPr>
          <w:noProof/>
        </w:rPr>
      </w:r>
      <w:r w:rsidRPr="00CE1910">
        <w:rPr>
          <w:noProof/>
        </w:rPr>
        <w:fldChar w:fldCharType="separate"/>
      </w:r>
      <w:r w:rsidR="00FD0674">
        <w:rPr>
          <w:noProof/>
        </w:rPr>
        <w:t>18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50</w:t>
      </w:r>
      <w:r w:rsidRPr="00CE1910">
        <w:rPr>
          <w:noProof/>
        </w:rPr>
        <w:tab/>
        <w:t>Duty to disclose interests</w:t>
      </w:r>
      <w:r w:rsidRPr="00CE1910">
        <w:rPr>
          <w:noProof/>
        </w:rPr>
        <w:tab/>
      </w:r>
      <w:r w:rsidRPr="00CE1910">
        <w:rPr>
          <w:noProof/>
        </w:rPr>
        <w:fldChar w:fldCharType="begin"/>
      </w:r>
      <w:r w:rsidRPr="00CE1910">
        <w:rPr>
          <w:noProof/>
        </w:rPr>
        <w:instrText xml:space="preserve"> PAGEREF _Toc468884450 \h </w:instrText>
      </w:r>
      <w:r w:rsidRPr="00CE1910">
        <w:rPr>
          <w:noProof/>
        </w:rPr>
      </w:r>
      <w:r w:rsidRPr="00CE1910">
        <w:rPr>
          <w:noProof/>
        </w:rPr>
        <w:fldChar w:fldCharType="separate"/>
      </w:r>
      <w:r w:rsidR="00FD0674">
        <w:rPr>
          <w:noProof/>
        </w:rPr>
        <w:t>19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55</w:t>
      </w:r>
      <w:r w:rsidRPr="00CE1910">
        <w:rPr>
          <w:noProof/>
        </w:rPr>
        <w:tab/>
        <w:t>Natural justice and rules of evidence</w:t>
      </w:r>
      <w:r w:rsidRPr="00CE1910">
        <w:rPr>
          <w:noProof/>
        </w:rPr>
        <w:tab/>
      </w:r>
      <w:r w:rsidRPr="00CE1910">
        <w:rPr>
          <w:noProof/>
        </w:rPr>
        <w:fldChar w:fldCharType="begin"/>
      </w:r>
      <w:r w:rsidRPr="00CE1910">
        <w:rPr>
          <w:noProof/>
        </w:rPr>
        <w:instrText xml:space="preserve"> PAGEREF _Toc468884451 \h </w:instrText>
      </w:r>
      <w:r w:rsidRPr="00CE1910">
        <w:rPr>
          <w:noProof/>
        </w:rPr>
      </w:r>
      <w:r w:rsidRPr="00CE1910">
        <w:rPr>
          <w:noProof/>
        </w:rPr>
        <w:fldChar w:fldCharType="separate"/>
      </w:r>
      <w:r w:rsidR="00FD0674">
        <w:rPr>
          <w:noProof/>
        </w:rPr>
        <w:t>19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60</w:t>
      </w:r>
      <w:r w:rsidRPr="00CE1910">
        <w:rPr>
          <w:noProof/>
        </w:rPr>
        <w:tab/>
        <w:t>Decisions made at a meeting</w:t>
      </w:r>
      <w:r w:rsidRPr="00CE1910">
        <w:rPr>
          <w:noProof/>
        </w:rPr>
        <w:tab/>
      </w:r>
      <w:r w:rsidRPr="00CE1910">
        <w:rPr>
          <w:noProof/>
        </w:rPr>
        <w:fldChar w:fldCharType="begin"/>
      </w:r>
      <w:r w:rsidRPr="00CE1910">
        <w:rPr>
          <w:noProof/>
        </w:rPr>
        <w:instrText xml:space="preserve"> PAGEREF _Toc468884452 \h </w:instrText>
      </w:r>
      <w:r w:rsidRPr="00CE1910">
        <w:rPr>
          <w:noProof/>
        </w:rPr>
      </w:r>
      <w:r w:rsidRPr="00CE1910">
        <w:rPr>
          <w:noProof/>
        </w:rPr>
        <w:fldChar w:fldCharType="separate"/>
      </w:r>
      <w:r w:rsidR="00FD0674">
        <w:rPr>
          <w:noProof/>
        </w:rPr>
        <w:t>19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65</w:t>
      </w:r>
      <w:r w:rsidRPr="00CE1910">
        <w:rPr>
          <w:noProof/>
        </w:rPr>
        <w:tab/>
        <w:t>Decisions made without a meeting</w:t>
      </w:r>
      <w:r w:rsidRPr="00CE1910">
        <w:rPr>
          <w:noProof/>
        </w:rPr>
        <w:tab/>
      </w:r>
      <w:r w:rsidRPr="00CE1910">
        <w:rPr>
          <w:noProof/>
        </w:rPr>
        <w:fldChar w:fldCharType="begin"/>
      </w:r>
      <w:r w:rsidRPr="00CE1910">
        <w:rPr>
          <w:noProof/>
        </w:rPr>
        <w:instrText xml:space="preserve"> PAGEREF _Toc468884453 \h </w:instrText>
      </w:r>
      <w:r w:rsidRPr="00CE1910">
        <w:rPr>
          <w:noProof/>
        </w:rPr>
      </w:r>
      <w:r w:rsidRPr="00CE1910">
        <w:rPr>
          <w:noProof/>
        </w:rPr>
        <w:fldChar w:fldCharType="separate"/>
      </w:r>
      <w:r w:rsidR="00FD0674">
        <w:rPr>
          <w:noProof/>
        </w:rPr>
        <w:t>19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70</w:t>
      </w:r>
      <w:r w:rsidRPr="00CE1910">
        <w:rPr>
          <w:noProof/>
        </w:rPr>
        <w:tab/>
        <w:t>Keeping records of decisions</w:t>
      </w:r>
      <w:r w:rsidRPr="00CE1910">
        <w:rPr>
          <w:noProof/>
        </w:rPr>
        <w:tab/>
      </w:r>
      <w:r w:rsidRPr="00CE1910">
        <w:rPr>
          <w:noProof/>
        </w:rPr>
        <w:fldChar w:fldCharType="begin"/>
      </w:r>
      <w:r w:rsidRPr="00CE1910">
        <w:rPr>
          <w:noProof/>
        </w:rPr>
        <w:instrText xml:space="preserve"> PAGEREF _Toc468884454 \h </w:instrText>
      </w:r>
      <w:r w:rsidRPr="00CE1910">
        <w:rPr>
          <w:noProof/>
        </w:rPr>
      </w:r>
      <w:r w:rsidRPr="00CE1910">
        <w:rPr>
          <w:noProof/>
        </w:rPr>
        <w:fldChar w:fldCharType="separate"/>
      </w:r>
      <w:r w:rsidR="00FD0674">
        <w:rPr>
          <w:noProof/>
        </w:rPr>
        <w:t>20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75</w:t>
      </w:r>
      <w:r w:rsidRPr="00CE1910">
        <w:rPr>
          <w:noProof/>
        </w:rPr>
        <w:tab/>
        <w:t>Inquiries by a Part</w:t>
      </w:r>
      <w:r w:rsidR="00CE1910" w:rsidRPr="00CE1910">
        <w:rPr>
          <w:noProof/>
        </w:rPr>
        <w:t> </w:t>
      </w:r>
      <w:r w:rsidRPr="00CE1910">
        <w:rPr>
          <w:noProof/>
        </w:rPr>
        <w:t>2 committee</w:t>
      </w:r>
      <w:r w:rsidRPr="00CE1910">
        <w:rPr>
          <w:noProof/>
        </w:rPr>
        <w:tab/>
      </w:r>
      <w:r w:rsidRPr="00CE1910">
        <w:rPr>
          <w:noProof/>
        </w:rPr>
        <w:fldChar w:fldCharType="begin"/>
      </w:r>
      <w:r w:rsidRPr="00CE1910">
        <w:rPr>
          <w:noProof/>
        </w:rPr>
        <w:instrText xml:space="preserve"> PAGEREF _Toc468884455 \h </w:instrText>
      </w:r>
      <w:r w:rsidRPr="00CE1910">
        <w:rPr>
          <w:noProof/>
        </w:rPr>
      </w:r>
      <w:r w:rsidRPr="00CE1910">
        <w:rPr>
          <w:noProof/>
        </w:rPr>
        <w:fldChar w:fldCharType="separate"/>
      </w:r>
      <w:r w:rsidR="00FD0674">
        <w:rPr>
          <w:noProof/>
        </w:rPr>
        <w:t>20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80</w:t>
      </w:r>
      <w:r w:rsidRPr="00CE1910">
        <w:rPr>
          <w:noProof/>
        </w:rPr>
        <w:tab/>
        <w:t>Interviewing applicants</w:t>
      </w:r>
      <w:r w:rsidRPr="00CE1910">
        <w:rPr>
          <w:noProof/>
        </w:rPr>
        <w:tab/>
      </w:r>
      <w:r w:rsidRPr="00CE1910">
        <w:rPr>
          <w:noProof/>
        </w:rPr>
        <w:fldChar w:fldCharType="begin"/>
      </w:r>
      <w:r w:rsidRPr="00CE1910">
        <w:rPr>
          <w:noProof/>
        </w:rPr>
        <w:instrText xml:space="preserve"> PAGEREF _Toc468884456 \h </w:instrText>
      </w:r>
      <w:r w:rsidRPr="00CE1910">
        <w:rPr>
          <w:noProof/>
        </w:rPr>
      </w:r>
      <w:r w:rsidRPr="00CE1910">
        <w:rPr>
          <w:noProof/>
        </w:rPr>
        <w:fldChar w:fldCharType="separate"/>
      </w:r>
      <w:r w:rsidR="00FD0674">
        <w:rPr>
          <w:noProof/>
        </w:rPr>
        <w:t>20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85</w:t>
      </w:r>
      <w:r w:rsidRPr="00CE1910">
        <w:rPr>
          <w:noProof/>
        </w:rPr>
        <w:tab/>
        <w:t>Interviewing trustees—proposed cancellation of registration</w:t>
      </w:r>
      <w:r w:rsidRPr="00CE1910">
        <w:rPr>
          <w:noProof/>
        </w:rPr>
        <w:tab/>
      </w:r>
      <w:r w:rsidRPr="00CE1910">
        <w:rPr>
          <w:noProof/>
        </w:rPr>
        <w:fldChar w:fldCharType="begin"/>
      </w:r>
      <w:r w:rsidRPr="00CE1910">
        <w:rPr>
          <w:noProof/>
        </w:rPr>
        <w:instrText xml:space="preserve"> PAGEREF _Toc468884457 \h </w:instrText>
      </w:r>
      <w:r w:rsidRPr="00CE1910">
        <w:rPr>
          <w:noProof/>
        </w:rPr>
      </w:r>
      <w:r w:rsidRPr="00CE1910">
        <w:rPr>
          <w:noProof/>
        </w:rPr>
        <w:fldChar w:fldCharType="separate"/>
      </w:r>
      <w:r w:rsidR="00FD0674">
        <w:rPr>
          <w:noProof/>
        </w:rPr>
        <w:t>21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90</w:t>
      </w:r>
      <w:r w:rsidRPr="00CE1910">
        <w:rPr>
          <w:noProof/>
        </w:rPr>
        <w:tab/>
        <w:t>Decisions on disciplinary matters</w:t>
      </w:r>
      <w:r w:rsidRPr="00CE1910">
        <w:rPr>
          <w:noProof/>
        </w:rPr>
        <w:tab/>
      </w:r>
      <w:r w:rsidRPr="00CE1910">
        <w:rPr>
          <w:noProof/>
        </w:rPr>
        <w:fldChar w:fldCharType="begin"/>
      </w:r>
      <w:r w:rsidRPr="00CE1910">
        <w:rPr>
          <w:noProof/>
        </w:rPr>
        <w:instrText xml:space="preserve"> PAGEREF _Toc468884458 \h </w:instrText>
      </w:r>
      <w:r w:rsidRPr="00CE1910">
        <w:rPr>
          <w:noProof/>
        </w:rPr>
      </w:r>
      <w:r w:rsidRPr="00CE1910">
        <w:rPr>
          <w:noProof/>
        </w:rPr>
        <w:fldChar w:fldCharType="separate"/>
      </w:r>
      <w:r w:rsidR="00FD0674">
        <w:rPr>
          <w:noProof/>
        </w:rPr>
        <w:t>21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95</w:t>
      </w:r>
      <w:r w:rsidRPr="00CE1910">
        <w:rPr>
          <w:noProof/>
        </w:rPr>
        <w:tab/>
        <w:t>Reports of a Part</w:t>
      </w:r>
      <w:r w:rsidR="00CE1910" w:rsidRPr="00CE1910">
        <w:rPr>
          <w:noProof/>
        </w:rPr>
        <w:t> </w:t>
      </w:r>
      <w:r w:rsidRPr="00CE1910">
        <w:rPr>
          <w:noProof/>
        </w:rPr>
        <w:t>2 committee</w:t>
      </w:r>
      <w:r w:rsidRPr="00CE1910">
        <w:rPr>
          <w:noProof/>
        </w:rPr>
        <w:tab/>
      </w:r>
      <w:r w:rsidRPr="00CE1910">
        <w:rPr>
          <w:noProof/>
        </w:rPr>
        <w:fldChar w:fldCharType="begin"/>
      </w:r>
      <w:r w:rsidRPr="00CE1910">
        <w:rPr>
          <w:noProof/>
        </w:rPr>
        <w:instrText xml:space="preserve"> PAGEREF _Toc468884459 \h </w:instrText>
      </w:r>
      <w:r w:rsidRPr="00CE1910">
        <w:rPr>
          <w:noProof/>
        </w:rPr>
      </w:r>
      <w:r w:rsidRPr="00CE1910">
        <w:rPr>
          <w:noProof/>
        </w:rPr>
        <w:fldChar w:fldCharType="separate"/>
      </w:r>
      <w:r w:rsidR="00FD0674">
        <w:rPr>
          <w:noProof/>
        </w:rPr>
        <w:t>21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50</w:t>
      </w:r>
      <w:r w:rsidR="00CE1910">
        <w:rPr>
          <w:noProof/>
        </w:rPr>
        <w:noBreakHyphen/>
      </w:r>
      <w:r w:rsidRPr="00CE1910">
        <w:rPr>
          <w:noProof/>
        </w:rPr>
        <w:t>100</w:t>
      </w:r>
      <w:r w:rsidRPr="00CE1910">
        <w:rPr>
          <w:noProof/>
        </w:rPr>
        <w:tab/>
        <w:t>Industry disciplinary bodies to which a Part</w:t>
      </w:r>
      <w:r w:rsidR="00CE1910" w:rsidRPr="00CE1910">
        <w:rPr>
          <w:noProof/>
        </w:rPr>
        <w:t> </w:t>
      </w:r>
      <w:r w:rsidRPr="00CE1910">
        <w:rPr>
          <w:noProof/>
        </w:rPr>
        <w:t>2 committee may disclose information</w:t>
      </w:r>
      <w:r w:rsidRPr="00CE1910">
        <w:rPr>
          <w:noProof/>
        </w:rPr>
        <w:tab/>
      </w:r>
      <w:r w:rsidRPr="00CE1910">
        <w:rPr>
          <w:noProof/>
        </w:rPr>
        <w:fldChar w:fldCharType="begin"/>
      </w:r>
      <w:r w:rsidRPr="00CE1910">
        <w:rPr>
          <w:noProof/>
        </w:rPr>
        <w:instrText xml:space="preserve"> PAGEREF _Toc468884460 \h </w:instrText>
      </w:r>
      <w:r w:rsidRPr="00CE1910">
        <w:rPr>
          <w:noProof/>
        </w:rPr>
      </w:r>
      <w:r w:rsidRPr="00CE1910">
        <w:rPr>
          <w:noProof/>
        </w:rPr>
        <w:fldChar w:fldCharType="separate"/>
      </w:r>
      <w:r w:rsidR="00FD0674">
        <w:rPr>
          <w:noProof/>
        </w:rPr>
        <w:t>22</w:t>
      </w:r>
      <w:r w:rsidRPr="00CE1910">
        <w:rPr>
          <w:noProof/>
        </w:rPr>
        <w:fldChar w:fldCharType="end"/>
      </w:r>
    </w:p>
    <w:p w:rsidR="000B0983" w:rsidRPr="00CE1910" w:rsidRDefault="000B0983">
      <w:pPr>
        <w:pStyle w:val="TOC2"/>
        <w:rPr>
          <w:rFonts w:asciiTheme="minorHAnsi" w:eastAsiaTheme="minorEastAsia" w:hAnsiTheme="minorHAnsi" w:cstheme="minorBidi"/>
          <w:b w:val="0"/>
          <w:noProof/>
          <w:kern w:val="0"/>
          <w:sz w:val="22"/>
          <w:szCs w:val="22"/>
        </w:rPr>
      </w:pPr>
      <w:r w:rsidRPr="00CE1910">
        <w:rPr>
          <w:noProof/>
        </w:rPr>
        <w:t>Part</w:t>
      </w:r>
      <w:r w:rsidR="00CE1910" w:rsidRPr="00CE1910">
        <w:rPr>
          <w:noProof/>
        </w:rPr>
        <w:t> </w:t>
      </w:r>
      <w:r w:rsidRPr="00CE1910">
        <w:rPr>
          <w:noProof/>
        </w:rPr>
        <w:t>3—General rules relating to estate administrations</w:t>
      </w:r>
      <w:r w:rsidRPr="00CE1910">
        <w:rPr>
          <w:b w:val="0"/>
          <w:noProof/>
          <w:sz w:val="18"/>
        </w:rPr>
        <w:tab/>
      </w:r>
      <w:r w:rsidRPr="00CE1910">
        <w:rPr>
          <w:b w:val="0"/>
          <w:noProof/>
          <w:sz w:val="18"/>
        </w:rPr>
        <w:fldChar w:fldCharType="begin"/>
      </w:r>
      <w:r w:rsidRPr="00CE1910">
        <w:rPr>
          <w:b w:val="0"/>
          <w:noProof/>
          <w:sz w:val="18"/>
        </w:rPr>
        <w:instrText xml:space="preserve"> PAGEREF _Toc468884461 \h </w:instrText>
      </w:r>
      <w:r w:rsidRPr="00CE1910">
        <w:rPr>
          <w:b w:val="0"/>
          <w:noProof/>
          <w:sz w:val="18"/>
        </w:rPr>
      </w:r>
      <w:r w:rsidRPr="00CE1910">
        <w:rPr>
          <w:b w:val="0"/>
          <w:noProof/>
          <w:sz w:val="18"/>
        </w:rPr>
        <w:fldChar w:fldCharType="separate"/>
      </w:r>
      <w:r w:rsidR="00FD0674">
        <w:rPr>
          <w:b w:val="0"/>
          <w:noProof/>
          <w:sz w:val="18"/>
        </w:rPr>
        <w:t>23</w:t>
      </w:r>
      <w:r w:rsidRPr="00CE1910">
        <w:rPr>
          <w:b w:val="0"/>
          <w:noProof/>
          <w:sz w:val="18"/>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60—Remuneration and other benefits received by the trustee</w:t>
      </w:r>
      <w:r w:rsidRPr="00CE1910">
        <w:rPr>
          <w:b w:val="0"/>
          <w:noProof/>
          <w:sz w:val="18"/>
        </w:rPr>
        <w:tab/>
      </w:r>
      <w:r w:rsidRPr="00CE1910">
        <w:rPr>
          <w:b w:val="0"/>
          <w:noProof/>
          <w:sz w:val="18"/>
        </w:rPr>
        <w:fldChar w:fldCharType="begin"/>
      </w:r>
      <w:r w:rsidRPr="00CE1910">
        <w:rPr>
          <w:b w:val="0"/>
          <w:noProof/>
          <w:sz w:val="18"/>
        </w:rPr>
        <w:instrText xml:space="preserve"> PAGEREF _Toc468884462 \h </w:instrText>
      </w:r>
      <w:r w:rsidRPr="00CE1910">
        <w:rPr>
          <w:b w:val="0"/>
          <w:noProof/>
          <w:sz w:val="18"/>
        </w:rPr>
      </w:r>
      <w:r w:rsidRPr="00CE1910">
        <w:rPr>
          <w:b w:val="0"/>
          <w:noProof/>
          <w:sz w:val="18"/>
        </w:rPr>
        <w:fldChar w:fldCharType="separate"/>
      </w:r>
      <w:r w:rsidR="00FD0674">
        <w:rPr>
          <w:b w:val="0"/>
          <w:noProof/>
          <w:sz w:val="18"/>
        </w:rPr>
        <w:t>23</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60</w:t>
      </w:r>
      <w:r w:rsidR="00CE1910">
        <w:rPr>
          <w:noProof/>
        </w:rPr>
        <w:noBreakHyphen/>
      </w:r>
      <w:r w:rsidRPr="00CE1910">
        <w:rPr>
          <w:noProof/>
        </w:rPr>
        <w:t>1</w:t>
      </w:r>
      <w:r w:rsidRPr="00CE1910">
        <w:rPr>
          <w:noProof/>
        </w:rPr>
        <w:tab/>
        <w:t>Authority</w:t>
      </w:r>
      <w:r w:rsidRPr="00CE1910">
        <w:rPr>
          <w:noProof/>
        </w:rPr>
        <w:tab/>
      </w:r>
      <w:r w:rsidRPr="00CE1910">
        <w:rPr>
          <w:noProof/>
        </w:rPr>
        <w:fldChar w:fldCharType="begin"/>
      </w:r>
      <w:r w:rsidRPr="00CE1910">
        <w:rPr>
          <w:noProof/>
        </w:rPr>
        <w:instrText xml:space="preserve"> PAGEREF _Toc468884463 \h </w:instrText>
      </w:r>
      <w:r w:rsidRPr="00CE1910">
        <w:rPr>
          <w:noProof/>
        </w:rPr>
      </w:r>
      <w:r w:rsidRPr="00CE1910">
        <w:rPr>
          <w:noProof/>
        </w:rPr>
        <w:fldChar w:fldCharType="separate"/>
      </w:r>
      <w:r w:rsidR="00FD0674">
        <w:rPr>
          <w:noProof/>
        </w:rPr>
        <w:t>23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60</w:t>
      </w:r>
      <w:r w:rsidR="00CE1910">
        <w:rPr>
          <w:noProof/>
        </w:rPr>
        <w:noBreakHyphen/>
      </w:r>
      <w:r w:rsidRPr="00CE1910">
        <w:rPr>
          <w:noProof/>
        </w:rPr>
        <w:t>5</w:t>
      </w:r>
      <w:r w:rsidRPr="00CE1910">
        <w:rPr>
          <w:noProof/>
        </w:rPr>
        <w:tab/>
        <w:t>Circumstances in which the Inspector</w:t>
      </w:r>
      <w:r w:rsidR="00CE1910">
        <w:rPr>
          <w:noProof/>
        </w:rPr>
        <w:noBreakHyphen/>
      </w:r>
      <w:r w:rsidRPr="00CE1910">
        <w:rPr>
          <w:noProof/>
        </w:rPr>
        <w:t>General may determine remuneration</w:t>
      </w:r>
      <w:r w:rsidRPr="00CE1910">
        <w:rPr>
          <w:noProof/>
        </w:rPr>
        <w:tab/>
      </w:r>
      <w:r w:rsidRPr="00CE1910">
        <w:rPr>
          <w:noProof/>
        </w:rPr>
        <w:fldChar w:fldCharType="begin"/>
      </w:r>
      <w:r w:rsidRPr="00CE1910">
        <w:rPr>
          <w:noProof/>
        </w:rPr>
        <w:instrText xml:space="preserve"> PAGEREF _Toc468884464 \h </w:instrText>
      </w:r>
      <w:r w:rsidRPr="00CE1910">
        <w:rPr>
          <w:noProof/>
        </w:rPr>
      </w:r>
      <w:r w:rsidRPr="00CE1910">
        <w:rPr>
          <w:noProof/>
        </w:rPr>
        <w:fldChar w:fldCharType="separate"/>
      </w:r>
      <w:r w:rsidR="00FD0674">
        <w:rPr>
          <w:noProof/>
        </w:rPr>
        <w:t>23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60</w:t>
      </w:r>
      <w:r w:rsidR="00CE1910">
        <w:rPr>
          <w:noProof/>
        </w:rPr>
        <w:noBreakHyphen/>
      </w:r>
      <w:r w:rsidRPr="00CE1910">
        <w:rPr>
          <w:noProof/>
        </w:rPr>
        <w:t>10</w:t>
      </w:r>
      <w:r w:rsidRPr="00CE1910">
        <w:rPr>
          <w:noProof/>
        </w:rPr>
        <w:tab/>
        <w:t>Application to the Inspector</w:t>
      </w:r>
      <w:r w:rsidR="00CE1910">
        <w:rPr>
          <w:noProof/>
        </w:rPr>
        <w:noBreakHyphen/>
      </w:r>
      <w:r w:rsidRPr="00CE1910">
        <w:rPr>
          <w:noProof/>
        </w:rPr>
        <w:t>General to determine remuneration</w:t>
      </w:r>
      <w:r w:rsidRPr="00CE1910">
        <w:rPr>
          <w:noProof/>
        </w:rPr>
        <w:tab/>
      </w:r>
      <w:r w:rsidRPr="00CE1910">
        <w:rPr>
          <w:noProof/>
        </w:rPr>
        <w:fldChar w:fldCharType="begin"/>
      </w:r>
      <w:r w:rsidRPr="00CE1910">
        <w:rPr>
          <w:noProof/>
        </w:rPr>
        <w:instrText xml:space="preserve"> PAGEREF _Toc468884465 \h </w:instrText>
      </w:r>
      <w:r w:rsidRPr="00CE1910">
        <w:rPr>
          <w:noProof/>
        </w:rPr>
      </w:r>
      <w:r w:rsidRPr="00CE1910">
        <w:rPr>
          <w:noProof/>
        </w:rPr>
        <w:fldChar w:fldCharType="separate"/>
      </w:r>
      <w:r w:rsidR="00FD0674">
        <w:rPr>
          <w:noProof/>
        </w:rPr>
        <w:t>23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60</w:t>
      </w:r>
      <w:r w:rsidR="00CE1910">
        <w:rPr>
          <w:noProof/>
        </w:rPr>
        <w:noBreakHyphen/>
      </w:r>
      <w:r w:rsidRPr="00CE1910">
        <w:rPr>
          <w:noProof/>
        </w:rPr>
        <w:t>15</w:t>
      </w:r>
      <w:r w:rsidRPr="00CE1910">
        <w:rPr>
          <w:noProof/>
        </w:rPr>
        <w:tab/>
        <w:t>Matters to which the Inspector</w:t>
      </w:r>
      <w:r w:rsidR="00CE1910">
        <w:rPr>
          <w:noProof/>
        </w:rPr>
        <w:noBreakHyphen/>
      </w:r>
      <w:r w:rsidRPr="00CE1910">
        <w:rPr>
          <w:noProof/>
        </w:rPr>
        <w:t>General must have regard</w:t>
      </w:r>
      <w:r w:rsidRPr="00CE1910">
        <w:rPr>
          <w:noProof/>
        </w:rPr>
        <w:tab/>
      </w:r>
      <w:r w:rsidRPr="00CE1910">
        <w:rPr>
          <w:noProof/>
        </w:rPr>
        <w:fldChar w:fldCharType="begin"/>
      </w:r>
      <w:r w:rsidRPr="00CE1910">
        <w:rPr>
          <w:noProof/>
        </w:rPr>
        <w:instrText xml:space="preserve"> PAGEREF _Toc468884466 \h </w:instrText>
      </w:r>
      <w:r w:rsidRPr="00CE1910">
        <w:rPr>
          <w:noProof/>
        </w:rPr>
      </w:r>
      <w:r w:rsidRPr="00CE1910">
        <w:rPr>
          <w:noProof/>
        </w:rPr>
        <w:fldChar w:fldCharType="separate"/>
      </w:r>
      <w:r w:rsidR="00FD0674">
        <w:rPr>
          <w:noProof/>
        </w:rPr>
        <w:t>24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60</w:t>
      </w:r>
      <w:r w:rsidR="00CE1910">
        <w:rPr>
          <w:noProof/>
        </w:rPr>
        <w:noBreakHyphen/>
      </w:r>
      <w:r w:rsidRPr="00CE1910">
        <w:rPr>
          <w:noProof/>
        </w:rPr>
        <w:t>20</w:t>
      </w:r>
      <w:r w:rsidRPr="00CE1910">
        <w:rPr>
          <w:noProof/>
        </w:rPr>
        <w:tab/>
        <w:t>Remuneration on a percentage basis—maximum percentage</w:t>
      </w:r>
      <w:r w:rsidRPr="00CE1910">
        <w:rPr>
          <w:noProof/>
        </w:rPr>
        <w:tab/>
      </w:r>
      <w:r w:rsidRPr="00CE1910">
        <w:rPr>
          <w:noProof/>
        </w:rPr>
        <w:fldChar w:fldCharType="begin"/>
      </w:r>
      <w:r w:rsidRPr="00CE1910">
        <w:rPr>
          <w:noProof/>
        </w:rPr>
        <w:instrText xml:space="preserve"> PAGEREF _Toc468884467 \h </w:instrText>
      </w:r>
      <w:r w:rsidRPr="00CE1910">
        <w:rPr>
          <w:noProof/>
        </w:rPr>
      </w:r>
      <w:r w:rsidRPr="00CE1910">
        <w:rPr>
          <w:noProof/>
        </w:rPr>
        <w:fldChar w:fldCharType="separate"/>
      </w:r>
      <w:r w:rsidR="00FD0674">
        <w:rPr>
          <w:noProof/>
        </w:rPr>
        <w:t>25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60</w:t>
      </w:r>
      <w:r w:rsidR="00CE1910">
        <w:rPr>
          <w:noProof/>
        </w:rPr>
        <w:noBreakHyphen/>
      </w:r>
      <w:r w:rsidRPr="00CE1910">
        <w:rPr>
          <w:noProof/>
        </w:rPr>
        <w:t>25</w:t>
      </w:r>
      <w:r w:rsidRPr="00CE1910">
        <w:rPr>
          <w:noProof/>
        </w:rPr>
        <w:tab/>
        <w:t>Trustee administrator must not derive profit or advantage from the administration of the estate—exceptions</w:t>
      </w:r>
      <w:r w:rsidRPr="00CE1910">
        <w:rPr>
          <w:noProof/>
        </w:rPr>
        <w:tab/>
      </w:r>
      <w:r w:rsidRPr="00CE1910">
        <w:rPr>
          <w:noProof/>
        </w:rPr>
        <w:fldChar w:fldCharType="begin"/>
      </w:r>
      <w:r w:rsidRPr="00CE1910">
        <w:rPr>
          <w:noProof/>
        </w:rPr>
        <w:instrText xml:space="preserve"> PAGEREF _Toc468884468 \h </w:instrText>
      </w:r>
      <w:r w:rsidRPr="00CE1910">
        <w:rPr>
          <w:noProof/>
        </w:rPr>
      </w:r>
      <w:r w:rsidRPr="00CE1910">
        <w:rPr>
          <w:noProof/>
        </w:rPr>
        <w:fldChar w:fldCharType="separate"/>
      </w:r>
      <w:r w:rsidR="00FD0674">
        <w:rPr>
          <w:noProof/>
        </w:rPr>
        <w:t>25</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65—Funds handling</w:t>
      </w:r>
      <w:r w:rsidRPr="00CE1910">
        <w:rPr>
          <w:b w:val="0"/>
          <w:noProof/>
          <w:sz w:val="18"/>
        </w:rPr>
        <w:tab/>
      </w:r>
      <w:r w:rsidRPr="00CE1910">
        <w:rPr>
          <w:b w:val="0"/>
          <w:noProof/>
          <w:sz w:val="18"/>
        </w:rPr>
        <w:fldChar w:fldCharType="begin"/>
      </w:r>
      <w:r w:rsidRPr="00CE1910">
        <w:rPr>
          <w:b w:val="0"/>
          <w:noProof/>
          <w:sz w:val="18"/>
        </w:rPr>
        <w:instrText xml:space="preserve"> PAGEREF _Toc468884469 \h </w:instrText>
      </w:r>
      <w:r w:rsidRPr="00CE1910">
        <w:rPr>
          <w:b w:val="0"/>
          <w:noProof/>
          <w:sz w:val="18"/>
        </w:rPr>
      </w:r>
      <w:r w:rsidRPr="00CE1910">
        <w:rPr>
          <w:b w:val="0"/>
          <w:noProof/>
          <w:sz w:val="18"/>
        </w:rPr>
        <w:fldChar w:fldCharType="separate"/>
      </w:r>
      <w:r w:rsidR="00FD0674">
        <w:rPr>
          <w:b w:val="0"/>
          <w:noProof/>
          <w:sz w:val="18"/>
        </w:rPr>
        <w:t>26</w:t>
      </w:r>
      <w:r w:rsidRPr="00CE1910">
        <w:rPr>
          <w:b w:val="0"/>
          <w:noProof/>
          <w:sz w:val="18"/>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A—General rules</w:t>
      </w:r>
      <w:r w:rsidRPr="00CE1910">
        <w:rPr>
          <w:b w:val="0"/>
          <w:noProof/>
          <w:sz w:val="18"/>
        </w:rPr>
        <w:tab/>
      </w:r>
      <w:r w:rsidRPr="00CE1910">
        <w:rPr>
          <w:b w:val="0"/>
          <w:noProof/>
          <w:sz w:val="18"/>
        </w:rPr>
        <w:fldChar w:fldCharType="begin"/>
      </w:r>
      <w:r w:rsidRPr="00CE1910">
        <w:rPr>
          <w:b w:val="0"/>
          <w:noProof/>
          <w:sz w:val="18"/>
        </w:rPr>
        <w:instrText xml:space="preserve"> PAGEREF _Toc468884470 \h </w:instrText>
      </w:r>
      <w:r w:rsidRPr="00CE1910">
        <w:rPr>
          <w:b w:val="0"/>
          <w:noProof/>
          <w:sz w:val="18"/>
        </w:rPr>
      </w:r>
      <w:r w:rsidRPr="00CE1910">
        <w:rPr>
          <w:b w:val="0"/>
          <w:noProof/>
          <w:sz w:val="18"/>
        </w:rPr>
        <w:fldChar w:fldCharType="separate"/>
      </w:r>
      <w:r w:rsidR="00FD0674">
        <w:rPr>
          <w:b w:val="0"/>
          <w:noProof/>
          <w:sz w:val="18"/>
        </w:rPr>
        <w:t>26</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rFonts w:eastAsiaTheme="minorHAnsi"/>
          <w:noProof/>
        </w:rPr>
        <w:t>65</w:t>
      </w:r>
      <w:r w:rsidR="00CE1910">
        <w:rPr>
          <w:rFonts w:eastAsiaTheme="minorHAnsi"/>
          <w:noProof/>
        </w:rPr>
        <w:noBreakHyphen/>
      </w:r>
      <w:r w:rsidRPr="00CE1910">
        <w:rPr>
          <w:rFonts w:eastAsiaTheme="minorHAnsi"/>
          <w:noProof/>
        </w:rPr>
        <w:t>1</w:t>
      </w:r>
      <w:r w:rsidRPr="00CE1910">
        <w:rPr>
          <w:rFonts w:eastAsiaTheme="minorHAnsi"/>
          <w:noProof/>
        </w:rPr>
        <w:tab/>
        <w:t>Administration account</w:t>
      </w:r>
      <w:r w:rsidRPr="00CE1910">
        <w:rPr>
          <w:noProof/>
        </w:rPr>
        <w:tab/>
      </w:r>
      <w:r w:rsidRPr="00CE1910">
        <w:rPr>
          <w:noProof/>
        </w:rPr>
        <w:fldChar w:fldCharType="begin"/>
      </w:r>
      <w:r w:rsidRPr="00CE1910">
        <w:rPr>
          <w:noProof/>
        </w:rPr>
        <w:instrText xml:space="preserve"> PAGEREF _Toc468884471 \h </w:instrText>
      </w:r>
      <w:r w:rsidRPr="00CE1910">
        <w:rPr>
          <w:noProof/>
        </w:rPr>
      </w:r>
      <w:r w:rsidRPr="00CE1910">
        <w:rPr>
          <w:noProof/>
        </w:rPr>
        <w:fldChar w:fldCharType="separate"/>
      </w:r>
      <w:r w:rsidR="00FD0674">
        <w:rPr>
          <w:noProof/>
        </w:rPr>
        <w:t>26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rFonts w:eastAsiaTheme="minorHAnsi"/>
          <w:noProof/>
        </w:rPr>
        <w:t>65</w:t>
      </w:r>
      <w:r w:rsidR="00CE1910">
        <w:rPr>
          <w:rFonts w:eastAsiaTheme="minorHAnsi"/>
          <w:noProof/>
        </w:rPr>
        <w:noBreakHyphen/>
      </w:r>
      <w:r w:rsidRPr="00CE1910">
        <w:rPr>
          <w:rFonts w:eastAsiaTheme="minorHAnsi"/>
          <w:noProof/>
        </w:rPr>
        <w:t>5</w:t>
      </w:r>
      <w:r w:rsidRPr="00CE1910">
        <w:rPr>
          <w:rFonts w:eastAsiaTheme="minorHAnsi"/>
          <w:noProof/>
        </w:rPr>
        <w:tab/>
        <w:t>Penalty interest</w:t>
      </w:r>
      <w:r w:rsidRPr="00CE1910">
        <w:rPr>
          <w:noProof/>
        </w:rPr>
        <w:tab/>
      </w:r>
      <w:r w:rsidRPr="00CE1910">
        <w:rPr>
          <w:noProof/>
        </w:rPr>
        <w:fldChar w:fldCharType="begin"/>
      </w:r>
      <w:r w:rsidRPr="00CE1910">
        <w:rPr>
          <w:noProof/>
        </w:rPr>
        <w:instrText xml:space="preserve"> PAGEREF _Toc468884472 \h </w:instrText>
      </w:r>
      <w:r w:rsidRPr="00CE1910">
        <w:rPr>
          <w:noProof/>
        </w:rPr>
      </w:r>
      <w:r w:rsidRPr="00CE1910">
        <w:rPr>
          <w:noProof/>
        </w:rPr>
        <w:fldChar w:fldCharType="separate"/>
      </w:r>
      <w:r w:rsidR="00FD0674">
        <w:rPr>
          <w:noProof/>
        </w:rPr>
        <w:t>26</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B—Review of third party bill of costs</w:t>
      </w:r>
      <w:r w:rsidRPr="00CE1910">
        <w:rPr>
          <w:b w:val="0"/>
          <w:noProof/>
          <w:sz w:val="18"/>
        </w:rPr>
        <w:tab/>
      </w:r>
      <w:r w:rsidRPr="00CE1910">
        <w:rPr>
          <w:b w:val="0"/>
          <w:noProof/>
          <w:sz w:val="18"/>
        </w:rPr>
        <w:fldChar w:fldCharType="begin"/>
      </w:r>
      <w:r w:rsidRPr="00CE1910">
        <w:rPr>
          <w:b w:val="0"/>
          <w:noProof/>
          <w:sz w:val="18"/>
        </w:rPr>
        <w:instrText xml:space="preserve"> PAGEREF _Toc468884473 \h </w:instrText>
      </w:r>
      <w:r w:rsidRPr="00CE1910">
        <w:rPr>
          <w:b w:val="0"/>
          <w:noProof/>
          <w:sz w:val="18"/>
        </w:rPr>
      </w:r>
      <w:r w:rsidRPr="00CE1910">
        <w:rPr>
          <w:b w:val="0"/>
          <w:noProof/>
          <w:sz w:val="18"/>
        </w:rPr>
        <w:fldChar w:fldCharType="separate"/>
      </w:r>
      <w:r w:rsidR="00FD0674">
        <w:rPr>
          <w:b w:val="0"/>
          <w:noProof/>
          <w:sz w:val="18"/>
        </w:rPr>
        <w:t>26</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65</w:t>
      </w:r>
      <w:r w:rsidR="00CE1910">
        <w:rPr>
          <w:noProof/>
        </w:rPr>
        <w:noBreakHyphen/>
      </w:r>
      <w:r w:rsidRPr="00CE1910">
        <w:rPr>
          <w:noProof/>
        </w:rPr>
        <w:t>20</w:t>
      </w:r>
      <w:r w:rsidRPr="00CE1910">
        <w:rPr>
          <w:noProof/>
        </w:rPr>
        <w:tab/>
        <w:t>Application for review of third party bill of costs</w:t>
      </w:r>
      <w:r w:rsidRPr="00CE1910">
        <w:rPr>
          <w:noProof/>
        </w:rPr>
        <w:tab/>
      </w:r>
      <w:r w:rsidRPr="00CE1910">
        <w:rPr>
          <w:noProof/>
        </w:rPr>
        <w:fldChar w:fldCharType="begin"/>
      </w:r>
      <w:r w:rsidRPr="00CE1910">
        <w:rPr>
          <w:noProof/>
        </w:rPr>
        <w:instrText xml:space="preserve"> PAGEREF _Toc468884474 \h </w:instrText>
      </w:r>
      <w:r w:rsidRPr="00CE1910">
        <w:rPr>
          <w:noProof/>
        </w:rPr>
      </w:r>
      <w:r w:rsidRPr="00CE1910">
        <w:rPr>
          <w:noProof/>
        </w:rPr>
        <w:fldChar w:fldCharType="separate"/>
      </w:r>
      <w:r w:rsidR="00FD0674">
        <w:rPr>
          <w:noProof/>
        </w:rPr>
        <w:t>26</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70—Information</w:t>
      </w:r>
      <w:r w:rsidRPr="00CE1910">
        <w:rPr>
          <w:b w:val="0"/>
          <w:noProof/>
          <w:sz w:val="18"/>
        </w:rPr>
        <w:tab/>
      </w:r>
      <w:r w:rsidRPr="00CE1910">
        <w:rPr>
          <w:b w:val="0"/>
          <w:noProof/>
          <w:sz w:val="18"/>
        </w:rPr>
        <w:fldChar w:fldCharType="begin"/>
      </w:r>
      <w:r w:rsidRPr="00CE1910">
        <w:rPr>
          <w:b w:val="0"/>
          <w:noProof/>
          <w:sz w:val="18"/>
        </w:rPr>
        <w:instrText xml:space="preserve"> PAGEREF _Toc468884475 \h </w:instrText>
      </w:r>
      <w:r w:rsidRPr="00CE1910">
        <w:rPr>
          <w:b w:val="0"/>
          <w:noProof/>
          <w:sz w:val="18"/>
        </w:rPr>
      </w:r>
      <w:r w:rsidRPr="00CE1910">
        <w:rPr>
          <w:b w:val="0"/>
          <w:noProof/>
          <w:sz w:val="18"/>
        </w:rPr>
        <w:fldChar w:fldCharType="separate"/>
      </w:r>
      <w:r w:rsidR="00FD0674">
        <w:rPr>
          <w:b w:val="0"/>
          <w:noProof/>
          <w:sz w:val="18"/>
        </w:rPr>
        <w:t>28</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1</w:t>
      </w:r>
      <w:r w:rsidRPr="00CE1910">
        <w:rPr>
          <w:noProof/>
        </w:rPr>
        <w:tab/>
        <w:t>Time for complying with reasonable requests</w:t>
      </w:r>
      <w:r w:rsidRPr="00CE1910">
        <w:rPr>
          <w:noProof/>
        </w:rPr>
        <w:tab/>
      </w:r>
      <w:r w:rsidRPr="00CE1910">
        <w:rPr>
          <w:noProof/>
        </w:rPr>
        <w:fldChar w:fldCharType="begin"/>
      </w:r>
      <w:r w:rsidRPr="00CE1910">
        <w:rPr>
          <w:noProof/>
        </w:rPr>
        <w:instrText xml:space="preserve"> PAGEREF _Toc468884476 \h </w:instrText>
      </w:r>
      <w:r w:rsidRPr="00CE1910">
        <w:rPr>
          <w:noProof/>
        </w:rPr>
      </w:r>
      <w:r w:rsidRPr="00CE1910">
        <w:rPr>
          <w:noProof/>
        </w:rPr>
        <w:fldChar w:fldCharType="separate"/>
      </w:r>
      <w:r w:rsidR="00FD0674">
        <w:rPr>
          <w:noProof/>
        </w:rPr>
        <w:t>28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5</w:t>
      </w:r>
      <w:r w:rsidRPr="00CE1910">
        <w:rPr>
          <w:noProof/>
        </w:rPr>
        <w:tab/>
        <w:t>Notice requirements for unreasonable requests</w:t>
      </w:r>
      <w:r w:rsidRPr="00CE1910">
        <w:rPr>
          <w:noProof/>
        </w:rPr>
        <w:tab/>
      </w:r>
      <w:r w:rsidRPr="00CE1910">
        <w:rPr>
          <w:noProof/>
        </w:rPr>
        <w:fldChar w:fldCharType="begin"/>
      </w:r>
      <w:r w:rsidRPr="00CE1910">
        <w:rPr>
          <w:noProof/>
        </w:rPr>
        <w:instrText xml:space="preserve"> PAGEREF _Toc468884477 \h </w:instrText>
      </w:r>
      <w:r w:rsidRPr="00CE1910">
        <w:rPr>
          <w:noProof/>
        </w:rPr>
      </w:r>
      <w:r w:rsidRPr="00CE1910">
        <w:rPr>
          <w:noProof/>
        </w:rPr>
        <w:fldChar w:fldCharType="separate"/>
      </w:r>
      <w:r w:rsidR="00FD0674">
        <w:rPr>
          <w:noProof/>
        </w:rPr>
        <w:t>28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10</w:t>
      </w:r>
      <w:r w:rsidRPr="00CE1910">
        <w:rPr>
          <w:noProof/>
        </w:rPr>
        <w:tab/>
        <w:t>Right of creditors to request information etc. from trustee</w:t>
      </w:r>
      <w:r w:rsidRPr="00CE1910">
        <w:rPr>
          <w:noProof/>
        </w:rPr>
        <w:tab/>
      </w:r>
      <w:r w:rsidRPr="00CE1910">
        <w:rPr>
          <w:noProof/>
        </w:rPr>
        <w:fldChar w:fldCharType="begin"/>
      </w:r>
      <w:r w:rsidRPr="00CE1910">
        <w:rPr>
          <w:noProof/>
        </w:rPr>
        <w:instrText xml:space="preserve"> PAGEREF _Toc468884478 \h </w:instrText>
      </w:r>
      <w:r w:rsidRPr="00CE1910">
        <w:rPr>
          <w:noProof/>
        </w:rPr>
      </w:r>
      <w:r w:rsidRPr="00CE1910">
        <w:rPr>
          <w:noProof/>
        </w:rPr>
        <w:fldChar w:fldCharType="separate"/>
      </w:r>
      <w:r w:rsidR="00FD0674">
        <w:rPr>
          <w:noProof/>
        </w:rPr>
        <w:t>28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15</w:t>
      </w:r>
      <w:r w:rsidRPr="00CE1910">
        <w:rPr>
          <w:noProof/>
        </w:rPr>
        <w:tab/>
        <w:t>Right of individual creditor to request information etc. from trustee</w:t>
      </w:r>
      <w:r w:rsidRPr="00CE1910">
        <w:rPr>
          <w:noProof/>
        </w:rPr>
        <w:tab/>
      </w:r>
      <w:r w:rsidRPr="00CE1910">
        <w:rPr>
          <w:noProof/>
        </w:rPr>
        <w:fldChar w:fldCharType="begin"/>
      </w:r>
      <w:r w:rsidRPr="00CE1910">
        <w:rPr>
          <w:noProof/>
        </w:rPr>
        <w:instrText xml:space="preserve"> PAGEREF _Toc468884479 \h </w:instrText>
      </w:r>
      <w:r w:rsidRPr="00CE1910">
        <w:rPr>
          <w:noProof/>
        </w:rPr>
      </w:r>
      <w:r w:rsidRPr="00CE1910">
        <w:rPr>
          <w:noProof/>
        </w:rPr>
        <w:fldChar w:fldCharType="separate"/>
      </w:r>
      <w:r w:rsidR="00FD0674">
        <w:rPr>
          <w:noProof/>
        </w:rPr>
        <w:t>29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17</w:t>
      </w:r>
      <w:r w:rsidRPr="00CE1910">
        <w:rPr>
          <w:noProof/>
        </w:rPr>
        <w:tab/>
        <w:t>Right of regulated debtor to request information etc. from trustee</w:t>
      </w:r>
      <w:r w:rsidRPr="00CE1910">
        <w:rPr>
          <w:noProof/>
        </w:rPr>
        <w:tab/>
      </w:r>
      <w:r w:rsidRPr="00CE1910">
        <w:rPr>
          <w:noProof/>
        </w:rPr>
        <w:fldChar w:fldCharType="begin"/>
      </w:r>
      <w:r w:rsidRPr="00CE1910">
        <w:rPr>
          <w:noProof/>
        </w:rPr>
        <w:instrText xml:space="preserve"> PAGEREF _Toc468884480 \h </w:instrText>
      </w:r>
      <w:r w:rsidRPr="00CE1910">
        <w:rPr>
          <w:noProof/>
        </w:rPr>
      </w:r>
      <w:r w:rsidRPr="00CE1910">
        <w:rPr>
          <w:noProof/>
        </w:rPr>
        <w:fldChar w:fldCharType="separate"/>
      </w:r>
      <w:r w:rsidR="00FD0674">
        <w:rPr>
          <w:noProof/>
        </w:rPr>
        <w:t>30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30</w:t>
      </w:r>
      <w:r w:rsidRPr="00CE1910">
        <w:rPr>
          <w:noProof/>
        </w:rPr>
        <w:tab/>
        <w:t>Initial information and declarations required to be given to creditors</w:t>
      </w:r>
      <w:r w:rsidRPr="00CE1910">
        <w:rPr>
          <w:noProof/>
        </w:rPr>
        <w:tab/>
      </w:r>
      <w:r w:rsidRPr="00CE1910">
        <w:rPr>
          <w:noProof/>
        </w:rPr>
        <w:fldChar w:fldCharType="begin"/>
      </w:r>
      <w:r w:rsidRPr="00CE1910">
        <w:rPr>
          <w:noProof/>
        </w:rPr>
        <w:instrText xml:space="preserve"> PAGEREF _Toc468884481 \h </w:instrText>
      </w:r>
      <w:r w:rsidRPr="00CE1910">
        <w:rPr>
          <w:noProof/>
        </w:rPr>
      </w:r>
      <w:r w:rsidRPr="00CE1910">
        <w:rPr>
          <w:noProof/>
        </w:rPr>
        <w:fldChar w:fldCharType="separate"/>
      </w:r>
      <w:r w:rsidR="00FD0674">
        <w:rPr>
          <w:noProof/>
        </w:rPr>
        <w:t>31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35</w:t>
      </w:r>
      <w:r w:rsidRPr="00CE1910">
        <w:rPr>
          <w:noProof/>
        </w:rPr>
        <w:tab/>
        <w:t>Initial remuneration notice</w:t>
      </w:r>
      <w:r w:rsidRPr="00CE1910">
        <w:rPr>
          <w:noProof/>
        </w:rPr>
        <w:tab/>
      </w:r>
      <w:r w:rsidRPr="00CE1910">
        <w:rPr>
          <w:noProof/>
        </w:rPr>
        <w:fldChar w:fldCharType="begin"/>
      </w:r>
      <w:r w:rsidRPr="00CE1910">
        <w:rPr>
          <w:noProof/>
        </w:rPr>
        <w:instrText xml:space="preserve"> PAGEREF _Toc468884482 \h </w:instrText>
      </w:r>
      <w:r w:rsidRPr="00CE1910">
        <w:rPr>
          <w:noProof/>
        </w:rPr>
      </w:r>
      <w:r w:rsidRPr="00CE1910">
        <w:rPr>
          <w:noProof/>
        </w:rPr>
        <w:fldChar w:fldCharType="separate"/>
      </w:r>
      <w:r w:rsidR="00FD0674">
        <w:rPr>
          <w:noProof/>
        </w:rPr>
        <w:t>32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45</w:t>
      </w:r>
      <w:r w:rsidRPr="00CE1910">
        <w:rPr>
          <w:noProof/>
        </w:rPr>
        <w:tab/>
        <w:t>Reports about remuneration to be given before remuneration determinations are made</w:t>
      </w:r>
      <w:r w:rsidRPr="00CE1910">
        <w:rPr>
          <w:noProof/>
        </w:rPr>
        <w:tab/>
      </w:r>
      <w:r w:rsidRPr="00CE1910">
        <w:rPr>
          <w:noProof/>
        </w:rPr>
        <w:fldChar w:fldCharType="begin"/>
      </w:r>
      <w:r w:rsidRPr="00CE1910">
        <w:rPr>
          <w:noProof/>
        </w:rPr>
        <w:instrText xml:space="preserve"> PAGEREF _Toc468884483 \h </w:instrText>
      </w:r>
      <w:r w:rsidRPr="00CE1910">
        <w:rPr>
          <w:noProof/>
        </w:rPr>
      </w:r>
      <w:r w:rsidRPr="00CE1910">
        <w:rPr>
          <w:noProof/>
        </w:rPr>
        <w:fldChar w:fldCharType="separate"/>
      </w:r>
      <w:r w:rsidR="00FD0674">
        <w:rPr>
          <w:noProof/>
        </w:rPr>
        <w:t>33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47</w:t>
      </w:r>
      <w:r w:rsidRPr="00CE1910">
        <w:rPr>
          <w:noProof/>
        </w:rPr>
        <w:tab/>
        <w:t>Remuneration claim notice</w:t>
      </w:r>
      <w:r w:rsidRPr="00CE1910">
        <w:rPr>
          <w:noProof/>
        </w:rPr>
        <w:tab/>
      </w:r>
      <w:r w:rsidRPr="00CE1910">
        <w:rPr>
          <w:noProof/>
        </w:rPr>
        <w:fldChar w:fldCharType="begin"/>
      </w:r>
      <w:r w:rsidRPr="00CE1910">
        <w:rPr>
          <w:noProof/>
        </w:rPr>
        <w:instrText xml:space="preserve"> PAGEREF _Toc468884484 \h </w:instrText>
      </w:r>
      <w:r w:rsidRPr="00CE1910">
        <w:rPr>
          <w:noProof/>
        </w:rPr>
      </w:r>
      <w:r w:rsidRPr="00CE1910">
        <w:rPr>
          <w:noProof/>
        </w:rPr>
        <w:fldChar w:fldCharType="separate"/>
      </w:r>
      <w:r w:rsidR="00FD0674">
        <w:rPr>
          <w:noProof/>
        </w:rPr>
        <w:t>34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51</w:t>
      </w:r>
      <w:r w:rsidRPr="00CE1910">
        <w:rPr>
          <w:noProof/>
        </w:rPr>
        <w:tab/>
        <w:t>Declarations of relevant relationships must be kept up to date</w:t>
      </w:r>
      <w:r w:rsidRPr="00CE1910">
        <w:rPr>
          <w:noProof/>
        </w:rPr>
        <w:tab/>
      </w:r>
      <w:r w:rsidRPr="00CE1910">
        <w:rPr>
          <w:noProof/>
        </w:rPr>
        <w:fldChar w:fldCharType="begin"/>
      </w:r>
      <w:r w:rsidRPr="00CE1910">
        <w:rPr>
          <w:noProof/>
        </w:rPr>
        <w:instrText xml:space="preserve"> PAGEREF _Toc468884485 \h </w:instrText>
      </w:r>
      <w:r w:rsidRPr="00CE1910">
        <w:rPr>
          <w:noProof/>
        </w:rPr>
      </w:r>
      <w:r w:rsidRPr="00CE1910">
        <w:rPr>
          <w:noProof/>
        </w:rPr>
        <w:fldChar w:fldCharType="separate"/>
      </w:r>
      <w:r w:rsidR="00FD0674">
        <w:rPr>
          <w:noProof/>
        </w:rPr>
        <w:t>35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70</w:t>
      </w:r>
      <w:r w:rsidR="00CE1910">
        <w:rPr>
          <w:noProof/>
        </w:rPr>
        <w:noBreakHyphen/>
      </w:r>
      <w:r w:rsidRPr="00CE1910">
        <w:rPr>
          <w:noProof/>
        </w:rPr>
        <w:t>55</w:t>
      </w:r>
      <w:r w:rsidRPr="00CE1910">
        <w:rPr>
          <w:noProof/>
        </w:rPr>
        <w:tab/>
        <w:t>Requests for information by the Commonwealth</w:t>
      </w:r>
      <w:r w:rsidRPr="00CE1910">
        <w:rPr>
          <w:noProof/>
        </w:rPr>
        <w:tab/>
      </w:r>
      <w:r w:rsidRPr="00CE1910">
        <w:rPr>
          <w:noProof/>
        </w:rPr>
        <w:fldChar w:fldCharType="begin"/>
      </w:r>
      <w:r w:rsidRPr="00CE1910">
        <w:rPr>
          <w:noProof/>
        </w:rPr>
        <w:instrText xml:space="preserve"> PAGEREF _Toc468884486 \h </w:instrText>
      </w:r>
      <w:r w:rsidRPr="00CE1910">
        <w:rPr>
          <w:noProof/>
        </w:rPr>
      </w:r>
      <w:r w:rsidRPr="00CE1910">
        <w:rPr>
          <w:noProof/>
        </w:rPr>
        <w:fldChar w:fldCharType="separate"/>
      </w:r>
      <w:r w:rsidR="00FD0674">
        <w:rPr>
          <w:noProof/>
        </w:rPr>
        <w:t>35</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75—Meetings</w:t>
      </w:r>
      <w:r w:rsidRPr="00CE1910">
        <w:rPr>
          <w:b w:val="0"/>
          <w:noProof/>
          <w:sz w:val="18"/>
        </w:rPr>
        <w:tab/>
      </w:r>
      <w:r w:rsidRPr="00CE1910">
        <w:rPr>
          <w:b w:val="0"/>
          <w:noProof/>
          <w:sz w:val="18"/>
        </w:rPr>
        <w:fldChar w:fldCharType="begin"/>
      </w:r>
      <w:r w:rsidRPr="00CE1910">
        <w:rPr>
          <w:b w:val="0"/>
          <w:noProof/>
          <w:sz w:val="18"/>
        </w:rPr>
        <w:instrText xml:space="preserve"> PAGEREF _Toc468884487 \h </w:instrText>
      </w:r>
      <w:r w:rsidRPr="00CE1910">
        <w:rPr>
          <w:b w:val="0"/>
          <w:noProof/>
          <w:sz w:val="18"/>
        </w:rPr>
      </w:r>
      <w:r w:rsidRPr="00CE1910">
        <w:rPr>
          <w:b w:val="0"/>
          <w:noProof/>
          <w:sz w:val="18"/>
        </w:rPr>
        <w:fldChar w:fldCharType="separate"/>
      </w:r>
      <w:r w:rsidR="00FD0674">
        <w:rPr>
          <w:b w:val="0"/>
          <w:noProof/>
          <w:sz w:val="18"/>
        </w:rPr>
        <w:t>36</w:t>
      </w:r>
      <w:r w:rsidRPr="00CE1910">
        <w:rPr>
          <w:b w:val="0"/>
          <w:noProof/>
          <w:sz w:val="18"/>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A—Preliminary</w:t>
      </w:r>
      <w:r w:rsidRPr="00CE1910">
        <w:rPr>
          <w:b w:val="0"/>
          <w:noProof/>
          <w:sz w:val="18"/>
        </w:rPr>
        <w:tab/>
      </w:r>
      <w:r w:rsidRPr="00CE1910">
        <w:rPr>
          <w:b w:val="0"/>
          <w:noProof/>
          <w:sz w:val="18"/>
        </w:rPr>
        <w:fldChar w:fldCharType="begin"/>
      </w:r>
      <w:r w:rsidRPr="00CE1910">
        <w:rPr>
          <w:b w:val="0"/>
          <w:noProof/>
          <w:sz w:val="18"/>
        </w:rPr>
        <w:instrText xml:space="preserve"> PAGEREF _Toc468884488 \h </w:instrText>
      </w:r>
      <w:r w:rsidRPr="00CE1910">
        <w:rPr>
          <w:b w:val="0"/>
          <w:noProof/>
          <w:sz w:val="18"/>
        </w:rPr>
      </w:r>
      <w:r w:rsidRPr="00CE1910">
        <w:rPr>
          <w:b w:val="0"/>
          <w:noProof/>
          <w:sz w:val="18"/>
        </w:rPr>
        <w:fldChar w:fldCharType="separate"/>
      </w:r>
      <w:r w:rsidR="00FD0674">
        <w:rPr>
          <w:b w:val="0"/>
          <w:noProof/>
          <w:sz w:val="18"/>
        </w:rPr>
        <w:t>36</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w:t>
      </w:r>
      <w:r w:rsidRPr="00CE1910">
        <w:rPr>
          <w:noProof/>
        </w:rPr>
        <w:tab/>
        <w:t>Authority</w:t>
      </w:r>
      <w:r w:rsidRPr="00CE1910">
        <w:rPr>
          <w:noProof/>
        </w:rPr>
        <w:tab/>
      </w:r>
      <w:r w:rsidRPr="00CE1910">
        <w:rPr>
          <w:noProof/>
        </w:rPr>
        <w:fldChar w:fldCharType="begin"/>
      </w:r>
      <w:r w:rsidRPr="00CE1910">
        <w:rPr>
          <w:noProof/>
        </w:rPr>
        <w:instrText xml:space="preserve"> PAGEREF _Toc468884489 \h </w:instrText>
      </w:r>
      <w:r w:rsidRPr="00CE1910">
        <w:rPr>
          <w:noProof/>
        </w:rPr>
      </w:r>
      <w:r w:rsidRPr="00CE1910">
        <w:rPr>
          <w:noProof/>
        </w:rPr>
        <w:fldChar w:fldCharType="separate"/>
      </w:r>
      <w:r w:rsidR="00FD0674">
        <w:rPr>
          <w:noProof/>
        </w:rPr>
        <w:t>36</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B—Convening meetings</w:t>
      </w:r>
      <w:r w:rsidRPr="00CE1910">
        <w:rPr>
          <w:b w:val="0"/>
          <w:noProof/>
          <w:sz w:val="18"/>
        </w:rPr>
        <w:tab/>
      </w:r>
      <w:r w:rsidRPr="00CE1910">
        <w:rPr>
          <w:b w:val="0"/>
          <w:noProof/>
          <w:sz w:val="18"/>
        </w:rPr>
        <w:fldChar w:fldCharType="begin"/>
      </w:r>
      <w:r w:rsidRPr="00CE1910">
        <w:rPr>
          <w:b w:val="0"/>
          <w:noProof/>
          <w:sz w:val="18"/>
        </w:rPr>
        <w:instrText xml:space="preserve"> PAGEREF _Toc468884490 \h </w:instrText>
      </w:r>
      <w:r w:rsidRPr="00CE1910">
        <w:rPr>
          <w:b w:val="0"/>
          <w:noProof/>
          <w:sz w:val="18"/>
        </w:rPr>
      </w:r>
      <w:r w:rsidRPr="00CE1910">
        <w:rPr>
          <w:b w:val="0"/>
          <w:noProof/>
          <w:sz w:val="18"/>
        </w:rPr>
        <w:fldChar w:fldCharType="separate"/>
      </w:r>
      <w:r w:rsidR="00FD0674">
        <w:rPr>
          <w:b w:val="0"/>
          <w:noProof/>
          <w:sz w:val="18"/>
        </w:rPr>
        <w:t>36</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5</w:t>
      </w:r>
      <w:r w:rsidRPr="00CE1910">
        <w:rPr>
          <w:noProof/>
        </w:rPr>
        <w:tab/>
        <w:t>When certain meetings must be convened</w:t>
      </w:r>
      <w:r w:rsidRPr="00CE1910">
        <w:rPr>
          <w:noProof/>
        </w:rPr>
        <w:tab/>
      </w:r>
      <w:r w:rsidRPr="00CE1910">
        <w:rPr>
          <w:noProof/>
        </w:rPr>
        <w:fldChar w:fldCharType="begin"/>
      </w:r>
      <w:r w:rsidRPr="00CE1910">
        <w:rPr>
          <w:noProof/>
        </w:rPr>
        <w:instrText xml:space="preserve"> PAGEREF _Toc468884491 \h </w:instrText>
      </w:r>
      <w:r w:rsidRPr="00CE1910">
        <w:rPr>
          <w:noProof/>
        </w:rPr>
      </w:r>
      <w:r w:rsidRPr="00CE1910">
        <w:rPr>
          <w:noProof/>
        </w:rPr>
        <w:fldChar w:fldCharType="separate"/>
      </w:r>
      <w:r w:rsidR="00FD0674">
        <w:rPr>
          <w:noProof/>
        </w:rPr>
        <w:t>36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10</w:t>
      </w:r>
      <w:r w:rsidRPr="00CE1910">
        <w:rPr>
          <w:noProof/>
        </w:rPr>
        <w:tab/>
        <w:t>Persons to whom notice of meetings to be given</w:t>
      </w:r>
      <w:r w:rsidRPr="00CE1910">
        <w:rPr>
          <w:noProof/>
        </w:rPr>
        <w:tab/>
      </w:r>
      <w:r w:rsidRPr="00CE1910">
        <w:rPr>
          <w:noProof/>
        </w:rPr>
        <w:fldChar w:fldCharType="begin"/>
      </w:r>
      <w:r w:rsidRPr="00CE1910">
        <w:rPr>
          <w:noProof/>
        </w:rPr>
        <w:instrText xml:space="preserve"> PAGEREF _Toc468884492 \h </w:instrText>
      </w:r>
      <w:r w:rsidRPr="00CE1910">
        <w:rPr>
          <w:noProof/>
        </w:rPr>
      </w:r>
      <w:r w:rsidRPr="00CE1910">
        <w:rPr>
          <w:noProof/>
        </w:rPr>
        <w:fldChar w:fldCharType="separate"/>
      </w:r>
      <w:r w:rsidR="00FD0674">
        <w:rPr>
          <w:noProof/>
        </w:rPr>
        <w:t>36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15</w:t>
      </w:r>
      <w:r w:rsidRPr="00CE1910">
        <w:rPr>
          <w:noProof/>
        </w:rPr>
        <w:tab/>
        <w:t>How notice of meetings to be given</w:t>
      </w:r>
      <w:r w:rsidRPr="00CE1910">
        <w:rPr>
          <w:noProof/>
        </w:rPr>
        <w:tab/>
      </w:r>
      <w:r w:rsidRPr="00CE1910">
        <w:rPr>
          <w:noProof/>
        </w:rPr>
        <w:fldChar w:fldCharType="begin"/>
      </w:r>
      <w:r w:rsidRPr="00CE1910">
        <w:rPr>
          <w:noProof/>
        </w:rPr>
        <w:instrText xml:space="preserve"> PAGEREF _Toc468884493 \h </w:instrText>
      </w:r>
      <w:r w:rsidRPr="00CE1910">
        <w:rPr>
          <w:noProof/>
        </w:rPr>
      </w:r>
      <w:r w:rsidRPr="00CE1910">
        <w:rPr>
          <w:noProof/>
        </w:rPr>
        <w:fldChar w:fldCharType="separate"/>
      </w:r>
      <w:r w:rsidR="00FD0674">
        <w:rPr>
          <w:noProof/>
        </w:rPr>
        <w:t>36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20</w:t>
      </w:r>
      <w:r w:rsidRPr="00CE1910">
        <w:rPr>
          <w:noProof/>
        </w:rPr>
        <w:tab/>
        <w:t>Time for giving notice of meetings</w:t>
      </w:r>
      <w:r w:rsidRPr="00CE1910">
        <w:rPr>
          <w:noProof/>
        </w:rPr>
        <w:tab/>
      </w:r>
      <w:r w:rsidRPr="00CE1910">
        <w:rPr>
          <w:noProof/>
        </w:rPr>
        <w:fldChar w:fldCharType="begin"/>
      </w:r>
      <w:r w:rsidRPr="00CE1910">
        <w:rPr>
          <w:noProof/>
        </w:rPr>
        <w:instrText xml:space="preserve"> PAGEREF _Toc468884494 \h </w:instrText>
      </w:r>
      <w:r w:rsidRPr="00CE1910">
        <w:rPr>
          <w:noProof/>
        </w:rPr>
      </w:r>
      <w:r w:rsidRPr="00CE1910">
        <w:rPr>
          <w:noProof/>
        </w:rPr>
        <w:fldChar w:fldCharType="separate"/>
      </w:r>
      <w:r w:rsidR="00FD0674">
        <w:rPr>
          <w:noProof/>
        </w:rPr>
        <w:t>37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25</w:t>
      </w:r>
      <w:r w:rsidRPr="00CE1910">
        <w:rPr>
          <w:noProof/>
        </w:rPr>
        <w:tab/>
        <w:t>Notice about voting by proxy and appointment of attorney</w:t>
      </w:r>
      <w:r w:rsidRPr="00CE1910">
        <w:rPr>
          <w:noProof/>
        </w:rPr>
        <w:tab/>
      </w:r>
      <w:r w:rsidRPr="00CE1910">
        <w:rPr>
          <w:noProof/>
        </w:rPr>
        <w:fldChar w:fldCharType="begin"/>
      </w:r>
      <w:r w:rsidRPr="00CE1910">
        <w:rPr>
          <w:noProof/>
        </w:rPr>
        <w:instrText xml:space="preserve"> PAGEREF _Toc468884495 \h </w:instrText>
      </w:r>
      <w:r w:rsidRPr="00CE1910">
        <w:rPr>
          <w:noProof/>
        </w:rPr>
      </w:r>
      <w:r w:rsidRPr="00CE1910">
        <w:rPr>
          <w:noProof/>
        </w:rPr>
        <w:fldChar w:fldCharType="separate"/>
      </w:r>
      <w:r w:rsidR="00FD0674">
        <w:rPr>
          <w:noProof/>
        </w:rPr>
        <w:t>37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27</w:t>
      </w:r>
      <w:r w:rsidRPr="00CE1910">
        <w:rPr>
          <w:noProof/>
        </w:rPr>
        <w:tab/>
        <w:t>Additional rules for meetings under section</w:t>
      </w:r>
      <w:r w:rsidR="00CE1910" w:rsidRPr="00CE1910">
        <w:rPr>
          <w:noProof/>
        </w:rPr>
        <w:t> </w:t>
      </w:r>
      <w:r w:rsidRPr="00CE1910">
        <w:rPr>
          <w:noProof/>
        </w:rPr>
        <w:t>188 of Act</w:t>
      </w:r>
      <w:r w:rsidRPr="00CE1910">
        <w:rPr>
          <w:noProof/>
        </w:rPr>
        <w:tab/>
      </w:r>
      <w:r w:rsidRPr="00CE1910">
        <w:rPr>
          <w:noProof/>
        </w:rPr>
        <w:fldChar w:fldCharType="begin"/>
      </w:r>
      <w:r w:rsidRPr="00CE1910">
        <w:rPr>
          <w:noProof/>
        </w:rPr>
        <w:instrText xml:space="preserve"> PAGEREF _Toc468884496 \h </w:instrText>
      </w:r>
      <w:r w:rsidRPr="00CE1910">
        <w:rPr>
          <w:noProof/>
        </w:rPr>
      </w:r>
      <w:r w:rsidRPr="00CE1910">
        <w:rPr>
          <w:noProof/>
        </w:rPr>
        <w:fldChar w:fldCharType="separate"/>
      </w:r>
      <w:r w:rsidR="00FD0674">
        <w:rPr>
          <w:noProof/>
        </w:rPr>
        <w:t>37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30</w:t>
      </w:r>
      <w:r w:rsidRPr="00CE1910">
        <w:rPr>
          <w:noProof/>
        </w:rPr>
        <w:tab/>
        <w:t>Time and place of meetings</w:t>
      </w:r>
      <w:r w:rsidRPr="00CE1910">
        <w:rPr>
          <w:noProof/>
        </w:rPr>
        <w:tab/>
      </w:r>
      <w:r w:rsidRPr="00CE1910">
        <w:rPr>
          <w:noProof/>
        </w:rPr>
        <w:fldChar w:fldCharType="begin"/>
      </w:r>
      <w:r w:rsidRPr="00CE1910">
        <w:rPr>
          <w:noProof/>
        </w:rPr>
        <w:instrText xml:space="preserve"> PAGEREF _Toc468884497 \h </w:instrText>
      </w:r>
      <w:r w:rsidRPr="00CE1910">
        <w:rPr>
          <w:noProof/>
        </w:rPr>
      </w:r>
      <w:r w:rsidRPr="00CE1910">
        <w:rPr>
          <w:noProof/>
        </w:rPr>
        <w:fldChar w:fldCharType="separate"/>
      </w:r>
      <w:r w:rsidR="00FD0674">
        <w:rPr>
          <w:noProof/>
        </w:rPr>
        <w:t>37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35</w:t>
      </w:r>
      <w:r w:rsidRPr="00CE1910">
        <w:rPr>
          <w:noProof/>
        </w:rPr>
        <w:tab/>
        <w:t>Notice of electronic facilities for meetings</w:t>
      </w:r>
      <w:r w:rsidRPr="00CE1910">
        <w:rPr>
          <w:noProof/>
        </w:rPr>
        <w:tab/>
      </w:r>
      <w:r w:rsidRPr="00CE1910">
        <w:rPr>
          <w:noProof/>
        </w:rPr>
        <w:fldChar w:fldCharType="begin"/>
      </w:r>
      <w:r w:rsidRPr="00CE1910">
        <w:rPr>
          <w:noProof/>
        </w:rPr>
        <w:instrText xml:space="preserve"> PAGEREF _Toc468884498 \h </w:instrText>
      </w:r>
      <w:r w:rsidRPr="00CE1910">
        <w:rPr>
          <w:noProof/>
        </w:rPr>
      </w:r>
      <w:r w:rsidRPr="00CE1910">
        <w:rPr>
          <w:noProof/>
        </w:rPr>
        <w:fldChar w:fldCharType="separate"/>
      </w:r>
      <w:r w:rsidR="00FD0674">
        <w:rPr>
          <w:noProof/>
        </w:rPr>
        <w:t>37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40</w:t>
      </w:r>
      <w:r w:rsidRPr="00CE1910">
        <w:rPr>
          <w:noProof/>
        </w:rPr>
        <w:tab/>
        <w:t>Notification of meetings to be lodged with Inspector</w:t>
      </w:r>
      <w:r w:rsidR="00CE1910">
        <w:rPr>
          <w:noProof/>
        </w:rPr>
        <w:noBreakHyphen/>
      </w:r>
      <w:r w:rsidRPr="00CE1910">
        <w:rPr>
          <w:noProof/>
        </w:rPr>
        <w:t>General etc.</w:t>
      </w:r>
      <w:r w:rsidRPr="00CE1910">
        <w:rPr>
          <w:noProof/>
        </w:rPr>
        <w:tab/>
      </w:r>
      <w:r w:rsidRPr="00CE1910">
        <w:rPr>
          <w:noProof/>
        </w:rPr>
        <w:fldChar w:fldCharType="begin"/>
      </w:r>
      <w:r w:rsidRPr="00CE1910">
        <w:rPr>
          <w:noProof/>
        </w:rPr>
        <w:instrText xml:space="preserve"> PAGEREF _Toc468884499 \h </w:instrText>
      </w:r>
      <w:r w:rsidRPr="00CE1910">
        <w:rPr>
          <w:noProof/>
        </w:rPr>
      </w:r>
      <w:r w:rsidRPr="00CE1910">
        <w:rPr>
          <w:noProof/>
        </w:rPr>
        <w:fldChar w:fldCharType="separate"/>
      </w:r>
      <w:r w:rsidR="00FD0674">
        <w:rPr>
          <w:noProof/>
        </w:rPr>
        <w:t>38</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C—Procedures at meetings</w:t>
      </w:r>
      <w:r w:rsidRPr="00CE1910">
        <w:rPr>
          <w:b w:val="0"/>
          <w:noProof/>
          <w:sz w:val="18"/>
        </w:rPr>
        <w:tab/>
      </w:r>
      <w:r w:rsidRPr="00CE1910">
        <w:rPr>
          <w:b w:val="0"/>
          <w:noProof/>
          <w:sz w:val="18"/>
        </w:rPr>
        <w:fldChar w:fldCharType="begin"/>
      </w:r>
      <w:r w:rsidRPr="00CE1910">
        <w:rPr>
          <w:b w:val="0"/>
          <w:noProof/>
          <w:sz w:val="18"/>
        </w:rPr>
        <w:instrText xml:space="preserve"> PAGEREF _Toc468884500 \h </w:instrText>
      </w:r>
      <w:r w:rsidRPr="00CE1910">
        <w:rPr>
          <w:b w:val="0"/>
          <w:noProof/>
          <w:sz w:val="18"/>
        </w:rPr>
      </w:r>
      <w:r w:rsidRPr="00CE1910">
        <w:rPr>
          <w:b w:val="0"/>
          <w:noProof/>
          <w:sz w:val="18"/>
        </w:rPr>
        <w:fldChar w:fldCharType="separate"/>
      </w:r>
      <w:r w:rsidR="00FD0674">
        <w:rPr>
          <w:b w:val="0"/>
          <w:noProof/>
          <w:sz w:val="18"/>
        </w:rPr>
        <w:t>38</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50</w:t>
      </w:r>
      <w:r w:rsidRPr="00CE1910">
        <w:rPr>
          <w:noProof/>
        </w:rPr>
        <w:tab/>
        <w:t>Presiding at meetings</w:t>
      </w:r>
      <w:r w:rsidRPr="00CE1910">
        <w:rPr>
          <w:noProof/>
        </w:rPr>
        <w:tab/>
      </w:r>
      <w:r w:rsidRPr="00CE1910">
        <w:rPr>
          <w:noProof/>
        </w:rPr>
        <w:fldChar w:fldCharType="begin"/>
      </w:r>
      <w:r w:rsidRPr="00CE1910">
        <w:rPr>
          <w:noProof/>
        </w:rPr>
        <w:instrText xml:space="preserve"> PAGEREF _Toc468884501 \h </w:instrText>
      </w:r>
      <w:r w:rsidRPr="00CE1910">
        <w:rPr>
          <w:noProof/>
        </w:rPr>
      </w:r>
      <w:r w:rsidRPr="00CE1910">
        <w:rPr>
          <w:noProof/>
        </w:rPr>
        <w:fldChar w:fldCharType="separate"/>
      </w:r>
      <w:r w:rsidR="00FD0674">
        <w:rPr>
          <w:noProof/>
        </w:rPr>
        <w:t>38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55</w:t>
      </w:r>
      <w:r w:rsidRPr="00CE1910">
        <w:rPr>
          <w:noProof/>
        </w:rPr>
        <w:tab/>
        <w:t>Agenda</w:t>
      </w:r>
      <w:r w:rsidRPr="00CE1910">
        <w:rPr>
          <w:noProof/>
        </w:rPr>
        <w:tab/>
      </w:r>
      <w:r w:rsidRPr="00CE1910">
        <w:rPr>
          <w:noProof/>
        </w:rPr>
        <w:fldChar w:fldCharType="begin"/>
      </w:r>
      <w:r w:rsidRPr="00CE1910">
        <w:rPr>
          <w:noProof/>
        </w:rPr>
        <w:instrText xml:space="preserve"> PAGEREF _Toc468884502 \h </w:instrText>
      </w:r>
      <w:r w:rsidRPr="00CE1910">
        <w:rPr>
          <w:noProof/>
        </w:rPr>
      </w:r>
      <w:r w:rsidRPr="00CE1910">
        <w:rPr>
          <w:noProof/>
        </w:rPr>
        <w:fldChar w:fldCharType="separate"/>
      </w:r>
      <w:r w:rsidR="00FD0674">
        <w:rPr>
          <w:noProof/>
        </w:rPr>
        <w:t>38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60</w:t>
      </w:r>
      <w:r w:rsidRPr="00CE1910">
        <w:rPr>
          <w:noProof/>
        </w:rPr>
        <w:tab/>
        <w:t>Tabling of documents at certain meetings of creditors etc.</w:t>
      </w:r>
      <w:r w:rsidRPr="00CE1910">
        <w:rPr>
          <w:noProof/>
        </w:rPr>
        <w:tab/>
      </w:r>
      <w:r w:rsidRPr="00CE1910">
        <w:rPr>
          <w:noProof/>
        </w:rPr>
        <w:fldChar w:fldCharType="begin"/>
      </w:r>
      <w:r w:rsidRPr="00CE1910">
        <w:rPr>
          <w:noProof/>
        </w:rPr>
        <w:instrText xml:space="preserve"> PAGEREF _Toc468884503 \h </w:instrText>
      </w:r>
      <w:r w:rsidRPr="00CE1910">
        <w:rPr>
          <w:noProof/>
        </w:rPr>
      </w:r>
      <w:r w:rsidRPr="00CE1910">
        <w:rPr>
          <w:noProof/>
        </w:rPr>
        <w:fldChar w:fldCharType="separate"/>
      </w:r>
      <w:r w:rsidR="00FD0674">
        <w:rPr>
          <w:noProof/>
        </w:rPr>
        <w:t>39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65</w:t>
      </w:r>
      <w:r w:rsidRPr="00CE1910">
        <w:rPr>
          <w:noProof/>
        </w:rPr>
        <w:tab/>
        <w:t>Conducting meetings</w:t>
      </w:r>
      <w:r w:rsidRPr="00CE1910">
        <w:rPr>
          <w:noProof/>
        </w:rPr>
        <w:tab/>
      </w:r>
      <w:r w:rsidRPr="00CE1910">
        <w:rPr>
          <w:noProof/>
        </w:rPr>
        <w:fldChar w:fldCharType="begin"/>
      </w:r>
      <w:r w:rsidRPr="00CE1910">
        <w:rPr>
          <w:noProof/>
        </w:rPr>
        <w:instrText xml:space="preserve"> PAGEREF _Toc468884504 \h </w:instrText>
      </w:r>
      <w:r w:rsidRPr="00CE1910">
        <w:rPr>
          <w:noProof/>
        </w:rPr>
      </w:r>
      <w:r w:rsidRPr="00CE1910">
        <w:rPr>
          <w:noProof/>
        </w:rPr>
        <w:fldChar w:fldCharType="separate"/>
      </w:r>
      <w:r w:rsidR="00FD0674">
        <w:rPr>
          <w:noProof/>
        </w:rPr>
        <w:t>39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70</w:t>
      </w:r>
      <w:r w:rsidRPr="00CE1910">
        <w:rPr>
          <w:noProof/>
        </w:rPr>
        <w:tab/>
        <w:t>Proposed resolutions and amendments of proposed resolutions</w:t>
      </w:r>
      <w:r w:rsidRPr="00CE1910">
        <w:rPr>
          <w:noProof/>
        </w:rPr>
        <w:tab/>
      </w:r>
      <w:r w:rsidRPr="00CE1910">
        <w:rPr>
          <w:noProof/>
        </w:rPr>
        <w:fldChar w:fldCharType="begin"/>
      </w:r>
      <w:r w:rsidRPr="00CE1910">
        <w:rPr>
          <w:noProof/>
        </w:rPr>
        <w:instrText xml:space="preserve"> PAGEREF _Toc468884505 \h </w:instrText>
      </w:r>
      <w:r w:rsidRPr="00CE1910">
        <w:rPr>
          <w:noProof/>
        </w:rPr>
      </w:r>
      <w:r w:rsidRPr="00CE1910">
        <w:rPr>
          <w:noProof/>
        </w:rPr>
        <w:fldChar w:fldCharType="separate"/>
      </w:r>
      <w:r w:rsidR="00FD0674">
        <w:rPr>
          <w:noProof/>
        </w:rPr>
        <w:t>40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75</w:t>
      </w:r>
      <w:r w:rsidRPr="00CE1910">
        <w:rPr>
          <w:noProof/>
        </w:rPr>
        <w:tab/>
        <w:t>Participating in meetings by electronic means</w:t>
      </w:r>
      <w:r w:rsidRPr="00CE1910">
        <w:rPr>
          <w:noProof/>
        </w:rPr>
        <w:tab/>
      </w:r>
      <w:r w:rsidRPr="00CE1910">
        <w:rPr>
          <w:noProof/>
        </w:rPr>
        <w:fldChar w:fldCharType="begin"/>
      </w:r>
      <w:r w:rsidRPr="00CE1910">
        <w:rPr>
          <w:noProof/>
        </w:rPr>
        <w:instrText xml:space="preserve"> PAGEREF _Toc468884506 \h </w:instrText>
      </w:r>
      <w:r w:rsidRPr="00CE1910">
        <w:rPr>
          <w:noProof/>
        </w:rPr>
      </w:r>
      <w:r w:rsidRPr="00CE1910">
        <w:rPr>
          <w:noProof/>
        </w:rPr>
        <w:fldChar w:fldCharType="separate"/>
      </w:r>
      <w:r w:rsidR="00FD0674">
        <w:rPr>
          <w:noProof/>
        </w:rPr>
        <w:t>40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80</w:t>
      </w:r>
      <w:r w:rsidRPr="00CE1910">
        <w:rPr>
          <w:noProof/>
        </w:rPr>
        <w:tab/>
        <w:t>Statement by creditor as to amount of debt</w:t>
      </w:r>
      <w:r w:rsidRPr="00CE1910">
        <w:rPr>
          <w:noProof/>
        </w:rPr>
        <w:tab/>
      </w:r>
      <w:r w:rsidRPr="00CE1910">
        <w:rPr>
          <w:noProof/>
        </w:rPr>
        <w:fldChar w:fldCharType="begin"/>
      </w:r>
      <w:r w:rsidRPr="00CE1910">
        <w:rPr>
          <w:noProof/>
        </w:rPr>
        <w:instrText xml:space="preserve"> PAGEREF _Toc468884507 \h </w:instrText>
      </w:r>
      <w:r w:rsidRPr="00CE1910">
        <w:rPr>
          <w:noProof/>
        </w:rPr>
      </w:r>
      <w:r w:rsidRPr="00CE1910">
        <w:rPr>
          <w:noProof/>
        </w:rPr>
        <w:fldChar w:fldCharType="separate"/>
      </w:r>
      <w:r w:rsidR="00FD0674">
        <w:rPr>
          <w:noProof/>
        </w:rPr>
        <w:t>41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85</w:t>
      </w:r>
      <w:r w:rsidRPr="00CE1910">
        <w:rPr>
          <w:noProof/>
        </w:rPr>
        <w:tab/>
        <w:t>Entitlement to vote at meetings of creditors</w:t>
      </w:r>
      <w:r w:rsidRPr="00CE1910">
        <w:rPr>
          <w:noProof/>
        </w:rPr>
        <w:tab/>
      </w:r>
      <w:r w:rsidRPr="00CE1910">
        <w:rPr>
          <w:noProof/>
        </w:rPr>
        <w:fldChar w:fldCharType="begin"/>
      </w:r>
      <w:r w:rsidRPr="00CE1910">
        <w:rPr>
          <w:noProof/>
        </w:rPr>
        <w:instrText xml:space="preserve"> PAGEREF _Toc468884508 \h </w:instrText>
      </w:r>
      <w:r w:rsidRPr="00CE1910">
        <w:rPr>
          <w:noProof/>
        </w:rPr>
      </w:r>
      <w:r w:rsidRPr="00CE1910">
        <w:rPr>
          <w:noProof/>
        </w:rPr>
        <w:fldChar w:fldCharType="separate"/>
      </w:r>
      <w:r w:rsidR="00FD0674">
        <w:rPr>
          <w:noProof/>
        </w:rPr>
        <w:t>41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90</w:t>
      </w:r>
      <w:r w:rsidRPr="00CE1910">
        <w:rPr>
          <w:noProof/>
        </w:rPr>
        <w:tab/>
        <w:t>Evidence relating to proof of debt</w:t>
      </w:r>
      <w:r w:rsidRPr="00CE1910">
        <w:rPr>
          <w:noProof/>
        </w:rPr>
        <w:tab/>
      </w:r>
      <w:r w:rsidRPr="00CE1910">
        <w:rPr>
          <w:noProof/>
        </w:rPr>
        <w:fldChar w:fldCharType="begin"/>
      </w:r>
      <w:r w:rsidRPr="00CE1910">
        <w:rPr>
          <w:noProof/>
        </w:rPr>
        <w:instrText xml:space="preserve"> PAGEREF _Toc468884509 \h </w:instrText>
      </w:r>
      <w:r w:rsidRPr="00CE1910">
        <w:rPr>
          <w:noProof/>
        </w:rPr>
      </w:r>
      <w:r w:rsidRPr="00CE1910">
        <w:rPr>
          <w:noProof/>
        </w:rPr>
        <w:fldChar w:fldCharType="separate"/>
      </w:r>
      <w:r w:rsidR="00FD0674">
        <w:rPr>
          <w:noProof/>
        </w:rPr>
        <w:t>41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95</w:t>
      </w:r>
      <w:r w:rsidRPr="00CE1910">
        <w:rPr>
          <w:noProof/>
        </w:rPr>
        <w:tab/>
        <w:t>Evidence of liability for debt</w:t>
      </w:r>
      <w:r w:rsidRPr="00CE1910">
        <w:rPr>
          <w:noProof/>
        </w:rPr>
        <w:tab/>
      </w:r>
      <w:r w:rsidRPr="00CE1910">
        <w:rPr>
          <w:noProof/>
        </w:rPr>
        <w:fldChar w:fldCharType="begin"/>
      </w:r>
      <w:r w:rsidRPr="00CE1910">
        <w:rPr>
          <w:noProof/>
        </w:rPr>
        <w:instrText xml:space="preserve"> PAGEREF _Toc468884510 \h </w:instrText>
      </w:r>
      <w:r w:rsidRPr="00CE1910">
        <w:rPr>
          <w:noProof/>
        </w:rPr>
      </w:r>
      <w:r w:rsidRPr="00CE1910">
        <w:rPr>
          <w:noProof/>
        </w:rPr>
        <w:fldChar w:fldCharType="separate"/>
      </w:r>
      <w:r w:rsidR="00FD0674">
        <w:rPr>
          <w:noProof/>
        </w:rPr>
        <w:t>41</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100</w:t>
      </w:r>
      <w:r w:rsidRPr="00CE1910">
        <w:rPr>
          <w:noProof/>
        </w:rPr>
        <w:tab/>
        <w:t>Decisions in relation to entitlement to vote at creditors’ meeting</w:t>
      </w:r>
      <w:r w:rsidRPr="00CE1910">
        <w:rPr>
          <w:noProof/>
        </w:rPr>
        <w:tab/>
      </w:r>
      <w:r w:rsidRPr="00CE1910">
        <w:rPr>
          <w:noProof/>
        </w:rPr>
        <w:fldChar w:fldCharType="begin"/>
      </w:r>
      <w:r w:rsidRPr="00CE1910">
        <w:rPr>
          <w:noProof/>
        </w:rPr>
        <w:instrText xml:space="preserve"> PAGEREF _Toc468884511 \h </w:instrText>
      </w:r>
      <w:r w:rsidRPr="00CE1910">
        <w:rPr>
          <w:noProof/>
        </w:rPr>
      </w:r>
      <w:r w:rsidRPr="00CE1910">
        <w:rPr>
          <w:noProof/>
        </w:rPr>
        <w:fldChar w:fldCharType="separate"/>
      </w:r>
      <w:r w:rsidR="00FD0674">
        <w:rPr>
          <w:noProof/>
        </w:rPr>
        <w:t>42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105</w:t>
      </w:r>
      <w:r w:rsidRPr="00CE1910">
        <w:rPr>
          <w:noProof/>
        </w:rPr>
        <w:tab/>
        <w:t>Quorum</w:t>
      </w:r>
      <w:r w:rsidRPr="00CE1910">
        <w:rPr>
          <w:noProof/>
        </w:rPr>
        <w:tab/>
      </w:r>
      <w:r w:rsidRPr="00CE1910">
        <w:rPr>
          <w:noProof/>
        </w:rPr>
        <w:fldChar w:fldCharType="begin"/>
      </w:r>
      <w:r w:rsidRPr="00CE1910">
        <w:rPr>
          <w:noProof/>
        </w:rPr>
        <w:instrText xml:space="preserve"> PAGEREF _Toc468884512 \h </w:instrText>
      </w:r>
      <w:r w:rsidRPr="00CE1910">
        <w:rPr>
          <w:noProof/>
        </w:rPr>
      </w:r>
      <w:r w:rsidRPr="00CE1910">
        <w:rPr>
          <w:noProof/>
        </w:rPr>
        <w:fldChar w:fldCharType="separate"/>
      </w:r>
      <w:r w:rsidR="00FD0674">
        <w:rPr>
          <w:noProof/>
        </w:rPr>
        <w:t>42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110</w:t>
      </w:r>
      <w:r w:rsidRPr="00CE1910">
        <w:rPr>
          <w:noProof/>
        </w:rPr>
        <w:tab/>
        <w:t>Voting on resolutions</w:t>
      </w:r>
      <w:r w:rsidRPr="00CE1910">
        <w:rPr>
          <w:noProof/>
        </w:rPr>
        <w:tab/>
      </w:r>
      <w:r w:rsidRPr="00CE1910">
        <w:rPr>
          <w:noProof/>
        </w:rPr>
        <w:fldChar w:fldCharType="begin"/>
      </w:r>
      <w:r w:rsidRPr="00CE1910">
        <w:rPr>
          <w:noProof/>
        </w:rPr>
        <w:instrText xml:space="preserve"> PAGEREF _Toc468884513 \h </w:instrText>
      </w:r>
      <w:r w:rsidRPr="00CE1910">
        <w:rPr>
          <w:noProof/>
        </w:rPr>
      </w:r>
      <w:r w:rsidRPr="00CE1910">
        <w:rPr>
          <w:noProof/>
        </w:rPr>
        <w:fldChar w:fldCharType="separate"/>
      </w:r>
      <w:r w:rsidR="00FD0674">
        <w:rPr>
          <w:noProof/>
        </w:rPr>
        <w:t>43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115</w:t>
      </w:r>
      <w:r w:rsidRPr="00CE1910">
        <w:rPr>
          <w:noProof/>
        </w:rPr>
        <w:tab/>
        <w:t>When a resolution is passed at a meeting of creditors after a poll is demanded</w:t>
      </w:r>
      <w:r w:rsidRPr="00CE1910">
        <w:rPr>
          <w:noProof/>
        </w:rPr>
        <w:tab/>
      </w:r>
      <w:r w:rsidRPr="00CE1910">
        <w:rPr>
          <w:noProof/>
        </w:rPr>
        <w:fldChar w:fldCharType="begin"/>
      </w:r>
      <w:r w:rsidRPr="00CE1910">
        <w:rPr>
          <w:noProof/>
        </w:rPr>
        <w:instrText xml:space="preserve"> PAGEREF _Toc468884514 \h </w:instrText>
      </w:r>
      <w:r w:rsidRPr="00CE1910">
        <w:rPr>
          <w:noProof/>
        </w:rPr>
      </w:r>
      <w:r w:rsidRPr="00CE1910">
        <w:rPr>
          <w:noProof/>
        </w:rPr>
        <w:fldChar w:fldCharType="separate"/>
      </w:r>
      <w:r w:rsidR="00FD0674">
        <w:rPr>
          <w:noProof/>
        </w:rPr>
        <w:t>43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130</w:t>
      </w:r>
      <w:r w:rsidRPr="00CE1910">
        <w:rPr>
          <w:noProof/>
        </w:rPr>
        <w:tab/>
        <w:t>When a resolution is passed without a meeting of creditors</w:t>
      </w:r>
      <w:r w:rsidRPr="00CE1910">
        <w:rPr>
          <w:noProof/>
        </w:rPr>
        <w:tab/>
      </w:r>
      <w:r w:rsidRPr="00CE1910">
        <w:rPr>
          <w:noProof/>
        </w:rPr>
        <w:fldChar w:fldCharType="begin"/>
      </w:r>
      <w:r w:rsidRPr="00CE1910">
        <w:rPr>
          <w:noProof/>
        </w:rPr>
        <w:instrText xml:space="preserve"> PAGEREF _Toc468884515 \h </w:instrText>
      </w:r>
      <w:r w:rsidRPr="00CE1910">
        <w:rPr>
          <w:noProof/>
        </w:rPr>
      </w:r>
      <w:r w:rsidRPr="00CE1910">
        <w:rPr>
          <w:noProof/>
        </w:rPr>
        <w:fldChar w:fldCharType="separate"/>
      </w:r>
      <w:r w:rsidR="00FD0674">
        <w:rPr>
          <w:noProof/>
        </w:rPr>
        <w:t>44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132</w:t>
      </w:r>
      <w:r w:rsidRPr="00CE1910">
        <w:rPr>
          <w:noProof/>
        </w:rPr>
        <w:tab/>
        <w:t>When a special resolution is passed at a meeting of creditors</w:t>
      </w:r>
      <w:r w:rsidRPr="00CE1910">
        <w:rPr>
          <w:noProof/>
        </w:rPr>
        <w:tab/>
      </w:r>
      <w:r w:rsidRPr="00CE1910">
        <w:rPr>
          <w:noProof/>
        </w:rPr>
        <w:fldChar w:fldCharType="begin"/>
      </w:r>
      <w:r w:rsidRPr="00CE1910">
        <w:rPr>
          <w:noProof/>
        </w:rPr>
        <w:instrText xml:space="preserve"> PAGEREF _Toc468884516 \h </w:instrText>
      </w:r>
      <w:r w:rsidRPr="00CE1910">
        <w:rPr>
          <w:noProof/>
        </w:rPr>
      </w:r>
      <w:r w:rsidRPr="00CE1910">
        <w:rPr>
          <w:noProof/>
        </w:rPr>
        <w:fldChar w:fldCharType="separate"/>
      </w:r>
      <w:r w:rsidR="00FD0674">
        <w:rPr>
          <w:noProof/>
        </w:rPr>
        <w:t>45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137</w:t>
      </w:r>
      <w:r w:rsidRPr="00CE1910">
        <w:rPr>
          <w:noProof/>
        </w:rPr>
        <w:tab/>
        <w:t>When a special resolution is passed without a meeting of creditors</w:t>
      </w:r>
      <w:r w:rsidRPr="00CE1910">
        <w:rPr>
          <w:noProof/>
        </w:rPr>
        <w:tab/>
      </w:r>
      <w:r w:rsidRPr="00CE1910">
        <w:rPr>
          <w:noProof/>
        </w:rPr>
        <w:fldChar w:fldCharType="begin"/>
      </w:r>
      <w:r w:rsidRPr="00CE1910">
        <w:rPr>
          <w:noProof/>
        </w:rPr>
        <w:instrText xml:space="preserve"> PAGEREF _Toc468884517 \h </w:instrText>
      </w:r>
      <w:r w:rsidRPr="00CE1910">
        <w:rPr>
          <w:noProof/>
        </w:rPr>
      </w:r>
      <w:r w:rsidRPr="00CE1910">
        <w:rPr>
          <w:noProof/>
        </w:rPr>
        <w:fldChar w:fldCharType="separate"/>
      </w:r>
      <w:r w:rsidR="00FD0674">
        <w:rPr>
          <w:noProof/>
        </w:rPr>
        <w:t>45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140</w:t>
      </w:r>
      <w:r w:rsidRPr="00CE1910">
        <w:rPr>
          <w:noProof/>
        </w:rPr>
        <w:tab/>
        <w:t>Adjournment of meetings of creditors</w:t>
      </w:r>
      <w:r w:rsidRPr="00CE1910">
        <w:rPr>
          <w:noProof/>
        </w:rPr>
        <w:tab/>
      </w:r>
      <w:r w:rsidRPr="00CE1910">
        <w:rPr>
          <w:noProof/>
        </w:rPr>
        <w:fldChar w:fldCharType="begin"/>
      </w:r>
      <w:r w:rsidRPr="00CE1910">
        <w:rPr>
          <w:noProof/>
        </w:rPr>
        <w:instrText xml:space="preserve"> PAGEREF _Toc468884518 \h </w:instrText>
      </w:r>
      <w:r w:rsidRPr="00CE1910">
        <w:rPr>
          <w:noProof/>
        </w:rPr>
      </w:r>
      <w:r w:rsidRPr="00CE1910">
        <w:rPr>
          <w:noProof/>
        </w:rPr>
        <w:fldChar w:fldCharType="separate"/>
      </w:r>
      <w:r w:rsidR="00FD0674">
        <w:rPr>
          <w:noProof/>
        </w:rPr>
        <w:t>46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145</w:t>
      </w:r>
      <w:r w:rsidRPr="00CE1910">
        <w:rPr>
          <w:noProof/>
        </w:rPr>
        <w:tab/>
        <w:t>Minutes of meetings of creditors</w:t>
      </w:r>
      <w:r w:rsidRPr="00CE1910">
        <w:rPr>
          <w:noProof/>
        </w:rPr>
        <w:tab/>
      </w:r>
      <w:r w:rsidRPr="00CE1910">
        <w:rPr>
          <w:noProof/>
        </w:rPr>
        <w:fldChar w:fldCharType="begin"/>
      </w:r>
      <w:r w:rsidRPr="00CE1910">
        <w:rPr>
          <w:noProof/>
        </w:rPr>
        <w:instrText xml:space="preserve"> PAGEREF _Toc468884519 \h </w:instrText>
      </w:r>
      <w:r w:rsidRPr="00CE1910">
        <w:rPr>
          <w:noProof/>
        </w:rPr>
      </w:r>
      <w:r w:rsidRPr="00CE1910">
        <w:rPr>
          <w:noProof/>
        </w:rPr>
        <w:fldChar w:fldCharType="separate"/>
      </w:r>
      <w:r w:rsidR="00FD0674">
        <w:rPr>
          <w:noProof/>
        </w:rPr>
        <w:t>46</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D—Rules about proxies and attorneys</w:t>
      </w:r>
      <w:r w:rsidRPr="00CE1910">
        <w:rPr>
          <w:b w:val="0"/>
          <w:noProof/>
          <w:sz w:val="18"/>
        </w:rPr>
        <w:tab/>
      </w:r>
      <w:r w:rsidRPr="00CE1910">
        <w:rPr>
          <w:b w:val="0"/>
          <w:noProof/>
          <w:sz w:val="18"/>
        </w:rPr>
        <w:fldChar w:fldCharType="begin"/>
      </w:r>
      <w:r w:rsidRPr="00CE1910">
        <w:rPr>
          <w:b w:val="0"/>
          <w:noProof/>
          <w:sz w:val="18"/>
        </w:rPr>
        <w:instrText xml:space="preserve"> PAGEREF _Toc468884520 \h </w:instrText>
      </w:r>
      <w:r w:rsidRPr="00CE1910">
        <w:rPr>
          <w:b w:val="0"/>
          <w:noProof/>
          <w:sz w:val="18"/>
        </w:rPr>
      </w:r>
      <w:r w:rsidRPr="00CE1910">
        <w:rPr>
          <w:b w:val="0"/>
          <w:noProof/>
          <w:sz w:val="18"/>
        </w:rPr>
        <w:fldChar w:fldCharType="separate"/>
      </w:r>
      <w:r w:rsidR="00FD0674">
        <w:rPr>
          <w:b w:val="0"/>
          <w:noProof/>
          <w:sz w:val="18"/>
        </w:rPr>
        <w:t>47</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150</w:t>
      </w:r>
      <w:r w:rsidRPr="00CE1910">
        <w:rPr>
          <w:noProof/>
        </w:rPr>
        <w:tab/>
        <w:t>Appointment of proxies</w:t>
      </w:r>
      <w:r w:rsidRPr="00CE1910">
        <w:rPr>
          <w:noProof/>
        </w:rPr>
        <w:tab/>
      </w:r>
      <w:r w:rsidRPr="00CE1910">
        <w:rPr>
          <w:noProof/>
        </w:rPr>
        <w:fldChar w:fldCharType="begin"/>
      </w:r>
      <w:r w:rsidRPr="00CE1910">
        <w:rPr>
          <w:noProof/>
        </w:rPr>
        <w:instrText xml:space="preserve"> PAGEREF _Toc468884521 \h </w:instrText>
      </w:r>
      <w:r w:rsidRPr="00CE1910">
        <w:rPr>
          <w:noProof/>
        </w:rPr>
      </w:r>
      <w:r w:rsidRPr="00CE1910">
        <w:rPr>
          <w:noProof/>
        </w:rPr>
        <w:fldChar w:fldCharType="separate"/>
      </w:r>
      <w:r w:rsidR="00FD0674">
        <w:rPr>
          <w:noProof/>
        </w:rPr>
        <w:t>47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155</w:t>
      </w:r>
      <w:r w:rsidRPr="00CE1910">
        <w:rPr>
          <w:noProof/>
        </w:rPr>
        <w:tab/>
        <w:t>Person may attend and vote by attorney</w:t>
      </w:r>
      <w:r w:rsidRPr="00CE1910">
        <w:rPr>
          <w:noProof/>
        </w:rPr>
        <w:tab/>
      </w:r>
      <w:r w:rsidRPr="00CE1910">
        <w:rPr>
          <w:noProof/>
        </w:rPr>
        <w:fldChar w:fldCharType="begin"/>
      </w:r>
      <w:r w:rsidRPr="00CE1910">
        <w:rPr>
          <w:noProof/>
        </w:rPr>
        <w:instrText xml:space="preserve"> PAGEREF _Toc468884522 \h </w:instrText>
      </w:r>
      <w:r w:rsidRPr="00CE1910">
        <w:rPr>
          <w:noProof/>
        </w:rPr>
      </w:r>
      <w:r w:rsidRPr="00CE1910">
        <w:rPr>
          <w:noProof/>
        </w:rPr>
        <w:fldChar w:fldCharType="separate"/>
      </w:r>
      <w:r w:rsidR="00FD0674">
        <w:rPr>
          <w:noProof/>
        </w:rPr>
        <w:t>47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160</w:t>
      </w:r>
      <w:r w:rsidRPr="00CE1910">
        <w:rPr>
          <w:noProof/>
        </w:rPr>
        <w:tab/>
        <w:t>Voting by proxy or attorney on remuneration proposals</w:t>
      </w:r>
      <w:r w:rsidRPr="00CE1910">
        <w:rPr>
          <w:noProof/>
        </w:rPr>
        <w:tab/>
      </w:r>
      <w:r w:rsidRPr="00CE1910">
        <w:rPr>
          <w:noProof/>
        </w:rPr>
        <w:fldChar w:fldCharType="begin"/>
      </w:r>
      <w:r w:rsidRPr="00CE1910">
        <w:rPr>
          <w:noProof/>
        </w:rPr>
        <w:instrText xml:space="preserve"> PAGEREF _Toc468884523 \h </w:instrText>
      </w:r>
      <w:r w:rsidRPr="00CE1910">
        <w:rPr>
          <w:noProof/>
        </w:rPr>
      </w:r>
      <w:r w:rsidRPr="00CE1910">
        <w:rPr>
          <w:noProof/>
        </w:rPr>
        <w:fldChar w:fldCharType="separate"/>
      </w:r>
      <w:r w:rsidR="00FD0674">
        <w:rPr>
          <w:noProof/>
        </w:rPr>
        <w:t>47</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E—Additional rules for particular kinds of estates</w:t>
      </w:r>
      <w:r w:rsidRPr="00CE1910">
        <w:rPr>
          <w:b w:val="0"/>
          <w:noProof/>
          <w:sz w:val="18"/>
        </w:rPr>
        <w:tab/>
      </w:r>
      <w:r w:rsidRPr="00CE1910">
        <w:rPr>
          <w:b w:val="0"/>
          <w:noProof/>
          <w:sz w:val="18"/>
        </w:rPr>
        <w:fldChar w:fldCharType="begin"/>
      </w:r>
      <w:r w:rsidRPr="00CE1910">
        <w:rPr>
          <w:b w:val="0"/>
          <w:noProof/>
          <w:sz w:val="18"/>
        </w:rPr>
        <w:instrText xml:space="preserve"> PAGEREF _Toc468884524 \h </w:instrText>
      </w:r>
      <w:r w:rsidRPr="00CE1910">
        <w:rPr>
          <w:b w:val="0"/>
          <w:noProof/>
          <w:sz w:val="18"/>
        </w:rPr>
      </w:r>
      <w:r w:rsidRPr="00CE1910">
        <w:rPr>
          <w:b w:val="0"/>
          <w:noProof/>
          <w:sz w:val="18"/>
        </w:rPr>
        <w:fldChar w:fldCharType="separate"/>
      </w:r>
      <w:r w:rsidR="00FD0674">
        <w:rPr>
          <w:b w:val="0"/>
          <w:noProof/>
          <w:sz w:val="18"/>
        </w:rPr>
        <w:t>47</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170</w:t>
      </w:r>
      <w:r w:rsidRPr="00CE1910">
        <w:rPr>
          <w:noProof/>
        </w:rPr>
        <w:tab/>
        <w:t>Joint bankruptcies</w:t>
      </w:r>
      <w:r w:rsidRPr="00CE1910">
        <w:rPr>
          <w:noProof/>
        </w:rPr>
        <w:tab/>
      </w:r>
      <w:r w:rsidRPr="00CE1910">
        <w:rPr>
          <w:noProof/>
        </w:rPr>
        <w:fldChar w:fldCharType="begin"/>
      </w:r>
      <w:r w:rsidRPr="00CE1910">
        <w:rPr>
          <w:noProof/>
        </w:rPr>
        <w:instrText xml:space="preserve"> PAGEREF _Toc468884525 \h </w:instrText>
      </w:r>
      <w:r w:rsidRPr="00CE1910">
        <w:rPr>
          <w:noProof/>
        </w:rPr>
      </w:r>
      <w:r w:rsidRPr="00CE1910">
        <w:rPr>
          <w:noProof/>
        </w:rPr>
        <w:fldChar w:fldCharType="separate"/>
      </w:r>
      <w:r w:rsidR="00FD0674">
        <w:rPr>
          <w:noProof/>
        </w:rPr>
        <w:t>47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175</w:t>
      </w:r>
      <w:r w:rsidRPr="00CE1910">
        <w:rPr>
          <w:noProof/>
        </w:rPr>
        <w:tab/>
        <w:t>Meetings in relation to compositions or arrangements</w:t>
      </w:r>
      <w:r w:rsidRPr="00CE1910">
        <w:rPr>
          <w:noProof/>
        </w:rPr>
        <w:tab/>
      </w:r>
      <w:r w:rsidRPr="00CE1910">
        <w:rPr>
          <w:noProof/>
        </w:rPr>
        <w:fldChar w:fldCharType="begin"/>
      </w:r>
      <w:r w:rsidRPr="00CE1910">
        <w:rPr>
          <w:noProof/>
        </w:rPr>
        <w:instrText xml:space="preserve"> PAGEREF _Toc468884526 \h </w:instrText>
      </w:r>
      <w:r w:rsidRPr="00CE1910">
        <w:rPr>
          <w:noProof/>
        </w:rPr>
      </w:r>
      <w:r w:rsidRPr="00CE1910">
        <w:rPr>
          <w:noProof/>
        </w:rPr>
        <w:fldChar w:fldCharType="separate"/>
      </w:r>
      <w:r w:rsidR="00FD0674">
        <w:rPr>
          <w:noProof/>
        </w:rPr>
        <w:t>48</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F—Other rules about meetings</w:t>
      </w:r>
      <w:r w:rsidRPr="00CE1910">
        <w:rPr>
          <w:b w:val="0"/>
          <w:noProof/>
          <w:sz w:val="18"/>
        </w:rPr>
        <w:tab/>
      </w:r>
      <w:r w:rsidRPr="00CE1910">
        <w:rPr>
          <w:b w:val="0"/>
          <w:noProof/>
          <w:sz w:val="18"/>
        </w:rPr>
        <w:fldChar w:fldCharType="begin"/>
      </w:r>
      <w:r w:rsidRPr="00CE1910">
        <w:rPr>
          <w:b w:val="0"/>
          <w:noProof/>
          <w:sz w:val="18"/>
        </w:rPr>
        <w:instrText xml:space="preserve"> PAGEREF _Toc468884527 \h </w:instrText>
      </w:r>
      <w:r w:rsidRPr="00CE1910">
        <w:rPr>
          <w:b w:val="0"/>
          <w:noProof/>
          <w:sz w:val="18"/>
        </w:rPr>
      </w:r>
      <w:r w:rsidRPr="00CE1910">
        <w:rPr>
          <w:b w:val="0"/>
          <w:noProof/>
          <w:sz w:val="18"/>
        </w:rPr>
        <w:fldChar w:fldCharType="separate"/>
      </w:r>
      <w:r w:rsidR="00FD0674">
        <w:rPr>
          <w:b w:val="0"/>
          <w:noProof/>
          <w:sz w:val="18"/>
        </w:rPr>
        <w:t>48</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250</w:t>
      </w:r>
      <w:r w:rsidRPr="00CE1910">
        <w:rPr>
          <w:noProof/>
        </w:rPr>
        <w:tab/>
        <w:t>Directions to trustee to convene a meeting—when reasonable and not reasonable</w:t>
      </w:r>
      <w:r w:rsidRPr="00CE1910">
        <w:rPr>
          <w:noProof/>
        </w:rPr>
        <w:tab/>
      </w:r>
      <w:r w:rsidRPr="00CE1910">
        <w:rPr>
          <w:noProof/>
        </w:rPr>
        <w:fldChar w:fldCharType="begin"/>
      </w:r>
      <w:r w:rsidRPr="00CE1910">
        <w:rPr>
          <w:noProof/>
        </w:rPr>
        <w:instrText xml:space="preserve"> PAGEREF _Toc468884528 \h </w:instrText>
      </w:r>
      <w:r w:rsidRPr="00CE1910">
        <w:rPr>
          <w:noProof/>
        </w:rPr>
      </w:r>
      <w:r w:rsidRPr="00CE1910">
        <w:rPr>
          <w:noProof/>
        </w:rPr>
        <w:fldChar w:fldCharType="separate"/>
      </w:r>
      <w:r w:rsidR="00FD0674">
        <w:rPr>
          <w:noProof/>
        </w:rPr>
        <w:t>48</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255</w:t>
      </w:r>
      <w:r w:rsidRPr="00CE1910">
        <w:rPr>
          <w:noProof/>
        </w:rPr>
        <w:tab/>
        <w:t>Notice requirements for unreasonable directions</w:t>
      </w:r>
      <w:r w:rsidRPr="00CE1910">
        <w:rPr>
          <w:noProof/>
        </w:rPr>
        <w:tab/>
      </w:r>
      <w:r w:rsidRPr="00CE1910">
        <w:rPr>
          <w:noProof/>
        </w:rPr>
        <w:fldChar w:fldCharType="begin"/>
      </w:r>
      <w:r w:rsidRPr="00CE1910">
        <w:rPr>
          <w:noProof/>
        </w:rPr>
        <w:instrText xml:space="preserve"> PAGEREF _Toc468884529 \h </w:instrText>
      </w:r>
      <w:r w:rsidRPr="00CE1910">
        <w:rPr>
          <w:noProof/>
        </w:rPr>
      </w:r>
      <w:r w:rsidRPr="00CE1910">
        <w:rPr>
          <w:noProof/>
        </w:rPr>
        <w:fldChar w:fldCharType="separate"/>
      </w:r>
      <w:r w:rsidR="00FD0674">
        <w:rPr>
          <w:noProof/>
        </w:rPr>
        <w:t>49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260</w:t>
      </w:r>
      <w:r w:rsidRPr="00CE1910">
        <w:rPr>
          <w:noProof/>
        </w:rPr>
        <w:tab/>
        <w:t>Duties of trustee when presiding at meeting</w:t>
      </w:r>
      <w:r w:rsidRPr="00CE1910">
        <w:rPr>
          <w:noProof/>
        </w:rPr>
        <w:tab/>
      </w:r>
      <w:r w:rsidRPr="00CE1910">
        <w:rPr>
          <w:noProof/>
        </w:rPr>
        <w:fldChar w:fldCharType="begin"/>
      </w:r>
      <w:r w:rsidRPr="00CE1910">
        <w:rPr>
          <w:noProof/>
        </w:rPr>
        <w:instrText xml:space="preserve"> PAGEREF _Toc468884530 \h </w:instrText>
      </w:r>
      <w:r w:rsidRPr="00CE1910">
        <w:rPr>
          <w:noProof/>
        </w:rPr>
      </w:r>
      <w:r w:rsidRPr="00CE1910">
        <w:rPr>
          <w:noProof/>
        </w:rPr>
        <w:fldChar w:fldCharType="separate"/>
      </w:r>
      <w:r w:rsidR="00FD0674">
        <w:rPr>
          <w:noProof/>
        </w:rPr>
        <w:t>49</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265</w:t>
      </w:r>
      <w:r w:rsidRPr="00CE1910">
        <w:rPr>
          <w:noProof/>
        </w:rPr>
        <w:tab/>
        <w:t>Requirements relating to meetings to remove trustee of a regulated debtor’s estate</w:t>
      </w:r>
      <w:r w:rsidRPr="00CE1910">
        <w:rPr>
          <w:noProof/>
        </w:rPr>
        <w:tab/>
      </w:r>
      <w:r w:rsidRPr="00CE1910">
        <w:rPr>
          <w:noProof/>
        </w:rPr>
        <w:fldChar w:fldCharType="begin"/>
      </w:r>
      <w:r w:rsidRPr="00CE1910">
        <w:rPr>
          <w:noProof/>
        </w:rPr>
        <w:instrText xml:space="preserve"> PAGEREF _Toc468884531 \h </w:instrText>
      </w:r>
      <w:r w:rsidRPr="00CE1910">
        <w:rPr>
          <w:noProof/>
        </w:rPr>
      </w:r>
      <w:r w:rsidRPr="00CE1910">
        <w:rPr>
          <w:noProof/>
        </w:rPr>
        <w:fldChar w:fldCharType="separate"/>
      </w:r>
      <w:r w:rsidR="00FD0674">
        <w:rPr>
          <w:noProof/>
        </w:rPr>
        <w:t>50</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75</w:t>
      </w:r>
      <w:r w:rsidR="00CE1910">
        <w:rPr>
          <w:noProof/>
        </w:rPr>
        <w:noBreakHyphen/>
      </w:r>
      <w:r w:rsidRPr="00CE1910">
        <w:rPr>
          <w:noProof/>
        </w:rPr>
        <w:t>270</w:t>
      </w:r>
      <w:r w:rsidRPr="00CE1910">
        <w:rPr>
          <w:noProof/>
        </w:rPr>
        <w:tab/>
        <w:t>Substantial compliance with Division is sufficient</w:t>
      </w:r>
      <w:r w:rsidRPr="00CE1910">
        <w:rPr>
          <w:noProof/>
        </w:rPr>
        <w:tab/>
      </w:r>
      <w:r w:rsidRPr="00CE1910">
        <w:rPr>
          <w:noProof/>
        </w:rPr>
        <w:fldChar w:fldCharType="begin"/>
      </w:r>
      <w:r w:rsidRPr="00CE1910">
        <w:rPr>
          <w:noProof/>
        </w:rPr>
        <w:instrText xml:space="preserve"> PAGEREF _Toc468884532 \h </w:instrText>
      </w:r>
      <w:r w:rsidRPr="00CE1910">
        <w:rPr>
          <w:noProof/>
        </w:rPr>
      </w:r>
      <w:r w:rsidRPr="00CE1910">
        <w:rPr>
          <w:noProof/>
        </w:rPr>
        <w:fldChar w:fldCharType="separate"/>
      </w:r>
      <w:r w:rsidR="00FD0674">
        <w:rPr>
          <w:noProof/>
        </w:rPr>
        <w:t>51</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80—Committees of inspection</w:t>
      </w:r>
      <w:r w:rsidRPr="00CE1910">
        <w:rPr>
          <w:b w:val="0"/>
          <w:noProof/>
          <w:sz w:val="18"/>
        </w:rPr>
        <w:tab/>
      </w:r>
      <w:r w:rsidRPr="00CE1910">
        <w:rPr>
          <w:b w:val="0"/>
          <w:noProof/>
          <w:sz w:val="18"/>
        </w:rPr>
        <w:fldChar w:fldCharType="begin"/>
      </w:r>
      <w:r w:rsidRPr="00CE1910">
        <w:rPr>
          <w:b w:val="0"/>
          <w:noProof/>
          <w:sz w:val="18"/>
        </w:rPr>
        <w:instrText xml:space="preserve"> PAGEREF _Toc468884533 \h </w:instrText>
      </w:r>
      <w:r w:rsidRPr="00CE1910">
        <w:rPr>
          <w:b w:val="0"/>
          <w:noProof/>
          <w:sz w:val="18"/>
        </w:rPr>
      </w:r>
      <w:r w:rsidRPr="00CE1910">
        <w:rPr>
          <w:b w:val="0"/>
          <w:noProof/>
          <w:sz w:val="18"/>
        </w:rPr>
        <w:fldChar w:fldCharType="separate"/>
      </w:r>
      <w:r w:rsidR="00FD0674">
        <w:rPr>
          <w:b w:val="0"/>
          <w:noProof/>
          <w:sz w:val="18"/>
        </w:rPr>
        <w:t>52</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80</w:t>
      </w:r>
      <w:r w:rsidR="00CE1910">
        <w:rPr>
          <w:noProof/>
        </w:rPr>
        <w:noBreakHyphen/>
      </w:r>
      <w:r w:rsidRPr="00CE1910">
        <w:rPr>
          <w:noProof/>
        </w:rPr>
        <w:t>5</w:t>
      </w:r>
      <w:r w:rsidRPr="00CE1910">
        <w:rPr>
          <w:noProof/>
        </w:rPr>
        <w:tab/>
        <w:t>Eligibility and procedures</w:t>
      </w:r>
      <w:r w:rsidRPr="00CE1910">
        <w:rPr>
          <w:noProof/>
        </w:rPr>
        <w:tab/>
      </w:r>
      <w:r w:rsidRPr="00CE1910">
        <w:rPr>
          <w:noProof/>
        </w:rPr>
        <w:fldChar w:fldCharType="begin"/>
      </w:r>
      <w:r w:rsidRPr="00CE1910">
        <w:rPr>
          <w:noProof/>
        </w:rPr>
        <w:instrText xml:space="preserve"> PAGEREF _Toc468884534 \h </w:instrText>
      </w:r>
      <w:r w:rsidRPr="00CE1910">
        <w:rPr>
          <w:noProof/>
        </w:rPr>
      </w:r>
      <w:r w:rsidRPr="00CE1910">
        <w:rPr>
          <w:noProof/>
        </w:rPr>
        <w:fldChar w:fldCharType="separate"/>
      </w:r>
      <w:r w:rsidR="00FD0674">
        <w:rPr>
          <w:noProof/>
        </w:rPr>
        <w:t>52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80</w:t>
      </w:r>
      <w:r w:rsidR="00CE1910">
        <w:rPr>
          <w:noProof/>
        </w:rPr>
        <w:noBreakHyphen/>
      </w:r>
      <w:r w:rsidRPr="00CE1910">
        <w:rPr>
          <w:noProof/>
        </w:rPr>
        <w:t>10</w:t>
      </w:r>
      <w:r w:rsidRPr="00CE1910">
        <w:rPr>
          <w:noProof/>
        </w:rPr>
        <w:tab/>
        <w:t>Resignation, removal and vacancies</w:t>
      </w:r>
      <w:r w:rsidRPr="00CE1910">
        <w:rPr>
          <w:noProof/>
        </w:rPr>
        <w:tab/>
      </w:r>
      <w:r w:rsidRPr="00CE1910">
        <w:rPr>
          <w:noProof/>
        </w:rPr>
        <w:fldChar w:fldCharType="begin"/>
      </w:r>
      <w:r w:rsidRPr="00CE1910">
        <w:rPr>
          <w:noProof/>
        </w:rPr>
        <w:instrText xml:space="preserve"> PAGEREF _Toc468884535 \h </w:instrText>
      </w:r>
      <w:r w:rsidRPr="00CE1910">
        <w:rPr>
          <w:noProof/>
        </w:rPr>
      </w:r>
      <w:r w:rsidRPr="00CE1910">
        <w:rPr>
          <w:noProof/>
        </w:rPr>
        <w:fldChar w:fldCharType="separate"/>
      </w:r>
      <w:r w:rsidR="00FD0674">
        <w:rPr>
          <w:noProof/>
        </w:rPr>
        <w:t>52</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80</w:t>
      </w:r>
      <w:r w:rsidR="00CE1910">
        <w:rPr>
          <w:noProof/>
        </w:rPr>
        <w:noBreakHyphen/>
      </w:r>
      <w:r w:rsidRPr="00CE1910">
        <w:rPr>
          <w:noProof/>
        </w:rPr>
        <w:t>15</w:t>
      </w:r>
      <w:r w:rsidRPr="00CE1910">
        <w:rPr>
          <w:noProof/>
        </w:rPr>
        <w:tab/>
        <w:t>Reasonable requests for information etc.</w:t>
      </w:r>
      <w:r w:rsidRPr="00CE1910">
        <w:rPr>
          <w:noProof/>
        </w:rPr>
        <w:tab/>
      </w:r>
      <w:r w:rsidRPr="00CE1910">
        <w:rPr>
          <w:noProof/>
        </w:rPr>
        <w:fldChar w:fldCharType="begin"/>
      </w:r>
      <w:r w:rsidRPr="00CE1910">
        <w:rPr>
          <w:noProof/>
        </w:rPr>
        <w:instrText xml:space="preserve"> PAGEREF _Toc468884536 \h </w:instrText>
      </w:r>
      <w:r w:rsidRPr="00CE1910">
        <w:rPr>
          <w:noProof/>
        </w:rPr>
      </w:r>
      <w:r w:rsidRPr="00CE1910">
        <w:rPr>
          <w:noProof/>
        </w:rPr>
        <w:fldChar w:fldCharType="separate"/>
      </w:r>
      <w:r w:rsidR="00FD0674">
        <w:rPr>
          <w:noProof/>
        </w:rPr>
        <w:t>53</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80</w:t>
      </w:r>
      <w:r w:rsidR="00CE1910">
        <w:rPr>
          <w:noProof/>
        </w:rPr>
        <w:noBreakHyphen/>
      </w:r>
      <w:r w:rsidRPr="00CE1910">
        <w:rPr>
          <w:noProof/>
        </w:rPr>
        <w:t>20</w:t>
      </w:r>
      <w:r w:rsidRPr="00CE1910">
        <w:rPr>
          <w:noProof/>
        </w:rPr>
        <w:tab/>
        <w:t>Time for complying with reasonable requests</w:t>
      </w:r>
      <w:r w:rsidRPr="00CE1910">
        <w:rPr>
          <w:noProof/>
        </w:rPr>
        <w:tab/>
      </w:r>
      <w:r w:rsidRPr="00CE1910">
        <w:rPr>
          <w:noProof/>
        </w:rPr>
        <w:fldChar w:fldCharType="begin"/>
      </w:r>
      <w:r w:rsidRPr="00CE1910">
        <w:rPr>
          <w:noProof/>
        </w:rPr>
        <w:instrText xml:space="preserve"> PAGEREF _Toc468884537 \h </w:instrText>
      </w:r>
      <w:r w:rsidRPr="00CE1910">
        <w:rPr>
          <w:noProof/>
        </w:rPr>
      </w:r>
      <w:r w:rsidRPr="00CE1910">
        <w:rPr>
          <w:noProof/>
        </w:rPr>
        <w:fldChar w:fldCharType="separate"/>
      </w:r>
      <w:r w:rsidR="00FD0674">
        <w:rPr>
          <w:noProof/>
        </w:rPr>
        <w:t>54</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80</w:t>
      </w:r>
      <w:r w:rsidR="00CE1910">
        <w:rPr>
          <w:noProof/>
        </w:rPr>
        <w:noBreakHyphen/>
      </w:r>
      <w:r w:rsidRPr="00CE1910">
        <w:rPr>
          <w:noProof/>
        </w:rPr>
        <w:t>25</w:t>
      </w:r>
      <w:r w:rsidRPr="00CE1910">
        <w:rPr>
          <w:noProof/>
        </w:rPr>
        <w:tab/>
        <w:t>Notice requirements for unreasonable requests</w:t>
      </w:r>
      <w:r w:rsidRPr="00CE1910">
        <w:rPr>
          <w:noProof/>
        </w:rPr>
        <w:tab/>
      </w:r>
      <w:r w:rsidRPr="00CE1910">
        <w:rPr>
          <w:noProof/>
        </w:rPr>
        <w:fldChar w:fldCharType="begin"/>
      </w:r>
      <w:r w:rsidRPr="00CE1910">
        <w:rPr>
          <w:noProof/>
        </w:rPr>
        <w:instrText xml:space="preserve"> PAGEREF _Toc468884538 \h </w:instrText>
      </w:r>
      <w:r w:rsidRPr="00CE1910">
        <w:rPr>
          <w:noProof/>
        </w:rPr>
      </w:r>
      <w:r w:rsidRPr="00CE1910">
        <w:rPr>
          <w:noProof/>
        </w:rPr>
        <w:fldChar w:fldCharType="separate"/>
      </w:r>
      <w:r w:rsidR="00FD0674">
        <w:rPr>
          <w:noProof/>
        </w:rPr>
        <w:t>54</w:t>
      </w:r>
      <w:r w:rsidRPr="00CE1910">
        <w:rPr>
          <w:noProof/>
        </w:rPr>
        <w:fldChar w:fldCharType="end"/>
      </w:r>
    </w:p>
    <w:p w:rsidR="000B0983" w:rsidRPr="00CE1910" w:rsidRDefault="000B0983">
      <w:pPr>
        <w:pStyle w:val="TOC3"/>
        <w:rPr>
          <w:rFonts w:asciiTheme="minorHAnsi" w:eastAsiaTheme="minorEastAsia" w:hAnsiTheme="minorHAnsi" w:cstheme="minorBidi"/>
          <w:b w:val="0"/>
          <w:noProof/>
          <w:kern w:val="0"/>
          <w:szCs w:val="22"/>
        </w:rPr>
      </w:pPr>
      <w:r w:rsidRPr="00CE1910">
        <w:rPr>
          <w:noProof/>
        </w:rPr>
        <w:t>Division</w:t>
      </w:r>
      <w:r w:rsidR="00CE1910" w:rsidRPr="00CE1910">
        <w:rPr>
          <w:noProof/>
        </w:rPr>
        <w:t> </w:t>
      </w:r>
      <w:r w:rsidRPr="00CE1910">
        <w:rPr>
          <w:noProof/>
        </w:rPr>
        <w:t>90—Review of the administration of a regulated debtor’s estate</w:t>
      </w:r>
      <w:r w:rsidRPr="00CE1910">
        <w:rPr>
          <w:b w:val="0"/>
          <w:noProof/>
          <w:sz w:val="18"/>
        </w:rPr>
        <w:tab/>
      </w:r>
      <w:r w:rsidRPr="00CE1910">
        <w:rPr>
          <w:b w:val="0"/>
          <w:noProof/>
          <w:sz w:val="18"/>
        </w:rPr>
        <w:fldChar w:fldCharType="begin"/>
      </w:r>
      <w:r w:rsidRPr="00CE1910">
        <w:rPr>
          <w:b w:val="0"/>
          <w:noProof/>
          <w:sz w:val="18"/>
        </w:rPr>
        <w:instrText xml:space="preserve"> PAGEREF _Toc468884539 \h </w:instrText>
      </w:r>
      <w:r w:rsidRPr="00CE1910">
        <w:rPr>
          <w:b w:val="0"/>
          <w:noProof/>
          <w:sz w:val="18"/>
        </w:rPr>
      </w:r>
      <w:r w:rsidRPr="00CE1910">
        <w:rPr>
          <w:b w:val="0"/>
          <w:noProof/>
          <w:sz w:val="18"/>
        </w:rPr>
        <w:fldChar w:fldCharType="separate"/>
      </w:r>
      <w:r w:rsidR="00FD0674">
        <w:rPr>
          <w:b w:val="0"/>
          <w:noProof/>
          <w:sz w:val="18"/>
        </w:rPr>
        <w:t>55</w:t>
      </w:r>
      <w:r w:rsidRPr="00CE1910">
        <w:rPr>
          <w:b w:val="0"/>
          <w:noProof/>
          <w:sz w:val="18"/>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A—Review by Inspector</w:t>
      </w:r>
      <w:r w:rsidR="00CE1910">
        <w:rPr>
          <w:noProof/>
        </w:rPr>
        <w:noBreakHyphen/>
      </w:r>
      <w:r w:rsidRPr="00CE1910">
        <w:rPr>
          <w:noProof/>
        </w:rPr>
        <w:t>General</w:t>
      </w:r>
      <w:r w:rsidRPr="00CE1910">
        <w:rPr>
          <w:b w:val="0"/>
          <w:noProof/>
          <w:sz w:val="18"/>
        </w:rPr>
        <w:tab/>
      </w:r>
      <w:r w:rsidRPr="00CE1910">
        <w:rPr>
          <w:b w:val="0"/>
          <w:noProof/>
          <w:sz w:val="18"/>
        </w:rPr>
        <w:fldChar w:fldCharType="begin"/>
      </w:r>
      <w:r w:rsidRPr="00CE1910">
        <w:rPr>
          <w:b w:val="0"/>
          <w:noProof/>
          <w:sz w:val="18"/>
        </w:rPr>
        <w:instrText xml:space="preserve"> PAGEREF _Toc468884540 \h </w:instrText>
      </w:r>
      <w:r w:rsidRPr="00CE1910">
        <w:rPr>
          <w:b w:val="0"/>
          <w:noProof/>
          <w:sz w:val="18"/>
        </w:rPr>
      </w:r>
      <w:r w:rsidRPr="00CE1910">
        <w:rPr>
          <w:b w:val="0"/>
          <w:noProof/>
          <w:sz w:val="18"/>
        </w:rPr>
        <w:fldChar w:fldCharType="separate"/>
      </w:r>
      <w:r w:rsidR="00FD0674">
        <w:rPr>
          <w:b w:val="0"/>
          <w:noProof/>
          <w:sz w:val="18"/>
        </w:rPr>
        <w:t>55</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1</w:t>
      </w:r>
      <w:r w:rsidRPr="00CE1910">
        <w:rPr>
          <w:noProof/>
        </w:rPr>
        <w:tab/>
        <w:t>Authority</w:t>
      </w:r>
      <w:r w:rsidRPr="00CE1910">
        <w:rPr>
          <w:noProof/>
        </w:rPr>
        <w:tab/>
      </w:r>
      <w:r w:rsidRPr="00CE1910">
        <w:rPr>
          <w:noProof/>
        </w:rPr>
        <w:fldChar w:fldCharType="begin"/>
      </w:r>
      <w:r w:rsidRPr="00CE1910">
        <w:rPr>
          <w:noProof/>
        </w:rPr>
        <w:instrText xml:space="preserve"> PAGEREF _Toc468884541 \h </w:instrText>
      </w:r>
      <w:r w:rsidRPr="00CE1910">
        <w:rPr>
          <w:noProof/>
        </w:rPr>
      </w:r>
      <w:r w:rsidRPr="00CE1910">
        <w:rPr>
          <w:noProof/>
        </w:rPr>
        <w:fldChar w:fldCharType="separate"/>
      </w:r>
      <w:r w:rsidR="00FD0674">
        <w:rPr>
          <w:noProof/>
        </w:rPr>
        <w:t>55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5</w:t>
      </w:r>
      <w:r w:rsidRPr="00CE1910">
        <w:rPr>
          <w:noProof/>
        </w:rPr>
        <w:tab/>
        <w:t>Review of trustee remuneration on application</w:t>
      </w:r>
      <w:r w:rsidRPr="00CE1910">
        <w:rPr>
          <w:noProof/>
        </w:rPr>
        <w:tab/>
      </w:r>
      <w:r w:rsidRPr="00CE1910">
        <w:rPr>
          <w:noProof/>
        </w:rPr>
        <w:fldChar w:fldCharType="begin"/>
      </w:r>
      <w:r w:rsidRPr="00CE1910">
        <w:rPr>
          <w:noProof/>
        </w:rPr>
        <w:instrText xml:space="preserve"> PAGEREF _Toc468884542 \h </w:instrText>
      </w:r>
      <w:r w:rsidRPr="00CE1910">
        <w:rPr>
          <w:noProof/>
        </w:rPr>
      </w:r>
      <w:r w:rsidRPr="00CE1910">
        <w:rPr>
          <w:noProof/>
        </w:rPr>
        <w:fldChar w:fldCharType="separate"/>
      </w:r>
      <w:r w:rsidR="00FD0674">
        <w:rPr>
          <w:noProof/>
        </w:rPr>
        <w:t>55</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10</w:t>
      </w:r>
      <w:r w:rsidRPr="00CE1910">
        <w:rPr>
          <w:noProof/>
        </w:rPr>
        <w:tab/>
        <w:t>Application threshold</w:t>
      </w:r>
      <w:r w:rsidRPr="00CE1910">
        <w:rPr>
          <w:noProof/>
        </w:rPr>
        <w:tab/>
      </w:r>
      <w:r w:rsidRPr="00CE1910">
        <w:rPr>
          <w:noProof/>
        </w:rPr>
        <w:fldChar w:fldCharType="begin"/>
      </w:r>
      <w:r w:rsidRPr="00CE1910">
        <w:rPr>
          <w:noProof/>
        </w:rPr>
        <w:instrText xml:space="preserve"> PAGEREF _Toc468884543 \h </w:instrText>
      </w:r>
      <w:r w:rsidRPr="00CE1910">
        <w:rPr>
          <w:noProof/>
        </w:rPr>
      </w:r>
      <w:r w:rsidRPr="00CE1910">
        <w:rPr>
          <w:noProof/>
        </w:rPr>
        <w:fldChar w:fldCharType="separate"/>
      </w:r>
      <w:r w:rsidR="00FD0674">
        <w:rPr>
          <w:noProof/>
        </w:rPr>
        <w:t>55</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B—Conduct of reviews by Inspector</w:t>
      </w:r>
      <w:r w:rsidR="00CE1910">
        <w:rPr>
          <w:noProof/>
        </w:rPr>
        <w:noBreakHyphen/>
      </w:r>
      <w:r w:rsidRPr="00CE1910">
        <w:rPr>
          <w:noProof/>
        </w:rPr>
        <w:t>General</w:t>
      </w:r>
      <w:r w:rsidRPr="00CE1910">
        <w:rPr>
          <w:b w:val="0"/>
          <w:noProof/>
          <w:sz w:val="18"/>
        </w:rPr>
        <w:tab/>
      </w:r>
      <w:r w:rsidRPr="00CE1910">
        <w:rPr>
          <w:b w:val="0"/>
          <w:noProof/>
          <w:sz w:val="18"/>
        </w:rPr>
        <w:fldChar w:fldCharType="begin"/>
      </w:r>
      <w:r w:rsidRPr="00CE1910">
        <w:rPr>
          <w:b w:val="0"/>
          <w:noProof/>
          <w:sz w:val="18"/>
        </w:rPr>
        <w:instrText xml:space="preserve"> PAGEREF _Toc468884544 \h </w:instrText>
      </w:r>
      <w:r w:rsidRPr="00CE1910">
        <w:rPr>
          <w:b w:val="0"/>
          <w:noProof/>
          <w:sz w:val="18"/>
        </w:rPr>
      </w:r>
      <w:r w:rsidRPr="00CE1910">
        <w:rPr>
          <w:b w:val="0"/>
          <w:noProof/>
          <w:sz w:val="18"/>
        </w:rPr>
        <w:fldChar w:fldCharType="separate"/>
      </w:r>
      <w:r w:rsidR="00FD0674">
        <w:rPr>
          <w:b w:val="0"/>
          <w:noProof/>
          <w:sz w:val="18"/>
        </w:rPr>
        <w:t>56</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50</w:t>
      </w:r>
      <w:r w:rsidRPr="00CE1910">
        <w:rPr>
          <w:noProof/>
        </w:rPr>
        <w:tab/>
        <w:t>Preliminary</w:t>
      </w:r>
      <w:r w:rsidRPr="00CE1910">
        <w:rPr>
          <w:noProof/>
        </w:rPr>
        <w:tab/>
      </w:r>
      <w:r w:rsidRPr="00CE1910">
        <w:rPr>
          <w:noProof/>
        </w:rPr>
        <w:fldChar w:fldCharType="begin"/>
      </w:r>
      <w:r w:rsidRPr="00CE1910">
        <w:rPr>
          <w:noProof/>
        </w:rPr>
        <w:instrText xml:space="preserve"> PAGEREF _Toc468884545 \h </w:instrText>
      </w:r>
      <w:r w:rsidRPr="00CE1910">
        <w:rPr>
          <w:noProof/>
        </w:rPr>
      </w:r>
      <w:r w:rsidRPr="00CE1910">
        <w:rPr>
          <w:noProof/>
        </w:rPr>
        <w:fldChar w:fldCharType="separate"/>
      </w:r>
      <w:r w:rsidR="00FD0674">
        <w:rPr>
          <w:noProof/>
        </w:rPr>
        <w:t>56</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55</w:t>
      </w:r>
      <w:r w:rsidRPr="00CE1910">
        <w:rPr>
          <w:noProof/>
        </w:rPr>
        <w:tab/>
        <w:t>Conduct of review and powers</w:t>
      </w:r>
      <w:r w:rsidRPr="00CE1910">
        <w:rPr>
          <w:noProof/>
        </w:rPr>
        <w:tab/>
      </w:r>
      <w:r w:rsidRPr="00CE1910">
        <w:rPr>
          <w:noProof/>
        </w:rPr>
        <w:fldChar w:fldCharType="begin"/>
      </w:r>
      <w:r w:rsidRPr="00CE1910">
        <w:rPr>
          <w:noProof/>
        </w:rPr>
        <w:instrText xml:space="preserve"> PAGEREF _Toc468884546 \h </w:instrText>
      </w:r>
      <w:r w:rsidRPr="00CE1910">
        <w:rPr>
          <w:noProof/>
        </w:rPr>
      </w:r>
      <w:r w:rsidRPr="00CE1910">
        <w:rPr>
          <w:noProof/>
        </w:rPr>
        <w:fldChar w:fldCharType="separate"/>
      </w:r>
      <w:r w:rsidR="00FD0674">
        <w:rPr>
          <w:noProof/>
        </w:rPr>
        <w:t>57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60</w:t>
      </w:r>
      <w:r w:rsidRPr="00CE1910">
        <w:rPr>
          <w:noProof/>
        </w:rPr>
        <w:tab/>
        <w:t>Non</w:t>
      </w:r>
      <w:r w:rsidR="00CE1910">
        <w:rPr>
          <w:noProof/>
        </w:rPr>
        <w:noBreakHyphen/>
      </w:r>
      <w:r w:rsidRPr="00CE1910">
        <w:rPr>
          <w:noProof/>
        </w:rPr>
        <w:t>compliance with directions</w:t>
      </w:r>
      <w:r w:rsidRPr="00CE1910">
        <w:rPr>
          <w:noProof/>
        </w:rPr>
        <w:tab/>
      </w:r>
      <w:r w:rsidRPr="00CE1910">
        <w:rPr>
          <w:noProof/>
        </w:rPr>
        <w:fldChar w:fldCharType="begin"/>
      </w:r>
      <w:r w:rsidRPr="00CE1910">
        <w:rPr>
          <w:noProof/>
        </w:rPr>
        <w:instrText xml:space="preserve"> PAGEREF _Toc468884547 \h </w:instrText>
      </w:r>
      <w:r w:rsidRPr="00CE1910">
        <w:rPr>
          <w:noProof/>
        </w:rPr>
      </w:r>
      <w:r w:rsidRPr="00CE1910">
        <w:rPr>
          <w:noProof/>
        </w:rPr>
        <w:fldChar w:fldCharType="separate"/>
      </w:r>
      <w:r w:rsidR="00FD0674">
        <w:rPr>
          <w:noProof/>
        </w:rPr>
        <w:t>57</w:t>
      </w:r>
      <w:r w:rsidRPr="00CE1910">
        <w:rPr>
          <w:noProof/>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65</w:t>
      </w:r>
      <w:r w:rsidRPr="00CE1910">
        <w:rPr>
          <w:noProof/>
        </w:rPr>
        <w:tab/>
        <w:t>Decision of Inspector</w:t>
      </w:r>
      <w:r w:rsidR="00CE1910">
        <w:rPr>
          <w:noProof/>
        </w:rPr>
        <w:noBreakHyphen/>
      </w:r>
      <w:r w:rsidRPr="00CE1910">
        <w:rPr>
          <w:noProof/>
        </w:rPr>
        <w:t>General on review</w:t>
      </w:r>
      <w:r w:rsidRPr="00CE1910">
        <w:rPr>
          <w:noProof/>
        </w:rPr>
        <w:tab/>
      </w:r>
      <w:r w:rsidRPr="00CE1910">
        <w:rPr>
          <w:noProof/>
        </w:rPr>
        <w:fldChar w:fldCharType="begin"/>
      </w:r>
      <w:r w:rsidRPr="00CE1910">
        <w:rPr>
          <w:noProof/>
        </w:rPr>
        <w:instrText xml:space="preserve"> PAGEREF _Toc468884548 \h </w:instrText>
      </w:r>
      <w:r w:rsidRPr="00CE1910">
        <w:rPr>
          <w:noProof/>
        </w:rPr>
      </w:r>
      <w:r w:rsidRPr="00CE1910">
        <w:rPr>
          <w:noProof/>
        </w:rPr>
        <w:fldChar w:fldCharType="separate"/>
      </w:r>
      <w:r w:rsidR="00FD0674">
        <w:rPr>
          <w:noProof/>
        </w:rPr>
        <w:t>58</w:t>
      </w:r>
      <w:r w:rsidRPr="00CE1910">
        <w:rPr>
          <w:noProof/>
        </w:rPr>
        <w:fldChar w:fldCharType="end"/>
      </w:r>
    </w:p>
    <w:p w:rsidR="000B0983" w:rsidRPr="00CE1910" w:rsidRDefault="000B0983">
      <w:pPr>
        <w:pStyle w:val="TOC4"/>
        <w:rPr>
          <w:rFonts w:asciiTheme="minorHAnsi" w:eastAsiaTheme="minorEastAsia" w:hAnsiTheme="minorHAnsi" w:cstheme="minorBidi"/>
          <w:b w:val="0"/>
          <w:noProof/>
          <w:kern w:val="0"/>
          <w:sz w:val="22"/>
          <w:szCs w:val="22"/>
        </w:rPr>
      </w:pPr>
      <w:r w:rsidRPr="00CE1910">
        <w:rPr>
          <w:noProof/>
        </w:rPr>
        <w:t>Subdivision C—Application to Court for review of administration</w:t>
      </w:r>
      <w:r w:rsidRPr="00CE1910">
        <w:rPr>
          <w:b w:val="0"/>
          <w:noProof/>
          <w:sz w:val="18"/>
        </w:rPr>
        <w:tab/>
      </w:r>
      <w:r w:rsidRPr="00CE1910">
        <w:rPr>
          <w:b w:val="0"/>
          <w:noProof/>
          <w:sz w:val="18"/>
        </w:rPr>
        <w:fldChar w:fldCharType="begin"/>
      </w:r>
      <w:r w:rsidRPr="00CE1910">
        <w:rPr>
          <w:b w:val="0"/>
          <w:noProof/>
          <w:sz w:val="18"/>
        </w:rPr>
        <w:instrText xml:space="preserve"> PAGEREF _Toc468884549 \h </w:instrText>
      </w:r>
      <w:r w:rsidRPr="00CE1910">
        <w:rPr>
          <w:b w:val="0"/>
          <w:noProof/>
          <w:sz w:val="18"/>
        </w:rPr>
      </w:r>
      <w:r w:rsidRPr="00CE1910">
        <w:rPr>
          <w:b w:val="0"/>
          <w:noProof/>
          <w:sz w:val="18"/>
        </w:rPr>
        <w:fldChar w:fldCharType="separate"/>
      </w:r>
      <w:r w:rsidR="00FD0674">
        <w:rPr>
          <w:b w:val="0"/>
          <w:noProof/>
          <w:sz w:val="18"/>
        </w:rPr>
        <w:t>59</w:t>
      </w:r>
      <w:r w:rsidRPr="00CE1910">
        <w:rPr>
          <w:b w:val="0"/>
          <w:noProof/>
          <w:sz w:val="18"/>
        </w:rPr>
        <w:fldChar w:fldCharType="end"/>
      </w:r>
    </w:p>
    <w:p w:rsidR="000B0983" w:rsidRPr="00CE1910" w:rsidRDefault="000B0983">
      <w:pPr>
        <w:pStyle w:val="TOC5"/>
        <w:rPr>
          <w:rFonts w:asciiTheme="minorHAnsi" w:eastAsiaTheme="minorEastAsia" w:hAnsiTheme="minorHAnsi" w:cstheme="minorBidi"/>
          <w:noProof/>
          <w:kern w:val="0"/>
          <w:sz w:val="22"/>
          <w:szCs w:val="22"/>
        </w:rPr>
      </w:pPr>
      <w:r w:rsidRPr="00CE1910">
        <w:rPr>
          <w:noProof/>
        </w:rPr>
        <w:t>90</w:t>
      </w:r>
      <w:r w:rsidR="00CE1910">
        <w:rPr>
          <w:noProof/>
        </w:rPr>
        <w:noBreakHyphen/>
      </w:r>
      <w:r w:rsidRPr="00CE1910">
        <w:rPr>
          <w:noProof/>
        </w:rPr>
        <w:t>80</w:t>
      </w:r>
      <w:r w:rsidRPr="00CE1910">
        <w:rPr>
          <w:noProof/>
        </w:rPr>
        <w:tab/>
        <w:t>Time limit on certain applications to Court for review</w:t>
      </w:r>
      <w:r w:rsidRPr="00CE1910">
        <w:rPr>
          <w:noProof/>
        </w:rPr>
        <w:tab/>
      </w:r>
      <w:r w:rsidRPr="00CE1910">
        <w:rPr>
          <w:noProof/>
        </w:rPr>
        <w:fldChar w:fldCharType="begin"/>
      </w:r>
      <w:r w:rsidRPr="00CE1910">
        <w:rPr>
          <w:noProof/>
        </w:rPr>
        <w:instrText xml:space="preserve"> PAGEREF _Toc468884550 \h </w:instrText>
      </w:r>
      <w:r w:rsidRPr="00CE1910">
        <w:rPr>
          <w:noProof/>
        </w:rPr>
      </w:r>
      <w:r w:rsidRPr="00CE1910">
        <w:rPr>
          <w:noProof/>
        </w:rPr>
        <w:fldChar w:fldCharType="separate"/>
      </w:r>
      <w:r w:rsidR="00FD0674">
        <w:rPr>
          <w:noProof/>
        </w:rPr>
        <w:t>59</w:t>
      </w:r>
      <w:r w:rsidRPr="00CE1910">
        <w:rPr>
          <w:noProof/>
        </w:rPr>
        <w:fldChar w:fldCharType="end"/>
      </w:r>
    </w:p>
    <w:p w:rsidR="00670EA1" w:rsidRPr="00CE1910" w:rsidRDefault="000B0983" w:rsidP="00715914">
      <w:r w:rsidRPr="00CE1910">
        <w:fldChar w:fldCharType="end"/>
      </w:r>
    </w:p>
    <w:p w:rsidR="00670EA1" w:rsidRPr="00CE1910" w:rsidRDefault="00670EA1" w:rsidP="00715914">
      <w:pPr>
        <w:sectPr w:rsidR="00670EA1" w:rsidRPr="00CE1910" w:rsidSect="00FE726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E1910" w:rsidRDefault="00715914" w:rsidP="00715914">
      <w:pPr>
        <w:pStyle w:val="ActHead2"/>
      </w:pPr>
      <w:bookmarkStart w:id="2" w:name="_Toc468884379"/>
      <w:r w:rsidRPr="00CE1910">
        <w:rPr>
          <w:rStyle w:val="CharPartNo"/>
        </w:rPr>
        <w:t>Part</w:t>
      </w:r>
      <w:r w:rsidR="00CE1910" w:rsidRPr="00CE1910">
        <w:rPr>
          <w:rStyle w:val="CharPartNo"/>
        </w:rPr>
        <w:t> </w:t>
      </w:r>
      <w:r w:rsidRPr="00CE1910">
        <w:rPr>
          <w:rStyle w:val="CharPartNo"/>
        </w:rPr>
        <w:t>1</w:t>
      </w:r>
      <w:r w:rsidRPr="00CE1910">
        <w:t>—</w:t>
      </w:r>
      <w:r w:rsidR="0078677B" w:rsidRPr="00CE1910">
        <w:rPr>
          <w:rStyle w:val="CharPartText"/>
        </w:rPr>
        <w:t>Introduction</w:t>
      </w:r>
      <w:bookmarkEnd w:id="2"/>
    </w:p>
    <w:p w:rsidR="0078677B" w:rsidRPr="00CE1910" w:rsidRDefault="0078677B" w:rsidP="0078677B">
      <w:pPr>
        <w:pStyle w:val="ActHead3"/>
      </w:pPr>
      <w:bookmarkStart w:id="3" w:name="_Toc468884380"/>
      <w:r w:rsidRPr="00CE1910">
        <w:rPr>
          <w:rStyle w:val="CharDivNo"/>
        </w:rPr>
        <w:t>Division</w:t>
      </w:r>
      <w:r w:rsidR="00CE1910" w:rsidRPr="00CE1910">
        <w:rPr>
          <w:rStyle w:val="CharDivNo"/>
        </w:rPr>
        <w:t> </w:t>
      </w:r>
      <w:r w:rsidRPr="00CE1910">
        <w:rPr>
          <w:rStyle w:val="CharDivNo"/>
        </w:rPr>
        <w:t>1</w:t>
      </w:r>
      <w:r w:rsidRPr="00CE1910">
        <w:t>—</w:t>
      </w:r>
      <w:r w:rsidRPr="00CE1910">
        <w:rPr>
          <w:rStyle w:val="CharDivText"/>
        </w:rPr>
        <w:t>Introduction</w:t>
      </w:r>
      <w:bookmarkEnd w:id="3"/>
    </w:p>
    <w:p w:rsidR="00715914" w:rsidRPr="00CE1910" w:rsidRDefault="00E914BC" w:rsidP="00715914">
      <w:pPr>
        <w:pStyle w:val="ActHead5"/>
      </w:pPr>
      <w:bookmarkStart w:id="4" w:name="_Toc468884381"/>
      <w:r w:rsidRPr="00CE1910">
        <w:rPr>
          <w:rStyle w:val="CharSectno"/>
        </w:rPr>
        <w:t>1</w:t>
      </w:r>
      <w:r w:rsidR="00CE1910" w:rsidRPr="00CE1910">
        <w:rPr>
          <w:rStyle w:val="CharSectno"/>
        </w:rPr>
        <w:noBreakHyphen/>
      </w:r>
      <w:r w:rsidRPr="00CE1910">
        <w:rPr>
          <w:rStyle w:val="CharSectno"/>
        </w:rPr>
        <w:t>1</w:t>
      </w:r>
      <w:r w:rsidR="00715914" w:rsidRPr="00CE1910">
        <w:t xml:space="preserve">  </w:t>
      </w:r>
      <w:r w:rsidR="00CE493D" w:rsidRPr="00CE1910">
        <w:t>Name</w:t>
      </w:r>
      <w:bookmarkEnd w:id="4"/>
    </w:p>
    <w:p w:rsidR="00715914" w:rsidRPr="00CE1910" w:rsidRDefault="00715914" w:rsidP="00715914">
      <w:pPr>
        <w:pStyle w:val="subsection"/>
      </w:pPr>
      <w:r w:rsidRPr="00CE1910">
        <w:tab/>
      </w:r>
      <w:r w:rsidRPr="00CE1910">
        <w:tab/>
      </w:r>
      <w:r w:rsidR="00A5510D" w:rsidRPr="00CE1910">
        <w:t>Th</w:t>
      </w:r>
      <w:r w:rsidR="003305D6" w:rsidRPr="00CE1910">
        <w:t xml:space="preserve">is instrument is </w:t>
      </w:r>
      <w:r w:rsidR="00CE493D" w:rsidRPr="00CE1910">
        <w:t xml:space="preserve">the </w:t>
      </w:r>
      <w:bookmarkStart w:id="5" w:name="BKCheck15B_3"/>
      <w:bookmarkEnd w:id="5"/>
      <w:r w:rsidR="00BC76AC" w:rsidRPr="00CE1910">
        <w:rPr>
          <w:i/>
        </w:rPr>
        <w:fldChar w:fldCharType="begin"/>
      </w:r>
      <w:r w:rsidR="00BC76AC" w:rsidRPr="00CE1910">
        <w:rPr>
          <w:i/>
        </w:rPr>
        <w:instrText xml:space="preserve"> STYLEREF  ShortT </w:instrText>
      </w:r>
      <w:r w:rsidR="00BC76AC" w:rsidRPr="00CE1910">
        <w:rPr>
          <w:i/>
        </w:rPr>
        <w:fldChar w:fldCharType="separate"/>
      </w:r>
      <w:r w:rsidR="00FD0674">
        <w:rPr>
          <w:i/>
          <w:noProof/>
        </w:rPr>
        <w:t>Insolvency Practice Rules (Bankruptcy) 2016</w:t>
      </w:r>
      <w:r w:rsidR="00BC76AC" w:rsidRPr="00CE1910">
        <w:rPr>
          <w:i/>
        </w:rPr>
        <w:fldChar w:fldCharType="end"/>
      </w:r>
      <w:r w:rsidR="00E914BC" w:rsidRPr="00CE1910">
        <w:t>.</w:t>
      </w:r>
    </w:p>
    <w:p w:rsidR="00715914" w:rsidRPr="00CE1910" w:rsidRDefault="00E914BC" w:rsidP="00715914">
      <w:pPr>
        <w:pStyle w:val="ActHead5"/>
      </w:pPr>
      <w:bookmarkStart w:id="6" w:name="_Toc468884382"/>
      <w:r w:rsidRPr="00CE1910">
        <w:rPr>
          <w:rStyle w:val="CharSectno"/>
        </w:rPr>
        <w:t>1</w:t>
      </w:r>
      <w:r w:rsidR="00CE1910" w:rsidRPr="00CE1910">
        <w:rPr>
          <w:rStyle w:val="CharSectno"/>
        </w:rPr>
        <w:noBreakHyphen/>
      </w:r>
      <w:r w:rsidRPr="00CE1910">
        <w:rPr>
          <w:rStyle w:val="CharSectno"/>
        </w:rPr>
        <w:t>5</w:t>
      </w:r>
      <w:r w:rsidR="00715914" w:rsidRPr="00CE1910">
        <w:t xml:space="preserve">  Commencement</w:t>
      </w:r>
      <w:bookmarkEnd w:id="6"/>
    </w:p>
    <w:p w:rsidR="004E1C53" w:rsidRPr="00CE1910" w:rsidRDefault="004E1C53" w:rsidP="00F67AAA">
      <w:pPr>
        <w:pStyle w:val="subsection"/>
      </w:pPr>
      <w:r w:rsidRPr="00CE1910">
        <w:tab/>
        <w:t>(1)</w:t>
      </w:r>
      <w:r w:rsidRPr="00CE1910">
        <w:tab/>
        <w:t>Each provision of this instrument specified in column 1 of the table commences, or is taken to have commenced, in accordance with column 2 of the table</w:t>
      </w:r>
      <w:r w:rsidR="00E914BC" w:rsidRPr="00CE1910">
        <w:t>.</w:t>
      </w:r>
      <w:r w:rsidRPr="00CE1910">
        <w:t xml:space="preserve"> Any other statement in column 2 has effect according to its terms</w:t>
      </w:r>
      <w:r w:rsidR="00E914BC" w:rsidRPr="00CE1910">
        <w:t>.</w:t>
      </w:r>
    </w:p>
    <w:p w:rsidR="004E1C53" w:rsidRPr="00CE1910" w:rsidRDefault="004E1C53" w:rsidP="00F67AA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E1C53" w:rsidRPr="00CE1910" w:rsidTr="003E24D6">
        <w:trPr>
          <w:tblHeader/>
        </w:trPr>
        <w:tc>
          <w:tcPr>
            <w:tcW w:w="8364" w:type="dxa"/>
            <w:gridSpan w:val="3"/>
            <w:tcBorders>
              <w:top w:val="single" w:sz="12" w:space="0" w:color="auto"/>
              <w:bottom w:val="single" w:sz="6" w:space="0" w:color="auto"/>
            </w:tcBorders>
            <w:shd w:val="clear" w:color="auto" w:fill="auto"/>
            <w:hideMark/>
          </w:tcPr>
          <w:p w:rsidR="004E1C53" w:rsidRPr="00CE1910" w:rsidRDefault="004E1C53" w:rsidP="00F67AAA">
            <w:pPr>
              <w:pStyle w:val="TableHeading"/>
            </w:pPr>
            <w:r w:rsidRPr="00CE1910">
              <w:t>Commencement information</w:t>
            </w:r>
          </w:p>
        </w:tc>
      </w:tr>
      <w:tr w:rsidR="004E1C53" w:rsidRPr="00CE1910" w:rsidTr="003E24D6">
        <w:trPr>
          <w:tblHeader/>
        </w:trPr>
        <w:tc>
          <w:tcPr>
            <w:tcW w:w="2127" w:type="dxa"/>
            <w:tcBorders>
              <w:top w:val="single" w:sz="6" w:space="0" w:color="auto"/>
              <w:bottom w:val="single" w:sz="6" w:space="0" w:color="auto"/>
            </w:tcBorders>
            <w:shd w:val="clear" w:color="auto" w:fill="auto"/>
            <w:hideMark/>
          </w:tcPr>
          <w:p w:rsidR="004E1C53" w:rsidRPr="00CE1910" w:rsidRDefault="004E1C53" w:rsidP="00F67AAA">
            <w:pPr>
              <w:pStyle w:val="TableHeading"/>
            </w:pPr>
            <w:r w:rsidRPr="00CE1910">
              <w:t>Column 1</w:t>
            </w:r>
          </w:p>
        </w:tc>
        <w:tc>
          <w:tcPr>
            <w:tcW w:w="4394" w:type="dxa"/>
            <w:tcBorders>
              <w:top w:val="single" w:sz="6" w:space="0" w:color="auto"/>
              <w:bottom w:val="single" w:sz="6" w:space="0" w:color="auto"/>
            </w:tcBorders>
            <w:shd w:val="clear" w:color="auto" w:fill="auto"/>
            <w:hideMark/>
          </w:tcPr>
          <w:p w:rsidR="004E1C53" w:rsidRPr="00CE1910" w:rsidRDefault="004E1C53" w:rsidP="00F67AAA">
            <w:pPr>
              <w:pStyle w:val="TableHeading"/>
            </w:pPr>
            <w:r w:rsidRPr="00CE1910">
              <w:t>Column 2</w:t>
            </w:r>
          </w:p>
        </w:tc>
        <w:tc>
          <w:tcPr>
            <w:tcW w:w="1843" w:type="dxa"/>
            <w:tcBorders>
              <w:top w:val="single" w:sz="6" w:space="0" w:color="auto"/>
              <w:bottom w:val="single" w:sz="6" w:space="0" w:color="auto"/>
            </w:tcBorders>
            <w:shd w:val="clear" w:color="auto" w:fill="auto"/>
            <w:hideMark/>
          </w:tcPr>
          <w:p w:rsidR="004E1C53" w:rsidRPr="00CE1910" w:rsidRDefault="004E1C53" w:rsidP="00F67AAA">
            <w:pPr>
              <w:pStyle w:val="TableHeading"/>
            </w:pPr>
            <w:r w:rsidRPr="00CE1910">
              <w:t>Column 3</w:t>
            </w:r>
          </w:p>
        </w:tc>
      </w:tr>
      <w:tr w:rsidR="004E1C53" w:rsidRPr="00CE1910" w:rsidTr="003E24D6">
        <w:trPr>
          <w:tblHeader/>
        </w:trPr>
        <w:tc>
          <w:tcPr>
            <w:tcW w:w="2127" w:type="dxa"/>
            <w:tcBorders>
              <w:top w:val="single" w:sz="6" w:space="0" w:color="auto"/>
              <w:bottom w:val="single" w:sz="12" w:space="0" w:color="auto"/>
            </w:tcBorders>
            <w:shd w:val="clear" w:color="auto" w:fill="auto"/>
            <w:hideMark/>
          </w:tcPr>
          <w:p w:rsidR="004E1C53" w:rsidRPr="00CE1910" w:rsidRDefault="004E1C53" w:rsidP="00F67AAA">
            <w:pPr>
              <w:pStyle w:val="TableHeading"/>
            </w:pPr>
            <w:r w:rsidRPr="00CE1910">
              <w:t>Provisions</w:t>
            </w:r>
          </w:p>
        </w:tc>
        <w:tc>
          <w:tcPr>
            <w:tcW w:w="4394" w:type="dxa"/>
            <w:tcBorders>
              <w:top w:val="single" w:sz="6" w:space="0" w:color="auto"/>
              <w:bottom w:val="single" w:sz="12" w:space="0" w:color="auto"/>
            </w:tcBorders>
            <w:shd w:val="clear" w:color="auto" w:fill="auto"/>
            <w:hideMark/>
          </w:tcPr>
          <w:p w:rsidR="004E1C53" w:rsidRPr="00CE1910" w:rsidRDefault="004E1C53" w:rsidP="00F67AAA">
            <w:pPr>
              <w:pStyle w:val="TableHeading"/>
            </w:pPr>
            <w:r w:rsidRPr="00CE1910">
              <w:t>Commencement</w:t>
            </w:r>
          </w:p>
        </w:tc>
        <w:tc>
          <w:tcPr>
            <w:tcW w:w="1843" w:type="dxa"/>
            <w:tcBorders>
              <w:top w:val="single" w:sz="6" w:space="0" w:color="auto"/>
              <w:bottom w:val="single" w:sz="12" w:space="0" w:color="auto"/>
            </w:tcBorders>
            <w:shd w:val="clear" w:color="auto" w:fill="auto"/>
            <w:hideMark/>
          </w:tcPr>
          <w:p w:rsidR="004E1C53" w:rsidRPr="00CE1910" w:rsidRDefault="004E1C53" w:rsidP="00F67AAA">
            <w:pPr>
              <w:pStyle w:val="TableHeading"/>
            </w:pPr>
            <w:r w:rsidRPr="00CE1910">
              <w:t>Date/Details</w:t>
            </w:r>
          </w:p>
        </w:tc>
      </w:tr>
      <w:tr w:rsidR="003E24D6" w:rsidRPr="00CE1910" w:rsidTr="003E24D6">
        <w:tc>
          <w:tcPr>
            <w:tcW w:w="2127" w:type="dxa"/>
            <w:tcBorders>
              <w:top w:val="single" w:sz="12" w:space="0" w:color="auto"/>
              <w:bottom w:val="single" w:sz="2" w:space="0" w:color="auto"/>
            </w:tcBorders>
            <w:shd w:val="clear" w:color="auto" w:fill="auto"/>
            <w:hideMark/>
          </w:tcPr>
          <w:p w:rsidR="003E24D6" w:rsidRPr="00CE1910" w:rsidRDefault="003E24D6" w:rsidP="0003175C">
            <w:pPr>
              <w:pStyle w:val="Tabletext"/>
            </w:pPr>
            <w:r w:rsidRPr="00CE1910">
              <w:t>1</w:t>
            </w:r>
            <w:r w:rsidR="00E914BC" w:rsidRPr="00CE1910">
              <w:t>.</w:t>
            </w:r>
            <w:r w:rsidRPr="00CE1910">
              <w:t xml:space="preserve">  Parts</w:t>
            </w:r>
            <w:r w:rsidR="00CE1910" w:rsidRPr="00CE1910">
              <w:t> </w:t>
            </w:r>
            <w:r w:rsidRPr="00CE1910">
              <w:t>1 and 2</w:t>
            </w:r>
            <w:r w:rsidR="00A23F29" w:rsidRPr="00CE1910">
              <w:t xml:space="preserve"> and anything in th</w:t>
            </w:r>
            <w:r w:rsidR="0003175C" w:rsidRPr="00CE1910">
              <w:t>is instrument</w:t>
            </w:r>
            <w:r w:rsidR="00A23F29" w:rsidRPr="00CE1910">
              <w:t xml:space="preserve"> not elsewhere covered by this table</w:t>
            </w:r>
          </w:p>
        </w:tc>
        <w:tc>
          <w:tcPr>
            <w:tcW w:w="4394" w:type="dxa"/>
            <w:tcBorders>
              <w:top w:val="single" w:sz="12" w:space="0" w:color="auto"/>
              <w:bottom w:val="single" w:sz="2" w:space="0" w:color="auto"/>
            </w:tcBorders>
            <w:shd w:val="clear" w:color="auto" w:fill="auto"/>
            <w:hideMark/>
          </w:tcPr>
          <w:p w:rsidR="003E24D6" w:rsidRPr="00CE1910" w:rsidRDefault="003E24D6" w:rsidP="00F56B5A">
            <w:pPr>
              <w:pStyle w:val="Tabletext"/>
            </w:pPr>
            <w:r w:rsidRPr="00CE1910">
              <w:t>Immediately after the commencement of Schedule</w:t>
            </w:r>
            <w:r w:rsidR="00CE1910" w:rsidRPr="00CE1910">
              <w:t> </w:t>
            </w:r>
            <w:r w:rsidRPr="00CE1910">
              <w:t xml:space="preserve">1 to the </w:t>
            </w:r>
            <w:r w:rsidRPr="00CE1910">
              <w:rPr>
                <w:i/>
              </w:rPr>
              <w:t>Insolvency Law Reform Act 2016</w:t>
            </w:r>
            <w:r w:rsidR="00E914BC" w:rsidRPr="00CE1910">
              <w:t>.</w:t>
            </w:r>
          </w:p>
        </w:tc>
        <w:tc>
          <w:tcPr>
            <w:tcW w:w="1843" w:type="dxa"/>
            <w:tcBorders>
              <w:top w:val="single" w:sz="12" w:space="0" w:color="auto"/>
              <w:bottom w:val="single" w:sz="2" w:space="0" w:color="auto"/>
            </w:tcBorders>
            <w:shd w:val="clear" w:color="auto" w:fill="auto"/>
          </w:tcPr>
          <w:p w:rsidR="003E24D6" w:rsidRPr="00CE1910" w:rsidRDefault="001F0E27" w:rsidP="00F56B5A">
            <w:pPr>
              <w:pStyle w:val="Tabletext"/>
            </w:pPr>
            <w:r>
              <w:t>1 March 2017</w:t>
            </w:r>
            <w:bookmarkStart w:id="7" w:name="_GoBack"/>
            <w:bookmarkEnd w:id="7"/>
          </w:p>
        </w:tc>
      </w:tr>
      <w:tr w:rsidR="003E24D6" w:rsidRPr="00CE1910" w:rsidTr="003E24D6">
        <w:tc>
          <w:tcPr>
            <w:tcW w:w="2127" w:type="dxa"/>
            <w:tcBorders>
              <w:top w:val="single" w:sz="2" w:space="0" w:color="auto"/>
              <w:bottom w:val="single" w:sz="12" w:space="0" w:color="auto"/>
            </w:tcBorders>
            <w:shd w:val="clear" w:color="auto" w:fill="auto"/>
          </w:tcPr>
          <w:p w:rsidR="003E24D6" w:rsidRPr="00CE1910" w:rsidRDefault="003E24D6" w:rsidP="00F56B5A">
            <w:pPr>
              <w:pStyle w:val="Tabletext"/>
            </w:pPr>
            <w:r w:rsidRPr="00CE1910">
              <w:t>2</w:t>
            </w:r>
            <w:r w:rsidR="00E914BC" w:rsidRPr="00CE1910">
              <w:t>.</w:t>
            </w:r>
            <w:r w:rsidRPr="00CE1910">
              <w:t xml:space="preserve"> </w:t>
            </w:r>
            <w:r w:rsidR="003305D6" w:rsidRPr="00CE1910">
              <w:t xml:space="preserve"> </w:t>
            </w:r>
            <w:r w:rsidRPr="00CE1910">
              <w:t>Part</w:t>
            </w:r>
            <w:r w:rsidR="00CE1910" w:rsidRPr="00CE1910">
              <w:t> </w:t>
            </w:r>
            <w:r w:rsidRPr="00CE1910">
              <w:t>3</w:t>
            </w:r>
          </w:p>
        </w:tc>
        <w:tc>
          <w:tcPr>
            <w:tcW w:w="4394" w:type="dxa"/>
            <w:tcBorders>
              <w:top w:val="single" w:sz="2" w:space="0" w:color="auto"/>
              <w:bottom w:val="single" w:sz="12" w:space="0" w:color="auto"/>
            </w:tcBorders>
            <w:shd w:val="clear" w:color="auto" w:fill="auto"/>
          </w:tcPr>
          <w:p w:rsidR="003E24D6" w:rsidRPr="00CE1910" w:rsidRDefault="003E24D6" w:rsidP="00F56B5A">
            <w:pPr>
              <w:pStyle w:val="Tabletext"/>
            </w:pPr>
            <w:r w:rsidRPr="00CE1910">
              <w:t>1</w:t>
            </w:r>
            <w:r w:rsidR="00CE1910" w:rsidRPr="00CE1910">
              <w:t> </w:t>
            </w:r>
            <w:r w:rsidRPr="00CE1910">
              <w:t>September 2017</w:t>
            </w:r>
            <w:r w:rsidR="00E914BC" w:rsidRPr="00CE1910">
              <w:t>.</w:t>
            </w:r>
          </w:p>
        </w:tc>
        <w:tc>
          <w:tcPr>
            <w:tcW w:w="1843" w:type="dxa"/>
            <w:tcBorders>
              <w:top w:val="single" w:sz="2" w:space="0" w:color="auto"/>
              <w:bottom w:val="single" w:sz="12" w:space="0" w:color="auto"/>
            </w:tcBorders>
            <w:shd w:val="clear" w:color="auto" w:fill="auto"/>
          </w:tcPr>
          <w:p w:rsidR="003E24D6" w:rsidRPr="00CE1910" w:rsidRDefault="003E24D6" w:rsidP="00F56B5A">
            <w:pPr>
              <w:pStyle w:val="Tabletext"/>
            </w:pPr>
            <w:r w:rsidRPr="00CE1910">
              <w:t>1</w:t>
            </w:r>
            <w:r w:rsidR="00CE1910" w:rsidRPr="00CE1910">
              <w:t> </w:t>
            </w:r>
            <w:r w:rsidRPr="00CE1910">
              <w:t>September 2017</w:t>
            </w:r>
          </w:p>
        </w:tc>
      </w:tr>
    </w:tbl>
    <w:p w:rsidR="004E1C53" w:rsidRPr="00CE1910" w:rsidRDefault="004E1C53" w:rsidP="00F67AAA">
      <w:pPr>
        <w:pStyle w:val="notetext"/>
      </w:pPr>
      <w:r w:rsidRPr="00CE1910">
        <w:rPr>
          <w:snapToGrid w:val="0"/>
          <w:lang w:eastAsia="en-US"/>
        </w:rPr>
        <w:t>Note:</w:t>
      </w:r>
      <w:r w:rsidRPr="00CE1910">
        <w:rPr>
          <w:snapToGrid w:val="0"/>
          <w:lang w:eastAsia="en-US"/>
        </w:rPr>
        <w:tab/>
        <w:t xml:space="preserve">This table relates only to the provisions of this </w:t>
      </w:r>
      <w:r w:rsidRPr="00CE1910">
        <w:t xml:space="preserve">instrument </w:t>
      </w:r>
      <w:r w:rsidRPr="00CE1910">
        <w:rPr>
          <w:snapToGrid w:val="0"/>
          <w:lang w:eastAsia="en-US"/>
        </w:rPr>
        <w:t>as originally made</w:t>
      </w:r>
      <w:r w:rsidR="00E914BC" w:rsidRPr="00CE1910">
        <w:rPr>
          <w:snapToGrid w:val="0"/>
          <w:lang w:eastAsia="en-US"/>
        </w:rPr>
        <w:t>.</w:t>
      </w:r>
      <w:r w:rsidRPr="00CE1910">
        <w:rPr>
          <w:snapToGrid w:val="0"/>
          <w:lang w:eastAsia="en-US"/>
        </w:rPr>
        <w:t xml:space="preserve"> It will not be amended to deal with any later amendments of this </w:t>
      </w:r>
      <w:r w:rsidRPr="00CE1910">
        <w:t>instrument</w:t>
      </w:r>
      <w:r w:rsidR="00E914BC" w:rsidRPr="00CE1910">
        <w:rPr>
          <w:snapToGrid w:val="0"/>
          <w:lang w:eastAsia="en-US"/>
        </w:rPr>
        <w:t>.</w:t>
      </w:r>
    </w:p>
    <w:p w:rsidR="004E1C53" w:rsidRPr="00CE1910" w:rsidRDefault="004E1C53" w:rsidP="00F67AAA">
      <w:pPr>
        <w:pStyle w:val="subsection"/>
      </w:pPr>
      <w:r w:rsidRPr="00CE1910">
        <w:tab/>
        <w:t>(2)</w:t>
      </w:r>
      <w:r w:rsidRPr="00CE1910">
        <w:tab/>
        <w:t>Any information in column 3 of the table is not part of this instrument</w:t>
      </w:r>
      <w:r w:rsidR="00E914BC" w:rsidRPr="00CE1910">
        <w:t>.</w:t>
      </w:r>
      <w:r w:rsidRPr="00CE1910">
        <w:t xml:space="preserve"> Information may be inserted in this column, or information in it may be edited, in any published version of this instrument</w:t>
      </w:r>
      <w:r w:rsidR="00E914BC" w:rsidRPr="00CE1910">
        <w:t>.</w:t>
      </w:r>
    </w:p>
    <w:p w:rsidR="007500C8" w:rsidRPr="00CE1910" w:rsidRDefault="00E914BC" w:rsidP="007500C8">
      <w:pPr>
        <w:pStyle w:val="ActHead5"/>
      </w:pPr>
      <w:bookmarkStart w:id="8" w:name="_Toc468884383"/>
      <w:r w:rsidRPr="00CE1910">
        <w:rPr>
          <w:rStyle w:val="CharSectno"/>
        </w:rPr>
        <w:t>1</w:t>
      </w:r>
      <w:r w:rsidR="00CE1910" w:rsidRPr="00CE1910">
        <w:rPr>
          <w:rStyle w:val="CharSectno"/>
        </w:rPr>
        <w:noBreakHyphen/>
      </w:r>
      <w:r w:rsidRPr="00CE1910">
        <w:rPr>
          <w:rStyle w:val="CharSectno"/>
        </w:rPr>
        <w:t>10</w:t>
      </w:r>
      <w:r w:rsidR="007500C8" w:rsidRPr="00CE1910">
        <w:t xml:space="preserve">  Authority</w:t>
      </w:r>
      <w:bookmarkEnd w:id="8"/>
    </w:p>
    <w:p w:rsidR="00157B8B" w:rsidRPr="00CE1910" w:rsidRDefault="007500C8" w:rsidP="007E667A">
      <w:pPr>
        <w:pStyle w:val="subsection"/>
      </w:pPr>
      <w:r w:rsidRPr="00CE1910">
        <w:tab/>
      </w:r>
      <w:r w:rsidRPr="00CE1910">
        <w:tab/>
        <w:t xml:space="preserve">This </w:t>
      </w:r>
      <w:r w:rsidR="004E1C53" w:rsidRPr="00CE1910">
        <w:t>instrument</w:t>
      </w:r>
      <w:r w:rsidRPr="00CE1910">
        <w:t xml:space="preserve"> is made under the </w:t>
      </w:r>
      <w:r w:rsidR="004E1C53" w:rsidRPr="00CE1910">
        <w:rPr>
          <w:i/>
        </w:rPr>
        <w:t>Bankruptcy Act 1966</w:t>
      </w:r>
      <w:r w:rsidR="00E914BC" w:rsidRPr="00CE1910">
        <w:t>.</w:t>
      </w:r>
    </w:p>
    <w:p w:rsidR="004E1C53" w:rsidRPr="00CE1910" w:rsidRDefault="004E1C53" w:rsidP="004E1C53">
      <w:pPr>
        <w:pStyle w:val="ActHead3"/>
        <w:pageBreakBefore/>
      </w:pPr>
      <w:bookmarkStart w:id="9" w:name="_Toc468884384"/>
      <w:r w:rsidRPr="00CE1910">
        <w:rPr>
          <w:rStyle w:val="CharDivNo"/>
        </w:rPr>
        <w:t>Division</w:t>
      </w:r>
      <w:r w:rsidR="00CE1910" w:rsidRPr="00CE1910">
        <w:rPr>
          <w:rStyle w:val="CharDivNo"/>
        </w:rPr>
        <w:t> </w:t>
      </w:r>
      <w:r w:rsidRPr="00CE1910">
        <w:rPr>
          <w:rStyle w:val="CharDivNo"/>
        </w:rPr>
        <w:t>5</w:t>
      </w:r>
      <w:r w:rsidRPr="00CE1910">
        <w:t>—</w:t>
      </w:r>
      <w:r w:rsidRPr="00CE1910">
        <w:rPr>
          <w:rStyle w:val="CharDivText"/>
        </w:rPr>
        <w:t>Definitions</w:t>
      </w:r>
      <w:bookmarkEnd w:id="9"/>
    </w:p>
    <w:p w:rsidR="004E1C53" w:rsidRPr="00CE1910" w:rsidRDefault="00E914BC" w:rsidP="004E1C53">
      <w:pPr>
        <w:pStyle w:val="ActHead5"/>
      </w:pPr>
      <w:bookmarkStart w:id="10" w:name="_Toc468884385"/>
      <w:r w:rsidRPr="00CE1910">
        <w:rPr>
          <w:rStyle w:val="CharSectno"/>
        </w:rPr>
        <w:t>5</w:t>
      </w:r>
      <w:r w:rsidR="00CE1910" w:rsidRPr="00CE1910">
        <w:rPr>
          <w:rStyle w:val="CharSectno"/>
        </w:rPr>
        <w:noBreakHyphen/>
      </w:r>
      <w:r w:rsidRPr="00CE1910">
        <w:rPr>
          <w:rStyle w:val="CharSectno"/>
        </w:rPr>
        <w:t>5</w:t>
      </w:r>
      <w:r w:rsidR="004E1C53" w:rsidRPr="00CE1910">
        <w:t xml:space="preserve">  The Dictionary</w:t>
      </w:r>
      <w:bookmarkEnd w:id="10"/>
    </w:p>
    <w:p w:rsidR="00F62522" w:rsidRPr="00CE1910" w:rsidRDefault="00F62522" w:rsidP="00F62522">
      <w:pPr>
        <w:pStyle w:val="notetext"/>
      </w:pPr>
      <w:r w:rsidRPr="00CE1910">
        <w:t>Note:</w:t>
      </w:r>
      <w:r w:rsidRPr="00CE1910">
        <w:tab/>
        <w:t>A number of expressions used in this instrument are defined in section</w:t>
      </w:r>
      <w:r w:rsidR="00CE1910" w:rsidRPr="00CE1910">
        <w:t> </w:t>
      </w:r>
      <w:r w:rsidRPr="00CE1910">
        <w:t>5 of the Act and section</w:t>
      </w:r>
      <w:r w:rsidR="00CE1910" w:rsidRPr="00CE1910">
        <w:t> </w:t>
      </w:r>
      <w:r w:rsidRPr="00CE1910">
        <w:t>5</w:t>
      </w:r>
      <w:r w:rsidR="00CE1910">
        <w:noBreakHyphen/>
      </w:r>
      <w:r w:rsidRPr="00CE1910">
        <w:t>5 of Schedule</w:t>
      </w:r>
      <w:r w:rsidR="00CE1910" w:rsidRPr="00CE1910">
        <w:t> </w:t>
      </w:r>
      <w:r w:rsidRPr="00CE1910">
        <w:t>2 to the Act</w:t>
      </w:r>
      <w:r w:rsidR="00E914BC" w:rsidRPr="00CE1910">
        <w:t>.</w:t>
      </w:r>
    </w:p>
    <w:p w:rsidR="004E1C53" w:rsidRPr="00CE1910" w:rsidRDefault="004E1C53" w:rsidP="004E1C53">
      <w:pPr>
        <w:pStyle w:val="subsection"/>
      </w:pPr>
      <w:r w:rsidRPr="00CE1910">
        <w:tab/>
      </w:r>
      <w:r w:rsidRPr="00CE1910">
        <w:tab/>
        <w:t xml:space="preserve">In </w:t>
      </w:r>
      <w:r w:rsidR="00E71B56" w:rsidRPr="00CE1910">
        <w:t>this instrument</w:t>
      </w:r>
      <w:r w:rsidRPr="00CE1910">
        <w:t>:</w:t>
      </w:r>
    </w:p>
    <w:p w:rsidR="004E1C53" w:rsidRPr="00CE1910" w:rsidRDefault="004E1C53" w:rsidP="004E1C53">
      <w:pPr>
        <w:pStyle w:val="Definition"/>
      </w:pPr>
      <w:r w:rsidRPr="00CE1910">
        <w:rPr>
          <w:b/>
          <w:i/>
        </w:rPr>
        <w:t>ACN</w:t>
      </w:r>
      <w:r w:rsidRPr="00CE1910">
        <w:t xml:space="preserve"> has the same meaning as in the </w:t>
      </w:r>
      <w:r w:rsidRPr="00CE1910">
        <w:rPr>
          <w:i/>
        </w:rPr>
        <w:t>Corporations Act 2001</w:t>
      </w:r>
      <w:r w:rsidR="00E914BC" w:rsidRPr="00CE1910">
        <w:t>.</w:t>
      </w:r>
    </w:p>
    <w:p w:rsidR="009024B7" w:rsidRPr="00CE1910" w:rsidRDefault="009024B7" w:rsidP="004E1C53">
      <w:pPr>
        <w:pStyle w:val="Definition"/>
      </w:pPr>
      <w:r w:rsidRPr="00CE1910">
        <w:rPr>
          <w:b/>
          <w:i/>
        </w:rPr>
        <w:t>Act</w:t>
      </w:r>
      <w:r w:rsidRPr="00CE1910">
        <w:t xml:space="preserve"> means the </w:t>
      </w:r>
      <w:r w:rsidRPr="00CE1910">
        <w:rPr>
          <w:i/>
        </w:rPr>
        <w:t>Bankruptcy Act 1966</w:t>
      </w:r>
      <w:r w:rsidR="00E914BC" w:rsidRPr="00CE1910">
        <w:t>.</w:t>
      </w:r>
    </w:p>
    <w:p w:rsidR="004E1C53" w:rsidRPr="00CE1910" w:rsidRDefault="004E1C53" w:rsidP="004E1C53">
      <w:pPr>
        <w:pStyle w:val="Definition"/>
      </w:pPr>
      <w:r w:rsidRPr="00CE1910">
        <w:rPr>
          <w:b/>
          <w:i/>
        </w:rPr>
        <w:t>ARITA</w:t>
      </w:r>
      <w:r w:rsidRPr="00CE1910">
        <w:t xml:space="preserve"> means the Australian Restructuring Insolvency and Turnaround Association, ACN 002</w:t>
      </w:r>
      <w:r w:rsidR="00CE1910" w:rsidRPr="00CE1910">
        <w:t> </w:t>
      </w:r>
      <w:r w:rsidRPr="00CE1910">
        <w:t>472</w:t>
      </w:r>
      <w:r w:rsidR="00CE1910" w:rsidRPr="00CE1910">
        <w:t> </w:t>
      </w:r>
      <w:r w:rsidRPr="00CE1910">
        <w:t>362</w:t>
      </w:r>
      <w:r w:rsidR="00E914BC" w:rsidRPr="00CE1910">
        <w:t>.</w:t>
      </w:r>
    </w:p>
    <w:p w:rsidR="008E2701" w:rsidRPr="00CE1910" w:rsidRDefault="008E2701" w:rsidP="004E1C53">
      <w:pPr>
        <w:pStyle w:val="Definition"/>
      </w:pPr>
      <w:r w:rsidRPr="00CE1910">
        <w:rPr>
          <w:b/>
          <w:i/>
        </w:rPr>
        <w:t>current</w:t>
      </w:r>
      <w:r w:rsidRPr="00CE1910">
        <w:t>, in relation to the registration of a person as a trustee: see section</w:t>
      </w:r>
      <w:r w:rsidR="00CE1910" w:rsidRPr="00CE1910">
        <w:t> </w:t>
      </w:r>
      <w:r w:rsidR="00E914BC" w:rsidRPr="00CE1910">
        <w:t>5</w:t>
      </w:r>
      <w:r w:rsidR="00CE1910">
        <w:noBreakHyphen/>
      </w:r>
      <w:r w:rsidR="00E914BC" w:rsidRPr="00CE1910">
        <w:t>10.</w:t>
      </w:r>
    </w:p>
    <w:p w:rsidR="008E2701" w:rsidRPr="00CE1910" w:rsidRDefault="008E2701" w:rsidP="008E2701">
      <w:pPr>
        <w:pStyle w:val="Definition"/>
      </w:pPr>
      <w:r w:rsidRPr="00CE1910">
        <w:rPr>
          <w:b/>
          <w:i/>
        </w:rPr>
        <w:t>disciplinary action</w:t>
      </w:r>
      <w:r w:rsidRPr="00CE1910">
        <w:t>, in relation to a person who is registered as a trustee, means:</w:t>
      </w:r>
    </w:p>
    <w:p w:rsidR="008E2701" w:rsidRPr="00CE1910" w:rsidRDefault="008E2701" w:rsidP="008E2701">
      <w:pPr>
        <w:pStyle w:val="paragraph"/>
      </w:pPr>
      <w:r w:rsidRPr="00CE1910">
        <w:tab/>
        <w:t>(a)</w:t>
      </w:r>
      <w:r w:rsidRPr="00CE1910">
        <w:tab/>
        <w:t xml:space="preserve">any action </w:t>
      </w:r>
      <w:r w:rsidR="00B526AB" w:rsidRPr="00CE1910">
        <w:t>taken by the Inspector</w:t>
      </w:r>
      <w:r w:rsidR="00CE1910">
        <w:noBreakHyphen/>
      </w:r>
      <w:r w:rsidR="00B526AB" w:rsidRPr="00CE1910">
        <w:t xml:space="preserve">General </w:t>
      </w:r>
      <w:r w:rsidRPr="00CE1910">
        <w:t>in relation to the person under Division</w:t>
      </w:r>
      <w:r w:rsidR="00CE1910" w:rsidRPr="00CE1910">
        <w:t> </w:t>
      </w:r>
      <w:r w:rsidRPr="00CE1910">
        <w:t>40 of the Insolvency Practice Schedule (Bankruptcy), other than:</w:t>
      </w:r>
    </w:p>
    <w:p w:rsidR="008E2701" w:rsidRPr="00CE1910" w:rsidRDefault="008E2701" w:rsidP="008E2701">
      <w:pPr>
        <w:pStyle w:val="paragraphsub"/>
      </w:pPr>
      <w:r w:rsidRPr="00CE1910">
        <w:t xml:space="preserve"> </w:t>
      </w:r>
      <w:r w:rsidRPr="00CE1910">
        <w:tab/>
        <w:t>(i)</w:t>
      </w:r>
      <w:r w:rsidRPr="00CE1910">
        <w:tab/>
        <w:t>the giving of a direction under subsection</w:t>
      </w:r>
      <w:r w:rsidR="00CE1910" w:rsidRPr="00CE1910">
        <w:t> </w:t>
      </w:r>
      <w:r w:rsidRPr="00CE1910">
        <w:t>40</w:t>
      </w:r>
      <w:r w:rsidR="00CE1910">
        <w:noBreakHyphen/>
      </w:r>
      <w:r w:rsidRPr="00CE1910">
        <w:t>10(2) of the Schedule in relation to information that the Inspector</w:t>
      </w:r>
      <w:r w:rsidR="00CE1910">
        <w:noBreakHyphen/>
      </w:r>
      <w:r w:rsidRPr="00CE1910">
        <w:t>General reasonably suspects is incomplete or incorrect;</w:t>
      </w:r>
      <w:r w:rsidR="00A5510D" w:rsidRPr="00CE1910">
        <w:t xml:space="preserve"> or</w:t>
      </w:r>
    </w:p>
    <w:p w:rsidR="008E2701" w:rsidRPr="00CE1910" w:rsidRDefault="008E2701" w:rsidP="008E2701">
      <w:pPr>
        <w:pStyle w:val="paragraphsub"/>
      </w:pPr>
      <w:r w:rsidRPr="00CE1910">
        <w:tab/>
        <w:t>(ii)</w:t>
      </w:r>
      <w:r w:rsidRPr="00CE1910">
        <w:tab/>
        <w:t>the giving of a notice under section</w:t>
      </w:r>
      <w:r w:rsidR="00CE1910" w:rsidRPr="00CE1910">
        <w:t> </w:t>
      </w:r>
      <w:r w:rsidRPr="00CE1910">
        <w:t>40</w:t>
      </w:r>
      <w:r w:rsidR="00CE1910">
        <w:noBreakHyphen/>
      </w:r>
      <w:r w:rsidRPr="00CE1910">
        <w:t>40 of the Schedule (a show</w:t>
      </w:r>
      <w:r w:rsidR="00CE1910">
        <w:noBreakHyphen/>
      </w:r>
      <w:r w:rsidRPr="00CE1910">
        <w:t xml:space="preserve">cause notice); </w:t>
      </w:r>
      <w:r w:rsidR="00E71B56" w:rsidRPr="00CE1910">
        <w:t>or</w:t>
      </w:r>
    </w:p>
    <w:p w:rsidR="008E2701" w:rsidRPr="00CE1910" w:rsidRDefault="008E2701" w:rsidP="008E2701">
      <w:pPr>
        <w:pStyle w:val="paragraph"/>
      </w:pPr>
      <w:r w:rsidRPr="00CE1910">
        <w:tab/>
        <w:t>(b)</w:t>
      </w:r>
      <w:r w:rsidRPr="00CE1910">
        <w:tab/>
        <w:t>the imposition of conditions on the registration of the trustee under paragraph</w:t>
      </w:r>
      <w:r w:rsidR="00CE1910" w:rsidRPr="00CE1910">
        <w:t> </w:t>
      </w:r>
      <w:r w:rsidRPr="00CE1910">
        <w:t xml:space="preserve">155I(1)(a) of the old Act; </w:t>
      </w:r>
      <w:r w:rsidR="00E71B56" w:rsidRPr="00CE1910">
        <w:t>or</w:t>
      </w:r>
    </w:p>
    <w:p w:rsidR="008E2701" w:rsidRPr="00CE1910" w:rsidRDefault="008E2701" w:rsidP="008E2701">
      <w:pPr>
        <w:pStyle w:val="paragraph"/>
      </w:pPr>
      <w:r w:rsidRPr="00CE1910">
        <w:tab/>
        <w:t>(c)</w:t>
      </w:r>
      <w:r w:rsidRPr="00CE1910">
        <w:tab/>
        <w:t>the deregistration of the trustee under paragraph</w:t>
      </w:r>
      <w:r w:rsidR="00CE1910" w:rsidRPr="00CE1910">
        <w:t> </w:t>
      </w:r>
      <w:r w:rsidRPr="00CE1910">
        <w:t>155I(1)(b) of the old Act</w:t>
      </w:r>
      <w:r w:rsidR="00E914BC" w:rsidRPr="00CE1910">
        <w:t>.</w:t>
      </w:r>
    </w:p>
    <w:p w:rsidR="00CF75AF" w:rsidRPr="00CE1910" w:rsidRDefault="00B526AB" w:rsidP="008E2701">
      <w:pPr>
        <w:pStyle w:val="Definition"/>
      </w:pPr>
      <w:r w:rsidRPr="00CE1910">
        <w:rPr>
          <w:b/>
          <w:i/>
        </w:rPr>
        <w:t>e</w:t>
      </w:r>
      <w:r w:rsidR="00CF75AF" w:rsidRPr="00CE1910">
        <w:rPr>
          <w:b/>
          <w:i/>
        </w:rPr>
        <w:t xml:space="preserve">xternal administration </w:t>
      </w:r>
      <w:r w:rsidR="00CF75AF" w:rsidRPr="00CE1910">
        <w:t>of a company has the same meaning as in the Insolvency Practice Schedule (Corporations)</w:t>
      </w:r>
      <w:r w:rsidR="00E914BC" w:rsidRPr="00CE1910">
        <w:t>.</w:t>
      </w:r>
    </w:p>
    <w:p w:rsidR="00CF75AF" w:rsidRPr="00CE1910" w:rsidRDefault="00CF75AF" w:rsidP="008E2701">
      <w:pPr>
        <w:pStyle w:val="Definition"/>
      </w:pPr>
      <w:r w:rsidRPr="00CE1910">
        <w:rPr>
          <w:b/>
          <w:i/>
        </w:rPr>
        <w:t>external administrator</w:t>
      </w:r>
      <w:r w:rsidRPr="00CE1910">
        <w:t xml:space="preserve"> of a company has the same meaning as in the Insolvency Practice Schedule (Corporations)</w:t>
      </w:r>
      <w:r w:rsidR="00E914BC" w:rsidRPr="00CE1910">
        <w:t>.</w:t>
      </w:r>
    </w:p>
    <w:p w:rsidR="008E2701" w:rsidRPr="00CE1910" w:rsidRDefault="008E2701" w:rsidP="008E2701">
      <w:pPr>
        <w:pStyle w:val="Definition"/>
      </w:pPr>
      <w:r w:rsidRPr="00CE1910">
        <w:rPr>
          <w:b/>
          <w:i/>
        </w:rPr>
        <w:t>Insolvency Practice Schedule (Bankruptcy)</w:t>
      </w:r>
      <w:r w:rsidRPr="00CE1910">
        <w:t xml:space="preserve"> means Schedule</w:t>
      </w:r>
      <w:r w:rsidR="00CE1910" w:rsidRPr="00CE1910">
        <w:t> </w:t>
      </w:r>
      <w:r w:rsidR="003C1E8D" w:rsidRPr="00CE1910">
        <w:t>2 to the</w:t>
      </w:r>
      <w:r w:rsidR="009024B7" w:rsidRPr="00CE1910">
        <w:t xml:space="preserve"> Act</w:t>
      </w:r>
      <w:r w:rsidR="00E914BC" w:rsidRPr="00CE1910">
        <w:t>.</w:t>
      </w:r>
    </w:p>
    <w:p w:rsidR="00CF75AF" w:rsidRPr="00CE1910" w:rsidRDefault="00CF75AF" w:rsidP="008E2701">
      <w:pPr>
        <w:pStyle w:val="Definition"/>
      </w:pPr>
      <w:r w:rsidRPr="00CE1910">
        <w:rPr>
          <w:b/>
          <w:i/>
        </w:rPr>
        <w:t>Insolvency Practice Schedule (Corporations)</w:t>
      </w:r>
      <w:r w:rsidRPr="00CE1910">
        <w:t xml:space="preserve"> means Schedule</w:t>
      </w:r>
      <w:r w:rsidR="00CE1910" w:rsidRPr="00CE1910">
        <w:t> </w:t>
      </w:r>
      <w:r w:rsidRPr="00CE1910">
        <w:t xml:space="preserve">2 to the </w:t>
      </w:r>
      <w:r w:rsidRPr="00CE1910">
        <w:rPr>
          <w:i/>
        </w:rPr>
        <w:t>Corporations Act 2001</w:t>
      </w:r>
      <w:r w:rsidR="00E914BC" w:rsidRPr="00CE1910">
        <w:t>.</w:t>
      </w:r>
    </w:p>
    <w:p w:rsidR="008E2701" w:rsidRPr="00CE1910" w:rsidRDefault="008E2701" w:rsidP="008E2701">
      <w:pPr>
        <w:pStyle w:val="Definition"/>
      </w:pPr>
      <w:r w:rsidRPr="00CE1910">
        <w:rPr>
          <w:b/>
          <w:i/>
        </w:rPr>
        <w:t>material personal interest</w:t>
      </w:r>
      <w:r w:rsidRPr="00CE1910">
        <w:t xml:space="preserve"> has a meaning affected by section</w:t>
      </w:r>
      <w:r w:rsidR="00CE1910" w:rsidRPr="00CE1910">
        <w:t> </w:t>
      </w:r>
      <w:r w:rsidR="00E914BC" w:rsidRPr="00CE1910">
        <w:t>5</w:t>
      </w:r>
      <w:r w:rsidR="00CE1910">
        <w:noBreakHyphen/>
      </w:r>
      <w:r w:rsidR="00E914BC" w:rsidRPr="00CE1910">
        <w:t>15.</w:t>
      </w:r>
    </w:p>
    <w:p w:rsidR="008E2701" w:rsidRPr="00CE1910" w:rsidRDefault="008E2701" w:rsidP="008E2701">
      <w:pPr>
        <w:pStyle w:val="Definition"/>
      </w:pPr>
      <w:r w:rsidRPr="00CE1910">
        <w:rPr>
          <w:b/>
          <w:i/>
        </w:rPr>
        <w:t>old Act</w:t>
      </w:r>
      <w:r w:rsidRPr="00CE1910">
        <w:t xml:space="preserve"> means the </w:t>
      </w:r>
      <w:r w:rsidRPr="00CE1910">
        <w:rPr>
          <w:i/>
        </w:rPr>
        <w:t>Bankruptcy Act 1966</w:t>
      </w:r>
      <w:r w:rsidRPr="00CE1910">
        <w:t>, as in force immediately before the day on which Schedule</w:t>
      </w:r>
      <w:r w:rsidR="00CE1910" w:rsidRPr="00CE1910">
        <w:t> </w:t>
      </w:r>
      <w:r w:rsidRPr="00CE1910">
        <w:t xml:space="preserve">1 to the </w:t>
      </w:r>
      <w:r w:rsidRPr="00CE1910">
        <w:rPr>
          <w:i/>
        </w:rPr>
        <w:t xml:space="preserve">Insolvency Law Reform Act </w:t>
      </w:r>
      <w:r w:rsidR="0078677B" w:rsidRPr="00CE1910">
        <w:rPr>
          <w:i/>
        </w:rPr>
        <w:t>2016</w:t>
      </w:r>
      <w:r w:rsidRPr="00CE1910">
        <w:t xml:space="preserve"> commences</w:t>
      </w:r>
      <w:r w:rsidR="00E914BC" w:rsidRPr="00CE1910">
        <w:t>.</w:t>
      </w:r>
    </w:p>
    <w:p w:rsidR="008E2701" w:rsidRPr="00CE1910" w:rsidRDefault="008E2701" w:rsidP="008E2701">
      <w:pPr>
        <w:pStyle w:val="Definition"/>
      </w:pPr>
      <w:r w:rsidRPr="00CE1910">
        <w:rPr>
          <w:b/>
          <w:i/>
        </w:rPr>
        <w:t>Part</w:t>
      </w:r>
      <w:r w:rsidR="00CE1910" w:rsidRPr="00CE1910">
        <w:rPr>
          <w:b/>
          <w:i/>
        </w:rPr>
        <w:t> </w:t>
      </w:r>
      <w:r w:rsidRPr="00CE1910">
        <w:rPr>
          <w:b/>
          <w:i/>
        </w:rPr>
        <w:t>2 committee</w:t>
      </w:r>
      <w:r w:rsidRPr="00CE1910">
        <w:t xml:space="preserve"> means a committee convened under one of the following provisions of the Insolvency Practice Schedule (Bankruptcy):</w:t>
      </w:r>
    </w:p>
    <w:p w:rsidR="008E2701" w:rsidRPr="00CE1910" w:rsidRDefault="008E2701" w:rsidP="008E2701">
      <w:pPr>
        <w:pStyle w:val="paragraph"/>
      </w:pPr>
      <w:r w:rsidRPr="00CE1910">
        <w:tab/>
        <w:t>(a)</w:t>
      </w:r>
      <w:r w:rsidRPr="00CE1910">
        <w:tab/>
        <w:t>subsection</w:t>
      </w:r>
      <w:r w:rsidR="00CE1910" w:rsidRPr="00CE1910">
        <w:t> </w:t>
      </w:r>
      <w:r w:rsidRPr="00CE1910">
        <w:t>20</w:t>
      </w:r>
      <w:r w:rsidR="00CE1910">
        <w:noBreakHyphen/>
      </w:r>
      <w:r w:rsidRPr="00CE1910">
        <w:t>10(1) (applications for registration);</w:t>
      </w:r>
    </w:p>
    <w:p w:rsidR="008E2701" w:rsidRPr="00CE1910" w:rsidRDefault="008E2701" w:rsidP="008E2701">
      <w:pPr>
        <w:pStyle w:val="paragraph"/>
      </w:pPr>
      <w:r w:rsidRPr="00CE1910">
        <w:tab/>
        <w:t>(b)</w:t>
      </w:r>
      <w:r w:rsidRPr="00CE1910">
        <w:tab/>
        <w:t>subsection</w:t>
      </w:r>
      <w:r w:rsidR="00CE1910" w:rsidRPr="00CE1910">
        <w:t> </w:t>
      </w:r>
      <w:r w:rsidRPr="00CE1910">
        <w:t>20</w:t>
      </w:r>
      <w:r w:rsidR="00CE1910">
        <w:noBreakHyphen/>
      </w:r>
      <w:r w:rsidRPr="00CE1910">
        <w:t>45(1) (applications to vary etc</w:t>
      </w:r>
      <w:r w:rsidR="00E914BC" w:rsidRPr="00CE1910">
        <w:t>.</w:t>
      </w:r>
      <w:r w:rsidRPr="00CE1910">
        <w:t xml:space="preserve"> conditions of registration);</w:t>
      </w:r>
    </w:p>
    <w:p w:rsidR="008E2701" w:rsidRPr="00CE1910" w:rsidRDefault="008E2701" w:rsidP="008E2701">
      <w:pPr>
        <w:pStyle w:val="paragraph"/>
      </w:pPr>
      <w:r w:rsidRPr="00CE1910">
        <w:tab/>
        <w:t>(c)</w:t>
      </w:r>
      <w:r w:rsidRPr="00CE1910">
        <w:tab/>
        <w:t>subsection</w:t>
      </w:r>
      <w:r w:rsidR="00CE1910" w:rsidRPr="00CE1910">
        <w:t> </w:t>
      </w:r>
      <w:r w:rsidRPr="00CE1910">
        <w:t>40</w:t>
      </w:r>
      <w:r w:rsidR="00CE1910">
        <w:noBreakHyphen/>
      </w:r>
      <w:r w:rsidRPr="00CE1910">
        <w:t>45(1) (disciplinary action);</w:t>
      </w:r>
    </w:p>
    <w:p w:rsidR="008E2701" w:rsidRPr="00CE1910" w:rsidRDefault="008E2701" w:rsidP="008E2701">
      <w:pPr>
        <w:pStyle w:val="paragraph"/>
      </w:pPr>
      <w:r w:rsidRPr="00CE1910">
        <w:tab/>
        <w:t>(d)</w:t>
      </w:r>
      <w:r w:rsidRPr="00CE1910">
        <w:tab/>
        <w:t>subsection</w:t>
      </w:r>
      <w:r w:rsidR="00CE1910" w:rsidRPr="00CE1910">
        <w:t> </w:t>
      </w:r>
      <w:r w:rsidRPr="00CE1910">
        <w:t>40</w:t>
      </w:r>
      <w:r w:rsidR="00CE1910">
        <w:noBreakHyphen/>
      </w:r>
      <w:r w:rsidRPr="00CE1910">
        <w:t xml:space="preserve">75(1) (applications </w:t>
      </w:r>
      <w:r w:rsidR="00780DF9" w:rsidRPr="00CE1910">
        <w:t>to lift or shorten a suspension</w:t>
      </w:r>
      <w:r w:rsidRPr="00CE1910">
        <w:t>)</w:t>
      </w:r>
      <w:r w:rsidR="00E914BC" w:rsidRPr="00CE1910">
        <w:t>.</w:t>
      </w:r>
    </w:p>
    <w:p w:rsidR="001639D8" w:rsidRPr="00CE1910" w:rsidRDefault="001639D8" w:rsidP="001639D8">
      <w:pPr>
        <w:pStyle w:val="Definition"/>
      </w:pPr>
      <w:r w:rsidRPr="00CE1910">
        <w:rPr>
          <w:b/>
          <w:i/>
        </w:rPr>
        <w:t>receiver</w:t>
      </w:r>
      <w:r w:rsidRPr="00CE1910">
        <w:t xml:space="preserve"> has the same meaning as in the </w:t>
      </w:r>
      <w:r w:rsidRPr="00CE1910">
        <w:rPr>
          <w:i/>
        </w:rPr>
        <w:t>Corporations Act 2001</w:t>
      </w:r>
      <w:r w:rsidR="00E914BC" w:rsidRPr="00CE1910">
        <w:t>.</w:t>
      </w:r>
    </w:p>
    <w:p w:rsidR="001639D8" w:rsidRPr="00CE1910" w:rsidRDefault="001639D8" w:rsidP="001639D8">
      <w:pPr>
        <w:pStyle w:val="Definition"/>
      </w:pPr>
      <w:r w:rsidRPr="00CE1910">
        <w:rPr>
          <w:b/>
          <w:i/>
        </w:rPr>
        <w:t>receiver and manager</w:t>
      </w:r>
      <w:r w:rsidRPr="00CE1910">
        <w:t xml:space="preserve"> has the same meaning as in the </w:t>
      </w:r>
      <w:r w:rsidRPr="00CE1910">
        <w:rPr>
          <w:i/>
        </w:rPr>
        <w:t>Corporations Act 2001</w:t>
      </w:r>
      <w:r w:rsidR="00E914BC" w:rsidRPr="00CE1910">
        <w:t>.</w:t>
      </w:r>
    </w:p>
    <w:p w:rsidR="00FF2B79" w:rsidRPr="00CE1910" w:rsidRDefault="00FF2B79" w:rsidP="00FF2B79">
      <w:pPr>
        <w:pStyle w:val="Definition"/>
      </w:pPr>
      <w:r w:rsidRPr="00CE1910">
        <w:rPr>
          <w:b/>
          <w:i/>
        </w:rPr>
        <w:t>regulations</w:t>
      </w:r>
      <w:r w:rsidRPr="00CE1910">
        <w:t xml:space="preserve"> means the </w:t>
      </w:r>
      <w:r w:rsidRPr="00CE1910">
        <w:rPr>
          <w:i/>
        </w:rPr>
        <w:t>Bankruptcy Regulations</w:t>
      </w:r>
      <w:r w:rsidR="00CE1910" w:rsidRPr="00CE1910">
        <w:rPr>
          <w:i/>
        </w:rPr>
        <w:t> </w:t>
      </w:r>
      <w:r w:rsidRPr="00CE1910">
        <w:rPr>
          <w:i/>
        </w:rPr>
        <w:t>1966</w:t>
      </w:r>
      <w:r w:rsidR="00E914BC" w:rsidRPr="00CE1910">
        <w:t>.</w:t>
      </w:r>
    </w:p>
    <w:p w:rsidR="007D5CEE" w:rsidRPr="00CE1910" w:rsidRDefault="007D5CEE" w:rsidP="007D5CEE">
      <w:pPr>
        <w:pStyle w:val="Definition"/>
      </w:pPr>
      <w:r w:rsidRPr="00CE1910">
        <w:rPr>
          <w:b/>
          <w:i/>
        </w:rPr>
        <w:t>remuneration claim notice</w:t>
      </w:r>
      <w:r w:rsidRPr="00CE1910">
        <w:t>: see subsections</w:t>
      </w:r>
      <w:r w:rsidR="00CE1910" w:rsidRPr="00CE1910">
        <w:t> </w:t>
      </w:r>
      <w:r w:rsidR="00E914BC" w:rsidRPr="00CE1910">
        <w:t>70</w:t>
      </w:r>
      <w:r w:rsidR="00CE1910">
        <w:noBreakHyphen/>
      </w:r>
      <w:r w:rsidR="00E914BC" w:rsidRPr="00CE1910">
        <w:t>47</w:t>
      </w:r>
      <w:r w:rsidRPr="00CE1910">
        <w:t>(4) and (5)</w:t>
      </w:r>
      <w:r w:rsidR="00E914BC" w:rsidRPr="00CE1910">
        <w:t>.</w:t>
      </w:r>
    </w:p>
    <w:p w:rsidR="00AA7772" w:rsidRPr="00CE1910" w:rsidRDefault="00AA7772" w:rsidP="00AA7772">
      <w:pPr>
        <w:pStyle w:val="Definition"/>
      </w:pPr>
      <w:r w:rsidRPr="00CE1910">
        <w:rPr>
          <w:b/>
          <w:i/>
        </w:rPr>
        <w:t>resolution</w:t>
      </w:r>
      <w:r w:rsidRPr="00CE1910">
        <w:t>: see sections</w:t>
      </w:r>
      <w:r w:rsidR="00CE1910" w:rsidRPr="00CE1910">
        <w:t> </w:t>
      </w:r>
      <w:r w:rsidR="00E914BC" w:rsidRPr="00CE1910">
        <w:t>75</w:t>
      </w:r>
      <w:r w:rsidR="00CE1910">
        <w:noBreakHyphen/>
      </w:r>
      <w:r w:rsidR="00E914BC" w:rsidRPr="00CE1910">
        <w:t>115</w:t>
      </w:r>
      <w:r w:rsidRPr="00CE1910">
        <w:t xml:space="preserve"> and </w:t>
      </w:r>
      <w:r w:rsidR="00E914BC" w:rsidRPr="00CE1910">
        <w:t>75</w:t>
      </w:r>
      <w:r w:rsidR="00CE1910">
        <w:noBreakHyphen/>
      </w:r>
      <w:r w:rsidR="00E914BC" w:rsidRPr="00CE1910">
        <w:t>130.</w:t>
      </w:r>
    </w:p>
    <w:p w:rsidR="00AA7772" w:rsidRPr="00CE1910" w:rsidRDefault="00AA7772" w:rsidP="00AA7772">
      <w:pPr>
        <w:pStyle w:val="Definition"/>
      </w:pPr>
      <w:r w:rsidRPr="00CE1910">
        <w:rPr>
          <w:b/>
          <w:i/>
        </w:rPr>
        <w:t>special resolution</w:t>
      </w:r>
      <w:r w:rsidRPr="00CE1910">
        <w:t>: see sections</w:t>
      </w:r>
      <w:r w:rsidR="00CE1910" w:rsidRPr="00CE1910">
        <w:t> </w:t>
      </w:r>
      <w:r w:rsidR="00E914BC" w:rsidRPr="00CE1910">
        <w:t>75</w:t>
      </w:r>
      <w:r w:rsidR="00CE1910">
        <w:noBreakHyphen/>
      </w:r>
      <w:r w:rsidR="00E914BC" w:rsidRPr="00CE1910">
        <w:t>132</w:t>
      </w:r>
      <w:r w:rsidRPr="00CE1910">
        <w:t xml:space="preserve"> and </w:t>
      </w:r>
      <w:r w:rsidR="00E914BC" w:rsidRPr="00CE1910">
        <w:t>75</w:t>
      </w:r>
      <w:r w:rsidR="00CE1910">
        <w:noBreakHyphen/>
      </w:r>
      <w:r w:rsidR="00E914BC" w:rsidRPr="00CE1910">
        <w:t>137.</w:t>
      </w:r>
    </w:p>
    <w:p w:rsidR="008E2701" w:rsidRPr="00CE1910" w:rsidRDefault="00E914BC" w:rsidP="008E2701">
      <w:pPr>
        <w:pStyle w:val="ActHead5"/>
      </w:pPr>
      <w:bookmarkStart w:id="11" w:name="_Toc468884386"/>
      <w:r w:rsidRPr="00CE1910">
        <w:rPr>
          <w:rStyle w:val="CharSectno"/>
        </w:rPr>
        <w:t>5</w:t>
      </w:r>
      <w:r w:rsidR="00CE1910" w:rsidRPr="00CE1910">
        <w:rPr>
          <w:rStyle w:val="CharSectno"/>
        </w:rPr>
        <w:noBreakHyphen/>
      </w:r>
      <w:r w:rsidRPr="00CE1910">
        <w:rPr>
          <w:rStyle w:val="CharSectno"/>
        </w:rPr>
        <w:t>10</w:t>
      </w:r>
      <w:r w:rsidR="008E2701" w:rsidRPr="00CE1910">
        <w:t xml:space="preserve">  What is a </w:t>
      </w:r>
      <w:r w:rsidR="008E2701" w:rsidRPr="00CE1910">
        <w:rPr>
          <w:i/>
        </w:rPr>
        <w:t xml:space="preserve">current </w:t>
      </w:r>
      <w:r w:rsidR="008E2701" w:rsidRPr="00CE1910">
        <w:t>registration?</w:t>
      </w:r>
      <w:bookmarkEnd w:id="11"/>
    </w:p>
    <w:p w:rsidR="008E2701" w:rsidRPr="00CE1910" w:rsidRDefault="008E2701" w:rsidP="008E2701">
      <w:pPr>
        <w:pStyle w:val="subsection"/>
      </w:pPr>
      <w:r w:rsidRPr="00CE1910">
        <w:tab/>
        <w:t>(1)</w:t>
      </w:r>
      <w:r w:rsidRPr="00CE1910">
        <w:tab/>
        <w:t>If, at a particular time:</w:t>
      </w:r>
    </w:p>
    <w:p w:rsidR="008E2701" w:rsidRPr="00CE1910" w:rsidRDefault="008E2701" w:rsidP="008E2701">
      <w:pPr>
        <w:pStyle w:val="paragraph"/>
      </w:pPr>
      <w:r w:rsidRPr="00CE1910">
        <w:tab/>
        <w:t>(a)</w:t>
      </w:r>
      <w:r w:rsidRPr="00CE1910">
        <w:tab/>
        <w:t>a person is registered as a trustee; and</w:t>
      </w:r>
    </w:p>
    <w:p w:rsidR="008E2701" w:rsidRPr="00CE1910" w:rsidRDefault="008E2701" w:rsidP="008E2701">
      <w:pPr>
        <w:pStyle w:val="paragraph"/>
      </w:pPr>
      <w:r w:rsidRPr="00CE1910">
        <w:tab/>
        <w:t>(b)</w:t>
      </w:r>
      <w:r w:rsidRPr="00CE1910">
        <w:tab/>
        <w:t>that registration has not been broken by cancellation of, or a failure to renew, the registration;</w:t>
      </w:r>
    </w:p>
    <w:p w:rsidR="008E2701" w:rsidRPr="00CE1910" w:rsidRDefault="008E2701" w:rsidP="008E2701">
      <w:pPr>
        <w:pStyle w:val="subsection2"/>
      </w:pPr>
      <w:r w:rsidRPr="00CE1910">
        <w:t xml:space="preserve">the registration of the person as a trustee is </w:t>
      </w:r>
      <w:r w:rsidRPr="00CE1910">
        <w:rPr>
          <w:b/>
          <w:i/>
        </w:rPr>
        <w:t>current</w:t>
      </w:r>
      <w:r w:rsidRPr="00CE1910">
        <w:t xml:space="preserve"> at that time</w:t>
      </w:r>
      <w:r w:rsidR="00E914BC" w:rsidRPr="00CE1910">
        <w:t>.</w:t>
      </w:r>
    </w:p>
    <w:p w:rsidR="008E2701" w:rsidRPr="00CE1910" w:rsidRDefault="008E2701" w:rsidP="008E2701">
      <w:pPr>
        <w:pStyle w:val="subsection"/>
      </w:pPr>
      <w:r w:rsidRPr="00CE1910">
        <w:tab/>
        <w:t>(2)</w:t>
      </w:r>
      <w:r w:rsidRPr="00CE1910">
        <w:tab/>
        <w:t>The registration is taken to have first begun on the day on which the unbroken chain of registration first began</w:t>
      </w:r>
      <w:r w:rsidR="00E914BC" w:rsidRPr="00CE1910">
        <w:t>.</w:t>
      </w:r>
    </w:p>
    <w:p w:rsidR="008E2701" w:rsidRPr="00CE1910" w:rsidRDefault="008E2701" w:rsidP="008E2701">
      <w:pPr>
        <w:pStyle w:val="subsection"/>
      </w:pPr>
      <w:r w:rsidRPr="00CE1910">
        <w:tab/>
        <w:t>(3)</w:t>
      </w:r>
      <w:r w:rsidRPr="00CE1910">
        <w:tab/>
        <w:t>To avoid doubt, the registration of a person as a trustee is not broken because:</w:t>
      </w:r>
    </w:p>
    <w:p w:rsidR="008E2701" w:rsidRPr="00CE1910" w:rsidRDefault="008E2701" w:rsidP="008E2701">
      <w:pPr>
        <w:pStyle w:val="paragraph"/>
      </w:pPr>
      <w:r w:rsidRPr="00CE1910">
        <w:tab/>
        <w:t>(a)</w:t>
      </w:r>
      <w:r w:rsidRPr="00CE1910">
        <w:tab/>
        <w:t>the person was registered as a trustee under the old Act; and</w:t>
      </w:r>
    </w:p>
    <w:p w:rsidR="008E2701" w:rsidRPr="00CE1910" w:rsidRDefault="008E2701" w:rsidP="008E2701">
      <w:pPr>
        <w:pStyle w:val="paragraph"/>
      </w:pPr>
      <w:r w:rsidRPr="00CE1910">
        <w:tab/>
        <w:t>(b)</w:t>
      </w:r>
      <w:r w:rsidRPr="00CE1910">
        <w:tab/>
        <w:t>on the commencement of Schedule</w:t>
      </w:r>
      <w:r w:rsidR="00CE1910" w:rsidRPr="00CE1910">
        <w:t> </w:t>
      </w:r>
      <w:r w:rsidRPr="00CE1910">
        <w:t xml:space="preserve">1 to the </w:t>
      </w:r>
      <w:r w:rsidRPr="00CE1910">
        <w:rPr>
          <w:i/>
        </w:rPr>
        <w:t xml:space="preserve">Insolvency Law Reform Act </w:t>
      </w:r>
      <w:r w:rsidR="0078677B" w:rsidRPr="00CE1910">
        <w:rPr>
          <w:i/>
        </w:rPr>
        <w:t>2016</w:t>
      </w:r>
      <w:r w:rsidRPr="00CE1910">
        <w:t>, the person was taken to be registered as a trustee under Subdivision B of Division</w:t>
      </w:r>
      <w:r w:rsidR="00CE1910" w:rsidRPr="00CE1910">
        <w:t> </w:t>
      </w:r>
      <w:r w:rsidRPr="00CE1910">
        <w:t>20 of the Insolvency Practice Schedule (Bankruptcy) because of the operation of item</w:t>
      </w:r>
      <w:r w:rsidR="00CE1910" w:rsidRPr="00CE1910">
        <w:t> </w:t>
      </w:r>
      <w:r w:rsidRPr="00CE1910">
        <w:t>105 of Schedule</w:t>
      </w:r>
      <w:r w:rsidR="00CE1910" w:rsidRPr="00CE1910">
        <w:t> </w:t>
      </w:r>
      <w:r w:rsidRPr="00CE1910">
        <w:t xml:space="preserve">1 to the </w:t>
      </w:r>
      <w:r w:rsidRPr="00CE1910">
        <w:rPr>
          <w:i/>
        </w:rPr>
        <w:t xml:space="preserve">Insolvency Law Reform Act </w:t>
      </w:r>
      <w:r w:rsidR="0078677B" w:rsidRPr="00CE1910">
        <w:rPr>
          <w:i/>
        </w:rPr>
        <w:t>2016</w:t>
      </w:r>
      <w:r w:rsidR="00E914BC" w:rsidRPr="00CE1910">
        <w:t>.</w:t>
      </w:r>
    </w:p>
    <w:p w:rsidR="008E2701" w:rsidRPr="00CE1910" w:rsidRDefault="00E914BC" w:rsidP="008E2701">
      <w:pPr>
        <w:pStyle w:val="ActHead5"/>
        <w:rPr>
          <w:i/>
        </w:rPr>
      </w:pPr>
      <w:bookmarkStart w:id="12" w:name="_Toc468884387"/>
      <w:r w:rsidRPr="00CE1910">
        <w:rPr>
          <w:rStyle w:val="CharSectno"/>
        </w:rPr>
        <w:t>5</w:t>
      </w:r>
      <w:r w:rsidR="00CE1910" w:rsidRPr="00CE1910">
        <w:rPr>
          <w:rStyle w:val="CharSectno"/>
        </w:rPr>
        <w:noBreakHyphen/>
      </w:r>
      <w:r w:rsidRPr="00CE1910">
        <w:rPr>
          <w:rStyle w:val="CharSectno"/>
        </w:rPr>
        <w:t>15</w:t>
      </w:r>
      <w:r w:rsidR="008E2701" w:rsidRPr="00CE1910">
        <w:t xml:space="preserve">  </w:t>
      </w:r>
      <w:r w:rsidR="0000632F" w:rsidRPr="00CE1910">
        <w:t xml:space="preserve">Meaning of </w:t>
      </w:r>
      <w:r w:rsidR="0000632F" w:rsidRPr="00CE1910">
        <w:rPr>
          <w:i/>
        </w:rPr>
        <w:t>m</w:t>
      </w:r>
      <w:r w:rsidR="008E2701" w:rsidRPr="00CE1910">
        <w:rPr>
          <w:i/>
        </w:rPr>
        <w:t>aterial personal interest</w:t>
      </w:r>
      <w:bookmarkEnd w:id="12"/>
    </w:p>
    <w:p w:rsidR="008E2701" w:rsidRPr="00CE1910" w:rsidRDefault="008E2701" w:rsidP="00A5510D">
      <w:pPr>
        <w:pStyle w:val="subsection"/>
      </w:pPr>
      <w:r w:rsidRPr="00CE1910">
        <w:tab/>
      </w:r>
      <w:r w:rsidRPr="00CE1910">
        <w:tab/>
        <w:t>Without limiting the circumstance</w:t>
      </w:r>
      <w:r w:rsidR="00F67AAA" w:rsidRPr="00CE1910">
        <w:t>s in which a member of a Part</w:t>
      </w:r>
      <w:r w:rsidR="00CE1910" w:rsidRPr="00CE1910">
        <w:t> </w:t>
      </w:r>
      <w:r w:rsidR="00F67AAA" w:rsidRPr="00CE1910">
        <w:t>2 c</w:t>
      </w:r>
      <w:r w:rsidRPr="00CE1910">
        <w:t xml:space="preserve">ommittee has a </w:t>
      </w:r>
      <w:r w:rsidRPr="00CE1910">
        <w:rPr>
          <w:b/>
          <w:i/>
        </w:rPr>
        <w:t>material personal interest</w:t>
      </w:r>
      <w:r w:rsidR="00F67AAA" w:rsidRPr="00CE1910">
        <w:t xml:space="preserve"> that relates to a matter, </w:t>
      </w:r>
      <w:r w:rsidRPr="00CE1910">
        <w:t>a member of a Part</w:t>
      </w:r>
      <w:r w:rsidR="00CE1910" w:rsidRPr="00CE1910">
        <w:t> </w:t>
      </w:r>
      <w:r w:rsidRPr="00CE1910">
        <w:t xml:space="preserve">2 committee has a material personal interest </w:t>
      </w:r>
      <w:r w:rsidR="00F67AAA" w:rsidRPr="00CE1910">
        <w:t>that relates to</w:t>
      </w:r>
      <w:r w:rsidRPr="00CE1910">
        <w:t xml:space="preserve"> a matter if the matter relates to a related entity of the member</w:t>
      </w:r>
      <w:r w:rsidR="00E914BC" w:rsidRPr="00CE1910">
        <w:t>.</w:t>
      </w:r>
    </w:p>
    <w:p w:rsidR="00EC3D70" w:rsidRPr="00CE1910" w:rsidRDefault="00EC3D70" w:rsidP="00EC3D70">
      <w:pPr>
        <w:pStyle w:val="ActHead2"/>
        <w:pageBreakBefore/>
      </w:pPr>
      <w:bookmarkStart w:id="13" w:name="_Toc468884388"/>
      <w:r w:rsidRPr="00CE1910">
        <w:rPr>
          <w:rStyle w:val="CharPartNo"/>
        </w:rPr>
        <w:t>Part</w:t>
      </w:r>
      <w:r w:rsidR="00CE1910" w:rsidRPr="00CE1910">
        <w:rPr>
          <w:rStyle w:val="CharPartNo"/>
        </w:rPr>
        <w:t> </w:t>
      </w:r>
      <w:r w:rsidRPr="00CE1910">
        <w:rPr>
          <w:rStyle w:val="CharPartNo"/>
        </w:rPr>
        <w:t>2</w:t>
      </w:r>
      <w:r w:rsidRPr="00CE1910">
        <w:t>—</w:t>
      </w:r>
      <w:r w:rsidRPr="00CE1910">
        <w:rPr>
          <w:rStyle w:val="CharPartText"/>
        </w:rPr>
        <w:t>Registering and disciplining practitioners</w:t>
      </w:r>
      <w:bookmarkEnd w:id="13"/>
    </w:p>
    <w:p w:rsidR="008E2701" w:rsidRPr="00CE1910" w:rsidRDefault="008E2701" w:rsidP="00EC3D70">
      <w:pPr>
        <w:pStyle w:val="ActHead3"/>
      </w:pPr>
      <w:bookmarkStart w:id="14" w:name="_Toc468884389"/>
      <w:r w:rsidRPr="00CE1910">
        <w:rPr>
          <w:rStyle w:val="CharDivNo"/>
        </w:rPr>
        <w:t>Division</w:t>
      </w:r>
      <w:r w:rsidR="00CE1910" w:rsidRPr="00CE1910">
        <w:rPr>
          <w:rStyle w:val="CharDivNo"/>
        </w:rPr>
        <w:t> </w:t>
      </w:r>
      <w:r w:rsidRPr="00CE1910">
        <w:rPr>
          <w:rStyle w:val="CharDivNo"/>
        </w:rPr>
        <w:t>15</w:t>
      </w:r>
      <w:r w:rsidRPr="00CE1910">
        <w:t>—</w:t>
      </w:r>
      <w:r w:rsidRPr="00CE1910">
        <w:rPr>
          <w:rStyle w:val="CharDivText"/>
        </w:rPr>
        <w:t>Register of Trustees</w:t>
      </w:r>
      <w:bookmarkEnd w:id="14"/>
    </w:p>
    <w:p w:rsidR="008E2701" w:rsidRPr="00CE1910" w:rsidRDefault="00E914BC" w:rsidP="008E2701">
      <w:pPr>
        <w:pStyle w:val="ActHead5"/>
      </w:pPr>
      <w:bookmarkStart w:id="15" w:name="_Toc468884390"/>
      <w:r w:rsidRPr="00CE1910">
        <w:rPr>
          <w:rStyle w:val="CharSectno"/>
        </w:rPr>
        <w:t>15</w:t>
      </w:r>
      <w:r w:rsidR="00CE1910" w:rsidRPr="00CE1910">
        <w:rPr>
          <w:rStyle w:val="CharSectno"/>
        </w:rPr>
        <w:noBreakHyphen/>
      </w:r>
      <w:r w:rsidRPr="00CE1910">
        <w:rPr>
          <w:rStyle w:val="CharSectno"/>
        </w:rPr>
        <w:t>1</w:t>
      </w:r>
      <w:r w:rsidR="008E2701" w:rsidRPr="00CE1910">
        <w:t xml:space="preserve"> </w:t>
      </w:r>
      <w:r w:rsidR="000960BA" w:rsidRPr="00CE1910">
        <w:t xml:space="preserve"> </w:t>
      </w:r>
      <w:r w:rsidR="008E2701" w:rsidRPr="00CE1910">
        <w:t>Register of Trustees</w:t>
      </w:r>
      <w:bookmarkEnd w:id="15"/>
    </w:p>
    <w:p w:rsidR="008E2701" w:rsidRPr="00CE1910" w:rsidRDefault="008E2701" w:rsidP="008E2701">
      <w:pPr>
        <w:pStyle w:val="subsection"/>
      </w:pPr>
      <w:r w:rsidRPr="00CE1910">
        <w:tab/>
        <w:t>(1)</w:t>
      </w:r>
      <w:r w:rsidRPr="00CE1910">
        <w:tab/>
        <w:t xml:space="preserve">This </w:t>
      </w:r>
      <w:r w:rsidR="00377E58" w:rsidRPr="00CE1910">
        <w:t>section</w:t>
      </w:r>
      <w:r w:rsidRPr="00CE1910">
        <w:t xml:space="preserve"> is made for </w:t>
      </w:r>
      <w:r w:rsidR="00224975" w:rsidRPr="00CE1910">
        <w:t xml:space="preserve">the purposes of </w:t>
      </w:r>
      <w:r w:rsidRPr="00CE1910">
        <w:t>subsection</w:t>
      </w:r>
      <w:r w:rsidR="00CE1910" w:rsidRPr="00CE1910">
        <w:t> </w:t>
      </w:r>
      <w:r w:rsidRPr="00CE1910">
        <w:t>15</w:t>
      </w:r>
      <w:r w:rsidR="00CE1910">
        <w:noBreakHyphen/>
      </w:r>
      <w:r w:rsidRPr="00CE1910">
        <w:t>1(3) of the Insolvency Practice Schedule (Bankruptcy)</w:t>
      </w:r>
      <w:r w:rsidR="00E914BC" w:rsidRPr="00CE1910">
        <w:t>.</w:t>
      </w:r>
    </w:p>
    <w:p w:rsidR="008E2701" w:rsidRPr="00CE1910" w:rsidRDefault="008E2701" w:rsidP="008E2701">
      <w:pPr>
        <w:pStyle w:val="subsection"/>
      </w:pPr>
      <w:r w:rsidRPr="00CE1910">
        <w:tab/>
        <w:t>(2)</w:t>
      </w:r>
      <w:r w:rsidRPr="00CE1910">
        <w:tab/>
        <w:t>The Register of Trustees must include each of the following for each person who is registered as a trustee:</w:t>
      </w:r>
    </w:p>
    <w:p w:rsidR="008E2701" w:rsidRPr="00CE1910" w:rsidRDefault="008E2701" w:rsidP="008E2701">
      <w:pPr>
        <w:pStyle w:val="paragraph"/>
      </w:pPr>
      <w:r w:rsidRPr="00CE1910">
        <w:tab/>
        <w:t>(a)</w:t>
      </w:r>
      <w:r w:rsidRPr="00CE1910">
        <w:tab/>
        <w:t>the name of the person;</w:t>
      </w:r>
    </w:p>
    <w:p w:rsidR="008E2701" w:rsidRPr="00CE1910" w:rsidRDefault="008E2701" w:rsidP="008E2701">
      <w:pPr>
        <w:pStyle w:val="paragraph"/>
      </w:pPr>
      <w:r w:rsidRPr="00CE1910">
        <w:tab/>
        <w:t>(b)</w:t>
      </w:r>
      <w:r w:rsidRPr="00CE1910">
        <w:tab/>
        <w:t>the date on which the person’s current registration as a trustee first began;</w:t>
      </w:r>
    </w:p>
    <w:p w:rsidR="008E2701" w:rsidRPr="00CE1910" w:rsidRDefault="008E2701" w:rsidP="008E2701">
      <w:pPr>
        <w:pStyle w:val="paragraph"/>
      </w:pPr>
      <w:r w:rsidRPr="00CE1910">
        <w:tab/>
        <w:t>(c)</w:t>
      </w:r>
      <w:r w:rsidRPr="00CE1910">
        <w:tab/>
        <w:t>the address of the principal place where the person practises as a registered trustee;</w:t>
      </w:r>
    </w:p>
    <w:p w:rsidR="008E2701" w:rsidRPr="00CE1910" w:rsidRDefault="008E2701" w:rsidP="008E2701">
      <w:pPr>
        <w:pStyle w:val="paragraph"/>
      </w:pPr>
      <w:r w:rsidRPr="00CE1910">
        <w:tab/>
        <w:t>(d)</w:t>
      </w:r>
      <w:r w:rsidRPr="00CE1910">
        <w:tab/>
        <w:t>the address of each other place where the person practises as a registered trustee;</w:t>
      </w:r>
    </w:p>
    <w:p w:rsidR="008E2701" w:rsidRPr="00CE1910" w:rsidRDefault="008E2701" w:rsidP="008E2701">
      <w:pPr>
        <w:pStyle w:val="paragraph"/>
      </w:pPr>
      <w:r w:rsidRPr="00CE1910">
        <w:tab/>
        <w:t>(e)</w:t>
      </w:r>
      <w:r w:rsidRPr="00CE1910">
        <w:tab/>
        <w:t>if the person practises as a registered trustee as a member of a firm or under a name or style other than the person’s own name—the name of that firm or the name or style under which the person practises;</w:t>
      </w:r>
    </w:p>
    <w:p w:rsidR="008E2701" w:rsidRPr="00CE1910" w:rsidRDefault="008E2701" w:rsidP="008E2701">
      <w:pPr>
        <w:pStyle w:val="paragraph"/>
      </w:pPr>
      <w:r w:rsidRPr="00CE1910">
        <w:tab/>
        <w:t>(f)</w:t>
      </w:r>
      <w:r w:rsidRPr="00CE1910">
        <w:tab/>
        <w:t>particulars of any disciplinary action taken against the person</w:t>
      </w:r>
      <w:r w:rsidR="00977C32" w:rsidRPr="00CE1910">
        <w:t xml:space="preserve"> (other than a direction given under section</w:t>
      </w:r>
      <w:r w:rsidR="00CE1910" w:rsidRPr="00CE1910">
        <w:t> </w:t>
      </w:r>
      <w:r w:rsidR="00977C32" w:rsidRPr="00CE1910">
        <w:t>40</w:t>
      </w:r>
      <w:r w:rsidR="00CE1910">
        <w:noBreakHyphen/>
      </w:r>
      <w:r w:rsidR="00977C32" w:rsidRPr="00CE1910">
        <w:t>5 of the Insolvency Practice Schedule (Bankruptcy))</w:t>
      </w:r>
      <w:r w:rsidRPr="00CE1910">
        <w:t>;</w:t>
      </w:r>
    </w:p>
    <w:p w:rsidR="008E2701" w:rsidRPr="00CE1910" w:rsidRDefault="008E2701" w:rsidP="008E2701">
      <w:pPr>
        <w:pStyle w:val="paragraph"/>
      </w:pPr>
      <w:r w:rsidRPr="00CE1910">
        <w:tab/>
        <w:t>(g)</w:t>
      </w:r>
      <w:r w:rsidRPr="00CE1910">
        <w:tab/>
        <w:t>a sum</w:t>
      </w:r>
      <w:r w:rsidR="00F67AAA" w:rsidRPr="00CE1910">
        <w:t xml:space="preserve">mary of the current conditions </w:t>
      </w:r>
      <w:r w:rsidRPr="00CE1910">
        <w:t>imposed on the person as a registered trustee</w:t>
      </w:r>
      <w:r w:rsidR="00E914BC" w:rsidRPr="00CE1910">
        <w:t>.</w:t>
      </w:r>
    </w:p>
    <w:p w:rsidR="008E2701" w:rsidRPr="00CE1910" w:rsidRDefault="008E2701" w:rsidP="008E2701">
      <w:pPr>
        <w:pStyle w:val="subsection"/>
      </w:pPr>
      <w:r w:rsidRPr="00CE1910">
        <w:tab/>
        <w:t>(3)</w:t>
      </w:r>
      <w:r w:rsidRPr="00CE1910">
        <w:tab/>
        <w:t>The Inspector</w:t>
      </w:r>
      <w:r w:rsidR="00CE1910">
        <w:noBreakHyphen/>
      </w:r>
      <w:r w:rsidRPr="00CE1910">
        <w:t>General may include other information on the Register of Trustees if it is relevant to:</w:t>
      </w:r>
    </w:p>
    <w:p w:rsidR="008E2701" w:rsidRPr="00CE1910" w:rsidRDefault="008E2701" w:rsidP="008E2701">
      <w:pPr>
        <w:pStyle w:val="paragraph"/>
      </w:pPr>
      <w:r w:rsidRPr="00CE1910">
        <w:tab/>
        <w:t>(a)</w:t>
      </w:r>
      <w:r w:rsidRPr="00CE1910">
        <w:tab/>
        <w:t>the registration of a person as a trustee; or</w:t>
      </w:r>
    </w:p>
    <w:p w:rsidR="008E2701" w:rsidRPr="00CE1910" w:rsidRDefault="008E2701" w:rsidP="008E2701">
      <w:pPr>
        <w:pStyle w:val="paragraph"/>
      </w:pPr>
      <w:r w:rsidRPr="00CE1910">
        <w:tab/>
        <w:t>(b)</w:t>
      </w:r>
      <w:r w:rsidRPr="00CE1910">
        <w:tab/>
        <w:t>a person’s practice as a trustee</w:t>
      </w:r>
      <w:r w:rsidR="00E914BC" w:rsidRPr="00CE1910">
        <w:t>.</w:t>
      </w:r>
    </w:p>
    <w:p w:rsidR="008E2701" w:rsidRPr="00CE1910" w:rsidRDefault="008E2701" w:rsidP="008E2701">
      <w:pPr>
        <w:pStyle w:val="subsection"/>
      </w:pPr>
      <w:r w:rsidRPr="00CE1910">
        <w:tab/>
        <w:t>(4)</w:t>
      </w:r>
      <w:r w:rsidRPr="00CE1910">
        <w:tab/>
        <w:t>The Inspector</w:t>
      </w:r>
      <w:r w:rsidR="00CE1910">
        <w:noBreakHyphen/>
      </w:r>
      <w:r w:rsidRPr="00CE1910">
        <w:t xml:space="preserve">General must make the information included on the Register of Trustees under </w:t>
      </w:r>
      <w:r w:rsidR="00CE1910" w:rsidRPr="00CE1910">
        <w:t>subsection (</w:t>
      </w:r>
      <w:r w:rsidR="00F67AAA" w:rsidRPr="00CE1910">
        <w:t>2</w:t>
      </w:r>
      <w:r w:rsidRPr="00CE1910">
        <w:t>) publicly available</w:t>
      </w:r>
      <w:r w:rsidR="00E914BC" w:rsidRPr="00CE1910">
        <w:t>.</w:t>
      </w:r>
    </w:p>
    <w:p w:rsidR="002E55A0" w:rsidRPr="00CE1910" w:rsidRDefault="002E55A0" w:rsidP="002E55A0">
      <w:pPr>
        <w:pStyle w:val="subsection"/>
      </w:pPr>
      <w:r w:rsidRPr="00CE1910">
        <w:tab/>
        <w:t>(5)</w:t>
      </w:r>
      <w:r w:rsidRPr="00CE1910">
        <w:tab/>
        <w:t>The Inspector</w:t>
      </w:r>
      <w:r w:rsidR="00CE1910">
        <w:noBreakHyphen/>
      </w:r>
      <w:r w:rsidRPr="00CE1910">
        <w:t xml:space="preserve">General may make the information included on the Register of </w:t>
      </w:r>
      <w:r w:rsidR="00965D17" w:rsidRPr="00CE1910">
        <w:t>Trustees</w:t>
      </w:r>
      <w:r w:rsidRPr="00CE1910">
        <w:t xml:space="preserve"> under </w:t>
      </w:r>
      <w:r w:rsidR="00CE1910" w:rsidRPr="00CE1910">
        <w:t>subsection (</w:t>
      </w:r>
      <w:r w:rsidRPr="00CE1910">
        <w:t>3) publicly available</w:t>
      </w:r>
      <w:r w:rsidR="00E914BC" w:rsidRPr="00CE1910">
        <w:t>.</w:t>
      </w:r>
    </w:p>
    <w:p w:rsidR="008E2701" w:rsidRPr="00CE1910" w:rsidRDefault="008E2701" w:rsidP="008E2701">
      <w:pPr>
        <w:pStyle w:val="ActHead3"/>
        <w:pageBreakBefore/>
      </w:pPr>
      <w:bookmarkStart w:id="16" w:name="_Toc468884391"/>
      <w:r w:rsidRPr="00CE1910">
        <w:rPr>
          <w:rStyle w:val="CharDivNo"/>
        </w:rPr>
        <w:t>Division</w:t>
      </w:r>
      <w:r w:rsidR="00CE1910" w:rsidRPr="00CE1910">
        <w:rPr>
          <w:rStyle w:val="CharDivNo"/>
        </w:rPr>
        <w:t> </w:t>
      </w:r>
      <w:r w:rsidRPr="00CE1910">
        <w:rPr>
          <w:rStyle w:val="CharDivNo"/>
        </w:rPr>
        <w:t>20</w:t>
      </w:r>
      <w:r w:rsidRPr="00CE1910">
        <w:t>—</w:t>
      </w:r>
      <w:r w:rsidRPr="00CE1910">
        <w:rPr>
          <w:rStyle w:val="CharDivText"/>
        </w:rPr>
        <w:t>Registering trustees</w:t>
      </w:r>
      <w:bookmarkEnd w:id="16"/>
    </w:p>
    <w:p w:rsidR="008E2701" w:rsidRPr="00CE1910" w:rsidRDefault="00E914BC" w:rsidP="008E2701">
      <w:pPr>
        <w:pStyle w:val="ActHead5"/>
      </w:pPr>
      <w:bookmarkStart w:id="17" w:name="_Toc468884392"/>
      <w:r w:rsidRPr="00CE1910">
        <w:rPr>
          <w:rStyle w:val="CharSectno"/>
        </w:rPr>
        <w:t>20</w:t>
      </w:r>
      <w:r w:rsidR="00CE1910" w:rsidRPr="00CE1910">
        <w:rPr>
          <w:rStyle w:val="CharSectno"/>
        </w:rPr>
        <w:noBreakHyphen/>
      </w:r>
      <w:r w:rsidRPr="00CE1910">
        <w:rPr>
          <w:rStyle w:val="CharSectno"/>
        </w:rPr>
        <w:t>1</w:t>
      </w:r>
      <w:r w:rsidR="008E2701" w:rsidRPr="00CE1910">
        <w:t xml:space="preserve">  Qualifications, experience, knowledge and abilities required by applicants for registration</w:t>
      </w:r>
      <w:bookmarkEnd w:id="17"/>
    </w:p>
    <w:p w:rsidR="008E2701" w:rsidRPr="00CE1910" w:rsidRDefault="008E2701" w:rsidP="008E2701">
      <w:pPr>
        <w:pStyle w:val="subsection"/>
      </w:pPr>
      <w:r w:rsidRPr="00CE1910">
        <w:tab/>
        <w:t>(1)</w:t>
      </w:r>
      <w:r w:rsidRPr="00CE1910">
        <w:tab/>
        <w:t xml:space="preserve">This section is made for </w:t>
      </w:r>
      <w:r w:rsidR="00224975" w:rsidRPr="00CE1910">
        <w:t xml:space="preserve">the purposes of </w:t>
      </w:r>
      <w:r w:rsidRPr="00CE1910">
        <w:t>paragraph</w:t>
      </w:r>
      <w:r w:rsidR="00CE1910" w:rsidRPr="00CE1910">
        <w:t> </w:t>
      </w:r>
      <w:r w:rsidRPr="00CE1910">
        <w:t>20</w:t>
      </w:r>
      <w:r w:rsidR="00CE1910">
        <w:noBreakHyphen/>
      </w:r>
      <w:r w:rsidRPr="00CE1910">
        <w:t>20(4)(a) of the Insolvency Practice Schedule (Bankruptcy)</w:t>
      </w:r>
      <w:r w:rsidR="00E914BC" w:rsidRPr="00CE1910">
        <w:t>.</w:t>
      </w:r>
    </w:p>
    <w:p w:rsidR="008E2701" w:rsidRPr="00CE1910" w:rsidRDefault="008E2701" w:rsidP="008E2701">
      <w:pPr>
        <w:pStyle w:val="subsection"/>
      </w:pPr>
      <w:r w:rsidRPr="00CE1910">
        <w:tab/>
        <w:t>(2)</w:t>
      </w:r>
      <w:r w:rsidRPr="00CE1910">
        <w:tab/>
        <w:t>A committee to which an application for registration as a trustee is referred under section</w:t>
      </w:r>
      <w:r w:rsidR="00CE1910" w:rsidRPr="00CE1910">
        <w:t> </w:t>
      </w:r>
      <w:r w:rsidRPr="00CE1910">
        <w:t>20</w:t>
      </w:r>
      <w:r w:rsidR="00CE1910">
        <w:noBreakHyphen/>
      </w:r>
      <w:r w:rsidRPr="00CE1910">
        <w:t>15 of the Insolvency Practice Schedule (Bankruptcy) must be satisfied that the applicant has each of the following qualifications, experience, knowledge and abilities:</w:t>
      </w:r>
    </w:p>
    <w:p w:rsidR="008E2701" w:rsidRPr="00CE1910" w:rsidRDefault="008E2701" w:rsidP="008E2701">
      <w:pPr>
        <w:pStyle w:val="paragraph"/>
      </w:pPr>
      <w:r w:rsidRPr="00CE1910">
        <w:tab/>
        <w:t>(a)</w:t>
      </w:r>
      <w:r w:rsidRPr="00CE1910">
        <w:tab/>
        <w:t>the applicant has completed the academic requirements for the award of a tertiary qualification that includes at least 3 years of full</w:t>
      </w:r>
      <w:r w:rsidR="00CE1910">
        <w:noBreakHyphen/>
      </w:r>
      <w:r w:rsidRPr="00CE1910">
        <w:t>time study (or its equivalent) in commercial law and accounting;</w:t>
      </w:r>
    </w:p>
    <w:p w:rsidR="008E2701" w:rsidRPr="00CE1910" w:rsidRDefault="008E2701" w:rsidP="008E2701">
      <w:pPr>
        <w:pStyle w:val="paragraph"/>
      </w:pPr>
      <w:r w:rsidRPr="00CE1910">
        <w:tab/>
        <w:t>(b)</w:t>
      </w:r>
      <w:r w:rsidRPr="00CE1910">
        <w:tab/>
      </w:r>
      <w:r w:rsidR="005F731D" w:rsidRPr="00CE1910">
        <w:t>the applicant has completed the academic requirements for at least 2 course units accredited under the Australian Qualifications Framework Level 8 (or equivalent study) in the practice of external administrators of companies, receivers, receivers and managers, and trustees under the Act;</w:t>
      </w:r>
    </w:p>
    <w:p w:rsidR="008E2701" w:rsidRPr="00CE1910" w:rsidRDefault="008E2701" w:rsidP="008E2701">
      <w:pPr>
        <w:pStyle w:val="paragraph"/>
      </w:pPr>
      <w:r w:rsidRPr="00CE1910">
        <w:tab/>
        <w:t>(c)</w:t>
      </w:r>
      <w:r w:rsidRPr="00CE1910">
        <w:tab/>
        <w:t>during the 5 years immediately preceding the day on which the application is made, the applicant has been engaged in at least 4</w:t>
      </w:r>
      <w:r w:rsidR="00741364" w:rsidRPr="00CE1910">
        <w:t>,</w:t>
      </w:r>
      <w:r w:rsidRPr="00CE1910">
        <w:t xml:space="preserve">000 hours of relevant employment </w:t>
      </w:r>
      <w:r w:rsidR="00157EB8" w:rsidRPr="00CE1910">
        <w:t>at senior level</w:t>
      </w:r>
      <w:r w:rsidRPr="00CE1910">
        <w:t>;</w:t>
      </w:r>
    </w:p>
    <w:p w:rsidR="008E2701" w:rsidRPr="00CE1910" w:rsidRDefault="008E2701" w:rsidP="008E2701">
      <w:pPr>
        <w:pStyle w:val="paragraph"/>
      </w:pPr>
      <w:r w:rsidRPr="00CE1910">
        <w:tab/>
        <w:t>(d)</w:t>
      </w:r>
      <w:r w:rsidRPr="00CE1910">
        <w:tab/>
        <w:t xml:space="preserve">the applicant has demonstrated the capacity to perform satisfactorily the functions and </w:t>
      </w:r>
      <w:r w:rsidR="00B526AB" w:rsidRPr="00CE1910">
        <w:t>duties of a registered trustee;</w:t>
      </w:r>
    </w:p>
    <w:p w:rsidR="008E2701" w:rsidRPr="00CE1910" w:rsidRDefault="008E2701" w:rsidP="008E2701">
      <w:pPr>
        <w:pStyle w:val="paragraph"/>
      </w:pPr>
      <w:r w:rsidRPr="00CE1910">
        <w:tab/>
        <w:t>(e)</w:t>
      </w:r>
      <w:r w:rsidRPr="00CE1910">
        <w:tab/>
        <w:t>the applicant is able to satisfy any conditions to be imposed under the Insolvency Practice Schedule (Bankruptcy), if the applicant is registered as a trustee</w:t>
      </w:r>
      <w:r w:rsidR="00E914BC" w:rsidRPr="00CE1910">
        <w:t>.</w:t>
      </w:r>
    </w:p>
    <w:p w:rsidR="008E2701" w:rsidRPr="00CE1910" w:rsidRDefault="008E2701" w:rsidP="008E2701">
      <w:pPr>
        <w:pStyle w:val="subsection"/>
      </w:pPr>
      <w:r w:rsidRPr="00CE1910">
        <w:tab/>
        <w:t>(3)</w:t>
      </w:r>
      <w:r w:rsidRPr="00CE1910">
        <w:tab/>
        <w:t>In this section:</w:t>
      </w:r>
    </w:p>
    <w:p w:rsidR="008E2701" w:rsidRPr="00CE1910" w:rsidRDefault="008E2701" w:rsidP="008E2701">
      <w:pPr>
        <w:pStyle w:val="Definition"/>
      </w:pPr>
      <w:r w:rsidRPr="00CE1910">
        <w:rPr>
          <w:b/>
          <w:i/>
        </w:rPr>
        <w:t>relevant employment</w:t>
      </w:r>
      <w:r w:rsidR="00424B12" w:rsidRPr="00CE1910">
        <w:t>, in</w:t>
      </w:r>
      <w:r w:rsidRPr="00CE1910">
        <w:t xml:space="preserve"> relation to an applicant, means employment</w:t>
      </w:r>
      <w:r w:rsidR="00C76BE6" w:rsidRPr="00CE1910">
        <w:t xml:space="preserve"> </w:t>
      </w:r>
      <w:r w:rsidRPr="00CE1910">
        <w:t>that:</w:t>
      </w:r>
    </w:p>
    <w:p w:rsidR="008E2701" w:rsidRPr="00CE1910" w:rsidRDefault="008E2701" w:rsidP="008E2701">
      <w:pPr>
        <w:pStyle w:val="paragraph"/>
      </w:pPr>
      <w:r w:rsidRPr="00CE1910">
        <w:tab/>
        <w:t>(a)</w:t>
      </w:r>
      <w:r w:rsidRPr="00CE1910">
        <w:tab/>
        <w:t>involves assisting a registered trustee in the performance of his or her duties as trustee under the Act; and</w:t>
      </w:r>
    </w:p>
    <w:p w:rsidR="008E2701" w:rsidRPr="00CE1910" w:rsidRDefault="008E2701" w:rsidP="008E2701">
      <w:pPr>
        <w:pStyle w:val="paragraph"/>
        <w:rPr>
          <w:i/>
        </w:rPr>
      </w:pPr>
      <w:r w:rsidRPr="00CE1910">
        <w:tab/>
        <w:t>(b)</w:t>
      </w:r>
      <w:r w:rsidRPr="00CE1910">
        <w:tab/>
        <w:t>involves the providing of advice in relation to the matters under the Act; and</w:t>
      </w:r>
    </w:p>
    <w:p w:rsidR="008E2701" w:rsidRPr="00CE1910" w:rsidRDefault="008E2701" w:rsidP="00A5510D">
      <w:pPr>
        <w:pStyle w:val="paragraph"/>
      </w:pPr>
      <w:r w:rsidRPr="00CE1910">
        <w:tab/>
        <w:t>(c)</w:t>
      </w:r>
      <w:r w:rsidRPr="00CE1910">
        <w:tab/>
        <w:t>provides exposure to the external administration of companies and receivership and receivership and management</w:t>
      </w:r>
      <w:r w:rsidR="00E914BC" w:rsidRPr="00CE1910">
        <w:t>.</w:t>
      </w:r>
    </w:p>
    <w:p w:rsidR="008E2701" w:rsidRPr="00CE1910" w:rsidRDefault="00E914BC" w:rsidP="008E2701">
      <w:pPr>
        <w:pStyle w:val="ActHead5"/>
      </w:pPr>
      <w:bookmarkStart w:id="18" w:name="_Toc468884393"/>
      <w:r w:rsidRPr="00CE1910">
        <w:rPr>
          <w:rStyle w:val="CharSectno"/>
        </w:rPr>
        <w:t>20</w:t>
      </w:r>
      <w:r w:rsidR="00CE1910" w:rsidRPr="00CE1910">
        <w:rPr>
          <w:rStyle w:val="CharSectno"/>
        </w:rPr>
        <w:noBreakHyphen/>
      </w:r>
      <w:r w:rsidRPr="00CE1910">
        <w:rPr>
          <w:rStyle w:val="CharSectno"/>
        </w:rPr>
        <w:t>5</w:t>
      </w:r>
      <w:r w:rsidR="008E2701" w:rsidRPr="00CE1910">
        <w:t xml:space="preserve">  Conditions on registration of trustees</w:t>
      </w:r>
      <w:bookmarkEnd w:id="18"/>
    </w:p>
    <w:p w:rsidR="008E2701" w:rsidRPr="00CE1910" w:rsidRDefault="008E2701" w:rsidP="008E2701">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20</w:t>
      </w:r>
      <w:r w:rsidR="00CE1910">
        <w:noBreakHyphen/>
      </w:r>
      <w:r w:rsidRPr="00CE1910">
        <w:t>35 of the Insolvency Practice Schedule (Bankruptcy)</w:t>
      </w:r>
      <w:r w:rsidR="00E914BC" w:rsidRPr="00CE1910">
        <w:t>.</w:t>
      </w:r>
    </w:p>
    <w:p w:rsidR="00977C32" w:rsidRPr="00CE1910" w:rsidRDefault="008A30DD" w:rsidP="00977C32">
      <w:pPr>
        <w:pStyle w:val="subsection"/>
      </w:pPr>
      <w:r w:rsidRPr="00CE1910">
        <w:tab/>
      </w:r>
      <w:r w:rsidR="00977C32" w:rsidRPr="00CE1910">
        <w:t>(2)</w:t>
      </w:r>
      <w:r w:rsidR="00977C32" w:rsidRPr="00CE1910">
        <w:tab/>
        <w:t>It is a condition on the registration</w:t>
      </w:r>
      <w:r w:rsidR="00E5705E" w:rsidRPr="00CE1910">
        <w:t xml:space="preserve"> of any person as a registered trustee</w:t>
      </w:r>
      <w:r w:rsidR="00977C32" w:rsidRPr="00CE1910">
        <w:t xml:space="preserve"> that the person undertake at least 40 hours of continuing professional education during each year that</w:t>
      </w:r>
      <w:r w:rsidR="00EA650E" w:rsidRPr="00CE1910">
        <w:t xml:space="preserve"> the person is registered as a trustee</w:t>
      </w:r>
      <w:r w:rsidR="00E914BC" w:rsidRPr="00CE1910">
        <w:t>.</w:t>
      </w:r>
    </w:p>
    <w:p w:rsidR="00977C32" w:rsidRPr="00CE1910" w:rsidRDefault="00977C32" w:rsidP="00977C32">
      <w:pPr>
        <w:pStyle w:val="subsection"/>
      </w:pPr>
      <w:r w:rsidRPr="00CE1910">
        <w:tab/>
        <w:t>(3)</w:t>
      </w:r>
      <w:r w:rsidRPr="00CE1910">
        <w:tab/>
        <w:t xml:space="preserve">For the purposes of </w:t>
      </w:r>
      <w:r w:rsidR="00CE1910" w:rsidRPr="00CE1910">
        <w:t>subsection (</w:t>
      </w:r>
      <w:r w:rsidRPr="00CE1910">
        <w:t>2), at least 10 hours of continuing professional education must be capable of being objectively verified by a competent source</w:t>
      </w:r>
      <w:r w:rsidR="00E914BC" w:rsidRPr="00CE1910">
        <w:t>.</w:t>
      </w:r>
    </w:p>
    <w:p w:rsidR="008E2701" w:rsidRPr="00CE1910" w:rsidRDefault="008E2701" w:rsidP="008E2701">
      <w:pPr>
        <w:pStyle w:val="subsection"/>
      </w:pPr>
      <w:r w:rsidRPr="00CE1910">
        <w:tab/>
        <w:t>(</w:t>
      </w:r>
      <w:r w:rsidR="00445736" w:rsidRPr="00CE1910">
        <w:t>4</w:t>
      </w:r>
      <w:r w:rsidRPr="00CE1910">
        <w:t>)</w:t>
      </w:r>
      <w:r w:rsidRPr="00CE1910">
        <w:tab/>
        <w:t xml:space="preserve">It is a condition on the registration of any person </w:t>
      </w:r>
      <w:r w:rsidR="00C76BE6" w:rsidRPr="00CE1910">
        <w:t xml:space="preserve">whose registration as a trustee </w:t>
      </w:r>
      <w:r w:rsidRPr="00CE1910">
        <w:t>has been suspended that the person must, during the period of the suspension, maintain:</w:t>
      </w:r>
    </w:p>
    <w:p w:rsidR="008E2701" w:rsidRPr="00CE1910" w:rsidRDefault="008E2701" w:rsidP="008E2701">
      <w:pPr>
        <w:pStyle w:val="paragraph"/>
      </w:pPr>
      <w:r w:rsidRPr="00CE1910">
        <w:tab/>
        <w:t>(a)</w:t>
      </w:r>
      <w:r w:rsidRPr="00CE1910">
        <w:tab/>
        <w:t>adequate and appropriate professional indemnity insurance; and</w:t>
      </w:r>
    </w:p>
    <w:p w:rsidR="008E2701" w:rsidRPr="00CE1910" w:rsidRDefault="008E2701" w:rsidP="008E2701">
      <w:pPr>
        <w:pStyle w:val="paragraph"/>
      </w:pPr>
      <w:r w:rsidRPr="00CE1910">
        <w:tab/>
        <w:t>(b)</w:t>
      </w:r>
      <w:r w:rsidRPr="00CE1910">
        <w:tab/>
        <w:t>adequate and appropriate fidelity insurance;</w:t>
      </w:r>
    </w:p>
    <w:p w:rsidR="008E2701" w:rsidRPr="00CE1910" w:rsidRDefault="008E2701" w:rsidP="008E2701">
      <w:pPr>
        <w:pStyle w:val="subsection2"/>
      </w:pPr>
      <w:r w:rsidRPr="00CE1910">
        <w:t>against the liabilities that the</w:t>
      </w:r>
      <w:r w:rsidR="0052297D" w:rsidRPr="00CE1910">
        <w:t xml:space="preserve"> person</w:t>
      </w:r>
      <w:r w:rsidRPr="00CE1910">
        <w:t xml:space="preserve"> may incur as a result of work carried out as a registered trustee before the suspension takes effect</w:t>
      </w:r>
      <w:r w:rsidR="00E914BC" w:rsidRPr="00CE1910">
        <w:t>.</w:t>
      </w:r>
    </w:p>
    <w:p w:rsidR="00257D50" w:rsidRPr="00CE1910" w:rsidRDefault="00E914BC" w:rsidP="00257D50">
      <w:pPr>
        <w:pStyle w:val="ActHead5"/>
      </w:pPr>
      <w:bookmarkStart w:id="19" w:name="_Toc468884394"/>
      <w:r w:rsidRPr="00CE1910">
        <w:rPr>
          <w:rStyle w:val="CharSectno"/>
        </w:rPr>
        <w:t>20</w:t>
      </w:r>
      <w:r w:rsidR="00CE1910" w:rsidRPr="00CE1910">
        <w:rPr>
          <w:rStyle w:val="CharSectno"/>
        </w:rPr>
        <w:noBreakHyphen/>
      </w:r>
      <w:r w:rsidRPr="00CE1910">
        <w:rPr>
          <w:rStyle w:val="CharSectno"/>
        </w:rPr>
        <w:t>10</w:t>
      </w:r>
      <w:r w:rsidR="00257D50" w:rsidRPr="00CE1910">
        <w:t xml:space="preserve">  Prescribed amount of notified estate charges</w:t>
      </w:r>
      <w:bookmarkEnd w:id="19"/>
    </w:p>
    <w:p w:rsidR="00257D50" w:rsidRPr="00CE1910" w:rsidRDefault="00257D50" w:rsidP="00257D50">
      <w:pPr>
        <w:pStyle w:val="subsection"/>
      </w:pPr>
      <w:r w:rsidRPr="00CE1910">
        <w:tab/>
        <w:t>(1)</w:t>
      </w:r>
      <w:r w:rsidRPr="00CE1910">
        <w:tab/>
        <w:t xml:space="preserve">This section is made for the </w:t>
      </w:r>
      <w:r w:rsidR="00224975" w:rsidRPr="00CE1910">
        <w:t xml:space="preserve">purposes of the </w:t>
      </w:r>
      <w:r w:rsidRPr="00CE1910">
        <w:t>following provisions of the Insolvency Practice Schedule (Bankruptcy):</w:t>
      </w:r>
    </w:p>
    <w:p w:rsidR="00257D50" w:rsidRPr="00CE1910" w:rsidRDefault="00257D50" w:rsidP="00257D50">
      <w:pPr>
        <w:pStyle w:val="paragraph"/>
      </w:pPr>
      <w:r w:rsidRPr="00CE1910">
        <w:tab/>
        <w:t>(a)</w:t>
      </w:r>
      <w:r w:rsidRPr="00CE1910">
        <w:tab/>
        <w:t>paragraph</w:t>
      </w:r>
      <w:r w:rsidR="00CE1910" w:rsidRPr="00CE1910">
        <w:t> </w:t>
      </w:r>
      <w:r w:rsidRPr="00CE1910">
        <w:t>20</w:t>
      </w:r>
      <w:r w:rsidR="00CE1910">
        <w:noBreakHyphen/>
      </w:r>
      <w:r w:rsidRPr="00CE1910">
        <w:t>75(1)(e);</w:t>
      </w:r>
    </w:p>
    <w:p w:rsidR="00257D50" w:rsidRPr="00CE1910" w:rsidRDefault="00257D50" w:rsidP="00257D50">
      <w:pPr>
        <w:pStyle w:val="paragraph"/>
      </w:pPr>
      <w:r w:rsidRPr="00CE1910">
        <w:tab/>
        <w:t>(b)</w:t>
      </w:r>
      <w:r w:rsidRPr="00CE1910">
        <w:tab/>
        <w:t>paragraph</w:t>
      </w:r>
      <w:r w:rsidR="00CE1910" w:rsidRPr="00CE1910">
        <w:t> </w:t>
      </w:r>
      <w:r w:rsidRPr="00CE1910">
        <w:t>40</w:t>
      </w:r>
      <w:r w:rsidR="00CE1910">
        <w:noBreakHyphen/>
      </w:r>
      <w:r w:rsidRPr="00CE1910">
        <w:t>25(1)(d);</w:t>
      </w:r>
    </w:p>
    <w:p w:rsidR="00257D50" w:rsidRPr="00CE1910" w:rsidRDefault="00257D50" w:rsidP="00257D50">
      <w:pPr>
        <w:pStyle w:val="paragraph"/>
      </w:pPr>
      <w:r w:rsidRPr="00CE1910">
        <w:tab/>
        <w:t>(c)</w:t>
      </w:r>
      <w:r w:rsidRPr="00CE1910">
        <w:tab/>
      </w:r>
      <w:r w:rsidR="00965D17" w:rsidRPr="00CE1910">
        <w:t>paragraph</w:t>
      </w:r>
      <w:r w:rsidR="00CE1910" w:rsidRPr="00CE1910">
        <w:t> </w:t>
      </w:r>
      <w:r w:rsidRPr="00CE1910">
        <w:t>40</w:t>
      </w:r>
      <w:r w:rsidR="00CE1910">
        <w:noBreakHyphen/>
      </w:r>
      <w:r w:rsidRPr="00CE1910">
        <w:t>30(1)(d);</w:t>
      </w:r>
    </w:p>
    <w:p w:rsidR="00257D50" w:rsidRPr="00CE1910" w:rsidRDefault="00257D50" w:rsidP="00257D50">
      <w:pPr>
        <w:pStyle w:val="paragraph"/>
      </w:pPr>
      <w:r w:rsidRPr="00CE1910">
        <w:tab/>
        <w:t>(d)</w:t>
      </w:r>
      <w:r w:rsidRPr="00CE1910">
        <w:tab/>
      </w:r>
      <w:r w:rsidR="00965D17" w:rsidRPr="00CE1910">
        <w:t>paragraph</w:t>
      </w:r>
      <w:r w:rsidR="00CE1910" w:rsidRPr="00CE1910">
        <w:t> </w:t>
      </w:r>
      <w:r w:rsidRPr="00CE1910">
        <w:t>40</w:t>
      </w:r>
      <w:r w:rsidR="00CE1910">
        <w:noBreakHyphen/>
      </w:r>
      <w:r w:rsidRPr="00CE1910">
        <w:t>40(1)(h)</w:t>
      </w:r>
      <w:r w:rsidR="00E914BC" w:rsidRPr="00CE1910">
        <w:t>.</w:t>
      </w:r>
    </w:p>
    <w:p w:rsidR="00257D50" w:rsidRPr="00CE1910" w:rsidRDefault="00257D50" w:rsidP="00257D50">
      <w:pPr>
        <w:pStyle w:val="subsection"/>
      </w:pPr>
      <w:r w:rsidRPr="00CE1910">
        <w:tab/>
        <w:t>(2)</w:t>
      </w:r>
      <w:r w:rsidRPr="00CE1910">
        <w:tab/>
        <w:t>The prescribed amount of notified estate charges is $500</w:t>
      </w:r>
      <w:r w:rsidR="00E914BC" w:rsidRPr="00CE1910">
        <w:t>.</w:t>
      </w:r>
    </w:p>
    <w:p w:rsidR="008E2701" w:rsidRPr="00CE1910" w:rsidRDefault="008E2701" w:rsidP="008E2701">
      <w:pPr>
        <w:pStyle w:val="ActHead3"/>
        <w:pageBreakBefore/>
      </w:pPr>
      <w:bookmarkStart w:id="20" w:name="_Toc468884395"/>
      <w:r w:rsidRPr="00CE1910">
        <w:rPr>
          <w:rStyle w:val="CharDivNo"/>
        </w:rPr>
        <w:t>Division</w:t>
      </w:r>
      <w:r w:rsidR="00CE1910" w:rsidRPr="00CE1910">
        <w:rPr>
          <w:rStyle w:val="CharDivNo"/>
        </w:rPr>
        <w:t> </w:t>
      </w:r>
      <w:r w:rsidRPr="00CE1910">
        <w:rPr>
          <w:rStyle w:val="CharDivNo"/>
        </w:rPr>
        <w:t>35</w:t>
      </w:r>
      <w:r w:rsidRPr="00CE1910">
        <w:t>—</w:t>
      </w:r>
      <w:r w:rsidRPr="00CE1910">
        <w:rPr>
          <w:rStyle w:val="CharDivText"/>
        </w:rPr>
        <w:t>Notice requirements</w:t>
      </w:r>
      <w:bookmarkEnd w:id="20"/>
    </w:p>
    <w:p w:rsidR="008E2701" w:rsidRPr="00CE1910" w:rsidRDefault="00E914BC" w:rsidP="008E2701">
      <w:pPr>
        <w:pStyle w:val="ActHead5"/>
      </w:pPr>
      <w:bookmarkStart w:id="21" w:name="_Toc468884396"/>
      <w:r w:rsidRPr="00CE1910">
        <w:rPr>
          <w:rStyle w:val="CharSectno"/>
        </w:rPr>
        <w:t>35</w:t>
      </w:r>
      <w:r w:rsidR="00CE1910" w:rsidRPr="00CE1910">
        <w:rPr>
          <w:rStyle w:val="CharSectno"/>
        </w:rPr>
        <w:noBreakHyphen/>
      </w:r>
      <w:r w:rsidRPr="00CE1910">
        <w:rPr>
          <w:rStyle w:val="CharSectno"/>
        </w:rPr>
        <w:t>1</w:t>
      </w:r>
      <w:r w:rsidR="008E2701" w:rsidRPr="00CE1910">
        <w:t xml:space="preserve">  Events of which a registered trustee must notify the Inspector</w:t>
      </w:r>
      <w:r w:rsidR="00CE1910">
        <w:noBreakHyphen/>
      </w:r>
      <w:r w:rsidR="008E2701" w:rsidRPr="00CE1910">
        <w:t>General</w:t>
      </w:r>
      <w:bookmarkEnd w:id="21"/>
    </w:p>
    <w:p w:rsidR="008E2701" w:rsidRPr="00CE1910" w:rsidRDefault="008E2701" w:rsidP="008E2701">
      <w:pPr>
        <w:pStyle w:val="subsection"/>
      </w:pPr>
      <w:r w:rsidRPr="00CE1910">
        <w:tab/>
      </w:r>
      <w:r w:rsidRPr="00CE1910">
        <w:tab/>
        <w:t>The following are events in relation to which a registered trustee must lodge a notice with the Inspector</w:t>
      </w:r>
      <w:r w:rsidR="00CE1910">
        <w:noBreakHyphen/>
      </w:r>
      <w:r w:rsidRPr="00CE1910">
        <w:t>General under paragraph</w:t>
      </w:r>
      <w:r w:rsidR="00CE1910" w:rsidRPr="00CE1910">
        <w:t> </w:t>
      </w:r>
      <w:r w:rsidRPr="00CE1910">
        <w:t>35</w:t>
      </w:r>
      <w:r w:rsidR="00CE1910">
        <w:noBreakHyphen/>
      </w:r>
      <w:r w:rsidRPr="00CE1910">
        <w:t>5(1)(b) of the Insolvency Practice Schedule (Bankruptcy):</w:t>
      </w:r>
    </w:p>
    <w:p w:rsidR="008E2701" w:rsidRPr="00CE1910" w:rsidRDefault="008E2701" w:rsidP="008E2701">
      <w:pPr>
        <w:pStyle w:val="paragraph"/>
      </w:pPr>
      <w:r w:rsidRPr="00CE1910">
        <w:tab/>
        <w:t>(a)</w:t>
      </w:r>
      <w:r w:rsidRPr="00CE1910">
        <w:tab/>
        <w:t>the registered trustee ceases to practise;</w:t>
      </w:r>
    </w:p>
    <w:p w:rsidR="008E2701" w:rsidRPr="00CE1910" w:rsidRDefault="008E2701" w:rsidP="008E2701">
      <w:pPr>
        <w:pStyle w:val="paragraph"/>
      </w:pPr>
      <w:r w:rsidRPr="00CE1910">
        <w:tab/>
        <w:t>(b)</w:t>
      </w:r>
      <w:r w:rsidRPr="00CE1910">
        <w:tab/>
        <w:t>the registered trustee changes his or her name;</w:t>
      </w:r>
    </w:p>
    <w:p w:rsidR="008E2701" w:rsidRPr="00CE1910" w:rsidRDefault="008E2701" w:rsidP="008E2701">
      <w:pPr>
        <w:pStyle w:val="paragraph"/>
      </w:pPr>
      <w:r w:rsidRPr="00CE1910">
        <w:tab/>
        <w:t>(c)</w:t>
      </w:r>
      <w:r w:rsidRPr="00CE1910">
        <w:tab/>
        <w:t>if the registered trustee practises as a member of a firm</w:t>
      </w:r>
      <w:r w:rsidR="00C76BE6" w:rsidRPr="00CE1910">
        <w:t>, or under a name or style other than the person’s own name</w:t>
      </w:r>
      <w:r w:rsidRPr="00CE1910">
        <w:t>—the name of the firm</w:t>
      </w:r>
      <w:r w:rsidR="00C76BE6" w:rsidRPr="00CE1910">
        <w:t>, or that other name or style,</w:t>
      </w:r>
      <w:r w:rsidRPr="00CE1910">
        <w:t xml:space="preserve"> changes;</w:t>
      </w:r>
    </w:p>
    <w:p w:rsidR="008E2701" w:rsidRPr="00CE1910" w:rsidRDefault="008E2701" w:rsidP="008E2701">
      <w:pPr>
        <w:pStyle w:val="paragraph"/>
      </w:pPr>
      <w:r w:rsidRPr="00CE1910">
        <w:tab/>
        <w:t>(d)</w:t>
      </w:r>
      <w:r w:rsidRPr="00CE1910">
        <w:tab/>
        <w:t xml:space="preserve">the address of </w:t>
      </w:r>
      <w:r w:rsidR="008A30DD" w:rsidRPr="00CE1910">
        <w:t>any</w:t>
      </w:r>
      <w:r w:rsidRPr="00CE1910">
        <w:t xml:space="preserve"> place where the registered trustee practises as such changes</w:t>
      </w:r>
      <w:r w:rsidR="00E914BC" w:rsidRPr="00CE1910">
        <w:t>.</w:t>
      </w:r>
    </w:p>
    <w:p w:rsidR="001D53EE" w:rsidRPr="00CE1910" w:rsidRDefault="001D53EE" w:rsidP="001D53EE">
      <w:pPr>
        <w:pStyle w:val="ActHead3"/>
        <w:pageBreakBefore/>
      </w:pPr>
      <w:bookmarkStart w:id="22" w:name="_Toc468884397"/>
      <w:r w:rsidRPr="00CE1910">
        <w:rPr>
          <w:rStyle w:val="CharDivNo"/>
        </w:rPr>
        <w:t>Division</w:t>
      </w:r>
      <w:r w:rsidR="00CE1910" w:rsidRPr="00CE1910">
        <w:rPr>
          <w:rStyle w:val="CharDivNo"/>
        </w:rPr>
        <w:t> </w:t>
      </w:r>
      <w:r w:rsidRPr="00CE1910">
        <w:rPr>
          <w:rStyle w:val="CharDivNo"/>
        </w:rPr>
        <w:t>40</w:t>
      </w:r>
      <w:r w:rsidRPr="00CE1910">
        <w:t>—</w:t>
      </w:r>
      <w:r w:rsidRPr="00CE1910">
        <w:rPr>
          <w:rStyle w:val="CharDivText"/>
        </w:rPr>
        <w:t>Disciplinary and other action</w:t>
      </w:r>
      <w:bookmarkEnd w:id="22"/>
    </w:p>
    <w:p w:rsidR="001D53EE" w:rsidRPr="00CE1910" w:rsidRDefault="00E914BC" w:rsidP="001D53EE">
      <w:pPr>
        <w:pStyle w:val="ActHead5"/>
      </w:pPr>
      <w:bookmarkStart w:id="23" w:name="_Toc468884398"/>
      <w:r w:rsidRPr="00CE1910">
        <w:rPr>
          <w:rStyle w:val="CharSectno"/>
        </w:rPr>
        <w:t>40</w:t>
      </w:r>
      <w:r w:rsidR="00CE1910" w:rsidRPr="00CE1910">
        <w:rPr>
          <w:rStyle w:val="CharSectno"/>
        </w:rPr>
        <w:noBreakHyphen/>
      </w:r>
      <w:r w:rsidRPr="00CE1910">
        <w:rPr>
          <w:rStyle w:val="CharSectno"/>
        </w:rPr>
        <w:t>1</w:t>
      </w:r>
      <w:r w:rsidR="001D53EE" w:rsidRPr="00CE1910">
        <w:t xml:space="preserve">  Industry bodies that may notify the Inspector</w:t>
      </w:r>
      <w:r w:rsidR="00CE1910">
        <w:noBreakHyphen/>
      </w:r>
      <w:r w:rsidR="001D53EE" w:rsidRPr="00CE1910">
        <w:t>General of grounds for disciplinary action</w:t>
      </w:r>
      <w:bookmarkEnd w:id="23"/>
    </w:p>
    <w:p w:rsidR="001D53EE" w:rsidRPr="00CE1910" w:rsidRDefault="001D53EE" w:rsidP="001D53EE">
      <w:pPr>
        <w:pStyle w:val="subsection"/>
      </w:pPr>
      <w:r w:rsidRPr="00CE1910">
        <w:tab/>
      </w:r>
      <w:r w:rsidRPr="00CE1910">
        <w:tab/>
        <w:t>The following industry bodies are prescribed for the purposes of section</w:t>
      </w:r>
      <w:r w:rsidR="00CE1910" w:rsidRPr="00CE1910">
        <w:t> </w:t>
      </w:r>
      <w:r w:rsidRPr="00CE1910">
        <w:t>40</w:t>
      </w:r>
      <w:r w:rsidR="00CE1910">
        <w:noBreakHyphen/>
      </w:r>
      <w:r w:rsidRPr="00CE1910">
        <w:t>110 of the Insolvency Practice Schedule (Bankruptcy):</w:t>
      </w:r>
    </w:p>
    <w:p w:rsidR="001D53EE" w:rsidRPr="00CE1910" w:rsidRDefault="001D53EE" w:rsidP="001D53EE">
      <w:pPr>
        <w:pStyle w:val="paragraph"/>
      </w:pPr>
      <w:r w:rsidRPr="00CE1910">
        <w:tab/>
        <w:t>(a)</w:t>
      </w:r>
      <w:r w:rsidRPr="00CE1910">
        <w:tab/>
        <w:t>ARITA;</w:t>
      </w:r>
    </w:p>
    <w:p w:rsidR="001D53EE" w:rsidRPr="00CE1910" w:rsidRDefault="001D53EE" w:rsidP="001D53EE">
      <w:pPr>
        <w:pStyle w:val="paragraph"/>
      </w:pPr>
      <w:r w:rsidRPr="00CE1910">
        <w:tab/>
        <w:t>(b)</w:t>
      </w:r>
      <w:r w:rsidRPr="00CE1910">
        <w:tab/>
        <w:t>CPA Australia;</w:t>
      </w:r>
    </w:p>
    <w:p w:rsidR="001D53EE" w:rsidRPr="00CE1910" w:rsidRDefault="001D53EE" w:rsidP="001D53EE">
      <w:pPr>
        <w:pStyle w:val="paragraph"/>
      </w:pPr>
      <w:r w:rsidRPr="00CE1910">
        <w:tab/>
        <w:t>(c)</w:t>
      </w:r>
      <w:r w:rsidRPr="00CE1910">
        <w:tab/>
        <w:t>Chartered Accountants Australia and New Zealand;</w:t>
      </w:r>
    </w:p>
    <w:p w:rsidR="001D53EE" w:rsidRPr="00CE1910" w:rsidRDefault="001D53EE" w:rsidP="001D53EE">
      <w:pPr>
        <w:pStyle w:val="paragraph"/>
      </w:pPr>
      <w:r w:rsidRPr="00CE1910">
        <w:tab/>
        <w:t>(d)</w:t>
      </w:r>
      <w:r w:rsidRPr="00CE1910">
        <w:tab/>
        <w:t>the Institute of Public Accountants;</w:t>
      </w:r>
    </w:p>
    <w:p w:rsidR="001D53EE" w:rsidRPr="00CE1910" w:rsidRDefault="001D53EE" w:rsidP="001D53EE">
      <w:pPr>
        <w:pStyle w:val="paragraph"/>
        <w:shd w:val="clear" w:color="auto" w:fill="FFFFFF"/>
        <w:rPr>
          <w:color w:val="000000"/>
          <w:szCs w:val="22"/>
        </w:rPr>
      </w:pPr>
      <w:r w:rsidRPr="00CE1910">
        <w:tab/>
        <w:t>(e)</w:t>
      </w:r>
      <w:r w:rsidRPr="00CE1910">
        <w:tab/>
      </w:r>
      <w:r w:rsidRPr="00CE1910">
        <w:rPr>
          <w:color w:val="000000"/>
          <w:szCs w:val="22"/>
        </w:rPr>
        <w:t>the New South Wales Bar Association;</w:t>
      </w:r>
    </w:p>
    <w:p w:rsidR="001D53EE" w:rsidRPr="00CE1910" w:rsidRDefault="001D53EE" w:rsidP="001D53EE">
      <w:pPr>
        <w:pStyle w:val="paragraph"/>
      </w:pPr>
      <w:r w:rsidRPr="00CE1910">
        <w:tab/>
        <w:t>(f)</w:t>
      </w:r>
      <w:r w:rsidRPr="00CE1910">
        <w:tab/>
        <w:t>the Law Society of New South Wales;</w:t>
      </w:r>
    </w:p>
    <w:p w:rsidR="00D4595C" w:rsidRPr="00CE1910" w:rsidRDefault="001D53EE" w:rsidP="00D4595C">
      <w:pPr>
        <w:pStyle w:val="paragraph"/>
      </w:pPr>
      <w:r w:rsidRPr="00CE1910">
        <w:tab/>
      </w:r>
      <w:r w:rsidR="00D4595C" w:rsidRPr="00CE1910">
        <w:t>(g)</w:t>
      </w:r>
      <w:r w:rsidR="00D4595C" w:rsidRPr="00CE1910">
        <w:tab/>
        <w:t>the Victorian Legal Services Commissioner;</w:t>
      </w:r>
    </w:p>
    <w:p w:rsidR="00D4595C" w:rsidRPr="00CE1910" w:rsidRDefault="00D4595C" w:rsidP="00D4595C">
      <w:pPr>
        <w:pStyle w:val="paragraph"/>
      </w:pPr>
      <w:r w:rsidRPr="00CE1910">
        <w:tab/>
        <w:t>(h)</w:t>
      </w:r>
      <w:r w:rsidRPr="00CE1910">
        <w:tab/>
        <w:t>the Victorian Legal Services Board;</w:t>
      </w:r>
    </w:p>
    <w:p w:rsidR="001D53EE" w:rsidRPr="00CE1910" w:rsidRDefault="001D53EE" w:rsidP="00D4595C">
      <w:pPr>
        <w:pStyle w:val="paragraph"/>
      </w:pPr>
      <w:r w:rsidRPr="00CE1910">
        <w:tab/>
        <w:t>(i)</w:t>
      </w:r>
      <w:r w:rsidRPr="00CE1910">
        <w:tab/>
        <w:t>the Bar Association of Queensland;</w:t>
      </w:r>
    </w:p>
    <w:p w:rsidR="001D53EE" w:rsidRPr="00CE1910" w:rsidRDefault="001D53EE" w:rsidP="001D53EE">
      <w:pPr>
        <w:pStyle w:val="paragraph"/>
      </w:pPr>
      <w:r w:rsidRPr="00CE1910">
        <w:tab/>
        <w:t>(j)</w:t>
      </w:r>
      <w:r w:rsidRPr="00CE1910">
        <w:tab/>
        <w:t>the Queensland Law Society;</w:t>
      </w:r>
    </w:p>
    <w:p w:rsidR="001D53EE" w:rsidRPr="00CE1910" w:rsidRDefault="001D53EE" w:rsidP="001D53EE">
      <w:pPr>
        <w:pStyle w:val="paragraph"/>
      </w:pPr>
      <w:r w:rsidRPr="00CE1910">
        <w:tab/>
        <w:t>(k)</w:t>
      </w:r>
      <w:r w:rsidRPr="00CE1910">
        <w:tab/>
        <w:t>the Legal Practice Board of Western Australia;</w:t>
      </w:r>
    </w:p>
    <w:p w:rsidR="001D53EE" w:rsidRPr="00CE1910" w:rsidRDefault="001D53EE" w:rsidP="001D53EE">
      <w:pPr>
        <w:pStyle w:val="paragraph"/>
      </w:pPr>
      <w:r w:rsidRPr="00CE1910">
        <w:tab/>
        <w:t>(l)</w:t>
      </w:r>
      <w:r w:rsidRPr="00CE1910">
        <w:tab/>
        <w:t>the Law Society of South Australia;</w:t>
      </w:r>
    </w:p>
    <w:p w:rsidR="0004666E" w:rsidRPr="00CE1910" w:rsidRDefault="0004666E" w:rsidP="0004666E">
      <w:pPr>
        <w:pStyle w:val="paragraph"/>
      </w:pPr>
      <w:r w:rsidRPr="00CE1910">
        <w:tab/>
        <w:t>(m)</w:t>
      </w:r>
      <w:r w:rsidRPr="00CE1910">
        <w:tab/>
        <w:t>the Legal Profession Conduct Commissioner of South Australia;</w:t>
      </w:r>
    </w:p>
    <w:p w:rsidR="001D53EE" w:rsidRPr="00CE1910" w:rsidRDefault="001D53EE" w:rsidP="001D53EE">
      <w:pPr>
        <w:pStyle w:val="paragraph"/>
      </w:pPr>
      <w:r w:rsidRPr="00CE1910">
        <w:tab/>
        <w:t>(</w:t>
      </w:r>
      <w:r w:rsidR="0004666E" w:rsidRPr="00CE1910">
        <w:t>n</w:t>
      </w:r>
      <w:r w:rsidRPr="00CE1910">
        <w:t>)</w:t>
      </w:r>
      <w:r w:rsidRPr="00CE1910">
        <w:tab/>
        <w:t>the Law Society of Tasmania;</w:t>
      </w:r>
    </w:p>
    <w:p w:rsidR="001D53EE" w:rsidRPr="00CE1910" w:rsidRDefault="0004666E" w:rsidP="001D53EE">
      <w:pPr>
        <w:pStyle w:val="paragraph"/>
      </w:pPr>
      <w:r w:rsidRPr="00CE1910">
        <w:tab/>
        <w:t>(o</w:t>
      </w:r>
      <w:r w:rsidR="001D53EE" w:rsidRPr="00CE1910">
        <w:t>)</w:t>
      </w:r>
      <w:r w:rsidR="001D53EE" w:rsidRPr="00CE1910">
        <w:tab/>
        <w:t>the Law Society of the Australian Capital Territory;</w:t>
      </w:r>
    </w:p>
    <w:p w:rsidR="001D53EE" w:rsidRPr="00CE1910" w:rsidRDefault="0004666E" w:rsidP="001D53EE">
      <w:pPr>
        <w:pStyle w:val="paragraph"/>
      </w:pPr>
      <w:r w:rsidRPr="00CE1910">
        <w:tab/>
        <w:t>(p</w:t>
      </w:r>
      <w:r w:rsidR="001D53EE" w:rsidRPr="00CE1910">
        <w:t>)</w:t>
      </w:r>
      <w:r w:rsidR="001D53EE" w:rsidRPr="00CE1910">
        <w:tab/>
        <w:t>the Law Society Northern Territory</w:t>
      </w:r>
      <w:r w:rsidR="00E914BC" w:rsidRPr="00CE1910">
        <w:t>.</w:t>
      </w:r>
    </w:p>
    <w:p w:rsidR="008E2701" w:rsidRPr="00CE1910" w:rsidRDefault="008E2701" w:rsidP="008E2701">
      <w:pPr>
        <w:pStyle w:val="ActHead3"/>
        <w:pageBreakBefore/>
      </w:pPr>
      <w:bookmarkStart w:id="24" w:name="_Toc468884399"/>
      <w:r w:rsidRPr="00CE1910">
        <w:rPr>
          <w:rStyle w:val="CharDivNo"/>
        </w:rPr>
        <w:t>Division</w:t>
      </w:r>
      <w:r w:rsidR="00CE1910" w:rsidRPr="00CE1910">
        <w:rPr>
          <w:rStyle w:val="CharDivNo"/>
        </w:rPr>
        <w:t> </w:t>
      </w:r>
      <w:r w:rsidRPr="00CE1910">
        <w:rPr>
          <w:rStyle w:val="CharDivNo"/>
        </w:rPr>
        <w:t>4</w:t>
      </w:r>
      <w:r w:rsidR="001D53EE" w:rsidRPr="00CE1910">
        <w:rPr>
          <w:rStyle w:val="CharDivNo"/>
        </w:rPr>
        <w:t>2</w:t>
      </w:r>
      <w:r w:rsidRPr="00CE1910">
        <w:t>—</w:t>
      </w:r>
      <w:r w:rsidR="006E3536" w:rsidRPr="00CE1910">
        <w:rPr>
          <w:rStyle w:val="CharDivText"/>
        </w:rPr>
        <w:t>S</w:t>
      </w:r>
      <w:r w:rsidR="0078578E" w:rsidRPr="00CE1910">
        <w:rPr>
          <w:rStyle w:val="CharDivText"/>
        </w:rPr>
        <w:t>tandards for registered trustees</w:t>
      </w:r>
      <w:bookmarkEnd w:id="24"/>
    </w:p>
    <w:p w:rsidR="0078578E" w:rsidRPr="00CE1910" w:rsidRDefault="00E914BC" w:rsidP="0078578E">
      <w:pPr>
        <w:pStyle w:val="ActHead5"/>
      </w:pPr>
      <w:bookmarkStart w:id="25" w:name="_Toc468884400"/>
      <w:r w:rsidRPr="00CE1910">
        <w:rPr>
          <w:rStyle w:val="CharSectno"/>
        </w:rPr>
        <w:t>42</w:t>
      </w:r>
      <w:r w:rsidR="00CE1910" w:rsidRPr="00CE1910">
        <w:rPr>
          <w:rStyle w:val="CharSectno"/>
        </w:rPr>
        <w:noBreakHyphen/>
      </w:r>
      <w:r w:rsidRPr="00CE1910">
        <w:rPr>
          <w:rStyle w:val="CharSectno"/>
        </w:rPr>
        <w:t>1</w:t>
      </w:r>
      <w:r w:rsidR="0078578E" w:rsidRPr="00CE1910">
        <w:t xml:space="preserve">  Authority</w:t>
      </w:r>
      <w:bookmarkEnd w:id="25"/>
    </w:p>
    <w:p w:rsidR="0078578E" w:rsidRPr="00CE1910" w:rsidRDefault="0078578E" w:rsidP="0078578E">
      <w:pPr>
        <w:pStyle w:val="subsection"/>
      </w:pPr>
      <w:r w:rsidRPr="00CE1910">
        <w:tab/>
      </w:r>
      <w:r w:rsidR="007F43A6" w:rsidRPr="00CE1910">
        <w:tab/>
        <w:t>T</w:t>
      </w:r>
      <w:r w:rsidRPr="00CE1910">
        <w:t>his Division is made for the purposes of subsection</w:t>
      </w:r>
      <w:r w:rsidR="00CE1910" w:rsidRPr="00CE1910">
        <w:t> </w:t>
      </w:r>
      <w:r w:rsidRPr="00CE1910">
        <w:t>40</w:t>
      </w:r>
      <w:r w:rsidR="00CE1910">
        <w:noBreakHyphen/>
      </w:r>
      <w:r w:rsidRPr="00CE1910">
        <w:t>40(4) of the Insolvency Practice Schedule (Bankruptcy)</w:t>
      </w:r>
      <w:r w:rsidR="00E914BC" w:rsidRPr="00CE1910">
        <w:t>.</w:t>
      </w:r>
    </w:p>
    <w:p w:rsidR="0078578E" w:rsidRPr="00CE1910" w:rsidRDefault="00E914BC" w:rsidP="0078578E">
      <w:pPr>
        <w:pStyle w:val="ActHead5"/>
      </w:pPr>
      <w:bookmarkStart w:id="26" w:name="_Toc468884401"/>
      <w:r w:rsidRPr="00CE1910">
        <w:rPr>
          <w:rStyle w:val="CharSectno"/>
        </w:rPr>
        <w:t>42</w:t>
      </w:r>
      <w:r w:rsidR="00CE1910" w:rsidRPr="00CE1910">
        <w:rPr>
          <w:rStyle w:val="CharSectno"/>
        </w:rPr>
        <w:noBreakHyphen/>
      </w:r>
      <w:r w:rsidRPr="00CE1910">
        <w:rPr>
          <w:rStyle w:val="CharSectno"/>
        </w:rPr>
        <w:t>4</w:t>
      </w:r>
      <w:r w:rsidR="0078578E" w:rsidRPr="00CE1910">
        <w:t xml:space="preserve">  Purpose of Division</w:t>
      </w:r>
      <w:bookmarkEnd w:id="26"/>
    </w:p>
    <w:p w:rsidR="0078578E" w:rsidRPr="00CE1910" w:rsidRDefault="0078578E" w:rsidP="0078578E">
      <w:pPr>
        <w:pStyle w:val="subsection"/>
      </w:pPr>
      <w:r w:rsidRPr="00CE1910">
        <w:tab/>
        <w:t>(</w:t>
      </w:r>
      <w:r w:rsidR="00C17372" w:rsidRPr="00CE1910">
        <w:t>1</w:t>
      </w:r>
      <w:r w:rsidRPr="00CE1910">
        <w:t>)</w:t>
      </w:r>
      <w:r w:rsidRPr="00CE1910">
        <w:tab/>
        <w:t>This Division sets out standards applicable to the exercise of powers, and the carrying out of duties, of registered trustees</w:t>
      </w:r>
      <w:r w:rsidR="00E914BC" w:rsidRPr="00CE1910">
        <w:t>.</w:t>
      </w:r>
    </w:p>
    <w:p w:rsidR="0078578E" w:rsidRPr="00CE1910" w:rsidRDefault="0078578E" w:rsidP="0078578E">
      <w:pPr>
        <w:pStyle w:val="subsection"/>
      </w:pPr>
      <w:r w:rsidRPr="00CE1910">
        <w:tab/>
        <w:t>(2)</w:t>
      </w:r>
      <w:r w:rsidRPr="00CE1910">
        <w:tab/>
        <w:t>The purpose of the standards is to ensure:</w:t>
      </w:r>
    </w:p>
    <w:p w:rsidR="0078578E" w:rsidRPr="00CE1910" w:rsidRDefault="0078578E" w:rsidP="0078578E">
      <w:pPr>
        <w:pStyle w:val="paragraph"/>
      </w:pPr>
      <w:r w:rsidRPr="00CE1910">
        <w:tab/>
        <w:t>(a)</w:t>
      </w:r>
      <w:r w:rsidRPr="00CE1910">
        <w:tab/>
        <w:t xml:space="preserve">that a registered trustee acts at all times in accordance with the trustee’s powers and duties under the Act, the </w:t>
      </w:r>
      <w:r w:rsidR="00D82B80" w:rsidRPr="00CE1910">
        <w:t>r</w:t>
      </w:r>
      <w:r w:rsidR="00882F6C" w:rsidRPr="00CE1910">
        <w:t>egulations</w:t>
      </w:r>
      <w:r w:rsidR="00D82B80" w:rsidRPr="00CE1910">
        <w:t xml:space="preserve"> </w:t>
      </w:r>
      <w:r w:rsidRPr="00CE1910">
        <w:t>and these Rules and in relation to the practice of bankruptcy law generally; and</w:t>
      </w:r>
    </w:p>
    <w:p w:rsidR="0078578E" w:rsidRPr="00CE1910" w:rsidRDefault="0078578E" w:rsidP="0078578E">
      <w:pPr>
        <w:pStyle w:val="paragraph"/>
      </w:pPr>
      <w:r w:rsidRPr="00CE1910">
        <w:tab/>
        <w:t>(b)</w:t>
      </w:r>
      <w:r w:rsidRPr="00CE1910">
        <w:tab/>
        <w:t>that an administration to which these standards apply is carried out consistently at a high level</w:t>
      </w:r>
      <w:r w:rsidR="00E914BC" w:rsidRPr="00CE1910">
        <w:t>.</w:t>
      </w:r>
    </w:p>
    <w:p w:rsidR="00BD2B88" w:rsidRPr="00CE1910" w:rsidRDefault="00BD2B88" w:rsidP="00BD2B88">
      <w:pPr>
        <w:pStyle w:val="ActHead4"/>
      </w:pPr>
      <w:bookmarkStart w:id="27" w:name="_Toc468884402"/>
      <w:r w:rsidRPr="00CE1910">
        <w:rPr>
          <w:rStyle w:val="CharSubdNo"/>
        </w:rPr>
        <w:t>Subdivision A</w:t>
      </w:r>
      <w:r w:rsidRPr="00CE1910">
        <w:t>—</w:t>
      </w:r>
      <w:r w:rsidR="006E3536" w:rsidRPr="00CE1910">
        <w:rPr>
          <w:rStyle w:val="CharSubdText"/>
        </w:rPr>
        <w:t>S</w:t>
      </w:r>
      <w:r w:rsidRPr="00CE1910">
        <w:rPr>
          <w:rStyle w:val="CharSubdText"/>
        </w:rPr>
        <w:t>tandards for registered trustees</w:t>
      </w:r>
      <w:r w:rsidR="0078578E" w:rsidRPr="00CE1910">
        <w:rPr>
          <w:rStyle w:val="CharSubdText"/>
        </w:rPr>
        <w:t xml:space="preserve"> generally</w:t>
      </w:r>
      <w:bookmarkEnd w:id="27"/>
    </w:p>
    <w:p w:rsidR="00921366" w:rsidRPr="00CE1910" w:rsidRDefault="00E914BC" w:rsidP="00B633E0">
      <w:pPr>
        <w:pStyle w:val="ActHead5"/>
      </w:pPr>
      <w:bookmarkStart w:id="28" w:name="_Toc468884403"/>
      <w:r w:rsidRPr="00CE1910">
        <w:rPr>
          <w:rStyle w:val="CharSectno"/>
        </w:rPr>
        <w:t>42</w:t>
      </w:r>
      <w:r w:rsidR="00CE1910" w:rsidRPr="00CE1910">
        <w:rPr>
          <w:rStyle w:val="CharSectno"/>
        </w:rPr>
        <w:noBreakHyphen/>
      </w:r>
      <w:r w:rsidRPr="00CE1910">
        <w:rPr>
          <w:rStyle w:val="CharSectno"/>
        </w:rPr>
        <w:t>5</w:t>
      </w:r>
      <w:r w:rsidR="000B1ED5" w:rsidRPr="00CE1910">
        <w:t xml:space="preserve">  Application</w:t>
      </w:r>
      <w:r w:rsidR="0078578E" w:rsidRPr="00CE1910">
        <w:t xml:space="preserve"> of this Subdivision</w:t>
      </w:r>
      <w:bookmarkEnd w:id="28"/>
    </w:p>
    <w:p w:rsidR="00E5047E" w:rsidRPr="00CE1910" w:rsidRDefault="000B1ED5" w:rsidP="000B1ED5">
      <w:pPr>
        <w:pStyle w:val="subsection"/>
      </w:pPr>
      <w:r w:rsidRPr="00CE1910">
        <w:tab/>
      </w:r>
      <w:r w:rsidRPr="00CE1910">
        <w:tab/>
        <w:t xml:space="preserve">This Subdivision applies in relation to registered trustees in the administration of </w:t>
      </w:r>
      <w:r w:rsidR="00E5047E" w:rsidRPr="00CE1910">
        <w:t>regulated debtors</w:t>
      </w:r>
      <w:r w:rsidR="00977C32" w:rsidRPr="00CE1910">
        <w:t>’</w:t>
      </w:r>
      <w:r w:rsidR="00E5047E" w:rsidRPr="00CE1910">
        <w:t xml:space="preserve"> estates</w:t>
      </w:r>
      <w:r w:rsidR="00E914BC" w:rsidRPr="00CE1910">
        <w:t>.</w:t>
      </w:r>
    </w:p>
    <w:p w:rsidR="00DC4711" w:rsidRPr="00CE1910" w:rsidRDefault="00E914BC" w:rsidP="009877C3">
      <w:pPr>
        <w:pStyle w:val="ActHead5"/>
      </w:pPr>
      <w:bookmarkStart w:id="29" w:name="_Toc468884404"/>
      <w:r w:rsidRPr="00CE1910">
        <w:rPr>
          <w:rStyle w:val="CharSectno"/>
        </w:rPr>
        <w:t>42</w:t>
      </w:r>
      <w:r w:rsidR="00CE1910" w:rsidRPr="00CE1910">
        <w:rPr>
          <w:rStyle w:val="CharSectno"/>
        </w:rPr>
        <w:noBreakHyphen/>
      </w:r>
      <w:r w:rsidRPr="00CE1910">
        <w:rPr>
          <w:rStyle w:val="CharSectno"/>
        </w:rPr>
        <w:t>10</w:t>
      </w:r>
      <w:r w:rsidR="00DC4711" w:rsidRPr="00CE1910">
        <w:t xml:space="preserve">  Trustees to act honestly and impartially</w:t>
      </w:r>
      <w:bookmarkEnd w:id="29"/>
    </w:p>
    <w:p w:rsidR="00DC4711" w:rsidRPr="00CE1910" w:rsidRDefault="00DC4711" w:rsidP="00DC4711">
      <w:pPr>
        <w:pStyle w:val="subsection"/>
      </w:pPr>
      <w:r w:rsidRPr="00CE1910">
        <w:tab/>
        <w:t>(1)</w:t>
      </w:r>
      <w:r w:rsidRPr="00CE1910">
        <w:tab/>
        <w:t>A registered trustee must act honestly and impartially in relation to each administration</w:t>
      </w:r>
      <w:r w:rsidR="00E914BC" w:rsidRPr="00CE1910">
        <w:t>.</w:t>
      </w:r>
    </w:p>
    <w:p w:rsidR="00DC4711" w:rsidRPr="00CE1910" w:rsidRDefault="00DC4711" w:rsidP="00DC4711">
      <w:pPr>
        <w:pStyle w:val="subsection"/>
      </w:pPr>
      <w:r w:rsidRPr="00CE1910">
        <w:tab/>
        <w:t>(2)</w:t>
      </w:r>
      <w:r w:rsidRPr="00CE1910">
        <w:tab/>
        <w:t xml:space="preserve">Without limiting </w:t>
      </w:r>
      <w:r w:rsidR="00CE1910" w:rsidRPr="00CE1910">
        <w:t>subsection (</w:t>
      </w:r>
      <w:r w:rsidRPr="00CE1910">
        <w:t>1), a registered trustee must not make or sign a document that the trustee knows, or ought reasonably to know, is false or misleading in a material particular</w:t>
      </w:r>
      <w:r w:rsidR="00E914BC" w:rsidRPr="00CE1910">
        <w:t>.</w:t>
      </w:r>
    </w:p>
    <w:p w:rsidR="00DC4711" w:rsidRPr="00CE1910" w:rsidRDefault="00E97FCA" w:rsidP="00DC4711">
      <w:pPr>
        <w:pStyle w:val="subsection"/>
      </w:pPr>
      <w:r w:rsidRPr="00CE1910">
        <w:tab/>
      </w:r>
      <w:r w:rsidR="00DC4711" w:rsidRPr="00CE1910">
        <w:t>(</w:t>
      </w:r>
      <w:r w:rsidRPr="00CE1910">
        <w:t>3</w:t>
      </w:r>
      <w:r w:rsidR="00DC4711" w:rsidRPr="00CE1910">
        <w:t>)</w:t>
      </w:r>
      <w:r w:rsidRPr="00CE1910">
        <w:tab/>
      </w:r>
      <w:r w:rsidR="00DC4711" w:rsidRPr="00CE1910">
        <w:t>The trustee must not include in any document prepared by the trustee a clause that disclaims the trustee</w:t>
      </w:r>
      <w:r w:rsidRPr="00CE1910">
        <w:t>’</w:t>
      </w:r>
      <w:r w:rsidR="00DC4711" w:rsidRPr="00CE1910">
        <w:t>s responsibility for the document</w:t>
      </w:r>
      <w:r w:rsidRPr="00CE1910">
        <w:t>’</w:t>
      </w:r>
      <w:r w:rsidR="00DC4711" w:rsidRPr="00CE1910">
        <w:t>s authenticity</w:t>
      </w:r>
      <w:r w:rsidR="00E914BC" w:rsidRPr="00CE1910">
        <w:t>.</w:t>
      </w:r>
    </w:p>
    <w:p w:rsidR="00DC4711" w:rsidRPr="00CE1910" w:rsidRDefault="00E914BC" w:rsidP="00DC4711">
      <w:pPr>
        <w:pStyle w:val="ActHead5"/>
      </w:pPr>
      <w:bookmarkStart w:id="30" w:name="_Toc468884405"/>
      <w:r w:rsidRPr="00CE1910">
        <w:rPr>
          <w:rStyle w:val="CharSectno"/>
        </w:rPr>
        <w:t>42</w:t>
      </w:r>
      <w:r w:rsidR="00CE1910" w:rsidRPr="00CE1910">
        <w:rPr>
          <w:rStyle w:val="CharSectno"/>
        </w:rPr>
        <w:noBreakHyphen/>
      </w:r>
      <w:r w:rsidRPr="00CE1910">
        <w:rPr>
          <w:rStyle w:val="CharSectno"/>
        </w:rPr>
        <w:t>15</w:t>
      </w:r>
      <w:r w:rsidR="00DC4711" w:rsidRPr="00CE1910">
        <w:t xml:space="preserve">  Communication</w:t>
      </w:r>
      <w:bookmarkEnd w:id="30"/>
    </w:p>
    <w:p w:rsidR="00DC4711" w:rsidRPr="00CE1910" w:rsidRDefault="00DC4711" w:rsidP="00DC4711">
      <w:pPr>
        <w:pStyle w:val="subsection"/>
      </w:pPr>
      <w:r w:rsidRPr="00CE1910">
        <w:tab/>
      </w:r>
      <w:r w:rsidR="003630E1" w:rsidRPr="00CE1910">
        <w:t>(1)</w:t>
      </w:r>
      <w:r w:rsidRPr="00CE1910">
        <w:tab/>
        <w:t xml:space="preserve">Communications by </w:t>
      </w:r>
      <w:r w:rsidR="003630E1" w:rsidRPr="00CE1910">
        <w:t xml:space="preserve">a </w:t>
      </w:r>
      <w:r w:rsidRPr="00CE1910">
        <w:t xml:space="preserve">registered trustee </w:t>
      </w:r>
      <w:r w:rsidR="003630E1" w:rsidRPr="00CE1910">
        <w:t xml:space="preserve">must </w:t>
      </w:r>
      <w:r w:rsidRPr="00CE1910">
        <w:t>be:</w:t>
      </w:r>
    </w:p>
    <w:p w:rsidR="00DC4711" w:rsidRPr="00CE1910" w:rsidRDefault="00DC4711" w:rsidP="00DC4711">
      <w:pPr>
        <w:pStyle w:val="paragraph"/>
      </w:pPr>
      <w:r w:rsidRPr="00CE1910">
        <w:rPr>
          <w:lang w:eastAsia="en-US"/>
        </w:rPr>
        <w:tab/>
        <w:t>(a)</w:t>
      </w:r>
      <w:r w:rsidRPr="00CE1910">
        <w:rPr>
          <w:lang w:eastAsia="en-US"/>
        </w:rPr>
        <w:tab/>
        <w:t>c</w:t>
      </w:r>
      <w:r w:rsidRPr="00CE1910">
        <w:t>lear and concise and</w:t>
      </w:r>
      <w:r w:rsidR="003630E1" w:rsidRPr="00CE1910">
        <w:t>, where appropriate, expressed in</w:t>
      </w:r>
      <w:r w:rsidRPr="00CE1910">
        <w:t xml:space="preserve"> lay terms; and</w:t>
      </w:r>
    </w:p>
    <w:p w:rsidR="00DC4711" w:rsidRPr="00CE1910" w:rsidRDefault="00DC4711" w:rsidP="00DC4711">
      <w:pPr>
        <w:pStyle w:val="paragraph"/>
      </w:pPr>
      <w:r w:rsidRPr="00CE1910">
        <w:tab/>
        <w:t>(b)</w:t>
      </w:r>
      <w:r w:rsidRPr="00CE1910">
        <w:tab/>
        <w:t>objective; and</w:t>
      </w:r>
    </w:p>
    <w:p w:rsidR="00DC4711" w:rsidRPr="00CE1910" w:rsidRDefault="00DC4711" w:rsidP="00DC4711">
      <w:pPr>
        <w:pStyle w:val="paragraph"/>
      </w:pPr>
      <w:r w:rsidRPr="00CE1910">
        <w:tab/>
        <w:t>(c)</w:t>
      </w:r>
      <w:r w:rsidRPr="00CE1910">
        <w:tab/>
        <w:t>responsive; and</w:t>
      </w:r>
    </w:p>
    <w:p w:rsidR="00DC4711" w:rsidRPr="00CE1910" w:rsidRDefault="00DC4711" w:rsidP="00DC4711">
      <w:pPr>
        <w:pStyle w:val="paragraph"/>
      </w:pPr>
      <w:r w:rsidRPr="00CE1910">
        <w:tab/>
        <w:t>(d)</w:t>
      </w:r>
      <w:r w:rsidRPr="00CE1910">
        <w:tab/>
        <w:t>timely; and</w:t>
      </w:r>
    </w:p>
    <w:p w:rsidR="00DC4711" w:rsidRPr="00CE1910" w:rsidRDefault="00DC4711" w:rsidP="00DC4711">
      <w:pPr>
        <w:pStyle w:val="paragraph"/>
        <w:rPr>
          <w:lang w:eastAsia="en-US"/>
        </w:rPr>
      </w:pPr>
      <w:r w:rsidRPr="00CE1910">
        <w:tab/>
        <w:t>(e)</w:t>
      </w:r>
      <w:r w:rsidRPr="00CE1910">
        <w:tab/>
        <w:t>express</w:t>
      </w:r>
      <w:r w:rsidRPr="00CE1910">
        <w:rPr>
          <w:lang w:eastAsia="en-US"/>
        </w:rPr>
        <w:t>ed in a professionally courteous tone and manner</w:t>
      </w:r>
      <w:r w:rsidR="00E914BC" w:rsidRPr="00CE1910">
        <w:rPr>
          <w:lang w:eastAsia="en-US"/>
        </w:rPr>
        <w:t>.</w:t>
      </w:r>
    </w:p>
    <w:p w:rsidR="003630E1" w:rsidRPr="00CE1910" w:rsidRDefault="003630E1" w:rsidP="00DC4711">
      <w:pPr>
        <w:pStyle w:val="subsection"/>
      </w:pPr>
      <w:r w:rsidRPr="00CE1910">
        <w:tab/>
        <w:t>(2)</w:t>
      </w:r>
      <w:r w:rsidRPr="00CE1910">
        <w:tab/>
        <w:t>A registered t</w:t>
      </w:r>
      <w:r w:rsidR="00DC4711" w:rsidRPr="00CE1910">
        <w:t xml:space="preserve">rustee </w:t>
      </w:r>
      <w:r w:rsidRPr="00CE1910">
        <w:t>must</w:t>
      </w:r>
      <w:r w:rsidR="00DC4711" w:rsidRPr="00CE1910">
        <w:t xml:space="preserve"> take care to ensure that all co</w:t>
      </w:r>
      <w:r w:rsidRPr="00CE1910">
        <w:t>mmunications, including reports (</w:t>
      </w:r>
      <w:r w:rsidR="00DC4711" w:rsidRPr="00CE1910">
        <w:t>whether issued personally or by delegation</w:t>
      </w:r>
      <w:r w:rsidRPr="00CE1910">
        <w:t>)</w:t>
      </w:r>
      <w:r w:rsidR="00DC4711" w:rsidRPr="00CE1910">
        <w:t xml:space="preserve"> are accurate and do not omit or obscure information required to be included or relevant to users of the communication</w:t>
      </w:r>
      <w:r w:rsidR="00E914BC" w:rsidRPr="00CE1910">
        <w:t>.</w:t>
      </w:r>
    </w:p>
    <w:p w:rsidR="00DC4711" w:rsidRPr="00CE1910" w:rsidRDefault="003630E1" w:rsidP="00DC4711">
      <w:pPr>
        <w:pStyle w:val="subsection"/>
      </w:pPr>
      <w:r w:rsidRPr="00CE1910">
        <w:tab/>
        <w:t>(3)</w:t>
      </w:r>
      <w:r w:rsidRPr="00CE1910">
        <w:tab/>
        <w:t xml:space="preserve">A registered trustee must </w:t>
      </w:r>
      <w:r w:rsidR="00DC4711" w:rsidRPr="00CE1910">
        <w:t xml:space="preserve">preserve confidential </w:t>
      </w:r>
      <w:r w:rsidR="00EC2E04" w:rsidRPr="00CE1910">
        <w:t>i</w:t>
      </w:r>
      <w:r w:rsidR="00DC4711" w:rsidRPr="00CE1910">
        <w:t xml:space="preserve">nformation where necessary, unless disclosure </w:t>
      </w:r>
      <w:r w:rsidRPr="00CE1910">
        <w:t xml:space="preserve">of such information </w:t>
      </w:r>
      <w:r w:rsidR="00DC4711" w:rsidRPr="00CE1910">
        <w:t xml:space="preserve">is required by </w:t>
      </w:r>
      <w:r w:rsidRPr="00CE1910">
        <w:t>law</w:t>
      </w:r>
      <w:r w:rsidR="00E914BC" w:rsidRPr="00CE1910">
        <w:t>.</w:t>
      </w:r>
    </w:p>
    <w:p w:rsidR="00921366" w:rsidRPr="00CE1910" w:rsidRDefault="00E914BC" w:rsidP="005C0189">
      <w:pPr>
        <w:pStyle w:val="ActHead5"/>
      </w:pPr>
      <w:bookmarkStart w:id="31" w:name="_Toc468884406"/>
      <w:r w:rsidRPr="00CE1910">
        <w:rPr>
          <w:rStyle w:val="CharSectno"/>
        </w:rPr>
        <w:t>42</w:t>
      </w:r>
      <w:r w:rsidR="00CE1910" w:rsidRPr="00CE1910">
        <w:rPr>
          <w:rStyle w:val="CharSectno"/>
        </w:rPr>
        <w:noBreakHyphen/>
      </w:r>
      <w:r w:rsidRPr="00CE1910">
        <w:rPr>
          <w:rStyle w:val="CharSectno"/>
        </w:rPr>
        <w:t>20</w:t>
      </w:r>
      <w:r w:rsidR="00921366" w:rsidRPr="00CE1910">
        <w:t xml:space="preserve">  Conflict of interest</w:t>
      </w:r>
      <w:bookmarkEnd w:id="31"/>
    </w:p>
    <w:p w:rsidR="00921366" w:rsidRPr="00CE1910" w:rsidRDefault="00921366" w:rsidP="00921366">
      <w:pPr>
        <w:pStyle w:val="subsection"/>
      </w:pPr>
      <w:r w:rsidRPr="00CE1910">
        <w:tab/>
      </w:r>
      <w:r w:rsidRPr="00CE1910">
        <w:tab/>
        <w:t xml:space="preserve">If, during an administration, it becomes apparent that the </w:t>
      </w:r>
      <w:r w:rsidR="008504B9" w:rsidRPr="00CE1910">
        <w:t xml:space="preserve">registered </w:t>
      </w:r>
      <w:r w:rsidRPr="00CE1910">
        <w:t>trustee has an actual or potential conflict of interest in relation to the administration, the trustee must, as soon as practicable after becoming aware of the conflict of interest:</w:t>
      </w:r>
    </w:p>
    <w:p w:rsidR="00921366" w:rsidRPr="00CE1910" w:rsidRDefault="00921366" w:rsidP="00921366">
      <w:pPr>
        <w:pStyle w:val="paragraph"/>
      </w:pPr>
      <w:r w:rsidRPr="00CE1910">
        <w:tab/>
        <w:t>(a)</w:t>
      </w:r>
      <w:r w:rsidRPr="00CE1910">
        <w:tab/>
        <w:t xml:space="preserve">notify the creditors, the person who appointed the trustee, a committee of inspection or the </w:t>
      </w:r>
      <w:r w:rsidR="00965D17" w:rsidRPr="00CE1910">
        <w:t>C</w:t>
      </w:r>
      <w:r w:rsidRPr="00CE1910">
        <w:t>ourt, as appropriate, of the conflict of interest; and</w:t>
      </w:r>
    </w:p>
    <w:p w:rsidR="00921366" w:rsidRPr="00CE1910" w:rsidRDefault="00921366" w:rsidP="00921366">
      <w:pPr>
        <w:pStyle w:val="paragraph"/>
      </w:pPr>
      <w:r w:rsidRPr="00CE1910">
        <w:tab/>
        <w:t>(b)</w:t>
      </w:r>
      <w:r w:rsidRPr="00CE1910">
        <w:tab/>
        <w:t>take appropriate steps to avoid the conflict of interest</w:t>
      </w:r>
      <w:r w:rsidR="00E914BC" w:rsidRPr="00CE1910">
        <w:t>.</w:t>
      </w:r>
    </w:p>
    <w:p w:rsidR="00921366" w:rsidRPr="00CE1910" w:rsidRDefault="00E914BC" w:rsidP="00921366">
      <w:pPr>
        <w:pStyle w:val="ActHead5"/>
      </w:pPr>
      <w:bookmarkStart w:id="32" w:name="_Toc468884407"/>
      <w:r w:rsidRPr="00CE1910">
        <w:rPr>
          <w:rStyle w:val="CharSectno"/>
        </w:rPr>
        <w:t>42</w:t>
      </w:r>
      <w:r w:rsidR="00CE1910" w:rsidRPr="00CE1910">
        <w:rPr>
          <w:rStyle w:val="CharSectno"/>
        </w:rPr>
        <w:noBreakHyphen/>
      </w:r>
      <w:r w:rsidRPr="00CE1910">
        <w:rPr>
          <w:rStyle w:val="CharSectno"/>
        </w:rPr>
        <w:t>25</w:t>
      </w:r>
      <w:r w:rsidR="00921366" w:rsidRPr="00CE1910">
        <w:t xml:space="preserve">  Compliance with standards by trustee’s employees</w:t>
      </w:r>
      <w:bookmarkEnd w:id="32"/>
    </w:p>
    <w:p w:rsidR="00921366" w:rsidRPr="00CE1910" w:rsidRDefault="00921366" w:rsidP="00921366">
      <w:pPr>
        <w:pStyle w:val="subsection"/>
      </w:pPr>
      <w:r w:rsidRPr="00CE1910">
        <w:tab/>
      </w:r>
      <w:r w:rsidRPr="00CE1910">
        <w:tab/>
      </w:r>
      <w:r w:rsidR="008504B9" w:rsidRPr="00CE1910">
        <w:t>A</w:t>
      </w:r>
      <w:r w:rsidRPr="00CE1910">
        <w:t xml:space="preserve"> </w:t>
      </w:r>
      <w:r w:rsidR="008504B9" w:rsidRPr="00CE1910">
        <w:t xml:space="preserve">registered </w:t>
      </w:r>
      <w:r w:rsidRPr="00CE1910">
        <w:t>trustee must ensure that his or her employees comply with t</w:t>
      </w:r>
      <w:r w:rsidR="008504B9" w:rsidRPr="00CE1910">
        <w:t>his Subdivision</w:t>
      </w:r>
      <w:r w:rsidR="00E914BC" w:rsidRPr="00CE1910">
        <w:t>.</w:t>
      </w:r>
    </w:p>
    <w:p w:rsidR="00921366" w:rsidRPr="00CE1910" w:rsidRDefault="00E914BC" w:rsidP="00921366">
      <w:pPr>
        <w:pStyle w:val="ActHead5"/>
      </w:pPr>
      <w:bookmarkStart w:id="33" w:name="_Toc468884408"/>
      <w:r w:rsidRPr="00CE1910">
        <w:rPr>
          <w:rStyle w:val="CharSectno"/>
        </w:rPr>
        <w:t>42</w:t>
      </w:r>
      <w:r w:rsidR="00CE1910" w:rsidRPr="00CE1910">
        <w:rPr>
          <w:rStyle w:val="CharSectno"/>
        </w:rPr>
        <w:noBreakHyphen/>
      </w:r>
      <w:r w:rsidRPr="00CE1910">
        <w:rPr>
          <w:rStyle w:val="CharSectno"/>
        </w:rPr>
        <w:t>30</w:t>
      </w:r>
      <w:r w:rsidR="00921366" w:rsidRPr="00CE1910">
        <w:t xml:space="preserve">  Preliminary inquiries and actions</w:t>
      </w:r>
      <w:bookmarkEnd w:id="33"/>
    </w:p>
    <w:p w:rsidR="00921366" w:rsidRPr="00CE1910" w:rsidRDefault="00921366" w:rsidP="00921366">
      <w:pPr>
        <w:pStyle w:val="subsection"/>
      </w:pPr>
      <w:r w:rsidRPr="00CE1910">
        <w:tab/>
      </w:r>
      <w:r w:rsidRPr="00CE1910">
        <w:tab/>
      </w:r>
      <w:r w:rsidR="008504B9" w:rsidRPr="00CE1910">
        <w:t>A registered</w:t>
      </w:r>
      <w:r w:rsidRPr="00CE1910">
        <w:t xml:space="preserve"> trustee must undertake preliminary inquiries and actions at the start of each administration, including the following:</w:t>
      </w:r>
    </w:p>
    <w:p w:rsidR="00921366" w:rsidRPr="00CE1910" w:rsidRDefault="00921366" w:rsidP="00921366">
      <w:pPr>
        <w:pStyle w:val="paragraph"/>
      </w:pPr>
      <w:r w:rsidRPr="00CE1910">
        <w:tab/>
        <w:t>(a)</w:t>
      </w:r>
      <w:r w:rsidRPr="00CE1910">
        <w:tab/>
        <w:t xml:space="preserve">informing the </w:t>
      </w:r>
      <w:r w:rsidR="00C45070" w:rsidRPr="00CE1910">
        <w:t>regulated debtor</w:t>
      </w:r>
      <w:r w:rsidRPr="00CE1910">
        <w:t xml:space="preserve"> </w:t>
      </w:r>
      <w:r w:rsidR="00C45070" w:rsidRPr="00CE1910">
        <w:t>(</w:t>
      </w:r>
      <w:r w:rsidRPr="00CE1910">
        <w:t>or</w:t>
      </w:r>
      <w:r w:rsidR="00C45070" w:rsidRPr="00CE1910">
        <w:t xml:space="preserve"> legal personal representative in the case of a</w:t>
      </w:r>
      <w:r w:rsidRPr="00CE1910">
        <w:t xml:space="preserve"> deceased </w:t>
      </w:r>
      <w:r w:rsidR="00C45070" w:rsidRPr="00CE1910">
        <w:t>debtor)</w:t>
      </w:r>
      <w:r w:rsidRPr="00CE1910">
        <w:t xml:space="preserve"> of </w:t>
      </w:r>
      <w:r w:rsidR="002F5332" w:rsidRPr="00CE1910">
        <w:t>the debtor’s</w:t>
      </w:r>
      <w:r w:rsidRPr="00CE1910">
        <w:t xml:space="preserve"> obligations under the Act and the penalties for failing to comply with those obligations;</w:t>
      </w:r>
    </w:p>
    <w:p w:rsidR="00921366" w:rsidRPr="00CE1910" w:rsidRDefault="00921366" w:rsidP="00921366">
      <w:pPr>
        <w:pStyle w:val="paragraph"/>
      </w:pPr>
      <w:r w:rsidRPr="00CE1910">
        <w:tab/>
        <w:t>(b)</w:t>
      </w:r>
      <w:r w:rsidRPr="00CE1910">
        <w:tab/>
        <w:t xml:space="preserve">obtaining and reviewing the statement of affairs of the </w:t>
      </w:r>
      <w:r w:rsidR="00C45070" w:rsidRPr="00CE1910">
        <w:t>regulated debtor</w:t>
      </w:r>
      <w:r w:rsidRPr="00CE1910">
        <w:t>;</w:t>
      </w:r>
    </w:p>
    <w:p w:rsidR="00921366" w:rsidRPr="00CE1910" w:rsidRDefault="00921366" w:rsidP="00921366">
      <w:pPr>
        <w:pStyle w:val="paragraph"/>
      </w:pPr>
      <w:r w:rsidRPr="00CE1910">
        <w:tab/>
        <w:t>(c)</w:t>
      </w:r>
      <w:r w:rsidRPr="00CE1910">
        <w:tab/>
        <w:t xml:space="preserve">if necessary, interviewing the </w:t>
      </w:r>
      <w:r w:rsidR="00C45070" w:rsidRPr="00CE1910">
        <w:t xml:space="preserve">regulated debtor </w:t>
      </w:r>
      <w:r w:rsidR="00F47C9D" w:rsidRPr="00CE1910">
        <w:t>(</w:t>
      </w:r>
      <w:r w:rsidR="00C45070" w:rsidRPr="00CE1910">
        <w:t>or</w:t>
      </w:r>
      <w:r w:rsidRPr="00CE1910">
        <w:t xml:space="preserve"> legal personal representative</w:t>
      </w:r>
      <w:r w:rsidR="00F47C9D" w:rsidRPr="00CE1910">
        <w:t xml:space="preserve"> in the case of a deceased debtor)</w:t>
      </w:r>
      <w:r w:rsidRPr="00CE1910">
        <w:t xml:space="preserve"> to clarify any matters in the statement of affairs;</w:t>
      </w:r>
    </w:p>
    <w:p w:rsidR="00921366" w:rsidRPr="00CE1910" w:rsidRDefault="00921366" w:rsidP="00921366">
      <w:pPr>
        <w:pStyle w:val="paragraph"/>
      </w:pPr>
      <w:r w:rsidRPr="00CE1910">
        <w:tab/>
        <w:t>(d)</w:t>
      </w:r>
      <w:r w:rsidRPr="00CE1910">
        <w:tab/>
        <w:t>identifying and making an assessment of realisable assets that could be expected to:</w:t>
      </w:r>
    </w:p>
    <w:p w:rsidR="00921366" w:rsidRPr="00CE1910" w:rsidRDefault="00921366" w:rsidP="00921366">
      <w:pPr>
        <w:pStyle w:val="paragraphsub"/>
      </w:pPr>
      <w:r w:rsidRPr="00CE1910">
        <w:tab/>
        <w:t>(i)</w:t>
      </w:r>
      <w:r w:rsidRPr="00CE1910">
        <w:tab/>
        <w:t>provide, on a cost</w:t>
      </w:r>
      <w:r w:rsidR="00CE1910">
        <w:noBreakHyphen/>
      </w:r>
      <w:r w:rsidRPr="00CE1910">
        <w:t>benefit basis, a return to creditors; or</w:t>
      </w:r>
    </w:p>
    <w:p w:rsidR="00921366" w:rsidRPr="00CE1910" w:rsidRDefault="00921366" w:rsidP="00921366">
      <w:pPr>
        <w:pStyle w:val="paragraphsub"/>
      </w:pPr>
      <w:r w:rsidRPr="00CE1910">
        <w:tab/>
        <w:t>(ii)</w:t>
      </w:r>
      <w:r w:rsidRPr="00CE1910">
        <w:tab/>
        <w:t>contribute to the payment of the costs and fees of the administration;</w:t>
      </w:r>
    </w:p>
    <w:p w:rsidR="008504B9" w:rsidRPr="00CE1910" w:rsidRDefault="00921366" w:rsidP="008504B9">
      <w:pPr>
        <w:pStyle w:val="paragraph"/>
      </w:pPr>
      <w:r w:rsidRPr="00CE1910">
        <w:tab/>
        <w:t>(e)</w:t>
      </w:r>
      <w:r w:rsidRPr="00CE1910">
        <w:tab/>
        <w:t xml:space="preserve">assessing </w:t>
      </w:r>
      <w:r w:rsidR="008504B9" w:rsidRPr="00CE1910">
        <w:t xml:space="preserve">the contribution that </w:t>
      </w:r>
      <w:r w:rsidR="00D228A9" w:rsidRPr="00CE1910">
        <w:t>the</w:t>
      </w:r>
      <w:r w:rsidR="008504B9" w:rsidRPr="00CE1910">
        <w:t xml:space="preserve"> </w:t>
      </w:r>
      <w:r w:rsidR="00C45070" w:rsidRPr="00CE1910">
        <w:t xml:space="preserve">regulated </w:t>
      </w:r>
      <w:r w:rsidR="00AB61CB" w:rsidRPr="00CE1910">
        <w:t>debtor</w:t>
      </w:r>
      <w:r w:rsidR="008504B9" w:rsidRPr="00CE1910">
        <w:t xml:space="preserve"> is liable to pay in respect of a contribution assessment period, calculated in accordance with section</w:t>
      </w:r>
      <w:r w:rsidR="00CE1910" w:rsidRPr="00CE1910">
        <w:t> </w:t>
      </w:r>
      <w:r w:rsidR="008504B9" w:rsidRPr="00CE1910">
        <w:t>139S of the Act;</w:t>
      </w:r>
    </w:p>
    <w:p w:rsidR="00921366" w:rsidRPr="00CE1910" w:rsidRDefault="00921366" w:rsidP="00921366">
      <w:pPr>
        <w:pStyle w:val="paragraph"/>
      </w:pPr>
      <w:r w:rsidRPr="00CE1910">
        <w:tab/>
        <w:t>(f)</w:t>
      </w:r>
      <w:r w:rsidRPr="00CE1910">
        <w:tab/>
        <w:t xml:space="preserve">determining the likelihood of whether the estate of the </w:t>
      </w:r>
      <w:r w:rsidR="00C45070" w:rsidRPr="00CE1910">
        <w:t>regulated debtor</w:t>
      </w:r>
      <w:r w:rsidRPr="00CE1910">
        <w:t xml:space="preserve"> includes property that can be realised to pay a dividend to creditors;</w:t>
      </w:r>
    </w:p>
    <w:p w:rsidR="00921366" w:rsidRPr="00CE1910" w:rsidRDefault="00921366" w:rsidP="00921366">
      <w:pPr>
        <w:pStyle w:val="paragraph"/>
      </w:pPr>
      <w:r w:rsidRPr="00CE1910">
        <w:tab/>
        <w:t>(g)</w:t>
      </w:r>
      <w:r w:rsidRPr="00CE1910">
        <w:tab/>
        <w:t xml:space="preserve">if the trustee has a genuine reason for believing that </w:t>
      </w:r>
      <w:r w:rsidR="00D228A9" w:rsidRPr="00CE1910">
        <w:t>the</w:t>
      </w:r>
      <w:r w:rsidRPr="00CE1910">
        <w:t xml:space="preserve"> </w:t>
      </w:r>
      <w:r w:rsidR="00C45070" w:rsidRPr="00CE1910">
        <w:t>regulated debtor</w:t>
      </w:r>
      <w:r w:rsidRPr="00CE1910">
        <w:t xml:space="preserve"> </w:t>
      </w:r>
      <w:r w:rsidR="00F47C9D" w:rsidRPr="00CE1910">
        <w:t xml:space="preserve">(or legal personal representative in the case of a deceased debtor) </w:t>
      </w:r>
      <w:r w:rsidRPr="00CE1910">
        <w:t>may not have disclosed an interest in real or other registered property—conducting appropriate searches for such property;</w:t>
      </w:r>
    </w:p>
    <w:p w:rsidR="00921366" w:rsidRPr="00CE1910" w:rsidRDefault="00921366" w:rsidP="00921366">
      <w:pPr>
        <w:pStyle w:val="paragraph"/>
      </w:pPr>
      <w:r w:rsidRPr="00CE1910">
        <w:tab/>
        <w:t>(h)</w:t>
      </w:r>
      <w:r w:rsidRPr="00CE1910">
        <w:tab/>
        <w:t xml:space="preserve">if information obtained from a search mentioned in </w:t>
      </w:r>
      <w:r w:rsidR="00CE1910" w:rsidRPr="00CE1910">
        <w:t>paragraph (</w:t>
      </w:r>
      <w:r w:rsidRPr="00CE1910">
        <w:t xml:space="preserve">g) shows that the </w:t>
      </w:r>
      <w:r w:rsidR="00C45070" w:rsidRPr="00CE1910">
        <w:t>regulated debtor</w:t>
      </w:r>
      <w:r w:rsidRPr="00CE1910">
        <w:t xml:space="preserve"> </w:t>
      </w:r>
      <w:r w:rsidR="00D228A9" w:rsidRPr="00CE1910">
        <w:t>(</w:t>
      </w:r>
      <w:r w:rsidRPr="00CE1910">
        <w:t xml:space="preserve">or legal </w:t>
      </w:r>
      <w:r w:rsidR="00965D17" w:rsidRPr="00CE1910">
        <w:t xml:space="preserve">personal </w:t>
      </w:r>
      <w:r w:rsidRPr="00CE1910">
        <w:t xml:space="preserve">representative of the deceased </w:t>
      </w:r>
      <w:r w:rsidR="00C45070" w:rsidRPr="00CE1910">
        <w:t>debtor</w:t>
      </w:r>
      <w:r w:rsidR="00D228A9" w:rsidRPr="00CE1910">
        <w:t>)</w:t>
      </w:r>
      <w:r w:rsidRPr="00CE1910">
        <w:t xml:space="preserve"> has not made full and true disclosure of his or her interest in property:</w:t>
      </w:r>
    </w:p>
    <w:p w:rsidR="00921366" w:rsidRPr="00CE1910" w:rsidRDefault="00921366" w:rsidP="00921366">
      <w:pPr>
        <w:pStyle w:val="paragraphsub"/>
      </w:pPr>
      <w:r w:rsidRPr="00CE1910">
        <w:tab/>
        <w:t>(i)</w:t>
      </w:r>
      <w:r w:rsidRPr="00CE1910">
        <w:tab/>
        <w:t>making inquiries of third parties about the information; or</w:t>
      </w:r>
    </w:p>
    <w:p w:rsidR="00921366" w:rsidRPr="00CE1910" w:rsidRDefault="00921366" w:rsidP="00921366">
      <w:pPr>
        <w:pStyle w:val="paragraphsub"/>
      </w:pPr>
      <w:r w:rsidRPr="00CE1910">
        <w:tab/>
        <w:t>(ii)</w:t>
      </w:r>
      <w:r w:rsidRPr="00CE1910">
        <w:tab/>
        <w:t>if further inquiries are not made, explaining to the creditors</w:t>
      </w:r>
      <w:r w:rsidRPr="00CE1910">
        <w:rPr>
          <w:b/>
          <w:i/>
        </w:rPr>
        <w:t xml:space="preserve"> </w:t>
      </w:r>
      <w:r w:rsidRPr="00CE1910">
        <w:t>why further inquiries were considered unnecessary;</w:t>
      </w:r>
    </w:p>
    <w:p w:rsidR="00921366" w:rsidRPr="00CE1910" w:rsidRDefault="00921366" w:rsidP="00921366">
      <w:pPr>
        <w:pStyle w:val="paragraph"/>
      </w:pPr>
      <w:r w:rsidRPr="00CE1910">
        <w:tab/>
        <w:t>(i)</w:t>
      </w:r>
      <w:r w:rsidRPr="00CE1910">
        <w:tab/>
        <w:t>if the trustee considers that there may have been antecedent transactions—making inquiries of third parties to identify those transactions;</w:t>
      </w:r>
    </w:p>
    <w:p w:rsidR="00921366" w:rsidRPr="00CE1910" w:rsidRDefault="00921366" w:rsidP="00921366">
      <w:pPr>
        <w:pStyle w:val="paragraph"/>
      </w:pPr>
      <w:r w:rsidRPr="00CE1910">
        <w:tab/>
        <w:t>(j)</w:t>
      </w:r>
      <w:r w:rsidRPr="00CE1910">
        <w:tab/>
        <w:t>cooperating with the Inspector</w:t>
      </w:r>
      <w:r w:rsidR="00CE1910">
        <w:noBreakHyphen/>
      </w:r>
      <w:r w:rsidRPr="00CE1910">
        <w:t>General by, for example, responding to reasonable requests for information</w:t>
      </w:r>
      <w:r w:rsidR="00E914BC" w:rsidRPr="00CE1910">
        <w:t>.</w:t>
      </w:r>
    </w:p>
    <w:p w:rsidR="00921366" w:rsidRPr="00CE1910" w:rsidRDefault="00E914BC" w:rsidP="00921366">
      <w:pPr>
        <w:pStyle w:val="ActHead5"/>
      </w:pPr>
      <w:bookmarkStart w:id="34" w:name="_Toc468884409"/>
      <w:r w:rsidRPr="00CE1910">
        <w:rPr>
          <w:rStyle w:val="CharSectno"/>
        </w:rPr>
        <w:t>42</w:t>
      </w:r>
      <w:r w:rsidR="00CE1910" w:rsidRPr="00CE1910">
        <w:rPr>
          <w:rStyle w:val="CharSectno"/>
        </w:rPr>
        <w:noBreakHyphen/>
      </w:r>
      <w:r w:rsidRPr="00CE1910">
        <w:rPr>
          <w:rStyle w:val="CharSectno"/>
        </w:rPr>
        <w:t>35</w:t>
      </w:r>
      <w:r w:rsidR="00921366" w:rsidRPr="00CE1910">
        <w:t xml:space="preserve">  Investigation</w:t>
      </w:r>
      <w:r w:rsidR="008504B9" w:rsidRPr="00CE1910">
        <w:t>s</w:t>
      </w:r>
      <w:r w:rsidR="00921366" w:rsidRPr="00CE1910">
        <w:t xml:space="preserve"> </w:t>
      </w:r>
      <w:r w:rsidR="008504B9" w:rsidRPr="00CE1910">
        <w:t>and inquiries of m</w:t>
      </w:r>
      <w:r w:rsidR="00921366" w:rsidRPr="00CE1910">
        <w:t xml:space="preserve">atters affecting </w:t>
      </w:r>
      <w:r w:rsidR="00426E7C" w:rsidRPr="00CE1910">
        <w:t xml:space="preserve">an </w:t>
      </w:r>
      <w:r w:rsidR="00921366" w:rsidRPr="00CE1910">
        <w:t>administration</w:t>
      </w:r>
      <w:bookmarkEnd w:id="34"/>
    </w:p>
    <w:p w:rsidR="00921366" w:rsidRPr="00CE1910" w:rsidRDefault="00921366" w:rsidP="00921366">
      <w:pPr>
        <w:pStyle w:val="subsection"/>
      </w:pPr>
      <w:r w:rsidRPr="00CE1910">
        <w:tab/>
        <w:t>(1)</w:t>
      </w:r>
      <w:r w:rsidRPr="00CE1910">
        <w:tab/>
      </w:r>
      <w:r w:rsidR="008504B9" w:rsidRPr="00CE1910">
        <w:t xml:space="preserve">A registered </w:t>
      </w:r>
      <w:r w:rsidRPr="00CE1910">
        <w:t xml:space="preserve">trustee </w:t>
      </w:r>
      <w:r w:rsidR="008504B9" w:rsidRPr="00CE1910">
        <w:t xml:space="preserve">in relation to an administration </w:t>
      </w:r>
      <w:r w:rsidRPr="00CE1910">
        <w:t xml:space="preserve">must consider the views of creditors regarding the extent to which investigations are undertaken in </w:t>
      </w:r>
      <w:r w:rsidR="008504B9" w:rsidRPr="00CE1910">
        <w:t>the</w:t>
      </w:r>
      <w:r w:rsidRPr="00CE1910">
        <w:t xml:space="preserve"> administration</w:t>
      </w:r>
      <w:r w:rsidR="00E914BC" w:rsidRPr="00CE1910">
        <w:t>.</w:t>
      </w:r>
    </w:p>
    <w:p w:rsidR="00921366" w:rsidRPr="00CE1910" w:rsidRDefault="00921366" w:rsidP="00921366">
      <w:pPr>
        <w:pStyle w:val="subsection"/>
      </w:pPr>
      <w:r w:rsidRPr="00CE1910">
        <w:tab/>
        <w:t>(2)</w:t>
      </w:r>
      <w:r w:rsidRPr="00CE1910">
        <w:tab/>
      </w:r>
      <w:r w:rsidR="008504B9" w:rsidRPr="00CE1910">
        <w:t>A</w:t>
      </w:r>
      <w:r w:rsidRPr="00CE1910">
        <w:t xml:space="preserve"> </w:t>
      </w:r>
      <w:r w:rsidR="008504B9" w:rsidRPr="00CE1910">
        <w:t xml:space="preserve">registered </w:t>
      </w:r>
      <w:r w:rsidRPr="00CE1910">
        <w:t xml:space="preserve">trustee </w:t>
      </w:r>
      <w:r w:rsidR="008504B9" w:rsidRPr="00CE1910">
        <w:t>in relation</w:t>
      </w:r>
      <w:r w:rsidR="008D4C0B" w:rsidRPr="00CE1910">
        <w:t xml:space="preserve"> to</w:t>
      </w:r>
      <w:r w:rsidR="008504B9" w:rsidRPr="00CE1910">
        <w:t xml:space="preserve"> an administration m</w:t>
      </w:r>
      <w:r w:rsidRPr="00CE1910">
        <w:t xml:space="preserve">ust inform creditors, as soon as practicable, of the outcomes of </w:t>
      </w:r>
      <w:r w:rsidR="008504B9" w:rsidRPr="00CE1910">
        <w:t xml:space="preserve">any </w:t>
      </w:r>
      <w:r w:rsidRPr="00CE1910">
        <w:t>inquiries undertaken in the administration</w:t>
      </w:r>
      <w:r w:rsidR="00E914BC" w:rsidRPr="00CE1910">
        <w:t>.</w:t>
      </w:r>
    </w:p>
    <w:p w:rsidR="00921366" w:rsidRPr="00CE1910" w:rsidRDefault="00E914BC" w:rsidP="00921366">
      <w:pPr>
        <w:pStyle w:val="ActHead5"/>
      </w:pPr>
      <w:bookmarkStart w:id="35" w:name="_Toc468884410"/>
      <w:r w:rsidRPr="00CE1910">
        <w:rPr>
          <w:rStyle w:val="CharSectno"/>
        </w:rPr>
        <w:t>42</w:t>
      </w:r>
      <w:r w:rsidR="00CE1910" w:rsidRPr="00CE1910">
        <w:rPr>
          <w:rStyle w:val="CharSectno"/>
        </w:rPr>
        <w:noBreakHyphen/>
      </w:r>
      <w:r w:rsidRPr="00CE1910">
        <w:rPr>
          <w:rStyle w:val="CharSectno"/>
        </w:rPr>
        <w:t>40</w:t>
      </w:r>
      <w:r w:rsidR="00921366" w:rsidRPr="00CE1910">
        <w:t xml:space="preserve">  Realising assets</w:t>
      </w:r>
      <w:bookmarkEnd w:id="35"/>
    </w:p>
    <w:p w:rsidR="00921366" w:rsidRPr="00CE1910" w:rsidRDefault="00921366" w:rsidP="00921366">
      <w:pPr>
        <w:pStyle w:val="subsection"/>
      </w:pPr>
      <w:r w:rsidRPr="00CE1910">
        <w:tab/>
      </w:r>
      <w:r w:rsidRPr="00CE1910">
        <w:tab/>
      </w:r>
      <w:r w:rsidR="008504B9" w:rsidRPr="00CE1910">
        <w:t xml:space="preserve">A registered trustee in relation to an administration </w:t>
      </w:r>
      <w:r w:rsidRPr="00CE1910">
        <w:t>must realise only those assets:</w:t>
      </w:r>
    </w:p>
    <w:p w:rsidR="00921366" w:rsidRPr="00CE1910" w:rsidRDefault="00921366" w:rsidP="00921366">
      <w:pPr>
        <w:pStyle w:val="paragraph"/>
      </w:pPr>
      <w:r w:rsidRPr="00CE1910">
        <w:tab/>
        <w:t>(a)</w:t>
      </w:r>
      <w:r w:rsidRPr="00CE1910">
        <w:tab/>
        <w:t>that will give a cost</w:t>
      </w:r>
      <w:r w:rsidR="00CE1910">
        <w:noBreakHyphen/>
      </w:r>
      <w:r w:rsidRPr="00CE1910">
        <w:t>effective return to creditors; or</w:t>
      </w:r>
    </w:p>
    <w:p w:rsidR="00921366" w:rsidRPr="00CE1910" w:rsidRDefault="00921366" w:rsidP="00921366">
      <w:pPr>
        <w:pStyle w:val="paragraph"/>
      </w:pPr>
      <w:r w:rsidRPr="00CE1910">
        <w:tab/>
        <w:t>(b)</w:t>
      </w:r>
      <w:r w:rsidRPr="00CE1910">
        <w:tab/>
        <w:t>that contribute to the payment of the costs of the administration; or</w:t>
      </w:r>
    </w:p>
    <w:p w:rsidR="00921366" w:rsidRPr="00CE1910" w:rsidRDefault="00921366" w:rsidP="00921366">
      <w:pPr>
        <w:pStyle w:val="paragraph"/>
      </w:pPr>
      <w:r w:rsidRPr="00CE1910">
        <w:tab/>
        <w:t>(c)</w:t>
      </w:r>
      <w:r w:rsidRPr="00CE1910">
        <w:tab/>
        <w:t>that may be realised in accordance with a personal insolvency agreement</w:t>
      </w:r>
      <w:r w:rsidR="00E914BC" w:rsidRPr="00CE1910">
        <w:t>.</w:t>
      </w:r>
    </w:p>
    <w:p w:rsidR="00921366" w:rsidRPr="00CE1910" w:rsidRDefault="00E914BC" w:rsidP="00921366">
      <w:pPr>
        <w:pStyle w:val="ActHead5"/>
      </w:pPr>
      <w:bookmarkStart w:id="36" w:name="_Toc468884411"/>
      <w:r w:rsidRPr="00CE1910">
        <w:rPr>
          <w:rStyle w:val="CharSectno"/>
        </w:rPr>
        <w:t>42</w:t>
      </w:r>
      <w:r w:rsidR="00CE1910" w:rsidRPr="00CE1910">
        <w:rPr>
          <w:rStyle w:val="CharSectno"/>
        </w:rPr>
        <w:noBreakHyphen/>
      </w:r>
      <w:r w:rsidRPr="00CE1910">
        <w:rPr>
          <w:rStyle w:val="CharSectno"/>
        </w:rPr>
        <w:t>45</w:t>
      </w:r>
      <w:r w:rsidR="00921366" w:rsidRPr="00CE1910">
        <w:t xml:space="preserve">  Ownership or interests in assets</w:t>
      </w:r>
      <w:bookmarkEnd w:id="36"/>
    </w:p>
    <w:p w:rsidR="00921366" w:rsidRPr="00CE1910" w:rsidRDefault="00921366" w:rsidP="00921366">
      <w:pPr>
        <w:pStyle w:val="subsection"/>
      </w:pPr>
      <w:r w:rsidRPr="00CE1910">
        <w:tab/>
      </w:r>
      <w:r w:rsidRPr="00CE1910">
        <w:tab/>
        <w:t xml:space="preserve">In determining the ownership of, or an interest in, an asset that </w:t>
      </w:r>
      <w:r w:rsidR="000B1ED5" w:rsidRPr="00CE1910">
        <w:t>is part of divisible property, a registered</w:t>
      </w:r>
      <w:r w:rsidRPr="00CE1910">
        <w:t xml:space="preserve"> trustee must act reasonably and claim only the amount that fairly represents the interest in, or value of, the asset</w:t>
      </w:r>
      <w:r w:rsidR="00E914BC" w:rsidRPr="00CE1910">
        <w:t>.</w:t>
      </w:r>
    </w:p>
    <w:p w:rsidR="00921366" w:rsidRPr="00CE1910" w:rsidRDefault="00E914BC" w:rsidP="000B1ED5">
      <w:pPr>
        <w:pStyle w:val="ActHead5"/>
      </w:pPr>
      <w:bookmarkStart w:id="37" w:name="_Toc468884412"/>
      <w:r w:rsidRPr="00CE1910">
        <w:rPr>
          <w:rStyle w:val="CharSectno"/>
        </w:rPr>
        <w:t>42</w:t>
      </w:r>
      <w:r w:rsidR="00CE1910" w:rsidRPr="00CE1910">
        <w:rPr>
          <w:rStyle w:val="CharSectno"/>
        </w:rPr>
        <w:noBreakHyphen/>
      </w:r>
      <w:r w:rsidRPr="00CE1910">
        <w:rPr>
          <w:rStyle w:val="CharSectno"/>
        </w:rPr>
        <w:t>50</w:t>
      </w:r>
      <w:r w:rsidR="00921366" w:rsidRPr="00CE1910">
        <w:t xml:space="preserve">  Obtaining advice about interest or value</w:t>
      </w:r>
      <w:bookmarkEnd w:id="37"/>
    </w:p>
    <w:p w:rsidR="00426E7C" w:rsidRPr="00CE1910" w:rsidRDefault="00921366" w:rsidP="00921366">
      <w:pPr>
        <w:pStyle w:val="subsection"/>
      </w:pPr>
      <w:r w:rsidRPr="00CE1910">
        <w:tab/>
      </w:r>
      <w:r w:rsidRPr="00CE1910">
        <w:tab/>
        <w:t>If</w:t>
      </w:r>
      <w:r w:rsidR="00426E7C" w:rsidRPr="00CE1910">
        <w:t>:</w:t>
      </w:r>
    </w:p>
    <w:p w:rsidR="00426E7C" w:rsidRPr="00CE1910" w:rsidRDefault="00426E7C" w:rsidP="00426E7C">
      <w:pPr>
        <w:pStyle w:val="paragraph"/>
      </w:pPr>
      <w:r w:rsidRPr="00CE1910">
        <w:tab/>
        <w:t>(a)</w:t>
      </w:r>
      <w:r w:rsidRPr="00CE1910">
        <w:tab/>
      </w:r>
      <w:r w:rsidR="00921366" w:rsidRPr="00CE1910">
        <w:t>the value of divisible property is likely to have a material impact on th</w:t>
      </w:r>
      <w:r w:rsidR="00FF49E6" w:rsidRPr="00CE1910">
        <w:t>e</w:t>
      </w:r>
      <w:r w:rsidR="00921366" w:rsidRPr="00CE1910">
        <w:t xml:space="preserve"> administration</w:t>
      </w:r>
      <w:r w:rsidR="00FF49E6" w:rsidRPr="00CE1910">
        <w:t xml:space="preserve"> of a regulated debtor’s estate</w:t>
      </w:r>
      <w:r w:rsidRPr="00CE1910">
        <w:t>; and</w:t>
      </w:r>
    </w:p>
    <w:p w:rsidR="00426E7C" w:rsidRPr="00CE1910" w:rsidRDefault="00426E7C" w:rsidP="00426E7C">
      <w:pPr>
        <w:pStyle w:val="paragraph"/>
      </w:pPr>
      <w:r w:rsidRPr="00CE1910">
        <w:tab/>
        <w:t>(b)</w:t>
      </w:r>
      <w:r w:rsidRPr="00CE1910">
        <w:tab/>
        <w:t>the market value of the property is not readily ascertainable;</w:t>
      </w:r>
    </w:p>
    <w:p w:rsidR="00921366" w:rsidRPr="00CE1910" w:rsidRDefault="00921366" w:rsidP="00426E7C">
      <w:pPr>
        <w:pStyle w:val="subsection2"/>
      </w:pPr>
      <w:r w:rsidRPr="00CE1910">
        <w:t xml:space="preserve">the </w:t>
      </w:r>
      <w:r w:rsidR="000B1ED5" w:rsidRPr="00CE1910">
        <w:t xml:space="preserve">registered </w:t>
      </w:r>
      <w:r w:rsidRPr="00CE1910">
        <w:t>trustee must obtain advice from an independent expert in assessing:</w:t>
      </w:r>
    </w:p>
    <w:p w:rsidR="00921366" w:rsidRPr="00CE1910" w:rsidRDefault="00921366" w:rsidP="00921366">
      <w:pPr>
        <w:pStyle w:val="paragraph"/>
      </w:pPr>
      <w:r w:rsidRPr="00CE1910">
        <w:tab/>
        <w:t>(</w:t>
      </w:r>
      <w:r w:rsidR="00426E7C" w:rsidRPr="00CE1910">
        <w:t>c</w:t>
      </w:r>
      <w:r w:rsidRPr="00CE1910">
        <w:t>)</w:t>
      </w:r>
      <w:r w:rsidRPr="00CE1910">
        <w:tab/>
        <w:t>the extent of the trustee’s interest in any realisable asset; and</w:t>
      </w:r>
    </w:p>
    <w:p w:rsidR="00921366" w:rsidRPr="00CE1910" w:rsidRDefault="00426E7C" w:rsidP="00921366">
      <w:pPr>
        <w:pStyle w:val="paragraph"/>
      </w:pPr>
      <w:r w:rsidRPr="00CE1910">
        <w:tab/>
        <w:t>(d</w:t>
      </w:r>
      <w:r w:rsidR="00921366" w:rsidRPr="00CE1910">
        <w:t>)</w:t>
      </w:r>
      <w:r w:rsidR="00921366" w:rsidRPr="00CE1910">
        <w:tab/>
        <w:t>the value of the property or offers for the property</w:t>
      </w:r>
      <w:r w:rsidR="00E914BC" w:rsidRPr="00CE1910">
        <w:t>.</w:t>
      </w:r>
    </w:p>
    <w:p w:rsidR="00921366" w:rsidRPr="00CE1910" w:rsidRDefault="00E914BC" w:rsidP="00921366">
      <w:pPr>
        <w:pStyle w:val="ActHead5"/>
      </w:pPr>
      <w:bookmarkStart w:id="38" w:name="_Toc468884413"/>
      <w:r w:rsidRPr="00CE1910">
        <w:rPr>
          <w:rStyle w:val="CharSectno"/>
        </w:rPr>
        <w:t>42</w:t>
      </w:r>
      <w:r w:rsidR="00CE1910" w:rsidRPr="00CE1910">
        <w:rPr>
          <w:rStyle w:val="CharSectno"/>
        </w:rPr>
        <w:noBreakHyphen/>
      </w:r>
      <w:r w:rsidRPr="00CE1910">
        <w:rPr>
          <w:rStyle w:val="CharSectno"/>
        </w:rPr>
        <w:t>55</w:t>
      </w:r>
      <w:r w:rsidR="00921366" w:rsidRPr="00CE1910">
        <w:t xml:space="preserve"> </w:t>
      </w:r>
      <w:r w:rsidR="007717D0" w:rsidRPr="00CE1910">
        <w:t xml:space="preserve"> </w:t>
      </w:r>
      <w:r w:rsidR="00921366" w:rsidRPr="00CE1910">
        <w:t>Disposal of property</w:t>
      </w:r>
      <w:bookmarkEnd w:id="38"/>
    </w:p>
    <w:p w:rsidR="00921366" w:rsidRPr="00CE1910" w:rsidRDefault="00921366" w:rsidP="00921366">
      <w:pPr>
        <w:pStyle w:val="subsection"/>
      </w:pPr>
      <w:r w:rsidRPr="00CE1910">
        <w:tab/>
      </w:r>
      <w:r w:rsidRPr="00CE1910">
        <w:tab/>
      </w:r>
      <w:r w:rsidR="000B1ED5" w:rsidRPr="00CE1910">
        <w:t xml:space="preserve">A registered </w:t>
      </w:r>
      <w:r w:rsidRPr="00CE1910">
        <w:t>trustee must act independently and impartially in undertaking transactions and dealings relating to the</w:t>
      </w:r>
      <w:r w:rsidR="00FF49E6" w:rsidRPr="00CE1910">
        <w:t xml:space="preserve"> disposal of the property of a regulated debtor</w:t>
      </w:r>
      <w:r w:rsidR="00E914BC" w:rsidRPr="00CE1910">
        <w:t>.</w:t>
      </w:r>
    </w:p>
    <w:p w:rsidR="00921366" w:rsidRPr="00CE1910" w:rsidRDefault="00E914BC" w:rsidP="00921366">
      <w:pPr>
        <w:pStyle w:val="ActHead5"/>
      </w:pPr>
      <w:bookmarkStart w:id="39" w:name="_Toc468884414"/>
      <w:r w:rsidRPr="00CE1910">
        <w:rPr>
          <w:rStyle w:val="CharSectno"/>
        </w:rPr>
        <w:t>42</w:t>
      </w:r>
      <w:r w:rsidR="00CE1910" w:rsidRPr="00CE1910">
        <w:rPr>
          <w:rStyle w:val="CharSectno"/>
        </w:rPr>
        <w:noBreakHyphen/>
      </w:r>
      <w:r w:rsidRPr="00CE1910">
        <w:rPr>
          <w:rStyle w:val="CharSectno"/>
        </w:rPr>
        <w:t>60</w:t>
      </w:r>
      <w:r w:rsidR="00921366" w:rsidRPr="00CE1910">
        <w:t xml:space="preserve">  Costs incurred to be necessary and reasonable</w:t>
      </w:r>
      <w:bookmarkEnd w:id="39"/>
    </w:p>
    <w:p w:rsidR="00921366" w:rsidRPr="00CE1910" w:rsidRDefault="00921366" w:rsidP="00921366">
      <w:pPr>
        <w:pStyle w:val="subsection"/>
      </w:pPr>
      <w:r w:rsidRPr="00CE1910">
        <w:tab/>
      </w:r>
      <w:r w:rsidRPr="00CE1910">
        <w:tab/>
        <w:t xml:space="preserve">In conducting an administration, </w:t>
      </w:r>
      <w:r w:rsidR="000B1ED5" w:rsidRPr="00CE1910">
        <w:t>a registered</w:t>
      </w:r>
      <w:r w:rsidRPr="00CE1910">
        <w:t xml:space="preserve"> trustee must:</w:t>
      </w:r>
    </w:p>
    <w:p w:rsidR="00921366" w:rsidRPr="00CE1910" w:rsidRDefault="00921366" w:rsidP="00921366">
      <w:pPr>
        <w:pStyle w:val="paragraph"/>
      </w:pPr>
      <w:r w:rsidRPr="00CE1910">
        <w:tab/>
        <w:t>(a)</w:t>
      </w:r>
      <w:r w:rsidRPr="00CE1910">
        <w:tab/>
        <w:t>incur only those costs that are necessary and reasonable; and</w:t>
      </w:r>
    </w:p>
    <w:p w:rsidR="00921366" w:rsidRPr="00CE1910" w:rsidRDefault="00921366" w:rsidP="00921366">
      <w:pPr>
        <w:pStyle w:val="paragraph"/>
      </w:pPr>
      <w:r w:rsidRPr="00CE1910">
        <w:tab/>
        <w:t>(b)</w:t>
      </w:r>
      <w:r w:rsidRPr="00CE1910">
        <w:tab/>
        <w:t>before deciding whether it is appropriate to incur a cost, compare the amount of the cost likely to be incurred with the value and complexity of the administration</w:t>
      </w:r>
      <w:r w:rsidR="00E914BC" w:rsidRPr="00CE1910">
        <w:t>.</w:t>
      </w:r>
    </w:p>
    <w:p w:rsidR="00921366" w:rsidRPr="00CE1910" w:rsidRDefault="00E914BC" w:rsidP="00921366">
      <w:pPr>
        <w:pStyle w:val="ActHead5"/>
      </w:pPr>
      <w:bookmarkStart w:id="40" w:name="_Toc468884415"/>
      <w:r w:rsidRPr="00CE1910">
        <w:rPr>
          <w:rStyle w:val="CharSectno"/>
        </w:rPr>
        <w:t>42</w:t>
      </w:r>
      <w:r w:rsidR="00CE1910" w:rsidRPr="00CE1910">
        <w:rPr>
          <w:rStyle w:val="CharSectno"/>
        </w:rPr>
        <w:noBreakHyphen/>
      </w:r>
      <w:r w:rsidRPr="00CE1910">
        <w:rPr>
          <w:rStyle w:val="CharSectno"/>
        </w:rPr>
        <w:t>65</w:t>
      </w:r>
      <w:r w:rsidR="00921366" w:rsidRPr="00CE1910">
        <w:t xml:space="preserve">  Rate for tasks undertaken by trustee’s staff</w:t>
      </w:r>
      <w:bookmarkEnd w:id="40"/>
    </w:p>
    <w:p w:rsidR="00426E7C" w:rsidRPr="00CE1910" w:rsidRDefault="00426E7C" w:rsidP="00921366">
      <w:pPr>
        <w:pStyle w:val="subsection"/>
      </w:pPr>
      <w:r w:rsidRPr="00CE1910">
        <w:tab/>
        <w:t>(1)</w:t>
      </w:r>
      <w:r w:rsidRPr="00CE1910">
        <w:tab/>
        <w:t>This section applies if the remuneration of a registered trustee is worked out wholly or partly on a time</w:t>
      </w:r>
      <w:r w:rsidR="00CE1910">
        <w:noBreakHyphen/>
      </w:r>
      <w:r w:rsidRPr="00CE1910">
        <w:t>cost basis</w:t>
      </w:r>
      <w:r w:rsidR="00E914BC" w:rsidRPr="00CE1910">
        <w:t>.</w:t>
      </w:r>
    </w:p>
    <w:p w:rsidR="00921366" w:rsidRPr="00CE1910" w:rsidRDefault="00426E7C" w:rsidP="00921366">
      <w:pPr>
        <w:pStyle w:val="subsection"/>
      </w:pPr>
      <w:r w:rsidRPr="00CE1910">
        <w:tab/>
        <w:t>(2)</w:t>
      </w:r>
      <w:r w:rsidRPr="00CE1910">
        <w:tab/>
        <w:t>The r</w:t>
      </w:r>
      <w:r w:rsidR="000B1ED5" w:rsidRPr="00CE1910">
        <w:t>egistered</w:t>
      </w:r>
      <w:r w:rsidR="00921366" w:rsidRPr="00CE1910">
        <w:t xml:space="preserve"> trustee must ensure that time billed for a task undertaken in conducting an administration is charged at the appropriate rate for the level of staff who would be reasonably expected to undertake the task</w:t>
      </w:r>
      <w:r w:rsidR="00E914BC" w:rsidRPr="00CE1910">
        <w:t>.</w:t>
      </w:r>
    </w:p>
    <w:p w:rsidR="00921366" w:rsidRPr="00CE1910" w:rsidRDefault="00E914BC" w:rsidP="00921366">
      <w:pPr>
        <w:pStyle w:val="ActHead5"/>
      </w:pPr>
      <w:bookmarkStart w:id="41" w:name="_Toc468884416"/>
      <w:r w:rsidRPr="00CE1910">
        <w:rPr>
          <w:rStyle w:val="CharSectno"/>
        </w:rPr>
        <w:t>42</w:t>
      </w:r>
      <w:r w:rsidR="00CE1910" w:rsidRPr="00CE1910">
        <w:rPr>
          <w:rStyle w:val="CharSectno"/>
        </w:rPr>
        <w:noBreakHyphen/>
      </w:r>
      <w:r w:rsidRPr="00CE1910">
        <w:rPr>
          <w:rStyle w:val="CharSectno"/>
        </w:rPr>
        <w:t>70</w:t>
      </w:r>
      <w:r w:rsidR="00921366" w:rsidRPr="00CE1910">
        <w:t xml:space="preserve">  </w:t>
      </w:r>
      <w:r w:rsidR="00547CD8" w:rsidRPr="00CE1910">
        <w:t>Keeping proper r</w:t>
      </w:r>
      <w:r w:rsidR="00921366" w:rsidRPr="00CE1910">
        <w:t>ecords</w:t>
      </w:r>
      <w:r w:rsidR="00547CD8" w:rsidRPr="00CE1910">
        <w:t xml:space="preserve"> in relation to work done</w:t>
      </w:r>
      <w:bookmarkEnd w:id="41"/>
    </w:p>
    <w:p w:rsidR="00921366" w:rsidRPr="00CE1910" w:rsidRDefault="00921366" w:rsidP="00921366">
      <w:pPr>
        <w:pStyle w:val="subsection"/>
      </w:pPr>
      <w:r w:rsidRPr="00CE1910">
        <w:tab/>
      </w:r>
      <w:r w:rsidRPr="00CE1910">
        <w:tab/>
      </w:r>
      <w:r w:rsidR="000B1ED5" w:rsidRPr="00CE1910">
        <w:t>A registered</w:t>
      </w:r>
      <w:r w:rsidRPr="00CE1910">
        <w:t xml:space="preserve"> trustee must ensure that proper records are kept that:</w:t>
      </w:r>
    </w:p>
    <w:p w:rsidR="00426E7C" w:rsidRPr="00CE1910" w:rsidRDefault="00921366" w:rsidP="00921366">
      <w:pPr>
        <w:pStyle w:val="paragraph"/>
      </w:pPr>
      <w:r w:rsidRPr="00CE1910">
        <w:tab/>
        <w:t>(</w:t>
      </w:r>
      <w:r w:rsidR="00426E7C" w:rsidRPr="00CE1910">
        <w:t>a</w:t>
      </w:r>
      <w:r w:rsidRPr="00CE1910">
        <w:t>)</w:t>
      </w:r>
      <w:r w:rsidRPr="00CE1910">
        <w:tab/>
        <w:t>adequately describe the nature of the work</w:t>
      </w:r>
      <w:r w:rsidR="00426E7C" w:rsidRPr="00CE1910">
        <w:t>; and</w:t>
      </w:r>
    </w:p>
    <w:p w:rsidR="00921366" w:rsidRPr="00CE1910" w:rsidRDefault="00424B12" w:rsidP="00921366">
      <w:pPr>
        <w:pStyle w:val="paragraph"/>
      </w:pPr>
      <w:r w:rsidRPr="00CE1910">
        <w:tab/>
        <w:t>(b</w:t>
      </w:r>
      <w:r w:rsidR="00426E7C" w:rsidRPr="00CE1910">
        <w:t>)</w:t>
      </w:r>
      <w:r w:rsidR="00426E7C" w:rsidRPr="00CE1910">
        <w:tab/>
        <w:t>if the trustee’s remuneration is worked out wholly or partly on a time</w:t>
      </w:r>
      <w:r w:rsidR="00CE1910">
        <w:noBreakHyphen/>
      </w:r>
      <w:r w:rsidR="00426E7C" w:rsidRPr="00CE1910">
        <w:t>cost basis—provide evidence of the time spent on work done in conducting an administration</w:t>
      </w:r>
      <w:r w:rsidR="00E914BC" w:rsidRPr="00CE1910">
        <w:t>.</w:t>
      </w:r>
    </w:p>
    <w:p w:rsidR="00921366" w:rsidRPr="00CE1910" w:rsidRDefault="00E914BC" w:rsidP="00921366">
      <w:pPr>
        <w:pStyle w:val="ActHead5"/>
      </w:pPr>
      <w:bookmarkStart w:id="42" w:name="_Toc468884417"/>
      <w:r w:rsidRPr="00CE1910">
        <w:rPr>
          <w:rStyle w:val="CharSectno"/>
        </w:rPr>
        <w:t>42</w:t>
      </w:r>
      <w:r w:rsidR="00CE1910" w:rsidRPr="00CE1910">
        <w:rPr>
          <w:rStyle w:val="CharSectno"/>
        </w:rPr>
        <w:noBreakHyphen/>
      </w:r>
      <w:r w:rsidRPr="00CE1910">
        <w:rPr>
          <w:rStyle w:val="CharSectno"/>
        </w:rPr>
        <w:t>75</w:t>
      </w:r>
      <w:r w:rsidR="00921366" w:rsidRPr="00CE1910">
        <w:t xml:space="preserve">  Need for meeting</w:t>
      </w:r>
      <w:bookmarkEnd w:id="42"/>
    </w:p>
    <w:p w:rsidR="00921366" w:rsidRPr="00CE1910" w:rsidRDefault="00921366" w:rsidP="00921366">
      <w:pPr>
        <w:pStyle w:val="subsection"/>
      </w:pPr>
      <w:r w:rsidRPr="00CE1910">
        <w:tab/>
      </w:r>
      <w:r w:rsidRPr="00CE1910">
        <w:tab/>
      </w:r>
      <w:r w:rsidR="004A36EB" w:rsidRPr="00CE1910">
        <w:t>A registered t</w:t>
      </w:r>
      <w:r w:rsidRPr="00CE1910">
        <w:t>rustee must consider whether the matters sought to be addressed at a meeting of creditors:</w:t>
      </w:r>
    </w:p>
    <w:p w:rsidR="00921366" w:rsidRPr="00CE1910" w:rsidRDefault="00921366" w:rsidP="00921366">
      <w:pPr>
        <w:pStyle w:val="paragraph"/>
      </w:pPr>
      <w:r w:rsidRPr="00CE1910">
        <w:tab/>
        <w:t>(a)</w:t>
      </w:r>
      <w:r w:rsidRPr="00CE1910">
        <w:tab/>
        <w:t>require the holding of a meeting; or</w:t>
      </w:r>
    </w:p>
    <w:p w:rsidR="00921366" w:rsidRPr="00CE1910" w:rsidRDefault="00921366" w:rsidP="00921366">
      <w:pPr>
        <w:pStyle w:val="paragraph"/>
      </w:pPr>
      <w:r w:rsidRPr="00CE1910">
        <w:tab/>
        <w:t>(b)</w:t>
      </w:r>
      <w:r w:rsidRPr="00CE1910">
        <w:tab/>
        <w:t>could be addressed more cost effectively by another form of communication with creditors</w:t>
      </w:r>
      <w:r w:rsidR="00E914BC" w:rsidRPr="00CE1910">
        <w:t>.</w:t>
      </w:r>
    </w:p>
    <w:p w:rsidR="00921366" w:rsidRPr="00CE1910" w:rsidRDefault="00E914BC" w:rsidP="00921366">
      <w:pPr>
        <w:pStyle w:val="ActHead5"/>
      </w:pPr>
      <w:bookmarkStart w:id="43" w:name="_Toc468884418"/>
      <w:r w:rsidRPr="00CE1910">
        <w:rPr>
          <w:rStyle w:val="CharSectno"/>
        </w:rPr>
        <w:t>42</w:t>
      </w:r>
      <w:r w:rsidR="00CE1910" w:rsidRPr="00CE1910">
        <w:rPr>
          <w:rStyle w:val="CharSectno"/>
        </w:rPr>
        <w:noBreakHyphen/>
      </w:r>
      <w:r w:rsidRPr="00CE1910">
        <w:rPr>
          <w:rStyle w:val="CharSectno"/>
        </w:rPr>
        <w:t>80</w:t>
      </w:r>
      <w:r w:rsidR="00921366" w:rsidRPr="00CE1910">
        <w:t xml:space="preserve">  Matters to be considered when holding a meeting</w:t>
      </w:r>
      <w:bookmarkEnd w:id="43"/>
    </w:p>
    <w:p w:rsidR="00921366" w:rsidRPr="00CE1910" w:rsidRDefault="00921366" w:rsidP="00921366">
      <w:pPr>
        <w:pStyle w:val="subsection"/>
      </w:pPr>
      <w:r w:rsidRPr="00CE1910">
        <w:tab/>
      </w:r>
      <w:r w:rsidRPr="00CE1910">
        <w:tab/>
        <w:t xml:space="preserve">In deciding whether the proposed time and place for a meeting of creditors is convenient for the creditors, </w:t>
      </w:r>
      <w:r w:rsidR="004A36EB" w:rsidRPr="00CE1910">
        <w:t>a registered</w:t>
      </w:r>
      <w:r w:rsidRPr="00CE1910">
        <w:t xml:space="preserve"> trustee must consider the following:</w:t>
      </w:r>
    </w:p>
    <w:p w:rsidR="00921366" w:rsidRPr="00CE1910" w:rsidRDefault="00921366" w:rsidP="00921366">
      <w:pPr>
        <w:pStyle w:val="paragraph"/>
      </w:pPr>
      <w:r w:rsidRPr="00CE1910">
        <w:tab/>
        <w:t>(a)</w:t>
      </w:r>
      <w:r w:rsidRPr="00CE1910">
        <w:tab/>
        <w:t xml:space="preserve">the requirements </w:t>
      </w:r>
      <w:r w:rsidR="004A36EB" w:rsidRPr="00CE1910">
        <w:t xml:space="preserve">for meetings set out in the Act, </w:t>
      </w:r>
      <w:r w:rsidR="00882F6C" w:rsidRPr="00CE1910">
        <w:t xml:space="preserve">the </w:t>
      </w:r>
      <w:r w:rsidR="002F5332" w:rsidRPr="00CE1910">
        <w:t>reg</w:t>
      </w:r>
      <w:r w:rsidRPr="00CE1910">
        <w:t>ulations</w:t>
      </w:r>
      <w:r w:rsidR="002F5332" w:rsidRPr="00CE1910">
        <w:t xml:space="preserve"> </w:t>
      </w:r>
      <w:r w:rsidR="004A36EB" w:rsidRPr="00CE1910">
        <w:t>and these Rules</w:t>
      </w:r>
      <w:r w:rsidRPr="00CE1910">
        <w:t>;</w:t>
      </w:r>
    </w:p>
    <w:p w:rsidR="00921366" w:rsidRPr="00CE1910" w:rsidRDefault="00921366" w:rsidP="00921366">
      <w:pPr>
        <w:pStyle w:val="paragraph"/>
      </w:pPr>
      <w:r w:rsidRPr="00CE1910">
        <w:tab/>
        <w:t>(b)</w:t>
      </w:r>
      <w:r w:rsidRPr="00CE1910">
        <w:tab/>
        <w:t>the location of creditors;</w:t>
      </w:r>
    </w:p>
    <w:p w:rsidR="00921366" w:rsidRPr="00CE1910" w:rsidRDefault="00921366" w:rsidP="00921366">
      <w:pPr>
        <w:pStyle w:val="paragraph"/>
      </w:pPr>
      <w:r w:rsidRPr="00CE1910">
        <w:tab/>
        <w:t>(c)</w:t>
      </w:r>
      <w:r w:rsidRPr="00CE1910">
        <w:tab/>
        <w:t>the ability of creditors to return proxies and statements of debt;</w:t>
      </w:r>
    </w:p>
    <w:p w:rsidR="00921366" w:rsidRPr="00CE1910" w:rsidRDefault="00921366" w:rsidP="00921366">
      <w:pPr>
        <w:pStyle w:val="paragraph"/>
      </w:pPr>
      <w:r w:rsidRPr="00CE1910">
        <w:tab/>
        <w:t>(d)</w:t>
      </w:r>
      <w:r w:rsidRPr="00CE1910">
        <w:tab/>
        <w:t>the complexity of issues to be considered by creditors before the meeting</w:t>
      </w:r>
      <w:r w:rsidR="00E914BC" w:rsidRPr="00CE1910">
        <w:t>.</w:t>
      </w:r>
    </w:p>
    <w:p w:rsidR="00921366" w:rsidRPr="00CE1910" w:rsidRDefault="00E914BC" w:rsidP="00921366">
      <w:pPr>
        <w:pStyle w:val="ActHead5"/>
      </w:pPr>
      <w:bookmarkStart w:id="44" w:name="_Toc468884419"/>
      <w:r w:rsidRPr="00CE1910">
        <w:rPr>
          <w:rStyle w:val="CharSectno"/>
        </w:rPr>
        <w:t>42</w:t>
      </w:r>
      <w:r w:rsidR="00CE1910" w:rsidRPr="00CE1910">
        <w:rPr>
          <w:rStyle w:val="CharSectno"/>
        </w:rPr>
        <w:noBreakHyphen/>
      </w:r>
      <w:r w:rsidRPr="00CE1910">
        <w:rPr>
          <w:rStyle w:val="CharSectno"/>
        </w:rPr>
        <w:t>85</w:t>
      </w:r>
      <w:r w:rsidR="00921366" w:rsidRPr="00CE1910">
        <w:t xml:space="preserve">  Attendance at meeting</w:t>
      </w:r>
      <w:r w:rsidR="00C45070" w:rsidRPr="00CE1910">
        <w:t>s</w:t>
      </w:r>
      <w:bookmarkEnd w:id="44"/>
    </w:p>
    <w:p w:rsidR="00921366" w:rsidRPr="00CE1910" w:rsidRDefault="00921366" w:rsidP="00921366">
      <w:pPr>
        <w:pStyle w:val="subsection"/>
      </w:pPr>
      <w:r w:rsidRPr="00CE1910">
        <w:tab/>
      </w:r>
      <w:r w:rsidRPr="00CE1910">
        <w:tab/>
      </w:r>
      <w:r w:rsidR="004A36EB" w:rsidRPr="00CE1910">
        <w:t>A registered</w:t>
      </w:r>
      <w:r w:rsidRPr="00CE1910">
        <w:t xml:space="preserve"> trustee, or a person appointed under section</w:t>
      </w:r>
      <w:r w:rsidR="00CE1910" w:rsidRPr="00CE1910">
        <w:t> </w:t>
      </w:r>
      <w:r w:rsidR="004A36EB" w:rsidRPr="00CE1910">
        <w:t>75</w:t>
      </w:r>
      <w:r w:rsidR="00CE1910">
        <w:noBreakHyphen/>
      </w:r>
      <w:r w:rsidR="004A36EB" w:rsidRPr="00CE1910">
        <w:t xml:space="preserve">25 of the Insolvency Practice Schedule (Bankruptcy) </w:t>
      </w:r>
      <w:r w:rsidRPr="00CE1910">
        <w:t>to represent the trustee at a meeting of creditors, must attend meeting</w:t>
      </w:r>
      <w:r w:rsidR="00C45070" w:rsidRPr="00CE1910">
        <w:t>s of creditors</w:t>
      </w:r>
      <w:r w:rsidR="00E914BC" w:rsidRPr="00CE1910">
        <w:t>.</w:t>
      </w:r>
    </w:p>
    <w:p w:rsidR="00921366" w:rsidRPr="00CE1910" w:rsidRDefault="00E914BC" w:rsidP="00921366">
      <w:pPr>
        <w:pStyle w:val="ActHead5"/>
      </w:pPr>
      <w:bookmarkStart w:id="45" w:name="_Toc468884420"/>
      <w:r w:rsidRPr="00CE1910">
        <w:rPr>
          <w:rStyle w:val="CharSectno"/>
        </w:rPr>
        <w:t>42</w:t>
      </w:r>
      <w:r w:rsidR="00CE1910" w:rsidRPr="00CE1910">
        <w:rPr>
          <w:rStyle w:val="CharSectno"/>
        </w:rPr>
        <w:noBreakHyphen/>
      </w:r>
      <w:r w:rsidRPr="00CE1910">
        <w:rPr>
          <w:rStyle w:val="CharSectno"/>
        </w:rPr>
        <w:t>90</w:t>
      </w:r>
      <w:r w:rsidR="00921366" w:rsidRPr="00CE1910">
        <w:t xml:space="preserve">  Verifying payments and transfers</w:t>
      </w:r>
      <w:bookmarkEnd w:id="45"/>
    </w:p>
    <w:p w:rsidR="00921366" w:rsidRPr="00CE1910" w:rsidRDefault="00921366" w:rsidP="00921366">
      <w:pPr>
        <w:pStyle w:val="subsection"/>
      </w:pPr>
      <w:r w:rsidRPr="00CE1910">
        <w:tab/>
      </w:r>
      <w:r w:rsidRPr="00CE1910">
        <w:tab/>
      </w:r>
      <w:r w:rsidR="004A36EB" w:rsidRPr="00CE1910">
        <w:t>A registered</w:t>
      </w:r>
      <w:r w:rsidRPr="00CE1910">
        <w:t xml:space="preserve"> trustee must verify all payments from an administration, and transfers b</w:t>
      </w:r>
      <w:r w:rsidR="00E13C5C" w:rsidRPr="00CE1910">
        <w:t xml:space="preserve">etween estates, by reference to </w:t>
      </w:r>
      <w:r w:rsidRPr="00CE1910">
        <w:t>appropriate supporting vouchers and</w:t>
      </w:r>
      <w:r w:rsidR="00E13C5C" w:rsidRPr="00CE1910">
        <w:t xml:space="preserve"> original documents kept with the books relating to the administration</w:t>
      </w:r>
      <w:r w:rsidR="00E914BC" w:rsidRPr="00CE1910">
        <w:t>.</w:t>
      </w:r>
    </w:p>
    <w:p w:rsidR="00FA6750" w:rsidRPr="00CE1910" w:rsidRDefault="00E914BC" w:rsidP="00FA6750">
      <w:pPr>
        <w:pStyle w:val="ActHead5"/>
      </w:pPr>
      <w:bookmarkStart w:id="46" w:name="_Toc468884421"/>
      <w:r w:rsidRPr="00CE1910">
        <w:rPr>
          <w:rStyle w:val="CharSectno"/>
        </w:rPr>
        <w:t>42</w:t>
      </w:r>
      <w:r w:rsidR="00CE1910" w:rsidRPr="00CE1910">
        <w:rPr>
          <w:rStyle w:val="CharSectno"/>
        </w:rPr>
        <w:noBreakHyphen/>
      </w:r>
      <w:r w:rsidRPr="00CE1910">
        <w:rPr>
          <w:rStyle w:val="CharSectno"/>
        </w:rPr>
        <w:t>95</w:t>
      </w:r>
      <w:r w:rsidR="00FA6750" w:rsidRPr="00CE1910">
        <w:t xml:space="preserve">  </w:t>
      </w:r>
      <w:r w:rsidR="00547CD8" w:rsidRPr="00CE1910">
        <w:t>Separate accounts and records</w:t>
      </w:r>
      <w:bookmarkEnd w:id="46"/>
    </w:p>
    <w:p w:rsidR="00FA6750" w:rsidRPr="00CE1910" w:rsidRDefault="00FA6750" w:rsidP="007F51F3">
      <w:pPr>
        <w:pStyle w:val="subsection"/>
      </w:pPr>
      <w:r w:rsidRPr="00CE1910">
        <w:tab/>
      </w:r>
      <w:r w:rsidRPr="00CE1910">
        <w:tab/>
        <w:t>A regi</w:t>
      </w:r>
      <w:r w:rsidR="007F51F3" w:rsidRPr="00CE1910">
        <w:t xml:space="preserve">stered trustee must ensure that </w:t>
      </w:r>
      <w:r w:rsidRPr="00CE1910">
        <w:t xml:space="preserve">bank accounts </w:t>
      </w:r>
      <w:r w:rsidR="007F51F3" w:rsidRPr="00CE1910">
        <w:t xml:space="preserve">and </w:t>
      </w:r>
      <w:r w:rsidRPr="00CE1910">
        <w:t>records maintained</w:t>
      </w:r>
      <w:r w:rsidR="007F51F3" w:rsidRPr="00CE1910">
        <w:t xml:space="preserve"> i</w:t>
      </w:r>
      <w:r w:rsidRPr="00CE1910">
        <w:t>n respect of all transactions re</w:t>
      </w:r>
      <w:r w:rsidR="007F51F3" w:rsidRPr="00CE1910">
        <w:t>lating to the</w:t>
      </w:r>
      <w:r w:rsidR="00F47C9D" w:rsidRPr="00CE1910">
        <w:t xml:space="preserve"> regulated </w:t>
      </w:r>
      <w:r w:rsidR="007F51F3" w:rsidRPr="00CE1910">
        <w:t xml:space="preserve">debtor’s property </w:t>
      </w:r>
      <w:r w:rsidRPr="00CE1910">
        <w:t xml:space="preserve">are kept separate from records relating to any later administration that takes place in relation to the </w:t>
      </w:r>
      <w:r w:rsidR="00C45070" w:rsidRPr="00CE1910">
        <w:t xml:space="preserve">regulated </w:t>
      </w:r>
      <w:r w:rsidRPr="00CE1910">
        <w:t>debtor</w:t>
      </w:r>
      <w:r w:rsidR="00E914BC" w:rsidRPr="00CE1910">
        <w:t>.</w:t>
      </w:r>
    </w:p>
    <w:p w:rsidR="00921366" w:rsidRPr="00CE1910" w:rsidRDefault="0078578E" w:rsidP="0078578E">
      <w:pPr>
        <w:pStyle w:val="ActHead4"/>
      </w:pPr>
      <w:bookmarkStart w:id="47" w:name="_Toc468884422"/>
      <w:r w:rsidRPr="00CE1910">
        <w:rPr>
          <w:rStyle w:val="CharSubdNo"/>
        </w:rPr>
        <w:t>Subdivision B</w:t>
      </w:r>
      <w:r w:rsidR="00921366" w:rsidRPr="00CE1910">
        <w:t>—</w:t>
      </w:r>
      <w:r w:rsidR="00921366" w:rsidRPr="00CE1910">
        <w:rPr>
          <w:rStyle w:val="CharSubdText"/>
        </w:rPr>
        <w:t>Standards for trustees other than controlling trustees</w:t>
      </w:r>
      <w:bookmarkEnd w:id="47"/>
    </w:p>
    <w:p w:rsidR="00921366" w:rsidRPr="00CE1910" w:rsidRDefault="00E914BC" w:rsidP="00921366">
      <w:pPr>
        <w:pStyle w:val="ActHead5"/>
      </w:pPr>
      <w:bookmarkStart w:id="48" w:name="_Toc468884423"/>
      <w:r w:rsidRPr="00CE1910">
        <w:rPr>
          <w:rStyle w:val="CharSectno"/>
        </w:rPr>
        <w:t>42</w:t>
      </w:r>
      <w:r w:rsidR="00CE1910" w:rsidRPr="00CE1910">
        <w:rPr>
          <w:rStyle w:val="CharSectno"/>
        </w:rPr>
        <w:noBreakHyphen/>
      </w:r>
      <w:r w:rsidRPr="00CE1910">
        <w:rPr>
          <w:rStyle w:val="CharSectno"/>
        </w:rPr>
        <w:t>120</w:t>
      </w:r>
      <w:r w:rsidR="00921366" w:rsidRPr="00CE1910">
        <w:t xml:space="preserve">  Application of </w:t>
      </w:r>
      <w:r w:rsidR="0078578E" w:rsidRPr="00CE1910">
        <w:t>this Subdivision</w:t>
      </w:r>
      <w:bookmarkEnd w:id="48"/>
    </w:p>
    <w:p w:rsidR="0078578E" w:rsidRPr="00CE1910" w:rsidRDefault="0078578E" w:rsidP="0078578E">
      <w:pPr>
        <w:pStyle w:val="subsection"/>
      </w:pPr>
      <w:r w:rsidRPr="00CE1910">
        <w:tab/>
      </w:r>
      <w:r w:rsidRPr="00CE1910">
        <w:tab/>
        <w:t>This Subdivision applies in relation to registered trustees in the administration of the following:</w:t>
      </w:r>
    </w:p>
    <w:p w:rsidR="00921366" w:rsidRPr="00CE1910" w:rsidRDefault="0078578E" w:rsidP="00921366">
      <w:pPr>
        <w:pStyle w:val="paragraph"/>
      </w:pPr>
      <w:r w:rsidRPr="00CE1910">
        <w:tab/>
      </w:r>
      <w:r w:rsidR="00921366" w:rsidRPr="00CE1910">
        <w:t>(a)</w:t>
      </w:r>
      <w:r w:rsidR="00921366" w:rsidRPr="00CE1910">
        <w:tab/>
        <w:t>the</w:t>
      </w:r>
      <w:r w:rsidRPr="00CE1910">
        <w:t xml:space="preserve"> estate of a </w:t>
      </w:r>
      <w:r w:rsidR="001636A3" w:rsidRPr="00CE1910">
        <w:t>bankrupt</w:t>
      </w:r>
      <w:r w:rsidRPr="00CE1910">
        <w:t>;</w:t>
      </w:r>
    </w:p>
    <w:p w:rsidR="00921366" w:rsidRPr="00CE1910" w:rsidRDefault="00921366" w:rsidP="00921366">
      <w:pPr>
        <w:pStyle w:val="paragraph"/>
      </w:pPr>
      <w:r w:rsidRPr="00CE1910">
        <w:tab/>
        <w:t>(b)</w:t>
      </w:r>
      <w:r w:rsidRPr="00CE1910">
        <w:tab/>
        <w:t>a pe</w:t>
      </w:r>
      <w:r w:rsidR="0078578E" w:rsidRPr="00CE1910">
        <w:t>rsonal insolvency agreement;</w:t>
      </w:r>
    </w:p>
    <w:p w:rsidR="00921366" w:rsidRPr="00CE1910" w:rsidRDefault="00921366" w:rsidP="00921366">
      <w:pPr>
        <w:pStyle w:val="paragraph"/>
      </w:pPr>
      <w:r w:rsidRPr="00CE1910">
        <w:tab/>
        <w:t>(c)</w:t>
      </w:r>
      <w:r w:rsidRPr="00CE1910">
        <w:tab/>
      </w:r>
      <w:r w:rsidR="0078578E" w:rsidRPr="00CE1910">
        <w:t>t</w:t>
      </w:r>
      <w:r w:rsidRPr="00CE1910">
        <w:t>he estate of a deceased person</w:t>
      </w:r>
      <w:r w:rsidR="00993DE2" w:rsidRPr="00CE1910">
        <w:t xml:space="preserve"> in respect of which an order has been made under Part</w:t>
      </w:r>
      <w:r w:rsidR="00CE1910" w:rsidRPr="00CE1910">
        <w:t> </w:t>
      </w:r>
      <w:r w:rsidR="00993DE2" w:rsidRPr="00CE1910">
        <w:t>XI of the Act</w:t>
      </w:r>
      <w:r w:rsidR="00E914BC" w:rsidRPr="00CE1910">
        <w:t>.</w:t>
      </w:r>
    </w:p>
    <w:p w:rsidR="00921366" w:rsidRPr="00CE1910" w:rsidRDefault="00E914BC" w:rsidP="00921366">
      <w:pPr>
        <w:pStyle w:val="ActHead5"/>
      </w:pPr>
      <w:bookmarkStart w:id="49" w:name="_Toc468884424"/>
      <w:r w:rsidRPr="00CE1910">
        <w:rPr>
          <w:rStyle w:val="CharSectno"/>
        </w:rPr>
        <w:t>42</w:t>
      </w:r>
      <w:r w:rsidR="00CE1910" w:rsidRPr="00CE1910">
        <w:rPr>
          <w:rStyle w:val="CharSectno"/>
        </w:rPr>
        <w:noBreakHyphen/>
      </w:r>
      <w:r w:rsidRPr="00CE1910">
        <w:rPr>
          <w:rStyle w:val="CharSectno"/>
        </w:rPr>
        <w:t>125</w:t>
      </w:r>
      <w:r w:rsidR="00921366" w:rsidRPr="00CE1910">
        <w:t xml:space="preserve">  Provable debts in a joint administration</w:t>
      </w:r>
      <w:bookmarkEnd w:id="49"/>
    </w:p>
    <w:p w:rsidR="00921366" w:rsidRPr="00CE1910" w:rsidRDefault="00921366" w:rsidP="00921366">
      <w:pPr>
        <w:pStyle w:val="subsection"/>
      </w:pPr>
      <w:r w:rsidRPr="00CE1910">
        <w:tab/>
      </w:r>
      <w:r w:rsidRPr="00CE1910">
        <w:tab/>
        <w:t xml:space="preserve">In conducting an administration in relation to joint </w:t>
      </w:r>
      <w:r w:rsidR="00C45070" w:rsidRPr="00CE1910">
        <w:t>regulated debto</w:t>
      </w:r>
      <w:r w:rsidRPr="00CE1910">
        <w:t xml:space="preserve">rs, the </w:t>
      </w:r>
      <w:r w:rsidR="0078578E" w:rsidRPr="00CE1910">
        <w:t xml:space="preserve">registered </w:t>
      </w:r>
      <w:r w:rsidRPr="00CE1910">
        <w:t>trustee must ensure that a debt is proved</w:t>
      </w:r>
      <w:r w:rsidRPr="00CE1910">
        <w:rPr>
          <w:b/>
          <w:i/>
        </w:rPr>
        <w:t xml:space="preserve"> </w:t>
      </w:r>
      <w:r w:rsidRPr="00CE1910">
        <w:t>in the appropriate estate</w:t>
      </w:r>
      <w:r w:rsidR="00E914BC" w:rsidRPr="00CE1910">
        <w:t>.</w:t>
      </w:r>
    </w:p>
    <w:p w:rsidR="00921366" w:rsidRPr="00CE1910" w:rsidRDefault="00E914BC" w:rsidP="00921366">
      <w:pPr>
        <w:pStyle w:val="ActHead5"/>
      </w:pPr>
      <w:bookmarkStart w:id="50" w:name="_Toc468884425"/>
      <w:r w:rsidRPr="00CE1910">
        <w:rPr>
          <w:rStyle w:val="CharSectno"/>
        </w:rPr>
        <w:t>42</w:t>
      </w:r>
      <w:r w:rsidR="00CE1910" w:rsidRPr="00CE1910">
        <w:rPr>
          <w:rStyle w:val="CharSectno"/>
        </w:rPr>
        <w:noBreakHyphen/>
      </w:r>
      <w:r w:rsidRPr="00CE1910">
        <w:rPr>
          <w:rStyle w:val="CharSectno"/>
        </w:rPr>
        <w:t>130</w:t>
      </w:r>
      <w:r w:rsidR="00921366" w:rsidRPr="00CE1910">
        <w:t xml:space="preserve">  Creditors’ views to be considered</w:t>
      </w:r>
      <w:bookmarkEnd w:id="50"/>
    </w:p>
    <w:p w:rsidR="00921366" w:rsidRPr="00CE1910" w:rsidRDefault="00921366" w:rsidP="00921366">
      <w:pPr>
        <w:pStyle w:val="subsection"/>
      </w:pPr>
      <w:r w:rsidRPr="00CE1910">
        <w:tab/>
      </w:r>
      <w:r w:rsidRPr="00CE1910">
        <w:tab/>
      </w:r>
      <w:r w:rsidR="00B70D3E" w:rsidRPr="00CE1910">
        <w:t>A registered</w:t>
      </w:r>
      <w:r w:rsidRPr="00CE1910">
        <w:t xml:space="preserve"> trustee must consider the views of creditors in relation to whether money held by the trustee should be:</w:t>
      </w:r>
    </w:p>
    <w:p w:rsidR="00921366" w:rsidRPr="00CE1910" w:rsidRDefault="00921366" w:rsidP="00921366">
      <w:pPr>
        <w:pStyle w:val="paragraph"/>
      </w:pPr>
      <w:r w:rsidRPr="00CE1910">
        <w:tab/>
        <w:t>(a)</w:t>
      </w:r>
      <w:r w:rsidRPr="00CE1910">
        <w:tab/>
        <w:t>applied to conduct further investigations in relation to the administration; or</w:t>
      </w:r>
    </w:p>
    <w:p w:rsidR="00921366" w:rsidRPr="00CE1910" w:rsidRDefault="00921366" w:rsidP="00921366">
      <w:pPr>
        <w:pStyle w:val="paragraph"/>
      </w:pPr>
      <w:r w:rsidRPr="00CE1910">
        <w:tab/>
        <w:t>(b)</w:t>
      </w:r>
      <w:r w:rsidRPr="00CE1910">
        <w:tab/>
        <w:t>distributed as a dividend</w:t>
      </w:r>
      <w:r w:rsidR="00E914BC" w:rsidRPr="00CE1910">
        <w:t>.</w:t>
      </w:r>
    </w:p>
    <w:p w:rsidR="00921366" w:rsidRPr="00CE1910" w:rsidRDefault="00E914BC" w:rsidP="00921366">
      <w:pPr>
        <w:pStyle w:val="ActHead5"/>
      </w:pPr>
      <w:bookmarkStart w:id="51" w:name="_Toc468884426"/>
      <w:r w:rsidRPr="00CE1910">
        <w:rPr>
          <w:rStyle w:val="CharSectno"/>
        </w:rPr>
        <w:t>42</w:t>
      </w:r>
      <w:r w:rsidR="00CE1910" w:rsidRPr="00CE1910">
        <w:rPr>
          <w:rStyle w:val="CharSectno"/>
        </w:rPr>
        <w:noBreakHyphen/>
      </w:r>
      <w:r w:rsidRPr="00CE1910">
        <w:rPr>
          <w:rStyle w:val="CharSectno"/>
        </w:rPr>
        <w:t>135</w:t>
      </w:r>
      <w:r w:rsidR="00921366" w:rsidRPr="00CE1910">
        <w:t xml:space="preserve">  Distribution of estate funds</w:t>
      </w:r>
      <w:bookmarkEnd w:id="51"/>
    </w:p>
    <w:p w:rsidR="00921366" w:rsidRPr="00CE1910" w:rsidRDefault="00921366" w:rsidP="00921366">
      <w:pPr>
        <w:pStyle w:val="subsection"/>
      </w:pPr>
      <w:r w:rsidRPr="00CE1910">
        <w:tab/>
      </w:r>
      <w:r w:rsidRPr="00CE1910">
        <w:tab/>
      </w:r>
      <w:r w:rsidR="00B70D3E" w:rsidRPr="00CE1910">
        <w:t>A registered</w:t>
      </w:r>
      <w:r w:rsidRPr="00CE1910">
        <w:t xml:space="preserve"> trustee must distribute estate funds in a timely manner, having regard to:</w:t>
      </w:r>
    </w:p>
    <w:p w:rsidR="00921366" w:rsidRPr="00CE1910" w:rsidRDefault="00921366" w:rsidP="00921366">
      <w:pPr>
        <w:pStyle w:val="paragraph"/>
      </w:pPr>
      <w:r w:rsidRPr="00CE1910">
        <w:tab/>
        <w:t>(a)</w:t>
      </w:r>
      <w:r w:rsidRPr="00CE1910">
        <w:tab/>
        <w:t>the complexity of the administration and the claims of creditors; and</w:t>
      </w:r>
    </w:p>
    <w:p w:rsidR="00921366" w:rsidRPr="00CE1910" w:rsidRDefault="00921366" w:rsidP="00921366">
      <w:pPr>
        <w:pStyle w:val="paragraph"/>
      </w:pPr>
      <w:r w:rsidRPr="00CE1910">
        <w:tab/>
        <w:t>(b)</w:t>
      </w:r>
      <w:r w:rsidRPr="00CE1910">
        <w:tab/>
        <w:t>the amount of funds available for distribution; and</w:t>
      </w:r>
    </w:p>
    <w:p w:rsidR="00921366" w:rsidRPr="00CE1910" w:rsidRDefault="00921366" w:rsidP="00921366">
      <w:pPr>
        <w:pStyle w:val="paragraph"/>
      </w:pPr>
      <w:r w:rsidRPr="00CE1910">
        <w:tab/>
        <w:t>(c)</w:t>
      </w:r>
      <w:r w:rsidRPr="00CE1910">
        <w:tab/>
        <w:t>the need to retain funds in the estate to meet existing or expected commitments</w:t>
      </w:r>
      <w:r w:rsidR="00E914BC" w:rsidRPr="00CE1910">
        <w:t>.</w:t>
      </w:r>
    </w:p>
    <w:p w:rsidR="00921366" w:rsidRPr="00CE1910" w:rsidRDefault="00E914BC" w:rsidP="00426E7C">
      <w:pPr>
        <w:pStyle w:val="ActHead5"/>
      </w:pPr>
      <w:bookmarkStart w:id="52" w:name="_Toc468884427"/>
      <w:r w:rsidRPr="00CE1910">
        <w:rPr>
          <w:rStyle w:val="CharSectno"/>
        </w:rPr>
        <w:t>42</w:t>
      </w:r>
      <w:r w:rsidR="00CE1910" w:rsidRPr="00CE1910">
        <w:rPr>
          <w:rStyle w:val="CharSectno"/>
        </w:rPr>
        <w:noBreakHyphen/>
      </w:r>
      <w:r w:rsidRPr="00CE1910">
        <w:rPr>
          <w:rStyle w:val="CharSectno"/>
        </w:rPr>
        <w:t>140</w:t>
      </w:r>
      <w:r w:rsidR="00921366" w:rsidRPr="00CE1910">
        <w:t xml:space="preserve">  Advice relating to dividends and administration</w:t>
      </w:r>
      <w:bookmarkEnd w:id="52"/>
    </w:p>
    <w:p w:rsidR="00921366" w:rsidRPr="00CE1910" w:rsidRDefault="00921366" w:rsidP="00921366">
      <w:pPr>
        <w:pStyle w:val="subsection"/>
      </w:pPr>
      <w:r w:rsidRPr="00CE1910">
        <w:tab/>
      </w:r>
      <w:r w:rsidRPr="00CE1910">
        <w:tab/>
      </w:r>
      <w:r w:rsidR="00B70D3E" w:rsidRPr="00CE1910">
        <w:t>A registered</w:t>
      </w:r>
      <w:r w:rsidRPr="00CE1910">
        <w:t xml:space="preserve"> trustee must, when distributing d</w:t>
      </w:r>
      <w:r w:rsidR="00404DDA" w:rsidRPr="00CE1910">
        <w:t>ividends to the creditors of a regulated debtor</w:t>
      </w:r>
      <w:r w:rsidRPr="00CE1910">
        <w:t>, advise creditors about whether:</w:t>
      </w:r>
    </w:p>
    <w:p w:rsidR="00921366" w:rsidRPr="00CE1910" w:rsidRDefault="00921366" w:rsidP="00921366">
      <w:pPr>
        <w:pStyle w:val="paragraph"/>
      </w:pPr>
      <w:r w:rsidRPr="00CE1910">
        <w:tab/>
        <w:t>(a)</w:t>
      </w:r>
      <w:r w:rsidRPr="00CE1910">
        <w:tab/>
        <w:t>further dividends are expected to be distributed; or</w:t>
      </w:r>
    </w:p>
    <w:p w:rsidR="00921366" w:rsidRPr="00CE1910" w:rsidRDefault="00921366" w:rsidP="00921366">
      <w:pPr>
        <w:pStyle w:val="paragraph"/>
      </w:pPr>
      <w:r w:rsidRPr="00CE1910">
        <w:tab/>
        <w:t>(b)</w:t>
      </w:r>
      <w:r w:rsidRPr="00CE1910">
        <w:tab/>
        <w:t>the administration is finalised</w:t>
      </w:r>
      <w:r w:rsidR="00E914BC" w:rsidRPr="00CE1910">
        <w:t>.</w:t>
      </w:r>
    </w:p>
    <w:p w:rsidR="00B70D3E" w:rsidRPr="00CE1910" w:rsidRDefault="00B70D3E" w:rsidP="00B70D3E">
      <w:pPr>
        <w:pStyle w:val="ActHead4"/>
      </w:pPr>
      <w:bookmarkStart w:id="53" w:name="_Toc468884428"/>
      <w:r w:rsidRPr="00CE1910">
        <w:rPr>
          <w:rStyle w:val="CharSubdNo"/>
        </w:rPr>
        <w:t>Subdivision C</w:t>
      </w:r>
      <w:r w:rsidRPr="00CE1910">
        <w:t>—</w:t>
      </w:r>
      <w:r w:rsidRPr="00CE1910">
        <w:rPr>
          <w:rStyle w:val="CharSubdText"/>
        </w:rPr>
        <w:t>Standards for trustees of bankrupt estates</w:t>
      </w:r>
      <w:bookmarkEnd w:id="53"/>
    </w:p>
    <w:p w:rsidR="00B70D3E" w:rsidRPr="00CE1910" w:rsidRDefault="00E914BC" w:rsidP="00B70D3E">
      <w:pPr>
        <w:pStyle w:val="ActHead5"/>
      </w:pPr>
      <w:bookmarkStart w:id="54" w:name="_Toc468884429"/>
      <w:r w:rsidRPr="00CE1910">
        <w:rPr>
          <w:rStyle w:val="CharSectno"/>
        </w:rPr>
        <w:t>42</w:t>
      </w:r>
      <w:r w:rsidR="00CE1910" w:rsidRPr="00CE1910">
        <w:rPr>
          <w:rStyle w:val="CharSectno"/>
        </w:rPr>
        <w:noBreakHyphen/>
      </w:r>
      <w:r w:rsidRPr="00CE1910">
        <w:rPr>
          <w:rStyle w:val="CharSectno"/>
        </w:rPr>
        <w:t>170</w:t>
      </w:r>
      <w:r w:rsidR="00B70D3E" w:rsidRPr="00CE1910">
        <w:t xml:space="preserve">  Application of this Subdivision</w:t>
      </w:r>
      <w:bookmarkEnd w:id="54"/>
    </w:p>
    <w:p w:rsidR="00B70D3E" w:rsidRPr="00CE1910" w:rsidRDefault="00B70D3E" w:rsidP="00B70D3E">
      <w:pPr>
        <w:pStyle w:val="subsection"/>
      </w:pPr>
      <w:r w:rsidRPr="00CE1910">
        <w:tab/>
      </w:r>
      <w:r w:rsidRPr="00CE1910">
        <w:tab/>
        <w:t>This Subdivision applies in relation to registered trustees in the administration of the following:</w:t>
      </w:r>
    </w:p>
    <w:p w:rsidR="00921366" w:rsidRPr="00CE1910" w:rsidRDefault="00B70D3E" w:rsidP="00B70D3E">
      <w:pPr>
        <w:pStyle w:val="paragraph"/>
      </w:pPr>
      <w:r w:rsidRPr="00CE1910">
        <w:tab/>
      </w:r>
      <w:r w:rsidR="00921366" w:rsidRPr="00CE1910">
        <w:t>(</w:t>
      </w:r>
      <w:r w:rsidR="00540B37" w:rsidRPr="00CE1910">
        <w:t>a)</w:t>
      </w:r>
      <w:r w:rsidR="00540B37" w:rsidRPr="00CE1910">
        <w:tab/>
        <w:t>the estate of a bankrupt;</w:t>
      </w:r>
    </w:p>
    <w:p w:rsidR="00921366" w:rsidRPr="00CE1910" w:rsidRDefault="00921366" w:rsidP="00921366">
      <w:pPr>
        <w:pStyle w:val="paragraph"/>
      </w:pPr>
      <w:r w:rsidRPr="00CE1910">
        <w:tab/>
        <w:t>(b)</w:t>
      </w:r>
      <w:r w:rsidRPr="00CE1910">
        <w:tab/>
        <w:t>the estate of a deceased person</w:t>
      </w:r>
      <w:r w:rsidR="00B70D3E" w:rsidRPr="00CE1910">
        <w:t xml:space="preserve"> in respect of which an order has been made under Part</w:t>
      </w:r>
      <w:r w:rsidR="00CE1910" w:rsidRPr="00CE1910">
        <w:t> </w:t>
      </w:r>
      <w:r w:rsidR="00B70D3E" w:rsidRPr="00CE1910">
        <w:t>XI</w:t>
      </w:r>
      <w:r w:rsidR="00993DE2" w:rsidRPr="00CE1910">
        <w:t xml:space="preserve"> of the Act</w:t>
      </w:r>
      <w:r w:rsidR="00E914BC" w:rsidRPr="00CE1910">
        <w:t>.</w:t>
      </w:r>
    </w:p>
    <w:p w:rsidR="00921366" w:rsidRPr="00CE1910" w:rsidRDefault="00E914BC" w:rsidP="00921366">
      <w:pPr>
        <w:pStyle w:val="ActHead5"/>
      </w:pPr>
      <w:bookmarkStart w:id="55" w:name="_Toc468884430"/>
      <w:r w:rsidRPr="00CE1910">
        <w:rPr>
          <w:rStyle w:val="CharSectno"/>
        </w:rPr>
        <w:t>42</w:t>
      </w:r>
      <w:r w:rsidR="00CE1910" w:rsidRPr="00CE1910">
        <w:rPr>
          <w:rStyle w:val="CharSectno"/>
        </w:rPr>
        <w:noBreakHyphen/>
      </w:r>
      <w:r w:rsidRPr="00CE1910">
        <w:rPr>
          <w:rStyle w:val="CharSectno"/>
        </w:rPr>
        <w:t>175</w:t>
      </w:r>
      <w:r w:rsidR="00921366" w:rsidRPr="00CE1910">
        <w:t xml:space="preserve">  Identifying assets for vesting</w:t>
      </w:r>
      <w:bookmarkEnd w:id="55"/>
    </w:p>
    <w:p w:rsidR="00921366" w:rsidRPr="00CE1910" w:rsidRDefault="00921366" w:rsidP="00921366">
      <w:pPr>
        <w:pStyle w:val="subsection"/>
      </w:pPr>
      <w:r w:rsidRPr="00CE1910">
        <w:tab/>
      </w:r>
      <w:r w:rsidRPr="00CE1910">
        <w:tab/>
      </w:r>
      <w:r w:rsidR="00993DE2" w:rsidRPr="00CE1910">
        <w:t>A registered</w:t>
      </w:r>
      <w:r w:rsidRPr="00CE1910">
        <w:t xml:space="preserve"> trustee must take appropriate steps to identify the assets of the estate of a </w:t>
      </w:r>
      <w:r w:rsidR="00C45070" w:rsidRPr="00CE1910">
        <w:t>regulated debtor</w:t>
      </w:r>
      <w:r w:rsidRPr="00CE1910">
        <w:t xml:space="preserve"> that will vest in the trustee, including the following:</w:t>
      </w:r>
    </w:p>
    <w:p w:rsidR="00921366" w:rsidRPr="00CE1910" w:rsidRDefault="00921366" w:rsidP="00921366">
      <w:pPr>
        <w:pStyle w:val="paragraph"/>
      </w:pPr>
      <w:r w:rsidRPr="00CE1910">
        <w:tab/>
        <w:t>(a)</w:t>
      </w:r>
      <w:r w:rsidRPr="00CE1910">
        <w:tab/>
        <w:t xml:space="preserve">obtaining and reviewing the statement of affairs of the </w:t>
      </w:r>
      <w:r w:rsidR="00C45070" w:rsidRPr="00CE1910">
        <w:t>regulated debtor</w:t>
      </w:r>
      <w:r w:rsidRPr="00CE1910">
        <w:t>;</w:t>
      </w:r>
    </w:p>
    <w:p w:rsidR="00921366" w:rsidRPr="00CE1910" w:rsidRDefault="00921366" w:rsidP="00921366">
      <w:pPr>
        <w:pStyle w:val="paragraph"/>
      </w:pPr>
      <w:r w:rsidRPr="00CE1910">
        <w:tab/>
        <w:t>(b)</w:t>
      </w:r>
      <w:r w:rsidRPr="00CE1910">
        <w:tab/>
        <w:t>considering the size of the deficiency in the estate for the purpose of finding possible assets or determining whether an issue needs to be investigated;</w:t>
      </w:r>
    </w:p>
    <w:p w:rsidR="00921366" w:rsidRPr="00CE1910" w:rsidRDefault="00921366" w:rsidP="00921366">
      <w:pPr>
        <w:pStyle w:val="paragraph"/>
      </w:pPr>
      <w:r w:rsidRPr="00CE1910">
        <w:tab/>
        <w:t>(c)</w:t>
      </w:r>
      <w:r w:rsidRPr="00CE1910">
        <w:tab/>
        <w:t xml:space="preserve">considering the activities and circumstances of the </w:t>
      </w:r>
      <w:r w:rsidR="00C45070" w:rsidRPr="00CE1910">
        <w:t>regulated debtor</w:t>
      </w:r>
      <w:r w:rsidRPr="00CE1910">
        <w:t xml:space="preserve"> to decide whether assets disclosed by the </w:t>
      </w:r>
      <w:r w:rsidR="00C45070" w:rsidRPr="00CE1910">
        <w:t>regulated debtor</w:t>
      </w:r>
      <w:r w:rsidR="00F47C9D" w:rsidRPr="00CE1910">
        <w:t xml:space="preserve"> (or legal personal representative in the case of a deceased debtor)</w:t>
      </w:r>
      <w:r w:rsidRPr="00CE1910">
        <w:t xml:space="preserve"> are consistent with what would be expected of a </w:t>
      </w:r>
      <w:r w:rsidR="00C45070" w:rsidRPr="00CE1910">
        <w:t>regulated debtor</w:t>
      </w:r>
      <w:r w:rsidRPr="00CE1910">
        <w:t xml:space="preserve"> having a similar background or undertaking a similar activity;</w:t>
      </w:r>
    </w:p>
    <w:p w:rsidR="00921366" w:rsidRPr="00CE1910" w:rsidRDefault="00921366" w:rsidP="00921366">
      <w:pPr>
        <w:pStyle w:val="paragraph"/>
      </w:pPr>
      <w:r w:rsidRPr="00CE1910">
        <w:tab/>
        <w:t>(d)</w:t>
      </w:r>
      <w:r w:rsidRPr="00CE1910">
        <w:tab/>
        <w:t xml:space="preserve">if the </w:t>
      </w:r>
      <w:r w:rsidR="00C45070" w:rsidRPr="00CE1910">
        <w:t>regulated debtor is or was</w:t>
      </w:r>
      <w:r w:rsidRPr="00CE1910">
        <w:t xml:space="preserve"> involved in significant corporate or trust activity—making inquiries of third parties (for example, solicitors, accountants, creditors, associated entities and financial institutions) to establish whether there is any divisible property or antecedent transactions</w:t>
      </w:r>
      <w:r w:rsidR="00E914BC" w:rsidRPr="00CE1910">
        <w:t>.</w:t>
      </w:r>
    </w:p>
    <w:p w:rsidR="00921366" w:rsidRPr="00CE1910" w:rsidRDefault="00E914BC" w:rsidP="00921366">
      <w:pPr>
        <w:pStyle w:val="ActHead5"/>
      </w:pPr>
      <w:bookmarkStart w:id="56" w:name="_Toc468884431"/>
      <w:r w:rsidRPr="00CE1910">
        <w:rPr>
          <w:rStyle w:val="CharSectno"/>
        </w:rPr>
        <w:t>42</w:t>
      </w:r>
      <w:r w:rsidR="00CE1910" w:rsidRPr="00CE1910">
        <w:rPr>
          <w:rStyle w:val="CharSectno"/>
        </w:rPr>
        <w:noBreakHyphen/>
      </w:r>
      <w:r w:rsidRPr="00CE1910">
        <w:rPr>
          <w:rStyle w:val="CharSectno"/>
        </w:rPr>
        <w:t>180</w:t>
      </w:r>
      <w:r w:rsidR="00921366" w:rsidRPr="00CE1910">
        <w:t xml:space="preserve">  Protecting certain assets</w:t>
      </w:r>
      <w:bookmarkEnd w:id="56"/>
    </w:p>
    <w:p w:rsidR="00921366" w:rsidRPr="00CE1910" w:rsidRDefault="00921366" w:rsidP="00921366">
      <w:pPr>
        <w:pStyle w:val="subsection"/>
      </w:pPr>
      <w:r w:rsidRPr="00CE1910">
        <w:tab/>
      </w:r>
      <w:r w:rsidRPr="00CE1910">
        <w:tab/>
      </w:r>
      <w:r w:rsidR="00993DE2" w:rsidRPr="00CE1910">
        <w:t>A registered</w:t>
      </w:r>
      <w:r w:rsidRPr="00CE1910">
        <w:t xml:space="preserve"> trustee must take appropriate steps to protect assets with a commercial value that have vested in him or her, including doing any or all of the following:</w:t>
      </w:r>
    </w:p>
    <w:p w:rsidR="00921366" w:rsidRPr="00CE1910" w:rsidRDefault="00921366" w:rsidP="00921366">
      <w:pPr>
        <w:pStyle w:val="paragraph"/>
      </w:pPr>
      <w:r w:rsidRPr="00CE1910">
        <w:tab/>
        <w:t>(a)</w:t>
      </w:r>
      <w:r w:rsidRPr="00CE1910">
        <w:tab/>
        <w:t>ensuring that the assets are adequately insured;</w:t>
      </w:r>
    </w:p>
    <w:p w:rsidR="00921366" w:rsidRPr="00CE1910" w:rsidRDefault="00921366" w:rsidP="00921366">
      <w:pPr>
        <w:pStyle w:val="paragraph"/>
      </w:pPr>
      <w:r w:rsidRPr="00CE1910">
        <w:tab/>
        <w:t>(b)</w:t>
      </w:r>
      <w:r w:rsidRPr="00CE1910">
        <w:tab/>
        <w:t>taking possession of the assets;</w:t>
      </w:r>
    </w:p>
    <w:p w:rsidR="00921366" w:rsidRPr="00CE1910" w:rsidRDefault="00921366" w:rsidP="00921366">
      <w:pPr>
        <w:pStyle w:val="paragraph"/>
      </w:pPr>
      <w:r w:rsidRPr="00CE1910">
        <w:tab/>
        <w:t>(c)</w:t>
      </w:r>
      <w:r w:rsidRPr="00CE1910">
        <w:tab/>
        <w:t>perfecting legal ownership of the assets</w:t>
      </w:r>
      <w:r w:rsidR="00E914BC" w:rsidRPr="00CE1910">
        <w:t>.</w:t>
      </w:r>
    </w:p>
    <w:p w:rsidR="00921366" w:rsidRPr="00CE1910" w:rsidRDefault="00E914BC" w:rsidP="00921366">
      <w:pPr>
        <w:pStyle w:val="ActHead5"/>
      </w:pPr>
      <w:bookmarkStart w:id="57" w:name="_Toc468884432"/>
      <w:r w:rsidRPr="00CE1910">
        <w:rPr>
          <w:rStyle w:val="CharSectno"/>
        </w:rPr>
        <w:t>42</w:t>
      </w:r>
      <w:r w:rsidR="00CE1910" w:rsidRPr="00CE1910">
        <w:rPr>
          <w:rStyle w:val="CharSectno"/>
        </w:rPr>
        <w:noBreakHyphen/>
      </w:r>
      <w:r w:rsidRPr="00CE1910">
        <w:rPr>
          <w:rStyle w:val="CharSectno"/>
        </w:rPr>
        <w:t>185</w:t>
      </w:r>
      <w:r w:rsidR="00921366" w:rsidRPr="00CE1910">
        <w:t xml:space="preserve">  Income and contribution assessment</w:t>
      </w:r>
      <w:bookmarkEnd w:id="57"/>
    </w:p>
    <w:p w:rsidR="00993DE2" w:rsidRPr="00CE1910" w:rsidRDefault="00993DE2" w:rsidP="00921366">
      <w:pPr>
        <w:pStyle w:val="subsection"/>
      </w:pPr>
      <w:r w:rsidRPr="00CE1910">
        <w:tab/>
        <w:t>(1)</w:t>
      </w:r>
      <w:r w:rsidRPr="00CE1910">
        <w:tab/>
        <w:t>Despite section</w:t>
      </w:r>
      <w:r w:rsidR="00CE1910" w:rsidRPr="00CE1910">
        <w:t> </w:t>
      </w:r>
      <w:r w:rsidR="00E914BC" w:rsidRPr="00CE1910">
        <w:t>42</w:t>
      </w:r>
      <w:r w:rsidR="00CE1910">
        <w:noBreakHyphen/>
      </w:r>
      <w:r w:rsidR="00E914BC" w:rsidRPr="00CE1910">
        <w:t>170</w:t>
      </w:r>
      <w:r w:rsidRPr="00CE1910">
        <w:t>, this section does not apply to a registered trustee in relation to the estate of a deceased person in respect of which an order has been made under Part</w:t>
      </w:r>
      <w:r w:rsidR="00CE1910" w:rsidRPr="00CE1910">
        <w:t> </w:t>
      </w:r>
      <w:r w:rsidRPr="00CE1910">
        <w:t>XI of the Act</w:t>
      </w:r>
      <w:r w:rsidR="00E914BC" w:rsidRPr="00CE1910">
        <w:t>.</w:t>
      </w:r>
    </w:p>
    <w:p w:rsidR="00921366" w:rsidRPr="00CE1910" w:rsidRDefault="00921366" w:rsidP="00921366">
      <w:pPr>
        <w:pStyle w:val="subsection"/>
      </w:pPr>
      <w:r w:rsidRPr="00CE1910">
        <w:tab/>
        <w:t>(</w:t>
      </w:r>
      <w:r w:rsidR="00993DE2" w:rsidRPr="00CE1910">
        <w:t>2</w:t>
      </w:r>
      <w:r w:rsidRPr="00CE1910">
        <w:t>)</w:t>
      </w:r>
      <w:r w:rsidRPr="00CE1910">
        <w:tab/>
        <w:t>The</w:t>
      </w:r>
      <w:r w:rsidR="00993DE2" w:rsidRPr="00CE1910">
        <w:t xml:space="preserve"> registered</w:t>
      </w:r>
      <w:r w:rsidRPr="00CE1910">
        <w:t xml:space="preserve"> trustee must, as soon as possible after all necessary information has been made available, make an assessment of:</w:t>
      </w:r>
    </w:p>
    <w:p w:rsidR="00921366" w:rsidRPr="00CE1910" w:rsidRDefault="00921366" w:rsidP="00921366">
      <w:pPr>
        <w:pStyle w:val="paragraph"/>
      </w:pPr>
      <w:r w:rsidRPr="00CE1910">
        <w:tab/>
        <w:t>(a)</w:t>
      </w:r>
      <w:r w:rsidRPr="00CE1910">
        <w:tab/>
        <w:t xml:space="preserve">the income of </w:t>
      </w:r>
      <w:r w:rsidR="00977C32" w:rsidRPr="00CE1910">
        <w:t>the regulated debtor</w:t>
      </w:r>
      <w:r w:rsidRPr="00CE1910">
        <w:t xml:space="preserve"> in respect of a contribution assessment period; and</w:t>
      </w:r>
    </w:p>
    <w:p w:rsidR="00921366" w:rsidRPr="00CE1910" w:rsidRDefault="00977C32" w:rsidP="00921366">
      <w:pPr>
        <w:pStyle w:val="paragraph"/>
      </w:pPr>
      <w:r w:rsidRPr="00CE1910">
        <w:tab/>
        <w:t>(b)</w:t>
      </w:r>
      <w:r w:rsidRPr="00CE1910">
        <w:tab/>
        <w:t>the contribution that the regulated debtor</w:t>
      </w:r>
      <w:r w:rsidR="00921366" w:rsidRPr="00CE1910">
        <w:t xml:space="preserve"> is liable to pay</w:t>
      </w:r>
      <w:r w:rsidR="00E914BC" w:rsidRPr="00CE1910">
        <w:t>.</w:t>
      </w:r>
    </w:p>
    <w:p w:rsidR="00921366" w:rsidRPr="00CE1910" w:rsidRDefault="00921366" w:rsidP="00921366">
      <w:pPr>
        <w:pStyle w:val="subsection"/>
      </w:pPr>
      <w:r w:rsidRPr="00CE1910">
        <w:tab/>
        <w:t>(</w:t>
      </w:r>
      <w:r w:rsidR="00993DE2" w:rsidRPr="00CE1910">
        <w:t>3</w:t>
      </w:r>
      <w:r w:rsidRPr="00CE1910">
        <w:t>)</w:t>
      </w:r>
      <w:r w:rsidRPr="00CE1910">
        <w:tab/>
        <w:t xml:space="preserve">The </w:t>
      </w:r>
      <w:r w:rsidR="00993DE2" w:rsidRPr="00CE1910">
        <w:t>registered tr</w:t>
      </w:r>
      <w:r w:rsidRPr="00CE1910">
        <w:t>ustee must:</w:t>
      </w:r>
    </w:p>
    <w:p w:rsidR="00921366" w:rsidRPr="00CE1910" w:rsidRDefault="00921366" w:rsidP="00921366">
      <w:pPr>
        <w:pStyle w:val="paragraph"/>
      </w:pPr>
      <w:r w:rsidRPr="00CE1910">
        <w:tab/>
        <w:t>(a)</w:t>
      </w:r>
      <w:r w:rsidRPr="00CE1910">
        <w:tab/>
        <w:t xml:space="preserve">act fairly and reasonably in determining the time for payment of </w:t>
      </w:r>
      <w:r w:rsidR="00E82954" w:rsidRPr="00CE1910">
        <w:t>any contribution (</w:t>
      </w:r>
      <w:r w:rsidR="00E82954" w:rsidRPr="00CE1910">
        <w:rPr>
          <w:b/>
          <w:i/>
        </w:rPr>
        <w:t>contributions liability</w:t>
      </w:r>
      <w:r w:rsidR="00E82954" w:rsidRPr="00CE1910">
        <w:t>) that a</w:t>
      </w:r>
      <w:r w:rsidR="00977C32" w:rsidRPr="00CE1910">
        <w:t xml:space="preserve"> regulated debtor</w:t>
      </w:r>
      <w:r w:rsidR="00E82954" w:rsidRPr="00CE1910">
        <w:t xml:space="preserve"> is liable to pay in respect of a contribution assessment period, calculated in accordance with section</w:t>
      </w:r>
      <w:r w:rsidR="00CE1910" w:rsidRPr="00CE1910">
        <w:t> </w:t>
      </w:r>
      <w:r w:rsidR="00E82954" w:rsidRPr="00CE1910">
        <w:t>139S of the Act</w:t>
      </w:r>
      <w:r w:rsidRPr="00CE1910">
        <w:t>; and</w:t>
      </w:r>
    </w:p>
    <w:p w:rsidR="00921366" w:rsidRPr="00CE1910" w:rsidRDefault="00921366" w:rsidP="00921366">
      <w:pPr>
        <w:pStyle w:val="paragraph"/>
      </w:pPr>
      <w:r w:rsidRPr="00CE1910">
        <w:tab/>
        <w:t>(b)</w:t>
      </w:r>
      <w:r w:rsidRPr="00CE1910">
        <w:tab/>
        <w:t xml:space="preserve">if full payment within the contribution assessment period or before discharge would cause hardship to the </w:t>
      </w:r>
      <w:r w:rsidR="00977C32" w:rsidRPr="00CE1910">
        <w:t>regulated debtor, consider giving the regulated debtor</w:t>
      </w:r>
      <w:r w:rsidRPr="00CE1910">
        <w:t xml:space="preserve"> an extension of the time for payment of contributions liability</w:t>
      </w:r>
      <w:r w:rsidR="00E914BC" w:rsidRPr="00CE1910">
        <w:t>.</w:t>
      </w:r>
    </w:p>
    <w:p w:rsidR="001636A3" w:rsidRPr="00CE1910" w:rsidRDefault="00921366" w:rsidP="00921366">
      <w:pPr>
        <w:pStyle w:val="subsection"/>
      </w:pPr>
      <w:r w:rsidRPr="00CE1910">
        <w:tab/>
        <w:t>(</w:t>
      </w:r>
      <w:r w:rsidR="00993DE2" w:rsidRPr="00CE1910">
        <w:t>4</w:t>
      </w:r>
      <w:r w:rsidRPr="00CE1910">
        <w:t>)</w:t>
      </w:r>
      <w:r w:rsidRPr="00CE1910">
        <w:tab/>
        <w:t xml:space="preserve">The </w:t>
      </w:r>
      <w:r w:rsidR="00993DE2" w:rsidRPr="00CE1910">
        <w:t xml:space="preserve">registered </w:t>
      </w:r>
      <w:r w:rsidRPr="00CE1910">
        <w:t>trustee must</w:t>
      </w:r>
      <w:r w:rsidR="001636A3" w:rsidRPr="00CE1910">
        <w:t>:</w:t>
      </w:r>
    </w:p>
    <w:p w:rsidR="00921366" w:rsidRPr="00CE1910" w:rsidRDefault="001636A3" w:rsidP="001636A3">
      <w:pPr>
        <w:pStyle w:val="paragraph"/>
      </w:pPr>
      <w:r w:rsidRPr="00CE1910">
        <w:tab/>
        <w:t>(a)</w:t>
      </w:r>
      <w:r w:rsidRPr="00CE1910">
        <w:tab/>
      </w:r>
      <w:r w:rsidR="00921366" w:rsidRPr="00CE1910">
        <w:t xml:space="preserve">give the </w:t>
      </w:r>
      <w:r w:rsidR="00977C32" w:rsidRPr="00CE1910">
        <w:t>regulated debtor</w:t>
      </w:r>
      <w:r w:rsidR="00921366" w:rsidRPr="00CE1910">
        <w:t xml:space="preserve"> a copy of the assessment of income and contributions liability, setting out and explaining the basis on which the amount of any contributions liability has been calculated</w:t>
      </w:r>
      <w:r w:rsidRPr="00CE1910">
        <w:t>; and</w:t>
      </w:r>
    </w:p>
    <w:p w:rsidR="001636A3" w:rsidRPr="00CE1910" w:rsidRDefault="001636A3" w:rsidP="001636A3">
      <w:pPr>
        <w:pStyle w:val="paragraph"/>
      </w:pPr>
      <w:r w:rsidRPr="00CE1910">
        <w:tab/>
        <w:t>(b)</w:t>
      </w:r>
      <w:r w:rsidRPr="00CE1910">
        <w:tab/>
        <w:t xml:space="preserve">notify the </w:t>
      </w:r>
      <w:r w:rsidR="00977C32" w:rsidRPr="00CE1910">
        <w:t>regulated debtor</w:t>
      </w:r>
      <w:r w:rsidRPr="00CE1910">
        <w:t xml:space="preserve"> of the effect of section</w:t>
      </w:r>
      <w:r w:rsidR="00CE1910" w:rsidRPr="00CE1910">
        <w:t> </w:t>
      </w:r>
      <w:r w:rsidRPr="00CE1910">
        <w:t>139ZA of the Act (about internal review of assessment)</w:t>
      </w:r>
      <w:r w:rsidR="00E914BC" w:rsidRPr="00CE1910">
        <w:t>.</w:t>
      </w:r>
    </w:p>
    <w:p w:rsidR="002F5332" w:rsidRPr="00CE1910" w:rsidRDefault="002F5332" w:rsidP="00921366">
      <w:pPr>
        <w:pStyle w:val="subsection"/>
      </w:pPr>
      <w:r w:rsidRPr="00CE1910">
        <w:tab/>
        <w:t>(5)</w:t>
      </w:r>
      <w:r w:rsidRPr="00CE1910">
        <w:tab/>
        <w:t>In this section:</w:t>
      </w:r>
    </w:p>
    <w:p w:rsidR="002F5332" w:rsidRPr="00CE1910" w:rsidRDefault="002F5332" w:rsidP="002F5332">
      <w:pPr>
        <w:pStyle w:val="Definition"/>
      </w:pPr>
      <w:r w:rsidRPr="00CE1910">
        <w:rPr>
          <w:b/>
          <w:i/>
        </w:rPr>
        <w:t>contribution assessment period</w:t>
      </w:r>
      <w:r w:rsidRPr="00CE1910">
        <w:t xml:space="preserve"> has the same meaning as in section</w:t>
      </w:r>
      <w:r w:rsidR="00CE1910" w:rsidRPr="00CE1910">
        <w:t> </w:t>
      </w:r>
      <w:r w:rsidRPr="00CE1910">
        <w:t>139K of the Act</w:t>
      </w:r>
      <w:r w:rsidR="00E914BC" w:rsidRPr="00CE1910">
        <w:t>.</w:t>
      </w:r>
    </w:p>
    <w:p w:rsidR="00921366" w:rsidRPr="00CE1910" w:rsidRDefault="00E914BC" w:rsidP="00921366">
      <w:pPr>
        <w:pStyle w:val="ActHead5"/>
      </w:pPr>
      <w:bookmarkStart w:id="58" w:name="_Toc468884433"/>
      <w:r w:rsidRPr="00CE1910">
        <w:rPr>
          <w:rStyle w:val="CharSectno"/>
        </w:rPr>
        <w:t>42</w:t>
      </w:r>
      <w:r w:rsidR="00CE1910" w:rsidRPr="00CE1910">
        <w:rPr>
          <w:rStyle w:val="CharSectno"/>
        </w:rPr>
        <w:noBreakHyphen/>
      </w:r>
      <w:r w:rsidRPr="00CE1910">
        <w:rPr>
          <w:rStyle w:val="CharSectno"/>
        </w:rPr>
        <w:t>190</w:t>
      </w:r>
      <w:r w:rsidR="00921366" w:rsidRPr="00CE1910">
        <w:t xml:space="preserve">  Monitoring payment of contributions</w:t>
      </w:r>
      <w:bookmarkEnd w:id="58"/>
    </w:p>
    <w:p w:rsidR="00993DE2" w:rsidRPr="00CE1910" w:rsidRDefault="00993DE2" w:rsidP="00993DE2">
      <w:pPr>
        <w:pStyle w:val="subsection"/>
      </w:pPr>
      <w:r w:rsidRPr="00CE1910">
        <w:tab/>
        <w:t>(1)</w:t>
      </w:r>
      <w:r w:rsidRPr="00CE1910">
        <w:tab/>
        <w:t>Despite section</w:t>
      </w:r>
      <w:r w:rsidR="00CE1910" w:rsidRPr="00CE1910">
        <w:t> </w:t>
      </w:r>
      <w:r w:rsidR="00E914BC" w:rsidRPr="00CE1910">
        <w:t>42</w:t>
      </w:r>
      <w:r w:rsidR="00CE1910">
        <w:noBreakHyphen/>
      </w:r>
      <w:r w:rsidR="00E914BC" w:rsidRPr="00CE1910">
        <w:t>170</w:t>
      </w:r>
      <w:r w:rsidRPr="00CE1910">
        <w:t>, this section does not apply to a registered trustee in relation to the estate of a deceased person in respect of which an order has been made under Part</w:t>
      </w:r>
      <w:r w:rsidR="00CE1910" w:rsidRPr="00CE1910">
        <w:t> </w:t>
      </w:r>
      <w:r w:rsidRPr="00CE1910">
        <w:t>XI of the Act</w:t>
      </w:r>
      <w:r w:rsidR="00E914BC" w:rsidRPr="00CE1910">
        <w:t>.</w:t>
      </w:r>
    </w:p>
    <w:p w:rsidR="00921366" w:rsidRPr="00CE1910" w:rsidRDefault="00921366" w:rsidP="00921366">
      <w:pPr>
        <w:pStyle w:val="subsection"/>
      </w:pPr>
      <w:r w:rsidRPr="00CE1910">
        <w:tab/>
      </w:r>
      <w:r w:rsidR="00993DE2" w:rsidRPr="00CE1910">
        <w:t>(2)</w:t>
      </w:r>
      <w:r w:rsidRPr="00CE1910">
        <w:tab/>
        <w:t xml:space="preserve">The </w:t>
      </w:r>
      <w:r w:rsidR="00993DE2" w:rsidRPr="00CE1910">
        <w:t xml:space="preserve">registered </w:t>
      </w:r>
      <w:r w:rsidRPr="00CE1910">
        <w:t>trustee must:</w:t>
      </w:r>
    </w:p>
    <w:p w:rsidR="00921366" w:rsidRPr="00CE1910" w:rsidRDefault="00921366" w:rsidP="00921366">
      <w:pPr>
        <w:pStyle w:val="paragraph"/>
      </w:pPr>
      <w:r w:rsidRPr="00CE1910">
        <w:tab/>
        <w:t>(a)</w:t>
      </w:r>
      <w:r w:rsidRPr="00CE1910">
        <w:tab/>
        <w:t xml:space="preserve">monitor the payment of contributions by a </w:t>
      </w:r>
      <w:r w:rsidR="00312197" w:rsidRPr="00CE1910">
        <w:t>regulated debtor</w:t>
      </w:r>
      <w:r w:rsidRPr="00CE1910">
        <w:t xml:space="preserve"> to ensure the contributions liability is discharged; and</w:t>
      </w:r>
    </w:p>
    <w:p w:rsidR="00921366" w:rsidRPr="00CE1910" w:rsidRDefault="00921366" w:rsidP="00921366">
      <w:pPr>
        <w:pStyle w:val="paragraph"/>
      </w:pPr>
      <w:r w:rsidRPr="00CE1910">
        <w:tab/>
        <w:t>(b)</w:t>
      </w:r>
      <w:r w:rsidRPr="00CE1910">
        <w:tab/>
        <w:t>if necessary, take appropriate steps to recover contributions that remain unpaid after the time for payment has passed</w:t>
      </w:r>
      <w:r w:rsidR="00E914BC" w:rsidRPr="00CE1910">
        <w:t>.</w:t>
      </w:r>
    </w:p>
    <w:p w:rsidR="00993DE2" w:rsidRPr="00CE1910" w:rsidRDefault="00993DE2" w:rsidP="00993DE2">
      <w:pPr>
        <w:pStyle w:val="ActHead4"/>
      </w:pPr>
      <w:bookmarkStart w:id="59" w:name="_Toc468884434"/>
      <w:r w:rsidRPr="00CE1910">
        <w:rPr>
          <w:rStyle w:val="CharSubdNo"/>
        </w:rPr>
        <w:t>Subdivision D</w:t>
      </w:r>
      <w:r w:rsidRPr="00CE1910">
        <w:t>—</w:t>
      </w:r>
      <w:r w:rsidRPr="00CE1910">
        <w:rPr>
          <w:rStyle w:val="CharSubdText"/>
        </w:rPr>
        <w:t xml:space="preserve">Standards for </w:t>
      </w:r>
      <w:r w:rsidR="00DA2615" w:rsidRPr="00CE1910">
        <w:rPr>
          <w:rStyle w:val="CharSubdText"/>
        </w:rPr>
        <w:t xml:space="preserve">controlling </w:t>
      </w:r>
      <w:r w:rsidRPr="00CE1910">
        <w:rPr>
          <w:rStyle w:val="CharSubdText"/>
        </w:rPr>
        <w:t>trustees</w:t>
      </w:r>
      <w:bookmarkEnd w:id="59"/>
    </w:p>
    <w:p w:rsidR="00993DE2" w:rsidRPr="00CE1910" w:rsidRDefault="00E914BC" w:rsidP="00993DE2">
      <w:pPr>
        <w:pStyle w:val="ActHead5"/>
      </w:pPr>
      <w:bookmarkStart w:id="60" w:name="_Toc468884435"/>
      <w:r w:rsidRPr="00CE1910">
        <w:rPr>
          <w:rStyle w:val="CharSectno"/>
        </w:rPr>
        <w:t>42</w:t>
      </w:r>
      <w:r w:rsidR="00CE1910" w:rsidRPr="00CE1910">
        <w:rPr>
          <w:rStyle w:val="CharSectno"/>
        </w:rPr>
        <w:noBreakHyphen/>
      </w:r>
      <w:r w:rsidRPr="00CE1910">
        <w:rPr>
          <w:rStyle w:val="CharSectno"/>
        </w:rPr>
        <w:t>210</w:t>
      </w:r>
      <w:r w:rsidR="00993DE2" w:rsidRPr="00CE1910">
        <w:t xml:space="preserve">  Application of this Subdivision</w:t>
      </w:r>
      <w:bookmarkEnd w:id="60"/>
    </w:p>
    <w:p w:rsidR="00993DE2" w:rsidRPr="00CE1910" w:rsidRDefault="00993DE2" w:rsidP="00993DE2">
      <w:pPr>
        <w:pStyle w:val="subsection"/>
      </w:pPr>
      <w:r w:rsidRPr="00CE1910">
        <w:tab/>
      </w:r>
      <w:r w:rsidRPr="00CE1910">
        <w:tab/>
        <w:t>This Subdivision applies in relation to registered trustees in the administration of a debtor’s property that has become subject to control under Division</w:t>
      </w:r>
      <w:r w:rsidR="00CE1910" w:rsidRPr="00CE1910">
        <w:t> </w:t>
      </w:r>
      <w:r w:rsidRPr="00CE1910">
        <w:t>2 of Part</w:t>
      </w:r>
      <w:r w:rsidR="00CE1910" w:rsidRPr="00CE1910">
        <w:t> </w:t>
      </w:r>
      <w:r w:rsidRPr="00CE1910">
        <w:t>X of the Act</w:t>
      </w:r>
      <w:r w:rsidR="00E914BC" w:rsidRPr="00CE1910">
        <w:t>.</w:t>
      </w:r>
    </w:p>
    <w:p w:rsidR="00921366" w:rsidRPr="00CE1910" w:rsidRDefault="00E914BC" w:rsidP="00921366">
      <w:pPr>
        <w:pStyle w:val="ActHead5"/>
      </w:pPr>
      <w:bookmarkStart w:id="61" w:name="_Toc468884436"/>
      <w:r w:rsidRPr="00CE1910">
        <w:rPr>
          <w:rStyle w:val="CharSectno"/>
        </w:rPr>
        <w:t>42</w:t>
      </w:r>
      <w:r w:rsidR="00CE1910" w:rsidRPr="00CE1910">
        <w:rPr>
          <w:rStyle w:val="CharSectno"/>
        </w:rPr>
        <w:noBreakHyphen/>
      </w:r>
      <w:r w:rsidRPr="00CE1910">
        <w:rPr>
          <w:rStyle w:val="CharSectno"/>
        </w:rPr>
        <w:t>215</w:t>
      </w:r>
      <w:r w:rsidR="00921366" w:rsidRPr="00CE1910">
        <w:t xml:space="preserve">  Notification of administration</w:t>
      </w:r>
      <w:bookmarkEnd w:id="61"/>
    </w:p>
    <w:p w:rsidR="00921366" w:rsidRPr="00CE1910" w:rsidRDefault="00921366" w:rsidP="00921366">
      <w:pPr>
        <w:pStyle w:val="subsection"/>
      </w:pPr>
      <w:r w:rsidRPr="00CE1910">
        <w:tab/>
      </w:r>
      <w:r w:rsidRPr="00CE1910">
        <w:tab/>
      </w:r>
      <w:r w:rsidR="00430A7A" w:rsidRPr="00CE1910">
        <w:t>N</w:t>
      </w:r>
      <w:r w:rsidRPr="00CE1910">
        <w:t xml:space="preserve">otice </w:t>
      </w:r>
      <w:r w:rsidR="00430A7A" w:rsidRPr="00CE1910">
        <w:t xml:space="preserve">of the administration </w:t>
      </w:r>
      <w:r w:rsidRPr="00CE1910">
        <w:t xml:space="preserve">given </w:t>
      </w:r>
      <w:r w:rsidR="00F47C9D" w:rsidRPr="00CE1910">
        <w:t xml:space="preserve">to the creditors </w:t>
      </w:r>
      <w:r w:rsidRPr="00CE1910">
        <w:t xml:space="preserve">by </w:t>
      </w:r>
      <w:r w:rsidR="00F47C9D" w:rsidRPr="00CE1910">
        <w:t>the</w:t>
      </w:r>
      <w:r w:rsidR="00FA6750" w:rsidRPr="00CE1910">
        <w:t xml:space="preserve"> registered trustee </w:t>
      </w:r>
      <w:r w:rsidRPr="00CE1910">
        <w:t>of</w:t>
      </w:r>
      <w:r w:rsidR="00D228A9" w:rsidRPr="00CE1910">
        <w:t xml:space="preserve"> a</w:t>
      </w:r>
      <w:r w:rsidRPr="00CE1910">
        <w:t xml:space="preserve"> </w:t>
      </w:r>
      <w:r w:rsidR="00F47C9D" w:rsidRPr="00CE1910">
        <w:t>regulated</w:t>
      </w:r>
      <w:r w:rsidRPr="00CE1910">
        <w:t xml:space="preserve"> debtor must include the debtor’s name, date of birth, address and occupation</w:t>
      </w:r>
      <w:r w:rsidR="00E914BC" w:rsidRPr="00CE1910">
        <w:t>.</w:t>
      </w:r>
    </w:p>
    <w:p w:rsidR="00921366" w:rsidRPr="00CE1910" w:rsidRDefault="00E914BC" w:rsidP="00921366">
      <w:pPr>
        <w:pStyle w:val="ActHead5"/>
      </w:pPr>
      <w:bookmarkStart w:id="62" w:name="_Toc468884437"/>
      <w:r w:rsidRPr="00CE1910">
        <w:rPr>
          <w:rStyle w:val="CharSectno"/>
        </w:rPr>
        <w:t>42</w:t>
      </w:r>
      <w:r w:rsidR="00CE1910" w:rsidRPr="00CE1910">
        <w:rPr>
          <w:rStyle w:val="CharSectno"/>
        </w:rPr>
        <w:noBreakHyphen/>
      </w:r>
      <w:r w:rsidRPr="00CE1910">
        <w:rPr>
          <w:rStyle w:val="CharSectno"/>
        </w:rPr>
        <w:t>220</w:t>
      </w:r>
      <w:r w:rsidR="00921366" w:rsidRPr="00CE1910">
        <w:t xml:space="preserve">  Investigating debtor’s property and income</w:t>
      </w:r>
      <w:bookmarkEnd w:id="62"/>
    </w:p>
    <w:p w:rsidR="00921366" w:rsidRPr="00CE1910" w:rsidRDefault="00921366" w:rsidP="00921366">
      <w:pPr>
        <w:pStyle w:val="subsection"/>
      </w:pPr>
      <w:r w:rsidRPr="00CE1910">
        <w:tab/>
        <w:t>(1)</w:t>
      </w:r>
      <w:r w:rsidRPr="00CE1910">
        <w:tab/>
        <w:t>As soon as practicable after an authority under section</w:t>
      </w:r>
      <w:r w:rsidR="00CE1910" w:rsidRPr="00CE1910">
        <w:t> </w:t>
      </w:r>
      <w:r w:rsidRPr="00CE1910">
        <w:t xml:space="preserve">188 of the Act becomes effective, the </w:t>
      </w:r>
      <w:r w:rsidR="00FA6750" w:rsidRPr="00CE1910">
        <w:t>registered</w:t>
      </w:r>
      <w:r w:rsidRPr="00CE1910">
        <w:t xml:space="preserve"> trustee must conduct appropriate investigations of the </w:t>
      </w:r>
      <w:r w:rsidR="00F47C9D" w:rsidRPr="00CE1910">
        <w:t xml:space="preserve">regulated </w:t>
      </w:r>
      <w:r w:rsidRPr="00CE1910">
        <w:t>debtor’s property and income</w:t>
      </w:r>
      <w:r w:rsidR="00E914BC" w:rsidRPr="00CE1910">
        <w:t>.</w:t>
      </w:r>
    </w:p>
    <w:p w:rsidR="00921366" w:rsidRPr="00CE1910" w:rsidRDefault="00921366" w:rsidP="00921366">
      <w:pPr>
        <w:pStyle w:val="subsection"/>
      </w:pPr>
      <w:r w:rsidRPr="00CE1910">
        <w:tab/>
        <w:t>(2)</w:t>
      </w:r>
      <w:r w:rsidRPr="00CE1910">
        <w:tab/>
        <w:t xml:space="preserve">If the </w:t>
      </w:r>
      <w:r w:rsidR="00F47C9D" w:rsidRPr="00CE1910">
        <w:t xml:space="preserve">regulated </w:t>
      </w:r>
      <w:r w:rsidRPr="00CE1910">
        <w:t xml:space="preserve">debtor’s property includes significant real estate, company structures or motor vehicles, the </w:t>
      </w:r>
      <w:r w:rsidR="00FA6750" w:rsidRPr="00CE1910">
        <w:t>registered</w:t>
      </w:r>
      <w:r w:rsidRPr="00CE1910">
        <w:t xml:space="preserve"> trustee must:</w:t>
      </w:r>
    </w:p>
    <w:p w:rsidR="00921366" w:rsidRPr="00CE1910" w:rsidRDefault="00921366" w:rsidP="00921366">
      <w:pPr>
        <w:pStyle w:val="paragraph"/>
      </w:pPr>
      <w:r w:rsidRPr="00CE1910">
        <w:tab/>
        <w:t>(a)</w:t>
      </w:r>
      <w:r w:rsidRPr="00CE1910">
        <w:tab/>
        <w:t>search the appropriate registries for information about the property; and</w:t>
      </w:r>
    </w:p>
    <w:p w:rsidR="00921366" w:rsidRPr="00CE1910" w:rsidRDefault="00921366" w:rsidP="00921366">
      <w:pPr>
        <w:pStyle w:val="paragraph"/>
      </w:pPr>
      <w:r w:rsidRPr="00CE1910">
        <w:tab/>
        <w:t>(b)</w:t>
      </w:r>
      <w:r w:rsidRPr="00CE1910">
        <w:tab/>
        <w:t>obtain advice from an independent expert about the value of the property</w:t>
      </w:r>
      <w:r w:rsidR="00E914BC" w:rsidRPr="00CE1910">
        <w:t>.</w:t>
      </w:r>
    </w:p>
    <w:p w:rsidR="00921366" w:rsidRPr="00CE1910" w:rsidRDefault="00921366" w:rsidP="00921366">
      <w:pPr>
        <w:pStyle w:val="subsection"/>
      </w:pPr>
      <w:r w:rsidRPr="00CE1910">
        <w:tab/>
        <w:t>(3)</w:t>
      </w:r>
      <w:r w:rsidRPr="00CE1910">
        <w:tab/>
        <w:t xml:space="preserve">If the </w:t>
      </w:r>
      <w:r w:rsidR="00F47C9D" w:rsidRPr="00CE1910">
        <w:t xml:space="preserve">regulated </w:t>
      </w:r>
      <w:r w:rsidRPr="00CE1910">
        <w:t xml:space="preserve">debtor was or is involved in significant corporate or trust activity, the </w:t>
      </w:r>
      <w:r w:rsidR="00FA6750" w:rsidRPr="00CE1910">
        <w:t>registered</w:t>
      </w:r>
      <w:r w:rsidRPr="00CE1910">
        <w:t xml:space="preserve"> trustee must take appropriate steps to identify the assets of the debtor that will be subject to </w:t>
      </w:r>
      <w:r w:rsidR="002F5332" w:rsidRPr="00CE1910">
        <w:t>control under Division</w:t>
      </w:r>
      <w:r w:rsidR="00CE1910" w:rsidRPr="00CE1910">
        <w:t> </w:t>
      </w:r>
      <w:r w:rsidR="002F5332" w:rsidRPr="00CE1910">
        <w:t>2 of Part</w:t>
      </w:r>
      <w:r w:rsidR="00CE1910" w:rsidRPr="00CE1910">
        <w:t> </w:t>
      </w:r>
      <w:r w:rsidR="002F5332" w:rsidRPr="00CE1910">
        <w:t>X of the Act</w:t>
      </w:r>
      <w:r w:rsidRPr="00CE1910">
        <w:t>, including making inquiries of third parties (for example, solicitors, accountants, creditors, associated entities and financial institutions) to establish whether there is any divisible property or antecedent transactions</w:t>
      </w:r>
      <w:r w:rsidR="00E914BC" w:rsidRPr="00CE1910">
        <w:t>.</w:t>
      </w:r>
    </w:p>
    <w:p w:rsidR="00921366" w:rsidRPr="00CE1910" w:rsidRDefault="00E914BC" w:rsidP="00921366">
      <w:pPr>
        <w:pStyle w:val="ActHead5"/>
      </w:pPr>
      <w:bookmarkStart w:id="63" w:name="_Toc468884438"/>
      <w:r w:rsidRPr="00CE1910">
        <w:rPr>
          <w:rStyle w:val="CharSectno"/>
        </w:rPr>
        <w:t>42</w:t>
      </w:r>
      <w:r w:rsidR="00CE1910" w:rsidRPr="00CE1910">
        <w:rPr>
          <w:rStyle w:val="CharSectno"/>
        </w:rPr>
        <w:noBreakHyphen/>
      </w:r>
      <w:r w:rsidRPr="00CE1910">
        <w:rPr>
          <w:rStyle w:val="CharSectno"/>
        </w:rPr>
        <w:t>225</w:t>
      </w:r>
      <w:r w:rsidR="00921366" w:rsidRPr="00CE1910">
        <w:t xml:space="preserve">  Report to creditors</w:t>
      </w:r>
      <w:bookmarkEnd w:id="63"/>
    </w:p>
    <w:p w:rsidR="00921366" w:rsidRPr="00CE1910" w:rsidRDefault="00921366" w:rsidP="00921366">
      <w:pPr>
        <w:pStyle w:val="subsection"/>
      </w:pPr>
      <w:r w:rsidRPr="00CE1910">
        <w:tab/>
      </w:r>
      <w:r w:rsidRPr="00CE1910">
        <w:tab/>
      </w:r>
      <w:r w:rsidR="00FA6750" w:rsidRPr="00CE1910">
        <w:t xml:space="preserve">A registered </w:t>
      </w:r>
      <w:r w:rsidRPr="00CE1910">
        <w:t>trustee’s report under section</w:t>
      </w:r>
      <w:r w:rsidR="00CE1910" w:rsidRPr="00CE1910">
        <w:t> </w:t>
      </w:r>
      <w:r w:rsidRPr="00CE1910">
        <w:t>189A of the Act</w:t>
      </w:r>
      <w:r w:rsidRPr="00CE1910">
        <w:rPr>
          <w:b/>
          <w:i/>
        </w:rPr>
        <w:t xml:space="preserve"> </w:t>
      </w:r>
      <w:r w:rsidRPr="00CE1910">
        <w:t>must also include the following:</w:t>
      </w:r>
    </w:p>
    <w:p w:rsidR="00921366" w:rsidRPr="00CE1910" w:rsidRDefault="00921366" w:rsidP="00921366">
      <w:pPr>
        <w:pStyle w:val="paragraph"/>
      </w:pPr>
      <w:r w:rsidRPr="00CE1910">
        <w:tab/>
        <w:t>(a)</w:t>
      </w:r>
      <w:r w:rsidRPr="00CE1910">
        <w:tab/>
        <w:t>information about each matter mentioned in subsection</w:t>
      </w:r>
      <w:r w:rsidR="00CE1910" w:rsidRPr="00CE1910">
        <w:t> </w:t>
      </w:r>
      <w:r w:rsidRPr="00CE1910">
        <w:t>188A(2) of the Act;</w:t>
      </w:r>
    </w:p>
    <w:p w:rsidR="00921366" w:rsidRPr="00CE1910" w:rsidRDefault="00921366" w:rsidP="00921366">
      <w:pPr>
        <w:pStyle w:val="paragraph"/>
      </w:pPr>
      <w:r w:rsidRPr="00CE1910">
        <w:tab/>
        <w:t>(b)</w:t>
      </w:r>
      <w:r w:rsidRPr="00CE1910">
        <w:tab/>
        <w:t xml:space="preserve">the basis on which the </w:t>
      </w:r>
      <w:r w:rsidR="00F47C9D" w:rsidRPr="00CE1910">
        <w:t xml:space="preserve">regulated </w:t>
      </w:r>
      <w:r w:rsidRPr="00CE1910">
        <w:t>debtor’s property has been valued;</w:t>
      </w:r>
    </w:p>
    <w:p w:rsidR="00921366" w:rsidRPr="00CE1910" w:rsidRDefault="00921366" w:rsidP="00921366">
      <w:pPr>
        <w:pStyle w:val="paragraph"/>
      </w:pPr>
      <w:r w:rsidRPr="00CE1910">
        <w:tab/>
        <w:t>(c)</w:t>
      </w:r>
      <w:r w:rsidRPr="00CE1910">
        <w:tab/>
        <w:t>the kind of investigations the controlling trustee has carried out and whether any other matters need to be investigated;</w:t>
      </w:r>
    </w:p>
    <w:p w:rsidR="00921366" w:rsidRPr="00CE1910" w:rsidRDefault="00921366" w:rsidP="00921366">
      <w:pPr>
        <w:pStyle w:val="paragraph"/>
      </w:pPr>
      <w:r w:rsidRPr="00CE1910">
        <w:tab/>
        <w:t>(d)</w:t>
      </w:r>
      <w:r w:rsidRPr="00CE1910">
        <w:tab/>
        <w:t xml:space="preserve">the reasons for the </w:t>
      </w:r>
      <w:r w:rsidR="00C45070" w:rsidRPr="00CE1910">
        <w:t>registered</w:t>
      </w:r>
      <w:r w:rsidRPr="00CE1910">
        <w:t xml:space="preserve"> trustee’s opinion about whether creditors’ interests would be better served by accepting the debtor’s proposal for dealing with the debtor’s affairs under Part</w:t>
      </w:r>
      <w:r w:rsidR="00CE1910" w:rsidRPr="00CE1910">
        <w:t> </w:t>
      </w:r>
      <w:r w:rsidRPr="00CE1910">
        <w:t>X of the Act or by the bankruptcy of the debtor</w:t>
      </w:r>
      <w:r w:rsidR="00E914BC" w:rsidRPr="00CE1910">
        <w:t>.</w:t>
      </w:r>
    </w:p>
    <w:p w:rsidR="00B23665" w:rsidRPr="00CE1910" w:rsidRDefault="00B23665" w:rsidP="00B23665">
      <w:pPr>
        <w:pStyle w:val="ActHead3"/>
        <w:pageBreakBefore/>
      </w:pPr>
      <w:bookmarkStart w:id="64" w:name="_Toc468884439"/>
      <w:r w:rsidRPr="00CE1910">
        <w:rPr>
          <w:rStyle w:val="CharDivNo"/>
        </w:rPr>
        <w:t>Division</w:t>
      </w:r>
      <w:r w:rsidR="00CE1910" w:rsidRPr="00CE1910">
        <w:rPr>
          <w:rStyle w:val="CharDivNo"/>
        </w:rPr>
        <w:t> </w:t>
      </w:r>
      <w:r w:rsidRPr="00CE1910">
        <w:rPr>
          <w:rStyle w:val="CharDivNo"/>
        </w:rPr>
        <w:t>50</w:t>
      </w:r>
      <w:r w:rsidRPr="00CE1910">
        <w:t>—</w:t>
      </w:r>
      <w:r w:rsidR="00C76BE6" w:rsidRPr="00CE1910">
        <w:rPr>
          <w:rStyle w:val="CharDivText"/>
        </w:rPr>
        <w:t>Part</w:t>
      </w:r>
      <w:r w:rsidR="00CE1910" w:rsidRPr="00CE1910">
        <w:rPr>
          <w:rStyle w:val="CharDivText"/>
        </w:rPr>
        <w:t> </w:t>
      </w:r>
      <w:r w:rsidR="00C76BE6" w:rsidRPr="00CE1910">
        <w:rPr>
          <w:rStyle w:val="CharDivText"/>
        </w:rPr>
        <w:t>2 committees</w:t>
      </w:r>
      <w:bookmarkEnd w:id="64"/>
    </w:p>
    <w:p w:rsidR="00B23665" w:rsidRPr="00CE1910" w:rsidRDefault="00E914BC" w:rsidP="00B23665">
      <w:pPr>
        <w:pStyle w:val="ActHead5"/>
      </w:pPr>
      <w:bookmarkStart w:id="65" w:name="_Toc468884440"/>
      <w:r w:rsidRPr="00CE1910">
        <w:rPr>
          <w:rStyle w:val="CharSectno"/>
        </w:rPr>
        <w:t>50</w:t>
      </w:r>
      <w:r w:rsidR="00CE1910" w:rsidRPr="00CE1910">
        <w:rPr>
          <w:rStyle w:val="CharSectno"/>
        </w:rPr>
        <w:noBreakHyphen/>
      </w:r>
      <w:r w:rsidRPr="00CE1910">
        <w:rPr>
          <w:rStyle w:val="CharSectno"/>
        </w:rPr>
        <w:t>1</w:t>
      </w:r>
      <w:r w:rsidR="00DC74FE" w:rsidRPr="00CE1910">
        <w:t xml:space="preserve">  </w:t>
      </w:r>
      <w:r w:rsidR="00B23665" w:rsidRPr="00CE1910">
        <w:t>Authority</w:t>
      </w:r>
      <w:bookmarkEnd w:id="65"/>
    </w:p>
    <w:p w:rsidR="00B23665" w:rsidRPr="00CE1910" w:rsidRDefault="00B23665" w:rsidP="00A5510D">
      <w:pPr>
        <w:pStyle w:val="subsection"/>
      </w:pPr>
      <w:r w:rsidRPr="00CE1910">
        <w:tab/>
      </w:r>
      <w:r w:rsidRPr="00CE1910">
        <w:tab/>
        <w:t xml:space="preserve">Unless otherwise stated, a provision of this Division is made </w:t>
      </w:r>
      <w:r w:rsidR="00A72AAE" w:rsidRPr="00CE1910">
        <w:t>for</w:t>
      </w:r>
      <w:r w:rsidRPr="00CE1910">
        <w:t xml:space="preserve"> </w:t>
      </w:r>
      <w:r w:rsidR="00224975" w:rsidRPr="00CE1910">
        <w:t xml:space="preserve">the purposes of </w:t>
      </w:r>
      <w:r w:rsidRPr="00CE1910">
        <w:t>section</w:t>
      </w:r>
      <w:r w:rsidR="00CE1910" w:rsidRPr="00CE1910">
        <w:t> </w:t>
      </w:r>
      <w:r w:rsidRPr="00CE1910">
        <w:t>50</w:t>
      </w:r>
      <w:r w:rsidR="00CE1910">
        <w:noBreakHyphen/>
      </w:r>
      <w:r w:rsidRPr="00CE1910">
        <w:t>25 of the Insolvency Practice Schedule (Bankruptcy)</w:t>
      </w:r>
      <w:r w:rsidR="00E914BC" w:rsidRPr="00CE1910">
        <w:t>.</w:t>
      </w:r>
    </w:p>
    <w:p w:rsidR="00F23C4E" w:rsidRPr="00CE1910" w:rsidRDefault="00E914BC" w:rsidP="00F23C4E">
      <w:pPr>
        <w:pStyle w:val="ActHead5"/>
      </w:pPr>
      <w:bookmarkStart w:id="66" w:name="_Toc468884441"/>
      <w:r w:rsidRPr="00CE1910">
        <w:rPr>
          <w:rStyle w:val="CharSectno"/>
        </w:rPr>
        <w:t>50</w:t>
      </w:r>
      <w:r w:rsidR="00CE1910" w:rsidRPr="00CE1910">
        <w:rPr>
          <w:rStyle w:val="CharSectno"/>
        </w:rPr>
        <w:noBreakHyphen/>
      </w:r>
      <w:r w:rsidRPr="00CE1910">
        <w:rPr>
          <w:rStyle w:val="CharSectno"/>
        </w:rPr>
        <w:t>5</w:t>
      </w:r>
      <w:r w:rsidR="00F23C4E" w:rsidRPr="00CE1910">
        <w:t xml:space="preserve">  Part</w:t>
      </w:r>
      <w:r w:rsidR="00CE1910" w:rsidRPr="00CE1910">
        <w:t> </w:t>
      </w:r>
      <w:r w:rsidR="00F23C4E" w:rsidRPr="00CE1910">
        <w:t>2 committee may generally determine its own procedures</w:t>
      </w:r>
      <w:bookmarkEnd w:id="66"/>
    </w:p>
    <w:p w:rsidR="00F23C4E" w:rsidRPr="00CE1910" w:rsidRDefault="00F23C4E" w:rsidP="00F23C4E">
      <w:pPr>
        <w:pStyle w:val="subsection"/>
      </w:pPr>
      <w:r w:rsidRPr="00CE1910">
        <w:tab/>
      </w:r>
      <w:r w:rsidRPr="00CE1910">
        <w:tab/>
        <w:t>Subject to the Insolvency Practice Schedule (Bankruptcy) and these Rules, a Part</w:t>
      </w:r>
      <w:r w:rsidR="00CE1910" w:rsidRPr="00CE1910">
        <w:t> </w:t>
      </w:r>
      <w:r w:rsidRPr="00CE1910">
        <w:t>2 committee may determine its own procedures</w:t>
      </w:r>
      <w:r w:rsidR="00E914BC" w:rsidRPr="00CE1910">
        <w:t>.</w:t>
      </w:r>
    </w:p>
    <w:p w:rsidR="00B23665" w:rsidRPr="00CE1910" w:rsidRDefault="00E914BC" w:rsidP="00B23665">
      <w:pPr>
        <w:pStyle w:val="ActHead5"/>
      </w:pPr>
      <w:bookmarkStart w:id="67" w:name="_Toc468884442"/>
      <w:r w:rsidRPr="00CE1910">
        <w:rPr>
          <w:rStyle w:val="CharSectno"/>
        </w:rPr>
        <w:t>50</w:t>
      </w:r>
      <w:r w:rsidR="00CE1910" w:rsidRPr="00CE1910">
        <w:rPr>
          <w:rStyle w:val="CharSectno"/>
        </w:rPr>
        <w:noBreakHyphen/>
      </w:r>
      <w:r w:rsidRPr="00CE1910">
        <w:rPr>
          <w:rStyle w:val="CharSectno"/>
        </w:rPr>
        <w:t>10</w:t>
      </w:r>
      <w:r w:rsidR="00B23665" w:rsidRPr="00CE1910">
        <w:t xml:space="preserve">  ARITA may appoint a member of a Part</w:t>
      </w:r>
      <w:r w:rsidR="00CE1910" w:rsidRPr="00CE1910">
        <w:t> </w:t>
      </w:r>
      <w:r w:rsidR="00B23665" w:rsidRPr="00CE1910">
        <w:t>2 committee</w:t>
      </w:r>
      <w:bookmarkEnd w:id="67"/>
    </w:p>
    <w:p w:rsidR="00B23665" w:rsidRPr="00CE1910" w:rsidRDefault="00B23665" w:rsidP="00B23665">
      <w:pPr>
        <w:pStyle w:val="subsection"/>
      </w:pPr>
      <w:r w:rsidRPr="00CE1910">
        <w:tab/>
      </w:r>
      <w:r w:rsidRPr="00CE1910">
        <w:tab/>
        <w:t>For the purposes of the following provisions of the Insolvency Practice Schedule (Bankruptcy), the prescribed body is ARITA:</w:t>
      </w:r>
    </w:p>
    <w:p w:rsidR="00B23665" w:rsidRPr="00CE1910" w:rsidRDefault="00B23665" w:rsidP="00B23665">
      <w:pPr>
        <w:pStyle w:val="paragraph"/>
      </w:pPr>
      <w:r w:rsidRPr="00CE1910">
        <w:tab/>
        <w:t>(a)</w:t>
      </w:r>
      <w:r w:rsidRPr="00CE1910">
        <w:tab/>
        <w:t>paragraph</w:t>
      </w:r>
      <w:r w:rsidR="00CE1910" w:rsidRPr="00CE1910">
        <w:t> </w:t>
      </w:r>
      <w:r w:rsidRPr="00CE1910">
        <w:t>20</w:t>
      </w:r>
      <w:r w:rsidR="00CE1910">
        <w:noBreakHyphen/>
      </w:r>
      <w:r w:rsidRPr="00CE1910">
        <w:t>10(2)(b) (applications for registration);</w:t>
      </w:r>
    </w:p>
    <w:p w:rsidR="00B23665" w:rsidRPr="00CE1910" w:rsidRDefault="00B23665" w:rsidP="00B23665">
      <w:pPr>
        <w:pStyle w:val="paragraph"/>
      </w:pPr>
      <w:r w:rsidRPr="00CE1910">
        <w:tab/>
        <w:t>(b)</w:t>
      </w:r>
      <w:r w:rsidRPr="00CE1910">
        <w:tab/>
        <w:t>paragraph</w:t>
      </w:r>
      <w:r w:rsidR="00CE1910" w:rsidRPr="00CE1910">
        <w:t> </w:t>
      </w:r>
      <w:r w:rsidRPr="00CE1910">
        <w:t>20</w:t>
      </w:r>
      <w:r w:rsidR="00CE1910">
        <w:noBreakHyphen/>
      </w:r>
      <w:r w:rsidRPr="00CE1910">
        <w:t>45(2)(b) (applications to vary etc</w:t>
      </w:r>
      <w:r w:rsidR="00E914BC" w:rsidRPr="00CE1910">
        <w:t>.</w:t>
      </w:r>
      <w:r w:rsidRPr="00CE1910">
        <w:t xml:space="preserve"> conditions of registration);</w:t>
      </w:r>
    </w:p>
    <w:p w:rsidR="00B23665" w:rsidRPr="00CE1910" w:rsidRDefault="00B23665" w:rsidP="00B23665">
      <w:pPr>
        <w:pStyle w:val="paragraph"/>
      </w:pPr>
      <w:r w:rsidRPr="00CE1910">
        <w:tab/>
        <w:t>(c)</w:t>
      </w:r>
      <w:r w:rsidRPr="00CE1910">
        <w:tab/>
        <w:t>paragraph</w:t>
      </w:r>
      <w:r w:rsidR="00CE1910" w:rsidRPr="00CE1910">
        <w:t> </w:t>
      </w:r>
      <w:r w:rsidRPr="00CE1910">
        <w:t>40</w:t>
      </w:r>
      <w:r w:rsidR="00CE1910">
        <w:noBreakHyphen/>
      </w:r>
      <w:r w:rsidRPr="00CE1910">
        <w:t>45(2)(b) (disciplinary action);</w:t>
      </w:r>
    </w:p>
    <w:p w:rsidR="00B23665" w:rsidRPr="00CE1910" w:rsidRDefault="00B23665" w:rsidP="00B23665">
      <w:pPr>
        <w:pStyle w:val="paragraph"/>
      </w:pPr>
      <w:r w:rsidRPr="00CE1910">
        <w:tab/>
        <w:t>(d)</w:t>
      </w:r>
      <w:r w:rsidRPr="00CE1910">
        <w:tab/>
        <w:t>paragraph</w:t>
      </w:r>
      <w:r w:rsidR="00CE1910" w:rsidRPr="00CE1910">
        <w:t> </w:t>
      </w:r>
      <w:r w:rsidRPr="00CE1910">
        <w:t>40</w:t>
      </w:r>
      <w:r w:rsidR="00CE1910">
        <w:noBreakHyphen/>
      </w:r>
      <w:r w:rsidRPr="00CE1910">
        <w:t xml:space="preserve">75(2)(b) (applications </w:t>
      </w:r>
      <w:r w:rsidR="00780DF9" w:rsidRPr="00CE1910">
        <w:t>to lift or shorten a suspension</w:t>
      </w:r>
      <w:r w:rsidRPr="00CE1910">
        <w:t>)</w:t>
      </w:r>
      <w:r w:rsidR="00E914BC" w:rsidRPr="00CE1910">
        <w:t>.</w:t>
      </w:r>
    </w:p>
    <w:p w:rsidR="00DC74FE" w:rsidRPr="00CE1910" w:rsidRDefault="00E914BC" w:rsidP="00DC74FE">
      <w:pPr>
        <w:pStyle w:val="ActHead5"/>
      </w:pPr>
      <w:bookmarkStart w:id="68" w:name="_Toc468884443"/>
      <w:r w:rsidRPr="00CE1910">
        <w:rPr>
          <w:rStyle w:val="CharSectno"/>
        </w:rPr>
        <w:t>50</w:t>
      </w:r>
      <w:r w:rsidR="00CE1910" w:rsidRPr="00CE1910">
        <w:rPr>
          <w:rStyle w:val="CharSectno"/>
        </w:rPr>
        <w:noBreakHyphen/>
      </w:r>
      <w:r w:rsidRPr="00CE1910">
        <w:rPr>
          <w:rStyle w:val="CharSectno"/>
        </w:rPr>
        <w:t>15</w:t>
      </w:r>
      <w:r w:rsidR="00DC74FE" w:rsidRPr="00CE1910">
        <w:t xml:space="preserve">  Knowledge and experience required of a member of a Part</w:t>
      </w:r>
      <w:r w:rsidR="00CE1910" w:rsidRPr="00CE1910">
        <w:t> </w:t>
      </w:r>
      <w:r w:rsidR="00DC74FE" w:rsidRPr="00CE1910">
        <w:t>2 committee appointed by ARITA</w:t>
      </w:r>
      <w:bookmarkEnd w:id="68"/>
    </w:p>
    <w:p w:rsidR="00DC74FE" w:rsidRPr="00CE1910" w:rsidRDefault="00DC74FE" w:rsidP="00DC74FE">
      <w:pPr>
        <w:pStyle w:val="subsection"/>
      </w:pPr>
      <w:r w:rsidRPr="00CE1910">
        <w:tab/>
        <w:t>(1)</w:t>
      </w:r>
      <w:r w:rsidRPr="00CE1910">
        <w:tab/>
        <w:t xml:space="preserve">This section is made for </w:t>
      </w:r>
      <w:r w:rsidR="00224975" w:rsidRPr="00CE1910">
        <w:t xml:space="preserve">the purposes of </w:t>
      </w:r>
      <w:r w:rsidRPr="00CE1910">
        <w:t>paragraph</w:t>
      </w:r>
      <w:r w:rsidR="00CE1910" w:rsidRPr="00CE1910">
        <w:t> </w:t>
      </w:r>
      <w:r w:rsidRPr="00CE1910">
        <w:t>50</w:t>
      </w:r>
      <w:r w:rsidR="00CE1910">
        <w:noBreakHyphen/>
      </w:r>
      <w:r w:rsidRPr="00CE1910">
        <w:t>5(2)(a) of the Insolvency Practice Schedule (Bankruptcy)</w:t>
      </w:r>
      <w:r w:rsidR="00E914BC" w:rsidRPr="00CE1910">
        <w:t>.</w:t>
      </w:r>
    </w:p>
    <w:p w:rsidR="00DC74FE" w:rsidRPr="00CE1910" w:rsidRDefault="00DC74FE" w:rsidP="00B526AB">
      <w:pPr>
        <w:pStyle w:val="subsection"/>
      </w:pPr>
      <w:r w:rsidRPr="00CE1910">
        <w:tab/>
        <w:t>(2)</w:t>
      </w:r>
      <w:r w:rsidRPr="00CE1910">
        <w:tab/>
        <w:t>A person appointed by ARITA as a member of a committee convened under Part</w:t>
      </w:r>
      <w:r w:rsidR="00CE1910" w:rsidRPr="00CE1910">
        <w:t> </w:t>
      </w:r>
      <w:r w:rsidRPr="00CE1910">
        <w:t>2 of the Insolvency Practice Schedule (Bankruptcy) must have at least 5 years’ experience as a registered trustee</w:t>
      </w:r>
      <w:r w:rsidR="00E914BC" w:rsidRPr="00CE1910">
        <w:t>.</w:t>
      </w:r>
    </w:p>
    <w:p w:rsidR="00DC74FE" w:rsidRPr="00CE1910" w:rsidRDefault="00E914BC" w:rsidP="00DC74FE">
      <w:pPr>
        <w:pStyle w:val="ActHead5"/>
      </w:pPr>
      <w:bookmarkStart w:id="69" w:name="_Toc468884444"/>
      <w:r w:rsidRPr="00CE1910">
        <w:rPr>
          <w:rStyle w:val="CharSectno"/>
        </w:rPr>
        <w:t>50</w:t>
      </w:r>
      <w:r w:rsidR="00CE1910" w:rsidRPr="00CE1910">
        <w:rPr>
          <w:rStyle w:val="CharSectno"/>
        </w:rPr>
        <w:noBreakHyphen/>
      </w:r>
      <w:r w:rsidRPr="00CE1910">
        <w:rPr>
          <w:rStyle w:val="CharSectno"/>
        </w:rPr>
        <w:t>20</w:t>
      </w:r>
      <w:r w:rsidR="00DC74FE" w:rsidRPr="00CE1910">
        <w:t xml:space="preserve">  Chair of a Part</w:t>
      </w:r>
      <w:r w:rsidR="00CE1910" w:rsidRPr="00CE1910">
        <w:t> </w:t>
      </w:r>
      <w:r w:rsidR="00DC74FE" w:rsidRPr="00CE1910">
        <w:t>2 committee</w:t>
      </w:r>
      <w:bookmarkEnd w:id="69"/>
    </w:p>
    <w:p w:rsidR="00DC74FE" w:rsidRPr="00CE1910" w:rsidRDefault="00DC74FE" w:rsidP="00DC74FE">
      <w:pPr>
        <w:pStyle w:val="subsection"/>
      </w:pPr>
      <w:r w:rsidRPr="00CE1910">
        <w:tab/>
      </w:r>
      <w:r w:rsidRPr="00CE1910">
        <w:tab/>
        <w:t>The Chair of a Part</w:t>
      </w:r>
      <w:r w:rsidR="00CE1910" w:rsidRPr="00CE1910">
        <w:t> </w:t>
      </w:r>
      <w:r w:rsidRPr="00CE1910">
        <w:t>2 committee is:</w:t>
      </w:r>
    </w:p>
    <w:p w:rsidR="00DC74FE" w:rsidRPr="00CE1910" w:rsidRDefault="00DC74FE" w:rsidP="00DC74FE">
      <w:pPr>
        <w:pStyle w:val="paragraph"/>
      </w:pPr>
      <w:r w:rsidRPr="00CE1910">
        <w:tab/>
        <w:t>(a)</w:t>
      </w:r>
      <w:r w:rsidRPr="00CE1910">
        <w:tab/>
        <w:t>the Inspector</w:t>
      </w:r>
      <w:r w:rsidR="00CE1910">
        <w:noBreakHyphen/>
      </w:r>
      <w:r w:rsidRPr="00CE1910">
        <w:t>General; or</w:t>
      </w:r>
    </w:p>
    <w:p w:rsidR="00DC74FE" w:rsidRPr="00CE1910" w:rsidRDefault="00DC74FE" w:rsidP="00DC74FE">
      <w:pPr>
        <w:pStyle w:val="paragraph"/>
      </w:pPr>
      <w:r w:rsidRPr="00CE1910">
        <w:tab/>
        <w:t>(b)</w:t>
      </w:r>
      <w:r w:rsidRPr="00CE1910">
        <w:tab/>
        <w:t>if the Inspector</w:t>
      </w:r>
      <w:r w:rsidR="00CE1910">
        <w:noBreakHyphen/>
      </w:r>
      <w:r w:rsidRPr="00CE1910">
        <w:t>General appoints a delegate to the committee—the Inspector</w:t>
      </w:r>
      <w:r w:rsidR="00CE1910">
        <w:noBreakHyphen/>
      </w:r>
      <w:r w:rsidRPr="00CE1910">
        <w:t>General’s delegate</w:t>
      </w:r>
      <w:r w:rsidR="00E914BC" w:rsidRPr="00CE1910">
        <w:t>.</w:t>
      </w:r>
    </w:p>
    <w:p w:rsidR="00DC74FE" w:rsidRPr="00CE1910" w:rsidRDefault="00E914BC" w:rsidP="00DC74FE">
      <w:pPr>
        <w:pStyle w:val="ActHead5"/>
      </w:pPr>
      <w:bookmarkStart w:id="70" w:name="_Toc468884445"/>
      <w:r w:rsidRPr="00CE1910">
        <w:rPr>
          <w:rStyle w:val="CharSectno"/>
        </w:rPr>
        <w:t>50</w:t>
      </w:r>
      <w:r w:rsidR="00CE1910" w:rsidRPr="00CE1910">
        <w:rPr>
          <w:rStyle w:val="CharSectno"/>
        </w:rPr>
        <w:noBreakHyphen/>
      </w:r>
      <w:r w:rsidRPr="00CE1910">
        <w:rPr>
          <w:rStyle w:val="CharSectno"/>
        </w:rPr>
        <w:t>25</w:t>
      </w:r>
      <w:r w:rsidR="00DC74FE" w:rsidRPr="00CE1910">
        <w:t xml:space="preserve">  Resignation of Part</w:t>
      </w:r>
      <w:r w:rsidR="00CE1910" w:rsidRPr="00CE1910">
        <w:t> </w:t>
      </w:r>
      <w:r w:rsidR="00DC74FE" w:rsidRPr="00CE1910">
        <w:t>2 committee members</w:t>
      </w:r>
      <w:bookmarkEnd w:id="70"/>
    </w:p>
    <w:p w:rsidR="00DC74FE" w:rsidRPr="00CE1910" w:rsidRDefault="00DC74FE" w:rsidP="00DC74FE">
      <w:pPr>
        <w:pStyle w:val="subsection"/>
      </w:pPr>
      <w:r w:rsidRPr="00CE1910">
        <w:tab/>
        <w:t>(1)</w:t>
      </w:r>
      <w:r w:rsidRPr="00CE1910">
        <w:tab/>
        <w:t>A member of a Part</w:t>
      </w:r>
      <w:r w:rsidR="00CE1910" w:rsidRPr="00CE1910">
        <w:t> </w:t>
      </w:r>
      <w:r w:rsidRPr="00CE1910">
        <w:t>2 committee may resign from the committee by giving notice in writing of that fact to the Chair</w:t>
      </w:r>
      <w:r w:rsidR="00E914BC" w:rsidRPr="00CE1910">
        <w:t>.</w:t>
      </w:r>
    </w:p>
    <w:p w:rsidR="00DC74FE" w:rsidRPr="00CE1910" w:rsidRDefault="00DC74FE" w:rsidP="00DC74FE">
      <w:pPr>
        <w:pStyle w:val="subsection"/>
      </w:pPr>
      <w:r w:rsidRPr="00CE1910">
        <w:tab/>
        <w:t>(2)</w:t>
      </w:r>
      <w:r w:rsidRPr="00CE1910">
        <w:tab/>
        <w:t>The resignation takes effect on the later of:</w:t>
      </w:r>
    </w:p>
    <w:p w:rsidR="00DC74FE" w:rsidRPr="00CE1910" w:rsidRDefault="00DC74FE" w:rsidP="00DC74FE">
      <w:pPr>
        <w:pStyle w:val="paragraph"/>
      </w:pPr>
      <w:r w:rsidRPr="00CE1910">
        <w:tab/>
        <w:t>(a)</w:t>
      </w:r>
      <w:r w:rsidRPr="00CE1910">
        <w:tab/>
        <w:t xml:space="preserve">the day on which the notice is given; </w:t>
      </w:r>
      <w:r w:rsidR="00BA7F7D" w:rsidRPr="00CE1910">
        <w:t>and</w:t>
      </w:r>
    </w:p>
    <w:p w:rsidR="00DC74FE" w:rsidRPr="00CE1910" w:rsidRDefault="00DC74FE" w:rsidP="00DC74FE">
      <w:pPr>
        <w:pStyle w:val="paragraph"/>
      </w:pPr>
      <w:r w:rsidRPr="00CE1910">
        <w:tab/>
        <w:t>(b)</w:t>
      </w:r>
      <w:r w:rsidRPr="00CE1910">
        <w:tab/>
        <w:t>a day specified in the notice</w:t>
      </w:r>
      <w:r w:rsidR="00E914BC" w:rsidRPr="00CE1910">
        <w:t>.</w:t>
      </w:r>
    </w:p>
    <w:p w:rsidR="00DC74FE" w:rsidRPr="00CE1910" w:rsidRDefault="00E914BC" w:rsidP="00DC74FE">
      <w:pPr>
        <w:pStyle w:val="ActHead5"/>
      </w:pPr>
      <w:bookmarkStart w:id="71" w:name="_Toc468884446"/>
      <w:r w:rsidRPr="00CE1910">
        <w:rPr>
          <w:rStyle w:val="CharSectno"/>
        </w:rPr>
        <w:t>50</w:t>
      </w:r>
      <w:r w:rsidR="00CE1910" w:rsidRPr="00CE1910">
        <w:rPr>
          <w:rStyle w:val="CharSectno"/>
        </w:rPr>
        <w:noBreakHyphen/>
      </w:r>
      <w:r w:rsidRPr="00CE1910">
        <w:rPr>
          <w:rStyle w:val="CharSectno"/>
        </w:rPr>
        <w:t>30</w:t>
      </w:r>
      <w:r w:rsidR="00DC74FE" w:rsidRPr="00CE1910">
        <w:t xml:space="preserve">  </w:t>
      </w:r>
      <w:r w:rsidR="005025D5" w:rsidRPr="00CE1910">
        <w:t>Part</w:t>
      </w:r>
      <w:r w:rsidR="00CE1910" w:rsidRPr="00CE1910">
        <w:t> </w:t>
      </w:r>
      <w:r w:rsidR="005025D5" w:rsidRPr="00CE1910">
        <w:t>2 committee to be reconstituted—removing ARITA member</w:t>
      </w:r>
      <w:r w:rsidR="00430A7A" w:rsidRPr="00CE1910">
        <w:t>s</w:t>
      </w:r>
      <w:bookmarkEnd w:id="71"/>
    </w:p>
    <w:p w:rsidR="00DC74FE" w:rsidRPr="00CE1910" w:rsidRDefault="00DC74FE" w:rsidP="00DC74FE">
      <w:pPr>
        <w:pStyle w:val="subsection"/>
      </w:pPr>
      <w:r w:rsidRPr="00CE1910">
        <w:tab/>
        <w:t>(1)</w:t>
      </w:r>
      <w:r w:rsidRPr="00CE1910">
        <w:tab/>
        <w:t>This section applies if the Chair of a Part</w:t>
      </w:r>
      <w:r w:rsidR="00CE1910" w:rsidRPr="00CE1910">
        <w:t> </w:t>
      </w:r>
      <w:r w:rsidRPr="00CE1910">
        <w:t>2 committee is satisfied that a member of the committee chosen by ARITA:</w:t>
      </w:r>
    </w:p>
    <w:p w:rsidR="00DC74FE" w:rsidRPr="00CE1910" w:rsidRDefault="00DC74FE" w:rsidP="00DC74FE">
      <w:pPr>
        <w:pStyle w:val="paragraph"/>
      </w:pPr>
      <w:r w:rsidRPr="00CE1910">
        <w:tab/>
        <w:t>(a)</w:t>
      </w:r>
      <w:r w:rsidRPr="00CE1910">
        <w:tab/>
        <w:t>is unable to perform the duties of a member because of physical or mental incapacity; or</w:t>
      </w:r>
    </w:p>
    <w:p w:rsidR="00DC74FE" w:rsidRPr="00CE1910" w:rsidRDefault="00DC74FE" w:rsidP="00DC74FE">
      <w:pPr>
        <w:pStyle w:val="paragraph"/>
      </w:pPr>
      <w:r w:rsidRPr="00CE1910">
        <w:tab/>
        <w:t>(b)</w:t>
      </w:r>
      <w:r w:rsidRPr="00CE1910">
        <w:tab/>
        <w:t>has neglected his or her duties as a member; or</w:t>
      </w:r>
    </w:p>
    <w:p w:rsidR="00DC74FE" w:rsidRPr="00CE1910" w:rsidRDefault="00DC74FE" w:rsidP="00DC74FE">
      <w:pPr>
        <w:pStyle w:val="paragraph"/>
      </w:pPr>
      <w:r w:rsidRPr="00CE1910">
        <w:tab/>
        <w:t>(c)</w:t>
      </w:r>
      <w:r w:rsidRPr="00CE1910">
        <w:tab/>
        <w:t xml:space="preserve">is unable to carry out the duties of a member because of </w:t>
      </w:r>
      <w:r w:rsidR="00365C25" w:rsidRPr="00CE1910">
        <w:t xml:space="preserve">a </w:t>
      </w:r>
      <w:r w:rsidRPr="00CE1910">
        <w:t>material personal interest in a matter to be considered by the committee; or</w:t>
      </w:r>
    </w:p>
    <w:p w:rsidR="00DC74FE" w:rsidRPr="00CE1910" w:rsidRDefault="00DC74FE" w:rsidP="00DC74FE">
      <w:pPr>
        <w:pStyle w:val="paragraph"/>
      </w:pPr>
      <w:r w:rsidRPr="00CE1910">
        <w:tab/>
        <w:t>(d)</w:t>
      </w:r>
      <w:r w:rsidRPr="00CE1910">
        <w:tab/>
        <w:t>has been convicted of an offence involving fraud or dishonesty</w:t>
      </w:r>
      <w:r w:rsidR="00E914BC" w:rsidRPr="00CE1910">
        <w:t>.</w:t>
      </w:r>
    </w:p>
    <w:p w:rsidR="00DC74FE" w:rsidRPr="00CE1910" w:rsidRDefault="00DC74FE" w:rsidP="00DC74FE">
      <w:pPr>
        <w:pStyle w:val="subsection"/>
      </w:pPr>
      <w:r w:rsidRPr="00CE1910">
        <w:tab/>
        <w:t>(2)</w:t>
      </w:r>
      <w:r w:rsidRPr="00CE1910">
        <w:tab/>
        <w:t>The Chair must give ARITA notice of that fact as soon as reasonably practicable after becoming satisfied</w:t>
      </w:r>
      <w:r w:rsidR="00E914BC" w:rsidRPr="00CE1910">
        <w:t>.</w:t>
      </w:r>
    </w:p>
    <w:p w:rsidR="00DC74FE" w:rsidRPr="00CE1910" w:rsidRDefault="00DC74FE" w:rsidP="00DC74FE">
      <w:pPr>
        <w:pStyle w:val="subsection"/>
      </w:pPr>
      <w:r w:rsidRPr="00CE1910">
        <w:tab/>
        <w:t>(3)</w:t>
      </w:r>
      <w:r w:rsidRPr="00CE1910">
        <w:tab/>
        <w:t xml:space="preserve">If ARITA is given notice under </w:t>
      </w:r>
      <w:r w:rsidR="00CE1910" w:rsidRPr="00CE1910">
        <w:t>subsection (</w:t>
      </w:r>
      <w:r w:rsidRPr="00CE1910">
        <w:t>2), the person ceases to be a member of the committee on the day on which the notice is given</w:t>
      </w:r>
      <w:r w:rsidR="00E914BC" w:rsidRPr="00CE1910">
        <w:t>.</w:t>
      </w:r>
    </w:p>
    <w:p w:rsidR="007E31A4" w:rsidRPr="00CE1910" w:rsidRDefault="00E914BC" w:rsidP="007E31A4">
      <w:pPr>
        <w:pStyle w:val="ActHead5"/>
      </w:pPr>
      <w:bookmarkStart w:id="72" w:name="_Toc468884447"/>
      <w:r w:rsidRPr="00CE1910">
        <w:rPr>
          <w:rStyle w:val="CharSectno"/>
        </w:rPr>
        <w:t>50</w:t>
      </w:r>
      <w:r w:rsidR="00CE1910" w:rsidRPr="00CE1910">
        <w:rPr>
          <w:rStyle w:val="CharSectno"/>
        </w:rPr>
        <w:noBreakHyphen/>
      </w:r>
      <w:r w:rsidRPr="00CE1910">
        <w:rPr>
          <w:rStyle w:val="CharSectno"/>
        </w:rPr>
        <w:t>35</w:t>
      </w:r>
      <w:r w:rsidR="007E31A4" w:rsidRPr="00CE1910">
        <w:t xml:space="preserve">  Part</w:t>
      </w:r>
      <w:r w:rsidR="00CE1910" w:rsidRPr="00CE1910">
        <w:t> </w:t>
      </w:r>
      <w:r w:rsidR="007E31A4" w:rsidRPr="00CE1910">
        <w:t>2 committee to be reconstituted—removing members appointed by the Minister</w:t>
      </w:r>
      <w:bookmarkEnd w:id="72"/>
    </w:p>
    <w:p w:rsidR="007E31A4" w:rsidRPr="00CE1910" w:rsidRDefault="007E31A4" w:rsidP="007E31A4">
      <w:pPr>
        <w:pStyle w:val="subsection"/>
      </w:pPr>
      <w:r w:rsidRPr="00CE1910">
        <w:tab/>
        <w:t>(1)</w:t>
      </w:r>
      <w:r w:rsidRPr="00CE1910">
        <w:tab/>
        <w:t xml:space="preserve">This section applies if the Minister is satisfied that a member of </w:t>
      </w:r>
      <w:r w:rsidR="00D228A9" w:rsidRPr="00CE1910">
        <w:t>a</w:t>
      </w:r>
      <w:r w:rsidRPr="00CE1910">
        <w:t xml:space="preserve"> </w:t>
      </w:r>
      <w:r w:rsidR="00D228A9" w:rsidRPr="00CE1910">
        <w:t>Part</w:t>
      </w:r>
      <w:r w:rsidR="00CE1910" w:rsidRPr="00CE1910">
        <w:t> </w:t>
      </w:r>
      <w:r w:rsidR="00D228A9" w:rsidRPr="00CE1910">
        <w:t xml:space="preserve">2 </w:t>
      </w:r>
      <w:r w:rsidRPr="00CE1910">
        <w:t>committee appointed by the Minister:</w:t>
      </w:r>
    </w:p>
    <w:p w:rsidR="007E31A4" w:rsidRPr="00CE1910" w:rsidRDefault="007E31A4" w:rsidP="007E31A4">
      <w:pPr>
        <w:pStyle w:val="paragraph"/>
      </w:pPr>
      <w:r w:rsidRPr="00CE1910">
        <w:tab/>
        <w:t>(a)</w:t>
      </w:r>
      <w:r w:rsidRPr="00CE1910">
        <w:tab/>
        <w:t>is unable to perform the duties of a member because of physical or mental incapacity; or</w:t>
      </w:r>
    </w:p>
    <w:p w:rsidR="007E31A4" w:rsidRPr="00CE1910" w:rsidRDefault="007E31A4" w:rsidP="007E31A4">
      <w:pPr>
        <w:pStyle w:val="paragraph"/>
      </w:pPr>
      <w:r w:rsidRPr="00CE1910">
        <w:tab/>
        <w:t>(b)</w:t>
      </w:r>
      <w:r w:rsidRPr="00CE1910">
        <w:tab/>
        <w:t>has neglected his or her duties as a member; or</w:t>
      </w:r>
    </w:p>
    <w:p w:rsidR="007E31A4" w:rsidRPr="00CE1910" w:rsidRDefault="007E31A4" w:rsidP="007E31A4">
      <w:pPr>
        <w:pStyle w:val="paragraph"/>
      </w:pPr>
      <w:r w:rsidRPr="00CE1910">
        <w:tab/>
        <w:t>(c)</w:t>
      </w:r>
      <w:r w:rsidRPr="00CE1910">
        <w:tab/>
        <w:t xml:space="preserve">is unable to carry out the duties of a member because of </w:t>
      </w:r>
      <w:r w:rsidR="00365C25" w:rsidRPr="00CE1910">
        <w:t xml:space="preserve">a </w:t>
      </w:r>
      <w:r w:rsidRPr="00CE1910">
        <w:t>material personal interest in a matter to be considered by the committee; or</w:t>
      </w:r>
    </w:p>
    <w:p w:rsidR="007E31A4" w:rsidRPr="00CE1910" w:rsidRDefault="007E31A4" w:rsidP="007E31A4">
      <w:pPr>
        <w:pStyle w:val="paragraph"/>
      </w:pPr>
      <w:r w:rsidRPr="00CE1910">
        <w:tab/>
        <w:t>(d)</w:t>
      </w:r>
      <w:r w:rsidRPr="00CE1910">
        <w:tab/>
        <w:t>has been convicted of an offence involving fraud or dishonesty</w:t>
      </w:r>
      <w:r w:rsidR="00E914BC" w:rsidRPr="00CE1910">
        <w:t>.</w:t>
      </w:r>
    </w:p>
    <w:p w:rsidR="007E31A4" w:rsidRPr="00CE1910" w:rsidRDefault="007E31A4" w:rsidP="007E31A4">
      <w:pPr>
        <w:pStyle w:val="subsection"/>
      </w:pPr>
      <w:r w:rsidRPr="00CE1910">
        <w:tab/>
        <w:t>(2)</w:t>
      </w:r>
      <w:r w:rsidRPr="00CE1910">
        <w:tab/>
        <w:t>The Minister must give the Chair notice of that fact as soon as reasonably practicable after becoming satisfied</w:t>
      </w:r>
      <w:r w:rsidR="00E914BC" w:rsidRPr="00CE1910">
        <w:t>.</w:t>
      </w:r>
    </w:p>
    <w:p w:rsidR="007E31A4" w:rsidRPr="00CE1910" w:rsidRDefault="007E31A4" w:rsidP="007E31A4">
      <w:pPr>
        <w:pStyle w:val="subsection"/>
      </w:pPr>
      <w:r w:rsidRPr="00CE1910">
        <w:tab/>
        <w:t>(3)</w:t>
      </w:r>
      <w:r w:rsidRPr="00CE1910">
        <w:tab/>
        <w:t xml:space="preserve">If the Chair is given notice under </w:t>
      </w:r>
      <w:r w:rsidR="00CE1910" w:rsidRPr="00CE1910">
        <w:t>subsection (</w:t>
      </w:r>
      <w:r w:rsidRPr="00CE1910">
        <w:t>2), the person ceases to be a member of the committee on the day on which the notice is given</w:t>
      </w:r>
      <w:r w:rsidR="00E914BC" w:rsidRPr="00CE1910">
        <w:t>.</w:t>
      </w:r>
    </w:p>
    <w:p w:rsidR="00DC74FE" w:rsidRPr="00CE1910" w:rsidRDefault="00E914BC" w:rsidP="00DC74FE">
      <w:pPr>
        <w:pStyle w:val="ActHead5"/>
      </w:pPr>
      <w:bookmarkStart w:id="73" w:name="_Toc468884448"/>
      <w:r w:rsidRPr="00CE1910">
        <w:rPr>
          <w:rStyle w:val="CharSectno"/>
        </w:rPr>
        <w:t>50</w:t>
      </w:r>
      <w:r w:rsidR="00CE1910" w:rsidRPr="00CE1910">
        <w:rPr>
          <w:rStyle w:val="CharSectno"/>
        </w:rPr>
        <w:noBreakHyphen/>
      </w:r>
      <w:r w:rsidRPr="00CE1910">
        <w:rPr>
          <w:rStyle w:val="CharSectno"/>
        </w:rPr>
        <w:t>40</w:t>
      </w:r>
      <w:r w:rsidR="00381C9D" w:rsidRPr="00CE1910">
        <w:t xml:space="preserve">  </w:t>
      </w:r>
      <w:r w:rsidR="005025D5" w:rsidRPr="00CE1910">
        <w:t>Part</w:t>
      </w:r>
      <w:r w:rsidR="00CE1910" w:rsidRPr="00CE1910">
        <w:t> </w:t>
      </w:r>
      <w:r w:rsidR="005025D5" w:rsidRPr="00CE1910">
        <w:t>2 committee to be reconstituted—replacing member</w:t>
      </w:r>
      <w:r w:rsidR="007E31A4" w:rsidRPr="00CE1910">
        <w:t>s</w:t>
      </w:r>
      <w:bookmarkEnd w:id="73"/>
    </w:p>
    <w:p w:rsidR="007E31A4" w:rsidRPr="00CE1910" w:rsidRDefault="00DC74FE" w:rsidP="007E31A4">
      <w:pPr>
        <w:pStyle w:val="subsection"/>
      </w:pPr>
      <w:r w:rsidRPr="00CE1910">
        <w:tab/>
      </w:r>
      <w:r w:rsidR="007E31A4" w:rsidRPr="00CE1910">
        <w:t>(1)</w:t>
      </w:r>
      <w:r w:rsidR="007E31A4" w:rsidRPr="00CE1910">
        <w:tab/>
        <w:t>If a person chosen by ARITA to be a member of a Part</w:t>
      </w:r>
      <w:r w:rsidR="00CE1910" w:rsidRPr="00CE1910">
        <w:t> </w:t>
      </w:r>
      <w:r w:rsidR="007E31A4" w:rsidRPr="00CE1910">
        <w:t>2 committee ceases to be a member of the committee, ARITA must choose a replacement in accordance with the Act</w:t>
      </w:r>
      <w:r w:rsidR="00E914BC" w:rsidRPr="00CE1910">
        <w:t>.</w:t>
      </w:r>
    </w:p>
    <w:p w:rsidR="007E31A4" w:rsidRPr="00CE1910" w:rsidRDefault="007E31A4" w:rsidP="007E31A4">
      <w:pPr>
        <w:pStyle w:val="subsection"/>
      </w:pPr>
      <w:r w:rsidRPr="00CE1910">
        <w:tab/>
        <w:t>(2)</w:t>
      </w:r>
      <w:r w:rsidRPr="00CE1910">
        <w:tab/>
        <w:t>If a person appointed by the Minister to be a member of a Part</w:t>
      </w:r>
      <w:r w:rsidR="00CE1910" w:rsidRPr="00CE1910">
        <w:t> </w:t>
      </w:r>
      <w:r w:rsidRPr="00CE1910">
        <w:t>2 committee ceases to be a member of the committee, the Minister must choose a replacement in accordance with the Act</w:t>
      </w:r>
      <w:r w:rsidR="00E914BC" w:rsidRPr="00CE1910">
        <w:t>.</w:t>
      </w:r>
    </w:p>
    <w:p w:rsidR="00F56B5A" w:rsidRPr="00CE1910" w:rsidRDefault="00F56B5A" w:rsidP="00F56B5A">
      <w:pPr>
        <w:pStyle w:val="subsection"/>
      </w:pPr>
      <w:r w:rsidRPr="00CE1910">
        <w:tab/>
        <w:t>(3)</w:t>
      </w:r>
      <w:r w:rsidRPr="00CE1910">
        <w:tab/>
        <w:t xml:space="preserve">Notice of the replacement of a member under </w:t>
      </w:r>
      <w:r w:rsidR="00CE1910" w:rsidRPr="00CE1910">
        <w:t>subsection (</w:t>
      </w:r>
      <w:r w:rsidRPr="00CE1910">
        <w:t>1) or (2) must be given to the person in relation to whom the Part</w:t>
      </w:r>
      <w:r w:rsidR="00CE1910" w:rsidRPr="00CE1910">
        <w:t> </w:t>
      </w:r>
      <w:r w:rsidRPr="00CE1910">
        <w:t>2 committee has been convened</w:t>
      </w:r>
      <w:r w:rsidR="00E914BC" w:rsidRPr="00CE1910">
        <w:t>.</w:t>
      </w:r>
    </w:p>
    <w:p w:rsidR="00DC74FE" w:rsidRPr="00CE1910" w:rsidRDefault="00E914BC" w:rsidP="007E31A4">
      <w:pPr>
        <w:pStyle w:val="ActHead5"/>
      </w:pPr>
      <w:bookmarkStart w:id="74" w:name="_Toc468884449"/>
      <w:r w:rsidRPr="00CE1910">
        <w:rPr>
          <w:rStyle w:val="CharSectno"/>
        </w:rPr>
        <w:t>50</w:t>
      </w:r>
      <w:r w:rsidR="00CE1910" w:rsidRPr="00CE1910">
        <w:rPr>
          <w:rStyle w:val="CharSectno"/>
        </w:rPr>
        <w:noBreakHyphen/>
      </w:r>
      <w:r w:rsidRPr="00CE1910">
        <w:rPr>
          <w:rStyle w:val="CharSectno"/>
        </w:rPr>
        <w:t>45</w:t>
      </w:r>
      <w:r w:rsidR="00717617" w:rsidRPr="00CE1910">
        <w:t xml:space="preserve">  Termination of consideration,</w:t>
      </w:r>
      <w:r w:rsidR="00DC74FE" w:rsidRPr="00CE1910">
        <w:t xml:space="preserve"> and transfer, of a matter</w:t>
      </w:r>
      <w:bookmarkEnd w:id="74"/>
    </w:p>
    <w:p w:rsidR="00DC74FE" w:rsidRPr="00CE1910" w:rsidRDefault="00DC74FE" w:rsidP="00DC74FE">
      <w:pPr>
        <w:pStyle w:val="subsection"/>
      </w:pPr>
      <w:r w:rsidRPr="00CE1910">
        <w:tab/>
      </w:r>
      <w:r w:rsidR="004C1D45" w:rsidRPr="00CE1910">
        <w:t>(1)</w:t>
      </w:r>
      <w:r w:rsidRPr="00CE1910">
        <w:tab/>
        <w:t>If the Chair of a Part</w:t>
      </w:r>
      <w:r w:rsidR="00CE1910" w:rsidRPr="00CE1910">
        <w:t> </w:t>
      </w:r>
      <w:r w:rsidRPr="00CE1910">
        <w:t>2 committee is satisfied that a matter could more efficiently or</w:t>
      </w:r>
      <w:r w:rsidR="00B76D9C" w:rsidRPr="00CE1910">
        <w:rPr>
          <w:i/>
        </w:rPr>
        <w:t xml:space="preserve"> </w:t>
      </w:r>
      <w:r w:rsidRPr="00CE1910">
        <w:t>fairly be dealt with by terminating the consideration of the matter by the committee and transferring the matter to another committee, the Chair may do so</w:t>
      </w:r>
      <w:r w:rsidR="00E914BC" w:rsidRPr="00CE1910">
        <w:t>.</w:t>
      </w:r>
    </w:p>
    <w:p w:rsidR="004C1D45" w:rsidRPr="00CE1910" w:rsidRDefault="004C1D45" w:rsidP="004C1D45">
      <w:pPr>
        <w:pStyle w:val="subsection"/>
      </w:pPr>
      <w:r w:rsidRPr="00CE1910">
        <w:tab/>
        <w:t>(2)</w:t>
      </w:r>
      <w:r w:rsidRPr="00CE1910">
        <w:tab/>
        <w:t xml:space="preserve">If a matter is transferred under </w:t>
      </w:r>
      <w:r w:rsidR="00CE1910" w:rsidRPr="00CE1910">
        <w:t>subsection (</w:t>
      </w:r>
      <w:r w:rsidRPr="00CE1910">
        <w:t>1), the new committee must deal with the matter afresh</w:t>
      </w:r>
      <w:r w:rsidR="00E914BC" w:rsidRPr="00CE1910">
        <w:t>.</w:t>
      </w:r>
    </w:p>
    <w:p w:rsidR="00DC74FE" w:rsidRPr="00CE1910" w:rsidRDefault="00E914BC" w:rsidP="00DC74FE">
      <w:pPr>
        <w:pStyle w:val="ActHead5"/>
      </w:pPr>
      <w:bookmarkStart w:id="75" w:name="_Toc468884450"/>
      <w:r w:rsidRPr="00CE1910">
        <w:rPr>
          <w:rStyle w:val="CharSectno"/>
        </w:rPr>
        <w:t>50</w:t>
      </w:r>
      <w:r w:rsidR="00CE1910" w:rsidRPr="00CE1910">
        <w:rPr>
          <w:rStyle w:val="CharSectno"/>
        </w:rPr>
        <w:noBreakHyphen/>
      </w:r>
      <w:r w:rsidRPr="00CE1910">
        <w:rPr>
          <w:rStyle w:val="CharSectno"/>
        </w:rPr>
        <w:t>50</w:t>
      </w:r>
      <w:r w:rsidR="00DC74FE" w:rsidRPr="00CE1910">
        <w:t xml:space="preserve">  Duty to disclose interests</w:t>
      </w:r>
      <w:bookmarkEnd w:id="75"/>
    </w:p>
    <w:p w:rsidR="00DC74FE" w:rsidRPr="00CE1910" w:rsidRDefault="00DC74FE" w:rsidP="00DC74FE">
      <w:pPr>
        <w:pStyle w:val="subsection"/>
      </w:pPr>
      <w:r w:rsidRPr="00CE1910">
        <w:tab/>
        <w:t>(1)</w:t>
      </w:r>
      <w:r w:rsidRPr="00CE1910">
        <w:tab/>
        <w:t>A member of a Part</w:t>
      </w:r>
      <w:r w:rsidR="00CE1910" w:rsidRPr="00CE1910">
        <w:t> </w:t>
      </w:r>
      <w:r w:rsidRPr="00CE1910">
        <w:t>2 committee who has a material personal interest that relates to a matter to be considered by the committee under Part</w:t>
      </w:r>
      <w:r w:rsidR="00CE1910" w:rsidRPr="00CE1910">
        <w:t> </w:t>
      </w:r>
      <w:r w:rsidRPr="00CE1910">
        <w:t>2 of the Insolvency Practice Schedule (Bankruptcy) must disclose details of that interest to the Chair</w:t>
      </w:r>
      <w:r w:rsidR="00E914BC" w:rsidRPr="00CE1910">
        <w:t>.</w:t>
      </w:r>
    </w:p>
    <w:p w:rsidR="00DC74FE" w:rsidRPr="00CE1910" w:rsidRDefault="00DC74FE" w:rsidP="00DC74FE">
      <w:pPr>
        <w:pStyle w:val="subsection"/>
      </w:pPr>
      <w:r w:rsidRPr="00CE1910">
        <w:tab/>
        <w:t>(</w:t>
      </w:r>
      <w:r w:rsidR="00B526AB" w:rsidRPr="00CE1910">
        <w:t>2</w:t>
      </w:r>
      <w:r w:rsidRPr="00CE1910">
        <w:t>)</w:t>
      </w:r>
      <w:r w:rsidRPr="00CE1910">
        <w:tab/>
        <w:t>The member must disclose the details of the interest as soon as practicable after the member becomes aware that the member has the material personal interest that relates to the matter</w:t>
      </w:r>
      <w:r w:rsidR="00E914BC" w:rsidRPr="00CE1910">
        <w:t>.</w:t>
      </w:r>
    </w:p>
    <w:p w:rsidR="00F23C4E" w:rsidRPr="00CE1910" w:rsidRDefault="00E914BC" w:rsidP="00F23C4E">
      <w:pPr>
        <w:pStyle w:val="ActHead5"/>
      </w:pPr>
      <w:bookmarkStart w:id="76" w:name="_Toc468884451"/>
      <w:r w:rsidRPr="00CE1910">
        <w:rPr>
          <w:rStyle w:val="CharSectno"/>
        </w:rPr>
        <w:t>50</w:t>
      </w:r>
      <w:r w:rsidR="00CE1910" w:rsidRPr="00CE1910">
        <w:rPr>
          <w:rStyle w:val="CharSectno"/>
        </w:rPr>
        <w:noBreakHyphen/>
      </w:r>
      <w:r w:rsidRPr="00CE1910">
        <w:rPr>
          <w:rStyle w:val="CharSectno"/>
        </w:rPr>
        <w:t>55</w:t>
      </w:r>
      <w:r w:rsidR="00F23C4E" w:rsidRPr="00CE1910">
        <w:t xml:space="preserve">  Natural justice and rules of evidence</w:t>
      </w:r>
      <w:bookmarkEnd w:id="76"/>
    </w:p>
    <w:p w:rsidR="00F23C4E" w:rsidRPr="00CE1910" w:rsidRDefault="00F23C4E" w:rsidP="00F23C4E">
      <w:pPr>
        <w:pStyle w:val="subsection"/>
      </w:pPr>
      <w:r w:rsidRPr="00CE1910">
        <w:tab/>
        <w:t>(1)</w:t>
      </w:r>
      <w:r w:rsidRPr="00CE1910">
        <w:tab/>
        <w:t>A Part</w:t>
      </w:r>
      <w:r w:rsidR="00CE1910" w:rsidRPr="00CE1910">
        <w:t> </w:t>
      </w:r>
      <w:r w:rsidRPr="00CE1910">
        <w:t>2 committee must observe natural justice</w:t>
      </w:r>
      <w:r w:rsidR="00E914BC" w:rsidRPr="00CE1910">
        <w:t>.</w:t>
      </w:r>
    </w:p>
    <w:p w:rsidR="00F23C4E" w:rsidRPr="00CE1910" w:rsidRDefault="00F23C4E" w:rsidP="00F23C4E">
      <w:pPr>
        <w:pStyle w:val="subsection"/>
      </w:pPr>
      <w:r w:rsidRPr="00CE1910">
        <w:tab/>
        <w:t>(2)</w:t>
      </w:r>
      <w:r w:rsidRPr="00CE1910">
        <w:tab/>
        <w:t>A Part</w:t>
      </w:r>
      <w:r w:rsidR="00CE1910" w:rsidRPr="00CE1910">
        <w:t> </w:t>
      </w:r>
      <w:r w:rsidRPr="00CE1910">
        <w:t>2 committee is not bound by any rules of evidence but may inform itself on any matter as it sees fit</w:t>
      </w:r>
      <w:r w:rsidR="00E914BC" w:rsidRPr="00CE1910">
        <w:t>.</w:t>
      </w:r>
    </w:p>
    <w:p w:rsidR="00DC74FE" w:rsidRPr="00CE1910" w:rsidRDefault="00E914BC" w:rsidP="00DC74FE">
      <w:pPr>
        <w:pStyle w:val="ActHead5"/>
      </w:pPr>
      <w:bookmarkStart w:id="77" w:name="_Toc468884452"/>
      <w:r w:rsidRPr="00CE1910">
        <w:rPr>
          <w:rStyle w:val="CharSectno"/>
        </w:rPr>
        <w:t>50</w:t>
      </w:r>
      <w:r w:rsidR="00CE1910" w:rsidRPr="00CE1910">
        <w:rPr>
          <w:rStyle w:val="CharSectno"/>
        </w:rPr>
        <w:noBreakHyphen/>
      </w:r>
      <w:r w:rsidRPr="00CE1910">
        <w:rPr>
          <w:rStyle w:val="CharSectno"/>
        </w:rPr>
        <w:t>60</w:t>
      </w:r>
      <w:r w:rsidR="00DC74FE" w:rsidRPr="00CE1910">
        <w:t xml:space="preserve">  Decisions made at a meeting</w:t>
      </w:r>
      <w:bookmarkEnd w:id="77"/>
    </w:p>
    <w:p w:rsidR="00DC74FE" w:rsidRPr="00CE1910" w:rsidRDefault="00DC74FE" w:rsidP="00DC74FE">
      <w:pPr>
        <w:pStyle w:val="subsection"/>
      </w:pPr>
      <w:r w:rsidRPr="00CE1910">
        <w:tab/>
        <w:t>(1)</w:t>
      </w:r>
      <w:r w:rsidRPr="00CE1910">
        <w:tab/>
        <w:t>A Part</w:t>
      </w:r>
      <w:r w:rsidR="00CE1910" w:rsidRPr="00CE1910">
        <w:t> </w:t>
      </w:r>
      <w:r w:rsidRPr="00CE1910">
        <w:t xml:space="preserve">2 committee may make a decision in relation to a matter at a meeting, provided </w:t>
      </w:r>
      <w:r w:rsidR="004E51D0" w:rsidRPr="00CE1910">
        <w:t>each member</w:t>
      </w:r>
      <w:r w:rsidRPr="00CE1910">
        <w:t xml:space="preserve"> of the committee </w:t>
      </w:r>
      <w:r w:rsidR="004E51D0" w:rsidRPr="00CE1910">
        <w:t>is</w:t>
      </w:r>
      <w:r w:rsidRPr="00CE1910">
        <w:t xml:space="preserve"> either present at the meeting, or take</w:t>
      </w:r>
      <w:r w:rsidR="004E51D0" w:rsidRPr="00CE1910">
        <w:t>s</w:t>
      </w:r>
      <w:r w:rsidRPr="00CE1910">
        <w:t xml:space="preserve"> part in the meeting by electronic means</w:t>
      </w:r>
      <w:r w:rsidR="00E914BC" w:rsidRPr="00CE1910">
        <w:t>.</w:t>
      </w:r>
    </w:p>
    <w:p w:rsidR="00DC74FE" w:rsidRPr="00CE1910" w:rsidRDefault="00DC74FE" w:rsidP="00DC74FE">
      <w:pPr>
        <w:pStyle w:val="subsection"/>
      </w:pPr>
      <w:r w:rsidRPr="00CE1910">
        <w:tab/>
        <w:t>(2)</w:t>
      </w:r>
      <w:r w:rsidRPr="00CE1910">
        <w:tab/>
        <w:t>Any member of a Part</w:t>
      </w:r>
      <w:r w:rsidR="00CE1910" w:rsidRPr="00CE1910">
        <w:t> </w:t>
      </w:r>
      <w:r w:rsidRPr="00CE1910">
        <w:t>2 committee may participate in a meeting of the committee by electronic means</w:t>
      </w:r>
      <w:r w:rsidR="00E914BC" w:rsidRPr="00CE1910">
        <w:t>.</w:t>
      </w:r>
    </w:p>
    <w:p w:rsidR="00DC74FE" w:rsidRPr="00CE1910" w:rsidRDefault="00DC74FE" w:rsidP="00DC74FE">
      <w:pPr>
        <w:pStyle w:val="subsection"/>
      </w:pPr>
      <w:r w:rsidRPr="00CE1910">
        <w:tab/>
        <w:t>(3)</w:t>
      </w:r>
      <w:r w:rsidRPr="00CE1910">
        <w:tab/>
        <w:t>At a meeting of a Part</w:t>
      </w:r>
      <w:r w:rsidR="00CE1910" w:rsidRPr="00CE1910">
        <w:t> </w:t>
      </w:r>
      <w:r w:rsidRPr="00CE1910">
        <w:t>2 committee, a matter is to be decided by a majority of the votes of the members</w:t>
      </w:r>
      <w:r w:rsidR="00E914BC" w:rsidRPr="00CE1910">
        <w:t>.</w:t>
      </w:r>
    </w:p>
    <w:p w:rsidR="00DC74FE" w:rsidRPr="00CE1910" w:rsidRDefault="00DC74FE" w:rsidP="00DC74FE">
      <w:pPr>
        <w:pStyle w:val="subsection"/>
      </w:pPr>
      <w:r w:rsidRPr="00CE1910">
        <w:tab/>
        <w:t>(4)</w:t>
      </w:r>
      <w:r w:rsidRPr="00CE1910">
        <w:tab/>
        <w:t>A committee must keep minutes of proceedings at its meetings</w:t>
      </w:r>
      <w:r w:rsidR="00E914BC" w:rsidRPr="00CE1910">
        <w:t>.</w:t>
      </w:r>
    </w:p>
    <w:p w:rsidR="00DC74FE" w:rsidRPr="00CE1910" w:rsidRDefault="00DC74FE" w:rsidP="00DC74FE">
      <w:pPr>
        <w:pStyle w:val="subsection"/>
      </w:pPr>
      <w:r w:rsidRPr="00CE1910">
        <w:tab/>
        <w:t>(5)</w:t>
      </w:r>
      <w:r w:rsidRPr="00CE1910">
        <w:tab/>
        <w:t>The committee may keep those minutes in electronic form</w:t>
      </w:r>
      <w:r w:rsidR="00E914BC" w:rsidRPr="00CE1910">
        <w:t>.</w:t>
      </w:r>
    </w:p>
    <w:p w:rsidR="00DC74FE" w:rsidRPr="00CE1910" w:rsidRDefault="00E914BC" w:rsidP="00DC74FE">
      <w:pPr>
        <w:pStyle w:val="ActHead5"/>
      </w:pPr>
      <w:bookmarkStart w:id="78" w:name="_Toc468884453"/>
      <w:r w:rsidRPr="00CE1910">
        <w:rPr>
          <w:rStyle w:val="CharSectno"/>
        </w:rPr>
        <w:t>50</w:t>
      </w:r>
      <w:r w:rsidR="00CE1910" w:rsidRPr="00CE1910">
        <w:rPr>
          <w:rStyle w:val="CharSectno"/>
        </w:rPr>
        <w:noBreakHyphen/>
      </w:r>
      <w:r w:rsidRPr="00CE1910">
        <w:rPr>
          <w:rStyle w:val="CharSectno"/>
        </w:rPr>
        <w:t>65</w:t>
      </w:r>
      <w:r w:rsidR="00DC74FE" w:rsidRPr="00CE1910">
        <w:t xml:space="preserve">  Decisions made </w:t>
      </w:r>
      <w:r w:rsidR="00F23C4E" w:rsidRPr="00CE1910">
        <w:t>without a meeting</w:t>
      </w:r>
      <w:bookmarkEnd w:id="78"/>
    </w:p>
    <w:p w:rsidR="00DC74FE" w:rsidRPr="00CE1910" w:rsidRDefault="00DC74FE" w:rsidP="00DC74FE">
      <w:pPr>
        <w:pStyle w:val="subsection"/>
      </w:pPr>
      <w:r w:rsidRPr="00CE1910">
        <w:tab/>
        <w:t>(1)</w:t>
      </w:r>
      <w:r w:rsidRPr="00CE1910">
        <w:tab/>
        <w:t>A Part</w:t>
      </w:r>
      <w:r w:rsidR="00CE1910" w:rsidRPr="00CE1910">
        <w:t> </w:t>
      </w:r>
      <w:r w:rsidRPr="00CE1910">
        <w:t>2 committee may make a decision in relation to a matter</w:t>
      </w:r>
      <w:r w:rsidR="00F23C4E" w:rsidRPr="00CE1910">
        <w:t xml:space="preserve"> without a meeting</w:t>
      </w:r>
      <w:r w:rsidR="00E914BC" w:rsidRPr="00CE1910">
        <w:t>.</w:t>
      </w:r>
    </w:p>
    <w:p w:rsidR="00DC74FE" w:rsidRPr="00CE1910" w:rsidRDefault="00DC74FE" w:rsidP="00DC74FE">
      <w:pPr>
        <w:pStyle w:val="subsection"/>
      </w:pPr>
      <w:r w:rsidRPr="00CE1910">
        <w:tab/>
        <w:t>(2)</w:t>
      </w:r>
      <w:r w:rsidRPr="00CE1910">
        <w:tab/>
        <w:t>A Part</w:t>
      </w:r>
      <w:r w:rsidR="00CE1910" w:rsidRPr="00CE1910">
        <w:t> </w:t>
      </w:r>
      <w:r w:rsidRPr="00CE1910">
        <w:t xml:space="preserve">2 committee makes a decision in relation to a matter </w:t>
      </w:r>
      <w:r w:rsidR="00F23C4E" w:rsidRPr="00CE1910">
        <w:t>without a meeting</w:t>
      </w:r>
      <w:r w:rsidRPr="00CE1910">
        <w:t xml:space="preserve"> if a majority of the members of the committee sign a document that:</w:t>
      </w:r>
    </w:p>
    <w:p w:rsidR="00DC74FE" w:rsidRPr="00CE1910" w:rsidRDefault="00DC74FE" w:rsidP="00DC74FE">
      <w:pPr>
        <w:pStyle w:val="paragraph"/>
      </w:pPr>
      <w:r w:rsidRPr="00CE1910">
        <w:tab/>
        <w:t>(a)</w:t>
      </w:r>
      <w:r w:rsidRPr="00CE1910">
        <w:tab/>
        <w:t>sets out the terms of the decision; and</w:t>
      </w:r>
    </w:p>
    <w:p w:rsidR="00DC74FE" w:rsidRPr="00CE1910" w:rsidRDefault="00DC74FE" w:rsidP="00DC74FE">
      <w:pPr>
        <w:pStyle w:val="paragraph"/>
      </w:pPr>
      <w:r w:rsidRPr="00CE1910">
        <w:tab/>
        <w:t>(b)</w:t>
      </w:r>
      <w:r w:rsidRPr="00CE1910">
        <w:tab/>
        <w:t>states that each member signing the document is in favour of the decision</w:t>
      </w:r>
      <w:r w:rsidR="00E914BC" w:rsidRPr="00CE1910">
        <w:t>.</w:t>
      </w:r>
    </w:p>
    <w:p w:rsidR="00DC74FE" w:rsidRPr="00CE1910" w:rsidRDefault="00DC74FE" w:rsidP="00DC74FE">
      <w:pPr>
        <w:pStyle w:val="subsection"/>
      </w:pPr>
      <w:r w:rsidRPr="00CE1910">
        <w:tab/>
        <w:t>(3)</w:t>
      </w:r>
      <w:r w:rsidRPr="00CE1910">
        <w:tab/>
        <w:t xml:space="preserve">A decision </w:t>
      </w:r>
      <w:r w:rsidR="00F23C4E" w:rsidRPr="00CE1910">
        <w:t>under this section</w:t>
      </w:r>
      <w:r w:rsidRPr="00CE1910">
        <w:t xml:space="preserve"> is taken to have been made:</w:t>
      </w:r>
    </w:p>
    <w:p w:rsidR="00DC74FE" w:rsidRPr="00CE1910" w:rsidRDefault="00DC74FE" w:rsidP="00DC74FE">
      <w:pPr>
        <w:pStyle w:val="paragraph"/>
      </w:pPr>
      <w:r w:rsidRPr="00CE1910">
        <w:tab/>
        <w:t>(a)</w:t>
      </w:r>
      <w:r w:rsidRPr="00CE1910">
        <w:tab/>
        <w:t>on the day on which the document is signed; or</w:t>
      </w:r>
    </w:p>
    <w:p w:rsidR="00DC74FE" w:rsidRPr="00CE1910" w:rsidRDefault="00DC74FE" w:rsidP="00DC74FE">
      <w:pPr>
        <w:pStyle w:val="paragraph"/>
      </w:pPr>
      <w:r w:rsidRPr="00CE1910">
        <w:tab/>
        <w:t>(b)</w:t>
      </w:r>
      <w:r w:rsidRPr="00CE1910">
        <w:tab/>
        <w:t>if the members sign the document on different days—on the day on which the document is signed by the last member to sign the document who makes up the majority</w:t>
      </w:r>
      <w:r w:rsidR="00E914BC" w:rsidRPr="00CE1910">
        <w:t>.</w:t>
      </w:r>
    </w:p>
    <w:p w:rsidR="00DC74FE" w:rsidRPr="00CE1910" w:rsidRDefault="00DC74FE" w:rsidP="00DC74FE">
      <w:pPr>
        <w:pStyle w:val="subsection"/>
      </w:pPr>
      <w:r w:rsidRPr="00CE1910">
        <w:tab/>
        <w:t>(4)</w:t>
      </w:r>
      <w:r w:rsidRPr="00CE1910">
        <w:tab/>
        <w:t>Two or more separate documents that are identical in all material respects (apart from signature</w:t>
      </w:r>
      <w:r w:rsidR="0078677B" w:rsidRPr="00CE1910">
        <w:t>s), each of which is signed by one</w:t>
      </w:r>
      <w:r w:rsidRPr="00CE1910">
        <w:t xml:space="preserve"> or more members of a Part</w:t>
      </w:r>
      <w:r w:rsidR="00CE1910" w:rsidRPr="00CE1910">
        <w:t> </w:t>
      </w:r>
      <w:r w:rsidRPr="00CE1910">
        <w:t xml:space="preserve">2 committee, are taken for the purposes of </w:t>
      </w:r>
      <w:r w:rsidR="00CE1910" w:rsidRPr="00CE1910">
        <w:t>subsection (</w:t>
      </w:r>
      <w:r w:rsidRPr="00CE1910">
        <w:t>2) to constitute a single document</w:t>
      </w:r>
      <w:r w:rsidR="00E914BC" w:rsidRPr="00CE1910">
        <w:t>.</w:t>
      </w:r>
    </w:p>
    <w:p w:rsidR="00425A59" w:rsidRPr="00CE1910" w:rsidRDefault="00E914BC" w:rsidP="00425A59">
      <w:pPr>
        <w:pStyle w:val="ActHead5"/>
      </w:pPr>
      <w:bookmarkStart w:id="79" w:name="_Toc468884454"/>
      <w:r w:rsidRPr="00CE1910">
        <w:rPr>
          <w:rStyle w:val="CharSectno"/>
        </w:rPr>
        <w:t>50</w:t>
      </w:r>
      <w:r w:rsidR="00CE1910" w:rsidRPr="00CE1910">
        <w:rPr>
          <w:rStyle w:val="CharSectno"/>
        </w:rPr>
        <w:noBreakHyphen/>
      </w:r>
      <w:r w:rsidRPr="00CE1910">
        <w:rPr>
          <w:rStyle w:val="CharSectno"/>
        </w:rPr>
        <w:t>70</w:t>
      </w:r>
      <w:r w:rsidR="00425A59" w:rsidRPr="00CE1910">
        <w:t xml:space="preserve">  Keeping records of decisions</w:t>
      </w:r>
      <w:bookmarkEnd w:id="79"/>
    </w:p>
    <w:p w:rsidR="00425A59" w:rsidRPr="00CE1910" w:rsidRDefault="00425A59" w:rsidP="00425A59">
      <w:pPr>
        <w:pStyle w:val="subsection"/>
      </w:pPr>
      <w:r w:rsidRPr="00CE1910">
        <w:tab/>
      </w:r>
      <w:r w:rsidRPr="00CE1910">
        <w:tab/>
        <w:t>A Part</w:t>
      </w:r>
      <w:r w:rsidR="00CE1910" w:rsidRPr="00CE1910">
        <w:t> </w:t>
      </w:r>
      <w:r w:rsidRPr="00CE1910">
        <w:t>2 committee must keep a written record of its decisions</w:t>
      </w:r>
      <w:r w:rsidR="00E914BC" w:rsidRPr="00CE1910">
        <w:t>.</w:t>
      </w:r>
    </w:p>
    <w:p w:rsidR="00DC74FE" w:rsidRPr="00CE1910" w:rsidRDefault="00E914BC" w:rsidP="00DC74FE">
      <w:pPr>
        <w:pStyle w:val="ActHead5"/>
      </w:pPr>
      <w:bookmarkStart w:id="80" w:name="_Toc468884455"/>
      <w:r w:rsidRPr="00CE1910">
        <w:rPr>
          <w:rStyle w:val="CharSectno"/>
        </w:rPr>
        <w:t>50</w:t>
      </w:r>
      <w:r w:rsidR="00CE1910" w:rsidRPr="00CE1910">
        <w:rPr>
          <w:rStyle w:val="CharSectno"/>
        </w:rPr>
        <w:noBreakHyphen/>
      </w:r>
      <w:r w:rsidRPr="00CE1910">
        <w:rPr>
          <w:rStyle w:val="CharSectno"/>
        </w:rPr>
        <w:t>75</w:t>
      </w:r>
      <w:r w:rsidR="00DC74FE" w:rsidRPr="00CE1910">
        <w:t xml:space="preserve">  Inquiries by a Part</w:t>
      </w:r>
      <w:r w:rsidR="00CE1910" w:rsidRPr="00CE1910">
        <w:t> </w:t>
      </w:r>
      <w:r w:rsidR="00DC74FE" w:rsidRPr="00CE1910">
        <w:t>2 committee</w:t>
      </w:r>
      <w:bookmarkEnd w:id="80"/>
    </w:p>
    <w:p w:rsidR="00DC74FE" w:rsidRPr="00CE1910" w:rsidRDefault="00DC74FE" w:rsidP="00DC74FE">
      <w:pPr>
        <w:pStyle w:val="subsection"/>
      </w:pPr>
      <w:r w:rsidRPr="00CE1910">
        <w:tab/>
        <w:t>(1)</w:t>
      </w:r>
      <w:r w:rsidRPr="00CE1910">
        <w:tab/>
        <w:t>A Part</w:t>
      </w:r>
      <w:r w:rsidR="00CE1910" w:rsidRPr="00CE1910">
        <w:t> </w:t>
      </w:r>
      <w:r w:rsidRPr="00CE1910">
        <w:t>2 committee considering a matter under Part</w:t>
      </w:r>
      <w:r w:rsidR="00CE1910" w:rsidRPr="00CE1910">
        <w:t> </w:t>
      </w:r>
      <w:r w:rsidRPr="00CE1910">
        <w:t>2 of the Insolvency Practice Schedule (Bankruptcy) may make inquiries of any person for the purposes of making a decision in relation to the matter</w:t>
      </w:r>
      <w:r w:rsidR="00E914BC" w:rsidRPr="00CE1910">
        <w:t>.</w:t>
      </w:r>
    </w:p>
    <w:p w:rsidR="00DC74FE" w:rsidRPr="00CE1910" w:rsidRDefault="00DC74FE" w:rsidP="00DC74FE">
      <w:pPr>
        <w:pStyle w:val="subsection"/>
      </w:pPr>
      <w:r w:rsidRPr="00CE1910">
        <w:tab/>
        <w:t>(2)</w:t>
      </w:r>
      <w:r w:rsidRPr="00CE1910">
        <w:tab/>
        <w:t>Inquiries made must be inquiries:</w:t>
      </w:r>
    </w:p>
    <w:p w:rsidR="00DC74FE" w:rsidRPr="00CE1910" w:rsidRDefault="00DC74FE" w:rsidP="00DC74FE">
      <w:pPr>
        <w:pStyle w:val="paragraph"/>
      </w:pPr>
      <w:r w:rsidRPr="00CE1910">
        <w:tab/>
        <w:t>(a)</w:t>
      </w:r>
      <w:r w:rsidRPr="00CE1910">
        <w:tab/>
        <w:t>that are reasonable, for the purpose of making an informed decision; or</w:t>
      </w:r>
    </w:p>
    <w:p w:rsidR="00DC74FE" w:rsidRPr="00CE1910" w:rsidRDefault="00DC74FE" w:rsidP="00DC74FE">
      <w:pPr>
        <w:pStyle w:val="paragraph"/>
      </w:pPr>
      <w:r w:rsidRPr="00CE1910">
        <w:tab/>
        <w:t>(b)</w:t>
      </w:r>
      <w:r w:rsidRPr="00CE1910">
        <w:tab/>
        <w:t>that the Chair of the committee believes are appropriate in order for the committee to have sufficient information to make the decision</w:t>
      </w:r>
      <w:r w:rsidR="00E914BC" w:rsidRPr="00CE1910">
        <w:t>.</w:t>
      </w:r>
    </w:p>
    <w:p w:rsidR="00197DB8" w:rsidRPr="00CE1910" w:rsidRDefault="00E914BC" w:rsidP="007E31A4">
      <w:pPr>
        <w:pStyle w:val="ActHead5"/>
      </w:pPr>
      <w:bookmarkStart w:id="81" w:name="_Toc468884456"/>
      <w:r w:rsidRPr="00CE1910">
        <w:rPr>
          <w:rStyle w:val="CharSectno"/>
        </w:rPr>
        <w:t>50</w:t>
      </w:r>
      <w:r w:rsidR="00CE1910" w:rsidRPr="00CE1910">
        <w:rPr>
          <w:rStyle w:val="CharSectno"/>
        </w:rPr>
        <w:noBreakHyphen/>
      </w:r>
      <w:r w:rsidRPr="00CE1910">
        <w:rPr>
          <w:rStyle w:val="CharSectno"/>
        </w:rPr>
        <w:t>80</w:t>
      </w:r>
      <w:r w:rsidR="00197DB8" w:rsidRPr="00CE1910">
        <w:t xml:space="preserve">  Interviewing applicant</w:t>
      </w:r>
      <w:r w:rsidR="002E55A0" w:rsidRPr="00CE1910">
        <w:t>s</w:t>
      </w:r>
      <w:bookmarkEnd w:id="81"/>
    </w:p>
    <w:p w:rsidR="00197DB8" w:rsidRPr="00CE1910" w:rsidRDefault="00197DB8" w:rsidP="00197DB8">
      <w:pPr>
        <w:pStyle w:val="subsection"/>
      </w:pPr>
      <w:r w:rsidRPr="00CE1910">
        <w:tab/>
        <w:t>(1)</w:t>
      </w:r>
      <w:r w:rsidRPr="00CE1910">
        <w:tab/>
        <w:t>This section applies if a Part</w:t>
      </w:r>
      <w:r w:rsidR="00CE1910" w:rsidRPr="00CE1910">
        <w:t> </w:t>
      </w:r>
      <w:r w:rsidRPr="00CE1910">
        <w:t>2 committee is required to interview an applicant under one of the following provisions of the Insolvency Practice Schedule (Bankruptcy):</w:t>
      </w:r>
    </w:p>
    <w:p w:rsidR="00197DB8" w:rsidRPr="00CE1910" w:rsidRDefault="00197DB8" w:rsidP="00197DB8">
      <w:pPr>
        <w:pStyle w:val="paragraph"/>
      </w:pPr>
      <w:r w:rsidRPr="00CE1910">
        <w:tab/>
        <w:t>(a)</w:t>
      </w:r>
      <w:r w:rsidRPr="00CE1910">
        <w:tab/>
        <w:t>paragraph</w:t>
      </w:r>
      <w:r w:rsidR="00CE1910" w:rsidRPr="00CE1910">
        <w:t> </w:t>
      </w:r>
      <w:r w:rsidRPr="00CE1910">
        <w:t>20</w:t>
      </w:r>
      <w:r w:rsidR="00CE1910">
        <w:noBreakHyphen/>
      </w:r>
      <w:r w:rsidRPr="00CE1910">
        <w:t>20(2)(a) (application for registration as a trustee);</w:t>
      </w:r>
    </w:p>
    <w:p w:rsidR="00197DB8" w:rsidRPr="00CE1910" w:rsidRDefault="00197DB8" w:rsidP="00197DB8">
      <w:pPr>
        <w:pStyle w:val="paragraph"/>
      </w:pPr>
      <w:r w:rsidRPr="00CE1910">
        <w:tab/>
        <w:t>(b)</w:t>
      </w:r>
      <w:r w:rsidRPr="00CE1910">
        <w:tab/>
        <w:t>subsection</w:t>
      </w:r>
      <w:r w:rsidR="00CE1910" w:rsidRPr="00CE1910">
        <w:t> </w:t>
      </w:r>
      <w:r w:rsidRPr="00CE1910">
        <w:t>20</w:t>
      </w:r>
      <w:r w:rsidR="00CE1910">
        <w:noBreakHyphen/>
      </w:r>
      <w:r w:rsidRPr="00CE1910">
        <w:t>55(2) (application to vary etc</w:t>
      </w:r>
      <w:r w:rsidR="00E914BC" w:rsidRPr="00CE1910">
        <w:t>.</w:t>
      </w:r>
      <w:r w:rsidRPr="00CE1910">
        <w:t xml:space="preserve"> conditions of registration);</w:t>
      </w:r>
    </w:p>
    <w:p w:rsidR="00197DB8" w:rsidRPr="00CE1910" w:rsidRDefault="00197DB8" w:rsidP="00197DB8">
      <w:pPr>
        <w:pStyle w:val="paragraph"/>
      </w:pPr>
      <w:r w:rsidRPr="00CE1910">
        <w:tab/>
        <w:t>(c)</w:t>
      </w:r>
      <w:r w:rsidRPr="00CE1910">
        <w:tab/>
        <w:t>subsection</w:t>
      </w:r>
      <w:r w:rsidR="00CE1910" w:rsidRPr="00CE1910">
        <w:t> </w:t>
      </w:r>
      <w:r w:rsidRPr="00CE1910">
        <w:t>40</w:t>
      </w:r>
      <w:r w:rsidR="00CE1910">
        <w:noBreakHyphen/>
      </w:r>
      <w:r w:rsidRPr="00CE1910">
        <w:t>85(2) (application to lift or shorten a suspension)</w:t>
      </w:r>
      <w:r w:rsidR="00E914BC" w:rsidRPr="00CE1910">
        <w:t>.</w:t>
      </w:r>
    </w:p>
    <w:p w:rsidR="00197DB8" w:rsidRPr="00CE1910" w:rsidRDefault="00D473B0" w:rsidP="00197DB8">
      <w:pPr>
        <w:pStyle w:val="subsection"/>
      </w:pPr>
      <w:r w:rsidRPr="00CE1910">
        <w:tab/>
      </w:r>
      <w:r w:rsidR="00197DB8" w:rsidRPr="00CE1910">
        <w:t>(2)</w:t>
      </w:r>
      <w:r w:rsidR="00197DB8" w:rsidRPr="00CE1910">
        <w:tab/>
        <w:t>The Chair of the committee must, after consultation with the other members of the committee:</w:t>
      </w:r>
    </w:p>
    <w:p w:rsidR="00197DB8" w:rsidRPr="00CE1910" w:rsidRDefault="00197DB8" w:rsidP="00197DB8">
      <w:pPr>
        <w:pStyle w:val="paragraph"/>
      </w:pPr>
      <w:r w:rsidRPr="00CE1910">
        <w:tab/>
        <w:t>(a)</w:t>
      </w:r>
      <w:r w:rsidRPr="00CE1910">
        <w:tab/>
        <w:t>fix a date and time for the interview; and</w:t>
      </w:r>
    </w:p>
    <w:p w:rsidR="00197DB8" w:rsidRPr="00CE1910" w:rsidRDefault="00197DB8" w:rsidP="00197DB8">
      <w:pPr>
        <w:pStyle w:val="paragraph"/>
      </w:pPr>
      <w:r w:rsidRPr="00CE1910">
        <w:tab/>
        <w:t>(b)</w:t>
      </w:r>
      <w:r w:rsidRPr="00CE1910">
        <w:tab/>
        <w:t>fix the manner of the interview (for example, how those communicating by electronic means are to do so); and</w:t>
      </w:r>
    </w:p>
    <w:p w:rsidR="00197DB8" w:rsidRPr="00CE1910" w:rsidRDefault="00197DB8" w:rsidP="00197DB8">
      <w:pPr>
        <w:pStyle w:val="paragraph"/>
      </w:pPr>
      <w:r w:rsidRPr="00CE1910">
        <w:tab/>
        <w:t>(c)</w:t>
      </w:r>
      <w:r w:rsidRPr="00CE1910">
        <w:tab/>
        <w:t>give written notice of the date, time and manner of the interview to the applicant and the other members of the committee</w:t>
      </w:r>
      <w:r w:rsidR="00E914BC" w:rsidRPr="00CE1910">
        <w:t>.</w:t>
      </w:r>
    </w:p>
    <w:p w:rsidR="00197DB8" w:rsidRPr="00CE1910" w:rsidRDefault="00197DB8" w:rsidP="00197DB8">
      <w:pPr>
        <w:pStyle w:val="subsection"/>
      </w:pPr>
      <w:r w:rsidRPr="00CE1910">
        <w:tab/>
        <w:t>(3)</w:t>
      </w:r>
      <w:r w:rsidRPr="00CE1910">
        <w:tab/>
        <w:t>A Part</w:t>
      </w:r>
      <w:r w:rsidR="00CE1910" w:rsidRPr="00CE1910">
        <w:t> </w:t>
      </w:r>
      <w:r w:rsidRPr="00CE1910">
        <w:t>2 committee must interview the applicant as soon as practicable and, for that purpose:</w:t>
      </w:r>
    </w:p>
    <w:p w:rsidR="00197DB8" w:rsidRPr="00CE1910" w:rsidRDefault="00197DB8" w:rsidP="00197DB8">
      <w:pPr>
        <w:pStyle w:val="paragraph"/>
      </w:pPr>
      <w:r w:rsidRPr="00CE1910">
        <w:tab/>
        <w:t>(a)</w:t>
      </w:r>
      <w:r w:rsidRPr="00CE1910">
        <w:tab/>
        <w:t>any member of the committee may participate in the interview by electronic means; and</w:t>
      </w:r>
    </w:p>
    <w:p w:rsidR="00197DB8" w:rsidRPr="00CE1910" w:rsidRDefault="00197DB8" w:rsidP="00197DB8">
      <w:pPr>
        <w:pStyle w:val="paragraph"/>
      </w:pPr>
      <w:r w:rsidRPr="00CE1910">
        <w:tab/>
        <w:t>(b)</w:t>
      </w:r>
      <w:r w:rsidRPr="00CE1910">
        <w:tab/>
        <w:t>the applicant may participate in the interview by electronic means</w:t>
      </w:r>
      <w:r w:rsidR="00E914BC" w:rsidRPr="00CE1910">
        <w:t>.</w:t>
      </w:r>
    </w:p>
    <w:p w:rsidR="00197DB8" w:rsidRPr="00CE1910" w:rsidRDefault="00197DB8" w:rsidP="00197DB8">
      <w:pPr>
        <w:pStyle w:val="subsection"/>
      </w:pPr>
      <w:r w:rsidRPr="00CE1910">
        <w:tab/>
        <w:t>(4)</w:t>
      </w:r>
      <w:r w:rsidRPr="00CE1910">
        <w:tab/>
        <w:t>At an interview, the committee may ask the applicant any question that the committee reasonably believes to be related to:</w:t>
      </w:r>
    </w:p>
    <w:p w:rsidR="00197DB8" w:rsidRPr="00CE1910" w:rsidRDefault="00197DB8" w:rsidP="00197DB8">
      <w:pPr>
        <w:pStyle w:val="paragraph"/>
      </w:pPr>
      <w:r w:rsidRPr="00CE1910">
        <w:tab/>
        <w:t>(a)</w:t>
      </w:r>
      <w:r w:rsidRPr="00CE1910">
        <w:tab/>
        <w:t>the application; or</w:t>
      </w:r>
    </w:p>
    <w:p w:rsidR="00197DB8" w:rsidRPr="00CE1910" w:rsidRDefault="00197DB8" w:rsidP="00197DB8">
      <w:pPr>
        <w:pStyle w:val="paragraph"/>
      </w:pPr>
      <w:r w:rsidRPr="00CE1910">
        <w:tab/>
        <w:t>(b)</w:t>
      </w:r>
      <w:r w:rsidRPr="00CE1910">
        <w:tab/>
        <w:t>a reference accompanying the application; or</w:t>
      </w:r>
    </w:p>
    <w:p w:rsidR="00197DB8" w:rsidRPr="00CE1910" w:rsidRDefault="00197DB8" w:rsidP="00197DB8">
      <w:pPr>
        <w:pStyle w:val="paragraph"/>
      </w:pPr>
      <w:r w:rsidRPr="00CE1910">
        <w:tab/>
        <w:t>(c)</w:t>
      </w:r>
      <w:r w:rsidRPr="00CE1910">
        <w:tab/>
        <w:t>any matter that is relevant to the committee’s decision in relation to the application</w:t>
      </w:r>
      <w:r w:rsidR="00E914BC" w:rsidRPr="00CE1910">
        <w:t>.</w:t>
      </w:r>
    </w:p>
    <w:p w:rsidR="00D473B0" w:rsidRPr="00CE1910" w:rsidRDefault="00E914BC" w:rsidP="00D473B0">
      <w:pPr>
        <w:pStyle w:val="ActHead5"/>
      </w:pPr>
      <w:bookmarkStart w:id="82" w:name="_Toc468884457"/>
      <w:r w:rsidRPr="00CE1910">
        <w:rPr>
          <w:rStyle w:val="CharSectno"/>
        </w:rPr>
        <w:t>50</w:t>
      </w:r>
      <w:r w:rsidR="00CE1910" w:rsidRPr="00CE1910">
        <w:rPr>
          <w:rStyle w:val="CharSectno"/>
        </w:rPr>
        <w:noBreakHyphen/>
      </w:r>
      <w:r w:rsidRPr="00CE1910">
        <w:rPr>
          <w:rStyle w:val="CharSectno"/>
        </w:rPr>
        <w:t>85</w:t>
      </w:r>
      <w:r w:rsidR="00D473B0" w:rsidRPr="00CE1910">
        <w:t xml:space="preserve">  Interviewing trustees—proposed cancellation of registration</w:t>
      </w:r>
      <w:bookmarkEnd w:id="82"/>
    </w:p>
    <w:p w:rsidR="00257F46" w:rsidRPr="00CE1910" w:rsidRDefault="00257F46" w:rsidP="00257F46">
      <w:pPr>
        <w:pStyle w:val="subsection"/>
      </w:pPr>
      <w:r w:rsidRPr="00CE1910">
        <w:tab/>
        <w:t>(1)</w:t>
      </w:r>
      <w:r w:rsidRPr="00CE1910">
        <w:tab/>
        <w:t>This section applies if:</w:t>
      </w:r>
    </w:p>
    <w:p w:rsidR="00257F46" w:rsidRPr="00CE1910" w:rsidRDefault="00257F46" w:rsidP="00257F46">
      <w:pPr>
        <w:pStyle w:val="paragraph"/>
      </w:pPr>
      <w:r w:rsidRPr="00CE1910">
        <w:tab/>
        <w:t>(a)</w:t>
      </w:r>
      <w:r w:rsidRPr="00CE1910">
        <w:tab/>
        <w:t>a Part</w:t>
      </w:r>
      <w:r w:rsidR="00CE1910" w:rsidRPr="00CE1910">
        <w:t> </w:t>
      </w:r>
      <w:r w:rsidRPr="00CE1910">
        <w:t>2 committee is convened under subsection</w:t>
      </w:r>
      <w:r w:rsidR="00CE1910" w:rsidRPr="00CE1910">
        <w:t> </w:t>
      </w:r>
      <w:r w:rsidRPr="00CE1910">
        <w:t>40</w:t>
      </w:r>
      <w:r w:rsidR="00CE1910">
        <w:noBreakHyphen/>
      </w:r>
      <w:r w:rsidRPr="00CE1910">
        <w:t>45(1) of the Insolvency Practice Schedule (Bankruptcy); and</w:t>
      </w:r>
    </w:p>
    <w:p w:rsidR="00257F46" w:rsidRPr="00CE1910" w:rsidRDefault="00257F46" w:rsidP="00257F46">
      <w:pPr>
        <w:pStyle w:val="paragraph"/>
      </w:pPr>
      <w:r w:rsidRPr="00CE1910">
        <w:tab/>
        <w:t>(b)</w:t>
      </w:r>
      <w:r w:rsidRPr="00CE1910">
        <w:tab/>
        <w:t>the committee is proposing to decide, under paragraph</w:t>
      </w:r>
      <w:r w:rsidR="00CE1910" w:rsidRPr="00CE1910">
        <w:t> </w:t>
      </w:r>
      <w:r w:rsidRPr="00CE1910">
        <w:t>40</w:t>
      </w:r>
      <w:r w:rsidR="00CE1910">
        <w:noBreakHyphen/>
      </w:r>
      <w:r w:rsidRPr="00CE1910">
        <w:t xml:space="preserve">55(1)(c) of the Schedule, that the </w:t>
      </w:r>
      <w:r w:rsidR="00F73B11" w:rsidRPr="00CE1910">
        <w:t>trustee</w:t>
      </w:r>
      <w:r w:rsidRPr="00CE1910">
        <w:t>’s registration should be cancelled</w:t>
      </w:r>
      <w:r w:rsidR="00E914BC" w:rsidRPr="00CE1910">
        <w:t>.</w:t>
      </w:r>
    </w:p>
    <w:p w:rsidR="00D473B0" w:rsidRPr="00CE1910" w:rsidRDefault="00D473B0" w:rsidP="00D473B0">
      <w:pPr>
        <w:pStyle w:val="subsection"/>
      </w:pPr>
      <w:r w:rsidRPr="00CE1910">
        <w:tab/>
        <w:t>(2)</w:t>
      </w:r>
      <w:r w:rsidRPr="00CE1910">
        <w:tab/>
        <w:t xml:space="preserve">The Chair of the </w:t>
      </w:r>
      <w:r w:rsidR="00D228A9" w:rsidRPr="00CE1910">
        <w:t>Part</w:t>
      </w:r>
      <w:r w:rsidR="00CE1910" w:rsidRPr="00CE1910">
        <w:t> </w:t>
      </w:r>
      <w:r w:rsidR="00D228A9" w:rsidRPr="00CE1910">
        <w:t xml:space="preserve">2 </w:t>
      </w:r>
      <w:r w:rsidRPr="00CE1910">
        <w:t>committee must, after consultation with the other members of the committee:</w:t>
      </w:r>
    </w:p>
    <w:p w:rsidR="00D473B0" w:rsidRPr="00CE1910" w:rsidRDefault="00D473B0" w:rsidP="00D473B0">
      <w:pPr>
        <w:pStyle w:val="paragraph"/>
      </w:pPr>
      <w:r w:rsidRPr="00CE1910">
        <w:tab/>
        <w:t>(a)</w:t>
      </w:r>
      <w:r w:rsidRPr="00CE1910">
        <w:tab/>
        <w:t xml:space="preserve">fix a date and time </w:t>
      </w:r>
      <w:r w:rsidR="00257F46" w:rsidRPr="00CE1910">
        <w:t xml:space="preserve">to </w:t>
      </w:r>
      <w:r w:rsidRPr="00CE1910">
        <w:t>interview</w:t>
      </w:r>
      <w:r w:rsidR="00257F46" w:rsidRPr="00CE1910">
        <w:t xml:space="preserve"> the</w:t>
      </w:r>
      <w:r w:rsidR="00F73B11" w:rsidRPr="00CE1910">
        <w:t xml:space="preserve"> trustee</w:t>
      </w:r>
      <w:r w:rsidRPr="00CE1910">
        <w:t>; and</w:t>
      </w:r>
    </w:p>
    <w:p w:rsidR="00D473B0" w:rsidRPr="00CE1910" w:rsidRDefault="00D473B0" w:rsidP="00D473B0">
      <w:pPr>
        <w:pStyle w:val="paragraph"/>
      </w:pPr>
      <w:r w:rsidRPr="00CE1910">
        <w:tab/>
        <w:t>(b)</w:t>
      </w:r>
      <w:r w:rsidRPr="00CE1910">
        <w:tab/>
        <w:t>fix the manner of the interview (for example, how those communicating by electronic means are to do so); and</w:t>
      </w:r>
    </w:p>
    <w:p w:rsidR="00D473B0" w:rsidRPr="00CE1910" w:rsidRDefault="00D473B0" w:rsidP="00D473B0">
      <w:pPr>
        <w:pStyle w:val="paragraph"/>
      </w:pPr>
      <w:r w:rsidRPr="00CE1910">
        <w:tab/>
        <w:t>(c)</w:t>
      </w:r>
      <w:r w:rsidRPr="00CE1910">
        <w:tab/>
        <w:t xml:space="preserve">give written notice of the date, time and manner of the interview to the </w:t>
      </w:r>
      <w:r w:rsidR="00F73B11" w:rsidRPr="00CE1910">
        <w:t>trustee</w:t>
      </w:r>
      <w:r w:rsidRPr="00CE1910">
        <w:t xml:space="preserve"> and the other members of the committee</w:t>
      </w:r>
      <w:r w:rsidR="00E914BC" w:rsidRPr="00CE1910">
        <w:t>.</w:t>
      </w:r>
    </w:p>
    <w:p w:rsidR="00D473B0" w:rsidRPr="00CE1910" w:rsidRDefault="00D473B0" w:rsidP="00D473B0">
      <w:pPr>
        <w:pStyle w:val="subsection"/>
      </w:pPr>
      <w:r w:rsidRPr="00CE1910">
        <w:tab/>
        <w:t>(3)</w:t>
      </w:r>
      <w:r w:rsidRPr="00CE1910">
        <w:tab/>
        <w:t>A Part</w:t>
      </w:r>
      <w:r w:rsidR="00CE1910" w:rsidRPr="00CE1910">
        <w:t> </w:t>
      </w:r>
      <w:r w:rsidRPr="00CE1910">
        <w:t xml:space="preserve">2 committee must interview the </w:t>
      </w:r>
      <w:r w:rsidR="00F73B11" w:rsidRPr="00CE1910">
        <w:t>trustee</w:t>
      </w:r>
      <w:r w:rsidRPr="00CE1910">
        <w:t xml:space="preserve"> as soon as practicable and, for that purpose:</w:t>
      </w:r>
    </w:p>
    <w:p w:rsidR="00D473B0" w:rsidRPr="00CE1910" w:rsidRDefault="00D473B0" w:rsidP="00D473B0">
      <w:pPr>
        <w:pStyle w:val="paragraph"/>
      </w:pPr>
      <w:r w:rsidRPr="00CE1910">
        <w:tab/>
        <w:t>(a)</w:t>
      </w:r>
      <w:r w:rsidRPr="00CE1910">
        <w:tab/>
        <w:t>any member of the committee may participate in the interview by electronic means; and</w:t>
      </w:r>
    </w:p>
    <w:p w:rsidR="00D473B0" w:rsidRPr="00CE1910" w:rsidRDefault="00D473B0" w:rsidP="00D473B0">
      <w:pPr>
        <w:pStyle w:val="paragraph"/>
      </w:pPr>
      <w:r w:rsidRPr="00CE1910">
        <w:tab/>
        <w:t>(b)</w:t>
      </w:r>
      <w:r w:rsidRPr="00CE1910">
        <w:tab/>
      </w:r>
      <w:r w:rsidR="00D228A9" w:rsidRPr="00CE1910">
        <w:t>the</w:t>
      </w:r>
      <w:r w:rsidR="00F73B11" w:rsidRPr="00CE1910">
        <w:t xml:space="preserve"> trustee</w:t>
      </w:r>
      <w:r w:rsidRPr="00CE1910">
        <w:t xml:space="preserve"> may participate in the interview by electronic means</w:t>
      </w:r>
      <w:r w:rsidR="00E914BC" w:rsidRPr="00CE1910">
        <w:t>.</w:t>
      </w:r>
    </w:p>
    <w:p w:rsidR="00F73B11" w:rsidRPr="00CE1910" w:rsidRDefault="00D473B0" w:rsidP="00F73B11">
      <w:pPr>
        <w:pStyle w:val="subsection"/>
      </w:pPr>
      <w:r w:rsidRPr="00CE1910">
        <w:tab/>
        <w:t>(4)</w:t>
      </w:r>
      <w:r w:rsidRPr="00CE1910">
        <w:tab/>
        <w:t xml:space="preserve">At an interview, the committee may ask the </w:t>
      </w:r>
      <w:r w:rsidR="00F73B11" w:rsidRPr="00CE1910">
        <w:t>trustee</w:t>
      </w:r>
      <w:r w:rsidRPr="00CE1910">
        <w:t xml:space="preserve"> any question that the committee reaso</w:t>
      </w:r>
      <w:r w:rsidR="00F73B11" w:rsidRPr="00CE1910">
        <w:t xml:space="preserve">nably believes to be related to </w:t>
      </w:r>
      <w:r w:rsidRPr="00CE1910">
        <w:t xml:space="preserve">any matter that is relevant to the committee’s </w:t>
      </w:r>
      <w:r w:rsidR="00F73B11" w:rsidRPr="00CE1910">
        <w:t xml:space="preserve">proposed </w:t>
      </w:r>
      <w:r w:rsidRPr="00CE1910">
        <w:t xml:space="preserve">decision </w:t>
      </w:r>
      <w:r w:rsidR="00F73B11" w:rsidRPr="00CE1910">
        <w:t>to cancel the trustee’s registration</w:t>
      </w:r>
      <w:r w:rsidR="00E914BC" w:rsidRPr="00CE1910">
        <w:t>.</w:t>
      </w:r>
    </w:p>
    <w:p w:rsidR="00197DB8" w:rsidRPr="00CE1910" w:rsidRDefault="00E914BC" w:rsidP="00197DB8">
      <w:pPr>
        <w:pStyle w:val="ActHead5"/>
      </w:pPr>
      <w:bookmarkStart w:id="83" w:name="_Toc468884458"/>
      <w:r w:rsidRPr="00CE1910">
        <w:rPr>
          <w:rStyle w:val="CharSectno"/>
        </w:rPr>
        <w:t>50</w:t>
      </w:r>
      <w:r w:rsidR="00CE1910" w:rsidRPr="00CE1910">
        <w:rPr>
          <w:rStyle w:val="CharSectno"/>
        </w:rPr>
        <w:noBreakHyphen/>
      </w:r>
      <w:r w:rsidRPr="00CE1910">
        <w:rPr>
          <w:rStyle w:val="CharSectno"/>
        </w:rPr>
        <w:t>90</w:t>
      </w:r>
      <w:r w:rsidR="00381C9D" w:rsidRPr="00CE1910">
        <w:t xml:space="preserve">  </w:t>
      </w:r>
      <w:r w:rsidR="00197DB8" w:rsidRPr="00CE1910">
        <w:t>Decisions on disciplinary matters</w:t>
      </w:r>
      <w:bookmarkEnd w:id="83"/>
    </w:p>
    <w:p w:rsidR="00197DB8" w:rsidRPr="00CE1910" w:rsidRDefault="00197DB8" w:rsidP="00197DB8">
      <w:pPr>
        <w:pStyle w:val="subsection"/>
      </w:pPr>
      <w:r w:rsidRPr="00CE1910">
        <w:tab/>
      </w:r>
      <w:r w:rsidRPr="00CE1910">
        <w:tab/>
        <w:t>If a matter is referred to a Part</w:t>
      </w:r>
      <w:r w:rsidR="00CE1910" w:rsidRPr="00CE1910">
        <w:t> </w:t>
      </w:r>
      <w:r w:rsidRPr="00CE1910">
        <w:t>2 committee under section</w:t>
      </w:r>
      <w:r w:rsidR="00CE1910" w:rsidRPr="00CE1910">
        <w:t> </w:t>
      </w:r>
      <w:r w:rsidRPr="00CE1910">
        <w:t>40</w:t>
      </w:r>
      <w:r w:rsidR="00CE1910">
        <w:noBreakHyphen/>
      </w:r>
      <w:r w:rsidRPr="00CE1910">
        <w:t>50 of the Insolvency Practice Schedule (Bankruptcy), the committee must use its best endeavours to decide the matter within 60 days after the matter is referred to it</w:t>
      </w:r>
      <w:r w:rsidR="00E914BC" w:rsidRPr="00CE1910">
        <w:t>.</w:t>
      </w:r>
    </w:p>
    <w:p w:rsidR="00197DB8" w:rsidRPr="00CE1910" w:rsidRDefault="00E914BC" w:rsidP="00197DB8">
      <w:pPr>
        <w:pStyle w:val="ActHead5"/>
      </w:pPr>
      <w:bookmarkStart w:id="84" w:name="_Toc468884459"/>
      <w:r w:rsidRPr="00CE1910">
        <w:rPr>
          <w:rStyle w:val="CharSectno"/>
        </w:rPr>
        <w:t>50</w:t>
      </w:r>
      <w:r w:rsidR="00CE1910" w:rsidRPr="00CE1910">
        <w:rPr>
          <w:rStyle w:val="CharSectno"/>
        </w:rPr>
        <w:noBreakHyphen/>
      </w:r>
      <w:r w:rsidRPr="00CE1910">
        <w:rPr>
          <w:rStyle w:val="CharSectno"/>
        </w:rPr>
        <w:t>95</w:t>
      </w:r>
      <w:r w:rsidR="00197DB8" w:rsidRPr="00CE1910">
        <w:t xml:space="preserve">  Reports of a Part</w:t>
      </w:r>
      <w:r w:rsidR="00CE1910" w:rsidRPr="00CE1910">
        <w:t> </w:t>
      </w:r>
      <w:r w:rsidR="00197DB8" w:rsidRPr="00CE1910">
        <w:t>2 committee</w:t>
      </w:r>
      <w:bookmarkEnd w:id="84"/>
    </w:p>
    <w:p w:rsidR="00197DB8" w:rsidRPr="00CE1910" w:rsidRDefault="00197DB8" w:rsidP="00197DB8">
      <w:pPr>
        <w:pStyle w:val="subsection"/>
      </w:pPr>
      <w:r w:rsidRPr="00CE1910">
        <w:tab/>
        <w:t>(1)</w:t>
      </w:r>
      <w:r w:rsidRPr="00CE1910">
        <w:tab/>
        <w:t>This section applies if a Part</w:t>
      </w:r>
      <w:r w:rsidR="00CE1910" w:rsidRPr="00CE1910">
        <w:t> </w:t>
      </w:r>
      <w:r w:rsidRPr="00CE1910">
        <w:t>2 committee is required to give a report under one of the following provisions of the Insolvency Practice Schedule (Bankruptcy):</w:t>
      </w:r>
    </w:p>
    <w:p w:rsidR="00A27A00" w:rsidRPr="00CE1910" w:rsidRDefault="00197DB8" w:rsidP="00A27A00">
      <w:pPr>
        <w:pStyle w:val="paragraph"/>
      </w:pPr>
      <w:r w:rsidRPr="00CE1910">
        <w:tab/>
      </w:r>
      <w:r w:rsidR="00A27A00" w:rsidRPr="00CE1910">
        <w:t>(a)</w:t>
      </w:r>
      <w:r w:rsidR="00A27A00" w:rsidRPr="00CE1910">
        <w:tab/>
        <w:t>section</w:t>
      </w:r>
      <w:r w:rsidR="00CE1910" w:rsidRPr="00CE1910">
        <w:t> </w:t>
      </w:r>
      <w:r w:rsidR="00A27A00" w:rsidRPr="00CE1910">
        <w:t>20</w:t>
      </w:r>
      <w:r w:rsidR="00CE1910">
        <w:noBreakHyphen/>
      </w:r>
      <w:r w:rsidR="00A27A00" w:rsidRPr="00CE1910">
        <w:t>25 (registration);</w:t>
      </w:r>
    </w:p>
    <w:p w:rsidR="00A27A00" w:rsidRPr="00CE1910" w:rsidRDefault="00A27A00" w:rsidP="00A27A00">
      <w:pPr>
        <w:pStyle w:val="paragraph"/>
      </w:pPr>
      <w:r w:rsidRPr="00CE1910">
        <w:tab/>
        <w:t>(b)</w:t>
      </w:r>
      <w:r w:rsidRPr="00CE1910">
        <w:tab/>
        <w:t>section</w:t>
      </w:r>
      <w:r w:rsidR="00CE1910" w:rsidRPr="00CE1910">
        <w:t> </w:t>
      </w:r>
      <w:r w:rsidRPr="00CE1910">
        <w:t>20</w:t>
      </w:r>
      <w:r w:rsidR="00CE1910">
        <w:noBreakHyphen/>
      </w:r>
      <w:r w:rsidRPr="00CE1910">
        <w:t>60 (varying etc</w:t>
      </w:r>
      <w:r w:rsidR="00E914BC" w:rsidRPr="00CE1910">
        <w:t>.</w:t>
      </w:r>
      <w:r w:rsidRPr="00CE1910">
        <w:t xml:space="preserve"> conditions of registration);</w:t>
      </w:r>
    </w:p>
    <w:p w:rsidR="00A27A00" w:rsidRPr="00CE1910" w:rsidRDefault="00A27A00" w:rsidP="00A27A00">
      <w:pPr>
        <w:pStyle w:val="paragraph"/>
      </w:pPr>
      <w:r w:rsidRPr="00CE1910">
        <w:tab/>
        <w:t>(c)</w:t>
      </w:r>
      <w:r w:rsidRPr="00CE1910">
        <w:tab/>
        <w:t>section</w:t>
      </w:r>
      <w:r w:rsidR="00CE1910" w:rsidRPr="00CE1910">
        <w:t> </w:t>
      </w:r>
      <w:r w:rsidRPr="00CE1910">
        <w:t>40</w:t>
      </w:r>
      <w:r w:rsidR="00CE1910">
        <w:noBreakHyphen/>
      </w:r>
      <w:r w:rsidRPr="00CE1910">
        <w:t>60 (disciplinary action);</w:t>
      </w:r>
    </w:p>
    <w:p w:rsidR="00197DB8" w:rsidRPr="00CE1910" w:rsidRDefault="00A27A00" w:rsidP="00A27A00">
      <w:pPr>
        <w:pStyle w:val="paragraph"/>
      </w:pPr>
      <w:r w:rsidRPr="00CE1910">
        <w:tab/>
        <w:t>(d)</w:t>
      </w:r>
      <w:r w:rsidRPr="00CE1910">
        <w:tab/>
        <w:t>section</w:t>
      </w:r>
      <w:r w:rsidR="00CE1910" w:rsidRPr="00CE1910">
        <w:t> </w:t>
      </w:r>
      <w:r w:rsidRPr="00CE1910">
        <w:t>40</w:t>
      </w:r>
      <w:r w:rsidR="00CE1910">
        <w:noBreakHyphen/>
      </w:r>
      <w:r w:rsidRPr="00CE1910">
        <w:t>90 (lifting or shortening suspension)</w:t>
      </w:r>
      <w:r w:rsidR="00E914BC" w:rsidRPr="00CE1910">
        <w:t>.</w:t>
      </w:r>
    </w:p>
    <w:p w:rsidR="00197DB8" w:rsidRPr="00CE1910" w:rsidRDefault="00197DB8" w:rsidP="00197DB8">
      <w:pPr>
        <w:pStyle w:val="subsection"/>
      </w:pPr>
      <w:r w:rsidRPr="00CE1910">
        <w:tab/>
        <w:t>(2)</w:t>
      </w:r>
      <w:r w:rsidRPr="00CE1910">
        <w:tab/>
        <w:t>The committee must prepare the report in writing</w:t>
      </w:r>
      <w:r w:rsidR="00E914BC" w:rsidRPr="00CE1910">
        <w:t>.</w:t>
      </w:r>
    </w:p>
    <w:p w:rsidR="00197DB8" w:rsidRPr="00CE1910" w:rsidRDefault="00197DB8" w:rsidP="00197DB8">
      <w:pPr>
        <w:pStyle w:val="subsection"/>
      </w:pPr>
      <w:r w:rsidRPr="00CE1910">
        <w:tab/>
        <w:t>(3)</w:t>
      </w:r>
      <w:r w:rsidRPr="00CE1910">
        <w:tab/>
      </w:r>
      <w:r w:rsidR="00A27A00" w:rsidRPr="00CE1910">
        <w:t>T</w:t>
      </w:r>
      <w:r w:rsidRPr="00CE1910">
        <w:t>h</w:t>
      </w:r>
      <w:r w:rsidR="005C3CC3" w:rsidRPr="00CE1910">
        <w:t>e report</w:t>
      </w:r>
      <w:r w:rsidRPr="00CE1910">
        <w:t xml:space="preserve"> must include a statement of the reasons of any minority in the decision</w:t>
      </w:r>
      <w:r w:rsidR="00E914BC" w:rsidRPr="00CE1910">
        <w:t>.</w:t>
      </w:r>
    </w:p>
    <w:p w:rsidR="00197DB8" w:rsidRPr="00CE1910" w:rsidRDefault="00197DB8" w:rsidP="00197DB8">
      <w:pPr>
        <w:pStyle w:val="subsection"/>
      </w:pPr>
      <w:r w:rsidRPr="00CE1910">
        <w:tab/>
        <w:t>(4)</w:t>
      </w:r>
      <w:r w:rsidRPr="00CE1910">
        <w:tab/>
        <w:t>Each member of the committee must sign the report</w:t>
      </w:r>
      <w:r w:rsidR="00E914BC" w:rsidRPr="00CE1910">
        <w:t>.</w:t>
      </w:r>
    </w:p>
    <w:p w:rsidR="00197DB8" w:rsidRPr="00CE1910" w:rsidRDefault="00E914BC" w:rsidP="00197DB8">
      <w:pPr>
        <w:pStyle w:val="ActHead5"/>
      </w:pPr>
      <w:bookmarkStart w:id="85" w:name="_Toc468884460"/>
      <w:r w:rsidRPr="00CE1910">
        <w:rPr>
          <w:rStyle w:val="CharSectno"/>
        </w:rPr>
        <w:t>50</w:t>
      </w:r>
      <w:r w:rsidR="00CE1910" w:rsidRPr="00CE1910">
        <w:rPr>
          <w:rStyle w:val="CharSectno"/>
        </w:rPr>
        <w:noBreakHyphen/>
      </w:r>
      <w:r w:rsidRPr="00CE1910">
        <w:rPr>
          <w:rStyle w:val="CharSectno"/>
        </w:rPr>
        <w:t>100</w:t>
      </w:r>
      <w:r w:rsidR="00197DB8" w:rsidRPr="00CE1910">
        <w:t xml:space="preserve">  Industry disciplinary bodies to which a Part</w:t>
      </w:r>
      <w:r w:rsidR="00CE1910" w:rsidRPr="00CE1910">
        <w:t> </w:t>
      </w:r>
      <w:r w:rsidR="00197DB8" w:rsidRPr="00CE1910">
        <w:t>2 committee may disclose information</w:t>
      </w:r>
      <w:bookmarkEnd w:id="85"/>
    </w:p>
    <w:p w:rsidR="00197DB8" w:rsidRPr="00CE1910" w:rsidRDefault="00197DB8" w:rsidP="00197DB8">
      <w:pPr>
        <w:pStyle w:val="subsection"/>
      </w:pPr>
      <w:r w:rsidRPr="00CE1910">
        <w:tab/>
      </w:r>
      <w:r w:rsidRPr="00CE1910">
        <w:tab/>
        <w:t>The following bodies are prescribed for the purposes of subparagraph</w:t>
      </w:r>
      <w:r w:rsidR="00CE1910" w:rsidRPr="00CE1910">
        <w:t> </w:t>
      </w:r>
      <w:r w:rsidRPr="00CE1910">
        <w:t>50</w:t>
      </w:r>
      <w:r w:rsidR="00CE1910">
        <w:noBreakHyphen/>
      </w:r>
      <w:r w:rsidRPr="00CE1910">
        <w:t>35(2)(b)(iv)</w:t>
      </w:r>
      <w:r w:rsidR="0078677B" w:rsidRPr="00CE1910">
        <w:t xml:space="preserve"> of the Insolvency Practice Schedule (Bankruptcy)</w:t>
      </w:r>
      <w:r w:rsidRPr="00CE1910">
        <w:t>:</w:t>
      </w:r>
    </w:p>
    <w:p w:rsidR="00197DB8" w:rsidRPr="00CE1910" w:rsidRDefault="00C31DB6" w:rsidP="00197DB8">
      <w:pPr>
        <w:pStyle w:val="paragraph"/>
      </w:pPr>
      <w:r w:rsidRPr="00CE1910">
        <w:tab/>
        <w:t>(a)</w:t>
      </w:r>
      <w:r w:rsidRPr="00CE1910">
        <w:tab/>
      </w:r>
      <w:r w:rsidR="00197DB8" w:rsidRPr="00CE1910">
        <w:t>ARITA;</w:t>
      </w:r>
    </w:p>
    <w:p w:rsidR="00197DB8" w:rsidRPr="00CE1910" w:rsidRDefault="00C31DB6" w:rsidP="00197DB8">
      <w:pPr>
        <w:pStyle w:val="paragraph"/>
      </w:pPr>
      <w:r w:rsidRPr="00CE1910">
        <w:tab/>
        <w:t>(b)</w:t>
      </w:r>
      <w:r w:rsidRPr="00CE1910">
        <w:tab/>
      </w:r>
      <w:r w:rsidR="00197DB8" w:rsidRPr="00CE1910">
        <w:t>CPA Australia;</w:t>
      </w:r>
    </w:p>
    <w:p w:rsidR="00197DB8" w:rsidRPr="00CE1910" w:rsidRDefault="00C31DB6" w:rsidP="0078677B">
      <w:pPr>
        <w:pStyle w:val="paragraph"/>
      </w:pPr>
      <w:r w:rsidRPr="00CE1910">
        <w:tab/>
        <w:t>(c)</w:t>
      </w:r>
      <w:r w:rsidRPr="00CE1910">
        <w:tab/>
      </w:r>
      <w:r w:rsidR="0078677B" w:rsidRPr="00CE1910">
        <w:t>Chartered Accountants Australia and New Zealand</w:t>
      </w:r>
      <w:r w:rsidR="00197DB8" w:rsidRPr="00CE1910">
        <w:t>;</w:t>
      </w:r>
    </w:p>
    <w:p w:rsidR="00197DB8" w:rsidRPr="00CE1910" w:rsidRDefault="00197DB8" w:rsidP="00197DB8">
      <w:pPr>
        <w:pStyle w:val="paragraph"/>
      </w:pPr>
      <w:r w:rsidRPr="00CE1910">
        <w:tab/>
        <w:t>(</w:t>
      </w:r>
      <w:r w:rsidR="0078677B" w:rsidRPr="00CE1910">
        <w:t>d</w:t>
      </w:r>
      <w:r w:rsidR="00C31DB6" w:rsidRPr="00CE1910">
        <w:t>)</w:t>
      </w:r>
      <w:r w:rsidR="00C31DB6" w:rsidRPr="00CE1910">
        <w:tab/>
      </w:r>
      <w:r w:rsidRPr="00CE1910">
        <w:t>the Institute of Public Accountants;</w:t>
      </w:r>
    </w:p>
    <w:p w:rsidR="00C76BE6" w:rsidRPr="00CE1910" w:rsidRDefault="00197DB8" w:rsidP="00C76BE6">
      <w:pPr>
        <w:pStyle w:val="paragraph"/>
        <w:shd w:val="clear" w:color="auto" w:fill="FFFFFF"/>
        <w:rPr>
          <w:color w:val="000000"/>
          <w:szCs w:val="22"/>
        </w:rPr>
      </w:pPr>
      <w:r w:rsidRPr="00CE1910">
        <w:tab/>
        <w:t>(</w:t>
      </w:r>
      <w:r w:rsidR="0078677B" w:rsidRPr="00CE1910">
        <w:t>e</w:t>
      </w:r>
      <w:r w:rsidR="00C31DB6" w:rsidRPr="00CE1910">
        <w:t>)</w:t>
      </w:r>
      <w:r w:rsidR="00C31DB6" w:rsidRPr="00CE1910">
        <w:tab/>
      </w:r>
      <w:r w:rsidR="00C76BE6" w:rsidRPr="00CE1910">
        <w:rPr>
          <w:color w:val="000000"/>
          <w:szCs w:val="22"/>
        </w:rPr>
        <w:t>the New South Wales Bar Association;</w:t>
      </w:r>
    </w:p>
    <w:p w:rsidR="009E4F2A" w:rsidRPr="00CE1910" w:rsidRDefault="00C76BE6" w:rsidP="009E4F2A">
      <w:pPr>
        <w:pStyle w:val="paragraph"/>
      </w:pPr>
      <w:r w:rsidRPr="00CE1910">
        <w:tab/>
      </w:r>
      <w:r w:rsidR="009E4F2A" w:rsidRPr="00CE1910">
        <w:t>(f)</w:t>
      </w:r>
      <w:r w:rsidR="009E4F2A" w:rsidRPr="00CE1910">
        <w:tab/>
        <w:t>the Law Society of New South Wales;</w:t>
      </w:r>
    </w:p>
    <w:p w:rsidR="009E4F2A" w:rsidRPr="00CE1910" w:rsidRDefault="009E4F2A" w:rsidP="009E4F2A">
      <w:pPr>
        <w:pStyle w:val="paragraph"/>
      </w:pPr>
      <w:r w:rsidRPr="00CE1910">
        <w:tab/>
        <w:t>(g)</w:t>
      </w:r>
      <w:r w:rsidRPr="00CE1910">
        <w:tab/>
        <w:t>the Victorian Legal Services Commissioner;</w:t>
      </w:r>
    </w:p>
    <w:p w:rsidR="009E4F2A" w:rsidRPr="00CE1910" w:rsidRDefault="009E4F2A" w:rsidP="009E4F2A">
      <w:pPr>
        <w:pStyle w:val="paragraph"/>
      </w:pPr>
      <w:r w:rsidRPr="00CE1910">
        <w:tab/>
        <w:t>(h)</w:t>
      </w:r>
      <w:r w:rsidRPr="00CE1910">
        <w:tab/>
        <w:t>the Victorian Legal Services Board;</w:t>
      </w:r>
    </w:p>
    <w:p w:rsidR="00C31DB6" w:rsidRPr="00CE1910" w:rsidRDefault="00C31DB6" w:rsidP="00C76BE6">
      <w:pPr>
        <w:pStyle w:val="paragraph"/>
      </w:pPr>
      <w:r w:rsidRPr="00CE1910">
        <w:tab/>
      </w:r>
      <w:r w:rsidR="00C76BE6" w:rsidRPr="00CE1910">
        <w:t>(</w:t>
      </w:r>
      <w:r w:rsidR="0078677B" w:rsidRPr="00CE1910">
        <w:t>i</w:t>
      </w:r>
      <w:r w:rsidRPr="00CE1910">
        <w:t>)</w:t>
      </w:r>
      <w:r w:rsidRPr="00CE1910">
        <w:tab/>
      </w:r>
      <w:r w:rsidR="00C76BE6" w:rsidRPr="00CE1910">
        <w:t>the Bar Association of Queensland</w:t>
      </w:r>
      <w:r w:rsidRPr="00CE1910">
        <w:t>;</w:t>
      </w:r>
    </w:p>
    <w:p w:rsidR="00C31DB6" w:rsidRPr="00CE1910" w:rsidRDefault="00C31DB6" w:rsidP="00C76BE6">
      <w:pPr>
        <w:pStyle w:val="paragraph"/>
      </w:pPr>
      <w:r w:rsidRPr="00CE1910">
        <w:tab/>
      </w:r>
      <w:r w:rsidR="0078677B" w:rsidRPr="00CE1910">
        <w:t>(j</w:t>
      </w:r>
      <w:r w:rsidRPr="00CE1910">
        <w:t>)</w:t>
      </w:r>
      <w:r w:rsidRPr="00CE1910">
        <w:tab/>
      </w:r>
      <w:r w:rsidR="00C76BE6" w:rsidRPr="00CE1910">
        <w:t>the Queensland Law Society;</w:t>
      </w:r>
    </w:p>
    <w:p w:rsidR="00C31DB6" w:rsidRPr="00CE1910" w:rsidRDefault="00C31DB6" w:rsidP="00C76BE6">
      <w:pPr>
        <w:pStyle w:val="paragraph"/>
      </w:pPr>
      <w:r w:rsidRPr="00CE1910">
        <w:tab/>
      </w:r>
      <w:r w:rsidR="0078677B" w:rsidRPr="00CE1910">
        <w:t>(k</w:t>
      </w:r>
      <w:r w:rsidRPr="00CE1910">
        <w:t>)</w:t>
      </w:r>
      <w:r w:rsidRPr="00CE1910">
        <w:tab/>
      </w:r>
      <w:r w:rsidR="00C76BE6" w:rsidRPr="00CE1910">
        <w:t>the Legal Practice Board of Western Australia;</w:t>
      </w:r>
    </w:p>
    <w:p w:rsidR="00C31DB6" w:rsidRPr="00CE1910" w:rsidRDefault="00C31DB6" w:rsidP="00C76BE6">
      <w:pPr>
        <w:pStyle w:val="paragraph"/>
      </w:pPr>
      <w:r w:rsidRPr="00CE1910">
        <w:tab/>
      </w:r>
      <w:r w:rsidR="0078677B" w:rsidRPr="00CE1910">
        <w:t>(l</w:t>
      </w:r>
      <w:r w:rsidRPr="00CE1910">
        <w:t>)</w:t>
      </w:r>
      <w:r w:rsidRPr="00CE1910">
        <w:tab/>
      </w:r>
      <w:r w:rsidR="00C76BE6" w:rsidRPr="00CE1910">
        <w:t>the Law Society of South Australia;</w:t>
      </w:r>
    </w:p>
    <w:p w:rsidR="0004666E" w:rsidRPr="00CE1910" w:rsidRDefault="0004666E" w:rsidP="0004666E">
      <w:pPr>
        <w:pStyle w:val="paragraph"/>
      </w:pPr>
      <w:r w:rsidRPr="00CE1910">
        <w:tab/>
        <w:t>(m)</w:t>
      </w:r>
      <w:r w:rsidRPr="00CE1910">
        <w:tab/>
        <w:t>the Legal Profession Conduct Commissioner of South Australia;</w:t>
      </w:r>
    </w:p>
    <w:p w:rsidR="00C31DB6" w:rsidRPr="00CE1910" w:rsidRDefault="00C31DB6" w:rsidP="00C76BE6">
      <w:pPr>
        <w:pStyle w:val="paragraph"/>
      </w:pPr>
      <w:r w:rsidRPr="00CE1910">
        <w:tab/>
      </w:r>
      <w:r w:rsidR="0078677B" w:rsidRPr="00CE1910">
        <w:t>(</w:t>
      </w:r>
      <w:r w:rsidR="0004666E" w:rsidRPr="00CE1910">
        <w:t>n</w:t>
      </w:r>
      <w:r w:rsidRPr="00CE1910">
        <w:t>)</w:t>
      </w:r>
      <w:r w:rsidRPr="00CE1910">
        <w:tab/>
      </w:r>
      <w:r w:rsidR="00C76BE6" w:rsidRPr="00CE1910">
        <w:t>the Law Society of Tasmania;</w:t>
      </w:r>
    </w:p>
    <w:p w:rsidR="00C31DB6" w:rsidRPr="00CE1910" w:rsidRDefault="00C31DB6" w:rsidP="00C76BE6">
      <w:pPr>
        <w:pStyle w:val="paragraph"/>
      </w:pPr>
      <w:r w:rsidRPr="00CE1910">
        <w:tab/>
      </w:r>
      <w:r w:rsidR="0004666E" w:rsidRPr="00CE1910">
        <w:t>(o</w:t>
      </w:r>
      <w:r w:rsidRPr="00CE1910">
        <w:t>)</w:t>
      </w:r>
      <w:r w:rsidRPr="00CE1910">
        <w:tab/>
      </w:r>
      <w:r w:rsidR="00C76BE6" w:rsidRPr="00CE1910">
        <w:t>the Law Society of the Australian Capital Territory;</w:t>
      </w:r>
    </w:p>
    <w:p w:rsidR="00C76BE6" w:rsidRPr="00CE1910" w:rsidRDefault="00C31DB6" w:rsidP="00C76BE6">
      <w:pPr>
        <w:pStyle w:val="paragraph"/>
      </w:pPr>
      <w:r w:rsidRPr="00CE1910">
        <w:tab/>
      </w:r>
      <w:r w:rsidR="0004666E" w:rsidRPr="00CE1910">
        <w:t>(p</w:t>
      </w:r>
      <w:r w:rsidR="00C76BE6" w:rsidRPr="00CE1910">
        <w:t>)</w:t>
      </w:r>
      <w:r w:rsidR="00C76BE6" w:rsidRPr="00CE1910">
        <w:tab/>
        <w:t>the Law Society Northern Territory</w:t>
      </w:r>
      <w:r w:rsidR="00E914BC" w:rsidRPr="00CE1910">
        <w:t>.</w:t>
      </w:r>
    </w:p>
    <w:p w:rsidR="00EC3D70" w:rsidRPr="00CE1910" w:rsidRDefault="00EC3D70" w:rsidP="00EC3D70">
      <w:pPr>
        <w:pStyle w:val="ActHead2"/>
        <w:pageBreakBefore/>
      </w:pPr>
      <w:bookmarkStart w:id="86" w:name="_Toc468884461"/>
      <w:r w:rsidRPr="00CE1910">
        <w:rPr>
          <w:rStyle w:val="CharPartNo"/>
        </w:rPr>
        <w:t>Part</w:t>
      </w:r>
      <w:r w:rsidR="00CE1910" w:rsidRPr="00CE1910">
        <w:rPr>
          <w:rStyle w:val="CharPartNo"/>
        </w:rPr>
        <w:t> </w:t>
      </w:r>
      <w:r w:rsidRPr="00CE1910">
        <w:rPr>
          <w:rStyle w:val="CharPartNo"/>
        </w:rPr>
        <w:t>3</w:t>
      </w:r>
      <w:r w:rsidRPr="00CE1910">
        <w:t>—</w:t>
      </w:r>
      <w:r w:rsidRPr="00CE1910">
        <w:rPr>
          <w:rStyle w:val="CharPartText"/>
        </w:rPr>
        <w:t>General rules relating to estate administrations</w:t>
      </w:r>
      <w:bookmarkEnd w:id="86"/>
    </w:p>
    <w:p w:rsidR="003A0D4F" w:rsidRPr="00CE1910" w:rsidRDefault="003A0D4F" w:rsidP="00B633E0">
      <w:pPr>
        <w:pStyle w:val="ActHead3"/>
      </w:pPr>
      <w:bookmarkStart w:id="87" w:name="_Toc468884462"/>
      <w:r w:rsidRPr="00CE1910">
        <w:rPr>
          <w:rStyle w:val="CharDivNo"/>
        </w:rPr>
        <w:t>Division</w:t>
      </w:r>
      <w:r w:rsidR="00CE1910" w:rsidRPr="00CE1910">
        <w:rPr>
          <w:rStyle w:val="CharDivNo"/>
        </w:rPr>
        <w:t> </w:t>
      </w:r>
      <w:r w:rsidRPr="00CE1910">
        <w:rPr>
          <w:rStyle w:val="CharDivNo"/>
        </w:rPr>
        <w:t>60</w:t>
      </w:r>
      <w:r w:rsidRPr="00CE1910">
        <w:t>—</w:t>
      </w:r>
      <w:r w:rsidRPr="00CE1910">
        <w:rPr>
          <w:rStyle w:val="CharDivText"/>
        </w:rPr>
        <w:t>Remuneration and other benefits received by the trustee</w:t>
      </w:r>
      <w:bookmarkEnd w:id="87"/>
    </w:p>
    <w:p w:rsidR="003A0D4F" w:rsidRPr="00CE1910" w:rsidRDefault="00E914BC" w:rsidP="003A0D4F">
      <w:pPr>
        <w:pStyle w:val="ActHead5"/>
      </w:pPr>
      <w:bookmarkStart w:id="88" w:name="_Toc468884463"/>
      <w:r w:rsidRPr="00CE1910">
        <w:rPr>
          <w:rStyle w:val="CharSectno"/>
        </w:rPr>
        <w:t>60</w:t>
      </w:r>
      <w:r w:rsidR="00CE1910" w:rsidRPr="00CE1910">
        <w:rPr>
          <w:rStyle w:val="CharSectno"/>
        </w:rPr>
        <w:noBreakHyphen/>
      </w:r>
      <w:r w:rsidRPr="00CE1910">
        <w:rPr>
          <w:rStyle w:val="CharSectno"/>
        </w:rPr>
        <w:t>1</w:t>
      </w:r>
      <w:r w:rsidR="003A0D4F" w:rsidRPr="00CE1910">
        <w:t xml:space="preserve">  Authority</w:t>
      </w:r>
      <w:bookmarkEnd w:id="88"/>
    </w:p>
    <w:p w:rsidR="003A0D4F" w:rsidRPr="00CE1910" w:rsidRDefault="003A0D4F" w:rsidP="003A0D4F">
      <w:pPr>
        <w:pStyle w:val="subsection"/>
      </w:pPr>
      <w:r w:rsidRPr="00CE1910">
        <w:tab/>
      </w:r>
      <w:r w:rsidRPr="00CE1910">
        <w:tab/>
        <w:t>Unless otherwise stated, a provision of this Division is made</w:t>
      </w:r>
      <w:r w:rsidR="008027A6" w:rsidRPr="00CE1910">
        <w:t xml:space="preserve"> for</w:t>
      </w:r>
      <w:r w:rsidRPr="00CE1910">
        <w:t xml:space="preserve"> </w:t>
      </w:r>
      <w:r w:rsidR="00224975" w:rsidRPr="00CE1910">
        <w:t xml:space="preserve">the purposes of </w:t>
      </w:r>
      <w:r w:rsidRPr="00CE1910">
        <w:t>section</w:t>
      </w:r>
      <w:r w:rsidR="00CE1910" w:rsidRPr="00CE1910">
        <w:t> </w:t>
      </w:r>
      <w:r w:rsidRPr="00CE1910">
        <w:t>60</w:t>
      </w:r>
      <w:r w:rsidR="00CE1910">
        <w:noBreakHyphen/>
      </w:r>
      <w:r w:rsidRPr="00CE1910">
        <w:t>11 of the Insolvency Practice Schedule (Bankruptcy)</w:t>
      </w:r>
      <w:r w:rsidR="00E914BC" w:rsidRPr="00CE1910">
        <w:t>.</w:t>
      </w:r>
    </w:p>
    <w:p w:rsidR="003A0D4F" w:rsidRPr="00CE1910" w:rsidRDefault="00E914BC" w:rsidP="003A0D4F">
      <w:pPr>
        <w:pStyle w:val="ActHead5"/>
      </w:pPr>
      <w:bookmarkStart w:id="89" w:name="_Toc468884464"/>
      <w:r w:rsidRPr="00CE1910">
        <w:rPr>
          <w:rStyle w:val="CharSectno"/>
        </w:rPr>
        <w:t>60</w:t>
      </w:r>
      <w:r w:rsidR="00CE1910" w:rsidRPr="00CE1910">
        <w:rPr>
          <w:rStyle w:val="CharSectno"/>
        </w:rPr>
        <w:noBreakHyphen/>
      </w:r>
      <w:r w:rsidRPr="00CE1910">
        <w:rPr>
          <w:rStyle w:val="CharSectno"/>
        </w:rPr>
        <w:t>5</w:t>
      </w:r>
      <w:r w:rsidR="003A0D4F" w:rsidRPr="00CE1910">
        <w:t xml:space="preserve">  Circumstances in which the Inspector</w:t>
      </w:r>
      <w:r w:rsidR="00CE1910">
        <w:noBreakHyphen/>
      </w:r>
      <w:r w:rsidR="003A0D4F" w:rsidRPr="00CE1910">
        <w:t>General may determine remuneration</w:t>
      </w:r>
      <w:bookmarkEnd w:id="89"/>
    </w:p>
    <w:p w:rsidR="003A0D4F" w:rsidRPr="00CE1910" w:rsidRDefault="003A0D4F" w:rsidP="003A0D4F">
      <w:pPr>
        <w:pStyle w:val="subsection"/>
      </w:pPr>
      <w:r w:rsidRPr="00CE1910">
        <w:tab/>
      </w:r>
      <w:r w:rsidRPr="00CE1910">
        <w:tab/>
        <w:t>The Inspector</w:t>
      </w:r>
      <w:r w:rsidR="00CE1910">
        <w:noBreakHyphen/>
      </w:r>
      <w:r w:rsidRPr="00CE1910">
        <w:t>General may make a determination specifying remuneration that a trustee of a regulated debtor’s estate is entitled to receive for necessary work properly performed by the trustee in relation to the administration of the estate if:</w:t>
      </w:r>
    </w:p>
    <w:p w:rsidR="003A0D4F" w:rsidRPr="00CE1910" w:rsidRDefault="003A0D4F" w:rsidP="003A0D4F">
      <w:pPr>
        <w:pStyle w:val="paragraph"/>
      </w:pPr>
      <w:r w:rsidRPr="00CE1910">
        <w:tab/>
        <w:t>(a)</w:t>
      </w:r>
      <w:r w:rsidRPr="00CE1910">
        <w:tab/>
        <w:t>an application by the trustee is properly made by the trustee for the remuneration to be determined by the Inspector</w:t>
      </w:r>
      <w:r w:rsidR="00CE1910">
        <w:noBreakHyphen/>
      </w:r>
      <w:r w:rsidRPr="00CE1910">
        <w:t>General; and</w:t>
      </w:r>
    </w:p>
    <w:p w:rsidR="003A0D4F" w:rsidRPr="00CE1910" w:rsidRDefault="003A0D4F" w:rsidP="003A0D4F">
      <w:pPr>
        <w:pStyle w:val="paragraph"/>
      </w:pPr>
      <w:r w:rsidRPr="00CE1910">
        <w:tab/>
        <w:t>(b)</w:t>
      </w:r>
      <w:r w:rsidRPr="00CE1910">
        <w:tab/>
        <w:t>the remuneration has not been determined by the creditors under section</w:t>
      </w:r>
      <w:r w:rsidR="00CE1910" w:rsidRPr="00CE1910">
        <w:t> </w:t>
      </w:r>
      <w:r w:rsidRPr="00CE1910">
        <w:t>60</w:t>
      </w:r>
      <w:r w:rsidR="00CE1910">
        <w:noBreakHyphen/>
      </w:r>
      <w:r w:rsidRPr="00CE1910">
        <w:t>10 of the Insolvency Practice Schedule (Bankruptcy) because:</w:t>
      </w:r>
    </w:p>
    <w:p w:rsidR="003A0D4F" w:rsidRPr="00CE1910" w:rsidRDefault="003A0D4F" w:rsidP="003A0D4F">
      <w:pPr>
        <w:pStyle w:val="paragraphsub"/>
      </w:pPr>
      <w:r w:rsidRPr="00CE1910">
        <w:tab/>
        <w:t>(i)</w:t>
      </w:r>
      <w:r w:rsidRPr="00CE1910">
        <w:tab/>
      </w:r>
      <w:r w:rsidR="00D365E8" w:rsidRPr="00CE1910">
        <w:t>the creditors have rejected, or failed to vote, on a proposal to determine the remuneration</w:t>
      </w:r>
      <w:r w:rsidRPr="00CE1910">
        <w:t>; or</w:t>
      </w:r>
    </w:p>
    <w:p w:rsidR="003A0D4F" w:rsidRPr="00CE1910" w:rsidRDefault="003A0D4F" w:rsidP="003A0D4F">
      <w:pPr>
        <w:pStyle w:val="paragraphsub"/>
      </w:pPr>
      <w:r w:rsidRPr="00CE1910">
        <w:tab/>
        <w:t>(ii)</w:t>
      </w:r>
      <w:r w:rsidRPr="00CE1910">
        <w:tab/>
        <w:t>it is not cost effective to seek a determination by the creditors specifying the remuneration of the trustee under section</w:t>
      </w:r>
      <w:r w:rsidR="00CE1910" w:rsidRPr="00CE1910">
        <w:t> </w:t>
      </w:r>
      <w:r w:rsidRPr="00CE1910">
        <w:t>60</w:t>
      </w:r>
      <w:r w:rsidR="00CE1910">
        <w:noBreakHyphen/>
      </w:r>
      <w:r w:rsidRPr="00CE1910">
        <w:t>10 of the Insolvency Practice Schedule (Bankruptcy); or</w:t>
      </w:r>
    </w:p>
    <w:p w:rsidR="003A0D4F" w:rsidRPr="00CE1910" w:rsidRDefault="003A0D4F" w:rsidP="003A0D4F">
      <w:pPr>
        <w:pStyle w:val="paragraphsub"/>
      </w:pPr>
      <w:r w:rsidRPr="00CE1910">
        <w:tab/>
        <w:t>(iii)</w:t>
      </w:r>
      <w:r w:rsidRPr="00CE1910">
        <w:tab/>
        <w:t>it is not practicable to seek a determination by the creditors specifying the remuneration of the trustee under section</w:t>
      </w:r>
      <w:r w:rsidR="00CE1910" w:rsidRPr="00CE1910">
        <w:t> </w:t>
      </w:r>
      <w:r w:rsidRPr="00CE1910">
        <w:t>60</w:t>
      </w:r>
      <w:r w:rsidR="00CE1910">
        <w:noBreakHyphen/>
      </w:r>
      <w:r w:rsidRPr="00CE1910">
        <w:t>10 of the Insolvency Practice Schedule (Bankruptcy); and</w:t>
      </w:r>
    </w:p>
    <w:p w:rsidR="003A0D4F" w:rsidRPr="00CE1910" w:rsidRDefault="003A0D4F" w:rsidP="003A0D4F">
      <w:pPr>
        <w:pStyle w:val="paragraph"/>
      </w:pPr>
      <w:r w:rsidRPr="00CE1910">
        <w:tab/>
        <w:t>(c)</w:t>
      </w:r>
      <w:r w:rsidRPr="00CE1910">
        <w:tab/>
        <w:t>the remuneration has not been determined by a committee of inspection under section</w:t>
      </w:r>
      <w:r w:rsidR="00CE1910" w:rsidRPr="00CE1910">
        <w:t> </w:t>
      </w:r>
      <w:r w:rsidRPr="00CE1910">
        <w:t>60</w:t>
      </w:r>
      <w:r w:rsidR="00CE1910">
        <w:noBreakHyphen/>
      </w:r>
      <w:r w:rsidRPr="00CE1910">
        <w:t>10 of the Insolvency Practice Schedule (Bankruptcy) because:</w:t>
      </w:r>
    </w:p>
    <w:p w:rsidR="003A0D4F" w:rsidRPr="00CE1910" w:rsidRDefault="003A0D4F" w:rsidP="003A0D4F">
      <w:pPr>
        <w:pStyle w:val="paragraphsub"/>
      </w:pPr>
      <w:r w:rsidRPr="00CE1910">
        <w:tab/>
        <w:t>(i)</w:t>
      </w:r>
      <w:r w:rsidRPr="00CE1910">
        <w:tab/>
        <w:t>the committee has rejected, or failed to vote, on a proposal to determine the remuneration; or</w:t>
      </w:r>
    </w:p>
    <w:p w:rsidR="003A0D4F" w:rsidRPr="00CE1910" w:rsidRDefault="003A0D4F" w:rsidP="003A0D4F">
      <w:pPr>
        <w:pStyle w:val="paragraphsub"/>
      </w:pPr>
      <w:r w:rsidRPr="00CE1910">
        <w:tab/>
        <w:t>(ii)</w:t>
      </w:r>
      <w:r w:rsidRPr="00CE1910">
        <w:tab/>
        <w:t>it is not cost effective to seek a determination by the committee specifying the remuneration of the trustee under section</w:t>
      </w:r>
      <w:r w:rsidR="00CE1910" w:rsidRPr="00CE1910">
        <w:t> </w:t>
      </w:r>
      <w:r w:rsidRPr="00CE1910">
        <w:t>60</w:t>
      </w:r>
      <w:r w:rsidR="00CE1910">
        <w:noBreakHyphen/>
      </w:r>
      <w:r w:rsidRPr="00CE1910">
        <w:t>10 of the Insolvency Practice Schedule (Bankruptcy); or</w:t>
      </w:r>
    </w:p>
    <w:p w:rsidR="003A0D4F" w:rsidRPr="00CE1910" w:rsidRDefault="003A0D4F" w:rsidP="003A0D4F">
      <w:pPr>
        <w:pStyle w:val="paragraphsub"/>
      </w:pPr>
      <w:r w:rsidRPr="00CE1910">
        <w:tab/>
        <w:t>(iii)</w:t>
      </w:r>
      <w:r w:rsidRPr="00CE1910">
        <w:tab/>
        <w:t>it is not practicable to seek a determination by the committee specifying the remuneration of the trustee under section</w:t>
      </w:r>
      <w:r w:rsidR="00CE1910" w:rsidRPr="00CE1910">
        <w:t> </w:t>
      </w:r>
      <w:r w:rsidRPr="00CE1910">
        <w:t>60</w:t>
      </w:r>
      <w:r w:rsidR="00CE1910">
        <w:noBreakHyphen/>
      </w:r>
      <w:r w:rsidRPr="00CE1910">
        <w:t>10 of the Insolvency Practice Schedule (Bankruptcy)</w:t>
      </w:r>
      <w:r w:rsidR="00E914BC" w:rsidRPr="00CE1910">
        <w:t>.</w:t>
      </w:r>
    </w:p>
    <w:p w:rsidR="003A0D4F" w:rsidRPr="00CE1910" w:rsidRDefault="00E914BC" w:rsidP="003A0D4F">
      <w:pPr>
        <w:pStyle w:val="ActHead5"/>
      </w:pPr>
      <w:bookmarkStart w:id="90" w:name="_Toc468884465"/>
      <w:r w:rsidRPr="00CE1910">
        <w:rPr>
          <w:rStyle w:val="CharSectno"/>
        </w:rPr>
        <w:t>60</w:t>
      </w:r>
      <w:r w:rsidR="00CE1910" w:rsidRPr="00CE1910">
        <w:rPr>
          <w:rStyle w:val="CharSectno"/>
        </w:rPr>
        <w:noBreakHyphen/>
      </w:r>
      <w:r w:rsidRPr="00CE1910">
        <w:rPr>
          <w:rStyle w:val="CharSectno"/>
        </w:rPr>
        <w:t>10</w:t>
      </w:r>
      <w:r w:rsidR="003A0D4F" w:rsidRPr="00CE1910">
        <w:t xml:space="preserve">  Application to the Inspector</w:t>
      </w:r>
      <w:r w:rsidR="00CE1910">
        <w:noBreakHyphen/>
      </w:r>
      <w:r w:rsidR="003A0D4F" w:rsidRPr="00CE1910">
        <w:t>General to determine remuneration</w:t>
      </w:r>
      <w:bookmarkEnd w:id="90"/>
    </w:p>
    <w:p w:rsidR="003A0D4F" w:rsidRPr="00CE1910" w:rsidRDefault="003A0D4F" w:rsidP="003A0D4F">
      <w:pPr>
        <w:pStyle w:val="subsection"/>
      </w:pPr>
      <w:r w:rsidRPr="00CE1910">
        <w:tab/>
        <w:t>(1)</w:t>
      </w:r>
      <w:r w:rsidRPr="00CE1910">
        <w:tab/>
        <w:t>A trustee of a regulated debtor’s estate may apply to the Inspector</w:t>
      </w:r>
      <w:r w:rsidR="00CE1910">
        <w:noBreakHyphen/>
      </w:r>
      <w:r w:rsidRPr="00CE1910">
        <w:t>General to make a determination specifying remuneration that the trustee is entitled to receive for necessary work properly performed by the trustee in relation to the administration of the estate</w:t>
      </w:r>
      <w:r w:rsidR="00E914BC" w:rsidRPr="00CE1910">
        <w:t>.</w:t>
      </w:r>
    </w:p>
    <w:p w:rsidR="003A0D4F" w:rsidRPr="00CE1910" w:rsidRDefault="003A0D4F" w:rsidP="003A0D4F">
      <w:pPr>
        <w:pStyle w:val="subsection"/>
      </w:pPr>
      <w:r w:rsidRPr="00CE1910">
        <w:tab/>
        <w:t>(2)</w:t>
      </w:r>
      <w:r w:rsidRPr="00CE1910">
        <w:tab/>
        <w:t>The application:</w:t>
      </w:r>
    </w:p>
    <w:p w:rsidR="003A0D4F" w:rsidRPr="00CE1910" w:rsidRDefault="003A0D4F" w:rsidP="003A0D4F">
      <w:pPr>
        <w:pStyle w:val="paragraph"/>
      </w:pPr>
      <w:r w:rsidRPr="00CE1910">
        <w:tab/>
        <w:t>(a)</w:t>
      </w:r>
      <w:r w:rsidRPr="00CE1910">
        <w:tab/>
        <w:t xml:space="preserve">must </w:t>
      </w:r>
      <w:r w:rsidR="00965D17" w:rsidRPr="00CE1910">
        <w:t>be</w:t>
      </w:r>
      <w:r w:rsidRPr="00CE1910">
        <w:t xml:space="preserve"> in a form approved by the Inspector</w:t>
      </w:r>
      <w:r w:rsidR="00CE1910">
        <w:noBreakHyphen/>
      </w:r>
      <w:r w:rsidRPr="00CE1910">
        <w:t>General; and</w:t>
      </w:r>
    </w:p>
    <w:p w:rsidR="003A0D4F" w:rsidRPr="00CE1910" w:rsidRDefault="003A0D4F" w:rsidP="003A0D4F">
      <w:pPr>
        <w:pStyle w:val="paragraph"/>
      </w:pPr>
      <w:r w:rsidRPr="00CE1910">
        <w:tab/>
        <w:t>(b)</w:t>
      </w:r>
      <w:r w:rsidRPr="00CE1910">
        <w:tab/>
        <w:t>must:</w:t>
      </w:r>
    </w:p>
    <w:p w:rsidR="003A0D4F" w:rsidRPr="00CE1910" w:rsidRDefault="003A0D4F" w:rsidP="003A0D4F">
      <w:pPr>
        <w:pStyle w:val="paragraphsub"/>
      </w:pPr>
      <w:r w:rsidRPr="00CE1910">
        <w:tab/>
        <w:t>(i)</w:t>
      </w:r>
      <w:r w:rsidRPr="00CE1910">
        <w:tab/>
        <w:t>id</w:t>
      </w:r>
      <w:r w:rsidR="00D77F28" w:rsidRPr="00CE1910">
        <w:t>entify which of subparagraphs</w:t>
      </w:r>
      <w:r w:rsidR="00CE1910" w:rsidRPr="00CE1910">
        <w:t> </w:t>
      </w:r>
      <w:r w:rsidR="00E914BC" w:rsidRPr="00CE1910">
        <w:t>60</w:t>
      </w:r>
      <w:r w:rsidR="00CE1910">
        <w:noBreakHyphen/>
      </w:r>
      <w:r w:rsidR="00E914BC" w:rsidRPr="00CE1910">
        <w:t>5</w:t>
      </w:r>
      <w:r w:rsidRPr="00CE1910">
        <w:t>(b)(i), (ii) or (iii) or (c)(i), (ii) or (iii) the applicant believes is satisfied; and</w:t>
      </w:r>
    </w:p>
    <w:p w:rsidR="003A0D4F" w:rsidRPr="00CE1910" w:rsidRDefault="003A0D4F" w:rsidP="003A0D4F">
      <w:pPr>
        <w:pStyle w:val="paragraphsub"/>
      </w:pPr>
      <w:r w:rsidRPr="00CE1910">
        <w:tab/>
        <w:t>(ii)</w:t>
      </w:r>
      <w:r w:rsidRPr="00CE1910">
        <w:tab/>
        <w:t>include evidence that the relevant subparagraph is satisfied; and</w:t>
      </w:r>
    </w:p>
    <w:p w:rsidR="003A0D4F" w:rsidRPr="00CE1910" w:rsidRDefault="003A0D4F" w:rsidP="003A0D4F">
      <w:pPr>
        <w:pStyle w:val="paragraph"/>
      </w:pPr>
      <w:r w:rsidRPr="00CE1910">
        <w:tab/>
        <w:t>(c)</w:t>
      </w:r>
      <w:r w:rsidRPr="00CE1910">
        <w:tab/>
        <w:t>must contain a single proposal about the trustee’s proposed remuneration; and</w:t>
      </w:r>
    </w:p>
    <w:p w:rsidR="003A0D4F" w:rsidRPr="00CE1910" w:rsidRDefault="003A0D4F" w:rsidP="003A0D4F">
      <w:pPr>
        <w:pStyle w:val="paragraph"/>
      </w:pPr>
      <w:r w:rsidRPr="00CE1910">
        <w:tab/>
        <w:t>(d)</w:t>
      </w:r>
      <w:r w:rsidRPr="00CE1910">
        <w:tab/>
        <w:t>must explain:</w:t>
      </w:r>
    </w:p>
    <w:p w:rsidR="003A0D4F" w:rsidRPr="00CE1910" w:rsidRDefault="003A0D4F" w:rsidP="003A0D4F">
      <w:pPr>
        <w:pStyle w:val="paragraphsub"/>
      </w:pPr>
      <w:r w:rsidRPr="00CE1910">
        <w:tab/>
        <w:t>(i)</w:t>
      </w:r>
      <w:r w:rsidRPr="00CE1910">
        <w:tab/>
        <w:t>why any work already performed by the trustee was necessary; and</w:t>
      </w:r>
    </w:p>
    <w:p w:rsidR="003A0D4F" w:rsidRPr="00CE1910" w:rsidRDefault="003A0D4F" w:rsidP="003A0D4F">
      <w:pPr>
        <w:pStyle w:val="paragraphsub"/>
      </w:pPr>
      <w:r w:rsidRPr="00CE1910">
        <w:tab/>
        <w:t>(ii)</w:t>
      </w:r>
      <w:r w:rsidRPr="00CE1910">
        <w:tab/>
        <w:t>why any work proposed to be performed by the trustee will be necessary; and</w:t>
      </w:r>
    </w:p>
    <w:p w:rsidR="003A0D4F" w:rsidRPr="00CE1910" w:rsidRDefault="003A0D4F" w:rsidP="003A0D4F">
      <w:pPr>
        <w:pStyle w:val="paragraphsub"/>
      </w:pPr>
      <w:r w:rsidRPr="00CE1910">
        <w:tab/>
        <w:t>(iii)</w:t>
      </w:r>
      <w:r w:rsidRPr="00CE1910">
        <w:tab/>
        <w:t>why the proposed remuneration for the work, or proposed work, is appropriate for the particular administration; and</w:t>
      </w:r>
    </w:p>
    <w:p w:rsidR="003A0D4F" w:rsidRPr="00CE1910" w:rsidRDefault="003A0D4F" w:rsidP="003A0D4F">
      <w:pPr>
        <w:pStyle w:val="paragraph"/>
      </w:pPr>
      <w:r w:rsidRPr="00CE1910">
        <w:tab/>
        <w:t>(e)</w:t>
      </w:r>
      <w:r w:rsidRPr="00CE1910">
        <w:tab/>
        <w:t>if the work was or is likely to be complex—</w:t>
      </w:r>
      <w:r w:rsidR="002F5332" w:rsidRPr="00CE1910">
        <w:t xml:space="preserve">must contain </w:t>
      </w:r>
      <w:r w:rsidRPr="00CE1910">
        <w:t>details of the complexity; and</w:t>
      </w:r>
    </w:p>
    <w:p w:rsidR="003A0D4F" w:rsidRPr="00CE1910" w:rsidRDefault="003A0D4F" w:rsidP="003A0D4F">
      <w:pPr>
        <w:pStyle w:val="paragraph"/>
      </w:pPr>
      <w:r w:rsidRPr="00CE1910">
        <w:tab/>
        <w:t>(f)</w:t>
      </w:r>
      <w:r w:rsidRPr="00CE1910">
        <w:tab/>
        <w:t>if the work includes or is likely to include extraordinary issues—</w:t>
      </w:r>
      <w:r w:rsidR="002F5332" w:rsidRPr="00CE1910">
        <w:t xml:space="preserve">must contain </w:t>
      </w:r>
      <w:r w:rsidRPr="00CE1910">
        <w:t>details of those issues; and</w:t>
      </w:r>
    </w:p>
    <w:p w:rsidR="003A0D4F" w:rsidRPr="00CE1910" w:rsidRDefault="003A0D4F" w:rsidP="003A0D4F">
      <w:pPr>
        <w:pStyle w:val="paragraph"/>
      </w:pPr>
      <w:r w:rsidRPr="00CE1910">
        <w:tab/>
        <w:t>(g)</w:t>
      </w:r>
      <w:r w:rsidRPr="00CE1910">
        <w:tab/>
        <w:t>must be accompanied by any notices given by the trustee or the creditors under this Division</w:t>
      </w:r>
      <w:r w:rsidR="00E914BC" w:rsidRPr="00CE1910">
        <w:t>.</w:t>
      </w:r>
    </w:p>
    <w:p w:rsidR="003A0D4F" w:rsidRPr="00CE1910" w:rsidRDefault="00E914BC" w:rsidP="003A0D4F">
      <w:pPr>
        <w:pStyle w:val="ActHead5"/>
      </w:pPr>
      <w:bookmarkStart w:id="91" w:name="_Toc468884466"/>
      <w:r w:rsidRPr="00CE1910">
        <w:rPr>
          <w:rStyle w:val="CharSectno"/>
        </w:rPr>
        <w:t>60</w:t>
      </w:r>
      <w:r w:rsidR="00CE1910" w:rsidRPr="00CE1910">
        <w:rPr>
          <w:rStyle w:val="CharSectno"/>
        </w:rPr>
        <w:noBreakHyphen/>
      </w:r>
      <w:r w:rsidRPr="00CE1910">
        <w:rPr>
          <w:rStyle w:val="CharSectno"/>
        </w:rPr>
        <w:t>15</w:t>
      </w:r>
      <w:r w:rsidR="003A0D4F" w:rsidRPr="00CE1910">
        <w:t xml:space="preserve">  Matters to which the Inspector</w:t>
      </w:r>
      <w:r w:rsidR="00CE1910">
        <w:noBreakHyphen/>
      </w:r>
      <w:r w:rsidR="003A0D4F" w:rsidRPr="00CE1910">
        <w:t>General must have regard</w:t>
      </w:r>
      <w:bookmarkEnd w:id="91"/>
    </w:p>
    <w:p w:rsidR="003A0D4F" w:rsidRPr="00CE1910" w:rsidRDefault="003A0D4F" w:rsidP="003A0D4F">
      <w:pPr>
        <w:pStyle w:val="subsection"/>
      </w:pPr>
      <w:r w:rsidRPr="00CE1910">
        <w:tab/>
      </w:r>
      <w:r w:rsidRPr="00CE1910">
        <w:tab/>
        <w:t>In making a remuneration determination under subsection</w:t>
      </w:r>
      <w:r w:rsidR="00CE1910" w:rsidRPr="00CE1910">
        <w:t> </w:t>
      </w:r>
      <w:r w:rsidRPr="00CE1910">
        <w:t>60</w:t>
      </w:r>
      <w:r w:rsidR="00CE1910">
        <w:noBreakHyphen/>
      </w:r>
      <w:r w:rsidRPr="00CE1910">
        <w:t>11(1) of the Insolvency Practice Schedule (Bankruptcy), the Inspector</w:t>
      </w:r>
      <w:r w:rsidR="00CE1910">
        <w:noBreakHyphen/>
      </w:r>
      <w:r w:rsidRPr="00CE1910">
        <w:t>General must have regard to whether the remuneration is reasonable, taking into account any or all of the following matters:</w:t>
      </w:r>
    </w:p>
    <w:p w:rsidR="003A0D4F" w:rsidRPr="00CE1910" w:rsidRDefault="003A0D4F" w:rsidP="003A0D4F">
      <w:pPr>
        <w:pStyle w:val="paragraph"/>
      </w:pPr>
      <w:r w:rsidRPr="00CE1910">
        <w:tab/>
        <w:t>(a)</w:t>
      </w:r>
      <w:r w:rsidRPr="00CE1910">
        <w:tab/>
        <w:t>the extent to which the work by the trustee was necessary and properly performed;</w:t>
      </w:r>
    </w:p>
    <w:p w:rsidR="003A0D4F" w:rsidRPr="00CE1910" w:rsidRDefault="003A0D4F" w:rsidP="003A0D4F">
      <w:pPr>
        <w:pStyle w:val="paragraph"/>
      </w:pPr>
      <w:r w:rsidRPr="00CE1910">
        <w:tab/>
        <w:t>(b)</w:t>
      </w:r>
      <w:r w:rsidRPr="00CE1910">
        <w:tab/>
        <w:t>the extent to which the work likely to be performed by the trustee is likely to be necessary and properly performed;</w:t>
      </w:r>
    </w:p>
    <w:p w:rsidR="003A0D4F" w:rsidRPr="00CE1910" w:rsidRDefault="003A0D4F" w:rsidP="003A0D4F">
      <w:pPr>
        <w:pStyle w:val="paragraph"/>
      </w:pPr>
      <w:r w:rsidRPr="00CE1910">
        <w:tab/>
        <w:t>(c)</w:t>
      </w:r>
      <w:r w:rsidRPr="00CE1910">
        <w:tab/>
        <w:t xml:space="preserve">the period during which the work was, or is likely to be, performed by the </w:t>
      </w:r>
      <w:r w:rsidR="0069207D" w:rsidRPr="00CE1910">
        <w:t>trustee</w:t>
      </w:r>
      <w:r w:rsidRPr="00CE1910">
        <w:t>;</w:t>
      </w:r>
    </w:p>
    <w:p w:rsidR="003A0D4F" w:rsidRPr="00CE1910" w:rsidRDefault="003A0D4F" w:rsidP="003A0D4F">
      <w:pPr>
        <w:pStyle w:val="paragraph"/>
      </w:pPr>
      <w:r w:rsidRPr="00CE1910">
        <w:tab/>
        <w:t>(d)</w:t>
      </w:r>
      <w:r w:rsidRPr="00CE1910">
        <w:tab/>
        <w:t>the quality of the work performed, or likely to be performed, by the trustee;</w:t>
      </w:r>
    </w:p>
    <w:p w:rsidR="003A0D4F" w:rsidRPr="00CE1910" w:rsidRDefault="003A0D4F" w:rsidP="003A0D4F">
      <w:pPr>
        <w:pStyle w:val="paragraph"/>
      </w:pPr>
      <w:r w:rsidRPr="00CE1910">
        <w:tab/>
        <w:t>(e)</w:t>
      </w:r>
      <w:r w:rsidRPr="00CE1910">
        <w:tab/>
        <w:t>the complexity (or otherwise) of the work performed, or likely to be performed, by the</w:t>
      </w:r>
      <w:r w:rsidR="0069207D" w:rsidRPr="00CE1910">
        <w:t xml:space="preserve"> trustee</w:t>
      </w:r>
      <w:r w:rsidRPr="00CE1910">
        <w:t>;</w:t>
      </w:r>
    </w:p>
    <w:p w:rsidR="003A0D4F" w:rsidRPr="00CE1910" w:rsidRDefault="003A0D4F" w:rsidP="003A0D4F">
      <w:pPr>
        <w:pStyle w:val="paragraph"/>
      </w:pPr>
      <w:r w:rsidRPr="00CE1910">
        <w:tab/>
        <w:t>(f)</w:t>
      </w:r>
      <w:r w:rsidRPr="00CE1910">
        <w:tab/>
        <w:t>the extent (if any) to which the trustee was, or is likely to be, required to deal with extraordinary issues;</w:t>
      </w:r>
    </w:p>
    <w:p w:rsidR="003A0D4F" w:rsidRPr="00CE1910" w:rsidRDefault="003A0D4F" w:rsidP="003A0D4F">
      <w:pPr>
        <w:pStyle w:val="paragraph"/>
      </w:pPr>
      <w:r w:rsidRPr="00CE1910">
        <w:tab/>
        <w:t>(g)</w:t>
      </w:r>
      <w:r w:rsidRPr="00CE1910">
        <w:tab/>
        <w:t xml:space="preserve">the extent (if any) to which the </w:t>
      </w:r>
      <w:r w:rsidR="0069207D" w:rsidRPr="00CE1910">
        <w:t xml:space="preserve">trustee </w:t>
      </w:r>
      <w:r w:rsidRPr="00CE1910">
        <w:t>was, or is likely to be, required to accept a higher level of risk or responsibility than is usually the case;</w:t>
      </w:r>
    </w:p>
    <w:p w:rsidR="003A0D4F" w:rsidRPr="00CE1910" w:rsidRDefault="003A0D4F" w:rsidP="003A0D4F">
      <w:pPr>
        <w:pStyle w:val="paragraph"/>
      </w:pPr>
      <w:r w:rsidRPr="00CE1910">
        <w:tab/>
        <w:t>(h)</w:t>
      </w:r>
      <w:r w:rsidRPr="00CE1910">
        <w:tab/>
        <w:t>the value and nature of any property dealt with, or likely to be dealt with, by the trustee;</w:t>
      </w:r>
    </w:p>
    <w:p w:rsidR="003A0D4F" w:rsidRPr="00CE1910" w:rsidRDefault="003A0D4F" w:rsidP="003A0D4F">
      <w:pPr>
        <w:pStyle w:val="paragraph"/>
      </w:pPr>
      <w:r w:rsidRPr="00CE1910">
        <w:tab/>
        <w:t>(i)</w:t>
      </w:r>
      <w:r w:rsidRPr="00CE1910">
        <w:tab/>
        <w:t>the number, attributes and conduct, or the likely number, attributes and conduct, of the creditors;</w:t>
      </w:r>
    </w:p>
    <w:p w:rsidR="003A0D4F" w:rsidRPr="00CE1910" w:rsidRDefault="003A0D4F" w:rsidP="003A0D4F">
      <w:pPr>
        <w:pStyle w:val="paragraph"/>
      </w:pPr>
      <w:r w:rsidRPr="00CE1910">
        <w:tab/>
        <w:t>(j)</w:t>
      </w:r>
      <w:r w:rsidRPr="00CE1910">
        <w:tab/>
        <w:t>if the remuneration is worked out wholly or partly on a time</w:t>
      </w:r>
      <w:r w:rsidR="00CE1910">
        <w:noBreakHyphen/>
      </w:r>
      <w:r w:rsidRPr="00CE1910">
        <w:t xml:space="preserve">cost basis—the time properly taken, or likely to be properly taken, by the </w:t>
      </w:r>
      <w:r w:rsidR="0069207D" w:rsidRPr="00CE1910">
        <w:t>trustee</w:t>
      </w:r>
      <w:r w:rsidRPr="00CE1910">
        <w:t xml:space="preserve"> in performing the work;</w:t>
      </w:r>
    </w:p>
    <w:p w:rsidR="003A0D4F" w:rsidRPr="00CE1910" w:rsidRDefault="003A0D4F" w:rsidP="0069207D">
      <w:pPr>
        <w:pStyle w:val="paragraph"/>
      </w:pPr>
      <w:r w:rsidRPr="00CE1910">
        <w:tab/>
      </w:r>
      <w:r w:rsidR="007E31A4" w:rsidRPr="00CE1910">
        <w:t>(k</w:t>
      </w:r>
      <w:r w:rsidRPr="00CE1910">
        <w:t>)</w:t>
      </w:r>
      <w:r w:rsidRPr="00CE1910">
        <w:tab/>
        <w:t xml:space="preserve">whether the trustee has followed the procedure in </w:t>
      </w:r>
      <w:r w:rsidR="00C415E7" w:rsidRPr="00CE1910">
        <w:t xml:space="preserve">the Insolvency Practice Schedule (Bankruptcy) and </w:t>
      </w:r>
      <w:r w:rsidRPr="00CE1910">
        <w:t xml:space="preserve">these </w:t>
      </w:r>
      <w:r w:rsidR="0069207D" w:rsidRPr="00CE1910">
        <w:t>R</w:t>
      </w:r>
      <w:r w:rsidR="00C415E7" w:rsidRPr="00CE1910">
        <w:t>ules</w:t>
      </w:r>
      <w:r w:rsidRPr="00CE1910">
        <w:t xml:space="preserve"> for estimating remuneration, including whether the trustee has adequately described to creditors the work performed or to be performed;</w:t>
      </w:r>
    </w:p>
    <w:p w:rsidR="003A0D4F" w:rsidRPr="00CE1910" w:rsidRDefault="007E31A4" w:rsidP="003A0D4F">
      <w:pPr>
        <w:pStyle w:val="paragraph"/>
      </w:pPr>
      <w:r w:rsidRPr="00CE1910">
        <w:tab/>
        <w:t>(l</w:t>
      </w:r>
      <w:r w:rsidR="003A0D4F" w:rsidRPr="00CE1910">
        <w:t>)</w:t>
      </w:r>
      <w:r w:rsidR="003A0D4F" w:rsidRPr="00CE1910">
        <w:tab/>
        <w:t>whether the trustee has given the regulated debtor and the creditors the notices required to be given under these Rules;</w:t>
      </w:r>
    </w:p>
    <w:p w:rsidR="003A0D4F" w:rsidRPr="00CE1910" w:rsidRDefault="007E31A4" w:rsidP="003A0D4F">
      <w:pPr>
        <w:pStyle w:val="paragraph"/>
      </w:pPr>
      <w:r w:rsidRPr="00CE1910">
        <w:tab/>
        <w:t>(m</w:t>
      </w:r>
      <w:r w:rsidR="003A0D4F" w:rsidRPr="00CE1910">
        <w:t>)</w:t>
      </w:r>
      <w:r w:rsidR="003A0D4F" w:rsidRPr="00CE1910">
        <w:tab/>
        <w:t>any other relevant matters</w:t>
      </w:r>
      <w:r w:rsidR="00E914BC" w:rsidRPr="00CE1910">
        <w:t>.</w:t>
      </w:r>
    </w:p>
    <w:p w:rsidR="0069207D" w:rsidRPr="00CE1910" w:rsidRDefault="00E914BC" w:rsidP="0069207D">
      <w:pPr>
        <w:pStyle w:val="ActHead5"/>
      </w:pPr>
      <w:bookmarkStart w:id="92" w:name="_Toc468884467"/>
      <w:r w:rsidRPr="00CE1910">
        <w:rPr>
          <w:rStyle w:val="CharSectno"/>
        </w:rPr>
        <w:t>60</w:t>
      </w:r>
      <w:r w:rsidR="00CE1910" w:rsidRPr="00CE1910">
        <w:rPr>
          <w:rStyle w:val="CharSectno"/>
        </w:rPr>
        <w:noBreakHyphen/>
      </w:r>
      <w:r w:rsidRPr="00CE1910">
        <w:rPr>
          <w:rStyle w:val="CharSectno"/>
        </w:rPr>
        <w:t>20</w:t>
      </w:r>
      <w:r w:rsidR="0069207D" w:rsidRPr="00CE1910">
        <w:t xml:space="preserve">  Remuneration on a percentage basis—maximum percentage</w:t>
      </w:r>
      <w:bookmarkEnd w:id="92"/>
    </w:p>
    <w:p w:rsidR="0069207D" w:rsidRPr="00CE1910" w:rsidRDefault="004E360C" w:rsidP="0069207D">
      <w:pPr>
        <w:pStyle w:val="subsection"/>
      </w:pPr>
      <w:r w:rsidRPr="00CE1910">
        <w:tab/>
      </w:r>
      <w:r w:rsidR="0069207D" w:rsidRPr="00CE1910">
        <w:tab/>
        <w:t>For the purposes of subsection</w:t>
      </w:r>
      <w:r w:rsidR="00CE1910" w:rsidRPr="00CE1910">
        <w:t> </w:t>
      </w:r>
      <w:r w:rsidR="0069207D" w:rsidRPr="00CE1910">
        <w:t>60</w:t>
      </w:r>
      <w:r w:rsidR="00CE1910">
        <w:noBreakHyphen/>
      </w:r>
      <w:r w:rsidR="0069207D" w:rsidRPr="00CE1910">
        <w:t>12(3) of the Insolvency Practice Schedule (Bankruptcy), the percentage specified in a remuneration determination must not exceed:</w:t>
      </w:r>
    </w:p>
    <w:p w:rsidR="0069207D" w:rsidRPr="00CE1910" w:rsidRDefault="0069207D" w:rsidP="0069207D">
      <w:pPr>
        <w:pStyle w:val="paragraph"/>
      </w:pPr>
      <w:r w:rsidRPr="00CE1910">
        <w:tab/>
        <w:t>(a)</w:t>
      </w:r>
      <w:r w:rsidRPr="00CE1910">
        <w:tab/>
        <w:t>if the money received by the trustee does not exceed $30,000—20%; or</w:t>
      </w:r>
    </w:p>
    <w:p w:rsidR="0069207D" w:rsidRPr="00CE1910" w:rsidRDefault="0069207D" w:rsidP="0069207D">
      <w:pPr>
        <w:pStyle w:val="paragraph"/>
      </w:pPr>
      <w:r w:rsidRPr="00CE1910">
        <w:tab/>
        <w:t>(b)</w:t>
      </w:r>
      <w:r w:rsidRPr="00CE1910">
        <w:tab/>
        <w:t>if the money received by the trustee exceeds $30,000 but does not exceed $50,000—20% for the first $30,000 and 17</w:t>
      </w:r>
      <w:r w:rsidR="00E914BC" w:rsidRPr="00CE1910">
        <w:t>.</w:t>
      </w:r>
      <w:r w:rsidRPr="00CE1910">
        <w:t>5% for the balance of the money received; or</w:t>
      </w:r>
    </w:p>
    <w:p w:rsidR="0069207D" w:rsidRPr="00CE1910" w:rsidRDefault="0069207D" w:rsidP="0069207D">
      <w:pPr>
        <w:pStyle w:val="paragraph"/>
      </w:pPr>
      <w:r w:rsidRPr="00CE1910">
        <w:tab/>
        <w:t>(c)</w:t>
      </w:r>
      <w:r w:rsidRPr="00CE1910">
        <w:tab/>
        <w:t>if the money received by the trustee exceeds $50,000—20% for the first $30,000, 17</w:t>
      </w:r>
      <w:r w:rsidR="00E914BC" w:rsidRPr="00CE1910">
        <w:t>.</w:t>
      </w:r>
      <w:r w:rsidRPr="00CE1910">
        <w:t>5% for the next $20,000 and 15% for the balance of the money received</w:t>
      </w:r>
      <w:r w:rsidR="00E914BC" w:rsidRPr="00CE1910">
        <w:t>.</w:t>
      </w:r>
    </w:p>
    <w:p w:rsidR="003239C6" w:rsidRPr="00CE1910" w:rsidRDefault="00E914BC" w:rsidP="003239C6">
      <w:pPr>
        <w:pStyle w:val="ActHead5"/>
      </w:pPr>
      <w:bookmarkStart w:id="93" w:name="_Toc468884468"/>
      <w:r w:rsidRPr="00CE1910">
        <w:rPr>
          <w:rStyle w:val="CharSectno"/>
        </w:rPr>
        <w:t>60</w:t>
      </w:r>
      <w:r w:rsidR="00CE1910" w:rsidRPr="00CE1910">
        <w:rPr>
          <w:rStyle w:val="CharSectno"/>
        </w:rPr>
        <w:noBreakHyphen/>
      </w:r>
      <w:r w:rsidRPr="00CE1910">
        <w:rPr>
          <w:rStyle w:val="CharSectno"/>
        </w:rPr>
        <w:t>25</w:t>
      </w:r>
      <w:r w:rsidR="004E2947" w:rsidRPr="00CE1910">
        <w:t xml:space="preserve">  Trustee</w:t>
      </w:r>
      <w:r w:rsidR="003239C6" w:rsidRPr="00CE1910">
        <w:t xml:space="preserve"> administrator must not derive profit or advantage from the administration of the </w:t>
      </w:r>
      <w:r w:rsidR="004E2947" w:rsidRPr="00CE1910">
        <w:t>estate</w:t>
      </w:r>
      <w:r w:rsidR="003239C6" w:rsidRPr="00CE1910">
        <w:t>—exceptions</w:t>
      </w:r>
      <w:bookmarkEnd w:id="93"/>
    </w:p>
    <w:p w:rsidR="003239C6" w:rsidRPr="00CE1910" w:rsidRDefault="003239C6" w:rsidP="003239C6">
      <w:pPr>
        <w:pStyle w:val="subsection"/>
      </w:pPr>
      <w:r w:rsidRPr="00CE1910">
        <w:tab/>
        <w:t>(1)</w:t>
      </w:r>
      <w:r w:rsidRPr="00CE1910">
        <w:tab/>
        <w:t xml:space="preserve">This section is made for </w:t>
      </w:r>
      <w:r w:rsidR="00224975" w:rsidRPr="00CE1910">
        <w:t xml:space="preserve">the purposes of </w:t>
      </w:r>
      <w:r w:rsidRPr="00CE1910">
        <w:t>subsection</w:t>
      </w:r>
      <w:r w:rsidR="00CE1910" w:rsidRPr="00CE1910">
        <w:t> </w:t>
      </w:r>
      <w:r w:rsidRPr="00CE1910">
        <w:t>60</w:t>
      </w:r>
      <w:r w:rsidR="00CE1910">
        <w:noBreakHyphen/>
      </w:r>
      <w:r w:rsidRPr="00CE1910">
        <w:t>20(5) of the Insolvency Practice Schedule (Bankruptcy)</w:t>
      </w:r>
      <w:r w:rsidR="00E914BC" w:rsidRPr="00CE1910">
        <w:t>.</w:t>
      </w:r>
    </w:p>
    <w:p w:rsidR="003239C6" w:rsidRPr="00CE1910" w:rsidRDefault="003239C6" w:rsidP="003239C6">
      <w:pPr>
        <w:pStyle w:val="subsection"/>
      </w:pPr>
      <w:r w:rsidRPr="00CE1910">
        <w:tab/>
        <w:t>(2)</w:t>
      </w:r>
      <w:r w:rsidRPr="00CE1910">
        <w:tab/>
        <w:t>A payment made for the purposes of administering claims for financial assistance from the Commonwealth in relation to unpaid employment entitlements is prescribed</w:t>
      </w:r>
      <w:r w:rsidR="00E914BC" w:rsidRPr="00CE1910">
        <w:t>.</w:t>
      </w:r>
    </w:p>
    <w:p w:rsidR="004E360C" w:rsidRPr="00CE1910" w:rsidRDefault="004E360C" w:rsidP="00965D17">
      <w:pPr>
        <w:pStyle w:val="ActHead3"/>
        <w:pageBreakBefore/>
      </w:pPr>
      <w:bookmarkStart w:id="94" w:name="_Toc468884469"/>
      <w:r w:rsidRPr="00CE1910">
        <w:rPr>
          <w:rStyle w:val="CharDivNo"/>
        </w:rPr>
        <w:t>Division</w:t>
      </w:r>
      <w:r w:rsidR="00CE1910" w:rsidRPr="00CE1910">
        <w:rPr>
          <w:rStyle w:val="CharDivNo"/>
        </w:rPr>
        <w:t> </w:t>
      </w:r>
      <w:r w:rsidRPr="00CE1910">
        <w:rPr>
          <w:rStyle w:val="CharDivNo"/>
        </w:rPr>
        <w:t>65</w:t>
      </w:r>
      <w:r w:rsidRPr="00CE1910">
        <w:t>—</w:t>
      </w:r>
      <w:r w:rsidRPr="00CE1910">
        <w:rPr>
          <w:rStyle w:val="CharDivText"/>
        </w:rPr>
        <w:t>Funds handling</w:t>
      </w:r>
      <w:bookmarkEnd w:id="94"/>
    </w:p>
    <w:p w:rsidR="00C77724" w:rsidRPr="00CE1910" w:rsidRDefault="00C77724" w:rsidP="00A72AAE">
      <w:pPr>
        <w:pStyle w:val="ActHead4"/>
      </w:pPr>
      <w:bookmarkStart w:id="95" w:name="_Toc468884470"/>
      <w:r w:rsidRPr="00CE1910">
        <w:rPr>
          <w:rStyle w:val="CharSubdNo"/>
        </w:rPr>
        <w:t>Subdivision A</w:t>
      </w:r>
      <w:r w:rsidRPr="00CE1910">
        <w:t>—</w:t>
      </w:r>
      <w:r w:rsidRPr="00CE1910">
        <w:rPr>
          <w:rStyle w:val="CharSubdText"/>
        </w:rPr>
        <w:t>General rules</w:t>
      </w:r>
      <w:bookmarkEnd w:id="95"/>
    </w:p>
    <w:p w:rsidR="00C77724" w:rsidRPr="00CE1910" w:rsidRDefault="00E914BC" w:rsidP="00C77724">
      <w:pPr>
        <w:pStyle w:val="ActHead5"/>
        <w:rPr>
          <w:rFonts w:eastAsiaTheme="minorHAnsi"/>
        </w:rPr>
      </w:pPr>
      <w:bookmarkStart w:id="96" w:name="_Toc468884471"/>
      <w:r w:rsidRPr="00CE1910">
        <w:rPr>
          <w:rStyle w:val="CharSectno"/>
          <w:rFonts w:eastAsiaTheme="minorHAnsi"/>
        </w:rPr>
        <w:t>65</w:t>
      </w:r>
      <w:r w:rsidR="00CE1910" w:rsidRPr="00CE1910">
        <w:rPr>
          <w:rStyle w:val="CharSectno"/>
          <w:rFonts w:eastAsiaTheme="minorHAnsi"/>
        </w:rPr>
        <w:noBreakHyphen/>
      </w:r>
      <w:r w:rsidRPr="00CE1910">
        <w:rPr>
          <w:rStyle w:val="CharSectno"/>
          <w:rFonts w:eastAsiaTheme="minorHAnsi"/>
        </w:rPr>
        <w:t>1</w:t>
      </w:r>
      <w:r w:rsidR="00C77724" w:rsidRPr="00CE1910">
        <w:rPr>
          <w:rFonts w:eastAsiaTheme="minorHAnsi"/>
        </w:rPr>
        <w:t xml:space="preserve">  Administration account</w:t>
      </w:r>
      <w:bookmarkEnd w:id="96"/>
    </w:p>
    <w:p w:rsidR="00C77724" w:rsidRPr="00CE1910" w:rsidRDefault="00022CC9" w:rsidP="00C77724">
      <w:pPr>
        <w:pStyle w:val="subsection"/>
        <w:rPr>
          <w:rFonts w:eastAsiaTheme="minorHAnsi"/>
          <w:szCs w:val="22"/>
        </w:rPr>
      </w:pPr>
      <w:r w:rsidRPr="00CE1910">
        <w:rPr>
          <w:rFonts w:eastAsiaTheme="minorHAnsi"/>
          <w:szCs w:val="22"/>
        </w:rPr>
        <w:tab/>
      </w:r>
      <w:r w:rsidRPr="00CE1910">
        <w:rPr>
          <w:rFonts w:eastAsiaTheme="minorHAnsi"/>
          <w:szCs w:val="22"/>
        </w:rPr>
        <w:tab/>
      </w:r>
      <w:r w:rsidR="00C77724" w:rsidRPr="00CE1910">
        <w:rPr>
          <w:rFonts w:eastAsiaTheme="minorHAnsi"/>
          <w:szCs w:val="22"/>
        </w:rPr>
        <w:t>The following requirements are prescribed in relation to administration accounts of regulated debtors’ estates for the purposes of paragraph</w:t>
      </w:r>
      <w:r w:rsidR="00CE1910" w:rsidRPr="00CE1910">
        <w:rPr>
          <w:rFonts w:eastAsiaTheme="minorHAnsi"/>
          <w:szCs w:val="22"/>
        </w:rPr>
        <w:t> </w:t>
      </w:r>
      <w:r w:rsidR="00C77724" w:rsidRPr="00CE1910">
        <w:rPr>
          <w:rFonts w:eastAsiaTheme="minorHAnsi"/>
          <w:szCs w:val="22"/>
        </w:rPr>
        <w:t>65</w:t>
      </w:r>
      <w:r w:rsidR="00CE1910">
        <w:rPr>
          <w:rFonts w:eastAsiaTheme="minorHAnsi"/>
          <w:szCs w:val="22"/>
        </w:rPr>
        <w:noBreakHyphen/>
      </w:r>
      <w:r w:rsidR="00C77724" w:rsidRPr="00CE1910">
        <w:rPr>
          <w:rFonts w:eastAsiaTheme="minorHAnsi"/>
          <w:szCs w:val="22"/>
        </w:rPr>
        <w:t>10(b) of the Insolvency Practice Schedule (Bankruptcy):</w:t>
      </w:r>
    </w:p>
    <w:p w:rsidR="00C77724" w:rsidRPr="00CE1910" w:rsidRDefault="00022CC9" w:rsidP="00C77724">
      <w:pPr>
        <w:pStyle w:val="paragraph"/>
        <w:rPr>
          <w:rFonts w:eastAsiaTheme="minorHAnsi"/>
          <w:szCs w:val="22"/>
        </w:rPr>
      </w:pPr>
      <w:r w:rsidRPr="00CE1910">
        <w:rPr>
          <w:rFonts w:eastAsiaTheme="minorHAnsi"/>
          <w:szCs w:val="22"/>
        </w:rPr>
        <w:tab/>
      </w:r>
      <w:r w:rsidR="00C77724" w:rsidRPr="00CE1910">
        <w:rPr>
          <w:rFonts w:eastAsiaTheme="minorHAnsi"/>
          <w:szCs w:val="22"/>
        </w:rPr>
        <w:t>(a)</w:t>
      </w:r>
      <w:r w:rsidRPr="00CE1910">
        <w:rPr>
          <w:rFonts w:eastAsiaTheme="minorHAnsi"/>
          <w:szCs w:val="22"/>
        </w:rPr>
        <w:tab/>
      </w:r>
      <w:r w:rsidR="00C77724" w:rsidRPr="00CE1910">
        <w:rPr>
          <w:rFonts w:eastAsiaTheme="minorHAnsi"/>
          <w:szCs w:val="22"/>
        </w:rPr>
        <w:t>the account must be held with an ADI;</w:t>
      </w:r>
    </w:p>
    <w:p w:rsidR="00C77724" w:rsidRPr="00CE1910" w:rsidRDefault="00022CC9" w:rsidP="00C77724">
      <w:pPr>
        <w:pStyle w:val="paragraph"/>
        <w:rPr>
          <w:rFonts w:eastAsiaTheme="minorHAnsi"/>
          <w:szCs w:val="22"/>
        </w:rPr>
      </w:pPr>
      <w:r w:rsidRPr="00CE1910">
        <w:rPr>
          <w:rFonts w:eastAsiaTheme="minorHAnsi"/>
          <w:szCs w:val="22"/>
        </w:rPr>
        <w:tab/>
      </w:r>
      <w:r w:rsidR="00C77724" w:rsidRPr="00CE1910">
        <w:rPr>
          <w:rFonts w:eastAsiaTheme="minorHAnsi"/>
          <w:szCs w:val="22"/>
        </w:rPr>
        <w:t>(b)</w:t>
      </w:r>
      <w:r w:rsidRPr="00CE1910">
        <w:rPr>
          <w:rFonts w:eastAsiaTheme="minorHAnsi"/>
          <w:szCs w:val="22"/>
        </w:rPr>
        <w:tab/>
      </w:r>
      <w:r w:rsidR="00C77724" w:rsidRPr="00CE1910">
        <w:rPr>
          <w:rFonts w:eastAsiaTheme="minorHAnsi"/>
          <w:szCs w:val="22"/>
        </w:rPr>
        <w:t>the account must be an interest</w:t>
      </w:r>
      <w:r w:rsidR="00CE1910">
        <w:rPr>
          <w:rFonts w:eastAsiaTheme="minorHAnsi"/>
          <w:szCs w:val="22"/>
        </w:rPr>
        <w:noBreakHyphen/>
      </w:r>
      <w:r w:rsidR="00C77724" w:rsidRPr="00CE1910">
        <w:rPr>
          <w:rFonts w:eastAsiaTheme="minorHAnsi"/>
          <w:szCs w:val="22"/>
        </w:rPr>
        <w:t>bearing account</w:t>
      </w:r>
      <w:r w:rsidR="00E914BC" w:rsidRPr="00CE1910">
        <w:rPr>
          <w:rFonts w:eastAsiaTheme="minorHAnsi"/>
          <w:szCs w:val="22"/>
        </w:rPr>
        <w:t>.</w:t>
      </w:r>
    </w:p>
    <w:p w:rsidR="00257D50" w:rsidRPr="00CE1910" w:rsidRDefault="00E914BC" w:rsidP="00257D50">
      <w:pPr>
        <w:pStyle w:val="ActHead5"/>
        <w:rPr>
          <w:rFonts w:eastAsiaTheme="minorHAnsi"/>
        </w:rPr>
      </w:pPr>
      <w:bookmarkStart w:id="97" w:name="_Toc468884472"/>
      <w:r w:rsidRPr="00CE1910">
        <w:rPr>
          <w:rStyle w:val="CharSectno"/>
          <w:rFonts w:eastAsiaTheme="minorHAnsi"/>
        </w:rPr>
        <w:t>65</w:t>
      </w:r>
      <w:r w:rsidR="00CE1910" w:rsidRPr="00CE1910">
        <w:rPr>
          <w:rStyle w:val="CharSectno"/>
          <w:rFonts w:eastAsiaTheme="minorHAnsi"/>
        </w:rPr>
        <w:noBreakHyphen/>
      </w:r>
      <w:r w:rsidRPr="00CE1910">
        <w:rPr>
          <w:rStyle w:val="CharSectno"/>
          <w:rFonts w:eastAsiaTheme="minorHAnsi"/>
        </w:rPr>
        <w:t>5</w:t>
      </w:r>
      <w:r w:rsidR="00257D50" w:rsidRPr="00CE1910">
        <w:rPr>
          <w:rFonts w:eastAsiaTheme="minorHAnsi"/>
        </w:rPr>
        <w:t xml:space="preserve">  Penalty interest</w:t>
      </w:r>
      <w:bookmarkEnd w:id="97"/>
    </w:p>
    <w:p w:rsidR="000C7416" w:rsidRPr="00CE1910" w:rsidRDefault="00257D50" w:rsidP="00257D50">
      <w:pPr>
        <w:pStyle w:val="subsection"/>
        <w:rPr>
          <w:rFonts w:eastAsiaTheme="minorHAnsi"/>
        </w:rPr>
      </w:pPr>
      <w:r w:rsidRPr="00CE1910">
        <w:rPr>
          <w:rFonts w:eastAsiaTheme="minorHAnsi"/>
        </w:rPr>
        <w:tab/>
        <w:t>(1)</w:t>
      </w:r>
      <w:r w:rsidRPr="00CE1910">
        <w:rPr>
          <w:rFonts w:eastAsiaTheme="minorHAnsi"/>
        </w:rPr>
        <w:tab/>
        <w:t>This section</w:t>
      </w:r>
      <w:r w:rsidR="00BC58EF" w:rsidRPr="00CE1910">
        <w:rPr>
          <w:rFonts w:eastAsiaTheme="minorHAnsi"/>
        </w:rPr>
        <w:t>:</w:t>
      </w:r>
    </w:p>
    <w:p w:rsidR="00257D50" w:rsidRPr="00CE1910" w:rsidRDefault="000C7416" w:rsidP="000C7416">
      <w:pPr>
        <w:pStyle w:val="paragraph"/>
        <w:rPr>
          <w:rFonts w:eastAsiaTheme="minorHAnsi"/>
        </w:rPr>
      </w:pPr>
      <w:r w:rsidRPr="00CE1910">
        <w:rPr>
          <w:rFonts w:eastAsiaTheme="minorHAnsi"/>
        </w:rPr>
        <w:tab/>
        <w:t>(a)</w:t>
      </w:r>
      <w:r w:rsidRPr="00CE1910">
        <w:rPr>
          <w:rFonts w:eastAsiaTheme="minorHAnsi"/>
        </w:rPr>
        <w:tab/>
      </w:r>
      <w:r w:rsidR="00257D50" w:rsidRPr="00CE1910">
        <w:rPr>
          <w:rFonts w:eastAsiaTheme="minorHAnsi"/>
        </w:rPr>
        <w:t xml:space="preserve">is made for </w:t>
      </w:r>
      <w:r w:rsidR="00224975" w:rsidRPr="00CE1910">
        <w:t xml:space="preserve">the purposes of </w:t>
      </w:r>
      <w:r w:rsidR="00257D50" w:rsidRPr="00CE1910">
        <w:rPr>
          <w:rFonts w:eastAsiaTheme="minorHAnsi"/>
        </w:rPr>
        <w:t>paragraph</w:t>
      </w:r>
      <w:r w:rsidR="00CE1910" w:rsidRPr="00CE1910">
        <w:rPr>
          <w:rFonts w:eastAsiaTheme="minorHAnsi"/>
        </w:rPr>
        <w:t> </w:t>
      </w:r>
      <w:r w:rsidR="00257D50" w:rsidRPr="00CE1910">
        <w:rPr>
          <w:rFonts w:eastAsiaTheme="minorHAnsi"/>
        </w:rPr>
        <w:t>65</w:t>
      </w:r>
      <w:r w:rsidR="00CE1910">
        <w:rPr>
          <w:rFonts w:eastAsiaTheme="minorHAnsi"/>
        </w:rPr>
        <w:noBreakHyphen/>
      </w:r>
      <w:r w:rsidR="00257D50" w:rsidRPr="00CE1910">
        <w:rPr>
          <w:rFonts w:eastAsiaTheme="minorHAnsi"/>
        </w:rPr>
        <w:t>50(a) of the Insolvency</w:t>
      </w:r>
      <w:r w:rsidRPr="00CE1910">
        <w:rPr>
          <w:rFonts w:eastAsiaTheme="minorHAnsi"/>
        </w:rPr>
        <w:t xml:space="preserve"> Practice Schedule (Bankruptcy); and</w:t>
      </w:r>
    </w:p>
    <w:p w:rsidR="00257D50" w:rsidRPr="00CE1910" w:rsidRDefault="000C7416" w:rsidP="000C7416">
      <w:pPr>
        <w:pStyle w:val="paragraph"/>
        <w:rPr>
          <w:rFonts w:eastAsiaTheme="minorHAnsi"/>
          <w:szCs w:val="22"/>
        </w:rPr>
      </w:pPr>
      <w:r w:rsidRPr="00CE1910">
        <w:rPr>
          <w:rFonts w:eastAsiaTheme="minorHAnsi"/>
        </w:rPr>
        <w:tab/>
        <w:t>(b)</w:t>
      </w:r>
      <w:r w:rsidRPr="00CE1910">
        <w:rPr>
          <w:rFonts w:eastAsiaTheme="minorHAnsi"/>
        </w:rPr>
        <w:tab/>
        <w:t xml:space="preserve"> applies if</w:t>
      </w:r>
      <w:r w:rsidR="00257D50" w:rsidRPr="00CE1910">
        <w:rPr>
          <w:rFonts w:eastAsiaTheme="minorHAnsi"/>
          <w:szCs w:val="22"/>
        </w:rPr>
        <w:t>:</w:t>
      </w:r>
    </w:p>
    <w:p w:rsidR="00257D50" w:rsidRPr="00CE1910" w:rsidRDefault="00257D50" w:rsidP="000C7416">
      <w:pPr>
        <w:pStyle w:val="paragraphsub"/>
        <w:rPr>
          <w:rFonts w:eastAsiaTheme="minorHAnsi"/>
        </w:rPr>
      </w:pPr>
      <w:r w:rsidRPr="00CE1910">
        <w:rPr>
          <w:rFonts w:eastAsiaTheme="minorHAnsi"/>
        </w:rPr>
        <w:tab/>
        <w:t>(</w:t>
      </w:r>
      <w:r w:rsidR="000C7416" w:rsidRPr="00CE1910">
        <w:rPr>
          <w:rFonts w:eastAsiaTheme="minorHAnsi"/>
        </w:rPr>
        <w:t>i</w:t>
      </w:r>
      <w:r w:rsidRPr="00CE1910">
        <w:rPr>
          <w:rFonts w:eastAsiaTheme="minorHAnsi"/>
        </w:rPr>
        <w:t>)</w:t>
      </w:r>
      <w:r w:rsidRPr="00CE1910">
        <w:rPr>
          <w:rFonts w:eastAsiaTheme="minorHAnsi"/>
        </w:rPr>
        <w:tab/>
        <w:t xml:space="preserve">the trustee of a regulated debtor’s estate </w:t>
      </w:r>
      <w:r w:rsidR="00BC58EF" w:rsidRPr="00CE1910">
        <w:rPr>
          <w:rFonts w:eastAsiaTheme="minorHAnsi"/>
        </w:rPr>
        <w:t xml:space="preserve">pays money out of the administration account in contravention of </w:t>
      </w:r>
      <w:r w:rsidRPr="00CE1910">
        <w:rPr>
          <w:rFonts w:eastAsiaTheme="minorHAnsi"/>
        </w:rPr>
        <w:t>subsection</w:t>
      </w:r>
      <w:r w:rsidR="00CE1910" w:rsidRPr="00CE1910">
        <w:rPr>
          <w:rFonts w:eastAsiaTheme="minorHAnsi"/>
        </w:rPr>
        <w:t> </w:t>
      </w:r>
      <w:r w:rsidRPr="00CE1910">
        <w:rPr>
          <w:rFonts w:eastAsiaTheme="minorHAnsi"/>
        </w:rPr>
        <w:t>65</w:t>
      </w:r>
      <w:r w:rsidR="00CE1910">
        <w:rPr>
          <w:rFonts w:eastAsiaTheme="minorHAnsi"/>
        </w:rPr>
        <w:noBreakHyphen/>
      </w:r>
      <w:r w:rsidRPr="00CE1910">
        <w:rPr>
          <w:rFonts w:eastAsiaTheme="minorHAnsi"/>
        </w:rPr>
        <w:t>25(1) of the Insolvency</w:t>
      </w:r>
      <w:r w:rsidR="00BC58EF" w:rsidRPr="00CE1910">
        <w:rPr>
          <w:rFonts w:eastAsiaTheme="minorHAnsi"/>
        </w:rPr>
        <w:t xml:space="preserve"> Practice Schedule (Bankruptcy</w:t>
      </w:r>
      <w:r w:rsidRPr="00CE1910">
        <w:rPr>
          <w:rFonts w:eastAsiaTheme="minorHAnsi"/>
        </w:rPr>
        <w:t>); and</w:t>
      </w:r>
    </w:p>
    <w:p w:rsidR="00257D50" w:rsidRPr="00CE1910" w:rsidRDefault="00257D50" w:rsidP="000C7416">
      <w:pPr>
        <w:pStyle w:val="paragraphsub"/>
        <w:rPr>
          <w:rFonts w:eastAsiaTheme="minorHAnsi"/>
        </w:rPr>
      </w:pPr>
      <w:r w:rsidRPr="00CE1910">
        <w:rPr>
          <w:rFonts w:eastAsiaTheme="minorHAnsi"/>
        </w:rPr>
        <w:tab/>
        <w:t>(</w:t>
      </w:r>
      <w:r w:rsidR="000C7416" w:rsidRPr="00CE1910">
        <w:rPr>
          <w:rFonts w:eastAsiaTheme="minorHAnsi"/>
        </w:rPr>
        <w:t>ii</w:t>
      </w:r>
      <w:r w:rsidRPr="00CE1910">
        <w:rPr>
          <w:rFonts w:eastAsiaTheme="minorHAnsi"/>
        </w:rPr>
        <w:t>)</w:t>
      </w:r>
      <w:r w:rsidRPr="00CE1910">
        <w:rPr>
          <w:rFonts w:eastAsiaTheme="minorHAnsi"/>
        </w:rPr>
        <w:tab/>
        <w:t>the amount exceeds $50; and</w:t>
      </w:r>
    </w:p>
    <w:p w:rsidR="00257D50" w:rsidRPr="00CE1910" w:rsidRDefault="000C7416" w:rsidP="000C7416">
      <w:pPr>
        <w:pStyle w:val="paragraphsub"/>
        <w:rPr>
          <w:rFonts w:eastAsiaTheme="minorHAnsi"/>
          <w:szCs w:val="22"/>
        </w:rPr>
      </w:pPr>
      <w:r w:rsidRPr="00CE1910">
        <w:rPr>
          <w:rFonts w:eastAsiaTheme="minorHAnsi"/>
        </w:rPr>
        <w:tab/>
        <w:t>(iii</w:t>
      </w:r>
      <w:r w:rsidR="00257D50" w:rsidRPr="00CE1910">
        <w:rPr>
          <w:rFonts w:eastAsiaTheme="minorHAnsi"/>
        </w:rPr>
        <w:t>)</w:t>
      </w:r>
      <w:r w:rsidR="00257D50" w:rsidRPr="00CE1910">
        <w:rPr>
          <w:rFonts w:eastAsiaTheme="minorHAnsi"/>
        </w:rPr>
        <w:tab/>
        <w:t>the trus</w:t>
      </w:r>
      <w:r w:rsidR="00257D50" w:rsidRPr="00CE1910">
        <w:rPr>
          <w:rFonts w:eastAsiaTheme="minorHAnsi"/>
          <w:szCs w:val="22"/>
        </w:rPr>
        <w:t xml:space="preserve">tee does not have a reasonable excuse for </w:t>
      </w:r>
      <w:r w:rsidR="00BC58EF" w:rsidRPr="00CE1910">
        <w:rPr>
          <w:rFonts w:eastAsiaTheme="minorHAnsi"/>
          <w:szCs w:val="22"/>
        </w:rPr>
        <w:t>doing so</w:t>
      </w:r>
      <w:r w:rsidR="00E914BC" w:rsidRPr="00CE1910">
        <w:rPr>
          <w:rFonts w:eastAsiaTheme="minorHAnsi"/>
          <w:szCs w:val="22"/>
        </w:rPr>
        <w:t>.</w:t>
      </w:r>
    </w:p>
    <w:p w:rsidR="00D82AA2" w:rsidRPr="00CE1910" w:rsidRDefault="00D82AA2" w:rsidP="00D82AA2">
      <w:pPr>
        <w:pStyle w:val="subsection"/>
        <w:rPr>
          <w:rFonts w:eastAsiaTheme="minorHAnsi"/>
        </w:rPr>
      </w:pPr>
      <w:r w:rsidRPr="00CE1910">
        <w:rPr>
          <w:rFonts w:eastAsiaTheme="minorHAnsi"/>
        </w:rPr>
        <w:tab/>
        <w:t>(2)</w:t>
      </w:r>
      <w:r w:rsidRPr="00CE1910">
        <w:rPr>
          <w:rFonts w:eastAsiaTheme="minorHAnsi"/>
        </w:rPr>
        <w:tab/>
        <w:t>The trustee must, by way of penalty</w:t>
      </w:r>
      <w:r w:rsidR="00965D17" w:rsidRPr="00CE1910">
        <w:rPr>
          <w:rFonts w:eastAsiaTheme="minorHAnsi"/>
        </w:rPr>
        <w:t>,</w:t>
      </w:r>
      <w:r w:rsidRPr="00CE1910">
        <w:rPr>
          <w:rFonts w:eastAsiaTheme="minorHAnsi"/>
        </w:rPr>
        <w:t xml:space="preserve"> pay interest to the Commonwealth at the rate of 20% per annum on the amount for the period:</w:t>
      </w:r>
    </w:p>
    <w:p w:rsidR="00D82AA2" w:rsidRPr="00CE1910" w:rsidRDefault="00D82AA2" w:rsidP="00D82AA2">
      <w:pPr>
        <w:pStyle w:val="paragraph"/>
        <w:rPr>
          <w:rFonts w:eastAsiaTheme="minorHAnsi"/>
        </w:rPr>
      </w:pPr>
      <w:r w:rsidRPr="00CE1910">
        <w:rPr>
          <w:rFonts w:eastAsiaTheme="minorHAnsi"/>
        </w:rPr>
        <w:tab/>
        <w:t>(a)</w:t>
      </w:r>
      <w:r w:rsidRPr="00CE1910">
        <w:rPr>
          <w:rFonts w:eastAsiaTheme="minorHAnsi"/>
        </w:rPr>
        <w:tab/>
        <w:t>beginning at the start of the day that the amount was paid out of the administration account; and</w:t>
      </w:r>
    </w:p>
    <w:p w:rsidR="00D82AA2" w:rsidRPr="00CE1910" w:rsidRDefault="00D82AA2" w:rsidP="00D82AA2">
      <w:pPr>
        <w:pStyle w:val="paragraph"/>
        <w:rPr>
          <w:rFonts w:eastAsiaTheme="minorHAnsi"/>
        </w:rPr>
      </w:pPr>
      <w:r w:rsidRPr="00CE1910">
        <w:rPr>
          <w:rFonts w:eastAsiaTheme="minorHAnsi"/>
        </w:rPr>
        <w:tab/>
        <w:t>(b)</w:t>
      </w:r>
      <w:r w:rsidRPr="00CE1910">
        <w:rPr>
          <w:rFonts w:eastAsiaTheme="minorHAnsi"/>
        </w:rPr>
        <w:tab/>
        <w:t xml:space="preserve">ending at the end of the day </w:t>
      </w:r>
      <w:r w:rsidR="00965D17" w:rsidRPr="00CE1910">
        <w:rPr>
          <w:rFonts w:eastAsiaTheme="minorHAnsi"/>
        </w:rPr>
        <w:t xml:space="preserve">that </w:t>
      </w:r>
      <w:r w:rsidRPr="00CE1910">
        <w:rPr>
          <w:rFonts w:eastAsiaTheme="minorHAnsi"/>
        </w:rPr>
        <w:t>an amount equal to that amount is paid into the administration account by the trustee</w:t>
      </w:r>
      <w:r w:rsidR="00E914BC" w:rsidRPr="00CE1910">
        <w:rPr>
          <w:rFonts w:eastAsiaTheme="minorHAnsi"/>
        </w:rPr>
        <w:t>.</w:t>
      </w:r>
    </w:p>
    <w:p w:rsidR="008027A6" w:rsidRPr="00CE1910" w:rsidRDefault="008027A6" w:rsidP="00A72AAE">
      <w:pPr>
        <w:pStyle w:val="ActHead4"/>
      </w:pPr>
      <w:bookmarkStart w:id="98" w:name="_Toc468884473"/>
      <w:r w:rsidRPr="00CE1910">
        <w:rPr>
          <w:rStyle w:val="CharSubdNo"/>
        </w:rPr>
        <w:t xml:space="preserve">Subdivision </w:t>
      </w:r>
      <w:r w:rsidR="00C77724" w:rsidRPr="00CE1910">
        <w:rPr>
          <w:rStyle w:val="CharSubdNo"/>
        </w:rPr>
        <w:t>B</w:t>
      </w:r>
      <w:r w:rsidRPr="00CE1910">
        <w:t>—</w:t>
      </w:r>
      <w:r w:rsidR="00C241B7" w:rsidRPr="00CE1910">
        <w:rPr>
          <w:rStyle w:val="CharSubdText"/>
        </w:rPr>
        <w:t>R</w:t>
      </w:r>
      <w:r w:rsidRPr="00CE1910">
        <w:rPr>
          <w:rStyle w:val="CharSubdText"/>
        </w:rPr>
        <w:t>eview</w:t>
      </w:r>
      <w:r w:rsidR="00C241B7" w:rsidRPr="00CE1910">
        <w:rPr>
          <w:rStyle w:val="CharSubdText"/>
        </w:rPr>
        <w:t xml:space="preserve"> of third party bill of costs</w:t>
      </w:r>
      <w:bookmarkEnd w:id="98"/>
    </w:p>
    <w:p w:rsidR="004E360C" w:rsidRPr="00CE1910" w:rsidRDefault="00E914BC" w:rsidP="004E360C">
      <w:pPr>
        <w:pStyle w:val="ActHead5"/>
      </w:pPr>
      <w:bookmarkStart w:id="99" w:name="_Toc468884474"/>
      <w:r w:rsidRPr="00CE1910">
        <w:rPr>
          <w:rStyle w:val="CharSectno"/>
        </w:rPr>
        <w:t>65</w:t>
      </w:r>
      <w:r w:rsidR="00CE1910" w:rsidRPr="00CE1910">
        <w:rPr>
          <w:rStyle w:val="CharSectno"/>
        </w:rPr>
        <w:noBreakHyphen/>
      </w:r>
      <w:r w:rsidRPr="00CE1910">
        <w:rPr>
          <w:rStyle w:val="CharSectno"/>
        </w:rPr>
        <w:t>20</w:t>
      </w:r>
      <w:r w:rsidR="004E360C" w:rsidRPr="00CE1910">
        <w:t xml:space="preserve">  Application for review</w:t>
      </w:r>
      <w:r w:rsidR="002D69C3" w:rsidRPr="00CE1910">
        <w:t xml:space="preserve"> of </w:t>
      </w:r>
      <w:r w:rsidR="004E360C" w:rsidRPr="00CE1910">
        <w:t>third party bill of costs</w:t>
      </w:r>
      <w:bookmarkEnd w:id="99"/>
    </w:p>
    <w:p w:rsidR="004E360C" w:rsidRPr="00CE1910" w:rsidRDefault="004E360C" w:rsidP="004E360C">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65</w:t>
      </w:r>
      <w:r w:rsidR="00CE1910">
        <w:noBreakHyphen/>
      </w:r>
      <w:r w:rsidRPr="00CE1910">
        <w:t>46 of the Insolvency Practice Schedule (Bankruptcy</w:t>
      </w:r>
      <w:r w:rsidR="008027A6" w:rsidRPr="00CE1910">
        <w:t>)</w:t>
      </w:r>
      <w:r w:rsidR="00E914BC" w:rsidRPr="00CE1910">
        <w:t>.</w:t>
      </w:r>
    </w:p>
    <w:p w:rsidR="004E360C" w:rsidRPr="00CE1910" w:rsidRDefault="00D77F28" w:rsidP="004E360C">
      <w:pPr>
        <w:pStyle w:val="subsection"/>
      </w:pPr>
      <w:r w:rsidRPr="00CE1910">
        <w:tab/>
        <w:t>(2</w:t>
      </w:r>
      <w:r w:rsidR="004E360C" w:rsidRPr="00CE1910">
        <w:t>)</w:t>
      </w:r>
      <w:r w:rsidR="004E360C" w:rsidRPr="00CE1910">
        <w:tab/>
        <w:t>The trustee of the regulated debtor’s estate may apply to the Inspector</w:t>
      </w:r>
      <w:r w:rsidR="00CE1910">
        <w:noBreakHyphen/>
      </w:r>
      <w:r w:rsidR="004E360C" w:rsidRPr="00CE1910">
        <w:t xml:space="preserve">General to review a bill of costs for services provided by a person (a </w:t>
      </w:r>
      <w:r w:rsidR="004E360C" w:rsidRPr="00CE1910">
        <w:rPr>
          <w:b/>
          <w:i/>
        </w:rPr>
        <w:t>third party</w:t>
      </w:r>
      <w:r w:rsidR="004E360C" w:rsidRPr="00CE1910">
        <w:t>) in relation to the administration of the regulated debtor’s estate</w:t>
      </w:r>
      <w:r w:rsidR="00E914BC" w:rsidRPr="00CE1910">
        <w:t>.</w:t>
      </w:r>
    </w:p>
    <w:p w:rsidR="00C241B7" w:rsidRPr="00CE1910" w:rsidRDefault="00C241B7" w:rsidP="00C241B7">
      <w:pPr>
        <w:pStyle w:val="notetext"/>
      </w:pPr>
      <w:r w:rsidRPr="00CE1910">
        <w:t>Note:</w:t>
      </w:r>
      <w:r w:rsidR="00022CC9" w:rsidRPr="00CE1910">
        <w:tab/>
      </w:r>
      <w:r w:rsidRPr="00CE1910">
        <w:t>See Subdivision</w:t>
      </w:r>
      <w:r w:rsidR="00613450" w:rsidRPr="00CE1910">
        <w:t xml:space="preserve"> B</w:t>
      </w:r>
      <w:r w:rsidRPr="00CE1910">
        <w:t xml:space="preserve"> of Division</w:t>
      </w:r>
      <w:r w:rsidR="00CE1910" w:rsidRPr="00CE1910">
        <w:t> </w:t>
      </w:r>
      <w:r w:rsidR="00613450" w:rsidRPr="00CE1910">
        <w:t xml:space="preserve">90 </w:t>
      </w:r>
      <w:r w:rsidR="00A72AAE" w:rsidRPr="00CE1910">
        <w:t xml:space="preserve">for rules about how a review must </w:t>
      </w:r>
      <w:r w:rsidRPr="00CE1910">
        <w:t>be conducted</w:t>
      </w:r>
      <w:r w:rsidR="00E914BC" w:rsidRPr="00CE1910">
        <w:t>.</w:t>
      </w:r>
    </w:p>
    <w:p w:rsidR="004E360C" w:rsidRPr="00CE1910" w:rsidRDefault="00D77F28" w:rsidP="004E360C">
      <w:pPr>
        <w:pStyle w:val="subsection"/>
      </w:pPr>
      <w:r w:rsidRPr="00CE1910">
        <w:tab/>
        <w:t>(3</w:t>
      </w:r>
      <w:r w:rsidR="004E360C" w:rsidRPr="00CE1910">
        <w:t>)</w:t>
      </w:r>
      <w:r w:rsidR="004E360C" w:rsidRPr="00CE1910">
        <w:tab/>
        <w:t>The application must be in writing</w:t>
      </w:r>
      <w:r w:rsidR="00E914BC" w:rsidRPr="00CE1910">
        <w:t>.</w:t>
      </w:r>
    </w:p>
    <w:p w:rsidR="004E360C" w:rsidRPr="00CE1910" w:rsidRDefault="004E360C" w:rsidP="004E360C">
      <w:pPr>
        <w:pStyle w:val="subsection"/>
      </w:pPr>
      <w:r w:rsidRPr="00CE1910">
        <w:tab/>
        <w:t>(</w:t>
      </w:r>
      <w:r w:rsidR="00D77F28" w:rsidRPr="00CE1910">
        <w:t>4</w:t>
      </w:r>
      <w:r w:rsidRPr="00CE1910">
        <w:t>)</w:t>
      </w:r>
      <w:r w:rsidRPr="00CE1910">
        <w:tab/>
        <w:t xml:space="preserve">The application must, subject to </w:t>
      </w:r>
      <w:r w:rsidR="00CE1910" w:rsidRPr="00CE1910">
        <w:t>subsection (</w:t>
      </w:r>
      <w:r w:rsidR="00965D17" w:rsidRPr="00CE1910">
        <w:t>5</w:t>
      </w:r>
      <w:r w:rsidR="00BF60E5" w:rsidRPr="00CE1910">
        <w:t xml:space="preserve">), be made within 20 business </w:t>
      </w:r>
      <w:r w:rsidRPr="00CE1910">
        <w:t>days after the trustee receives the bill of costs from the third party</w:t>
      </w:r>
      <w:r w:rsidR="00C96B0E" w:rsidRPr="00CE1910">
        <w:t>, but before the bill of costs is paid</w:t>
      </w:r>
      <w:r w:rsidR="00E914BC" w:rsidRPr="00CE1910">
        <w:t>.</w:t>
      </w:r>
    </w:p>
    <w:p w:rsidR="004E360C" w:rsidRPr="00CE1910" w:rsidRDefault="00D77F28" w:rsidP="004E360C">
      <w:pPr>
        <w:pStyle w:val="subsection"/>
      </w:pPr>
      <w:r w:rsidRPr="00CE1910">
        <w:tab/>
        <w:t>(5</w:t>
      </w:r>
      <w:r w:rsidR="004E360C" w:rsidRPr="00CE1910">
        <w:t>)</w:t>
      </w:r>
      <w:r w:rsidR="004E360C" w:rsidRPr="00CE1910">
        <w:tab/>
        <w:t>The Inspector</w:t>
      </w:r>
      <w:r w:rsidR="00CE1910">
        <w:noBreakHyphen/>
      </w:r>
      <w:r w:rsidR="004E360C" w:rsidRPr="00CE1910">
        <w:t>General may, before or after the end of the 2</w:t>
      </w:r>
      <w:r w:rsidR="00BF60E5" w:rsidRPr="00CE1910">
        <w:t>0 business</w:t>
      </w:r>
      <w:r w:rsidR="00FB366D" w:rsidRPr="00CE1910">
        <w:t xml:space="preserve"> </w:t>
      </w:r>
      <w:r w:rsidR="004E360C" w:rsidRPr="00CE1910">
        <w:t xml:space="preserve">days mentioned in </w:t>
      </w:r>
      <w:r w:rsidR="00CE1910" w:rsidRPr="00CE1910">
        <w:t>subsection (</w:t>
      </w:r>
      <w:r w:rsidRPr="00CE1910">
        <w:t>4</w:t>
      </w:r>
      <w:r w:rsidR="004E360C" w:rsidRPr="00CE1910">
        <w:t>), extend the period in which an application for review may be made if the Inspector</w:t>
      </w:r>
      <w:r w:rsidR="00CE1910">
        <w:noBreakHyphen/>
      </w:r>
      <w:r w:rsidR="004E360C" w:rsidRPr="00CE1910">
        <w:t>General is satisfied that:</w:t>
      </w:r>
    </w:p>
    <w:p w:rsidR="004E360C" w:rsidRPr="00CE1910" w:rsidRDefault="004E360C" w:rsidP="004E360C">
      <w:pPr>
        <w:pStyle w:val="paragraph"/>
      </w:pPr>
      <w:r w:rsidRPr="00CE1910">
        <w:tab/>
        <w:t>(a)</w:t>
      </w:r>
      <w:r w:rsidRPr="00CE1910">
        <w:tab/>
        <w:t>the trustee and the third party have been engaged in an alternative dispute resolution process to try to resolve the matter; or</w:t>
      </w:r>
    </w:p>
    <w:p w:rsidR="004E360C" w:rsidRPr="00CE1910" w:rsidRDefault="004E360C" w:rsidP="004E360C">
      <w:pPr>
        <w:pStyle w:val="paragraph"/>
      </w:pPr>
      <w:r w:rsidRPr="00CE1910">
        <w:tab/>
        <w:t>(b)</w:t>
      </w:r>
      <w:r w:rsidRPr="00CE1910">
        <w:tab/>
        <w:t>it is appropriate, in all the circumstances, to extend the period</w:t>
      </w:r>
      <w:r w:rsidR="00E914BC" w:rsidRPr="00CE1910">
        <w:t>.</w:t>
      </w:r>
    </w:p>
    <w:p w:rsidR="004E360C" w:rsidRPr="00CE1910" w:rsidRDefault="004E360C" w:rsidP="004E360C">
      <w:pPr>
        <w:pStyle w:val="subsection"/>
      </w:pPr>
      <w:r w:rsidRPr="00CE1910">
        <w:tab/>
        <w:t>(</w:t>
      </w:r>
      <w:r w:rsidR="00D77F28" w:rsidRPr="00CE1910">
        <w:t>6</w:t>
      </w:r>
      <w:r w:rsidRPr="00CE1910">
        <w:t>)</w:t>
      </w:r>
      <w:r w:rsidRPr="00CE1910">
        <w:tab/>
        <w:t>The Inspector</w:t>
      </w:r>
      <w:r w:rsidR="00CE1910">
        <w:noBreakHyphen/>
      </w:r>
      <w:r w:rsidRPr="00CE1910">
        <w:t>General may extend the period for any period the Inspector</w:t>
      </w:r>
      <w:r w:rsidR="00CE1910">
        <w:noBreakHyphen/>
      </w:r>
      <w:r w:rsidRPr="00CE1910">
        <w:t>General considers appropriate in all the circumstances</w:t>
      </w:r>
      <w:r w:rsidR="00E914BC" w:rsidRPr="00CE1910">
        <w:t>.</w:t>
      </w:r>
    </w:p>
    <w:p w:rsidR="004E360C" w:rsidRPr="00CE1910" w:rsidRDefault="00D77F28" w:rsidP="004E360C">
      <w:pPr>
        <w:pStyle w:val="subsection"/>
      </w:pPr>
      <w:r w:rsidRPr="00CE1910">
        <w:tab/>
        <w:t>(7</w:t>
      </w:r>
      <w:r w:rsidR="004E360C" w:rsidRPr="00CE1910">
        <w:t>)</w:t>
      </w:r>
      <w:r w:rsidR="004E360C" w:rsidRPr="00CE1910">
        <w:tab/>
        <w:t>The trustee may apply to the Administrative Appeals Tribunal for review of a decision by the Inspector</w:t>
      </w:r>
      <w:r w:rsidR="00CE1910">
        <w:noBreakHyphen/>
      </w:r>
      <w:r w:rsidR="004E360C" w:rsidRPr="00CE1910">
        <w:t xml:space="preserve">General under </w:t>
      </w:r>
      <w:r w:rsidR="00CE1910" w:rsidRPr="00CE1910">
        <w:t>subsection (</w:t>
      </w:r>
      <w:r w:rsidRPr="00CE1910">
        <w:t>5</w:t>
      </w:r>
      <w:r w:rsidR="004E360C" w:rsidRPr="00CE1910">
        <w:t>) to refuse to extend the period in which an application for review may be made</w:t>
      </w:r>
      <w:r w:rsidR="00E914BC" w:rsidRPr="00CE1910">
        <w:t>.</w:t>
      </w:r>
    </w:p>
    <w:p w:rsidR="004E360C" w:rsidRPr="00CE1910" w:rsidRDefault="004E360C" w:rsidP="004E360C">
      <w:pPr>
        <w:pStyle w:val="subsection"/>
      </w:pPr>
      <w:r w:rsidRPr="00CE1910">
        <w:tab/>
        <w:t>(</w:t>
      </w:r>
      <w:r w:rsidR="00D77F28" w:rsidRPr="00CE1910">
        <w:t>8</w:t>
      </w:r>
      <w:r w:rsidRPr="00CE1910">
        <w:t>)</w:t>
      </w:r>
      <w:r w:rsidRPr="00CE1910">
        <w:tab/>
        <w:t>The third party may apply to the Administrative Appeals Tribunal for review of a decision by the Inspector</w:t>
      </w:r>
      <w:r w:rsidR="00CE1910">
        <w:noBreakHyphen/>
      </w:r>
      <w:r w:rsidRPr="00CE1910">
        <w:t xml:space="preserve">General under </w:t>
      </w:r>
      <w:r w:rsidR="00CE1910" w:rsidRPr="00CE1910">
        <w:t>subsection (</w:t>
      </w:r>
      <w:r w:rsidR="00D77F28" w:rsidRPr="00CE1910">
        <w:t>5</w:t>
      </w:r>
      <w:r w:rsidRPr="00CE1910">
        <w:t>) to extend the period in which an application for review may be made</w:t>
      </w:r>
      <w:r w:rsidR="00E914BC" w:rsidRPr="00CE1910">
        <w:t>.</w:t>
      </w:r>
    </w:p>
    <w:p w:rsidR="00EC3D70" w:rsidRPr="00CE1910" w:rsidRDefault="00EC3D70" w:rsidP="00965D17">
      <w:pPr>
        <w:pStyle w:val="ActHead3"/>
        <w:pageBreakBefore/>
      </w:pPr>
      <w:bookmarkStart w:id="100" w:name="_Toc468884475"/>
      <w:r w:rsidRPr="00CE1910">
        <w:rPr>
          <w:rStyle w:val="CharDivNo"/>
        </w:rPr>
        <w:t>Division</w:t>
      </w:r>
      <w:r w:rsidR="00CE1910" w:rsidRPr="00CE1910">
        <w:rPr>
          <w:rStyle w:val="CharDivNo"/>
        </w:rPr>
        <w:t> </w:t>
      </w:r>
      <w:r w:rsidRPr="00CE1910">
        <w:rPr>
          <w:rStyle w:val="CharDivNo"/>
        </w:rPr>
        <w:t>70</w:t>
      </w:r>
      <w:r w:rsidRPr="00CE1910">
        <w:t>—</w:t>
      </w:r>
      <w:r w:rsidRPr="00CE1910">
        <w:rPr>
          <w:rStyle w:val="CharDivText"/>
        </w:rPr>
        <w:t>Information</w:t>
      </w:r>
      <w:bookmarkEnd w:id="100"/>
    </w:p>
    <w:p w:rsidR="004E2947" w:rsidRPr="00CE1910" w:rsidRDefault="00E914BC" w:rsidP="004E2947">
      <w:pPr>
        <w:pStyle w:val="ActHead5"/>
      </w:pPr>
      <w:bookmarkStart w:id="101" w:name="_Toc468884476"/>
      <w:r w:rsidRPr="00CE1910">
        <w:rPr>
          <w:rStyle w:val="CharSectno"/>
        </w:rPr>
        <w:t>70</w:t>
      </w:r>
      <w:r w:rsidR="00CE1910" w:rsidRPr="00CE1910">
        <w:rPr>
          <w:rStyle w:val="CharSectno"/>
        </w:rPr>
        <w:noBreakHyphen/>
      </w:r>
      <w:r w:rsidRPr="00CE1910">
        <w:rPr>
          <w:rStyle w:val="CharSectno"/>
        </w:rPr>
        <w:t>1</w:t>
      </w:r>
      <w:r w:rsidR="004E2947" w:rsidRPr="00CE1910">
        <w:t xml:space="preserve">  Time for complying with reasonable requests</w:t>
      </w:r>
      <w:bookmarkEnd w:id="101"/>
    </w:p>
    <w:p w:rsidR="004E2947" w:rsidRPr="00CE1910" w:rsidRDefault="004E2947" w:rsidP="004E2947">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50 of the Insolvency Practice Schedule (</w:t>
      </w:r>
      <w:r w:rsidR="005C3CC3" w:rsidRPr="00CE1910">
        <w:t>Bankruptcy)</w:t>
      </w:r>
      <w:r w:rsidR="00E914BC" w:rsidRPr="00CE1910">
        <w:t>.</w:t>
      </w:r>
    </w:p>
    <w:p w:rsidR="00F128FC" w:rsidRPr="00CE1910" w:rsidRDefault="004E2947" w:rsidP="004E2947">
      <w:pPr>
        <w:pStyle w:val="subsection"/>
      </w:pPr>
      <w:r w:rsidRPr="00CE1910">
        <w:tab/>
        <w:t>(2)</w:t>
      </w:r>
      <w:r w:rsidRPr="00CE1910">
        <w:tab/>
      </w:r>
      <w:r w:rsidR="00C96B0E" w:rsidRPr="00CE1910">
        <w:t xml:space="preserve">Subject to </w:t>
      </w:r>
      <w:r w:rsidR="00CE1910" w:rsidRPr="00CE1910">
        <w:t>subsections (</w:t>
      </w:r>
      <w:r w:rsidR="00C96B0E" w:rsidRPr="00CE1910">
        <w:t>3) and (5), i</w:t>
      </w:r>
      <w:r w:rsidR="00A27A00" w:rsidRPr="00CE1910">
        <w:t>f a trustee of a regulated debtor’s estate receives a</w:t>
      </w:r>
      <w:r w:rsidRPr="00CE1910">
        <w:t xml:space="preserve"> request for information or a report or document under Division</w:t>
      </w:r>
      <w:r w:rsidR="00CE1910" w:rsidRPr="00CE1910">
        <w:t> </w:t>
      </w:r>
      <w:r w:rsidRPr="00CE1910">
        <w:t xml:space="preserve">70 of the </w:t>
      </w:r>
      <w:r w:rsidRPr="00CE1910">
        <w:rPr>
          <w:rFonts w:eastAsiaTheme="minorHAnsi"/>
          <w:bCs/>
        </w:rPr>
        <w:t>Insolvency Practice Schedule (Bankruptcy)</w:t>
      </w:r>
      <w:r w:rsidRPr="00CE1910">
        <w:t xml:space="preserve">, the trustee must </w:t>
      </w:r>
      <w:r w:rsidR="00A343D5" w:rsidRPr="00CE1910">
        <w:t>send</w:t>
      </w:r>
      <w:r w:rsidRPr="00CE1910">
        <w:t xml:space="preserve"> the information, report or document within</w:t>
      </w:r>
      <w:r w:rsidR="00F128FC" w:rsidRPr="00CE1910">
        <w:t>:</w:t>
      </w:r>
    </w:p>
    <w:p w:rsidR="004E2947" w:rsidRPr="00CE1910" w:rsidRDefault="00F128FC" w:rsidP="00F128FC">
      <w:pPr>
        <w:pStyle w:val="paragraph"/>
      </w:pPr>
      <w:r w:rsidRPr="00CE1910">
        <w:tab/>
        <w:t>(a)</w:t>
      </w:r>
      <w:r w:rsidRPr="00CE1910">
        <w:tab/>
      </w:r>
      <w:r w:rsidR="004E2947" w:rsidRPr="00CE1910">
        <w:t xml:space="preserve">5 business days after </w:t>
      </w:r>
      <w:r w:rsidR="004900FA" w:rsidRPr="00CE1910">
        <w:t xml:space="preserve">receiving the </w:t>
      </w:r>
      <w:r w:rsidR="004E2947" w:rsidRPr="00CE1910">
        <w:t>request</w:t>
      </w:r>
      <w:r w:rsidRPr="00CE1910">
        <w:t>; or</w:t>
      </w:r>
    </w:p>
    <w:p w:rsidR="00F128FC" w:rsidRPr="00CE1910" w:rsidRDefault="00F128FC" w:rsidP="00F128FC">
      <w:pPr>
        <w:pStyle w:val="paragraph"/>
      </w:pPr>
      <w:r w:rsidRPr="00CE1910">
        <w:tab/>
        <w:t>(b)</w:t>
      </w:r>
      <w:r w:rsidRPr="00CE1910">
        <w:tab/>
        <w:t>such later period as agreed with the person or body making the request</w:t>
      </w:r>
      <w:r w:rsidR="00E914BC" w:rsidRPr="00CE1910">
        <w:t>.</w:t>
      </w:r>
    </w:p>
    <w:p w:rsidR="00C96B0E" w:rsidRPr="00CE1910" w:rsidRDefault="00F128FC" w:rsidP="00C96B0E">
      <w:pPr>
        <w:pStyle w:val="subsection"/>
      </w:pPr>
      <w:r w:rsidRPr="00CE1910">
        <w:tab/>
      </w:r>
      <w:r w:rsidR="00C96B0E" w:rsidRPr="00CE1910">
        <w:t>(3)</w:t>
      </w:r>
      <w:r w:rsidR="00C96B0E" w:rsidRPr="00CE1910">
        <w:tab/>
        <w:t>If the trustee is reasonably satisfied that, due to the nature of the request, an extension of time is required to comply with it, the trustee may, by written notice, extend the period for compliance</w:t>
      </w:r>
      <w:r w:rsidR="00E914BC" w:rsidRPr="00CE1910">
        <w:t>.</w:t>
      </w:r>
    </w:p>
    <w:p w:rsidR="00C96B0E" w:rsidRPr="00CE1910" w:rsidRDefault="00C96B0E" w:rsidP="00C96B0E">
      <w:pPr>
        <w:pStyle w:val="subsection"/>
      </w:pPr>
      <w:r w:rsidRPr="00CE1910">
        <w:tab/>
        <w:t>(4)</w:t>
      </w:r>
      <w:r w:rsidRPr="00CE1910">
        <w:tab/>
        <w:t>The notice must:</w:t>
      </w:r>
    </w:p>
    <w:p w:rsidR="00C96B0E" w:rsidRPr="00CE1910" w:rsidRDefault="00C96B0E" w:rsidP="00C96B0E">
      <w:pPr>
        <w:pStyle w:val="paragraph"/>
      </w:pPr>
      <w:r w:rsidRPr="00CE1910">
        <w:tab/>
        <w:t>(a)</w:t>
      </w:r>
      <w:r w:rsidRPr="00CE1910">
        <w:tab/>
        <w:t>be given to the person or body making the request; and</w:t>
      </w:r>
    </w:p>
    <w:p w:rsidR="00C96B0E" w:rsidRPr="00CE1910" w:rsidRDefault="00C96B0E" w:rsidP="00C96B0E">
      <w:pPr>
        <w:pStyle w:val="paragraph"/>
      </w:pPr>
      <w:r w:rsidRPr="00CE1910">
        <w:tab/>
        <w:t>(b)</w:t>
      </w:r>
      <w:r w:rsidRPr="00CE1910">
        <w:tab/>
        <w:t>specify the period within which the request will be complied with; and</w:t>
      </w:r>
    </w:p>
    <w:p w:rsidR="00C96B0E" w:rsidRPr="00CE1910" w:rsidRDefault="00C96B0E" w:rsidP="00C96B0E">
      <w:pPr>
        <w:pStyle w:val="paragraph"/>
      </w:pPr>
      <w:r w:rsidRPr="00CE1910">
        <w:tab/>
        <w:t>(c)</w:t>
      </w:r>
      <w:r w:rsidRPr="00CE1910">
        <w:tab/>
        <w:t>specify the reasons for the extension</w:t>
      </w:r>
      <w:r w:rsidR="00E914BC" w:rsidRPr="00CE1910">
        <w:t>.</w:t>
      </w:r>
    </w:p>
    <w:p w:rsidR="004E2947" w:rsidRPr="00CE1910" w:rsidRDefault="00C96B0E" w:rsidP="00C96B0E">
      <w:pPr>
        <w:pStyle w:val="subsection"/>
      </w:pPr>
      <w:r w:rsidRPr="00CE1910">
        <w:tab/>
        <w:t>(5)</w:t>
      </w:r>
      <w:r w:rsidRPr="00CE1910">
        <w:tab/>
        <w:t>This section does not apply</w:t>
      </w:r>
      <w:r w:rsidR="004E2947" w:rsidRPr="00CE1910">
        <w:t xml:space="preserve"> if, under the</w:t>
      </w:r>
      <w:r w:rsidR="00A27A00" w:rsidRPr="00CE1910">
        <w:t xml:space="preserve"> Act or the</w:t>
      </w:r>
      <w:r w:rsidR="004E2947" w:rsidRPr="00CE1910">
        <w:t>se Rules, it is not reasonable for the trustee of a regulated debtor’s estate to comply with the request</w:t>
      </w:r>
      <w:r w:rsidR="00E914BC" w:rsidRPr="00CE1910">
        <w:t>.</w:t>
      </w:r>
    </w:p>
    <w:p w:rsidR="00C96B0E" w:rsidRPr="00CE1910" w:rsidRDefault="00E914BC" w:rsidP="00C96B0E">
      <w:pPr>
        <w:pStyle w:val="ActHead5"/>
      </w:pPr>
      <w:bookmarkStart w:id="102" w:name="_Toc468884477"/>
      <w:r w:rsidRPr="00CE1910">
        <w:rPr>
          <w:rStyle w:val="CharSectno"/>
        </w:rPr>
        <w:t>70</w:t>
      </w:r>
      <w:r w:rsidR="00CE1910" w:rsidRPr="00CE1910">
        <w:rPr>
          <w:rStyle w:val="CharSectno"/>
        </w:rPr>
        <w:noBreakHyphen/>
      </w:r>
      <w:r w:rsidRPr="00CE1910">
        <w:rPr>
          <w:rStyle w:val="CharSectno"/>
        </w:rPr>
        <w:t>5</w:t>
      </w:r>
      <w:r w:rsidR="00C96B0E" w:rsidRPr="00CE1910">
        <w:t xml:space="preserve">  Notice requirements for unreasonable requests</w:t>
      </w:r>
      <w:bookmarkEnd w:id="102"/>
    </w:p>
    <w:p w:rsidR="00C96B0E" w:rsidRPr="00CE1910" w:rsidRDefault="00C96B0E" w:rsidP="00C96B0E">
      <w:pPr>
        <w:pStyle w:val="subsection"/>
      </w:pPr>
      <w:r w:rsidRPr="00CE1910">
        <w:tab/>
        <w:t>(1)</w:t>
      </w:r>
      <w:r w:rsidRPr="00CE1910">
        <w:tab/>
        <w:t xml:space="preserve">This section </w:t>
      </w:r>
      <w:r w:rsidR="00365C25" w:rsidRPr="00CE1910">
        <w:t>is made for the purposes of section</w:t>
      </w:r>
      <w:r w:rsidR="00CE1910" w:rsidRPr="00CE1910">
        <w:t> </w:t>
      </w:r>
      <w:r w:rsidR="00365C25" w:rsidRPr="00CE1910">
        <w:t>70</w:t>
      </w:r>
      <w:r w:rsidR="00CE1910">
        <w:noBreakHyphen/>
      </w:r>
      <w:r w:rsidR="00365C25" w:rsidRPr="00CE1910">
        <w:t xml:space="preserve">50 of the Insolvency Practice Schedule (Bankruptcy) and </w:t>
      </w:r>
      <w:r w:rsidRPr="00CE1910">
        <w:t>applies if:</w:t>
      </w:r>
    </w:p>
    <w:p w:rsidR="00C96B0E" w:rsidRPr="00CE1910" w:rsidRDefault="00C96B0E" w:rsidP="00C96B0E">
      <w:pPr>
        <w:pStyle w:val="paragraph"/>
        <w:rPr>
          <w:rFonts w:eastAsiaTheme="minorHAnsi"/>
          <w:bCs/>
        </w:rPr>
      </w:pPr>
      <w:r w:rsidRPr="00CE1910">
        <w:tab/>
        <w:t>(a)</w:t>
      </w:r>
      <w:r w:rsidRPr="00CE1910">
        <w:tab/>
        <w:t xml:space="preserve">a request for information or a report or document is made </w:t>
      </w:r>
      <w:r w:rsidR="00365C25" w:rsidRPr="00CE1910">
        <w:t xml:space="preserve">to the trustee of a regulated debtor’s estate </w:t>
      </w:r>
      <w:r w:rsidRPr="00CE1910">
        <w:t>under Division</w:t>
      </w:r>
      <w:r w:rsidR="00CE1910" w:rsidRPr="00CE1910">
        <w:t> </w:t>
      </w:r>
      <w:r w:rsidRPr="00CE1910">
        <w:t xml:space="preserve">70 of the </w:t>
      </w:r>
      <w:r w:rsidRPr="00CE1910">
        <w:rPr>
          <w:rFonts w:eastAsiaTheme="minorHAnsi"/>
          <w:bCs/>
        </w:rPr>
        <w:t>Insolvency Practice Schedule (Bankruptcy); and</w:t>
      </w:r>
    </w:p>
    <w:p w:rsidR="00C96B0E" w:rsidRPr="00CE1910" w:rsidRDefault="00C96B0E" w:rsidP="00C96B0E">
      <w:pPr>
        <w:pStyle w:val="paragraph"/>
      </w:pPr>
      <w:r w:rsidRPr="00CE1910">
        <w:rPr>
          <w:rFonts w:eastAsiaTheme="minorHAnsi"/>
          <w:bCs/>
        </w:rPr>
        <w:tab/>
        <w:t>(b)</w:t>
      </w:r>
      <w:r w:rsidRPr="00CE1910">
        <w:rPr>
          <w:rFonts w:eastAsiaTheme="minorHAnsi"/>
          <w:bCs/>
        </w:rPr>
        <w:tab/>
      </w:r>
      <w:r w:rsidRPr="00CE1910">
        <w:t>under the</w:t>
      </w:r>
      <w:r w:rsidR="00A27A00" w:rsidRPr="00CE1910">
        <w:t xml:space="preserve"> Act or the</w:t>
      </w:r>
      <w:r w:rsidRPr="00CE1910">
        <w:t>se Rules, it is not reasonable for the trustee to comply with the request</w:t>
      </w:r>
      <w:r w:rsidR="00E914BC" w:rsidRPr="00CE1910">
        <w:t>.</w:t>
      </w:r>
    </w:p>
    <w:p w:rsidR="00C96B0E" w:rsidRPr="00CE1910" w:rsidRDefault="00C96B0E" w:rsidP="00C96B0E">
      <w:pPr>
        <w:pStyle w:val="subsection"/>
      </w:pPr>
      <w:r w:rsidRPr="00CE1910">
        <w:tab/>
        <w:t>(2)</w:t>
      </w:r>
      <w:r w:rsidRPr="00CE1910">
        <w:tab/>
        <w:t>The trustee must:</w:t>
      </w:r>
    </w:p>
    <w:p w:rsidR="00C96B0E" w:rsidRPr="00CE1910" w:rsidRDefault="00C96B0E" w:rsidP="00C96B0E">
      <w:pPr>
        <w:pStyle w:val="paragraph"/>
      </w:pPr>
      <w:r w:rsidRPr="00CE1910">
        <w:tab/>
        <w:t>(a)</w:t>
      </w:r>
      <w:r w:rsidRPr="00CE1910">
        <w:tab/>
        <w:t>notify the person or body making the request that it is not reasonable for the trustee to comply with the request, and of the reasons why it is not reasonable; and</w:t>
      </w:r>
    </w:p>
    <w:p w:rsidR="00B2199A" w:rsidRPr="00CE1910" w:rsidRDefault="00C96B0E" w:rsidP="00B2199A">
      <w:pPr>
        <w:pStyle w:val="paragraph"/>
      </w:pPr>
      <w:r w:rsidRPr="00CE1910">
        <w:tab/>
      </w:r>
      <w:r w:rsidR="00B2199A" w:rsidRPr="00CE1910">
        <w:t>(b)</w:t>
      </w:r>
      <w:r w:rsidR="00B2199A" w:rsidRPr="00CE1910">
        <w:tab/>
        <w:t>make a written record in the books required to be kept under section</w:t>
      </w:r>
      <w:r w:rsidR="00CE1910" w:rsidRPr="00CE1910">
        <w:t> </w:t>
      </w:r>
      <w:r w:rsidR="00B2199A" w:rsidRPr="00CE1910">
        <w:t>70</w:t>
      </w:r>
      <w:r w:rsidR="00CE1910">
        <w:noBreakHyphen/>
      </w:r>
      <w:r w:rsidR="00B2199A" w:rsidRPr="00CE1910">
        <w:t>10 of the I</w:t>
      </w:r>
      <w:r w:rsidR="00B2199A" w:rsidRPr="00CE1910">
        <w:rPr>
          <w:rFonts w:eastAsiaTheme="minorHAnsi"/>
          <w:bCs/>
        </w:rPr>
        <w:t xml:space="preserve">nsolvency Practice Schedule (Bankruptcy) </w:t>
      </w:r>
      <w:r w:rsidR="00B2199A" w:rsidRPr="00CE1910">
        <w:t>of the fact that the request was not complied with, and of the reasons</w:t>
      </w:r>
      <w:r w:rsidR="00E914BC" w:rsidRPr="00CE1910">
        <w:t>.</w:t>
      </w:r>
    </w:p>
    <w:p w:rsidR="00EC3D70" w:rsidRPr="00CE1910" w:rsidRDefault="00E914BC" w:rsidP="00EC3D70">
      <w:pPr>
        <w:pStyle w:val="ActHead5"/>
      </w:pPr>
      <w:bookmarkStart w:id="103" w:name="_Toc468884478"/>
      <w:r w:rsidRPr="00CE1910">
        <w:rPr>
          <w:rStyle w:val="CharSectno"/>
        </w:rPr>
        <w:t>70</w:t>
      </w:r>
      <w:r w:rsidR="00CE1910" w:rsidRPr="00CE1910">
        <w:rPr>
          <w:rStyle w:val="CharSectno"/>
        </w:rPr>
        <w:noBreakHyphen/>
      </w:r>
      <w:r w:rsidRPr="00CE1910">
        <w:rPr>
          <w:rStyle w:val="CharSectno"/>
        </w:rPr>
        <w:t>10</w:t>
      </w:r>
      <w:r w:rsidR="00EC3D70" w:rsidRPr="00CE1910">
        <w:t xml:space="preserve">  Right of creditors to request information etc</w:t>
      </w:r>
      <w:r w:rsidRPr="00CE1910">
        <w:t>.</w:t>
      </w:r>
      <w:r w:rsidR="00EC3D70" w:rsidRPr="00CE1910">
        <w:t xml:space="preserve"> from trustee</w:t>
      </w:r>
      <w:bookmarkEnd w:id="103"/>
    </w:p>
    <w:p w:rsidR="00EC3D70" w:rsidRPr="00CE1910" w:rsidRDefault="00EC3D70" w:rsidP="00EC3D70">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40 of the Insolvency Practice Schedule (Bankruptcy)</w:t>
      </w:r>
      <w:r w:rsidR="00E914BC" w:rsidRPr="00CE1910">
        <w:t>.</w:t>
      </w:r>
    </w:p>
    <w:p w:rsidR="00EC3D70" w:rsidRPr="00CE1910" w:rsidRDefault="00EC3D70" w:rsidP="00EC3D70">
      <w:pPr>
        <w:pStyle w:val="SubsectionHead"/>
      </w:pPr>
      <w:r w:rsidRPr="00CE1910">
        <w:t>Unreasonable requests</w:t>
      </w:r>
    </w:p>
    <w:p w:rsidR="00EC3D70" w:rsidRPr="00CE1910" w:rsidRDefault="00EC3D70" w:rsidP="00EC3D70">
      <w:pPr>
        <w:pStyle w:val="subsection"/>
      </w:pPr>
      <w:r w:rsidRPr="00CE1910">
        <w:tab/>
        <w:t>(2)</w:t>
      </w:r>
      <w:r w:rsidRPr="00CE1910">
        <w:tab/>
        <w:t>It is not reasonable for the trustee of a regulated debtor’s estate to comply with a request to give information, provide a report or produce a document to the creditors if the trustee, acting in good faith, is of the opinion that:</w:t>
      </w:r>
    </w:p>
    <w:p w:rsidR="00EC3D70" w:rsidRPr="00CE1910" w:rsidRDefault="00EC3D70" w:rsidP="00EC3D70">
      <w:pPr>
        <w:pStyle w:val="paragraph"/>
      </w:pPr>
      <w:r w:rsidRPr="00CE1910">
        <w:tab/>
        <w:t>(a)</w:t>
      </w:r>
      <w:r w:rsidRPr="00CE1910">
        <w:tab/>
        <w:t>complying with the request would substantially prejudice the interests of one or more creditors or a third party and that prejudice outweighs the benefits of complying with the request; or</w:t>
      </w:r>
    </w:p>
    <w:p w:rsidR="00EC3D70" w:rsidRPr="00CE1910" w:rsidRDefault="00EC3D70" w:rsidP="00EC3D70">
      <w:pPr>
        <w:pStyle w:val="paragraph"/>
      </w:pPr>
      <w:r w:rsidRPr="00CE1910">
        <w:rPr>
          <w:i/>
        </w:rPr>
        <w:tab/>
      </w:r>
      <w:r w:rsidRPr="00CE1910">
        <w:t>(b)</w:t>
      </w:r>
      <w:r w:rsidRPr="00CE1910">
        <w:tab/>
        <w:t>the information, report or document would be privileged from production in legal proceedings on the ground of legal professional privilege; or</w:t>
      </w:r>
    </w:p>
    <w:p w:rsidR="00EC3D70" w:rsidRPr="00CE1910" w:rsidRDefault="00EC3D70" w:rsidP="00EC3D70">
      <w:pPr>
        <w:pStyle w:val="paragraph"/>
      </w:pPr>
      <w:r w:rsidRPr="00CE1910">
        <w:tab/>
        <w:t>(c)</w:t>
      </w:r>
      <w:r w:rsidRPr="00CE1910">
        <w:tab/>
        <w:t>disclosure of the information, report or document would found an action by a person for breach of confidence; or</w:t>
      </w:r>
    </w:p>
    <w:p w:rsidR="00EC3D70" w:rsidRPr="00CE1910" w:rsidRDefault="00EC3D70" w:rsidP="00EC3D70">
      <w:pPr>
        <w:pStyle w:val="paragraph"/>
      </w:pPr>
      <w:r w:rsidRPr="00CE1910">
        <w:tab/>
        <w:t>(d)</w:t>
      </w:r>
      <w:r w:rsidRPr="00CE1910">
        <w:tab/>
        <w:t>there is not sufficient available property to comply with the request; or</w:t>
      </w:r>
    </w:p>
    <w:p w:rsidR="00EC3D70" w:rsidRPr="00CE1910" w:rsidRDefault="00EC3D70" w:rsidP="00EC3D70">
      <w:pPr>
        <w:pStyle w:val="paragraph"/>
      </w:pPr>
      <w:r w:rsidRPr="00CE1910">
        <w:tab/>
        <w:t>(e)</w:t>
      </w:r>
      <w:r w:rsidRPr="00CE1910">
        <w:tab/>
        <w:t>the information, report or document has already been provided; or</w:t>
      </w:r>
    </w:p>
    <w:p w:rsidR="00FC2D7B" w:rsidRPr="00CE1910" w:rsidRDefault="00FC2D7B" w:rsidP="00FC2D7B">
      <w:pPr>
        <w:pStyle w:val="paragraph"/>
      </w:pPr>
      <w:r w:rsidRPr="00CE1910">
        <w:tab/>
        <w:t>(f)</w:t>
      </w:r>
      <w:r w:rsidRPr="00CE1910">
        <w:tab/>
        <w:t>the information, report or document is required to be provided under the Act (</w:t>
      </w:r>
      <w:r w:rsidR="00965D17" w:rsidRPr="00CE1910">
        <w:t xml:space="preserve">including </w:t>
      </w:r>
      <w:r w:rsidRPr="00CE1910">
        <w:t>regulations made under th</w:t>
      </w:r>
      <w:r w:rsidR="00965D17" w:rsidRPr="00CE1910">
        <w:t>e</w:t>
      </w:r>
      <w:r w:rsidRPr="00CE1910">
        <w:t xml:space="preserve"> Act) within 20 business days of the request being made;</w:t>
      </w:r>
      <w:r w:rsidR="00965D17" w:rsidRPr="00CE1910">
        <w:t xml:space="preserve"> or</w:t>
      </w:r>
    </w:p>
    <w:p w:rsidR="00EC3D70" w:rsidRPr="00CE1910" w:rsidRDefault="00EC3D70" w:rsidP="00EC3D70">
      <w:pPr>
        <w:pStyle w:val="paragraph"/>
      </w:pPr>
      <w:r w:rsidRPr="00CE1910">
        <w:tab/>
        <w:t>(</w:t>
      </w:r>
      <w:r w:rsidR="00FC2D7B" w:rsidRPr="00CE1910">
        <w:t>g</w:t>
      </w:r>
      <w:r w:rsidRPr="00CE1910">
        <w:t>)</w:t>
      </w:r>
      <w:r w:rsidRPr="00CE1910">
        <w:tab/>
        <w:t>the request is vexatious</w:t>
      </w:r>
      <w:r w:rsidR="00E914BC" w:rsidRPr="00CE1910">
        <w:t>.</w:t>
      </w:r>
    </w:p>
    <w:p w:rsidR="004900FA" w:rsidRPr="00CE1910" w:rsidRDefault="00EC3D70" w:rsidP="004900FA">
      <w:pPr>
        <w:pStyle w:val="subsection"/>
      </w:pPr>
      <w:r w:rsidRPr="00CE1910">
        <w:tab/>
        <w:t>(3)</w:t>
      </w:r>
      <w:r w:rsidRPr="00CE1910">
        <w:tab/>
      </w:r>
      <w:r w:rsidR="004900FA" w:rsidRPr="00CE1910">
        <w:t xml:space="preserve">Without limiting </w:t>
      </w:r>
      <w:r w:rsidR="00CE1910" w:rsidRPr="00CE1910">
        <w:t>paragraph (</w:t>
      </w:r>
      <w:r w:rsidR="004900FA" w:rsidRPr="00CE1910">
        <w:t xml:space="preserve">2)(g), a request may be taken to be vexatious if the trustee receives the request within </w:t>
      </w:r>
      <w:r w:rsidR="00D365E8" w:rsidRPr="00CE1910">
        <w:t>20</w:t>
      </w:r>
      <w:r w:rsidR="004900FA" w:rsidRPr="00CE1910">
        <w:t xml:space="preserve"> business days of receiving a similar request from the creditors</w:t>
      </w:r>
      <w:r w:rsidR="00E914BC" w:rsidRPr="00CE1910">
        <w:t>.</w:t>
      </w:r>
    </w:p>
    <w:p w:rsidR="00EC3D70" w:rsidRPr="00CE1910" w:rsidRDefault="00EC3D70" w:rsidP="00EC3D70">
      <w:pPr>
        <w:pStyle w:val="SubsectionHead"/>
      </w:pPr>
      <w:r w:rsidRPr="00CE1910">
        <w:t>Reasonable requests</w:t>
      </w:r>
    </w:p>
    <w:p w:rsidR="00EC3D70" w:rsidRPr="00CE1910" w:rsidRDefault="00EC3D70" w:rsidP="00EC3D70">
      <w:pPr>
        <w:pStyle w:val="subsection"/>
      </w:pPr>
      <w:r w:rsidRPr="00CE1910">
        <w:tab/>
        <w:t>(4)</w:t>
      </w:r>
      <w:r w:rsidRPr="00CE1910">
        <w:tab/>
        <w:t xml:space="preserve">It is reasonable for the trustee of a regulated debtor’s estate to comply with a request to give information, provide a report or produce a document to the creditors if </w:t>
      </w:r>
      <w:r w:rsidR="00CE1910" w:rsidRPr="00CE1910">
        <w:t>subsection (</w:t>
      </w:r>
      <w:r w:rsidRPr="00CE1910">
        <w:t>2) does not apply to the request</w:t>
      </w:r>
      <w:r w:rsidR="00E914BC" w:rsidRPr="00CE1910">
        <w:t>.</w:t>
      </w:r>
    </w:p>
    <w:p w:rsidR="00EC3D70" w:rsidRPr="00CE1910" w:rsidRDefault="00EC3D70" w:rsidP="00EC3D70">
      <w:pPr>
        <w:pStyle w:val="subsection"/>
      </w:pPr>
      <w:r w:rsidRPr="00CE1910">
        <w:tab/>
        <w:t>(5)</w:t>
      </w:r>
      <w:r w:rsidRPr="00CE1910">
        <w:tab/>
        <w:t xml:space="preserve">Despite </w:t>
      </w:r>
      <w:r w:rsidR="00CE1910" w:rsidRPr="00CE1910">
        <w:t>paragraph (</w:t>
      </w:r>
      <w:r w:rsidRPr="00CE1910">
        <w:t>2)(d), (e) or (f), it is also reasonable for the trustee of a regulated debtor’s estate to comply with a request to give information, provide a report or produce a document to the creditors if:</w:t>
      </w:r>
    </w:p>
    <w:p w:rsidR="00EC3D70" w:rsidRPr="00CE1910" w:rsidRDefault="00EC3D70" w:rsidP="00EC3D70">
      <w:pPr>
        <w:pStyle w:val="paragraph"/>
      </w:pPr>
      <w:r w:rsidRPr="00CE1910">
        <w:tab/>
        <w:t>(a)</w:t>
      </w:r>
      <w:r w:rsidRPr="00CE1910">
        <w:tab/>
        <w:t>the creditors agree to bear the cost of complying with the request; and</w:t>
      </w:r>
    </w:p>
    <w:p w:rsidR="00EC3D70" w:rsidRPr="00CE1910" w:rsidRDefault="00EC3D70" w:rsidP="00EC3D70">
      <w:pPr>
        <w:pStyle w:val="paragraph"/>
      </w:pPr>
      <w:r w:rsidRPr="00CE1910">
        <w:tab/>
        <w:t>(b)</w:t>
      </w:r>
      <w:r w:rsidRPr="00CE1910">
        <w:tab/>
        <w:t>if required to do so by the trustee—security for the cost of complying with the request is given to the trustee before the request is complied with</w:t>
      </w:r>
      <w:r w:rsidR="00E914BC" w:rsidRPr="00CE1910">
        <w:t>.</w:t>
      </w:r>
    </w:p>
    <w:p w:rsidR="00EC3D70" w:rsidRPr="00CE1910" w:rsidRDefault="00E914BC" w:rsidP="00EC3D70">
      <w:pPr>
        <w:pStyle w:val="ActHead5"/>
      </w:pPr>
      <w:bookmarkStart w:id="104" w:name="_Toc468884479"/>
      <w:r w:rsidRPr="00CE1910">
        <w:rPr>
          <w:rStyle w:val="CharSectno"/>
        </w:rPr>
        <w:t>70</w:t>
      </w:r>
      <w:r w:rsidR="00CE1910" w:rsidRPr="00CE1910">
        <w:rPr>
          <w:rStyle w:val="CharSectno"/>
        </w:rPr>
        <w:noBreakHyphen/>
      </w:r>
      <w:r w:rsidRPr="00CE1910">
        <w:rPr>
          <w:rStyle w:val="CharSectno"/>
        </w:rPr>
        <w:t>15</w:t>
      </w:r>
      <w:r w:rsidR="00EC3D70" w:rsidRPr="00CE1910">
        <w:t xml:space="preserve">  Right of individual creditor to request information etc</w:t>
      </w:r>
      <w:r w:rsidRPr="00CE1910">
        <w:t>.</w:t>
      </w:r>
      <w:r w:rsidR="00EC3D70" w:rsidRPr="00CE1910">
        <w:t xml:space="preserve"> from trustee</w:t>
      </w:r>
      <w:bookmarkEnd w:id="104"/>
    </w:p>
    <w:p w:rsidR="00EC3D70" w:rsidRPr="00CE1910" w:rsidRDefault="00EC3D70" w:rsidP="00EC3D70">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45 of the Insolvency Practice Schedule (Bankruptcy)</w:t>
      </w:r>
      <w:r w:rsidR="00E914BC" w:rsidRPr="00CE1910">
        <w:t>.</w:t>
      </w:r>
    </w:p>
    <w:p w:rsidR="00EC3D70" w:rsidRPr="00CE1910" w:rsidRDefault="00EC3D70" w:rsidP="00EC3D70">
      <w:pPr>
        <w:pStyle w:val="SubsectionHead"/>
      </w:pPr>
      <w:r w:rsidRPr="00CE1910">
        <w:t>Unreasonable requests</w:t>
      </w:r>
    </w:p>
    <w:p w:rsidR="00EC3D70" w:rsidRPr="00CE1910" w:rsidRDefault="00EC3D70" w:rsidP="00EC3D70">
      <w:pPr>
        <w:pStyle w:val="subsection"/>
      </w:pPr>
      <w:r w:rsidRPr="00CE1910">
        <w:tab/>
        <w:t>(2)</w:t>
      </w:r>
      <w:r w:rsidRPr="00CE1910">
        <w:tab/>
        <w:t>It is not reasonable for the trustee of a regulated debtor’s estate to comply with a request to give information, provide a report or produce a document to a creditor if the trustee, acting in good faith, is of the opinion that:</w:t>
      </w:r>
    </w:p>
    <w:p w:rsidR="00EC3D70" w:rsidRPr="00CE1910" w:rsidRDefault="00EC3D70" w:rsidP="00EC3D70">
      <w:pPr>
        <w:pStyle w:val="paragraph"/>
      </w:pPr>
      <w:r w:rsidRPr="00CE1910">
        <w:tab/>
        <w:t>(a)</w:t>
      </w:r>
      <w:r w:rsidRPr="00CE1910">
        <w:tab/>
        <w:t>complying with the request would substantially prejudice the interests of one or more creditors or a third party and that prejudice outweighs the benefits of complying with the request; or</w:t>
      </w:r>
    </w:p>
    <w:p w:rsidR="00EC3D70" w:rsidRPr="00CE1910" w:rsidRDefault="00EC3D70" w:rsidP="00EC3D70">
      <w:pPr>
        <w:pStyle w:val="paragraph"/>
      </w:pPr>
      <w:r w:rsidRPr="00CE1910">
        <w:rPr>
          <w:i/>
        </w:rPr>
        <w:tab/>
      </w:r>
      <w:r w:rsidRPr="00CE1910">
        <w:t>(b)</w:t>
      </w:r>
      <w:r w:rsidRPr="00CE1910">
        <w:tab/>
        <w:t>the information, report or document would be privileged from production in legal proceedings on the ground of legal professional privilege; or</w:t>
      </w:r>
    </w:p>
    <w:p w:rsidR="00EC3D70" w:rsidRPr="00CE1910" w:rsidRDefault="00EC3D70" w:rsidP="00EC3D70">
      <w:pPr>
        <w:pStyle w:val="paragraph"/>
      </w:pPr>
      <w:r w:rsidRPr="00CE1910">
        <w:tab/>
        <w:t>(c)</w:t>
      </w:r>
      <w:r w:rsidRPr="00CE1910">
        <w:tab/>
        <w:t>disclosure of the information, report or document would found an action by a person for breach of confidence; or</w:t>
      </w:r>
    </w:p>
    <w:p w:rsidR="00EC3D70" w:rsidRPr="00CE1910" w:rsidRDefault="00EC3D70" w:rsidP="00EC3D70">
      <w:pPr>
        <w:pStyle w:val="paragraph"/>
      </w:pPr>
      <w:r w:rsidRPr="00CE1910">
        <w:tab/>
        <w:t>(d)</w:t>
      </w:r>
      <w:r w:rsidRPr="00CE1910">
        <w:tab/>
        <w:t>there is not sufficient available property to comply with the request; or</w:t>
      </w:r>
    </w:p>
    <w:p w:rsidR="00EC3D70" w:rsidRPr="00CE1910" w:rsidRDefault="00EC3D70" w:rsidP="00EC3D70">
      <w:pPr>
        <w:pStyle w:val="paragraph"/>
      </w:pPr>
      <w:r w:rsidRPr="00CE1910">
        <w:tab/>
        <w:t>(e)</w:t>
      </w:r>
      <w:r w:rsidRPr="00CE1910">
        <w:tab/>
        <w:t>the information, report or document has already been provided; or</w:t>
      </w:r>
    </w:p>
    <w:p w:rsidR="00A53009" w:rsidRPr="00CE1910" w:rsidRDefault="00A53009" w:rsidP="00A53009">
      <w:pPr>
        <w:pStyle w:val="paragraph"/>
      </w:pPr>
      <w:r w:rsidRPr="00CE1910">
        <w:tab/>
        <w:t>(f)</w:t>
      </w:r>
      <w:r w:rsidRPr="00CE1910">
        <w:tab/>
        <w:t xml:space="preserve">the information, report or document is required to be provided under the </w:t>
      </w:r>
      <w:r w:rsidR="00965D17" w:rsidRPr="00CE1910">
        <w:t>Act (including regulations made under the Act)</w:t>
      </w:r>
      <w:r w:rsidRPr="00CE1910">
        <w:t xml:space="preserve"> within 20 business days of the request being made;</w:t>
      </w:r>
      <w:r w:rsidR="00965D17" w:rsidRPr="00CE1910">
        <w:t xml:space="preserve"> or</w:t>
      </w:r>
    </w:p>
    <w:p w:rsidR="00EC3D70" w:rsidRPr="00CE1910" w:rsidRDefault="00EC3D70" w:rsidP="00EC3D70">
      <w:pPr>
        <w:pStyle w:val="paragraph"/>
      </w:pPr>
      <w:r w:rsidRPr="00CE1910">
        <w:tab/>
        <w:t>(</w:t>
      </w:r>
      <w:r w:rsidR="00A53009" w:rsidRPr="00CE1910">
        <w:t>g</w:t>
      </w:r>
      <w:r w:rsidRPr="00CE1910">
        <w:t>)</w:t>
      </w:r>
      <w:r w:rsidRPr="00CE1910">
        <w:tab/>
        <w:t>the request is vexatious</w:t>
      </w:r>
      <w:r w:rsidR="00E914BC" w:rsidRPr="00CE1910">
        <w:t>.</w:t>
      </w:r>
    </w:p>
    <w:p w:rsidR="004900FA" w:rsidRPr="00CE1910" w:rsidRDefault="004900FA" w:rsidP="004900FA">
      <w:pPr>
        <w:pStyle w:val="subsection"/>
      </w:pPr>
      <w:r w:rsidRPr="00CE1910">
        <w:tab/>
        <w:t>(3)</w:t>
      </w:r>
      <w:r w:rsidRPr="00CE1910">
        <w:tab/>
        <w:t xml:space="preserve">Without limiting </w:t>
      </w:r>
      <w:r w:rsidR="00CE1910" w:rsidRPr="00CE1910">
        <w:t>paragraph (</w:t>
      </w:r>
      <w:r w:rsidRPr="00CE1910">
        <w:t xml:space="preserve">2)(g), a request may be taken to be vexatious if the trustee receives the request within </w:t>
      </w:r>
      <w:r w:rsidR="00D365E8" w:rsidRPr="00CE1910">
        <w:t>20</w:t>
      </w:r>
      <w:r w:rsidRPr="00CE1910">
        <w:t xml:space="preserve"> business days of receiving a similar request from the creditor</w:t>
      </w:r>
      <w:r w:rsidR="00E914BC" w:rsidRPr="00CE1910">
        <w:t>.</w:t>
      </w:r>
    </w:p>
    <w:p w:rsidR="00EC3D70" w:rsidRPr="00CE1910" w:rsidRDefault="00EC3D70" w:rsidP="00EC3D70">
      <w:pPr>
        <w:pStyle w:val="SubsectionHead"/>
      </w:pPr>
      <w:r w:rsidRPr="00CE1910">
        <w:t>Reasonable requests</w:t>
      </w:r>
    </w:p>
    <w:p w:rsidR="00EC3D70" w:rsidRPr="00CE1910" w:rsidRDefault="00EC3D70" w:rsidP="00EC3D70">
      <w:pPr>
        <w:pStyle w:val="subsection"/>
      </w:pPr>
      <w:r w:rsidRPr="00CE1910">
        <w:tab/>
        <w:t>(4)</w:t>
      </w:r>
      <w:r w:rsidRPr="00CE1910">
        <w:tab/>
        <w:t xml:space="preserve">It is reasonable for the trustee of a regulated debtor’s estate to comply with a request to give information, provide a report or produce a document to a creditor if </w:t>
      </w:r>
      <w:r w:rsidR="00CE1910" w:rsidRPr="00CE1910">
        <w:t>subsection (</w:t>
      </w:r>
      <w:r w:rsidRPr="00CE1910">
        <w:t>2) does not apply to the request</w:t>
      </w:r>
      <w:r w:rsidR="00E914BC" w:rsidRPr="00CE1910">
        <w:t>.</w:t>
      </w:r>
    </w:p>
    <w:p w:rsidR="00EC3D70" w:rsidRPr="00CE1910" w:rsidRDefault="00EC3D70" w:rsidP="00EC3D70">
      <w:pPr>
        <w:pStyle w:val="subsection"/>
      </w:pPr>
      <w:r w:rsidRPr="00CE1910">
        <w:tab/>
        <w:t>(5)</w:t>
      </w:r>
      <w:r w:rsidRPr="00CE1910">
        <w:tab/>
        <w:t xml:space="preserve">Despite </w:t>
      </w:r>
      <w:r w:rsidR="00CE1910" w:rsidRPr="00CE1910">
        <w:t>paragraph (</w:t>
      </w:r>
      <w:r w:rsidRPr="00CE1910">
        <w:t>2)(d), (e) or (f), it is also reasonable for the trustee of a regulated debtor’s estate to comply with a request to give information, provide a report or produce a document to a creditor if:</w:t>
      </w:r>
    </w:p>
    <w:p w:rsidR="00EC3D70" w:rsidRPr="00CE1910" w:rsidRDefault="00EC3D70" w:rsidP="00EC3D70">
      <w:pPr>
        <w:pStyle w:val="paragraph"/>
      </w:pPr>
      <w:r w:rsidRPr="00CE1910">
        <w:tab/>
        <w:t>(a)</w:t>
      </w:r>
      <w:r w:rsidRPr="00CE1910">
        <w:tab/>
        <w:t>the creditor agrees to bear the cost of complying with the request; and</w:t>
      </w:r>
    </w:p>
    <w:p w:rsidR="00626248" w:rsidRPr="00CE1910" w:rsidRDefault="00EC3D70" w:rsidP="00626248">
      <w:pPr>
        <w:pStyle w:val="paragraph"/>
      </w:pPr>
      <w:r w:rsidRPr="00CE1910">
        <w:tab/>
        <w:t>(b)</w:t>
      </w:r>
      <w:r w:rsidRPr="00CE1910">
        <w:tab/>
        <w:t>if required to do so by the trustee—security for the cost of complying with the request is given to the trustee befor</w:t>
      </w:r>
      <w:r w:rsidR="00626248" w:rsidRPr="00CE1910">
        <w:t>e the request is complied with</w:t>
      </w:r>
      <w:r w:rsidR="00E914BC" w:rsidRPr="00CE1910">
        <w:t>.</w:t>
      </w:r>
    </w:p>
    <w:p w:rsidR="00EC3D70" w:rsidRPr="00CE1910" w:rsidRDefault="00E914BC" w:rsidP="00EC3D70">
      <w:pPr>
        <w:pStyle w:val="ActHead5"/>
      </w:pPr>
      <w:bookmarkStart w:id="105" w:name="_Toc468884480"/>
      <w:r w:rsidRPr="00CE1910">
        <w:rPr>
          <w:rStyle w:val="CharSectno"/>
        </w:rPr>
        <w:t>70</w:t>
      </w:r>
      <w:r w:rsidR="00CE1910" w:rsidRPr="00CE1910">
        <w:rPr>
          <w:rStyle w:val="CharSectno"/>
        </w:rPr>
        <w:noBreakHyphen/>
      </w:r>
      <w:r w:rsidRPr="00CE1910">
        <w:rPr>
          <w:rStyle w:val="CharSectno"/>
        </w:rPr>
        <w:t>17</w:t>
      </w:r>
      <w:r w:rsidR="00EC3D70" w:rsidRPr="00CE1910">
        <w:t xml:space="preserve">  Right of regulated debtor to request information etc</w:t>
      </w:r>
      <w:r w:rsidRPr="00CE1910">
        <w:t>.</w:t>
      </w:r>
      <w:r w:rsidR="00EC3D70" w:rsidRPr="00CE1910">
        <w:t xml:space="preserve"> from trustee</w:t>
      </w:r>
      <w:bookmarkEnd w:id="105"/>
    </w:p>
    <w:p w:rsidR="00EC3D70" w:rsidRPr="00CE1910" w:rsidRDefault="00EC3D70" w:rsidP="00EC3D70">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56 of the Insolvency Practice Schedule (Bankruptcy)</w:t>
      </w:r>
      <w:r w:rsidR="00E914BC" w:rsidRPr="00CE1910">
        <w:t>.</w:t>
      </w:r>
    </w:p>
    <w:p w:rsidR="00EC3D70" w:rsidRPr="00CE1910" w:rsidRDefault="00EC3D70" w:rsidP="00EC3D70">
      <w:pPr>
        <w:pStyle w:val="SubsectionHead"/>
      </w:pPr>
      <w:r w:rsidRPr="00CE1910">
        <w:t>Unreasonable requests</w:t>
      </w:r>
    </w:p>
    <w:p w:rsidR="00EC3D70" w:rsidRPr="00CE1910" w:rsidRDefault="00EC3D70" w:rsidP="00EC3D70">
      <w:pPr>
        <w:pStyle w:val="subsection"/>
      </w:pPr>
      <w:r w:rsidRPr="00CE1910">
        <w:tab/>
        <w:t>(2)</w:t>
      </w:r>
      <w:r w:rsidRPr="00CE1910">
        <w:tab/>
        <w:t>It is not reasonable for the trustee of a regulated debtor’s estate to comply with a request to give information, provide a report or produce a document to the regulated debtor if the trustee, acting in good faith, is of the opinion that:</w:t>
      </w:r>
    </w:p>
    <w:p w:rsidR="00EC3D70" w:rsidRPr="00CE1910" w:rsidRDefault="00EC3D70" w:rsidP="00EC3D70">
      <w:pPr>
        <w:pStyle w:val="paragraph"/>
      </w:pPr>
      <w:r w:rsidRPr="00CE1910">
        <w:tab/>
        <w:t>(a)</w:t>
      </w:r>
      <w:r w:rsidRPr="00CE1910">
        <w:tab/>
        <w:t>complying with the request would substantially prejudice the interests of one or more creditors or a third party and that prejudice outweighs the benefits of complying with the request; or</w:t>
      </w:r>
    </w:p>
    <w:p w:rsidR="00EC3D70" w:rsidRPr="00CE1910" w:rsidRDefault="00EC3D70" w:rsidP="00EC3D70">
      <w:pPr>
        <w:pStyle w:val="paragraph"/>
      </w:pPr>
      <w:r w:rsidRPr="00CE1910">
        <w:rPr>
          <w:i/>
        </w:rPr>
        <w:tab/>
      </w:r>
      <w:r w:rsidRPr="00CE1910">
        <w:t>(b)</w:t>
      </w:r>
      <w:r w:rsidRPr="00CE1910">
        <w:tab/>
        <w:t>the information, report or document would be privileged from production in legal proceedings on the ground of legal professional privilege; or</w:t>
      </w:r>
    </w:p>
    <w:p w:rsidR="00EC3D70" w:rsidRPr="00CE1910" w:rsidRDefault="00EC3D70" w:rsidP="00EC3D70">
      <w:pPr>
        <w:pStyle w:val="paragraph"/>
      </w:pPr>
      <w:r w:rsidRPr="00CE1910">
        <w:tab/>
        <w:t>(c)</w:t>
      </w:r>
      <w:r w:rsidRPr="00CE1910">
        <w:tab/>
        <w:t>disclosure of the information, report or document would found an action by a person for breach of confidence; or</w:t>
      </w:r>
    </w:p>
    <w:p w:rsidR="00EC3D70" w:rsidRPr="00CE1910" w:rsidRDefault="00EC3D70" w:rsidP="00EC3D70">
      <w:pPr>
        <w:pStyle w:val="paragraph"/>
      </w:pPr>
      <w:r w:rsidRPr="00CE1910">
        <w:tab/>
        <w:t>(d)</w:t>
      </w:r>
      <w:r w:rsidRPr="00CE1910">
        <w:tab/>
        <w:t>there is not sufficient available property to comply with the request; or</w:t>
      </w:r>
    </w:p>
    <w:p w:rsidR="00EC3D70" w:rsidRPr="00CE1910" w:rsidRDefault="00EC3D70" w:rsidP="00EC3D70">
      <w:pPr>
        <w:pStyle w:val="paragraph"/>
      </w:pPr>
      <w:r w:rsidRPr="00CE1910">
        <w:tab/>
        <w:t>(e)</w:t>
      </w:r>
      <w:r w:rsidRPr="00CE1910">
        <w:tab/>
        <w:t>the information, report or document has already been provided; or</w:t>
      </w:r>
    </w:p>
    <w:p w:rsidR="00A53009" w:rsidRPr="00CE1910" w:rsidRDefault="00A53009" w:rsidP="00A53009">
      <w:pPr>
        <w:pStyle w:val="paragraph"/>
      </w:pPr>
      <w:r w:rsidRPr="00CE1910">
        <w:tab/>
        <w:t>(f)</w:t>
      </w:r>
      <w:r w:rsidRPr="00CE1910">
        <w:tab/>
        <w:t xml:space="preserve">the information, report or document is required to be provided under the </w:t>
      </w:r>
      <w:r w:rsidR="00965D17" w:rsidRPr="00CE1910">
        <w:t xml:space="preserve">Act (including regulations made under the Act) </w:t>
      </w:r>
      <w:r w:rsidRPr="00CE1910">
        <w:t>within 20 business days of the request being made;</w:t>
      </w:r>
      <w:r w:rsidR="00C96B0E" w:rsidRPr="00CE1910">
        <w:t xml:space="preserve"> or</w:t>
      </w:r>
    </w:p>
    <w:p w:rsidR="00EC3D70" w:rsidRPr="00CE1910" w:rsidRDefault="00EC3D70" w:rsidP="00EC3D70">
      <w:pPr>
        <w:pStyle w:val="paragraph"/>
      </w:pPr>
      <w:r w:rsidRPr="00CE1910">
        <w:tab/>
        <w:t>(</w:t>
      </w:r>
      <w:r w:rsidR="00A53009" w:rsidRPr="00CE1910">
        <w:t>g</w:t>
      </w:r>
      <w:r w:rsidRPr="00CE1910">
        <w:t>)</w:t>
      </w:r>
      <w:r w:rsidRPr="00CE1910">
        <w:tab/>
        <w:t>the request is vexatious</w:t>
      </w:r>
      <w:r w:rsidR="00E914BC" w:rsidRPr="00CE1910">
        <w:t>.</w:t>
      </w:r>
    </w:p>
    <w:p w:rsidR="004900FA" w:rsidRPr="00CE1910" w:rsidRDefault="00EC3D70" w:rsidP="004900FA">
      <w:pPr>
        <w:pStyle w:val="subsection"/>
      </w:pPr>
      <w:r w:rsidRPr="00CE1910">
        <w:tab/>
        <w:t>(3)</w:t>
      </w:r>
      <w:r w:rsidRPr="00CE1910">
        <w:tab/>
      </w:r>
      <w:r w:rsidR="004900FA" w:rsidRPr="00CE1910">
        <w:t xml:space="preserve">Without limiting </w:t>
      </w:r>
      <w:r w:rsidR="00CE1910" w:rsidRPr="00CE1910">
        <w:t>paragraph (</w:t>
      </w:r>
      <w:r w:rsidR="004900FA" w:rsidRPr="00CE1910">
        <w:t xml:space="preserve">2)(g), a request may be taken to be vexatious if the trustee receives the request within </w:t>
      </w:r>
      <w:r w:rsidR="00D365E8" w:rsidRPr="00CE1910">
        <w:t>20</w:t>
      </w:r>
      <w:r w:rsidR="004900FA" w:rsidRPr="00CE1910">
        <w:t xml:space="preserve"> business days of receiving a similar request from the regulated debtor</w:t>
      </w:r>
      <w:r w:rsidR="00E914BC" w:rsidRPr="00CE1910">
        <w:t>.</w:t>
      </w:r>
    </w:p>
    <w:p w:rsidR="00EC3D70" w:rsidRPr="00CE1910" w:rsidRDefault="00EC3D70" w:rsidP="00EC3D70">
      <w:pPr>
        <w:pStyle w:val="SubsectionHead"/>
      </w:pPr>
      <w:r w:rsidRPr="00CE1910">
        <w:t>Reasonable requests</w:t>
      </w:r>
    </w:p>
    <w:p w:rsidR="00EC3D70" w:rsidRPr="00CE1910" w:rsidRDefault="00EC3D70" w:rsidP="00EC3D70">
      <w:pPr>
        <w:pStyle w:val="subsection"/>
      </w:pPr>
      <w:r w:rsidRPr="00CE1910">
        <w:tab/>
        <w:t>(4)</w:t>
      </w:r>
      <w:r w:rsidRPr="00CE1910">
        <w:tab/>
        <w:t xml:space="preserve">It is reasonable for the trustee of a regulated debtor’s estate to comply with a request to give information, provide a report or produce a document to the regulated debtor if </w:t>
      </w:r>
      <w:r w:rsidR="00CE1910" w:rsidRPr="00CE1910">
        <w:t>subsection (</w:t>
      </w:r>
      <w:r w:rsidRPr="00CE1910">
        <w:t>2) does not apply to the request</w:t>
      </w:r>
      <w:r w:rsidR="00E914BC" w:rsidRPr="00CE1910">
        <w:t>.</w:t>
      </w:r>
    </w:p>
    <w:p w:rsidR="00EC3D70" w:rsidRPr="00CE1910" w:rsidRDefault="00EC3D70" w:rsidP="00EC3D70">
      <w:pPr>
        <w:pStyle w:val="subsection"/>
      </w:pPr>
      <w:r w:rsidRPr="00CE1910">
        <w:tab/>
        <w:t>(5)</w:t>
      </w:r>
      <w:r w:rsidRPr="00CE1910">
        <w:tab/>
        <w:t xml:space="preserve">Despite </w:t>
      </w:r>
      <w:r w:rsidR="00CE1910" w:rsidRPr="00CE1910">
        <w:t>paragraph (</w:t>
      </w:r>
      <w:r w:rsidRPr="00CE1910">
        <w:t>2)(d), (e) or (f), it is also reasonable for the trustee of a regulated debtor’s estate to comply with a request to give information, provide a report or produce a document to the regulated debtor if:</w:t>
      </w:r>
    </w:p>
    <w:p w:rsidR="00EC3D70" w:rsidRPr="00CE1910" w:rsidRDefault="00EC3D70" w:rsidP="00EC3D70">
      <w:pPr>
        <w:pStyle w:val="paragraph"/>
      </w:pPr>
      <w:r w:rsidRPr="00CE1910">
        <w:tab/>
        <w:t>(a)</w:t>
      </w:r>
      <w:r w:rsidRPr="00CE1910">
        <w:tab/>
        <w:t>the regulated debtor agrees to bear the cost of complying with the request; and</w:t>
      </w:r>
    </w:p>
    <w:p w:rsidR="00EC3D70" w:rsidRPr="00CE1910" w:rsidRDefault="00EC3D70" w:rsidP="00EC3D70">
      <w:pPr>
        <w:pStyle w:val="paragraph"/>
      </w:pPr>
      <w:r w:rsidRPr="00CE1910">
        <w:tab/>
        <w:t>(b)</w:t>
      </w:r>
      <w:r w:rsidRPr="00CE1910">
        <w:tab/>
        <w:t>if required to do so by the trustee—security for the cost of complying with the request is given to the trustee before the request is complied with</w:t>
      </w:r>
      <w:r w:rsidR="00E914BC" w:rsidRPr="00CE1910">
        <w:t>.</w:t>
      </w:r>
    </w:p>
    <w:p w:rsidR="00C96B0E" w:rsidRPr="00CE1910" w:rsidRDefault="00E914BC" w:rsidP="00C96B0E">
      <w:pPr>
        <w:pStyle w:val="ActHead5"/>
      </w:pPr>
      <w:bookmarkStart w:id="106" w:name="_Toc468884481"/>
      <w:r w:rsidRPr="00CE1910">
        <w:rPr>
          <w:rStyle w:val="CharSectno"/>
        </w:rPr>
        <w:t>70</w:t>
      </w:r>
      <w:r w:rsidR="00CE1910" w:rsidRPr="00CE1910">
        <w:rPr>
          <w:rStyle w:val="CharSectno"/>
        </w:rPr>
        <w:noBreakHyphen/>
      </w:r>
      <w:r w:rsidRPr="00CE1910">
        <w:rPr>
          <w:rStyle w:val="CharSectno"/>
        </w:rPr>
        <w:t>30</w:t>
      </w:r>
      <w:r w:rsidR="00C96B0E" w:rsidRPr="00CE1910">
        <w:t xml:space="preserve">  Initial information </w:t>
      </w:r>
      <w:r w:rsidR="00F136A8" w:rsidRPr="00CE1910">
        <w:t xml:space="preserve">and declarations </w:t>
      </w:r>
      <w:r w:rsidR="00C96B0E" w:rsidRPr="00CE1910">
        <w:t>required to be given to creditors</w:t>
      </w:r>
      <w:bookmarkEnd w:id="106"/>
    </w:p>
    <w:p w:rsidR="00C96B0E" w:rsidRPr="00CE1910" w:rsidRDefault="00C96B0E" w:rsidP="00C96B0E">
      <w:pPr>
        <w:pStyle w:val="subsection"/>
      </w:pPr>
      <w:r w:rsidRPr="00CE1910">
        <w:tab/>
        <w:t>(1)</w:t>
      </w:r>
      <w:r w:rsidRPr="00CE1910">
        <w:tab/>
        <w:t>This section is made for the purposes of section</w:t>
      </w:r>
      <w:r w:rsidR="00CE1910" w:rsidRPr="00CE1910">
        <w:t> </w:t>
      </w:r>
      <w:r w:rsidRPr="00CE1910">
        <w:t>70</w:t>
      </w:r>
      <w:r w:rsidR="00CE1910">
        <w:noBreakHyphen/>
      </w:r>
      <w:r w:rsidRPr="00CE1910">
        <w:t>50 of the Insolvency Practice Schedule (</w:t>
      </w:r>
      <w:r w:rsidR="00404DDA" w:rsidRPr="00CE1910">
        <w:t>Bankruptcy</w:t>
      </w:r>
      <w:r w:rsidRPr="00CE1910">
        <w:t>)</w:t>
      </w:r>
      <w:r w:rsidR="00E914BC" w:rsidRPr="00CE1910">
        <w:t>.</w:t>
      </w:r>
    </w:p>
    <w:p w:rsidR="00C96B0E" w:rsidRPr="00CE1910" w:rsidRDefault="00C96B0E" w:rsidP="00C96B0E">
      <w:pPr>
        <w:pStyle w:val="SubsectionHead"/>
      </w:pPr>
      <w:r w:rsidRPr="00CE1910">
        <w:t xml:space="preserve">Information about </w:t>
      </w:r>
      <w:r w:rsidR="009331D1" w:rsidRPr="00CE1910">
        <w:t xml:space="preserve">administration and </w:t>
      </w:r>
      <w:r w:rsidRPr="00CE1910">
        <w:t>creditors’ rights to be given</w:t>
      </w:r>
    </w:p>
    <w:p w:rsidR="00C96B0E" w:rsidRPr="00CE1910" w:rsidRDefault="00C96B0E" w:rsidP="00C96B0E">
      <w:pPr>
        <w:pStyle w:val="subsection"/>
      </w:pPr>
      <w:r w:rsidRPr="00CE1910">
        <w:tab/>
        <w:t>(2)</w:t>
      </w:r>
      <w:r w:rsidRPr="00CE1910">
        <w:tab/>
        <w:t>The trustee of a regulated debtor’s estate must give</w:t>
      </w:r>
      <w:r w:rsidR="00424B12" w:rsidRPr="00CE1910">
        <w:t xml:space="preserve"> the following</w:t>
      </w:r>
      <w:r w:rsidR="0076646F" w:rsidRPr="00CE1910">
        <w:t xml:space="preserve"> </w:t>
      </w:r>
      <w:r w:rsidR="00424B12" w:rsidRPr="00CE1910">
        <w:t>information t</w:t>
      </w:r>
      <w:r w:rsidRPr="00CE1910">
        <w:t xml:space="preserve">o </w:t>
      </w:r>
      <w:r w:rsidR="00D02AB9" w:rsidRPr="00CE1910">
        <w:t xml:space="preserve">as many </w:t>
      </w:r>
      <w:r w:rsidRPr="00CE1910">
        <w:t>creditors</w:t>
      </w:r>
      <w:r w:rsidR="00D02AB9" w:rsidRPr="00CE1910">
        <w:t xml:space="preserve"> as reasonably practicable</w:t>
      </w:r>
      <w:r w:rsidRPr="00CE1910">
        <w:t>:</w:t>
      </w:r>
    </w:p>
    <w:p w:rsidR="009331D1" w:rsidRPr="00CE1910" w:rsidRDefault="009331D1" w:rsidP="009331D1">
      <w:pPr>
        <w:pStyle w:val="paragraph"/>
      </w:pPr>
      <w:r w:rsidRPr="00CE1910">
        <w:tab/>
        <w:t>(a)</w:t>
      </w:r>
      <w:r w:rsidRPr="00CE1910">
        <w:tab/>
        <w:t>the name, date of birth, address and occupation of the regulated debtor;</w:t>
      </w:r>
    </w:p>
    <w:p w:rsidR="009331D1" w:rsidRPr="00CE1910" w:rsidRDefault="009331D1" w:rsidP="009331D1">
      <w:pPr>
        <w:pStyle w:val="paragraph"/>
      </w:pPr>
      <w:r w:rsidRPr="00CE1910">
        <w:tab/>
        <w:t>(b)</w:t>
      </w:r>
      <w:r w:rsidRPr="00CE1910">
        <w:tab/>
        <w:t>in the case of a deceased debtor—the legal personal representative of the debtor;</w:t>
      </w:r>
    </w:p>
    <w:p w:rsidR="009331D1" w:rsidRPr="00CE1910" w:rsidRDefault="009331D1" w:rsidP="009331D1">
      <w:pPr>
        <w:pStyle w:val="paragraph"/>
      </w:pPr>
      <w:r w:rsidRPr="00CE1910">
        <w:tab/>
        <w:t>(c)</w:t>
      </w:r>
      <w:r w:rsidRPr="00CE1910">
        <w:tab/>
        <w:t>the business name or name of any associated entity or related entity of the regulated debtor;</w:t>
      </w:r>
    </w:p>
    <w:p w:rsidR="009331D1" w:rsidRPr="00CE1910" w:rsidRDefault="009331D1" w:rsidP="009331D1">
      <w:pPr>
        <w:pStyle w:val="paragraph"/>
      </w:pPr>
      <w:r w:rsidRPr="00CE1910">
        <w:tab/>
        <w:t>(</w:t>
      </w:r>
      <w:r w:rsidR="0076646F" w:rsidRPr="00CE1910">
        <w:t>d</w:t>
      </w:r>
      <w:r w:rsidRPr="00CE1910">
        <w:t>)</w:t>
      </w:r>
      <w:r w:rsidRPr="00CE1910">
        <w:tab/>
        <w:t>the fact that the trustee has been appointed in relation to the regulated debtor’s estate;</w:t>
      </w:r>
    </w:p>
    <w:p w:rsidR="009331D1" w:rsidRPr="00CE1910" w:rsidRDefault="0076646F" w:rsidP="009331D1">
      <w:pPr>
        <w:pStyle w:val="paragraph"/>
      </w:pPr>
      <w:r w:rsidRPr="00CE1910">
        <w:tab/>
        <w:t>(e</w:t>
      </w:r>
      <w:r w:rsidR="009331D1" w:rsidRPr="00CE1910">
        <w:t>)</w:t>
      </w:r>
      <w:r w:rsidR="009331D1" w:rsidRPr="00CE1910">
        <w:tab/>
        <w:t>the date and type of administration;</w:t>
      </w:r>
    </w:p>
    <w:p w:rsidR="009331D1" w:rsidRPr="00CE1910" w:rsidRDefault="0076646F" w:rsidP="009331D1">
      <w:pPr>
        <w:pStyle w:val="paragraph"/>
      </w:pPr>
      <w:r w:rsidRPr="00CE1910">
        <w:tab/>
        <w:t>(f</w:t>
      </w:r>
      <w:r w:rsidR="009331D1" w:rsidRPr="00CE1910">
        <w:t>)</w:t>
      </w:r>
      <w:r w:rsidR="009331D1" w:rsidRPr="00CE1910">
        <w:tab/>
        <w:t>an outline of matters investigated by the trustee up to the date of the notice is given;</w:t>
      </w:r>
    </w:p>
    <w:p w:rsidR="0076646F" w:rsidRPr="00CE1910" w:rsidRDefault="0076646F" w:rsidP="0076646F">
      <w:pPr>
        <w:pStyle w:val="paragraph"/>
        <w:rPr>
          <w:rFonts w:eastAsiaTheme="minorHAnsi"/>
          <w:bCs/>
        </w:rPr>
      </w:pPr>
      <w:r w:rsidRPr="00CE1910">
        <w:rPr>
          <w:rFonts w:eastAsiaTheme="minorHAnsi"/>
          <w:bCs/>
        </w:rPr>
        <w:tab/>
        <w:t>(g)</w:t>
      </w:r>
      <w:r w:rsidRPr="00CE1910">
        <w:rPr>
          <w:rFonts w:eastAsiaTheme="minorHAnsi"/>
          <w:bCs/>
        </w:rPr>
        <w:tab/>
        <w:t>if a statement of affairs of the regulated debtor is available—a summary of the statement;</w:t>
      </w:r>
    </w:p>
    <w:p w:rsidR="009331D1" w:rsidRPr="00CE1910" w:rsidRDefault="0076646F" w:rsidP="009331D1">
      <w:pPr>
        <w:pStyle w:val="paragraph"/>
      </w:pPr>
      <w:r w:rsidRPr="00CE1910">
        <w:tab/>
        <w:t>(h</w:t>
      </w:r>
      <w:r w:rsidR="009331D1" w:rsidRPr="00CE1910">
        <w:t>)</w:t>
      </w:r>
      <w:r w:rsidR="009331D1" w:rsidRPr="00CE1910">
        <w:tab/>
        <w:t>in relation to a bankrupt—advice about any possible contributions that the bankrupt is liable to pay in respect of a contribution assessment period, calculated in accordance with section</w:t>
      </w:r>
      <w:r w:rsidR="00CE1910" w:rsidRPr="00CE1910">
        <w:t> </w:t>
      </w:r>
      <w:r w:rsidR="009331D1" w:rsidRPr="00CE1910">
        <w:t>139S of the Act;</w:t>
      </w:r>
    </w:p>
    <w:p w:rsidR="009331D1" w:rsidRPr="00CE1910" w:rsidRDefault="0076646F" w:rsidP="009331D1">
      <w:pPr>
        <w:pStyle w:val="paragraph"/>
      </w:pPr>
      <w:r w:rsidRPr="00CE1910">
        <w:tab/>
        <w:t>(i</w:t>
      </w:r>
      <w:r w:rsidR="009331D1" w:rsidRPr="00CE1910">
        <w:t>)</w:t>
      </w:r>
      <w:r w:rsidR="009331D1" w:rsidRPr="00CE1910">
        <w:tab/>
        <w:t>any matters the trustee has identified as needing further investigation</w:t>
      </w:r>
      <w:r w:rsidRPr="00CE1910">
        <w:t>;</w:t>
      </w:r>
    </w:p>
    <w:p w:rsidR="00C96B0E" w:rsidRPr="00CE1910" w:rsidRDefault="00C96B0E" w:rsidP="00C96B0E">
      <w:pPr>
        <w:pStyle w:val="paragraph"/>
      </w:pPr>
      <w:r w:rsidRPr="00CE1910">
        <w:tab/>
        <w:t>(</w:t>
      </w:r>
      <w:r w:rsidR="0076646F" w:rsidRPr="00CE1910">
        <w:t>j</w:t>
      </w:r>
      <w:r w:rsidRPr="00CE1910">
        <w:t>)</w:t>
      </w:r>
      <w:r w:rsidRPr="00CE1910">
        <w:tab/>
        <w:t>the right of creditors to request information, reports and documents under sections</w:t>
      </w:r>
      <w:r w:rsidR="00CE1910" w:rsidRPr="00CE1910">
        <w:t> </w:t>
      </w:r>
      <w:r w:rsidRPr="00CE1910">
        <w:t>70</w:t>
      </w:r>
      <w:r w:rsidR="00CE1910">
        <w:noBreakHyphen/>
      </w:r>
      <w:r w:rsidRPr="00CE1910">
        <w:t>40 and 70</w:t>
      </w:r>
      <w:r w:rsidR="00CE1910">
        <w:noBreakHyphen/>
      </w:r>
      <w:r w:rsidRPr="00CE1910">
        <w:t xml:space="preserve">45 of the </w:t>
      </w:r>
      <w:r w:rsidRPr="00CE1910">
        <w:rPr>
          <w:rFonts w:eastAsiaTheme="minorHAnsi"/>
          <w:bCs/>
        </w:rPr>
        <w:t>Insolvency Practice Schedule (Bankruptcy)</w:t>
      </w:r>
      <w:r w:rsidRPr="00CE1910">
        <w:t>;</w:t>
      </w:r>
    </w:p>
    <w:p w:rsidR="00C96B0E" w:rsidRPr="00CE1910" w:rsidRDefault="0076646F" w:rsidP="00C96B0E">
      <w:pPr>
        <w:pStyle w:val="paragraph"/>
      </w:pPr>
      <w:r w:rsidRPr="00CE1910">
        <w:tab/>
        <w:t>(k</w:t>
      </w:r>
      <w:r w:rsidR="00C96B0E" w:rsidRPr="00CE1910">
        <w:t>)</w:t>
      </w:r>
      <w:r w:rsidR="00C96B0E" w:rsidRPr="00CE1910">
        <w:tab/>
        <w:t>the right of creditors to direct that a meeting of the creditors be held under section</w:t>
      </w:r>
      <w:r w:rsidR="00CE1910" w:rsidRPr="00CE1910">
        <w:t> </w:t>
      </w:r>
      <w:r w:rsidR="00C96B0E" w:rsidRPr="00CE1910">
        <w:t>75</w:t>
      </w:r>
      <w:r w:rsidR="00CE1910">
        <w:noBreakHyphen/>
      </w:r>
      <w:r w:rsidR="00C96B0E" w:rsidRPr="00CE1910">
        <w:t xml:space="preserve">15 of the </w:t>
      </w:r>
      <w:r w:rsidR="00C96B0E" w:rsidRPr="00CE1910">
        <w:rPr>
          <w:rFonts w:eastAsiaTheme="minorHAnsi"/>
          <w:bCs/>
        </w:rPr>
        <w:t>Insolvency Practice Schedule (Bankruptcy)</w:t>
      </w:r>
      <w:r w:rsidR="00C96B0E" w:rsidRPr="00CE1910">
        <w:t>;</w:t>
      </w:r>
    </w:p>
    <w:p w:rsidR="00C96B0E" w:rsidRPr="00CE1910" w:rsidRDefault="0076646F" w:rsidP="00C96B0E">
      <w:pPr>
        <w:pStyle w:val="paragraph"/>
      </w:pPr>
      <w:r w:rsidRPr="00CE1910">
        <w:tab/>
        <w:t>(l</w:t>
      </w:r>
      <w:r w:rsidR="00C96B0E" w:rsidRPr="00CE1910">
        <w:t>)</w:t>
      </w:r>
      <w:r w:rsidR="00C96B0E" w:rsidRPr="00CE1910">
        <w:tab/>
        <w:t xml:space="preserve">the right of creditors to give directions to the </w:t>
      </w:r>
      <w:r w:rsidR="000E24FB" w:rsidRPr="00CE1910">
        <w:t>trustee</w:t>
      </w:r>
      <w:r w:rsidR="00C96B0E" w:rsidRPr="00CE1910">
        <w:t xml:space="preserve"> under section</w:t>
      </w:r>
      <w:r w:rsidR="00CE1910" w:rsidRPr="00CE1910">
        <w:t> </w:t>
      </w:r>
      <w:r w:rsidR="00C96B0E" w:rsidRPr="00CE1910">
        <w:t>85</w:t>
      </w:r>
      <w:r w:rsidR="00CE1910">
        <w:noBreakHyphen/>
      </w:r>
      <w:r w:rsidR="00C96B0E" w:rsidRPr="00CE1910">
        <w:t xml:space="preserve">5 of the </w:t>
      </w:r>
      <w:r w:rsidR="00C96B0E" w:rsidRPr="00CE1910">
        <w:rPr>
          <w:rFonts w:eastAsiaTheme="minorHAnsi"/>
          <w:bCs/>
        </w:rPr>
        <w:t>Insolvency Practice Schedule (</w:t>
      </w:r>
      <w:r w:rsidR="000E24FB" w:rsidRPr="00CE1910">
        <w:rPr>
          <w:rFonts w:eastAsiaTheme="minorHAnsi"/>
          <w:bCs/>
        </w:rPr>
        <w:t>Bankruptcy)</w:t>
      </w:r>
      <w:r w:rsidR="00C96B0E" w:rsidRPr="00CE1910">
        <w:t>;</w:t>
      </w:r>
    </w:p>
    <w:p w:rsidR="000E24FB" w:rsidRPr="00CE1910" w:rsidRDefault="00D228A9" w:rsidP="000E24FB">
      <w:pPr>
        <w:pStyle w:val="paragraph"/>
        <w:rPr>
          <w:rFonts w:eastAsiaTheme="minorHAnsi"/>
          <w:bCs/>
        </w:rPr>
      </w:pPr>
      <w:r w:rsidRPr="00CE1910">
        <w:rPr>
          <w:rFonts w:eastAsiaTheme="minorHAnsi"/>
          <w:bCs/>
        </w:rPr>
        <w:tab/>
        <w:t>(</w:t>
      </w:r>
      <w:r w:rsidR="0076646F" w:rsidRPr="00CE1910">
        <w:rPr>
          <w:rFonts w:eastAsiaTheme="minorHAnsi"/>
          <w:bCs/>
        </w:rPr>
        <w:t>m</w:t>
      </w:r>
      <w:r w:rsidRPr="00CE1910">
        <w:rPr>
          <w:rFonts w:eastAsiaTheme="minorHAnsi"/>
          <w:bCs/>
        </w:rPr>
        <w:t>)</w:t>
      </w:r>
      <w:r w:rsidRPr="00CE1910">
        <w:rPr>
          <w:rFonts w:eastAsiaTheme="minorHAnsi"/>
          <w:bCs/>
        </w:rPr>
        <w:tab/>
        <w:t xml:space="preserve">the right of </w:t>
      </w:r>
      <w:r w:rsidR="000E24FB" w:rsidRPr="00CE1910">
        <w:rPr>
          <w:rFonts w:eastAsiaTheme="minorHAnsi"/>
          <w:bCs/>
        </w:rPr>
        <w:t>creditors to apply to the Inspector</w:t>
      </w:r>
      <w:r w:rsidR="00CE1910">
        <w:rPr>
          <w:rFonts w:eastAsiaTheme="minorHAnsi"/>
          <w:bCs/>
        </w:rPr>
        <w:noBreakHyphen/>
      </w:r>
      <w:r w:rsidR="000E24FB" w:rsidRPr="00CE1910">
        <w:rPr>
          <w:rFonts w:eastAsiaTheme="minorHAnsi"/>
          <w:bCs/>
        </w:rPr>
        <w:t>General for a review of the remuneration received by the trustee under s</w:t>
      </w:r>
      <w:r w:rsidR="000E24FB" w:rsidRPr="00CE1910">
        <w:t>ection</w:t>
      </w:r>
      <w:r w:rsidR="00CE1910" w:rsidRPr="00CE1910">
        <w:t> </w:t>
      </w:r>
      <w:r w:rsidR="000E24FB" w:rsidRPr="00CE1910">
        <w:t>90</w:t>
      </w:r>
      <w:r w:rsidR="00CE1910">
        <w:noBreakHyphen/>
      </w:r>
      <w:r w:rsidR="000E24FB" w:rsidRPr="00CE1910">
        <w:t xml:space="preserve">21 of </w:t>
      </w:r>
      <w:r w:rsidR="000E24FB" w:rsidRPr="00CE1910">
        <w:rPr>
          <w:rFonts w:eastAsiaTheme="minorHAnsi"/>
          <w:bCs/>
        </w:rPr>
        <w:t>the Insolvency Practice Schedule (Bankruptcy);</w:t>
      </w:r>
    </w:p>
    <w:p w:rsidR="00C96B0E" w:rsidRPr="00CE1910" w:rsidRDefault="00C96B0E" w:rsidP="00C96B0E">
      <w:pPr>
        <w:pStyle w:val="paragraph"/>
        <w:rPr>
          <w:rFonts w:eastAsiaTheme="minorHAnsi"/>
          <w:bCs/>
        </w:rPr>
      </w:pPr>
      <w:r w:rsidRPr="00CE1910">
        <w:tab/>
        <w:t>(</w:t>
      </w:r>
      <w:r w:rsidR="0076646F" w:rsidRPr="00CE1910">
        <w:t>n</w:t>
      </w:r>
      <w:r w:rsidRPr="00CE1910">
        <w:t>)</w:t>
      </w:r>
      <w:r w:rsidRPr="00CE1910">
        <w:tab/>
        <w:t xml:space="preserve">the right of creditors to remove and replace the </w:t>
      </w:r>
      <w:r w:rsidR="000E24FB" w:rsidRPr="00CE1910">
        <w:t>trustee</w:t>
      </w:r>
      <w:r w:rsidRPr="00CE1910">
        <w:t xml:space="preserve"> under section</w:t>
      </w:r>
      <w:r w:rsidR="00CE1910" w:rsidRPr="00CE1910">
        <w:t> </w:t>
      </w:r>
      <w:r w:rsidRPr="00CE1910">
        <w:t>90</w:t>
      </w:r>
      <w:r w:rsidR="00CE1910">
        <w:noBreakHyphen/>
      </w:r>
      <w:r w:rsidRPr="00CE1910">
        <w:t xml:space="preserve">35 of </w:t>
      </w:r>
      <w:r w:rsidRPr="00CE1910">
        <w:rPr>
          <w:rFonts w:eastAsiaTheme="minorHAnsi"/>
          <w:bCs/>
        </w:rPr>
        <w:t>the Insolvency Practice Schedule (</w:t>
      </w:r>
      <w:r w:rsidR="000E24FB" w:rsidRPr="00CE1910">
        <w:rPr>
          <w:rFonts w:eastAsiaTheme="minorHAnsi"/>
          <w:bCs/>
        </w:rPr>
        <w:t>Bankruptcy</w:t>
      </w:r>
      <w:r w:rsidRPr="00CE1910">
        <w:rPr>
          <w:rFonts w:eastAsiaTheme="minorHAnsi"/>
          <w:bCs/>
        </w:rPr>
        <w:t>)</w:t>
      </w:r>
      <w:r w:rsidR="00E914BC" w:rsidRPr="00CE1910">
        <w:rPr>
          <w:rFonts w:eastAsiaTheme="minorHAnsi"/>
          <w:bCs/>
        </w:rPr>
        <w:t>.</w:t>
      </w:r>
    </w:p>
    <w:p w:rsidR="00F136A8" w:rsidRPr="00CE1910" w:rsidRDefault="00F136A8" w:rsidP="00F136A8">
      <w:pPr>
        <w:pStyle w:val="SubsectionHead"/>
        <w:rPr>
          <w:rFonts w:eastAsiaTheme="minorHAnsi"/>
        </w:rPr>
      </w:pPr>
      <w:r w:rsidRPr="00CE1910">
        <w:rPr>
          <w:rFonts w:eastAsiaTheme="minorHAnsi"/>
        </w:rPr>
        <w:t>Declarations about relevant relationships</w:t>
      </w:r>
    </w:p>
    <w:p w:rsidR="00F136A8" w:rsidRPr="00CE1910" w:rsidRDefault="00F136A8" w:rsidP="00F136A8">
      <w:pPr>
        <w:pStyle w:val="subsection"/>
      </w:pPr>
      <w:r w:rsidRPr="00CE1910">
        <w:tab/>
        <w:t>(3)</w:t>
      </w:r>
      <w:r w:rsidRPr="00CE1910">
        <w:tab/>
        <w:t>The trustee must also give a declaration to as many creditors as reasonably practicable:</w:t>
      </w:r>
    </w:p>
    <w:p w:rsidR="00F136A8" w:rsidRPr="00CE1910" w:rsidRDefault="00F136A8" w:rsidP="00F136A8">
      <w:pPr>
        <w:pStyle w:val="paragraph"/>
      </w:pPr>
      <w:r w:rsidRPr="00CE1910">
        <w:tab/>
        <w:t>(a)</w:t>
      </w:r>
      <w:r w:rsidRPr="00CE1910">
        <w:tab/>
        <w:t>stating whether any of the following:</w:t>
      </w:r>
    </w:p>
    <w:p w:rsidR="00F136A8" w:rsidRPr="00CE1910" w:rsidRDefault="00F136A8" w:rsidP="00F136A8">
      <w:pPr>
        <w:pStyle w:val="paragraphsub"/>
      </w:pPr>
      <w:r w:rsidRPr="00CE1910">
        <w:tab/>
        <w:t>(i)</w:t>
      </w:r>
      <w:r w:rsidRPr="00CE1910">
        <w:tab/>
        <w:t>the trustee;</w:t>
      </w:r>
    </w:p>
    <w:p w:rsidR="00F136A8" w:rsidRPr="00CE1910" w:rsidRDefault="00F136A8" w:rsidP="00F136A8">
      <w:pPr>
        <w:pStyle w:val="paragraphsub"/>
      </w:pPr>
      <w:r w:rsidRPr="00CE1910">
        <w:tab/>
        <w:t>(ii)</w:t>
      </w:r>
      <w:r w:rsidRPr="00CE1910">
        <w:tab/>
        <w:t>if the trustee’s firm (if any) is a partnership—a partner in that partnership;</w:t>
      </w:r>
    </w:p>
    <w:p w:rsidR="00F136A8" w:rsidRPr="00CE1910" w:rsidRDefault="00F136A8" w:rsidP="00F136A8">
      <w:pPr>
        <w:pStyle w:val="paragraphsub"/>
      </w:pPr>
      <w:r w:rsidRPr="00CE1910">
        <w:tab/>
        <w:t>(iii)</w:t>
      </w:r>
      <w:r w:rsidRPr="00CE1910">
        <w:tab/>
        <w:t>if the trustee’s firm (if any) is a body corporate—that body corporate or an associate of that body corporate;</w:t>
      </w:r>
    </w:p>
    <w:p w:rsidR="00F136A8" w:rsidRPr="00CE1910" w:rsidRDefault="00F136A8" w:rsidP="00F136A8">
      <w:pPr>
        <w:pStyle w:val="paragraph"/>
      </w:pPr>
      <w:r w:rsidRPr="00CE1910">
        <w:tab/>
      </w:r>
      <w:r w:rsidRPr="00CE1910">
        <w:tab/>
        <w:t>has, or has had within the preceding 24 months, a relationship with:</w:t>
      </w:r>
    </w:p>
    <w:p w:rsidR="00F136A8" w:rsidRPr="00CE1910" w:rsidRDefault="00F136A8" w:rsidP="00F136A8">
      <w:pPr>
        <w:pStyle w:val="paragraphsub"/>
      </w:pPr>
      <w:r w:rsidRPr="00CE1910">
        <w:tab/>
        <w:t>(iv)</w:t>
      </w:r>
      <w:r w:rsidRPr="00CE1910">
        <w:tab/>
        <w:t>the regulated debtor; or</w:t>
      </w:r>
    </w:p>
    <w:p w:rsidR="00F136A8" w:rsidRPr="00CE1910" w:rsidRDefault="00F136A8" w:rsidP="00F136A8">
      <w:pPr>
        <w:pStyle w:val="paragraphsub"/>
      </w:pPr>
      <w:r w:rsidRPr="00CE1910">
        <w:tab/>
        <w:t>(v)</w:t>
      </w:r>
      <w:r w:rsidRPr="00CE1910">
        <w:tab/>
        <w:t>a former tru</w:t>
      </w:r>
      <w:r w:rsidR="00D228A9" w:rsidRPr="00CE1910">
        <w:t>stee of the regulated debtor; and</w:t>
      </w:r>
    </w:p>
    <w:p w:rsidR="00F136A8" w:rsidRPr="00CE1910" w:rsidRDefault="00F136A8" w:rsidP="00F136A8">
      <w:pPr>
        <w:pStyle w:val="paragraph"/>
      </w:pPr>
      <w:r w:rsidRPr="00CE1910">
        <w:tab/>
        <w:t>(b)</w:t>
      </w:r>
      <w:r w:rsidRPr="00CE1910">
        <w:tab/>
        <w:t xml:space="preserve">if so, stating the </w:t>
      </w:r>
      <w:r w:rsidR="00404DDA" w:rsidRPr="00CE1910">
        <w:t>trustee</w:t>
      </w:r>
      <w:r w:rsidRPr="00CE1910">
        <w:t xml:space="preserve">’s reasons for believing that none of those relationships result in the </w:t>
      </w:r>
      <w:r w:rsidR="00404DDA" w:rsidRPr="00CE1910">
        <w:t>trustee</w:t>
      </w:r>
      <w:r w:rsidRPr="00CE1910">
        <w:t xml:space="preserve"> having a conflict of interest or duty</w:t>
      </w:r>
      <w:r w:rsidR="00E914BC" w:rsidRPr="00CE1910">
        <w:t>.</w:t>
      </w:r>
    </w:p>
    <w:p w:rsidR="00C96B0E" w:rsidRPr="00CE1910" w:rsidRDefault="00C96B0E" w:rsidP="007946BA">
      <w:pPr>
        <w:pStyle w:val="SubsectionHead"/>
      </w:pPr>
      <w:r w:rsidRPr="00CE1910">
        <w:t>Time for giving information etc</w:t>
      </w:r>
      <w:r w:rsidR="00E914BC" w:rsidRPr="00CE1910">
        <w:t>.</w:t>
      </w:r>
    </w:p>
    <w:p w:rsidR="00C96B0E" w:rsidRPr="00CE1910" w:rsidRDefault="00F136A8" w:rsidP="00C96B0E">
      <w:pPr>
        <w:pStyle w:val="subsection"/>
      </w:pPr>
      <w:r w:rsidRPr="00CE1910">
        <w:tab/>
        <w:t>(</w:t>
      </w:r>
      <w:r w:rsidR="00F47C9D" w:rsidRPr="00CE1910">
        <w:t>4</w:t>
      </w:r>
      <w:r w:rsidR="00C96B0E" w:rsidRPr="00CE1910">
        <w:t>)</w:t>
      </w:r>
      <w:r w:rsidR="00C96B0E" w:rsidRPr="00CE1910">
        <w:tab/>
        <w:t>The</w:t>
      </w:r>
      <w:r w:rsidR="0076646F" w:rsidRPr="00CE1910">
        <w:t xml:space="preserve"> information </w:t>
      </w:r>
      <w:r w:rsidRPr="00CE1910">
        <w:t>and declaration</w:t>
      </w:r>
      <w:r w:rsidR="00C96B0E" w:rsidRPr="00CE1910">
        <w:t xml:space="preserve"> must be given:</w:t>
      </w:r>
    </w:p>
    <w:p w:rsidR="00C96B0E" w:rsidRPr="00CE1910" w:rsidRDefault="00C96B0E" w:rsidP="00C96B0E">
      <w:pPr>
        <w:pStyle w:val="paragraph"/>
      </w:pPr>
      <w:r w:rsidRPr="00CE1910">
        <w:tab/>
        <w:t>(a)</w:t>
      </w:r>
      <w:r w:rsidRPr="00CE1910">
        <w:tab/>
        <w:t>in writing; and</w:t>
      </w:r>
    </w:p>
    <w:p w:rsidR="00C96B0E" w:rsidRPr="00CE1910" w:rsidRDefault="00C96B0E" w:rsidP="00C96B0E">
      <w:pPr>
        <w:pStyle w:val="paragraph"/>
      </w:pPr>
      <w:r w:rsidRPr="00CE1910">
        <w:tab/>
        <w:t>(b)</w:t>
      </w:r>
      <w:r w:rsidRPr="00CE1910">
        <w:tab/>
      </w:r>
      <w:r w:rsidR="0065592F" w:rsidRPr="00CE1910">
        <w:t>at the same time as the</w:t>
      </w:r>
      <w:r w:rsidR="00E5047E" w:rsidRPr="00CE1910">
        <w:t xml:space="preserve"> trustee first communicat</w:t>
      </w:r>
      <w:r w:rsidR="00685ECF" w:rsidRPr="00CE1910">
        <w:t>es</w:t>
      </w:r>
      <w:r w:rsidR="00E5047E" w:rsidRPr="00CE1910">
        <w:t xml:space="preserve"> with the creditors in relation to the administration of </w:t>
      </w:r>
      <w:r w:rsidR="00685ECF" w:rsidRPr="00CE1910">
        <w:t>regulated debtor’s estate</w:t>
      </w:r>
      <w:r w:rsidR="00E914BC" w:rsidRPr="00CE1910">
        <w:t>.</w:t>
      </w:r>
    </w:p>
    <w:p w:rsidR="00626248" w:rsidRPr="00CE1910" w:rsidRDefault="00E914BC" w:rsidP="00626248">
      <w:pPr>
        <w:pStyle w:val="ActHead5"/>
      </w:pPr>
      <w:bookmarkStart w:id="107" w:name="_Toc468884482"/>
      <w:r w:rsidRPr="00CE1910">
        <w:rPr>
          <w:rStyle w:val="CharSectno"/>
        </w:rPr>
        <w:t>70</w:t>
      </w:r>
      <w:r w:rsidR="00CE1910" w:rsidRPr="00CE1910">
        <w:rPr>
          <w:rStyle w:val="CharSectno"/>
        </w:rPr>
        <w:noBreakHyphen/>
      </w:r>
      <w:r w:rsidRPr="00CE1910">
        <w:rPr>
          <w:rStyle w:val="CharSectno"/>
        </w:rPr>
        <w:t>35</w:t>
      </w:r>
      <w:r w:rsidR="00626248" w:rsidRPr="00CE1910">
        <w:t xml:space="preserve">  Initial remuneration notice</w:t>
      </w:r>
      <w:bookmarkEnd w:id="107"/>
    </w:p>
    <w:p w:rsidR="00626248" w:rsidRPr="00CE1910" w:rsidRDefault="00626248" w:rsidP="00626248">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50 of the Insolvency Practice Schedule (Bankruptcy)</w:t>
      </w:r>
      <w:r w:rsidR="00E914BC" w:rsidRPr="00CE1910">
        <w:t>.</w:t>
      </w:r>
    </w:p>
    <w:p w:rsidR="00626248" w:rsidRPr="00CE1910" w:rsidRDefault="00626248" w:rsidP="00626248">
      <w:pPr>
        <w:pStyle w:val="subsection"/>
      </w:pPr>
      <w:r w:rsidRPr="00CE1910">
        <w:tab/>
      </w:r>
      <w:r w:rsidR="00757A55" w:rsidRPr="00CE1910">
        <w:t>(</w:t>
      </w:r>
      <w:r w:rsidR="001C46E7" w:rsidRPr="00CE1910">
        <w:t>2</w:t>
      </w:r>
      <w:r w:rsidRPr="00CE1910">
        <w:t>)</w:t>
      </w:r>
      <w:r w:rsidRPr="00CE1910">
        <w:tab/>
        <w:t xml:space="preserve">The trustee </w:t>
      </w:r>
      <w:r w:rsidR="00757A55" w:rsidRPr="00CE1910">
        <w:t xml:space="preserve">of a regulated debtor’s estate </w:t>
      </w:r>
      <w:r w:rsidRPr="00CE1910">
        <w:t xml:space="preserve">must give </w:t>
      </w:r>
      <w:r w:rsidR="00757A55" w:rsidRPr="00CE1910">
        <w:t xml:space="preserve">to </w:t>
      </w:r>
      <w:r w:rsidRPr="00CE1910">
        <w:t xml:space="preserve">the </w:t>
      </w:r>
      <w:r w:rsidR="00757A55" w:rsidRPr="00CE1910">
        <w:t>regulated debtor</w:t>
      </w:r>
      <w:r w:rsidRPr="00CE1910">
        <w:t xml:space="preserve"> and </w:t>
      </w:r>
      <w:r w:rsidR="00E14060" w:rsidRPr="00CE1910">
        <w:t>as many of the credit</w:t>
      </w:r>
      <w:r w:rsidR="009D1DFD" w:rsidRPr="00CE1910">
        <w:t xml:space="preserve">ors as </w:t>
      </w:r>
      <w:r w:rsidR="00E14060" w:rsidRPr="00CE1910">
        <w:t>reasonably practicable</w:t>
      </w:r>
      <w:r w:rsidR="00757A55" w:rsidRPr="00CE1910">
        <w:t xml:space="preserve"> </w:t>
      </w:r>
      <w:r w:rsidR="00D02AB9" w:rsidRPr="00CE1910">
        <w:t xml:space="preserve">a notice </w:t>
      </w:r>
      <w:r w:rsidR="00757A55" w:rsidRPr="00CE1910">
        <w:t xml:space="preserve">(an </w:t>
      </w:r>
      <w:r w:rsidR="00757A55" w:rsidRPr="00CE1910">
        <w:rPr>
          <w:b/>
          <w:i/>
        </w:rPr>
        <w:t>initial remuneration no</w:t>
      </w:r>
      <w:r w:rsidRPr="00CE1910">
        <w:rPr>
          <w:b/>
          <w:i/>
        </w:rPr>
        <w:t>tice</w:t>
      </w:r>
      <w:r w:rsidR="00757A55" w:rsidRPr="00CE1910">
        <w:t>)</w:t>
      </w:r>
      <w:r w:rsidRPr="00CE1910">
        <w:t xml:space="preserve"> </w:t>
      </w:r>
      <w:r w:rsidR="00757A55" w:rsidRPr="00CE1910">
        <w:t>specifying the following</w:t>
      </w:r>
      <w:r w:rsidRPr="00CE1910">
        <w:t>:</w:t>
      </w:r>
    </w:p>
    <w:p w:rsidR="00626248" w:rsidRPr="00CE1910" w:rsidRDefault="00626248" w:rsidP="00626248">
      <w:pPr>
        <w:pStyle w:val="paragraph"/>
      </w:pPr>
      <w:r w:rsidRPr="00CE1910">
        <w:tab/>
        <w:t>(a)</w:t>
      </w:r>
      <w:r w:rsidRPr="00CE1910">
        <w:tab/>
        <w:t>the method by which the trus</w:t>
      </w:r>
      <w:r w:rsidR="00757A55" w:rsidRPr="00CE1910">
        <w:t>tee seeks to be remunerated;</w:t>
      </w:r>
    </w:p>
    <w:p w:rsidR="00626248" w:rsidRPr="00CE1910" w:rsidRDefault="00626248" w:rsidP="00626248">
      <w:pPr>
        <w:pStyle w:val="paragraph"/>
      </w:pPr>
      <w:r w:rsidRPr="00CE1910">
        <w:tab/>
        <w:t>(</w:t>
      </w:r>
      <w:r w:rsidR="00757A55" w:rsidRPr="00CE1910">
        <w:t>b)</w:t>
      </w:r>
      <w:r w:rsidR="00757A55" w:rsidRPr="00CE1910">
        <w:tab/>
        <w:t>the rate of remuneration;</w:t>
      </w:r>
    </w:p>
    <w:p w:rsidR="00626248" w:rsidRPr="00CE1910" w:rsidRDefault="00626248" w:rsidP="00626248">
      <w:pPr>
        <w:pStyle w:val="paragraph"/>
      </w:pPr>
      <w:r w:rsidRPr="00CE1910">
        <w:tab/>
        <w:t>(c)</w:t>
      </w:r>
      <w:r w:rsidRPr="00CE1910">
        <w:tab/>
        <w:t>an estimate of the expected amoun</w:t>
      </w:r>
      <w:r w:rsidR="00757A55" w:rsidRPr="00CE1910">
        <w:t>t of the trustee’s remuneration;</w:t>
      </w:r>
    </w:p>
    <w:p w:rsidR="00A56E11" w:rsidRPr="00CE1910" w:rsidRDefault="00A56E11" w:rsidP="00626248">
      <w:pPr>
        <w:pStyle w:val="paragraph"/>
      </w:pPr>
      <w:r w:rsidRPr="00CE1910">
        <w:tab/>
        <w:t>(d)</w:t>
      </w:r>
      <w:r w:rsidRPr="00CE1910">
        <w:tab/>
        <w:t xml:space="preserve">the method </w:t>
      </w:r>
      <w:r w:rsidR="00426E7C" w:rsidRPr="00CE1910">
        <w:t>by which disbursements will be calculated</w:t>
      </w:r>
      <w:r w:rsidR="00E914BC" w:rsidRPr="00CE1910">
        <w:t>.</w:t>
      </w:r>
    </w:p>
    <w:p w:rsidR="00626248" w:rsidRPr="00CE1910" w:rsidRDefault="00757A55" w:rsidP="00C96B0E">
      <w:pPr>
        <w:pStyle w:val="subsection"/>
      </w:pPr>
      <w:r w:rsidRPr="00CE1910">
        <w:tab/>
      </w:r>
      <w:r w:rsidR="00626248" w:rsidRPr="00CE1910">
        <w:t>(</w:t>
      </w:r>
      <w:r w:rsidR="001C46E7" w:rsidRPr="00CE1910">
        <w:t>3</w:t>
      </w:r>
      <w:r w:rsidR="00626248" w:rsidRPr="00CE1910">
        <w:t>)</w:t>
      </w:r>
      <w:r w:rsidR="00626248" w:rsidRPr="00CE1910">
        <w:tab/>
        <w:t xml:space="preserve">The </w:t>
      </w:r>
      <w:r w:rsidR="001C46E7" w:rsidRPr="00CE1910">
        <w:t xml:space="preserve">initial remuneration </w:t>
      </w:r>
      <w:r w:rsidR="00626248" w:rsidRPr="00CE1910">
        <w:t>notice must:</w:t>
      </w:r>
    </w:p>
    <w:p w:rsidR="00626248" w:rsidRPr="00CE1910" w:rsidRDefault="00626248" w:rsidP="00626248">
      <w:pPr>
        <w:pStyle w:val="paragraph"/>
      </w:pPr>
      <w:r w:rsidRPr="00CE1910">
        <w:tab/>
        <w:t>(a)</w:t>
      </w:r>
      <w:r w:rsidRPr="00CE1910">
        <w:tab/>
        <w:t>include a brief explanation of the types of</w:t>
      </w:r>
      <w:r w:rsidR="00426E7C" w:rsidRPr="00CE1910">
        <w:t xml:space="preserve"> methods that could be used to c</w:t>
      </w:r>
      <w:r w:rsidRPr="00CE1910">
        <w:t>alculate remuneration; and</w:t>
      </w:r>
    </w:p>
    <w:p w:rsidR="00626248" w:rsidRPr="00CE1910" w:rsidRDefault="00626248" w:rsidP="00626248">
      <w:pPr>
        <w:pStyle w:val="paragraph"/>
      </w:pPr>
      <w:r w:rsidRPr="00CE1910">
        <w:tab/>
        <w:t>(b)</w:t>
      </w:r>
      <w:r w:rsidRPr="00CE1910">
        <w:tab/>
        <w:t xml:space="preserve">specify the method </w:t>
      </w:r>
      <w:r w:rsidR="003305D6" w:rsidRPr="00CE1910">
        <w:t xml:space="preserve">that </w:t>
      </w:r>
      <w:r w:rsidRPr="00CE1910">
        <w:t>the trustee proposes to use to calculate remuneration; and</w:t>
      </w:r>
    </w:p>
    <w:p w:rsidR="00626248" w:rsidRPr="00CE1910" w:rsidRDefault="00626248" w:rsidP="00626248">
      <w:pPr>
        <w:pStyle w:val="paragraph"/>
      </w:pPr>
      <w:r w:rsidRPr="00CE1910">
        <w:tab/>
        <w:t>(c)</w:t>
      </w:r>
      <w:r w:rsidRPr="00CE1910">
        <w:tab/>
        <w:t>explain why the method is appropriate</w:t>
      </w:r>
      <w:r w:rsidR="00E914BC" w:rsidRPr="00CE1910">
        <w:t>.</w:t>
      </w:r>
    </w:p>
    <w:p w:rsidR="00626248" w:rsidRPr="00CE1910" w:rsidRDefault="00626248" w:rsidP="00626248">
      <w:pPr>
        <w:pStyle w:val="subsection"/>
      </w:pPr>
      <w:r w:rsidRPr="00CE1910">
        <w:tab/>
        <w:t>(</w:t>
      </w:r>
      <w:r w:rsidR="001C46E7" w:rsidRPr="00CE1910">
        <w:t>4</w:t>
      </w:r>
      <w:r w:rsidRPr="00CE1910">
        <w:t>)</w:t>
      </w:r>
      <w:r w:rsidRPr="00CE1910">
        <w:tab/>
        <w:t xml:space="preserve">If the trustee proposes to </w:t>
      </w:r>
      <w:r w:rsidR="001C46E7" w:rsidRPr="00CE1910">
        <w:t>receive remuneration worked out wholly or partly on a time</w:t>
      </w:r>
      <w:r w:rsidR="00CE1910">
        <w:noBreakHyphen/>
      </w:r>
      <w:r w:rsidR="001C46E7" w:rsidRPr="00CE1910">
        <w:t xml:space="preserve">cost </w:t>
      </w:r>
      <w:r w:rsidRPr="00CE1910">
        <w:t>basis, the notice must include details about the respective rates at which the remuneration of the trustee and the other persons who will be assisting, or will be likely to assist, the trustee in the performance of his or her duties are to be calculated</w:t>
      </w:r>
      <w:r w:rsidR="00E914BC" w:rsidRPr="00CE1910">
        <w:t>.</w:t>
      </w:r>
    </w:p>
    <w:p w:rsidR="00626248" w:rsidRPr="00CE1910" w:rsidRDefault="00626248" w:rsidP="00626248">
      <w:pPr>
        <w:pStyle w:val="subsection"/>
      </w:pPr>
      <w:r w:rsidRPr="00CE1910">
        <w:tab/>
        <w:t>(</w:t>
      </w:r>
      <w:r w:rsidR="001C46E7" w:rsidRPr="00CE1910">
        <w:t>5</w:t>
      </w:r>
      <w:r w:rsidRPr="00CE1910">
        <w:t>)</w:t>
      </w:r>
      <w:r w:rsidRPr="00CE1910">
        <w:tab/>
        <w:t xml:space="preserve">The </w:t>
      </w:r>
      <w:r w:rsidR="001C46E7" w:rsidRPr="00CE1910">
        <w:t xml:space="preserve">initial remuneration </w:t>
      </w:r>
      <w:r w:rsidRPr="00CE1910">
        <w:t xml:space="preserve">notice must be in writing and must be given to the </w:t>
      </w:r>
      <w:r w:rsidR="001C46E7" w:rsidRPr="00CE1910">
        <w:t xml:space="preserve">regulated debtor and the </w:t>
      </w:r>
      <w:r w:rsidRPr="00CE1910">
        <w:t>creditors:</w:t>
      </w:r>
    </w:p>
    <w:p w:rsidR="00626248" w:rsidRPr="00CE1910" w:rsidRDefault="00626248" w:rsidP="00626248">
      <w:pPr>
        <w:pStyle w:val="paragraph"/>
      </w:pPr>
      <w:r w:rsidRPr="00CE1910">
        <w:tab/>
        <w:t>(a)</w:t>
      </w:r>
      <w:r w:rsidRPr="00CE1910">
        <w:tab/>
        <w:t>in the case of a trustee of a personal insolvency agreement who was not the controlling trustee for a debtor under section</w:t>
      </w:r>
      <w:r w:rsidR="00CE1910" w:rsidRPr="00CE1910">
        <w:t> </w:t>
      </w:r>
      <w:r w:rsidRPr="00CE1910">
        <w:t>188 or 192 of the Act before the agreement for the debtor was executed—within 2</w:t>
      </w:r>
      <w:r w:rsidR="00BF60E5" w:rsidRPr="00CE1910">
        <w:t>0 business d</w:t>
      </w:r>
      <w:r w:rsidRPr="00CE1910">
        <w:t>ays after the day the agreement is executed as required by section</w:t>
      </w:r>
      <w:r w:rsidR="00CE1910" w:rsidRPr="00CE1910">
        <w:t> </w:t>
      </w:r>
      <w:r w:rsidRPr="00CE1910">
        <w:t>216 of the Act; and</w:t>
      </w:r>
    </w:p>
    <w:p w:rsidR="00626248" w:rsidRPr="00CE1910" w:rsidRDefault="00626248" w:rsidP="00626248">
      <w:pPr>
        <w:pStyle w:val="paragraph"/>
      </w:pPr>
      <w:r w:rsidRPr="00CE1910">
        <w:tab/>
        <w:t>(b)</w:t>
      </w:r>
      <w:r w:rsidRPr="00CE1910">
        <w:tab/>
        <w:t>in any other case:</w:t>
      </w:r>
    </w:p>
    <w:p w:rsidR="00626248" w:rsidRPr="00CE1910" w:rsidRDefault="00626248" w:rsidP="00626248">
      <w:pPr>
        <w:pStyle w:val="paragraphsub"/>
      </w:pPr>
      <w:r w:rsidRPr="00CE1910">
        <w:tab/>
        <w:t>(i)</w:t>
      </w:r>
      <w:r w:rsidRPr="00CE1910">
        <w:tab/>
        <w:t>within 2</w:t>
      </w:r>
      <w:r w:rsidR="00BF60E5" w:rsidRPr="00CE1910">
        <w:t xml:space="preserve">0 business </w:t>
      </w:r>
      <w:r w:rsidRPr="00CE1910">
        <w:t xml:space="preserve">days after the day the trustee receives the </w:t>
      </w:r>
      <w:r w:rsidR="001C46E7" w:rsidRPr="00CE1910">
        <w:t>regulated debtor</w:t>
      </w:r>
      <w:r w:rsidRPr="00CE1910">
        <w:t>’s statement of affairs; or</w:t>
      </w:r>
    </w:p>
    <w:p w:rsidR="00626248" w:rsidRPr="00CE1910" w:rsidRDefault="00626248" w:rsidP="00626248">
      <w:pPr>
        <w:pStyle w:val="paragraphsub"/>
      </w:pPr>
      <w:r w:rsidRPr="00CE1910">
        <w:tab/>
        <w:t>(ii)</w:t>
      </w:r>
      <w:r w:rsidRPr="00CE1910">
        <w:tab/>
        <w:t xml:space="preserve">if the trustee does not receive the </w:t>
      </w:r>
      <w:r w:rsidR="001C46E7" w:rsidRPr="00CE1910">
        <w:t>regulated debtor</w:t>
      </w:r>
      <w:r w:rsidRPr="00CE1910">
        <w:t xml:space="preserve">’s statement of affairs within 60 days after the </w:t>
      </w:r>
      <w:r w:rsidR="00685ECF" w:rsidRPr="00CE1910">
        <w:t>date of the bankruptcy</w:t>
      </w:r>
      <w:r w:rsidRPr="00CE1910">
        <w:t>—within 7 days after the end of the 60</w:t>
      </w:r>
      <w:r w:rsidR="00FB366D" w:rsidRPr="00CE1910">
        <w:t xml:space="preserve"> </w:t>
      </w:r>
      <w:r w:rsidRPr="00CE1910">
        <w:t>day period</w:t>
      </w:r>
      <w:r w:rsidR="00E914BC" w:rsidRPr="00CE1910">
        <w:t>.</w:t>
      </w:r>
    </w:p>
    <w:p w:rsidR="004E2947" w:rsidRPr="00CE1910" w:rsidRDefault="00E914BC" w:rsidP="004E2947">
      <w:pPr>
        <w:pStyle w:val="ActHead5"/>
      </w:pPr>
      <w:bookmarkStart w:id="108" w:name="_Toc468884483"/>
      <w:r w:rsidRPr="00CE1910">
        <w:rPr>
          <w:rStyle w:val="CharSectno"/>
        </w:rPr>
        <w:t>70</w:t>
      </w:r>
      <w:r w:rsidR="00CE1910" w:rsidRPr="00CE1910">
        <w:rPr>
          <w:rStyle w:val="CharSectno"/>
        </w:rPr>
        <w:noBreakHyphen/>
      </w:r>
      <w:r w:rsidRPr="00CE1910">
        <w:rPr>
          <w:rStyle w:val="CharSectno"/>
        </w:rPr>
        <w:t>4</w:t>
      </w:r>
      <w:r w:rsidR="00CF487F" w:rsidRPr="00CE1910">
        <w:rPr>
          <w:rStyle w:val="CharSectno"/>
        </w:rPr>
        <w:t>5</w:t>
      </w:r>
      <w:r w:rsidR="004E2947" w:rsidRPr="00CE1910">
        <w:t xml:space="preserve">  Reports about remuneration to be given before remuneration determinations are made</w:t>
      </w:r>
      <w:bookmarkEnd w:id="108"/>
    </w:p>
    <w:p w:rsidR="004E2947" w:rsidRPr="00CE1910" w:rsidRDefault="004E2947" w:rsidP="004E2947">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50 of the Insolvency Practice Schedule (Bankruptcy)</w:t>
      </w:r>
      <w:r w:rsidR="00E914BC" w:rsidRPr="00CE1910">
        <w:t>.</w:t>
      </w:r>
    </w:p>
    <w:p w:rsidR="004E2947" w:rsidRPr="00CE1910" w:rsidRDefault="004E2947" w:rsidP="004E2947">
      <w:pPr>
        <w:pStyle w:val="SubsectionHead"/>
      </w:pPr>
      <w:r w:rsidRPr="00CE1910">
        <w:t>Reporting requirements when remuneration to be determined by committee of inspection</w:t>
      </w:r>
    </w:p>
    <w:p w:rsidR="004E2947" w:rsidRPr="00CE1910" w:rsidRDefault="004E2947" w:rsidP="004E2947">
      <w:pPr>
        <w:pStyle w:val="subsection"/>
      </w:pPr>
      <w:r w:rsidRPr="00CE1910">
        <w:tab/>
        <w:t>(2)</w:t>
      </w:r>
      <w:r w:rsidRPr="00CE1910">
        <w:tab/>
        <w:t>Before a remuneration determination for a trustee is made by a committee of inspection under section</w:t>
      </w:r>
      <w:r w:rsidR="00CE1910" w:rsidRPr="00CE1910">
        <w:t> </w:t>
      </w:r>
      <w:r w:rsidRPr="00CE1910">
        <w:t>60</w:t>
      </w:r>
      <w:r w:rsidR="00CE1910">
        <w:noBreakHyphen/>
      </w:r>
      <w:r w:rsidRPr="00CE1910">
        <w:t>10 of the Insolvency Practice Schedule (Bankruptcy), the trustee must:</w:t>
      </w:r>
    </w:p>
    <w:p w:rsidR="004E2947" w:rsidRPr="00CE1910" w:rsidRDefault="004E2947" w:rsidP="004E2947">
      <w:pPr>
        <w:pStyle w:val="paragraph"/>
      </w:pPr>
      <w:r w:rsidRPr="00CE1910">
        <w:tab/>
        <w:t>(a)</w:t>
      </w:r>
      <w:r w:rsidRPr="00CE1910">
        <w:tab/>
        <w:t>prepare a repo</w:t>
      </w:r>
      <w:r w:rsidR="00231AC4" w:rsidRPr="00CE1910">
        <w:t>rt setting out:</w:t>
      </w:r>
    </w:p>
    <w:p w:rsidR="004E2947" w:rsidRPr="00CE1910" w:rsidRDefault="004E2947" w:rsidP="004E2947">
      <w:pPr>
        <w:pStyle w:val="paragraphsub"/>
      </w:pPr>
      <w:r w:rsidRPr="00CE1910">
        <w:tab/>
        <w:t>(i)</w:t>
      </w:r>
      <w:r w:rsidRPr="00CE1910">
        <w:tab/>
        <w:t>such matters as will enable the committee of inspection to make an informed assessment as to whether the proposed remuneration is reasonable; and</w:t>
      </w:r>
    </w:p>
    <w:p w:rsidR="00B6575C" w:rsidRPr="00CE1910" w:rsidRDefault="00231AC4" w:rsidP="00231AC4">
      <w:pPr>
        <w:pStyle w:val="paragraphsub"/>
      </w:pPr>
      <w:r w:rsidRPr="00CE1910">
        <w:tab/>
      </w:r>
      <w:r w:rsidR="00B6575C" w:rsidRPr="00CE1910">
        <w:t>(i</w:t>
      </w:r>
      <w:r w:rsidRPr="00CE1910">
        <w:t>i</w:t>
      </w:r>
      <w:r w:rsidR="00B6575C" w:rsidRPr="00CE1910">
        <w:t>)</w:t>
      </w:r>
      <w:r w:rsidR="00B6575C" w:rsidRPr="00CE1910">
        <w:tab/>
        <w:t xml:space="preserve">the right of the </w:t>
      </w:r>
      <w:r w:rsidR="00F47C9D" w:rsidRPr="00CE1910">
        <w:t xml:space="preserve">regulated </w:t>
      </w:r>
      <w:r w:rsidR="00B6575C" w:rsidRPr="00CE1910">
        <w:t>debtor and creditors to elect to receive a remuneration claim notice under section</w:t>
      </w:r>
      <w:r w:rsidR="00CE1910" w:rsidRPr="00CE1910">
        <w:t> </w:t>
      </w:r>
      <w:r w:rsidR="00E914BC" w:rsidRPr="00CE1910">
        <w:t>70</w:t>
      </w:r>
      <w:r w:rsidR="00CE1910">
        <w:noBreakHyphen/>
      </w:r>
      <w:r w:rsidR="00E914BC" w:rsidRPr="00CE1910">
        <w:t>47</w:t>
      </w:r>
      <w:r w:rsidR="00B6575C" w:rsidRPr="00CE1910">
        <w:t>; and</w:t>
      </w:r>
    </w:p>
    <w:p w:rsidR="00CF498D" w:rsidRPr="00CE1910" w:rsidRDefault="004E2947" w:rsidP="004E2947">
      <w:pPr>
        <w:pStyle w:val="paragraph"/>
      </w:pPr>
      <w:r w:rsidRPr="00CE1910">
        <w:tab/>
        <w:t>(b)</w:t>
      </w:r>
      <w:r w:rsidRPr="00CE1910">
        <w:tab/>
        <w:t xml:space="preserve">give a copy of the report to each member of the committee of inspection </w:t>
      </w:r>
      <w:r w:rsidR="00CF498D" w:rsidRPr="00CE1910">
        <w:t xml:space="preserve">and the </w:t>
      </w:r>
      <w:r w:rsidR="00F47C9D" w:rsidRPr="00CE1910">
        <w:t xml:space="preserve">regulated </w:t>
      </w:r>
      <w:r w:rsidR="00CF498D" w:rsidRPr="00CE1910">
        <w:t xml:space="preserve">debtor </w:t>
      </w:r>
      <w:r w:rsidRPr="00CE1910">
        <w:t xml:space="preserve">at the same time as </w:t>
      </w:r>
      <w:r w:rsidR="00CF498D" w:rsidRPr="00CE1910">
        <w:t>notification is given of the relevant meeting of the committee</w:t>
      </w:r>
      <w:r w:rsidR="00E914BC" w:rsidRPr="00CE1910">
        <w:t>.</w:t>
      </w:r>
    </w:p>
    <w:p w:rsidR="004E2947" w:rsidRPr="00CE1910" w:rsidRDefault="004E2947" w:rsidP="004E2947">
      <w:pPr>
        <w:pStyle w:val="SubsectionHead"/>
      </w:pPr>
      <w:r w:rsidRPr="00CE1910">
        <w:t>Reporting requirements when remuneration to be determined by creditors</w:t>
      </w:r>
    </w:p>
    <w:p w:rsidR="004E2947" w:rsidRPr="00CE1910" w:rsidRDefault="004E2947" w:rsidP="00504CCC">
      <w:pPr>
        <w:pStyle w:val="subsection"/>
      </w:pPr>
      <w:r w:rsidRPr="00CE1910">
        <w:tab/>
        <w:t>(3)</w:t>
      </w:r>
      <w:r w:rsidRPr="00CE1910">
        <w:tab/>
        <w:t>Before a remuneration determination for a trustee is made by resolution of the creditors under section</w:t>
      </w:r>
      <w:r w:rsidR="00CE1910" w:rsidRPr="00CE1910">
        <w:t> </w:t>
      </w:r>
      <w:r w:rsidRPr="00CE1910">
        <w:t>60</w:t>
      </w:r>
      <w:r w:rsidR="00CE1910">
        <w:noBreakHyphen/>
      </w:r>
      <w:r w:rsidRPr="00CE1910">
        <w:t>10 of the Insolvency Practice Schedule</w:t>
      </w:r>
      <w:r w:rsidR="00504CCC" w:rsidRPr="00CE1910">
        <w:t xml:space="preserve"> (Bankruptcy), the trustee must </w:t>
      </w:r>
      <w:r w:rsidRPr="00CE1910">
        <w:t>prepare a report setting out:</w:t>
      </w:r>
    </w:p>
    <w:p w:rsidR="004E2947" w:rsidRPr="00CE1910" w:rsidRDefault="004E2947" w:rsidP="00504CCC">
      <w:pPr>
        <w:pStyle w:val="paragraph"/>
      </w:pPr>
      <w:r w:rsidRPr="00CE1910">
        <w:tab/>
        <w:t>(</w:t>
      </w:r>
      <w:r w:rsidR="00504CCC" w:rsidRPr="00CE1910">
        <w:t>a</w:t>
      </w:r>
      <w:r w:rsidRPr="00CE1910">
        <w:t>)</w:t>
      </w:r>
      <w:r w:rsidRPr="00CE1910">
        <w:tab/>
        <w:t>such matters as will enable the creditors to make an informed assessment as to whether the proposed remuneration is reasonable; and</w:t>
      </w:r>
    </w:p>
    <w:p w:rsidR="00B6575C" w:rsidRPr="00CE1910" w:rsidRDefault="004E2947" w:rsidP="00504CCC">
      <w:pPr>
        <w:pStyle w:val="paragraph"/>
      </w:pPr>
      <w:r w:rsidRPr="00CE1910">
        <w:tab/>
      </w:r>
      <w:r w:rsidR="00CF498D" w:rsidRPr="00CE1910">
        <w:t>(</w:t>
      </w:r>
      <w:r w:rsidR="00504CCC" w:rsidRPr="00CE1910">
        <w:t>b</w:t>
      </w:r>
      <w:r w:rsidR="00B6575C" w:rsidRPr="00CE1910">
        <w:t>)</w:t>
      </w:r>
      <w:r w:rsidR="00B6575C" w:rsidRPr="00CE1910">
        <w:tab/>
        <w:t xml:space="preserve">the right of the </w:t>
      </w:r>
      <w:r w:rsidR="00430A7A" w:rsidRPr="00CE1910">
        <w:t xml:space="preserve">regulated </w:t>
      </w:r>
      <w:r w:rsidR="00B6575C" w:rsidRPr="00CE1910">
        <w:t>debtor and creditors to elect to receive a remuneration claim notice under section</w:t>
      </w:r>
      <w:r w:rsidR="00CE1910" w:rsidRPr="00CE1910">
        <w:t> </w:t>
      </w:r>
      <w:r w:rsidR="00E914BC" w:rsidRPr="00CE1910">
        <w:t>70</w:t>
      </w:r>
      <w:r w:rsidR="00CE1910">
        <w:noBreakHyphen/>
      </w:r>
      <w:r w:rsidR="00E914BC" w:rsidRPr="00CE1910">
        <w:t>47.</w:t>
      </w:r>
    </w:p>
    <w:p w:rsidR="00504CCC" w:rsidRPr="00CE1910" w:rsidRDefault="004E2947" w:rsidP="00504CCC">
      <w:pPr>
        <w:pStyle w:val="subsection"/>
      </w:pPr>
      <w:r w:rsidRPr="00CE1910">
        <w:tab/>
        <w:t>(</w:t>
      </w:r>
      <w:r w:rsidR="00504CCC" w:rsidRPr="00CE1910">
        <w:t>4</w:t>
      </w:r>
      <w:r w:rsidRPr="00CE1910">
        <w:t>)</w:t>
      </w:r>
      <w:r w:rsidRPr="00CE1910">
        <w:tab/>
      </w:r>
      <w:r w:rsidR="00504CCC" w:rsidRPr="00CE1910">
        <w:t xml:space="preserve">A copy of the report </w:t>
      </w:r>
      <w:r w:rsidR="00F47C9D" w:rsidRPr="00CE1910">
        <w:t xml:space="preserve">referred to in </w:t>
      </w:r>
      <w:r w:rsidR="00CE1910" w:rsidRPr="00CE1910">
        <w:t>subsection (</w:t>
      </w:r>
      <w:r w:rsidR="00F47C9D" w:rsidRPr="00CE1910">
        <w:t xml:space="preserve">3) </w:t>
      </w:r>
      <w:r w:rsidR="00504CCC" w:rsidRPr="00CE1910">
        <w:t xml:space="preserve">must be given to each of the creditors and the </w:t>
      </w:r>
      <w:r w:rsidR="00F47C9D" w:rsidRPr="00CE1910">
        <w:t xml:space="preserve">regulated </w:t>
      </w:r>
      <w:r w:rsidR="00504CCC" w:rsidRPr="00CE1910">
        <w:t>debtor:</w:t>
      </w:r>
    </w:p>
    <w:p w:rsidR="00504CCC" w:rsidRPr="00CE1910" w:rsidRDefault="00504CCC" w:rsidP="00504CCC">
      <w:pPr>
        <w:pStyle w:val="paragraph"/>
      </w:pPr>
      <w:r w:rsidRPr="00CE1910">
        <w:tab/>
        <w:t>(a)</w:t>
      </w:r>
      <w:r w:rsidRPr="00CE1910">
        <w:tab/>
        <w:t>if the proposed remuneration determination will be put to the creditors at a meeting—at the same time as notice of the meeting is given; or</w:t>
      </w:r>
    </w:p>
    <w:p w:rsidR="00504CCC" w:rsidRPr="00CE1910" w:rsidRDefault="00504CCC" w:rsidP="00504CCC">
      <w:pPr>
        <w:pStyle w:val="paragraph"/>
      </w:pPr>
      <w:r w:rsidRPr="00CE1910">
        <w:tab/>
        <w:t>(b)</w:t>
      </w:r>
      <w:r w:rsidRPr="00CE1910">
        <w:tab/>
        <w:t>if the proposed remuneration determination will be put to the creditors in accordance with section</w:t>
      </w:r>
      <w:r w:rsidR="00CE1910" w:rsidRPr="00CE1910">
        <w:t> </w:t>
      </w:r>
      <w:r w:rsidRPr="00CE1910">
        <w:t>75</w:t>
      </w:r>
      <w:r w:rsidR="00CE1910">
        <w:noBreakHyphen/>
      </w:r>
      <w:r w:rsidRPr="00CE1910">
        <w:t>40 of the Insolvency Practice Schedule (Bankruptcy) (proposals without meeting)—at the same time as</w:t>
      </w:r>
      <w:r w:rsidR="003820D9" w:rsidRPr="00CE1910">
        <w:t xml:space="preserve"> notice o</w:t>
      </w:r>
      <w:r w:rsidRPr="00CE1910">
        <w:t>f the proposal under that section is given</w:t>
      </w:r>
      <w:r w:rsidR="00E914BC" w:rsidRPr="00CE1910">
        <w:t>.</w:t>
      </w:r>
    </w:p>
    <w:p w:rsidR="00231AC4" w:rsidRPr="00CE1910" w:rsidRDefault="00231AC4" w:rsidP="00504CCC">
      <w:pPr>
        <w:pStyle w:val="SubsectionHead"/>
      </w:pPr>
      <w:r w:rsidRPr="00CE1910">
        <w:t>Contents of report</w:t>
      </w:r>
    </w:p>
    <w:p w:rsidR="00231AC4" w:rsidRPr="00CE1910" w:rsidRDefault="00231AC4" w:rsidP="00231AC4">
      <w:pPr>
        <w:pStyle w:val="subsection"/>
      </w:pPr>
      <w:r w:rsidRPr="00CE1910">
        <w:tab/>
        <w:t>(</w:t>
      </w:r>
      <w:r w:rsidR="003820D9" w:rsidRPr="00CE1910">
        <w:t>5</w:t>
      </w:r>
      <w:r w:rsidRPr="00CE1910">
        <w:t>)</w:t>
      </w:r>
      <w:r w:rsidRPr="00CE1910">
        <w:tab/>
        <w:t xml:space="preserve">Without limiting </w:t>
      </w:r>
      <w:r w:rsidR="00CE1910" w:rsidRPr="00CE1910">
        <w:t>paragraph (</w:t>
      </w:r>
      <w:r w:rsidR="003820D9" w:rsidRPr="00CE1910">
        <w:t>2</w:t>
      </w:r>
      <w:r w:rsidRPr="00CE1910">
        <w:t xml:space="preserve">)(a) or </w:t>
      </w:r>
      <w:r w:rsidR="00CE1910" w:rsidRPr="00CE1910">
        <w:t>subsection (</w:t>
      </w:r>
      <w:r w:rsidR="00AD4EB1" w:rsidRPr="00CE1910">
        <w:t>3)</w:t>
      </w:r>
      <w:r w:rsidRPr="00CE1910">
        <w:t>, the report must set out the following:</w:t>
      </w:r>
    </w:p>
    <w:p w:rsidR="00231AC4" w:rsidRPr="00CE1910" w:rsidRDefault="00231AC4" w:rsidP="00231AC4">
      <w:pPr>
        <w:pStyle w:val="paragraph"/>
      </w:pPr>
      <w:r w:rsidRPr="00CE1910">
        <w:tab/>
        <w:t>(a)</w:t>
      </w:r>
      <w:r w:rsidRPr="00CE1910">
        <w:tab/>
        <w:t>a summary description of the major tasks performed, or likely to be performed, by the trustee;</w:t>
      </w:r>
    </w:p>
    <w:p w:rsidR="00231AC4" w:rsidRPr="00CE1910" w:rsidRDefault="00231AC4" w:rsidP="00231AC4">
      <w:pPr>
        <w:pStyle w:val="paragraph"/>
      </w:pPr>
      <w:r w:rsidRPr="00CE1910">
        <w:tab/>
        <w:t>(b)</w:t>
      </w:r>
      <w:r w:rsidRPr="00CE1910">
        <w:tab/>
        <w:t>the costs associated with each of those major tasks</w:t>
      </w:r>
      <w:r w:rsidR="000E6833" w:rsidRPr="00CE1910">
        <w:t xml:space="preserve"> and the method of calculation of the costs</w:t>
      </w:r>
      <w:r w:rsidRPr="00CE1910">
        <w:t>;</w:t>
      </w:r>
    </w:p>
    <w:p w:rsidR="00231AC4" w:rsidRPr="00CE1910" w:rsidRDefault="00231AC4" w:rsidP="00231AC4">
      <w:pPr>
        <w:pStyle w:val="paragraph"/>
      </w:pPr>
      <w:r w:rsidRPr="00CE1910">
        <w:tab/>
        <w:t>(</w:t>
      </w:r>
      <w:r w:rsidR="000E6833" w:rsidRPr="00CE1910">
        <w:t>c</w:t>
      </w:r>
      <w:r w:rsidRPr="00CE1910">
        <w:t>)</w:t>
      </w:r>
      <w:r w:rsidRPr="00CE1910">
        <w:tab/>
        <w:t xml:space="preserve">the periods at which the trustee proposes to withdraw funds from the </w:t>
      </w:r>
      <w:r w:rsidR="00430A7A" w:rsidRPr="00CE1910">
        <w:t>r</w:t>
      </w:r>
      <w:r w:rsidR="00633825" w:rsidRPr="00CE1910">
        <w:t>egulated debtor’s estate</w:t>
      </w:r>
      <w:r w:rsidRPr="00CE1910">
        <w:t xml:space="preserve"> in respect of the trustee’s</w:t>
      </w:r>
      <w:r w:rsidR="00C4670E" w:rsidRPr="00CE1910">
        <w:t xml:space="preserve"> remuneration;</w:t>
      </w:r>
    </w:p>
    <w:p w:rsidR="00231AC4" w:rsidRPr="00CE1910" w:rsidRDefault="000E6833" w:rsidP="00231AC4">
      <w:pPr>
        <w:pStyle w:val="paragraph"/>
      </w:pPr>
      <w:r w:rsidRPr="00CE1910">
        <w:tab/>
        <w:t>(d</w:t>
      </w:r>
      <w:r w:rsidR="00231AC4" w:rsidRPr="00CE1910">
        <w:t>)</w:t>
      </w:r>
      <w:r w:rsidR="00231AC4" w:rsidRPr="00CE1910">
        <w:tab/>
      </w:r>
      <w:r w:rsidR="008A3428" w:rsidRPr="00CE1910">
        <w:t>an estimated total amount, or range of total amounts, of the</w:t>
      </w:r>
      <w:r w:rsidR="00430A7A" w:rsidRPr="00CE1910">
        <w:t xml:space="preserve"> trustee’s remuneration;</w:t>
      </w:r>
    </w:p>
    <w:p w:rsidR="00231AC4" w:rsidRPr="00CE1910" w:rsidRDefault="000E6833" w:rsidP="00231AC4">
      <w:pPr>
        <w:pStyle w:val="paragraph"/>
      </w:pPr>
      <w:r w:rsidRPr="00CE1910">
        <w:tab/>
        <w:t>(e</w:t>
      </w:r>
      <w:r w:rsidR="00231AC4" w:rsidRPr="00CE1910">
        <w:t>)</w:t>
      </w:r>
      <w:r w:rsidR="00231AC4" w:rsidRPr="00CE1910">
        <w:tab/>
        <w:t>an explanation of the likely impact of that remuneration on the dividends (if any) to creditors</w:t>
      </w:r>
      <w:r w:rsidR="00E914BC" w:rsidRPr="00CE1910">
        <w:t>.</w:t>
      </w:r>
    </w:p>
    <w:p w:rsidR="006C3119" w:rsidRPr="00CE1910" w:rsidRDefault="00E914BC" w:rsidP="006C3119">
      <w:pPr>
        <w:pStyle w:val="ActHead5"/>
      </w:pPr>
      <w:bookmarkStart w:id="109" w:name="_Toc468884484"/>
      <w:r w:rsidRPr="00CE1910">
        <w:rPr>
          <w:rStyle w:val="CharSectno"/>
        </w:rPr>
        <w:t>70</w:t>
      </w:r>
      <w:r w:rsidR="00CE1910" w:rsidRPr="00CE1910">
        <w:rPr>
          <w:rStyle w:val="CharSectno"/>
        </w:rPr>
        <w:noBreakHyphen/>
      </w:r>
      <w:r w:rsidRPr="00CE1910">
        <w:rPr>
          <w:rStyle w:val="CharSectno"/>
        </w:rPr>
        <w:t>47</w:t>
      </w:r>
      <w:r w:rsidR="006C3119" w:rsidRPr="00CE1910">
        <w:t xml:space="preserve">  Remuneration claim notice</w:t>
      </w:r>
      <w:bookmarkEnd w:id="109"/>
    </w:p>
    <w:p w:rsidR="006C3119" w:rsidRPr="00CE1910" w:rsidRDefault="006C3119" w:rsidP="006C3119">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70</w:t>
      </w:r>
      <w:r w:rsidR="00CE1910">
        <w:noBreakHyphen/>
      </w:r>
      <w:r w:rsidRPr="00CE1910">
        <w:t>50 of the Insolvency Practice Schedule (Bankruptcy)</w:t>
      </w:r>
      <w:r w:rsidR="00E914BC" w:rsidRPr="00CE1910">
        <w:t>.</w:t>
      </w:r>
    </w:p>
    <w:p w:rsidR="00B6575C" w:rsidRPr="00CE1910" w:rsidRDefault="00B6575C" w:rsidP="00B6575C">
      <w:pPr>
        <w:pStyle w:val="subsection"/>
      </w:pPr>
      <w:r w:rsidRPr="00CE1910">
        <w:tab/>
        <w:t>(2)</w:t>
      </w:r>
      <w:r w:rsidRPr="00CE1910">
        <w:tab/>
        <w:t>A regulated debtor or a creditor may elect to receive a remuneration claim notice</w:t>
      </w:r>
      <w:r w:rsidR="00E914BC" w:rsidRPr="00CE1910">
        <w:t>.</w:t>
      </w:r>
      <w:r w:rsidRPr="00CE1910">
        <w:t xml:space="preserve"> The election must be made within 2</w:t>
      </w:r>
      <w:r w:rsidR="00BF60E5" w:rsidRPr="00CE1910">
        <w:t>0 business</w:t>
      </w:r>
      <w:r w:rsidRPr="00CE1910">
        <w:t xml:space="preserve"> days after receiving a report under section</w:t>
      </w:r>
      <w:r w:rsidR="00CE1910" w:rsidRPr="00CE1910">
        <w:t> </w:t>
      </w:r>
      <w:r w:rsidR="00E914BC" w:rsidRPr="00CE1910">
        <w:t>70</w:t>
      </w:r>
      <w:r w:rsidR="00CE1910">
        <w:noBreakHyphen/>
      </w:r>
      <w:r w:rsidR="00E914BC" w:rsidRPr="00CE1910">
        <w:t>4</w:t>
      </w:r>
      <w:r w:rsidR="00CF487F" w:rsidRPr="00CE1910">
        <w:t>5</w:t>
      </w:r>
      <w:r w:rsidR="00E914BC" w:rsidRPr="00CE1910">
        <w:t>.</w:t>
      </w:r>
    </w:p>
    <w:p w:rsidR="00B6575C" w:rsidRPr="00CE1910" w:rsidRDefault="00B6575C" w:rsidP="00B6575C">
      <w:pPr>
        <w:pStyle w:val="subsection"/>
      </w:pPr>
      <w:r w:rsidRPr="00CE1910">
        <w:tab/>
        <w:t>(3)</w:t>
      </w:r>
      <w:r w:rsidRPr="00CE1910">
        <w:tab/>
        <w:t>If:</w:t>
      </w:r>
    </w:p>
    <w:p w:rsidR="00B6575C" w:rsidRPr="00CE1910" w:rsidRDefault="00B6575C" w:rsidP="00B6575C">
      <w:pPr>
        <w:pStyle w:val="paragraph"/>
      </w:pPr>
      <w:r w:rsidRPr="00CE1910">
        <w:tab/>
        <w:t>(a)</w:t>
      </w:r>
      <w:r w:rsidRPr="00CE1910">
        <w:tab/>
        <w:t xml:space="preserve">a regulated debtor or a creditor has elected under </w:t>
      </w:r>
      <w:r w:rsidR="00CE1910" w:rsidRPr="00CE1910">
        <w:t>subsection (</w:t>
      </w:r>
      <w:r w:rsidRPr="00CE1910">
        <w:t>2) to receive a remuneration claim notice; and</w:t>
      </w:r>
    </w:p>
    <w:p w:rsidR="00B6575C" w:rsidRPr="00CE1910" w:rsidRDefault="00B6575C" w:rsidP="00B6575C">
      <w:pPr>
        <w:pStyle w:val="paragraph"/>
      </w:pPr>
      <w:r w:rsidRPr="00CE1910">
        <w:tab/>
        <w:t>(b)</w:t>
      </w:r>
      <w:r w:rsidRPr="00CE1910">
        <w:tab/>
        <w:t>the total remuneration claimed by the trustee of the regulated debtor’s estate is greater than the maximum default amount for the trustee;</w:t>
      </w:r>
    </w:p>
    <w:p w:rsidR="00B6575C" w:rsidRPr="00CE1910" w:rsidRDefault="00B6575C" w:rsidP="00B6575C">
      <w:pPr>
        <w:pStyle w:val="subsection2"/>
      </w:pPr>
      <w:r w:rsidRPr="00CE1910">
        <w:t>t</w:t>
      </w:r>
      <w:r w:rsidR="00BB0253" w:rsidRPr="00CE1910">
        <w:t>he trustee must</w:t>
      </w:r>
      <w:r w:rsidRPr="00CE1910">
        <w:t xml:space="preserve"> </w:t>
      </w:r>
      <w:r w:rsidR="00BB0253" w:rsidRPr="00CE1910">
        <w:t xml:space="preserve">give </w:t>
      </w:r>
      <w:r w:rsidRPr="00CE1910">
        <w:t xml:space="preserve">such a notice to the </w:t>
      </w:r>
      <w:r w:rsidR="00BB0253" w:rsidRPr="00CE1910">
        <w:t xml:space="preserve">regulated debtor or creditor </w:t>
      </w:r>
      <w:r w:rsidRPr="00CE1910">
        <w:t>before finalising the administration</w:t>
      </w:r>
      <w:r w:rsidR="00E914BC" w:rsidRPr="00CE1910">
        <w:t>.</w:t>
      </w:r>
    </w:p>
    <w:p w:rsidR="00B6575C" w:rsidRPr="00CE1910" w:rsidRDefault="00B6575C" w:rsidP="00B6575C">
      <w:pPr>
        <w:pStyle w:val="subsection"/>
      </w:pPr>
      <w:r w:rsidRPr="00CE1910">
        <w:tab/>
        <w:t>(4)</w:t>
      </w:r>
      <w:r w:rsidRPr="00CE1910">
        <w:tab/>
        <w:t xml:space="preserve">A </w:t>
      </w:r>
      <w:r w:rsidRPr="00CE1910">
        <w:rPr>
          <w:b/>
          <w:i/>
        </w:rPr>
        <w:t>remuneration claim notice</w:t>
      </w:r>
      <w:r w:rsidRPr="00CE1910">
        <w:t xml:space="preserve"> is a notice specifying the following:</w:t>
      </w:r>
    </w:p>
    <w:p w:rsidR="00BB0253" w:rsidRPr="00CE1910" w:rsidRDefault="000C7416" w:rsidP="000C7416">
      <w:pPr>
        <w:pStyle w:val="paragraph"/>
      </w:pPr>
      <w:r w:rsidRPr="00CE1910">
        <w:tab/>
      </w:r>
      <w:r w:rsidR="00BB0253" w:rsidRPr="00CE1910">
        <w:t>(a)</w:t>
      </w:r>
      <w:r w:rsidR="00BB0253" w:rsidRPr="00CE1910">
        <w:tab/>
        <w:t>the total amount of remuneration claimed by the trustee;</w:t>
      </w:r>
    </w:p>
    <w:p w:rsidR="006C3119" w:rsidRPr="00CE1910" w:rsidRDefault="00BB0253" w:rsidP="006C3119">
      <w:pPr>
        <w:pStyle w:val="paragraph"/>
      </w:pPr>
      <w:r w:rsidRPr="00CE1910">
        <w:tab/>
        <w:t>(b)</w:t>
      </w:r>
      <w:r w:rsidRPr="00CE1910">
        <w:tab/>
      </w:r>
      <w:r w:rsidR="006C3119" w:rsidRPr="00CE1910">
        <w:t>details of:</w:t>
      </w:r>
    </w:p>
    <w:p w:rsidR="006C3119" w:rsidRPr="00CE1910" w:rsidRDefault="006C3119" w:rsidP="006C3119">
      <w:pPr>
        <w:pStyle w:val="paragraphsub"/>
      </w:pPr>
      <w:r w:rsidRPr="00CE1910">
        <w:tab/>
        <w:t>(i)</w:t>
      </w:r>
      <w:r w:rsidRPr="00CE1910">
        <w:tab/>
        <w:t>the work performed for which remuneration is claimed; and</w:t>
      </w:r>
    </w:p>
    <w:p w:rsidR="00CF498D" w:rsidRPr="00CE1910" w:rsidRDefault="00CF498D" w:rsidP="006C3119">
      <w:pPr>
        <w:pStyle w:val="paragraphsub"/>
      </w:pPr>
      <w:r w:rsidRPr="00CE1910">
        <w:tab/>
        <w:t>(ii)</w:t>
      </w:r>
      <w:r w:rsidRPr="00CE1910">
        <w:tab/>
        <w:t>the method of calculating the amount of remuneration claimed; and</w:t>
      </w:r>
    </w:p>
    <w:p w:rsidR="00CF498D" w:rsidRPr="00CE1910" w:rsidRDefault="00CF498D" w:rsidP="006C3119">
      <w:pPr>
        <w:pStyle w:val="paragraphsub"/>
      </w:pPr>
      <w:r w:rsidRPr="00CE1910">
        <w:tab/>
        <w:t>(iii)</w:t>
      </w:r>
      <w:r w:rsidRPr="00CE1910">
        <w:tab/>
        <w:t>the amount of disbursements claimed; and</w:t>
      </w:r>
    </w:p>
    <w:p w:rsidR="00CF498D" w:rsidRPr="00CE1910" w:rsidRDefault="00CF498D" w:rsidP="006C3119">
      <w:pPr>
        <w:pStyle w:val="paragraphsub"/>
      </w:pPr>
      <w:r w:rsidRPr="00CE1910">
        <w:tab/>
        <w:t>(iv)</w:t>
      </w:r>
      <w:r w:rsidRPr="00CE1910">
        <w:tab/>
        <w:t>the method of calculating the amou</w:t>
      </w:r>
      <w:r w:rsidR="00430A7A" w:rsidRPr="00CE1910">
        <w:t>nt of disbursements claimed;</w:t>
      </w:r>
    </w:p>
    <w:p w:rsidR="006C3119" w:rsidRPr="00CE1910" w:rsidRDefault="006C3119" w:rsidP="00CF498D">
      <w:pPr>
        <w:pStyle w:val="paragraph"/>
      </w:pPr>
      <w:r w:rsidRPr="00CE1910">
        <w:tab/>
        <w:t>(c)</w:t>
      </w:r>
      <w:r w:rsidRPr="00CE1910">
        <w:tab/>
        <w:t>an explanation of any variation from the amounts set out in any</w:t>
      </w:r>
      <w:r w:rsidR="00B6575C" w:rsidRPr="00CE1910">
        <w:t xml:space="preserve"> report under section</w:t>
      </w:r>
      <w:r w:rsidR="00CE1910" w:rsidRPr="00CE1910">
        <w:t> </w:t>
      </w:r>
      <w:r w:rsidR="00E914BC" w:rsidRPr="00CE1910">
        <w:t>70</w:t>
      </w:r>
      <w:r w:rsidR="00CE1910">
        <w:noBreakHyphen/>
      </w:r>
      <w:r w:rsidR="00CF487F" w:rsidRPr="00CE1910">
        <w:t>45</w:t>
      </w:r>
      <w:r w:rsidRPr="00CE1910">
        <w:t xml:space="preserve"> in relation to:</w:t>
      </w:r>
    </w:p>
    <w:p w:rsidR="006C3119" w:rsidRPr="00CE1910" w:rsidRDefault="006C3119" w:rsidP="006C3119">
      <w:pPr>
        <w:pStyle w:val="paragraphsub"/>
      </w:pPr>
      <w:r w:rsidRPr="00CE1910">
        <w:tab/>
        <w:t>(i)</w:t>
      </w:r>
      <w:r w:rsidRPr="00CE1910">
        <w:tab/>
        <w:t>the remuneration claimed; and</w:t>
      </w:r>
    </w:p>
    <w:p w:rsidR="006C3119" w:rsidRPr="00CE1910" w:rsidRDefault="006C3119" w:rsidP="006C3119">
      <w:pPr>
        <w:pStyle w:val="paragraphsub"/>
      </w:pPr>
      <w:r w:rsidRPr="00CE1910">
        <w:tab/>
        <w:t>(ii)</w:t>
      </w:r>
      <w:r w:rsidRPr="00CE1910">
        <w:tab/>
      </w:r>
      <w:r w:rsidR="00CF498D" w:rsidRPr="00CE1910">
        <w:t>the method of calculating the amount of remuneration claimed</w:t>
      </w:r>
      <w:r w:rsidR="00E914BC" w:rsidRPr="00CE1910">
        <w:t>.</w:t>
      </w:r>
    </w:p>
    <w:p w:rsidR="006C3119" w:rsidRPr="00CE1910" w:rsidRDefault="00BB0253" w:rsidP="006C3119">
      <w:pPr>
        <w:pStyle w:val="subsection"/>
      </w:pPr>
      <w:r w:rsidRPr="00CE1910">
        <w:tab/>
        <w:t>(</w:t>
      </w:r>
      <w:r w:rsidR="00B6575C" w:rsidRPr="00CE1910">
        <w:t>5</w:t>
      </w:r>
      <w:r w:rsidRPr="00CE1910">
        <w:t>)</w:t>
      </w:r>
      <w:r w:rsidRPr="00CE1910">
        <w:tab/>
        <w:t xml:space="preserve">A </w:t>
      </w:r>
      <w:r w:rsidRPr="00CE1910">
        <w:rPr>
          <w:b/>
          <w:i/>
        </w:rPr>
        <w:t>remuneration claim n</w:t>
      </w:r>
      <w:r w:rsidR="006C3119" w:rsidRPr="00CE1910">
        <w:rPr>
          <w:b/>
          <w:i/>
        </w:rPr>
        <w:t>otice</w:t>
      </w:r>
      <w:r w:rsidR="006C3119" w:rsidRPr="00CE1910">
        <w:t xml:space="preserve"> must also include a statement advising the </w:t>
      </w:r>
      <w:r w:rsidRPr="00CE1910">
        <w:t xml:space="preserve">regulated debtor and </w:t>
      </w:r>
      <w:r w:rsidR="006C3119" w:rsidRPr="00CE1910">
        <w:t>the creditors that they may, within 2</w:t>
      </w:r>
      <w:r w:rsidR="00BF60E5" w:rsidRPr="00CE1910">
        <w:t>0 business</w:t>
      </w:r>
      <w:r w:rsidR="006C3119" w:rsidRPr="00CE1910">
        <w:t xml:space="preserve"> days after receiving the notice, request the Inspector</w:t>
      </w:r>
      <w:r w:rsidR="00CE1910">
        <w:noBreakHyphen/>
      </w:r>
      <w:r w:rsidR="006C3119" w:rsidRPr="00CE1910">
        <w:t>General to review the amount of remuneration claimed by the trustee</w:t>
      </w:r>
      <w:r w:rsidR="00E914BC" w:rsidRPr="00CE1910">
        <w:t>.</w:t>
      </w:r>
    </w:p>
    <w:p w:rsidR="00F136A8" w:rsidRPr="00CE1910" w:rsidRDefault="00E914BC" w:rsidP="00F136A8">
      <w:pPr>
        <w:pStyle w:val="ActHead5"/>
      </w:pPr>
      <w:bookmarkStart w:id="110" w:name="_Toc468884485"/>
      <w:r w:rsidRPr="00CE1910">
        <w:rPr>
          <w:rStyle w:val="CharSectno"/>
        </w:rPr>
        <w:t>70</w:t>
      </w:r>
      <w:r w:rsidR="00CE1910" w:rsidRPr="00CE1910">
        <w:rPr>
          <w:rStyle w:val="CharSectno"/>
        </w:rPr>
        <w:noBreakHyphen/>
      </w:r>
      <w:r w:rsidRPr="00CE1910">
        <w:rPr>
          <w:rStyle w:val="CharSectno"/>
        </w:rPr>
        <w:t>51</w:t>
      </w:r>
      <w:r w:rsidR="006A640B" w:rsidRPr="00CE1910">
        <w:t xml:space="preserve">  </w:t>
      </w:r>
      <w:r w:rsidR="00F136A8" w:rsidRPr="00CE1910">
        <w:t>Declarations of relevant relationships must be kept up to date</w:t>
      </w:r>
      <w:bookmarkEnd w:id="110"/>
    </w:p>
    <w:p w:rsidR="00F136A8" w:rsidRPr="00CE1910" w:rsidRDefault="00F136A8" w:rsidP="00F136A8">
      <w:pPr>
        <w:pStyle w:val="subsection"/>
      </w:pPr>
      <w:r w:rsidRPr="00CE1910">
        <w:tab/>
        <w:t>(1)</w:t>
      </w:r>
      <w:r w:rsidRPr="00CE1910">
        <w:tab/>
        <w:t>This section is made for the purposes of section</w:t>
      </w:r>
      <w:r w:rsidR="00CE1910" w:rsidRPr="00CE1910">
        <w:t> </w:t>
      </w:r>
      <w:r w:rsidRPr="00CE1910">
        <w:t>70</w:t>
      </w:r>
      <w:r w:rsidR="00CE1910">
        <w:noBreakHyphen/>
      </w:r>
      <w:r w:rsidRPr="00CE1910">
        <w:t>50 of the Insolvency Practice Schedule (</w:t>
      </w:r>
      <w:r w:rsidR="00404DDA" w:rsidRPr="00CE1910">
        <w:t>Bankruptcy</w:t>
      </w:r>
      <w:r w:rsidRPr="00CE1910">
        <w:t>)</w:t>
      </w:r>
      <w:r w:rsidR="00E914BC" w:rsidRPr="00CE1910">
        <w:t>.</w:t>
      </w:r>
    </w:p>
    <w:p w:rsidR="00F136A8" w:rsidRPr="00CE1910" w:rsidRDefault="00F136A8" w:rsidP="00F136A8">
      <w:pPr>
        <w:pStyle w:val="subsection"/>
      </w:pPr>
      <w:r w:rsidRPr="00CE1910">
        <w:tab/>
        <w:t>(2)</w:t>
      </w:r>
      <w:r w:rsidRPr="00CE1910">
        <w:tab/>
        <w:t>If, after the trustee of a regulated debtor’s estate has given a declaration under subsection</w:t>
      </w:r>
      <w:r w:rsidR="00CE1910" w:rsidRPr="00CE1910">
        <w:t> </w:t>
      </w:r>
      <w:r w:rsidR="00E914BC" w:rsidRPr="00CE1910">
        <w:t>70</w:t>
      </w:r>
      <w:r w:rsidR="00CE1910">
        <w:noBreakHyphen/>
      </w:r>
      <w:r w:rsidR="00E914BC" w:rsidRPr="00CE1910">
        <w:t>30</w:t>
      </w:r>
      <w:r w:rsidR="007946BA" w:rsidRPr="00CE1910">
        <w:t>(3)</w:t>
      </w:r>
      <w:r w:rsidRPr="00CE1910">
        <w:t>:</w:t>
      </w:r>
    </w:p>
    <w:p w:rsidR="00F136A8" w:rsidRPr="00CE1910" w:rsidRDefault="00F136A8" w:rsidP="00F136A8">
      <w:pPr>
        <w:pStyle w:val="paragraph"/>
      </w:pPr>
      <w:r w:rsidRPr="00CE1910">
        <w:tab/>
        <w:t>(a)</w:t>
      </w:r>
      <w:r w:rsidRPr="00CE1910">
        <w:tab/>
        <w:t>the declaration becomes out</w:t>
      </w:r>
      <w:r w:rsidR="00F47C9D" w:rsidRPr="00CE1910">
        <w:t xml:space="preserve"> </w:t>
      </w:r>
      <w:r w:rsidRPr="00CE1910">
        <w:t>of</w:t>
      </w:r>
      <w:r w:rsidR="00F47C9D" w:rsidRPr="00CE1910">
        <w:t xml:space="preserve"> </w:t>
      </w:r>
      <w:r w:rsidRPr="00CE1910">
        <w:t>date; or</w:t>
      </w:r>
    </w:p>
    <w:p w:rsidR="00F136A8" w:rsidRPr="00CE1910" w:rsidRDefault="00F136A8" w:rsidP="00F136A8">
      <w:pPr>
        <w:pStyle w:val="paragraph"/>
      </w:pPr>
      <w:r w:rsidRPr="00CE1910">
        <w:tab/>
        <w:t>(b)</w:t>
      </w:r>
      <w:r w:rsidRPr="00CE1910">
        <w:tab/>
        <w:t>the trustee becomes aware of an error in the declaration;</w:t>
      </w:r>
    </w:p>
    <w:p w:rsidR="00F136A8" w:rsidRPr="00CE1910" w:rsidRDefault="00F136A8" w:rsidP="00F136A8">
      <w:pPr>
        <w:pStyle w:val="subsection2"/>
      </w:pPr>
      <w:r w:rsidRPr="00CE1910">
        <w:t>the trustee must, as soon as practicable, give a replacement declaration to as many of the creditors as reasonably practicable</w:t>
      </w:r>
      <w:r w:rsidR="00E914BC" w:rsidRPr="00CE1910">
        <w:t>.</w:t>
      </w:r>
    </w:p>
    <w:p w:rsidR="003239C6" w:rsidRPr="00CE1910" w:rsidRDefault="00E914BC" w:rsidP="00B633E0">
      <w:pPr>
        <w:pStyle w:val="ActHead5"/>
      </w:pPr>
      <w:bookmarkStart w:id="111" w:name="_Toc468884486"/>
      <w:r w:rsidRPr="00CE1910">
        <w:rPr>
          <w:rStyle w:val="CharSectno"/>
        </w:rPr>
        <w:t>70</w:t>
      </w:r>
      <w:r w:rsidR="00CE1910" w:rsidRPr="00CE1910">
        <w:rPr>
          <w:rStyle w:val="CharSectno"/>
        </w:rPr>
        <w:noBreakHyphen/>
      </w:r>
      <w:r w:rsidRPr="00CE1910">
        <w:rPr>
          <w:rStyle w:val="CharSectno"/>
        </w:rPr>
        <w:t>55</w:t>
      </w:r>
      <w:r w:rsidR="003239C6" w:rsidRPr="00CE1910">
        <w:t xml:space="preserve">  Requests for information by the Commonwealth</w:t>
      </w:r>
      <w:bookmarkEnd w:id="111"/>
    </w:p>
    <w:p w:rsidR="003239C6" w:rsidRPr="00CE1910" w:rsidRDefault="003239C6" w:rsidP="003239C6">
      <w:pPr>
        <w:pStyle w:val="subsection"/>
      </w:pPr>
      <w:r w:rsidRPr="00CE1910">
        <w:tab/>
        <w:t>(1)</w:t>
      </w:r>
      <w:r w:rsidRPr="00CE1910">
        <w:tab/>
        <w:t>This section is made for</w:t>
      </w:r>
      <w:r w:rsidR="00224975" w:rsidRPr="00CE1910">
        <w:t xml:space="preserve"> the purposes of </w:t>
      </w:r>
      <w:r w:rsidRPr="00CE1910">
        <w:t>subsection</w:t>
      </w:r>
      <w:r w:rsidR="00CE1910" w:rsidRPr="00CE1910">
        <w:t> </w:t>
      </w:r>
      <w:r w:rsidRPr="00CE1910">
        <w:t>70</w:t>
      </w:r>
      <w:r w:rsidR="00CE1910">
        <w:noBreakHyphen/>
      </w:r>
      <w:r w:rsidRPr="00CE1910">
        <w:t>55(4) of the Insolvency Practice Schedule (Bankruptcy)</w:t>
      </w:r>
      <w:r w:rsidR="00E914BC" w:rsidRPr="00CE1910">
        <w:t>.</w:t>
      </w:r>
    </w:p>
    <w:p w:rsidR="003239C6" w:rsidRPr="00CE1910" w:rsidRDefault="003239C6" w:rsidP="00D82AA2">
      <w:pPr>
        <w:pStyle w:val="subsection"/>
      </w:pPr>
      <w:r w:rsidRPr="00CE1910">
        <w:tab/>
        <w:t>(2)</w:t>
      </w:r>
      <w:r w:rsidRPr="00CE1910">
        <w:tab/>
      </w:r>
      <w:r w:rsidR="00D82AA2" w:rsidRPr="00CE1910">
        <w:t>The Commonwealth must bear the cost of providing the information, report or document i</w:t>
      </w:r>
      <w:r w:rsidRPr="00CE1910">
        <w:t>f, in the opinion of the trustee</w:t>
      </w:r>
      <w:r w:rsidR="00D82AA2" w:rsidRPr="00CE1910">
        <w:t xml:space="preserve"> of a regulated debtor’s estate, </w:t>
      </w:r>
      <w:r w:rsidRPr="00CE1910">
        <w:t>there is not sufficient property available to comply with the request for inf</w:t>
      </w:r>
      <w:r w:rsidR="00D82AA2" w:rsidRPr="00CE1910">
        <w:t>ormation, report or document</w:t>
      </w:r>
      <w:r w:rsidR="00E914BC" w:rsidRPr="00CE1910">
        <w:t>.</w:t>
      </w:r>
    </w:p>
    <w:p w:rsidR="00EC3D70" w:rsidRPr="00CE1910" w:rsidRDefault="00EC3D70" w:rsidP="00EC3D70">
      <w:pPr>
        <w:pStyle w:val="ActHead3"/>
        <w:pageBreakBefore/>
      </w:pPr>
      <w:bookmarkStart w:id="112" w:name="_Toc468884487"/>
      <w:r w:rsidRPr="00CE1910">
        <w:rPr>
          <w:rStyle w:val="CharDivNo"/>
        </w:rPr>
        <w:t>Division</w:t>
      </w:r>
      <w:r w:rsidR="00CE1910" w:rsidRPr="00CE1910">
        <w:rPr>
          <w:rStyle w:val="CharDivNo"/>
        </w:rPr>
        <w:t> </w:t>
      </w:r>
      <w:r w:rsidRPr="00CE1910">
        <w:rPr>
          <w:rStyle w:val="CharDivNo"/>
        </w:rPr>
        <w:t>75</w:t>
      </w:r>
      <w:r w:rsidRPr="00CE1910">
        <w:t>—</w:t>
      </w:r>
      <w:r w:rsidRPr="00CE1910">
        <w:rPr>
          <w:rStyle w:val="CharDivText"/>
        </w:rPr>
        <w:t>Meetings</w:t>
      </w:r>
      <w:bookmarkEnd w:id="112"/>
    </w:p>
    <w:p w:rsidR="00CC0063" w:rsidRPr="00CE1910" w:rsidRDefault="00725EB6" w:rsidP="00CC0063">
      <w:pPr>
        <w:pStyle w:val="ActHead4"/>
      </w:pPr>
      <w:bookmarkStart w:id="113" w:name="_Toc468884488"/>
      <w:r w:rsidRPr="00CE1910">
        <w:rPr>
          <w:rStyle w:val="CharSubdNo"/>
        </w:rPr>
        <w:t>Subdivision A</w:t>
      </w:r>
      <w:r w:rsidRPr="00CE1910">
        <w:t>—</w:t>
      </w:r>
      <w:r w:rsidR="00CE3D36" w:rsidRPr="00CE1910">
        <w:rPr>
          <w:rStyle w:val="CharSubdText"/>
        </w:rPr>
        <w:t>Preliminary</w:t>
      </w:r>
      <w:bookmarkEnd w:id="113"/>
    </w:p>
    <w:p w:rsidR="00CC0063" w:rsidRPr="00CE1910" w:rsidRDefault="00E914BC" w:rsidP="00CC0063">
      <w:pPr>
        <w:pStyle w:val="ActHead5"/>
      </w:pPr>
      <w:bookmarkStart w:id="114" w:name="_Toc468884489"/>
      <w:r w:rsidRPr="00CE1910">
        <w:rPr>
          <w:rStyle w:val="CharSectno"/>
        </w:rPr>
        <w:t>75</w:t>
      </w:r>
      <w:r w:rsidR="00CE1910" w:rsidRPr="00CE1910">
        <w:rPr>
          <w:rStyle w:val="CharSectno"/>
        </w:rPr>
        <w:noBreakHyphen/>
      </w:r>
      <w:r w:rsidRPr="00CE1910">
        <w:rPr>
          <w:rStyle w:val="CharSectno"/>
        </w:rPr>
        <w:t>1</w:t>
      </w:r>
      <w:r w:rsidR="00CC0063" w:rsidRPr="00CE1910">
        <w:t xml:space="preserve">  Authority</w:t>
      </w:r>
      <w:bookmarkEnd w:id="114"/>
    </w:p>
    <w:p w:rsidR="00CC0063" w:rsidRPr="00CE1910" w:rsidRDefault="00CC0063" w:rsidP="00CC0063">
      <w:pPr>
        <w:pStyle w:val="subsection"/>
      </w:pPr>
      <w:r w:rsidRPr="00CE1910">
        <w:tab/>
      </w:r>
      <w:r w:rsidRPr="00CE1910">
        <w:tab/>
        <w:t xml:space="preserve">Unless otherwise specified, this </w:t>
      </w:r>
      <w:r w:rsidR="00CE3D36" w:rsidRPr="00CE1910">
        <w:t>D</w:t>
      </w:r>
      <w:r w:rsidRPr="00CE1910">
        <w:t>ivision is made for the purposes of section</w:t>
      </w:r>
      <w:r w:rsidR="00CE1910" w:rsidRPr="00CE1910">
        <w:t> </w:t>
      </w:r>
      <w:r w:rsidRPr="00CE1910">
        <w:t>75</w:t>
      </w:r>
      <w:r w:rsidR="00CE1910">
        <w:noBreakHyphen/>
      </w:r>
      <w:r w:rsidRPr="00CE1910">
        <w:t>50 of the Insolvency Practice Schedule (</w:t>
      </w:r>
      <w:r w:rsidR="00725EB6" w:rsidRPr="00CE1910">
        <w:t>Bankruptcy</w:t>
      </w:r>
      <w:r w:rsidRPr="00CE1910">
        <w:t>)</w:t>
      </w:r>
      <w:r w:rsidR="00E914BC" w:rsidRPr="00CE1910">
        <w:t>.</w:t>
      </w:r>
    </w:p>
    <w:p w:rsidR="00CE3D36" w:rsidRPr="00CE1910" w:rsidRDefault="00CE3D36" w:rsidP="00CE3D36">
      <w:pPr>
        <w:pStyle w:val="ActHead4"/>
      </w:pPr>
      <w:bookmarkStart w:id="115" w:name="_Toc468884490"/>
      <w:r w:rsidRPr="00CE1910">
        <w:rPr>
          <w:rStyle w:val="CharSubdNo"/>
        </w:rPr>
        <w:t>Subdivision B</w:t>
      </w:r>
      <w:r w:rsidRPr="00CE1910">
        <w:t>—</w:t>
      </w:r>
      <w:r w:rsidRPr="00CE1910">
        <w:rPr>
          <w:rStyle w:val="CharSubdText"/>
        </w:rPr>
        <w:t>Convening meetings</w:t>
      </w:r>
      <w:bookmarkEnd w:id="115"/>
    </w:p>
    <w:p w:rsidR="00234D81" w:rsidRPr="00CE1910" w:rsidRDefault="00E914BC" w:rsidP="00D573E8">
      <w:pPr>
        <w:pStyle w:val="ActHead5"/>
      </w:pPr>
      <w:bookmarkStart w:id="116" w:name="_Toc468884491"/>
      <w:r w:rsidRPr="00CE1910">
        <w:rPr>
          <w:rStyle w:val="CharSectno"/>
        </w:rPr>
        <w:t>75</w:t>
      </w:r>
      <w:r w:rsidR="00CE1910" w:rsidRPr="00CE1910">
        <w:rPr>
          <w:rStyle w:val="CharSectno"/>
        </w:rPr>
        <w:noBreakHyphen/>
      </w:r>
      <w:r w:rsidRPr="00CE1910">
        <w:rPr>
          <w:rStyle w:val="CharSectno"/>
        </w:rPr>
        <w:t>5</w:t>
      </w:r>
      <w:r w:rsidR="00234D81" w:rsidRPr="00CE1910">
        <w:t xml:space="preserve">  When certain meetings must be convened</w:t>
      </w:r>
      <w:bookmarkEnd w:id="116"/>
    </w:p>
    <w:p w:rsidR="00234D81" w:rsidRPr="00CE1910" w:rsidRDefault="00234D81" w:rsidP="00234D81">
      <w:pPr>
        <w:pStyle w:val="subsection"/>
      </w:pPr>
      <w:r w:rsidRPr="00CE1910">
        <w:tab/>
        <w:t>(1)</w:t>
      </w:r>
      <w:r w:rsidRPr="00CE1910">
        <w:tab/>
        <w:t>A meeting directed to be convened under section</w:t>
      </w:r>
      <w:r w:rsidR="00CE1910" w:rsidRPr="00CE1910">
        <w:t> </w:t>
      </w:r>
      <w:r w:rsidRPr="00CE1910">
        <w:t>75</w:t>
      </w:r>
      <w:r w:rsidR="00CE1910">
        <w:noBreakHyphen/>
      </w:r>
      <w:r w:rsidRPr="00CE1910">
        <w:t>15 of the Insolvency Practice Schedule (Bankruptcy) must be held as soon as reasonably practicable</w:t>
      </w:r>
      <w:r w:rsidR="00E914BC" w:rsidRPr="00CE1910">
        <w:t>.</w:t>
      </w:r>
    </w:p>
    <w:p w:rsidR="00234D81" w:rsidRPr="00CE1910" w:rsidRDefault="00234D81" w:rsidP="00234D81">
      <w:pPr>
        <w:pStyle w:val="subsection"/>
      </w:pPr>
      <w:r w:rsidRPr="00CE1910">
        <w:tab/>
        <w:t>(2)</w:t>
      </w:r>
      <w:r w:rsidRPr="00CE1910">
        <w:tab/>
      </w:r>
      <w:r w:rsidR="00CE1910" w:rsidRPr="00CE1910">
        <w:t>Subsection (</w:t>
      </w:r>
      <w:r w:rsidRPr="00CE1910">
        <w:t>1) does not apply if, under the Act or these Rules, it is not reasonable for the trustee to comply with the direction to convene the meeting</w:t>
      </w:r>
      <w:r w:rsidR="00E914BC" w:rsidRPr="00CE1910">
        <w:t>.</w:t>
      </w:r>
    </w:p>
    <w:p w:rsidR="0027210D" w:rsidRPr="00CE1910" w:rsidRDefault="00E914BC" w:rsidP="0027210D">
      <w:pPr>
        <w:pStyle w:val="ActHead5"/>
      </w:pPr>
      <w:bookmarkStart w:id="117" w:name="_Toc468884492"/>
      <w:r w:rsidRPr="00CE1910">
        <w:rPr>
          <w:rStyle w:val="CharSectno"/>
        </w:rPr>
        <w:t>75</w:t>
      </w:r>
      <w:r w:rsidR="00CE1910" w:rsidRPr="00CE1910">
        <w:rPr>
          <w:rStyle w:val="CharSectno"/>
        </w:rPr>
        <w:noBreakHyphen/>
      </w:r>
      <w:r w:rsidRPr="00CE1910">
        <w:rPr>
          <w:rStyle w:val="CharSectno"/>
        </w:rPr>
        <w:t>10</w:t>
      </w:r>
      <w:r w:rsidR="0027210D" w:rsidRPr="00CE1910">
        <w:t xml:space="preserve">  Persons to whom notice of meeting</w:t>
      </w:r>
      <w:r w:rsidR="001D53EE" w:rsidRPr="00CE1910">
        <w:t>s</w:t>
      </w:r>
      <w:r w:rsidR="0027210D" w:rsidRPr="00CE1910">
        <w:t xml:space="preserve"> to be given</w:t>
      </w:r>
      <w:bookmarkEnd w:id="117"/>
    </w:p>
    <w:p w:rsidR="0027210D" w:rsidRPr="00CE1910" w:rsidRDefault="0027210D" w:rsidP="0027210D">
      <w:pPr>
        <w:pStyle w:val="subsection"/>
      </w:pPr>
      <w:r w:rsidRPr="00CE1910">
        <w:tab/>
      </w:r>
      <w:r w:rsidRPr="00CE1910">
        <w:tab/>
        <w:t xml:space="preserve">The trustee of a regulated debtor’s estate must give notice </w:t>
      </w:r>
      <w:r w:rsidR="00A343D5" w:rsidRPr="00CE1910">
        <w:t xml:space="preserve">in writing </w:t>
      </w:r>
      <w:r w:rsidRPr="00CE1910">
        <w:t>to a person of any meeting of the regulated debtor’s creditors if:</w:t>
      </w:r>
    </w:p>
    <w:p w:rsidR="0027210D" w:rsidRPr="00CE1910" w:rsidRDefault="0027210D" w:rsidP="0027210D">
      <w:pPr>
        <w:pStyle w:val="paragraph"/>
      </w:pPr>
      <w:r w:rsidRPr="00CE1910">
        <w:tab/>
        <w:t>(a)</w:t>
      </w:r>
      <w:r w:rsidRPr="00CE1910">
        <w:tab/>
        <w:t>the trustee</w:t>
      </w:r>
      <w:r w:rsidR="00C45070" w:rsidRPr="00CE1910">
        <w:t xml:space="preserve"> is aware that the person </w:t>
      </w:r>
      <w:r w:rsidRPr="00CE1910">
        <w:t xml:space="preserve">is a creditor of the </w:t>
      </w:r>
      <w:r w:rsidR="00C45070" w:rsidRPr="00CE1910">
        <w:t>regulated debtor</w:t>
      </w:r>
      <w:r w:rsidRPr="00CE1910">
        <w:t>; and</w:t>
      </w:r>
    </w:p>
    <w:p w:rsidR="0027210D" w:rsidRPr="00CE1910" w:rsidRDefault="0027210D" w:rsidP="0027210D">
      <w:pPr>
        <w:pStyle w:val="paragraph"/>
      </w:pPr>
      <w:r w:rsidRPr="00CE1910">
        <w:tab/>
        <w:t>(b)</w:t>
      </w:r>
      <w:r w:rsidRPr="00CE1910">
        <w:tab/>
        <w:t>the trustee is aware of one or more of the following:</w:t>
      </w:r>
    </w:p>
    <w:p w:rsidR="0027210D" w:rsidRPr="00CE1910" w:rsidRDefault="0027210D" w:rsidP="0027210D">
      <w:pPr>
        <w:pStyle w:val="paragraphsub"/>
      </w:pPr>
      <w:r w:rsidRPr="00CE1910">
        <w:tab/>
        <w:t>(i)</w:t>
      </w:r>
      <w:r w:rsidRPr="00CE1910">
        <w:tab/>
        <w:t>the address of a place of business of the person;</w:t>
      </w:r>
    </w:p>
    <w:p w:rsidR="0027210D" w:rsidRPr="00CE1910" w:rsidRDefault="0027210D" w:rsidP="0027210D">
      <w:pPr>
        <w:pStyle w:val="paragraphsub"/>
      </w:pPr>
      <w:r w:rsidRPr="00CE1910">
        <w:tab/>
        <w:t>(ii)</w:t>
      </w:r>
      <w:r w:rsidRPr="00CE1910">
        <w:tab/>
        <w:t>the address of a place of residence of the person or, in the case of a company, the address of its registered office;</w:t>
      </w:r>
    </w:p>
    <w:p w:rsidR="0027210D" w:rsidRPr="00CE1910" w:rsidRDefault="0027210D" w:rsidP="0027210D">
      <w:pPr>
        <w:pStyle w:val="paragraphsub"/>
      </w:pPr>
      <w:r w:rsidRPr="00CE1910">
        <w:tab/>
        <w:t>(iii)</w:t>
      </w:r>
      <w:r w:rsidRPr="00CE1910">
        <w:tab/>
        <w:t>an address to which notices may be sent to the person;</w:t>
      </w:r>
    </w:p>
    <w:p w:rsidR="0027210D" w:rsidRPr="00CE1910" w:rsidRDefault="0027210D" w:rsidP="0027210D">
      <w:pPr>
        <w:pStyle w:val="paragraphsub"/>
      </w:pPr>
      <w:r w:rsidRPr="00CE1910">
        <w:tab/>
        <w:t>(iv)</w:t>
      </w:r>
      <w:r w:rsidRPr="00CE1910">
        <w:tab/>
        <w:t>an email address to which notices may be sent to the person;</w:t>
      </w:r>
    </w:p>
    <w:p w:rsidR="0027210D" w:rsidRPr="00CE1910" w:rsidRDefault="0027210D" w:rsidP="0027210D">
      <w:pPr>
        <w:pStyle w:val="paragraphsub"/>
      </w:pPr>
      <w:r w:rsidRPr="00CE1910">
        <w:tab/>
        <w:t>(v)</w:t>
      </w:r>
      <w:r w:rsidRPr="00CE1910">
        <w:tab/>
        <w:t>any other method by which notices may be sent to the person</w:t>
      </w:r>
      <w:r w:rsidR="00E914BC" w:rsidRPr="00CE1910">
        <w:t>.</w:t>
      </w:r>
    </w:p>
    <w:p w:rsidR="00D040B1" w:rsidRPr="00CE1910" w:rsidRDefault="00E914BC" w:rsidP="00D040B1">
      <w:pPr>
        <w:pStyle w:val="ActHead5"/>
      </w:pPr>
      <w:bookmarkStart w:id="118" w:name="_Toc468884493"/>
      <w:r w:rsidRPr="00CE1910">
        <w:rPr>
          <w:rStyle w:val="CharSectno"/>
        </w:rPr>
        <w:t>75</w:t>
      </w:r>
      <w:r w:rsidR="00CE1910" w:rsidRPr="00CE1910">
        <w:rPr>
          <w:rStyle w:val="CharSectno"/>
        </w:rPr>
        <w:noBreakHyphen/>
      </w:r>
      <w:r w:rsidRPr="00CE1910">
        <w:rPr>
          <w:rStyle w:val="CharSectno"/>
        </w:rPr>
        <w:t>15</w:t>
      </w:r>
      <w:r w:rsidR="00D040B1" w:rsidRPr="00CE1910">
        <w:t xml:space="preserve">  How notice </w:t>
      </w:r>
      <w:r w:rsidR="00430A7A" w:rsidRPr="00CE1910">
        <w:t xml:space="preserve">of meetings </w:t>
      </w:r>
      <w:r w:rsidR="00D040B1" w:rsidRPr="00CE1910">
        <w:t>to be given</w:t>
      </w:r>
      <w:bookmarkEnd w:id="118"/>
    </w:p>
    <w:p w:rsidR="00D040B1" w:rsidRPr="00CE1910" w:rsidRDefault="00D040B1" w:rsidP="00D040B1">
      <w:pPr>
        <w:pStyle w:val="subsection"/>
      </w:pPr>
      <w:r w:rsidRPr="00CE1910">
        <w:tab/>
        <w:t>(1)</w:t>
      </w:r>
      <w:r w:rsidRPr="00CE1910">
        <w:tab/>
        <w:t>Notice of a meeting of creditors must:</w:t>
      </w:r>
    </w:p>
    <w:p w:rsidR="00D040B1" w:rsidRPr="00CE1910" w:rsidRDefault="00D040B1" w:rsidP="00D040B1">
      <w:pPr>
        <w:pStyle w:val="paragraph"/>
      </w:pPr>
      <w:r w:rsidRPr="00CE1910">
        <w:tab/>
        <w:t>(a)</w:t>
      </w:r>
      <w:r w:rsidRPr="00CE1910">
        <w:tab/>
        <w:t>specify the date, time and place of the meeting; and</w:t>
      </w:r>
    </w:p>
    <w:p w:rsidR="00D040B1" w:rsidRPr="00CE1910" w:rsidRDefault="00D040B1" w:rsidP="00D040B1">
      <w:pPr>
        <w:pStyle w:val="paragraph"/>
      </w:pPr>
      <w:r w:rsidRPr="00CE1910">
        <w:tab/>
        <w:t>(b)</w:t>
      </w:r>
      <w:r w:rsidRPr="00CE1910">
        <w:tab/>
        <w:t>specify the purpose for which the meeting is called; and</w:t>
      </w:r>
    </w:p>
    <w:p w:rsidR="00D040B1" w:rsidRPr="00CE1910" w:rsidRDefault="00D040B1" w:rsidP="00D040B1">
      <w:pPr>
        <w:pStyle w:val="paragraph"/>
      </w:pPr>
      <w:r w:rsidRPr="00CE1910">
        <w:tab/>
        <w:t>(c)</w:t>
      </w:r>
      <w:r w:rsidRPr="00CE1910">
        <w:tab/>
        <w:t xml:space="preserve">state the effect </w:t>
      </w:r>
      <w:r w:rsidR="00965D17" w:rsidRPr="00CE1910">
        <w:t>of s</w:t>
      </w:r>
      <w:r w:rsidRPr="00CE1910">
        <w:t>ection</w:t>
      </w:r>
      <w:r w:rsidR="00CE1910" w:rsidRPr="00CE1910">
        <w:t> </w:t>
      </w:r>
      <w:r w:rsidR="00E914BC" w:rsidRPr="00CE1910">
        <w:t>75</w:t>
      </w:r>
      <w:r w:rsidR="00CE1910">
        <w:noBreakHyphen/>
      </w:r>
      <w:r w:rsidR="00E914BC" w:rsidRPr="00CE1910">
        <w:t>85</w:t>
      </w:r>
      <w:r w:rsidRPr="00CE1910">
        <w:t xml:space="preserve"> (entitlement to vote as creditor at meetings of creditors);</w:t>
      </w:r>
      <w:r w:rsidR="00965D17" w:rsidRPr="00CE1910">
        <w:t xml:space="preserve"> and</w:t>
      </w:r>
    </w:p>
    <w:p w:rsidR="00D040B1" w:rsidRPr="00CE1910" w:rsidRDefault="00D040B1" w:rsidP="00D040B1">
      <w:pPr>
        <w:pStyle w:val="paragraph"/>
      </w:pPr>
      <w:r w:rsidRPr="00CE1910">
        <w:tab/>
        <w:t>(d)</w:t>
      </w:r>
      <w:r w:rsidRPr="00CE1910">
        <w:tab/>
      </w:r>
      <w:r w:rsidR="000E059D" w:rsidRPr="00CE1910">
        <w:t>be in the approved form</w:t>
      </w:r>
      <w:r w:rsidR="00E914BC" w:rsidRPr="00CE1910">
        <w:t>.</w:t>
      </w:r>
    </w:p>
    <w:p w:rsidR="000E059D" w:rsidRPr="00CE1910" w:rsidRDefault="00E835D5" w:rsidP="00CF498D">
      <w:pPr>
        <w:pStyle w:val="subsection"/>
      </w:pPr>
      <w:r w:rsidRPr="00CE1910">
        <w:tab/>
      </w:r>
      <w:r w:rsidR="000E059D" w:rsidRPr="00CE1910">
        <w:t>(</w:t>
      </w:r>
      <w:r w:rsidR="00CF498D" w:rsidRPr="00CE1910">
        <w:t>2</w:t>
      </w:r>
      <w:r w:rsidR="000E059D" w:rsidRPr="00CE1910">
        <w:t>)</w:t>
      </w:r>
      <w:r w:rsidR="000E059D" w:rsidRPr="00CE1910">
        <w:tab/>
        <w:t>In the absence of evidence to the contrary, a statement in accordance with the approved form by the person convening a meeting (or a person acting on his or her behalf) is sufficient proof of the notice having been sent to a person at the address specified for that person in that notice</w:t>
      </w:r>
      <w:r w:rsidR="00E914BC" w:rsidRPr="00CE1910">
        <w:t>.</w:t>
      </w:r>
    </w:p>
    <w:p w:rsidR="00D040B1" w:rsidRPr="00CE1910" w:rsidRDefault="00E914BC" w:rsidP="00D040B1">
      <w:pPr>
        <w:pStyle w:val="ActHead5"/>
      </w:pPr>
      <w:bookmarkStart w:id="119" w:name="_Toc468884494"/>
      <w:r w:rsidRPr="00CE1910">
        <w:rPr>
          <w:rStyle w:val="CharSectno"/>
        </w:rPr>
        <w:t>75</w:t>
      </w:r>
      <w:r w:rsidR="00CE1910" w:rsidRPr="00CE1910">
        <w:rPr>
          <w:rStyle w:val="CharSectno"/>
        </w:rPr>
        <w:noBreakHyphen/>
      </w:r>
      <w:r w:rsidRPr="00CE1910">
        <w:rPr>
          <w:rStyle w:val="CharSectno"/>
        </w:rPr>
        <w:t>20</w:t>
      </w:r>
      <w:r w:rsidR="00D040B1" w:rsidRPr="00CE1910">
        <w:t xml:space="preserve">  Time for giving notice of meeting</w:t>
      </w:r>
      <w:r w:rsidR="001D53EE" w:rsidRPr="00CE1910">
        <w:t>s</w:t>
      </w:r>
      <w:bookmarkEnd w:id="119"/>
    </w:p>
    <w:p w:rsidR="004E56D7" w:rsidRPr="00CE1910" w:rsidRDefault="00D040B1" w:rsidP="004E56D7">
      <w:pPr>
        <w:pStyle w:val="subsection"/>
      </w:pPr>
      <w:r w:rsidRPr="00CE1910">
        <w:tab/>
      </w:r>
      <w:r w:rsidRPr="00CE1910">
        <w:tab/>
        <w:t xml:space="preserve">The </w:t>
      </w:r>
      <w:r w:rsidR="0076609E" w:rsidRPr="00CE1910">
        <w:t xml:space="preserve">trustee </w:t>
      </w:r>
      <w:r w:rsidRPr="00CE1910">
        <w:t xml:space="preserve">must give notice of </w:t>
      </w:r>
      <w:r w:rsidR="0076609E" w:rsidRPr="00CE1910">
        <w:t xml:space="preserve">a </w:t>
      </w:r>
      <w:r w:rsidRPr="00CE1910">
        <w:t xml:space="preserve">meeting </w:t>
      </w:r>
      <w:r w:rsidR="0076609E" w:rsidRPr="00CE1910">
        <w:t xml:space="preserve">of creditors </w:t>
      </w:r>
      <w:r w:rsidRPr="00CE1910">
        <w:t>not less than 10 business days before the day of the meeting</w:t>
      </w:r>
      <w:r w:rsidR="00E914BC" w:rsidRPr="00CE1910">
        <w:t>.</w:t>
      </w:r>
    </w:p>
    <w:p w:rsidR="00BE3B96" w:rsidRPr="00CE1910" w:rsidRDefault="00E914BC" w:rsidP="00BE3B96">
      <w:pPr>
        <w:pStyle w:val="ActHead5"/>
      </w:pPr>
      <w:bookmarkStart w:id="120" w:name="_Toc468884495"/>
      <w:r w:rsidRPr="00CE1910">
        <w:rPr>
          <w:rStyle w:val="CharSectno"/>
        </w:rPr>
        <w:t>75</w:t>
      </w:r>
      <w:r w:rsidR="00CE1910" w:rsidRPr="00CE1910">
        <w:rPr>
          <w:rStyle w:val="CharSectno"/>
        </w:rPr>
        <w:noBreakHyphen/>
      </w:r>
      <w:r w:rsidRPr="00CE1910">
        <w:rPr>
          <w:rStyle w:val="CharSectno"/>
        </w:rPr>
        <w:t>25</w:t>
      </w:r>
      <w:r w:rsidR="00BE3B96" w:rsidRPr="00CE1910">
        <w:t xml:space="preserve">  Notice about voting by proxy and appointment of attorney</w:t>
      </w:r>
      <w:bookmarkEnd w:id="120"/>
    </w:p>
    <w:p w:rsidR="00BE3B96" w:rsidRPr="00CE1910" w:rsidRDefault="00BE3B96" w:rsidP="00BE3B96">
      <w:pPr>
        <w:pStyle w:val="subsection"/>
      </w:pPr>
      <w:r w:rsidRPr="00CE1910">
        <w:tab/>
        <w:t>(1)</w:t>
      </w:r>
      <w:r w:rsidRPr="00CE1910">
        <w:tab/>
      </w:r>
      <w:r w:rsidR="00C45070" w:rsidRPr="00CE1910">
        <w:t>When</w:t>
      </w:r>
      <w:r w:rsidR="0076609E" w:rsidRPr="00CE1910">
        <w:t xml:space="preserve"> a notice of a meeting of creditors is given, the trustee </w:t>
      </w:r>
      <w:r w:rsidRPr="00CE1910">
        <w:t>must:</w:t>
      </w:r>
    </w:p>
    <w:p w:rsidR="00F933D2" w:rsidRPr="00CE1910" w:rsidRDefault="00BE3B96" w:rsidP="00F933D2">
      <w:pPr>
        <w:pStyle w:val="paragraph"/>
      </w:pPr>
      <w:r w:rsidRPr="00CE1910">
        <w:tab/>
      </w:r>
      <w:r w:rsidR="00F933D2" w:rsidRPr="00CE1910">
        <w:t>(a)</w:t>
      </w:r>
      <w:r w:rsidR="00F933D2" w:rsidRPr="00CE1910">
        <w:tab/>
        <w:t>include</w:t>
      </w:r>
      <w:r w:rsidR="0076609E" w:rsidRPr="00CE1910">
        <w:t xml:space="preserve"> with the notice</w:t>
      </w:r>
      <w:r w:rsidR="00F933D2" w:rsidRPr="00CE1910">
        <w:t xml:space="preserve"> a form for use in appointing a proxy; and</w:t>
      </w:r>
    </w:p>
    <w:p w:rsidR="00BE3B96" w:rsidRPr="00CE1910" w:rsidRDefault="00F933D2" w:rsidP="00BE3B96">
      <w:pPr>
        <w:pStyle w:val="paragraph"/>
      </w:pPr>
      <w:r w:rsidRPr="00CE1910">
        <w:tab/>
      </w:r>
      <w:r w:rsidR="00BE3B96" w:rsidRPr="00CE1910">
        <w:t>(b</w:t>
      </w:r>
      <w:r w:rsidR="002C1E65" w:rsidRPr="00CE1910">
        <w:t>)</w:t>
      </w:r>
      <w:r w:rsidR="002C1E65" w:rsidRPr="00CE1910">
        <w:tab/>
        <w:t>ensure that neither the name no</w:t>
      </w:r>
      <w:r w:rsidR="00BE3B96" w:rsidRPr="00CE1910">
        <w:t xml:space="preserve">r </w:t>
      </w:r>
      <w:r w:rsidR="002C1E65" w:rsidRPr="00CE1910">
        <w:t xml:space="preserve">the </w:t>
      </w:r>
      <w:r w:rsidR="00BE3B96" w:rsidRPr="00CE1910">
        <w:t>description of any p</w:t>
      </w:r>
      <w:r w:rsidR="004E56D7" w:rsidRPr="00CE1910">
        <w:t>roxy</w:t>
      </w:r>
      <w:r w:rsidR="00BE3B96" w:rsidRPr="00CE1910">
        <w:t xml:space="preserve"> is printed or inserted in the body of the form before it is sent out; and</w:t>
      </w:r>
    </w:p>
    <w:p w:rsidR="00BE3B96" w:rsidRPr="00CE1910" w:rsidRDefault="00BE3B96" w:rsidP="00BE3B96">
      <w:pPr>
        <w:pStyle w:val="paragraph"/>
      </w:pPr>
      <w:r w:rsidRPr="00CE1910">
        <w:tab/>
        <w:t>(c)</w:t>
      </w:r>
      <w:r w:rsidRPr="00CE1910">
        <w:tab/>
        <w:t xml:space="preserve">include in the notice a statement that, if a creditor wishes to be represented at the meeting by an attorney, the creditor must arrange for the power of attorney to be produced to the </w:t>
      </w:r>
      <w:r w:rsidR="006F335E" w:rsidRPr="00CE1910">
        <w:t>trustee</w:t>
      </w:r>
      <w:r w:rsidRPr="00CE1910">
        <w:t xml:space="preserve"> at or before the meeting</w:t>
      </w:r>
      <w:r w:rsidR="00E914BC" w:rsidRPr="00CE1910">
        <w:t>.</w:t>
      </w:r>
    </w:p>
    <w:p w:rsidR="00D02AB9" w:rsidRPr="00CE1910" w:rsidRDefault="00D02AB9" w:rsidP="00BE3B96">
      <w:pPr>
        <w:pStyle w:val="subsection"/>
      </w:pPr>
      <w:r w:rsidRPr="00CE1910">
        <w:tab/>
        <w:t>(2)</w:t>
      </w:r>
      <w:r w:rsidRPr="00CE1910">
        <w:tab/>
        <w:t xml:space="preserve">The form mentioned in </w:t>
      </w:r>
      <w:r w:rsidR="00CE1910" w:rsidRPr="00CE1910">
        <w:t>paragraph (</w:t>
      </w:r>
      <w:r w:rsidRPr="00CE1910">
        <w:t>1)(a) must be in the approved form</w:t>
      </w:r>
      <w:r w:rsidR="00E914BC" w:rsidRPr="00CE1910">
        <w:t>.</w:t>
      </w:r>
    </w:p>
    <w:p w:rsidR="00FF17FE" w:rsidRPr="00CE1910" w:rsidRDefault="00E914BC" w:rsidP="00FF17FE">
      <w:pPr>
        <w:pStyle w:val="ActHead5"/>
      </w:pPr>
      <w:bookmarkStart w:id="121" w:name="_Toc468884496"/>
      <w:r w:rsidRPr="00CE1910">
        <w:rPr>
          <w:rStyle w:val="CharSectno"/>
        </w:rPr>
        <w:t>75</w:t>
      </w:r>
      <w:r w:rsidR="00CE1910" w:rsidRPr="00CE1910">
        <w:rPr>
          <w:rStyle w:val="CharSectno"/>
        </w:rPr>
        <w:noBreakHyphen/>
      </w:r>
      <w:r w:rsidRPr="00CE1910">
        <w:rPr>
          <w:rStyle w:val="CharSectno"/>
        </w:rPr>
        <w:t>27</w:t>
      </w:r>
      <w:r w:rsidR="00FF17FE" w:rsidRPr="00CE1910">
        <w:t xml:space="preserve">  </w:t>
      </w:r>
      <w:r w:rsidR="00B46008" w:rsidRPr="00CE1910">
        <w:t xml:space="preserve">Additional rules for </w:t>
      </w:r>
      <w:r w:rsidR="00FF17FE" w:rsidRPr="00CE1910">
        <w:t>meeting</w:t>
      </w:r>
      <w:r w:rsidR="00B46008" w:rsidRPr="00CE1910">
        <w:t>s</w:t>
      </w:r>
      <w:r w:rsidR="00FF17FE" w:rsidRPr="00CE1910">
        <w:t xml:space="preserve"> under section</w:t>
      </w:r>
      <w:r w:rsidR="00CE1910" w:rsidRPr="00CE1910">
        <w:t> </w:t>
      </w:r>
      <w:r w:rsidR="00FF17FE" w:rsidRPr="00CE1910">
        <w:t>188 of Act</w:t>
      </w:r>
      <w:bookmarkEnd w:id="121"/>
    </w:p>
    <w:p w:rsidR="00B46008" w:rsidRPr="00CE1910" w:rsidRDefault="00FF17FE" w:rsidP="007D5CEE">
      <w:pPr>
        <w:pStyle w:val="subsection"/>
      </w:pPr>
      <w:r w:rsidRPr="00CE1910">
        <w:tab/>
      </w:r>
      <w:r w:rsidR="00B46008" w:rsidRPr="00CE1910">
        <w:t>(1)</w:t>
      </w:r>
      <w:r w:rsidRPr="00CE1910">
        <w:tab/>
      </w:r>
      <w:r w:rsidR="00B46008" w:rsidRPr="00CE1910">
        <w:t>The meeting that is to be called under an authority under section</w:t>
      </w:r>
      <w:r w:rsidR="00CE1910" w:rsidRPr="00CE1910">
        <w:t> </w:t>
      </w:r>
      <w:r w:rsidR="007D5CEE" w:rsidRPr="00CE1910">
        <w:t xml:space="preserve">188 of the Act must be held </w:t>
      </w:r>
      <w:r w:rsidR="00B46008" w:rsidRPr="00CE1910">
        <w:t>not more than 20 business days after the relevant c</w:t>
      </w:r>
      <w:r w:rsidR="007D5CEE" w:rsidRPr="00CE1910">
        <w:t>onsent or approval was given</w:t>
      </w:r>
      <w:r w:rsidR="00E914BC" w:rsidRPr="00CE1910">
        <w:t>.</w:t>
      </w:r>
    </w:p>
    <w:p w:rsidR="00FF17FE" w:rsidRPr="00CE1910" w:rsidRDefault="00B46008" w:rsidP="00B46008">
      <w:pPr>
        <w:pStyle w:val="subsection"/>
      </w:pPr>
      <w:r w:rsidRPr="00CE1910">
        <w:tab/>
        <w:t>(2)</w:t>
      </w:r>
      <w:r w:rsidRPr="00CE1910">
        <w:tab/>
        <w:t>T</w:t>
      </w:r>
      <w:r w:rsidR="00FF17FE" w:rsidRPr="00CE1910">
        <w:t>he trustee of the regulated debtor’s estate must, when giving notice of the meeting to creditors, give the following to the creditors:</w:t>
      </w:r>
    </w:p>
    <w:p w:rsidR="00FF17FE" w:rsidRPr="00CE1910" w:rsidRDefault="00FF17FE" w:rsidP="00FF17FE">
      <w:pPr>
        <w:pStyle w:val="paragraph"/>
      </w:pPr>
      <w:r w:rsidRPr="00CE1910">
        <w:tab/>
        <w:t>(a)</w:t>
      </w:r>
      <w:r w:rsidRPr="00CE1910">
        <w:tab/>
        <w:t>a copy of the regulated debtor’s statement of affairs;</w:t>
      </w:r>
    </w:p>
    <w:p w:rsidR="00FF17FE" w:rsidRPr="00CE1910" w:rsidRDefault="00FF17FE" w:rsidP="00FF17FE">
      <w:pPr>
        <w:pStyle w:val="paragraph"/>
      </w:pPr>
      <w:r w:rsidRPr="00CE1910">
        <w:tab/>
        <w:t>(b)</w:t>
      </w:r>
      <w:r w:rsidRPr="00CE1910">
        <w:tab/>
        <w:t>a copy of the report and the declaration made by the trustee under section</w:t>
      </w:r>
      <w:r w:rsidR="00CE1910" w:rsidRPr="00CE1910">
        <w:t> </w:t>
      </w:r>
      <w:r w:rsidRPr="00CE1910">
        <w:t>189A of the Act;</w:t>
      </w:r>
    </w:p>
    <w:p w:rsidR="00FF17FE" w:rsidRPr="00CE1910" w:rsidRDefault="004A75F7" w:rsidP="00FF17FE">
      <w:pPr>
        <w:pStyle w:val="paragraph"/>
      </w:pPr>
      <w:r w:rsidRPr="00CE1910">
        <w:tab/>
        <w:t>(c)</w:t>
      </w:r>
      <w:r w:rsidRPr="00CE1910">
        <w:tab/>
        <w:t>a copy of the statement</w:t>
      </w:r>
      <w:r w:rsidR="00FF17FE" w:rsidRPr="00CE1910">
        <w:t xml:space="preserve"> prepared by the trustee under section</w:t>
      </w:r>
      <w:r w:rsidR="00CE1910" w:rsidRPr="00CE1910">
        <w:t> </w:t>
      </w:r>
      <w:r w:rsidR="00FF17FE" w:rsidRPr="00CE1910">
        <w:t>189B of the Act</w:t>
      </w:r>
      <w:r w:rsidR="00E914BC" w:rsidRPr="00CE1910">
        <w:t>.</w:t>
      </w:r>
    </w:p>
    <w:p w:rsidR="00B46008" w:rsidRPr="00CE1910" w:rsidRDefault="00B46008" w:rsidP="00B46008">
      <w:pPr>
        <w:pStyle w:val="subsection"/>
      </w:pPr>
      <w:r w:rsidRPr="00CE1910">
        <w:tab/>
        <w:t>(3)</w:t>
      </w:r>
      <w:r w:rsidRPr="00CE1910">
        <w:tab/>
        <w:t xml:space="preserve">For the purposes of </w:t>
      </w:r>
      <w:r w:rsidR="00CE1910" w:rsidRPr="00CE1910">
        <w:t>subsection (</w:t>
      </w:r>
      <w:r w:rsidRPr="00CE1910">
        <w:t>1), the</w:t>
      </w:r>
      <w:r w:rsidRPr="00CE1910">
        <w:rPr>
          <w:b/>
          <w:i/>
        </w:rPr>
        <w:t xml:space="preserve"> relevant consent or approval</w:t>
      </w:r>
      <w:r w:rsidRPr="00CE1910">
        <w:t xml:space="preserve"> is:</w:t>
      </w:r>
    </w:p>
    <w:p w:rsidR="00B46008" w:rsidRPr="00CE1910" w:rsidRDefault="00B46008" w:rsidP="00B46008">
      <w:pPr>
        <w:pStyle w:val="paragraph"/>
      </w:pPr>
      <w:r w:rsidRPr="00CE1910">
        <w:tab/>
        <w:t>(a)</w:t>
      </w:r>
      <w:r w:rsidRPr="00CE1910">
        <w:tab/>
        <w:t>if the person authorised is a registered trustee or solicitor—the consent of the person to exercise the powers given by the authority; or</w:t>
      </w:r>
    </w:p>
    <w:p w:rsidR="00B46008" w:rsidRPr="00CE1910" w:rsidRDefault="00B46008" w:rsidP="00B46008">
      <w:pPr>
        <w:pStyle w:val="paragraph"/>
      </w:pPr>
      <w:r w:rsidRPr="00CE1910">
        <w:tab/>
        <w:t>(b)</w:t>
      </w:r>
      <w:r w:rsidRPr="00CE1910">
        <w:tab/>
        <w:t>if the person authorised is the Official Trustee—the approval given by the Official Receiver to name the Official Trustee in the authority</w:t>
      </w:r>
      <w:r w:rsidR="00E914BC" w:rsidRPr="00CE1910">
        <w:t>.</w:t>
      </w:r>
    </w:p>
    <w:p w:rsidR="00751802" w:rsidRPr="00CE1910" w:rsidRDefault="00E914BC" w:rsidP="00D02AB9">
      <w:pPr>
        <w:pStyle w:val="ActHead5"/>
      </w:pPr>
      <w:bookmarkStart w:id="122" w:name="_Toc468884497"/>
      <w:r w:rsidRPr="00CE1910">
        <w:rPr>
          <w:rStyle w:val="CharSectno"/>
        </w:rPr>
        <w:t>75</w:t>
      </w:r>
      <w:r w:rsidR="00CE1910" w:rsidRPr="00CE1910">
        <w:rPr>
          <w:rStyle w:val="CharSectno"/>
        </w:rPr>
        <w:noBreakHyphen/>
      </w:r>
      <w:r w:rsidRPr="00CE1910">
        <w:rPr>
          <w:rStyle w:val="CharSectno"/>
        </w:rPr>
        <w:t>30</w:t>
      </w:r>
      <w:r w:rsidR="00751802" w:rsidRPr="00CE1910">
        <w:t xml:space="preserve">  Time and place of meeting</w:t>
      </w:r>
      <w:r w:rsidR="001D53EE" w:rsidRPr="00CE1910">
        <w:t>s</w:t>
      </w:r>
      <w:bookmarkEnd w:id="122"/>
    </w:p>
    <w:p w:rsidR="00751802" w:rsidRPr="00CE1910" w:rsidRDefault="0076609E" w:rsidP="00751802">
      <w:pPr>
        <w:pStyle w:val="subsection"/>
      </w:pPr>
      <w:r w:rsidRPr="00CE1910">
        <w:tab/>
        <w:t>(1)</w:t>
      </w:r>
      <w:r w:rsidRPr="00CE1910">
        <w:tab/>
        <w:t xml:space="preserve">The trustee must </w:t>
      </w:r>
      <w:r w:rsidR="00751802" w:rsidRPr="00CE1910">
        <w:t xml:space="preserve">convene </w:t>
      </w:r>
      <w:r w:rsidRPr="00CE1910">
        <w:t>a meeting of creditors</w:t>
      </w:r>
      <w:r w:rsidR="00751802" w:rsidRPr="00CE1910">
        <w:t xml:space="preserve"> at the time and place that the </w:t>
      </w:r>
      <w:r w:rsidRPr="00CE1910">
        <w:t>trustee</w:t>
      </w:r>
      <w:r w:rsidR="00751802" w:rsidRPr="00CE1910">
        <w:t xml:space="preserve"> thinks are most convenient for the majority of persons entitled to receive notice of the meeting</w:t>
      </w:r>
      <w:r w:rsidR="00E914BC" w:rsidRPr="00CE1910">
        <w:t>.</w:t>
      </w:r>
    </w:p>
    <w:p w:rsidR="00751802" w:rsidRPr="00CE1910" w:rsidRDefault="00751802" w:rsidP="00751802">
      <w:pPr>
        <w:pStyle w:val="subsection"/>
      </w:pPr>
      <w:r w:rsidRPr="00CE1910">
        <w:tab/>
        <w:t>(2)</w:t>
      </w:r>
      <w:r w:rsidRPr="00CE1910">
        <w:tab/>
      </w:r>
      <w:r w:rsidR="00CE1910" w:rsidRPr="00CE1910">
        <w:t>Subsection (</w:t>
      </w:r>
      <w:r w:rsidRPr="00CE1910">
        <w:t xml:space="preserve">1) does not prevent </w:t>
      </w:r>
      <w:r w:rsidR="0076609E" w:rsidRPr="00CE1910">
        <w:t xml:space="preserve">a </w:t>
      </w:r>
      <w:r w:rsidRPr="00CE1910">
        <w:t xml:space="preserve">meeting </w:t>
      </w:r>
      <w:r w:rsidR="0076609E" w:rsidRPr="00CE1910">
        <w:t xml:space="preserve">from </w:t>
      </w:r>
      <w:r w:rsidRPr="00CE1910">
        <w:t>tak</w:t>
      </w:r>
      <w:r w:rsidR="0076609E" w:rsidRPr="00CE1910">
        <w:t>ing</w:t>
      </w:r>
      <w:r w:rsidRPr="00CE1910">
        <w:t xml:space="preserve"> place at separate venues provided that technology is available at the venues to give all persons attending the meeting a reasonable opportunity to participate</w:t>
      </w:r>
      <w:r w:rsidR="00E914BC" w:rsidRPr="00CE1910">
        <w:t>.</w:t>
      </w:r>
    </w:p>
    <w:p w:rsidR="00F933D2" w:rsidRPr="00CE1910" w:rsidRDefault="00E914BC" w:rsidP="00F933D2">
      <w:pPr>
        <w:pStyle w:val="ActHead5"/>
      </w:pPr>
      <w:bookmarkStart w:id="123" w:name="_Toc468884498"/>
      <w:r w:rsidRPr="00CE1910">
        <w:rPr>
          <w:rStyle w:val="CharSectno"/>
        </w:rPr>
        <w:t>75</w:t>
      </w:r>
      <w:r w:rsidR="00CE1910" w:rsidRPr="00CE1910">
        <w:rPr>
          <w:rStyle w:val="CharSectno"/>
        </w:rPr>
        <w:noBreakHyphen/>
      </w:r>
      <w:r w:rsidRPr="00CE1910">
        <w:rPr>
          <w:rStyle w:val="CharSectno"/>
        </w:rPr>
        <w:t>35</w:t>
      </w:r>
      <w:r w:rsidR="00F933D2" w:rsidRPr="00CE1910">
        <w:t xml:space="preserve">  Notice of </w:t>
      </w:r>
      <w:r w:rsidR="00C45070" w:rsidRPr="00CE1910">
        <w:t>electronic</w:t>
      </w:r>
      <w:r w:rsidR="00F933D2" w:rsidRPr="00CE1910">
        <w:t xml:space="preserve"> facilities</w:t>
      </w:r>
      <w:r w:rsidR="00C45070" w:rsidRPr="00CE1910">
        <w:t xml:space="preserve"> for meetings</w:t>
      </w:r>
      <w:bookmarkEnd w:id="123"/>
    </w:p>
    <w:p w:rsidR="00F933D2" w:rsidRPr="00CE1910" w:rsidRDefault="00F933D2" w:rsidP="00F933D2">
      <w:pPr>
        <w:pStyle w:val="subsection"/>
      </w:pPr>
      <w:r w:rsidRPr="00CE1910">
        <w:tab/>
        <w:t>(1)</w:t>
      </w:r>
      <w:r w:rsidRPr="00CE1910">
        <w:tab/>
        <w:t>This section applies if:</w:t>
      </w:r>
    </w:p>
    <w:p w:rsidR="00F933D2" w:rsidRPr="00CE1910" w:rsidRDefault="00F933D2" w:rsidP="00F933D2">
      <w:pPr>
        <w:pStyle w:val="paragraph"/>
      </w:pPr>
      <w:r w:rsidRPr="00CE1910">
        <w:tab/>
        <w:t>(a)</w:t>
      </w:r>
      <w:r w:rsidRPr="00CE1910">
        <w:tab/>
        <w:t xml:space="preserve">facilities </w:t>
      </w:r>
      <w:r w:rsidR="00C45070" w:rsidRPr="00CE1910">
        <w:t xml:space="preserve">for participating in meetings by electronic means </w:t>
      </w:r>
      <w:r w:rsidRPr="00CE1910">
        <w:t>are expected to be available at the place where a meeting is to be held; and</w:t>
      </w:r>
    </w:p>
    <w:p w:rsidR="00F933D2" w:rsidRPr="00CE1910" w:rsidRDefault="00F933D2" w:rsidP="00F933D2">
      <w:pPr>
        <w:pStyle w:val="paragraph"/>
      </w:pPr>
      <w:r w:rsidRPr="00CE1910">
        <w:tab/>
        <w:t>(b)</w:t>
      </w:r>
      <w:r w:rsidRPr="00CE1910">
        <w:tab/>
        <w:t xml:space="preserve">the </w:t>
      </w:r>
      <w:r w:rsidR="0076609E" w:rsidRPr="00CE1910">
        <w:t>trustee c</w:t>
      </w:r>
      <w:r w:rsidRPr="00CE1910">
        <w:t>onsiders that, having regard to all the circumstances, it will be appropriate to use those facilities</w:t>
      </w:r>
      <w:r w:rsidR="00E914BC" w:rsidRPr="00CE1910">
        <w:t>.</w:t>
      </w:r>
    </w:p>
    <w:p w:rsidR="00F933D2" w:rsidRPr="00CE1910" w:rsidRDefault="00F933D2" w:rsidP="00F933D2">
      <w:pPr>
        <w:pStyle w:val="subsection"/>
      </w:pPr>
      <w:r w:rsidRPr="00CE1910">
        <w:tab/>
        <w:t>(2)</w:t>
      </w:r>
      <w:r w:rsidRPr="00CE1910">
        <w:tab/>
        <w:t>The notice of the meeting must:</w:t>
      </w:r>
    </w:p>
    <w:p w:rsidR="00F933D2" w:rsidRPr="00CE1910" w:rsidRDefault="00F933D2" w:rsidP="00F933D2">
      <w:pPr>
        <w:pStyle w:val="paragraph"/>
      </w:pPr>
      <w:r w:rsidRPr="00CE1910">
        <w:tab/>
        <w:t>(a)</w:t>
      </w:r>
      <w:r w:rsidRPr="00CE1910">
        <w:tab/>
        <w:t>set out the arrangements for u</w:t>
      </w:r>
      <w:r w:rsidR="00836A29" w:rsidRPr="00CE1910">
        <w:t>sing</w:t>
      </w:r>
      <w:r w:rsidRPr="00CE1910">
        <w:t xml:space="preserve"> the facilities; and</w:t>
      </w:r>
    </w:p>
    <w:p w:rsidR="00F933D2" w:rsidRPr="00CE1910" w:rsidRDefault="00F933D2" w:rsidP="00F933D2">
      <w:pPr>
        <w:pStyle w:val="paragraph"/>
      </w:pPr>
      <w:r w:rsidRPr="00CE1910">
        <w:tab/>
        <w:t>(b)</w:t>
      </w:r>
      <w:r w:rsidRPr="00CE1910">
        <w:tab/>
        <w:t xml:space="preserve">indicate that a person, or the proxy or attorney of a person, who wishes to participate in the meeting using such facilities must give to the </w:t>
      </w:r>
      <w:r w:rsidR="00E97FCA" w:rsidRPr="00CE1910">
        <w:t>trustee</w:t>
      </w:r>
      <w:r w:rsidRPr="00CE1910">
        <w:t>, not later than the second</w:t>
      </w:r>
      <w:r w:rsidR="00CE1910">
        <w:noBreakHyphen/>
      </w:r>
      <w:r w:rsidRPr="00CE1910">
        <w:t xml:space="preserve">last </w:t>
      </w:r>
      <w:r w:rsidR="002F5332" w:rsidRPr="00CE1910">
        <w:t>business</w:t>
      </w:r>
      <w:r w:rsidRPr="00CE1910">
        <w:t xml:space="preserve"> day before the day on which the meeting is to be held, a written statement setting out:</w:t>
      </w:r>
    </w:p>
    <w:p w:rsidR="00F933D2" w:rsidRPr="00CE1910" w:rsidRDefault="00F933D2" w:rsidP="00F933D2">
      <w:pPr>
        <w:pStyle w:val="paragraphsub"/>
      </w:pPr>
      <w:r w:rsidRPr="00CE1910">
        <w:tab/>
        <w:t>(i)</w:t>
      </w:r>
      <w:r w:rsidRPr="00CE1910">
        <w:tab/>
        <w:t>the name of the person and of the proxy or attorney (if any); and</w:t>
      </w:r>
    </w:p>
    <w:p w:rsidR="00F933D2" w:rsidRPr="00CE1910" w:rsidRDefault="00F933D2" w:rsidP="00F933D2">
      <w:pPr>
        <w:pStyle w:val="paragraphsub"/>
      </w:pPr>
      <w:r w:rsidRPr="00CE1910">
        <w:tab/>
        <w:t>(ii)</w:t>
      </w:r>
      <w:r w:rsidRPr="00CE1910">
        <w:tab/>
        <w:t>an address to which notices to the person, proxy or attorney may be sent; and</w:t>
      </w:r>
    </w:p>
    <w:p w:rsidR="00F933D2" w:rsidRPr="00CE1910" w:rsidRDefault="00F933D2" w:rsidP="00F933D2">
      <w:pPr>
        <w:pStyle w:val="paragraphsub"/>
      </w:pPr>
      <w:r w:rsidRPr="00CE1910">
        <w:tab/>
        <w:t>(iii)</w:t>
      </w:r>
      <w:r w:rsidRPr="00CE1910">
        <w:tab/>
        <w:t>a method by which the person, proxy or attorney may be contacted for the purposes of the meeting</w:t>
      </w:r>
      <w:r w:rsidR="00E914BC" w:rsidRPr="00CE1910">
        <w:t>.</w:t>
      </w:r>
    </w:p>
    <w:p w:rsidR="008579D9" w:rsidRPr="00CE1910" w:rsidRDefault="00E914BC" w:rsidP="008579D9">
      <w:pPr>
        <w:pStyle w:val="ActHead5"/>
      </w:pPr>
      <w:bookmarkStart w:id="124" w:name="_Toc468884499"/>
      <w:r w:rsidRPr="00CE1910">
        <w:rPr>
          <w:rStyle w:val="CharSectno"/>
        </w:rPr>
        <w:t>75</w:t>
      </w:r>
      <w:r w:rsidR="00CE1910" w:rsidRPr="00CE1910">
        <w:rPr>
          <w:rStyle w:val="CharSectno"/>
        </w:rPr>
        <w:noBreakHyphen/>
      </w:r>
      <w:r w:rsidRPr="00CE1910">
        <w:rPr>
          <w:rStyle w:val="CharSectno"/>
        </w:rPr>
        <w:t>40</w:t>
      </w:r>
      <w:r w:rsidR="007717D0" w:rsidRPr="00CE1910">
        <w:t xml:space="preserve"> </w:t>
      </w:r>
      <w:r w:rsidR="008579D9" w:rsidRPr="00CE1910">
        <w:t xml:space="preserve"> Notification of meetings </w:t>
      </w:r>
      <w:r w:rsidR="00413F66" w:rsidRPr="00CE1910">
        <w:t>to be lodged with Inspector</w:t>
      </w:r>
      <w:r w:rsidR="00CE1910">
        <w:noBreakHyphen/>
      </w:r>
      <w:r w:rsidR="00413F66" w:rsidRPr="00CE1910">
        <w:t>General</w:t>
      </w:r>
      <w:r w:rsidR="00542BCD" w:rsidRPr="00CE1910">
        <w:t xml:space="preserve"> etc</w:t>
      </w:r>
      <w:r w:rsidRPr="00CE1910">
        <w:t>.</w:t>
      </w:r>
      <w:bookmarkEnd w:id="124"/>
    </w:p>
    <w:p w:rsidR="00404DDA" w:rsidRPr="00CE1910" w:rsidRDefault="008579D9" w:rsidP="008579D9">
      <w:pPr>
        <w:pStyle w:val="subsection"/>
      </w:pPr>
      <w:r w:rsidRPr="00CE1910">
        <w:tab/>
        <w:t>(1)</w:t>
      </w:r>
      <w:r w:rsidRPr="00CE1910">
        <w:tab/>
      </w:r>
      <w:r w:rsidR="00404DDA" w:rsidRPr="00CE1910">
        <w:t>This section applies in relation to a meeting of creditors called under section</w:t>
      </w:r>
      <w:r w:rsidR="00CE1910" w:rsidRPr="00CE1910">
        <w:t> </w:t>
      </w:r>
      <w:r w:rsidR="00404DDA" w:rsidRPr="00CE1910">
        <w:t>73 or Part</w:t>
      </w:r>
      <w:r w:rsidR="00CE1910" w:rsidRPr="00CE1910">
        <w:t> </w:t>
      </w:r>
      <w:r w:rsidR="00404DDA" w:rsidRPr="00CE1910">
        <w:t>X of the Act</w:t>
      </w:r>
      <w:r w:rsidR="00E914BC" w:rsidRPr="00CE1910">
        <w:t>.</w:t>
      </w:r>
    </w:p>
    <w:p w:rsidR="008579D9" w:rsidRPr="00CE1910" w:rsidRDefault="00404DDA" w:rsidP="008579D9">
      <w:pPr>
        <w:pStyle w:val="subsection"/>
      </w:pPr>
      <w:r w:rsidRPr="00CE1910">
        <w:tab/>
        <w:t>(2)</w:t>
      </w:r>
      <w:r w:rsidRPr="00CE1910">
        <w:tab/>
      </w:r>
      <w:r w:rsidR="008579D9" w:rsidRPr="00CE1910">
        <w:t xml:space="preserve">The </w:t>
      </w:r>
      <w:r w:rsidR="0076609E" w:rsidRPr="00CE1910">
        <w:t xml:space="preserve">trustee </w:t>
      </w:r>
      <w:r w:rsidR="00C45070" w:rsidRPr="00CE1910">
        <w:t xml:space="preserve">of a regulated debtor’s estate </w:t>
      </w:r>
      <w:r w:rsidR="008579D9" w:rsidRPr="00CE1910">
        <w:t>must lodge, with the Inspector</w:t>
      </w:r>
      <w:r w:rsidR="00CE1910">
        <w:noBreakHyphen/>
      </w:r>
      <w:r w:rsidR="008579D9" w:rsidRPr="00CE1910">
        <w:t xml:space="preserve">General, a notice of </w:t>
      </w:r>
      <w:r w:rsidRPr="00CE1910">
        <w:t>the</w:t>
      </w:r>
      <w:r w:rsidR="0076609E" w:rsidRPr="00CE1910">
        <w:t xml:space="preserve"> </w:t>
      </w:r>
      <w:r w:rsidR="008579D9" w:rsidRPr="00CE1910">
        <w:t xml:space="preserve">meeting </w:t>
      </w:r>
      <w:r w:rsidR="0076609E" w:rsidRPr="00CE1910">
        <w:t xml:space="preserve">of creditors </w:t>
      </w:r>
      <w:r w:rsidR="008579D9" w:rsidRPr="00CE1910">
        <w:t>in accordance with the approved form</w:t>
      </w:r>
      <w:r w:rsidR="00E914BC" w:rsidRPr="00CE1910">
        <w:t>.</w:t>
      </w:r>
    </w:p>
    <w:p w:rsidR="008579D9" w:rsidRPr="00CE1910" w:rsidRDefault="008579D9" w:rsidP="008579D9">
      <w:pPr>
        <w:pStyle w:val="subsection"/>
      </w:pPr>
      <w:r w:rsidRPr="00CE1910">
        <w:tab/>
        <w:t>(</w:t>
      </w:r>
      <w:r w:rsidR="00404DDA" w:rsidRPr="00CE1910">
        <w:t>3</w:t>
      </w:r>
      <w:r w:rsidRPr="00CE1910">
        <w:t>)</w:t>
      </w:r>
      <w:r w:rsidRPr="00CE1910">
        <w:tab/>
        <w:t>The notice must state at least the following information:</w:t>
      </w:r>
    </w:p>
    <w:p w:rsidR="008579D9" w:rsidRPr="00CE1910" w:rsidRDefault="008579D9" w:rsidP="008579D9">
      <w:pPr>
        <w:pStyle w:val="paragraph"/>
      </w:pPr>
      <w:r w:rsidRPr="00CE1910">
        <w:tab/>
        <w:t>(a)</w:t>
      </w:r>
      <w:r w:rsidRPr="00CE1910">
        <w:tab/>
        <w:t xml:space="preserve">the name of the </w:t>
      </w:r>
      <w:r w:rsidR="00C45070" w:rsidRPr="00CE1910">
        <w:t xml:space="preserve">regulated </w:t>
      </w:r>
      <w:r w:rsidR="00F933D2" w:rsidRPr="00CE1910">
        <w:t>debtor</w:t>
      </w:r>
      <w:r w:rsidRPr="00CE1910">
        <w:t>;</w:t>
      </w:r>
    </w:p>
    <w:p w:rsidR="008579D9" w:rsidRPr="00CE1910" w:rsidRDefault="008579D9" w:rsidP="00F933D2">
      <w:pPr>
        <w:pStyle w:val="paragraph"/>
      </w:pPr>
      <w:r w:rsidRPr="00CE1910">
        <w:tab/>
        <w:t>(</w:t>
      </w:r>
      <w:r w:rsidR="00F933D2" w:rsidRPr="00CE1910">
        <w:t>b</w:t>
      </w:r>
      <w:r w:rsidRPr="00CE1910">
        <w:t>)</w:t>
      </w:r>
      <w:r w:rsidRPr="00CE1910">
        <w:tab/>
        <w:t xml:space="preserve">the purpose for which the meeting is </w:t>
      </w:r>
      <w:r w:rsidR="002F5332" w:rsidRPr="00CE1910">
        <w:t>called</w:t>
      </w:r>
      <w:r w:rsidRPr="00CE1910">
        <w:t>;</w:t>
      </w:r>
    </w:p>
    <w:p w:rsidR="008579D9" w:rsidRPr="00CE1910" w:rsidRDefault="00F933D2" w:rsidP="008579D9">
      <w:pPr>
        <w:pStyle w:val="paragraph"/>
      </w:pPr>
      <w:r w:rsidRPr="00CE1910">
        <w:tab/>
        <w:t>(c</w:t>
      </w:r>
      <w:r w:rsidR="008579D9" w:rsidRPr="00CE1910">
        <w:t>)</w:t>
      </w:r>
      <w:r w:rsidR="008579D9" w:rsidRPr="00CE1910">
        <w:tab/>
        <w:t>the time, date and place for the meeting;</w:t>
      </w:r>
    </w:p>
    <w:p w:rsidR="008579D9" w:rsidRPr="00CE1910" w:rsidRDefault="00F933D2" w:rsidP="008579D9">
      <w:pPr>
        <w:pStyle w:val="paragraph"/>
      </w:pPr>
      <w:r w:rsidRPr="00CE1910">
        <w:tab/>
        <w:t>(d</w:t>
      </w:r>
      <w:r w:rsidR="008579D9" w:rsidRPr="00CE1910">
        <w:t>)</w:t>
      </w:r>
      <w:r w:rsidR="008579D9" w:rsidRPr="00CE1910">
        <w:tab/>
        <w:t>the time and date by which proofs of debt, and proxies for the meeting, are to be submitted;</w:t>
      </w:r>
    </w:p>
    <w:p w:rsidR="008579D9" w:rsidRPr="00CE1910" w:rsidRDefault="00F933D2" w:rsidP="00F933D2">
      <w:pPr>
        <w:pStyle w:val="paragraph"/>
      </w:pPr>
      <w:r w:rsidRPr="00CE1910">
        <w:tab/>
        <w:t>(e</w:t>
      </w:r>
      <w:r w:rsidR="008579D9" w:rsidRPr="00CE1910">
        <w:t>)</w:t>
      </w:r>
      <w:r w:rsidR="008579D9" w:rsidRPr="00CE1910">
        <w:tab/>
        <w:t xml:space="preserve">the name and contact details of the </w:t>
      </w:r>
      <w:r w:rsidR="00C45070" w:rsidRPr="00CE1910">
        <w:t>trustee</w:t>
      </w:r>
      <w:r w:rsidR="00E914BC" w:rsidRPr="00CE1910">
        <w:t>.</w:t>
      </w:r>
    </w:p>
    <w:p w:rsidR="00542BCD" w:rsidRPr="00CE1910" w:rsidRDefault="00542BCD" w:rsidP="00542BCD">
      <w:pPr>
        <w:pStyle w:val="subsection"/>
      </w:pPr>
      <w:r w:rsidRPr="00CE1910">
        <w:tab/>
        <w:t>(4)</w:t>
      </w:r>
      <w:r w:rsidRPr="00CE1910">
        <w:tab/>
        <w:t>A notice of a meeting lodged with the Inspector</w:t>
      </w:r>
      <w:r w:rsidR="00CE1910">
        <w:noBreakHyphen/>
      </w:r>
      <w:r w:rsidRPr="00CE1910">
        <w:t>General under this section must be published on a website maintained by the Inspector</w:t>
      </w:r>
      <w:r w:rsidR="00CE1910">
        <w:noBreakHyphen/>
      </w:r>
      <w:r w:rsidRPr="00CE1910">
        <w:t>General</w:t>
      </w:r>
      <w:r w:rsidR="00E914BC" w:rsidRPr="00CE1910">
        <w:t>.</w:t>
      </w:r>
    </w:p>
    <w:p w:rsidR="00CE3D36" w:rsidRPr="00CE1910" w:rsidRDefault="00CE3D36" w:rsidP="00CE3D36">
      <w:pPr>
        <w:pStyle w:val="ActHead4"/>
      </w:pPr>
      <w:bookmarkStart w:id="125" w:name="_Toc468884500"/>
      <w:r w:rsidRPr="00CE1910">
        <w:rPr>
          <w:rStyle w:val="CharSubdNo"/>
        </w:rPr>
        <w:t>Subdivision C</w:t>
      </w:r>
      <w:r w:rsidRPr="00CE1910">
        <w:t>—</w:t>
      </w:r>
      <w:r w:rsidRPr="00CE1910">
        <w:rPr>
          <w:rStyle w:val="CharSubdText"/>
        </w:rPr>
        <w:t>Procedures at meetings</w:t>
      </w:r>
      <w:bookmarkEnd w:id="125"/>
    </w:p>
    <w:p w:rsidR="0068281B" w:rsidRPr="00CE1910" w:rsidRDefault="00E914BC" w:rsidP="0068281B">
      <w:pPr>
        <w:pStyle w:val="ActHead5"/>
      </w:pPr>
      <w:bookmarkStart w:id="126" w:name="_Toc468884501"/>
      <w:r w:rsidRPr="00CE1910">
        <w:rPr>
          <w:rStyle w:val="CharSectno"/>
        </w:rPr>
        <w:t>75</w:t>
      </w:r>
      <w:r w:rsidR="00CE1910" w:rsidRPr="00CE1910">
        <w:rPr>
          <w:rStyle w:val="CharSectno"/>
        </w:rPr>
        <w:noBreakHyphen/>
      </w:r>
      <w:r w:rsidRPr="00CE1910">
        <w:rPr>
          <w:rStyle w:val="CharSectno"/>
        </w:rPr>
        <w:t>50</w:t>
      </w:r>
      <w:r w:rsidR="0068281B" w:rsidRPr="00CE1910">
        <w:t xml:space="preserve">  Presiding at meetings</w:t>
      </w:r>
      <w:bookmarkEnd w:id="126"/>
    </w:p>
    <w:p w:rsidR="0068281B" w:rsidRPr="00CE1910" w:rsidRDefault="0068281B" w:rsidP="0068281B">
      <w:pPr>
        <w:pStyle w:val="subsection"/>
      </w:pPr>
      <w:r w:rsidRPr="00CE1910">
        <w:tab/>
      </w:r>
      <w:r w:rsidRPr="00CE1910">
        <w:tab/>
      </w:r>
      <w:r w:rsidR="00426E7C" w:rsidRPr="00CE1910">
        <w:t>Subject to subsection</w:t>
      </w:r>
      <w:r w:rsidR="00CE1910" w:rsidRPr="00CE1910">
        <w:t> </w:t>
      </w:r>
      <w:r w:rsidR="00426E7C" w:rsidRPr="00CE1910">
        <w:t>75</w:t>
      </w:r>
      <w:r w:rsidR="00CE1910">
        <w:noBreakHyphen/>
      </w:r>
      <w:r w:rsidR="00426E7C" w:rsidRPr="00CE1910">
        <w:t>25(1) of the Insolvency Practice Schedule (Bankruptcy), t</w:t>
      </w:r>
      <w:r w:rsidR="00F73B11" w:rsidRPr="00CE1910">
        <w:t xml:space="preserve">he trustee of a regulated debtor’s estate </w:t>
      </w:r>
      <w:r w:rsidRPr="00CE1910">
        <w:t>must preside at meeting</w:t>
      </w:r>
      <w:r w:rsidR="00F73B11" w:rsidRPr="00CE1910">
        <w:t>s of creditors</w:t>
      </w:r>
      <w:r w:rsidR="00E914BC" w:rsidRPr="00CE1910">
        <w:t>.</w:t>
      </w:r>
    </w:p>
    <w:p w:rsidR="00426E7C" w:rsidRPr="00CE1910" w:rsidRDefault="00426E7C" w:rsidP="00426E7C">
      <w:pPr>
        <w:pStyle w:val="notetext"/>
      </w:pPr>
      <w:r w:rsidRPr="00CE1910">
        <w:t>Note:</w:t>
      </w:r>
      <w:r w:rsidRPr="00CE1910">
        <w:tab/>
        <w:t>Subsection</w:t>
      </w:r>
      <w:r w:rsidR="00CE1910" w:rsidRPr="00CE1910">
        <w:t> </w:t>
      </w:r>
      <w:r w:rsidRPr="00CE1910">
        <w:t>75</w:t>
      </w:r>
      <w:r w:rsidR="00CE1910">
        <w:noBreakHyphen/>
      </w:r>
      <w:r w:rsidRPr="00CE1910">
        <w:t>25(1) of the Insolvency Practice Schedule (Bankruptcy) permits the trustee to appoint a person to represent the trustee at a meeting</w:t>
      </w:r>
      <w:r w:rsidR="00E914BC" w:rsidRPr="00CE1910">
        <w:t>.</w:t>
      </w:r>
    </w:p>
    <w:p w:rsidR="00941349" w:rsidRPr="00CE1910" w:rsidRDefault="00E914BC" w:rsidP="00F933D2">
      <w:pPr>
        <w:pStyle w:val="ActHead5"/>
      </w:pPr>
      <w:bookmarkStart w:id="127" w:name="_Toc468884502"/>
      <w:r w:rsidRPr="00CE1910">
        <w:rPr>
          <w:rStyle w:val="CharSectno"/>
        </w:rPr>
        <w:t>75</w:t>
      </w:r>
      <w:r w:rsidR="00CE1910" w:rsidRPr="00CE1910">
        <w:rPr>
          <w:rStyle w:val="CharSectno"/>
        </w:rPr>
        <w:noBreakHyphen/>
      </w:r>
      <w:r w:rsidRPr="00CE1910">
        <w:rPr>
          <w:rStyle w:val="CharSectno"/>
        </w:rPr>
        <w:t>55</w:t>
      </w:r>
      <w:r w:rsidR="00941349" w:rsidRPr="00CE1910">
        <w:t xml:space="preserve">  Agenda</w:t>
      </w:r>
      <w:bookmarkEnd w:id="127"/>
    </w:p>
    <w:p w:rsidR="00941349" w:rsidRPr="00CE1910" w:rsidRDefault="00941349" w:rsidP="00941349">
      <w:pPr>
        <w:pStyle w:val="subsection"/>
      </w:pPr>
      <w:r w:rsidRPr="00CE1910">
        <w:tab/>
      </w:r>
      <w:r w:rsidRPr="00CE1910">
        <w:tab/>
        <w:t>The agenda for a meeting of creditors must deal with the following items:</w:t>
      </w:r>
    </w:p>
    <w:p w:rsidR="00941349" w:rsidRPr="00CE1910" w:rsidRDefault="00941349" w:rsidP="00941349">
      <w:pPr>
        <w:pStyle w:val="paragraph"/>
      </w:pPr>
      <w:r w:rsidRPr="00CE1910">
        <w:tab/>
        <w:t>(a)</w:t>
      </w:r>
      <w:r w:rsidRPr="00CE1910">
        <w:tab/>
        <w:t xml:space="preserve">opening of the meeting and introduction of the trustee and the regulated debtor </w:t>
      </w:r>
      <w:r w:rsidR="00E05C3D" w:rsidRPr="00CE1910">
        <w:t>(</w:t>
      </w:r>
      <w:r w:rsidRPr="00CE1910">
        <w:t xml:space="preserve">or legal </w:t>
      </w:r>
      <w:r w:rsidR="00E05C3D" w:rsidRPr="00CE1910">
        <w:t xml:space="preserve">personal </w:t>
      </w:r>
      <w:r w:rsidRPr="00CE1910">
        <w:t xml:space="preserve">representative in the case of a deceased </w:t>
      </w:r>
      <w:r w:rsidR="00C4670E" w:rsidRPr="00CE1910">
        <w:t>debtor</w:t>
      </w:r>
      <w:r w:rsidR="00E05C3D" w:rsidRPr="00CE1910">
        <w:t>)</w:t>
      </w:r>
      <w:r w:rsidRPr="00CE1910">
        <w:t>;</w:t>
      </w:r>
    </w:p>
    <w:p w:rsidR="00941349" w:rsidRPr="00CE1910" w:rsidRDefault="00941349" w:rsidP="00941349">
      <w:pPr>
        <w:pStyle w:val="paragraph"/>
      </w:pPr>
      <w:r w:rsidRPr="00CE1910">
        <w:tab/>
        <w:t>(b)</w:t>
      </w:r>
      <w:r w:rsidRPr="00CE1910">
        <w:tab/>
        <w:t>announcement of appointment of proxies and attorneys and circulation of instruments appointing proxies and copies of powers of attorney for inspection by the persons present;</w:t>
      </w:r>
    </w:p>
    <w:p w:rsidR="00941349" w:rsidRPr="00CE1910" w:rsidRDefault="00941349" w:rsidP="00941349">
      <w:pPr>
        <w:pStyle w:val="paragraph"/>
      </w:pPr>
      <w:r w:rsidRPr="00CE1910">
        <w:tab/>
        <w:t>(c)</w:t>
      </w:r>
      <w:r w:rsidRPr="00CE1910">
        <w:tab/>
        <w:t xml:space="preserve">determination </w:t>
      </w:r>
      <w:r w:rsidR="00965D17" w:rsidRPr="00CE1910">
        <w:t xml:space="preserve">of </w:t>
      </w:r>
      <w:r w:rsidRPr="00CE1910">
        <w:t>whether a quorum exists;</w:t>
      </w:r>
    </w:p>
    <w:p w:rsidR="00941349" w:rsidRPr="00CE1910" w:rsidRDefault="00941349" w:rsidP="00941349">
      <w:pPr>
        <w:pStyle w:val="paragraph"/>
      </w:pPr>
      <w:r w:rsidRPr="00CE1910">
        <w:tab/>
        <w:t>(</w:t>
      </w:r>
      <w:r w:rsidR="00ED0410" w:rsidRPr="00CE1910">
        <w:t>d</w:t>
      </w:r>
      <w:r w:rsidRPr="00CE1910">
        <w:t>)</w:t>
      </w:r>
      <w:r w:rsidRPr="00CE1910">
        <w:tab/>
        <w:t>if the meeting is the first meeting—tabling of the regulated debtor’s statement of affairs;</w:t>
      </w:r>
    </w:p>
    <w:p w:rsidR="00941349" w:rsidRPr="00CE1910" w:rsidRDefault="00ED0410" w:rsidP="00941349">
      <w:pPr>
        <w:pStyle w:val="paragraph"/>
      </w:pPr>
      <w:r w:rsidRPr="00CE1910">
        <w:tab/>
        <w:t>(e</w:t>
      </w:r>
      <w:r w:rsidR="00941349" w:rsidRPr="00CE1910">
        <w:t>)</w:t>
      </w:r>
      <w:r w:rsidR="00941349" w:rsidRPr="00CE1910">
        <w:tab/>
        <w:t>statements by the trustee and by creditors, their proxies or attorneys;</w:t>
      </w:r>
    </w:p>
    <w:p w:rsidR="00941349" w:rsidRPr="00CE1910" w:rsidRDefault="00ED0410" w:rsidP="00941349">
      <w:pPr>
        <w:pStyle w:val="paragraph"/>
      </w:pPr>
      <w:r w:rsidRPr="00CE1910">
        <w:tab/>
        <w:t>(f</w:t>
      </w:r>
      <w:r w:rsidR="00941349" w:rsidRPr="00CE1910">
        <w:t>)</w:t>
      </w:r>
      <w:r w:rsidR="00941349" w:rsidRPr="00CE1910">
        <w:tab/>
        <w:t xml:space="preserve">questions to the trustee and to the regulated debtor </w:t>
      </w:r>
      <w:r w:rsidR="00C4670E" w:rsidRPr="00CE1910">
        <w:t xml:space="preserve">(or </w:t>
      </w:r>
      <w:r w:rsidR="00E05C3D" w:rsidRPr="00CE1910">
        <w:t>legal personal representa</w:t>
      </w:r>
      <w:r w:rsidR="00C4670E" w:rsidRPr="00CE1910">
        <w:t>tive in the case of a deceased debtor</w:t>
      </w:r>
      <w:r w:rsidR="00E05C3D" w:rsidRPr="00CE1910">
        <w:t>);</w:t>
      </w:r>
    </w:p>
    <w:p w:rsidR="00941349" w:rsidRPr="00CE1910" w:rsidRDefault="00ED0410" w:rsidP="00941349">
      <w:pPr>
        <w:pStyle w:val="paragraph"/>
      </w:pPr>
      <w:r w:rsidRPr="00CE1910">
        <w:tab/>
        <w:t>(g</w:t>
      </w:r>
      <w:r w:rsidR="00941349" w:rsidRPr="00CE1910">
        <w:t>)</w:t>
      </w:r>
      <w:r w:rsidR="00941349" w:rsidRPr="00CE1910">
        <w:tab/>
        <w:t xml:space="preserve">summary of matters raised in statements and questions by the </w:t>
      </w:r>
      <w:r w:rsidR="00404DDA" w:rsidRPr="00CE1910">
        <w:t>trustee</w:t>
      </w:r>
      <w:r w:rsidR="00941349" w:rsidRPr="00CE1910">
        <w:t>;</w:t>
      </w:r>
    </w:p>
    <w:p w:rsidR="00941349" w:rsidRPr="00CE1910" w:rsidRDefault="00ED0410" w:rsidP="00941349">
      <w:pPr>
        <w:pStyle w:val="paragraph"/>
      </w:pPr>
      <w:r w:rsidRPr="00CE1910">
        <w:tab/>
        <w:t>(h</w:t>
      </w:r>
      <w:r w:rsidR="00941349" w:rsidRPr="00CE1910">
        <w:t>)</w:t>
      </w:r>
      <w:r w:rsidR="00941349" w:rsidRPr="00CE1910">
        <w:tab/>
      </w:r>
      <w:r w:rsidR="005C017A" w:rsidRPr="00CE1910">
        <w:t>proposed resolutions</w:t>
      </w:r>
      <w:r w:rsidR="00941349" w:rsidRPr="00CE1910">
        <w:t xml:space="preserve"> (if any);</w:t>
      </w:r>
    </w:p>
    <w:p w:rsidR="00941349" w:rsidRPr="00CE1910" w:rsidRDefault="00ED0410" w:rsidP="00941349">
      <w:pPr>
        <w:pStyle w:val="paragraph"/>
      </w:pPr>
      <w:r w:rsidRPr="00CE1910">
        <w:tab/>
        <w:t>(i</w:t>
      </w:r>
      <w:r w:rsidR="00941349" w:rsidRPr="00CE1910">
        <w:t>)</w:t>
      </w:r>
      <w:r w:rsidR="00941349" w:rsidRPr="00CE1910">
        <w:tab/>
        <w:t>appointment of committee of inspection (if required);</w:t>
      </w:r>
    </w:p>
    <w:p w:rsidR="00941349" w:rsidRPr="00CE1910" w:rsidRDefault="00ED0410" w:rsidP="00941349">
      <w:pPr>
        <w:pStyle w:val="paragraph"/>
      </w:pPr>
      <w:r w:rsidRPr="00CE1910">
        <w:tab/>
        <w:t>(j</w:t>
      </w:r>
      <w:r w:rsidR="00941349" w:rsidRPr="00CE1910">
        <w:t>)</w:t>
      </w:r>
      <w:r w:rsidR="00941349" w:rsidRPr="00CE1910">
        <w:tab/>
        <w:t>any other business;</w:t>
      </w:r>
    </w:p>
    <w:p w:rsidR="00941349" w:rsidRPr="00CE1910" w:rsidRDefault="00ED0410" w:rsidP="00941349">
      <w:pPr>
        <w:pStyle w:val="paragraph"/>
      </w:pPr>
      <w:r w:rsidRPr="00CE1910">
        <w:tab/>
        <w:t>(k</w:t>
      </w:r>
      <w:r w:rsidR="00941349" w:rsidRPr="00CE1910">
        <w:t>)</w:t>
      </w:r>
      <w:r w:rsidR="00941349" w:rsidRPr="00CE1910">
        <w:tab/>
        <w:t>fixing of time, date and place for another meeting</w:t>
      </w:r>
      <w:r w:rsidR="005A6080" w:rsidRPr="00CE1910">
        <w:t xml:space="preserve"> (if required)</w:t>
      </w:r>
      <w:r w:rsidR="00941349" w:rsidRPr="00CE1910">
        <w:t>;</w:t>
      </w:r>
    </w:p>
    <w:p w:rsidR="00941349" w:rsidRPr="00CE1910" w:rsidRDefault="00ED0410" w:rsidP="00941349">
      <w:pPr>
        <w:pStyle w:val="paragraph"/>
      </w:pPr>
      <w:r w:rsidRPr="00CE1910">
        <w:tab/>
        <w:t>(l</w:t>
      </w:r>
      <w:r w:rsidR="00941349" w:rsidRPr="00CE1910">
        <w:t>)</w:t>
      </w:r>
      <w:r w:rsidR="00941349" w:rsidRPr="00CE1910">
        <w:tab/>
        <w:t>closure of meeting</w:t>
      </w:r>
      <w:r w:rsidR="00E914BC" w:rsidRPr="00CE1910">
        <w:t>.</w:t>
      </w:r>
    </w:p>
    <w:p w:rsidR="00633825" w:rsidRPr="00CE1910" w:rsidRDefault="00E914BC" w:rsidP="00633825">
      <w:pPr>
        <w:pStyle w:val="ActHead5"/>
      </w:pPr>
      <w:bookmarkStart w:id="128" w:name="_Toc468884503"/>
      <w:r w:rsidRPr="00CE1910">
        <w:rPr>
          <w:rStyle w:val="CharSectno"/>
        </w:rPr>
        <w:t>75</w:t>
      </w:r>
      <w:r w:rsidR="00CE1910" w:rsidRPr="00CE1910">
        <w:rPr>
          <w:rStyle w:val="CharSectno"/>
        </w:rPr>
        <w:noBreakHyphen/>
      </w:r>
      <w:r w:rsidRPr="00CE1910">
        <w:rPr>
          <w:rStyle w:val="CharSectno"/>
        </w:rPr>
        <w:t>60</w:t>
      </w:r>
      <w:r w:rsidR="00633825" w:rsidRPr="00CE1910">
        <w:t xml:space="preserve">  Tabling of </w:t>
      </w:r>
      <w:r w:rsidR="00542BCD" w:rsidRPr="00CE1910">
        <w:t>documents at</w:t>
      </w:r>
      <w:r w:rsidR="00635A60" w:rsidRPr="00CE1910">
        <w:t xml:space="preserve"> certain </w:t>
      </w:r>
      <w:r w:rsidR="00542BCD" w:rsidRPr="00CE1910">
        <w:t>meeting</w:t>
      </w:r>
      <w:r w:rsidR="00635A60" w:rsidRPr="00CE1910">
        <w:t>s</w:t>
      </w:r>
      <w:r w:rsidR="00542BCD" w:rsidRPr="00CE1910">
        <w:t xml:space="preserve"> of creditors</w:t>
      </w:r>
      <w:r w:rsidR="009A1ED9" w:rsidRPr="00CE1910">
        <w:t xml:space="preserve"> etc</w:t>
      </w:r>
      <w:r w:rsidRPr="00CE1910">
        <w:t>.</w:t>
      </w:r>
      <w:bookmarkEnd w:id="128"/>
    </w:p>
    <w:p w:rsidR="00635A60" w:rsidRPr="00CE1910" w:rsidRDefault="00635A60" w:rsidP="00635A60">
      <w:pPr>
        <w:pStyle w:val="subsection"/>
      </w:pPr>
      <w:r w:rsidRPr="00CE1910">
        <w:tab/>
        <w:t>(1)</w:t>
      </w:r>
      <w:r w:rsidRPr="00CE1910">
        <w:tab/>
        <w:t>If:</w:t>
      </w:r>
    </w:p>
    <w:p w:rsidR="00635A60" w:rsidRPr="00CE1910" w:rsidRDefault="00635A60" w:rsidP="00635A60">
      <w:pPr>
        <w:pStyle w:val="paragraph"/>
      </w:pPr>
      <w:r w:rsidRPr="00CE1910">
        <w:tab/>
        <w:t>(a)</w:t>
      </w:r>
      <w:r w:rsidRPr="00CE1910">
        <w:tab/>
        <w:t>a meeting is the first meeting of the creditors; and</w:t>
      </w:r>
    </w:p>
    <w:p w:rsidR="00635A60" w:rsidRPr="00CE1910" w:rsidRDefault="00635A60" w:rsidP="00635A60">
      <w:pPr>
        <w:pStyle w:val="paragraph"/>
      </w:pPr>
      <w:r w:rsidRPr="00CE1910">
        <w:tab/>
        <w:t>(b)</w:t>
      </w:r>
      <w:r w:rsidRPr="00CE1910">
        <w:tab/>
        <w:t>the regulated debtor has lodged a proposal under section</w:t>
      </w:r>
      <w:r w:rsidR="00CE1910" w:rsidRPr="00CE1910">
        <w:t> </w:t>
      </w:r>
      <w:r w:rsidRPr="00CE1910">
        <w:t>73 of the Act;</w:t>
      </w:r>
    </w:p>
    <w:p w:rsidR="00635A60" w:rsidRPr="00CE1910" w:rsidRDefault="00635A60" w:rsidP="00635A60">
      <w:pPr>
        <w:pStyle w:val="subsection2"/>
      </w:pPr>
      <w:r w:rsidRPr="00CE1910">
        <w:t xml:space="preserve"> the trustee must table a copy of the proposal at the meeting</w:t>
      </w:r>
      <w:r w:rsidR="00E914BC" w:rsidRPr="00CE1910">
        <w:t>.</w:t>
      </w:r>
    </w:p>
    <w:p w:rsidR="00635A60" w:rsidRPr="00CE1910" w:rsidRDefault="00635A60" w:rsidP="00635A60">
      <w:pPr>
        <w:pStyle w:val="subsection"/>
      </w:pPr>
      <w:r w:rsidRPr="00CE1910">
        <w:tab/>
        <w:t>(2)</w:t>
      </w:r>
      <w:r w:rsidRPr="00CE1910">
        <w:tab/>
        <w:t>If a meeting is called under section</w:t>
      </w:r>
      <w:r w:rsidR="00CE1910" w:rsidRPr="00CE1910">
        <w:t> </w:t>
      </w:r>
      <w:r w:rsidRPr="00CE1910">
        <w:t>188 of the Act, the trustee of the regulated debtor’s estate must table the following documents at the meeting:</w:t>
      </w:r>
    </w:p>
    <w:p w:rsidR="00635A60" w:rsidRPr="00CE1910" w:rsidRDefault="00635A60" w:rsidP="00635A60">
      <w:pPr>
        <w:pStyle w:val="paragraph"/>
      </w:pPr>
      <w:r w:rsidRPr="00CE1910">
        <w:tab/>
        <w:t>(a)</w:t>
      </w:r>
      <w:r w:rsidRPr="00CE1910">
        <w:tab/>
        <w:t>a copy of the regulated debtor’s statement of affairs;</w:t>
      </w:r>
    </w:p>
    <w:p w:rsidR="00635A60" w:rsidRPr="00CE1910" w:rsidRDefault="00635A60" w:rsidP="00635A60">
      <w:pPr>
        <w:pStyle w:val="paragraph"/>
      </w:pPr>
      <w:r w:rsidRPr="00CE1910">
        <w:tab/>
        <w:t>(b)</w:t>
      </w:r>
      <w:r w:rsidRPr="00CE1910">
        <w:tab/>
        <w:t>a copy of the report and the declaration made by the trustee under section</w:t>
      </w:r>
      <w:r w:rsidR="00CE1910" w:rsidRPr="00CE1910">
        <w:t> </w:t>
      </w:r>
      <w:r w:rsidRPr="00CE1910">
        <w:t>189A of the</w:t>
      </w:r>
      <w:r w:rsidR="00FF17FE" w:rsidRPr="00CE1910">
        <w:t xml:space="preserve"> Act;</w:t>
      </w:r>
    </w:p>
    <w:p w:rsidR="00635A60" w:rsidRPr="00CE1910" w:rsidRDefault="00635A60" w:rsidP="00635A60">
      <w:pPr>
        <w:pStyle w:val="paragraph"/>
      </w:pPr>
      <w:r w:rsidRPr="00CE1910">
        <w:tab/>
        <w:t>(c)</w:t>
      </w:r>
      <w:r w:rsidRPr="00CE1910">
        <w:tab/>
        <w:t xml:space="preserve">a copy of the </w:t>
      </w:r>
      <w:r w:rsidR="001A1672" w:rsidRPr="00CE1910">
        <w:t>statement</w:t>
      </w:r>
      <w:r w:rsidRPr="00CE1910">
        <w:t xml:space="preserve"> prepared by the trustee under section</w:t>
      </w:r>
      <w:r w:rsidR="00CE1910" w:rsidRPr="00CE1910">
        <w:t> </w:t>
      </w:r>
      <w:r w:rsidRPr="00CE1910">
        <w:t>189B of the Act</w:t>
      </w:r>
      <w:r w:rsidR="00E914BC" w:rsidRPr="00CE1910">
        <w:t>.</w:t>
      </w:r>
    </w:p>
    <w:p w:rsidR="00633825" w:rsidRPr="00CE1910" w:rsidRDefault="00C45070" w:rsidP="00633825">
      <w:pPr>
        <w:pStyle w:val="subsection"/>
      </w:pPr>
      <w:r w:rsidRPr="00CE1910">
        <w:tab/>
      </w:r>
      <w:r w:rsidR="00633825" w:rsidRPr="00CE1910">
        <w:t>(</w:t>
      </w:r>
      <w:r w:rsidR="00635A60" w:rsidRPr="00CE1910">
        <w:t>3</w:t>
      </w:r>
      <w:r w:rsidR="00633825" w:rsidRPr="00CE1910">
        <w:t>)</w:t>
      </w:r>
      <w:r w:rsidR="00633825" w:rsidRPr="00CE1910">
        <w:tab/>
        <w:t xml:space="preserve">If any of the creditors </w:t>
      </w:r>
      <w:r w:rsidRPr="00CE1910">
        <w:t>or</w:t>
      </w:r>
      <w:r w:rsidR="00633825" w:rsidRPr="00CE1910">
        <w:t xml:space="preserve"> their representatives request </w:t>
      </w:r>
      <w:r w:rsidR="005A6080" w:rsidRPr="00CE1910">
        <w:t xml:space="preserve">a copy of the proposal, </w:t>
      </w:r>
      <w:r w:rsidR="00635A60" w:rsidRPr="00CE1910">
        <w:t>statement</w:t>
      </w:r>
      <w:r w:rsidR="001A1672" w:rsidRPr="00CE1910">
        <w:t>s</w:t>
      </w:r>
      <w:r w:rsidR="00635A60" w:rsidRPr="00CE1910">
        <w:t xml:space="preserve">, </w:t>
      </w:r>
      <w:r w:rsidR="005A6080" w:rsidRPr="00CE1910">
        <w:t>report or declaration</w:t>
      </w:r>
      <w:r w:rsidR="00633825" w:rsidRPr="00CE1910">
        <w:t>, the trustee must comply with the request as soon as reasonably practicable</w:t>
      </w:r>
      <w:r w:rsidR="00E914BC" w:rsidRPr="00CE1910">
        <w:t>.</w:t>
      </w:r>
    </w:p>
    <w:p w:rsidR="006E1FCF" w:rsidRPr="00CE1910" w:rsidRDefault="00E914BC" w:rsidP="006E1FCF">
      <w:pPr>
        <w:pStyle w:val="ActHead5"/>
      </w:pPr>
      <w:bookmarkStart w:id="129" w:name="_Toc468884504"/>
      <w:r w:rsidRPr="00CE1910">
        <w:rPr>
          <w:rStyle w:val="CharSectno"/>
        </w:rPr>
        <w:t>75</w:t>
      </w:r>
      <w:r w:rsidR="00CE1910" w:rsidRPr="00CE1910">
        <w:rPr>
          <w:rStyle w:val="CharSectno"/>
        </w:rPr>
        <w:noBreakHyphen/>
      </w:r>
      <w:r w:rsidRPr="00CE1910">
        <w:rPr>
          <w:rStyle w:val="CharSectno"/>
        </w:rPr>
        <w:t>65</w:t>
      </w:r>
      <w:r w:rsidR="006E1FCF" w:rsidRPr="00CE1910">
        <w:t xml:space="preserve"> </w:t>
      </w:r>
      <w:r w:rsidR="007717D0" w:rsidRPr="00CE1910">
        <w:t xml:space="preserve"> </w:t>
      </w:r>
      <w:r w:rsidR="006E1FCF" w:rsidRPr="00CE1910">
        <w:t>Conducting meetings</w:t>
      </w:r>
      <w:bookmarkEnd w:id="129"/>
    </w:p>
    <w:p w:rsidR="006E1FCF" w:rsidRPr="00CE1910" w:rsidRDefault="006E1FCF" w:rsidP="006E1FCF">
      <w:pPr>
        <w:pStyle w:val="subsection"/>
      </w:pPr>
      <w:r w:rsidRPr="00CE1910">
        <w:tab/>
        <w:t>(</w:t>
      </w:r>
      <w:r w:rsidR="00E05C3D" w:rsidRPr="00CE1910">
        <w:t>1</w:t>
      </w:r>
      <w:r w:rsidRPr="00CE1910">
        <w:t>)</w:t>
      </w:r>
      <w:r w:rsidRPr="00CE1910">
        <w:tab/>
        <w:t xml:space="preserve">The trustee must open </w:t>
      </w:r>
      <w:r w:rsidR="00836A29" w:rsidRPr="00CE1910">
        <w:t>a</w:t>
      </w:r>
      <w:r w:rsidRPr="00CE1910">
        <w:t xml:space="preserve"> meeting </w:t>
      </w:r>
      <w:r w:rsidR="00836A29" w:rsidRPr="00CE1910">
        <w:t xml:space="preserve">of creditors </w:t>
      </w:r>
      <w:r w:rsidRPr="00CE1910">
        <w:t>and introduce himself or herself and, if the regulated debtor is present, introduce the regulated debtor</w:t>
      </w:r>
      <w:r w:rsidR="00E914BC" w:rsidRPr="00CE1910">
        <w:t>.</w:t>
      </w:r>
    </w:p>
    <w:p w:rsidR="006E1FCF" w:rsidRPr="00CE1910" w:rsidRDefault="00E05C3D" w:rsidP="006E1FCF">
      <w:pPr>
        <w:pStyle w:val="subsection"/>
      </w:pPr>
      <w:r w:rsidRPr="00CE1910">
        <w:tab/>
        <w:t>(2</w:t>
      </w:r>
      <w:r w:rsidR="006E1FCF" w:rsidRPr="00CE1910">
        <w:t>)</w:t>
      </w:r>
      <w:r w:rsidR="006E1FCF" w:rsidRPr="00CE1910">
        <w:tab/>
        <w:t>If the regulated debtor is not present, the trustee must announce that fact and, if the trustee is aware of any reason why the regulated debtor is not present, must state that reason</w:t>
      </w:r>
      <w:r w:rsidR="00E914BC" w:rsidRPr="00CE1910">
        <w:t>.</w:t>
      </w:r>
    </w:p>
    <w:p w:rsidR="005A6080" w:rsidRPr="00CE1910" w:rsidRDefault="005A6080" w:rsidP="006E1FCF">
      <w:pPr>
        <w:pStyle w:val="subsection"/>
      </w:pPr>
      <w:r w:rsidRPr="00CE1910">
        <w:tab/>
        <w:t>(3)</w:t>
      </w:r>
      <w:r w:rsidRPr="00CE1910">
        <w:tab/>
        <w:t>In the case of a deceased debtor, the trustee must introduce the debtor’s legal personal representative, if present</w:t>
      </w:r>
      <w:r w:rsidR="00E914BC" w:rsidRPr="00CE1910">
        <w:t>.</w:t>
      </w:r>
    </w:p>
    <w:p w:rsidR="0076609E" w:rsidRPr="00CE1910" w:rsidRDefault="00E05C3D" w:rsidP="006966EA">
      <w:pPr>
        <w:pStyle w:val="subsection"/>
      </w:pPr>
      <w:r w:rsidRPr="00CE1910">
        <w:tab/>
      </w:r>
      <w:r w:rsidR="006966EA" w:rsidRPr="00CE1910">
        <w:t>(</w:t>
      </w:r>
      <w:r w:rsidR="005A6080" w:rsidRPr="00CE1910">
        <w:t>4</w:t>
      </w:r>
      <w:r w:rsidR="006966EA" w:rsidRPr="00CE1910">
        <w:t>)</w:t>
      </w:r>
      <w:r w:rsidR="006966EA" w:rsidRPr="00CE1910">
        <w:tab/>
        <w:t xml:space="preserve">If </w:t>
      </w:r>
      <w:r w:rsidR="005A6080" w:rsidRPr="00CE1910">
        <w:t xml:space="preserve">a document mentioned in </w:t>
      </w:r>
      <w:r w:rsidR="006966EA" w:rsidRPr="00CE1910">
        <w:t>section</w:t>
      </w:r>
      <w:r w:rsidR="00CE1910" w:rsidRPr="00CE1910">
        <w:t> </w:t>
      </w:r>
      <w:r w:rsidR="00E914BC" w:rsidRPr="00CE1910">
        <w:t>75</w:t>
      </w:r>
      <w:r w:rsidR="00CE1910">
        <w:noBreakHyphen/>
      </w:r>
      <w:r w:rsidR="00E914BC" w:rsidRPr="00CE1910">
        <w:t>60</w:t>
      </w:r>
      <w:r w:rsidR="005A6080" w:rsidRPr="00CE1910">
        <w:t xml:space="preserve"> is tabled at the meeting</w:t>
      </w:r>
      <w:r w:rsidR="006966EA" w:rsidRPr="00CE1910">
        <w:t xml:space="preserve">, the </w:t>
      </w:r>
      <w:r w:rsidR="0076609E" w:rsidRPr="00CE1910">
        <w:t>trustee:</w:t>
      </w:r>
    </w:p>
    <w:p w:rsidR="0076609E" w:rsidRPr="00CE1910" w:rsidRDefault="0076609E" w:rsidP="0076609E">
      <w:pPr>
        <w:pStyle w:val="paragraph"/>
      </w:pPr>
      <w:r w:rsidRPr="00CE1910">
        <w:tab/>
        <w:t>(a)</w:t>
      </w:r>
      <w:r w:rsidRPr="00CE1910">
        <w:tab/>
        <w:t xml:space="preserve">may make statements to the meeting in relation to the </w:t>
      </w:r>
      <w:r w:rsidR="005A6080" w:rsidRPr="00CE1910">
        <w:t>document</w:t>
      </w:r>
      <w:r w:rsidRPr="00CE1910">
        <w:t>; and</w:t>
      </w:r>
    </w:p>
    <w:p w:rsidR="006966EA" w:rsidRPr="00CE1910" w:rsidRDefault="0076609E" w:rsidP="0076609E">
      <w:pPr>
        <w:pStyle w:val="paragraph"/>
      </w:pPr>
      <w:r w:rsidRPr="00CE1910">
        <w:tab/>
        <w:t>(b)</w:t>
      </w:r>
      <w:r w:rsidRPr="00CE1910">
        <w:tab/>
      </w:r>
      <w:r w:rsidR="006966EA" w:rsidRPr="00CE1910">
        <w:t>must invite the persons participating and entitled to vote at the meeting to make statements to the meeting</w:t>
      </w:r>
      <w:r w:rsidR="00633825" w:rsidRPr="00CE1910">
        <w:t xml:space="preserve"> in relation to the </w:t>
      </w:r>
      <w:r w:rsidR="005A6080" w:rsidRPr="00CE1910">
        <w:t>document</w:t>
      </w:r>
      <w:r w:rsidR="00E914BC" w:rsidRPr="00CE1910">
        <w:t>.</w:t>
      </w:r>
    </w:p>
    <w:p w:rsidR="006966EA" w:rsidRPr="00CE1910" w:rsidRDefault="006966EA" w:rsidP="006966EA">
      <w:pPr>
        <w:pStyle w:val="subsection"/>
      </w:pPr>
      <w:r w:rsidRPr="00CE1910">
        <w:tab/>
        <w:t>(</w:t>
      </w:r>
      <w:r w:rsidR="005A6080" w:rsidRPr="00CE1910">
        <w:t>5</w:t>
      </w:r>
      <w:r w:rsidRPr="00CE1910">
        <w:t>)</w:t>
      </w:r>
      <w:r w:rsidRPr="00CE1910">
        <w:tab/>
        <w:t>After the statement</w:t>
      </w:r>
      <w:r w:rsidR="00633825" w:rsidRPr="00CE1910">
        <w:t xml:space="preserve">s (if any) have been made, the </w:t>
      </w:r>
      <w:r w:rsidR="00E97FCA" w:rsidRPr="00CE1910">
        <w:t>trustee</w:t>
      </w:r>
      <w:r w:rsidRPr="00CE1910">
        <w:t xml:space="preserve"> must invite the persons participating and entitled to vote at the meeting to ask questions of the trustee and, if the regulated debtor is present, of the regulated debtor</w:t>
      </w:r>
      <w:r w:rsidR="00E914BC" w:rsidRPr="00CE1910">
        <w:t>.</w:t>
      </w:r>
    </w:p>
    <w:p w:rsidR="00CE3D36" w:rsidRPr="00CE1910" w:rsidRDefault="00E914BC" w:rsidP="00E05C3D">
      <w:pPr>
        <w:pStyle w:val="ActHead5"/>
      </w:pPr>
      <w:bookmarkStart w:id="130" w:name="_Toc468884505"/>
      <w:r w:rsidRPr="00CE1910">
        <w:rPr>
          <w:rStyle w:val="CharSectno"/>
        </w:rPr>
        <w:t>75</w:t>
      </w:r>
      <w:r w:rsidR="00CE1910" w:rsidRPr="00CE1910">
        <w:rPr>
          <w:rStyle w:val="CharSectno"/>
        </w:rPr>
        <w:noBreakHyphen/>
      </w:r>
      <w:r w:rsidRPr="00CE1910">
        <w:rPr>
          <w:rStyle w:val="CharSectno"/>
        </w:rPr>
        <w:t>70</w:t>
      </w:r>
      <w:r w:rsidR="00CE3D36" w:rsidRPr="00CE1910">
        <w:t xml:space="preserve">  </w:t>
      </w:r>
      <w:r w:rsidR="005C017A" w:rsidRPr="00CE1910">
        <w:t xml:space="preserve">Proposed resolutions and </w:t>
      </w:r>
      <w:r w:rsidR="006966EA" w:rsidRPr="00CE1910">
        <w:t xml:space="preserve">amendments of </w:t>
      </w:r>
      <w:r w:rsidR="005C017A" w:rsidRPr="00CE1910">
        <w:t>proposed resolutions</w:t>
      </w:r>
      <w:bookmarkEnd w:id="130"/>
    </w:p>
    <w:p w:rsidR="00CE3D36" w:rsidRPr="00CE1910" w:rsidRDefault="00CE3D36" w:rsidP="00CE3D36">
      <w:pPr>
        <w:pStyle w:val="subsection"/>
      </w:pPr>
      <w:r w:rsidRPr="00CE1910">
        <w:tab/>
      </w:r>
      <w:r w:rsidR="006966EA" w:rsidRPr="00CE1910">
        <w:t>(1)</w:t>
      </w:r>
      <w:r w:rsidRPr="00CE1910">
        <w:tab/>
        <w:t xml:space="preserve">The </w:t>
      </w:r>
      <w:r w:rsidR="00F73B11" w:rsidRPr="00CE1910">
        <w:t xml:space="preserve">trustee </w:t>
      </w:r>
      <w:r w:rsidRPr="00CE1910">
        <w:t xml:space="preserve">must invite </w:t>
      </w:r>
      <w:r w:rsidR="00D669C9" w:rsidRPr="00CE1910">
        <w:t xml:space="preserve">the persons participating and entitled to vote at </w:t>
      </w:r>
      <w:r w:rsidR="00836A29" w:rsidRPr="00CE1910">
        <w:t>a</w:t>
      </w:r>
      <w:r w:rsidR="00D669C9" w:rsidRPr="00CE1910">
        <w:t xml:space="preserve"> meeting</w:t>
      </w:r>
      <w:r w:rsidRPr="00CE1910">
        <w:t xml:space="preserve"> to propose any relevant </w:t>
      </w:r>
      <w:r w:rsidR="005C017A" w:rsidRPr="00CE1910">
        <w:t>resolutions</w:t>
      </w:r>
      <w:r w:rsidR="00E914BC" w:rsidRPr="00CE1910">
        <w:t>.</w:t>
      </w:r>
    </w:p>
    <w:p w:rsidR="00E05C3D" w:rsidRPr="00CE1910" w:rsidRDefault="006966EA" w:rsidP="006966EA">
      <w:pPr>
        <w:pStyle w:val="subsection"/>
      </w:pPr>
      <w:r w:rsidRPr="00CE1910">
        <w:tab/>
        <w:t>(2)</w:t>
      </w:r>
      <w:r w:rsidRPr="00CE1910">
        <w:tab/>
      </w:r>
      <w:r w:rsidR="00E05C3D" w:rsidRPr="00CE1910">
        <w:t>T</w:t>
      </w:r>
      <w:r w:rsidRPr="00CE1910">
        <w:t xml:space="preserve">he only persons who may propose </w:t>
      </w:r>
      <w:r w:rsidR="005C017A" w:rsidRPr="00CE1910">
        <w:t>resolutions</w:t>
      </w:r>
      <w:r w:rsidRPr="00CE1910">
        <w:t xml:space="preserve">, or amendments of </w:t>
      </w:r>
      <w:r w:rsidR="005C017A" w:rsidRPr="00CE1910">
        <w:t>proposed resolutions</w:t>
      </w:r>
      <w:r w:rsidRPr="00CE1910">
        <w:t>, at a meeting are</w:t>
      </w:r>
      <w:r w:rsidR="00E05C3D" w:rsidRPr="00CE1910">
        <w:t>:</w:t>
      </w:r>
    </w:p>
    <w:p w:rsidR="00E05C3D" w:rsidRPr="00CE1910" w:rsidRDefault="00E05C3D" w:rsidP="00E05C3D">
      <w:pPr>
        <w:pStyle w:val="paragraph"/>
      </w:pPr>
      <w:r w:rsidRPr="00CE1910">
        <w:tab/>
        <w:t>(a)</w:t>
      </w:r>
      <w:r w:rsidRPr="00CE1910">
        <w:tab/>
        <w:t>the trustee; and</w:t>
      </w:r>
    </w:p>
    <w:p w:rsidR="006966EA" w:rsidRPr="00CE1910" w:rsidRDefault="00E05C3D" w:rsidP="00E05C3D">
      <w:pPr>
        <w:pStyle w:val="paragraph"/>
      </w:pPr>
      <w:r w:rsidRPr="00CE1910">
        <w:tab/>
        <w:t>(b)</w:t>
      </w:r>
      <w:r w:rsidRPr="00CE1910">
        <w:tab/>
      </w:r>
      <w:r w:rsidR="006966EA" w:rsidRPr="00CE1910">
        <w:t>the persons participating and entitled to vote at the meeting</w:t>
      </w:r>
      <w:r w:rsidR="00E914BC" w:rsidRPr="00CE1910">
        <w:t>.</w:t>
      </w:r>
    </w:p>
    <w:p w:rsidR="006966EA" w:rsidRPr="00CE1910" w:rsidRDefault="006966EA" w:rsidP="006966EA">
      <w:pPr>
        <w:pStyle w:val="subsection"/>
      </w:pPr>
      <w:r w:rsidRPr="00CE1910">
        <w:tab/>
        <w:t>(</w:t>
      </w:r>
      <w:r w:rsidR="00D669C9" w:rsidRPr="00CE1910">
        <w:t>3</w:t>
      </w:r>
      <w:r w:rsidRPr="00CE1910">
        <w:t>)</w:t>
      </w:r>
      <w:r w:rsidRPr="00CE1910">
        <w:tab/>
        <w:t xml:space="preserve">A </w:t>
      </w:r>
      <w:r w:rsidR="005C017A" w:rsidRPr="00CE1910">
        <w:t>proposed resolution or</w:t>
      </w:r>
      <w:r w:rsidRPr="00CE1910">
        <w:t xml:space="preserve"> amendment does not need to be seconded</w:t>
      </w:r>
      <w:r w:rsidR="00E914BC" w:rsidRPr="00CE1910">
        <w:t>.</w:t>
      </w:r>
    </w:p>
    <w:p w:rsidR="006966EA" w:rsidRPr="00CE1910" w:rsidRDefault="006966EA" w:rsidP="006966EA">
      <w:pPr>
        <w:pStyle w:val="subsection"/>
      </w:pPr>
      <w:r w:rsidRPr="00CE1910">
        <w:tab/>
        <w:t>(</w:t>
      </w:r>
      <w:r w:rsidR="00D669C9" w:rsidRPr="00CE1910">
        <w:t>4</w:t>
      </w:r>
      <w:r w:rsidRPr="00CE1910">
        <w:t>)</w:t>
      </w:r>
      <w:r w:rsidRPr="00CE1910">
        <w:tab/>
        <w:t xml:space="preserve">If a </w:t>
      </w:r>
      <w:r w:rsidR="005C017A" w:rsidRPr="00CE1910">
        <w:t xml:space="preserve">resolution </w:t>
      </w:r>
      <w:r w:rsidRPr="00CE1910">
        <w:t xml:space="preserve">is proposed, the </w:t>
      </w:r>
      <w:r w:rsidR="00404DDA" w:rsidRPr="00CE1910">
        <w:t>trustee</w:t>
      </w:r>
      <w:r w:rsidRPr="00CE1910">
        <w:t xml:space="preserve"> must allow a reasonable time for debate on the </w:t>
      </w:r>
      <w:r w:rsidR="005C017A" w:rsidRPr="00CE1910">
        <w:t>proposed resolution</w:t>
      </w:r>
      <w:r w:rsidRPr="00CE1910">
        <w:t xml:space="preserve"> and on any amendment </w:t>
      </w:r>
      <w:r w:rsidR="005C017A" w:rsidRPr="00CE1910">
        <w:t xml:space="preserve">to the </w:t>
      </w:r>
      <w:r w:rsidRPr="00CE1910">
        <w:t xml:space="preserve">proposed </w:t>
      </w:r>
      <w:r w:rsidR="005C017A" w:rsidRPr="00CE1910">
        <w:t>resolution</w:t>
      </w:r>
      <w:r w:rsidR="00E914BC" w:rsidRPr="00CE1910">
        <w:t>.</w:t>
      </w:r>
    </w:p>
    <w:p w:rsidR="006966EA" w:rsidRPr="00CE1910" w:rsidRDefault="006966EA" w:rsidP="006966EA">
      <w:pPr>
        <w:pStyle w:val="subsection"/>
      </w:pPr>
      <w:r w:rsidRPr="00CE1910">
        <w:tab/>
        <w:t>(</w:t>
      </w:r>
      <w:r w:rsidR="001D53EE" w:rsidRPr="00CE1910">
        <w:t>5</w:t>
      </w:r>
      <w:r w:rsidRPr="00CE1910">
        <w:t>)</w:t>
      </w:r>
      <w:r w:rsidRPr="00CE1910">
        <w:tab/>
        <w:t>After a reasonable ti</w:t>
      </w:r>
      <w:r w:rsidR="00C45070" w:rsidRPr="00CE1910">
        <w:t>me for debate has elapsed, the trustee</w:t>
      </w:r>
      <w:r w:rsidRPr="00CE1910">
        <w:t xml:space="preserve"> must:</w:t>
      </w:r>
    </w:p>
    <w:p w:rsidR="006966EA" w:rsidRPr="00CE1910" w:rsidRDefault="006966EA" w:rsidP="00D669C9">
      <w:pPr>
        <w:pStyle w:val="paragraph"/>
      </w:pPr>
      <w:r w:rsidRPr="00CE1910">
        <w:tab/>
        <w:t>(a)</w:t>
      </w:r>
      <w:r w:rsidRPr="00CE1910">
        <w:tab/>
        <w:t xml:space="preserve">if no amendment has been proposed—put the </w:t>
      </w:r>
      <w:r w:rsidR="005C017A" w:rsidRPr="00CE1910">
        <w:t>proposed resolution</w:t>
      </w:r>
      <w:r w:rsidRPr="00CE1910">
        <w:t xml:space="preserve"> to a vote; or</w:t>
      </w:r>
    </w:p>
    <w:p w:rsidR="006966EA" w:rsidRPr="00CE1910" w:rsidRDefault="006966EA" w:rsidP="00D669C9">
      <w:pPr>
        <w:pStyle w:val="paragraph"/>
      </w:pPr>
      <w:r w:rsidRPr="00CE1910">
        <w:tab/>
        <w:t>(b)</w:t>
      </w:r>
      <w:r w:rsidRPr="00CE1910">
        <w:tab/>
        <w:t>if an amendment or amendments have been proposed, put the amendment or amendments to a vote; and</w:t>
      </w:r>
    </w:p>
    <w:p w:rsidR="006966EA" w:rsidRPr="00CE1910" w:rsidRDefault="006966EA" w:rsidP="00D669C9">
      <w:pPr>
        <w:pStyle w:val="paragraphsub"/>
      </w:pPr>
      <w:r w:rsidRPr="00CE1910">
        <w:tab/>
        <w:t>(i)</w:t>
      </w:r>
      <w:r w:rsidRPr="00CE1910">
        <w:tab/>
        <w:t xml:space="preserve">if the amendment or amendments are defeated—put the </w:t>
      </w:r>
      <w:r w:rsidR="002D1416" w:rsidRPr="00CE1910">
        <w:t xml:space="preserve">resolution as originally proposed </w:t>
      </w:r>
      <w:r w:rsidRPr="00CE1910">
        <w:t>to a vote; or</w:t>
      </w:r>
    </w:p>
    <w:p w:rsidR="006966EA" w:rsidRPr="00CE1910" w:rsidRDefault="006966EA" w:rsidP="00D669C9">
      <w:pPr>
        <w:pStyle w:val="paragraphsub"/>
      </w:pPr>
      <w:r w:rsidRPr="00CE1910">
        <w:tab/>
        <w:t>(ii)</w:t>
      </w:r>
      <w:r w:rsidRPr="00CE1910">
        <w:tab/>
        <w:t xml:space="preserve">if an amendment or amendments are passed—put the </w:t>
      </w:r>
      <w:r w:rsidR="002D1416" w:rsidRPr="00CE1910">
        <w:t xml:space="preserve">proposed resolution as </w:t>
      </w:r>
      <w:r w:rsidRPr="00CE1910">
        <w:t>amended to a vote</w:t>
      </w:r>
      <w:r w:rsidR="00E914BC" w:rsidRPr="00CE1910">
        <w:t>.</w:t>
      </w:r>
    </w:p>
    <w:p w:rsidR="00E05C3D" w:rsidRPr="00CE1910" w:rsidRDefault="00E914BC" w:rsidP="00E05C3D">
      <w:pPr>
        <w:pStyle w:val="ActHead5"/>
      </w:pPr>
      <w:bookmarkStart w:id="131" w:name="_Toc468884506"/>
      <w:r w:rsidRPr="00CE1910">
        <w:rPr>
          <w:rStyle w:val="CharSectno"/>
        </w:rPr>
        <w:t>75</w:t>
      </w:r>
      <w:r w:rsidR="00CE1910" w:rsidRPr="00CE1910">
        <w:rPr>
          <w:rStyle w:val="CharSectno"/>
        </w:rPr>
        <w:noBreakHyphen/>
      </w:r>
      <w:r w:rsidRPr="00CE1910">
        <w:rPr>
          <w:rStyle w:val="CharSectno"/>
        </w:rPr>
        <w:t>75</w:t>
      </w:r>
      <w:r w:rsidR="00E05C3D" w:rsidRPr="00CE1910">
        <w:t xml:space="preserve">  Participating in meetings by </w:t>
      </w:r>
      <w:r w:rsidR="00AB61CB" w:rsidRPr="00CE1910">
        <w:t>electronic mean</w:t>
      </w:r>
      <w:r w:rsidR="00E05C3D" w:rsidRPr="00CE1910">
        <w:t>s</w:t>
      </w:r>
      <w:bookmarkEnd w:id="131"/>
    </w:p>
    <w:p w:rsidR="00C45070" w:rsidRPr="00CE1910" w:rsidRDefault="00C45070" w:rsidP="00C45070">
      <w:pPr>
        <w:pStyle w:val="subsection"/>
      </w:pPr>
      <w:r w:rsidRPr="00CE1910">
        <w:tab/>
        <w:t>(1)</w:t>
      </w:r>
      <w:r w:rsidRPr="00CE1910">
        <w:tab/>
        <w:t>This section applies if:</w:t>
      </w:r>
    </w:p>
    <w:p w:rsidR="00C45070" w:rsidRPr="00CE1910" w:rsidRDefault="00C45070" w:rsidP="00C45070">
      <w:pPr>
        <w:pStyle w:val="paragraph"/>
      </w:pPr>
      <w:r w:rsidRPr="00CE1910">
        <w:tab/>
        <w:t>(a)</w:t>
      </w:r>
      <w:r w:rsidRPr="00CE1910">
        <w:tab/>
      </w:r>
      <w:r w:rsidR="00AB61CB" w:rsidRPr="00CE1910">
        <w:t>facilities for participating in a meeting of creditors by electronic means will be available for the meeting; and</w:t>
      </w:r>
    </w:p>
    <w:p w:rsidR="00C45070" w:rsidRPr="00CE1910" w:rsidRDefault="00AB61CB" w:rsidP="00C45070">
      <w:pPr>
        <w:pStyle w:val="paragraph"/>
      </w:pPr>
      <w:r w:rsidRPr="00CE1910">
        <w:tab/>
        <w:t>(b)</w:t>
      </w:r>
      <w:r w:rsidRPr="00CE1910">
        <w:tab/>
      </w:r>
      <w:r w:rsidR="00C45070" w:rsidRPr="00CE1910">
        <w:t>a person, o</w:t>
      </w:r>
      <w:r w:rsidRPr="00CE1910">
        <w:t>r a person’s proxy or attorney</w:t>
      </w:r>
      <w:r w:rsidR="002F5332" w:rsidRPr="00CE1910">
        <w:t>,</w:t>
      </w:r>
      <w:r w:rsidR="00C45070" w:rsidRPr="00CE1910">
        <w:t xml:space="preserve"> has given the trustee a statement in accordance with paragraph</w:t>
      </w:r>
      <w:r w:rsidR="00CE1910" w:rsidRPr="00CE1910">
        <w:t> </w:t>
      </w:r>
      <w:r w:rsidR="00E914BC" w:rsidRPr="00CE1910">
        <w:t>75</w:t>
      </w:r>
      <w:r w:rsidR="00CE1910">
        <w:noBreakHyphen/>
      </w:r>
      <w:r w:rsidR="00E914BC" w:rsidRPr="00CE1910">
        <w:t>35</w:t>
      </w:r>
      <w:r w:rsidR="00C45070" w:rsidRPr="00CE1910">
        <w:t>(2)(b)</w:t>
      </w:r>
      <w:r w:rsidR="00E914BC" w:rsidRPr="00CE1910">
        <w:t>.</w:t>
      </w:r>
    </w:p>
    <w:p w:rsidR="00E05C3D" w:rsidRPr="00CE1910" w:rsidRDefault="00E05C3D" w:rsidP="00E05C3D">
      <w:pPr>
        <w:pStyle w:val="subsection"/>
      </w:pPr>
      <w:r w:rsidRPr="00CE1910">
        <w:tab/>
        <w:t>(2)</w:t>
      </w:r>
      <w:r w:rsidRPr="00CE1910">
        <w:tab/>
        <w:t xml:space="preserve">The </w:t>
      </w:r>
      <w:r w:rsidR="00ED0410" w:rsidRPr="00CE1910">
        <w:t>trustee</w:t>
      </w:r>
      <w:r w:rsidRPr="00CE1910">
        <w:t xml:space="preserve"> must take all reasonable steps to ensure that the facilities are available and operating during the meeting</w:t>
      </w:r>
      <w:r w:rsidR="00E914BC" w:rsidRPr="00CE1910">
        <w:t>.</w:t>
      </w:r>
    </w:p>
    <w:p w:rsidR="00E05C3D" w:rsidRPr="00CE1910" w:rsidRDefault="00E05C3D" w:rsidP="00E05C3D">
      <w:pPr>
        <w:pStyle w:val="subsection"/>
      </w:pPr>
      <w:r w:rsidRPr="00CE1910">
        <w:tab/>
        <w:t>(3)</w:t>
      </w:r>
      <w:r w:rsidRPr="00CE1910">
        <w:tab/>
        <w:t>The person, or the person’s proxy or attorney, is responsible for accessing the facilities during the meeting</w:t>
      </w:r>
      <w:r w:rsidR="00E914BC" w:rsidRPr="00CE1910">
        <w:t>.</w:t>
      </w:r>
    </w:p>
    <w:p w:rsidR="00E05C3D" w:rsidRPr="00CE1910" w:rsidRDefault="00E05C3D" w:rsidP="00E05C3D">
      <w:pPr>
        <w:pStyle w:val="subsection"/>
      </w:pPr>
      <w:r w:rsidRPr="00CE1910">
        <w:tab/>
        <w:t>(</w:t>
      </w:r>
      <w:r w:rsidR="00836A29" w:rsidRPr="00CE1910">
        <w:t>4</w:t>
      </w:r>
      <w:r w:rsidRPr="00CE1910">
        <w:t>)</w:t>
      </w:r>
      <w:r w:rsidRPr="00CE1910">
        <w:tab/>
        <w:t>A person who, or whose proxy or attorney, participates in the meeting using the facilities is taken to be present in person at the meeting</w:t>
      </w:r>
      <w:r w:rsidR="00E914BC" w:rsidRPr="00CE1910">
        <w:t>.</w:t>
      </w:r>
    </w:p>
    <w:p w:rsidR="00E16A9B" w:rsidRPr="00CE1910" w:rsidRDefault="00E914BC" w:rsidP="00E16A9B">
      <w:pPr>
        <w:pStyle w:val="ActHead5"/>
      </w:pPr>
      <w:bookmarkStart w:id="132" w:name="_Toc468884507"/>
      <w:r w:rsidRPr="00CE1910">
        <w:rPr>
          <w:rStyle w:val="CharSectno"/>
        </w:rPr>
        <w:t>75</w:t>
      </w:r>
      <w:r w:rsidR="00CE1910" w:rsidRPr="00CE1910">
        <w:rPr>
          <w:rStyle w:val="CharSectno"/>
        </w:rPr>
        <w:noBreakHyphen/>
      </w:r>
      <w:r w:rsidRPr="00CE1910">
        <w:rPr>
          <w:rStyle w:val="CharSectno"/>
        </w:rPr>
        <w:t>80</w:t>
      </w:r>
      <w:r w:rsidR="00E16A9B" w:rsidRPr="00CE1910">
        <w:t xml:space="preserve">  Statement by creditor as to amount of debt</w:t>
      </w:r>
      <w:bookmarkEnd w:id="132"/>
    </w:p>
    <w:p w:rsidR="00E16A9B" w:rsidRPr="00CE1910" w:rsidRDefault="00E16A9B" w:rsidP="00E16A9B">
      <w:pPr>
        <w:pStyle w:val="subsection"/>
      </w:pPr>
      <w:r w:rsidRPr="00CE1910">
        <w:tab/>
      </w:r>
      <w:r w:rsidRPr="00CE1910">
        <w:tab/>
      </w:r>
      <w:r w:rsidR="002406DF" w:rsidRPr="00CE1910">
        <w:t xml:space="preserve">If a meeting of creditors of a regulated debtor’s estate is convened, notice of the meeting </w:t>
      </w:r>
      <w:r w:rsidRPr="00CE1910">
        <w:t xml:space="preserve">must state that each creditor must give to the trustee </w:t>
      </w:r>
      <w:r w:rsidR="002406DF" w:rsidRPr="00CE1910">
        <w:t xml:space="preserve">of the regulated debtor’s estate, </w:t>
      </w:r>
      <w:r w:rsidRPr="00CE1910">
        <w:t>at or before the meeting</w:t>
      </w:r>
      <w:r w:rsidR="002406DF" w:rsidRPr="00CE1910">
        <w:t>,</w:t>
      </w:r>
      <w:r w:rsidRPr="00CE1910">
        <w:t xml:space="preserve"> a written statement setting out:</w:t>
      </w:r>
    </w:p>
    <w:p w:rsidR="00E16A9B" w:rsidRPr="00CE1910" w:rsidRDefault="00E16A9B" w:rsidP="002406DF">
      <w:pPr>
        <w:pStyle w:val="paragraph"/>
      </w:pPr>
      <w:r w:rsidRPr="00CE1910">
        <w:tab/>
        <w:t>(a)</w:t>
      </w:r>
      <w:r w:rsidRPr="00CE1910">
        <w:tab/>
        <w:t>the amount in respect of whic</w:t>
      </w:r>
      <w:r w:rsidR="002406DF" w:rsidRPr="00CE1910">
        <w:t>h the creditor claims that the regulated debtor</w:t>
      </w:r>
      <w:r w:rsidRPr="00CE1910">
        <w:t xml:space="preserve"> is indebted to the creditor; and</w:t>
      </w:r>
    </w:p>
    <w:p w:rsidR="00E16A9B" w:rsidRPr="00CE1910" w:rsidRDefault="00E16A9B" w:rsidP="002406DF">
      <w:pPr>
        <w:pStyle w:val="paragraph"/>
      </w:pPr>
      <w:r w:rsidRPr="00CE1910">
        <w:tab/>
        <w:t>(</w:t>
      </w:r>
      <w:r w:rsidR="002406DF" w:rsidRPr="00CE1910">
        <w:t>b</w:t>
      </w:r>
      <w:r w:rsidRPr="00CE1910">
        <w:t>)</w:t>
      </w:r>
      <w:r w:rsidRPr="00CE1910">
        <w:tab/>
        <w:t xml:space="preserve">if the creditor has been assigned a debt that the </w:t>
      </w:r>
      <w:r w:rsidR="002406DF" w:rsidRPr="00CE1910">
        <w:t>regulated debtor</w:t>
      </w:r>
      <w:r w:rsidRPr="00CE1910">
        <w:t xml:space="preserve"> owes to the creditor—the value of the consideration that the creditor gave for the assignment of the debt; and</w:t>
      </w:r>
    </w:p>
    <w:p w:rsidR="00542BCD" w:rsidRPr="00CE1910" w:rsidRDefault="00542BCD" w:rsidP="002406DF">
      <w:pPr>
        <w:pStyle w:val="paragraph"/>
      </w:pPr>
      <w:r w:rsidRPr="00CE1910">
        <w:tab/>
        <w:t>(c)</w:t>
      </w:r>
      <w:r w:rsidRPr="00CE1910">
        <w:tab/>
      </w:r>
      <w:r w:rsidR="00D44383" w:rsidRPr="00CE1910">
        <w:t xml:space="preserve">whether </w:t>
      </w:r>
      <w:r w:rsidRPr="00CE1910">
        <w:t>the creditor is a related entity of the regulated debtor; and</w:t>
      </w:r>
    </w:p>
    <w:p w:rsidR="00E16A9B" w:rsidRPr="00CE1910" w:rsidRDefault="002406DF" w:rsidP="002406DF">
      <w:pPr>
        <w:pStyle w:val="paragraph"/>
      </w:pPr>
      <w:r w:rsidRPr="00CE1910">
        <w:tab/>
        <w:t>(</w:t>
      </w:r>
      <w:r w:rsidR="00542BCD" w:rsidRPr="00CE1910">
        <w:t>d</w:t>
      </w:r>
      <w:r w:rsidR="00E16A9B" w:rsidRPr="00CE1910">
        <w:t>)</w:t>
      </w:r>
      <w:r w:rsidR="00E16A9B" w:rsidRPr="00CE1910">
        <w:tab/>
        <w:t>if the meeting is the first meeting of the creditors:</w:t>
      </w:r>
    </w:p>
    <w:p w:rsidR="00E16A9B" w:rsidRPr="00CE1910" w:rsidRDefault="00E16A9B" w:rsidP="002406DF">
      <w:pPr>
        <w:pStyle w:val="paragraphsub"/>
      </w:pPr>
      <w:r w:rsidRPr="00CE1910">
        <w:tab/>
        <w:t>(i)</w:t>
      </w:r>
      <w:r w:rsidRPr="00CE1910">
        <w:tab/>
        <w:t>whether the creditor holds a security in respect of the debt and, if so, the value of the security as estimated by the creditor and the amount of the creditor’s debt after deducting that value; and</w:t>
      </w:r>
    </w:p>
    <w:p w:rsidR="00E16A9B" w:rsidRPr="00CE1910" w:rsidRDefault="00E16A9B" w:rsidP="002406DF">
      <w:pPr>
        <w:pStyle w:val="paragraphsub"/>
      </w:pPr>
      <w:r w:rsidRPr="00CE1910">
        <w:tab/>
        <w:t>(ii)</w:t>
      </w:r>
      <w:r w:rsidRPr="00CE1910">
        <w:tab/>
        <w:t>brief particulars of the transaction and circumstances that gave rise to the debt</w:t>
      </w:r>
      <w:r w:rsidR="00E914BC" w:rsidRPr="00CE1910">
        <w:t>.</w:t>
      </w:r>
    </w:p>
    <w:p w:rsidR="002406DF" w:rsidRPr="00CE1910" w:rsidRDefault="00E914BC" w:rsidP="002406DF">
      <w:pPr>
        <w:pStyle w:val="ActHead5"/>
      </w:pPr>
      <w:bookmarkStart w:id="133" w:name="_Toc468884508"/>
      <w:r w:rsidRPr="00CE1910">
        <w:rPr>
          <w:rStyle w:val="CharSectno"/>
        </w:rPr>
        <w:t>75</w:t>
      </w:r>
      <w:r w:rsidR="00CE1910" w:rsidRPr="00CE1910">
        <w:rPr>
          <w:rStyle w:val="CharSectno"/>
        </w:rPr>
        <w:noBreakHyphen/>
      </w:r>
      <w:r w:rsidRPr="00CE1910">
        <w:rPr>
          <w:rStyle w:val="CharSectno"/>
        </w:rPr>
        <w:t>85</w:t>
      </w:r>
      <w:r w:rsidR="002406DF" w:rsidRPr="00CE1910">
        <w:t xml:space="preserve">  Entitlement to vote at meetings of creditors</w:t>
      </w:r>
      <w:bookmarkEnd w:id="133"/>
    </w:p>
    <w:p w:rsidR="002406DF" w:rsidRPr="00CE1910" w:rsidRDefault="002406DF" w:rsidP="002406DF">
      <w:pPr>
        <w:pStyle w:val="subsection"/>
      </w:pPr>
      <w:r w:rsidRPr="00CE1910">
        <w:tab/>
        <w:t>(1)</w:t>
      </w:r>
      <w:r w:rsidRPr="00CE1910">
        <w:tab/>
        <w:t>A person other than a creditor (or the creditor’s proxy or attorney) is not entitled to vote at a meeting of creditors</w:t>
      </w:r>
      <w:r w:rsidR="00E914BC" w:rsidRPr="00CE1910">
        <w:t>.</w:t>
      </w:r>
    </w:p>
    <w:p w:rsidR="002406DF" w:rsidRPr="00CE1910" w:rsidRDefault="009A1ED9" w:rsidP="002406DF">
      <w:pPr>
        <w:pStyle w:val="subsection"/>
      </w:pPr>
      <w:r w:rsidRPr="00CE1910">
        <w:tab/>
        <w:t>(</w:t>
      </w:r>
      <w:r w:rsidR="00241268" w:rsidRPr="00CE1910">
        <w:t>2</w:t>
      </w:r>
      <w:r w:rsidR="002406DF" w:rsidRPr="00CE1910">
        <w:t>)</w:t>
      </w:r>
      <w:r w:rsidR="002406DF" w:rsidRPr="00CE1910">
        <w:tab/>
        <w:t xml:space="preserve">Subject to </w:t>
      </w:r>
      <w:r w:rsidR="00CE1910" w:rsidRPr="00CE1910">
        <w:t>subsections (</w:t>
      </w:r>
      <w:r w:rsidR="00241268" w:rsidRPr="00CE1910">
        <w:t>3</w:t>
      </w:r>
      <w:r w:rsidR="002406DF" w:rsidRPr="00CE1910">
        <w:t>) and (</w:t>
      </w:r>
      <w:r w:rsidR="00241268" w:rsidRPr="00CE1910">
        <w:t>4</w:t>
      </w:r>
      <w:r w:rsidR="002406DF" w:rsidRPr="00CE1910">
        <w:t>), each creditor is entitled to vote and has one vote</w:t>
      </w:r>
      <w:r w:rsidR="00E914BC" w:rsidRPr="00CE1910">
        <w:t>.</w:t>
      </w:r>
    </w:p>
    <w:p w:rsidR="002406DF" w:rsidRPr="00CE1910" w:rsidRDefault="002406DF" w:rsidP="002406DF">
      <w:pPr>
        <w:pStyle w:val="subsection"/>
      </w:pPr>
      <w:r w:rsidRPr="00CE1910">
        <w:tab/>
        <w:t>(</w:t>
      </w:r>
      <w:r w:rsidR="00241268" w:rsidRPr="00CE1910">
        <w:t>3</w:t>
      </w:r>
      <w:r w:rsidRPr="00CE1910">
        <w:t>)</w:t>
      </w:r>
      <w:r w:rsidRPr="00CE1910">
        <w:tab/>
        <w:t>If a creditor is a secured creditor, the creditor is not entitled to vote unless the debt, or the total amount of the debts, owed to the creditor exceeds the amount estimated by the creditor in the statement given to the trustee under section</w:t>
      </w:r>
      <w:r w:rsidR="00CE1910" w:rsidRPr="00CE1910">
        <w:t> </w:t>
      </w:r>
      <w:r w:rsidR="00E914BC" w:rsidRPr="00CE1910">
        <w:t>75</w:t>
      </w:r>
      <w:r w:rsidR="00CE1910">
        <w:noBreakHyphen/>
      </w:r>
      <w:r w:rsidR="00E914BC" w:rsidRPr="00CE1910">
        <w:t>80</w:t>
      </w:r>
      <w:r w:rsidRPr="00CE1910">
        <w:t xml:space="preserve"> to be the value of the security</w:t>
      </w:r>
      <w:r w:rsidR="00E914BC" w:rsidRPr="00CE1910">
        <w:t>.</w:t>
      </w:r>
    </w:p>
    <w:p w:rsidR="002406DF" w:rsidRPr="00CE1910" w:rsidRDefault="002406DF" w:rsidP="002406DF">
      <w:pPr>
        <w:pStyle w:val="subsection"/>
      </w:pPr>
      <w:r w:rsidRPr="00CE1910">
        <w:tab/>
        <w:t>(</w:t>
      </w:r>
      <w:r w:rsidR="00241268" w:rsidRPr="00CE1910">
        <w:t>4</w:t>
      </w:r>
      <w:r w:rsidRPr="00CE1910">
        <w:t>)</w:t>
      </w:r>
      <w:r w:rsidRPr="00CE1910">
        <w:tab/>
        <w:t>A creditor who has failed to give to the trustee a statement in accordance with section</w:t>
      </w:r>
      <w:r w:rsidR="00CE1910" w:rsidRPr="00CE1910">
        <w:t> </w:t>
      </w:r>
      <w:r w:rsidR="00E914BC" w:rsidRPr="00CE1910">
        <w:t>75</w:t>
      </w:r>
      <w:r w:rsidR="00CE1910">
        <w:noBreakHyphen/>
      </w:r>
      <w:r w:rsidR="00E914BC" w:rsidRPr="00CE1910">
        <w:t>80</w:t>
      </w:r>
      <w:r w:rsidRPr="00CE1910">
        <w:t xml:space="preserve"> is not entitled to vote</w:t>
      </w:r>
      <w:r w:rsidR="00E914BC" w:rsidRPr="00CE1910">
        <w:t>.</w:t>
      </w:r>
    </w:p>
    <w:p w:rsidR="00B565F5" w:rsidRPr="00CE1910" w:rsidRDefault="00E914BC" w:rsidP="00B565F5">
      <w:pPr>
        <w:pStyle w:val="ActHead5"/>
      </w:pPr>
      <w:bookmarkStart w:id="134" w:name="_Toc468884509"/>
      <w:r w:rsidRPr="00CE1910">
        <w:rPr>
          <w:rStyle w:val="CharSectno"/>
        </w:rPr>
        <w:t>75</w:t>
      </w:r>
      <w:r w:rsidR="00CE1910" w:rsidRPr="00CE1910">
        <w:rPr>
          <w:rStyle w:val="CharSectno"/>
        </w:rPr>
        <w:noBreakHyphen/>
      </w:r>
      <w:r w:rsidRPr="00CE1910">
        <w:rPr>
          <w:rStyle w:val="CharSectno"/>
        </w:rPr>
        <w:t>90</w:t>
      </w:r>
      <w:r w:rsidR="00B565F5" w:rsidRPr="00CE1910">
        <w:t xml:space="preserve">  Evidence relating to proof of debt</w:t>
      </w:r>
      <w:bookmarkEnd w:id="134"/>
    </w:p>
    <w:p w:rsidR="00B565F5" w:rsidRPr="00CE1910" w:rsidRDefault="00B565F5" w:rsidP="00B565F5">
      <w:pPr>
        <w:pStyle w:val="subsection"/>
      </w:pPr>
      <w:r w:rsidRPr="00CE1910">
        <w:tab/>
      </w:r>
      <w:r w:rsidRPr="00CE1910">
        <w:tab/>
        <w:t>A registered trustee must ensure that each creditor’s claim or proof of debt in relation to an administration bears evidence of:</w:t>
      </w:r>
    </w:p>
    <w:p w:rsidR="00B565F5" w:rsidRPr="00CE1910" w:rsidRDefault="00B565F5" w:rsidP="00B565F5">
      <w:pPr>
        <w:pStyle w:val="paragraph"/>
      </w:pPr>
      <w:r w:rsidRPr="00CE1910">
        <w:tab/>
        <w:t>(a)</w:t>
      </w:r>
      <w:r w:rsidRPr="00CE1910">
        <w:tab/>
        <w:t>its admission or rejection; and</w:t>
      </w:r>
    </w:p>
    <w:p w:rsidR="00B565F5" w:rsidRPr="00CE1910" w:rsidRDefault="00B565F5" w:rsidP="00B565F5">
      <w:pPr>
        <w:pStyle w:val="paragraph"/>
      </w:pPr>
      <w:r w:rsidRPr="00CE1910">
        <w:tab/>
        <w:t>(b)</w:t>
      </w:r>
      <w:r w:rsidRPr="00CE1910">
        <w:tab/>
        <w:t>the reason for its admission or rejection; and</w:t>
      </w:r>
    </w:p>
    <w:p w:rsidR="00B565F5" w:rsidRPr="00CE1910" w:rsidRDefault="00B565F5" w:rsidP="00B565F5">
      <w:pPr>
        <w:pStyle w:val="paragraph"/>
      </w:pPr>
      <w:r w:rsidRPr="00CE1910">
        <w:tab/>
        <w:t>(c)</w:t>
      </w:r>
      <w:r w:rsidRPr="00CE1910">
        <w:tab/>
        <w:t>the amount for which the claim or proof of debt has been admitted</w:t>
      </w:r>
      <w:r w:rsidR="00E914BC" w:rsidRPr="00CE1910">
        <w:t>.</w:t>
      </w:r>
    </w:p>
    <w:p w:rsidR="00B565F5" w:rsidRPr="00CE1910" w:rsidRDefault="00E914BC" w:rsidP="00B565F5">
      <w:pPr>
        <w:pStyle w:val="ActHead5"/>
      </w:pPr>
      <w:bookmarkStart w:id="135" w:name="_Toc468884510"/>
      <w:r w:rsidRPr="00CE1910">
        <w:rPr>
          <w:rStyle w:val="CharSectno"/>
        </w:rPr>
        <w:t>75</w:t>
      </w:r>
      <w:r w:rsidR="00CE1910" w:rsidRPr="00CE1910">
        <w:rPr>
          <w:rStyle w:val="CharSectno"/>
        </w:rPr>
        <w:noBreakHyphen/>
      </w:r>
      <w:r w:rsidRPr="00CE1910">
        <w:rPr>
          <w:rStyle w:val="CharSectno"/>
        </w:rPr>
        <w:t>95</w:t>
      </w:r>
      <w:r w:rsidR="00B565F5" w:rsidRPr="00CE1910">
        <w:t xml:space="preserve">  Evidence of liability for debt</w:t>
      </w:r>
      <w:bookmarkEnd w:id="135"/>
    </w:p>
    <w:p w:rsidR="00B565F5" w:rsidRPr="00CE1910" w:rsidRDefault="00B565F5" w:rsidP="00B565F5">
      <w:pPr>
        <w:pStyle w:val="subsection"/>
      </w:pPr>
      <w:r w:rsidRPr="00CE1910">
        <w:tab/>
        <w:t>(1)</w:t>
      </w:r>
      <w:r w:rsidRPr="00CE1910">
        <w:tab/>
        <w:t>If necessary, a registered trustee must ask a creditor to give evidence in writing</w:t>
      </w:r>
      <w:r w:rsidRPr="00CE1910">
        <w:rPr>
          <w:b/>
          <w:i/>
        </w:rPr>
        <w:t xml:space="preserve"> </w:t>
      </w:r>
      <w:r w:rsidRPr="00CE1910">
        <w:t>in relation to a debt claimed by the creditor:</w:t>
      </w:r>
    </w:p>
    <w:p w:rsidR="00B565F5" w:rsidRPr="00CE1910" w:rsidRDefault="00B565F5" w:rsidP="00B565F5">
      <w:pPr>
        <w:pStyle w:val="paragraph"/>
      </w:pPr>
      <w:r w:rsidRPr="00CE1910">
        <w:tab/>
        <w:t>(a)</w:t>
      </w:r>
      <w:r w:rsidRPr="00CE1910">
        <w:tab/>
        <w:t>to establish the liability of a regulated debtor for the debt; or</w:t>
      </w:r>
    </w:p>
    <w:p w:rsidR="00B565F5" w:rsidRPr="00CE1910" w:rsidRDefault="00B565F5" w:rsidP="00B565F5">
      <w:pPr>
        <w:pStyle w:val="paragraph"/>
      </w:pPr>
      <w:r w:rsidRPr="00CE1910">
        <w:tab/>
        <w:t>(b)</w:t>
      </w:r>
      <w:r w:rsidRPr="00CE1910">
        <w:tab/>
        <w:t>to identify the estate against which the claim should be admitted</w:t>
      </w:r>
      <w:r w:rsidR="00E914BC" w:rsidRPr="00CE1910">
        <w:t>.</w:t>
      </w:r>
    </w:p>
    <w:p w:rsidR="00B565F5" w:rsidRPr="00CE1910" w:rsidRDefault="00B565F5" w:rsidP="00B565F5">
      <w:pPr>
        <w:pStyle w:val="subsection"/>
      </w:pPr>
      <w:r w:rsidRPr="00CE1910">
        <w:tab/>
        <w:t>(2)</w:t>
      </w:r>
      <w:r w:rsidRPr="00CE1910">
        <w:tab/>
        <w:t xml:space="preserve">If the registered trustee considers that the evidence is insufficient for the purposes of </w:t>
      </w:r>
      <w:r w:rsidR="00CE1910" w:rsidRPr="00CE1910">
        <w:t>paragraph (</w:t>
      </w:r>
      <w:r w:rsidRPr="00CE1910">
        <w:t>1)(a) or (b), the trustee, before asking for further information, must have regard to the expected dividend rate and the materiality of the issue requiring clarification</w:t>
      </w:r>
      <w:r w:rsidR="00E914BC" w:rsidRPr="00CE1910">
        <w:t>.</w:t>
      </w:r>
    </w:p>
    <w:p w:rsidR="00B565F5" w:rsidRPr="00CE1910" w:rsidRDefault="00B565F5" w:rsidP="00B565F5">
      <w:pPr>
        <w:pStyle w:val="subsection"/>
      </w:pPr>
      <w:r w:rsidRPr="00CE1910">
        <w:tab/>
        <w:t>(3)</w:t>
      </w:r>
      <w:r w:rsidRPr="00CE1910">
        <w:tab/>
        <w:t>A registered trustee must keep a copy of any evidence or information relied on in deciding, for the purposes of voting or distributing dividends, whether to accept or reject a creditor’s claim</w:t>
      </w:r>
      <w:r w:rsidR="00E914BC" w:rsidRPr="00CE1910">
        <w:t>.</w:t>
      </w:r>
    </w:p>
    <w:p w:rsidR="00B565F5" w:rsidRPr="00CE1910" w:rsidRDefault="00E914BC" w:rsidP="00B565F5">
      <w:pPr>
        <w:pStyle w:val="ActHead5"/>
      </w:pPr>
      <w:bookmarkStart w:id="136" w:name="_Toc468884511"/>
      <w:r w:rsidRPr="00CE1910">
        <w:rPr>
          <w:rStyle w:val="CharSectno"/>
        </w:rPr>
        <w:t>75</w:t>
      </w:r>
      <w:r w:rsidR="00CE1910" w:rsidRPr="00CE1910">
        <w:rPr>
          <w:rStyle w:val="CharSectno"/>
        </w:rPr>
        <w:noBreakHyphen/>
      </w:r>
      <w:r w:rsidRPr="00CE1910">
        <w:rPr>
          <w:rStyle w:val="CharSectno"/>
        </w:rPr>
        <w:t>100</w:t>
      </w:r>
      <w:r w:rsidR="00B565F5" w:rsidRPr="00CE1910">
        <w:t xml:space="preserve">  Decisions in relation to entitlement to vote at creditors’ meeting</w:t>
      </w:r>
      <w:bookmarkEnd w:id="136"/>
    </w:p>
    <w:p w:rsidR="00B565F5" w:rsidRPr="00CE1910" w:rsidRDefault="00B565F5" w:rsidP="00B565F5">
      <w:pPr>
        <w:pStyle w:val="subsection"/>
      </w:pPr>
      <w:r w:rsidRPr="00CE1910">
        <w:tab/>
        <w:t>(1)</w:t>
      </w:r>
      <w:r w:rsidRPr="00CE1910">
        <w:tab/>
        <w:t>The trustee may determine any question that arises as to the entitlement of a person to vote</w:t>
      </w:r>
      <w:r w:rsidR="00E914BC" w:rsidRPr="00CE1910">
        <w:t>.</w:t>
      </w:r>
    </w:p>
    <w:p w:rsidR="00B565F5" w:rsidRPr="00CE1910" w:rsidRDefault="00B565F5" w:rsidP="00B565F5">
      <w:pPr>
        <w:pStyle w:val="subsection"/>
      </w:pPr>
      <w:r w:rsidRPr="00CE1910">
        <w:tab/>
        <w:t>(2)</w:t>
      </w:r>
      <w:r w:rsidRPr="00CE1910">
        <w:tab/>
        <w:t>In deciding whether a creditor is entitled to vote at a meeting of creditors, a registered trustee must:</w:t>
      </w:r>
    </w:p>
    <w:p w:rsidR="00B565F5" w:rsidRPr="00CE1910" w:rsidRDefault="00B565F5" w:rsidP="00B565F5">
      <w:pPr>
        <w:pStyle w:val="paragraph"/>
      </w:pPr>
      <w:r w:rsidRPr="00CE1910">
        <w:tab/>
        <w:t>(a)</w:t>
      </w:r>
      <w:r w:rsidRPr="00CE1910">
        <w:tab/>
        <w:t>have regard to the merits of the creditor’s claim; and</w:t>
      </w:r>
    </w:p>
    <w:p w:rsidR="00B565F5" w:rsidRPr="00CE1910" w:rsidRDefault="00B565F5" w:rsidP="00B565F5">
      <w:pPr>
        <w:pStyle w:val="paragraph"/>
      </w:pPr>
      <w:r w:rsidRPr="00CE1910">
        <w:tab/>
        <w:t>(b)</w:t>
      </w:r>
      <w:r w:rsidRPr="00CE1910">
        <w:tab/>
        <w:t>act impartially and independently, without regard to the regulated debtor’s wishes</w:t>
      </w:r>
      <w:r w:rsidR="00E914BC" w:rsidRPr="00CE1910">
        <w:t>.</w:t>
      </w:r>
    </w:p>
    <w:p w:rsidR="00B565F5" w:rsidRPr="00CE1910" w:rsidRDefault="00B565F5" w:rsidP="00B565F5">
      <w:pPr>
        <w:pStyle w:val="subsection"/>
      </w:pPr>
      <w:r w:rsidRPr="00CE1910">
        <w:tab/>
        <w:t>(3)</w:t>
      </w:r>
      <w:r w:rsidRPr="00CE1910">
        <w:tab/>
        <w:t>If the trustee needs a period in which to determine the entitlement of a creditor to vote, the meeting is to be adjourned to such time, date and place as the meeting resolves for the purpose of enabling the trustee to determine the question</w:t>
      </w:r>
      <w:r w:rsidR="00E914BC" w:rsidRPr="00CE1910">
        <w:t>.</w:t>
      </w:r>
    </w:p>
    <w:p w:rsidR="00B565F5" w:rsidRPr="00CE1910" w:rsidRDefault="00B565F5" w:rsidP="00B565F5">
      <w:pPr>
        <w:pStyle w:val="subsection"/>
      </w:pPr>
      <w:r w:rsidRPr="00CE1910">
        <w:tab/>
        <w:t>(4)</w:t>
      </w:r>
      <w:r w:rsidRPr="00CE1910">
        <w:tab/>
        <w:t>The date must not be later than 10 business days after the date of the original meeting</w:t>
      </w:r>
      <w:r w:rsidR="00E914BC" w:rsidRPr="00CE1910">
        <w:t>.</w:t>
      </w:r>
    </w:p>
    <w:p w:rsidR="00CE3D36" w:rsidRPr="00CE1910" w:rsidRDefault="00E914BC" w:rsidP="009A1ED9">
      <w:pPr>
        <w:pStyle w:val="ActHead5"/>
      </w:pPr>
      <w:bookmarkStart w:id="137" w:name="_Toc468884512"/>
      <w:r w:rsidRPr="00CE1910">
        <w:rPr>
          <w:rStyle w:val="CharSectno"/>
        </w:rPr>
        <w:t>75</w:t>
      </w:r>
      <w:r w:rsidR="00CE1910" w:rsidRPr="00CE1910">
        <w:rPr>
          <w:rStyle w:val="CharSectno"/>
        </w:rPr>
        <w:noBreakHyphen/>
      </w:r>
      <w:r w:rsidRPr="00CE1910">
        <w:rPr>
          <w:rStyle w:val="CharSectno"/>
        </w:rPr>
        <w:t>105</w:t>
      </w:r>
      <w:r w:rsidR="00CE3D36" w:rsidRPr="00CE1910">
        <w:t xml:space="preserve">  Quorum</w:t>
      </w:r>
      <w:bookmarkEnd w:id="137"/>
    </w:p>
    <w:p w:rsidR="00B46008" w:rsidRPr="00CE1910" w:rsidRDefault="003A12A7" w:rsidP="00B46008">
      <w:pPr>
        <w:pStyle w:val="subsection"/>
      </w:pPr>
      <w:r w:rsidRPr="00CE1910">
        <w:tab/>
      </w:r>
      <w:r w:rsidR="00B46008" w:rsidRPr="00CE1910">
        <w:t>(1)</w:t>
      </w:r>
      <w:r w:rsidR="00B46008" w:rsidRPr="00CE1910">
        <w:tab/>
        <w:t>A quorum consists of:</w:t>
      </w:r>
    </w:p>
    <w:p w:rsidR="00B46008" w:rsidRPr="00CE1910" w:rsidRDefault="00B46008" w:rsidP="00B46008">
      <w:pPr>
        <w:pStyle w:val="paragraph"/>
      </w:pPr>
      <w:r w:rsidRPr="00CE1910">
        <w:tab/>
        <w:t>(a)</w:t>
      </w:r>
      <w:r w:rsidRPr="00CE1910">
        <w:tab/>
        <w:t>the trustee; and</w:t>
      </w:r>
    </w:p>
    <w:p w:rsidR="00B46008" w:rsidRPr="00CE1910" w:rsidRDefault="00B46008" w:rsidP="00B46008">
      <w:pPr>
        <w:pStyle w:val="paragraph"/>
      </w:pPr>
      <w:r w:rsidRPr="00CE1910">
        <w:tab/>
        <w:t>(b)</w:t>
      </w:r>
      <w:r w:rsidRPr="00CE1910">
        <w:tab/>
        <w:t>if the number of persons entitled to vote exceeds 2—at least 2 of those persons present in person or by proxy or attorney; and</w:t>
      </w:r>
    </w:p>
    <w:p w:rsidR="00B46008" w:rsidRPr="00CE1910" w:rsidRDefault="00B46008" w:rsidP="00B46008">
      <w:pPr>
        <w:pStyle w:val="paragraph"/>
      </w:pPr>
      <w:r w:rsidRPr="00CE1910">
        <w:tab/>
        <w:t>(c)</w:t>
      </w:r>
      <w:r w:rsidRPr="00CE1910">
        <w:tab/>
        <w:t>if the number of persons entitled to vote does not exceed 2—that person or those persons present in person or by proxy or attorney</w:t>
      </w:r>
      <w:r w:rsidR="00E914BC" w:rsidRPr="00CE1910">
        <w:t>.</w:t>
      </w:r>
    </w:p>
    <w:p w:rsidR="00B46008" w:rsidRPr="00CE1910" w:rsidRDefault="00B46008" w:rsidP="00B46008">
      <w:pPr>
        <w:pStyle w:val="subsection"/>
      </w:pPr>
      <w:r w:rsidRPr="00CE1910">
        <w:tab/>
        <w:t>(2)</w:t>
      </w:r>
      <w:r w:rsidRPr="00CE1910">
        <w:tab/>
        <w:t>A meeting is sufficiently constituted if:</w:t>
      </w:r>
    </w:p>
    <w:p w:rsidR="00B46008" w:rsidRPr="00CE1910" w:rsidRDefault="00B46008" w:rsidP="00B46008">
      <w:pPr>
        <w:pStyle w:val="paragraph"/>
      </w:pPr>
      <w:r w:rsidRPr="00CE1910">
        <w:tab/>
        <w:t>(a)</w:t>
      </w:r>
      <w:r w:rsidRPr="00CE1910">
        <w:tab/>
        <w:t>the trustee is present; but</w:t>
      </w:r>
    </w:p>
    <w:p w:rsidR="00B46008" w:rsidRPr="00CE1910" w:rsidRDefault="00B46008" w:rsidP="00B46008">
      <w:pPr>
        <w:pStyle w:val="paragraph"/>
      </w:pPr>
      <w:r w:rsidRPr="00CE1910">
        <w:tab/>
        <w:t>(b)</w:t>
      </w:r>
      <w:r w:rsidRPr="00CE1910">
        <w:tab/>
        <w:t>only one person entitled to vote is present in person at the meeting;</w:t>
      </w:r>
    </w:p>
    <w:p w:rsidR="00B46008" w:rsidRPr="00CE1910" w:rsidRDefault="00B46008" w:rsidP="00B46008">
      <w:pPr>
        <w:pStyle w:val="subsection2"/>
      </w:pPr>
      <w:r w:rsidRPr="00CE1910">
        <w:t xml:space="preserve">if the person entitled to vote represents personally or by proxy or </w:t>
      </w:r>
      <w:r w:rsidR="000402F9" w:rsidRPr="00CE1910">
        <w:t>attorney</w:t>
      </w:r>
      <w:r w:rsidRPr="00CE1910">
        <w:t xml:space="preserve"> a number of persons sufficient to constitute a quorum</w:t>
      </w:r>
      <w:r w:rsidR="00E914BC" w:rsidRPr="00CE1910">
        <w:t>.</w:t>
      </w:r>
    </w:p>
    <w:p w:rsidR="00B46008" w:rsidRPr="00CE1910" w:rsidRDefault="00B46008" w:rsidP="00B46008">
      <w:pPr>
        <w:pStyle w:val="subsection"/>
      </w:pPr>
      <w:r w:rsidRPr="00CE1910">
        <w:tab/>
        <w:t>(3)</w:t>
      </w:r>
      <w:r w:rsidRPr="00CE1910">
        <w:tab/>
        <w:t>If within 30 minutes after the time appointed for a meeting:</w:t>
      </w:r>
    </w:p>
    <w:p w:rsidR="00B46008" w:rsidRPr="00CE1910" w:rsidRDefault="00B46008" w:rsidP="00B46008">
      <w:pPr>
        <w:pStyle w:val="paragraph"/>
      </w:pPr>
      <w:r w:rsidRPr="00CE1910">
        <w:tab/>
        <w:t>(a)</w:t>
      </w:r>
      <w:r w:rsidRPr="00CE1910">
        <w:tab/>
        <w:t>a quorum is not present; or</w:t>
      </w:r>
    </w:p>
    <w:p w:rsidR="00B46008" w:rsidRPr="00CE1910" w:rsidRDefault="00B46008" w:rsidP="00B46008">
      <w:pPr>
        <w:pStyle w:val="paragraph"/>
      </w:pPr>
      <w:r w:rsidRPr="00CE1910">
        <w:tab/>
        <w:t>(b)</w:t>
      </w:r>
      <w:r w:rsidRPr="00CE1910">
        <w:tab/>
        <w:t>the meeting is not otherwise sufficiently constituted;</w:t>
      </w:r>
    </w:p>
    <w:p w:rsidR="00B46008" w:rsidRPr="00CE1910" w:rsidRDefault="00B46008" w:rsidP="00B46008">
      <w:pPr>
        <w:pStyle w:val="subsection2"/>
      </w:pPr>
      <w:r w:rsidRPr="00CE1910">
        <w:t>the meeting is adjourned:</w:t>
      </w:r>
    </w:p>
    <w:p w:rsidR="00B46008" w:rsidRPr="00CE1910" w:rsidRDefault="00B46008" w:rsidP="00B46008">
      <w:pPr>
        <w:pStyle w:val="paragraph"/>
      </w:pPr>
      <w:r w:rsidRPr="00CE1910">
        <w:tab/>
        <w:t>(c)</w:t>
      </w:r>
      <w:r w:rsidRPr="00CE1910">
        <w:tab/>
        <w:t>to the same day in the next week at the same time and place; or</w:t>
      </w:r>
    </w:p>
    <w:p w:rsidR="00B46008" w:rsidRPr="00CE1910" w:rsidRDefault="00B46008" w:rsidP="00B46008">
      <w:pPr>
        <w:pStyle w:val="paragraph"/>
      </w:pPr>
      <w:r w:rsidRPr="00CE1910">
        <w:tab/>
        <w:t>(d)</w:t>
      </w:r>
      <w:r w:rsidRPr="00CE1910">
        <w:tab/>
        <w:t>to the day (not being less than 5 or more than 15 business days after the day on which the meeting is adjourned) and at the time and place that the person presiding appoints</w:t>
      </w:r>
      <w:r w:rsidR="00E914BC" w:rsidRPr="00CE1910">
        <w:t>.</w:t>
      </w:r>
    </w:p>
    <w:p w:rsidR="00B46008" w:rsidRPr="00CE1910" w:rsidRDefault="00B46008" w:rsidP="00B46008">
      <w:pPr>
        <w:pStyle w:val="subsection"/>
      </w:pPr>
      <w:r w:rsidRPr="00CE1910">
        <w:tab/>
        <w:t>(4)</w:t>
      </w:r>
      <w:r w:rsidRPr="00CE1910">
        <w:tab/>
        <w:t>The trustee must give notice of the adjournment by the end of the next business day to the persons to whom notice of the meeting must be given under section</w:t>
      </w:r>
      <w:r w:rsidR="00CE1910" w:rsidRPr="00CE1910">
        <w:t> </w:t>
      </w:r>
      <w:r w:rsidR="00E914BC" w:rsidRPr="00CE1910">
        <w:t>75</w:t>
      </w:r>
      <w:r w:rsidR="00CE1910">
        <w:noBreakHyphen/>
      </w:r>
      <w:r w:rsidR="00E914BC" w:rsidRPr="00CE1910">
        <w:t>10.</w:t>
      </w:r>
    </w:p>
    <w:p w:rsidR="00B46008" w:rsidRPr="00CE1910" w:rsidRDefault="00B46008" w:rsidP="00B46008">
      <w:pPr>
        <w:pStyle w:val="subsection"/>
      </w:pPr>
      <w:r w:rsidRPr="00CE1910">
        <w:tab/>
        <w:t>(5)</w:t>
      </w:r>
      <w:r w:rsidRPr="00CE1910">
        <w:tab/>
        <w:t xml:space="preserve">A meeting on the date and at the place to which the meeting is adjourned is not to be taken to be incompetent to act only because of a failure to comply with </w:t>
      </w:r>
      <w:r w:rsidR="00CE1910" w:rsidRPr="00CE1910">
        <w:t>subsection (</w:t>
      </w:r>
      <w:r w:rsidRPr="00CE1910">
        <w:t>4) unless the Court, on the application o</w:t>
      </w:r>
      <w:r w:rsidR="007D5CEE" w:rsidRPr="00CE1910">
        <w:t>f the trustee or of a creditor</w:t>
      </w:r>
      <w:r w:rsidRPr="00CE1910">
        <w:t>, otherwise declares</w:t>
      </w:r>
      <w:r w:rsidR="00E914BC" w:rsidRPr="00CE1910">
        <w:t>.</w:t>
      </w:r>
    </w:p>
    <w:p w:rsidR="00B46008" w:rsidRPr="00CE1910" w:rsidRDefault="00B46008" w:rsidP="00B46008">
      <w:pPr>
        <w:pStyle w:val="subsection"/>
      </w:pPr>
      <w:r w:rsidRPr="00CE1910">
        <w:tab/>
        <w:t>(6)</w:t>
      </w:r>
      <w:r w:rsidRPr="00CE1910">
        <w:tab/>
        <w:t>If within 30 minutes after the time appointed for the adjourned meeting:</w:t>
      </w:r>
    </w:p>
    <w:p w:rsidR="00B46008" w:rsidRPr="00CE1910" w:rsidRDefault="00B46008" w:rsidP="00B46008">
      <w:pPr>
        <w:pStyle w:val="paragraph"/>
      </w:pPr>
      <w:r w:rsidRPr="00CE1910">
        <w:tab/>
        <w:t>(a)</w:t>
      </w:r>
      <w:r w:rsidRPr="00CE1910">
        <w:tab/>
        <w:t>a quorum is not present; or</w:t>
      </w:r>
    </w:p>
    <w:p w:rsidR="00B46008" w:rsidRPr="00CE1910" w:rsidRDefault="00B46008" w:rsidP="00B46008">
      <w:pPr>
        <w:pStyle w:val="paragraph"/>
      </w:pPr>
      <w:r w:rsidRPr="00CE1910">
        <w:tab/>
        <w:t>(b)</w:t>
      </w:r>
      <w:r w:rsidRPr="00CE1910">
        <w:tab/>
        <w:t>the meeting is not otherwise sufficiently constituted;</w:t>
      </w:r>
    </w:p>
    <w:p w:rsidR="003A12A7" w:rsidRPr="00CE1910" w:rsidRDefault="00B46008" w:rsidP="00B46008">
      <w:pPr>
        <w:pStyle w:val="subsection2"/>
      </w:pPr>
      <w:r w:rsidRPr="00CE1910">
        <w:t>the adjourned meeting lapses</w:t>
      </w:r>
      <w:r w:rsidR="00E914BC" w:rsidRPr="00CE1910">
        <w:t>.</w:t>
      </w:r>
    </w:p>
    <w:p w:rsidR="00840A82" w:rsidRPr="00CE1910" w:rsidRDefault="00E914BC" w:rsidP="003A12A7">
      <w:pPr>
        <w:pStyle w:val="ActHead5"/>
      </w:pPr>
      <w:bookmarkStart w:id="138" w:name="_Toc468884513"/>
      <w:r w:rsidRPr="00CE1910">
        <w:rPr>
          <w:rStyle w:val="CharSectno"/>
        </w:rPr>
        <w:t>75</w:t>
      </w:r>
      <w:r w:rsidR="00CE1910" w:rsidRPr="00CE1910">
        <w:rPr>
          <w:rStyle w:val="CharSectno"/>
        </w:rPr>
        <w:noBreakHyphen/>
      </w:r>
      <w:r w:rsidRPr="00CE1910">
        <w:rPr>
          <w:rStyle w:val="CharSectno"/>
        </w:rPr>
        <w:t>110</w:t>
      </w:r>
      <w:r w:rsidR="00840A82" w:rsidRPr="00CE1910">
        <w:t xml:space="preserve">  Voting on resolutions</w:t>
      </w:r>
      <w:bookmarkEnd w:id="138"/>
    </w:p>
    <w:p w:rsidR="002D1416" w:rsidRPr="00CE1910" w:rsidRDefault="002D1416" w:rsidP="002D1416">
      <w:pPr>
        <w:pStyle w:val="subsection"/>
      </w:pPr>
      <w:r w:rsidRPr="00CE1910">
        <w:tab/>
        <w:t>(1)</w:t>
      </w:r>
      <w:r w:rsidRPr="00CE1910">
        <w:tab/>
        <w:t>A resolution put to the vote at a meeting is to be decided:</w:t>
      </w:r>
    </w:p>
    <w:p w:rsidR="002D1416" w:rsidRPr="00CE1910" w:rsidRDefault="002D1416" w:rsidP="002D1416">
      <w:pPr>
        <w:pStyle w:val="paragraph"/>
      </w:pPr>
      <w:r w:rsidRPr="00CE1910">
        <w:tab/>
        <w:t>(a)</w:t>
      </w:r>
      <w:r w:rsidRPr="00CE1910">
        <w:tab/>
        <w:t xml:space="preserve">if a poll is requested by </w:t>
      </w:r>
      <w:r w:rsidR="004A6225" w:rsidRPr="00CE1910">
        <w:t xml:space="preserve">the trustee or </w:t>
      </w:r>
      <w:r w:rsidRPr="00CE1910">
        <w:t>a person participating and entitled to vote at the meeting—by a poll; or</w:t>
      </w:r>
    </w:p>
    <w:p w:rsidR="002D1416" w:rsidRPr="00CE1910" w:rsidRDefault="002D1416" w:rsidP="002D1416">
      <w:pPr>
        <w:pStyle w:val="paragraph"/>
      </w:pPr>
      <w:r w:rsidRPr="00CE1910">
        <w:tab/>
        <w:t>(b)</w:t>
      </w:r>
      <w:r w:rsidRPr="00CE1910">
        <w:tab/>
        <w:t>otherwise—on the voices</w:t>
      </w:r>
      <w:r w:rsidR="00E914BC" w:rsidRPr="00CE1910">
        <w:t>.</w:t>
      </w:r>
    </w:p>
    <w:p w:rsidR="002D1416" w:rsidRPr="00CE1910" w:rsidRDefault="002D1416" w:rsidP="002D1416">
      <w:pPr>
        <w:pStyle w:val="subsection"/>
      </w:pPr>
      <w:r w:rsidRPr="00CE1910">
        <w:tab/>
        <w:t>(2)</w:t>
      </w:r>
      <w:r w:rsidRPr="00CE1910">
        <w:tab/>
        <w:t xml:space="preserve">Unless a poll is requested, the </w:t>
      </w:r>
      <w:r w:rsidR="00633825" w:rsidRPr="00CE1910">
        <w:t>trustee</w:t>
      </w:r>
      <w:r w:rsidRPr="00CE1910">
        <w:t xml:space="preserve"> must declare that a resolution has been:</w:t>
      </w:r>
    </w:p>
    <w:p w:rsidR="002D1416" w:rsidRPr="00CE1910" w:rsidRDefault="002D1416" w:rsidP="002D1416">
      <w:pPr>
        <w:pStyle w:val="paragraph"/>
      </w:pPr>
      <w:r w:rsidRPr="00CE1910">
        <w:tab/>
        <w:t>(a)</w:t>
      </w:r>
      <w:r w:rsidRPr="00CE1910">
        <w:tab/>
      </w:r>
      <w:r w:rsidR="00836A29" w:rsidRPr="00CE1910">
        <w:t>passed</w:t>
      </w:r>
      <w:r w:rsidRPr="00CE1910">
        <w:t>; or</w:t>
      </w:r>
    </w:p>
    <w:p w:rsidR="002D1416" w:rsidRPr="00CE1910" w:rsidRDefault="00836A29" w:rsidP="002D1416">
      <w:pPr>
        <w:pStyle w:val="paragraph"/>
      </w:pPr>
      <w:r w:rsidRPr="00CE1910">
        <w:tab/>
        <w:t>(b)</w:t>
      </w:r>
      <w:r w:rsidRPr="00CE1910">
        <w:tab/>
        <w:t>passed</w:t>
      </w:r>
      <w:r w:rsidR="002D1416" w:rsidRPr="00CE1910">
        <w:t xml:space="preserve"> unanimously; or</w:t>
      </w:r>
    </w:p>
    <w:p w:rsidR="002D1416" w:rsidRPr="00CE1910" w:rsidRDefault="00836A29" w:rsidP="002D1416">
      <w:pPr>
        <w:pStyle w:val="paragraph"/>
      </w:pPr>
      <w:r w:rsidRPr="00CE1910">
        <w:tab/>
        <w:t>(c)</w:t>
      </w:r>
      <w:r w:rsidRPr="00CE1910">
        <w:tab/>
        <w:t>passed</w:t>
      </w:r>
      <w:r w:rsidR="002D1416" w:rsidRPr="00CE1910">
        <w:t xml:space="preserve"> by a particular majority; or</w:t>
      </w:r>
    </w:p>
    <w:p w:rsidR="002D1416" w:rsidRPr="00CE1910" w:rsidRDefault="002D1416" w:rsidP="002D1416">
      <w:pPr>
        <w:pStyle w:val="paragraph"/>
      </w:pPr>
      <w:r w:rsidRPr="00CE1910">
        <w:tab/>
        <w:t>(d)</w:t>
      </w:r>
      <w:r w:rsidRPr="00CE1910">
        <w:tab/>
        <w:t>lost;</w:t>
      </w:r>
    </w:p>
    <w:p w:rsidR="002D1416" w:rsidRPr="00CE1910" w:rsidRDefault="002D1416" w:rsidP="002D1416">
      <w:pPr>
        <w:pStyle w:val="subsection2"/>
      </w:pPr>
      <w:r w:rsidRPr="00CE1910">
        <w:t>on the voices</w:t>
      </w:r>
      <w:r w:rsidR="00E914BC" w:rsidRPr="00CE1910">
        <w:t>.</w:t>
      </w:r>
    </w:p>
    <w:p w:rsidR="005C3DF1" w:rsidRPr="00CE1910" w:rsidRDefault="002D1416" w:rsidP="005C3DF1">
      <w:pPr>
        <w:pStyle w:val="subsection"/>
      </w:pPr>
      <w:r w:rsidRPr="00CE1910">
        <w:tab/>
      </w:r>
      <w:r w:rsidR="005C3DF1" w:rsidRPr="00CE1910">
        <w:t>(3)</w:t>
      </w:r>
      <w:r w:rsidR="005C3DF1" w:rsidRPr="00CE1910">
        <w:tab/>
        <w:t>If a poll is requested:</w:t>
      </w:r>
    </w:p>
    <w:p w:rsidR="005C3DF1" w:rsidRPr="00CE1910" w:rsidRDefault="005C3DF1" w:rsidP="005C3DF1">
      <w:pPr>
        <w:pStyle w:val="paragraph"/>
      </w:pPr>
      <w:r w:rsidRPr="00CE1910">
        <w:tab/>
        <w:t>(a)</w:t>
      </w:r>
      <w:r w:rsidRPr="00CE1910">
        <w:tab/>
        <w:t xml:space="preserve">the poll must be taken </w:t>
      </w:r>
      <w:r w:rsidR="00071980" w:rsidRPr="00CE1910">
        <w:t>immediately</w:t>
      </w:r>
      <w:r w:rsidRPr="00CE1910">
        <w:t>; and</w:t>
      </w:r>
    </w:p>
    <w:p w:rsidR="005C3DF1" w:rsidRPr="00CE1910" w:rsidRDefault="005C3DF1" w:rsidP="005C3DF1">
      <w:pPr>
        <w:pStyle w:val="paragraph"/>
      </w:pPr>
      <w:r w:rsidRPr="00CE1910">
        <w:tab/>
        <w:t>(b)</w:t>
      </w:r>
      <w:r w:rsidRPr="00CE1910">
        <w:tab/>
        <w:t xml:space="preserve">the </w:t>
      </w:r>
      <w:r w:rsidR="00633825" w:rsidRPr="00CE1910">
        <w:t>trustee</w:t>
      </w:r>
      <w:r w:rsidRPr="00CE1910">
        <w:t xml:space="preserve"> may determine the manner in which the poll is to be taken</w:t>
      </w:r>
      <w:r w:rsidR="00E914BC" w:rsidRPr="00CE1910">
        <w:t>.</w:t>
      </w:r>
    </w:p>
    <w:p w:rsidR="00840A82" w:rsidRPr="00CE1910" w:rsidRDefault="002D1416" w:rsidP="005C3DF1">
      <w:pPr>
        <w:pStyle w:val="subsection"/>
      </w:pPr>
      <w:r w:rsidRPr="00CE1910">
        <w:tab/>
      </w:r>
      <w:r w:rsidR="00840A82" w:rsidRPr="00CE1910">
        <w:t>(</w:t>
      </w:r>
      <w:r w:rsidR="005C3DF1" w:rsidRPr="00CE1910">
        <w:t>4</w:t>
      </w:r>
      <w:r w:rsidR="00840A82" w:rsidRPr="00CE1910">
        <w:t>)</w:t>
      </w:r>
      <w:r w:rsidR="00840A82" w:rsidRPr="00CE1910">
        <w:tab/>
        <w:t>For the purposes of determining whether a resoluti</w:t>
      </w:r>
      <w:r w:rsidRPr="00CE1910">
        <w:t>on put to the meeting is passed,</w:t>
      </w:r>
      <w:r w:rsidR="00840A82" w:rsidRPr="00CE1910">
        <w:t xml:space="preserve"> the value of a creditor who:</w:t>
      </w:r>
    </w:p>
    <w:p w:rsidR="00840A82" w:rsidRPr="00CE1910" w:rsidRDefault="00840A82" w:rsidP="00840A82">
      <w:pPr>
        <w:pStyle w:val="paragraph"/>
      </w:pPr>
      <w:r w:rsidRPr="00CE1910">
        <w:tab/>
        <w:t>(a)</w:t>
      </w:r>
      <w:r w:rsidRPr="00CE1910">
        <w:tab/>
        <w:t>has been assigned a debt; and</w:t>
      </w:r>
    </w:p>
    <w:p w:rsidR="00840A82" w:rsidRPr="00CE1910" w:rsidRDefault="00840A82" w:rsidP="00840A82">
      <w:pPr>
        <w:pStyle w:val="paragraph"/>
      </w:pPr>
      <w:r w:rsidRPr="00CE1910">
        <w:tab/>
        <w:t>(b)</w:t>
      </w:r>
      <w:r w:rsidRPr="00CE1910">
        <w:tab/>
        <w:t>is present at the meeting personall</w:t>
      </w:r>
      <w:r w:rsidR="003C0B18" w:rsidRPr="00CE1910">
        <w:t>y, by telephone, by proxy or attorney</w:t>
      </w:r>
      <w:r w:rsidRPr="00CE1910">
        <w:t>; and</w:t>
      </w:r>
    </w:p>
    <w:p w:rsidR="00840A82" w:rsidRPr="00CE1910" w:rsidRDefault="00840A82" w:rsidP="00840A82">
      <w:pPr>
        <w:pStyle w:val="paragraph"/>
      </w:pPr>
      <w:r w:rsidRPr="00CE1910">
        <w:tab/>
        <w:t>(c)</w:t>
      </w:r>
      <w:r w:rsidRPr="00CE1910">
        <w:tab/>
        <w:t>is voting on the resolution;</w:t>
      </w:r>
    </w:p>
    <w:p w:rsidR="00840A82" w:rsidRPr="00CE1910" w:rsidRDefault="00840A82" w:rsidP="00840A82">
      <w:pPr>
        <w:pStyle w:val="subsection2"/>
      </w:pPr>
      <w:r w:rsidRPr="00CE1910">
        <w:t>is to be worked out by taking the value of the assigned debt to be equal to the value of the consideration that the creditor gave for the assignment of the debt</w:t>
      </w:r>
      <w:r w:rsidR="00E914BC" w:rsidRPr="00CE1910">
        <w:t>.</w:t>
      </w:r>
    </w:p>
    <w:p w:rsidR="00CE3D36" w:rsidRPr="00CE1910" w:rsidRDefault="00E914BC" w:rsidP="002D1416">
      <w:pPr>
        <w:pStyle w:val="ActHead5"/>
      </w:pPr>
      <w:bookmarkStart w:id="139" w:name="_Toc468884514"/>
      <w:r w:rsidRPr="00CE1910">
        <w:rPr>
          <w:rStyle w:val="CharSectno"/>
        </w:rPr>
        <w:t>75</w:t>
      </w:r>
      <w:r w:rsidR="00CE1910" w:rsidRPr="00CE1910">
        <w:rPr>
          <w:rStyle w:val="CharSectno"/>
        </w:rPr>
        <w:noBreakHyphen/>
      </w:r>
      <w:r w:rsidRPr="00CE1910">
        <w:rPr>
          <w:rStyle w:val="CharSectno"/>
        </w:rPr>
        <w:t>115</w:t>
      </w:r>
      <w:r w:rsidR="00CE3D36" w:rsidRPr="00CE1910">
        <w:t xml:space="preserve">  When a resolution is passed at a meeting</w:t>
      </w:r>
      <w:r w:rsidR="00536F28" w:rsidRPr="00CE1910">
        <w:t xml:space="preserve"> of creditors</w:t>
      </w:r>
      <w:r w:rsidR="00C8715A" w:rsidRPr="00CE1910">
        <w:t xml:space="preserve"> after a poll is demanded</w:t>
      </w:r>
      <w:bookmarkEnd w:id="139"/>
    </w:p>
    <w:p w:rsidR="00CE3D36" w:rsidRPr="00CE1910" w:rsidRDefault="00CE3D36" w:rsidP="00CE3D36">
      <w:pPr>
        <w:pStyle w:val="subsection"/>
      </w:pPr>
      <w:r w:rsidRPr="00CE1910">
        <w:tab/>
        <w:t>(1)</w:t>
      </w:r>
      <w:r w:rsidRPr="00CE1910">
        <w:tab/>
        <w:t xml:space="preserve">A </w:t>
      </w:r>
      <w:r w:rsidRPr="00CE1910">
        <w:rPr>
          <w:b/>
          <w:i/>
        </w:rPr>
        <w:t xml:space="preserve">resolution </w:t>
      </w:r>
      <w:r w:rsidRPr="00CE1910">
        <w:t>is passed at a meeting of creditors of a regulated debtor if:</w:t>
      </w:r>
    </w:p>
    <w:p w:rsidR="00CE3D36" w:rsidRPr="00CE1910" w:rsidRDefault="00CE3D36" w:rsidP="00CE3D36">
      <w:pPr>
        <w:pStyle w:val="paragraph"/>
      </w:pPr>
      <w:r w:rsidRPr="00CE1910">
        <w:tab/>
        <w:t>(a)</w:t>
      </w:r>
      <w:r w:rsidRPr="00CE1910">
        <w:tab/>
        <w:t>a majority of the creditors voting (whether in person,</w:t>
      </w:r>
      <w:r w:rsidR="003C0B18" w:rsidRPr="00CE1910">
        <w:t xml:space="preserve"> by proxy or attorney</w:t>
      </w:r>
      <w:r w:rsidRPr="00CE1910">
        <w:t>) vote in favour of the resolution; and</w:t>
      </w:r>
    </w:p>
    <w:p w:rsidR="00CE3D36" w:rsidRPr="00CE1910" w:rsidRDefault="00CE3D36" w:rsidP="00CE3D36">
      <w:pPr>
        <w:pStyle w:val="paragraph"/>
      </w:pPr>
      <w:r w:rsidRPr="00CE1910">
        <w:tab/>
        <w:t>(b)</w:t>
      </w:r>
      <w:r w:rsidRPr="00CE1910">
        <w:tab/>
        <w:t xml:space="preserve">a majority in value of the creditors voting (whether in person, </w:t>
      </w:r>
      <w:r w:rsidR="003C0B18" w:rsidRPr="00CE1910">
        <w:t>by proxy or attorney</w:t>
      </w:r>
      <w:r w:rsidRPr="00CE1910">
        <w:t>) vote in favour of the resolution</w:t>
      </w:r>
      <w:r w:rsidR="00E914BC" w:rsidRPr="00CE1910">
        <w:t>.</w:t>
      </w:r>
    </w:p>
    <w:p w:rsidR="00CE3D36" w:rsidRPr="00CE1910" w:rsidRDefault="00CE3D36" w:rsidP="00CE3D36">
      <w:pPr>
        <w:pStyle w:val="subsection"/>
      </w:pPr>
      <w:r w:rsidRPr="00CE1910">
        <w:tab/>
        <w:t>(2)</w:t>
      </w:r>
      <w:r w:rsidRPr="00CE1910">
        <w:tab/>
        <w:t xml:space="preserve">A </w:t>
      </w:r>
      <w:r w:rsidRPr="00CE1910">
        <w:rPr>
          <w:b/>
          <w:i/>
        </w:rPr>
        <w:t xml:space="preserve">resolution </w:t>
      </w:r>
      <w:r w:rsidRPr="00CE1910">
        <w:t>is not passed at a meeting of creditors of a regulated debtor if:</w:t>
      </w:r>
    </w:p>
    <w:p w:rsidR="00CE3D36" w:rsidRPr="00CE1910" w:rsidRDefault="00CE3D36" w:rsidP="00CE3D36">
      <w:pPr>
        <w:pStyle w:val="paragraph"/>
      </w:pPr>
      <w:r w:rsidRPr="00CE1910">
        <w:tab/>
        <w:t>(a)</w:t>
      </w:r>
      <w:r w:rsidRPr="00CE1910">
        <w:tab/>
        <w:t>a majority of the creditors voting (whether in person,</w:t>
      </w:r>
      <w:r w:rsidR="003C0B18" w:rsidRPr="00CE1910">
        <w:t xml:space="preserve"> by proxy or attorney</w:t>
      </w:r>
      <w:r w:rsidRPr="00CE1910">
        <w:t>) vote against the resolution; and</w:t>
      </w:r>
    </w:p>
    <w:p w:rsidR="00CE3D36" w:rsidRPr="00CE1910" w:rsidRDefault="00CE3D36" w:rsidP="00CE3D36">
      <w:pPr>
        <w:pStyle w:val="paragraph"/>
        <w:rPr>
          <w:b/>
        </w:rPr>
      </w:pPr>
      <w:r w:rsidRPr="00CE1910">
        <w:tab/>
        <w:t>(b)</w:t>
      </w:r>
      <w:r w:rsidRPr="00CE1910">
        <w:tab/>
        <w:t>a majority in value of the creditors voting (whether in person,</w:t>
      </w:r>
      <w:r w:rsidR="003C0B18" w:rsidRPr="00CE1910">
        <w:t xml:space="preserve"> by proxy or attorney</w:t>
      </w:r>
      <w:r w:rsidRPr="00CE1910">
        <w:t>) vote against the resolution</w:t>
      </w:r>
      <w:r w:rsidR="00E914BC" w:rsidRPr="00CE1910">
        <w:t>.</w:t>
      </w:r>
    </w:p>
    <w:p w:rsidR="00CE3D36" w:rsidRPr="00CE1910" w:rsidRDefault="00CE3D36" w:rsidP="00CE3D36">
      <w:pPr>
        <w:pStyle w:val="subsection"/>
      </w:pPr>
      <w:r w:rsidRPr="00CE1910">
        <w:tab/>
        <w:t>(3)</w:t>
      </w:r>
      <w:r w:rsidRPr="00CE1910">
        <w:tab/>
        <w:t xml:space="preserve">If no result is reached under </w:t>
      </w:r>
      <w:r w:rsidR="00CE1910" w:rsidRPr="00CE1910">
        <w:t>subsection (</w:t>
      </w:r>
      <w:r w:rsidRPr="00CE1910">
        <w:t>1) or (2) and the resolution does not relate to the remuneration or the removal of the trustee:</w:t>
      </w:r>
    </w:p>
    <w:p w:rsidR="00CE3D36" w:rsidRPr="00CE1910" w:rsidRDefault="00CE3D36" w:rsidP="00CE3D36">
      <w:pPr>
        <w:pStyle w:val="paragraph"/>
      </w:pPr>
      <w:r w:rsidRPr="00CE1910">
        <w:tab/>
        <w:t>(a)</w:t>
      </w:r>
      <w:r w:rsidRPr="00CE1910">
        <w:tab/>
        <w:t xml:space="preserve">the </w:t>
      </w:r>
      <w:r w:rsidR="00633825" w:rsidRPr="00CE1910">
        <w:t>trustee</w:t>
      </w:r>
      <w:r w:rsidRPr="00CE1910">
        <w:t xml:space="preserve"> may exercise a casting vote in favour of the resolution, in which case the resolution is passed; or</w:t>
      </w:r>
    </w:p>
    <w:p w:rsidR="00CE3D36" w:rsidRPr="00CE1910" w:rsidRDefault="00CE3D36" w:rsidP="00CE3D36">
      <w:pPr>
        <w:pStyle w:val="paragraph"/>
      </w:pPr>
      <w:r w:rsidRPr="00CE1910">
        <w:tab/>
        <w:t>(b)</w:t>
      </w:r>
      <w:r w:rsidRPr="00CE1910">
        <w:tab/>
        <w:t xml:space="preserve">the </w:t>
      </w:r>
      <w:r w:rsidR="00633825" w:rsidRPr="00CE1910">
        <w:t>trustee</w:t>
      </w:r>
      <w:r w:rsidRPr="00CE1910">
        <w:t xml:space="preserve"> may exercise a casting vote against the resolution, in which case the resolution is not passed; or</w:t>
      </w:r>
    </w:p>
    <w:p w:rsidR="00CE3D36" w:rsidRPr="00CE1910" w:rsidRDefault="00CE3D36" w:rsidP="00CE3D36">
      <w:pPr>
        <w:pStyle w:val="paragraph"/>
      </w:pPr>
      <w:r w:rsidRPr="00CE1910">
        <w:tab/>
        <w:t>(c)</w:t>
      </w:r>
      <w:r w:rsidRPr="00CE1910">
        <w:tab/>
        <w:t xml:space="preserve">if the </w:t>
      </w:r>
      <w:r w:rsidR="00633825" w:rsidRPr="00CE1910">
        <w:t>trustee</w:t>
      </w:r>
      <w:r w:rsidRPr="00CE1910">
        <w:t xml:space="preserve"> does not exercise a casting vote, the resolution is not passed</w:t>
      </w:r>
      <w:r w:rsidR="00E914BC" w:rsidRPr="00CE1910">
        <w:t>.</w:t>
      </w:r>
    </w:p>
    <w:p w:rsidR="005923E6" w:rsidRPr="00CE1910" w:rsidRDefault="005923E6" w:rsidP="005923E6">
      <w:pPr>
        <w:pStyle w:val="subsection"/>
      </w:pPr>
      <w:r w:rsidRPr="00CE1910">
        <w:tab/>
        <w:t>(4)</w:t>
      </w:r>
      <w:r w:rsidRPr="00CE1910">
        <w:tab/>
      </w:r>
      <w:r w:rsidR="00AB61CB" w:rsidRPr="00CE1910">
        <w:t>I</w:t>
      </w:r>
      <w:r w:rsidRPr="00CE1910">
        <w:t xml:space="preserve">f no result is reached under </w:t>
      </w:r>
      <w:r w:rsidR="00CE1910" w:rsidRPr="00CE1910">
        <w:t>subsection (</w:t>
      </w:r>
      <w:r w:rsidRPr="00CE1910">
        <w:t>1) or (2) and the resolution relates to remuneration, the resolution is not passed</w:t>
      </w:r>
      <w:r w:rsidR="00E914BC" w:rsidRPr="00CE1910">
        <w:t>.</w:t>
      </w:r>
    </w:p>
    <w:p w:rsidR="005923E6" w:rsidRPr="00CE1910" w:rsidRDefault="005923E6" w:rsidP="005923E6">
      <w:pPr>
        <w:pStyle w:val="subsection"/>
      </w:pPr>
      <w:r w:rsidRPr="00CE1910">
        <w:tab/>
        <w:t>(5)</w:t>
      </w:r>
      <w:r w:rsidRPr="00CE1910">
        <w:tab/>
      </w:r>
      <w:r w:rsidR="00AB61CB" w:rsidRPr="00CE1910">
        <w:t>I</w:t>
      </w:r>
      <w:r w:rsidRPr="00CE1910">
        <w:t xml:space="preserve">f no result is reached under </w:t>
      </w:r>
      <w:r w:rsidR="00CE1910" w:rsidRPr="00CE1910">
        <w:t>subsection (</w:t>
      </w:r>
      <w:r w:rsidRPr="00CE1910">
        <w:t>1) or (2) and the resolution relates to the removal of the trustee:</w:t>
      </w:r>
    </w:p>
    <w:p w:rsidR="005923E6" w:rsidRPr="00CE1910" w:rsidRDefault="005923E6" w:rsidP="005923E6">
      <w:pPr>
        <w:pStyle w:val="paragraph"/>
      </w:pPr>
      <w:r w:rsidRPr="00CE1910">
        <w:tab/>
        <w:t>(a)</w:t>
      </w:r>
      <w:r w:rsidRPr="00CE1910">
        <w:tab/>
        <w:t>the trustee may exercise a casting vote in favour of the resolution, in which case the resolution is passed; or</w:t>
      </w:r>
    </w:p>
    <w:p w:rsidR="005923E6" w:rsidRPr="00CE1910" w:rsidRDefault="005923E6" w:rsidP="005923E6">
      <w:pPr>
        <w:pStyle w:val="paragraph"/>
      </w:pPr>
      <w:r w:rsidRPr="00CE1910">
        <w:tab/>
        <w:t>(b)</w:t>
      </w:r>
      <w:r w:rsidRPr="00CE1910">
        <w:tab/>
        <w:t xml:space="preserve">if </w:t>
      </w:r>
      <w:r w:rsidR="00CE1910" w:rsidRPr="00CE1910">
        <w:t>paragraph (</w:t>
      </w:r>
      <w:r w:rsidRPr="00CE1910">
        <w:t>a) does not apply—the resolution is not passed</w:t>
      </w:r>
      <w:r w:rsidR="00E914BC" w:rsidRPr="00CE1910">
        <w:t>.</w:t>
      </w:r>
    </w:p>
    <w:p w:rsidR="00CE3D36" w:rsidRPr="00CE1910" w:rsidRDefault="00CE3D36" w:rsidP="00CE3D36">
      <w:pPr>
        <w:pStyle w:val="subsection"/>
      </w:pPr>
      <w:r w:rsidRPr="00CE1910">
        <w:tab/>
        <w:t>(</w:t>
      </w:r>
      <w:r w:rsidR="005923E6" w:rsidRPr="00CE1910">
        <w:t>6</w:t>
      </w:r>
      <w:r w:rsidRPr="00CE1910">
        <w:t>)</w:t>
      </w:r>
      <w:r w:rsidRPr="00CE1910">
        <w:tab/>
        <w:t xml:space="preserve">If no result is reached under </w:t>
      </w:r>
      <w:r w:rsidR="00CE1910" w:rsidRPr="00CE1910">
        <w:t>subsection (</w:t>
      </w:r>
      <w:r w:rsidRPr="00CE1910">
        <w:t xml:space="preserve">1) or (2), the </w:t>
      </w:r>
      <w:r w:rsidR="00633825" w:rsidRPr="00CE1910">
        <w:t>trustee</w:t>
      </w:r>
      <w:r w:rsidRPr="00CE1910">
        <w:t xml:space="preserve"> must:</w:t>
      </w:r>
    </w:p>
    <w:p w:rsidR="00CE3D36" w:rsidRPr="00CE1910" w:rsidRDefault="00CE3D36" w:rsidP="00CE3D36">
      <w:pPr>
        <w:pStyle w:val="paragraph"/>
      </w:pPr>
      <w:r w:rsidRPr="00CE1910">
        <w:tab/>
        <w:t>(a)</w:t>
      </w:r>
      <w:r w:rsidRPr="00CE1910">
        <w:tab/>
        <w:t xml:space="preserve">inform the meeting of the </w:t>
      </w:r>
      <w:r w:rsidR="00D32DE0" w:rsidRPr="00CE1910">
        <w:t>trustee’s</w:t>
      </w:r>
      <w:r w:rsidRPr="00CE1910">
        <w:t xml:space="preserve"> reasons for exercising, or not exercising, as the case may be, a casting vote under </w:t>
      </w:r>
      <w:r w:rsidR="00CE1910" w:rsidRPr="00CE1910">
        <w:t>subsection (</w:t>
      </w:r>
      <w:r w:rsidRPr="00CE1910">
        <w:t>3); and</w:t>
      </w:r>
    </w:p>
    <w:p w:rsidR="00CE3D36" w:rsidRPr="00CE1910" w:rsidRDefault="00CE3D36" w:rsidP="00CE3D36">
      <w:pPr>
        <w:pStyle w:val="paragraph"/>
      </w:pPr>
      <w:r w:rsidRPr="00CE1910">
        <w:tab/>
        <w:t>(b)</w:t>
      </w:r>
      <w:r w:rsidRPr="00CE1910">
        <w:tab/>
        <w:t>include those reasons in the minutes of the meeting</w:t>
      </w:r>
      <w:r w:rsidR="00E914BC" w:rsidRPr="00CE1910">
        <w:t>.</w:t>
      </w:r>
    </w:p>
    <w:p w:rsidR="00CE3D36" w:rsidRPr="00CE1910" w:rsidRDefault="00E914BC" w:rsidP="00CE3D36">
      <w:pPr>
        <w:pStyle w:val="ActHead5"/>
      </w:pPr>
      <w:bookmarkStart w:id="140" w:name="_Toc468884515"/>
      <w:r w:rsidRPr="00CE1910">
        <w:rPr>
          <w:rStyle w:val="CharSectno"/>
        </w:rPr>
        <w:t>75</w:t>
      </w:r>
      <w:r w:rsidR="00CE1910" w:rsidRPr="00CE1910">
        <w:rPr>
          <w:rStyle w:val="CharSectno"/>
        </w:rPr>
        <w:noBreakHyphen/>
      </w:r>
      <w:r w:rsidRPr="00CE1910">
        <w:rPr>
          <w:rStyle w:val="CharSectno"/>
        </w:rPr>
        <w:t>130</w:t>
      </w:r>
      <w:r w:rsidR="00CE3D36" w:rsidRPr="00CE1910">
        <w:t xml:space="preserve">  When a resolution is passed without a meeting</w:t>
      </w:r>
      <w:r w:rsidR="00536F28" w:rsidRPr="00CE1910">
        <w:t xml:space="preserve"> of creditors</w:t>
      </w:r>
      <w:bookmarkEnd w:id="140"/>
    </w:p>
    <w:p w:rsidR="00CE3D36" w:rsidRPr="00CE1910" w:rsidRDefault="00CE3D36" w:rsidP="00CE3D36">
      <w:pPr>
        <w:pStyle w:val="subsection"/>
      </w:pPr>
      <w:r w:rsidRPr="00CE1910">
        <w:tab/>
        <w:t>(1)</w:t>
      </w:r>
      <w:r w:rsidRPr="00CE1910">
        <w:tab/>
        <w:t>This section is made for the purposes of paragraphs 75</w:t>
      </w:r>
      <w:r w:rsidR="00CE1910">
        <w:noBreakHyphen/>
      </w:r>
      <w:r w:rsidRPr="00CE1910">
        <w:t xml:space="preserve">40(5)(a) and (b) of the Insolvency Practice </w:t>
      </w:r>
      <w:r w:rsidR="00404DDA" w:rsidRPr="00CE1910">
        <w:t>Schedule</w:t>
      </w:r>
      <w:r w:rsidRPr="00CE1910">
        <w:t xml:space="preserve"> (Bankruptcy)</w:t>
      </w:r>
      <w:r w:rsidR="00E914BC" w:rsidRPr="00CE1910">
        <w:t>.</w:t>
      </w:r>
    </w:p>
    <w:p w:rsidR="00CE3D36" w:rsidRPr="00CE1910" w:rsidRDefault="00CE3D36" w:rsidP="00CE3D36">
      <w:pPr>
        <w:pStyle w:val="subsection"/>
      </w:pPr>
      <w:r w:rsidRPr="00CE1910">
        <w:tab/>
        <w:t>(2)</w:t>
      </w:r>
      <w:r w:rsidRPr="00CE1910">
        <w:tab/>
        <w:t>A proposal put to the creditors of a regulated debtor by giving notice under section</w:t>
      </w:r>
      <w:r w:rsidR="00CE1910" w:rsidRPr="00CE1910">
        <w:t> </w:t>
      </w:r>
      <w:r w:rsidRPr="00CE1910">
        <w:t>75</w:t>
      </w:r>
      <w:r w:rsidR="00CE1910">
        <w:noBreakHyphen/>
      </w:r>
      <w:r w:rsidRPr="00CE1910">
        <w:t xml:space="preserve">40 of the Insolvency Practice Schedule (Bankruptcy) is taken to have been passed as a </w:t>
      </w:r>
      <w:r w:rsidRPr="00CE1910">
        <w:rPr>
          <w:b/>
          <w:i/>
        </w:rPr>
        <w:t xml:space="preserve">resolution </w:t>
      </w:r>
      <w:r w:rsidRPr="00CE1910">
        <w:t>if:</w:t>
      </w:r>
    </w:p>
    <w:p w:rsidR="00CE3D36" w:rsidRPr="00CE1910" w:rsidRDefault="00CE3D36" w:rsidP="00CE3D36">
      <w:pPr>
        <w:pStyle w:val="paragraph"/>
      </w:pPr>
      <w:r w:rsidRPr="00CE1910">
        <w:tab/>
        <w:t>(a)</w:t>
      </w:r>
      <w:r w:rsidRPr="00CE1910">
        <w:tab/>
        <w:t xml:space="preserve">a majority of the creditors whose replies to the notice are received by the trustee within the time specified in the notice (the </w:t>
      </w:r>
      <w:r w:rsidRPr="00CE1910">
        <w:rPr>
          <w:b/>
          <w:i/>
        </w:rPr>
        <w:t>responding creditors</w:t>
      </w:r>
      <w:r w:rsidRPr="00CE1910">
        <w:t xml:space="preserve">) vote </w:t>
      </w:r>
      <w:r w:rsidR="005C6F3C" w:rsidRPr="00CE1910">
        <w:t>Y</w:t>
      </w:r>
      <w:r w:rsidRPr="00CE1910">
        <w:t>es; and</w:t>
      </w:r>
    </w:p>
    <w:p w:rsidR="00CE3D36" w:rsidRPr="00CE1910" w:rsidRDefault="00CE3D36" w:rsidP="00CE3D36">
      <w:pPr>
        <w:pStyle w:val="paragraph"/>
      </w:pPr>
      <w:r w:rsidRPr="00CE1910">
        <w:tab/>
        <w:t>(b)</w:t>
      </w:r>
      <w:r w:rsidRPr="00CE1910">
        <w:tab/>
        <w:t xml:space="preserve">a majority in value of the responding creditors vote </w:t>
      </w:r>
      <w:r w:rsidR="005C6F3C" w:rsidRPr="00CE1910">
        <w:t>Y</w:t>
      </w:r>
      <w:r w:rsidRPr="00CE1910">
        <w:t>es; and</w:t>
      </w:r>
    </w:p>
    <w:p w:rsidR="00CE3D36" w:rsidRPr="00CE1910" w:rsidRDefault="00CE3D36" w:rsidP="00CE3D36">
      <w:pPr>
        <w:pStyle w:val="paragraph"/>
      </w:pPr>
      <w:r w:rsidRPr="00CE1910">
        <w:tab/>
        <w:t>(c)</w:t>
      </w:r>
      <w:r w:rsidRPr="00CE1910">
        <w:tab/>
      </w:r>
      <w:r w:rsidR="00F67261" w:rsidRPr="00CE1910">
        <w:t>not more than 25% in value of t</w:t>
      </w:r>
      <w:r w:rsidRPr="00CE1910">
        <w:t>he responding creditors notify the trustee within the time specified in the notice that they object to the proposal being resolved without a meeting of creditors</w:t>
      </w:r>
      <w:r w:rsidR="00E914BC" w:rsidRPr="00CE1910">
        <w:t>.</w:t>
      </w:r>
    </w:p>
    <w:p w:rsidR="004A6225" w:rsidRPr="00CE1910" w:rsidRDefault="004A6225" w:rsidP="004A6225">
      <w:pPr>
        <w:pStyle w:val="subsection"/>
      </w:pPr>
      <w:r w:rsidRPr="00CE1910">
        <w:tab/>
        <w:t>(3)</w:t>
      </w:r>
      <w:r w:rsidRPr="00CE1910">
        <w:tab/>
        <w:t xml:space="preserve">The time specified for the purposes of </w:t>
      </w:r>
      <w:r w:rsidR="00CE1910" w:rsidRPr="00CE1910">
        <w:t>paragraphs (</w:t>
      </w:r>
      <w:r w:rsidRPr="00CE1910">
        <w:t>2)</w:t>
      </w:r>
      <w:r w:rsidR="00071980" w:rsidRPr="00CE1910">
        <w:t xml:space="preserve">(a) and </w:t>
      </w:r>
      <w:r w:rsidRPr="00CE1910">
        <w:t xml:space="preserve">(c) must be at least 15 business days </w:t>
      </w:r>
      <w:r w:rsidR="001175A8" w:rsidRPr="00CE1910">
        <w:t>after</w:t>
      </w:r>
      <w:r w:rsidRPr="00CE1910">
        <w:t xml:space="preserve"> the da</w:t>
      </w:r>
      <w:r w:rsidR="001175A8" w:rsidRPr="00CE1910">
        <w:t>y</w:t>
      </w:r>
      <w:r w:rsidRPr="00CE1910">
        <w:t xml:space="preserve"> the notice is given</w:t>
      </w:r>
      <w:r w:rsidR="00E914BC" w:rsidRPr="00CE1910">
        <w:t>.</w:t>
      </w:r>
    </w:p>
    <w:p w:rsidR="00071980" w:rsidRPr="00CE1910" w:rsidRDefault="004A6225" w:rsidP="004A6225">
      <w:pPr>
        <w:pStyle w:val="subsection"/>
      </w:pPr>
      <w:r w:rsidRPr="00CE1910">
        <w:tab/>
        <w:t>(4)</w:t>
      </w:r>
      <w:r w:rsidRPr="00CE1910">
        <w:tab/>
        <w:t xml:space="preserve">For the purposes of </w:t>
      </w:r>
      <w:r w:rsidR="00CE1910" w:rsidRPr="00CE1910">
        <w:t>subsection (</w:t>
      </w:r>
      <w:r w:rsidRPr="00CE1910">
        <w:t xml:space="preserve">2), a creditor is not to be counted as a </w:t>
      </w:r>
      <w:r w:rsidRPr="00CE1910">
        <w:rPr>
          <w:b/>
          <w:i/>
        </w:rPr>
        <w:t>responding creditor</w:t>
      </w:r>
      <w:r w:rsidRPr="00CE1910">
        <w:t xml:space="preserve"> unless</w:t>
      </w:r>
      <w:r w:rsidR="00071980" w:rsidRPr="00CE1910">
        <w:t>:</w:t>
      </w:r>
    </w:p>
    <w:p w:rsidR="004A6225" w:rsidRPr="00CE1910" w:rsidRDefault="00071980" w:rsidP="00071980">
      <w:pPr>
        <w:pStyle w:val="paragraph"/>
      </w:pPr>
      <w:r w:rsidRPr="00CE1910">
        <w:tab/>
        <w:t>(a)</w:t>
      </w:r>
      <w:r w:rsidRPr="00CE1910">
        <w:tab/>
      </w:r>
      <w:r w:rsidR="004A6225" w:rsidRPr="00CE1910">
        <w:t>the creditor has submitted particulars of his or her debt or claim to the trustee on or before the</w:t>
      </w:r>
      <w:r w:rsidRPr="00CE1910">
        <w:t xml:space="preserve"> creditor replies to the notice; and</w:t>
      </w:r>
    </w:p>
    <w:p w:rsidR="00071980" w:rsidRPr="00CE1910" w:rsidRDefault="00071980" w:rsidP="00071980">
      <w:pPr>
        <w:pStyle w:val="paragraph"/>
      </w:pPr>
      <w:r w:rsidRPr="00CE1910">
        <w:tab/>
        <w:t>(b)</w:t>
      </w:r>
      <w:r w:rsidRPr="00CE1910">
        <w:tab/>
        <w:t>the trustee has admitted the proof of debt or claim, including the amount, for the purposes of voting</w:t>
      </w:r>
      <w:r w:rsidR="00E914BC" w:rsidRPr="00CE1910">
        <w:t>.</w:t>
      </w:r>
    </w:p>
    <w:p w:rsidR="00CE3D36" w:rsidRPr="00CE1910" w:rsidRDefault="00CE3D36" w:rsidP="00CE3D36">
      <w:pPr>
        <w:pStyle w:val="subsection"/>
      </w:pPr>
      <w:r w:rsidRPr="00CE1910">
        <w:tab/>
        <w:t>(</w:t>
      </w:r>
      <w:r w:rsidR="004A6225" w:rsidRPr="00CE1910">
        <w:t>5</w:t>
      </w:r>
      <w:r w:rsidRPr="00CE1910">
        <w:t>)</w:t>
      </w:r>
      <w:r w:rsidRPr="00CE1910">
        <w:tab/>
      </w:r>
      <w:r w:rsidR="004A6225" w:rsidRPr="00CE1910">
        <w:t xml:space="preserve">If </w:t>
      </w:r>
      <w:r w:rsidR="00CE1910" w:rsidRPr="00CE1910">
        <w:t>subsection (</w:t>
      </w:r>
      <w:r w:rsidR="004A6225" w:rsidRPr="00CE1910">
        <w:t xml:space="preserve">2) does not apply, </w:t>
      </w:r>
      <w:r w:rsidRPr="00CE1910">
        <w:t>the proposal is not taken to have been passed as a resolution</w:t>
      </w:r>
      <w:r w:rsidR="00E914BC" w:rsidRPr="00CE1910">
        <w:t>.</w:t>
      </w:r>
    </w:p>
    <w:p w:rsidR="00547CD8" w:rsidRPr="00CE1910" w:rsidRDefault="004A6225" w:rsidP="00547CD8">
      <w:pPr>
        <w:pStyle w:val="subsection"/>
      </w:pPr>
      <w:r w:rsidRPr="00CE1910">
        <w:tab/>
        <w:t>(6</w:t>
      </w:r>
      <w:r w:rsidR="00547CD8" w:rsidRPr="00CE1910">
        <w:t>)</w:t>
      </w:r>
      <w:r w:rsidR="00547CD8" w:rsidRPr="00CE1910">
        <w:tab/>
        <w:t>The trustee must make a written record of the outcome of the proposal in the books required to be kept under section</w:t>
      </w:r>
      <w:r w:rsidR="00CE1910" w:rsidRPr="00CE1910">
        <w:t> </w:t>
      </w:r>
      <w:r w:rsidR="00547CD8" w:rsidRPr="00CE1910">
        <w:t>70</w:t>
      </w:r>
      <w:r w:rsidR="00CE1910">
        <w:noBreakHyphen/>
      </w:r>
      <w:r w:rsidR="00547CD8" w:rsidRPr="00CE1910">
        <w:t>10 of the I</w:t>
      </w:r>
      <w:r w:rsidR="00547CD8" w:rsidRPr="00CE1910">
        <w:rPr>
          <w:rFonts w:eastAsiaTheme="minorHAnsi"/>
          <w:bCs/>
        </w:rPr>
        <w:t>nsolvency Practice Schedule (Bankruptcy)</w:t>
      </w:r>
      <w:r w:rsidR="00E914BC" w:rsidRPr="00CE1910">
        <w:rPr>
          <w:rFonts w:eastAsiaTheme="minorHAnsi"/>
          <w:bCs/>
        </w:rPr>
        <w:t>.</w:t>
      </w:r>
    </w:p>
    <w:p w:rsidR="00CE3D36" w:rsidRPr="00CE1910" w:rsidRDefault="00E914BC" w:rsidP="00CE3D36">
      <w:pPr>
        <w:pStyle w:val="ActHead5"/>
      </w:pPr>
      <w:bookmarkStart w:id="141" w:name="_Toc468884516"/>
      <w:r w:rsidRPr="00CE1910">
        <w:rPr>
          <w:rStyle w:val="CharSectno"/>
        </w:rPr>
        <w:t>75</w:t>
      </w:r>
      <w:r w:rsidR="00CE1910" w:rsidRPr="00CE1910">
        <w:rPr>
          <w:rStyle w:val="CharSectno"/>
        </w:rPr>
        <w:noBreakHyphen/>
      </w:r>
      <w:r w:rsidRPr="00CE1910">
        <w:rPr>
          <w:rStyle w:val="CharSectno"/>
        </w:rPr>
        <w:t>132</w:t>
      </w:r>
      <w:r w:rsidR="00CE3D36" w:rsidRPr="00CE1910">
        <w:t xml:space="preserve">  When a special resolution is passed at a meeting</w:t>
      </w:r>
      <w:r w:rsidR="00D32DE0" w:rsidRPr="00CE1910">
        <w:t xml:space="preserve"> of creditors</w:t>
      </w:r>
      <w:bookmarkEnd w:id="141"/>
    </w:p>
    <w:p w:rsidR="00CE3D36" w:rsidRPr="00CE1910" w:rsidRDefault="00CE3D36" w:rsidP="00CE3D36">
      <w:pPr>
        <w:pStyle w:val="subsection"/>
      </w:pPr>
      <w:r w:rsidRPr="00CE1910">
        <w:tab/>
        <w:t>(1)</w:t>
      </w:r>
      <w:r w:rsidRPr="00CE1910">
        <w:tab/>
        <w:t xml:space="preserve">A </w:t>
      </w:r>
      <w:r w:rsidRPr="00CE1910">
        <w:rPr>
          <w:b/>
          <w:i/>
        </w:rPr>
        <w:t xml:space="preserve">special resolution </w:t>
      </w:r>
      <w:r w:rsidRPr="00CE1910">
        <w:t>is passed at a meeting of creditors of a regulated debtor if:</w:t>
      </w:r>
    </w:p>
    <w:p w:rsidR="00CE3D36" w:rsidRPr="00CE1910" w:rsidRDefault="00CE3D36" w:rsidP="00CE3D36">
      <w:pPr>
        <w:pStyle w:val="paragraph"/>
      </w:pPr>
      <w:r w:rsidRPr="00CE1910">
        <w:tab/>
        <w:t>(a)</w:t>
      </w:r>
      <w:r w:rsidRPr="00CE1910">
        <w:tab/>
      </w:r>
      <w:r w:rsidR="004A6225" w:rsidRPr="00CE1910">
        <w:t>50</w:t>
      </w:r>
      <w:r w:rsidRPr="00CE1910">
        <w:t>% of the creditors voting at the meeting vote in favour of the resolution; and</w:t>
      </w:r>
    </w:p>
    <w:p w:rsidR="00CE3D36" w:rsidRPr="00CE1910" w:rsidRDefault="00CE3D36" w:rsidP="00CE3D36">
      <w:pPr>
        <w:pStyle w:val="paragraph"/>
      </w:pPr>
      <w:r w:rsidRPr="00CE1910">
        <w:tab/>
        <w:t>(b)</w:t>
      </w:r>
      <w:r w:rsidRPr="00CE1910">
        <w:tab/>
        <w:t>75% in value of the creditors voting at the meeting vote in favour of the resolution</w:t>
      </w:r>
      <w:r w:rsidR="00FF17FE" w:rsidRPr="00CE1910">
        <w:t>; and</w:t>
      </w:r>
    </w:p>
    <w:p w:rsidR="00FF17FE" w:rsidRPr="00CE1910" w:rsidRDefault="00FF17FE" w:rsidP="00FF17FE">
      <w:pPr>
        <w:pStyle w:val="paragraph"/>
      </w:pPr>
      <w:r w:rsidRPr="00CE1910">
        <w:tab/>
        <w:t>(c)</w:t>
      </w:r>
      <w:r w:rsidRPr="00CE1910">
        <w:tab/>
        <w:t>if the resolution relates to paragraph</w:t>
      </w:r>
      <w:r w:rsidR="00CE1910" w:rsidRPr="00CE1910">
        <w:t> </w:t>
      </w:r>
      <w:r w:rsidRPr="00CE1910">
        <w:t>109(1)(j) of the Act—the notice convening the meeting at which the resolution was passed contained a copy of the proposed resolution</w:t>
      </w:r>
      <w:r w:rsidR="00E914BC" w:rsidRPr="00CE1910">
        <w:t>.</w:t>
      </w:r>
    </w:p>
    <w:p w:rsidR="00CE3D36" w:rsidRPr="00CE1910" w:rsidRDefault="00CE3D36" w:rsidP="00CE3D36">
      <w:pPr>
        <w:pStyle w:val="subsection"/>
      </w:pPr>
      <w:r w:rsidRPr="00CE1910">
        <w:tab/>
        <w:t>(2)</w:t>
      </w:r>
      <w:r w:rsidRPr="00CE1910">
        <w:tab/>
        <w:t xml:space="preserve">Otherwise, the </w:t>
      </w:r>
      <w:r w:rsidR="00965D17" w:rsidRPr="00CE1910">
        <w:t>special resolution</w:t>
      </w:r>
      <w:r w:rsidRPr="00CE1910">
        <w:t xml:space="preserve"> is not passed</w:t>
      </w:r>
      <w:r w:rsidR="00E914BC" w:rsidRPr="00CE1910">
        <w:t>.</w:t>
      </w:r>
    </w:p>
    <w:p w:rsidR="00CE3D36" w:rsidRPr="00CE1910" w:rsidRDefault="00E914BC" w:rsidP="00CE3D36">
      <w:pPr>
        <w:pStyle w:val="ActHead5"/>
      </w:pPr>
      <w:bookmarkStart w:id="142" w:name="_Toc468884517"/>
      <w:r w:rsidRPr="00CE1910">
        <w:rPr>
          <w:rStyle w:val="CharSectno"/>
        </w:rPr>
        <w:t>75</w:t>
      </w:r>
      <w:r w:rsidR="00CE1910" w:rsidRPr="00CE1910">
        <w:rPr>
          <w:rStyle w:val="CharSectno"/>
        </w:rPr>
        <w:noBreakHyphen/>
      </w:r>
      <w:r w:rsidRPr="00CE1910">
        <w:rPr>
          <w:rStyle w:val="CharSectno"/>
        </w:rPr>
        <w:t>137</w:t>
      </w:r>
      <w:r w:rsidR="00CE3D36" w:rsidRPr="00CE1910">
        <w:t xml:space="preserve">  When a special resolution is passed without a meeting</w:t>
      </w:r>
      <w:r w:rsidR="00D32DE0" w:rsidRPr="00CE1910">
        <w:t xml:space="preserve"> of creditors</w:t>
      </w:r>
      <w:bookmarkEnd w:id="142"/>
    </w:p>
    <w:p w:rsidR="00CE3D36" w:rsidRPr="00CE1910" w:rsidRDefault="00CE3D36" w:rsidP="00CE3D36">
      <w:pPr>
        <w:pStyle w:val="subsection"/>
      </w:pPr>
      <w:r w:rsidRPr="00CE1910">
        <w:tab/>
        <w:t>(1)</w:t>
      </w:r>
      <w:r w:rsidRPr="00CE1910">
        <w:tab/>
        <w:t>This section is made for the purposes of paragraphs 75</w:t>
      </w:r>
      <w:r w:rsidR="00CE1910">
        <w:noBreakHyphen/>
      </w:r>
      <w:r w:rsidRPr="00CE1910">
        <w:t xml:space="preserve">40(5)(a) and (b) of the Insolvency Practice </w:t>
      </w:r>
      <w:r w:rsidR="00F67261" w:rsidRPr="00CE1910">
        <w:t>Schedule</w:t>
      </w:r>
      <w:r w:rsidRPr="00CE1910">
        <w:t xml:space="preserve"> (Bankruptcy)</w:t>
      </w:r>
      <w:r w:rsidR="00E914BC" w:rsidRPr="00CE1910">
        <w:t>.</w:t>
      </w:r>
    </w:p>
    <w:p w:rsidR="00CE3D36" w:rsidRPr="00CE1910" w:rsidRDefault="00CE3D36" w:rsidP="00CE3D36">
      <w:pPr>
        <w:pStyle w:val="subsection"/>
      </w:pPr>
      <w:r w:rsidRPr="00CE1910">
        <w:tab/>
        <w:t>(2)</w:t>
      </w:r>
      <w:r w:rsidRPr="00CE1910">
        <w:tab/>
        <w:t>A proposal put to the creditors of a regulated debtor by giving notice under section</w:t>
      </w:r>
      <w:r w:rsidR="00CE1910" w:rsidRPr="00CE1910">
        <w:t> </w:t>
      </w:r>
      <w:r w:rsidRPr="00CE1910">
        <w:t>75</w:t>
      </w:r>
      <w:r w:rsidR="00CE1910">
        <w:noBreakHyphen/>
      </w:r>
      <w:r w:rsidRPr="00CE1910">
        <w:t xml:space="preserve">40 of the Insolvency Practice Schedule (Bankruptcy) is passed as a </w:t>
      </w:r>
      <w:r w:rsidRPr="00CE1910">
        <w:rPr>
          <w:b/>
          <w:i/>
        </w:rPr>
        <w:t xml:space="preserve">special resolution </w:t>
      </w:r>
      <w:r w:rsidRPr="00CE1910">
        <w:t>if:</w:t>
      </w:r>
    </w:p>
    <w:p w:rsidR="00CE3D36" w:rsidRPr="00CE1910" w:rsidRDefault="00CE3D36" w:rsidP="00CE3D36">
      <w:pPr>
        <w:pStyle w:val="paragraph"/>
      </w:pPr>
      <w:r w:rsidRPr="00CE1910">
        <w:tab/>
        <w:t>(a)</w:t>
      </w:r>
      <w:r w:rsidRPr="00CE1910">
        <w:tab/>
      </w:r>
      <w:r w:rsidR="004A6225" w:rsidRPr="00CE1910">
        <w:t>50</w:t>
      </w:r>
      <w:r w:rsidRPr="00CE1910">
        <w:t xml:space="preserve">% of the creditors whose replies to the notice are received by the trustee within the time specified in the notice (the </w:t>
      </w:r>
      <w:r w:rsidRPr="00CE1910">
        <w:rPr>
          <w:b/>
          <w:i/>
        </w:rPr>
        <w:t>responding creditors</w:t>
      </w:r>
      <w:r w:rsidR="005C6F3C" w:rsidRPr="00CE1910">
        <w:t>) vote Y</w:t>
      </w:r>
      <w:r w:rsidRPr="00CE1910">
        <w:t>es; and</w:t>
      </w:r>
    </w:p>
    <w:p w:rsidR="00CE3D36" w:rsidRPr="00CE1910" w:rsidRDefault="00CE3D36" w:rsidP="00CE3D36">
      <w:pPr>
        <w:pStyle w:val="paragraph"/>
      </w:pPr>
      <w:r w:rsidRPr="00CE1910">
        <w:tab/>
        <w:t>(b)</w:t>
      </w:r>
      <w:r w:rsidRPr="00CE1910">
        <w:tab/>
        <w:t>75% in value of</w:t>
      </w:r>
      <w:r w:rsidR="005C6F3C" w:rsidRPr="00CE1910">
        <w:t xml:space="preserve"> the responding creditors vote Y</w:t>
      </w:r>
      <w:r w:rsidRPr="00CE1910">
        <w:t>es; and</w:t>
      </w:r>
    </w:p>
    <w:p w:rsidR="004A6225" w:rsidRPr="00CE1910" w:rsidRDefault="00CE3D36" w:rsidP="004A6225">
      <w:pPr>
        <w:pStyle w:val="paragraph"/>
      </w:pPr>
      <w:r w:rsidRPr="00CE1910">
        <w:tab/>
        <w:t>(c)</w:t>
      </w:r>
      <w:r w:rsidR="004A6225" w:rsidRPr="00CE1910">
        <w:tab/>
        <w:t>not more than 25% in value of the responding creditors notify the trustee within the time specified in the notice that they object to the proposal; and</w:t>
      </w:r>
    </w:p>
    <w:p w:rsidR="00FF17FE" w:rsidRPr="00CE1910" w:rsidRDefault="00FF17FE" w:rsidP="004A6225">
      <w:pPr>
        <w:pStyle w:val="paragraph"/>
      </w:pPr>
      <w:r w:rsidRPr="00CE1910">
        <w:tab/>
        <w:t>(d)</w:t>
      </w:r>
      <w:r w:rsidRPr="00CE1910">
        <w:tab/>
        <w:t>if the resolution relates to paragraph</w:t>
      </w:r>
      <w:r w:rsidR="00CE1910" w:rsidRPr="00CE1910">
        <w:t> </w:t>
      </w:r>
      <w:r w:rsidRPr="00CE1910">
        <w:t>109(1)(j) of the Act—the notice contained a copy of the proposed resolution</w:t>
      </w:r>
      <w:r w:rsidR="00E914BC" w:rsidRPr="00CE1910">
        <w:t>.</w:t>
      </w:r>
    </w:p>
    <w:p w:rsidR="004A6225" w:rsidRPr="00CE1910" w:rsidRDefault="004A6225" w:rsidP="004A6225">
      <w:pPr>
        <w:pStyle w:val="subsection"/>
      </w:pPr>
      <w:r w:rsidRPr="00CE1910">
        <w:tab/>
        <w:t>(3)</w:t>
      </w:r>
      <w:r w:rsidRPr="00CE1910">
        <w:tab/>
        <w:t xml:space="preserve">The time specified for the purposes of </w:t>
      </w:r>
      <w:r w:rsidR="00CE1910" w:rsidRPr="00CE1910">
        <w:t>paragraph (</w:t>
      </w:r>
      <w:r w:rsidRPr="00CE1910">
        <w:t xml:space="preserve">2)(c) must be at least 15 business days </w:t>
      </w:r>
      <w:r w:rsidR="001175A8" w:rsidRPr="00CE1910">
        <w:t>after</w:t>
      </w:r>
      <w:r w:rsidRPr="00CE1910">
        <w:t xml:space="preserve"> the da</w:t>
      </w:r>
      <w:r w:rsidR="001175A8" w:rsidRPr="00CE1910">
        <w:t>y</w:t>
      </w:r>
      <w:r w:rsidRPr="00CE1910">
        <w:t xml:space="preserve"> the notice is given</w:t>
      </w:r>
      <w:r w:rsidR="00E914BC" w:rsidRPr="00CE1910">
        <w:t>.</w:t>
      </w:r>
    </w:p>
    <w:p w:rsidR="00071980" w:rsidRPr="00CE1910" w:rsidRDefault="004A6225" w:rsidP="004A6225">
      <w:pPr>
        <w:pStyle w:val="subsection"/>
      </w:pPr>
      <w:r w:rsidRPr="00CE1910">
        <w:tab/>
        <w:t>(4)</w:t>
      </w:r>
      <w:r w:rsidRPr="00CE1910">
        <w:tab/>
        <w:t xml:space="preserve">For the purposes of </w:t>
      </w:r>
      <w:r w:rsidR="00CE1910" w:rsidRPr="00CE1910">
        <w:t>subsection (</w:t>
      </w:r>
      <w:r w:rsidRPr="00CE1910">
        <w:t xml:space="preserve">2), a creditor is not to be counted as a </w:t>
      </w:r>
      <w:r w:rsidRPr="00CE1910">
        <w:rPr>
          <w:b/>
          <w:i/>
        </w:rPr>
        <w:t>responding creditor</w:t>
      </w:r>
      <w:r w:rsidRPr="00CE1910">
        <w:t xml:space="preserve"> unless</w:t>
      </w:r>
      <w:r w:rsidR="00071980" w:rsidRPr="00CE1910">
        <w:t>:</w:t>
      </w:r>
    </w:p>
    <w:p w:rsidR="00071980" w:rsidRPr="00CE1910" w:rsidRDefault="00071980" w:rsidP="00071980">
      <w:pPr>
        <w:pStyle w:val="paragraph"/>
      </w:pPr>
      <w:r w:rsidRPr="00CE1910">
        <w:tab/>
        <w:t>(a)</w:t>
      </w:r>
      <w:r w:rsidRPr="00CE1910">
        <w:tab/>
      </w:r>
      <w:r w:rsidR="004A6225" w:rsidRPr="00CE1910">
        <w:t>the creditor has submitted particulars of his or her debt or claim to the trustee on or before the creditor replies to the notice</w:t>
      </w:r>
      <w:r w:rsidRPr="00CE1910">
        <w:t>; and</w:t>
      </w:r>
    </w:p>
    <w:p w:rsidR="004A6225" w:rsidRPr="00CE1910" w:rsidRDefault="00071980" w:rsidP="00071980">
      <w:pPr>
        <w:pStyle w:val="paragraph"/>
      </w:pPr>
      <w:r w:rsidRPr="00CE1910">
        <w:tab/>
        <w:t>(b)</w:t>
      </w:r>
      <w:r w:rsidRPr="00CE1910">
        <w:tab/>
        <w:t>the trustee has admitted the proof of debt or claim, including the amount, for the purposes of voting</w:t>
      </w:r>
      <w:r w:rsidR="00E914BC" w:rsidRPr="00CE1910">
        <w:t>.</w:t>
      </w:r>
    </w:p>
    <w:p w:rsidR="00CE3D36" w:rsidRPr="00CE1910" w:rsidRDefault="00CE3D36" w:rsidP="00CE3D36">
      <w:pPr>
        <w:pStyle w:val="subsection"/>
      </w:pPr>
      <w:r w:rsidRPr="00CE1910">
        <w:tab/>
        <w:t>(</w:t>
      </w:r>
      <w:r w:rsidR="00424B12" w:rsidRPr="00CE1910">
        <w:t>5</w:t>
      </w:r>
      <w:r w:rsidRPr="00CE1910">
        <w:t>)</w:t>
      </w:r>
      <w:r w:rsidRPr="00CE1910">
        <w:tab/>
      </w:r>
      <w:r w:rsidR="004A6225" w:rsidRPr="00CE1910">
        <w:t xml:space="preserve">If </w:t>
      </w:r>
      <w:r w:rsidR="00CE1910" w:rsidRPr="00CE1910">
        <w:t>subsection (</w:t>
      </w:r>
      <w:r w:rsidR="004A6225" w:rsidRPr="00CE1910">
        <w:t>2) does not apply</w:t>
      </w:r>
      <w:r w:rsidRPr="00CE1910">
        <w:t>, the special resolution is not passed</w:t>
      </w:r>
      <w:r w:rsidR="00E914BC" w:rsidRPr="00CE1910">
        <w:t>.</w:t>
      </w:r>
    </w:p>
    <w:p w:rsidR="00547CD8" w:rsidRPr="00CE1910" w:rsidRDefault="00547CD8" w:rsidP="00547CD8">
      <w:pPr>
        <w:pStyle w:val="subsection"/>
      </w:pPr>
      <w:r w:rsidRPr="00CE1910">
        <w:tab/>
        <w:t>(</w:t>
      </w:r>
      <w:r w:rsidR="00424B12" w:rsidRPr="00CE1910">
        <w:t>6</w:t>
      </w:r>
      <w:r w:rsidRPr="00CE1910">
        <w:t>)</w:t>
      </w:r>
      <w:r w:rsidRPr="00CE1910">
        <w:tab/>
        <w:t>The trustee must make a written record of the outcome of the proposal in the books required to be kept under section</w:t>
      </w:r>
      <w:r w:rsidR="00CE1910" w:rsidRPr="00CE1910">
        <w:t> </w:t>
      </w:r>
      <w:r w:rsidRPr="00CE1910">
        <w:t>70</w:t>
      </w:r>
      <w:r w:rsidR="00CE1910">
        <w:noBreakHyphen/>
      </w:r>
      <w:r w:rsidRPr="00CE1910">
        <w:t>10 of the I</w:t>
      </w:r>
      <w:r w:rsidRPr="00CE1910">
        <w:rPr>
          <w:rFonts w:eastAsiaTheme="minorHAnsi"/>
          <w:bCs/>
        </w:rPr>
        <w:t>nsolvency Practice Schedule (Bankruptcy)</w:t>
      </w:r>
      <w:r w:rsidR="00E914BC" w:rsidRPr="00CE1910">
        <w:rPr>
          <w:rFonts w:eastAsiaTheme="minorHAnsi"/>
          <w:bCs/>
        </w:rPr>
        <w:t>.</w:t>
      </w:r>
    </w:p>
    <w:p w:rsidR="00F7190A" w:rsidRPr="00CE1910" w:rsidRDefault="00E914BC" w:rsidP="00F7190A">
      <w:pPr>
        <w:pStyle w:val="ActHead5"/>
      </w:pPr>
      <w:bookmarkStart w:id="143" w:name="_Toc468884518"/>
      <w:r w:rsidRPr="00CE1910">
        <w:rPr>
          <w:rStyle w:val="CharSectno"/>
        </w:rPr>
        <w:t>75</w:t>
      </w:r>
      <w:r w:rsidR="00CE1910" w:rsidRPr="00CE1910">
        <w:rPr>
          <w:rStyle w:val="CharSectno"/>
        </w:rPr>
        <w:noBreakHyphen/>
      </w:r>
      <w:r w:rsidRPr="00CE1910">
        <w:rPr>
          <w:rStyle w:val="CharSectno"/>
        </w:rPr>
        <w:t>140</w:t>
      </w:r>
      <w:r w:rsidR="007717D0" w:rsidRPr="00CE1910">
        <w:t xml:space="preserve"> </w:t>
      </w:r>
      <w:r w:rsidR="00F7190A" w:rsidRPr="00CE1910">
        <w:t xml:space="preserve"> Adjournment of meeting</w:t>
      </w:r>
      <w:r w:rsidR="00AB61CB" w:rsidRPr="00CE1910">
        <w:t>s</w:t>
      </w:r>
      <w:r w:rsidR="00C4670E" w:rsidRPr="00CE1910">
        <w:t xml:space="preserve"> of creditors</w:t>
      </w:r>
      <w:bookmarkEnd w:id="143"/>
    </w:p>
    <w:p w:rsidR="005C3DF1" w:rsidRPr="00CE1910" w:rsidRDefault="00F7190A" w:rsidP="005C3DF1">
      <w:pPr>
        <w:pStyle w:val="subsection"/>
      </w:pPr>
      <w:r w:rsidRPr="00CE1910">
        <w:tab/>
      </w:r>
      <w:r w:rsidR="005C3DF1" w:rsidRPr="00CE1910">
        <w:t>(1)</w:t>
      </w:r>
      <w:r w:rsidR="005C3DF1" w:rsidRPr="00CE1910">
        <w:tab/>
        <w:t xml:space="preserve">A meeting </w:t>
      </w:r>
      <w:r w:rsidR="00AB61CB" w:rsidRPr="00CE1910">
        <w:t xml:space="preserve">of creditors </w:t>
      </w:r>
      <w:r w:rsidR="005C3DF1" w:rsidRPr="00CE1910">
        <w:t>may be adjourned from time to time and from place to place:</w:t>
      </w:r>
    </w:p>
    <w:p w:rsidR="005C3DF1" w:rsidRPr="00CE1910" w:rsidRDefault="005C3DF1" w:rsidP="005C3DF1">
      <w:pPr>
        <w:pStyle w:val="paragraph"/>
      </w:pPr>
      <w:r w:rsidRPr="00CE1910">
        <w:tab/>
        <w:t>(a)</w:t>
      </w:r>
      <w:r w:rsidRPr="00CE1910">
        <w:tab/>
        <w:t>by resolution; or</w:t>
      </w:r>
    </w:p>
    <w:p w:rsidR="005C3DF1" w:rsidRPr="00CE1910" w:rsidRDefault="005C3DF1" w:rsidP="005C3DF1">
      <w:pPr>
        <w:pStyle w:val="paragraph"/>
      </w:pPr>
      <w:r w:rsidRPr="00CE1910">
        <w:tab/>
        <w:t>(b)</w:t>
      </w:r>
      <w:r w:rsidRPr="00CE1910">
        <w:tab/>
        <w:t>by the trustee of the regulated debtor’s estate</w:t>
      </w:r>
      <w:r w:rsidR="00E914BC" w:rsidRPr="00CE1910">
        <w:t>.</w:t>
      </w:r>
    </w:p>
    <w:p w:rsidR="00F7190A" w:rsidRPr="00CE1910" w:rsidRDefault="00F7190A" w:rsidP="00F7190A">
      <w:pPr>
        <w:pStyle w:val="subsection"/>
      </w:pPr>
      <w:r w:rsidRPr="00CE1910">
        <w:tab/>
        <w:t>(2)</w:t>
      </w:r>
      <w:r w:rsidRPr="00CE1910">
        <w:tab/>
        <w:t>The meeting must not be adjourned to a day that is more than 15 business days after the first day on which the original meeting was held</w:t>
      </w:r>
      <w:r w:rsidR="00E914BC" w:rsidRPr="00CE1910">
        <w:t>.</w:t>
      </w:r>
    </w:p>
    <w:p w:rsidR="00547CD8" w:rsidRPr="00CE1910" w:rsidRDefault="00547CD8" w:rsidP="00547CD8">
      <w:pPr>
        <w:pStyle w:val="subsection"/>
      </w:pPr>
      <w:r w:rsidRPr="00CE1910">
        <w:tab/>
        <w:t>(3)</w:t>
      </w:r>
      <w:r w:rsidRPr="00CE1910">
        <w:tab/>
        <w:t>Unless otherwise provided by the resolution by which it is adjourned, the adjourned meeting must be held at the same place as the original meeting</w:t>
      </w:r>
      <w:r w:rsidR="00E914BC" w:rsidRPr="00CE1910">
        <w:t>.</w:t>
      </w:r>
    </w:p>
    <w:p w:rsidR="00F7190A" w:rsidRPr="00CE1910" w:rsidRDefault="00F7190A" w:rsidP="00F7190A">
      <w:pPr>
        <w:pStyle w:val="subsection"/>
      </w:pPr>
      <w:r w:rsidRPr="00CE1910">
        <w:tab/>
        <w:t>(</w:t>
      </w:r>
      <w:r w:rsidR="00547CD8" w:rsidRPr="00CE1910">
        <w:t>4</w:t>
      </w:r>
      <w:r w:rsidRPr="00CE1910">
        <w:t>)</w:t>
      </w:r>
      <w:r w:rsidRPr="00CE1910">
        <w:tab/>
        <w:t xml:space="preserve">The </w:t>
      </w:r>
      <w:r w:rsidR="00633825" w:rsidRPr="00CE1910">
        <w:t>trustee</w:t>
      </w:r>
      <w:r w:rsidRPr="00CE1910">
        <w:t xml:space="preserve"> must immediately give notice of the adjournment to the persons to whom notice of the meeting must be given under section</w:t>
      </w:r>
      <w:r w:rsidR="00CE1910" w:rsidRPr="00CE1910">
        <w:t> </w:t>
      </w:r>
      <w:r w:rsidR="00E914BC" w:rsidRPr="00CE1910">
        <w:t>75</w:t>
      </w:r>
      <w:r w:rsidR="00CE1910">
        <w:noBreakHyphen/>
      </w:r>
      <w:r w:rsidR="00E914BC" w:rsidRPr="00CE1910">
        <w:t>10.</w:t>
      </w:r>
    </w:p>
    <w:p w:rsidR="00F7190A" w:rsidRPr="00CE1910" w:rsidRDefault="00547CD8" w:rsidP="00F7190A">
      <w:pPr>
        <w:pStyle w:val="subsection"/>
      </w:pPr>
      <w:r w:rsidRPr="00CE1910">
        <w:tab/>
        <w:t>(5</w:t>
      </w:r>
      <w:r w:rsidR="00F7190A" w:rsidRPr="00CE1910">
        <w:t>)</w:t>
      </w:r>
      <w:r w:rsidR="00F7190A" w:rsidRPr="00CE1910">
        <w:tab/>
        <w:t xml:space="preserve">If a meeting is adjourned to a day more than </w:t>
      </w:r>
      <w:r w:rsidR="000E6833" w:rsidRPr="00CE1910">
        <w:t>6</w:t>
      </w:r>
      <w:r w:rsidR="00F7190A" w:rsidRPr="00CE1910">
        <w:t xml:space="preserve"> </w:t>
      </w:r>
      <w:r w:rsidR="00A343D5" w:rsidRPr="00CE1910">
        <w:t xml:space="preserve">business </w:t>
      </w:r>
      <w:r w:rsidR="00F7190A" w:rsidRPr="00CE1910">
        <w:t>days after the passing of the resolution by which it is adjourn</w:t>
      </w:r>
      <w:r w:rsidR="00633825" w:rsidRPr="00CE1910">
        <w:t xml:space="preserve">ed, the </w:t>
      </w:r>
      <w:r w:rsidR="00F7190A" w:rsidRPr="00CE1910">
        <w:t>trustee</w:t>
      </w:r>
      <w:r w:rsidR="00633825" w:rsidRPr="00CE1910">
        <w:t xml:space="preserve"> </w:t>
      </w:r>
      <w:r w:rsidR="00F7190A" w:rsidRPr="00CE1910">
        <w:t xml:space="preserve">must </w:t>
      </w:r>
      <w:r w:rsidR="009A1ED9" w:rsidRPr="00CE1910">
        <w:t>give notice of th</w:t>
      </w:r>
      <w:r w:rsidR="00F7190A" w:rsidRPr="00CE1910">
        <w:t xml:space="preserve">e day, time and place of the resumption of the meeting to </w:t>
      </w:r>
      <w:r w:rsidR="009A1ED9" w:rsidRPr="00CE1910">
        <w:t xml:space="preserve">the creditors </w:t>
      </w:r>
      <w:r w:rsidR="00F7190A" w:rsidRPr="00CE1910">
        <w:t xml:space="preserve">at least </w:t>
      </w:r>
      <w:r w:rsidR="005C3DF1" w:rsidRPr="00CE1910">
        <w:t>5</w:t>
      </w:r>
      <w:r w:rsidR="007717D0" w:rsidRPr="00CE1910">
        <w:t xml:space="preserve"> </w:t>
      </w:r>
      <w:r w:rsidR="000E6833" w:rsidRPr="00CE1910">
        <w:t xml:space="preserve">business </w:t>
      </w:r>
      <w:r w:rsidR="00F7190A" w:rsidRPr="00CE1910">
        <w:t>days before that day</w:t>
      </w:r>
      <w:r w:rsidR="00E914BC" w:rsidRPr="00CE1910">
        <w:t>.</w:t>
      </w:r>
    </w:p>
    <w:p w:rsidR="00F7190A" w:rsidRPr="00CE1910" w:rsidRDefault="00F7190A" w:rsidP="00F7190A">
      <w:pPr>
        <w:pStyle w:val="subsection"/>
      </w:pPr>
      <w:r w:rsidRPr="00CE1910">
        <w:tab/>
        <w:t>(</w:t>
      </w:r>
      <w:r w:rsidR="00547CD8" w:rsidRPr="00CE1910">
        <w:t>6</w:t>
      </w:r>
      <w:r w:rsidRPr="00CE1910">
        <w:t>)</w:t>
      </w:r>
      <w:r w:rsidRPr="00CE1910">
        <w:tab/>
        <w:t>A resolution passed at a meeting resumed after an adjournment is passed on the day it was passed</w:t>
      </w:r>
      <w:r w:rsidR="00E914BC" w:rsidRPr="00CE1910">
        <w:t>.</w:t>
      </w:r>
    </w:p>
    <w:p w:rsidR="00AE375B" w:rsidRPr="00CE1910" w:rsidRDefault="00E914BC" w:rsidP="00AE375B">
      <w:pPr>
        <w:pStyle w:val="ActHead5"/>
      </w:pPr>
      <w:bookmarkStart w:id="144" w:name="_Toc468884519"/>
      <w:r w:rsidRPr="00CE1910">
        <w:rPr>
          <w:rStyle w:val="CharSectno"/>
        </w:rPr>
        <w:t>75</w:t>
      </w:r>
      <w:r w:rsidR="00CE1910" w:rsidRPr="00CE1910">
        <w:rPr>
          <w:rStyle w:val="CharSectno"/>
        </w:rPr>
        <w:noBreakHyphen/>
      </w:r>
      <w:r w:rsidRPr="00CE1910">
        <w:rPr>
          <w:rStyle w:val="CharSectno"/>
        </w:rPr>
        <w:t>145</w:t>
      </w:r>
      <w:r w:rsidR="00AE375B" w:rsidRPr="00CE1910">
        <w:t xml:space="preserve">  Minutes of meeting</w:t>
      </w:r>
      <w:r w:rsidR="00AB61CB" w:rsidRPr="00CE1910">
        <w:t>s</w:t>
      </w:r>
      <w:r w:rsidR="00CF487F" w:rsidRPr="00CE1910">
        <w:t xml:space="preserve"> of creditors</w:t>
      </w:r>
      <w:bookmarkEnd w:id="144"/>
    </w:p>
    <w:p w:rsidR="00AE375B" w:rsidRPr="00CE1910" w:rsidRDefault="00AE375B" w:rsidP="00AE375B">
      <w:pPr>
        <w:pStyle w:val="subsection"/>
      </w:pPr>
      <w:r w:rsidRPr="00CE1910">
        <w:tab/>
        <w:t>(1)</w:t>
      </w:r>
      <w:r w:rsidRPr="00CE1910">
        <w:tab/>
        <w:t xml:space="preserve">The </w:t>
      </w:r>
      <w:r w:rsidR="00633825" w:rsidRPr="00CE1910">
        <w:t>trustee</w:t>
      </w:r>
      <w:r w:rsidRPr="00CE1910">
        <w:t xml:space="preserve"> must, within 10 business days after the end of</w:t>
      </w:r>
      <w:r w:rsidR="00633825" w:rsidRPr="00CE1910">
        <w:t xml:space="preserve"> a m</w:t>
      </w:r>
      <w:r w:rsidRPr="00CE1910">
        <w:t>eeting</w:t>
      </w:r>
      <w:r w:rsidR="00633825" w:rsidRPr="00CE1910">
        <w:t xml:space="preserve"> of creditors</w:t>
      </w:r>
      <w:r w:rsidRPr="00CE1910">
        <w:t>:</w:t>
      </w:r>
    </w:p>
    <w:p w:rsidR="00AE375B" w:rsidRPr="00CE1910" w:rsidRDefault="00AE375B" w:rsidP="00AE375B">
      <w:pPr>
        <w:pStyle w:val="paragraph"/>
      </w:pPr>
      <w:r w:rsidRPr="00CE1910">
        <w:tab/>
        <w:t>(a)</w:t>
      </w:r>
      <w:r w:rsidRPr="00CE1910">
        <w:tab/>
        <w:t>cause minutes of the proceedings to be drawn up and entered in a record kept for the purpose; and</w:t>
      </w:r>
    </w:p>
    <w:p w:rsidR="00DC4711" w:rsidRPr="00CE1910" w:rsidRDefault="00AE375B" w:rsidP="00DC4711">
      <w:pPr>
        <w:pStyle w:val="paragraph"/>
      </w:pPr>
      <w:r w:rsidRPr="00CE1910">
        <w:tab/>
        <w:t>(b)</w:t>
      </w:r>
      <w:r w:rsidRPr="00CE1910">
        <w:tab/>
        <w:t>sign the minutes after they h</w:t>
      </w:r>
      <w:r w:rsidR="00DC4711" w:rsidRPr="00CE1910">
        <w:t>ave been entered in the record</w:t>
      </w:r>
      <w:r w:rsidR="00E914BC" w:rsidRPr="00CE1910">
        <w:t>.</w:t>
      </w:r>
    </w:p>
    <w:p w:rsidR="00AE375B" w:rsidRPr="00CE1910" w:rsidRDefault="00AE375B" w:rsidP="00AE375B">
      <w:pPr>
        <w:pStyle w:val="subsection"/>
      </w:pPr>
      <w:r w:rsidRPr="00CE1910">
        <w:tab/>
        <w:t>(2)</w:t>
      </w:r>
      <w:r w:rsidRPr="00CE1910">
        <w:tab/>
        <w:t xml:space="preserve">If </w:t>
      </w:r>
      <w:r w:rsidR="00C4670E" w:rsidRPr="00CE1910">
        <w:t xml:space="preserve">the </w:t>
      </w:r>
      <w:r w:rsidR="00633825" w:rsidRPr="00CE1910">
        <w:t>trustee</w:t>
      </w:r>
      <w:r w:rsidRPr="00CE1910">
        <w:t>:</w:t>
      </w:r>
    </w:p>
    <w:p w:rsidR="00AE375B" w:rsidRPr="00CE1910" w:rsidRDefault="00AE375B" w:rsidP="00AE375B">
      <w:pPr>
        <w:pStyle w:val="paragraph"/>
      </w:pPr>
      <w:r w:rsidRPr="00CE1910">
        <w:tab/>
        <w:t>(a)</w:t>
      </w:r>
      <w:r w:rsidRPr="00CE1910">
        <w:tab/>
        <w:t xml:space="preserve">dies without having complied with </w:t>
      </w:r>
      <w:r w:rsidR="00CE1910" w:rsidRPr="00CE1910">
        <w:t>paragraph (</w:t>
      </w:r>
      <w:r w:rsidRPr="00CE1910">
        <w:t>1)(</w:t>
      </w:r>
      <w:r w:rsidR="00AB61CB" w:rsidRPr="00CE1910">
        <w:t>b</w:t>
      </w:r>
      <w:r w:rsidRPr="00CE1910">
        <w:t>); or</w:t>
      </w:r>
    </w:p>
    <w:p w:rsidR="00AE375B" w:rsidRPr="00CE1910" w:rsidRDefault="00AE375B" w:rsidP="00AE375B">
      <w:pPr>
        <w:pStyle w:val="paragraph"/>
      </w:pPr>
      <w:r w:rsidRPr="00CE1910">
        <w:tab/>
        <w:t>(b)</w:t>
      </w:r>
      <w:r w:rsidRPr="00CE1910">
        <w:tab/>
        <w:t xml:space="preserve">otherwise becomes incapable of complying with </w:t>
      </w:r>
      <w:r w:rsidR="00CE1910" w:rsidRPr="00CE1910">
        <w:t>paragraph (</w:t>
      </w:r>
      <w:r w:rsidR="00AB61CB" w:rsidRPr="00CE1910">
        <w:t>1)(b)</w:t>
      </w:r>
      <w:r w:rsidRPr="00CE1910">
        <w:t>;</w:t>
      </w:r>
    </w:p>
    <w:p w:rsidR="00AE375B" w:rsidRPr="00CE1910" w:rsidRDefault="00AE375B" w:rsidP="00AE375B">
      <w:pPr>
        <w:pStyle w:val="subsection2"/>
      </w:pPr>
      <w:r w:rsidRPr="00CE1910">
        <w:t>a creditor</w:t>
      </w:r>
      <w:r w:rsidR="00633825" w:rsidRPr="00CE1910">
        <w:t xml:space="preserve"> </w:t>
      </w:r>
      <w:r w:rsidRPr="00CE1910">
        <w:t>who attended the meeting may sign the minutes as required by</w:t>
      </w:r>
      <w:r w:rsidR="00AB61CB" w:rsidRPr="00CE1910">
        <w:t xml:space="preserve"> that</w:t>
      </w:r>
      <w:r w:rsidRPr="00CE1910">
        <w:t xml:space="preserve"> </w:t>
      </w:r>
      <w:r w:rsidR="00AB61CB" w:rsidRPr="00CE1910">
        <w:t>paragraph</w:t>
      </w:r>
      <w:r w:rsidR="00E914BC" w:rsidRPr="00CE1910">
        <w:t>.</w:t>
      </w:r>
    </w:p>
    <w:p w:rsidR="00DC4711" w:rsidRPr="00CE1910" w:rsidRDefault="00AE375B" w:rsidP="00DC4711">
      <w:pPr>
        <w:pStyle w:val="subsection"/>
      </w:pPr>
      <w:r w:rsidRPr="00CE1910">
        <w:tab/>
        <w:t>(</w:t>
      </w:r>
      <w:r w:rsidR="00941349" w:rsidRPr="00CE1910">
        <w:t>3</w:t>
      </w:r>
      <w:r w:rsidRPr="00CE1910">
        <w:t>)</w:t>
      </w:r>
      <w:r w:rsidRPr="00CE1910">
        <w:tab/>
        <w:t>A record of the persons present in person, by pr</w:t>
      </w:r>
      <w:r w:rsidR="00DC4711" w:rsidRPr="00CE1910">
        <w:t>oxy or attorney at a meeting m</w:t>
      </w:r>
      <w:r w:rsidRPr="00CE1910">
        <w:t>ust be prepared and kept in the approved form</w:t>
      </w:r>
      <w:r w:rsidR="00E914BC" w:rsidRPr="00CE1910">
        <w:t>.</w:t>
      </w:r>
    </w:p>
    <w:p w:rsidR="00AE375B" w:rsidRPr="00CE1910" w:rsidRDefault="00AE375B" w:rsidP="00AE375B">
      <w:pPr>
        <w:pStyle w:val="subsection"/>
      </w:pPr>
      <w:r w:rsidRPr="00CE1910">
        <w:tab/>
        <w:t>(</w:t>
      </w:r>
      <w:r w:rsidR="00965D17" w:rsidRPr="00CE1910">
        <w:t>4</w:t>
      </w:r>
      <w:r w:rsidRPr="00CE1910">
        <w:t>)</w:t>
      </w:r>
      <w:r w:rsidRPr="00CE1910">
        <w:tab/>
        <w:t xml:space="preserve">The trustee must cause the minutes and the record of persons present at the meeting to be made available for inspection by </w:t>
      </w:r>
      <w:r w:rsidR="005A6080" w:rsidRPr="00CE1910">
        <w:t xml:space="preserve">the regulated debtor (or, in the case of a deceased debtor, the regulated debtor’s legal personal representative) and </w:t>
      </w:r>
      <w:r w:rsidRPr="00CE1910">
        <w:t>creditors at the principal place at which the trustee practises</w:t>
      </w:r>
      <w:r w:rsidR="00E914BC" w:rsidRPr="00CE1910">
        <w:t>.</w:t>
      </w:r>
    </w:p>
    <w:p w:rsidR="00CE3D36" w:rsidRPr="00CE1910" w:rsidRDefault="00CE3D36" w:rsidP="00CE3D36">
      <w:pPr>
        <w:pStyle w:val="ActHead4"/>
      </w:pPr>
      <w:bookmarkStart w:id="145" w:name="_Toc468884520"/>
      <w:r w:rsidRPr="00CE1910">
        <w:rPr>
          <w:rStyle w:val="CharSubdNo"/>
        </w:rPr>
        <w:t xml:space="preserve">Subdivision </w:t>
      </w:r>
      <w:r w:rsidR="00965D17" w:rsidRPr="00CE1910">
        <w:rPr>
          <w:rStyle w:val="CharSubdNo"/>
        </w:rPr>
        <w:t>D</w:t>
      </w:r>
      <w:r w:rsidRPr="00CE1910">
        <w:t>—</w:t>
      </w:r>
      <w:r w:rsidRPr="00CE1910">
        <w:rPr>
          <w:rStyle w:val="CharSubdText"/>
        </w:rPr>
        <w:t>Rules about proxies and attorneys</w:t>
      </w:r>
      <w:bookmarkEnd w:id="145"/>
    </w:p>
    <w:p w:rsidR="00CE3D36" w:rsidRPr="00CE1910" w:rsidRDefault="00E914BC" w:rsidP="00CE3D36">
      <w:pPr>
        <w:pStyle w:val="ActHead5"/>
      </w:pPr>
      <w:bookmarkStart w:id="146" w:name="_Toc468884521"/>
      <w:r w:rsidRPr="00CE1910">
        <w:rPr>
          <w:rStyle w:val="CharSectno"/>
        </w:rPr>
        <w:t>75</w:t>
      </w:r>
      <w:r w:rsidR="00CE1910" w:rsidRPr="00CE1910">
        <w:rPr>
          <w:rStyle w:val="CharSectno"/>
        </w:rPr>
        <w:noBreakHyphen/>
      </w:r>
      <w:r w:rsidRPr="00CE1910">
        <w:rPr>
          <w:rStyle w:val="CharSectno"/>
        </w:rPr>
        <w:t>150</w:t>
      </w:r>
      <w:r w:rsidR="00CE3D36" w:rsidRPr="00CE1910">
        <w:t xml:space="preserve">  Appointment of proxies</w:t>
      </w:r>
      <w:bookmarkEnd w:id="146"/>
    </w:p>
    <w:p w:rsidR="00CE3D36" w:rsidRPr="00CE1910" w:rsidRDefault="00CE3D36" w:rsidP="00CE3D36">
      <w:pPr>
        <w:pStyle w:val="subsection"/>
      </w:pPr>
      <w:r w:rsidRPr="00CE1910">
        <w:tab/>
        <w:t>(1)</w:t>
      </w:r>
      <w:r w:rsidRPr="00CE1910">
        <w:tab/>
        <w:t>A person entitled to vote at a meeting may</w:t>
      </w:r>
      <w:r w:rsidR="005C6F3C" w:rsidRPr="00CE1910">
        <w:t>, in writing,</w:t>
      </w:r>
      <w:r w:rsidRPr="00CE1910">
        <w:t xml:space="preserve"> appoint an individual as the person’s proxy to attend and vote at the meeting</w:t>
      </w:r>
      <w:r w:rsidR="00E914BC" w:rsidRPr="00CE1910">
        <w:t>.</w:t>
      </w:r>
    </w:p>
    <w:p w:rsidR="009D1DFD" w:rsidRPr="00CE1910" w:rsidRDefault="009D1DFD" w:rsidP="009D1DFD">
      <w:pPr>
        <w:pStyle w:val="notetext"/>
      </w:pPr>
      <w:r w:rsidRPr="00CE1910">
        <w:t>Note:</w:t>
      </w:r>
      <w:r w:rsidRPr="00CE1910">
        <w:tab/>
        <w:t>The appointment of a proxy must be in the approved form: see section</w:t>
      </w:r>
      <w:r w:rsidR="00CE1910" w:rsidRPr="00CE1910">
        <w:t> </w:t>
      </w:r>
      <w:r w:rsidR="00E914BC" w:rsidRPr="00CE1910">
        <w:t>75</w:t>
      </w:r>
      <w:r w:rsidR="00CE1910">
        <w:noBreakHyphen/>
      </w:r>
      <w:r w:rsidR="00E914BC" w:rsidRPr="00CE1910">
        <w:t>25.</w:t>
      </w:r>
    </w:p>
    <w:p w:rsidR="00CE3D36" w:rsidRPr="00CE1910" w:rsidRDefault="00CE3D36" w:rsidP="00CE3D36">
      <w:pPr>
        <w:pStyle w:val="subsection"/>
      </w:pPr>
      <w:r w:rsidRPr="00CE1910">
        <w:tab/>
        <w:t>(2)</w:t>
      </w:r>
      <w:r w:rsidRPr="00CE1910">
        <w:tab/>
        <w:t xml:space="preserve">Subject to </w:t>
      </w:r>
      <w:r w:rsidR="00CE1910" w:rsidRPr="00CE1910">
        <w:t>subsection (</w:t>
      </w:r>
      <w:r w:rsidRPr="00CE1910">
        <w:t>3) and to the instrument of appointment, a proxy appointed under this section has the same right to speak and vote at the meeting as the person who appointed the proxy</w:t>
      </w:r>
      <w:r w:rsidR="00E914BC" w:rsidRPr="00CE1910">
        <w:t>.</w:t>
      </w:r>
    </w:p>
    <w:p w:rsidR="00CE3D36" w:rsidRPr="00CE1910" w:rsidRDefault="00CE3D36" w:rsidP="00CE3D36">
      <w:pPr>
        <w:pStyle w:val="subsection"/>
      </w:pPr>
      <w:r w:rsidRPr="00CE1910">
        <w:tab/>
        <w:t>(3)</w:t>
      </w:r>
      <w:r w:rsidRPr="00CE1910">
        <w:tab/>
        <w:t>A person is not entitled to speak or vote as proxy at the meeting unless the instrument of appointment (or a copy) has been given to:</w:t>
      </w:r>
    </w:p>
    <w:p w:rsidR="00CE3D36" w:rsidRPr="00CE1910" w:rsidRDefault="00CE3D36" w:rsidP="00CE3D36">
      <w:pPr>
        <w:pStyle w:val="paragraph"/>
      </w:pPr>
      <w:r w:rsidRPr="00CE1910">
        <w:tab/>
        <w:t>(</w:t>
      </w:r>
      <w:r w:rsidR="00965D17" w:rsidRPr="00CE1910">
        <w:t>a</w:t>
      </w:r>
      <w:r w:rsidRPr="00CE1910">
        <w:t>)</w:t>
      </w:r>
      <w:r w:rsidRPr="00CE1910">
        <w:tab/>
        <w:t>the trustee; or</w:t>
      </w:r>
    </w:p>
    <w:p w:rsidR="00CE3D36" w:rsidRPr="00CE1910" w:rsidRDefault="00965D17" w:rsidP="00CE3D36">
      <w:pPr>
        <w:pStyle w:val="paragraph"/>
      </w:pPr>
      <w:r w:rsidRPr="00CE1910">
        <w:tab/>
        <w:t>(b</w:t>
      </w:r>
      <w:r w:rsidR="00CE3D36" w:rsidRPr="00CE1910">
        <w:t>)</w:t>
      </w:r>
      <w:r w:rsidR="00CE3D36" w:rsidRPr="00CE1910">
        <w:tab/>
        <w:t>the person named in the notice convening the meeting as the person who is to receive the instrument</w:t>
      </w:r>
      <w:r w:rsidR="00E914BC" w:rsidRPr="00CE1910">
        <w:t>.</w:t>
      </w:r>
    </w:p>
    <w:p w:rsidR="004A6225" w:rsidRPr="00CE1910" w:rsidRDefault="004A6225" w:rsidP="004A6225">
      <w:pPr>
        <w:pStyle w:val="subsection"/>
      </w:pPr>
      <w:r w:rsidRPr="00CE1910">
        <w:tab/>
        <w:t>(4)</w:t>
      </w:r>
      <w:r w:rsidRPr="00CE1910">
        <w:tab/>
        <w:t>If an instrument appointing a proxy purports to appoint the regulated debtor as a proxy, the purported appointment does not have any effect</w:t>
      </w:r>
      <w:r w:rsidR="00E914BC" w:rsidRPr="00CE1910">
        <w:t>.</w:t>
      </w:r>
      <w:r w:rsidRPr="00CE1910">
        <w:t xml:space="preserve"> However, if the instrument also appoints another person as a proxy, the appointment of the other person is not affected and the instrument has effect as if the purported appointment of the regulated debtor were not included</w:t>
      </w:r>
      <w:r w:rsidR="00E914BC" w:rsidRPr="00CE1910">
        <w:t>.</w:t>
      </w:r>
    </w:p>
    <w:p w:rsidR="00CE3D36" w:rsidRPr="00CE1910" w:rsidRDefault="00E914BC" w:rsidP="00CE3D36">
      <w:pPr>
        <w:pStyle w:val="ActHead5"/>
      </w:pPr>
      <w:bookmarkStart w:id="147" w:name="_Toc468884522"/>
      <w:r w:rsidRPr="00CE1910">
        <w:rPr>
          <w:rStyle w:val="CharSectno"/>
        </w:rPr>
        <w:t>75</w:t>
      </w:r>
      <w:r w:rsidR="00CE1910" w:rsidRPr="00CE1910">
        <w:rPr>
          <w:rStyle w:val="CharSectno"/>
        </w:rPr>
        <w:noBreakHyphen/>
      </w:r>
      <w:r w:rsidRPr="00CE1910">
        <w:rPr>
          <w:rStyle w:val="CharSectno"/>
        </w:rPr>
        <w:t>155</w:t>
      </w:r>
      <w:r w:rsidR="00CE3D36" w:rsidRPr="00CE1910">
        <w:t xml:space="preserve">  Person may attend and vote by attorney</w:t>
      </w:r>
      <w:bookmarkEnd w:id="147"/>
    </w:p>
    <w:p w:rsidR="00CE3D36" w:rsidRPr="00CE1910" w:rsidRDefault="00CE3D36" w:rsidP="00CE3D36">
      <w:pPr>
        <w:pStyle w:val="subsection"/>
      </w:pPr>
      <w:r w:rsidRPr="00CE1910">
        <w:tab/>
        <w:t>(1)</w:t>
      </w:r>
      <w:r w:rsidRPr="00CE1910">
        <w:tab/>
        <w:t>A person entitled to attend and vote at a meeting may attend and vote at a meeting by the person’s attorney</w:t>
      </w:r>
      <w:r w:rsidR="00E914BC" w:rsidRPr="00CE1910">
        <w:t>.</w:t>
      </w:r>
    </w:p>
    <w:p w:rsidR="00CE3D36" w:rsidRPr="00CE1910" w:rsidRDefault="00CE3D36" w:rsidP="00CE3D36">
      <w:pPr>
        <w:pStyle w:val="subsection"/>
      </w:pPr>
      <w:r w:rsidRPr="00CE1910">
        <w:tab/>
        <w:t>(2)</w:t>
      </w:r>
      <w:r w:rsidRPr="00CE1910">
        <w:tab/>
        <w:t>A person claiming to be the attorney of a person entitled to attend and vote at a meeting is not entitled to speak or vote as attorney at the meeting unless:</w:t>
      </w:r>
    </w:p>
    <w:p w:rsidR="00CE3D36" w:rsidRPr="00CE1910" w:rsidRDefault="00CE3D36" w:rsidP="00CE3D36">
      <w:pPr>
        <w:pStyle w:val="paragraph"/>
      </w:pPr>
      <w:r w:rsidRPr="00CE1910">
        <w:tab/>
        <w:t>(a)</w:t>
      </w:r>
      <w:r w:rsidRPr="00CE1910">
        <w:tab/>
        <w:t>the instrument by which the person was appointed as attorney has been produced to the trustee; or</w:t>
      </w:r>
    </w:p>
    <w:p w:rsidR="00CE3D36" w:rsidRPr="00CE1910" w:rsidRDefault="00CE3D36" w:rsidP="00CE3D36">
      <w:pPr>
        <w:pStyle w:val="paragraph"/>
      </w:pPr>
      <w:r w:rsidRPr="00CE1910">
        <w:tab/>
        <w:t>(b)</w:t>
      </w:r>
      <w:r w:rsidRPr="00CE1910">
        <w:tab/>
        <w:t>the trustee is otherwise satisfied that the person claiming to be the attorney of the person entitled to vote is the duly authorised attorney of that person</w:t>
      </w:r>
      <w:r w:rsidR="00E914BC" w:rsidRPr="00CE1910">
        <w:t>.</w:t>
      </w:r>
    </w:p>
    <w:p w:rsidR="00241268" w:rsidRPr="00CE1910" w:rsidRDefault="00E914BC" w:rsidP="00241268">
      <w:pPr>
        <w:pStyle w:val="ActHead5"/>
      </w:pPr>
      <w:bookmarkStart w:id="148" w:name="_Toc468884523"/>
      <w:r w:rsidRPr="00CE1910">
        <w:rPr>
          <w:rStyle w:val="CharSectno"/>
        </w:rPr>
        <w:t>75</w:t>
      </w:r>
      <w:r w:rsidR="00CE1910" w:rsidRPr="00CE1910">
        <w:rPr>
          <w:rStyle w:val="CharSectno"/>
        </w:rPr>
        <w:noBreakHyphen/>
      </w:r>
      <w:r w:rsidRPr="00CE1910">
        <w:rPr>
          <w:rStyle w:val="CharSectno"/>
        </w:rPr>
        <w:t>160</w:t>
      </w:r>
      <w:r w:rsidR="00241268" w:rsidRPr="00CE1910">
        <w:t xml:space="preserve">  </w:t>
      </w:r>
      <w:r w:rsidR="00BC503B" w:rsidRPr="00CE1910">
        <w:t>Voting by proxy or attorney on remuneration proposals</w:t>
      </w:r>
      <w:bookmarkEnd w:id="148"/>
    </w:p>
    <w:p w:rsidR="00BC503B" w:rsidRPr="00CE1910" w:rsidRDefault="00BC503B" w:rsidP="00241268">
      <w:pPr>
        <w:pStyle w:val="subsection"/>
      </w:pPr>
      <w:r w:rsidRPr="00CE1910">
        <w:tab/>
        <w:t>(1)</w:t>
      </w:r>
      <w:r w:rsidRPr="00CE1910">
        <w:tab/>
        <w:t>This section applies if the trustee is appointed as the proxy or attorney of a creditor</w:t>
      </w:r>
      <w:r w:rsidR="00E914BC" w:rsidRPr="00CE1910">
        <w:t>.</w:t>
      </w:r>
    </w:p>
    <w:p w:rsidR="00241268" w:rsidRPr="00CE1910" w:rsidRDefault="00BC503B" w:rsidP="00BC503B">
      <w:pPr>
        <w:pStyle w:val="subsection"/>
      </w:pPr>
      <w:r w:rsidRPr="00CE1910">
        <w:tab/>
        <w:t>(2)</w:t>
      </w:r>
      <w:r w:rsidRPr="00CE1910">
        <w:tab/>
        <w:t>T</w:t>
      </w:r>
      <w:r w:rsidR="00241268" w:rsidRPr="00CE1910">
        <w:t>he trustee must not cast the creditor’s vote on a motion relating to the trustee’s remuneration unless the instrument appointing the proxy or the power of attorney (as the case may be) expressly authorises the trustee to cast the creditor’s vote on such a motion</w:t>
      </w:r>
      <w:r w:rsidR="00E914BC" w:rsidRPr="00CE1910">
        <w:t>.</w:t>
      </w:r>
    </w:p>
    <w:p w:rsidR="004079A8" w:rsidRPr="00CE1910" w:rsidRDefault="00965D17" w:rsidP="004079A8">
      <w:pPr>
        <w:pStyle w:val="ActHead4"/>
      </w:pPr>
      <w:bookmarkStart w:id="149" w:name="_Toc468884524"/>
      <w:r w:rsidRPr="00CE1910">
        <w:rPr>
          <w:rStyle w:val="CharSubdNo"/>
        </w:rPr>
        <w:t>Subdivision E</w:t>
      </w:r>
      <w:r w:rsidR="004079A8" w:rsidRPr="00CE1910">
        <w:t>—</w:t>
      </w:r>
      <w:r w:rsidR="004079A8" w:rsidRPr="00CE1910">
        <w:rPr>
          <w:rStyle w:val="CharSubdText"/>
        </w:rPr>
        <w:t>Additional rules for particular kinds of estates</w:t>
      </w:r>
      <w:bookmarkEnd w:id="149"/>
    </w:p>
    <w:p w:rsidR="004079A8" w:rsidRPr="00CE1910" w:rsidRDefault="00E914BC" w:rsidP="004079A8">
      <w:pPr>
        <w:pStyle w:val="ActHead5"/>
      </w:pPr>
      <w:bookmarkStart w:id="150" w:name="_Toc468884525"/>
      <w:r w:rsidRPr="00CE1910">
        <w:rPr>
          <w:rStyle w:val="CharSectno"/>
        </w:rPr>
        <w:t>75</w:t>
      </w:r>
      <w:r w:rsidR="00CE1910" w:rsidRPr="00CE1910">
        <w:rPr>
          <w:rStyle w:val="CharSectno"/>
        </w:rPr>
        <w:noBreakHyphen/>
      </w:r>
      <w:r w:rsidRPr="00CE1910">
        <w:rPr>
          <w:rStyle w:val="CharSectno"/>
        </w:rPr>
        <w:t>170</w:t>
      </w:r>
      <w:r w:rsidR="008E001A" w:rsidRPr="00CE1910">
        <w:t xml:space="preserve">  Joint bankruptcies</w:t>
      </w:r>
      <w:bookmarkEnd w:id="150"/>
    </w:p>
    <w:p w:rsidR="008E001A" w:rsidRPr="00CE1910" w:rsidRDefault="004079A8" w:rsidP="008E001A">
      <w:pPr>
        <w:pStyle w:val="subsection"/>
      </w:pPr>
      <w:r w:rsidRPr="00CE1910">
        <w:tab/>
        <w:t>(1)</w:t>
      </w:r>
      <w:r w:rsidRPr="00CE1910">
        <w:tab/>
      </w:r>
      <w:r w:rsidR="008E001A" w:rsidRPr="00CE1910">
        <w:t>At a meeting of the creditors in relation to the following kinds of bankruptcy, t</w:t>
      </w:r>
      <w:r w:rsidRPr="00CE1910">
        <w:t xml:space="preserve">he trustee must explain to the </w:t>
      </w:r>
      <w:r w:rsidR="008E001A" w:rsidRPr="00CE1910">
        <w:t xml:space="preserve">persons participating and entitled to vote at a meeting </w:t>
      </w:r>
      <w:r w:rsidRPr="00CE1910">
        <w:t>and their representatives the likely effect of section</w:t>
      </w:r>
      <w:r w:rsidR="00CE1910" w:rsidRPr="00CE1910">
        <w:t> </w:t>
      </w:r>
      <w:r w:rsidRPr="00CE1910">
        <w:t>110 of the Act with respect to the distribution of dividends:</w:t>
      </w:r>
    </w:p>
    <w:p w:rsidR="004079A8" w:rsidRPr="00CE1910" w:rsidRDefault="004079A8" w:rsidP="008E001A">
      <w:pPr>
        <w:pStyle w:val="paragraph"/>
      </w:pPr>
      <w:r w:rsidRPr="00CE1910">
        <w:tab/>
        <w:t>(a)</w:t>
      </w:r>
      <w:r w:rsidRPr="00CE1910">
        <w:tab/>
        <w:t>a bankruptcy that occurs as the result of a sequestration order made under section</w:t>
      </w:r>
      <w:r w:rsidR="00CE1910" w:rsidRPr="00CE1910">
        <w:t> </w:t>
      </w:r>
      <w:r w:rsidRPr="00CE1910">
        <w:t>52</w:t>
      </w:r>
      <w:r w:rsidR="008E001A" w:rsidRPr="00CE1910">
        <w:t xml:space="preserve"> of the Act</w:t>
      </w:r>
      <w:r w:rsidRPr="00CE1910">
        <w:t>, being an order made on a petition presented under section</w:t>
      </w:r>
      <w:r w:rsidR="00CE1910" w:rsidRPr="00CE1910">
        <w:t> </w:t>
      </w:r>
      <w:r w:rsidRPr="00CE1910">
        <w:t>46</w:t>
      </w:r>
      <w:r w:rsidR="008E001A" w:rsidRPr="00CE1910">
        <w:t xml:space="preserve"> of the Act</w:t>
      </w:r>
      <w:r w:rsidR="00540B37" w:rsidRPr="00CE1910">
        <w:t>;</w:t>
      </w:r>
    </w:p>
    <w:p w:rsidR="004079A8" w:rsidRPr="00CE1910" w:rsidRDefault="004079A8" w:rsidP="008E001A">
      <w:pPr>
        <w:pStyle w:val="paragraph"/>
      </w:pPr>
      <w:r w:rsidRPr="00CE1910">
        <w:tab/>
        <w:t>(b)</w:t>
      </w:r>
      <w:r w:rsidRPr="00CE1910">
        <w:tab/>
        <w:t>a bankruptcy that occurs by force of section</w:t>
      </w:r>
      <w:r w:rsidR="00CE1910" w:rsidRPr="00CE1910">
        <w:t> </w:t>
      </w:r>
      <w:r w:rsidRPr="00CE1910">
        <w:t>56E or 57</w:t>
      </w:r>
      <w:r w:rsidR="008E001A" w:rsidRPr="00CE1910">
        <w:t xml:space="preserve"> of the Act</w:t>
      </w:r>
      <w:r w:rsidR="00540B37" w:rsidRPr="00CE1910">
        <w:t>;</w:t>
      </w:r>
    </w:p>
    <w:p w:rsidR="004079A8" w:rsidRPr="00CE1910" w:rsidRDefault="004079A8" w:rsidP="008E001A">
      <w:pPr>
        <w:pStyle w:val="paragraph"/>
      </w:pPr>
      <w:r w:rsidRPr="00CE1910">
        <w:tab/>
        <w:t>(c)</w:t>
      </w:r>
      <w:r w:rsidRPr="00CE1910">
        <w:tab/>
        <w:t>bankruptcies in respect of which an order under section</w:t>
      </w:r>
      <w:r w:rsidR="00CE1910" w:rsidRPr="00CE1910">
        <w:t> </w:t>
      </w:r>
      <w:r w:rsidRPr="00CE1910">
        <w:t>53</w:t>
      </w:r>
      <w:r w:rsidR="008E001A" w:rsidRPr="00CE1910">
        <w:t xml:space="preserve"> of the Act </w:t>
      </w:r>
      <w:r w:rsidR="00540B37" w:rsidRPr="00CE1910">
        <w:t>has been made;</w:t>
      </w:r>
    </w:p>
    <w:p w:rsidR="004079A8" w:rsidRPr="00CE1910" w:rsidRDefault="004079A8" w:rsidP="008E001A">
      <w:pPr>
        <w:pStyle w:val="paragraph"/>
      </w:pPr>
      <w:r w:rsidRPr="00CE1910">
        <w:tab/>
        <w:t>(d)</w:t>
      </w:r>
      <w:r w:rsidRPr="00CE1910">
        <w:tab/>
        <w:t>bankruptcies that occur under section</w:t>
      </w:r>
      <w:r w:rsidR="00CE1910" w:rsidRPr="00CE1910">
        <w:t> </w:t>
      </w:r>
      <w:r w:rsidRPr="00CE1910">
        <w:t xml:space="preserve">55 </w:t>
      </w:r>
      <w:r w:rsidR="008E001A" w:rsidRPr="00CE1910">
        <w:t>of the Act if</w:t>
      </w:r>
      <w:r w:rsidRPr="00CE1910">
        <w:t>:</w:t>
      </w:r>
    </w:p>
    <w:p w:rsidR="004079A8" w:rsidRPr="00CE1910" w:rsidRDefault="004079A8" w:rsidP="008E001A">
      <w:pPr>
        <w:pStyle w:val="paragraphsub"/>
      </w:pPr>
      <w:r w:rsidRPr="00CE1910">
        <w:tab/>
        <w:t>(i)</w:t>
      </w:r>
      <w:r w:rsidRPr="00CE1910">
        <w:tab/>
        <w:t>the date of each bankruptcy is the same; and</w:t>
      </w:r>
    </w:p>
    <w:p w:rsidR="004079A8" w:rsidRPr="00CE1910" w:rsidRDefault="004079A8" w:rsidP="008E001A">
      <w:pPr>
        <w:pStyle w:val="paragraphsub"/>
      </w:pPr>
      <w:r w:rsidRPr="00CE1910">
        <w:tab/>
        <w:t>(ii)</w:t>
      </w:r>
      <w:r w:rsidRPr="00CE1910">
        <w:tab/>
        <w:t>immediately before the bankruptcies occurred, the bankrupts were joint debtors or partners who owned property jointly</w:t>
      </w:r>
      <w:r w:rsidR="00E914BC" w:rsidRPr="00CE1910">
        <w:t>.</w:t>
      </w:r>
    </w:p>
    <w:p w:rsidR="004079A8" w:rsidRPr="00CE1910" w:rsidRDefault="004079A8" w:rsidP="004079A8">
      <w:pPr>
        <w:pStyle w:val="subsection"/>
      </w:pPr>
      <w:r w:rsidRPr="00CE1910">
        <w:tab/>
        <w:t>(2)</w:t>
      </w:r>
      <w:r w:rsidRPr="00CE1910">
        <w:tab/>
        <w:t>At a meeting of the creditors in a bankruptcy to which section</w:t>
      </w:r>
      <w:r w:rsidR="00CE1910" w:rsidRPr="00CE1910">
        <w:t> </w:t>
      </w:r>
      <w:r w:rsidRPr="00CE1910">
        <w:t xml:space="preserve">141 of the Act applies, the trustee must explain to the </w:t>
      </w:r>
      <w:r w:rsidR="008E001A" w:rsidRPr="00CE1910">
        <w:t>persons participating and entitled to vote at the meeting</w:t>
      </w:r>
      <w:r w:rsidRPr="00CE1910">
        <w:t xml:space="preserve"> the likely effect of that section</w:t>
      </w:r>
      <w:r w:rsidR="007717D0" w:rsidRPr="00CE1910">
        <w:t xml:space="preserve"> </w:t>
      </w:r>
      <w:r w:rsidRPr="00CE1910">
        <w:t>with respect to the distribution of dividends</w:t>
      </w:r>
      <w:r w:rsidR="00E914BC" w:rsidRPr="00CE1910">
        <w:t>.</w:t>
      </w:r>
    </w:p>
    <w:p w:rsidR="00A80DF8" w:rsidRPr="00CE1910" w:rsidRDefault="00E914BC" w:rsidP="00A80DF8">
      <w:pPr>
        <w:pStyle w:val="ActHead5"/>
      </w:pPr>
      <w:bookmarkStart w:id="151" w:name="_Toc468884526"/>
      <w:r w:rsidRPr="00CE1910">
        <w:rPr>
          <w:rStyle w:val="CharSectno"/>
        </w:rPr>
        <w:t>75</w:t>
      </w:r>
      <w:r w:rsidR="00CE1910" w:rsidRPr="00CE1910">
        <w:rPr>
          <w:rStyle w:val="CharSectno"/>
        </w:rPr>
        <w:noBreakHyphen/>
      </w:r>
      <w:r w:rsidRPr="00CE1910">
        <w:rPr>
          <w:rStyle w:val="CharSectno"/>
        </w:rPr>
        <w:t>175</w:t>
      </w:r>
      <w:r w:rsidR="00A80DF8" w:rsidRPr="00CE1910">
        <w:t xml:space="preserve">  Meetings in relation to compositions or arrangements</w:t>
      </w:r>
      <w:bookmarkEnd w:id="151"/>
    </w:p>
    <w:p w:rsidR="00A80DF8" w:rsidRPr="00CE1910" w:rsidRDefault="00A80DF8" w:rsidP="00A80DF8">
      <w:pPr>
        <w:pStyle w:val="subsection"/>
      </w:pPr>
      <w:r w:rsidRPr="00CE1910">
        <w:tab/>
        <w:t>(1)</w:t>
      </w:r>
      <w:r w:rsidRPr="00CE1910">
        <w:tab/>
        <w:t>This section applies if a regulated debtor lodges a proposal with the trustee of the regulated debtor’s estate under subsection</w:t>
      </w:r>
      <w:r w:rsidR="00CE1910" w:rsidRPr="00CE1910">
        <w:t> </w:t>
      </w:r>
      <w:r w:rsidRPr="00CE1910">
        <w:t>73(1) of the Act</w:t>
      </w:r>
      <w:r w:rsidR="00E914BC" w:rsidRPr="00CE1910">
        <w:t>.</w:t>
      </w:r>
    </w:p>
    <w:p w:rsidR="003A12A7" w:rsidRPr="00CE1910" w:rsidRDefault="003A12A7" w:rsidP="00A80DF8">
      <w:pPr>
        <w:pStyle w:val="subsection"/>
      </w:pPr>
      <w:r w:rsidRPr="00CE1910">
        <w:tab/>
        <w:t>(2)</w:t>
      </w:r>
      <w:r w:rsidRPr="00CE1910">
        <w:tab/>
        <w:t>The trustee must:</w:t>
      </w:r>
    </w:p>
    <w:p w:rsidR="003A12A7" w:rsidRPr="00CE1910" w:rsidRDefault="003A12A7" w:rsidP="003A12A7">
      <w:pPr>
        <w:pStyle w:val="paragraph"/>
      </w:pPr>
      <w:r w:rsidRPr="00CE1910">
        <w:tab/>
        <w:t>(a)</w:t>
      </w:r>
      <w:r w:rsidRPr="00CE1910">
        <w:tab/>
        <w:t>call a meeting of the creditors of the regulated debtor’s estate; and</w:t>
      </w:r>
    </w:p>
    <w:p w:rsidR="00A80DF8" w:rsidRPr="00CE1910" w:rsidRDefault="003A12A7" w:rsidP="003A12A7">
      <w:pPr>
        <w:pStyle w:val="paragraph"/>
      </w:pPr>
      <w:r w:rsidRPr="00CE1910">
        <w:tab/>
        <w:t>(b)</w:t>
      </w:r>
      <w:r w:rsidRPr="00CE1910">
        <w:tab/>
        <w:t>s</w:t>
      </w:r>
      <w:r w:rsidR="00A80DF8" w:rsidRPr="00CE1910">
        <w:t xml:space="preserve">end a copy of the proposal and </w:t>
      </w:r>
      <w:r w:rsidR="000402F9" w:rsidRPr="00CE1910">
        <w:t>the</w:t>
      </w:r>
      <w:r w:rsidR="00A80DF8" w:rsidRPr="00CE1910">
        <w:t xml:space="preserve"> report on the proposal</w:t>
      </w:r>
      <w:r w:rsidR="000402F9" w:rsidRPr="00CE1910">
        <w:t xml:space="preserve"> required under section</w:t>
      </w:r>
      <w:r w:rsidR="00CE1910" w:rsidRPr="00CE1910">
        <w:t> </w:t>
      </w:r>
      <w:r w:rsidR="000402F9" w:rsidRPr="00CE1910">
        <w:t>73 of the Act</w:t>
      </w:r>
      <w:r w:rsidR="00A80DF8" w:rsidRPr="00CE1910">
        <w:t xml:space="preserve"> to the</w:t>
      </w:r>
      <w:r w:rsidRPr="00CE1910">
        <w:t xml:space="preserve"> creditors at least</w:t>
      </w:r>
      <w:r w:rsidR="00A80DF8" w:rsidRPr="00CE1910">
        <w:t xml:space="preserve"> 5 business days before the </w:t>
      </w:r>
      <w:r w:rsidRPr="00CE1910">
        <w:t>date of the meeting</w:t>
      </w:r>
      <w:r w:rsidR="00E914BC" w:rsidRPr="00CE1910">
        <w:t>.</w:t>
      </w:r>
    </w:p>
    <w:p w:rsidR="003A12A7" w:rsidRPr="00CE1910" w:rsidRDefault="003A12A7" w:rsidP="003A12A7">
      <w:pPr>
        <w:pStyle w:val="subsection"/>
      </w:pPr>
      <w:r w:rsidRPr="00CE1910">
        <w:tab/>
        <w:t>(3)</w:t>
      </w:r>
      <w:r w:rsidRPr="00CE1910">
        <w:tab/>
        <w:t xml:space="preserve">Despite </w:t>
      </w:r>
      <w:r w:rsidR="00CE1910" w:rsidRPr="00CE1910">
        <w:t>paragraph (</w:t>
      </w:r>
      <w:r w:rsidRPr="00CE1910">
        <w:t>2)(a), the trustee may refuse to call a meeting if the proposal does not make adequate provision for payment to the trustee of accrued fees that:</w:t>
      </w:r>
    </w:p>
    <w:p w:rsidR="003A12A7" w:rsidRPr="00CE1910" w:rsidRDefault="003A12A7" w:rsidP="003A12A7">
      <w:pPr>
        <w:pStyle w:val="paragraph"/>
      </w:pPr>
      <w:r w:rsidRPr="00CE1910">
        <w:tab/>
        <w:t>(a)</w:t>
      </w:r>
      <w:r w:rsidRPr="00CE1910">
        <w:tab/>
        <w:t>are owing to the trustee (at the time the proposal is lodged) in relation to the administration of the regulated debtor’s estate, but are not able to be taken out of the debtor’s estate; and</w:t>
      </w:r>
    </w:p>
    <w:p w:rsidR="003A12A7" w:rsidRPr="00CE1910" w:rsidRDefault="003A12A7" w:rsidP="003A12A7">
      <w:pPr>
        <w:pStyle w:val="paragraph"/>
      </w:pPr>
      <w:r w:rsidRPr="00CE1910">
        <w:tab/>
        <w:t>(b)</w:t>
      </w:r>
      <w:r w:rsidRPr="00CE1910">
        <w:tab/>
        <w:t>have been approved by the creditors before the proposal is considered</w:t>
      </w:r>
      <w:r w:rsidR="00E914BC" w:rsidRPr="00CE1910">
        <w:t>.</w:t>
      </w:r>
    </w:p>
    <w:p w:rsidR="00A80DF8" w:rsidRPr="00CE1910" w:rsidRDefault="00A80DF8" w:rsidP="00A80DF8">
      <w:pPr>
        <w:pStyle w:val="subsection"/>
      </w:pPr>
      <w:r w:rsidRPr="00CE1910">
        <w:tab/>
        <w:t>(4)</w:t>
      </w:r>
      <w:r w:rsidRPr="00CE1910">
        <w:tab/>
        <w:t>If, at a meeting of the creditors, the proposal is accepted by</w:t>
      </w:r>
      <w:r w:rsidR="000E110E" w:rsidRPr="00CE1910">
        <w:t xml:space="preserve"> special resolution by </w:t>
      </w:r>
      <w:r w:rsidRPr="00CE1910">
        <w:t>the creditors, the trustee must make the composition or scheme of arrangement available for inspection by the creditors</w:t>
      </w:r>
      <w:r w:rsidR="00E914BC" w:rsidRPr="00CE1910">
        <w:t>.</w:t>
      </w:r>
    </w:p>
    <w:p w:rsidR="00CE3D36" w:rsidRPr="00CE1910" w:rsidRDefault="00CE3D36" w:rsidP="00CE3D36">
      <w:pPr>
        <w:pStyle w:val="ActHead4"/>
      </w:pPr>
      <w:bookmarkStart w:id="152" w:name="_Toc468884527"/>
      <w:r w:rsidRPr="00CE1910">
        <w:rPr>
          <w:rStyle w:val="CharSubdNo"/>
        </w:rPr>
        <w:t xml:space="preserve">Subdivision </w:t>
      </w:r>
      <w:r w:rsidR="00965D17" w:rsidRPr="00CE1910">
        <w:rPr>
          <w:rStyle w:val="CharSubdNo"/>
        </w:rPr>
        <w:t>F</w:t>
      </w:r>
      <w:r w:rsidRPr="00CE1910">
        <w:t>—</w:t>
      </w:r>
      <w:r w:rsidRPr="00CE1910">
        <w:rPr>
          <w:rStyle w:val="CharSubdText"/>
        </w:rPr>
        <w:t>Other rules about meetings</w:t>
      </w:r>
      <w:bookmarkEnd w:id="152"/>
    </w:p>
    <w:p w:rsidR="00CE3D36" w:rsidRPr="00CE1910" w:rsidRDefault="00E914BC" w:rsidP="00CE3D36">
      <w:pPr>
        <w:pStyle w:val="ActHead5"/>
      </w:pPr>
      <w:bookmarkStart w:id="153" w:name="_Toc468884528"/>
      <w:r w:rsidRPr="00CE1910">
        <w:rPr>
          <w:rStyle w:val="CharSectno"/>
        </w:rPr>
        <w:t>75</w:t>
      </w:r>
      <w:r w:rsidR="00CE1910" w:rsidRPr="00CE1910">
        <w:rPr>
          <w:rStyle w:val="CharSectno"/>
        </w:rPr>
        <w:noBreakHyphen/>
      </w:r>
      <w:r w:rsidRPr="00CE1910">
        <w:rPr>
          <w:rStyle w:val="CharSectno"/>
        </w:rPr>
        <w:t>250</w:t>
      </w:r>
      <w:r w:rsidR="00CE3D36" w:rsidRPr="00CE1910">
        <w:t xml:space="preserve">  Directions to trustee to convene a meeting—when reasonable and not reasonable</w:t>
      </w:r>
      <w:bookmarkEnd w:id="153"/>
    </w:p>
    <w:p w:rsidR="00CE3D36" w:rsidRPr="00CE1910" w:rsidRDefault="00CE3D36" w:rsidP="00CE3D36">
      <w:pPr>
        <w:pStyle w:val="subsection"/>
      </w:pPr>
      <w:r w:rsidRPr="00CE1910">
        <w:tab/>
        <w:t>(1)</w:t>
      </w:r>
      <w:r w:rsidRPr="00CE1910">
        <w:tab/>
        <w:t>This section is made for the purposes of section</w:t>
      </w:r>
      <w:r w:rsidR="00CE1910" w:rsidRPr="00CE1910">
        <w:t> </w:t>
      </w:r>
      <w:r w:rsidRPr="00CE1910">
        <w:t>75</w:t>
      </w:r>
      <w:r w:rsidR="00CE1910">
        <w:noBreakHyphen/>
      </w:r>
      <w:r w:rsidRPr="00CE1910">
        <w:t>15 of the Insolvency Practice Schedule (Bankruptcy)</w:t>
      </w:r>
      <w:r w:rsidR="00E914BC" w:rsidRPr="00CE1910">
        <w:t>.</w:t>
      </w:r>
    </w:p>
    <w:p w:rsidR="00CE3D36" w:rsidRPr="00CE1910" w:rsidRDefault="00A343D5" w:rsidP="00CE3D36">
      <w:pPr>
        <w:pStyle w:val="SubsectionHead"/>
      </w:pPr>
      <w:r w:rsidRPr="00CE1910">
        <w:t xml:space="preserve">Unreasonable </w:t>
      </w:r>
      <w:r w:rsidR="00CE3D36" w:rsidRPr="00CE1910">
        <w:t>directions</w:t>
      </w:r>
    </w:p>
    <w:p w:rsidR="00CE3D36" w:rsidRPr="00CE1910" w:rsidRDefault="00CE3D36" w:rsidP="00CE3D36">
      <w:pPr>
        <w:pStyle w:val="subsection"/>
      </w:pPr>
      <w:r w:rsidRPr="00CE1910">
        <w:tab/>
        <w:t>(2)</w:t>
      </w:r>
      <w:r w:rsidRPr="00CE1910">
        <w:tab/>
        <w:t>A direction to the trustee of a regulated debtor’s estate to convene a meeting of the creditors is not reasonable if the trustee, acting in good faith, is of the opinion that:</w:t>
      </w:r>
    </w:p>
    <w:p w:rsidR="00CE3D36" w:rsidRPr="00CE1910" w:rsidRDefault="00CE3D36" w:rsidP="00CE3D36">
      <w:pPr>
        <w:pStyle w:val="paragraph"/>
      </w:pPr>
      <w:r w:rsidRPr="00CE1910">
        <w:tab/>
        <w:t>(a)</w:t>
      </w:r>
      <w:r w:rsidRPr="00CE1910">
        <w:tab/>
        <w:t>complying with the direction would substantially prejudice the interests of one or more creditors or a third party and that prejudice outweighs the benefits of complying with the direction; or</w:t>
      </w:r>
    </w:p>
    <w:p w:rsidR="00CE3D36" w:rsidRPr="00CE1910" w:rsidRDefault="00CE3D36" w:rsidP="00CE3D36">
      <w:pPr>
        <w:pStyle w:val="paragraph"/>
      </w:pPr>
      <w:r w:rsidRPr="00CE1910">
        <w:tab/>
        <w:t>(b)</w:t>
      </w:r>
      <w:r w:rsidRPr="00CE1910">
        <w:tab/>
        <w:t>there is not sufficient available property to comply with the direction; or</w:t>
      </w:r>
    </w:p>
    <w:p w:rsidR="00CE3D36" w:rsidRPr="00CE1910" w:rsidRDefault="00CE3D36" w:rsidP="00CE3D36">
      <w:pPr>
        <w:pStyle w:val="paragraph"/>
      </w:pPr>
      <w:r w:rsidRPr="00CE1910">
        <w:tab/>
        <w:t>(c)</w:t>
      </w:r>
      <w:r w:rsidRPr="00CE1910">
        <w:tab/>
        <w:t>a meeting of the creditors dealing with the same matters covered by the direction has already been held, or will be held within 15 business days after the direction is given; or</w:t>
      </w:r>
    </w:p>
    <w:p w:rsidR="00CE3D36" w:rsidRPr="00CE1910" w:rsidRDefault="00CE3D36" w:rsidP="00CE3D36">
      <w:pPr>
        <w:pStyle w:val="paragraph"/>
      </w:pPr>
      <w:r w:rsidRPr="00CE1910">
        <w:tab/>
        <w:t>(d)</w:t>
      </w:r>
      <w:r w:rsidRPr="00CE1910">
        <w:tab/>
        <w:t>the direction for the meeting is vexatious</w:t>
      </w:r>
      <w:r w:rsidR="00E914BC" w:rsidRPr="00CE1910">
        <w:t>.</w:t>
      </w:r>
    </w:p>
    <w:p w:rsidR="00CE3D36" w:rsidRPr="00CE1910" w:rsidRDefault="00CE3D36" w:rsidP="00CE3D36">
      <w:pPr>
        <w:pStyle w:val="subsection"/>
      </w:pPr>
      <w:r w:rsidRPr="00CE1910">
        <w:tab/>
        <w:t>(3)</w:t>
      </w:r>
      <w:r w:rsidRPr="00CE1910">
        <w:tab/>
        <w:t xml:space="preserve">Without limiting </w:t>
      </w:r>
      <w:r w:rsidR="00CE1910" w:rsidRPr="00CE1910">
        <w:t>paragraph (</w:t>
      </w:r>
      <w:r w:rsidRPr="00CE1910">
        <w:t xml:space="preserve">2)(d), a direction may be taken to be vexatious if it is given within </w:t>
      </w:r>
      <w:r w:rsidR="002C426F" w:rsidRPr="00CE1910">
        <w:t>20</w:t>
      </w:r>
      <w:r w:rsidRPr="00CE1910">
        <w:t xml:space="preserve"> business days after a similar direction was given</w:t>
      </w:r>
      <w:r w:rsidR="00E914BC" w:rsidRPr="00CE1910">
        <w:t>.</w:t>
      </w:r>
    </w:p>
    <w:p w:rsidR="00CE3D36" w:rsidRPr="00CE1910" w:rsidRDefault="00A343D5" w:rsidP="00CE3D36">
      <w:pPr>
        <w:pStyle w:val="SubsectionHead"/>
      </w:pPr>
      <w:r w:rsidRPr="00CE1910">
        <w:t>R</w:t>
      </w:r>
      <w:r w:rsidR="00CE3D36" w:rsidRPr="00CE1910">
        <w:t>easonable</w:t>
      </w:r>
      <w:r w:rsidRPr="00CE1910">
        <w:t xml:space="preserve"> directions</w:t>
      </w:r>
    </w:p>
    <w:p w:rsidR="00CE3D36" w:rsidRPr="00CE1910" w:rsidRDefault="00CE3D36" w:rsidP="00CE3D36">
      <w:pPr>
        <w:pStyle w:val="subsection"/>
      </w:pPr>
      <w:r w:rsidRPr="00CE1910">
        <w:tab/>
        <w:t>(4)</w:t>
      </w:r>
      <w:r w:rsidRPr="00CE1910">
        <w:tab/>
        <w:t xml:space="preserve">A direction to the trustee of a regulated debtor’s estate to convene a meeting of the creditors is reasonable if </w:t>
      </w:r>
      <w:r w:rsidR="00CE1910" w:rsidRPr="00CE1910">
        <w:t>subsection (</w:t>
      </w:r>
      <w:r w:rsidRPr="00CE1910">
        <w:t>2) does not apply to the direction</w:t>
      </w:r>
      <w:r w:rsidR="00E914BC" w:rsidRPr="00CE1910">
        <w:t>.</w:t>
      </w:r>
    </w:p>
    <w:p w:rsidR="00CE3D36" w:rsidRPr="00CE1910" w:rsidRDefault="00CE3D36" w:rsidP="00CE3D36">
      <w:pPr>
        <w:pStyle w:val="subsection"/>
      </w:pPr>
      <w:r w:rsidRPr="00CE1910">
        <w:tab/>
        <w:t>(5)</w:t>
      </w:r>
      <w:r w:rsidRPr="00CE1910">
        <w:tab/>
        <w:t xml:space="preserve">Despite </w:t>
      </w:r>
      <w:r w:rsidR="00CE1910" w:rsidRPr="00CE1910">
        <w:t>paragraph (</w:t>
      </w:r>
      <w:r w:rsidRPr="00CE1910">
        <w:t>2)(b)</w:t>
      </w:r>
      <w:r w:rsidR="00DC4711" w:rsidRPr="00CE1910">
        <w:t xml:space="preserve"> or (c</w:t>
      </w:r>
      <w:r w:rsidRPr="00CE1910">
        <w:t>), a direction to the trustee of a regulated debtor’s estate to convene a meeting is also reasonable if:</w:t>
      </w:r>
    </w:p>
    <w:p w:rsidR="00CE3D36" w:rsidRPr="00CE1910" w:rsidRDefault="00CE3D36" w:rsidP="00CE3D36">
      <w:pPr>
        <w:pStyle w:val="paragraph"/>
      </w:pPr>
      <w:r w:rsidRPr="00CE1910">
        <w:tab/>
        <w:t>(a)</w:t>
      </w:r>
      <w:r w:rsidRPr="00CE1910">
        <w:tab/>
        <w:t>the creditors agree to bear the cost of complying with the direction; and</w:t>
      </w:r>
    </w:p>
    <w:p w:rsidR="00CE3D36" w:rsidRPr="00CE1910" w:rsidRDefault="00CE3D36" w:rsidP="00CE3D36">
      <w:pPr>
        <w:pStyle w:val="paragraph"/>
      </w:pPr>
      <w:r w:rsidRPr="00CE1910">
        <w:tab/>
        <w:t>(b)</w:t>
      </w:r>
      <w:r w:rsidRPr="00CE1910">
        <w:tab/>
        <w:t>if required to do so by the trustee—security for the cost of complying with the direction is given to the trustee before the meeting is convened</w:t>
      </w:r>
      <w:r w:rsidR="00E914BC" w:rsidRPr="00CE1910">
        <w:t>.</w:t>
      </w:r>
    </w:p>
    <w:p w:rsidR="00D365E8" w:rsidRPr="00CE1910" w:rsidRDefault="00E914BC" w:rsidP="00D365E8">
      <w:pPr>
        <w:pStyle w:val="ActHead5"/>
      </w:pPr>
      <w:bookmarkStart w:id="154" w:name="_Toc468884529"/>
      <w:r w:rsidRPr="00CE1910">
        <w:rPr>
          <w:rStyle w:val="CharSectno"/>
        </w:rPr>
        <w:t>75</w:t>
      </w:r>
      <w:r w:rsidR="00CE1910" w:rsidRPr="00CE1910">
        <w:rPr>
          <w:rStyle w:val="CharSectno"/>
        </w:rPr>
        <w:noBreakHyphen/>
      </w:r>
      <w:r w:rsidRPr="00CE1910">
        <w:rPr>
          <w:rStyle w:val="CharSectno"/>
        </w:rPr>
        <w:t>255</w:t>
      </w:r>
      <w:r w:rsidR="00D365E8" w:rsidRPr="00CE1910">
        <w:t xml:space="preserve">  Notice requirements for unreasonable directions</w:t>
      </w:r>
      <w:bookmarkEnd w:id="154"/>
    </w:p>
    <w:p w:rsidR="00D365E8" w:rsidRPr="00CE1910" w:rsidRDefault="00D365E8" w:rsidP="00D365E8">
      <w:pPr>
        <w:pStyle w:val="subsection"/>
      </w:pPr>
      <w:r w:rsidRPr="00CE1910">
        <w:tab/>
        <w:t>(1)</w:t>
      </w:r>
      <w:r w:rsidRPr="00CE1910">
        <w:tab/>
        <w:t>This section is made for the purposes of section</w:t>
      </w:r>
      <w:r w:rsidR="00CE1910" w:rsidRPr="00CE1910">
        <w:t> </w:t>
      </w:r>
      <w:r w:rsidRPr="00CE1910">
        <w:t>75</w:t>
      </w:r>
      <w:r w:rsidR="00CE1910">
        <w:noBreakHyphen/>
      </w:r>
      <w:r w:rsidRPr="00CE1910">
        <w:t>15 of the Insolvency Practice Schedule (Bankruptcy) and applies if:</w:t>
      </w:r>
    </w:p>
    <w:p w:rsidR="00D365E8" w:rsidRPr="00CE1910" w:rsidRDefault="00D365E8" w:rsidP="00D365E8">
      <w:pPr>
        <w:pStyle w:val="paragraph"/>
        <w:rPr>
          <w:rFonts w:eastAsiaTheme="minorHAnsi"/>
          <w:bCs/>
        </w:rPr>
      </w:pPr>
      <w:r w:rsidRPr="00CE1910">
        <w:tab/>
        <w:t>(a)</w:t>
      </w:r>
      <w:r w:rsidRPr="00CE1910">
        <w:tab/>
        <w:t>a direction to convene a meeting of the creditors is given to the trustee of a regulated debtor’s estate under Division</w:t>
      </w:r>
      <w:r w:rsidR="00CE1910" w:rsidRPr="00CE1910">
        <w:t> </w:t>
      </w:r>
      <w:r w:rsidRPr="00CE1910">
        <w:t xml:space="preserve">75 of the </w:t>
      </w:r>
      <w:r w:rsidRPr="00CE1910">
        <w:rPr>
          <w:rFonts w:eastAsiaTheme="minorHAnsi"/>
          <w:bCs/>
        </w:rPr>
        <w:t>Insolvency Practice Schedule (Bankruptcy); and</w:t>
      </w:r>
    </w:p>
    <w:p w:rsidR="00D365E8" w:rsidRPr="00CE1910" w:rsidRDefault="00D365E8" w:rsidP="00D365E8">
      <w:pPr>
        <w:pStyle w:val="paragraph"/>
      </w:pPr>
      <w:r w:rsidRPr="00CE1910">
        <w:rPr>
          <w:rFonts w:eastAsiaTheme="minorHAnsi"/>
          <w:bCs/>
        </w:rPr>
        <w:tab/>
        <w:t>(b)</w:t>
      </w:r>
      <w:r w:rsidRPr="00CE1910">
        <w:rPr>
          <w:rFonts w:eastAsiaTheme="minorHAnsi"/>
          <w:bCs/>
        </w:rPr>
        <w:tab/>
      </w:r>
      <w:r w:rsidRPr="00CE1910">
        <w:t>under the Act or these Rules, it is not reasonable for the trustee to comply with the direction</w:t>
      </w:r>
      <w:r w:rsidR="00E914BC" w:rsidRPr="00CE1910">
        <w:t>.</w:t>
      </w:r>
    </w:p>
    <w:p w:rsidR="00D365E8" w:rsidRPr="00CE1910" w:rsidRDefault="00D365E8" w:rsidP="00D365E8">
      <w:pPr>
        <w:pStyle w:val="subsection"/>
      </w:pPr>
      <w:r w:rsidRPr="00CE1910">
        <w:tab/>
        <w:t>(2)</w:t>
      </w:r>
      <w:r w:rsidRPr="00CE1910">
        <w:tab/>
        <w:t>The trustee must:</w:t>
      </w:r>
    </w:p>
    <w:p w:rsidR="00D365E8" w:rsidRPr="00CE1910" w:rsidRDefault="00D365E8" w:rsidP="00D365E8">
      <w:pPr>
        <w:pStyle w:val="paragraph"/>
      </w:pPr>
      <w:r w:rsidRPr="00CE1910">
        <w:tab/>
        <w:t>(a)</w:t>
      </w:r>
      <w:r w:rsidRPr="00CE1910">
        <w:tab/>
        <w:t>notify the person or body giving the direction that it is not reasonable for the trustee to comply with the direction, and of the reasons why it is not reasonable; and</w:t>
      </w:r>
    </w:p>
    <w:p w:rsidR="00D365E8" w:rsidRPr="00CE1910" w:rsidRDefault="00D365E8" w:rsidP="00D365E8">
      <w:pPr>
        <w:pStyle w:val="paragraph"/>
      </w:pPr>
      <w:r w:rsidRPr="00CE1910">
        <w:tab/>
        <w:t>(b)</w:t>
      </w:r>
      <w:r w:rsidRPr="00CE1910">
        <w:tab/>
        <w:t>make a written record in the books required to be kept under section</w:t>
      </w:r>
      <w:r w:rsidR="00CE1910" w:rsidRPr="00CE1910">
        <w:t> </w:t>
      </w:r>
      <w:r w:rsidRPr="00CE1910">
        <w:t>70</w:t>
      </w:r>
      <w:r w:rsidR="00CE1910">
        <w:noBreakHyphen/>
      </w:r>
      <w:r w:rsidRPr="00CE1910">
        <w:t>10 of the I</w:t>
      </w:r>
      <w:r w:rsidRPr="00CE1910">
        <w:rPr>
          <w:rFonts w:eastAsiaTheme="minorHAnsi"/>
          <w:bCs/>
        </w:rPr>
        <w:t xml:space="preserve">nsolvency Practice Schedule (Bankruptcy) </w:t>
      </w:r>
      <w:r w:rsidRPr="00CE1910">
        <w:t>of the fact that the direction was not complied with, and of the reasons</w:t>
      </w:r>
      <w:r w:rsidR="00E914BC" w:rsidRPr="00CE1910">
        <w:t>.</w:t>
      </w:r>
    </w:p>
    <w:p w:rsidR="00290502" w:rsidRPr="00CE1910" w:rsidRDefault="00E914BC" w:rsidP="00290502">
      <w:pPr>
        <w:pStyle w:val="ActHead5"/>
      </w:pPr>
      <w:bookmarkStart w:id="155" w:name="_Toc468884530"/>
      <w:r w:rsidRPr="00CE1910">
        <w:rPr>
          <w:rStyle w:val="CharSectno"/>
        </w:rPr>
        <w:t>75</w:t>
      </w:r>
      <w:r w:rsidR="00CE1910" w:rsidRPr="00CE1910">
        <w:rPr>
          <w:rStyle w:val="CharSectno"/>
        </w:rPr>
        <w:noBreakHyphen/>
      </w:r>
      <w:r w:rsidRPr="00CE1910">
        <w:rPr>
          <w:rStyle w:val="CharSectno"/>
        </w:rPr>
        <w:t>260</w:t>
      </w:r>
      <w:r w:rsidR="00290502" w:rsidRPr="00CE1910">
        <w:t xml:space="preserve">  Duties of trustee </w:t>
      </w:r>
      <w:r w:rsidR="00D32DE0" w:rsidRPr="00CE1910">
        <w:t xml:space="preserve">when </w:t>
      </w:r>
      <w:r w:rsidR="00290502" w:rsidRPr="00CE1910">
        <w:t>presiding at meeting</w:t>
      </w:r>
      <w:bookmarkEnd w:id="155"/>
    </w:p>
    <w:p w:rsidR="00290502" w:rsidRPr="00CE1910" w:rsidRDefault="00290502" w:rsidP="00290502">
      <w:pPr>
        <w:pStyle w:val="subsection"/>
      </w:pPr>
      <w:r w:rsidRPr="00CE1910">
        <w:tab/>
      </w:r>
      <w:r w:rsidRPr="00CE1910">
        <w:tab/>
      </w:r>
      <w:r w:rsidR="00633825" w:rsidRPr="00CE1910">
        <w:t xml:space="preserve">When </w:t>
      </w:r>
      <w:r w:rsidRPr="00CE1910">
        <w:t>presiding at a meeting of creditors, the trustee must:</w:t>
      </w:r>
    </w:p>
    <w:p w:rsidR="00290502" w:rsidRPr="00CE1910" w:rsidRDefault="00290502" w:rsidP="00290502">
      <w:pPr>
        <w:pStyle w:val="paragraph"/>
      </w:pPr>
      <w:r w:rsidRPr="00CE1910">
        <w:tab/>
        <w:t>(a)</w:t>
      </w:r>
      <w:r w:rsidRPr="00CE1910">
        <w:tab/>
        <w:t>ensure that proper meeting procedures are followed; and</w:t>
      </w:r>
    </w:p>
    <w:p w:rsidR="00290502" w:rsidRPr="00CE1910" w:rsidRDefault="00290502" w:rsidP="00290502">
      <w:pPr>
        <w:pStyle w:val="paragraph"/>
      </w:pPr>
      <w:r w:rsidRPr="00CE1910">
        <w:tab/>
        <w:t>(b)</w:t>
      </w:r>
      <w:r w:rsidRPr="00CE1910">
        <w:tab/>
        <w:t xml:space="preserve">ensure that the requirements relating to meetings set out in the Act, </w:t>
      </w:r>
      <w:r w:rsidR="00882F6C" w:rsidRPr="00CE1910">
        <w:t xml:space="preserve">the </w:t>
      </w:r>
      <w:r w:rsidR="007A1711" w:rsidRPr="00CE1910">
        <w:t xml:space="preserve">regulations and </w:t>
      </w:r>
      <w:r w:rsidRPr="00CE1910">
        <w:t>these Rules are complied with; and</w:t>
      </w:r>
    </w:p>
    <w:p w:rsidR="00290502" w:rsidRPr="00CE1910" w:rsidRDefault="00290502" w:rsidP="00290502">
      <w:pPr>
        <w:pStyle w:val="paragraph"/>
      </w:pPr>
      <w:r w:rsidRPr="00CE1910">
        <w:tab/>
        <w:t>(c)</w:t>
      </w:r>
      <w:r w:rsidRPr="00CE1910">
        <w:tab/>
        <w:t>ensure that all persons attending the meeting who are entitled to ask questions of the trustee, the regu</w:t>
      </w:r>
      <w:r w:rsidR="00D32DE0" w:rsidRPr="00CE1910">
        <w:t xml:space="preserve">lated debtor or, in the case of a deceased debtor, </w:t>
      </w:r>
      <w:r w:rsidRPr="00CE1910">
        <w:t xml:space="preserve">the legal personal representative of the </w:t>
      </w:r>
      <w:r w:rsidR="00D32DE0" w:rsidRPr="00CE1910">
        <w:t>regulated debtor</w:t>
      </w:r>
      <w:r w:rsidRPr="00CE1910">
        <w:t xml:space="preserve"> are given an opportunity to do so; and</w:t>
      </w:r>
    </w:p>
    <w:p w:rsidR="00290502" w:rsidRPr="00CE1910" w:rsidRDefault="00290502" w:rsidP="00290502">
      <w:pPr>
        <w:pStyle w:val="paragraph"/>
      </w:pPr>
      <w:r w:rsidRPr="00CE1910">
        <w:tab/>
        <w:t>(d)</w:t>
      </w:r>
      <w:r w:rsidRPr="00CE1910">
        <w:tab/>
        <w:t>take reasonable steps to establish whether there is sufficient evidence to support a creditor’s statement under section</w:t>
      </w:r>
      <w:r w:rsidR="00CE1910" w:rsidRPr="00CE1910">
        <w:t> </w:t>
      </w:r>
      <w:r w:rsidR="00E914BC" w:rsidRPr="00CE1910">
        <w:t>75</w:t>
      </w:r>
      <w:r w:rsidR="00CE1910">
        <w:noBreakHyphen/>
      </w:r>
      <w:r w:rsidR="00E914BC" w:rsidRPr="00CE1910">
        <w:t>80</w:t>
      </w:r>
      <w:r w:rsidRPr="00CE1910">
        <w:t xml:space="preserve"> in relation to the amount of liability of the </w:t>
      </w:r>
      <w:r w:rsidR="00575C1C" w:rsidRPr="00CE1910">
        <w:t>regulated debtor</w:t>
      </w:r>
      <w:r w:rsidRPr="00CE1910">
        <w:t xml:space="preserve"> to the creditor</w:t>
      </w:r>
      <w:r w:rsidR="00E914BC" w:rsidRPr="00CE1910">
        <w:t>.</w:t>
      </w:r>
    </w:p>
    <w:p w:rsidR="00090C2F" w:rsidRPr="00CE1910" w:rsidRDefault="00E914BC" w:rsidP="00090C2F">
      <w:pPr>
        <w:pStyle w:val="ActHead5"/>
      </w:pPr>
      <w:bookmarkStart w:id="156" w:name="_Toc468884531"/>
      <w:r w:rsidRPr="00CE1910">
        <w:rPr>
          <w:rStyle w:val="CharSectno"/>
        </w:rPr>
        <w:t>75</w:t>
      </w:r>
      <w:r w:rsidR="00CE1910" w:rsidRPr="00CE1910">
        <w:rPr>
          <w:rStyle w:val="CharSectno"/>
        </w:rPr>
        <w:noBreakHyphen/>
      </w:r>
      <w:r w:rsidRPr="00CE1910">
        <w:rPr>
          <w:rStyle w:val="CharSectno"/>
        </w:rPr>
        <w:t>265</w:t>
      </w:r>
      <w:r w:rsidR="00090C2F" w:rsidRPr="00CE1910">
        <w:t xml:space="preserve">  Requirements relating to meetings to remove trustee of a regulated debtor’s estate</w:t>
      </w:r>
      <w:bookmarkEnd w:id="156"/>
    </w:p>
    <w:p w:rsidR="00090C2F" w:rsidRPr="00CE1910" w:rsidRDefault="00090C2F" w:rsidP="00090C2F">
      <w:pPr>
        <w:pStyle w:val="subsection"/>
      </w:pPr>
      <w:r w:rsidRPr="00CE1910">
        <w:tab/>
        <w:t>(1)</w:t>
      </w:r>
      <w:r w:rsidRPr="00CE1910">
        <w:tab/>
        <w:t>This section applies if the creditors, by resolution at a meeting, propose to:</w:t>
      </w:r>
    </w:p>
    <w:p w:rsidR="00090C2F" w:rsidRPr="00CE1910" w:rsidRDefault="00090C2F" w:rsidP="00090C2F">
      <w:pPr>
        <w:pStyle w:val="paragraph"/>
      </w:pPr>
      <w:r w:rsidRPr="00CE1910">
        <w:tab/>
        <w:t>(a)</w:t>
      </w:r>
      <w:r w:rsidRPr="00CE1910">
        <w:tab/>
        <w:t xml:space="preserve">remove the trustee (the </w:t>
      </w:r>
      <w:r w:rsidRPr="00CE1910">
        <w:rPr>
          <w:b/>
          <w:i/>
        </w:rPr>
        <w:t>outgoing trustee</w:t>
      </w:r>
      <w:r w:rsidRPr="00CE1910">
        <w:t>) of a regulated debtor’s estate; and</w:t>
      </w:r>
    </w:p>
    <w:p w:rsidR="00090C2F" w:rsidRPr="00CE1910" w:rsidRDefault="00090C2F" w:rsidP="00090C2F">
      <w:pPr>
        <w:pStyle w:val="paragraph"/>
      </w:pPr>
      <w:r w:rsidRPr="00CE1910">
        <w:tab/>
        <w:t>(b)</w:t>
      </w:r>
      <w:r w:rsidRPr="00CE1910">
        <w:tab/>
        <w:t xml:space="preserve">appoint another person (the </w:t>
      </w:r>
      <w:r w:rsidRPr="00CE1910">
        <w:rPr>
          <w:b/>
          <w:i/>
        </w:rPr>
        <w:t>incoming trustee</w:t>
      </w:r>
      <w:r w:rsidRPr="00CE1910">
        <w:t>) as the trustee of the regulated debtor’s estate;</w:t>
      </w:r>
    </w:p>
    <w:p w:rsidR="00090C2F" w:rsidRPr="00CE1910" w:rsidRDefault="00090C2F" w:rsidP="00090C2F">
      <w:pPr>
        <w:pStyle w:val="subsection2"/>
      </w:pPr>
      <w:r w:rsidRPr="00CE1910">
        <w:t>under section</w:t>
      </w:r>
      <w:r w:rsidR="00CE1910" w:rsidRPr="00CE1910">
        <w:t> </w:t>
      </w:r>
      <w:r w:rsidRPr="00CE1910">
        <w:t>90</w:t>
      </w:r>
      <w:r w:rsidR="00CE1910">
        <w:noBreakHyphen/>
      </w:r>
      <w:r w:rsidR="00AD4EB1" w:rsidRPr="00CE1910">
        <w:t>35 of the Insolvency Practice Schedule (Bankruptcy)</w:t>
      </w:r>
      <w:r w:rsidR="00E914BC" w:rsidRPr="00CE1910">
        <w:t>.</w:t>
      </w:r>
    </w:p>
    <w:p w:rsidR="007E1892" w:rsidRPr="00CE1910" w:rsidRDefault="007E1892" w:rsidP="007E1892">
      <w:pPr>
        <w:pStyle w:val="SubsectionHead"/>
      </w:pPr>
      <w:r w:rsidRPr="00CE1910">
        <w:t>Information required before the meeting</w:t>
      </w:r>
    </w:p>
    <w:p w:rsidR="007E1892" w:rsidRPr="00CE1910" w:rsidRDefault="007E1892" w:rsidP="007E1892">
      <w:pPr>
        <w:pStyle w:val="subsection"/>
      </w:pPr>
      <w:r w:rsidRPr="00CE1910">
        <w:tab/>
        <w:t>(2)</w:t>
      </w:r>
      <w:r w:rsidRPr="00CE1910">
        <w:tab/>
        <w:t>The incoming trustee must prepare a written declaration:</w:t>
      </w:r>
    </w:p>
    <w:p w:rsidR="007E1892" w:rsidRPr="00CE1910" w:rsidRDefault="007E1892" w:rsidP="007E1892">
      <w:pPr>
        <w:pStyle w:val="paragraph"/>
      </w:pPr>
      <w:r w:rsidRPr="00CE1910">
        <w:tab/>
        <w:t>(a)</w:t>
      </w:r>
      <w:r w:rsidRPr="00CE1910">
        <w:tab/>
        <w:t>stating whether any of the following:</w:t>
      </w:r>
    </w:p>
    <w:p w:rsidR="007E1892" w:rsidRPr="00CE1910" w:rsidRDefault="007E1892" w:rsidP="007E1892">
      <w:pPr>
        <w:pStyle w:val="paragraphsub"/>
      </w:pPr>
      <w:r w:rsidRPr="00CE1910">
        <w:tab/>
        <w:t>(i)</w:t>
      </w:r>
      <w:r w:rsidRPr="00CE1910">
        <w:tab/>
        <w:t>the incoming trustee;</w:t>
      </w:r>
    </w:p>
    <w:p w:rsidR="007E1892" w:rsidRPr="00CE1910" w:rsidRDefault="007E1892" w:rsidP="007E1892">
      <w:pPr>
        <w:pStyle w:val="paragraphsub"/>
      </w:pPr>
      <w:r w:rsidRPr="00CE1910">
        <w:tab/>
        <w:t>(ii)</w:t>
      </w:r>
      <w:r w:rsidRPr="00CE1910">
        <w:tab/>
        <w:t>if the incoming trustee’s firm (if any) is a partnership—a partner in that partnership;</w:t>
      </w:r>
    </w:p>
    <w:p w:rsidR="007E1892" w:rsidRPr="00CE1910" w:rsidRDefault="007E1892" w:rsidP="007E1892">
      <w:pPr>
        <w:pStyle w:val="paragraphsub"/>
      </w:pPr>
      <w:r w:rsidRPr="00CE1910">
        <w:tab/>
        <w:t>(iii)</w:t>
      </w:r>
      <w:r w:rsidRPr="00CE1910">
        <w:tab/>
        <w:t>if the incoming trustee’s firm (if any) is a body corporate—that body corporate or an associate of that body corporate;</w:t>
      </w:r>
    </w:p>
    <w:p w:rsidR="007E1892" w:rsidRPr="00CE1910" w:rsidRDefault="007E1892" w:rsidP="007E1892">
      <w:pPr>
        <w:pStyle w:val="paragraph"/>
      </w:pPr>
      <w:r w:rsidRPr="00CE1910">
        <w:tab/>
      </w:r>
      <w:r w:rsidRPr="00CE1910">
        <w:tab/>
        <w:t>has, or has had within the preceding 24 months, a relationship with:</w:t>
      </w:r>
    </w:p>
    <w:p w:rsidR="007E1892" w:rsidRPr="00CE1910" w:rsidRDefault="007E1892" w:rsidP="007E1892">
      <w:pPr>
        <w:pStyle w:val="paragraphsub"/>
      </w:pPr>
      <w:r w:rsidRPr="00CE1910">
        <w:tab/>
        <w:t>(iv)</w:t>
      </w:r>
      <w:r w:rsidRPr="00CE1910">
        <w:tab/>
        <w:t>the regulated debtor; or</w:t>
      </w:r>
    </w:p>
    <w:p w:rsidR="007E1892" w:rsidRPr="00CE1910" w:rsidRDefault="007E1892" w:rsidP="007E1892">
      <w:pPr>
        <w:pStyle w:val="paragraphsub"/>
      </w:pPr>
      <w:r w:rsidRPr="00CE1910">
        <w:tab/>
        <w:t>(v)</w:t>
      </w:r>
      <w:r w:rsidRPr="00CE1910">
        <w:tab/>
        <w:t>an associate of the regulated debtor; or</w:t>
      </w:r>
    </w:p>
    <w:p w:rsidR="007E1892" w:rsidRPr="00CE1910" w:rsidRDefault="007E1892" w:rsidP="007E1892">
      <w:pPr>
        <w:pStyle w:val="paragraphsub"/>
      </w:pPr>
      <w:r w:rsidRPr="00CE1910">
        <w:tab/>
        <w:t>(vi)</w:t>
      </w:r>
      <w:r w:rsidRPr="00CE1910">
        <w:tab/>
        <w:t>a former tru</w:t>
      </w:r>
      <w:r w:rsidR="000E6833" w:rsidRPr="00CE1910">
        <w:t>stee of the regulated debtor;</w:t>
      </w:r>
      <w:r w:rsidR="00424B12" w:rsidRPr="00CE1910">
        <w:t xml:space="preserve"> or</w:t>
      </w:r>
    </w:p>
    <w:p w:rsidR="000E6833" w:rsidRPr="00CE1910" w:rsidRDefault="000E6833" w:rsidP="007E1892">
      <w:pPr>
        <w:pStyle w:val="paragraphsub"/>
      </w:pPr>
      <w:r w:rsidRPr="00CE1910">
        <w:tab/>
        <w:t>(vii)</w:t>
      </w:r>
      <w:r w:rsidRPr="00CE1910">
        <w:tab/>
        <w:t>the creditor who nominated the incoming trustee for appointment as the incoming trustee; and</w:t>
      </w:r>
    </w:p>
    <w:p w:rsidR="007E1892" w:rsidRPr="00CE1910" w:rsidRDefault="007E1892" w:rsidP="007E1892">
      <w:pPr>
        <w:pStyle w:val="paragraph"/>
      </w:pPr>
      <w:r w:rsidRPr="00CE1910">
        <w:tab/>
        <w:t>(b)</w:t>
      </w:r>
      <w:r w:rsidRPr="00CE1910">
        <w:tab/>
        <w:t>if so, stating the incoming trustee’s reasons for believing that none of those relationships result in the trustee having a conflict of interest or duty</w:t>
      </w:r>
      <w:r w:rsidR="00E914BC" w:rsidRPr="00CE1910">
        <w:t>.</w:t>
      </w:r>
    </w:p>
    <w:p w:rsidR="007E1892" w:rsidRPr="00CE1910" w:rsidRDefault="007E1892" w:rsidP="007E1892">
      <w:pPr>
        <w:pStyle w:val="subsection"/>
      </w:pPr>
      <w:r w:rsidRPr="00CE1910">
        <w:tab/>
        <w:t>(</w:t>
      </w:r>
      <w:r w:rsidR="004A75F7" w:rsidRPr="00CE1910">
        <w:t>3</w:t>
      </w:r>
      <w:r w:rsidRPr="00CE1910">
        <w:t>)</w:t>
      </w:r>
      <w:r w:rsidRPr="00CE1910">
        <w:tab/>
        <w:t>The declaration must be given to the creditors at the same time as notice of the meeting to appoint the incoming trustee is given</w:t>
      </w:r>
      <w:r w:rsidR="00E914BC" w:rsidRPr="00CE1910">
        <w:t>.</w:t>
      </w:r>
    </w:p>
    <w:p w:rsidR="007E1892" w:rsidRPr="00CE1910" w:rsidRDefault="007E1892" w:rsidP="007E1892">
      <w:pPr>
        <w:pStyle w:val="SubsectionHead"/>
      </w:pPr>
      <w:r w:rsidRPr="00CE1910">
        <w:t>Documents to be tabled at meeting</w:t>
      </w:r>
    </w:p>
    <w:p w:rsidR="007E1892" w:rsidRPr="00CE1910" w:rsidRDefault="004A75F7" w:rsidP="007E1892">
      <w:pPr>
        <w:pStyle w:val="subsection"/>
      </w:pPr>
      <w:r w:rsidRPr="00CE1910">
        <w:tab/>
        <w:t>(4</w:t>
      </w:r>
      <w:r w:rsidR="007E1892" w:rsidRPr="00CE1910">
        <w:t>)</w:t>
      </w:r>
      <w:r w:rsidR="007E1892" w:rsidRPr="00CE1910">
        <w:tab/>
        <w:t>The following documents must be tabled at the meeting at which the incoming trustee is proposed to be appointed:</w:t>
      </w:r>
    </w:p>
    <w:p w:rsidR="007E1892" w:rsidRPr="00CE1910" w:rsidRDefault="007E1892" w:rsidP="007E1892">
      <w:pPr>
        <w:pStyle w:val="paragraph"/>
      </w:pPr>
      <w:r w:rsidRPr="00CE1910">
        <w:tab/>
        <w:t>(a)</w:t>
      </w:r>
      <w:r w:rsidRPr="00CE1910">
        <w:tab/>
        <w:t>the declaration;</w:t>
      </w:r>
    </w:p>
    <w:p w:rsidR="007E1892" w:rsidRPr="00CE1910" w:rsidRDefault="007E1892" w:rsidP="007E1892">
      <w:pPr>
        <w:pStyle w:val="paragraph"/>
      </w:pPr>
      <w:r w:rsidRPr="00CE1910">
        <w:tab/>
        <w:t>(b)</w:t>
      </w:r>
      <w:r w:rsidRPr="00CE1910">
        <w:tab/>
        <w:t>a written consent to act as administrator signed by the incoming administrator</w:t>
      </w:r>
      <w:r w:rsidR="00E914BC" w:rsidRPr="00CE1910">
        <w:t>.</w:t>
      </w:r>
    </w:p>
    <w:p w:rsidR="007E1892" w:rsidRPr="00CE1910" w:rsidRDefault="007E1892" w:rsidP="007E1892">
      <w:pPr>
        <w:pStyle w:val="SubsectionHead"/>
      </w:pPr>
      <w:r w:rsidRPr="00CE1910">
        <w:t>Right to speak at meeting</w:t>
      </w:r>
    </w:p>
    <w:p w:rsidR="007E1892" w:rsidRPr="00CE1910" w:rsidRDefault="004A75F7" w:rsidP="007E1892">
      <w:pPr>
        <w:pStyle w:val="subsection"/>
      </w:pPr>
      <w:r w:rsidRPr="00CE1910">
        <w:tab/>
        <w:t>(5</w:t>
      </w:r>
      <w:r w:rsidR="007E1892" w:rsidRPr="00CE1910">
        <w:t>)</w:t>
      </w:r>
      <w:r w:rsidR="007E1892" w:rsidRPr="00CE1910">
        <w:tab/>
        <w:t>The outgoing trustee and the incoming trustee have a right to speak at the meeting at which the trustee is proposed to be removed or appointed, as the case may be</w:t>
      </w:r>
      <w:r w:rsidR="00E914BC" w:rsidRPr="00CE1910">
        <w:t>.</w:t>
      </w:r>
    </w:p>
    <w:p w:rsidR="00840A82" w:rsidRPr="00CE1910" w:rsidRDefault="00E914BC" w:rsidP="007946BA">
      <w:pPr>
        <w:pStyle w:val="ActHead5"/>
      </w:pPr>
      <w:bookmarkStart w:id="157" w:name="_Toc468884532"/>
      <w:r w:rsidRPr="00CE1910">
        <w:rPr>
          <w:rStyle w:val="CharSectno"/>
        </w:rPr>
        <w:t>75</w:t>
      </w:r>
      <w:r w:rsidR="00CE1910" w:rsidRPr="00CE1910">
        <w:rPr>
          <w:rStyle w:val="CharSectno"/>
        </w:rPr>
        <w:noBreakHyphen/>
      </w:r>
      <w:r w:rsidRPr="00CE1910">
        <w:rPr>
          <w:rStyle w:val="CharSectno"/>
        </w:rPr>
        <w:t>270</w:t>
      </w:r>
      <w:r w:rsidR="00F920C1" w:rsidRPr="00CE1910">
        <w:t xml:space="preserve">  Substantial compliance with Division is</w:t>
      </w:r>
      <w:r w:rsidR="00840A82" w:rsidRPr="00CE1910">
        <w:t xml:space="preserve"> sufficient</w:t>
      </w:r>
      <w:bookmarkEnd w:id="157"/>
    </w:p>
    <w:p w:rsidR="00AE375B" w:rsidRPr="00CE1910" w:rsidRDefault="00840A82" w:rsidP="00AE375B">
      <w:pPr>
        <w:pStyle w:val="subsection"/>
      </w:pPr>
      <w:r w:rsidRPr="00CE1910">
        <w:tab/>
      </w:r>
      <w:r w:rsidRPr="00CE1910">
        <w:tab/>
        <w:t>A meeting, or anything done at a meeting, is not invalid because a requirement of this Division</w:t>
      </w:r>
      <w:r w:rsidR="007717D0" w:rsidRPr="00CE1910">
        <w:t xml:space="preserve"> </w:t>
      </w:r>
      <w:r w:rsidRPr="00CE1910">
        <w:t>has not been strictly complied with, if the requirement has been substantially complied with</w:t>
      </w:r>
      <w:r w:rsidR="00E914BC" w:rsidRPr="00CE1910">
        <w:t>.</w:t>
      </w:r>
    </w:p>
    <w:p w:rsidR="00EC3D70" w:rsidRPr="00CE1910" w:rsidRDefault="00EC3D70" w:rsidP="00EC3D70">
      <w:pPr>
        <w:pStyle w:val="ActHead3"/>
        <w:pageBreakBefore/>
      </w:pPr>
      <w:bookmarkStart w:id="158" w:name="_Toc468884533"/>
      <w:r w:rsidRPr="00CE1910">
        <w:rPr>
          <w:rStyle w:val="CharDivNo"/>
        </w:rPr>
        <w:t>Division</w:t>
      </w:r>
      <w:r w:rsidR="00CE1910" w:rsidRPr="00CE1910">
        <w:rPr>
          <w:rStyle w:val="CharDivNo"/>
        </w:rPr>
        <w:t> </w:t>
      </w:r>
      <w:r w:rsidRPr="00CE1910">
        <w:rPr>
          <w:rStyle w:val="CharDivNo"/>
        </w:rPr>
        <w:t>80</w:t>
      </w:r>
      <w:r w:rsidRPr="00CE1910">
        <w:t>—</w:t>
      </w:r>
      <w:r w:rsidRPr="00CE1910">
        <w:rPr>
          <w:rStyle w:val="CharDivText"/>
        </w:rPr>
        <w:t>Committees of inspection</w:t>
      </w:r>
      <w:bookmarkEnd w:id="158"/>
    </w:p>
    <w:p w:rsidR="007E1892" w:rsidRPr="00CE1910" w:rsidRDefault="00E914BC" w:rsidP="007E1892">
      <w:pPr>
        <w:pStyle w:val="ActHead5"/>
      </w:pPr>
      <w:bookmarkStart w:id="159" w:name="_Toc468884534"/>
      <w:r w:rsidRPr="00CE1910">
        <w:rPr>
          <w:rStyle w:val="CharSectno"/>
        </w:rPr>
        <w:t>80</w:t>
      </w:r>
      <w:r w:rsidR="00CE1910" w:rsidRPr="00CE1910">
        <w:rPr>
          <w:rStyle w:val="CharSectno"/>
        </w:rPr>
        <w:noBreakHyphen/>
      </w:r>
      <w:r w:rsidRPr="00CE1910">
        <w:rPr>
          <w:rStyle w:val="CharSectno"/>
        </w:rPr>
        <w:t>5</w:t>
      </w:r>
      <w:r w:rsidR="007E1892" w:rsidRPr="00CE1910">
        <w:t xml:space="preserve">  Eligibility</w:t>
      </w:r>
      <w:r w:rsidR="004A75F7" w:rsidRPr="00CE1910">
        <w:t xml:space="preserve"> and procedures</w:t>
      </w:r>
      <w:bookmarkEnd w:id="159"/>
    </w:p>
    <w:p w:rsidR="007E1892" w:rsidRPr="00CE1910" w:rsidRDefault="007E1892" w:rsidP="007E1892">
      <w:pPr>
        <w:pStyle w:val="subsection"/>
      </w:pPr>
      <w:r w:rsidRPr="00CE1910">
        <w:tab/>
        <w:t>(1)</w:t>
      </w:r>
      <w:r w:rsidRPr="00CE1910">
        <w:tab/>
        <w:t>This section is made for the purposes of subsection</w:t>
      </w:r>
      <w:r w:rsidR="00CE1910" w:rsidRPr="00CE1910">
        <w:t> </w:t>
      </w:r>
      <w:r w:rsidRPr="00CE1910">
        <w:t>80</w:t>
      </w:r>
      <w:r w:rsidR="00CE1910">
        <w:noBreakHyphen/>
      </w:r>
      <w:r w:rsidRPr="00CE1910">
        <w:t>30(2) of the Insolvency Practice Schedule (Bankruptcy)</w:t>
      </w:r>
      <w:r w:rsidR="00E914BC" w:rsidRPr="00CE1910">
        <w:t>.</w:t>
      </w:r>
    </w:p>
    <w:p w:rsidR="00F56B5A" w:rsidRPr="00CE1910" w:rsidRDefault="00F56B5A" w:rsidP="00F56B5A">
      <w:pPr>
        <w:pStyle w:val="SubsectionHead"/>
      </w:pPr>
      <w:r w:rsidRPr="00CE1910">
        <w:t>Eligibility</w:t>
      </w:r>
    </w:p>
    <w:p w:rsidR="00F56B5A" w:rsidRPr="00CE1910" w:rsidRDefault="00F56B5A" w:rsidP="00F56B5A">
      <w:pPr>
        <w:pStyle w:val="subsection"/>
      </w:pPr>
      <w:r w:rsidRPr="00CE1910">
        <w:tab/>
        <w:t>(2)</w:t>
      </w:r>
      <w:r w:rsidRPr="00CE1910">
        <w:tab/>
        <w:t>A person is not eligible to be appointed as a member of a committee of inspection unless the person is:</w:t>
      </w:r>
    </w:p>
    <w:p w:rsidR="00F56B5A" w:rsidRPr="00CE1910" w:rsidRDefault="00F56B5A" w:rsidP="00F56B5A">
      <w:pPr>
        <w:pStyle w:val="paragraph"/>
      </w:pPr>
      <w:r w:rsidRPr="00CE1910">
        <w:tab/>
        <w:t>(a)</w:t>
      </w:r>
      <w:r w:rsidRPr="00CE1910">
        <w:tab/>
        <w:t>a creditor of the regulated debtor; or</w:t>
      </w:r>
    </w:p>
    <w:p w:rsidR="00F56B5A" w:rsidRPr="00CE1910" w:rsidRDefault="00F56B5A" w:rsidP="00F56B5A">
      <w:pPr>
        <w:pStyle w:val="paragraph"/>
      </w:pPr>
      <w:r w:rsidRPr="00CE1910">
        <w:tab/>
        <w:t>(b)</w:t>
      </w:r>
      <w:r w:rsidRPr="00CE1910">
        <w:tab/>
        <w:t>the attorney of a creditor of the regulated debtor by virtue of a general power of attorney given by the creditor; or</w:t>
      </w:r>
    </w:p>
    <w:p w:rsidR="00F56B5A" w:rsidRPr="00CE1910" w:rsidRDefault="00F56B5A" w:rsidP="00F56B5A">
      <w:pPr>
        <w:pStyle w:val="paragraph"/>
      </w:pPr>
      <w:r w:rsidRPr="00CE1910">
        <w:tab/>
        <w:t>(c)</w:t>
      </w:r>
      <w:r w:rsidRPr="00CE1910">
        <w:tab/>
        <w:t>a person authorised in writing by a creditor of the regulated debtor to be a member of the committee of inspection; or</w:t>
      </w:r>
    </w:p>
    <w:p w:rsidR="00F56B5A" w:rsidRPr="00CE1910" w:rsidRDefault="00F56B5A" w:rsidP="00F56B5A">
      <w:pPr>
        <w:pStyle w:val="paragraph"/>
      </w:pPr>
      <w:r w:rsidRPr="00CE1910">
        <w:tab/>
        <w:t>(d)</w:t>
      </w:r>
      <w:r w:rsidRPr="00CE1910">
        <w:tab/>
        <w:t>a representative of the Commonwealth, if:</w:t>
      </w:r>
    </w:p>
    <w:p w:rsidR="00F56B5A" w:rsidRPr="00CE1910" w:rsidRDefault="00F56B5A" w:rsidP="00F56B5A">
      <w:pPr>
        <w:pStyle w:val="paragraphsub"/>
      </w:pPr>
      <w:r w:rsidRPr="00CE1910">
        <w:tab/>
        <w:t>(i)</w:t>
      </w:r>
      <w:r w:rsidRPr="00CE1910">
        <w:tab/>
        <w:t>a claim for financial assistance from the Commonwealth in relation to unpaid employment entitlements has been made; or</w:t>
      </w:r>
    </w:p>
    <w:p w:rsidR="00F56B5A" w:rsidRPr="00CE1910" w:rsidRDefault="00F56B5A" w:rsidP="00F56B5A">
      <w:pPr>
        <w:pStyle w:val="paragraphsub"/>
      </w:pPr>
      <w:r w:rsidRPr="00CE1910">
        <w:tab/>
        <w:t>(ii)</w:t>
      </w:r>
      <w:r w:rsidRPr="00CE1910">
        <w:tab/>
        <w:t>the Commonwealth considers that such a claim is likely to be made</w:t>
      </w:r>
      <w:r w:rsidR="00E914BC" w:rsidRPr="00CE1910">
        <w:t>.</w:t>
      </w:r>
    </w:p>
    <w:p w:rsidR="00F56B5A" w:rsidRPr="00CE1910" w:rsidRDefault="00F56B5A" w:rsidP="00F56B5A">
      <w:pPr>
        <w:pStyle w:val="SubsectionHead"/>
      </w:pPr>
      <w:r w:rsidRPr="00CE1910">
        <w:t>Procedures</w:t>
      </w:r>
    </w:p>
    <w:p w:rsidR="00F56B5A" w:rsidRPr="00CE1910" w:rsidRDefault="00F56B5A" w:rsidP="00F56B5A">
      <w:pPr>
        <w:pStyle w:val="subsection"/>
      </w:pPr>
      <w:r w:rsidRPr="00CE1910">
        <w:tab/>
        <w:t>(3)</w:t>
      </w:r>
      <w:r w:rsidRPr="00CE1910">
        <w:tab/>
        <w:t>A committee of inspection must meet at such times and places as its members from time to time appoint</w:t>
      </w:r>
      <w:r w:rsidR="00E914BC" w:rsidRPr="00CE1910">
        <w:t>.</w:t>
      </w:r>
    </w:p>
    <w:p w:rsidR="00F56B5A" w:rsidRPr="00CE1910" w:rsidRDefault="00F56B5A" w:rsidP="00F56B5A">
      <w:pPr>
        <w:pStyle w:val="subsection"/>
      </w:pPr>
      <w:r w:rsidRPr="00CE1910">
        <w:tab/>
        <w:t>(4)</w:t>
      </w:r>
      <w:r w:rsidRPr="00CE1910">
        <w:tab/>
        <w:t>If a committee of inspection is appointed as a result of a determination of the creditors of the regulated debtor’s estate under section</w:t>
      </w:r>
      <w:r w:rsidR="00CE1910" w:rsidRPr="00CE1910">
        <w:t> </w:t>
      </w:r>
      <w:r w:rsidRPr="00CE1910">
        <w:t>80</w:t>
      </w:r>
      <w:r w:rsidR="00CE1910">
        <w:noBreakHyphen/>
      </w:r>
      <w:r w:rsidRPr="00CE1910">
        <w:t>10 of the Insolvency Practice Schedule (Bankruptcy), the trustee or a member of the committee may convene a meeting of the committee</w:t>
      </w:r>
      <w:r w:rsidR="00E914BC" w:rsidRPr="00CE1910">
        <w:t>.</w:t>
      </w:r>
    </w:p>
    <w:p w:rsidR="00F56B5A" w:rsidRPr="00CE1910" w:rsidRDefault="00F56B5A" w:rsidP="00F56B5A">
      <w:pPr>
        <w:pStyle w:val="subsection"/>
      </w:pPr>
      <w:r w:rsidRPr="00CE1910">
        <w:tab/>
        <w:t>(5)</w:t>
      </w:r>
      <w:r w:rsidRPr="00CE1910">
        <w:tab/>
        <w:t>A committee of inspection may act by a majority of its members present at a meeting, but must not act unless a majority of its members are present</w:t>
      </w:r>
      <w:r w:rsidR="00E914BC" w:rsidRPr="00CE1910">
        <w:t>.</w:t>
      </w:r>
    </w:p>
    <w:p w:rsidR="00F56B5A" w:rsidRPr="00CE1910" w:rsidRDefault="00F56B5A" w:rsidP="00F56B5A">
      <w:pPr>
        <w:pStyle w:val="subsection"/>
      </w:pPr>
      <w:r w:rsidRPr="00CE1910">
        <w:tab/>
        <w:t>(6)</w:t>
      </w:r>
      <w:r w:rsidRPr="00CE1910">
        <w:tab/>
        <w:t>If a member of the committee is a body corporate, the member may be represented at meetings of the committee by an individual authorised in writing by the member for the purposes of this subsection</w:t>
      </w:r>
      <w:r w:rsidR="00E914BC" w:rsidRPr="00CE1910">
        <w:t>.</w:t>
      </w:r>
    </w:p>
    <w:p w:rsidR="003239C6" w:rsidRPr="00CE1910" w:rsidRDefault="00E914BC" w:rsidP="003239C6">
      <w:pPr>
        <w:pStyle w:val="ActHead5"/>
      </w:pPr>
      <w:bookmarkStart w:id="160" w:name="_Toc468884535"/>
      <w:r w:rsidRPr="00CE1910">
        <w:rPr>
          <w:rStyle w:val="CharSectno"/>
        </w:rPr>
        <w:t>80</w:t>
      </w:r>
      <w:r w:rsidR="00CE1910" w:rsidRPr="00CE1910">
        <w:rPr>
          <w:rStyle w:val="CharSectno"/>
        </w:rPr>
        <w:noBreakHyphen/>
      </w:r>
      <w:r w:rsidRPr="00CE1910">
        <w:rPr>
          <w:rStyle w:val="CharSectno"/>
        </w:rPr>
        <w:t>10</w:t>
      </w:r>
      <w:r w:rsidR="003239C6" w:rsidRPr="00CE1910">
        <w:t xml:space="preserve">  </w:t>
      </w:r>
      <w:r w:rsidR="001D53EE" w:rsidRPr="00CE1910">
        <w:t>R</w:t>
      </w:r>
      <w:r w:rsidR="003239C6" w:rsidRPr="00CE1910">
        <w:t>esignation, removal and vacancies</w:t>
      </w:r>
      <w:bookmarkEnd w:id="160"/>
    </w:p>
    <w:p w:rsidR="003239C6" w:rsidRPr="00CE1910" w:rsidRDefault="003239C6" w:rsidP="003239C6">
      <w:pPr>
        <w:pStyle w:val="subsection"/>
      </w:pPr>
      <w:r w:rsidRPr="00CE1910">
        <w:tab/>
        <w:t>(1)</w:t>
      </w:r>
      <w:r w:rsidRPr="00CE1910">
        <w:tab/>
        <w:t xml:space="preserve">This section is made for </w:t>
      </w:r>
      <w:r w:rsidR="00224975" w:rsidRPr="00CE1910">
        <w:t xml:space="preserve">the purposes of </w:t>
      </w:r>
      <w:r w:rsidRPr="00CE1910">
        <w:t>subsection</w:t>
      </w:r>
      <w:r w:rsidR="00CE1910" w:rsidRPr="00CE1910">
        <w:t> </w:t>
      </w:r>
      <w:r w:rsidRPr="00CE1910">
        <w:t>80</w:t>
      </w:r>
      <w:r w:rsidR="00CE1910">
        <w:noBreakHyphen/>
      </w:r>
      <w:r w:rsidRPr="00CE1910">
        <w:t>30(2) of the Insolvency Practice Schedule (Bankruptcy)</w:t>
      </w:r>
      <w:r w:rsidR="00E914BC" w:rsidRPr="00CE1910">
        <w:t>.</w:t>
      </w:r>
    </w:p>
    <w:p w:rsidR="003239C6" w:rsidRPr="00CE1910" w:rsidRDefault="003239C6" w:rsidP="003239C6">
      <w:pPr>
        <w:pStyle w:val="subsection"/>
      </w:pPr>
      <w:r w:rsidRPr="00CE1910">
        <w:tab/>
        <w:t>(2)</w:t>
      </w:r>
      <w:r w:rsidRPr="00CE1910">
        <w:tab/>
        <w:t>A member of a committee of inspection may resign by notice in writing signed by the member and delivered to the trustee of the regulated debtor’s estate</w:t>
      </w:r>
      <w:r w:rsidR="00E914BC" w:rsidRPr="00CE1910">
        <w:t>.</w:t>
      </w:r>
    </w:p>
    <w:p w:rsidR="003239C6" w:rsidRPr="00CE1910" w:rsidRDefault="003239C6" w:rsidP="003239C6">
      <w:pPr>
        <w:pStyle w:val="subsection"/>
      </w:pPr>
      <w:r w:rsidRPr="00CE1910">
        <w:tab/>
        <w:t>(3)</w:t>
      </w:r>
      <w:r w:rsidRPr="00CE1910">
        <w:tab/>
      </w:r>
      <w:r w:rsidR="0000632F" w:rsidRPr="00CE1910">
        <w:t xml:space="preserve">The office of a </w:t>
      </w:r>
      <w:r w:rsidRPr="00CE1910">
        <w:t>member of a committee of inspection</w:t>
      </w:r>
      <w:r w:rsidR="0000632F" w:rsidRPr="00CE1910">
        <w:t xml:space="preserve"> becomes vacant if the member</w:t>
      </w:r>
      <w:r w:rsidRPr="00CE1910">
        <w:t>:</w:t>
      </w:r>
    </w:p>
    <w:p w:rsidR="003239C6" w:rsidRPr="00CE1910" w:rsidRDefault="003239C6" w:rsidP="003239C6">
      <w:pPr>
        <w:pStyle w:val="paragraph"/>
      </w:pPr>
      <w:r w:rsidRPr="00CE1910">
        <w:tab/>
        <w:t>(a)</w:t>
      </w:r>
      <w:r w:rsidRPr="00CE1910">
        <w:tab/>
        <w:t>becomes an insolvent under administration; or</w:t>
      </w:r>
    </w:p>
    <w:p w:rsidR="003239C6" w:rsidRPr="00CE1910" w:rsidRDefault="003239C6" w:rsidP="003239C6">
      <w:pPr>
        <w:pStyle w:val="paragraph"/>
      </w:pPr>
      <w:r w:rsidRPr="00CE1910">
        <w:tab/>
        <w:t>(b)</w:t>
      </w:r>
      <w:r w:rsidRPr="00CE1910">
        <w:tab/>
        <w:t>is absent from 5 consecutive meetings of the committee without the leave of those members who together with himself or herself r</w:t>
      </w:r>
      <w:r w:rsidR="0000632F" w:rsidRPr="00CE1910">
        <w:t>epresent the creditors</w:t>
      </w:r>
      <w:r w:rsidR="00E914BC" w:rsidRPr="00CE1910">
        <w:t>.</w:t>
      </w:r>
    </w:p>
    <w:p w:rsidR="003239C6" w:rsidRPr="00CE1910" w:rsidRDefault="003239C6" w:rsidP="003239C6">
      <w:pPr>
        <w:pStyle w:val="subsection"/>
      </w:pPr>
      <w:r w:rsidRPr="00CE1910">
        <w:tab/>
        <w:t>(4)</w:t>
      </w:r>
      <w:r w:rsidRPr="00CE1910">
        <w:tab/>
        <w:t xml:space="preserve">A member of the committee </w:t>
      </w:r>
      <w:r w:rsidR="0000632F" w:rsidRPr="00CE1910">
        <w:t xml:space="preserve">of inspection </w:t>
      </w:r>
      <w:r w:rsidRPr="00CE1910">
        <w:t xml:space="preserve">may be removed by a resolution at a meeting of creditors of which </w:t>
      </w:r>
      <w:r w:rsidR="00BF60E5" w:rsidRPr="00CE1910">
        <w:t>5 business</w:t>
      </w:r>
      <w:r w:rsidRPr="00CE1910">
        <w:t xml:space="preserve"> days’ notice has been given stating the object of the meeting</w:t>
      </w:r>
      <w:r w:rsidR="00E914BC" w:rsidRPr="00CE1910">
        <w:t>.</w:t>
      </w:r>
    </w:p>
    <w:p w:rsidR="0000632F" w:rsidRPr="00CE1910" w:rsidRDefault="0000632F" w:rsidP="003239C6">
      <w:pPr>
        <w:pStyle w:val="subsection"/>
      </w:pPr>
      <w:r w:rsidRPr="00CE1910">
        <w:tab/>
        <w:t>(5)</w:t>
      </w:r>
      <w:r w:rsidRPr="00CE1910">
        <w:tab/>
        <w:t>If:</w:t>
      </w:r>
    </w:p>
    <w:p w:rsidR="0000632F" w:rsidRPr="00CE1910" w:rsidRDefault="0000632F" w:rsidP="0000632F">
      <w:pPr>
        <w:pStyle w:val="paragraph"/>
      </w:pPr>
      <w:r w:rsidRPr="00CE1910">
        <w:tab/>
        <w:t>(a)</w:t>
      </w:r>
      <w:r w:rsidRPr="00CE1910">
        <w:tab/>
        <w:t>there is a vacancy in the membership of a committee of inspection; and</w:t>
      </w:r>
    </w:p>
    <w:p w:rsidR="0000632F" w:rsidRPr="00CE1910" w:rsidRDefault="0000632F" w:rsidP="0000632F">
      <w:pPr>
        <w:pStyle w:val="paragraph"/>
      </w:pPr>
      <w:r w:rsidRPr="00CE1910">
        <w:tab/>
        <w:t>(b)</w:t>
      </w:r>
      <w:r w:rsidRPr="00CE1910">
        <w:tab/>
        <w:t>there are at least 2 remaining members of the committee;</w:t>
      </w:r>
    </w:p>
    <w:p w:rsidR="0000632F" w:rsidRPr="00CE1910" w:rsidRDefault="0000632F" w:rsidP="0000632F">
      <w:pPr>
        <w:pStyle w:val="subsection2"/>
      </w:pPr>
      <w:r w:rsidRPr="00CE1910">
        <w:t>the remaining members may continue to act despite the vacancy and may appoint a person to fill the vacancy</w:t>
      </w:r>
      <w:r w:rsidR="00E914BC" w:rsidRPr="00CE1910">
        <w:t>.</w:t>
      </w:r>
    </w:p>
    <w:p w:rsidR="0000632F" w:rsidRPr="00CE1910" w:rsidRDefault="0000632F" w:rsidP="0000632F">
      <w:pPr>
        <w:pStyle w:val="subsection"/>
      </w:pPr>
      <w:r w:rsidRPr="00CE1910">
        <w:tab/>
        <w:t>(6)</w:t>
      </w:r>
      <w:r w:rsidRPr="00CE1910">
        <w:tab/>
        <w:t>If:</w:t>
      </w:r>
    </w:p>
    <w:p w:rsidR="0000632F" w:rsidRPr="00CE1910" w:rsidRDefault="0000632F" w:rsidP="0000632F">
      <w:pPr>
        <w:pStyle w:val="paragraph"/>
      </w:pPr>
      <w:r w:rsidRPr="00CE1910">
        <w:tab/>
        <w:t>(a)</w:t>
      </w:r>
      <w:r w:rsidRPr="00CE1910">
        <w:tab/>
        <w:t>there is a vacancy in the membership of a committee of inspection; and</w:t>
      </w:r>
    </w:p>
    <w:p w:rsidR="0000632F" w:rsidRPr="00CE1910" w:rsidRDefault="0000632F" w:rsidP="0000632F">
      <w:pPr>
        <w:pStyle w:val="paragraph"/>
      </w:pPr>
      <w:r w:rsidRPr="00CE1910">
        <w:tab/>
        <w:t>(b)</w:t>
      </w:r>
      <w:r w:rsidRPr="00CE1910">
        <w:tab/>
        <w:t xml:space="preserve">there </w:t>
      </w:r>
      <w:r w:rsidR="007D0515" w:rsidRPr="00CE1910">
        <w:t xml:space="preserve">are less than </w:t>
      </w:r>
      <w:r w:rsidRPr="00CE1910">
        <w:t>2 remaining members of the committee;</w:t>
      </w:r>
    </w:p>
    <w:p w:rsidR="0000632F" w:rsidRPr="00CE1910" w:rsidRDefault="0000632F" w:rsidP="0000632F">
      <w:pPr>
        <w:pStyle w:val="subsection2"/>
      </w:pPr>
      <w:r w:rsidRPr="00CE1910">
        <w:t>one or more creditors may request the trustee to convene a meeting of creditors to fill the vacancy and the trustee must convene a meeting accordingly</w:t>
      </w:r>
      <w:r w:rsidR="00E914BC" w:rsidRPr="00CE1910">
        <w:t>.</w:t>
      </w:r>
    </w:p>
    <w:p w:rsidR="00815D70" w:rsidRPr="00CE1910" w:rsidRDefault="00E914BC" w:rsidP="00815D70">
      <w:pPr>
        <w:pStyle w:val="ActHead5"/>
      </w:pPr>
      <w:bookmarkStart w:id="161" w:name="_Toc468884536"/>
      <w:r w:rsidRPr="00CE1910">
        <w:rPr>
          <w:rStyle w:val="CharSectno"/>
        </w:rPr>
        <w:t>80</w:t>
      </w:r>
      <w:r w:rsidR="00CE1910" w:rsidRPr="00CE1910">
        <w:rPr>
          <w:rStyle w:val="CharSectno"/>
        </w:rPr>
        <w:noBreakHyphen/>
      </w:r>
      <w:r w:rsidRPr="00CE1910">
        <w:rPr>
          <w:rStyle w:val="CharSectno"/>
        </w:rPr>
        <w:t>15</w:t>
      </w:r>
      <w:r w:rsidR="00815D70" w:rsidRPr="00CE1910">
        <w:t xml:space="preserve">  </w:t>
      </w:r>
      <w:r w:rsidR="001D53EE" w:rsidRPr="00CE1910">
        <w:t>Re</w:t>
      </w:r>
      <w:r w:rsidR="00815D70" w:rsidRPr="00CE1910">
        <w:t>asonable requests for information etc</w:t>
      </w:r>
      <w:r w:rsidRPr="00CE1910">
        <w:t>.</w:t>
      </w:r>
      <w:bookmarkEnd w:id="161"/>
    </w:p>
    <w:p w:rsidR="00EC3D70" w:rsidRPr="00CE1910" w:rsidRDefault="00EC3D70" w:rsidP="00EC3D70">
      <w:pPr>
        <w:pStyle w:val="subsection"/>
      </w:pPr>
      <w:r w:rsidRPr="00CE1910">
        <w:tab/>
        <w:t>(1)</w:t>
      </w:r>
      <w:r w:rsidRPr="00CE1910">
        <w:tab/>
        <w:t xml:space="preserve">This section is made for </w:t>
      </w:r>
      <w:r w:rsidR="00224975" w:rsidRPr="00CE1910">
        <w:t xml:space="preserve">the purposes of </w:t>
      </w:r>
      <w:r w:rsidRPr="00CE1910">
        <w:t>section</w:t>
      </w:r>
      <w:r w:rsidR="00CE1910" w:rsidRPr="00CE1910">
        <w:t> </w:t>
      </w:r>
      <w:r w:rsidRPr="00CE1910">
        <w:t>80</w:t>
      </w:r>
      <w:r w:rsidR="00CE1910">
        <w:noBreakHyphen/>
      </w:r>
      <w:r w:rsidRPr="00CE1910">
        <w:t>40 of the Insolvency Practice Schedule (Bankruptcy)</w:t>
      </w:r>
      <w:r w:rsidR="00E914BC" w:rsidRPr="00CE1910">
        <w:t>.</w:t>
      </w:r>
    </w:p>
    <w:p w:rsidR="00EC3D70" w:rsidRPr="00CE1910" w:rsidRDefault="00EC3D70" w:rsidP="00EC3D70">
      <w:pPr>
        <w:pStyle w:val="SubsectionHead"/>
      </w:pPr>
      <w:r w:rsidRPr="00CE1910">
        <w:t>Unreasonable requests</w:t>
      </w:r>
    </w:p>
    <w:p w:rsidR="00EC3D70" w:rsidRPr="00CE1910" w:rsidRDefault="00EC3D70" w:rsidP="00EC3D70">
      <w:pPr>
        <w:pStyle w:val="subsection"/>
      </w:pPr>
      <w:r w:rsidRPr="00CE1910">
        <w:tab/>
        <w:t>(2)</w:t>
      </w:r>
      <w:r w:rsidRPr="00CE1910">
        <w:tab/>
        <w:t>It is not reasonable for the trustee of a regulated debtor’s estate to comply with a request to give information, provide a report or produce a document to the committee of inspection if the trustee, acting in good faith, is of the opinion that:</w:t>
      </w:r>
    </w:p>
    <w:p w:rsidR="00EC3D70" w:rsidRPr="00CE1910" w:rsidRDefault="00EC3D70" w:rsidP="00EC3D70">
      <w:pPr>
        <w:pStyle w:val="paragraph"/>
      </w:pPr>
      <w:r w:rsidRPr="00CE1910">
        <w:tab/>
        <w:t>(a)</w:t>
      </w:r>
      <w:r w:rsidRPr="00CE1910">
        <w:tab/>
        <w:t>complying with the request would substantially prejudice the interests of one or more creditors or a third party and that prejudice outweighs the benefits of complying with the request; or</w:t>
      </w:r>
    </w:p>
    <w:p w:rsidR="00EC3D70" w:rsidRPr="00CE1910" w:rsidRDefault="00EC3D70" w:rsidP="00EC3D70">
      <w:pPr>
        <w:pStyle w:val="paragraph"/>
      </w:pPr>
      <w:r w:rsidRPr="00CE1910">
        <w:rPr>
          <w:i/>
        </w:rPr>
        <w:tab/>
      </w:r>
      <w:r w:rsidRPr="00CE1910">
        <w:t>(b)</w:t>
      </w:r>
      <w:r w:rsidRPr="00CE1910">
        <w:tab/>
        <w:t>the information, report or document would be privileged from production in legal proceedings on the ground of legal professional privilege; or</w:t>
      </w:r>
    </w:p>
    <w:p w:rsidR="00EC3D70" w:rsidRPr="00CE1910" w:rsidRDefault="00EC3D70" w:rsidP="00EC3D70">
      <w:pPr>
        <w:pStyle w:val="paragraph"/>
      </w:pPr>
      <w:r w:rsidRPr="00CE1910">
        <w:tab/>
        <w:t>(c)</w:t>
      </w:r>
      <w:r w:rsidRPr="00CE1910">
        <w:tab/>
        <w:t>disclosure of the information, report or document would found an action by a person for breach of confidence; or</w:t>
      </w:r>
    </w:p>
    <w:p w:rsidR="00EC3D70" w:rsidRPr="00CE1910" w:rsidRDefault="00EC3D70" w:rsidP="00EC3D70">
      <w:pPr>
        <w:pStyle w:val="paragraph"/>
      </w:pPr>
      <w:r w:rsidRPr="00CE1910">
        <w:tab/>
        <w:t>(d)</w:t>
      </w:r>
      <w:r w:rsidRPr="00CE1910">
        <w:tab/>
        <w:t>there is not sufficient available property to comply with the request; or</w:t>
      </w:r>
    </w:p>
    <w:p w:rsidR="00EC3D70" w:rsidRPr="00CE1910" w:rsidRDefault="00EC3D70" w:rsidP="00EC3D70">
      <w:pPr>
        <w:pStyle w:val="paragraph"/>
      </w:pPr>
      <w:r w:rsidRPr="00CE1910">
        <w:tab/>
        <w:t>(e)</w:t>
      </w:r>
      <w:r w:rsidRPr="00CE1910">
        <w:tab/>
        <w:t>the information, report or document has already been provided; or</w:t>
      </w:r>
    </w:p>
    <w:p w:rsidR="00EC3D70" w:rsidRPr="00CE1910" w:rsidRDefault="00EC3D70" w:rsidP="00EC3D70">
      <w:pPr>
        <w:pStyle w:val="paragraph"/>
      </w:pPr>
      <w:r w:rsidRPr="00CE1910">
        <w:tab/>
        <w:t>(f)</w:t>
      </w:r>
      <w:r w:rsidRPr="00CE1910">
        <w:tab/>
        <w:t>the request is vexatious</w:t>
      </w:r>
      <w:r w:rsidR="00E914BC" w:rsidRPr="00CE1910">
        <w:t>.</w:t>
      </w:r>
    </w:p>
    <w:p w:rsidR="00EC3D70" w:rsidRPr="00CE1910" w:rsidRDefault="00EC3D70" w:rsidP="00EC3D70">
      <w:pPr>
        <w:pStyle w:val="subsection"/>
      </w:pPr>
      <w:r w:rsidRPr="00CE1910">
        <w:tab/>
        <w:t>(3)</w:t>
      </w:r>
      <w:r w:rsidRPr="00CE1910">
        <w:tab/>
        <w:t xml:space="preserve">Without limiting </w:t>
      </w:r>
      <w:r w:rsidR="00CE1910" w:rsidRPr="00CE1910">
        <w:t>paragraph (</w:t>
      </w:r>
      <w:r w:rsidR="00815D70" w:rsidRPr="00CE1910">
        <w:t>2</w:t>
      </w:r>
      <w:r w:rsidRPr="00CE1910">
        <w:t xml:space="preserve">)(f), a request may be taken to be vexatious if it is made within </w:t>
      </w:r>
      <w:r w:rsidR="00D365E8" w:rsidRPr="00CE1910">
        <w:t>20</w:t>
      </w:r>
      <w:r w:rsidRPr="00CE1910">
        <w:t xml:space="preserve"> business days of a similar request being made by the committee of inspection</w:t>
      </w:r>
      <w:r w:rsidR="00E914BC" w:rsidRPr="00CE1910">
        <w:t>.</w:t>
      </w:r>
    </w:p>
    <w:p w:rsidR="00EC3D70" w:rsidRPr="00CE1910" w:rsidRDefault="00EC3D70" w:rsidP="00EC3D70">
      <w:pPr>
        <w:pStyle w:val="SubsectionHead"/>
      </w:pPr>
      <w:r w:rsidRPr="00CE1910">
        <w:t>Reasonable requests</w:t>
      </w:r>
    </w:p>
    <w:p w:rsidR="00EC3D70" w:rsidRPr="00CE1910" w:rsidRDefault="00EC3D70" w:rsidP="00EC3D70">
      <w:pPr>
        <w:pStyle w:val="subsection"/>
      </w:pPr>
      <w:r w:rsidRPr="00CE1910">
        <w:tab/>
        <w:t>(4)</w:t>
      </w:r>
      <w:r w:rsidRPr="00CE1910">
        <w:tab/>
        <w:t xml:space="preserve">It is reasonable for the trustee of a regulated debtor’s estate to comply with a request to give information, provide a report or produce a document to the committee of inspection if </w:t>
      </w:r>
      <w:r w:rsidR="00CE1910" w:rsidRPr="00CE1910">
        <w:t>subsection (</w:t>
      </w:r>
      <w:r w:rsidRPr="00CE1910">
        <w:t>2) does not apply to the request</w:t>
      </w:r>
      <w:r w:rsidR="00E914BC" w:rsidRPr="00CE1910">
        <w:t>.</w:t>
      </w:r>
    </w:p>
    <w:p w:rsidR="00EC3D70" w:rsidRPr="00CE1910" w:rsidRDefault="00EC3D70" w:rsidP="00EC3D70">
      <w:pPr>
        <w:pStyle w:val="subsection"/>
      </w:pPr>
      <w:r w:rsidRPr="00CE1910">
        <w:tab/>
        <w:t>(5)</w:t>
      </w:r>
      <w:r w:rsidRPr="00CE1910">
        <w:tab/>
        <w:t xml:space="preserve">Despite </w:t>
      </w:r>
      <w:r w:rsidR="00CE1910" w:rsidRPr="00CE1910">
        <w:t>paragraph (</w:t>
      </w:r>
      <w:r w:rsidRPr="00CE1910">
        <w:t>2)(d)</w:t>
      </w:r>
      <w:r w:rsidR="006D7C44" w:rsidRPr="00CE1910">
        <w:t xml:space="preserve"> or </w:t>
      </w:r>
      <w:r w:rsidRPr="00CE1910">
        <w:t>(e), it is also reasonable for the trustee of a regulated debtor’s estate to comply with a request to give information, provide a report or produce a document to the committee of inspection debtor if:</w:t>
      </w:r>
    </w:p>
    <w:p w:rsidR="00EC3D70" w:rsidRPr="00CE1910" w:rsidRDefault="00EC3D70" w:rsidP="00EC3D70">
      <w:pPr>
        <w:pStyle w:val="paragraph"/>
      </w:pPr>
      <w:r w:rsidRPr="00CE1910">
        <w:tab/>
        <w:t>(a)</w:t>
      </w:r>
      <w:r w:rsidRPr="00CE1910">
        <w:tab/>
        <w:t>the committee agrees to bear the cost of complying with the request; and</w:t>
      </w:r>
    </w:p>
    <w:p w:rsidR="00EC3D70" w:rsidRPr="00CE1910" w:rsidRDefault="00EC3D70" w:rsidP="00EC3D70">
      <w:pPr>
        <w:pStyle w:val="paragraph"/>
      </w:pPr>
      <w:r w:rsidRPr="00CE1910">
        <w:tab/>
        <w:t>(b)</w:t>
      </w:r>
      <w:r w:rsidRPr="00CE1910">
        <w:tab/>
        <w:t>if required to do so by the trustee—security for the cost of complying with the request is given to the trustee before the request is complied with</w:t>
      </w:r>
      <w:r w:rsidR="00E914BC" w:rsidRPr="00CE1910">
        <w:t>.</w:t>
      </w:r>
    </w:p>
    <w:p w:rsidR="00815D70" w:rsidRPr="00CE1910" w:rsidRDefault="00E914BC" w:rsidP="00815D70">
      <w:pPr>
        <w:pStyle w:val="ActHead5"/>
      </w:pPr>
      <w:bookmarkStart w:id="162" w:name="_Toc468884537"/>
      <w:r w:rsidRPr="00CE1910">
        <w:rPr>
          <w:rStyle w:val="CharSectno"/>
        </w:rPr>
        <w:t>80</w:t>
      </w:r>
      <w:r w:rsidR="00CE1910" w:rsidRPr="00CE1910">
        <w:rPr>
          <w:rStyle w:val="CharSectno"/>
        </w:rPr>
        <w:noBreakHyphen/>
      </w:r>
      <w:r w:rsidRPr="00CE1910">
        <w:rPr>
          <w:rStyle w:val="CharSectno"/>
        </w:rPr>
        <w:t>20</w:t>
      </w:r>
      <w:r w:rsidR="00815D70" w:rsidRPr="00CE1910">
        <w:t xml:space="preserve">  Time for complying with reasonable requests</w:t>
      </w:r>
      <w:bookmarkEnd w:id="162"/>
    </w:p>
    <w:p w:rsidR="006040A0" w:rsidRPr="00CE1910" w:rsidRDefault="006040A0" w:rsidP="006040A0">
      <w:pPr>
        <w:pStyle w:val="subsection"/>
      </w:pPr>
      <w:r w:rsidRPr="00CE1910">
        <w:tab/>
        <w:t>(1)</w:t>
      </w:r>
      <w:r w:rsidRPr="00CE1910">
        <w:tab/>
        <w:t>This section is made for the purposes of section</w:t>
      </w:r>
      <w:r w:rsidR="00CE1910" w:rsidRPr="00CE1910">
        <w:t> </w:t>
      </w:r>
      <w:r w:rsidRPr="00CE1910">
        <w:t>80</w:t>
      </w:r>
      <w:r w:rsidR="00CE1910">
        <w:noBreakHyphen/>
      </w:r>
      <w:r w:rsidRPr="00CE1910">
        <w:t>45 of the Insolvency Practice Schedule (Bankruptcy)</w:t>
      </w:r>
      <w:r w:rsidR="00E914BC" w:rsidRPr="00CE1910">
        <w:t>.</w:t>
      </w:r>
    </w:p>
    <w:p w:rsidR="007E1892" w:rsidRPr="00CE1910" w:rsidRDefault="006040A0" w:rsidP="007E1892">
      <w:pPr>
        <w:pStyle w:val="subsection"/>
      </w:pPr>
      <w:r w:rsidRPr="00CE1910">
        <w:tab/>
      </w:r>
      <w:r w:rsidR="007E1892" w:rsidRPr="00CE1910">
        <w:t>(2)</w:t>
      </w:r>
      <w:r w:rsidR="007E1892" w:rsidRPr="00CE1910">
        <w:tab/>
        <w:t xml:space="preserve">Subject to </w:t>
      </w:r>
      <w:r w:rsidR="00CE1910" w:rsidRPr="00CE1910">
        <w:t>subsections (</w:t>
      </w:r>
      <w:r w:rsidR="007E1892" w:rsidRPr="00CE1910">
        <w:t>3) and (5), if a committee of inspection makes a request for information or a report or document under section</w:t>
      </w:r>
      <w:r w:rsidR="00CE1910" w:rsidRPr="00CE1910">
        <w:t> </w:t>
      </w:r>
      <w:r w:rsidR="007E1892" w:rsidRPr="00CE1910">
        <w:t>80</w:t>
      </w:r>
      <w:r w:rsidR="00CE1910">
        <w:noBreakHyphen/>
      </w:r>
      <w:r w:rsidR="007E1892" w:rsidRPr="00CE1910">
        <w:t xml:space="preserve">40 of the </w:t>
      </w:r>
      <w:r w:rsidR="007E1892" w:rsidRPr="00CE1910">
        <w:rPr>
          <w:rFonts w:eastAsiaTheme="minorHAnsi"/>
          <w:bCs/>
        </w:rPr>
        <w:t>Insolvency Practice Schedule (Bankruptcy)</w:t>
      </w:r>
      <w:r w:rsidR="007E1892" w:rsidRPr="00CE1910">
        <w:t xml:space="preserve">, the trustee must </w:t>
      </w:r>
      <w:r w:rsidR="006754BF" w:rsidRPr="00CE1910">
        <w:t>give</w:t>
      </w:r>
      <w:r w:rsidR="007E1892" w:rsidRPr="00CE1910">
        <w:t xml:space="preserve"> the information, report or document within:</w:t>
      </w:r>
    </w:p>
    <w:p w:rsidR="007E1892" w:rsidRPr="00CE1910" w:rsidRDefault="007E1892" w:rsidP="007E1892">
      <w:pPr>
        <w:pStyle w:val="paragraph"/>
      </w:pPr>
      <w:r w:rsidRPr="00CE1910">
        <w:tab/>
        <w:t>(a)</w:t>
      </w:r>
      <w:r w:rsidRPr="00CE1910">
        <w:tab/>
        <w:t>5 business days after receiving the request; or</w:t>
      </w:r>
    </w:p>
    <w:p w:rsidR="007E1892" w:rsidRPr="00CE1910" w:rsidRDefault="007E1892" w:rsidP="007E1892">
      <w:pPr>
        <w:pStyle w:val="paragraph"/>
      </w:pPr>
      <w:r w:rsidRPr="00CE1910">
        <w:tab/>
        <w:t>(b)</w:t>
      </w:r>
      <w:r w:rsidRPr="00CE1910">
        <w:tab/>
        <w:t>such later period as agreed with the committee of inspection</w:t>
      </w:r>
      <w:r w:rsidR="00E914BC" w:rsidRPr="00CE1910">
        <w:t>.</w:t>
      </w:r>
    </w:p>
    <w:p w:rsidR="007E1892" w:rsidRPr="00CE1910" w:rsidRDefault="007E1892" w:rsidP="007E1892">
      <w:pPr>
        <w:pStyle w:val="subsection"/>
      </w:pPr>
      <w:r w:rsidRPr="00CE1910">
        <w:tab/>
        <w:t>(3)</w:t>
      </w:r>
      <w:r w:rsidRPr="00CE1910">
        <w:tab/>
        <w:t>If the trustee is reasonably satisfied that, due to the nature of the request, an extension of time is required to comply with it, the trustee may, by written notice, extend the period for compliance</w:t>
      </w:r>
      <w:r w:rsidR="00E914BC" w:rsidRPr="00CE1910">
        <w:t>.</w:t>
      </w:r>
    </w:p>
    <w:p w:rsidR="007E1892" w:rsidRPr="00CE1910" w:rsidRDefault="007E1892" w:rsidP="007E1892">
      <w:pPr>
        <w:pStyle w:val="subsection"/>
      </w:pPr>
      <w:r w:rsidRPr="00CE1910">
        <w:tab/>
        <w:t>(4)</w:t>
      </w:r>
      <w:r w:rsidRPr="00CE1910">
        <w:tab/>
        <w:t>The notice must:</w:t>
      </w:r>
    </w:p>
    <w:p w:rsidR="007E1892" w:rsidRPr="00CE1910" w:rsidRDefault="007E1892" w:rsidP="007E1892">
      <w:pPr>
        <w:pStyle w:val="paragraph"/>
      </w:pPr>
      <w:r w:rsidRPr="00CE1910">
        <w:tab/>
        <w:t>(a)</w:t>
      </w:r>
      <w:r w:rsidRPr="00CE1910">
        <w:tab/>
        <w:t>be given to the committee of inspection; and</w:t>
      </w:r>
    </w:p>
    <w:p w:rsidR="007E1892" w:rsidRPr="00CE1910" w:rsidRDefault="007E1892" w:rsidP="007E1892">
      <w:pPr>
        <w:pStyle w:val="paragraph"/>
      </w:pPr>
      <w:r w:rsidRPr="00CE1910">
        <w:tab/>
        <w:t>(b)</w:t>
      </w:r>
      <w:r w:rsidRPr="00CE1910">
        <w:tab/>
        <w:t>specify the period within which the request will be complied with; and</w:t>
      </w:r>
    </w:p>
    <w:p w:rsidR="007E1892" w:rsidRPr="00CE1910" w:rsidRDefault="007E1892" w:rsidP="007E1892">
      <w:pPr>
        <w:pStyle w:val="paragraph"/>
      </w:pPr>
      <w:r w:rsidRPr="00CE1910">
        <w:tab/>
        <w:t>(c)</w:t>
      </w:r>
      <w:r w:rsidRPr="00CE1910">
        <w:tab/>
        <w:t>specify the reasons for the extension</w:t>
      </w:r>
      <w:r w:rsidR="00E914BC" w:rsidRPr="00CE1910">
        <w:t>.</w:t>
      </w:r>
    </w:p>
    <w:p w:rsidR="00815D70" w:rsidRPr="00CE1910" w:rsidRDefault="006040A0" w:rsidP="00815D70">
      <w:pPr>
        <w:pStyle w:val="subsection"/>
      </w:pPr>
      <w:r w:rsidRPr="00CE1910">
        <w:tab/>
        <w:t>(</w:t>
      </w:r>
      <w:r w:rsidR="007E1892" w:rsidRPr="00CE1910">
        <w:t>5</w:t>
      </w:r>
      <w:r w:rsidR="00815D70" w:rsidRPr="00CE1910">
        <w:t>)</w:t>
      </w:r>
      <w:r w:rsidR="00815D70" w:rsidRPr="00CE1910">
        <w:tab/>
      </w:r>
      <w:r w:rsidR="007E1892" w:rsidRPr="00CE1910">
        <w:t>This section</w:t>
      </w:r>
      <w:r w:rsidR="00815D70" w:rsidRPr="00CE1910">
        <w:t xml:space="preserve"> does not apply if, under the</w:t>
      </w:r>
      <w:r w:rsidR="00A27A00" w:rsidRPr="00CE1910">
        <w:t xml:space="preserve"> Act or thes</w:t>
      </w:r>
      <w:r w:rsidR="00815D70" w:rsidRPr="00CE1910">
        <w:t>e Rules, it is not reasonable for the trustee to comply with the request</w:t>
      </w:r>
      <w:r w:rsidR="00E914BC" w:rsidRPr="00CE1910">
        <w:t>.</w:t>
      </w:r>
    </w:p>
    <w:p w:rsidR="003D2A92" w:rsidRPr="00CE1910" w:rsidRDefault="00E914BC" w:rsidP="003D2A92">
      <w:pPr>
        <w:pStyle w:val="ActHead5"/>
      </w:pPr>
      <w:bookmarkStart w:id="163" w:name="_Toc468884538"/>
      <w:r w:rsidRPr="00CE1910">
        <w:rPr>
          <w:rStyle w:val="CharSectno"/>
        </w:rPr>
        <w:t>80</w:t>
      </w:r>
      <w:r w:rsidR="00CE1910" w:rsidRPr="00CE1910">
        <w:rPr>
          <w:rStyle w:val="CharSectno"/>
        </w:rPr>
        <w:noBreakHyphen/>
      </w:r>
      <w:r w:rsidRPr="00CE1910">
        <w:rPr>
          <w:rStyle w:val="CharSectno"/>
        </w:rPr>
        <w:t>25</w:t>
      </w:r>
      <w:r w:rsidR="003D2A92" w:rsidRPr="00CE1910">
        <w:t xml:space="preserve">  Notice requirements for unreasonable requests</w:t>
      </w:r>
      <w:bookmarkEnd w:id="163"/>
    </w:p>
    <w:p w:rsidR="003D2A92" w:rsidRPr="00CE1910" w:rsidRDefault="003D2A92" w:rsidP="003D2A92">
      <w:pPr>
        <w:pStyle w:val="subsection"/>
      </w:pPr>
      <w:r w:rsidRPr="00CE1910">
        <w:tab/>
        <w:t>(1)</w:t>
      </w:r>
      <w:r w:rsidRPr="00CE1910">
        <w:tab/>
        <w:t>This section applies if:</w:t>
      </w:r>
    </w:p>
    <w:p w:rsidR="003D2A92" w:rsidRPr="00CE1910" w:rsidRDefault="003D2A92" w:rsidP="003D2A92">
      <w:pPr>
        <w:pStyle w:val="paragraph"/>
        <w:rPr>
          <w:rFonts w:eastAsiaTheme="minorHAnsi"/>
          <w:bCs/>
        </w:rPr>
      </w:pPr>
      <w:r w:rsidRPr="00CE1910">
        <w:tab/>
        <w:t>(a)</w:t>
      </w:r>
      <w:r w:rsidRPr="00CE1910">
        <w:tab/>
        <w:t>a request for information or a report or document is made by a committee of inspection under section</w:t>
      </w:r>
      <w:r w:rsidR="00CE1910" w:rsidRPr="00CE1910">
        <w:t> </w:t>
      </w:r>
      <w:r w:rsidRPr="00CE1910">
        <w:t>80</w:t>
      </w:r>
      <w:r w:rsidR="00CE1910">
        <w:noBreakHyphen/>
      </w:r>
      <w:r w:rsidRPr="00CE1910">
        <w:t xml:space="preserve">40 of the </w:t>
      </w:r>
      <w:r w:rsidRPr="00CE1910">
        <w:rPr>
          <w:rFonts w:eastAsiaTheme="minorHAnsi"/>
          <w:bCs/>
        </w:rPr>
        <w:t>Insolvency Practice Schedule (Bankruptcy); and</w:t>
      </w:r>
    </w:p>
    <w:p w:rsidR="003D2A92" w:rsidRPr="00CE1910" w:rsidRDefault="003D2A92" w:rsidP="003D2A92">
      <w:pPr>
        <w:pStyle w:val="paragraph"/>
      </w:pPr>
      <w:r w:rsidRPr="00CE1910">
        <w:rPr>
          <w:rFonts w:eastAsiaTheme="minorHAnsi"/>
          <w:bCs/>
        </w:rPr>
        <w:tab/>
        <w:t>(b)</w:t>
      </w:r>
      <w:r w:rsidRPr="00CE1910">
        <w:rPr>
          <w:rFonts w:eastAsiaTheme="minorHAnsi"/>
          <w:bCs/>
        </w:rPr>
        <w:tab/>
      </w:r>
      <w:r w:rsidRPr="00CE1910">
        <w:t>under the Act or these Rules, it is not reasonable for the trustee to comply with the request</w:t>
      </w:r>
      <w:r w:rsidR="00E914BC" w:rsidRPr="00CE1910">
        <w:t>.</w:t>
      </w:r>
    </w:p>
    <w:p w:rsidR="003D2A92" w:rsidRPr="00CE1910" w:rsidRDefault="003D2A92" w:rsidP="003D2A92">
      <w:pPr>
        <w:pStyle w:val="subsection"/>
      </w:pPr>
      <w:r w:rsidRPr="00CE1910">
        <w:tab/>
        <w:t>(2)</w:t>
      </w:r>
      <w:r w:rsidRPr="00CE1910">
        <w:tab/>
        <w:t>The trustee must:</w:t>
      </w:r>
    </w:p>
    <w:p w:rsidR="003D2A92" w:rsidRPr="00CE1910" w:rsidRDefault="003D2A92" w:rsidP="003D2A92">
      <w:pPr>
        <w:pStyle w:val="paragraph"/>
      </w:pPr>
      <w:r w:rsidRPr="00CE1910">
        <w:tab/>
        <w:t>(a)</w:t>
      </w:r>
      <w:r w:rsidRPr="00CE1910">
        <w:tab/>
        <w:t>notify the committee of inspection that it is not reasonable for the trustee to comply with the request, and of the reasons why it is not reasonable; and</w:t>
      </w:r>
    </w:p>
    <w:p w:rsidR="003D2A92" w:rsidRPr="00CE1910" w:rsidRDefault="003D2A92" w:rsidP="003D2A92">
      <w:pPr>
        <w:pStyle w:val="paragraph"/>
      </w:pPr>
      <w:r w:rsidRPr="00CE1910">
        <w:tab/>
        <w:t>(b)</w:t>
      </w:r>
      <w:r w:rsidRPr="00CE1910">
        <w:tab/>
        <w:t>make a written record in the books required to be kept under section</w:t>
      </w:r>
      <w:r w:rsidR="00CE1910" w:rsidRPr="00CE1910">
        <w:t> </w:t>
      </w:r>
      <w:r w:rsidRPr="00CE1910">
        <w:t>70</w:t>
      </w:r>
      <w:r w:rsidR="00CE1910">
        <w:noBreakHyphen/>
      </w:r>
      <w:r w:rsidRPr="00CE1910">
        <w:t>10 of the I</w:t>
      </w:r>
      <w:r w:rsidRPr="00CE1910">
        <w:rPr>
          <w:rFonts w:eastAsiaTheme="minorHAnsi"/>
          <w:bCs/>
        </w:rPr>
        <w:t xml:space="preserve">nsolvency Practice Schedule (Bankruptcy) </w:t>
      </w:r>
      <w:r w:rsidRPr="00CE1910">
        <w:t>of the fact that the request was not complied with, and of the reasons</w:t>
      </w:r>
      <w:r w:rsidR="00E914BC" w:rsidRPr="00CE1910">
        <w:t>.</w:t>
      </w:r>
    </w:p>
    <w:p w:rsidR="004E360C" w:rsidRPr="00CE1910" w:rsidRDefault="004E360C" w:rsidP="00F57B90">
      <w:pPr>
        <w:pStyle w:val="ActHead3"/>
        <w:pageBreakBefore/>
      </w:pPr>
      <w:bookmarkStart w:id="164" w:name="_Toc468884539"/>
      <w:r w:rsidRPr="00CE1910">
        <w:rPr>
          <w:rStyle w:val="CharDivNo"/>
        </w:rPr>
        <w:t>Division</w:t>
      </w:r>
      <w:r w:rsidR="00CE1910" w:rsidRPr="00CE1910">
        <w:rPr>
          <w:rStyle w:val="CharDivNo"/>
        </w:rPr>
        <w:t> </w:t>
      </w:r>
      <w:r w:rsidRPr="00CE1910">
        <w:rPr>
          <w:rStyle w:val="CharDivNo"/>
        </w:rPr>
        <w:t>90</w:t>
      </w:r>
      <w:r w:rsidRPr="00CE1910">
        <w:t>—</w:t>
      </w:r>
      <w:r w:rsidRPr="00CE1910">
        <w:rPr>
          <w:rStyle w:val="CharDivText"/>
        </w:rPr>
        <w:t>Review of the administration of a regulated debtor’s estate</w:t>
      </w:r>
      <w:bookmarkEnd w:id="164"/>
    </w:p>
    <w:p w:rsidR="00613450" w:rsidRPr="00CE1910" w:rsidRDefault="00613450" w:rsidP="00B633E0">
      <w:pPr>
        <w:pStyle w:val="ActHead4"/>
      </w:pPr>
      <w:bookmarkStart w:id="165" w:name="_Toc468884540"/>
      <w:r w:rsidRPr="00CE1910">
        <w:rPr>
          <w:rStyle w:val="CharSubdNo"/>
        </w:rPr>
        <w:t>Subdivision A</w:t>
      </w:r>
      <w:r w:rsidRPr="00CE1910">
        <w:t>—</w:t>
      </w:r>
      <w:r w:rsidRPr="00CE1910">
        <w:rPr>
          <w:rStyle w:val="CharSubdText"/>
        </w:rPr>
        <w:t>Review by Inspector</w:t>
      </w:r>
      <w:r w:rsidR="00CE1910" w:rsidRPr="00CE1910">
        <w:rPr>
          <w:rStyle w:val="CharSubdText"/>
        </w:rPr>
        <w:noBreakHyphen/>
      </w:r>
      <w:r w:rsidRPr="00CE1910">
        <w:rPr>
          <w:rStyle w:val="CharSubdText"/>
        </w:rPr>
        <w:t>General</w:t>
      </w:r>
      <w:bookmarkEnd w:id="165"/>
    </w:p>
    <w:p w:rsidR="004E360C" w:rsidRPr="00CE1910" w:rsidRDefault="00E914BC" w:rsidP="004E360C">
      <w:pPr>
        <w:pStyle w:val="ActHead5"/>
      </w:pPr>
      <w:bookmarkStart w:id="166" w:name="_Toc468884541"/>
      <w:r w:rsidRPr="00CE1910">
        <w:rPr>
          <w:rStyle w:val="CharSectno"/>
        </w:rPr>
        <w:t>90</w:t>
      </w:r>
      <w:r w:rsidR="00CE1910" w:rsidRPr="00CE1910">
        <w:rPr>
          <w:rStyle w:val="CharSectno"/>
        </w:rPr>
        <w:noBreakHyphen/>
      </w:r>
      <w:r w:rsidRPr="00CE1910">
        <w:rPr>
          <w:rStyle w:val="CharSectno"/>
        </w:rPr>
        <w:t>1</w:t>
      </w:r>
      <w:r w:rsidR="004E360C" w:rsidRPr="00CE1910">
        <w:t xml:space="preserve">  Authority</w:t>
      </w:r>
      <w:bookmarkEnd w:id="166"/>
    </w:p>
    <w:p w:rsidR="004E360C" w:rsidRPr="00CE1910" w:rsidRDefault="004E360C" w:rsidP="004E360C">
      <w:pPr>
        <w:pStyle w:val="subsection"/>
      </w:pPr>
      <w:r w:rsidRPr="00CE1910">
        <w:tab/>
      </w:r>
      <w:r w:rsidRPr="00CE1910">
        <w:tab/>
        <w:t>Unless otherwise stated, a prov</w:t>
      </w:r>
      <w:r w:rsidR="00A72AAE" w:rsidRPr="00CE1910">
        <w:t xml:space="preserve">ision of this </w:t>
      </w:r>
      <w:r w:rsidR="00613450" w:rsidRPr="00CE1910">
        <w:t>Subd</w:t>
      </w:r>
      <w:r w:rsidR="00A72AAE" w:rsidRPr="00CE1910">
        <w:t>ivision is made for</w:t>
      </w:r>
      <w:r w:rsidRPr="00CE1910">
        <w:t xml:space="preserve"> </w:t>
      </w:r>
      <w:r w:rsidR="00224975" w:rsidRPr="00CE1910">
        <w:t xml:space="preserve">the purposes of </w:t>
      </w:r>
      <w:r w:rsidRPr="00CE1910">
        <w:t>section</w:t>
      </w:r>
      <w:r w:rsidR="00CE1910" w:rsidRPr="00CE1910">
        <w:t> </w:t>
      </w:r>
      <w:r w:rsidRPr="00CE1910">
        <w:t>90</w:t>
      </w:r>
      <w:r w:rsidR="00CE1910">
        <w:noBreakHyphen/>
      </w:r>
      <w:r w:rsidRPr="00CE1910">
        <w:t>22 of the Insolvency Practice Schedule (Bankruptcy)</w:t>
      </w:r>
      <w:r w:rsidR="00E914BC" w:rsidRPr="00CE1910">
        <w:t>.</w:t>
      </w:r>
    </w:p>
    <w:p w:rsidR="004E360C" w:rsidRPr="00CE1910" w:rsidRDefault="00E914BC" w:rsidP="004E360C">
      <w:pPr>
        <w:pStyle w:val="ActHead5"/>
      </w:pPr>
      <w:bookmarkStart w:id="167" w:name="_Toc468884542"/>
      <w:r w:rsidRPr="00CE1910">
        <w:rPr>
          <w:rStyle w:val="CharSectno"/>
        </w:rPr>
        <w:t>90</w:t>
      </w:r>
      <w:r w:rsidR="00CE1910" w:rsidRPr="00CE1910">
        <w:rPr>
          <w:rStyle w:val="CharSectno"/>
        </w:rPr>
        <w:noBreakHyphen/>
      </w:r>
      <w:r w:rsidRPr="00CE1910">
        <w:rPr>
          <w:rStyle w:val="CharSectno"/>
        </w:rPr>
        <w:t>5</w:t>
      </w:r>
      <w:r w:rsidR="004E360C" w:rsidRPr="00CE1910">
        <w:t xml:space="preserve">  </w:t>
      </w:r>
      <w:r w:rsidR="00D87E05" w:rsidRPr="00CE1910">
        <w:t>Review of trustee remuneration on application</w:t>
      </w:r>
      <w:bookmarkEnd w:id="167"/>
    </w:p>
    <w:p w:rsidR="0090109B" w:rsidRPr="00CE1910" w:rsidRDefault="004E360C" w:rsidP="0090109B">
      <w:pPr>
        <w:pStyle w:val="subsection"/>
      </w:pPr>
      <w:r w:rsidRPr="00CE1910">
        <w:tab/>
        <w:t>(1)</w:t>
      </w:r>
      <w:r w:rsidRPr="00CE1910">
        <w:tab/>
        <w:t xml:space="preserve">An application for a review </w:t>
      </w:r>
      <w:r w:rsidR="0090109B" w:rsidRPr="00CE1910">
        <w:t>of remuneration by the regulated debtor or a creditor under paragraph</w:t>
      </w:r>
      <w:r w:rsidR="00CE1910" w:rsidRPr="00CE1910">
        <w:t> </w:t>
      </w:r>
      <w:r w:rsidR="0090109B" w:rsidRPr="00CE1910">
        <w:t>90</w:t>
      </w:r>
      <w:r w:rsidR="00CE1910">
        <w:noBreakHyphen/>
      </w:r>
      <w:r w:rsidR="0090109B" w:rsidRPr="00CE1910">
        <w:t>21(2)(b) of the Insolvency Practice Schedule (Bankruptcy) must be made:</w:t>
      </w:r>
    </w:p>
    <w:p w:rsidR="0090109B" w:rsidRPr="00CE1910" w:rsidRDefault="0090109B" w:rsidP="0090109B">
      <w:pPr>
        <w:pStyle w:val="paragraph"/>
      </w:pPr>
      <w:r w:rsidRPr="00CE1910">
        <w:tab/>
        <w:t>(a)</w:t>
      </w:r>
      <w:r w:rsidRPr="00CE1910">
        <w:tab/>
        <w:t>in writing; and</w:t>
      </w:r>
    </w:p>
    <w:p w:rsidR="0090109B" w:rsidRPr="00CE1910" w:rsidRDefault="0090109B" w:rsidP="0090109B">
      <w:pPr>
        <w:pStyle w:val="paragraph"/>
      </w:pPr>
      <w:r w:rsidRPr="00CE1910">
        <w:tab/>
      </w:r>
      <w:r w:rsidR="004E360C" w:rsidRPr="00CE1910">
        <w:t>(b)</w:t>
      </w:r>
      <w:r w:rsidR="004E360C" w:rsidRPr="00CE1910">
        <w:tab/>
      </w:r>
      <w:r w:rsidRPr="00CE1910">
        <w:t xml:space="preserve">if the regulated debtor or creditor has elected to receive a remuneration claim notice—within </w:t>
      </w:r>
      <w:r w:rsidR="004E360C" w:rsidRPr="00CE1910">
        <w:t>2</w:t>
      </w:r>
      <w:r w:rsidR="00BF60E5" w:rsidRPr="00CE1910">
        <w:t>0 business</w:t>
      </w:r>
      <w:r w:rsidR="004E360C" w:rsidRPr="00CE1910">
        <w:t xml:space="preserve"> days after</w:t>
      </w:r>
      <w:r w:rsidRPr="00CE1910">
        <w:t xml:space="preserve"> the notice is received; and</w:t>
      </w:r>
    </w:p>
    <w:p w:rsidR="0090109B" w:rsidRPr="00CE1910" w:rsidRDefault="0090109B" w:rsidP="004E360C">
      <w:pPr>
        <w:pStyle w:val="paragraph"/>
      </w:pPr>
      <w:r w:rsidRPr="00CE1910">
        <w:tab/>
        <w:t>(c)</w:t>
      </w:r>
      <w:r w:rsidRPr="00CE1910">
        <w:tab/>
        <w:t xml:space="preserve">if </w:t>
      </w:r>
      <w:r w:rsidR="00CE1910" w:rsidRPr="00CE1910">
        <w:t>paragraph (</w:t>
      </w:r>
      <w:r w:rsidRPr="00CE1910">
        <w:t>b) does not apply—within 2</w:t>
      </w:r>
      <w:r w:rsidR="00BF60E5" w:rsidRPr="00CE1910">
        <w:t>0 business</w:t>
      </w:r>
      <w:r w:rsidRPr="00CE1910">
        <w:t xml:space="preserve"> days after the </w:t>
      </w:r>
      <w:r w:rsidR="00D32DE0" w:rsidRPr="00CE1910">
        <w:t>end o</w:t>
      </w:r>
      <w:r w:rsidR="009253A2" w:rsidRPr="00CE1910">
        <w:t>f the administration of the estate</w:t>
      </w:r>
      <w:r w:rsidR="00E914BC" w:rsidRPr="00CE1910">
        <w:t>.</w:t>
      </w:r>
    </w:p>
    <w:p w:rsidR="00A72AAE" w:rsidRPr="00CE1910" w:rsidRDefault="00A72AAE" w:rsidP="009253A2">
      <w:pPr>
        <w:pStyle w:val="notetext"/>
      </w:pPr>
      <w:r w:rsidRPr="00CE1910">
        <w:t>Note:</w:t>
      </w:r>
      <w:r w:rsidR="00022CC9" w:rsidRPr="00CE1910">
        <w:tab/>
      </w:r>
      <w:r w:rsidRPr="00CE1910">
        <w:t xml:space="preserve">See Subdivision </w:t>
      </w:r>
      <w:r w:rsidR="00613450" w:rsidRPr="00CE1910">
        <w:t>B</w:t>
      </w:r>
      <w:r w:rsidRPr="00CE1910">
        <w:t xml:space="preserve"> of</w:t>
      </w:r>
      <w:r w:rsidR="00613450" w:rsidRPr="00CE1910">
        <w:t xml:space="preserve"> this </w:t>
      </w:r>
      <w:r w:rsidRPr="00CE1910">
        <w:t>Division for rules about how a review must be conducted</w:t>
      </w:r>
      <w:r w:rsidR="00E914BC" w:rsidRPr="00CE1910">
        <w:t>.</w:t>
      </w:r>
    </w:p>
    <w:p w:rsidR="004E360C" w:rsidRPr="00CE1910" w:rsidRDefault="004E360C" w:rsidP="004E360C">
      <w:pPr>
        <w:pStyle w:val="subsection"/>
      </w:pPr>
      <w:r w:rsidRPr="00CE1910">
        <w:tab/>
        <w:t>(2)</w:t>
      </w:r>
      <w:r w:rsidRPr="00CE1910">
        <w:tab/>
        <w:t>The Inspector</w:t>
      </w:r>
      <w:r w:rsidR="00CE1910">
        <w:noBreakHyphen/>
      </w:r>
      <w:r w:rsidRPr="00CE1910">
        <w:t>General may, before or after the end of the 2</w:t>
      </w:r>
      <w:r w:rsidR="00BF60E5" w:rsidRPr="00CE1910">
        <w:t>0 business</w:t>
      </w:r>
      <w:r w:rsidRPr="00CE1910">
        <w:t xml:space="preserve"> days mentioned in </w:t>
      </w:r>
      <w:r w:rsidR="00CE1910" w:rsidRPr="00CE1910">
        <w:t>subsection (</w:t>
      </w:r>
      <w:r w:rsidRPr="00CE1910">
        <w:t>1), extend the period in which an application for review may be made if the Inspector</w:t>
      </w:r>
      <w:r w:rsidR="00CE1910">
        <w:noBreakHyphen/>
      </w:r>
      <w:r w:rsidRPr="00CE1910">
        <w:t>General is satisfied that:</w:t>
      </w:r>
    </w:p>
    <w:p w:rsidR="004E360C" w:rsidRPr="00CE1910" w:rsidRDefault="004E360C" w:rsidP="004E360C">
      <w:pPr>
        <w:pStyle w:val="paragraph"/>
      </w:pPr>
      <w:r w:rsidRPr="00CE1910">
        <w:tab/>
        <w:t>(a)</w:t>
      </w:r>
      <w:r w:rsidRPr="00CE1910">
        <w:tab/>
        <w:t>the applicant and the trustee have been engaged in an alternative dispute resolution process to try to resolve the matter; or</w:t>
      </w:r>
    </w:p>
    <w:p w:rsidR="004E360C" w:rsidRPr="00CE1910" w:rsidRDefault="004E360C" w:rsidP="004E360C">
      <w:pPr>
        <w:pStyle w:val="paragraph"/>
      </w:pPr>
      <w:r w:rsidRPr="00CE1910">
        <w:tab/>
        <w:t>(b)</w:t>
      </w:r>
      <w:r w:rsidRPr="00CE1910">
        <w:tab/>
        <w:t xml:space="preserve">it is </w:t>
      </w:r>
      <w:r w:rsidR="009253A2" w:rsidRPr="00CE1910">
        <w:t xml:space="preserve">otherwise </w:t>
      </w:r>
      <w:r w:rsidRPr="00CE1910">
        <w:t>appropriate, in all the circumstances, to extend the period</w:t>
      </w:r>
      <w:r w:rsidR="00E914BC" w:rsidRPr="00CE1910">
        <w:t>.</w:t>
      </w:r>
    </w:p>
    <w:p w:rsidR="004E360C" w:rsidRPr="00CE1910" w:rsidRDefault="004E360C" w:rsidP="004E360C">
      <w:pPr>
        <w:pStyle w:val="subsection"/>
      </w:pPr>
      <w:r w:rsidRPr="00CE1910">
        <w:tab/>
        <w:t>(3)</w:t>
      </w:r>
      <w:r w:rsidRPr="00CE1910">
        <w:tab/>
        <w:t>The Inspector</w:t>
      </w:r>
      <w:r w:rsidR="00CE1910">
        <w:noBreakHyphen/>
      </w:r>
      <w:r w:rsidRPr="00CE1910">
        <w:t>General may extend the period for any period the Inspector</w:t>
      </w:r>
      <w:r w:rsidR="00CE1910">
        <w:noBreakHyphen/>
      </w:r>
      <w:r w:rsidRPr="00CE1910">
        <w:t>General considers appropriate in all the circumstances</w:t>
      </w:r>
      <w:r w:rsidR="00E914BC" w:rsidRPr="00CE1910">
        <w:t>.</w:t>
      </w:r>
    </w:p>
    <w:p w:rsidR="004E360C" w:rsidRPr="00CE1910" w:rsidRDefault="004E360C" w:rsidP="004E360C">
      <w:pPr>
        <w:pStyle w:val="subsection"/>
      </w:pPr>
      <w:r w:rsidRPr="00CE1910">
        <w:tab/>
        <w:t>(4)</w:t>
      </w:r>
      <w:r w:rsidRPr="00CE1910">
        <w:tab/>
        <w:t>The applicant may apply to the Administrative Appeals Tribunal for review of a decision by the Inspector</w:t>
      </w:r>
      <w:r w:rsidR="00CE1910">
        <w:noBreakHyphen/>
      </w:r>
      <w:r w:rsidRPr="00CE1910">
        <w:t xml:space="preserve">General under </w:t>
      </w:r>
      <w:r w:rsidR="00CE1910" w:rsidRPr="00CE1910">
        <w:t>subsection (</w:t>
      </w:r>
      <w:r w:rsidRPr="00CE1910">
        <w:t>2) to refuse to extend the period in which an applicat</w:t>
      </w:r>
      <w:r w:rsidR="009F738E" w:rsidRPr="00CE1910">
        <w:t>ion</w:t>
      </w:r>
      <w:r w:rsidRPr="00CE1910">
        <w:t xml:space="preserve"> for review may be made</w:t>
      </w:r>
      <w:r w:rsidR="00E914BC" w:rsidRPr="00CE1910">
        <w:t>.</w:t>
      </w:r>
    </w:p>
    <w:p w:rsidR="004E360C" w:rsidRPr="00CE1910" w:rsidRDefault="004E360C" w:rsidP="004E360C">
      <w:pPr>
        <w:pStyle w:val="subsection"/>
      </w:pPr>
      <w:r w:rsidRPr="00CE1910">
        <w:tab/>
        <w:t>(5)</w:t>
      </w:r>
      <w:r w:rsidRPr="00CE1910">
        <w:tab/>
        <w:t>The trustee may apply to the Administrative Appeals Tribunal for review of a decision by the Inspector</w:t>
      </w:r>
      <w:r w:rsidR="00CE1910">
        <w:noBreakHyphen/>
      </w:r>
      <w:r w:rsidRPr="00CE1910">
        <w:t xml:space="preserve">General under </w:t>
      </w:r>
      <w:r w:rsidR="00CE1910" w:rsidRPr="00CE1910">
        <w:t>subsection (</w:t>
      </w:r>
      <w:r w:rsidRPr="00CE1910">
        <w:t>2) to extend the period in which an application for review may be made</w:t>
      </w:r>
      <w:r w:rsidR="00E914BC" w:rsidRPr="00CE1910">
        <w:t>.</w:t>
      </w:r>
    </w:p>
    <w:p w:rsidR="004E360C" w:rsidRPr="00CE1910" w:rsidRDefault="00E914BC" w:rsidP="004E360C">
      <w:pPr>
        <w:pStyle w:val="ActHead5"/>
      </w:pPr>
      <w:bookmarkStart w:id="168" w:name="_Toc468884543"/>
      <w:r w:rsidRPr="00CE1910">
        <w:rPr>
          <w:rStyle w:val="CharSectno"/>
        </w:rPr>
        <w:t>90</w:t>
      </w:r>
      <w:r w:rsidR="00CE1910" w:rsidRPr="00CE1910">
        <w:rPr>
          <w:rStyle w:val="CharSectno"/>
        </w:rPr>
        <w:noBreakHyphen/>
      </w:r>
      <w:r w:rsidRPr="00CE1910">
        <w:rPr>
          <w:rStyle w:val="CharSectno"/>
        </w:rPr>
        <w:t>10</w:t>
      </w:r>
      <w:r w:rsidR="004E360C" w:rsidRPr="00CE1910">
        <w:t xml:space="preserve">  Application threshold</w:t>
      </w:r>
      <w:bookmarkEnd w:id="168"/>
    </w:p>
    <w:p w:rsidR="00C241B7" w:rsidRPr="00CE1910" w:rsidRDefault="004E360C" w:rsidP="004E360C">
      <w:pPr>
        <w:pStyle w:val="subsection"/>
      </w:pPr>
      <w:r w:rsidRPr="00CE1910">
        <w:tab/>
        <w:t>(1)</w:t>
      </w:r>
      <w:r w:rsidRPr="00CE1910">
        <w:tab/>
      </w:r>
      <w:r w:rsidR="00C241B7" w:rsidRPr="00CE1910">
        <w:t xml:space="preserve">This section applies if an application for review of the remuneration received by the trustee of a regulated debtor’s estate is made under </w:t>
      </w:r>
      <w:r w:rsidR="009F738E" w:rsidRPr="00CE1910">
        <w:t>paragraph</w:t>
      </w:r>
      <w:r w:rsidR="00CE1910" w:rsidRPr="00CE1910">
        <w:t> </w:t>
      </w:r>
      <w:r w:rsidR="00C241B7" w:rsidRPr="00CE1910">
        <w:t>90</w:t>
      </w:r>
      <w:r w:rsidR="00CE1910">
        <w:noBreakHyphen/>
      </w:r>
      <w:r w:rsidR="00C241B7" w:rsidRPr="00CE1910">
        <w:t>21(2)(b) of the Insolvency Practice Schedule (Bankruptcy)</w:t>
      </w:r>
      <w:r w:rsidR="00E914BC" w:rsidRPr="00CE1910">
        <w:t>.</w:t>
      </w:r>
    </w:p>
    <w:p w:rsidR="004E360C" w:rsidRPr="00CE1910" w:rsidRDefault="00C241B7" w:rsidP="004E360C">
      <w:pPr>
        <w:pStyle w:val="subsection"/>
      </w:pPr>
      <w:r w:rsidRPr="00CE1910">
        <w:tab/>
        <w:t>(2)</w:t>
      </w:r>
      <w:r w:rsidRPr="00CE1910">
        <w:tab/>
      </w:r>
      <w:r w:rsidR="004E360C" w:rsidRPr="00CE1910">
        <w:t>The Inspector</w:t>
      </w:r>
      <w:r w:rsidR="00CE1910">
        <w:noBreakHyphen/>
      </w:r>
      <w:r w:rsidR="004E360C" w:rsidRPr="00CE1910">
        <w:t xml:space="preserve">General must refuse to accept </w:t>
      </w:r>
      <w:r w:rsidRPr="00CE1910">
        <w:t>the</w:t>
      </w:r>
      <w:r w:rsidR="004E360C" w:rsidRPr="00CE1910">
        <w:t xml:space="preserve"> application:</w:t>
      </w:r>
    </w:p>
    <w:p w:rsidR="004E360C" w:rsidRPr="00CE1910" w:rsidRDefault="004E360C" w:rsidP="004E360C">
      <w:pPr>
        <w:pStyle w:val="paragraph"/>
      </w:pPr>
      <w:r w:rsidRPr="00CE1910">
        <w:tab/>
        <w:t>(a)</w:t>
      </w:r>
      <w:r w:rsidRPr="00CE1910">
        <w:tab/>
        <w:t>unless the Inspector</w:t>
      </w:r>
      <w:r w:rsidR="00CE1910">
        <w:noBreakHyphen/>
      </w:r>
      <w:r w:rsidRPr="00CE1910">
        <w:t>General is satisfied on reasonable grounds that one or more of the following apply:</w:t>
      </w:r>
    </w:p>
    <w:p w:rsidR="004E360C" w:rsidRPr="00CE1910" w:rsidRDefault="004E360C" w:rsidP="004E360C">
      <w:pPr>
        <w:pStyle w:val="paragraphsub"/>
      </w:pPr>
      <w:r w:rsidRPr="00CE1910">
        <w:tab/>
        <w:t>(i)</w:t>
      </w:r>
      <w:r w:rsidRPr="00CE1910">
        <w:tab/>
        <w:t xml:space="preserve">the trustee’s remuneration may have been fixed in a manner that is inconsistent with the requirements of the Act, </w:t>
      </w:r>
      <w:r w:rsidR="00CA7860" w:rsidRPr="00CE1910">
        <w:t>the regulations</w:t>
      </w:r>
      <w:r w:rsidRPr="00CE1910">
        <w:t xml:space="preserve"> or these Rules;</w:t>
      </w:r>
    </w:p>
    <w:p w:rsidR="004E360C" w:rsidRPr="00CE1910" w:rsidRDefault="004E360C" w:rsidP="004E360C">
      <w:pPr>
        <w:pStyle w:val="paragraphsub"/>
      </w:pPr>
      <w:r w:rsidRPr="00CE1910">
        <w:tab/>
        <w:t>(ii)</w:t>
      </w:r>
      <w:r w:rsidRPr="00CE1910">
        <w:tab/>
        <w:t>the trustee may have acted improperly, or without due care and diligence, in the administration of the estate; or</w:t>
      </w:r>
    </w:p>
    <w:p w:rsidR="004E360C" w:rsidRPr="00CE1910" w:rsidRDefault="004E360C" w:rsidP="004E360C">
      <w:pPr>
        <w:pStyle w:val="paragraph"/>
      </w:pPr>
      <w:r w:rsidRPr="00CE1910">
        <w:tab/>
        <w:t>(b)</w:t>
      </w:r>
      <w:r w:rsidRPr="00CE1910">
        <w:tab/>
        <w:t>if the Inspector</w:t>
      </w:r>
      <w:r w:rsidR="00CE1910">
        <w:noBreakHyphen/>
      </w:r>
      <w:r w:rsidRPr="00CE1910">
        <w:t>General is satisfied on reasonable grounds that:</w:t>
      </w:r>
    </w:p>
    <w:p w:rsidR="004E360C" w:rsidRPr="00CE1910" w:rsidRDefault="004E360C" w:rsidP="004E360C">
      <w:pPr>
        <w:pStyle w:val="paragraphsub"/>
      </w:pPr>
      <w:r w:rsidRPr="00CE1910">
        <w:tab/>
        <w:t>(i)</w:t>
      </w:r>
      <w:r w:rsidRPr="00CE1910">
        <w:tab/>
        <w:t>the applicant does not have an interest in the outcome of the review; or</w:t>
      </w:r>
    </w:p>
    <w:p w:rsidR="004E360C" w:rsidRPr="00CE1910" w:rsidRDefault="004E360C" w:rsidP="004E360C">
      <w:pPr>
        <w:pStyle w:val="paragraphsub"/>
      </w:pPr>
      <w:r w:rsidRPr="00CE1910">
        <w:tab/>
        <w:t>(ii)</w:t>
      </w:r>
      <w:r w:rsidRPr="00CE1910">
        <w:tab/>
        <w:t>the applicant has not adequately particularised the issue giving rise to the review; or</w:t>
      </w:r>
    </w:p>
    <w:p w:rsidR="004E360C" w:rsidRPr="00CE1910" w:rsidRDefault="004E360C" w:rsidP="004E360C">
      <w:pPr>
        <w:pStyle w:val="paragraphsub"/>
      </w:pPr>
      <w:r w:rsidRPr="00CE1910">
        <w:tab/>
        <w:t>(iii)</w:t>
      </w:r>
      <w:r w:rsidRPr="00CE1910">
        <w:tab/>
        <w:t>the application is frivolous or vexatious</w:t>
      </w:r>
      <w:r w:rsidR="00E914BC" w:rsidRPr="00CE1910">
        <w:t>.</w:t>
      </w:r>
    </w:p>
    <w:p w:rsidR="004E360C" w:rsidRPr="00CE1910" w:rsidRDefault="004E360C" w:rsidP="004E360C">
      <w:pPr>
        <w:pStyle w:val="subsection"/>
      </w:pPr>
      <w:r w:rsidRPr="00CE1910">
        <w:tab/>
        <w:t>(</w:t>
      </w:r>
      <w:r w:rsidR="009F738E" w:rsidRPr="00CE1910">
        <w:t>3</w:t>
      </w:r>
      <w:r w:rsidRPr="00CE1910">
        <w:t>)</w:t>
      </w:r>
      <w:r w:rsidRPr="00CE1910">
        <w:tab/>
        <w:t>However, the Inspector</w:t>
      </w:r>
      <w:r w:rsidR="00CE1910">
        <w:noBreakHyphen/>
      </w:r>
      <w:r w:rsidRPr="00CE1910">
        <w:t>General may accept an application if the Inspector</w:t>
      </w:r>
      <w:r w:rsidR="00CE1910">
        <w:noBreakHyphen/>
      </w:r>
      <w:r w:rsidRPr="00CE1910">
        <w:t>General is satisfied that there are exceptional circumstances to justify the review</w:t>
      </w:r>
      <w:r w:rsidR="00E914BC" w:rsidRPr="00CE1910">
        <w:t>.</w:t>
      </w:r>
    </w:p>
    <w:p w:rsidR="004E360C" w:rsidRPr="00CE1910" w:rsidRDefault="009F738E" w:rsidP="004E360C">
      <w:pPr>
        <w:pStyle w:val="subsection"/>
      </w:pPr>
      <w:r w:rsidRPr="00CE1910">
        <w:tab/>
        <w:t>(4</w:t>
      </w:r>
      <w:r w:rsidR="004E360C" w:rsidRPr="00CE1910">
        <w:t>)</w:t>
      </w:r>
      <w:r w:rsidR="004E360C" w:rsidRPr="00CE1910">
        <w:tab/>
        <w:t>The Inspector</w:t>
      </w:r>
      <w:r w:rsidR="00CE1910">
        <w:noBreakHyphen/>
      </w:r>
      <w:r w:rsidR="004E360C" w:rsidRPr="00CE1910">
        <w:t>General may refuse to accept an application if the Inspector</w:t>
      </w:r>
      <w:r w:rsidR="00CE1910">
        <w:noBreakHyphen/>
      </w:r>
      <w:r w:rsidR="004E360C" w:rsidRPr="00CE1910">
        <w:t>General is satisfied on reasonable grounds that:</w:t>
      </w:r>
    </w:p>
    <w:p w:rsidR="004E360C" w:rsidRPr="00CE1910" w:rsidRDefault="004E360C" w:rsidP="004E360C">
      <w:pPr>
        <w:pStyle w:val="paragraph"/>
      </w:pPr>
      <w:r w:rsidRPr="00CE1910">
        <w:tab/>
        <w:t>(a)</w:t>
      </w:r>
      <w:r w:rsidRPr="00CE1910">
        <w:tab/>
        <w:t>it was appropriate in all the circumstances for the applicant to attempt to resolve the matter without seeking a review under this Subdivision; and</w:t>
      </w:r>
    </w:p>
    <w:p w:rsidR="004E360C" w:rsidRPr="00CE1910" w:rsidRDefault="004E360C" w:rsidP="004E360C">
      <w:pPr>
        <w:pStyle w:val="paragraph"/>
      </w:pPr>
      <w:r w:rsidRPr="00CE1910">
        <w:tab/>
        <w:t>(b)</w:t>
      </w:r>
      <w:r w:rsidRPr="00CE1910">
        <w:tab/>
        <w:t>the applicant did not do so; and</w:t>
      </w:r>
    </w:p>
    <w:p w:rsidR="004E360C" w:rsidRPr="00CE1910" w:rsidRDefault="004E360C" w:rsidP="004E360C">
      <w:pPr>
        <w:pStyle w:val="paragraph"/>
      </w:pPr>
      <w:r w:rsidRPr="00CE1910">
        <w:tab/>
        <w:t>(c)</w:t>
      </w:r>
      <w:r w:rsidRPr="00CE1910">
        <w:tab/>
        <w:t>the applicant did not provide a reasonable explanation for not doing so</w:t>
      </w:r>
      <w:r w:rsidR="00E914BC" w:rsidRPr="00CE1910">
        <w:t>.</w:t>
      </w:r>
    </w:p>
    <w:p w:rsidR="004E360C" w:rsidRPr="00CE1910" w:rsidRDefault="004E360C" w:rsidP="004E360C">
      <w:pPr>
        <w:pStyle w:val="subsection"/>
      </w:pPr>
      <w:r w:rsidRPr="00CE1910">
        <w:tab/>
        <w:t>(</w:t>
      </w:r>
      <w:r w:rsidR="009F738E" w:rsidRPr="00CE1910">
        <w:t>5</w:t>
      </w:r>
      <w:r w:rsidRPr="00CE1910">
        <w:t>)</w:t>
      </w:r>
      <w:r w:rsidRPr="00CE1910">
        <w:tab/>
        <w:t>If the Inspector</w:t>
      </w:r>
      <w:r w:rsidR="00CE1910">
        <w:noBreakHyphen/>
      </w:r>
      <w:r w:rsidRPr="00CE1910">
        <w:t>General refuses to accept the application, the Inspector</w:t>
      </w:r>
      <w:r w:rsidR="00CE1910">
        <w:noBreakHyphen/>
      </w:r>
      <w:r w:rsidRPr="00CE1910">
        <w:t>General must give the applicant and the trustee written notice of the refusal</w:t>
      </w:r>
      <w:r w:rsidR="00E914BC" w:rsidRPr="00CE1910">
        <w:t>.</w:t>
      </w:r>
    </w:p>
    <w:p w:rsidR="004E360C" w:rsidRPr="00CE1910" w:rsidRDefault="004E360C" w:rsidP="00C241B7">
      <w:pPr>
        <w:pStyle w:val="subsection"/>
      </w:pPr>
      <w:r w:rsidRPr="00CE1910">
        <w:tab/>
        <w:t>(</w:t>
      </w:r>
      <w:r w:rsidR="009F738E" w:rsidRPr="00CE1910">
        <w:t>6</w:t>
      </w:r>
      <w:r w:rsidRPr="00CE1910">
        <w:t>)</w:t>
      </w:r>
      <w:r w:rsidRPr="00CE1910">
        <w:tab/>
        <w:t xml:space="preserve">The notice </w:t>
      </w:r>
      <w:r w:rsidR="00C241B7" w:rsidRPr="00CE1910">
        <w:t xml:space="preserve">of refusal </w:t>
      </w:r>
      <w:r w:rsidRPr="00CE1910">
        <w:t>must be given to the applicant and the trustee within 1</w:t>
      </w:r>
      <w:r w:rsidR="00BF60E5" w:rsidRPr="00CE1910">
        <w:t>0 business</w:t>
      </w:r>
      <w:r w:rsidRPr="00CE1910">
        <w:t xml:space="preserve"> days after the day the Inspector</w:t>
      </w:r>
      <w:r w:rsidR="00CE1910">
        <w:noBreakHyphen/>
      </w:r>
      <w:r w:rsidRPr="00CE1910">
        <w:t>General refuses the application and must include the reasons for the refusal</w:t>
      </w:r>
      <w:r w:rsidR="00E914BC" w:rsidRPr="00CE1910">
        <w:t>.</w:t>
      </w:r>
    </w:p>
    <w:p w:rsidR="00613450" w:rsidRPr="00CE1910" w:rsidRDefault="00613450" w:rsidP="00613450">
      <w:pPr>
        <w:pStyle w:val="ActHead4"/>
      </w:pPr>
      <w:bookmarkStart w:id="169" w:name="_Toc468884544"/>
      <w:r w:rsidRPr="00CE1910">
        <w:rPr>
          <w:rStyle w:val="CharSubdNo"/>
        </w:rPr>
        <w:t>Subdivision B</w:t>
      </w:r>
      <w:r w:rsidRPr="00CE1910">
        <w:t>—</w:t>
      </w:r>
      <w:r w:rsidRPr="00CE1910">
        <w:rPr>
          <w:rStyle w:val="CharSubdText"/>
        </w:rPr>
        <w:t>Conduct of reviews by Inspector</w:t>
      </w:r>
      <w:r w:rsidR="00CE1910" w:rsidRPr="00CE1910">
        <w:rPr>
          <w:rStyle w:val="CharSubdText"/>
        </w:rPr>
        <w:noBreakHyphen/>
      </w:r>
      <w:r w:rsidRPr="00CE1910">
        <w:rPr>
          <w:rStyle w:val="CharSubdText"/>
        </w:rPr>
        <w:t>General</w:t>
      </w:r>
      <w:bookmarkEnd w:id="169"/>
    </w:p>
    <w:p w:rsidR="00613450" w:rsidRPr="00CE1910" w:rsidRDefault="00E914BC" w:rsidP="00613450">
      <w:pPr>
        <w:pStyle w:val="ActHead5"/>
      </w:pPr>
      <w:bookmarkStart w:id="170" w:name="_Toc468884545"/>
      <w:r w:rsidRPr="00CE1910">
        <w:rPr>
          <w:rStyle w:val="CharSectno"/>
        </w:rPr>
        <w:t>90</w:t>
      </w:r>
      <w:r w:rsidR="00CE1910" w:rsidRPr="00CE1910">
        <w:rPr>
          <w:rStyle w:val="CharSectno"/>
        </w:rPr>
        <w:noBreakHyphen/>
      </w:r>
      <w:r w:rsidRPr="00CE1910">
        <w:rPr>
          <w:rStyle w:val="CharSectno"/>
        </w:rPr>
        <w:t>50</w:t>
      </w:r>
      <w:r w:rsidR="00613450" w:rsidRPr="00CE1910">
        <w:t xml:space="preserve">  Preliminary</w:t>
      </w:r>
      <w:bookmarkEnd w:id="170"/>
    </w:p>
    <w:p w:rsidR="00613450" w:rsidRPr="00CE1910" w:rsidRDefault="00613450" w:rsidP="00613450">
      <w:pPr>
        <w:pStyle w:val="subsection"/>
      </w:pPr>
      <w:r w:rsidRPr="00CE1910">
        <w:tab/>
        <w:t>(1)</w:t>
      </w:r>
      <w:r w:rsidRPr="00CE1910">
        <w:tab/>
        <w:t xml:space="preserve">Unless otherwise stated, a provision of this Subdivision is made for </w:t>
      </w:r>
      <w:r w:rsidR="00224975" w:rsidRPr="00CE1910">
        <w:t xml:space="preserve">the purposes of </w:t>
      </w:r>
      <w:r w:rsidRPr="00CE1910">
        <w:t>sections</w:t>
      </w:r>
      <w:r w:rsidR="00CE1910" w:rsidRPr="00CE1910">
        <w:t> </w:t>
      </w:r>
      <w:r w:rsidRPr="00CE1910">
        <w:t>65</w:t>
      </w:r>
      <w:r w:rsidR="00CE1910">
        <w:noBreakHyphen/>
      </w:r>
      <w:r w:rsidRPr="00CE1910">
        <w:t>46 and 90</w:t>
      </w:r>
      <w:r w:rsidR="00CE1910">
        <w:noBreakHyphen/>
      </w:r>
      <w:r w:rsidRPr="00CE1910">
        <w:t>22 of the Insolvency Practice Schedule (Bankruptcy)</w:t>
      </w:r>
      <w:r w:rsidR="00E914BC" w:rsidRPr="00CE1910">
        <w:t>.</w:t>
      </w:r>
    </w:p>
    <w:p w:rsidR="00613450" w:rsidRPr="00CE1910" w:rsidRDefault="00613450" w:rsidP="00613450">
      <w:pPr>
        <w:pStyle w:val="subsection"/>
      </w:pPr>
      <w:r w:rsidRPr="00CE1910">
        <w:tab/>
        <w:t>(2)</w:t>
      </w:r>
      <w:r w:rsidRPr="00CE1910">
        <w:tab/>
        <w:t>If the Inspector</w:t>
      </w:r>
      <w:r w:rsidR="00CE1910">
        <w:noBreakHyphen/>
      </w:r>
      <w:r w:rsidRPr="00CE1910">
        <w:t>General:</w:t>
      </w:r>
    </w:p>
    <w:p w:rsidR="00613450" w:rsidRPr="00CE1910" w:rsidRDefault="00613450" w:rsidP="00613450">
      <w:pPr>
        <w:pStyle w:val="paragraph"/>
      </w:pPr>
      <w:r w:rsidRPr="00CE1910">
        <w:tab/>
        <w:t>(a)</w:t>
      </w:r>
      <w:r w:rsidRPr="00CE1910">
        <w:tab/>
        <w:t>accepts an application for review under:</w:t>
      </w:r>
    </w:p>
    <w:p w:rsidR="00613450" w:rsidRPr="00CE1910" w:rsidRDefault="00613450" w:rsidP="00613450">
      <w:pPr>
        <w:pStyle w:val="paragraphsub"/>
      </w:pPr>
      <w:r w:rsidRPr="00CE1910">
        <w:tab/>
        <w:t>(</w:t>
      </w:r>
      <w:r w:rsidR="009F738E" w:rsidRPr="00CE1910">
        <w:t>i</w:t>
      </w:r>
      <w:r w:rsidRPr="00CE1910">
        <w:t>)</w:t>
      </w:r>
      <w:r w:rsidRPr="00CE1910">
        <w:tab/>
        <w:t>section</w:t>
      </w:r>
      <w:r w:rsidR="00CE1910" w:rsidRPr="00CE1910">
        <w:t> </w:t>
      </w:r>
      <w:r w:rsidR="00E914BC" w:rsidRPr="00CE1910">
        <w:t>65</w:t>
      </w:r>
      <w:r w:rsidR="00CE1910">
        <w:noBreakHyphen/>
      </w:r>
      <w:r w:rsidR="00E914BC" w:rsidRPr="00CE1910">
        <w:t>20</w:t>
      </w:r>
      <w:r w:rsidRPr="00CE1910">
        <w:t xml:space="preserve"> of these Rules; or</w:t>
      </w:r>
    </w:p>
    <w:p w:rsidR="00613450" w:rsidRPr="00CE1910" w:rsidRDefault="009F738E" w:rsidP="00613450">
      <w:pPr>
        <w:pStyle w:val="paragraphsub"/>
      </w:pPr>
      <w:r w:rsidRPr="00CE1910">
        <w:tab/>
        <w:t>(ii</w:t>
      </w:r>
      <w:r w:rsidR="00613450" w:rsidRPr="00CE1910">
        <w:t>)</w:t>
      </w:r>
      <w:r w:rsidR="00613450" w:rsidRPr="00CE1910">
        <w:tab/>
        <w:t>paragraph</w:t>
      </w:r>
      <w:r w:rsidR="00CE1910" w:rsidRPr="00CE1910">
        <w:t> </w:t>
      </w:r>
      <w:r w:rsidR="00613450" w:rsidRPr="00CE1910">
        <w:t>90</w:t>
      </w:r>
      <w:r w:rsidR="00CE1910">
        <w:noBreakHyphen/>
      </w:r>
      <w:r w:rsidR="00613450" w:rsidRPr="00CE1910">
        <w:t>21(2)(b) of the Insolvency Practice Schedule (Bankruptcy); or</w:t>
      </w:r>
    </w:p>
    <w:p w:rsidR="00613450" w:rsidRPr="00CE1910" w:rsidRDefault="00613450" w:rsidP="00613450">
      <w:pPr>
        <w:pStyle w:val="paragraph"/>
      </w:pPr>
      <w:r w:rsidRPr="00CE1910">
        <w:tab/>
        <w:t>(b)</w:t>
      </w:r>
      <w:r w:rsidRPr="00CE1910">
        <w:tab/>
        <w:t>decides, under paragraph</w:t>
      </w:r>
      <w:r w:rsidR="00CE1910" w:rsidRPr="00CE1910">
        <w:t> </w:t>
      </w:r>
      <w:r w:rsidRPr="00CE1910">
        <w:t>90</w:t>
      </w:r>
      <w:r w:rsidR="00CE1910">
        <w:noBreakHyphen/>
      </w:r>
      <w:r w:rsidRPr="00CE1910">
        <w:t>21(2)(a) of the Insolvency Practice Schedule (Bankruptcy) to carry out a review on his or her own initiative;</w:t>
      </w:r>
    </w:p>
    <w:p w:rsidR="00613450" w:rsidRPr="00CE1910" w:rsidRDefault="00613450" w:rsidP="00613450">
      <w:pPr>
        <w:pStyle w:val="subsection2"/>
      </w:pPr>
      <w:r w:rsidRPr="00CE1910">
        <w:t>the Inspector</w:t>
      </w:r>
      <w:r w:rsidR="00CE1910">
        <w:noBreakHyphen/>
      </w:r>
      <w:r w:rsidRPr="00CE1910">
        <w:t>General must conduct the review in accordance with this Subdivision</w:t>
      </w:r>
      <w:r w:rsidR="00E914BC" w:rsidRPr="00CE1910">
        <w:t>.</w:t>
      </w:r>
    </w:p>
    <w:p w:rsidR="00613450" w:rsidRPr="00CE1910" w:rsidRDefault="00E914BC" w:rsidP="00613450">
      <w:pPr>
        <w:pStyle w:val="ActHead5"/>
      </w:pPr>
      <w:bookmarkStart w:id="171" w:name="_Toc468884546"/>
      <w:r w:rsidRPr="00CE1910">
        <w:rPr>
          <w:rStyle w:val="CharSectno"/>
        </w:rPr>
        <w:t>90</w:t>
      </w:r>
      <w:r w:rsidR="00CE1910" w:rsidRPr="00CE1910">
        <w:rPr>
          <w:rStyle w:val="CharSectno"/>
        </w:rPr>
        <w:noBreakHyphen/>
      </w:r>
      <w:r w:rsidRPr="00CE1910">
        <w:rPr>
          <w:rStyle w:val="CharSectno"/>
        </w:rPr>
        <w:t>55</w:t>
      </w:r>
      <w:r w:rsidR="00613450" w:rsidRPr="00CE1910">
        <w:t xml:space="preserve">  Conduct of review and powers</w:t>
      </w:r>
      <w:bookmarkEnd w:id="171"/>
    </w:p>
    <w:p w:rsidR="00613450" w:rsidRPr="00CE1910" w:rsidRDefault="00613450" w:rsidP="00613450">
      <w:pPr>
        <w:pStyle w:val="subsection"/>
      </w:pPr>
      <w:r w:rsidRPr="00CE1910">
        <w:tab/>
        <w:t>(1)</w:t>
      </w:r>
      <w:r w:rsidRPr="00CE1910">
        <w:tab/>
        <w:t>The Inspector</w:t>
      </w:r>
      <w:r w:rsidR="00CE1910">
        <w:noBreakHyphen/>
      </w:r>
      <w:r w:rsidRPr="00CE1910">
        <w:t xml:space="preserve">General must conduct the review with as little formality and technicality, and with as much expedition, as </w:t>
      </w:r>
      <w:r w:rsidR="00D82B80" w:rsidRPr="00CE1910">
        <w:t xml:space="preserve">permitted by </w:t>
      </w:r>
      <w:r w:rsidRPr="00CE1910">
        <w:t>the Act, the regulations, these Rules and a pro</w:t>
      </w:r>
      <w:r w:rsidR="00D82B80" w:rsidRPr="00CE1910">
        <w:t>per consideration of the matter</w:t>
      </w:r>
      <w:r w:rsidR="00E914BC" w:rsidRPr="00CE1910">
        <w:t>.</w:t>
      </w:r>
    </w:p>
    <w:p w:rsidR="00613450" w:rsidRPr="00CE1910" w:rsidRDefault="00613450" w:rsidP="00613450">
      <w:pPr>
        <w:pStyle w:val="subsection"/>
      </w:pPr>
      <w:r w:rsidRPr="00CE1910">
        <w:tab/>
        <w:t>(2)</w:t>
      </w:r>
      <w:r w:rsidRPr="00CE1910">
        <w:tab/>
        <w:t>In conducting the review, the Inspector</w:t>
      </w:r>
      <w:r w:rsidR="00CE1910">
        <w:noBreakHyphen/>
      </w:r>
      <w:r w:rsidRPr="00CE1910">
        <w:t>General:</w:t>
      </w:r>
    </w:p>
    <w:p w:rsidR="00613450" w:rsidRPr="00CE1910" w:rsidRDefault="00613450" w:rsidP="00613450">
      <w:pPr>
        <w:pStyle w:val="paragraph"/>
      </w:pPr>
      <w:r w:rsidRPr="00CE1910">
        <w:tab/>
        <w:t>(a)</w:t>
      </w:r>
      <w:r w:rsidRPr="00CE1910">
        <w:tab/>
        <w:t>is not bound by legal technicalities, legal forms or rules of evidence; and</w:t>
      </w:r>
    </w:p>
    <w:p w:rsidR="00613450" w:rsidRPr="00CE1910" w:rsidRDefault="00613450" w:rsidP="00613450">
      <w:pPr>
        <w:pStyle w:val="paragraph"/>
      </w:pPr>
      <w:r w:rsidRPr="00CE1910">
        <w:tab/>
        <w:t>(b)</w:t>
      </w:r>
      <w:r w:rsidRPr="00CE1910">
        <w:tab/>
        <w:t>may inform himself or herself on any matter relevant to the review in such manner as he or she thinks appropriate</w:t>
      </w:r>
      <w:r w:rsidR="00E914BC" w:rsidRPr="00CE1910">
        <w:t>.</w:t>
      </w:r>
    </w:p>
    <w:p w:rsidR="00613450" w:rsidRPr="00CE1910" w:rsidRDefault="00613450" w:rsidP="00613450">
      <w:pPr>
        <w:pStyle w:val="subsection"/>
      </w:pPr>
      <w:r w:rsidRPr="00CE1910">
        <w:tab/>
        <w:t>(3)</w:t>
      </w:r>
      <w:r w:rsidRPr="00CE1910">
        <w:tab/>
        <w:t>In conducting the review, the Inspector</w:t>
      </w:r>
      <w:r w:rsidR="00CE1910">
        <w:noBreakHyphen/>
      </w:r>
      <w:r w:rsidRPr="00CE1910">
        <w:t>General may do any of the following:</w:t>
      </w:r>
    </w:p>
    <w:p w:rsidR="00613450" w:rsidRPr="00CE1910" w:rsidRDefault="00613450" w:rsidP="00613450">
      <w:pPr>
        <w:pStyle w:val="paragraph"/>
      </w:pPr>
      <w:r w:rsidRPr="00CE1910">
        <w:tab/>
        <w:t>(a)</w:t>
      </w:r>
      <w:r w:rsidRPr="00CE1910">
        <w:tab/>
        <w:t>conduct the review:</w:t>
      </w:r>
    </w:p>
    <w:p w:rsidR="00613450" w:rsidRPr="00CE1910" w:rsidRDefault="00613450" w:rsidP="00613450">
      <w:pPr>
        <w:pStyle w:val="paragraphsub"/>
      </w:pPr>
      <w:r w:rsidRPr="00CE1910">
        <w:tab/>
        <w:t>(i)</w:t>
      </w:r>
      <w:r w:rsidRPr="00CE1910">
        <w:tab/>
        <w:t>with the parties present; or</w:t>
      </w:r>
    </w:p>
    <w:p w:rsidR="00613450" w:rsidRPr="00CE1910" w:rsidRDefault="00613450" w:rsidP="00613450">
      <w:pPr>
        <w:pStyle w:val="paragraphsub"/>
      </w:pPr>
      <w:r w:rsidRPr="00CE1910">
        <w:tab/>
        <w:t>(ii)</w:t>
      </w:r>
      <w:r w:rsidRPr="00CE1910">
        <w:tab/>
        <w:t>on the papers; or</w:t>
      </w:r>
    </w:p>
    <w:p w:rsidR="00613450" w:rsidRPr="00CE1910" w:rsidRDefault="00613450" w:rsidP="00613450">
      <w:pPr>
        <w:pStyle w:val="paragraphsub"/>
      </w:pPr>
      <w:r w:rsidRPr="00CE1910">
        <w:tab/>
        <w:t>(iii)</w:t>
      </w:r>
      <w:r w:rsidRPr="00CE1910">
        <w:tab/>
        <w:t>in part with the parties present and in part on the papers;</w:t>
      </w:r>
    </w:p>
    <w:p w:rsidR="00613450" w:rsidRPr="00CE1910" w:rsidRDefault="00613450" w:rsidP="00613450">
      <w:pPr>
        <w:pStyle w:val="paragraph"/>
      </w:pPr>
      <w:r w:rsidRPr="00CE1910">
        <w:tab/>
        <w:t>(b)</w:t>
      </w:r>
      <w:r w:rsidRPr="00CE1910">
        <w:tab/>
        <w:t>adjourn or discontinue the review if the Inspector</w:t>
      </w:r>
      <w:r w:rsidR="00CE1910">
        <w:noBreakHyphen/>
      </w:r>
      <w:r w:rsidRPr="00CE1910">
        <w:t>General considers it necessary or appropriate to do so;</w:t>
      </w:r>
    </w:p>
    <w:p w:rsidR="00613450" w:rsidRPr="00CE1910" w:rsidRDefault="00613450" w:rsidP="00613450">
      <w:pPr>
        <w:pStyle w:val="paragraph"/>
      </w:pPr>
      <w:r w:rsidRPr="00CE1910">
        <w:tab/>
        <w:t>(c)</w:t>
      </w:r>
      <w:r w:rsidRPr="00CE1910">
        <w:tab/>
        <w:t>engage an expert to assist in the review and arrange for payment to be made to the expert;</w:t>
      </w:r>
    </w:p>
    <w:p w:rsidR="00613450" w:rsidRPr="00CE1910" w:rsidRDefault="00613450" w:rsidP="00613450">
      <w:pPr>
        <w:pStyle w:val="paragraph"/>
      </w:pPr>
      <w:r w:rsidRPr="00CE1910">
        <w:tab/>
        <w:t>(d)</w:t>
      </w:r>
      <w:r w:rsidRPr="00CE1910">
        <w:tab/>
        <w:t>direct the trustee to provide an itemised invoice in a form, and within the time, specified in the direction for work undertaken by the trustee;</w:t>
      </w:r>
    </w:p>
    <w:p w:rsidR="00613450" w:rsidRPr="00CE1910" w:rsidRDefault="00613450" w:rsidP="00613450">
      <w:pPr>
        <w:pStyle w:val="paragraph"/>
      </w:pPr>
      <w:r w:rsidRPr="00CE1910">
        <w:tab/>
        <w:t>(e)</w:t>
      </w:r>
      <w:r w:rsidRPr="00CE1910">
        <w:tab/>
        <w:t>direct a third party to give an itemised bill of costs in a form, and within the time, specified in the direction in relation to work undertaken by the third party;</w:t>
      </w:r>
    </w:p>
    <w:p w:rsidR="00613450" w:rsidRPr="00CE1910" w:rsidRDefault="00613450" w:rsidP="00613450">
      <w:pPr>
        <w:pStyle w:val="paragraph"/>
      </w:pPr>
      <w:r w:rsidRPr="00CE1910">
        <w:tab/>
        <w:t>(f)</w:t>
      </w:r>
      <w:r w:rsidRPr="00CE1910">
        <w:tab/>
        <w:t>interview any party to the review and allow the other party or their representative to question that party;</w:t>
      </w:r>
    </w:p>
    <w:p w:rsidR="00613450" w:rsidRPr="00CE1910" w:rsidRDefault="00613450" w:rsidP="00613450">
      <w:pPr>
        <w:pStyle w:val="paragraph"/>
      </w:pPr>
      <w:r w:rsidRPr="00CE1910">
        <w:tab/>
        <w:t>(g)</w:t>
      </w:r>
      <w:r w:rsidRPr="00CE1910">
        <w:tab/>
        <w:t>direct a person to give a written statement, in a specified form and signed by the person, about a matter relevant to the review;</w:t>
      </w:r>
    </w:p>
    <w:p w:rsidR="00613450" w:rsidRPr="00CE1910" w:rsidRDefault="00613450" w:rsidP="00613450">
      <w:pPr>
        <w:pStyle w:val="paragraph"/>
      </w:pPr>
      <w:r w:rsidRPr="00CE1910">
        <w:tab/>
        <w:t>(h)</w:t>
      </w:r>
      <w:r w:rsidRPr="00CE1910">
        <w:tab/>
        <w:t>direct the trustee to produce to the Inspector</w:t>
      </w:r>
      <w:r w:rsidR="00CE1910">
        <w:noBreakHyphen/>
      </w:r>
      <w:r w:rsidRPr="00CE1910">
        <w:t>General or to a party to the review, all or part of the trustee’s files or documents in relation to the administration of the regulated debtor’s estate;</w:t>
      </w:r>
    </w:p>
    <w:p w:rsidR="00613450" w:rsidRPr="00CE1910" w:rsidRDefault="00613450" w:rsidP="00613450">
      <w:pPr>
        <w:pStyle w:val="paragraph"/>
      </w:pPr>
      <w:r w:rsidRPr="00CE1910">
        <w:tab/>
        <w:t>(i)</w:t>
      </w:r>
      <w:r w:rsidRPr="00CE1910">
        <w:tab/>
        <w:t>copy documents, or arrange for copies to be made and delivered to the Inspector</w:t>
      </w:r>
      <w:r w:rsidR="00CE1910">
        <w:noBreakHyphen/>
      </w:r>
      <w:r w:rsidRPr="00CE1910">
        <w:t>General or a party to the review;</w:t>
      </w:r>
    </w:p>
    <w:p w:rsidR="00613450" w:rsidRPr="00CE1910" w:rsidRDefault="00613450" w:rsidP="00613450">
      <w:pPr>
        <w:pStyle w:val="paragraph"/>
      </w:pPr>
      <w:r w:rsidRPr="00CE1910">
        <w:tab/>
        <w:t>(j)</w:t>
      </w:r>
      <w:r w:rsidRPr="00CE1910">
        <w:tab/>
        <w:t>direct a party seeking inspection, production or copies of documents to comply with conditions (including conditions relating to payment) in relation to the inspection, production or copying;</w:t>
      </w:r>
    </w:p>
    <w:p w:rsidR="00613450" w:rsidRPr="00CE1910" w:rsidRDefault="00613450" w:rsidP="00613450">
      <w:pPr>
        <w:pStyle w:val="paragraph"/>
      </w:pPr>
      <w:r w:rsidRPr="00CE1910">
        <w:tab/>
        <w:t>(k)</w:t>
      </w:r>
      <w:r w:rsidRPr="00CE1910">
        <w:tab/>
        <w:t>proceed with the review in the absence of a party if the Inspector</w:t>
      </w:r>
      <w:r w:rsidR="00CE1910">
        <w:noBreakHyphen/>
      </w:r>
      <w:r w:rsidRPr="00CE1910">
        <w:t>General considers it necessary or appropriate to do so;</w:t>
      </w:r>
    </w:p>
    <w:p w:rsidR="00613450" w:rsidRPr="00CE1910" w:rsidRDefault="00613450" w:rsidP="00613450">
      <w:pPr>
        <w:pStyle w:val="paragraph"/>
      </w:pPr>
      <w:r w:rsidRPr="00CE1910">
        <w:tab/>
        <w:t>(l)</w:t>
      </w:r>
      <w:r w:rsidRPr="00CE1910">
        <w:tab/>
        <w:t>direct the trustee to take particular action for the administration of the estate, including refunding any remuneration not properly claimed or supported</w:t>
      </w:r>
      <w:r w:rsidR="00E914BC" w:rsidRPr="00CE1910">
        <w:t>.</w:t>
      </w:r>
    </w:p>
    <w:p w:rsidR="00613450" w:rsidRPr="00CE1910" w:rsidRDefault="00613450" w:rsidP="00613450">
      <w:pPr>
        <w:pStyle w:val="notetext"/>
      </w:pPr>
      <w:r w:rsidRPr="00CE1910">
        <w:t>Note:</w:t>
      </w:r>
      <w:r w:rsidRPr="00CE1910">
        <w:tab/>
        <w:t>This section does not exclude the need for the Inspector</w:t>
      </w:r>
      <w:r w:rsidR="00CE1910">
        <w:noBreakHyphen/>
      </w:r>
      <w:r w:rsidRPr="00CE1910">
        <w:t>General to provide procedural fairness when conducting the review</w:t>
      </w:r>
      <w:r w:rsidR="00E914BC" w:rsidRPr="00CE1910">
        <w:t>.</w:t>
      </w:r>
    </w:p>
    <w:p w:rsidR="00613450" w:rsidRPr="00CE1910" w:rsidRDefault="00E914BC" w:rsidP="00613450">
      <w:pPr>
        <w:pStyle w:val="ActHead5"/>
      </w:pPr>
      <w:bookmarkStart w:id="172" w:name="_Toc468884547"/>
      <w:r w:rsidRPr="00CE1910">
        <w:rPr>
          <w:rStyle w:val="CharSectno"/>
        </w:rPr>
        <w:t>90</w:t>
      </w:r>
      <w:r w:rsidR="00CE1910" w:rsidRPr="00CE1910">
        <w:rPr>
          <w:rStyle w:val="CharSectno"/>
        </w:rPr>
        <w:noBreakHyphen/>
      </w:r>
      <w:r w:rsidRPr="00CE1910">
        <w:rPr>
          <w:rStyle w:val="CharSectno"/>
        </w:rPr>
        <w:t>60</w:t>
      </w:r>
      <w:r w:rsidR="00613450" w:rsidRPr="00CE1910">
        <w:t xml:space="preserve">  Non</w:t>
      </w:r>
      <w:r w:rsidR="00CE1910">
        <w:noBreakHyphen/>
      </w:r>
      <w:r w:rsidR="00613450" w:rsidRPr="00CE1910">
        <w:t>compliance with directions</w:t>
      </w:r>
      <w:bookmarkEnd w:id="172"/>
    </w:p>
    <w:p w:rsidR="00613450" w:rsidRPr="00CE1910" w:rsidRDefault="00613450" w:rsidP="00613450">
      <w:pPr>
        <w:pStyle w:val="subsection"/>
      </w:pPr>
      <w:r w:rsidRPr="00CE1910">
        <w:tab/>
        <w:t>(1)</w:t>
      </w:r>
      <w:r w:rsidRPr="00CE1910">
        <w:tab/>
        <w:t>If a person to whom the Inspector</w:t>
      </w:r>
      <w:r w:rsidR="00CE1910">
        <w:noBreakHyphen/>
      </w:r>
      <w:r w:rsidRPr="00CE1910">
        <w:t>General gives a direction under subsection</w:t>
      </w:r>
      <w:r w:rsidR="00CE1910" w:rsidRPr="00CE1910">
        <w:t> </w:t>
      </w:r>
      <w:r w:rsidR="00E914BC" w:rsidRPr="00CE1910">
        <w:t>90</w:t>
      </w:r>
      <w:r w:rsidR="00CE1910">
        <w:noBreakHyphen/>
      </w:r>
      <w:r w:rsidR="00E914BC" w:rsidRPr="00CE1910">
        <w:t>55</w:t>
      </w:r>
      <w:r w:rsidRPr="00CE1910">
        <w:t>(3) does not comply with the direction, the Inspector</w:t>
      </w:r>
      <w:r w:rsidR="00CE1910">
        <w:noBreakHyphen/>
      </w:r>
      <w:r w:rsidRPr="00CE1910">
        <w:t>General may conduct the review on the basis of the information available to the Inspector</w:t>
      </w:r>
      <w:r w:rsidR="00CE1910">
        <w:noBreakHyphen/>
      </w:r>
      <w:r w:rsidRPr="00CE1910">
        <w:t>General</w:t>
      </w:r>
      <w:r w:rsidR="00E914BC" w:rsidRPr="00CE1910">
        <w:t>.</w:t>
      </w:r>
    </w:p>
    <w:p w:rsidR="00613450" w:rsidRPr="00CE1910" w:rsidRDefault="00613450" w:rsidP="00613450">
      <w:pPr>
        <w:pStyle w:val="subsection"/>
      </w:pPr>
      <w:r w:rsidRPr="00CE1910">
        <w:tab/>
        <w:t>(2)</w:t>
      </w:r>
      <w:r w:rsidRPr="00CE1910">
        <w:tab/>
        <w:t>If the trustee does not comply with a direction of the Inspector</w:t>
      </w:r>
      <w:r w:rsidR="00CE1910">
        <w:noBreakHyphen/>
      </w:r>
      <w:r w:rsidRPr="00CE1910">
        <w:t>General under paragraph</w:t>
      </w:r>
      <w:r w:rsidR="00CE1910" w:rsidRPr="00CE1910">
        <w:t> </w:t>
      </w:r>
      <w:r w:rsidR="00E914BC" w:rsidRPr="00CE1910">
        <w:t>90</w:t>
      </w:r>
      <w:r w:rsidR="00CE1910">
        <w:noBreakHyphen/>
      </w:r>
      <w:r w:rsidR="00E914BC" w:rsidRPr="00CE1910">
        <w:t>55</w:t>
      </w:r>
      <w:r w:rsidRPr="00CE1910">
        <w:t>(3)(d),</w:t>
      </w:r>
      <w:r w:rsidR="00FB366D" w:rsidRPr="00CE1910">
        <w:t xml:space="preserve"> </w:t>
      </w:r>
      <w:r w:rsidRPr="00CE1910">
        <w:t>(h) or</w:t>
      </w:r>
      <w:r w:rsidR="00FB366D" w:rsidRPr="00CE1910">
        <w:t xml:space="preserve"> </w:t>
      </w:r>
      <w:r w:rsidRPr="00CE1910">
        <w:t>(l), the Inspector</w:t>
      </w:r>
      <w:r w:rsidR="00CE1910">
        <w:noBreakHyphen/>
      </w:r>
      <w:r w:rsidRPr="00CE1910">
        <w:t>General may direct that the trustee is not entitled to the remuneration, or part of the remuneration, that is the subject of the review</w:t>
      </w:r>
      <w:r w:rsidR="00E914BC" w:rsidRPr="00CE1910">
        <w:t>.</w:t>
      </w:r>
    </w:p>
    <w:p w:rsidR="00613450" w:rsidRPr="00CE1910" w:rsidRDefault="00613450" w:rsidP="00613450">
      <w:pPr>
        <w:pStyle w:val="subsection"/>
      </w:pPr>
      <w:r w:rsidRPr="00CE1910">
        <w:tab/>
        <w:t>(3)</w:t>
      </w:r>
      <w:r w:rsidRPr="00CE1910">
        <w:tab/>
        <w:t>If a third party does not comply with a direction of the Inspector</w:t>
      </w:r>
      <w:r w:rsidR="00CE1910">
        <w:noBreakHyphen/>
      </w:r>
      <w:r w:rsidRPr="00CE1910">
        <w:t>General under paragraph</w:t>
      </w:r>
      <w:r w:rsidR="00CE1910" w:rsidRPr="00CE1910">
        <w:t> </w:t>
      </w:r>
      <w:r w:rsidR="00E914BC" w:rsidRPr="00CE1910">
        <w:t>90</w:t>
      </w:r>
      <w:r w:rsidR="00CE1910">
        <w:noBreakHyphen/>
      </w:r>
      <w:r w:rsidR="00E914BC" w:rsidRPr="00CE1910">
        <w:t>55</w:t>
      </w:r>
      <w:r w:rsidRPr="00CE1910">
        <w:t>(3)(e), the Inspector</w:t>
      </w:r>
      <w:r w:rsidR="00CE1910">
        <w:noBreakHyphen/>
      </w:r>
      <w:r w:rsidRPr="00CE1910">
        <w:t>General may order that the trustee may declare and distribute a final dividend in the administration of the regulated debtor’s estate without regard to any claim of the third party</w:t>
      </w:r>
      <w:r w:rsidR="00E914BC" w:rsidRPr="00CE1910">
        <w:t>.</w:t>
      </w:r>
    </w:p>
    <w:p w:rsidR="00613450" w:rsidRPr="00CE1910" w:rsidRDefault="00613450" w:rsidP="00613450">
      <w:pPr>
        <w:pStyle w:val="subsection"/>
      </w:pPr>
      <w:r w:rsidRPr="00CE1910">
        <w:tab/>
        <w:t>(4)</w:t>
      </w:r>
      <w:r w:rsidRPr="00CE1910">
        <w:tab/>
        <w:t>If the Inspector</w:t>
      </w:r>
      <w:r w:rsidR="00CE1910">
        <w:noBreakHyphen/>
      </w:r>
      <w:r w:rsidRPr="00CE1910">
        <w:t xml:space="preserve">General makes an order under </w:t>
      </w:r>
      <w:r w:rsidR="00CE1910" w:rsidRPr="00CE1910">
        <w:t>subsection (</w:t>
      </w:r>
      <w:r w:rsidRPr="00CE1910">
        <w:t>3), the estate of the regulated debtor has no liability to the third party for the bill of costs that is the subject of the review</w:t>
      </w:r>
      <w:r w:rsidR="00E914BC" w:rsidRPr="00CE1910">
        <w:t>.</w:t>
      </w:r>
    </w:p>
    <w:p w:rsidR="00613450" w:rsidRPr="00CE1910" w:rsidRDefault="00E914BC" w:rsidP="00613450">
      <w:pPr>
        <w:pStyle w:val="ActHead5"/>
      </w:pPr>
      <w:bookmarkStart w:id="173" w:name="_Toc468884548"/>
      <w:r w:rsidRPr="00CE1910">
        <w:rPr>
          <w:rStyle w:val="CharSectno"/>
        </w:rPr>
        <w:t>90</w:t>
      </w:r>
      <w:r w:rsidR="00CE1910" w:rsidRPr="00CE1910">
        <w:rPr>
          <w:rStyle w:val="CharSectno"/>
        </w:rPr>
        <w:noBreakHyphen/>
      </w:r>
      <w:r w:rsidRPr="00CE1910">
        <w:rPr>
          <w:rStyle w:val="CharSectno"/>
        </w:rPr>
        <w:t>65</w:t>
      </w:r>
      <w:r w:rsidR="00613450" w:rsidRPr="00CE1910">
        <w:t xml:space="preserve">  Decision of Inspector</w:t>
      </w:r>
      <w:r w:rsidR="00CE1910">
        <w:noBreakHyphen/>
      </w:r>
      <w:r w:rsidR="00613450" w:rsidRPr="00CE1910">
        <w:t>General on review</w:t>
      </w:r>
      <w:bookmarkEnd w:id="173"/>
    </w:p>
    <w:p w:rsidR="00613450" w:rsidRPr="00CE1910" w:rsidRDefault="00613450" w:rsidP="00613450">
      <w:pPr>
        <w:pStyle w:val="subsection"/>
      </w:pPr>
      <w:r w:rsidRPr="00CE1910">
        <w:tab/>
        <w:t>(1)</w:t>
      </w:r>
      <w:r w:rsidRPr="00CE1910">
        <w:tab/>
        <w:t>The Inspector</w:t>
      </w:r>
      <w:r w:rsidR="00CE1910">
        <w:noBreakHyphen/>
      </w:r>
      <w:r w:rsidRPr="00CE1910">
        <w:t>General must complete, and make a decision on, the review:</w:t>
      </w:r>
    </w:p>
    <w:p w:rsidR="00613450" w:rsidRPr="00CE1910" w:rsidRDefault="00613450" w:rsidP="00613450">
      <w:pPr>
        <w:pStyle w:val="paragraph"/>
      </w:pPr>
      <w:r w:rsidRPr="00CE1910">
        <w:tab/>
        <w:t>(a)</w:t>
      </w:r>
      <w:r w:rsidRPr="00CE1910">
        <w:tab/>
        <w:t>if the review was conducted on application—within 60 days after the day the Inspector</w:t>
      </w:r>
      <w:r w:rsidR="00CE1910">
        <w:noBreakHyphen/>
      </w:r>
      <w:r w:rsidRPr="00CE1910">
        <w:t>General accepts the application; or</w:t>
      </w:r>
    </w:p>
    <w:p w:rsidR="00613450" w:rsidRPr="00CE1910" w:rsidRDefault="00613450" w:rsidP="00613450">
      <w:pPr>
        <w:pStyle w:val="paragraph"/>
      </w:pPr>
      <w:r w:rsidRPr="00CE1910">
        <w:tab/>
        <w:t>(b)</w:t>
      </w:r>
      <w:r w:rsidRPr="00CE1910">
        <w:tab/>
        <w:t>if the review was conducted on his or her own initiative—within 60 days after commencing the review</w:t>
      </w:r>
      <w:r w:rsidR="00E914BC" w:rsidRPr="00CE1910">
        <w:t>.</w:t>
      </w:r>
    </w:p>
    <w:p w:rsidR="00613450" w:rsidRPr="00CE1910" w:rsidRDefault="00613450" w:rsidP="00613450">
      <w:pPr>
        <w:pStyle w:val="subsection"/>
      </w:pPr>
      <w:r w:rsidRPr="00CE1910">
        <w:tab/>
        <w:t>(</w:t>
      </w:r>
      <w:r w:rsidR="00815D70" w:rsidRPr="00CE1910">
        <w:t>2</w:t>
      </w:r>
      <w:r w:rsidRPr="00CE1910">
        <w:t>)</w:t>
      </w:r>
      <w:r w:rsidRPr="00CE1910">
        <w:tab/>
        <w:t>The Inspector</w:t>
      </w:r>
      <w:r w:rsidR="00CE1910">
        <w:noBreakHyphen/>
      </w:r>
      <w:r w:rsidRPr="00CE1910">
        <w:t>General may decide to:</w:t>
      </w:r>
    </w:p>
    <w:p w:rsidR="00613450" w:rsidRPr="00CE1910" w:rsidRDefault="00613450" w:rsidP="00613450">
      <w:pPr>
        <w:pStyle w:val="paragraph"/>
      </w:pPr>
      <w:r w:rsidRPr="00CE1910">
        <w:tab/>
        <w:t>(a)</w:t>
      </w:r>
      <w:r w:rsidRPr="00CE1910">
        <w:tab/>
        <w:t xml:space="preserve">affirm the amount claimed by the trustee or the person who provided services in relation to the administration of the regulated debtor’s estate (a </w:t>
      </w:r>
      <w:r w:rsidRPr="00CE1910">
        <w:rPr>
          <w:b/>
          <w:i/>
        </w:rPr>
        <w:t>third party</w:t>
      </w:r>
      <w:r w:rsidRPr="00CE1910">
        <w:t>); or</w:t>
      </w:r>
    </w:p>
    <w:p w:rsidR="00613450" w:rsidRPr="00CE1910" w:rsidRDefault="00613450" w:rsidP="00613450">
      <w:pPr>
        <w:pStyle w:val="paragraph"/>
      </w:pPr>
      <w:r w:rsidRPr="00CE1910">
        <w:tab/>
        <w:t>(b)</w:t>
      </w:r>
      <w:r w:rsidRPr="00CE1910">
        <w:tab/>
        <w:t>disallow all or part of the trustee’s claim for remuneration and substitute another amount for the amount claimed; or</w:t>
      </w:r>
    </w:p>
    <w:p w:rsidR="00613450" w:rsidRPr="00CE1910" w:rsidRDefault="00613450" w:rsidP="00613450">
      <w:pPr>
        <w:pStyle w:val="paragraph"/>
      </w:pPr>
      <w:r w:rsidRPr="00CE1910">
        <w:tab/>
        <w:t>(c)</w:t>
      </w:r>
      <w:r w:rsidRPr="00CE1910">
        <w:tab/>
        <w:t>disallow all or part of the third party’s bill of costs and substitute another amount for the amount claimed</w:t>
      </w:r>
      <w:r w:rsidR="00E914BC" w:rsidRPr="00CE1910">
        <w:t>.</w:t>
      </w:r>
    </w:p>
    <w:p w:rsidR="00613450" w:rsidRPr="00CE1910" w:rsidRDefault="00613450" w:rsidP="00613450">
      <w:pPr>
        <w:pStyle w:val="subsection"/>
      </w:pPr>
      <w:r w:rsidRPr="00CE1910">
        <w:tab/>
        <w:t>(</w:t>
      </w:r>
      <w:r w:rsidR="00815D70" w:rsidRPr="00CE1910">
        <w:t>3</w:t>
      </w:r>
      <w:r w:rsidRPr="00CE1910">
        <w:t>)</w:t>
      </w:r>
      <w:r w:rsidRPr="00CE1910">
        <w:tab/>
        <w:t>If the Inspector</w:t>
      </w:r>
      <w:r w:rsidR="00CE1910">
        <w:noBreakHyphen/>
      </w:r>
      <w:r w:rsidRPr="00CE1910">
        <w:t>General is satisfied that a withdrawal by the trustee of funds from the regulated debtor’s estate for payment of the trustee’s remuneration exceeds the amount of remuneration the trustee is entitled to under the Act, the Inspector</w:t>
      </w:r>
      <w:r w:rsidR="00CE1910">
        <w:noBreakHyphen/>
      </w:r>
      <w:r w:rsidRPr="00CE1910">
        <w:t>General may require the trustee to repay the excess to the estate</w:t>
      </w:r>
      <w:r w:rsidR="00E914BC" w:rsidRPr="00CE1910">
        <w:t>.</w:t>
      </w:r>
    </w:p>
    <w:p w:rsidR="00613450" w:rsidRPr="00CE1910" w:rsidRDefault="00613450" w:rsidP="00613450">
      <w:pPr>
        <w:pStyle w:val="subsection"/>
      </w:pPr>
      <w:r w:rsidRPr="00CE1910">
        <w:tab/>
        <w:t>(</w:t>
      </w:r>
      <w:r w:rsidR="00815D70" w:rsidRPr="00CE1910">
        <w:t>4</w:t>
      </w:r>
      <w:r w:rsidRPr="00CE1910">
        <w:t>)</w:t>
      </w:r>
      <w:r w:rsidRPr="00CE1910">
        <w:tab/>
        <w:t>When the Inspector</w:t>
      </w:r>
      <w:r w:rsidR="00CE1910">
        <w:noBreakHyphen/>
      </w:r>
      <w:r w:rsidRPr="00CE1910">
        <w:t>General makes his or her decision, the Inspector</w:t>
      </w:r>
      <w:r w:rsidR="00CE1910">
        <w:noBreakHyphen/>
      </w:r>
      <w:r w:rsidRPr="00CE1910">
        <w:t>General must prepare a written statement that:</w:t>
      </w:r>
    </w:p>
    <w:p w:rsidR="00613450" w:rsidRPr="00CE1910" w:rsidRDefault="00613450" w:rsidP="00613450">
      <w:pPr>
        <w:pStyle w:val="paragraph"/>
      </w:pPr>
      <w:r w:rsidRPr="00CE1910">
        <w:tab/>
        <w:t>(a)</w:t>
      </w:r>
      <w:r w:rsidRPr="00CE1910">
        <w:tab/>
        <w:t>sets out the decision of the Inspector</w:t>
      </w:r>
      <w:r w:rsidR="00CE1910">
        <w:noBreakHyphen/>
      </w:r>
      <w:r w:rsidRPr="00CE1910">
        <w:t>General; and</w:t>
      </w:r>
    </w:p>
    <w:p w:rsidR="00613450" w:rsidRPr="00CE1910" w:rsidRDefault="00613450" w:rsidP="00613450">
      <w:pPr>
        <w:pStyle w:val="paragraph"/>
      </w:pPr>
      <w:r w:rsidRPr="00CE1910">
        <w:tab/>
        <w:t>(b)</w:t>
      </w:r>
      <w:r w:rsidRPr="00CE1910">
        <w:tab/>
        <w:t>sets out the reasons for the decision; and</w:t>
      </w:r>
    </w:p>
    <w:p w:rsidR="00613450" w:rsidRPr="00CE1910" w:rsidRDefault="00613450" w:rsidP="00613450">
      <w:pPr>
        <w:pStyle w:val="paragraph"/>
      </w:pPr>
      <w:r w:rsidRPr="00CE1910">
        <w:tab/>
        <w:t>(c)</w:t>
      </w:r>
      <w:r w:rsidRPr="00CE1910">
        <w:tab/>
        <w:t>sets out the findings on any material questions of fact; and</w:t>
      </w:r>
    </w:p>
    <w:p w:rsidR="00613450" w:rsidRPr="00CE1910" w:rsidRDefault="00613450" w:rsidP="00613450">
      <w:pPr>
        <w:pStyle w:val="paragraph"/>
      </w:pPr>
      <w:r w:rsidRPr="00CE1910">
        <w:tab/>
        <w:t>(d)</w:t>
      </w:r>
      <w:r w:rsidRPr="00CE1910">
        <w:tab/>
        <w:t>refers to evidence or other material on which the findings of fact are based; and</w:t>
      </w:r>
    </w:p>
    <w:p w:rsidR="00613450" w:rsidRPr="00CE1910" w:rsidRDefault="00613450" w:rsidP="00613450">
      <w:pPr>
        <w:pStyle w:val="paragraph"/>
      </w:pPr>
      <w:r w:rsidRPr="00CE1910">
        <w:tab/>
        <w:t>(e)</w:t>
      </w:r>
      <w:r w:rsidRPr="00CE1910">
        <w:tab/>
        <w:t>sets out the effect of subsection</w:t>
      </w:r>
      <w:r w:rsidR="00CE1910" w:rsidRPr="00CE1910">
        <w:t> </w:t>
      </w:r>
      <w:r w:rsidRPr="00CE1910">
        <w:t>90</w:t>
      </w:r>
      <w:r w:rsidR="00CE1910">
        <w:noBreakHyphen/>
      </w:r>
      <w:r w:rsidRPr="00CE1910">
        <w:t>21(3) of Insolvency Practice Schedule (Bankruptcy) in relation to the Inspector</w:t>
      </w:r>
      <w:r w:rsidR="00CE1910">
        <w:noBreakHyphen/>
      </w:r>
      <w:r w:rsidRPr="00CE1910">
        <w:t>General’s decision</w:t>
      </w:r>
      <w:r w:rsidR="00E914BC" w:rsidRPr="00CE1910">
        <w:t>.</w:t>
      </w:r>
    </w:p>
    <w:p w:rsidR="00613450" w:rsidRPr="00CE1910" w:rsidRDefault="00613450" w:rsidP="00613450">
      <w:pPr>
        <w:pStyle w:val="notetext"/>
      </w:pPr>
      <w:r w:rsidRPr="00CE1910">
        <w:t>Note:</w:t>
      </w:r>
      <w:r w:rsidRPr="00CE1910">
        <w:tab/>
        <w:t>Subsection</w:t>
      </w:r>
      <w:r w:rsidR="00CE1910" w:rsidRPr="00CE1910">
        <w:t> </w:t>
      </w:r>
      <w:r w:rsidRPr="00CE1910">
        <w:t>90</w:t>
      </w:r>
      <w:r w:rsidR="00CE1910">
        <w:noBreakHyphen/>
      </w:r>
      <w:r w:rsidRPr="00CE1910">
        <w:t>21(3) of the Insolvency Practice Schedule (Bankruptcy) allows the trustee, the regulated debtor or a creditor of the regulated debtor to apply to the Court for an order in relation to the Inspector</w:t>
      </w:r>
      <w:r w:rsidR="00CE1910">
        <w:noBreakHyphen/>
      </w:r>
      <w:r w:rsidRPr="00CE1910">
        <w:t>General’s decision in relation to the review</w:t>
      </w:r>
      <w:r w:rsidR="00E914BC" w:rsidRPr="00CE1910">
        <w:t>.</w:t>
      </w:r>
    </w:p>
    <w:p w:rsidR="00613450" w:rsidRPr="00CE1910" w:rsidRDefault="00613450" w:rsidP="00613450">
      <w:pPr>
        <w:pStyle w:val="subsection"/>
      </w:pPr>
      <w:r w:rsidRPr="00CE1910">
        <w:tab/>
        <w:t>(</w:t>
      </w:r>
      <w:r w:rsidR="0077210A" w:rsidRPr="00CE1910">
        <w:t>5</w:t>
      </w:r>
      <w:r w:rsidRPr="00CE1910">
        <w:t>)</w:t>
      </w:r>
      <w:r w:rsidRPr="00CE1910">
        <w:tab/>
        <w:t>The Inspector</w:t>
      </w:r>
      <w:r w:rsidR="00CE1910">
        <w:noBreakHyphen/>
      </w:r>
      <w:r w:rsidRPr="00CE1910">
        <w:t>General must give each party to the review a copy of the statement within 1</w:t>
      </w:r>
      <w:r w:rsidR="00BF60E5" w:rsidRPr="00CE1910">
        <w:t>0 business</w:t>
      </w:r>
      <w:r w:rsidRPr="00CE1910">
        <w:t xml:space="preserve"> days after making the decision</w:t>
      </w:r>
      <w:r w:rsidR="00E914BC" w:rsidRPr="00CE1910">
        <w:t>.</w:t>
      </w:r>
    </w:p>
    <w:p w:rsidR="00547CD8" w:rsidRPr="00CE1910" w:rsidRDefault="00547CD8" w:rsidP="00547CD8">
      <w:pPr>
        <w:pStyle w:val="ActHead4"/>
      </w:pPr>
      <w:bookmarkStart w:id="174" w:name="_Toc468884549"/>
      <w:r w:rsidRPr="00CE1910">
        <w:rPr>
          <w:rStyle w:val="CharSubdNo"/>
        </w:rPr>
        <w:t>Subdivision C</w:t>
      </w:r>
      <w:r w:rsidRPr="00CE1910">
        <w:t>—</w:t>
      </w:r>
      <w:r w:rsidRPr="00CE1910">
        <w:rPr>
          <w:rStyle w:val="CharSubdText"/>
        </w:rPr>
        <w:t>Application to Court for review of administration</w:t>
      </w:r>
      <w:bookmarkEnd w:id="174"/>
    </w:p>
    <w:p w:rsidR="00547CD8" w:rsidRPr="00CE1910" w:rsidRDefault="00E914BC" w:rsidP="00547CD8">
      <w:pPr>
        <w:pStyle w:val="ActHead5"/>
      </w:pPr>
      <w:bookmarkStart w:id="175" w:name="_Toc468884550"/>
      <w:r w:rsidRPr="00CE1910">
        <w:rPr>
          <w:rStyle w:val="CharSectno"/>
        </w:rPr>
        <w:t>90</w:t>
      </w:r>
      <w:r w:rsidR="00CE1910" w:rsidRPr="00CE1910">
        <w:rPr>
          <w:rStyle w:val="CharSectno"/>
        </w:rPr>
        <w:noBreakHyphen/>
      </w:r>
      <w:r w:rsidRPr="00CE1910">
        <w:rPr>
          <w:rStyle w:val="CharSectno"/>
        </w:rPr>
        <w:t>80</w:t>
      </w:r>
      <w:r w:rsidR="00547CD8" w:rsidRPr="00CE1910">
        <w:t xml:space="preserve">  Time limit on certain applications to Court</w:t>
      </w:r>
      <w:r w:rsidR="00893A89" w:rsidRPr="00CE1910">
        <w:t xml:space="preserve"> for review</w:t>
      </w:r>
      <w:bookmarkEnd w:id="175"/>
    </w:p>
    <w:p w:rsidR="00F67261" w:rsidRPr="00CE1910" w:rsidRDefault="00547CD8" w:rsidP="00893A89">
      <w:pPr>
        <w:pStyle w:val="subsection"/>
      </w:pPr>
      <w:r w:rsidRPr="00CE1910">
        <w:tab/>
        <w:t>(1)</w:t>
      </w:r>
      <w:r w:rsidRPr="00CE1910">
        <w:tab/>
        <w:t>This section applies in relation to an application for an order under section</w:t>
      </w:r>
      <w:r w:rsidR="00CE1910" w:rsidRPr="00CE1910">
        <w:t> </w:t>
      </w:r>
      <w:r w:rsidRPr="00CE1910">
        <w:t>90</w:t>
      </w:r>
      <w:r w:rsidR="00CE1910">
        <w:noBreakHyphen/>
      </w:r>
      <w:r w:rsidRPr="00CE1910">
        <w:t>15 of the Insolvency Practice Schedule (Bankruptcy)</w:t>
      </w:r>
      <w:r w:rsidR="007F51F3" w:rsidRPr="00CE1910">
        <w:t xml:space="preserve"> if the application:</w:t>
      </w:r>
    </w:p>
    <w:p w:rsidR="007F51F3" w:rsidRPr="00CE1910" w:rsidRDefault="00F67261" w:rsidP="00F67261">
      <w:pPr>
        <w:pStyle w:val="paragraph"/>
      </w:pPr>
      <w:r w:rsidRPr="00CE1910">
        <w:tab/>
        <w:t>(a)</w:t>
      </w:r>
      <w:r w:rsidRPr="00CE1910">
        <w:tab/>
      </w:r>
      <w:r w:rsidR="007F51F3" w:rsidRPr="00CE1910">
        <w:t>is made other than by the Inspector</w:t>
      </w:r>
      <w:r w:rsidR="00CE1910">
        <w:noBreakHyphen/>
      </w:r>
      <w:r w:rsidR="007F51F3" w:rsidRPr="00CE1910">
        <w:t>General; and</w:t>
      </w:r>
    </w:p>
    <w:p w:rsidR="00893A89" w:rsidRPr="00CE1910" w:rsidRDefault="007F51F3" w:rsidP="007F51F3">
      <w:pPr>
        <w:pStyle w:val="paragraph"/>
      </w:pPr>
      <w:r w:rsidRPr="00CE1910">
        <w:tab/>
        <w:t>(b)</w:t>
      </w:r>
      <w:r w:rsidRPr="00CE1910">
        <w:tab/>
      </w:r>
      <w:r w:rsidR="00893A89" w:rsidRPr="00CE1910">
        <w:t>relates to an act, omission or decision of the trustee</w:t>
      </w:r>
      <w:r w:rsidR="00E914BC" w:rsidRPr="00CE1910">
        <w:t>.</w:t>
      </w:r>
    </w:p>
    <w:p w:rsidR="00547CD8" w:rsidRPr="00CE1910" w:rsidRDefault="00893A89" w:rsidP="00893A89">
      <w:pPr>
        <w:pStyle w:val="subsection"/>
      </w:pPr>
      <w:r w:rsidRPr="00CE1910">
        <w:tab/>
        <w:t>(2)</w:t>
      </w:r>
      <w:r w:rsidRPr="00CE1910">
        <w:tab/>
        <w:t xml:space="preserve">The application must be made no later than </w:t>
      </w:r>
      <w:r w:rsidR="00547CD8" w:rsidRPr="00CE1910">
        <w:t xml:space="preserve">60 days after the day on which the person </w:t>
      </w:r>
      <w:r w:rsidRPr="00CE1910">
        <w:t xml:space="preserve">making the application </w:t>
      </w:r>
      <w:r w:rsidR="00547CD8" w:rsidRPr="00CE1910">
        <w:t>became aware of the trustee’s act, omission or decision</w:t>
      </w:r>
      <w:r w:rsidR="00E914BC" w:rsidRPr="00CE1910">
        <w:t>.</w:t>
      </w:r>
    </w:p>
    <w:sectPr w:rsidR="00547CD8" w:rsidRPr="00CE1910" w:rsidSect="00FE7260">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C3" w:rsidRDefault="009877C3" w:rsidP="00715914">
      <w:pPr>
        <w:spacing w:line="240" w:lineRule="auto"/>
      </w:pPr>
      <w:r>
        <w:separator/>
      </w:r>
    </w:p>
  </w:endnote>
  <w:endnote w:type="continuationSeparator" w:id="0">
    <w:p w:rsidR="009877C3" w:rsidRDefault="009877C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60" w:rsidRPr="00FE7260" w:rsidRDefault="00FE7260" w:rsidP="00FE7260">
    <w:pPr>
      <w:pStyle w:val="Footer"/>
      <w:rPr>
        <w:i/>
        <w:sz w:val="18"/>
      </w:rPr>
    </w:pPr>
    <w:r w:rsidRPr="00FE7260">
      <w:rPr>
        <w:i/>
        <w:sz w:val="18"/>
      </w:rPr>
      <w:t>OPC61883 -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Default="009877C3" w:rsidP="007500C8">
    <w:pPr>
      <w:pStyle w:val="Footer"/>
    </w:pPr>
  </w:p>
  <w:p w:rsidR="009877C3" w:rsidRPr="007500C8" w:rsidRDefault="00FE7260" w:rsidP="00FE7260">
    <w:pPr>
      <w:pStyle w:val="Footer"/>
    </w:pPr>
    <w:r w:rsidRPr="00FE7260">
      <w:rPr>
        <w:i/>
        <w:sz w:val="18"/>
      </w:rPr>
      <w:t>OPC61883 -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D79B6" w:rsidRDefault="009877C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FE7260" w:rsidRDefault="009877C3"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877C3" w:rsidRPr="00FE7260" w:rsidTr="00CE1910">
      <w:tc>
        <w:tcPr>
          <w:tcW w:w="709" w:type="dxa"/>
          <w:tcBorders>
            <w:top w:val="nil"/>
            <w:left w:val="nil"/>
            <w:bottom w:val="nil"/>
            <w:right w:val="nil"/>
          </w:tcBorders>
        </w:tcPr>
        <w:p w:rsidR="009877C3" w:rsidRPr="00FE7260" w:rsidRDefault="009877C3" w:rsidP="00F67AAA">
          <w:pPr>
            <w:spacing w:line="0" w:lineRule="atLeast"/>
            <w:rPr>
              <w:rFonts w:cs="Times New Roman"/>
              <w:i/>
              <w:sz w:val="18"/>
            </w:rPr>
          </w:pPr>
          <w:r w:rsidRPr="00FE7260">
            <w:rPr>
              <w:rFonts w:cs="Times New Roman"/>
              <w:i/>
              <w:sz w:val="18"/>
            </w:rPr>
            <w:fldChar w:fldCharType="begin"/>
          </w:r>
          <w:r w:rsidRPr="00FE7260">
            <w:rPr>
              <w:rFonts w:cs="Times New Roman"/>
              <w:i/>
              <w:sz w:val="18"/>
            </w:rPr>
            <w:instrText xml:space="preserve"> PAGE </w:instrText>
          </w:r>
          <w:r w:rsidRPr="00FE7260">
            <w:rPr>
              <w:rFonts w:cs="Times New Roman"/>
              <w:i/>
              <w:sz w:val="18"/>
            </w:rPr>
            <w:fldChar w:fldCharType="separate"/>
          </w:r>
          <w:r w:rsidR="001F0E27">
            <w:rPr>
              <w:rFonts w:cs="Times New Roman"/>
              <w:i/>
              <w:noProof/>
              <w:sz w:val="18"/>
            </w:rPr>
            <w:t>iv</w:t>
          </w:r>
          <w:r w:rsidRPr="00FE7260">
            <w:rPr>
              <w:rFonts w:cs="Times New Roman"/>
              <w:i/>
              <w:sz w:val="18"/>
            </w:rPr>
            <w:fldChar w:fldCharType="end"/>
          </w:r>
        </w:p>
      </w:tc>
      <w:tc>
        <w:tcPr>
          <w:tcW w:w="6379" w:type="dxa"/>
          <w:tcBorders>
            <w:top w:val="nil"/>
            <w:left w:val="nil"/>
            <w:bottom w:val="nil"/>
            <w:right w:val="nil"/>
          </w:tcBorders>
        </w:tcPr>
        <w:p w:rsidR="009877C3" w:rsidRPr="00FE7260" w:rsidRDefault="009877C3" w:rsidP="00F67AAA">
          <w:pPr>
            <w:spacing w:line="0" w:lineRule="atLeast"/>
            <w:jc w:val="center"/>
            <w:rPr>
              <w:rFonts w:cs="Times New Roman"/>
              <w:i/>
              <w:sz w:val="18"/>
            </w:rPr>
          </w:pPr>
          <w:r w:rsidRPr="00FE7260">
            <w:rPr>
              <w:rFonts w:cs="Times New Roman"/>
              <w:i/>
              <w:sz w:val="18"/>
            </w:rPr>
            <w:fldChar w:fldCharType="begin"/>
          </w:r>
          <w:r w:rsidRPr="00FE7260">
            <w:rPr>
              <w:rFonts w:cs="Times New Roman"/>
              <w:i/>
              <w:sz w:val="18"/>
            </w:rPr>
            <w:instrText xml:space="preserve"> DOCPROPERTY ShortT </w:instrText>
          </w:r>
          <w:r w:rsidRPr="00FE7260">
            <w:rPr>
              <w:rFonts w:cs="Times New Roman"/>
              <w:i/>
              <w:sz w:val="18"/>
            </w:rPr>
            <w:fldChar w:fldCharType="separate"/>
          </w:r>
          <w:r w:rsidR="00FD0674">
            <w:rPr>
              <w:rFonts w:cs="Times New Roman"/>
              <w:i/>
              <w:sz w:val="18"/>
            </w:rPr>
            <w:t>Insolvency Practice Rules (Bankruptcy) 2016</w:t>
          </w:r>
          <w:r w:rsidRPr="00FE7260">
            <w:rPr>
              <w:rFonts w:cs="Times New Roman"/>
              <w:i/>
              <w:sz w:val="18"/>
            </w:rPr>
            <w:fldChar w:fldCharType="end"/>
          </w:r>
        </w:p>
      </w:tc>
      <w:tc>
        <w:tcPr>
          <w:tcW w:w="1384" w:type="dxa"/>
          <w:tcBorders>
            <w:top w:val="nil"/>
            <w:left w:val="nil"/>
            <w:bottom w:val="nil"/>
            <w:right w:val="nil"/>
          </w:tcBorders>
        </w:tcPr>
        <w:p w:rsidR="009877C3" w:rsidRPr="00FE7260" w:rsidRDefault="009877C3" w:rsidP="00F67AAA">
          <w:pPr>
            <w:spacing w:line="0" w:lineRule="atLeast"/>
            <w:jc w:val="right"/>
            <w:rPr>
              <w:rFonts w:cs="Times New Roman"/>
              <w:i/>
              <w:sz w:val="18"/>
            </w:rPr>
          </w:pPr>
        </w:p>
      </w:tc>
    </w:tr>
  </w:tbl>
  <w:p w:rsidR="009877C3" w:rsidRPr="00FE7260" w:rsidRDefault="00FE7260" w:rsidP="00FE7260">
    <w:pPr>
      <w:rPr>
        <w:rFonts w:cs="Times New Roman"/>
        <w:i/>
        <w:sz w:val="18"/>
      </w:rPr>
    </w:pPr>
    <w:r w:rsidRPr="00FE7260">
      <w:rPr>
        <w:rFonts w:cs="Times New Roman"/>
        <w:i/>
        <w:sz w:val="18"/>
      </w:rPr>
      <w:t>OPC61883 -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33C1C" w:rsidRDefault="009877C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877C3" w:rsidTr="00B33709">
      <w:tc>
        <w:tcPr>
          <w:tcW w:w="1383" w:type="dxa"/>
          <w:tcBorders>
            <w:top w:val="nil"/>
            <w:left w:val="nil"/>
            <w:bottom w:val="nil"/>
            <w:right w:val="nil"/>
          </w:tcBorders>
        </w:tcPr>
        <w:p w:rsidR="009877C3" w:rsidRDefault="009877C3" w:rsidP="00F67AAA">
          <w:pPr>
            <w:spacing w:line="0" w:lineRule="atLeast"/>
            <w:rPr>
              <w:sz w:val="18"/>
            </w:rPr>
          </w:pPr>
        </w:p>
      </w:tc>
      <w:tc>
        <w:tcPr>
          <w:tcW w:w="6380" w:type="dxa"/>
          <w:tcBorders>
            <w:top w:val="nil"/>
            <w:left w:val="nil"/>
            <w:bottom w:val="nil"/>
            <w:right w:val="nil"/>
          </w:tcBorders>
        </w:tcPr>
        <w:p w:rsidR="009877C3" w:rsidRDefault="009877C3" w:rsidP="00F67A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0674">
            <w:rPr>
              <w:i/>
              <w:sz w:val="18"/>
            </w:rPr>
            <w:t>Insolvency Practice Rules (Bankruptcy) 2016</w:t>
          </w:r>
          <w:r w:rsidRPr="007A1328">
            <w:rPr>
              <w:i/>
              <w:sz w:val="18"/>
            </w:rPr>
            <w:fldChar w:fldCharType="end"/>
          </w:r>
        </w:p>
      </w:tc>
      <w:tc>
        <w:tcPr>
          <w:tcW w:w="709" w:type="dxa"/>
          <w:tcBorders>
            <w:top w:val="nil"/>
            <w:left w:val="nil"/>
            <w:bottom w:val="nil"/>
            <w:right w:val="nil"/>
          </w:tcBorders>
        </w:tcPr>
        <w:p w:rsidR="009877C3" w:rsidRDefault="009877C3" w:rsidP="00F67A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E27">
            <w:rPr>
              <w:i/>
              <w:noProof/>
              <w:sz w:val="18"/>
            </w:rPr>
            <w:t>iii</w:t>
          </w:r>
          <w:r w:rsidRPr="00ED79B6">
            <w:rPr>
              <w:i/>
              <w:sz w:val="18"/>
            </w:rPr>
            <w:fldChar w:fldCharType="end"/>
          </w:r>
        </w:p>
      </w:tc>
    </w:tr>
  </w:tbl>
  <w:p w:rsidR="009877C3" w:rsidRPr="00ED79B6" w:rsidRDefault="00FE7260" w:rsidP="00FE7260">
    <w:pPr>
      <w:rPr>
        <w:i/>
        <w:sz w:val="18"/>
      </w:rPr>
    </w:pPr>
    <w:r w:rsidRPr="00FE7260">
      <w:rPr>
        <w:rFonts w:cs="Times New Roman"/>
        <w:i/>
        <w:sz w:val="18"/>
      </w:rPr>
      <w:t>OPC61883 -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FE7260" w:rsidRDefault="009877C3"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877C3" w:rsidRPr="00FE7260" w:rsidTr="00CE1910">
      <w:tc>
        <w:tcPr>
          <w:tcW w:w="709" w:type="dxa"/>
          <w:tcBorders>
            <w:top w:val="nil"/>
            <w:left w:val="nil"/>
            <w:bottom w:val="nil"/>
            <w:right w:val="nil"/>
          </w:tcBorders>
        </w:tcPr>
        <w:p w:rsidR="009877C3" w:rsidRPr="00FE7260" w:rsidRDefault="009877C3" w:rsidP="00F67AAA">
          <w:pPr>
            <w:spacing w:line="0" w:lineRule="atLeast"/>
            <w:rPr>
              <w:rFonts w:cs="Times New Roman"/>
              <w:i/>
              <w:sz w:val="18"/>
            </w:rPr>
          </w:pPr>
          <w:r w:rsidRPr="00FE7260">
            <w:rPr>
              <w:rFonts w:cs="Times New Roman"/>
              <w:i/>
              <w:sz w:val="18"/>
            </w:rPr>
            <w:fldChar w:fldCharType="begin"/>
          </w:r>
          <w:r w:rsidRPr="00FE7260">
            <w:rPr>
              <w:rFonts w:cs="Times New Roman"/>
              <w:i/>
              <w:sz w:val="18"/>
            </w:rPr>
            <w:instrText xml:space="preserve"> PAGE </w:instrText>
          </w:r>
          <w:r w:rsidRPr="00FE7260">
            <w:rPr>
              <w:rFonts w:cs="Times New Roman"/>
              <w:i/>
              <w:sz w:val="18"/>
            </w:rPr>
            <w:fldChar w:fldCharType="separate"/>
          </w:r>
          <w:r w:rsidR="001F0E27">
            <w:rPr>
              <w:rFonts w:cs="Times New Roman"/>
              <w:i/>
              <w:noProof/>
              <w:sz w:val="18"/>
            </w:rPr>
            <w:t>58</w:t>
          </w:r>
          <w:r w:rsidRPr="00FE7260">
            <w:rPr>
              <w:rFonts w:cs="Times New Roman"/>
              <w:i/>
              <w:sz w:val="18"/>
            </w:rPr>
            <w:fldChar w:fldCharType="end"/>
          </w:r>
        </w:p>
      </w:tc>
      <w:tc>
        <w:tcPr>
          <w:tcW w:w="6379" w:type="dxa"/>
          <w:tcBorders>
            <w:top w:val="nil"/>
            <w:left w:val="nil"/>
            <w:bottom w:val="nil"/>
            <w:right w:val="nil"/>
          </w:tcBorders>
        </w:tcPr>
        <w:p w:rsidR="009877C3" w:rsidRPr="00FE7260" w:rsidRDefault="009877C3" w:rsidP="00F67AAA">
          <w:pPr>
            <w:spacing w:line="0" w:lineRule="atLeast"/>
            <w:jc w:val="center"/>
            <w:rPr>
              <w:rFonts w:cs="Times New Roman"/>
              <w:i/>
              <w:sz w:val="18"/>
            </w:rPr>
          </w:pPr>
          <w:r w:rsidRPr="00FE7260">
            <w:rPr>
              <w:rFonts w:cs="Times New Roman"/>
              <w:i/>
              <w:sz w:val="18"/>
            </w:rPr>
            <w:fldChar w:fldCharType="begin"/>
          </w:r>
          <w:r w:rsidRPr="00FE7260">
            <w:rPr>
              <w:rFonts w:cs="Times New Roman"/>
              <w:i/>
              <w:sz w:val="18"/>
            </w:rPr>
            <w:instrText xml:space="preserve"> DOCPROPERTY ShortT </w:instrText>
          </w:r>
          <w:r w:rsidRPr="00FE7260">
            <w:rPr>
              <w:rFonts w:cs="Times New Roman"/>
              <w:i/>
              <w:sz w:val="18"/>
            </w:rPr>
            <w:fldChar w:fldCharType="separate"/>
          </w:r>
          <w:r w:rsidR="00FD0674">
            <w:rPr>
              <w:rFonts w:cs="Times New Roman"/>
              <w:i/>
              <w:sz w:val="18"/>
            </w:rPr>
            <w:t>Insolvency Practice Rules (Bankruptcy) 2016</w:t>
          </w:r>
          <w:r w:rsidRPr="00FE7260">
            <w:rPr>
              <w:rFonts w:cs="Times New Roman"/>
              <w:i/>
              <w:sz w:val="18"/>
            </w:rPr>
            <w:fldChar w:fldCharType="end"/>
          </w:r>
        </w:p>
      </w:tc>
      <w:tc>
        <w:tcPr>
          <w:tcW w:w="1384" w:type="dxa"/>
          <w:tcBorders>
            <w:top w:val="nil"/>
            <w:left w:val="nil"/>
            <w:bottom w:val="nil"/>
            <w:right w:val="nil"/>
          </w:tcBorders>
        </w:tcPr>
        <w:p w:rsidR="009877C3" w:rsidRPr="00FE7260" w:rsidRDefault="009877C3" w:rsidP="00F67AAA">
          <w:pPr>
            <w:spacing w:line="0" w:lineRule="atLeast"/>
            <w:jc w:val="right"/>
            <w:rPr>
              <w:rFonts w:cs="Times New Roman"/>
              <w:i/>
              <w:sz w:val="18"/>
            </w:rPr>
          </w:pPr>
        </w:p>
      </w:tc>
    </w:tr>
  </w:tbl>
  <w:p w:rsidR="009877C3" w:rsidRPr="00FE7260" w:rsidRDefault="00FE7260" w:rsidP="00FE7260">
    <w:pPr>
      <w:rPr>
        <w:rFonts w:cs="Times New Roman"/>
        <w:i/>
        <w:sz w:val="18"/>
      </w:rPr>
    </w:pPr>
    <w:r w:rsidRPr="00FE7260">
      <w:rPr>
        <w:rFonts w:cs="Times New Roman"/>
        <w:i/>
        <w:sz w:val="18"/>
      </w:rPr>
      <w:t>OPC61883 -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33C1C" w:rsidRDefault="009877C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877C3" w:rsidTr="00F67AAA">
      <w:tc>
        <w:tcPr>
          <w:tcW w:w="1384" w:type="dxa"/>
          <w:tcBorders>
            <w:top w:val="nil"/>
            <w:left w:val="nil"/>
            <w:bottom w:val="nil"/>
            <w:right w:val="nil"/>
          </w:tcBorders>
        </w:tcPr>
        <w:p w:rsidR="009877C3" w:rsidRDefault="009877C3" w:rsidP="00F67AAA">
          <w:pPr>
            <w:spacing w:line="0" w:lineRule="atLeast"/>
            <w:rPr>
              <w:sz w:val="18"/>
            </w:rPr>
          </w:pPr>
        </w:p>
      </w:tc>
      <w:tc>
        <w:tcPr>
          <w:tcW w:w="6379" w:type="dxa"/>
          <w:tcBorders>
            <w:top w:val="nil"/>
            <w:left w:val="nil"/>
            <w:bottom w:val="nil"/>
            <w:right w:val="nil"/>
          </w:tcBorders>
        </w:tcPr>
        <w:p w:rsidR="009877C3" w:rsidRDefault="009877C3" w:rsidP="00F67A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0674">
            <w:rPr>
              <w:i/>
              <w:sz w:val="18"/>
            </w:rPr>
            <w:t>Insolvency Practice Rules (Bankruptcy) 2016</w:t>
          </w:r>
          <w:r w:rsidRPr="007A1328">
            <w:rPr>
              <w:i/>
              <w:sz w:val="18"/>
            </w:rPr>
            <w:fldChar w:fldCharType="end"/>
          </w:r>
        </w:p>
      </w:tc>
      <w:tc>
        <w:tcPr>
          <w:tcW w:w="709" w:type="dxa"/>
          <w:tcBorders>
            <w:top w:val="nil"/>
            <w:left w:val="nil"/>
            <w:bottom w:val="nil"/>
            <w:right w:val="nil"/>
          </w:tcBorders>
        </w:tcPr>
        <w:p w:rsidR="009877C3" w:rsidRDefault="009877C3" w:rsidP="00F67A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E27">
            <w:rPr>
              <w:i/>
              <w:noProof/>
              <w:sz w:val="18"/>
            </w:rPr>
            <w:t>1</w:t>
          </w:r>
          <w:r w:rsidRPr="00ED79B6">
            <w:rPr>
              <w:i/>
              <w:sz w:val="18"/>
            </w:rPr>
            <w:fldChar w:fldCharType="end"/>
          </w:r>
        </w:p>
      </w:tc>
    </w:tr>
  </w:tbl>
  <w:p w:rsidR="009877C3" w:rsidRPr="00ED79B6" w:rsidRDefault="00FE7260" w:rsidP="00FE7260">
    <w:pPr>
      <w:rPr>
        <w:i/>
        <w:sz w:val="18"/>
      </w:rPr>
    </w:pPr>
    <w:r w:rsidRPr="00FE7260">
      <w:rPr>
        <w:rFonts w:cs="Times New Roman"/>
        <w:i/>
        <w:sz w:val="18"/>
      </w:rPr>
      <w:t>OPC61883 -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33C1C" w:rsidRDefault="009877C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877C3" w:rsidTr="00B33709">
      <w:tc>
        <w:tcPr>
          <w:tcW w:w="1384" w:type="dxa"/>
          <w:tcBorders>
            <w:top w:val="nil"/>
            <w:left w:val="nil"/>
            <w:bottom w:val="nil"/>
            <w:right w:val="nil"/>
          </w:tcBorders>
        </w:tcPr>
        <w:p w:rsidR="009877C3" w:rsidRDefault="009877C3" w:rsidP="00F67AAA">
          <w:pPr>
            <w:spacing w:line="0" w:lineRule="atLeast"/>
            <w:rPr>
              <w:sz w:val="18"/>
            </w:rPr>
          </w:pPr>
        </w:p>
      </w:tc>
      <w:tc>
        <w:tcPr>
          <w:tcW w:w="6379" w:type="dxa"/>
          <w:tcBorders>
            <w:top w:val="nil"/>
            <w:left w:val="nil"/>
            <w:bottom w:val="nil"/>
            <w:right w:val="nil"/>
          </w:tcBorders>
        </w:tcPr>
        <w:p w:rsidR="009877C3" w:rsidRDefault="009877C3" w:rsidP="00F67A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0674">
            <w:rPr>
              <w:i/>
              <w:sz w:val="18"/>
            </w:rPr>
            <w:t>Insolvency Practice Rules (Bankruptcy) 2016</w:t>
          </w:r>
          <w:r w:rsidRPr="007A1328">
            <w:rPr>
              <w:i/>
              <w:sz w:val="18"/>
            </w:rPr>
            <w:fldChar w:fldCharType="end"/>
          </w:r>
        </w:p>
      </w:tc>
      <w:tc>
        <w:tcPr>
          <w:tcW w:w="709" w:type="dxa"/>
          <w:tcBorders>
            <w:top w:val="nil"/>
            <w:left w:val="nil"/>
            <w:bottom w:val="nil"/>
            <w:right w:val="nil"/>
          </w:tcBorders>
        </w:tcPr>
        <w:p w:rsidR="009877C3" w:rsidRDefault="009877C3" w:rsidP="00F67A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D0674">
            <w:rPr>
              <w:i/>
              <w:noProof/>
              <w:sz w:val="18"/>
            </w:rPr>
            <w:t>59</w:t>
          </w:r>
          <w:r w:rsidRPr="00ED79B6">
            <w:rPr>
              <w:i/>
              <w:sz w:val="18"/>
            </w:rPr>
            <w:fldChar w:fldCharType="end"/>
          </w:r>
        </w:p>
      </w:tc>
    </w:tr>
  </w:tbl>
  <w:p w:rsidR="009877C3" w:rsidRPr="00ED79B6" w:rsidRDefault="009877C3"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C3" w:rsidRDefault="009877C3" w:rsidP="00715914">
      <w:pPr>
        <w:spacing w:line="240" w:lineRule="auto"/>
      </w:pPr>
      <w:r>
        <w:separator/>
      </w:r>
    </w:p>
  </w:footnote>
  <w:footnote w:type="continuationSeparator" w:id="0">
    <w:p w:rsidR="009877C3" w:rsidRDefault="009877C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5F1388" w:rsidRDefault="009877C3"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5F1388" w:rsidRDefault="009877C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5F1388" w:rsidRDefault="009877C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D79B6" w:rsidRDefault="009877C3"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D79B6" w:rsidRDefault="009877C3"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ED79B6" w:rsidRDefault="009877C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Default="009877C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77C3" w:rsidRDefault="009877C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F0E2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F0E27">
      <w:rPr>
        <w:noProof/>
        <w:sz w:val="20"/>
      </w:rPr>
      <w:t>General rules relating to estate administrations</w:t>
    </w:r>
    <w:r>
      <w:rPr>
        <w:sz w:val="20"/>
      </w:rPr>
      <w:fldChar w:fldCharType="end"/>
    </w:r>
  </w:p>
  <w:p w:rsidR="009877C3" w:rsidRPr="007A1328" w:rsidRDefault="009877C3" w:rsidP="00715914">
    <w:pPr>
      <w:rPr>
        <w:sz w:val="20"/>
      </w:rPr>
    </w:pPr>
    <w:r>
      <w:rPr>
        <w:b/>
        <w:sz w:val="20"/>
      </w:rPr>
      <w:fldChar w:fldCharType="begin"/>
    </w:r>
    <w:r>
      <w:rPr>
        <w:b/>
        <w:sz w:val="20"/>
      </w:rPr>
      <w:instrText xml:space="preserve"> STYLEREF CharDivNo </w:instrText>
    </w:r>
    <w:r>
      <w:rPr>
        <w:b/>
        <w:sz w:val="20"/>
      </w:rPr>
      <w:fldChar w:fldCharType="separate"/>
    </w:r>
    <w:r w:rsidR="001F0E27">
      <w:rPr>
        <w:b/>
        <w:noProof/>
        <w:sz w:val="20"/>
      </w:rPr>
      <w:t>Division 90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F0E27">
      <w:rPr>
        <w:noProof/>
        <w:sz w:val="20"/>
      </w:rPr>
      <w:t>Review of the administration of a regulated debtor’s estate</w:t>
    </w:r>
    <w:r>
      <w:rPr>
        <w:sz w:val="20"/>
      </w:rPr>
      <w:fldChar w:fldCharType="end"/>
    </w:r>
  </w:p>
  <w:p w:rsidR="009877C3" w:rsidRPr="007A1328" w:rsidRDefault="009877C3" w:rsidP="00715914">
    <w:pPr>
      <w:rPr>
        <w:b/>
        <w:sz w:val="24"/>
      </w:rPr>
    </w:pPr>
  </w:p>
  <w:p w:rsidR="009877C3" w:rsidRPr="007A1328" w:rsidRDefault="009877C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D067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E27">
      <w:rPr>
        <w:noProof/>
        <w:sz w:val="24"/>
      </w:rPr>
      <w:t>90-65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7A1328" w:rsidRDefault="009877C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77C3" w:rsidRPr="007A1328" w:rsidRDefault="009877C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F0E27">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F0E27">
      <w:rPr>
        <w:b/>
        <w:noProof/>
        <w:sz w:val="20"/>
      </w:rPr>
      <w:t>Part 1</w:t>
    </w:r>
    <w:r>
      <w:rPr>
        <w:b/>
        <w:sz w:val="20"/>
      </w:rPr>
      <w:fldChar w:fldCharType="end"/>
    </w:r>
  </w:p>
  <w:p w:rsidR="009877C3" w:rsidRPr="007A1328" w:rsidRDefault="009877C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F0E27">
      <w:rPr>
        <w:noProof/>
        <w:sz w:val="20"/>
      </w:rPr>
      <w:t>Introduction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F0E27">
      <w:rPr>
        <w:b/>
        <w:noProof/>
        <w:sz w:val="20"/>
      </w:rPr>
      <w:t>Division 1</w:t>
    </w:r>
    <w:r>
      <w:rPr>
        <w:b/>
        <w:sz w:val="20"/>
      </w:rPr>
      <w:fldChar w:fldCharType="end"/>
    </w:r>
  </w:p>
  <w:p w:rsidR="009877C3" w:rsidRPr="007A1328" w:rsidRDefault="009877C3" w:rsidP="00715914">
    <w:pPr>
      <w:jc w:val="right"/>
      <w:rPr>
        <w:b/>
        <w:sz w:val="24"/>
      </w:rPr>
    </w:pPr>
  </w:p>
  <w:p w:rsidR="009877C3" w:rsidRPr="007A1328" w:rsidRDefault="009877C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D067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E27">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3" w:rsidRPr="007A1328" w:rsidRDefault="009877C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A120771"/>
    <w:multiLevelType w:val="hybridMultilevel"/>
    <w:tmpl w:val="AB0C9388"/>
    <w:lvl w:ilvl="0" w:tplc="23F85D5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416982"/>
    <w:multiLevelType w:val="hybridMultilevel"/>
    <w:tmpl w:val="AB2C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53"/>
    <w:rsid w:val="00002301"/>
    <w:rsid w:val="00004470"/>
    <w:rsid w:val="0000632F"/>
    <w:rsid w:val="000136AF"/>
    <w:rsid w:val="00022CC9"/>
    <w:rsid w:val="0003175C"/>
    <w:rsid w:val="000402F9"/>
    <w:rsid w:val="000437C1"/>
    <w:rsid w:val="0004666E"/>
    <w:rsid w:val="0005365D"/>
    <w:rsid w:val="000614BF"/>
    <w:rsid w:val="00071980"/>
    <w:rsid w:val="00090C2F"/>
    <w:rsid w:val="00095076"/>
    <w:rsid w:val="000960BA"/>
    <w:rsid w:val="000A2346"/>
    <w:rsid w:val="000B0983"/>
    <w:rsid w:val="000B1A0D"/>
    <w:rsid w:val="000B1ED5"/>
    <w:rsid w:val="000B58FA"/>
    <w:rsid w:val="000C1A16"/>
    <w:rsid w:val="000C397F"/>
    <w:rsid w:val="000C7416"/>
    <w:rsid w:val="000D05EF"/>
    <w:rsid w:val="000D57DC"/>
    <w:rsid w:val="000E059D"/>
    <w:rsid w:val="000E110E"/>
    <w:rsid w:val="000E1E37"/>
    <w:rsid w:val="000E2088"/>
    <w:rsid w:val="000E2261"/>
    <w:rsid w:val="000E24FB"/>
    <w:rsid w:val="000E3655"/>
    <w:rsid w:val="000E6833"/>
    <w:rsid w:val="000F21C1"/>
    <w:rsid w:val="000F31BF"/>
    <w:rsid w:val="001069B8"/>
    <w:rsid w:val="0010745C"/>
    <w:rsid w:val="001175A8"/>
    <w:rsid w:val="001209D4"/>
    <w:rsid w:val="00132CEB"/>
    <w:rsid w:val="00135CDE"/>
    <w:rsid w:val="00142B62"/>
    <w:rsid w:val="0014539C"/>
    <w:rsid w:val="00152431"/>
    <w:rsid w:val="00156FEB"/>
    <w:rsid w:val="00157B8B"/>
    <w:rsid w:val="00157EB8"/>
    <w:rsid w:val="00161C08"/>
    <w:rsid w:val="001636A3"/>
    <w:rsid w:val="001639D8"/>
    <w:rsid w:val="00166C2F"/>
    <w:rsid w:val="001809D7"/>
    <w:rsid w:val="00180A94"/>
    <w:rsid w:val="001939E1"/>
    <w:rsid w:val="00194C3E"/>
    <w:rsid w:val="00195382"/>
    <w:rsid w:val="00197DB8"/>
    <w:rsid w:val="001A12B0"/>
    <w:rsid w:val="001A1672"/>
    <w:rsid w:val="001C46E7"/>
    <w:rsid w:val="001C61C5"/>
    <w:rsid w:val="001C69C4"/>
    <w:rsid w:val="001D37EF"/>
    <w:rsid w:val="001D53EE"/>
    <w:rsid w:val="001E3590"/>
    <w:rsid w:val="001E63B9"/>
    <w:rsid w:val="001E7407"/>
    <w:rsid w:val="001F0E27"/>
    <w:rsid w:val="001F5D5E"/>
    <w:rsid w:val="001F6219"/>
    <w:rsid w:val="001F6CD4"/>
    <w:rsid w:val="00202904"/>
    <w:rsid w:val="00206C4D"/>
    <w:rsid w:val="0021053C"/>
    <w:rsid w:val="00212134"/>
    <w:rsid w:val="002149FD"/>
    <w:rsid w:val="00215AF1"/>
    <w:rsid w:val="00224975"/>
    <w:rsid w:val="002259E9"/>
    <w:rsid w:val="00231AC4"/>
    <w:rsid w:val="002321E8"/>
    <w:rsid w:val="00234D81"/>
    <w:rsid w:val="00236EEC"/>
    <w:rsid w:val="0024010F"/>
    <w:rsid w:val="002406DF"/>
    <w:rsid w:val="00240749"/>
    <w:rsid w:val="00241268"/>
    <w:rsid w:val="00243018"/>
    <w:rsid w:val="00246635"/>
    <w:rsid w:val="00247496"/>
    <w:rsid w:val="002564A4"/>
    <w:rsid w:val="00257D50"/>
    <w:rsid w:val="00257F46"/>
    <w:rsid w:val="0026736C"/>
    <w:rsid w:val="00270C06"/>
    <w:rsid w:val="0027210D"/>
    <w:rsid w:val="00281308"/>
    <w:rsid w:val="00284719"/>
    <w:rsid w:val="0028732C"/>
    <w:rsid w:val="00290502"/>
    <w:rsid w:val="00297ECB"/>
    <w:rsid w:val="002A7BCF"/>
    <w:rsid w:val="002B741D"/>
    <w:rsid w:val="002C1E65"/>
    <w:rsid w:val="002C426F"/>
    <w:rsid w:val="002D043A"/>
    <w:rsid w:val="002D1416"/>
    <w:rsid w:val="002D2F7D"/>
    <w:rsid w:val="002D6224"/>
    <w:rsid w:val="002D69C3"/>
    <w:rsid w:val="002E3F4B"/>
    <w:rsid w:val="002E55A0"/>
    <w:rsid w:val="002F5332"/>
    <w:rsid w:val="00304F8B"/>
    <w:rsid w:val="00312197"/>
    <w:rsid w:val="003239C6"/>
    <w:rsid w:val="003305D6"/>
    <w:rsid w:val="003310B8"/>
    <w:rsid w:val="003354D2"/>
    <w:rsid w:val="00335BC6"/>
    <w:rsid w:val="003415D3"/>
    <w:rsid w:val="00344701"/>
    <w:rsid w:val="00352B0F"/>
    <w:rsid w:val="0035598C"/>
    <w:rsid w:val="00356690"/>
    <w:rsid w:val="00360459"/>
    <w:rsid w:val="003630E1"/>
    <w:rsid w:val="00365C25"/>
    <w:rsid w:val="00366B5B"/>
    <w:rsid w:val="00377E58"/>
    <w:rsid w:val="00381C9D"/>
    <w:rsid w:val="003820D9"/>
    <w:rsid w:val="00397F96"/>
    <w:rsid w:val="003A0D4F"/>
    <w:rsid w:val="003A12A7"/>
    <w:rsid w:val="003A4081"/>
    <w:rsid w:val="003A5195"/>
    <w:rsid w:val="003B6857"/>
    <w:rsid w:val="003C0B18"/>
    <w:rsid w:val="003C1E8D"/>
    <w:rsid w:val="003C289C"/>
    <w:rsid w:val="003C2C91"/>
    <w:rsid w:val="003C6231"/>
    <w:rsid w:val="003D0BFE"/>
    <w:rsid w:val="003D2A92"/>
    <w:rsid w:val="003D5700"/>
    <w:rsid w:val="003E24D6"/>
    <w:rsid w:val="003E341B"/>
    <w:rsid w:val="003E3474"/>
    <w:rsid w:val="00404DDA"/>
    <w:rsid w:val="0040583E"/>
    <w:rsid w:val="004079A8"/>
    <w:rsid w:val="004116CD"/>
    <w:rsid w:val="00412A57"/>
    <w:rsid w:val="00413F66"/>
    <w:rsid w:val="004144EC"/>
    <w:rsid w:val="00417EB9"/>
    <w:rsid w:val="00423576"/>
    <w:rsid w:val="00424B12"/>
    <w:rsid w:val="00424CA9"/>
    <w:rsid w:val="00425A59"/>
    <w:rsid w:val="00426E7C"/>
    <w:rsid w:val="00430A7A"/>
    <w:rsid w:val="00431E9B"/>
    <w:rsid w:val="004379E3"/>
    <w:rsid w:val="0044015E"/>
    <w:rsid w:val="004424C3"/>
    <w:rsid w:val="0044291A"/>
    <w:rsid w:val="00444ABD"/>
    <w:rsid w:val="00445736"/>
    <w:rsid w:val="00456D3C"/>
    <w:rsid w:val="00467661"/>
    <w:rsid w:val="004705B7"/>
    <w:rsid w:val="00472DBE"/>
    <w:rsid w:val="00474A19"/>
    <w:rsid w:val="004900FA"/>
    <w:rsid w:val="00496F97"/>
    <w:rsid w:val="004A36EB"/>
    <w:rsid w:val="004A6225"/>
    <w:rsid w:val="004A75F7"/>
    <w:rsid w:val="004C1D45"/>
    <w:rsid w:val="004C6AE8"/>
    <w:rsid w:val="004E063A"/>
    <w:rsid w:val="004E1C53"/>
    <w:rsid w:val="004E2947"/>
    <w:rsid w:val="004E360C"/>
    <w:rsid w:val="004E51D0"/>
    <w:rsid w:val="004E56D7"/>
    <w:rsid w:val="004E7BEC"/>
    <w:rsid w:val="005025D5"/>
    <w:rsid w:val="00504CCC"/>
    <w:rsid w:val="00505D3D"/>
    <w:rsid w:val="00506AF6"/>
    <w:rsid w:val="005115F2"/>
    <w:rsid w:val="00516B8D"/>
    <w:rsid w:val="0052297D"/>
    <w:rsid w:val="005314D5"/>
    <w:rsid w:val="00536F28"/>
    <w:rsid w:val="005375C1"/>
    <w:rsid w:val="00537FBC"/>
    <w:rsid w:val="00540B37"/>
    <w:rsid w:val="00542BCD"/>
    <w:rsid w:val="00547CD8"/>
    <w:rsid w:val="0055405B"/>
    <w:rsid w:val="005574D1"/>
    <w:rsid w:val="00575C1C"/>
    <w:rsid w:val="0058252F"/>
    <w:rsid w:val="00584811"/>
    <w:rsid w:val="00585784"/>
    <w:rsid w:val="00585FF2"/>
    <w:rsid w:val="005923E6"/>
    <w:rsid w:val="00593AA6"/>
    <w:rsid w:val="00594161"/>
    <w:rsid w:val="00594749"/>
    <w:rsid w:val="00595FDE"/>
    <w:rsid w:val="005A3E98"/>
    <w:rsid w:val="005A6080"/>
    <w:rsid w:val="005B4067"/>
    <w:rsid w:val="005C017A"/>
    <w:rsid w:val="005C0189"/>
    <w:rsid w:val="005C08CD"/>
    <w:rsid w:val="005C3CC3"/>
    <w:rsid w:val="005C3DF1"/>
    <w:rsid w:val="005C3F41"/>
    <w:rsid w:val="005C6F3C"/>
    <w:rsid w:val="005D2D09"/>
    <w:rsid w:val="005D2DCA"/>
    <w:rsid w:val="005E4865"/>
    <w:rsid w:val="005F731D"/>
    <w:rsid w:val="00600219"/>
    <w:rsid w:val="0060061D"/>
    <w:rsid w:val="00603DC4"/>
    <w:rsid w:val="006040A0"/>
    <w:rsid w:val="0061180E"/>
    <w:rsid w:val="00611F05"/>
    <w:rsid w:val="00613450"/>
    <w:rsid w:val="00620076"/>
    <w:rsid w:val="00626248"/>
    <w:rsid w:val="00633825"/>
    <w:rsid w:val="00635A60"/>
    <w:rsid w:val="0065592F"/>
    <w:rsid w:val="00670EA1"/>
    <w:rsid w:val="006754BF"/>
    <w:rsid w:val="00677CC2"/>
    <w:rsid w:val="0068281B"/>
    <w:rsid w:val="00683548"/>
    <w:rsid w:val="0068515F"/>
    <w:rsid w:val="00685ECF"/>
    <w:rsid w:val="006905DE"/>
    <w:rsid w:val="0069207B"/>
    <w:rsid w:val="0069207D"/>
    <w:rsid w:val="006966EA"/>
    <w:rsid w:val="006970EC"/>
    <w:rsid w:val="006A1090"/>
    <w:rsid w:val="006A640B"/>
    <w:rsid w:val="006B5789"/>
    <w:rsid w:val="006C1547"/>
    <w:rsid w:val="006C30C5"/>
    <w:rsid w:val="006C3119"/>
    <w:rsid w:val="006C7F8C"/>
    <w:rsid w:val="006D7C44"/>
    <w:rsid w:val="006E1FCF"/>
    <w:rsid w:val="006E28F7"/>
    <w:rsid w:val="006E3536"/>
    <w:rsid w:val="006E38AC"/>
    <w:rsid w:val="006E6246"/>
    <w:rsid w:val="006F318F"/>
    <w:rsid w:val="006F335E"/>
    <w:rsid w:val="006F4226"/>
    <w:rsid w:val="006F6777"/>
    <w:rsid w:val="0070017E"/>
    <w:rsid w:val="00700B2C"/>
    <w:rsid w:val="007050A2"/>
    <w:rsid w:val="00711FD6"/>
    <w:rsid w:val="00713084"/>
    <w:rsid w:val="00714F20"/>
    <w:rsid w:val="0071590F"/>
    <w:rsid w:val="00715914"/>
    <w:rsid w:val="00716E39"/>
    <w:rsid w:val="00717617"/>
    <w:rsid w:val="0072408F"/>
    <w:rsid w:val="00725EB6"/>
    <w:rsid w:val="00730E79"/>
    <w:rsid w:val="00731E00"/>
    <w:rsid w:val="00741364"/>
    <w:rsid w:val="007440B7"/>
    <w:rsid w:val="00744F17"/>
    <w:rsid w:val="007500C8"/>
    <w:rsid w:val="00751802"/>
    <w:rsid w:val="00756272"/>
    <w:rsid w:val="00757A55"/>
    <w:rsid w:val="0076609E"/>
    <w:rsid w:val="0076646F"/>
    <w:rsid w:val="0076681A"/>
    <w:rsid w:val="007715C9"/>
    <w:rsid w:val="00771613"/>
    <w:rsid w:val="007717D0"/>
    <w:rsid w:val="0077210A"/>
    <w:rsid w:val="00774EDD"/>
    <w:rsid w:val="007757EC"/>
    <w:rsid w:val="00780DF9"/>
    <w:rsid w:val="00783E89"/>
    <w:rsid w:val="0078578E"/>
    <w:rsid w:val="0078677B"/>
    <w:rsid w:val="00793915"/>
    <w:rsid w:val="007946BA"/>
    <w:rsid w:val="007A1711"/>
    <w:rsid w:val="007B042D"/>
    <w:rsid w:val="007B14B7"/>
    <w:rsid w:val="007C2253"/>
    <w:rsid w:val="007C62B1"/>
    <w:rsid w:val="007D0515"/>
    <w:rsid w:val="007D5A63"/>
    <w:rsid w:val="007D5CEE"/>
    <w:rsid w:val="007D7B81"/>
    <w:rsid w:val="007E163D"/>
    <w:rsid w:val="007E1892"/>
    <w:rsid w:val="007E31A4"/>
    <w:rsid w:val="007E667A"/>
    <w:rsid w:val="007F28C9"/>
    <w:rsid w:val="007F43A6"/>
    <w:rsid w:val="007F51F3"/>
    <w:rsid w:val="008027A6"/>
    <w:rsid w:val="00803587"/>
    <w:rsid w:val="008117E9"/>
    <w:rsid w:val="008143A9"/>
    <w:rsid w:val="00815D70"/>
    <w:rsid w:val="00824498"/>
    <w:rsid w:val="0083225B"/>
    <w:rsid w:val="00836A29"/>
    <w:rsid w:val="00840A82"/>
    <w:rsid w:val="008504B9"/>
    <w:rsid w:val="00851194"/>
    <w:rsid w:val="0085146F"/>
    <w:rsid w:val="00852BA4"/>
    <w:rsid w:val="00855765"/>
    <w:rsid w:val="00855CBC"/>
    <w:rsid w:val="00856A31"/>
    <w:rsid w:val="008579D9"/>
    <w:rsid w:val="00864B24"/>
    <w:rsid w:val="00867B37"/>
    <w:rsid w:val="008754D0"/>
    <w:rsid w:val="008762D4"/>
    <w:rsid w:val="00882F6C"/>
    <w:rsid w:val="008855C9"/>
    <w:rsid w:val="00886456"/>
    <w:rsid w:val="00893A89"/>
    <w:rsid w:val="00896536"/>
    <w:rsid w:val="008A30DD"/>
    <w:rsid w:val="008A3428"/>
    <w:rsid w:val="008A46E1"/>
    <w:rsid w:val="008A4F43"/>
    <w:rsid w:val="008B2706"/>
    <w:rsid w:val="008B5A2C"/>
    <w:rsid w:val="008B6457"/>
    <w:rsid w:val="008B7E53"/>
    <w:rsid w:val="008D0EE0"/>
    <w:rsid w:val="008D2650"/>
    <w:rsid w:val="008D4C0B"/>
    <w:rsid w:val="008E001A"/>
    <w:rsid w:val="008E2701"/>
    <w:rsid w:val="008E36CF"/>
    <w:rsid w:val="008E6067"/>
    <w:rsid w:val="008F54E7"/>
    <w:rsid w:val="0090109B"/>
    <w:rsid w:val="009024B7"/>
    <w:rsid w:val="00902B15"/>
    <w:rsid w:val="00903422"/>
    <w:rsid w:val="009148AB"/>
    <w:rsid w:val="00915DF9"/>
    <w:rsid w:val="009165A7"/>
    <w:rsid w:val="00921366"/>
    <w:rsid w:val="00924091"/>
    <w:rsid w:val="009253A2"/>
    <w:rsid w:val="009254C3"/>
    <w:rsid w:val="00932377"/>
    <w:rsid w:val="009331D1"/>
    <w:rsid w:val="009345C1"/>
    <w:rsid w:val="00936A83"/>
    <w:rsid w:val="009400C7"/>
    <w:rsid w:val="00941349"/>
    <w:rsid w:val="00947D5A"/>
    <w:rsid w:val="00952FBE"/>
    <w:rsid w:val="009532A5"/>
    <w:rsid w:val="0095753E"/>
    <w:rsid w:val="0096044A"/>
    <w:rsid w:val="00964063"/>
    <w:rsid w:val="00965D17"/>
    <w:rsid w:val="00977C32"/>
    <w:rsid w:val="00982242"/>
    <w:rsid w:val="009868E9"/>
    <w:rsid w:val="009877C3"/>
    <w:rsid w:val="00993DE2"/>
    <w:rsid w:val="0099755B"/>
    <w:rsid w:val="009A1ED9"/>
    <w:rsid w:val="009C7746"/>
    <w:rsid w:val="009D1DFD"/>
    <w:rsid w:val="009E4F2A"/>
    <w:rsid w:val="009E5CFC"/>
    <w:rsid w:val="009F738E"/>
    <w:rsid w:val="00A003C1"/>
    <w:rsid w:val="00A0691C"/>
    <w:rsid w:val="00A079CB"/>
    <w:rsid w:val="00A12128"/>
    <w:rsid w:val="00A21109"/>
    <w:rsid w:val="00A22C98"/>
    <w:rsid w:val="00A231E2"/>
    <w:rsid w:val="00A23F29"/>
    <w:rsid w:val="00A27A00"/>
    <w:rsid w:val="00A343D5"/>
    <w:rsid w:val="00A53009"/>
    <w:rsid w:val="00A5510D"/>
    <w:rsid w:val="00A56E11"/>
    <w:rsid w:val="00A64912"/>
    <w:rsid w:val="00A70A74"/>
    <w:rsid w:val="00A72AAE"/>
    <w:rsid w:val="00A80DF8"/>
    <w:rsid w:val="00A85844"/>
    <w:rsid w:val="00AA7772"/>
    <w:rsid w:val="00AB33AB"/>
    <w:rsid w:val="00AB61CB"/>
    <w:rsid w:val="00AC6842"/>
    <w:rsid w:val="00AD4EB1"/>
    <w:rsid w:val="00AD5641"/>
    <w:rsid w:val="00AD7889"/>
    <w:rsid w:val="00AE375B"/>
    <w:rsid w:val="00AE4138"/>
    <w:rsid w:val="00AF021B"/>
    <w:rsid w:val="00AF06CF"/>
    <w:rsid w:val="00B05CF4"/>
    <w:rsid w:val="00B079DA"/>
    <w:rsid w:val="00B07CDB"/>
    <w:rsid w:val="00B16A31"/>
    <w:rsid w:val="00B17DFD"/>
    <w:rsid w:val="00B20ABB"/>
    <w:rsid w:val="00B2199A"/>
    <w:rsid w:val="00B23665"/>
    <w:rsid w:val="00B23671"/>
    <w:rsid w:val="00B2597B"/>
    <w:rsid w:val="00B308FE"/>
    <w:rsid w:val="00B33709"/>
    <w:rsid w:val="00B33B3C"/>
    <w:rsid w:val="00B3496B"/>
    <w:rsid w:val="00B443B2"/>
    <w:rsid w:val="00B46008"/>
    <w:rsid w:val="00B50ADC"/>
    <w:rsid w:val="00B526AB"/>
    <w:rsid w:val="00B565F5"/>
    <w:rsid w:val="00B566B1"/>
    <w:rsid w:val="00B633E0"/>
    <w:rsid w:val="00B63834"/>
    <w:rsid w:val="00B6575C"/>
    <w:rsid w:val="00B70D3E"/>
    <w:rsid w:val="00B72734"/>
    <w:rsid w:val="00B76D9C"/>
    <w:rsid w:val="00B80199"/>
    <w:rsid w:val="00B83204"/>
    <w:rsid w:val="00BA220B"/>
    <w:rsid w:val="00BA3A57"/>
    <w:rsid w:val="00BA691F"/>
    <w:rsid w:val="00BA7F7D"/>
    <w:rsid w:val="00BB0253"/>
    <w:rsid w:val="00BB4E1A"/>
    <w:rsid w:val="00BC015E"/>
    <w:rsid w:val="00BC503B"/>
    <w:rsid w:val="00BC58EF"/>
    <w:rsid w:val="00BC76AC"/>
    <w:rsid w:val="00BD0ECB"/>
    <w:rsid w:val="00BD2B88"/>
    <w:rsid w:val="00BE2155"/>
    <w:rsid w:val="00BE2213"/>
    <w:rsid w:val="00BE3B96"/>
    <w:rsid w:val="00BE719A"/>
    <w:rsid w:val="00BE720A"/>
    <w:rsid w:val="00BF0D73"/>
    <w:rsid w:val="00BF2465"/>
    <w:rsid w:val="00BF60E5"/>
    <w:rsid w:val="00C015C4"/>
    <w:rsid w:val="00C16151"/>
    <w:rsid w:val="00C17372"/>
    <w:rsid w:val="00C241B7"/>
    <w:rsid w:val="00C25E7F"/>
    <w:rsid w:val="00C2746F"/>
    <w:rsid w:val="00C31DB6"/>
    <w:rsid w:val="00C324A0"/>
    <w:rsid w:val="00C3300F"/>
    <w:rsid w:val="00C332AB"/>
    <w:rsid w:val="00C415E7"/>
    <w:rsid w:val="00C42BF8"/>
    <w:rsid w:val="00C430AD"/>
    <w:rsid w:val="00C45070"/>
    <w:rsid w:val="00C4670E"/>
    <w:rsid w:val="00C50043"/>
    <w:rsid w:val="00C7573B"/>
    <w:rsid w:val="00C7671D"/>
    <w:rsid w:val="00C76BE6"/>
    <w:rsid w:val="00C77724"/>
    <w:rsid w:val="00C866F7"/>
    <w:rsid w:val="00C8715A"/>
    <w:rsid w:val="00C90E63"/>
    <w:rsid w:val="00C93C03"/>
    <w:rsid w:val="00C96B0E"/>
    <w:rsid w:val="00CA66F3"/>
    <w:rsid w:val="00CA73EA"/>
    <w:rsid w:val="00CA7860"/>
    <w:rsid w:val="00CB0590"/>
    <w:rsid w:val="00CB2C8E"/>
    <w:rsid w:val="00CB602E"/>
    <w:rsid w:val="00CC0063"/>
    <w:rsid w:val="00CC70DC"/>
    <w:rsid w:val="00CD09C7"/>
    <w:rsid w:val="00CD62AE"/>
    <w:rsid w:val="00CE051D"/>
    <w:rsid w:val="00CE1335"/>
    <w:rsid w:val="00CE1910"/>
    <w:rsid w:val="00CE3D36"/>
    <w:rsid w:val="00CE493D"/>
    <w:rsid w:val="00CF07FA"/>
    <w:rsid w:val="00CF0BB2"/>
    <w:rsid w:val="00CF3EE8"/>
    <w:rsid w:val="00CF487F"/>
    <w:rsid w:val="00CF498D"/>
    <w:rsid w:val="00CF72B0"/>
    <w:rsid w:val="00CF75AF"/>
    <w:rsid w:val="00D02AB9"/>
    <w:rsid w:val="00D040B1"/>
    <w:rsid w:val="00D041E6"/>
    <w:rsid w:val="00D050E6"/>
    <w:rsid w:val="00D13441"/>
    <w:rsid w:val="00D150E7"/>
    <w:rsid w:val="00D16CC9"/>
    <w:rsid w:val="00D228A9"/>
    <w:rsid w:val="00D24E72"/>
    <w:rsid w:val="00D26C18"/>
    <w:rsid w:val="00D31E20"/>
    <w:rsid w:val="00D32DE0"/>
    <w:rsid w:val="00D32F65"/>
    <w:rsid w:val="00D365E8"/>
    <w:rsid w:val="00D42EFD"/>
    <w:rsid w:val="00D44383"/>
    <w:rsid w:val="00D4595C"/>
    <w:rsid w:val="00D473B0"/>
    <w:rsid w:val="00D52DC2"/>
    <w:rsid w:val="00D53BCC"/>
    <w:rsid w:val="00D573E8"/>
    <w:rsid w:val="00D669C9"/>
    <w:rsid w:val="00D70DFB"/>
    <w:rsid w:val="00D766DF"/>
    <w:rsid w:val="00D77F28"/>
    <w:rsid w:val="00D80B15"/>
    <w:rsid w:val="00D82AA2"/>
    <w:rsid w:val="00D82B80"/>
    <w:rsid w:val="00D87E05"/>
    <w:rsid w:val="00D928B4"/>
    <w:rsid w:val="00D92DE5"/>
    <w:rsid w:val="00DA186E"/>
    <w:rsid w:val="00DA2615"/>
    <w:rsid w:val="00DA4116"/>
    <w:rsid w:val="00DA4E6E"/>
    <w:rsid w:val="00DA5023"/>
    <w:rsid w:val="00DB251C"/>
    <w:rsid w:val="00DB4630"/>
    <w:rsid w:val="00DC4711"/>
    <w:rsid w:val="00DC4F88"/>
    <w:rsid w:val="00DC52E1"/>
    <w:rsid w:val="00DC67F6"/>
    <w:rsid w:val="00DC74FE"/>
    <w:rsid w:val="00DE1D0D"/>
    <w:rsid w:val="00DF4473"/>
    <w:rsid w:val="00DF614E"/>
    <w:rsid w:val="00E02ECB"/>
    <w:rsid w:val="00E05704"/>
    <w:rsid w:val="00E05C3D"/>
    <w:rsid w:val="00E06911"/>
    <w:rsid w:val="00E11E44"/>
    <w:rsid w:val="00E13C5C"/>
    <w:rsid w:val="00E14060"/>
    <w:rsid w:val="00E16A9B"/>
    <w:rsid w:val="00E17D99"/>
    <w:rsid w:val="00E3270E"/>
    <w:rsid w:val="00E338EF"/>
    <w:rsid w:val="00E5047E"/>
    <w:rsid w:val="00E544BB"/>
    <w:rsid w:val="00E5705E"/>
    <w:rsid w:val="00E632DF"/>
    <w:rsid w:val="00E662CB"/>
    <w:rsid w:val="00E71B56"/>
    <w:rsid w:val="00E74398"/>
    <w:rsid w:val="00E74DC7"/>
    <w:rsid w:val="00E8075A"/>
    <w:rsid w:val="00E82954"/>
    <w:rsid w:val="00E835D5"/>
    <w:rsid w:val="00E914BC"/>
    <w:rsid w:val="00E94D5E"/>
    <w:rsid w:val="00E97FCA"/>
    <w:rsid w:val="00EA650E"/>
    <w:rsid w:val="00EA7100"/>
    <w:rsid w:val="00EA7F9F"/>
    <w:rsid w:val="00EB1274"/>
    <w:rsid w:val="00EC15B8"/>
    <w:rsid w:val="00EC1789"/>
    <w:rsid w:val="00EC2E04"/>
    <w:rsid w:val="00EC3D70"/>
    <w:rsid w:val="00EC7B05"/>
    <w:rsid w:val="00ED0410"/>
    <w:rsid w:val="00ED2BB6"/>
    <w:rsid w:val="00ED34E1"/>
    <w:rsid w:val="00ED3B8D"/>
    <w:rsid w:val="00ED7053"/>
    <w:rsid w:val="00EF2E3A"/>
    <w:rsid w:val="00EF6FA2"/>
    <w:rsid w:val="00F072A7"/>
    <w:rsid w:val="00F078DC"/>
    <w:rsid w:val="00F128FC"/>
    <w:rsid w:val="00F136A8"/>
    <w:rsid w:val="00F142E7"/>
    <w:rsid w:val="00F162DE"/>
    <w:rsid w:val="00F2094B"/>
    <w:rsid w:val="00F23C4E"/>
    <w:rsid w:val="00F32BA8"/>
    <w:rsid w:val="00F349F1"/>
    <w:rsid w:val="00F4350D"/>
    <w:rsid w:val="00F47C9D"/>
    <w:rsid w:val="00F503E8"/>
    <w:rsid w:val="00F567F7"/>
    <w:rsid w:val="00F56B5A"/>
    <w:rsid w:val="00F57B90"/>
    <w:rsid w:val="00F61E65"/>
    <w:rsid w:val="00F62036"/>
    <w:rsid w:val="00F62522"/>
    <w:rsid w:val="00F65B52"/>
    <w:rsid w:val="00F67261"/>
    <w:rsid w:val="00F67AAA"/>
    <w:rsid w:val="00F67BCA"/>
    <w:rsid w:val="00F7190A"/>
    <w:rsid w:val="00F73490"/>
    <w:rsid w:val="00F73B11"/>
    <w:rsid w:val="00F73BD6"/>
    <w:rsid w:val="00F83989"/>
    <w:rsid w:val="00F85099"/>
    <w:rsid w:val="00F920C1"/>
    <w:rsid w:val="00F933D2"/>
    <w:rsid w:val="00F9379C"/>
    <w:rsid w:val="00F937E9"/>
    <w:rsid w:val="00F9632C"/>
    <w:rsid w:val="00FA1E52"/>
    <w:rsid w:val="00FA383B"/>
    <w:rsid w:val="00FA46BD"/>
    <w:rsid w:val="00FA6750"/>
    <w:rsid w:val="00FB366D"/>
    <w:rsid w:val="00FC2D7B"/>
    <w:rsid w:val="00FD0674"/>
    <w:rsid w:val="00FE4688"/>
    <w:rsid w:val="00FE7260"/>
    <w:rsid w:val="00FF17FE"/>
    <w:rsid w:val="00FF2B79"/>
    <w:rsid w:val="00FF4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1910"/>
    <w:pPr>
      <w:spacing w:line="260" w:lineRule="atLeast"/>
    </w:pPr>
    <w:rPr>
      <w:sz w:val="22"/>
    </w:rPr>
  </w:style>
  <w:style w:type="paragraph" w:styleId="Heading1">
    <w:name w:val="heading 1"/>
    <w:basedOn w:val="Normal"/>
    <w:next w:val="Normal"/>
    <w:link w:val="Heading1Char"/>
    <w:uiPriority w:val="9"/>
    <w:qFormat/>
    <w:rsid w:val="004E1C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1C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1C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1C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1C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1C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C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C5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1C5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1910"/>
  </w:style>
  <w:style w:type="paragraph" w:customStyle="1" w:styleId="OPCParaBase">
    <w:name w:val="OPCParaBase"/>
    <w:qFormat/>
    <w:rsid w:val="00CE1910"/>
    <w:pPr>
      <w:spacing w:line="260" w:lineRule="atLeast"/>
    </w:pPr>
    <w:rPr>
      <w:rFonts w:eastAsia="Times New Roman" w:cs="Times New Roman"/>
      <w:sz w:val="22"/>
      <w:lang w:eastAsia="en-AU"/>
    </w:rPr>
  </w:style>
  <w:style w:type="paragraph" w:customStyle="1" w:styleId="ShortT">
    <w:name w:val="ShortT"/>
    <w:basedOn w:val="OPCParaBase"/>
    <w:next w:val="Normal"/>
    <w:qFormat/>
    <w:rsid w:val="00CE1910"/>
    <w:pPr>
      <w:spacing w:line="240" w:lineRule="auto"/>
    </w:pPr>
    <w:rPr>
      <w:b/>
      <w:sz w:val="40"/>
    </w:rPr>
  </w:style>
  <w:style w:type="paragraph" w:customStyle="1" w:styleId="ActHead1">
    <w:name w:val="ActHead 1"/>
    <w:aliases w:val="c"/>
    <w:basedOn w:val="OPCParaBase"/>
    <w:next w:val="Normal"/>
    <w:qFormat/>
    <w:rsid w:val="00CE19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19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19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19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19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19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19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19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19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1910"/>
  </w:style>
  <w:style w:type="paragraph" w:customStyle="1" w:styleId="Blocks">
    <w:name w:val="Blocks"/>
    <w:aliases w:val="bb"/>
    <w:basedOn w:val="OPCParaBase"/>
    <w:qFormat/>
    <w:rsid w:val="00CE1910"/>
    <w:pPr>
      <w:spacing w:line="240" w:lineRule="auto"/>
    </w:pPr>
    <w:rPr>
      <w:sz w:val="24"/>
    </w:rPr>
  </w:style>
  <w:style w:type="paragraph" w:customStyle="1" w:styleId="BoxText">
    <w:name w:val="BoxText"/>
    <w:aliases w:val="bt"/>
    <w:basedOn w:val="OPCParaBase"/>
    <w:qFormat/>
    <w:rsid w:val="00CE19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1910"/>
    <w:rPr>
      <w:b/>
    </w:rPr>
  </w:style>
  <w:style w:type="paragraph" w:customStyle="1" w:styleId="BoxHeadItalic">
    <w:name w:val="BoxHeadItalic"/>
    <w:aliases w:val="bhi"/>
    <w:basedOn w:val="BoxText"/>
    <w:next w:val="BoxStep"/>
    <w:qFormat/>
    <w:rsid w:val="00CE1910"/>
    <w:rPr>
      <w:i/>
    </w:rPr>
  </w:style>
  <w:style w:type="paragraph" w:customStyle="1" w:styleId="BoxList">
    <w:name w:val="BoxList"/>
    <w:aliases w:val="bl"/>
    <w:basedOn w:val="BoxText"/>
    <w:qFormat/>
    <w:rsid w:val="00CE1910"/>
    <w:pPr>
      <w:ind w:left="1559" w:hanging="425"/>
    </w:pPr>
  </w:style>
  <w:style w:type="paragraph" w:customStyle="1" w:styleId="BoxNote">
    <w:name w:val="BoxNote"/>
    <w:aliases w:val="bn"/>
    <w:basedOn w:val="BoxText"/>
    <w:qFormat/>
    <w:rsid w:val="00CE1910"/>
    <w:pPr>
      <w:tabs>
        <w:tab w:val="left" w:pos="1985"/>
      </w:tabs>
      <w:spacing w:before="122" w:line="198" w:lineRule="exact"/>
      <w:ind w:left="2948" w:hanging="1814"/>
    </w:pPr>
    <w:rPr>
      <w:sz w:val="18"/>
    </w:rPr>
  </w:style>
  <w:style w:type="paragraph" w:customStyle="1" w:styleId="BoxPara">
    <w:name w:val="BoxPara"/>
    <w:aliases w:val="bp"/>
    <w:basedOn w:val="BoxText"/>
    <w:qFormat/>
    <w:rsid w:val="00CE1910"/>
    <w:pPr>
      <w:tabs>
        <w:tab w:val="right" w:pos="2268"/>
      </w:tabs>
      <w:ind w:left="2552" w:hanging="1418"/>
    </w:pPr>
  </w:style>
  <w:style w:type="paragraph" w:customStyle="1" w:styleId="BoxStep">
    <w:name w:val="BoxStep"/>
    <w:aliases w:val="bs"/>
    <w:basedOn w:val="BoxText"/>
    <w:qFormat/>
    <w:rsid w:val="00CE1910"/>
    <w:pPr>
      <w:ind w:left="1985" w:hanging="851"/>
    </w:pPr>
  </w:style>
  <w:style w:type="character" w:customStyle="1" w:styleId="CharAmPartNo">
    <w:name w:val="CharAmPartNo"/>
    <w:basedOn w:val="OPCCharBase"/>
    <w:uiPriority w:val="1"/>
    <w:qFormat/>
    <w:rsid w:val="00CE1910"/>
  </w:style>
  <w:style w:type="character" w:customStyle="1" w:styleId="CharAmPartText">
    <w:name w:val="CharAmPartText"/>
    <w:basedOn w:val="OPCCharBase"/>
    <w:uiPriority w:val="1"/>
    <w:qFormat/>
    <w:rsid w:val="00CE1910"/>
  </w:style>
  <w:style w:type="character" w:customStyle="1" w:styleId="CharAmSchNo">
    <w:name w:val="CharAmSchNo"/>
    <w:basedOn w:val="OPCCharBase"/>
    <w:uiPriority w:val="1"/>
    <w:qFormat/>
    <w:rsid w:val="00CE1910"/>
  </w:style>
  <w:style w:type="character" w:customStyle="1" w:styleId="CharAmSchText">
    <w:name w:val="CharAmSchText"/>
    <w:basedOn w:val="OPCCharBase"/>
    <w:uiPriority w:val="1"/>
    <w:qFormat/>
    <w:rsid w:val="00CE1910"/>
  </w:style>
  <w:style w:type="character" w:customStyle="1" w:styleId="CharBoldItalic">
    <w:name w:val="CharBoldItalic"/>
    <w:basedOn w:val="OPCCharBase"/>
    <w:uiPriority w:val="1"/>
    <w:qFormat/>
    <w:rsid w:val="00CE1910"/>
    <w:rPr>
      <w:b/>
      <w:i/>
    </w:rPr>
  </w:style>
  <w:style w:type="character" w:customStyle="1" w:styleId="CharChapNo">
    <w:name w:val="CharChapNo"/>
    <w:basedOn w:val="OPCCharBase"/>
    <w:qFormat/>
    <w:rsid w:val="00CE1910"/>
  </w:style>
  <w:style w:type="character" w:customStyle="1" w:styleId="CharChapText">
    <w:name w:val="CharChapText"/>
    <w:basedOn w:val="OPCCharBase"/>
    <w:qFormat/>
    <w:rsid w:val="00CE1910"/>
  </w:style>
  <w:style w:type="character" w:customStyle="1" w:styleId="CharDivNo">
    <w:name w:val="CharDivNo"/>
    <w:basedOn w:val="OPCCharBase"/>
    <w:qFormat/>
    <w:rsid w:val="00CE1910"/>
  </w:style>
  <w:style w:type="character" w:customStyle="1" w:styleId="CharDivText">
    <w:name w:val="CharDivText"/>
    <w:basedOn w:val="OPCCharBase"/>
    <w:qFormat/>
    <w:rsid w:val="00CE1910"/>
  </w:style>
  <w:style w:type="character" w:customStyle="1" w:styleId="CharItalic">
    <w:name w:val="CharItalic"/>
    <w:basedOn w:val="OPCCharBase"/>
    <w:uiPriority w:val="1"/>
    <w:qFormat/>
    <w:rsid w:val="00CE1910"/>
    <w:rPr>
      <w:i/>
    </w:rPr>
  </w:style>
  <w:style w:type="character" w:customStyle="1" w:styleId="CharPartNo">
    <w:name w:val="CharPartNo"/>
    <w:basedOn w:val="OPCCharBase"/>
    <w:qFormat/>
    <w:rsid w:val="00CE1910"/>
  </w:style>
  <w:style w:type="character" w:customStyle="1" w:styleId="CharPartText">
    <w:name w:val="CharPartText"/>
    <w:basedOn w:val="OPCCharBase"/>
    <w:qFormat/>
    <w:rsid w:val="00CE1910"/>
  </w:style>
  <w:style w:type="character" w:customStyle="1" w:styleId="CharSectno">
    <w:name w:val="CharSectno"/>
    <w:basedOn w:val="OPCCharBase"/>
    <w:qFormat/>
    <w:rsid w:val="00CE1910"/>
  </w:style>
  <w:style w:type="character" w:customStyle="1" w:styleId="CharSubdNo">
    <w:name w:val="CharSubdNo"/>
    <w:basedOn w:val="OPCCharBase"/>
    <w:uiPriority w:val="1"/>
    <w:qFormat/>
    <w:rsid w:val="00CE1910"/>
  </w:style>
  <w:style w:type="character" w:customStyle="1" w:styleId="CharSubdText">
    <w:name w:val="CharSubdText"/>
    <w:basedOn w:val="OPCCharBase"/>
    <w:uiPriority w:val="1"/>
    <w:qFormat/>
    <w:rsid w:val="00CE1910"/>
  </w:style>
  <w:style w:type="paragraph" w:customStyle="1" w:styleId="CTA--">
    <w:name w:val="CTA --"/>
    <w:basedOn w:val="OPCParaBase"/>
    <w:next w:val="Normal"/>
    <w:rsid w:val="00CE1910"/>
    <w:pPr>
      <w:spacing w:before="60" w:line="240" w:lineRule="atLeast"/>
      <w:ind w:left="142" w:hanging="142"/>
    </w:pPr>
    <w:rPr>
      <w:sz w:val="20"/>
    </w:rPr>
  </w:style>
  <w:style w:type="paragraph" w:customStyle="1" w:styleId="CTA-">
    <w:name w:val="CTA -"/>
    <w:basedOn w:val="OPCParaBase"/>
    <w:rsid w:val="00CE1910"/>
    <w:pPr>
      <w:spacing w:before="60" w:line="240" w:lineRule="atLeast"/>
      <w:ind w:left="85" w:hanging="85"/>
    </w:pPr>
    <w:rPr>
      <w:sz w:val="20"/>
    </w:rPr>
  </w:style>
  <w:style w:type="paragraph" w:customStyle="1" w:styleId="CTA---">
    <w:name w:val="CTA ---"/>
    <w:basedOn w:val="OPCParaBase"/>
    <w:next w:val="Normal"/>
    <w:rsid w:val="00CE1910"/>
    <w:pPr>
      <w:spacing w:before="60" w:line="240" w:lineRule="atLeast"/>
      <w:ind w:left="198" w:hanging="198"/>
    </w:pPr>
    <w:rPr>
      <w:sz w:val="20"/>
    </w:rPr>
  </w:style>
  <w:style w:type="paragraph" w:customStyle="1" w:styleId="CTA----">
    <w:name w:val="CTA ----"/>
    <w:basedOn w:val="OPCParaBase"/>
    <w:next w:val="Normal"/>
    <w:rsid w:val="00CE1910"/>
    <w:pPr>
      <w:spacing w:before="60" w:line="240" w:lineRule="atLeast"/>
      <w:ind w:left="255" w:hanging="255"/>
    </w:pPr>
    <w:rPr>
      <w:sz w:val="20"/>
    </w:rPr>
  </w:style>
  <w:style w:type="paragraph" w:customStyle="1" w:styleId="CTA1a">
    <w:name w:val="CTA 1(a)"/>
    <w:basedOn w:val="OPCParaBase"/>
    <w:rsid w:val="00CE1910"/>
    <w:pPr>
      <w:tabs>
        <w:tab w:val="right" w:pos="414"/>
      </w:tabs>
      <w:spacing w:before="40" w:line="240" w:lineRule="atLeast"/>
      <w:ind w:left="675" w:hanging="675"/>
    </w:pPr>
    <w:rPr>
      <w:sz w:val="20"/>
    </w:rPr>
  </w:style>
  <w:style w:type="paragraph" w:customStyle="1" w:styleId="CTA1ai">
    <w:name w:val="CTA 1(a)(i)"/>
    <w:basedOn w:val="OPCParaBase"/>
    <w:rsid w:val="00CE1910"/>
    <w:pPr>
      <w:tabs>
        <w:tab w:val="right" w:pos="1004"/>
      </w:tabs>
      <w:spacing w:before="40" w:line="240" w:lineRule="atLeast"/>
      <w:ind w:left="1253" w:hanging="1253"/>
    </w:pPr>
    <w:rPr>
      <w:sz w:val="20"/>
    </w:rPr>
  </w:style>
  <w:style w:type="paragraph" w:customStyle="1" w:styleId="CTA2a">
    <w:name w:val="CTA 2(a)"/>
    <w:basedOn w:val="OPCParaBase"/>
    <w:rsid w:val="00CE1910"/>
    <w:pPr>
      <w:tabs>
        <w:tab w:val="right" w:pos="482"/>
      </w:tabs>
      <w:spacing w:before="40" w:line="240" w:lineRule="atLeast"/>
      <w:ind w:left="748" w:hanging="748"/>
    </w:pPr>
    <w:rPr>
      <w:sz w:val="20"/>
    </w:rPr>
  </w:style>
  <w:style w:type="paragraph" w:customStyle="1" w:styleId="CTA2ai">
    <w:name w:val="CTA 2(a)(i)"/>
    <w:basedOn w:val="OPCParaBase"/>
    <w:rsid w:val="00CE1910"/>
    <w:pPr>
      <w:tabs>
        <w:tab w:val="right" w:pos="1089"/>
      </w:tabs>
      <w:spacing w:before="40" w:line="240" w:lineRule="atLeast"/>
      <w:ind w:left="1327" w:hanging="1327"/>
    </w:pPr>
    <w:rPr>
      <w:sz w:val="20"/>
    </w:rPr>
  </w:style>
  <w:style w:type="paragraph" w:customStyle="1" w:styleId="CTA3a">
    <w:name w:val="CTA 3(a)"/>
    <w:basedOn w:val="OPCParaBase"/>
    <w:rsid w:val="00CE1910"/>
    <w:pPr>
      <w:tabs>
        <w:tab w:val="right" w:pos="556"/>
      </w:tabs>
      <w:spacing w:before="40" w:line="240" w:lineRule="atLeast"/>
      <w:ind w:left="805" w:hanging="805"/>
    </w:pPr>
    <w:rPr>
      <w:sz w:val="20"/>
    </w:rPr>
  </w:style>
  <w:style w:type="paragraph" w:customStyle="1" w:styleId="CTA3ai">
    <w:name w:val="CTA 3(a)(i)"/>
    <w:basedOn w:val="OPCParaBase"/>
    <w:rsid w:val="00CE1910"/>
    <w:pPr>
      <w:tabs>
        <w:tab w:val="right" w:pos="1140"/>
      </w:tabs>
      <w:spacing w:before="40" w:line="240" w:lineRule="atLeast"/>
      <w:ind w:left="1361" w:hanging="1361"/>
    </w:pPr>
    <w:rPr>
      <w:sz w:val="20"/>
    </w:rPr>
  </w:style>
  <w:style w:type="paragraph" w:customStyle="1" w:styleId="CTA4a">
    <w:name w:val="CTA 4(a)"/>
    <w:basedOn w:val="OPCParaBase"/>
    <w:rsid w:val="00CE1910"/>
    <w:pPr>
      <w:tabs>
        <w:tab w:val="right" w:pos="624"/>
      </w:tabs>
      <w:spacing w:before="40" w:line="240" w:lineRule="atLeast"/>
      <w:ind w:left="873" w:hanging="873"/>
    </w:pPr>
    <w:rPr>
      <w:sz w:val="20"/>
    </w:rPr>
  </w:style>
  <w:style w:type="paragraph" w:customStyle="1" w:styleId="CTA4ai">
    <w:name w:val="CTA 4(a)(i)"/>
    <w:basedOn w:val="OPCParaBase"/>
    <w:rsid w:val="00CE1910"/>
    <w:pPr>
      <w:tabs>
        <w:tab w:val="right" w:pos="1213"/>
      </w:tabs>
      <w:spacing w:before="40" w:line="240" w:lineRule="atLeast"/>
      <w:ind w:left="1452" w:hanging="1452"/>
    </w:pPr>
    <w:rPr>
      <w:sz w:val="20"/>
    </w:rPr>
  </w:style>
  <w:style w:type="paragraph" w:customStyle="1" w:styleId="CTACAPS">
    <w:name w:val="CTA CAPS"/>
    <w:basedOn w:val="OPCParaBase"/>
    <w:rsid w:val="00CE1910"/>
    <w:pPr>
      <w:spacing w:before="60" w:line="240" w:lineRule="atLeast"/>
    </w:pPr>
    <w:rPr>
      <w:sz w:val="20"/>
    </w:rPr>
  </w:style>
  <w:style w:type="paragraph" w:customStyle="1" w:styleId="CTAright">
    <w:name w:val="CTA right"/>
    <w:basedOn w:val="OPCParaBase"/>
    <w:rsid w:val="00CE1910"/>
    <w:pPr>
      <w:spacing w:before="60" w:line="240" w:lineRule="auto"/>
      <w:jc w:val="right"/>
    </w:pPr>
    <w:rPr>
      <w:sz w:val="20"/>
    </w:rPr>
  </w:style>
  <w:style w:type="paragraph" w:customStyle="1" w:styleId="subsection">
    <w:name w:val="subsection"/>
    <w:aliases w:val="ss"/>
    <w:basedOn w:val="OPCParaBase"/>
    <w:link w:val="subsectionChar"/>
    <w:rsid w:val="00CE1910"/>
    <w:pPr>
      <w:tabs>
        <w:tab w:val="right" w:pos="1021"/>
      </w:tabs>
      <w:spacing w:before="180" w:line="240" w:lineRule="auto"/>
      <w:ind w:left="1134" w:hanging="1134"/>
    </w:pPr>
  </w:style>
  <w:style w:type="paragraph" w:customStyle="1" w:styleId="Definition">
    <w:name w:val="Definition"/>
    <w:aliases w:val="dd"/>
    <w:basedOn w:val="OPCParaBase"/>
    <w:rsid w:val="00CE1910"/>
    <w:pPr>
      <w:spacing w:before="180" w:line="240" w:lineRule="auto"/>
      <w:ind w:left="1134"/>
    </w:pPr>
  </w:style>
  <w:style w:type="paragraph" w:customStyle="1" w:styleId="EndNotespara">
    <w:name w:val="EndNotes(para)"/>
    <w:aliases w:val="eta"/>
    <w:basedOn w:val="OPCParaBase"/>
    <w:next w:val="EndNotessubpara"/>
    <w:rsid w:val="00CE19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19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19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1910"/>
    <w:pPr>
      <w:tabs>
        <w:tab w:val="right" w:pos="1412"/>
      </w:tabs>
      <w:spacing w:before="60" w:line="240" w:lineRule="auto"/>
      <w:ind w:left="1525" w:hanging="1525"/>
    </w:pPr>
    <w:rPr>
      <w:sz w:val="20"/>
    </w:rPr>
  </w:style>
  <w:style w:type="paragraph" w:customStyle="1" w:styleId="Formula">
    <w:name w:val="Formula"/>
    <w:basedOn w:val="OPCParaBase"/>
    <w:rsid w:val="00CE1910"/>
    <w:pPr>
      <w:spacing w:line="240" w:lineRule="auto"/>
      <w:ind w:left="1134"/>
    </w:pPr>
    <w:rPr>
      <w:sz w:val="20"/>
    </w:rPr>
  </w:style>
  <w:style w:type="paragraph" w:styleId="Header">
    <w:name w:val="header"/>
    <w:basedOn w:val="OPCParaBase"/>
    <w:link w:val="HeaderChar"/>
    <w:unhideWhenUsed/>
    <w:rsid w:val="00CE19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1910"/>
    <w:rPr>
      <w:rFonts w:eastAsia="Times New Roman" w:cs="Times New Roman"/>
      <w:sz w:val="16"/>
      <w:lang w:eastAsia="en-AU"/>
    </w:rPr>
  </w:style>
  <w:style w:type="paragraph" w:customStyle="1" w:styleId="House">
    <w:name w:val="House"/>
    <w:basedOn w:val="OPCParaBase"/>
    <w:rsid w:val="00CE1910"/>
    <w:pPr>
      <w:spacing w:line="240" w:lineRule="auto"/>
    </w:pPr>
    <w:rPr>
      <w:sz w:val="28"/>
    </w:rPr>
  </w:style>
  <w:style w:type="paragraph" w:customStyle="1" w:styleId="Item">
    <w:name w:val="Item"/>
    <w:aliases w:val="i"/>
    <w:basedOn w:val="OPCParaBase"/>
    <w:next w:val="ItemHead"/>
    <w:rsid w:val="00CE1910"/>
    <w:pPr>
      <w:keepLines/>
      <w:spacing w:before="80" w:line="240" w:lineRule="auto"/>
      <w:ind w:left="709"/>
    </w:pPr>
  </w:style>
  <w:style w:type="paragraph" w:customStyle="1" w:styleId="ItemHead">
    <w:name w:val="ItemHead"/>
    <w:aliases w:val="ih"/>
    <w:basedOn w:val="OPCParaBase"/>
    <w:next w:val="Item"/>
    <w:rsid w:val="00CE19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1910"/>
    <w:pPr>
      <w:spacing w:line="240" w:lineRule="auto"/>
    </w:pPr>
    <w:rPr>
      <w:b/>
      <w:sz w:val="32"/>
    </w:rPr>
  </w:style>
  <w:style w:type="paragraph" w:customStyle="1" w:styleId="notedraft">
    <w:name w:val="note(draft)"/>
    <w:aliases w:val="nd"/>
    <w:basedOn w:val="OPCParaBase"/>
    <w:rsid w:val="00CE1910"/>
    <w:pPr>
      <w:spacing w:before="240" w:line="240" w:lineRule="auto"/>
      <w:ind w:left="284" w:hanging="284"/>
    </w:pPr>
    <w:rPr>
      <w:i/>
      <w:sz w:val="24"/>
    </w:rPr>
  </w:style>
  <w:style w:type="paragraph" w:customStyle="1" w:styleId="notemargin">
    <w:name w:val="note(margin)"/>
    <w:aliases w:val="nm"/>
    <w:basedOn w:val="OPCParaBase"/>
    <w:rsid w:val="00CE1910"/>
    <w:pPr>
      <w:tabs>
        <w:tab w:val="left" w:pos="709"/>
      </w:tabs>
      <w:spacing w:before="122" w:line="198" w:lineRule="exact"/>
      <w:ind w:left="709" w:hanging="709"/>
    </w:pPr>
    <w:rPr>
      <w:sz w:val="18"/>
    </w:rPr>
  </w:style>
  <w:style w:type="paragraph" w:customStyle="1" w:styleId="noteToPara">
    <w:name w:val="noteToPara"/>
    <w:aliases w:val="ntp"/>
    <w:basedOn w:val="OPCParaBase"/>
    <w:rsid w:val="00CE1910"/>
    <w:pPr>
      <w:spacing w:before="122" w:line="198" w:lineRule="exact"/>
      <w:ind w:left="2353" w:hanging="709"/>
    </w:pPr>
    <w:rPr>
      <w:sz w:val="18"/>
    </w:rPr>
  </w:style>
  <w:style w:type="paragraph" w:customStyle="1" w:styleId="noteParlAmend">
    <w:name w:val="note(ParlAmend)"/>
    <w:aliases w:val="npp"/>
    <w:basedOn w:val="OPCParaBase"/>
    <w:next w:val="ParlAmend"/>
    <w:rsid w:val="00CE1910"/>
    <w:pPr>
      <w:spacing w:line="240" w:lineRule="auto"/>
      <w:jc w:val="right"/>
    </w:pPr>
    <w:rPr>
      <w:rFonts w:ascii="Arial" w:hAnsi="Arial"/>
      <w:b/>
      <w:i/>
    </w:rPr>
  </w:style>
  <w:style w:type="paragraph" w:customStyle="1" w:styleId="Page1">
    <w:name w:val="Page1"/>
    <w:basedOn w:val="OPCParaBase"/>
    <w:rsid w:val="00CE1910"/>
    <w:pPr>
      <w:spacing w:before="5600" w:line="240" w:lineRule="auto"/>
    </w:pPr>
    <w:rPr>
      <w:b/>
      <w:sz w:val="32"/>
    </w:rPr>
  </w:style>
  <w:style w:type="paragraph" w:customStyle="1" w:styleId="PageBreak">
    <w:name w:val="PageBreak"/>
    <w:aliases w:val="pb"/>
    <w:basedOn w:val="OPCParaBase"/>
    <w:rsid w:val="00CE1910"/>
    <w:pPr>
      <w:spacing w:line="240" w:lineRule="auto"/>
    </w:pPr>
    <w:rPr>
      <w:sz w:val="20"/>
    </w:rPr>
  </w:style>
  <w:style w:type="paragraph" w:customStyle="1" w:styleId="paragraphsub">
    <w:name w:val="paragraph(sub)"/>
    <w:aliases w:val="aa"/>
    <w:basedOn w:val="OPCParaBase"/>
    <w:rsid w:val="00CE1910"/>
    <w:pPr>
      <w:tabs>
        <w:tab w:val="right" w:pos="1985"/>
      </w:tabs>
      <w:spacing w:before="40" w:line="240" w:lineRule="auto"/>
      <w:ind w:left="2098" w:hanging="2098"/>
    </w:pPr>
  </w:style>
  <w:style w:type="paragraph" w:customStyle="1" w:styleId="paragraphsub-sub">
    <w:name w:val="paragraph(sub-sub)"/>
    <w:aliases w:val="aaa"/>
    <w:basedOn w:val="OPCParaBase"/>
    <w:rsid w:val="00CE1910"/>
    <w:pPr>
      <w:tabs>
        <w:tab w:val="right" w:pos="2722"/>
      </w:tabs>
      <w:spacing w:before="40" w:line="240" w:lineRule="auto"/>
      <w:ind w:left="2835" w:hanging="2835"/>
    </w:pPr>
  </w:style>
  <w:style w:type="paragraph" w:customStyle="1" w:styleId="paragraph">
    <w:name w:val="paragraph"/>
    <w:aliases w:val="a"/>
    <w:basedOn w:val="OPCParaBase"/>
    <w:rsid w:val="00CE1910"/>
    <w:pPr>
      <w:tabs>
        <w:tab w:val="right" w:pos="1531"/>
      </w:tabs>
      <w:spacing w:before="40" w:line="240" w:lineRule="auto"/>
      <w:ind w:left="1644" w:hanging="1644"/>
    </w:pPr>
  </w:style>
  <w:style w:type="paragraph" w:customStyle="1" w:styleId="ParlAmend">
    <w:name w:val="ParlAmend"/>
    <w:aliases w:val="pp"/>
    <w:basedOn w:val="OPCParaBase"/>
    <w:rsid w:val="00CE1910"/>
    <w:pPr>
      <w:spacing w:before="240" w:line="240" w:lineRule="atLeast"/>
      <w:ind w:hanging="567"/>
    </w:pPr>
    <w:rPr>
      <w:sz w:val="24"/>
    </w:rPr>
  </w:style>
  <w:style w:type="paragraph" w:customStyle="1" w:styleId="Penalty">
    <w:name w:val="Penalty"/>
    <w:basedOn w:val="OPCParaBase"/>
    <w:rsid w:val="00CE1910"/>
    <w:pPr>
      <w:tabs>
        <w:tab w:val="left" w:pos="2977"/>
      </w:tabs>
      <w:spacing w:before="180" w:line="240" w:lineRule="auto"/>
      <w:ind w:left="1985" w:hanging="851"/>
    </w:pPr>
  </w:style>
  <w:style w:type="paragraph" w:customStyle="1" w:styleId="Portfolio">
    <w:name w:val="Portfolio"/>
    <w:basedOn w:val="OPCParaBase"/>
    <w:rsid w:val="00CE1910"/>
    <w:pPr>
      <w:spacing w:line="240" w:lineRule="auto"/>
    </w:pPr>
    <w:rPr>
      <w:i/>
      <w:sz w:val="20"/>
    </w:rPr>
  </w:style>
  <w:style w:type="paragraph" w:customStyle="1" w:styleId="Preamble">
    <w:name w:val="Preamble"/>
    <w:basedOn w:val="OPCParaBase"/>
    <w:next w:val="Normal"/>
    <w:rsid w:val="00CE19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1910"/>
    <w:pPr>
      <w:spacing w:line="240" w:lineRule="auto"/>
    </w:pPr>
    <w:rPr>
      <w:i/>
      <w:sz w:val="20"/>
    </w:rPr>
  </w:style>
  <w:style w:type="paragraph" w:customStyle="1" w:styleId="Session">
    <w:name w:val="Session"/>
    <w:basedOn w:val="OPCParaBase"/>
    <w:rsid w:val="00CE1910"/>
    <w:pPr>
      <w:spacing w:line="240" w:lineRule="auto"/>
    </w:pPr>
    <w:rPr>
      <w:sz w:val="28"/>
    </w:rPr>
  </w:style>
  <w:style w:type="paragraph" w:customStyle="1" w:styleId="Sponsor">
    <w:name w:val="Sponsor"/>
    <w:basedOn w:val="OPCParaBase"/>
    <w:rsid w:val="00CE1910"/>
    <w:pPr>
      <w:spacing w:line="240" w:lineRule="auto"/>
    </w:pPr>
    <w:rPr>
      <w:i/>
    </w:rPr>
  </w:style>
  <w:style w:type="paragraph" w:customStyle="1" w:styleId="Subitem">
    <w:name w:val="Subitem"/>
    <w:aliases w:val="iss"/>
    <w:basedOn w:val="OPCParaBase"/>
    <w:rsid w:val="00CE1910"/>
    <w:pPr>
      <w:spacing w:before="180" w:line="240" w:lineRule="auto"/>
      <w:ind w:left="709" w:hanging="709"/>
    </w:pPr>
  </w:style>
  <w:style w:type="paragraph" w:customStyle="1" w:styleId="SubitemHead">
    <w:name w:val="SubitemHead"/>
    <w:aliases w:val="issh"/>
    <w:basedOn w:val="OPCParaBase"/>
    <w:rsid w:val="00CE19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1910"/>
    <w:pPr>
      <w:spacing w:before="40" w:line="240" w:lineRule="auto"/>
      <w:ind w:left="1134"/>
    </w:pPr>
  </w:style>
  <w:style w:type="paragraph" w:customStyle="1" w:styleId="SubsectionHead">
    <w:name w:val="SubsectionHead"/>
    <w:aliases w:val="ssh"/>
    <w:basedOn w:val="OPCParaBase"/>
    <w:next w:val="subsection"/>
    <w:rsid w:val="00CE1910"/>
    <w:pPr>
      <w:keepNext/>
      <w:keepLines/>
      <w:spacing w:before="240" w:line="240" w:lineRule="auto"/>
      <w:ind w:left="1134"/>
    </w:pPr>
    <w:rPr>
      <w:i/>
    </w:rPr>
  </w:style>
  <w:style w:type="paragraph" w:customStyle="1" w:styleId="Tablea">
    <w:name w:val="Table(a)"/>
    <w:aliases w:val="ta"/>
    <w:basedOn w:val="OPCParaBase"/>
    <w:rsid w:val="00CE1910"/>
    <w:pPr>
      <w:spacing w:before="60" w:line="240" w:lineRule="auto"/>
      <w:ind w:left="284" w:hanging="284"/>
    </w:pPr>
    <w:rPr>
      <w:sz w:val="20"/>
    </w:rPr>
  </w:style>
  <w:style w:type="paragraph" w:customStyle="1" w:styleId="TableAA">
    <w:name w:val="Table(AA)"/>
    <w:aliases w:val="taaa"/>
    <w:basedOn w:val="OPCParaBase"/>
    <w:rsid w:val="00CE19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19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1910"/>
    <w:pPr>
      <w:spacing w:before="60" w:line="240" w:lineRule="atLeast"/>
    </w:pPr>
    <w:rPr>
      <w:sz w:val="20"/>
    </w:rPr>
  </w:style>
  <w:style w:type="paragraph" w:customStyle="1" w:styleId="TLPBoxTextnote">
    <w:name w:val="TLPBoxText(note"/>
    <w:aliases w:val="right)"/>
    <w:basedOn w:val="OPCParaBase"/>
    <w:rsid w:val="00CE19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19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1910"/>
    <w:pPr>
      <w:spacing w:before="122" w:line="198" w:lineRule="exact"/>
      <w:ind w:left="1985" w:hanging="851"/>
      <w:jc w:val="right"/>
    </w:pPr>
    <w:rPr>
      <w:sz w:val="18"/>
    </w:rPr>
  </w:style>
  <w:style w:type="paragraph" w:customStyle="1" w:styleId="TLPTableBullet">
    <w:name w:val="TLPTableBullet"/>
    <w:aliases w:val="ttb"/>
    <w:basedOn w:val="OPCParaBase"/>
    <w:rsid w:val="00CE1910"/>
    <w:pPr>
      <w:spacing w:line="240" w:lineRule="exact"/>
      <w:ind w:left="284" w:hanging="284"/>
    </w:pPr>
    <w:rPr>
      <w:sz w:val="20"/>
    </w:rPr>
  </w:style>
  <w:style w:type="paragraph" w:styleId="TOC1">
    <w:name w:val="toc 1"/>
    <w:basedOn w:val="OPCParaBase"/>
    <w:next w:val="Normal"/>
    <w:uiPriority w:val="39"/>
    <w:semiHidden/>
    <w:unhideWhenUsed/>
    <w:rsid w:val="00CE191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191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E191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E191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E191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191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191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191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191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1910"/>
    <w:pPr>
      <w:keepLines/>
      <w:spacing w:before="240" w:after="120" w:line="240" w:lineRule="auto"/>
      <w:ind w:left="794"/>
    </w:pPr>
    <w:rPr>
      <w:b/>
      <w:kern w:val="28"/>
      <w:sz w:val="20"/>
    </w:rPr>
  </w:style>
  <w:style w:type="paragraph" w:customStyle="1" w:styleId="TofSectsHeading">
    <w:name w:val="TofSects(Heading)"/>
    <w:basedOn w:val="OPCParaBase"/>
    <w:rsid w:val="00CE1910"/>
    <w:pPr>
      <w:spacing w:before="240" w:after="120" w:line="240" w:lineRule="auto"/>
    </w:pPr>
    <w:rPr>
      <w:b/>
      <w:sz w:val="24"/>
    </w:rPr>
  </w:style>
  <w:style w:type="paragraph" w:customStyle="1" w:styleId="TofSectsSection">
    <w:name w:val="TofSects(Section)"/>
    <w:basedOn w:val="OPCParaBase"/>
    <w:rsid w:val="00CE1910"/>
    <w:pPr>
      <w:keepLines/>
      <w:spacing w:before="40" w:line="240" w:lineRule="auto"/>
      <w:ind w:left="1588" w:hanging="794"/>
    </w:pPr>
    <w:rPr>
      <w:kern w:val="28"/>
      <w:sz w:val="18"/>
    </w:rPr>
  </w:style>
  <w:style w:type="paragraph" w:customStyle="1" w:styleId="TofSectsSubdiv">
    <w:name w:val="TofSects(Subdiv)"/>
    <w:basedOn w:val="OPCParaBase"/>
    <w:rsid w:val="00CE1910"/>
    <w:pPr>
      <w:keepLines/>
      <w:spacing w:before="80" w:line="240" w:lineRule="auto"/>
      <w:ind w:left="1588" w:hanging="794"/>
    </w:pPr>
    <w:rPr>
      <w:kern w:val="28"/>
    </w:rPr>
  </w:style>
  <w:style w:type="paragraph" w:customStyle="1" w:styleId="WRStyle">
    <w:name w:val="WR Style"/>
    <w:aliases w:val="WR"/>
    <w:basedOn w:val="OPCParaBase"/>
    <w:rsid w:val="00CE1910"/>
    <w:pPr>
      <w:spacing w:before="240" w:line="240" w:lineRule="auto"/>
      <w:ind w:left="284" w:hanging="284"/>
    </w:pPr>
    <w:rPr>
      <w:b/>
      <w:i/>
      <w:kern w:val="28"/>
      <w:sz w:val="24"/>
    </w:rPr>
  </w:style>
  <w:style w:type="paragraph" w:customStyle="1" w:styleId="notepara">
    <w:name w:val="note(para)"/>
    <w:aliases w:val="na"/>
    <w:basedOn w:val="OPCParaBase"/>
    <w:rsid w:val="00CE1910"/>
    <w:pPr>
      <w:spacing w:before="40" w:line="198" w:lineRule="exact"/>
      <w:ind w:left="2354" w:hanging="369"/>
    </w:pPr>
    <w:rPr>
      <w:sz w:val="18"/>
    </w:rPr>
  </w:style>
  <w:style w:type="paragraph" w:styleId="Footer">
    <w:name w:val="footer"/>
    <w:link w:val="FooterChar"/>
    <w:rsid w:val="00CE19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1910"/>
    <w:rPr>
      <w:rFonts w:eastAsia="Times New Roman" w:cs="Times New Roman"/>
      <w:sz w:val="22"/>
      <w:szCs w:val="24"/>
      <w:lang w:eastAsia="en-AU"/>
    </w:rPr>
  </w:style>
  <w:style w:type="character" w:styleId="LineNumber">
    <w:name w:val="line number"/>
    <w:basedOn w:val="OPCCharBase"/>
    <w:uiPriority w:val="99"/>
    <w:semiHidden/>
    <w:unhideWhenUsed/>
    <w:rsid w:val="00CE1910"/>
    <w:rPr>
      <w:sz w:val="16"/>
    </w:rPr>
  </w:style>
  <w:style w:type="table" w:customStyle="1" w:styleId="CFlag">
    <w:name w:val="CFlag"/>
    <w:basedOn w:val="TableNormal"/>
    <w:uiPriority w:val="99"/>
    <w:rsid w:val="00CE1910"/>
    <w:rPr>
      <w:rFonts w:eastAsia="Times New Roman" w:cs="Times New Roman"/>
      <w:lang w:eastAsia="en-AU"/>
    </w:rPr>
    <w:tblPr/>
  </w:style>
  <w:style w:type="paragraph" w:styleId="BalloonText">
    <w:name w:val="Balloon Text"/>
    <w:basedOn w:val="Normal"/>
    <w:link w:val="BalloonTextChar"/>
    <w:uiPriority w:val="99"/>
    <w:semiHidden/>
    <w:unhideWhenUsed/>
    <w:rsid w:val="00CE19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910"/>
    <w:rPr>
      <w:rFonts w:ascii="Tahoma" w:hAnsi="Tahoma" w:cs="Tahoma"/>
      <w:sz w:val="16"/>
      <w:szCs w:val="16"/>
    </w:rPr>
  </w:style>
  <w:style w:type="table" w:styleId="TableGrid">
    <w:name w:val="Table Grid"/>
    <w:basedOn w:val="TableNormal"/>
    <w:uiPriority w:val="59"/>
    <w:rsid w:val="00CE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1910"/>
    <w:rPr>
      <w:b/>
      <w:sz w:val="28"/>
      <w:szCs w:val="32"/>
    </w:rPr>
  </w:style>
  <w:style w:type="paragraph" w:customStyle="1" w:styleId="LegislationMadeUnder">
    <w:name w:val="LegislationMadeUnder"/>
    <w:basedOn w:val="OPCParaBase"/>
    <w:next w:val="Normal"/>
    <w:rsid w:val="00CE1910"/>
    <w:rPr>
      <w:i/>
      <w:sz w:val="32"/>
      <w:szCs w:val="32"/>
    </w:rPr>
  </w:style>
  <w:style w:type="paragraph" w:customStyle="1" w:styleId="SignCoverPageEnd">
    <w:name w:val="SignCoverPageEnd"/>
    <w:basedOn w:val="OPCParaBase"/>
    <w:next w:val="Normal"/>
    <w:rsid w:val="00CE191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E1910"/>
    <w:pPr>
      <w:pBdr>
        <w:top w:val="single" w:sz="4" w:space="1" w:color="auto"/>
      </w:pBdr>
      <w:spacing w:before="360"/>
      <w:ind w:right="397"/>
      <w:jc w:val="both"/>
    </w:pPr>
  </w:style>
  <w:style w:type="paragraph" w:customStyle="1" w:styleId="NotesHeading1">
    <w:name w:val="NotesHeading 1"/>
    <w:basedOn w:val="OPCParaBase"/>
    <w:next w:val="Normal"/>
    <w:rsid w:val="00CE1910"/>
    <w:pPr>
      <w:outlineLvl w:val="0"/>
    </w:pPr>
    <w:rPr>
      <w:b/>
      <w:sz w:val="28"/>
      <w:szCs w:val="28"/>
    </w:rPr>
  </w:style>
  <w:style w:type="paragraph" w:customStyle="1" w:styleId="NotesHeading2">
    <w:name w:val="NotesHeading 2"/>
    <w:basedOn w:val="OPCParaBase"/>
    <w:next w:val="Normal"/>
    <w:rsid w:val="00CE1910"/>
    <w:rPr>
      <w:b/>
      <w:sz w:val="28"/>
      <w:szCs w:val="28"/>
    </w:rPr>
  </w:style>
  <w:style w:type="paragraph" w:customStyle="1" w:styleId="CompiledActNo">
    <w:name w:val="CompiledActNo"/>
    <w:basedOn w:val="OPCParaBase"/>
    <w:next w:val="Normal"/>
    <w:rsid w:val="00CE1910"/>
    <w:rPr>
      <w:b/>
      <w:sz w:val="24"/>
      <w:szCs w:val="24"/>
    </w:rPr>
  </w:style>
  <w:style w:type="paragraph" w:customStyle="1" w:styleId="ENotesText">
    <w:name w:val="ENotesText"/>
    <w:aliases w:val="Ent"/>
    <w:basedOn w:val="OPCParaBase"/>
    <w:next w:val="Normal"/>
    <w:rsid w:val="00CE1910"/>
    <w:pPr>
      <w:spacing w:before="120"/>
    </w:pPr>
  </w:style>
  <w:style w:type="paragraph" w:customStyle="1" w:styleId="CompiledMadeUnder">
    <w:name w:val="CompiledMadeUnder"/>
    <w:basedOn w:val="OPCParaBase"/>
    <w:next w:val="Normal"/>
    <w:rsid w:val="00CE1910"/>
    <w:rPr>
      <w:i/>
      <w:sz w:val="24"/>
      <w:szCs w:val="24"/>
    </w:rPr>
  </w:style>
  <w:style w:type="paragraph" w:customStyle="1" w:styleId="Paragraphsub-sub-sub">
    <w:name w:val="Paragraph(sub-sub-sub)"/>
    <w:aliases w:val="aaaa"/>
    <w:basedOn w:val="OPCParaBase"/>
    <w:rsid w:val="00CE1910"/>
    <w:pPr>
      <w:tabs>
        <w:tab w:val="right" w:pos="3402"/>
      </w:tabs>
      <w:spacing w:before="40" w:line="240" w:lineRule="auto"/>
      <w:ind w:left="3402" w:hanging="3402"/>
    </w:pPr>
  </w:style>
  <w:style w:type="paragraph" w:customStyle="1" w:styleId="TableTextEndNotes">
    <w:name w:val="TableTextEndNotes"/>
    <w:aliases w:val="Tten"/>
    <w:basedOn w:val="Normal"/>
    <w:rsid w:val="00CE1910"/>
    <w:pPr>
      <w:spacing w:before="60" w:line="240" w:lineRule="auto"/>
    </w:pPr>
    <w:rPr>
      <w:rFonts w:cs="Arial"/>
      <w:sz w:val="20"/>
      <w:szCs w:val="22"/>
    </w:rPr>
  </w:style>
  <w:style w:type="paragraph" w:customStyle="1" w:styleId="NoteToSubpara">
    <w:name w:val="NoteToSubpara"/>
    <w:aliases w:val="nts"/>
    <w:basedOn w:val="OPCParaBase"/>
    <w:rsid w:val="00CE1910"/>
    <w:pPr>
      <w:spacing w:before="40" w:line="198" w:lineRule="exact"/>
      <w:ind w:left="2835" w:hanging="709"/>
    </w:pPr>
    <w:rPr>
      <w:sz w:val="18"/>
    </w:rPr>
  </w:style>
  <w:style w:type="paragraph" w:customStyle="1" w:styleId="ENoteTableHeading">
    <w:name w:val="ENoteTableHeading"/>
    <w:aliases w:val="enth"/>
    <w:basedOn w:val="OPCParaBase"/>
    <w:rsid w:val="00CE1910"/>
    <w:pPr>
      <w:keepNext/>
      <w:spacing w:before="60" w:line="240" w:lineRule="atLeast"/>
    </w:pPr>
    <w:rPr>
      <w:rFonts w:ascii="Arial" w:hAnsi="Arial"/>
      <w:b/>
      <w:sz w:val="16"/>
    </w:rPr>
  </w:style>
  <w:style w:type="paragraph" w:customStyle="1" w:styleId="ENoteTTi">
    <w:name w:val="ENoteTTi"/>
    <w:aliases w:val="entti"/>
    <w:basedOn w:val="OPCParaBase"/>
    <w:rsid w:val="00CE1910"/>
    <w:pPr>
      <w:keepNext/>
      <w:spacing w:before="60" w:line="240" w:lineRule="atLeast"/>
      <w:ind w:left="170"/>
    </w:pPr>
    <w:rPr>
      <w:sz w:val="16"/>
    </w:rPr>
  </w:style>
  <w:style w:type="paragraph" w:customStyle="1" w:styleId="ENotesHeading1">
    <w:name w:val="ENotesHeading 1"/>
    <w:aliases w:val="Enh1"/>
    <w:basedOn w:val="OPCParaBase"/>
    <w:next w:val="Normal"/>
    <w:rsid w:val="00CE1910"/>
    <w:pPr>
      <w:spacing w:before="120"/>
      <w:outlineLvl w:val="1"/>
    </w:pPr>
    <w:rPr>
      <w:b/>
      <w:sz w:val="28"/>
      <w:szCs w:val="28"/>
    </w:rPr>
  </w:style>
  <w:style w:type="paragraph" w:customStyle="1" w:styleId="ENotesHeading2">
    <w:name w:val="ENotesHeading 2"/>
    <w:aliases w:val="Enh2"/>
    <w:basedOn w:val="OPCParaBase"/>
    <w:next w:val="Normal"/>
    <w:rsid w:val="00CE1910"/>
    <w:pPr>
      <w:spacing w:before="120" w:after="120"/>
      <w:outlineLvl w:val="2"/>
    </w:pPr>
    <w:rPr>
      <w:b/>
      <w:sz w:val="24"/>
      <w:szCs w:val="28"/>
    </w:rPr>
  </w:style>
  <w:style w:type="paragraph" w:customStyle="1" w:styleId="ENoteTTIndentHeading">
    <w:name w:val="ENoteTTIndentHeading"/>
    <w:aliases w:val="enTTHi"/>
    <w:basedOn w:val="OPCParaBase"/>
    <w:rsid w:val="00CE19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1910"/>
    <w:pPr>
      <w:spacing w:before="60" w:line="240" w:lineRule="atLeast"/>
    </w:pPr>
    <w:rPr>
      <w:sz w:val="16"/>
    </w:rPr>
  </w:style>
  <w:style w:type="paragraph" w:customStyle="1" w:styleId="MadeunderText">
    <w:name w:val="MadeunderText"/>
    <w:basedOn w:val="OPCParaBase"/>
    <w:next w:val="CompiledMadeUnder"/>
    <w:rsid w:val="00CE1910"/>
    <w:pPr>
      <w:spacing w:before="240"/>
    </w:pPr>
    <w:rPr>
      <w:sz w:val="24"/>
      <w:szCs w:val="24"/>
    </w:rPr>
  </w:style>
  <w:style w:type="paragraph" w:customStyle="1" w:styleId="ENotesHeading3">
    <w:name w:val="ENotesHeading 3"/>
    <w:aliases w:val="Enh3"/>
    <w:basedOn w:val="OPCParaBase"/>
    <w:next w:val="Normal"/>
    <w:rsid w:val="00CE1910"/>
    <w:pPr>
      <w:keepNext/>
      <w:spacing w:before="120" w:line="240" w:lineRule="auto"/>
      <w:outlineLvl w:val="4"/>
    </w:pPr>
    <w:rPr>
      <w:b/>
      <w:szCs w:val="24"/>
    </w:rPr>
  </w:style>
  <w:style w:type="character" w:customStyle="1" w:styleId="CharSubPartTextCASA">
    <w:name w:val="CharSubPartText(CASA)"/>
    <w:basedOn w:val="OPCCharBase"/>
    <w:uiPriority w:val="1"/>
    <w:rsid w:val="00CE1910"/>
  </w:style>
  <w:style w:type="character" w:customStyle="1" w:styleId="CharSubPartNoCASA">
    <w:name w:val="CharSubPartNo(CASA)"/>
    <w:basedOn w:val="OPCCharBase"/>
    <w:uiPriority w:val="1"/>
    <w:rsid w:val="00CE1910"/>
  </w:style>
  <w:style w:type="paragraph" w:customStyle="1" w:styleId="ENoteTTIndentHeadingSub">
    <w:name w:val="ENoteTTIndentHeadingSub"/>
    <w:aliases w:val="enTTHis"/>
    <w:basedOn w:val="OPCParaBase"/>
    <w:rsid w:val="00CE1910"/>
    <w:pPr>
      <w:keepNext/>
      <w:spacing w:before="60" w:line="240" w:lineRule="atLeast"/>
      <w:ind w:left="340"/>
    </w:pPr>
    <w:rPr>
      <w:b/>
      <w:sz w:val="16"/>
    </w:rPr>
  </w:style>
  <w:style w:type="paragraph" w:customStyle="1" w:styleId="ENoteTTiSub">
    <w:name w:val="ENoteTTiSub"/>
    <w:aliases w:val="enttis"/>
    <w:basedOn w:val="OPCParaBase"/>
    <w:rsid w:val="00CE1910"/>
    <w:pPr>
      <w:keepNext/>
      <w:spacing w:before="60" w:line="240" w:lineRule="atLeast"/>
      <w:ind w:left="340"/>
    </w:pPr>
    <w:rPr>
      <w:sz w:val="16"/>
    </w:rPr>
  </w:style>
  <w:style w:type="paragraph" w:customStyle="1" w:styleId="SubDivisionMigration">
    <w:name w:val="SubDivisionMigration"/>
    <w:aliases w:val="sdm"/>
    <w:basedOn w:val="OPCParaBase"/>
    <w:rsid w:val="00CE19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191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1910"/>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E19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1910"/>
    <w:rPr>
      <w:sz w:val="22"/>
    </w:rPr>
  </w:style>
  <w:style w:type="paragraph" w:customStyle="1" w:styleId="SOTextNote">
    <w:name w:val="SO TextNote"/>
    <w:aliases w:val="sont"/>
    <w:basedOn w:val="SOText"/>
    <w:qFormat/>
    <w:rsid w:val="00CE1910"/>
    <w:pPr>
      <w:spacing w:before="122" w:line="198" w:lineRule="exact"/>
      <w:ind w:left="1843" w:hanging="709"/>
    </w:pPr>
    <w:rPr>
      <w:sz w:val="18"/>
    </w:rPr>
  </w:style>
  <w:style w:type="paragraph" w:customStyle="1" w:styleId="SOPara">
    <w:name w:val="SO Para"/>
    <w:aliases w:val="soa"/>
    <w:basedOn w:val="SOText"/>
    <w:link w:val="SOParaChar"/>
    <w:qFormat/>
    <w:rsid w:val="00CE1910"/>
    <w:pPr>
      <w:tabs>
        <w:tab w:val="right" w:pos="1786"/>
      </w:tabs>
      <w:spacing w:before="40"/>
      <w:ind w:left="2070" w:hanging="936"/>
    </w:pPr>
  </w:style>
  <w:style w:type="character" w:customStyle="1" w:styleId="SOParaChar">
    <w:name w:val="SO Para Char"/>
    <w:aliases w:val="soa Char"/>
    <w:basedOn w:val="DefaultParagraphFont"/>
    <w:link w:val="SOPara"/>
    <w:rsid w:val="00CE1910"/>
    <w:rPr>
      <w:sz w:val="22"/>
    </w:rPr>
  </w:style>
  <w:style w:type="paragraph" w:customStyle="1" w:styleId="FileName">
    <w:name w:val="FileName"/>
    <w:basedOn w:val="Normal"/>
    <w:rsid w:val="00CE1910"/>
  </w:style>
  <w:style w:type="paragraph" w:customStyle="1" w:styleId="TableHeading">
    <w:name w:val="TableHeading"/>
    <w:aliases w:val="th"/>
    <w:basedOn w:val="OPCParaBase"/>
    <w:next w:val="Tabletext"/>
    <w:rsid w:val="00CE1910"/>
    <w:pPr>
      <w:keepNext/>
      <w:spacing w:before="60" w:line="240" w:lineRule="atLeast"/>
    </w:pPr>
    <w:rPr>
      <w:b/>
      <w:sz w:val="20"/>
    </w:rPr>
  </w:style>
  <w:style w:type="paragraph" w:customStyle="1" w:styleId="SOHeadBold">
    <w:name w:val="SO HeadBold"/>
    <w:aliases w:val="sohb"/>
    <w:basedOn w:val="SOText"/>
    <w:next w:val="SOText"/>
    <w:link w:val="SOHeadBoldChar"/>
    <w:qFormat/>
    <w:rsid w:val="00CE1910"/>
    <w:rPr>
      <w:b/>
    </w:rPr>
  </w:style>
  <w:style w:type="character" w:customStyle="1" w:styleId="SOHeadBoldChar">
    <w:name w:val="SO HeadBold Char"/>
    <w:aliases w:val="sohb Char"/>
    <w:basedOn w:val="DefaultParagraphFont"/>
    <w:link w:val="SOHeadBold"/>
    <w:rsid w:val="00CE1910"/>
    <w:rPr>
      <w:b/>
      <w:sz w:val="22"/>
    </w:rPr>
  </w:style>
  <w:style w:type="paragraph" w:customStyle="1" w:styleId="SOHeadItalic">
    <w:name w:val="SO HeadItalic"/>
    <w:aliases w:val="sohi"/>
    <w:basedOn w:val="SOText"/>
    <w:next w:val="SOText"/>
    <w:link w:val="SOHeadItalicChar"/>
    <w:qFormat/>
    <w:rsid w:val="00CE1910"/>
    <w:rPr>
      <w:i/>
    </w:rPr>
  </w:style>
  <w:style w:type="character" w:customStyle="1" w:styleId="SOHeadItalicChar">
    <w:name w:val="SO HeadItalic Char"/>
    <w:aliases w:val="sohi Char"/>
    <w:basedOn w:val="DefaultParagraphFont"/>
    <w:link w:val="SOHeadItalic"/>
    <w:rsid w:val="00CE1910"/>
    <w:rPr>
      <w:i/>
      <w:sz w:val="22"/>
    </w:rPr>
  </w:style>
  <w:style w:type="paragraph" w:customStyle="1" w:styleId="SOBullet">
    <w:name w:val="SO Bullet"/>
    <w:aliases w:val="sotb"/>
    <w:basedOn w:val="SOText"/>
    <w:link w:val="SOBulletChar"/>
    <w:qFormat/>
    <w:rsid w:val="00CE1910"/>
    <w:pPr>
      <w:ind w:left="1559" w:hanging="425"/>
    </w:pPr>
  </w:style>
  <w:style w:type="character" w:customStyle="1" w:styleId="SOBulletChar">
    <w:name w:val="SO Bullet Char"/>
    <w:aliases w:val="sotb Char"/>
    <w:basedOn w:val="DefaultParagraphFont"/>
    <w:link w:val="SOBullet"/>
    <w:rsid w:val="00CE1910"/>
    <w:rPr>
      <w:sz w:val="22"/>
    </w:rPr>
  </w:style>
  <w:style w:type="paragraph" w:customStyle="1" w:styleId="SOBulletNote">
    <w:name w:val="SO BulletNote"/>
    <w:aliases w:val="sonb"/>
    <w:basedOn w:val="SOTextNote"/>
    <w:link w:val="SOBulletNoteChar"/>
    <w:qFormat/>
    <w:rsid w:val="00CE1910"/>
    <w:pPr>
      <w:tabs>
        <w:tab w:val="left" w:pos="1560"/>
      </w:tabs>
      <w:ind w:left="2268" w:hanging="1134"/>
    </w:pPr>
  </w:style>
  <w:style w:type="character" w:customStyle="1" w:styleId="SOBulletNoteChar">
    <w:name w:val="SO BulletNote Char"/>
    <w:aliases w:val="sonb Char"/>
    <w:basedOn w:val="DefaultParagraphFont"/>
    <w:link w:val="SOBulletNote"/>
    <w:rsid w:val="00CE1910"/>
    <w:rPr>
      <w:sz w:val="18"/>
    </w:rPr>
  </w:style>
  <w:style w:type="paragraph" w:customStyle="1" w:styleId="SOText2">
    <w:name w:val="SO Text2"/>
    <w:aliases w:val="sot2"/>
    <w:basedOn w:val="Normal"/>
    <w:next w:val="SOText"/>
    <w:link w:val="SOText2Char"/>
    <w:rsid w:val="00CE19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1910"/>
    <w:rPr>
      <w:sz w:val="22"/>
    </w:rPr>
  </w:style>
  <w:style w:type="paragraph" w:customStyle="1" w:styleId="SubPartCASA">
    <w:name w:val="SubPart(CASA)"/>
    <w:aliases w:val="csp"/>
    <w:basedOn w:val="OPCParaBase"/>
    <w:next w:val="ActHead3"/>
    <w:rsid w:val="00CE191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E1C53"/>
    <w:rPr>
      <w:rFonts w:eastAsia="Times New Roman" w:cs="Times New Roman"/>
      <w:sz w:val="22"/>
      <w:lang w:eastAsia="en-AU"/>
    </w:rPr>
  </w:style>
  <w:style w:type="character" w:customStyle="1" w:styleId="notetextChar">
    <w:name w:val="note(text) Char"/>
    <w:aliases w:val="n Char"/>
    <w:basedOn w:val="DefaultParagraphFont"/>
    <w:link w:val="notetext"/>
    <w:rsid w:val="004E1C53"/>
    <w:rPr>
      <w:rFonts w:eastAsia="Times New Roman" w:cs="Times New Roman"/>
      <w:sz w:val="18"/>
      <w:lang w:eastAsia="en-AU"/>
    </w:rPr>
  </w:style>
  <w:style w:type="character" w:customStyle="1" w:styleId="Heading1Char">
    <w:name w:val="Heading 1 Char"/>
    <w:basedOn w:val="DefaultParagraphFont"/>
    <w:link w:val="Heading1"/>
    <w:uiPriority w:val="9"/>
    <w:rsid w:val="004E1C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1C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1C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1C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1C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1C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1C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1C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1C53"/>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3A0D4F"/>
    <w:rPr>
      <w:rFonts w:eastAsia="Times New Roman" w:cs="Times New Roman"/>
      <w:b/>
      <w:kern w:val="28"/>
      <w:sz w:val="24"/>
      <w:lang w:eastAsia="en-AU"/>
    </w:rPr>
  </w:style>
  <w:style w:type="paragraph" w:styleId="ListParagraph">
    <w:name w:val="List Paragraph"/>
    <w:basedOn w:val="Normal"/>
    <w:uiPriority w:val="34"/>
    <w:qFormat/>
    <w:rsid w:val="00DC4711"/>
    <w:pPr>
      <w:spacing w:after="200" w:line="276" w:lineRule="auto"/>
      <w:ind w:left="720"/>
      <w:contextualSpacing/>
    </w:pPr>
    <w:rPr>
      <w:rFonts w:asciiTheme="minorHAnsi" w:eastAsiaTheme="minorEastAsia" w:hAnsiTheme="minorHAnsi"/>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1910"/>
    <w:pPr>
      <w:spacing w:line="260" w:lineRule="atLeast"/>
    </w:pPr>
    <w:rPr>
      <w:sz w:val="22"/>
    </w:rPr>
  </w:style>
  <w:style w:type="paragraph" w:styleId="Heading1">
    <w:name w:val="heading 1"/>
    <w:basedOn w:val="Normal"/>
    <w:next w:val="Normal"/>
    <w:link w:val="Heading1Char"/>
    <w:uiPriority w:val="9"/>
    <w:qFormat/>
    <w:rsid w:val="004E1C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1C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1C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1C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1C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1C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1C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C5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1C5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1910"/>
  </w:style>
  <w:style w:type="paragraph" w:customStyle="1" w:styleId="OPCParaBase">
    <w:name w:val="OPCParaBase"/>
    <w:qFormat/>
    <w:rsid w:val="00CE1910"/>
    <w:pPr>
      <w:spacing w:line="260" w:lineRule="atLeast"/>
    </w:pPr>
    <w:rPr>
      <w:rFonts w:eastAsia="Times New Roman" w:cs="Times New Roman"/>
      <w:sz w:val="22"/>
      <w:lang w:eastAsia="en-AU"/>
    </w:rPr>
  </w:style>
  <w:style w:type="paragraph" w:customStyle="1" w:styleId="ShortT">
    <w:name w:val="ShortT"/>
    <w:basedOn w:val="OPCParaBase"/>
    <w:next w:val="Normal"/>
    <w:qFormat/>
    <w:rsid w:val="00CE1910"/>
    <w:pPr>
      <w:spacing w:line="240" w:lineRule="auto"/>
    </w:pPr>
    <w:rPr>
      <w:b/>
      <w:sz w:val="40"/>
    </w:rPr>
  </w:style>
  <w:style w:type="paragraph" w:customStyle="1" w:styleId="ActHead1">
    <w:name w:val="ActHead 1"/>
    <w:aliases w:val="c"/>
    <w:basedOn w:val="OPCParaBase"/>
    <w:next w:val="Normal"/>
    <w:qFormat/>
    <w:rsid w:val="00CE19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19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19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19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19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19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19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19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19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1910"/>
  </w:style>
  <w:style w:type="paragraph" w:customStyle="1" w:styleId="Blocks">
    <w:name w:val="Blocks"/>
    <w:aliases w:val="bb"/>
    <w:basedOn w:val="OPCParaBase"/>
    <w:qFormat/>
    <w:rsid w:val="00CE1910"/>
    <w:pPr>
      <w:spacing w:line="240" w:lineRule="auto"/>
    </w:pPr>
    <w:rPr>
      <w:sz w:val="24"/>
    </w:rPr>
  </w:style>
  <w:style w:type="paragraph" w:customStyle="1" w:styleId="BoxText">
    <w:name w:val="BoxText"/>
    <w:aliases w:val="bt"/>
    <w:basedOn w:val="OPCParaBase"/>
    <w:qFormat/>
    <w:rsid w:val="00CE19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1910"/>
    <w:rPr>
      <w:b/>
    </w:rPr>
  </w:style>
  <w:style w:type="paragraph" w:customStyle="1" w:styleId="BoxHeadItalic">
    <w:name w:val="BoxHeadItalic"/>
    <w:aliases w:val="bhi"/>
    <w:basedOn w:val="BoxText"/>
    <w:next w:val="BoxStep"/>
    <w:qFormat/>
    <w:rsid w:val="00CE1910"/>
    <w:rPr>
      <w:i/>
    </w:rPr>
  </w:style>
  <w:style w:type="paragraph" w:customStyle="1" w:styleId="BoxList">
    <w:name w:val="BoxList"/>
    <w:aliases w:val="bl"/>
    <w:basedOn w:val="BoxText"/>
    <w:qFormat/>
    <w:rsid w:val="00CE1910"/>
    <w:pPr>
      <w:ind w:left="1559" w:hanging="425"/>
    </w:pPr>
  </w:style>
  <w:style w:type="paragraph" w:customStyle="1" w:styleId="BoxNote">
    <w:name w:val="BoxNote"/>
    <w:aliases w:val="bn"/>
    <w:basedOn w:val="BoxText"/>
    <w:qFormat/>
    <w:rsid w:val="00CE1910"/>
    <w:pPr>
      <w:tabs>
        <w:tab w:val="left" w:pos="1985"/>
      </w:tabs>
      <w:spacing w:before="122" w:line="198" w:lineRule="exact"/>
      <w:ind w:left="2948" w:hanging="1814"/>
    </w:pPr>
    <w:rPr>
      <w:sz w:val="18"/>
    </w:rPr>
  </w:style>
  <w:style w:type="paragraph" w:customStyle="1" w:styleId="BoxPara">
    <w:name w:val="BoxPara"/>
    <w:aliases w:val="bp"/>
    <w:basedOn w:val="BoxText"/>
    <w:qFormat/>
    <w:rsid w:val="00CE1910"/>
    <w:pPr>
      <w:tabs>
        <w:tab w:val="right" w:pos="2268"/>
      </w:tabs>
      <w:ind w:left="2552" w:hanging="1418"/>
    </w:pPr>
  </w:style>
  <w:style w:type="paragraph" w:customStyle="1" w:styleId="BoxStep">
    <w:name w:val="BoxStep"/>
    <w:aliases w:val="bs"/>
    <w:basedOn w:val="BoxText"/>
    <w:qFormat/>
    <w:rsid w:val="00CE1910"/>
    <w:pPr>
      <w:ind w:left="1985" w:hanging="851"/>
    </w:pPr>
  </w:style>
  <w:style w:type="character" w:customStyle="1" w:styleId="CharAmPartNo">
    <w:name w:val="CharAmPartNo"/>
    <w:basedOn w:val="OPCCharBase"/>
    <w:uiPriority w:val="1"/>
    <w:qFormat/>
    <w:rsid w:val="00CE1910"/>
  </w:style>
  <w:style w:type="character" w:customStyle="1" w:styleId="CharAmPartText">
    <w:name w:val="CharAmPartText"/>
    <w:basedOn w:val="OPCCharBase"/>
    <w:uiPriority w:val="1"/>
    <w:qFormat/>
    <w:rsid w:val="00CE1910"/>
  </w:style>
  <w:style w:type="character" w:customStyle="1" w:styleId="CharAmSchNo">
    <w:name w:val="CharAmSchNo"/>
    <w:basedOn w:val="OPCCharBase"/>
    <w:uiPriority w:val="1"/>
    <w:qFormat/>
    <w:rsid w:val="00CE1910"/>
  </w:style>
  <w:style w:type="character" w:customStyle="1" w:styleId="CharAmSchText">
    <w:name w:val="CharAmSchText"/>
    <w:basedOn w:val="OPCCharBase"/>
    <w:uiPriority w:val="1"/>
    <w:qFormat/>
    <w:rsid w:val="00CE1910"/>
  </w:style>
  <w:style w:type="character" w:customStyle="1" w:styleId="CharBoldItalic">
    <w:name w:val="CharBoldItalic"/>
    <w:basedOn w:val="OPCCharBase"/>
    <w:uiPriority w:val="1"/>
    <w:qFormat/>
    <w:rsid w:val="00CE1910"/>
    <w:rPr>
      <w:b/>
      <w:i/>
    </w:rPr>
  </w:style>
  <w:style w:type="character" w:customStyle="1" w:styleId="CharChapNo">
    <w:name w:val="CharChapNo"/>
    <w:basedOn w:val="OPCCharBase"/>
    <w:qFormat/>
    <w:rsid w:val="00CE1910"/>
  </w:style>
  <w:style w:type="character" w:customStyle="1" w:styleId="CharChapText">
    <w:name w:val="CharChapText"/>
    <w:basedOn w:val="OPCCharBase"/>
    <w:qFormat/>
    <w:rsid w:val="00CE1910"/>
  </w:style>
  <w:style w:type="character" w:customStyle="1" w:styleId="CharDivNo">
    <w:name w:val="CharDivNo"/>
    <w:basedOn w:val="OPCCharBase"/>
    <w:qFormat/>
    <w:rsid w:val="00CE1910"/>
  </w:style>
  <w:style w:type="character" w:customStyle="1" w:styleId="CharDivText">
    <w:name w:val="CharDivText"/>
    <w:basedOn w:val="OPCCharBase"/>
    <w:qFormat/>
    <w:rsid w:val="00CE1910"/>
  </w:style>
  <w:style w:type="character" w:customStyle="1" w:styleId="CharItalic">
    <w:name w:val="CharItalic"/>
    <w:basedOn w:val="OPCCharBase"/>
    <w:uiPriority w:val="1"/>
    <w:qFormat/>
    <w:rsid w:val="00CE1910"/>
    <w:rPr>
      <w:i/>
    </w:rPr>
  </w:style>
  <w:style w:type="character" w:customStyle="1" w:styleId="CharPartNo">
    <w:name w:val="CharPartNo"/>
    <w:basedOn w:val="OPCCharBase"/>
    <w:qFormat/>
    <w:rsid w:val="00CE1910"/>
  </w:style>
  <w:style w:type="character" w:customStyle="1" w:styleId="CharPartText">
    <w:name w:val="CharPartText"/>
    <w:basedOn w:val="OPCCharBase"/>
    <w:qFormat/>
    <w:rsid w:val="00CE1910"/>
  </w:style>
  <w:style w:type="character" w:customStyle="1" w:styleId="CharSectno">
    <w:name w:val="CharSectno"/>
    <w:basedOn w:val="OPCCharBase"/>
    <w:qFormat/>
    <w:rsid w:val="00CE1910"/>
  </w:style>
  <w:style w:type="character" w:customStyle="1" w:styleId="CharSubdNo">
    <w:name w:val="CharSubdNo"/>
    <w:basedOn w:val="OPCCharBase"/>
    <w:uiPriority w:val="1"/>
    <w:qFormat/>
    <w:rsid w:val="00CE1910"/>
  </w:style>
  <w:style w:type="character" w:customStyle="1" w:styleId="CharSubdText">
    <w:name w:val="CharSubdText"/>
    <w:basedOn w:val="OPCCharBase"/>
    <w:uiPriority w:val="1"/>
    <w:qFormat/>
    <w:rsid w:val="00CE1910"/>
  </w:style>
  <w:style w:type="paragraph" w:customStyle="1" w:styleId="CTA--">
    <w:name w:val="CTA --"/>
    <w:basedOn w:val="OPCParaBase"/>
    <w:next w:val="Normal"/>
    <w:rsid w:val="00CE1910"/>
    <w:pPr>
      <w:spacing w:before="60" w:line="240" w:lineRule="atLeast"/>
      <w:ind w:left="142" w:hanging="142"/>
    </w:pPr>
    <w:rPr>
      <w:sz w:val="20"/>
    </w:rPr>
  </w:style>
  <w:style w:type="paragraph" w:customStyle="1" w:styleId="CTA-">
    <w:name w:val="CTA -"/>
    <w:basedOn w:val="OPCParaBase"/>
    <w:rsid w:val="00CE1910"/>
    <w:pPr>
      <w:spacing w:before="60" w:line="240" w:lineRule="atLeast"/>
      <w:ind w:left="85" w:hanging="85"/>
    </w:pPr>
    <w:rPr>
      <w:sz w:val="20"/>
    </w:rPr>
  </w:style>
  <w:style w:type="paragraph" w:customStyle="1" w:styleId="CTA---">
    <w:name w:val="CTA ---"/>
    <w:basedOn w:val="OPCParaBase"/>
    <w:next w:val="Normal"/>
    <w:rsid w:val="00CE1910"/>
    <w:pPr>
      <w:spacing w:before="60" w:line="240" w:lineRule="atLeast"/>
      <w:ind w:left="198" w:hanging="198"/>
    </w:pPr>
    <w:rPr>
      <w:sz w:val="20"/>
    </w:rPr>
  </w:style>
  <w:style w:type="paragraph" w:customStyle="1" w:styleId="CTA----">
    <w:name w:val="CTA ----"/>
    <w:basedOn w:val="OPCParaBase"/>
    <w:next w:val="Normal"/>
    <w:rsid w:val="00CE1910"/>
    <w:pPr>
      <w:spacing w:before="60" w:line="240" w:lineRule="atLeast"/>
      <w:ind w:left="255" w:hanging="255"/>
    </w:pPr>
    <w:rPr>
      <w:sz w:val="20"/>
    </w:rPr>
  </w:style>
  <w:style w:type="paragraph" w:customStyle="1" w:styleId="CTA1a">
    <w:name w:val="CTA 1(a)"/>
    <w:basedOn w:val="OPCParaBase"/>
    <w:rsid w:val="00CE1910"/>
    <w:pPr>
      <w:tabs>
        <w:tab w:val="right" w:pos="414"/>
      </w:tabs>
      <w:spacing w:before="40" w:line="240" w:lineRule="atLeast"/>
      <w:ind w:left="675" w:hanging="675"/>
    </w:pPr>
    <w:rPr>
      <w:sz w:val="20"/>
    </w:rPr>
  </w:style>
  <w:style w:type="paragraph" w:customStyle="1" w:styleId="CTA1ai">
    <w:name w:val="CTA 1(a)(i)"/>
    <w:basedOn w:val="OPCParaBase"/>
    <w:rsid w:val="00CE1910"/>
    <w:pPr>
      <w:tabs>
        <w:tab w:val="right" w:pos="1004"/>
      </w:tabs>
      <w:spacing w:before="40" w:line="240" w:lineRule="atLeast"/>
      <w:ind w:left="1253" w:hanging="1253"/>
    </w:pPr>
    <w:rPr>
      <w:sz w:val="20"/>
    </w:rPr>
  </w:style>
  <w:style w:type="paragraph" w:customStyle="1" w:styleId="CTA2a">
    <w:name w:val="CTA 2(a)"/>
    <w:basedOn w:val="OPCParaBase"/>
    <w:rsid w:val="00CE1910"/>
    <w:pPr>
      <w:tabs>
        <w:tab w:val="right" w:pos="482"/>
      </w:tabs>
      <w:spacing w:before="40" w:line="240" w:lineRule="atLeast"/>
      <w:ind w:left="748" w:hanging="748"/>
    </w:pPr>
    <w:rPr>
      <w:sz w:val="20"/>
    </w:rPr>
  </w:style>
  <w:style w:type="paragraph" w:customStyle="1" w:styleId="CTA2ai">
    <w:name w:val="CTA 2(a)(i)"/>
    <w:basedOn w:val="OPCParaBase"/>
    <w:rsid w:val="00CE1910"/>
    <w:pPr>
      <w:tabs>
        <w:tab w:val="right" w:pos="1089"/>
      </w:tabs>
      <w:spacing w:before="40" w:line="240" w:lineRule="atLeast"/>
      <w:ind w:left="1327" w:hanging="1327"/>
    </w:pPr>
    <w:rPr>
      <w:sz w:val="20"/>
    </w:rPr>
  </w:style>
  <w:style w:type="paragraph" w:customStyle="1" w:styleId="CTA3a">
    <w:name w:val="CTA 3(a)"/>
    <w:basedOn w:val="OPCParaBase"/>
    <w:rsid w:val="00CE1910"/>
    <w:pPr>
      <w:tabs>
        <w:tab w:val="right" w:pos="556"/>
      </w:tabs>
      <w:spacing w:before="40" w:line="240" w:lineRule="atLeast"/>
      <w:ind w:left="805" w:hanging="805"/>
    </w:pPr>
    <w:rPr>
      <w:sz w:val="20"/>
    </w:rPr>
  </w:style>
  <w:style w:type="paragraph" w:customStyle="1" w:styleId="CTA3ai">
    <w:name w:val="CTA 3(a)(i)"/>
    <w:basedOn w:val="OPCParaBase"/>
    <w:rsid w:val="00CE1910"/>
    <w:pPr>
      <w:tabs>
        <w:tab w:val="right" w:pos="1140"/>
      </w:tabs>
      <w:spacing w:before="40" w:line="240" w:lineRule="atLeast"/>
      <w:ind w:left="1361" w:hanging="1361"/>
    </w:pPr>
    <w:rPr>
      <w:sz w:val="20"/>
    </w:rPr>
  </w:style>
  <w:style w:type="paragraph" w:customStyle="1" w:styleId="CTA4a">
    <w:name w:val="CTA 4(a)"/>
    <w:basedOn w:val="OPCParaBase"/>
    <w:rsid w:val="00CE1910"/>
    <w:pPr>
      <w:tabs>
        <w:tab w:val="right" w:pos="624"/>
      </w:tabs>
      <w:spacing w:before="40" w:line="240" w:lineRule="atLeast"/>
      <w:ind w:left="873" w:hanging="873"/>
    </w:pPr>
    <w:rPr>
      <w:sz w:val="20"/>
    </w:rPr>
  </w:style>
  <w:style w:type="paragraph" w:customStyle="1" w:styleId="CTA4ai">
    <w:name w:val="CTA 4(a)(i)"/>
    <w:basedOn w:val="OPCParaBase"/>
    <w:rsid w:val="00CE1910"/>
    <w:pPr>
      <w:tabs>
        <w:tab w:val="right" w:pos="1213"/>
      </w:tabs>
      <w:spacing w:before="40" w:line="240" w:lineRule="atLeast"/>
      <w:ind w:left="1452" w:hanging="1452"/>
    </w:pPr>
    <w:rPr>
      <w:sz w:val="20"/>
    </w:rPr>
  </w:style>
  <w:style w:type="paragraph" w:customStyle="1" w:styleId="CTACAPS">
    <w:name w:val="CTA CAPS"/>
    <w:basedOn w:val="OPCParaBase"/>
    <w:rsid w:val="00CE1910"/>
    <w:pPr>
      <w:spacing w:before="60" w:line="240" w:lineRule="atLeast"/>
    </w:pPr>
    <w:rPr>
      <w:sz w:val="20"/>
    </w:rPr>
  </w:style>
  <w:style w:type="paragraph" w:customStyle="1" w:styleId="CTAright">
    <w:name w:val="CTA right"/>
    <w:basedOn w:val="OPCParaBase"/>
    <w:rsid w:val="00CE1910"/>
    <w:pPr>
      <w:spacing w:before="60" w:line="240" w:lineRule="auto"/>
      <w:jc w:val="right"/>
    </w:pPr>
    <w:rPr>
      <w:sz w:val="20"/>
    </w:rPr>
  </w:style>
  <w:style w:type="paragraph" w:customStyle="1" w:styleId="subsection">
    <w:name w:val="subsection"/>
    <w:aliases w:val="ss"/>
    <w:basedOn w:val="OPCParaBase"/>
    <w:link w:val="subsectionChar"/>
    <w:rsid w:val="00CE1910"/>
    <w:pPr>
      <w:tabs>
        <w:tab w:val="right" w:pos="1021"/>
      </w:tabs>
      <w:spacing w:before="180" w:line="240" w:lineRule="auto"/>
      <w:ind w:left="1134" w:hanging="1134"/>
    </w:pPr>
  </w:style>
  <w:style w:type="paragraph" w:customStyle="1" w:styleId="Definition">
    <w:name w:val="Definition"/>
    <w:aliases w:val="dd"/>
    <w:basedOn w:val="OPCParaBase"/>
    <w:rsid w:val="00CE1910"/>
    <w:pPr>
      <w:spacing w:before="180" w:line="240" w:lineRule="auto"/>
      <w:ind w:left="1134"/>
    </w:pPr>
  </w:style>
  <w:style w:type="paragraph" w:customStyle="1" w:styleId="EndNotespara">
    <w:name w:val="EndNotes(para)"/>
    <w:aliases w:val="eta"/>
    <w:basedOn w:val="OPCParaBase"/>
    <w:next w:val="EndNotessubpara"/>
    <w:rsid w:val="00CE19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19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19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1910"/>
    <w:pPr>
      <w:tabs>
        <w:tab w:val="right" w:pos="1412"/>
      </w:tabs>
      <w:spacing w:before="60" w:line="240" w:lineRule="auto"/>
      <w:ind w:left="1525" w:hanging="1525"/>
    </w:pPr>
    <w:rPr>
      <w:sz w:val="20"/>
    </w:rPr>
  </w:style>
  <w:style w:type="paragraph" w:customStyle="1" w:styleId="Formula">
    <w:name w:val="Formula"/>
    <w:basedOn w:val="OPCParaBase"/>
    <w:rsid w:val="00CE1910"/>
    <w:pPr>
      <w:spacing w:line="240" w:lineRule="auto"/>
      <w:ind w:left="1134"/>
    </w:pPr>
    <w:rPr>
      <w:sz w:val="20"/>
    </w:rPr>
  </w:style>
  <w:style w:type="paragraph" w:styleId="Header">
    <w:name w:val="header"/>
    <w:basedOn w:val="OPCParaBase"/>
    <w:link w:val="HeaderChar"/>
    <w:unhideWhenUsed/>
    <w:rsid w:val="00CE19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1910"/>
    <w:rPr>
      <w:rFonts w:eastAsia="Times New Roman" w:cs="Times New Roman"/>
      <w:sz w:val="16"/>
      <w:lang w:eastAsia="en-AU"/>
    </w:rPr>
  </w:style>
  <w:style w:type="paragraph" w:customStyle="1" w:styleId="House">
    <w:name w:val="House"/>
    <w:basedOn w:val="OPCParaBase"/>
    <w:rsid w:val="00CE1910"/>
    <w:pPr>
      <w:spacing w:line="240" w:lineRule="auto"/>
    </w:pPr>
    <w:rPr>
      <w:sz w:val="28"/>
    </w:rPr>
  </w:style>
  <w:style w:type="paragraph" w:customStyle="1" w:styleId="Item">
    <w:name w:val="Item"/>
    <w:aliases w:val="i"/>
    <w:basedOn w:val="OPCParaBase"/>
    <w:next w:val="ItemHead"/>
    <w:rsid w:val="00CE1910"/>
    <w:pPr>
      <w:keepLines/>
      <w:spacing w:before="80" w:line="240" w:lineRule="auto"/>
      <w:ind w:left="709"/>
    </w:pPr>
  </w:style>
  <w:style w:type="paragraph" w:customStyle="1" w:styleId="ItemHead">
    <w:name w:val="ItemHead"/>
    <w:aliases w:val="ih"/>
    <w:basedOn w:val="OPCParaBase"/>
    <w:next w:val="Item"/>
    <w:rsid w:val="00CE19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1910"/>
    <w:pPr>
      <w:spacing w:line="240" w:lineRule="auto"/>
    </w:pPr>
    <w:rPr>
      <w:b/>
      <w:sz w:val="32"/>
    </w:rPr>
  </w:style>
  <w:style w:type="paragraph" w:customStyle="1" w:styleId="notedraft">
    <w:name w:val="note(draft)"/>
    <w:aliases w:val="nd"/>
    <w:basedOn w:val="OPCParaBase"/>
    <w:rsid w:val="00CE1910"/>
    <w:pPr>
      <w:spacing w:before="240" w:line="240" w:lineRule="auto"/>
      <w:ind w:left="284" w:hanging="284"/>
    </w:pPr>
    <w:rPr>
      <w:i/>
      <w:sz w:val="24"/>
    </w:rPr>
  </w:style>
  <w:style w:type="paragraph" w:customStyle="1" w:styleId="notemargin">
    <w:name w:val="note(margin)"/>
    <w:aliases w:val="nm"/>
    <w:basedOn w:val="OPCParaBase"/>
    <w:rsid w:val="00CE1910"/>
    <w:pPr>
      <w:tabs>
        <w:tab w:val="left" w:pos="709"/>
      </w:tabs>
      <w:spacing w:before="122" w:line="198" w:lineRule="exact"/>
      <w:ind w:left="709" w:hanging="709"/>
    </w:pPr>
    <w:rPr>
      <w:sz w:val="18"/>
    </w:rPr>
  </w:style>
  <w:style w:type="paragraph" w:customStyle="1" w:styleId="noteToPara">
    <w:name w:val="noteToPara"/>
    <w:aliases w:val="ntp"/>
    <w:basedOn w:val="OPCParaBase"/>
    <w:rsid w:val="00CE1910"/>
    <w:pPr>
      <w:spacing w:before="122" w:line="198" w:lineRule="exact"/>
      <w:ind w:left="2353" w:hanging="709"/>
    </w:pPr>
    <w:rPr>
      <w:sz w:val="18"/>
    </w:rPr>
  </w:style>
  <w:style w:type="paragraph" w:customStyle="1" w:styleId="noteParlAmend">
    <w:name w:val="note(ParlAmend)"/>
    <w:aliases w:val="npp"/>
    <w:basedOn w:val="OPCParaBase"/>
    <w:next w:val="ParlAmend"/>
    <w:rsid w:val="00CE1910"/>
    <w:pPr>
      <w:spacing w:line="240" w:lineRule="auto"/>
      <w:jc w:val="right"/>
    </w:pPr>
    <w:rPr>
      <w:rFonts w:ascii="Arial" w:hAnsi="Arial"/>
      <w:b/>
      <w:i/>
    </w:rPr>
  </w:style>
  <w:style w:type="paragraph" w:customStyle="1" w:styleId="Page1">
    <w:name w:val="Page1"/>
    <w:basedOn w:val="OPCParaBase"/>
    <w:rsid w:val="00CE1910"/>
    <w:pPr>
      <w:spacing w:before="5600" w:line="240" w:lineRule="auto"/>
    </w:pPr>
    <w:rPr>
      <w:b/>
      <w:sz w:val="32"/>
    </w:rPr>
  </w:style>
  <w:style w:type="paragraph" w:customStyle="1" w:styleId="PageBreak">
    <w:name w:val="PageBreak"/>
    <w:aliases w:val="pb"/>
    <w:basedOn w:val="OPCParaBase"/>
    <w:rsid w:val="00CE1910"/>
    <w:pPr>
      <w:spacing w:line="240" w:lineRule="auto"/>
    </w:pPr>
    <w:rPr>
      <w:sz w:val="20"/>
    </w:rPr>
  </w:style>
  <w:style w:type="paragraph" w:customStyle="1" w:styleId="paragraphsub">
    <w:name w:val="paragraph(sub)"/>
    <w:aliases w:val="aa"/>
    <w:basedOn w:val="OPCParaBase"/>
    <w:rsid w:val="00CE1910"/>
    <w:pPr>
      <w:tabs>
        <w:tab w:val="right" w:pos="1985"/>
      </w:tabs>
      <w:spacing w:before="40" w:line="240" w:lineRule="auto"/>
      <w:ind w:left="2098" w:hanging="2098"/>
    </w:pPr>
  </w:style>
  <w:style w:type="paragraph" w:customStyle="1" w:styleId="paragraphsub-sub">
    <w:name w:val="paragraph(sub-sub)"/>
    <w:aliases w:val="aaa"/>
    <w:basedOn w:val="OPCParaBase"/>
    <w:rsid w:val="00CE1910"/>
    <w:pPr>
      <w:tabs>
        <w:tab w:val="right" w:pos="2722"/>
      </w:tabs>
      <w:spacing w:before="40" w:line="240" w:lineRule="auto"/>
      <w:ind w:left="2835" w:hanging="2835"/>
    </w:pPr>
  </w:style>
  <w:style w:type="paragraph" w:customStyle="1" w:styleId="paragraph">
    <w:name w:val="paragraph"/>
    <w:aliases w:val="a"/>
    <w:basedOn w:val="OPCParaBase"/>
    <w:rsid w:val="00CE1910"/>
    <w:pPr>
      <w:tabs>
        <w:tab w:val="right" w:pos="1531"/>
      </w:tabs>
      <w:spacing w:before="40" w:line="240" w:lineRule="auto"/>
      <w:ind w:left="1644" w:hanging="1644"/>
    </w:pPr>
  </w:style>
  <w:style w:type="paragraph" w:customStyle="1" w:styleId="ParlAmend">
    <w:name w:val="ParlAmend"/>
    <w:aliases w:val="pp"/>
    <w:basedOn w:val="OPCParaBase"/>
    <w:rsid w:val="00CE1910"/>
    <w:pPr>
      <w:spacing w:before="240" w:line="240" w:lineRule="atLeast"/>
      <w:ind w:hanging="567"/>
    </w:pPr>
    <w:rPr>
      <w:sz w:val="24"/>
    </w:rPr>
  </w:style>
  <w:style w:type="paragraph" w:customStyle="1" w:styleId="Penalty">
    <w:name w:val="Penalty"/>
    <w:basedOn w:val="OPCParaBase"/>
    <w:rsid w:val="00CE1910"/>
    <w:pPr>
      <w:tabs>
        <w:tab w:val="left" w:pos="2977"/>
      </w:tabs>
      <w:spacing w:before="180" w:line="240" w:lineRule="auto"/>
      <w:ind w:left="1985" w:hanging="851"/>
    </w:pPr>
  </w:style>
  <w:style w:type="paragraph" w:customStyle="1" w:styleId="Portfolio">
    <w:name w:val="Portfolio"/>
    <w:basedOn w:val="OPCParaBase"/>
    <w:rsid w:val="00CE1910"/>
    <w:pPr>
      <w:spacing w:line="240" w:lineRule="auto"/>
    </w:pPr>
    <w:rPr>
      <w:i/>
      <w:sz w:val="20"/>
    </w:rPr>
  </w:style>
  <w:style w:type="paragraph" w:customStyle="1" w:styleId="Preamble">
    <w:name w:val="Preamble"/>
    <w:basedOn w:val="OPCParaBase"/>
    <w:next w:val="Normal"/>
    <w:rsid w:val="00CE19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1910"/>
    <w:pPr>
      <w:spacing w:line="240" w:lineRule="auto"/>
    </w:pPr>
    <w:rPr>
      <w:i/>
      <w:sz w:val="20"/>
    </w:rPr>
  </w:style>
  <w:style w:type="paragraph" w:customStyle="1" w:styleId="Session">
    <w:name w:val="Session"/>
    <w:basedOn w:val="OPCParaBase"/>
    <w:rsid w:val="00CE1910"/>
    <w:pPr>
      <w:spacing w:line="240" w:lineRule="auto"/>
    </w:pPr>
    <w:rPr>
      <w:sz w:val="28"/>
    </w:rPr>
  </w:style>
  <w:style w:type="paragraph" w:customStyle="1" w:styleId="Sponsor">
    <w:name w:val="Sponsor"/>
    <w:basedOn w:val="OPCParaBase"/>
    <w:rsid w:val="00CE1910"/>
    <w:pPr>
      <w:spacing w:line="240" w:lineRule="auto"/>
    </w:pPr>
    <w:rPr>
      <w:i/>
    </w:rPr>
  </w:style>
  <w:style w:type="paragraph" w:customStyle="1" w:styleId="Subitem">
    <w:name w:val="Subitem"/>
    <w:aliases w:val="iss"/>
    <w:basedOn w:val="OPCParaBase"/>
    <w:rsid w:val="00CE1910"/>
    <w:pPr>
      <w:spacing w:before="180" w:line="240" w:lineRule="auto"/>
      <w:ind w:left="709" w:hanging="709"/>
    </w:pPr>
  </w:style>
  <w:style w:type="paragraph" w:customStyle="1" w:styleId="SubitemHead">
    <w:name w:val="SubitemHead"/>
    <w:aliases w:val="issh"/>
    <w:basedOn w:val="OPCParaBase"/>
    <w:rsid w:val="00CE19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1910"/>
    <w:pPr>
      <w:spacing w:before="40" w:line="240" w:lineRule="auto"/>
      <w:ind w:left="1134"/>
    </w:pPr>
  </w:style>
  <w:style w:type="paragraph" w:customStyle="1" w:styleId="SubsectionHead">
    <w:name w:val="SubsectionHead"/>
    <w:aliases w:val="ssh"/>
    <w:basedOn w:val="OPCParaBase"/>
    <w:next w:val="subsection"/>
    <w:rsid w:val="00CE1910"/>
    <w:pPr>
      <w:keepNext/>
      <w:keepLines/>
      <w:spacing w:before="240" w:line="240" w:lineRule="auto"/>
      <w:ind w:left="1134"/>
    </w:pPr>
    <w:rPr>
      <w:i/>
    </w:rPr>
  </w:style>
  <w:style w:type="paragraph" w:customStyle="1" w:styleId="Tablea">
    <w:name w:val="Table(a)"/>
    <w:aliases w:val="ta"/>
    <w:basedOn w:val="OPCParaBase"/>
    <w:rsid w:val="00CE1910"/>
    <w:pPr>
      <w:spacing w:before="60" w:line="240" w:lineRule="auto"/>
      <w:ind w:left="284" w:hanging="284"/>
    </w:pPr>
    <w:rPr>
      <w:sz w:val="20"/>
    </w:rPr>
  </w:style>
  <w:style w:type="paragraph" w:customStyle="1" w:styleId="TableAA">
    <w:name w:val="Table(AA)"/>
    <w:aliases w:val="taaa"/>
    <w:basedOn w:val="OPCParaBase"/>
    <w:rsid w:val="00CE19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19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1910"/>
    <w:pPr>
      <w:spacing w:before="60" w:line="240" w:lineRule="atLeast"/>
    </w:pPr>
    <w:rPr>
      <w:sz w:val="20"/>
    </w:rPr>
  </w:style>
  <w:style w:type="paragraph" w:customStyle="1" w:styleId="TLPBoxTextnote">
    <w:name w:val="TLPBoxText(note"/>
    <w:aliases w:val="right)"/>
    <w:basedOn w:val="OPCParaBase"/>
    <w:rsid w:val="00CE19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19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1910"/>
    <w:pPr>
      <w:spacing w:before="122" w:line="198" w:lineRule="exact"/>
      <w:ind w:left="1985" w:hanging="851"/>
      <w:jc w:val="right"/>
    </w:pPr>
    <w:rPr>
      <w:sz w:val="18"/>
    </w:rPr>
  </w:style>
  <w:style w:type="paragraph" w:customStyle="1" w:styleId="TLPTableBullet">
    <w:name w:val="TLPTableBullet"/>
    <w:aliases w:val="ttb"/>
    <w:basedOn w:val="OPCParaBase"/>
    <w:rsid w:val="00CE1910"/>
    <w:pPr>
      <w:spacing w:line="240" w:lineRule="exact"/>
      <w:ind w:left="284" w:hanging="284"/>
    </w:pPr>
    <w:rPr>
      <w:sz w:val="20"/>
    </w:rPr>
  </w:style>
  <w:style w:type="paragraph" w:styleId="TOC1">
    <w:name w:val="toc 1"/>
    <w:basedOn w:val="OPCParaBase"/>
    <w:next w:val="Normal"/>
    <w:uiPriority w:val="39"/>
    <w:semiHidden/>
    <w:unhideWhenUsed/>
    <w:rsid w:val="00CE191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191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E191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E191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E191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191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191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191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191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1910"/>
    <w:pPr>
      <w:keepLines/>
      <w:spacing w:before="240" w:after="120" w:line="240" w:lineRule="auto"/>
      <w:ind w:left="794"/>
    </w:pPr>
    <w:rPr>
      <w:b/>
      <w:kern w:val="28"/>
      <w:sz w:val="20"/>
    </w:rPr>
  </w:style>
  <w:style w:type="paragraph" w:customStyle="1" w:styleId="TofSectsHeading">
    <w:name w:val="TofSects(Heading)"/>
    <w:basedOn w:val="OPCParaBase"/>
    <w:rsid w:val="00CE1910"/>
    <w:pPr>
      <w:spacing w:before="240" w:after="120" w:line="240" w:lineRule="auto"/>
    </w:pPr>
    <w:rPr>
      <w:b/>
      <w:sz w:val="24"/>
    </w:rPr>
  </w:style>
  <w:style w:type="paragraph" w:customStyle="1" w:styleId="TofSectsSection">
    <w:name w:val="TofSects(Section)"/>
    <w:basedOn w:val="OPCParaBase"/>
    <w:rsid w:val="00CE1910"/>
    <w:pPr>
      <w:keepLines/>
      <w:spacing w:before="40" w:line="240" w:lineRule="auto"/>
      <w:ind w:left="1588" w:hanging="794"/>
    </w:pPr>
    <w:rPr>
      <w:kern w:val="28"/>
      <w:sz w:val="18"/>
    </w:rPr>
  </w:style>
  <w:style w:type="paragraph" w:customStyle="1" w:styleId="TofSectsSubdiv">
    <w:name w:val="TofSects(Subdiv)"/>
    <w:basedOn w:val="OPCParaBase"/>
    <w:rsid w:val="00CE1910"/>
    <w:pPr>
      <w:keepLines/>
      <w:spacing w:before="80" w:line="240" w:lineRule="auto"/>
      <w:ind w:left="1588" w:hanging="794"/>
    </w:pPr>
    <w:rPr>
      <w:kern w:val="28"/>
    </w:rPr>
  </w:style>
  <w:style w:type="paragraph" w:customStyle="1" w:styleId="WRStyle">
    <w:name w:val="WR Style"/>
    <w:aliases w:val="WR"/>
    <w:basedOn w:val="OPCParaBase"/>
    <w:rsid w:val="00CE1910"/>
    <w:pPr>
      <w:spacing w:before="240" w:line="240" w:lineRule="auto"/>
      <w:ind w:left="284" w:hanging="284"/>
    </w:pPr>
    <w:rPr>
      <w:b/>
      <w:i/>
      <w:kern w:val="28"/>
      <w:sz w:val="24"/>
    </w:rPr>
  </w:style>
  <w:style w:type="paragraph" w:customStyle="1" w:styleId="notepara">
    <w:name w:val="note(para)"/>
    <w:aliases w:val="na"/>
    <w:basedOn w:val="OPCParaBase"/>
    <w:rsid w:val="00CE1910"/>
    <w:pPr>
      <w:spacing w:before="40" w:line="198" w:lineRule="exact"/>
      <w:ind w:left="2354" w:hanging="369"/>
    </w:pPr>
    <w:rPr>
      <w:sz w:val="18"/>
    </w:rPr>
  </w:style>
  <w:style w:type="paragraph" w:styleId="Footer">
    <w:name w:val="footer"/>
    <w:link w:val="FooterChar"/>
    <w:rsid w:val="00CE19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1910"/>
    <w:rPr>
      <w:rFonts w:eastAsia="Times New Roman" w:cs="Times New Roman"/>
      <w:sz w:val="22"/>
      <w:szCs w:val="24"/>
      <w:lang w:eastAsia="en-AU"/>
    </w:rPr>
  </w:style>
  <w:style w:type="character" w:styleId="LineNumber">
    <w:name w:val="line number"/>
    <w:basedOn w:val="OPCCharBase"/>
    <w:uiPriority w:val="99"/>
    <w:semiHidden/>
    <w:unhideWhenUsed/>
    <w:rsid w:val="00CE1910"/>
    <w:rPr>
      <w:sz w:val="16"/>
    </w:rPr>
  </w:style>
  <w:style w:type="table" w:customStyle="1" w:styleId="CFlag">
    <w:name w:val="CFlag"/>
    <w:basedOn w:val="TableNormal"/>
    <w:uiPriority w:val="99"/>
    <w:rsid w:val="00CE1910"/>
    <w:rPr>
      <w:rFonts w:eastAsia="Times New Roman" w:cs="Times New Roman"/>
      <w:lang w:eastAsia="en-AU"/>
    </w:rPr>
    <w:tblPr/>
  </w:style>
  <w:style w:type="paragraph" w:styleId="BalloonText">
    <w:name w:val="Balloon Text"/>
    <w:basedOn w:val="Normal"/>
    <w:link w:val="BalloonTextChar"/>
    <w:uiPriority w:val="99"/>
    <w:semiHidden/>
    <w:unhideWhenUsed/>
    <w:rsid w:val="00CE19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910"/>
    <w:rPr>
      <w:rFonts w:ascii="Tahoma" w:hAnsi="Tahoma" w:cs="Tahoma"/>
      <w:sz w:val="16"/>
      <w:szCs w:val="16"/>
    </w:rPr>
  </w:style>
  <w:style w:type="table" w:styleId="TableGrid">
    <w:name w:val="Table Grid"/>
    <w:basedOn w:val="TableNormal"/>
    <w:uiPriority w:val="59"/>
    <w:rsid w:val="00CE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1910"/>
    <w:rPr>
      <w:b/>
      <w:sz w:val="28"/>
      <w:szCs w:val="32"/>
    </w:rPr>
  </w:style>
  <w:style w:type="paragraph" w:customStyle="1" w:styleId="LegislationMadeUnder">
    <w:name w:val="LegislationMadeUnder"/>
    <w:basedOn w:val="OPCParaBase"/>
    <w:next w:val="Normal"/>
    <w:rsid w:val="00CE1910"/>
    <w:rPr>
      <w:i/>
      <w:sz w:val="32"/>
      <w:szCs w:val="32"/>
    </w:rPr>
  </w:style>
  <w:style w:type="paragraph" w:customStyle="1" w:styleId="SignCoverPageEnd">
    <w:name w:val="SignCoverPageEnd"/>
    <w:basedOn w:val="OPCParaBase"/>
    <w:next w:val="Normal"/>
    <w:rsid w:val="00CE191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E1910"/>
    <w:pPr>
      <w:pBdr>
        <w:top w:val="single" w:sz="4" w:space="1" w:color="auto"/>
      </w:pBdr>
      <w:spacing w:before="360"/>
      <w:ind w:right="397"/>
      <w:jc w:val="both"/>
    </w:pPr>
  </w:style>
  <w:style w:type="paragraph" w:customStyle="1" w:styleId="NotesHeading1">
    <w:name w:val="NotesHeading 1"/>
    <w:basedOn w:val="OPCParaBase"/>
    <w:next w:val="Normal"/>
    <w:rsid w:val="00CE1910"/>
    <w:pPr>
      <w:outlineLvl w:val="0"/>
    </w:pPr>
    <w:rPr>
      <w:b/>
      <w:sz w:val="28"/>
      <w:szCs w:val="28"/>
    </w:rPr>
  </w:style>
  <w:style w:type="paragraph" w:customStyle="1" w:styleId="NotesHeading2">
    <w:name w:val="NotesHeading 2"/>
    <w:basedOn w:val="OPCParaBase"/>
    <w:next w:val="Normal"/>
    <w:rsid w:val="00CE1910"/>
    <w:rPr>
      <w:b/>
      <w:sz w:val="28"/>
      <w:szCs w:val="28"/>
    </w:rPr>
  </w:style>
  <w:style w:type="paragraph" w:customStyle="1" w:styleId="CompiledActNo">
    <w:name w:val="CompiledActNo"/>
    <w:basedOn w:val="OPCParaBase"/>
    <w:next w:val="Normal"/>
    <w:rsid w:val="00CE1910"/>
    <w:rPr>
      <w:b/>
      <w:sz w:val="24"/>
      <w:szCs w:val="24"/>
    </w:rPr>
  </w:style>
  <w:style w:type="paragraph" w:customStyle="1" w:styleId="ENotesText">
    <w:name w:val="ENotesText"/>
    <w:aliases w:val="Ent"/>
    <w:basedOn w:val="OPCParaBase"/>
    <w:next w:val="Normal"/>
    <w:rsid w:val="00CE1910"/>
    <w:pPr>
      <w:spacing w:before="120"/>
    </w:pPr>
  </w:style>
  <w:style w:type="paragraph" w:customStyle="1" w:styleId="CompiledMadeUnder">
    <w:name w:val="CompiledMadeUnder"/>
    <w:basedOn w:val="OPCParaBase"/>
    <w:next w:val="Normal"/>
    <w:rsid w:val="00CE1910"/>
    <w:rPr>
      <w:i/>
      <w:sz w:val="24"/>
      <w:szCs w:val="24"/>
    </w:rPr>
  </w:style>
  <w:style w:type="paragraph" w:customStyle="1" w:styleId="Paragraphsub-sub-sub">
    <w:name w:val="Paragraph(sub-sub-sub)"/>
    <w:aliases w:val="aaaa"/>
    <w:basedOn w:val="OPCParaBase"/>
    <w:rsid w:val="00CE1910"/>
    <w:pPr>
      <w:tabs>
        <w:tab w:val="right" w:pos="3402"/>
      </w:tabs>
      <w:spacing w:before="40" w:line="240" w:lineRule="auto"/>
      <w:ind w:left="3402" w:hanging="3402"/>
    </w:pPr>
  </w:style>
  <w:style w:type="paragraph" w:customStyle="1" w:styleId="TableTextEndNotes">
    <w:name w:val="TableTextEndNotes"/>
    <w:aliases w:val="Tten"/>
    <w:basedOn w:val="Normal"/>
    <w:rsid w:val="00CE1910"/>
    <w:pPr>
      <w:spacing w:before="60" w:line="240" w:lineRule="auto"/>
    </w:pPr>
    <w:rPr>
      <w:rFonts w:cs="Arial"/>
      <w:sz w:val="20"/>
      <w:szCs w:val="22"/>
    </w:rPr>
  </w:style>
  <w:style w:type="paragraph" w:customStyle="1" w:styleId="NoteToSubpara">
    <w:name w:val="NoteToSubpara"/>
    <w:aliases w:val="nts"/>
    <w:basedOn w:val="OPCParaBase"/>
    <w:rsid w:val="00CE1910"/>
    <w:pPr>
      <w:spacing w:before="40" w:line="198" w:lineRule="exact"/>
      <w:ind w:left="2835" w:hanging="709"/>
    </w:pPr>
    <w:rPr>
      <w:sz w:val="18"/>
    </w:rPr>
  </w:style>
  <w:style w:type="paragraph" w:customStyle="1" w:styleId="ENoteTableHeading">
    <w:name w:val="ENoteTableHeading"/>
    <w:aliases w:val="enth"/>
    <w:basedOn w:val="OPCParaBase"/>
    <w:rsid w:val="00CE1910"/>
    <w:pPr>
      <w:keepNext/>
      <w:spacing w:before="60" w:line="240" w:lineRule="atLeast"/>
    </w:pPr>
    <w:rPr>
      <w:rFonts w:ascii="Arial" w:hAnsi="Arial"/>
      <w:b/>
      <w:sz w:val="16"/>
    </w:rPr>
  </w:style>
  <w:style w:type="paragraph" w:customStyle="1" w:styleId="ENoteTTi">
    <w:name w:val="ENoteTTi"/>
    <w:aliases w:val="entti"/>
    <w:basedOn w:val="OPCParaBase"/>
    <w:rsid w:val="00CE1910"/>
    <w:pPr>
      <w:keepNext/>
      <w:spacing w:before="60" w:line="240" w:lineRule="atLeast"/>
      <w:ind w:left="170"/>
    </w:pPr>
    <w:rPr>
      <w:sz w:val="16"/>
    </w:rPr>
  </w:style>
  <w:style w:type="paragraph" w:customStyle="1" w:styleId="ENotesHeading1">
    <w:name w:val="ENotesHeading 1"/>
    <w:aliases w:val="Enh1"/>
    <w:basedOn w:val="OPCParaBase"/>
    <w:next w:val="Normal"/>
    <w:rsid w:val="00CE1910"/>
    <w:pPr>
      <w:spacing w:before="120"/>
      <w:outlineLvl w:val="1"/>
    </w:pPr>
    <w:rPr>
      <w:b/>
      <w:sz w:val="28"/>
      <w:szCs w:val="28"/>
    </w:rPr>
  </w:style>
  <w:style w:type="paragraph" w:customStyle="1" w:styleId="ENotesHeading2">
    <w:name w:val="ENotesHeading 2"/>
    <w:aliases w:val="Enh2"/>
    <w:basedOn w:val="OPCParaBase"/>
    <w:next w:val="Normal"/>
    <w:rsid w:val="00CE1910"/>
    <w:pPr>
      <w:spacing w:before="120" w:after="120"/>
      <w:outlineLvl w:val="2"/>
    </w:pPr>
    <w:rPr>
      <w:b/>
      <w:sz w:val="24"/>
      <w:szCs w:val="28"/>
    </w:rPr>
  </w:style>
  <w:style w:type="paragraph" w:customStyle="1" w:styleId="ENoteTTIndentHeading">
    <w:name w:val="ENoteTTIndentHeading"/>
    <w:aliases w:val="enTTHi"/>
    <w:basedOn w:val="OPCParaBase"/>
    <w:rsid w:val="00CE19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1910"/>
    <w:pPr>
      <w:spacing w:before="60" w:line="240" w:lineRule="atLeast"/>
    </w:pPr>
    <w:rPr>
      <w:sz w:val="16"/>
    </w:rPr>
  </w:style>
  <w:style w:type="paragraph" w:customStyle="1" w:styleId="MadeunderText">
    <w:name w:val="MadeunderText"/>
    <w:basedOn w:val="OPCParaBase"/>
    <w:next w:val="CompiledMadeUnder"/>
    <w:rsid w:val="00CE1910"/>
    <w:pPr>
      <w:spacing w:before="240"/>
    </w:pPr>
    <w:rPr>
      <w:sz w:val="24"/>
      <w:szCs w:val="24"/>
    </w:rPr>
  </w:style>
  <w:style w:type="paragraph" w:customStyle="1" w:styleId="ENotesHeading3">
    <w:name w:val="ENotesHeading 3"/>
    <w:aliases w:val="Enh3"/>
    <w:basedOn w:val="OPCParaBase"/>
    <w:next w:val="Normal"/>
    <w:rsid w:val="00CE1910"/>
    <w:pPr>
      <w:keepNext/>
      <w:spacing w:before="120" w:line="240" w:lineRule="auto"/>
      <w:outlineLvl w:val="4"/>
    </w:pPr>
    <w:rPr>
      <w:b/>
      <w:szCs w:val="24"/>
    </w:rPr>
  </w:style>
  <w:style w:type="character" w:customStyle="1" w:styleId="CharSubPartTextCASA">
    <w:name w:val="CharSubPartText(CASA)"/>
    <w:basedOn w:val="OPCCharBase"/>
    <w:uiPriority w:val="1"/>
    <w:rsid w:val="00CE1910"/>
  </w:style>
  <w:style w:type="character" w:customStyle="1" w:styleId="CharSubPartNoCASA">
    <w:name w:val="CharSubPartNo(CASA)"/>
    <w:basedOn w:val="OPCCharBase"/>
    <w:uiPriority w:val="1"/>
    <w:rsid w:val="00CE1910"/>
  </w:style>
  <w:style w:type="paragraph" w:customStyle="1" w:styleId="ENoteTTIndentHeadingSub">
    <w:name w:val="ENoteTTIndentHeadingSub"/>
    <w:aliases w:val="enTTHis"/>
    <w:basedOn w:val="OPCParaBase"/>
    <w:rsid w:val="00CE1910"/>
    <w:pPr>
      <w:keepNext/>
      <w:spacing w:before="60" w:line="240" w:lineRule="atLeast"/>
      <w:ind w:left="340"/>
    </w:pPr>
    <w:rPr>
      <w:b/>
      <w:sz w:val="16"/>
    </w:rPr>
  </w:style>
  <w:style w:type="paragraph" w:customStyle="1" w:styleId="ENoteTTiSub">
    <w:name w:val="ENoteTTiSub"/>
    <w:aliases w:val="enttis"/>
    <w:basedOn w:val="OPCParaBase"/>
    <w:rsid w:val="00CE1910"/>
    <w:pPr>
      <w:keepNext/>
      <w:spacing w:before="60" w:line="240" w:lineRule="atLeast"/>
      <w:ind w:left="340"/>
    </w:pPr>
    <w:rPr>
      <w:sz w:val="16"/>
    </w:rPr>
  </w:style>
  <w:style w:type="paragraph" w:customStyle="1" w:styleId="SubDivisionMigration">
    <w:name w:val="SubDivisionMigration"/>
    <w:aliases w:val="sdm"/>
    <w:basedOn w:val="OPCParaBase"/>
    <w:rsid w:val="00CE19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191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1910"/>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E19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1910"/>
    <w:rPr>
      <w:sz w:val="22"/>
    </w:rPr>
  </w:style>
  <w:style w:type="paragraph" w:customStyle="1" w:styleId="SOTextNote">
    <w:name w:val="SO TextNote"/>
    <w:aliases w:val="sont"/>
    <w:basedOn w:val="SOText"/>
    <w:qFormat/>
    <w:rsid w:val="00CE1910"/>
    <w:pPr>
      <w:spacing w:before="122" w:line="198" w:lineRule="exact"/>
      <w:ind w:left="1843" w:hanging="709"/>
    </w:pPr>
    <w:rPr>
      <w:sz w:val="18"/>
    </w:rPr>
  </w:style>
  <w:style w:type="paragraph" w:customStyle="1" w:styleId="SOPara">
    <w:name w:val="SO Para"/>
    <w:aliases w:val="soa"/>
    <w:basedOn w:val="SOText"/>
    <w:link w:val="SOParaChar"/>
    <w:qFormat/>
    <w:rsid w:val="00CE1910"/>
    <w:pPr>
      <w:tabs>
        <w:tab w:val="right" w:pos="1786"/>
      </w:tabs>
      <w:spacing w:before="40"/>
      <w:ind w:left="2070" w:hanging="936"/>
    </w:pPr>
  </w:style>
  <w:style w:type="character" w:customStyle="1" w:styleId="SOParaChar">
    <w:name w:val="SO Para Char"/>
    <w:aliases w:val="soa Char"/>
    <w:basedOn w:val="DefaultParagraphFont"/>
    <w:link w:val="SOPara"/>
    <w:rsid w:val="00CE1910"/>
    <w:rPr>
      <w:sz w:val="22"/>
    </w:rPr>
  </w:style>
  <w:style w:type="paragraph" w:customStyle="1" w:styleId="FileName">
    <w:name w:val="FileName"/>
    <w:basedOn w:val="Normal"/>
    <w:rsid w:val="00CE1910"/>
  </w:style>
  <w:style w:type="paragraph" w:customStyle="1" w:styleId="TableHeading">
    <w:name w:val="TableHeading"/>
    <w:aliases w:val="th"/>
    <w:basedOn w:val="OPCParaBase"/>
    <w:next w:val="Tabletext"/>
    <w:rsid w:val="00CE1910"/>
    <w:pPr>
      <w:keepNext/>
      <w:spacing w:before="60" w:line="240" w:lineRule="atLeast"/>
    </w:pPr>
    <w:rPr>
      <w:b/>
      <w:sz w:val="20"/>
    </w:rPr>
  </w:style>
  <w:style w:type="paragraph" w:customStyle="1" w:styleId="SOHeadBold">
    <w:name w:val="SO HeadBold"/>
    <w:aliases w:val="sohb"/>
    <w:basedOn w:val="SOText"/>
    <w:next w:val="SOText"/>
    <w:link w:val="SOHeadBoldChar"/>
    <w:qFormat/>
    <w:rsid w:val="00CE1910"/>
    <w:rPr>
      <w:b/>
    </w:rPr>
  </w:style>
  <w:style w:type="character" w:customStyle="1" w:styleId="SOHeadBoldChar">
    <w:name w:val="SO HeadBold Char"/>
    <w:aliases w:val="sohb Char"/>
    <w:basedOn w:val="DefaultParagraphFont"/>
    <w:link w:val="SOHeadBold"/>
    <w:rsid w:val="00CE1910"/>
    <w:rPr>
      <w:b/>
      <w:sz w:val="22"/>
    </w:rPr>
  </w:style>
  <w:style w:type="paragraph" w:customStyle="1" w:styleId="SOHeadItalic">
    <w:name w:val="SO HeadItalic"/>
    <w:aliases w:val="sohi"/>
    <w:basedOn w:val="SOText"/>
    <w:next w:val="SOText"/>
    <w:link w:val="SOHeadItalicChar"/>
    <w:qFormat/>
    <w:rsid w:val="00CE1910"/>
    <w:rPr>
      <w:i/>
    </w:rPr>
  </w:style>
  <w:style w:type="character" w:customStyle="1" w:styleId="SOHeadItalicChar">
    <w:name w:val="SO HeadItalic Char"/>
    <w:aliases w:val="sohi Char"/>
    <w:basedOn w:val="DefaultParagraphFont"/>
    <w:link w:val="SOHeadItalic"/>
    <w:rsid w:val="00CE1910"/>
    <w:rPr>
      <w:i/>
      <w:sz w:val="22"/>
    </w:rPr>
  </w:style>
  <w:style w:type="paragraph" w:customStyle="1" w:styleId="SOBullet">
    <w:name w:val="SO Bullet"/>
    <w:aliases w:val="sotb"/>
    <w:basedOn w:val="SOText"/>
    <w:link w:val="SOBulletChar"/>
    <w:qFormat/>
    <w:rsid w:val="00CE1910"/>
    <w:pPr>
      <w:ind w:left="1559" w:hanging="425"/>
    </w:pPr>
  </w:style>
  <w:style w:type="character" w:customStyle="1" w:styleId="SOBulletChar">
    <w:name w:val="SO Bullet Char"/>
    <w:aliases w:val="sotb Char"/>
    <w:basedOn w:val="DefaultParagraphFont"/>
    <w:link w:val="SOBullet"/>
    <w:rsid w:val="00CE1910"/>
    <w:rPr>
      <w:sz w:val="22"/>
    </w:rPr>
  </w:style>
  <w:style w:type="paragraph" w:customStyle="1" w:styleId="SOBulletNote">
    <w:name w:val="SO BulletNote"/>
    <w:aliases w:val="sonb"/>
    <w:basedOn w:val="SOTextNote"/>
    <w:link w:val="SOBulletNoteChar"/>
    <w:qFormat/>
    <w:rsid w:val="00CE1910"/>
    <w:pPr>
      <w:tabs>
        <w:tab w:val="left" w:pos="1560"/>
      </w:tabs>
      <w:ind w:left="2268" w:hanging="1134"/>
    </w:pPr>
  </w:style>
  <w:style w:type="character" w:customStyle="1" w:styleId="SOBulletNoteChar">
    <w:name w:val="SO BulletNote Char"/>
    <w:aliases w:val="sonb Char"/>
    <w:basedOn w:val="DefaultParagraphFont"/>
    <w:link w:val="SOBulletNote"/>
    <w:rsid w:val="00CE1910"/>
    <w:rPr>
      <w:sz w:val="18"/>
    </w:rPr>
  </w:style>
  <w:style w:type="paragraph" w:customStyle="1" w:styleId="SOText2">
    <w:name w:val="SO Text2"/>
    <w:aliases w:val="sot2"/>
    <w:basedOn w:val="Normal"/>
    <w:next w:val="SOText"/>
    <w:link w:val="SOText2Char"/>
    <w:rsid w:val="00CE19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1910"/>
    <w:rPr>
      <w:sz w:val="22"/>
    </w:rPr>
  </w:style>
  <w:style w:type="paragraph" w:customStyle="1" w:styleId="SubPartCASA">
    <w:name w:val="SubPart(CASA)"/>
    <w:aliases w:val="csp"/>
    <w:basedOn w:val="OPCParaBase"/>
    <w:next w:val="ActHead3"/>
    <w:rsid w:val="00CE191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E1C53"/>
    <w:rPr>
      <w:rFonts w:eastAsia="Times New Roman" w:cs="Times New Roman"/>
      <w:sz w:val="22"/>
      <w:lang w:eastAsia="en-AU"/>
    </w:rPr>
  </w:style>
  <w:style w:type="character" w:customStyle="1" w:styleId="notetextChar">
    <w:name w:val="note(text) Char"/>
    <w:aliases w:val="n Char"/>
    <w:basedOn w:val="DefaultParagraphFont"/>
    <w:link w:val="notetext"/>
    <w:rsid w:val="004E1C53"/>
    <w:rPr>
      <w:rFonts w:eastAsia="Times New Roman" w:cs="Times New Roman"/>
      <w:sz w:val="18"/>
      <w:lang w:eastAsia="en-AU"/>
    </w:rPr>
  </w:style>
  <w:style w:type="character" w:customStyle="1" w:styleId="Heading1Char">
    <w:name w:val="Heading 1 Char"/>
    <w:basedOn w:val="DefaultParagraphFont"/>
    <w:link w:val="Heading1"/>
    <w:uiPriority w:val="9"/>
    <w:rsid w:val="004E1C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1C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1C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1C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1C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1C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1C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1C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1C53"/>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3A0D4F"/>
    <w:rPr>
      <w:rFonts w:eastAsia="Times New Roman" w:cs="Times New Roman"/>
      <w:b/>
      <w:kern w:val="28"/>
      <w:sz w:val="24"/>
      <w:lang w:eastAsia="en-AU"/>
    </w:rPr>
  </w:style>
  <w:style w:type="paragraph" w:styleId="ListParagraph">
    <w:name w:val="List Paragraph"/>
    <w:basedOn w:val="Normal"/>
    <w:uiPriority w:val="34"/>
    <w:qFormat/>
    <w:rsid w:val="00DC4711"/>
    <w:pPr>
      <w:spacing w:after="200" w:line="276" w:lineRule="auto"/>
      <w:ind w:left="720"/>
      <w:contextualSpacing/>
    </w:pPr>
    <w:rPr>
      <w:rFonts w:asciiTheme="minorHAnsi" w:eastAsiaTheme="minorEastAsia" w:hAnsiTheme="minorHAns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FAB3-4686-49A4-AF3E-DB2BC454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65</Pages>
  <Words>21842</Words>
  <Characters>111614</Characters>
  <Application>Microsoft Office Word</Application>
  <DocSecurity>0</DocSecurity>
  <PresentationFormat/>
  <Lines>2426</Lines>
  <Paragraphs>1533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2016-12-06T05:02:00Z</cp:lastPrinted>
  <dcterms:created xsi:type="dcterms:W3CDTF">2018-02-19T23:34:00Z</dcterms:created>
  <dcterms:modified xsi:type="dcterms:W3CDTF">2018-02-19T23:34:00Z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Insolvency Practice Rules (Bankruptcy)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OPC61883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Bankruptcy Act 1966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ies>
</file>