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64" w:rsidRDefault="00962664" w:rsidP="00962664">
      <w:pPr>
        <w:numPr>
          <w:ilvl w:val="0"/>
          <w:numId w:val="0"/>
        </w:numPr>
        <w:rPr>
          <w:b/>
          <w:sz w:val="22"/>
          <w:szCs w:val="22"/>
        </w:r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  <w:r w:rsidRPr="003E128C">
        <w:rPr>
          <w:b/>
          <w:i/>
        </w:rPr>
        <w:t>National Land Transport Act 20</w:t>
      </w:r>
      <w:r>
        <w:rPr>
          <w:b/>
          <w:i/>
        </w:rPr>
        <w:t>14</w:t>
      </w:r>
    </w:p>
    <w:p w:rsidR="00962664" w:rsidRPr="003E128C" w:rsidRDefault="00962664" w:rsidP="00962664">
      <w:pPr>
        <w:numPr>
          <w:ilvl w:val="0"/>
          <w:numId w:val="20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  <w:jc w:val="center"/>
        <w:rPr>
          <w:b/>
        </w:rPr>
      </w:pPr>
      <w:r>
        <w:rPr>
          <w:b/>
        </w:rPr>
        <w:t xml:space="preserve">VARIATION OF THE </w:t>
      </w:r>
      <w:r w:rsidRPr="00024C1D">
        <w:rPr>
          <w:b/>
        </w:rPr>
        <w:t xml:space="preserve">ROADS TO RECOVERY LIST </w:t>
      </w:r>
      <w:r>
        <w:rPr>
          <w:b/>
        </w:rPr>
        <w:t>2014</w:t>
      </w: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  <w:jc w:val="center"/>
        <w:rPr>
          <w:b/>
        </w:r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  <w:spacing w:line="360" w:lineRule="auto"/>
        <w:jc w:val="center"/>
        <w:rPr>
          <w:b/>
        </w:rPr>
      </w:pPr>
      <w:r>
        <w:rPr>
          <w:b/>
        </w:rPr>
        <w:t>Instrument No. 2016/3</w:t>
      </w: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  <w:r>
        <w:rPr>
          <w:b/>
        </w:rPr>
        <w:t xml:space="preserve">I, </w:t>
      </w:r>
      <w:r>
        <w:rPr>
          <w:b/>
          <w:caps/>
        </w:rPr>
        <w:t>SARAH LEEMING</w:t>
      </w:r>
      <w:r>
        <w:rPr>
          <w:b/>
        </w:rPr>
        <w:t>,</w:t>
      </w:r>
      <w:r w:rsidRPr="0077554A">
        <w:t xml:space="preserve"> </w:t>
      </w:r>
      <w:r>
        <w:t xml:space="preserve">General Manager, South East Roads, </w:t>
      </w:r>
      <w:r w:rsidR="00535CD6">
        <w:t xml:space="preserve">Infrastructure Investment Division, </w:t>
      </w:r>
      <w:r>
        <w:t xml:space="preserve">Department of Infrastructure and Regional Development, under section 88(1) </w:t>
      </w:r>
      <w:r w:rsidR="003A4DCE">
        <w:t xml:space="preserve">and section 88(3) </w:t>
      </w:r>
      <w:r>
        <w:t xml:space="preserve">of the </w:t>
      </w:r>
      <w:r>
        <w:rPr>
          <w:i/>
        </w:rPr>
        <w:t>National Land Transport</w:t>
      </w:r>
      <w:r w:rsidRPr="00FD4F20">
        <w:rPr>
          <w:i/>
        </w:rPr>
        <w:t xml:space="preserve"> Act 20</w:t>
      </w:r>
      <w:r>
        <w:rPr>
          <w:i/>
        </w:rPr>
        <w:t>14</w:t>
      </w:r>
      <w:r>
        <w:t xml:space="preserve"> (the NLT Act), vary the </w:t>
      </w:r>
      <w:r>
        <w:rPr>
          <w:i/>
        </w:rPr>
        <w:t>Roads to Recovery List 2014</w:t>
      </w:r>
      <w:r w:rsidRPr="0062372D">
        <w:rPr>
          <w:i/>
        </w:rPr>
        <w:t xml:space="preserve"> </w:t>
      </w:r>
      <w:r>
        <w:t xml:space="preserve">which was made by the Minister on 12 September 2014, and amended by Instrument No. 2015/1 made on 24 March 2015, </w:t>
      </w:r>
      <w:r w:rsidR="00535CD6">
        <w:t>Instrument No. 2015/2 made on 2 April </w:t>
      </w:r>
      <w:r>
        <w:t>2015, Instrument No. 2015/3 made on 12 August 2015, Instrument No. 2016/1 made on 12 July 2016 and Instrument No. 2016/</w:t>
      </w:r>
      <w:r w:rsidR="003C3BEF">
        <w:t>2</w:t>
      </w:r>
      <w:r>
        <w:t xml:space="preserve"> made on </w:t>
      </w:r>
      <w:r w:rsidR="003C3BEF">
        <w:t>3</w:t>
      </w:r>
      <w:r>
        <w:t xml:space="preserve">1 </w:t>
      </w:r>
      <w:r w:rsidR="003C3BEF">
        <w:t xml:space="preserve">August </w:t>
      </w:r>
      <w:r>
        <w:t>2016, as follows:</w:t>
      </w: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</w:p>
    <w:p w:rsidR="00962664" w:rsidRPr="00FD4F20" w:rsidRDefault="00962664" w:rsidP="00962664">
      <w:pPr>
        <w:pStyle w:val="ListParagraph"/>
        <w:numPr>
          <w:ilvl w:val="0"/>
          <w:numId w:val="27"/>
        </w:numPr>
        <w:spacing w:line="276" w:lineRule="auto"/>
        <w:ind w:left="360"/>
        <w:rPr>
          <w:b/>
        </w:rPr>
      </w:pPr>
      <w:r>
        <w:rPr>
          <w:b/>
        </w:rPr>
        <w:t>Name of variation</w:t>
      </w:r>
    </w:p>
    <w:p w:rsidR="00962664" w:rsidRPr="00566660" w:rsidRDefault="00962664" w:rsidP="00962664">
      <w:pPr>
        <w:numPr>
          <w:ilvl w:val="0"/>
          <w:numId w:val="0"/>
        </w:numPr>
        <w:rPr>
          <w:sz w:val="20"/>
        </w:r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  <w:r>
        <w:t>This variation instrument is the Roads to Recovery List 2014 Variation Instrument No. 2016/</w:t>
      </w:r>
      <w:r w:rsidR="003C3BEF">
        <w:t>3</w:t>
      </w:r>
      <w:r>
        <w:t>.</w:t>
      </w: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</w:p>
    <w:p w:rsidR="00962664" w:rsidRPr="009F0A4A" w:rsidRDefault="00962664" w:rsidP="00962664">
      <w:pPr>
        <w:pStyle w:val="ListParagraph"/>
        <w:numPr>
          <w:ilvl w:val="0"/>
          <w:numId w:val="27"/>
        </w:numPr>
        <w:spacing w:line="276" w:lineRule="auto"/>
        <w:ind w:left="360"/>
        <w:rPr>
          <w:b/>
        </w:rPr>
      </w:pPr>
      <w:r w:rsidRPr="009F0A4A">
        <w:rPr>
          <w:b/>
        </w:rPr>
        <w:t>Variation</w:t>
      </w:r>
    </w:p>
    <w:p w:rsidR="00962664" w:rsidRPr="00566660" w:rsidRDefault="00962664" w:rsidP="00962664">
      <w:pPr>
        <w:numPr>
          <w:ilvl w:val="0"/>
          <w:numId w:val="20"/>
        </w:numPr>
        <w:tabs>
          <w:tab w:val="num" w:pos="360"/>
        </w:tabs>
        <w:rPr>
          <w:sz w:val="20"/>
        </w:r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  <w:r>
        <w:t>(a)</w:t>
      </w:r>
      <w:r>
        <w:tab/>
        <w:t>In Schedule 1 of the List, in the part relating to New South Wales:</w:t>
      </w:r>
    </w:p>
    <w:p w:rsidR="00962664" w:rsidRDefault="00962664" w:rsidP="00962664">
      <w:pPr>
        <w:pStyle w:val="ListParagraph"/>
        <w:numPr>
          <w:ilvl w:val="0"/>
          <w:numId w:val="0"/>
        </w:numPr>
        <w:ind w:left="720"/>
      </w:pPr>
      <w:r>
        <w:t>insert the funding recipient name ‘</w:t>
      </w:r>
      <w:r w:rsidR="003C3BEF">
        <w:t>Bayside</w:t>
      </w:r>
      <w:r>
        <w:t xml:space="preserve"> Council’ in Column 1 of Schedule 1</w:t>
      </w:r>
      <w:r w:rsidRPr="004B2F07">
        <w:t xml:space="preserve"> </w:t>
      </w:r>
      <w:r>
        <w:t>and the corresponding amount of ‘$</w:t>
      </w:r>
      <w:r w:rsidR="003C3BEF">
        <w:t>2,651,264</w:t>
      </w:r>
      <w:r>
        <w:t>’ in Column 2 of Schedule 1.</w:t>
      </w: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  <w:r>
        <w:t>(b)</w:t>
      </w:r>
      <w:r>
        <w:tab/>
        <w:t>In Schedule 1 of the List, in the part relating to New South Wales:</w:t>
      </w:r>
    </w:p>
    <w:p w:rsidR="00962664" w:rsidRDefault="00962664" w:rsidP="00962664">
      <w:pPr>
        <w:pStyle w:val="ListParagraph"/>
        <w:numPr>
          <w:ilvl w:val="0"/>
          <w:numId w:val="0"/>
        </w:numPr>
        <w:ind w:left="720"/>
      </w:pPr>
      <w:r>
        <w:t>omit the amount specified in Column 2 of Schedule 1 for the funding recipient name ‘</w:t>
      </w:r>
      <w:r w:rsidR="003C3BEF">
        <w:t>Botany Bay City</w:t>
      </w:r>
      <w:r>
        <w:t xml:space="preserve"> Council’ and replace the omitted amount with the amount of ‘</w:t>
      </w:r>
      <w:r>
        <w:rPr>
          <w:color w:val="000000"/>
          <w:szCs w:val="24"/>
        </w:rPr>
        <w:t>$</w:t>
      </w:r>
      <w:r w:rsidR="003C3BEF">
        <w:rPr>
          <w:color w:val="000000"/>
          <w:szCs w:val="24"/>
        </w:rPr>
        <w:t>593,013</w:t>
      </w:r>
      <w:r>
        <w:rPr>
          <w:color w:val="000000"/>
          <w:szCs w:val="24"/>
        </w:rPr>
        <w:t>’.</w:t>
      </w:r>
      <w:r>
        <w:t xml:space="preserve"> </w:t>
      </w:r>
    </w:p>
    <w:p w:rsidR="003C3BEF" w:rsidRDefault="003C3BEF" w:rsidP="00962664">
      <w:pPr>
        <w:pStyle w:val="ListParagraph"/>
        <w:numPr>
          <w:ilvl w:val="0"/>
          <w:numId w:val="0"/>
        </w:numPr>
        <w:ind w:left="720"/>
      </w:pPr>
    </w:p>
    <w:p w:rsidR="003C3BEF" w:rsidRDefault="003C3BEF" w:rsidP="003C3BEF">
      <w:pPr>
        <w:numPr>
          <w:ilvl w:val="0"/>
          <w:numId w:val="0"/>
        </w:numPr>
        <w:tabs>
          <w:tab w:val="num" w:pos="360"/>
        </w:tabs>
      </w:pPr>
      <w:r>
        <w:t>(c)</w:t>
      </w:r>
      <w:r>
        <w:tab/>
        <w:t>In Schedule 1 of the List, in the part relating to New South Wales:</w:t>
      </w:r>
    </w:p>
    <w:p w:rsidR="003C3BEF" w:rsidRDefault="003C3BEF" w:rsidP="003C3BEF">
      <w:pPr>
        <w:pStyle w:val="ListParagraph"/>
        <w:numPr>
          <w:ilvl w:val="0"/>
          <w:numId w:val="0"/>
        </w:numPr>
        <w:ind w:left="720"/>
      </w:pPr>
      <w:r>
        <w:t>omit the amount specified in Column 2 of Schedule 1 for the funding recipient name ‘Rockdale City Council’ and replace the omitted amount with the amount of ‘</w:t>
      </w:r>
      <w:r>
        <w:rPr>
          <w:color w:val="000000"/>
          <w:szCs w:val="24"/>
        </w:rPr>
        <w:t>$1,400,980’.</w:t>
      </w:r>
      <w:r>
        <w:t xml:space="preserve"> </w:t>
      </w:r>
    </w:p>
    <w:p w:rsidR="00AA6DF1" w:rsidRDefault="00AA6DF1" w:rsidP="003C3BEF">
      <w:pPr>
        <w:pStyle w:val="ListParagraph"/>
        <w:numPr>
          <w:ilvl w:val="0"/>
          <w:numId w:val="0"/>
        </w:numPr>
        <w:ind w:left="720"/>
      </w:pPr>
    </w:p>
    <w:p w:rsidR="00AA6DF1" w:rsidRDefault="00AA6DF1" w:rsidP="00AA6DF1">
      <w:pPr>
        <w:numPr>
          <w:ilvl w:val="0"/>
          <w:numId w:val="0"/>
        </w:numPr>
        <w:tabs>
          <w:tab w:val="num" w:pos="360"/>
        </w:tabs>
      </w:pPr>
      <w:r>
        <w:t>(d)</w:t>
      </w:r>
      <w:r>
        <w:tab/>
        <w:t>In Schedule 1 of the List, in the part relating to South Australia:</w:t>
      </w:r>
    </w:p>
    <w:p w:rsidR="00AA6DF1" w:rsidRDefault="00AA6DF1" w:rsidP="00AA6DF1">
      <w:pPr>
        <w:pStyle w:val="ListParagraph"/>
        <w:numPr>
          <w:ilvl w:val="0"/>
          <w:numId w:val="0"/>
        </w:numPr>
        <w:ind w:left="720"/>
      </w:pPr>
      <w:r>
        <w:t>omit the name specified in Column 1 of Schedule 1 for the funding recipient name ‘District Council of Mallala’ and replace the omitted name with ‘Adelaide Plains Council</w:t>
      </w:r>
      <w:r>
        <w:rPr>
          <w:color w:val="000000"/>
          <w:szCs w:val="24"/>
        </w:rPr>
        <w:t>’.</w:t>
      </w:r>
      <w:r>
        <w:t xml:space="preserve"> </w:t>
      </w:r>
    </w:p>
    <w:p w:rsidR="00535CD6" w:rsidRDefault="00535CD6">
      <w:pPr>
        <w:numPr>
          <w:ilvl w:val="0"/>
          <w:numId w:val="0"/>
        </w:numPr>
      </w:pPr>
      <w:r>
        <w:br w:type="page"/>
      </w:r>
    </w:p>
    <w:p w:rsidR="00AA6DF1" w:rsidRDefault="00AA6DF1" w:rsidP="003C3BEF">
      <w:pPr>
        <w:pStyle w:val="ListParagraph"/>
        <w:numPr>
          <w:ilvl w:val="0"/>
          <w:numId w:val="0"/>
        </w:numPr>
        <w:ind w:left="720"/>
      </w:pPr>
    </w:p>
    <w:p w:rsidR="00CD33B4" w:rsidRDefault="00AA6DF1" w:rsidP="00CD33B4">
      <w:pPr>
        <w:numPr>
          <w:ilvl w:val="0"/>
          <w:numId w:val="0"/>
        </w:numPr>
        <w:tabs>
          <w:tab w:val="num" w:pos="360"/>
        </w:tabs>
      </w:pPr>
      <w:r>
        <w:t>(e</w:t>
      </w:r>
      <w:r w:rsidR="00CD33B4">
        <w:t>)</w:t>
      </w:r>
      <w:r w:rsidR="00CD33B4">
        <w:tab/>
        <w:t>In Schedule 1 of the List, in the part relating to Australian Capital Territory:</w:t>
      </w:r>
    </w:p>
    <w:p w:rsidR="00CD33B4" w:rsidRDefault="00CD33B4" w:rsidP="00CD33B4">
      <w:pPr>
        <w:pStyle w:val="ListParagraph"/>
        <w:numPr>
          <w:ilvl w:val="0"/>
          <w:numId w:val="0"/>
        </w:numPr>
        <w:ind w:left="720"/>
      </w:pPr>
      <w:r>
        <w:t>omit the name specified in Column 1 of Schedule 1 for the funding recipient name ‘Territory and Municipal Services Directorate’ and replace the omitted name with ‘Transport Canberra and City Services Directorate</w:t>
      </w:r>
      <w:r>
        <w:rPr>
          <w:color w:val="000000"/>
          <w:szCs w:val="24"/>
        </w:rPr>
        <w:t>’.</w:t>
      </w:r>
      <w:r>
        <w:t xml:space="preserve"> </w:t>
      </w:r>
    </w:p>
    <w:p w:rsidR="00CD33B4" w:rsidRDefault="00CD33B4" w:rsidP="003C3BEF">
      <w:pPr>
        <w:numPr>
          <w:ilvl w:val="0"/>
          <w:numId w:val="0"/>
        </w:numPr>
        <w:tabs>
          <w:tab w:val="num" w:pos="360"/>
        </w:tabs>
      </w:pPr>
    </w:p>
    <w:p w:rsidR="003C3BEF" w:rsidRDefault="00AA6DF1" w:rsidP="003C3BEF">
      <w:pPr>
        <w:numPr>
          <w:ilvl w:val="0"/>
          <w:numId w:val="0"/>
        </w:numPr>
        <w:tabs>
          <w:tab w:val="num" w:pos="360"/>
        </w:tabs>
      </w:pPr>
      <w:r>
        <w:t>(f</w:t>
      </w:r>
      <w:r w:rsidR="003C3BEF">
        <w:t>)</w:t>
      </w:r>
      <w:r w:rsidR="003C3BEF">
        <w:tab/>
        <w:t>In Schedule 1 of the List, in the part relating to New South Wales:</w:t>
      </w:r>
    </w:p>
    <w:p w:rsidR="003C3BEF" w:rsidRDefault="003C3BEF" w:rsidP="003C3BEF">
      <w:pPr>
        <w:pStyle w:val="ListParagraph"/>
        <w:numPr>
          <w:ilvl w:val="0"/>
          <w:numId w:val="0"/>
        </w:numPr>
        <w:ind w:left="720"/>
      </w:pPr>
      <w:r>
        <w:t>omit the name specified in Column 1 of Schedule 1 for the funding recipient name ‘Western Plains Regional Council’ and replace the omitted name with ‘Dubbo Regional Council</w:t>
      </w:r>
      <w:r>
        <w:rPr>
          <w:color w:val="000000"/>
          <w:szCs w:val="24"/>
        </w:rPr>
        <w:t>’.</w:t>
      </w:r>
      <w:r>
        <w:t xml:space="preserve"> </w:t>
      </w:r>
    </w:p>
    <w:p w:rsidR="003C3BEF" w:rsidRDefault="003C3BEF" w:rsidP="003C3BEF">
      <w:pPr>
        <w:pStyle w:val="ListParagraph"/>
        <w:numPr>
          <w:ilvl w:val="0"/>
          <w:numId w:val="0"/>
        </w:numPr>
        <w:ind w:left="720"/>
      </w:pPr>
    </w:p>
    <w:p w:rsidR="003C3BEF" w:rsidRDefault="00AA6DF1" w:rsidP="003C3BEF">
      <w:pPr>
        <w:numPr>
          <w:ilvl w:val="0"/>
          <w:numId w:val="0"/>
        </w:numPr>
        <w:tabs>
          <w:tab w:val="num" w:pos="360"/>
        </w:tabs>
      </w:pPr>
      <w:r>
        <w:t>(g</w:t>
      </w:r>
      <w:r w:rsidR="003C3BEF">
        <w:t>)</w:t>
      </w:r>
      <w:r w:rsidR="003C3BEF">
        <w:tab/>
        <w:t>In Schedule 1 of the List, in the part relating to New South Wales:</w:t>
      </w:r>
    </w:p>
    <w:p w:rsidR="003C3BEF" w:rsidRDefault="003C3BEF" w:rsidP="003C3BEF">
      <w:pPr>
        <w:pStyle w:val="ListParagraph"/>
        <w:numPr>
          <w:ilvl w:val="0"/>
          <w:numId w:val="0"/>
        </w:numPr>
        <w:ind w:left="720"/>
      </w:pPr>
      <w:r>
        <w:t>omit the name specified in Column 1 of Schedule 1 for the funding recipient name ‘Gundagai Council’ and replace the omitted name with ‘Cootamundra-Gundagai Regional Council</w:t>
      </w:r>
      <w:r>
        <w:rPr>
          <w:color w:val="000000"/>
          <w:szCs w:val="24"/>
        </w:rPr>
        <w:t>’.</w:t>
      </w:r>
      <w:r>
        <w:t xml:space="preserve"> </w:t>
      </w:r>
    </w:p>
    <w:p w:rsidR="003C3BEF" w:rsidRDefault="003C3BEF" w:rsidP="00962664">
      <w:pPr>
        <w:pStyle w:val="ListParagraph"/>
        <w:numPr>
          <w:ilvl w:val="0"/>
          <w:numId w:val="0"/>
        </w:numPr>
        <w:ind w:left="720"/>
      </w:pPr>
    </w:p>
    <w:p w:rsidR="00962664" w:rsidRDefault="00962664" w:rsidP="00962664">
      <w:pPr>
        <w:pStyle w:val="ListParagraph"/>
        <w:numPr>
          <w:ilvl w:val="0"/>
          <w:numId w:val="0"/>
        </w:numPr>
        <w:ind w:left="720"/>
      </w:pPr>
    </w:p>
    <w:p w:rsidR="00962664" w:rsidRPr="002C3AC5" w:rsidRDefault="00962664" w:rsidP="00962664">
      <w:pPr>
        <w:pStyle w:val="ListParagraph"/>
        <w:numPr>
          <w:ilvl w:val="0"/>
          <w:numId w:val="27"/>
        </w:numPr>
        <w:spacing w:line="276" w:lineRule="auto"/>
        <w:ind w:left="360"/>
        <w:rPr>
          <w:b/>
        </w:rPr>
      </w:pPr>
      <w:r w:rsidRPr="002C3AC5">
        <w:rPr>
          <w:b/>
        </w:rPr>
        <w:t>Commencement</w:t>
      </w:r>
    </w:p>
    <w:p w:rsidR="00962664" w:rsidRPr="00566660" w:rsidRDefault="00962664" w:rsidP="00962664">
      <w:pPr>
        <w:pStyle w:val="ListParagraph"/>
        <w:numPr>
          <w:ilvl w:val="0"/>
          <w:numId w:val="20"/>
        </w:numPr>
        <w:rPr>
          <w:sz w:val="20"/>
        </w:rPr>
      </w:pPr>
    </w:p>
    <w:p w:rsidR="00962664" w:rsidRPr="009F0A4A" w:rsidRDefault="00962664" w:rsidP="00962664">
      <w:pPr>
        <w:numPr>
          <w:ilvl w:val="0"/>
          <w:numId w:val="20"/>
        </w:numPr>
        <w:tabs>
          <w:tab w:val="num" w:pos="360"/>
        </w:tabs>
      </w:pPr>
      <w:r>
        <w:t xml:space="preserve">This instrument commences on </w:t>
      </w:r>
      <w:r w:rsidR="003A4DCE">
        <w:t>3</w:t>
      </w:r>
      <w:r w:rsidR="003C3BEF">
        <w:t>1 October</w:t>
      </w:r>
      <w:r>
        <w:t xml:space="preserve"> 2016.</w:t>
      </w:r>
    </w:p>
    <w:p w:rsidR="00962664" w:rsidRDefault="00962664" w:rsidP="003A4DCE">
      <w:pPr>
        <w:numPr>
          <w:ilvl w:val="0"/>
          <w:numId w:val="0"/>
        </w:numPr>
      </w:pPr>
    </w:p>
    <w:p w:rsidR="003A4DCE" w:rsidRDefault="003A4DCE" w:rsidP="003A4DCE">
      <w:pPr>
        <w:numPr>
          <w:ilvl w:val="0"/>
          <w:numId w:val="0"/>
        </w:numPr>
      </w:pPr>
    </w:p>
    <w:p w:rsidR="003A4DCE" w:rsidRDefault="003A4DCE" w:rsidP="003A4DCE">
      <w:pPr>
        <w:numPr>
          <w:ilvl w:val="0"/>
          <w:numId w:val="0"/>
        </w:numPr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  <w:r>
        <w:t>Dated:</w:t>
      </w:r>
      <w:r>
        <w:tab/>
      </w:r>
      <w:r>
        <w:tab/>
      </w:r>
      <w:r>
        <w:tab/>
      </w:r>
      <w:r>
        <w:tab/>
      </w:r>
      <w:r w:rsidR="00D459FE">
        <w:t>14</w:t>
      </w:r>
      <w:r>
        <w:t xml:space="preserve"> </w:t>
      </w:r>
      <w:r w:rsidR="003C3BEF">
        <w:t>October</w:t>
      </w:r>
      <w:r>
        <w:t xml:space="preserve"> 2016</w:t>
      </w: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0"/>
        </w:numPr>
        <w:tabs>
          <w:tab w:val="num" w:pos="360"/>
        </w:tabs>
      </w:pPr>
    </w:p>
    <w:p w:rsidR="00962664" w:rsidRDefault="00962664" w:rsidP="00962664">
      <w:pPr>
        <w:numPr>
          <w:ilvl w:val="0"/>
          <w:numId w:val="20"/>
        </w:numPr>
        <w:tabs>
          <w:tab w:val="num" w:pos="360"/>
        </w:tabs>
      </w:pPr>
    </w:p>
    <w:p w:rsidR="00962664" w:rsidRPr="00AA6DF1" w:rsidRDefault="00962664" w:rsidP="00962664">
      <w:pPr>
        <w:numPr>
          <w:ilvl w:val="0"/>
          <w:numId w:val="20"/>
        </w:numPr>
        <w:tabs>
          <w:tab w:val="num" w:pos="360"/>
        </w:tabs>
      </w:pPr>
      <w:r w:rsidRPr="00AA6DF1">
        <w:t>SARAH LEEMING</w:t>
      </w:r>
    </w:p>
    <w:p w:rsidR="00962664" w:rsidRPr="00AA6DF1" w:rsidRDefault="00AA6DF1" w:rsidP="00962664">
      <w:pPr>
        <w:numPr>
          <w:ilvl w:val="0"/>
          <w:numId w:val="20"/>
        </w:numPr>
        <w:tabs>
          <w:tab w:val="num" w:pos="360"/>
        </w:tabs>
        <w:spacing w:line="240" w:lineRule="exact"/>
      </w:pPr>
      <w:r w:rsidRPr="00AA6DF1">
        <w:t>General Manager</w:t>
      </w:r>
    </w:p>
    <w:p w:rsidR="00AA6DF1" w:rsidRPr="00AA6DF1" w:rsidRDefault="00AA6DF1" w:rsidP="00962664">
      <w:pPr>
        <w:numPr>
          <w:ilvl w:val="0"/>
          <w:numId w:val="20"/>
        </w:numPr>
        <w:tabs>
          <w:tab w:val="num" w:pos="360"/>
        </w:tabs>
        <w:spacing w:line="240" w:lineRule="exact"/>
      </w:pPr>
      <w:r w:rsidRPr="00AA6DF1">
        <w:t>South East Roads</w:t>
      </w:r>
    </w:p>
    <w:p w:rsidR="00AA6DF1" w:rsidRPr="00AA6DF1" w:rsidRDefault="00AA6DF1" w:rsidP="00962664">
      <w:pPr>
        <w:numPr>
          <w:ilvl w:val="0"/>
          <w:numId w:val="20"/>
        </w:numPr>
        <w:tabs>
          <w:tab w:val="num" w:pos="360"/>
        </w:tabs>
        <w:spacing w:line="240" w:lineRule="exact"/>
      </w:pPr>
      <w:r w:rsidRPr="00AA6DF1">
        <w:t>Infrastructure Investment Division</w:t>
      </w:r>
    </w:p>
    <w:p w:rsidR="00962664" w:rsidRPr="0023382A" w:rsidRDefault="00AA6DF1" w:rsidP="00AA6DF1">
      <w:pPr>
        <w:numPr>
          <w:ilvl w:val="0"/>
          <w:numId w:val="20"/>
        </w:numPr>
        <w:tabs>
          <w:tab w:val="num" w:pos="360"/>
        </w:tabs>
        <w:spacing w:line="240" w:lineRule="exact"/>
        <w:rPr>
          <w:b/>
          <w:sz w:val="22"/>
          <w:szCs w:val="22"/>
        </w:rPr>
      </w:pPr>
      <w:r w:rsidRPr="00AA6DF1">
        <w:t>Department of Infrastructure and Regional Development</w:t>
      </w:r>
    </w:p>
    <w:p w:rsidR="0023382A" w:rsidRDefault="0023382A" w:rsidP="00AA6DF1">
      <w:pPr>
        <w:numPr>
          <w:ilvl w:val="0"/>
          <w:numId w:val="20"/>
        </w:numPr>
        <w:tabs>
          <w:tab w:val="num" w:pos="360"/>
        </w:tabs>
        <w:spacing w:line="240" w:lineRule="exact"/>
        <w:rPr>
          <w:b/>
          <w:sz w:val="22"/>
          <w:szCs w:val="22"/>
        </w:rPr>
      </w:pPr>
      <w:bookmarkStart w:id="0" w:name="_GoBack"/>
      <w:bookmarkEnd w:id="0"/>
    </w:p>
    <w:sectPr w:rsidR="0023382A" w:rsidSect="00B238F7">
      <w:headerReference w:type="default" r:id="rId7"/>
      <w:footerReference w:type="default" r:id="rId8"/>
      <w:headerReference w:type="first" r:id="rId9"/>
      <w:pgSz w:w="11906" w:h="16838" w:code="9"/>
      <w:pgMar w:top="1440" w:right="1440" w:bottom="1440" w:left="144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9E" w:rsidRDefault="00AB439E">
      <w:r>
        <w:separator/>
      </w:r>
    </w:p>
  </w:endnote>
  <w:endnote w:type="continuationSeparator" w:id="0">
    <w:p w:rsidR="00AB439E" w:rsidRDefault="00AB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8506"/>
    </w:tblGrid>
    <w:tr w:rsidR="002B2756">
      <w:tc>
        <w:tcPr>
          <w:tcW w:w="8506" w:type="dxa"/>
        </w:tcPr>
        <w:p w:rsidR="002B2756" w:rsidRDefault="002B2756">
          <w:pPr>
            <w:pStyle w:val="Footer-DOTARS"/>
          </w:pPr>
        </w:p>
      </w:tc>
    </w:tr>
  </w:tbl>
  <w:p w:rsidR="002B2756" w:rsidRDefault="002B2756" w:rsidP="008A7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9E" w:rsidRDefault="00AB439E">
      <w:r>
        <w:separator/>
      </w:r>
    </w:p>
  </w:footnote>
  <w:footnote w:type="continuationSeparator" w:id="0">
    <w:p w:rsidR="00AB439E" w:rsidRDefault="00AB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330"/>
    </w:tblGrid>
    <w:tr w:rsidR="002B2756">
      <w:tc>
        <w:tcPr>
          <w:tcW w:w="8330" w:type="dxa"/>
          <w:vAlign w:val="bottom"/>
        </w:tcPr>
        <w:p w:rsidR="002B2756" w:rsidRDefault="002B2756" w:rsidP="001A4B74">
          <w:pPr>
            <w:pStyle w:val="SecurityClassification"/>
          </w:pPr>
        </w:p>
      </w:tc>
    </w:tr>
  </w:tbl>
  <w:p w:rsidR="002B2756" w:rsidRDefault="002B2756" w:rsidP="00342E5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8330"/>
    </w:tblGrid>
    <w:tr w:rsidR="002B2756" w:rsidTr="00D51BEC">
      <w:trPr>
        <w:cantSplit/>
      </w:trPr>
      <w:tc>
        <w:tcPr>
          <w:tcW w:w="8330" w:type="dxa"/>
          <w:vAlign w:val="bottom"/>
        </w:tcPr>
        <w:p w:rsidR="002B2756" w:rsidRDefault="00D63B3D">
          <w:pPr>
            <w:pStyle w:val="Header-DOTARS"/>
            <w:ind w:left="-284"/>
            <w:rPr>
              <w:noProof/>
              <w:lang w:eastAsia="en-AU"/>
            </w:rPr>
          </w:pPr>
          <w:r>
            <w:rPr>
              <w:noProof/>
              <w:lang w:eastAsia="en-AU"/>
            </w:rPr>
            <w:t xml:space="preserve"> </w:t>
          </w:r>
          <w:r w:rsidR="00962664" w:rsidRPr="00684AE7">
            <w:rPr>
              <w:rFonts w:ascii="Calibri" w:hAnsi="Calibri" w:cs="Calibri"/>
              <w:noProof/>
              <w:sz w:val="22"/>
              <w:szCs w:val="22"/>
              <w:lang w:eastAsia="en-AU"/>
            </w:rPr>
            <w:drawing>
              <wp:inline distT="0" distB="0" distL="0" distR="0" wp14:anchorId="511AC0B9" wp14:editId="0A605898">
                <wp:extent cx="3787140" cy="1087120"/>
                <wp:effectExtent l="0" t="0" r="3810" b="0"/>
                <wp:docPr id="3" name="Picture 3" descr="AustGovt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ustGovt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7140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3B3D" w:rsidRPr="00D63B3D" w:rsidRDefault="00D63B3D" w:rsidP="00D63B3D">
          <w:pPr>
            <w:rPr>
              <w:lang w:eastAsia="en-AU"/>
            </w:rPr>
          </w:pPr>
        </w:p>
      </w:tc>
    </w:tr>
    <w:tr w:rsidR="002B2756" w:rsidTr="00D51BEC">
      <w:trPr>
        <w:cantSplit/>
      </w:trPr>
      <w:tc>
        <w:tcPr>
          <w:tcW w:w="8330" w:type="dxa"/>
          <w:vAlign w:val="bottom"/>
        </w:tcPr>
        <w:p w:rsidR="002B2756" w:rsidRDefault="002B2756">
          <w:pPr>
            <w:pStyle w:val="TableHeading-DOTARS"/>
            <w:rPr>
              <w:rFonts w:ascii="Arial Bold" w:hAnsi="Arial Bold"/>
              <w:smallCaps/>
              <w:spacing w:val="24"/>
              <w:szCs w:val="24"/>
            </w:rPr>
          </w:pPr>
        </w:p>
      </w:tc>
    </w:tr>
  </w:tbl>
  <w:p w:rsidR="002B2756" w:rsidRDefault="002B27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662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C2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24C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CA3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B61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CC9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9E5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F41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08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3EE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56BC1"/>
    <w:multiLevelType w:val="multilevel"/>
    <w:tmpl w:val="D778A10A"/>
    <w:lvl w:ilvl="0">
      <w:start w:val="1"/>
      <w:numFmt w:val="decimal"/>
      <w:pStyle w:val="Heading1Num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Heading2Num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Heading3Num"/>
      <w:suff w:val="space"/>
      <w:lvlText w:val="%1.%2.%3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CF216DA"/>
    <w:multiLevelType w:val="multilevel"/>
    <w:tmpl w:val="304E6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6BF1412"/>
    <w:multiLevelType w:val="multilevel"/>
    <w:tmpl w:val="1A4644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8ED3E49"/>
    <w:multiLevelType w:val="multilevel"/>
    <w:tmpl w:val="06B258FA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umberedList-DOTARS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33D1F23"/>
    <w:multiLevelType w:val="multilevel"/>
    <w:tmpl w:val="5238C3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1474"/>
        </w:tabs>
        <w:ind w:left="1474" w:hanging="567"/>
      </w:p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51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5403852"/>
    <w:multiLevelType w:val="multilevel"/>
    <w:tmpl w:val="3BBCF7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0F571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7A6BF2"/>
    <w:multiLevelType w:val="multilevel"/>
    <w:tmpl w:val="6F384984"/>
    <w:lvl w:ilvl="0">
      <w:start w:val="1"/>
      <w:numFmt w:val="bullet"/>
      <w:pStyle w:val="BulletList-DOTAR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7"/>
  </w:num>
  <w:num w:numId="14">
    <w:abstractNumId w:val="15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</w:num>
  <w:num w:numId="22">
    <w:abstractNumId w:val="18"/>
  </w:num>
  <w:num w:numId="23">
    <w:abstractNumId w:val="10"/>
  </w:num>
  <w:num w:numId="24">
    <w:abstractNumId w:val="10"/>
  </w:num>
  <w:num w:numId="25">
    <w:abstractNumId w:val="10"/>
  </w:num>
  <w:num w:numId="26">
    <w:abstractNumId w:val="13"/>
  </w:num>
  <w:num w:numId="27">
    <w:abstractNumId w:val="14"/>
  </w:num>
  <w:num w:numId="28">
    <w:abstractNumId w:val="1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>
      <o:colormru v:ext="edit" colors="#0074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E"/>
    <w:rsid w:val="000054B4"/>
    <w:rsid w:val="0001389E"/>
    <w:rsid w:val="0002674E"/>
    <w:rsid w:val="000737AC"/>
    <w:rsid w:val="00083357"/>
    <w:rsid w:val="000D48F1"/>
    <w:rsid w:val="000F0D74"/>
    <w:rsid w:val="000F3A9C"/>
    <w:rsid w:val="00102186"/>
    <w:rsid w:val="00110D63"/>
    <w:rsid w:val="00114137"/>
    <w:rsid w:val="001178BB"/>
    <w:rsid w:val="00136AD2"/>
    <w:rsid w:val="0015114A"/>
    <w:rsid w:val="001514B2"/>
    <w:rsid w:val="0016704D"/>
    <w:rsid w:val="00185D03"/>
    <w:rsid w:val="00190E2C"/>
    <w:rsid w:val="00195605"/>
    <w:rsid w:val="001A4B74"/>
    <w:rsid w:val="001B797E"/>
    <w:rsid w:val="001C0FA4"/>
    <w:rsid w:val="001C4F8C"/>
    <w:rsid w:val="001C56FD"/>
    <w:rsid w:val="001D49FE"/>
    <w:rsid w:val="001E1E78"/>
    <w:rsid w:val="001F40C8"/>
    <w:rsid w:val="00210196"/>
    <w:rsid w:val="002126E4"/>
    <w:rsid w:val="00220AA5"/>
    <w:rsid w:val="002302C2"/>
    <w:rsid w:val="00232602"/>
    <w:rsid w:val="0023382A"/>
    <w:rsid w:val="002424E1"/>
    <w:rsid w:val="002557DB"/>
    <w:rsid w:val="00260C1B"/>
    <w:rsid w:val="00261C08"/>
    <w:rsid w:val="00266FF4"/>
    <w:rsid w:val="00267EC3"/>
    <w:rsid w:val="002709CD"/>
    <w:rsid w:val="002A221B"/>
    <w:rsid w:val="002B2756"/>
    <w:rsid w:val="002B4A9A"/>
    <w:rsid w:val="002D0726"/>
    <w:rsid w:val="002E5952"/>
    <w:rsid w:val="00304093"/>
    <w:rsid w:val="003260ED"/>
    <w:rsid w:val="00342E59"/>
    <w:rsid w:val="0037613C"/>
    <w:rsid w:val="00396F2D"/>
    <w:rsid w:val="003A4DCE"/>
    <w:rsid w:val="003C3BEF"/>
    <w:rsid w:val="003E734A"/>
    <w:rsid w:val="003F2F27"/>
    <w:rsid w:val="004015C5"/>
    <w:rsid w:val="00415AEC"/>
    <w:rsid w:val="00415B0B"/>
    <w:rsid w:val="00420B01"/>
    <w:rsid w:val="004600D9"/>
    <w:rsid w:val="00470079"/>
    <w:rsid w:val="004706BD"/>
    <w:rsid w:val="00474B37"/>
    <w:rsid w:val="0049315F"/>
    <w:rsid w:val="0049683B"/>
    <w:rsid w:val="004B58D1"/>
    <w:rsid w:val="004C15A1"/>
    <w:rsid w:val="004E6198"/>
    <w:rsid w:val="005014DF"/>
    <w:rsid w:val="00502B8C"/>
    <w:rsid w:val="00511823"/>
    <w:rsid w:val="00517D6B"/>
    <w:rsid w:val="00523AE6"/>
    <w:rsid w:val="00535CD6"/>
    <w:rsid w:val="00542B32"/>
    <w:rsid w:val="005629E3"/>
    <w:rsid w:val="00567CE4"/>
    <w:rsid w:val="00574731"/>
    <w:rsid w:val="005D3E24"/>
    <w:rsid w:val="005F2044"/>
    <w:rsid w:val="00634EE4"/>
    <w:rsid w:val="006931B9"/>
    <w:rsid w:val="006B53E3"/>
    <w:rsid w:val="006D26C3"/>
    <w:rsid w:val="00702FC6"/>
    <w:rsid w:val="0071162B"/>
    <w:rsid w:val="00711BCB"/>
    <w:rsid w:val="0075752F"/>
    <w:rsid w:val="00757F32"/>
    <w:rsid w:val="00764E41"/>
    <w:rsid w:val="007716DC"/>
    <w:rsid w:val="007A0D5A"/>
    <w:rsid w:val="007C6F5E"/>
    <w:rsid w:val="007D0214"/>
    <w:rsid w:val="007D2599"/>
    <w:rsid w:val="007E6982"/>
    <w:rsid w:val="007E7434"/>
    <w:rsid w:val="007F097C"/>
    <w:rsid w:val="007F6A4C"/>
    <w:rsid w:val="007F7D09"/>
    <w:rsid w:val="00817998"/>
    <w:rsid w:val="008203A4"/>
    <w:rsid w:val="00836561"/>
    <w:rsid w:val="008549F4"/>
    <w:rsid w:val="00871AB2"/>
    <w:rsid w:val="0087657E"/>
    <w:rsid w:val="008773BC"/>
    <w:rsid w:val="008A762C"/>
    <w:rsid w:val="008B3847"/>
    <w:rsid w:val="008C0D04"/>
    <w:rsid w:val="008D4283"/>
    <w:rsid w:val="008E38AC"/>
    <w:rsid w:val="008F5C5D"/>
    <w:rsid w:val="00923B33"/>
    <w:rsid w:val="0092781E"/>
    <w:rsid w:val="00950189"/>
    <w:rsid w:val="00951A05"/>
    <w:rsid w:val="00962664"/>
    <w:rsid w:val="0096630E"/>
    <w:rsid w:val="009721B6"/>
    <w:rsid w:val="00983B82"/>
    <w:rsid w:val="009B023D"/>
    <w:rsid w:val="009B26E9"/>
    <w:rsid w:val="009C3459"/>
    <w:rsid w:val="009C4939"/>
    <w:rsid w:val="009D1300"/>
    <w:rsid w:val="009E7348"/>
    <w:rsid w:val="00A02102"/>
    <w:rsid w:val="00A02C87"/>
    <w:rsid w:val="00A07AE5"/>
    <w:rsid w:val="00A15C94"/>
    <w:rsid w:val="00A17801"/>
    <w:rsid w:val="00A46C46"/>
    <w:rsid w:val="00A843CB"/>
    <w:rsid w:val="00AA6DF1"/>
    <w:rsid w:val="00AA7531"/>
    <w:rsid w:val="00AB0EB4"/>
    <w:rsid w:val="00AB439E"/>
    <w:rsid w:val="00AB7E33"/>
    <w:rsid w:val="00AC3225"/>
    <w:rsid w:val="00AF41C1"/>
    <w:rsid w:val="00B07073"/>
    <w:rsid w:val="00B13A59"/>
    <w:rsid w:val="00B238F7"/>
    <w:rsid w:val="00B3288E"/>
    <w:rsid w:val="00B356A3"/>
    <w:rsid w:val="00B35B2A"/>
    <w:rsid w:val="00B456DE"/>
    <w:rsid w:val="00B628FC"/>
    <w:rsid w:val="00B76701"/>
    <w:rsid w:val="00B93193"/>
    <w:rsid w:val="00B93C1C"/>
    <w:rsid w:val="00B94E57"/>
    <w:rsid w:val="00BB0C4A"/>
    <w:rsid w:val="00BC037F"/>
    <w:rsid w:val="00BD5E1E"/>
    <w:rsid w:val="00BE04D5"/>
    <w:rsid w:val="00BF3240"/>
    <w:rsid w:val="00BF32F7"/>
    <w:rsid w:val="00C035D1"/>
    <w:rsid w:val="00C040B6"/>
    <w:rsid w:val="00C23ECD"/>
    <w:rsid w:val="00C25C8C"/>
    <w:rsid w:val="00C26E7D"/>
    <w:rsid w:val="00C36F04"/>
    <w:rsid w:val="00C40603"/>
    <w:rsid w:val="00C44C56"/>
    <w:rsid w:val="00C45D37"/>
    <w:rsid w:val="00C46811"/>
    <w:rsid w:val="00C66583"/>
    <w:rsid w:val="00C6678C"/>
    <w:rsid w:val="00C84B5D"/>
    <w:rsid w:val="00C977B6"/>
    <w:rsid w:val="00CA4D8B"/>
    <w:rsid w:val="00CB61C2"/>
    <w:rsid w:val="00CC1157"/>
    <w:rsid w:val="00CD33B4"/>
    <w:rsid w:val="00CE5EA9"/>
    <w:rsid w:val="00D06AB3"/>
    <w:rsid w:val="00D1166B"/>
    <w:rsid w:val="00D172BF"/>
    <w:rsid w:val="00D32EBF"/>
    <w:rsid w:val="00D42374"/>
    <w:rsid w:val="00D459FE"/>
    <w:rsid w:val="00D51BEC"/>
    <w:rsid w:val="00D63B3D"/>
    <w:rsid w:val="00D70498"/>
    <w:rsid w:val="00D75935"/>
    <w:rsid w:val="00D77F26"/>
    <w:rsid w:val="00DB58D4"/>
    <w:rsid w:val="00DE3B96"/>
    <w:rsid w:val="00DE4861"/>
    <w:rsid w:val="00DE5B94"/>
    <w:rsid w:val="00DF09D5"/>
    <w:rsid w:val="00E032FA"/>
    <w:rsid w:val="00E1288C"/>
    <w:rsid w:val="00E27238"/>
    <w:rsid w:val="00E31660"/>
    <w:rsid w:val="00E57CA2"/>
    <w:rsid w:val="00E6361C"/>
    <w:rsid w:val="00E70452"/>
    <w:rsid w:val="00E82D33"/>
    <w:rsid w:val="00E9193D"/>
    <w:rsid w:val="00E9631B"/>
    <w:rsid w:val="00E97AD0"/>
    <w:rsid w:val="00EC44B6"/>
    <w:rsid w:val="00EF062C"/>
    <w:rsid w:val="00EF0C50"/>
    <w:rsid w:val="00EF19EF"/>
    <w:rsid w:val="00F15302"/>
    <w:rsid w:val="00F253D8"/>
    <w:rsid w:val="00F30FC6"/>
    <w:rsid w:val="00F31089"/>
    <w:rsid w:val="00F41B43"/>
    <w:rsid w:val="00F438F0"/>
    <w:rsid w:val="00F51C1D"/>
    <w:rsid w:val="00F5360E"/>
    <w:rsid w:val="00F55AC9"/>
    <w:rsid w:val="00F566DF"/>
    <w:rsid w:val="00F8259D"/>
    <w:rsid w:val="00F94E37"/>
    <w:rsid w:val="00FB54F4"/>
    <w:rsid w:val="00FB6FFB"/>
    <w:rsid w:val="00FC4CF3"/>
    <w:rsid w:val="00FD20AF"/>
    <w:rsid w:val="00FD567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ru v:ext="edit" colors="#007480"/>
    </o:shapedefaults>
    <o:shapelayout v:ext="edit">
      <o:idmap v:ext="edit" data="1"/>
    </o:shapelayout>
  </w:shapeDefaults>
  <w:decimalSymbol w:val="."/>
  <w:listSeparator w:val=","/>
  <w14:docId w14:val="24F626AB"/>
  <w15:docId w15:val="{46862599-8AF0-425C-9556-2BDC4ADD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5B0B"/>
    <w:pPr>
      <w:numPr>
        <w:numId w:val="21"/>
      </w:numPr>
      <w:tabs>
        <w:tab w:val="num" w:pos="36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74B37"/>
    <w:pPr>
      <w:keepNext/>
      <w:numPr>
        <w:numId w:val="0"/>
      </w:numPr>
      <w:spacing w:before="160" w:after="8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74B37"/>
    <w:pPr>
      <w:keepNext/>
      <w:numPr>
        <w:numId w:val="0"/>
      </w:numPr>
      <w:spacing w:before="160" w:after="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rsid w:val="00474B37"/>
    <w:pPr>
      <w:keepNext/>
      <w:numPr>
        <w:numId w:val="0"/>
      </w:numPr>
      <w:outlineLvl w:val="2"/>
    </w:pPr>
    <w:rPr>
      <w:i/>
    </w:rPr>
  </w:style>
  <w:style w:type="paragraph" w:styleId="Heading4">
    <w:name w:val="heading 4"/>
    <w:basedOn w:val="Normal"/>
    <w:next w:val="Normal"/>
    <w:rsid w:val="00474B37"/>
    <w:pPr>
      <w:keepNext/>
      <w:numPr>
        <w:numId w:val="0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rsid w:val="00474B37"/>
    <w:pPr>
      <w:numPr>
        <w:numId w:val="0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rsid w:val="00474B37"/>
    <w:pPr>
      <w:numPr>
        <w:numId w:val="0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rsid w:val="00474B37"/>
    <w:pPr>
      <w:numPr>
        <w:numId w:val="0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474B37"/>
    <w:pPr>
      <w:numPr>
        <w:numId w:val="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474B37"/>
    <w:pPr>
      <w:numPr>
        <w:numId w:val="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4B37"/>
    <w:pPr>
      <w:numPr>
        <w:numId w:val="0"/>
      </w:numPr>
      <w:tabs>
        <w:tab w:val="center" w:pos="4153"/>
        <w:tab w:val="right" w:pos="8306"/>
      </w:tabs>
    </w:pPr>
    <w:rPr>
      <w:rFonts w:ascii="Arial Narrow" w:hAnsi="Arial Narrow"/>
      <w:smallCaps/>
      <w:spacing w:val="100"/>
    </w:rPr>
  </w:style>
  <w:style w:type="paragraph" w:styleId="Footer">
    <w:name w:val="footer"/>
    <w:basedOn w:val="Normal"/>
    <w:rsid w:val="00474B37"/>
    <w:pPr>
      <w:numPr>
        <w:numId w:val="0"/>
      </w:numPr>
      <w:tabs>
        <w:tab w:val="center" w:pos="4153"/>
        <w:tab w:val="right" w:pos="8306"/>
      </w:tabs>
    </w:pPr>
    <w:rPr>
      <w:rFonts w:ascii="Arial Narrow" w:hAnsi="Arial Narrow"/>
      <w:sz w:val="17"/>
    </w:rPr>
  </w:style>
  <w:style w:type="character" w:styleId="PageNumber">
    <w:name w:val="page number"/>
    <w:basedOn w:val="DefaultParagraphFont"/>
    <w:rsid w:val="00474B37"/>
  </w:style>
  <w:style w:type="paragraph" w:customStyle="1" w:styleId="Fields-DOTARS">
    <w:name w:val="Fields - DOTARS"/>
    <w:basedOn w:val="Normal"/>
    <w:next w:val="Normal"/>
    <w:rsid w:val="00474B37"/>
    <w:pPr>
      <w:numPr>
        <w:numId w:val="0"/>
      </w:numPr>
      <w:spacing w:after="60"/>
    </w:pPr>
    <w:rPr>
      <w:rFonts w:ascii="Arial" w:hAnsi="Arial"/>
      <w:b/>
    </w:rPr>
  </w:style>
  <w:style w:type="paragraph" w:customStyle="1" w:styleId="BulletList-DOTARS">
    <w:name w:val="Bullet List - DOTARS"/>
    <w:basedOn w:val="Normal"/>
    <w:rsid w:val="00474B37"/>
    <w:pPr>
      <w:numPr>
        <w:numId w:val="22"/>
      </w:numPr>
      <w:tabs>
        <w:tab w:val="clear" w:pos="360"/>
        <w:tab w:val="num" w:pos="926"/>
      </w:tabs>
      <w:spacing w:before="40" w:after="40"/>
      <w:ind w:left="926"/>
    </w:pPr>
  </w:style>
  <w:style w:type="paragraph" w:customStyle="1" w:styleId="Heading2Num">
    <w:name w:val="Heading2Num"/>
    <w:basedOn w:val="Normal"/>
    <w:next w:val="Normal"/>
    <w:rsid w:val="00474B37"/>
    <w:pPr>
      <w:numPr>
        <w:ilvl w:val="1"/>
        <w:numId w:val="24"/>
      </w:numPr>
      <w:tabs>
        <w:tab w:val="num" w:pos="576"/>
      </w:tabs>
      <w:spacing w:before="160" w:after="80"/>
      <w:ind w:left="576" w:hanging="576"/>
    </w:pPr>
    <w:rPr>
      <w:rFonts w:ascii="Arial" w:hAnsi="Arial"/>
      <w:b/>
    </w:rPr>
  </w:style>
  <w:style w:type="paragraph" w:customStyle="1" w:styleId="NumberedList-DOTARS">
    <w:name w:val="Numbered List - DOTARS"/>
    <w:basedOn w:val="Normal"/>
    <w:rsid w:val="00474B37"/>
    <w:pPr>
      <w:numPr>
        <w:ilvl w:val="1"/>
        <w:numId w:val="26"/>
      </w:numPr>
      <w:ind w:left="0" w:firstLine="0"/>
    </w:pPr>
  </w:style>
  <w:style w:type="paragraph" w:customStyle="1" w:styleId="Heading1Num">
    <w:name w:val="Heading1Num"/>
    <w:basedOn w:val="Heading1"/>
    <w:next w:val="Normal"/>
    <w:qFormat/>
    <w:rsid w:val="00474B37"/>
    <w:pPr>
      <w:numPr>
        <w:numId w:val="23"/>
      </w:numPr>
      <w:tabs>
        <w:tab w:val="num" w:pos="432"/>
      </w:tabs>
      <w:ind w:left="432" w:hanging="432"/>
    </w:pPr>
  </w:style>
  <w:style w:type="paragraph" w:customStyle="1" w:styleId="Heading3Num">
    <w:name w:val="Heading3Num"/>
    <w:basedOn w:val="Normal"/>
    <w:next w:val="Normal"/>
    <w:rsid w:val="00474B37"/>
    <w:pPr>
      <w:numPr>
        <w:ilvl w:val="2"/>
        <w:numId w:val="25"/>
      </w:numPr>
      <w:tabs>
        <w:tab w:val="num" w:pos="720"/>
      </w:tabs>
      <w:spacing w:before="160" w:after="80"/>
      <w:ind w:left="720" w:hanging="720"/>
    </w:pPr>
    <w:rPr>
      <w:rFonts w:ascii="Arial" w:hAnsi="Arial"/>
      <w:b/>
    </w:rPr>
  </w:style>
  <w:style w:type="paragraph" w:customStyle="1" w:styleId="Header-DOTARS">
    <w:name w:val="Header - DOTARS"/>
    <w:basedOn w:val="Header"/>
    <w:next w:val="Normal"/>
    <w:rsid w:val="00474B37"/>
    <w:rPr>
      <w:caps/>
      <w:sz w:val="28"/>
    </w:rPr>
  </w:style>
  <w:style w:type="paragraph" w:customStyle="1" w:styleId="Footer-DOTARS">
    <w:name w:val="Footer - DOTARS"/>
    <w:basedOn w:val="Footer"/>
    <w:next w:val="Normal"/>
    <w:rsid w:val="00474B37"/>
    <w:pPr>
      <w:jc w:val="center"/>
    </w:pPr>
    <w:rPr>
      <w:rFonts w:ascii="Times New Roman" w:hAnsi="Times New Roman"/>
      <w:spacing w:val="10"/>
    </w:rPr>
  </w:style>
  <w:style w:type="paragraph" w:customStyle="1" w:styleId="TableHeading-DOTARS">
    <w:name w:val="Table Heading - DOTARS"/>
    <w:basedOn w:val="Normal"/>
    <w:rsid w:val="00474B37"/>
    <w:pPr>
      <w:numPr>
        <w:numId w:val="0"/>
      </w:numPr>
      <w:spacing w:before="60" w:after="60"/>
    </w:pPr>
    <w:rPr>
      <w:rFonts w:ascii="Arial" w:hAnsi="Arial"/>
      <w:b/>
      <w:spacing w:val="20"/>
    </w:rPr>
  </w:style>
  <w:style w:type="paragraph" w:customStyle="1" w:styleId="TableText-DOTARS">
    <w:name w:val="Table Text - DOTARS"/>
    <w:basedOn w:val="Normal"/>
    <w:rsid w:val="00474B37"/>
    <w:pPr>
      <w:numPr>
        <w:numId w:val="0"/>
      </w:numPr>
      <w:spacing w:before="60" w:after="60"/>
    </w:pPr>
  </w:style>
  <w:style w:type="paragraph" w:customStyle="1" w:styleId="Normal-DOTARS">
    <w:name w:val="Normal - DOTARS"/>
    <w:basedOn w:val="Normal"/>
    <w:qFormat/>
    <w:rsid w:val="00474B37"/>
    <w:pPr>
      <w:numPr>
        <w:numId w:val="0"/>
      </w:numPr>
      <w:spacing w:after="120"/>
    </w:pPr>
  </w:style>
  <w:style w:type="paragraph" w:customStyle="1" w:styleId="SmallHead">
    <w:name w:val="SmallHead"/>
    <w:basedOn w:val="Normal-DOTARS"/>
    <w:rsid w:val="00474B37"/>
    <w:rPr>
      <w:b/>
    </w:rPr>
  </w:style>
  <w:style w:type="paragraph" w:customStyle="1" w:styleId="SignatureBlock-DOTARS">
    <w:name w:val="Signature Block - DOTARS"/>
    <w:basedOn w:val="Normal"/>
    <w:qFormat/>
    <w:rsid w:val="00474B37"/>
    <w:pPr>
      <w:numPr>
        <w:numId w:val="0"/>
      </w:numPr>
    </w:pPr>
  </w:style>
  <w:style w:type="paragraph" w:customStyle="1" w:styleId="TableHeading">
    <w:name w:val="TableHeading"/>
    <w:basedOn w:val="Normal"/>
    <w:rsid w:val="00474B37"/>
    <w:pPr>
      <w:numPr>
        <w:numId w:val="0"/>
      </w:numPr>
      <w:spacing w:before="60" w:after="60"/>
    </w:pPr>
    <w:rPr>
      <w:rFonts w:ascii="Arial" w:hAnsi="Arial"/>
      <w:b/>
      <w:spacing w:val="20"/>
    </w:rPr>
  </w:style>
  <w:style w:type="paragraph" w:customStyle="1" w:styleId="FileandContactText-DOTARS">
    <w:name w:val="File and Contact Text - DOTARS"/>
    <w:basedOn w:val="Fields-DOTARS"/>
    <w:rsid w:val="00474B37"/>
    <w:pPr>
      <w:jc w:val="right"/>
    </w:pPr>
    <w:rPr>
      <w:b w:val="0"/>
      <w:sz w:val="16"/>
    </w:rPr>
  </w:style>
  <w:style w:type="character" w:customStyle="1" w:styleId="FileandContactFields-DOTARS">
    <w:name w:val="File and Contact Fields - DOTARS"/>
    <w:basedOn w:val="DefaultParagraphFont"/>
    <w:rsid w:val="00474B37"/>
    <w:rPr>
      <w:rFonts w:ascii="Arial" w:hAnsi="Arial"/>
      <w:i/>
      <w:sz w:val="16"/>
    </w:rPr>
  </w:style>
  <w:style w:type="paragraph" w:customStyle="1" w:styleId="FaxHeading">
    <w:name w:val="FaxHeading"/>
    <w:basedOn w:val="Normal-DOTARS"/>
    <w:next w:val="Normal-DOTARS"/>
    <w:rsid w:val="00474B37"/>
    <w:pPr>
      <w:spacing w:before="480" w:after="720"/>
      <w:jc w:val="center"/>
    </w:pPr>
    <w:rPr>
      <w:b/>
      <w:caps/>
      <w:sz w:val="28"/>
      <w:szCs w:val="28"/>
    </w:rPr>
  </w:style>
  <w:style w:type="paragraph" w:customStyle="1" w:styleId="SecretaryHeading">
    <w:name w:val="SecretaryHeading"/>
    <w:basedOn w:val="Normal"/>
    <w:rsid w:val="00474B37"/>
    <w:pPr>
      <w:numPr>
        <w:numId w:val="0"/>
      </w:numPr>
      <w:spacing w:before="60" w:after="60"/>
      <w:jc w:val="right"/>
    </w:pPr>
    <w:rPr>
      <w:b/>
      <w:sz w:val="26"/>
      <w:szCs w:val="26"/>
    </w:rPr>
  </w:style>
  <w:style w:type="character" w:styleId="Hyperlink">
    <w:name w:val="Hyperlink"/>
    <w:basedOn w:val="DefaultParagraphFont"/>
    <w:rsid w:val="00474B37"/>
    <w:rPr>
      <w:color w:val="0000FF"/>
      <w:u w:val="single"/>
    </w:rPr>
  </w:style>
  <w:style w:type="paragraph" w:styleId="ListBullet">
    <w:name w:val="List Bullet"/>
    <w:basedOn w:val="Normal"/>
    <w:rsid w:val="00474B37"/>
    <w:pPr>
      <w:ind w:left="283" w:hanging="283"/>
    </w:pPr>
  </w:style>
  <w:style w:type="paragraph" w:customStyle="1" w:styleId="AddressBlock-DOTARS">
    <w:name w:val="Address Block - DOTARS"/>
    <w:basedOn w:val="SignatureBlock-DOTARS"/>
    <w:qFormat/>
    <w:rsid w:val="00D1166B"/>
  </w:style>
  <w:style w:type="paragraph" w:customStyle="1" w:styleId="Subject-DOTARS">
    <w:name w:val="Subject - DOTARS"/>
    <w:basedOn w:val="SignatureBlock-DOTARS"/>
    <w:rsid w:val="00D1166B"/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D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67F"/>
    <w:rPr>
      <w:rFonts w:ascii="Tahoma" w:hAnsi="Tahoma" w:cs="Tahoma"/>
      <w:sz w:val="16"/>
      <w:szCs w:val="16"/>
      <w:lang w:eastAsia="en-US"/>
    </w:rPr>
  </w:style>
  <w:style w:type="paragraph" w:customStyle="1" w:styleId="SecurityClassification">
    <w:name w:val="Security Classification"/>
    <w:basedOn w:val="Header-DOTARS"/>
    <w:rsid w:val="00542B32"/>
    <w:pPr>
      <w:ind w:left="-284"/>
      <w:jc w:val="center"/>
    </w:pPr>
    <w:rPr>
      <w:b/>
      <w:caps w:val="0"/>
      <w:smallCaps w:val="0"/>
      <w:color w:val="FF0000"/>
    </w:rPr>
  </w:style>
  <w:style w:type="paragraph" w:customStyle="1" w:styleId="FooterClassification">
    <w:name w:val="Footer Classification"/>
    <w:basedOn w:val="SecurityClassification"/>
    <w:rsid w:val="001A4B74"/>
  </w:style>
  <w:style w:type="table" w:styleId="TableGrid">
    <w:name w:val="Table Grid"/>
    <w:basedOn w:val="TableNormal"/>
    <w:rsid w:val="00EC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40603"/>
    <w:pPr>
      <w:tabs>
        <w:tab w:val="clear" w:pos="36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Minu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</Template>
  <TotalTime>3</TotalTime>
  <Pages>2</Pages>
  <Words>461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</vt:lpstr>
    </vt:vector>
  </TitlesOfParts>
  <Company>Department of Infrastructure, Transport, Regional Development and Local Government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</dc:title>
  <dc:creator>Allan Chisholm</dc:creator>
  <cp:lastModifiedBy>Rogers Sophie</cp:lastModifiedBy>
  <cp:revision>5</cp:revision>
  <cp:lastPrinted>2016-10-10T22:54:00Z</cp:lastPrinted>
  <dcterms:created xsi:type="dcterms:W3CDTF">2016-10-11T02:35:00Z</dcterms:created>
  <dcterms:modified xsi:type="dcterms:W3CDTF">2016-10-19T00:14:00Z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 Classification">
    <vt:lpwstr/>
  </property>
  <property fmtid="{D5CDD505-2E9C-101B-9397-08002B2CF9AE}" pid="3" name="Footer Classification">
    <vt:lpwstr/>
  </property>
  <property fmtid="{D5CDD505-2E9C-101B-9397-08002B2CF9AE}" pid="4" name="Act">
    <vt:lpwstr/>
  </property>
  <property fmtid="{D5CDD505-2E9C-101B-9397-08002B2CF9AE}" pid="5" name="File Reference">
    <vt:lpwstr/>
  </property>
  <property fmtid="{D5CDD505-2E9C-101B-9397-08002B2CF9AE}" pid="6" name="Contact Name">
    <vt:lpwstr>Greg Moxon</vt:lpwstr>
  </property>
  <property fmtid="{D5CDD505-2E9C-101B-9397-08002B2CF9AE}" pid="7" name="To Name">
    <vt:lpwstr/>
  </property>
  <property fmtid="{D5CDD505-2E9C-101B-9397-08002B2CF9AE}" pid="8" name="To Section">
    <vt:lpwstr/>
  </property>
  <property fmtid="{D5CDD505-2E9C-101B-9397-08002B2CF9AE}" pid="9" name="To Branch">
    <vt:lpwstr/>
  </property>
  <property fmtid="{D5CDD505-2E9C-101B-9397-08002B2CF9AE}" pid="10" name="To Division">
    <vt:lpwstr/>
  </property>
  <property fmtid="{D5CDD505-2E9C-101B-9397-08002B2CF9AE}" pid="11" name="Subject">
    <vt:lpwstr/>
  </property>
  <property fmtid="{D5CDD505-2E9C-101B-9397-08002B2CF9AE}" pid="12" name="Author's Name">
    <vt:lpwstr/>
  </property>
  <property fmtid="{D5CDD505-2E9C-101B-9397-08002B2CF9AE}" pid="13" name="Author's Title/Position">
    <vt:lpwstr/>
  </property>
</Properties>
</file>