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143FC" w:rsidRDefault="00193461" w:rsidP="00C63713">
      <w:pPr>
        <w:rPr>
          <w:sz w:val="28"/>
        </w:rPr>
      </w:pPr>
      <w:r w:rsidRPr="003143FC">
        <w:rPr>
          <w:noProof/>
          <w:lang w:eastAsia="en-AU"/>
        </w:rPr>
        <w:drawing>
          <wp:inline distT="0" distB="0" distL="0" distR="0" wp14:anchorId="5972010F" wp14:editId="059F8E6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143FC" w:rsidRDefault="0048364F" w:rsidP="0048364F">
      <w:pPr>
        <w:rPr>
          <w:sz w:val="19"/>
        </w:rPr>
      </w:pPr>
    </w:p>
    <w:p w:rsidR="0048364F" w:rsidRPr="003143FC" w:rsidRDefault="00571BAA" w:rsidP="0048364F">
      <w:pPr>
        <w:pStyle w:val="ShortT"/>
      </w:pPr>
      <w:r w:rsidRPr="003143FC">
        <w:t>Proceeds of Crime Amendment (Approved Examiners and Other Measures) Regulation</w:t>
      </w:r>
      <w:r w:rsidR="003143FC" w:rsidRPr="003143FC">
        <w:t> </w:t>
      </w:r>
      <w:r w:rsidRPr="003143FC">
        <w:t>2016</w:t>
      </w:r>
    </w:p>
    <w:p w:rsidR="00DE6B22" w:rsidRPr="003143FC" w:rsidRDefault="00DE6B22" w:rsidP="007517B8">
      <w:pPr>
        <w:pStyle w:val="SignCoverPageStart"/>
        <w:spacing w:before="240"/>
        <w:rPr>
          <w:szCs w:val="22"/>
        </w:rPr>
      </w:pPr>
      <w:r w:rsidRPr="003143FC">
        <w:rPr>
          <w:szCs w:val="22"/>
        </w:rPr>
        <w:t>I, General the Honourable Sir Peter Cosgrove AK MC (</w:t>
      </w:r>
      <w:proofErr w:type="spellStart"/>
      <w:r w:rsidRPr="003143FC">
        <w:rPr>
          <w:szCs w:val="22"/>
        </w:rPr>
        <w:t>Ret’d</w:t>
      </w:r>
      <w:proofErr w:type="spellEnd"/>
      <w:r w:rsidRPr="003143FC">
        <w:rPr>
          <w:szCs w:val="22"/>
        </w:rPr>
        <w:t xml:space="preserve">), </w:t>
      </w:r>
      <w:r w:rsidR="003143FC" w:rsidRPr="003143FC">
        <w:rPr>
          <w:szCs w:val="22"/>
        </w:rPr>
        <w:t>Governor</w:t>
      </w:r>
      <w:r w:rsidR="003143FC">
        <w:rPr>
          <w:szCs w:val="22"/>
        </w:rPr>
        <w:noBreakHyphen/>
      </w:r>
      <w:r w:rsidR="003143FC" w:rsidRPr="003143FC">
        <w:rPr>
          <w:szCs w:val="22"/>
        </w:rPr>
        <w:t>General</w:t>
      </w:r>
      <w:r w:rsidRPr="003143FC">
        <w:rPr>
          <w:szCs w:val="22"/>
        </w:rPr>
        <w:t xml:space="preserve"> of the Commonwealth of Australia, acting with the advice of the Federal Executive Council, make the following regulation.</w:t>
      </w:r>
    </w:p>
    <w:p w:rsidR="00DE6B22" w:rsidRPr="003143FC" w:rsidRDefault="00DE6B2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143FC">
        <w:rPr>
          <w:szCs w:val="22"/>
        </w:rPr>
        <w:t xml:space="preserve">Dated </w:t>
      </w:r>
      <w:bookmarkStart w:id="0" w:name="BKCheck15B_1"/>
      <w:bookmarkEnd w:id="0"/>
      <w:r w:rsidRPr="003143FC">
        <w:rPr>
          <w:szCs w:val="22"/>
        </w:rPr>
        <w:fldChar w:fldCharType="begin"/>
      </w:r>
      <w:r w:rsidRPr="003143FC">
        <w:rPr>
          <w:szCs w:val="22"/>
        </w:rPr>
        <w:instrText xml:space="preserve"> DOCPROPERTY  DateMade </w:instrText>
      </w:r>
      <w:r w:rsidRPr="003143FC">
        <w:rPr>
          <w:szCs w:val="22"/>
        </w:rPr>
        <w:fldChar w:fldCharType="separate"/>
      </w:r>
      <w:r w:rsidR="00941C66">
        <w:rPr>
          <w:szCs w:val="22"/>
        </w:rPr>
        <w:t>13 October 2016</w:t>
      </w:r>
      <w:r w:rsidRPr="003143FC">
        <w:rPr>
          <w:szCs w:val="22"/>
        </w:rPr>
        <w:fldChar w:fldCharType="end"/>
      </w:r>
    </w:p>
    <w:p w:rsidR="00DE6B22" w:rsidRPr="003143FC" w:rsidRDefault="00DE6B2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143FC">
        <w:rPr>
          <w:szCs w:val="22"/>
        </w:rPr>
        <w:t>Peter Cosgrove</w:t>
      </w:r>
    </w:p>
    <w:p w:rsidR="00DE6B22" w:rsidRPr="003143FC" w:rsidRDefault="003143FC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143FC">
        <w:rPr>
          <w:szCs w:val="22"/>
        </w:rPr>
        <w:t>Governor</w:t>
      </w:r>
      <w:r>
        <w:rPr>
          <w:szCs w:val="22"/>
        </w:rPr>
        <w:noBreakHyphen/>
      </w:r>
      <w:r w:rsidRPr="003143FC">
        <w:rPr>
          <w:szCs w:val="22"/>
        </w:rPr>
        <w:t>General</w:t>
      </w:r>
    </w:p>
    <w:p w:rsidR="00DE6B22" w:rsidRPr="003143FC" w:rsidRDefault="00DE6B2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143FC">
        <w:rPr>
          <w:szCs w:val="22"/>
        </w:rPr>
        <w:t>By His Excellency’s Command</w:t>
      </w:r>
    </w:p>
    <w:p w:rsidR="00DE6B22" w:rsidRPr="003143FC" w:rsidRDefault="00DE6B2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43FC">
        <w:rPr>
          <w:szCs w:val="22"/>
        </w:rPr>
        <w:t>Michael Keenan</w:t>
      </w:r>
    </w:p>
    <w:p w:rsidR="00DE6B22" w:rsidRPr="003143FC" w:rsidRDefault="00DE6B22" w:rsidP="007517B8">
      <w:pPr>
        <w:pStyle w:val="SignCoverPageEnd"/>
        <w:rPr>
          <w:szCs w:val="22"/>
        </w:rPr>
      </w:pPr>
      <w:r w:rsidRPr="003143FC">
        <w:rPr>
          <w:szCs w:val="22"/>
        </w:rPr>
        <w:t>Minister for Justice</w:t>
      </w:r>
    </w:p>
    <w:p w:rsidR="00DE6B22" w:rsidRPr="003143FC" w:rsidRDefault="00DE6B22" w:rsidP="00DE6B22"/>
    <w:p w:rsidR="0048364F" w:rsidRPr="003143FC" w:rsidRDefault="0048364F" w:rsidP="0048364F">
      <w:pPr>
        <w:pStyle w:val="Header"/>
        <w:tabs>
          <w:tab w:val="clear" w:pos="4150"/>
          <w:tab w:val="clear" w:pos="8307"/>
        </w:tabs>
      </w:pPr>
      <w:r w:rsidRPr="003143FC">
        <w:rPr>
          <w:rStyle w:val="CharAmSchNo"/>
        </w:rPr>
        <w:t xml:space="preserve"> </w:t>
      </w:r>
      <w:r w:rsidRPr="003143FC">
        <w:rPr>
          <w:rStyle w:val="CharAmSchText"/>
        </w:rPr>
        <w:t xml:space="preserve"> </w:t>
      </w:r>
    </w:p>
    <w:p w:rsidR="0048364F" w:rsidRPr="003143FC" w:rsidRDefault="0048364F" w:rsidP="0048364F">
      <w:pPr>
        <w:pStyle w:val="Header"/>
        <w:tabs>
          <w:tab w:val="clear" w:pos="4150"/>
          <w:tab w:val="clear" w:pos="8307"/>
        </w:tabs>
      </w:pPr>
      <w:r w:rsidRPr="003143FC">
        <w:rPr>
          <w:rStyle w:val="CharAmPartNo"/>
        </w:rPr>
        <w:t xml:space="preserve"> </w:t>
      </w:r>
      <w:r w:rsidRPr="003143FC">
        <w:rPr>
          <w:rStyle w:val="CharAmPartText"/>
        </w:rPr>
        <w:t xml:space="preserve"> </w:t>
      </w:r>
    </w:p>
    <w:p w:rsidR="0048364F" w:rsidRPr="003143FC" w:rsidRDefault="0048364F" w:rsidP="0048364F">
      <w:pPr>
        <w:sectPr w:rsidR="0048364F" w:rsidRPr="003143FC" w:rsidSect="00741B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143FC" w:rsidRDefault="0048364F" w:rsidP="00A201DC">
      <w:pPr>
        <w:rPr>
          <w:sz w:val="36"/>
        </w:rPr>
      </w:pPr>
      <w:r w:rsidRPr="003143FC">
        <w:rPr>
          <w:sz w:val="36"/>
        </w:rPr>
        <w:lastRenderedPageBreak/>
        <w:t>Contents</w:t>
      </w:r>
    </w:p>
    <w:bookmarkStart w:id="1" w:name="BKCheck15B_2"/>
    <w:bookmarkEnd w:id="1"/>
    <w:p w:rsidR="002269E1" w:rsidRPr="003143FC" w:rsidRDefault="002269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43FC">
        <w:fldChar w:fldCharType="begin"/>
      </w:r>
      <w:r w:rsidRPr="003143FC">
        <w:instrText xml:space="preserve"> TOC \o "1-9" </w:instrText>
      </w:r>
      <w:r w:rsidRPr="003143FC">
        <w:fldChar w:fldCharType="separate"/>
      </w:r>
      <w:r w:rsidRPr="003143FC">
        <w:rPr>
          <w:noProof/>
        </w:rPr>
        <w:t>1</w:t>
      </w:r>
      <w:r w:rsidRPr="003143FC">
        <w:rPr>
          <w:noProof/>
        </w:rPr>
        <w:tab/>
        <w:t>Name</w:t>
      </w:r>
      <w:r w:rsidRPr="003143FC">
        <w:rPr>
          <w:noProof/>
        </w:rPr>
        <w:tab/>
      </w:r>
      <w:r w:rsidRPr="003143FC">
        <w:rPr>
          <w:noProof/>
        </w:rPr>
        <w:fldChar w:fldCharType="begin"/>
      </w:r>
      <w:r w:rsidRPr="003143FC">
        <w:rPr>
          <w:noProof/>
        </w:rPr>
        <w:instrText xml:space="preserve"> PAGEREF _Toc449087745 \h </w:instrText>
      </w:r>
      <w:r w:rsidRPr="003143FC">
        <w:rPr>
          <w:noProof/>
        </w:rPr>
      </w:r>
      <w:r w:rsidRPr="003143FC">
        <w:rPr>
          <w:noProof/>
        </w:rPr>
        <w:fldChar w:fldCharType="separate"/>
      </w:r>
      <w:r w:rsidR="00941C66">
        <w:rPr>
          <w:noProof/>
        </w:rPr>
        <w:t>1</w:t>
      </w:r>
      <w:r w:rsidRPr="003143FC">
        <w:rPr>
          <w:noProof/>
        </w:rPr>
        <w:fldChar w:fldCharType="end"/>
      </w:r>
    </w:p>
    <w:p w:rsidR="002269E1" w:rsidRPr="003143FC" w:rsidRDefault="002269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43FC">
        <w:rPr>
          <w:noProof/>
        </w:rPr>
        <w:t>2</w:t>
      </w:r>
      <w:r w:rsidRPr="003143FC">
        <w:rPr>
          <w:noProof/>
        </w:rPr>
        <w:tab/>
        <w:t>Commencement</w:t>
      </w:r>
      <w:r w:rsidRPr="003143FC">
        <w:rPr>
          <w:noProof/>
        </w:rPr>
        <w:tab/>
      </w:r>
      <w:r w:rsidRPr="003143FC">
        <w:rPr>
          <w:noProof/>
        </w:rPr>
        <w:fldChar w:fldCharType="begin"/>
      </w:r>
      <w:r w:rsidRPr="003143FC">
        <w:rPr>
          <w:noProof/>
        </w:rPr>
        <w:instrText xml:space="preserve"> PAGEREF _Toc449087746 \h </w:instrText>
      </w:r>
      <w:r w:rsidRPr="003143FC">
        <w:rPr>
          <w:noProof/>
        </w:rPr>
      </w:r>
      <w:r w:rsidRPr="003143FC">
        <w:rPr>
          <w:noProof/>
        </w:rPr>
        <w:fldChar w:fldCharType="separate"/>
      </w:r>
      <w:r w:rsidR="00941C66">
        <w:rPr>
          <w:noProof/>
        </w:rPr>
        <w:t>1</w:t>
      </w:r>
      <w:r w:rsidRPr="003143FC">
        <w:rPr>
          <w:noProof/>
        </w:rPr>
        <w:fldChar w:fldCharType="end"/>
      </w:r>
    </w:p>
    <w:p w:rsidR="002269E1" w:rsidRPr="003143FC" w:rsidRDefault="002269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43FC">
        <w:rPr>
          <w:noProof/>
        </w:rPr>
        <w:t>3</w:t>
      </w:r>
      <w:r w:rsidRPr="003143FC">
        <w:rPr>
          <w:noProof/>
        </w:rPr>
        <w:tab/>
        <w:t>Authority</w:t>
      </w:r>
      <w:r w:rsidRPr="003143FC">
        <w:rPr>
          <w:noProof/>
        </w:rPr>
        <w:tab/>
      </w:r>
      <w:r w:rsidRPr="003143FC">
        <w:rPr>
          <w:noProof/>
        </w:rPr>
        <w:fldChar w:fldCharType="begin"/>
      </w:r>
      <w:r w:rsidRPr="003143FC">
        <w:rPr>
          <w:noProof/>
        </w:rPr>
        <w:instrText xml:space="preserve"> PAGEREF _Toc449087747 \h </w:instrText>
      </w:r>
      <w:r w:rsidRPr="003143FC">
        <w:rPr>
          <w:noProof/>
        </w:rPr>
      </w:r>
      <w:r w:rsidRPr="003143FC">
        <w:rPr>
          <w:noProof/>
        </w:rPr>
        <w:fldChar w:fldCharType="separate"/>
      </w:r>
      <w:r w:rsidR="00941C66">
        <w:rPr>
          <w:noProof/>
        </w:rPr>
        <w:t>1</w:t>
      </w:r>
      <w:r w:rsidRPr="003143FC">
        <w:rPr>
          <w:noProof/>
        </w:rPr>
        <w:fldChar w:fldCharType="end"/>
      </w:r>
    </w:p>
    <w:p w:rsidR="002269E1" w:rsidRPr="003143FC" w:rsidRDefault="002269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43FC">
        <w:rPr>
          <w:noProof/>
        </w:rPr>
        <w:t>4</w:t>
      </w:r>
      <w:r w:rsidRPr="003143FC">
        <w:rPr>
          <w:noProof/>
        </w:rPr>
        <w:tab/>
        <w:t>Schedules</w:t>
      </w:r>
      <w:r w:rsidRPr="003143FC">
        <w:rPr>
          <w:noProof/>
        </w:rPr>
        <w:tab/>
      </w:r>
      <w:r w:rsidRPr="003143FC">
        <w:rPr>
          <w:noProof/>
        </w:rPr>
        <w:fldChar w:fldCharType="begin"/>
      </w:r>
      <w:r w:rsidRPr="003143FC">
        <w:rPr>
          <w:noProof/>
        </w:rPr>
        <w:instrText xml:space="preserve"> PAGEREF _Toc449087748 \h </w:instrText>
      </w:r>
      <w:r w:rsidRPr="003143FC">
        <w:rPr>
          <w:noProof/>
        </w:rPr>
      </w:r>
      <w:r w:rsidRPr="003143FC">
        <w:rPr>
          <w:noProof/>
        </w:rPr>
        <w:fldChar w:fldCharType="separate"/>
      </w:r>
      <w:r w:rsidR="00941C66">
        <w:rPr>
          <w:noProof/>
        </w:rPr>
        <w:t>1</w:t>
      </w:r>
      <w:r w:rsidRPr="003143FC">
        <w:rPr>
          <w:noProof/>
        </w:rPr>
        <w:fldChar w:fldCharType="end"/>
      </w:r>
    </w:p>
    <w:p w:rsidR="002269E1" w:rsidRPr="003143FC" w:rsidRDefault="002269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43FC">
        <w:rPr>
          <w:noProof/>
        </w:rPr>
        <w:t>Schedule</w:t>
      </w:r>
      <w:r w:rsidR="003143FC" w:rsidRPr="003143FC">
        <w:rPr>
          <w:noProof/>
        </w:rPr>
        <w:t> </w:t>
      </w:r>
      <w:r w:rsidRPr="003143FC">
        <w:rPr>
          <w:noProof/>
        </w:rPr>
        <w:t>1—Amendments relating to approved examiners and orders</w:t>
      </w:r>
      <w:r w:rsidRPr="003143FC">
        <w:rPr>
          <w:b w:val="0"/>
          <w:noProof/>
          <w:sz w:val="18"/>
        </w:rPr>
        <w:tab/>
      </w:r>
      <w:r w:rsidRPr="003143FC">
        <w:rPr>
          <w:b w:val="0"/>
          <w:noProof/>
          <w:sz w:val="18"/>
        </w:rPr>
        <w:fldChar w:fldCharType="begin"/>
      </w:r>
      <w:r w:rsidRPr="003143FC">
        <w:rPr>
          <w:b w:val="0"/>
          <w:noProof/>
          <w:sz w:val="18"/>
        </w:rPr>
        <w:instrText xml:space="preserve"> PAGEREF _Toc449087749 \h </w:instrText>
      </w:r>
      <w:r w:rsidRPr="003143FC">
        <w:rPr>
          <w:b w:val="0"/>
          <w:noProof/>
          <w:sz w:val="18"/>
        </w:rPr>
      </w:r>
      <w:r w:rsidRPr="003143FC">
        <w:rPr>
          <w:b w:val="0"/>
          <w:noProof/>
          <w:sz w:val="18"/>
        </w:rPr>
        <w:fldChar w:fldCharType="separate"/>
      </w:r>
      <w:r w:rsidR="00941C66">
        <w:rPr>
          <w:b w:val="0"/>
          <w:noProof/>
          <w:sz w:val="18"/>
        </w:rPr>
        <w:t>2</w:t>
      </w:r>
      <w:r w:rsidRPr="003143FC">
        <w:rPr>
          <w:b w:val="0"/>
          <w:noProof/>
          <w:sz w:val="18"/>
        </w:rPr>
        <w:fldChar w:fldCharType="end"/>
      </w:r>
    </w:p>
    <w:p w:rsidR="002269E1" w:rsidRPr="003143FC" w:rsidRDefault="002269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43FC">
        <w:rPr>
          <w:noProof/>
        </w:rPr>
        <w:t>Proceeds of Crime Regulations</w:t>
      </w:r>
      <w:r w:rsidR="003143FC" w:rsidRPr="003143FC">
        <w:rPr>
          <w:noProof/>
        </w:rPr>
        <w:t> </w:t>
      </w:r>
      <w:r w:rsidRPr="003143FC">
        <w:rPr>
          <w:noProof/>
        </w:rPr>
        <w:t>2002</w:t>
      </w:r>
      <w:r w:rsidRPr="003143FC">
        <w:rPr>
          <w:i w:val="0"/>
          <w:noProof/>
          <w:sz w:val="18"/>
        </w:rPr>
        <w:tab/>
      </w:r>
      <w:r w:rsidRPr="003143FC">
        <w:rPr>
          <w:i w:val="0"/>
          <w:noProof/>
          <w:sz w:val="18"/>
        </w:rPr>
        <w:fldChar w:fldCharType="begin"/>
      </w:r>
      <w:r w:rsidRPr="003143FC">
        <w:rPr>
          <w:i w:val="0"/>
          <w:noProof/>
          <w:sz w:val="18"/>
        </w:rPr>
        <w:instrText xml:space="preserve"> PAGEREF _Toc449087750 \h </w:instrText>
      </w:r>
      <w:r w:rsidRPr="003143FC">
        <w:rPr>
          <w:i w:val="0"/>
          <w:noProof/>
          <w:sz w:val="18"/>
        </w:rPr>
      </w:r>
      <w:r w:rsidRPr="003143FC">
        <w:rPr>
          <w:i w:val="0"/>
          <w:noProof/>
          <w:sz w:val="18"/>
        </w:rPr>
        <w:fldChar w:fldCharType="separate"/>
      </w:r>
      <w:r w:rsidR="00941C66">
        <w:rPr>
          <w:i w:val="0"/>
          <w:noProof/>
          <w:sz w:val="18"/>
        </w:rPr>
        <w:t>2</w:t>
      </w:r>
      <w:r w:rsidRPr="003143FC">
        <w:rPr>
          <w:i w:val="0"/>
          <w:noProof/>
          <w:sz w:val="18"/>
        </w:rPr>
        <w:fldChar w:fldCharType="end"/>
      </w:r>
    </w:p>
    <w:p w:rsidR="002269E1" w:rsidRPr="003143FC" w:rsidRDefault="002269E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43FC">
        <w:rPr>
          <w:noProof/>
        </w:rPr>
        <w:t>Schedule</w:t>
      </w:r>
      <w:r w:rsidR="003143FC" w:rsidRPr="003143FC">
        <w:rPr>
          <w:noProof/>
        </w:rPr>
        <w:t> </w:t>
      </w:r>
      <w:r w:rsidRPr="003143FC">
        <w:rPr>
          <w:noProof/>
        </w:rPr>
        <w:t>2—Amendments relating to administration</w:t>
      </w:r>
      <w:r w:rsidRPr="003143FC">
        <w:rPr>
          <w:b w:val="0"/>
          <w:noProof/>
          <w:sz w:val="18"/>
        </w:rPr>
        <w:tab/>
      </w:r>
      <w:r w:rsidRPr="003143FC">
        <w:rPr>
          <w:b w:val="0"/>
          <w:noProof/>
          <w:sz w:val="18"/>
        </w:rPr>
        <w:fldChar w:fldCharType="begin"/>
      </w:r>
      <w:r w:rsidRPr="003143FC">
        <w:rPr>
          <w:b w:val="0"/>
          <w:noProof/>
          <w:sz w:val="18"/>
        </w:rPr>
        <w:instrText xml:space="preserve"> PAGEREF _Toc449087752 \h </w:instrText>
      </w:r>
      <w:r w:rsidRPr="003143FC">
        <w:rPr>
          <w:b w:val="0"/>
          <w:noProof/>
          <w:sz w:val="18"/>
        </w:rPr>
      </w:r>
      <w:r w:rsidRPr="003143FC">
        <w:rPr>
          <w:b w:val="0"/>
          <w:noProof/>
          <w:sz w:val="18"/>
        </w:rPr>
        <w:fldChar w:fldCharType="separate"/>
      </w:r>
      <w:r w:rsidR="00941C66">
        <w:rPr>
          <w:b w:val="0"/>
          <w:noProof/>
          <w:sz w:val="18"/>
        </w:rPr>
        <w:t>3</w:t>
      </w:r>
      <w:r w:rsidRPr="003143FC">
        <w:rPr>
          <w:b w:val="0"/>
          <w:noProof/>
          <w:sz w:val="18"/>
        </w:rPr>
        <w:fldChar w:fldCharType="end"/>
      </w:r>
    </w:p>
    <w:p w:rsidR="002269E1" w:rsidRPr="003143FC" w:rsidRDefault="002269E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43FC">
        <w:rPr>
          <w:noProof/>
        </w:rPr>
        <w:t>Proceeds of Crime Regulations</w:t>
      </w:r>
      <w:r w:rsidR="003143FC" w:rsidRPr="003143FC">
        <w:rPr>
          <w:noProof/>
        </w:rPr>
        <w:t> </w:t>
      </w:r>
      <w:r w:rsidRPr="003143FC">
        <w:rPr>
          <w:noProof/>
        </w:rPr>
        <w:t>2002</w:t>
      </w:r>
      <w:r w:rsidRPr="003143FC">
        <w:rPr>
          <w:i w:val="0"/>
          <w:noProof/>
          <w:sz w:val="18"/>
        </w:rPr>
        <w:tab/>
      </w:r>
      <w:r w:rsidRPr="003143FC">
        <w:rPr>
          <w:i w:val="0"/>
          <w:noProof/>
          <w:sz w:val="18"/>
        </w:rPr>
        <w:fldChar w:fldCharType="begin"/>
      </w:r>
      <w:r w:rsidRPr="003143FC">
        <w:rPr>
          <w:i w:val="0"/>
          <w:noProof/>
          <w:sz w:val="18"/>
        </w:rPr>
        <w:instrText xml:space="preserve"> PAGEREF _Toc449087753 \h </w:instrText>
      </w:r>
      <w:r w:rsidRPr="003143FC">
        <w:rPr>
          <w:i w:val="0"/>
          <w:noProof/>
          <w:sz w:val="18"/>
        </w:rPr>
      </w:r>
      <w:r w:rsidRPr="003143FC">
        <w:rPr>
          <w:i w:val="0"/>
          <w:noProof/>
          <w:sz w:val="18"/>
        </w:rPr>
        <w:fldChar w:fldCharType="separate"/>
      </w:r>
      <w:r w:rsidR="00941C66">
        <w:rPr>
          <w:i w:val="0"/>
          <w:noProof/>
          <w:sz w:val="18"/>
        </w:rPr>
        <w:t>3</w:t>
      </w:r>
      <w:r w:rsidRPr="003143FC">
        <w:rPr>
          <w:i w:val="0"/>
          <w:noProof/>
          <w:sz w:val="18"/>
        </w:rPr>
        <w:fldChar w:fldCharType="end"/>
      </w:r>
    </w:p>
    <w:p w:rsidR="00833416" w:rsidRPr="003143FC" w:rsidRDefault="002269E1" w:rsidP="0048364F">
      <w:r w:rsidRPr="003143FC">
        <w:fldChar w:fldCharType="end"/>
      </w:r>
    </w:p>
    <w:p w:rsidR="00722023" w:rsidRPr="003143FC" w:rsidRDefault="00722023" w:rsidP="0048364F">
      <w:pPr>
        <w:sectPr w:rsidR="00722023" w:rsidRPr="003143FC" w:rsidSect="00741B2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143FC" w:rsidRDefault="0048364F" w:rsidP="0048364F">
      <w:pPr>
        <w:pStyle w:val="ActHead5"/>
      </w:pPr>
      <w:bookmarkStart w:id="2" w:name="_Toc449087745"/>
      <w:r w:rsidRPr="003143FC">
        <w:rPr>
          <w:rStyle w:val="CharSectno"/>
        </w:rPr>
        <w:lastRenderedPageBreak/>
        <w:t>1</w:t>
      </w:r>
      <w:r w:rsidRPr="003143FC">
        <w:t xml:space="preserve">  </w:t>
      </w:r>
      <w:r w:rsidR="004F676E" w:rsidRPr="003143FC">
        <w:t>Name</w:t>
      </w:r>
      <w:bookmarkEnd w:id="2"/>
    </w:p>
    <w:p w:rsidR="0048364F" w:rsidRPr="003143FC" w:rsidRDefault="0048364F" w:rsidP="0048364F">
      <w:pPr>
        <w:pStyle w:val="subsection"/>
      </w:pPr>
      <w:r w:rsidRPr="003143FC">
        <w:tab/>
      </w:r>
      <w:r w:rsidRPr="003143FC">
        <w:tab/>
        <w:t>Th</w:t>
      </w:r>
      <w:r w:rsidR="00F24C35" w:rsidRPr="003143FC">
        <w:t>is</w:t>
      </w:r>
      <w:r w:rsidRPr="003143FC">
        <w:t xml:space="preserve"> </w:t>
      </w:r>
      <w:r w:rsidR="00F24C35" w:rsidRPr="003143FC">
        <w:t>is</w:t>
      </w:r>
      <w:r w:rsidR="003801D0" w:rsidRPr="003143FC">
        <w:t xml:space="preserve"> the</w:t>
      </w:r>
      <w:r w:rsidRPr="003143FC">
        <w:t xml:space="preserve"> </w:t>
      </w:r>
      <w:bookmarkStart w:id="3" w:name="BKCheck15B_3"/>
      <w:bookmarkEnd w:id="3"/>
      <w:r w:rsidR="00CB0180" w:rsidRPr="003143FC">
        <w:rPr>
          <w:i/>
        </w:rPr>
        <w:fldChar w:fldCharType="begin"/>
      </w:r>
      <w:r w:rsidR="00CB0180" w:rsidRPr="003143FC">
        <w:rPr>
          <w:i/>
        </w:rPr>
        <w:instrText xml:space="preserve"> STYLEREF  ShortT </w:instrText>
      </w:r>
      <w:r w:rsidR="00CB0180" w:rsidRPr="003143FC">
        <w:rPr>
          <w:i/>
        </w:rPr>
        <w:fldChar w:fldCharType="separate"/>
      </w:r>
      <w:r w:rsidR="00941C66">
        <w:rPr>
          <w:i/>
          <w:noProof/>
        </w:rPr>
        <w:t>Proceeds of Crime Amendment (Approved Examiners and Other Measures) Regulation 2016</w:t>
      </w:r>
      <w:r w:rsidR="00CB0180" w:rsidRPr="003143FC">
        <w:rPr>
          <w:i/>
        </w:rPr>
        <w:fldChar w:fldCharType="end"/>
      </w:r>
      <w:r w:rsidRPr="003143FC">
        <w:t>.</w:t>
      </w:r>
    </w:p>
    <w:p w:rsidR="0048364F" w:rsidRPr="003143FC" w:rsidRDefault="0048364F" w:rsidP="0048364F">
      <w:pPr>
        <w:pStyle w:val="ActHead5"/>
      </w:pPr>
      <w:bookmarkStart w:id="4" w:name="_Toc449087746"/>
      <w:r w:rsidRPr="003143FC">
        <w:rPr>
          <w:rStyle w:val="CharSectno"/>
        </w:rPr>
        <w:t>2</w:t>
      </w:r>
      <w:r w:rsidRPr="003143FC">
        <w:t xml:space="preserve">  Commencement</w:t>
      </w:r>
      <w:bookmarkEnd w:id="4"/>
    </w:p>
    <w:p w:rsidR="00571BAA" w:rsidRPr="003143FC" w:rsidRDefault="00571BAA" w:rsidP="00A664CA">
      <w:pPr>
        <w:pStyle w:val="subsection"/>
      </w:pPr>
      <w:r w:rsidRPr="003143FC">
        <w:tab/>
        <w:t>(1)</w:t>
      </w:r>
      <w:r w:rsidRPr="003143F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71BAA" w:rsidRPr="003143FC" w:rsidRDefault="00571BA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571BAA" w:rsidRPr="003143FC" w:rsidTr="00571BA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Commencement information</w:t>
            </w:r>
          </w:p>
        </w:tc>
      </w:tr>
      <w:tr w:rsidR="00571BAA" w:rsidRPr="003143FC" w:rsidTr="00571BA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Column 3</w:t>
            </w:r>
          </w:p>
        </w:tc>
      </w:tr>
      <w:tr w:rsidR="00571BAA" w:rsidRPr="003143FC" w:rsidTr="00571BA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Heading"/>
            </w:pPr>
            <w:r w:rsidRPr="003143FC">
              <w:t>Date/Details</w:t>
            </w:r>
          </w:p>
        </w:tc>
      </w:tr>
      <w:tr w:rsidR="00571BAA" w:rsidRPr="003143FC" w:rsidTr="00571BA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71BAA" w:rsidRPr="003143FC" w:rsidRDefault="00571BAA" w:rsidP="00A664CA">
            <w:pPr>
              <w:pStyle w:val="Tabletext"/>
            </w:pPr>
            <w:r w:rsidRPr="003143FC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71BAA" w:rsidRPr="003143FC" w:rsidRDefault="00392DDF" w:rsidP="00A664CA">
            <w:pPr>
              <w:pStyle w:val="Tabletext"/>
            </w:pPr>
            <w:r w:rsidRPr="003143FC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71BAA" w:rsidRPr="003143FC" w:rsidRDefault="000A7019" w:rsidP="00A664CA">
            <w:pPr>
              <w:pStyle w:val="Tabletext"/>
            </w:pPr>
            <w:r>
              <w:t>15 October 2016</w:t>
            </w:r>
            <w:bookmarkStart w:id="5" w:name="_GoBack"/>
            <w:bookmarkEnd w:id="5"/>
          </w:p>
        </w:tc>
      </w:tr>
    </w:tbl>
    <w:p w:rsidR="00571BAA" w:rsidRPr="003143FC" w:rsidRDefault="00571BAA" w:rsidP="00A664CA">
      <w:pPr>
        <w:pStyle w:val="notetext"/>
      </w:pPr>
      <w:r w:rsidRPr="003143FC">
        <w:rPr>
          <w:snapToGrid w:val="0"/>
          <w:lang w:eastAsia="en-US"/>
        </w:rPr>
        <w:t>Note:</w:t>
      </w:r>
      <w:r w:rsidRPr="003143FC">
        <w:rPr>
          <w:snapToGrid w:val="0"/>
          <w:lang w:eastAsia="en-US"/>
        </w:rPr>
        <w:tab/>
        <w:t xml:space="preserve">This table relates only to the provisions of this </w:t>
      </w:r>
      <w:r w:rsidRPr="003143FC">
        <w:t xml:space="preserve">instrument </w:t>
      </w:r>
      <w:r w:rsidRPr="003143FC">
        <w:rPr>
          <w:snapToGrid w:val="0"/>
          <w:lang w:eastAsia="en-US"/>
        </w:rPr>
        <w:t xml:space="preserve">as originally made. It will not be amended to deal with any later amendments of this </w:t>
      </w:r>
      <w:r w:rsidRPr="003143FC">
        <w:t>instrument</w:t>
      </w:r>
      <w:r w:rsidRPr="003143FC">
        <w:rPr>
          <w:snapToGrid w:val="0"/>
          <w:lang w:eastAsia="en-US"/>
        </w:rPr>
        <w:t>.</w:t>
      </w:r>
    </w:p>
    <w:p w:rsidR="00571BAA" w:rsidRPr="003143FC" w:rsidRDefault="00571BAA" w:rsidP="00D455E3">
      <w:pPr>
        <w:pStyle w:val="subsection"/>
      </w:pPr>
      <w:r w:rsidRPr="003143FC">
        <w:tab/>
        <w:t>(2)</w:t>
      </w:r>
      <w:r w:rsidRPr="003143F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3143FC" w:rsidRDefault="007769D4" w:rsidP="007769D4">
      <w:pPr>
        <w:pStyle w:val="ActHead5"/>
      </w:pPr>
      <w:bookmarkStart w:id="6" w:name="_Toc449087747"/>
      <w:r w:rsidRPr="003143FC">
        <w:rPr>
          <w:rStyle w:val="CharSectno"/>
        </w:rPr>
        <w:t>3</w:t>
      </w:r>
      <w:r w:rsidRPr="003143FC">
        <w:t xml:space="preserve">  Authority</w:t>
      </w:r>
      <w:bookmarkEnd w:id="6"/>
    </w:p>
    <w:p w:rsidR="007769D4" w:rsidRPr="003143FC" w:rsidRDefault="007769D4" w:rsidP="007769D4">
      <w:pPr>
        <w:pStyle w:val="subsection"/>
      </w:pPr>
      <w:r w:rsidRPr="003143FC">
        <w:tab/>
      </w:r>
      <w:r w:rsidRPr="003143FC">
        <w:tab/>
      </w:r>
      <w:r w:rsidR="00AF0336" w:rsidRPr="003143FC">
        <w:t xml:space="preserve">This </w:t>
      </w:r>
      <w:r w:rsidR="00571BAA" w:rsidRPr="003143FC">
        <w:t>instrument</w:t>
      </w:r>
      <w:r w:rsidR="00AF0336" w:rsidRPr="003143FC">
        <w:t xml:space="preserve"> is made under the </w:t>
      </w:r>
      <w:r w:rsidR="00571BAA" w:rsidRPr="003143FC">
        <w:rPr>
          <w:i/>
        </w:rPr>
        <w:t>Proceeds of Crime Act 2002</w:t>
      </w:r>
      <w:r w:rsidR="00D83D21" w:rsidRPr="003143FC">
        <w:rPr>
          <w:i/>
        </w:rPr>
        <w:t>.</w:t>
      </w:r>
    </w:p>
    <w:p w:rsidR="00557C7A" w:rsidRPr="003143FC" w:rsidRDefault="007769D4" w:rsidP="00557C7A">
      <w:pPr>
        <w:pStyle w:val="ActHead5"/>
      </w:pPr>
      <w:bookmarkStart w:id="7" w:name="_Toc449087748"/>
      <w:r w:rsidRPr="003143FC">
        <w:rPr>
          <w:rStyle w:val="CharSectno"/>
        </w:rPr>
        <w:t>4</w:t>
      </w:r>
      <w:r w:rsidR="00557C7A" w:rsidRPr="003143FC">
        <w:t xml:space="preserve">  </w:t>
      </w:r>
      <w:r w:rsidR="00B332B8" w:rsidRPr="003143FC">
        <w:t>Schedules</w:t>
      </w:r>
      <w:bookmarkEnd w:id="7"/>
    </w:p>
    <w:p w:rsidR="000F6B02" w:rsidRPr="003143FC" w:rsidRDefault="00557C7A" w:rsidP="000F6B02">
      <w:pPr>
        <w:pStyle w:val="subsection"/>
      </w:pPr>
      <w:r w:rsidRPr="003143FC">
        <w:tab/>
      </w:r>
      <w:r w:rsidRPr="003143FC">
        <w:tab/>
      </w:r>
      <w:r w:rsidR="000F6B02" w:rsidRPr="003143FC">
        <w:t xml:space="preserve">Each instrument that is specified in a Schedule to </w:t>
      </w:r>
      <w:r w:rsidR="00571BAA" w:rsidRPr="003143FC">
        <w:t>this instrument</w:t>
      </w:r>
      <w:r w:rsidR="000F6B02" w:rsidRPr="003143FC">
        <w:t xml:space="preserve"> is amended or repealed as set out in the applicable items in the Schedule concerned, and any other item in a Schedule to </w:t>
      </w:r>
      <w:r w:rsidR="00571BAA" w:rsidRPr="003143FC">
        <w:t>this instrument</w:t>
      </w:r>
      <w:r w:rsidR="000F6B02" w:rsidRPr="003143FC">
        <w:t xml:space="preserve"> has effect according to its terms.</w:t>
      </w:r>
    </w:p>
    <w:p w:rsidR="0048364F" w:rsidRPr="003143FC" w:rsidRDefault="0048364F" w:rsidP="00FF3089">
      <w:pPr>
        <w:pStyle w:val="ActHead6"/>
        <w:pageBreakBefore/>
      </w:pPr>
      <w:bookmarkStart w:id="8" w:name="_Toc449087749"/>
      <w:bookmarkStart w:id="9" w:name="opcAmSched"/>
      <w:r w:rsidRPr="003143FC">
        <w:rPr>
          <w:rStyle w:val="CharAmSchNo"/>
        </w:rPr>
        <w:t>Schedule</w:t>
      </w:r>
      <w:r w:rsidR="003143FC" w:rsidRPr="003143FC">
        <w:rPr>
          <w:rStyle w:val="CharAmSchNo"/>
        </w:rPr>
        <w:t> </w:t>
      </w:r>
      <w:r w:rsidRPr="003143FC">
        <w:rPr>
          <w:rStyle w:val="CharAmSchNo"/>
        </w:rPr>
        <w:t>1</w:t>
      </w:r>
      <w:r w:rsidRPr="003143FC">
        <w:t>—</w:t>
      </w:r>
      <w:r w:rsidR="00460499" w:rsidRPr="003143FC">
        <w:rPr>
          <w:rStyle w:val="CharAmSchText"/>
        </w:rPr>
        <w:t>Amendments</w:t>
      </w:r>
      <w:r w:rsidR="00A201DC" w:rsidRPr="003143FC">
        <w:rPr>
          <w:rStyle w:val="CharAmSchText"/>
        </w:rPr>
        <w:t xml:space="preserve"> relating to approved examiners and orders</w:t>
      </w:r>
      <w:bookmarkEnd w:id="8"/>
    </w:p>
    <w:bookmarkEnd w:id="9"/>
    <w:p w:rsidR="0004044E" w:rsidRPr="003143FC" w:rsidRDefault="0004044E" w:rsidP="0004044E">
      <w:pPr>
        <w:pStyle w:val="Header"/>
      </w:pPr>
      <w:r w:rsidRPr="003143FC">
        <w:rPr>
          <w:rStyle w:val="CharAmPartNo"/>
        </w:rPr>
        <w:t xml:space="preserve"> </w:t>
      </w:r>
      <w:r w:rsidRPr="003143FC">
        <w:rPr>
          <w:rStyle w:val="CharAmPartText"/>
        </w:rPr>
        <w:t xml:space="preserve"> </w:t>
      </w:r>
    </w:p>
    <w:p w:rsidR="00392DDF" w:rsidRPr="003143FC" w:rsidRDefault="00392DDF" w:rsidP="00392DDF">
      <w:pPr>
        <w:pStyle w:val="ActHead9"/>
      </w:pPr>
      <w:bookmarkStart w:id="10" w:name="_Toc449087750"/>
      <w:r w:rsidRPr="003143FC">
        <w:t>Proceeds of Crime Regulations</w:t>
      </w:r>
      <w:r w:rsidR="003143FC" w:rsidRPr="003143FC">
        <w:t> </w:t>
      </w:r>
      <w:r w:rsidRPr="003143FC">
        <w:t>2002</w:t>
      </w:r>
      <w:bookmarkEnd w:id="10"/>
    </w:p>
    <w:p w:rsidR="00C12FAA" w:rsidRPr="003143FC" w:rsidRDefault="00BB6E79" w:rsidP="006C2C12">
      <w:pPr>
        <w:pStyle w:val="ItemHead"/>
        <w:tabs>
          <w:tab w:val="left" w:pos="6663"/>
        </w:tabs>
      </w:pPr>
      <w:r w:rsidRPr="003143FC">
        <w:t xml:space="preserve">1  </w:t>
      </w:r>
      <w:r w:rsidR="00C12FAA" w:rsidRPr="003143FC">
        <w:t>After paragraph</w:t>
      </w:r>
      <w:r w:rsidR="003143FC" w:rsidRPr="003143FC">
        <w:t> </w:t>
      </w:r>
      <w:r w:rsidR="00C12FAA" w:rsidRPr="003143FC">
        <w:t>5(dc)</w:t>
      </w:r>
    </w:p>
    <w:p w:rsidR="00C12FAA" w:rsidRPr="003143FC" w:rsidRDefault="00C12FAA" w:rsidP="00C12FAA">
      <w:pPr>
        <w:pStyle w:val="Item"/>
      </w:pPr>
      <w:r w:rsidRPr="003143FC">
        <w:t>Insert:</w:t>
      </w:r>
    </w:p>
    <w:p w:rsidR="00C12FAA" w:rsidRPr="003143FC" w:rsidRDefault="00C12FAA" w:rsidP="00C12FAA">
      <w:pPr>
        <w:pStyle w:val="paragraph"/>
      </w:pPr>
      <w:r w:rsidRPr="003143FC">
        <w:tab/>
        <w:t>(</w:t>
      </w:r>
      <w:proofErr w:type="spellStart"/>
      <w:r w:rsidRPr="003143FC">
        <w:t>dd</w:t>
      </w:r>
      <w:proofErr w:type="spellEnd"/>
      <w:r w:rsidRPr="003143FC">
        <w:t>)</w:t>
      </w:r>
      <w:r w:rsidRPr="003143FC">
        <w:tab/>
        <w:t>declaration</w:t>
      </w:r>
      <w:r w:rsidR="00347014" w:rsidRPr="003143FC">
        <w:t>,</w:t>
      </w:r>
      <w:r w:rsidRPr="003143FC">
        <w:t xml:space="preserve"> under subsection</w:t>
      </w:r>
      <w:r w:rsidR="003143FC" w:rsidRPr="003143FC">
        <w:t> </w:t>
      </w:r>
      <w:r w:rsidRPr="003143FC">
        <w:t xml:space="preserve">36GB(1) of the </w:t>
      </w:r>
      <w:r w:rsidRPr="003143FC">
        <w:rPr>
          <w:i/>
        </w:rPr>
        <w:t>Confiscation Act 1997</w:t>
      </w:r>
      <w:r w:rsidRPr="003143FC">
        <w:t xml:space="preserve"> </w:t>
      </w:r>
      <w:r w:rsidR="0083191B" w:rsidRPr="003143FC">
        <w:t>(Vic</w:t>
      </w:r>
      <w:r w:rsidR="00FC3F1E" w:rsidRPr="003143FC">
        <w:t>.</w:t>
      </w:r>
      <w:r w:rsidR="0083191B" w:rsidRPr="003143FC">
        <w:t>)</w:t>
      </w:r>
      <w:r w:rsidRPr="003143FC">
        <w:t>, that property has been forfeited under section</w:t>
      </w:r>
      <w:r w:rsidR="003143FC" w:rsidRPr="003143FC">
        <w:t> </w:t>
      </w:r>
      <w:r w:rsidRPr="003143FC">
        <w:t>36GA of that Act;</w:t>
      </w:r>
    </w:p>
    <w:p w:rsidR="00347014" w:rsidRPr="003143FC" w:rsidRDefault="00C12FAA" w:rsidP="00C12FAA">
      <w:pPr>
        <w:pStyle w:val="paragraph"/>
      </w:pPr>
      <w:r w:rsidRPr="003143FC">
        <w:tab/>
        <w:t>(de)</w:t>
      </w:r>
      <w:r w:rsidRPr="003143FC">
        <w:tab/>
      </w:r>
      <w:r w:rsidR="00347014" w:rsidRPr="003143FC">
        <w:t>d</w:t>
      </w:r>
      <w:r w:rsidR="00702EDC" w:rsidRPr="003143FC">
        <w:t>eclaration, under subsection</w:t>
      </w:r>
      <w:r w:rsidR="003143FC" w:rsidRPr="003143FC">
        <w:t> </w:t>
      </w:r>
      <w:r w:rsidR="00702EDC" w:rsidRPr="003143FC">
        <w:t xml:space="preserve">40ZB(3) of the </w:t>
      </w:r>
      <w:r w:rsidR="00702EDC" w:rsidRPr="003143FC">
        <w:rPr>
          <w:i/>
        </w:rPr>
        <w:t>Confiscation Act 1997</w:t>
      </w:r>
      <w:r w:rsidR="00702EDC" w:rsidRPr="003143FC">
        <w:t xml:space="preserve"> </w:t>
      </w:r>
      <w:r w:rsidR="0083191B" w:rsidRPr="003143FC">
        <w:t>(Vic</w:t>
      </w:r>
      <w:r w:rsidR="00FC3F1E" w:rsidRPr="003143FC">
        <w:t>.</w:t>
      </w:r>
      <w:r w:rsidR="0083191B" w:rsidRPr="003143FC">
        <w:t>)</w:t>
      </w:r>
      <w:r w:rsidR="00702EDC" w:rsidRPr="003143FC">
        <w:t>, that property has been forfeited under section</w:t>
      </w:r>
      <w:r w:rsidR="003143FC" w:rsidRPr="003143FC">
        <w:t> </w:t>
      </w:r>
      <w:r w:rsidR="00702EDC" w:rsidRPr="003143FC">
        <w:t>40ZA of that Act;</w:t>
      </w:r>
    </w:p>
    <w:p w:rsidR="006F5867" w:rsidRPr="003143FC" w:rsidRDefault="006F5867" w:rsidP="006F5867">
      <w:pPr>
        <w:pStyle w:val="ItemHead"/>
      </w:pPr>
      <w:r w:rsidRPr="003143FC">
        <w:t>2  After paragraph</w:t>
      </w:r>
      <w:r w:rsidR="003143FC" w:rsidRPr="003143FC">
        <w:t> </w:t>
      </w:r>
      <w:r w:rsidRPr="003143FC">
        <w:t>7(da)</w:t>
      </w:r>
    </w:p>
    <w:p w:rsidR="006F5867" w:rsidRPr="003143FC" w:rsidRDefault="006F5867" w:rsidP="006F5867">
      <w:pPr>
        <w:pStyle w:val="Item"/>
      </w:pPr>
      <w:r w:rsidRPr="003143FC">
        <w:t>Insert:</w:t>
      </w:r>
    </w:p>
    <w:p w:rsidR="006F5867" w:rsidRPr="003143FC" w:rsidRDefault="006F5867" w:rsidP="006F5867">
      <w:pPr>
        <w:pStyle w:val="paragraph"/>
      </w:pPr>
      <w:r w:rsidRPr="003143FC">
        <w:tab/>
        <w:t>(</w:t>
      </w:r>
      <w:proofErr w:type="spellStart"/>
      <w:r w:rsidRPr="003143FC">
        <w:t>db</w:t>
      </w:r>
      <w:proofErr w:type="spellEnd"/>
      <w:r w:rsidRPr="003143FC">
        <w:t>)</w:t>
      </w:r>
      <w:r w:rsidRPr="003143FC">
        <w:tab/>
        <w:t>unexplained wealth restraining order under section</w:t>
      </w:r>
      <w:r w:rsidR="003143FC" w:rsidRPr="003143FC">
        <w:t> </w:t>
      </w:r>
      <w:r w:rsidRPr="003143FC">
        <w:t xml:space="preserve">40I of the </w:t>
      </w:r>
      <w:r w:rsidRPr="003143FC">
        <w:rPr>
          <w:i/>
        </w:rPr>
        <w:t>Confiscation Act 1997</w:t>
      </w:r>
      <w:r w:rsidRPr="003143FC">
        <w:t xml:space="preserve"> </w:t>
      </w:r>
      <w:r w:rsidR="0083191B" w:rsidRPr="003143FC">
        <w:t>(Vic</w:t>
      </w:r>
      <w:r w:rsidR="00FC3F1E" w:rsidRPr="003143FC">
        <w:t>.</w:t>
      </w:r>
      <w:r w:rsidR="0083191B" w:rsidRPr="003143FC">
        <w:t>)</w:t>
      </w:r>
      <w:r w:rsidRPr="003143FC">
        <w:t>;</w:t>
      </w:r>
    </w:p>
    <w:p w:rsidR="006F5867" w:rsidRPr="003143FC" w:rsidRDefault="006F5867" w:rsidP="006F5867">
      <w:pPr>
        <w:pStyle w:val="ItemHead"/>
      </w:pPr>
      <w:r w:rsidRPr="003143FC">
        <w:t>3  After paragraph</w:t>
      </w:r>
      <w:r w:rsidR="003143FC" w:rsidRPr="003143FC">
        <w:t> </w:t>
      </w:r>
      <w:r w:rsidRPr="003143FC">
        <w:t>7(k)</w:t>
      </w:r>
    </w:p>
    <w:p w:rsidR="006F5867" w:rsidRPr="003143FC" w:rsidRDefault="006F5867" w:rsidP="006F5867">
      <w:pPr>
        <w:pStyle w:val="Item"/>
      </w:pPr>
      <w:r w:rsidRPr="003143FC">
        <w:t>Insert:</w:t>
      </w:r>
    </w:p>
    <w:p w:rsidR="006F5867" w:rsidRPr="003143FC" w:rsidRDefault="006F5867" w:rsidP="006F5867">
      <w:pPr>
        <w:pStyle w:val="paragraph"/>
      </w:pPr>
      <w:r w:rsidRPr="003143FC">
        <w:tab/>
        <w:t>(</w:t>
      </w:r>
      <w:proofErr w:type="spellStart"/>
      <w:r w:rsidRPr="003143FC">
        <w:t>ka</w:t>
      </w:r>
      <w:proofErr w:type="spellEnd"/>
      <w:r w:rsidRPr="003143FC">
        <w:t>)</w:t>
      </w:r>
      <w:r w:rsidRPr="003143FC">
        <w:tab/>
      </w:r>
      <w:r w:rsidR="006F70F9" w:rsidRPr="003143FC">
        <w:t>interim restraining order under subsection</w:t>
      </w:r>
      <w:r w:rsidR="003143FC" w:rsidRPr="003143FC">
        <w:t> </w:t>
      </w:r>
      <w:r w:rsidR="006F70F9" w:rsidRPr="003143FC">
        <w:t xml:space="preserve">40(1) of the </w:t>
      </w:r>
      <w:r w:rsidR="006F70F9" w:rsidRPr="003143FC">
        <w:rPr>
          <w:i/>
        </w:rPr>
        <w:t>Criminal Property Forfeiture Act</w:t>
      </w:r>
      <w:r w:rsidR="006F70F9" w:rsidRPr="003143FC">
        <w:t xml:space="preserve"> </w:t>
      </w:r>
      <w:r w:rsidR="0083191B" w:rsidRPr="003143FC">
        <w:t>(NT)</w:t>
      </w:r>
      <w:r w:rsidR="006F70F9" w:rsidRPr="003143FC">
        <w:t>;</w:t>
      </w:r>
    </w:p>
    <w:p w:rsidR="006D3667" w:rsidRPr="003143FC" w:rsidRDefault="00A201DC" w:rsidP="006C2C12">
      <w:pPr>
        <w:pStyle w:val="ItemHead"/>
        <w:tabs>
          <w:tab w:val="left" w:pos="6663"/>
        </w:tabs>
      </w:pPr>
      <w:r w:rsidRPr="003143FC">
        <w:t>4</w:t>
      </w:r>
      <w:r w:rsidR="00C12FAA" w:rsidRPr="003143FC">
        <w:t xml:space="preserve">  </w:t>
      </w:r>
      <w:r w:rsidR="003A4A78" w:rsidRPr="003143FC">
        <w:t>R</w:t>
      </w:r>
      <w:r w:rsidR="00EF10B1" w:rsidRPr="003143FC">
        <w:t>egulation</w:t>
      </w:r>
      <w:r w:rsidR="003143FC" w:rsidRPr="003143FC">
        <w:t> </w:t>
      </w:r>
      <w:r w:rsidR="003A4A78" w:rsidRPr="003143FC">
        <w:t>12</w:t>
      </w:r>
    </w:p>
    <w:p w:rsidR="00EF10B1" w:rsidRPr="003143FC" w:rsidRDefault="003A4A78" w:rsidP="00EF10B1">
      <w:pPr>
        <w:pStyle w:val="Item"/>
      </w:pPr>
      <w:r w:rsidRPr="003143FC">
        <w:t xml:space="preserve">Repeal the </w:t>
      </w:r>
      <w:r w:rsidR="00EF10B1" w:rsidRPr="003143FC">
        <w:t>regulation, substitute:</w:t>
      </w:r>
    </w:p>
    <w:p w:rsidR="003A4A78" w:rsidRPr="003143FC" w:rsidRDefault="003A4A78" w:rsidP="003A4A78">
      <w:pPr>
        <w:pStyle w:val="ActHead5"/>
      </w:pPr>
      <w:bookmarkStart w:id="11" w:name="_Toc449087751"/>
      <w:r w:rsidRPr="003143FC">
        <w:rPr>
          <w:rStyle w:val="CharSectno"/>
        </w:rPr>
        <w:t>12</w:t>
      </w:r>
      <w:r w:rsidRPr="003143FC">
        <w:t xml:space="preserve">  Approved examiners</w:t>
      </w:r>
      <w:bookmarkEnd w:id="11"/>
    </w:p>
    <w:p w:rsidR="003A4A78" w:rsidRPr="003143FC" w:rsidRDefault="00EF10B1" w:rsidP="00EF10B1">
      <w:pPr>
        <w:pStyle w:val="subsection"/>
      </w:pPr>
      <w:r w:rsidRPr="003143FC">
        <w:tab/>
      </w:r>
      <w:r w:rsidR="00B50F5A" w:rsidRPr="003143FC">
        <w:t>(1)</w:t>
      </w:r>
      <w:r w:rsidR="00B50F5A" w:rsidRPr="003143FC">
        <w:tab/>
        <w:t>For paragraph</w:t>
      </w:r>
      <w:r w:rsidR="003143FC" w:rsidRPr="003143FC">
        <w:t> </w:t>
      </w:r>
      <w:r w:rsidR="00B50F5A" w:rsidRPr="003143FC">
        <w:t xml:space="preserve">183(5)(a) of the Act, the </w:t>
      </w:r>
      <w:r w:rsidR="003A4A78" w:rsidRPr="003143FC">
        <w:t>following offices are specified:</w:t>
      </w:r>
    </w:p>
    <w:p w:rsidR="003A4A78" w:rsidRPr="003143FC" w:rsidRDefault="003A4A78" w:rsidP="003A4A78">
      <w:pPr>
        <w:pStyle w:val="paragraph"/>
      </w:pPr>
      <w:r w:rsidRPr="003143FC">
        <w:tab/>
        <w:t>(a)</w:t>
      </w:r>
      <w:r w:rsidRPr="003143FC">
        <w:tab/>
        <w:t xml:space="preserve">an office held by a person who is a presidential member of the Administrative Appeals Tribunal established under the </w:t>
      </w:r>
      <w:r w:rsidRPr="003143FC">
        <w:rPr>
          <w:i/>
        </w:rPr>
        <w:t>Administrative Appeals Tribunal Act 1975</w:t>
      </w:r>
      <w:r w:rsidRPr="003143FC">
        <w:t>;</w:t>
      </w:r>
    </w:p>
    <w:p w:rsidR="003A4A78" w:rsidRPr="003143FC" w:rsidRDefault="003A4A78" w:rsidP="003A4A78">
      <w:pPr>
        <w:pStyle w:val="paragraph"/>
      </w:pPr>
      <w:r w:rsidRPr="003143FC">
        <w:tab/>
        <w:t>(b)</w:t>
      </w:r>
      <w:r w:rsidRPr="003143FC">
        <w:tab/>
        <w:t>an office held by a person who is a non</w:t>
      </w:r>
      <w:r w:rsidR="003143FC">
        <w:noBreakHyphen/>
      </w:r>
      <w:r w:rsidRPr="003143FC">
        <w:t>presidential member of that Tribunal who is enrolled as a legal practitioner of the High Court, of another federal court or of the Supreme Court of a State or Territory, and has been enrolled for at least 5 years.</w:t>
      </w:r>
    </w:p>
    <w:p w:rsidR="003A4A78" w:rsidRPr="003143FC" w:rsidRDefault="003A4A78" w:rsidP="003A4A78">
      <w:pPr>
        <w:pStyle w:val="subsection"/>
      </w:pPr>
      <w:r w:rsidRPr="003143FC">
        <w:tab/>
        <w:t>(2)</w:t>
      </w:r>
      <w:r w:rsidRPr="003143FC">
        <w:tab/>
        <w:t>For paragraph</w:t>
      </w:r>
      <w:r w:rsidR="003143FC" w:rsidRPr="003143FC">
        <w:t> </w:t>
      </w:r>
      <w:r w:rsidRPr="003143FC">
        <w:t>183(5)(a) of the Act, the following classes of people are specified:</w:t>
      </w:r>
    </w:p>
    <w:p w:rsidR="003A4A78" w:rsidRPr="003143FC" w:rsidRDefault="003A4A78" w:rsidP="003A4A78">
      <w:pPr>
        <w:pStyle w:val="paragraph"/>
      </w:pPr>
      <w:r w:rsidRPr="003143FC">
        <w:tab/>
        <w:t>(a)</w:t>
      </w:r>
      <w:r w:rsidRPr="003143FC">
        <w:tab/>
      </w:r>
      <w:r w:rsidR="00F62130" w:rsidRPr="003143FC">
        <w:t>persons</w:t>
      </w:r>
      <w:r w:rsidR="00D72A32" w:rsidRPr="003143FC">
        <w:t xml:space="preserve"> who </w:t>
      </w:r>
      <w:r w:rsidR="00F62130" w:rsidRPr="003143FC">
        <w:t>have</w:t>
      </w:r>
      <w:r w:rsidR="00D72A32" w:rsidRPr="003143FC">
        <w:t xml:space="preserve"> held the office of judge in the Supreme Court, District Court or County Court of a State or Territory and </w:t>
      </w:r>
      <w:r w:rsidR="00F62130" w:rsidRPr="003143FC">
        <w:t>have</w:t>
      </w:r>
      <w:r w:rsidR="00D72A32" w:rsidRPr="003143FC">
        <w:t xml:space="preserve"> stated, in writing, </w:t>
      </w:r>
      <w:r w:rsidR="00F62130" w:rsidRPr="003143FC">
        <w:t>willingness</w:t>
      </w:r>
      <w:r w:rsidR="00D72A32" w:rsidRPr="003143FC">
        <w:t xml:space="preserve"> to be an approved examiner;</w:t>
      </w:r>
    </w:p>
    <w:p w:rsidR="00D72A32" w:rsidRPr="003143FC" w:rsidRDefault="00D72A32" w:rsidP="003A4A78">
      <w:pPr>
        <w:pStyle w:val="paragraph"/>
      </w:pPr>
      <w:r w:rsidRPr="003143FC">
        <w:tab/>
        <w:t>(b)</w:t>
      </w:r>
      <w:r w:rsidRPr="003143FC">
        <w:tab/>
      </w:r>
      <w:r w:rsidR="00F62130" w:rsidRPr="003143FC">
        <w:t>persons</w:t>
      </w:r>
      <w:r w:rsidRPr="003143FC">
        <w:t xml:space="preserve"> who </w:t>
      </w:r>
      <w:r w:rsidR="00F62130" w:rsidRPr="003143FC">
        <w:t>have</w:t>
      </w:r>
      <w:r w:rsidRPr="003143FC">
        <w:t xml:space="preserve"> held the office of magistrate and </w:t>
      </w:r>
      <w:r w:rsidR="00F62130" w:rsidRPr="003143FC">
        <w:t>have</w:t>
      </w:r>
      <w:r w:rsidRPr="003143FC">
        <w:t xml:space="preserve"> stated, in writing, </w:t>
      </w:r>
      <w:r w:rsidR="00F62130" w:rsidRPr="003143FC">
        <w:t>willingness</w:t>
      </w:r>
      <w:r w:rsidRPr="003143FC">
        <w:t xml:space="preserve"> to be an approved examiner.</w:t>
      </w:r>
    </w:p>
    <w:p w:rsidR="000A4707" w:rsidRPr="003143FC" w:rsidRDefault="000A4707" w:rsidP="000A4707">
      <w:pPr>
        <w:pStyle w:val="ActHead6"/>
        <w:pageBreakBefore/>
      </w:pPr>
      <w:bookmarkStart w:id="12" w:name="_Toc449087752"/>
      <w:bookmarkStart w:id="13" w:name="opcCurrentFind"/>
      <w:r w:rsidRPr="003143FC">
        <w:rPr>
          <w:rStyle w:val="CharAmSchNo"/>
        </w:rPr>
        <w:t>Schedule</w:t>
      </w:r>
      <w:r w:rsidR="003143FC" w:rsidRPr="003143FC">
        <w:rPr>
          <w:rStyle w:val="CharAmSchNo"/>
        </w:rPr>
        <w:t> </w:t>
      </w:r>
      <w:r w:rsidRPr="003143FC">
        <w:rPr>
          <w:rStyle w:val="CharAmSchNo"/>
        </w:rPr>
        <w:t>2</w:t>
      </w:r>
      <w:r w:rsidRPr="003143FC">
        <w:t>—</w:t>
      </w:r>
      <w:r w:rsidRPr="003143FC">
        <w:rPr>
          <w:rStyle w:val="CharAmSchText"/>
        </w:rPr>
        <w:t>Amendments relating to administration</w:t>
      </w:r>
      <w:bookmarkEnd w:id="12"/>
    </w:p>
    <w:bookmarkEnd w:id="13"/>
    <w:p w:rsidR="000A4707" w:rsidRPr="003143FC" w:rsidRDefault="000A4707" w:rsidP="000A4707">
      <w:pPr>
        <w:pStyle w:val="Header"/>
      </w:pPr>
      <w:r w:rsidRPr="003143FC">
        <w:rPr>
          <w:rStyle w:val="CharAmPartNo"/>
        </w:rPr>
        <w:t xml:space="preserve"> </w:t>
      </w:r>
      <w:r w:rsidRPr="003143FC">
        <w:rPr>
          <w:rStyle w:val="CharAmPartText"/>
        </w:rPr>
        <w:t xml:space="preserve"> </w:t>
      </w:r>
    </w:p>
    <w:p w:rsidR="000A4707" w:rsidRPr="003143FC" w:rsidRDefault="000A4707" w:rsidP="000A4707">
      <w:pPr>
        <w:pStyle w:val="ActHead9"/>
      </w:pPr>
      <w:bookmarkStart w:id="14" w:name="_Toc449087753"/>
      <w:r w:rsidRPr="003143FC">
        <w:t>Proceeds of Crime Regulations</w:t>
      </w:r>
      <w:r w:rsidR="003143FC" w:rsidRPr="003143FC">
        <w:t> </w:t>
      </w:r>
      <w:r w:rsidRPr="003143FC">
        <w:t>2002</w:t>
      </w:r>
      <w:bookmarkEnd w:id="14"/>
    </w:p>
    <w:p w:rsidR="00925A1C" w:rsidRPr="003143FC" w:rsidRDefault="000A4707" w:rsidP="000A4707">
      <w:pPr>
        <w:pStyle w:val="ItemHead"/>
      </w:pPr>
      <w:r w:rsidRPr="003143FC">
        <w:t xml:space="preserve">1  </w:t>
      </w:r>
      <w:r w:rsidR="00925A1C" w:rsidRPr="003143FC">
        <w:t>Regulation</w:t>
      </w:r>
      <w:r w:rsidR="003143FC" w:rsidRPr="003143FC">
        <w:t> </w:t>
      </w:r>
      <w:r w:rsidR="00925A1C" w:rsidRPr="003143FC">
        <w:t>15</w:t>
      </w:r>
    </w:p>
    <w:p w:rsidR="00B11FFB" w:rsidRPr="003143FC" w:rsidRDefault="00B11FFB" w:rsidP="00B11FFB">
      <w:pPr>
        <w:pStyle w:val="Item"/>
      </w:pPr>
      <w:r w:rsidRPr="003143FC">
        <w:t>Omit “$50”, substitute “$6</w:t>
      </w:r>
      <w:r w:rsidR="00610519" w:rsidRPr="003143FC">
        <w:t>2</w:t>
      </w:r>
      <w:r w:rsidRPr="003143FC">
        <w:t>.</w:t>
      </w:r>
      <w:r w:rsidR="00610519" w:rsidRPr="003143FC">
        <w:t>5</w:t>
      </w:r>
      <w:r w:rsidRPr="003143FC">
        <w:t>0”.</w:t>
      </w:r>
    </w:p>
    <w:p w:rsidR="000A4707" w:rsidRPr="003143FC" w:rsidRDefault="00925A1C" w:rsidP="000A4707">
      <w:pPr>
        <w:pStyle w:val="ItemHead"/>
      </w:pPr>
      <w:r w:rsidRPr="003143FC">
        <w:t xml:space="preserve">2  </w:t>
      </w:r>
      <w:proofErr w:type="spellStart"/>
      <w:r w:rsidR="000875E8" w:rsidRPr="003143FC">
        <w:t>Subr</w:t>
      </w:r>
      <w:r w:rsidR="00C013CA" w:rsidRPr="003143FC">
        <w:t>egulation</w:t>
      </w:r>
      <w:r w:rsidR="000875E8" w:rsidRPr="003143FC">
        <w:t>s</w:t>
      </w:r>
      <w:proofErr w:type="spellEnd"/>
      <w:r w:rsidR="003143FC" w:rsidRPr="003143FC">
        <w:t> </w:t>
      </w:r>
      <w:r w:rsidR="00C013CA" w:rsidRPr="003143FC">
        <w:t>17</w:t>
      </w:r>
      <w:r w:rsidR="000875E8" w:rsidRPr="003143FC">
        <w:t>(1) and (2)</w:t>
      </w:r>
    </w:p>
    <w:p w:rsidR="00C013CA" w:rsidRPr="003143FC" w:rsidRDefault="00C013CA" w:rsidP="00C013CA">
      <w:pPr>
        <w:pStyle w:val="Item"/>
      </w:pPr>
      <w:r w:rsidRPr="003143FC">
        <w:t xml:space="preserve">Repeal the </w:t>
      </w:r>
      <w:proofErr w:type="spellStart"/>
      <w:r w:rsidR="000875E8" w:rsidRPr="003143FC">
        <w:t>subregulations</w:t>
      </w:r>
      <w:proofErr w:type="spellEnd"/>
      <w:r w:rsidR="000875E8" w:rsidRPr="003143FC">
        <w:t>.</w:t>
      </w:r>
    </w:p>
    <w:p w:rsidR="000875E8" w:rsidRPr="003143FC" w:rsidRDefault="000875E8" w:rsidP="000875E8">
      <w:pPr>
        <w:pStyle w:val="ItemHead"/>
      </w:pPr>
      <w:r w:rsidRPr="003143FC">
        <w:t xml:space="preserve">3  </w:t>
      </w:r>
      <w:proofErr w:type="spellStart"/>
      <w:r w:rsidRPr="003143FC">
        <w:t>Subregulation</w:t>
      </w:r>
      <w:proofErr w:type="spellEnd"/>
      <w:r w:rsidR="003143FC" w:rsidRPr="003143FC">
        <w:t> </w:t>
      </w:r>
      <w:r w:rsidRPr="003143FC">
        <w:t>17(3)</w:t>
      </w:r>
    </w:p>
    <w:p w:rsidR="000875E8" w:rsidRPr="003143FC" w:rsidRDefault="000875E8" w:rsidP="000875E8">
      <w:pPr>
        <w:pStyle w:val="Item"/>
      </w:pPr>
      <w:r w:rsidRPr="003143FC">
        <w:t xml:space="preserve">Repeal the </w:t>
      </w:r>
      <w:proofErr w:type="spellStart"/>
      <w:r w:rsidRPr="003143FC">
        <w:t>subregulation</w:t>
      </w:r>
      <w:proofErr w:type="spellEnd"/>
      <w:r w:rsidRPr="003143FC">
        <w:t>, substitute:</w:t>
      </w:r>
    </w:p>
    <w:p w:rsidR="00ED22AB" w:rsidRPr="003143FC" w:rsidRDefault="00C013CA" w:rsidP="00C339AD">
      <w:pPr>
        <w:pStyle w:val="subsection"/>
      </w:pPr>
      <w:r w:rsidRPr="003143FC">
        <w:tab/>
        <w:t>(</w:t>
      </w:r>
      <w:r w:rsidR="00DF073E" w:rsidRPr="003143FC">
        <w:t>3</w:t>
      </w:r>
      <w:r w:rsidRPr="003143FC">
        <w:t>)</w:t>
      </w:r>
      <w:r w:rsidRPr="003143FC">
        <w:tab/>
        <w:t>For paragraph</w:t>
      </w:r>
      <w:r w:rsidR="003143FC" w:rsidRPr="003143FC">
        <w:t> </w:t>
      </w:r>
      <w:r w:rsidRPr="003143FC">
        <w:t>297(f) of the Act</w:t>
      </w:r>
      <w:r w:rsidR="00B01AD2" w:rsidRPr="003143FC">
        <w:t xml:space="preserve">, </w:t>
      </w:r>
      <w:r w:rsidR="00DF073E" w:rsidRPr="003143FC">
        <w:t xml:space="preserve">the annual management fee </w:t>
      </w:r>
      <w:r w:rsidR="00093BC2" w:rsidRPr="003143FC">
        <w:t>of $272</w:t>
      </w:r>
      <w:r w:rsidR="003143FC" w:rsidRPr="003143FC">
        <w:t> </w:t>
      </w:r>
      <w:r w:rsidR="00610519" w:rsidRPr="003143FC">
        <w:t>5</w:t>
      </w:r>
      <w:r w:rsidR="00093BC2" w:rsidRPr="003143FC">
        <w:t>00</w:t>
      </w:r>
      <w:r w:rsidR="00DF073E" w:rsidRPr="003143FC">
        <w:t xml:space="preserve"> </w:t>
      </w:r>
      <w:r w:rsidR="00093BC2" w:rsidRPr="003143FC">
        <w:t xml:space="preserve">is specified </w:t>
      </w:r>
      <w:r w:rsidR="00DF073E" w:rsidRPr="003143FC">
        <w:t>for the 2016 calendar year and each later calendar year.</w:t>
      </w:r>
    </w:p>
    <w:sectPr w:rsidR="00ED22AB" w:rsidRPr="003143FC" w:rsidSect="00741B2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AA" w:rsidRDefault="00571BAA" w:rsidP="0048364F">
      <w:pPr>
        <w:spacing w:line="240" w:lineRule="auto"/>
      </w:pPr>
      <w:r>
        <w:separator/>
      </w:r>
    </w:p>
  </w:endnote>
  <w:endnote w:type="continuationSeparator" w:id="0">
    <w:p w:rsidR="00571BAA" w:rsidRDefault="00571BA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41B29" w:rsidRDefault="0048364F" w:rsidP="00741B2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1B29">
      <w:rPr>
        <w:i/>
        <w:sz w:val="18"/>
      </w:rPr>
      <w:t xml:space="preserve"> </w:t>
    </w:r>
    <w:r w:rsidR="00741B29" w:rsidRPr="00741B29">
      <w:rPr>
        <w:i/>
        <w:sz w:val="18"/>
      </w:rPr>
      <w:t>OPC61462 -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29" w:rsidRDefault="00741B29" w:rsidP="00741B29">
    <w:pPr>
      <w:pStyle w:val="Footer"/>
    </w:pPr>
    <w:r w:rsidRPr="00741B29">
      <w:rPr>
        <w:i/>
        <w:sz w:val="18"/>
      </w:rPr>
      <w:t>OPC61462 -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741B29" w:rsidRDefault="007A7F9F" w:rsidP="00486382">
    <w:pPr>
      <w:pStyle w:val="Footer"/>
      <w:rPr>
        <w:sz w:val="18"/>
      </w:rPr>
    </w:pPr>
  </w:p>
  <w:p w:rsidR="00486382" w:rsidRPr="00741B29" w:rsidRDefault="00741B29" w:rsidP="00741B29">
    <w:pPr>
      <w:pStyle w:val="Footer"/>
      <w:rPr>
        <w:sz w:val="18"/>
      </w:rPr>
    </w:pPr>
    <w:r w:rsidRPr="00741B29">
      <w:rPr>
        <w:i/>
        <w:sz w:val="18"/>
      </w:rPr>
      <w:t>OPC61462 -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741B2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741B29" w:rsidTr="00571BA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741B2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41B29">
            <w:rPr>
              <w:rFonts w:cs="Times New Roman"/>
              <w:i/>
              <w:sz w:val="18"/>
            </w:rPr>
            <w:fldChar w:fldCharType="begin"/>
          </w:r>
          <w:r w:rsidRPr="00741B29">
            <w:rPr>
              <w:rFonts w:cs="Times New Roman"/>
              <w:i/>
              <w:sz w:val="18"/>
            </w:rPr>
            <w:instrText xml:space="preserve"> PAGE </w:instrText>
          </w:r>
          <w:r w:rsidRPr="00741B29">
            <w:rPr>
              <w:rFonts w:cs="Times New Roman"/>
              <w:i/>
              <w:sz w:val="18"/>
            </w:rPr>
            <w:fldChar w:fldCharType="separate"/>
          </w:r>
          <w:r w:rsidR="00421085">
            <w:rPr>
              <w:rFonts w:cs="Times New Roman"/>
              <w:i/>
              <w:noProof/>
              <w:sz w:val="18"/>
            </w:rPr>
            <w:t>iii</w:t>
          </w:r>
          <w:r w:rsidRPr="00741B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741B2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41B29">
            <w:rPr>
              <w:rFonts w:cs="Times New Roman"/>
              <w:i/>
              <w:sz w:val="18"/>
            </w:rPr>
            <w:fldChar w:fldCharType="begin"/>
          </w:r>
          <w:r w:rsidRPr="00741B29">
            <w:rPr>
              <w:rFonts w:cs="Times New Roman"/>
              <w:i/>
              <w:sz w:val="18"/>
            </w:rPr>
            <w:instrText xml:space="preserve"> DOCPROPERTY ShortT </w:instrText>
          </w:r>
          <w:r w:rsidRPr="00741B29">
            <w:rPr>
              <w:rFonts w:cs="Times New Roman"/>
              <w:i/>
              <w:sz w:val="18"/>
            </w:rPr>
            <w:fldChar w:fldCharType="separate"/>
          </w:r>
          <w:r w:rsidR="00941C66">
            <w:rPr>
              <w:rFonts w:cs="Times New Roman"/>
              <w:i/>
              <w:sz w:val="18"/>
            </w:rPr>
            <w:t>Proceeds of Crime Amendment (Approved Examiners and Other Measures) Regulation 2016</w:t>
          </w:r>
          <w:r w:rsidRPr="00741B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741B29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741B29" w:rsidRDefault="00741B29" w:rsidP="00741B29">
    <w:pPr>
      <w:rPr>
        <w:rFonts w:cs="Times New Roman"/>
        <w:i/>
        <w:sz w:val="18"/>
      </w:rPr>
    </w:pPr>
    <w:r w:rsidRPr="00741B29">
      <w:rPr>
        <w:rFonts w:cs="Times New Roman"/>
        <w:i/>
        <w:sz w:val="18"/>
      </w:rPr>
      <w:t>OPC61462 -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571BA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1C66">
            <w:rPr>
              <w:i/>
              <w:sz w:val="18"/>
            </w:rPr>
            <w:t>Proceeds of Crime Amendment (Approved Examiners and Other Measures)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701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741B29" w:rsidP="00741B29">
    <w:pPr>
      <w:rPr>
        <w:i/>
        <w:sz w:val="18"/>
      </w:rPr>
    </w:pPr>
    <w:r w:rsidRPr="00741B29">
      <w:rPr>
        <w:rFonts w:cs="Times New Roman"/>
        <w:i/>
        <w:sz w:val="18"/>
      </w:rPr>
      <w:t>OPC61462 -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741B2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741B29" w:rsidTr="00571BA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741B2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41B29">
            <w:rPr>
              <w:rFonts w:cs="Times New Roman"/>
              <w:i/>
              <w:sz w:val="18"/>
            </w:rPr>
            <w:fldChar w:fldCharType="begin"/>
          </w:r>
          <w:r w:rsidRPr="00741B29">
            <w:rPr>
              <w:rFonts w:cs="Times New Roman"/>
              <w:i/>
              <w:sz w:val="18"/>
            </w:rPr>
            <w:instrText xml:space="preserve"> PAGE </w:instrText>
          </w:r>
          <w:r w:rsidRPr="00741B29">
            <w:rPr>
              <w:rFonts w:cs="Times New Roman"/>
              <w:i/>
              <w:sz w:val="18"/>
            </w:rPr>
            <w:fldChar w:fldCharType="separate"/>
          </w:r>
          <w:r w:rsidR="000A7019">
            <w:rPr>
              <w:rFonts w:cs="Times New Roman"/>
              <w:i/>
              <w:noProof/>
              <w:sz w:val="18"/>
            </w:rPr>
            <w:t>2</w:t>
          </w:r>
          <w:r w:rsidRPr="00741B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741B29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41B29">
            <w:rPr>
              <w:rFonts w:cs="Times New Roman"/>
              <w:i/>
              <w:sz w:val="18"/>
            </w:rPr>
            <w:fldChar w:fldCharType="begin"/>
          </w:r>
          <w:r w:rsidRPr="00741B29">
            <w:rPr>
              <w:rFonts w:cs="Times New Roman"/>
              <w:i/>
              <w:sz w:val="18"/>
            </w:rPr>
            <w:instrText xml:space="preserve"> DOCPROPERTY ShortT </w:instrText>
          </w:r>
          <w:r w:rsidRPr="00741B29">
            <w:rPr>
              <w:rFonts w:cs="Times New Roman"/>
              <w:i/>
              <w:sz w:val="18"/>
            </w:rPr>
            <w:fldChar w:fldCharType="separate"/>
          </w:r>
          <w:r w:rsidR="00941C66">
            <w:rPr>
              <w:rFonts w:cs="Times New Roman"/>
              <w:i/>
              <w:sz w:val="18"/>
            </w:rPr>
            <w:t>Proceeds of Crime Amendment (Approved Examiners and Other Measures) Regulation 2016</w:t>
          </w:r>
          <w:r w:rsidRPr="00741B2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741B2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741B29" w:rsidRDefault="00741B29" w:rsidP="00741B29">
    <w:pPr>
      <w:rPr>
        <w:rFonts w:cs="Times New Roman"/>
        <w:i/>
        <w:sz w:val="18"/>
      </w:rPr>
    </w:pPr>
    <w:r w:rsidRPr="00741B29">
      <w:rPr>
        <w:rFonts w:cs="Times New Roman"/>
        <w:i/>
        <w:sz w:val="18"/>
      </w:rPr>
      <w:t>OPC61462 -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571BA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1C66">
            <w:rPr>
              <w:i/>
              <w:sz w:val="18"/>
            </w:rPr>
            <w:t>Proceeds of Crime Amendment (Approved Examiners and Other Measures)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701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741B29" w:rsidP="00741B29">
    <w:pPr>
      <w:rPr>
        <w:i/>
        <w:sz w:val="18"/>
      </w:rPr>
    </w:pPr>
    <w:r w:rsidRPr="00741B29">
      <w:rPr>
        <w:rFonts w:cs="Times New Roman"/>
        <w:i/>
        <w:sz w:val="18"/>
      </w:rPr>
      <w:t>OPC61462 -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571BA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41C66">
            <w:rPr>
              <w:i/>
              <w:sz w:val="18"/>
            </w:rPr>
            <w:t>Proceeds of Crime Amendment (Approved Examiners and Other Measures)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08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AA" w:rsidRDefault="00571BAA" w:rsidP="0048364F">
      <w:pPr>
        <w:spacing w:line="240" w:lineRule="auto"/>
      </w:pPr>
      <w:r>
        <w:separator/>
      </w:r>
    </w:p>
  </w:footnote>
  <w:footnote w:type="continuationSeparator" w:id="0">
    <w:p w:rsidR="00571BAA" w:rsidRDefault="00571BA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A701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A7019">
      <w:rPr>
        <w:noProof/>
        <w:sz w:val="20"/>
      </w:rPr>
      <w:t>Amendments relating to approved examiners and orders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AA"/>
    <w:rsid w:val="000041C6"/>
    <w:rsid w:val="000063E4"/>
    <w:rsid w:val="00011222"/>
    <w:rsid w:val="000113BC"/>
    <w:rsid w:val="000136AF"/>
    <w:rsid w:val="00020AA2"/>
    <w:rsid w:val="00025060"/>
    <w:rsid w:val="0004044E"/>
    <w:rsid w:val="000614BF"/>
    <w:rsid w:val="000875E8"/>
    <w:rsid w:val="00093BC2"/>
    <w:rsid w:val="000A4707"/>
    <w:rsid w:val="000A7019"/>
    <w:rsid w:val="000C4E79"/>
    <w:rsid w:val="000D05EF"/>
    <w:rsid w:val="000F21C1"/>
    <w:rsid w:val="000F6B02"/>
    <w:rsid w:val="000F7427"/>
    <w:rsid w:val="0010745C"/>
    <w:rsid w:val="00116975"/>
    <w:rsid w:val="00123A87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0159"/>
    <w:rsid w:val="00201D27"/>
    <w:rsid w:val="0021269F"/>
    <w:rsid w:val="002269E1"/>
    <w:rsid w:val="00231427"/>
    <w:rsid w:val="00240749"/>
    <w:rsid w:val="00265FBC"/>
    <w:rsid w:val="00266D05"/>
    <w:rsid w:val="002932B1"/>
    <w:rsid w:val="00295408"/>
    <w:rsid w:val="00297ECB"/>
    <w:rsid w:val="002A0FFD"/>
    <w:rsid w:val="002A158C"/>
    <w:rsid w:val="002B2731"/>
    <w:rsid w:val="002B5B89"/>
    <w:rsid w:val="002B7D96"/>
    <w:rsid w:val="002D043A"/>
    <w:rsid w:val="00304E75"/>
    <w:rsid w:val="003072FA"/>
    <w:rsid w:val="003143FC"/>
    <w:rsid w:val="0031713F"/>
    <w:rsid w:val="003415D3"/>
    <w:rsid w:val="00347014"/>
    <w:rsid w:val="00352B0F"/>
    <w:rsid w:val="00361BD9"/>
    <w:rsid w:val="00363549"/>
    <w:rsid w:val="003801D0"/>
    <w:rsid w:val="0039228E"/>
    <w:rsid w:val="003926B5"/>
    <w:rsid w:val="00392DDF"/>
    <w:rsid w:val="003A4A78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1085"/>
    <w:rsid w:val="00424CA9"/>
    <w:rsid w:val="00433910"/>
    <w:rsid w:val="0044291A"/>
    <w:rsid w:val="0044542F"/>
    <w:rsid w:val="004526FC"/>
    <w:rsid w:val="004541B9"/>
    <w:rsid w:val="00460499"/>
    <w:rsid w:val="00480FB9"/>
    <w:rsid w:val="0048364F"/>
    <w:rsid w:val="00486382"/>
    <w:rsid w:val="004910F3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47793"/>
    <w:rsid w:val="00557C7A"/>
    <w:rsid w:val="00571BA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05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5867"/>
    <w:rsid w:val="006F70F9"/>
    <w:rsid w:val="00700B2C"/>
    <w:rsid w:val="00701E6A"/>
    <w:rsid w:val="00702EDC"/>
    <w:rsid w:val="00713084"/>
    <w:rsid w:val="00722023"/>
    <w:rsid w:val="00731E00"/>
    <w:rsid w:val="00741B29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0713D"/>
    <w:rsid w:val="00826DA5"/>
    <w:rsid w:val="0083191B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25A1C"/>
    <w:rsid w:val="00932377"/>
    <w:rsid w:val="00932A33"/>
    <w:rsid w:val="00941C66"/>
    <w:rsid w:val="009848EC"/>
    <w:rsid w:val="009B2424"/>
    <w:rsid w:val="009B3629"/>
    <w:rsid w:val="009C49D8"/>
    <w:rsid w:val="009E3601"/>
    <w:rsid w:val="009F727E"/>
    <w:rsid w:val="00A1027A"/>
    <w:rsid w:val="00A201DC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1AD2"/>
    <w:rsid w:val="00B032D8"/>
    <w:rsid w:val="00B11FFB"/>
    <w:rsid w:val="00B332B8"/>
    <w:rsid w:val="00B33B3C"/>
    <w:rsid w:val="00B44657"/>
    <w:rsid w:val="00B50F5A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13CA"/>
    <w:rsid w:val="00C03418"/>
    <w:rsid w:val="00C067E5"/>
    <w:rsid w:val="00C12FAA"/>
    <w:rsid w:val="00C15528"/>
    <w:rsid w:val="00C164CA"/>
    <w:rsid w:val="00C21B63"/>
    <w:rsid w:val="00C339AD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07E0"/>
    <w:rsid w:val="00D13441"/>
    <w:rsid w:val="00D17B17"/>
    <w:rsid w:val="00D243A3"/>
    <w:rsid w:val="00D333D9"/>
    <w:rsid w:val="00D33440"/>
    <w:rsid w:val="00D40403"/>
    <w:rsid w:val="00D52EFE"/>
    <w:rsid w:val="00D63EF6"/>
    <w:rsid w:val="00D666C5"/>
    <w:rsid w:val="00D70DFB"/>
    <w:rsid w:val="00D72A32"/>
    <w:rsid w:val="00D766DF"/>
    <w:rsid w:val="00D83D21"/>
    <w:rsid w:val="00D84B58"/>
    <w:rsid w:val="00D86568"/>
    <w:rsid w:val="00D925D1"/>
    <w:rsid w:val="00DE6B22"/>
    <w:rsid w:val="00DF073E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22AB"/>
    <w:rsid w:val="00ED3A7D"/>
    <w:rsid w:val="00EF10B1"/>
    <w:rsid w:val="00EF2E3A"/>
    <w:rsid w:val="00F047E2"/>
    <w:rsid w:val="00F078DC"/>
    <w:rsid w:val="00F13E86"/>
    <w:rsid w:val="00F24C35"/>
    <w:rsid w:val="00F435C3"/>
    <w:rsid w:val="00F56759"/>
    <w:rsid w:val="00F62130"/>
    <w:rsid w:val="00F677A9"/>
    <w:rsid w:val="00F84CF5"/>
    <w:rsid w:val="00FA420B"/>
    <w:rsid w:val="00FB03B3"/>
    <w:rsid w:val="00FB192C"/>
    <w:rsid w:val="00FB4BB6"/>
    <w:rsid w:val="00FC3F1E"/>
    <w:rsid w:val="00FC6827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43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43FC"/>
  </w:style>
  <w:style w:type="paragraph" w:customStyle="1" w:styleId="OPCParaBase">
    <w:name w:val="OPCParaBase"/>
    <w:qFormat/>
    <w:rsid w:val="003143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43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43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43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43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43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43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43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43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43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43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43FC"/>
  </w:style>
  <w:style w:type="paragraph" w:customStyle="1" w:styleId="Blocks">
    <w:name w:val="Blocks"/>
    <w:aliases w:val="bb"/>
    <w:basedOn w:val="OPCParaBase"/>
    <w:qFormat/>
    <w:rsid w:val="003143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43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43FC"/>
    <w:rPr>
      <w:i/>
    </w:rPr>
  </w:style>
  <w:style w:type="paragraph" w:customStyle="1" w:styleId="BoxList">
    <w:name w:val="BoxList"/>
    <w:aliases w:val="bl"/>
    <w:basedOn w:val="BoxText"/>
    <w:qFormat/>
    <w:rsid w:val="003143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43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43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43FC"/>
    <w:pPr>
      <w:ind w:left="1985" w:hanging="851"/>
    </w:pPr>
  </w:style>
  <w:style w:type="character" w:customStyle="1" w:styleId="CharAmPartNo">
    <w:name w:val="CharAmPartNo"/>
    <w:basedOn w:val="OPCCharBase"/>
    <w:qFormat/>
    <w:rsid w:val="003143FC"/>
  </w:style>
  <w:style w:type="character" w:customStyle="1" w:styleId="CharAmPartText">
    <w:name w:val="CharAmPartText"/>
    <w:basedOn w:val="OPCCharBase"/>
    <w:qFormat/>
    <w:rsid w:val="003143FC"/>
  </w:style>
  <w:style w:type="character" w:customStyle="1" w:styleId="CharAmSchNo">
    <w:name w:val="CharAmSchNo"/>
    <w:basedOn w:val="OPCCharBase"/>
    <w:qFormat/>
    <w:rsid w:val="003143FC"/>
  </w:style>
  <w:style w:type="character" w:customStyle="1" w:styleId="CharAmSchText">
    <w:name w:val="CharAmSchText"/>
    <w:basedOn w:val="OPCCharBase"/>
    <w:qFormat/>
    <w:rsid w:val="003143FC"/>
  </w:style>
  <w:style w:type="character" w:customStyle="1" w:styleId="CharBoldItalic">
    <w:name w:val="CharBoldItalic"/>
    <w:basedOn w:val="OPCCharBase"/>
    <w:uiPriority w:val="1"/>
    <w:qFormat/>
    <w:rsid w:val="003143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43FC"/>
  </w:style>
  <w:style w:type="character" w:customStyle="1" w:styleId="CharChapText">
    <w:name w:val="CharChapText"/>
    <w:basedOn w:val="OPCCharBase"/>
    <w:uiPriority w:val="1"/>
    <w:qFormat/>
    <w:rsid w:val="003143FC"/>
  </w:style>
  <w:style w:type="character" w:customStyle="1" w:styleId="CharDivNo">
    <w:name w:val="CharDivNo"/>
    <w:basedOn w:val="OPCCharBase"/>
    <w:uiPriority w:val="1"/>
    <w:qFormat/>
    <w:rsid w:val="003143FC"/>
  </w:style>
  <w:style w:type="character" w:customStyle="1" w:styleId="CharDivText">
    <w:name w:val="CharDivText"/>
    <w:basedOn w:val="OPCCharBase"/>
    <w:uiPriority w:val="1"/>
    <w:qFormat/>
    <w:rsid w:val="003143FC"/>
  </w:style>
  <w:style w:type="character" w:customStyle="1" w:styleId="CharItalic">
    <w:name w:val="CharItalic"/>
    <w:basedOn w:val="OPCCharBase"/>
    <w:uiPriority w:val="1"/>
    <w:qFormat/>
    <w:rsid w:val="003143FC"/>
    <w:rPr>
      <w:i/>
    </w:rPr>
  </w:style>
  <w:style w:type="character" w:customStyle="1" w:styleId="CharPartNo">
    <w:name w:val="CharPartNo"/>
    <w:basedOn w:val="OPCCharBase"/>
    <w:uiPriority w:val="1"/>
    <w:qFormat/>
    <w:rsid w:val="003143FC"/>
  </w:style>
  <w:style w:type="character" w:customStyle="1" w:styleId="CharPartText">
    <w:name w:val="CharPartText"/>
    <w:basedOn w:val="OPCCharBase"/>
    <w:uiPriority w:val="1"/>
    <w:qFormat/>
    <w:rsid w:val="003143FC"/>
  </w:style>
  <w:style w:type="character" w:customStyle="1" w:styleId="CharSectno">
    <w:name w:val="CharSectno"/>
    <w:basedOn w:val="OPCCharBase"/>
    <w:qFormat/>
    <w:rsid w:val="003143FC"/>
  </w:style>
  <w:style w:type="character" w:customStyle="1" w:styleId="CharSubdNo">
    <w:name w:val="CharSubdNo"/>
    <w:basedOn w:val="OPCCharBase"/>
    <w:uiPriority w:val="1"/>
    <w:qFormat/>
    <w:rsid w:val="003143FC"/>
  </w:style>
  <w:style w:type="character" w:customStyle="1" w:styleId="CharSubdText">
    <w:name w:val="CharSubdText"/>
    <w:basedOn w:val="OPCCharBase"/>
    <w:uiPriority w:val="1"/>
    <w:qFormat/>
    <w:rsid w:val="003143FC"/>
  </w:style>
  <w:style w:type="paragraph" w:customStyle="1" w:styleId="CTA--">
    <w:name w:val="CTA --"/>
    <w:basedOn w:val="OPCParaBase"/>
    <w:next w:val="Normal"/>
    <w:rsid w:val="003143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43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43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43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43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43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43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43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43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43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43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43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43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43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143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43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4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43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4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4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43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43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43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43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43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43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43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43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43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43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43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43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43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43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43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43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43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43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43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43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43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43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43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43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43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43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43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43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43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43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43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3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43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43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43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43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43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43F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43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43F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143F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43F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43F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43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43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43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43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43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43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43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43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43FC"/>
    <w:rPr>
      <w:sz w:val="16"/>
    </w:rPr>
  </w:style>
  <w:style w:type="table" w:customStyle="1" w:styleId="CFlag">
    <w:name w:val="CFlag"/>
    <w:basedOn w:val="TableNormal"/>
    <w:uiPriority w:val="99"/>
    <w:rsid w:val="003143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14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1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43F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43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43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43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43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43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143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43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43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43F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143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4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4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4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143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43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43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43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43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43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143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43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43FC"/>
  </w:style>
  <w:style w:type="character" w:customStyle="1" w:styleId="CharSubPartNoCASA">
    <w:name w:val="CharSubPartNo(CASA)"/>
    <w:basedOn w:val="OPCCharBase"/>
    <w:uiPriority w:val="1"/>
    <w:rsid w:val="003143FC"/>
  </w:style>
  <w:style w:type="paragraph" w:customStyle="1" w:styleId="ENoteTTIndentHeadingSub">
    <w:name w:val="ENoteTTIndentHeadingSub"/>
    <w:aliases w:val="enTTHis"/>
    <w:basedOn w:val="OPCParaBase"/>
    <w:rsid w:val="003143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43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43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43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43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1B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43FC"/>
    <w:rPr>
      <w:sz w:val="22"/>
    </w:rPr>
  </w:style>
  <w:style w:type="paragraph" w:customStyle="1" w:styleId="SOTextNote">
    <w:name w:val="SO TextNote"/>
    <w:aliases w:val="sont"/>
    <w:basedOn w:val="SOText"/>
    <w:qFormat/>
    <w:rsid w:val="003143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43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43FC"/>
    <w:rPr>
      <w:sz w:val="22"/>
    </w:rPr>
  </w:style>
  <w:style w:type="paragraph" w:customStyle="1" w:styleId="FileName">
    <w:name w:val="FileName"/>
    <w:basedOn w:val="Normal"/>
    <w:rsid w:val="003143FC"/>
  </w:style>
  <w:style w:type="paragraph" w:customStyle="1" w:styleId="TableHeading">
    <w:name w:val="TableHeading"/>
    <w:aliases w:val="th"/>
    <w:basedOn w:val="OPCParaBase"/>
    <w:next w:val="Tabletext"/>
    <w:rsid w:val="003143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43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43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43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43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43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43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43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43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43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43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1B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1B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43F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B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B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B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B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B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B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B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B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43FC"/>
  </w:style>
  <w:style w:type="paragraph" w:customStyle="1" w:styleId="OPCParaBase">
    <w:name w:val="OPCParaBase"/>
    <w:qFormat/>
    <w:rsid w:val="003143F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43F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43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43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43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43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43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43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43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43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43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43FC"/>
  </w:style>
  <w:style w:type="paragraph" w:customStyle="1" w:styleId="Blocks">
    <w:name w:val="Blocks"/>
    <w:aliases w:val="bb"/>
    <w:basedOn w:val="OPCParaBase"/>
    <w:qFormat/>
    <w:rsid w:val="003143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43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43FC"/>
    <w:rPr>
      <w:i/>
    </w:rPr>
  </w:style>
  <w:style w:type="paragraph" w:customStyle="1" w:styleId="BoxList">
    <w:name w:val="BoxList"/>
    <w:aliases w:val="bl"/>
    <w:basedOn w:val="BoxText"/>
    <w:qFormat/>
    <w:rsid w:val="003143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43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43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43FC"/>
    <w:pPr>
      <w:ind w:left="1985" w:hanging="851"/>
    </w:pPr>
  </w:style>
  <w:style w:type="character" w:customStyle="1" w:styleId="CharAmPartNo">
    <w:name w:val="CharAmPartNo"/>
    <w:basedOn w:val="OPCCharBase"/>
    <w:qFormat/>
    <w:rsid w:val="003143FC"/>
  </w:style>
  <w:style w:type="character" w:customStyle="1" w:styleId="CharAmPartText">
    <w:name w:val="CharAmPartText"/>
    <w:basedOn w:val="OPCCharBase"/>
    <w:qFormat/>
    <w:rsid w:val="003143FC"/>
  </w:style>
  <w:style w:type="character" w:customStyle="1" w:styleId="CharAmSchNo">
    <w:name w:val="CharAmSchNo"/>
    <w:basedOn w:val="OPCCharBase"/>
    <w:qFormat/>
    <w:rsid w:val="003143FC"/>
  </w:style>
  <w:style w:type="character" w:customStyle="1" w:styleId="CharAmSchText">
    <w:name w:val="CharAmSchText"/>
    <w:basedOn w:val="OPCCharBase"/>
    <w:qFormat/>
    <w:rsid w:val="003143FC"/>
  </w:style>
  <w:style w:type="character" w:customStyle="1" w:styleId="CharBoldItalic">
    <w:name w:val="CharBoldItalic"/>
    <w:basedOn w:val="OPCCharBase"/>
    <w:uiPriority w:val="1"/>
    <w:qFormat/>
    <w:rsid w:val="003143F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43FC"/>
  </w:style>
  <w:style w:type="character" w:customStyle="1" w:styleId="CharChapText">
    <w:name w:val="CharChapText"/>
    <w:basedOn w:val="OPCCharBase"/>
    <w:uiPriority w:val="1"/>
    <w:qFormat/>
    <w:rsid w:val="003143FC"/>
  </w:style>
  <w:style w:type="character" w:customStyle="1" w:styleId="CharDivNo">
    <w:name w:val="CharDivNo"/>
    <w:basedOn w:val="OPCCharBase"/>
    <w:uiPriority w:val="1"/>
    <w:qFormat/>
    <w:rsid w:val="003143FC"/>
  </w:style>
  <w:style w:type="character" w:customStyle="1" w:styleId="CharDivText">
    <w:name w:val="CharDivText"/>
    <w:basedOn w:val="OPCCharBase"/>
    <w:uiPriority w:val="1"/>
    <w:qFormat/>
    <w:rsid w:val="003143FC"/>
  </w:style>
  <w:style w:type="character" w:customStyle="1" w:styleId="CharItalic">
    <w:name w:val="CharItalic"/>
    <w:basedOn w:val="OPCCharBase"/>
    <w:uiPriority w:val="1"/>
    <w:qFormat/>
    <w:rsid w:val="003143FC"/>
    <w:rPr>
      <w:i/>
    </w:rPr>
  </w:style>
  <w:style w:type="character" w:customStyle="1" w:styleId="CharPartNo">
    <w:name w:val="CharPartNo"/>
    <w:basedOn w:val="OPCCharBase"/>
    <w:uiPriority w:val="1"/>
    <w:qFormat/>
    <w:rsid w:val="003143FC"/>
  </w:style>
  <w:style w:type="character" w:customStyle="1" w:styleId="CharPartText">
    <w:name w:val="CharPartText"/>
    <w:basedOn w:val="OPCCharBase"/>
    <w:uiPriority w:val="1"/>
    <w:qFormat/>
    <w:rsid w:val="003143FC"/>
  </w:style>
  <w:style w:type="character" w:customStyle="1" w:styleId="CharSectno">
    <w:name w:val="CharSectno"/>
    <w:basedOn w:val="OPCCharBase"/>
    <w:qFormat/>
    <w:rsid w:val="003143FC"/>
  </w:style>
  <w:style w:type="character" w:customStyle="1" w:styleId="CharSubdNo">
    <w:name w:val="CharSubdNo"/>
    <w:basedOn w:val="OPCCharBase"/>
    <w:uiPriority w:val="1"/>
    <w:qFormat/>
    <w:rsid w:val="003143FC"/>
  </w:style>
  <w:style w:type="character" w:customStyle="1" w:styleId="CharSubdText">
    <w:name w:val="CharSubdText"/>
    <w:basedOn w:val="OPCCharBase"/>
    <w:uiPriority w:val="1"/>
    <w:qFormat/>
    <w:rsid w:val="003143FC"/>
  </w:style>
  <w:style w:type="paragraph" w:customStyle="1" w:styleId="CTA--">
    <w:name w:val="CTA --"/>
    <w:basedOn w:val="OPCParaBase"/>
    <w:next w:val="Normal"/>
    <w:rsid w:val="003143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43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43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43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43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43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43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43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43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43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43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43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43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43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143F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43F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4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43F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4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4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43F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43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43F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43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43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43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43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43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43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43F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43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43F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43F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43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43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43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43F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43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43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43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43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43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43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43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43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43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43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43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43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43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43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3F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43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43F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43F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43F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43F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43F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43F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43F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143F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43F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43F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43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43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43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43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43F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43F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43F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43F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43FC"/>
    <w:rPr>
      <w:sz w:val="16"/>
    </w:rPr>
  </w:style>
  <w:style w:type="table" w:customStyle="1" w:styleId="CFlag">
    <w:name w:val="CFlag"/>
    <w:basedOn w:val="TableNormal"/>
    <w:uiPriority w:val="99"/>
    <w:rsid w:val="003143F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143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1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143F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43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43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43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43F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43F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143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43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43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43FC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143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43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43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43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143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43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43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43F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43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43F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143F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43F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43FC"/>
  </w:style>
  <w:style w:type="character" w:customStyle="1" w:styleId="CharSubPartNoCASA">
    <w:name w:val="CharSubPartNo(CASA)"/>
    <w:basedOn w:val="OPCCharBase"/>
    <w:uiPriority w:val="1"/>
    <w:rsid w:val="003143FC"/>
  </w:style>
  <w:style w:type="paragraph" w:customStyle="1" w:styleId="ENoteTTIndentHeadingSub">
    <w:name w:val="ENoteTTIndentHeadingSub"/>
    <w:aliases w:val="enTTHis"/>
    <w:basedOn w:val="OPCParaBase"/>
    <w:rsid w:val="003143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43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43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43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143F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71B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43FC"/>
    <w:rPr>
      <w:sz w:val="22"/>
    </w:rPr>
  </w:style>
  <w:style w:type="paragraph" w:customStyle="1" w:styleId="SOTextNote">
    <w:name w:val="SO TextNote"/>
    <w:aliases w:val="sont"/>
    <w:basedOn w:val="SOText"/>
    <w:qFormat/>
    <w:rsid w:val="003143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43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43FC"/>
    <w:rPr>
      <w:sz w:val="22"/>
    </w:rPr>
  </w:style>
  <w:style w:type="paragraph" w:customStyle="1" w:styleId="FileName">
    <w:name w:val="FileName"/>
    <w:basedOn w:val="Normal"/>
    <w:rsid w:val="003143FC"/>
  </w:style>
  <w:style w:type="paragraph" w:customStyle="1" w:styleId="TableHeading">
    <w:name w:val="TableHeading"/>
    <w:aliases w:val="th"/>
    <w:basedOn w:val="OPCParaBase"/>
    <w:next w:val="Tabletext"/>
    <w:rsid w:val="003143F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43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43F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43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43F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43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43F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43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43F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43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43F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43F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1B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1B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B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B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B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B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B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B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B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638</Words>
  <Characters>3640</Characters>
  <Application>Microsoft Office Word</Application>
  <DocSecurity>4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2016-04-21T05:24:00Z</cp:lastPrinted>
  <dcterms:created xsi:type="dcterms:W3CDTF">2016-10-14T03:25:00Z</dcterms:created>
  <dcterms:modified xsi:type="dcterms:W3CDTF">2016-10-14T03:25:00Z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Proceeds of Crime Amendment (Approved Examiners and Other Measures)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October 2016</vt:lpwstr>
  </property>
  <property fmtid="{D5CDD505-2E9C-101B-9397-08002B2CF9AE}" pid="10" name="Authority">
    <vt:lpwstr/>
  </property>
  <property fmtid="{D5CDD505-2E9C-101B-9397-08002B2CF9AE}" pid="11" name="ID">
    <vt:lpwstr>OPC61462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Proceeds of Crime Act 2002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13 October 2016</vt:lpwstr>
  </property>
</Properties>
</file>