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DAC91" w14:textId="14248308" w:rsidR="004262CC" w:rsidRPr="00BA306B" w:rsidRDefault="004262CC" w:rsidP="00F97245">
      <w:pPr>
        <w:pStyle w:val="Title"/>
        <w:rPr>
          <w:szCs w:val="24"/>
        </w:rPr>
      </w:pPr>
      <w:r>
        <w:rPr>
          <w:szCs w:val="24"/>
        </w:rPr>
        <w:t xml:space="preserve">EXPLANATORY </w:t>
      </w:r>
      <w:r w:rsidR="00F97245">
        <w:rPr>
          <w:szCs w:val="24"/>
        </w:rPr>
        <w:t>STATEMENT</w:t>
      </w:r>
    </w:p>
    <w:p w14:paraId="50F1FA56" w14:textId="77777777" w:rsidR="004262CC" w:rsidRPr="00BA306B" w:rsidRDefault="004262CC" w:rsidP="004262CC">
      <w:pPr>
        <w:rPr>
          <w:b/>
          <w:szCs w:val="24"/>
        </w:rPr>
      </w:pPr>
    </w:p>
    <w:p w14:paraId="6E1D8FE7" w14:textId="77777777" w:rsidR="004262CC" w:rsidRPr="00BA306B" w:rsidRDefault="004262CC" w:rsidP="00583E79">
      <w:pPr>
        <w:tabs>
          <w:tab w:val="left" w:pos="2977"/>
        </w:tabs>
        <w:jc w:val="center"/>
        <w:rPr>
          <w:b/>
          <w:szCs w:val="24"/>
        </w:rPr>
      </w:pPr>
    </w:p>
    <w:p w14:paraId="2322C130" w14:textId="75E73EA3" w:rsidR="004262CC" w:rsidRDefault="004262CC" w:rsidP="00583E79">
      <w:pPr>
        <w:tabs>
          <w:tab w:val="left" w:pos="2410"/>
        </w:tabs>
        <w:ind w:left="142"/>
        <w:jc w:val="center"/>
        <w:rPr>
          <w:i/>
          <w:szCs w:val="24"/>
        </w:rPr>
      </w:pPr>
      <w:r>
        <w:rPr>
          <w:i/>
          <w:szCs w:val="24"/>
        </w:rPr>
        <w:t>Narcotic Drugs Act 1967</w:t>
      </w:r>
    </w:p>
    <w:p w14:paraId="075A1CAB" w14:textId="77777777" w:rsidR="00F12069" w:rsidRDefault="00F12069" w:rsidP="00583E79">
      <w:pPr>
        <w:tabs>
          <w:tab w:val="left" w:pos="2410"/>
        </w:tabs>
        <w:jc w:val="center"/>
        <w:rPr>
          <w:i/>
          <w:szCs w:val="24"/>
        </w:rPr>
      </w:pPr>
    </w:p>
    <w:p w14:paraId="270A7183" w14:textId="22202209" w:rsidR="004262CC" w:rsidRDefault="004262CC" w:rsidP="00583E79">
      <w:pPr>
        <w:tabs>
          <w:tab w:val="left" w:pos="2410"/>
        </w:tabs>
        <w:ind w:left="2127" w:firstLine="720"/>
        <w:rPr>
          <w:i/>
          <w:szCs w:val="24"/>
        </w:rPr>
      </w:pPr>
      <w:bookmarkStart w:id="0" w:name="_GoBack"/>
      <w:r>
        <w:rPr>
          <w:i/>
          <w:szCs w:val="24"/>
        </w:rPr>
        <w:t>Narcotic Drugs Regulation 2016</w:t>
      </w:r>
    </w:p>
    <w:bookmarkEnd w:id="0"/>
    <w:p w14:paraId="56B17A91" w14:textId="77777777" w:rsidR="004262CC" w:rsidRDefault="004262CC" w:rsidP="004262CC">
      <w:pPr>
        <w:rPr>
          <w:szCs w:val="24"/>
        </w:rPr>
      </w:pPr>
    </w:p>
    <w:p w14:paraId="754A0809" w14:textId="39778497" w:rsidR="00EF4E35" w:rsidRDefault="004262CC" w:rsidP="004262CC">
      <w:pPr>
        <w:rPr>
          <w:szCs w:val="24"/>
        </w:rPr>
      </w:pPr>
      <w:r w:rsidRPr="00A00009">
        <w:rPr>
          <w:szCs w:val="24"/>
        </w:rPr>
        <w:t xml:space="preserve">The </w:t>
      </w:r>
      <w:r>
        <w:rPr>
          <w:i/>
          <w:szCs w:val="24"/>
        </w:rPr>
        <w:t xml:space="preserve">Narcotic Drugs Act 1967 </w:t>
      </w:r>
      <w:r w:rsidRPr="00A00009">
        <w:rPr>
          <w:szCs w:val="24"/>
        </w:rPr>
        <w:t xml:space="preserve">(the Act) </w:t>
      </w:r>
      <w:r w:rsidR="00650B9C">
        <w:rPr>
          <w:szCs w:val="24"/>
        </w:rPr>
        <w:t>give</w:t>
      </w:r>
      <w:r w:rsidR="004545DC">
        <w:rPr>
          <w:szCs w:val="24"/>
        </w:rPr>
        <w:t>s</w:t>
      </w:r>
      <w:r w:rsidR="00650B9C">
        <w:rPr>
          <w:szCs w:val="24"/>
        </w:rPr>
        <w:t xml:space="preserve"> effect to certain of Australia’s obligations under the Single Con</w:t>
      </w:r>
      <w:r w:rsidR="00162ED3">
        <w:rPr>
          <w:szCs w:val="24"/>
        </w:rPr>
        <w:t>vention on Narcotic Drugs 1961</w:t>
      </w:r>
      <w:r w:rsidR="002564B3">
        <w:rPr>
          <w:szCs w:val="24"/>
        </w:rPr>
        <w:t xml:space="preserve"> (the Convention)</w:t>
      </w:r>
      <w:r w:rsidR="00162ED3">
        <w:rPr>
          <w:szCs w:val="24"/>
        </w:rPr>
        <w:t xml:space="preserve">, </w:t>
      </w:r>
      <w:r w:rsidR="00412036">
        <w:rPr>
          <w:szCs w:val="24"/>
        </w:rPr>
        <w:t xml:space="preserve">as in force from time to time. </w:t>
      </w:r>
      <w:r w:rsidR="00913070">
        <w:rPr>
          <w:szCs w:val="24"/>
        </w:rPr>
        <w:t xml:space="preserve">The objective of the Convention is to establish a framework to both prevent abuse and diversion of controlled narcotics and to ensure the availability of such drugs for medical and scientific purposes. </w:t>
      </w:r>
    </w:p>
    <w:p w14:paraId="45F8831F" w14:textId="77777777" w:rsidR="00EF4E35" w:rsidRDefault="00EF4E35" w:rsidP="004262CC">
      <w:pPr>
        <w:rPr>
          <w:szCs w:val="24"/>
        </w:rPr>
      </w:pPr>
    </w:p>
    <w:p w14:paraId="71B7ED8E" w14:textId="6FE03EE3" w:rsidR="004262CC" w:rsidRPr="007B52A3" w:rsidRDefault="00957E94" w:rsidP="004262CC">
      <w:pPr>
        <w:rPr>
          <w:szCs w:val="24"/>
        </w:rPr>
      </w:pPr>
      <w:r>
        <w:rPr>
          <w:szCs w:val="24"/>
        </w:rPr>
        <w:t>The Act regulates the cultivation of cannabis plants for the production of cannabis and cannabis resins for medicinal and scientific purposes and the manufacture of drugs</w:t>
      </w:r>
      <w:r w:rsidR="00913070">
        <w:rPr>
          <w:szCs w:val="24"/>
        </w:rPr>
        <w:t>, such as morphine, of which Australia is the world’s leading supplier</w:t>
      </w:r>
      <w:r w:rsidR="00025D38">
        <w:rPr>
          <w:szCs w:val="24"/>
        </w:rPr>
        <w:t xml:space="preserve"> for raw materials</w:t>
      </w:r>
      <w:r w:rsidR="000D50A8">
        <w:rPr>
          <w:szCs w:val="24"/>
        </w:rPr>
        <w:t>, as well as medicinal cannabis products</w:t>
      </w:r>
      <w:r>
        <w:rPr>
          <w:szCs w:val="24"/>
        </w:rPr>
        <w:t xml:space="preserve">.  Australia’s other obligations under the Convention are implemented in other Commonwealth legislation such as the </w:t>
      </w:r>
      <w:r w:rsidRPr="00121BE2">
        <w:rPr>
          <w:i/>
          <w:szCs w:val="24"/>
        </w:rPr>
        <w:t>Criminal Code Act 1995</w:t>
      </w:r>
      <w:r>
        <w:rPr>
          <w:szCs w:val="24"/>
        </w:rPr>
        <w:t xml:space="preserve">, the Customs (Prohibited Imports) Regulations 1956 and </w:t>
      </w:r>
      <w:r w:rsidR="00EF4E35">
        <w:rPr>
          <w:szCs w:val="24"/>
        </w:rPr>
        <w:t xml:space="preserve">the </w:t>
      </w:r>
      <w:r>
        <w:rPr>
          <w:szCs w:val="24"/>
        </w:rPr>
        <w:t>Customs (Prohibited Exports) Regulations 1958</w:t>
      </w:r>
      <w:r w:rsidR="000D50A8">
        <w:rPr>
          <w:szCs w:val="24"/>
        </w:rPr>
        <w:t>,</w:t>
      </w:r>
      <w:r>
        <w:rPr>
          <w:szCs w:val="24"/>
        </w:rPr>
        <w:t xml:space="preserve"> as they relate to trafficking of drugs and import/export of drugs.</w:t>
      </w:r>
      <w:r w:rsidR="00412036">
        <w:rPr>
          <w:szCs w:val="24"/>
        </w:rPr>
        <w:t xml:space="preserve"> </w:t>
      </w:r>
      <w:r w:rsidR="00A7437F">
        <w:rPr>
          <w:szCs w:val="24"/>
        </w:rPr>
        <w:t xml:space="preserve">  The </w:t>
      </w:r>
      <w:r w:rsidR="00A7437F" w:rsidRPr="00A64E8D">
        <w:rPr>
          <w:i/>
          <w:szCs w:val="24"/>
        </w:rPr>
        <w:t xml:space="preserve">Narcotic Drugs Amendment Act 2016 </w:t>
      </w:r>
      <w:r w:rsidR="00EF4E35">
        <w:rPr>
          <w:szCs w:val="24"/>
        </w:rPr>
        <w:t xml:space="preserve">recently </w:t>
      </w:r>
      <w:r w:rsidR="00A7437F">
        <w:rPr>
          <w:szCs w:val="24"/>
        </w:rPr>
        <w:t xml:space="preserve">amended the </w:t>
      </w:r>
      <w:r w:rsidR="00A64E8D">
        <w:rPr>
          <w:szCs w:val="24"/>
        </w:rPr>
        <w:t>Act</w:t>
      </w:r>
      <w:r w:rsidR="00A7437F">
        <w:rPr>
          <w:szCs w:val="24"/>
        </w:rPr>
        <w:t xml:space="preserve"> </w:t>
      </w:r>
      <w:r>
        <w:rPr>
          <w:szCs w:val="24"/>
        </w:rPr>
        <w:t xml:space="preserve">to implement </w:t>
      </w:r>
      <w:r w:rsidR="00EF4E35">
        <w:rPr>
          <w:szCs w:val="24"/>
        </w:rPr>
        <w:t>a</w:t>
      </w:r>
      <w:r>
        <w:rPr>
          <w:szCs w:val="24"/>
        </w:rPr>
        <w:t xml:space="preserve"> medicinal cannabis framework in Australia that authorises the lawful cultivation of cannabis plants </w:t>
      </w:r>
      <w:r w:rsidR="00412036">
        <w:rPr>
          <w:szCs w:val="24"/>
        </w:rPr>
        <w:t xml:space="preserve">and production of cannabis and cannabis resins </w:t>
      </w:r>
      <w:r w:rsidR="00A7437F">
        <w:rPr>
          <w:szCs w:val="24"/>
        </w:rPr>
        <w:t xml:space="preserve">in Australia </w:t>
      </w:r>
      <w:r w:rsidR="00EF4E35">
        <w:rPr>
          <w:szCs w:val="24"/>
        </w:rPr>
        <w:t xml:space="preserve">in order </w:t>
      </w:r>
      <w:r w:rsidR="00412036">
        <w:rPr>
          <w:szCs w:val="24"/>
        </w:rPr>
        <w:t>to</w:t>
      </w:r>
      <w:r w:rsidR="00A7437F">
        <w:rPr>
          <w:szCs w:val="24"/>
        </w:rPr>
        <w:t xml:space="preserve"> provide Australian patients with access to medicinal cannabis for therapeutic purposes.</w:t>
      </w:r>
    </w:p>
    <w:p w14:paraId="38215B78" w14:textId="77777777" w:rsidR="004262CC" w:rsidRPr="007B52A3" w:rsidRDefault="004262CC" w:rsidP="004262CC">
      <w:pPr>
        <w:tabs>
          <w:tab w:val="left" w:pos="1134"/>
        </w:tabs>
        <w:rPr>
          <w:szCs w:val="24"/>
        </w:rPr>
      </w:pPr>
    </w:p>
    <w:p w14:paraId="72BEE03C" w14:textId="3740B5C3" w:rsidR="00F12069" w:rsidRDefault="00F12069" w:rsidP="004262CC">
      <w:pPr>
        <w:tabs>
          <w:tab w:val="left" w:pos="1134"/>
        </w:tabs>
        <w:rPr>
          <w:szCs w:val="24"/>
        </w:rPr>
      </w:pPr>
      <w:r>
        <w:t>S</w:t>
      </w:r>
      <w:r w:rsidR="00412036">
        <w:t>ubs</w:t>
      </w:r>
      <w:r>
        <w:t>ection 27</w:t>
      </w:r>
      <w:r w:rsidR="00412036">
        <w:t>(1)</w:t>
      </w:r>
      <w:r>
        <w:t xml:space="preserve"> of the Act provides that the Governor-General may make regulations prescribing all matters </w:t>
      </w:r>
      <w:r w:rsidR="000D50A8">
        <w:t xml:space="preserve">that </w:t>
      </w:r>
      <w:r>
        <w:t>are required or permitted to be prescribed</w:t>
      </w:r>
      <w:r w:rsidR="00EF4E35">
        <w:t>,</w:t>
      </w:r>
      <w:r>
        <w:t xml:space="preserve"> or which are necessary or convenient to be prescribed to give effect to the Act.</w:t>
      </w:r>
      <w:r w:rsidR="00650B9C">
        <w:t xml:space="preserve"> </w:t>
      </w:r>
    </w:p>
    <w:p w14:paraId="1FAD4F3E" w14:textId="77777777" w:rsidR="00F12069" w:rsidRDefault="00F12069" w:rsidP="004262CC">
      <w:pPr>
        <w:tabs>
          <w:tab w:val="left" w:pos="1134"/>
        </w:tabs>
        <w:rPr>
          <w:szCs w:val="24"/>
        </w:rPr>
      </w:pPr>
    </w:p>
    <w:p w14:paraId="792F9E27" w14:textId="3D6ECB3C" w:rsidR="001B75D9" w:rsidRDefault="001F2293" w:rsidP="004262CC">
      <w:pPr>
        <w:tabs>
          <w:tab w:val="left" w:pos="1134"/>
        </w:tabs>
        <w:rPr>
          <w:szCs w:val="24"/>
        </w:rPr>
      </w:pPr>
      <w:r>
        <w:rPr>
          <w:szCs w:val="24"/>
        </w:rPr>
        <w:t xml:space="preserve">The primary purpose of the </w:t>
      </w:r>
      <w:r w:rsidRPr="004545DC">
        <w:rPr>
          <w:i/>
          <w:szCs w:val="24"/>
        </w:rPr>
        <w:t>N</w:t>
      </w:r>
      <w:r w:rsidR="00162ED3" w:rsidRPr="004545DC">
        <w:rPr>
          <w:i/>
          <w:szCs w:val="24"/>
        </w:rPr>
        <w:t>arcotic Drugs Regulation 2016</w:t>
      </w:r>
      <w:r w:rsidR="00162ED3">
        <w:rPr>
          <w:szCs w:val="24"/>
        </w:rPr>
        <w:t xml:space="preserve"> (</w:t>
      </w:r>
      <w:r>
        <w:rPr>
          <w:szCs w:val="24"/>
        </w:rPr>
        <w:t xml:space="preserve">the Regulation) is to </w:t>
      </w:r>
      <w:r w:rsidR="00412036">
        <w:rPr>
          <w:szCs w:val="24"/>
        </w:rPr>
        <w:t>make regulations necessary for carrying out</w:t>
      </w:r>
      <w:r w:rsidR="000D50A8">
        <w:rPr>
          <w:szCs w:val="24"/>
        </w:rPr>
        <w:t>,</w:t>
      </w:r>
      <w:r w:rsidR="00412036">
        <w:rPr>
          <w:szCs w:val="24"/>
        </w:rPr>
        <w:t xml:space="preserve"> </w:t>
      </w:r>
      <w:r w:rsidR="00EF4E35">
        <w:rPr>
          <w:szCs w:val="24"/>
        </w:rPr>
        <w:t>or</w:t>
      </w:r>
      <w:r w:rsidR="00412036">
        <w:rPr>
          <w:szCs w:val="24"/>
        </w:rPr>
        <w:t xml:space="preserve"> to give effect to</w:t>
      </w:r>
      <w:r w:rsidR="000D50A8">
        <w:rPr>
          <w:szCs w:val="24"/>
        </w:rPr>
        <w:t>,</w:t>
      </w:r>
      <w:r w:rsidR="00412036">
        <w:rPr>
          <w:szCs w:val="24"/>
        </w:rPr>
        <w:t xml:space="preserve"> the regulatory framework </w:t>
      </w:r>
      <w:r w:rsidR="00EF4E35">
        <w:rPr>
          <w:szCs w:val="24"/>
        </w:rPr>
        <w:t>for</w:t>
      </w:r>
      <w:r w:rsidR="00412036">
        <w:rPr>
          <w:szCs w:val="24"/>
        </w:rPr>
        <w:t xml:space="preserve"> the licensing of the cultivation of cannabis </w:t>
      </w:r>
      <w:r w:rsidR="00EF4E35">
        <w:rPr>
          <w:szCs w:val="24"/>
        </w:rPr>
        <w:t>and</w:t>
      </w:r>
      <w:r w:rsidR="00F97245">
        <w:rPr>
          <w:szCs w:val="24"/>
        </w:rPr>
        <w:t xml:space="preserve"> </w:t>
      </w:r>
      <w:r w:rsidR="00412036">
        <w:rPr>
          <w:szCs w:val="24"/>
        </w:rPr>
        <w:t>the production o</w:t>
      </w:r>
      <w:r w:rsidR="00EF4E35">
        <w:rPr>
          <w:szCs w:val="24"/>
        </w:rPr>
        <w:t>f</w:t>
      </w:r>
      <w:r w:rsidR="00412036">
        <w:rPr>
          <w:szCs w:val="24"/>
        </w:rPr>
        <w:t xml:space="preserve"> cannabis </w:t>
      </w:r>
      <w:r w:rsidR="00EF4E35">
        <w:rPr>
          <w:szCs w:val="24"/>
        </w:rPr>
        <w:t xml:space="preserve">and cannabis </w:t>
      </w:r>
      <w:r w:rsidR="00412036">
        <w:rPr>
          <w:szCs w:val="24"/>
        </w:rPr>
        <w:t>resins for medicinal and scientific purposes</w:t>
      </w:r>
      <w:r w:rsidR="00EF4E35">
        <w:rPr>
          <w:szCs w:val="24"/>
        </w:rPr>
        <w:t>,</w:t>
      </w:r>
      <w:r w:rsidR="00412036">
        <w:rPr>
          <w:szCs w:val="24"/>
        </w:rPr>
        <w:t xml:space="preserve"> </w:t>
      </w:r>
      <w:r w:rsidR="000D50A8">
        <w:rPr>
          <w:szCs w:val="24"/>
        </w:rPr>
        <w:t xml:space="preserve">as well as </w:t>
      </w:r>
      <w:r w:rsidR="00EF4E35">
        <w:rPr>
          <w:szCs w:val="24"/>
        </w:rPr>
        <w:t xml:space="preserve">in relation to </w:t>
      </w:r>
      <w:r w:rsidR="00412036">
        <w:rPr>
          <w:szCs w:val="24"/>
        </w:rPr>
        <w:t xml:space="preserve">the manufacture of drugs </w:t>
      </w:r>
      <w:r w:rsidR="00957E94">
        <w:rPr>
          <w:szCs w:val="24"/>
        </w:rPr>
        <w:t xml:space="preserve">as </w:t>
      </w:r>
      <w:r w:rsidR="00412036">
        <w:rPr>
          <w:szCs w:val="24"/>
        </w:rPr>
        <w:t>provided for under the</w:t>
      </w:r>
      <w:r w:rsidR="00957E94">
        <w:rPr>
          <w:szCs w:val="24"/>
        </w:rPr>
        <w:t xml:space="preserve"> Act</w:t>
      </w:r>
      <w:r w:rsidR="00412036">
        <w:rPr>
          <w:szCs w:val="24"/>
        </w:rPr>
        <w:t xml:space="preserve">.  </w:t>
      </w:r>
    </w:p>
    <w:p w14:paraId="32D32D70" w14:textId="77777777" w:rsidR="00796E3D" w:rsidRDefault="00796E3D" w:rsidP="004262CC">
      <w:pPr>
        <w:tabs>
          <w:tab w:val="left" w:pos="1134"/>
        </w:tabs>
        <w:rPr>
          <w:szCs w:val="24"/>
        </w:rPr>
      </w:pPr>
    </w:p>
    <w:p w14:paraId="6A82F17C" w14:textId="6EF84C04" w:rsidR="001B75D9" w:rsidRPr="000225F5" w:rsidRDefault="001B75D9" w:rsidP="001B75D9">
      <w:pPr>
        <w:autoSpaceDE w:val="0"/>
        <w:autoSpaceDN w:val="0"/>
        <w:rPr>
          <w:szCs w:val="24"/>
        </w:rPr>
      </w:pPr>
      <w:r w:rsidRPr="000225F5">
        <w:rPr>
          <w:szCs w:val="24"/>
        </w:rPr>
        <w:t>T</w:t>
      </w:r>
      <w:r>
        <w:rPr>
          <w:szCs w:val="24"/>
        </w:rPr>
        <w:t>he key features of th</w:t>
      </w:r>
      <w:r w:rsidR="00EF4E35">
        <w:rPr>
          <w:szCs w:val="24"/>
        </w:rPr>
        <w:t>e</w:t>
      </w:r>
      <w:r>
        <w:rPr>
          <w:szCs w:val="24"/>
        </w:rPr>
        <w:t xml:space="preserve"> </w:t>
      </w:r>
      <w:r w:rsidR="00767D88">
        <w:rPr>
          <w:szCs w:val="24"/>
        </w:rPr>
        <w:t xml:space="preserve">medicinal cannabis </w:t>
      </w:r>
      <w:r>
        <w:rPr>
          <w:szCs w:val="24"/>
        </w:rPr>
        <w:t>framework</w:t>
      </w:r>
      <w:r w:rsidRPr="000225F5">
        <w:rPr>
          <w:szCs w:val="24"/>
        </w:rPr>
        <w:t xml:space="preserve"> </w:t>
      </w:r>
      <w:r w:rsidR="00767D88">
        <w:rPr>
          <w:szCs w:val="24"/>
        </w:rPr>
        <w:t xml:space="preserve">under the Act </w:t>
      </w:r>
      <w:r w:rsidRPr="000225F5">
        <w:rPr>
          <w:szCs w:val="24"/>
        </w:rPr>
        <w:t>include:</w:t>
      </w:r>
    </w:p>
    <w:p w14:paraId="3C770D0C" w14:textId="77777777" w:rsidR="001B75D9" w:rsidRPr="000225F5" w:rsidRDefault="001B75D9" w:rsidP="001B75D9">
      <w:pPr>
        <w:autoSpaceDE w:val="0"/>
        <w:autoSpaceDN w:val="0"/>
        <w:rPr>
          <w:szCs w:val="24"/>
        </w:rPr>
      </w:pPr>
    </w:p>
    <w:p w14:paraId="2990A211" w14:textId="0DB1EFD2" w:rsidR="001B75D9" w:rsidRPr="00CE3C4D" w:rsidRDefault="00AA1E75" w:rsidP="00D12730">
      <w:pPr>
        <w:pStyle w:val="ListParagraph"/>
        <w:numPr>
          <w:ilvl w:val="0"/>
          <w:numId w:val="4"/>
        </w:numPr>
        <w:autoSpaceDE w:val="0"/>
        <w:autoSpaceDN w:val="0"/>
        <w:spacing w:line="240" w:lineRule="atLeast"/>
        <w:ind w:left="567" w:hanging="283"/>
        <w:rPr>
          <w:szCs w:val="24"/>
        </w:rPr>
      </w:pPr>
      <w:proofErr w:type="gramStart"/>
      <w:r>
        <w:rPr>
          <w:szCs w:val="24"/>
        </w:rPr>
        <w:t>t</w:t>
      </w:r>
      <w:r w:rsidR="001B75D9" w:rsidRPr="000225F5">
        <w:rPr>
          <w:szCs w:val="24"/>
        </w:rPr>
        <w:t>wo</w:t>
      </w:r>
      <w:proofErr w:type="gramEnd"/>
      <w:r w:rsidR="001B75D9" w:rsidRPr="000225F5">
        <w:rPr>
          <w:szCs w:val="24"/>
        </w:rPr>
        <w:t xml:space="preserve"> cannabis licences, one that authorises the cultivation of cannabis </w:t>
      </w:r>
      <w:r w:rsidR="00767D88">
        <w:rPr>
          <w:szCs w:val="24"/>
        </w:rPr>
        <w:t xml:space="preserve">for the production of cannabis or cannabis resins </w:t>
      </w:r>
      <w:r w:rsidR="001B75D9" w:rsidRPr="000225F5">
        <w:rPr>
          <w:szCs w:val="24"/>
        </w:rPr>
        <w:t>for manufacture into medicinal cannabis products; the second that authorises research into the cannabis plant that is to be used for medicinal purposes.  Th</w:t>
      </w:r>
      <w:r w:rsidR="00767D88">
        <w:rPr>
          <w:szCs w:val="24"/>
        </w:rPr>
        <w:t xml:space="preserve">e latter </w:t>
      </w:r>
      <w:r w:rsidR="001B75D9" w:rsidRPr="000225F5">
        <w:rPr>
          <w:szCs w:val="24"/>
        </w:rPr>
        <w:t>could include research into growing conditions, cannabinoid yields from different strains, ensuring consistency in yields and other matters related to ensuring a safe, predictable raw material</w:t>
      </w:r>
    </w:p>
    <w:p w14:paraId="0090EF87" w14:textId="19FBACD3" w:rsidR="001B75D9" w:rsidRPr="00CE3C4D" w:rsidRDefault="00AA1E75" w:rsidP="00D12730">
      <w:pPr>
        <w:pStyle w:val="ListParagraph"/>
        <w:numPr>
          <w:ilvl w:val="0"/>
          <w:numId w:val="4"/>
        </w:numPr>
        <w:autoSpaceDE w:val="0"/>
        <w:autoSpaceDN w:val="0"/>
        <w:spacing w:line="240" w:lineRule="atLeast"/>
        <w:ind w:left="567" w:hanging="283"/>
        <w:rPr>
          <w:szCs w:val="24"/>
        </w:rPr>
      </w:pPr>
      <w:r>
        <w:rPr>
          <w:szCs w:val="24"/>
        </w:rPr>
        <w:t>a</w:t>
      </w:r>
      <w:r w:rsidR="001B75D9" w:rsidRPr="000225F5">
        <w:rPr>
          <w:szCs w:val="24"/>
        </w:rPr>
        <w:t xml:space="preserve"> strict ‘fit and proper person’ test that will be applied to </w:t>
      </w:r>
      <w:r>
        <w:rPr>
          <w:szCs w:val="24"/>
        </w:rPr>
        <w:t>licence</w:t>
      </w:r>
      <w:r w:rsidR="001B75D9" w:rsidRPr="000225F5">
        <w:rPr>
          <w:szCs w:val="24"/>
        </w:rPr>
        <w:t xml:space="preserve"> applicant</w:t>
      </w:r>
      <w:r>
        <w:rPr>
          <w:szCs w:val="24"/>
        </w:rPr>
        <w:t>s</w:t>
      </w:r>
      <w:r w:rsidR="001B75D9" w:rsidRPr="000225F5">
        <w:rPr>
          <w:szCs w:val="24"/>
        </w:rPr>
        <w:t xml:space="preserve"> and</w:t>
      </w:r>
      <w:r>
        <w:rPr>
          <w:szCs w:val="24"/>
        </w:rPr>
        <w:t xml:space="preserve"> their</w:t>
      </w:r>
      <w:r w:rsidR="001B75D9" w:rsidRPr="000225F5">
        <w:rPr>
          <w:szCs w:val="24"/>
        </w:rPr>
        <w:t xml:space="preserve"> relevant business associates and </w:t>
      </w:r>
      <w:r w:rsidR="000D50A8">
        <w:rPr>
          <w:szCs w:val="24"/>
        </w:rPr>
        <w:t xml:space="preserve">that </w:t>
      </w:r>
      <w:r w:rsidR="001B75D9" w:rsidRPr="000225F5">
        <w:rPr>
          <w:szCs w:val="24"/>
        </w:rPr>
        <w:t>involve</w:t>
      </w:r>
      <w:r>
        <w:rPr>
          <w:szCs w:val="24"/>
        </w:rPr>
        <w:t>s the</w:t>
      </w:r>
      <w:r w:rsidR="001B75D9" w:rsidRPr="000225F5">
        <w:rPr>
          <w:szCs w:val="24"/>
        </w:rPr>
        <w:t xml:space="preserve"> consideration of a range of matters including criminal history, </w:t>
      </w:r>
      <w:r w:rsidR="00767D88">
        <w:rPr>
          <w:szCs w:val="24"/>
        </w:rPr>
        <w:t xml:space="preserve">relevant business </w:t>
      </w:r>
      <w:r w:rsidR="001B75D9" w:rsidRPr="000225F5">
        <w:rPr>
          <w:szCs w:val="24"/>
        </w:rPr>
        <w:t xml:space="preserve">associates and family, financial status, business history and capacity to comply with </w:t>
      </w:r>
      <w:r w:rsidR="000D50A8" w:rsidRPr="000225F5">
        <w:rPr>
          <w:szCs w:val="24"/>
        </w:rPr>
        <w:t>licen</w:t>
      </w:r>
      <w:r w:rsidR="000D50A8">
        <w:rPr>
          <w:szCs w:val="24"/>
        </w:rPr>
        <w:t>ce</w:t>
      </w:r>
      <w:r w:rsidR="000D50A8" w:rsidRPr="000225F5">
        <w:rPr>
          <w:szCs w:val="24"/>
        </w:rPr>
        <w:t xml:space="preserve"> </w:t>
      </w:r>
      <w:r w:rsidR="000D50A8">
        <w:rPr>
          <w:szCs w:val="24"/>
        </w:rPr>
        <w:t>conditions</w:t>
      </w:r>
      <w:r w:rsidR="001B75D9" w:rsidRPr="000225F5">
        <w:rPr>
          <w:szCs w:val="24"/>
        </w:rPr>
        <w:t>.  Licence holders will also be expected to remain ‘fit and proper’</w:t>
      </w:r>
      <w:r>
        <w:rPr>
          <w:szCs w:val="24"/>
        </w:rPr>
        <w:t xml:space="preserve"> persons while they hold their licence</w:t>
      </w:r>
      <w:r w:rsidR="001B75D9" w:rsidRPr="000225F5">
        <w:rPr>
          <w:szCs w:val="24"/>
        </w:rPr>
        <w:t xml:space="preserve">. This test is explicitly designed to </w:t>
      </w:r>
      <w:r w:rsidR="00025D38">
        <w:rPr>
          <w:szCs w:val="24"/>
        </w:rPr>
        <w:t>enable</w:t>
      </w:r>
      <w:r w:rsidR="001B75D9" w:rsidRPr="000225F5">
        <w:rPr>
          <w:szCs w:val="24"/>
        </w:rPr>
        <w:t xml:space="preserve"> the exclusion of criminal elements, including </w:t>
      </w:r>
      <w:r w:rsidR="00767D88">
        <w:rPr>
          <w:szCs w:val="24"/>
        </w:rPr>
        <w:t>person</w:t>
      </w:r>
      <w:r>
        <w:rPr>
          <w:szCs w:val="24"/>
        </w:rPr>
        <w:t>s</w:t>
      </w:r>
      <w:r w:rsidR="00767D88">
        <w:rPr>
          <w:szCs w:val="24"/>
        </w:rPr>
        <w:t xml:space="preserve"> involved or associated with persons involved in </w:t>
      </w:r>
      <w:r w:rsidR="001B75D9" w:rsidRPr="000225F5">
        <w:rPr>
          <w:szCs w:val="24"/>
        </w:rPr>
        <w:t>organised crime</w:t>
      </w:r>
      <w:r w:rsidR="000D50A8">
        <w:rPr>
          <w:szCs w:val="24"/>
        </w:rPr>
        <w:t xml:space="preserve"> that</w:t>
      </w:r>
      <w:r w:rsidR="001B75D9" w:rsidRPr="000225F5">
        <w:rPr>
          <w:szCs w:val="24"/>
        </w:rPr>
        <w:t xml:space="preserve"> may be </w:t>
      </w:r>
      <w:r w:rsidR="001B75D9" w:rsidRPr="000225F5">
        <w:rPr>
          <w:szCs w:val="24"/>
        </w:rPr>
        <w:lastRenderedPageBreak/>
        <w:t>tempted to use the licence scheme as cover for illegal activities.</w:t>
      </w:r>
      <w:r w:rsidR="00767D88">
        <w:rPr>
          <w:szCs w:val="24"/>
        </w:rPr>
        <w:t xml:space="preserve">  The fit and proper person requirements also apply to applicants for</w:t>
      </w:r>
      <w:r>
        <w:rPr>
          <w:szCs w:val="24"/>
        </w:rPr>
        <w:t>,</w:t>
      </w:r>
      <w:r w:rsidR="00767D88">
        <w:rPr>
          <w:szCs w:val="24"/>
        </w:rPr>
        <w:t xml:space="preserve"> and holders of</w:t>
      </w:r>
      <w:r>
        <w:rPr>
          <w:szCs w:val="24"/>
        </w:rPr>
        <w:t>,</w:t>
      </w:r>
      <w:r w:rsidR="00767D88">
        <w:rPr>
          <w:szCs w:val="24"/>
        </w:rPr>
        <w:t xml:space="preserve"> manufacture licence</w:t>
      </w:r>
      <w:r>
        <w:rPr>
          <w:szCs w:val="24"/>
        </w:rPr>
        <w:t>s</w:t>
      </w:r>
    </w:p>
    <w:p w14:paraId="1A98F4CA" w14:textId="4F487A08" w:rsidR="001B75D9" w:rsidRPr="00CE3C4D" w:rsidRDefault="00AA1E75" w:rsidP="00D12730">
      <w:pPr>
        <w:pStyle w:val="ListParagraph"/>
        <w:numPr>
          <w:ilvl w:val="0"/>
          <w:numId w:val="4"/>
        </w:numPr>
        <w:autoSpaceDE w:val="0"/>
        <w:autoSpaceDN w:val="0"/>
        <w:spacing w:line="240" w:lineRule="atLeast"/>
        <w:ind w:left="567" w:hanging="283"/>
        <w:rPr>
          <w:szCs w:val="24"/>
        </w:rPr>
      </w:pPr>
      <w:r>
        <w:rPr>
          <w:szCs w:val="24"/>
        </w:rPr>
        <w:t>a</w:t>
      </w:r>
      <w:r w:rsidR="001B75D9" w:rsidRPr="000225F5">
        <w:rPr>
          <w:szCs w:val="24"/>
        </w:rPr>
        <w:t xml:space="preserve"> need to demonstrate </w:t>
      </w:r>
      <w:r>
        <w:rPr>
          <w:szCs w:val="24"/>
        </w:rPr>
        <w:t xml:space="preserve">that </w:t>
      </w:r>
      <w:r w:rsidR="001B75D9" w:rsidRPr="000225F5">
        <w:rPr>
          <w:szCs w:val="24"/>
        </w:rPr>
        <w:t xml:space="preserve">a supply arrangement exists </w:t>
      </w:r>
      <w:r>
        <w:rPr>
          <w:szCs w:val="24"/>
        </w:rPr>
        <w:t xml:space="preserve">between a person cultivating or </w:t>
      </w:r>
      <w:r w:rsidR="000D50A8">
        <w:rPr>
          <w:szCs w:val="24"/>
        </w:rPr>
        <w:t xml:space="preserve">producing </w:t>
      </w:r>
      <w:r>
        <w:rPr>
          <w:szCs w:val="24"/>
        </w:rPr>
        <w:t>cannabis and</w:t>
      </w:r>
      <w:r w:rsidR="001B75D9" w:rsidRPr="000225F5">
        <w:rPr>
          <w:szCs w:val="24"/>
        </w:rPr>
        <w:t xml:space="preserve"> a licensed manufacturer, in order to get a licence</w:t>
      </w:r>
    </w:p>
    <w:p w14:paraId="3523121A" w14:textId="2A7E55D5" w:rsidR="001B75D9" w:rsidRPr="00CE3C4D" w:rsidRDefault="00AA1E75" w:rsidP="00D12730">
      <w:pPr>
        <w:pStyle w:val="ListParagraph"/>
        <w:numPr>
          <w:ilvl w:val="0"/>
          <w:numId w:val="4"/>
        </w:numPr>
        <w:autoSpaceDE w:val="0"/>
        <w:autoSpaceDN w:val="0"/>
        <w:spacing w:line="240" w:lineRule="atLeast"/>
        <w:ind w:left="567" w:hanging="283"/>
        <w:rPr>
          <w:szCs w:val="24"/>
        </w:rPr>
      </w:pPr>
      <w:proofErr w:type="gramStart"/>
      <w:r>
        <w:rPr>
          <w:szCs w:val="24"/>
        </w:rPr>
        <w:t>a</w:t>
      </w:r>
      <w:proofErr w:type="gramEnd"/>
      <w:r w:rsidR="001B75D9" w:rsidRPr="000225F5">
        <w:rPr>
          <w:szCs w:val="24"/>
        </w:rPr>
        <w:t xml:space="preserve"> permit system for controlling how much cannabis can be produced. This will assist in meeting a key obligation of the Single Convention to prevent over-production.  Other than in the case of research, a permit will not be granted for production unless a contract exists between </w:t>
      </w:r>
      <w:r w:rsidR="001B75D9">
        <w:rPr>
          <w:szCs w:val="24"/>
        </w:rPr>
        <w:t xml:space="preserve">the </w:t>
      </w:r>
      <w:r w:rsidR="001B75D9" w:rsidRPr="000225F5">
        <w:rPr>
          <w:szCs w:val="24"/>
        </w:rPr>
        <w:t>licence holder and a licensed manufacturer</w:t>
      </w:r>
    </w:p>
    <w:p w14:paraId="77DE813D" w14:textId="6721D64B" w:rsidR="001B75D9" w:rsidRPr="00CE3C4D" w:rsidRDefault="00AA1E75" w:rsidP="00D12730">
      <w:pPr>
        <w:pStyle w:val="ListParagraph"/>
        <w:numPr>
          <w:ilvl w:val="0"/>
          <w:numId w:val="4"/>
        </w:numPr>
        <w:autoSpaceDE w:val="0"/>
        <w:autoSpaceDN w:val="0"/>
        <w:spacing w:line="240" w:lineRule="atLeast"/>
        <w:ind w:left="567" w:hanging="283"/>
        <w:rPr>
          <w:szCs w:val="24"/>
        </w:rPr>
      </w:pPr>
      <w:r>
        <w:rPr>
          <w:szCs w:val="24"/>
        </w:rPr>
        <w:t>c</w:t>
      </w:r>
      <w:r w:rsidR="001B75D9" w:rsidRPr="000225F5">
        <w:rPr>
          <w:szCs w:val="24"/>
        </w:rPr>
        <w:t xml:space="preserve">onditions applying to the licence that ensures security of the crop so that it </w:t>
      </w:r>
      <w:r>
        <w:rPr>
          <w:szCs w:val="24"/>
        </w:rPr>
        <w:t xml:space="preserve">will </w:t>
      </w:r>
      <w:r w:rsidR="001B75D9" w:rsidRPr="000225F5">
        <w:rPr>
          <w:szCs w:val="24"/>
        </w:rPr>
        <w:t>not</w:t>
      </w:r>
      <w:r>
        <w:rPr>
          <w:szCs w:val="24"/>
        </w:rPr>
        <w:t xml:space="preserve"> be</w:t>
      </w:r>
      <w:r w:rsidR="001B75D9" w:rsidRPr="000225F5">
        <w:rPr>
          <w:szCs w:val="24"/>
        </w:rPr>
        <w:t xml:space="preserve"> diverted to illicit uses</w:t>
      </w:r>
    </w:p>
    <w:p w14:paraId="5DB31B6D" w14:textId="27C5BADA" w:rsidR="001B75D9" w:rsidRPr="00CE3C4D" w:rsidRDefault="00AA1E75" w:rsidP="00D12730">
      <w:pPr>
        <w:pStyle w:val="ListParagraph"/>
        <w:numPr>
          <w:ilvl w:val="0"/>
          <w:numId w:val="4"/>
        </w:numPr>
        <w:autoSpaceDE w:val="0"/>
        <w:autoSpaceDN w:val="0"/>
        <w:spacing w:line="240" w:lineRule="atLeast"/>
        <w:ind w:left="567" w:hanging="283"/>
        <w:rPr>
          <w:szCs w:val="24"/>
        </w:rPr>
      </w:pPr>
      <w:r>
        <w:rPr>
          <w:szCs w:val="24"/>
        </w:rPr>
        <w:t>s</w:t>
      </w:r>
      <w:r w:rsidR="001B75D9" w:rsidRPr="000225F5">
        <w:rPr>
          <w:szCs w:val="24"/>
        </w:rPr>
        <w:t>ubstantial penalties for offences for breaches of conditions and for undertaking unauthorised activities</w:t>
      </w:r>
    </w:p>
    <w:p w14:paraId="3B301524" w14:textId="30B9599F" w:rsidR="001B75D9" w:rsidRPr="000225F5" w:rsidRDefault="00AA1E75" w:rsidP="00D12730">
      <w:pPr>
        <w:pStyle w:val="ListParagraph"/>
        <w:numPr>
          <w:ilvl w:val="0"/>
          <w:numId w:val="4"/>
        </w:numPr>
        <w:autoSpaceDE w:val="0"/>
        <w:autoSpaceDN w:val="0"/>
        <w:spacing w:line="240" w:lineRule="atLeast"/>
        <w:ind w:left="567" w:hanging="283"/>
        <w:rPr>
          <w:szCs w:val="24"/>
        </w:rPr>
      </w:pPr>
      <w:r>
        <w:rPr>
          <w:szCs w:val="24"/>
        </w:rPr>
        <w:t>a</w:t>
      </w:r>
      <w:r w:rsidR="001B75D9" w:rsidRPr="000225F5">
        <w:rPr>
          <w:szCs w:val="24"/>
        </w:rPr>
        <w:t xml:space="preserve"> comprehensive suite of regulatory controls</w:t>
      </w:r>
      <w:r>
        <w:rPr>
          <w:szCs w:val="24"/>
        </w:rPr>
        <w:t>,</w:t>
      </w:r>
      <w:r w:rsidR="001B75D9" w:rsidRPr="000225F5">
        <w:rPr>
          <w:szCs w:val="24"/>
        </w:rPr>
        <w:t xml:space="preserve"> including: powers to give directions to licence holders</w:t>
      </w:r>
      <w:r w:rsidR="000D50A8">
        <w:rPr>
          <w:szCs w:val="24"/>
        </w:rPr>
        <w:t>, including the destruction of crops</w:t>
      </w:r>
      <w:r w:rsidR="001B75D9" w:rsidRPr="000225F5">
        <w:rPr>
          <w:szCs w:val="24"/>
        </w:rPr>
        <w:t>; inspection, monitoring and investigation</w:t>
      </w:r>
      <w:r>
        <w:rPr>
          <w:szCs w:val="24"/>
        </w:rPr>
        <w:t xml:space="preserve"> powers</w:t>
      </w:r>
      <w:r w:rsidR="001B75D9" w:rsidRPr="000225F5">
        <w:rPr>
          <w:szCs w:val="24"/>
        </w:rPr>
        <w:t xml:space="preserve">; </w:t>
      </w:r>
      <w:r>
        <w:rPr>
          <w:szCs w:val="24"/>
        </w:rPr>
        <w:t xml:space="preserve">powers </w:t>
      </w:r>
      <w:r w:rsidR="001B75D9" w:rsidRPr="000225F5">
        <w:rPr>
          <w:szCs w:val="24"/>
        </w:rPr>
        <w:t xml:space="preserve">to issue infringement notices and seek civil penalties; </w:t>
      </w:r>
      <w:r>
        <w:rPr>
          <w:szCs w:val="24"/>
        </w:rPr>
        <w:t xml:space="preserve">and the capacity for the Secretary </w:t>
      </w:r>
      <w:r w:rsidR="001B75D9" w:rsidRPr="000225F5">
        <w:rPr>
          <w:szCs w:val="24"/>
        </w:rPr>
        <w:t xml:space="preserve">to accept enforceable undertakings and to seek injunctions – </w:t>
      </w:r>
      <w:r>
        <w:rPr>
          <w:szCs w:val="24"/>
        </w:rPr>
        <w:t xml:space="preserve">these are </w:t>
      </w:r>
      <w:r w:rsidR="001B75D9" w:rsidRPr="000225F5">
        <w:rPr>
          <w:szCs w:val="24"/>
        </w:rPr>
        <w:t xml:space="preserve">all </w:t>
      </w:r>
      <w:r>
        <w:rPr>
          <w:szCs w:val="24"/>
        </w:rPr>
        <w:t xml:space="preserve">designed </w:t>
      </w:r>
      <w:r w:rsidR="001B75D9" w:rsidRPr="000225F5">
        <w:rPr>
          <w:szCs w:val="24"/>
        </w:rPr>
        <w:t xml:space="preserve">to assist in ensuring the </w:t>
      </w:r>
      <w:r>
        <w:rPr>
          <w:szCs w:val="24"/>
        </w:rPr>
        <w:t xml:space="preserve">overall </w:t>
      </w:r>
      <w:r w:rsidR="001B75D9" w:rsidRPr="000225F5">
        <w:rPr>
          <w:szCs w:val="24"/>
        </w:rPr>
        <w:t>integrity of the system.</w:t>
      </w:r>
    </w:p>
    <w:p w14:paraId="3EA7D92D" w14:textId="646EFC38" w:rsidR="00796E3D" w:rsidRDefault="001F2293" w:rsidP="00D12730">
      <w:pPr>
        <w:rPr>
          <w:szCs w:val="24"/>
        </w:rPr>
      </w:pPr>
      <w:r>
        <w:rPr>
          <w:szCs w:val="24"/>
        </w:rPr>
        <w:br/>
        <w:t>The Regulation</w:t>
      </w:r>
      <w:r w:rsidR="00406392">
        <w:rPr>
          <w:szCs w:val="24"/>
        </w:rPr>
        <w:t xml:space="preserve"> </w:t>
      </w:r>
      <w:r w:rsidR="00AA1E75">
        <w:rPr>
          <w:szCs w:val="24"/>
        </w:rPr>
        <w:t xml:space="preserve">also </w:t>
      </w:r>
      <w:r w:rsidR="00796E3D">
        <w:rPr>
          <w:szCs w:val="24"/>
        </w:rPr>
        <w:t>specif</w:t>
      </w:r>
      <w:r w:rsidR="00F97245">
        <w:rPr>
          <w:szCs w:val="24"/>
        </w:rPr>
        <w:t>ies</w:t>
      </w:r>
      <w:r w:rsidR="00796E3D">
        <w:rPr>
          <w:szCs w:val="24"/>
        </w:rPr>
        <w:t xml:space="preserve"> the information and documentation </w:t>
      </w:r>
      <w:r w:rsidR="00AA1E75">
        <w:rPr>
          <w:szCs w:val="24"/>
        </w:rPr>
        <w:t>that must be provided by an applicant at various key points</w:t>
      </w:r>
      <w:r w:rsidR="00796E3D">
        <w:rPr>
          <w:szCs w:val="24"/>
        </w:rPr>
        <w:t xml:space="preserve"> </w:t>
      </w:r>
      <w:r w:rsidR="00AA1E75">
        <w:rPr>
          <w:szCs w:val="24"/>
        </w:rPr>
        <w:t xml:space="preserve">– e.g. </w:t>
      </w:r>
      <w:r w:rsidR="00796E3D">
        <w:rPr>
          <w:szCs w:val="24"/>
        </w:rPr>
        <w:t xml:space="preserve">for an application for a licence and </w:t>
      </w:r>
      <w:r w:rsidR="00AA1E75">
        <w:rPr>
          <w:szCs w:val="24"/>
        </w:rPr>
        <w:t xml:space="preserve">for </w:t>
      </w:r>
      <w:r w:rsidR="00796E3D">
        <w:rPr>
          <w:szCs w:val="24"/>
        </w:rPr>
        <w:t>a permit associated with a licence under the Act, for</w:t>
      </w:r>
      <w:r w:rsidR="00AA1E75">
        <w:rPr>
          <w:szCs w:val="24"/>
        </w:rPr>
        <w:t xml:space="preserve"> any</w:t>
      </w:r>
      <w:r w:rsidR="00796E3D">
        <w:rPr>
          <w:szCs w:val="24"/>
        </w:rPr>
        <w:t xml:space="preserve"> variation of a licence or permit</w:t>
      </w:r>
      <w:r w:rsidR="00AA1E75">
        <w:rPr>
          <w:szCs w:val="24"/>
        </w:rPr>
        <w:t>.  The Regulation</w:t>
      </w:r>
      <w:r w:rsidR="006D1C1E">
        <w:rPr>
          <w:szCs w:val="24"/>
        </w:rPr>
        <w:t xml:space="preserve"> </w:t>
      </w:r>
      <w:r w:rsidR="00AA1E75">
        <w:rPr>
          <w:szCs w:val="24"/>
        </w:rPr>
        <w:t>also set</w:t>
      </w:r>
      <w:r w:rsidR="006D1C1E">
        <w:rPr>
          <w:szCs w:val="24"/>
        </w:rPr>
        <w:t>s</w:t>
      </w:r>
      <w:r w:rsidR="00AA1E75">
        <w:rPr>
          <w:szCs w:val="24"/>
        </w:rPr>
        <w:t xml:space="preserve"> out the arrangements</w:t>
      </w:r>
      <w:r w:rsidR="00796E3D">
        <w:rPr>
          <w:szCs w:val="24"/>
        </w:rPr>
        <w:t xml:space="preserve"> relating </w:t>
      </w:r>
      <w:r w:rsidR="00AA1E75">
        <w:rPr>
          <w:szCs w:val="24"/>
        </w:rPr>
        <w:t>to the</w:t>
      </w:r>
      <w:r w:rsidR="00796E3D">
        <w:rPr>
          <w:szCs w:val="24"/>
        </w:rPr>
        <w:t xml:space="preserve"> suspension </w:t>
      </w:r>
      <w:r w:rsidR="00AA1E75">
        <w:rPr>
          <w:szCs w:val="24"/>
        </w:rPr>
        <w:t xml:space="preserve">and revocation </w:t>
      </w:r>
      <w:r w:rsidR="00796E3D">
        <w:rPr>
          <w:szCs w:val="24"/>
        </w:rPr>
        <w:t>of licence</w:t>
      </w:r>
      <w:r w:rsidR="00AA1E75">
        <w:rPr>
          <w:szCs w:val="24"/>
        </w:rPr>
        <w:t>s</w:t>
      </w:r>
      <w:r w:rsidR="00796E3D">
        <w:rPr>
          <w:szCs w:val="24"/>
        </w:rPr>
        <w:t xml:space="preserve"> </w:t>
      </w:r>
      <w:r w:rsidR="00AA1E75">
        <w:rPr>
          <w:szCs w:val="24"/>
        </w:rPr>
        <w:t>and</w:t>
      </w:r>
      <w:r w:rsidR="00796E3D">
        <w:rPr>
          <w:szCs w:val="24"/>
        </w:rPr>
        <w:t xml:space="preserve"> permit</w:t>
      </w:r>
      <w:r w:rsidR="00AA1E75">
        <w:rPr>
          <w:szCs w:val="24"/>
        </w:rPr>
        <w:t>s</w:t>
      </w:r>
      <w:r w:rsidR="00796E3D">
        <w:rPr>
          <w:szCs w:val="24"/>
        </w:rPr>
        <w:t>, the surrender of a licence</w:t>
      </w:r>
      <w:r w:rsidR="005E418B">
        <w:rPr>
          <w:szCs w:val="24"/>
        </w:rPr>
        <w:t>,</w:t>
      </w:r>
      <w:r w:rsidR="00796E3D">
        <w:rPr>
          <w:szCs w:val="24"/>
        </w:rPr>
        <w:t xml:space="preserve"> applicable fees and </w:t>
      </w:r>
      <w:r w:rsidR="0054391E">
        <w:rPr>
          <w:szCs w:val="24"/>
        </w:rPr>
        <w:t>when fees may be reduced or waived</w:t>
      </w:r>
      <w:r w:rsidR="00796E3D">
        <w:rPr>
          <w:szCs w:val="24"/>
        </w:rPr>
        <w:t xml:space="preserve">.  </w:t>
      </w:r>
    </w:p>
    <w:p w14:paraId="78CDF357" w14:textId="77777777" w:rsidR="0091644A" w:rsidRPr="00A00009" w:rsidRDefault="0091644A" w:rsidP="004262CC">
      <w:pPr>
        <w:tabs>
          <w:tab w:val="left" w:pos="1134"/>
        </w:tabs>
        <w:rPr>
          <w:szCs w:val="24"/>
        </w:rPr>
      </w:pPr>
    </w:p>
    <w:p w14:paraId="0FFD4FFD" w14:textId="421AF4EA" w:rsidR="0091644A" w:rsidRPr="0091644A" w:rsidRDefault="0091644A" w:rsidP="004262CC">
      <w:pPr>
        <w:tabs>
          <w:tab w:val="left" w:pos="1134"/>
        </w:tabs>
        <w:rPr>
          <w:szCs w:val="24"/>
          <w:u w:val="single"/>
        </w:rPr>
      </w:pPr>
      <w:r>
        <w:rPr>
          <w:szCs w:val="24"/>
        </w:rPr>
        <w:t>Details of the</w:t>
      </w:r>
      <w:r w:rsidR="00406392">
        <w:rPr>
          <w:szCs w:val="24"/>
        </w:rPr>
        <w:t xml:space="preserve"> </w:t>
      </w:r>
      <w:r>
        <w:rPr>
          <w:szCs w:val="24"/>
        </w:rPr>
        <w:t xml:space="preserve">Regulation are set out in the </w:t>
      </w:r>
      <w:r w:rsidRPr="0091644A">
        <w:rPr>
          <w:szCs w:val="24"/>
          <w:u w:val="single"/>
        </w:rPr>
        <w:t>Attachment</w:t>
      </w:r>
      <w:r>
        <w:rPr>
          <w:szCs w:val="24"/>
          <w:u w:val="single"/>
        </w:rPr>
        <w:t>.</w:t>
      </w:r>
    </w:p>
    <w:p w14:paraId="03F2484C" w14:textId="77777777" w:rsidR="0091644A" w:rsidRDefault="0091644A" w:rsidP="004262CC">
      <w:pPr>
        <w:tabs>
          <w:tab w:val="left" w:pos="1134"/>
        </w:tabs>
        <w:rPr>
          <w:szCs w:val="24"/>
        </w:rPr>
      </w:pPr>
    </w:p>
    <w:p w14:paraId="00CC459C" w14:textId="6A5CE5A8" w:rsidR="004262CC" w:rsidRDefault="004262CC" w:rsidP="004262CC">
      <w:pPr>
        <w:tabs>
          <w:tab w:val="left" w:pos="1134"/>
        </w:tabs>
        <w:rPr>
          <w:szCs w:val="24"/>
        </w:rPr>
      </w:pPr>
      <w:r w:rsidRPr="00A00009">
        <w:rPr>
          <w:szCs w:val="24"/>
        </w:rPr>
        <w:t>The Act specifies no conditions that need to be satisfied before the power to make the Regulation may be exercised.</w:t>
      </w:r>
    </w:p>
    <w:p w14:paraId="3797156A" w14:textId="77777777" w:rsidR="0091644A" w:rsidRDefault="0091644A" w:rsidP="0091644A">
      <w:pPr>
        <w:tabs>
          <w:tab w:val="left" w:pos="1134"/>
        </w:tabs>
        <w:rPr>
          <w:szCs w:val="24"/>
        </w:rPr>
      </w:pPr>
    </w:p>
    <w:p w14:paraId="21FB585A" w14:textId="2E569896" w:rsidR="00406392" w:rsidRDefault="004262CC" w:rsidP="0091644A">
      <w:pPr>
        <w:tabs>
          <w:tab w:val="left" w:pos="1134"/>
        </w:tabs>
        <w:rPr>
          <w:szCs w:val="24"/>
        </w:rPr>
      </w:pPr>
      <w:r w:rsidRPr="00A00009">
        <w:rPr>
          <w:szCs w:val="24"/>
        </w:rPr>
        <w:t xml:space="preserve">The Regulation </w:t>
      </w:r>
      <w:r w:rsidR="00F97245">
        <w:rPr>
          <w:szCs w:val="24"/>
        </w:rPr>
        <w:t xml:space="preserve">is </w:t>
      </w:r>
      <w:r w:rsidRPr="00A00009">
        <w:rPr>
          <w:szCs w:val="24"/>
        </w:rPr>
        <w:t xml:space="preserve">a legislative instrument for the purposes of the </w:t>
      </w:r>
      <w:r>
        <w:rPr>
          <w:i/>
          <w:szCs w:val="24"/>
        </w:rPr>
        <w:t>Legisla</w:t>
      </w:r>
      <w:r w:rsidRPr="00C53268">
        <w:rPr>
          <w:i/>
          <w:szCs w:val="24"/>
        </w:rPr>
        <w:t>t</w:t>
      </w:r>
      <w:r>
        <w:rPr>
          <w:i/>
          <w:szCs w:val="24"/>
        </w:rPr>
        <w:t>ion</w:t>
      </w:r>
      <w:r w:rsidRPr="00C53268">
        <w:rPr>
          <w:i/>
          <w:szCs w:val="24"/>
        </w:rPr>
        <w:t xml:space="preserve"> </w:t>
      </w:r>
      <w:r w:rsidR="00B114C0">
        <w:rPr>
          <w:i/>
          <w:szCs w:val="24"/>
        </w:rPr>
        <w:t xml:space="preserve">Act </w:t>
      </w:r>
      <w:r w:rsidRPr="00C53268">
        <w:rPr>
          <w:i/>
          <w:szCs w:val="24"/>
        </w:rPr>
        <w:t>2003</w:t>
      </w:r>
      <w:r w:rsidR="0091644A">
        <w:rPr>
          <w:szCs w:val="24"/>
        </w:rPr>
        <w:t xml:space="preserve"> and </w:t>
      </w:r>
      <w:r w:rsidR="0091644A" w:rsidRPr="00A00009">
        <w:rPr>
          <w:szCs w:val="24"/>
        </w:rPr>
        <w:t>commence</w:t>
      </w:r>
      <w:r w:rsidR="008352B4">
        <w:rPr>
          <w:szCs w:val="24"/>
        </w:rPr>
        <w:t>s</w:t>
      </w:r>
      <w:r w:rsidR="0091644A" w:rsidRPr="00A00009">
        <w:rPr>
          <w:szCs w:val="24"/>
        </w:rPr>
        <w:t xml:space="preserve"> on </w:t>
      </w:r>
      <w:r w:rsidR="00796E3D">
        <w:rPr>
          <w:szCs w:val="24"/>
        </w:rPr>
        <w:t>30</w:t>
      </w:r>
      <w:r w:rsidR="0091644A">
        <w:rPr>
          <w:szCs w:val="24"/>
        </w:rPr>
        <w:t xml:space="preserve"> October </w:t>
      </w:r>
      <w:r w:rsidR="0091644A" w:rsidRPr="00A00009">
        <w:rPr>
          <w:szCs w:val="24"/>
        </w:rPr>
        <w:t>2016.</w:t>
      </w:r>
    </w:p>
    <w:p w14:paraId="78887CEA" w14:textId="77777777" w:rsidR="00406392" w:rsidRDefault="00406392" w:rsidP="0091644A">
      <w:pPr>
        <w:tabs>
          <w:tab w:val="left" w:pos="1134"/>
        </w:tabs>
        <w:rPr>
          <w:szCs w:val="24"/>
        </w:rPr>
      </w:pPr>
    </w:p>
    <w:p w14:paraId="09506C29" w14:textId="10BDADDC" w:rsidR="00406392" w:rsidRDefault="00406392" w:rsidP="00406392">
      <w:pPr>
        <w:tabs>
          <w:tab w:val="left" w:pos="1134"/>
        </w:tabs>
        <w:rPr>
          <w:szCs w:val="24"/>
        </w:rPr>
      </w:pPr>
      <w:r w:rsidRPr="00913070">
        <w:rPr>
          <w:szCs w:val="24"/>
        </w:rPr>
        <w:t xml:space="preserve">Commonwealth, State and Territory law enforcement and other agencies, the public and industry representatives were consulted in relation to the details of the Regulation.  </w:t>
      </w:r>
      <w:r>
        <w:rPr>
          <w:szCs w:val="24"/>
        </w:rPr>
        <w:t>T</w:t>
      </w:r>
      <w:r w:rsidRPr="00913070">
        <w:rPr>
          <w:szCs w:val="24"/>
        </w:rPr>
        <w:t xml:space="preserve">he Department of Health has </w:t>
      </w:r>
      <w:r>
        <w:rPr>
          <w:szCs w:val="24"/>
        </w:rPr>
        <w:t xml:space="preserve">consulted at a series of public meetings held in each state capital </w:t>
      </w:r>
      <w:r w:rsidRPr="00913070">
        <w:rPr>
          <w:szCs w:val="24"/>
        </w:rPr>
        <w:t>about the medicinal cannabis regulatory framework, applicable requirements and costs in the form of fees and charges.</w:t>
      </w:r>
    </w:p>
    <w:p w14:paraId="272D20CF" w14:textId="77777777" w:rsidR="00406392" w:rsidRDefault="00406392" w:rsidP="0091644A">
      <w:pPr>
        <w:tabs>
          <w:tab w:val="left" w:pos="1134"/>
        </w:tabs>
        <w:rPr>
          <w:szCs w:val="24"/>
        </w:rPr>
      </w:pPr>
    </w:p>
    <w:p w14:paraId="42794B63" w14:textId="77777777" w:rsidR="00406392" w:rsidRPr="00A00009" w:rsidRDefault="00406392" w:rsidP="0091644A">
      <w:pPr>
        <w:tabs>
          <w:tab w:val="left" w:pos="1134"/>
        </w:tabs>
        <w:rPr>
          <w:szCs w:val="24"/>
        </w:rPr>
      </w:pPr>
    </w:p>
    <w:p w14:paraId="1184F423" w14:textId="77777777" w:rsidR="004262CC" w:rsidRPr="00A00009" w:rsidRDefault="004262CC" w:rsidP="004262CC">
      <w:pPr>
        <w:rPr>
          <w:szCs w:val="24"/>
        </w:rPr>
      </w:pPr>
    </w:p>
    <w:p w14:paraId="12908A82" w14:textId="77777777" w:rsidR="004262CC" w:rsidRPr="003856A4" w:rsidRDefault="004262CC" w:rsidP="004262CC">
      <w:pPr>
        <w:rPr>
          <w:szCs w:val="24"/>
        </w:rPr>
      </w:pPr>
    </w:p>
    <w:p w14:paraId="4E1E4DDB" w14:textId="77777777" w:rsidR="004262CC" w:rsidRDefault="004262CC" w:rsidP="004262CC">
      <w:pPr>
        <w:ind w:left="5670" w:hanging="1134"/>
        <w:rPr>
          <w:i/>
          <w:szCs w:val="24"/>
        </w:rPr>
      </w:pPr>
      <w:r w:rsidRPr="003856A4">
        <w:rPr>
          <w:szCs w:val="24"/>
          <w:u w:val="single"/>
        </w:rPr>
        <w:t>Authority:</w:t>
      </w:r>
      <w:r w:rsidRPr="003856A4">
        <w:rPr>
          <w:szCs w:val="24"/>
        </w:rPr>
        <w:t xml:space="preserve"> </w:t>
      </w:r>
      <w:r w:rsidRPr="003856A4">
        <w:rPr>
          <w:szCs w:val="24"/>
        </w:rPr>
        <w:tab/>
      </w:r>
      <w:r w:rsidR="00F12069">
        <w:rPr>
          <w:szCs w:val="24"/>
        </w:rPr>
        <w:tab/>
        <w:t>Subsection 27</w:t>
      </w:r>
      <w:r>
        <w:rPr>
          <w:szCs w:val="24"/>
        </w:rPr>
        <w:t xml:space="preserve">(1) of the </w:t>
      </w:r>
      <w:r w:rsidR="00F12069">
        <w:rPr>
          <w:szCs w:val="24"/>
        </w:rPr>
        <w:tab/>
      </w:r>
      <w:r w:rsidR="00F12069">
        <w:rPr>
          <w:i/>
          <w:szCs w:val="24"/>
        </w:rPr>
        <w:t>Narcotic Drugs Act 1967</w:t>
      </w:r>
    </w:p>
    <w:p w14:paraId="7B9D9FF9" w14:textId="77777777" w:rsidR="004262CC" w:rsidRDefault="004262CC" w:rsidP="004262CC">
      <w:pPr>
        <w:spacing w:after="200" w:line="276" w:lineRule="auto"/>
        <w:rPr>
          <w:szCs w:val="24"/>
          <w:highlight w:val="yellow"/>
        </w:rPr>
      </w:pPr>
      <w:r>
        <w:rPr>
          <w:szCs w:val="24"/>
          <w:highlight w:val="yellow"/>
        </w:rPr>
        <w:br w:type="page"/>
      </w:r>
    </w:p>
    <w:p w14:paraId="690F165B" w14:textId="77777777" w:rsidR="004262CC" w:rsidRDefault="004262CC" w:rsidP="004262CC">
      <w:pPr>
        <w:rPr>
          <w:szCs w:val="24"/>
        </w:rPr>
        <w:sectPr w:rsidR="004262CC" w:rsidSect="00583E79">
          <w:headerReference w:type="default" r:id="rId9"/>
          <w:pgSz w:w="11906" w:h="16838"/>
          <w:pgMar w:top="1440" w:right="1440" w:bottom="1440" w:left="1440" w:header="708" w:footer="708" w:gutter="0"/>
          <w:cols w:space="708"/>
          <w:titlePg/>
          <w:docGrid w:linePitch="360"/>
        </w:sectPr>
      </w:pPr>
    </w:p>
    <w:p w14:paraId="02D9877D" w14:textId="77777777" w:rsidR="004262CC" w:rsidRPr="00AC42A1" w:rsidRDefault="004262CC" w:rsidP="004262CC">
      <w:pPr>
        <w:ind w:left="6237" w:firstLine="3"/>
        <w:jc w:val="right"/>
        <w:rPr>
          <w:b/>
          <w:szCs w:val="24"/>
          <w:u w:val="single"/>
        </w:rPr>
      </w:pPr>
      <w:r w:rsidRPr="00AC42A1">
        <w:rPr>
          <w:b/>
          <w:szCs w:val="24"/>
          <w:u w:val="single"/>
        </w:rPr>
        <w:lastRenderedPageBreak/>
        <w:t>ATTACHMENT</w:t>
      </w:r>
    </w:p>
    <w:p w14:paraId="6E2F857F" w14:textId="77777777" w:rsidR="004262CC" w:rsidRPr="00684780" w:rsidRDefault="004262CC" w:rsidP="004262CC">
      <w:pPr>
        <w:ind w:firstLine="3"/>
        <w:rPr>
          <w:b/>
          <w:szCs w:val="24"/>
        </w:rPr>
      </w:pPr>
    </w:p>
    <w:p w14:paraId="30215718" w14:textId="6E17EABF" w:rsidR="004262CC" w:rsidRDefault="004262CC" w:rsidP="004262CC">
      <w:pPr>
        <w:ind w:firstLine="3"/>
        <w:rPr>
          <w:b/>
          <w:szCs w:val="24"/>
          <w:u w:val="single"/>
        </w:rPr>
      </w:pPr>
      <w:r w:rsidRPr="00613321">
        <w:rPr>
          <w:b/>
          <w:szCs w:val="24"/>
          <w:u w:val="single"/>
        </w:rPr>
        <w:t xml:space="preserve">Details of the </w:t>
      </w:r>
      <w:r w:rsidRPr="00F12069">
        <w:rPr>
          <w:b/>
          <w:i/>
          <w:szCs w:val="24"/>
          <w:u w:val="single"/>
        </w:rPr>
        <w:t>Narcotic Drugs Regulation 2016</w:t>
      </w:r>
    </w:p>
    <w:p w14:paraId="0A170B2A" w14:textId="77777777" w:rsidR="004262CC" w:rsidRPr="0008522C" w:rsidRDefault="004262CC" w:rsidP="004262CC">
      <w:pPr>
        <w:ind w:firstLine="3"/>
        <w:rPr>
          <w:b/>
          <w:caps/>
          <w:szCs w:val="24"/>
          <w:u w:val="single"/>
        </w:rPr>
      </w:pPr>
    </w:p>
    <w:p w14:paraId="3113FCC3" w14:textId="77777777" w:rsidR="00F12069" w:rsidRPr="00E05AAB" w:rsidRDefault="00F12069" w:rsidP="00F12069">
      <w:pPr>
        <w:rPr>
          <w:b/>
          <w:u w:val="single"/>
        </w:rPr>
      </w:pPr>
      <w:r w:rsidRPr="00EF053B">
        <w:rPr>
          <w:b/>
          <w:u w:val="single"/>
        </w:rPr>
        <w:t>Part 1 – Preliminary</w:t>
      </w:r>
    </w:p>
    <w:p w14:paraId="66D488A6" w14:textId="77777777" w:rsidR="004262CC" w:rsidRPr="00F12069" w:rsidRDefault="004262CC" w:rsidP="00E05AAB">
      <w:pPr>
        <w:spacing w:before="100" w:beforeAutospacing="1"/>
        <w:ind w:firstLine="3"/>
        <w:rPr>
          <w:i/>
          <w:szCs w:val="24"/>
        </w:rPr>
      </w:pPr>
      <w:r w:rsidRPr="00F12069">
        <w:rPr>
          <w:i/>
          <w:szCs w:val="24"/>
        </w:rPr>
        <w:t>Section 1 – Name</w:t>
      </w:r>
    </w:p>
    <w:p w14:paraId="028B30E9" w14:textId="26958232" w:rsidR="004262CC" w:rsidRPr="00154185" w:rsidRDefault="004262CC" w:rsidP="00E05AAB">
      <w:pPr>
        <w:spacing w:before="100" w:beforeAutospacing="1" w:after="100" w:afterAutospacing="1"/>
        <w:ind w:firstLine="3"/>
        <w:rPr>
          <w:szCs w:val="24"/>
        </w:rPr>
      </w:pPr>
      <w:r w:rsidRPr="00684780">
        <w:rPr>
          <w:szCs w:val="24"/>
        </w:rPr>
        <w:t xml:space="preserve">This </w:t>
      </w:r>
      <w:r>
        <w:rPr>
          <w:szCs w:val="24"/>
        </w:rPr>
        <w:t>section</w:t>
      </w:r>
      <w:r w:rsidRPr="00684780">
        <w:rPr>
          <w:szCs w:val="24"/>
        </w:rPr>
        <w:t xml:space="preserve"> provide</w:t>
      </w:r>
      <w:r w:rsidR="00406392">
        <w:rPr>
          <w:szCs w:val="24"/>
        </w:rPr>
        <w:t>s</w:t>
      </w:r>
      <w:r w:rsidRPr="00684780">
        <w:rPr>
          <w:szCs w:val="24"/>
        </w:rPr>
        <w:t xml:space="preserve"> for the </w:t>
      </w:r>
      <w:r>
        <w:rPr>
          <w:szCs w:val="24"/>
        </w:rPr>
        <w:t>R</w:t>
      </w:r>
      <w:r w:rsidRPr="00684780">
        <w:rPr>
          <w:szCs w:val="24"/>
        </w:rPr>
        <w:t xml:space="preserve">egulation to be referred to as the </w:t>
      </w:r>
      <w:r>
        <w:rPr>
          <w:szCs w:val="24"/>
        </w:rPr>
        <w:t>Narcotic Drugs Regulation 2016</w:t>
      </w:r>
      <w:r w:rsidR="008678AF">
        <w:rPr>
          <w:szCs w:val="24"/>
        </w:rPr>
        <w:t>.</w:t>
      </w:r>
    </w:p>
    <w:p w14:paraId="30DFFDA3" w14:textId="77777777" w:rsidR="004262CC" w:rsidRPr="00F12069" w:rsidRDefault="004262CC" w:rsidP="004262CC">
      <w:pPr>
        <w:ind w:firstLine="3"/>
        <w:rPr>
          <w:b/>
          <w:i/>
          <w:szCs w:val="24"/>
        </w:rPr>
      </w:pPr>
      <w:r w:rsidRPr="00F12069">
        <w:rPr>
          <w:i/>
          <w:szCs w:val="24"/>
        </w:rPr>
        <w:t>Section 2 – Commencement</w:t>
      </w:r>
    </w:p>
    <w:p w14:paraId="1C122964" w14:textId="0928261C" w:rsidR="004262CC" w:rsidRPr="00154185" w:rsidRDefault="004262CC" w:rsidP="00E05AAB">
      <w:pPr>
        <w:spacing w:before="100" w:beforeAutospacing="1"/>
        <w:ind w:firstLine="3"/>
        <w:rPr>
          <w:szCs w:val="24"/>
        </w:rPr>
      </w:pPr>
      <w:r w:rsidRPr="00684780">
        <w:rPr>
          <w:szCs w:val="24"/>
        </w:rPr>
        <w:t xml:space="preserve">This </w:t>
      </w:r>
      <w:r>
        <w:rPr>
          <w:szCs w:val="24"/>
        </w:rPr>
        <w:t>sec</w:t>
      </w:r>
      <w:r w:rsidRPr="00684780">
        <w:rPr>
          <w:szCs w:val="24"/>
        </w:rPr>
        <w:t>tion provide</w:t>
      </w:r>
      <w:r w:rsidR="00406392">
        <w:rPr>
          <w:szCs w:val="24"/>
        </w:rPr>
        <w:t>s</w:t>
      </w:r>
      <w:r w:rsidRPr="00684780">
        <w:rPr>
          <w:szCs w:val="24"/>
        </w:rPr>
        <w:t xml:space="preserve"> </w:t>
      </w:r>
      <w:r w:rsidR="00406392">
        <w:rPr>
          <w:szCs w:val="24"/>
        </w:rPr>
        <w:t xml:space="preserve">that the </w:t>
      </w:r>
      <w:r w:rsidR="00944BA8">
        <w:rPr>
          <w:szCs w:val="24"/>
        </w:rPr>
        <w:t xml:space="preserve">Regulation </w:t>
      </w:r>
      <w:r w:rsidR="00F12069">
        <w:rPr>
          <w:szCs w:val="24"/>
        </w:rPr>
        <w:t>commence</w:t>
      </w:r>
      <w:r w:rsidR="00406392">
        <w:rPr>
          <w:szCs w:val="24"/>
        </w:rPr>
        <w:t>s</w:t>
      </w:r>
      <w:r w:rsidR="00F12069">
        <w:rPr>
          <w:szCs w:val="24"/>
        </w:rPr>
        <w:t xml:space="preserve"> at the same time as Schedule 1 of the </w:t>
      </w:r>
      <w:r w:rsidR="00F12069" w:rsidRPr="00F12069">
        <w:rPr>
          <w:i/>
          <w:szCs w:val="24"/>
        </w:rPr>
        <w:t>Narcotic Drugs Amendment Act 2016</w:t>
      </w:r>
      <w:r w:rsidR="00F12069">
        <w:rPr>
          <w:szCs w:val="24"/>
        </w:rPr>
        <w:t xml:space="preserve"> commences</w:t>
      </w:r>
      <w:r w:rsidR="00944BA8">
        <w:rPr>
          <w:szCs w:val="24"/>
        </w:rPr>
        <w:t xml:space="preserve"> (under section 2 of that Act, Schedule 1 of that Act will commence either on a day to be fixed by Proclamation or, if the</w:t>
      </w:r>
      <w:r w:rsidR="00AB6D16">
        <w:rPr>
          <w:szCs w:val="24"/>
        </w:rPr>
        <w:t>re is no proclamation</w:t>
      </w:r>
      <w:r w:rsidR="00944BA8">
        <w:rPr>
          <w:szCs w:val="24"/>
        </w:rPr>
        <w:t>, on 30 October 2016</w:t>
      </w:r>
      <w:r w:rsidR="00AB6D16">
        <w:rPr>
          <w:szCs w:val="24"/>
        </w:rPr>
        <w:t xml:space="preserve"> (which is the day after the eight</w:t>
      </w:r>
      <w:r w:rsidR="00585F5F">
        <w:rPr>
          <w:szCs w:val="24"/>
        </w:rPr>
        <w:t>h</w:t>
      </w:r>
      <w:r w:rsidR="00AB6D16">
        <w:rPr>
          <w:szCs w:val="24"/>
        </w:rPr>
        <w:t xml:space="preserve"> month after </w:t>
      </w:r>
      <w:r w:rsidR="0044290F">
        <w:rPr>
          <w:szCs w:val="24"/>
        </w:rPr>
        <w:t xml:space="preserve">receiving </w:t>
      </w:r>
      <w:r w:rsidR="00AB6D16">
        <w:rPr>
          <w:szCs w:val="24"/>
        </w:rPr>
        <w:t>Royal Assent</w:t>
      </w:r>
      <w:r w:rsidR="00944BA8">
        <w:rPr>
          <w:szCs w:val="24"/>
        </w:rPr>
        <w:t>)</w:t>
      </w:r>
      <w:r w:rsidR="00F12069">
        <w:rPr>
          <w:szCs w:val="24"/>
        </w:rPr>
        <w:t>.</w:t>
      </w:r>
    </w:p>
    <w:p w14:paraId="7FCA9D44" w14:textId="77777777" w:rsidR="004262CC" w:rsidRPr="00F12069" w:rsidRDefault="004262CC" w:rsidP="00E05AAB">
      <w:pPr>
        <w:spacing w:before="100" w:beforeAutospacing="1" w:after="100" w:afterAutospacing="1"/>
        <w:ind w:firstLine="3"/>
        <w:rPr>
          <w:i/>
          <w:szCs w:val="24"/>
        </w:rPr>
      </w:pPr>
      <w:r w:rsidRPr="00F12069">
        <w:rPr>
          <w:i/>
          <w:szCs w:val="24"/>
        </w:rPr>
        <w:t xml:space="preserve">Section 3 – Authority </w:t>
      </w:r>
    </w:p>
    <w:p w14:paraId="1B0045E6" w14:textId="08EFAF1A" w:rsidR="004262CC" w:rsidRPr="00900C44" w:rsidRDefault="004262CC" w:rsidP="004262CC">
      <w:pPr>
        <w:ind w:firstLine="3"/>
        <w:rPr>
          <w:szCs w:val="24"/>
        </w:rPr>
      </w:pPr>
      <w:r>
        <w:rPr>
          <w:szCs w:val="24"/>
        </w:rPr>
        <w:t>This section provide</w:t>
      </w:r>
      <w:r w:rsidR="00406392">
        <w:rPr>
          <w:szCs w:val="24"/>
        </w:rPr>
        <w:t>s</w:t>
      </w:r>
      <w:r>
        <w:rPr>
          <w:szCs w:val="24"/>
        </w:rPr>
        <w:t xml:space="preserve"> that the Regulation is made under the</w:t>
      </w:r>
      <w:r w:rsidR="00F12069">
        <w:rPr>
          <w:i/>
          <w:szCs w:val="24"/>
        </w:rPr>
        <w:t xml:space="preserve"> Narcotic Drugs Act 1967 </w:t>
      </w:r>
      <w:r w:rsidR="00F12069" w:rsidRPr="00F12069">
        <w:rPr>
          <w:szCs w:val="24"/>
        </w:rPr>
        <w:t>(the Act)</w:t>
      </w:r>
      <w:r w:rsidRPr="00F12069">
        <w:rPr>
          <w:szCs w:val="24"/>
        </w:rPr>
        <w:t>.</w:t>
      </w:r>
    </w:p>
    <w:p w14:paraId="74863655" w14:textId="77777777" w:rsidR="004262CC" w:rsidRDefault="004262CC" w:rsidP="004262CC">
      <w:pPr>
        <w:ind w:firstLine="3"/>
        <w:rPr>
          <w:szCs w:val="24"/>
          <w:u w:val="single"/>
        </w:rPr>
      </w:pPr>
    </w:p>
    <w:p w14:paraId="5BDF5A68" w14:textId="77777777" w:rsidR="004262CC" w:rsidRPr="00F12069" w:rsidRDefault="004262CC" w:rsidP="004262CC">
      <w:pPr>
        <w:pStyle w:val="Heading1"/>
        <w:rPr>
          <w:b w:val="0"/>
          <w:i/>
          <w:szCs w:val="24"/>
        </w:rPr>
      </w:pPr>
      <w:r w:rsidRPr="00F12069">
        <w:rPr>
          <w:b w:val="0"/>
          <w:i/>
          <w:szCs w:val="24"/>
        </w:rPr>
        <w:t xml:space="preserve">Section 4 – </w:t>
      </w:r>
      <w:r w:rsidR="00F12069" w:rsidRPr="00F12069">
        <w:rPr>
          <w:b w:val="0"/>
          <w:i/>
          <w:szCs w:val="24"/>
        </w:rPr>
        <w:t xml:space="preserve">Definitions </w:t>
      </w:r>
    </w:p>
    <w:p w14:paraId="740947FC" w14:textId="26609D24" w:rsidR="006A2B77" w:rsidRPr="005D1E90" w:rsidRDefault="00A02EC4" w:rsidP="006A2B77">
      <w:pPr>
        <w:pStyle w:val="Heading1"/>
        <w:spacing w:before="100" w:beforeAutospacing="1"/>
        <w:rPr>
          <w:b w:val="0"/>
          <w:szCs w:val="24"/>
        </w:rPr>
      </w:pPr>
      <w:r>
        <w:rPr>
          <w:b w:val="0"/>
          <w:szCs w:val="24"/>
        </w:rPr>
        <w:t xml:space="preserve">Section 4 of the Regulation </w:t>
      </w:r>
      <w:r w:rsidR="00F12069">
        <w:rPr>
          <w:b w:val="0"/>
          <w:szCs w:val="24"/>
        </w:rPr>
        <w:t>set</w:t>
      </w:r>
      <w:r w:rsidR="00406392">
        <w:rPr>
          <w:b w:val="0"/>
          <w:szCs w:val="24"/>
        </w:rPr>
        <w:t>s</w:t>
      </w:r>
      <w:r w:rsidR="00F12069">
        <w:rPr>
          <w:b w:val="0"/>
          <w:szCs w:val="24"/>
        </w:rPr>
        <w:t xml:space="preserve"> out a number of definitions for the purposes of the Regulation</w:t>
      </w:r>
      <w:r w:rsidR="001653E6">
        <w:rPr>
          <w:b w:val="0"/>
          <w:szCs w:val="24"/>
        </w:rPr>
        <w:t xml:space="preserve">, including for example the definition of a ‘drug related offence’, ‘starting material’ in relation to a drug and definitions </w:t>
      </w:r>
      <w:r w:rsidR="005D1E90">
        <w:rPr>
          <w:b w:val="0"/>
          <w:szCs w:val="24"/>
        </w:rPr>
        <w:t xml:space="preserve">of what is an identification document, certified true copy, and </w:t>
      </w:r>
      <w:r w:rsidR="001653E6">
        <w:rPr>
          <w:b w:val="0"/>
          <w:szCs w:val="24"/>
        </w:rPr>
        <w:t>category A and B documents in connection with an application for a licence.</w:t>
      </w:r>
      <w:r w:rsidR="00F12069">
        <w:rPr>
          <w:b w:val="0"/>
          <w:szCs w:val="24"/>
        </w:rPr>
        <w:t xml:space="preserve"> </w:t>
      </w:r>
    </w:p>
    <w:p w14:paraId="5BA89816" w14:textId="77777777" w:rsidR="005A4B36" w:rsidRDefault="005A4B36" w:rsidP="005A4B36"/>
    <w:p w14:paraId="6DDF6CF7" w14:textId="02BFC6E8" w:rsidR="005A4B36" w:rsidRDefault="005A4B36" w:rsidP="005A4B36">
      <w:r>
        <w:t>A drug related offence</w:t>
      </w:r>
      <w:r w:rsidR="00406392">
        <w:t xml:space="preserve"> is </w:t>
      </w:r>
      <w:r>
        <w:t>defined as an offence against a law of the Commonwealth or a state or territory that:</w:t>
      </w:r>
    </w:p>
    <w:p w14:paraId="2F642BEE" w14:textId="77777777" w:rsidR="005A4B36" w:rsidRDefault="005A4B36" w:rsidP="005A4B36">
      <w:pPr>
        <w:pStyle w:val="ListParagraph"/>
        <w:numPr>
          <w:ilvl w:val="0"/>
          <w:numId w:val="6"/>
        </w:numPr>
        <w:tabs>
          <w:tab w:val="left" w:pos="567"/>
        </w:tabs>
        <w:ind w:left="567" w:hanging="567"/>
      </w:pPr>
      <w:r>
        <w:t>does not involve the cultivation or trafficking of drugs, but does involve the manufacture, supply, possession or use of drugs, or the possession of equipment or instructions for the manufacture of drugs; and</w:t>
      </w:r>
    </w:p>
    <w:p w14:paraId="30F60807" w14:textId="77777777" w:rsidR="005A4B36" w:rsidRPr="005A4B36" w:rsidRDefault="005A4B36" w:rsidP="005A4B36">
      <w:pPr>
        <w:pStyle w:val="ListParagraph"/>
        <w:numPr>
          <w:ilvl w:val="0"/>
          <w:numId w:val="6"/>
        </w:numPr>
        <w:tabs>
          <w:tab w:val="left" w:pos="567"/>
        </w:tabs>
        <w:ind w:left="567" w:hanging="567"/>
      </w:pPr>
      <w:proofErr w:type="gramStart"/>
      <w:r>
        <w:t>is</w:t>
      </w:r>
      <w:proofErr w:type="gramEnd"/>
      <w:r>
        <w:t xml:space="preserve"> punishable by either a monetary penalty of any amount, or a maximum penalty of imprisonment for 12 months or more.</w:t>
      </w:r>
    </w:p>
    <w:p w14:paraId="0A7A8D22" w14:textId="77777777" w:rsidR="004262CC" w:rsidRDefault="004262CC" w:rsidP="004262CC"/>
    <w:p w14:paraId="1A850A4D" w14:textId="77777777" w:rsidR="004262CC" w:rsidRDefault="00F12069" w:rsidP="004262CC">
      <w:r w:rsidRPr="00F12069">
        <w:rPr>
          <w:b/>
          <w:u w:val="single"/>
        </w:rPr>
        <w:t>Part 2</w:t>
      </w:r>
      <w:r>
        <w:rPr>
          <w:b/>
          <w:u w:val="single"/>
        </w:rPr>
        <w:t xml:space="preserve"> – Licensing the cultivation of cannabis plants and the productions of cannabis etc. </w:t>
      </w:r>
    </w:p>
    <w:p w14:paraId="7CE8E13E" w14:textId="77777777" w:rsidR="00877829" w:rsidRPr="00877829" w:rsidRDefault="00877829" w:rsidP="00F12069"/>
    <w:p w14:paraId="0D160D59" w14:textId="225C9EFE" w:rsidR="00F579CA" w:rsidRDefault="00474A6D">
      <w:pPr>
        <w:rPr>
          <w:u w:val="single"/>
        </w:rPr>
      </w:pPr>
      <w:r w:rsidRPr="00474A6D">
        <w:rPr>
          <w:u w:val="single"/>
        </w:rPr>
        <w:t xml:space="preserve">Division 1 </w:t>
      </w:r>
      <w:r w:rsidR="00F12069" w:rsidRPr="00474A6D">
        <w:rPr>
          <w:u w:val="single"/>
        </w:rPr>
        <w:t xml:space="preserve">– </w:t>
      </w:r>
      <w:r w:rsidRPr="00474A6D">
        <w:rPr>
          <w:u w:val="single"/>
        </w:rPr>
        <w:t>Medicinal Cannabis licences and permits</w:t>
      </w:r>
    </w:p>
    <w:p w14:paraId="220AD2B2" w14:textId="77777777" w:rsidR="00FA47A9" w:rsidRDefault="00FA47A9">
      <w:pPr>
        <w:rPr>
          <w:u w:val="single"/>
        </w:rPr>
      </w:pPr>
    </w:p>
    <w:p w14:paraId="1441B575" w14:textId="2B2ED0B2" w:rsidR="00FA47A9" w:rsidRDefault="00FA47A9">
      <w:r w:rsidRPr="00162ED3">
        <w:t xml:space="preserve">This </w:t>
      </w:r>
      <w:r w:rsidR="000E4FCD">
        <w:t>D</w:t>
      </w:r>
      <w:r w:rsidRPr="00162ED3">
        <w:t>ivision</w:t>
      </w:r>
      <w:r w:rsidR="00162ED3" w:rsidRPr="00162ED3">
        <w:t xml:space="preserve"> outline</w:t>
      </w:r>
      <w:r w:rsidR="003108C5">
        <w:t>s</w:t>
      </w:r>
      <w:r w:rsidR="00162ED3" w:rsidRPr="00162ED3">
        <w:t xml:space="preserve"> the information, documents and fees </w:t>
      </w:r>
      <w:r w:rsidR="00585F5F">
        <w:t>that</w:t>
      </w:r>
      <w:r w:rsidR="00585F5F" w:rsidRPr="00162ED3">
        <w:t xml:space="preserve"> </w:t>
      </w:r>
      <w:r w:rsidR="00162ED3" w:rsidRPr="00162ED3">
        <w:t>an applicant would be required to provide as part of an application for a medicinal cannabis licence or permit.</w:t>
      </w:r>
      <w:r w:rsidR="00162ED3">
        <w:t xml:space="preserve"> These licences and permits would be issued under </w:t>
      </w:r>
      <w:r w:rsidR="00A65530">
        <w:t xml:space="preserve">Division 1 of </w:t>
      </w:r>
      <w:r w:rsidR="002D4F2E">
        <w:t>P</w:t>
      </w:r>
      <w:r w:rsidR="00162ED3">
        <w:t>art 2 of Chapter 2 of the Act</w:t>
      </w:r>
      <w:r w:rsidR="00796E3D">
        <w:t>.</w:t>
      </w:r>
      <w:r w:rsidR="002D4F2E">
        <w:t xml:space="preserve"> </w:t>
      </w:r>
    </w:p>
    <w:p w14:paraId="1F024245" w14:textId="77777777" w:rsidR="00CE3C4D" w:rsidRPr="00FA47A9" w:rsidRDefault="00CE3C4D"/>
    <w:p w14:paraId="0CF5EF3C" w14:textId="77777777" w:rsidR="00025D38" w:rsidRDefault="00025D38" w:rsidP="00877829">
      <w:pPr>
        <w:spacing w:before="100" w:beforeAutospacing="1"/>
        <w:rPr>
          <w:i/>
        </w:rPr>
      </w:pPr>
    </w:p>
    <w:p w14:paraId="37DB0539" w14:textId="77777777" w:rsidR="00877829" w:rsidRDefault="001F2293" w:rsidP="00877829">
      <w:pPr>
        <w:spacing w:before="100" w:beforeAutospacing="1"/>
      </w:pPr>
      <w:r w:rsidRPr="001F2293">
        <w:rPr>
          <w:i/>
        </w:rPr>
        <w:lastRenderedPageBreak/>
        <w:t xml:space="preserve">Section 5 – Application for medicinal cannabis licence – information </w:t>
      </w:r>
      <w:r w:rsidR="00877829">
        <w:rPr>
          <w:i/>
        </w:rPr>
        <w:t>requirements.</w:t>
      </w:r>
    </w:p>
    <w:p w14:paraId="68642CA1" w14:textId="3B1FF14A" w:rsidR="008925E8" w:rsidRDefault="00A02EC4" w:rsidP="00877829">
      <w:pPr>
        <w:spacing w:before="100" w:beforeAutospacing="1"/>
      </w:pPr>
      <w:r>
        <w:t xml:space="preserve">Section 5 of the Regulation </w:t>
      </w:r>
      <w:r w:rsidR="00A65530">
        <w:t>prescribe</w:t>
      </w:r>
      <w:r w:rsidR="003108C5">
        <w:t>s</w:t>
      </w:r>
      <w:r w:rsidR="00A65530">
        <w:t xml:space="preserve">, for the purposes of paragraph </w:t>
      </w:r>
      <w:proofErr w:type="gramStart"/>
      <w:r w:rsidR="00A65530">
        <w:t>8E(</w:t>
      </w:r>
      <w:proofErr w:type="gramEnd"/>
      <w:r w:rsidR="00A65530">
        <w:t>2)(a) of the Act,</w:t>
      </w:r>
      <w:r w:rsidR="001F2293" w:rsidRPr="001F2293">
        <w:t xml:space="preserve"> the</w:t>
      </w:r>
      <w:r w:rsidR="00E1185A">
        <w:t xml:space="preserve"> information that an applicant would need to provide as part of an application for a medicinal </w:t>
      </w:r>
      <w:r w:rsidR="00F579CA">
        <w:t>cannabis licence</w:t>
      </w:r>
      <w:r w:rsidR="00E1185A">
        <w:t>.</w:t>
      </w:r>
    </w:p>
    <w:p w14:paraId="34C3BACF" w14:textId="67C18239" w:rsidR="00AB6D16" w:rsidRDefault="00CC612D" w:rsidP="00877829">
      <w:pPr>
        <w:spacing w:before="100" w:beforeAutospacing="1"/>
      </w:pPr>
      <w:r>
        <w:t>Section 8E of the Act allows a person to apply to the Secretary for a medicinal cannabis licence and subsection</w:t>
      </w:r>
      <w:r w:rsidR="009557A8">
        <w:t xml:space="preserve"> </w:t>
      </w:r>
      <w:proofErr w:type="gramStart"/>
      <w:r w:rsidR="009557A8">
        <w:t>8E</w:t>
      </w:r>
      <w:r>
        <w:t>(</w:t>
      </w:r>
      <w:proofErr w:type="gramEnd"/>
      <w:r>
        <w:t>2) of the Act requires</w:t>
      </w:r>
      <w:r w:rsidR="009557A8">
        <w:t xml:space="preserve">, relevantly, that such applications contain the information, and are accompanied by the documents, prescribed in regulations for the purposes of that provision. </w:t>
      </w:r>
    </w:p>
    <w:p w14:paraId="4C514B12" w14:textId="1BEA6DE3" w:rsidR="0082565C" w:rsidRDefault="006F362D" w:rsidP="00877829">
      <w:pPr>
        <w:spacing w:before="100" w:beforeAutospacing="1"/>
      </w:pPr>
      <w:r>
        <w:t>S</w:t>
      </w:r>
      <w:r w:rsidR="00E1185A">
        <w:t xml:space="preserve">ubsection </w:t>
      </w:r>
      <w:r w:rsidR="00592A62">
        <w:t>5</w:t>
      </w:r>
      <w:r w:rsidR="00E1185A">
        <w:t>(2) require</w:t>
      </w:r>
      <w:r w:rsidR="003108C5">
        <w:t>s</w:t>
      </w:r>
      <w:r w:rsidR="00E1185A">
        <w:t xml:space="preserve"> an applicant to provide </w:t>
      </w:r>
      <w:r w:rsidR="00AB6D16">
        <w:t xml:space="preserve">personal and other information required to identify the applicant and to enable the Department of Health to contact that person. Subsection 5(2) </w:t>
      </w:r>
      <w:r w:rsidR="0044290F">
        <w:t>would also require</w:t>
      </w:r>
      <w:r w:rsidR="00AB6D16">
        <w:t xml:space="preserve"> information that would allow the Secretary of the Department of Health to determine whether any of the grounds identified under subsection </w:t>
      </w:r>
      <w:proofErr w:type="gramStart"/>
      <w:r w:rsidR="00AB6D16">
        <w:t>8G(</w:t>
      </w:r>
      <w:proofErr w:type="gramEnd"/>
      <w:r w:rsidR="00AB6D16">
        <w:t>1) of the Act for r</w:t>
      </w:r>
      <w:r w:rsidR="0044290F">
        <w:t>efusing the licence exist.  The</w:t>
      </w:r>
      <w:r w:rsidR="00AB6D16">
        <w:t xml:space="preserve"> information </w:t>
      </w:r>
      <w:r w:rsidR="0044290F">
        <w:t>that is required include details about the physical security of the cannabis plants, cannabis or cannabis resin, suitability of the location, facilities or proposed security arrangements at the land or premises where activities authorised by the licence will take place.</w:t>
      </w:r>
      <w:r w:rsidR="00AB6D16">
        <w:t xml:space="preserve"> </w:t>
      </w:r>
      <w:r w:rsidR="0044290F">
        <w:t xml:space="preserve"> Article 23 of the Single Convention requires th</w:t>
      </w:r>
      <w:r w:rsidR="0082565C">
        <w:t xml:space="preserve">at the licence granted by the </w:t>
      </w:r>
      <w:r w:rsidR="0044290F">
        <w:t xml:space="preserve">national agency to </w:t>
      </w:r>
      <w:r w:rsidR="0082565C">
        <w:t xml:space="preserve">specify the extent of </w:t>
      </w:r>
      <w:r w:rsidR="0044290F">
        <w:t>the land to be used in the cultivation.  Thus</w:t>
      </w:r>
      <w:r w:rsidR="00585F5F">
        <w:t>,</w:t>
      </w:r>
      <w:r w:rsidR="0044290F">
        <w:t xml:space="preserve"> information about the land and </w:t>
      </w:r>
      <w:r w:rsidR="0082565C">
        <w:t xml:space="preserve">extent of </w:t>
      </w:r>
      <w:r w:rsidR="0044290F">
        <w:t xml:space="preserve">land to be used for cultivation is also required to be provided by the applicant.  </w:t>
      </w:r>
    </w:p>
    <w:p w14:paraId="7AB4811A" w14:textId="51E77AD5" w:rsidR="0082565C" w:rsidRDefault="0044290F" w:rsidP="00877829">
      <w:pPr>
        <w:spacing w:before="100" w:beforeAutospacing="1"/>
      </w:pPr>
      <w:r>
        <w:t xml:space="preserve">An essential requirement under the medicinal cannabis regulatory framework is </w:t>
      </w:r>
      <w:r w:rsidR="00585F5F">
        <w:t xml:space="preserve">the </w:t>
      </w:r>
      <w:r>
        <w:t xml:space="preserve">existence of </w:t>
      </w:r>
      <w:r w:rsidR="00585F5F">
        <w:t>legal supply</w:t>
      </w:r>
      <w:r>
        <w:t xml:space="preserve"> </w:t>
      </w:r>
      <w:r w:rsidR="00025D38">
        <w:t xml:space="preserve">arrangements </w:t>
      </w:r>
      <w:r>
        <w:t>between the cultivator and producer or a producer and a manufacturer</w:t>
      </w:r>
      <w:r w:rsidR="008B4BFB">
        <w:t xml:space="preserve">.  </w:t>
      </w:r>
      <w:r w:rsidR="00585F5F">
        <w:t xml:space="preserve">This is further codified by a requirement that a contract be in place before a permit can be granted. </w:t>
      </w:r>
      <w:r w:rsidR="008B4BFB">
        <w:t xml:space="preserve">This will ensure that a licence cannot be granted unless the applicant can demonstrate a lawful use for the result of the authorised activities under the </w:t>
      </w:r>
      <w:r w:rsidR="0082565C">
        <w:t>licence.  This also discourages applications being made unless the applicant has appropriate supply arrangements that contemplate lawful use.  In essence</w:t>
      </w:r>
      <w:r w:rsidR="00CE3C4D">
        <w:t xml:space="preserve">, </w:t>
      </w:r>
      <w:r>
        <w:t xml:space="preserve">patient </w:t>
      </w:r>
      <w:r w:rsidR="00585F5F">
        <w:t xml:space="preserve">demand, as evidenced by a suitable medicinal practitioner willing to prescribe a medicinal cannabis product, </w:t>
      </w:r>
      <w:r>
        <w:t xml:space="preserve">determines the amount of drug </w:t>
      </w:r>
      <w:r w:rsidR="0082565C">
        <w:t xml:space="preserve">that can manufactured </w:t>
      </w:r>
      <w:r>
        <w:t xml:space="preserve">and </w:t>
      </w:r>
      <w:r w:rsidR="0082565C">
        <w:t xml:space="preserve">the number of cannabis plants to be cultivated to satisfy that demand.  </w:t>
      </w:r>
      <w:r>
        <w:t xml:space="preserve"> </w:t>
      </w:r>
      <w:r w:rsidR="0082565C">
        <w:t xml:space="preserve">The requirement for that supply arrangement </w:t>
      </w:r>
      <w:r w:rsidR="00585F5F">
        <w:t xml:space="preserve">is </w:t>
      </w:r>
      <w:r w:rsidR="0082565C">
        <w:t xml:space="preserve">set out in section </w:t>
      </w:r>
      <w:proofErr w:type="gramStart"/>
      <w:r w:rsidR="0082565C">
        <w:t>8J(</w:t>
      </w:r>
      <w:proofErr w:type="gramEnd"/>
      <w:r w:rsidR="0082565C">
        <w:t xml:space="preserve">2) to the effect that the Secretary can refuse to grant a licence if this arrangement is not in place. </w:t>
      </w:r>
    </w:p>
    <w:p w14:paraId="53E25F34" w14:textId="4C707D8C" w:rsidR="00475E31" w:rsidRDefault="0044290F" w:rsidP="00877829">
      <w:pPr>
        <w:spacing w:before="100" w:beforeAutospacing="1"/>
      </w:pPr>
      <w:r>
        <w:t xml:space="preserve">Thus, </w:t>
      </w:r>
      <w:r w:rsidR="0065766E">
        <w:t xml:space="preserve">information that supports the existence of an arrangement or arrangement that will be in place between the applicant and a producer (if the applicant is proposing to cultivate cannabis plants) and the applicant and a manufacturer (if the applicant proposes to produce cannabis or cannabis resins) must be provided by the applicant.  </w:t>
      </w:r>
    </w:p>
    <w:p w14:paraId="63133DBF" w14:textId="77777777" w:rsidR="00AB6D16" w:rsidRDefault="00AB6D16"/>
    <w:p w14:paraId="7434B089" w14:textId="6C830C1D" w:rsidR="00E1185A" w:rsidRDefault="00E1185A">
      <w:r>
        <w:t>Subsection</w:t>
      </w:r>
      <w:r w:rsidR="00EB4C24">
        <w:t>s</w:t>
      </w:r>
      <w:r>
        <w:t xml:space="preserve"> </w:t>
      </w:r>
      <w:r w:rsidR="00592A62">
        <w:t>5</w:t>
      </w:r>
      <w:r>
        <w:t xml:space="preserve">(3) </w:t>
      </w:r>
      <w:r w:rsidR="00EB4C24">
        <w:t xml:space="preserve">and </w:t>
      </w:r>
      <w:r w:rsidR="00592A62">
        <w:t>5</w:t>
      </w:r>
      <w:r w:rsidR="00EB4C24">
        <w:t>(4</w:t>
      </w:r>
      <w:proofErr w:type="gramStart"/>
      <w:r w:rsidR="00EB4C24">
        <w:t>)</w:t>
      </w:r>
      <w:r>
        <w:t>prescribe</w:t>
      </w:r>
      <w:proofErr w:type="gramEnd"/>
      <w:r>
        <w:t xml:space="preserve"> the information that would be required for the purposes of establishing whether an applicant </w:t>
      </w:r>
      <w:r w:rsidR="00EB4C24">
        <w:t xml:space="preserve">(whether a natural person or a body corporate) </w:t>
      </w:r>
      <w:r>
        <w:t xml:space="preserve">would be a fit and proper person under section 8A </w:t>
      </w:r>
      <w:r w:rsidR="00612177">
        <w:t xml:space="preserve">or 8B </w:t>
      </w:r>
      <w:r>
        <w:t>of the Act</w:t>
      </w:r>
      <w:r w:rsidR="00612177">
        <w:t xml:space="preserve">.  The information required includes </w:t>
      </w:r>
      <w:r w:rsidR="006F362D">
        <w:t>details of any convictions of the applicant for an offence against a law of the Commonwealth</w:t>
      </w:r>
      <w:r w:rsidR="00585F5F">
        <w:t>,</w:t>
      </w:r>
      <w:r w:rsidR="006F362D">
        <w:t xml:space="preserve"> a state or territory or another country</w:t>
      </w:r>
      <w:r w:rsidR="0065766E">
        <w:t xml:space="preserve">, details of the connections and associations the applicant has with other </w:t>
      </w:r>
      <w:r w:rsidR="00585F5F">
        <w:t xml:space="preserve">persons </w:t>
      </w:r>
      <w:r w:rsidR="0065766E">
        <w:t>(including but may not be limited to the applicant’s relatives), the names and date of birth of each person</w:t>
      </w:r>
      <w:r w:rsidR="00585F5F">
        <w:t xml:space="preserve"> who is a business associat</w:t>
      </w:r>
      <w:r w:rsidR="00612177">
        <w:t>e</w:t>
      </w:r>
      <w:r w:rsidR="00585F5F">
        <w:t xml:space="preserve"> (</w:t>
      </w:r>
      <w:r w:rsidR="0065766E">
        <w:t>who holds a relevant financial interest or who is entitled to exercise relevant power in relation to the applicant’s business or other business</w:t>
      </w:r>
      <w:r w:rsidR="00585F5F">
        <w:t>)</w:t>
      </w:r>
      <w:r w:rsidR="0065766E">
        <w:t xml:space="preserve">, information in relation to each person who holds a </w:t>
      </w:r>
      <w:r w:rsidR="0065766E">
        <w:lastRenderedPageBreak/>
        <w:t xml:space="preserve">relevant position  in relation to the applicant’s business that will undertake the activities, </w:t>
      </w:r>
      <w:r w:rsidR="004B4ADE">
        <w:t xml:space="preserve">the applicant’s previous business experience, </w:t>
      </w:r>
      <w:r w:rsidR="0065766E">
        <w:t>whether the applicant is affected by bankruptcy</w:t>
      </w:r>
      <w:r w:rsidR="004B4ADE">
        <w:t xml:space="preserve"> and other relevant information</w:t>
      </w:r>
      <w:r>
        <w:t>.</w:t>
      </w:r>
    </w:p>
    <w:p w14:paraId="1DB26D56" w14:textId="77777777" w:rsidR="00E1185A" w:rsidRDefault="00E1185A"/>
    <w:p w14:paraId="61192F6B" w14:textId="050A8491" w:rsidR="00E1185A" w:rsidRDefault="00E1185A">
      <w:r>
        <w:t xml:space="preserve">Subsection </w:t>
      </w:r>
      <w:r w:rsidR="00592A62">
        <w:t>5</w:t>
      </w:r>
      <w:r>
        <w:t>(5)</w:t>
      </w:r>
      <w:r w:rsidR="009939BB">
        <w:t xml:space="preserve"> require</w:t>
      </w:r>
      <w:r w:rsidR="003108C5">
        <w:t>s</w:t>
      </w:r>
      <w:r w:rsidR="009939BB">
        <w:t xml:space="preserve"> the applicant to provide </w:t>
      </w:r>
      <w:r w:rsidR="00043E9F">
        <w:t xml:space="preserve">information about their proposed record-keeping arrangements </w:t>
      </w:r>
      <w:r w:rsidR="004B4ADE">
        <w:t xml:space="preserve">in relation to the number of cannabis plants and the amounts of cannabis or cannabis resins produced.  </w:t>
      </w:r>
      <w:r w:rsidR="00E227BD">
        <w:t>Statistical returns on these matters are required to be furnished to the International Narcotic Control Board under article 20 of the Convention.</w:t>
      </w:r>
    </w:p>
    <w:p w14:paraId="1E3CF809" w14:textId="77777777" w:rsidR="00E227BD" w:rsidRDefault="00E227BD"/>
    <w:p w14:paraId="61CDB5C0" w14:textId="7F8C67D8" w:rsidR="00811A33" w:rsidRDefault="00E227BD">
      <w:r>
        <w:t xml:space="preserve">Subsection </w:t>
      </w:r>
      <w:r w:rsidR="00592A62">
        <w:t>5</w:t>
      </w:r>
      <w:r>
        <w:t>(6) outline</w:t>
      </w:r>
      <w:r w:rsidR="003108C5">
        <w:t>s</w:t>
      </w:r>
      <w:r>
        <w:t xml:space="preserve"> information </w:t>
      </w:r>
      <w:r w:rsidR="001D6662">
        <w:t xml:space="preserve">that </w:t>
      </w:r>
      <w:r>
        <w:t xml:space="preserve">would need to be provided in respect of </w:t>
      </w:r>
      <w:r w:rsidR="00A423E7">
        <w:t>the applicant’s procedures for employing or engaging suitable staff</w:t>
      </w:r>
      <w:r w:rsidR="00811A33">
        <w:t xml:space="preserve"> will comply with the requirements set out in subsection 10F(1) of the Act.  It is a condition of a cannabis licence that the licence holder take all reasonable steps not to employ or engage specified persons to carry out a activities authorised by the licence.  The specified persons are the following: </w:t>
      </w:r>
    </w:p>
    <w:p w14:paraId="2DDAC363" w14:textId="5FFC7688" w:rsidR="00811A33" w:rsidRDefault="00811A33" w:rsidP="009D4143">
      <w:pPr>
        <w:pStyle w:val="ListParagraph"/>
        <w:numPr>
          <w:ilvl w:val="0"/>
          <w:numId w:val="16"/>
        </w:numPr>
      </w:pPr>
      <w:r>
        <w:t>if the perso</w:t>
      </w:r>
      <w:r w:rsidR="00A06011">
        <w:t>n is aged under 18 years of age; or</w:t>
      </w:r>
    </w:p>
    <w:p w14:paraId="0C3CA90F" w14:textId="735C2934" w:rsidR="00811A33" w:rsidRDefault="00811A33" w:rsidP="009D4143">
      <w:pPr>
        <w:pStyle w:val="ListParagraph"/>
        <w:numPr>
          <w:ilvl w:val="0"/>
          <w:numId w:val="16"/>
        </w:numPr>
      </w:pPr>
      <w:r>
        <w:t>the person has been convicted of a serious offence (defined in section 4 of the Act) during the 5 years before the employment or engagement;</w:t>
      </w:r>
      <w:r w:rsidR="00A06011">
        <w:t xml:space="preserve"> or</w:t>
      </w:r>
    </w:p>
    <w:p w14:paraId="31A59C03" w14:textId="77777777" w:rsidR="00A06011" w:rsidRDefault="00811A33" w:rsidP="009D4143">
      <w:pPr>
        <w:pStyle w:val="ListParagraph"/>
        <w:numPr>
          <w:ilvl w:val="0"/>
          <w:numId w:val="16"/>
        </w:numPr>
      </w:pPr>
      <w:r>
        <w:t xml:space="preserve">the person is taken not to </w:t>
      </w:r>
      <w:r w:rsidR="00A06011">
        <w:t>be suitable to carry out activities authorised by the licence under regulations made for the purposes of subsection 10F(2) of the Act; or</w:t>
      </w:r>
    </w:p>
    <w:p w14:paraId="240434C8" w14:textId="35666DC6" w:rsidR="00E227BD" w:rsidRDefault="00A06011" w:rsidP="009D4143">
      <w:pPr>
        <w:pStyle w:val="ListParagraph"/>
        <w:numPr>
          <w:ilvl w:val="0"/>
          <w:numId w:val="16"/>
        </w:numPr>
      </w:pPr>
      <w:proofErr w:type="gramStart"/>
      <w:r>
        <w:t>the</w:t>
      </w:r>
      <w:proofErr w:type="gramEnd"/>
      <w:r>
        <w:t xml:space="preserve"> person is included in a class of persons prescribed by the regulations for the purposes of this paragraph</w:t>
      </w:r>
      <w:r w:rsidR="003108C5">
        <w:t>.</w:t>
      </w:r>
      <w:r>
        <w:t xml:space="preserve"> </w:t>
      </w:r>
      <w:r w:rsidR="00E227BD">
        <w:t xml:space="preserve">  </w:t>
      </w:r>
    </w:p>
    <w:p w14:paraId="5069A962" w14:textId="4CB459CB" w:rsidR="00E227BD" w:rsidRDefault="00E227BD" w:rsidP="00877829">
      <w:pPr>
        <w:spacing w:after="100" w:afterAutospacing="1"/>
        <w:rPr>
          <w:i/>
        </w:rPr>
      </w:pPr>
      <w:r>
        <w:br/>
        <w:t xml:space="preserve">Subsection </w:t>
      </w:r>
      <w:r w:rsidR="00592A62">
        <w:t>5</w:t>
      </w:r>
      <w:r>
        <w:t>(7) outline</w:t>
      </w:r>
      <w:r w:rsidR="003108C5">
        <w:t>s</w:t>
      </w:r>
      <w:r>
        <w:t xml:space="preserve"> </w:t>
      </w:r>
      <w:r w:rsidR="003C7E36">
        <w:t xml:space="preserve">the general information about </w:t>
      </w:r>
      <w:r w:rsidR="00A423E7">
        <w:t xml:space="preserve">the applicant’s </w:t>
      </w:r>
      <w:r w:rsidR="003C7E36">
        <w:t>security arrangements</w:t>
      </w:r>
      <w:r w:rsidR="00A423E7">
        <w:t xml:space="preserve">, including how the applicant will prevent unauthorised access to the location where the activities proposed to be covered by the licence would occur and </w:t>
      </w:r>
      <w:r w:rsidR="00180DB8">
        <w:t>the arrangements that would be put in place to control persons entering that location and the relevant premises or facilities</w:t>
      </w:r>
      <w:r w:rsidR="00F579CA">
        <w:t>.</w:t>
      </w:r>
      <w:r w:rsidR="00F579CA">
        <w:br/>
      </w:r>
      <w:r w:rsidR="00F579CA">
        <w:br/>
      </w:r>
      <w:r w:rsidR="00F579CA">
        <w:rPr>
          <w:i/>
        </w:rPr>
        <w:t xml:space="preserve">Section 6 </w:t>
      </w:r>
      <w:r w:rsidR="00F579CA" w:rsidRPr="001F2293">
        <w:rPr>
          <w:i/>
        </w:rPr>
        <w:t>–</w:t>
      </w:r>
      <w:r w:rsidR="00F579CA">
        <w:rPr>
          <w:i/>
        </w:rPr>
        <w:t xml:space="preserve"> Application for medicinal cannabis</w:t>
      </w:r>
      <w:r w:rsidR="007B6C5C">
        <w:rPr>
          <w:i/>
        </w:rPr>
        <w:t xml:space="preserve"> licence</w:t>
      </w:r>
      <w:r w:rsidR="00F579CA">
        <w:rPr>
          <w:i/>
        </w:rPr>
        <w:t xml:space="preserve"> </w:t>
      </w:r>
      <w:r w:rsidR="00F579CA" w:rsidRPr="001F2293">
        <w:rPr>
          <w:i/>
        </w:rPr>
        <w:t>–</w:t>
      </w:r>
      <w:r w:rsidR="00F579CA">
        <w:rPr>
          <w:i/>
        </w:rPr>
        <w:t xml:space="preserve"> document</w:t>
      </w:r>
      <w:r w:rsidR="00F579CA" w:rsidRPr="001F2293">
        <w:rPr>
          <w:i/>
        </w:rPr>
        <w:t xml:space="preserve"> requirements</w:t>
      </w:r>
    </w:p>
    <w:p w14:paraId="3E7C3746" w14:textId="73EA5998" w:rsidR="00A7437F" w:rsidRDefault="00A94634">
      <w:r>
        <w:t xml:space="preserve">Section 6 of the Regulation </w:t>
      </w:r>
      <w:r w:rsidR="000E4FCD">
        <w:t>prescribe</w:t>
      </w:r>
      <w:r w:rsidR="003108C5">
        <w:t>s</w:t>
      </w:r>
      <w:r w:rsidR="000E4FCD">
        <w:t xml:space="preserve">, for the purposes of paragraph </w:t>
      </w:r>
      <w:proofErr w:type="gramStart"/>
      <w:r w:rsidR="000E4FCD">
        <w:t>8E(</w:t>
      </w:r>
      <w:proofErr w:type="gramEnd"/>
      <w:r w:rsidR="000E4FCD">
        <w:t>2)</w:t>
      </w:r>
      <w:r w:rsidR="004B4ADE">
        <w:t>(c)</w:t>
      </w:r>
      <w:r w:rsidR="000E4FCD">
        <w:t xml:space="preserve"> of the Act,</w:t>
      </w:r>
      <w:r w:rsidR="00F579CA" w:rsidRPr="001F2293">
        <w:t xml:space="preserve"> the</w:t>
      </w:r>
      <w:r w:rsidR="00F579CA">
        <w:t xml:space="preserve"> </w:t>
      </w:r>
      <w:r w:rsidR="00592A62">
        <w:t>documents</w:t>
      </w:r>
      <w:r w:rsidR="00F579CA">
        <w:t xml:space="preserve"> that an applicant would need to provide as part of an application for a medicinal cannabis licence.</w:t>
      </w:r>
      <w:r w:rsidR="00592A62">
        <w:t xml:space="preserve">  </w:t>
      </w:r>
      <w:r w:rsidR="00923E47">
        <w:t>The</w:t>
      </w:r>
      <w:r w:rsidR="00592A62">
        <w:t xml:space="preserve"> requirement to provide these</w:t>
      </w:r>
      <w:r w:rsidR="00923E47">
        <w:t xml:space="preserve"> documents </w:t>
      </w:r>
      <w:r w:rsidR="00592A62">
        <w:t xml:space="preserve">is, under subsection </w:t>
      </w:r>
      <w:proofErr w:type="gramStart"/>
      <w:r w:rsidR="00592A62">
        <w:t>8E(</w:t>
      </w:r>
      <w:proofErr w:type="gramEnd"/>
      <w:r w:rsidR="00592A62">
        <w:t xml:space="preserve">2) of the Act, in addition to the </w:t>
      </w:r>
      <w:r w:rsidR="00923E47">
        <w:t xml:space="preserve">information requirements in </w:t>
      </w:r>
      <w:r w:rsidR="00592A62">
        <w:t xml:space="preserve">new </w:t>
      </w:r>
      <w:r w:rsidR="00923E47">
        <w:t>section 5</w:t>
      </w:r>
      <w:r w:rsidR="00592A62">
        <w:t xml:space="preserve"> </w:t>
      </w:r>
      <w:r w:rsidR="003108C5">
        <w:t xml:space="preserve">of the Regulation </w:t>
      </w:r>
      <w:r w:rsidR="00592A62">
        <w:t>outlined above</w:t>
      </w:r>
      <w:r w:rsidR="00923E47">
        <w:t>.</w:t>
      </w:r>
    </w:p>
    <w:p w14:paraId="7F7B9CC7" w14:textId="77777777" w:rsidR="006A2B77" w:rsidRDefault="006A2B77" w:rsidP="006A2B77"/>
    <w:p w14:paraId="6DD5A570" w14:textId="186F94CE" w:rsidR="006A2B77" w:rsidRDefault="006A2B77" w:rsidP="006A2B77">
      <w:r>
        <w:t>Subsection 6(2) of the Regulation require</w:t>
      </w:r>
      <w:r w:rsidR="003108C5">
        <w:t>s</w:t>
      </w:r>
      <w:r>
        <w:t xml:space="preserve"> the provision of documents that that an applicant must provide to prove their identity under paragraph (2</w:t>
      </w:r>
      <w:proofErr w:type="gramStart"/>
      <w:r>
        <w:t>)(</w:t>
      </w:r>
      <w:proofErr w:type="gramEnd"/>
      <w:r>
        <w:t>a). Applicants would be required to provide three certified true copies of identification documents (a Category A document or a Category B document) as defined under section 4 of the Regulation, one which must be Category A document.   Section 4 of the Regulation provide</w:t>
      </w:r>
      <w:r w:rsidR="003108C5">
        <w:t>s</w:t>
      </w:r>
      <w:r>
        <w:t xml:space="preserve"> that a copy of the document is a certified true copy if the copy is a certified to be a true copy by a person prescribed for the purposes of regulation 4 of the </w:t>
      </w:r>
      <w:r w:rsidRPr="00923E47">
        <w:rPr>
          <w:i/>
        </w:rPr>
        <w:t>Statutory Declarations Regulations 1993</w:t>
      </w:r>
      <w:r>
        <w:t>. These regulations prescribe, among other persons, medical practitioners, bank officers, public servants, police officers and justices of the peace.</w:t>
      </w:r>
    </w:p>
    <w:p w14:paraId="08DFFF9B" w14:textId="77777777" w:rsidR="00A94634" w:rsidRDefault="00A94634"/>
    <w:p w14:paraId="3E613C2A" w14:textId="72EE8E35" w:rsidR="001872AD" w:rsidRDefault="006A2B77">
      <w:r>
        <w:t xml:space="preserve">The other documents </w:t>
      </w:r>
      <w:r w:rsidR="001D6662">
        <w:t xml:space="preserve">that </w:t>
      </w:r>
      <w:r w:rsidR="00592A62">
        <w:t xml:space="preserve">an applicant </w:t>
      </w:r>
      <w:r w:rsidR="001872AD">
        <w:t>would be required to</w:t>
      </w:r>
      <w:r w:rsidR="00592A62">
        <w:t xml:space="preserve"> provide</w:t>
      </w:r>
      <w:r w:rsidR="001872AD">
        <w:t xml:space="preserve"> with their application </w:t>
      </w:r>
      <w:r>
        <w:t xml:space="preserve">as listed in subsection 6(2) </w:t>
      </w:r>
      <w:r w:rsidR="007D47B1">
        <w:t>are the following</w:t>
      </w:r>
      <w:r w:rsidR="001872AD">
        <w:t>:</w:t>
      </w:r>
    </w:p>
    <w:p w14:paraId="69BDEEA7" w14:textId="0BC97DE9" w:rsidR="007D47B1" w:rsidRDefault="007D47B1" w:rsidP="007D47B1">
      <w:pPr>
        <w:pStyle w:val="ListParagraph"/>
        <w:numPr>
          <w:ilvl w:val="0"/>
          <w:numId w:val="5"/>
        </w:numPr>
        <w:ind w:left="567" w:hanging="283"/>
      </w:pPr>
      <w:proofErr w:type="gramStart"/>
      <w:r>
        <w:t>documents</w:t>
      </w:r>
      <w:proofErr w:type="gramEnd"/>
      <w:r>
        <w:t xml:space="preserve"> providing evidence that the applicant has a sound and stable financial background, and is not in financial circumstances that may significantly limit the </w:t>
      </w:r>
      <w:r>
        <w:lastRenderedPageBreak/>
        <w:t>applicant’s capacity to comply with the applicant’s obligations under a licence, if granted.</w:t>
      </w:r>
    </w:p>
    <w:p w14:paraId="5152104E" w14:textId="568D98B0" w:rsidR="001872AD" w:rsidRDefault="001872AD" w:rsidP="007D47B1">
      <w:pPr>
        <w:pStyle w:val="ListParagraph"/>
        <w:numPr>
          <w:ilvl w:val="0"/>
          <w:numId w:val="5"/>
        </w:numPr>
        <w:ind w:left="567" w:hanging="283"/>
      </w:pPr>
      <w:r>
        <w:t>a site plan showing how the land at the location where the activities proposed to be covered by the licence would be used for the cultivation of cannabis plants and/or the production of cannabis or cannabis resin</w:t>
      </w:r>
      <w:r w:rsidR="007D47B1">
        <w:t>;</w:t>
      </w:r>
    </w:p>
    <w:p w14:paraId="11277CF2" w14:textId="77777777" w:rsidR="007D47B1" w:rsidRDefault="001872AD" w:rsidP="007D47B1">
      <w:pPr>
        <w:pStyle w:val="ListParagraph"/>
        <w:numPr>
          <w:ilvl w:val="0"/>
          <w:numId w:val="5"/>
        </w:numPr>
        <w:ind w:left="567" w:hanging="283"/>
      </w:pPr>
      <w:r>
        <w:t>a detailed floor plan of the relevant premises and facilities</w:t>
      </w:r>
      <w:r w:rsidR="007D47B1">
        <w:t>;</w:t>
      </w:r>
    </w:p>
    <w:p w14:paraId="3895C2B2" w14:textId="77777777" w:rsidR="007D47B1" w:rsidRDefault="007D47B1" w:rsidP="007D47B1">
      <w:pPr>
        <w:pStyle w:val="ListParagraph"/>
        <w:numPr>
          <w:ilvl w:val="0"/>
          <w:numId w:val="5"/>
        </w:numPr>
        <w:ind w:left="567" w:hanging="283"/>
      </w:pPr>
      <w:r>
        <w:t>standard operating procedures and policies;</w:t>
      </w:r>
    </w:p>
    <w:p w14:paraId="54485321" w14:textId="4826A588" w:rsidR="001872AD" w:rsidRDefault="007D47B1" w:rsidP="007D47B1">
      <w:pPr>
        <w:pStyle w:val="ListParagraph"/>
        <w:numPr>
          <w:ilvl w:val="0"/>
          <w:numId w:val="5"/>
        </w:numPr>
        <w:ind w:left="567" w:hanging="283"/>
      </w:pPr>
      <w:r>
        <w:t>a risk management plan that will be used to manage risks associated with the activities to be carried out by the licence holder under the licence, including risks posed to the health and safety of people, or to the environment</w:t>
      </w:r>
      <w:r w:rsidR="001872AD">
        <w:t xml:space="preserve"> </w:t>
      </w:r>
    </w:p>
    <w:p w14:paraId="30C1D39F" w14:textId="77777777" w:rsidR="00F579CA" w:rsidRDefault="00F579CA"/>
    <w:p w14:paraId="16E0555A" w14:textId="77777777" w:rsidR="00F579CA" w:rsidRDefault="00F579CA">
      <w:pPr>
        <w:rPr>
          <w:i/>
        </w:rPr>
      </w:pPr>
      <w:r w:rsidRPr="00F579CA">
        <w:rPr>
          <w:i/>
        </w:rPr>
        <w:t>Section 7 – Application fee for medicinal cannabis licence</w:t>
      </w:r>
    </w:p>
    <w:p w14:paraId="37372853" w14:textId="0EFBE0A6" w:rsidR="00F579CA" w:rsidRDefault="00F579CA" w:rsidP="00877829">
      <w:pPr>
        <w:spacing w:before="100" w:beforeAutospacing="1"/>
      </w:pPr>
      <w:r w:rsidRPr="007B6C5C">
        <w:t>This section prescribe</w:t>
      </w:r>
      <w:r w:rsidR="003108C5">
        <w:t>s</w:t>
      </w:r>
      <w:r w:rsidRPr="007B6C5C">
        <w:t xml:space="preserve"> that</w:t>
      </w:r>
      <w:r w:rsidR="00E00DF5">
        <w:t xml:space="preserve">, for the purposes of subsection </w:t>
      </w:r>
      <w:proofErr w:type="gramStart"/>
      <w:r w:rsidR="00E00DF5">
        <w:t>8E(</w:t>
      </w:r>
      <w:proofErr w:type="gramEnd"/>
      <w:r w:rsidR="00E00DF5">
        <w:t>3) of the Act</w:t>
      </w:r>
      <w:r w:rsidR="006E3C3A">
        <w:t xml:space="preserve"> (which provides that, relevantly, an application for a medicinal cannabis licence must be accompanied by the prescribed application fee)</w:t>
      </w:r>
      <w:r w:rsidR="00E00DF5">
        <w:t>,</w:t>
      </w:r>
      <w:r w:rsidR="00C054C4">
        <w:t xml:space="preserve"> the fee set out in the table in Schedule 1 is prescribed for that purpose</w:t>
      </w:r>
      <w:r w:rsidR="00382137">
        <w:t>.</w:t>
      </w:r>
      <w:r w:rsidR="00612177">
        <w:t xml:space="preserve"> </w:t>
      </w:r>
    </w:p>
    <w:p w14:paraId="5A12CEB1" w14:textId="77777777" w:rsidR="007B6C5C" w:rsidRDefault="007B6C5C"/>
    <w:p w14:paraId="1E9054A3" w14:textId="77777777" w:rsidR="007B6C5C" w:rsidRDefault="007B6C5C">
      <w:pPr>
        <w:rPr>
          <w:i/>
        </w:rPr>
      </w:pPr>
      <w:r w:rsidRPr="007B6C5C">
        <w:rPr>
          <w:i/>
        </w:rPr>
        <w:t>Section 8</w:t>
      </w:r>
      <w:r>
        <w:t xml:space="preserve"> </w:t>
      </w:r>
      <w:r w:rsidRPr="001F2293">
        <w:rPr>
          <w:i/>
        </w:rPr>
        <w:t>–</w:t>
      </w:r>
      <w:r>
        <w:rPr>
          <w:i/>
        </w:rPr>
        <w:t xml:space="preserve"> Application for medicinal cannabis permit </w:t>
      </w:r>
      <w:r w:rsidRPr="001F2293">
        <w:rPr>
          <w:i/>
        </w:rPr>
        <w:t>–</w:t>
      </w:r>
      <w:r>
        <w:rPr>
          <w:i/>
        </w:rPr>
        <w:t xml:space="preserve"> </w:t>
      </w:r>
      <w:r w:rsidR="00E05AAB">
        <w:rPr>
          <w:i/>
        </w:rPr>
        <w:t>information</w:t>
      </w:r>
      <w:r w:rsidRPr="001F2293">
        <w:rPr>
          <w:i/>
        </w:rPr>
        <w:t xml:space="preserve"> requirements</w:t>
      </w:r>
    </w:p>
    <w:p w14:paraId="220BC01E" w14:textId="4F410258" w:rsidR="007B6C5C" w:rsidRDefault="007B6C5C" w:rsidP="00877829">
      <w:pPr>
        <w:spacing w:before="100" w:beforeAutospacing="1"/>
      </w:pPr>
      <w:r>
        <w:t>This section</w:t>
      </w:r>
      <w:r w:rsidR="003108C5">
        <w:t xml:space="preserve"> </w:t>
      </w:r>
      <w:r w:rsidR="000E4FCD">
        <w:t>prescribe</w:t>
      </w:r>
      <w:r w:rsidR="003108C5">
        <w:t>s</w:t>
      </w:r>
      <w:r w:rsidR="000E4FCD">
        <w:t xml:space="preserve">, for the purposes of paragraph </w:t>
      </w:r>
      <w:proofErr w:type="gramStart"/>
      <w:r w:rsidR="000E4FCD">
        <w:t>8P(</w:t>
      </w:r>
      <w:proofErr w:type="gramEnd"/>
      <w:r w:rsidR="000E4FCD">
        <w:t>2)</w:t>
      </w:r>
      <w:r w:rsidR="00792BDB">
        <w:t>(a)</w:t>
      </w:r>
      <w:r w:rsidR="000E4FCD">
        <w:t xml:space="preserve"> of the Act,</w:t>
      </w:r>
      <w:r w:rsidRPr="001F2293">
        <w:t xml:space="preserve"> the</w:t>
      </w:r>
      <w:r>
        <w:t xml:space="preserve"> information that an applicant would need to provide as part of an application for a medicinal </w:t>
      </w:r>
      <w:r w:rsidR="00E05AAB">
        <w:t>cannabis permit</w:t>
      </w:r>
      <w:r>
        <w:t>.</w:t>
      </w:r>
    </w:p>
    <w:p w14:paraId="37D5FCA4" w14:textId="77777777" w:rsidR="007B6C5C" w:rsidRDefault="007B6C5C"/>
    <w:p w14:paraId="2749ECD5" w14:textId="0E60045F" w:rsidR="009557A8" w:rsidRDefault="009557A8">
      <w:r>
        <w:t xml:space="preserve">Section 8P of the Act allows a holder of a medicinal cannabis licence to apply to the Secretary for a medicinal cannabis permit in relation to activities that are authorised by the licence. </w:t>
      </w:r>
      <w:r w:rsidR="00792BDB">
        <w:t xml:space="preserve"> Before a licence holder can commence any of the authorised activities, the licence holder must be granted a permit in relation to such a licence that specifies the activities, the number of cannabis plants to be cultivated, the number of cannabis plants (</w:t>
      </w:r>
      <w:r w:rsidR="001D6662">
        <w:t>or</w:t>
      </w:r>
      <w:r w:rsidR="00792BDB">
        <w:t xml:space="preserve"> seeds) that can be obtained to enable the licence holder to commence and maintain cultivation of cannabis plants and</w:t>
      </w:r>
      <w:r w:rsidR="001D6662">
        <w:t>,</w:t>
      </w:r>
      <w:r w:rsidR="00792BDB">
        <w:t xml:space="preserve"> if relevant, the amount of cannabis or cannabis resins that can be produced during the period of the licence. </w:t>
      </w:r>
      <w:r>
        <w:t xml:space="preserve">Subsection </w:t>
      </w:r>
      <w:proofErr w:type="gramStart"/>
      <w:r>
        <w:t>8P(</w:t>
      </w:r>
      <w:proofErr w:type="gramEnd"/>
      <w:r>
        <w:t xml:space="preserve">2) of the Act requires, relevantly, that such applications contain the information and are accompanied by the documents, prescribed in regulations for the purposes of that provision. </w:t>
      </w:r>
    </w:p>
    <w:p w14:paraId="5A0F6545" w14:textId="77777777" w:rsidR="009557A8" w:rsidRDefault="009557A8"/>
    <w:p w14:paraId="1BACE342" w14:textId="6BC2A118" w:rsidR="009557A8" w:rsidRDefault="007B6C5C">
      <w:r>
        <w:t xml:space="preserve">Subsection </w:t>
      </w:r>
      <w:r w:rsidR="009557A8">
        <w:t>8</w:t>
      </w:r>
      <w:r>
        <w:t xml:space="preserve">(2) </w:t>
      </w:r>
      <w:r w:rsidR="009557A8">
        <w:t>of th</w:t>
      </w:r>
      <w:r w:rsidR="0082565C">
        <w:t>e</w:t>
      </w:r>
      <w:r w:rsidR="003108C5">
        <w:t xml:space="preserve"> </w:t>
      </w:r>
      <w:r w:rsidR="009557A8">
        <w:t>Regulation</w:t>
      </w:r>
      <w:r w:rsidR="003108C5">
        <w:t xml:space="preserve"> </w:t>
      </w:r>
      <w:r w:rsidR="009557A8">
        <w:t>prescribe</w:t>
      </w:r>
      <w:r w:rsidR="003108C5">
        <w:t>s</w:t>
      </w:r>
      <w:r w:rsidR="009557A8">
        <w:t xml:space="preserve"> general information requirements for this purpose and would require that an application for a medicinal cannabis permit must contain the applicant’s name, licence number </w:t>
      </w:r>
      <w:r w:rsidR="00CF253A">
        <w:t xml:space="preserve">of the medicinal cannabis licence held by the applicant </w:t>
      </w:r>
      <w:r w:rsidR="009557A8">
        <w:t xml:space="preserve">and the activities </w:t>
      </w:r>
      <w:r w:rsidR="00792BDB">
        <w:t xml:space="preserve">proposed to be </w:t>
      </w:r>
      <w:r w:rsidR="009557A8">
        <w:t>authorised by the licence.</w:t>
      </w:r>
    </w:p>
    <w:p w14:paraId="529710A0" w14:textId="77777777" w:rsidR="00792BDB" w:rsidRDefault="00792BDB"/>
    <w:p w14:paraId="0865A611" w14:textId="68FD0B8C" w:rsidR="009557A8" w:rsidRDefault="009557A8">
      <w:r>
        <w:t xml:space="preserve">Subsections 8(3) and (4) </w:t>
      </w:r>
      <w:r w:rsidR="0082565C">
        <w:t xml:space="preserve">of the Regulation </w:t>
      </w:r>
      <w:r>
        <w:t xml:space="preserve">respectively, specify additional information requirements where the permit is requested in relation to a licence holder whose licence authorises the cultivation of cannabis plants (e.g. information about the types and strains of cannabis plants proposed to be cultivated) and where the permit is requested in relation to a licence holder whose licence authorises the production of cannabis (e.g. information about the </w:t>
      </w:r>
      <w:r w:rsidR="00FB110F">
        <w:t>maximum quantity of cannabis or cannabis resin proposed to be produced)</w:t>
      </w:r>
      <w:r>
        <w:t>.</w:t>
      </w:r>
    </w:p>
    <w:p w14:paraId="3EA088C8" w14:textId="77777777" w:rsidR="009557A8" w:rsidRDefault="009557A8"/>
    <w:p w14:paraId="2FAC39BF" w14:textId="77777777" w:rsidR="009557A8" w:rsidRDefault="009557A8">
      <w:r>
        <w:t xml:space="preserve">If both apply, then the licence holder would need to provide both sets of additional information. </w:t>
      </w:r>
    </w:p>
    <w:p w14:paraId="0FA3BD4F" w14:textId="77777777" w:rsidR="00877829" w:rsidRDefault="00877829"/>
    <w:p w14:paraId="17A240F7" w14:textId="77777777" w:rsidR="00E05AAB" w:rsidRDefault="00E05AAB" w:rsidP="00E05AAB">
      <w:pPr>
        <w:rPr>
          <w:i/>
        </w:rPr>
      </w:pPr>
      <w:r>
        <w:rPr>
          <w:i/>
        </w:rPr>
        <w:lastRenderedPageBreak/>
        <w:t>Section 9</w:t>
      </w:r>
      <w:r>
        <w:t xml:space="preserve"> </w:t>
      </w:r>
      <w:r w:rsidRPr="001F2293">
        <w:rPr>
          <w:i/>
        </w:rPr>
        <w:t>–</w:t>
      </w:r>
      <w:r>
        <w:rPr>
          <w:i/>
        </w:rPr>
        <w:t xml:space="preserve"> Application for medicinal cannabis permit </w:t>
      </w:r>
      <w:r w:rsidRPr="001F2293">
        <w:rPr>
          <w:i/>
        </w:rPr>
        <w:t>–</w:t>
      </w:r>
      <w:r>
        <w:rPr>
          <w:i/>
        </w:rPr>
        <w:t xml:space="preserve">document </w:t>
      </w:r>
      <w:r w:rsidRPr="001F2293">
        <w:rPr>
          <w:i/>
        </w:rPr>
        <w:t>requirements</w:t>
      </w:r>
    </w:p>
    <w:p w14:paraId="46A2FF39" w14:textId="4BB3D120" w:rsidR="00E05AAB" w:rsidRDefault="006A2B77" w:rsidP="00877829">
      <w:pPr>
        <w:spacing w:before="100" w:beforeAutospacing="1"/>
      </w:pPr>
      <w:r>
        <w:t>Section 9 of the</w:t>
      </w:r>
      <w:r w:rsidR="00B81F94">
        <w:t xml:space="preserve"> </w:t>
      </w:r>
      <w:r>
        <w:t>Regulation</w:t>
      </w:r>
      <w:r w:rsidR="00B81F94">
        <w:t xml:space="preserve"> </w:t>
      </w:r>
      <w:r w:rsidR="00A65530">
        <w:t>prescribe</w:t>
      </w:r>
      <w:r w:rsidR="00B81F94">
        <w:t>s</w:t>
      </w:r>
      <w:r w:rsidR="00A65530">
        <w:t xml:space="preserve">, for the purposes of paragraph </w:t>
      </w:r>
      <w:proofErr w:type="gramStart"/>
      <w:r w:rsidR="00A65530">
        <w:t>8P(</w:t>
      </w:r>
      <w:proofErr w:type="gramEnd"/>
      <w:r w:rsidR="00A65530">
        <w:t>2)(c) of the Act,</w:t>
      </w:r>
      <w:r w:rsidR="00E05AAB" w:rsidRPr="001F2293">
        <w:t xml:space="preserve"> the</w:t>
      </w:r>
      <w:r w:rsidR="00E05AAB">
        <w:t xml:space="preserve"> documents that an applicant would need to provide as part of an application for a medicinal cannabis permit.</w:t>
      </w:r>
    </w:p>
    <w:p w14:paraId="76261016" w14:textId="77777777" w:rsidR="00E977AC" w:rsidRDefault="00E977AC" w:rsidP="00E977AC"/>
    <w:p w14:paraId="2D4408CA" w14:textId="7CD15531" w:rsidR="00E977AC" w:rsidRDefault="00E977AC" w:rsidP="00E977AC">
      <w:r>
        <w:t xml:space="preserve">The requirement to provide these documents is, under subsection </w:t>
      </w:r>
      <w:proofErr w:type="gramStart"/>
      <w:r>
        <w:t>8P(</w:t>
      </w:r>
      <w:proofErr w:type="gramEnd"/>
      <w:r>
        <w:t>2) of the Act, in addition to the information requirements in section 8 outlined above.</w:t>
      </w:r>
    </w:p>
    <w:p w14:paraId="2611FD55" w14:textId="77777777" w:rsidR="007B6C5C" w:rsidRDefault="007B6C5C"/>
    <w:p w14:paraId="1B307874" w14:textId="2FF8ADB8" w:rsidR="00E05AAB" w:rsidRDefault="00E05AAB">
      <w:r>
        <w:t xml:space="preserve">Subsection </w:t>
      </w:r>
      <w:r w:rsidR="00475E31">
        <w:t>9</w:t>
      </w:r>
      <w:r>
        <w:t xml:space="preserve">(2) </w:t>
      </w:r>
      <w:r w:rsidR="0082565C">
        <w:t xml:space="preserve">of the Regulation </w:t>
      </w:r>
      <w:r w:rsidR="00475E31">
        <w:t>require</w:t>
      </w:r>
      <w:r w:rsidR="00B81F94">
        <w:t>s</w:t>
      </w:r>
      <w:r w:rsidR="00475E31">
        <w:t xml:space="preserve"> any holder of a medicinal cannabis licence who applies for a medicinal cannabis permit to provide the documents listed in subparagraphs 9(2)(a)(i) – (iv) with their application</w:t>
      </w:r>
      <w:r w:rsidR="00BE040D">
        <w:t xml:space="preserve">.  These documents provide support that the cultivation is for the purpose of supply to the holder of a medicinal cannabis licence that authorises production, or the production of the cannabis or cannabis resins for medicinal purposes is for the purposes of supply to the holder of a licence under the Act that authorises the manufacture of one or more drugs that are medicinal cannabis products or the manufacture of a drug for the purpose of research relating to medicinal cannabis products, unless the applicant holds a licence that authorises manufacture. </w:t>
      </w:r>
      <w:r w:rsidR="00C52E29">
        <w:t xml:space="preserve"> </w:t>
      </w:r>
      <w:r w:rsidR="00475E31">
        <w:t>Under paragraph 9(2)(b)</w:t>
      </w:r>
      <w:r w:rsidR="0082565C">
        <w:t xml:space="preserve"> of the Regulation</w:t>
      </w:r>
      <w:r w:rsidR="001D6662">
        <w:t>,</w:t>
      </w:r>
      <w:r w:rsidR="00475E31">
        <w:t xml:space="preserve"> a licence holder who applies for a permit and who proposes to cultivate cannabis plants must also provide evidence</w:t>
      </w:r>
      <w:r w:rsidR="00D61A07">
        <w:t xml:space="preserve"> of the types and strains of cannabis plants proposed to be cultivated and the range of concentrations of </w:t>
      </w:r>
      <w:r w:rsidR="00A06011">
        <w:t xml:space="preserve">individual major </w:t>
      </w:r>
      <w:r w:rsidR="00D61A07">
        <w:t>cannabinoids likely to be in those plants</w:t>
      </w:r>
      <w:r>
        <w:t>.</w:t>
      </w:r>
    </w:p>
    <w:p w14:paraId="2D89B410" w14:textId="77777777" w:rsidR="00E05AAB" w:rsidRDefault="00E05AAB"/>
    <w:p w14:paraId="66A51686" w14:textId="64A033CA" w:rsidR="00061FD8" w:rsidRDefault="00E05AAB" w:rsidP="00913070">
      <w:r>
        <w:rPr>
          <w:i/>
        </w:rPr>
        <w:t>Section 10</w:t>
      </w:r>
      <w:r w:rsidRPr="00F579CA">
        <w:rPr>
          <w:i/>
        </w:rPr>
        <w:t xml:space="preserve"> – Application fee for medicinal cannabis </w:t>
      </w:r>
      <w:r>
        <w:rPr>
          <w:i/>
        </w:rPr>
        <w:t>permit</w:t>
      </w:r>
    </w:p>
    <w:p w14:paraId="665E011F" w14:textId="35CF2B42" w:rsidR="000F7F38" w:rsidRDefault="00A06011" w:rsidP="00877829">
      <w:pPr>
        <w:spacing w:before="100" w:beforeAutospacing="1"/>
      </w:pPr>
      <w:r>
        <w:t>Section 10 of the Regulation</w:t>
      </w:r>
      <w:r w:rsidR="000F7F38" w:rsidRPr="007B6C5C">
        <w:t xml:space="preserve"> prescribe</w:t>
      </w:r>
      <w:r w:rsidR="00B81F94">
        <w:t>s</w:t>
      </w:r>
      <w:r w:rsidR="000F7F38" w:rsidRPr="007B6C5C">
        <w:t xml:space="preserve"> that</w:t>
      </w:r>
      <w:r w:rsidR="000F7F38">
        <w:t xml:space="preserve">, for the purposes of subsection </w:t>
      </w:r>
      <w:proofErr w:type="gramStart"/>
      <w:r w:rsidR="000F7F38">
        <w:t>8P(</w:t>
      </w:r>
      <w:proofErr w:type="gramEnd"/>
      <w:r w:rsidR="000F7F38">
        <w:t>3) of the Act (which provides that, relevantly, an application for a medicinal cannabis permit must be accompanied by the prescribed application fee), the fee set out in the table in Schedule 1 is prescribed for that purpose.</w:t>
      </w:r>
    </w:p>
    <w:p w14:paraId="3F5DF86D" w14:textId="77777777" w:rsidR="00E05AAB" w:rsidRDefault="00E05AAB"/>
    <w:p w14:paraId="1310323C" w14:textId="77777777" w:rsidR="00FA47A9" w:rsidRDefault="00FA47A9" w:rsidP="00FA47A9">
      <w:pPr>
        <w:rPr>
          <w:u w:val="single"/>
        </w:rPr>
      </w:pPr>
      <w:r>
        <w:rPr>
          <w:u w:val="single"/>
        </w:rPr>
        <w:t>Division 2</w:t>
      </w:r>
      <w:r w:rsidRPr="00474A6D">
        <w:rPr>
          <w:u w:val="single"/>
        </w:rPr>
        <w:t xml:space="preserve"> –</w:t>
      </w:r>
      <w:r w:rsidR="00A65530">
        <w:rPr>
          <w:u w:val="single"/>
        </w:rPr>
        <w:t xml:space="preserve"> </w:t>
      </w:r>
      <w:r>
        <w:rPr>
          <w:u w:val="single"/>
        </w:rPr>
        <w:t xml:space="preserve">Cannabis research </w:t>
      </w:r>
      <w:r w:rsidRPr="00474A6D">
        <w:rPr>
          <w:u w:val="single"/>
        </w:rPr>
        <w:t xml:space="preserve">licences and permits </w:t>
      </w:r>
    </w:p>
    <w:p w14:paraId="6F63E9F5" w14:textId="77777777" w:rsidR="00FA47A9" w:rsidRDefault="00FA47A9" w:rsidP="00FA47A9">
      <w:pPr>
        <w:rPr>
          <w:u w:val="single"/>
        </w:rPr>
      </w:pPr>
    </w:p>
    <w:p w14:paraId="671344C0" w14:textId="76B5F7B2" w:rsidR="00162ED3" w:rsidRPr="00FA47A9" w:rsidRDefault="00162ED3" w:rsidP="00162ED3">
      <w:r w:rsidRPr="00162ED3">
        <w:t xml:space="preserve">This </w:t>
      </w:r>
      <w:r w:rsidR="000E4FCD">
        <w:t>D</w:t>
      </w:r>
      <w:r w:rsidRPr="00162ED3">
        <w:t>ivision outline</w:t>
      </w:r>
      <w:r w:rsidR="00B81F94">
        <w:t>s</w:t>
      </w:r>
      <w:r w:rsidRPr="00162ED3">
        <w:t xml:space="preserve"> the information, documents and fees </w:t>
      </w:r>
      <w:r w:rsidR="001D6662">
        <w:t>that</w:t>
      </w:r>
      <w:r w:rsidR="001D6662" w:rsidRPr="00162ED3">
        <w:t xml:space="preserve"> </w:t>
      </w:r>
      <w:r w:rsidRPr="00162ED3">
        <w:t xml:space="preserve">an applicant would be required to provide as part of an application for a cannabis </w:t>
      </w:r>
      <w:r>
        <w:t xml:space="preserve">research </w:t>
      </w:r>
      <w:r w:rsidRPr="00162ED3">
        <w:t>licence or permit.</w:t>
      </w:r>
      <w:r>
        <w:t xml:space="preserve"> These licences and permits would be issued under </w:t>
      </w:r>
      <w:r w:rsidR="00A65530">
        <w:t>Division 2 of P</w:t>
      </w:r>
      <w:r>
        <w:t>art 2 of Chapter 2 of the Act.</w:t>
      </w:r>
    </w:p>
    <w:p w14:paraId="6941778D" w14:textId="77777777" w:rsidR="00FA47A9" w:rsidRDefault="00FA47A9" w:rsidP="00FA47A9">
      <w:pPr>
        <w:spacing w:before="100" w:beforeAutospacing="1"/>
      </w:pPr>
      <w:r>
        <w:rPr>
          <w:i/>
        </w:rPr>
        <w:t>Section 11</w:t>
      </w:r>
      <w:r w:rsidRPr="001F2293">
        <w:rPr>
          <w:i/>
        </w:rPr>
        <w:t xml:space="preserve"> – Application for cannabis</w:t>
      </w:r>
      <w:r>
        <w:rPr>
          <w:i/>
        </w:rPr>
        <w:t xml:space="preserve"> research</w:t>
      </w:r>
      <w:r w:rsidRPr="001F2293">
        <w:rPr>
          <w:i/>
        </w:rPr>
        <w:t xml:space="preserve"> licence – information </w:t>
      </w:r>
      <w:r>
        <w:rPr>
          <w:i/>
        </w:rPr>
        <w:t>requirements.</w:t>
      </w:r>
    </w:p>
    <w:p w14:paraId="0F945B74" w14:textId="1E2B296A" w:rsidR="00270A4E" w:rsidRDefault="006A2B77" w:rsidP="00270A4E">
      <w:pPr>
        <w:spacing w:before="100" w:beforeAutospacing="1"/>
      </w:pPr>
      <w:r>
        <w:t>Section 11 of the Regulation</w:t>
      </w:r>
      <w:r w:rsidR="00B81F94">
        <w:t xml:space="preserve"> </w:t>
      </w:r>
      <w:r w:rsidR="00A65530">
        <w:t>prescribe</w:t>
      </w:r>
      <w:r w:rsidR="00B81F94">
        <w:t>s</w:t>
      </w:r>
      <w:r w:rsidR="00A65530">
        <w:t xml:space="preserve">, for the purposes of paragraph </w:t>
      </w:r>
      <w:proofErr w:type="gramStart"/>
      <w:r w:rsidR="00A65530">
        <w:t>9D(</w:t>
      </w:r>
      <w:proofErr w:type="gramEnd"/>
      <w:r w:rsidR="00A65530">
        <w:t>2)(a) of the Act,</w:t>
      </w:r>
      <w:r w:rsidR="00270A4E" w:rsidRPr="001F2293">
        <w:t xml:space="preserve"> the</w:t>
      </w:r>
      <w:r w:rsidR="00270A4E">
        <w:t xml:space="preserve"> information that an applicant would need to provide as part of an application for a cannabis research licence.</w:t>
      </w:r>
    </w:p>
    <w:p w14:paraId="498534F3" w14:textId="391777E9" w:rsidR="00485538" w:rsidRDefault="000E4FCD" w:rsidP="00CA5DF4">
      <w:pPr>
        <w:spacing w:before="100" w:beforeAutospacing="1" w:after="100" w:afterAutospacing="1"/>
      </w:pPr>
      <w:r>
        <w:t>S</w:t>
      </w:r>
      <w:r w:rsidR="00270A4E">
        <w:t xml:space="preserve">ubsection </w:t>
      </w:r>
      <w:r>
        <w:t>11</w:t>
      </w:r>
      <w:r w:rsidR="00270A4E">
        <w:t xml:space="preserve">(2) </w:t>
      </w:r>
      <w:r w:rsidR="00913070">
        <w:t xml:space="preserve">of the Regulation </w:t>
      </w:r>
      <w:r w:rsidR="00AD4EA3">
        <w:t xml:space="preserve">broadly </w:t>
      </w:r>
      <w:r w:rsidR="00270A4E">
        <w:t>require</w:t>
      </w:r>
      <w:r w:rsidR="00B81F94">
        <w:t>s</w:t>
      </w:r>
      <w:r w:rsidR="00270A4E">
        <w:t xml:space="preserve"> an applicant</w:t>
      </w:r>
      <w:r w:rsidR="00CA5DF4">
        <w:t xml:space="preserve"> for a cannabis research licence</w:t>
      </w:r>
      <w:r w:rsidR="00270A4E">
        <w:t xml:space="preserve"> to provide </w:t>
      </w:r>
      <w:r>
        <w:t>the same</w:t>
      </w:r>
      <w:r w:rsidR="00270A4E">
        <w:t xml:space="preserve"> </w:t>
      </w:r>
      <w:r>
        <w:t>kinds of information as for an applicant for a medicinal cannabis licence (section 5 above refers),  such as information identifying the applicant (e.g. name</w:t>
      </w:r>
      <w:r w:rsidR="005D1E90">
        <w:t xml:space="preserve"> and </w:t>
      </w:r>
      <w:r>
        <w:t>date of birth</w:t>
      </w:r>
      <w:r w:rsidR="005D1E90">
        <w:t xml:space="preserve"> in relation to a natural person</w:t>
      </w:r>
      <w:r>
        <w:t xml:space="preserve">, </w:t>
      </w:r>
      <w:r w:rsidR="005D1E90">
        <w:t>and</w:t>
      </w:r>
      <w:r>
        <w:t xml:space="preserve">  </w:t>
      </w:r>
      <w:r w:rsidR="00CF253A">
        <w:t>ACN</w:t>
      </w:r>
      <w:r w:rsidR="00913070">
        <w:t xml:space="preserve"> or </w:t>
      </w:r>
      <w:r w:rsidR="00CF253A">
        <w:t>ABN</w:t>
      </w:r>
      <w:r w:rsidR="005D1E90">
        <w:t xml:space="preserve"> or ARBN, </w:t>
      </w:r>
      <w:r w:rsidR="00CF253A">
        <w:t xml:space="preserve"> </w:t>
      </w:r>
      <w:r>
        <w:t>in the case of a body corporate applicant) and details of the location where the activities that would be covered by the licence are proposed to be carried out</w:t>
      </w:r>
      <w:r w:rsidR="00472AD5">
        <w:t xml:space="preserve"> and details relating to how the physical security of cannabis plants, cannabis or cannabis resin would be </w:t>
      </w:r>
      <w:r w:rsidR="00CF253A">
        <w:t>achieved</w:t>
      </w:r>
      <w:r>
        <w:t>. Some a</w:t>
      </w:r>
      <w:r w:rsidR="00CA5DF4">
        <w:t>dditional</w:t>
      </w:r>
      <w:r>
        <w:t>,</w:t>
      </w:r>
      <w:r w:rsidR="00AD4EA3">
        <w:t xml:space="preserve"> </w:t>
      </w:r>
      <w:r>
        <w:t>research</w:t>
      </w:r>
      <w:r w:rsidR="00AD4EA3">
        <w:t xml:space="preserve"> </w:t>
      </w:r>
      <w:r w:rsidR="00CA5DF4">
        <w:t xml:space="preserve">specific information </w:t>
      </w:r>
      <w:r w:rsidR="00AD4EA3">
        <w:t xml:space="preserve">would </w:t>
      </w:r>
      <w:r>
        <w:t xml:space="preserve">also </w:t>
      </w:r>
      <w:r w:rsidR="00AD4EA3">
        <w:t>be required under paragraph</w:t>
      </w:r>
      <w:r>
        <w:t>s</w:t>
      </w:r>
      <w:r w:rsidR="00AD4EA3">
        <w:t xml:space="preserve"> </w:t>
      </w:r>
      <w:r>
        <w:t>11</w:t>
      </w:r>
      <w:r w:rsidR="00AD4EA3">
        <w:t>(2)(</w:t>
      </w:r>
      <w:r w:rsidR="00485538">
        <w:t>f</w:t>
      </w:r>
      <w:r w:rsidR="00AD4EA3">
        <w:t xml:space="preserve">) </w:t>
      </w:r>
      <w:r w:rsidR="00485538">
        <w:t xml:space="preserve">and (g) </w:t>
      </w:r>
      <w:r w:rsidR="00CA5DF4">
        <w:t xml:space="preserve">with </w:t>
      </w:r>
      <w:r w:rsidR="00CA5DF4">
        <w:lastRenderedPageBreak/>
        <w:t xml:space="preserve">respect to how the proposed research </w:t>
      </w:r>
      <w:r>
        <w:t xml:space="preserve">would </w:t>
      </w:r>
      <w:r w:rsidR="00CA5DF4">
        <w:t xml:space="preserve">relate to medicinal cannabis or </w:t>
      </w:r>
      <w:r w:rsidR="00AD4EA3">
        <w:t>medicinal cannabis products and</w:t>
      </w:r>
      <w:r w:rsidR="00AE2806">
        <w:t>,</w:t>
      </w:r>
      <w:r w:rsidR="00AD4EA3">
        <w:t xml:space="preserve"> under paragraph </w:t>
      </w:r>
      <w:r>
        <w:t>11</w:t>
      </w:r>
      <w:r w:rsidR="00AD4EA3">
        <w:t>(2)(h)</w:t>
      </w:r>
      <w:r w:rsidR="00AE2806">
        <w:t>,</w:t>
      </w:r>
      <w:r w:rsidR="00AD4EA3">
        <w:t xml:space="preserve"> with respect to demons</w:t>
      </w:r>
      <w:r w:rsidR="00485538">
        <w:t xml:space="preserve">trating </w:t>
      </w:r>
      <w:r>
        <w:t xml:space="preserve">that the applicant has the </w:t>
      </w:r>
      <w:r w:rsidR="00485538">
        <w:t xml:space="preserve">resources and expertise to conduct such research. </w:t>
      </w:r>
    </w:p>
    <w:p w14:paraId="3140196F" w14:textId="2F0C9D9A" w:rsidR="005D1E90" w:rsidRDefault="005D1E90" w:rsidP="00CA5DF4">
      <w:pPr>
        <w:spacing w:before="100" w:beforeAutospacing="1" w:after="100" w:afterAutospacing="1"/>
      </w:pPr>
      <w:r>
        <w:t>ACN, ABN and ARBN have the same meaning given by section 9 of the Corporations Act 2001 (section 4 of the Regulation refers).</w:t>
      </w:r>
    </w:p>
    <w:p w14:paraId="2B3F1F18" w14:textId="4BE05439" w:rsidR="00485538" w:rsidRDefault="00485538" w:rsidP="00CA5DF4">
      <w:pPr>
        <w:spacing w:before="100" w:beforeAutospacing="1" w:after="100" w:afterAutospacing="1"/>
      </w:pPr>
      <w:r>
        <w:t>Subsection</w:t>
      </w:r>
      <w:r w:rsidR="00472AD5">
        <w:t>s</w:t>
      </w:r>
      <w:r>
        <w:t xml:space="preserve"> </w:t>
      </w:r>
      <w:r w:rsidR="00472AD5">
        <w:t>11</w:t>
      </w:r>
      <w:r>
        <w:t>(3)</w:t>
      </w:r>
      <w:r w:rsidR="00472AD5">
        <w:t xml:space="preserve"> and (4)</w:t>
      </w:r>
      <w:r>
        <w:t xml:space="preserve"> </w:t>
      </w:r>
      <w:r w:rsidR="00913070">
        <w:t xml:space="preserve">of the Regulation </w:t>
      </w:r>
      <w:r>
        <w:t xml:space="preserve">prescribe the information required </w:t>
      </w:r>
      <w:r w:rsidR="00472AD5">
        <w:t xml:space="preserve">to be provided </w:t>
      </w:r>
      <w:r>
        <w:t>for the purposes of establishing whether an applicant who is</w:t>
      </w:r>
      <w:r w:rsidR="00472AD5">
        <w:t>, respectively,</w:t>
      </w:r>
      <w:r>
        <w:t xml:space="preserve"> a natural person </w:t>
      </w:r>
      <w:r w:rsidR="00472AD5">
        <w:t>or a body corporate is</w:t>
      </w:r>
      <w:r>
        <w:t xml:space="preserve"> a fit and proper person under section</w:t>
      </w:r>
      <w:r w:rsidR="00AE2806">
        <w:t xml:space="preserve">s </w:t>
      </w:r>
      <w:r>
        <w:t xml:space="preserve"> 8A</w:t>
      </w:r>
      <w:r w:rsidR="00AE2806">
        <w:t xml:space="preserve"> and 8B</w:t>
      </w:r>
      <w:r>
        <w:t xml:space="preserve"> of the Act</w:t>
      </w:r>
      <w:r w:rsidR="00AE2806">
        <w:t xml:space="preserve"> respectively</w:t>
      </w:r>
      <w:r w:rsidR="00472AD5">
        <w:t xml:space="preserve"> – for example, the details of any convictions of the applicant or (in the case of a body corporate) the applicant’s directors or officers, for an offence against a law of the Commonwealth, a state or territory or of another country</w:t>
      </w:r>
      <w:r>
        <w:t>.</w:t>
      </w:r>
    </w:p>
    <w:p w14:paraId="45559D59" w14:textId="69753161" w:rsidR="00485538" w:rsidRDefault="00485538" w:rsidP="00CA5DF4">
      <w:pPr>
        <w:spacing w:before="100" w:beforeAutospacing="1" w:after="100" w:afterAutospacing="1"/>
      </w:pPr>
      <w:r>
        <w:t xml:space="preserve">Subsection </w:t>
      </w:r>
      <w:r w:rsidR="00472AD5">
        <w:t>11</w:t>
      </w:r>
      <w:r>
        <w:t xml:space="preserve">(7) </w:t>
      </w:r>
      <w:r w:rsidR="00913070">
        <w:t>of the Regulation</w:t>
      </w:r>
      <w:r w:rsidR="00B81F94">
        <w:t xml:space="preserve"> </w:t>
      </w:r>
      <w:r>
        <w:t>require</w:t>
      </w:r>
      <w:r w:rsidR="00B81F94">
        <w:t>s</w:t>
      </w:r>
      <w:r>
        <w:t xml:space="preserve"> an applicant to provide details of </w:t>
      </w:r>
      <w:r w:rsidR="009A209C">
        <w:t xml:space="preserve">the applicant’s </w:t>
      </w:r>
      <w:r>
        <w:t xml:space="preserve">proposed security arrangements </w:t>
      </w:r>
      <w:r w:rsidR="009A209C">
        <w:t xml:space="preserve">– these would be </w:t>
      </w:r>
      <w:r>
        <w:t>equivalent to th</w:t>
      </w:r>
      <w:r w:rsidR="009A209C">
        <w:t>e requirements</w:t>
      </w:r>
      <w:r>
        <w:t xml:space="preserve"> for a medicinal cannabis licence applicant </w:t>
      </w:r>
      <w:r w:rsidR="009A209C">
        <w:t xml:space="preserve">outlined </w:t>
      </w:r>
      <w:r>
        <w:t>under subsection 5(7)</w:t>
      </w:r>
      <w:r w:rsidR="00472AD5">
        <w:t xml:space="preserve"> above</w:t>
      </w:r>
      <w:r>
        <w:t xml:space="preserve">. </w:t>
      </w:r>
    </w:p>
    <w:p w14:paraId="0082319C" w14:textId="77777777" w:rsidR="00485538" w:rsidRDefault="00485538" w:rsidP="00485538">
      <w:pPr>
        <w:spacing w:before="100" w:beforeAutospacing="1"/>
      </w:pPr>
      <w:r>
        <w:rPr>
          <w:i/>
        </w:rPr>
        <w:t>Section 12</w:t>
      </w:r>
      <w:r w:rsidRPr="001F2293">
        <w:rPr>
          <w:i/>
        </w:rPr>
        <w:t xml:space="preserve"> – Application for cannabis</w:t>
      </w:r>
      <w:r>
        <w:rPr>
          <w:i/>
        </w:rPr>
        <w:t xml:space="preserve"> research</w:t>
      </w:r>
      <w:r w:rsidRPr="001F2293">
        <w:rPr>
          <w:i/>
        </w:rPr>
        <w:t xml:space="preserve"> licence –</w:t>
      </w:r>
      <w:r>
        <w:rPr>
          <w:i/>
        </w:rPr>
        <w:t>document requirements.</w:t>
      </w:r>
    </w:p>
    <w:p w14:paraId="1DB5CBB8" w14:textId="7BBB5653" w:rsidR="00485538" w:rsidRDefault="00CF253A" w:rsidP="00485538">
      <w:pPr>
        <w:spacing w:before="100" w:beforeAutospacing="1"/>
      </w:pPr>
      <w:r>
        <w:t>Section 12 of the Regulation</w:t>
      </w:r>
      <w:r w:rsidR="00B81F94">
        <w:t xml:space="preserve"> </w:t>
      </w:r>
      <w:r w:rsidR="009A209C">
        <w:t>prescribe</w:t>
      </w:r>
      <w:r w:rsidR="00B81F94">
        <w:t>s</w:t>
      </w:r>
      <w:r w:rsidR="009A209C">
        <w:t xml:space="preserve">, for the purposes of paragraph </w:t>
      </w:r>
      <w:proofErr w:type="gramStart"/>
      <w:r w:rsidR="009A209C">
        <w:t>9D(</w:t>
      </w:r>
      <w:proofErr w:type="gramEnd"/>
      <w:r w:rsidR="009A209C">
        <w:t>2)(c) of the Act,</w:t>
      </w:r>
      <w:r w:rsidR="00485538" w:rsidRPr="001F2293">
        <w:t xml:space="preserve"> the</w:t>
      </w:r>
      <w:r w:rsidR="00485538">
        <w:t xml:space="preserve"> documents that an applicant would need to provide as part of an application for a cannabis research licence.</w:t>
      </w:r>
    </w:p>
    <w:p w14:paraId="62552577" w14:textId="77777777" w:rsidR="009A209C" w:rsidRDefault="009A209C" w:rsidP="009A209C"/>
    <w:p w14:paraId="778B207B" w14:textId="58D1A7B3" w:rsidR="009A209C" w:rsidRDefault="009A209C" w:rsidP="009A209C">
      <w:r>
        <w:t xml:space="preserve">The requirement to provide these documents is, under subsection </w:t>
      </w:r>
      <w:proofErr w:type="gramStart"/>
      <w:r>
        <w:t>9D(</w:t>
      </w:r>
      <w:proofErr w:type="gramEnd"/>
      <w:r>
        <w:t>2) of the Act, in addition to the information requirements in section 11 outlined above.</w:t>
      </w:r>
    </w:p>
    <w:p w14:paraId="2752EC52" w14:textId="77777777" w:rsidR="006A2B77" w:rsidRDefault="006A2B77" w:rsidP="009A209C"/>
    <w:p w14:paraId="564C6926" w14:textId="1DAA730E" w:rsidR="006A2B77" w:rsidRDefault="006A2B77" w:rsidP="006A2B77">
      <w:r>
        <w:t>Subsection 12(2) of the Regulation require</w:t>
      </w:r>
      <w:r w:rsidR="00B81F94">
        <w:t>s</w:t>
      </w:r>
      <w:r>
        <w:t xml:space="preserve"> the provision of documents that that an applicant must provide to prove their identity under paragraph (2</w:t>
      </w:r>
      <w:proofErr w:type="gramStart"/>
      <w:r>
        <w:t>)(</w:t>
      </w:r>
      <w:proofErr w:type="gramEnd"/>
      <w:r>
        <w:t>a). Applicants would be required to provide three certified true copies of identification documents (a Category A document or a Category B document) as defined under section 4 of the Regulation, one which must be Category A document.   Section 4 of the Regulation provide</w:t>
      </w:r>
      <w:r w:rsidR="006D1C1E">
        <w:t>s</w:t>
      </w:r>
      <w:r>
        <w:t xml:space="preserve"> that a copy of the document is a certified true copy if the copy is a certified to be a true copy by a person prescribed for the purposes of regulation 4 of the </w:t>
      </w:r>
      <w:r w:rsidRPr="00923E47">
        <w:rPr>
          <w:i/>
        </w:rPr>
        <w:t>Statutory Declarations Regulations 1993</w:t>
      </w:r>
      <w:r>
        <w:t>. These regulations prescribe, among other persons, medical practitioners, bank officers, public servants, police officers and justices of the peace.</w:t>
      </w:r>
    </w:p>
    <w:p w14:paraId="2F69F38A" w14:textId="77777777" w:rsidR="00C52E29" w:rsidRDefault="00C52E29" w:rsidP="009A209C"/>
    <w:p w14:paraId="1E88C446" w14:textId="67FBFD30" w:rsidR="001E68FE" w:rsidRDefault="001E68FE" w:rsidP="001E68FE">
      <w:r>
        <w:t xml:space="preserve">Under subsection 12(2) of the Regulation, the </w:t>
      </w:r>
      <w:r w:rsidR="006A2B77">
        <w:t xml:space="preserve">other </w:t>
      </w:r>
      <w:r>
        <w:t xml:space="preserve">documents that an applicant </w:t>
      </w:r>
      <w:r w:rsidR="006A2B77">
        <w:t xml:space="preserve">is </w:t>
      </w:r>
      <w:r>
        <w:t>required to provide with the application are the following:</w:t>
      </w:r>
    </w:p>
    <w:p w14:paraId="127B8253" w14:textId="77777777" w:rsidR="001E68FE" w:rsidRDefault="001E68FE" w:rsidP="001E68FE">
      <w:pPr>
        <w:pStyle w:val="ListParagraph"/>
        <w:numPr>
          <w:ilvl w:val="0"/>
          <w:numId w:val="5"/>
        </w:numPr>
        <w:ind w:left="567" w:hanging="283"/>
      </w:pPr>
      <w:proofErr w:type="gramStart"/>
      <w:r>
        <w:t>documents</w:t>
      </w:r>
      <w:proofErr w:type="gramEnd"/>
      <w:r>
        <w:t xml:space="preserve"> providing evidence that the applicant has a sound and stable financial background, and is not in financial circumstances that may significantly limit the applicant’s capacity to comply with the applicant’s obligations under a licence, if granted.</w:t>
      </w:r>
    </w:p>
    <w:p w14:paraId="274376A8" w14:textId="77777777" w:rsidR="001E68FE" w:rsidRDefault="001E68FE" w:rsidP="001E68FE">
      <w:pPr>
        <w:pStyle w:val="ListParagraph"/>
        <w:numPr>
          <w:ilvl w:val="0"/>
          <w:numId w:val="5"/>
        </w:numPr>
        <w:ind w:left="567" w:hanging="283"/>
      </w:pPr>
      <w:r>
        <w:t>a site plan showing how the land at the location where the activities proposed to be covered by the licence would be used for the cultivation of cannabis plants and/or the production of cannabis or cannabis resin;</w:t>
      </w:r>
    </w:p>
    <w:p w14:paraId="622BCFF7" w14:textId="77777777" w:rsidR="001E68FE" w:rsidRDefault="001E68FE" w:rsidP="001E68FE">
      <w:pPr>
        <w:pStyle w:val="ListParagraph"/>
        <w:numPr>
          <w:ilvl w:val="0"/>
          <w:numId w:val="5"/>
        </w:numPr>
        <w:ind w:left="567" w:hanging="283"/>
      </w:pPr>
      <w:r>
        <w:t>a detailed floor plan of the relevant premises and facilities;</w:t>
      </w:r>
    </w:p>
    <w:p w14:paraId="45D614C4" w14:textId="77777777" w:rsidR="001E68FE" w:rsidRDefault="001E68FE" w:rsidP="001E68FE">
      <w:pPr>
        <w:pStyle w:val="ListParagraph"/>
        <w:numPr>
          <w:ilvl w:val="0"/>
          <w:numId w:val="5"/>
        </w:numPr>
        <w:ind w:left="567" w:hanging="283"/>
      </w:pPr>
      <w:r>
        <w:t>standard operating procedures and policies;</w:t>
      </w:r>
    </w:p>
    <w:p w14:paraId="40E77B78" w14:textId="77777777" w:rsidR="001E68FE" w:rsidRDefault="001E68FE" w:rsidP="001E68FE">
      <w:pPr>
        <w:pStyle w:val="ListParagraph"/>
        <w:numPr>
          <w:ilvl w:val="0"/>
          <w:numId w:val="5"/>
        </w:numPr>
        <w:ind w:left="567" w:hanging="283"/>
      </w:pPr>
      <w:r>
        <w:lastRenderedPageBreak/>
        <w:t xml:space="preserve">a risk management plan that will be used to manage risks associated with the activities to be carried out by the licence holder under the licence, including risks posed to the health and safety of people, or to the environment </w:t>
      </w:r>
    </w:p>
    <w:p w14:paraId="3FE45ED3" w14:textId="77777777" w:rsidR="00923E47" w:rsidRDefault="00923E47" w:rsidP="00923E47">
      <w:pPr>
        <w:spacing w:before="100" w:beforeAutospacing="1"/>
      </w:pPr>
      <w:r>
        <w:rPr>
          <w:i/>
        </w:rPr>
        <w:t>Section 13</w:t>
      </w:r>
      <w:r w:rsidRPr="001F2293">
        <w:rPr>
          <w:i/>
        </w:rPr>
        <w:t xml:space="preserve"> – Application </w:t>
      </w:r>
      <w:r>
        <w:rPr>
          <w:i/>
        </w:rPr>
        <w:t>fee for cannabis research licence</w:t>
      </w:r>
    </w:p>
    <w:p w14:paraId="7A8E90A6" w14:textId="10DD85A3" w:rsidR="00184151" w:rsidRDefault="00CF253A" w:rsidP="00CA5DF4">
      <w:pPr>
        <w:spacing w:before="100" w:beforeAutospacing="1" w:after="100" w:afterAutospacing="1"/>
      </w:pPr>
      <w:r>
        <w:t xml:space="preserve">Section 13 of the Regulation </w:t>
      </w:r>
      <w:r w:rsidR="00184151" w:rsidRPr="007B6C5C">
        <w:t>prescribe</w:t>
      </w:r>
      <w:r w:rsidR="00B81F94">
        <w:t>s</w:t>
      </w:r>
      <w:r w:rsidR="00184151" w:rsidRPr="007B6C5C">
        <w:t xml:space="preserve"> that</w:t>
      </w:r>
      <w:r w:rsidR="00184151">
        <w:t xml:space="preserve">, for the purposes of subsection </w:t>
      </w:r>
      <w:proofErr w:type="gramStart"/>
      <w:r w:rsidR="00184151">
        <w:t>9D(</w:t>
      </w:r>
      <w:proofErr w:type="gramEnd"/>
      <w:r w:rsidR="00184151">
        <w:t>3) of the Act (which provides that, relevantly, an application for a cannabis research licence must be accompanied by the prescribed application fee), the fee set out in the table in Schedule 1 is prescribed for that purpose.</w:t>
      </w:r>
    </w:p>
    <w:p w14:paraId="4A50245E" w14:textId="77777777" w:rsidR="00382137" w:rsidRDefault="00382137" w:rsidP="00382137">
      <w:pPr>
        <w:spacing w:before="100" w:beforeAutospacing="1"/>
      </w:pPr>
      <w:r>
        <w:rPr>
          <w:i/>
        </w:rPr>
        <w:t>Section 14</w:t>
      </w:r>
      <w:r w:rsidRPr="001F2293">
        <w:rPr>
          <w:i/>
        </w:rPr>
        <w:t xml:space="preserve"> – Application </w:t>
      </w:r>
      <w:r>
        <w:rPr>
          <w:i/>
        </w:rPr>
        <w:t xml:space="preserve">for </w:t>
      </w:r>
      <w:r w:rsidRPr="001F2293">
        <w:rPr>
          <w:i/>
        </w:rPr>
        <w:t>cannabis</w:t>
      </w:r>
      <w:r>
        <w:rPr>
          <w:i/>
        </w:rPr>
        <w:t xml:space="preserve"> research</w:t>
      </w:r>
      <w:r w:rsidRPr="001F2293">
        <w:rPr>
          <w:i/>
        </w:rPr>
        <w:t xml:space="preserve"> </w:t>
      </w:r>
      <w:r>
        <w:rPr>
          <w:i/>
        </w:rPr>
        <w:t xml:space="preserve">permit </w:t>
      </w:r>
      <w:r w:rsidRPr="001F2293">
        <w:rPr>
          <w:i/>
        </w:rPr>
        <w:t xml:space="preserve">– information </w:t>
      </w:r>
      <w:r>
        <w:rPr>
          <w:i/>
        </w:rPr>
        <w:t>requirements.</w:t>
      </w:r>
    </w:p>
    <w:p w14:paraId="7F9011EC" w14:textId="450B2734" w:rsidR="00382137" w:rsidRDefault="006A2B77" w:rsidP="00382137">
      <w:pPr>
        <w:spacing w:before="100" w:beforeAutospacing="1"/>
      </w:pPr>
      <w:r>
        <w:t>Section 14 of the Regulation</w:t>
      </w:r>
      <w:r w:rsidR="005D1E90">
        <w:t xml:space="preserve"> </w:t>
      </w:r>
      <w:r w:rsidR="001E388D">
        <w:t>prescribe</w:t>
      </w:r>
      <w:r w:rsidR="00B81F94">
        <w:t>s</w:t>
      </w:r>
      <w:r w:rsidR="001E388D">
        <w:t xml:space="preserve">, for the purposes of paragraph </w:t>
      </w:r>
      <w:proofErr w:type="gramStart"/>
      <w:r w:rsidR="001E388D">
        <w:t>9N(</w:t>
      </w:r>
      <w:proofErr w:type="gramEnd"/>
      <w:r w:rsidR="001E388D">
        <w:t>2)(a) of the Act,</w:t>
      </w:r>
      <w:r w:rsidR="00382137" w:rsidRPr="001F2293">
        <w:t xml:space="preserve"> the</w:t>
      </w:r>
      <w:r w:rsidR="00382137">
        <w:t xml:space="preserve"> information that an applicant would need to provide as part of an application for a medicinal cannabis permit.</w:t>
      </w:r>
    </w:p>
    <w:p w14:paraId="550C7A87" w14:textId="77777777" w:rsidR="001E388D" w:rsidRDefault="001E388D" w:rsidP="001E388D"/>
    <w:p w14:paraId="5AC5672E" w14:textId="77777777" w:rsidR="001E388D" w:rsidRDefault="00E628CE" w:rsidP="001E388D">
      <w:r>
        <w:t>Section 9N</w:t>
      </w:r>
      <w:r w:rsidR="001E388D">
        <w:t xml:space="preserve"> of the Act</w:t>
      </w:r>
      <w:r>
        <w:t xml:space="preserve"> allows a holder of a </w:t>
      </w:r>
      <w:r w:rsidR="001E388D">
        <w:t xml:space="preserve">cannabis </w:t>
      </w:r>
      <w:r>
        <w:t xml:space="preserve">research </w:t>
      </w:r>
      <w:r w:rsidR="001E388D">
        <w:t>licence to apply t</w:t>
      </w:r>
      <w:r>
        <w:t xml:space="preserve">o the Secretary for a </w:t>
      </w:r>
      <w:r w:rsidR="001E388D">
        <w:t xml:space="preserve">cannabis </w:t>
      </w:r>
      <w:r>
        <w:t xml:space="preserve">research </w:t>
      </w:r>
      <w:r w:rsidR="001E388D">
        <w:t>permit in relation to activities that are authorised by the licence. S</w:t>
      </w:r>
      <w:r>
        <w:t xml:space="preserve">ubsection </w:t>
      </w:r>
      <w:proofErr w:type="gramStart"/>
      <w:r>
        <w:t>9N</w:t>
      </w:r>
      <w:r w:rsidR="001E388D">
        <w:t>(</w:t>
      </w:r>
      <w:proofErr w:type="gramEnd"/>
      <w:r w:rsidR="001E388D">
        <w:t xml:space="preserve">2) of the Act requires, relevantly, that such applications contain the information, and are accompanied by the documents, prescribed in regulations for the purposes of that provision. </w:t>
      </w:r>
    </w:p>
    <w:p w14:paraId="62143D41" w14:textId="77777777" w:rsidR="00382137" w:rsidRDefault="00382137" w:rsidP="00382137"/>
    <w:p w14:paraId="3D7ED5E2" w14:textId="22AECBBC" w:rsidR="00E628CE" w:rsidRDefault="00E628CE" w:rsidP="00E628CE">
      <w:r>
        <w:t>Subsection 14(2) of th</w:t>
      </w:r>
      <w:r w:rsidR="00913070">
        <w:t xml:space="preserve">e </w:t>
      </w:r>
      <w:r>
        <w:t>Regulation prescribe</w:t>
      </w:r>
      <w:r w:rsidR="00B81F94">
        <w:t>s</w:t>
      </w:r>
      <w:r>
        <w:t xml:space="preserve"> general information requirements for this purpose and would require that an application for a cannabis research permit must contain the applicant’s name, licence number </w:t>
      </w:r>
      <w:r w:rsidR="00CF253A">
        <w:t xml:space="preserve">that the applicant holds </w:t>
      </w:r>
      <w:r>
        <w:t>and the activities authorised by the licence.</w:t>
      </w:r>
    </w:p>
    <w:p w14:paraId="42926835" w14:textId="77777777" w:rsidR="00913070" w:rsidRDefault="00913070" w:rsidP="00E628CE"/>
    <w:p w14:paraId="45E00ED3" w14:textId="14786D04" w:rsidR="00E628CE" w:rsidRDefault="00E628CE" w:rsidP="00E628CE">
      <w:r>
        <w:t xml:space="preserve">Subsections 14(3) and (4) </w:t>
      </w:r>
      <w:r w:rsidR="00913070">
        <w:t>of the Regulation</w:t>
      </w:r>
      <w:r>
        <w:t>, respectively, specify additional information requirements where the permit is requested in relation to a licence holder whose licence authorises the cultivation of cannabis plants (e.g. information about the types and strains of cannabis plants proposed to be cultivated) and where the permit is requested in relation to a licence holder whose licence authorises the production of cannabis (e.g. information about the maximum quantity of cannabis or cannabis resin proposed to be produced).</w:t>
      </w:r>
    </w:p>
    <w:p w14:paraId="3FA598AF" w14:textId="77777777" w:rsidR="00E628CE" w:rsidRDefault="00E628CE" w:rsidP="00E628CE"/>
    <w:p w14:paraId="43234D36" w14:textId="444A255E" w:rsidR="00CE3C4D" w:rsidRDefault="00E628CE" w:rsidP="00E628CE">
      <w:r>
        <w:t xml:space="preserve">If both apply, then the licence holder would need to provide both sets of additional information. </w:t>
      </w:r>
    </w:p>
    <w:p w14:paraId="76D19D48" w14:textId="77777777" w:rsidR="00382137" w:rsidRDefault="002564B3" w:rsidP="00382137">
      <w:pPr>
        <w:spacing w:before="100" w:beforeAutospacing="1"/>
      </w:pPr>
      <w:r>
        <w:rPr>
          <w:i/>
        </w:rPr>
        <w:t>Section 15</w:t>
      </w:r>
      <w:r w:rsidR="00382137" w:rsidRPr="001F2293">
        <w:rPr>
          <w:i/>
        </w:rPr>
        <w:t xml:space="preserve"> – Application cannabis</w:t>
      </w:r>
      <w:r w:rsidR="00382137">
        <w:rPr>
          <w:i/>
        </w:rPr>
        <w:t xml:space="preserve"> research</w:t>
      </w:r>
      <w:r w:rsidR="00382137" w:rsidRPr="001F2293">
        <w:rPr>
          <w:i/>
        </w:rPr>
        <w:t xml:space="preserve"> </w:t>
      </w:r>
      <w:r w:rsidR="00382137">
        <w:rPr>
          <w:i/>
        </w:rPr>
        <w:t xml:space="preserve">permit </w:t>
      </w:r>
      <w:r>
        <w:rPr>
          <w:i/>
        </w:rPr>
        <w:t>– document</w:t>
      </w:r>
      <w:r w:rsidR="00382137" w:rsidRPr="001F2293">
        <w:rPr>
          <w:i/>
        </w:rPr>
        <w:t xml:space="preserve"> </w:t>
      </w:r>
      <w:r w:rsidR="00382137">
        <w:rPr>
          <w:i/>
        </w:rPr>
        <w:t>requirements.</w:t>
      </w:r>
    </w:p>
    <w:p w14:paraId="628BC62B" w14:textId="4C37EA88" w:rsidR="00382137" w:rsidRDefault="00CF253A" w:rsidP="00BD74D5">
      <w:pPr>
        <w:spacing w:before="100" w:beforeAutospacing="1"/>
      </w:pPr>
      <w:r>
        <w:t xml:space="preserve">Section </w:t>
      </w:r>
      <w:r w:rsidR="00FA3614">
        <w:t>15(1)</w:t>
      </w:r>
      <w:r>
        <w:t xml:space="preserve"> </w:t>
      </w:r>
      <w:r w:rsidR="00382137">
        <w:t xml:space="preserve">would </w:t>
      </w:r>
      <w:r w:rsidR="00336C3B">
        <w:t xml:space="preserve">prescribe, for the purposes of paragraph </w:t>
      </w:r>
      <w:proofErr w:type="gramStart"/>
      <w:r w:rsidR="00336C3B">
        <w:t>9N(</w:t>
      </w:r>
      <w:proofErr w:type="gramEnd"/>
      <w:r w:rsidR="00336C3B">
        <w:t>2) of the Act,</w:t>
      </w:r>
      <w:r w:rsidR="00382137" w:rsidRPr="001F2293">
        <w:t xml:space="preserve"> the</w:t>
      </w:r>
      <w:r w:rsidR="00382137">
        <w:t xml:space="preserve"> documents that an applicant would need to provide as part of an application for a medicinal cannabis permit.</w:t>
      </w:r>
    </w:p>
    <w:p w14:paraId="273E58EF" w14:textId="3B0E9982" w:rsidR="002564B3" w:rsidRDefault="002564B3" w:rsidP="00BD74D5">
      <w:pPr>
        <w:spacing w:before="100" w:beforeAutospacing="1"/>
      </w:pPr>
      <w:r>
        <w:t xml:space="preserve">Subsection </w:t>
      </w:r>
      <w:r w:rsidR="00FA3614">
        <w:t>15</w:t>
      </w:r>
      <w:r>
        <w:t xml:space="preserve">(2) </w:t>
      </w:r>
      <w:r w:rsidR="0082565C">
        <w:t>of the Regulation specif</w:t>
      </w:r>
      <w:r w:rsidR="00FA3614">
        <w:t>ies</w:t>
      </w:r>
      <w:r w:rsidR="0082565C">
        <w:t xml:space="preserve"> the documents that must accompany the application for a cannabis research permit.</w:t>
      </w:r>
      <w:r>
        <w:t xml:space="preserve"> </w:t>
      </w:r>
      <w:r w:rsidR="0082565C">
        <w:t>A</w:t>
      </w:r>
      <w:r>
        <w:t xml:space="preserve">n applicant for a cannabis research permit in respect of cultivation </w:t>
      </w:r>
      <w:r w:rsidR="0082565C">
        <w:t xml:space="preserve">must </w:t>
      </w:r>
      <w:r>
        <w:t xml:space="preserve">provide evidence of the types and strains of the plants to be cultivated and the concentration of tetrahydrocannabinol, cannabidiol and </w:t>
      </w:r>
      <w:r w:rsidR="00A06011">
        <w:t xml:space="preserve">their precursor acids and other major </w:t>
      </w:r>
      <w:r>
        <w:t>cannabinoids likely to be contained in the plants proposed to be cultivated.</w:t>
      </w:r>
      <w:r w:rsidR="0082565C">
        <w:t xml:space="preserve">  The requirement for the provision of a document evidencing the range of </w:t>
      </w:r>
      <w:r w:rsidR="0082565C">
        <w:lastRenderedPageBreak/>
        <w:t>concentrations takes into the account the fact that concent</w:t>
      </w:r>
      <w:r w:rsidR="00D2280B">
        <w:t xml:space="preserve">rations may </w:t>
      </w:r>
      <w:r w:rsidR="00A06011">
        <w:t>vary significantly</w:t>
      </w:r>
      <w:r w:rsidR="00AE2806">
        <w:t>,</w:t>
      </w:r>
      <w:r w:rsidR="00D2280B">
        <w:t xml:space="preserve"> even if the same strain is used by the applicant for cultivation.</w:t>
      </w:r>
    </w:p>
    <w:p w14:paraId="1DE67F39" w14:textId="77777777" w:rsidR="00336C3B" w:rsidRDefault="00336C3B" w:rsidP="00336C3B"/>
    <w:p w14:paraId="2EAB829A" w14:textId="518A46C7" w:rsidR="00336C3B" w:rsidRDefault="00336C3B" w:rsidP="00336C3B">
      <w:r>
        <w:t xml:space="preserve">The requirement to provide these documents is, under subsection </w:t>
      </w:r>
      <w:proofErr w:type="gramStart"/>
      <w:r>
        <w:t>9N(</w:t>
      </w:r>
      <w:proofErr w:type="gramEnd"/>
      <w:r>
        <w:t>2) of the Act, in addition to the information requirements in</w:t>
      </w:r>
      <w:r w:rsidR="00913070">
        <w:t xml:space="preserve"> </w:t>
      </w:r>
      <w:r>
        <w:t xml:space="preserve">section 14 </w:t>
      </w:r>
      <w:r w:rsidR="00913070">
        <w:t xml:space="preserve">of the Regulation </w:t>
      </w:r>
      <w:r>
        <w:t>outlined above.</w:t>
      </w:r>
    </w:p>
    <w:p w14:paraId="04BE2012" w14:textId="6C1F74E4" w:rsidR="00336C3B" w:rsidRDefault="00336C3B" w:rsidP="00BD74D5">
      <w:pPr>
        <w:spacing w:before="100" w:beforeAutospacing="1"/>
      </w:pPr>
      <w:r>
        <w:t>Under paragraph 15(2)(a) of th</w:t>
      </w:r>
      <w:r w:rsidR="00913070">
        <w:t xml:space="preserve">e </w:t>
      </w:r>
      <w:r>
        <w:t xml:space="preserve">Regulation, any holder of a cannabis research licence who applies for a cannabis research permit </w:t>
      </w:r>
      <w:r w:rsidR="00913070">
        <w:t xml:space="preserve">is required </w:t>
      </w:r>
      <w:r>
        <w:t xml:space="preserve">to provide copies of all </w:t>
      </w:r>
      <w:r w:rsidR="00913070">
        <w:t xml:space="preserve">relevant </w:t>
      </w:r>
      <w:r>
        <w:t xml:space="preserve">contracts </w:t>
      </w:r>
      <w:r w:rsidR="00D11A18">
        <w:t xml:space="preserve">between the applicant for the permit and the holder of a licence under the Act </w:t>
      </w:r>
      <w:r>
        <w:t>that authoris</w:t>
      </w:r>
      <w:r w:rsidR="00D11A18">
        <w:t>e</w:t>
      </w:r>
      <w:r>
        <w:t xml:space="preserve"> the production of cannabis or cannabis resin</w:t>
      </w:r>
      <w:r w:rsidR="00D11A18">
        <w:t>s</w:t>
      </w:r>
      <w:r>
        <w:t xml:space="preserve">.  </w:t>
      </w:r>
      <w:r w:rsidR="00D11A18">
        <w:t>This requirement is necessary to allow the S</w:t>
      </w:r>
      <w:r w:rsidR="00D2280B">
        <w:t xml:space="preserve">ecretary to determine the existence of a lawful </w:t>
      </w:r>
      <w:r w:rsidR="00D11A18">
        <w:t>end</w:t>
      </w:r>
      <w:r w:rsidR="00D2280B">
        <w:t xml:space="preserve"> for the products generated by the authorised activities under the contract</w:t>
      </w:r>
      <w:r w:rsidR="00D11A18">
        <w:t xml:space="preserve">.  This allows the Secretary to determine how many cannabis plants can be cultivated and supplied </w:t>
      </w:r>
      <w:r w:rsidR="00D2280B">
        <w:t>to a licenced producer</w:t>
      </w:r>
      <w:r w:rsidR="00D11A18">
        <w:t xml:space="preserve"> under the Act.  </w:t>
      </w:r>
      <w:r>
        <w:t>Under paragraph 15(2)(b), a cannabis research licence holder who applies for a cannabis research permit and who proposes to cultivate cannabis plants must also provide</w:t>
      </w:r>
      <w:r w:rsidR="00D11A18">
        <w:t xml:space="preserve"> documents that provide</w:t>
      </w:r>
      <w:r>
        <w:t xml:space="preserve"> evidence of the types and strains of cannabis plants proposed to be cultivated and the range of concentrations of </w:t>
      </w:r>
      <w:r w:rsidR="00A06011">
        <w:t xml:space="preserve">major </w:t>
      </w:r>
      <w:r>
        <w:t>cannabinoids likely to be in those plants.</w:t>
      </w:r>
    </w:p>
    <w:p w14:paraId="302393F4" w14:textId="77777777" w:rsidR="002564B3" w:rsidRDefault="002564B3" w:rsidP="002564B3">
      <w:pPr>
        <w:spacing w:before="100" w:beforeAutospacing="1"/>
      </w:pPr>
      <w:r>
        <w:rPr>
          <w:i/>
        </w:rPr>
        <w:t>Section 16</w:t>
      </w:r>
      <w:r w:rsidRPr="001F2293">
        <w:rPr>
          <w:i/>
        </w:rPr>
        <w:t xml:space="preserve"> – Application </w:t>
      </w:r>
      <w:r>
        <w:rPr>
          <w:i/>
        </w:rPr>
        <w:t>for cannabis research permit</w:t>
      </w:r>
    </w:p>
    <w:p w14:paraId="5FEFC5A4" w14:textId="627A2ACF" w:rsidR="00C52E29" w:rsidRDefault="002564B3" w:rsidP="002564B3">
      <w:pPr>
        <w:spacing w:before="100" w:beforeAutospacing="1"/>
      </w:pPr>
      <w:r w:rsidRPr="007B6C5C">
        <w:t>This section</w:t>
      </w:r>
      <w:r w:rsidR="00FA3614">
        <w:t xml:space="preserve"> </w:t>
      </w:r>
      <w:r w:rsidRPr="007B6C5C">
        <w:t>prescribe</w:t>
      </w:r>
      <w:r w:rsidR="00FA3614">
        <w:t>s</w:t>
      </w:r>
      <w:r w:rsidRPr="007B6C5C">
        <w:t xml:space="preserve"> that an application for a </w:t>
      </w:r>
      <w:r>
        <w:t xml:space="preserve">cannabis research permit </w:t>
      </w:r>
      <w:r w:rsidRPr="007B6C5C">
        <w:t xml:space="preserve">would need to be accompanied by the fee </w:t>
      </w:r>
      <w:r w:rsidR="005D3A81">
        <w:t>set out in S</w:t>
      </w:r>
      <w:r w:rsidRPr="007B6C5C">
        <w:t>chedule 1.</w:t>
      </w:r>
      <w:r>
        <w:t xml:space="preserve"> </w:t>
      </w:r>
    </w:p>
    <w:p w14:paraId="59177AB9" w14:textId="77777777" w:rsidR="002564B3" w:rsidRDefault="002564B3" w:rsidP="002564B3">
      <w:pPr>
        <w:spacing w:before="100" w:beforeAutospacing="1"/>
      </w:pPr>
      <w:r>
        <w:rPr>
          <w:i/>
        </w:rPr>
        <w:t>Section 17</w:t>
      </w:r>
      <w:r w:rsidRPr="001F2293">
        <w:rPr>
          <w:i/>
        </w:rPr>
        <w:t xml:space="preserve"> – </w:t>
      </w:r>
      <w:r w:rsidR="002B1010">
        <w:rPr>
          <w:i/>
        </w:rPr>
        <w:t>Matters to be specified in a cannabis research permit</w:t>
      </w:r>
    </w:p>
    <w:p w14:paraId="74CBEAF6" w14:textId="5EF0C1EB" w:rsidR="005D3A81" w:rsidRDefault="005D1E90" w:rsidP="002564B3">
      <w:pPr>
        <w:spacing w:before="100" w:beforeAutospacing="1"/>
      </w:pPr>
      <w:r>
        <w:t xml:space="preserve">Section 17 of the Regulation </w:t>
      </w:r>
      <w:r w:rsidR="002564B3" w:rsidRPr="007B6C5C">
        <w:t>prescribe</w:t>
      </w:r>
      <w:r w:rsidR="00FA3614">
        <w:t>s</w:t>
      </w:r>
      <w:r w:rsidR="005D3A81">
        <w:t xml:space="preserve">, for the purposes of paragraph </w:t>
      </w:r>
      <w:proofErr w:type="gramStart"/>
      <w:r w:rsidR="005D3A81">
        <w:t>10A(</w:t>
      </w:r>
      <w:proofErr w:type="gramEnd"/>
      <w:r w:rsidR="005D3A81">
        <w:t>1)(f) of the Act,</w:t>
      </w:r>
      <w:r w:rsidR="002564B3" w:rsidRPr="007B6C5C">
        <w:t xml:space="preserve"> </w:t>
      </w:r>
      <w:r w:rsidR="002B1010">
        <w:t xml:space="preserve"> matters </w:t>
      </w:r>
      <w:r w:rsidR="005D3A81">
        <w:t xml:space="preserve">that the Secretary may specify in a cannabis research permit </w:t>
      </w:r>
      <w:r w:rsidR="003D7914">
        <w:t>(t</w:t>
      </w:r>
      <w:r w:rsidR="005D3A81">
        <w:t>hese matters are in addition to the matters listed in paragraphs 10A(1)(a)-(e) of the Act</w:t>
      </w:r>
      <w:r w:rsidR="003D7914">
        <w:t>)</w:t>
      </w:r>
      <w:r w:rsidR="005D3A81">
        <w:t>.</w:t>
      </w:r>
    </w:p>
    <w:p w14:paraId="4E01E4D0" w14:textId="220ED185" w:rsidR="002564B3" w:rsidRDefault="002B1010" w:rsidP="00BD74D5">
      <w:pPr>
        <w:spacing w:before="100" w:beforeAutospacing="1"/>
      </w:pPr>
      <w:r>
        <w:t xml:space="preserve">Subsection </w:t>
      </w:r>
      <w:r w:rsidR="00AE4A04">
        <w:t>17</w:t>
      </w:r>
      <w:r>
        <w:t xml:space="preserve">(1) </w:t>
      </w:r>
      <w:r w:rsidR="003D7914">
        <w:t>of th</w:t>
      </w:r>
      <w:r w:rsidR="00D2280B">
        <w:t xml:space="preserve">e </w:t>
      </w:r>
      <w:r w:rsidR="003D7914">
        <w:t xml:space="preserve">Regulation </w:t>
      </w:r>
      <w:r w:rsidR="00AE4A04">
        <w:t>allow</w:t>
      </w:r>
      <w:r w:rsidR="00FA3614">
        <w:t>s</w:t>
      </w:r>
      <w:r w:rsidR="00AE4A04">
        <w:t xml:space="preserve"> the Secretary to specify, in such a permit, </w:t>
      </w:r>
      <w:r>
        <w:t xml:space="preserve">the research activity </w:t>
      </w:r>
      <w:r w:rsidR="00AE4A04">
        <w:t>that may</w:t>
      </w:r>
      <w:r>
        <w:t xml:space="preserve"> be undertaken </w:t>
      </w:r>
      <w:r w:rsidR="00AE4A04">
        <w:t xml:space="preserve">in relation to particular types or strains of cannabis plants </w:t>
      </w:r>
      <w:r>
        <w:t>and the purposes of the research</w:t>
      </w:r>
      <w:r w:rsidR="00AE4A04">
        <w:t xml:space="preserve"> that may be undertaken by the permit holder.</w:t>
      </w:r>
    </w:p>
    <w:p w14:paraId="39B3ECBC" w14:textId="2FD8008C" w:rsidR="002B1010" w:rsidRDefault="003D7914" w:rsidP="00BD74D5">
      <w:pPr>
        <w:spacing w:before="100" w:beforeAutospacing="1"/>
      </w:pPr>
      <w:r>
        <w:t>This section also prescribe</w:t>
      </w:r>
      <w:r w:rsidR="00FA3614">
        <w:t>s</w:t>
      </w:r>
      <w:r>
        <w:t xml:space="preserve">, for the purposes of paragraph </w:t>
      </w:r>
      <w:proofErr w:type="gramStart"/>
      <w:r>
        <w:t>10A(</w:t>
      </w:r>
      <w:proofErr w:type="gramEnd"/>
      <w:r>
        <w:t>2)(e) of the Act, the matters that the Secretary may specify in a cannabis research permit (these matters are in addition to the matters listed in paragraphs 10A(2)(a)-(d) of the Act)</w:t>
      </w:r>
      <w:r w:rsidR="002B1010">
        <w:t>.</w:t>
      </w:r>
    </w:p>
    <w:p w14:paraId="468DB4B9" w14:textId="61004594" w:rsidR="003D7914" w:rsidRDefault="003D7914" w:rsidP="00BD74D5">
      <w:pPr>
        <w:spacing w:before="100" w:beforeAutospacing="1"/>
      </w:pPr>
      <w:r>
        <w:t>Subsection 17(2) of th</w:t>
      </w:r>
      <w:r w:rsidR="00D11A18">
        <w:t xml:space="preserve">e </w:t>
      </w:r>
      <w:r>
        <w:t>Regulation allow</w:t>
      </w:r>
      <w:r w:rsidR="00FA3614">
        <w:t>s</w:t>
      </w:r>
      <w:r>
        <w:t xml:space="preserve"> the Secretary to specify, in such a permit, the research activity that may be undertaken in relation to cannabis or cannabis resin and the purposes of the research that may be undertaken by the permit holder.</w:t>
      </w:r>
    </w:p>
    <w:p w14:paraId="455B0189" w14:textId="77777777" w:rsidR="00BD74D5" w:rsidRDefault="00BD74D5" w:rsidP="00CA5DF4">
      <w:pPr>
        <w:rPr>
          <w:b/>
          <w:u w:val="single"/>
        </w:rPr>
      </w:pPr>
    </w:p>
    <w:p w14:paraId="4F56C6ED" w14:textId="77777777" w:rsidR="002564B3" w:rsidRPr="002564B3" w:rsidRDefault="002564B3" w:rsidP="00CA5DF4">
      <w:pPr>
        <w:rPr>
          <w:u w:val="single"/>
        </w:rPr>
      </w:pPr>
      <w:r>
        <w:rPr>
          <w:u w:val="single"/>
        </w:rPr>
        <w:t>Division 3</w:t>
      </w:r>
      <w:r w:rsidRPr="00474A6D">
        <w:rPr>
          <w:u w:val="single"/>
        </w:rPr>
        <w:t xml:space="preserve"> –</w:t>
      </w:r>
      <w:r>
        <w:rPr>
          <w:u w:val="single"/>
        </w:rPr>
        <w:t>Conditions of cannabis licence</w:t>
      </w:r>
      <w:r w:rsidRPr="00474A6D">
        <w:rPr>
          <w:u w:val="single"/>
        </w:rPr>
        <w:t xml:space="preserve"> </w:t>
      </w:r>
    </w:p>
    <w:p w14:paraId="4F1A49FD" w14:textId="77777777" w:rsidR="002564B3" w:rsidRDefault="002564B3" w:rsidP="002564B3">
      <w:pPr>
        <w:spacing w:before="100" w:beforeAutospacing="1"/>
      </w:pPr>
      <w:r>
        <w:rPr>
          <w:i/>
        </w:rPr>
        <w:t>Section 18</w:t>
      </w:r>
      <w:r w:rsidRPr="001F2293">
        <w:rPr>
          <w:i/>
        </w:rPr>
        <w:t xml:space="preserve"> – </w:t>
      </w:r>
      <w:r>
        <w:rPr>
          <w:i/>
        </w:rPr>
        <w:t>Condition that cannabis licence holder employ or engage suitable staff</w:t>
      </w:r>
    </w:p>
    <w:p w14:paraId="00739B29" w14:textId="4A886C80" w:rsidR="00696E64" w:rsidRDefault="00696E64" w:rsidP="002B1010">
      <w:pPr>
        <w:spacing w:before="100" w:beforeAutospacing="1"/>
      </w:pPr>
      <w:r>
        <w:t xml:space="preserve">Subsection </w:t>
      </w:r>
      <w:r w:rsidR="00C23C5B">
        <w:t>18</w:t>
      </w:r>
      <w:r>
        <w:t xml:space="preserve">(1) </w:t>
      </w:r>
      <w:r w:rsidR="00D11A18">
        <w:t xml:space="preserve">of the Regulation </w:t>
      </w:r>
      <w:r>
        <w:t>prescribe</w:t>
      </w:r>
      <w:r w:rsidR="00FA3614">
        <w:t>s</w:t>
      </w:r>
      <w:r>
        <w:t xml:space="preserve"> </w:t>
      </w:r>
      <w:r w:rsidR="00156241">
        <w:t>classes of persons taken to be unsuitable</w:t>
      </w:r>
      <w:r w:rsidR="00EA4C2F">
        <w:t xml:space="preserve"> persons</w:t>
      </w:r>
      <w:r w:rsidR="00F95ADD">
        <w:t xml:space="preserve"> and, as a result,</w:t>
      </w:r>
      <w:r w:rsidR="00EA4C2F">
        <w:t xml:space="preserve"> a cannabis licence holder must take all reasonable steps not to employ or engage</w:t>
      </w:r>
      <w:r w:rsidR="00156241">
        <w:t xml:space="preserve"> for the purposes of paragraph 10F(1)(d) of the Act. </w:t>
      </w:r>
      <w:r w:rsidR="00EA4C2F">
        <w:t xml:space="preserve"> These would be persons who are undertaking or who have undertaken treatment for drug addiction, persons who have a drug addiction and persons who are undischarged bankrupts under the </w:t>
      </w:r>
      <w:r w:rsidR="00EA4C2F" w:rsidRPr="00EA4C2F">
        <w:rPr>
          <w:i/>
        </w:rPr>
        <w:lastRenderedPageBreak/>
        <w:t>Bankruptcy Act 1966</w:t>
      </w:r>
      <w:r w:rsidR="00EA4C2F">
        <w:t>.</w:t>
      </w:r>
      <w:r w:rsidR="00D2280B">
        <w:t xml:space="preserve">  Undischarged bankrupts are those persons who are still undergoing bankruptcy proceedings and processes.</w:t>
      </w:r>
    </w:p>
    <w:p w14:paraId="6E141203" w14:textId="74593CFA" w:rsidR="002B1010" w:rsidRDefault="004510B1" w:rsidP="004510B1">
      <w:pPr>
        <w:spacing w:before="100" w:beforeAutospacing="1"/>
      </w:pPr>
      <w:r>
        <w:t xml:space="preserve">Subsection </w:t>
      </w:r>
      <w:r w:rsidR="00EA4C2F">
        <w:t>18</w:t>
      </w:r>
      <w:r>
        <w:t xml:space="preserve">(2) </w:t>
      </w:r>
      <w:r w:rsidR="00D11A18">
        <w:t xml:space="preserve">of the Regulation </w:t>
      </w:r>
      <w:r>
        <w:t>prescribe</w:t>
      </w:r>
      <w:r w:rsidR="00FA3614">
        <w:t>s</w:t>
      </w:r>
      <w:r>
        <w:t xml:space="preserve"> circumstances in which a person is taken not to be suitable</w:t>
      </w:r>
      <w:r w:rsidR="00EA4C2F">
        <w:t xml:space="preserve"> to carry out activities authorised by a cannabis licence</w:t>
      </w:r>
      <w:r w:rsidR="00C52E29">
        <w:t xml:space="preserve"> for the purposes of subsection </w:t>
      </w:r>
      <w:proofErr w:type="gramStart"/>
      <w:r w:rsidR="00C52E29">
        <w:t>10F(</w:t>
      </w:r>
      <w:proofErr w:type="gramEnd"/>
      <w:r w:rsidR="00C52E29">
        <w:t>2)</w:t>
      </w:r>
      <w:r w:rsidR="00D11A18">
        <w:t xml:space="preserve"> of the Act</w:t>
      </w:r>
      <w:r w:rsidR="00EA4C2F">
        <w:t>.  These circumstances would be where the person has, during the previous five years</w:t>
      </w:r>
      <w:r w:rsidR="00D11A18">
        <w:t xml:space="preserve"> before the person is to be employed</w:t>
      </w:r>
      <w:r w:rsidR="00EA4C2F">
        <w:t xml:space="preserve">, used illicit drugs, been convicted of a drug related offence or been convicted of an offence against a law of the Commonwealth or a state or territory </w:t>
      </w:r>
      <w:r w:rsidR="00D11A18">
        <w:t xml:space="preserve">that </w:t>
      </w:r>
      <w:r w:rsidR="00EA4C2F">
        <w:t>involv</w:t>
      </w:r>
      <w:r w:rsidR="00D11A18">
        <w:t>e</w:t>
      </w:r>
      <w:r w:rsidR="00EA4C2F">
        <w:t xml:space="preserve"> theft or that was punishable by a maximum penalty of imprisonment of three months or more</w:t>
      </w:r>
      <w:r>
        <w:t>.  A drug related offence would be defined in section 4</w:t>
      </w:r>
      <w:r w:rsidR="00927BB1">
        <w:t xml:space="preserve"> of th</w:t>
      </w:r>
      <w:r w:rsidR="00D11A18">
        <w:t xml:space="preserve">e </w:t>
      </w:r>
      <w:r w:rsidR="00927BB1">
        <w:t>Regulation</w:t>
      </w:r>
      <w:r>
        <w:t>.</w:t>
      </w:r>
    </w:p>
    <w:p w14:paraId="7781AFB0" w14:textId="01E0E1D2" w:rsidR="006F2C4B" w:rsidRPr="004510B1" w:rsidRDefault="006F2C4B" w:rsidP="004510B1">
      <w:pPr>
        <w:spacing w:before="100" w:beforeAutospacing="1"/>
      </w:pPr>
      <w:r>
        <w:t>The privilege against self-incrimination does not apply and is not being abrogated in relation to paragraph 18(2</w:t>
      </w:r>
      <w:proofErr w:type="gramStart"/>
      <w:r>
        <w:t>)(</w:t>
      </w:r>
      <w:proofErr w:type="gramEnd"/>
      <w:r>
        <w:t xml:space="preserve">a) of the Regulation as it would voluntary rather than mandatory to provide information about the use of illicit drugs. </w:t>
      </w:r>
    </w:p>
    <w:p w14:paraId="1303FE0C" w14:textId="77777777" w:rsidR="004510B1" w:rsidRDefault="004510B1" w:rsidP="004510B1">
      <w:pPr>
        <w:spacing w:before="100" w:beforeAutospacing="1"/>
      </w:pPr>
      <w:r>
        <w:rPr>
          <w:i/>
        </w:rPr>
        <w:t>Section 1</w:t>
      </w:r>
      <w:r w:rsidR="00386AAC">
        <w:rPr>
          <w:i/>
        </w:rPr>
        <w:t>9</w:t>
      </w:r>
      <w:r w:rsidRPr="001F2293">
        <w:rPr>
          <w:i/>
        </w:rPr>
        <w:t xml:space="preserve"> – </w:t>
      </w:r>
      <w:r>
        <w:rPr>
          <w:i/>
        </w:rPr>
        <w:t>Condition that medicinal cannabis licence holder be part to certain contracts</w:t>
      </w:r>
    </w:p>
    <w:p w14:paraId="1B35C23E" w14:textId="0DE9F58F" w:rsidR="002564B3" w:rsidRDefault="004510B1" w:rsidP="004510B1">
      <w:pPr>
        <w:spacing w:before="100" w:beforeAutospacing="1"/>
      </w:pPr>
      <w:r w:rsidRPr="002B1010">
        <w:t xml:space="preserve">This section </w:t>
      </w:r>
      <w:r>
        <w:t>prescribe</w:t>
      </w:r>
      <w:r w:rsidR="00FA3614">
        <w:t>s</w:t>
      </w:r>
      <w:r>
        <w:t xml:space="preserve"> the</w:t>
      </w:r>
      <w:r w:rsidR="00886836">
        <w:t xml:space="preserve"> matters that at a minimum must be set out in</w:t>
      </w:r>
      <w:r>
        <w:t xml:space="preserve"> contracts </w:t>
      </w:r>
      <w:r w:rsidR="003E5303">
        <w:t xml:space="preserve">mentioned in </w:t>
      </w:r>
      <w:r>
        <w:t>section 10J of the Act.</w:t>
      </w:r>
    </w:p>
    <w:p w14:paraId="16149AD9" w14:textId="77777777" w:rsidR="008264CB" w:rsidRDefault="008264CB" w:rsidP="008264CB"/>
    <w:p w14:paraId="415F3B16" w14:textId="7C2AC689" w:rsidR="007B028E" w:rsidRDefault="0050430A" w:rsidP="008264CB">
      <w:r>
        <w:t xml:space="preserve">Under subsection </w:t>
      </w:r>
      <w:proofErr w:type="gramStart"/>
      <w:r>
        <w:t>10J(</w:t>
      </w:r>
      <w:proofErr w:type="gramEnd"/>
      <w:r>
        <w:t>1) of the Act, in specified circumstances</w:t>
      </w:r>
      <w:r w:rsidR="00F95ADD">
        <w:t>,</w:t>
      </w:r>
      <w:r>
        <w:t xml:space="preserve"> it will be a condition of a medicinal cannabis licence that a contract </w:t>
      </w:r>
      <w:r w:rsidR="00AC371C">
        <w:t>that deals with matters prescribed in the regulations is in existence</w:t>
      </w:r>
      <w:r w:rsidR="008264CB">
        <w:t xml:space="preserve"> </w:t>
      </w:r>
      <w:r w:rsidR="00AC371C">
        <w:t xml:space="preserve">between </w:t>
      </w:r>
    </w:p>
    <w:p w14:paraId="5A778004" w14:textId="4497BBF4" w:rsidR="007B028E" w:rsidRDefault="007B028E" w:rsidP="008264CB">
      <w:pPr>
        <w:pStyle w:val="ListParagraph"/>
        <w:ind w:left="1134" w:hanging="414"/>
      </w:pPr>
      <w:r>
        <w:t xml:space="preserve">(i) </w:t>
      </w:r>
      <w:r w:rsidR="008264CB">
        <w:tab/>
      </w:r>
      <w:r w:rsidR="00AC371C">
        <w:t xml:space="preserve">the holder of a medicinal cannabis licence </w:t>
      </w:r>
      <w:r w:rsidR="00B31E73">
        <w:t xml:space="preserve">authorises cultivation and the obtaining of cannabis plants </w:t>
      </w:r>
      <w:r w:rsidR="00AC371C">
        <w:t>that has an associated permit that is in force</w:t>
      </w:r>
      <w:r>
        <w:t>;</w:t>
      </w:r>
      <w:r w:rsidR="008264CB">
        <w:t xml:space="preserve"> and</w:t>
      </w:r>
    </w:p>
    <w:p w14:paraId="629A2267" w14:textId="407211B4" w:rsidR="00B31E73" w:rsidRDefault="007B028E" w:rsidP="008264CB">
      <w:pPr>
        <w:pStyle w:val="ListParagraph"/>
        <w:ind w:left="1134" w:hanging="414"/>
      </w:pPr>
      <w:r>
        <w:t>(ii)</w:t>
      </w:r>
      <w:r w:rsidR="00AC371C">
        <w:t xml:space="preserve"> </w:t>
      </w:r>
      <w:proofErr w:type="gramStart"/>
      <w:r w:rsidR="00AC371C">
        <w:t>a</w:t>
      </w:r>
      <w:proofErr w:type="gramEnd"/>
      <w:r w:rsidR="00AC371C">
        <w:t xml:space="preserve"> holder of a medicinal cannabis licence that authorises the production of cannabis or cannabis </w:t>
      </w:r>
      <w:r w:rsidR="00B31E73">
        <w:t xml:space="preserve">resin </w:t>
      </w:r>
    </w:p>
    <w:p w14:paraId="59DC3F1F" w14:textId="230DFA18" w:rsidR="00813BB5" w:rsidRDefault="0050430A" w:rsidP="004510B1">
      <w:pPr>
        <w:spacing w:before="100" w:beforeAutospacing="1"/>
      </w:pPr>
      <w:r>
        <w:t xml:space="preserve">Subsection 19(1) of </w:t>
      </w:r>
      <w:r w:rsidR="007B028E">
        <w:t xml:space="preserve">the </w:t>
      </w:r>
      <w:r>
        <w:t xml:space="preserve">Regulation </w:t>
      </w:r>
      <w:r w:rsidR="00657149">
        <w:t>provide</w:t>
      </w:r>
      <w:r w:rsidR="00FA3614">
        <w:t>s</w:t>
      </w:r>
      <w:r w:rsidR="00657149">
        <w:t xml:space="preserve"> that the matters listed in paragraphs (a) to (d) are the matters that must be dealt with by the contract mentioned in that subsection. The matters listed in pa</w:t>
      </w:r>
      <w:r w:rsidR="009D4143">
        <w:t>ragraphs 19(1</w:t>
      </w:r>
      <w:proofErr w:type="gramStart"/>
      <w:r w:rsidR="009D4143">
        <w:t>)(</w:t>
      </w:r>
      <w:proofErr w:type="gramEnd"/>
      <w:r w:rsidR="009D4143">
        <w:t>a) to (d) relate</w:t>
      </w:r>
      <w:r w:rsidR="00657149">
        <w:t xml:space="preserve"> to the types and strains of cannabis plants to be supplied under that contract, the number of cannabis plants to be supplied</w:t>
      </w:r>
      <w:r w:rsidR="00791D0B">
        <w:t xml:space="preserve">, the range of concentration of tetrahydrocannabinol and cannabidiol that will be contained in the cannabis plants to be supplied, </w:t>
      </w:r>
      <w:r w:rsidR="00657149">
        <w:t xml:space="preserve"> and the details for any transportation, storage, security or disposal of the cannabis plants to be so supplied</w:t>
      </w:r>
      <w:r w:rsidR="00791D0B">
        <w:t xml:space="preserve">. </w:t>
      </w:r>
      <w:r w:rsidR="00657149">
        <w:t>However, these are not the only matters that must be included in the contract. .</w:t>
      </w:r>
    </w:p>
    <w:p w14:paraId="0F894FE3" w14:textId="10A6214C" w:rsidR="000620FD" w:rsidRDefault="000620FD" w:rsidP="000620FD">
      <w:pPr>
        <w:spacing w:before="100" w:beforeAutospacing="1"/>
      </w:pPr>
      <w:r>
        <w:t xml:space="preserve">Under subsection </w:t>
      </w:r>
      <w:proofErr w:type="gramStart"/>
      <w:r>
        <w:t>10J(</w:t>
      </w:r>
      <w:proofErr w:type="gramEnd"/>
      <w:r>
        <w:t>2) of the Act, in specified circumstances</w:t>
      </w:r>
      <w:r w:rsidR="00B17B4D">
        <w:t>,</w:t>
      </w:r>
      <w:r>
        <w:t xml:space="preserve"> it will be a condition of a medicinal cannabis licence that a contract that deals with matters prescribed in the regulations is in existence between: </w:t>
      </w:r>
    </w:p>
    <w:p w14:paraId="21CA69BE" w14:textId="3BBC1279" w:rsidR="000620FD" w:rsidRDefault="000620FD" w:rsidP="00CE3C4D">
      <w:pPr>
        <w:pStyle w:val="ListParagraph"/>
        <w:numPr>
          <w:ilvl w:val="0"/>
          <w:numId w:val="12"/>
        </w:numPr>
      </w:pPr>
      <w:r>
        <w:t xml:space="preserve">the holder of a medicinal cannabis licence that authorises the production of cannabis or cannabis resins and a medicinal cannabis permit that relates to such production is in force; and </w:t>
      </w:r>
    </w:p>
    <w:p w14:paraId="6D47734A" w14:textId="391D7E14" w:rsidR="000620FD" w:rsidRDefault="000620FD" w:rsidP="00CE3C4D">
      <w:pPr>
        <w:pStyle w:val="ListParagraph"/>
        <w:numPr>
          <w:ilvl w:val="0"/>
          <w:numId w:val="12"/>
        </w:numPr>
        <w:spacing w:before="100" w:beforeAutospacing="1"/>
      </w:pPr>
      <w:proofErr w:type="gramStart"/>
      <w:r>
        <w:t>a</w:t>
      </w:r>
      <w:proofErr w:type="gramEnd"/>
      <w:r>
        <w:t xml:space="preserve"> holder of a specified manufacture licence. </w:t>
      </w:r>
    </w:p>
    <w:p w14:paraId="691ED2D8" w14:textId="77777777" w:rsidR="000620FD" w:rsidRDefault="000620FD" w:rsidP="000620FD">
      <w:pPr>
        <w:ind w:left="426" w:hanging="426"/>
      </w:pPr>
    </w:p>
    <w:p w14:paraId="5E8B9723" w14:textId="3766087C" w:rsidR="000620FD" w:rsidRDefault="000620FD" w:rsidP="00CE3C4D">
      <w:r>
        <w:t xml:space="preserve">However, subsection </w:t>
      </w:r>
      <w:proofErr w:type="gramStart"/>
      <w:r>
        <w:t>10J(</w:t>
      </w:r>
      <w:proofErr w:type="gramEnd"/>
      <w:r>
        <w:t>2) of the Act does not require a contract specifying matters prescribed in the regulations is not required if a person holds a</w:t>
      </w:r>
      <w:r w:rsidR="00CE3C4D">
        <w:t>:</w:t>
      </w:r>
      <w:r>
        <w:t xml:space="preserve"> </w:t>
      </w:r>
    </w:p>
    <w:p w14:paraId="2C31FE6C" w14:textId="606048CC" w:rsidR="000620FD" w:rsidRDefault="000620FD" w:rsidP="009D4143">
      <w:pPr>
        <w:ind w:left="709" w:hanging="425"/>
      </w:pPr>
      <w:r>
        <w:t xml:space="preserve">(a) </w:t>
      </w:r>
      <w:r w:rsidR="00CE3C4D">
        <w:tab/>
      </w:r>
      <w:proofErr w:type="gramStart"/>
      <w:r>
        <w:t>medicinal</w:t>
      </w:r>
      <w:proofErr w:type="gramEnd"/>
      <w:r>
        <w:t xml:space="preserve"> cannabis licence that authorises the production of cannabis or cannabis resins; and;</w:t>
      </w:r>
    </w:p>
    <w:p w14:paraId="14FA2D82" w14:textId="68D5AC73" w:rsidR="000620FD" w:rsidRDefault="000620FD" w:rsidP="009D4143">
      <w:pPr>
        <w:ind w:left="709" w:hanging="425"/>
      </w:pPr>
      <w:r>
        <w:lastRenderedPageBreak/>
        <w:t>(b)</w:t>
      </w:r>
      <w:r w:rsidR="00CE3C4D">
        <w:tab/>
      </w:r>
      <w:proofErr w:type="gramStart"/>
      <w:r>
        <w:t>a</w:t>
      </w:r>
      <w:proofErr w:type="gramEnd"/>
      <w:r>
        <w:t xml:space="preserve"> medicinal cannabis permits that relates to such production is in force; and</w:t>
      </w:r>
    </w:p>
    <w:p w14:paraId="5CB09783" w14:textId="684598A8" w:rsidR="000620FD" w:rsidRDefault="000620FD" w:rsidP="009D4143">
      <w:pPr>
        <w:ind w:left="709" w:hanging="425"/>
      </w:pPr>
      <w:r>
        <w:t>(c)</w:t>
      </w:r>
      <w:r w:rsidR="00CE3C4D">
        <w:tab/>
      </w:r>
      <w:proofErr w:type="gramStart"/>
      <w:r>
        <w:t>a</w:t>
      </w:r>
      <w:proofErr w:type="gramEnd"/>
      <w:r>
        <w:t xml:space="preserve"> licence that authorises the manufacture of drugs that are medicinal cannabis products or drugs for the purposes of research in relation to medicinal cannabis products.</w:t>
      </w:r>
    </w:p>
    <w:p w14:paraId="4AC5DBA5" w14:textId="630468BE" w:rsidR="00767AFF" w:rsidRDefault="00767AFF" w:rsidP="00CE3C4D">
      <w:pPr>
        <w:spacing w:before="100" w:beforeAutospacing="1"/>
      </w:pPr>
      <w:r>
        <w:t>Subsection 19(2) of th</w:t>
      </w:r>
      <w:r w:rsidR="00791D0B">
        <w:t>e</w:t>
      </w:r>
      <w:r>
        <w:t>Regulation would require that</w:t>
      </w:r>
      <w:r w:rsidR="00886836">
        <w:t xml:space="preserve"> where a contract is required</w:t>
      </w:r>
      <w:r>
        <w:t xml:space="preserve">, the contract between the two licence holders mentioned </w:t>
      </w:r>
      <w:r w:rsidR="000620FD">
        <w:t xml:space="preserve">in subsection </w:t>
      </w:r>
      <w:proofErr w:type="gramStart"/>
      <w:r w:rsidR="000620FD">
        <w:t>10J(</w:t>
      </w:r>
      <w:proofErr w:type="gramEnd"/>
      <w:r w:rsidR="000620FD">
        <w:t xml:space="preserve">2) </w:t>
      </w:r>
      <w:r>
        <w:t>above must deal with the matters listed in paragraphs 19(2)(a)-(h).</w:t>
      </w:r>
    </w:p>
    <w:p w14:paraId="23881EF6" w14:textId="3191C698" w:rsidR="00CF6CE9" w:rsidRDefault="00767AFF" w:rsidP="00CF6CE9">
      <w:pPr>
        <w:spacing w:before="100" w:beforeAutospacing="1"/>
      </w:pPr>
      <w:r>
        <w:t>These would include, for example, the types and strains of cannabis plants to be used to produce the cannabis or cannabis resin to be supplied under the contract, the range of concentration of tetrahydrocannabinol</w:t>
      </w:r>
      <w:r w:rsidR="00791D0B">
        <w:t xml:space="preserve"> and</w:t>
      </w:r>
      <w:r w:rsidR="009D4143">
        <w:t xml:space="preserve"> </w:t>
      </w:r>
      <w:r>
        <w:t>cannabidiol</w:t>
      </w:r>
      <w:r w:rsidR="00791D0B">
        <w:t xml:space="preserve"> (and their acid precursors)</w:t>
      </w:r>
      <w:r>
        <w:t xml:space="preserve"> and other </w:t>
      </w:r>
      <w:r w:rsidR="00791D0B">
        <w:t xml:space="preserve">major </w:t>
      </w:r>
      <w:r>
        <w:t>cannabinoids that will be in the cannabis plants to be used to produce the cannabis or cannabis resin to be so supplied and the quantity of cannabis or cannabis resin to be supplied.</w:t>
      </w:r>
    </w:p>
    <w:p w14:paraId="20966B7C" w14:textId="6B71CFDB" w:rsidR="00A91119" w:rsidRDefault="00A91119" w:rsidP="00867759">
      <w:pPr>
        <w:spacing w:before="100" w:beforeAutospacing="1"/>
      </w:pPr>
      <w:r>
        <w:t xml:space="preserve">Under subsection </w:t>
      </w:r>
      <w:proofErr w:type="gramStart"/>
      <w:r>
        <w:t>10J(</w:t>
      </w:r>
      <w:proofErr w:type="gramEnd"/>
      <w:r>
        <w:t>3) of the Act, a contract of a kind referred to in subsections 10J(1) or (2) of the Act is not required to be in place in the circumstances prescribed in regulations for the purposes of that provision.</w:t>
      </w:r>
      <w:r w:rsidR="000620FD">
        <w:t xml:space="preserve">  Subsections 19(3), </w:t>
      </w:r>
      <w:r w:rsidR="006A437E">
        <w:t xml:space="preserve">(4) (for cultivation only cannabis licences), and (5) and (6) (for licenses that authorise production) </w:t>
      </w:r>
      <w:r w:rsidR="000620FD">
        <w:t>of the Regulation prescribe the circumstances for the purposes of par</w:t>
      </w:r>
      <w:r w:rsidR="006A437E">
        <w:t xml:space="preserve">agraph </w:t>
      </w:r>
      <w:proofErr w:type="gramStart"/>
      <w:r w:rsidR="006A437E">
        <w:t>10J(</w:t>
      </w:r>
      <w:proofErr w:type="gramEnd"/>
      <w:r w:rsidR="006A437E">
        <w:t xml:space="preserve">3)(a) of the Act.  </w:t>
      </w:r>
    </w:p>
    <w:p w14:paraId="136C442A" w14:textId="6E2A4683" w:rsidR="00BD0145" w:rsidRDefault="00A91119" w:rsidP="004510B1">
      <w:pPr>
        <w:spacing w:before="100" w:beforeAutospacing="1"/>
      </w:pPr>
      <w:r>
        <w:t>Under subsections 19(3) and (4) of th</w:t>
      </w:r>
      <w:r w:rsidR="000620FD">
        <w:t xml:space="preserve">e </w:t>
      </w:r>
      <w:r>
        <w:t xml:space="preserve">Regulation, those circumstances </w:t>
      </w:r>
      <w:r w:rsidR="00BD0145">
        <w:t xml:space="preserve">would be </w:t>
      </w:r>
      <w:r>
        <w:t xml:space="preserve">– for a cultivation-only licence - </w:t>
      </w:r>
      <w:r w:rsidR="00BD0145">
        <w:t xml:space="preserve">where the contract has ceased to be in force </w:t>
      </w:r>
      <w:r w:rsidR="004129E6">
        <w:t xml:space="preserve">and the holder of a cultivation-only medicinal cannabis licence is taking steps to arrange a new </w:t>
      </w:r>
      <w:r>
        <w:t xml:space="preserve">such </w:t>
      </w:r>
      <w:r w:rsidR="004129E6">
        <w:t>contract</w:t>
      </w:r>
      <w:r>
        <w:t>, or where a cultivation-only licence has been suspended under the Act</w:t>
      </w:r>
      <w:r w:rsidR="004129E6">
        <w:t xml:space="preserve">. </w:t>
      </w:r>
    </w:p>
    <w:p w14:paraId="3B7FB3EF" w14:textId="3FF378BB" w:rsidR="004129E6" w:rsidRDefault="004129E6" w:rsidP="004129E6">
      <w:pPr>
        <w:spacing w:before="100" w:beforeAutospacing="1"/>
      </w:pPr>
      <w:r>
        <w:t xml:space="preserve">Subsection </w:t>
      </w:r>
      <w:r w:rsidR="00C452DA">
        <w:t>19</w:t>
      </w:r>
      <w:r>
        <w:t>(</w:t>
      </w:r>
      <w:r w:rsidR="00FA3614">
        <w:t>5</w:t>
      </w:r>
      <w:r w:rsidRPr="00BD0145">
        <w:t>)</w:t>
      </w:r>
      <w:r>
        <w:t xml:space="preserve"> </w:t>
      </w:r>
      <w:r w:rsidR="000620FD">
        <w:t xml:space="preserve">of the Regulation </w:t>
      </w:r>
      <w:r>
        <w:t>provide</w:t>
      </w:r>
      <w:r w:rsidR="00FA3614">
        <w:t>s</w:t>
      </w:r>
      <w:r>
        <w:t xml:space="preserve"> that the contract exemption under paragraph </w:t>
      </w:r>
      <w:r w:rsidR="000620FD">
        <w:t>19</w:t>
      </w:r>
      <w:r>
        <w:t>(4)(a) cease</w:t>
      </w:r>
      <w:r w:rsidR="00FA3614">
        <w:t>s</w:t>
      </w:r>
      <w:r>
        <w:t xml:space="preserve"> to apply if the holder of </w:t>
      </w:r>
      <w:r w:rsidR="00D06A2E">
        <w:t>the</w:t>
      </w:r>
      <w:r>
        <w:t xml:space="preserve"> cultivation only licence fails to make new contractual arrangements within </w:t>
      </w:r>
      <w:r w:rsidR="00140243">
        <w:t>four</w:t>
      </w:r>
      <w:r>
        <w:t xml:space="preserve"> months of </w:t>
      </w:r>
      <w:r w:rsidR="00D06A2E">
        <w:t>the</w:t>
      </w:r>
      <w:r>
        <w:t xml:space="preserve"> contract ceasing to be in force. </w:t>
      </w:r>
    </w:p>
    <w:p w14:paraId="3EB74CBC" w14:textId="1E853C82" w:rsidR="004129E6" w:rsidRDefault="004275EE" w:rsidP="0017694E">
      <w:pPr>
        <w:spacing w:before="100" w:beforeAutospacing="1"/>
      </w:pPr>
      <w:r>
        <w:t>Under subsections 19(</w:t>
      </w:r>
      <w:r w:rsidR="00112145">
        <w:t>6</w:t>
      </w:r>
      <w:r>
        <w:t>) and (</w:t>
      </w:r>
      <w:r w:rsidR="00112145">
        <w:t>7</w:t>
      </w:r>
      <w:r>
        <w:t>) of this Regulation, those circumstances</w:t>
      </w:r>
      <w:r w:rsidR="006D1C1E">
        <w:t xml:space="preserve"> </w:t>
      </w:r>
      <w:r w:rsidR="00FA3614">
        <w:t>are</w:t>
      </w:r>
      <w:r>
        <w:t xml:space="preserve">– for a </w:t>
      </w:r>
      <w:r w:rsidR="00C452DA">
        <w:t xml:space="preserve">licence authorising production, where </w:t>
      </w:r>
      <w:r w:rsidR="003D4E52">
        <w:t xml:space="preserve">the contract </w:t>
      </w:r>
      <w:r w:rsidR="00C452DA">
        <w:t xml:space="preserve">between the licence holder and the holder of a manufacture licence </w:t>
      </w:r>
      <w:r w:rsidR="003D4E52">
        <w:t xml:space="preserve">has ceased to be in force and the holder of </w:t>
      </w:r>
      <w:r w:rsidR="00C452DA">
        <w:t>the</w:t>
      </w:r>
      <w:r w:rsidR="003D4E52">
        <w:t xml:space="preserve"> licence authorising production</w:t>
      </w:r>
      <w:r w:rsidR="00C452DA">
        <w:t xml:space="preserve"> </w:t>
      </w:r>
      <w:r w:rsidR="003D4E52">
        <w:t xml:space="preserve">is taking steps to arrange a new </w:t>
      </w:r>
      <w:r w:rsidR="00C452DA">
        <w:t xml:space="preserve">such </w:t>
      </w:r>
      <w:r w:rsidR="003D4E52">
        <w:t>contract</w:t>
      </w:r>
      <w:r w:rsidR="00C452DA">
        <w:t>, or where the licence authorising production has been suspended under the Act</w:t>
      </w:r>
      <w:r w:rsidR="003D4E52">
        <w:t xml:space="preserve">. </w:t>
      </w:r>
    </w:p>
    <w:p w14:paraId="19079C85" w14:textId="3072900F" w:rsidR="003D4E52" w:rsidRPr="003D4E52" w:rsidRDefault="003D4E52" w:rsidP="00386AAC">
      <w:pPr>
        <w:spacing w:before="100" w:beforeAutospacing="1"/>
      </w:pPr>
      <w:r>
        <w:t xml:space="preserve">Subsection </w:t>
      </w:r>
      <w:r w:rsidR="00C452DA">
        <w:t>19</w:t>
      </w:r>
      <w:r>
        <w:t>(</w:t>
      </w:r>
      <w:r w:rsidR="00112145">
        <w:t>8</w:t>
      </w:r>
      <w:r w:rsidRPr="00BD0145">
        <w:t>)</w:t>
      </w:r>
      <w:r>
        <w:t xml:space="preserve"> provide</w:t>
      </w:r>
      <w:r w:rsidR="00FA3614">
        <w:t>s</w:t>
      </w:r>
      <w:r>
        <w:t xml:space="preserve"> that the contract exemption under paragraph </w:t>
      </w:r>
      <w:r w:rsidR="00C452DA">
        <w:t>19</w:t>
      </w:r>
      <w:r>
        <w:t xml:space="preserve">(6)(a) will cease to apply if the holder of </w:t>
      </w:r>
      <w:r w:rsidR="00D06A2E">
        <w:t>the</w:t>
      </w:r>
      <w:r>
        <w:t xml:space="preserve"> production licence fails to make new contractual arrangements within </w:t>
      </w:r>
      <w:r w:rsidR="00D06A2E">
        <w:t>four</w:t>
      </w:r>
      <w:r>
        <w:t xml:space="preserve"> months of </w:t>
      </w:r>
      <w:r w:rsidR="00D06A2E">
        <w:t>the</w:t>
      </w:r>
      <w:r>
        <w:t xml:space="preserve"> contract ceasing to be in force. </w:t>
      </w:r>
    </w:p>
    <w:p w14:paraId="540C5416" w14:textId="77777777" w:rsidR="00386AAC" w:rsidRDefault="00386AAC" w:rsidP="00386AAC">
      <w:pPr>
        <w:spacing w:before="100" w:beforeAutospacing="1"/>
      </w:pPr>
      <w:r>
        <w:rPr>
          <w:i/>
        </w:rPr>
        <w:t>Section 20</w:t>
      </w:r>
      <w:r w:rsidRPr="001F2293">
        <w:rPr>
          <w:i/>
        </w:rPr>
        <w:t xml:space="preserve"> – </w:t>
      </w:r>
      <w:r>
        <w:rPr>
          <w:i/>
        </w:rPr>
        <w:t>Condition that licence holder notify the Secretary of certain matters</w:t>
      </w:r>
    </w:p>
    <w:p w14:paraId="7802AB8D" w14:textId="4C35690B" w:rsidR="006D0101" w:rsidRDefault="00386AAC" w:rsidP="00386AAC">
      <w:pPr>
        <w:spacing w:before="100" w:beforeAutospacing="1"/>
      </w:pPr>
      <w:r w:rsidRPr="002B1010">
        <w:t xml:space="preserve">This section </w:t>
      </w:r>
      <w:r>
        <w:t>prescribe</w:t>
      </w:r>
      <w:r w:rsidR="00112145">
        <w:t>s</w:t>
      </w:r>
      <w:r>
        <w:t xml:space="preserve"> additional</w:t>
      </w:r>
      <w:r w:rsidR="000E715A">
        <w:t xml:space="preserve"> matters </w:t>
      </w:r>
      <w:r w:rsidR="00B17B4D">
        <w:t xml:space="preserve">that </w:t>
      </w:r>
      <w:r w:rsidR="000E715A">
        <w:t>a cannabis licence holder</w:t>
      </w:r>
      <w:r>
        <w:t xml:space="preserve"> would need to </w:t>
      </w:r>
      <w:r w:rsidR="000E715A">
        <w:t xml:space="preserve">notify the </w:t>
      </w:r>
      <w:r w:rsidR="006A437E">
        <w:t>S</w:t>
      </w:r>
      <w:r w:rsidR="000E715A">
        <w:t xml:space="preserve">ecretary </w:t>
      </w:r>
      <w:r w:rsidR="00B17B4D">
        <w:t xml:space="preserve">of </w:t>
      </w:r>
      <w:r w:rsidR="000E715A">
        <w:t xml:space="preserve">for the purposes of paragraph </w:t>
      </w:r>
      <w:proofErr w:type="gramStart"/>
      <w:r w:rsidR="000E715A">
        <w:t>10K(</w:t>
      </w:r>
      <w:proofErr w:type="gramEnd"/>
      <w:r w:rsidR="000E715A">
        <w:t>d) of the Act.</w:t>
      </w:r>
      <w:r w:rsidR="003D4E52">
        <w:t xml:space="preserve"> These circumstances include</w:t>
      </w:r>
      <w:r w:rsidR="00B17B4D">
        <w:t>,</w:t>
      </w:r>
      <w:r w:rsidR="003D4E52">
        <w:t xml:space="preserve"> among other things</w:t>
      </w:r>
      <w:r w:rsidR="00B17B4D">
        <w:t>,</w:t>
      </w:r>
      <w:r w:rsidR="003D4E52">
        <w:t xml:space="preserve"> any instances of suspected or actual loss or theft</w:t>
      </w:r>
      <w:r w:rsidR="007C49FD">
        <w:t xml:space="preserve"> of cannabis plants, cannabis or cannabis resin</w:t>
      </w:r>
      <w:r w:rsidR="003D4E52">
        <w:t xml:space="preserve">, </w:t>
      </w:r>
      <w:r w:rsidR="006B30AA">
        <w:t>cessation of any activities authorised by the licence and the proposed termination of a contract</w:t>
      </w:r>
      <w:r w:rsidR="006A437E">
        <w:t xml:space="preserve"> for the supply of products generated under an activity authorised under a licence.</w:t>
      </w:r>
      <w:r w:rsidR="003D4E52">
        <w:t xml:space="preserve"> </w:t>
      </w:r>
      <w:r w:rsidR="004D6FB8">
        <w:t xml:space="preserve"> For licence holders that are bod</w:t>
      </w:r>
      <w:r w:rsidR="00791D0B">
        <w:t>ies</w:t>
      </w:r>
      <w:r w:rsidR="004D6FB8">
        <w:t xml:space="preserve"> corporate, they would also be required under sectio</w:t>
      </w:r>
      <w:r w:rsidR="006D0101">
        <w:t xml:space="preserve">n 20 </w:t>
      </w:r>
      <w:r w:rsidR="006A437E">
        <w:t xml:space="preserve">of the Regulation </w:t>
      </w:r>
      <w:r w:rsidR="006D0101">
        <w:t>to notify the Secretary of:</w:t>
      </w:r>
    </w:p>
    <w:p w14:paraId="197C3F14" w14:textId="77777777" w:rsidR="006D0101" w:rsidRPr="006D0101" w:rsidRDefault="004D6FB8" w:rsidP="009D4143">
      <w:pPr>
        <w:pStyle w:val="ListParagraph"/>
        <w:numPr>
          <w:ilvl w:val="0"/>
          <w:numId w:val="7"/>
        </w:numPr>
        <w:spacing w:before="100" w:beforeAutospacing="1"/>
        <w:ind w:left="851" w:hanging="567"/>
        <w:rPr>
          <w:b/>
          <w:u w:val="single"/>
        </w:rPr>
      </w:pPr>
      <w:r>
        <w:lastRenderedPageBreak/>
        <w:t xml:space="preserve">transactions </w:t>
      </w:r>
      <w:r w:rsidR="006D0101">
        <w:t>resulting in or proposed transactions that would result in a change to the type, name or number of shares in the body corporate held by a person; and</w:t>
      </w:r>
    </w:p>
    <w:p w14:paraId="4E8CA9AC" w14:textId="77777777" w:rsidR="006D0101" w:rsidRPr="006D0101" w:rsidRDefault="006D0101" w:rsidP="009D4143">
      <w:pPr>
        <w:pStyle w:val="ListParagraph"/>
        <w:numPr>
          <w:ilvl w:val="0"/>
          <w:numId w:val="7"/>
        </w:numPr>
        <w:spacing w:before="100" w:beforeAutospacing="1"/>
        <w:ind w:left="851" w:hanging="567"/>
        <w:rPr>
          <w:b/>
          <w:u w:val="single"/>
        </w:rPr>
      </w:pPr>
      <w:proofErr w:type="gramStart"/>
      <w:r>
        <w:t>a</w:t>
      </w:r>
      <w:proofErr w:type="gramEnd"/>
      <w:r>
        <w:t xml:space="preserve"> change, or a proposed change, in any of the directors or officers of the body corporate.</w:t>
      </w:r>
    </w:p>
    <w:p w14:paraId="0556094C" w14:textId="32C22BC7" w:rsidR="00386AAC" w:rsidRPr="006D0101" w:rsidRDefault="007C49FD" w:rsidP="006D0101">
      <w:pPr>
        <w:spacing w:before="100" w:beforeAutospacing="1"/>
        <w:rPr>
          <w:b/>
          <w:u w:val="single"/>
        </w:rPr>
      </w:pPr>
      <w:r>
        <w:t xml:space="preserve">The requirements in section 20 </w:t>
      </w:r>
      <w:r w:rsidR="006A437E">
        <w:t xml:space="preserve">of the Regulation </w:t>
      </w:r>
      <w:r>
        <w:t>are intended</w:t>
      </w:r>
      <w:r w:rsidR="003D4E52">
        <w:t xml:space="preserve"> </w:t>
      </w:r>
      <w:r>
        <w:t xml:space="preserve">to </w:t>
      </w:r>
      <w:r w:rsidR="003D4E52">
        <w:t xml:space="preserve">facilitate </w:t>
      </w:r>
      <w:r>
        <w:t xml:space="preserve">or support </w:t>
      </w:r>
      <w:r w:rsidR="003D4E52">
        <w:t xml:space="preserve">ongoing compliance with the broad scope of conditions of the licence without the Secretary </w:t>
      </w:r>
      <w:r>
        <w:t xml:space="preserve">having </w:t>
      </w:r>
      <w:r w:rsidR="006A437E">
        <w:t xml:space="preserve">to request for the provision of specified information by </w:t>
      </w:r>
      <w:r w:rsidR="003D4E52">
        <w:t>each individual licence holder.</w:t>
      </w:r>
    </w:p>
    <w:p w14:paraId="50AF6BF8" w14:textId="77777777" w:rsidR="004510B1" w:rsidRDefault="004510B1" w:rsidP="00CA5DF4">
      <w:pPr>
        <w:rPr>
          <w:b/>
          <w:u w:val="single"/>
        </w:rPr>
      </w:pPr>
    </w:p>
    <w:p w14:paraId="74CDEE3E" w14:textId="77777777" w:rsidR="000E715A" w:rsidRDefault="000E715A" w:rsidP="00CA5DF4">
      <w:pPr>
        <w:rPr>
          <w:u w:val="single"/>
        </w:rPr>
      </w:pPr>
      <w:r>
        <w:rPr>
          <w:u w:val="single"/>
        </w:rPr>
        <w:t>Division 4</w:t>
      </w:r>
      <w:r w:rsidRPr="00474A6D">
        <w:rPr>
          <w:u w:val="single"/>
        </w:rPr>
        <w:t xml:space="preserve"> –</w:t>
      </w:r>
      <w:r>
        <w:rPr>
          <w:u w:val="single"/>
        </w:rPr>
        <w:t xml:space="preserve"> Variation, revocation, suspension and surrender of cannabis licences and cannabis permits</w:t>
      </w:r>
    </w:p>
    <w:p w14:paraId="1B39C8F8" w14:textId="77777777" w:rsidR="008B3A1B" w:rsidRDefault="008B3A1B" w:rsidP="00CA5DF4">
      <w:pPr>
        <w:rPr>
          <w:u w:val="single"/>
        </w:rPr>
      </w:pPr>
    </w:p>
    <w:p w14:paraId="12DFA318" w14:textId="77777777" w:rsidR="003D4E52" w:rsidRDefault="003D4E52" w:rsidP="00CA5DF4">
      <w:pPr>
        <w:rPr>
          <w:u w:val="single"/>
        </w:rPr>
      </w:pPr>
      <w:r>
        <w:rPr>
          <w:u w:val="single"/>
        </w:rPr>
        <w:t>Subdivision A – Variation of cannabis licences and permits</w:t>
      </w:r>
    </w:p>
    <w:p w14:paraId="288090C2" w14:textId="7556D242" w:rsidR="003D4E52" w:rsidRDefault="003D4E52" w:rsidP="003D4E52">
      <w:pPr>
        <w:spacing w:before="100" w:beforeAutospacing="1"/>
      </w:pPr>
      <w:r>
        <w:rPr>
          <w:i/>
        </w:rPr>
        <w:t xml:space="preserve">Section </w:t>
      </w:r>
      <w:r w:rsidR="00FD5E61">
        <w:rPr>
          <w:i/>
        </w:rPr>
        <w:t>21</w:t>
      </w:r>
      <w:r w:rsidRPr="001F2293">
        <w:rPr>
          <w:i/>
        </w:rPr>
        <w:t xml:space="preserve"> – </w:t>
      </w:r>
      <w:r w:rsidR="000A1BEF">
        <w:rPr>
          <w:i/>
        </w:rPr>
        <w:t>Circumstances in which a cannabis licence or cannabis permit must not be varied</w:t>
      </w:r>
    </w:p>
    <w:p w14:paraId="673E2F6D" w14:textId="77777777" w:rsidR="00AF3F0D" w:rsidRDefault="00AF3F0D" w:rsidP="00AA1C61">
      <w:pPr>
        <w:spacing w:before="100" w:beforeAutospacing="1"/>
      </w:pPr>
      <w:r>
        <w:t>Under subsection</w:t>
      </w:r>
      <w:r w:rsidR="00B439A8">
        <w:t>s</w:t>
      </w:r>
      <w:r>
        <w:t xml:space="preserve"> 10M(1) </w:t>
      </w:r>
      <w:r w:rsidR="00B439A8">
        <w:t xml:space="preserve">and (2) </w:t>
      </w:r>
      <w:r>
        <w:t>of the Act, the Secretary may vary a cannabis licence or cannabis permit at any time on the Secretary’s own initiative, or on application by the licence holder</w:t>
      </w:r>
      <w:r w:rsidR="00B439A8">
        <w:t>, if the Secretary considers it appropriate in all the circumstances to do so.</w:t>
      </w:r>
    </w:p>
    <w:p w14:paraId="57AE5757" w14:textId="42CD076F" w:rsidR="00B439A8" w:rsidRDefault="00B439A8" w:rsidP="00AA1C61">
      <w:pPr>
        <w:spacing w:before="100" w:beforeAutospacing="1"/>
      </w:pPr>
      <w:r>
        <w:t xml:space="preserve">However, under subsection </w:t>
      </w:r>
      <w:proofErr w:type="gramStart"/>
      <w:r>
        <w:t>10M(</w:t>
      </w:r>
      <w:proofErr w:type="gramEnd"/>
      <w:r>
        <w:t>3) of the Act, the Secretary must not vary a cannabis licence or permit in the circumstances listed in paragraphs 10M(3)(a) – (c).</w:t>
      </w:r>
      <w:r w:rsidR="00886836">
        <w:t xml:space="preserve">  Paragraph 10M(3)(a) for example relates to where the Secretary is satisfied on reasonable grounds that the variation of the licence permit would not be consistent with Australia’s obligations under the Convention.</w:t>
      </w:r>
    </w:p>
    <w:p w14:paraId="56599047" w14:textId="66FE2941" w:rsidR="00B439A8" w:rsidRDefault="007A7030" w:rsidP="00AA1C61">
      <w:pPr>
        <w:spacing w:before="100" w:beforeAutospacing="1"/>
      </w:pPr>
      <w:r>
        <w:t>P</w:t>
      </w:r>
      <w:r w:rsidR="00B439A8">
        <w:t xml:space="preserve">aragraph </w:t>
      </w:r>
      <w:proofErr w:type="gramStart"/>
      <w:r w:rsidR="00B439A8">
        <w:t>10M(</w:t>
      </w:r>
      <w:proofErr w:type="gramEnd"/>
      <w:r w:rsidR="00B439A8">
        <w:t>3)(b) of the Act,</w:t>
      </w:r>
      <w:r>
        <w:t xml:space="preserve"> provides that</w:t>
      </w:r>
      <w:r w:rsidR="00B439A8">
        <w:t xml:space="preserve"> if the Secretary is satisfied on reasonable grounds that one or more prescribed circumstances exist.</w:t>
      </w:r>
    </w:p>
    <w:p w14:paraId="4500CE4E" w14:textId="1ECD1395" w:rsidR="00B439A8" w:rsidRDefault="00B439A8" w:rsidP="00AA1C61">
      <w:pPr>
        <w:spacing w:before="100" w:beforeAutospacing="1"/>
      </w:pPr>
      <w:r>
        <w:t xml:space="preserve">Section </w:t>
      </w:r>
      <w:r w:rsidR="00FD5E61">
        <w:t>21</w:t>
      </w:r>
      <w:r>
        <w:t xml:space="preserve"> of this Regulation prescribes circumstances for the purposes of paragraph </w:t>
      </w:r>
      <w:proofErr w:type="gramStart"/>
      <w:r>
        <w:t>10M(</w:t>
      </w:r>
      <w:proofErr w:type="gramEnd"/>
      <w:r>
        <w:t xml:space="preserve">3)(b) of the Act and would have the effect that the Secretary would be precluded from varying a cannabis licence or permit, on application by the licence holder, if the requested variation would amount to a grounds on which the Secretary would have been required not to grant the licence under either of sections 8G, 8J, 9F or 9H the Act.  Respectively, these provisions set out general grounds, and particular grounds, on which the Secretary must not grant a medicinal cannabis licence and cannabis research licence (e.g. if the Secretary is not satisfied on reasonable grounds that the applicant is a fit and proper person to hold the licence).  </w:t>
      </w:r>
    </w:p>
    <w:p w14:paraId="4AF7705C" w14:textId="6EB2EDCE" w:rsidR="00AA1C61" w:rsidRDefault="00AA1C61" w:rsidP="00CE3C4D">
      <w:pPr>
        <w:spacing w:before="100" w:beforeAutospacing="1"/>
        <w:rPr>
          <w:i/>
        </w:rPr>
      </w:pPr>
      <w:r>
        <w:rPr>
          <w:i/>
        </w:rPr>
        <w:t xml:space="preserve">Section </w:t>
      </w:r>
      <w:r w:rsidR="00FD5E61">
        <w:rPr>
          <w:i/>
        </w:rPr>
        <w:t>22</w:t>
      </w:r>
      <w:r w:rsidR="00FD5E61" w:rsidRPr="001F2293">
        <w:rPr>
          <w:i/>
        </w:rPr>
        <w:t xml:space="preserve"> </w:t>
      </w:r>
      <w:r w:rsidRPr="001F2293">
        <w:rPr>
          <w:i/>
        </w:rPr>
        <w:t xml:space="preserve">– </w:t>
      </w:r>
      <w:r>
        <w:rPr>
          <w:i/>
        </w:rPr>
        <w:t>Application for variation of cannabis licence or permit – information requirements</w:t>
      </w:r>
    </w:p>
    <w:p w14:paraId="119E5417" w14:textId="07B31C68" w:rsidR="00AA1C61" w:rsidRPr="00AA1C61" w:rsidRDefault="00AA1C61" w:rsidP="00AA1C61">
      <w:pPr>
        <w:spacing w:before="100" w:beforeAutospacing="1"/>
      </w:pPr>
      <w:r>
        <w:t>This section</w:t>
      </w:r>
      <w:r w:rsidR="00112145">
        <w:t>,</w:t>
      </w:r>
      <w:r>
        <w:t xml:space="preserve"> </w:t>
      </w:r>
      <w:r w:rsidR="006424FC">
        <w:t xml:space="preserve">for the purposes of paragraph </w:t>
      </w:r>
      <w:proofErr w:type="gramStart"/>
      <w:r w:rsidR="006424FC">
        <w:t>10N(</w:t>
      </w:r>
      <w:proofErr w:type="gramEnd"/>
      <w:r w:rsidR="006424FC">
        <w:t>1)(a) of the Act,</w:t>
      </w:r>
      <w:r>
        <w:t xml:space="preserve"> prescribe</w:t>
      </w:r>
      <w:r w:rsidR="00112145">
        <w:t>s</w:t>
      </w:r>
      <w:r>
        <w:t xml:space="preserve"> the information </w:t>
      </w:r>
      <w:r w:rsidR="00B17B4D">
        <w:t xml:space="preserve">that </w:t>
      </w:r>
      <w:r w:rsidR="006424FC">
        <w:t xml:space="preserve">a holder of a cannabis licence or permit </w:t>
      </w:r>
      <w:r w:rsidR="00251A24">
        <w:t xml:space="preserve">seeking to vary their licence or permit must include in their variation application.  </w:t>
      </w:r>
      <w:r>
        <w:t xml:space="preserve">To avoid prescribing information requirements that would be irrelevant to the proposed variation, </w:t>
      </w:r>
      <w:r w:rsidR="00251A24">
        <w:t xml:space="preserve">section </w:t>
      </w:r>
      <w:r w:rsidR="00FD5E61">
        <w:t>22</w:t>
      </w:r>
      <w:r w:rsidR="00251A24">
        <w:t xml:space="preserve"> require</w:t>
      </w:r>
      <w:r w:rsidR="00112145">
        <w:t>s</w:t>
      </w:r>
      <w:r w:rsidR="00251A24">
        <w:t xml:space="preserve"> </w:t>
      </w:r>
      <w:r>
        <w:t xml:space="preserve">applicants </w:t>
      </w:r>
      <w:r w:rsidR="00251A24">
        <w:t xml:space="preserve">for such variations </w:t>
      </w:r>
      <w:r>
        <w:t xml:space="preserve">provide information </w:t>
      </w:r>
      <w:r w:rsidR="00B17B4D">
        <w:t xml:space="preserve">that </w:t>
      </w:r>
      <w:r>
        <w:t>explains the need for</w:t>
      </w:r>
      <w:r w:rsidR="00251A24">
        <w:t>,</w:t>
      </w:r>
      <w:r>
        <w:t xml:space="preserve"> and the purpose and effect of</w:t>
      </w:r>
      <w:r w:rsidR="00251A24">
        <w:t>,</w:t>
      </w:r>
      <w:r>
        <w:t xml:space="preserve"> the proposed variation. </w:t>
      </w:r>
    </w:p>
    <w:p w14:paraId="020CA198" w14:textId="3AB195AD" w:rsidR="008B3A1B" w:rsidRDefault="00801070" w:rsidP="006B30AA">
      <w:pPr>
        <w:spacing w:before="100" w:beforeAutospacing="1"/>
        <w:rPr>
          <w:i/>
        </w:rPr>
      </w:pPr>
      <w:r>
        <w:rPr>
          <w:i/>
        </w:rPr>
        <w:t xml:space="preserve">Section </w:t>
      </w:r>
      <w:r w:rsidR="00FD5E61">
        <w:rPr>
          <w:i/>
        </w:rPr>
        <w:t>23</w:t>
      </w:r>
      <w:r w:rsidR="00FD5E61" w:rsidRPr="001F2293">
        <w:rPr>
          <w:i/>
        </w:rPr>
        <w:t xml:space="preserve"> </w:t>
      </w:r>
      <w:r w:rsidRPr="001F2293">
        <w:rPr>
          <w:i/>
        </w:rPr>
        <w:t xml:space="preserve">– </w:t>
      </w:r>
      <w:r>
        <w:rPr>
          <w:i/>
        </w:rPr>
        <w:t>Application for variation of cannabis licence or permit – document requirements</w:t>
      </w:r>
    </w:p>
    <w:p w14:paraId="399FF047" w14:textId="09854D22" w:rsidR="00801070" w:rsidRDefault="00801070" w:rsidP="006B30AA">
      <w:pPr>
        <w:spacing w:before="100" w:beforeAutospacing="1"/>
      </w:pPr>
      <w:r>
        <w:lastRenderedPageBreak/>
        <w:t>This section prescribe</w:t>
      </w:r>
      <w:r w:rsidR="00112145">
        <w:t>s</w:t>
      </w:r>
      <w:r w:rsidR="00B96FF1">
        <w:t>, for the purposes of paragraph 10N(1)(c) of the Act,</w:t>
      </w:r>
      <w:r>
        <w:t xml:space="preserve"> the documents required to accompany an application for a variation of a cannabis licence or permit in accordance with paragraph 10N(1)(c) of the Act  </w:t>
      </w:r>
      <w:r w:rsidR="00B96FF1">
        <w:t xml:space="preserve">– being, </w:t>
      </w:r>
      <w:r>
        <w:t xml:space="preserve">any documents which </w:t>
      </w:r>
      <w:r w:rsidR="00B96FF1">
        <w:t xml:space="preserve">would </w:t>
      </w:r>
      <w:r>
        <w:t>support the application.</w:t>
      </w:r>
    </w:p>
    <w:p w14:paraId="47D1A624" w14:textId="49C7DDCC" w:rsidR="00801070" w:rsidRDefault="00801070" w:rsidP="00801070">
      <w:pPr>
        <w:spacing w:before="100" w:beforeAutospacing="1"/>
        <w:rPr>
          <w:i/>
        </w:rPr>
      </w:pPr>
      <w:r>
        <w:rPr>
          <w:i/>
        </w:rPr>
        <w:t xml:space="preserve">Section </w:t>
      </w:r>
      <w:r w:rsidR="00FD5E61">
        <w:rPr>
          <w:i/>
        </w:rPr>
        <w:t>24</w:t>
      </w:r>
      <w:r w:rsidRPr="001F2293">
        <w:rPr>
          <w:i/>
        </w:rPr>
        <w:t xml:space="preserve"> – </w:t>
      </w:r>
      <w:r>
        <w:rPr>
          <w:i/>
        </w:rPr>
        <w:t>Application fee for variation of cannabis licence or permit</w:t>
      </w:r>
    </w:p>
    <w:p w14:paraId="2C75964D" w14:textId="7BE117DD" w:rsidR="000E715A" w:rsidRDefault="00801070" w:rsidP="00E327C6">
      <w:pPr>
        <w:spacing w:before="100" w:beforeAutospacing="1"/>
        <w:rPr>
          <w:b/>
          <w:u w:val="single"/>
        </w:rPr>
      </w:pPr>
      <w:r w:rsidRPr="007B6C5C">
        <w:t>This section prescribe</w:t>
      </w:r>
      <w:r w:rsidR="00112145">
        <w:t>s</w:t>
      </w:r>
      <w:r w:rsidR="00B96FF1">
        <w:t xml:space="preserve">, for the purposes of subsection </w:t>
      </w:r>
      <w:proofErr w:type="gramStart"/>
      <w:r w:rsidR="00B96FF1">
        <w:t>10N(</w:t>
      </w:r>
      <w:proofErr w:type="gramEnd"/>
      <w:r w:rsidR="00B96FF1">
        <w:t>2) of the Act,</w:t>
      </w:r>
      <w:r w:rsidRPr="007B6C5C">
        <w:t xml:space="preserve"> that </w:t>
      </w:r>
      <w:r w:rsidR="00B96FF1">
        <w:t>the</w:t>
      </w:r>
      <w:r w:rsidRPr="007B6C5C">
        <w:t xml:space="preserve"> application </w:t>
      </w:r>
      <w:r w:rsidR="00B96FF1">
        <w:t xml:space="preserve">fee </w:t>
      </w:r>
      <w:r w:rsidRPr="007B6C5C">
        <w:t>for a</w:t>
      </w:r>
      <w:r w:rsidR="00B17B4D">
        <w:t>n</w:t>
      </w:r>
      <w:r w:rsidRPr="007B6C5C">
        <w:t xml:space="preserve"> </w:t>
      </w:r>
      <w:r w:rsidR="00B96FF1">
        <w:t xml:space="preserve">application to </w:t>
      </w:r>
      <w:r>
        <w:t>var</w:t>
      </w:r>
      <w:r w:rsidR="00B96FF1">
        <w:t>y</w:t>
      </w:r>
      <w:r>
        <w:t xml:space="preserve"> a cannabis licence or permit </w:t>
      </w:r>
      <w:r w:rsidRPr="007B6C5C">
        <w:t xml:space="preserve">would </w:t>
      </w:r>
      <w:r w:rsidR="00B96FF1">
        <w:t>be</w:t>
      </w:r>
      <w:r w:rsidRPr="007B6C5C">
        <w:t xml:space="preserve"> the fee outlined in </w:t>
      </w:r>
      <w:r w:rsidR="00B96FF1">
        <w:t>S</w:t>
      </w:r>
      <w:r w:rsidRPr="007B6C5C">
        <w:t>chedule 1.</w:t>
      </w:r>
      <w:r>
        <w:t xml:space="preserve"> </w:t>
      </w:r>
    </w:p>
    <w:p w14:paraId="1811C9E6" w14:textId="77777777" w:rsidR="00801070" w:rsidRDefault="00801070" w:rsidP="00CA5DF4">
      <w:pPr>
        <w:rPr>
          <w:b/>
          <w:u w:val="single"/>
        </w:rPr>
      </w:pPr>
    </w:p>
    <w:p w14:paraId="7D7B4CCD" w14:textId="77777777" w:rsidR="00D20865" w:rsidRPr="00801070" w:rsidRDefault="00D20865" w:rsidP="00D20865">
      <w:pPr>
        <w:rPr>
          <w:u w:val="single"/>
        </w:rPr>
      </w:pPr>
      <w:r>
        <w:rPr>
          <w:u w:val="single"/>
        </w:rPr>
        <w:t>Subdivision B – Suspension of cannabis licences and permits</w:t>
      </w:r>
    </w:p>
    <w:p w14:paraId="7E3E42EA" w14:textId="1394ADAF" w:rsidR="00D20865" w:rsidRDefault="00D20865" w:rsidP="00D20865">
      <w:pPr>
        <w:spacing w:before="100" w:beforeAutospacing="1"/>
        <w:rPr>
          <w:i/>
        </w:rPr>
      </w:pPr>
      <w:r>
        <w:rPr>
          <w:i/>
        </w:rPr>
        <w:t xml:space="preserve">Section </w:t>
      </w:r>
      <w:r w:rsidR="00FD5E61">
        <w:rPr>
          <w:i/>
        </w:rPr>
        <w:t>25</w:t>
      </w:r>
      <w:r w:rsidRPr="001F2293">
        <w:rPr>
          <w:i/>
        </w:rPr>
        <w:t xml:space="preserve"> – </w:t>
      </w:r>
      <w:r>
        <w:rPr>
          <w:i/>
        </w:rPr>
        <w:t>Suspension of cannabis licence and permits</w:t>
      </w:r>
    </w:p>
    <w:p w14:paraId="359A0152" w14:textId="0320452A" w:rsidR="00D20865" w:rsidRDefault="00D20865" w:rsidP="00D20865">
      <w:pPr>
        <w:spacing w:before="100" w:beforeAutospacing="1"/>
      </w:pPr>
      <w:r>
        <w:t xml:space="preserve">This section </w:t>
      </w:r>
      <w:r w:rsidR="00112145">
        <w:t xml:space="preserve">provides </w:t>
      </w:r>
      <w:r>
        <w:t>that provisions of this subdivision would be made for the purposes of section 11A of the Act</w:t>
      </w:r>
      <w:r w:rsidR="009C5308">
        <w:t>, in relation to the suspension of cannabis licences and permits</w:t>
      </w:r>
      <w:r>
        <w:t>.</w:t>
      </w:r>
    </w:p>
    <w:p w14:paraId="7031796F" w14:textId="49D7CC7E" w:rsidR="00D20865" w:rsidRDefault="00D20865" w:rsidP="00D20865">
      <w:pPr>
        <w:spacing w:before="100" w:beforeAutospacing="1"/>
        <w:rPr>
          <w:i/>
        </w:rPr>
      </w:pPr>
      <w:r>
        <w:rPr>
          <w:i/>
        </w:rPr>
        <w:t xml:space="preserve">Section </w:t>
      </w:r>
      <w:r w:rsidR="00FD5E61">
        <w:rPr>
          <w:i/>
        </w:rPr>
        <w:t>26</w:t>
      </w:r>
      <w:r w:rsidRPr="001F2293">
        <w:rPr>
          <w:i/>
        </w:rPr>
        <w:t xml:space="preserve"> –</w:t>
      </w:r>
      <w:r>
        <w:rPr>
          <w:i/>
        </w:rPr>
        <w:t>Secretary may suspend cannabis licence and permits</w:t>
      </w:r>
    </w:p>
    <w:p w14:paraId="350C7E94" w14:textId="0B754460" w:rsidR="00867759" w:rsidRDefault="00A02EC4" w:rsidP="00D20865">
      <w:pPr>
        <w:spacing w:before="100" w:beforeAutospacing="1"/>
      </w:pPr>
      <w:r>
        <w:t xml:space="preserve">Section </w:t>
      </w:r>
      <w:r w:rsidR="00FD5E61">
        <w:t>26</w:t>
      </w:r>
      <w:r>
        <w:t xml:space="preserve"> of the Regulation </w:t>
      </w:r>
      <w:r w:rsidR="005425F6">
        <w:t>allow</w:t>
      </w:r>
      <w:r w:rsidR="00112145">
        <w:t>s</w:t>
      </w:r>
      <w:r w:rsidR="00D20865">
        <w:t xml:space="preserve"> </w:t>
      </w:r>
      <w:r w:rsidR="00867759">
        <w:t xml:space="preserve">the Secretary </w:t>
      </w:r>
      <w:r w:rsidR="005425F6">
        <w:t>to</w:t>
      </w:r>
      <w:r w:rsidR="00FE1AB4">
        <w:t>, by written notice,</w:t>
      </w:r>
      <w:r w:rsidR="005425F6">
        <w:t xml:space="preserve"> </w:t>
      </w:r>
      <w:r w:rsidR="00867759">
        <w:t xml:space="preserve">suspend a cannabis licence or permit </w:t>
      </w:r>
      <w:r w:rsidR="005425F6">
        <w:t xml:space="preserve">if satisfied on reasonable grounds that a ground exists under subsection 10P(2) of the Act to revoke the licence or permit.  These are grounds on which the Secretary has the discretion to revoke a holder’s licence or permit (and are to be distinguished from the grounds set out in subsection </w:t>
      </w:r>
      <w:proofErr w:type="gramStart"/>
      <w:r w:rsidR="005425F6">
        <w:t>10P(</w:t>
      </w:r>
      <w:proofErr w:type="gramEnd"/>
      <w:r w:rsidR="005425F6">
        <w:t xml:space="preserve">1) of the Act </w:t>
      </w:r>
      <w:r w:rsidR="00B17B4D">
        <w:t xml:space="preserve">that </w:t>
      </w:r>
      <w:r w:rsidR="005425F6">
        <w:t>set out when the Secretary must revoke a licence or permit).</w:t>
      </w:r>
    </w:p>
    <w:p w14:paraId="3B60B2EE" w14:textId="251D90D4" w:rsidR="00D20865" w:rsidRDefault="00867759" w:rsidP="00D20865">
      <w:pPr>
        <w:spacing w:before="100" w:beforeAutospacing="1"/>
      </w:pPr>
      <w:r>
        <w:t xml:space="preserve">These grounds </w:t>
      </w:r>
      <w:r w:rsidR="005425F6">
        <w:t xml:space="preserve">on which the Secretary may suspend a licence or permit under section </w:t>
      </w:r>
      <w:r w:rsidR="00FD5E61">
        <w:t xml:space="preserve">26 </w:t>
      </w:r>
      <w:r>
        <w:t>include</w:t>
      </w:r>
      <w:r w:rsidR="005425F6">
        <w:t>,</w:t>
      </w:r>
      <w:r>
        <w:t xml:space="preserve"> among other things</w:t>
      </w:r>
      <w:r w:rsidR="005425F6">
        <w:t>,</w:t>
      </w:r>
      <w:r>
        <w:t xml:space="preserve"> </w:t>
      </w:r>
      <w:r w:rsidR="005425F6">
        <w:t xml:space="preserve">where the Secretary is satisfied on reasonable grounds that there has been </w:t>
      </w:r>
      <w:r>
        <w:t xml:space="preserve">a breach of a licence condition, that the licence holder is not taking adequate steps to ensure the security of cannabis plants, cannabis </w:t>
      </w:r>
      <w:r w:rsidR="005425F6">
        <w:t>or</w:t>
      </w:r>
      <w:r>
        <w:t xml:space="preserve"> cannabis resin in their possession or control and that the location, facilities or security arrangements are no longer suitable for the authorised activities. Subsection </w:t>
      </w:r>
      <w:r w:rsidR="00FD5E61">
        <w:t>26</w:t>
      </w:r>
      <w:r>
        <w:t>(1) require</w:t>
      </w:r>
      <w:r w:rsidR="00112145">
        <w:t>s</w:t>
      </w:r>
      <w:r>
        <w:t xml:space="preserve"> the Secretary to provide </w:t>
      </w:r>
      <w:r w:rsidR="007A7030">
        <w:t xml:space="preserve">the licence holder a </w:t>
      </w:r>
      <w:r>
        <w:t>written notice of the suspension to the cannabis licence holder.</w:t>
      </w:r>
    </w:p>
    <w:p w14:paraId="07BD3306" w14:textId="745773EA" w:rsidR="00D20865" w:rsidRDefault="00F00BD7" w:rsidP="00D20865">
      <w:pPr>
        <w:spacing w:before="100" w:beforeAutospacing="1"/>
      </w:pPr>
      <w:r>
        <w:t>Under s</w:t>
      </w:r>
      <w:r w:rsidR="00867759">
        <w:t>ubsection</w:t>
      </w:r>
      <w:r>
        <w:t>s</w:t>
      </w:r>
      <w:r w:rsidR="00867759">
        <w:t xml:space="preserve"> </w:t>
      </w:r>
      <w:r w:rsidR="00FD5E61">
        <w:t>26</w:t>
      </w:r>
      <w:r w:rsidR="00867759">
        <w:t>(2)</w:t>
      </w:r>
      <w:r>
        <w:t xml:space="preserve"> and (3), a suspension</w:t>
      </w:r>
      <w:r w:rsidR="00867759">
        <w:t xml:space="preserve"> would take effect on the day specified in the notice</w:t>
      </w:r>
      <w:r>
        <w:t>, being a day at least 20 business days after the day on which notice is given to the holder</w:t>
      </w:r>
      <w:r w:rsidR="00FE1AB4">
        <w:t xml:space="preserve"> except where the Secretary is satisfied on reasonably grounds that there is a risk of cannabis plants, cannabis or cannabis resin being lost, diverted or stolen if the suspension does not take effect immediately.  In such cases, the suspension would take place on the day </w:t>
      </w:r>
      <w:r w:rsidR="007A7030">
        <w:t xml:space="preserve">the </w:t>
      </w:r>
      <w:r w:rsidR="00FE1AB4">
        <w:t>notice is given to the holder.</w:t>
      </w:r>
    </w:p>
    <w:p w14:paraId="4453CF71" w14:textId="42A8B701" w:rsidR="00867759" w:rsidRDefault="00867759" w:rsidP="00867759">
      <w:pPr>
        <w:spacing w:before="100" w:beforeAutospacing="1"/>
      </w:pPr>
      <w:r>
        <w:t xml:space="preserve">Subsection </w:t>
      </w:r>
      <w:r w:rsidR="00FD5E61">
        <w:t>26</w:t>
      </w:r>
      <w:r>
        <w:t xml:space="preserve">(4) </w:t>
      </w:r>
      <w:r w:rsidR="00FE1AB4">
        <w:t>make</w:t>
      </w:r>
      <w:r w:rsidR="00112145">
        <w:t>s</w:t>
      </w:r>
      <w:r w:rsidR="00FE1AB4">
        <w:t xml:space="preserve"> it clear</w:t>
      </w:r>
      <w:r>
        <w:t xml:space="preserve"> that if a licence is suspended any permit relating to that licence is also suspended.</w:t>
      </w:r>
    </w:p>
    <w:p w14:paraId="5E4A07E1" w14:textId="6D2400FB" w:rsidR="00867759" w:rsidRDefault="00EB022E" w:rsidP="00867759">
      <w:pPr>
        <w:spacing w:before="100" w:beforeAutospacing="1"/>
      </w:pPr>
      <w:r>
        <w:t>In terms of when such suspensions would end, s</w:t>
      </w:r>
      <w:r w:rsidR="00867759">
        <w:t xml:space="preserve">ubsection </w:t>
      </w:r>
      <w:r w:rsidR="00FD5E61">
        <w:t>26</w:t>
      </w:r>
      <w:r w:rsidR="00867759">
        <w:t xml:space="preserve">(5) </w:t>
      </w:r>
      <w:r w:rsidR="0040289C">
        <w:t xml:space="preserve">has </w:t>
      </w:r>
      <w:r>
        <w:t xml:space="preserve">the effect that a suspension would end on </w:t>
      </w:r>
      <w:r w:rsidR="00867759">
        <w:t>the earliest occurring of</w:t>
      </w:r>
      <w:r w:rsidR="008B0085">
        <w:t>:</w:t>
      </w:r>
    </w:p>
    <w:p w14:paraId="47EF5B3D" w14:textId="41402A03" w:rsidR="008B0085" w:rsidRDefault="008B0085" w:rsidP="008B0085">
      <w:pPr>
        <w:pStyle w:val="ListParagraph"/>
        <w:numPr>
          <w:ilvl w:val="0"/>
          <w:numId w:val="13"/>
        </w:numPr>
        <w:spacing w:before="100" w:beforeAutospacing="1"/>
        <w:ind w:left="567" w:hanging="567"/>
      </w:pPr>
      <w:r>
        <w:lastRenderedPageBreak/>
        <w:t xml:space="preserve">the day specified in the notice </w:t>
      </w:r>
      <w:r w:rsidR="007A7030">
        <w:t xml:space="preserve">given under subsection </w:t>
      </w:r>
      <w:r w:rsidR="00FD5E61">
        <w:t>26</w:t>
      </w:r>
      <w:r w:rsidR="007A7030">
        <w:t xml:space="preserve">(1) </w:t>
      </w:r>
      <w:r>
        <w:t xml:space="preserve">on which the period of suspension is to end - under subsection </w:t>
      </w:r>
      <w:r w:rsidR="00FD5E61">
        <w:t>26</w:t>
      </w:r>
      <w:r>
        <w:t>(6) this period must be set out in the notice, and must not be more than 6 months from when the suspension takes effect</w:t>
      </w:r>
    </w:p>
    <w:p w14:paraId="26494133" w14:textId="185B0516" w:rsidR="008B0085" w:rsidRDefault="008B0085" w:rsidP="008B0085">
      <w:pPr>
        <w:pStyle w:val="ListParagraph"/>
        <w:numPr>
          <w:ilvl w:val="0"/>
          <w:numId w:val="13"/>
        </w:numPr>
        <w:spacing w:before="100" w:beforeAutospacing="1"/>
        <w:ind w:left="567" w:hanging="567"/>
      </w:pPr>
      <w:r>
        <w:t>if the licence ceases to be in force during the suspension period – on the day the licence ceases to be in force</w:t>
      </w:r>
    </w:p>
    <w:p w14:paraId="2F5DA6B3" w14:textId="7F4839A4" w:rsidR="008B0085" w:rsidRDefault="008B0085" w:rsidP="008B0085">
      <w:pPr>
        <w:pStyle w:val="ListParagraph"/>
        <w:numPr>
          <w:ilvl w:val="0"/>
          <w:numId w:val="13"/>
        </w:numPr>
        <w:spacing w:before="100" w:beforeAutospacing="1"/>
        <w:ind w:left="567" w:hanging="567"/>
      </w:pPr>
      <w:proofErr w:type="gramStart"/>
      <w:r>
        <w:t>if</w:t>
      </w:r>
      <w:proofErr w:type="gramEnd"/>
      <w:r>
        <w:t xml:space="preserve"> the suspension is revoked – on the day the suspension is revoked. </w:t>
      </w:r>
    </w:p>
    <w:p w14:paraId="4E28BC90" w14:textId="55988244" w:rsidR="00A624D1" w:rsidRDefault="00A624D1" w:rsidP="00A624D1">
      <w:pPr>
        <w:spacing w:before="100" w:beforeAutospacing="1"/>
        <w:rPr>
          <w:i/>
        </w:rPr>
      </w:pPr>
      <w:r>
        <w:rPr>
          <w:i/>
        </w:rPr>
        <w:t xml:space="preserve">Section </w:t>
      </w:r>
      <w:r w:rsidR="00FD5E61">
        <w:rPr>
          <w:i/>
        </w:rPr>
        <w:t>27</w:t>
      </w:r>
      <w:r w:rsidRPr="001F2293">
        <w:rPr>
          <w:i/>
        </w:rPr>
        <w:t xml:space="preserve"> –</w:t>
      </w:r>
      <w:r>
        <w:rPr>
          <w:i/>
        </w:rPr>
        <w:t>Secretary may permit specified production to occur during suspension of cannabis licence or permit</w:t>
      </w:r>
    </w:p>
    <w:p w14:paraId="0BD6D282" w14:textId="2868B91A" w:rsidR="00A624D1" w:rsidRDefault="007A7030" w:rsidP="00A624D1">
      <w:pPr>
        <w:spacing w:before="100" w:beforeAutospacing="1"/>
      </w:pPr>
      <w:r>
        <w:t xml:space="preserve">Section </w:t>
      </w:r>
      <w:r w:rsidR="00FD5E61">
        <w:t>27</w:t>
      </w:r>
      <w:r>
        <w:t xml:space="preserve"> of </w:t>
      </w:r>
      <w:proofErr w:type="gramStart"/>
      <w:r>
        <w:t>the</w:t>
      </w:r>
      <w:r w:rsidR="0040289C">
        <w:t xml:space="preserve"> </w:t>
      </w:r>
      <w:r>
        <w:t xml:space="preserve"> Regulation</w:t>
      </w:r>
      <w:proofErr w:type="gramEnd"/>
      <w:r>
        <w:t xml:space="preserve"> </w:t>
      </w:r>
      <w:r w:rsidR="0040289C">
        <w:t xml:space="preserve">provides </w:t>
      </w:r>
      <w:r w:rsidR="00A624D1">
        <w:t xml:space="preserve">that a notice issued under section </w:t>
      </w:r>
      <w:r w:rsidR="00FD5E61">
        <w:t>26(1)</w:t>
      </w:r>
      <w:r w:rsidR="00A624D1">
        <w:t xml:space="preserve"> suspending a cannabis licence or permit may provide for the continued production of cannabis or cannabis resin</w:t>
      </w:r>
      <w:r w:rsidR="00D7629F">
        <w:t>,</w:t>
      </w:r>
      <w:r w:rsidR="00A624D1">
        <w:t xml:space="preserve"> subject to the discretion of the Secretary</w:t>
      </w:r>
      <w:r w:rsidR="004D14EB">
        <w:t xml:space="preserve"> and subject to any conditions specified by the Secretary in relation to any such continued activity</w:t>
      </w:r>
      <w:r w:rsidR="00A624D1">
        <w:t>.</w:t>
      </w:r>
    </w:p>
    <w:p w14:paraId="4B5671CF" w14:textId="27F493A5" w:rsidR="00A624D1" w:rsidRDefault="00A624D1" w:rsidP="00A624D1">
      <w:pPr>
        <w:spacing w:before="100" w:beforeAutospacing="1"/>
        <w:rPr>
          <w:i/>
        </w:rPr>
      </w:pPr>
      <w:r>
        <w:rPr>
          <w:i/>
        </w:rPr>
        <w:t>Section</w:t>
      </w:r>
      <w:r w:rsidR="00D3794A">
        <w:rPr>
          <w:i/>
        </w:rPr>
        <w:t>28</w:t>
      </w:r>
      <w:r w:rsidRPr="001F2293">
        <w:rPr>
          <w:i/>
        </w:rPr>
        <w:t>–</w:t>
      </w:r>
      <w:r>
        <w:rPr>
          <w:i/>
        </w:rPr>
        <w:t>Secretary to notify of proposed suspension of cannabis licence or permit</w:t>
      </w:r>
    </w:p>
    <w:p w14:paraId="4E58EEF6" w14:textId="5A947A80" w:rsidR="00A624D1" w:rsidRDefault="00A624D1" w:rsidP="00A624D1">
      <w:pPr>
        <w:spacing w:before="100" w:beforeAutospacing="1"/>
      </w:pPr>
      <w:r>
        <w:t xml:space="preserve">This section </w:t>
      </w:r>
      <w:r w:rsidR="006C6FAD">
        <w:t>require</w:t>
      </w:r>
      <w:r w:rsidR="0040289C">
        <w:t>s</w:t>
      </w:r>
      <w:r w:rsidR="006C6FAD">
        <w:t xml:space="preserve"> </w:t>
      </w:r>
      <w:r>
        <w:t xml:space="preserve">the Secretary </w:t>
      </w:r>
      <w:r w:rsidR="006C6FAD">
        <w:t>to</w:t>
      </w:r>
      <w:r>
        <w:t xml:space="preserve"> notify a cannabis licence holder of a proposed suspension of their licence or a permit</w:t>
      </w:r>
      <w:r w:rsidR="006C6FAD">
        <w:t>, before any suspension</w:t>
      </w:r>
      <w:r w:rsidR="00791D0B">
        <w:t xml:space="preserve"> </w:t>
      </w:r>
      <w:r w:rsidR="00AE4CD4">
        <w:t>decision is made</w:t>
      </w:r>
      <w:r w:rsidR="006C6FAD">
        <w:t>– except where the Secretary is satisfied on reasonable grounds that cannabis plants, cannabis or cannabis resin may be lost, diverted or stolen if the suspension does not take effect immediately</w:t>
      </w:r>
      <w:r>
        <w:t>.</w:t>
      </w:r>
    </w:p>
    <w:p w14:paraId="5B2FDFB4" w14:textId="0D2C6A9A" w:rsidR="00A624D1" w:rsidRDefault="006C6FAD" w:rsidP="00867759">
      <w:pPr>
        <w:spacing w:before="100" w:beforeAutospacing="1"/>
      </w:pPr>
      <w:r>
        <w:t>Under s</w:t>
      </w:r>
      <w:r w:rsidR="00A624D1">
        <w:t>ubsection</w:t>
      </w:r>
      <w:r>
        <w:t>s</w:t>
      </w:r>
      <w:r w:rsidR="00A624D1">
        <w:t xml:space="preserve"> </w:t>
      </w:r>
      <w:r>
        <w:t>2</w:t>
      </w:r>
      <w:r w:rsidR="00D3794A">
        <w:t>8</w:t>
      </w:r>
      <w:r w:rsidR="00A624D1">
        <w:t>(3)</w:t>
      </w:r>
      <w:r>
        <w:t xml:space="preserve"> and (4)</w:t>
      </w:r>
      <w:r w:rsidR="00775129">
        <w:t xml:space="preserve"> of the Regulation</w:t>
      </w:r>
      <w:r>
        <w:t>,</w:t>
      </w:r>
      <w:r w:rsidR="00A624D1">
        <w:t xml:space="preserve"> </w:t>
      </w:r>
      <w:r>
        <w:t>such a</w:t>
      </w:r>
      <w:r w:rsidR="00A624D1">
        <w:t xml:space="preserve"> notice must state the </w:t>
      </w:r>
      <w:r>
        <w:t xml:space="preserve">Secretary’s </w:t>
      </w:r>
      <w:r w:rsidR="00A624D1">
        <w:t>intention to suspend</w:t>
      </w:r>
      <w:r w:rsidR="00AE4CD4">
        <w:t xml:space="preserve"> a cannabis licence or permit</w:t>
      </w:r>
      <w:r w:rsidR="00A624D1">
        <w:t xml:space="preserve">, </w:t>
      </w:r>
      <w:r>
        <w:t xml:space="preserve">set out </w:t>
      </w:r>
      <w:r w:rsidR="00A624D1">
        <w:t xml:space="preserve">the reasons for the proposed suspension and invite </w:t>
      </w:r>
      <w:r>
        <w:t>the holder to make a written</w:t>
      </w:r>
      <w:r w:rsidR="00A624D1">
        <w:t xml:space="preserve"> submission in response to the proposed suspension</w:t>
      </w:r>
      <w:r>
        <w:t xml:space="preserve"> within a reasonable specified period</w:t>
      </w:r>
      <w:r w:rsidR="00A624D1">
        <w:t>.</w:t>
      </w:r>
      <w:r>
        <w:t xml:space="preserve">  The Secretary must have regard to any such submissions before </w:t>
      </w:r>
      <w:r w:rsidR="00AE4CD4">
        <w:t>making a decision to suspend a licence or a permit</w:t>
      </w:r>
      <w:r w:rsidR="00791D0B">
        <w:t xml:space="preserve"> </w:t>
      </w:r>
      <w:r>
        <w:t xml:space="preserve">(subsection </w:t>
      </w:r>
      <w:r w:rsidR="00D3794A">
        <w:t>28</w:t>
      </w:r>
      <w:r>
        <w:t>(5) refers).</w:t>
      </w:r>
    </w:p>
    <w:p w14:paraId="36C0A8E8" w14:textId="2E4DFC85" w:rsidR="00454886" w:rsidRDefault="00454886" w:rsidP="00454886">
      <w:pPr>
        <w:spacing w:before="100" w:beforeAutospacing="1"/>
        <w:rPr>
          <w:i/>
        </w:rPr>
      </w:pPr>
      <w:r>
        <w:rPr>
          <w:i/>
        </w:rPr>
        <w:t xml:space="preserve">Section </w:t>
      </w:r>
      <w:r w:rsidR="00D3794A">
        <w:rPr>
          <w:i/>
        </w:rPr>
        <w:t>29</w:t>
      </w:r>
      <w:r w:rsidRPr="001F2293">
        <w:rPr>
          <w:i/>
        </w:rPr>
        <w:t xml:space="preserve"> –</w:t>
      </w:r>
      <w:r w:rsidR="00B261F2">
        <w:rPr>
          <w:i/>
        </w:rPr>
        <w:t xml:space="preserve"> Effect of </w:t>
      </w:r>
      <w:r>
        <w:rPr>
          <w:i/>
        </w:rPr>
        <w:t>suspension of cannabis licence or permit</w:t>
      </w:r>
    </w:p>
    <w:p w14:paraId="181C8BF9" w14:textId="5C8A5422" w:rsidR="00454886" w:rsidRDefault="00454886" w:rsidP="00454886">
      <w:pPr>
        <w:spacing w:before="100" w:beforeAutospacing="1"/>
      </w:pPr>
      <w:r>
        <w:t xml:space="preserve">This section </w:t>
      </w:r>
      <w:r w:rsidR="00DD36B2">
        <w:t>set</w:t>
      </w:r>
      <w:r w:rsidR="0040289C">
        <w:t>s</w:t>
      </w:r>
      <w:r w:rsidR="00DD36B2">
        <w:t xml:space="preserve"> out particular</w:t>
      </w:r>
      <w:r w:rsidR="00B261F2">
        <w:t xml:space="preserve"> effects of </w:t>
      </w:r>
      <w:r w:rsidR="00DD36B2">
        <w:t>any suspension of</w:t>
      </w:r>
      <w:r w:rsidR="00B261F2">
        <w:t xml:space="preserve"> a cannabis licence or permit.</w:t>
      </w:r>
    </w:p>
    <w:p w14:paraId="1A329212" w14:textId="284F9F3E" w:rsidR="00B261F2" w:rsidRDefault="00B261F2" w:rsidP="00454886">
      <w:pPr>
        <w:spacing w:before="100" w:beforeAutospacing="1"/>
      </w:pPr>
      <w:r>
        <w:t xml:space="preserve">Subsection </w:t>
      </w:r>
      <w:r w:rsidR="00D3794A">
        <w:t>29</w:t>
      </w:r>
      <w:r>
        <w:t xml:space="preserve">(1) </w:t>
      </w:r>
      <w:r w:rsidR="00775129">
        <w:t xml:space="preserve">of the Regulation </w:t>
      </w:r>
      <w:r w:rsidR="00DD36B2">
        <w:t>make</w:t>
      </w:r>
      <w:r w:rsidR="0040289C">
        <w:t>s</w:t>
      </w:r>
      <w:r w:rsidR="00DD36B2">
        <w:t xml:space="preserve"> it clear that during any period of suspension of a cannabis licence or permit, the licence or permit has no force or effect.</w:t>
      </w:r>
      <w:r>
        <w:t xml:space="preserve"> </w:t>
      </w:r>
      <w:r w:rsidR="00DD36B2">
        <w:t xml:space="preserve">Subsection </w:t>
      </w:r>
      <w:r w:rsidR="00D3794A">
        <w:t>29</w:t>
      </w:r>
      <w:r w:rsidR="00DD36B2">
        <w:t>(1) also make</w:t>
      </w:r>
      <w:r w:rsidR="0040289C">
        <w:t>s</w:t>
      </w:r>
      <w:r w:rsidR="00DD36B2">
        <w:t xml:space="preserve"> it clear that a suspension of a </w:t>
      </w:r>
      <w:r>
        <w:t xml:space="preserve">cannabis licence or permit </w:t>
      </w:r>
      <w:r w:rsidR="00DD36B2">
        <w:t xml:space="preserve">would not affect </w:t>
      </w:r>
      <w:r>
        <w:t>the duration of the licence or permit</w:t>
      </w:r>
      <w:r w:rsidR="00DD36B2">
        <w:t xml:space="preserve"> - in other words, for any suspended licence or permit, the period for which it is current will continues to run while it is suspended.</w:t>
      </w:r>
    </w:p>
    <w:p w14:paraId="211A8260" w14:textId="6B17A3A9" w:rsidR="004D14EB" w:rsidRDefault="004D14EB" w:rsidP="00454886">
      <w:pPr>
        <w:spacing w:before="100" w:beforeAutospacing="1"/>
      </w:pPr>
      <w:r>
        <w:t xml:space="preserve">Notwithstanding subsection </w:t>
      </w:r>
      <w:r w:rsidR="00D3794A">
        <w:t>29</w:t>
      </w:r>
      <w:r>
        <w:t xml:space="preserve">(1), however, if the licence that has been suspended authorises the cultivation of cannabis plants, the holder may continue to tend, nurture, harvest or store cannabis plants in their possession or control during the suspension (paragraph </w:t>
      </w:r>
      <w:r w:rsidR="00D3794A">
        <w:t>29</w:t>
      </w:r>
      <w:r>
        <w:t>(2)(c) refers).</w:t>
      </w:r>
    </w:p>
    <w:p w14:paraId="71EFEF34" w14:textId="77777777" w:rsidR="00ED6F50" w:rsidRDefault="00ED6F50" w:rsidP="00CA5DF4"/>
    <w:p w14:paraId="04697B5F" w14:textId="49207C9D" w:rsidR="00C33A02" w:rsidRDefault="004D14EB" w:rsidP="00CA5DF4">
      <w:r>
        <w:t xml:space="preserve">Also notwithstanding subsection </w:t>
      </w:r>
      <w:r w:rsidR="00D3794A">
        <w:t>29</w:t>
      </w:r>
      <w:r>
        <w:t xml:space="preserve">(1), if the licence that has been suspended authorises the production of cannabis or cannabis resin, the holder may continue to engage in the production of cannabis or cannabis resin during the suspension, but only provided that the Secretary has permitted the holder to do so under section </w:t>
      </w:r>
      <w:r w:rsidR="00D3794A">
        <w:t>27</w:t>
      </w:r>
      <w:r>
        <w:t xml:space="preserve"> of this Regulation (outlined above).</w:t>
      </w:r>
      <w:r w:rsidR="00C33A02">
        <w:br/>
      </w:r>
    </w:p>
    <w:p w14:paraId="1CB88631" w14:textId="3C15527C" w:rsidR="00ED6F50" w:rsidRDefault="00ED6F50" w:rsidP="00CA5DF4">
      <w:r>
        <w:lastRenderedPageBreak/>
        <w:t xml:space="preserve">Subsection </w:t>
      </w:r>
      <w:r w:rsidR="00D3794A">
        <w:t>29</w:t>
      </w:r>
      <w:r>
        <w:t xml:space="preserve">(3) </w:t>
      </w:r>
      <w:r w:rsidR="00A02EC4">
        <w:t xml:space="preserve">of the Regulation </w:t>
      </w:r>
      <w:r>
        <w:t>make</w:t>
      </w:r>
      <w:r w:rsidR="0040289C">
        <w:t>s</w:t>
      </w:r>
      <w:r>
        <w:t xml:space="preserve"> similar provision for the continuation of these activities if a permit is suspended. </w:t>
      </w:r>
    </w:p>
    <w:p w14:paraId="6E00D9A5" w14:textId="77777777" w:rsidR="00ED6F50" w:rsidRDefault="00ED6F50" w:rsidP="00CA5DF4"/>
    <w:p w14:paraId="5DAEA0C9" w14:textId="226C2F47" w:rsidR="00C33A02" w:rsidRDefault="00C33A02" w:rsidP="00CA5DF4">
      <w:r>
        <w:t xml:space="preserve">Subsection (4) </w:t>
      </w:r>
      <w:r w:rsidR="00A02EC4">
        <w:t xml:space="preserve">of the Regulation </w:t>
      </w:r>
      <w:r>
        <w:t>provide</w:t>
      </w:r>
      <w:r w:rsidR="0040289C">
        <w:t>s</w:t>
      </w:r>
      <w:r>
        <w:t xml:space="preserve"> for the avoidance of any doubt that a suspension of a cannabis licence or permit does not prevent its revocation.</w:t>
      </w:r>
    </w:p>
    <w:p w14:paraId="0F5B1E7B" w14:textId="07F0BA25" w:rsidR="00C33A02" w:rsidRDefault="00C33A02" w:rsidP="00C33A02">
      <w:pPr>
        <w:spacing w:before="100" w:beforeAutospacing="1"/>
      </w:pPr>
      <w:r>
        <w:rPr>
          <w:i/>
        </w:rPr>
        <w:t xml:space="preserve">Section </w:t>
      </w:r>
      <w:r w:rsidR="00D3794A">
        <w:rPr>
          <w:i/>
        </w:rPr>
        <w:t>30</w:t>
      </w:r>
      <w:r w:rsidRPr="001F2293">
        <w:rPr>
          <w:i/>
        </w:rPr>
        <w:t xml:space="preserve"> – </w:t>
      </w:r>
      <w:r>
        <w:rPr>
          <w:i/>
        </w:rPr>
        <w:t xml:space="preserve">Revocation of suspension of cannabis </w:t>
      </w:r>
      <w:proofErr w:type="gramStart"/>
      <w:r>
        <w:rPr>
          <w:i/>
        </w:rPr>
        <w:t>licence</w:t>
      </w:r>
      <w:proofErr w:type="gramEnd"/>
      <w:r>
        <w:rPr>
          <w:i/>
        </w:rPr>
        <w:t xml:space="preserve"> or permit</w:t>
      </w:r>
    </w:p>
    <w:p w14:paraId="35AD17E5" w14:textId="63463F52" w:rsidR="00C33A02" w:rsidRDefault="00C33A02" w:rsidP="00C33A02">
      <w:pPr>
        <w:spacing w:before="100" w:beforeAutospacing="1"/>
      </w:pPr>
      <w:r w:rsidRPr="001F2293">
        <w:t xml:space="preserve">This section </w:t>
      </w:r>
      <w:r>
        <w:t>provide</w:t>
      </w:r>
      <w:r w:rsidR="0040289C">
        <w:t>s</w:t>
      </w:r>
      <w:r>
        <w:t xml:space="preserve"> that a suspension can be revoked either by the Secretary’s own initiative or on application by </w:t>
      </w:r>
      <w:r w:rsidR="00CD6FC3">
        <w:t>the licence</w:t>
      </w:r>
      <w:r>
        <w:t xml:space="preserve"> holder</w:t>
      </w:r>
      <w:r w:rsidR="006F2C4B">
        <w:t xml:space="preserve"> (subsection 30(1) refers)</w:t>
      </w:r>
      <w:r>
        <w:t>.</w:t>
      </w:r>
    </w:p>
    <w:p w14:paraId="1310171C" w14:textId="0439709A" w:rsidR="006F5A82" w:rsidRDefault="00E90956" w:rsidP="00C33A02">
      <w:pPr>
        <w:spacing w:before="100" w:beforeAutospacing="1"/>
      </w:pPr>
      <w:r>
        <w:t xml:space="preserve">A holder </w:t>
      </w:r>
      <w:r w:rsidR="006F2C4B">
        <w:t xml:space="preserve">applying for the suspension to be revoked must provide reasons to be included in the application </w:t>
      </w:r>
      <w:r w:rsidR="00CB6D31">
        <w:t>why the applicant considers the suspension should be revoked (subsection 30(2) refers).</w:t>
      </w:r>
    </w:p>
    <w:p w14:paraId="6DE84911" w14:textId="0385FAB4" w:rsidR="00E90956" w:rsidRDefault="00E90956" w:rsidP="00C33A02">
      <w:pPr>
        <w:spacing w:before="100" w:beforeAutospacing="1"/>
      </w:pPr>
      <w:proofErr w:type="gramStart"/>
      <w:r>
        <w:t xml:space="preserve">Subsection </w:t>
      </w:r>
      <w:r w:rsidR="00D3794A">
        <w:t>30</w:t>
      </w:r>
      <w:r>
        <w:t>(3) set</w:t>
      </w:r>
      <w:r w:rsidR="0040289C">
        <w:t>s</w:t>
      </w:r>
      <w:r>
        <w:t xml:space="preserve"> out the grounds on which the Secretary may revoke a suspension in response to a request from a licence holder</w:t>
      </w:r>
      <w:r w:rsidR="003F4A9C">
        <w:t xml:space="preserve"> or on the Secretary’s own initiative</w:t>
      </w:r>
      <w:r w:rsidR="00B17B4D">
        <w:t>.</w:t>
      </w:r>
      <w:proofErr w:type="gramEnd"/>
      <w:r>
        <w:t xml:space="preserve"> </w:t>
      </w:r>
      <w:r w:rsidR="00B17B4D">
        <w:t>T</w:t>
      </w:r>
      <w:r>
        <w:t>he</w:t>
      </w:r>
      <w:r w:rsidR="003F4A9C">
        <w:t xml:space="preserve"> Secretary may revoke the suspension </w:t>
      </w:r>
      <w:r>
        <w:t>where both the following apply:</w:t>
      </w:r>
    </w:p>
    <w:p w14:paraId="348D9780" w14:textId="03C5E9F6" w:rsidR="00E90956" w:rsidRDefault="00E90956" w:rsidP="009D4143">
      <w:pPr>
        <w:pStyle w:val="ListParagraph"/>
        <w:numPr>
          <w:ilvl w:val="0"/>
          <w:numId w:val="14"/>
        </w:numPr>
        <w:spacing w:before="100" w:beforeAutospacing="1"/>
        <w:ind w:left="567" w:hanging="283"/>
      </w:pPr>
      <w:r>
        <w:t>where the original grounds for the suspending the licence or permit no longer exist</w:t>
      </w:r>
      <w:r w:rsidR="003F4A9C">
        <w:t>;</w:t>
      </w:r>
    </w:p>
    <w:p w14:paraId="02185C85" w14:textId="1185271B" w:rsidR="00E90956" w:rsidRDefault="00E90956" w:rsidP="009D4143">
      <w:pPr>
        <w:pStyle w:val="ListParagraph"/>
        <w:numPr>
          <w:ilvl w:val="0"/>
          <w:numId w:val="14"/>
        </w:numPr>
        <w:spacing w:before="100" w:beforeAutospacing="1"/>
        <w:ind w:left="567" w:hanging="283"/>
      </w:pPr>
      <w:proofErr w:type="gramStart"/>
      <w:r>
        <w:t>no</w:t>
      </w:r>
      <w:proofErr w:type="gramEnd"/>
      <w:r>
        <w:t xml:space="preserve"> other grounds on which the licence or permit could be suspended exist.</w:t>
      </w:r>
    </w:p>
    <w:p w14:paraId="727122A8" w14:textId="4964AB85" w:rsidR="00C33A02" w:rsidRDefault="006F5A82" w:rsidP="00C33A02">
      <w:pPr>
        <w:spacing w:before="100" w:beforeAutospacing="1"/>
        <w:rPr>
          <w:i/>
        </w:rPr>
      </w:pPr>
      <w:r w:rsidRPr="006F5A82">
        <w:rPr>
          <w:i/>
        </w:rPr>
        <w:t xml:space="preserve">Section </w:t>
      </w:r>
      <w:r w:rsidR="00D3794A">
        <w:rPr>
          <w:i/>
        </w:rPr>
        <w:t>31</w:t>
      </w:r>
      <w:r w:rsidRPr="006F5A82">
        <w:rPr>
          <w:i/>
        </w:rPr>
        <w:t xml:space="preserve"> – Matters not affected by suspension of cannabis licence or permit</w:t>
      </w:r>
      <w:r w:rsidR="00CD6FC3" w:rsidRPr="006F5A82">
        <w:rPr>
          <w:i/>
        </w:rPr>
        <w:t xml:space="preserve"> </w:t>
      </w:r>
      <w:r w:rsidR="00C33A02" w:rsidRPr="006F5A82">
        <w:rPr>
          <w:i/>
        </w:rPr>
        <w:t xml:space="preserve"> </w:t>
      </w:r>
    </w:p>
    <w:p w14:paraId="794B8163" w14:textId="5D65B4C9" w:rsidR="006F5A82" w:rsidRDefault="001B19D6" w:rsidP="00C33A02">
      <w:pPr>
        <w:spacing w:before="100" w:beforeAutospacing="1"/>
      </w:pPr>
      <w:r>
        <w:t>Subs</w:t>
      </w:r>
      <w:r w:rsidR="006F5A82">
        <w:t xml:space="preserve">ection </w:t>
      </w:r>
      <w:r w:rsidR="00D3794A">
        <w:t>31</w:t>
      </w:r>
      <w:r w:rsidR="009269AC">
        <w:t xml:space="preserve">(1) </w:t>
      </w:r>
      <w:r w:rsidR="00775129">
        <w:t xml:space="preserve">of the </w:t>
      </w:r>
      <w:proofErr w:type="gramStart"/>
      <w:r w:rsidR="00775129">
        <w:t xml:space="preserve">Regulation </w:t>
      </w:r>
      <w:r w:rsidR="006F5A82">
        <w:t xml:space="preserve"> make</w:t>
      </w:r>
      <w:r w:rsidR="0040289C">
        <w:t>s</w:t>
      </w:r>
      <w:proofErr w:type="gramEnd"/>
      <w:r w:rsidR="006F5A82">
        <w:t xml:space="preserve"> it clear that a licence holder would still be required to comply with the following during any period of suspension:</w:t>
      </w:r>
    </w:p>
    <w:p w14:paraId="60AFA4A1" w14:textId="59259C64" w:rsidR="006F5A82" w:rsidRDefault="006F5A82" w:rsidP="009D4143">
      <w:pPr>
        <w:pStyle w:val="ListParagraph"/>
        <w:numPr>
          <w:ilvl w:val="0"/>
          <w:numId w:val="8"/>
        </w:numPr>
        <w:spacing w:before="100" w:beforeAutospacing="1"/>
        <w:ind w:left="567" w:hanging="283"/>
      </w:pPr>
      <w:r>
        <w:t xml:space="preserve">a condition applying to a cannabis licence under Division 3 of Part 2 of Chapter 2 of the Act </w:t>
      </w:r>
      <w:r w:rsidR="001B19D6">
        <w:t xml:space="preserve">(Conditions of cannabis licences) </w:t>
      </w:r>
      <w:r>
        <w:t>(other than a condition under section 10J of the Act)</w:t>
      </w:r>
    </w:p>
    <w:p w14:paraId="4D4BA375" w14:textId="12ED925B" w:rsidR="006F5A82" w:rsidRDefault="006F5A82" w:rsidP="009D4143">
      <w:pPr>
        <w:pStyle w:val="ListParagraph"/>
        <w:numPr>
          <w:ilvl w:val="0"/>
          <w:numId w:val="8"/>
        </w:numPr>
        <w:spacing w:before="100" w:beforeAutospacing="1"/>
        <w:ind w:left="567" w:hanging="283"/>
      </w:pPr>
      <w:r>
        <w:t>a notice requiring the licence holder to give the Secretary information or documents</w:t>
      </w:r>
    </w:p>
    <w:p w14:paraId="69CA99B7" w14:textId="0C5D0D75" w:rsidR="006F5A82" w:rsidRPr="006F5A82" w:rsidRDefault="006F5A82" w:rsidP="009D4143">
      <w:pPr>
        <w:pStyle w:val="ListParagraph"/>
        <w:numPr>
          <w:ilvl w:val="0"/>
          <w:numId w:val="8"/>
        </w:numPr>
        <w:spacing w:before="100" w:beforeAutospacing="1"/>
        <w:ind w:left="567" w:hanging="283"/>
      </w:pPr>
      <w:proofErr w:type="gramStart"/>
      <w:r>
        <w:t>a</w:t>
      </w:r>
      <w:proofErr w:type="gramEnd"/>
      <w:r>
        <w:t xml:space="preserve"> direction issued to the holder under Part 3 of Chapter 5 of the Act.</w:t>
      </w:r>
    </w:p>
    <w:p w14:paraId="1C77F5FF" w14:textId="77777777" w:rsidR="00C33A02" w:rsidRDefault="00C33A02" w:rsidP="00CA5DF4"/>
    <w:p w14:paraId="5AAD462D" w14:textId="6B753E7E" w:rsidR="003F4A9C" w:rsidRPr="003F4A9C" w:rsidRDefault="003F4A9C" w:rsidP="00CA5DF4">
      <w:r>
        <w:t xml:space="preserve">Subsection </w:t>
      </w:r>
      <w:r w:rsidR="00D3794A">
        <w:t>31</w:t>
      </w:r>
      <w:r>
        <w:t xml:space="preserve">(2) of the Regulation makes it clear that although a cannabis </w:t>
      </w:r>
      <w:proofErr w:type="gramStart"/>
      <w:r>
        <w:t>licence,</w:t>
      </w:r>
      <w:proofErr w:type="gramEnd"/>
      <w:r>
        <w:t xml:space="preserve"> or permit is suspended, the powers of an authorised inspector under Part 4 of Chapter 4 of the Act continue to have effect in relation to the licenced premises.</w:t>
      </w:r>
    </w:p>
    <w:p w14:paraId="446A14F3" w14:textId="77777777" w:rsidR="003F4A9C" w:rsidRDefault="003F4A9C" w:rsidP="00CA5DF4">
      <w:pPr>
        <w:rPr>
          <w:i/>
        </w:rPr>
      </w:pPr>
    </w:p>
    <w:p w14:paraId="4124FC6C" w14:textId="2AA181FD" w:rsidR="001B19D6" w:rsidRPr="001B19D6" w:rsidRDefault="001B19D6" w:rsidP="00CA5DF4">
      <w:pPr>
        <w:rPr>
          <w:i/>
        </w:rPr>
      </w:pPr>
      <w:r w:rsidRPr="001B19D6">
        <w:rPr>
          <w:i/>
        </w:rPr>
        <w:t xml:space="preserve">Section </w:t>
      </w:r>
      <w:r w:rsidR="00D3794A">
        <w:rPr>
          <w:i/>
        </w:rPr>
        <w:t>32</w:t>
      </w:r>
      <w:r w:rsidR="00D3794A" w:rsidRPr="001B19D6">
        <w:rPr>
          <w:i/>
        </w:rPr>
        <w:t xml:space="preserve"> </w:t>
      </w:r>
      <w:r w:rsidRPr="001B19D6">
        <w:rPr>
          <w:i/>
        </w:rPr>
        <w:t>– Offence and civil penalty – breach of condition of permitted production during suspension</w:t>
      </w:r>
    </w:p>
    <w:p w14:paraId="42F48B55" w14:textId="77777777" w:rsidR="001B19D6" w:rsidRDefault="001B19D6" w:rsidP="00CA5DF4"/>
    <w:p w14:paraId="47FD2B6A" w14:textId="0C3AB9F1" w:rsidR="00D85AF0" w:rsidRDefault="001B19D6" w:rsidP="00CA5DF4">
      <w:r>
        <w:t>Subsection 3</w:t>
      </w:r>
      <w:r w:rsidR="00D3794A">
        <w:t>2</w:t>
      </w:r>
      <w:r>
        <w:t xml:space="preserve">(1) </w:t>
      </w:r>
      <w:r w:rsidR="00D85AF0">
        <w:t>of the Regulation provide</w:t>
      </w:r>
      <w:r w:rsidR="0040289C">
        <w:t>s</w:t>
      </w:r>
      <w:r w:rsidR="00D85AF0">
        <w:t xml:space="preserve"> that a person contravenes this provision if:</w:t>
      </w:r>
    </w:p>
    <w:p w14:paraId="6B7F68EF" w14:textId="083FF9C0" w:rsidR="00D85AF0" w:rsidRDefault="00D85AF0" w:rsidP="009D4143">
      <w:pPr>
        <w:pStyle w:val="ListParagraph"/>
        <w:numPr>
          <w:ilvl w:val="0"/>
          <w:numId w:val="17"/>
        </w:numPr>
        <w:ind w:hanging="436"/>
      </w:pPr>
      <w:r>
        <w:t xml:space="preserve">the cannabis licence or cannabis permit that the person holds is suspended under subsection </w:t>
      </w:r>
      <w:r w:rsidR="00D3794A">
        <w:t>26</w:t>
      </w:r>
      <w:r>
        <w:t>(1) of the Regulation; and</w:t>
      </w:r>
    </w:p>
    <w:p w14:paraId="292813CA" w14:textId="195CF186" w:rsidR="00D85AF0" w:rsidRDefault="00D85AF0" w:rsidP="009D4143">
      <w:pPr>
        <w:pStyle w:val="ListParagraph"/>
        <w:numPr>
          <w:ilvl w:val="0"/>
          <w:numId w:val="17"/>
        </w:numPr>
        <w:ind w:hanging="436"/>
      </w:pPr>
      <w:r>
        <w:t xml:space="preserve">under section </w:t>
      </w:r>
      <w:r w:rsidR="00D3794A">
        <w:t xml:space="preserve">27 </w:t>
      </w:r>
      <w:r>
        <w:t xml:space="preserve">of this Regulation the Secretary permits specified production of cannabis or cannabis resin to occur during the period of suspension in accordance with conditions notified to the licence holder under subsection </w:t>
      </w:r>
      <w:r w:rsidR="00D3794A">
        <w:t>26</w:t>
      </w:r>
      <w:r>
        <w:t>(1); and</w:t>
      </w:r>
    </w:p>
    <w:p w14:paraId="7D592ABD" w14:textId="60488DAB" w:rsidR="00D85AF0" w:rsidRDefault="009D4143" w:rsidP="009D4143">
      <w:pPr>
        <w:pStyle w:val="ListParagraph"/>
        <w:numPr>
          <w:ilvl w:val="0"/>
          <w:numId w:val="17"/>
        </w:numPr>
        <w:ind w:hanging="436"/>
      </w:pPr>
      <w:proofErr w:type="gramStart"/>
      <w:r>
        <w:t>the</w:t>
      </w:r>
      <w:proofErr w:type="gramEnd"/>
      <w:r>
        <w:t xml:space="preserve"> person fails to comply with a condition specified in a notice under subsection </w:t>
      </w:r>
      <w:r w:rsidR="00D3794A">
        <w:t>26</w:t>
      </w:r>
      <w:r>
        <w:t>(1) during the period of suspension of the licence or permit that the person holds.</w:t>
      </w:r>
    </w:p>
    <w:p w14:paraId="73591011" w14:textId="77777777" w:rsidR="00D85AF0" w:rsidRDefault="00D85AF0" w:rsidP="009D4143">
      <w:pPr>
        <w:ind w:left="720" w:hanging="436"/>
      </w:pPr>
    </w:p>
    <w:p w14:paraId="3A921C63" w14:textId="1B869FC6" w:rsidR="001B19D6" w:rsidRDefault="009D4143" w:rsidP="00CA5DF4">
      <w:r>
        <w:lastRenderedPageBreak/>
        <w:t>Subsection 3</w:t>
      </w:r>
      <w:r w:rsidR="00D3794A">
        <w:t>2</w:t>
      </w:r>
      <w:r>
        <w:t>(2) of the Regulation provide</w:t>
      </w:r>
      <w:r w:rsidR="0040289C">
        <w:t>s</w:t>
      </w:r>
      <w:r>
        <w:t xml:space="preserve"> that a person commits an offence if the person contravenes subsection 30(1).  </w:t>
      </w:r>
    </w:p>
    <w:p w14:paraId="1257DA02" w14:textId="77777777" w:rsidR="001B19D6" w:rsidRDefault="001B19D6" w:rsidP="00CA5DF4"/>
    <w:p w14:paraId="4F53429C" w14:textId="0F74DD34" w:rsidR="001B19D6" w:rsidRDefault="001B19D6" w:rsidP="00CA5DF4">
      <w:r>
        <w:t xml:space="preserve"> Subsection 3</w:t>
      </w:r>
      <w:r w:rsidR="00D3794A">
        <w:t>2</w:t>
      </w:r>
      <w:r>
        <w:t>(3</w:t>
      </w:r>
      <w:proofErr w:type="gramStart"/>
      <w:r>
        <w:t>)  introduce</w:t>
      </w:r>
      <w:proofErr w:type="gramEnd"/>
      <w:r>
        <w:t xml:space="preserve"> a civil penalty provision </w:t>
      </w:r>
      <w:r w:rsidR="009D4143">
        <w:t>if the person contravenes subsection 3</w:t>
      </w:r>
      <w:r w:rsidR="00D3794A">
        <w:t>2</w:t>
      </w:r>
      <w:r w:rsidR="009D4143">
        <w:t>(1).</w:t>
      </w:r>
    </w:p>
    <w:p w14:paraId="482F4A3D" w14:textId="77777777" w:rsidR="001B19D6" w:rsidRDefault="001B19D6" w:rsidP="00CA5DF4"/>
    <w:p w14:paraId="593FF1C2" w14:textId="3F14615C" w:rsidR="001B19D6" w:rsidRDefault="001B19D6" w:rsidP="00CA5DF4">
      <w:r>
        <w:t xml:space="preserve">In each case, the </w:t>
      </w:r>
      <w:r w:rsidR="003F4A9C">
        <w:t xml:space="preserve">maximum </w:t>
      </w:r>
      <w:r>
        <w:t>penalty would be 50 penalty units.</w:t>
      </w:r>
    </w:p>
    <w:p w14:paraId="052A7307" w14:textId="77777777" w:rsidR="001B19D6" w:rsidRDefault="001B19D6" w:rsidP="00CA5DF4">
      <w:r>
        <w:t xml:space="preserve"> </w:t>
      </w:r>
    </w:p>
    <w:p w14:paraId="488B74F6" w14:textId="77777777" w:rsidR="001B19D6" w:rsidRPr="001B19D6" w:rsidRDefault="001B19D6" w:rsidP="00CA5DF4">
      <w:pPr>
        <w:rPr>
          <w:i/>
          <w:u w:val="single"/>
        </w:rPr>
      </w:pPr>
      <w:r w:rsidRPr="001B19D6">
        <w:rPr>
          <w:i/>
          <w:u w:val="single"/>
        </w:rPr>
        <w:t>Subdivision C – Surrender of cannabis licences and permits</w:t>
      </w:r>
    </w:p>
    <w:p w14:paraId="2912DBA8" w14:textId="77777777" w:rsidR="001B19D6" w:rsidRDefault="001B19D6" w:rsidP="00CA5DF4"/>
    <w:p w14:paraId="53819126" w14:textId="26525F2F" w:rsidR="001B19D6" w:rsidRPr="001B19D6" w:rsidRDefault="001B19D6" w:rsidP="00CA5DF4">
      <w:pPr>
        <w:rPr>
          <w:i/>
        </w:rPr>
      </w:pPr>
      <w:r w:rsidRPr="001B19D6">
        <w:rPr>
          <w:i/>
        </w:rPr>
        <w:t xml:space="preserve">Section </w:t>
      </w:r>
      <w:r w:rsidR="00D3794A">
        <w:rPr>
          <w:i/>
        </w:rPr>
        <w:t>33</w:t>
      </w:r>
      <w:r w:rsidR="00D3794A" w:rsidRPr="001B19D6">
        <w:rPr>
          <w:i/>
        </w:rPr>
        <w:t xml:space="preserve"> </w:t>
      </w:r>
      <w:r w:rsidRPr="001B19D6">
        <w:rPr>
          <w:i/>
        </w:rPr>
        <w:t>– Surrender of cannabis licences and permits</w:t>
      </w:r>
    </w:p>
    <w:p w14:paraId="2CAA45D5" w14:textId="77777777" w:rsidR="001B19D6" w:rsidRDefault="001B19D6" w:rsidP="00CA5DF4"/>
    <w:p w14:paraId="1B45CCDB" w14:textId="6A0DA9BA" w:rsidR="001B19D6" w:rsidRDefault="001B19D6" w:rsidP="00CA5DF4">
      <w:r>
        <w:t>This section make</w:t>
      </w:r>
      <w:r w:rsidR="0040289C">
        <w:t>s</w:t>
      </w:r>
      <w:r>
        <w:t xml:space="preserve"> it clear that, for the purposes of section 11A of the Act, Subdivision C makes provision for</w:t>
      </w:r>
      <w:r w:rsidR="009C2B59">
        <w:t>,</w:t>
      </w:r>
      <w:r>
        <w:t xml:space="preserve"> and in relation to</w:t>
      </w:r>
      <w:r w:rsidR="009C2B59">
        <w:t>,</w:t>
      </w:r>
      <w:r>
        <w:t xml:space="preserve"> the surrender of cannabis licences and permits.</w:t>
      </w:r>
    </w:p>
    <w:p w14:paraId="5FD0A42E" w14:textId="77777777" w:rsidR="001B19D6" w:rsidRDefault="001B19D6" w:rsidP="00CA5DF4"/>
    <w:p w14:paraId="62376282" w14:textId="411A4320" w:rsidR="001B19D6" w:rsidRPr="001B19D6" w:rsidRDefault="001B19D6" w:rsidP="00CA5DF4">
      <w:pPr>
        <w:rPr>
          <w:i/>
        </w:rPr>
      </w:pPr>
      <w:r w:rsidRPr="001B19D6">
        <w:rPr>
          <w:i/>
        </w:rPr>
        <w:t>Section 3</w:t>
      </w:r>
      <w:r w:rsidR="00D3794A">
        <w:rPr>
          <w:i/>
        </w:rPr>
        <w:t>34</w:t>
      </w:r>
      <w:r w:rsidRPr="001B19D6">
        <w:rPr>
          <w:i/>
        </w:rPr>
        <w:t xml:space="preserve"> – Licence holder may surrender cannabis licence or permit</w:t>
      </w:r>
    </w:p>
    <w:p w14:paraId="01CB015A" w14:textId="77777777" w:rsidR="001B19D6" w:rsidRDefault="001B19D6" w:rsidP="00CA5DF4"/>
    <w:p w14:paraId="63FF914A" w14:textId="29D920D2" w:rsidR="001B19D6" w:rsidRDefault="003B175E" w:rsidP="00CA5DF4">
      <w:r>
        <w:t>Subsection 3</w:t>
      </w:r>
      <w:r w:rsidR="00D3794A">
        <w:t>4</w:t>
      </w:r>
      <w:r>
        <w:t>(1) of this Regulation make</w:t>
      </w:r>
      <w:r w:rsidR="0040289C">
        <w:t>s</w:t>
      </w:r>
      <w:r>
        <w:t xml:space="preserve"> it clear that a holder of a cannabis licence or permit may surrender their licence or permit, by giving the Secretary a written notice of that surrender in accordance with the requirements of subsection 3</w:t>
      </w:r>
      <w:r w:rsidR="00CB6D31" w:rsidDel="00CB6D31">
        <w:t xml:space="preserve"> </w:t>
      </w:r>
      <w:r w:rsidR="00CB6D31">
        <w:t>4</w:t>
      </w:r>
      <w:r>
        <w:t>(2).</w:t>
      </w:r>
    </w:p>
    <w:p w14:paraId="5E75BB8B" w14:textId="77777777" w:rsidR="003B175E" w:rsidRDefault="003B175E" w:rsidP="00CA5DF4"/>
    <w:p w14:paraId="65A8B768" w14:textId="07603F9E" w:rsidR="003B175E" w:rsidRDefault="003B175E" w:rsidP="00CA5DF4">
      <w:r>
        <w:t>Subsection 3</w:t>
      </w:r>
      <w:r w:rsidR="00020F5E">
        <w:t>4</w:t>
      </w:r>
      <w:r>
        <w:t>(2) sets out that such a notice of surrender must be signed by the holder and must include a range of information including for example:</w:t>
      </w:r>
    </w:p>
    <w:p w14:paraId="149110E9" w14:textId="45EC16BA" w:rsidR="003B175E" w:rsidRDefault="003B175E" w:rsidP="00D12730">
      <w:pPr>
        <w:pStyle w:val="ListParagraph"/>
        <w:numPr>
          <w:ilvl w:val="0"/>
          <w:numId w:val="9"/>
        </w:numPr>
        <w:ind w:left="567" w:hanging="283"/>
      </w:pPr>
      <w:r>
        <w:t>the details of the licence or permit to be surrendered</w:t>
      </w:r>
    </w:p>
    <w:p w14:paraId="1C42855A" w14:textId="0D30B23E" w:rsidR="003B175E" w:rsidRDefault="003B175E" w:rsidP="00D12730">
      <w:pPr>
        <w:pStyle w:val="ListParagraph"/>
        <w:numPr>
          <w:ilvl w:val="0"/>
          <w:numId w:val="9"/>
        </w:numPr>
        <w:ind w:left="567" w:hanging="283"/>
      </w:pPr>
      <w:r>
        <w:t>the day on which surrender is proposed to take effect, being a day not less than 20 business days after the day the holder gives the notice to the Secretary</w:t>
      </w:r>
    </w:p>
    <w:p w14:paraId="3F0284D8" w14:textId="2032B1BE" w:rsidR="003B175E" w:rsidRDefault="003B175E" w:rsidP="00D12730">
      <w:pPr>
        <w:pStyle w:val="ListParagraph"/>
        <w:numPr>
          <w:ilvl w:val="0"/>
          <w:numId w:val="9"/>
        </w:numPr>
        <w:ind w:left="567" w:hanging="283"/>
      </w:pPr>
      <w:r>
        <w:t>if the activities authorised by the licence have not yet ceased – the day those activities are expected to cease</w:t>
      </w:r>
    </w:p>
    <w:p w14:paraId="5EAF2051" w14:textId="51026656" w:rsidR="003B175E" w:rsidRDefault="003B175E" w:rsidP="00D12730">
      <w:pPr>
        <w:pStyle w:val="ListParagraph"/>
        <w:numPr>
          <w:ilvl w:val="0"/>
          <w:numId w:val="9"/>
        </w:numPr>
        <w:ind w:left="567" w:hanging="283"/>
      </w:pPr>
      <w:r>
        <w:t>details relating to the manner in which any cannabis plants, cannabis or cannabis resin in the holder’s possession has been</w:t>
      </w:r>
      <w:r w:rsidR="009C2B59">
        <w:t>,</w:t>
      </w:r>
      <w:r>
        <w:t xml:space="preserve"> or will be</w:t>
      </w:r>
      <w:r w:rsidR="009C2B59">
        <w:t>,</w:t>
      </w:r>
      <w:r>
        <w:t xml:space="preserve"> dealt with, including the name of any other licence holder or end user to whom it has been or will be supplied or – if that material is to be disposed of or destroyed – the day and location relating to any such disposal or destruction and the details of any persons who will carry that activity out.</w:t>
      </w:r>
    </w:p>
    <w:p w14:paraId="7F77B90F" w14:textId="77777777" w:rsidR="003B175E" w:rsidRDefault="003B175E" w:rsidP="00CA5DF4"/>
    <w:p w14:paraId="2F037B65" w14:textId="39C916E2" w:rsidR="003B175E" w:rsidRDefault="003B175E" w:rsidP="00CA5DF4">
      <w:r>
        <w:t>Subsection 3</w:t>
      </w:r>
      <w:r w:rsidR="00020F5E">
        <w:t>4</w:t>
      </w:r>
      <w:r>
        <w:t>(3) set</w:t>
      </w:r>
      <w:r w:rsidR="0040289C">
        <w:t>s</w:t>
      </w:r>
      <w:r>
        <w:t xml:space="preserve"> out when a licence or permit ceases to be in force in the event that a holder notifies the Secretary of their proposal to surrender in accordance with section 3</w:t>
      </w:r>
      <w:r w:rsidR="00020F5E">
        <w:t>4</w:t>
      </w:r>
      <w:r>
        <w:t xml:space="preserve">. </w:t>
      </w:r>
    </w:p>
    <w:p w14:paraId="33A1B0C7" w14:textId="77777777" w:rsidR="001B19D6" w:rsidRPr="00C33A02" w:rsidRDefault="001B19D6" w:rsidP="00CA5DF4"/>
    <w:p w14:paraId="5D078906" w14:textId="77777777" w:rsidR="00CA5DF4" w:rsidRDefault="00CA5DF4" w:rsidP="00CA5DF4">
      <w:pPr>
        <w:rPr>
          <w:b/>
          <w:u w:val="single"/>
        </w:rPr>
      </w:pPr>
      <w:r>
        <w:rPr>
          <w:b/>
          <w:u w:val="single"/>
        </w:rPr>
        <w:t xml:space="preserve">Part 3 – Licensing the manufacturing of drugs </w:t>
      </w:r>
    </w:p>
    <w:p w14:paraId="05209701" w14:textId="77777777" w:rsidR="00FD5C52" w:rsidRDefault="00FD5C52" w:rsidP="00FD5C52">
      <w:pPr>
        <w:rPr>
          <w:u w:val="single"/>
        </w:rPr>
      </w:pPr>
    </w:p>
    <w:p w14:paraId="4E4DC373" w14:textId="77777777" w:rsidR="00FD5C52" w:rsidRPr="002564B3" w:rsidRDefault="00FD5C52" w:rsidP="00FD5C52">
      <w:pPr>
        <w:rPr>
          <w:u w:val="single"/>
        </w:rPr>
      </w:pPr>
      <w:r>
        <w:rPr>
          <w:u w:val="single"/>
        </w:rPr>
        <w:t xml:space="preserve">Division </w:t>
      </w:r>
      <w:r w:rsidR="009E703B">
        <w:rPr>
          <w:u w:val="single"/>
        </w:rPr>
        <w:t>1</w:t>
      </w:r>
      <w:r w:rsidRPr="00474A6D">
        <w:rPr>
          <w:u w:val="single"/>
        </w:rPr>
        <w:t xml:space="preserve"> –</w:t>
      </w:r>
      <w:r w:rsidR="009E703B">
        <w:rPr>
          <w:u w:val="single"/>
        </w:rPr>
        <w:t>Manufacture licences and permits</w:t>
      </w:r>
      <w:r w:rsidRPr="00474A6D">
        <w:rPr>
          <w:u w:val="single"/>
        </w:rPr>
        <w:t xml:space="preserve"> </w:t>
      </w:r>
    </w:p>
    <w:p w14:paraId="184FF490" w14:textId="0C270017" w:rsidR="00FD5C52" w:rsidRPr="009E703B" w:rsidRDefault="009E703B" w:rsidP="002564B3">
      <w:pPr>
        <w:spacing w:before="100" w:beforeAutospacing="1"/>
      </w:pPr>
      <w:r w:rsidRPr="00162ED3">
        <w:t xml:space="preserve">This division </w:t>
      </w:r>
      <w:r>
        <w:t>outline</w:t>
      </w:r>
      <w:r w:rsidR="0040289C">
        <w:t>s</w:t>
      </w:r>
      <w:r>
        <w:t xml:space="preserve"> the information and</w:t>
      </w:r>
      <w:r w:rsidRPr="00162ED3">
        <w:t xml:space="preserve"> documents </w:t>
      </w:r>
      <w:r w:rsidR="009C2B59">
        <w:t>that</w:t>
      </w:r>
      <w:r w:rsidR="009C2B59" w:rsidRPr="00162ED3">
        <w:t xml:space="preserve"> </w:t>
      </w:r>
      <w:r w:rsidRPr="00162ED3">
        <w:t xml:space="preserve">an applicant would be required to provide as part of an application for a </w:t>
      </w:r>
      <w:r>
        <w:t xml:space="preserve">manufacture </w:t>
      </w:r>
      <w:r w:rsidRPr="00162ED3">
        <w:t>licence or permit.</w:t>
      </w:r>
      <w:r>
        <w:t xml:space="preserve"> These licences and permits would be issued unde</w:t>
      </w:r>
      <w:r w:rsidR="00696E64">
        <w:t xml:space="preserve">r </w:t>
      </w:r>
      <w:r w:rsidR="003B175E">
        <w:t>Division 1 of P</w:t>
      </w:r>
      <w:r w:rsidR="00696E64">
        <w:t>art 2 of Chapter 3</w:t>
      </w:r>
      <w:r>
        <w:t xml:space="preserve"> of the Act.</w:t>
      </w:r>
    </w:p>
    <w:p w14:paraId="4E65ED5C" w14:textId="5F9AC242" w:rsidR="002564B3" w:rsidRDefault="002564B3" w:rsidP="002564B3">
      <w:pPr>
        <w:spacing w:before="100" w:beforeAutospacing="1"/>
      </w:pPr>
      <w:r>
        <w:rPr>
          <w:i/>
        </w:rPr>
        <w:t xml:space="preserve">Section </w:t>
      </w:r>
      <w:r w:rsidR="00020F5E">
        <w:rPr>
          <w:i/>
        </w:rPr>
        <w:t>35</w:t>
      </w:r>
      <w:r w:rsidRPr="001F2293">
        <w:rPr>
          <w:i/>
        </w:rPr>
        <w:t xml:space="preserve"> – Application for </w:t>
      </w:r>
      <w:r>
        <w:rPr>
          <w:i/>
        </w:rPr>
        <w:t xml:space="preserve">manufacture </w:t>
      </w:r>
      <w:r w:rsidRPr="001F2293">
        <w:rPr>
          <w:i/>
        </w:rPr>
        <w:t xml:space="preserve">licence – information </w:t>
      </w:r>
      <w:r>
        <w:rPr>
          <w:i/>
        </w:rPr>
        <w:t>requirements.</w:t>
      </w:r>
    </w:p>
    <w:p w14:paraId="374FD357" w14:textId="5E37835E" w:rsidR="002564B3" w:rsidRDefault="00D85AF0" w:rsidP="002564B3">
      <w:pPr>
        <w:spacing w:before="100" w:beforeAutospacing="1"/>
      </w:pPr>
      <w:r>
        <w:t>Section 3</w:t>
      </w:r>
      <w:r w:rsidR="00020F5E">
        <w:t>5</w:t>
      </w:r>
      <w:r>
        <w:t xml:space="preserve"> of the Regulation</w:t>
      </w:r>
      <w:r w:rsidR="005D1E90">
        <w:t xml:space="preserve"> </w:t>
      </w:r>
      <w:r w:rsidR="003B175E">
        <w:t>prescribe</w:t>
      </w:r>
      <w:r w:rsidR="00044841">
        <w:t>s</w:t>
      </w:r>
      <w:r w:rsidR="003B175E">
        <w:t xml:space="preserve">, for the purposes of paragraph </w:t>
      </w:r>
      <w:proofErr w:type="gramStart"/>
      <w:r w:rsidR="003B175E">
        <w:t>11G(</w:t>
      </w:r>
      <w:proofErr w:type="gramEnd"/>
      <w:r w:rsidR="003B175E">
        <w:t>2)(a) of the Act,</w:t>
      </w:r>
      <w:r w:rsidR="002564B3" w:rsidRPr="001F2293">
        <w:t xml:space="preserve"> the</w:t>
      </w:r>
      <w:r w:rsidR="002564B3">
        <w:t xml:space="preserve"> information that an applicant would need to provide as part of an application for a manufacture licence.</w:t>
      </w:r>
      <w:r w:rsidR="002564B3">
        <w:br/>
      </w:r>
      <w:r w:rsidR="002564B3">
        <w:lastRenderedPageBreak/>
        <w:br/>
      </w:r>
      <w:r w:rsidR="00872F1A">
        <w:t>Subsection 3</w:t>
      </w:r>
      <w:r w:rsidR="00020F5E">
        <w:t>5</w:t>
      </w:r>
      <w:r w:rsidR="00872F1A">
        <w:t>(2) of the Regulation require</w:t>
      </w:r>
      <w:r w:rsidR="00044841">
        <w:t>s</w:t>
      </w:r>
      <w:r w:rsidR="00872F1A">
        <w:t xml:space="preserve"> an applicant to provide personal and other information required to identify the applicant and to enable the Department of Health to contact that person. Subsection 3</w:t>
      </w:r>
      <w:r w:rsidR="00020F5E">
        <w:t>5</w:t>
      </w:r>
      <w:r w:rsidR="00872F1A">
        <w:t xml:space="preserve">(2) would also require information that would allow the Secretary of the Department of Health to determine whether any of the grounds identified under subsection </w:t>
      </w:r>
      <w:proofErr w:type="gramStart"/>
      <w:r w:rsidR="00872F1A">
        <w:t>11J(</w:t>
      </w:r>
      <w:proofErr w:type="gramEnd"/>
      <w:r w:rsidR="00872F1A">
        <w:t>1) of the Act for refusing the licence exist. The information that is required include details about the physical security of the cannabis plants, cannabis or cannabis resin, suitability of the location, facilities or proposed security arrangements at the land or premises where activities authorised by the licence will take place.</w:t>
      </w:r>
      <w:r w:rsidR="002564B3">
        <w:t xml:space="preserve"> </w:t>
      </w:r>
    </w:p>
    <w:p w14:paraId="0C6B802F" w14:textId="77777777" w:rsidR="002564B3" w:rsidRDefault="002564B3" w:rsidP="002564B3"/>
    <w:p w14:paraId="13213ACE" w14:textId="199F6CBF" w:rsidR="002564B3" w:rsidRDefault="002564B3" w:rsidP="002564B3">
      <w:r>
        <w:t>Subsection</w:t>
      </w:r>
      <w:r w:rsidR="0039169C">
        <w:t>s</w:t>
      </w:r>
      <w:r>
        <w:t xml:space="preserve"> </w:t>
      </w:r>
      <w:r w:rsidR="00153601">
        <w:t>3</w:t>
      </w:r>
      <w:r w:rsidR="00020F5E">
        <w:t>5</w:t>
      </w:r>
      <w:r>
        <w:t xml:space="preserve">(3) </w:t>
      </w:r>
      <w:r w:rsidR="0039169C">
        <w:t xml:space="preserve">and (4) </w:t>
      </w:r>
      <w:r>
        <w:t xml:space="preserve">prescribe the information required </w:t>
      </w:r>
      <w:r w:rsidR="0039169C">
        <w:t xml:space="preserve">to be provided </w:t>
      </w:r>
      <w:r>
        <w:t xml:space="preserve">for the purposes of establishing whether an applicant who is a natural person </w:t>
      </w:r>
      <w:r w:rsidR="0039169C">
        <w:t xml:space="preserve">or a body corporate </w:t>
      </w:r>
      <w:r>
        <w:t>would be a fit and proper person under section</w:t>
      </w:r>
      <w:r w:rsidR="009C2B59">
        <w:t>s</w:t>
      </w:r>
      <w:r>
        <w:t xml:space="preserve"> 8A </w:t>
      </w:r>
      <w:r w:rsidR="009C2B59">
        <w:t xml:space="preserve">or 8B </w:t>
      </w:r>
      <w:r>
        <w:t>of the Act</w:t>
      </w:r>
      <w:r w:rsidR="009C2B59">
        <w:t xml:space="preserve"> respectively</w:t>
      </w:r>
      <w:r w:rsidR="00E85DED">
        <w:t>, e.g. details of the connections and associations that the applicant has with other persons (including, but not limited to, their relatives) that may affect the applicant’s reputation, character, honesty or professional or personal integrity</w:t>
      </w:r>
      <w:r>
        <w:t>.</w:t>
      </w:r>
    </w:p>
    <w:p w14:paraId="7CD9BF5B" w14:textId="77777777" w:rsidR="002564B3" w:rsidRDefault="002564B3" w:rsidP="002564B3"/>
    <w:p w14:paraId="102BC105" w14:textId="422BEBEB" w:rsidR="00791D0B" w:rsidRDefault="002564B3" w:rsidP="0039169C">
      <w:r>
        <w:t xml:space="preserve">Subsection </w:t>
      </w:r>
      <w:r w:rsidR="00153601">
        <w:t>3</w:t>
      </w:r>
      <w:r w:rsidR="00020F5E">
        <w:t>5</w:t>
      </w:r>
      <w:r>
        <w:t>(5) require</w:t>
      </w:r>
      <w:r w:rsidR="00044841">
        <w:t>s</w:t>
      </w:r>
      <w:r>
        <w:t xml:space="preserve"> the applicant to provide details of the</w:t>
      </w:r>
      <w:r w:rsidR="0039169C">
        <w:t xml:space="preserve">ir record-keeping </w:t>
      </w:r>
      <w:r>
        <w:t xml:space="preserve">arrangements </w:t>
      </w:r>
      <w:r w:rsidR="0039169C">
        <w:t>and s</w:t>
      </w:r>
      <w:r>
        <w:t xml:space="preserve">ubsection </w:t>
      </w:r>
      <w:r w:rsidR="00153601">
        <w:t>3</w:t>
      </w:r>
      <w:r w:rsidR="00020F5E">
        <w:t>5</w:t>
      </w:r>
      <w:r>
        <w:t xml:space="preserve">(6) </w:t>
      </w:r>
      <w:r w:rsidR="00E85DED">
        <w:t>require</w:t>
      </w:r>
      <w:r w:rsidR="00044841">
        <w:t>s</w:t>
      </w:r>
      <w:r w:rsidR="00E85DED">
        <w:t xml:space="preserve"> the provision of</w:t>
      </w:r>
      <w:r>
        <w:t xml:space="preserve"> information </w:t>
      </w:r>
      <w:r w:rsidR="00E85DED">
        <w:t>about the applicant’s procedures for ensuring that</w:t>
      </w:r>
      <w:r>
        <w:t xml:space="preserve"> </w:t>
      </w:r>
      <w:r w:rsidR="00E85DED">
        <w:t>their employment or engagement of</w:t>
      </w:r>
      <w:r w:rsidR="0039169C">
        <w:t xml:space="preserve"> </w:t>
      </w:r>
      <w:r>
        <w:t>staff</w:t>
      </w:r>
      <w:r w:rsidR="00E85DED">
        <w:t xml:space="preserve"> will not contravene the requirements of section 12H of the Act (this covers, for example, the requirement to ensure that any such staff are not aged under 18 and have not been convicted of a serious offence in the previous five years)</w:t>
      </w:r>
      <w:r>
        <w:t xml:space="preserve">.  </w:t>
      </w:r>
    </w:p>
    <w:p w14:paraId="6E966B63" w14:textId="77777777" w:rsidR="00791D0B" w:rsidRDefault="00791D0B" w:rsidP="0039169C"/>
    <w:p w14:paraId="7123FE3E" w14:textId="1D39818E" w:rsidR="00A02EC4" w:rsidRDefault="002564B3" w:rsidP="002564B3">
      <w:pPr>
        <w:spacing w:after="100" w:afterAutospacing="1"/>
        <w:rPr>
          <w:i/>
        </w:rPr>
      </w:pPr>
      <w:r>
        <w:t xml:space="preserve">Subsection </w:t>
      </w:r>
      <w:r w:rsidR="00153601">
        <w:t>3</w:t>
      </w:r>
      <w:r w:rsidR="00020F5E">
        <w:t>5</w:t>
      </w:r>
      <w:r>
        <w:t>(7) outline</w:t>
      </w:r>
      <w:r w:rsidR="00044841">
        <w:t>s</w:t>
      </w:r>
      <w:r>
        <w:t xml:space="preserve"> information </w:t>
      </w:r>
      <w:r w:rsidR="00E85DED">
        <w:t>that the applicant must provide in relation to the</w:t>
      </w:r>
      <w:r>
        <w:t xml:space="preserve"> security arrangements that </w:t>
      </w:r>
      <w:r w:rsidR="00E85DED">
        <w:t>they will put in place to deal with specified matters</w:t>
      </w:r>
      <w:r>
        <w:t xml:space="preserve"> including</w:t>
      </w:r>
      <w:r w:rsidR="00E85DED">
        <w:t>,</w:t>
      </w:r>
      <w:r>
        <w:t xml:space="preserve"> </w:t>
      </w:r>
      <w:r w:rsidR="0039169C">
        <w:t>for example</w:t>
      </w:r>
      <w:r w:rsidR="00E85DED">
        <w:t>,</w:t>
      </w:r>
      <w:r w:rsidR="0039169C">
        <w:t xml:space="preserve"> </w:t>
      </w:r>
      <w:r>
        <w:t xml:space="preserve">details of </w:t>
      </w:r>
      <w:r w:rsidR="00E85DED">
        <w:t xml:space="preserve">how access will be </w:t>
      </w:r>
      <w:r>
        <w:t>controll</w:t>
      </w:r>
      <w:r w:rsidR="00E85DED">
        <w:t>ed</w:t>
      </w:r>
      <w:r>
        <w:t xml:space="preserve"> to sensitive facilities at the site</w:t>
      </w:r>
      <w:r w:rsidR="00E85DED">
        <w:t>,</w:t>
      </w:r>
      <w:r>
        <w:t xml:space="preserve"> and the equipment used to control </w:t>
      </w:r>
      <w:r w:rsidR="00E85DED">
        <w:t xml:space="preserve">such </w:t>
      </w:r>
      <w:r>
        <w:t>access.</w:t>
      </w:r>
    </w:p>
    <w:p w14:paraId="482508AA" w14:textId="519D3C36" w:rsidR="002564B3" w:rsidRDefault="005379E8" w:rsidP="002564B3">
      <w:pPr>
        <w:spacing w:after="100" w:afterAutospacing="1"/>
        <w:rPr>
          <w:i/>
        </w:rPr>
      </w:pPr>
      <w:r>
        <w:rPr>
          <w:i/>
        </w:rPr>
        <w:t>Section 3</w:t>
      </w:r>
      <w:r w:rsidR="00020F5E">
        <w:rPr>
          <w:i/>
        </w:rPr>
        <w:t>6</w:t>
      </w:r>
      <w:r w:rsidR="002564B3">
        <w:rPr>
          <w:i/>
        </w:rPr>
        <w:t xml:space="preserve"> </w:t>
      </w:r>
      <w:r w:rsidR="002564B3" w:rsidRPr="001F2293">
        <w:rPr>
          <w:i/>
        </w:rPr>
        <w:t>–</w:t>
      </w:r>
      <w:r w:rsidR="002564B3">
        <w:rPr>
          <w:i/>
        </w:rPr>
        <w:t xml:space="preserve"> Application for </w:t>
      </w:r>
      <w:r w:rsidR="002B1010">
        <w:rPr>
          <w:i/>
        </w:rPr>
        <w:t xml:space="preserve">manufacture </w:t>
      </w:r>
      <w:r w:rsidR="002564B3">
        <w:rPr>
          <w:i/>
        </w:rPr>
        <w:t xml:space="preserve">licence </w:t>
      </w:r>
      <w:r w:rsidR="002564B3" w:rsidRPr="001F2293">
        <w:rPr>
          <w:i/>
        </w:rPr>
        <w:t>–</w:t>
      </w:r>
      <w:r w:rsidR="002564B3">
        <w:rPr>
          <w:i/>
        </w:rPr>
        <w:t xml:space="preserve"> document</w:t>
      </w:r>
      <w:r w:rsidR="002564B3" w:rsidRPr="001F2293">
        <w:rPr>
          <w:i/>
        </w:rPr>
        <w:t xml:space="preserve"> requirements</w:t>
      </w:r>
    </w:p>
    <w:p w14:paraId="4FCA3AEC" w14:textId="6D35DF45" w:rsidR="002564B3" w:rsidRDefault="001E68FE" w:rsidP="002564B3">
      <w:r>
        <w:t>Section 3</w:t>
      </w:r>
      <w:r w:rsidR="00020F5E">
        <w:t>6</w:t>
      </w:r>
      <w:r>
        <w:t xml:space="preserve"> of the Regulation</w:t>
      </w:r>
      <w:r w:rsidR="0039169C">
        <w:t xml:space="preserve">, for the purposes of paragraph </w:t>
      </w:r>
      <w:proofErr w:type="gramStart"/>
      <w:r w:rsidR="0039169C">
        <w:t>11G(</w:t>
      </w:r>
      <w:proofErr w:type="gramEnd"/>
      <w:r w:rsidR="0039169C">
        <w:t>2)(c) of the Act,</w:t>
      </w:r>
      <w:r w:rsidR="002564B3" w:rsidRPr="001F2293">
        <w:t xml:space="preserve"> </w:t>
      </w:r>
      <w:r w:rsidR="0039169C">
        <w:t>prescribe</w:t>
      </w:r>
      <w:r w:rsidR="002564B3" w:rsidRPr="001F2293">
        <w:t xml:space="preserve"> the</w:t>
      </w:r>
      <w:r w:rsidR="002564B3">
        <w:t xml:space="preserve"> information that an applicant would need to provide as part of an application for a </w:t>
      </w:r>
      <w:r w:rsidR="002B1010">
        <w:t xml:space="preserve">manufacture licence </w:t>
      </w:r>
      <w:r w:rsidR="005379E8">
        <w:t>under paragraph 11G</w:t>
      </w:r>
      <w:r w:rsidR="002564B3">
        <w:t>(2)(c) of the Act.</w:t>
      </w:r>
    </w:p>
    <w:p w14:paraId="1C434F6C" w14:textId="77777777" w:rsidR="002564B3" w:rsidRDefault="002564B3" w:rsidP="002564B3"/>
    <w:p w14:paraId="5D4A93FC" w14:textId="7EEED8C1" w:rsidR="002564B3" w:rsidRDefault="002564B3" w:rsidP="002564B3">
      <w:r>
        <w:t xml:space="preserve">The </w:t>
      </w:r>
      <w:r w:rsidR="0039169C">
        <w:t xml:space="preserve">requirement to provide these </w:t>
      </w:r>
      <w:r>
        <w:t>documents would supplement the infor</w:t>
      </w:r>
      <w:r w:rsidR="005379E8">
        <w:t>mation requirements in section 3</w:t>
      </w:r>
      <w:r w:rsidR="00020F5E">
        <w:t>5</w:t>
      </w:r>
      <w:r w:rsidR="0039169C">
        <w:t>, outlined above</w:t>
      </w:r>
      <w:r>
        <w:t>.</w:t>
      </w:r>
    </w:p>
    <w:p w14:paraId="111C1BC4" w14:textId="77777777" w:rsidR="002564B3" w:rsidRDefault="002564B3" w:rsidP="002564B3"/>
    <w:p w14:paraId="55C168DF" w14:textId="0DAC94F6" w:rsidR="002564B3" w:rsidRDefault="002564B3" w:rsidP="002564B3">
      <w:r>
        <w:t xml:space="preserve">Subsection </w:t>
      </w:r>
      <w:r w:rsidR="0039169C">
        <w:t>3</w:t>
      </w:r>
      <w:r w:rsidR="00020F5E">
        <w:t>6</w:t>
      </w:r>
      <w:r>
        <w:t>(</w:t>
      </w:r>
      <w:r w:rsidR="001E68FE">
        <w:t>2</w:t>
      </w:r>
      <w:r>
        <w:t xml:space="preserve">) </w:t>
      </w:r>
      <w:r w:rsidR="00A94634">
        <w:t>of the Regulation require</w:t>
      </w:r>
      <w:r w:rsidR="00044841">
        <w:t>s</w:t>
      </w:r>
      <w:r w:rsidR="00A94634">
        <w:t xml:space="preserve"> the provision of documents that </w:t>
      </w:r>
      <w:r w:rsidR="009C2B59">
        <w:t xml:space="preserve">that </w:t>
      </w:r>
      <w:r>
        <w:t xml:space="preserve">an applicant </w:t>
      </w:r>
      <w:r w:rsidR="00A94634">
        <w:t>must</w:t>
      </w:r>
      <w:r>
        <w:t xml:space="preserve"> provide to prove their identity under paragraph (2</w:t>
      </w:r>
      <w:proofErr w:type="gramStart"/>
      <w:r>
        <w:t>)(</w:t>
      </w:r>
      <w:proofErr w:type="gramEnd"/>
      <w:r>
        <w:t xml:space="preserve">a). Applicants would be required to provide </w:t>
      </w:r>
      <w:r w:rsidR="00A94634">
        <w:t xml:space="preserve">three certified true copies of </w:t>
      </w:r>
      <w:r w:rsidR="001E68FE">
        <w:t xml:space="preserve">identification documents (a Category A document or a Category B document) as defined under section 4 of the Regulation, </w:t>
      </w:r>
      <w:r>
        <w:t xml:space="preserve">one </w:t>
      </w:r>
      <w:r w:rsidR="001E68FE">
        <w:t xml:space="preserve">which must be </w:t>
      </w:r>
      <w:r>
        <w:t>Category A document</w:t>
      </w:r>
      <w:r w:rsidR="00A94634">
        <w:t xml:space="preserve">.  </w:t>
      </w:r>
      <w:r>
        <w:t xml:space="preserve"> </w:t>
      </w:r>
      <w:r w:rsidR="00A94634">
        <w:t xml:space="preserve">Section 4 of the Regulation </w:t>
      </w:r>
      <w:r>
        <w:t>provide</w:t>
      </w:r>
      <w:r w:rsidR="008352B4">
        <w:t>s</w:t>
      </w:r>
      <w:r>
        <w:t xml:space="preserve"> that</w:t>
      </w:r>
      <w:r w:rsidR="00A94634">
        <w:t xml:space="preserve"> a copy of the document is a certified true cop</w:t>
      </w:r>
      <w:r w:rsidR="006A2B77">
        <w:t>y</w:t>
      </w:r>
      <w:r w:rsidR="00A94634">
        <w:t xml:space="preserve"> if the copy is a certified to be a true copy</w:t>
      </w:r>
      <w:r>
        <w:t xml:space="preserve"> by a person prescribed for the purposes of regulation 4 of the </w:t>
      </w:r>
      <w:r w:rsidRPr="00923E47">
        <w:rPr>
          <w:i/>
        </w:rPr>
        <w:t>Statutory Declarations Regulations 1993</w:t>
      </w:r>
      <w:r>
        <w:t>. These regulations prescribe</w:t>
      </w:r>
      <w:r w:rsidR="009C2B59">
        <w:t>,</w:t>
      </w:r>
      <w:r>
        <w:t xml:space="preserve"> among other persons</w:t>
      </w:r>
      <w:r w:rsidR="009C2B59">
        <w:t>,</w:t>
      </w:r>
      <w:r>
        <w:t xml:space="preserve"> medical practitioners, bank officers, public servants, police officers and justices of the peace.</w:t>
      </w:r>
    </w:p>
    <w:p w14:paraId="2DB20BF9" w14:textId="77777777" w:rsidR="00A94634" w:rsidRDefault="00A94634" w:rsidP="002564B3"/>
    <w:p w14:paraId="228228C6" w14:textId="57F11977" w:rsidR="00A94634" w:rsidRDefault="00A94634" w:rsidP="002564B3">
      <w:r>
        <w:t>The other documents that are required to be included in the application for a manufacture licence are the following as listed under subsection 3</w:t>
      </w:r>
      <w:r w:rsidR="00CB6D31">
        <w:t>6</w:t>
      </w:r>
      <w:r>
        <w:t>(2):</w:t>
      </w:r>
    </w:p>
    <w:p w14:paraId="490C2C05" w14:textId="77777777" w:rsidR="00A94634" w:rsidRDefault="00A94634" w:rsidP="00A94634">
      <w:pPr>
        <w:pStyle w:val="ListParagraph"/>
        <w:numPr>
          <w:ilvl w:val="0"/>
          <w:numId w:val="5"/>
        </w:numPr>
        <w:ind w:left="567" w:hanging="283"/>
      </w:pPr>
      <w:proofErr w:type="gramStart"/>
      <w:r>
        <w:lastRenderedPageBreak/>
        <w:t>documents</w:t>
      </w:r>
      <w:proofErr w:type="gramEnd"/>
      <w:r>
        <w:t xml:space="preserve"> providing evidence that the applicant has a sound and stable financial background, and is not in financial circumstances that may significantly limit the applicant’s capacity to comply with the applicant’s obligations under a licence, if granted.</w:t>
      </w:r>
    </w:p>
    <w:p w14:paraId="73018FA9" w14:textId="77777777" w:rsidR="00A94634" w:rsidRDefault="00A94634" w:rsidP="00A94634">
      <w:pPr>
        <w:pStyle w:val="ListParagraph"/>
        <w:numPr>
          <w:ilvl w:val="0"/>
          <w:numId w:val="5"/>
        </w:numPr>
        <w:ind w:left="567" w:hanging="283"/>
      </w:pPr>
      <w:r>
        <w:t>a site plan showing how the land at the location where the activities proposed to be covered by the licence would be used for the cultivation of cannabis plants and/or the production of cannabis or cannabis resin;</w:t>
      </w:r>
    </w:p>
    <w:p w14:paraId="1DF12A0D" w14:textId="77777777" w:rsidR="00A94634" w:rsidRDefault="00A94634" w:rsidP="00A94634">
      <w:pPr>
        <w:pStyle w:val="ListParagraph"/>
        <w:numPr>
          <w:ilvl w:val="0"/>
          <w:numId w:val="5"/>
        </w:numPr>
        <w:ind w:left="567" w:hanging="283"/>
      </w:pPr>
      <w:r>
        <w:t>a detailed floor plan of the relevant premises and facilities;</w:t>
      </w:r>
    </w:p>
    <w:p w14:paraId="47E6FE87" w14:textId="3D0C5441" w:rsidR="00A94634" w:rsidRDefault="00A94634" w:rsidP="00A94634">
      <w:pPr>
        <w:pStyle w:val="ListParagraph"/>
        <w:numPr>
          <w:ilvl w:val="0"/>
          <w:numId w:val="5"/>
        </w:numPr>
        <w:ind w:left="567" w:hanging="283"/>
      </w:pPr>
      <w:r>
        <w:t>standard operating procedures and policies that will be used to undertake the activities;</w:t>
      </w:r>
    </w:p>
    <w:p w14:paraId="03BF57AA" w14:textId="5AAFD341" w:rsidR="00A94634" w:rsidRDefault="00A94634" w:rsidP="00A94634">
      <w:pPr>
        <w:pStyle w:val="ListParagraph"/>
        <w:numPr>
          <w:ilvl w:val="0"/>
          <w:numId w:val="5"/>
        </w:numPr>
        <w:ind w:left="567" w:hanging="283"/>
      </w:pPr>
      <w:proofErr w:type="gramStart"/>
      <w:r>
        <w:t>a</w:t>
      </w:r>
      <w:proofErr w:type="gramEnd"/>
      <w:r>
        <w:t xml:space="preserve"> risk management plan that will be used to manage risks associated with the activities to be carried out by the licence holder under the licence, including risks posed to the health and safety of people, or to the environment. </w:t>
      </w:r>
    </w:p>
    <w:p w14:paraId="77E11384" w14:textId="77777777" w:rsidR="002564B3" w:rsidRDefault="002564B3" w:rsidP="002564B3"/>
    <w:p w14:paraId="10B6AD5C" w14:textId="576ADF1E" w:rsidR="002564B3" w:rsidRDefault="005379E8" w:rsidP="002564B3">
      <w:pPr>
        <w:rPr>
          <w:i/>
        </w:rPr>
      </w:pPr>
      <w:r>
        <w:rPr>
          <w:i/>
        </w:rPr>
        <w:t>Section 3</w:t>
      </w:r>
      <w:r w:rsidR="00020F5E">
        <w:rPr>
          <w:i/>
        </w:rPr>
        <w:t>7</w:t>
      </w:r>
      <w:r w:rsidR="002564B3" w:rsidRPr="00F579CA">
        <w:rPr>
          <w:i/>
        </w:rPr>
        <w:t xml:space="preserve"> – </w:t>
      </w:r>
      <w:r>
        <w:rPr>
          <w:i/>
        </w:rPr>
        <w:t>Particular rules about manufacture licences involving cannabis etc. medicinal cannabis products</w:t>
      </w:r>
    </w:p>
    <w:p w14:paraId="4B256662" w14:textId="346F2177" w:rsidR="002564B3" w:rsidRDefault="00872F1A" w:rsidP="002564B3">
      <w:pPr>
        <w:spacing w:before="100" w:beforeAutospacing="1"/>
      </w:pPr>
      <w:r>
        <w:t>Subsection 11K(2) of the Act provides that the Secretary must refuse to grant the manufacture if the Secretary is not satisfied on reasonable grounds on any of the circumstances specified in paragraphs (a) to (c).  Section 3</w:t>
      </w:r>
      <w:r w:rsidR="00020F5E">
        <w:t>7</w:t>
      </w:r>
      <w:r>
        <w:t xml:space="preserve"> of the Regulation</w:t>
      </w:r>
      <w:r w:rsidR="0039169C">
        <w:t xml:space="preserve">, for the purposes of subparagraph </w:t>
      </w:r>
      <w:proofErr w:type="gramStart"/>
      <w:r w:rsidR="0039169C">
        <w:t>11K(</w:t>
      </w:r>
      <w:proofErr w:type="gramEnd"/>
      <w:r w:rsidR="0039169C">
        <w:t>2)(b)(ii) of the Act,</w:t>
      </w:r>
      <w:r w:rsidR="002564B3" w:rsidRPr="007B6C5C">
        <w:t xml:space="preserve"> prescribe </w:t>
      </w:r>
      <w:r w:rsidR="005379E8">
        <w:t>that a purpose in which the Secretary may be satisfied of the end use of a drug that is a medicinal cannabis product</w:t>
      </w:r>
      <w:r w:rsidR="0039169C">
        <w:t xml:space="preserve">, </w:t>
      </w:r>
      <w:r w:rsidR="005379E8">
        <w:t xml:space="preserve">is if the medicinal cannabis product would be supplied by a pharmacist in a public hospital in accordance with the terms of the </w:t>
      </w:r>
      <w:r w:rsidR="005379E8" w:rsidRPr="005379E8">
        <w:rPr>
          <w:i/>
        </w:rPr>
        <w:t>Therapeutic Goods Act 1989</w:t>
      </w:r>
      <w:r w:rsidR="005379E8">
        <w:t xml:space="preserve">. </w:t>
      </w:r>
    </w:p>
    <w:p w14:paraId="5E789C27" w14:textId="77777777" w:rsidR="00711929" w:rsidRDefault="00711929" w:rsidP="002564B3"/>
    <w:p w14:paraId="3FACCC68" w14:textId="22B8BE00" w:rsidR="002564B3" w:rsidRDefault="005379E8" w:rsidP="002564B3">
      <w:pPr>
        <w:rPr>
          <w:i/>
        </w:rPr>
      </w:pPr>
      <w:r>
        <w:rPr>
          <w:i/>
        </w:rPr>
        <w:t>Section 3</w:t>
      </w:r>
      <w:r w:rsidR="00020F5E">
        <w:rPr>
          <w:i/>
        </w:rPr>
        <w:t>8</w:t>
      </w:r>
      <w:r w:rsidR="002564B3" w:rsidRPr="001F2293">
        <w:rPr>
          <w:i/>
        </w:rPr>
        <w:t>–</w:t>
      </w:r>
      <w:r w:rsidR="002564B3">
        <w:rPr>
          <w:i/>
        </w:rPr>
        <w:t xml:space="preserve"> Application for </w:t>
      </w:r>
      <w:r>
        <w:rPr>
          <w:i/>
        </w:rPr>
        <w:t xml:space="preserve">manufacture </w:t>
      </w:r>
      <w:r w:rsidR="002564B3">
        <w:rPr>
          <w:i/>
        </w:rPr>
        <w:t xml:space="preserve">permit </w:t>
      </w:r>
      <w:r w:rsidR="002564B3" w:rsidRPr="001F2293">
        <w:rPr>
          <w:i/>
        </w:rPr>
        <w:t>–</w:t>
      </w:r>
      <w:r w:rsidR="002564B3">
        <w:rPr>
          <w:i/>
        </w:rPr>
        <w:t xml:space="preserve"> information</w:t>
      </w:r>
      <w:r w:rsidR="002564B3" w:rsidRPr="001F2293">
        <w:rPr>
          <w:i/>
        </w:rPr>
        <w:t xml:space="preserve"> requirements</w:t>
      </w:r>
    </w:p>
    <w:p w14:paraId="632A85C6" w14:textId="7C83CEA8" w:rsidR="002564B3" w:rsidRDefault="002564B3" w:rsidP="002564B3">
      <w:pPr>
        <w:spacing w:before="100" w:beforeAutospacing="1"/>
      </w:pPr>
      <w:r>
        <w:t xml:space="preserve">This section </w:t>
      </w:r>
      <w:r w:rsidR="0077747E">
        <w:t>prescribe</w:t>
      </w:r>
      <w:r w:rsidR="00044841">
        <w:t>s</w:t>
      </w:r>
      <w:r w:rsidR="0077747E">
        <w:t>, for the purposes of paragraph 12(2</w:t>
      </w:r>
      <w:proofErr w:type="gramStart"/>
      <w:r w:rsidR="0077747E">
        <w:t>)(</w:t>
      </w:r>
      <w:proofErr w:type="gramEnd"/>
      <w:r w:rsidR="0077747E">
        <w:t>a) of the Act,</w:t>
      </w:r>
      <w:r w:rsidRPr="001F2293">
        <w:t xml:space="preserve"> the</w:t>
      </w:r>
      <w:r>
        <w:t xml:space="preserve"> information that an applicant would need to provide as part of an application for a </w:t>
      </w:r>
      <w:r w:rsidR="005379E8">
        <w:t xml:space="preserve">manufacture </w:t>
      </w:r>
      <w:r>
        <w:t>permit.</w:t>
      </w:r>
    </w:p>
    <w:p w14:paraId="715AEE85" w14:textId="77777777" w:rsidR="002564B3" w:rsidRDefault="002564B3" w:rsidP="002564B3"/>
    <w:p w14:paraId="487D4C3E" w14:textId="4B8493C7" w:rsidR="002564B3" w:rsidRDefault="0077747E" w:rsidP="002564B3">
      <w:r>
        <w:t>Under s</w:t>
      </w:r>
      <w:r w:rsidR="002564B3">
        <w:t xml:space="preserve">ubsection </w:t>
      </w:r>
      <w:r w:rsidR="0039169C">
        <w:t>3</w:t>
      </w:r>
      <w:r w:rsidR="00020F5E">
        <w:t>8</w:t>
      </w:r>
      <w:r w:rsidR="002564B3">
        <w:t>(2)</w:t>
      </w:r>
      <w:r>
        <w:t>, such information include</w:t>
      </w:r>
      <w:r w:rsidR="00044841">
        <w:t>s</w:t>
      </w:r>
      <w:r>
        <w:t>, for example,</w:t>
      </w:r>
      <w:r w:rsidR="002564B3">
        <w:t xml:space="preserve"> information identify</w:t>
      </w:r>
      <w:r>
        <w:t>ing</w:t>
      </w:r>
      <w:r w:rsidR="002564B3">
        <w:t xml:space="preserve"> the approved </w:t>
      </w:r>
      <w:r w:rsidR="00827DF2">
        <w:t xml:space="preserve">manufacture </w:t>
      </w:r>
      <w:proofErr w:type="gramStart"/>
      <w:r w:rsidR="002564B3">
        <w:t>licence</w:t>
      </w:r>
      <w:proofErr w:type="gramEnd"/>
      <w:r w:rsidR="002564B3">
        <w:t xml:space="preserve"> to which the application applies</w:t>
      </w:r>
      <w:r w:rsidR="00044841">
        <w:t>, details of drugs proposed to be manufactured, details of starting materials to be used</w:t>
      </w:r>
      <w:r w:rsidR="002564B3">
        <w:t xml:space="preserve"> and</w:t>
      </w:r>
      <w:r w:rsidR="00044841">
        <w:t xml:space="preserve"> details of proposed end use of the manufactured drugs</w:t>
      </w:r>
      <w:r w:rsidR="002564B3">
        <w:t>.</w:t>
      </w:r>
    </w:p>
    <w:p w14:paraId="58F9FA18" w14:textId="77777777" w:rsidR="00696E64" w:rsidRDefault="00696E64" w:rsidP="00696E64">
      <w:pPr>
        <w:rPr>
          <w:u w:val="single"/>
        </w:rPr>
      </w:pPr>
    </w:p>
    <w:p w14:paraId="08FC5C63" w14:textId="77777777" w:rsidR="00FD5C52" w:rsidRPr="00696E64" w:rsidRDefault="00696E64" w:rsidP="002564B3">
      <w:pPr>
        <w:rPr>
          <w:u w:val="single"/>
        </w:rPr>
      </w:pPr>
      <w:r>
        <w:rPr>
          <w:u w:val="single"/>
        </w:rPr>
        <w:t>Division 2</w:t>
      </w:r>
      <w:r w:rsidRPr="00474A6D">
        <w:rPr>
          <w:u w:val="single"/>
        </w:rPr>
        <w:t xml:space="preserve"> –</w:t>
      </w:r>
      <w:r>
        <w:rPr>
          <w:u w:val="single"/>
        </w:rPr>
        <w:t xml:space="preserve"> Conditions of manufacture licences</w:t>
      </w:r>
      <w:r w:rsidRPr="00474A6D">
        <w:rPr>
          <w:u w:val="single"/>
        </w:rPr>
        <w:t xml:space="preserve"> </w:t>
      </w:r>
    </w:p>
    <w:p w14:paraId="54710A7F" w14:textId="06941A6B" w:rsidR="002564B3" w:rsidRDefault="00786801" w:rsidP="00696E64">
      <w:pPr>
        <w:spacing w:before="100" w:beforeAutospacing="1"/>
        <w:rPr>
          <w:i/>
        </w:rPr>
      </w:pPr>
      <w:r>
        <w:rPr>
          <w:i/>
        </w:rPr>
        <w:t>Section</w:t>
      </w:r>
      <w:r w:rsidR="00020F5E">
        <w:rPr>
          <w:i/>
        </w:rPr>
        <w:t>39</w:t>
      </w:r>
      <w:r w:rsidR="002564B3" w:rsidRPr="00F579CA">
        <w:rPr>
          <w:i/>
        </w:rPr>
        <w:t xml:space="preserve">– </w:t>
      </w:r>
      <w:r w:rsidR="00696E64">
        <w:rPr>
          <w:i/>
        </w:rPr>
        <w:t xml:space="preserve">Condition that manufacture licence holders employ or engage suitable staff </w:t>
      </w:r>
    </w:p>
    <w:p w14:paraId="0FAC7D63" w14:textId="0E3BAED7" w:rsidR="008B3A1B" w:rsidRDefault="008B3A1B" w:rsidP="008B3A1B">
      <w:pPr>
        <w:spacing w:before="100" w:beforeAutospacing="1"/>
      </w:pPr>
      <w:r w:rsidRPr="002B1010">
        <w:t xml:space="preserve">This section </w:t>
      </w:r>
      <w:r>
        <w:t>prescribe</w:t>
      </w:r>
      <w:r w:rsidR="00044841">
        <w:t>s</w:t>
      </w:r>
      <w:r>
        <w:t xml:space="preserve"> conditions with respect to employees for the purposes of section 12H of the Act. </w:t>
      </w:r>
    </w:p>
    <w:p w14:paraId="6752EADF" w14:textId="56C9C93F" w:rsidR="008B3A1B" w:rsidRDefault="008B3A1B" w:rsidP="008B3A1B">
      <w:pPr>
        <w:spacing w:before="100" w:beforeAutospacing="1"/>
      </w:pPr>
      <w:r>
        <w:t xml:space="preserve">Subsection </w:t>
      </w:r>
      <w:r w:rsidR="00827DF2">
        <w:t>3</w:t>
      </w:r>
      <w:r w:rsidR="00020F5E">
        <w:t>9</w:t>
      </w:r>
      <w:r>
        <w:t xml:space="preserve">(1) </w:t>
      </w:r>
      <w:r w:rsidR="00EF112D">
        <w:t xml:space="preserve">of the Regulation </w:t>
      </w:r>
      <w:r>
        <w:t>prescribe</w:t>
      </w:r>
      <w:r w:rsidR="00044841">
        <w:t>s</w:t>
      </w:r>
      <w:r>
        <w:t xml:space="preserve"> classes of persons </w:t>
      </w:r>
      <w:r w:rsidR="00B84ECB">
        <w:t xml:space="preserve">that a manufacture holder must take all reasonable steps not to employ or engage to carry out activities authorised by a manufacture licence </w:t>
      </w:r>
      <w:r w:rsidR="00827DF2">
        <w:t>for the</w:t>
      </w:r>
      <w:r>
        <w:t xml:space="preserve"> purposes of paragraph </w:t>
      </w:r>
      <w:proofErr w:type="gramStart"/>
      <w:r>
        <w:t>12H(</w:t>
      </w:r>
      <w:proofErr w:type="gramEnd"/>
      <w:r>
        <w:t>1)(d) of the Act</w:t>
      </w:r>
      <w:r w:rsidR="00827DF2">
        <w:t xml:space="preserve"> – these would be persons undertaking, or who have undertaken, treatment for drug addiction, persons with a drug addiction and undischarged bankrupts under the </w:t>
      </w:r>
      <w:r w:rsidR="00827DF2" w:rsidRPr="00827DF2">
        <w:rPr>
          <w:i/>
        </w:rPr>
        <w:t>Bankruptcy Act 1966</w:t>
      </w:r>
      <w:r>
        <w:t xml:space="preserve">. </w:t>
      </w:r>
    </w:p>
    <w:p w14:paraId="730957C8" w14:textId="3504C065" w:rsidR="008B3A1B" w:rsidRDefault="008B3A1B" w:rsidP="008B3A1B">
      <w:pPr>
        <w:spacing w:before="100" w:beforeAutospacing="1"/>
      </w:pPr>
      <w:r>
        <w:t xml:space="preserve">Subsection </w:t>
      </w:r>
      <w:r w:rsidR="00827DF2">
        <w:t>3</w:t>
      </w:r>
      <w:r w:rsidR="00020F5E">
        <w:t>9</w:t>
      </w:r>
      <w:r>
        <w:t>(2) prescribe</w:t>
      </w:r>
      <w:r w:rsidR="00044841">
        <w:t>s</w:t>
      </w:r>
      <w:r>
        <w:t xml:space="preserve"> circumstances in which a person </w:t>
      </w:r>
      <w:r w:rsidR="00B84ECB">
        <w:t>would be</w:t>
      </w:r>
      <w:r>
        <w:t xml:space="preserve"> taken not to be suitable </w:t>
      </w:r>
      <w:r w:rsidR="007F2C2C">
        <w:t xml:space="preserve">to carry out activities authorised by a manufacture licence </w:t>
      </w:r>
      <w:r>
        <w:t>for the purposes of subsection 12H(2) of the Act</w:t>
      </w:r>
      <w:r w:rsidR="007F2C2C">
        <w:t xml:space="preserve"> – these would include, for example, if the person has, during the </w:t>
      </w:r>
      <w:r w:rsidR="007F2C2C">
        <w:lastRenderedPageBreak/>
        <w:t>previous five years, used illicit drugs or been convicted of a drug related offence</w:t>
      </w:r>
      <w:r>
        <w:t xml:space="preserve">.  A drug related offence </w:t>
      </w:r>
      <w:r w:rsidR="008352B4">
        <w:t xml:space="preserve">is </w:t>
      </w:r>
      <w:r>
        <w:t>defined in section 4</w:t>
      </w:r>
      <w:r w:rsidR="00CB6D31">
        <w:t xml:space="preserve"> of th</w:t>
      </w:r>
      <w:r w:rsidR="008352B4">
        <w:t xml:space="preserve">is </w:t>
      </w:r>
      <w:r w:rsidR="00CB6D31">
        <w:t>Regulation</w:t>
      </w:r>
      <w:r>
        <w:t>.</w:t>
      </w:r>
    </w:p>
    <w:p w14:paraId="1CFB0E71" w14:textId="4932B975" w:rsidR="006F2C4B" w:rsidRDefault="006F2C4B" w:rsidP="008B3A1B">
      <w:pPr>
        <w:spacing w:before="100" w:beforeAutospacing="1"/>
      </w:pPr>
      <w:r>
        <w:t>The privilege against self-incrimination does not apply and is not being abrogated in relation to paragraph 39(2</w:t>
      </w:r>
      <w:proofErr w:type="gramStart"/>
      <w:r>
        <w:t>)(</w:t>
      </w:r>
      <w:proofErr w:type="gramEnd"/>
      <w:r>
        <w:t xml:space="preserve">a) of the </w:t>
      </w:r>
      <w:r w:rsidRPr="00CB6D31">
        <w:t>Regulation as it would voluntary rather than mandatory to provide information about the use of illicit drugs</w:t>
      </w:r>
      <w:r>
        <w:t xml:space="preserve">. </w:t>
      </w:r>
    </w:p>
    <w:p w14:paraId="27FC8802" w14:textId="11055F78" w:rsidR="0077747E" w:rsidRPr="0077747E" w:rsidRDefault="0077747E" w:rsidP="008B3A1B">
      <w:pPr>
        <w:spacing w:before="100" w:beforeAutospacing="1"/>
        <w:rPr>
          <w:i/>
        </w:rPr>
      </w:pPr>
      <w:r w:rsidRPr="0077747E">
        <w:rPr>
          <w:i/>
        </w:rPr>
        <w:t xml:space="preserve">Section </w:t>
      </w:r>
      <w:r w:rsidR="00020F5E">
        <w:rPr>
          <w:i/>
        </w:rPr>
        <w:t>40</w:t>
      </w:r>
      <w:r w:rsidRPr="0077747E">
        <w:rPr>
          <w:i/>
        </w:rPr>
        <w:t xml:space="preserve"> – Condition that manufacture licence holder notify the Secretary of certain matters</w:t>
      </w:r>
    </w:p>
    <w:p w14:paraId="48798DA4" w14:textId="77777777" w:rsidR="00696E64" w:rsidRDefault="00696E64" w:rsidP="00696E64">
      <w:pPr>
        <w:rPr>
          <w:u w:val="single"/>
        </w:rPr>
      </w:pPr>
    </w:p>
    <w:p w14:paraId="71F3A84D" w14:textId="39695CAF" w:rsidR="0077747E" w:rsidRDefault="007A68BF" w:rsidP="00696E64">
      <w:pPr>
        <w:rPr>
          <w:u w:val="single"/>
        </w:rPr>
      </w:pPr>
      <w:r w:rsidRPr="008C0714">
        <w:t>Under section 12N of the Act, it is a condition of a manufacture licence that the holder inform the Secretary as soon as is reasonably practicable of any of the matters listed in paragraphs 12N(a)-(d) – these include, at paragraph 12N(d), any matter prescribed in regulations for the purposes of that provision</w:t>
      </w:r>
      <w:r>
        <w:rPr>
          <w:u w:val="single"/>
        </w:rPr>
        <w:t>.</w:t>
      </w:r>
    </w:p>
    <w:p w14:paraId="7042454C" w14:textId="77777777" w:rsidR="007A68BF" w:rsidRDefault="007A68BF" w:rsidP="00696E64">
      <w:pPr>
        <w:rPr>
          <w:u w:val="single"/>
        </w:rPr>
      </w:pPr>
    </w:p>
    <w:p w14:paraId="1A158AF4" w14:textId="4259987D" w:rsidR="007A68BF" w:rsidRPr="008C0714" w:rsidRDefault="007A68BF" w:rsidP="00696E64">
      <w:r w:rsidRPr="008C0714">
        <w:t xml:space="preserve">Section </w:t>
      </w:r>
      <w:r w:rsidR="00020F5E">
        <w:t>40</w:t>
      </w:r>
      <w:r w:rsidRPr="008C0714">
        <w:t xml:space="preserve"> </w:t>
      </w:r>
      <w:r w:rsidR="00EF112D">
        <w:t xml:space="preserve">of the Regulation </w:t>
      </w:r>
      <w:r w:rsidRPr="008C0714">
        <w:t>prescribe</w:t>
      </w:r>
      <w:r w:rsidR="00044841">
        <w:t>s</w:t>
      </w:r>
      <w:r w:rsidRPr="008C0714">
        <w:t xml:space="preserve"> a number of matters for this purpose, including for example:</w:t>
      </w:r>
    </w:p>
    <w:p w14:paraId="47808343" w14:textId="571ACE72" w:rsidR="007A68BF" w:rsidRPr="008C0714" w:rsidRDefault="00D12132" w:rsidP="00D12730">
      <w:pPr>
        <w:pStyle w:val="ListParagraph"/>
        <w:numPr>
          <w:ilvl w:val="0"/>
          <w:numId w:val="15"/>
        </w:numPr>
        <w:ind w:left="567" w:hanging="283"/>
      </w:pPr>
      <w:r w:rsidRPr="008C0714">
        <w:t>a security breach, or suspected security breach, or an unauthorised access or a suspected unauthorised access, of the location, premises or facilities covered by the licence;</w:t>
      </w:r>
    </w:p>
    <w:p w14:paraId="452FD568" w14:textId="498EBDE2" w:rsidR="00D12132" w:rsidRPr="008C0714" w:rsidRDefault="00D12132" w:rsidP="00D12730">
      <w:pPr>
        <w:pStyle w:val="ListParagraph"/>
        <w:numPr>
          <w:ilvl w:val="0"/>
          <w:numId w:val="15"/>
        </w:numPr>
        <w:ind w:left="567" w:hanging="283"/>
      </w:pPr>
      <w:r w:rsidRPr="008C0714">
        <w:t>a theft or suspected theft of drugs or starting material from that location, premises or facilities; and</w:t>
      </w:r>
    </w:p>
    <w:p w14:paraId="3058F5E9" w14:textId="77777777" w:rsidR="008C0714" w:rsidRPr="008C0714" w:rsidRDefault="00D12132" w:rsidP="00D12730">
      <w:pPr>
        <w:pStyle w:val="ListParagraph"/>
        <w:numPr>
          <w:ilvl w:val="0"/>
          <w:numId w:val="15"/>
        </w:numPr>
        <w:ind w:left="567" w:hanging="283"/>
      </w:pPr>
      <w:r w:rsidRPr="008C0714">
        <w:t>a serious incident involving drugs or starting material in the possession of the licence holder or under their control during any transportation of the drugs or starting material</w:t>
      </w:r>
      <w:r w:rsidR="008C0714" w:rsidRPr="008C0714">
        <w:t>;</w:t>
      </w:r>
    </w:p>
    <w:p w14:paraId="3A6ED92F" w14:textId="14244431" w:rsidR="00D12132" w:rsidRPr="008C0714" w:rsidRDefault="008C0714" w:rsidP="00D12730">
      <w:pPr>
        <w:pStyle w:val="ListParagraph"/>
        <w:numPr>
          <w:ilvl w:val="0"/>
          <w:numId w:val="15"/>
        </w:numPr>
        <w:ind w:left="567" w:hanging="283"/>
      </w:pPr>
      <w:r w:rsidRPr="008C0714">
        <w:t>adverse finding or a recommendation, relating to security matters, made in a security audit report or other report relating to the location, premises or facilities covered by the licence</w:t>
      </w:r>
    </w:p>
    <w:p w14:paraId="2B8C9121" w14:textId="77777777" w:rsidR="0077747E" w:rsidRDefault="0077747E" w:rsidP="00696E64">
      <w:pPr>
        <w:rPr>
          <w:u w:val="single"/>
        </w:rPr>
      </w:pPr>
    </w:p>
    <w:p w14:paraId="7A3B9B53" w14:textId="77777777" w:rsidR="00696E64" w:rsidRDefault="00696E64" w:rsidP="00696E64">
      <w:pPr>
        <w:rPr>
          <w:u w:val="single"/>
        </w:rPr>
      </w:pPr>
      <w:r>
        <w:rPr>
          <w:u w:val="single"/>
        </w:rPr>
        <w:t>Division 3</w:t>
      </w:r>
      <w:r w:rsidRPr="00474A6D">
        <w:rPr>
          <w:u w:val="single"/>
        </w:rPr>
        <w:t xml:space="preserve"> –</w:t>
      </w:r>
      <w:r>
        <w:rPr>
          <w:u w:val="single"/>
        </w:rPr>
        <w:t xml:space="preserve"> Variation, revocation, suspension and surrender of manufacture licences and manufacture permits</w:t>
      </w:r>
    </w:p>
    <w:p w14:paraId="75A3A720" w14:textId="77777777" w:rsidR="00A34F1E" w:rsidRDefault="00A34F1E" w:rsidP="00696E64">
      <w:pPr>
        <w:rPr>
          <w:u w:val="single"/>
        </w:rPr>
      </w:pPr>
    </w:p>
    <w:p w14:paraId="224F64D9" w14:textId="7C2E3CB1" w:rsidR="00A34F1E" w:rsidRPr="00A34F1E" w:rsidRDefault="00A34F1E" w:rsidP="00696E64">
      <w:pPr>
        <w:rPr>
          <w:u w:val="single"/>
        </w:rPr>
      </w:pPr>
      <w:r w:rsidRPr="00A34F1E">
        <w:rPr>
          <w:u w:val="single"/>
        </w:rPr>
        <w:t>Subdivision A – Variation of manufacture licences and permits</w:t>
      </w:r>
    </w:p>
    <w:p w14:paraId="5BC2BBAF" w14:textId="2668FBB2" w:rsidR="00696E64" w:rsidRDefault="00696E64" w:rsidP="00696E64">
      <w:pPr>
        <w:spacing w:before="100" w:beforeAutospacing="1"/>
        <w:rPr>
          <w:i/>
        </w:rPr>
      </w:pPr>
      <w:r w:rsidRPr="00E811D6">
        <w:rPr>
          <w:i/>
        </w:rPr>
        <w:t xml:space="preserve">Section </w:t>
      </w:r>
      <w:r w:rsidR="00020F5E">
        <w:rPr>
          <w:i/>
        </w:rPr>
        <w:t>41</w:t>
      </w:r>
      <w:r w:rsidRPr="00E811D6">
        <w:rPr>
          <w:i/>
        </w:rPr>
        <w:t xml:space="preserve"> – Circumstances in which a manufacture licence or permit must not be varied</w:t>
      </w:r>
      <w:r>
        <w:rPr>
          <w:i/>
        </w:rPr>
        <w:t xml:space="preserve"> </w:t>
      </w:r>
    </w:p>
    <w:p w14:paraId="58A6FE37" w14:textId="77777777" w:rsidR="00CA5DF4" w:rsidRDefault="00CA5DF4" w:rsidP="00CA5DF4">
      <w:pPr>
        <w:rPr>
          <w:b/>
          <w:u w:val="single"/>
        </w:rPr>
      </w:pPr>
    </w:p>
    <w:p w14:paraId="11B16057" w14:textId="6E5A316B" w:rsidR="000A1BEF" w:rsidRDefault="000A1BEF" w:rsidP="000A1BEF">
      <w:r>
        <w:t>Under subsections 13(1) and (2) of the Act, the Secretary may vary a manufacture licence or manufacture permit at any time on the Secretary’s own initiative, or on application by the licence holder, if the Secretary considers it appropriate in all the circumstances to do so.</w:t>
      </w:r>
    </w:p>
    <w:p w14:paraId="5CC9A41F" w14:textId="450BF41D" w:rsidR="000A1BEF" w:rsidRDefault="000A1BEF" w:rsidP="000A1BEF">
      <w:pPr>
        <w:spacing w:before="100" w:beforeAutospacing="1"/>
      </w:pPr>
      <w:r>
        <w:t>However, under subsection 13(3) of the Act, the Secretary must not vary a cannabis licence or permit in the circumstances listed in paragraphs 13(3</w:t>
      </w:r>
      <w:proofErr w:type="gramStart"/>
      <w:r>
        <w:t>)(</w:t>
      </w:r>
      <w:proofErr w:type="gramEnd"/>
      <w:r>
        <w:t>a) – (c).</w:t>
      </w:r>
    </w:p>
    <w:p w14:paraId="3EAA3425" w14:textId="3A780404" w:rsidR="000A1BEF" w:rsidRDefault="000A1BEF" w:rsidP="000A1BEF">
      <w:pPr>
        <w:spacing w:before="100" w:beforeAutospacing="1"/>
      </w:pPr>
      <w:r>
        <w:t>One of these is, at paragraph 13(3</w:t>
      </w:r>
      <w:proofErr w:type="gramStart"/>
      <w:r>
        <w:t>)(</w:t>
      </w:r>
      <w:proofErr w:type="gramEnd"/>
      <w:r>
        <w:t>b) of the Act, if the Secretary is satisfied on reasonable grounds that one or more prescribed circumstances exist.</w:t>
      </w:r>
    </w:p>
    <w:p w14:paraId="229F4516" w14:textId="248C9FC7" w:rsidR="000A1BEF" w:rsidRDefault="000A1BEF" w:rsidP="000A1BEF">
      <w:pPr>
        <w:spacing w:before="100" w:beforeAutospacing="1"/>
      </w:pPr>
      <w:r>
        <w:t xml:space="preserve">Section </w:t>
      </w:r>
      <w:r w:rsidR="00020F5E">
        <w:t>41</w:t>
      </w:r>
      <w:r>
        <w:t xml:space="preserve"> of this Regulation prescribes circumstances for the purposes of paragraph 13(3</w:t>
      </w:r>
      <w:proofErr w:type="gramStart"/>
      <w:r>
        <w:t>)(</w:t>
      </w:r>
      <w:proofErr w:type="gramEnd"/>
      <w:r>
        <w:t xml:space="preserve">b) of the Act and would have the effect that the Secretary would be precluded from varying a manufacture licence or permit, on application by the licence holder, if the requested variation would amount to a grounds on which the Secretary would have been required not to grant the licence under either of sections 11J or 11K of the Act.  Respectively, these provisions set out general circumstances, and particular circumstances, in which the Secretary must not grant a </w:t>
      </w:r>
      <w:r>
        <w:lastRenderedPageBreak/>
        <w:t xml:space="preserve">manufacture licence (e.g. if the Secretary is not satisfied on reasonable grounds that the applicant is a fit and proper person to hold such a licence).  </w:t>
      </w:r>
    </w:p>
    <w:p w14:paraId="069CCC91" w14:textId="77777777" w:rsidR="000A1BEF" w:rsidRDefault="000A1BEF" w:rsidP="00CA5DF4"/>
    <w:p w14:paraId="48608A9A" w14:textId="41DA4D0A" w:rsidR="000A1BEF" w:rsidRPr="00564CDB" w:rsidRDefault="00564CDB" w:rsidP="00CA5DF4">
      <w:pPr>
        <w:rPr>
          <w:i/>
        </w:rPr>
      </w:pPr>
      <w:r w:rsidRPr="00564CDB">
        <w:rPr>
          <w:i/>
        </w:rPr>
        <w:t xml:space="preserve">Section </w:t>
      </w:r>
      <w:r w:rsidR="00020F5E">
        <w:rPr>
          <w:i/>
        </w:rPr>
        <w:t>42</w:t>
      </w:r>
      <w:r w:rsidR="00020F5E" w:rsidRPr="00564CDB">
        <w:rPr>
          <w:i/>
        </w:rPr>
        <w:t xml:space="preserve"> </w:t>
      </w:r>
      <w:r w:rsidRPr="00564CDB">
        <w:rPr>
          <w:i/>
        </w:rPr>
        <w:t>– Application for variation of manufacture licence or permit</w:t>
      </w:r>
      <w:r w:rsidR="00020F5E">
        <w:rPr>
          <w:i/>
        </w:rPr>
        <w:t xml:space="preserve"> – information requirements</w:t>
      </w:r>
    </w:p>
    <w:p w14:paraId="3AB20B11" w14:textId="77777777" w:rsidR="000A1BEF" w:rsidRDefault="000A1BEF" w:rsidP="00CA5DF4"/>
    <w:p w14:paraId="5B5F4BD6" w14:textId="60B164B7" w:rsidR="000A1BEF" w:rsidRDefault="00564CDB" w:rsidP="00CA5DF4">
      <w:r>
        <w:t>This section prescribe</w:t>
      </w:r>
      <w:r w:rsidR="00044841">
        <w:t>s</w:t>
      </w:r>
      <w:r>
        <w:t>, for the purposes of paragraph 13A(1)(a) of the Act, information that must be contained in an application by a manufacture licence holder for a variation of their manufacture licence or permit – being, information that explains the need for, and the purpose and effect of, the variation requested by the holder.</w:t>
      </w:r>
    </w:p>
    <w:p w14:paraId="71ED4793" w14:textId="77777777" w:rsidR="000A1BEF" w:rsidRDefault="000A1BEF" w:rsidP="00CA5DF4"/>
    <w:p w14:paraId="36DFD5C1" w14:textId="6399B451" w:rsidR="000A1BEF" w:rsidRPr="00564CDB" w:rsidRDefault="00564CDB" w:rsidP="00CA5DF4">
      <w:pPr>
        <w:rPr>
          <w:i/>
        </w:rPr>
      </w:pPr>
      <w:r w:rsidRPr="00564CDB">
        <w:rPr>
          <w:i/>
        </w:rPr>
        <w:t>Section</w:t>
      </w:r>
      <w:r w:rsidR="00CB6D31">
        <w:rPr>
          <w:i/>
        </w:rPr>
        <w:t xml:space="preserve"> </w:t>
      </w:r>
      <w:r w:rsidR="00020F5E">
        <w:rPr>
          <w:i/>
        </w:rPr>
        <w:t>43</w:t>
      </w:r>
      <w:r w:rsidRPr="00564CDB">
        <w:rPr>
          <w:i/>
        </w:rPr>
        <w:t>– Application for variation of manufacture licence or permit – document requirements</w:t>
      </w:r>
    </w:p>
    <w:p w14:paraId="441810A0" w14:textId="77777777" w:rsidR="000A1BEF" w:rsidRDefault="000A1BEF" w:rsidP="00CA5DF4"/>
    <w:p w14:paraId="6A4296D9" w14:textId="6DE981CA" w:rsidR="000A1BEF" w:rsidRDefault="00564CDB" w:rsidP="00CA5DF4">
      <w:r>
        <w:t>This section prescribe</w:t>
      </w:r>
      <w:r w:rsidR="00044841">
        <w:t>s</w:t>
      </w:r>
      <w:r>
        <w:t xml:space="preserve">, for the purposes of paragraph 13A(1)(c) of the Act, documents that must accompany an application by a manufacture licence holder for a variation of their manufacture licence or permit – being, any documents that support the application. </w:t>
      </w:r>
    </w:p>
    <w:p w14:paraId="17A2030A" w14:textId="77777777" w:rsidR="000A1BEF" w:rsidRDefault="000A1BEF" w:rsidP="00CA5DF4"/>
    <w:p w14:paraId="3D5B41F1" w14:textId="50526AD4" w:rsidR="000A1BEF" w:rsidRPr="00564CDB" w:rsidRDefault="00564CDB" w:rsidP="00CA5DF4">
      <w:pPr>
        <w:rPr>
          <w:u w:val="single"/>
        </w:rPr>
      </w:pPr>
      <w:r w:rsidRPr="00564CDB">
        <w:rPr>
          <w:u w:val="single"/>
        </w:rPr>
        <w:t>Subdivision</w:t>
      </w:r>
      <w:r w:rsidR="00C85AAB">
        <w:rPr>
          <w:u w:val="single"/>
        </w:rPr>
        <w:t xml:space="preserve"> B</w:t>
      </w:r>
      <w:r w:rsidRPr="00564CDB">
        <w:rPr>
          <w:u w:val="single"/>
        </w:rPr>
        <w:t>– Suspension of manufacture licences and permits</w:t>
      </w:r>
    </w:p>
    <w:p w14:paraId="70FD93F0" w14:textId="77777777" w:rsidR="000A1BEF" w:rsidRDefault="000A1BEF" w:rsidP="00CA5DF4"/>
    <w:p w14:paraId="4B2152C7" w14:textId="3B8CE50D" w:rsidR="000A1BEF" w:rsidRPr="00564CDB" w:rsidRDefault="00564CDB" w:rsidP="00CA5DF4">
      <w:pPr>
        <w:rPr>
          <w:i/>
        </w:rPr>
      </w:pPr>
      <w:r w:rsidRPr="00564CDB">
        <w:rPr>
          <w:i/>
        </w:rPr>
        <w:t xml:space="preserve">Section </w:t>
      </w:r>
      <w:r w:rsidR="00020F5E">
        <w:rPr>
          <w:i/>
        </w:rPr>
        <w:t>44</w:t>
      </w:r>
      <w:r w:rsidRPr="00564CDB">
        <w:rPr>
          <w:i/>
        </w:rPr>
        <w:t xml:space="preserve"> – Suspension of manufacture licences and permits</w:t>
      </w:r>
    </w:p>
    <w:p w14:paraId="5871680B" w14:textId="77777777" w:rsidR="000A1BEF" w:rsidRPr="00827DF2" w:rsidRDefault="000A1BEF" w:rsidP="00CA5DF4"/>
    <w:p w14:paraId="186D0D9A" w14:textId="1A14E5D6" w:rsidR="00564CDB" w:rsidRDefault="00564CDB" w:rsidP="00CA5DF4">
      <w:r>
        <w:t>This section simply note</w:t>
      </w:r>
      <w:r w:rsidR="00044841">
        <w:t>s</w:t>
      </w:r>
      <w:r>
        <w:t xml:space="preserve"> that Subdivision A makes provision for and in relation to the suspension of manufacture licences and permits for the purposes of section 13D of the Act.</w:t>
      </w:r>
    </w:p>
    <w:p w14:paraId="186CE0B2" w14:textId="77777777" w:rsidR="00C26396" w:rsidRDefault="00C26396" w:rsidP="00CA5DF4"/>
    <w:p w14:paraId="2A2EFD49" w14:textId="434A712F" w:rsidR="00564CDB" w:rsidRPr="00564CDB" w:rsidRDefault="00564CDB" w:rsidP="00CA5DF4">
      <w:pPr>
        <w:rPr>
          <w:i/>
        </w:rPr>
      </w:pPr>
      <w:r w:rsidRPr="00564CDB">
        <w:rPr>
          <w:i/>
        </w:rPr>
        <w:t xml:space="preserve">Section </w:t>
      </w:r>
      <w:r w:rsidR="00020F5E">
        <w:rPr>
          <w:i/>
        </w:rPr>
        <w:t>45</w:t>
      </w:r>
      <w:r w:rsidRPr="00564CDB">
        <w:rPr>
          <w:i/>
        </w:rPr>
        <w:t xml:space="preserve"> – Secretary may suspend manufacture licences and permits</w:t>
      </w:r>
    </w:p>
    <w:p w14:paraId="3C4E0F50" w14:textId="3E6C3800" w:rsidR="00C26396" w:rsidRDefault="003825C7" w:rsidP="00C26396">
      <w:pPr>
        <w:spacing w:before="100" w:beforeAutospacing="1"/>
      </w:pPr>
      <w:r>
        <w:t xml:space="preserve">Section </w:t>
      </w:r>
      <w:r w:rsidR="00020F5E">
        <w:t>45</w:t>
      </w:r>
      <w:r>
        <w:t xml:space="preserve"> of the Regulation </w:t>
      </w:r>
      <w:r w:rsidR="00C26396">
        <w:t xml:space="preserve"> allow</w:t>
      </w:r>
      <w:r w:rsidR="00044841">
        <w:t>s</w:t>
      </w:r>
      <w:r w:rsidR="00C26396">
        <w:t xml:space="preserve"> the Secretary to, by written notice, suspend a </w:t>
      </w:r>
      <w:r w:rsidR="006A30D4">
        <w:t xml:space="preserve">manufacture </w:t>
      </w:r>
      <w:r w:rsidR="00C26396">
        <w:t xml:space="preserve">licence or permit if satisfied on reasonable grounds that a ground exists under subsection 13B(2) of the Act to revoke the licence or permit.  These are grounds on which the Secretary has the discretion to revoke a holder’s licence or permit (and are to be distinguished from the grounds set out in subsection </w:t>
      </w:r>
      <w:proofErr w:type="gramStart"/>
      <w:r w:rsidR="00C26396">
        <w:t>13B(</w:t>
      </w:r>
      <w:proofErr w:type="gramEnd"/>
      <w:r w:rsidR="00C26396">
        <w:t xml:space="preserve">1) of the Act </w:t>
      </w:r>
      <w:r w:rsidR="006A30D4">
        <w:t xml:space="preserve">that </w:t>
      </w:r>
      <w:r w:rsidR="00C26396">
        <w:t>set out when the Secretary must revoke a manufacture licence or permit).</w:t>
      </w:r>
    </w:p>
    <w:p w14:paraId="19AE408A" w14:textId="4701594F" w:rsidR="00C26396" w:rsidRDefault="00C26396" w:rsidP="00C26396">
      <w:pPr>
        <w:spacing w:before="100" w:beforeAutospacing="1"/>
      </w:pPr>
      <w:r>
        <w:t xml:space="preserve">The grounds on which the Secretary may suspend a licence or permit under section </w:t>
      </w:r>
      <w:r w:rsidR="00CB6D31">
        <w:t>45</w:t>
      </w:r>
      <w:r>
        <w:t xml:space="preserve"> </w:t>
      </w:r>
      <w:r w:rsidR="008C0714">
        <w:t xml:space="preserve">of the Regulation </w:t>
      </w:r>
      <w:r>
        <w:t>include</w:t>
      </w:r>
      <w:r w:rsidR="00044841">
        <w:t>s</w:t>
      </w:r>
      <w:r>
        <w:t xml:space="preserve">, among other things, where the Secretary is satisfied on reasonable grounds that there has been a breach of a condition of a manufacture licence, that the licence holder has engaged in conduct that constitutes a breach of the Act </w:t>
      </w:r>
      <w:r w:rsidR="006A30D4">
        <w:t xml:space="preserve">or </w:t>
      </w:r>
      <w:r>
        <w:t xml:space="preserve">that the licence or permit was obtained or has been varied on the basis of information that was false or misleading in a material particular. Subsection </w:t>
      </w:r>
      <w:r w:rsidR="00020F5E">
        <w:t>45</w:t>
      </w:r>
      <w:r>
        <w:t>(1) require</w:t>
      </w:r>
      <w:r w:rsidR="00044841">
        <w:t>s</w:t>
      </w:r>
      <w:r>
        <w:t xml:space="preserve"> the Secretary to provide written notice of the suspension to the cannabis licence holder.</w:t>
      </w:r>
    </w:p>
    <w:p w14:paraId="4CEEA4C1" w14:textId="15E57980" w:rsidR="00C26396" w:rsidRDefault="00C26396" w:rsidP="00C26396">
      <w:pPr>
        <w:spacing w:before="100" w:beforeAutospacing="1"/>
      </w:pPr>
      <w:r>
        <w:t xml:space="preserve">Under subsections </w:t>
      </w:r>
      <w:r w:rsidR="00020F5E">
        <w:t>45</w:t>
      </w:r>
      <w:r>
        <w:t>(2) and (3)</w:t>
      </w:r>
      <w:r w:rsidR="003825C7">
        <w:t xml:space="preserve"> of this Regulation</w:t>
      </w:r>
      <w:r>
        <w:t>, a suspension would take effect on the day specified in the notice, being a day at least 20 business days after the day on which notice is given to the holder except where the Secretary is satisfied on reasonably grounds tha</w:t>
      </w:r>
      <w:r w:rsidR="00820EDB">
        <w:t>t there is a risk of drugs or narcotic preparations or starting materials</w:t>
      </w:r>
      <w:r>
        <w:t xml:space="preserve"> being lost, diverted or stolen if the suspension does not take effect immediately.  In such cases, the suspension would take place on the day notice is given to the holder.</w:t>
      </w:r>
    </w:p>
    <w:p w14:paraId="7A3369E9" w14:textId="49132E95" w:rsidR="00C26396" w:rsidRDefault="00C26396" w:rsidP="00C26396">
      <w:pPr>
        <w:spacing w:before="100" w:beforeAutospacing="1"/>
      </w:pPr>
      <w:r>
        <w:lastRenderedPageBreak/>
        <w:t xml:space="preserve">Subsection </w:t>
      </w:r>
      <w:r w:rsidR="00020F5E">
        <w:t>45</w:t>
      </w:r>
      <w:r>
        <w:t>(4) make</w:t>
      </w:r>
      <w:r w:rsidR="00044841">
        <w:t>s</w:t>
      </w:r>
      <w:r>
        <w:t xml:space="preserve"> it clear that if a manufacture licence is suspended, any permit relating to that licence is also suspended.</w:t>
      </w:r>
    </w:p>
    <w:p w14:paraId="2172FBC5" w14:textId="7FEEDE92" w:rsidR="00C26396" w:rsidRDefault="00C26396" w:rsidP="00C26396">
      <w:pPr>
        <w:spacing w:before="100" w:beforeAutospacing="1"/>
      </w:pPr>
      <w:r>
        <w:t xml:space="preserve">In terms of when such suspensions would end, subsection </w:t>
      </w:r>
      <w:r w:rsidR="00020F5E">
        <w:t>45</w:t>
      </w:r>
      <w:r>
        <w:t xml:space="preserve">(5) </w:t>
      </w:r>
      <w:r w:rsidR="00044841">
        <w:t xml:space="preserve">has </w:t>
      </w:r>
      <w:r>
        <w:t>the effect that a suspension would end on the earliest occurring of:</w:t>
      </w:r>
    </w:p>
    <w:p w14:paraId="53316C3D" w14:textId="26402EE3" w:rsidR="00C26396" w:rsidRDefault="00C26396" w:rsidP="00D12730">
      <w:pPr>
        <w:pStyle w:val="ListParagraph"/>
        <w:numPr>
          <w:ilvl w:val="0"/>
          <w:numId w:val="13"/>
        </w:numPr>
        <w:spacing w:before="100" w:beforeAutospacing="1"/>
        <w:ind w:left="567" w:hanging="283"/>
      </w:pPr>
      <w:r>
        <w:t xml:space="preserve">the day specified in the notice on which the period of suspension is to end - under subsection </w:t>
      </w:r>
      <w:r w:rsidR="00020F5E">
        <w:t>45</w:t>
      </w:r>
      <w:r>
        <w:t>(6) this period must be set out in the notice</w:t>
      </w:r>
      <w:r w:rsidR="008C0714">
        <w:t xml:space="preserve"> given to the licence holder under subsection </w:t>
      </w:r>
      <w:r w:rsidR="00020F5E">
        <w:t>45</w:t>
      </w:r>
      <w:r w:rsidR="008C0714">
        <w:t>(1)</w:t>
      </w:r>
      <w:r>
        <w:t>, and must not be more than 6 months from when the suspension takes effect</w:t>
      </w:r>
      <w:r w:rsidR="005E68ED">
        <w:t xml:space="preserve"> subsection 45(6) refers;</w:t>
      </w:r>
    </w:p>
    <w:p w14:paraId="2A12386D" w14:textId="3975692A" w:rsidR="00C26396" w:rsidRDefault="00C26396" w:rsidP="00D12730">
      <w:pPr>
        <w:pStyle w:val="ListParagraph"/>
        <w:numPr>
          <w:ilvl w:val="0"/>
          <w:numId w:val="13"/>
        </w:numPr>
        <w:spacing w:before="100" w:beforeAutospacing="1"/>
        <w:ind w:left="567" w:hanging="283"/>
      </w:pPr>
      <w:r>
        <w:t>if the manufacture licence ceases to be in force during the suspension period – on the day the licence ceases to be in force</w:t>
      </w:r>
      <w:r w:rsidR="005E68ED">
        <w:t>;</w:t>
      </w:r>
    </w:p>
    <w:p w14:paraId="180B8664" w14:textId="77777777" w:rsidR="00C26396" w:rsidRDefault="00C26396" w:rsidP="00D12730">
      <w:pPr>
        <w:pStyle w:val="ListParagraph"/>
        <w:numPr>
          <w:ilvl w:val="0"/>
          <w:numId w:val="13"/>
        </w:numPr>
        <w:spacing w:before="100" w:beforeAutospacing="1"/>
        <w:ind w:left="567" w:hanging="283"/>
      </w:pPr>
      <w:proofErr w:type="gramStart"/>
      <w:r>
        <w:t>if</w:t>
      </w:r>
      <w:proofErr w:type="gramEnd"/>
      <w:r>
        <w:t xml:space="preserve"> the suspension is revoked – on the day the suspension is revoked. </w:t>
      </w:r>
    </w:p>
    <w:p w14:paraId="2EB8A610" w14:textId="77777777" w:rsidR="00564CDB" w:rsidRDefault="00564CDB" w:rsidP="00CA5DF4"/>
    <w:p w14:paraId="0D2F672C" w14:textId="042763CF" w:rsidR="00C26396" w:rsidRPr="00C26396" w:rsidRDefault="00B47684" w:rsidP="00CA5DF4">
      <w:pPr>
        <w:rPr>
          <w:i/>
        </w:rPr>
      </w:pPr>
      <w:r>
        <w:rPr>
          <w:i/>
        </w:rPr>
        <w:t xml:space="preserve">Section </w:t>
      </w:r>
      <w:r w:rsidR="00E60A5B">
        <w:rPr>
          <w:i/>
        </w:rPr>
        <w:t>46</w:t>
      </w:r>
      <w:r w:rsidR="00C26396" w:rsidRPr="00C26396">
        <w:rPr>
          <w:i/>
        </w:rPr>
        <w:t xml:space="preserve"> – Secretary to notify of proposed suspension of manufacture licence or permit</w:t>
      </w:r>
    </w:p>
    <w:p w14:paraId="6E034D93" w14:textId="0FE2E0D9" w:rsidR="00820EDB" w:rsidRDefault="00820EDB" w:rsidP="00820EDB">
      <w:pPr>
        <w:spacing w:before="100" w:beforeAutospacing="1"/>
      </w:pPr>
      <w:r>
        <w:t>This section require</w:t>
      </w:r>
      <w:r w:rsidR="00044841">
        <w:t>s</w:t>
      </w:r>
      <w:r>
        <w:t xml:space="preserve"> the Secretary to notify a manufacture licence holder of a proposed suspension of their licence or a permit, before any suspension </w:t>
      </w:r>
      <w:r w:rsidR="008C0714">
        <w:t>decision is made</w:t>
      </w:r>
      <w:r>
        <w:t xml:space="preserve"> – except where the Secretary is satisfied on reasonable grounds that cannabis plants, cannabis or cannabis resin may be lost, diverted or stolen if the suspension does not take effect immediately.</w:t>
      </w:r>
    </w:p>
    <w:p w14:paraId="0FC3F5BE" w14:textId="353B850A" w:rsidR="00820EDB" w:rsidRDefault="00820EDB" w:rsidP="00820EDB">
      <w:pPr>
        <w:spacing w:before="100" w:beforeAutospacing="1"/>
      </w:pPr>
      <w:r>
        <w:t xml:space="preserve">Under subsections </w:t>
      </w:r>
      <w:r w:rsidR="00E60A5B">
        <w:t>46</w:t>
      </w:r>
      <w:r>
        <w:t>(3) and (4)</w:t>
      </w:r>
      <w:r w:rsidR="008C0714">
        <w:t xml:space="preserve"> of the Regulation</w:t>
      </w:r>
      <w:r>
        <w:t xml:space="preserve">, such a notice must state the Secretary’s intention to suspend, set out the reasons for the proposed suspension and invite the holder to make a written submission in response to the proposed suspension within a reasonable specified period.  The Secretary must have regard to any such submissions </w:t>
      </w:r>
      <w:r w:rsidR="005E68ED">
        <w:t xml:space="preserve">by the licence holder </w:t>
      </w:r>
      <w:r>
        <w:t xml:space="preserve">before taking any </w:t>
      </w:r>
      <w:r w:rsidR="00B47684">
        <w:t xml:space="preserve">suspension action (subsection </w:t>
      </w:r>
      <w:r w:rsidR="00E60A5B">
        <w:t>46</w:t>
      </w:r>
      <w:r>
        <w:t>(5) refers).</w:t>
      </w:r>
    </w:p>
    <w:p w14:paraId="0359FDF4" w14:textId="77777777" w:rsidR="00C26396" w:rsidRDefault="00C26396" w:rsidP="00CA5DF4"/>
    <w:p w14:paraId="2E7029F9" w14:textId="0D3334FE" w:rsidR="00C26396" w:rsidRPr="00B47684" w:rsidRDefault="00B47684" w:rsidP="00CA5DF4">
      <w:pPr>
        <w:rPr>
          <w:i/>
        </w:rPr>
      </w:pPr>
      <w:r w:rsidRPr="00B47684">
        <w:rPr>
          <w:i/>
        </w:rPr>
        <w:t xml:space="preserve">Section </w:t>
      </w:r>
      <w:r w:rsidR="00E60A5B">
        <w:rPr>
          <w:i/>
        </w:rPr>
        <w:t>47</w:t>
      </w:r>
      <w:r w:rsidRPr="00B47684">
        <w:rPr>
          <w:i/>
        </w:rPr>
        <w:t xml:space="preserve"> – Effect of suspension of manufacture licence or permit</w:t>
      </w:r>
    </w:p>
    <w:p w14:paraId="2EDB4FB0" w14:textId="204FDFCB" w:rsidR="00B47684" w:rsidRDefault="00B47684" w:rsidP="00B47684">
      <w:pPr>
        <w:spacing w:before="100" w:beforeAutospacing="1"/>
      </w:pPr>
      <w:r>
        <w:t>This section set</w:t>
      </w:r>
      <w:r w:rsidR="00044841">
        <w:t>s</w:t>
      </w:r>
      <w:r>
        <w:t xml:space="preserve"> out particular effects of any suspension of a manufacture licence or permit.</w:t>
      </w:r>
    </w:p>
    <w:p w14:paraId="2E8CCC55" w14:textId="3C41E920" w:rsidR="00B47684" w:rsidRDefault="00B47684" w:rsidP="00B47684">
      <w:pPr>
        <w:spacing w:before="100" w:beforeAutospacing="1"/>
      </w:pPr>
      <w:r>
        <w:t xml:space="preserve">Subsection </w:t>
      </w:r>
      <w:r w:rsidR="00E60A5B">
        <w:t>47</w:t>
      </w:r>
      <w:r>
        <w:t xml:space="preserve">(1) </w:t>
      </w:r>
      <w:r w:rsidR="00A02EC4">
        <w:t xml:space="preserve">of the Regulation </w:t>
      </w:r>
      <w:r>
        <w:t>make</w:t>
      </w:r>
      <w:r w:rsidR="00044841">
        <w:t>s</w:t>
      </w:r>
      <w:r>
        <w:t xml:space="preserve"> it clear that during any period of suspension of a manufacture licence or permit, the licence or permit has no force or effect. Subsection </w:t>
      </w:r>
      <w:r w:rsidR="00E60A5B">
        <w:t>47</w:t>
      </w:r>
      <w:r>
        <w:t xml:space="preserve">(1) </w:t>
      </w:r>
      <w:r w:rsidR="006D1C1E">
        <w:t xml:space="preserve">also </w:t>
      </w:r>
      <w:r>
        <w:t>make</w:t>
      </w:r>
      <w:r w:rsidR="006D1C1E">
        <w:t>s</w:t>
      </w:r>
      <w:r>
        <w:t xml:space="preserve"> it clear that a suspension of a cannabis licence or permit would not affect the duration of the licence or permit - in other words, for any suspended manufacture licence or permit, the period for which it is current will continues to run while it is suspended.</w:t>
      </w:r>
    </w:p>
    <w:p w14:paraId="6A87B7F6" w14:textId="4D3029A8" w:rsidR="00B47684" w:rsidRDefault="00011885" w:rsidP="00B47684">
      <w:pPr>
        <w:spacing w:before="100" w:beforeAutospacing="1"/>
      </w:pPr>
      <w:r>
        <w:t>Notwithstanding subsection 4</w:t>
      </w:r>
      <w:r w:rsidR="00E60A5B">
        <w:t>7</w:t>
      </w:r>
      <w:r w:rsidR="00B47684">
        <w:t>(1), if the licence that has been suspended authorises th</w:t>
      </w:r>
      <w:r>
        <w:t xml:space="preserve">e manufacture of a drug, the holder may continue to </w:t>
      </w:r>
      <w:r w:rsidR="00B47684">
        <w:t>store</w:t>
      </w:r>
      <w:r>
        <w:t xml:space="preserve">, possess and control any drug, narcotic preparations or starting materials </w:t>
      </w:r>
      <w:r w:rsidR="00B47684">
        <w:t>in their possession or control dur</w:t>
      </w:r>
      <w:r>
        <w:t>ing the suspension (subsection 4</w:t>
      </w:r>
      <w:r w:rsidR="00E60A5B">
        <w:t>7</w:t>
      </w:r>
      <w:r>
        <w:t>(2) of this Regulation</w:t>
      </w:r>
      <w:r w:rsidR="00B47684">
        <w:t xml:space="preserve"> refers).</w:t>
      </w:r>
    </w:p>
    <w:p w14:paraId="7503029D" w14:textId="77777777" w:rsidR="00B47684" w:rsidRDefault="00B47684" w:rsidP="00B47684"/>
    <w:p w14:paraId="0F883EB1" w14:textId="7691310F" w:rsidR="00B47684" w:rsidRDefault="00B47684" w:rsidP="00B47684">
      <w:r>
        <w:t xml:space="preserve">Subsection </w:t>
      </w:r>
      <w:r w:rsidR="00011885">
        <w:t>4</w:t>
      </w:r>
      <w:r w:rsidR="00E60A5B">
        <w:t>7</w:t>
      </w:r>
      <w:r w:rsidR="00011885">
        <w:t>(3</w:t>
      </w:r>
      <w:r>
        <w:t xml:space="preserve">) </w:t>
      </w:r>
      <w:r w:rsidR="00A02EC4">
        <w:t xml:space="preserve">of the Regulation </w:t>
      </w:r>
      <w:r>
        <w:t>provide</w:t>
      </w:r>
      <w:r w:rsidR="006D1C1E">
        <w:t>s</w:t>
      </w:r>
      <w:r>
        <w:t xml:space="preserve"> for the avoidance of any doubt that a suspension of a cannabis licence or permit does not prevent its revocation.</w:t>
      </w:r>
    </w:p>
    <w:p w14:paraId="7CC791EB" w14:textId="77777777" w:rsidR="00564CDB" w:rsidRDefault="00564CDB" w:rsidP="00CA5DF4"/>
    <w:p w14:paraId="0F35E9F9" w14:textId="35BC09B3" w:rsidR="00564CDB" w:rsidRPr="00C254DB" w:rsidRDefault="00C254DB" w:rsidP="00CA5DF4">
      <w:pPr>
        <w:rPr>
          <w:i/>
        </w:rPr>
      </w:pPr>
      <w:r w:rsidRPr="00C254DB">
        <w:rPr>
          <w:i/>
        </w:rPr>
        <w:t>Section 4</w:t>
      </w:r>
      <w:r w:rsidR="00E60A5B">
        <w:rPr>
          <w:i/>
        </w:rPr>
        <w:t>8</w:t>
      </w:r>
      <w:r w:rsidRPr="00C254DB">
        <w:rPr>
          <w:i/>
        </w:rPr>
        <w:t xml:space="preserve"> – Revocation of suspension of manufacture </w:t>
      </w:r>
      <w:proofErr w:type="gramStart"/>
      <w:r w:rsidRPr="00C254DB">
        <w:rPr>
          <w:i/>
        </w:rPr>
        <w:t>licence</w:t>
      </w:r>
      <w:proofErr w:type="gramEnd"/>
      <w:r w:rsidRPr="00C254DB">
        <w:rPr>
          <w:i/>
        </w:rPr>
        <w:t xml:space="preserve"> or permit</w:t>
      </w:r>
    </w:p>
    <w:p w14:paraId="3A2D1E2D" w14:textId="637AF21C" w:rsidR="009269AC" w:rsidRDefault="009269AC" w:rsidP="009269AC">
      <w:pPr>
        <w:spacing w:before="100" w:beforeAutospacing="1"/>
      </w:pPr>
      <w:r w:rsidRPr="001F2293">
        <w:t xml:space="preserve">This section </w:t>
      </w:r>
      <w:r>
        <w:t>provide</w:t>
      </w:r>
      <w:r w:rsidR="006D1C1E">
        <w:t>s</w:t>
      </w:r>
      <w:r>
        <w:t xml:space="preserve"> that a suspension of a manufacture licence or permit can be revoked either on the Secretary’s own </w:t>
      </w:r>
      <w:proofErr w:type="gramStart"/>
      <w:r>
        <w:t>initiative,</w:t>
      </w:r>
      <w:proofErr w:type="gramEnd"/>
      <w:r>
        <w:t xml:space="preserve"> or on application by the licence holder.</w:t>
      </w:r>
    </w:p>
    <w:p w14:paraId="6FEB727F" w14:textId="425A3634" w:rsidR="009269AC" w:rsidRDefault="009269AC" w:rsidP="009269AC">
      <w:pPr>
        <w:spacing w:before="100" w:beforeAutospacing="1"/>
      </w:pPr>
      <w:r>
        <w:lastRenderedPageBreak/>
        <w:t>Subsection 4</w:t>
      </w:r>
      <w:r w:rsidR="00E60A5B">
        <w:t>8</w:t>
      </w:r>
      <w:r>
        <w:t>(1) make</w:t>
      </w:r>
      <w:r w:rsidR="006D1C1E">
        <w:t>s</w:t>
      </w:r>
      <w:r>
        <w:t xml:space="preserve"> it clear that the Secretary may, by written notice, revoke a suspension of a manufacture licence or permit</w:t>
      </w:r>
      <w:r w:rsidR="00E60A5B">
        <w:t>, by written notice given to the licence holder on the Secretary’s initiative or on application by a licence holder</w:t>
      </w:r>
      <w:r>
        <w:t>.</w:t>
      </w:r>
    </w:p>
    <w:p w14:paraId="36945D49" w14:textId="6D766287" w:rsidR="009269AC" w:rsidRDefault="009269AC" w:rsidP="009269AC">
      <w:pPr>
        <w:spacing w:before="100" w:beforeAutospacing="1"/>
      </w:pPr>
      <w:r>
        <w:t>Subsection 4</w:t>
      </w:r>
      <w:r w:rsidR="00E60A5B">
        <w:t>8</w:t>
      </w:r>
      <w:r>
        <w:t xml:space="preserve">(2) </w:t>
      </w:r>
      <w:r w:rsidR="00E60A5B">
        <w:t>provide</w:t>
      </w:r>
      <w:r w:rsidR="006D1C1E">
        <w:t>s</w:t>
      </w:r>
      <w:r w:rsidR="00E60A5B">
        <w:t xml:space="preserve"> that an application by the licence holder </w:t>
      </w:r>
      <w:r>
        <w:t xml:space="preserve">must </w:t>
      </w:r>
      <w:r w:rsidR="00E60A5B">
        <w:t xml:space="preserve">include </w:t>
      </w:r>
      <w:r>
        <w:t>the reasons why the</w:t>
      </w:r>
      <w:r w:rsidR="00E60A5B">
        <w:t xml:space="preserve"> applicant</w:t>
      </w:r>
      <w:r>
        <w:t xml:space="preserve"> </w:t>
      </w:r>
      <w:r w:rsidR="00E60A5B">
        <w:t>considers s</w:t>
      </w:r>
      <w:r>
        <w:t xml:space="preserve"> the suspension should be revoked.</w:t>
      </w:r>
    </w:p>
    <w:p w14:paraId="74CB899D" w14:textId="2F56631D" w:rsidR="009269AC" w:rsidRDefault="009269AC" w:rsidP="009269AC">
      <w:pPr>
        <w:spacing w:before="100" w:beforeAutospacing="1"/>
      </w:pPr>
      <w:r>
        <w:t>Subsection 4</w:t>
      </w:r>
      <w:r w:rsidR="00E60A5B">
        <w:t>8</w:t>
      </w:r>
      <w:r>
        <w:t>(3) set</w:t>
      </w:r>
      <w:r w:rsidR="006D1C1E">
        <w:t>s</w:t>
      </w:r>
      <w:r>
        <w:t xml:space="preserve"> out the grounds on which the Secretary may revoke a suspension in response to a request from a licence holder </w:t>
      </w:r>
      <w:r w:rsidR="00D87217">
        <w:t>or on the Secretary’s initiative (</w:t>
      </w:r>
      <w:r>
        <w:t>under subsection 4</w:t>
      </w:r>
      <w:r w:rsidR="00E60A5B">
        <w:t>8</w:t>
      </w:r>
      <w:r>
        <w:t>(1)</w:t>
      </w:r>
      <w:r w:rsidR="00D87217">
        <w:t>)</w:t>
      </w:r>
      <w:r>
        <w:t xml:space="preserve"> – being, where both the following apply:</w:t>
      </w:r>
    </w:p>
    <w:p w14:paraId="3F6B52E8" w14:textId="179D4558" w:rsidR="009269AC" w:rsidRDefault="009269AC" w:rsidP="00D12730">
      <w:pPr>
        <w:pStyle w:val="ListParagraph"/>
        <w:numPr>
          <w:ilvl w:val="0"/>
          <w:numId w:val="14"/>
        </w:numPr>
        <w:spacing w:before="100" w:beforeAutospacing="1"/>
        <w:ind w:left="567" w:hanging="283"/>
      </w:pPr>
      <w:r>
        <w:t>where the original grounds for the suspending the manufacture licence or permit no longer exist</w:t>
      </w:r>
    </w:p>
    <w:p w14:paraId="13586653" w14:textId="6D169852" w:rsidR="009269AC" w:rsidRDefault="009269AC" w:rsidP="00D12730">
      <w:pPr>
        <w:pStyle w:val="ListParagraph"/>
        <w:numPr>
          <w:ilvl w:val="0"/>
          <w:numId w:val="14"/>
        </w:numPr>
        <w:spacing w:before="100" w:beforeAutospacing="1"/>
        <w:ind w:left="567" w:hanging="283"/>
      </w:pPr>
      <w:proofErr w:type="gramStart"/>
      <w:r>
        <w:t>no</w:t>
      </w:r>
      <w:proofErr w:type="gramEnd"/>
      <w:r>
        <w:t xml:space="preserve"> other grounds on which the manufacture licence or permit could be suspended exist.</w:t>
      </w:r>
    </w:p>
    <w:p w14:paraId="4422C8E8" w14:textId="77777777" w:rsidR="009269AC" w:rsidRDefault="009269AC" w:rsidP="00CA5DF4"/>
    <w:p w14:paraId="524BC5C5" w14:textId="454D7B92" w:rsidR="00B47684" w:rsidRDefault="009269AC" w:rsidP="00CA5DF4">
      <w:r w:rsidRPr="009269AC">
        <w:rPr>
          <w:i/>
        </w:rPr>
        <w:t xml:space="preserve">Section </w:t>
      </w:r>
      <w:r w:rsidR="00E60A5B">
        <w:rPr>
          <w:i/>
        </w:rPr>
        <w:t>49</w:t>
      </w:r>
      <w:r w:rsidRPr="009269AC">
        <w:rPr>
          <w:i/>
        </w:rPr>
        <w:t xml:space="preserve"> – Matters not affected by suspension of manufacture licence or permit</w:t>
      </w:r>
    </w:p>
    <w:p w14:paraId="31D44C61" w14:textId="2DF02033" w:rsidR="009269AC" w:rsidRDefault="009269AC" w:rsidP="009269AC">
      <w:pPr>
        <w:spacing w:before="100" w:beforeAutospacing="1"/>
      </w:pPr>
      <w:r>
        <w:t xml:space="preserve">Subsection </w:t>
      </w:r>
      <w:r w:rsidR="00E60A5B">
        <w:t>49</w:t>
      </w:r>
      <w:r>
        <w:t>(1) of th</w:t>
      </w:r>
      <w:r w:rsidR="00377399">
        <w:t xml:space="preserve">e </w:t>
      </w:r>
      <w:r>
        <w:t>Regulation make</w:t>
      </w:r>
      <w:r w:rsidR="006D1C1E">
        <w:t>s</w:t>
      </w:r>
      <w:r>
        <w:t xml:space="preserve"> it clear that a manufacture licence holder would still be required to comply with the following during any period of suspension of their licence or permit:</w:t>
      </w:r>
    </w:p>
    <w:p w14:paraId="3882E36E" w14:textId="077A04A3" w:rsidR="009269AC" w:rsidRDefault="009269AC" w:rsidP="00D12730">
      <w:pPr>
        <w:pStyle w:val="ListParagraph"/>
        <w:numPr>
          <w:ilvl w:val="0"/>
          <w:numId w:val="8"/>
        </w:numPr>
        <w:spacing w:before="100" w:beforeAutospacing="1"/>
        <w:ind w:left="567" w:hanging="283"/>
      </w:pPr>
      <w:r>
        <w:t>a condition applying to a manufacture licence under Division 2 of Part 2 of Chapter 3 of the Act (Conditions of manufacture licences)</w:t>
      </w:r>
    </w:p>
    <w:p w14:paraId="105BC3A9" w14:textId="6F108627" w:rsidR="009269AC" w:rsidRDefault="009269AC" w:rsidP="00D12730">
      <w:pPr>
        <w:pStyle w:val="ListParagraph"/>
        <w:numPr>
          <w:ilvl w:val="0"/>
          <w:numId w:val="8"/>
        </w:numPr>
        <w:spacing w:before="100" w:beforeAutospacing="1"/>
        <w:ind w:left="567" w:hanging="283"/>
      </w:pPr>
      <w:r>
        <w:t>a notice issued under subsection 14J(2) of the Act requiring the licence holder to give the Secretary information or documents</w:t>
      </w:r>
    </w:p>
    <w:p w14:paraId="2B6DF5ED" w14:textId="3D6ECC78" w:rsidR="009269AC" w:rsidRPr="006F5A82" w:rsidRDefault="009269AC" w:rsidP="00D12730">
      <w:pPr>
        <w:pStyle w:val="ListParagraph"/>
        <w:numPr>
          <w:ilvl w:val="0"/>
          <w:numId w:val="8"/>
        </w:numPr>
        <w:spacing w:before="100" w:beforeAutospacing="1"/>
        <w:ind w:left="567" w:hanging="283"/>
      </w:pPr>
      <w:proofErr w:type="gramStart"/>
      <w:r>
        <w:t>a</w:t>
      </w:r>
      <w:proofErr w:type="gramEnd"/>
      <w:r>
        <w:t xml:space="preserve"> direction issued to the holder under Part 3 of Chapter 5 of the Act.</w:t>
      </w:r>
    </w:p>
    <w:p w14:paraId="7D633349" w14:textId="77777777" w:rsidR="00564CDB" w:rsidRDefault="00564CDB" w:rsidP="00CA5DF4"/>
    <w:p w14:paraId="61B382F6" w14:textId="25703533" w:rsidR="00564CDB" w:rsidRDefault="00377399" w:rsidP="00CA5DF4">
      <w:r>
        <w:t xml:space="preserve">Subsection </w:t>
      </w:r>
      <w:r w:rsidR="00E60A5B">
        <w:t>49</w:t>
      </w:r>
      <w:r>
        <w:t>(2) of the Regulation make</w:t>
      </w:r>
      <w:r w:rsidR="006D1C1E">
        <w:t>s</w:t>
      </w:r>
      <w:r>
        <w:t xml:space="preserve"> it also clear that </w:t>
      </w:r>
      <w:r w:rsidR="00FF588F">
        <w:t xml:space="preserve">the powers of an authorised inspector under Part 4 of Chapter 4 of the Act in relation to licensed </w:t>
      </w:r>
      <w:r w:rsidR="00A02EC4">
        <w:t>premises</w:t>
      </w:r>
      <w:r w:rsidR="00FF588F">
        <w:t xml:space="preserve"> </w:t>
      </w:r>
      <w:r w:rsidR="003825C7">
        <w:t>are</w:t>
      </w:r>
      <w:r w:rsidR="00FF588F">
        <w:t xml:space="preserve"> not affected by the suspension of the licence or permit.  </w:t>
      </w:r>
    </w:p>
    <w:p w14:paraId="3EB3F28E" w14:textId="77777777" w:rsidR="00564CDB" w:rsidRDefault="00564CDB" w:rsidP="00CA5DF4"/>
    <w:p w14:paraId="74B3AD27" w14:textId="14DB5594" w:rsidR="00B6419A" w:rsidRPr="00564CDB" w:rsidRDefault="00B6419A" w:rsidP="00B6419A">
      <w:pPr>
        <w:rPr>
          <w:u w:val="single"/>
        </w:rPr>
      </w:pPr>
      <w:r>
        <w:rPr>
          <w:u w:val="single"/>
        </w:rPr>
        <w:t xml:space="preserve">Subdivision </w:t>
      </w:r>
      <w:r w:rsidR="00C85AAB">
        <w:rPr>
          <w:u w:val="single"/>
        </w:rPr>
        <w:t>C</w:t>
      </w:r>
      <w:r>
        <w:rPr>
          <w:u w:val="single"/>
        </w:rPr>
        <w:t>– Surrender</w:t>
      </w:r>
      <w:r w:rsidRPr="00564CDB">
        <w:rPr>
          <w:u w:val="single"/>
        </w:rPr>
        <w:t xml:space="preserve"> of manufacture licences and permits</w:t>
      </w:r>
    </w:p>
    <w:p w14:paraId="0993586B" w14:textId="77777777" w:rsidR="00B6419A" w:rsidRDefault="00B6419A" w:rsidP="00B6419A">
      <w:pPr>
        <w:rPr>
          <w:i/>
        </w:rPr>
      </w:pPr>
    </w:p>
    <w:p w14:paraId="64C5C8BE" w14:textId="2F0BCB4A" w:rsidR="00B6419A" w:rsidRPr="001B19D6" w:rsidRDefault="00B6419A" w:rsidP="00B6419A">
      <w:pPr>
        <w:rPr>
          <w:i/>
        </w:rPr>
      </w:pPr>
      <w:r w:rsidRPr="001B19D6">
        <w:rPr>
          <w:i/>
        </w:rPr>
        <w:t xml:space="preserve">Section </w:t>
      </w:r>
      <w:r>
        <w:rPr>
          <w:i/>
        </w:rPr>
        <w:t>50</w:t>
      </w:r>
      <w:r w:rsidRPr="001B19D6">
        <w:rPr>
          <w:i/>
        </w:rPr>
        <w:t xml:space="preserve"> – Surrender of cannabis licences and permits</w:t>
      </w:r>
    </w:p>
    <w:p w14:paraId="12B31A1C" w14:textId="77777777" w:rsidR="00B6419A" w:rsidRDefault="00B6419A" w:rsidP="00B6419A"/>
    <w:p w14:paraId="7BFD6C06" w14:textId="321E764B" w:rsidR="00B6419A" w:rsidRDefault="00B6419A" w:rsidP="00B6419A">
      <w:r>
        <w:t>This section make</w:t>
      </w:r>
      <w:r w:rsidR="006D1C1E">
        <w:t>s</w:t>
      </w:r>
      <w:r>
        <w:t xml:space="preserve"> it clear that, for the purposes of section 13D of the Act, this Subdivision makes provision for, and in relation to, the surrender of manufacture licences and manufacture permits.</w:t>
      </w:r>
    </w:p>
    <w:p w14:paraId="442629CD" w14:textId="77777777" w:rsidR="00B6419A" w:rsidRDefault="00B6419A" w:rsidP="00B6419A"/>
    <w:p w14:paraId="071E6E79" w14:textId="7D4A019A" w:rsidR="00B6419A" w:rsidRPr="001B19D6" w:rsidRDefault="00B6419A" w:rsidP="00B6419A">
      <w:pPr>
        <w:rPr>
          <w:i/>
        </w:rPr>
      </w:pPr>
      <w:r>
        <w:rPr>
          <w:i/>
        </w:rPr>
        <w:t>Section 51</w:t>
      </w:r>
      <w:r w:rsidRPr="001B19D6">
        <w:rPr>
          <w:i/>
        </w:rPr>
        <w:t xml:space="preserve"> – Licence holder m</w:t>
      </w:r>
      <w:r>
        <w:rPr>
          <w:i/>
        </w:rPr>
        <w:t>ay surrender manufacture</w:t>
      </w:r>
      <w:r w:rsidRPr="001B19D6">
        <w:rPr>
          <w:i/>
        </w:rPr>
        <w:t xml:space="preserve"> licence or permit</w:t>
      </w:r>
    </w:p>
    <w:p w14:paraId="3580D8FF" w14:textId="77777777" w:rsidR="00B6419A" w:rsidRDefault="00B6419A" w:rsidP="00B6419A"/>
    <w:p w14:paraId="2B117B97" w14:textId="6C03E080" w:rsidR="00B6419A" w:rsidRDefault="00B6419A" w:rsidP="00B6419A">
      <w:r>
        <w:t>Subsection 51(1) of this Regulation make</w:t>
      </w:r>
      <w:r w:rsidR="006D1C1E">
        <w:t>s</w:t>
      </w:r>
      <w:r>
        <w:t xml:space="preserve"> it clear that a holder of a manufacture licence or permit may surrender their licence or permit, by giving the Secretary a written notice of that surrender in accordance with the requirements of subsection 51(2).</w:t>
      </w:r>
    </w:p>
    <w:p w14:paraId="58BF183C" w14:textId="77777777" w:rsidR="00B6419A" w:rsidRDefault="00B6419A" w:rsidP="00B6419A"/>
    <w:p w14:paraId="3611A178" w14:textId="345CF0C8" w:rsidR="00B6419A" w:rsidRDefault="00B6419A" w:rsidP="00B6419A">
      <w:r>
        <w:t>Subsection 51(2) sets out that such a notice of surrender must be signed by the holder and must include a range of information including for example:</w:t>
      </w:r>
    </w:p>
    <w:p w14:paraId="5D6C531B" w14:textId="77777777" w:rsidR="00B6419A" w:rsidRDefault="00B6419A" w:rsidP="00B6419A">
      <w:pPr>
        <w:pStyle w:val="ListParagraph"/>
        <w:numPr>
          <w:ilvl w:val="0"/>
          <w:numId w:val="9"/>
        </w:numPr>
        <w:ind w:left="567" w:hanging="283"/>
      </w:pPr>
      <w:r>
        <w:t>the details of the licence or permit to be surrendered</w:t>
      </w:r>
    </w:p>
    <w:p w14:paraId="1FBD1CD6" w14:textId="77777777" w:rsidR="00B6419A" w:rsidRDefault="00B6419A" w:rsidP="00B6419A">
      <w:pPr>
        <w:pStyle w:val="ListParagraph"/>
        <w:numPr>
          <w:ilvl w:val="0"/>
          <w:numId w:val="9"/>
        </w:numPr>
        <w:ind w:left="567" w:hanging="283"/>
      </w:pPr>
      <w:r>
        <w:t>the day on which surrender is proposed to take effect, being a day not less than 20 business days after the day the holder gives the notice to the Secretary</w:t>
      </w:r>
    </w:p>
    <w:p w14:paraId="3507F20B" w14:textId="77777777" w:rsidR="00B6419A" w:rsidRDefault="00B6419A" w:rsidP="00B6419A">
      <w:pPr>
        <w:pStyle w:val="ListParagraph"/>
        <w:numPr>
          <w:ilvl w:val="0"/>
          <w:numId w:val="9"/>
        </w:numPr>
        <w:ind w:left="567" w:hanging="283"/>
      </w:pPr>
      <w:r>
        <w:lastRenderedPageBreak/>
        <w:t>if the activities authorised by the licence have not yet ceased – the day those activities are expected to cease</w:t>
      </w:r>
    </w:p>
    <w:p w14:paraId="0CDD6199" w14:textId="1C847085" w:rsidR="00B6419A" w:rsidRDefault="00B6419A" w:rsidP="00B6419A">
      <w:pPr>
        <w:pStyle w:val="ListParagraph"/>
        <w:numPr>
          <w:ilvl w:val="0"/>
          <w:numId w:val="9"/>
        </w:numPr>
        <w:ind w:left="567" w:hanging="283"/>
      </w:pPr>
      <w:r>
        <w:t>details relating to the manner in which any drugs, narcotic preparations or starting materials in the holder’s possession has been, or will be, dealt with, including the name of any other licence holder or end user to whom it has been or will be supplied or – if that material is to be disposed of or destroyed – the day and location relating to any such disposal or destruction and the details of any persons who will carry that activity out.</w:t>
      </w:r>
    </w:p>
    <w:p w14:paraId="23F5D6A4" w14:textId="77777777" w:rsidR="00B6419A" w:rsidRDefault="00B6419A" w:rsidP="00B6419A"/>
    <w:p w14:paraId="293823ED" w14:textId="58030CC0" w:rsidR="00B6419A" w:rsidRDefault="00B6419A" w:rsidP="00B6419A">
      <w:r>
        <w:t>Subsection 51(3) set</w:t>
      </w:r>
      <w:r w:rsidR="006D1C1E">
        <w:t>s</w:t>
      </w:r>
      <w:r>
        <w:t xml:space="preserve"> out when a licence or permit ceases to be in force in the event that a holder notifies the Secretary of their proposal to surrender in accordance with this section. </w:t>
      </w:r>
    </w:p>
    <w:p w14:paraId="526E1919" w14:textId="77777777" w:rsidR="00B6419A" w:rsidRDefault="00B6419A" w:rsidP="00CA5DF4"/>
    <w:p w14:paraId="6878075C" w14:textId="77777777" w:rsidR="00B6419A" w:rsidRDefault="00B6419A" w:rsidP="00CA5DF4"/>
    <w:p w14:paraId="47FF8C51" w14:textId="77777777" w:rsidR="00CA5DF4" w:rsidRDefault="00CA5DF4" w:rsidP="00CA5DF4">
      <w:r>
        <w:rPr>
          <w:b/>
          <w:u w:val="single"/>
        </w:rPr>
        <w:t>Part 4 – Review of decisions</w:t>
      </w:r>
    </w:p>
    <w:p w14:paraId="31B6D093" w14:textId="1229294A" w:rsidR="002564B3" w:rsidRDefault="002564B3" w:rsidP="00270A4E">
      <w:pPr>
        <w:spacing w:before="100" w:beforeAutospacing="1"/>
      </w:pPr>
      <w:r>
        <w:rPr>
          <w:i/>
        </w:rPr>
        <w:t xml:space="preserve">Section </w:t>
      </w:r>
      <w:r w:rsidR="00E60A5B">
        <w:rPr>
          <w:i/>
        </w:rPr>
        <w:t>52</w:t>
      </w:r>
      <w:r w:rsidRPr="001F2293">
        <w:rPr>
          <w:i/>
        </w:rPr>
        <w:t xml:space="preserve"> – </w:t>
      </w:r>
      <w:r>
        <w:rPr>
          <w:i/>
        </w:rPr>
        <w:t>Reviewable decisions</w:t>
      </w:r>
    </w:p>
    <w:p w14:paraId="4D6C6660" w14:textId="4CA0CABD" w:rsidR="00CA5DF4" w:rsidRDefault="002564B3" w:rsidP="00270A4E">
      <w:pPr>
        <w:spacing w:before="100" w:beforeAutospacing="1"/>
      </w:pPr>
      <w:r>
        <w:t>This section outline</w:t>
      </w:r>
      <w:r w:rsidR="006D1C1E">
        <w:t>s</w:t>
      </w:r>
      <w:r>
        <w:t xml:space="preserve"> the decisions of the Secretary under the Regulation </w:t>
      </w:r>
      <w:r w:rsidR="006A30D4">
        <w:t xml:space="preserve">that </w:t>
      </w:r>
      <w:r>
        <w:t xml:space="preserve">would be reviewable decisions for the purposes of subsection </w:t>
      </w:r>
      <w:proofErr w:type="gramStart"/>
      <w:r>
        <w:t>15E(</w:t>
      </w:r>
      <w:proofErr w:type="gramEnd"/>
      <w:r>
        <w:t xml:space="preserve">2) of the Act. </w:t>
      </w:r>
      <w:r w:rsidR="00CA5DF4">
        <w:t xml:space="preserve">These reviewable decisions would be subject to the review processes outlined in </w:t>
      </w:r>
      <w:r w:rsidR="00FF588F">
        <w:t>P</w:t>
      </w:r>
      <w:r w:rsidR="00CA5DF4">
        <w:t>art 4 of the Act.</w:t>
      </w:r>
    </w:p>
    <w:p w14:paraId="52A05BF2" w14:textId="77777777" w:rsidR="00696E64" w:rsidRDefault="00696E64" w:rsidP="00696E64">
      <w:pPr>
        <w:rPr>
          <w:b/>
          <w:u w:val="single"/>
        </w:rPr>
      </w:pPr>
    </w:p>
    <w:p w14:paraId="6CF44268" w14:textId="77777777" w:rsidR="00696E64" w:rsidRDefault="00696E64" w:rsidP="00696E64">
      <w:r>
        <w:rPr>
          <w:b/>
          <w:u w:val="single"/>
        </w:rPr>
        <w:t xml:space="preserve">Part 5 – Other matters </w:t>
      </w:r>
    </w:p>
    <w:p w14:paraId="71A47468" w14:textId="77777777" w:rsidR="00696E64" w:rsidRDefault="00696E64" w:rsidP="00696E64">
      <w:pPr>
        <w:rPr>
          <w:u w:val="single"/>
        </w:rPr>
      </w:pPr>
    </w:p>
    <w:p w14:paraId="4D12B7E3" w14:textId="77777777" w:rsidR="00696E64" w:rsidRDefault="00696E64" w:rsidP="00696E64">
      <w:pPr>
        <w:rPr>
          <w:u w:val="single"/>
        </w:rPr>
      </w:pPr>
      <w:r>
        <w:rPr>
          <w:u w:val="single"/>
        </w:rPr>
        <w:t>Division 1</w:t>
      </w:r>
      <w:r w:rsidRPr="00474A6D">
        <w:rPr>
          <w:u w:val="single"/>
        </w:rPr>
        <w:t xml:space="preserve"> –</w:t>
      </w:r>
      <w:r>
        <w:rPr>
          <w:u w:val="single"/>
        </w:rPr>
        <w:t xml:space="preserve"> Fees</w:t>
      </w:r>
    </w:p>
    <w:p w14:paraId="62254DEA" w14:textId="77777777" w:rsidR="00454886" w:rsidRDefault="00454886" w:rsidP="00696E64">
      <w:pPr>
        <w:rPr>
          <w:u w:val="single"/>
        </w:rPr>
      </w:pPr>
    </w:p>
    <w:p w14:paraId="4C2AEAAA" w14:textId="03D8D9F6" w:rsidR="00454886" w:rsidRPr="00454886" w:rsidRDefault="00454886" w:rsidP="00696E64">
      <w:r w:rsidRPr="00454886">
        <w:t>This division</w:t>
      </w:r>
      <w:r w:rsidR="006D1C1E">
        <w:t xml:space="preserve"> </w:t>
      </w:r>
      <w:r w:rsidRPr="00454886">
        <w:t>prescribe</w:t>
      </w:r>
      <w:r w:rsidR="006D1C1E">
        <w:t>s</w:t>
      </w:r>
      <w:r w:rsidRPr="00454886">
        <w:t xml:space="preserve"> matters in relation to </w:t>
      </w:r>
      <w:r>
        <w:t xml:space="preserve">fees for applications, </w:t>
      </w:r>
      <w:r w:rsidRPr="00454886">
        <w:t>variations</w:t>
      </w:r>
      <w:r>
        <w:t xml:space="preserve"> and initial inspections for </w:t>
      </w:r>
      <w:r w:rsidRPr="00454886">
        <w:t>cannabis licences and permits.</w:t>
      </w:r>
    </w:p>
    <w:p w14:paraId="257961BD" w14:textId="5021C563" w:rsidR="00696E64" w:rsidRDefault="00696E64" w:rsidP="00696E64">
      <w:pPr>
        <w:spacing w:before="100" w:beforeAutospacing="1"/>
        <w:rPr>
          <w:i/>
        </w:rPr>
      </w:pPr>
      <w:r>
        <w:rPr>
          <w:i/>
        </w:rPr>
        <w:t xml:space="preserve">Section </w:t>
      </w:r>
      <w:r w:rsidR="00E60A5B">
        <w:rPr>
          <w:i/>
        </w:rPr>
        <w:t>53</w:t>
      </w:r>
      <w:r w:rsidRPr="001F2293">
        <w:rPr>
          <w:i/>
        </w:rPr>
        <w:t xml:space="preserve"> – </w:t>
      </w:r>
      <w:r>
        <w:rPr>
          <w:i/>
        </w:rPr>
        <w:t>Reduction of fees</w:t>
      </w:r>
    </w:p>
    <w:p w14:paraId="3CA74B4E" w14:textId="5BD058FA" w:rsidR="00B40F51" w:rsidRDefault="005E418B" w:rsidP="00696E64">
      <w:pPr>
        <w:spacing w:before="100" w:beforeAutospacing="1"/>
      </w:pPr>
      <w:r>
        <w:t xml:space="preserve">Section </w:t>
      </w:r>
      <w:r w:rsidR="00E60A5B">
        <w:t>53</w:t>
      </w:r>
      <w:r>
        <w:t xml:space="preserve"> of the Regulation </w:t>
      </w:r>
      <w:r w:rsidR="00454886" w:rsidRPr="00454886">
        <w:t>provide</w:t>
      </w:r>
      <w:r w:rsidR="006D1C1E">
        <w:t>s</w:t>
      </w:r>
      <w:r w:rsidR="00454886" w:rsidRPr="00454886">
        <w:t xml:space="preserve"> that the Sec</w:t>
      </w:r>
      <w:r w:rsidR="00454886">
        <w:t>retary may reduce by</w:t>
      </w:r>
      <w:r w:rsidR="006A57E9">
        <w:t xml:space="preserve"> up to</w:t>
      </w:r>
      <w:r w:rsidR="00454886">
        <w:t xml:space="preserve"> 75% the amount of an application fee </w:t>
      </w:r>
      <w:r w:rsidR="006A57E9">
        <w:t xml:space="preserve">for a cannabis licence </w:t>
      </w:r>
      <w:r w:rsidR="00454886">
        <w:t>specified in the table in clause 1 of schedule 1</w:t>
      </w:r>
      <w:r w:rsidR="002141AF">
        <w:t xml:space="preserve"> </w:t>
      </w:r>
      <w:r w:rsidR="006A57E9">
        <w:t>if two applications for a licence are lodged by the same applicant</w:t>
      </w:r>
      <w:r>
        <w:t xml:space="preserve"> and the other circumstances set out in paragraphs (1)(a) to (c) apply</w:t>
      </w:r>
      <w:r w:rsidR="00DC6668">
        <w:t>.</w:t>
      </w:r>
      <w:r w:rsidR="009D7EF2">
        <w:t xml:space="preserve"> </w:t>
      </w:r>
    </w:p>
    <w:p w14:paraId="7900B949" w14:textId="604AC025" w:rsidR="00696E64" w:rsidRDefault="005E418B" w:rsidP="00696E64">
      <w:pPr>
        <w:spacing w:before="100" w:beforeAutospacing="1"/>
      </w:pPr>
      <w:r>
        <w:t xml:space="preserve">Subsection </w:t>
      </w:r>
      <w:r w:rsidR="00E60A5B">
        <w:t>53</w:t>
      </w:r>
      <w:r>
        <w:t>(1) of the Regulation provides that t</w:t>
      </w:r>
      <w:r w:rsidR="00454886">
        <w:t>h</w:t>
      </w:r>
      <w:r w:rsidR="00B40F51">
        <w:t>e Secretary may make such a</w:t>
      </w:r>
      <w:r w:rsidR="00454886">
        <w:t xml:space="preserve"> reduction if the applicant is applying for both a medicinal cannabis licence and a cannabis research licence</w:t>
      </w:r>
      <w:r w:rsidR="00B40F51">
        <w:t xml:space="preserve"> at the same time</w:t>
      </w:r>
      <w:r w:rsidR="00454886">
        <w:t xml:space="preserve">, </w:t>
      </w:r>
      <w:r w:rsidR="00B40F51">
        <w:t xml:space="preserve">if </w:t>
      </w:r>
      <w:r w:rsidR="00454886">
        <w:t xml:space="preserve">the activities </w:t>
      </w:r>
      <w:r w:rsidR="00B40F51">
        <w:t xml:space="preserve">proposed to be authorised under each licence </w:t>
      </w:r>
      <w:r w:rsidR="00454886">
        <w:t xml:space="preserve">will occur at the same premises and </w:t>
      </w:r>
      <w:r w:rsidR="00B40F51">
        <w:t xml:space="preserve">if </w:t>
      </w:r>
      <w:r w:rsidR="00454886">
        <w:t xml:space="preserve">the Secretary is satisfied that the information and documents provided in support of </w:t>
      </w:r>
      <w:r w:rsidR="00B40F51">
        <w:t>each</w:t>
      </w:r>
      <w:r w:rsidR="00454886">
        <w:t xml:space="preserve"> application </w:t>
      </w:r>
      <w:r w:rsidR="00B40F51">
        <w:t>are</w:t>
      </w:r>
      <w:r w:rsidR="00454886">
        <w:t xml:space="preserve"> sufficient</w:t>
      </w:r>
      <w:r w:rsidR="00B40F51">
        <w:t>ly</w:t>
      </w:r>
      <w:r w:rsidR="00454886">
        <w:t xml:space="preserve"> </w:t>
      </w:r>
      <w:r w:rsidR="00DC6668">
        <w:t>similar</w:t>
      </w:r>
      <w:r w:rsidR="00B40F51">
        <w:t xml:space="preserve"> as</w:t>
      </w:r>
      <w:r w:rsidR="00454886">
        <w:t xml:space="preserve"> to allow </w:t>
      </w:r>
      <w:r w:rsidR="00B40F51">
        <w:t>both applications</w:t>
      </w:r>
      <w:r w:rsidR="00454886">
        <w:t xml:space="preserve"> to be considered together</w:t>
      </w:r>
      <w:r w:rsidR="00121BE2">
        <w:t>.</w:t>
      </w:r>
      <w:r>
        <w:t xml:space="preserve">  Subsection </w:t>
      </w:r>
      <w:r w:rsidR="00E60A5B">
        <w:t>53</w:t>
      </w:r>
      <w:r>
        <w:t>(2) of the Regulation makes it clear that the reduction in application fee applies to only one of the application.  The other application will be charged the full application fee.</w:t>
      </w:r>
    </w:p>
    <w:p w14:paraId="7C69DAA8" w14:textId="6FD18B6B" w:rsidR="00775129" w:rsidRDefault="00734B0D" w:rsidP="00696E64">
      <w:pPr>
        <w:spacing w:before="100" w:beforeAutospacing="1"/>
        <w:rPr>
          <w:i/>
        </w:rPr>
      </w:pPr>
      <w:r>
        <w:t xml:space="preserve">The power to make regulations to provide for the reduction of fee in relation to cannabis licence applications rely on subsection 27(1) of the </w:t>
      </w:r>
      <w:r w:rsidRPr="009D124E">
        <w:rPr>
          <w:i/>
        </w:rPr>
        <w:t>Narcotic Drugs Act 1967</w:t>
      </w:r>
      <w:r>
        <w:t>.  Subsection 27(1) relevantly provides that the Governor-General may make regulations prescribing matters that are required or permitted by the Act to be prescribed by the regulations, or necessary or convenient to be prescribed for carrying out or giving effect to the Act.  The fees that are due and payable have been determined based on the Commonwealth cost recovery</w:t>
      </w:r>
      <w:r w:rsidR="00775129">
        <w:t xml:space="preserve"> </w:t>
      </w:r>
      <w:r w:rsidR="003825C7">
        <w:lastRenderedPageBreak/>
        <w:t>guidelines</w:t>
      </w:r>
      <w:r>
        <w:t>. Thus, if Secretary is satisfied that two applications have sufficiently commonality in such a way that the time and regulatory effort required to determine the second application can be considered together, then the fee that is due and payable for the second application can be reduced proportionately.</w:t>
      </w:r>
    </w:p>
    <w:p w14:paraId="0146A63D" w14:textId="2549C42F" w:rsidR="00696E64" w:rsidRDefault="00696E64" w:rsidP="00696E64">
      <w:pPr>
        <w:spacing w:before="100" w:beforeAutospacing="1"/>
        <w:rPr>
          <w:i/>
        </w:rPr>
      </w:pPr>
      <w:r>
        <w:rPr>
          <w:i/>
        </w:rPr>
        <w:t>Section</w:t>
      </w:r>
      <w:r w:rsidR="00E60A5B">
        <w:rPr>
          <w:i/>
        </w:rPr>
        <w:t>54</w:t>
      </w:r>
      <w:r w:rsidRPr="001F2293">
        <w:rPr>
          <w:i/>
        </w:rPr>
        <w:t>–</w:t>
      </w:r>
      <w:r>
        <w:rPr>
          <w:i/>
        </w:rPr>
        <w:t>Inspection fees</w:t>
      </w:r>
    </w:p>
    <w:p w14:paraId="316B1FC4" w14:textId="20C1B423" w:rsidR="00775129" w:rsidRDefault="00D87217" w:rsidP="00696E64">
      <w:pPr>
        <w:spacing w:before="100" w:beforeAutospacing="1"/>
      </w:pPr>
      <w:r>
        <w:t xml:space="preserve">Section </w:t>
      </w:r>
      <w:r w:rsidR="00E60A5B">
        <w:t>54</w:t>
      </w:r>
      <w:r>
        <w:t xml:space="preserve"> of the Regulation</w:t>
      </w:r>
      <w:r w:rsidR="00454886">
        <w:t xml:space="preserve"> provide</w:t>
      </w:r>
      <w:r w:rsidR="006D1C1E">
        <w:t>s</w:t>
      </w:r>
      <w:r w:rsidR="00454886">
        <w:t xml:space="preserve"> for the charging of a fee in accordance with clause 2 of schedule 1 </w:t>
      </w:r>
      <w:r w:rsidR="008C0714">
        <w:t xml:space="preserve">where inspections are carried out by authorised officers </w:t>
      </w:r>
      <w:r w:rsidR="005F7DAA">
        <w:t>of the Department of Health in relation to a licence or a permit.  Inspections can be carried out as part of an application for a medicinal can</w:t>
      </w:r>
      <w:r w:rsidR="002B388F">
        <w:t xml:space="preserve">nabis licence or permit, </w:t>
      </w:r>
      <w:r w:rsidR="00775129">
        <w:t xml:space="preserve">as part of an application for a cannabis research licence or permit, </w:t>
      </w:r>
      <w:r w:rsidR="002B388F">
        <w:t xml:space="preserve">or </w:t>
      </w:r>
      <w:r w:rsidR="00DC6668">
        <w:t xml:space="preserve">as part of an application for a variation of a </w:t>
      </w:r>
      <w:r w:rsidR="00775129">
        <w:t xml:space="preserve">cannabis </w:t>
      </w:r>
      <w:r w:rsidR="00DC6668">
        <w:t>licen</w:t>
      </w:r>
      <w:r w:rsidR="003825C7">
        <w:t>c</w:t>
      </w:r>
      <w:r w:rsidR="00DC6668">
        <w:t>e</w:t>
      </w:r>
      <w:r w:rsidR="00025D38">
        <w:t xml:space="preserve"> </w:t>
      </w:r>
      <w:r w:rsidR="005E418B">
        <w:t>or a permit.</w:t>
      </w:r>
      <w:r w:rsidR="005D1E90">
        <w:t xml:space="preserve"> </w:t>
      </w:r>
    </w:p>
    <w:p w14:paraId="40DF6EEB" w14:textId="2E847E14" w:rsidR="00775129" w:rsidRDefault="00775129" w:rsidP="00696E64">
      <w:pPr>
        <w:spacing w:before="100" w:beforeAutospacing="1"/>
      </w:pPr>
      <w:r>
        <w:t xml:space="preserve">Subsection </w:t>
      </w:r>
      <w:r w:rsidR="00E60A5B">
        <w:t>54</w:t>
      </w:r>
      <w:r>
        <w:t>(2) provides that the inspection fee is payable to the Secretary on behalf of the Commonwealth by the applicant for the licence, permit or variation, and must be paid on or before the last day of the last day of payment of the fee shown on the invoice issued to the applicant.  The inspection fee is recoverable as a debt due to the Commonwealth.</w:t>
      </w:r>
    </w:p>
    <w:p w14:paraId="0E6420FE" w14:textId="75AE7585" w:rsidR="00696E64" w:rsidRDefault="00EA42C2" w:rsidP="00696E64">
      <w:pPr>
        <w:spacing w:before="100" w:beforeAutospacing="1"/>
        <w:rPr>
          <w:i/>
        </w:rPr>
      </w:pPr>
      <w:r>
        <w:t xml:space="preserve">Other charges </w:t>
      </w:r>
      <w:r w:rsidR="006A30D4">
        <w:t xml:space="preserve">that </w:t>
      </w:r>
      <w:r>
        <w:t xml:space="preserve">would be such as to amount to taxation would be imposed on the licence in accordance with the </w:t>
      </w:r>
      <w:r w:rsidRPr="00D20865">
        <w:rPr>
          <w:i/>
        </w:rPr>
        <w:t>Narcotic Drugs (Licence Charges) Act 2016</w:t>
      </w:r>
      <w:r>
        <w:rPr>
          <w:i/>
        </w:rPr>
        <w:t>.</w:t>
      </w:r>
    </w:p>
    <w:p w14:paraId="325277E8" w14:textId="77777777" w:rsidR="00696E64" w:rsidRPr="00696E64" w:rsidRDefault="00696E64" w:rsidP="00696E64">
      <w:pPr>
        <w:spacing w:before="100" w:beforeAutospacing="1"/>
        <w:rPr>
          <w:u w:val="single"/>
        </w:rPr>
      </w:pPr>
      <w:r>
        <w:rPr>
          <w:u w:val="single"/>
        </w:rPr>
        <w:t>Division 1</w:t>
      </w:r>
      <w:r w:rsidRPr="00474A6D">
        <w:rPr>
          <w:u w:val="single"/>
        </w:rPr>
        <w:t xml:space="preserve"> –</w:t>
      </w:r>
      <w:r>
        <w:rPr>
          <w:u w:val="single"/>
        </w:rPr>
        <w:t xml:space="preserve"> Fees</w:t>
      </w:r>
    </w:p>
    <w:p w14:paraId="20CED723" w14:textId="2BE588ED" w:rsidR="00156241" w:rsidRDefault="00696E64" w:rsidP="00696E64">
      <w:pPr>
        <w:spacing w:before="100" w:beforeAutospacing="1"/>
        <w:rPr>
          <w:i/>
        </w:rPr>
      </w:pPr>
      <w:r>
        <w:rPr>
          <w:i/>
        </w:rPr>
        <w:t xml:space="preserve">Section </w:t>
      </w:r>
      <w:r w:rsidR="00E60A5B">
        <w:rPr>
          <w:i/>
        </w:rPr>
        <w:t>55</w:t>
      </w:r>
      <w:r>
        <w:rPr>
          <w:i/>
        </w:rPr>
        <w:t xml:space="preserve"> </w:t>
      </w:r>
      <w:r w:rsidRPr="001F2293">
        <w:rPr>
          <w:i/>
        </w:rPr>
        <w:t>–</w:t>
      </w:r>
      <w:r>
        <w:rPr>
          <w:i/>
        </w:rPr>
        <w:t xml:space="preserve"> Secretary to notify States and Territories of certain matters</w:t>
      </w:r>
    </w:p>
    <w:p w14:paraId="3A201F5D" w14:textId="24B2771B" w:rsidR="00110F77" w:rsidRPr="00110F77" w:rsidRDefault="00D87217" w:rsidP="00696E64">
      <w:pPr>
        <w:spacing w:before="100" w:beforeAutospacing="1"/>
      </w:pPr>
      <w:r>
        <w:t xml:space="preserve">Section </w:t>
      </w:r>
      <w:r w:rsidR="00B6419A">
        <w:t>55</w:t>
      </w:r>
      <w:r>
        <w:t xml:space="preserve"> of the Regulation </w:t>
      </w:r>
      <w:r w:rsidR="00110F77" w:rsidRPr="00110F77">
        <w:t>prescribe</w:t>
      </w:r>
      <w:r w:rsidR="006D1C1E">
        <w:t>s</w:t>
      </w:r>
      <w:r w:rsidR="00110F77" w:rsidRPr="00110F77">
        <w:t xml:space="preserve"> the matter whi</w:t>
      </w:r>
      <w:r w:rsidR="00110F77">
        <w:t xml:space="preserve">ch the Secretary would be required to notify </w:t>
      </w:r>
      <w:r w:rsidR="00EA42C2">
        <w:t xml:space="preserve">the head of a State or Territory agency of for the purposes of subsection </w:t>
      </w:r>
      <w:proofErr w:type="gramStart"/>
      <w:r w:rsidR="00EA42C2">
        <w:t>25B(</w:t>
      </w:r>
      <w:proofErr w:type="gramEnd"/>
      <w:r w:rsidR="00EA42C2">
        <w:t>2) of the Act. Broadly</w:t>
      </w:r>
      <w:r w:rsidR="006A30D4">
        <w:t>,</w:t>
      </w:r>
      <w:r w:rsidR="00EA42C2">
        <w:t xml:space="preserve"> this provision would require the S</w:t>
      </w:r>
      <w:r w:rsidR="00B261F2">
        <w:t>ecretary to inform relevant agency heads of the terms of the granting of a licence or permit under the Act and any proposed changes to a granted licence or permit.</w:t>
      </w:r>
    </w:p>
    <w:p w14:paraId="7D5FF31C" w14:textId="38942043" w:rsidR="00156241" w:rsidRPr="009D4143" w:rsidRDefault="002B388F" w:rsidP="00270A4E">
      <w:pPr>
        <w:spacing w:before="100" w:beforeAutospacing="1"/>
        <w:rPr>
          <w:b/>
        </w:rPr>
      </w:pPr>
      <w:r w:rsidRPr="009D4143">
        <w:rPr>
          <w:b/>
        </w:rPr>
        <w:t>Schedule 1 – Fees</w:t>
      </w:r>
    </w:p>
    <w:p w14:paraId="1B24217D" w14:textId="44DC3051" w:rsidR="002B388F" w:rsidRDefault="002B388F" w:rsidP="00270A4E">
      <w:pPr>
        <w:spacing w:before="100" w:beforeAutospacing="1"/>
      </w:pPr>
      <w:r>
        <w:t>This Schedule provides a list of applicable fees.</w:t>
      </w:r>
    </w:p>
    <w:p w14:paraId="7FA6AEFD" w14:textId="31DF2FB8" w:rsidR="002B388F" w:rsidRDefault="00D87217" w:rsidP="00270A4E">
      <w:pPr>
        <w:spacing w:before="100" w:beforeAutospacing="1"/>
      </w:pPr>
      <w:r>
        <w:t xml:space="preserve">The applicable fees have been determined on the basis of the Commonwealth cost recovery </w:t>
      </w:r>
      <w:r w:rsidR="003825C7">
        <w:t>guidelines</w:t>
      </w:r>
      <w:r>
        <w:t xml:space="preserve"> in consultation with the Department of Finance and takes into account the resources involved in the administration of the medicinal cannabis framework and relation to the services to be provided to the applicant or the licence holder.</w:t>
      </w:r>
    </w:p>
    <w:p w14:paraId="24FE990F" w14:textId="5A3665AE" w:rsidR="00D87217" w:rsidRDefault="00D87217" w:rsidP="00270A4E">
      <w:pPr>
        <w:spacing w:before="100" w:beforeAutospacing="1"/>
      </w:pPr>
      <w:r>
        <w:t>It is not proposed to impose fees in relation to a manufacture licence.</w:t>
      </w:r>
    </w:p>
    <w:p w14:paraId="7487A228" w14:textId="1264D032" w:rsidR="00C85AAB" w:rsidRDefault="00C85AAB">
      <w:pPr>
        <w:spacing w:after="200" w:line="276" w:lineRule="auto"/>
      </w:pPr>
      <w:r>
        <w:br w:type="page"/>
      </w:r>
    </w:p>
    <w:p w14:paraId="7FF13CD1" w14:textId="77777777" w:rsidR="00C85AAB" w:rsidRDefault="00C85AAB" w:rsidP="00C85AAB">
      <w:pPr>
        <w:jc w:val="center"/>
        <w:rPr>
          <w:b/>
        </w:rPr>
      </w:pPr>
      <w:r>
        <w:rPr>
          <w:b/>
        </w:rPr>
        <w:lastRenderedPageBreak/>
        <w:t>Statement of Compatibility with Human Rights</w:t>
      </w:r>
    </w:p>
    <w:p w14:paraId="64B70A0C" w14:textId="77777777" w:rsidR="00C85AAB" w:rsidRPr="001C381A" w:rsidRDefault="00C85AAB" w:rsidP="00C85AAB">
      <w:pPr>
        <w:jc w:val="center"/>
        <w:rPr>
          <w:i/>
        </w:rPr>
      </w:pPr>
      <w:r>
        <w:rPr>
          <w:i/>
        </w:rPr>
        <w:t>Prepared in accordance with Part 3 of the Human Rights (Parliamentary Scrutiny) Act 2011</w:t>
      </w:r>
    </w:p>
    <w:p w14:paraId="5D094C65" w14:textId="77777777" w:rsidR="00C85AAB" w:rsidRDefault="00C85AAB" w:rsidP="00C85AAB"/>
    <w:p w14:paraId="48C496F5" w14:textId="77777777" w:rsidR="00C85AAB" w:rsidRPr="005024B3" w:rsidRDefault="00C85AAB" w:rsidP="00C85AAB">
      <w:pPr>
        <w:spacing w:before="120" w:after="120"/>
        <w:jc w:val="center"/>
      </w:pPr>
    </w:p>
    <w:p w14:paraId="38E00DCB" w14:textId="77777777" w:rsidR="00C85AAB" w:rsidRPr="00DE0FB8" w:rsidRDefault="00C85AAB" w:rsidP="00C85AAB">
      <w:pPr>
        <w:jc w:val="center"/>
        <w:rPr>
          <w:b/>
        </w:rPr>
      </w:pPr>
      <w:r>
        <w:rPr>
          <w:b/>
        </w:rPr>
        <w:t>NARCOTIC DRUGS REGULATION 2016</w:t>
      </w:r>
    </w:p>
    <w:p w14:paraId="067E07F4" w14:textId="77777777" w:rsidR="00C85AAB" w:rsidRPr="005024B3" w:rsidRDefault="00C85AAB" w:rsidP="00C85AAB">
      <w:pPr>
        <w:spacing w:before="120" w:after="120"/>
      </w:pPr>
      <w:r>
        <w:t xml:space="preserve">This Regulation </w:t>
      </w:r>
      <w:r w:rsidRPr="005024B3">
        <w:t xml:space="preserve">is compatible with the human rights and freedoms recognised or declared in the international instruments listed in section 3 of the </w:t>
      </w:r>
      <w:r w:rsidRPr="005024B3">
        <w:rPr>
          <w:i/>
        </w:rPr>
        <w:t>Human Rights (Parliamentary Scrutiny) Act 2011</w:t>
      </w:r>
      <w:r w:rsidRPr="005024B3">
        <w:t>.</w:t>
      </w:r>
    </w:p>
    <w:p w14:paraId="2C03E200" w14:textId="77777777" w:rsidR="00C85AAB" w:rsidRPr="005024B3" w:rsidRDefault="00C85AAB" w:rsidP="00C85AAB">
      <w:pPr>
        <w:spacing w:before="120" w:after="120"/>
        <w:jc w:val="both"/>
        <w:rPr>
          <w:b/>
        </w:rPr>
      </w:pPr>
      <w:r>
        <w:rPr>
          <w:b/>
        </w:rPr>
        <w:t>Overview of the Regulation</w:t>
      </w:r>
    </w:p>
    <w:p w14:paraId="2C01E2FB" w14:textId="77777777" w:rsidR="00C85AAB" w:rsidRDefault="00C85AAB" w:rsidP="00C85AAB">
      <w:r>
        <w:t xml:space="preserve">The </w:t>
      </w:r>
      <w:r>
        <w:rPr>
          <w:i/>
        </w:rPr>
        <w:t xml:space="preserve">Narcotic Drugs Act 1967 </w:t>
      </w:r>
      <w:r>
        <w:t xml:space="preserve">(the Act) gives effect to certain of Australia’s obligations under the Single Convention on Narcotic Drugs 1961 (the Convention), as in force from time to time. The objective of the Convention is to establish a framework to both prevent abuse and diversion of controlled narcotics and to ensure the availability of such drugs for medical and scientific purposes. </w:t>
      </w:r>
    </w:p>
    <w:p w14:paraId="5F6D8DE0" w14:textId="77777777" w:rsidR="00C85AAB" w:rsidRDefault="00C85AAB" w:rsidP="00C85AAB"/>
    <w:p w14:paraId="08E8AA49" w14:textId="77777777" w:rsidR="00C85AAB" w:rsidRDefault="00C85AAB" w:rsidP="00C85AAB">
      <w:r>
        <w:t xml:space="preserve">The Act regulates the cultivation of cannabis plants for the production of cannabis and cannabis resins for medicinal and scientific purposes and the manufacture of drugs, such as morphine, of which Australia is the world’s leading supplier for raw materials, as well as medicinal cannabis products.  The </w:t>
      </w:r>
      <w:r>
        <w:rPr>
          <w:i/>
        </w:rPr>
        <w:t xml:space="preserve">Narcotic Drugs Amendment Act 2016 </w:t>
      </w:r>
      <w:r>
        <w:t>recently amended the Act to implement a medicinal cannabis framework in Australia that authorises the lawful cultivation of cannabis plants and production of cannabis and cannabis resins in Australia in order to provide Australian patients with access to medicinal cannabis for therapeutic purposes.</w:t>
      </w:r>
    </w:p>
    <w:p w14:paraId="60D9792D" w14:textId="77777777" w:rsidR="00C85AAB" w:rsidRDefault="00C85AAB" w:rsidP="00C85AAB">
      <w:pPr>
        <w:tabs>
          <w:tab w:val="left" w:pos="1134"/>
        </w:tabs>
      </w:pPr>
    </w:p>
    <w:p w14:paraId="120A9834" w14:textId="77777777" w:rsidR="00C85AAB" w:rsidRDefault="00C85AAB" w:rsidP="00C85AAB">
      <w:pPr>
        <w:tabs>
          <w:tab w:val="left" w:pos="1134"/>
        </w:tabs>
      </w:pPr>
      <w:r>
        <w:t xml:space="preserve">The primary purpose of the </w:t>
      </w:r>
      <w:r>
        <w:rPr>
          <w:i/>
        </w:rPr>
        <w:t>Narcotic Drugs Regulation 2016</w:t>
      </w:r>
      <w:r>
        <w:t xml:space="preserve"> is to make regulations necessary for carrying out, or to give effect to, the regulatory framework for the licensing of the cultivation of cannabis and the production of cannabis and cannabis resins for medicinal and scientific purposes, as well as in relation to the manufacture of drugs as provided for under the Act.  </w:t>
      </w:r>
    </w:p>
    <w:p w14:paraId="3B7DC919" w14:textId="77777777" w:rsidR="00C85AAB" w:rsidRDefault="00C85AAB" w:rsidP="00C85AAB">
      <w:pPr>
        <w:tabs>
          <w:tab w:val="left" w:pos="1134"/>
        </w:tabs>
      </w:pPr>
    </w:p>
    <w:p w14:paraId="6398A57D" w14:textId="77777777" w:rsidR="00C85AAB" w:rsidRDefault="00C85AAB" w:rsidP="00C85AAB">
      <w:pPr>
        <w:rPr>
          <w:szCs w:val="24"/>
        </w:rPr>
      </w:pPr>
      <w:r>
        <w:rPr>
          <w:szCs w:val="24"/>
        </w:rPr>
        <w:t xml:space="preserve">The Regulation also specifies the information and documentation that must be provided by an applicant at various key points – e.g. for an application for a licence and for a permit associated with a licence under the Act, for any variation of a licence or permit.  The Regulation also sets out the arrangements relating to the suspension and revocation of licences and permits, the surrender of a licence, applicable fees and when fees may be reduced or waived.  </w:t>
      </w:r>
    </w:p>
    <w:p w14:paraId="72118B57" w14:textId="77777777" w:rsidR="00C85AAB" w:rsidRDefault="00C85AAB" w:rsidP="00C85AAB"/>
    <w:p w14:paraId="261B8E21" w14:textId="77777777" w:rsidR="00C85AAB" w:rsidRPr="005024B3" w:rsidRDefault="00C85AAB" w:rsidP="00C85AAB">
      <w:pPr>
        <w:pStyle w:val="legcohead3"/>
        <w:keepNext w:val="0"/>
        <w:rPr>
          <w:b w:val="0"/>
          <w:szCs w:val="24"/>
        </w:rPr>
      </w:pPr>
      <w:r w:rsidRPr="005024B3">
        <w:rPr>
          <w:szCs w:val="24"/>
        </w:rPr>
        <w:t>Human rights implications</w:t>
      </w:r>
    </w:p>
    <w:p w14:paraId="0A2855B1" w14:textId="77777777" w:rsidR="00C85AAB" w:rsidRDefault="00C85AAB" w:rsidP="00C85AAB">
      <w:pPr>
        <w:pStyle w:val="ListParagraph"/>
        <w:ind w:left="0"/>
      </w:pPr>
    </w:p>
    <w:p w14:paraId="486C28A3" w14:textId="77777777" w:rsidR="00C85AAB" w:rsidRDefault="00C85AAB" w:rsidP="00C85AAB">
      <w:pPr>
        <w:pStyle w:val="ListParagraph"/>
        <w:ind w:left="0"/>
      </w:pPr>
      <w:r>
        <w:t xml:space="preserve">The offence provision on the failure of a holder of a licence to comply with a condition that allows specified production of cannabis or cannabis resin to occur while the licence or associated permit does not derogate from the requirements of Article 14 of the ICCPR which guarantees equality before courts and tribunals, and, in the determination of criminal charges, or any suit at law, the right to a fair and public hearing before a competent, independent and impartial court or tribunal established by law.  This guarantee includes respect for the “equality of arms”, which requires that all parties to a proceeding must have a reasonable opportunity of presenting their case under conditions that do not disadvantage them as against other parties to the proceedings.  Those charged with a criminal offence have the rights set </w:t>
      </w:r>
      <w:r>
        <w:lastRenderedPageBreak/>
        <w:t>out in Article 14(2) to (7), including the right to presumption of innocence under Article 14(2).</w:t>
      </w:r>
    </w:p>
    <w:p w14:paraId="785FDE09" w14:textId="77777777" w:rsidR="00C85AAB" w:rsidRDefault="00C85AAB" w:rsidP="00C85AAB">
      <w:pPr>
        <w:pStyle w:val="ListParagraph"/>
        <w:ind w:left="0"/>
      </w:pPr>
    </w:p>
    <w:p w14:paraId="10D603E5" w14:textId="77777777" w:rsidR="00C85AAB" w:rsidRDefault="00C85AAB" w:rsidP="00C85AAB">
      <w:pPr>
        <w:pStyle w:val="ListParagraph"/>
        <w:ind w:left="0"/>
      </w:pPr>
      <w:r>
        <w:t>A civil penalty provision is also included in this Regulation based on the failure to comply with the condition described above.  A person is liable to a maximum penalty of 50 penalty units.  The civil penalty is provided as a disciplinary alternative to the punitive or deterrent criminal offence for the same contravention. Civil penalties will enable an effective disciplinary approach to dealing with non-compliance by corporations.  The civil penalty only applies to licence holders.  The objective of a civil penalty is regulatory or disciplinary in nature and applies to licence holders who can reasonably be expected to be aware of their obligations under the legislation and who have voluntarily sought the approval of the Commonwealth to engage in an activity that is regulated under very clear conditions.  Accordingly, the civil penalty provision in the Regulation should not be considered criminal for the purposes of human rights law.</w:t>
      </w:r>
    </w:p>
    <w:p w14:paraId="7D602EFF" w14:textId="77777777" w:rsidR="00C85AAB" w:rsidRDefault="00C85AAB" w:rsidP="00C85AAB">
      <w:pPr>
        <w:pStyle w:val="ListParagraph"/>
        <w:ind w:left="0"/>
      </w:pPr>
    </w:p>
    <w:p w14:paraId="6DF7DF6D" w14:textId="77777777" w:rsidR="00C85AAB" w:rsidRDefault="00C85AAB" w:rsidP="00C85AAB">
      <w:pPr>
        <w:pStyle w:val="ListParagraph"/>
        <w:ind w:left="0"/>
      </w:pPr>
      <w:r>
        <w:t xml:space="preserve">The Secretary of the Department of Health would allow production activities to take place, while the licence is suspended.  The maximum penalty of fifty penalty units given the nature of the </w:t>
      </w:r>
      <w:proofErr w:type="gramStart"/>
      <w:r>
        <w:t>conduct,</w:t>
      </w:r>
      <w:proofErr w:type="gramEnd"/>
      <w:r>
        <w:t xml:space="preserve"> will provide incentive for those regulated to comply with the requirements, and ensure that no unauthorised activities are carried out by the licence holder while the cannabis licence or permit is suspended. </w:t>
      </w:r>
    </w:p>
    <w:p w14:paraId="59433CED" w14:textId="77777777" w:rsidR="00C85AAB" w:rsidRPr="005024B3" w:rsidRDefault="00C85AAB" w:rsidP="00C85AAB">
      <w:pPr>
        <w:pStyle w:val="legcohead3"/>
        <w:keepNext w:val="0"/>
        <w:rPr>
          <w:b w:val="0"/>
          <w:szCs w:val="24"/>
        </w:rPr>
      </w:pPr>
    </w:p>
    <w:p w14:paraId="03853255" w14:textId="77777777" w:rsidR="00C85AAB" w:rsidRPr="005024B3" w:rsidRDefault="00C85AAB" w:rsidP="00C85AAB">
      <w:pPr>
        <w:jc w:val="both"/>
        <w:rPr>
          <w:b/>
        </w:rPr>
      </w:pPr>
      <w:r w:rsidRPr="005024B3">
        <w:rPr>
          <w:b/>
        </w:rPr>
        <w:t>Conclusion</w:t>
      </w:r>
    </w:p>
    <w:p w14:paraId="27E89F60" w14:textId="77777777" w:rsidR="00C85AAB" w:rsidRPr="005024B3" w:rsidRDefault="00C85AAB" w:rsidP="00C85AAB">
      <w:pPr>
        <w:pStyle w:val="legcohead3"/>
        <w:rPr>
          <w:b w:val="0"/>
          <w:szCs w:val="24"/>
        </w:rPr>
      </w:pPr>
      <w:r w:rsidRPr="005024B3">
        <w:rPr>
          <w:b w:val="0"/>
          <w:szCs w:val="24"/>
        </w:rPr>
        <w:t xml:space="preserve">This Bill is compatible with human rights as it does not raise any human rights issues. </w:t>
      </w:r>
    </w:p>
    <w:p w14:paraId="2236FE11" w14:textId="77777777" w:rsidR="00C85AAB" w:rsidRPr="005024B3" w:rsidRDefault="00C85AAB" w:rsidP="00C85AAB">
      <w:pPr>
        <w:pStyle w:val="legcohead3"/>
        <w:rPr>
          <w:b w:val="0"/>
          <w:szCs w:val="24"/>
        </w:rPr>
      </w:pPr>
    </w:p>
    <w:p w14:paraId="32BDA400" w14:textId="77777777" w:rsidR="00C85AAB" w:rsidRPr="0030014C" w:rsidRDefault="00C85AAB" w:rsidP="00C85AAB">
      <w:pPr>
        <w:jc w:val="center"/>
        <w:rPr>
          <w:b/>
        </w:rPr>
      </w:pPr>
      <w:r w:rsidRPr="0030014C">
        <w:rPr>
          <w:b/>
          <w:bCs/>
        </w:rPr>
        <w:t xml:space="preserve">The Hon </w:t>
      </w:r>
      <w:r>
        <w:rPr>
          <w:b/>
          <w:bCs/>
        </w:rPr>
        <w:t>Sussan Ley</w:t>
      </w:r>
      <w:r w:rsidRPr="0030014C">
        <w:rPr>
          <w:b/>
          <w:bCs/>
        </w:rPr>
        <w:t xml:space="preserve"> MP, the Minister for Health</w:t>
      </w:r>
      <w:r>
        <w:rPr>
          <w:b/>
          <w:bCs/>
        </w:rPr>
        <w:t xml:space="preserve"> and Aged Care/</w:t>
      </w:r>
      <w:r w:rsidRPr="000779E0">
        <w:rPr>
          <w:b/>
          <w:bCs/>
        </w:rPr>
        <w:t>Minister for Sport</w:t>
      </w:r>
    </w:p>
    <w:p w14:paraId="4093C4C9" w14:textId="77777777" w:rsidR="00C85AAB" w:rsidRPr="007B6C5C" w:rsidRDefault="00C85AAB" w:rsidP="00270A4E">
      <w:pPr>
        <w:spacing w:before="100" w:beforeAutospacing="1"/>
      </w:pPr>
    </w:p>
    <w:sectPr w:rsidR="00C85AAB" w:rsidRPr="007B6C5C">
      <w:headerReference w:type="default" r:id="rId1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F5A5D6" w15:done="0"/>
  <w15:commentEx w15:paraId="0AE7B745" w15:done="0"/>
  <w15:commentEx w15:paraId="766E92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70E76" w14:textId="77777777" w:rsidR="00B81F94" w:rsidRDefault="00B81F94">
      <w:r>
        <w:separator/>
      </w:r>
    </w:p>
  </w:endnote>
  <w:endnote w:type="continuationSeparator" w:id="0">
    <w:p w14:paraId="5A9D23C5" w14:textId="77777777" w:rsidR="00B81F94" w:rsidRDefault="00B8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4B198" w14:textId="77777777" w:rsidR="00B81F94" w:rsidRDefault="00B81F94">
      <w:r>
        <w:separator/>
      </w:r>
    </w:p>
  </w:footnote>
  <w:footnote w:type="continuationSeparator" w:id="0">
    <w:p w14:paraId="5735373B" w14:textId="77777777" w:rsidR="00B81F94" w:rsidRDefault="00B81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27D9D" w14:textId="621E6D0F" w:rsidR="00B81F94" w:rsidRDefault="00B15C45">
    <w:pPr>
      <w:pStyle w:val="Header"/>
      <w:jc w:val="center"/>
    </w:pPr>
    <w:sdt>
      <w:sdtPr>
        <w:id w:val="1813830160"/>
        <w:docPartObj>
          <w:docPartGallery w:val="Page Numbers (Top of Page)"/>
          <w:docPartUnique/>
        </w:docPartObj>
      </w:sdtPr>
      <w:sdtEndPr>
        <w:rPr>
          <w:noProof/>
        </w:rPr>
      </w:sdtEndPr>
      <w:sdtContent>
        <w:r w:rsidR="00B81F94">
          <w:fldChar w:fldCharType="begin"/>
        </w:r>
        <w:r w:rsidR="00B81F94">
          <w:instrText xml:space="preserve"> PAGE   \* MERGEFORMAT </w:instrText>
        </w:r>
        <w:r w:rsidR="00B81F94">
          <w:fldChar w:fldCharType="separate"/>
        </w:r>
        <w:r>
          <w:rPr>
            <w:noProof/>
          </w:rPr>
          <w:t>2</w:t>
        </w:r>
        <w:r w:rsidR="00B81F94">
          <w:rPr>
            <w:noProof/>
          </w:rPr>
          <w:fldChar w:fldCharType="end"/>
        </w:r>
      </w:sdtContent>
    </w:sdt>
  </w:p>
  <w:p w14:paraId="1E69DCC2" w14:textId="77777777" w:rsidR="00B81F94" w:rsidRDefault="00B81F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068113"/>
      <w:docPartObj>
        <w:docPartGallery w:val="Page Numbers (Top of Page)"/>
        <w:docPartUnique/>
      </w:docPartObj>
    </w:sdtPr>
    <w:sdtEndPr>
      <w:rPr>
        <w:noProof/>
      </w:rPr>
    </w:sdtEndPr>
    <w:sdtContent>
      <w:p w14:paraId="5C5EAA32" w14:textId="77777777" w:rsidR="00B81F94" w:rsidRDefault="00B81F94">
        <w:pPr>
          <w:pStyle w:val="Header"/>
          <w:jc w:val="center"/>
        </w:pPr>
        <w:r>
          <w:fldChar w:fldCharType="begin"/>
        </w:r>
        <w:r>
          <w:instrText xml:space="preserve"> PAGE   \* MERGEFORMAT </w:instrText>
        </w:r>
        <w:r>
          <w:fldChar w:fldCharType="separate"/>
        </w:r>
        <w:r w:rsidR="00B15C45">
          <w:rPr>
            <w:noProof/>
          </w:rPr>
          <w:t>3</w:t>
        </w:r>
        <w:r>
          <w:rPr>
            <w:noProof/>
          </w:rPr>
          <w:fldChar w:fldCharType="end"/>
        </w:r>
      </w:p>
    </w:sdtContent>
  </w:sdt>
  <w:p w14:paraId="36B42013" w14:textId="77777777" w:rsidR="00B81F94" w:rsidRDefault="00B81F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857"/>
    <w:multiLevelType w:val="hybridMultilevel"/>
    <w:tmpl w:val="DDB050F6"/>
    <w:lvl w:ilvl="0" w:tplc="BCD6E9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BD232D2"/>
    <w:multiLevelType w:val="hybridMultilevel"/>
    <w:tmpl w:val="B21C8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692126"/>
    <w:multiLevelType w:val="hybridMultilevel"/>
    <w:tmpl w:val="BCC8C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0EA66FF"/>
    <w:multiLevelType w:val="hybridMultilevel"/>
    <w:tmpl w:val="F2D0B492"/>
    <w:lvl w:ilvl="0" w:tplc="E75A1F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29DE53F8"/>
    <w:multiLevelType w:val="hybridMultilevel"/>
    <w:tmpl w:val="441EB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F24202"/>
    <w:multiLevelType w:val="hybridMultilevel"/>
    <w:tmpl w:val="3C723DB6"/>
    <w:lvl w:ilvl="0" w:tplc="E4F2D1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6D00874"/>
    <w:multiLevelType w:val="hybridMultilevel"/>
    <w:tmpl w:val="EFAEA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20E5954"/>
    <w:multiLevelType w:val="hybridMultilevel"/>
    <w:tmpl w:val="4FAE4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6917819"/>
    <w:multiLevelType w:val="hybridMultilevel"/>
    <w:tmpl w:val="2D0A4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6D3451C"/>
    <w:multiLevelType w:val="hybridMultilevel"/>
    <w:tmpl w:val="3B1C0A10"/>
    <w:lvl w:ilvl="0" w:tplc="1CF8BF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BF95D23"/>
    <w:multiLevelType w:val="hybridMultilevel"/>
    <w:tmpl w:val="7BB2E768"/>
    <w:lvl w:ilvl="0" w:tplc="B204F2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CB207A1"/>
    <w:multiLevelType w:val="hybridMultilevel"/>
    <w:tmpl w:val="528650EE"/>
    <w:lvl w:ilvl="0" w:tplc="DA30ED90">
      <w:start w:val="1"/>
      <w:numFmt w:val="lowerRoman"/>
      <w:lvlText w:val="(%1)"/>
      <w:lvlJc w:val="left"/>
      <w:pPr>
        <w:ind w:left="1669" w:hanging="720"/>
      </w:pPr>
      <w:rPr>
        <w:rFonts w:hint="default"/>
      </w:rPr>
    </w:lvl>
    <w:lvl w:ilvl="1" w:tplc="0C090019" w:tentative="1">
      <w:start w:val="1"/>
      <w:numFmt w:val="lowerLetter"/>
      <w:lvlText w:val="%2."/>
      <w:lvlJc w:val="left"/>
      <w:pPr>
        <w:ind w:left="2029" w:hanging="360"/>
      </w:pPr>
    </w:lvl>
    <w:lvl w:ilvl="2" w:tplc="0C09001B" w:tentative="1">
      <w:start w:val="1"/>
      <w:numFmt w:val="lowerRoman"/>
      <w:lvlText w:val="%3."/>
      <w:lvlJc w:val="right"/>
      <w:pPr>
        <w:ind w:left="2749" w:hanging="180"/>
      </w:pPr>
    </w:lvl>
    <w:lvl w:ilvl="3" w:tplc="0C09000F" w:tentative="1">
      <w:start w:val="1"/>
      <w:numFmt w:val="decimal"/>
      <w:lvlText w:val="%4."/>
      <w:lvlJc w:val="left"/>
      <w:pPr>
        <w:ind w:left="3469" w:hanging="360"/>
      </w:pPr>
    </w:lvl>
    <w:lvl w:ilvl="4" w:tplc="0C090019" w:tentative="1">
      <w:start w:val="1"/>
      <w:numFmt w:val="lowerLetter"/>
      <w:lvlText w:val="%5."/>
      <w:lvlJc w:val="left"/>
      <w:pPr>
        <w:ind w:left="4189" w:hanging="360"/>
      </w:pPr>
    </w:lvl>
    <w:lvl w:ilvl="5" w:tplc="0C09001B" w:tentative="1">
      <w:start w:val="1"/>
      <w:numFmt w:val="lowerRoman"/>
      <w:lvlText w:val="%6."/>
      <w:lvlJc w:val="right"/>
      <w:pPr>
        <w:ind w:left="4909" w:hanging="180"/>
      </w:pPr>
    </w:lvl>
    <w:lvl w:ilvl="6" w:tplc="0C09000F" w:tentative="1">
      <w:start w:val="1"/>
      <w:numFmt w:val="decimal"/>
      <w:lvlText w:val="%7."/>
      <w:lvlJc w:val="left"/>
      <w:pPr>
        <w:ind w:left="5629" w:hanging="360"/>
      </w:pPr>
    </w:lvl>
    <w:lvl w:ilvl="7" w:tplc="0C090019" w:tentative="1">
      <w:start w:val="1"/>
      <w:numFmt w:val="lowerLetter"/>
      <w:lvlText w:val="%8."/>
      <w:lvlJc w:val="left"/>
      <w:pPr>
        <w:ind w:left="6349" w:hanging="360"/>
      </w:pPr>
    </w:lvl>
    <w:lvl w:ilvl="8" w:tplc="0C09001B" w:tentative="1">
      <w:start w:val="1"/>
      <w:numFmt w:val="lowerRoman"/>
      <w:lvlText w:val="%9."/>
      <w:lvlJc w:val="right"/>
      <w:pPr>
        <w:ind w:left="7069" w:hanging="180"/>
      </w:pPr>
    </w:lvl>
  </w:abstractNum>
  <w:abstractNum w:abstractNumId="12">
    <w:nsid w:val="60D473DF"/>
    <w:multiLevelType w:val="hybridMultilevel"/>
    <w:tmpl w:val="C26E7CD2"/>
    <w:lvl w:ilvl="0" w:tplc="C7E65AB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FE62C80"/>
    <w:multiLevelType w:val="hybridMultilevel"/>
    <w:tmpl w:val="C3982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16574C5"/>
    <w:multiLevelType w:val="hybridMultilevel"/>
    <w:tmpl w:val="DF68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DB017F4"/>
    <w:multiLevelType w:val="hybridMultilevel"/>
    <w:tmpl w:val="C26E7CD2"/>
    <w:lvl w:ilvl="0" w:tplc="C7E65AB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E9C6F6C"/>
    <w:multiLevelType w:val="hybridMultilevel"/>
    <w:tmpl w:val="8F624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13"/>
  </w:num>
  <w:num w:numId="5">
    <w:abstractNumId w:val="1"/>
  </w:num>
  <w:num w:numId="6">
    <w:abstractNumId w:val="8"/>
  </w:num>
  <w:num w:numId="7">
    <w:abstractNumId w:val="14"/>
  </w:num>
  <w:num w:numId="8">
    <w:abstractNumId w:val="7"/>
  </w:num>
  <w:num w:numId="9">
    <w:abstractNumId w:val="16"/>
  </w:num>
  <w:num w:numId="10">
    <w:abstractNumId w:val="12"/>
  </w:num>
  <w:num w:numId="11">
    <w:abstractNumId w:val="15"/>
  </w:num>
  <w:num w:numId="12">
    <w:abstractNumId w:val="10"/>
  </w:num>
  <w:num w:numId="13">
    <w:abstractNumId w:val="6"/>
  </w:num>
  <w:num w:numId="14">
    <w:abstractNumId w:val="4"/>
  </w:num>
  <w:num w:numId="15">
    <w:abstractNumId w:val="2"/>
  </w:num>
  <w:num w:numId="16">
    <w:abstractNumId w:val="3"/>
  </w:num>
  <w:num w:numId="1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lene">
    <w15:presenceInfo w15:providerId="None" w15:userId="Marle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CC"/>
    <w:rsid w:val="00011885"/>
    <w:rsid w:val="00020F5E"/>
    <w:rsid w:val="00025D38"/>
    <w:rsid w:val="00043E9F"/>
    <w:rsid w:val="00044841"/>
    <w:rsid w:val="00061FD8"/>
    <w:rsid w:val="000620FD"/>
    <w:rsid w:val="0007609C"/>
    <w:rsid w:val="000808A6"/>
    <w:rsid w:val="000A1BEF"/>
    <w:rsid w:val="000D50A8"/>
    <w:rsid w:val="000E4FCD"/>
    <w:rsid w:val="000E715A"/>
    <w:rsid w:val="000F3C66"/>
    <w:rsid w:val="000F7F38"/>
    <w:rsid w:val="00110250"/>
    <w:rsid w:val="00110F77"/>
    <w:rsid w:val="00112145"/>
    <w:rsid w:val="00117986"/>
    <w:rsid w:val="00121BE2"/>
    <w:rsid w:val="00140243"/>
    <w:rsid w:val="00153601"/>
    <w:rsid w:val="00156241"/>
    <w:rsid w:val="00162ED3"/>
    <w:rsid w:val="001653E6"/>
    <w:rsid w:val="0017694E"/>
    <w:rsid w:val="00180DB8"/>
    <w:rsid w:val="00184151"/>
    <w:rsid w:val="001872AD"/>
    <w:rsid w:val="001B19D6"/>
    <w:rsid w:val="001B75D9"/>
    <w:rsid w:val="001D3F62"/>
    <w:rsid w:val="001D6662"/>
    <w:rsid w:val="001E388D"/>
    <w:rsid w:val="001E68FE"/>
    <w:rsid w:val="001F2293"/>
    <w:rsid w:val="002141AF"/>
    <w:rsid w:val="00251A24"/>
    <w:rsid w:val="002548CD"/>
    <w:rsid w:val="002564B3"/>
    <w:rsid w:val="00270A4E"/>
    <w:rsid w:val="002B1010"/>
    <w:rsid w:val="002B388F"/>
    <w:rsid w:val="002D4F2E"/>
    <w:rsid w:val="003108C5"/>
    <w:rsid w:val="0032374E"/>
    <w:rsid w:val="00336C3B"/>
    <w:rsid w:val="00354D84"/>
    <w:rsid w:val="00377399"/>
    <w:rsid w:val="00382137"/>
    <w:rsid w:val="003825C7"/>
    <w:rsid w:val="00385236"/>
    <w:rsid w:val="00386AAC"/>
    <w:rsid w:val="0039169C"/>
    <w:rsid w:val="003B175E"/>
    <w:rsid w:val="003C7E36"/>
    <w:rsid w:val="003D4E52"/>
    <w:rsid w:val="003D7914"/>
    <w:rsid w:val="003E5303"/>
    <w:rsid w:val="003F4A9C"/>
    <w:rsid w:val="0040289C"/>
    <w:rsid w:val="00406392"/>
    <w:rsid w:val="00412036"/>
    <w:rsid w:val="004129E6"/>
    <w:rsid w:val="004262CC"/>
    <w:rsid w:val="00427225"/>
    <w:rsid w:val="004275EE"/>
    <w:rsid w:val="0044290F"/>
    <w:rsid w:val="004510B1"/>
    <w:rsid w:val="004545DC"/>
    <w:rsid w:val="00454886"/>
    <w:rsid w:val="00472AD5"/>
    <w:rsid w:val="00474A6D"/>
    <w:rsid w:val="00475E31"/>
    <w:rsid w:val="00485538"/>
    <w:rsid w:val="004A384F"/>
    <w:rsid w:val="004B4ADE"/>
    <w:rsid w:val="004D14EB"/>
    <w:rsid w:val="004D6FB8"/>
    <w:rsid w:val="00501D78"/>
    <w:rsid w:val="0050430A"/>
    <w:rsid w:val="005379E8"/>
    <w:rsid w:val="005425F6"/>
    <w:rsid w:val="0054391E"/>
    <w:rsid w:val="00560DEF"/>
    <w:rsid w:val="00564CDB"/>
    <w:rsid w:val="00583E79"/>
    <w:rsid w:val="00585F5F"/>
    <w:rsid w:val="00592A62"/>
    <w:rsid w:val="005A4B36"/>
    <w:rsid w:val="005D1E90"/>
    <w:rsid w:val="005D3A81"/>
    <w:rsid w:val="005E418B"/>
    <w:rsid w:val="005E68ED"/>
    <w:rsid w:val="005F7DAA"/>
    <w:rsid w:val="00612177"/>
    <w:rsid w:val="00612FBF"/>
    <w:rsid w:val="006424FC"/>
    <w:rsid w:val="00650B9C"/>
    <w:rsid w:val="00657149"/>
    <w:rsid w:val="0065766E"/>
    <w:rsid w:val="00662F47"/>
    <w:rsid w:val="00696E64"/>
    <w:rsid w:val="006A2B77"/>
    <w:rsid w:val="006A30D4"/>
    <w:rsid w:val="006A437E"/>
    <w:rsid w:val="006A57E9"/>
    <w:rsid w:val="006B30AA"/>
    <w:rsid w:val="006B7A5A"/>
    <w:rsid w:val="006C6FAD"/>
    <w:rsid w:val="006D0101"/>
    <w:rsid w:val="006D1C1E"/>
    <w:rsid w:val="006E3C3A"/>
    <w:rsid w:val="006F2C4B"/>
    <w:rsid w:val="006F362D"/>
    <w:rsid w:val="006F5A82"/>
    <w:rsid w:val="00711929"/>
    <w:rsid w:val="007306D5"/>
    <w:rsid w:val="00730E9C"/>
    <w:rsid w:val="00734B0D"/>
    <w:rsid w:val="007643B1"/>
    <w:rsid w:val="00767AFF"/>
    <w:rsid w:val="00767D88"/>
    <w:rsid w:val="00775129"/>
    <w:rsid w:val="0077747E"/>
    <w:rsid w:val="00786801"/>
    <w:rsid w:val="00791D0B"/>
    <w:rsid w:val="00792BDB"/>
    <w:rsid w:val="00796E3D"/>
    <w:rsid w:val="007A68BF"/>
    <w:rsid w:val="007A7030"/>
    <w:rsid w:val="007B028E"/>
    <w:rsid w:val="007B6C5C"/>
    <w:rsid w:val="007C49FD"/>
    <w:rsid w:val="007D47B1"/>
    <w:rsid w:val="007F2C2C"/>
    <w:rsid w:val="00801070"/>
    <w:rsid w:val="008020B2"/>
    <w:rsid w:val="00811A33"/>
    <w:rsid w:val="00813BB5"/>
    <w:rsid w:val="00820EDB"/>
    <w:rsid w:val="0082565C"/>
    <w:rsid w:val="008264CB"/>
    <w:rsid w:val="00827DF2"/>
    <w:rsid w:val="008352B4"/>
    <w:rsid w:val="00867759"/>
    <w:rsid w:val="008678AF"/>
    <w:rsid w:val="00872F1A"/>
    <w:rsid w:val="00877829"/>
    <w:rsid w:val="00886836"/>
    <w:rsid w:val="008925E8"/>
    <w:rsid w:val="008B0085"/>
    <w:rsid w:val="008B3A1B"/>
    <w:rsid w:val="008B4BFB"/>
    <w:rsid w:val="008C0714"/>
    <w:rsid w:val="00913070"/>
    <w:rsid w:val="0091644A"/>
    <w:rsid w:val="00923E47"/>
    <w:rsid w:val="009254E8"/>
    <w:rsid w:val="009269AC"/>
    <w:rsid w:val="00927BB1"/>
    <w:rsid w:val="00932978"/>
    <w:rsid w:val="00944BA8"/>
    <w:rsid w:val="009557A8"/>
    <w:rsid w:val="00957E94"/>
    <w:rsid w:val="00962ACC"/>
    <w:rsid w:val="009939BB"/>
    <w:rsid w:val="009A209C"/>
    <w:rsid w:val="009C2B59"/>
    <w:rsid w:val="009C5308"/>
    <w:rsid w:val="009D124E"/>
    <w:rsid w:val="009D4143"/>
    <w:rsid w:val="009D7EF2"/>
    <w:rsid w:val="009E703B"/>
    <w:rsid w:val="00A02EC4"/>
    <w:rsid w:val="00A06011"/>
    <w:rsid w:val="00A34F1E"/>
    <w:rsid w:val="00A423E7"/>
    <w:rsid w:val="00A624D1"/>
    <w:rsid w:val="00A64E8D"/>
    <w:rsid w:val="00A65530"/>
    <w:rsid w:val="00A7437F"/>
    <w:rsid w:val="00A91119"/>
    <w:rsid w:val="00A94634"/>
    <w:rsid w:val="00AA1C61"/>
    <w:rsid w:val="00AA1E75"/>
    <w:rsid w:val="00AB6D16"/>
    <w:rsid w:val="00AC371C"/>
    <w:rsid w:val="00AD14BE"/>
    <w:rsid w:val="00AD4EA3"/>
    <w:rsid w:val="00AE2806"/>
    <w:rsid w:val="00AE4A04"/>
    <w:rsid w:val="00AE4CD4"/>
    <w:rsid w:val="00AF3F0D"/>
    <w:rsid w:val="00B114C0"/>
    <w:rsid w:val="00B15C45"/>
    <w:rsid w:val="00B1692B"/>
    <w:rsid w:val="00B17B4D"/>
    <w:rsid w:val="00B261F2"/>
    <w:rsid w:val="00B31E73"/>
    <w:rsid w:val="00B40F51"/>
    <w:rsid w:val="00B439A8"/>
    <w:rsid w:val="00B47684"/>
    <w:rsid w:val="00B6419A"/>
    <w:rsid w:val="00B81F94"/>
    <w:rsid w:val="00B84ECB"/>
    <w:rsid w:val="00B96FF1"/>
    <w:rsid w:val="00BD0145"/>
    <w:rsid w:val="00BD74D5"/>
    <w:rsid w:val="00BE040D"/>
    <w:rsid w:val="00C054C4"/>
    <w:rsid w:val="00C23C5B"/>
    <w:rsid w:val="00C254DB"/>
    <w:rsid w:val="00C26396"/>
    <w:rsid w:val="00C33A02"/>
    <w:rsid w:val="00C4061C"/>
    <w:rsid w:val="00C452DA"/>
    <w:rsid w:val="00C52E29"/>
    <w:rsid w:val="00C85AAB"/>
    <w:rsid w:val="00CA5DF4"/>
    <w:rsid w:val="00CB6D31"/>
    <w:rsid w:val="00CC612D"/>
    <w:rsid w:val="00CD6FC3"/>
    <w:rsid w:val="00CE3C4D"/>
    <w:rsid w:val="00CF253A"/>
    <w:rsid w:val="00CF6CE9"/>
    <w:rsid w:val="00D0053F"/>
    <w:rsid w:val="00D03502"/>
    <w:rsid w:val="00D06A2E"/>
    <w:rsid w:val="00D11A18"/>
    <w:rsid w:val="00D12132"/>
    <w:rsid w:val="00D12730"/>
    <w:rsid w:val="00D20865"/>
    <w:rsid w:val="00D2280B"/>
    <w:rsid w:val="00D3794A"/>
    <w:rsid w:val="00D61A07"/>
    <w:rsid w:val="00D7629F"/>
    <w:rsid w:val="00D85AF0"/>
    <w:rsid w:val="00D87217"/>
    <w:rsid w:val="00D87B71"/>
    <w:rsid w:val="00DC6668"/>
    <w:rsid w:val="00DD36B2"/>
    <w:rsid w:val="00E00DF5"/>
    <w:rsid w:val="00E05AAB"/>
    <w:rsid w:val="00E1185A"/>
    <w:rsid w:val="00E227BD"/>
    <w:rsid w:val="00E327C6"/>
    <w:rsid w:val="00E40663"/>
    <w:rsid w:val="00E60A5B"/>
    <w:rsid w:val="00E628CE"/>
    <w:rsid w:val="00E811D6"/>
    <w:rsid w:val="00E85DED"/>
    <w:rsid w:val="00E90956"/>
    <w:rsid w:val="00E977AC"/>
    <w:rsid w:val="00EA42C2"/>
    <w:rsid w:val="00EA4C2F"/>
    <w:rsid w:val="00EB022E"/>
    <w:rsid w:val="00EB4C24"/>
    <w:rsid w:val="00ED6F50"/>
    <w:rsid w:val="00EF112D"/>
    <w:rsid w:val="00EF4E35"/>
    <w:rsid w:val="00F00BD7"/>
    <w:rsid w:val="00F12069"/>
    <w:rsid w:val="00F579CA"/>
    <w:rsid w:val="00F95ADD"/>
    <w:rsid w:val="00F97245"/>
    <w:rsid w:val="00FA3614"/>
    <w:rsid w:val="00FA47A9"/>
    <w:rsid w:val="00FB110F"/>
    <w:rsid w:val="00FB1C80"/>
    <w:rsid w:val="00FC0EF6"/>
    <w:rsid w:val="00FD5C52"/>
    <w:rsid w:val="00FD5E61"/>
    <w:rsid w:val="00FD7415"/>
    <w:rsid w:val="00FE1AB4"/>
    <w:rsid w:val="00FF35F7"/>
    <w:rsid w:val="00FF5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58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2CC"/>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262CC"/>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62CC"/>
    <w:rPr>
      <w:rFonts w:ascii="Times New Roman" w:eastAsia="Times New Roman" w:hAnsi="Times New Roman" w:cs="Times New Roman"/>
      <w:b/>
      <w:sz w:val="24"/>
      <w:szCs w:val="20"/>
      <w:lang w:eastAsia="en-AU"/>
    </w:rPr>
  </w:style>
  <w:style w:type="paragraph" w:styleId="Header">
    <w:name w:val="header"/>
    <w:basedOn w:val="Normal"/>
    <w:link w:val="HeaderChar"/>
    <w:uiPriority w:val="99"/>
    <w:unhideWhenUsed/>
    <w:rsid w:val="004262CC"/>
    <w:pPr>
      <w:tabs>
        <w:tab w:val="center" w:pos="4513"/>
        <w:tab w:val="right" w:pos="9026"/>
      </w:tabs>
    </w:pPr>
  </w:style>
  <w:style w:type="character" w:customStyle="1" w:styleId="HeaderChar">
    <w:name w:val="Header Char"/>
    <w:basedOn w:val="DefaultParagraphFont"/>
    <w:link w:val="Header"/>
    <w:uiPriority w:val="99"/>
    <w:rsid w:val="004262CC"/>
    <w:rPr>
      <w:rFonts w:ascii="Times New Roman" w:eastAsia="Times New Roman" w:hAnsi="Times New Roman" w:cs="Times New Roman"/>
      <w:sz w:val="24"/>
      <w:szCs w:val="20"/>
      <w:lang w:eastAsia="en-AU"/>
    </w:rPr>
  </w:style>
  <w:style w:type="paragraph" w:styleId="ListParagraph">
    <w:name w:val="List Paragraph"/>
    <w:aliases w:val="FixedList"/>
    <w:basedOn w:val="Normal"/>
    <w:link w:val="ListParagraphChar"/>
    <w:uiPriority w:val="34"/>
    <w:qFormat/>
    <w:rsid w:val="004262CC"/>
    <w:pPr>
      <w:ind w:left="720"/>
      <w:contextualSpacing/>
    </w:pPr>
  </w:style>
  <w:style w:type="paragraph" w:styleId="Title">
    <w:name w:val="Title"/>
    <w:basedOn w:val="Normal"/>
    <w:link w:val="TitleChar"/>
    <w:uiPriority w:val="99"/>
    <w:qFormat/>
    <w:rsid w:val="004262CC"/>
    <w:pPr>
      <w:jc w:val="center"/>
    </w:pPr>
    <w:rPr>
      <w:b/>
      <w:u w:val="single"/>
    </w:rPr>
  </w:style>
  <w:style w:type="character" w:customStyle="1" w:styleId="TitleChar">
    <w:name w:val="Title Char"/>
    <w:basedOn w:val="DefaultParagraphFont"/>
    <w:link w:val="Title"/>
    <w:uiPriority w:val="99"/>
    <w:rsid w:val="004262CC"/>
    <w:rPr>
      <w:rFonts w:ascii="Times New Roman" w:eastAsia="Times New Roman" w:hAnsi="Times New Roman" w:cs="Times New Roman"/>
      <w:b/>
      <w:sz w:val="24"/>
      <w:szCs w:val="20"/>
      <w:u w:val="single"/>
      <w:lang w:eastAsia="en-AU"/>
    </w:rPr>
  </w:style>
  <w:style w:type="character" w:styleId="CommentReference">
    <w:name w:val="annotation reference"/>
    <w:basedOn w:val="DefaultParagraphFont"/>
    <w:uiPriority w:val="99"/>
    <w:semiHidden/>
    <w:unhideWhenUsed/>
    <w:rsid w:val="00CA5DF4"/>
    <w:rPr>
      <w:sz w:val="16"/>
      <w:szCs w:val="16"/>
    </w:rPr>
  </w:style>
  <w:style w:type="paragraph" w:styleId="CommentText">
    <w:name w:val="annotation text"/>
    <w:basedOn w:val="Normal"/>
    <w:link w:val="CommentTextChar"/>
    <w:uiPriority w:val="99"/>
    <w:semiHidden/>
    <w:unhideWhenUsed/>
    <w:rsid w:val="00CA5DF4"/>
    <w:rPr>
      <w:sz w:val="20"/>
    </w:rPr>
  </w:style>
  <w:style w:type="character" w:customStyle="1" w:styleId="CommentTextChar">
    <w:name w:val="Comment Text Char"/>
    <w:basedOn w:val="DefaultParagraphFont"/>
    <w:link w:val="CommentText"/>
    <w:uiPriority w:val="99"/>
    <w:semiHidden/>
    <w:rsid w:val="00CA5DF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A5DF4"/>
    <w:rPr>
      <w:b/>
      <w:bCs/>
    </w:rPr>
  </w:style>
  <w:style w:type="character" w:customStyle="1" w:styleId="CommentSubjectChar">
    <w:name w:val="Comment Subject Char"/>
    <w:basedOn w:val="CommentTextChar"/>
    <w:link w:val="CommentSubject"/>
    <w:uiPriority w:val="99"/>
    <w:semiHidden/>
    <w:rsid w:val="00CA5DF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CA5DF4"/>
    <w:rPr>
      <w:rFonts w:ascii="Tahoma" w:hAnsi="Tahoma" w:cs="Tahoma"/>
      <w:sz w:val="16"/>
      <w:szCs w:val="16"/>
    </w:rPr>
  </w:style>
  <w:style w:type="character" w:customStyle="1" w:styleId="BalloonTextChar">
    <w:name w:val="Balloon Text Char"/>
    <w:basedOn w:val="DefaultParagraphFont"/>
    <w:link w:val="BalloonText"/>
    <w:uiPriority w:val="99"/>
    <w:semiHidden/>
    <w:rsid w:val="00CA5DF4"/>
    <w:rPr>
      <w:rFonts w:ascii="Tahoma" w:eastAsia="Times New Roman" w:hAnsi="Tahoma" w:cs="Tahoma"/>
      <w:sz w:val="16"/>
      <w:szCs w:val="16"/>
      <w:lang w:eastAsia="en-AU"/>
    </w:rPr>
  </w:style>
  <w:style w:type="character" w:customStyle="1" w:styleId="ListParagraphChar">
    <w:name w:val="List Paragraph Char"/>
    <w:aliases w:val="FixedList Char"/>
    <w:basedOn w:val="DefaultParagraphFont"/>
    <w:link w:val="ListParagraph"/>
    <w:uiPriority w:val="34"/>
    <w:locked/>
    <w:rsid w:val="001B75D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264CB"/>
    <w:pPr>
      <w:tabs>
        <w:tab w:val="center" w:pos="4513"/>
        <w:tab w:val="right" w:pos="9026"/>
      </w:tabs>
    </w:pPr>
  </w:style>
  <w:style w:type="character" w:customStyle="1" w:styleId="FooterChar">
    <w:name w:val="Footer Char"/>
    <w:basedOn w:val="DefaultParagraphFont"/>
    <w:link w:val="Footer"/>
    <w:uiPriority w:val="99"/>
    <w:rsid w:val="008264CB"/>
    <w:rPr>
      <w:rFonts w:ascii="Times New Roman" w:eastAsia="Times New Roman" w:hAnsi="Times New Roman" w:cs="Times New Roman"/>
      <w:sz w:val="24"/>
      <w:szCs w:val="20"/>
      <w:lang w:eastAsia="en-AU"/>
    </w:rPr>
  </w:style>
  <w:style w:type="paragraph" w:customStyle="1" w:styleId="legcohead3">
    <w:name w:val="legcohead3"/>
    <w:basedOn w:val="Normal"/>
    <w:rsid w:val="00C85AAB"/>
    <w:pPr>
      <w:keepNext/>
    </w:pPr>
    <w:rPr>
      <w:b/>
      <w:kern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2CC"/>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262CC"/>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62CC"/>
    <w:rPr>
      <w:rFonts w:ascii="Times New Roman" w:eastAsia="Times New Roman" w:hAnsi="Times New Roman" w:cs="Times New Roman"/>
      <w:b/>
      <w:sz w:val="24"/>
      <w:szCs w:val="20"/>
      <w:lang w:eastAsia="en-AU"/>
    </w:rPr>
  </w:style>
  <w:style w:type="paragraph" w:styleId="Header">
    <w:name w:val="header"/>
    <w:basedOn w:val="Normal"/>
    <w:link w:val="HeaderChar"/>
    <w:uiPriority w:val="99"/>
    <w:unhideWhenUsed/>
    <w:rsid w:val="004262CC"/>
    <w:pPr>
      <w:tabs>
        <w:tab w:val="center" w:pos="4513"/>
        <w:tab w:val="right" w:pos="9026"/>
      </w:tabs>
    </w:pPr>
  </w:style>
  <w:style w:type="character" w:customStyle="1" w:styleId="HeaderChar">
    <w:name w:val="Header Char"/>
    <w:basedOn w:val="DefaultParagraphFont"/>
    <w:link w:val="Header"/>
    <w:uiPriority w:val="99"/>
    <w:rsid w:val="004262CC"/>
    <w:rPr>
      <w:rFonts w:ascii="Times New Roman" w:eastAsia="Times New Roman" w:hAnsi="Times New Roman" w:cs="Times New Roman"/>
      <w:sz w:val="24"/>
      <w:szCs w:val="20"/>
      <w:lang w:eastAsia="en-AU"/>
    </w:rPr>
  </w:style>
  <w:style w:type="paragraph" w:styleId="ListParagraph">
    <w:name w:val="List Paragraph"/>
    <w:aliases w:val="FixedList"/>
    <w:basedOn w:val="Normal"/>
    <w:link w:val="ListParagraphChar"/>
    <w:uiPriority w:val="34"/>
    <w:qFormat/>
    <w:rsid w:val="004262CC"/>
    <w:pPr>
      <w:ind w:left="720"/>
      <w:contextualSpacing/>
    </w:pPr>
  </w:style>
  <w:style w:type="paragraph" w:styleId="Title">
    <w:name w:val="Title"/>
    <w:basedOn w:val="Normal"/>
    <w:link w:val="TitleChar"/>
    <w:uiPriority w:val="99"/>
    <w:qFormat/>
    <w:rsid w:val="004262CC"/>
    <w:pPr>
      <w:jc w:val="center"/>
    </w:pPr>
    <w:rPr>
      <w:b/>
      <w:u w:val="single"/>
    </w:rPr>
  </w:style>
  <w:style w:type="character" w:customStyle="1" w:styleId="TitleChar">
    <w:name w:val="Title Char"/>
    <w:basedOn w:val="DefaultParagraphFont"/>
    <w:link w:val="Title"/>
    <w:uiPriority w:val="99"/>
    <w:rsid w:val="004262CC"/>
    <w:rPr>
      <w:rFonts w:ascii="Times New Roman" w:eastAsia="Times New Roman" w:hAnsi="Times New Roman" w:cs="Times New Roman"/>
      <w:b/>
      <w:sz w:val="24"/>
      <w:szCs w:val="20"/>
      <w:u w:val="single"/>
      <w:lang w:eastAsia="en-AU"/>
    </w:rPr>
  </w:style>
  <w:style w:type="character" w:styleId="CommentReference">
    <w:name w:val="annotation reference"/>
    <w:basedOn w:val="DefaultParagraphFont"/>
    <w:uiPriority w:val="99"/>
    <w:semiHidden/>
    <w:unhideWhenUsed/>
    <w:rsid w:val="00CA5DF4"/>
    <w:rPr>
      <w:sz w:val="16"/>
      <w:szCs w:val="16"/>
    </w:rPr>
  </w:style>
  <w:style w:type="paragraph" w:styleId="CommentText">
    <w:name w:val="annotation text"/>
    <w:basedOn w:val="Normal"/>
    <w:link w:val="CommentTextChar"/>
    <w:uiPriority w:val="99"/>
    <w:semiHidden/>
    <w:unhideWhenUsed/>
    <w:rsid w:val="00CA5DF4"/>
    <w:rPr>
      <w:sz w:val="20"/>
    </w:rPr>
  </w:style>
  <w:style w:type="character" w:customStyle="1" w:styleId="CommentTextChar">
    <w:name w:val="Comment Text Char"/>
    <w:basedOn w:val="DefaultParagraphFont"/>
    <w:link w:val="CommentText"/>
    <w:uiPriority w:val="99"/>
    <w:semiHidden/>
    <w:rsid w:val="00CA5DF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A5DF4"/>
    <w:rPr>
      <w:b/>
      <w:bCs/>
    </w:rPr>
  </w:style>
  <w:style w:type="character" w:customStyle="1" w:styleId="CommentSubjectChar">
    <w:name w:val="Comment Subject Char"/>
    <w:basedOn w:val="CommentTextChar"/>
    <w:link w:val="CommentSubject"/>
    <w:uiPriority w:val="99"/>
    <w:semiHidden/>
    <w:rsid w:val="00CA5DF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CA5DF4"/>
    <w:rPr>
      <w:rFonts w:ascii="Tahoma" w:hAnsi="Tahoma" w:cs="Tahoma"/>
      <w:sz w:val="16"/>
      <w:szCs w:val="16"/>
    </w:rPr>
  </w:style>
  <w:style w:type="character" w:customStyle="1" w:styleId="BalloonTextChar">
    <w:name w:val="Balloon Text Char"/>
    <w:basedOn w:val="DefaultParagraphFont"/>
    <w:link w:val="BalloonText"/>
    <w:uiPriority w:val="99"/>
    <w:semiHidden/>
    <w:rsid w:val="00CA5DF4"/>
    <w:rPr>
      <w:rFonts w:ascii="Tahoma" w:eastAsia="Times New Roman" w:hAnsi="Tahoma" w:cs="Tahoma"/>
      <w:sz w:val="16"/>
      <w:szCs w:val="16"/>
      <w:lang w:eastAsia="en-AU"/>
    </w:rPr>
  </w:style>
  <w:style w:type="character" w:customStyle="1" w:styleId="ListParagraphChar">
    <w:name w:val="List Paragraph Char"/>
    <w:aliases w:val="FixedList Char"/>
    <w:basedOn w:val="DefaultParagraphFont"/>
    <w:link w:val="ListParagraph"/>
    <w:uiPriority w:val="34"/>
    <w:locked/>
    <w:rsid w:val="001B75D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264CB"/>
    <w:pPr>
      <w:tabs>
        <w:tab w:val="center" w:pos="4513"/>
        <w:tab w:val="right" w:pos="9026"/>
      </w:tabs>
    </w:pPr>
  </w:style>
  <w:style w:type="character" w:customStyle="1" w:styleId="FooterChar">
    <w:name w:val="Footer Char"/>
    <w:basedOn w:val="DefaultParagraphFont"/>
    <w:link w:val="Footer"/>
    <w:uiPriority w:val="99"/>
    <w:rsid w:val="008264CB"/>
    <w:rPr>
      <w:rFonts w:ascii="Times New Roman" w:eastAsia="Times New Roman" w:hAnsi="Times New Roman" w:cs="Times New Roman"/>
      <w:sz w:val="24"/>
      <w:szCs w:val="20"/>
      <w:lang w:eastAsia="en-AU"/>
    </w:rPr>
  </w:style>
  <w:style w:type="paragraph" w:customStyle="1" w:styleId="legcohead3">
    <w:name w:val="legcohead3"/>
    <w:basedOn w:val="Normal"/>
    <w:rsid w:val="00C85AAB"/>
    <w:pPr>
      <w:keepNext/>
    </w:pPr>
    <w:rPr>
      <w:b/>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6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EF97B-0DC2-45EE-939B-0908B709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F207081E.dotm</Template>
  <TotalTime>1</TotalTime>
  <Pages>27</Pages>
  <Words>11785</Words>
  <Characters>67175</Characters>
  <Application>Microsoft Office Word</Application>
  <DocSecurity>4</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78803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Keppel, Christopher</dc:creator>
  <cp:lastModifiedBy>Ryan Damien</cp:lastModifiedBy>
  <cp:revision>2</cp:revision>
  <cp:lastPrinted>2016-09-16T00:48:00Z</cp:lastPrinted>
  <dcterms:created xsi:type="dcterms:W3CDTF">2016-10-12T04:58:00Z</dcterms:created>
  <dcterms:modified xsi:type="dcterms:W3CDTF">2016-10-12T04:58:00Z</dcterms:modified>
</cp:coreProperties>
</file>