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C1799" w14:textId="57655BFA" w:rsidR="009759AF" w:rsidRPr="001E2F01" w:rsidRDefault="009759AF" w:rsidP="009759AF">
      <w:pPr>
        <w:shd w:val="clear" w:color="auto" w:fill="FFFFFF"/>
        <w:spacing w:before="63" w:after="240" w:line="438" w:lineRule="atLeast"/>
        <w:jc w:val="center"/>
        <w:rPr>
          <w:rFonts w:ascii="Times New Roman" w:eastAsia="Times New Roman" w:hAnsi="Times New Roman" w:cs="Times New Roman"/>
          <w:color w:val="000000"/>
          <w:lang w:eastAsia="en-AU"/>
        </w:rPr>
      </w:pPr>
      <w:r w:rsidRPr="001E2F01">
        <w:rPr>
          <w:rFonts w:ascii="Times New Roman" w:eastAsia="Times New Roman" w:hAnsi="Times New Roman" w:cs="Times New Roman"/>
          <w:b/>
          <w:bCs/>
          <w:color w:val="000000"/>
          <w:sz w:val="28"/>
          <w:szCs w:val="28"/>
          <w:lang w:eastAsia="en-AU"/>
        </w:rPr>
        <w:t>EXPLANATORY</w:t>
      </w:r>
      <w:r w:rsidRPr="001E2F01">
        <w:rPr>
          <w:rFonts w:ascii="Times New Roman" w:eastAsia="Times New Roman" w:hAnsi="Times New Roman" w:cs="Times New Roman"/>
          <w:b/>
          <w:bCs/>
          <w:color w:val="000000"/>
          <w:spacing w:val="-39"/>
          <w:sz w:val="28"/>
          <w:szCs w:val="28"/>
          <w:lang w:eastAsia="en-AU"/>
        </w:rPr>
        <w:t> </w:t>
      </w:r>
      <w:r w:rsidRPr="001E2F01">
        <w:rPr>
          <w:rFonts w:ascii="Times New Roman" w:eastAsia="Times New Roman" w:hAnsi="Times New Roman" w:cs="Times New Roman"/>
          <w:b/>
          <w:bCs/>
          <w:color w:val="000000"/>
          <w:spacing w:val="-1"/>
          <w:sz w:val="28"/>
          <w:szCs w:val="28"/>
          <w:lang w:eastAsia="en-AU"/>
        </w:rPr>
        <w:t>STATEMENT for </w:t>
      </w:r>
      <w:r w:rsidRPr="001E2F01">
        <w:rPr>
          <w:rFonts w:ascii="Times New Roman" w:eastAsia="Times New Roman" w:hAnsi="Times New Roman" w:cs="Times New Roman"/>
          <w:b/>
          <w:bCs/>
          <w:color w:val="000000"/>
          <w:spacing w:val="-1"/>
          <w:sz w:val="28"/>
          <w:szCs w:val="28"/>
          <w:lang w:eastAsia="en-AU"/>
        </w:rPr>
        <w:br/>
        <w:t>ASIC Corporations (</w:t>
      </w:r>
      <w:r>
        <w:rPr>
          <w:rFonts w:ascii="Times New Roman" w:eastAsia="Times New Roman" w:hAnsi="Times New Roman" w:cs="Times New Roman"/>
          <w:b/>
          <w:bCs/>
          <w:color w:val="000000"/>
          <w:spacing w:val="-1"/>
          <w:sz w:val="28"/>
          <w:szCs w:val="28"/>
          <w:lang w:eastAsia="en-AU"/>
        </w:rPr>
        <w:t>Records</w:t>
      </w:r>
      <w:r w:rsidRPr="009759AF">
        <w:rPr>
          <w:rFonts w:ascii="Times New Roman" w:eastAsia="Times New Roman" w:hAnsi="Times New Roman" w:cs="Times New Roman"/>
          <w:b/>
          <w:bCs/>
          <w:color w:val="000000"/>
          <w:spacing w:val="-1"/>
          <w:sz w:val="28"/>
          <w:szCs w:val="28"/>
          <w:lang w:eastAsia="en-AU"/>
        </w:rPr>
        <w:t>—</w:t>
      </w:r>
      <w:r>
        <w:rPr>
          <w:rFonts w:ascii="Times New Roman" w:eastAsia="Times New Roman" w:hAnsi="Times New Roman" w:cs="Times New Roman"/>
          <w:b/>
          <w:bCs/>
          <w:color w:val="000000"/>
          <w:spacing w:val="-1"/>
          <w:sz w:val="28"/>
          <w:szCs w:val="28"/>
          <w:lang w:eastAsia="en-AU"/>
        </w:rPr>
        <w:t>Dealings on For</w:t>
      </w:r>
      <w:r w:rsidR="00EF7D66">
        <w:rPr>
          <w:rFonts w:ascii="Times New Roman" w:eastAsia="Times New Roman" w:hAnsi="Times New Roman" w:cs="Times New Roman"/>
          <w:b/>
          <w:bCs/>
          <w:color w:val="000000"/>
          <w:spacing w:val="-1"/>
          <w:sz w:val="28"/>
          <w:szCs w:val="28"/>
          <w:lang w:eastAsia="en-AU"/>
        </w:rPr>
        <w:t>eign Markets) Instrument 2016/889</w:t>
      </w:r>
    </w:p>
    <w:p w14:paraId="796C179A" w14:textId="77777777" w:rsidR="009759AF" w:rsidRPr="001E2F01" w:rsidRDefault="009759AF" w:rsidP="009759AF">
      <w:pPr>
        <w:shd w:val="clear" w:color="auto" w:fill="FFFFFF"/>
        <w:spacing w:before="63" w:after="240" w:line="438" w:lineRule="atLeast"/>
        <w:jc w:val="center"/>
        <w:rPr>
          <w:rFonts w:ascii="Times New Roman" w:eastAsia="Times New Roman" w:hAnsi="Times New Roman" w:cs="Times New Roman"/>
          <w:color w:val="000000"/>
          <w:lang w:eastAsia="en-AU"/>
        </w:rPr>
      </w:pPr>
      <w:r w:rsidRPr="001E2F01">
        <w:rPr>
          <w:rFonts w:ascii="Times New Roman" w:eastAsia="Times New Roman" w:hAnsi="Times New Roman" w:cs="Times New Roman"/>
          <w:b/>
          <w:bCs/>
          <w:color w:val="000000"/>
          <w:spacing w:val="-1"/>
          <w:sz w:val="28"/>
          <w:szCs w:val="28"/>
          <w:lang w:eastAsia="en-AU"/>
        </w:rPr>
        <w:t>and</w:t>
      </w:r>
    </w:p>
    <w:p w14:paraId="796C179B" w14:textId="3D878972" w:rsidR="009759AF" w:rsidRPr="001E2F01" w:rsidRDefault="009759AF" w:rsidP="009759AF">
      <w:pPr>
        <w:shd w:val="clear" w:color="auto" w:fill="FFFFFF"/>
        <w:spacing w:before="63" w:after="240" w:line="438" w:lineRule="atLeast"/>
        <w:jc w:val="center"/>
        <w:rPr>
          <w:rFonts w:ascii="Times New Roman" w:eastAsia="Times New Roman" w:hAnsi="Times New Roman" w:cs="Times New Roman"/>
          <w:color w:val="000000"/>
          <w:lang w:eastAsia="en-AU"/>
        </w:rPr>
      </w:pPr>
      <w:r w:rsidRPr="001E2F01">
        <w:rPr>
          <w:rFonts w:ascii="Times New Roman" w:eastAsia="Times New Roman" w:hAnsi="Times New Roman" w:cs="Times New Roman"/>
          <w:b/>
          <w:bCs/>
          <w:color w:val="000000"/>
          <w:sz w:val="28"/>
          <w:szCs w:val="28"/>
          <w:lang w:eastAsia="en-AU"/>
        </w:rPr>
        <w:t>ASIC Cor</w:t>
      </w:r>
      <w:bookmarkStart w:id="0" w:name="_GoBack"/>
      <w:bookmarkEnd w:id="0"/>
      <w:r w:rsidRPr="001E2F01">
        <w:rPr>
          <w:rFonts w:ascii="Times New Roman" w:eastAsia="Times New Roman" w:hAnsi="Times New Roman" w:cs="Times New Roman"/>
          <w:b/>
          <w:bCs/>
          <w:color w:val="000000"/>
          <w:sz w:val="28"/>
          <w:szCs w:val="28"/>
          <w:lang w:eastAsia="en-AU"/>
        </w:rPr>
        <w:t>porations (Repeal) Instrument 2016/</w:t>
      </w:r>
      <w:r w:rsidR="00EF7D66">
        <w:rPr>
          <w:rFonts w:ascii="Times New Roman" w:eastAsia="Times New Roman" w:hAnsi="Times New Roman" w:cs="Times New Roman"/>
          <w:b/>
          <w:bCs/>
          <w:color w:val="000000"/>
          <w:sz w:val="28"/>
          <w:szCs w:val="28"/>
          <w:lang w:eastAsia="en-AU"/>
        </w:rPr>
        <w:t>890</w:t>
      </w:r>
    </w:p>
    <w:p w14:paraId="796C179C" w14:textId="77777777" w:rsidR="009759AF" w:rsidRPr="001E2F01" w:rsidRDefault="009759AF" w:rsidP="009759AF">
      <w:pPr>
        <w:shd w:val="clear" w:color="auto" w:fill="FFFFFF"/>
        <w:spacing w:before="200" w:after="0" w:line="300" w:lineRule="atLeast"/>
        <w:jc w:val="center"/>
        <w:rPr>
          <w:rFonts w:ascii="Times New Roman" w:eastAsia="Times New Roman" w:hAnsi="Times New Roman" w:cs="Times New Roman"/>
          <w:color w:val="000000"/>
          <w:sz w:val="24"/>
          <w:szCs w:val="24"/>
          <w:lang w:eastAsia="en-AU"/>
        </w:rPr>
      </w:pPr>
      <w:r w:rsidRPr="001E2F01">
        <w:rPr>
          <w:rFonts w:ascii="Times New Roman" w:eastAsia="Times New Roman" w:hAnsi="Times New Roman" w:cs="Times New Roman"/>
          <w:color w:val="000000"/>
          <w:sz w:val="24"/>
          <w:szCs w:val="24"/>
          <w:lang w:eastAsia="en-AU"/>
        </w:rPr>
        <w:t>Prepared by the Australian Securities and Investments Commission</w:t>
      </w:r>
    </w:p>
    <w:p w14:paraId="796C179D" w14:textId="77777777" w:rsidR="009759AF" w:rsidRPr="001E2F01" w:rsidRDefault="009759AF" w:rsidP="009759AF">
      <w:pPr>
        <w:shd w:val="clear" w:color="auto" w:fill="FFFFFF"/>
        <w:spacing w:before="4" w:after="240" w:line="220" w:lineRule="atLeast"/>
        <w:jc w:val="center"/>
        <w:rPr>
          <w:rFonts w:ascii="Times New Roman" w:eastAsia="Times New Roman" w:hAnsi="Times New Roman" w:cs="Times New Roman"/>
          <w:color w:val="000000"/>
          <w:lang w:eastAsia="en-AU"/>
        </w:rPr>
      </w:pPr>
      <w:r w:rsidRPr="001E2F01">
        <w:rPr>
          <w:rFonts w:ascii="Times New Roman" w:eastAsia="Times New Roman" w:hAnsi="Times New Roman" w:cs="Times New Roman"/>
          <w:color w:val="000000"/>
          <w:lang w:eastAsia="en-AU"/>
        </w:rPr>
        <w:t> </w:t>
      </w:r>
    </w:p>
    <w:p w14:paraId="796C179E" w14:textId="77777777" w:rsidR="009759AF" w:rsidRPr="001E2F01" w:rsidRDefault="009759AF" w:rsidP="009759AF">
      <w:pPr>
        <w:shd w:val="clear" w:color="auto" w:fill="FFFFFF"/>
        <w:spacing w:after="240" w:line="360" w:lineRule="atLeast"/>
        <w:jc w:val="center"/>
        <w:rPr>
          <w:rFonts w:ascii="Times New Roman" w:eastAsia="Times New Roman" w:hAnsi="Times New Roman" w:cs="Times New Roman"/>
          <w:color w:val="000000"/>
          <w:lang w:eastAsia="en-AU"/>
        </w:rPr>
      </w:pPr>
      <w:r w:rsidRPr="001E2F01">
        <w:rPr>
          <w:rFonts w:ascii="Times New Roman" w:eastAsia="Times New Roman" w:hAnsi="Times New Roman" w:cs="Times New Roman"/>
          <w:i/>
          <w:iCs/>
          <w:color w:val="000000"/>
          <w:sz w:val="24"/>
          <w:szCs w:val="24"/>
          <w:lang w:eastAsia="en-AU"/>
        </w:rPr>
        <w:t>Corporations Act 2001</w:t>
      </w:r>
    </w:p>
    <w:p w14:paraId="278E1129" w14:textId="1F549D32" w:rsidR="009E24CB" w:rsidRDefault="009759AF" w:rsidP="009759AF">
      <w:pPr>
        <w:shd w:val="clear" w:color="auto" w:fill="FFFFFF"/>
        <w:spacing w:after="240" w:line="240" w:lineRule="auto"/>
        <w:rPr>
          <w:rFonts w:ascii="Times New Roman" w:eastAsia="Times New Roman" w:hAnsi="Times New Roman" w:cs="Times New Roman"/>
          <w:color w:val="000000"/>
          <w:sz w:val="24"/>
          <w:szCs w:val="24"/>
          <w:lang w:eastAsia="en-AU"/>
        </w:rPr>
      </w:pPr>
      <w:r w:rsidRPr="001E2F01">
        <w:rPr>
          <w:rFonts w:ascii="Times New Roman" w:eastAsia="Times New Roman" w:hAnsi="Times New Roman" w:cs="Times New Roman"/>
          <w:color w:val="000000"/>
          <w:sz w:val="24"/>
          <w:szCs w:val="24"/>
          <w:lang w:eastAsia="en-AU"/>
        </w:rPr>
        <w:t>The Australian Securities and Investments Commission (</w:t>
      </w:r>
      <w:r w:rsidRPr="00612E9B">
        <w:rPr>
          <w:rFonts w:ascii="Times New Roman" w:eastAsia="Times New Roman" w:hAnsi="Times New Roman" w:cs="Times New Roman"/>
          <w:b/>
          <w:color w:val="000000"/>
          <w:sz w:val="24"/>
          <w:szCs w:val="24"/>
          <w:lang w:eastAsia="en-AU"/>
        </w:rPr>
        <w:t>ASIC</w:t>
      </w:r>
      <w:r w:rsidRPr="001E2F01">
        <w:rPr>
          <w:rFonts w:ascii="Times New Roman" w:eastAsia="Times New Roman" w:hAnsi="Times New Roman" w:cs="Times New Roman"/>
          <w:color w:val="000000"/>
          <w:sz w:val="24"/>
          <w:szCs w:val="24"/>
          <w:lang w:eastAsia="en-AU"/>
        </w:rPr>
        <w:t>) makes the</w:t>
      </w:r>
      <w:r w:rsidRPr="000A0BAA">
        <w:rPr>
          <w:rFonts w:ascii="Times New Roman" w:eastAsia="Times New Roman" w:hAnsi="Times New Roman" w:cs="Times New Roman"/>
          <w:color w:val="000000"/>
          <w:sz w:val="24"/>
          <w:szCs w:val="24"/>
          <w:lang w:eastAsia="en-AU"/>
        </w:rPr>
        <w:t> </w:t>
      </w:r>
      <w:r w:rsidR="009E24CB">
        <w:rPr>
          <w:rFonts w:ascii="Times New Roman" w:eastAsia="Times New Roman" w:hAnsi="Times New Roman" w:cs="Times New Roman"/>
          <w:color w:val="000000"/>
          <w:sz w:val="24"/>
          <w:szCs w:val="24"/>
          <w:lang w:eastAsia="en-AU"/>
        </w:rPr>
        <w:t>following legislative instruments</w:t>
      </w:r>
      <w:r w:rsidR="009E24CB" w:rsidRPr="001E2F01">
        <w:rPr>
          <w:rFonts w:ascii="Times New Roman" w:eastAsia="Times New Roman" w:hAnsi="Times New Roman" w:cs="Times New Roman"/>
          <w:i/>
          <w:iCs/>
          <w:color w:val="000000"/>
          <w:sz w:val="24"/>
          <w:szCs w:val="24"/>
          <w:lang w:eastAsia="en-AU"/>
        </w:rPr>
        <w:t xml:space="preserve"> </w:t>
      </w:r>
      <w:r w:rsidRPr="000A0BAA">
        <w:rPr>
          <w:rFonts w:ascii="Times New Roman" w:eastAsia="Times New Roman" w:hAnsi="Times New Roman" w:cs="Times New Roman"/>
          <w:color w:val="000000"/>
          <w:sz w:val="24"/>
          <w:szCs w:val="24"/>
          <w:lang w:eastAsia="en-AU"/>
        </w:rPr>
        <w:t xml:space="preserve">under </w:t>
      </w:r>
      <w:r>
        <w:rPr>
          <w:rFonts w:ascii="Times New Roman" w:eastAsia="Times New Roman" w:hAnsi="Times New Roman" w:cs="Times New Roman"/>
          <w:color w:val="000000"/>
          <w:sz w:val="24"/>
          <w:szCs w:val="24"/>
          <w:lang w:eastAsia="en-AU"/>
        </w:rPr>
        <w:t>sub</w:t>
      </w:r>
      <w:r w:rsidR="008105AF">
        <w:rPr>
          <w:rFonts w:ascii="Times New Roman" w:eastAsia="Times New Roman" w:hAnsi="Times New Roman" w:cs="Times New Roman"/>
          <w:color w:val="000000"/>
          <w:sz w:val="24"/>
          <w:szCs w:val="24"/>
          <w:lang w:eastAsia="en-AU"/>
        </w:rPr>
        <w:t>section</w:t>
      </w:r>
      <w:r>
        <w:rPr>
          <w:rFonts w:ascii="Times New Roman" w:eastAsia="Times New Roman" w:hAnsi="Times New Roman" w:cs="Times New Roman"/>
          <w:color w:val="000000"/>
          <w:sz w:val="24"/>
          <w:szCs w:val="24"/>
          <w:lang w:eastAsia="en-AU"/>
        </w:rPr>
        <w:t xml:space="preserve"> 992B(1)</w:t>
      </w:r>
      <w:r w:rsidRPr="001E2F01">
        <w:rPr>
          <w:rFonts w:ascii="Times New Roman" w:eastAsia="Times New Roman" w:hAnsi="Times New Roman" w:cs="Times New Roman"/>
          <w:color w:val="000000"/>
          <w:sz w:val="24"/>
          <w:szCs w:val="24"/>
          <w:lang w:eastAsia="en-AU"/>
        </w:rPr>
        <w:t xml:space="preserve"> of the</w:t>
      </w:r>
      <w:r w:rsidRPr="000A0BAA">
        <w:rPr>
          <w:rFonts w:ascii="Times New Roman" w:eastAsia="Times New Roman" w:hAnsi="Times New Roman" w:cs="Times New Roman"/>
          <w:color w:val="000000"/>
          <w:sz w:val="24"/>
          <w:szCs w:val="24"/>
          <w:lang w:eastAsia="en-AU"/>
        </w:rPr>
        <w:t> </w:t>
      </w:r>
      <w:r w:rsidRPr="001E2F01">
        <w:rPr>
          <w:rFonts w:ascii="Times New Roman" w:eastAsia="Times New Roman" w:hAnsi="Times New Roman" w:cs="Times New Roman"/>
          <w:i/>
          <w:iCs/>
          <w:color w:val="000000"/>
          <w:sz w:val="24"/>
          <w:szCs w:val="24"/>
          <w:lang w:eastAsia="en-AU"/>
        </w:rPr>
        <w:t>Corporations Act 2001</w:t>
      </w:r>
      <w:r w:rsidRPr="000A0BAA">
        <w:rPr>
          <w:rFonts w:ascii="Times New Roman" w:eastAsia="Times New Roman" w:hAnsi="Times New Roman" w:cs="Times New Roman"/>
          <w:i/>
          <w:iCs/>
          <w:color w:val="000000"/>
          <w:sz w:val="24"/>
          <w:szCs w:val="24"/>
          <w:lang w:eastAsia="en-AU"/>
        </w:rPr>
        <w:t> </w:t>
      </w:r>
      <w:r w:rsidRPr="001E2F01">
        <w:rPr>
          <w:rFonts w:ascii="Times New Roman" w:eastAsia="Times New Roman" w:hAnsi="Times New Roman" w:cs="Times New Roman"/>
          <w:color w:val="000000"/>
          <w:sz w:val="24"/>
          <w:szCs w:val="24"/>
          <w:lang w:eastAsia="en-AU"/>
        </w:rPr>
        <w:t xml:space="preserve">(the </w:t>
      </w:r>
      <w:r w:rsidRPr="00612E9B">
        <w:rPr>
          <w:rFonts w:ascii="Times New Roman" w:eastAsia="Times New Roman" w:hAnsi="Times New Roman" w:cs="Times New Roman"/>
          <w:b/>
          <w:color w:val="000000"/>
          <w:sz w:val="24"/>
          <w:szCs w:val="24"/>
          <w:lang w:eastAsia="en-AU"/>
        </w:rPr>
        <w:t>Act</w:t>
      </w:r>
      <w:r w:rsidRPr="001E2F01">
        <w:rPr>
          <w:rFonts w:ascii="Times New Roman" w:eastAsia="Times New Roman" w:hAnsi="Times New Roman" w:cs="Times New Roman"/>
          <w:color w:val="000000"/>
          <w:sz w:val="24"/>
          <w:szCs w:val="24"/>
          <w:lang w:eastAsia="en-AU"/>
        </w:rPr>
        <w:t>)</w:t>
      </w:r>
      <w:r w:rsidR="009E24CB">
        <w:rPr>
          <w:rFonts w:ascii="Times New Roman" w:eastAsia="Times New Roman" w:hAnsi="Times New Roman" w:cs="Times New Roman"/>
          <w:color w:val="000000"/>
          <w:sz w:val="24"/>
          <w:szCs w:val="24"/>
          <w:lang w:eastAsia="en-AU"/>
        </w:rPr>
        <w:t>:</w:t>
      </w:r>
    </w:p>
    <w:p w14:paraId="2C649C19" w14:textId="14B11AF3" w:rsidR="009E24CB" w:rsidRPr="00612E9B" w:rsidRDefault="009E24CB" w:rsidP="00612E9B">
      <w:pPr>
        <w:pStyle w:val="ListParagraph"/>
        <w:numPr>
          <w:ilvl w:val="0"/>
          <w:numId w:val="1"/>
        </w:numPr>
        <w:shd w:val="clear" w:color="auto" w:fill="FFFFFF"/>
        <w:spacing w:after="240" w:line="240" w:lineRule="auto"/>
        <w:rPr>
          <w:rFonts w:ascii="Times New Roman" w:eastAsia="Times New Roman" w:hAnsi="Times New Roman" w:cs="Times New Roman"/>
          <w:color w:val="000000"/>
          <w:lang w:eastAsia="en-AU"/>
        </w:rPr>
      </w:pPr>
      <w:r w:rsidRPr="001E2F01">
        <w:rPr>
          <w:rFonts w:ascii="Times New Roman" w:eastAsia="Times New Roman" w:hAnsi="Times New Roman" w:cs="Times New Roman"/>
          <w:i/>
          <w:iCs/>
          <w:color w:val="000000"/>
          <w:sz w:val="24"/>
          <w:szCs w:val="24"/>
          <w:lang w:eastAsia="en-AU"/>
        </w:rPr>
        <w:t>ASIC Corporations (</w:t>
      </w:r>
      <w:r w:rsidRPr="009759AF">
        <w:rPr>
          <w:rFonts w:ascii="Times New Roman" w:eastAsia="Times New Roman" w:hAnsi="Times New Roman" w:cs="Times New Roman"/>
          <w:i/>
          <w:iCs/>
          <w:color w:val="000000"/>
          <w:sz w:val="24"/>
          <w:szCs w:val="24"/>
          <w:lang w:eastAsia="en-AU"/>
        </w:rPr>
        <w:t>Records—Dealings on Foreign Markets</w:t>
      </w:r>
      <w:r w:rsidRPr="001E2F01">
        <w:rPr>
          <w:rFonts w:ascii="Times New Roman" w:eastAsia="Times New Roman" w:hAnsi="Times New Roman" w:cs="Times New Roman"/>
          <w:i/>
          <w:iCs/>
          <w:color w:val="000000"/>
          <w:sz w:val="24"/>
          <w:szCs w:val="24"/>
          <w:lang w:eastAsia="en-AU"/>
        </w:rPr>
        <w:t>)</w:t>
      </w:r>
      <w:r w:rsidRPr="000A0BAA">
        <w:rPr>
          <w:rFonts w:ascii="Times New Roman" w:eastAsia="Times New Roman" w:hAnsi="Times New Roman" w:cs="Times New Roman"/>
          <w:b/>
          <w:bCs/>
          <w:color w:val="000000"/>
          <w:spacing w:val="-1"/>
          <w:sz w:val="24"/>
          <w:szCs w:val="24"/>
          <w:lang w:eastAsia="en-AU"/>
        </w:rPr>
        <w:t> </w:t>
      </w:r>
      <w:r w:rsidR="00EF7D66">
        <w:rPr>
          <w:rFonts w:ascii="Times New Roman" w:eastAsia="Times New Roman" w:hAnsi="Times New Roman" w:cs="Times New Roman"/>
          <w:i/>
          <w:iCs/>
          <w:color w:val="000000"/>
          <w:sz w:val="24"/>
          <w:szCs w:val="24"/>
          <w:lang w:eastAsia="en-AU"/>
        </w:rPr>
        <w:t>Instrument 2016/889</w:t>
      </w:r>
      <w:r>
        <w:rPr>
          <w:rFonts w:ascii="Times New Roman" w:eastAsia="Times New Roman" w:hAnsi="Times New Roman" w:cs="Times New Roman"/>
          <w:i/>
          <w:iCs/>
          <w:color w:val="000000"/>
          <w:sz w:val="24"/>
          <w:szCs w:val="24"/>
          <w:lang w:eastAsia="en-AU"/>
        </w:rPr>
        <w:t xml:space="preserve"> </w:t>
      </w:r>
      <w:r>
        <w:rPr>
          <w:rFonts w:ascii="Times New Roman" w:eastAsia="Times New Roman" w:hAnsi="Times New Roman" w:cs="Times New Roman"/>
          <w:iCs/>
          <w:color w:val="000000"/>
          <w:sz w:val="24"/>
          <w:szCs w:val="24"/>
          <w:lang w:eastAsia="en-AU"/>
        </w:rPr>
        <w:t>(</w:t>
      </w:r>
      <w:r w:rsidRPr="0008710C">
        <w:rPr>
          <w:rFonts w:ascii="Times New Roman" w:eastAsia="Times New Roman" w:hAnsi="Times New Roman" w:cs="Times New Roman"/>
          <w:iCs/>
          <w:color w:val="000000"/>
          <w:sz w:val="24"/>
          <w:szCs w:val="24"/>
          <w:lang w:eastAsia="en-AU"/>
        </w:rPr>
        <w:t xml:space="preserve">the </w:t>
      </w:r>
      <w:r w:rsidRPr="0008710C">
        <w:rPr>
          <w:rFonts w:ascii="Times New Roman" w:eastAsia="Times New Roman" w:hAnsi="Times New Roman" w:cs="Times New Roman"/>
          <w:b/>
          <w:iCs/>
          <w:color w:val="000000"/>
          <w:sz w:val="24"/>
          <w:szCs w:val="24"/>
          <w:lang w:eastAsia="en-AU"/>
        </w:rPr>
        <w:t>principal instrument</w:t>
      </w:r>
      <w:r>
        <w:rPr>
          <w:rFonts w:ascii="Times New Roman" w:eastAsia="Times New Roman" w:hAnsi="Times New Roman" w:cs="Times New Roman"/>
          <w:iCs/>
          <w:color w:val="000000"/>
          <w:sz w:val="24"/>
          <w:szCs w:val="24"/>
          <w:lang w:eastAsia="en-AU"/>
        </w:rPr>
        <w:t>);</w:t>
      </w:r>
    </w:p>
    <w:p w14:paraId="6B654C41" w14:textId="77777777" w:rsidR="009E24CB" w:rsidRPr="00612E9B" w:rsidRDefault="009E24CB" w:rsidP="00612E9B">
      <w:pPr>
        <w:pStyle w:val="ListParagraph"/>
        <w:shd w:val="clear" w:color="auto" w:fill="FFFFFF"/>
        <w:spacing w:after="240" w:line="240" w:lineRule="auto"/>
        <w:rPr>
          <w:rFonts w:ascii="Times New Roman" w:eastAsia="Times New Roman" w:hAnsi="Times New Roman" w:cs="Times New Roman"/>
          <w:color w:val="000000"/>
          <w:lang w:eastAsia="en-AU"/>
        </w:rPr>
      </w:pPr>
    </w:p>
    <w:p w14:paraId="796C179F" w14:textId="7E68D0CA" w:rsidR="009759AF" w:rsidRPr="00612E9B" w:rsidRDefault="009E24CB" w:rsidP="00612E9B">
      <w:pPr>
        <w:pStyle w:val="ListParagraph"/>
        <w:numPr>
          <w:ilvl w:val="0"/>
          <w:numId w:val="1"/>
        </w:numPr>
        <w:shd w:val="clear" w:color="auto" w:fill="FFFFFF"/>
        <w:spacing w:after="240" w:line="240" w:lineRule="auto"/>
        <w:rPr>
          <w:rFonts w:ascii="Times New Roman" w:eastAsia="Times New Roman" w:hAnsi="Times New Roman" w:cs="Times New Roman"/>
          <w:color w:val="000000"/>
          <w:lang w:eastAsia="en-AU"/>
        </w:rPr>
      </w:pPr>
      <w:r w:rsidRPr="000A0BAA">
        <w:rPr>
          <w:rFonts w:ascii="Times New Roman" w:eastAsia="Times New Roman" w:hAnsi="Times New Roman" w:cs="Times New Roman"/>
          <w:i/>
          <w:iCs/>
          <w:color w:val="000000"/>
          <w:sz w:val="24"/>
          <w:szCs w:val="24"/>
          <w:lang w:eastAsia="en-AU"/>
        </w:rPr>
        <w:t>ASIC Corporat</w:t>
      </w:r>
      <w:r w:rsidR="00EF7D66">
        <w:rPr>
          <w:rFonts w:ascii="Times New Roman" w:eastAsia="Times New Roman" w:hAnsi="Times New Roman" w:cs="Times New Roman"/>
          <w:i/>
          <w:iCs/>
          <w:color w:val="000000"/>
          <w:sz w:val="24"/>
          <w:szCs w:val="24"/>
          <w:lang w:eastAsia="en-AU"/>
        </w:rPr>
        <w:t>ions (Repeal) Instrument 2016/890</w:t>
      </w:r>
      <w:r>
        <w:rPr>
          <w:rFonts w:ascii="Times New Roman" w:eastAsia="Times New Roman" w:hAnsi="Times New Roman" w:cs="Times New Roman"/>
          <w:i/>
          <w:iCs/>
          <w:color w:val="000000"/>
          <w:sz w:val="24"/>
          <w:szCs w:val="24"/>
          <w:lang w:eastAsia="en-AU"/>
        </w:rPr>
        <w:t xml:space="preserve"> </w:t>
      </w:r>
      <w:r>
        <w:rPr>
          <w:rFonts w:ascii="Times New Roman" w:eastAsia="Times New Roman" w:hAnsi="Times New Roman" w:cs="Times New Roman"/>
          <w:iCs/>
          <w:color w:val="000000"/>
          <w:sz w:val="24"/>
          <w:szCs w:val="24"/>
          <w:lang w:eastAsia="en-AU"/>
        </w:rPr>
        <w:t>(</w:t>
      </w:r>
      <w:r w:rsidRPr="0008710C">
        <w:rPr>
          <w:rFonts w:ascii="Times New Roman" w:eastAsia="Times New Roman" w:hAnsi="Times New Roman" w:cs="Times New Roman"/>
          <w:iCs/>
          <w:color w:val="000000"/>
          <w:sz w:val="24"/>
          <w:szCs w:val="24"/>
          <w:lang w:eastAsia="en-AU"/>
        </w:rPr>
        <w:t xml:space="preserve">the </w:t>
      </w:r>
      <w:r>
        <w:rPr>
          <w:rFonts w:ascii="Times New Roman" w:eastAsia="Times New Roman" w:hAnsi="Times New Roman" w:cs="Times New Roman"/>
          <w:b/>
          <w:iCs/>
          <w:color w:val="000000"/>
          <w:sz w:val="24"/>
          <w:szCs w:val="24"/>
          <w:lang w:eastAsia="en-AU"/>
        </w:rPr>
        <w:t>repeal</w:t>
      </w:r>
      <w:r w:rsidRPr="0008710C">
        <w:rPr>
          <w:rFonts w:ascii="Times New Roman" w:eastAsia="Times New Roman" w:hAnsi="Times New Roman" w:cs="Times New Roman"/>
          <w:b/>
          <w:iCs/>
          <w:color w:val="000000"/>
          <w:sz w:val="24"/>
          <w:szCs w:val="24"/>
          <w:lang w:eastAsia="en-AU"/>
        </w:rPr>
        <w:t xml:space="preserve"> instrument</w:t>
      </w:r>
      <w:r>
        <w:rPr>
          <w:rFonts w:ascii="Times New Roman" w:eastAsia="Times New Roman" w:hAnsi="Times New Roman" w:cs="Times New Roman"/>
          <w:iCs/>
          <w:color w:val="000000"/>
          <w:sz w:val="24"/>
          <w:szCs w:val="24"/>
          <w:lang w:eastAsia="en-AU"/>
        </w:rPr>
        <w:t>).</w:t>
      </w:r>
    </w:p>
    <w:p w14:paraId="796C17A0" w14:textId="07BDBBEB" w:rsidR="009759AF" w:rsidRPr="009759AF" w:rsidRDefault="009759AF" w:rsidP="009759AF">
      <w:pPr>
        <w:shd w:val="clear" w:color="auto" w:fill="FFFFFF"/>
        <w:spacing w:before="200"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Subsection 992B(1) of the Act provides that ASIC may</w:t>
      </w:r>
      <w:r w:rsidR="009E24CB">
        <w:rPr>
          <w:rFonts w:ascii="Times New Roman" w:eastAsia="Times New Roman" w:hAnsi="Times New Roman" w:cs="Times New Roman"/>
          <w:color w:val="000000"/>
          <w:sz w:val="24"/>
          <w:szCs w:val="24"/>
          <w:lang w:eastAsia="en-AU"/>
        </w:rPr>
        <w:t xml:space="preserve">, among other things, </w:t>
      </w:r>
      <w:r>
        <w:rPr>
          <w:rFonts w:ascii="Times New Roman" w:eastAsia="Times New Roman" w:hAnsi="Times New Roman" w:cs="Times New Roman"/>
          <w:color w:val="000000"/>
          <w:sz w:val="24"/>
          <w:szCs w:val="24"/>
          <w:lang w:eastAsia="en-AU"/>
        </w:rPr>
        <w:t xml:space="preserve">exempt a person or a class of persons from all or specified provisions of Part 7.8 of the Act. Subsection 992B(4) provides that an exemption must be in writing and ASIC must publish notice of it in the </w:t>
      </w:r>
      <w:r>
        <w:rPr>
          <w:rFonts w:ascii="Times New Roman" w:eastAsia="Times New Roman" w:hAnsi="Times New Roman" w:cs="Times New Roman"/>
          <w:i/>
          <w:color w:val="000000"/>
          <w:sz w:val="24"/>
          <w:szCs w:val="24"/>
          <w:lang w:eastAsia="en-AU"/>
        </w:rPr>
        <w:t>Gazette</w:t>
      </w:r>
      <w:r>
        <w:rPr>
          <w:rFonts w:ascii="Times New Roman" w:eastAsia="Times New Roman" w:hAnsi="Times New Roman" w:cs="Times New Roman"/>
          <w:color w:val="000000"/>
          <w:sz w:val="24"/>
          <w:szCs w:val="24"/>
          <w:lang w:eastAsia="en-AU"/>
        </w:rPr>
        <w:t>.</w:t>
      </w:r>
    </w:p>
    <w:p w14:paraId="796C17A1" w14:textId="77777777" w:rsidR="009759AF" w:rsidRPr="00126740" w:rsidRDefault="009759AF" w:rsidP="009759AF">
      <w:pPr>
        <w:shd w:val="clear" w:color="auto" w:fill="FFFFFF"/>
        <w:spacing w:before="200" w:after="0" w:line="240" w:lineRule="auto"/>
        <w:rPr>
          <w:rFonts w:ascii="Times New Roman" w:eastAsia="Times New Roman" w:hAnsi="Times New Roman" w:cs="Times New Roman"/>
          <w:color w:val="000000"/>
          <w:sz w:val="24"/>
          <w:szCs w:val="24"/>
          <w:lang w:eastAsia="en-AU"/>
        </w:rPr>
      </w:pPr>
      <w:r w:rsidRPr="001E2F01">
        <w:rPr>
          <w:rFonts w:ascii="Times New Roman" w:eastAsia="Times New Roman" w:hAnsi="Times New Roman" w:cs="Times New Roman"/>
          <w:color w:val="000000"/>
          <w:sz w:val="24"/>
          <w:szCs w:val="24"/>
          <w:lang w:eastAsia="en-AU"/>
        </w:rPr>
        <w:t>Under subsection 33(3) of the</w:t>
      </w:r>
      <w:r w:rsidRPr="000A0BAA">
        <w:rPr>
          <w:rFonts w:ascii="Times New Roman" w:eastAsia="Times New Roman" w:hAnsi="Times New Roman" w:cs="Times New Roman"/>
          <w:color w:val="000000"/>
          <w:sz w:val="24"/>
          <w:szCs w:val="24"/>
          <w:lang w:eastAsia="en-AU"/>
        </w:rPr>
        <w:t> </w:t>
      </w:r>
      <w:r w:rsidRPr="001E2F01">
        <w:rPr>
          <w:rFonts w:ascii="Times New Roman" w:eastAsia="Times New Roman" w:hAnsi="Times New Roman" w:cs="Times New Roman"/>
          <w:i/>
          <w:iCs/>
          <w:color w:val="000000"/>
          <w:sz w:val="24"/>
          <w:szCs w:val="24"/>
          <w:lang w:eastAsia="en-AU"/>
        </w:rPr>
        <w:t>Acts Interpretation Act 1901</w:t>
      </w:r>
      <w:r w:rsidRPr="000A0BAA">
        <w:rPr>
          <w:rFonts w:ascii="Times New Roman" w:eastAsia="Times New Roman" w:hAnsi="Times New Roman" w:cs="Times New Roman"/>
          <w:color w:val="000000"/>
          <w:sz w:val="24"/>
          <w:szCs w:val="24"/>
          <w:lang w:eastAsia="en-AU"/>
        </w:rPr>
        <w:t> </w:t>
      </w:r>
      <w:r w:rsidRPr="001E2F01">
        <w:rPr>
          <w:rFonts w:ascii="Times New Roman" w:eastAsia="Times New Roman" w:hAnsi="Times New Roman" w:cs="Times New Roman"/>
          <w:color w:val="000000"/>
          <w:sz w:val="24"/>
          <w:szCs w:val="24"/>
          <w:lang w:eastAsia="en-AU"/>
        </w:rPr>
        <w:t>(as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796C17A2" w14:textId="6702A095" w:rsidR="005A2349" w:rsidRDefault="009759AF" w:rsidP="009759AF">
      <w:pPr>
        <w:spacing w:line="240" w:lineRule="auto"/>
        <w:rPr>
          <w:rFonts w:ascii="Times New Roman" w:hAnsi="Times New Roman" w:cs="Times New Roman"/>
          <w:bCs/>
          <w:color w:val="000000"/>
          <w:sz w:val="24"/>
          <w:szCs w:val="24"/>
          <w:shd w:val="clear" w:color="auto" w:fill="FFFFFF"/>
        </w:rPr>
      </w:pPr>
      <w:r>
        <w:br/>
      </w:r>
      <w:bookmarkStart w:id="1" w:name="_Toc158699036"/>
      <w:r w:rsidRPr="00126740">
        <w:rPr>
          <w:rFonts w:ascii="Times New Roman" w:hAnsi="Times New Roman" w:cs="Times New Roman"/>
          <w:b/>
          <w:bCs/>
          <w:color w:val="000000"/>
          <w:shd w:val="clear" w:color="auto" w:fill="FFFFFF"/>
        </w:rPr>
        <w:t>1.         Background</w:t>
      </w:r>
      <w:bookmarkEnd w:id="1"/>
      <w:r w:rsidRPr="00126740">
        <w:rPr>
          <w:rFonts w:ascii="Times New Roman" w:hAnsi="Times New Roman" w:cs="Times New Roman"/>
          <w:b/>
          <w:bCs/>
          <w:color w:val="000000"/>
          <w:shd w:val="clear" w:color="auto" w:fill="FFFFFF"/>
        </w:rPr>
        <w:br/>
      </w:r>
      <w:r w:rsidRPr="00126740">
        <w:rPr>
          <w:rFonts w:ascii="Times New Roman" w:hAnsi="Times New Roman" w:cs="Times New Roman"/>
          <w:b/>
          <w:bCs/>
          <w:color w:val="000000"/>
          <w:sz w:val="24"/>
          <w:szCs w:val="24"/>
          <w:shd w:val="clear" w:color="auto" w:fill="FFFFFF"/>
        </w:rPr>
        <w:br/>
      </w:r>
      <w:r w:rsidRPr="00126740">
        <w:rPr>
          <w:rFonts w:ascii="Times New Roman" w:hAnsi="Times New Roman" w:cs="Times New Roman"/>
          <w:bCs/>
          <w:color w:val="000000"/>
          <w:sz w:val="24"/>
          <w:szCs w:val="24"/>
          <w:shd w:val="clear" w:color="auto" w:fill="FFFFFF"/>
        </w:rPr>
        <w:t xml:space="preserve">Under the </w:t>
      </w:r>
      <w:r w:rsidRPr="00126740">
        <w:rPr>
          <w:rFonts w:ascii="Times New Roman" w:hAnsi="Times New Roman" w:cs="Times New Roman"/>
          <w:bCs/>
          <w:i/>
          <w:color w:val="000000"/>
          <w:sz w:val="24"/>
          <w:szCs w:val="24"/>
          <w:shd w:val="clear" w:color="auto" w:fill="FFFFFF"/>
        </w:rPr>
        <w:t>Legislative Instruments Act 2003</w:t>
      </w:r>
      <w:r w:rsidRPr="00126740">
        <w:rPr>
          <w:rFonts w:ascii="Times New Roman" w:hAnsi="Times New Roman" w:cs="Times New Roman"/>
          <w:bCs/>
          <w:color w:val="000000"/>
          <w:sz w:val="24"/>
          <w:szCs w:val="24"/>
          <w:shd w:val="clear" w:color="auto" w:fill="FFFFFF"/>
        </w:rPr>
        <w:t>, legislative in</w:t>
      </w:r>
      <w:r w:rsidR="007F6DC0">
        <w:rPr>
          <w:rFonts w:ascii="Times New Roman" w:hAnsi="Times New Roman" w:cs="Times New Roman"/>
          <w:bCs/>
          <w:color w:val="000000"/>
          <w:sz w:val="24"/>
          <w:szCs w:val="24"/>
          <w:shd w:val="clear" w:color="auto" w:fill="FFFFFF"/>
        </w:rPr>
        <w:t>struments cease automatically,</w:t>
      </w:r>
      <w:r w:rsidRPr="00126740">
        <w:rPr>
          <w:rFonts w:ascii="Times New Roman" w:hAnsi="Times New Roman" w:cs="Times New Roman"/>
          <w:bCs/>
          <w:color w:val="000000"/>
          <w:sz w:val="24"/>
          <w:szCs w:val="24"/>
          <w:shd w:val="clear" w:color="auto" w:fill="FFFFFF"/>
        </w:rPr>
        <w:t xml:space="preserve"> </w:t>
      </w:r>
      <w:r w:rsidR="009E24CB">
        <w:rPr>
          <w:rFonts w:ascii="Times New Roman" w:hAnsi="Times New Roman" w:cs="Times New Roman"/>
          <w:bCs/>
          <w:color w:val="000000"/>
          <w:sz w:val="24"/>
          <w:szCs w:val="24"/>
          <w:shd w:val="clear" w:color="auto" w:fill="FFFFFF"/>
        </w:rPr>
        <w:t>or</w:t>
      </w:r>
      <w:r w:rsidR="001D509A">
        <w:rPr>
          <w:rFonts w:ascii="Times New Roman" w:hAnsi="Times New Roman" w:cs="Times New Roman"/>
          <w:bCs/>
          <w:color w:val="000000"/>
          <w:sz w:val="24"/>
          <w:szCs w:val="24"/>
          <w:shd w:val="clear" w:color="auto" w:fill="FFFFFF"/>
        </w:rPr>
        <w:t xml:space="preserve"> </w:t>
      </w:r>
      <w:r w:rsidRPr="00126740">
        <w:rPr>
          <w:rFonts w:ascii="Times New Roman" w:hAnsi="Times New Roman" w:cs="Times New Roman"/>
          <w:bCs/>
          <w:color w:val="000000"/>
          <w:sz w:val="24"/>
          <w:szCs w:val="24"/>
          <w:shd w:val="clear" w:color="auto" w:fill="FFFFFF"/>
        </w:rPr>
        <w:t>‘sunset’, after 10 years, unless action is taken to exempt or preserve them. To preserve its effect, a legislative instrument must be remade before the sunset date. The purpose of sunsetting is to ensure that instruments are kept up to date and only remain in force while they are fit for purpose, necessary and relevant.</w:t>
      </w:r>
      <w:r>
        <w:rPr>
          <w:rFonts w:ascii="Times New Roman" w:hAnsi="Times New Roman" w:cs="Times New Roman"/>
          <w:bCs/>
          <w:color w:val="000000"/>
          <w:sz w:val="24"/>
          <w:szCs w:val="24"/>
          <w:shd w:val="clear" w:color="auto" w:fill="FFFFFF"/>
        </w:rPr>
        <w:br/>
      </w:r>
      <w:r>
        <w:rPr>
          <w:rFonts w:ascii="Times New Roman" w:hAnsi="Times New Roman" w:cs="Times New Roman"/>
          <w:bCs/>
          <w:color w:val="000000"/>
          <w:sz w:val="24"/>
          <w:szCs w:val="24"/>
          <w:shd w:val="clear" w:color="auto" w:fill="FFFFFF"/>
        </w:rPr>
        <w:br/>
      </w:r>
      <w:r w:rsidRPr="00967FA0">
        <w:rPr>
          <w:rFonts w:ascii="Times New Roman" w:hAnsi="Times New Roman" w:cs="Times New Roman"/>
          <w:bCs/>
          <w:color w:val="000000"/>
          <w:sz w:val="24"/>
          <w:szCs w:val="24"/>
          <w:shd w:val="clear" w:color="auto" w:fill="FFFFFF"/>
        </w:rPr>
        <w:t xml:space="preserve">ASIC Class Order </w:t>
      </w:r>
      <w:r w:rsidR="007F6DC0" w:rsidRPr="00967FA0">
        <w:rPr>
          <w:rFonts w:ascii="Times New Roman" w:hAnsi="Times New Roman" w:cs="Times New Roman"/>
          <w:bCs/>
          <w:color w:val="000000"/>
          <w:sz w:val="24"/>
          <w:szCs w:val="24"/>
          <w:shd w:val="clear" w:color="auto" w:fill="FFFFFF"/>
        </w:rPr>
        <w:t>[CO 03/826]</w:t>
      </w:r>
      <w:r w:rsidR="007F6DC0">
        <w:rPr>
          <w:rFonts w:ascii="Times New Roman" w:hAnsi="Times New Roman" w:cs="Times New Roman"/>
          <w:bCs/>
          <w:color w:val="000000"/>
          <w:sz w:val="24"/>
          <w:szCs w:val="24"/>
          <w:shd w:val="clear" w:color="auto" w:fill="FFFFFF"/>
        </w:rPr>
        <w:t xml:space="preserve"> exempts Australian financial services</w:t>
      </w:r>
      <w:r w:rsidR="009E24CB">
        <w:rPr>
          <w:rFonts w:ascii="Times New Roman" w:hAnsi="Times New Roman" w:cs="Times New Roman"/>
          <w:bCs/>
          <w:color w:val="000000"/>
          <w:sz w:val="24"/>
          <w:szCs w:val="24"/>
          <w:shd w:val="clear" w:color="auto" w:fill="FFFFFF"/>
        </w:rPr>
        <w:t xml:space="preserve"> (</w:t>
      </w:r>
      <w:r w:rsidR="009E24CB" w:rsidRPr="00612E9B">
        <w:rPr>
          <w:rFonts w:ascii="Times New Roman" w:hAnsi="Times New Roman" w:cs="Times New Roman"/>
          <w:b/>
          <w:bCs/>
          <w:color w:val="000000"/>
          <w:sz w:val="24"/>
          <w:szCs w:val="24"/>
          <w:shd w:val="clear" w:color="auto" w:fill="FFFFFF"/>
        </w:rPr>
        <w:t>AFS</w:t>
      </w:r>
      <w:r w:rsidR="009E24CB">
        <w:rPr>
          <w:rFonts w:ascii="Times New Roman" w:hAnsi="Times New Roman" w:cs="Times New Roman"/>
          <w:bCs/>
          <w:color w:val="000000"/>
          <w:sz w:val="24"/>
          <w:szCs w:val="24"/>
          <w:shd w:val="clear" w:color="auto" w:fill="FFFFFF"/>
        </w:rPr>
        <w:t>)</w:t>
      </w:r>
      <w:r w:rsidR="007F6DC0">
        <w:rPr>
          <w:rFonts w:ascii="Times New Roman" w:hAnsi="Times New Roman" w:cs="Times New Roman"/>
          <w:bCs/>
          <w:color w:val="000000"/>
          <w:sz w:val="24"/>
          <w:szCs w:val="24"/>
          <w:shd w:val="clear" w:color="auto" w:fill="FFFFFF"/>
        </w:rPr>
        <w:t xml:space="preserve"> licensees from the requirement to keep market-related records for transactions under reg</w:t>
      </w:r>
      <w:r w:rsidR="009E24CB">
        <w:rPr>
          <w:rFonts w:ascii="Times New Roman" w:hAnsi="Times New Roman" w:cs="Times New Roman"/>
          <w:bCs/>
          <w:color w:val="000000"/>
          <w:sz w:val="24"/>
          <w:szCs w:val="24"/>
          <w:shd w:val="clear" w:color="auto" w:fill="FFFFFF"/>
        </w:rPr>
        <w:t>ulation</w:t>
      </w:r>
      <w:r w:rsidR="007F6DC0">
        <w:rPr>
          <w:rFonts w:ascii="Times New Roman" w:hAnsi="Times New Roman" w:cs="Times New Roman"/>
          <w:bCs/>
          <w:color w:val="000000"/>
          <w:sz w:val="24"/>
          <w:szCs w:val="24"/>
          <w:shd w:val="clear" w:color="auto" w:fill="FFFFFF"/>
        </w:rPr>
        <w:t xml:space="preserve"> 7.8.19 of the </w:t>
      </w:r>
      <w:r w:rsidR="007F6DC0">
        <w:rPr>
          <w:rFonts w:ascii="Times New Roman" w:hAnsi="Times New Roman" w:cs="Times New Roman"/>
          <w:bCs/>
          <w:i/>
          <w:color w:val="000000"/>
          <w:sz w:val="24"/>
          <w:szCs w:val="24"/>
          <w:shd w:val="clear" w:color="auto" w:fill="FFFFFF"/>
        </w:rPr>
        <w:t>Corporations Regulations 2001</w:t>
      </w:r>
      <w:r w:rsidR="009E24CB">
        <w:rPr>
          <w:rFonts w:ascii="Times New Roman" w:hAnsi="Times New Roman" w:cs="Times New Roman"/>
          <w:bCs/>
          <w:i/>
          <w:color w:val="000000"/>
          <w:sz w:val="24"/>
          <w:szCs w:val="24"/>
          <w:shd w:val="clear" w:color="auto" w:fill="FFFFFF"/>
        </w:rPr>
        <w:t xml:space="preserve"> </w:t>
      </w:r>
      <w:r w:rsidR="005A2349">
        <w:rPr>
          <w:rFonts w:ascii="Times New Roman" w:hAnsi="Times New Roman" w:cs="Times New Roman"/>
          <w:bCs/>
          <w:color w:val="000000"/>
          <w:sz w:val="24"/>
          <w:szCs w:val="24"/>
          <w:shd w:val="clear" w:color="auto" w:fill="FFFFFF"/>
        </w:rPr>
        <w:t xml:space="preserve">(the </w:t>
      </w:r>
      <w:r w:rsidR="005A2349" w:rsidRPr="00612E9B">
        <w:rPr>
          <w:rFonts w:ascii="Times New Roman" w:hAnsi="Times New Roman" w:cs="Times New Roman"/>
          <w:b/>
          <w:bCs/>
          <w:color w:val="000000"/>
          <w:sz w:val="24"/>
          <w:szCs w:val="24"/>
          <w:shd w:val="clear" w:color="auto" w:fill="FFFFFF"/>
        </w:rPr>
        <w:t>Regulations</w:t>
      </w:r>
      <w:r w:rsidR="005A2349">
        <w:rPr>
          <w:rFonts w:ascii="Times New Roman" w:hAnsi="Times New Roman" w:cs="Times New Roman"/>
          <w:bCs/>
          <w:color w:val="000000"/>
          <w:sz w:val="24"/>
          <w:szCs w:val="24"/>
          <w:shd w:val="clear" w:color="auto" w:fill="FFFFFF"/>
        </w:rPr>
        <w:t>)</w:t>
      </w:r>
      <w:r w:rsidR="007F6DC0">
        <w:rPr>
          <w:rFonts w:ascii="Times New Roman" w:hAnsi="Times New Roman" w:cs="Times New Roman"/>
          <w:bCs/>
          <w:color w:val="000000"/>
          <w:sz w:val="24"/>
          <w:szCs w:val="24"/>
          <w:shd w:val="clear" w:color="auto" w:fill="FFFFFF"/>
        </w:rPr>
        <w:t xml:space="preserve"> when dealing with foreign wholesale clients on overseas markets. </w:t>
      </w:r>
      <w:r w:rsidR="005A2349">
        <w:rPr>
          <w:rFonts w:ascii="Times New Roman" w:hAnsi="Times New Roman" w:cs="Times New Roman"/>
          <w:bCs/>
          <w:color w:val="000000"/>
          <w:sz w:val="24"/>
          <w:szCs w:val="24"/>
          <w:shd w:val="clear" w:color="auto" w:fill="FFFFFF"/>
        </w:rPr>
        <w:t xml:space="preserve">This instrument is due to sunset on 1 April 2017. ASIC has reviewed its policy underlying the class order. In light of this review and following public consultation, ASIC considers that this class order relief is necessary, fit for purpose and </w:t>
      </w:r>
      <w:r w:rsidR="005A2349">
        <w:rPr>
          <w:rFonts w:ascii="Times New Roman" w:hAnsi="Times New Roman" w:cs="Times New Roman"/>
          <w:bCs/>
          <w:color w:val="000000"/>
          <w:sz w:val="24"/>
          <w:szCs w:val="24"/>
          <w:shd w:val="clear" w:color="auto" w:fill="FFFFFF"/>
        </w:rPr>
        <w:lastRenderedPageBreak/>
        <w:t xml:space="preserve">relevant. As such, ASIC has decided to reissue the relief underlying the instrument </w:t>
      </w:r>
      <w:r w:rsidR="00612E9B">
        <w:rPr>
          <w:rFonts w:ascii="Times New Roman" w:hAnsi="Times New Roman" w:cs="Times New Roman"/>
          <w:bCs/>
          <w:color w:val="000000"/>
          <w:sz w:val="24"/>
          <w:szCs w:val="24"/>
          <w:shd w:val="clear" w:color="auto" w:fill="FFFFFF"/>
        </w:rPr>
        <w:t>by making the principal instrument.</w:t>
      </w:r>
    </w:p>
    <w:p w14:paraId="796C17A4" w14:textId="44F3B28B" w:rsidR="005A2349" w:rsidRDefault="009759AF" w:rsidP="00612E9B">
      <w:pPr>
        <w:spacing w:line="240" w:lineRule="auto"/>
        <w:rPr>
          <w:rFonts w:ascii="Times New Roman" w:eastAsia="Times New Roman" w:hAnsi="Times New Roman" w:cs="Times New Roman"/>
          <w:b/>
          <w:bCs/>
          <w:color w:val="000000"/>
          <w:kern w:val="36"/>
          <w:sz w:val="24"/>
          <w:szCs w:val="24"/>
          <w:lang w:eastAsia="en-AU"/>
        </w:rPr>
      </w:pPr>
      <w:r>
        <w:rPr>
          <w:rFonts w:ascii="Times New Roman" w:hAnsi="Times New Roman" w:cs="Times New Roman"/>
          <w:b/>
          <w:bCs/>
          <w:color w:val="000000"/>
          <w:sz w:val="24"/>
          <w:szCs w:val="24"/>
          <w:shd w:val="clear" w:color="auto" w:fill="FFFFFF"/>
        </w:rPr>
        <w:br/>
      </w:r>
      <w:r w:rsidR="005A2349" w:rsidRPr="000A0BAA">
        <w:rPr>
          <w:rFonts w:ascii="Times New Roman" w:eastAsia="Times New Roman" w:hAnsi="Times New Roman" w:cs="Times New Roman"/>
          <w:b/>
          <w:bCs/>
          <w:color w:val="000000"/>
          <w:kern w:val="36"/>
          <w:sz w:val="24"/>
          <w:szCs w:val="24"/>
          <w:lang w:eastAsia="en-AU"/>
        </w:rPr>
        <w:t>2.       Purpose of the legislative instruments</w:t>
      </w:r>
    </w:p>
    <w:p w14:paraId="796C17A5" w14:textId="0EE72297" w:rsidR="005A2349" w:rsidRDefault="005A2349" w:rsidP="005A2349">
      <w:pPr>
        <w:shd w:val="clear" w:color="auto" w:fill="FFFFFF"/>
        <w:spacing w:before="200" w:after="0" w:line="276" w:lineRule="atLeast"/>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The purpose of the principal instrument is to ensure regulatory neutrality between Australian and overseas-based entities and to remove inappropriate regulatory obligations arising from the way in which overseas entities conduct business in Australia. ASIC considers that without this relief, the record-keeping obligations in relation to dealings on financial markets operating outside Australia would be too broad and that the regulatory burden associated with complying with such a broad obligation </w:t>
      </w:r>
      <w:r w:rsidR="009E24CB">
        <w:rPr>
          <w:rFonts w:ascii="Times New Roman" w:hAnsi="Times New Roman" w:cs="Times New Roman"/>
          <w:bCs/>
          <w:color w:val="000000"/>
          <w:sz w:val="24"/>
          <w:szCs w:val="24"/>
          <w:shd w:val="clear" w:color="auto" w:fill="FFFFFF"/>
        </w:rPr>
        <w:t xml:space="preserve">would </w:t>
      </w:r>
      <w:r>
        <w:rPr>
          <w:rFonts w:ascii="Times New Roman" w:hAnsi="Times New Roman" w:cs="Times New Roman"/>
          <w:bCs/>
          <w:color w:val="000000"/>
          <w:sz w:val="24"/>
          <w:szCs w:val="24"/>
          <w:shd w:val="clear" w:color="auto" w:fill="FFFFFF"/>
        </w:rPr>
        <w:t>significantly outweigh any associated regulatory benefit.</w:t>
      </w:r>
    </w:p>
    <w:p w14:paraId="796C17A6" w14:textId="3D38FB6C" w:rsidR="005A2349" w:rsidRDefault="005A2349" w:rsidP="005A2349">
      <w:pPr>
        <w:shd w:val="clear" w:color="auto" w:fill="FFFFFF"/>
        <w:spacing w:before="200" w:after="0" w:line="276" w:lineRule="atLeast"/>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The purpose of the repeal instrument is to discontinue </w:t>
      </w:r>
      <w:r w:rsidR="009E24CB" w:rsidRPr="00967FA0">
        <w:rPr>
          <w:rFonts w:ascii="Times New Roman" w:hAnsi="Times New Roman" w:cs="Times New Roman"/>
          <w:bCs/>
          <w:color w:val="000000"/>
          <w:sz w:val="24"/>
          <w:szCs w:val="24"/>
          <w:shd w:val="clear" w:color="auto" w:fill="FFFFFF"/>
        </w:rPr>
        <w:t>ASIC Class Order [CO 03/826]</w:t>
      </w:r>
      <w:r>
        <w:rPr>
          <w:rFonts w:ascii="Times New Roman" w:hAnsi="Times New Roman" w:cs="Times New Roman"/>
          <w:bCs/>
          <w:color w:val="000000"/>
          <w:sz w:val="24"/>
          <w:szCs w:val="24"/>
          <w:shd w:val="clear" w:color="auto" w:fill="FFFFFF"/>
        </w:rPr>
        <w:t xml:space="preserve">, which will be superseded by the principal instrument. </w:t>
      </w:r>
    </w:p>
    <w:p w14:paraId="796C17A7" w14:textId="77777777" w:rsidR="005A2349" w:rsidRDefault="005A2349" w:rsidP="005A2349">
      <w:pPr>
        <w:keepNext/>
        <w:shd w:val="clear" w:color="auto" w:fill="FFFFFF"/>
        <w:spacing w:before="360" w:after="60" w:line="285" w:lineRule="atLeast"/>
        <w:ind w:left="567" w:hanging="567"/>
        <w:outlineLvl w:val="0"/>
        <w:rPr>
          <w:rFonts w:ascii="Times New Roman" w:eastAsia="Times New Roman" w:hAnsi="Times New Roman" w:cs="Times New Roman"/>
          <w:b/>
          <w:bCs/>
          <w:color w:val="000000"/>
          <w:kern w:val="36"/>
          <w:sz w:val="24"/>
          <w:szCs w:val="24"/>
          <w:lang w:eastAsia="en-AU"/>
        </w:rPr>
      </w:pPr>
      <w:r>
        <w:rPr>
          <w:rFonts w:ascii="Times New Roman" w:eastAsia="Times New Roman" w:hAnsi="Times New Roman" w:cs="Times New Roman"/>
          <w:b/>
          <w:bCs/>
          <w:color w:val="000000"/>
          <w:kern w:val="36"/>
          <w:sz w:val="24"/>
          <w:szCs w:val="24"/>
          <w:lang w:eastAsia="en-AU"/>
        </w:rPr>
        <w:t>3</w:t>
      </w:r>
      <w:r w:rsidRPr="000A0BAA">
        <w:rPr>
          <w:rFonts w:ascii="Times New Roman" w:eastAsia="Times New Roman" w:hAnsi="Times New Roman" w:cs="Times New Roman"/>
          <w:b/>
          <w:bCs/>
          <w:color w:val="000000"/>
          <w:kern w:val="36"/>
          <w:sz w:val="24"/>
          <w:szCs w:val="24"/>
          <w:lang w:eastAsia="en-AU"/>
        </w:rPr>
        <w:t xml:space="preserve">.       </w:t>
      </w:r>
      <w:r>
        <w:rPr>
          <w:rFonts w:ascii="Times New Roman" w:eastAsia="Times New Roman" w:hAnsi="Times New Roman" w:cs="Times New Roman"/>
          <w:b/>
          <w:bCs/>
          <w:color w:val="000000"/>
          <w:kern w:val="36"/>
          <w:sz w:val="24"/>
          <w:szCs w:val="24"/>
          <w:lang w:eastAsia="en-AU"/>
        </w:rPr>
        <w:t>Operation of the legislative instruments</w:t>
      </w:r>
    </w:p>
    <w:p w14:paraId="796C17A8" w14:textId="0818F57A" w:rsidR="005A2349" w:rsidRDefault="005A2349" w:rsidP="005A2349">
      <w:pPr>
        <w:shd w:val="clear" w:color="auto" w:fill="FFFFFF"/>
        <w:spacing w:before="200" w:after="0" w:line="276" w:lineRule="atLeast"/>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The principal instrument exempts </w:t>
      </w:r>
      <w:r w:rsidR="00E45386">
        <w:rPr>
          <w:rFonts w:ascii="Times New Roman" w:hAnsi="Times New Roman" w:cs="Times New Roman"/>
          <w:bCs/>
          <w:color w:val="000000"/>
          <w:shd w:val="clear" w:color="auto" w:fill="FFFFFF"/>
        </w:rPr>
        <w:t>AFS</w:t>
      </w:r>
      <w:r>
        <w:rPr>
          <w:rFonts w:ascii="Times New Roman" w:hAnsi="Times New Roman" w:cs="Times New Roman"/>
          <w:bCs/>
          <w:color w:val="000000"/>
          <w:shd w:val="clear" w:color="auto" w:fill="FFFFFF"/>
        </w:rPr>
        <w:t xml:space="preserve"> licensee</w:t>
      </w:r>
      <w:r w:rsidR="00E45386">
        <w:rPr>
          <w:rFonts w:ascii="Times New Roman" w:hAnsi="Times New Roman" w:cs="Times New Roman"/>
          <w:bCs/>
          <w:color w:val="000000"/>
          <w:shd w:val="clear" w:color="auto" w:fill="FFFFFF"/>
        </w:rPr>
        <w:t>s</w:t>
      </w:r>
      <w:r>
        <w:rPr>
          <w:rFonts w:ascii="Times New Roman" w:hAnsi="Times New Roman" w:cs="Times New Roman"/>
          <w:bCs/>
          <w:color w:val="000000"/>
          <w:shd w:val="clear" w:color="auto" w:fill="FFFFFF"/>
        </w:rPr>
        <w:t xml:space="preserve"> from having to comply with reg</w:t>
      </w:r>
      <w:r w:rsidR="00FF1E04">
        <w:rPr>
          <w:rFonts w:ascii="Times New Roman" w:hAnsi="Times New Roman" w:cs="Times New Roman"/>
          <w:bCs/>
          <w:color w:val="000000"/>
          <w:shd w:val="clear" w:color="auto" w:fill="FFFFFF"/>
        </w:rPr>
        <w:t>ulation</w:t>
      </w:r>
      <w:r>
        <w:rPr>
          <w:rFonts w:ascii="Times New Roman" w:hAnsi="Times New Roman" w:cs="Times New Roman"/>
          <w:bCs/>
          <w:color w:val="000000"/>
          <w:shd w:val="clear" w:color="auto" w:fill="FFFFFF"/>
        </w:rPr>
        <w:t xml:space="preserve"> 7.8.19 of the Regulations in relation to an instruction to deal in financial produc</w:t>
      </w:r>
      <w:r w:rsidR="00D6640B">
        <w:rPr>
          <w:rFonts w:ascii="Times New Roman" w:hAnsi="Times New Roman" w:cs="Times New Roman"/>
          <w:bCs/>
          <w:color w:val="000000"/>
          <w:shd w:val="clear" w:color="auto" w:fill="FFFFFF"/>
        </w:rPr>
        <w:t>ts received by the licensee. This relief only applies in relation to an</w:t>
      </w:r>
      <w:r>
        <w:rPr>
          <w:rFonts w:ascii="Times New Roman" w:hAnsi="Times New Roman" w:cs="Times New Roman"/>
          <w:bCs/>
          <w:color w:val="000000"/>
          <w:shd w:val="clear" w:color="auto" w:fill="FFFFFF"/>
        </w:rPr>
        <w:t xml:space="preserve"> instruction </w:t>
      </w:r>
      <w:r w:rsidR="00612E9B">
        <w:rPr>
          <w:rFonts w:ascii="Times New Roman" w:hAnsi="Times New Roman" w:cs="Times New Roman"/>
          <w:bCs/>
          <w:color w:val="000000"/>
          <w:shd w:val="clear" w:color="auto" w:fill="FFFFFF"/>
        </w:rPr>
        <w:t>which is</w:t>
      </w:r>
      <w:r w:rsidR="00D6640B">
        <w:rPr>
          <w:rFonts w:ascii="Times New Roman" w:hAnsi="Times New Roman" w:cs="Times New Roman"/>
          <w:bCs/>
          <w:color w:val="000000"/>
          <w:shd w:val="clear" w:color="auto" w:fill="FFFFFF"/>
        </w:rPr>
        <w:t xml:space="preserve"> from or on behalf of a wholesale client who is not in this jurisdiction and for </w:t>
      </w:r>
      <w:proofErr w:type="gramStart"/>
      <w:r w:rsidR="00D6640B">
        <w:rPr>
          <w:rFonts w:ascii="Times New Roman" w:hAnsi="Times New Roman" w:cs="Times New Roman"/>
          <w:bCs/>
          <w:color w:val="000000"/>
          <w:shd w:val="clear" w:color="auto" w:fill="FFFFFF"/>
        </w:rPr>
        <w:t>a dealing</w:t>
      </w:r>
      <w:proofErr w:type="gramEnd"/>
      <w:r w:rsidR="00D6640B">
        <w:rPr>
          <w:rFonts w:ascii="Times New Roman" w:hAnsi="Times New Roman" w:cs="Times New Roman"/>
          <w:bCs/>
          <w:color w:val="000000"/>
          <w:shd w:val="clear" w:color="auto" w:fill="FFFFFF"/>
        </w:rPr>
        <w:t xml:space="preserve"> through a financial market that is not operated in this jurisdiction. </w:t>
      </w:r>
    </w:p>
    <w:p w14:paraId="796C17A9" w14:textId="408DEB90" w:rsidR="00D6640B" w:rsidRDefault="00D6640B" w:rsidP="00D6640B">
      <w:pPr>
        <w:shd w:val="clear" w:color="auto" w:fill="FFFFFF"/>
        <w:spacing w:before="200" w:after="0" w:line="276" w:lineRule="atLeast"/>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 xml:space="preserve">The repeal instrument repeals </w:t>
      </w:r>
      <w:r w:rsidRPr="00967FA0">
        <w:rPr>
          <w:rFonts w:ascii="Times New Roman" w:hAnsi="Times New Roman" w:cs="Times New Roman"/>
          <w:bCs/>
          <w:color w:val="000000"/>
          <w:shd w:val="clear" w:color="auto" w:fill="FFFFFF"/>
        </w:rPr>
        <w:t>ASIC Class Order [CO 03/826]</w:t>
      </w:r>
      <w:r>
        <w:rPr>
          <w:rFonts w:ascii="Times New Roman" w:hAnsi="Times New Roman" w:cs="Times New Roman"/>
          <w:bCs/>
          <w:color w:val="000000"/>
          <w:shd w:val="clear" w:color="auto" w:fill="FFFFFF"/>
        </w:rPr>
        <w:t>. A</w:t>
      </w:r>
      <w:r w:rsidR="009E24CB">
        <w:rPr>
          <w:rFonts w:ascii="Times New Roman" w:hAnsi="Times New Roman" w:cs="Times New Roman"/>
          <w:bCs/>
          <w:color w:val="000000"/>
          <w:shd w:val="clear" w:color="auto" w:fill="FFFFFF"/>
        </w:rPr>
        <w:t xml:space="preserve">FS </w:t>
      </w:r>
      <w:r>
        <w:rPr>
          <w:rFonts w:ascii="Times New Roman" w:hAnsi="Times New Roman" w:cs="Times New Roman"/>
          <w:bCs/>
          <w:color w:val="000000"/>
          <w:shd w:val="clear" w:color="auto" w:fill="FFFFFF"/>
        </w:rPr>
        <w:t xml:space="preserve">licensees can now rely on the principal instrument. </w:t>
      </w:r>
    </w:p>
    <w:p w14:paraId="796C17AA" w14:textId="77777777" w:rsidR="00D6640B" w:rsidRDefault="00D6640B" w:rsidP="00D6640B">
      <w:pPr>
        <w:keepNext/>
        <w:shd w:val="clear" w:color="auto" w:fill="FFFFFF"/>
        <w:spacing w:before="360" w:after="60" w:line="285" w:lineRule="atLeast"/>
        <w:outlineLvl w:val="0"/>
        <w:rPr>
          <w:rFonts w:ascii="Times New Roman" w:eastAsia="Times New Roman" w:hAnsi="Times New Roman" w:cs="Times New Roman"/>
          <w:b/>
          <w:bCs/>
          <w:color w:val="000000"/>
          <w:kern w:val="36"/>
          <w:sz w:val="24"/>
          <w:szCs w:val="24"/>
          <w:lang w:eastAsia="en-AU"/>
        </w:rPr>
      </w:pPr>
      <w:r>
        <w:rPr>
          <w:rFonts w:ascii="Times New Roman" w:eastAsia="Times New Roman" w:hAnsi="Times New Roman" w:cs="Times New Roman"/>
          <w:b/>
          <w:bCs/>
          <w:color w:val="000000"/>
          <w:kern w:val="36"/>
          <w:sz w:val="24"/>
          <w:szCs w:val="24"/>
          <w:lang w:eastAsia="en-AU"/>
        </w:rPr>
        <w:t>4</w:t>
      </w:r>
      <w:r w:rsidRPr="000A0BAA">
        <w:rPr>
          <w:rFonts w:ascii="Times New Roman" w:eastAsia="Times New Roman" w:hAnsi="Times New Roman" w:cs="Times New Roman"/>
          <w:b/>
          <w:bCs/>
          <w:color w:val="000000"/>
          <w:kern w:val="36"/>
          <w:sz w:val="24"/>
          <w:szCs w:val="24"/>
          <w:lang w:eastAsia="en-AU"/>
        </w:rPr>
        <w:t xml:space="preserve">.       </w:t>
      </w:r>
      <w:r>
        <w:rPr>
          <w:rFonts w:ascii="Times New Roman" w:eastAsia="Times New Roman" w:hAnsi="Times New Roman" w:cs="Times New Roman"/>
          <w:b/>
          <w:bCs/>
          <w:color w:val="000000"/>
          <w:kern w:val="36"/>
          <w:sz w:val="24"/>
          <w:szCs w:val="24"/>
          <w:lang w:eastAsia="en-AU"/>
        </w:rPr>
        <w:t>Consultation</w:t>
      </w:r>
    </w:p>
    <w:p w14:paraId="796C17AB" w14:textId="77777777" w:rsidR="00D6640B" w:rsidRPr="00BA6433" w:rsidRDefault="00D6640B" w:rsidP="006F20C2">
      <w:pPr>
        <w:shd w:val="clear" w:color="auto" w:fill="FFFFFF"/>
        <w:spacing w:before="200" w:after="0" w:line="276" w:lineRule="atLeast"/>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The relief given in the principal instrument was the subject of Consultation Paper 262 </w:t>
      </w:r>
      <w:r>
        <w:rPr>
          <w:rFonts w:ascii="Times New Roman" w:hAnsi="Times New Roman" w:cs="Times New Roman"/>
          <w:bCs/>
          <w:i/>
          <w:color w:val="000000"/>
          <w:sz w:val="24"/>
          <w:szCs w:val="24"/>
          <w:shd w:val="clear" w:color="auto" w:fill="FFFFFF"/>
        </w:rPr>
        <w:t xml:space="preserve">Remaking and repealing ASIC class orders on markets and securities </w:t>
      </w:r>
      <w:r>
        <w:rPr>
          <w:rFonts w:ascii="Times New Roman" w:hAnsi="Times New Roman" w:cs="Times New Roman"/>
          <w:bCs/>
          <w:color w:val="000000"/>
          <w:sz w:val="24"/>
          <w:szCs w:val="24"/>
          <w:shd w:val="clear" w:color="auto" w:fill="FFFFFF"/>
        </w:rPr>
        <w:t>(</w:t>
      </w:r>
      <w:r w:rsidRPr="00612E9B">
        <w:rPr>
          <w:rFonts w:ascii="Times New Roman" w:hAnsi="Times New Roman" w:cs="Times New Roman"/>
          <w:b/>
          <w:bCs/>
          <w:color w:val="000000"/>
          <w:sz w:val="24"/>
          <w:szCs w:val="24"/>
          <w:shd w:val="clear" w:color="auto" w:fill="FFFFFF"/>
        </w:rPr>
        <w:t>CP 262</w:t>
      </w:r>
      <w:r>
        <w:rPr>
          <w:rFonts w:ascii="Times New Roman" w:hAnsi="Times New Roman" w:cs="Times New Roman"/>
          <w:bCs/>
          <w:color w:val="000000"/>
          <w:sz w:val="24"/>
          <w:szCs w:val="24"/>
          <w:shd w:val="clear" w:color="auto" w:fill="FFFFFF"/>
        </w:rPr>
        <w:t>). CP 262 was published in July 2016.</w:t>
      </w:r>
      <w:r w:rsidR="006F20C2" w:rsidRPr="006F20C2">
        <w:rPr>
          <w:rFonts w:ascii="Times New Roman" w:hAnsi="Times New Roman" w:cs="Times New Roman"/>
          <w:bCs/>
          <w:color w:val="000000"/>
          <w:sz w:val="24"/>
          <w:szCs w:val="24"/>
          <w:shd w:val="clear" w:color="auto" w:fill="FFFFFF"/>
        </w:rPr>
        <w:t xml:space="preserve"> </w:t>
      </w:r>
      <w:r w:rsidR="006F20C2">
        <w:rPr>
          <w:rFonts w:ascii="Times New Roman" w:hAnsi="Times New Roman" w:cs="Times New Roman"/>
          <w:bCs/>
          <w:color w:val="000000"/>
          <w:sz w:val="24"/>
          <w:szCs w:val="24"/>
          <w:shd w:val="clear" w:color="auto" w:fill="FFFFFF"/>
        </w:rPr>
        <w:t xml:space="preserve">ASIC did not receive any feedback opposing the making of the principal instrument. </w:t>
      </w:r>
      <w:r>
        <w:rPr>
          <w:rFonts w:ascii="Times New Roman" w:hAnsi="Times New Roman" w:cs="Times New Roman"/>
          <w:bCs/>
          <w:color w:val="000000"/>
          <w:sz w:val="24"/>
          <w:szCs w:val="24"/>
          <w:shd w:val="clear" w:color="auto" w:fill="FFFFFF"/>
        </w:rPr>
        <w:t xml:space="preserve">The Office of Best Practice Regulation advised that a Regulatory Impact Statement is not required in order to make the principal instrument. </w:t>
      </w:r>
    </w:p>
    <w:p w14:paraId="796C17AC" w14:textId="77777777" w:rsidR="00D6640B" w:rsidRDefault="00D6640B" w:rsidP="00967FA0">
      <w:pPr>
        <w:shd w:val="clear" w:color="auto" w:fill="FFFFFF"/>
        <w:spacing w:before="200" w:after="0" w:line="240" w:lineRule="auto"/>
        <w:rPr>
          <w:rFonts w:ascii="Times New Roman" w:hAnsi="Times New Roman" w:cs="Times New Roman"/>
          <w:bCs/>
          <w:color w:val="000000"/>
          <w:shd w:val="clear" w:color="auto" w:fill="FFFFFF"/>
        </w:rPr>
      </w:pPr>
    </w:p>
    <w:p w14:paraId="796C17AD" w14:textId="77777777" w:rsidR="00967FA0" w:rsidRDefault="00967FA0" w:rsidP="00967FA0">
      <w:pPr>
        <w:shd w:val="clear" w:color="auto" w:fill="FFFFFF"/>
        <w:spacing w:before="200" w:after="0" w:line="240" w:lineRule="auto"/>
        <w:rPr>
          <w:rFonts w:ascii="Times New Roman" w:hAnsi="Times New Roman" w:cs="Times New Roman"/>
          <w:bCs/>
          <w:color w:val="000000"/>
          <w:shd w:val="clear" w:color="auto" w:fill="FFFFFF"/>
        </w:rPr>
      </w:pPr>
    </w:p>
    <w:p w14:paraId="796C17AE" w14:textId="77777777" w:rsidR="00967FA0" w:rsidRDefault="00967FA0" w:rsidP="00967FA0">
      <w:pPr>
        <w:shd w:val="clear" w:color="auto" w:fill="FFFFFF"/>
        <w:spacing w:before="200" w:after="0" w:line="240" w:lineRule="auto"/>
        <w:rPr>
          <w:rFonts w:ascii="Times New Roman" w:hAnsi="Times New Roman" w:cs="Times New Roman"/>
          <w:bCs/>
          <w:color w:val="000000"/>
          <w:shd w:val="clear" w:color="auto" w:fill="FFFFFF"/>
        </w:rPr>
      </w:pPr>
    </w:p>
    <w:p w14:paraId="796C17AF" w14:textId="77777777" w:rsidR="00967FA0" w:rsidRDefault="00967FA0" w:rsidP="00967FA0">
      <w:pPr>
        <w:shd w:val="clear" w:color="auto" w:fill="FFFFFF"/>
        <w:spacing w:before="200" w:after="0" w:line="240" w:lineRule="auto"/>
        <w:rPr>
          <w:rFonts w:ascii="Times New Roman" w:hAnsi="Times New Roman" w:cs="Times New Roman"/>
          <w:bCs/>
          <w:color w:val="000000"/>
          <w:shd w:val="clear" w:color="auto" w:fill="FFFFFF"/>
        </w:rPr>
      </w:pPr>
    </w:p>
    <w:p w14:paraId="796C17B0" w14:textId="77777777" w:rsidR="00967FA0" w:rsidRDefault="00967FA0" w:rsidP="00967FA0">
      <w:pPr>
        <w:shd w:val="clear" w:color="auto" w:fill="FFFFFF"/>
        <w:spacing w:before="200" w:after="0" w:line="240" w:lineRule="auto"/>
        <w:rPr>
          <w:rFonts w:ascii="Times New Roman" w:hAnsi="Times New Roman" w:cs="Times New Roman"/>
          <w:bCs/>
          <w:color w:val="000000"/>
          <w:shd w:val="clear" w:color="auto" w:fill="FFFFFF"/>
        </w:rPr>
      </w:pPr>
    </w:p>
    <w:p w14:paraId="796C17B1" w14:textId="77777777" w:rsidR="00967FA0" w:rsidRDefault="00967FA0" w:rsidP="00967FA0">
      <w:pPr>
        <w:shd w:val="clear" w:color="auto" w:fill="FFFFFF"/>
        <w:spacing w:before="200" w:after="0" w:line="240" w:lineRule="auto"/>
        <w:rPr>
          <w:rFonts w:ascii="Times New Roman" w:hAnsi="Times New Roman" w:cs="Times New Roman"/>
          <w:bCs/>
          <w:color w:val="000000"/>
          <w:shd w:val="clear" w:color="auto" w:fill="FFFFFF"/>
        </w:rPr>
      </w:pPr>
    </w:p>
    <w:p w14:paraId="796C17B2" w14:textId="77777777" w:rsidR="00967FA0" w:rsidRDefault="00967FA0" w:rsidP="00967FA0">
      <w:pPr>
        <w:shd w:val="clear" w:color="auto" w:fill="FFFFFF"/>
        <w:spacing w:before="200" w:after="0" w:line="240" w:lineRule="auto"/>
        <w:rPr>
          <w:rFonts w:ascii="Times New Roman" w:hAnsi="Times New Roman" w:cs="Times New Roman"/>
          <w:bCs/>
          <w:color w:val="000000"/>
          <w:shd w:val="clear" w:color="auto" w:fill="FFFFFF"/>
        </w:rPr>
      </w:pPr>
    </w:p>
    <w:p w14:paraId="796C17B3" w14:textId="77777777" w:rsidR="00967FA0" w:rsidRDefault="00967FA0" w:rsidP="00967FA0">
      <w:pPr>
        <w:shd w:val="clear" w:color="auto" w:fill="FFFFFF"/>
        <w:spacing w:before="200" w:after="0" w:line="240" w:lineRule="auto"/>
        <w:rPr>
          <w:rFonts w:ascii="Times New Roman" w:hAnsi="Times New Roman" w:cs="Times New Roman"/>
          <w:bCs/>
          <w:color w:val="000000"/>
          <w:shd w:val="clear" w:color="auto" w:fill="FFFFFF"/>
        </w:rPr>
      </w:pPr>
    </w:p>
    <w:p w14:paraId="796C17B7" w14:textId="77777777" w:rsidR="006F20C2" w:rsidRDefault="006F20C2" w:rsidP="00967FA0">
      <w:pPr>
        <w:shd w:val="clear" w:color="auto" w:fill="FFFFFF"/>
        <w:spacing w:line="240" w:lineRule="auto"/>
        <w:jc w:val="center"/>
        <w:rPr>
          <w:rFonts w:ascii="Times New Roman" w:eastAsia="Times New Roman" w:hAnsi="Times New Roman" w:cs="Times New Roman"/>
          <w:b/>
          <w:bCs/>
          <w:color w:val="000000"/>
          <w:sz w:val="24"/>
          <w:szCs w:val="24"/>
          <w:lang w:eastAsia="en-AU"/>
        </w:rPr>
      </w:pPr>
    </w:p>
    <w:p w14:paraId="5B9325F4" w14:textId="77777777" w:rsidR="00E83ED1" w:rsidRDefault="00E83ED1">
      <w:pPr>
        <w:rPr>
          <w:rFonts w:ascii="Times New Roman" w:eastAsia="Times New Roman" w:hAnsi="Times New Roman" w:cs="Times New Roman"/>
          <w:b/>
          <w:bCs/>
          <w:color w:val="000000"/>
          <w:sz w:val="24"/>
          <w:szCs w:val="24"/>
          <w:lang w:eastAsia="en-AU"/>
        </w:rPr>
      </w:pPr>
      <w:r>
        <w:rPr>
          <w:rFonts w:ascii="Times New Roman" w:eastAsia="Times New Roman" w:hAnsi="Times New Roman" w:cs="Times New Roman"/>
          <w:b/>
          <w:bCs/>
          <w:color w:val="000000"/>
          <w:sz w:val="24"/>
          <w:szCs w:val="24"/>
          <w:lang w:eastAsia="en-AU"/>
        </w:rPr>
        <w:br w:type="page"/>
      </w:r>
    </w:p>
    <w:p w14:paraId="796C17B8" w14:textId="7F1173C4" w:rsidR="004374B1" w:rsidRPr="004374B1" w:rsidRDefault="004374B1" w:rsidP="00967FA0">
      <w:pPr>
        <w:shd w:val="clear" w:color="auto" w:fill="FFFFFF"/>
        <w:spacing w:line="240" w:lineRule="auto"/>
        <w:jc w:val="center"/>
        <w:rPr>
          <w:rFonts w:ascii="Times New Roman" w:eastAsia="Times New Roman" w:hAnsi="Times New Roman" w:cs="Times New Roman"/>
          <w:color w:val="000000"/>
          <w:sz w:val="24"/>
          <w:szCs w:val="24"/>
          <w:lang w:eastAsia="en-AU"/>
        </w:rPr>
      </w:pPr>
      <w:r w:rsidRPr="004374B1">
        <w:rPr>
          <w:rFonts w:ascii="Times New Roman" w:eastAsia="Times New Roman" w:hAnsi="Times New Roman" w:cs="Times New Roman"/>
          <w:b/>
          <w:bCs/>
          <w:color w:val="000000"/>
          <w:sz w:val="24"/>
          <w:szCs w:val="24"/>
          <w:lang w:eastAsia="en-AU"/>
        </w:rPr>
        <w:lastRenderedPageBreak/>
        <w:t>Statement of Compatibility with Human Rights</w:t>
      </w:r>
    </w:p>
    <w:p w14:paraId="796C17B9" w14:textId="77777777" w:rsidR="004374B1" w:rsidRPr="004374B1" w:rsidRDefault="004374B1" w:rsidP="00967FA0">
      <w:pPr>
        <w:shd w:val="clear" w:color="auto" w:fill="FFFFFF"/>
        <w:spacing w:after="0" w:line="240" w:lineRule="auto"/>
        <w:jc w:val="center"/>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796C17BA" w14:textId="77777777" w:rsidR="004374B1" w:rsidRPr="004374B1" w:rsidRDefault="004374B1" w:rsidP="00967FA0">
      <w:pPr>
        <w:shd w:val="clear" w:color="auto" w:fill="FFFFFF"/>
        <w:spacing w:after="0" w:line="240" w:lineRule="auto"/>
        <w:jc w:val="center"/>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796C17BB"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796C17BC" w14:textId="77777777" w:rsidR="004374B1" w:rsidRDefault="004374B1" w:rsidP="00967FA0">
      <w:pPr>
        <w:shd w:val="clear" w:color="auto" w:fill="FFFFFF"/>
        <w:spacing w:after="0" w:line="240" w:lineRule="auto"/>
        <w:jc w:val="center"/>
        <w:rPr>
          <w:rFonts w:ascii="Times New Roman" w:eastAsia="Times New Roman" w:hAnsi="Times New Roman" w:cs="Times New Roman"/>
          <w:b/>
          <w:bCs/>
          <w:color w:val="000000"/>
          <w:sz w:val="24"/>
          <w:szCs w:val="24"/>
          <w:lang w:eastAsia="en-AU"/>
        </w:rPr>
      </w:pPr>
    </w:p>
    <w:p w14:paraId="796C17BD" w14:textId="32E56E66" w:rsidR="004374B1" w:rsidRPr="004374B1" w:rsidRDefault="004374B1" w:rsidP="00967FA0">
      <w:pPr>
        <w:shd w:val="clear" w:color="auto" w:fill="FFFFFF"/>
        <w:spacing w:after="0" w:line="240" w:lineRule="auto"/>
        <w:jc w:val="center"/>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ASIC Corporations (Records—Dealings on Foreign Markets) Instrument 201</w:t>
      </w:r>
      <w:r w:rsidR="00EF7D66">
        <w:rPr>
          <w:rFonts w:ascii="Times New Roman" w:eastAsia="Times New Roman" w:hAnsi="Times New Roman" w:cs="Times New Roman"/>
          <w:b/>
          <w:bCs/>
          <w:color w:val="000000"/>
          <w:sz w:val="24"/>
          <w:szCs w:val="24"/>
          <w:lang w:eastAsia="en-AU"/>
        </w:rPr>
        <w:t>6/889</w:t>
      </w:r>
    </w:p>
    <w:p w14:paraId="796C17BE" w14:textId="60FE5981" w:rsidR="004374B1" w:rsidRPr="004374B1" w:rsidRDefault="004374B1" w:rsidP="00967FA0">
      <w:pPr>
        <w:shd w:val="clear" w:color="auto" w:fill="FFFFFF"/>
        <w:spacing w:after="0" w:line="240" w:lineRule="auto"/>
        <w:jc w:val="center"/>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ASIC Corporations (Repeal) Instrument 201</w:t>
      </w:r>
      <w:r w:rsidR="00EF7D66">
        <w:rPr>
          <w:rFonts w:ascii="Times New Roman" w:eastAsia="Times New Roman" w:hAnsi="Times New Roman" w:cs="Times New Roman"/>
          <w:b/>
          <w:bCs/>
          <w:color w:val="000000"/>
          <w:sz w:val="24"/>
          <w:szCs w:val="24"/>
          <w:lang w:eastAsia="en-AU"/>
        </w:rPr>
        <w:t>6/890</w:t>
      </w:r>
    </w:p>
    <w:p w14:paraId="796C17BF"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796C17C0"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The following</w:t>
      </w:r>
      <w:r w:rsidRPr="004374B1">
        <w:rPr>
          <w:rFonts w:ascii="Times New Roman" w:eastAsia="Times New Roman" w:hAnsi="Times New Roman" w:cs="Times New Roman"/>
          <w:i/>
          <w:iCs/>
          <w:color w:val="000000"/>
          <w:sz w:val="24"/>
          <w:szCs w:val="24"/>
          <w:lang w:eastAsia="en-AU"/>
        </w:rPr>
        <w:t> </w:t>
      </w:r>
      <w:r w:rsidRPr="004374B1">
        <w:rPr>
          <w:rFonts w:ascii="Times New Roman" w:eastAsia="Times New Roman" w:hAnsi="Times New Roman" w:cs="Times New Roman"/>
          <w:color w:val="000000"/>
          <w:sz w:val="24"/>
          <w:szCs w:val="24"/>
          <w:lang w:eastAsia="en-AU"/>
        </w:rPr>
        <w:t>legislative instruments are compatible with the human rights and freedoms recognised or declared in the international instruments listed in section 3 of the </w:t>
      </w:r>
      <w:r w:rsidRPr="004374B1">
        <w:rPr>
          <w:rFonts w:ascii="Times New Roman" w:eastAsia="Times New Roman" w:hAnsi="Times New Roman" w:cs="Times New Roman"/>
          <w:i/>
          <w:iCs/>
          <w:color w:val="000000"/>
          <w:sz w:val="24"/>
          <w:szCs w:val="24"/>
          <w:lang w:eastAsia="en-AU"/>
        </w:rPr>
        <w:t>Human Rights (Parliamentary Scrutiny) Act 2011</w:t>
      </w:r>
      <w:r w:rsidRPr="004374B1">
        <w:rPr>
          <w:rFonts w:ascii="Times New Roman" w:eastAsia="Times New Roman" w:hAnsi="Times New Roman" w:cs="Times New Roman"/>
          <w:color w:val="000000"/>
          <w:sz w:val="24"/>
          <w:szCs w:val="24"/>
          <w:lang w:eastAsia="en-AU"/>
        </w:rPr>
        <w:t>:</w:t>
      </w:r>
      <w:r w:rsidRPr="004374B1">
        <w:rPr>
          <w:rFonts w:ascii="Times New Roman" w:eastAsia="Times New Roman" w:hAnsi="Times New Roman" w:cs="Times New Roman"/>
          <w:i/>
          <w:iCs/>
          <w:color w:val="000000"/>
          <w:sz w:val="24"/>
          <w:szCs w:val="24"/>
          <w:lang w:eastAsia="en-AU"/>
        </w:rPr>
        <w:br/>
      </w:r>
      <w:r w:rsidRPr="004374B1">
        <w:rPr>
          <w:rFonts w:ascii="Times New Roman" w:eastAsia="Times New Roman" w:hAnsi="Times New Roman" w:cs="Times New Roman"/>
          <w:i/>
          <w:iCs/>
          <w:color w:val="000000"/>
          <w:sz w:val="24"/>
          <w:szCs w:val="24"/>
          <w:lang w:eastAsia="en-AU"/>
        </w:rPr>
        <w:br/>
      </w:r>
    </w:p>
    <w:p w14:paraId="796C17C1" w14:textId="6491CAD1" w:rsidR="004374B1" w:rsidRPr="00E3066B" w:rsidRDefault="004374B1" w:rsidP="00967FA0">
      <w:pPr>
        <w:shd w:val="clear" w:color="auto" w:fill="FFFFFF"/>
        <w:spacing w:after="0" w:line="240" w:lineRule="auto"/>
        <w:ind w:left="720" w:hanging="360"/>
        <w:rPr>
          <w:rFonts w:ascii="Times New Roman" w:eastAsia="Times New Roman" w:hAnsi="Times New Roman" w:cs="Times New Roman"/>
          <w:color w:val="000000"/>
          <w:sz w:val="20"/>
          <w:szCs w:val="20"/>
          <w:lang w:eastAsia="en-AU"/>
        </w:rPr>
      </w:pPr>
      <w:r w:rsidRPr="00E3066B">
        <w:rPr>
          <w:rFonts w:ascii="Symbol" w:eastAsia="Times New Roman" w:hAnsi="Symbol" w:cs="Times New Roman"/>
          <w:color w:val="000000"/>
          <w:sz w:val="24"/>
          <w:szCs w:val="24"/>
          <w:lang w:eastAsia="en-AU"/>
        </w:rPr>
        <w:t></w:t>
      </w:r>
      <w:r w:rsidRPr="00E3066B">
        <w:rPr>
          <w:rFonts w:ascii="Times New Roman" w:eastAsia="Times New Roman" w:hAnsi="Times New Roman" w:cs="Times New Roman"/>
          <w:color w:val="000000"/>
          <w:sz w:val="14"/>
          <w:szCs w:val="14"/>
          <w:lang w:eastAsia="en-AU"/>
        </w:rPr>
        <w:t>         </w:t>
      </w:r>
      <w:r w:rsidRPr="00E3066B">
        <w:rPr>
          <w:rFonts w:ascii="Times New Roman" w:eastAsia="Times New Roman" w:hAnsi="Times New Roman" w:cs="Times New Roman"/>
          <w:i/>
          <w:color w:val="000000"/>
          <w:sz w:val="24"/>
          <w:szCs w:val="24"/>
          <w:lang w:eastAsia="en-AU"/>
        </w:rPr>
        <w:t>ASIC Corporations (Records—Dealings on For</w:t>
      </w:r>
      <w:r w:rsidR="00EF7D66">
        <w:rPr>
          <w:rFonts w:ascii="Times New Roman" w:eastAsia="Times New Roman" w:hAnsi="Times New Roman" w:cs="Times New Roman"/>
          <w:i/>
          <w:color w:val="000000"/>
          <w:sz w:val="24"/>
          <w:szCs w:val="24"/>
          <w:lang w:eastAsia="en-AU"/>
        </w:rPr>
        <w:t>eign Markets) Instrument 2016/889</w:t>
      </w:r>
      <w:r w:rsidRPr="00E3066B">
        <w:rPr>
          <w:rFonts w:ascii="Times New Roman" w:eastAsia="Times New Roman" w:hAnsi="Times New Roman" w:cs="Times New Roman"/>
          <w:i/>
          <w:color w:val="000000"/>
          <w:sz w:val="24"/>
          <w:szCs w:val="24"/>
          <w:lang w:eastAsia="en-AU"/>
        </w:rPr>
        <w:t>;</w:t>
      </w:r>
      <w:r w:rsidR="00E3066B">
        <w:rPr>
          <w:rFonts w:ascii="Times New Roman" w:eastAsia="Times New Roman" w:hAnsi="Times New Roman" w:cs="Times New Roman"/>
          <w:color w:val="000000"/>
          <w:sz w:val="24"/>
          <w:szCs w:val="24"/>
          <w:lang w:eastAsia="en-AU"/>
        </w:rPr>
        <w:t xml:space="preserve"> </w:t>
      </w:r>
    </w:p>
    <w:p w14:paraId="796C17C2" w14:textId="77777777" w:rsidR="004374B1" w:rsidRPr="00E3066B" w:rsidRDefault="004374B1" w:rsidP="00967FA0">
      <w:pPr>
        <w:shd w:val="clear" w:color="auto" w:fill="FFFFFF"/>
        <w:spacing w:after="0" w:line="240" w:lineRule="auto"/>
        <w:ind w:left="720"/>
        <w:rPr>
          <w:rFonts w:ascii="Times New Roman" w:eastAsia="Times New Roman" w:hAnsi="Times New Roman" w:cs="Times New Roman"/>
          <w:color w:val="000000"/>
          <w:sz w:val="20"/>
          <w:szCs w:val="20"/>
          <w:lang w:eastAsia="en-AU"/>
        </w:rPr>
      </w:pPr>
      <w:r w:rsidRPr="00E3066B">
        <w:rPr>
          <w:rFonts w:ascii="Times New Roman" w:eastAsia="Times New Roman" w:hAnsi="Times New Roman" w:cs="Times New Roman"/>
          <w:color w:val="000000"/>
          <w:sz w:val="24"/>
          <w:szCs w:val="24"/>
          <w:lang w:eastAsia="en-AU"/>
        </w:rPr>
        <w:t> </w:t>
      </w:r>
    </w:p>
    <w:p w14:paraId="796C17C3" w14:textId="30623E0B" w:rsidR="004374B1" w:rsidRPr="00E3066B" w:rsidRDefault="004374B1" w:rsidP="00967FA0">
      <w:pPr>
        <w:shd w:val="clear" w:color="auto" w:fill="FFFFFF"/>
        <w:spacing w:after="0" w:line="240" w:lineRule="auto"/>
        <w:ind w:left="720" w:hanging="360"/>
        <w:rPr>
          <w:rFonts w:ascii="Times New Roman" w:eastAsia="Times New Roman" w:hAnsi="Times New Roman" w:cs="Times New Roman"/>
          <w:color w:val="000000"/>
          <w:sz w:val="20"/>
          <w:szCs w:val="20"/>
          <w:lang w:eastAsia="en-AU"/>
        </w:rPr>
      </w:pPr>
      <w:r w:rsidRPr="00E3066B">
        <w:rPr>
          <w:rFonts w:ascii="Symbol" w:eastAsia="Times New Roman" w:hAnsi="Symbol" w:cs="Times New Roman"/>
          <w:color w:val="000000"/>
          <w:sz w:val="24"/>
          <w:szCs w:val="24"/>
          <w:lang w:eastAsia="en-AU"/>
        </w:rPr>
        <w:t></w:t>
      </w:r>
      <w:r w:rsidRPr="00E3066B">
        <w:rPr>
          <w:rFonts w:ascii="Times New Roman" w:eastAsia="Times New Roman" w:hAnsi="Times New Roman" w:cs="Times New Roman"/>
          <w:color w:val="000000"/>
          <w:sz w:val="14"/>
          <w:szCs w:val="14"/>
          <w:lang w:eastAsia="en-AU"/>
        </w:rPr>
        <w:t>         </w:t>
      </w:r>
      <w:r w:rsidRPr="00E3066B">
        <w:rPr>
          <w:rFonts w:ascii="Times New Roman" w:eastAsia="Times New Roman" w:hAnsi="Times New Roman" w:cs="Times New Roman"/>
          <w:i/>
          <w:color w:val="000000"/>
          <w:sz w:val="24"/>
          <w:szCs w:val="24"/>
          <w:lang w:eastAsia="en-AU"/>
        </w:rPr>
        <w:t>ASIC Corporat</w:t>
      </w:r>
      <w:r w:rsidR="00EF7D66">
        <w:rPr>
          <w:rFonts w:ascii="Times New Roman" w:eastAsia="Times New Roman" w:hAnsi="Times New Roman" w:cs="Times New Roman"/>
          <w:i/>
          <w:color w:val="000000"/>
          <w:sz w:val="24"/>
          <w:szCs w:val="24"/>
          <w:lang w:eastAsia="en-AU"/>
        </w:rPr>
        <w:t>ions (Repeal) Instrument 2016/890</w:t>
      </w:r>
      <w:r w:rsidR="00E3066B">
        <w:rPr>
          <w:rFonts w:ascii="Times New Roman" w:eastAsia="Times New Roman" w:hAnsi="Times New Roman" w:cs="Times New Roman"/>
          <w:i/>
          <w:color w:val="000000"/>
          <w:sz w:val="24"/>
          <w:szCs w:val="24"/>
          <w:lang w:eastAsia="en-AU"/>
        </w:rPr>
        <w:t>.</w:t>
      </w:r>
    </w:p>
    <w:p w14:paraId="796C17C4"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796C17C5"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Overview</w:t>
      </w:r>
    </w:p>
    <w:p w14:paraId="796C17C6"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0CC5B53D" w14:textId="669DE572" w:rsidR="008D304F" w:rsidRDefault="004374B1" w:rsidP="008D304F">
      <w:pPr>
        <w:shd w:val="clear" w:color="auto" w:fill="FFFFFF"/>
        <w:spacing w:after="0" w:line="240" w:lineRule="auto"/>
        <w:rPr>
          <w:rFonts w:ascii="Times New Roman" w:hAnsi="Times New Roman" w:cs="Times New Roman"/>
          <w:bCs/>
          <w:color w:val="000000"/>
          <w:highlight w:val="yellow"/>
          <w:shd w:val="clear" w:color="auto" w:fill="FFFFFF"/>
        </w:rPr>
      </w:pPr>
      <w:r w:rsidRPr="00E3066B">
        <w:rPr>
          <w:rFonts w:ascii="Times New Roman" w:eastAsia="Times New Roman" w:hAnsi="Times New Roman" w:cs="Times New Roman"/>
          <w:i/>
          <w:color w:val="000000"/>
          <w:sz w:val="24"/>
          <w:szCs w:val="24"/>
          <w:lang w:eastAsia="en-AU"/>
        </w:rPr>
        <w:t xml:space="preserve">ASIC </w:t>
      </w:r>
      <w:r w:rsidRPr="008D304F">
        <w:rPr>
          <w:rFonts w:ascii="Times New Roman" w:eastAsia="Times New Roman" w:hAnsi="Times New Roman" w:cs="Times New Roman"/>
          <w:i/>
          <w:color w:val="000000"/>
          <w:sz w:val="24"/>
          <w:szCs w:val="24"/>
          <w:lang w:eastAsia="en-AU"/>
        </w:rPr>
        <w:t>Corporations (Records—Dealings on For</w:t>
      </w:r>
      <w:r w:rsidR="00EF7D66">
        <w:rPr>
          <w:rFonts w:ascii="Times New Roman" w:eastAsia="Times New Roman" w:hAnsi="Times New Roman" w:cs="Times New Roman"/>
          <w:i/>
          <w:color w:val="000000"/>
          <w:sz w:val="24"/>
          <w:szCs w:val="24"/>
          <w:lang w:eastAsia="en-AU"/>
        </w:rPr>
        <w:t>eign Markets) Instrument 2016/889</w:t>
      </w:r>
      <w:r w:rsidRPr="008D304F">
        <w:rPr>
          <w:rFonts w:ascii="Times New Roman" w:eastAsia="Times New Roman" w:hAnsi="Times New Roman" w:cs="Times New Roman"/>
          <w:color w:val="000000"/>
          <w:sz w:val="24"/>
          <w:szCs w:val="24"/>
          <w:lang w:eastAsia="en-AU"/>
        </w:rPr>
        <w:t xml:space="preserve"> </w:t>
      </w:r>
      <w:r w:rsidR="00EA3EED" w:rsidRPr="008D304F">
        <w:rPr>
          <w:rFonts w:ascii="Times New Roman" w:eastAsia="Times New Roman" w:hAnsi="Times New Roman" w:cs="Times New Roman"/>
          <w:color w:val="000000"/>
          <w:sz w:val="24"/>
          <w:szCs w:val="24"/>
          <w:lang w:eastAsia="en-AU"/>
        </w:rPr>
        <w:t xml:space="preserve">exempts </w:t>
      </w:r>
      <w:r w:rsidR="00EA3EED" w:rsidRPr="008D304F">
        <w:rPr>
          <w:rFonts w:ascii="Times New Roman" w:hAnsi="Times New Roman" w:cs="Times New Roman"/>
          <w:bCs/>
          <w:color w:val="000000"/>
          <w:sz w:val="24"/>
          <w:szCs w:val="24"/>
          <w:shd w:val="clear" w:color="auto" w:fill="FFFFFF"/>
        </w:rPr>
        <w:t>Australian financial services</w:t>
      </w:r>
      <w:r w:rsidR="00EA3EED" w:rsidRPr="00612E9B">
        <w:rPr>
          <w:rFonts w:ascii="Times New Roman" w:hAnsi="Times New Roman" w:cs="Times New Roman"/>
          <w:bCs/>
          <w:color w:val="000000"/>
          <w:shd w:val="clear" w:color="auto" w:fill="FFFFFF"/>
        </w:rPr>
        <w:t xml:space="preserve"> licensees from certain record keeping obligations under the </w:t>
      </w:r>
      <w:r w:rsidR="00EA3EED" w:rsidRPr="008D304F">
        <w:rPr>
          <w:rFonts w:ascii="Times New Roman" w:hAnsi="Times New Roman" w:cs="Times New Roman"/>
          <w:bCs/>
          <w:i/>
          <w:color w:val="000000"/>
          <w:sz w:val="24"/>
          <w:szCs w:val="24"/>
          <w:shd w:val="clear" w:color="auto" w:fill="FFFFFF"/>
        </w:rPr>
        <w:t>Corporations Regulations 2001</w:t>
      </w:r>
      <w:r w:rsidR="00EA3EED" w:rsidRPr="00612E9B">
        <w:rPr>
          <w:rFonts w:ascii="Times New Roman" w:hAnsi="Times New Roman" w:cs="Times New Roman"/>
          <w:bCs/>
          <w:color w:val="000000"/>
          <w:shd w:val="clear" w:color="auto" w:fill="FFFFFF"/>
        </w:rPr>
        <w:t xml:space="preserve"> in </w:t>
      </w:r>
      <w:r w:rsidR="008D304F" w:rsidRPr="00612E9B">
        <w:rPr>
          <w:rFonts w:ascii="Times New Roman" w:hAnsi="Times New Roman" w:cs="Times New Roman"/>
          <w:bCs/>
          <w:color w:val="000000"/>
          <w:shd w:val="clear" w:color="auto" w:fill="FFFFFF"/>
        </w:rPr>
        <w:t xml:space="preserve">circumstances where the licensee receives </w:t>
      </w:r>
      <w:r w:rsidR="00373F25">
        <w:rPr>
          <w:rFonts w:ascii="Times New Roman" w:hAnsi="Times New Roman" w:cs="Times New Roman"/>
          <w:bCs/>
          <w:color w:val="000000"/>
          <w:shd w:val="clear" w:color="auto" w:fill="FFFFFF"/>
        </w:rPr>
        <w:t xml:space="preserve">instructions from or on behalf of </w:t>
      </w:r>
      <w:r w:rsidR="008D304F" w:rsidRPr="008D304F">
        <w:rPr>
          <w:rFonts w:ascii="Times New Roman" w:hAnsi="Times New Roman" w:cs="Times New Roman"/>
          <w:bCs/>
          <w:color w:val="000000"/>
          <w:shd w:val="clear" w:color="auto" w:fill="FFFFFF"/>
        </w:rPr>
        <w:t>wholesale clients who are not in Australia and the dealing through which the financial market would be made is not operated in Australia.</w:t>
      </w:r>
      <w:r w:rsidR="008D304F">
        <w:rPr>
          <w:rFonts w:ascii="Times New Roman" w:hAnsi="Times New Roman" w:cs="Times New Roman"/>
          <w:bCs/>
          <w:color w:val="000000"/>
          <w:shd w:val="clear" w:color="auto" w:fill="FFFFFF"/>
        </w:rPr>
        <w:t xml:space="preserve"> </w:t>
      </w:r>
    </w:p>
    <w:p w14:paraId="796C17C8" w14:textId="4780CE02"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4"/>
          <w:szCs w:val="24"/>
          <w:lang w:eastAsia="en-AU"/>
        </w:rPr>
      </w:pPr>
    </w:p>
    <w:p w14:paraId="796C17C9" w14:textId="7C436612"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4"/>
          <w:szCs w:val="24"/>
          <w:lang w:eastAsia="en-AU"/>
        </w:rPr>
      </w:pPr>
      <w:r w:rsidRPr="00E3066B">
        <w:rPr>
          <w:rFonts w:ascii="Times New Roman" w:eastAsia="Times New Roman" w:hAnsi="Times New Roman" w:cs="Times New Roman"/>
          <w:i/>
          <w:color w:val="000000"/>
          <w:sz w:val="24"/>
          <w:szCs w:val="24"/>
          <w:lang w:eastAsia="en-AU"/>
        </w:rPr>
        <w:t>ASIC Corporatio</w:t>
      </w:r>
      <w:r w:rsidR="00EF7D66">
        <w:rPr>
          <w:rFonts w:ascii="Times New Roman" w:eastAsia="Times New Roman" w:hAnsi="Times New Roman" w:cs="Times New Roman"/>
          <w:i/>
          <w:color w:val="000000"/>
          <w:sz w:val="24"/>
          <w:szCs w:val="24"/>
          <w:lang w:eastAsia="en-AU"/>
        </w:rPr>
        <w:t>ns (Repeal) Instrument 2016/890</w:t>
      </w:r>
      <w:r w:rsidR="00E3066B">
        <w:rPr>
          <w:rFonts w:ascii="Times New Roman" w:eastAsia="Times New Roman" w:hAnsi="Times New Roman" w:cs="Times New Roman"/>
          <w:i/>
          <w:color w:val="000000"/>
          <w:sz w:val="24"/>
          <w:szCs w:val="24"/>
          <w:lang w:eastAsia="en-AU"/>
        </w:rPr>
        <w:t xml:space="preserve"> </w:t>
      </w:r>
      <w:r w:rsidRPr="004374B1">
        <w:rPr>
          <w:rFonts w:ascii="Times New Roman" w:eastAsia="Times New Roman" w:hAnsi="Times New Roman" w:cs="Times New Roman"/>
          <w:color w:val="000000"/>
          <w:sz w:val="24"/>
          <w:szCs w:val="24"/>
          <w:lang w:eastAsia="en-AU"/>
        </w:rPr>
        <w:t>disc</w:t>
      </w:r>
      <w:r>
        <w:rPr>
          <w:rFonts w:ascii="Times New Roman" w:eastAsia="Times New Roman" w:hAnsi="Times New Roman" w:cs="Times New Roman"/>
          <w:color w:val="000000"/>
          <w:sz w:val="24"/>
          <w:szCs w:val="24"/>
          <w:lang w:eastAsia="en-AU"/>
        </w:rPr>
        <w:t>ontinues ASIC Class Order [CO 03/826</w:t>
      </w:r>
      <w:r w:rsidRPr="004374B1">
        <w:rPr>
          <w:rFonts w:ascii="Times New Roman" w:eastAsia="Times New Roman" w:hAnsi="Times New Roman" w:cs="Times New Roman"/>
          <w:color w:val="000000"/>
          <w:sz w:val="24"/>
          <w:szCs w:val="24"/>
          <w:lang w:eastAsia="en-AU"/>
        </w:rPr>
        <w:t xml:space="preserve">], being the instrument that gave effect to ASIC’s previous policy, and which will be superseded by </w:t>
      </w:r>
      <w:r w:rsidRPr="00E3066B">
        <w:rPr>
          <w:rFonts w:ascii="Times New Roman" w:eastAsia="Times New Roman" w:hAnsi="Times New Roman" w:cs="Times New Roman"/>
          <w:i/>
          <w:color w:val="000000"/>
          <w:sz w:val="24"/>
          <w:szCs w:val="24"/>
          <w:lang w:eastAsia="en-AU"/>
        </w:rPr>
        <w:t>ASIC Corporations (Records—Dealings on For</w:t>
      </w:r>
      <w:r w:rsidR="00EF7D66">
        <w:rPr>
          <w:rFonts w:ascii="Times New Roman" w:eastAsia="Times New Roman" w:hAnsi="Times New Roman" w:cs="Times New Roman"/>
          <w:i/>
          <w:color w:val="000000"/>
          <w:sz w:val="24"/>
          <w:szCs w:val="24"/>
          <w:lang w:eastAsia="en-AU"/>
        </w:rPr>
        <w:t>eign Markets) Instrument 2016/889</w:t>
      </w:r>
      <w:r w:rsidRPr="004374B1">
        <w:rPr>
          <w:rFonts w:ascii="Times New Roman" w:eastAsia="Times New Roman" w:hAnsi="Times New Roman" w:cs="Times New Roman"/>
          <w:color w:val="000000"/>
          <w:sz w:val="24"/>
          <w:szCs w:val="24"/>
          <w:lang w:eastAsia="en-AU"/>
        </w:rPr>
        <w:t>.</w:t>
      </w:r>
    </w:p>
    <w:p w14:paraId="796C17CA"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4"/>
          <w:szCs w:val="24"/>
          <w:lang w:eastAsia="en-AU"/>
        </w:rPr>
      </w:pPr>
      <w:r w:rsidRPr="004374B1">
        <w:rPr>
          <w:rFonts w:ascii="Times New Roman" w:eastAsia="Times New Roman" w:hAnsi="Times New Roman" w:cs="Times New Roman"/>
          <w:color w:val="000000"/>
          <w:sz w:val="24"/>
          <w:szCs w:val="24"/>
          <w:lang w:eastAsia="en-AU"/>
        </w:rPr>
        <w:t> </w:t>
      </w:r>
    </w:p>
    <w:p w14:paraId="796C17CB"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Human rights implications</w:t>
      </w:r>
    </w:p>
    <w:p w14:paraId="796C17CC"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 </w:t>
      </w:r>
    </w:p>
    <w:p w14:paraId="796C17CD"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The legislative instruments do not engage any of the applicable rights or freedoms.</w:t>
      </w:r>
    </w:p>
    <w:p w14:paraId="796C17CE"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 </w:t>
      </w:r>
    </w:p>
    <w:p w14:paraId="796C17CF"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b/>
          <w:bCs/>
          <w:color w:val="000000"/>
          <w:sz w:val="24"/>
          <w:szCs w:val="24"/>
          <w:lang w:eastAsia="en-AU"/>
        </w:rPr>
        <w:t>Conclusion</w:t>
      </w:r>
    </w:p>
    <w:p w14:paraId="796C17D0"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 </w:t>
      </w:r>
    </w:p>
    <w:p w14:paraId="796C17D1"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The legislative instruments are compatible with human rights as they do not raise any human rights issues.</w:t>
      </w:r>
    </w:p>
    <w:p w14:paraId="796C17D2" w14:textId="77777777" w:rsidR="004374B1" w:rsidRPr="004374B1" w:rsidRDefault="004374B1" w:rsidP="00967FA0">
      <w:pPr>
        <w:shd w:val="clear" w:color="auto" w:fill="FFFFFF"/>
        <w:spacing w:after="0" w:line="240" w:lineRule="auto"/>
        <w:rPr>
          <w:rFonts w:ascii="Times New Roman" w:eastAsia="Times New Roman" w:hAnsi="Times New Roman" w:cs="Times New Roman"/>
          <w:color w:val="000000"/>
          <w:sz w:val="20"/>
          <w:szCs w:val="20"/>
          <w:lang w:eastAsia="en-AU"/>
        </w:rPr>
      </w:pPr>
      <w:r w:rsidRPr="004374B1">
        <w:rPr>
          <w:rFonts w:ascii="Times New Roman" w:eastAsia="Times New Roman" w:hAnsi="Times New Roman" w:cs="Times New Roman"/>
          <w:color w:val="000000"/>
          <w:sz w:val="24"/>
          <w:szCs w:val="24"/>
          <w:lang w:eastAsia="en-AU"/>
        </w:rPr>
        <w:t> </w:t>
      </w:r>
    </w:p>
    <w:p w14:paraId="796C17D3" w14:textId="77777777" w:rsidR="004374B1" w:rsidRPr="004374B1" w:rsidRDefault="004374B1" w:rsidP="00967FA0">
      <w:pPr>
        <w:shd w:val="clear" w:color="auto" w:fill="FFFFFF"/>
        <w:spacing w:before="120" w:after="120" w:line="240" w:lineRule="auto"/>
        <w:jc w:val="center"/>
        <w:rPr>
          <w:rFonts w:ascii="Times New Roman" w:eastAsia="Times New Roman" w:hAnsi="Times New Roman" w:cs="Times New Roman"/>
          <w:color w:val="000000"/>
          <w:lang w:eastAsia="en-AU"/>
        </w:rPr>
      </w:pPr>
      <w:r w:rsidRPr="004374B1">
        <w:rPr>
          <w:rFonts w:ascii="Arial" w:eastAsia="Times New Roman" w:hAnsi="Arial" w:cs="Arial"/>
          <w:b/>
          <w:bCs/>
          <w:color w:val="000000"/>
          <w:lang w:eastAsia="en-AU"/>
        </w:rPr>
        <w:t>Australian Securities and Investments Commission</w:t>
      </w:r>
    </w:p>
    <w:p w14:paraId="796C17D4" w14:textId="77777777" w:rsidR="004374B1" w:rsidRDefault="004374B1" w:rsidP="005A2349">
      <w:pPr>
        <w:shd w:val="clear" w:color="auto" w:fill="FFFFFF"/>
        <w:spacing w:before="200" w:after="0" w:line="276" w:lineRule="atLeast"/>
        <w:rPr>
          <w:rFonts w:ascii="Times New Roman" w:hAnsi="Times New Roman" w:cs="Times New Roman"/>
          <w:bCs/>
          <w:color w:val="000000"/>
          <w:shd w:val="clear" w:color="auto" w:fill="FFFFFF"/>
        </w:rPr>
      </w:pPr>
    </w:p>
    <w:p w14:paraId="796C17D5" w14:textId="77777777" w:rsidR="005A2349" w:rsidRPr="005A2349" w:rsidRDefault="005A2349" w:rsidP="005A2349">
      <w:pPr>
        <w:keepNext/>
        <w:shd w:val="clear" w:color="auto" w:fill="FFFFFF"/>
        <w:spacing w:before="360" w:after="60" w:line="285" w:lineRule="atLeast"/>
        <w:ind w:left="567" w:hanging="567"/>
        <w:outlineLvl w:val="0"/>
        <w:rPr>
          <w:rFonts w:ascii="Times New Roman" w:eastAsia="Times New Roman" w:hAnsi="Times New Roman" w:cs="Times New Roman"/>
          <w:b/>
          <w:bCs/>
          <w:color w:val="000000"/>
          <w:kern w:val="36"/>
          <w:sz w:val="24"/>
          <w:szCs w:val="24"/>
          <w:lang w:eastAsia="en-AU"/>
        </w:rPr>
      </w:pPr>
    </w:p>
    <w:sectPr w:rsidR="005A2349" w:rsidRPr="005A2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2E2E"/>
    <w:multiLevelType w:val="hybridMultilevel"/>
    <w:tmpl w:val="10BA3646"/>
    <w:lvl w:ilvl="0" w:tplc="516AD44C">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AF"/>
    <w:rsid w:val="000B1990"/>
    <w:rsid w:val="001D509A"/>
    <w:rsid w:val="002435A5"/>
    <w:rsid w:val="00373F25"/>
    <w:rsid w:val="004374B1"/>
    <w:rsid w:val="004D017A"/>
    <w:rsid w:val="005A2349"/>
    <w:rsid w:val="00612E9B"/>
    <w:rsid w:val="006F20C2"/>
    <w:rsid w:val="007F6DC0"/>
    <w:rsid w:val="008105AF"/>
    <w:rsid w:val="008D304F"/>
    <w:rsid w:val="00967FA0"/>
    <w:rsid w:val="009759AF"/>
    <w:rsid w:val="009E24CB"/>
    <w:rsid w:val="00CA17DC"/>
    <w:rsid w:val="00D6640B"/>
    <w:rsid w:val="00E3066B"/>
    <w:rsid w:val="00E45386"/>
    <w:rsid w:val="00E83ED1"/>
    <w:rsid w:val="00EA3EED"/>
    <w:rsid w:val="00EF7D66"/>
    <w:rsid w:val="00F65AAD"/>
    <w:rsid w:val="00F93379"/>
    <w:rsid w:val="00FF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374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mmentTextChar">
    <w:name w:val="Comment Text Char"/>
    <w:basedOn w:val="DefaultParagraphFont"/>
    <w:link w:val="CommentText"/>
    <w:uiPriority w:val="99"/>
    <w:semiHidden/>
    <w:rsid w:val="004374B1"/>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4374B1"/>
  </w:style>
  <w:style w:type="paragraph" w:styleId="BodyTextIndent">
    <w:name w:val="Body Text Indent"/>
    <w:basedOn w:val="Normal"/>
    <w:link w:val="BodyTextIndentChar"/>
    <w:uiPriority w:val="99"/>
    <w:semiHidden/>
    <w:unhideWhenUsed/>
    <w:rsid w:val="004374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uiPriority w:val="99"/>
    <w:semiHidden/>
    <w:rsid w:val="004374B1"/>
    <w:rPr>
      <w:rFonts w:ascii="Times New Roman" w:eastAsia="Times New Roman" w:hAnsi="Times New Roman" w:cs="Times New Roman"/>
      <w:sz w:val="24"/>
      <w:szCs w:val="24"/>
      <w:lang w:eastAsia="en-AU"/>
    </w:rPr>
  </w:style>
  <w:style w:type="paragraph" w:customStyle="1" w:styleId="bodytextplain">
    <w:name w:val="bodytextplain"/>
    <w:basedOn w:val="Normal"/>
    <w:rsid w:val="004374B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E2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4CB"/>
    <w:rPr>
      <w:rFonts w:ascii="Tahoma" w:hAnsi="Tahoma" w:cs="Tahoma"/>
      <w:sz w:val="16"/>
      <w:szCs w:val="16"/>
    </w:rPr>
  </w:style>
  <w:style w:type="paragraph" w:styleId="ListParagraph">
    <w:name w:val="List Paragraph"/>
    <w:basedOn w:val="Normal"/>
    <w:uiPriority w:val="34"/>
    <w:qFormat/>
    <w:rsid w:val="009E24CB"/>
    <w:pPr>
      <w:ind w:left="720"/>
      <w:contextualSpacing/>
    </w:pPr>
  </w:style>
  <w:style w:type="character" w:styleId="CommentReference">
    <w:name w:val="annotation reference"/>
    <w:basedOn w:val="DefaultParagraphFont"/>
    <w:uiPriority w:val="99"/>
    <w:semiHidden/>
    <w:unhideWhenUsed/>
    <w:rsid w:val="00FF1E04"/>
    <w:rPr>
      <w:sz w:val="16"/>
      <w:szCs w:val="16"/>
    </w:rPr>
  </w:style>
  <w:style w:type="paragraph" w:styleId="CommentSubject">
    <w:name w:val="annotation subject"/>
    <w:basedOn w:val="CommentText"/>
    <w:next w:val="CommentText"/>
    <w:link w:val="CommentSubjectChar"/>
    <w:uiPriority w:val="99"/>
    <w:semiHidden/>
    <w:unhideWhenUsed/>
    <w:rsid w:val="00FF1E04"/>
    <w:pPr>
      <w:spacing w:before="0" w:beforeAutospacing="0" w:after="200" w:afterAutospacing="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FF1E04"/>
    <w:rPr>
      <w:rFonts w:ascii="Times New Roman" w:eastAsia="Times New Roman" w:hAnsi="Times New Roman" w:cs="Times New Roman"/>
      <w:b/>
      <w:bCs/>
      <w:sz w:val="20"/>
      <w:szCs w:val="20"/>
      <w:lang w:eastAsia="en-AU"/>
    </w:rPr>
  </w:style>
  <w:style w:type="paragraph" w:styleId="Revision">
    <w:name w:val="Revision"/>
    <w:hidden/>
    <w:uiPriority w:val="99"/>
    <w:semiHidden/>
    <w:rsid w:val="00FF1E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374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mmentTextChar">
    <w:name w:val="Comment Text Char"/>
    <w:basedOn w:val="DefaultParagraphFont"/>
    <w:link w:val="CommentText"/>
    <w:uiPriority w:val="99"/>
    <w:semiHidden/>
    <w:rsid w:val="004374B1"/>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4374B1"/>
  </w:style>
  <w:style w:type="paragraph" w:styleId="BodyTextIndent">
    <w:name w:val="Body Text Indent"/>
    <w:basedOn w:val="Normal"/>
    <w:link w:val="BodyTextIndentChar"/>
    <w:uiPriority w:val="99"/>
    <w:semiHidden/>
    <w:unhideWhenUsed/>
    <w:rsid w:val="004374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IndentChar">
    <w:name w:val="Body Text Indent Char"/>
    <w:basedOn w:val="DefaultParagraphFont"/>
    <w:link w:val="BodyTextIndent"/>
    <w:uiPriority w:val="99"/>
    <w:semiHidden/>
    <w:rsid w:val="004374B1"/>
    <w:rPr>
      <w:rFonts w:ascii="Times New Roman" w:eastAsia="Times New Roman" w:hAnsi="Times New Roman" w:cs="Times New Roman"/>
      <w:sz w:val="24"/>
      <w:szCs w:val="24"/>
      <w:lang w:eastAsia="en-AU"/>
    </w:rPr>
  </w:style>
  <w:style w:type="paragraph" w:customStyle="1" w:styleId="bodytextplain">
    <w:name w:val="bodytextplain"/>
    <w:basedOn w:val="Normal"/>
    <w:rsid w:val="004374B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E2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4CB"/>
    <w:rPr>
      <w:rFonts w:ascii="Tahoma" w:hAnsi="Tahoma" w:cs="Tahoma"/>
      <w:sz w:val="16"/>
      <w:szCs w:val="16"/>
    </w:rPr>
  </w:style>
  <w:style w:type="paragraph" w:styleId="ListParagraph">
    <w:name w:val="List Paragraph"/>
    <w:basedOn w:val="Normal"/>
    <w:uiPriority w:val="34"/>
    <w:qFormat/>
    <w:rsid w:val="009E24CB"/>
    <w:pPr>
      <w:ind w:left="720"/>
      <w:contextualSpacing/>
    </w:pPr>
  </w:style>
  <w:style w:type="character" w:styleId="CommentReference">
    <w:name w:val="annotation reference"/>
    <w:basedOn w:val="DefaultParagraphFont"/>
    <w:uiPriority w:val="99"/>
    <w:semiHidden/>
    <w:unhideWhenUsed/>
    <w:rsid w:val="00FF1E04"/>
    <w:rPr>
      <w:sz w:val="16"/>
      <w:szCs w:val="16"/>
    </w:rPr>
  </w:style>
  <w:style w:type="paragraph" w:styleId="CommentSubject">
    <w:name w:val="annotation subject"/>
    <w:basedOn w:val="CommentText"/>
    <w:next w:val="CommentText"/>
    <w:link w:val="CommentSubjectChar"/>
    <w:uiPriority w:val="99"/>
    <w:semiHidden/>
    <w:unhideWhenUsed/>
    <w:rsid w:val="00FF1E04"/>
    <w:pPr>
      <w:spacing w:before="0" w:beforeAutospacing="0" w:after="200" w:afterAutospacing="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FF1E04"/>
    <w:rPr>
      <w:rFonts w:ascii="Times New Roman" w:eastAsia="Times New Roman" w:hAnsi="Times New Roman" w:cs="Times New Roman"/>
      <w:b/>
      <w:bCs/>
      <w:sz w:val="20"/>
      <w:szCs w:val="20"/>
      <w:lang w:eastAsia="en-AU"/>
    </w:rPr>
  </w:style>
  <w:style w:type="paragraph" w:styleId="Revision">
    <w:name w:val="Revision"/>
    <w:hidden/>
    <w:uiPriority w:val="99"/>
    <w:semiHidden/>
    <w:rsid w:val="00FF1E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298925A3C7BA9A49BA0BCDCBA8B9FA98" ma:contentTypeVersion="21" ma:contentTypeDescription="" ma:contentTypeScope="" ma:versionID="4f7e5d71c02859b8d6c55b2530675783">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2f4f6e9d8f866d38c7c47bbba17fd59b"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R20160000577894</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Props1.xml><?xml version="1.0" encoding="utf-8"?>
<ds:datastoreItem xmlns:ds="http://schemas.openxmlformats.org/officeDocument/2006/customXml" ds:itemID="{D79C075E-8A53-4CA5-ADAF-64000C787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42A00-2771-461B-A8EA-900DEE8CEF3D}">
  <ds:schemaRefs>
    <ds:schemaRef ds:uri="http://schemas.microsoft.com/sharepoint/v3/contenttype/forms"/>
  </ds:schemaRefs>
</ds:datastoreItem>
</file>

<file path=customXml/itemProps3.xml><?xml version="1.0" encoding="utf-8"?>
<ds:datastoreItem xmlns:ds="http://schemas.openxmlformats.org/officeDocument/2006/customXml" ds:itemID="{13C69E19-9051-44A4-BAD9-385C8B29FE47}">
  <ds:schemaRefs>
    <ds:schemaRef ds:uri="17f478ab-373e-4295-9ff0-9b833ad01319"/>
    <ds:schemaRef ds:uri="da7a9ac0-bc47-4684-84e6-3a8e9ac80c12"/>
    <ds:schemaRef ds:uri="http://purl.org/dc/elements/1.1/"/>
    <ds:schemaRef ds:uri="http://purl.org/dc/dcmitype/"/>
    <ds:schemaRef ds:uri="http://schemas.microsoft.com/sharepoint/v4"/>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3c121ce-93ad-4322-8dbe-6959e0a586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ES - ASIC Corporations (Records - Dealings on Foreign Markets) Instrument 2016-XX</vt:lpstr>
    </vt:vector>
  </TitlesOfParts>
  <Company>ASIC</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ASIC Corporations (Records - Dealings on Foreign Markets) Instrument 2016-XX</dc:title>
  <dc:creator>andrew.fois</dc:creator>
  <cp:lastModifiedBy>fay.charafeddine</cp:lastModifiedBy>
  <cp:revision>2</cp:revision>
  <dcterms:created xsi:type="dcterms:W3CDTF">2016-09-21T01:32:00Z</dcterms:created>
  <dcterms:modified xsi:type="dcterms:W3CDTF">2016-09-21T01:32:00Z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0x010100B5F685A1365F544391EF8C813B164F3A00298925A3C7BA9A49BA0BCDCBA8B9FA98</vt:lpwstr>
  </property>
  <property fmtid="{D5CDD505-2E9C-101B-9397-08002B2CF9AE}" pid="3" name="Order">
    <vt:r8>6700</vt:r8>
  </property>
  <property fmtid="{D5CDD505-2E9C-101B-9397-08002B2CF9AE}" pid="4" name="SecurityClassification">
    <vt:lpwstr>7;#Sensitive|19fd2cb8-3e97-4464-ae71-8c2c2095d028</vt:lpwstr>
  </property>
  <property fmtid="{D5CDD505-2E9C-101B-9397-08002B2CF9AE}" pid="5" name="RecordPoint_ActiveItemListId">
    <vt:lpwstr>{5679b934-7e1d-4cfe-9208-49739bf7668a}</vt:lpwstr>
  </property>
  <property fmtid="{D5CDD505-2E9C-101B-9397-08002B2CF9AE}" pid="6" name="RecordPoint_ActiveItemUniqueId">
    <vt:lpwstr>{12945ebe-a47d-4f44-ac0c-a9b7381b27ff}</vt:lpwstr>
  </property>
  <property fmtid="{D5CDD505-2E9C-101B-9397-08002B2CF9AE}" pid="7" name="RecordPoint_ActiveItemWebId">
    <vt:lpwstr>{e3c121ce-93ad-4322-8dbe-6959e0a586ce}</vt:lpwstr>
  </property>
  <property fmtid="{D5CDD505-2E9C-101B-9397-08002B2CF9AE}" pid="8" name="RecordPoint_ActiveItemSiteId">
    <vt:lpwstr>{0b958f2c-90d4-403d-8438-83e392e48011}</vt:lpwstr>
  </property>
  <property fmtid="{D5CDD505-2E9C-101B-9397-08002B2CF9AE}" pid="9" name="RecordPoint_RecordNumberSubmitted">
    <vt:lpwstr>R20160000577894</vt:lpwstr>
  </property>
  <property fmtid="{D5CDD505-2E9C-101B-9397-08002B2CF9AE}" pid="10" name="RecordPoint_SubmissionCompleted">
    <vt:lpwstr>2016-09-16T20:10:49.4933678+10:00</vt:lpwstr>
  </property>
  <property fmtid="{D5CDD505-2E9C-101B-9397-08002B2CF9AE}" pid="11" name="RecordPoint_WorkflowType">
    <vt:lpwstr>ActiveSubmitStub</vt:lpwstr>
  </property>
</Properties>
</file>