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E" w:rsidRPr="00381C44" w:rsidRDefault="003F08BE" w:rsidP="00E646C7">
      <w:pPr>
        <w:pStyle w:val="LDTitle"/>
        <w:spacing w:before="1200"/>
        <w:outlineLvl w:val="0"/>
      </w:pPr>
      <w:r w:rsidRPr="00381C44">
        <w:t>Instrument number CASA </w:t>
      </w:r>
      <w:r w:rsidR="006E3802" w:rsidRPr="00381C44">
        <w:t>EX</w:t>
      </w:r>
      <w:r w:rsidR="006A0E9C">
        <w:t>133</w:t>
      </w:r>
      <w:r w:rsidR="00326426" w:rsidRPr="00381C44">
        <w:t>/</w:t>
      </w:r>
      <w:r w:rsidR="003E540A" w:rsidRPr="00381C44">
        <w:t>1</w:t>
      </w:r>
      <w:r w:rsidR="00CE46FE">
        <w:t>6</w:t>
      </w:r>
    </w:p>
    <w:p w:rsidR="008D4AA7" w:rsidRDefault="00A064FD" w:rsidP="008D4AA7">
      <w:pPr>
        <w:pStyle w:val="LDBodytext"/>
        <w:spacing w:before="240"/>
      </w:pPr>
      <w:bookmarkStart w:id="0" w:name="MakerPosition"/>
      <w:bookmarkStart w:id="1" w:name="OLE_LINK4"/>
      <w:bookmarkStart w:id="2" w:name="OLE_LINK5"/>
      <w:bookmarkEnd w:id="0"/>
      <w:r w:rsidRPr="00FD6887">
        <w:rPr>
          <w:caps/>
          <w:color w:val="000000"/>
        </w:rPr>
        <w:t xml:space="preserve">I, </w:t>
      </w:r>
      <w:r w:rsidR="008932FD">
        <w:rPr>
          <w:caps/>
          <w:color w:val="000000"/>
        </w:rPr>
        <w:t>Mark Alan Skidmore</w:t>
      </w:r>
      <w:r w:rsidR="002E6F5C">
        <w:rPr>
          <w:caps/>
          <w:color w:val="000000"/>
        </w:rPr>
        <w:t>,</w:t>
      </w:r>
      <w:r>
        <w:rPr>
          <w:spacing w:val="-6"/>
          <w:w w:val="105"/>
        </w:rPr>
        <w:t xml:space="preserve"> </w:t>
      </w:r>
      <w:r w:rsidR="001E6370">
        <w:rPr>
          <w:spacing w:val="-6"/>
          <w:w w:val="105"/>
        </w:rPr>
        <w:t>Dir</w:t>
      </w:r>
      <w:r w:rsidR="008D4AA7" w:rsidRPr="00381C44">
        <w:t xml:space="preserve">ector of Aviation Safety, on behalf of CASA, make this instrument under </w:t>
      </w:r>
      <w:r w:rsidR="00381C44">
        <w:t>regulation 11.160</w:t>
      </w:r>
      <w:r w:rsidR="00267BB4">
        <w:t xml:space="preserve"> </w:t>
      </w:r>
      <w:r w:rsidR="00381C44">
        <w:t xml:space="preserve">of the </w:t>
      </w:r>
      <w:r w:rsidR="00381C44" w:rsidRPr="00381C44">
        <w:rPr>
          <w:i/>
        </w:rPr>
        <w:t>Civil Aviation</w:t>
      </w:r>
      <w:r w:rsidR="00381C44">
        <w:rPr>
          <w:i/>
        </w:rPr>
        <w:t xml:space="preserve"> Safety Regulations</w:t>
      </w:r>
      <w:r w:rsidR="0095532B">
        <w:rPr>
          <w:i/>
        </w:rPr>
        <w:t> </w:t>
      </w:r>
      <w:r w:rsidR="00381C44">
        <w:rPr>
          <w:i/>
        </w:rPr>
        <w:t>199</w:t>
      </w:r>
      <w:r w:rsidR="00381C44" w:rsidRPr="00381C44">
        <w:rPr>
          <w:i/>
        </w:rPr>
        <w:t>8</w:t>
      </w:r>
      <w:r w:rsidR="008D4AA7" w:rsidRPr="00381C44">
        <w:t>.</w:t>
      </w:r>
    </w:p>
    <w:p w:rsidR="006A16BA" w:rsidRPr="006261E5" w:rsidRDefault="009216C7" w:rsidP="00E646C7">
      <w:pPr>
        <w:pStyle w:val="LDSignatory"/>
        <w:spacing w:before="1200"/>
        <w:rPr>
          <w:rFonts w:ascii="Arial" w:hAnsi="Arial" w:cs="Arial"/>
          <w:b/>
          <w:color w:val="000000"/>
        </w:rPr>
      </w:pPr>
      <w:r w:rsidRPr="00305217">
        <w:rPr>
          <w:rFonts w:ascii="Arial" w:hAnsi="Arial" w:cs="Arial"/>
          <w:b/>
        </w:rPr>
        <w:t>[Signed</w:t>
      </w:r>
      <w:r>
        <w:rPr>
          <w:rFonts w:ascii="Arial" w:hAnsi="Arial" w:cs="Arial"/>
          <w:b/>
        </w:rPr>
        <w:t xml:space="preserve"> M. Skidmore]</w:t>
      </w:r>
    </w:p>
    <w:p w:rsidR="00CD6B2A" w:rsidRPr="00032A3D" w:rsidRDefault="008932FD" w:rsidP="00CD6B2A">
      <w:pPr>
        <w:pStyle w:val="LDBodytext"/>
        <w:rPr>
          <w:color w:val="000000"/>
        </w:rPr>
      </w:pPr>
      <w:r>
        <w:rPr>
          <w:color w:val="000000"/>
        </w:rPr>
        <w:t>Mark Skidmore AM</w:t>
      </w:r>
      <w:r w:rsidR="00CD6B2A" w:rsidRPr="00032A3D">
        <w:rPr>
          <w:color w:val="000000"/>
        </w:rPr>
        <w:br/>
        <w:t>Director of Aviation Safety</w:t>
      </w:r>
    </w:p>
    <w:p w:rsidR="00CD6B2A" w:rsidRPr="00032A3D" w:rsidRDefault="009216C7" w:rsidP="00CD6B2A">
      <w:pPr>
        <w:pStyle w:val="LDDate"/>
        <w:rPr>
          <w:color w:val="000000"/>
        </w:rPr>
      </w:pPr>
      <w:r>
        <w:rPr>
          <w:color w:val="000000"/>
        </w:rPr>
        <w:t xml:space="preserve">26 </w:t>
      </w:r>
      <w:bookmarkStart w:id="3" w:name="_GoBack"/>
      <w:bookmarkEnd w:id="3"/>
      <w:r w:rsidR="0087793A">
        <w:rPr>
          <w:color w:val="000000"/>
        </w:rPr>
        <w:t>August</w:t>
      </w:r>
      <w:r w:rsidR="00CD6B2A" w:rsidRPr="00032A3D">
        <w:rPr>
          <w:color w:val="000000"/>
        </w:rPr>
        <w:t xml:space="preserve"> 2016</w:t>
      </w:r>
    </w:p>
    <w:p w:rsidR="00333ECB" w:rsidRDefault="002B47BA" w:rsidP="008B0AE3">
      <w:pPr>
        <w:pStyle w:val="LDDescription"/>
      </w:pPr>
      <w:r w:rsidRPr="00381C44">
        <w:t>Exemption</w:t>
      </w:r>
      <w:r w:rsidR="000824E5">
        <w:t> —</w:t>
      </w:r>
      <w:r w:rsidR="00300642">
        <w:t xml:space="preserve"> </w:t>
      </w:r>
      <w:r w:rsidR="008932FD">
        <w:t xml:space="preserve">from </w:t>
      </w:r>
      <w:r w:rsidR="002E6F5C">
        <w:t>examiner proficiency check</w:t>
      </w:r>
      <w:r w:rsidR="008932FD">
        <w:t xml:space="preserve"> for flight examiner rating holders</w:t>
      </w:r>
    </w:p>
    <w:bookmarkEnd w:id="1"/>
    <w:bookmarkEnd w:id="2"/>
    <w:p w:rsidR="0060224C" w:rsidRPr="00381C44" w:rsidRDefault="00992DDD" w:rsidP="004E06C3">
      <w:pPr>
        <w:pStyle w:val="LDClauseHeading"/>
        <w:tabs>
          <w:tab w:val="center" w:pos="4252"/>
        </w:tabs>
        <w:outlineLvl w:val="0"/>
      </w:pPr>
      <w:r w:rsidRPr="00381C44">
        <w:t>1</w:t>
      </w:r>
      <w:r w:rsidR="0060224C" w:rsidRPr="00381C44">
        <w:tab/>
      </w:r>
      <w:r w:rsidR="00473512">
        <w:t>Duration</w:t>
      </w:r>
    </w:p>
    <w:p w:rsidR="00473512" w:rsidRDefault="0060224C" w:rsidP="008D722B">
      <w:pPr>
        <w:pStyle w:val="LDClause"/>
      </w:pPr>
      <w:r w:rsidRPr="00381C44">
        <w:tab/>
      </w:r>
      <w:r w:rsidRPr="00381C44">
        <w:tab/>
        <w:t>This instrument</w:t>
      </w:r>
      <w:r w:rsidR="00102835">
        <w:t>:</w:t>
      </w:r>
    </w:p>
    <w:p w:rsidR="008D722B" w:rsidRDefault="00473512" w:rsidP="00804470">
      <w:pPr>
        <w:pStyle w:val="LDP1a"/>
      </w:pPr>
      <w:r>
        <w:t>(a)</w:t>
      </w:r>
      <w:r>
        <w:tab/>
      </w:r>
      <w:proofErr w:type="gramStart"/>
      <w:r w:rsidR="0060224C" w:rsidRPr="00381C44">
        <w:t>commences</w:t>
      </w:r>
      <w:proofErr w:type="gramEnd"/>
      <w:r w:rsidR="0060224C" w:rsidRPr="00381C44">
        <w:t xml:space="preserve"> on</w:t>
      </w:r>
      <w:r w:rsidR="008D722B">
        <w:t xml:space="preserve"> </w:t>
      </w:r>
      <w:r w:rsidR="002E6F5C">
        <w:t xml:space="preserve">the day of </w:t>
      </w:r>
      <w:r w:rsidR="00E9457C">
        <w:t>registration</w:t>
      </w:r>
      <w:r>
        <w:t>; and</w:t>
      </w:r>
    </w:p>
    <w:p w:rsidR="00473512" w:rsidRDefault="00473512" w:rsidP="00804470">
      <w:pPr>
        <w:pStyle w:val="LDP1a"/>
      </w:pPr>
      <w:r>
        <w:t>(b)</w:t>
      </w:r>
      <w:r>
        <w:tab/>
      </w:r>
      <w:proofErr w:type="gramStart"/>
      <w:r w:rsidR="000B4A61">
        <w:t>is</w:t>
      </w:r>
      <w:proofErr w:type="gramEnd"/>
      <w:r w:rsidR="000B4A61">
        <w:t xml:space="preserve"> repealed</w:t>
      </w:r>
      <w:r w:rsidR="00102835">
        <w:t xml:space="preserve"> </w:t>
      </w:r>
      <w:r>
        <w:t xml:space="preserve">at the end of </w:t>
      </w:r>
      <w:r w:rsidR="000B4A61">
        <w:t>3</w:t>
      </w:r>
      <w:r w:rsidR="008932FD">
        <w:t>0</w:t>
      </w:r>
      <w:r w:rsidR="000B4A61">
        <w:t xml:space="preserve"> </w:t>
      </w:r>
      <w:r w:rsidR="008932FD">
        <w:t>June</w:t>
      </w:r>
      <w:r w:rsidR="00CE46FE">
        <w:t xml:space="preserve"> 201</w:t>
      </w:r>
      <w:r w:rsidR="008932FD">
        <w:t>9</w:t>
      </w:r>
      <w:r w:rsidR="000B4A61">
        <w:t>.</w:t>
      </w:r>
    </w:p>
    <w:p w:rsidR="00AE1A96" w:rsidRPr="00381C44" w:rsidRDefault="002E6F5C" w:rsidP="00AE1A96">
      <w:pPr>
        <w:pStyle w:val="LDClauseHeading"/>
        <w:outlineLvl w:val="0"/>
      </w:pPr>
      <w:r>
        <w:t>2</w:t>
      </w:r>
      <w:r w:rsidR="00AE1A96">
        <w:tab/>
        <w:t>Definitions</w:t>
      </w:r>
    </w:p>
    <w:p w:rsidR="00AE1A96" w:rsidRDefault="00D33E38" w:rsidP="00AE1A96">
      <w:pPr>
        <w:pStyle w:val="LDClause"/>
      </w:pPr>
      <w:r>
        <w:tab/>
        <w:t>(</w:t>
      </w:r>
      <w:r w:rsidR="00C86756">
        <w:t>1</w:t>
      </w:r>
      <w:r>
        <w:t>)</w:t>
      </w:r>
      <w:r>
        <w:tab/>
      </w:r>
      <w:r w:rsidR="00AE1A96">
        <w:t>In t</w:t>
      </w:r>
      <w:r w:rsidR="00AE1A96" w:rsidRPr="00381C44">
        <w:t>his instrument</w:t>
      </w:r>
      <w:r w:rsidR="00AE1A96">
        <w:t>:</w:t>
      </w:r>
    </w:p>
    <w:p w:rsidR="00600EEF" w:rsidRPr="00AB1DFA" w:rsidRDefault="00600EEF" w:rsidP="00600EEF">
      <w:pPr>
        <w:pStyle w:val="LDdefinition"/>
      </w:pPr>
      <w:r>
        <w:rPr>
          <w:b/>
          <w:i/>
        </w:rPr>
        <w:t xml:space="preserve">ATO delegation holder </w:t>
      </w:r>
      <w:r w:rsidRPr="00AB1DFA">
        <w:t>means</w:t>
      </w:r>
      <w:r w:rsidR="004D469E">
        <w:t xml:space="preserve"> a person who, as</w:t>
      </w:r>
      <w:r>
        <w:t xml:space="preserve"> an</w:t>
      </w:r>
      <w:r w:rsidR="004D469E">
        <w:t xml:space="preserve"> approved testing officer,</w:t>
      </w:r>
      <w:r>
        <w:t xml:space="preserve"> was</w:t>
      </w:r>
      <w:r w:rsidRPr="00AB1DFA">
        <w:t xml:space="preserve"> </w:t>
      </w:r>
      <w:r>
        <w:t xml:space="preserve">a </w:t>
      </w:r>
      <w:r w:rsidRPr="00AB1DFA">
        <w:t>delegate of CASA</w:t>
      </w:r>
      <w:r>
        <w:t xml:space="preserve"> </w:t>
      </w:r>
      <w:r w:rsidRPr="00AB1DFA">
        <w:t>under an instrument</w:t>
      </w:r>
      <w:r>
        <w:t xml:space="preserve"> of delegation on the basis of which an FER is granted to the </w:t>
      </w:r>
      <w:r w:rsidR="004D469E">
        <w:t>person before or after the commencement of this exemption instrument</w:t>
      </w:r>
      <w:r>
        <w:t>.</w:t>
      </w:r>
    </w:p>
    <w:p w:rsidR="009A5FD9" w:rsidRDefault="00A73ACE" w:rsidP="0095532B">
      <w:pPr>
        <w:pStyle w:val="LDdefinition"/>
      </w:pPr>
      <w:r w:rsidRPr="00FF5F05">
        <w:rPr>
          <w:b/>
          <w:i/>
        </w:rPr>
        <w:t>CASR 1998</w:t>
      </w:r>
      <w:r>
        <w:rPr>
          <w:b/>
        </w:rPr>
        <w:t xml:space="preserve"> </w:t>
      </w:r>
      <w:r w:rsidRPr="00A73ACE">
        <w:t xml:space="preserve">means the </w:t>
      </w:r>
      <w:r w:rsidRPr="009A5FD9">
        <w:rPr>
          <w:i/>
        </w:rPr>
        <w:t>Civil Aviation Safety Regulations 1998</w:t>
      </w:r>
      <w:r w:rsidR="00F474DC" w:rsidRPr="00A240DF">
        <w:t>.</w:t>
      </w:r>
    </w:p>
    <w:p w:rsidR="00F474DC" w:rsidRDefault="00E9457C" w:rsidP="0095532B">
      <w:pPr>
        <w:pStyle w:val="LDdefinition"/>
      </w:pPr>
      <w:r>
        <w:rPr>
          <w:b/>
          <w:i/>
        </w:rPr>
        <w:t>E</w:t>
      </w:r>
      <w:r w:rsidR="00F474DC" w:rsidRPr="00F474DC">
        <w:rPr>
          <w:b/>
          <w:i/>
        </w:rPr>
        <w:t xml:space="preserve">PC </w:t>
      </w:r>
      <w:r w:rsidR="00F474DC">
        <w:t xml:space="preserve">means </w:t>
      </w:r>
      <w:r>
        <w:t>an examiner</w:t>
      </w:r>
      <w:r w:rsidR="00F474DC">
        <w:t xml:space="preserve"> proficiency check.</w:t>
      </w:r>
    </w:p>
    <w:p w:rsidR="00C86756" w:rsidRDefault="00FB3E75" w:rsidP="004C5E49">
      <w:pPr>
        <w:pStyle w:val="LDdefinition"/>
        <w:ind w:right="-1"/>
      </w:pPr>
      <w:r w:rsidRPr="00FB3E75">
        <w:rPr>
          <w:b/>
          <w:i/>
        </w:rPr>
        <w:t>FER</w:t>
      </w:r>
      <w:r w:rsidRPr="004C5E49">
        <w:rPr>
          <w:sz w:val="32"/>
          <w:szCs w:val="32"/>
        </w:rPr>
        <w:t xml:space="preserve"> </w:t>
      </w:r>
      <w:r w:rsidRPr="00FB3E75">
        <w:t>means</w:t>
      </w:r>
      <w:r w:rsidRPr="004C5E49">
        <w:rPr>
          <w:sz w:val="32"/>
          <w:szCs w:val="32"/>
        </w:rPr>
        <w:t xml:space="preserve"> </w:t>
      </w:r>
      <w:r w:rsidRPr="00FB3E75">
        <w:t>a</w:t>
      </w:r>
      <w:r w:rsidRPr="004C5E49">
        <w:rPr>
          <w:sz w:val="32"/>
          <w:szCs w:val="32"/>
        </w:rPr>
        <w:t xml:space="preserve"> </w:t>
      </w:r>
      <w:r w:rsidRPr="00FB3E75">
        <w:t>flight</w:t>
      </w:r>
      <w:r w:rsidRPr="004C5E49">
        <w:rPr>
          <w:sz w:val="32"/>
          <w:szCs w:val="32"/>
        </w:rPr>
        <w:t xml:space="preserve"> </w:t>
      </w:r>
      <w:r w:rsidRPr="00FB3E75">
        <w:t>examiner</w:t>
      </w:r>
      <w:r w:rsidRPr="004C5E49">
        <w:rPr>
          <w:sz w:val="32"/>
          <w:szCs w:val="32"/>
        </w:rPr>
        <w:t xml:space="preserve"> </w:t>
      </w:r>
      <w:r w:rsidRPr="00FB3E75">
        <w:t>rating</w:t>
      </w:r>
      <w:r w:rsidR="004C5FE7">
        <w:t>, but only as</w:t>
      </w:r>
      <w:r w:rsidRPr="004C5E49">
        <w:rPr>
          <w:sz w:val="32"/>
          <w:szCs w:val="32"/>
        </w:rPr>
        <w:t xml:space="preserve"> </w:t>
      </w:r>
      <w:r w:rsidRPr="00FB3E75">
        <w:t>granted</w:t>
      </w:r>
      <w:r w:rsidRPr="004C5E49">
        <w:rPr>
          <w:sz w:val="32"/>
          <w:szCs w:val="32"/>
        </w:rPr>
        <w:t xml:space="preserve"> </w:t>
      </w:r>
      <w:r w:rsidRPr="00FB3E75">
        <w:t>by</w:t>
      </w:r>
      <w:r w:rsidRPr="004C5E49">
        <w:rPr>
          <w:sz w:val="32"/>
          <w:szCs w:val="32"/>
        </w:rPr>
        <w:t xml:space="preserve"> </w:t>
      </w:r>
      <w:r w:rsidRPr="00FB3E75">
        <w:t>CASA</w:t>
      </w:r>
      <w:r w:rsidR="008B5ABB">
        <w:t>,</w:t>
      </w:r>
      <w:r w:rsidRPr="004C5E49">
        <w:rPr>
          <w:sz w:val="32"/>
          <w:szCs w:val="32"/>
        </w:rPr>
        <w:t xml:space="preserve"> </w:t>
      </w:r>
      <w:r>
        <w:t>under</w:t>
      </w:r>
      <w:r w:rsidRPr="004C5E49">
        <w:rPr>
          <w:sz w:val="32"/>
          <w:szCs w:val="32"/>
        </w:rPr>
        <w:t xml:space="preserve"> </w:t>
      </w:r>
      <w:proofErr w:type="spellStart"/>
      <w:r>
        <w:t>subregulation</w:t>
      </w:r>
      <w:proofErr w:type="spellEnd"/>
      <w:r w:rsidR="004C5E49">
        <w:t> </w:t>
      </w:r>
      <w:r>
        <w:t>202.272</w:t>
      </w:r>
      <w:r w:rsidR="0095532B">
        <w:t> </w:t>
      </w:r>
      <w:r>
        <w:t xml:space="preserve">(2) of </w:t>
      </w:r>
      <w:r w:rsidRPr="00365101">
        <w:t>CASR 1998</w:t>
      </w:r>
      <w:r w:rsidR="008B5ABB">
        <w:t>,</w:t>
      </w:r>
      <w:r>
        <w:t xml:space="preserve"> to an ATO delegation</w:t>
      </w:r>
      <w:r w:rsidR="00600EEF">
        <w:t xml:space="preserve"> holder</w:t>
      </w:r>
      <w:r w:rsidR="00C46962">
        <w:t>.</w:t>
      </w:r>
    </w:p>
    <w:p w:rsidR="00ED5D81" w:rsidRDefault="004C5FE7" w:rsidP="00ED5D81">
      <w:pPr>
        <w:pStyle w:val="LDdefinition"/>
        <w:keepNext/>
      </w:pPr>
      <w:r>
        <w:rPr>
          <w:b/>
          <w:i/>
        </w:rPr>
        <w:t xml:space="preserve">FER </w:t>
      </w:r>
      <w:r w:rsidR="00ED5D81">
        <w:rPr>
          <w:b/>
          <w:i/>
        </w:rPr>
        <w:t>holder</w:t>
      </w:r>
      <w:r w:rsidRPr="004C5FE7">
        <w:t xml:space="preserve">, or </w:t>
      </w:r>
      <w:r>
        <w:rPr>
          <w:b/>
          <w:i/>
        </w:rPr>
        <w:t>holder</w:t>
      </w:r>
      <w:r w:rsidRPr="004C5FE7">
        <w:t>,</w:t>
      </w:r>
      <w:r w:rsidR="00ED5D81">
        <w:rPr>
          <w:b/>
          <w:i/>
        </w:rPr>
        <w:t xml:space="preserve"> </w:t>
      </w:r>
      <w:r w:rsidR="00ED5D81" w:rsidRPr="006D0C76">
        <w:t>means</w:t>
      </w:r>
      <w:r w:rsidR="00ED5D81">
        <w:t xml:space="preserve"> a person who holds an FER.</w:t>
      </w:r>
    </w:p>
    <w:p w:rsidR="00C86756" w:rsidRDefault="00424A54" w:rsidP="00C11BC8">
      <w:pPr>
        <w:pStyle w:val="LDClause"/>
      </w:pPr>
      <w:r>
        <w:tab/>
      </w:r>
      <w:r w:rsidR="00C11BC8">
        <w:t>(2)</w:t>
      </w:r>
      <w:r w:rsidR="00C86756" w:rsidRPr="00381C44">
        <w:tab/>
      </w:r>
      <w:r w:rsidR="00C86756">
        <w:t>Subject to subsection (1), in t</w:t>
      </w:r>
      <w:r w:rsidR="00C86756" w:rsidRPr="00381C44">
        <w:t>his instrument</w:t>
      </w:r>
      <w:r w:rsidR="00C86756">
        <w:t xml:space="preserve"> words and phrases have the same meaning as in Part 61 of CASR 1998</w:t>
      </w:r>
      <w:r w:rsidR="00433B74">
        <w:t>,</w:t>
      </w:r>
      <w:r w:rsidR="00C86756">
        <w:t xml:space="preserve"> unless the contrary intention appears.</w:t>
      </w:r>
    </w:p>
    <w:p w:rsidR="00486564" w:rsidRDefault="00486564" w:rsidP="00486564">
      <w:pPr>
        <w:pStyle w:val="LDClause"/>
      </w:pPr>
      <w:r>
        <w:tab/>
        <w:t>(3)</w:t>
      </w:r>
      <w:r>
        <w:tab/>
        <w:t>In this instrument, a numerical reference to a provision that includes the number 61 is a reference to the provision as contained in Part 61 of CASR 1998.</w:t>
      </w:r>
    </w:p>
    <w:p w:rsidR="00835E51" w:rsidRPr="00381C44" w:rsidRDefault="00ED35BD" w:rsidP="00835E51">
      <w:pPr>
        <w:pStyle w:val="LDClauseHeading"/>
        <w:outlineLvl w:val="0"/>
      </w:pPr>
      <w:r>
        <w:t>3</w:t>
      </w:r>
      <w:r w:rsidR="00835E51">
        <w:tab/>
        <w:t>Application</w:t>
      </w:r>
    </w:p>
    <w:p w:rsidR="00836678" w:rsidRDefault="00835E51" w:rsidP="00FB3E75">
      <w:pPr>
        <w:pStyle w:val="LDClause"/>
      </w:pPr>
      <w:r w:rsidRPr="00381C44">
        <w:tab/>
      </w:r>
      <w:r w:rsidR="00922D97">
        <w:t>(1)</w:t>
      </w:r>
      <w:r w:rsidRPr="00381C44">
        <w:tab/>
      </w:r>
      <w:r w:rsidR="00C46962">
        <w:t>Subject to subsection (</w:t>
      </w:r>
      <w:r w:rsidR="00393632">
        <w:t>2</w:t>
      </w:r>
      <w:r w:rsidR="00C46962">
        <w:t>), t</w:t>
      </w:r>
      <w:r w:rsidR="00FB3E75">
        <w:t>his</w:t>
      </w:r>
      <w:r w:rsidR="00FB3E75" w:rsidRPr="00381C44">
        <w:t xml:space="preserve"> instrument</w:t>
      </w:r>
      <w:r w:rsidR="00FB3E75">
        <w:t xml:space="preserve"> applies</w:t>
      </w:r>
      <w:r w:rsidR="00836678">
        <w:t xml:space="preserve"> to each </w:t>
      </w:r>
      <w:r w:rsidR="004C5FE7">
        <w:t xml:space="preserve">FER </w:t>
      </w:r>
      <w:r w:rsidR="00836678">
        <w:t>holder.</w:t>
      </w:r>
    </w:p>
    <w:p w:rsidR="00922D97" w:rsidRDefault="00922D97" w:rsidP="002E6F5C">
      <w:pPr>
        <w:pStyle w:val="LDClause"/>
      </w:pPr>
      <w:r>
        <w:tab/>
        <w:t>(</w:t>
      </w:r>
      <w:r w:rsidR="00393632">
        <w:t>2</w:t>
      </w:r>
      <w:r>
        <w:t>)</w:t>
      </w:r>
      <w:r>
        <w:tab/>
        <w:t>This instrument does not apply to a</w:t>
      </w:r>
      <w:r w:rsidR="008F6496">
        <w:t>n FER</w:t>
      </w:r>
      <w:r w:rsidR="00393632">
        <w:t xml:space="preserve"> holder </w:t>
      </w:r>
      <w:r w:rsidR="00C46962">
        <w:t>if</w:t>
      </w:r>
      <w:r w:rsidR="00836678">
        <w:t>,</w:t>
      </w:r>
      <w:r w:rsidR="00393632">
        <w:t xml:space="preserve"> on or after 1 September 2014,</w:t>
      </w:r>
      <w:r w:rsidR="00C46962">
        <w:t xml:space="preserve"> the </w:t>
      </w:r>
      <w:r w:rsidR="00393632">
        <w:t xml:space="preserve">holder completed </w:t>
      </w:r>
      <w:r>
        <w:t>a</w:t>
      </w:r>
      <w:r w:rsidR="00C46962">
        <w:t xml:space="preserve"> valid</w:t>
      </w:r>
      <w:r>
        <w:t xml:space="preserve"> EPC </w:t>
      </w:r>
      <w:r w:rsidR="00393632">
        <w:t>to comply with</w:t>
      </w:r>
      <w:r>
        <w:t xml:space="preserve"> the requirements of </w:t>
      </w:r>
      <w:r w:rsidR="00C46962">
        <w:t>r</w:t>
      </w:r>
      <w:r>
        <w:t>egulation</w:t>
      </w:r>
      <w:r w:rsidR="0095532B">
        <w:t> </w:t>
      </w:r>
      <w:r>
        <w:t>61.1285.</w:t>
      </w:r>
    </w:p>
    <w:p w:rsidR="00ED35BD" w:rsidRDefault="00E9457C" w:rsidP="004C5FE7">
      <w:pPr>
        <w:pStyle w:val="LDClauseHeading"/>
        <w:spacing w:before="0"/>
      </w:pPr>
      <w:r>
        <w:lastRenderedPageBreak/>
        <w:t>4</w:t>
      </w:r>
      <w:r w:rsidR="00876E39" w:rsidRPr="00381C44">
        <w:tab/>
        <w:t>Exemption</w:t>
      </w:r>
      <w:r w:rsidR="00393632">
        <w:t>s</w:t>
      </w:r>
    </w:p>
    <w:p w:rsidR="00E9457C" w:rsidRDefault="00ED35BD" w:rsidP="00ED35BD">
      <w:pPr>
        <w:pStyle w:val="LDClause"/>
      </w:pPr>
      <w:r>
        <w:tab/>
      </w:r>
      <w:r>
        <w:tab/>
      </w:r>
      <w:r w:rsidR="00393632">
        <w:t xml:space="preserve">Each </w:t>
      </w:r>
      <w:r w:rsidR="004C5FE7">
        <w:t xml:space="preserve">FER </w:t>
      </w:r>
      <w:r w:rsidR="005C6AB9">
        <w:t>holder</w:t>
      </w:r>
      <w:r w:rsidR="00393632">
        <w:t xml:space="preserve"> </w:t>
      </w:r>
      <w:r>
        <w:t>is exempted from</w:t>
      </w:r>
      <w:r w:rsidR="00876E39">
        <w:t xml:space="preserve"> </w:t>
      </w:r>
      <w:r>
        <w:t>sub</w:t>
      </w:r>
      <w:r w:rsidR="00E9457C">
        <w:t>regulation 61.1285</w:t>
      </w:r>
      <w:r w:rsidR="0095532B">
        <w:t> </w:t>
      </w:r>
      <w:r w:rsidR="00E9457C">
        <w:t xml:space="preserve">(2), but only to the extent that a valid EPC is one </w:t>
      </w:r>
      <w:r w:rsidR="005C6AB9">
        <w:t xml:space="preserve">the holder has to have </w:t>
      </w:r>
      <w:r w:rsidR="00E9457C">
        <w:t>during the period referred to in:</w:t>
      </w:r>
    </w:p>
    <w:p w:rsidR="00E9457C" w:rsidRDefault="00E9457C" w:rsidP="00E9457C">
      <w:pPr>
        <w:pStyle w:val="LDP1a"/>
      </w:pPr>
      <w:r>
        <w:t>(a)</w:t>
      </w:r>
      <w:r>
        <w:tab/>
      </w:r>
      <w:proofErr w:type="gramStart"/>
      <w:r>
        <w:t>paragraph</w:t>
      </w:r>
      <w:proofErr w:type="gramEnd"/>
      <w:r>
        <w:t xml:space="preserve"> 61.1285</w:t>
      </w:r>
      <w:r w:rsidR="0095532B">
        <w:t> </w:t>
      </w:r>
      <w:r>
        <w:t>(2)</w:t>
      </w:r>
      <w:r w:rsidR="0095532B">
        <w:t> </w:t>
      </w:r>
      <w:r>
        <w:t>(a); or</w:t>
      </w:r>
    </w:p>
    <w:p w:rsidR="00E9457C" w:rsidRDefault="00E9457C" w:rsidP="00E9457C">
      <w:pPr>
        <w:pStyle w:val="LDP1a"/>
      </w:pPr>
      <w:r>
        <w:t>(b)</w:t>
      </w:r>
      <w:r>
        <w:tab/>
      </w:r>
      <w:proofErr w:type="gramStart"/>
      <w:r>
        <w:t>paragraph</w:t>
      </w:r>
      <w:proofErr w:type="gramEnd"/>
      <w:r>
        <w:t xml:space="preserve"> 61.1285</w:t>
      </w:r>
      <w:r w:rsidR="0095532B">
        <w:t> </w:t>
      </w:r>
      <w:r>
        <w:t>(2)</w:t>
      </w:r>
      <w:r w:rsidR="0095532B">
        <w:t> </w:t>
      </w:r>
      <w:r>
        <w:t>(b); or</w:t>
      </w:r>
    </w:p>
    <w:p w:rsidR="00E9457C" w:rsidRDefault="00E9457C" w:rsidP="00E9457C">
      <w:pPr>
        <w:pStyle w:val="LDP1a"/>
      </w:pPr>
      <w:r>
        <w:t>(c)</w:t>
      </w:r>
      <w:r>
        <w:tab/>
      </w:r>
      <w:proofErr w:type="gramStart"/>
      <w:r>
        <w:t>paragraph</w:t>
      </w:r>
      <w:proofErr w:type="gramEnd"/>
      <w:r>
        <w:t xml:space="preserve"> 61.1285</w:t>
      </w:r>
      <w:r w:rsidR="0095532B">
        <w:t> </w:t>
      </w:r>
      <w:r>
        <w:t>(2)</w:t>
      </w:r>
      <w:r w:rsidR="0095532B">
        <w:t> </w:t>
      </w:r>
      <w:r>
        <w:t>(c); or</w:t>
      </w:r>
    </w:p>
    <w:p w:rsidR="00E9457C" w:rsidRDefault="00E9457C" w:rsidP="00E9457C">
      <w:pPr>
        <w:pStyle w:val="LDP1a"/>
      </w:pPr>
      <w:r>
        <w:t>(d)</w:t>
      </w:r>
      <w:r>
        <w:tab/>
      </w:r>
      <w:proofErr w:type="gramStart"/>
      <w:r>
        <w:t>paragraph</w:t>
      </w:r>
      <w:proofErr w:type="gramEnd"/>
      <w:r>
        <w:t xml:space="preserve"> 61.1285</w:t>
      </w:r>
      <w:r w:rsidR="0095532B">
        <w:t> </w:t>
      </w:r>
      <w:r>
        <w:t>(2)</w:t>
      </w:r>
      <w:r w:rsidR="0095532B">
        <w:t> </w:t>
      </w:r>
      <w:r>
        <w:t>(d).</w:t>
      </w:r>
    </w:p>
    <w:p w:rsidR="00E9457C" w:rsidRDefault="00393632" w:rsidP="00E9457C">
      <w:pPr>
        <w:pStyle w:val="LDClauseHeading"/>
      </w:pPr>
      <w:r>
        <w:t>5</w:t>
      </w:r>
      <w:r w:rsidR="00E9457C" w:rsidRPr="00381C44">
        <w:tab/>
      </w:r>
      <w:r w:rsidR="00E9457C">
        <w:t>Condition</w:t>
      </w:r>
      <w:r w:rsidR="00424A54">
        <w:t xml:space="preserve"> on exemption</w:t>
      </w:r>
      <w:r>
        <w:t>s</w:t>
      </w:r>
    </w:p>
    <w:p w:rsidR="00F94BF8" w:rsidRDefault="00E9457C" w:rsidP="00393632">
      <w:pPr>
        <w:pStyle w:val="LDClause"/>
      </w:pPr>
      <w:r>
        <w:tab/>
      </w:r>
      <w:r>
        <w:tab/>
        <w:t>Each exemption</w:t>
      </w:r>
      <w:r w:rsidR="00393632">
        <w:t xml:space="preserve"> of a</w:t>
      </w:r>
      <w:r w:rsidR="004C5FE7">
        <w:t>n FER</w:t>
      </w:r>
      <w:r w:rsidR="00393632">
        <w:t xml:space="preserve"> holder mentioned </w:t>
      </w:r>
      <w:r>
        <w:t xml:space="preserve">in section 4 is subject to the condition that </w:t>
      </w:r>
      <w:r w:rsidR="00393632">
        <w:t>the</w:t>
      </w:r>
      <w:r w:rsidR="00F84E9D">
        <w:t xml:space="preserve"> </w:t>
      </w:r>
      <w:r>
        <w:t>holder</w:t>
      </w:r>
      <w:r w:rsidR="00F84E9D">
        <w:t xml:space="preserve"> </w:t>
      </w:r>
      <w:r>
        <w:t>must complete an EPC</w:t>
      </w:r>
      <w:r w:rsidR="00F84E9D">
        <w:t xml:space="preserve"> </w:t>
      </w:r>
      <w:r>
        <w:t>in accordance with Schedule 1.</w:t>
      </w:r>
    </w:p>
    <w:p w:rsidR="005D7E3B" w:rsidRDefault="005D7E3B" w:rsidP="005D7E3B">
      <w:pPr>
        <w:pStyle w:val="LDNote"/>
      </w:pPr>
      <w:r w:rsidRPr="005E618D">
        <w:rPr>
          <w:i/>
        </w:rPr>
        <w:t>Note</w:t>
      </w:r>
      <w:r>
        <w:t>   The date by which a deferred EPC must be completed by an FER holder is the same as the date by which the FER holder must complete a professional development program or a</w:t>
      </w:r>
      <w:r w:rsidR="00C77C44">
        <w:t>n approved</w:t>
      </w:r>
      <w:r>
        <w:t xml:space="preserve"> course of professional development under CASA EX</w:t>
      </w:r>
      <w:r w:rsidR="004C5E49">
        <w:t>134</w:t>
      </w:r>
      <w:r>
        <w:t>/16.</w:t>
      </w:r>
    </w:p>
    <w:p w:rsidR="00E9457C" w:rsidRDefault="00E9457C" w:rsidP="004C5FE7">
      <w:pPr>
        <w:pStyle w:val="LDScheduleheading"/>
        <w:spacing w:before="360"/>
      </w:pPr>
      <w:r>
        <w:t>Schedule 1</w:t>
      </w:r>
      <w:r>
        <w:tab/>
      </w:r>
      <w:r w:rsidR="00747E0C">
        <w:t>T</w:t>
      </w:r>
      <w:r>
        <w:t>imetable for completion of EPC</w:t>
      </w:r>
    </w:p>
    <w:p w:rsidR="00F662EF" w:rsidRDefault="00446454" w:rsidP="0095532B">
      <w:pPr>
        <w:pStyle w:val="LDClause"/>
        <w:spacing w:after="120"/>
      </w:pPr>
      <w:r>
        <w:tab/>
      </w:r>
      <w:r w:rsidR="00CB7026">
        <w:t>1</w:t>
      </w:r>
      <w:r>
        <w:tab/>
      </w:r>
      <w:r w:rsidR="00EA3011">
        <w:t>Subject to clause 2, f</w:t>
      </w:r>
      <w:r w:rsidR="00465B39">
        <w:t>or a</w:t>
      </w:r>
      <w:r w:rsidR="00424A54">
        <w:t xml:space="preserve">n </w:t>
      </w:r>
      <w:r w:rsidR="00747E0C">
        <w:t xml:space="preserve">FER holder </w:t>
      </w:r>
      <w:r w:rsidR="00465B39">
        <w:t xml:space="preserve">whose </w:t>
      </w:r>
      <w:r w:rsidR="00AF6600">
        <w:t>birthday</w:t>
      </w:r>
      <w:r w:rsidR="00465B39">
        <w:t xml:space="preserve"> occurs during</w:t>
      </w:r>
      <w:r w:rsidR="00F662EF">
        <w:t xml:space="preserve"> a month </w:t>
      </w:r>
      <w:r w:rsidR="00465B39">
        <w:t>mentioned in</w:t>
      </w:r>
      <w:r w:rsidR="00F84E9D">
        <w:t xml:space="preserve"> a row of column 1 of </w:t>
      </w:r>
      <w:r w:rsidR="00424A54">
        <w:t xml:space="preserve">the </w:t>
      </w:r>
      <w:r w:rsidR="00F84E9D">
        <w:t xml:space="preserve">Table, the holder must complete </w:t>
      </w:r>
      <w:r>
        <w:t>an EPC by</w:t>
      </w:r>
      <w:r w:rsidR="00F662EF">
        <w:t>:</w:t>
      </w:r>
      <w:r>
        <w:t xml:space="preserve"> </w:t>
      </w:r>
    </w:p>
    <w:p w:rsidR="00F662EF" w:rsidRDefault="00F662EF" w:rsidP="00F662EF">
      <w:pPr>
        <w:pStyle w:val="LDP1a"/>
      </w:pPr>
      <w:r>
        <w:t>(a)</w:t>
      </w:r>
      <w:r>
        <w:tab/>
        <w:t xml:space="preserve">if the holder’s </w:t>
      </w:r>
      <w:r w:rsidR="00AF6600">
        <w:t>year of birth</w:t>
      </w:r>
      <w:r>
        <w:t xml:space="preserve"> is an uneven number — not later than the date mentioned in the same row in column 2</w:t>
      </w:r>
      <w:r w:rsidR="00425C4F">
        <w:t xml:space="preserve"> of the Table</w:t>
      </w:r>
      <w:r>
        <w:t>; or</w:t>
      </w:r>
    </w:p>
    <w:p w:rsidR="00F662EF" w:rsidRDefault="00F662EF" w:rsidP="00F662EF">
      <w:pPr>
        <w:pStyle w:val="LDP1a"/>
      </w:pPr>
      <w:r>
        <w:t>(b)</w:t>
      </w:r>
      <w:r>
        <w:tab/>
        <w:t xml:space="preserve">if the holder’s </w:t>
      </w:r>
      <w:r w:rsidR="00AF6600">
        <w:t>year of birth</w:t>
      </w:r>
      <w:r>
        <w:t xml:space="preserve"> is an even number —</w:t>
      </w:r>
      <w:r w:rsidRPr="00F662EF">
        <w:t xml:space="preserve"> </w:t>
      </w:r>
      <w:r w:rsidR="00425C4F">
        <w:t xml:space="preserve">not later than </w:t>
      </w:r>
      <w:r>
        <w:t>the date mentioned in the same row in column 3</w:t>
      </w:r>
      <w:r w:rsidR="00425C4F">
        <w:t xml:space="preserve"> of the Table</w:t>
      </w:r>
      <w:r>
        <w:t>.</w:t>
      </w:r>
    </w:p>
    <w:p w:rsidR="00CB7026" w:rsidRDefault="00CB7026" w:rsidP="00CB7026">
      <w:pPr>
        <w:pStyle w:val="LDClause"/>
      </w:pPr>
      <w:r>
        <w:tab/>
        <w:t>2</w:t>
      </w:r>
      <w:r>
        <w:tab/>
        <w:t>For a</w:t>
      </w:r>
      <w:r w:rsidR="004C5FE7">
        <w:t>n FER</w:t>
      </w:r>
      <w:r>
        <w:t xml:space="preserve"> holder whose date of birth occurred on 29 February in a leap year, the holder must complete an EPC by not later than 31 March 2018.</w:t>
      </w:r>
    </w:p>
    <w:p w:rsidR="00747E0C" w:rsidRDefault="00A03E8E" w:rsidP="00F662EF">
      <w:pPr>
        <w:pStyle w:val="LDP1a"/>
        <w:spacing w:after="120"/>
        <w:ind w:left="0" w:firstLine="0"/>
        <w:rPr>
          <w:rFonts w:ascii="Arial" w:hAnsi="Arial" w:cs="Arial"/>
          <w:b/>
        </w:rPr>
      </w:pPr>
      <w:r w:rsidRPr="00A03E8E">
        <w:rPr>
          <w:rFonts w:ascii="Arial" w:hAnsi="Arial" w:cs="Arial"/>
          <w:b/>
        </w:rPr>
        <w:t>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1"/>
        <w:gridCol w:w="3419"/>
        <w:gridCol w:w="3420"/>
      </w:tblGrid>
      <w:tr w:rsidR="008427FC" w:rsidRPr="00E37D77" w:rsidTr="004C5E4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427FC" w:rsidRPr="00E37D77" w:rsidRDefault="00F662EF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For a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birth</w:t>
            </w:r>
            <w:r w:rsidR="00AF6600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="00AF6600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occurs in</w:t>
            </w:r>
            <w:r w:rsidR="00EA3011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month of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427FC" w:rsidRPr="00E37D77" w:rsidRDefault="00EA3011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EPC must be completed by not later than:</w:t>
            </w:r>
          </w:p>
        </w:tc>
      </w:tr>
      <w:tr w:rsidR="008427FC" w:rsidRPr="00E37D77" w:rsidTr="004C5E4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27FC" w:rsidRPr="00E37D77" w:rsidRDefault="008427FC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27FC" w:rsidRPr="00E37D77" w:rsidRDefault="00EA3011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a </w:t>
            </w: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birth that is an </w:t>
            </w:r>
            <w:r w:rsidR="00F662EF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uneven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(for example 1969, 1971)</w:t>
            </w:r>
            <w:r w:rsidR="00F662EF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27FC" w:rsidRPr="00E37D77" w:rsidRDefault="00EA3011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a </w:t>
            </w:r>
            <w:r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="008427FC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birth that is an even number (for example 1970, 1972)</w:t>
            </w:r>
            <w:r w:rsidR="00F662EF" w:rsidRPr="00E37D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January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January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28 February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28 February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March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March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April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April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May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May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June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June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July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July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August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August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September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September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October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October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November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30 November 2018</w:t>
            </w:r>
          </w:p>
        </w:tc>
      </w:tr>
      <w:tr w:rsidR="008932FD" w:rsidRPr="00E37D77" w:rsidTr="004C5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December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932FD" w:rsidRPr="00E37D77" w:rsidRDefault="008932FD" w:rsidP="004C5E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7">
              <w:rPr>
                <w:rFonts w:ascii="Times New Roman" w:hAnsi="Times New Roman" w:cs="Times New Roman"/>
                <w:sz w:val="24"/>
                <w:szCs w:val="24"/>
              </w:rPr>
              <w:t>31 December 2018</w:t>
            </w:r>
          </w:p>
        </w:tc>
      </w:tr>
    </w:tbl>
    <w:p w:rsidR="00446454" w:rsidRPr="004C5FE7" w:rsidRDefault="00446454" w:rsidP="004C5FE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446454" w:rsidRPr="004C5FE7" w:rsidSect="004C5FE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20" w:footer="4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6" w:rsidRDefault="003A4BC6">
      <w:r>
        <w:separator/>
      </w:r>
    </w:p>
  </w:endnote>
  <w:endnote w:type="continuationSeparator" w:id="0">
    <w:p w:rsidR="003A4BC6" w:rsidRDefault="003A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D0" w:rsidRPr="00FE25DC" w:rsidRDefault="00704AD0" w:rsidP="00704AD0">
    <w:pPr>
      <w:pStyle w:val="LDFooter"/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 w:rsidR="004C5E49">
      <w:rPr>
        <w:lang w:val="fr-FR"/>
      </w:rPr>
      <w:t>133</w:t>
    </w:r>
    <w:r w:rsidRPr="00FE25DC">
      <w:rPr>
        <w:lang w:val="fr-FR"/>
      </w:rPr>
      <w:t>/1</w:t>
    </w:r>
    <w:r>
      <w:rPr>
        <w:lang w:val="fr-FR"/>
      </w:rPr>
      <w:t>6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9216C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9216C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BC" w:rsidRPr="00FE25DC" w:rsidRDefault="00C760BC" w:rsidP="00704AD0">
    <w:pPr>
      <w:pStyle w:val="LDFooter"/>
      <w:tabs>
        <w:tab w:val="clear" w:pos="8505"/>
        <w:tab w:val="right" w:pos="8647"/>
      </w:tabs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 w:rsidR="004C5E49">
      <w:rPr>
        <w:lang w:val="fr-FR"/>
      </w:rPr>
      <w:t>133</w:t>
    </w:r>
    <w:r w:rsidRPr="00FE25DC">
      <w:rPr>
        <w:lang w:val="fr-FR"/>
      </w:rPr>
      <w:t>/1</w:t>
    </w:r>
    <w:r w:rsidR="00DF3F61">
      <w:rPr>
        <w:lang w:val="fr-FR"/>
      </w:rPr>
      <w:t>6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3D6C6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3D6C6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BC" w:rsidRPr="00FE25DC" w:rsidRDefault="00C760BC" w:rsidP="003621EB">
    <w:pPr>
      <w:pStyle w:val="LDFooter"/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 w:rsidR="004C5E49">
      <w:rPr>
        <w:lang w:val="fr-FR"/>
      </w:rPr>
      <w:t>133</w:t>
    </w:r>
    <w:r w:rsidRPr="00FE25DC">
      <w:rPr>
        <w:lang w:val="fr-FR"/>
      </w:rPr>
      <w:t>/1</w:t>
    </w:r>
    <w:r w:rsidR="00CE46FE">
      <w:rPr>
        <w:lang w:val="fr-FR"/>
      </w:rPr>
      <w:t>6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9216C7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9216C7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6" w:rsidRDefault="003A4BC6">
      <w:r>
        <w:separator/>
      </w:r>
    </w:p>
  </w:footnote>
  <w:footnote w:type="continuationSeparator" w:id="0">
    <w:p w:rsidR="003A4BC6" w:rsidRDefault="003A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BC" w:rsidRDefault="00AD4FE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EC9E5" wp14:editId="2DF43AD2">
              <wp:simplePos x="0" y="0"/>
              <wp:positionH relativeFrom="column">
                <wp:posOffset>-685800</wp:posOffset>
              </wp:positionH>
              <wp:positionV relativeFrom="paragraph">
                <wp:posOffset>-35560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BC" w:rsidRDefault="00AD4FE8" w:rsidP="006A16BA">
                          <w:pPr>
                            <w:ind w:left="993" w:hanging="936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AF56E39" wp14:editId="34928C86">
                                <wp:extent cx="4019550" cy="1066800"/>
                                <wp:effectExtent l="0" t="0" r="0" b="0"/>
                                <wp:docPr id="3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2.8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" stroked="f">
              <v:textbox>
                <w:txbxContent>
                  <w:p w:rsidR="00C760BC" w:rsidRDefault="00AD4FE8" w:rsidP="006A16BA">
                    <w:pPr>
                      <w:ind w:left="993" w:hanging="936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AF56E39" wp14:editId="34928C86">
                          <wp:extent cx="4019550" cy="1066800"/>
                          <wp:effectExtent l="0" t="0" r="0" b="0"/>
                          <wp:docPr id="3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245CF"/>
    <w:multiLevelType w:val="hybridMultilevel"/>
    <w:tmpl w:val="4000ABB8"/>
    <w:lvl w:ilvl="0" w:tplc="1F7A0024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D12D69"/>
    <w:multiLevelType w:val="hybridMultilevel"/>
    <w:tmpl w:val="97728A94"/>
    <w:lvl w:ilvl="0" w:tplc="8BF01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2D3687"/>
    <w:multiLevelType w:val="hybridMultilevel"/>
    <w:tmpl w:val="1624C8E8"/>
    <w:lvl w:ilvl="0" w:tplc="C1682426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5">
    <w:nsid w:val="25556F5A"/>
    <w:multiLevelType w:val="hybridMultilevel"/>
    <w:tmpl w:val="4EA0A6FC"/>
    <w:lvl w:ilvl="0" w:tplc="3012891A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7">
    <w:nsid w:val="289A5EE5"/>
    <w:multiLevelType w:val="hybridMultilevel"/>
    <w:tmpl w:val="68DAF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97E44"/>
    <w:multiLevelType w:val="hybridMultilevel"/>
    <w:tmpl w:val="6FA22C16"/>
    <w:lvl w:ilvl="0" w:tplc="1BBE9A7E">
      <w:start w:val="1"/>
      <w:numFmt w:val="lowerLetter"/>
      <w:lvlText w:val="(%1)"/>
      <w:lvlJc w:val="left"/>
      <w:pPr>
        <w:tabs>
          <w:tab w:val="num" w:pos="709"/>
        </w:tabs>
        <w:ind w:left="709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B428D"/>
    <w:multiLevelType w:val="hybridMultilevel"/>
    <w:tmpl w:val="95DA5C84"/>
    <w:lvl w:ilvl="0" w:tplc="C4AA3CEC">
      <w:start w:val="1"/>
      <w:numFmt w:val="lowerLetter"/>
      <w:lvlText w:val="(%1)"/>
      <w:lvlJc w:val="left"/>
      <w:pPr>
        <w:tabs>
          <w:tab w:val="num" w:pos="1435"/>
        </w:tabs>
        <w:ind w:left="1435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>
    <w:nsid w:val="3AD24FD3"/>
    <w:multiLevelType w:val="hybridMultilevel"/>
    <w:tmpl w:val="03CADD96"/>
    <w:lvl w:ilvl="0" w:tplc="0DBC333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E61ABD"/>
    <w:multiLevelType w:val="hybridMultilevel"/>
    <w:tmpl w:val="B9C417CA"/>
    <w:lvl w:ilvl="0" w:tplc="8BF01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87105"/>
    <w:multiLevelType w:val="hybridMultilevel"/>
    <w:tmpl w:val="DD021C42"/>
    <w:lvl w:ilvl="0" w:tplc="08BA2884">
      <w:start w:val="1"/>
      <w:numFmt w:val="lowerLetter"/>
      <w:lvlText w:val="(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3">
    <w:nsid w:val="63591F04"/>
    <w:multiLevelType w:val="hybridMultilevel"/>
    <w:tmpl w:val="19DA2FFC"/>
    <w:lvl w:ilvl="0" w:tplc="8BF01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77C92C30"/>
    <w:multiLevelType w:val="hybridMultilevel"/>
    <w:tmpl w:val="37F89756"/>
    <w:lvl w:ilvl="0" w:tplc="8BF01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E5B70">
      <w:start w:val="1"/>
      <w:numFmt w:val="lowerLetter"/>
      <w:lvlText w:val="(%2)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21"/>
  </w:num>
  <w:num w:numId="16">
    <w:abstractNumId w:val="20"/>
  </w:num>
  <w:num w:numId="17">
    <w:abstractNumId w:val="18"/>
  </w:num>
  <w:num w:numId="18">
    <w:abstractNumId w:val="22"/>
  </w:num>
  <w:num w:numId="19">
    <w:abstractNumId w:val="23"/>
  </w:num>
  <w:num w:numId="20">
    <w:abstractNumId w:val="13"/>
  </w:num>
  <w:num w:numId="21">
    <w:abstractNumId w:val="25"/>
  </w:num>
  <w:num w:numId="22">
    <w:abstractNumId w:val="11"/>
  </w:num>
  <w:num w:numId="23">
    <w:abstractNumId w:val="19"/>
  </w:num>
  <w:num w:numId="24">
    <w:abstractNumId w:val="15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doNotTrackFormatting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D"/>
    <w:rsid w:val="000012A2"/>
    <w:rsid w:val="000111DE"/>
    <w:rsid w:val="000136A3"/>
    <w:rsid w:val="000159CD"/>
    <w:rsid w:val="00023D3D"/>
    <w:rsid w:val="00024516"/>
    <w:rsid w:val="0002460F"/>
    <w:rsid w:val="00030EEC"/>
    <w:rsid w:val="00042BA8"/>
    <w:rsid w:val="00042CAB"/>
    <w:rsid w:val="0004490E"/>
    <w:rsid w:val="00044B2A"/>
    <w:rsid w:val="00050BE5"/>
    <w:rsid w:val="0005205C"/>
    <w:rsid w:val="000522B9"/>
    <w:rsid w:val="000542EF"/>
    <w:rsid w:val="00055469"/>
    <w:rsid w:val="000555A9"/>
    <w:rsid w:val="00055E7D"/>
    <w:rsid w:val="00057414"/>
    <w:rsid w:val="00061640"/>
    <w:rsid w:val="00063586"/>
    <w:rsid w:val="0006482D"/>
    <w:rsid w:val="00065E75"/>
    <w:rsid w:val="0006721A"/>
    <w:rsid w:val="00071B46"/>
    <w:rsid w:val="00071E7F"/>
    <w:rsid w:val="00081297"/>
    <w:rsid w:val="00081CE0"/>
    <w:rsid w:val="000824E5"/>
    <w:rsid w:val="00082529"/>
    <w:rsid w:val="000836DD"/>
    <w:rsid w:val="00083CD9"/>
    <w:rsid w:val="00084D27"/>
    <w:rsid w:val="00085625"/>
    <w:rsid w:val="00086C6D"/>
    <w:rsid w:val="00090659"/>
    <w:rsid w:val="00090BC8"/>
    <w:rsid w:val="00091A34"/>
    <w:rsid w:val="000950DA"/>
    <w:rsid w:val="00096155"/>
    <w:rsid w:val="000A14FE"/>
    <w:rsid w:val="000A3E94"/>
    <w:rsid w:val="000A5682"/>
    <w:rsid w:val="000A665C"/>
    <w:rsid w:val="000B3429"/>
    <w:rsid w:val="000B42F1"/>
    <w:rsid w:val="000B4A61"/>
    <w:rsid w:val="000C1D63"/>
    <w:rsid w:val="000C2370"/>
    <w:rsid w:val="000C28BA"/>
    <w:rsid w:val="000C60BF"/>
    <w:rsid w:val="000C6187"/>
    <w:rsid w:val="000D1E6C"/>
    <w:rsid w:val="000D2FDE"/>
    <w:rsid w:val="000D5B87"/>
    <w:rsid w:val="000D5CC9"/>
    <w:rsid w:val="000E0020"/>
    <w:rsid w:val="000E1C02"/>
    <w:rsid w:val="000E23D9"/>
    <w:rsid w:val="000E3654"/>
    <w:rsid w:val="000E4773"/>
    <w:rsid w:val="000E493F"/>
    <w:rsid w:val="000E6AE4"/>
    <w:rsid w:val="000E762B"/>
    <w:rsid w:val="000E77FA"/>
    <w:rsid w:val="000F03A4"/>
    <w:rsid w:val="000F5EB0"/>
    <w:rsid w:val="001005AC"/>
    <w:rsid w:val="00102289"/>
    <w:rsid w:val="00102835"/>
    <w:rsid w:val="00107225"/>
    <w:rsid w:val="00110178"/>
    <w:rsid w:val="001202D2"/>
    <w:rsid w:val="0012054B"/>
    <w:rsid w:val="00125031"/>
    <w:rsid w:val="00125A08"/>
    <w:rsid w:val="00125EC7"/>
    <w:rsid w:val="00126032"/>
    <w:rsid w:val="00133662"/>
    <w:rsid w:val="00133B6D"/>
    <w:rsid w:val="00135ACA"/>
    <w:rsid w:val="001367D8"/>
    <w:rsid w:val="001406DE"/>
    <w:rsid w:val="00140F3E"/>
    <w:rsid w:val="00145453"/>
    <w:rsid w:val="00146C19"/>
    <w:rsid w:val="0015439C"/>
    <w:rsid w:val="001544A2"/>
    <w:rsid w:val="00155C6D"/>
    <w:rsid w:val="0016023E"/>
    <w:rsid w:val="0016113B"/>
    <w:rsid w:val="0016271B"/>
    <w:rsid w:val="001660D2"/>
    <w:rsid w:val="00172F3D"/>
    <w:rsid w:val="001734F7"/>
    <w:rsid w:val="00173D40"/>
    <w:rsid w:val="001751AE"/>
    <w:rsid w:val="0017574E"/>
    <w:rsid w:val="00176066"/>
    <w:rsid w:val="00176FF2"/>
    <w:rsid w:val="00177B86"/>
    <w:rsid w:val="001837ED"/>
    <w:rsid w:val="00193A2A"/>
    <w:rsid w:val="001A0F52"/>
    <w:rsid w:val="001A24FA"/>
    <w:rsid w:val="001A52AD"/>
    <w:rsid w:val="001A6BCD"/>
    <w:rsid w:val="001B3505"/>
    <w:rsid w:val="001B5906"/>
    <w:rsid w:val="001C0360"/>
    <w:rsid w:val="001C1DBE"/>
    <w:rsid w:val="001C33DD"/>
    <w:rsid w:val="001D0B0B"/>
    <w:rsid w:val="001D2495"/>
    <w:rsid w:val="001D2541"/>
    <w:rsid w:val="001D38FA"/>
    <w:rsid w:val="001D7DC7"/>
    <w:rsid w:val="001E0487"/>
    <w:rsid w:val="001E0908"/>
    <w:rsid w:val="001E53A7"/>
    <w:rsid w:val="001E57E0"/>
    <w:rsid w:val="001E6370"/>
    <w:rsid w:val="001F07D5"/>
    <w:rsid w:val="001F4EA1"/>
    <w:rsid w:val="001F72B6"/>
    <w:rsid w:val="00201824"/>
    <w:rsid w:val="00202565"/>
    <w:rsid w:val="002037BB"/>
    <w:rsid w:val="00204CC1"/>
    <w:rsid w:val="002055C9"/>
    <w:rsid w:val="00206175"/>
    <w:rsid w:val="00206255"/>
    <w:rsid w:val="00207054"/>
    <w:rsid w:val="0020710A"/>
    <w:rsid w:val="0020768F"/>
    <w:rsid w:val="00210DE0"/>
    <w:rsid w:val="00214307"/>
    <w:rsid w:val="0021509A"/>
    <w:rsid w:val="00217364"/>
    <w:rsid w:val="00221DD9"/>
    <w:rsid w:val="00227B04"/>
    <w:rsid w:val="00230540"/>
    <w:rsid w:val="002313CD"/>
    <w:rsid w:val="00232E2E"/>
    <w:rsid w:val="00237CDE"/>
    <w:rsid w:val="00240921"/>
    <w:rsid w:val="002500C3"/>
    <w:rsid w:val="00251A5D"/>
    <w:rsid w:val="002527E9"/>
    <w:rsid w:val="002533EE"/>
    <w:rsid w:val="002549A7"/>
    <w:rsid w:val="00254C2B"/>
    <w:rsid w:val="0025607D"/>
    <w:rsid w:val="00257234"/>
    <w:rsid w:val="00263556"/>
    <w:rsid w:val="00263804"/>
    <w:rsid w:val="00264CA9"/>
    <w:rsid w:val="00265374"/>
    <w:rsid w:val="00267BB4"/>
    <w:rsid w:val="0027189A"/>
    <w:rsid w:val="00273EDC"/>
    <w:rsid w:val="00281BC6"/>
    <w:rsid w:val="0028308E"/>
    <w:rsid w:val="002843E3"/>
    <w:rsid w:val="0028652A"/>
    <w:rsid w:val="0029382E"/>
    <w:rsid w:val="00297539"/>
    <w:rsid w:val="0029774F"/>
    <w:rsid w:val="002A1756"/>
    <w:rsid w:val="002A38D0"/>
    <w:rsid w:val="002A4D1D"/>
    <w:rsid w:val="002B1746"/>
    <w:rsid w:val="002B27E4"/>
    <w:rsid w:val="002B441D"/>
    <w:rsid w:val="002B47BA"/>
    <w:rsid w:val="002B603F"/>
    <w:rsid w:val="002B6239"/>
    <w:rsid w:val="002B794A"/>
    <w:rsid w:val="002C16DA"/>
    <w:rsid w:val="002C292E"/>
    <w:rsid w:val="002C61B7"/>
    <w:rsid w:val="002C796B"/>
    <w:rsid w:val="002D3D93"/>
    <w:rsid w:val="002D445F"/>
    <w:rsid w:val="002D587C"/>
    <w:rsid w:val="002D5AC6"/>
    <w:rsid w:val="002E6446"/>
    <w:rsid w:val="002E6A69"/>
    <w:rsid w:val="002E6F5C"/>
    <w:rsid w:val="002E71E9"/>
    <w:rsid w:val="002E7AA3"/>
    <w:rsid w:val="002E7B64"/>
    <w:rsid w:val="002F139A"/>
    <w:rsid w:val="00300642"/>
    <w:rsid w:val="0030119C"/>
    <w:rsid w:val="00303BC7"/>
    <w:rsid w:val="0031617E"/>
    <w:rsid w:val="00317023"/>
    <w:rsid w:val="00317C16"/>
    <w:rsid w:val="00320A60"/>
    <w:rsid w:val="0032509A"/>
    <w:rsid w:val="00326426"/>
    <w:rsid w:val="00326B65"/>
    <w:rsid w:val="003301DE"/>
    <w:rsid w:val="00330579"/>
    <w:rsid w:val="00331945"/>
    <w:rsid w:val="00332D4B"/>
    <w:rsid w:val="00333ECB"/>
    <w:rsid w:val="0033439D"/>
    <w:rsid w:val="0033542E"/>
    <w:rsid w:val="00335464"/>
    <w:rsid w:val="0033609F"/>
    <w:rsid w:val="003407C8"/>
    <w:rsid w:val="00340847"/>
    <w:rsid w:val="00341C97"/>
    <w:rsid w:val="003457DA"/>
    <w:rsid w:val="003511CF"/>
    <w:rsid w:val="0035748F"/>
    <w:rsid w:val="0036159F"/>
    <w:rsid w:val="003621EB"/>
    <w:rsid w:val="003663A9"/>
    <w:rsid w:val="00372CD3"/>
    <w:rsid w:val="00374AFF"/>
    <w:rsid w:val="00376D2B"/>
    <w:rsid w:val="00376F27"/>
    <w:rsid w:val="00377DF8"/>
    <w:rsid w:val="00381C44"/>
    <w:rsid w:val="003833A2"/>
    <w:rsid w:val="00384987"/>
    <w:rsid w:val="00385DA0"/>
    <w:rsid w:val="00392ECD"/>
    <w:rsid w:val="0039360F"/>
    <w:rsid w:val="00393632"/>
    <w:rsid w:val="00394CAB"/>
    <w:rsid w:val="00395C96"/>
    <w:rsid w:val="003A18B9"/>
    <w:rsid w:val="003A2808"/>
    <w:rsid w:val="003A35BD"/>
    <w:rsid w:val="003A4BC6"/>
    <w:rsid w:val="003B50C4"/>
    <w:rsid w:val="003C141E"/>
    <w:rsid w:val="003C1AA1"/>
    <w:rsid w:val="003C1ED8"/>
    <w:rsid w:val="003C3484"/>
    <w:rsid w:val="003C3581"/>
    <w:rsid w:val="003C4AE7"/>
    <w:rsid w:val="003D0F63"/>
    <w:rsid w:val="003D47F9"/>
    <w:rsid w:val="003D5296"/>
    <w:rsid w:val="003D58CB"/>
    <w:rsid w:val="003D6C67"/>
    <w:rsid w:val="003D752B"/>
    <w:rsid w:val="003E2F84"/>
    <w:rsid w:val="003E4D9E"/>
    <w:rsid w:val="003E540A"/>
    <w:rsid w:val="003F01B7"/>
    <w:rsid w:val="003F08BE"/>
    <w:rsid w:val="00400D02"/>
    <w:rsid w:val="0040241E"/>
    <w:rsid w:val="00402818"/>
    <w:rsid w:val="00406CF6"/>
    <w:rsid w:val="0041597F"/>
    <w:rsid w:val="0042273D"/>
    <w:rsid w:val="00424A54"/>
    <w:rsid w:val="00424C8E"/>
    <w:rsid w:val="00425C4F"/>
    <w:rsid w:val="00433ACE"/>
    <w:rsid w:val="00433B74"/>
    <w:rsid w:val="004349A9"/>
    <w:rsid w:val="00442A2D"/>
    <w:rsid w:val="00446454"/>
    <w:rsid w:val="004477E4"/>
    <w:rsid w:val="004605BE"/>
    <w:rsid w:val="00465B39"/>
    <w:rsid w:val="00470479"/>
    <w:rsid w:val="00470EA1"/>
    <w:rsid w:val="004713E8"/>
    <w:rsid w:val="004720D4"/>
    <w:rsid w:val="00472329"/>
    <w:rsid w:val="00472A0E"/>
    <w:rsid w:val="00473034"/>
    <w:rsid w:val="00473512"/>
    <w:rsid w:val="00474923"/>
    <w:rsid w:val="00475682"/>
    <w:rsid w:val="00475D46"/>
    <w:rsid w:val="00477ADF"/>
    <w:rsid w:val="00480C08"/>
    <w:rsid w:val="0048126A"/>
    <w:rsid w:val="00481685"/>
    <w:rsid w:val="0048189E"/>
    <w:rsid w:val="004818EE"/>
    <w:rsid w:val="00481A10"/>
    <w:rsid w:val="00486564"/>
    <w:rsid w:val="004869A1"/>
    <w:rsid w:val="00487078"/>
    <w:rsid w:val="0049117B"/>
    <w:rsid w:val="00493B8A"/>
    <w:rsid w:val="00494F87"/>
    <w:rsid w:val="00495C52"/>
    <w:rsid w:val="00496268"/>
    <w:rsid w:val="004977B0"/>
    <w:rsid w:val="004A029B"/>
    <w:rsid w:val="004A04DB"/>
    <w:rsid w:val="004A7690"/>
    <w:rsid w:val="004B193D"/>
    <w:rsid w:val="004B2A25"/>
    <w:rsid w:val="004B30EE"/>
    <w:rsid w:val="004B5339"/>
    <w:rsid w:val="004B653F"/>
    <w:rsid w:val="004C03BF"/>
    <w:rsid w:val="004C421F"/>
    <w:rsid w:val="004C5E49"/>
    <w:rsid w:val="004C5FE7"/>
    <w:rsid w:val="004D1F2B"/>
    <w:rsid w:val="004D469E"/>
    <w:rsid w:val="004D65E3"/>
    <w:rsid w:val="004E06C3"/>
    <w:rsid w:val="004E125B"/>
    <w:rsid w:val="004E2572"/>
    <w:rsid w:val="004E3E38"/>
    <w:rsid w:val="004E46DD"/>
    <w:rsid w:val="004E7BF1"/>
    <w:rsid w:val="004F081B"/>
    <w:rsid w:val="004F3C69"/>
    <w:rsid w:val="004F4EA6"/>
    <w:rsid w:val="004F764E"/>
    <w:rsid w:val="004F7D5E"/>
    <w:rsid w:val="00502E12"/>
    <w:rsid w:val="00513F2D"/>
    <w:rsid w:val="005177A4"/>
    <w:rsid w:val="0052004E"/>
    <w:rsid w:val="005204A8"/>
    <w:rsid w:val="0052166A"/>
    <w:rsid w:val="00527CD1"/>
    <w:rsid w:val="005301A2"/>
    <w:rsid w:val="005360CD"/>
    <w:rsid w:val="00537BE1"/>
    <w:rsid w:val="00542B23"/>
    <w:rsid w:val="00543FBB"/>
    <w:rsid w:val="005444BC"/>
    <w:rsid w:val="00544716"/>
    <w:rsid w:val="005460E9"/>
    <w:rsid w:val="005504C7"/>
    <w:rsid w:val="00550CC0"/>
    <w:rsid w:val="0055251B"/>
    <w:rsid w:val="005539D2"/>
    <w:rsid w:val="005576BB"/>
    <w:rsid w:val="0056682A"/>
    <w:rsid w:val="005673D1"/>
    <w:rsid w:val="0057205F"/>
    <w:rsid w:val="00577789"/>
    <w:rsid w:val="00585993"/>
    <w:rsid w:val="00587E94"/>
    <w:rsid w:val="005902B2"/>
    <w:rsid w:val="00590813"/>
    <w:rsid w:val="0059146E"/>
    <w:rsid w:val="005929F1"/>
    <w:rsid w:val="00595495"/>
    <w:rsid w:val="00596332"/>
    <w:rsid w:val="00597BE1"/>
    <w:rsid w:val="00597F42"/>
    <w:rsid w:val="005A0BBF"/>
    <w:rsid w:val="005A114A"/>
    <w:rsid w:val="005A11B3"/>
    <w:rsid w:val="005A3914"/>
    <w:rsid w:val="005A4928"/>
    <w:rsid w:val="005A7414"/>
    <w:rsid w:val="005B07DA"/>
    <w:rsid w:val="005B3E0F"/>
    <w:rsid w:val="005B65CF"/>
    <w:rsid w:val="005B6688"/>
    <w:rsid w:val="005B7A9A"/>
    <w:rsid w:val="005C34F7"/>
    <w:rsid w:val="005C57F6"/>
    <w:rsid w:val="005C6AB9"/>
    <w:rsid w:val="005C6FD3"/>
    <w:rsid w:val="005C7740"/>
    <w:rsid w:val="005D4AFB"/>
    <w:rsid w:val="005D5378"/>
    <w:rsid w:val="005D6E21"/>
    <w:rsid w:val="005D7E3B"/>
    <w:rsid w:val="005D7E69"/>
    <w:rsid w:val="005E2C03"/>
    <w:rsid w:val="005E6157"/>
    <w:rsid w:val="005E6158"/>
    <w:rsid w:val="005F3606"/>
    <w:rsid w:val="005F4F3D"/>
    <w:rsid w:val="005F6BF1"/>
    <w:rsid w:val="00600EEF"/>
    <w:rsid w:val="0060224C"/>
    <w:rsid w:val="006045CA"/>
    <w:rsid w:val="00605405"/>
    <w:rsid w:val="0061023B"/>
    <w:rsid w:val="0061163F"/>
    <w:rsid w:val="006117C3"/>
    <w:rsid w:val="00612D68"/>
    <w:rsid w:val="00613EF3"/>
    <w:rsid w:val="00625686"/>
    <w:rsid w:val="006261E5"/>
    <w:rsid w:val="00630ED6"/>
    <w:rsid w:val="0063178C"/>
    <w:rsid w:val="00632DDF"/>
    <w:rsid w:val="00633915"/>
    <w:rsid w:val="006354B1"/>
    <w:rsid w:val="00636181"/>
    <w:rsid w:val="00637442"/>
    <w:rsid w:val="00640830"/>
    <w:rsid w:val="006421EE"/>
    <w:rsid w:val="006472AC"/>
    <w:rsid w:val="00653BDA"/>
    <w:rsid w:val="00657792"/>
    <w:rsid w:val="0066213E"/>
    <w:rsid w:val="00665004"/>
    <w:rsid w:val="0066504E"/>
    <w:rsid w:val="006665E7"/>
    <w:rsid w:val="0066707D"/>
    <w:rsid w:val="00671201"/>
    <w:rsid w:val="006724F0"/>
    <w:rsid w:val="00676AE1"/>
    <w:rsid w:val="006801E0"/>
    <w:rsid w:val="00680D07"/>
    <w:rsid w:val="00682C14"/>
    <w:rsid w:val="00684317"/>
    <w:rsid w:val="006867B1"/>
    <w:rsid w:val="0069152E"/>
    <w:rsid w:val="00696F94"/>
    <w:rsid w:val="006A0E9C"/>
    <w:rsid w:val="006A16BA"/>
    <w:rsid w:val="006A43B4"/>
    <w:rsid w:val="006A660A"/>
    <w:rsid w:val="006B0F4E"/>
    <w:rsid w:val="006B6702"/>
    <w:rsid w:val="006C03B7"/>
    <w:rsid w:val="006C32BA"/>
    <w:rsid w:val="006C5D78"/>
    <w:rsid w:val="006D00C4"/>
    <w:rsid w:val="006D0C76"/>
    <w:rsid w:val="006D1A38"/>
    <w:rsid w:val="006D1CEA"/>
    <w:rsid w:val="006E0DE3"/>
    <w:rsid w:val="006E3802"/>
    <w:rsid w:val="006E4FAA"/>
    <w:rsid w:val="006E52FD"/>
    <w:rsid w:val="006E5961"/>
    <w:rsid w:val="006E5E61"/>
    <w:rsid w:val="006F468D"/>
    <w:rsid w:val="00701CEC"/>
    <w:rsid w:val="007037B8"/>
    <w:rsid w:val="00704A95"/>
    <w:rsid w:val="00704AD0"/>
    <w:rsid w:val="00705199"/>
    <w:rsid w:val="007074E6"/>
    <w:rsid w:val="0071271C"/>
    <w:rsid w:val="00717640"/>
    <w:rsid w:val="00720866"/>
    <w:rsid w:val="00720A78"/>
    <w:rsid w:val="00720D5E"/>
    <w:rsid w:val="007239E2"/>
    <w:rsid w:val="00723CAE"/>
    <w:rsid w:val="00727EE3"/>
    <w:rsid w:val="007317A0"/>
    <w:rsid w:val="00735060"/>
    <w:rsid w:val="00741F74"/>
    <w:rsid w:val="00744ACC"/>
    <w:rsid w:val="00745701"/>
    <w:rsid w:val="007461AF"/>
    <w:rsid w:val="00746A77"/>
    <w:rsid w:val="0074710C"/>
    <w:rsid w:val="00747695"/>
    <w:rsid w:val="00747E0C"/>
    <w:rsid w:val="007549B3"/>
    <w:rsid w:val="007700C4"/>
    <w:rsid w:val="00771506"/>
    <w:rsid w:val="007747DB"/>
    <w:rsid w:val="007754E8"/>
    <w:rsid w:val="00775FB8"/>
    <w:rsid w:val="00776093"/>
    <w:rsid w:val="00782E02"/>
    <w:rsid w:val="007865DF"/>
    <w:rsid w:val="00786934"/>
    <w:rsid w:val="007912AD"/>
    <w:rsid w:val="00792D5E"/>
    <w:rsid w:val="00793D6E"/>
    <w:rsid w:val="007946C0"/>
    <w:rsid w:val="007962A4"/>
    <w:rsid w:val="00797ADB"/>
    <w:rsid w:val="007A0AFF"/>
    <w:rsid w:val="007A150D"/>
    <w:rsid w:val="007A317E"/>
    <w:rsid w:val="007A6454"/>
    <w:rsid w:val="007B20D0"/>
    <w:rsid w:val="007B796C"/>
    <w:rsid w:val="007C1651"/>
    <w:rsid w:val="007C232D"/>
    <w:rsid w:val="007C58C3"/>
    <w:rsid w:val="007C5BE5"/>
    <w:rsid w:val="007C7A59"/>
    <w:rsid w:val="007D1A20"/>
    <w:rsid w:val="007D33D4"/>
    <w:rsid w:val="007D34D1"/>
    <w:rsid w:val="007D441E"/>
    <w:rsid w:val="007D5352"/>
    <w:rsid w:val="007D7659"/>
    <w:rsid w:val="007E190D"/>
    <w:rsid w:val="007E1A76"/>
    <w:rsid w:val="007F04EA"/>
    <w:rsid w:val="007F0DB2"/>
    <w:rsid w:val="007F1E9B"/>
    <w:rsid w:val="007F3D68"/>
    <w:rsid w:val="007F487C"/>
    <w:rsid w:val="007F6F80"/>
    <w:rsid w:val="007F7E77"/>
    <w:rsid w:val="00803B93"/>
    <w:rsid w:val="00804470"/>
    <w:rsid w:val="00804A9C"/>
    <w:rsid w:val="00813BCD"/>
    <w:rsid w:val="00813EC1"/>
    <w:rsid w:val="00815D89"/>
    <w:rsid w:val="0081632B"/>
    <w:rsid w:val="0082027B"/>
    <w:rsid w:val="00820994"/>
    <w:rsid w:val="008253C2"/>
    <w:rsid w:val="00826948"/>
    <w:rsid w:val="00826CF5"/>
    <w:rsid w:val="00827B6D"/>
    <w:rsid w:val="00832003"/>
    <w:rsid w:val="00835E51"/>
    <w:rsid w:val="00836678"/>
    <w:rsid w:val="008427FC"/>
    <w:rsid w:val="00845178"/>
    <w:rsid w:val="00851185"/>
    <w:rsid w:val="008570A3"/>
    <w:rsid w:val="00857E9A"/>
    <w:rsid w:val="00860652"/>
    <w:rsid w:val="0086251B"/>
    <w:rsid w:val="00862831"/>
    <w:rsid w:val="00862834"/>
    <w:rsid w:val="0086294B"/>
    <w:rsid w:val="00864A9F"/>
    <w:rsid w:val="00865131"/>
    <w:rsid w:val="00870B06"/>
    <w:rsid w:val="00872EEB"/>
    <w:rsid w:val="00874211"/>
    <w:rsid w:val="008757FF"/>
    <w:rsid w:val="008761C5"/>
    <w:rsid w:val="00876E39"/>
    <w:rsid w:val="0087793A"/>
    <w:rsid w:val="008803CA"/>
    <w:rsid w:val="008858AB"/>
    <w:rsid w:val="00891943"/>
    <w:rsid w:val="008932FD"/>
    <w:rsid w:val="00893DE1"/>
    <w:rsid w:val="008A2B40"/>
    <w:rsid w:val="008A2D73"/>
    <w:rsid w:val="008A6410"/>
    <w:rsid w:val="008A7415"/>
    <w:rsid w:val="008B0AE3"/>
    <w:rsid w:val="008B3C38"/>
    <w:rsid w:val="008B4C94"/>
    <w:rsid w:val="008B5929"/>
    <w:rsid w:val="008B5ABB"/>
    <w:rsid w:val="008B634C"/>
    <w:rsid w:val="008C17D6"/>
    <w:rsid w:val="008C1C3D"/>
    <w:rsid w:val="008C5D7C"/>
    <w:rsid w:val="008C626C"/>
    <w:rsid w:val="008D0D04"/>
    <w:rsid w:val="008D10CC"/>
    <w:rsid w:val="008D15EE"/>
    <w:rsid w:val="008D3DB3"/>
    <w:rsid w:val="008D4AA7"/>
    <w:rsid w:val="008D59FB"/>
    <w:rsid w:val="008D722B"/>
    <w:rsid w:val="008D7CD3"/>
    <w:rsid w:val="008E18D1"/>
    <w:rsid w:val="008E52C2"/>
    <w:rsid w:val="008E6001"/>
    <w:rsid w:val="008F1DD5"/>
    <w:rsid w:val="008F6496"/>
    <w:rsid w:val="008F72D0"/>
    <w:rsid w:val="00906498"/>
    <w:rsid w:val="00916CFD"/>
    <w:rsid w:val="009201C4"/>
    <w:rsid w:val="009216C7"/>
    <w:rsid w:val="00922D97"/>
    <w:rsid w:val="00923AFF"/>
    <w:rsid w:val="00925111"/>
    <w:rsid w:val="009267C8"/>
    <w:rsid w:val="00937513"/>
    <w:rsid w:val="009407E7"/>
    <w:rsid w:val="00945B15"/>
    <w:rsid w:val="00945ED1"/>
    <w:rsid w:val="0095532B"/>
    <w:rsid w:val="00956F25"/>
    <w:rsid w:val="00961A2C"/>
    <w:rsid w:val="0096332D"/>
    <w:rsid w:val="00963C1B"/>
    <w:rsid w:val="00963E37"/>
    <w:rsid w:val="0096527E"/>
    <w:rsid w:val="00972018"/>
    <w:rsid w:val="00973D70"/>
    <w:rsid w:val="00974790"/>
    <w:rsid w:val="009747AD"/>
    <w:rsid w:val="00976292"/>
    <w:rsid w:val="00976E99"/>
    <w:rsid w:val="00982636"/>
    <w:rsid w:val="00983655"/>
    <w:rsid w:val="0098659E"/>
    <w:rsid w:val="00991777"/>
    <w:rsid w:val="00991D61"/>
    <w:rsid w:val="00992DDD"/>
    <w:rsid w:val="00994C01"/>
    <w:rsid w:val="00994F41"/>
    <w:rsid w:val="00995650"/>
    <w:rsid w:val="0099756B"/>
    <w:rsid w:val="009A0915"/>
    <w:rsid w:val="009A0AD1"/>
    <w:rsid w:val="009A4515"/>
    <w:rsid w:val="009A5FD9"/>
    <w:rsid w:val="009B26A6"/>
    <w:rsid w:val="009B61CE"/>
    <w:rsid w:val="009C053F"/>
    <w:rsid w:val="009C1929"/>
    <w:rsid w:val="009C38B7"/>
    <w:rsid w:val="009C5344"/>
    <w:rsid w:val="009C6ED9"/>
    <w:rsid w:val="009D3F7D"/>
    <w:rsid w:val="009D4C65"/>
    <w:rsid w:val="009D6472"/>
    <w:rsid w:val="009E01DC"/>
    <w:rsid w:val="009E4F81"/>
    <w:rsid w:val="009E652C"/>
    <w:rsid w:val="009F057D"/>
    <w:rsid w:val="009F43F0"/>
    <w:rsid w:val="009F520F"/>
    <w:rsid w:val="009F7098"/>
    <w:rsid w:val="00A03E8E"/>
    <w:rsid w:val="00A0423D"/>
    <w:rsid w:val="00A05561"/>
    <w:rsid w:val="00A064FD"/>
    <w:rsid w:val="00A06FA1"/>
    <w:rsid w:val="00A101C7"/>
    <w:rsid w:val="00A13602"/>
    <w:rsid w:val="00A151A2"/>
    <w:rsid w:val="00A15749"/>
    <w:rsid w:val="00A15E0C"/>
    <w:rsid w:val="00A165A3"/>
    <w:rsid w:val="00A175CA"/>
    <w:rsid w:val="00A20B97"/>
    <w:rsid w:val="00A240DF"/>
    <w:rsid w:val="00A270A8"/>
    <w:rsid w:val="00A27E6A"/>
    <w:rsid w:val="00A37460"/>
    <w:rsid w:val="00A375D4"/>
    <w:rsid w:val="00A37F13"/>
    <w:rsid w:val="00A417B1"/>
    <w:rsid w:val="00A441E1"/>
    <w:rsid w:val="00A44AFE"/>
    <w:rsid w:val="00A51B4B"/>
    <w:rsid w:val="00A527D1"/>
    <w:rsid w:val="00A52D11"/>
    <w:rsid w:val="00A57751"/>
    <w:rsid w:val="00A6112C"/>
    <w:rsid w:val="00A62C60"/>
    <w:rsid w:val="00A66EF7"/>
    <w:rsid w:val="00A6727A"/>
    <w:rsid w:val="00A71DEB"/>
    <w:rsid w:val="00A739ED"/>
    <w:rsid w:val="00A73ACE"/>
    <w:rsid w:val="00A773DC"/>
    <w:rsid w:val="00A8194D"/>
    <w:rsid w:val="00A81F54"/>
    <w:rsid w:val="00A83755"/>
    <w:rsid w:val="00A863AE"/>
    <w:rsid w:val="00A86D4C"/>
    <w:rsid w:val="00A932EA"/>
    <w:rsid w:val="00A9391A"/>
    <w:rsid w:val="00AA0BCF"/>
    <w:rsid w:val="00AB034D"/>
    <w:rsid w:val="00AB1DFA"/>
    <w:rsid w:val="00AB6B30"/>
    <w:rsid w:val="00AB6E32"/>
    <w:rsid w:val="00AC09F5"/>
    <w:rsid w:val="00AC2C23"/>
    <w:rsid w:val="00AC6699"/>
    <w:rsid w:val="00AD1009"/>
    <w:rsid w:val="00AD10CA"/>
    <w:rsid w:val="00AD4FE8"/>
    <w:rsid w:val="00AD6348"/>
    <w:rsid w:val="00AD794D"/>
    <w:rsid w:val="00AE09DB"/>
    <w:rsid w:val="00AE1A96"/>
    <w:rsid w:val="00AE41A3"/>
    <w:rsid w:val="00AE551B"/>
    <w:rsid w:val="00AE7DC9"/>
    <w:rsid w:val="00AF1F63"/>
    <w:rsid w:val="00AF1FD3"/>
    <w:rsid w:val="00AF461D"/>
    <w:rsid w:val="00AF4802"/>
    <w:rsid w:val="00AF6600"/>
    <w:rsid w:val="00B0022A"/>
    <w:rsid w:val="00B00E25"/>
    <w:rsid w:val="00B04A46"/>
    <w:rsid w:val="00B07F4B"/>
    <w:rsid w:val="00B112D0"/>
    <w:rsid w:val="00B123D3"/>
    <w:rsid w:val="00B12407"/>
    <w:rsid w:val="00B12538"/>
    <w:rsid w:val="00B15310"/>
    <w:rsid w:val="00B15565"/>
    <w:rsid w:val="00B21270"/>
    <w:rsid w:val="00B21D2F"/>
    <w:rsid w:val="00B33145"/>
    <w:rsid w:val="00B336FF"/>
    <w:rsid w:val="00B34C3B"/>
    <w:rsid w:val="00B35586"/>
    <w:rsid w:val="00B37893"/>
    <w:rsid w:val="00B37BC4"/>
    <w:rsid w:val="00B40236"/>
    <w:rsid w:val="00B40297"/>
    <w:rsid w:val="00B4047F"/>
    <w:rsid w:val="00B41E84"/>
    <w:rsid w:val="00B46A84"/>
    <w:rsid w:val="00B46C2A"/>
    <w:rsid w:val="00B525DD"/>
    <w:rsid w:val="00B61BD6"/>
    <w:rsid w:val="00B64570"/>
    <w:rsid w:val="00B67DFE"/>
    <w:rsid w:val="00B92A07"/>
    <w:rsid w:val="00BA1267"/>
    <w:rsid w:val="00BA5C0F"/>
    <w:rsid w:val="00BB6143"/>
    <w:rsid w:val="00BB676A"/>
    <w:rsid w:val="00BC00BA"/>
    <w:rsid w:val="00BC0149"/>
    <w:rsid w:val="00BC21A8"/>
    <w:rsid w:val="00BC2373"/>
    <w:rsid w:val="00BC3E4A"/>
    <w:rsid w:val="00BC54AE"/>
    <w:rsid w:val="00BC5C1D"/>
    <w:rsid w:val="00BC5CE6"/>
    <w:rsid w:val="00BC79EC"/>
    <w:rsid w:val="00BD0019"/>
    <w:rsid w:val="00BD02A2"/>
    <w:rsid w:val="00BD04DB"/>
    <w:rsid w:val="00BD296D"/>
    <w:rsid w:val="00BD3711"/>
    <w:rsid w:val="00BD5E51"/>
    <w:rsid w:val="00BD78FC"/>
    <w:rsid w:val="00BE1876"/>
    <w:rsid w:val="00BE334C"/>
    <w:rsid w:val="00BE4005"/>
    <w:rsid w:val="00BE6A18"/>
    <w:rsid w:val="00C02534"/>
    <w:rsid w:val="00C0404B"/>
    <w:rsid w:val="00C04F22"/>
    <w:rsid w:val="00C072E0"/>
    <w:rsid w:val="00C11BC8"/>
    <w:rsid w:val="00C1561F"/>
    <w:rsid w:val="00C20EFC"/>
    <w:rsid w:val="00C20FE7"/>
    <w:rsid w:val="00C21B42"/>
    <w:rsid w:val="00C22277"/>
    <w:rsid w:val="00C23FC7"/>
    <w:rsid w:val="00C30ADE"/>
    <w:rsid w:val="00C31F71"/>
    <w:rsid w:val="00C33220"/>
    <w:rsid w:val="00C3390C"/>
    <w:rsid w:val="00C35789"/>
    <w:rsid w:val="00C3662D"/>
    <w:rsid w:val="00C3679D"/>
    <w:rsid w:val="00C36DEF"/>
    <w:rsid w:val="00C41720"/>
    <w:rsid w:val="00C424F1"/>
    <w:rsid w:val="00C4400A"/>
    <w:rsid w:val="00C46136"/>
    <w:rsid w:val="00C465B2"/>
    <w:rsid w:val="00C46962"/>
    <w:rsid w:val="00C5332E"/>
    <w:rsid w:val="00C53E28"/>
    <w:rsid w:val="00C54F4A"/>
    <w:rsid w:val="00C57C75"/>
    <w:rsid w:val="00C6231D"/>
    <w:rsid w:val="00C630D3"/>
    <w:rsid w:val="00C65020"/>
    <w:rsid w:val="00C72879"/>
    <w:rsid w:val="00C760BC"/>
    <w:rsid w:val="00C77155"/>
    <w:rsid w:val="00C77C44"/>
    <w:rsid w:val="00C77E6F"/>
    <w:rsid w:val="00C80D67"/>
    <w:rsid w:val="00C81352"/>
    <w:rsid w:val="00C81674"/>
    <w:rsid w:val="00C84C22"/>
    <w:rsid w:val="00C86416"/>
    <w:rsid w:val="00C86756"/>
    <w:rsid w:val="00C87453"/>
    <w:rsid w:val="00C959C6"/>
    <w:rsid w:val="00CA0265"/>
    <w:rsid w:val="00CA190E"/>
    <w:rsid w:val="00CA2162"/>
    <w:rsid w:val="00CA2854"/>
    <w:rsid w:val="00CA2914"/>
    <w:rsid w:val="00CA481C"/>
    <w:rsid w:val="00CA67B5"/>
    <w:rsid w:val="00CA7A41"/>
    <w:rsid w:val="00CA7A58"/>
    <w:rsid w:val="00CB3F99"/>
    <w:rsid w:val="00CB7026"/>
    <w:rsid w:val="00CC0B9B"/>
    <w:rsid w:val="00CC46C5"/>
    <w:rsid w:val="00CC5870"/>
    <w:rsid w:val="00CC72CE"/>
    <w:rsid w:val="00CD0E6D"/>
    <w:rsid w:val="00CD3A54"/>
    <w:rsid w:val="00CD4EA2"/>
    <w:rsid w:val="00CD6B2A"/>
    <w:rsid w:val="00CD6D02"/>
    <w:rsid w:val="00CE1430"/>
    <w:rsid w:val="00CE46FE"/>
    <w:rsid w:val="00CE5B19"/>
    <w:rsid w:val="00CE6E8B"/>
    <w:rsid w:val="00CE7E29"/>
    <w:rsid w:val="00CF1B23"/>
    <w:rsid w:val="00CF1B96"/>
    <w:rsid w:val="00CF1CE0"/>
    <w:rsid w:val="00CF42F6"/>
    <w:rsid w:val="00CF692C"/>
    <w:rsid w:val="00CF6CB2"/>
    <w:rsid w:val="00D0056D"/>
    <w:rsid w:val="00D04868"/>
    <w:rsid w:val="00D121B4"/>
    <w:rsid w:val="00D201FA"/>
    <w:rsid w:val="00D21747"/>
    <w:rsid w:val="00D24338"/>
    <w:rsid w:val="00D247D6"/>
    <w:rsid w:val="00D252A2"/>
    <w:rsid w:val="00D30C77"/>
    <w:rsid w:val="00D3248A"/>
    <w:rsid w:val="00D33E38"/>
    <w:rsid w:val="00D34262"/>
    <w:rsid w:val="00D36721"/>
    <w:rsid w:val="00D36793"/>
    <w:rsid w:val="00D37782"/>
    <w:rsid w:val="00D433A9"/>
    <w:rsid w:val="00D46B06"/>
    <w:rsid w:val="00D476E8"/>
    <w:rsid w:val="00D52CC5"/>
    <w:rsid w:val="00D55352"/>
    <w:rsid w:val="00D55AF1"/>
    <w:rsid w:val="00D55B0E"/>
    <w:rsid w:val="00D5794F"/>
    <w:rsid w:val="00D64E16"/>
    <w:rsid w:val="00D74B8B"/>
    <w:rsid w:val="00D750C7"/>
    <w:rsid w:val="00D84A8D"/>
    <w:rsid w:val="00D84EAE"/>
    <w:rsid w:val="00D94799"/>
    <w:rsid w:val="00D948FE"/>
    <w:rsid w:val="00D96C0F"/>
    <w:rsid w:val="00DA336C"/>
    <w:rsid w:val="00DA7132"/>
    <w:rsid w:val="00DB5BF4"/>
    <w:rsid w:val="00DB5E1D"/>
    <w:rsid w:val="00DB5EE0"/>
    <w:rsid w:val="00DC1EB7"/>
    <w:rsid w:val="00DC29F5"/>
    <w:rsid w:val="00DC6414"/>
    <w:rsid w:val="00DD24BA"/>
    <w:rsid w:val="00DD2689"/>
    <w:rsid w:val="00DD3899"/>
    <w:rsid w:val="00DD3F40"/>
    <w:rsid w:val="00DD4E1E"/>
    <w:rsid w:val="00DD5A5C"/>
    <w:rsid w:val="00DD6324"/>
    <w:rsid w:val="00DE371E"/>
    <w:rsid w:val="00DE4B91"/>
    <w:rsid w:val="00DF04BD"/>
    <w:rsid w:val="00DF3F61"/>
    <w:rsid w:val="00DF6ECB"/>
    <w:rsid w:val="00E00175"/>
    <w:rsid w:val="00E01155"/>
    <w:rsid w:val="00E10F49"/>
    <w:rsid w:val="00E14171"/>
    <w:rsid w:val="00E1686E"/>
    <w:rsid w:val="00E17C6F"/>
    <w:rsid w:val="00E278EE"/>
    <w:rsid w:val="00E329C4"/>
    <w:rsid w:val="00E37D77"/>
    <w:rsid w:val="00E40B6F"/>
    <w:rsid w:val="00E42902"/>
    <w:rsid w:val="00E4406E"/>
    <w:rsid w:val="00E45979"/>
    <w:rsid w:val="00E46C95"/>
    <w:rsid w:val="00E46F2F"/>
    <w:rsid w:val="00E4782D"/>
    <w:rsid w:val="00E63DE2"/>
    <w:rsid w:val="00E646C7"/>
    <w:rsid w:val="00E67A1B"/>
    <w:rsid w:val="00E70AF2"/>
    <w:rsid w:val="00E71A83"/>
    <w:rsid w:val="00E72695"/>
    <w:rsid w:val="00E72C68"/>
    <w:rsid w:val="00E7462A"/>
    <w:rsid w:val="00E8001A"/>
    <w:rsid w:val="00E800D8"/>
    <w:rsid w:val="00E81B20"/>
    <w:rsid w:val="00E87BBA"/>
    <w:rsid w:val="00E91644"/>
    <w:rsid w:val="00E928F7"/>
    <w:rsid w:val="00E9452F"/>
    <w:rsid w:val="00E9457C"/>
    <w:rsid w:val="00E96BE0"/>
    <w:rsid w:val="00EA0F30"/>
    <w:rsid w:val="00EA270B"/>
    <w:rsid w:val="00EA2806"/>
    <w:rsid w:val="00EA2958"/>
    <w:rsid w:val="00EA2C36"/>
    <w:rsid w:val="00EA2FDB"/>
    <w:rsid w:val="00EA3011"/>
    <w:rsid w:val="00EA4BD4"/>
    <w:rsid w:val="00EA61D5"/>
    <w:rsid w:val="00EB23AD"/>
    <w:rsid w:val="00EB4E95"/>
    <w:rsid w:val="00EB50B2"/>
    <w:rsid w:val="00EB7FA8"/>
    <w:rsid w:val="00EC043A"/>
    <w:rsid w:val="00EC65B2"/>
    <w:rsid w:val="00ED2454"/>
    <w:rsid w:val="00ED35BD"/>
    <w:rsid w:val="00ED44E4"/>
    <w:rsid w:val="00ED5D81"/>
    <w:rsid w:val="00EE0020"/>
    <w:rsid w:val="00EE4C7C"/>
    <w:rsid w:val="00EE5832"/>
    <w:rsid w:val="00EE6D41"/>
    <w:rsid w:val="00EF189A"/>
    <w:rsid w:val="00EF18C2"/>
    <w:rsid w:val="00F06069"/>
    <w:rsid w:val="00F12C8B"/>
    <w:rsid w:val="00F1314E"/>
    <w:rsid w:val="00F21C90"/>
    <w:rsid w:val="00F22DA6"/>
    <w:rsid w:val="00F22F01"/>
    <w:rsid w:val="00F230FB"/>
    <w:rsid w:val="00F24071"/>
    <w:rsid w:val="00F24172"/>
    <w:rsid w:val="00F261BF"/>
    <w:rsid w:val="00F26B37"/>
    <w:rsid w:val="00F27EFF"/>
    <w:rsid w:val="00F27FC7"/>
    <w:rsid w:val="00F32593"/>
    <w:rsid w:val="00F366A0"/>
    <w:rsid w:val="00F40BCB"/>
    <w:rsid w:val="00F41B9C"/>
    <w:rsid w:val="00F432BB"/>
    <w:rsid w:val="00F448C6"/>
    <w:rsid w:val="00F4712A"/>
    <w:rsid w:val="00F4731B"/>
    <w:rsid w:val="00F474DC"/>
    <w:rsid w:val="00F5060D"/>
    <w:rsid w:val="00F5123D"/>
    <w:rsid w:val="00F52BEC"/>
    <w:rsid w:val="00F52DC2"/>
    <w:rsid w:val="00F537AF"/>
    <w:rsid w:val="00F57253"/>
    <w:rsid w:val="00F63542"/>
    <w:rsid w:val="00F6482B"/>
    <w:rsid w:val="00F662EF"/>
    <w:rsid w:val="00F67367"/>
    <w:rsid w:val="00F77752"/>
    <w:rsid w:val="00F80026"/>
    <w:rsid w:val="00F81CB2"/>
    <w:rsid w:val="00F837CF"/>
    <w:rsid w:val="00F8471B"/>
    <w:rsid w:val="00F848D2"/>
    <w:rsid w:val="00F84E9D"/>
    <w:rsid w:val="00F911FF"/>
    <w:rsid w:val="00F92C7A"/>
    <w:rsid w:val="00F94BF8"/>
    <w:rsid w:val="00FA0A7A"/>
    <w:rsid w:val="00FA635F"/>
    <w:rsid w:val="00FA68BD"/>
    <w:rsid w:val="00FA7551"/>
    <w:rsid w:val="00FB1937"/>
    <w:rsid w:val="00FB3E75"/>
    <w:rsid w:val="00FB7896"/>
    <w:rsid w:val="00FC59CA"/>
    <w:rsid w:val="00FC6985"/>
    <w:rsid w:val="00FC6DCB"/>
    <w:rsid w:val="00FD5B1D"/>
    <w:rsid w:val="00FD7D1F"/>
    <w:rsid w:val="00FE25DC"/>
    <w:rsid w:val="00FE3809"/>
    <w:rsid w:val="00FE4539"/>
    <w:rsid w:val="00FE4F16"/>
    <w:rsid w:val="00FE7BD0"/>
    <w:rsid w:val="00FF0A91"/>
    <w:rsid w:val="00FF12A1"/>
    <w:rsid w:val="00FF1E2D"/>
    <w:rsid w:val="00FF5F05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9216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921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6C7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F52BEC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ascii="Arial" w:hAnsi="Arial" w:cs="Arial"/>
      <w:bCs/>
      <w:kern w:val="28"/>
      <w:szCs w:val="32"/>
      <w:lang w:val="en-US"/>
    </w:rPr>
  </w:style>
  <w:style w:type="paragraph" w:customStyle="1" w:styleId="LDTitle">
    <w:name w:val="LDTitle"/>
    <w:rsid w:val="00AE09D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AE09DB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AE09DB"/>
    <w:pPr>
      <w:spacing w:before="240"/>
    </w:pPr>
  </w:style>
  <w:style w:type="paragraph" w:customStyle="1" w:styleId="LDP1a">
    <w:name w:val="LDP1(a)"/>
    <w:basedOn w:val="LDClause"/>
    <w:link w:val="LDP1aChar"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AE09DB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AE09DB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LDBodytext"/>
    <w:rsid w:val="00AE09DB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AE09D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09D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ascii="Arial" w:hAnsi="Arial"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2"/>
      </w:numPr>
    </w:pPr>
  </w:style>
  <w:style w:type="paragraph" w:styleId="ListBullet2">
    <w:name w:val="List Bullet 2"/>
    <w:basedOn w:val="Normal"/>
    <w:rsid w:val="00F52BEC"/>
    <w:pPr>
      <w:numPr>
        <w:numId w:val="3"/>
      </w:numPr>
    </w:pPr>
  </w:style>
  <w:style w:type="paragraph" w:styleId="ListBullet3">
    <w:name w:val="List Bullet 3"/>
    <w:basedOn w:val="Normal"/>
    <w:rsid w:val="00F52BEC"/>
    <w:pPr>
      <w:numPr>
        <w:numId w:val="4"/>
      </w:numPr>
    </w:pPr>
  </w:style>
  <w:style w:type="paragraph" w:styleId="ListBullet4">
    <w:name w:val="List Bullet 4"/>
    <w:basedOn w:val="Normal"/>
    <w:rsid w:val="00F52BEC"/>
    <w:pPr>
      <w:numPr>
        <w:numId w:val="5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7"/>
      </w:numPr>
    </w:pPr>
  </w:style>
  <w:style w:type="paragraph" w:styleId="ListNumber2">
    <w:name w:val="List Number 2"/>
    <w:basedOn w:val="Normal"/>
    <w:rsid w:val="00F52BEC"/>
    <w:pPr>
      <w:numPr>
        <w:numId w:val="8"/>
      </w:numPr>
    </w:pPr>
  </w:style>
  <w:style w:type="paragraph" w:styleId="ListNumber3">
    <w:name w:val="List Number 3"/>
    <w:basedOn w:val="Normal"/>
    <w:rsid w:val="00F52BEC"/>
    <w:pPr>
      <w:numPr>
        <w:numId w:val="9"/>
      </w:numPr>
    </w:pPr>
  </w:style>
  <w:style w:type="paragraph" w:styleId="ListNumber4">
    <w:name w:val="List Number 4"/>
    <w:basedOn w:val="Normal"/>
    <w:rsid w:val="00F52BEC"/>
    <w:pPr>
      <w:numPr>
        <w:numId w:val="10"/>
      </w:numPr>
    </w:pPr>
  </w:style>
  <w:style w:type="paragraph" w:styleId="ListNumber5">
    <w:name w:val="List Number 5"/>
    <w:basedOn w:val="Normal"/>
    <w:rsid w:val="00F52BEC"/>
    <w:pPr>
      <w:numPr>
        <w:numId w:val="11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52BEC"/>
    <w:rPr>
      <w:rFonts w:ascii="Times New Roman" w:hAnsi="Times New Roman"/>
    </w:rPr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rsid w:val="00BC3E4A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rsid w:val="00793D6E"/>
    <w:pPr>
      <w:spacing w:before="40"/>
    </w:pPr>
    <w:rPr>
      <w:color w:val="auto"/>
    </w:rPr>
  </w:style>
  <w:style w:type="paragraph" w:customStyle="1" w:styleId="LDP2i0">
    <w:name w:val="LDP2 (i)"/>
    <w:basedOn w:val="LDP1a"/>
    <w:link w:val="LDP2iChar"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LDNote"/>
    <w:rsid w:val="00AE09DB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AE09DB"/>
    <w:pPr>
      <w:spacing w:before="120"/>
    </w:pPr>
  </w:style>
  <w:style w:type="character" w:customStyle="1" w:styleId="BodyTextChar">
    <w:name w:val="Body Text Char"/>
    <w:link w:val="BodyText"/>
    <w:rsid w:val="004977B0"/>
    <w:rPr>
      <w:rFonts w:ascii="Times New (W1)" w:hAnsi="Times New (W1)"/>
      <w:sz w:val="24"/>
      <w:szCs w:val="24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LDClause"/>
    <w:rsid w:val="00E72695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rsid w:val="0028652A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rFonts w:ascii="Times New Roman" w:hAnsi="Times New Roman"/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rFonts w:ascii="Times New Roman" w:hAnsi="Times New Roman"/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rFonts w:ascii="Arial" w:hAnsi="Arial"/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25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="Times New (W1)" w:hAnsi="Times New (W1)"/>
      <w:sz w:val="24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rFonts w:ascii="Times New Roman" w:hAnsi="Times New Roman"/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rFonts w:ascii="Times New Roman" w:hAnsi="Times New Roman"/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6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rFonts w:ascii="Arial" w:hAnsi="Arial"/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rFonts w:ascii="Arial" w:hAnsi="Arial"/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26"/>
      </w:numPr>
      <w:spacing w:before="60" w:after="20"/>
    </w:pPr>
    <w:rPr>
      <w:rFonts w:ascii="Arial" w:hAnsi="Arial"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rFonts w:ascii="Arial" w:hAnsi="Arial"/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rFonts w:ascii="Arial" w:hAnsi="Arial"/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rFonts w:ascii="Arial" w:hAnsi="Arial"/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ascii="Arial" w:hAnsi="Arial"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rFonts w:ascii="Arial" w:hAnsi="Arial"/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ascii="Times New Roman" w:eastAsia="SimSun" w:hAnsi="Times New Roma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basedOn w:val="LDBodytextChar"/>
    <w:link w:val="LDDate"/>
    <w:rsid w:val="00CD6B2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9216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921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6C7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F52BEC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ascii="Arial" w:hAnsi="Arial" w:cs="Arial"/>
      <w:bCs/>
      <w:kern w:val="28"/>
      <w:szCs w:val="32"/>
      <w:lang w:val="en-US"/>
    </w:rPr>
  </w:style>
  <w:style w:type="paragraph" w:customStyle="1" w:styleId="LDTitle">
    <w:name w:val="LDTitle"/>
    <w:rsid w:val="00AE09D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AE09DB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AE09DB"/>
    <w:pPr>
      <w:spacing w:before="240"/>
    </w:pPr>
  </w:style>
  <w:style w:type="paragraph" w:customStyle="1" w:styleId="LDP1a">
    <w:name w:val="LDP1(a)"/>
    <w:basedOn w:val="LDClause"/>
    <w:link w:val="LDP1aChar"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AE09DB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AE09DB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LDBodytext"/>
    <w:rsid w:val="00AE09DB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AE09D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09D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ascii="Arial" w:hAnsi="Arial"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2"/>
      </w:numPr>
    </w:pPr>
  </w:style>
  <w:style w:type="paragraph" w:styleId="ListBullet2">
    <w:name w:val="List Bullet 2"/>
    <w:basedOn w:val="Normal"/>
    <w:rsid w:val="00F52BEC"/>
    <w:pPr>
      <w:numPr>
        <w:numId w:val="3"/>
      </w:numPr>
    </w:pPr>
  </w:style>
  <w:style w:type="paragraph" w:styleId="ListBullet3">
    <w:name w:val="List Bullet 3"/>
    <w:basedOn w:val="Normal"/>
    <w:rsid w:val="00F52BEC"/>
    <w:pPr>
      <w:numPr>
        <w:numId w:val="4"/>
      </w:numPr>
    </w:pPr>
  </w:style>
  <w:style w:type="paragraph" w:styleId="ListBullet4">
    <w:name w:val="List Bullet 4"/>
    <w:basedOn w:val="Normal"/>
    <w:rsid w:val="00F52BEC"/>
    <w:pPr>
      <w:numPr>
        <w:numId w:val="5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7"/>
      </w:numPr>
    </w:pPr>
  </w:style>
  <w:style w:type="paragraph" w:styleId="ListNumber2">
    <w:name w:val="List Number 2"/>
    <w:basedOn w:val="Normal"/>
    <w:rsid w:val="00F52BEC"/>
    <w:pPr>
      <w:numPr>
        <w:numId w:val="8"/>
      </w:numPr>
    </w:pPr>
  </w:style>
  <w:style w:type="paragraph" w:styleId="ListNumber3">
    <w:name w:val="List Number 3"/>
    <w:basedOn w:val="Normal"/>
    <w:rsid w:val="00F52BEC"/>
    <w:pPr>
      <w:numPr>
        <w:numId w:val="9"/>
      </w:numPr>
    </w:pPr>
  </w:style>
  <w:style w:type="paragraph" w:styleId="ListNumber4">
    <w:name w:val="List Number 4"/>
    <w:basedOn w:val="Normal"/>
    <w:rsid w:val="00F52BEC"/>
    <w:pPr>
      <w:numPr>
        <w:numId w:val="10"/>
      </w:numPr>
    </w:pPr>
  </w:style>
  <w:style w:type="paragraph" w:styleId="ListNumber5">
    <w:name w:val="List Number 5"/>
    <w:basedOn w:val="Normal"/>
    <w:rsid w:val="00F52BEC"/>
    <w:pPr>
      <w:numPr>
        <w:numId w:val="11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52BEC"/>
    <w:rPr>
      <w:rFonts w:ascii="Times New Roman" w:hAnsi="Times New Roman"/>
    </w:rPr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rsid w:val="00BC3E4A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rsid w:val="00793D6E"/>
    <w:pPr>
      <w:spacing w:before="40"/>
    </w:pPr>
    <w:rPr>
      <w:color w:val="auto"/>
    </w:rPr>
  </w:style>
  <w:style w:type="paragraph" w:customStyle="1" w:styleId="LDP2i0">
    <w:name w:val="LDP2 (i)"/>
    <w:basedOn w:val="LDP1a"/>
    <w:link w:val="LDP2iChar"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LDNote"/>
    <w:rsid w:val="00AE09DB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AE09DB"/>
    <w:pPr>
      <w:spacing w:before="120"/>
    </w:pPr>
  </w:style>
  <w:style w:type="character" w:customStyle="1" w:styleId="BodyTextChar">
    <w:name w:val="Body Text Char"/>
    <w:link w:val="BodyText"/>
    <w:rsid w:val="004977B0"/>
    <w:rPr>
      <w:rFonts w:ascii="Times New (W1)" w:hAnsi="Times New (W1)"/>
      <w:sz w:val="24"/>
      <w:szCs w:val="24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LDClause"/>
    <w:rsid w:val="00E72695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rsid w:val="0028652A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rFonts w:ascii="Times New Roman" w:hAnsi="Times New Roman"/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rFonts w:ascii="Times New Roman" w:hAnsi="Times New Roman"/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rFonts w:ascii="Arial" w:hAnsi="Arial"/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25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="Times New (W1)" w:hAnsi="Times New (W1)"/>
      <w:sz w:val="24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rFonts w:ascii="Times New Roman" w:hAnsi="Times New Roman"/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rFonts w:ascii="Times New Roman" w:hAnsi="Times New Roman"/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6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rFonts w:ascii="Arial" w:hAnsi="Arial"/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rFonts w:ascii="Arial" w:hAnsi="Arial"/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26"/>
      </w:numPr>
      <w:spacing w:before="60" w:after="20"/>
    </w:pPr>
    <w:rPr>
      <w:rFonts w:ascii="Arial" w:hAnsi="Arial"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rFonts w:ascii="Arial" w:hAnsi="Arial"/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rFonts w:ascii="Arial" w:hAnsi="Arial"/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rFonts w:ascii="Arial" w:hAnsi="Arial"/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ascii="Arial" w:hAnsi="Arial"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rFonts w:ascii="Arial" w:hAnsi="Arial"/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ascii="Times New Roman" w:eastAsia="SimSun" w:hAnsi="Times New Roma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basedOn w:val="LDBodytextChar"/>
    <w:link w:val="LDDate"/>
    <w:rsid w:val="00CD6B2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C54-276C-4693-BC9E-137FF798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EX133/16</vt:lpstr>
    </vt:vector>
  </TitlesOfParts>
  <Company>CASA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EX133/16</dc:title>
  <dc:subject>Exemption — from examiner proficiency check for flight examiner rating holders</dc:subject>
  <dc:creator>Civil Aviation Safety Authority</dc:creator>
  <cp:lastModifiedBy>Nadia Spesyvy</cp:lastModifiedBy>
  <cp:revision>15</cp:revision>
  <cp:lastPrinted>2016-08-24T04:55:00Z</cp:lastPrinted>
  <dcterms:created xsi:type="dcterms:W3CDTF">2016-08-23T05:05:00Z</dcterms:created>
  <dcterms:modified xsi:type="dcterms:W3CDTF">2016-08-29T05:12:00Z</dcterms:modified>
  <cp:category>Exemptions</cp:category>
</cp:coreProperties>
</file>