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474CC" w:rsidRDefault="00193461" w:rsidP="0020300C">
      <w:pPr>
        <w:rPr>
          <w:sz w:val="28"/>
        </w:rPr>
      </w:pPr>
      <w:r w:rsidRPr="002474CC">
        <w:rPr>
          <w:noProof/>
          <w:lang w:eastAsia="en-AU"/>
        </w:rPr>
        <w:drawing>
          <wp:inline distT="0" distB="0" distL="0" distR="0" wp14:anchorId="44D44B26" wp14:editId="1F53BEC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474CC" w:rsidRDefault="0048364F" w:rsidP="0048364F">
      <w:pPr>
        <w:rPr>
          <w:sz w:val="19"/>
        </w:rPr>
      </w:pPr>
    </w:p>
    <w:p w:rsidR="0048364F" w:rsidRPr="002474CC" w:rsidRDefault="00D132E6" w:rsidP="0048364F">
      <w:pPr>
        <w:pStyle w:val="ShortT"/>
      </w:pPr>
      <w:r w:rsidRPr="002474CC">
        <w:t>Water Efficiency Labelling and Standards Amendment (</w:t>
      </w:r>
      <w:r w:rsidR="00BA5FB7" w:rsidRPr="002474CC">
        <w:t>WELS Standard</w:t>
      </w:r>
      <w:r w:rsidRPr="002474CC">
        <w:t>) Determination</w:t>
      </w:r>
      <w:r w:rsidR="002474CC" w:rsidRPr="002474CC">
        <w:t> </w:t>
      </w:r>
      <w:r w:rsidRPr="002474CC">
        <w:t>2016</w:t>
      </w:r>
    </w:p>
    <w:p w:rsidR="00656DE9" w:rsidRPr="002474CC" w:rsidRDefault="00656DE9" w:rsidP="0048364F"/>
    <w:p w:rsidR="00E304A4" w:rsidRPr="002474CC" w:rsidRDefault="00E304A4" w:rsidP="00E304A4">
      <w:pPr>
        <w:pStyle w:val="SignCoverPageStart"/>
        <w:rPr>
          <w:szCs w:val="22"/>
        </w:rPr>
      </w:pPr>
      <w:r w:rsidRPr="002474CC">
        <w:rPr>
          <w:szCs w:val="22"/>
        </w:rPr>
        <w:t>I, Barnaby Joyce, Deputy Prime Minister and Minister for Agriculture and Water Resources, make the following determination.</w:t>
      </w:r>
    </w:p>
    <w:p w:rsidR="00E304A4" w:rsidRPr="002474CC" w:rsidRDefault="00E304A4" w:rsidP="00E304A4">
      <w:pPr>
        <w:keepNext/>
        <w:spacing w:before="300" w:line="240" w:lineRule="atLeast"/>
        <w:ind w:right="397"/>
        <w:jc w:val="both"/>
        <w:rPr>
          <w:szCs w:val="22"/>
        </w:rPr>
      </w:pPr>
      <w:r w:rsidRPr="002474CC">
        <w:rPr>
          <w:szCs w:val="22"/>
        </w:rPr>
        <w:t>Dated</w:t>
      </w:r>
      <w:r w:rsidRPr="002474CC">
        <w:rPr>
          <w:szCs w:val="22"/>
        </w:rPr>
        <w:tab/>
      </w:r>
      <w:bookmarkStart w:id="0" w:name="BKCheck15B_1"/>
      <w:bookmarkEnd w:id="0"/>
      <w:r w:rsidRPr="002474CC">
        <w:rPr>
          <w:szCs w:val="22"/>
        </w:rPr>
        <w:fldChar w:fldCharType="begin"/>
      </w:r>
      <w:r w:rsidRPr="002474CC">
        <w:rPr>
          <w:szCs w:val="22"/>
        </w:rPr>
        <w:instrText xml:space="preserve"> DOCPROPERTY  DateMade </w:instrText>
      </w:r>
      <w:r w:rsidRPr="002474CC">
        <w:rPr>
          <w:szCs w:val="22"/>
        </w:rPr>
        <w:fldChar w:fldCharType="separate"/>
      </w:r>
      <w:r w:rsidR="00B61501">
        <w:rPr>
          <w:szCs w:val="22"/>
        </w:rPr>
        <w:t>15 August 2016</w:t>
      </w:r>
      <w:r w:rsidRPr="002474CC">
        <w:rPr>
          <w:szCs w:val="22"/>
        </w:rPr>
        <w:fldChar w:fldCharType="end"/>
      </w:r>
    </w:p>
    <w:p w:rsidR="00E304A4" w:rsidRPr="002474CC" w:rsidRDefault="00E304A4" w:rsidP="00E304A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474CC">
        <w:rPr>
          <w:szCs w:val="22"/>
        </w:rPr>
        <w:t>Barnaby Joyce</w:t>
      </w:r>
    </w:p>
    <w:p w:rsidR="00E304A4" w:rsidRPr="002474CC" w:rsidRDefault="00E304A4" w:rsidP="00E304A4">
      <w:pPr>
        <w:pStyle w:val="SignCoverPageEnd"/>
        <w:rPr>
          <w:szCs w:val="22"/>
        </w:rPr>
      </w:pPr>
      <w:r w:rsidRPr="002474CC">
        <w:rPr>
          <w:szCs w:val="22"/>
        </w:rPr>
        <w:t>Deputy Prime Minister and Minister for Agriculture and Water Resources</w:t>
      </w:r>
    </w:p>
    <w:p w:rsidR="00E304A4" w:rsidRPr="002474CC" w:rsidRDefault="00E304A4" w:rsidP="00E304A4"/>
    <w:p w:rsidR="00184261" w:rsidRPr="002474CC" w:rsidRDefault="00184261" w:rsidP="0048364F"/>
    <w:p w:rsidR="00184261" w:rsidRPr="002474CC" w:rsidRDefault="00184261" w:rsidP="0048364F"/>
    <w:p w:rsidR="0048364F" w:rsidRPr="002474CC" w:rsidRDefault="0048364F" w:rsidP="0048364F"/>
    <w:p w:rsidR="0048364F" w:rsidRPr="002474CC" w:rsidRDefault="0048364F" w:rsidP="0048364F">
      <w:pPr>
        <w:pStyle w:val="Header"/>
        <w:tabs>
          <w:tab w:val="clear" w:pos="4150"/>
          <w:tab w:val="clear" w:pos="8307"/>
        </w:tabs>
      </w:pPr>
      <w:r w:rsidRPr="002474CC">
        <w:rPr>
          <w:rStyle w:val="CharAmSchNo"/>
        </w:rPr>
        <w:t xml:space="preserve"> </w:t>
      </w:r>
      <w:r w:rsidRPr="002474CC">
        <w:rPr>
          <w:rStyle w:val="CharAmSchText"/>
        </w:rPr>
        <w:t xml:space="preserve"> </w:t>
      </w:r>
    </w:p>
    <w:p w:rsidR="0048364F" w:rsidRPr="002474CC" w:rsidRDefault="0048364F" w:rsidP="0048364F">
      <w:pPr>
        <w:pStyle w:val="Header"/>
        <w:tabs>
          <w:tab w:val="clear" w:pos="4150"/>
          <w:tab w:val="clear" w:pos="8307"/>
        </w:tabs>
      </w:pPr>
      <w:r w:rsidRPr="002474CC">
        <w:rPr>
          <w:rStyle w:val="CharAmPartNo"/>
        </w:rPr>
        <w:t xml:space="preserve"> </w:t>
      </w:r>
      <w:r w:rsidRPr="002474CC">
        <w:rPr>
          <w:rStyle w:val="CharAmPartText"/>
        </w:rPr>
        <w:t xml:space="preserve"> </w:t>
      </w:r>
    </w:p>
    <w:p w:rsidR="0048364F" w:rsidRPr="002474CC" w:rsidRDefault="0048364F" w:rsidP="0048364F">
      <w:pPr>
        <w:sectPr w:rsidR="0048364F" w:rsidRPr="002474CC" w:rsidSect="006027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474CC" w:rsidRDefault="0048364F" w:rsidP="006D0FF8">
      <w:pPr>
        <w:rPr>
          <w:sz w:val="36"/>
        </w:rPr>
      </w:pPr>
      <w:r w:rsidRPr="002474CC">
        <w:rPr>
          <w:sz w:val="36"/>
        </w:rPr>
        <w:lastRenderedPageBreak/>
        <w:t>Contents</w:t>
      </w:r>
    </w:p>
    <w:bookmarkStart w:id="1" w:name="BKCheck15B_2"/>
    <w:bookmarkEnd w:id="1"/>
    <w:p w:rsidR="00D9677E" w:rsidRPr="002474CC" w:rsidRDefault="00D967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74CC">
        <w:fldChar w:fldCharType="begin"/>
      </w:r>
      <w:r w:rsidRPr="002474CC">
        <w:instrText xml:space="preserve"> TOC \o "1-9" </w:instrText>
      </w:r>
      <w:r w:rsidRPr="002474CC">
        <w:fldChar w:fldCharType="separate"/>
      </w:r>
      <w:r w:rsidRPr="002474CC">
        <w:rPr>
          <w:noProof/>
        </w:rPr>
        <w:t>1</w:t>
      </w:r>
      <w:r w:rsidRPr="002474CC">
        <w:rPr>
          <w:noProof/>
        </w:rPr>
        <w:tab/>
        <w:t>Name</w:t>
      </w:r>
      <w:r w:rsidRPr="002474CC">
        <w:rPr>
          <w:noProof/>
        </w:rPr>
        <w:tab/>
      </w:r>
      <w:r w:rsidRPr="002474CC">
        <w:rPr>
          <w:noProof/>
        </w:rPr>
        <w:fldChar w:fldCharType="begin"/>
      </w:r>
      <w:r w:rsidRPr="002474CC">
        <w:rPr>
          <w:noProof/>
        </w:rPr>
        <w:instrText xml:space="preserve"> PAGEREF _Toc457398072 \h </w:instrText>
      </w:r>
      <w:r w:rsidRPr="002474CC">
        <w:rPr>
          <w:noProof/>
        </w:rPr>
      </w:r>
      <w:r w:rsidRPr="002474CC">
        <w:rPr>
          <w:noProof/>
        </w:rPr>
        <w:fldChar w:fldCharType="separate"/>
      </w:r>
      <w:r w:rsidR="00B61501">
        <w:rPr>
          <w:noProof/>
        </w:rPr>
        <w:t>1</w:t>
      </w:r>
      <w:r w:rsidRPr="002474CC">
        <w:rPr>
          <w:noProof/>
        </w:rPr>
        <w:fldChar w:fldCharType="end"/>
      </w:r>
    </w:p>
    <w:p w:rsidR="00D9677E" w:rsidRPr="002474CC" w:rsidRDefault="00D967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74CC">
        <w:rPr>
          <w:noProof/>
        </w:rPr>
        <w:t>2</w:t>
      </w:r>
      <w:r w:rsidRPr="002474CC">
        <w:rPr>
          <w:noProof/>
        </w:rPr>
        <w:tab/>
        <w:t>Commencement</w:t>
      </w:r>
      <w:r w:rsidRPr="002474CC">
        <w:rPr>
          <w:noProof/>
        </w:rPr>
        <w:tab/>
      </w:r>
      <w:r w:rsidRPr="002474CC">
        <w:rPr>
          <w:noProof/>
        </w:rPr>
        <w:fldChar w:fldCharType="begin"/>
      </w:r>
      <w:r w:rsidRPr="002474CC">
        <w:rPr>
          <w:noProof/>
        </w:rPr>
        <w:instrText xml:space="preserve"> PAGEREF _Toc457398073 \h </w:instrText>
      </w:r>
      <w:r w:rsidRPr="002474CC">
        <w:rPr>
          <w:noProof/>
        </w:rPr>
      </w:r>
      <w:r w:rsidRPr="002474CC">
        <w:rPr>
          <w:noProof/>
        </w:rPr>
        <w:fldChar w:fldCharType="separate"/>
      </w:r>
      <w:r w:rsidR="00B61501">
        <w:rPr>
          <w:noProof/>
        </w:rPr>
        <w:t>1</w:t>
      </w:r>
      <w:r w:rsidRPr="002474CC">
        <w:rPr>
          <w:noProof/>
        </w:rPr>
        <w:fldChar w:fldCharType="end"/>
      </w:r>
    </w:p>
    <w:p w:rsidR="00D9677E" w:rsidRPr="002474CC" w:rsidRDefault="00D967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74CC">
        <w:rPr>
          <w:noProof/>
        </w:rPr>
        <w:t>3</w:t>
      </w:r>
      <w:r w:rsidRPr="002474CC">
        <w:rPr>
          <w:noProof/>
        </w:rPr>
        <w:tab/>
        <w:t>Authority</w:t>
      </w:r>
      <w:r w:rsidRPr="002474CC">
        <w:rPr>
          <w:noProof/>
        </w:rPr>
        <w:tab/>
      </w:r>
      <w:r w:rsidRPr="002474CC">
        <w:rPr>
          <w:noProof/>
        </w:rPr>
        <w:fldChar w:fldCharType="begin"/>
      </w:r>
      <w:r w:rsidRPr="002474CC">
        <w:rPr>
          <w:noProof/>
        </w:rPr>
        <w:instrText xml:space="preserve"> PAGEREF _Toc457398074 \h </w:instrText>
      </w:r>
      <w:r w:rsidRPr="002474CC">
        <w:rPr>
          <w:noProof/>
        </w:rPr>
      </w:r>
      <w:r w:rsidRPr="002474CC">
        <w:rPr>
          <w:noProof/>
        </w:rPr>
        <w:fldChar w:fldCharType="separate"/>
      </w:r>
      <w:r w:rsidR="00B61501">
        <w:rPr>
          <w:noProof/>
        </w:rPr>
        <w:t>1</w:t>
      </w:r>
      <w:r w:rsidRPr="002474CC">
        <w:rPr>
          <w:noProof/>
        </w:rPr>
        <w:fldChar w:fldCharType="end"/>
      </w:r>
    </w:p>
    <w:p w:rsidR="00D9677E" w:rsidRPr="002474CC" w:rsidRDefault="00D967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74CC">
        <w:rPr>
          <w:noProof/>
        </w:rPr>
        <w:t>4</w:t>
      </w:r>
      <w:r w:rsidRPr="002474CC">
        <w:rPr>
          <w:noProof/>
        </w:rPr>
        <w:tab/>
        <w:t>Schedules</w:t>
      </w:r>
      <w:r w:rsidRPr="002474CC">
        <w:rPr>
          <w:noProof/>
        </w:rPr>
        <w:tab/>
      </w:r>
      <w:r w:rsidRPr="002474CC">
        <w:rPr>
          <w:noProof/>
        </w:rPr>
        <w:fldChar w:fldCharType="begin"/>
      </w:r>
      <w:r w:rsidRPr="002474CC">
        <w:rPr>
          <w:noProof/>
        </w:rPr>
        <w:instrText xml:space="preserve"> PAGEREF _Toc457398075 \h </w:instrText>
      </w:r>
      <w:r w:rsidRPr="002474CC">
        <w:rPr>
          <w:noProof/>
        </w:rPr>
      </w:r>
      <w:r w:rsidRPr="002474CC">
        <w:rPr>
          <w:noProof/>
        </w:rPr>
        <w:fldChar w:fldCharType="separate"/>
      </w:r>
      <w:r w:rsidR="00B61501">
        <w:rPr>
          <w:noProof/>
        </w:rPr>
        <w:t>1</w:t>
      </w:r>
      <w:r w:rsidRPr="002474CC">
        <w:rPr>
          <w:noProof/>
        </w:rPr>
        <w:fldChar w:fldCharType="end"/>
      </w:r>
    </w:p>
    <w:p w:rsidR="00D9677E" w:rsidRPr="002474CC" w:rsidRDefault="00D967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474CC">
        <w:rPr>
          <w:noProof/>
        </w:rPr>
        <w:t>Schedule</w:t>
      </w:r>
      <w:r w:rsidR="002474CC" w:rsidRPr="002474CC">
        <w:rPr>
          <w:noProof/>
        </w:rPr>
        <w:t> </w:t>
      </w:r>
      <w:r w:rsidRPr="002474CC">
        <w:rPr>
          <w:noProof/>
        </w:rPr>
        <w:t>1—Amendments</w:t>
      </w:r>
      <w:r w:rsidRPr="002474CC">
        <w:rPr>
          <w:b w:val="0"/>
          <w:noProof/>
          <w:sz w:val="18"/>
        </w:rPr>
        <w:tab/>
      </w:r>
      <w:r w:rsidRPr="002474CC">
        <w:rPr>
          <w:b w:val="0"/>
          <w:noProof/>
          <w:sz w:val="18"/>
        </w:rPr>
        <w:fldChar w:fldCharType="begin"/>
      </w:r>
      <w:r w:rsidRPr="002474CC">
        <w:rPr>
          <w:b w:val="0"/>
          <w:noProof/>
          <w:sz w:val="18"/>
        </w:rPr>
        <w:instrText xml:space="preserve"> PAGEREF _Toc457398076 \h </w:instrText>
      </w:r>
      <w:r w:rsidRPr="002474CC">
        <w:rPr>
          <w:b w:val="0"/>
          <w:noProof/>
          <w:sz w:val="18"/>
        </w:rPr>
      </w:r>
      <w:r w:rsidRPr="002474CC">
        <w:rPr>
          <w:b w:val="0"/>
          <w:noProof/>
          <w:sz w:val="18"/>
        </w:rPr>
        <w:fldChar w:fldCharType="separate"/>
      </w:r>
      <w:r w:rsidR="00B61501">
        <w:rPr>
          <w:b w:val="0"/>
          <w:noProof/>
          <w:sz w:val="18"/>
        </w:rPr>
        <w:t>2</w:t>
      </w:r>
      <w:r w:rsidRPr="002474CC">
        <w:rPr>
          <w:b w:val="0"/>
          <w:noProof/>
          <w:sz w:val="18"/>
        </w:rPr>
        <w:fldChar w:fldCharType="end"/>
      </w:r>
    </w:p>
    <w:p w:rsidR="00D9677E" w:rsidRPr="002474CC" w:rsidRDefault="00D967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74CC">
        <w:rPr>
          <w:noProof/>
        </w:rPr>
        <w:t>Water Efficiency Labelling and Standards Determination</w:t>
      </w:r>
      <w:r w:rsidR="002474CC" w:rsidRPr="002474CC">
        <w:rPr>
          <w:noProof/>
        </w:rPr>
        <w:t> </w:t>
      </w:r>
      <w:r w:rsidRPr="002474CC">
        <w:rPr>
          <w:noProof/>
        </w:rPr>
        <w:t>2013 (No.</w:t>
      </w:r>
      <w:r w:rsidR="002474CC" w:rsidRPr="002474CC">
        <w:rPr>
          <w:noProof/>
        </w:rPr>
        <w:t> </w:t>
      </w:r>
      <w:r w:rsidRPr="002474CC">
        <w:rPr>
          <w:noProof/>
        </w:rPr>
        <w:t>2)</w:t>
      </w:r>
      <w:r w:rsidRPr="002474CC">
        <w:rPr>
          <w:i w:val="0"/>
          <w:noProof/>
          <w:sz w:val="18"/>
        </w:rPr>
        <w:tab/>
      </w:r>
      <w:r w:rsidRPr="002474CC">
        <w:rPr>
          <w:i w:val="0"/>
          <w:noProof/>
          <w:sz w:val="18"/>
        </w:rPr>
        <w:fldChar w:fldCharType="begin"/>
      </w:r>
      <w:r w:rsidRPr="002474CC">
        <w:rPr>
          <w:i w:val="0"/>
          <w:noProof/>
          <w:sz w:val="18"/>
        </w:rPr>
        <w:instrText xml:space="preserve"> PAGEREF _Toc457398077 \h </w:instrText>
      </w:r>
      <w:r w:rsidRPr="002474CC">
        <w:rPr>
          <w:i w:val="0"/>
          <w:noProof/>
          <w:sz w:val="18"/>
        </w:rPr>
      </w:r>
      <w:r w:rsidRPr="002474CC">
        <w:rPr>
          <w:i w:val="0"/>
          <w:noProof/>
          <w:sz w:val="18"/>
        </w:rPr>
        <w:fldChar w:fldCharType="separate"/>
      </w:r>
      <w:r w:rsidR="00B61501">
        <w:rPr>
          <w:i w:val="0"/>
          <w:noProof/>
          <w:sz w:val="18"/>
        </w:rPr>
        <w:t>2</w:t>
      </w:r>
      <w:r w:rsidRPr="002474CC">
        <w:rPr>
          <w:i w:val="0"/>
          <w:noProof/>
          <w:sz w:val="18"/>
        </w:rPr>
        <w:fldChar w:fldCharType="end"/>
      </w:r>
    </w:p>
    <w:p w:rsidR="0048364F" w:rsidRPr="002474CC" w:rsidRDefault="00D9677E" w:rsidP="0048364F">
      <w:r w:rsidRPr="002474CC">
        <w:fldChar w:fldCharType="end"/>
      </w:r>
    </w:p>
    <w:p w:rsidR="0048364F" w:rsidRPr="002474CC" w:rsidRDefault="0048364F" w:rsidP="0048364F">
      <w:pPr>
        <w:sectPr w:rsidR="0048364F" w:rsidRPr="002474CC" w:rsidSect="006027F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474CC" w:rsidRDefault="0048364F" w:rsidP="0048364F">
      <w:pPr>
        <w:pStyle w:val="ActHead5"/>
      </w:pPr>
      <w:bookmarkStart w:id="2" w:name="_Toc457398072"/>
      <w:r w:rsidRPr="002474CC">
        <w:rPr>
          <w:rStyle w:val="CharSectno"/>
        </w:rPr>
        <w:lastRenderedPageBreak/>
        <w:t>1</w:t>
      </w:r>
      <w:r w:rsidRPr="002474CC">
        <w:t xml:space="preserve">  </w:t>
      </w:r>
      <w:r w:rsidR="004F676E" w:rsidRPr="002474CC">
        <w:t>Name</w:t>
      </w:r>
      <w:bookmarkEnd w:id="2"/>
    </w:p>
    <w:p w:rsidR="0048364F" w:rsidRPr="002474CC" w:rsidRDefault="0048364F" w:rsidP="0048364F">
      <w:pPr>
        <w:pStyle w:val="subsection"/>
      </w:pPr>
      <w:r w:rsidRPr="002474CC">
        <w:tab/>
      </w:r>
      <w:r w:rsidRPr="002474CC">
        <w:tab/>
        <w:t xml:space="preserve">This </w:t>
      </w:r>
      <w:r w:rsidR="00613EAD" w:rsidRPr="002474CC">
        <w:t>is</w:t>
      </w:r>
      <w:r w:rsidRPr="002474CC">
        <w:t xml:space="preserve"> the </w:t>
      </w:r>
      <w:bookmarkStart w:id="3" w:name="BKCheck15B_3"/>
      <w:bookmarkEnd w:id="3"/>
      <w:r w:rsidR="00414ADE" w:rsidRPr="002474CC">
        <w:rPr>
          <w:i/>
        </w:rPr>
        <w:fldChar w:fldCharType="begin"/>
      </w:r>
      <w:r w:rsidR="00414ADE" w:rsidRPr="002474CC">
        <w:rPr>
          <w:i/>
        </w:rPr>
        <w:instrText xml:space="preserve"> STYLEREF  ShortT </w:instrText>
      </w:r>
      <w:r w:rsidR="00414ADE" w:rsidRPr="002474CC">
        <w:rPr>
          <w:i/>
        </w:rPr>
        <w:fldChar w:fldCharType="separate"/>
      </w:r>
      <w:r w:rsidR="00B61501">
        <w:rPr>
          <w:i/>
          <w:noProof/>
        </w:rPr>
        <w:t>Water Efficiency Labelling and Standards Amendment (WELS Standard) Determination 2016</w:t>
      </w:r>
      <w:r w:rsidR="00414ADE" w:rsidRPr="002474CC">
        <w:rPr>
          <w:i/>
        </w:rPr>
        <w:fldChar w:fldCharType="end"/>
      </w:r>
      <w:r w:rsidRPr="002474CC">
        <w:t>.</w:t>
      </w:r>
    </w:p>
    <w:p w:rsidR="0048364F" w:rsidRPr="002474CC" w:rsidRDefault="0048364F" w:rsidP="0048364F">
      <w:pPr>
        <w:pStyle w:val="ActHead5"/>
      </w:pPr>
      <w:bookmarkStart w:id="4" w:name="_Toc457398073"/>
      <w:r w:rsidRPr="002474CC">
        <w:rPr>
          <w:rStyle w:val="CharSectno"/>
        </w:rPr>
        <w:t>2</w:t>
      </w:r>
      <w:r w:rsidRPr="002474CC">
        <w:t xml:space="preserve">  Commencement</w:t>
      </w:r>
      <w:bookmarkEnd w:id="4"/>
    </w:p>
    <w:p w:rsidR="00D132E6" w:rsidRPr="002474CC" w:rsidRDefault="00D132E6" w:rsidP="008A5CC3">
      <w:pPr>
        <w:pStyle w:val="subsection"/>
      </w:pPr>
      <w:r w:rsidRPr="002474CC">
        <w:tab/>
        <w:t>(1)</w:t>
      </w:r>
      <w:r w:rsidRPr="002474C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132E6" w:rsidRPr="002474CC" w:rsidRDefault="00D132E6" w:rsidP="008A5C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132E6" w:rsidRPr="002474CC" w:rsidTr="008A5C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132E6" w:rsidRPr="002474CC" w:rsidRDefault="00D132E6" w:rsidP="008A5CC3">
            <w:pPr>
              <w:pStyle w:val="TableHeading"/>
            </w:pPr>
            <w:r w:rsidRPr="002474CC">
              <w:t>Commencement information</w:t>
            </w:r>
          </w:p>
        </w:tc>
      </w:tr>
      <w:tr w:rsidR="00D132E6" w:rsidRPr="002474CC" w:rsidTr="008A5C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132E6" w:rsidRPr="002474CC" w:rsidRDefault="00D132E6" w:rsidP="008A5CC3">
            <w:pPr>
              <w:pStyle w:val="TableHeading"/>
            </w:pPr>
            <w:r w:rsidRPr="002474CC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132E6" w:rsidRPr="002474CC" w:rsidRDefault="00D132E6" w:rsidP="008A5CC3">
            <w:pPr>
              <w:pStyle w:val="TableHeading"/>
            </w:pPr>
            <w:r w:rsidRPr="002474CC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132E6" w:rsidRPr="002474CC" w:rsidRDefault="00D132E6" w:rsidP="008A5CC3">
            <w:pPr>
              <w:pStyle w:val="TableHeading"/>
            </w:pPr>
            <w:r w:rsidRPr="002474CC">
              <w:t>Column 3</w:t>
            </w:r>
          </w:p>
        </w:tc>
      </w:tr>
      <w:tr w:rsidR="00D132E6" w:rsidRPr="002474CC" w:rsidTr="008A5C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132E6" w:rsidRPr="002474CC" w:rsidRDefault="00D132E6" w:rsidP="008A5CC3">
            <w:pPr>
              <w:pStyle w:val="TableHeading"/>
            </w:pPr>
            <w:r w:rsidRPr="002474CC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132E6" w:rsidRPr="002474CC" w:rsidRDefault="00D132E6" w:rsidP="008A5CC3">
            <w:pPr>
              <w:pStyle w:val="TableHeading"/>
            </w:pPr>
            <w:r w:rsidRPr="002474CC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132E6" w:rsidRPr="002474CC" w:rsidRDefault="00D132E6" w:rsidP="008A5CC3">
            <w:pPr>
              <w:pStyle w:val="TableHeading"/>
            </w:pPr>
            <w:r w:rsidRPr="002474CC">
              <w:t>Date/Details</w:t>
            </w:r>
          </w:p>
        </w:tc>
      </w:tr>
      <w:tr w:rsidR="00D132E6" w:rsidRPr="002474CC" w:rsidTr="00D132E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132E6" w:rsidRPr="002474CC" w:rsidRDefault="00D132E6" w:rsidP="008A5CC3">
            <w:pPr>
              <w:pStyle w:val="Tabletext"/>
            </w:pPr>
            <w:r w:rsidRPr="002474C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307B" w:rsidRPr="002474CC" w:rsidRDefault="00F73A66" w:rsidP="00A5307B">
            <w:pPr>
              <w:pStyle w:val="Tabletext"/>
            </w:pPr>
            <w:r w:rsidRPr="002474C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132E6" w:rsidRPr="002474CC" w:rsidRDefault="00CC0AA5" w:rsidP="008A5CC3">
            <w:pPr>
              <w:pStyle w:val="Tabletext"/>
            </w:pPr>
            <w:r>
              <w:t>18 Aug 2016</w:t>
            </w:r>
            <w:bookmarkStart w:id="5" w:name="_GoBack"/>
            <w:bookmarkEnd w:id="5"/>
          </w:p>
        </w:tc>
      </w:tr>
    </w:tbl>
    <w:p w:rsidR="00D132E6" w:rsidRPr="002474CC" w:rsidRDefault="00D132E6" w:rsidP="008A5CC3">
      <w:pPr>
        <w:pStyle w:val="notetext"/>
      </w:pPr>
      <w:r w:rsidRPr="002474CC">
        <w:rPr>
          <w:snapToGrid w:val="0"/>
          <w:lang w:eastAsia="en-US"/>
        </w:rPr>
        <w:t>Note:</w:t>
      </w:r>
      <w:r w:rsidRPr="002474CC">
        <w:rPr>
          <w:snapToGrid w:val="0"/>
          <w:lang w:eastAsia="en-US"/>
        </w:rPr>
        <w:tab/>
        <w:t xml:space="preserve">This table relates only to the provisions of this </w:t>
      </w:r>
      <w:r w:rsidRPr="002474CC">
        <w:t xml:space="preserve">instrument </w:t>
      </w:r>
      <w:r w:rsidRPr="002474CC">
        <w:rPr>
          <w:snapToGrid w:val="0"/>
          <w:lang w:eastAsia="en-US"/>
        </w:rPr>
        <w:t xml:space="preserve">as originally made. It will not be amended to deal with any later amendments of this </w:t>
      </w:r>
      <w:r w:rsidRPr="002474CC">
        <w:t>instrument</w:t>
      </w:r>
      <w:r w:rsidRPr="002474CC">
        <w:rPr>
          <w:snapToGrid w:val="0"/>
          <w:lang w:eastAsia="en-US"/>
        </w:rPr>
        <w:t>.</w:t>
      </w:r>
    </w:p>
    <w:p w:rsidR="00D132E6" w:rsidRPr="002474CC" w:rsidRDefault="00D132E6" w:rsidP="008A5CC3">
      <w:pPr>
        <w:pStyle w:val="subsection"/>
      </w:pPr>
      <w:r w:rsidRPr="002474CC">
        <w:tab/>
        <w:t>(2)</w:t>
      </w:r>
      <w:r w:rsidRPr="002474C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2474CC" w:rsidRDefault="00BF6650" w:rsidP="00BF6650">
      <w:pPr>
        <w:pStyle w:val="ActHead5"/>
      </w:pPr>
      <w:bookmarkStart w:id="6" w:name="_Toc457398074"/>
      <w:r w:rsidRPr="002474CC">
        <w:rPr>
          <w:rStyle w:val="CharSectno"/>
        </w:rPr>
        <w:t>3</w:t>
      </w:r>
      <w:r w:rsidRPr="002474CC">
        <w:t xml:space="preserve">  Authority</w:t>
      </w:r>
      <w:bookmarkEnd w:id="6"/>
    </w:p>
    <w:p w:rsidR="00BF6650" w:rsidRPr="002474CC" w:rsidRDefault="00BF6650" w:rsidP="00BF6650">
      <w:pPr>
        <w:pStyle w:val="subsection"/>
      </w:pPr>
      <w:r w:rsidRPr="002474CC">
        <w:tab/>
      </w:r>
      <w:r w:rsidRPr="002474CC">
        <w:tab/>
        <w:t xml:space="preserve">This </w:t>
      </w:r>
      <w:r w:rsidR="00D132E6" w:rsidRPr="002474CC">
        <w:t>instrument</w:t>
      </w:r>
      <w:r w:rsidRPr="002474CC">
        <w:t xml:space="preserve"> is made under </w:t>
      </w:r>
      <w:r w:rsidR="00D132E6" w:rsidRPr="002474CC">
        <w:t>sections</w:t>
      </w:r>
      <w:r w:rsidR="002474CC" w:rsidRPr="002474CC">
        <w:t> </w:t>
      </w:r>
      <w:r w:rsidR="00D132E6" w:rsidRPr="002474CC">
        <w:t>18, 19 and 26 of the</w:t>
      </w:r>
      <w:r w:rsidR="00D132E6" w:rsidRPr="002474CC">
        <w:rPr>
          <w:i/>
        </w:rPr>
        <w:t xml:space="preserve"> Water Efficiency Labelling and Standards Act 2005</w:t>
      </w:r>
      <w:r w:rsidR="00546FA3" w:rsidRPr="002474CC">
        <w:t>.</w:t>
      </w:r>
    </w:p>
    <w:p w:rsidR="00557C7A" w:rsidRPr="002474CC" w:rsidRDefault="00BF6650" w:rsidP="00557C7A">
      <w:pPr>
        <w:pStyle w:val="ActHead5"/>
      </w:pPr>
      <w:bookmarkStart w:id="7" w:name="_Toc457398075"/>
      <w:r w:rsidRPr="002474CC">
        <w:rPr>
          <w:rStyle w:val="CharSectno"/>
        </w:rPr>
        <w:t>4</w:t>
      </w:r>
      <w:r w:rsidR="00557C7A" w:rsidRPr="002474CC">
        <w:t xml:space="preserve">  </w:t>
      </w:r>
      <w:r w:rsidR="00083F48" w:rsidRPr="002474CC">
        <w:t>Schedules</w:t>
      </w:r>
      <w:bookmarkEnd w:id="7"/>
    </w:p>
    <w:p w:rsidR="00557C7A" w:rsidRPr="002474CC" w:rsidRDefault="00557C7A" w:rsidP="00557C7A">
      <w:pPr>
        <w:pStyle w:val="subsection"/>
      </w:pPr>
      <w:r w:rsidRPr="002474CC">
        <w:tab/>
      </w:r>
      <w:r w:rsidRPr="002474CC">
        <w:tab/>
      </w:r>
      <w:r w:rsidR="00083F48" w:rsidRPr="002474CC">
        <w:t xml:space="preserve">Each </w:t>
      </w:r>
      <w:r w:rsidR="00160BD7" w:rsidRPr="002474CC">
        <w:t>instrument</w:t>
      </w:r>
      <w:r w:rsidR="00083F48" w:rsidRPr="002474CC">
        <w:t xml:space="preserve"> that is specified in a Schedule to this</w:t>
      </w:r>
      <w:r w:rsidR="00160BD7" w:rsidRPr="002474CC">
        <w:t xml:space="preserve"> instrument</w:t>
      </w:r>
      <w:r w:rsidR="00083F48" w:rsidRPr="002474CC">
        <w:t xml:space="preserve"> is amended or repealed as set out in the applicable items in the Schedule concerned, and any other item in a Schedule to this </w:t>
      </w:r>
      <w:r w:rsidR="00160BD7" w:rsidRPr="002474CC">
        <w:t>instrument</w:t>
      </w:r>
      <w:r w:rsidR="00083F48" w:rsidRPr="002474CC">
        <w:t xml:space="preserve"> has effect according to its terms.</w:t>
      </w:r>
    </w:p>
    <w:p w:rsidR="0048364F" w:rsidRPr="002474CC" w:rsidRDefault="0048364F" w:rsidP="009C5989">
      <w:pPr>
        <w:pStyle w:val="ActHead6"/>
        <w:pageBreakBefore/>
      </w:pPr>
      <w:bookmarkStart w:id="8" w:name="_Toc457398076"/>
      <w:bookmarkStart w:id="9" w:name="opcAmSched"/>
      <w:bookmarkStart w:id="10" w:name="opcCurrentFind"/>
      <w:r w:rsidRPr="002474CC">
        <w:rPr>
          <w:rStyle w:val="CharAmSchNo"/>
        </w:rPr>
        <w:t>Schedule</w:t>
      </w:r>
      <w:r w:rsidR="002474CC" w:rsidRPr="002474CC">
        <w:rPr>
          <w:rStyle w:val="CharAmSchNo"/>
        </w:rPr>
        <w:t> </w:t>
      </w:r>
      <w:r w:rsidRPr="002474CC">
        <w:rPr>
          <w:rStyle w:val="CharAmSchNo"/>
        </w:rPr>
        <w:t>1</w:t>
      </w:r>
      <w:r w:rsidRPr="002474CC">
        <w:t>—</w:t>
      </w:r>
      <w:r w:rsidR="00460499" w:rsidRPr="002474CC">
        <w:rPr>
          <w:rStyle w:val="CharAmSchText"/>
        </w:rPr>
        <w:t>Amendments</w:t>
      </w:r>
      <w:bookmarkEnd w:id="8"/>
    </w:p>
    <w:bookmarkEnd w:id="9"/>
    <w:bookmarkEnd w:id="10"/>
    <w:p w:rsidR="0004044E" w:rsidRPr="002474CC" w:rsidRDefault="0004044E" w:rsidP="0004044E">
      <w:pPr>
        <w:pStyle w:val="Header"/>
      </w:pPr>
      <w:r w:rsidRPr="002474CC">
        <w:rPr>
          <w:rStyle w:val="CharAmPartNo"/>
        </w:rPr>
        <w:t xml:space="preserve"> </w:t>
      </w:r>
      <w:r w:rsidRPr="002474CC">
        <w:rPr>
          <w:rStyle w:val="CharAmPartText"/>
        </w:rPr>
        <w:t xml:space="preserve"> </w:t>
      </w:r>
    </w:p>
    <w:p w:rsidR="00F73A66" w:rsidRPr="002474CC" w:rsidRDefault="00F73A66" w:rsidP="00F73A66">
      <w:pPr>
        <w:pStyle w:val="ActHead9"/>
      </w:pPr>
      <w:bookmarkStart w:id="11" w:name="_Toc457398077"/>
      <w:r w:rsidRPr="002474CC">
        <w:t>Water Efficiency Labelling and Standards Determination</w:t>
      </w:r>
      <w:r w:rsidR="002474CC" w:rsidRPr="002474CC">
        <w:t> </w:t>
      </w:r>
      <w:r w:rsidRPr="002474CC">
        <w:t>2013 (No.</w:t>
      </w:r>
      <w:r w:rsidR="002474CC" w:rsidRPr="002474CC">
        <w:t> </w:t>
      </w:r>
      <w:r w:rsidRPr="002474CC">
        <w:t>2)</w:t>
      </w:r>
      <w:bookmarkEnd w:id="11"/>
    </w:p>
    <w:p w:rsidR="0084172C" w:rsidRPr="002474CC" w:rsidRDefault="0053281F" w:rsidP="00F73A66">
      <w:pPr>
        <w:pStyle w:val="ItemHead"/>
      </w:pPr>
      <w:r w:rsidRPr="002474CC">
        <w:t>1</w:t>
      </w:r>
      <w:r w:rsidR="00F73A66" w:rsidRPr="002474CC">
        <w:t xml:space="preserve">  Section</w:t>
      </w:r>
      <w:r w:rsidR="002474CC" w:rsidRPr="002474CC">
        <w:t> </w:t>
      </w:r>
      <w:r w:rsidR="00F73A66" w:rsidRPr="002474CC">
        <w:t>5</w:t>
      </w:r>
    </w:p>
    <w:p w:rsidR="00F73A66" w:rsidRPr="002474CC" w:rsidRDefault="00F73A66" w:rsidP="00F73A66">
      <w:pPr>
        <w:pStyle w:val="Item"/>
      </w:pPr>
      <w:r w:rsidRPr="002474CC">
        <w:t>Insert:</w:t>
      </w:r>
    </w:p>
    <w:p w:rsidR="003F176E" w:rsidRPr="002474CC" w:rsidRDefault="003F176E" w:rsidP="003F176E">
      <w:pPr>
        <w:pStyle w:val="Definition"/>
      </w:pPr>
      <w:r w:rsidRPr="002474CC">
        <w:rPr>
          <w:b/>
          <w:i/>
        </w:rPr>
        <w:t>AS 3662</w:t>
      </w:r>
      <w:r w:rsidRPr="002474CC">
        <w:t xml:space="preserve"> means Australian Standard AS 3662:2013 Performance of showers for bathing, as in force on</w:t>
      </w:r>
      <w:r w:rsidR="00C97B2B" w:rsidRPr="002474CC">
        <w:t xml:space="preserve"> 1</w:t>
      </w:r>
      <w:r w:rsidR="002474CC" w:rsidRPr="002474CC">
        <w:t> </w:t>
      </w:r>
      <w:r w:rsidR="00C97B2B" w:rsidRPr="002474CC">
        <w:t xml:space="preserve">July 2016 </w:t>
      </w:r>
      <w:r w:rsidRPr="002474CC">
        <w:t>and as modified by subsection</w:t>
      </w:r>
      <w:r w:rsidR="002474CC" w:rsidRPr="002474CC">
        <w:t> </w:t>
      </w:r>
      <w:r w:rsidRPr="002474CC">
        <w:t>5B(2).</w:t>
      </w:r>
    </w:p>
    <w:p w:rsidR="00F73A66" w:rsidRPr="002474CC" w:rsidRDefault="00F73A66" w:rsidP="00F73A66">
      <w:pPr>
        <w:pStyle w:val="Definition"/>
      </w:pPr>
      <w:r w:rsidRPr="002474CC">
        <w:rPr>
          <w:b/>
          <w:i/>
        </w:rPr>
        <w:t>AS</w:t>
      </w:r>
      <w:r w:rsidR="00983141" w:rsidRPr="002474CC">
        <w:rPr>
          <w:b/>
          <w:i/>
        </w:rPr>
        <w:t>/NZS</w:t>
      </w:r>
      <w:r w:rsidRPr="002474CC">
        <w:rPr>
          <w:b/>
          <w:i/>
        </w:rPr>
        <w:t xml:space="preserve"> 6400:2016</w:t>
      </w:r>
      <w:r w:rsidRPr="002474CC">
        <w:t xml:space="preserve"> means Australian</w:t>
      </w:r>
      <w:r w:rsidR="00983141" w:rsidRPr="002474CC">
        <w:t>/New Zealand</w:t>
      </w:r>
      <w:r w:rsidRPr="002474CC">
        <w:t xml:space="preserve"> Standard AS</w:t>
      </w:r>
      <w:r w:rsidR="00983141" w:rsidRPr="002474CC">
        <w:t>/NZS</w:t>
      </w:r>
      <w:r w:rsidRPr="002474CC">
        <w:t xml:space="preserve"> 6400:2016 Water efficient products—Rating and labelling</w:t>
      </w:r>
      <w:r w:rsidR="009B6CA0" w:rsidRPr="002474CC">
        <w:t xml:space="preserve"> published jointly by, or on behalf of, Standards Australia and Standards New Zealand</w:t>
      </w:r>
      <w:r w:rsidRPr="002474CC">
        <w:t xml:space="preserve">, as in force on </w:t>
      </w:r>
      <w:r w:rsidR="00C97B2B" w:rsidRPr="002474CC">
        <w:t>1</w:t>
      </w:r>
      <w:r w:rsidR="002474CC" w:rsidRPr="002474CC">
        <w:t> </w:t>
      </w:r>
      <w:r w:rsidR="00C97B2B" w:rsidRPr="002474CC">
        <w:t xml:space="preserve">July 2016 </w:t>
      </w:r>
      <w:r w:rsidR="00481B28" w:rsidRPr="002474CC">
        <w:t xml:space="preserve">and as modified by </w:t>
      </w:r>
      <w:r w:rsidR="00B43BBA" w:rsidRPr="002474CC">
        <w:t>sub</w:t>
      </w:r>
      <w:r w:rsidR="00481B28" w:rsidRPr="002474CC">
        <w:t>section</w:t>
      </w:r>
      <w:r w:rsidR="002474CC" w:rsidRPr="002474CC">
        <w:t> </w:t>
      </w:r>
      <w:r w:rsidR="00481B28" w:rsidRPr="002474CC">
        <w:t>5B</w:t>
      </w:r>
      <w:r w:rsidR="00B43BBA" w:rsidRPr="002474CC">
        <w:t>(1)</w:t>
      </w:r>
      <w:r w:rsidRPr="002474CC">
        <w:t>.</w:t>
      </w:r>
    </w:p>
    <w:p w:rsidR="003F176E" w:rsidRPr="002474CC" w:rsidRDefault="003F176E" w:rsidP="003F176E">
      <w:pPr>
        <w:pStyle w:val="Definition"/>
      </w:pPr>
      <w:r w:rsidRPr="002474CC">
        <w:rPr>
          <w:b/>
          <w:i/>
        </w:rPr>
        <w:t xml:space="preserve">registered </w:t>
      </w:r>
      <w:r w:rsidR="00501411" w:rsidRPr="002474CC">
        <w:rPr>
          <w:b/>
          <w:i/>
        </w:rPr>
        <w:t xml:space="preserve">low flow shower </w:t>
      </w:r>
      <w:r w:rsidRPr="002474CC">
        <w:t>has the meaning given by subsection</w:t>
      </w:r>
      <w:r w:rsidR="002474CC" w:rsidRPr="002474CC">
        <w:t> </w:t>
      </w:r>
      <w:r w:rsidRPr="002474CC">
        <w:t>7(6).</w:t>
      </w:r>
    </w:p>
    <w:p w:rsidR="00481B28" w:rsidRPr="002474CC" w:rsidRDefault="000706A5" w:rsidP="00481B28">
      <w:pPr>
        <w:pStyle w:val="ItemHead"/>
      </w:pPr>
      <w:r w:rsidRPr="002474CC">
        <w:t>2</w:t>
      </w:r>
      <w:r w:rsidR="00481B28" w:rsidRPr="002474CC">
        <w:t xml:space="preserve">  </w:t>
      </w:r>
      <w:r w:rsidR="00BC3336" w:rsidRPr="002474CC">
        <w:t>At the end of Part</w:t>
      </w:r>
      <w:r w:rsidR="002474CC" w:rsidRPr="002474CC">
        <w:t> </w:t>
      </w:r>
      <w:r w:rsidR="00BC3336" w:rsidRPr="002474CC">
        <w:t>1</w:t>
      </w:r>
    </w:p>
    <w:p w:rsidR="00481B28" w:rsidRPr="002474CC" w:rsidRDefault="00BC3336" w:rsidP="00481B28">
      <w:pPr>
        <w:pStyle w:val="Item"/>
      </w:pPr>
      <w:r w:rsidRPr="002474CC">
        <w:t>Add</w:t>
      </w:r>
      <w:r w:rsidR="00481B28" w:rsidRPr="002474CC">
        <w:t>:</w:t>
      </w:r>
    </w:p>
    <w:p w:rsidR="00481B28" w:rsidRPr="002474CC" w:rsidRDefault="00481B28" w:rsidP="00481B28">
      <w:pPr>
        <w:pStyle w:val="ActHead5"/>
      </w:pPr>
      <w:bookmarkStart w:id="12" w:name="_Toc457398078"/>
      <w:r w:rsidRPr="002474CC">
        <w:rPr>
          <w:rStyle w:val="CharSectno"/>
        </w:rPr>
        <w:t>5B</w:t>
      </w:r>
      <w:r w:rsidRPr="002474CC">
        <w:t xml:space="preserve">  Modification</w:t>
      </w:r>
      <w:r w:rsidR="00B03BE2" w:rsidRPr="002474CC">
        <w:t>s</w:t>
      </w:r>
      <w:r w:rsidRPr="002474CC">
        <w:t xml:space="preserve"> of AS</w:t>
      </w:r>
      <w:r w:rsidR="00983141" w:rsidRPr="002474CC">
        <w:t>/NZS</w:t>
      </w:r>
      <w:r w:rsidRPr="002474CC">
        <w:t xml:space="preserve"> 6400:2016 and AS 3662</w:t>
      </w:r>
      <w:bookmarkEnd w:id="12"/>
    </w:p>
    <w:p w:rsidR="00481B28" w:rsidRPr="002474CC" w:rsidRDefault="00481B28" w:rsidP="00481B28">
      <w:pPr>
        <w:pStyle w:val="subsection"/>
      </w:pPr>
      <w:r w:rsidRPr="002474CC">
        <w:tab/>
        <w:t>(1)</w:t>
      </w:r>
      <w:r w:rsidRPr="002474CC">
        <w:tab/>
        <w:t>For the purposes of this determination, AS</w:t>
      </w:r>
      <w:r w:rsidR="00983141" w:rsidRPr="002474CC">
        <w:t>/NZS</w:t>
      </w:r>
      <w:r w:rsidRPr="002474CC">
        <w:t xml:space="preserve"> 6400:2016 applies as if the following were added at the end of Note 1 to Table 3.1:</w:t>
      </w:r>
    </w:p>
    <w:p w:rsidR="00481B28" w:rsidRPr="002474CC" w:rsidRDefault="00481B28" w:rsidP="00481B28">
      <w:pPr>
        <w:pStyle w:val="paragraph"/>
      </w:pPr>
      <w:r w:rsidRPr="002474CC">
        <w:tab/>
      </w:r>
      <w:r w:rsidRPr="002474CC">
        <w:tab/>
        <w:t xml:space="preserve">The tests </w:t>
      </w:r>
      <w:r w:rsidR="008A5CC3" w:rsidRPr="002474CC">
        <w:t xml:space="preserve">in Appendix H (Determination of Nominal Spray Force) and Appendix I (Determination of Spray Coverage) </w:t>
      </w:r>
      <w:r w:rsidR="003F176E" w:rsidRPr="002474CC">
        <w:t>to</w:t>
      </w:r>
      <w:r w:rsidR="008A5CC3" w:rsidRPr="002474CC">
        <w:t xml:space="preserve"> AS 3662 </w:t>
      </w:r>
      <w:r w:rsidR="003F176E" w:rsidRPr="002474CC">
        <w:t>are approved tests for high</w:t>
      </w:r>
      <w:r w:rsidRPr="002474CC">
        <w:t xml:space="preserve"> pressure showers in flow rate Range F.</w:t>
      </w:r>
    </w:p>
    <w:p w:rsidR="00481B28" w:rsidRPr="002474CC" w:rsidRDefault="00481B28" w:rsidP="00481B28">
      <w:pPr>
        <w:pStyle w:val="subsection"/>
      </w:pPr>
      <w:r w:rsidRPr="002474CC">
        <w:tab/>
        <w:t>(2)</w:t>
      </w:r>
      <w:r w:rsidRPr="002474CC">
        <w:tab/>
        <w:t>For the purposes of this determination, AS 3662 applies as if</w:t>
      </w:r>
      <w:r w:rsidR="00B43BBA" w:rsidRPr="002474CC">
        <w:t>:</w:t>
      </w:r>
    </w:p>
    <w:p w:rsidR="008A5CC3" w:rsidRPr="002474CC" w:rsidRDefault="00B43BBA" w:rsidP="00B43BBA">
      <w:pPr>
        <w:pStyle w:val="paragraph"/>
      </w:pPr>
      <w:r w:rsidRPr="002474CC">
        <w:tab/>
        <w:t>(a)</w:t>
      </w:r>
      <w:r w:rsidRPr="002474CC">
        <w:tab/>
        <w:t>i</w:t>
      </w:r>
      <w:r w:rsidR="008A5CC3" w:rsidRPr="002474CC">
        <w:t>n t</w:t>
      </w:r>
      <w:r w:rsidRPr="002474CC">
        <w:t>he Forewo</w:t>
      </w:r>
      <w:r w:rsidR="00B03BE2" w:rsidRPr="002474CC">
        <w:t>rd</w:t>
      </w:r>
      <w:r w:rsidR="008A5CC3" w:rsidRPr="002474CC">
        <w:t xml:space="preserve"> the words “more than 6</w:t>
      </w:r>
      <w:r w:rsidRPr="002474CC">
        <w:t xml:space="preserve"> </w:t>
      </w:r>
      <w:r w:rsidR="008A5CC3" w:rsidRPr="002474CC">
        <w:t>L/min and less than 7.5</w:t>
      </w:r>
      <w:r w:rsidRPr="002474CC">
        <w:t xml:space="preserve"> </w:t>
      </w:r>
      <w:r w:rsidR="008A5CC3" w:rsidRPr="002474CC">
        <w:t>L/min</w:t>
      </w:r>
      <w:r w:rsidRPr="002474CC">
        <w:t>” (wherever occurring) were replaced with “more than 4.5 L/min and less than 7.5 L/min”; and</w:t>
      </w:r>
    </w:p>
    <w:p w:rsidR="00B43BBA" w:rsidRPr="002474CC" w:rsidRDefault="00B43BBA" w:rsidP="00B43BBA">
      <w:pPr>
        <w:pStyle w:val="paragraph"/>
      </w:pPr>
      <w:r w:rsidRPr="002474CC">
        <w:tab/>
        <w:t>(b)</w:t>
      </w:r>
      <w:r w:rsidRPr="002474CC">
        <w:tab/>
        <w:t xml:space="preserve">in Table A2 in Appendix A </w:t>
      </w:r>
      <w:r w:rsidR="002B3632" w:rsidRPr="002474CC">
        <w:t xml:space="preserve">the words </w:t>
      </w:r>
      <w:r w:rsidRPr="002474CC">
        <w:t xml:space="preserve">“more than 6.0 but not more than 7.5 L/min” were replaced with </w:t>
      </w:r>
      <w:r w:rsidR="003F176E" w:rsidRPr="002474CC">
        <w:t>“</w:t>
      </w:r>
      <w:r w:rsidRPr="002474CC">
        <w:t>more than 4.5 but not more than 7.5 L/min”.</w:t>
      </w:r>
    </w:p>
    <w:p w:rsidR="00F73A66" w:rsidRPr="002474CC" w:rsidRDefault="000706A5" w:rsidP="00715B5E">
      <w:pPr>
        <w:pStyle w:val="ItemHead"/>
      </w:pPr>
      <w:r w:rsidRPr="002474CC">
        <w:t>3</w:t>
      </w:r>
      <w:r w:rsidR="00715B5E" w:rsidRPr="002474CC">
        <w:t xml:space="preserve">  Section</w:t>
      </w:r>
      <w:r w:rsidR="002474CC" w:rsidRPr="002474CC">
        <w:t> </w:t>
      </w:r>
      <w:r w:rsidR="00715B5E" w:rsidRPr="002474CC">
        <w:t>7</w:t>
      </w:r>
    </w:p>
    <w:p w:rsidR="00715B5E" w:rsidRPr="002474CC" w:rsidRDefault="00715B5E" w:rsidP="00715B5E">
      <w:pPr>
        <w:pStyle w:val="Item"/>
      </w:pPr>
      <w:r w:rsidRPr="002474CC">
        <w:t>Repeal the section, substitute:</w:t>
      </w:r>
    </w:p>
    <w:p w:rsidR="00715B5E" w:rsidRPr="002474CC" w:rsidRDefault="00715B5E" w:rsidP="00715B5E">
      <w:pPr>
        <w:pStyle w:val="ActHead5"/>
      </w:pPr>
      <w:bookmarkStart w:id="13" w:name="_Toc457398079"/>
      <w:r w:rsidRPr="002474CC">
        <w:rPr>
          <w:rStyle w:val="CharSectno"/>
        </w:rPr>
        <w:t>7</w:t>
      </w:r>
      <w:r w:rsidRPr="002474CC">
        <w:t xml:space="preserve">  WELS standard</w:t>
      </w:r>
      <w:bookmarkEnd w:id="13"/>
    </w:p>
    <w:p w:rsidR="00715B5E" w:rsidRPr="002474CC" w:rsidRDefault="00715B5E" w:rsidP="00715B5E">
      <w:pPr>
        <w:pStyle w:val="subsection"/>
      </w:pPr>
      <w:r w:rsidRPr="002474CC">
        <w:tab/>
        <w:t>(1)</w:t>
      </w:r>
      <w:r w:rsidRPr="002474CC">
        <w:tab/>
        <w:t>This section sets out the WELS standard for the products mentioned in section</w:t>
      </w:r>
      <w:r w:rsidR="002474CC" w:rsidRPr="002474CC">
        <w:t> </w:t>
      </w:r>
      <w:r w:rsidRPr="002474CC">
        <w:t>6.</w:t>
      </w:r>
    </w:p>
    <w:p w:rsidR="00DB7C41" w:rsidRPr="002474CC" w:rsidRDefault="00DB7C41" w:rsidP="00DB7C41">
      <w:pPr>
        <w:pStyle w:val="subsection"/>
      </w:pPr>
      <w:r w:rsidRPr="002474CC">
        <w:tab/>
        <w:t>(2)</w:t>
      </w:r>
      <w:r w:rsidRPr="002474CC">
        <w:tab/>
      </w:r>
      <w:r w:rsidR="00BC3336" w:rsidRPr="002474CC">
        <w:t>T</w:t>
      </w:r>
      <w:r w:rsidRPr="002474CC">
        <w:t>he WELS standard for a product consists of:</w:t>
      </w:r>
    </w:p>
    <w:p w:rsidR="00DB7C41" w:rsidRPr="002474CC" w:rsidRDefault="00DB7C41" w:rsidP="00DB7C41">
      <w:pPr>
        <w:pStyle w:val="paragraph"/>
      </w:pPr>
      <w:r w:rsidRPr="002474CC">
        <w:tab/>
        <w:t>(a)</w:t>
      </w:r>
      <w:r w:rsidRPr="002474CC">
        <w:tab/>
        <w:t>the performance, testing and labelling requirements set out in AS</w:t>
      </w:r>
      <w:r w:rsidR="00983141" w:rsidRPr="002474CC">
        <w:t>/NZS</w:t>
      </w:r>
      <w:r w:rsidRPr="002474CC">
        <w:t xml:space="preserve"> 6400:2016; and</w:t>
      </w:r>
    </w:p>
    <w:p w:rsidR="00DB7C41" w:rsidRPr="002474CC" w:rsidRDefault="00DB7C41" w:rsidP="00DB7C41">
      <w:pPr>
        <w:pStyle w:val="paragraph"/>
      </w:pPr>
      <w:r w:rsidRPr="002474CC">
        <w:tab/>
        <w:t>(b)</w:t>
      </w:r>
      <w:r w:rsidRPr="002474CC">
        <w:tab/>
        <w:t>the requirements mentioned in section</w:t>
      </w:r>
      <w:r w:rsidR="002474CC" w:rsidRPr="002474CC">
        <w:t> </w:t>
      </w:r>
      <w:r w:rsidRPr="002474CC">
        <w:t>8.</w:t>
      </w:r>
    </w:p>
    <w:p w:rsidR="00715B5E" w:rsidRPr="002474CC" w:rsidRDefault="00715B5E" w:rsidP="00715B5E">
      <w:pPr>
        <w:pStyle w:val="subsection"/>
      </w:pPr>
      <w:r w:rsidRPr="002474CC">
        <w:tab/>
        <w:t>(</w:t>
      </w:r>
      <w:r w:rsidR="00DB7C41" w:rsidRPr="002474CC">
        <w:t>3</w:t>
      </w:r>
      <w:r w:rsidRPr="002474CC">
        <w:t>)</w:t>
      </w:r>
      <w:r w:rsidRPr="002474CC">
        <w:tab/>
      </w:r>
      <w:r w:rsidR="00BC3336" w:rsidRPr="002474CC">
        <w:t xml:space="preserve">Despite </w:t>
      </w:r>
      <w:r w:rsidR="002474CC" w:rsidRPr="002474CC">
        <w:t>subsection (</w:t>
      </w:r>
      <w:r w:rsidR="00BC3336" w:rsidRPr="002474CC">
        <w:t>2), i</w:t>
      </w:r>
      <w:r w:rsidRPr="002474CC">
        <w:t>f:</w:t>
      </w:r>
    </w:p>
    <w:p w:rsidR="00715B5E" w:rsidRPr="002474CC" w:rsidRDefault="00715B5E" w:rsidP="00715B5E">
      <w:pPr>
        <w:pStyle w:val="paragraph"/>
      </w:pPr>
      <w:r w:rsidRPr="002474CC">
        <w:tab/>
        <w:t>(a)</w:t>
      </w:r>
      <w:r w:rsidRPr="002474CC">
        <w:tab/>
      </w:r>
      <w:r w:rsidR="00DF165E" w:rsidRPr="002474CC">
        <w:t xml:space="preserve">a product is a </w:t>
      </w:r>
      <w:r w:rsidR="00501411" w:rsidRPr="002474CC">
        <w:t>registered low flow shower</w:t>
      </w:r>
      <w:r w:rsidRPr="002474CC">
        <w:t>; and</w:t>
      </w:r>
    </w:p>
    <w:p w:rsidR="00715B5E" w:rsidRPr="002474CC" w:rsidRDefault="00715B5E" w:rsidP="00715B5E">
      <w:pPr>
        <w:pStyle w:val="paragraph"/>
      </w:pPr>
      <w:r w:rsidRPr="002474CC">
        <w:tab/>
        <w:t>(b)</w:t>
      </w:r>
      <w:r w:rsidRPr="002474CC">
        <w:tab/>
      </w:r>
      <w:r w:rsidR="00B03BE2" w:rsidRPr="002474CC">
        <w:t>an</w:t>
      </w:r>
      <w:r w:rsidR="00DF165E" w:rsidRPr="002474CC">
        <w:t xml:space="preserve"> election has </w:t>
      </w:r>
      <w:r w:rsidR="00B03BE2" w:rsidRPr="002474CC">
        <w:t xml:space="preserve">not </w:t>
      </w:r>
      <w:r w:rsidR="00DF165E" w:rsidRPr="002474CC">
        <w:t xml:space="preserve">been made </w:t>
      </w:r>
      <w:r w:rsidR="004B2471" w:rsidRPr="002474CC">
        <w:t xml:space="preserve">under </w:t>
      </w:r>
      <w:r w:rsidR="002474CC" w:rsidRPr="002474CC">
        <w:t>subsection (</w:t>
      </w:r>
      <w:r w:rsidR="00DB7C41" w:rsidRPr="002474CC">
        <w:t>4</w:t>
      </w:r>
      <w:r w:rsidR="004B2471" w:rsidRPr="002474CC">
        <w:t>)</w:t>
      </w:r>
      <w:r w:rsidR="00B03BE2" w:rsidRPr="002474CC">
        <w:t xml:space="preserve"> in relation to the product</w:t>
      </w:r>
      <w:r w:rsidR="004B2471" w:rsidRPr="002474CC">
        <w:t>;</w:t>
      </w:r>
    </w:p>
    <w:p w:rsidR="00715B5E" w:rsidRPr="002474CC" w:rsidRDefault="00715B5E" w:rsidP="00715B5E">
      <w:pPr>
        <w:pStyle w:val="subsection2"/>
      </w:pPr>
      <w:r w:rsidRPr="002474CC">
        <w:t>the WELS standard for the product consists of:</w:t>
      </w:r>
    </w:p>
    <w:p w:rsidR="00715B5E" w:rsidRPr="002474CC" w:rsidRDefault="00715B5E" w:rsidP="00715B5E">
      <w:pPr>
        <w:pStyle w:val="paragraph"/>
      </w:pPr>
      <w:r w:rsidRPr="002474CC">
        <w:tab/>
        <w:t>(</w:t>
      </w:r>
      <w:r w:rsidR="00DF165E" w:rsidRPr="002474CC">
        <w:t>c</w:t>
      </w:r>
      <w:r w:rsidRPr="002474CC">
        <w:t>)</w:t>
      </w:r>
      <w:r w:rsidRPr="002474CC">
        <w:tab/>
        <w:t>the performance, testing and labelling requirements set out in AS/NZS 6400; and</w:t>
      </w:r>
    </w:p>
    <w:p w:rsidR="00715B5E" w:rsidRPr="002474CC" w:rsidRDefault="00715B5E" w:rsidP="00715B5E">
      <w:pPr>
        <w:pStyle w:val="paragraph"/>
      </w:pPr>
      <w:r w:rsidRPr="002474CC">
        <w:tab/>
      </w:r>
      <w:r w:rsidR="00DF165E" w:rsidRPr="002474CC">
        <w:t>(d</w:t>
      </w:r>
      <w:r w:rsidRPr="002474CC">
        <w:t>)</w:t>
      </w:r>
      <w:r w:rsidRPr="002474CC">
        <w:tab/>
        <w:t>the requirements mentioned in section</w:t>
      </w:r>
      <w:r w:rsidR="002474CC" w:rsidRPr="002474CC">
        <w:t> </w:t>
      </w:r>
      <w:r w:rsidRPr="002474CC">
        <w:t>8.</w:t>
      </w:r>
    </w:p>
    <w:p w:rsidR="00DB7C41" w:rsidRPr="002474CC" w:rsidRDefault="00DB7C41" w:rsidP="00DB7C41">
      <w:pPr>
        <w:pStyle w:val="subsection"/>
      </w:pPr>
      <w:r w:rsidRPr="002474CC">
        <w:tab/>
        <w:t>(4)</w:t>
      </w:r>
      <w:r w:rsidRPr="002474CC">
        <w:tab/>
      </w:r>
      <w:r w:rsidR="0053281F" w:rsidRPr="002474CC">
        <w:t xml:space="preserve">The registrant for </w:t>
      </w:r>
      <w:r w:rsidR="001C3832" w:rsidRPr="002474CC">
        <w:t>a</w:t>
      </w:r>
      <w:r w:rsidR="001C3832" w:rsidRPr="002474CC">
        <w:rPr>
          <w:i/>
        </w:rPr>
        <w:t xml:space="preserve"> </w:t>
      </w:r>
      <w:r w:rsidR="00501411" w:rsidRPr="002474CC">
        <w:t xml:space="preserve">registered low flow shower </w:t>
      </w:r>
      <w:r w:rsidRPr="002474CC">
        <w:t xml:space="preserve">may elect by notice in writing to the </w:t>
      </w:r>
      <w:r w:rsidR="00B03BE2" w:rsidRPr="002474CC">
        <w:t>Regulator</w:t>
      </w:r>
      <w:r w:rsidRPr="002474CC">
        <w:t xml:space="preserve"> that the WELS standard </w:t>
      </w:r>
      <w:r w:rsidR="003F176E" w:rsidRPr="002474CC">
        <w:t xml:space="preserve">set out </w:t>
      </w:r>
      <w:r w:rsidRPr="002474CC">
        <w:t xml:space="preserve">in </w:t>
      </w:r>
      <w:r w:rsidR="002474CC" w:rsidRPr="002474CC">
        <w:t>subsection (</w:t>
      </w:r>
      <w:r w:rsidRPr="002474CC">
        <w:t xml:space="preserve">2) apply to </w:t>
      </w:r>
      <w:r w:rsidR="0053281F" w:rsidRPr="002474CC">
        <w:t xml:space="preserve">the </w:t>
      </w:r>
      <w:r w:rsidR="00F14A46" w:rsidRPr="002474CC">
        <w:t>product</w:t>
      </w:r>
      <w:r w:rsidR="0053281F" w:rsidRPr="002474CC">
        <w:t>.</w:t>
      </w:r>
    </w:p>
    <w:p w:rsidR="00DB7C41" w:rsidRPr="002474CC" w:rsidRDefault="00DB7C41" w:rsidP="00DB7C41">
      <w:pPr>
        <w:pStyle w:val="subsection"/>
      </w:pPr>
      <w:r w:rsidRPr="002474CC">
        <w:tab/>
        <w:t>(5)</w:t>
      </w:r>
      <w:r w:rsidRPr="002474CC">
        <w:tab/>
        <w:t>The election must be made in a form approved by the Regulator.</w:t>
      </w:r>
    </w:p>
    <w:p w:rsidR="0053281F" w:rsidRPr="002474CC" w:rsidRDefault="0053281F" w:rsidP="00A5307B">
      <w:pPr>
        <w:pStyle w:val="subsection"/>
      </w:pPr>
      <w:r w:rsidRPr="002474CC">
        <w:tab/>
        <w:t>(6)</w:t>
      </w:r>
      <w:r w:rsidRPr="002474CC">
        <w:tab/>
        <w:t xml:space="preserve">A </w:t>
      </w:r>
      <w:r w:rsidR="00501411" w:rsidRPr="002474CC">
        <w:rPr>
          <w:b/>
          <w:i/>
        </w:rPr>
        <w:t xml:space="preserve">registered low flow shower </w:t>
      </w:r>
      <w:r w:rsidR="001C3832" w:rsidRPr="002474CC">
        <w:t>is a WELS product that</w:t>
      </w:r>
      <w:r w:rsidRPr="002474CC">
        <w:t>:</w:t>
      </w:r>
    </w:p>
    <w:p w:rsidR="00EE7ACC" w:rsidRPr="002474CC" w:rsidRDefault="00EE7ACC" w:rsidP="00EE7ACC">
      <w:pPr>
        <w:pStyle w:val="paragraph"/>
      </w:pPr>
      <w:r w:rsidRPr="002474CC">
        <w:tab/>
        <w:t>(a)</w:t>
      </w:r>
      <w:r w:rsidRPr="002474CC">
        <w:tab/>
        <w:t xml:space="preserve">is a high pressure shower with a nominal flow rate </w:t>
      </w:r>
      <w:r w:rsidR="001C3832" w:rsidRPr="002474CC">
        <w:t xml:space="preserve">of </w:t>
      </w:r>
      <w:r w:rsidRPr="002474CC">
        <w:t xml:space="preserve">more than 4.5 L/min and not more than 7.5 L/min, determined in accordance with </w:t>
      </w:r>
      <w:r w:rsidR="000706A5" w:rsidRPr="002474CC">
        <w:t>AS 3662</w:t>
      </w:r>
      <w:r w:rsidRPr="002474CC">
        <w:t>; and</w:t>
      </w:r>
    </w:p>
    <w:p w:rsidR="00EE7ACC" w:rsidRPr="002474CC" w:rsidRDefault="00EE7ACC" w:rsidP="00EE7ACC">
      <w:pPr>
        <w:pStyle w:val="paragraph"/>
      </w:pPr>
      <w:r w:rsidRPr="002474CC">
        <w:tab/>
        <w:t>(b)</w:t>
      </w:r>
      <w:r w:rsidRPr="002474CC">
        <w:tab/>
      </w:r>
      <w:r w:rsidR="000706A5" w:rsidRPr="002474CC">
        <w:t>on 13</w:t>
      </w:r>
      <w:r w:rsidR="002474CC" w:rsidRPr="002474CC">
        <w:t> </w:t>
      </w:r>
      <w:r w:rsidR="000706A5" w:rsidRPr="002474CC">
        <w:t>September 2016</w:t>
      </w:r>
      <w:r w:rsidR="009B6CA0" w:rsidRPr="002474CC">
        <w:t xml:space="preserve">, </w:t>
      </w:r>
      <w:r w:rsidR="002E3ADB" w:rsidRPr="002474CC">
        <w:t xml:space="preserve">was </w:t>
      </w:r>
      <w:r w:rsidR="009B6CA0" w:rsidRPr="002474CC">
        <w:t>registered</w:t>
      </w:r>
      <w:r w:rsidRPr="002474CC">
        <w:t>; and</w:t>
      </w:r>
    </w:p>
    <w:p w:rsidR="00EE7ACC" w:rsidRPr="002474CC" w:rsidRDefault="00EE7ACC" w:rsidP="00EE7ACC">
      <w:pPr>
        <w:pStyle w:val="paragraph"/>
      </w:pPr>
      <w:r w:rsidRPr="002474CC">
        <w:tab/>
        <w:t>(c)</w:t>
      </w:r>
      <w:r w:rsidRPr="002474CC">
        <w:tab/>
        <w:t>has not ceased to be registered</w:t>
      </w:r>
      <w:r w:rsidR="001C3832" w:rsidRPr="002474CC">
        <w:t xml:space="preserve"> since that date</w:t>
      </w:r>
      <w:r w:rsidR="00501411" w:rsidRPr="002474CC">
        <w:t>.</w:t>
      </w:r>
    </w:p>
    <w:p w:rsidR="00DF165E" w:rsidRPr="002474CC" w:rsidRDefault="00DF165E" w:rsidP="00DF165E">
      <w:pPr>
        <w:pStyle w:val="subsection"/>
      </w:pPr>
      <w:r w:rsidRPr="002474CC">
        <w:tab/>
        <w:t>(7)</w:t>
      </w:r>
      <w:r w:rsidRPr="002474CC">
        <w:tab/>
      </w:r>
      <w:r w:rsidR="002474CC" w:rsidRPr="002474CC">
        <w:t>Subsections (</w:t>
      </w:r>
      <w:r w:rsidRPr="002474CC">
        <w:t xml:space="preserve">3), (4), (5) and (6) cease to be in </w:t>
      </w:r>
      <w:r w:rsidR="00193C96" w:rsidRPr="002474CC">
        <w:t>force on 1</w:t>
      </w:r>
      <w:r w:rsidR="002474CC" w:rsidRPr="002474CC">
        <w:t> </w:t>
      </w:r>
      <w:r w:rsidR="00193C96" w:rsidRPr="002474CC">
        <w:t>July 2020.</w:t>
      </w:r>
    </w:p>
    <w:sectPr w:rsidR="00DF165E" w:rsidRPr="002474CC" w:rsidSect="006027F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C3" w:rsidRDefault="008A5CC3" w:rsidP="0048364F">
      <w:pPr>
        <w:spacing w:line="240" w:lineRule="auto"/>
      </w:pPr>
      <w:r>
        <w:separator/>
      </w:r>
    </w:p>
  </w:endnote>
  <w:endnote w:type="continuationSeparator" w:id="0">
    <w:p w:rsidR="008A5CC3" w:rsidRDefault="008A5C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6027F8" w:rsidRDefault="008A5CC3" w:rsidP="006027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27F8">
      <w:rPr>
        <w:i/>
        <w:sz w:val="18"/>
      </w:rPr>
      <w:t xml:space="preserve"> </w:t>
    </w:r>
    <w:r w:rsidR="006027F8" w:rsidRPr="006027F8">
      <w:rPr>
        <w:i/>
        <w:sz w:val="18"/>
      </w:rPr>
      <w:t>OPC61927 -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Default="008A5CC3" w:rsidP="00E97334"/>
  <w:p w:rsidR="008A5CC3" w:rsidRPr="00E97334" w:rsidRDefault="006027F8" w:rsidP="006027F8">
    <w:r w:rsidRPr="006027F8">
      <w:rPr>
        <w:rFonts w:cs="Times New Roman"/>
        <w:i/>
        <w:sz w:val="18"/>
      </w:rPr>
      <w:t>OPC61927 -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ED79B6" w:rsidRDefault="008A5CC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6027F8" w:rsidRDefault="008A5CC3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A5CC3" w:rsidRPr="006027F8" w:rsidTr="002474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A5CC3" w:rsidRPr="006027F8" w:rsidRDefault="008A5CC3" w:rsidP="008A5CC3">
          <w:pPr>
            <w:spacing w:line="0" w:lineRule="atLeast"/>
            <w:rPr>
              <w:rFonts w:cs="Times New Roman"/>
              <w:i/>
              <w:sz w:val="18"/>
            </w:rPr>
          </w:pPr>
          <w:r w:rsidRPr="006027F8">
            <w:rPr>
              <w:rFonts w:cs="Times New Roman"/>
              <w:i/>
              <w:sz w:val="18"/>
            </w:rPr>
            <w:fldChar w:fldCharType="begin"/>
          </w:r>
          <w:r w:rsidRPr="006027F8">
            <w:rPr>
              <w:rFonts w:cs="Times New Roman"/>
              <w:i/>
              <w:sz w:val="18"/>
            </w:rPr>
            <w:instrText xml:space="preserve"> PAGE </w:instrText>
          </w:r>
          <w:r w:rsidRPr="006027F8">
            <w:rPr>
              <w:rFonts w:cs="Times New Roman"/>
              <w:i/>
              <w:sz w:val="18"/>
            </w:rPr>
            <w:fldChar w:fldCharType="separate"/>
          </w:r>
          <w:r w:rsidR="00B61501">
            <w:rPr>
              <w:rFonts w:cs="Times New Roman"/>
              <w:i/>
              <w:noProof/>
              <w:sz w:val="18"/>
            </w:rPr>
            <w:t>ii</w:t>
          </w:r>
          <w:r w:rsidRPr="006027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A5CC3" w:rsidRPr="006027F8" w:rsidRDefault="008A5CC3" w:rsidP="008A5CC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027F8">
            <w:rPr>
              <w:rFonts w:cs="Times New Roman"/>
              <w:i/>
              <w:sz w:val="18"/>
            </w:rPr>
            <w:fldChar w:fldCharType="begin"/>
          </w:r>
          <w:r w:rsidRPr="006027F8">
            <w:rPr>
              <w:rFonts w:cs="Times New Roman"/>
              <w:i/>
              <w:sz w:val="18"/>
            </w:rPr>
            <w:instrText xml:space="preserve"> DOCPROPERTY ShortT </w:instrText>
          </w:r>
          <w:r w:rsidRPr="006027F8">
            <w:rPr>
              <w:rFonts w:cs="Times New Roman"/>
              <w:i/>
              <w:sz w:val="18"/>
            </w:rPr>
            <w:fldChar w:fldCharType="separate"/>
          </w:r>
          <w:r w:rsidR="00B61501">
            <w:rPr>
              <w:rFonts w:cs="Times New Roman"/>
              <w:i/>
              <w:sz w:val="18"/>
            </w:rPr>
            <w:t>Water Efficiency Labelling and Standards Amendment (WELS Standard) Determination 2016</w:t>
          </w:r>
          <w:r w:rsidRPr="006027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A5CC3" w:rsidRPr="006027F8" w:rsidRDefault="008A5CC3" w:rsidP="008A5CC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A5CC3" w:rsidRPr="006027F8" w:rsidRDefault="006027F8" w:rsidP="006027F8">
    <w:pPr>
      <w:rPr>
        <w:rFonts w:cs="Times New Roman"/>
        <w:i/>
        <w:sz w:val="18"/>
      </w:rPr>
    </w:pPr>
    <w:r w:rsidRPr="006027F8">
      <w:rPr>
        <w:rFonts w:cs="Times New Roman"/>
        <w:i/>
        <w:sz w:val="18"/>
      </w:rPr>
      <w:t>OPC61927 -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E33C1C" w:rsidRDefault="008A5CC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A5CC3" w:rsidTr="002474C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A5CC3" w:rsidRDefault="008A5CC3" w:rsidP="008A5C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A5CC3" w:rsidRDefault="008A5CC3" w:rsidP="008A5C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501">
            <w:rPr>
              <w:i/>
              <w:sz w:val="18"/>
            </w:rPr>
            <w:t>Water Efficiency Labelling and Standards Amendment (WELS Standard)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8A5CC3" w:rsidRDefault="008A5CC3" w:rsidP="008A5C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0AA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A5CC3" w:rsidRPr="00ED79B6" w:rsidRDefault="006027F8" w:rsidP="006027F8">
    <w:pPr>
      <w:rPr>
        <w:i/>
        <w:sz w:val="18"/>
      </w:rPr>
    </w:pPr>
    <w:r w:rsidRPr="006027F8">
      <w:rPr>
        <w:rFonts w:cs="Times New Roman"/>
        <w:i/>
        <w:sz w:val="18"/>
      </w:rPr>
      <w:t>OPC61927 -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6027F8" w:rsidRDefault="008A5CC3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A5CC3" w:rsidRPr="006027F8" w:rsidTr="002474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A5CC3" w:rsidRPr="006027F8" w:rsidRDefault="008A5CC3" w:rsidP="008A5CC3">
          <w:pPr>
            <w:spacing w:line="0" w:lineRule="atLeast"/>
            <w:rPr>
              <w:rFonts w:cs="Times New Roman"/>
              <w:i/>
              <w:sz w:val="18"/>
            </w:rPr>
          </w:pPr>
          <w:r w:rsidRPr="006027F8">
            <w:rPr>
              <w:rFonts w:cs="Times New Roman"/>
              <w:i/>
              <w:sz w:val="18"/>
            </w:rPr>
            <w:fldChar w:fldCharType="begin"/>
          </w:r>
          <w:r w:rsidRPr="006027F8">
            <w:rPr>
              <w:rFonts w:cs="Times New Roman"/>
              <w:i/>
              <w:sz w:val="18"/>
            </w:rPr>
            <w:instrText xml:space="preserve"> PAGE </w:instrText>
          </w:r>
          <w:r w:rsidRPr="006027F8">
            <w:rPr>
              <w:rFonts w:cs="Times New Roman"/>
              <w:i/>
              <w:sz w:val="18"/>
            </w:rPr>
            <w:fldChar w:fldCharType="separate"/>
          </w:r>
          <w:r w:rsidR="00CC0AA5">
            <w:rPr>
              <w:rFonts w:cs="Times New Roman"/>
              <w:i/>
              <w:noProof/>
              <w:sz w:val="18"/>
            </w:rPr>
            <w:t>2</w:t>
          </w:r>
          <w:r w:rsidRPr="006027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A5CC3" w:rsidRPr="006027F8" w:rsidRDefault="008A5CC3" w:rsidP="008A5CC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027F8">
            <w:rPr>
              <w:rFonts w:cs="Times New Roman"/>
              <w:i/>
              <w:sz w:val="18"/>
            </w:rPr>
            <w:fldChar w:fldCharType="begin"/>
          </w:r>
          <w:r w:rsidRPr="006027F8">
            <w:rPr>
              <w:rFonts w:cs="Times New Roman"/>
              <w:i/>
              <w:sz w:val="18"/>
            </w:rPr>
            <w:instrText xml:space="preserve"> DOCPROPERTY ShortT </w:instrText>
          </w:r>
          <w:r w:rsidRPr="006027F8">
            <w:rPr>
              <w:rFonts w:cs="Times New Roman"/>
              <w:i/>
              <w:sz w:val="18"/>
            </w:rPr>
            <w:fldChar w:fldCharType="separate"/>
          </w:r>
          <w:r w:rsidR="00B61501">
            <w:rPr>
              <w:rFonts w:cs="Times New Roman"/>
              <w:i/>
              <w:sz w:val="18"/>
            </w:rPr>
            <w:t>Water Efficiency Labelling and Standards Amendment (WELS Standard) Determination 2016</w:t>
          </w:r>
          <w:r w:rsidRPr="006027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A5CC3" w:rsidRPr="006027F8" w:rsidRDefault="008A5CC3" w:rsidP="008A5CC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A5CC3" w:rsidRPr="006027F8" w:rsidRDefault="006027F8" w:rsidP="006027F8">
    <w:pPr>
      <w:rPr>
        <w:rFonts w:cs="Times New Roman"/>
        <w:i/>
        <w:sz w:val="18"/>
      </w:rPr>
    </w:pPr>
    <w:r w:rsidRPr="006027F8">
      <w:rPr>
        <w:rFonts w:cs="Times New Roman"/>
        <w:i/>
        <w:sz w:val="18"/>
      </w:rPr>
      <w:t>OPC61927 -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E33C1C" w:rsidRDefault="008A5CC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A5CC3" w:rsidTr="008A5CC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A5CC3" w:rsidRDefault="008A5CC3" w:rsidP="008A5C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A5CC3" w:rsidRDefault="008A5CC3" w:rsidP="008A5C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501">
            <w:rPr>
              <w:i/>
              <w:sz w:val="18"/>
            </w:rPr>
            <w:t>Water Efficiency Labelling and Standards Amendment (WELS Standard)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A5CC3" w:rsidRDefault="008A5CC3" w:rsidP="008A5C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0AA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A5CC3" w:rsidRPr="00ED79B6" w:rsidRDefault="006027F8" w:rsidP="006027F8">
    <w:pPr>
      <w:rPr>
        <w:i/>
        <w:sz w:val="18"/>
      </w:rPr>
    </w:pPr>
    <w:r w:rsidRPr="006027F8">
      <w:rPr>
        <w:rFonts w:cs="Times New Roman"/>
        <w:i/>
        <w:sz w:val="18"/>
      </w:rPr>
      <w:t>OPC61927 -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E33C1C" w:rsidRDefault="008A5CC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A5CC3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A5CC3" w:rsidRDefault="008A5CC3" w:rsidP="008A5C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A5CC3" w:rsidRDefault="008A5CC3" w:rsidP="008A5C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501">
            <w:rPr>
              <w:i/>
              <w:sz w:val="18"/>
            </w:rPr>
            <w:t>Water Efficiency Labelling and Standards Amendment (WELS Standard)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A5CC3" w:rsidRDefault="008A5CC3" w:rsidP="008A5C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150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A5CC3" w:rsidRPr="00ED79B6" w:rsidRDefault="008A5CC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C3" w:rsidRDefault="008A5CC3" w:rsidP="0048364F">
      <w:pPr>
        <w:spacing w:line="240" w:lineRule="auto"/>
      </w:pPr>
      <w:r>
        <w:separator/>
      </w:r>
    </w:p>
  </w:footnote>
  <w:footnote w:type="continuationSeparator" w:id="0">
    <w:p w:rsidR="008A5CC3" w:rsidRDefault="008A5C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5F1388" w:rsidRDefault="008A5CC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5F1388" w:rsidRDefault="008A5CC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5F1388" w:rsidRDefault="008A5CC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ED79B6" w:rsidRDefault="008A5CC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ED79B6" w:rsidRDefault="008A5CC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ED79B6" w:rsidRDefault="008A5CC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A961C4" w:rsidRDefault="008A5C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C0A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C0AA5">
      <w:rPr>
        <w:noProof/>
        <w:sz w:val="20"/>
      </w:rPr>
      <w:t>Amendments</w:t>
    </w:r>
    <w:r>
      <w:rPr>
        <w:sz w:val="20"/>
      </w:rPr>
      <w:fldChar w:fldCharType="end"/>
    </w:r>
  </w:p>
  <w:p w:rsidR="008A5CC3" w:rsidRPr="00A961C4" w:rsidRDefault="008A5C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A5CC3" w:rsidRPr="00A961C4" w:rsidRDefault="008A5CC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A961C4" w:rsidRDefault="008A5CC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A5CC3" w:rsidRPr="00A961C4" w:rsidRDefault="008A5CC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A5CC3" w:rsidRPr="00A961C4" w:rsidRDefault="008A5CC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C3" w:rsidRPr="00A961C4" w:rsidRDefault="008A5CC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E6"/>
    <w:rsid w:val="00000263"/>
    <w:rsid w:val="000113BC"/>
    <w:rsid w:val="00013647"/>
    <w:rsid w:val="000136AF"/>
    <w:rsid w:val="0004044E"/>
    <w:rsid w:val="0005120E"/>
    <w:rsid w:val="00054577"/>
    <w:rsid w:val="000614BF"/>
    <w:rsid w:val="000706A5"/>
    <w:rsid w:val="0007169C"/>
    <w:rsid w:val="00077593"/>
    <w:rsid w:val="00083F48"/>
    <w:rsid w:val="000A7DF9"/>
    <w:rsid w:val="000C633A"/>
    <w:rsid w:val="000D05EF"/>
    <w:rsid w:val="000D5485"/>
    <w:rsid w:val="000F21C1"/>
    <w:rsid w:val="00105D72"/>
    <w:rsid w:val="0010745C"/>
    <w:rsid w:val="00111CF9"/>
    <w:rsid w:val="00117277"/>
    <w:rsid w:val="00160BD7"/>
    <w:rsid w:val="001643C9"/>
    <w:rsid w:val="00165568"/>
    <w:rsid w:val="00166082"/>
    <w:rsid w:val="00166C2F"/>
    <w:rsid w:val="001716C9"/>
    <w:rsid w:val="00184261"/>
    <w:rsid w:val="00192A88"/>
    <w:rsid w:val="00193461"/>
    <w:rsid w:val="001939E1"/>
    <w:rsid w:val="00193C96"/>
    <w:rsid w:val="00195382"/>
    <w:rsid w:val="001A3B9F"/>
    <w:rsid w:val="001A65C0"/>
    <w:rsid w:val="001B6456"/>
    <w:rsid w:val="001B7A5D"/>
    <w:rsid w:val="001C3832"/>
    <w:rsid w:val="001C69C4"/>
    <w:rsid w:val="001D0B8E"/>
    <w:rsid w:val="001D4B85"/>
    <w:rsid w:val="001E0A8D"/>
    <w:rsid w:val="001E3590"/>
    <w:rsid w:val="001E7407"/>
    <w:rsid w:val="001E79C6"/>
    <w:rsid w:val="00201D27"/>
    <w:rsid w:val="0020300C"/>
    <w:rsid w:val="00220A0C"/>
    <w:rsid w:val="00223E4A"/>
    <w:rsid w:val="002302EA"/>
    <w:rsid w:val="00240749"/>
    <w:rsid w:val="002468D7"/>
    <w:rsid w:val="002474CC"/>
    <w:rsid w:val="00251886"/>
    <w:rsid w:val="00285CDD"/>
    <w:rsid w:val="00291167"/>
    <w:rsid w:val="00297ECB"/>
    <w:rsid w:val="002B3632"/>
    <w:rsid w:val="002C152A"/>
    <w:rsid w:val="002D043A"/>
    <w:rsid w:val="002E3ADB"/>
    <w:rsid w:val="0031713F"/>
    <w:rsid w:val="00332E0D"/>
    <w:rsid w:val="003415D3"/>
    <w:rsid w:val="00346335"/>
    <w:rsid w:val="00352B0F"/>
    <w:rsid w:val="003561B0"/>
    <w:rsid w:val="00367960"/>
    <w:rsid w:val="003A15AC"/>
    <w:rsid w:val="003A2AAE"/>
    <w:rsid w:val="003A56EB"/>
    <w:rsid w:val="003B0627"/>
    <w:rsid w:val="003B0AFF"/>
    <w:rsid w:val="003C2537"/>
    <w:rsid w:val="003C5F2B"/>
    <w:rsid w:val="003D0BFE"/>
    <w:rsid w:val="003D5700"/>
    <w:rsid w:val="003F0F5A"/>
    <w:rsid w:val="003F176E"/>
    <w:rsid w:val="00400A30"/>
    <w:rsid w:val="004022CA"/>
    <w:rsid w:val="004116CD"/>
    <w:rsid w:val="00414ADE"/>
    <w:rsid w:val="00424CA9"/>
    <w:rsid w:val="004257BB"/>
    <w:rsid w:val="004261D9"/>
    <w:rsid w:val="00430912"/>
    <w:rsid w:val="0043230F"/>
    <w:rsid w:val="0044291A"/>
    <w:rsid w:val="00460499"/>
    <w:rsid w:val="00474835"/>
    <w:rsid w:val="004819C7"/>
    <w:rsid w:val="00481B28"/>
    <w:rsid w:val="0048364F"/>
    <w:rsid w:val="00490F2E"/>
    <w:rsid w:val="004952E2"/>
    <w:rsid w:val="00496DB3"/>
    <w:rsid w:val="00496F97"/>
    <w:rsid w:val="004A53EA"/>
    <w:rsid w:val="004B2471"/>
    <w:rsid w:val="004D1B8D"/>
    <w:rsid w:val="004F1FAC"/>
    <w:rsid w:val="004F676E"/>
    <w:rsid w:val="00501411"/>
    <w:rsid w:val="00511F04"/>
    <w:rsid w:val="00516B8D"/>
    <w:rsid w:val="005252AA"/>
    <w:rsid w:val="0052686F"/>
    <w:rsid w:val="0052756C"/>
    <w:rsid w:val="00530230"/>
    <w:rsid w:val="00530CC9"/>
    <w:rsid w:val="0053281F"/>
    <w:rsid w:val="00537FBC"/>
    <w:rsid w:val="00541D73"/>
    <w:rsid w:val="00543469"/>
    <w:rsid w:val="00546FA3"/>
    <w:rsid w:val="00554243"/>
    <w:rsid w:val="00557C7A"/>
    <w:rsid w:val="00562A58"/>
    <w:rsid w:val="00573976"/>
    <w:rsid w:val="00574919"/>
    <w:rsid w:val="005753F8"/>
    <w:rsid w:val="00581211"/>
    <w:rsid w:val="00584811"/>
    <w:rsid w:val="00593AA6"/>
    <w:rsid w:val="00594161"/>
    <w:rsid w:val="00594749"/>
    <w:rsid w:val="005A482B"/>
    <w:rsid w:val="005A5A32"/>
    <w:rsid w:val="005B19A7"/>
    <w:rsid w:val="005B4067"/>
    <w:rsid w:val="005B76F5"/>
    <w:rsid w:val="005C28D9"/>
    <w:rsid w:val="005C3F41"/>
    <w:rsid w:val="005D168D"/>
    <w:rsid w:val="005D5EA1"/>
    <w:rsid w:val="005E0E18"/>
    <w:rsid w:val="005E61D3"/>
    <w:rsid w:val="005F7738"/>
    <w:rsid w:val="00600219"/>
    <w:rsid w:val="00602404"/>
    <w:rsid w:val="006027F8"/>
    <w:rsid w:val="00613EAD"/>
    <w:rsid w:val="006158AC"/>
    <w:rsid w:val="00633B58"/>
    <w:rsid w:val="00640402"/>
    <w:rsid w:val="00640F78"/>
    <w:rsid w:val="00646E7B"/>
    <w:rsid w:val="00655D6A"/>
    <w:rsid w:val="00656DE9"/>
    <w:rsid w:val="00677CC2"/>
    <w:rsid w:val="00685F42"/>
    <w:rsid w:val="006866A1"/>
    <w:rsid w:val="00687666"/>
    <w:rsid w:val="0069207B"/>
    <w:rsid w:val="006A4309"/>
    <w:rsid w:val="006B7006"/>
    <w:rsid w:val="006C7F8C"/>
    <w:rsid w:val="006D0FF8"/>
    <w:rsid w:val="006D7AB9"/>
    <w:rsid w:val="006E0A8B"/>
    <w:rsid w:val="00700B2C"/>
    <w:rsid w:val="00713084"/>
    <w:rsid w:val="00715B5E"/>
    <w:rsid w:val="00720FC2"/>
    <w:rsid w:val="00723135"/>
    <w:rsid w:val="00731E00"/>
    <w:rsid w:val="00732E9D"/>
    <w:rsid w:val="0073491A"/>
    <w:rsid w:val="007440B7"/>
    <w:rsid w:val="00747993"/>
    <w:rsid w:val="00750863"/>
    <w:rsid w:val="00754B2D"/>
    <w:rsid w:val="00755045"/>
    <w:rsid w:val="00760A9C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249A8"/>
    <w:rsid w:val="008270CB"/>
    <w:rsid w:val="008404FF"/>
    <w:rsid w:val="0084172C"/>
    <w:rsid w:val="00856A31"/>
    <w:rsid w:val="008754D0"/>
    <w:rsid w:val="00877D48"/>
    <w:rsid w:val="0088345B"/>
    <w:rsid w:val="00885D7C"/>
    <w:rsid w:val="00894576"/>
    <w:rsid w:val="008A16A5"/>
    <w:rsid w:val="008A5CC3"/>
    <w:rsid w:val="008C2B5D"/>
    <w:rsid w:val="008D0EE0"/>
    <w:rsid w:val="008D5B99"/>
    <w:rsid w:val="008D7A27"/>
    <w:rsid w:val="008D7EC9"/>
    <w:rsid w:val="008E4702"/>
    <w:rsid w:val="008E69AA"/>
    <w:rsid w:val="008F4F1C"/>
    <w:rsid w:val="00911013"/>
    <w:rsid w:val="00922764"/>
    <w:rsid w:val="00932377"/>
    <w:rsid w:val="00943102"/>
    <w:rsid w:val="0094523D"/>
    <w:rsid w:val="009626A8"/>
    <w:rsid w:val="00963FE9"/>
    <w:rsid w:val="00976A63"/>
    <w:rsid w:val="00983141"/>
    <w:rsid w:val="00983419"/>
    <w:rsid w:val="009964FD"/>
    <w:rsid w:val="009B6CA0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5307B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03BE2"/>
    <w:rsid w:val="00B25123"/>
    <w:rsid w:val="00B33B3C"/>
    <w:rsid w:val="00B40D74"/>
    <w:rsid w:val="00B43BBA"/>
    <w:rsid w:val="00B52663"/>
    <w:rsid w:val="00B56DCB"/>
    <w:rsid w:val="00B61501"/>
    <w:rsid w:val="00B770D2"/>
    <w:rsid w:val="00BA26EA"/>
    <w:rsid w:val="00BA47A3"/>
    <w:rsid w:val="00BA5026"/>
    <w:rsid w:val="00BA5FB7"/>
    <w:rsid w:val="00BB6E79"/>
    <w:rsid w:val="00BC3336"/>
    <w:rsid w:val="00BE3B31"/>
    <w:rsid w:val="00BE719A"/>
    <w:rsid w:val="00BE720A"/>
    <w:rsid w:val="00BF6650"/>
    <w:rsid w:val="00C067E5"/>
    <w:rsid w:val="00C164CA"/>
    <w:rsid w:val="00C309AE"/>
    <w:rsid w:val="00C425DA"/>
    <w:rsid w:val="00C42BF8"/>
    <w:rsid w:val="00C460AE"/>
    <w:rsid w:val="00C50043"/>
    <w:rsid w:val="00C50A0F"/>
    <w:rsid w:val="00C7573B"/>
    <w:rsid w:val="00C76CF3"/>
    <w:rsid w:val="00C97B2B"/>
    <w:rsid w:val="00CA7844"/>
    <w:rsid w:val="00CB1572"/>
    <w:rsid w:val="00CB58EF"/>
    <w:rsid w:val="00CC0AA5"/>
    <w:rsid w:val="00CE7D64"/>
    <w:rsid w:val="00CF0BB2"/>
    <w:rsid w:val="00CF231B"/>
    <w:rsid w:val="00D132E6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0A88"/>
    <w:rsid w:val="00D95891"/>
    <w:rsid w:val="00D9677E"/>
    <w:rsid w:val="00DB5CB4"/>
    <w:rsid w:val="00DB7C41"/>
    <w:rsid w:val="00DE149E"/>
    <w:rsid w:val="00DF165E"/>
    <w:rsid w:val="00E05704"/>
    <w:rsid w:val="00E12F1A"/>
    <w:rsid w:val="00E21CFB"/>
    <w:rsid w:val="00E22935"/>
    <w:rsid w:val="00E304A4"/>
    <w:rsid w:val="00E54292"/>
    <w:rsid w:val="00E60191"/>
    <w:rsid w:val="00E74DC7"/>
    <w:rsid w:val="00E87699"/>
    <w:rsid w:val="00E92E27"/>
    <w:rsid w:val="00E9586B"/>
    <w:rsid w:val="00E97334"/>
    <w:rsid w:val="00EC309E"/>
    <w:rsid w:val="00ED1B5E"/>
    <w:rsid w:val="00ED4928"/>
    <w:rsid w:val="00ED65B1"/>
    <w:rsid w:val="00EE6190"/>
    <w:rsid w:val="00EE7ACC"/>
    <w:rsid w:val="00EF2E3A"/>
    <w:rsid w:val="00EF6402"/>
    <w:rsid w:val="00F047E2"/>
    <w:rsid w:val="00F04D57"/>
    <w:rsid w:val="00F078DC"/>
    <w:rsid w:val="00F13E86"/>
    <w:rsid w:val="00F14A46"/>
    <w:rsid w:val="00F32FCB"/>
    <w:rsid w:val="00F6709F"/>
    <w:rsid w:val="00F677A9"/>
    <w:rsid w:val="00F732EA"/>
    <w:rsid w:val="00F73A66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74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2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2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2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2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2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74CC"/>
  </w:style>
  <w:style w:type="paragraph" w:customStyle="1" w:styleId="OPCParaBase">
    <w:name w:val="OPCParaBase"/>
    <w:qFormat/>
    <w:rsid w:val="002474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74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74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74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74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74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474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74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74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74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74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74CC"/>
  </w:style>
  <w:style w:type="paragraph" w:customStyle="1" w:styleId="Blocks">
    <w:name w:val="Blocks"/>
    <w:aliases w:val="bb"/>
    <w:basedOn w:val="OPCParaBase"/>
    <w:qFormat/>
    <w:rsid w:val="002474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7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74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74CC"/>
    <w:rPr>
      <w:i/>
    </w:rPr>
  </w:style>
  <w:style w:type="paragraph" w:customStyle="1" w:styleId="BoxList">
    <w:name w:val="BoxList"/>
    <w:aliases w:val="bl"/>
    <w:basedOn w:val="BoxText"/>
    <w:qFormat/>
    <w:rsid w:val="002474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74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74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74CC"/>
    <w:pPr>
      <w:ind w:left="1985" w:hanging="851"/>
    </w:pPr>
  </w:style>
  <w:style w:type="character" w:customStyle="1" w:styleId="CharAmPartNo">
    <w:name w:val="CharAmPartNo"/>
    <w:basedOn w:val="OPCCharBase"/>
    <w:qFormat/>
    <w:rsid w:val="002474CC"/>
  </w:style>
  <w:style w:type="character" w:customStyle="1" w:styleId="CharAmPartText">
    <w:name w:val="CharAmPartText"/>
    <w:basedOn w:val="OPCCharBase"/>
    <w:qFormat/>
    <w:rsid w:val="002474CC"/>
  </w:style>
  <w:style w:type="character" w:customStyle="1" w:styleId="CharAmSchNo">
    <w:name w:val="CharAmSchNo"/>
    <w:basedOn w:val="OPCCharBase"/>
    <w:qFormat/>
    <w:rsid w:val="002474CC"/>
  </w:style>
  <w:style w:type="character" w:customStyle="1" w:styleId="CharAmSchText">
    <w:name w:val="CharAmSchText"/>
    <w:basedOn w:val="OPCCharBase"/>
    <w:qFormat/>
    <w:rsid w:val="002474CC"/>
  </w:style>
  <w:style w:type="character" w:customStyle="1" w:styleId="CharBoldItalic">
    <w:name w:val="CharBoldItalic"/>
    <w:basedOn w:val="OPCCharBase"/>
    <w:uiPriority w:val="1"/>
    <w:qFormat/>
    <w:rsid w:val="002474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74CC"/>
  </w:style>
  <w:style w:type="character" w:customStyle="1" w:styleId="CharChapText">
    <w:name w:val="CharChapText"/>
    <w:basedOn w:val="OPCCharBase"/>
    <w:uiPriority w:val="1"/>
    <w:qFormat/>
    <w:rsid w:val="002474CC"/>
  </w:style>
  <w:style w:type="character" w:customStyle="1" w:styleId="CharDivNo">
    <w:name w:val="CharDivNo"/>
    <w:basedOn w:val="OPCCharBase"/>
    <w:uiPriority w:val="1"/>
    <w:qFormat/>
    <w:rsid w:val="002474CC"/>
  </w:style>
  <w:style w:type="character" w:customStyle="1" w:styleId="CharDivText">
    <w:name w:val="CharDivText"/>
    <w:basedOn w:val="OPCCharBase"/>
    <w:uiPriority w:val="1"/>
    <w:qFormat/>
    <w:rsid w:val="002474CC"/>
  </w:style>
  <w:style w:type="character" w:customStyle="1" w:styleId="CharItalic">
    <w:name w:val="CharItalic"/>
    <w:basedOn w:val="OPCCharBase"/>
    <w:uiPriority w:val="1"/>
    <w:qFormat/>
    <w:rsid w:val="002474CC"/>
    <w:rPr>
      <w:i/>
    </w:rPr>
  </w:style>
  <w:style w:type="character" w:customStyle="1" w:styleId="CharPartNo">
    <w:name w:val="CharPartNo"/>
    <w:basedOn w:val="OPCCharBase"/>
    <w:uiPriority w:val="1"/>
    <w:qFormat/>
    <w:rsid w:val="002474CC"/>
  </w:style>
  <w:style w:type="character" w:customStyle="1" w:styleId="CharPartText">
    <w:name w:val="CharPartText"/>
    <w:basedOn w:val="OPCCharBase"/>
    <w:uiPriority w:val="1"/>
    <w:qFormat/>
    <w:rsid w:val="002474CC"/>
  </w:style>
  <w:style w:type="character" w:customStyle="1" w:styleId="CharSectno">
    <w:name w:val="CharSectno"/>
    <w:basedOn w:val="OPCCharBase"/>
    <w:qFormat/>
    <w:rsid w:val="002474CC"/>
  </w:style>
  <w:style w:type="character" w:customStyle="1" w:styleId="CharSubdNo">
    <w:name w:val="CharSubdNo"/>
    <w:basedOn w:val="OPCCharBase"/>
    <w:uiPriority w:val="1"/>
    <w:qFormat/>
    <w:rsid w:val="002474CC"/>
  </w:style>
  <w:style w:type="character" w:customStyle="1" w:styleId="CharSubdText">
    <w:name w:val="CharSubdText"/>
    <w:basedOn w:val="OPCCharBase"/>
    <w:uiPriority w:val="1"/>
    <w:qFormat/>
    <w:rsid w:val="002474CC"/>
  </w:style>
  <w:style w:type="paragraph" w:customStyle="1" w:styleId="CTA--">
    <w:name w:val="CTA --"/>
    <w:basedOn w:val="OPCParaBase"/>
    <w:next w:val="Normal"/>
    <w:rsid w:val="002474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74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74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74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74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74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74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74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74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74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74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74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74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74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474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74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74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74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74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74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74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74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74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74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74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74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74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74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74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74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74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74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74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74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74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474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74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74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74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74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74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74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74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74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74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74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74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74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74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74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74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7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74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74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74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474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474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474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474C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474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474C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474C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474C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474C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474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74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74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74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74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74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74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74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474CC"/>
    <w:rPr>
      <w:sz w:val="16"/>
    </w:rPr>
  </w:style>
  <w:style w:type="table" w:customStyle="1" w:styleId="CFlag">
    <w:name w:val="CFlag"/>
    <w:basedOn w:val="TableNormal"/>
    <w:uiPriority w:val="99"/>
    <w:rsid w:val="002474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47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474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474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474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74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474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74C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474CC"/>
    <w:pPr>
      <w:spacing w:before="120"/>
    </w:pPr>
  </w:style>
  <w:style w:type="paragraph" w:customStyle="1" w:styleId="CompiledActNo">
    <w:name w:val="CompiledActNo"/>
    <w:basedOn w:val="OPCParaBase"/>
    <w:next w:val="Normal"/>
    <w:rsid w:val="002474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474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474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474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74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74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74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474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474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74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74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74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74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74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74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474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74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74CC"/>
  </w:style>
  <w:style w:type="character" w:customStyle="1" w:styleId="CharSubPartNoCASA">
    <w:name w:val="CharSubPartNo(CASA)"/>
    <w:basedOn w:val="OPCCharBase"/>
    <w:uiPriority w:val="1"/>
    <w:rsid w:val="002474CC"/>
  </w:style>
  <w:style w:type="paragraph" w:customStyle="1" w:styleId="ENoteTTIndentHeadingSub">
    <w:name w:val="ENoteTTIndentHeadingSub"/>
    <w:aliases w:val="enTTHis"/>
    <w:basedOn w:val="OPCParaBase"/>
    <w:rsid w:val="002474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74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74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74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474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7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74CC"/>
    <w:rPr>
      <w:sz w:val="22"/>
    </w:rPr>
  </w:style>
  <w:style w:type="paragraph" w:customStyle="1" w:styleId="SOTextNote">
    <w:name w:val="SO TextNote"/>
    <w:aliases w:val="sont"/>
    <w:basedOn w:val="SOText"/>
    <w:qFormat/>
    <w:rsid w:val="002474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74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74CC"/>
    <w:rPr>
      <w:sz w:val="22"/>
    </w:rPr>
  </w:style>
  <w:style w:type="paragraph" w:customStyle="1" w:styleId="FileName">
    <w:name w:val="FileName"/>
    <w:basedOn w:val="Normal"/>
    <w:rsid w:val="002474CC"/>
  </w:style>
  <w:style w:type="paragraph" w:customStyle="1" w:styleId="TableHeading">
    <w:name w:val="TableHeading"/>
    <w:aliases w:val="th"/>
    <w:basedOn w:val="OPCParaBase"/>
    <w:next w:val="Tabletext"/>
    <w:rsid w:val="002474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74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74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74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74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74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74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74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74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7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74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74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32E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32E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3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2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2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2E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2E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2E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2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2E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74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2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2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2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2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2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74CC"/>
  </w:style>
  <w:style w:type="paragraph" w:customStyle="1" w:styleId="OPCParaBase">
    <w:name w:val="OPCParaBase"/>
    <w:qFormat/>
    <w:rsid w:val="002474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74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74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74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74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74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474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74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74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74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74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74CC"/>
  </w:style>
  <w:style w:type="paragraph" w:customStyle="1" w:styleId="Blocks">
    <w:name w:val="Blocks"/>
    <w:aliases w:val="bb"/>
    <w:basedOn w:val="OPCParaBase"/>
    <w:qFormat/>
    <w:rsid w:val="002474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7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74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74CC"/>
    <w:rPr>
      <w:i/>
    </w:rPr>
  </w:style>
  <w:style w:type="paragraph" w:customStyle="1" w:styleId="BoxList">
    <w:name w:val="BoxList"/>
    <w:aliases w:val="bl"/>
    <w:basedOn w:val="BoxText"/>
    <w:qFormat/>
    <w:rsid w:val="002474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74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74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74CC"/>
    <w:pPr>
      <w:ind w:left="1985" w:hanging="851"/>
    </w:pPr>
  </w:style>
  <w:style w:type="character" w:customStyle="1" w:styleId="CharAmPartNo">
    <w:name w:val="CharAmPartNo"/>
    <w:basedOn w:val="OPCCharBase"/>
    <w:qFormat/>
    <w:rsid w:val="002474CC"/>
  </w:style>
  <w:style w:type="character" w:customStyle="1" w:styleId="CharAmPartText">
    <w:name w:val="CharAmPartText"/>
    <w:basedOn w:val="OPCCharBase"/>
    <w:qFormat/>
    <w:rsid w:val="002474CC"/>
  </w:style>
  <w:style w:type="character" w:customStyle="1" w:styleId="CharAmSchNo">
    <w:name w:val="CharAmSchNo"/>
    <w:basedOn w:val="OPCCharBase"/>
    <w:qFormat/>
    <w:rsid w:val="002474CC"/>
  </w:style>
  <w:style w:type="character" w:customStyle="1" w:styleId="CharAmSchText">
    <w:name w:val="CharAmSchText"/>
    <w:basedOn w:val="OPCCharBase"/>
    <w:qFormat/>
    <w:rsid w:val="002474CC"/>
  </w:style>
  <w:style w:type="character" w:customStyle="1" w:styleId="CharBoldItalic">
    <w:name w:val="CharBoldItalic"/>
    <w:basedOn w:val="OPCCharBase"/>
    <w:uiPriority w:val="1"/>
    <w:qFormat/>
    <w:rsid w:val="002474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74CC"/>
  </w:style>
  <w:style w:type="character" w:customStyle="1" w:styleId="CharChapText">
    <w:name w:val="CharChapText"/>
    <w:basedOn w:val="OPCCharBase"/>
    <w:uiPriority w:val="1"/>
    <w:qFormat/>
    <w:rsid w:val="002474CC"/>
  </w:style>
  <w:style w:type="character" w:customStyle="1" w:styleId="CharDivNo">
    <w:name w:val="CharDivNo"/>
    <w:basedOn w:val="OPCCharBase"/>
    <w:uiPriority w:val="1"/>
    <w:qFormat/>
    <w:rsid w:val="002474CC"/>
  </w:style>
  <w:style w:type="character" w:customStyle="1" w:styleId="CharDivText">
    <w:name w:val="CharDivText"/>
    <w:basedOn w:val="OPCCharBase"/>
    <w:uiPriority w:val="1"/>
    <w:qFormat/>
    <w:rsid w:val="002474CC"/>
  </w:style>
  <w:style w:type="character" w:customStyle="1" w:styleId="CharItalic">
    <w:name w:val="CharItalic"/>
    <w:basedOn w:val="OPCCharBase"/>
    <w:uiPriority w:val="1"/>
    <w:qFormat/>
    <w:rsid w:val="002474CC"/>
    <w:rPr>
      <w:i/>
    </w:rPr>
  </w:style>
  <w:style w:type="character" w:customStyle="1" w:styleId="CharPartNo">
    <w:name w:val="CharPartNo"/>
    <w:basedOn w:val="OPCCharBase"/>
    <w:uiPriority w:val="1"/>
    <w:qFormat/>
    <w:rsid w:val="002474CC"/>
  </w:style>
  <w:style w:type="character" w:customStyle="1" w:styleId="CharPartText">
    <w:name w:val="CharPartText"/>
    <w:basedOn w:val="OPCCharBase"/>
    <w:uiPriority w:val="1"/>
    <w:qFormat/>
    <w:rsid w:val="002474CC"/>
  </w:style>
  <w:style w:type="character" w:customStyle="1" w:styleId="CharSectno">
    <w:name w:val="CharSectno"/>
    <w:basedOn w:val="OPCCharBase"/>
    <w:qFormat/>
    <w:rsid w:val="002474CC"/>
  </w:style>
  <w:style w:type="character" w:customStyle="1" w:styleId="CharSubdNo">
    <w:name w:val="CharSubdNo"/>
    <w:basedOn w:val="OPCCharBase"/>
    <w:uiPriority w:val="1"/>
    <w:qFormat/>
    <w:rsid w:val="002474CC"/>
  </w:style>
  <w:style w:type="character" w:customStyle="1" w:styleId="CharSubdText">
    <w:name w:val="CharSubdText"/>
    <w:basedOn w:val="OPCCharBase"/>
    <w:uiPriority w:val="1"/>
    <w:qFormat/>
    <w:rsid w:val="002474CC"/>
  </w:style>
  <w:style w:type="paragraph" w:customStyle="1" w:styleId="CTA--">
    <w:name w:val="CTA --"/>
    <w:basedOn w:val="OPCParaBase"/>
    <w:next w:val="Normal"/>
    <w:rsid w:val="002474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74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74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74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74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74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74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74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74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74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74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74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74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74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474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74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74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74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74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74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74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74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74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74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74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74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74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74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74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74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74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74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74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74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74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474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74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74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74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74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74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74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74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74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74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74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74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74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74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74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74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7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74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74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74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474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474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474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474C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474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474C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474C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474C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474C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474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74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74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74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74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74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74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74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474CC"/>
    <w:rPr>
      <w:sz w:val="16"/>
    </w:rPr>
  </w:style>
  <w:style w:type="table" w:customStyle="1" w:styleId="CFlag">
    <w:name w:val="CFlag"/>
    <w:basedOn w:val="TableNormal"/>
    <w:uiPriority w:val="99"/>
    <w:rsid w:val="002474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47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474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474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474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74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474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74C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474CC"/>
    <w:pPr>
      <w:spacing w:before="120"/>
    </w:pPr>
  </w:style>
  <w:style w:type="paragraph" w:customStyle="1" w:styleId="CompiledActNo">
    <w:name w:val="CompiledActNo"/>
    <w:basedOn w:val="OPCParaBase"/>
    <w:next w:val="Normal"/>
    <w:rsid w:val="002474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474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474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474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74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74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74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474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474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74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74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74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74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74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74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474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74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74CC"/>
  </w:style>
  <w:style w:type="character" w:customStyle="1" w:styleId="CharSubPartNoCASA">
    <w:name w:val="CharSubPartNo(CASA)"/>
    <w:basedOn w:val="OPCCharBase"/>
    <w:uiPriority w:val="1"/>
    <w:rsid w:val="002474CC"/>
  </w:style>
  <w:style w:type="paragraph" w:customStyle="1" w:styleId="ENoteTTIndentHeadingSub">
    <w:name w:val="ENoteTTIndentHeadingSub"/>
    <w:aliases w:val="enTTHis"/>
    <w:basedOn w:val="OPCParaBase"/>
    <w:rsid w:val="002474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74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74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74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474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7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74CC"/>
    <w:rPr>
      <w:sz w:val="22"/>
    </w:rPr>
  </w:style>
  <w:style w:type="paragraph" w:customStyle="1" w:styleId="SOTextNote">
    <w:name w:val="SO TextNote"/>
    <w:aliases w:val="sont"/>
    <w:basedOn w:val="SOText"/>
    <w:qFormat/>
    <w:rsid w:val="002474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74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74CC"/>
    <w:rPr>
      <w:sz w:val="22"/>
    </w:rPr>
  </w:style>
  <w:style w:type="paragraph" w:customStyle="1" w:styleId="FileName">
    <w:name w:val="FileName"/>
    <w:basedOn w:val="Normal"/>
    <w:rsid w:val="002474CC"/>
  </w:style>
  <w:style w:type="paragraph" w:customStyle="1" w:styleId="TableHeading">
    <w:name w:val="TableHeading"/>
    <w:aliases w:val="th"/>
    <w:basedOn w:val="OPCParaBase"/>
    <w:next w:val="Tabletext"/>
    <w:rsid w:val="002474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74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74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74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74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74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74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74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74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74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74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74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32E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32E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3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2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2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2E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2E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2E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2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2E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019D-7302-44F6-8E8F-216B2ABF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702</Words>
  <Characters>4008</Characters>
  <Application>Microsoft Office Word</Application>
  <DocSecurity>4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2016-07-26T05:36:00Z</cp:lastPrinted>
  <dcterms:created xsi:type="dcterms:W3CDTF">2016-08-17T01:32:00Z</dcterms:created>
  <dcterms:modified xsi:type="dcterms:W3CDTF">2016-08-17T01:32:00Z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Water Efficiency Labelling and Standards Amendment (WELS Standard) Determination 2016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OPC61927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sections 18, 19 and 26 of the Water Efficiency Labelling and Standards Act 2005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15 August 2016</vt:lpwstr>
  </property>
</Properties>
</file>