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96" w:rsidRPr="00BB1498" w:rsidRDefault="00EF6B96" w:rsidP="00811940">
      <w:pPr>
        <w:rPr>
          <w:u w:val="single"/>
        </w:rPr>
      </w:pPr>
    </w:p>
    <w:p w:rsidR="00EF6B96" w:rsidRPr="00CD00F6" w:rsidRDefault="00EF6B96" w:rsidP="00811940">
      <w:r w:rsidRPr="00CD00F6">
        <w:rPr>
          <w:noProof/>
        </w:rPr>
        <w:drawing>
          <wp:inline distT="0" distB="0" distL="0" distR="0" wp14:anchorId="157224C3" wp14:editId="56F91AEA">
            <wp:extent cx="1427480" cy="1104265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B96" w:rsidRPr="00CD00F6" w:rsidRDefault="00EF6B96" w:rsidP="00811940">
      <w:pPr>
        <w:pStyle w:val="Title"/>
        <w:pBdr>
          <w:bottom w:val="single" w:sz="4" w:space="22" w:color="auto"/>
        </w:pBdr>
        <w:spacing w:before="360"/>
        <w:jc w:val="left"/>
        <w:rPr>
          <w:sz w:val="28"/>
          <w:szCs w:val="28"/>
        </w:rPr>
      </w:pP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  <w:rPr>
          <w:sz w:val="28"/>
          <w:szCs w:val="28"/>
        </w:rPr>
      </w:pPr>
      <w:r w:rsidRPr="002E7087">
        <w:rPr>
          <w:sz w:val="28"/>
          <w:szCs w:val="28"/>
        </w:rPr>
        <w:t>PB </w:t>
      </w:r>
      <w:r w:rsidR="00E14BCE">
        <w:rPr>
          <w:sz w:val="28"/>
          <w:szCs w:val="28"/>
        </w:rPr>
        <w:t>58</w:t>
      </w:r>
      <w:r w:rsidRPr="002E7087">
        <w:rPr>
          <w:sz w:val="28"/>
          <w:szCs w:val="28"/>
        </w:rPr>
        <w:t xml:space="preserve"> of </w:t>
      </w:r>
      <w:r w:rsidR="00811940" w:rsidRPr="002E7087">
        <w:rPr>
          <w:sz w:val="28"/>
          <w:szCs w:val="28"/>
        </w:rPr>
        <w:t>2</w:t>
      </w:r>
      <w:r w:rsidR="00E14BCE">
        <w:rPr>
          <w:sz w:val="28"/>
          <w:szCs w:val="28"/>
        </w:rPr>
        <w:t>016</w:t>
      </w:r>
      <w:r w:rsidR="003161F2" w:rsidRPr="00CD00F6">
        <w:rPr>
          <w:sz w:val="28"/>
          <w:szCs w:val="28"/>
        </w:rPr>
        <w:t xml:space="preserve"> </w:t>
      </w: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</w:pP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  <w:rPr>
          <w:i/>
          <w:sz w:val="40"/>
          <w:szCs w:val="40"/>
        </w:rPr>
      </w:pPr>
      <w:bookmarkStart w:id="0" w:name="_GoBack"/>
      <w:r w:rsidRPr="00CD00F6">
        <w:rPr>
          <w:sz w:val="40"/>
          <w:szCs w:val="40"/>
        </w:rPr>
        <w:t>National Health (IVF</w:t>
      </w:r>
      <w:r w:rsidR="001501AE">
        <w:rPr>
          <w:sz w:val="40"/>
          <w:szCs w:val="40"/>
        </w:rPr>
        <w:t xml:space="preserve"> Program</w:t>
      </w:r>
      <w:r w:rsidR="005B36E4" w:rsidRPr="00CD00F6">
        <w:rPr>
          <w:sz w:val="40"/>
          <w:szCs w:val="40"/>
        </w:rPr>
        <w:t xml:space="preserve">) </w:t>
      </w:r>
      <w:r w:rsidRPr="00CD00F6">
        <w:rPr>
          <w:sz w:val="40"/>
          <w:szCs w:val="40"/>
        </w:rPr>
        <w:t xml:space="preserve">Special Arrangement </w:t>
      </w:r>
      <w:r w:rsidR="00161E0B">
        <w:rPr>
          <w:sz w:val="40"/>
          <w:szCs w:val="40"/>
        </w:rPr>
        <w:t xml:space="preserve">Amendment Instrument </w:t>
      </w:r>
      <w:r w:rsidR="00E14BCE">
        <w:rPr>
          <w:sz w:val="40"/>
          <w:szCs w:val="40"/>
        </w:rPr>
        <w:t>2016</w:t>
      </w:r>
      <w:r w:rsidR="00161E0B">
        <w:rPr>
          <w:sz w:val="40"/>
          <w:szCs w:val="40"/>
        </w:rPr>
        <w:t xml:space="preserve"> (No. 1)</w:t>
      </w:r>
      <w:r w:rsidRPr="00CD00F6">
        <w:rPr>
          <w:i/>
          <w:sz w:val="40"/>
          <w:szCs w:val="40"/>
        </w:rPr>
        <w:t xml:space="preserve"> </w:t>
      </w:r>
    </w:p>
    <w:bookmarkEnd w:id="0"/>
    <w:p w:rsidR="00EF6B96" w:rsidRPr="00CD00F6" w:rsidRDefault="00EF6B96" w:rsidP="00811940">
      <w:pPr>
        <w:pStyle w:val="Title"/>
        <w:pBdr>
          <w:bottom w:val="single" w:sz="4" w:space="22" w:color="auto"/>
        </w:pBdr>
        <w:tabs>
          <w:tab w:val="right" w:pos="8313"/>
        </w:tabs>
        <w:jc w:val="left"/>
        <w:rPr>
          <w:b w:val="0"/>
          <w:i/>
          <w:position w:val="6"/>
          <w:sz w:val="28"/>
          <w:szCs w:val="28"/>
        </w:rPr>
      </w:pPr>
    </w:p>
    <w:p w:rsidR="00EF6B96" w:rsidRPr="00CD00F6" w:rsidRDefault="00811940" w:rsidP="00811940">
      <w:pPr>
        <w:pStyle w:val="Title"/>
        <w:pBdr>
          <w:bottom w:val="single" w:sz="4" w:space="22" w:color="auto"/>
        </w:pBdr>
        <w:tabs>
          <w:tab w:val="right" w:pos="8313"/>
        </w:tabs>
        <w:jc w:val="left"/>
        <w:rPr>
          <w:b w:val="0"/>
          <w:i/>
          <w:position w:val="6"/>
          <w:sz w:val="28"/>
          <w:szCs w:val="28"/>
        </w:rPr>
      </w:pPr>
      <w:r w:rsidRPr="00CD00F6">
        <w:rPr>
          <w:b w:val="0"/>
          <w:i/>
          <w:position w:val="6"/>
          <w:sz w:val="28"/>
          <w:szCs w:val="28"/>
        </w:rPr>
        <w:t>National Health Act </w:t>
      </w:r>
      <w:r w:rsidR="00EF6B96" w:rsidRPr="00CD00F6">
        <w:rPr>
          <w:b w:val="0"/>
          <w:i/>
          <w:position w:val="6"/>
          <w:sz w:val="28"/>
          <w:szCs w:val="28"/>
        </w:rPr>
        <w:t>1953</w:t>
      </w:r>
    </w:p>
    <w:p w:rsidR="00EF6B96" w:rsidRPr="00CD00F6" w:rsidRDefault="00EF6B96" w:rsidP="00811940">
      <w:pPr>
        <w:spacing w:before="360"/>
        <w:jc w:val="both"/>
      </w:pPr>
      <w:r w:rsidRPr="00CD00F6">
        <w:t xml:space="preserve">I, </w:t>
      </w:r>
      <w:r w:rsidR="00991EBE">
        <w:t>TONY WYND</w:t>
      </w:r>
      <w:r w:rsidRPr="00CD00F6">
        <w:t xml:space="preserve">, </w:t>
      </w:r>
      <w:r w:rsidR="00991EBE">
        <w:t xml:space="preserve">Acting </w:t>
      </w:r>
      <w:r w:rsidRPr="00CD00F6">
        <w:t xml:space="preserve">Assistant Secretary, Pharmaceutical Access Branch, </w:t>
      </w:r>
      <w:r w:rsidR="00760634">
        <w:t xml:space="preserve">Pharmaceutical </w:t>
      </w:r>
      <w:r w:rsidR="00A062BE">
        <w:t>B</w:t>
      </w:r>
      <w:r w:rsidR="00760634">
        <w:t>enefit</w:t>
      </w:r>
      <w:r w:rsidRPr="00CD00F6">
        <w:t xml:space="preserve">s Division, Department of Health, delegate of the Minister for Health, make this instrument under subsections 100(1) and (2) of the </w:t>
      </w:r>
      <w:r w:rsidRPr="00CD00F6">
        <w:rPr>
          <w:i/>
        </w:rPr>
        <w:t>National Health Act 1953</w:t>
      </w:r>
      <w:r w:rsidRPr="00CD00F6">
        <w:t xml:space="preserve">. </w:t>
      </w:r>
      <w:r w:rsidR="00DB5C9A" w:rsidRPr="00CD00F6">
        <w:t xml:space="preserve"> </w:t>
      </w:r>
    </w:p>
    <w:p w:rsidR="00EF6B96" w:rsidRPr="00CD00F6" w:rsidRDefault="00B3688F" w:rsidP="00811940">
      <w:pPr>
        <w:spacing w:before="360"/>
        <w:jc w:val="both"/>
      </w:pPr>
      <w:r>
        <w:t xml:space="preserve">Dated 24 </w:t>
      </w:r>
      <w:r w:rsidR="00E14BCE">
        <w:t>JUNE 2016</w:t>
      </w: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A962A8" w:rsidRPr="00A962A8" w:rsidRDefault="00991EBE" w:rsidP="00811940">
      <w:pPr>
        <w:pBdr>
          <w:bottom w:val="single" w:sz="4" w:space="12" w:color="auto"/>
        </w:pBdr>
      </w:pPr>
      <w:r>
        <w:t>TONY WYND</w:t>
      </w:r>
    </w:p>
    <w:p w:rsidR="00EF6B96" w:rsidRPr="00CD00F6" w:rsidRDefault="00991EBE" w:rsidP="00811940">
      <w:pPr>
        <w:pBdr>
          <w:bottom w:val="single" w:sz="4" w:space="12" w:color="auto"/>
        </w:pBdr>
      </w:pPr>
      <w:r>
        <w:t xml:space="preserve">Acting </w:t>
      </w:r>
      <w:r w:rsidR="00EF6B96" w:rsidRPr="00A962A8">
        <w:t>Assistant Secretary</w:t>
      </w:r>
    </w:p>
    <w:p w:rsidR="00EF6B96" w:rsidRPr="00CD00F6" w:rsidRDefault="00EF6B96" w:rsidP="00811940">
      <w:pPr>
        <w:pBdr>
          <w:bottom w:val="single" w:sz="4" w:space="12" w:color="auto"/>
        </w:pBdr>
      </w:pPr>
      <w:r w:rsidRPr="00CD00F6">
        <w:t>Pharmaceutical Access Branch</w:t>
      </w:r>
    </w:p>
    <w:p w:rsidR="00007622" w:rsidRDefault="00EF6B96" w:rsidP="00811940">
      <w:pPr>
        <w:pBdr>
          <w:bottom w:val="single" w:sz="4" w:space="12" w:color="auto"/>
        </w:pBdr>
        <w:sectPr w:rsidR="00007622" w:rsidSect="005E017C"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r w:rsidRPr="00CD00F6">
        <w:t xml:space="preserve">Department of Health </w:t>
      </w:r>
    </w:p>
    <w:p w:rsidR="00811940" w:rsidRPr="00CD00F6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ab/>
      </w:r>
      <w:r w:rsidR="00811940" w:rsidRPr="00CD00F6">
        <w:rPr>
          <w:rFonts w:ascii="Times New Roman" w:hAnsi="Times New Roman"/>
        </w:rPr>
        <w:t xml:space="preserve">Name of Special Arrangement </w:t>
      </w:r>
    </w:p>
    <w:p w:rsidR="004A1138" w:rsidRPr="0042172A" w:rsidRDefault="004A1138" w:rsidP="005253C7">
      <w:pPr>
        <w:tabs>
          <w:tab w:val="right" w:pos="1021"/>
        </w:tabs>
        <w:spacing w:before="180"/>
        <w:ind w:left="1134" w:hanging="1134"/>
        <w:rPr>
          <w:sz w:val="22"/>
          <w:szCs w:val="20"/>
        </w:rPr>
      </w:pPr>
      <w:r w:rsidRPr="0042172A">
        <w:rPr>
          <w:sz w:val="22"/>
          <w:szCs w:val="20"/>
        </w:rPr>
        <w:tab/>
        <w:t>(1)</w:t>
      </w:r>
      <w:r w:rsidRPr="0042172A">
        <w:rPr>
          <w:sz w:val="22"/>
          <w:szCs w:val="20"/>
        </w:rPr>
        <w:tab/>
        <w:t xml:space="preserve">This Special Arrangement is the </w:t>
      </w:r>
      <w:r w:rsidRPr="004A1138">
        <w:rPr>
          <w:i/>
          <w:sz w:val="22"/>
          <w:szCs w:val="20"/>
        </w:rPr>
        <w:t xml:space="preserve">National Health (IVF Program) Special Arrangement </w:t>
      </w:r>
      <w:r w:rsidR="00161E0B">
        <w:rPr>
          <w:i/>
          <w:sz w:val="22"/>
          <w:szCs w:val="20"/>
        </w:rPr>
        <w:t xml:space="preserve">Amendment Instrument </w:t>
      </w:r>
      <w:r w:rsidRPr="004A1138">
        <w:rPr>
          <w:i/>
          <w:sz w:val="22"/>
          <w:szCs w:val="20"/>
        </w:rPr>
        <w:t>201</w:t>
      </w:r>
      <w:r w:rsidR="00E14BCE">
        <w:rPr>
          <w:i/>
          <w:sz w:val="22"/>
          <w:szCs w:val="20"/>
        </w:rPr>
        <w:t>6</w:t>
      </w:r>
      <w:r w:rsidR="00161E0B">
        <w:rPr>
          <w:i/>
          <w:sz w:val="22"/>
          <w:szCs w:val="20"/>
        </w:rPr>
        <w:t xml:space="preserve"> (No. 1)</w:t>
      </w:r>
      <w:r w:rsidRPr="004A1138">
        <w:rPr>
          <w:i/>
          <w:sz w:val="22"/>
          <w:szCs w:val="20"/>
        </w:rPr>
        <w:t xml:space="preserve">.   </w:t>
      </w:r>
    </w:p>
    <w:p w:rsidR="004A1138" w:rsidRPr="0042172A" w:rsidRDefault="004A1138" w:rsidP="004A1138">
      <w:pPr>
        <w:tabs>
          <w:tab w:val="right" w:pos="1021"/>
        </w:tabs>
        <w:spacing w:before="180"/>
        <w:ind w:left="1134" w:hanging="1134"/>
        <w:rPr>
          <w:sz w:val="22"/>
          <w:szCs w:val="20"/>
        </w:rPr>
      </w:pPr>
      <w:r w:rsidRPr="0042172A">
        <w:rPr>
          <w:sz w:val="22"/>
          <w:szCs w:val="20"/>
        </w:rPr>
        <w:tab/>
        <w:t>(2)</w:t>
      </w:r>
      <w:r w:rsidRPr="0042172A">
        <w:rPr>
          <w:sz w:val="22"/>
          <w:szCs w:val="20"/>
        </w:rPr>
        <w:tab/>
        <w:t>This Special Arra</w:t>
      </w:r>
      <w:r>
        <w:rPr>
          <w:sz w:val="22"/>
          <w:szCs w:val="20"/>
        </w:rPr>
        <w:t xml:space="preserve">ngement may also be cited as </w:t>
      </w:r>
      <w:r w:rsidRPr="002E7087">
        <w:rPr>
          <w:sz w:val="22"/>
          <w:szCs w:val="20"/>
        </w:rPr>
        <w:t>PB </w:t>
      </w:r>
      <w:r w:rsidR="00E14BCE">
        <w:rPr>
          <w:sz w:val="22"/>
          <w:szCs w:val="20"/>
        </w:rPr>
        <w:t>58</w:t>
      </w:r>
      <w:r w:rsidR="00161E0B" w:rsidRPr="002E7087">
        <w:rPr>
          <w:sz w:val="22"/>
          <w:szCs w:val="20"/>
        </w:rPr>
        <w:t> </w:t>
      </w:r>
      <w:r w:rsidR="0067357D">
        <w:rPr>
          <w:sz w:val="22"/>
          <w:szCs w:val="20"/>
        </w:rPr>
        <w:t>of 2016</w:t>
      </w:r>
      <w:r w:rsidRPr="002E7087">
        <w:rPr>
          <w:sz w:val="22"/>
          <w:szCs w:val="20"/>
        </w:rPr>
        <w:t>.</w:t>
      </w:r>
    </w:p>
    <w:p w:rsidR="004A1138" w:rsidRPr="004A1138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 w:rsidRPr="004A1138">
        <w:rPr>
          <w:rFonts w:ascii="Times New Roman" w:hAnsi="Times New Roman"/>
        </w:rPr>
        <w:t>2</w:t>
      </w:r>
      <w:r w:rsidRPr="004A1138">
        <w:rPr>
          <w:rFonts w:ascii="Times New Roman" w:hAnsi="Times New Roman"/>
        </w:rPr>
        <w:tab/>
        <w:t xml:space="preserve">Commencement </w:t>
      </w:r>
    </w:p>
    <w:p w:rsidR="004A1138" w:rsidRPr="00324436" w:rsidRDefault="004A1138" w:rsidP="004A1138">
      <w:pPr>
        <w:tabs>
          <w:tab w:val="right" w:pos="851"/>
        </w:tabs>
        <w:spacing w:before="180"/>
        <w:ind w:left="993"/>
        <w:rPr>
          <w:sz w:val="22"/>
          <w:szCs w:val="22"/>
        </w:rPr>
      </w:pPr>
      <w:r w:rsidRPr="00324436">
        <w:rPr>
          <w:sz w:val="22"/>
          <w:szCs w:val="22"/>
        </w:rPr>
        <w:t xml:space="preserve">This Special Arrangement commences on 1 </w:t>
      </w:r>
      <w:r w:rsidR="00E14BCE">
        <w:rPr>
          <w:sz w:val="22"/>
          <w:szCs w:val="22"/>
        </w:rPr>
        <w:t>July 2016</w:t>
      </w:r>
      <w:r w:rsidRPr="00324436">
        <w:rPr>
          <w:sz w:val="22"/>
          <w:szCs w:val="22"/>
        </w:rPr>
        <w:t xml:space="preserve">.  </w:t>
      </w:r>
    </w:p>
    <w:p w:rsidR="004A1138" w:rsidRPr="0063573B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 w:rsidRPr="004A1138">
        <w:rPr>
          <w:rFonts w:ascii="Times New Roman" w:hAnsi="Times New Roman"/>
        </w:rPr>
        <w:t>3</w:t>
      </w:r>
      <w:r w:rsidRPr="0063573B">
        <w:rPr>
          <w:rFonts w:ascii="Times New Roman" w:hAnsi="Times New Roman"/>
        </w:rPr>
        <w:tab/>
      </w:r>
      <w:r w:rsidR="00614F23" w:rsidRPr="0063573B">
        <w:rPr>
          <w:rFonts w:ascii="Times New Roman" w:hAnsi="Times New Roman"/>
        </w:rPr>
        <w:t>Amendment of PB 60 of 2015</w:t>
      </w:r>
      <w:r w:rsidRPr="0063573B">
        <w:rPr>
          <w:rFonts w:ascii="Times New Roman" w:hAnsi="Times New Roman"/>
        </w:rPr>
        <w:t xml:space="preserve"> </w:t>
      </w:r>
    </w:p>
    <w:p w:rsidR="00987061" w:rsidRDefault="00614F23" w:rsidP="004A1138">
      <w:pPr>
        <w:tabs>
          <w:tab w:val="right" w:pos="851"/>
        </w:tabs>
        <w:spacing w:before="180"/>
        <w:ind w:left="993"/>
        <w:rPr>
          <w:sz w:val="22"/>
          <w:szCs w:val="22"/>
        </w:rPr>
      </w:pPr>
      <w:r>
        <w:rPr>
          <w:sz w:val="22"/>
          <w:szCs w:val="22"/>
        </w:rPr>
        <w:t>Schedule 1 amends the</w:t>
      </w:r>
      <w:r w:rsidR="004A1138" w:rsidRPr="00324436">
        <w:rPr>
          <w:sz w:val="22"/>
          <w:szCs w:val="22"/>
        </w:rPr>
        <w:t xml:space="preserve"> </w:t>
      </w:r>
      <w:r w:rsidR="004A1138" w:rsidRPr="001501AE">
        <w:rPr>
          <w:i/>
          <w:sz w:val="22"/>
          <w:szCs w:val="22"/>
        </w:rPr>
        <w:t>National Health (IVF Program) Special Arrangement 201</w:t>
      </w:r>
      <w:r>
        <w:rPr>
          <w:i/>
          <w:sz w:val="22"/>
          <w:szCs w:val="22"/>
        </w:rPr>
        <w:t>5</w:t>
      </w:r>
      <w:r w:rsidR="004A1138" w:rsidRPr="001501AE">
        <w:rPr>
          <w:i/>
          <w:sz w:val="22"/>
          <w:szCs w:val="22"/>
        </w:rPr>
        <w:t xml:space="preserve"> </w:t>
      </w:r>
      <w:r w:rsidR="004A1138" w:rsidRPr="00324436">
        <w:rPr>
          <w:sz w:val="22"/>
          <w:szCs w:val="22"/>
        </w:rPr>
        <w:t xml:space="preserve">(PB </w:t>
      </w:r>
      <w:r>
        <w:rPr>
          <w:sz w:val="22"/>
          <w:szCs w:val="22"/>
        </w:rPr>
        <w:t>60</w:t>
      </w:r>
      <w:r w:rsidR="004A1138" w:rsidRPr="00324436">
        <w:rPr>
          <w:sz w:val="22"/>
          <w:szCs w:val="22"/>
        </w:rPr>
        <w:t xml:space="preserve"> of 201</w:t>
      </w:r>
      <w:r>
        <w:rPr>
          <w:sz w:val="22"/>
          <w:szCs w:val="22"/>
        </w:rPr>
        <w:t>5</w:t>
      </w:r>
      <w:r w:rsidR="004A1138" w:rsidRPr="00324436">
        <w:rPr>
          <w:sz w:val="22"/>
          <w:szCs w:val="22"/>
        </w:rPr>
        <w:t xml:space="preserve">).  </w:t>
      </w:r>
    </w:p>
    <w:p w:rsidR="00987061" w:rsidRDefault="0098706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87061" w:rsidRDefault="00987061" w:rsidP="00987061">
      <w:pPr>
        <w:pStyle w:val="ActHead1"/>
        <w:pageBreakBefore/>
        <w:rPr>
          <w:rStyle w:val="CharChapNo"/>
          <w:rFonts w:ascii="Arial" w:hAnsi="Arial" w:cs="Arial"/>
          <w:sz w:val="32"/>
          <w:szCs w:val="32"/>
        </w:rPr>
      </w:pPr>
      <w:r w:rsidRPr="00835E55">
        <w:rPr>
          <w:rStyle w:val="CharChapNo"/>
          <w:rFonts w:ascii="Arial" w:hAnsi="Arial" w:cs="Arial"/>
          <w:sz w:val="32"/>
          <w:szCs w:val="32"/>
        </w:rPr>
        <w:lastRenderedPageBreak/>
        <w:t>Schedule</w:t>
      </w:r>
      <w:r>
        <w:rPr>
          <w:rStyle w:val="CharChapNo"/>
          <w:rFonts w:ascii="Arial" w:hAnsi="Arial" w:cs="Arial"/>
          <w:sz w:val="32"/>
          <w:szCs w:val="32"/>
        </w:rPr>
        <w:t xml:space="preserve"> 1</w:t>
      </w:r>
      <w:r w:rsidRPr="00835E55">
        <w:rPr>
          <w:rStyle w:val="CharChapNo"/>
          <w:rFonts w:ascii="Arial" w:hAnsi="Arial" w:cs="Arial"/>
          <w:sz w:val="32"/>
          <w:szCs w:val="32"/>
        </w:rPr>
        <w:t> Amendments</w:t>
      </w:r>
    </w:p>
    <w:p w:rsidR="00987061" w:rsidRPr="00987061" w:rsidRDefault="00987061" w:rsidP="00987061">
      <w:pPr>
        <w:pStyle w:val="Heading1"/>
        <w:rPr>
          <w:rStyle w:val="CharChapNo"/>
        </w:rPr>
      </w:pPr>
      <w:r w:rsidRPr="00987061">
        <w:rPr>
          <w:rStyle w:val="CharChapNo"/>
          <w:i/>
        </w:rPr>
        <w:t>National Health (IVF Program) Special Arrangement 2015</w:t>
      </w:r>
      <w:r w:rsidRPr="00987061">
        <w:rPr>
          <w:rStyle w:val="CharChapNo"/>
        </w:rPr>
        <w:t xml:space="preserve"> </w:t>
      </w:r>
      <w:r>
        <w:rPr>
          <w:rStyle w:val="CharChapNo"/>
        </w:rPr>
        <w:t xml:space="preserve">   </w:t>
      </w:r>
      <w:r w:rsidRPr="00987061">
        <w:rPr>
          <w:rStyle w:val="CharChapNo"/>
        </w:rPr>
        <w:t>(PB 60 of 2015)</w:t>
      </w:r>
    </w:p>
    <w:p w:rsidR="00987061" w:rsidRDefault="00987061" w:rsidP="00987061"/>
    <w:p w:rsidR="005C75FB" w:rsidRDefault="005C75FB" w:rsidP="005C75FB">
      <w:pPr>
        <w:pStyle w:val="A1S"/>
        <w:keepNext w:val="0"/>
        <w:numPr>
          <w:ilvl w:val="0"/>
          <w:numId w:val="32"/>
        </w:numPr>
        <w:spacing w:before="120" w:line="240" w:lineRule="auto"/>
        <w:ind w:left="709" w:hanging="709"/>
        <w:rPr>
          <w:sz w:val="20"/>
          <w:szCs w:val="20"/>
        </w:rPr>
      </w:pPr>
      <w:r w:rsidRPr="00657C7A">
        <w:rPr>
          <w:sz w:val="20"/>
          <w:szCs w:val="20"/>
        </w:rPr>
        <w:t>S</w:t>
      </w:r>
      <w:r>
        <w:rPr>
          <w:sz w:val="20"/>
          <w:szCs w:val="20"/>
        </w:rPr>
        <w:t xml:space="preserve">ection </w:t>
      </w:r>
      <w:r w:rsidR="00BC4FC2">
        <w:rPr>
          <w:sz w:val="20"/>
          <w:szCs w:val="20"/>
        </w:rPr>
        <w:t>4 [Definitions]</w:t>
      </w:r>
    </w:p>
    <w:p w:rsidR="005C75FB" w:rsidRDefault="00D30269" w:rsidP="005C75FB">
      <w:pPr>
        <w:tabs>
          <w:tab w:val="right" w:pos="851"/>
        </w:tabs>
        <w:spacing w:before="180"/>
        <w:ind w:left="709"/>
        <w:rPr>
          <w:i/>
          <w:sz w:val="22"/>
          <w:szCs w:val="22"/>
        </w:rPr>
      </w:pPr>
      <w:r>
        <w:rPr>
          <w:i/>
        </w:rPr>
        <w:t>Before the definition of “Act”, insert the following definition</w:t>
      </w:r>
      <w:r w:rsidR="005C75FB">
        <w:rPr>
          <w:i/>
          <w:sz w:val="22"/>
          <w:szCs w:val="22"/>
        </w:rPr>
        <w:t>:</w:t>
      </w:r>
    </w:p>
    <w:p w:rsidR="00D30269" w:rsidRDefault="00D30269" w:rsidP="00D30269">
      <w:pPr>
        <w:tabs>
          <w:tab w:val="right" w:pos="851"/>
        </w:tabs>
        <w:spacing w:before="180"/>
        <w:ind w:left="709"/>
        <w:rPr>
          <w:sz w:val="22"/>
          <w:szCs w:val="22"/>
        </w:rPr>
      </w:pPr>
      <w:proofErr w:type="gramStart"/>
      <w:r w:rsidRPr="00D30269">
        <w:rPr>
          <w:b/>
          <w:i/>
          <w:color w:val="000000"/>
          <w:sz w:val="22"/>
          <w:szCs w:val="22"/>
        </w:rPr>
        <w:t>accredited</w:t>
      </w:r>
      <w:proofErr w:type="gramEnd"/>
      <w:r w:rsidRPr="00D30269">
        <w:rPr>
          <w:b/>
          <w:i/>
          <w:color w:val="000000"/>
          <w:sz w:val="22"/>
          <w:szCs w:val="22"/>
        </w:rPr>
        <w:t xml:space="preserve"> ART centre</w:t>
      </w:r>
      <w:r>
        <w:rPr>
          <w:color w:val="000000"/>
          <w:sz w:val="22"/>
          <w:szCs w:val="22"/>
        </w:rPr>
        <w:t xml:space="preserve"> has the same meaning as the </w:t>
      </w:r>
      <w:r w:rsidRPr="00441098">
        <w:rPr>
          <w:i/>
          <w:color w:val="000000"/>
          <w:sz w:val="22"/>
          <w:szCs w:val="22"/>
        </w:rPr>
        <w:t>Research Involving Human Embryos Act 2002</w:t>
      </w:r>
      <w:r w:rsidRPr="0044109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D30269" w:rsidRDefault="00D30269" w:rsidP="005C75FB">
      <w:pPr>
        <w:tabs>
          <w:tab w:val="right" w:pos="851"/>
        </w:tabs>
        <w:spacing w:before="180"/>
        <w:ind w:left="709"/>
        <w:rPr>
          <w:color w:val="000000"/>
          <w:sz w:val="22"/>
          <w:szCs w:val="22"/>
        </w:rPr>
      </w:pPr>
    </w:p>
    <w:p w:rsidR="00D30269" w:rsidRDefault="00D30269" w:rsidP="00D30269">
      <w:pPr>
        <w:pStyle w:val="A1S"/>
        <w:keepNext w:val="0"/>
        <w:numPr>
          <w:ilvl w:val="0"/>
          <w:numId w:val="32"/>
        </w:numPr>
        <w:spacing w:before="120" w:line="240" w:lineRule="auto"/>
        <w:ind w:left="709" w:hanging="709"/>
        <w:rPr>
          <w:sz w:val="20"/>
          <w:szCs w:val="20"/>
        </w:rPr>
      </w:pPr>
      <w:r w:rsidRPr="00657C7A">
        <w:rPr>
          <w:sz w:val="20"/>
          <w:szCs w:val="20"/>
        </w:rPr>
        <w:t>S</w:t>
      </w:r>
      <w:r>
        <w:rPr>
          <w:sz w:val="20"/>
          <w:szCs w:val="20"/>
        </w:rPr>
        <w:t>ection 4 [Definitions]</w:t>
      </w:r>
    </w:p>
    <w:p w:rsidR="00D30269" w:rsidRDefault="00D30269" w:rsidP="00D30269">
      <w:pPr>
        <w:tabs>
          <w:tab w:val="right" w:pos="851"/>
        </w:tabs>
        <w:spacing w:before="180"/>
        <w:ind w:left="709"/>
        <w:rPr>
          <w:i/>
          <w:sz w:val="22"/>
          <w:szCs w:val="22"/>
        </w:rPr>
      </w:pPr>
      <w:r>
        <w:rPr>
          <w:i/>
        </w:rPr>
        <w:t>After the definition of “Regulations”, insert the following definition</w:t>
      </w:r>
      <w:r>
        <w:rPr>
          <w:i/>
          <w:sz w:val="22"/>
          <w:szCs w:val="22"/>
        </w:rPr>
        <w:t>:</w:t>
      </w:r>
    </w:p>
    <w:p w:rsidR="00C53B94" w:rsidRDefault="00C53B94" w:rsidP="005C75FB">
      <w:pPr>
        <w:tabs>
          <w:tab w:val="right" w:pos="851"/>
        </w:tabs>
        <w:spacing w:before="180"/>
        <w:ind w:left="709"/>
        <w:rPr>
          <w:color w:val="000000"/>
          <w:sz w:val="22"/>
          <w:szCs w:val="22"/>
        </w:rPr>
      </w:pPr>
      <w:r w:rsidRPr="00D30269">
        <w:rPr>
          <w:b/>
          <w:i/>
          <w:color w:val="000000"/>
          <w:sz w:val="22"/>
          <w:szCs w:val="22"/>
        </w:rPr>
        <w:t>RTAC Accredited Unit Number</w:t>
      </w:r>
      <w:r>
        <w:rPr>
          <w:color w:val="000000"/>
          <w:sz w:val="22"/>
          <w:szCs w:val="22"/>
        </w:rPr>
        <w:t xml:space="preserve"> means the number by which the </w:t>
      </w:r>
      <w:r w:rsidR="00BC4FC2">
        <w:rPr>
          <w:color w:val="000000"/>
          <w:sz w:val="22"/>
          <w:szCs w:val="22"/>
        </w:rPr>
        <w:t>Reproductive Technology Accreditation Committee of the Fertility Society of Australia identifies a person or body as being an accredited ART centre</w:t>
      </w:r>
      <w:r w:rsidR="00D30269">
        <w:rPr>
          <w:color w:val="000000"/>
          <w:sz w:val="22"/>
          <w:szCs w:val="22"/>
        </w:rPr>
        <w:t>.</w:t>
      </w:r>
    </w:p>
    <w:p w:rsidR="005C75FB" w:rsidRPr="00BC4FC2" w:rsidRDefault="005C75FB" w:rsidP="00BC4FC2">
      <w:pPr>
        <w:tabs>
          <w:tab w:val="right" w:pos="851"/>
        </w:tabs>
        <w:spacing w:before="180"/>
        <w:ind w:left="709"/>
        <w:rPr>
          <w:sz w:val="22"/>
          <w:szCs w:val="22"/>
        </w:rPr>
      </w:pPr>
    </w:p>
    <w:p w:rsidR="00987061" w:rsidRDefault="00BC4FC2" w:rsidP="00987061">
      <w:pPr>
        <w:pStyle w:val="A1S"/>
        <w:keepNext w:val="0"/>
        <w:numPr>
          <w:ilvl w:val="0"/>
          <w:numId w:val="32"/>
        </w:numPr>
        <w:spacing w:before="120" w:line="240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Part </w:t>
      </w:r>
      <w:r w:rsidR="005B1BF9">
        <w:rPr>
          <w:sz w:val="20"/>
          <w:szCs w:val="20"/>
        </w:rPr>
        <w:t>7</w:t>
      </w:r>
    </w:p>
    <w:p w:rsidR="004A1138" w:rsidRPr="00724C46" w:rsidRDefault="00724C46" w:rsidP="00724C46">
      <w:pPr>
        <w:tabs>
          <w:tab w:val="right" w:pos="851"/>
        </w:tabs>
        <w:spacing w:before="180"/>
        <w:ind w:left="709"/>
        <w:rPr>
          <w:i/>
          <w:sz w:val="22"/>
          <w:szCs w:val="22"/>
        </w:rPr>
      </w:pPr>
      <w:r>
        <w:rPr>
          <w:i/>
          <w:sz w:val="22"/>
          <w:szCs w:val="22"/>
        </w:rPr>
        <w:t>Repeal the Part, substitute</w:t>
      </w:r>
      <w:r w:rsidR="006B7DEB">
        <w:rPr>
          <w:i/>
          <w:sz w:val="22"/>
          <w:szCs w:val="22"/>
        </w:rPr>
        <w:t>:</w:t>
      </w:r>
    </w:p>
    <w:p w:rsidR="0051037A" w:rsidRPr="00652A30" w:rsidRDefault="0051037A" w:rsidP="0051037A">
      <w:pPr>
        <w:pStyle w:val="ActHead2"/>
      </w:pPr>
      <w:bookmarkStart w:id="1" w:name="_Toc433107821"/>
      <w:bookmarkStart w:id="2" w:name="_Toc433107820"/>
      <w:r w:rsidRPr="00652A30">
        <w:rPr>
          <w:rStyle w:val="CharPartNo"/>
        </w:rPr>
        <w:t>Part </w:t>
      </w:r>
      <w:r w:rsidR="005B1BF9">
        <w:rPr>
          <w:rStyle w:val="CharPartNo"/>
        </w:rPr>
        <w:t>7</w:t>
      </w:r>
      <w:r>
        <w:rPr>
          <w:rStyle w:val="CharPartNo"/>
        </w:rPr>
        <w:t xml:space="preserve"> </w:t>
      </w:r>
      <w:r w:rsidRPr="00652A30">
        <w:t>—</w:t>
      </w:r>
      <w:r>
        <w:t xml:space="preserve"> Claiming</w:t>
      </w:r>
      <w:bookmarkEnd w:id="1"/>
    </w:p>
    <w:p w:rsidR="006B7DEB" w:rsidRPr="00652A30" w:rsidRDefault="005B1BF9" w:rsidP="006B7DEB">
      <w:pPr>
        <w:pStyle w:val="ActHead5"/>
      </w:pPr>
      <w:proofErr w:type="gramStart"/>
      <w:r>
        <w:t>19</w:t>
      </w:r>
      <w:r w:rsidR="006B7DEB" w:rsidRPr="00652A30">
        <w:t xml:space="preserve">  </w:t>
      </w:r>
      <w:r w:rsidR="00F170B0">
        <w:t>Claim</w:t>
      </w:r>
      <w:proofErr w:type="gramEnd"/>
      <w:r w:rsidR="00F170B0">
        <w:t xml:space="preserve"> for payment</w:t>
      </w:r>
      <w:bookmarkEnd w:id="2"/>
      <w:r w:rsidR="006B7DEB" w:rsidRPr="00652A30">
        <w:t xml:space="preserve"> </w:t>
      </w:r>
    </w:p>
    <w:p w:rsidR="0051037A" w:rsidRPr="0051037A" w:rsidRDefault="0051037A" w:rsidP="0051037A">
      <w:pPr>
        <w:pStyle w:val="R1"/>
        <w:jc w:val="left"/>
        <w:rPr>
          <w:color w:val="000000"/>
          <w:sz w:val="22"/>
          <w:szCs w:val="22"/>
        </w:rPr>
      </w:pPr>
      <w:r w:rsidRPr="0051037A">
        <w:rPr>
          <w:color w:val="000000"/>
          <w:sz w:val="22"/>
          <w:szCs w:val="22"/>
        </w:rPr>
        <w:tab/>
        <w:t>(1)</w:t>
      </w:r>
      <w:r w:rsidRPr="0051037A">
        <w:rPr>
          <w:color w:val="000000"/>
          <w:sz w:val="22"/>
          <w:szCs w:val="22"/>
        </w:rPr>
        <w:tab/>
        <w:t>An approved supplier who wants to receive payment from the Commonwealth for the supply of a pharmaceutical benefit under this Special Arrangement must make a claim for payment to the Chief Executive Medicare on behalf of the Secretary.</w:t>
      </w:r>
    </w:p>
    <w:p w:rsidR="0051037A" w:rsidRPr="0051037A" w:rsidRDefault="0051037A" w:rsidP="0051037A">
      <w:pPr>
        <w:pStyle w:val="ZR2"/>
        <w:jc w:val="left"/>
        <w:rPr>
          <w:color w:val="000000"/>
          <w:sz w:val="22"/>
          <w:szCs w:val="22"/>
        </w:rPr>
      </w:pPr>
      <w:r w:rsidRPr="0051037A">
        <w:rPr>
          <w:color w:val="000000"/>
          <w:sz w:val="22"/>
          <w:szCs w:val="22"/>
        </w:rPr>
        <w:tab/>
        <w:t>(2)</w:t>
      </w:r>
      <w:r w:rsidRPr="0051037A">
        <w:rPr>
          <w:color w:val="000000"/>
          <w:sz w:val="22"/>
          <w:szCs w:val="22"/>
        </w:rPr>
        <w:tab/>
        <w:t xml:space="preserve">The claim must be made in accordance with the rules made under subsections </w:t>
      </w:r>
      <w:proofErr w:type="gramStart"/>
      <w:r w:rsidRPr="0051037A">
        <w:rPr>
          <w:color w:val="000000"/>
          <w:sz w:val="22"/>
          <w:szCs w:val="22"/>
        </w:rPr>
        <w:t>98AC(</w:t>
      </w:r>
      <w:proofErr w:type="gramEnd"/>
      <w:r w:rsidRPr="0051037A">
        <w:rPr>
          <w:color w:val="000000"/>
          <w:sz w:val="22"/>
          <w:szCs w:val="22"/>
        </w:rPr>
        <w:t>4) and 99AAA(8) of the Act with the following modifications:</w:t>
      </w:r>
    </w:p>
    <w:p w:rsidR="00A24770" w:rsidRDefault="0051037A" w:rsidP="00E33DDA">
      <w:pPr>
        <w:pStyle w:val="P1"/>
        <w:jc w:val="left"/>
        <w:rPr>
          <w:color w:val="000000"/>
          <w:sz w:val="22"/>
          <w:szCs w:val="22"/>
        </w:rPr>
      </w:pPr>
      <w:r w:rsidRPr="0051037A">
        <w:rPr>
          <w:color w:val="000000"/>
          <w:sz w:val="22"/>
          <w:szCs w:val="22"/>
        </w:rPr>
        <w:tab/>
        <w:t>(a)</w:t>
      </w:r>
      <w:r w:rsidRPr="0051037A">
        <w:rPr>
          <w:color w:val="000000"/>
          <w:sz w:val="22"/>
          <w:szCs w:val="22"/>
        </w:rPr>
        <w:tab/>
      </w:r>
      <w:proofErr w:type="gramStart"/>
      <w:r w:rsidR="006B7BB7">
        <w:rPr>
          <w:color w:val="000000"/>
          <w:sz w:val="22"/>
          <w:szCs w:val="22"/>
        </w:rPr>
        <w:t>must</w:t>
      </w:r>
      <w:proofErr w:type="gramEnd"/>
      <w:r w:rsidR="006B7BB7">
        <w:rPr>
          <w:color w:val="000000"/>
          <w:sz w:val="22"/>
          <w:szCs w:val="22"/>
        </w:rPr>
        <w:t xml:space="preserve"> include </w:t>
      </w:r>
      <w:r w:rsidR="005C75FB">
        <w:rPr>
          <w:color w:val="000000"/>
          <w:sz w:val="22"/>
          <w:szCs w:val="22"/>
        </w:rPr>
        <w:t xml:space="preserve">the </w:t>
      </w:r>
      <w:r w:rsidR="00BC4FC2">
        <w:rPr>
          <w:color w:val="000000"/>
          <w:sz w:val="22"/>
          <w:szCs w:val="22"/>
        </w:rPr>
        <w:t>RTAC Accredited Unit Number</w:t>
      </w:r>
      <w:r w:rsidR="00266003">
        <w:rPr>
          <w:color w:val="000000"/>
          <w:sz w:val="22"/>
          <w:szCs w:val="22"/>
        </w:rPr>
        <w:t>.</w:t>
      </w:r>
    </w:p>
    <w:p w:rsidR="00007622" w:rsidRDefault="00007622" w:rsidP="00E33DDA">
      <w:pPr>
        <w:pStyle w:val="P1"/>
        <w:jc w:val="left"/>
        <w:rPr>
          <w:color w:val="000000"/>
          <w:sz w:val="22"/>
          <w:szCs w:val="22"/>
        </w:rPr>
      </w:pPr>
    </w:p>
    <w:p w:rsidR="00007622" w:rsidRDefault="00007622" w:rsidP="00E33DDA">
      <w:pPr>
        <w:pStyle w:val="P1"/>
        <w:jc w:val="left"/>
        <w:rPr>
          <w:color w:val="000000"/>
          <w:sz w:val="22"/>
          <w:szCs w:val="22"/>
        </w:rPr>
      </w:pPr>
    </w:p>
    <w:p w:rsidR="00007622" w:rsidRDefault="00007622" w:rsidP="00E33DDA">
      <w:pPr>
        <w:pStyle w:val="P1"/>
        <w:jc w:val="left"/>
        <w:rPr>
          <w:color w:val="000000"/>
          <w:sz w:val="22"/>
          <w:szCs w:val="22"/>
        </w:rPr>
      </w:pPr>
    </w:p>
    <w:p w:rsidR="00835E55" w:rsidRDefault="00835E55" w:rsidP="00E33DDA">
      <w:pPr>
        <w:pStyle w:val="ActHead1"/>
        <w:ind w:left="0" w:firstLine="0"/>
        <w:rPr>
          <w:rFonts w:ascii="Arial" w:hAnsi="Arial"/>
          <w:i/>
          <w:sz w:val="18"/>
          <w:szCs w:val="18"/>
        </w:rPr>
      </w:pPr>
    </w:p>
    <w:sectPr w:rsidR="00835E55" w:rsidSect="005E017C">
      <w:headerReference w:type="default" r:id="rId10"/>
      <w:footerReference w:type="default" r:id="rId11"/>
      <w:pgSz w:w="11907" w:h="16839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729" w:rsidRDefault="00B52729" w:rsidP="005B36E4">
      <w:r>
        <w:separator/>
      </w:r>
    </w:p>
  </w:endnote>
  <w:endnote w:type="continuationSeparator" w:id="0">
    <w:p w:rsidR="00B52729" w:rsidRDefault="00B52729" w:rsidP="005B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11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7372"/>
      <w:gridCol w:w="1134"/>
    </w:tblGrid>
    <w:tr w:rsidR="00007622" w:rsidTr="000562EC">
      <w:trPr>
        <w:trHeight w:val="837"/>
      </w:trPr>
      <w:tc>
        <w:tcPr>
          <w:tcW w:w="1134" w:type="dxa"/>
        </w:tcPr>
        <w:p w:rsidR="00007622" w:rsidRDefault="00007622" w:rsidP="000562EC">
          <w:pPr>
            <w:spacing w:line="240" w:lineRule="exact"/>
            <w:ind w:right="67"/>
          </w:pPr>
        </w:p>
      </w:tc>
      <w:tc>
        <w:tcPr>
          <w:tcW w:w="7372" w:type="dxa"/>
        </w:tcPr>
        <w:p w:rsidR="00007622" w:rsidRPr="004F5D6D" w:rsidRDefault="00007622" w:rsidP="000562EC">
          <w:pPr>
            <w:pStyle w:val="FooterCitation"/>
            <w:tabs>
              <w:tab w:val="clear" w:pos="4153"/>
            </w:tabs>
            <w:ind w:right="-108"/>
            <w:jc w:val="left"/>
          </w:pPr>
          <w:r>
            <w:t>National Health (IVF Program) Special Arrangement Amendment Instrument  2015 (No. 1) (</w:t>
          </w:r>
          <w:r w:rsidRPr="00DC3227">
            <w:t xml:space="preserve">PB </w:t>
          </w:r>
          <w:r>
            <w:t>58 of 2016)</w:t>
          </w:r>
        </w:p>
      </w:tc>
      <w:tc>
        <w:tcPr>
          <w:tcW w:w="1134" w:type="dxa"/>
        </w:tcPr>
        <w:p w:rsidR="00007622" w:rsidRPr="00197331" w:rsidRDefault="00007622" w:rsidP="000562EC">
          <w:pPr>
            <w:spacing w:line="240" w:lineRule="exact"/>
            <w:ind w:right="67"/>
            <w:jc w:val="right"/>
            <w:rPr>
              <w:rStyle w:val="PageNumber"/>
              <w:rFonts w:cs="Arial"/>
              <w:sz w:val="18"/>
              <w:szCs w:val="18"/>
            </w:rPr>
          </w:pPr>
          <w:r w:rsidRPr="0019733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197331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0444D7">
            <w:rPr>
              <w:rStyle w:val="PageNumber"/>
              <w:rFonts w:cs="Arial"/>
              <w:noProof/>
              <w:sz w:val="18"/>
              <w:szCs w:val="18"/>
            </w:rPr>
            <w:t>2</w: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007622" w:rsidRDefault="00007622" w:rsidP="00007622">
    <w:pPr>
      <w:pStyle w:val="FooterInfo"/>
    </w:pPr>
  </w:p>
  <w:p w:rsidR="00007622" w:rsidRPr="00007622" w:rsidRDefault="00007622" w:rsidP="000076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729" w:rsidRDefault="00B52729" w:rsidP="005B36E4">
      <w:r>
        <w:separator/>
      </w:r>
    </w:p>
  </w:footnote>
  <w:footnote w:type="continuationSeparator" w:id="0">
    <w:p w:rsidR="00B52729" w:rsidRDefault="00B52729" w:rsidP="005B3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054"/>
      <w:gridCol w:w="1475"/>
    </w:tblGrid>
    <w:tr w:rsidR="00007622" w:rsidTr="006918D9">
      <w:trPr>
        <w:trHeight w:val="279"/>
      </w:trPr>
      <w:tc>
        <w:tcPr>
          <w:tcW w:w="11250" w:type="dxa"/>
        </w:tcPr>
        <w:p w:rsidR="00007622" w:rsidRDefault="00007622" w:rsidP="002B6FC6">
          <w:pPr>
            <w:pStyle w:val="HeaderLiteOdd"/>
          </w:pPr>
        </w:p>
      </w:tc>
      <w:tc>
        <w:tcPr>
          <w:tcW w:w="2394" w:type="dxa"/>
        </w:tcPr>
        <w:p w:rsidR="00007622" w:rsidRDefault="00007622" w:rsidP="002B6FC6">
          <w:pPr>
            <w:pStyle w:val="HeaderLiteOdd"/>
          </w:pPr>
        </w:p>
      </w:tc>
    </w:tr>
    <w:tr w:rsidR="00007622" w:rsidTr="006918D9">
      <w:trPr>
        <w:trHeight w:val="279"/>
      </w:trPr>
      <w:tc>
        <w:tcPr>
          <w:tcW w:w="11250" w:type="dxa"/>
        </w:tcPr>
        <w:p w:rsidR="00007622" w:rsidRDefault="00007622" w:rsidP="002B6FC6">
          <w:pPr>
            <w:pStyle w:val="HeaderLiteOdd"/>
          </w:pPr>
        </w:p>
      </w:tc>
      <w:tc>
        <w:tcPr>
          <w:tcW w:w="2394" w:type="dxa"/>
        </w:tcPr>
        <w:p w:rsidR="00007622" w:rsidRDefault="00007622" w:rsidP="002B6FC6">
          <w:pPr>
            <w:pStyle w:val="HeaderLiteOdd"/>
          </w:pPr>
        </w:p>
      </w:tc>
    </w:tr>
    <w:tr w:rsidR="00007622" w:rsidTr="006918D9">
      <w:trPr>
        <w:trHeight w:val="433"/>
      </w:trPr>
      <w:tc>
        <w:tcPr>
          <w:tcW w:w="13644" w:type="dxa"/>
          <w:gridSpan w:val="2"/>
          <w:tcBorders>
            <w:bottom w:val="single" w:sz="4" w:space="0" w:color="auto"/>
          </w:tcBorders>
        </w:tcPr>
        <w:p w:rsidR="00007622" w:rsidRDefault="00007622" w:rsidP="00007622">
          <w:pPr>
            <w:pStyle w:val="HeaderBoldOdd"/>
            <w:tabs>
              <w:tab w:val="left" w:pos="3090"/>
            </w:tabs>
            <w:jc w:val="left"/>
          </w:pPr>
          <w:r>
            <w:tab/>
          </w:r>
        </w:p>
      </w:tc>
    </w:tr>
  </w:tbl>
  <w:p w:rsidR="00007622" w:rsidRDefault="00007622" w:rsidP="002B6F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550"/>
    <w:multiLevelType w:val="hybridMultilevel"/>
    <w:tmpl w:val="1BFCF864"/>
    <w:lvl w:ilvl="0" w:tplc="F1C236C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B1D16"/>
    <w:multiLevelType w:val="hybridMultilevel"/>
    <w:tmpl w:val="1CF64F50"/>
    <w:lvl w:ilvl="0" w:tplc="AD7E4768">
      <w:start w:val="1"/>
      <w:numFmt w:val="lowerLetter"/>
      <w:lvlText w:val="(%1)"/>
      <w:lvlJc w:val="left"/>
      <w:pPr>
        <w:ind w:left="21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3" w:hanging="360"/>
      </w:pPr>
    </w:lvl>
    <w:lvl w:ilvl="2" w:tplc="0C09001B" w:tentative="1">
      <w:start w:val="1"/>
      <w:numFmt w:val="lowerRoman"/>
      <w:lvlText w:val="%3."/>
      <w:lvlJc w:val="right"/>
      <w:pPr>
        <w:ind w:left="3573" w:hanging="180"/>
      </w:pPr>
    </w:lvl>
    <w:lvl w:ilvl="3" w:tplc="0C09000F" w:tentative="1">
      <w:start w:val="1"/>
      <w:numFmt w:val="decimal"/>
      <w:lvlText w:val="%4."/>
      <w:lvlJc w:val="left"/>
      <w:pPr>
        <w:ind w:left="4293" w:hanging="360"/>
      </w:pPr>
    </w:lvl>
    <w:lvl w:ilvl="4" w:tplc="0C090019" w:tentative="1">
      <w:start w:val="1"/>
      <w:numFmt w:val="lowerLetter"/>
      <w:lvlText w:val="%5."/>
      <w:lvlJc w:val="left"/>
      <w:pPr>
        <w:ind w:left="5013" w:hanging="360"/>
      </w:pPr>
    </w:lvl>
    <w:lvl w:ilvl="5" w:tplc="0C09001B" w:tentative="1">
      <w:start w:val="1"/>
      <w:numFmt w:val="lowerRoman"/>
      <w:lvlText w:val="%6."/>
      <w:lvlJc w:val="right"/>
      <w:pPr>
        <w:ind w:left="5733" w:hanging="180"/>
      </w:pPr>
    </w:lvl>
    <w:lvl w:ilvl="6" w:tplc="0C09000F" w:tentative="1">
      <w:start w:val="1"/>
      <w:numFmt w:val="decimal"/>
      <w:lvlText w:val="%7."/>
      <w:lvlJc w:val="left"/>
      <w:pPr>
        <w:ind w:left="6453" w:hanging="360"/>
      </w:pPr>
    </w:lvl>
    <w:lvl w:ilvl="7" w:tplc="0C090019" w:tentative="1">
      <w:start w:val="1"/>
      <w:numFmt w:val="lowerLetter"/>
      <w:lvlText w:val="%8."/>
      <w:lvlJc w:val="left"/>
      <w:pPr>
        <w:ind w:left="7173" w:hanging="360"/>
      </w:pPr>
    </w:lvl>
    <w:lvl w:ilvl="8" w:tplc="0C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>
    <w:nsid w:val="0620208F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123418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E6914BE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2D68FB"/>
    <w:multiLevelType w:val="hybridMultilevel"/>
    <w:tmpl w:val="40685A06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C7A3083"/>
    <w:multiLevelType w:val="hybridMultilevel"/>
    <w:tmpl w:val="06320E34"/>
    <w:lvl w:ilvl="0" w:tplc="CEA89E9A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0C550E7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676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396" w:hanging="360"/>
      </w:pPr>
    </w:lvl>
    <w:lvl w:ilvl="2" w:tplc="0C09001B" w:tentative="1">
      <w:start w:val="1"/>
      <w:numFmt w:val="lowerRoman"/>
      <w:lvlText w:val="%3."/>
      <w:lvlJc w:val="right"/>
      <w:pPr>
        <w:ind w:left="3116" w:hanging="180"/>
      </w:pPr>
    </w:lvl>
    <w:lvl w:ilvl="3" w:tplc="0C09000F" w:tentative="1">
      <w:start w:val="1"/>
      <w:numFmt w:val="decimal"/>
      <w:lvlText w:val="%4."/>
      <w:lvlJc w:val="left"/>
      <w:pPr>
        <w:ind w:left="3836" w:hanging="360"/>
      </w:pPr>
    </w:lvl>
    <w:lvl w:ilvl="4" w:tplc="0C090019" w:tentative="1">
      <w:start w:val="1"/>
      <w:numFmt w:val="lowerLetter"/>
      <w:lvlText w:val="%5."/>
      <w:lvlJc w:val="left"/>
      <w:pPr>
        <w:ind w:left="4556" w:hanging="360"/>
      </w:pPr>
    </w:lvl>
    <w:lvl w:ilvl="5" w:tplc="0C09001B" w:tentative="1">
      <w:start w:val="1"/>
      <w:numFmt w:val="lowerRoman"/>
      <w:lvlText w:val="%6."/>
      <w:lvlJc w:val="right"/>
      <w:pPr>
        <w:ind w:left="5276" w:hanging="180"/>
      </w:pPr>
    </w:lvl>
    <w:lvl w:ilvl="6" w:tplc="0C09000F" w:tentative="1">
      <w:start w:val="1"/>
      <w:numFmt w:val="decimal"/>
      <w:lvlText w:val="%7."/>
      <w:lvlJc w:val="left"/>
      <w:pPr>
        <w:ind w:left="5996" w:hanging="360"/>
      </w:pPr>
    </w:lvl>
    <w:lvl w:ilvl="7" w:tplc="0C090019" w:tentative="1">
      <w:start w:val="1"/>
      <w:numFmt w:val="lowerLetter"/>
      <w:lvlText w:val="%8."/>
      <w:lvlJc w:val="left"/>
      <w:pPr>
        <w:ind w:left="6716" w:hanging="360"/>
      </w:pPr>
    </w:lvl>
    <w:lvl w:ilvl="8" w:tplc="0C09001B" w:tentative="1">
      <w:start w:val="1"/>
      <w:numFmt w:val="lowerRoman"/>
      <w:lvlText w:val="%9."/>
      <w:lvlJc w:val="right"/>
      <w:pPr>
        <w:ind w:left="7436" w:hanging="180"/>
      </w:pPr>
    </w:lvl>
  </w:abstractNum>
  <w:abstractNum w:abstractNumId="8">
    <w:nsid w:val="21975BB4"/>
    <w:multiLevelType w:val="hybridMultilevel"/>
    <w:tmpl w:val="9BE667E0"/>
    <w:lvl w:ilvl="0" w:tplc="54304356">
      <w:start w:val="1"/>
      <w:numFmt w:val="lowerLetter"/>
      <w:lvlText w:val="(%1)"/>
      <w:lvlJc w:val="left"/>
      <w:pPr>
        <w:ind w:left="1749" w:hanging="61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329228E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575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F4805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62D4898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73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665" w:hanging="360"/>
      </w:pPr>
    </w:lvl>
    <w:lvl w:ilvl="2" w:tplc="0C09001B" w:tentative="1">
      <w:start w:val="1"/>
      <w:numFmt w:val="lowerRoman"/>
      <w:lvlText w:val="%3."/>
      <w:lvlJc w:val="right"/>
      <w:pPr>
        <w:ind w:left="2385" w:hanging="180"/>
      </w:pPr>
    </w:lvl>
    <w:lvl w:ilvl="3" w:tplc="0C09000F" w:tentative="1">
      <w:start w:val="1"/>
      <w:numFmt w:val="decimal"/>
      <w:lvlText w:val="%4."/>
      <w:lvlJc w:val="left"/>
      <w:pPr>
        <w:ind w:left="3105" w:hanging="360"/>
      </w:pPr>
    </w:lvl>
    <w:lvl w:ilvl="4" w:tplc="0C090019" w:tentative="1">
      <w:start w:val="1"/>
      <w:numFmt w:val="lowerLetter"/>
      <w:lvlText w:val="%5."/>
      <w:lvlJc w:val="left"/>
      <w:pPr>
        <w:ind w:left="3825" w:hanging="360"/>
      </w:pPr>
    </w:lvl>
    <w:lvl w:ilvl="5" w:tplc="0C09001B" w:tentative="1">
      <w:start w:val="1"/>
      <w:numFmt w:val="lowerRoman"/>
      <w:lvlText w:val="%6."/>
      <w:lvlJc w:val="right"/>
      <w:pPr>
        <w:ind w:left="4545" w:hanging="180"/>
      </w:pPr>
    </w:lvl>
    <w:lvl w:ilvl="6" w:tplc="0C09000F" w:tentative="1">
      <w:start w:val="1"/>
      <w:numFmt w:val="decimal"/>
      <w:lvlText w:val="%7."/>
      <w:lvlJc w:val="left"/>
      <w:pPr>
        <w:ind w:left="5265" w:hanging="360"/>
      </w:pPr>
    </w:lvl>
    <w:lvl w:ilvl="7" w:tplc="0C090019" w:tentative="1">
      <w:start w:val="1"/>
      <w:numFmt w:val="lowerLetter"/>
      <w:lvlText w:val="%8."/>
      <w:lvlJc w:val="left"/>
      <w:pPr>
        <w:ind w:left="5985" w:hanging="360"/>
      </w:pPr>
    </w:lvl>
    <w:lvl w:ilvl="8" w:tplc="0C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264C6B26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62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>
    <w:nsid w:val="2E41418A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38862668"/>
    <w:multiLevelType w:val="hybridMultilevel"/>
    <w:tmpl w:val="5948B9CC"/>
    <w:lvl w:ilvl="0" w:tplc="3216BB3C">
      <w:start w:val="1"/>
      <w:numFmt w:val="upperLetter"/>
      <w:lvlText w:val="(%1)"/>
      <w:lvlJc w:val="left"/>
      <w:pPr>
        <w:ind w:left="204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A623C"/>
    <w:multiLevelType w:val="hybridMultilevel"/>
    <w:tmpl w:val="09D6CAEA"/>
    <w:lvl w:ilvl="0" w:tplc="28DCEC32">
      <w:start w:val="1"/>
      <w:numFmt w:val="lowerLetter"/>
      <w:lvlText w:val="(%1)"/>
      <w:lvlJc w:val="left"/>
      <w:pPr>
        <w:ind w:left="141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048" w:hanging="360"/>
      </w:pPr>
    </w:lvl>
    <w:lvl w:ilvl="2" w:tplc="0C09001B" w:tentative="1">
      <w:start w:val="1"/>
      <w:numFmt w:val="lowerRoman"/>
      <w:lvlText w:val="%3."/>
      <w:lvlJc w:val="right"/>
      <w:pPr>
        <w:ind w:left="14768" w:hanging="180"/>
      </w:pPr>
    </w:lvl>
    <w:lvl w:ilvl="3" w:tplc="0C09000F" w:tentative="1">
      <w:start w:val="1"/>
      <w:numFmt w:val="decimal"/>
      <w:lvlText w:val="%4."/>
      <w:lvlJc w:val="left"/>
      <w:pPr>
        <w:ind w:left="15488" w:hanging="360"/>
      </w:pPr>
    </w:lvl>
    <w:lvl w:ilvl="4" w:tplc="0C090019" w:tentative="1">
      <w:start w:val="1"/>
      <w:numFmt w:val="lowerLetter"/>
      <w:lvlText w:val="%5."/>
      <w:lvlJc w:val="left"/>
      <w:pPr>
        <w:ind w:left="16208" w:hanging="360"/>
      </w:pPr>
    </w:lvl>
    <w:lvl w:ilvl="5" w:tplc="0C09001B" w:tentative="1">
      <w:start w:val="1"/>
      <w:numFmt w:val="lowerRoman"/>
      <w:lvlText w:val="%6."/>
      <w:lvlJc w:val="right"/>
      <w:pPr>
        <w:ind w:left="16928" w:hanging="180"/>
      </w:pPr>
    </w:lvl>
    <w:lvl w:ilvl="6" w:tplc="0C09000F" w:tentative="1">
      <w:start w:val="1"/>
      <w:numFmt w:val="decimal"/>
      <w:lvlText w:val="%7."/>
      <w:lvlJc w:val="left"/>
      <w:pPr>
        <w:ind w:left="17648" w:hanging="360"/>
      </w:pPr>
    </w:lvl>
    <w:lvl w:ilvl="7" w:tplc="0C090019" w:tentative="1">
      <w:start w:val="1"/>
      <w:numFmt w:val="lowerLetter"/>
      <w:lvlText w:val="%8."/>
      <w:lvlJc w:val="left"/>
      <w:pPr>
        <w:ind w:left="18368" w:hanging="360"/>
      </w:pPr>
    </w:lvl>
    <w:lvl w:ilvl="8" w:tplc="0C09001B" w:tentative="1">
      <w:start w:val="1"/>
      <w:numFmt w:val="lowerRoman"/>
      <w:lvlText w:val="%9."/>
      <w:lvlJc w:val="right"/>
      <w:pPr>
        <w:ind w:left="19088" w:hanging="180"/>
      </w:pPr>
    </w:lvl>
  </w:abstractNum>
  <w:abstractNum w:abstractNumId="16">
    <w:nsid w:val="42685A6E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2CD012B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450355BA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461C56CA"/>
    <w:multiLevelType w:val="hybridMultilevel"/>
    <w:tmpl w:val="912CAEAC"/>
    <w:lvl w:ilvl="0" w:tplc="FBB05814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457B7"/>
    <w:multiLevelType w:val="hybridMultilevel"/>
    <w:tmpl w:val="5948B9CC"/>
    <w:lvl w:ilvl="0" w:tplc="3216BB3C">
      <w:start w:val="1"/>
      <w:numFmt w:val="upperLetter"/>
      <w:lvlText w:val="(%1)"/>
      <w:lvlJc w:val="left"/>
      <w:pPr>
        <w:ind w:left="204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D3B8E"/>
    <w:multiLevelType w:val="hybridMultilevel"/>
    <w:tmpl w:val="C7745F48"/>
    <w:lvl w:ilvl="0" w:tplc="7E0AE09E">
      <w:start w:val="1"/>
      <w:numFmt w:val="lowerLetter"/>
      <w:lvlText w:val="(%1)"/>
      <w:lvlJc w:val="left"/>
      <w:pPr>
        <w:ind w:left="1069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1B40F2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CBD0D68"/>
    <w:multiLevelType w:val="hybridMultilevel"/>
    <w:tmpl w:val="ED7EAA72"/>
    <w:lvl w:ilvl="0" w:tplc="AD7E4768">
      <w:start w:val="1"/>
      <w:numFmt w:val="lowerLetter"/>
      <w:lvlText w:val="(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62C3239F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>
    <w:nsid w:val="648D40D2"/>
    <w:multiLevelType w:val="hybridMultilevel"/>
    <w:tmpl w:val="3704E906"/>
    <w:lvl w:ilvl="0" w:tplc="53183EC6">
      <w:start w:val="1"/>
      <w:numFmt w:val="lowerLetter"/>
      <w:lvlText w:val="(%1)"/>
      <w:lvlJc w:val="left"/>
      <w:pPr>
        <w:ind w:left="2133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853" w:hanging="360"/>
      </w:pPr>
    </w:lvl>
    <w:lvl w:ilvl="2" w:tplc="0C09001B" w:tentative="1">
      <w:start w:val="1"/>
      <w:numFmt w:val="lowerRoman"/>
      <w:lvlText w:val="%3."/>
      <w:lvlJc w:val="right"/>
      <w:pPr>
        <w:ind w:left="3573" w:hanging="180"/>
      </w:pPr>
    </w:lvl>
    <w:lvl w:ilvl="3" w:tplc="0C09000F" w:tentative="1">
      <w:start w:val="1"/>
      <w:numFmt w:val="decimal"/>
      <w:lvlText w:val="%4."/>
      <w:lvlJc w:val="left"/>
      <w:pPr>
        <w:ind w:left="4293" w:hanging="360"/>
      </w:pPr>
    </w:lvl>
    <w:lvl w:ilvl="4" w:tplc="0C090019" w:tentative="1">
      <w:start w:val="1"/>
      <w:numFmt w:val="lowerLetter"/>
      <w:lvlText w:val="%5."/>
      <w:lvlJc w:val="left"/>
      <w:pPr>
        <w:ind w:left="5013" w:hanging="360"/>
      </w:pPr>
    </w:lvl>
    <w:lvl w:ilvl="5" w:tplc="0C09001B" w:tentative="1">
      <w:start w:val="1"/>
      <w:numFmt w:val="lowerRoman"/>
      <w:lvlText w:val="%6."/>
      <w:lvlJc w:val="right"/>
      <w:pPr>
        <w:ind w:left="5733" w:hanging="180"/>
      </w:pPr>
    </w:lvl>
    <w:lvl w:ilvl="6" w:tplc="0C09000F" w:tentative="1">
      <w:start w:val="1"/>
      <w:numFmt w:val="decimal"/>
      <w:lvlText w:val="%7."/>
      <w:lvlJc w:val="left"/>
      <w:pPr>
        <w:ind w:left="6453" w:hanging="360"/>
      </w:pPr>
    </w:lvl>
    <w:lvl w:ilvl="7" w:tplc="0C090019" w:tentative="1">
      <w:start w:val="1"/>
      <w:numFmt w:val="lowerLetter"/>
      <w:lvlText w:val="%8."/>
      <w:lvlJc w:val="left"/>
      <w:pPr>
        <w:ind w:left="7173" w:hanging="360"/>
      </w:pPr>
    </w:lvl>
    <w:lvl w:ilvl="8" w:tplc="0C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6">
    <w:nsid w:val="68AE1614"/>
    <w:multiLevelType w:val="hybridMultilevel"/>
    <w:tmpl w:val="9764698C"/>
    <w:lvl w:ilvl="0" w:tplc="F5B268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C090019">
      <w:start w:val="1"/>
      <w:numFmt w:val="lowerLetter"/>
      <w:lvlText w:val="%2."/>
      <w:lvlJc w:val="left"/>
      <w:pPr>
        <w:ind w:left="608" w:hanging="360"/>
      </w:pPr>
    </w:lvl>
    <w:lvl w:ilvl="2" w:tplc="6762A6EE">
      <w:start w:val="1"/>
      <w:numFmt w:val="lowerRoman"/>
      <w:lvlText w:val="(%3)"/>
      <w:lvlJc w:val="right"/>
      <w:pPr>
        <w:ind w:left="1328" w:hanging="180"/>
      </w:pPr>
      <w:rPr>
        <w:rFonts w:hint="default"/>
        <w:b w:val="0"/>
      </w:rPr>
    </w:lvl>
    <w:lvl w:ilvl="3" w:tplc="3216BB3C">
      <w:start w:val="1"/>
      <w:numFmt w:val="upperLetter"/>
      <w:lvlText w:val="(%4)"/>
      <w:lvlJc w:val="left"/>
      <w:pPr>
        <w:ind w:left="2048" w:hanging="360"/>
      </w:pPr>
      <w:rPr>
        <w:rFonts w:hint="default"/>
        <w:b w:val="0"/>
      </w:rPr>
    </w:lvl>
    <w:lvl w:ilvl="4" w:tplc="A9C221F4">
      <w:start w:val="6"/>
      <w:numFmt w:val="decimal"/>
      <w:lvlText w:val="%5"/>
      <w:lvlJc w:val="left"/>
      <w:pPr>
        <w:ind w:left="2768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3488" w:hanging="180"/>
      </w:pPr>
    </w:lvl>
    <w:lvl w:ilvl="6" w:tplc="0C09000F" w:tentative="1">
      <w:start w:val="1"/>
      <w:numFmt w:val="decimal"/>
      <w:lvlText w:val="%7."/>
      <w:lvlJc w:val="left"/>
      <w:pPr>
        <w:ind w:left="4208" w:hanging="360"/>
      </w:pPr>
    </w:lvl>
    <w:lvl w:ilvl="7" w:tplc="0C090019" w:tentative="1">
      <w:start w:val="1"/>
      <w:numFmt w:val="lowerLetter"/>
      <w:lvlText w:val="%8."/>
      <w:lvlJc w:val="left"/>
      <w:pPr>
        <w:ind w:left="4928" w:hanging="360"/>
      </w:pPr>
    </w:lvl>
    <w:lvl w:ilvl="8" w:tplc="0C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27">
    <w:nsid w:val="69F52EC6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6E370603"/>
    <w:multiLevelType w:val="hybridMultilevel"/>
    <w:tmpl w:val="47D4E590"/>
    <w:lvl w:ilvl="0" w:tplc="AD7E4768">
      <w:start w:val="1"/>
      <w:numFmt w:val="lowerLetter"/>
      <w:lvlText w:val="(%1)"/>
      <w:lvlJc w:val="left"/>
      <w:pPr>
        <w:ind w:left="1324" w:hanging="360"/>
      </w:pPr>
      <w:rPr>
        <w:rFonts w:hint="default"/>
        <w:b w:val="0"/>
      </w:rPr>
    </w:lvl>
    <w:lvl w:ilvl="1" w:tplc="169255BC">
      <w:start w:val="1"/>
      <w:numFmt w:val="lowerRoman"/>
      <w:lvlText w:val="(%2)"/>
      <w:lvlJc w:val="right"/>
      <w:pPr>
        <w:ind w:left="1552" w:hanging="360"/>
      </w:pPr>
      <w:rPr>
        <w:rFonts w:hint="default"/>
        <w:b w:val="0"/>
      </w:rPr>
    </w:lvl>
    <w:lvl w:ilvl="2" w:tplc="169255BC">
      <w:start w:val="1"/>
      <w:numFmt w:val="lowerRoman"/>
      <w:lvlText w:val="(%3)"/>
      <w:lvlJc w:val="right"/>
      <w:pPr>
        <w:ind w:left="2272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92" w:hanging="360"/>
      </w:pPr>
    </w:lvl>
    <w:lvl w:ilvl="4" w:tplc="0C090019" w:tentative="1">
      <w:start w:val="1"/>
      <w:numFmt w:val="lowerLetter"/>
      <w:lvlText w:val="%5."/>
      <w:lvlJc w:val="left"/>
      <w:pPr>
        <w:ind w:left="3712" w:hanging="360"/>
      </w:pPr>
    </w:lvl>
    <w:lvl w:ilvl="5" w:tplc="0C09001B" w:tentative="1">
      <w:start w:val="1"/>
      <w:numFmt w:val="lowerRoman"/>
      <w:lvlText w:val="%6."/>
      <w:lvlJc w:val="right"/>
      <w:pPr>
        <w:ind w:left="4432" w:hanging="180"/>
      </w:pPr>
    </w:lvl>
    <w:lvl w:ilvl="6" w:tplc="0C09000F" w:tentative="1">
      <w:start w:val="1"/>
      <w:numFmt w:val="decimal"/>
      <w:lvlText w:val="%7."/>
      <w:lvlJc w:val="left"/>
      <w:pPr>
        <w:ind w:left="5152" w:hanging="360"/>
      </w:pPr>
    </w:lvl>
    <w:lvl w:ilvl="7" w:tplc="0C090019" w:tentative="1">
      <w:start w:val="1"/>
      <w:numFmt w:val="lowerLetter"/>
      <w:lvlText w:val="%8."/>
      <w:lvlJc w:val="left"/>
      <w:pPr>
        <w:ind w:left="5872" w:hanging="360"/>
      </w:pPr>
    </w:lvl>
    <w:lvl w:ilvl="8" w:tplc="0C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9">
    <w:nsid w:val="6E5453F0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>
    <w:nsid w:val="6F347B6B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FCB1E05"/>
    <w:multiLevelType w:val="hybridMultilevel"/>
    <w:tmpl w:val="5170D07A"/>
    <w:lvl w:ilvl="0" w:tplc="6B9E2372">
      <w:start w:val="1"/>
      <w:numFmt w:val="lowerLetter"/>
      <w:lvlText w:val="(%1)"/>
      <w:lvlJc w:val="left"/>
      <w:pPr>
        <w:ind w:left="57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8397431"/>
    <w:multiLevelType w:val="hybridMultilevel"/>
    <w:tmpl w:val="67F6E38E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2"/>
  </w:num>
  <w:num w:numId="2">
    <w:abstractNumId w:val="15"/>
  </w:num>
  <w:num w:numId="3">
    <w:abstractNumId w:val="26"/>
  </w:num>
  <w:num w:numId="4">
    <w:abstractNumId w:val="28"/>
  </w:num>
  <w:num w:numId="5">
    <w:abstractNumId w:val="0"/>
  </w:num>
  <w:num w:numId="6">
    <w:abstractNumId w:val="6"/>
  </w:num>
  <w:num w:numId="7">
    <w:abstractNumId w:val="5"/>
  </w:num>
  <w:num w:numId="8">
    <w:abstractNumId w:val="18"/>
  </w:num>
  <w:num w:numId="9">
    <w:abstractNumId w:val="30"/>
  </w:num>
  <w:num w:numId="10">
    <w:abstractNumId w:val="27"/>
  </w:num>
  <w:num w:numId="11">
    <w:abstractNumId w:val="23"/>
  </w:num>
  <w:num w:numId="12">
    <w:abstractNumId w:val="17"/>
  </w:num>
  <w:num w:numId="13">
    <w:abstractNumId w:val="31"/>
  </w:num>
  <w:num w:numId="14">
    <w:abstractNumId w:val="10"/>
  </w:num>
  <w:num w:numId="15">
    <w:abstractNumId w:val="12"/>
  </w:num>
  <w:num w:numId="16">
    <w:abstractNumId w:val="14"/>
  </w:num>
  <w:num w:numId="17">
    <w:abstractNumId w:val="11"/>
  </w:num>
  <w:num w:numId="18">
    <w:abstractNumId w:val="20"/>
  </w:num>
  <w:num w:numId="19">
    <w:abstractNumId w:val="1"/>
  </w:num>
  <w:num w:numId="20">
    <w:abstractNumId w:val="9"/>
  </w:num>
  <w:num w:numId="21">
    <w:abstractNumId w:val="25"/>
  </w:num>
  <w:num w:numId="22">
    <w:abstractNumId w:val="24"/>
  </w:num>
  <w:num w:numId="23">
    <w:abstractNumId w:val="13"/>
  </w:num>
  <w:num w:numId="24">
    <w:abstractNumId w:val="7"/>
  </w:num>
  <w:num w:numId="25">
    <w:abstractNumId w:val="2"/>
  </w:num>
  <w:num w:numId="26">
    <w:abstractNumId w:val="4"/>
  </w:num>
  <w:num w:numId="27">
    <w:abstractNumId w:val="3"/>
  </w:num>
  <w:num w:numId="28">
    <w:abstractNumId w:val="29"/>
  </w:num>
  <w:num w:numId="29">
    <w:abstractNumId w:val="8"/>
  </w:num>
  <w:num w:numId="30">
    <w:abstractNumId w:val="32"/>
  </w:num>
  <w:num w:numId="31">
    <w:abstractNumId w:val="16"/>
  </w:num>
  <w:num w:numId="32">
    <w:abstractNumId w:val="19"/>
  </w:num>
  <w:num w:numId="3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96"/>
    <w:rsid w:val="00003743"/>
    <w:rsid w:val="00004ED0"/>
    <w:rsid w:val="00007622"/>
    <w:rsid w:val="00022695"/>
    <w:rsid w:val="00033524"/>
    <w:rsid w:val="00043EFC"/>
    <w:rsid w:val="000444D7"/>
    <w:rsid w:val="00047FB2"/>
    <w:rsid w:val="0005449F"/>
    <w:rsid w:val="000550F0"/>
    <w:rsid w:val="00066A51"/>
    <w:rsid w:val="00067456"/>
    <w:rsid w:val="000822CC"/>
    <w:rsid w:val="00095697"/>
    <w:rsid w:val="000A49BF"/>
    <w:rsid w:val="000B5999"/>
    <w:rsid w:val="000C6BC2"/>
    <w:rsid w:val="000F72C7"/>
    <w:rsid w:val="00106B2F"/>
    <w:rsid w:val="00107878"/>
    <w:rsid w:val="0011036B"/>
    <w:rsid w:val="00133405"/>
    <w:rsid w:val="0013575F"/>
    <w:rsid w:val="001378C0"/>
    <w:rsid w:val="0014785C"/>
    <w:rsid w:val="001501AE"/>
    <w:rsid w:val="00161E0B"/>
    <w:rsid w:val="001639EE"/>
    <w:rsid w:val="00164C48"/>
    <w:rsid w:val="00170AB9"/>
    <w:rsid w:val="00174D2C"/>
    <w:rsid w:val="00195A02"/>
    <w:rsid w:val="001A373B"/>
    <w:rsid w:val="001A6A8F"/>
    <w:rsid w:val="001A7228"/>
    <w:rsid w:val="001B3443"/>
    <w:rsid w:val="001E1D2A"/>
    <w:rsid w:val="001F57F1"/>
    <w:rsid w:val="002055FE"/>
    <w:rsid w:val="002164E8"/>
    <w:rsid w:val="002214A2"/>
    <w:rsid w:val="00237B7B"/>
    <w:rsid w:val="002412B8"/>
    <w:rsid w:val="00247218"/>
    <w:rsid w:val="00266003"/>
    <w:rsid w:val="00267BEE"/>
    <w:rsid w:val="00267E3D"/>
    <w:rsid w:val="00267E84"/>
    <w:rsid w:val="00274562"/>
    <w:rsid w:val="0028096F"/>
    <w:rsid w:val="002B38F5"/>
    <w:rsid w:val="002B6FC6"/>
    <w:rsid w:val="002C6F65"/>
    <w:rsid w:val="002D1567"/>
    <w:rsid w:val="002E7087"/>
    <w:rsid w:val="0030786C"/>
    <w:rsid w:val="003161F2"/>
    <w:rsid w:val="00324436"/>
    <w:rsid w:val="003311A0"/>
    <w:rsid w:val="00342A29"/>
    <w:rsid w:val="00350487"/>
    <w:rsid w:val="003656F6"/>
    <w:rsid w:val="00370FE0"/>
    <w:rsid w:val="00380A2C"/>
    <w:rsid w:val="003843D7"/>
    <w:rsid w:val="00396667"/>
    <w:rsid w:val="0039795C"/>
    <w:rsid w:val="003A32C5"/>
    <w:rsid w:val="003A5FEA"/>
    <w:rsid w:val="003C6606"/>
    <w:rsid w:val="003D17F9"/>
    <w:rsid w:val="003E0653"/>
    <w:rsid w:val="003E3F5A"/>
    <w:rsid w:val="00431EF4"/>
    <w:rsid w:val="00432528"/>
    <w:rsid w:val="00433960"/>
    <w:rsid w:val="0043504E"/>
    <w:rsid w:val="00441098"/>
    <w:rsid w:val="00444662"/>
    <w:rsid w:val="00445A06"/>
    <w:rsid w:val="0045007B"/>
    <w:rsid w:val="0046564C"/>
    <w:rsid w:val="00470EC3"/>
    <w:rsid w:val="00472294"/>
    <w:rsid w:val="00483728"/>
    <w:rsid w:val="004867E2"/>
    <w:rsid w:val="004A1138"/>
    <w:rsid w:val="004B197D"/>
    <w:rsid w:val="004B3C8A"/>
    <w:rsid w:val="004C2F06"/>
    <w:rsid w:val="004C3D70"/>
    <w:rsid w:val="004C4C04"/>
    <w:rsid w:val="004D70DA"/>
    <w:rsid w:val="004E0B04"/>
    <w:rsid w:val="004E26D0"/>
    <w:rsid w:val="004E72F5"/>
    <w:rsid w:val="004E752B"/>
    <w:rsid w:val="004F5257"/>
    <w:rsid w:val="0051037A"/>
    <w:rsid w:val="00514B85"/>
    <w:rsid w:val="00520AAC"/>
    <w:rsid w:val="00520F44"/>
    <w:rsid w:val="005253C7"/>
    <w:rsid w:val="00535BC3"/>
    <w:rsid w:val="00541D78"/>
    <w:rsid w:val="00542CCA"/>
    <w:rsid w:val="005444F1"/>
    <w:rsid w:val="0056626E"/>
    <w:rsid w:val="00577283"/>
    <w:rsid w:val="00580160"/>
    <w:rsid w:val="005A6965"/>
    <w:rsid w:val="005B1BF9"/>
    <w:rsid w:val="005B2D65"/>
    <w:rsid w:val="005B36E4"/>
    <w:rsid w:val="005B7641"/>
    <w:rsid w:val="005C066C"/>
    <w:rsid w:val="005C149D"/>
    <w:rsid w:val="005C712B"/>
    <w:rsid w:val="005C75FB"/>
    <w:rsid w:val="005D0F63"/>
    <w:rsid w:val="005E017C"/>
    <w:rsid w:val="005E182B"/>
    <w:rsid w:val="005E4E41"/>
    <w:rsid w:val="005E4F46"/>
    <w:rsid w:val="00614517"/>
    <w:rsid w:val="00614F23"/>
    <w:rsid w:val="00626884"/>
    <w:rsid w:val="0063014D"/>
    <w:rsid w:val="00635411"/>
    <w:rsid w:val="0063573B"/>
    <w:rsid w:val="0064427F"/>
    <w:rsid w:val="00647509"/>
    <w:rsid w:val="00652FFB"/>
    <w:rsid w:val="006640EA"/>
    <w:rsid w:val="00664106"/>
    <w:rsid w:val="00671219"/>
    <w:rsid w:val="0067357D"/>
    <w:rsid w:val="00690C88"/>
    <w:rsid w:val="006918D9"/>
    <w:rsid w:val="006944E5"/>
    <w:rsid w:val="006B7BB7"/>
    <w:rsid w:val="006B7DEB"/>
    <w:rsid w:val="006C2640"/>
    <w:rsid w:val="006D48A4"/>
    <w:rsid w:val="006E5E26"/>
    <w:rsid w:val="006F2064"/>
    <w:rsid w:val="0070225B"/>
    <w:rsid w:val="00724C46"/>
    <w:rsid w:val="007353A0"/>
    <w:rsid w:val="0073583B"/>
    <w:rsid w:val="007417B5"/>
    <w:rsid w:val="007604F4"/>
    <w:rsid w:val="00760634"/>
    <w:rsid w:val="00762EE1"/>
    <w:rsid w:val="00770CCE"/>
    <w:rsid w:val="0077114E"/>
    <w:rsid w:val="00775DE5"/>
    <w:rsid w:val="00784C78"/>
    <w:rsid w:val="0078630B"/>
    <w:rsid w:val="0079263E"/>
    <w:rsid w:val="0079415C"/>
    <w:rsid w:val="007A0ABB"/>
    <w:rsid w:val="007A19E2"/>
    <w:rsid w:val="007A2371"/>
    <w:rsid w:val="007B09CF"/>
    <w:rsid w:val="007E605B"/>
    <w:rsid w:val="00810E9B"/>
    <w:rsid w:val="00811940"/>
    <w:rsid w:val="00824072"/>
    <w:rsid w:val="008264EB"/>
    <w:rsid w:val="00835B09"/>
    <w:rsid w:val="00835E55"/>
    <w:rsid w:val="00836968"/>
    <w:rsid w:val="008405B9"/>
    <w:rsid w:val="00857136"/>
    <w:rsid w:val="008573E5"/>
    <w:rsid w:val="0086265C"/>
    <w:rsid w:val="00863B66"/>
    <w:rsid w:val="008652C3"/>
    <w:rsid w:val="00876E22"/>
    <w:rsid w:val="008A3818"/>
    <w:rsid w:val="008A4F00"/>
    <w:rsid w:val="008C1815"/>
    <w:rsid w:val="008E5568"/>
    <w:rsid w:val="00901597"/>
    <w:rsid w:val="0091403F"/>
    <w:rsid w:val="0091457D"/>
    <w:rsid w:val="009349D7"/>
    <w:rsid w:val="0093570E"/>
    <w:rsid w:val="00942775"/>
    <w:rsid w:val="009536D8"/>
    <w:rsid w:val="009574D5"/>
    <w:rsid w:val="00960D74"/>
    <w:rsid w:val="0098550E"/>
    <w:rsid w:val="00987061"/>
    <w:rsid w:val="00991EBE"/>
    <w:rsid w:val="00997100"/>
    <w:rsid w:val="009A70EA"/>
    <w:rsid w:val="009C5421"/>
    <w:rsid w:val="00A00FF3"/>
    <w:rsid w:val="00A038D1"/>
    <w:rsid w:val="00A062BE"/>
    <w:rsid w:val="00A2001F"/>
    <w:rsid w:val="00A20C1D"/>
    <w:rsid w:val="00A212F6"/>
    <w:rsid w:val="00A220A1"/>
    <w:rsid w:val="00A24770"/>
    <w:rsid w:val="00A25258"/>
    <w:rsid w:val="00A33C83"/>
    <w:rsid w:val="00A4512D"/>
    <w:rsid w:val="00A63031"/>
    <w:rsid w:val="00A640F0"/>
    <w:rsid w:val="00A705AF"/>
    <w:rsid w:val="00A94801"/>
    <w:rsid w:val="00A962A8"/>
    <w:rsid w:val="00AA258C"/>
    <w:rsid w:val="00AB47D3"/>
    <w:rsid w:val="00AC3B4A"/>
    <w:rsid w:val="00AD515C"/>
    <w:rsid w:val="00AE00DB"/>
    <w:rsid w:val="00B16A38"/>
    <w:rsid w:val="00B31C42"/>
    <w:rsid w:val="00B3688F"/>
    <w:rsid w:val="00B42851"/>
    <w:rsid w:val="00B52729"/>
    <w:rsid w:val="00B532E4"/>
    <w:rsid w:val="00B64CA2"/>
    <w:rsid w:val="00B80599"/>
    <w:rsid w:val="00B81919"/>
    <w:rsid w:val="00B928E1"/>
    <w:rsid w:val="00B94E31"/>
    <w:rsid w:val="00BA17A9"/>
    <w:rsid w:val="00BB1498"/>
    <w:rsid w:val="00BB7288"/>
    <w:rsid w:val="00BC4FC2"/>
    <w:rsid w:val="00BC6DD9"/>
    <w:rsid w:val="00BD0396"/>
    <w:rsid w:val="00BE25B0"/>
    <w:rsid w:val="00BE5046"/>
    <w:rsid w:val="00BE6A87"/>
    <w:rsid w:val="00C05053"/>
    <w:rsid w:val="00C05A42"/>
    <w:rsid w:val="00C13C94"/>
    <w:rsid w:val="00C412B5"/>
    <w:rsid w:val="00C42FD6"/>
    <w:rsid w:val="00C46F6A"/>
    <w:rsid w:val="00C53B94"/>
    <w:rsid w:val="00C6340A"/>
    <w:rsid w:val="00C6344D"/>
    <w:rsid w:val="00C83DA2"/>
    <w:rsid w:val="00C8737F"/>
    <w:rsid w:val="00C93CE7"/>
    <w:rsid w:val="00CA04BE"/>
    <w:rsid w:val="00CB09A6"/>
    <w:rsid w:val="00CB0CA1"/>
    <w:rsid w:val="00CB5B1A"/>
    <w:rsid w:val="00CB6504"/>
    <w:rsid w:val="00CC1E4D"/>
    <w:rsid w:val="00CD00F6"/>
    <w:rsid w:val="00CD1C13"/>
    <w:rsid w:val="00CD6F63"/>
    <w:rsid w:val="00CE03AE"/>
    <w:rsid w:val="00CE4467"/>
    <w:rsid w:val="00D0227C"/>
    <w:rsid w:val="00D24D8D"/>
    <w:rsid w:val="00D30269"/>
    <w:rsid w:val="00D31844"/>
    <w:rsid w:val="00D3427A"/>
    <w:rsid w:val="00D44F04"/>
    <w:rsid w:val="00D52BC6"/>
    <w:rsid w:val="00D743F7"/>
    <w:rsid w:val="00D771EB"/>
    <w:rsid w:val="00D86686"/>
    <w:rsid w:val="00D911E7"/>
    <w:rsid w:val="00DB5C9A"/>
    <w:rsid w:val="00DC3227"/>
    <w:rsid w:val="00DD11F5"/>
    <w:rsid w:val="00DE60AB"/>
    <w:rsid w:val="00DF3E16"/>
    <w:rsid w:val="00E13044"/>
    <w:rsid w:val="00E1428F"/>
    <w:rsid w:val="00E14A88"/>
    <w:rsid w:val="00E14BCE"/>
    <w:rsid w:val="00E2678E"/>
    <w:rsid w:val="00E335A5"/>
    <w:rsid w:val="00E33DDA"/>
    <w:rsid w:val="00E355A6"/>
    <w:rsid w:val="00E52A27"/>
    <w:rsid w:val="00E60418"/>
    <w:rsid w:val="00EC350C"/>
    <w:rsid w:val="00ED10A6"/>
    <w:rsid w:val="00EE028F"/>
    <w:rsid w:val="00EF099D"/>
    <w:rsid w:val="00EF49D9"/>
    <w:rsid w:val="00EF6B96"/>
    <w:rsid w:val="00F170B0"/>
    <w:rsid w:val="00F45BBB"/>
    <w:rsid w:val="00F5275E"/>
    <w:rsid w:val="00F54EBA"/>
    <w:rsid w:val="00F9144D"/>
    <w:rsid w:val="00FB058F"/>
    <w:rsid w:val="00FB18CF"/>
    <w:rsid w:val="00FB4DD1"/>
    <w:rsid w:val="00FC3214"/>
    <w:rsid w:val="00FC687E"/>
    <w:rsid w:val="00FC7AE5"/>
    <w:rsid w:val="00FE0A42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96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derBoldEven">
    <w:name w:val="HeaderBoldEven"/>
    <w:basedOn w:val="Normal"/>
    <w:rsid w:val="00EF6B96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F6B96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F6B96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F6B96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F6B96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B96"/>
    <w:rPr>
      <w:rFonts w:ascii="Arial" w:hAnsi="Arial"/>
      <w:i/>
      <w:sz w:val="18"/>
      <w:szCs w:val="18"/>
    </w:rPr>
  </w:style>
  <w:style w:type="paragraph" w:customStyle="1" w:styleId="FooterInfo">
    <w:name w:val="FooterInfo"/>
    <w:basedOn w:val="Normal"/>
    <w:rsid w:val="00EF6B96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EF6B96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EF6B96"/>
    <w:rPr>
      <w:rFonts w:ascii="Arial" w:hAnsi="Arial"/>
      <w:sz w:val="16"/>
      <w:szCs w:val="24"/>
    </w:rPr>
  </w:style>
  <w:style w:type="character" w:styleId="PageNumber">
    <w:name w:val="page number"/>
    <w:rsid w:val="00EF6B96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EF6B96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F6B96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Normal"/>
    <w:rsid w:val="00EF6B96"/>
    <w:pPr>
      <w:spacing w:before="60" w:line="260" w:lineRule="exact"/>
      <w:ind w:left="1247"/>
      <w:jc w:val="both"/>
    </w:pPr>
  </w:style>
  <w:style w:type="character" w:customStyle="1" w:styleId="CharSectno">
    <w:name w:val="CharSectno"/>
    <w:basedOn w:val="DefaultParagraphFont"/>
    <w:qFormat/>
    <w:rsid w:val="00EF6B96"/>
  </w:style>
  <w:style w:type="paragraph" w:customStyle="1" w:styleId="HR">
    <w:name w:val="HR"/>
    <w:aliases w:val="Regulation Heading"/>
    <w:basedOn w:val="Normal"/>
    <w:next w:val="Normal"/>
    <w:rsid w:val="00EF6B9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F6B9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EF6B96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styleId="BalloonText">
    <w:name w:val="Balloon Text"/>
    <w:basedOn w:val="Normal"/>
    <w:link w:val="BalloonTextChar"/>
    <w:rsid w:val="00EF6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E2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5B0"/>
  </w:style>
  <w:style w:type="paragraph" w:styleId="CommentSubject">
    <w:name w:val="annotation subject"/>
    <w:basedOn w:val="CommentText"/>
    <w:next w:val="CommentText"/>
    <w:link w:val="CommentSubjectChar"/>
    <w:rsid w:val="00B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5B0"/>
    <w:rPr>
      <w:b/>
      <w:bCs/>
    </w:rPr>
  </w:style>
  <w:style w:type="paragraph" w:customStyle="1" w:styleId="notetext">
    <w:name w:val="notetext"/>
    <w:basedOn w:val="Normal"/>
    <w:rsid w:val="00FC7AE5"/>
    <w:pPr>
      <w:spacing w:before="100" w:beforeAutospacing="1" w:after="100" w:afterAutospacing="1"/>
    </w:pPr>
  </w:style>
  <w:style w:type="paragraph" w:customStyle="1" w:styleId="ActHead1">
    <w:name w:val="ActHead 1"/>
    <w:aliases w:val="c"/>
    <w:basedOn w:val="Normal"/>
    <w:next w:val="Normal"/>
    <w:qFormat/>
    <w:rsid w:val="00A24770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body">
    <w:name w:val="table body"/>
    <w:basedOn w:val="Normal"/>
    <w:rsid w:val="00A24770"/>
    <w:pPr>
      <w:keepLines/>
      <w:spacing w:after="60" w:line="260" w:lineRule="atLeast"/>
      <w:ind w:left="113" w:hanging="113"/>
    </w:pPr>
    <w:rPr>
      <w:rFonts w:eastAsiaTheme="minorHAnsi" w:cstheme="minorBidi"/>
      <w:sz w:val="16"/>
      <w:szCs w:val="20"/>
      <w:lang w:eastAsia="en-US"/>
    </w:rPr>
  </w:style>
  <w:style w:type="paragraph" w:customStyle="1" w:styleId="list1-2">
    <w:name w:val="list1-2"/>
    <w:basedOn w:val="Normal"/>
    <w:rsid w:val="00A24770"/>
    <w:pPr>
      <w:keepLines/>
      <w:tabs>
        <w:tab w:val="left" w:pos="567"/>
      </w:tabs>
      <w:suppressAutoHyphens/>
      <w:spacing w:before="60" w:after="60" w:line="260" w:lineRule="atLeast"/>
      <w:ind w:left="1134" w:hanging="1134"/>
      <w:jc w:val="both"/>
    </w:pPr>
    <w:rPr>
      <w:rFonts w:eastAsiaTheme="minorHAnsi" w:cstheme="minorBidi"/>
      <w:sz w:val="20"/>
      <w:szCs w:val="20"/>
      <w:lang w:eastAsia="en-US"/>
    </w:rPr>
  </w:style>
  <w:style w:type="paragraph" w:customStyle="1" w:styleId="notemargin">
    <w:name w:val="note(margin)"/>
    <w:aliases w:val="nm"/>
    <w:basedOn w:val="Normal"/>
    <w:rsid w:val="00A24770"/>
    <w:pPr>
      <w:tabs>
        <w:tab w:val="left" w:pos="709"/>
      </w:tabs>
      <w:spacing w:before="122" w:line="198" w:lineRule="exact"/>
      <w:ind w:left="709" w:hanging="709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Normal"/>
    <w:rsid w:val="00A24770"/>
    <w:pPr>
      <w:keepNext/>
      <w:spacing w:before="60" w:line="240" w:lineRule="atLeast"/>
    </w:pPr>
    <w:rPr>
      <w:b/>
      <w:sz w:val="20"/>
      <w:szCs w:val="20"/>
    </w:rPr>
  </w:style>
  <w:style w:type="character" w:customStyle="1" w:styleId="CharAmSchNo">
    <w:name w:val="CharAmSchNo"/>
    <w:basedOn w:val="DefaultParagraphFont"/>
    <w:qFormat/>
    <w:rsid w:val="00A24770"/>
  </w:style>
  <w:style w:type="character" w:customStyle="1" w:styleId="CharAmSchText">
    <w:name w:val="CharAmSchText"/>
    <w:basedOn w:val="DefaultParagraphFont"/>
    <w:uiPriority w:val="1"/>
    <w:qFormat/>
    <w:rsid w:val="00A24770"/>
  </w:style>
  <w:style w:type="character" w:customStyle="1" w:styleId="CharChapNo">
    <w:name w:val="CharChapNo"/>
    <w:basedOn w:val="DefaultParagraphFont"/>
    <w:qFormat/>
    <w:rsid w:val="00A24770"/>
  </w:style>
  <w:style w:type="character" w:customStyle="1" w:styleId="CharChapText">
    <w:name w:val="CharChapText"/>
    <w:basedOn w:val="DefaultParagraphFont"/>
    <w:qFormat/>
    <w:rsid w:val="00A24770"/>
  </w:style>
  <w:style w:type="paragraph" w:customStyle="1" w:styleId="A1S">
    <w:name w:val="A1S"/>
    <w:aliases w:val="1.Schedule Amendment"/>
    <w:basedOn w:val="Normal"/>
    <w:next w:val="Normal"/>
    <w:rsid w:val="00835E55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S">
    <w:name w:val="AS"/>
    <w:aliases w:val="Schedule title Amendment"/>
    <w:basedOn w:val="Normal"/>
    <w:next w:val="Normal"/>
    <w:rsid w:val="00835E55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6B7DEB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character" w:customStyle="1" w:styleId="ActHead5Char">
    <w:name w:val="ActHead 5 Char"/>
    <w:aliases w:val="s Char"/>
    <w:link w:val="ActHead5"/>
    <w:locked/>
    <w:rsid w:val="006B7DEB"/>
    <w:rPr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6B7DEB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rsid w:val="006B7DEB"/>
    <w:rPr>
      <w:sz w:val="22"/>
    </w:rPr>
  </w:style>
  <w:style w:type="paragraph" w:customStyle="1" w:styleId="notetext0">
    <w:name w:val="note(text)"/>
    <w:aliases w:val="n"/>
    <w:basedOn w:val="Normal"/>
    <w:rsid w:val="006B7DEB"/>
    <w:pPr>
      <w:spacing w:before="122"/>
      <w:ind w:left="1985" w:hanging="851"/>
    </w:pPr>
    <w:rPr>
      <w:sz w:val="18"/>
      <w:szCs w:val="20"/>
    </w:rPr>
  </w:style>
  <w:style w:type="paragraph" w:customStyle="1" w:styleId="P1">
    <w:name w:val="P1"/>
    <w:aliases w:val="(a)"/>
    <w:basedOn w:val="Normal"/>
    <w:rsid w:val="0051037A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rsid w:val="0051037A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ZR2">
    <w:name w:val="ZR2"/>
    <w:basedOn w:val="Normal"/>
    <w:rsid w:val="0051037A"/>
    <w:pPr>
      <w:keepNext/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ctHead2">
    <w:name w:val="ActHead 2"/>
    <w:aliases w:val="p"/>
    <w:basedOn w:val="Normal"/>
    <w:next w:val="Normal"/>
    <w:qFormat/>
    <w:rsid w:val="0051037A"/>
    <w:pPr>
      <w:keepNext/>
      <w:keepLines/>
      <w:spacing w:before="280"/>
      <w:ind w:left="1134" w:hanging="1134"/>
      <w:outlineLvl w:val="1"/>
    </w:pPr>
    <w:rPr>
      <w:b/>
      <w:kern w:val="28"/>
      <w:sz w:val="32"/>
      <w:szCs w:val="20"/>
    </w:rPr>
  </w:style>
  <w:style w:type="character" w:customStyle="1" w:styleId="CharPartNo">
    <w:name w:val="CharPartNo"/>
    <w:basedOn w:val="DefaultParagraphFont"/>
    <w:qFormat/>
    <w:rsid w:val="0051037A"/>
  </w:style>
  <w:style w:type="character" w:customStyle="1" w:styleId="CharPartText">
    <w:name w:val="CharPartText"/>
    <w:basedOn w:val="DefaultParagraphFont"/>
    <w:qFormat/>
    <w:rsid w:val="00510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96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derBoldEven">
    <w:name w:val="HeaderBoldEven"/>
    <w:basedOn w:val="Normal"/>
    <w:rsid w:val="00EF6B96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F6B96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F6B96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F6B96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F6B96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B96"/>
    <w:rPr>
      <w:rFonts w:ascii="Arial" w:hAnsi="Arial"/>
      <w:i/>
      <w:sz w:val="18"/>
      <w:szCs w:val="18"/>
    </w:rPr>
  </w:style>
  <w:style w:type="paragraph" w:customStyle="1" w:styleId="FooterInfo">
    <w:name w:val="FooterInfo"/>
    <w:basedOn w:val="Normal"/>
    <w:rsid w:val="00EF6B96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EF6B96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EF6B96"/>
    <w:rPr>
      <w:rFonts w:ascii="Arial" w:hAnsi="Arial"/>
      <w:sz w:val="16"/>
      <w:szCs w:val="24"/>
    </w:rPr>
  </w:style>
  <w:style w:type="character" w:styleId="PageNumber">
    <w:name w:val="page number"/>
    <w:rsid w:val="00EF6B96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EF6B96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F6B96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Normal"/>
    <w:rsid w:val="00EF6B96"/>
    <w:pPr>
      <w:spacing w:before="60" w:line="260" w:lineRule="exact"/>
      <w:ind w:left="1247"/>
      <w:jc w:val="both"/>
    </w:pPr>
  </w:style>
  <w:style w:type="character" w:customStyle="1" w:styleId="CharSectno">
    <w:name w:val="CharSectno"/>
    <w:basedOn w:val="DefaultParagraphFont"/>
    <w:qFormat/>
    <w:rsid w:val="00EF6B96"/>
  </w:style>
  <w:style w:type="paragraph" w:customStyle="1" w:styleId="HR">
    <w:name w:val="HR"/>
    <w:aliases w:val="Regulation Heading"/>
    <w:basedOn w:val="Normal"/>
    <w:next w:val="Normal"/>
    <w:rsid w:val="00EF6B9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F6B9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EF6B96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styleId="BalloonText">
    <w:name w:val="Balloon Text"/>
    <w:basedOn w:val="Normal"/>
    <w:link w:val="BalloonTextChar"/>
    <w:rsid w:val="00EF6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E2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5B0"/>
  </w:style>
  <w:style w:type="paragraph" w:styleId="CommentSubject">
    <w:name w:val="annotation subject"/>
    <w:basedOn w:val="CommentText"/>
    <w:next w:val="CommentText"/>
    <w:link w:val="CommentSubjectChar"/>
    <w:rsid w:val="00B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5B0"/>
    <w:rPr>
      <w:b/>
      <w:bCs/>
    </w:rPr>
  </w:style>
  <w:style w:type="paragraph" w:customStyle="1" w:styleId="notetext">
    <w:name w:val="notetext"/>
    <w:basedOn w:val="Normal"/>
    <w:rsid w:val="00FC7AE5"/>
    <w:pPr>
      <w:spacing w:before="100" w:beforeAutospacing="1" w:after="100" w:afterAutospacing="1"/>
    </w:pPr>
  </w:style>
  <w:style w:type="paragraph" w:customStyle="1" w:styleId="ActHead1">
    <w:name w:val="ActHead 1"/>
    <w:aliases w:val="c"/>
    <w:basedOn w:val="Normal"/>
    <w:next w:val="Normal"/>
    <w:qFormat/>
    <w:rsid w:val="00A24770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body">
    <w:name w:val="table body"/>
    <w:basedOn w:val="Normal"/>
    <w:rsid w:val="00A24770"/>
    <w:pPr>
      <w:keepLines/>
      <w:spacing w:after="60" w:line="260" w:lineRule="atLeast"/>
      <w:ind w:left="113" w:hanging="113"/>
    </w:pPr>
    <w:rPr>
      <w:rFonts w:eastAsiaTheme="minorHAnsi" w:cstheme="minorBidi"/>
      <w:sz w:val="16"/>
      <w:szCs w:val="20"/>
      <w:lang w:eastAsia="en-US"/>
    </w:rPr>
  </w:style>
  <w:style w:type="paragraph" w:customStyle="1" w:styleId="list1-2">
    <w:name w:val="list1-2"/>
    <w:basedOn w:val="Normal"/>
    <w:rsid w:val="00A24770"/>
    <w:pPr>
      <w:keepLines/>
      <w:tabs>
        <w:tab w:val="left" w:pos="567"/>
      </w:tabs>
      <w:suppressAutoHyphens/>
      <w:spacing w:before="60" w:after="60" w:line="260" w:lineRule="atLeast"/>
      <w:ind w:left="1134" w:hanging="1134"/>
      <w:jc w:val="both"/>
    </w:pPr>
    <w:rPr>
      <w:rFonts w:eastAsiaTheme="minorHAnsi" w:cstheme="minorBidi"/>
      <w:sz w:val="20"/>
      <w:szCs w:val="20"/>
      <w:lang w:eastAsia="en-US"/>
    </w:rPr>
  </w:style>
  <w:style w:type="paragraph" w:customStyle="1" w:styleId="notemargin">
    <w:name w:val="note(margin)"/>
    <w:aliases w:val="nm"/>
    <w:basedOn w:val="Normal"/>
    <w:rsid w:val="00A24770"/>
    <w:pPr>
      <w:tabs>
        <w:tab w:val="left" w:pos="709"/>
      </w:tabs>
      <w:spacing w:before="122" w:line="198" w:lineRule="exact"/>
      <w:ind w:left="709" w:hanging="709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Normal"/>
    <w:rsid w:val="00A24770"/>
    <w:pPr>
      <w:keepNext/>
      <w:spacing w:before="60" w:line="240" w:lineRule="atLeast"/>
    </w:pPr>
    <w:rPr>
      <w:b/>
      <w:sz w:val="20"/>
      <w:szCs w:val="20"/>
    </w:rPr>
  </w:style>
  <w:style w:type="character" w:customStyle="1" w:styleId="CharAmSchNo">
    <w:name w:val="CharAmSchNo"/>
    <w:basedOn w:val="DefaultParagraphFont"/>
    <w:qFormat/>
    <w:rsid w:val="00A24770"/>
  </w:style>
  <w:style w:type="character" w:customStyle="1" w:styleId="CharAmSchText">
    <w:name w:val="CharAmSchText"/>
    <w:basedOn w:val="DefaultParagraphFont"/>
    <w:uiPriority w:val="1"/>
    <w:qFormat/>
    <w:rsid w:val="00A24770"/>
  </w:style>
  <w:style w:type="character" w:customStyle="1" w:styleId="CharChapNo">
    <w:name w:val="CharChapNo"/>
    <w:basedOn w:val="DefaultParagraphFont"/>
    <w:qFormat/>
    <w:rsid w:val="00A24770"/>
  </w:style>
  <w:style w:type="character" w:customStyle="1" w:styleId="CharChapText">
    <w:name w:val="CharChapText"/>
    <w:basedOn w:val="DefaultParagraphFont"/>
    <w:qFormat/>
    <w:rsid w:val="00A24770"/>
  </w:style>
  <w:style w:type="paragraph" w:customStyle="1" w:styleId="A1S">
    <w:name w:val="A1S"/>
    <w:aliases w:val="1.Schedule Amendment"/>
    <w:basedOn w:val="Normal"/>
    <w:next w:val="Normal"/>
    <w:rsid w:val="00835E55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S">
    <w:name w:val="AS"/>
    <w:aliases w:val="Schedule title Amendment"/>
    <w:basedOn w:val="Normal"/>
    <w:next w:val="Normal"/>
    <w:rsid w:val="00835E55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6B7DEB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character" w:customStyle="1" w:styleId="ActHead5Char">
    <w:name w:val="ActHead 5 Char"/>
    <w:aliases w:val="s Char"/>
    <w:link w:val="ActHead5"/>
    <w:locked/>
    <w:rsid w:val="006B7DEB"/>
    <w:rPr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6B7DEB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rsid w:val="006B7DEB"/>
    <w:rPr>
      <w:sz w:val="22"/>
    </w:rPr>
  </w:style>
  <w:style w:type="paragraph" w:customStyle="1" w:styleId="notetext0">
    <w:name w:val="note(text)"/>
    <w:aliases w:val="n"/>
    <w:basedOn w:val="Normal"/>
    <w:rsid w:val="006B7DEB"/>
    <w:pPr>
      <w:spacing w:before="122"/>
      <w:ind w:left="1985" w:hanging="851"/>
    </w:pPr>
    <w:rPr>
      <w:sz w:val="18"/>
      <w:szCs w:val="20"/>
    </w:rPr>
  </w:style>
  <w:style w:type="paragraph" w:customStyle="1" w:styleId="P1">
    <w:name w:val="P1"/>
    <w:aliases w:val="(a)"/>
    <w:basedOn w:val="Normal"/>
    <w:rsid w:val="0051037A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rsid w:val="0051037A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ZR2">
    <w:name w:val="ZR2"/>
    <w:basedOn w:val="Normal"/>
    <w:rsid w:val="0051037A"/>
    <w:pPr>
      <w:keepNext/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ctHead2">
    <w:name w:val="ActHead 2"/>
    <w:aliases w:val="p"/>
    <w:basedOn w:val="Normal"/>
    <w:next w:val="Normal"/>
    <w:qFormat/>
    <w:rsid w:val="0051037A"/>
    <w:pPr>
      <w:keepNext/>
      <w:keepLines/>
      <w:spacing w:before="280"/>
      <w:ind w:left="1134" w:hanging="1134"/>
      <w:outlineLvl w:val="1"/>
    </w:pPr>
    <w:rPr>
      <w:b/>
      <w:kern w:val="28"/>
      <w:sz w:val="32"/>
      <w:szCs w:val="20"/>
    </w:rPr>
  </w:style>
  <w:style w:type="character" w:customStyle="1" w:styleId="CharPartNo">
    <w:name w:val="CharPartNo"/>
    <w:basedOn w:val="DefaultParagraphFont"/>
    <w:qFormat/>
    <w:rsid w:val="0051037A"/>
  </w:style>
  <w:style w:type="character" w:customStyle="1" w:styleId="CharPartText">
    <w:name w:val="CharPartText"/>
    <w:basedOn w:val="DefaultParagraphFont"/>
    <w:qFormat/>
    <w:rsid w:val="0051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4734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7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3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993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2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57B4-89E5-4FCF-959D-B6C0A522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1A8A7495.dotm</Template>
  <TotalTime>1</TotalTime>
  <Pages>3</Pages>
  <Words>308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Maslaris Nicole</dc:creator>
  <cp:lastModifiedBy>Ryan Damien</cp:lastModifiedBy>
  <cp:revision>2</cp:revision>
  <cp:lastPrinted>2016-06-23T06:59:00Z</cp:lastPrinted>
  <dcterms:created xsi:type="dcterms:W3CDTF">2016-06-27T04:49:00Z</dcterms:created>
  <dcterms:modified xsi:type="dcterms:W3CDTF">2016-06-27T04:49:00Z</dcterms:modified>
</cp:coreProperties>
</file>