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F84E93" w14:textId="360AE61B" w:rsidR="00C02012" w:rsidRPr="00096B91" w:rsidRDefault="00C02012" w:rsidP="00C45A17">
      <w:pPr>
        <w:pStyle w:val="Title"/>
        <w:rPr>
          <w:rFonts w:ascii="Times New Roman" w:hAnsi="Times New Roman"/>
          <w:u w:val="single"/>
        </w:rPr>
      </w:pPr>
      <w:r w:rsidRPr="00096B91">
        <w:rPr>
          <w:rFonts w:ascii="Times New Roman" w:hAnsi="Times New Roman"/>
          <w:u w:val="single"/>
        </w:rPr>
        <w:t>EXPLANATORY STATEMENT</w:t>
      </w:r>
    </w:p>
    <w:p w14:paraId="3FEB203D" w14:textId="5C708A0B" w:rsidR="00C02012" w:rsidRPr="00096B91" w:rsidRDefault="00C02012" w:rsidP="00C45A17">
      <w:pPr>
        <w:jc w:val="center"/>
        <w:rPr>
          <w:rFonts w:ascii="Times New Roman" w:hAnsi="Times New Roman" w:cs="Times New Roman"/>
          <w:sz w:val="24"/>
        </w:rPr>
      </w:pPr>
    </w:p>
    <w:p w14:paraId="6A8DADD7" w14:textId="77777777" w:rsidR="0038292A" w:rsidRPr="00112D3E" w:rsidRDefault="006947E2" w:rsidP="006B3DAF">
      <w:pPr>
        <w:jc w:val="center"/>
        <w:rPr>
          <w:rFonts w:ascii="Times New Roman" w:hAnsi="Times New Roman" w:cs="Times New Roman"/>
          <w:color w:val="000000" w:themeColor="text1"/>
          <w:sz w:val="24"/>
          <w:u w:val="single"/>
        </w:rPr>
      </w:pPr>
      <w:sdt>
        <w:sdtPr>
          <w:rPr>
            <w:rFonts w:ascii="Times New Roman" w:hAnsi="Times New Roman" w:cs="Times New Roman"/>
            <w:sz w:val="24"/>
            <w:u w:val="single"/>
          </w:rPr>
          <w:id w:val="962787087"/>
          <w:lock w:val="contentLocked"/>
          <w:placeholder>
            <w:docPart w:val="ED262EB1FB4345AD98EC0AC3CCEB5E40"/>
          </w:placeholder>
          <w:group/>
        </w:sdtPr>
        <w:sdtEndPr/>
        <w:sdtContent>
          <w:r w:rsidR="0038292A" w:rsidRPr="00096B91">
            <w:rPr>
              <w:rFonts w:ascii="Times New Roman" w:hAnsi="Times New Roman" w:cs="Times New Roman"/>
              <w:sz w:val="24"/>
              <w:u w:val="single"/>
            </w:rPr>
            <w:t>Issued by Authority of the</w:t>
          </w:r>
        </w:sdtContent>
      </w:sdt>
      <w:r w:rsidR="0038292A" w:rsidRPr="00096B91">
        <w:rPr>
          <w:rFonts w:ascii="Times New Roman" w:hAnsi="Times New Roman" w:cs="Times New Roman"/>
          <w:sz w:val="24"/>
          <w:u w:val="single"/>
        </w:rPr>
        <w:t xml:space="preserve"> </w:t>
      </w:r>
      <w:r w:rsidR="0038292A">
        <w:rPr>
          <w:rFonts w:ascii="Times New Roman" w:hAnsi="Times New Roman" w:cs="Times New Roman"/>
          <w:sz w:val="24"/>
          <w:u w:val="single"/>
        </w:rPr>
        <w:t xml:space="preserve">Deputy Prime Minister and </w:t>
      </w:r>
      <w:r w:rsidR="0038292A" w:rsidRPr="00112D3E">
        <w:rPr>
          <w:rFonts w:ascii="Times New Roman" w:hAnsi="Times New Roman" w:cs="Times New Roman"/>
          <w:color w:val="000000" w:themeColor="text1"/>
          <w:sz w:val="24"/>
          <w:u w:val="single"/>
        </w:rPr>
        <w:t>Minister for Agriculture and Water Resources</w:t>
      </w:r>
    </w:p>
    <w:p w14:paraId="56741408" w14:textId="77777777" w:rsidR="00C02012" w:rsidRPr="0038292A" w:rsidRDefault="00C02012" w:rsidP="0038292A">
      <w:pPr>
        <w:jc w:val="center"/>
        <w:rPr>
          <w:rFonts w:ascii="Times New Roman" w:hAnsi="Times New Roman"/>
          <w:sz w:val="24"/>
        </w:rPr>
      </w:pPr>
    </w:p>
    <w:p w14:paraId="4AAB9BE5" w14:textId="0E7E0F05" w:rsidR="002E24BB" w:rsidRDefault="002E24BB" w:rsidP="0038292A">
      <w:pPr>
        <w:tabs>
          <w:tab w:val="left" w:pos="567"/>
          <w:tab w:val="left" w:pos="1134"/>
          <w:tab w:val="left" w:pos="1701"/>
          <w:tab w:val="left" w:pos="2268"/>
          <w:tab w:val="left" w:pos="2835"/>
          <w:tab w:val="left" w:pos="3402"/>
          <w:tab w:val="left" w:pos="3969"/>
        </w:tabs>
        <w:jc w:val="center"/>
        <w:rPr>
          <w:rFonts w:ascii="Times New Roman" w:hAnsi="Times New Roman" w:cs="Times New Roman"/>
          <w:i/>
          <w:sz w:val="24"/>
        </w:rPr>
      </w:pPr>
      <w:r w:rsidRPr="002E24BB">
        <w:rPr>
          <w:rFonts w:ascii="Times New Roman" w:hAnsi="Times New Roman" w:cs="Times New Roman"/>
          <w:i/>
          <w:sz w:val="24"/>
        </w:rPr>
        <w:t>Quarantine Act 1908</w:t>
      </w:r>
    </w:p>
    <w:p w14:paraId="4FF5F477" w14:textId="77777777" w:rsidR="002E24BB" w:rsidRDefault="002E24BB" w:rsidP="0038292A">
      <w:pPr>
        <w:tabs>
          <w:tab w:val="left" w:pos="567"/>
          <w:tab w:val="left" w:pos="1134"/>
          <w:tab w:val="left" w:pos="1701"/>
          <w:tab w:val="left" w:pos="2268"/>
          <w:tab w:val="left" w:pos="2835"/>
          <w:tab w:val="left" w:pos="3402"/>
          <w:tab w:val="left" w:pos="3969"/>
        </w:tabs>
        <w:jc w:val="center"/>
        <w:rPr>
          <w:rFonts w:ascii="Times New Roman" w:hAnsi="Times New Roman" w:cs="Times New Roman"/>
          <w:i/>
          <w:sz w:val="24"/>
        </w:rPr>
      </w:pPr>
    </w:p>
    <w:p w14:paraId="08015DE3" w14:textId="310A4197" w:rsidR="00C02012" w:rsidRPr="0038292A" w:rsidRDefault="002E24BB" w:rsidP="0038292A">
      <w:pPr>
        <w:jc w:val="center"/>
        <w:rPr>
          <w:rFonts w:ascii="Times New Roman" w:hAnsi="Times New Roman"/>
          <w:sz w:val="24"/>
        </w:rPr>
      </w:pPr>
      <w:r w:rsidRPr="002E24BB">
        <w:rPr>
          <w:rFonts w:ascii="Times New Roman" w:hAnsi="Times New Roman" w:cs="Times New Roman"/>
          <w:i/>
          <w:snapToGrid w:val="0"/>
          <w:color w:val="000000" w:themeColor="text1"/>
          <w:sz w:val="24"/>
        </w:rPr>
        <w:t xml:space="preserve">Quarantine Repeal Proclamation </w:t>
      </w:r>
      <w:r w:rsidR="0038292A">
        <w:rPr>
          <w:rFonts w:ascii="Times New Roman" w:hAnsi="Times New Roman" w:cs="Times New Roman"/>
          <w:i/>
          <w:snapToGrid w:val="0"/>
          <w:color w:val="000000" w:themeColor="text1"/>
          <w:sz w:val="24"/>
        </w:rPr>
        <w:t>2016</w:t>
      </w:r>
    </w:p>
    <w:p w14:paraId="48239BCF" w14:textId="77777777" w:rsidR="0038292A" w:rsidRDefault="0038292A" w:rsidP="00DA2E62">
      <w:pPr>
        <w:autoSpaceDE w:val="0"/>
        <w:autoSpaceDN w:val="0"/>
        <w:adjustRightInd w:val="0"/>
        <w:rPr>
          <w:rFonts w:ascii="Times New Roman" w:hAnsi="Times New Roman" w:cs="Times New Roman"/>
          <w:b/>
          <w:sz w:val="24"/>
        </w:rPr>
      </w:pPr>
    </w:p>
    <w:p w14:paraId="16A54C6E" w14:textId="77777777" w:rsidR="0038292A" w:rsidRDefault="0038292A" w:rsidP="00DA2E62">
      <w:pPr>
        <w:autoSpaceDE w:val="0"/>
        <w:autoSpaceDN w:val="0"/>
        <w:adjustRightInd w:val="0"/>
        <w:rPr>
          <w:rFonts w:ascii="Times New Roman" w:hAnsi="Times New Roman" w:cs="Times New Roman"/>
          <w:b/>
          <w:sz w:val="24"/>
        </w:rPr>
      </w:pPr>
      <w:r w:rsidRPr="0031429D">
        <w:rPr>
          <w:rFonts w:ascii="Times New Roman" w:hAnsi="Times New Roman" w:cs="Times New Roman"/>
          <w:b/>
          <w:sz w:val="24"/>
        </w:rPr>
        <w:t>Legislative Authority</w:t>
      </w:r>
    </w:p>
    <w:p w14:paraId="5BEA78A8" w14:textId="77777777" w:rsidR="0038292A" w:rsidRDefault="0038292A" w:rsidP="00DA2E62">
      <w:pPr>
        <w:autoSpaceDE w:val="0"/>
        <w:autoSpaceDN w:val="0"/>
        <w:adjustRightInd w:val="0"/>
        <w:rPr>
          <w:rFonts w:ascii="Times New Roman" w:hAnsi="Times New Roman" w:cs="Times New Roman"/>
          <w:b/>
          <w:sz w:val="24"/>
        </w:rPr>
      </w:pPr>
      <w:bookmarkStart w:id="0" w:name="_GoBack"/>
      <w:bookmarkEnd w:id="0"/>
    </w:p>
    <w:p w14:paraId="3F17FFDC" w14:textId="5E71D95F" w:rsidR="00DA2E62" w:rsidRDefault="00DA2E62" w:rsidP="00DA2E62">
      <w:pPr>
        <w:autoSpaceDE w:val="0"/>
        <w:autoSpaceDN w:val="0"/>
        <w:adjustRightInd w:val="0"/>
        <w:rPr>
          <w:rFonts w:ascii="Times New Roman" w:eastAsiaTheme="minorHAnsi" w:hAnsi="Times New Roman" w:cs="Times New Roman"/>
          <w:sz w:val="24"/>
        </w:rPr>
      </w:pPr>
      <w:r w:rsidRPr="00DA2E62">
        <w:rPr>
          <w:rFonts w:ascii="Times New Roman" w:eastAsiaTheme="minorHAnsi" w:hAnsi="Times New Roman" w:cs="Times New Roman"/>
          <w:sz w:val="24"/>
        </w:rPr>
        <w:t xml:space="preserve">The </w:t>
      </w:r>
      <w:r w:rsidRPr="00513E85">
        <w:rPr>
          <w:rFonts w:ascii="Times New Roman" w:eastAsiaTheme="minorHAnsi" w:hAnsi="Times New Roman" w:cs="Times New Roman"/>
          <w:i/>
          <w:sz w:val="24"/>
        </w:rPr>
        <w:t>Quarantine Act 1908</w:t>
      </w:r>
      <w:r w:rsidRPr="00DA2E62">
        <w:rPr>
          <w:rFonts w:ascii="Times New Roman" w:eastAsiaTheme="minorHAnsi" w:hAnsi="Times New Roman" w:cs="Times New Roman"/>
          <w:sz w:val="24"/>
        </w:rPr>
        <w:t xml:space="preserve"> (</w:t>
      </w:r>
      <w:r>
        <w:rPr>
          <w:rFonts w:ascii="Times New Roman" w:eastAsiaTheme="minorHAnsi" w:hAnsi="Times New Roman" w:cs="Times New Roman"/>
          <w:sz w:val="24"/>
        </w:rPr>
        <w:t xml:space="preserve">Quarantine </w:t>
      </w:r>
      <w:r w:rsidRPr="00DA2E62">
        <w:rPr>
          <w:rFonts w:ascii="Times New Roman" w:eastAsiaTheme="minorHAnsi" w:hAnsi="Times New Roman" w:cs="Times New Roman"/>
          <w:sz w:val="24"/>
        </w:rPr>
        <w:t>Act) provides the legislative basis for human, plant and animal quarantine activities</w:t>
      </w:r>
      <w:r w:rsidR="0076026E">
        <w:rPr>
          <w:rFonts w:ascii="Times New Roman" w:eastAsiaTheme="minorHAnsi" w:hAnsi="Times New Roman" w:cs="Times New Roman"/>
          <w:sz w:val="24"/>
        </w:rPr>
        <w:t xml:space="preserve"> to prevent or control the introduction, establishment or spread of diseases or pests into Australia that will or could cause significant damage to humans, animals, plants, other aspects of the environment or economic activities</w:t>
      </w:r>
      <w:r w:rsidRPr="00DA2E62">
        <w:rPr>
          <w:rFonts w:ascii="Times New Roman" w:eastAsiaTheme="minorHAnsi" w:hAnsi="Times New Roman" w:cs="Times New Roman"/>
          <w:sz w:val="24"/>
        </w:rPr>
        <w:t>.</w:t>
      </w:r>
    </w:p>
    <w:p w14:paraId="54F674D1" w14:textId="77777777" w:rsidR="00DA2E62" w:rsidRDefault="00DA2E62" w:rsidP="00DA2E62">
      <w:pPr>
        <w:autoSpaceDE w:val="0"/>
        <w:autoSpaceDN w:val="0"/>
        <w:adjustRightInd w:val="0"/>
        <w:rPr>
          <w:rFonts w:ascii="Times New Roman" w:eastAsiaTheme="minorHAnsi" w:hAnsi="Times New Roman" w:cs="Times New Roman"/>
          <w:sz w:val="24"/>
        </w:rPr>
      </w:pPr>
    </w:p>
    <w:p w14:paraId="752B4BEF" w14:textId="44245DBE" w:rsidR="00C02012" w:rsidRDefault="00DA2E62" w:rsidP="0038292A">
      <w:pPr>
        <w:rPr>
          <w:rFonts w:ascii="Times New Roman" w:hAnsi="Times New Roman"/>
          <w:sz w:val="24"/>
        </w:rPr>
      </w:pPr>
      <w:r>
        <w:rPr>
          <w:rFonts w:ascii="Times New Roman" w:eastAsiaTheme="minorHAnsi" w:hAnsi="Times New Roman" w:cs="Times New Roman"/>
          <w:sz w:val="24"/>
        </w:rPr>
        <w:t xml:space="preserve">The </w:t>
      </w:r>
      <w:r w:rsidRPr="007C7C33">
        <w:rPr>
          <w:rFonts w:ascii="Times New Roman" w:eastAsiaTheme="minorHAnsi" w:hAnsi="Times New Roman" w:cs="Times New Roman"/>
          <w:i/>
          <w:sz w:val="24"/>
        </w:rPr>
        <w:t>Quarantine Proclamation 1998</w:t>
      </w:r>
      <w:r>
        <w:rPr>
          <w:rFonts w:ascii="Times New Roman" w:eastAsiaTheme="minorHAnsi" w:hAnsi="Times New Roman" w:cs="Times New Roman"/>
          <w:sz w:val="24"/>
        </w:rPr>
        <w:t xml:space="preserve"> (Quarantine Proclamation) provides the legislative basis for controlling the entry of animals, plants and other goods of quarantine concern into </w:t>
      </w:r>
      <w:r w:rsidR="00513E85">
        <w:rPr>
          <w:rFonts w:ascii="Times New Roman" w:eastAsiaTheme="minorHAnsi" w:hAnsi="Times New Roman" w:cs="Times New Roman"/>
          <w:sz w:val="24"/>
        </w:rPr>
        <w:t xml:space="preserve">mainland Australia. </w:t>
      </w:r>
      <w:r>
        <w:rPr>
          <w:rFonts w:ascii="Times New Roman" w:eastAsiaTheme="minorHAnsi" w:hAnsi="Times New Roman" w:cs="Times New Roman"/>
          <w:sz w:val="24"/>
        </w:rPr>
        <w:t xml:space="preserve">The </w:t>
      </w:r>
      <w:r w:rsidRPr="007C7C33">
        <w:rPr>
          <w:rFonts w:ascii="Times New Roman" w:eastAsiaTheme="minorHAnsi" w:hAnsi="Times New Roman" w:cs="Times New Roman"/>
          <w:i/>
          <w:sz w:val="24"/>
        </w:rPr>
        <w:t>Quarantine (Christmas Island) Proclamation 2015</w:t>
      </w:r>
      <w:r>
        <w:rPr>
          <w:rFonts w:ascii="Times New Roman" w:eastAsiaTheme="minorHAnsi" w:hAnsi="Times New Roman" w:cs="Times New Roman"/>
          <w:sz w:val="24"/>
        </w:rPr>
        <w:t xml:space="preserve"> (Christmas Island Proclamation) and the </w:t>
      </w:r>
      <w:r w:rsidRPr="007C7C33">
        <w:rPr>
          <w:rFonts w:ascii="Times New Roman" w:eastAsiaTheme="minorHAnsi" w:hAnsi="Times New Roman" w:cs="Times New Roman"/>
          <w:i/>
          <w:sz w:val="24"/>
        </w:rPr>
        <w:t>Quarantine (Cocos Islands) Proclamation 2015</w:t>
      </w:r>
      <w:r>
        <w:rPr>
          <w:rFonts w:ascii="Times New Roman" w:eastAsiaTheme="minorHAnsi" w:hAnsi="Times New Roman" w:cs="Times New Roman"/>
          <w:sz w:val="24"/>
        </w:rPr>
        <w:t xml:space="preserve"> (Cocos Islands Proclamation) provide the legislative basis for controlling the entry of animals, plants and other goods of quarantine concern into Christmas Island and Cocos (Keeling) Islands</w:t>
      </w:r>
      <w:r w:rsidR="00C02012" w:rsidRPr="006B4A41">
        <w:rPr>
          <w:rFonts w:ascii="Times New Roman" w:hAnsi="Times New Roman"/>
          <w:sz w:val="24"/>
        </w:rPr>
        <w:t>.</w:t>
      </w:r>
    </w:p>
    <w:p w14:paraId="190CFF3F" w14:textId="77777777" w:rsidR="00C02012" w:rsidRPr="00E4135E" w:rsidRDefault="00C02012" w:rsidP="0038292A">
      <w:pPr>
        <w:rPr>
          <w:rFonts w:ascii="Times New Roman" w:hAnsi="Times New Roman"/>
          <w:sz w:val="24"/>
        </w:rPr>
      </w:pPr>
    </w:p>
    <w:p w14:paraId="3D8644E9" w14:textId="45C2D0EB" w:rsidR="00C02012" w:rsidRDefault="00D24F88" w:rsidP="00D24F88">
      <w:pPr>
        <w:tabs>
          <w:tab w:val="left" w:pos="1701"/>
          <w:tab w:val="right" w:pos="9072"/>
        </w:tabs>
        <w:rPr>
          <w:rFonts w:ascii="Times New Roman" w:hAnsi="Times New Roman" w:cs="Times New Roman"/>
          <w:sz w:val="24"/>
        </w:rPr>
      </w:pPr>
      <w:r w:rsidRPr="00D24F88">
        <w:rPr>
          <w:rFonts w:ascii="Times New Roman" w:hAnsi="Times New Roman" w:cs="Times New Roman"/>
          <w:sz w:val="24"/>
        </w:rPr>
        <w:t xml:space="preserve">Subsection 13(1) of the </w:t>
      </w:r>
      <w:r>
        <w:rPr>
          <w:rFonts w:ascii="Times New Roman" w:hAnsi="Times New Roman" w:cs="Times New Roman"/>
          <w:sz w:val="24"/>
        </w:rPr>
        <w:t xml:space="preserve">Quarantine Act provides, in part, that the </w:t>
      </w:r>
      <w:r w:rsidRPr="00D24F88">
        <w:rPr>
          <w:rFonts w:ascii="Times New Roman" w:hAnsi="Times New Roman" w:cs="Times New Roman"/>
          <w:sz w:val="24"/>
        </w:rPr>
        <w:t>Governor-General may, by proclamation, declare or prohibit a range of matters for the purposes of the Act.  The range of matters that the Governor-General may prohibit includes the introduction or importation into Australia, Christmas Island or the Cocos Islands of any disease or pest or any substance, article or thing containing or likely to contain any disease or pest; the importation into Australia, Christmas Island or the Cocos Islands of any articles or things likely, in his or her opinion, to introduce, establish or spread any disease or pest; and the importation into Australia, Christmas Island or the Cocos Islands of any animals or plants or any parts of animals or plants. The range of matters which the Governor-General may declare includes ports where particular kinds of imported goods may be landed.</w:t>
      </w:r>
    </w:p>
    <w:p w14:paraId="4C8E6F27" w14:textId="77777777" w:rsidR="0038292A" w:rsidRDefault="0038292A" w:rsidP="00D24F88">
      <w:pPr>
        <w:tabs>
          <w:tab w:val="left" w:pos="1701"/>
          <w:tab w:val="right" w:pos="9072"/>
        </w:tabs>
        <w:rPr>
          <w:rFonts w:ascii="Times New Roman" w:hAnsi="Times New Roman" w:cs="Times New Roman"/>
          <w:sz w:val="24"/>
        </w:rPr>
      </w:pPr>
    </w:p>
    <w:p w14:paraId="52C5980D" w14:textId="77777777" w:rsidR="00C02012" w:rsidRPr="00CE1BA0" w:rsidRDefault="00C02012" w:rsidP="00C45A17">
      <w:pPr>
        <w:tabs>
          <w:tab w:val="left" w:pos="1701"/>
          <w:tab w:val="right" w:pos="9072"/>
        </w:tabs>
        <w:rPr>
          <w:rFonts w:ascii="Times New Roman" w:hAnsi="Times New Roman" w:cs="Times New Roman"/>
          <w:b/>
          <w:sz w:val="24"/>
        </w:rPr>
      </w:pPr>
      <w:r w:rsidRPr="0031429D">
        <w:rPr>
          <w:rFonts w:ascii="Times New Roman" w:hAnsi="Times New Roman" w:cs="Times New Roman"/>
          <w:b/>
          <w:sz w:val="24"/>
        </w:rPr>
        <w:t>Purpose</w:t>
      </w:r>
    </w:p>
    <w:p w14:paraId="62915025" w14:textId="3F335789" w:rsidR="00427553" w:rsidRPr="003112CC" w:rsidRDefault="00C02012" w:rsidP="00427553">
      <w:pPr>
        <w:spacing w:before="100" w:beforeAutospacing="1" w:after="100" w:afterAutospacing="1"/>
        <w:rPr>
          <w:rFonts w:ascii="Times New Roman" w:hAnsi="Times New Roman" w:cs="Times New Roman"/>
          <w:sz w:val="24"/>
        </w:rPr>
      </w:pPr>
      <w:r>
        <w:rPr>
          <w:rFonts w:ascii="Times New Roman" w:eastAsia="Times New Roman" w:hAnsi="Times New Roman" w:cs="Times New Roman"/>
          <w:sz w:val="24"/>
          <w:lang w:eastAsia="en-AU"/>
        </w:rPr>
        <w:t xml:space="preserve">The purpose of </w:t>
      </w:r>
      <w:r w:rsidR="009760A0">
        <w:rPr>
          <w:rFonts w:ascii="Times New Roman" w:eastAsia="Times New Roman" w:hAnsi="Times New Roman" w:cs="Times New Roman"/>
          <w:sz w:val="24"/>
          <w:lang w:eastAsia="en-AU"/>
        </w:rPr>
        <w:t xml:space="preserve">the </w:t>
      </w:r>
      <w:r w:rsidR="009760A0">
        <w:rPr>
          <w:rFonts w:ascii="Times New Roman" w:eastAsia="Times New Roman" w:hAnsi="Times New Roman" w:cs="Times New Roman"/>
          <w:i/>
          <w:sz w:val="24"/>
          <w:lang w:eastAsia="en-AU"/>
        </w:rPr>
        <w:t>Quarantine Repeal</w:t>
      </w:r>
      <w:r w:rsidRPr="0038292A">
        <w:rPr>
          <w:rFonts w:ascii="Times New Roman" w:hAnsi="Times New Roman"/>
          <w:i/>
          <w:sz w:val="24"/>
        </w:rPr>
        <w:t xml:space="preserve"> </w:t>
      </w:r>
      <w:r w:rsidR="00D24F88" w:rsidRPr="0038292A">
        <w:rPr>
          <w:rFonts w:ascii="Times New Roman" w:hAnsi="Times New Roman"/>
          <w:i/>
          <w:sz w:val="24"/>
        </w:rPr>
        <w:t xml:space="preserve">Proclamation </w:t>
      </w:r>
      <w:r w:rsidR="008066F8">
        <w:rPr>
          <w:rFonts w:ascii="Times New Roman" w:hAnsi="Times New Roman"/>
          <w:i/>
          <w:sz w:val="24"/>
        </w:rPr>
        <w:t xml:space="preserve">2016 </w:t>
      </w:r>
      <w:r w:rsidR="009760A0">
        <w:rPr>
          <w:rFonts w:ascii="Times New Roman" w:eastAsia="Times New Roman" w:hAnsi="Times New Roman" w:cs="Times New Roman"/>
          <w:sz w:val="24"/>
          <w:lang w:eastAsia="en-AU"/>
        </w:rPr>
        <w:t xml:space="preserve">(the </w:t>
      </w:r>
      <w:r w:rsidR="00D24F88">
        <w:rPr>
          <w:rFonts w:ascii="Times New Roman" w:eastAsia="Times New Roman" w:hAnsi="Times New Roman" w:cs="Times New Roman"/>
          <w:sz w:val="24"/>
          <w:lang w:eastAsia="en-AU"/>
        </w:rPr>
        <w:t>Proclamation</w:t>
      </w:r>
      <w:r w:rsidR="009760A0">
        <w:rPr>
          <w:rFonts w:ascii="Times New Roman" w:eastAsia="Times New Roman" w:hAnsi="Times New Roman" w:cs="Times New Roman"/>
          <w:sz w:val="24"/>
          <w:lang w:eastAsia="en-AU"/>
        </w:rPr>
        <w:t>)</w:t>
      </w:r>
      <w:r w:rsidR="00D24F88">
        <w:rPr>
          <w:rFonts w:ascii="Times New Roman" w:eastAsia="Times New Roman" w:hAnsi="Times New Roman" w:cs="Times New Roman"/>
          <w:sz w:val="24"/>
          <w:lang w:eastAsia="en-AU"/>
        </w:rPr>
        <w:t xml:space="preserve"> </w:t>
      </w:r>
      <w:r w:rsidR="009760A0">
        <w:rPr>
          <w:rFonts w:ascii="Times New Roman" w:eastAsia="Times New Roman" w:hAnsi="Times New Roman" w:cs="Times New Roman"/>
          <w:sz w:val="24"/>
          <w:lang w:eastAsia="en-AU"/>
        </w:rPr>
        <w:t>is</w:t>
      </w:r>
      <w:r w:rsidR="00D24F88" w:rsidRPr="00D24F88">
        <w:rPr>
          <w:rFonts w:ascii="Times New Roman" w:eastAsia="Times New Roman" w:hAnsi="Times New Roman" w:cs="Times New Roman"/>
          <w:sz w:val="24"/>
          <w:lang w:eastAsia="en-AU"/>
        </w:rPr>
        <w:t xml:space="preserve"> </w:t>
      </w:r>
      <w:r w:rsidR="00A21121">
        <w:rPr>
          <w:rFonts w:ascii="Times New Roman" w:eastAsia="Times New Roman" w:hAnsi="Times New Roman" w:cs="Times New Roman"/>
          <w:sz w:val="24"/>
          <w:lang w:eastAsia="en-AU"/>
        </w:rPr>
        <w:t xml:space="preserve">to </w:t>
      </w:r>
      <w:r w:rsidR="00D24F88" w:rsidRPr="00D24F88">
        <w:rPr>
          <w:rFonts w:ascii="Times New Roman" w:eastAsia="Times New Roman" w:hAnsi="Times New Roman" w:cs="Times New Roman"/>
          <w:sz w:val="24"/>
          <w:lang w:eastAsia="en-AU"/>
        </w:rPr>
        <w:t>repeal the</w:t>
      </w:r>
      <w:r w:rsidR="00D24F88" w:rsidRPr="00D24F88">
        <w:rPr>
          <w:rFonts w:ascii="Times New Roman" w:hAnsi="Times New Roman" w:cs="Times New Roman"/>
          <w:sz w:val="24"/>
        </w:rPr>
        <w:t xml:space="preserve"> </w:t>
      </w:r>
      <w:r w:rsidR="00D24F88" w:rsidRPr="0038292A">
        <w:rPr>
          <w:rFonts w:ascii="Times New Roman" w:hAnsi="Times New Roman"/>
          <w:sz w:val="24"/>
        </w:rPr>
        <w:t>Quarantine Proclamation</w:t>
      </w:r>
      <w:r w:rsidR="00D24F88" w:rsidRPr="00D24F88">
        <w:rPr>
          <w:rFonts w:ascii="Times New Roman" w:hAnsi="Times New Roman" w:cs="Times New Roman"/>
          <w:sz w:val="24"/>
        </w:rPr>
        <w:t xml:space="preserve">, </w:t>
      </w:r>
      <w:r w:rsidR="00D24F88" w:rsidRPr="0038292A">
        <w:rPr>
          <w:rFonts w:ascii="Times New Roman" w:hAnsi="Times New Roman"/>
          <w:sz w:val="24"/>
        </w:rPr>
        <w:t xml:space="preserve">Christmas Island Proclamation </w:t>
      </w:r>
      <w:r w:rsidR="00D24F88" w:rsidRPr="00D24F88">
        <w:rPr>
          <w:rFonts w:ascii="Times New Roman" w:hAnsi="Times New Roman" w:cs="Times New Roman"/>
          <w:sz w:val="24"/>
        </w:rPr>
        <w:t xml:space="preserve">and the </w:t>
      </w:r>
      <w:r w:rsidR="00D24F88" w:rsidRPr="0038292A">
        <w:rPr>
          <w:rFonts w:ascii="Times New Roman" w:hAnsi="Times New Roman"/>
          <w:sz w:val="24"/>
        </w:rPr>
        <w:t>Cocos Islands Proclamation</w:t>
      </w:r>
      <w:r w:rsidR="00C40FE9">
        <w:rPr>
          <w:rFonts w:ascii="Times New Roman" w:hAnsi="Times New Roman" w:cs="Times New Roman"/>
          <w:sz w:val="24"/>
        </w:rPr>
        <w:t xml:space="preserve">. </w:t>
      </w:r>
      <w:r w:rsidR="00427553">
        <w:rPr>
          <w:rFonts w:ascii="Times New Roman" w:hAnsi="Times New Roman" w:cs="Times New Roman"/>
          <w:sz w:val="24"/>
        </w:rPr>
        <w:t>Due to the repeal of the Quarantine Act, these proclamations will no longer have effect.</w:t>
      </w:r>
    </w:p>
    <w:p w14:paraId="66832CDD" w14:textId="77777777" w:rsidR="00C02012" w:rsidRDefault="00C02012" w:rsidP="00C45A17">
      <w:pPr>
        <w:tabs>
          <w:tab w:val="left" w:pos="1701"/>
          <w:tab w:val="right" w:pos="9072"/>
        </w:tabs>
        <w:rPr>
          <w:rFonts w:ascii="Times New Roman" w:hAnsi="Times New Roman" w:cs="Times New Roman"/>
          <w:b/>
          <w:sz w:val="24"/>
        </w:rPr>
      </w:pPr>
      <w:r w:rsidRPr="00E906B3">
        <w:rPr>
          <w:rFonts w:ascii="Times New Roman" w:hAnsi="Times New Roman" w:cs="Times New Roman"/>
          <w:b/>
          <w:sz w:val="24"/>
        </w:rPr>
        <w:t>Background</w:t>
      </w:r>
    </w:p>
    <w:p w14:paraId="0F9D54E8" w14:textId="77777777" w:rsidR="006656FE" w:rsidRDefault="006656FE" w:rsidP="00C45A17">
      <w:pPr>
        <w:spacing w:before="100" w:beforeAutospacing="1" w:after="100" w:afterAutospacing="1"/>
        <w:contextualSpacing/>
        <w:rPr>
          <w:rFonts w:ascii="Times New Roman" w:eastAsia="Times New Roman" w:hAnsi="Times New Roman" w:cs="Times New Roman"/>
          <w:sz w:val="24"/>
          <w:lang w:eastAsia="en-AU"/>
        </w:rPr>
      </w:pPr>
    </w:p>
    <w:p w14:paraId="59FDD105" w14:textId="4BA3AE88" w:rsidR="006656FE" w:rsidRPr="00724DAA" w:rsidRDefault="006656FE" w:rsidP="006656FE">
      <w:pPr>
        <w:tabs>
          <w:tab w:val="right" w:pos="9072"/>
        </w:tabs>
        <w:rPr>
          <w:rFonts w:ascii="Times New Roman" w:hAnsi="Times New Roman" w:cs="Times New Roman"/>
          <w:sz w:val="24"/>
        </w:rPr>
      </w:pPr>
      <w:r w:rsidRPr="00724DAA">
        <w:rPr>
          <w:rFonts w:ascii="Times New Roman" w:hAnsi="Times New Roman" w:cs="Times New Roman"/>
          <w:sz w:val="24"/>
        </w:rPr>
        <w:t xml:space="preserve">The </w:t>
      </w:r>
      <w:r>
        <w:rPr>
          <w:rFonts w:ascii="Times New Roman" w:hAnsi="Times New Roman" w:cs="Times New Roman"/>
          <w:sz w:val="24"/>
        </w:rPr>
        <w:t>Agriculture Department</w:t>
      </w:r>
      <w:r w:rsidRPr="00724DAA">
        <w:rPr>
          <w:rFonts w:ascii="Times New Roman" w:hAnsi="Times New Roman" w:cs="Times New Roman"/>
          <w:sz w:val="24"/>
        </w:rPr>
        <w:t xml:space="preserve"> undertakes biosecurity activities to assess and manage biosecurity risk associated with people, goods and conveyances entering or in Australian territory.</w:t>
      </w:r>
      <w:r>
        <w:rPr>
          <w:rFonts w:ascii="Times New Roman" w:hAnsi="Times New Roman" w:cs="Times New Roman"/>
          <w:sz w:val="24"/>
        </w:rPr>
        <w:t xml:space="preserve"> </w:t>
      </w:r>
      <w:r w:rsidRPr="005058AF">
        <w:rPr>
          <w:rFonts w:ascii="Times New Roman" w:hAnsi="Times New Roman" w:cs="Times New Roman"/>
          <w:sz w:val="24"/>
        </w:rPr>
        <w:t xml:space="preserve">The </w:t>
      </w:r>
      <w:r w:rsidRPr="006656FE">
        <w:rPr>
          <w:rFonts w:ascii="Times New Roman" w:hAnsi="Times New Roman" w:cs="Times New Roman"/>
          <w:i/>
          <w:sz w:val="24"/>
        </w:rPr>
        <w:t>Biosecurity Act 2015</w:t>
      </w:r>
      <w:r>
        <w:rPr>
          <w:rFonts w:ascii="Times New Roman" w:hAnsi="Times New Roman" w:cs="Times New Roman"/>
          <w:sz w:val="24"/>
        </w:rPr>
        <w:t xml:space="preserve"> (the Biosecurity Act) </w:t>
      </w:r>
      <w:r w:rsidRPr="005058AF">
        <w:rPr>
          <w:rFonts w:ascii="Times New Roman" w:hAnsi="Times New Roman" w:cs="Times New Roman"/>
          <w:sz w:val="24"/>
        </w:rPr>
        <w:t>and related delegated legislation commence</w:t>
      </w:r>
      <w:r>
        <w:rPr>
          <w:rFonts w:ascii="Times New Roman" w:hAnsi="Times New Roman" w:cs="Times New Roman"/>
          <w:sz w:val="24"/>
        </w:rPr>
        <w:t>d</w:t>
      </w:r>
      <w:r w:rsidRPr="005058AF">
        <w:rPr>
          <w:rFonts w:ascii="Times New Roman" w:hAnsi="Times New Roman" w:cs="Times New Roman"/>
          <w:sz w:val="24"/>
        </w:rPr>
        <w:t xml:space="preserve"> operation on 16 June 2016. On the commencement of the Biosecurity Act, the Quarantine Act </w:t>
      </w:r>
      <w:r>
        <w:rPr>
          <w:rFonts w:ascii="Times New Roman" w:hAnsi="Times New Roman" w:cs="Times New Roman"/>
          <w:sz w:val="24"/>
        </w:rPr>
        <w:t>was</w:t>
      </w:r>
      <w:r w:rsidRPr="005058AF">
        <w:rPr>
          <w:rFonts w:ascii="Times New Roman" w:hAnsi="Times New Roman" w:cs="Times New Roman"/>
          <w:sz w:val="24"/>
        </w:rPr>
        <w:t xml:space="preserve"> replaced and repealed.</w:t>
      </w:r>
    </w:p>
    <w:p w14:paraId="79EB2045" w14:textId="6B55E9F8" w:rsidR="00C02012" w:rsidRDefault="00C02012" w:rsidP="00C45A17">
      <w:pPr>
        <w:spacing w:before="100" w:beforeAutospacing="1" w:after="100" w:afterAutospacing="1"/>
        <w:contextualSpacing/>
        <w:rPr>
          <w:rFonts w:ascii="Times New Roman" w:eastAsia="Times New Roman" w:hAnsi="Times New Roman" w:cs="Times New Roman"/>
          <w:sz w:val="24"/>
          <w:lang w:eastAsia="en-AU"/>
        </w:rPr>
      </w:pPr>
    </w:p>
    <w:p w14:paraId="4C41F09A" w14:textId="77777777" w:rsidR="00C02012" w:rsidRDefault="00C02012" w:rsidP="00C45A17">
      <w:pPr>
        <w:spacing w:before="100" w:beforeAutospacing="1" w:after="100" w:afterAutospacing="1"/>
        <w:contextualSpacing/>
        <w:rPr>
          <w:rFonts w:ascii="Times New Roman" w:eastAsia="Times New Roman" w:hAnsi="Times New Roman" w:cs="Times New Roman"/>
          <w:sz w:val="24"/>
          <w:lang w:eastAsia="en-AU"/>
        </w:rPr>
      </w:pPr>
    </w:p>
    <w:p w14:paraId="68339285" w14:textId="77777777" w:rsidR="00C02012" w:rsidRDefault="00C02012" w:rsidP="00C45A17">
      <w:pPr>
        <w:tabs>
          <w:tab w:val="left" w:pos="1701"/>
          <w:tab w:val="right" w:pos="9072"/>
        </w:tabs>
        <w:rPr>
          <w:rFonts w:ascii="Times New Roman" w:hAnsi="Times New Roman" w:cs="Times New Roman"/>
          <w:b/>
          <w:sz w:val="24"/>
        </w:rPr>
      </w:pPr>
      <w:r w:rsidRPr="00E906B3">
        <w:rPr>
          <w:rFonts w:ascii="Times New Roman" w:hAnsi="Times New Roman" w:cs="Times New Roman"/>
          <w:b/>
          <w:sz w:val="24"/>
        </w:rPr>
        <w:t>Impact and Effect</w:t>
      </w:r>
    </w:p>
    <w:p w14:paraId="2173B9F5" w14:textId="3E5BBDF3" w:rsidR="0038292A" w:rsidRDefault="0038292A" w:rsidP="0038292A">
      <w:pPr>
        <w:tabs>
          <w:tab w:val="left" w:pos="1701"/>
          <w:tab w:val="right" w:pos="9072"/>
        </w:tabs>
        <w:rPr>
          <w:rFonts w:ascii="Times New Roman" w:hAnsi="Times New Roman" w:cs="Times New Roman"/>
          <w:sz w:val="24"/>
        </w:rPr>
      </w:pPr>
      <w:r w:rsidRPr="0016258C">
        <w:rPr>
          <w:rFonts w:ascii="Times New Roman" w:hAnsi="Times New Roman" w:cs="Times New Roman"/>
          <w:sz w:val="24"/>
        </w:rPr>
        <w:lastRenderedPageBreak/>
        <w:t>A</w:t>
      </w:r>
      <w:r>
        <w:rPr>
          <w:rFonts w:ascii="Times New Roman" w:hAnsi="Times New Roman" w:cs="Times New Roman"/>
          <w:sz w:val="24"/>
        </w:rPr>
        <w:t xml:space="preserve">t the commencement of the </w:t>
      </w:r>
      <w:r w:rsidR="008066F8">
        <w:rPr>
          <w:rFonts w:ascii="Times New Roman" w:hAnsi="Times New Roman" w:cs="Times New Roman"/>
          <w:sz w:val="24"/>
        </w:rPr>
        <w:t xml:space="preserve">Repeal </w:t>
      </w:r>
      <w:r>
        <w:rPr>
          <w:rFonts w:ascii="Times New Roman" w:hAnsi="Times New Roman" w:cs="Times New Roman"/>
          <w:sz w:val="24"/>
        </w:rPr>
        <w:t xml:space="preserve">Proclamation, the Quarantine Act was repealed. As such, </w:t>
      </w:r>
      <w:r w:rsidRPr="0016258C">
        <w:rPr>
          <w:rFonts w:ascii="Times New Roman" w:hAnsi="Times New Roman" w:cs="Times New Roman"/>
          <w:sz w:val="24"/>
        </w:rPr>
        <w:t xml:space="preserve">this </w:t>
      </w:r>
      <w:r>
        <w:rPr>
          <w:rFonts w:ascii="Times New Roman" w:hAnsi="Times New Roman" w:cs="Times New Roman"/>
          <w:sz w:val="24"/>
        </w:rPr>
        <w:t>repeal</w:t>
      </w:r>
      <w:r w:rsidRPr="0016258C">
        <w:rPr>
          <w:rFonts w:ascii="Times New Roman" w:hAnsi="Times New Roman" w:cs="Times New Roman"/>
          <w:sz w:val="24"/>
        </w:rPr>
        <w:t xml:space="preserve"> </w:t>
      </w:r>
      <w:r>
        <w:rPr>
          <w:rFonts w:ascii="Times New Roman" w:hAnsi="Times New Roman" w:cs="Times New Roman"/>
          <w:sz w:val="24"/>
        </w:rPr>
        <w:t>serves the administrative purpose of removing the legislative instruments made under the Quarantine Act</w:t>
      </w:r>
      <w:r w:rsidRPr="0016258C">
        <w:rPr>
          <w:rFonts w:ascii="Times New Roman" w:hAnsi="Times New Roman" w:cs="Times New Roman"/>
          <w:sz w:val="24"/>
        </w:rPr>
        <w:t xml:space="preserve">. </w:t>
      </w:r>
      <w:r>
        <w:rPr>
          <w:rFonts w:ascii="Times New Roman" w:hAnsi="Times New Roman" w:cs="Times New Roman"/>
          <w:sz w:val="24"/>
        </w:rPr>
        <w:t xml:space="preserve">The Proclamation </w:t>
      </w:r>
      <w:r w:rsidRPr="0016258C">
        <w:rPr>
          <w:rFonts w:ascii="Times New Roman" w:hAnsi="Times New Roman" w:cs="Times New Roman"/>
          <w:sz w:val="24"/>
        </w:rPr>
        <w:t xml:space="preserve">does not change the impact or effect on industry as </w:t>
      </w:r>
      <w:r w:rsidR="00BC0C76">
        <w:rPr>
          <w:rFonts w:ascii="Times New Roman" w:hAnsi="Times New Roman" w:cs="Times New Roman"/>
          <w:sz w:val="24"/>
        </w:rPr>
        <w:t xml:space="preserve">the </w:t>
      </w:r>
      <w:r>
        <w:rPr>
          <w:rFonts w:ascii="Times New Roman" w:hAnsi="Times New Roman" w:cs="Times New Roman"/>
          <w:sz w:val="24"/>
        </w:rPr>
        <w:t xml:space="preserve">Biosecurity </w:t>
      </w:r>
      <w:r w:rsidR="00BC0C76">
        <w:rPr>
          <w:rFonts w:ascii="Times New Roman" w:hAnsi="Times New Roman" w:cs="Times New Roman"/>
          <w:sz w:val="24"/>
        </w:rPr>
        <w:t xml:space="preserve">Act and its delegated legislation will deal with the equivalent of these matters. </w:t>
      </w:r>
    </w:p>
    <w:p w14:paraId="39C2342C" w14:textId="77777777" w:rsidR="00A21121" w:rsidRPr="0016258C" w:rsidRDefault="00A21121" w:rsidP="0038292A">
      <w:pPr>
        <w:tabs>
          <w:tab w:val="left" w:pos="1701"/>
          <w:tab w:val="right" w:pos="9072"/>
        </w:tabs>
        <w:rPr>
          <w:rFonts w:ascii="Times New Roman" w:hAnsi="Times New Roman" w:cs="Times New Roman"/>
          <w:sz w:val="24"/>
        </w:rPr>
      </w:pPr>
    </w:p>
    <w:p w14:paraId="709AF60C" w14:textId="77777777" w:rsidR="00C02012" w:rsidRDefault="00C02012" w:rsidP="00C45A17">
      <w:pPr>
        <w:tabs>
          <w:tab w:val="left" w:pos="1701"/>
          <w:tab w:val="right" w:pos="9072"/>
        </w:tabs>
        <w:rPr>
          <w:rFonts w:ascii="Times New Roman" w:hAnsi="Times New Roman" w:cs="Times New Roman"/>
          <w:b/>
          <w:sz w:val="24"/>
        </w:rPr>
      </w:pPr>
      <w:r w:rsidRPr="00E906B3">
        <w:rPr>
          <w:rFonts w:ascii="Times New Roman" w:hAnsi="Times New Roman" w:cs="Times New Roman"/>
          <w:b/>
          <w:sz w:val="24"/>
        </w:rPr>
        <w:t>Consultation</w:t>
      </w:r>
    </w:p>
    <w:p w14:paraId="173C47EE" w14:textId="5AF275CF" w:rsidR="0038292A" w:rsidRDefault="0038292A" w:rsidP="0038292A">
      <w:pPr>
        <w:tabs>
          <w:tab w:val="right" w:pos="9072"/>
        </w:tabs>
        <w:rPr>
          <w:rFonts w:ascii="Times New Roman" w:hAnsi="Times New Roman" w:cs="Times New Roman"/>
          <w:sz w:val="24"/>
        </w:rPr>
      </w:pPr>
      <w:r w:rsidRPr="00D67C9B">
        <w:rPr>
          <w:rFonts w:ascii="Times New Roman" w:hAnsi="Times New Roman" w:cs="Times New Roman"/>
          <w:sz w:val="24"/>
        </w:rPr>
        <w:t xml:space="preserve">Industry consultation </w:t>
      </w:r>
      <w:r>
        <w:rPr>
          <w:rFonts w:ascii="Times New Roman" w:hAnsi="Times New Roman" w:cs="Times New Roman"/>
          <w:sz w:val="24"/>
        </w:rPr>
        <w:t xml:space="preserve">was not appropriate for a </w:t>
      </w:r>
      <w:r w:rsidR="00BC0C76">
        <w:rPr>
          <w:rFonts w:ascii="Times New Roman" w:hAnsi="Times New Roman" w:cs="Times New Roman"/>
          <w:sz w:val="24"/>
        </w:rPr>
        <w:t>Proclamation</w:t>
      </w:r>
      <w:r w:rsidRPr="00D67C9B">
        <w:rPr>
          <w:rFonts w:ascii="Times New Roman" w:hAnsi="Times New Roman" w:cs="Times New Roman"/>
          <w:sz w:val="24"/>
        </w:rPr>
        <w:t xml:space="preserve"> of this nature</w:t>
      </w:r>
      <w:r>
        <w:rPr>
          <w:rFonts w:ascii="Times New Roman" w:hAnsi="Times New Roman" w:cs="Times New Roman"/>
          <w:sz w:val="24"/>
        </w:rPr>
        <w:t xml:space="preserve"> </w:t>
      </w:r>
      <w:r w:rsidRPr="00876617">
        <w:rPr>
          <w:rFonts w:ascii="Times New Roman" w:hAnsi="Times New Roman" w:cs="Times New Roman"/>
          <w:sz w:val="24"/>
        </w:rPr>
        <w:t>as it is purely mechanical and administrative</w:t>
      </w:r>
      <w:r>
        <w:rPr>
          <w:rFonts w:ascii="Times New Roman" w:hAnsi="Times New Roman" w:cs="Times New Roman"/>
          <w:sz w:val="24"/>
        </w:rPr>
        <w:t>.</w:t>
      </w:r>
      <w:r w:rsidRPr="00D67C9B">
        <w:rPr>
          <w:rFonts w:ascii="Times New Roman" w:hAnsi="Times New Roman" w:cs="Times New Roman"/>
          <w:sz w:val="24"/>
        </w:rPr>
        <w:t xml:space="preserve"> </w:t>
      </w:r>
    </w:p>
    <w:p w14:paraId="7EA03A3E" w14:textId="77777777" w:rsidR="0038292A" w:rsidRDefault="0038292A" w:rsidP="0038292A">
      <w:pPr>
        <w:tabs>
          <w:tab w:val="right" w:pos="9072"/>
        </w:tabs>
        <w:rPr>
          <w:rFonts w:ascii="Times New Roman" w:hAnsi="Times New Roman" w:cs="Times New Roman"/>
          <w:sz w:val="24"/>
        </w:rPr>
      </w:pPr>
    </w:p>
    <w:p w14:paraId="63E752FC" w14:textId="330AA141" w:rsidR="0038292A" w:rsidRDefault="0038292A" w:rsidP="0038292A">
      <w:pPr>
        <w:tabs>
          <w:tab w:val="right" w:pos="9072"/>
        </w:tabs>
        <w:rPr>
          <w:rFonts w:ascii="Times New Roman" w:hAnsi="Times New Roman" w:cs="Times New Roman"/>
          <w:sz w:val="24"/>
        </w:rPr>
      </w:pPr>
      <w:r w:rsidRPr="00F9730B">
        <w:rPr>
          <w:rFonts w:ascii="Times New Roman" w:hAnsi="Times New Roman" w:cs="Times New Roman"/>
          <w:sz w:val="24"/>
        </w:rPr>
        <w:t xml:space="preserve">The department consulted with the Office of Parliamentary Counsel (OPC) in the drafting of the </w:t>
      </w:r>
      <w:r w:rsidR="00BC0C76">
        <w:rPr>
          <w:rFonts w:ascii="Times New Roman" w:eastAsia="Times New Roman" w:hAnsi="Times New Roman" w:cs="Times New Roman"/>
          <w:sz w:val="24"/>
          <w:lang w:eastAsia="en-AU"/>
        </w:rPr>
        <w:t>Proclamation</w:t>
      </w:r>
      <w:r w:rsidRPr="00F9730B">
        <w:rPr>
          <w:rFonts w:ascii="Times New Roman" w:hAnsi="Times New Roman" w:cs="Times New Roman"/>
          <w:sz w:val="24"/>
        </w:rPr>
        <w:t>, and the OBPR advised on 31 March 2016 t</w:t>
      </w:r>
      <w:r>
        <w:rPr>
          <w:rFonts w:ascii="Times New Roman" w:hAnsi="Times New Roman" w:cs="Times New Roman"/>
          <w:sz w:val="24"/>
        </w:rPr>
        <w:t>hat the Biosecurity Regulation I</w:t>
      </w:r>
      <w:r w:rsidRPr="00F9730B">
        <w:rPr>
          <w:rFonts w:ascii="Times New Roman" w:hAnsi="Times New Roman" w:cs="Times New Roman"/>
          <w:sz w:val="24"/>
        </w:rPr>
        <w:t xml:space="preserve">mpact </w:t>
      </w:r>
      <w:r>
        <w:rPr>
          <w:rFonts w:ascii="Times New Roman" w:hAnsi="Times New Roman" w:cs="Times New Roman"/>
          <w:sz w:val="24"/>
        </w:rPr>
        <w:t>S</w:t>
      </w:r>
      <w:r w:rsidRPr="00F9730B">
        <w:rPr>
          <w:rFonts w:ascii="Times New Roman" w:hAnsi="Times New Roman" w:cs="Times New Roman"/>
          <w:sz w:val="24"/>
        </w:rPr>
        <w:t xml:space="preserve">tatement conducted for the Biosecurity Act (ID: 16609) was sufficient for the purposes of the </w:t>
      </w:r>
      <w:r w:rsidR="00BC0C76">
        <w:rPr>
          <w:rFonts w:ascii="Times New Roman" w:eastAsia="Times New Roman" w:hAnsi="Times New Roman" w:cs="Times New Roman"/>
          <w:sz w:val="24"/>
          <w:lang w:eastAsia="en-AU"/>
        </w:rPr>
        <w:t>Proclamation</w:t>
      </w:r>
      <w:r w:rsidR="00A21121" w:rsidRPr="00F9730B">
        <w:rPr>
          <w:rFonts w:ascii="Times New Roman" w:hAnsi="Times New Roman" w:cs="Times New Roman"/>
          <w:sz w:val="24"/>
        </w:rPr>
        <w:t xml:space="preserve"> </w:t>
      </w:r>
      <w:r w:rsidRPr="00F9730B">
        <w:rPr>
          <w:rFonts w:ascii="Times New Roman" w:hAnsi="Times New Roman" w:cs="Times New Roman"/>
          <w:sz w:val="24"/>
        </w:rPr>
        <w:t>and a further regulation impact statement would not be required.</w:t>
      </w:r>
    </w:p>
    <w:p w14:paraId="3C676E21" w14:textId="77777777" w:rsidR="0038292A" w:rsidRDefault="0038292A" w:rsidP="0038292A">
      <w:pPr>
        <w:tabs>
          <w:tab w:val="left" w:pos="1701"/>
          <w:tab w:val="right" w:pos="9072"/>
        </w:tabs>
        <w:rPr>
          <w:rFonts w:ascii="Times New Roman" w:eastAsia="Calibri" w:hAnsi="Times New Roman" w:cs="Times New Roman"/>
          <w:sz w:val="24"/>
        </w:rPr>
      </w:pPr>
    </w:p>
    <w:p w14:paraId="66F8C6FF" w14:textId="54889F20" w:rsidR="0038292A" w:rsidRPr="0023083D" w:rsidRDefault="0038292A" w:rsidP="0038292A">
      <w:pPr>
        <w:tabs>
          <w:tab w:val="left" w:pos="1701"/>
          <w:tab w:val="right" w:pos="9072"/>
        </w:tabs>
        <w:rPr>
          <w:rFonts w:ascii="Times New Roman" w:eastAsia="Calibri" w:hAnsi="Times New Roman" w:cs="Times New Roman"/>
          <w:sz w:val="24"/>
        </w:rPr>
      </w:pPr>
      <w:r w:rsidRPr="0023083D">
        <w:rPr>
          <w:rFonts w:ascii="Times New Roman" w:eastAsia="Calibri" w:hAnsi="Times New Roman" w:cs="Times New Roman"/>
          <w:sz w:val="24"/>
        </w:rPr>
        <w:t xml:space="preserve">The </w:t>
      </w:r>
      <w:r w:rsidR="00BC0C76">
        <w:rPr>
          <w:rFonts w:ascii="Times New Roman" w:eastAsia="Times New Roman" w:hAnsi="Times New Roman" w:cs="Times New Roman"/>
          <w:sz w:val="24"/>
          <w:lang w:eastAsia="en-AU"/>
        </w:rPr>
        <w:t>Proclamation</w:t>
      </w:r>
      <w:r w:rsidR="00A21121" w:rsidRPr="0023083D">
        <w:rPr>
          <w:rFonts w:ascii="Times New Roman" w:eastAsia="Calibri" w:hAnsi="Times New Roman" w:cs="Times New Roman"/>
          <w:sz w:val="24"/>
        </w:rPr>
        <w:t xml:space="preserve"> </w:t>
      </w:r>
      <w:r w:rsidRPr="0023083D">
        <w:rPr>
          <w:rFonts w:ascii="Times New Roman" w:eastAsia="Calibri" w:hAnsi="Times New Roman" w:cs="Times New Roman"/>
          <w:sz w:val="24"/>
        </w:rPr>
        <w:t xml:space="preserve">is a legislative instrument for the purposes of the </w:t>
      </w:r>
      <w:r w:rsidRPr="005A4EF4">
        <w:rPr>
          <w:rFonts w:ascii="Times New Roman" w:eastAsia="Calibri" w:hAnsi="Times New Roman" w:cs="Times New Roman"/>
          <w:i/>
          <w:sz w:val="24"/>
        </w:rPr>
        <w:t>Legislation</w:t>
      </w:r>
      <w:r w:rsidRPr="0023083D">
        <w:rPr>
          <w:rFonts w:ascii="Times New Roman" w:eastAsia="Calibri" w:hAnsi="Times New Roman" w:cs="Times New Roman"/>
          <w:i/>
          <w:sz w:val="24"/>
        </w:rPr>
        <w:t xml:space="preserve"> Act 2003</w:t>
      </w:r>
      <w:r w:rsidRPr="0023083D">
        <w:rPr>
          <w:rFonts w:ascii="Times New Roman" w:eastAsia="Calibri" w:hAnsi="Times New Roman" w:cs="Times New Roman"/>
          <w:sz w:val="24"/>
        </w:rPr>
        <w:t>.</w:t>
      </w:r>
    </w:p>
    <w:p w14:paraId="70F70AC3" w14:textId="77777777" w:rsidR="0038292A" w:rsidRDefault="0038292A" w:rsidP="0038292A">
      <w:pPr>
        <w:tabs>
          <w:tab w:val="right" w:pos="9072"/>
        </w:tabs>
        <w:rPr>
          <w:rFonts w:ascii="Times New Roman" w:hAnsi="Times New Roman" w:cs="Times New Roman"/>
          <w:sz w:val="24"/>
        </w:rPr>
      </w:pPr>
    </w:p>
    <w:p w14:paraId="5064CAC8" w14:textId="70620439" w:rsidR="0038292A" w:rsidRPr="0006266C" w:rsidRDefault="0038292A" w:rsidP="0038292A">
      <w:pPr>
        <w:tabs>
          <w:tab w:val="right" w:pos="9072"/>
        </w:tabs>
        <w:rPr>
          <w:rFonts w:ascii="Times New Roman" w:hAnsi="Times New Roman" w:cs="Times New Roman"/>
          <w:sz w:val="24"/>
          <w:u w:val="single"/>
        </w:rPr>
      </w:pPr>
      <w:r w:rsidRPr="0006266C">
        <w:rPr>
          <w:rFonts w:ascii="Times New Roman" w:hAnsi="Times New Roman" w:cs="Times New Roman"/>
          <w:sz w:val="24"/>
        </w:rPr>
        <w:t xml:space="preserve">The </w:t>
      </w:r>
      <w:r w:rsidR="00BC0C76">
        <w:rPr>
          <w:rFonts w:ascii="Times New Roman" w:eastAsia="Times New Roman" w:hAnsi="Times New Roman" w:cs="Times New Roman"/>
          <w:sz w:val="24"/>
          <w:lang w:eastAsia="en-AU"/>
        </w:rPr>
        <w:t>Proclamation</w:t>
      </w:r>
      <w:r w:rsidR="00A21121" w:rsidRPr="0006266C">
        <w:rPr>
          <w:rFonts w:ascii="Times New Roman" w:hAnsi="Times New Roman" w:cs="Times New Roman"/>
          <w:sz w:val="24"/>
        </w:rPr>
        <w:t xml:space="preserve"> </w:t>
      </w:r>
      <w:r w:rsidRPr="0006266C">
        <w:rPr>
          <w:rFonts w:ascii="Times New Roman" w:hAnsi="Times New Roman" w:cs="Times New Roman"/>
          <w:sz w:val="24"/>
        </w:rPr>
        <w:t xml:space="preserve">is compatible with the human rights and freedoms recognised or declared under section 3 of the </w:t>
      </w:r>
      <w:r w:rsidRPr="00876617">
        <w:rPr>
          <w:rFonts w:ascii="Times New Roman" w:hAnsi="Times New Roman" w:cs="Times New Roman"/>
          <w:i/>
          <w:sz w:val="24"/>
        </w:rPr>
        <w:t>Human Rights (Parliamentary Scrutiny) Act 2011</w:t>
      </w:r>
      <w:r w:rsidRPr="0006266C">
        <w:rPr>
          <w:rFonts w:ascii="Times New Roman" w:hAnsi="Times New Roman" w:cs="Times New Roman"/>
          <w:sz w:val="24"/>
        </w:rPr>
        <w:t xml:space="preserve">. A full statement of compatibility is set out in the </w:t>
      </w:r>
      <w:r w:rsidRPr="0006266C">
        <w:rPr>
          <w:rFonts w:ascii="Times New Roman" w:hAnsi="Times New Roman" w:cs="Times New Roman"/>
          <w:sz w:val="24"/>
          <w:u w:val="single"/>
        </w:rPr>
        <w:t>Attachment.</w:t>
      </w:r>
    </w:p>
    <w:p w14:paraId="2EAA1DC2" w14:textId="77777777" w:rsidR="0038292A" w:rsidRDefault="0038292A" w:rsidP="0038292A">
      <w:pPr>
        <w:tabs>
          <w:tab w:val="right" w:pos="9072"/>
        </w:tabs>
        <w:rPr>
          <w:rFonts w:ascii="Times New Roman" w:hAnsi="Times New Roman" w:cs="Times New Roman"/>
          <w:sz w:val="24"/>
        </w:rPr>
      </w:pPr>
    </w:p>
    <w:p w14:paraId="2B2003B6" w14:textId="3E205B50" w:rsidR="009767D0" w:rsidRDefault="009767D0" w:rsidP="00C45A17">
      <w:pPr>
        <w:spacing w:before="100" w:beforeAutospacing="1" w:after="100" w:afterAutospacing="1"/>
        <w:contextualSpacing/>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The </w:t>
      </w:r>
      <w:r w:rsidR="00AF1AC8">
        <w:rPr>
          <w:rFonts w:ascii="Times New Roman" w:eastAsia="Times New Roman" w:hAnsi="Times New Roman" w:cs="Times New Roman"/>
          <w:sz w:val="24"/>
          <w:lang w:eastAsia="en-AU"/>
        </w:rPr>
        <w:t>Proclamation</w:t>
      </w:r>
      <w:r>
        <w:rPr>
          <w:rFonts w:ascii="Times New Roman" w:eastAsia="Times New Roman" w:hAnsi="Times New Roman" w:cs="Times New Roman"/>
          <w:sz w:val="24"/>
          <w:lang w:eastAsia="en-AU"/>
        </w:rPr>
        <w:t xml:space="preserve"> </w:t>
      </w:r>
      <w:r w:rsidR="0038292A">
        <w:rPr>
          <w:rFonts w:ascii="Times New Roman" w:eastAsia="Times New Roman" w:hAnsi="Times New Roman" w:cs="Times New Roman"/>
          <w:sz w:val="24"/>
          <w:lang w:eastAsia="en-AU"/>
        </w:rPr>
        <w:t>is</w:t>
      </w:r>
      <w:r>
        <w:rPr>
          <w:rFonts w:ascii="Times New Roman" w:eastAsia="Times New Roman" w:hAnsi="Times New Roman" w:cs="Times New Roman"/>
          <w:sz w:val="24"/>
          <w:lang w:eastAsia="en-AU"/>
        </w:rPr>
        <w:t xml:space="preserve"> a legislative instrument for </w:t>
      </w:r>
      <w:r w:rsidR="0080347F">
        <w:rPr>
          <w:rFonts w:ascii="Times New Roman" w:eastAsia="Times New Roman" w:hAnsi="Times New Roman" w:cs="Times New Roman"/>
          <w:sz w:val="24"/>
          <w:lang w:eastAsia="en-AU"/>
        </w:rPr>
        <w:t xml:space="preserve">the purposes of the </w:t>
      </w:r>
      <w:r w:rsidR="0080347F">
        <w:rPr>
          <w:rFonts w:ascii="Times New Roman" w:eastAsia="Times New Roman" w:hAnsi="Times New Roman" w:cs="Times New Roman"/>
          <w:i/>
          <w:sz w:val="24"/>
          <w:lang w:eastAsia="en-AU"/>
        </w:rPr>
        <w:t>Legislation Act 2003</w:t>
      </w:r>
      <w:r w:rsidR="0080347F">
        <w:rPr>
          <w:rFonts w:ascii="Times New Roman" w:eastAsia="Times New Roman" w:hAnsi="Times New Roman" w:cs="Times New Roman"/>
          <w:sz w:val="24"/>
          <w:lang w:eastAsia="en-AU"/>
        </w:rPr>
        <w:t>.</w:t>
      </w:r>
    </w:p>
    <w:p w14:paraId="5683C5EE" w14:textId="77777777" w:rsidR="0080347F" w:rsidRPr="0080347F" w:rsidRDefault="0080347F" w:rsidP="00C45A17">
      <w:pPr>
        <w:spacing w:before="100" w:beforeAutospacing="1" w:after="100" w:afterAutospacing="1"/>
        <w:contextualSpacing/>
        <w:rPr>
          <w:rFonts w:ascii="Times New Roman" w:eastAsia="Times New Roman" w:hAnsi="Times New Roman" w:cs="Times New Roman"/>
          <w:sz w:val="24"/>
          <w:lang w:eastAsia="en-AU"/>
        </w:rPr>
      </w:pPr>
    </w:p>
    <w:p w14:paraId="08A6D5F0" w14:textId="26BB9D3D" w:rsidR="0080347F" w:rsidRDefault="0080347F" w:rsidP="0080347F"/>
    <w:tbl>
      <w:tblPr>
        <w:tblW w:w="4536" w:type="dxa"/>
        <w:tblInd w:w="4503" w:type="dxa"/>
        <w:tblLayout w:type="fixed"/>
        <w:tblLook w:val="04A0" w:firstRow="1" w:lastRow="0" w:firstColumn="1" w:lastColumn="0" w:noHBand="0" w:noVBand="1"/>
      </w:tblPr>
      <w:tblGrid>
        <w:gridCol w:w="1417"/>
        <w:gridCol w:w="3119"/>
      </w:tblGrid>
      <w:tr w:rsidR="0080347F" w14:paraId="5857FF7A" w14:textId="77777777" w:rsidTr="004C62E8">
        <w:tc>
          <w:tcPr>
            <w:tcW w:w="1417" w:type="dxa"/>
          </w:tcPr>
          <w:p w14:paraId="036A1110" w14:textId="70F06BB4" w:rsidR="0080347F" w:rsidRDefault="0080347F" w:rsidP="004C62E8">
            <w:pPr>
              <w:pStyle w:val="Normal-em"/>
              <w:ind w:left="-250" w:firstLine="250"/>
              <w:rPr>
                <w:color w:val="auto"/>
              </w:rPr>
            </w:pPr>
            <w:r>
              <w:rPr>
                <w:color w:val="auto"/>
                <w:u w:val="single"/>
              </w:rPr>
              <w:t>Authority:</w:t>
            </w:r>
          </w:p>
        </w:tc>
        <w:tc>
          <w:tcPr>
            <w:tcW w:w="3119" w:type="dxa"/>
          </w:tcPr>
          <w:p w14:paraId="171D411F" w14:textId="0BCE2BC9" w:rsidR="0080347F" w:rsidRDefault="0080347F" w:rsidP="004C62E8">
            <w:pPr>
              <w:pStyle w:val="Normal-em"/>
              <w:ind w:left="-108"/>
              <w:rPr>
                <w:color w:val="auto"/>
              </w:rPr>
            </w:pPr>
            <w:r>
              <w:rPr>
                <w:bCs/>
                <w:color w:val="auto"/>
              </w:rPr>
              <w:t>Section 13 of the</w:t>
            </w:r>
          </w:p>
        </w:tc>
      </w:tr>
      <w:tr w:rsidR="0080347F" w14:paraId="5B686AA6" w14:textId="77777777" w:rsidTr="004C62E8">
        <w:tc>
          <w:tcPr>
            <w:tcW w:w="1417" w:type="dxa"/>
          </w:tcPr>
          <w:p w14:paraId="42F0D485" w14:textId="77777777" w:rsidR="0080347F" w:rsidRDefault="0080347F" w:rsidP="004C62E8">
            <w:pPr>
              <w:pStyle w:val="Normal-em"/>
              <w:rPr>
                <w:color w:val="auto"/>
              </w:rPr>
            </w:pPr>
          </w:p>
        </w:tc>
        <w:tc>
          <w:tcPr>
            <w:tcW w:w="3119" w:type="dxa"/>
          </w:tcPr>
          <w:p w14:paraId="2C15CD0E" w14:textId="18B88D21" w:rsidR="0080347F" w:rsidRDefault="0080347F" w:rsidP="004C62E8">
            <w:pPr>
              <w:pStyle w:val="Normal-em"/>
              <w:ind w:left="-108"/>
              <w:rPr>
                <w:bCs/>
                <w:color w:val="auto"/>
              </w:rPr>
            </w:pPr>
            <w:r>
              <w:rPr>
                <w:bCs/>
                <w:i/>
                <w:color w:val="auto"/>
              </w:rPr>
              <w:t>Quarantine Act 1908</w:t>
            </w:r>
          </w:p>
        </w:tc>
      </w:tr>
    </w:tbl>
    <w:p w14:paraId="6BDCE333" w14:textId="704B797E" w:rsidR="0080347F" w:rsidRDefault="0080347F" w:rsidP="0038292A">
      <w:pPr>
        <w:spacing w:after="160" w:line="259" w:lineRule="auto"/>
        <w:rPr>
          <w:rFonts w:ascii="Times New Roman" w:hAnsi="Times New Roman" w:cs="Times New Roman"/>
          <w:b/>
          <w:sz w:val="24"/>
          <w:u w:val="single"/>
        </w:rPr>
      </w:pPr>
    </w:p>
    <w:p w14:paraId="7A84466E" w14:textId="624B98D8" w:rsidR="00C02012" w:rsidRPr="00CE1BA0" w:rsidRDefault="00C02012" w:rsidP="00C45A17">
      <w:pPr>
        <w:rPr>
          <w:rFonts w:ascii="Times New Roman" w:hAnsi="Times New Roman" w:cs="Times New Roman"/>
          <w:b/>
          <w:snapToGrid w:val="0"/>
          <w:color w:val="000000" w:themeColor="text1"/>
          <w:sz w:val="24"/>
          <w:u w:val="single"/>
        </w:rPr>
      </w:pPr>
      <w:r w:rsidRPr="00CE1BA0">
        <w:rPr>
          <w:rFonts w:ascii="Times New Roman" w:hAnsi="Times New Roman" w:cs="Times New Roman"/>
          <w:b/>
          <w:sz w:val="24"/>
          <w:u w:val="single"/>
        </w:rPr>
        <w:t xml:space="preserve">Details of the </w:t>
      </w:r>
      <w:r w:rsidR="002E24BB" w:rsidRPr="002E24BB">
        <w:rPr>
          <w:rFonts w:ascii="Times New Roman" w:hAnsi="Times New Roman" w:cs="Times New Roman"/>
          <w:b/>
          <w:i/>
          <w:snapToGrid w:val="0"/>
          <w:color w:val="000000" w:themeColor="text1"/>
          <w:sz w:val="24"/>
          <w:u w:val="single"/>
        </w:rPr>
        <w:t>Quarantine Repeal Proclamation 2016.</w:t>
      </w:r>
    </w:p>
    <w:p w14:paraId="3F8EDC4D" w14:textId="77777777" w:rsidR="00C02012" w:rsidRPr="008C6018" w:rsidRDefault="00C02012" w:rsidP="00C45A17">
      <w:pPr>
        <w:tabs>
          <w:tab w:val="left" w:pos="1701"/>
          <w:tab w:val="right" w:pos="9072"/>
        </w:tabs>
        <w:rPr>
          <w:rFonts w:ascii="Times New Roman" w:hAnsi="Times New Roman" w:cs="Times New Roman"/>
          <w:sz w:val="24"/>
          <w:highlight w:val="yellow"/>
        </w:rPr>
      </w:pPr>
    </w:p>
    <w:p w14:paraId="66A65701" w14:textId="4F7C2C70" w:rsidR="00C02012" w:rsidRDefault="00C02012" w:rsidP="00C45A17">
      <w:pPr>
        <w:tabs>
          <w:tab w:val="left" w:pos="1701"/>
          <w:tab w:val="right" w:pos="9072"/>
        </w:tabs>
        <w:rPr>
          <w:rFonts w:ascii="Times New Roman" w:hAnsi="Times New Roman" w:cs="Times New Roman"/>
          <w:sz w:val="24"/>
          <w:u w:val="single"/>
        </w:rPr>
      </w:pPr>
      <w:r>
        <w:rPr>
          <w:rFonts w:ascii="Times New Roman" w:hAnsi="Times New Roman" w:cs="Times New Roman"/>
          <w:sz w:val="24"/>
          <w:u w:val="single"/>
        </w:rPr>
        <w:t>Section 1 – Name</w:t>
      </w:r>
    </w:p>
    <w:p w14:paraId="1664A3D2" w14:textId="77777777" w:rsidR="00C02012" w:rsidRDefault="00C02012" w:rsidP="00C45A17">
      <w:pPr>
        <w:tabs>
          <w:tab w:val="left" w:pos="1701"/>
          <w:tab w:val="right" w:pos="9072"/>
        </w:tabs>
        <w:rPr>
          <w:rFonts w:ascii="Times New Roman" w:hAnsi="Times New Roman" w:cs="Times New Roman"/>
          <w:sz w:val="24"/>
          <w:u w:val="single"/>
        </w:rPr>
      </w:pPr>
    </w:p>
    <w:p w14:paraId="2DED7CB1" w14:textId="26D34160" w:rsidR="00C02012" w:rsidRPr="00D67C9B" w:rsidRDefault="00C02012" w:rsidP="00C45A17">
      <w:pPr>
        <w:tabs>
          <w:tab w:val="left" w:pos="1701"/>
          <w:tab w:val="right" w:pos="9072"/>
        </w:tabs>
        <w:rPr>
          <w:rFonts w:ascii="Times New Roman" w:hAnsi="Times New Roman" w:cs="Times New Roman"/>
          <w:sz w:val="24"/>
        </w:rPr>
      </w:pPr>
      <w:r w:rsidRPr="00D67C9B">
        <w:rPr>
          <w:rFonts w:ascii="Times New Roman" w:hAnsi="Times New Roman" w:cs="Times New Roman"/>
          <w:sz w:val="24"/>
        </w:rPr>
        <w:t xml:space="preserve">The section provides that the name of the </w:t>
      </w:r>
      <w:r w:rsidR="00D757E5">
        <w:rPr>
          <w:rFonts w:ascii="Times New Roman" w:hAnsi="Times New Roman" w:cs="Times New Roman"/>
          <w:sz w:val="24"/>
        </w:rPr>
        <w:t>Proclamation</w:t>
      </w:r>
      <w:r w:rsidRPr="00D67C9B">
        <w:rPr>
          <w:rFonts w:ascii="Times New Roman" w:hAnsi="Times New Roman" w:cs="Times New Roman"/>
          <w:sz w:val="24"/>
        </w:rPr>
        <w:t xml:space="preserve"> is the</w:t>
      </w:r>
      <w:r w:rsidR="002E24BB">
        <w:rPr>
          <w:rFonts w:ascii="Times New Roman" w:hAnsi="Times New Roman" w:cs="Times New Roman"/>
          <w:sz w:val="24"/>
        </w:rPr>
        <w:t xml:space="preserve"> </w:t>
      </w:r>
      <w:r w:rsidR="002E24BB" w:rsidRPr="002E24BB">
        <w:rPr>
          <w:rFonts w:ascii="Times New Roman" w:hAnsi="Times New Roman" w:cs="Times New Roman"/>
          <w:i/>
          <w:sz w:val="24"/>
        </w:rPr>
        <w:t>Quarantine Repeal Proclamation 2016</w:t>
      </w:r>
      <w:r w:rsidR="002E24BB" w:rsidRPr="002E24BB">
        <w:rPr>
          <w:rFonts w:ascii="Times New Roman" w:hAnsi="Times New Roman" w:cs="Times New Roman"/>
          <w:sz w:val="24"/>
        </w:rPr>
        <w:t>.</w:t>
      </w:r>
    </w:p>
    <w:p w14:paraId="0AD55E22" w14:textId="77777777" w:rsidR="00C02012" w:rsidRDefault="00C02012" w:rsidP="00C45A17">
      <w:pPr>
        <w:tabs>
          <w:tab w:val="left" w:pos="1701"/>
          <w:tab w:val="right" w:pos="9072"/>
        </w:tabs>
        <w:rPr>
          <w:rFonts w:ascii="Times New Roman" w:hAnsi="Times New Roman" w:cs="Times New Roman"/>
          <w:sz w:val="24"/>
        </w:rPr>
      </w:pPr>
    </w:p>
    <w:p w14:paraId="3688EAEF" w14:textId="77777777" w:rsidR="00C02012" w:rsidRDefault="00C02012" w:rsidP="00C45A17">
      <w:pPr>
        <w:tabs>
          <w:tab w:val="left" w:pos="1701"/>
          <w:tab w:val="right" w:pos="9072"/>
        </w:tabs>
        <w:rPr>
          <w:rFonts w:ascii="Times New Roman" w:hAnsi="Times New Roman" w:cs="Times New Roman"/>
          <w:sz w:val="24"/>
          <w:u w:val="single"/>
        </w:rPr>
      </w:pPr>
      <w:r>
        <w:rPr>
          <w:rFonts w:ascii="Times New Roman" w:hAnsi="Times New Roman" w:cs="Times New Roman"/>
          <w:sz w:val="24"/>
          <w:u w:val="single"/>
        </w:rPr>
        <w:t>Section 2 - Commencement</w:t>
      </w:r>
    </w:p>
    <w:p w14:paraId="3DA9AF96" w14:textId="77777777" w:rsidR="00C02012" w:rsidRDefault="00C02012" w:rsidP="00C45A17">
      <w:pPr>
        <w:tabs>
          <w:tab w:val="left" w:pos="1701"/>
          <w:tab w:val="right" w:pos="9072"/>
        </w:tabs>
        <w:rPr>
          <w:rFonts w:ascii="Times New Roman" w:hAnsi="Times New Roman" w:cs="Times New Roman"/>
          <w:sz w:val="24"/>
        </w:rPr>
      </w:pPr>
    </w:p>
    <w:p w14:paraId="31C1E263" w14:textId="42D70E76" w:rsidR="00C02012" w:rsidRDefault="00C02012" w:rsidP="00C45A17">
      <w:pPr>
        <w:tabs>
          <w:tab w:val="left" w:pos="1701"/>
          <w:tab w:val="right" w:pos="9072"/>
        </w:tabs>
        <w:rPr>
          <w:rFonts w:ascii="Times New Roman" w:hAnsi="Times New Roman" w:cs="Times New Roman"/>
          <w:sz w:val="24"/>
        </w:rPr>
      </w:pPr>
      <w:r w:rsidRPr="006B4A41">
        <w:rPr>
          <w:rFonts w:ascii="Times New Roman" w:hAnsi="Times New Roman" w:cs="Times New Roman"/>
          <w:sz w:val="24"/>
        </w:rPr>
        <w:t xml:space="preserve">This section provides for the </w:t>
      </w:r>
      <w:r w:rsidR="00D757E5">
        <w:rPr>
          <w:rFonts w:ascii="Times New Roman" w:hAnsi="Times New Roman" w:cs="Times New Roman"/>
          <w:sz w:val="24"/>
        </w:rPr>
        <w:t>Proclamation</w:t>
      </w:r>
      <w:r w:rsidRPr="006B4A41">
        <w:rPr>
          <w:rFonts w:ascii="Times New Roman" w:hAnsi="Times New Roman" w:cs="Times New Roman"/>
          <w:sz w:val="24"/>
        </w:rPr>
        <w:t xml:space="preserve"> to </w:t>
      </w:r>
      <w:r>
        <w:rPr>
          <w:rFonts w:ascii="Times New Roman" w:hAnsi="Times New Roman" w:cs="Times New Roman"/>
          <w:sz w:val="24"/>
        </w:rPr>
        <w:t xml:space="preserve">commence at the same time as </w:t>
      </w:r>
      <w:r w:rsidR="002E24BB" w:rsidRPr="002E24BB">
        <w:rPr>
          <w:rFonts w:ascii="Times New Roman" w:hAnsi="Times New Roman" w:cs="Times New Roman"/>
          <w:sz w:val="24"/>
        </w:rPr>
        <w:t xml:space="preserve">Schedule 1 to </w:t>
      </w:r>
      <w:r>
        <w:rPr>
          <w:rFonts w:ascii="Times New Roman" w:hAnsi="Times New Roman" w:cs="Times New Roman"/>
          <w:sz w:val="24"/>
        </w:rPr>
        <w:t xml:space="preserve">the </w:t>
      </w:r>
      <w:r w:rsidRPr="0038292A">
        <w:rPr>
          <w:rFonts w:ascii="Times New Roman" w:hAnsi="Times New Roman"/>
          <w:i/>
          <w:sz w:val="24"/>
        </w:rPr>
        <w:t xml:space="preserve">Biosecurity </w:t>
      </w:r>
      <w:r w:rsidR="002E24BB" w:rsidRPr="002E24BB">
        <w:rPr>
          <w:rFonts w:ascii="Times New Roman" w:hAnsi="Times New Roman" w:cs="Times New Roman"/>
          <w:i/>
          <w:sz w:val="24"/>
        </w:rPr>
        <w:t xml:space="preserve">(Consequential Amendments and Transitional Provisions) </w:t>
      </w:r>
      <w:r w:rsidRPr="0038292A">
        <w:rPr>
          <w:rFonts w:ascii="Times New Roman" w:hAnsi="Times New Roman"/>
          <w:i/>
          <w:sz w:val="24"/>
        </w:rPr>
        <w:t>Act 2015</w:t>
      </w:r>
      <w:r w:rsidR="002E24BB" w:rsidRPr="002E24BB">
        <w:rPr>
          <w:rFonts w:ascii="Times New Roman" w:hAnsi="Times New Roman" w:cs="Times New Roman"/>
          <w:sz w:val="24"/>
        </w:rPr>
        <w:t xml:space="preserve"> commences.</w:t>
      </w:r>
      <w:r w:rsidR="002E24BB">
        <w:rPr>
          <w:rFonts w:ascii="Times New Roman" w:hAnsi="Times New Roman" w:cs="Times New Roman"/>
          <w:sz w:val="24"/>
        </w:rPr>
        <w:t xml:space="preserve"> The Proclamation commence</w:t>
      </w:r>
      <w:r w:rsidR="0038292A">
        <w:rPr>
          <w:rFonts w:ascii="Times New Roman" w:hAnsi="Times New Roman" w:cs="Times New Roman"/>
          <w:sz w:val="24"/>
        </w:rPr>
        <w:t>s</w:t>
      </w:r>
      <w:r>
        <w:rPr>
          <w:rFonts w:ascii="Times New Roman" w:hAnsi="Times New Roman" w:cs="Times New Roman"/>
          <w:sz w:val="24"/>
        </w:rPr>
        <w:t xml:space="preserve"> on 16 June 2016.</w:t>
      </w:r>
    </w:p>
    <w:p w14:paraId="7616C215" w14:textId="77777777" w:rsidR="00C02012" w:rsidRDefault="00C02012" w:rsidP="00C45A17">
      <w:pPr>
        <w:tabs>
          <w:tab w:val="left" w:pos="1701"/>
          <w:tab w:val="right" w:pos="9072"/>
        </w:tabs>
        <w:rPr>
          <w:rFonts w:ascii="Times New Roman" w:hAnsi="Times New Roman" w:cs="Times New Roman"/>
          <w:sz w:val="24"/>
        </w:rPr>
      </w:pPr>
    </w:p>
    <w:p w14:paraId="0E7D5B5D" w14:textId="48D08809" w:rsidR="002E24BB" w:rsidRDefault="00C02012" w:rsidP="002E24BB">
      <w:pPr>
        <w:tabs>
          <w:tab w:val="left" w:pos="1701"/>
          <w:tab w:val="right" w:pos="9072"/>
        </w:tabs>
        <w:rPr>
          <w:rFonts w:ascii="Times New Roman" w:hAnsi="Times New Roman" w:cs="Times New Roman"/>
          <w:sz w:val="24"/>
          <w:u w:val="single"/>
        </w:rPr>
      </w:pPr>
      <w:r>
        <w:rPr>
          <w:rFonts w:ascii="Times New Roman" w:hAnsi="Times New Roman" w:cs="Times New Roman"/>
          <w:sz w:val="24"/>
          <w:u w:val="single"/>
        </w:rPr>
        <w:t xml:space="preserve">Section 3 – </w:t>
      </w:r>
      <w:r w:rsidR="002E24BB">
        <w:rPr>
          <w:rFonts w:ascii="Times New Roman" w:hAnsi="Times New Roman" w:cs="Times New Roman"/>
          <w:sz w:val="24"/>
          <w:u w:val="single"/>
        </w:rPr>
        <w:t>Authority</w:t>
      </w:r>
    </w:p>
    <w:p w14:paraId="4D344C71" w14:textId="77777777" w:rsidR="002E24BB" w:rsidRDefault="002E24BB" w:rsidP="00C45A17">
      <w:pPr>
        <w:tabs>
          <w:tab w:val="left" w:pos="1701"/>
          <w:tab w:val="right" w:pos="9072"/>
        </w:tabs>
        <w:rPr>
          <w:rFonts w:ascii="Times New Roman" w:hAnsi="Times New Roman" w:cs="Times New Roman"/>
          <w:sz w:val="24"/>
        </w:rPr>
      </w:pPr>
    </w:p>
    <w:p w14:paraId="4CBB1EEB" w14:textId="58DE3DBA" w:rsidR="002E24BB" w:rsidRDefault="002E24BB" w:rsidP="00C45A17">
      <w:pPr>
        <w:tabs>
          <w:tab w:val="left" w:pos="1701"/>
          <w:tab w:val="right" w:pos="9072"/>
        </w:tabs>
        <w:rPr>
          <w:rFonts w:ascii="Times New Roman" w:hAnsi="Times New Roman" w:cs="Times New Roman"/>
          <w:sz w:val="24"/>
        </w:rPr>
      </w:pPr>
      <w:r>
        <w:rPr>
          <w:rFonts w:ascii="Times New Roman" w:hAnsi="Times New Roman" w:cs="Times New Roman"/>
          <w:sz w:val="24"/>
        </w:rPr>
        <w:t>This section provide</w:t>
      </w:r>
      <w:r w:rsidR="00A21121">
        <w:rPr>
          <w:rFonts w:ascii="Times New Roman" w:hAnsi="Times New Roman" w:cs="Times New Roman"/>
          <w:sz w:val="24"/>
        </w:rPr>
        <w:t>s</w:t>
      </w:r>
      <w:r>
        <w:rPr>
          <w:rFonts w:ascii="Times New Roman" w:hAnsi="Times New Roman" w:cs="Times New Roman"/>
          <w:sz w:val="24"/>
        </w:rPr>
        <w:t xml:space="preserve"> that t</w:t>
      </w:r>
      <w:r w:rsidRPr="002E24BB">
        <w:rPr>
          <w:rFonts w:ascii="Times New Roman" w:hAnsi="Times New Roman" w:cs="Times New Roman"/>
          <w:sz w:val="24"/>
        </w:rPr>
        <w:t>his instrument is made under section 13 of the Quarantine Act.</w:t>
      </w:r>
    </w:p>
    <w:p w14:paraId="0A7813E3" w14:textId="77777777" w:rsidR="002E24BB" w:rsidRDefault="002E24BB" w:rsidP="00C45A17">
      <w:pPr>
        <w:tabs>
          <w:tab w:val="left" w:pos="1701"/>
          <w:tab w:val="right" w:pos="9072"/>
        </w:tabs>
        <w:rPr>
          <w:rFonts w:ascii="Times New Roman" w:hAnsi="Times New Roman" w:cs="Times New Roman"/>
          <w:sz w:val="24"/>
        </w:rPr>
      </w:pPr>
    </w:p>
    <w:p w14:paraId="6220A2D4" w14:textId="6FCB7EEE" w:rsidR="00C02012" w:rsidRDefault="00C02012" w:rsidP="00C45A17">
      <w:pPr>
        <w:tabs>
          <w:tab w:val="left" w:pos="1701"/>
          <w:tab w:val="right" w:pos="9072"/>
        </w:tabs>
        <w:rPr>
          <w:rFonts w:ascii="Times New Roman" w:hAnsi="Times New Roman" w:cs="Times New Roman"/>
          <w:sz w:val="24"/>
          <w:u w:val="single"/>
        </w:rPr>
      </w:pPr>
      <w:r>
        <w:rPr>
          <w:rFonts w:ascii="Times New Roman" w:hAnsi="Times New Roman" w:cs="Times New Roman"/>
          <w:sz w:val="24"/>
          <w:u w:val="single"/>
        </w:rPr>
        <w:t xml:space="preserve">Section </w:t>
      </w:r>
      <w:r w:rsidR="002E24BB">
        <w:rPr>
          <w:rFonts w:ascii="Times New Roman" w:hAnsi="Times New Roman" w:cs="Times New Roman"/>
          <w:sz w:val="24"/>
          <w:u w:val="single"/>
        </w:rPr>
        <w:t>4 – Schedules</w:t>
      </w:r>
    </w:p>
    <w:p w14:paraId="6C50D744" w14:textId="77777777" w:rsidR="002E24BB" w:rsidRDefault="002E24BB" w:rsidP="00C45A17">
      <w:pPr>
        <w:tabs>
          <w:tab w:val="left" w:pos="1701"/>
          <w:tab w:val="right" w:pos="9072"/>
        </w:tabs>
        <w:rPr>
          <w:rFonts w:ascii="Times New Roman" w:hAnsi="Times New Roman" w:cs="Times New Roman"/>
          <w:sz w:val="24"/>
          <w:u w:val="single"/>
        </w:rPr>
      </w:pPr>
    </w:p>
    <w:p w14:paraId="745F2C35" w14:textId="739D6731" w:rsidR="002E24BB" w:rsidRPr="002E24BB" w:rsidRDefault="00C02012" w:rsidP="00C45A17">
      <w:pPr>
        <w:tabs>
          <w:tab w:val="left" w:pos="1701"/>
          <w:tab w:val="right" w:pos="9072"/>
        </w:tabs>
        <w:rPr>
          <w:rFonts w:ascii="Times New Roman" w:hAnsi="Times New Roman" w:cs="Times New Roman"/>
          <w:sz w:val="24"/>
        </w:rPr>
      </w:pPr>
      <w:r w:rsidRPr="006B4A41">
        <w:rPr>
          <w:rFonts w:ascii="Times New Roman" w:hAnsi="Times New Roman" w:cs="Times New Roman"/>
          <w:sz w:val="24"/>
        </w:rPr>
        <w:t xml:space="preserve">This section </w:t>
      </w:r>
      <w:r w:rsidR="002E24BB" w:rsidRPr="002E24BB">
        <w:rPr>
          <w:rFonts w:ascii="Times New Roman" w:hAnsi="Times New Roman" w:cs="Times New Roman"/>
          <w:sz w:val="24"/>
        </w:rPr>
        <w:t>provide</w:t>
      </w:r>
      <w:r w:rsidR="00A21121">
        <w:rPr>
          <w:rFonts w:ascii="Times New Roman" w:hAnsi="Times New Roman" w:cs="Times New Roman"/>
          <w:sz w:val="24"/>
        </w:rPr>
        <w:t>s</w:t>
      </w:r>
      <w:r w:rsidR="002E24BB" w:rsidRPr="002E24BB">
        <w:rPr>
          <w:rFonts w:ascii="Times New Roman" w:hAnsi="Times New Roman" w:cs="Times New Roman"/>
          <w:sz w:val="24"/>
        </w:rPr>
        <w:t xml:space="preserve"> that</w:t>
      </w:r>
      <w:r w:rsidR="002E24BB">
        <w:rPr>
          <w:rFonts w:ascii="Times New Roman" w:hAnsi="Times New Roman" w:cs="Times New Roman"/>
          <w:sz w:val="24"/>
        </w:rPr>
        <w:t xml:space="preserve"> e</w:t>
      </w:r>
      <w:r w:rsidR="002E24BB" w:rsidRPr="002E24BB">
        <w:rPr>
          <w:rFonts w:ascii="Times New Roman" w:hAnsi="Times New Roman" w:cs="Times New Roman"/>
          <w:sz w:val="24"/>
        </w:rPr>
        <w:t>ach instrument that is specified in a Schedule to</w:t>
      </w:r>
      <w:r w:rsidRPr="006B4A41">
        <w:rPr>
          <w:rFonts w:ascii="Times New Roman" w:hAnsi="Times New Roman" w:cs="Times New Roman"/>
          <w:sz w:val="24"/>
        </w:rPr>
        <w:t xml:space="preserve"> the </w:t>
      </w:r>
      <w:r w:rsidR="002E24BB">
        <w:rPr>
          <w:rFonts w:ascii="Times New Roman" w:hAnsi="Times New Roman" w:cs="Times New Roman"/>
          <w:sz w:val="24"/>
        </w:rPr>
        <w:t>Proclamation</w:t>
      </w:r>
      <w:r w:rsidR="002E24BB" w:rsidRPr="002E24BB">
        <w:rPr>
          <w:rFonts w:ascii="Times New Roman" w:hAnsi="Times New Roman" w:cs="Times New Roman"/>
          <w:sz w:val="24"/>
        </w:rPr>
        <w:t xml:space="preserve"> is amended or rep</w:t>
      </w:r>
      <w:r w:rsidR="002E24BB">
        <w:rPr>
          <w:rFonts w:ascii="Times New Roman" w:hAnsi="Times New Roman" w:cs="Times New Roman"/>
          <w:sz w:val="24"/>
        </w:rPr>
        <w:t xml:space="preserve">ealed as set out in each </w:t>
      </w:r>
      <w:r w:rsidR="002E24BB" w:rsidRPr="002E24BB">
        <w:rPr>
          <w:rFonts w:ascii="Times New Roman" w:hAnsi="Times New Roman" w:cs="Times New Roman"/>
          <w:sz w:val="24"/>
        </w:rPr>
        <w:t>Schedule concerned</w:t>
      </w:r>
      <w:r w:rsidR="002E24BB">
        <w:rPr>
          <w:rFonts w:ascii="Times New Roman" w:hAnsi="Times New Roman" w:cs="Times New Roman"/>
          <w:sz w:val="24"/>
        </w:rPr>
        <w:t xml:space="preserve"> and</w:t>
      </w:r>
      <w:r w:rsidR="002E24BB" w:rsidRPr="002E24BB">
        <w:rPr>
          <w:rFonts w:ascii="Times New Roman" w:hAnsi="Times New Roman" w:cs="Times New Roman"/>
          <w:sz w:val="24"/>
        </w:rPr>
        <w:t xml:space="preserve"> has effect according to its terms</w:t>
      </w:r>
      <w:r w:rsidR="002E24BB">
        <w:rPr>
          <w:rFonts w:ascii="Times New Roman" w:hAnsi="Times New Roman" w:cs="Times New Roman"/>
          <w:sz w:val="24"/>
        </w:rPr>
        <w:t>.</w:t>
      </w:r>
    </w:p>
    <w:p w14:paraId="1A245020" w14:textId="77777777" w:rsidR="002E24BB" w:rsidRDefault="002E24BB" w:rsidP="00C45A17">
      <w:pPr>
        <w:tabs>
          <w:tab w:val="left" w:pos="1701"/>
          <w:tab w:val="right" w:pos="9072"/>
        </w:tabs>
        <w:rPr>
          <w:rFonts w:ascii="Times New Roman" w:hAnsi="Times New Roman" w:cs="Times New Roman"/>
          <w:sz w:val="24"/>
          <w:u w:val="single"/>
        </w:rPr>
      </w:pPr>
    </w:p>
    <w:p w14:paraId="3CC2B192" w14:textId="558B842C" w:rsidR="002E24BB" w:rsidRPr="002E24BB" w:rsidRDefault="002E24BB" w:rsidP="00C45A17">
      <w:pPr>
        <w:tabs>
          <w:tab w:val="left" w:pos="1701"/>
          <w:tab w:val="right" w:pos="9072"/>
        </w:tabs>
        <w:rPr>
          <w:rFonts w:ascii="Times New Roman" w:hAnsi="Times New Roman" w:cs="Times New Roman"/>
          <w:b/>
          <w:sz w:val="24"/>
        </w:rPr>
      </w:pPr>
      <w:r w:rsidRPr="002E24BB">
        <w:rPr>
          <w:rFonts w:ascii="Times New Roman" w:hAnsi="Times New Roman" w:cs="Times New Roman"/>
          <w:b/>
          <w:sz w:val="24"/>
        </w:rPr>
        <w:lastRenderedPageBreak/>
        <w:t>Schedule 1 – Repeals</w:t>
      </w:r>
    </w:p>
    <w:p w14:paraId="55BA5B78" w14:textId="77777777" w:rsidR="002E24BB" w:rsidRDefault="002E24BB" w:rsidP="00C45A17">
      <w:pPr>
        <w:tabs>
          <w:tab w:val="left" w:pos="1701"/>
          <w:tab w:val="right" w:pos="9072"/>
        </w:tabs>
        <w:rPr>
          <w:rFonts w:ascii="Times New Roman" w:hAnsi="Times New Roman" w:cs="Times New Roman"/>
          <w:sz w:val="24"/>
          <w:u w:val="single"/>
        </w:rPr>
      </w:pPr>
    </w:p>
    <w:p w14:paraId="645A6EBD" w14:textId="2F387EAE" w:rsidR="002E24BB" w:rsidRDefault="002E24BB" w:rsidP="00C45A17">
      <w:pPr>
        <w:tabs>
          <w:tab w:val="left" w:pos="1701"/>
          <w:tab w:val="right" w:pos="9072"/>
        </w:tabs>
        <w:rPr>
          <w:rFonts w:ascii="Times New Roman" w:hAnsi="Times New Roman" w:cs="Times New Roman"/>
          <w:sz w:val="24"/>
          <w:u w:val="single"/>
        </w:rPr>
      </w:pPr>
      <w:r>
        <w:rPr>
          <w:rFonts w:ascii="Times New Roman" w:hAnsi="Times New Roman" w:cs="Times New Roman"/>
          <w:sz w:val="24"/>
          <w:u w:val="single"/>
        </w:rPr>
        <w:t>Items 1, 2 and 3</w:t>
      </w:r>
    </w:p>
    <w:p w14:paraId="09CD4AE1" w14:textId="60E3A085" w:rsidR="002E24BB" w:rsidRDefault="008601F1" w:rsidP="00D757E5">
      <w:pPr>
        <w:spacing w:before="100" w:beforeAutospacing="1" w:after="100" w:afterAutospacing="1"/>
        <w:rPr>
          <w:rFonts w:ascii="Times New Roman" w:hAnsi="Times New Roman" w:cs="Times New Roman"/>
          <w:sz w:val="24"/>
        </w:rPr>
      </w:pPr>
      <w:r>
        <w:rPr>
          <w:rFonts w:ascii="Times New Roman" w:hAnsi="Times New Roman" w:cs="Times New Roman"/>
          <w:sz w:val="24"/>
        </w:rPr>
        <w:t>These items</w:t>
      </w:r>
      <w:r w:rsidR="00C02012" w:rsidRPr="006B4A41">
        <w:rPr>
          <w:rFonts w:ascii="Times New Roman" w:hAnsi="Times New Roman" w:cs="Times New Roman"/>
          <w:sz w:val="24"/>
        </w:rPr>
        <w:t xml:space="preserve"> </w:t>
      </w:r>
      <w:r w:rsidR="002E24BB">
        <w:rPr>
          <w:rFonts w:ascii="Times New Roman" w:hAnsi="Times New Roman" w:cs="Times New Roman"/>
          <w:sz w:val="24"/>
        </w:rPr>
        <w:t>repeal</w:t>
      </w:r>
      <w:r w:rsidR="00C02012" w:rsidRPr="006B4A41">
        <w:rPr>
          <w:rFonts w:ascii="Times New Roman" w:hAnsi="Times New Roman" w:cs="Times New Roman"/>
          <w:sz w:val="24"/>
        </w:rPr>
        <w:t xml:space="preserve"> the</w:t>
      </w:r>
      <w:r w:rsidR="002E24BB">
        <w:rPr>
          <w:rFonts w:ascii="Times New Roman" w:hAnsi="Times New Roman" w:cs="Times New Roman"/>
          <w:sz w:val="24"/>
        </w:rPr>
        <w:t>:</w:t>
      </w:r>
    </w:p>
    <w:p w14:paraId="19EA276E" w14:textId="3572B5C9" w:rsidR="002E24BB" w:rsidRDefault="00D757E5" w:rsidP="002E24BB">
      <w:pPr>
        <w:pStyle w:val="ListParagraph"/>
        <w:numPr>
          <w:ilvl w:val="0"/>
          <w:numId w:val="1"/>
        </w:numPr>
        <w:spacing w:before="100" w:beforeAutospacing="1" w:after="100" w:afterAutospacing="1"/>
        <w:rPr>
          <w:rFonts w:ascii="Times New Roman" w:hAnsi="Times New Roman" w:cs="Times New Roman"/>
          <w:sz w:val="24"/>
        </w:rPr>
      </w:pPr>
      <w:r w:rsidRPr="00D24F88">
        <w:rPr>
          <w:rFonts w:ascii="Times New Roman" w:hAnsi="Times New Roman" w:cs="Times New Roman"/>
          <w:i/>
          <w:sz w:val="24"/>
        </w:rPr>
        <w:t>Quarantine Proclamation 1998</w:t>
      </w:r>
      <w:r w:rsidR="002E24BB">
        <w:rPr>
          <w:rFonts w:ascii="Times New Roman" w:hAnsi="Times New Roman" w:cs="Times New Roman"/>
          <w:i/>
          <w:sz w:val="24"/>
        </w:rPr>
        <w:t>;</w:t>
      </w:r>
    </w:p>
    <w:p w14:paraId="1858B204" w14:textId="178AA80A" w:rsidR="002E24BB" w:rsidRDefault="00D757E5" w:rsidP="002E24BB">
      <w:pPr>
        <w:pStyle w:val="ListParagraph"/>
        <w:numPr>
          <w:ilvl w:val="0"/>
          <w:numId w:val="1"/>
        </w:numPr>
        <w:spacing w:before="100" w:beforeAutospacing="1" w:after="100" w:afterAutospacing="1"/>
        <w:rPr>
          <w:rFonts w:ascii="Times New Roman" w:hAnsi="Times New Roman" w:cs="Times New Roman"/>
          <w:sz w:val="24"/>
        </w:rPr>
      </w:pPr>
      <w:r w:rsidRPr="00D24F88">
        <w:rPr>
          <w:rFonts w:ascii="Times New Roman" w:hAnsi="Times New Roman" w:cs="Times New Roman"/>
          <w:i/>
          <w:sz w:val="24"/>
        </w:rPr>
        <w:t>Quarantine (Christmas Island) Proclamation 2015</w:t>
      </w:r>
      <w:r w:rsidR="002E24BB">
        <w:rPr>
          <w:rFonts w:ascii="Times New Roman" w:hAnsi="Times New Roman" w:cs="Times New Roman"/>
          <w:i/>
          <w:sz w:val="24"/>
        </w:rPr>
        <w:t>;</w:t>
      </w:r>
      <w:r w:rsidRPr="00A21121">
        <w:rPr>
          <w:rFonts w:ascii="Times New Roman" w:hAnsi="Times New Roman"/>
          <w:i/>
          <w:sz w:val="24"/>
        </w:rPr>
        <w:t xml:space="preserve"> and</w:t>
      </w:r>
    </w:p>
    <w:p w14:paraId="05C19B7D" w14:textId="3D5D5243" w:rsidR="002E24BB" w:rsidRDefault="00D757E5" w:rsidP="002E24BB">
      <w:pPr>
        <w:pStyle w:val="ListParagraph"/>
        <w:numPr>
          <w:ilvl w:val="0"/>
          <w:numId w:val="1"/>
        </w:numPr>
        <w:spacing w:before="100" w:beforeAutospacing="1" w:after="100" w:afterAutospacing="1"/>
        <w:rPr>
          <w:rFonts w:ascii="Times New Roman" w:hAnsi="Times New Roman" w:cs="Times New Roman"/>
          <w:sz w:val="24"/>
        </w:rPr>
      </w:pPr>
      <w:r w:rsidRPr="00D24F88">
        <w:rPr>
          <w:rFonts w:ascii="Times New Roman" w:hAnsi="Times New Roman" w:cs="Times New Roman"/>
          <w:i/>
          <w:sz w:val="24"/>
        </w:rPr>
        <w:t>Quarantine (Cocos Islands) Proclamation 2015</w:t>
      </w:r>
    </w:p>
    <w:p w14:paraId="3A536857" w14:textId="77777777" w:rsidR="00A21121" w:rsidRDefault="00C02012" w:rsidP="00A21121">
      <w:pPr>
        <w:rPr>
          <w:rFonts w:ascii="Times New Roman" w:hAnsi="Times New Roman" w:cs="Times New Roman"/>
          <w:sz w:val="24"/>
        </w:rPr>
      </w:pPr>
      <w:r w:rsidRPr="006B4A41">
        <w:rPr>
          <w:rFonts w:ascii="Times New Roman" w:hAnsi="Times New Roman" w:cs="Times New Roman"/>
          <w:sz w:val="24"/>
        </w:rPr>
        <w:t xml:space="preserve">with effect from </w:t>
      </w:r>
      <w:r>
        <w:rPr>
          <w:rFonts w:ascii="Times New Roman" w:hAnsi="Times New Roman" w:cs="Times New Roman"/>
          <w:sz w:val="24"/>
        </w:rPr>
        <w:t>16 June</w:t>
      </w:r>
      <w:r w:rsidRPr="006B4A41">
        <w:rPr>
          <w:rFonts w:ascii="Times New Roman" w:hAnsi="Times New Roman" w:cs="Times New Roman"/>
          <w:sz w:val="24"/>
        </w:rPr>
        <w:t xml:space="preserve"> 2016.</w:t>
      </w:r>
    </w:p>
    <w:p w14:paraId="57ED62B0" w14:textId="7821B11A" w:rsidR="00A21121" w:rsidRDefault="00A21121">
      <w:pPr>
        <w:spacing w:after="160" w:line="259" w:lineRule="auto"/>
        <w:rPr>
          <w:rFonts w:ascii="Times New Roman" w:hAnsi="Times New Roman" w:cs="Times New Roman"/>
          <w:sz w:val="24"/>
        </w:rPr>
      </w:pPr>
      <w:r>
        <w:rPr>
          <w:rFonts w:ascii="Times New Roman" w:hAnsi="Times New Roman" w:cs="Times New Roman"/>
          <w:sz w:val="24"/>
        </w:rPr>
        <w:br w:type="page"/>
      </w:r>
    </w:p>
    <w:p w14:paraId="479AFBEC" w14:textId="77777777" w:rsidR="00A21121" w:rsidRPr="0023083D" w:rsidRDefault="00A21121" w:rsidP="006B3DAF">
      <w:pPr>
        <w:tabs>
          <w:tab w:val="left" w:pos="1701"/>
          <w:tab w:val="right" w:pos="9072"/>
        </w:tabs>
        <w:jc w:val="right"/>
        <w:rPr>
          <w:rFonts w:ascii="Times New Roman" w:hAnsi="Times New Roman" w:cs="Times New Roman"/>
          <w:b/>
          <w:sz w:val="24"/>
          <w:u w:val="single"/>
        </w:rPr>
      </w:pPr>
      <w:r w:rsidRPr="0023083D">
        <w:rPr>
          <w:rFonts w:ascii="Times New Roman" w:hAnsi="Times New Roman" w:cs="Times New Roman"/>
          <w:b/>
          <w:sz w:val="24"/>
          <w:u w:val="single"/>
        </w:rPr>
        <w:t>ATTACHMENT</w:t>
      </w:r>
    </w:p>
    <w:p w14:paraId="1FBF6574" w14:textId="77777777" w:rsidR="00A21121" w:rsidRPr="00E4135E" w:rsidRDefault="00A21121" w:rsidP="006B3DAF">
      <w:pPr>
        <w:spacing w:before="360" w:after="120"/>
        <w:jc w:val="center"/>
        <w:rPr>
          <w:rFonts w:ascii="Times New Roman" w:hAnsi="Times New Roman"/>
          <w:b/>
          <w:sz w:val="28"/>
          <w:szCs w:val="28"/>
        </w:rPr>
      </w:pPr>
      <w:r w:rsidRPr="00E4135E">
        <w:rPr>
          <w:rFonts w:ascii="Times New Roman" w:hAnsi="Times New Roman"/>
          <w:b/>
          <w:sz w:val="28"/>
          <w:szCs w:val="28"/>
        </w:rPr>
        <w:t>Statement of Compatibility with Human Rights</w:t>
      </w:r>
    </w:p>
    <w:p w14:paraId="0CA3C904" w14:textId="77777777" w:rsidR="00A21121" w:rsidRPr="00E4135E" w:rsidRDefault="00A21121" w:rsidP="006B3DAF">
      <w:pPr>
        <w:spacing w:before="120" w:after="120"/>
        <w:jc w:val="center"/>
        <w:rPr>
          <w:rFonts w:ascii="Times New Roman" w:hAnsi="Times New Roman"/>
          <w:sz w:val="24"/>
        </w:rPr>
      </w:pPr>
      <w:r w:rsidRPr="00E4135E">
        <w:rPr>
          <w:rFonts w:ascii="Times New Roman" w:hAnsi="Times New Roman"/>
          <w:i/>
          <w:sz w:val="24"/>
        </w:rPr>
        <w:t>Prepared in accordance with Part 3 of the Human Rights (Parliamentary Scrutiny) Act 2011</w:t>
      </w:r>
    </w:p>
    <w:p w14:paraId="026368F0" w14:textId="77777777" w:rsidR="00A21121" w:rsidRDefault="00A21121" w:rsidP="006B3DAF">
      <w:pPr>
        <w:jc w:val="center"/>
        <w:rPr>
          <w:rFonts w:ascii="Times New Roman" w:hAnsi="Times New Roman" w:cs="Times New Roman"/>
          <w:i/>
          <w:sz w:val="24"/>
        </w:rPr>
      </w:pPr>
    </w:p>
    <w:p w14:paraId="234C8B6E" w14:textId="77777777" w:rsidR="008066F8" w:rsidRDefault="008066F8" w:rsidP="006B3DAF">
      <w:pPr>
        <w:jc w:val="center"/>
        <w:rPr>
          <w:rFonts w:ascii="Times New Roman" w:hAnsi="Times New Roman"/>
          <w:b/>
          <w:sz w:val="24"/>
        </w:rPr>
      </w:pPr>
      <w:r w:rsidRPr="008066F8">
        <w:rPr>
          <w:rFonts w:ascii="Times New Roman" w:hAnsi="Times New Roman"/>
          <w:b/>
          <w:sz w:val="24"/>
        </w:rPr>
        <w:t>Quarantine Repeal Proclamation 2016</w:t>
      </w:r>
    </w:p>
    <w:sdt>
      <w:sdtPr>
        <w:rPr>
          <w:rFonts w:ascii="Times New Roman" w:hAnsi="Times New Roman"/>
          <w:sz w:val="24"/>
        </w:rPr>
        <w:id w:val="962787082"/>
        <w:lock w:val="contentLocked"/>
        <w:placeholder>
          <w:docPart w:val="BA62838CCF764B62A1DAAAD207C7997D"/>
        </w:placeholder>
        <w:group/>
      </w:sdtPr>
      <w:sdtEndPr>
        <w:rPr>
          <w:b/>
        </w:rPr>
      </w:sdtEndPr>
      <w:sdtContent>
        <w:p w14:paraId="0E4F932E" w14:textId="56EB7DF9" w:rsidR="00A21121" w:rsidRPr="00E4135E" w:rsidRDefault="00A21121" w:rsidP="006B3DAF">
          <w:pPr>
            <w:jc w:val="center"/>
            <w:rPr>
              <w:rFonts w:ascii="Times New Roman" w:hAnsi="Times New Roman"/>
              <w:sz w:val="24"/>
            </w:rPr>
          </w:pPr>
        </w:p>
        <w:p w14:paraId="1DCE0A81" w14:textId="77777777" w:rsidR="00A21121" w:rsidRPr="00E4135E" w:rsidRDefault="00A21121" w:rsidP="006B3DAF">
          <w:pPr>
            <w:spacing w:before="120" w:after="120"/>
            <w:jc w:val="center"/>
            <w:rPr>
              <w:rFonts w:ascii="Times New Roman" w:hAnsi="Times New Roman"/>
              <w:sz w:val="24"/>
            </w:rPr>
          </w:pPr>
          <w:r w:rsidRPr="00E4135E">
            <w:rPr>
              <w:rFonts w:ascii="Times New Roman" w:hAnsi="Times New Roman"/>
              <w:sz w:val="24"/>
            </w:rPr>
            <w:t xml:space="preserve">This Legislative Instrument is compatible with the human rights and freedoms recognised or declared in the international instruments listed in section 3 of the </w:t>
          </w:r>
          <w:r w:rsidRPr="00E4135E">
            <w:rPr>
              <w:rFonts w:ascii="Times New Roman" w:hAnsi="Times New Roman"/>
              <w:i/>
              <w:sz w:val="24"/>
            </w:rPr>
            <w:t>Human Rights (Parliamentary Scrutiny) Act 2011</w:t>
          </w:r>
          <w:r w:rsidRPr="00E4135E">
            <w:rPr>
              <w:rFonts w:ascii="Times New Roman" w:hAnsi="Times New Roman"/>
              <w:sz w:val="24"/>
            </w:rPr>
            <w:t>.</w:t>
          </w:r>
        </w:p>
        <w:p w14:paraId="0475B296" w14:textId="77777777" w:rsidR="00A21121" w:rsidRPr="00E4135E" w:rsidRDefault="00A21121" w:rsidP="006B3DAF">
          <w:pPr>
            <w:rPr>
              <w:rFonts w:ascii="Times New Roman" w:hAnsi="Times New Roman"/>
              <w:sz w:val="24"/>
            </w:rPr>
          </w:pPr>
        </w:p>
        <w:p w14:paraId="3250CF0D" w14:textId="77777777" w:rsidR="00A21121" w:rsidRPr="00E4135E" w:rsidRDefault="00A21121" w:rsidP="006B3DAF">
          <w:pPr>
            <w:spacing w:after="120"/>
            <w:jc w:val="both"/>
            <w:rPr>
              <w:rFonts w:ascii="Times New Roman" w:hAnsi="Times New Roman"/>
              <w:b/>
              <w:sz w:val="24"/>
            </w:rPr>
          </w:pPr>
          <w:r w:rsidRPr="00E4135E">
            <w:rPr>
              <w:rFonts w:ascii="Times New Roman" w:hAnsi="Times New Roman"/>
              <w:b/>
              <w:sz w:val="24"/>
            </w:rPr>
            <w:t>Overview of the Legislative Instrument</w:t>
          </w:r>
        </w:p>
      </w:sdtContent>
    </w:sdt>
    <w:p w14:paraId="5D53D27A" w14:textId="6EF3D1FC" w:rsidR="00A21121" w:rsidRDefault="00A21121" w:rsidP="00A21121">
      <w:pPr>
        <w:spacing w:before="100" w:beforeAutospacing="1" w:after="100" w:afterAutospacing="1"/>
        <w:rPr>
          <w:rFonts w:ascii="Times New Roman" w:hAnsi="Times New Roman"/>
          <w:sz w:val="24"/>
        </w:rPr>
      </w:pPr>
      <w:r>
        <w:rPr>
          <w:rFonts w:ascii="Times New Roman" w:eastAsia="Times New Roman" w:hAnsi="Times New Roman" w:cs="Times New Roman"/>
          <w:sz w:val="24"/>
          <w:lang w:eastAsia="en-AU"/>
        </w:rPr>
        <w:t xml:space="preserve">The purpose of the </w:t>
      </w:r>
      <w:r>
        <w:rPr>
          <w:rFonts w:ascii="Times New Roman" w:eastAsia="Times New Roman" w:hAnsi="Times New Roman" w:cs="Times New Roman"/>
          <w:i/>
          <w:sz w:val="24"/>
          <w:lang w:eastAsia="en-AU"/>
        </w:rPr>
        <w:t>Quarantine Repeal</w:t>
      </w:r>
      <w:r w:rsidRPr="0038292A">
        <w:rPr>
          <w:rFonts w:ascii="Times New Roman" w:hAnsi="Times New Roman"/>
          <w:i/>
          <w:sz w:val="24"/>
        </w:rPr>
        <w:t xml:space="preserve"> Proclamation</w:t>
      </w:r>
      <w:r w:rsidR="008066F8">
        <w:rPr>
          <w:rFonts w:ascii="Times New Roman" w:hAnsi="Times New Roman"/>
          <w:i/>
          <w:sz w:val="24"/>
        </w:rPr>
        <w:t xml:space="preserve"> 2016</w:t>
      </w:r>
      <w:r w:rsidRPr="0038292A">
        <w:rPr>
          <w:rFonts w:ascii="Times New Roman" w:hAnsi="Times New Roman"/>
          <w:i/>
          <w:sz w:val="24"/>
        </w:rPr>
        <w:t xml:space="preserve"> </w:t>
      </w:r>
      <w:r w:rsidR="00BC0C76">
        <w:rPr>
          <w:rFonts w:ascii="Times New Roman" w:hAnsi="Times New Roman"/>
          <w:sz w:val="24"/>
        </w:rPr>
        <w:t xml:space="preserve">(the Proclamation) </w:t>
      </w:r>
      <w:r>
        <w:rPr>
          <w:rFonts w:ascii="Times New Roman" w:eastAsia="Times New Roman" w:hAnsi="Times New Roman" w:cs="Times New Roman"/>
          <w:sz w:val="24"/>
          <w:lang w:eastAsia="en-AU"/>
        </w:rPr>
        <w:t>is</w:t>
      </w:r>
      <w:r w:rsidRPr="00D24F88">
        <w:rPr>
          <w:rFonts w:ascii="Times New Roman" w:eastAsia="Times New Roman" w:hAnsi="Times New Roman" w:cs="Times New Roman"/>
          <w:sz w:val="24"/>
          <w:lang w:eastAsia="en-AU"/>
        </w:rPr>
        <w:t xml:space="preserve"> </w:t>
      </w:r>
      <w:r>
        <w:rPr>
          <w:rFonts w:ascii="Times New Roman" w:eastAsia="Times New Roman" w:hAnsi="Times New Roman" w:cs="Times New Roman"/>
          <w:sz w:val="24"/>
          <w:lang w:eastAsia="en-AU"/>
        </w:rPr>
        <w:t xml:space="preserve">to </w:t>
      </w:r>
      <w:r w:rsidRPr="00D24F88">
        <w:rPr>
          <w:rFonts w:ascii="Times New Roman" w:eastAsia="Times New Roman" w:hAnsi="Times New Roman" w:cs="Times New Roman"/>
          <w:sz w:val="24"/>
          <w:lang w:eastAsia="en-AU"/>
        </w:rPr>
        <w:t>repeal the</w:t>
      </w:r>
      <w:r>
        <w:rPr>
          <w:rFonts w:ascii="Times New Roman" w:hAnsi="Times New Roman" w:cs="Times New Roman"/>
          <w:sz w:val="24"/>
        </w:rPr>
        <w:t xml:space="preserve"> </w:t>
      </w:r>
      <w:r w:rsidRPr="00A21121">
        <w:rPr>
          <w:rFonts w:ascii="Times New Roman" w:hAnsi="Times New Roman"/>
          <w:i/>
          <w:sz w:val="24"/>
        </w:rPr>
        <w:t xml:space="preserve">Quarantine Proclamation 1998, Quarantine (Christmas Island) Proclamation 2015 </w:t>
      </w:r>
      <w:r w:rsidRPr="00A21121">
        <w:rPr>
          <w:rFonts w:ascii="Times New Roman" w:hAnsi="Times New Roman"/>
          <w:sz w:val="24"/>
        </w:rPr>
        <w:t>and</w:t>
      </w:r>
      <w:r w:rsidRPr="00A21121">
        <w:rPr>
          <w:rFonts w:ascii="Times New Roman" w:hAnsi="Times New Roman"/>
          <w:i/>
          <w:sz w:val="24"/>
        </w:rPr>
        <w:t xml:space="preserve"> Quarantine (Cocos Islands) Proclamation 2015</w:t>
      </w:r>
      <w:r>
        <w:rPr>
          <w:rFonts w:ascii="Times New Roman" w:hAnsi="Times New Roman"/>
          <w:sz w:val="24"/>
        </w:rPr>
        <w:t xml:space="preserve">. </w:t>
      </w:r>
    </w:p>
    <w:p w14:paraId="75333F87" w14:textId="15DB5CBA" w:rsidR="00BC0C76" w:rsidRDefault="00BC0C76" w:rsidP="00BC0C76">
      <w:pPr>
        <w:tabs>
          <w:tab w:val="left" w:pos="1701"/>
          <w:tab w:val="right" w:pos="9072"/>
        </w:tabs>
        <w:rPr>
          <w:rFonts w:ascii="Times New Roman" w:hAnsi="Times New Roman" w:cs="Times New Roman"/>
          <w:sz w:val="24"/>
        </w:rPr>
      </w:pPr>
      <w:r w:rsidRPr="0016258C">
        <w:rPr>
          <w:rFonts w:ascii="Times New Roman" w:hAnsi="Times New Roman" w:cs="Times New Roman"/>
          <w:sz w:val="24"/>
        </w:rPr>
        <w:t>A</w:t>
      </w:r>
      <w:r>
        <w:rPr>
          <w:rFonts w:ascii="Times New Roman" w:hAnsi="Times New Roman" w:cs="Times New Roman"/>
          <w:sz w:val="24"/>
        </w:rPr>
        <w:t xml:space="preserve">t the commencement of the Repeal Proclamation, the </w:t>
      </w:r>
      <w:r w:rsidRPr="004B5445">
        <w:rPr>
          <w:rFonts w:ascii="Times New Roman" w:hAnsi="Times New Roman" w:cs="Times New Roman"/>
          <w:i/>
          <w:sz w:val="24"/>
        </w:rPr>
        <w:t>Quarantine Act</w:t>
      </w:r>
      <w:r w:rsidR="004B5445" w:rsidRPr="004B5445">
        <w:rPr>
          <w:rFonts w:ascii="Times New Roman" w:hAnsi="Times New Roman" w:cs="Times New Roman"/>
          <w:i/>
          <w:sz w:val="24"/>
        </w:rPr>
        <w:t xml:space="preserve"> 1908</w:t>
      </w:r>
      <w:r>
        <w:rPr>
          <w:rFonts w:ascii="Times New Roman" w:hAnsi="Times New Roman" w:cs="Times New Roman"/>
          <w:sz w:val="24"/>
        </w:rPr>
        <w:t xml:space="preserve"> </w:t>
      </w:r>
      <w:r w:rsidR="004B5445">
        <w:rPr>
          <w:rFonts w:ascii="Times New Roman" w:hAnsi="Times New Roman" w:cs="Times New Roman"/>
          <w:sz w:val="24"/>
        </w:rPr>
        <w:t xml:space="preserve">(the Quarantine Act) </w:t>
      </w:r>
      <w:r>
        <w:rPr>
          <w:rFonts w:ascii="Times New Roman" w:hAnsi="Times New Roman" w:cs="Times New Roman"/>
          <w:sz w:val="24"/>
        </w:rPr>
        <w:t xml:space="preserve">was repealed. As such, </w:t>
      </w:r>
      <w:r w:rsidRPr="0016258C">
        <w:rPr>
          <w:rFonts w:ascii="Times New Roman" w:hAnsi="Times New Roman" w:cs="Times New Roman"/>
          <w:sz w:val="24"/>
        </w:rPr>
        <w:t xml:space="preserve">this </w:t>
      </w:r>
      <w:r>
        <w:rPr>
          <w:rFonts w:ascii="Times New Roman" w:hAnsi="Times New Roman" w:cs="Times New Roman"/>
          <w:sz w:val="24"/>
        </w:rPr>
        <w:t>repeal</w:t>
      </w:r>
      <w:r w:rsidRPr="0016258C">
        <w:rPr>
          <w:rFonts w:ascii="Times New Roman" w:hAnsi="Times New Roman" w:cs="Times New Roman"/>
          <w:sz w:val="24"/>
        </w:rPr>
        <w:t xml:space="preserve"> </w:t>
      </w:r>
      <w:r>
        <w:rPr>
          <w:rFonts w:ascii="Times New Roman" w:hAnsi="Times New Roman" w:cs="Times New Roman"/>
          <w:sz w:val="24"/>
        </w:rPr>
        <w:t>serves the administrative purpose of removing the legislative instruments made under the Quarantine Act that will no longer have effect</w:t>
      </w:r>
      <w:r w:rsidRPr="0016258C">
        <w:rPr>
          <w:rFonts w:ascii="Times New Roman" w:hAnsi="Times New Roman" w:cs="Times New Roman"/>
          <w:sz w:val="24"/>
        </w:rPr>
        <w:t xml:space="preserve">. </w:t>
      </w:r>
    </w:p>
    <w:p w14:paraId="4A190AB0" w14:textId="77777777" w:rsidR="00BC0C76" w:rsidRDefault="00BC0C76" w:rsidP="00BC0C76">
      <w:pPr>
        <w:tabs>
          <w:tab w:val="left" w:pos="1701"/>
          <w:tab w:val="right" w:pos="9072"/>
        </w:tabs>
        <w:rPr>
          <w:rFonts w:ascii="Times New Roman" w:hAnsi="Times New Roman" w:cs="Times New Roman"/>
          <w:sz w:val="24"/>
        </w:rPr>
      </w:pPr>
    </w:p>
    <w:p w14:paraId="1369EB51" w14:textId="77777777" w:rsidR="00A21121" w:rsidRPr="00E4135E" w:rsidRDefault="00A21121" w:rsidP="006B3DAF">
      <w:pPr>
        <w:spacing w:after="120"/>
        <w:jc w:val="both"/>
        <w:rPr>
          <w:rFonts w:ascii="Times New Roman" w:hAnsi="Times New Roman"/>
          <w:b/>
          <w:sz w:val="24"/>
        </w:rPr>
      </w:pPr>
      <w:r w:rsidRPr="00E4135E">
        <w:rPr>
          <w:rFonts w:ascii="Times New Roman" w:hAnsi="Times New Roman"/>
          <w:b/>
          <w:sz w:val="24"/>
        </w:rPr>
        <w:t>Human rights implications</w:t>
      </w:r>
    </w:p>
    <w:p w14:paraId="61754B41" w14:textId="77777777" w:rsidR="00A21121" w:rsidRDefault="00A21121" w:rsidP="006B3DAF">
      <w:pPr>
        <w:spacing w:before="120" w:after="120"/>
        <w:rPr>
          <w:rFonts w:ascii="Times New Roman" w:eastAsiaTheme="minorHAnsi" w:hAnsi="Times New Roman"/>
          <w:sz w:val="24"/>
        </w:rPr>
      </w:pPr>
      <w:r>
        <w:rPr>
          <w:rFonts w:ascii="Times New Roman" w:hAnsi="Times New Roman"/>
          <w:sz w:val="24"/>
        </w:rPr>
        <w:t>This Legislative Instrument does not engage any of the applicable rights or freedoms.</w:t>
      </w:r>
    </w:p>
    <w:p w14:paraId="45CB9DA5" w14:textId="77777777" w:rsidR="008066F8" w:rsidRDefault="008066F8" w:rsidP="006B3DAF">
      <w:pPr>
        <w:spacing w:after="120"/>
        <w:jc w:val="both"/>
        <w:rPr>
          <w:rFonts w:ascii="Times New Roman" w:hAnsi="Times New Roman"/>
          <w:b/>
          <w:sz w:val="24"/>
        </w:rPr>
      </w:pPr>
    </w:p>
    <w:p w14:paraId="62644D15" w14:textId="77777777" w:rsidR="00A21121" w:rsidRPr="00E4135E" w:rsidRDefault="00A21121" w:rsidP="006B3DAF">
      <w:pPr>
        <w:spacing w:after="120"/>
        <w:jc w:val="both"/>
        <w:rPr>
          <w:rFonts w:ascii="Times New Roman" w:hAnsi="Times New Roman"/>
          <w:b/>
          <w:sz w:val="24"/>
        </w:rPr>
      </w:pPr>
      <w:r w:rsidRPr="00E4135E">
        <w:rPr>
          <w:rFonts w:ascii="Times New Roman" w:hAnsi="Times New Roman"/>
          <w:b/>
          <w:sz w:val="24"/>
        </w:rPr>
        <w:t>Conclusion</w:t>
      </w:r>
    </w:p>
    <w:p w14:paraId="3CEE0B0D" w14:textId="77777777" w:rsidR="00A21121" w:rsidRDefault="00A21121" w:rsidP="006B3DAF">
      <w:pPr>
        <w:spacing w:before="120" w:after="120"/>
        <w:rPr>
          <w:rFonts w:ascii="Times New Roman" w:eastAsiaTheme="minorHAnsi" w:hAnsi="Times New Roman"/>
          <w:sz w:val="24"/>
        </w:rPr>
      </w:pPr>
      <w:r>
        <w:rPr>
          <w:rFonts w:ascii="Times New Roman" w:hAnsi="Times New Roman"/>
          <w:sz w:val="24"/>
        </w:rPr>
        <w:t>This Legislative Instrument is compatible with human rights as it does not raise any human rights issues.</w:t>
      </w:r>
    </w:p>
    <w:p w14:paraId="132AC532" w14:textId="77777777" w:rsidR="00A21121" w:rsidRPr="00E4135E" w:rsidRDefault="00A21121" w:rsidP="006B3DAF">
      <w:pPr>
        <w:rPr>
          <w:rFonts w:ascii="Times New Roman" w:hAnsi="Times New Roman"/>
          <w:sz w:val="24"/>
        </w:rPr>
      </w:pPr>
    </w:p>
    <w:p w14:paraId="6ADBCFFA" w14:textId="77777777" w:rsidR="00A21121" w:rsidRPr="00BE6861" w:rsidRDefault="00A21121" w:rsidP="006B3DAF">
      <w:pPr>
        <w:jc w:val="center"/>
        <w:rPr>
          <w:rFonts w:ascii="Times New Roman" w:hAnsi="Times New Roman"/>
          <w:b/>
          <w:bCs/>
          <w:sz w:val="24"/>
        </w:rPr>
      </w:pPr>
      <w:r w:rsidRPr="00BE6861">
        <w:rPr>
          <w:rFonts w:ascii="Times New Roman" w:hAnsi="Times New Roman"/>
          <w:b/>
          <w:bCs/>
          <w:sz w:val="24"/>
        </w:rPr>
        <w:t>The Hon. Barnaby Joyce MP</w:t>
      </w:r>
    </w:p>
    <w:p w14:paraId="0DC6883C" w14:textId="77777777" w:rsidR="00A21121" w:rsidRPr="00512F4B" w:rsidRDefault="00A21121" w:rsidP="006B3DAF">
      <w:pPr>
        <w:jc w:val="center"/>
        <w:rPr>
          <w:rFonts w:ascii="Times New Roman" w:hAnsi="Times New Roman"/>
          <w:b/>
          <w:bCs/>
          <w:sz w:val="24"/>
        </w:rPr>
      </w:pPr>
      <w:r>
        <w:rPr>
          <w:rFonts w:ascii="Times New Roman" w:hAnsi="Times New Roman"/>
          <w:b/>
          <w:bCs/>
          <w:sz w:val="24"/>
        </w:rPr>
        <w:t>Deputy Prime Minister and Minister for Agriculture and Water Resources</w:t>
      </w:r>
    </w:p>
    <w:p w14:paraId="3F941786" w14:textId="77777777" w:rsidR="00A21121" w:rsidRDefault="00A21121" w:rsidP="00A21121">
      <w:pPr>
        <w:rPr>
          <w:rFonts w:ascii="Times New Roman" w:hAnsi="Times New Roman" w:cs="Times New Roman"/>
          <w:sz w:val="24"/>
        </w:rPr>
      </w:pPr>
    </w:p>
    <w:sectPr w:rsidR="00A21121" w:rsidSect="00896EBE">
      <w:footerReference w:type="default" r:id="rId10"/>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1D85B5" w14:textId="77777777" w:rsidR="00B056B8" w:rsidRDefault="0027093B">
      <w:r>
        <w:separator/>
      </w:r>
    </w:p>
  </w:endnote>
  <w:endnote w:type="continuationSeparator" w:id="0">
    <w:p w14:paraId="243D0F11" w14:textId="77777777" w:rsidR="00B056B8" w:rsidRDefault="0027093B">
      <w:r>
        <w:continuationSeparator/>
      </w:r>
    </w:p>
  </w:endnote>
  <w:endnote w:type="continuationNotice" w:id="1">
    <w:p w14:paraId="3900693D" w14:textId="77777777" w:rsidR="0038292A" w:rsidRDefault="003829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Rounded MT Bold">
    <w:altName w:val="Tahoma"/>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7368214"/>
      <w:docPartObj>
        <w:docPartGallery w:val="Page Numbers (Bottom of Page)"/>
        <w:docPartUnique/>
      </w:docPartObj>
    </w:sdtPr>
    <w:sdtEndPr>
      <w:rPr>
        <w:rFonts w:ascii="Times New Roman" w:hAnsi="Times New Roman" w:cs="Times New Roman"/>
        <w:sz w:val="22"/>
        <w:szCs w:val="22"/>
      </w:rPr>
    </w:sdtEndPr>
    <w:sdtContent>
      <w:p w14:paraId="049ADE66" w14:textId="77777777" w:rsidR="000D53C1" w:rsidRPr="00896EBE" w:rsidRDefault="003D7952">
        <w:pPr>
          <w:pStyle w:val="Footer"/>
          <w:jc w:val="center"/>
          <w:rPr>
            <w:rFonts w:ascii="Times New Roman" w:hAnsi="Times New Roman" w:cs="Times New Roman"/>
            <w:sz w:val="22"/>
            <w:szCs w:val="22"/>
          </w:rPr>
        </w:pPr>
        <w:r w:rsidRPr="00896EBE">
          <w:rPr>
            <w:rFonts w:ascii="Times New Roman" w:hAnsi="Times New Roman" w:cs="Times New Roman"/>
            <w:sz w:val="22"/>
            <w:szCs w:val="22"/>
          </w:rPr>
          <w:fldChar w:fldCharType="begin"/>
        </w:r>
        <w:r w:rsidRPr="00896EBE">
          <w:rPr>
            <w:rFonts w:ascii="Times New Roman" w:hAnsi="Times New Roman" w:cs="Times New Roman"/>
            <w:sz w:val="22"/>
            <w:szCs w:val="22"/>
          </w:rPr>
          <w:instrText xml:space="preserve"> PAGE   \* MERGEFORMAT </w:instrText>
        </w:r>
        <w:r w:rsidRPr="00896EBE">
          <w:rPr>
            <w:rFonts w:ascii="Times New Roman" w:hAnsi="Times New Roman" w:cs="Times New Roman"/>
            <w:sz w:val="22"/>
            <w:szCs w:val="22"/>
          </w:rPr>
          <w:fldChar w:fldCharType="separate"/>
        </w:r>
        <w:r w:rsidR="006947E2">
          <w:rPr>
            <w:rFonts w:ascii="Times New Roman" w:hAnsi="Times New Roman" w:cs="Times New Roman"/>
            <w:noProof/>
            <w:sz w:val="22"/>
            <w:szCs w:val="22"/>
          </w:rPr>
          <w:t>2</w:t>
        </w:r>
        <w:r w:rsidRPr="00896EBE">
          <w:rPr>
            <w:rFonts w:ascii="Times New Roman" w:hAnsi="Times New Roman" w:cs="Times New Roman"/>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7FD97B" w14:textId="77777777" w:rsidR="00B056B8" w:rsidRDefault="0027093B">
      <w:r>
        <w:separator/>
      </w:r>
    </w:p>
  </w:footnote>
  <w:footnote w:type="continuationSeparator" w:id="0">
    <w:p w14:paraId="53206B36" w14:textId="77777777" w:rsidR="00B056B8" w:rsidRDefault="0027093B">
      <w:r>
        <w:continuationSeparator/>
      </w:r>
    </w:p>
  </w:footnote>
  <w:footnote w:type="continuationNotice" w:id="1">
    <w:p w14:paraId="408A85BB" w14:textId="77777777" w:rsidR="0038292A" w:rsidRDefault="0038292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DA46F3"/>
    <w:multiLevelType w:val="hybridMultilevel"/>
    <w:tmpl w:val="399C63A4"/>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457"/>
    <w:rsid w:val="001007CB"/>
    <w:rsid w:val="00157457"/>
    <w:rsid w:val="0027093B"/>
    <w:rsid w:val="002E24BB"/>
    <w:rsid w:val="00363854"/>
    <w:rsid w:val="0038292A"/>
    <w:rsid w:val="003C06F6"/>
    <w:rsid w:val="003D7952"/>
    <w:rsid w:val="00427553"/>
    <w:rsid w:val="00462F01"/>
    <w:rsid w:val="00464DC6"/>
    <w:rsid w:val="00486D56"/>
    <w:rsid w:val="004B5445"/>
    <w:rsid w:val="004C148D"/>
    <w:rsid w:val="00513E85"/>
    <w:rsid w:val="0053110C"/>
    <w:rsid w:val="0062055A"/>
    <w:rsid w:val="00646937"/>
    <w:rsid w:val="006656FE"/>
    <w:rsid w:val="006947E2"/>
    <w:rsid w:val="006B4A41"/>
    <w:rsid w:val="00704134"/>
    <w:rsid w:val="00714567"/>
    <w:rsid w:val="00734708"/>
    <w:rsid w:val="0076026E"/>
    <w:rsid w:val="007C7C33"/>
    <w:rsid w:val="0080347F"/>
    <w:rsid w:val="008066F8"/>
    <w:rsid w:val="008601F1"/>
    <w:rsid w:val="00867AB5"/>
    <w:rsid w:val="0096070D"/>
    <w:rsid w:val="009760A0"/>
    <w:rsid w:val="009767D0"/>
    <w:rsid w:val="009E26A1"/>
    <w:rsid w:val="00A21121"/>
    <w:rsid w:val="00AF1AC8"/>
    <w:rsid w:val="00B008F9"/>
    <w:rsid w:val="00B056B8"/>
    <w:rsid w:val="00B41712"/>
    <w:rsid w:val="00B54BA1"/>
    <w:rsid w:val="00B7336A"/>
    <w:rsid w:val="00BA73EC"/>
    <w:rsid w:val="00BC0C76"/>
    <w:rsid w:val="00BE61B9"/>
    <w:rsid w:val="00BF4E92"/>
    <w:rsid w:val="00C02012"/>
    <w:rsid w:val="00C077D7"/>
    <w:rsid w:val="00C40FE9"/>
    <w:rsid w:val="00C53B78"/>
    <w:rsid w:val="00D200B5"/>
    <w:rsid w:val="00D24F88"/>
    <w:rsid w:val="00D67C9B"/>
    <w:rsid w:val="00D757E5"/>
    <w:rsid w:val="00D94923"/>
    <w:rsid w:val="00D972A8"/>
    <w:rsid w:val="00DA2E62"/>
    <w:rsid w:val="00DD1EC6"/>
    <w:rsid w:val="00E05674"/>
    <w:rsid w:val="00E07A16"/>
    <w:rsid w:val="00E91ADB"/>
    <w:rsid w:val="00EA64D3"/>
    <w:rsid w:val="00FD1C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9577C"/>
  <w15:chartTrackingRefBased/>
  <w15:docId w15:val="{74F11A13-1565-4634-ADCF-A4FDD292D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923"/>
    <w:pPr>
      <w:spacing w:after="0" w:line="240" w:lineRule="auto"/>
    </w:pPr>
    <w:rPr>
      <w:rFonts w:eastAsiaTheme="minorEastAsi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94923"/>
    <w:pPr>
      <w:tabs>
        <w:tab w:val="center" w:pos="4320"/>
        <w:tab w:val="right" w:pos="8640"/>
      </w:tabs>
    </w:pPr>
    <w:rPr>
      <w:sz w:val="19"/>
    </w:rPr>
  </w:style>
  <w:style w:type="character" w:customStyle="1" w:styleId="HeaderChar">
    <w:name w:val="Header Char"/>
    <w:basedOn w:val="DefaultParagraphFont"/>
    <w:link w:val="Header"/>
    <w:uiPriority w:val="99"/>
    <w:semiHidden/>
    <w:rsid w:val="00D94923"/>
    <w:rPr>
      <w:rFonts w:eastAsiaTheme="minorEastAsia"/>
      <w:sz w:val="19"/>
      <w:szCs w:val="24"/>
    </w:rPr>
  </w:style>
  <w:style w:type="paragraph" w:styleId="Footer">
    <w:name w:val="footer"/>
    <w:basedOn w:val="Normal"/>
    <w:link w:val="FooterChar"/>
    <w:uiPriority w:val="99"/>
    <w:rsid w:val="00D94923"/>
    <w:pPr>
      <w:tabs>
        <w:tab w:val="center" w:pos="4320"/>
        <w:tab w:val="right" w:pos="8640"/>
      </w:tabs>
    </w:pPr>
    <w:rPr>
      <w:sz w:val="19"/>
    </w:rPr>
  </w:style>
  <w:style w:type="character" w:customStyle="1" w:styleId="FooterChar">
    <w:name w:val="Footer Char"/>
    <w:basedOn w:val="DefaultParagraphFont"/>
    <w:link w:val="Footer"/>
    <w:uiPriority w:val="99"/>
    <w:rsid w:val="00D94923"/>
    <w:rPr>
      <w:rFonts w:eastAsiaTheme="minorEastAsia"/>
      <w:sz w:val="19"/>
      <w:szCs w:val="24"/>
    </w:rPr>
  </w:style>
  <w:style w:type="paragraph" w:styleId="Title">
    <w:name w:val="Title"/>
    <w:basedOn w:val="Normal"/>
    <w:link w:val="TitleChar"/>
    <w:qFormat/>
    <w:rsid w:val="00D94923"/>
    <w:pPr>
      <w:jc w:val="center"/>
    </w:pPr>
    <w:rPr>
      <w:rFonts w:ascii="Arial Rounded MT Bold" w:eastAsia="Times New Roman" w:hAnsi="Arial Rounded MT Bold" w:cs="Times New Roman"/>
      <w:b/>
      <w:sz w:val="24"/>
      <w:szCs w:val="20"/>
    </w:rPr>
  </w:style>
  <w:style w:type="character" w:customStyle="1" w:styleId="TitleChar">
    <w:name w:val="Title Char"/>
    <w:basedOn w:val="DefaultParagraphFont"/>
    <w:link w:val="Title"/>
    <w:rsid w:val="00D94923"/>
    <w:rPr>
      <w:rFonts w:ascii="Arial Rounded MT Bold" w:eastAsia="Times New Roman" w:hAnsi="Arial Rounded MT Bold" w:cs="Times New Roman"/>
      <w:b/>
      <w:sz w:val="24"/>
      <w:szCs w:val="20"/>
    </w:rPr>
  </w:style>
  <w:style w:type="paragraph" w:customStyle="1" w:styleId="Default">
    <w:name w:val="Default"/>
    <w:rsid w:val="00D94923"/>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CommentReference">
    <w:name w:val="annotation reference"/>
    <w:basedOn w:val="DefaultParagraphFont"/>
    <w:uiPriority w:val="99"/>
    <w:semiHidden/>
    <w:unhideWhenUsed/>
    <w:rsid w:val="00D24F88"/>
    <w:rPr>
      <w:sz w:val="16"/>
      <w:szCs w:val="16"/>
    </w:rPr>
  </w:style>
  <w:style w:type="paragraph" w:styleId="CommentText">
    <w:name w:val="annotation text"/>
    <w:basedOn w:val="Normal"/>
    <w:link w:val="CommentTextChar"/>
    <w:uiPriority w:val="99"/>
    <w:semiHidden/>
    <w:unhideWhenUsed/>
    <w:rsid w:val="00D24F88"/>
    <w:rPr>
      <w:sz w:val="20"/>
      <w:szCs w:val="20"/>
    </w:rPr>
  </w:style>
  <w:style w:type="character" w:customStyle="1" w:styleId="CommentTextChar">
    <w:name w:val="Comment Text Char"/>
    <w:basedOn w:val="DefaultParagraphFont"/>
    <w:link w:val="CommentText"/>
    <w:uiPriority w:val="99"/>
    <w:semiHidden/>
    <w:rsid w:val="00D24F8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24F88"/>
    <w:rPr>
      <w:b/>
      <w:bCs/>
    </w:rPr>
  </w:style>
  <w:style w:type="character" w:customStyle="1" w:styleId="CommentSubjectChar">
    <w:name w:val="Comment Subject Char"/>
    <w:basedOn w:val="CommentTextChar"/>
    <w:link w:val="CommentSubject"/>
    <w:uiPriority w:val="99"/>
    <w:semiHidden/>
    <w:rsid w:val="00D24F88"/>
    <w:rPr>
      <w:rFonts w:eastAsiaTheme="minorEastAsia"/>
      <w:b/>
      <w:bCs/>
      <w:sz w:val="20"/>
      <w:szCs w:val="20"/>
    </w:rPr>
  </w:style>
  <w:style w:type="paragraph" w:styleId="BalloonText">
    <w:name w:val="Balloon Text"/>
    <w:basedOn w:val="Normal"/>
    <w:link w:val="BalloonTextChar"/>
    <w:uiPriority w:val="99"/>
    <w:semiHidden/>
    <w:unhideWhenUsed/>
    <w:rsid w:val="00D24F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F88"/>
    <w:rPr>
      <w:rFonts w:ascii="Segoe UI" w:eastAsiaTheme="minorEastAsia" w:hAnsi="Segoe UI" w:cs="Segoe UI"/>
      <w:sz w:val="18"/>
      <w:szCs w:val="18"/>
    </w:rPr>
  </w:style>
  <w:style w:type="paragraph" w:styleId="ListParagraph">
    <w:name w:val="List Paragraph"/>
    <w:basedOn w:val="Normal"/>
    <w:uiPriority w:val="34"/>
    <w:qFormat/>
    <w:rsid w:val="0038292A"/>
    <w:pPr>
      <w:ind w:left="720"/>
      <w:contextualSpacing/>
    </w:pPr>
  </w:style>
  <w:style w:type="paragraph" w:customStyle="1" w:styleId="Normal-em">
    <w:name w:val="Normal-em"/>
    <w:basedOn w:val="Normal"/>
    <w:rsid w:val="0038292A"/>
    <w:rPr>
      <w:rFonts w:ascii="Times New Roman" w:eastAsia="Times New Roman" w:hAnsi="Times New Roman" w:cs="Times New Roman"/>
      <w:color w:val="000000"/>
      <w:sz w:val="24"/>
      <w:szCs w:val="20"/>
    </w:rPr>
  </w:style>
  <w:style w:type="paragraph" w:styleId="Revision">
    <w:name w:val="Revision"/>
    <w:hidden/>
    <w:uiPriority w:val="99"/>
    <w:semiHidden/>
    <w:rsid w:val="0038292A"/>
    <w:pPr>
      <w:spacing w:after="0" w:line="240" w:lineRule="auto"/>
    </w:pPr>
    <w:rPr>
      <w:rFonts w:eastAsiaTheme="minorEastAs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929454">
      <w:bodyDiv w:val="1"/>
      <w:marLeft w:val="0"/>
      <w:marRight w:val="0"/>
      <w:marTop w:val="0"/>
      <w:marBottom w:val="0"/>
      <w:divBdr>
        <w:top w:val="none" w:sz="0" w:space="0" w:color="auto"/>
        <w:left w:val="none" w:sz="0" w:space="0" w:color="auto"/>
        <w:bottom w:val="none" w:sz="0" w:space="0" w:color="auto"/>
        <w:right w:val="none" w:sz="0" w:space="0" w:color="auto"/>
      </w:divBdr>
      <w:divsChild>
        <w:div w:id="199905293">
          <w:marLeft w:val="0"/>
          <w:marRight w:val="0"/>
          <w:marTop w:val="0"/>
          <w:marBottom w:val="0"/>
          <w:divBdr>
            <w:top w:val="none" w:sz="0" w:space="0" w:color="auto"/>
            <w:left w:val="none" w:sz="0" w:space="0" w:color="auto"/>
            <w:bottom w:val="none" w:sz="0" w:space="0" w:color="auto"/>
            <w:right w:val="none" w:sz="0" w:space="0" w:color="auto"/>
          </w:divBdr>
          <w:divsChild>
            <w:div w:id="1081291573">
              <w:marLeft w:val="0"/>
              <w:marRight w:val="0"/>
              <w:marTop w:val="0"/>
              <w:marBottom w:val="0"/>
              <w:divBdr>
                <w:top w:val="none" w:sz="0" w:space="0" w:color="auto"/>
                <w:left w:val="none" w:sz="0" w:space="0" w:color="auto"/>
                <w:bottom w:val="none" w:sz="0" w:space="0" w:color="auto"/>
                <w:right w:val="none" w:sz="0" w:space="0" w:color="auto"/>
              </w:divBdr>
              <w:divsChild>
                <w:div w:id="1957515742">
                  <w:marLeft w:val="0"/>
                  <w:marRight w:val="0"/>
                  <w:marTop w:val="0"/>
                  <w:marBottom w:val="0"/>
                  <w:divBdr>
                    <w:top w:val="none" w:sz="0" w:space="0" w:color="auto"/>
                    <w:left w:val="none" w:sz="0" w:space="0" w:color="auto"/>
                    <w:bottom w:val="none" w:sz="0" w:space="0" w:color="auto"/>
                    <w:right w:val="none" w:sz="0" w:space="0" w:color="auto"/>
                  </w:divBdr>
                  <w:divsChild>
                    <w:div w:id="1165978584">
                      <w:marLeft w:val="0"/>
                      <w:marRight w:val="0"/>
                      <w:marTop w:val="0"/>
                      <w:marBottom w:val="0"/>
                      <w:divBdr>
                        <w:top w:val="none" w:sz="0" w:space="0" w:color="auto"/>
                        <w:left w:val="none" w:sz="0" w:space="0" w:color="auto"/>
                        <w:bottom w:val="none" w:sz="0" w:space="0" w:color="auto"/>
                        <w:right w:val="none" w:sz="0" w:space="0" w:color="auto"/>
                      </w:divBdr>
                      <w:divsChild>
                        <w:div w:id="581647606">
                          <w:marLeft w:val="0"/>
                          <w:marRight w:val="0"/>
                          <w:marTop w:val="0"/>
                          <w:marBottom w:val="0"/>
                          <w:divBdr>
                            <w:top w:val="none" w:sz="0" w:space="0" w:color="auto"/>
                            <w:left w:val="none" w:sz="0" w:space="0" w:color="auto"/>
                            <w:bottom w:val="none" w:sz="0" w:space="0" w:color="auto"/>
                            <w:right w:val="none" w:sz="0" w:space="0" w:color="auto"/>
                          </w:divBdr>
                          <w:divsChild>
                            <w:div w:id="571549786">
                              <w:marLeft w:val="0"/>
                              <w:marRight w:val="0"/>
                              <w:marTop w:val="0"/>
                              <w:marBottom w:val="0"/>
                              <w:divBdr>
                                <w:top w:val="none" w:sz="0" w:space="0" w:color="auto"/>
                                <w:left w:val="none" w:sz="0" w:space="0" w:color="auto"/>
                                <w:bottom w:val="none" w:sz="0" w:space="0" w:color="auto"/>
                                <w:right w:val="none" w:sz="0" w:space="0" w:color="auto"/>
                              </w:divBdr>
                              <w:divsChild>
                                <w:div w:id="613560898">
                                  <w:marLeft w:val="0"/>
                                  <w:marRight w:val="0"/>
                                  <w:marTop w:val="0"/>
                                  <w:marBottom w:val="0"/>
                                  <w:divBdr>
                                    <w:top w:val="none" w:sz="0" w:space="0" w:color="auto"/>
                                    <w:left w:val="none" w:sz="0" w:space="0" w:color="auto"/>
                                    <w:bottom w:val="none" w:sz="0" w:space="0" w:color="auto"/>
                                    <w:right w:val="none" w:sz="0" w:space="0" w:color="auto"/>
                                  </w:divBdr>
                                  <w:divsChild>
                                    <w:div w:id="525142808">
                                      <w:marLeft w:val="0"/>
                                      <w:marRight w:val="0"/>
                                      <w:marTop w:val="0"/>
                                      <w:marBottom w:val="0"/>
                                      <w:divBdr>
                                        <w:top w:val="none" w:sz="0" w:space="0" w:color="auto"/>
                                        <w:left w:val="none" w:sz="0" w:space="0" w:color="auto"/>
                                        <w:bottom w:val="none" w:sz="0" w:space="0" w:color="auto"/>
                                        <w:right w:val="none" w:sz="0" w:space="0" w:color="auto"/>
                                      </w:divBdr>
                                      <w:divsChild>
                                        <w:div w:id="1047340496">
                                          <w:marLeft w:val="0"/>
                                          <w:marRight w:val="0"/>
                                          <w:marTop w:val="0"/>
                                          <w:marBottom w:val="0"/>
                                          <w:divBdr>
                                            <w:top w:val="none" w:sz="0" w:space="0" w:color="auto"/>
                                            <w:left w:val="none" w:sz="0" w:space="0" w:color="auto"/>
                                            <w:bottom w:val="none" w:sz="0" w:space="0" w:color="auto"/>
                                            <w:right w:val="none" w:sz="0" w:space="0" w:color="auto"/>
                                          </w:divBdr>
                                          <w:divsChild>
                                            <w:div w:id="20674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D262EB1FB4345AD98EC0AC3CCEB5E40"/>
        <w:category>
          <w:name w:val="General"/>
          <w:gallery w:val="placeholder"/>
        </w:category>
        <w:types>
          <w:type w:val="bbPlcHdr"/>
        </w:types>
        <w:behaviors>
          <w:behavior w:val="content"/>
        </w:behaviors>
        <w:guid w:val="{F699F054-BDF8-4BC7-9E35-94BB79E79158}"/>
      </w:docPartPr>
      <w:docPartBody>
        <w:p w:rsidR="00E018C1" w:rsidRDefault="002C533E" w:rsidP="002C533E">
          <w:pPr>
            <w:pStyle w:val="ED262EB1FB4345AD98EC0AC3CCEB5E40"/>
          </w:pPr>
          <w:r w:rsidRPr="004A1156">
            <w:rPr>
              <w:rStyle w:val="PlaceholderText"/>
            </w:rPr>
            <w:t>Click here to enter text.</w:t>
          </w:r>
        </w:p>
      </w:docPartBody>
    </w:docPart>
    <w:docPart>
      <w:docPartPr>
        <w:name w:val="BA62838CCF764B62A1DAAAD207C7997D"/>
        <w:category>
          <w:name w:val="General"/>
          <w:gallery w:val="placeholder"/>
        </w:category>
        <w:types>
          <w:type w:val="bbPlcHdr"/>
        </w:types>
        <w:behaviors>
          <w:behavior w:val="content"/>
        </w:behaviors>
        <w:guid w:val="{E2788403-5869-43FD-9615-E1D36F1439CF}"/>
      </w:docPartPr>
      <w:docPartBody>
        <w:p w:rsidR="00E018C1" w:rsidRDefault="002C533E" w:rsidP="002C533E">
          <w:pPr>
            <w:pStyle w:val="BA62838CCF764B62A1DAAAD207C7997D"/>
          </w:pPr>
          <w:r w:rsidRPr="004A115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Rounded MT Bold">
    <w:altName w:val="Tahoma"/>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F5F"/>
    <w:rsid w:val="002C533E"/>
    <w:rsid w:val="00723F5F"/>
    <w:rsid w:val="0080563B"/>
    <w:rsid w:val="00DD0607"/>
    <w:rsid w:val="00E018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533E"/>
    <w:rPr>
      <w:color w:val="808080"/>
    </w:rPr>
  </w:style>
  <w:style w:type="paragraph" w:customStyle="1" w:styleId="5E0D096DD50642098F028BBB2AA0F788">
    <w:name w:val="5E0D096DD50642098F028BBB2AA0F788"/>
    <w:rsid w:val="00723F5F"/>
  </w:style>
  <w:style w:type="paragraph" w:customStyle="1" w:styleId="5C3EBCDAB8724F35B2EA5607C9803DB0">
    <w:name w:val="5C3EBCDAB8724F35B2EA5607C9803DB0"/>
    <w:rsid w:val="0080563B"/>
  </w:style>
  <w:style w:type="paragraph" w:customStyle="1" w:styleId="ED262EB1FB4345AD98EC0AC3CCEB5E40">
    <w:name w:val="ED262EB1FB4345AD98EC0AC3CCEB5E40"/>
    <w:rsid w:val="002C533E"/>
  </w:style>
  <w:style w:type="paragraph" w:customStyle="1" w:styleId="BA62838CCF764B62A1DAAAD207C7997D">
    <w:name w:val="BA62838CCF764B62A1DAAAD207C7997D"/>
    <w:rsid w:val="002C53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dms_AttachedBy xmlns="7B2C3D5B-CA70-41E9-B1BB-7523D7A9B8A1" xsi:nil="true"/>
    <pdms_SecurityClassification xmlns="7B2C3D5B-CA70-41E9-B1BB-7523D7A9B8A1" xsi:nil="true"/>
    <SecurityClassification xmlns="7B2C3D5B-CA70-41E9-B1BB-7523D7A9B8A1" xsi:nil="true"/>
    <pdms_DocumentType xmlns="7B2C3D5B-CA70-41E9-B1BB-7523D7A9B8A1" xsi:nil="true"/>
    <pdms_Reason xmlns="7B2C3D5B-CA70-41E9-B1BB-7523D7A9B8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CDCCA639222CB24D8EA5E22AE8F46494" ma:contentTypeVersion="" ma:contentTypeDescription="PDMS Documentation Content Type" ma:contentTypeScope="" ma:versionID="a2f9f898aeadb375929ec76c8de1bd86">
  <xsd:schema xmlns:xsd="http://www.w3.org/2001/XMLSchema" xmlns:xs="http://www.w3.org/2001/XMLSchema" xmlns:p="http://schemas.microsoft.com/office/2006/metadata/properties" xmlns:ns2="7B2C3D5B-CA70-41E9-B1BB-7523D7A9B8A1" targetNamespace="http://schemas.microsoft.com/office/2006/metadata/properties" ma:root="true" ma:fieldsID="089a14cefedc5c42aeda820f79b9361f" ns2:_="">
    <xsd:import namespace="7B2C3D5B-CA70-41E9-B1BB-7523D7A9B8A1"/>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C3D5B-CA70-41E9-B1BB-7523D7A9B8A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E00661-9213-4CEE-A486-9E73290C20AB}">
  <ds:schemaRefs>
    <ds:schemaRef ds:uri="http://purl.org/dc/terms/"/>
    <ds:schemaRef ds:uri="http://schemas.openxmlformats.org/package/2006/metadata/core-properties"/>
    <ds:schemaRef ds:uri="7B2C3D5B-CA70-41E9-B1BB-7523D7A9B8A1"/>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D3DF30B-4E77-4652-82EF-E35D91A1C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2C3D5B-CA70-41E9-B1BB-7523D7A9B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666D5A-37B8-4309-811C-F3373CF5AB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931</Words>
  <Characters>5311</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Agriculture</Company>
  <LinksUpToDate>false</LinksUpToDate>
  <CharactersWithSpaces>6230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Olsson</dc:creator>
  <cp:keywords/>
  <dc:description/>
  <cp:lastModifiedBy>Department of Agriculture</cp:lastModifiedBy>
  <cp:revision>2</cp:revision>
  <dcterms:created xsi:type="dcterms:W3CDTF">2016-05-01T22:57:00Z</dcterms:created>
  <dcterms:modified xsi:type="dcterms:W3CDTF">2016-05-01T22:57:00Z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0x010100266966F133664895A6EE3632470D45F50100CDCCA639222CB24D8EA5E22AE8F46494</vt:lpwstr>
  </property>
</Properties>
</file>