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C4774" w:rsidRDefault="00193461" w:rsidP="0020300C">
      <w:pPr>
        <w:rPr>
          <w:sz w:val="28"/>
        </w:rPr>
      </w:pPr>
      <w:r w:rsidRPr="002C4774">
        <w:rPr>
          <w:noProof/>
          <w:lang w:eastAsia="en-AU"/>
        </w:rPr>
        <w:drawing>
          <wp:inline distT="0" distB="0" distL="0" distR="0" wp14:anchorId="1D4E54EB" wp14:editId="611C871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C4774" w:rsidRDefault="0048364F" w:rsidP="0048364F">
      <w:pPr>
        <w:rPr>
          <w:sz w:val="19"/>
        </w:rPr>
      </w:pPr>
    </w:p>
    <w:p w:rsidR="0048364F" w:rsidRPr="002C4774" w:rsidRDefault="00BA682D" w:rsidP="0048364F">
      <w:pPr>
        <w:pStyle w:val="ShortT"/>
      </w:pPr>
      <w:r w:rsidRPr="002C4774">
        <w:t xml:space="preserve">Legal Services Amendment </w:t>
      </w:r>
      <w:r w:rsidR="007B2619" w:rsidRPr="002C4774">
        <w:t>(Solicitor</w:t>
      </w:r>
      <w:r w:rsidR="002C4774">
        <w:noBreakHyphen/>
      </w:r>
      <w:r w:rsidR="007B2619" w:rsidRPr="002C4774">
        <w:t>General</w:t>
      </w:r>
      <w:r w:rsidR="009A6993" w:rsidRPr="002C4774">
        <w:t xml:space="preserve"> Opinions</w:t>
      </w:r>
      <w:r w:rsidR="007B2619" w:rsidRPr="002C4774">
        <w:t xml:space="preserve">) </w:t>
      </w:r>
      <w:r w:rsidRPr="002C4774">
        <w:t>Direction</w:t>
      </w:r>
      <w:r w:rsidR="002C4774" w:rsidRPr="002C4774">
        <w:t> </w:t>
      </w:r>
      <w:r w:rsidRPr="002C4774">
        <w:t>2016</w:t>
      </w:r>
    </w:p>
    <w:p w:rsidR="00BA682D" w:rsidRPr="002C4774" w:rsidRDefault="00BA682D" w:rsidP="008E4315">
      <w:pPr>
        <w:pStyle w:val="SignCoverPageStart"/>
        <w:rPr>
          <w:szCs w:val="22"/>
        </w:rPr>
      </w:pPr>
      <w:r w:rsidRPr="002C4774">
        <w:rPr>
          <w:szCs w:val="22"/>
        </w:rPr>
        <w:t>I, George Brandis QC, Attorney</w:t>
      </w:r>
      <w:r w:rsidR="002C4774">
        <w:rPr>
          <w:szCs w:val="22"/>
        </w:rPr>
        <w:noBreakHyphen/>
      </w:r>
      <w:r w:rsidRPr="002C4774">
        <w:rPr>
          <w:szCs w:val="22"/>
        </w:rPr>
        <w:t>General, make the following direction.</w:t>
      </w:r>
    </w:p>
    <w:p w:rsidR="00BA682D" w:rsidRPr="002C4774" w:rsidRDefault="00BA682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2C4774">
        <w:rPr>
          <w:szCs w:val="22"/>
        </w:rPr>
        <w:t>Dated</w:t>
      </w:r>
      <w:r w:rsidR="00576B82">
        <w:rPr>
          <w:szCs w:val="22"/>
        </w:rPr>
        <w:t xml:space="preserve"> </w:t>
      </w:r>
      <w:bookmarkStart w:id="0" w:name="BKCheck15B_1"/>
      <w:bookmarkEnd w:id="0"/>
      <w:r w:rsidRPr="002C4774">
        <w:rPr>
          <w:szCs w:val="22"/>
        </w:rPr>
        <w:fldChar w:fldCharType="begin"/>
      </w:r>
      <w:r w:rsidRPr="002C4774">
        <w:rPr>
          <w:szCs w:val="22"/>
        </w:rPr>
        <w:instrText xml:space="preserve"> DOCPROPERTY  DateMade </w:instrText>
      </w:r>
      <w:r w:rsidRPr="002C4774">
        <w:rPr>
          <w:szCs w:val="22"/>
        </w:rPr>
        <w:fldChar w:fldCharType="separate"/>
      </w:r>
      <w:r w:rsidR="00576B82">
        <w:rPr>
          <w:szCs w:val="22"/>
        </w:rPr>
        <w:t>4 May 2016</w:t>
      </w:r>
      <w:r w:rsidRPr="002C4774">
        <w:rPr>
          <w:szCs w:val="22"/>
        </w:rPr>
        <w:fldChar w:fldCharType="end"/>
      </w:r>
    </w:p>
    <w:p w:rsidR="00BA682D" w:rsidRPr="002C4774" w:rsidRDefault="00BA682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C4774">
        <w:rPr>
          <w:szCs w:val="22"/>
        </w:rPr>
        <w:t>George Brandis QC</w:t>
      </w:r>
    </w:p>
    <w:p w:rsidR="00BA682D" w:rsidRPr="002C4774" w:rsidRDefault="00BA682D" w:rsidP="008E4315">
      <w:pPr>
        <w:pStyle w:val="SignCoverPageEnd"/>
        <w:rPr>
          <w:szCs w:val="22"/>
        </w:rPr>
      </w:pPr>
      <w:r w:rsidRPr="002C4774">
        <w:rPr>
          <w:szCs w:val="22"/>
        </w:rPr>
        <w:t>Attorney</w:t>
      </w:r>
      <w:r w:rsidR="002C4774">
        <w:rPr>
          <w:szCs w:val="22"/>
        </w:rPr>
        <w:noBreakHyphen/>
      </w:r>
      <w:r w:rsidRPr="002C4774">
        <w:rPr>
          <w:szCs w:val="22"/>
        </w:rPr>
        <w:t>General</w:t>
      </w:r>
    </w:p>
    <w:p w:rsidR="00BA682D" w:rsidRPr="002C4774" w:rsidRDefault="00BA682D" w:rsidP="008E4315"/>
    <w:p w:rsidR="00BA682D" w:rsidRPr="002C4774" w:rsidRDefault="00BA682D" w:rsidP="00BA682D"/>
    <w:p w:rsidR="0048364F" w:rsidRPr="002C4774" w:rsidRDefault="0048364F" w:rsidP="0048364F">
      <w:pPr>
        <w:pStyle w:val="Header"/>
        <w:tabs>
          <w:tab w:val="clear" w:pos="4150"/>
          <w:tab w:val="clear" w:pos="8307"/>
        </w:tabs>
      </w:pPr>
      <w:r w:rsidRPr="002C4774">
        <w:rPr>
          <w:rStyle w:val="CharAmSchNo"/>
        </w:rPr>
        <w:t xml:space="preserve"> </w:t>
      </w:r>
      <w:r w:rsidRPr="002C4774">
        <w:rPr>
          <w:rStyle w:val="CharAmSchText"/>
        </w:rPr>
        <w:t xml:space="preserve"> </w:t>
      </w:r>
    </w:p>
    <w:p w:rsidR="0048364F" w:rsidRPr="002C4774" w:rsidRDefault="0048364F" w:rsidP="0048364F">
      <w:pPr>
        <w:pStyle w:val="Header"/>
        <w:tabs>
          <w:tab w:val="clear" w:pos="4150"/>
          <w:tab w:val="clear" w:pos="8307"/>
        </w:tabs>
      </w:pPr>
      <w:r w:rsidRPr="002C4774">
        <w:rPr>
          <w:rStyle w:val="CharAmPartNo"/>
        </w:rPr>
        <w:t xml:space="preserve"> </w:t>
      </w:r>
      <w:r w:rsidRPr="002C4774">
        <w:rPr>
          <w:rStyle w:val="CharAmPartText"/>
        </w:rPr>
        <w:t xml:space="preserve"> </w:t>
      </w:r>
    </w:p>
    <w:p w:rsidR="0048364F" w:rsidRPr="002C4774" w:rsidRDefault="0048364F" w:rsidP="0048364F">
      <w:pPr>
        <w:sectPr w:rsidR="0048364F" w:rsidRPr="002C4774" w:rsidSect="005924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C4774" w:rsidRDefault="0048364F" w:rsidP="00B90BAD">
      <w:pPr>
        <w:rPr>
          <w:sz w:val="36"/>
        </w:rPr>
      </w:pPr>
      <w:r w:rsidRPr="002C4774">
        <w:rPr>
          <w:sz w:val="36"/>
        </w:rPr>
        <w:lastRenderedPageBreak/>
        <w:t>Contents</w:t>
      </w:r>
    </w:p>
    <w:bookmarkStart w:id="1" w:name="BKCheck15B_2"/>
    <w:bookmarkEnd w:id="1"/>
    <w:p w:rsidR="009C269C" w:rsidRPr="002C4774" w:rsidRDefault="009C2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C4774">
        <w:fldChar w:fldCharType="begin"/>
      </w:r>
      <w:r w:rsidRPr="002C4774">
        <w:instrText xml:space="preserve"> TOC \o "1-9" </w:instrText>
      </w:r>
      <w:r w:rsidRPr="002C4774">
        <w:fldChar w:fldCharType="separate"/>
      </w:r>
      <w:r w:rsidRPr="002C4774">
        <w:rPr>
          <w:noProof/>
        </w:rPr>
        <w:t>1</w:t>
      </w:r>
      <w:r w:rsidRPr="002C4774">
        <w:rPr>
          <w:noProof/>
        </w:rPr>
        <w:tab/>
        <w:t>Name</w:t>
      </w:r>
      <w:r w:rsidRPr="002C4774">
        <w:rPr>
          <w:noProof/>
        </w:rPr>
        <w:tab/>
      </w:r>
      <w:r w:rsidRPr="002C4774">
        <w:rPr>
          <w:noProof/>
        </w:rPr>
        <w:fldChar w:fldCharType="begin"/>
      </w:r>
      <w:r w:rsidRPr="002C4774">
        <w:rPr>
          <w:noProof/>
        </w:rPr>
        <w:instrText xml:space="preserve"> PAGEREF _Toc449687488 \h </w:instrText>
      </w:r>
      <w:r w:rsidRPr="002C4774">
        <w:rPr>
          <w:noProof/>
        </w:rPr>
      </w:r>
      <w:r w:rsidRPr="002C4774">
        <w:rPr>
          <w:noProof/>
        </w:rPr>
        <w:fldChar w:fldCharType="separate"/>
      </w:r>
      <w:r w:rsidR="00576B82">
        <w:rPr>
          <w:noProof/>
        </w:rPr>
        <w:t>1</w:t>
      </w:r>
      <w:r w:rsidRPr="002C4774">
        <w:rPr>
          <w:noProof/>
        </w:rPr>
        <w:fldChar w:fldCharType="end"/>
      </w:r>
    </w:p>
    <w:p w:rsidR="009C269C" w:rsidRPr="002C4774" w:rsidRDefault="009C2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C4774">
        <w:rPr>
          <w:noProof/>
        </w:rPr>
        <w:t>2</w:t>
      </w:r>
      <w:r w:rsidRPr="002C4774">
        <w:rPr>
          <w:noProof/>
        </w:rPr>
        <w:tab/>
        <w:t>Commencement</w:t>
      </w:r>
      <w:r w:rsidRPr="002C4774">
        <w:rPr>
          <w:noProof/>
        </w:rPr>
        <w:tab/>
      </w:r>
      <w:r w:rsidRPr="002C4774">
        <w:rPr>
          <w:noProof/>
        </w:rPr>
        <w:fldChar w:fldCharType="begin"/>
      </w:r>
      <w:r w:rsidRPr="002C4774">
        <w:rPr>
          <w:noProof/>
        </w:rPr>
        <w:instrText xml:space="preserve"> PAGEREF _Toc449687489 \h </w:instrText>
      </w:r>
      <w:r w:rsidRPr="002C4774">
        <w:rPr>
          <w:noProof/>
        </w:rPr>
      </w:r>
      <w:r w:rsidRPr="002C4774">
        <w:rPr>
          <w:noProof/>
        </w:rPr>
        <w:fldChar w:fldCharType="separate"/>
      </w:r>
      <w:r w:rsidR="00576B82">
        <w:rPr>
          <w:noProof/>
        </w:rPr>
        <w:t>1</w:t>
      </w:r>
      <w:r w:rsidRPr="002C4774">
        <w:rPr>
          <w:noProof/>
        </w:rPr>
        <w:fldChar w:fldCharType="end"/>
      </w:r>
    </w:p>
    <w:p w:rsidR="009C269C" w:rsidRPr="002C4774" w:rsidRDefault="009C2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C4774">
        <w:rPr>
          <w:noProof/>
        </w:rPr>
        <w:t>3</w:t>
      </w:r>
      <w:r w:rsidRPr="002C4774">
        <w:rPr>
          <w:noProof/>
        </w:rPr>
        <w:tab/>
        <w:t>Authority</w:t>
      </w:r>
      <w:r w:rsidRPr="002C4774">
        <w:rPr>
          <w:noProof/>
        </w:rPr>
        <w:tab/>
      </w:r>
      <w:r w:rsidRPr="002C4774">
        <w:rPr>
          <w:noProof/>
        </w:rPr>
        <w:fldChar w:fldCharType="begin"/>
      </w:r>
      <w:r w:rsidRPr="002C4774">
        <w:rPr>
          <w:noProof/>
        </w:rPr>
        <w:instrText xml:space="preserve"> PAGEREF _Toc449687490 \h </w:instrText>
      </w:r>
      <w:r w:rsidRPr="002C4774">
        <w:rPr>
          <w:noProof/>
        </w:rPr>
      </w:r>
      <w:r w:rsidRPr="002C4774">
        <w:rPr>
          <w:noProof/>
        </w:rPr>
        <w:fldChar w:fldCharType="separate"/>
      </w:r>
      <w:r w:rsidR="00576B82">
        <w:rPr>
          <w:noProof/>
        </w:rPr>
        <w:t>1</w:t>
      </w:r>
      <w:r w:rsidRPr="002C4774">
        <w:rPr>
          <w:noProof/>
        </w:rPr>
        <w:fldChar w:fldCharType="end"/>
      </w:r>
    </w:p>
    <w:p w:rsidR="009C269C" w:rsidRPr="002C4774" w:rsidRDefault="009C2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C4774">
        <w:rPr>
          <w:noProof/>
        </w:rPr>
        <w:t>4</w:t>
      </w:r>
      <w:r w:rsidRPr="002C4774">
        <w:rPr>
          <w:noProof/>
        </w:rPr>
        <w:tab/>
        <w:t>Schedules</w:t>
      </w:r>
      <w:r w:rsidRPr="002C4774">
        <w:rPr>
          <w:noProof/>
        </w:rPr>
        <w:tab/>
      </w:r>
      <w:r w:rsidRPr="002C4774">
        <w:rPr>
          <w:noProof/>
        </w:rPr>
        <w:fldChar w:fldCharType="begin"/>
      </w:r>
      <w:r w:rsidRPr="002C4774">
        <w:rPr>
          <w:noProof/>
        </w:rPr>
        <w:instrText xml:space="preserve"> PAGEREF _Toc449687491 \h </w:instrText>
      </w:r>
      <w:r w:rsidRPr="002C4774">
        <w:rPr>
          <w:noProof/>
        </w:rPr>
      </w:r>
      <w:r w:rsidRPr="002C4774">
        <w:rPr>
          <w:noProof/>
        </w:rPr>
        <w:fldChar w:fldCharType="separate"/>
      </w:r>
      <w:r w:rsidR="00576B82">
        <w:rPr>
          <w:noProof/>
        </w:rPr>
        <w:t>1</w:t>
      </w:r>
      <w:r w:rsidRPr="002C4774">
        <w:rPr>
          <w:noProof/>
        </w:rPr>
        <w:fldChar w:fldCharType="end"/>
      </w:r>
    </w:p>
    <w:p w:rsidR="009C269C" w:rsidRPr="002C4774" w:rsidRDefault="009C26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C4774">
        <w:rPr>
          <w:noProof/>
        </w:rPr>
        <w:t>Schedule</w:t>
      </w:r>
      <w:r w:rsidR="002C4774" w:rsidRPr="002C4774">
        <w:rPr>
          <w:noProof/>
        </w:rPr>
        <w:t> </w:t>
      </w:r>
      <w:r w:rsidRPr="002C4774">
        <w:rPr>
          <w:noProof/>
        </w:rPr>
        <w:t>1—Amendments</w:t>
      </w:r>
      <w:r w:rsidRPr="002C4774">
        <w:rPr>
          <w:b w:val="0"/>
          <w:noProof/>
          <w:sz w:val="18"/>
        </w:rPr>
        <w:tab/>
      </w:r>
      <w:r w:rsidRPr="002C4774">
        <w:rPr>
          <w:b w:val="0"/>
          <w:noProof/>
          <w:sz w:val="18"/>
        </w:rPr>
        <w:fldChar w:fldCharType="begin"/>
      </w:r>
      <w:r w:rsidRPr="002C4774">
        <w:rPr>
          <w:b w:val="0"/>
          <w:noProof/>
          <w:sz w:val="18"/>
        </w:rPr>
        <w:instrText xml:space="preserve"> PAGEREF _Toc449687492 \h </w:instrText>
      </w:r>
      <w:r w:rsidRPr="002C4774">
        <w:rPr>
          <w:b w:val="0"/>
          <w:noProof/>
          <w:sz w:val="18"/>
        </w:rPr>
      </w:r>
      <w:r w:rsidRPr="002C4774">
        <w:rPr>
          <w:b w:val="0"/>
          <w:noProof/>
          <w:sz w:val="18"/>
        </w:rPr>
        <w:fldChar w:fldCharType="separate"/>
      </w:r>
      <w:r w:rsidR="00576B82">
        <w:rPr>
          <w:b w:val="0"/>
          <w:noProof/>
          <w:sz w:val="18"/>
        </w:rPr>
        <w:t>2</w:t>
      </w:r>
      <w:r w:rsidRPr="002C4774">
        <w:rPr>
          <w:b w:val="0"/>
          <w:noProof/>
          <w:sz w:val="18"/>
        </w:rPr>
        <w:fldChar w:fldCharType="end"/>
      </w:r>
    </w:p>
    <w:p w:rsidR="009C269C" w:rsidRPr="002C4774" w:rsidRDefault="009C26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C4774">
        <w:rPr>
          <w:noProof/>
        </w:rPr>
        <w:t>Legal Services Directions</w:t>
      </w:r>
      <w:r w:rsidR="002C4774" w:rsidRPr="002C4774">
        <w:rPr>
          <w:noProof/>
        </w:rPr>
        <w:t> </w:t>
      </w:r>
      <w:r w:rsidRPr="002C4774">
        <w:rPr>
          <w:noProof/>
        </w:rPr>
        <w:t>2005</w:t>
      </w:r>
      <w:r w:rsidRPr="002C4774">
        <w:rPr>
          <w:i w:val="0"/>
          <w:noProof/>
          <w:sz w:val="18"/>
        </w:rPr>
        <w:tab/>
      </w:r>
      <w:r w:rsidRPr="002C4774">
        <w:rPr>
          <w:i w:val="0"/>
          <w:noProof/>
          <w:sz w:val="18"/>
        </w:rPr>
        <w:fldChar w:fldCharType="begin"/>
      </w:r>
      <w:r w:rsidRPr="002C4774">
        <w:rPr>
          <w:i w:val="0"/>
          <w:noProof/>
          <w:sz w:val="18"/>
        </w:rPr>
        <w:instrText xml:space="preserve"> PAGEREF _Toc449687493 \h </w:instrText>
      </w:r>
      <w:r w:rsidRPr="002C4774">
        <w:rPr>
          <w:i w:val="0"/>
          <w:noProof/>
          <w:sz w:val="18"/>
        </w:rPr>
      </w:r>
      <w:r w:rsidRPr="002C4774">
        <w:rPr>
          <w:i w:val="0"/>
          <w:noProof/>
          <w:sz w:val="18"/>
        </w:rPr>
        <w:fldChar w:fldCharType="separate"/>
      </w:r>
      <w:r w:rsidR="00576B82">
        <w:rPr>
          <w:i w:val="0"/>
          <w:noProof/>
          <w:sz w:val="18"/>
        </w:rPr>
        <w:t>2</w:t>
      </w:r>
      <w:r w:rsidRPr="002C4774">
        <w:rPr>
          <w:i w:val="0"/>
          <w:noProof/>
          <w:sz w:val="18"/>
        </w:rPr>
        <w:fldChar w:fldCharType="end"/>
      </w:r>
    </w:p>
    <w:p w:rsidR="0048364F" w:rsidRPr="002C4774" w:rsidRDefault="009C269C" w:rsidP="0048364F">
      <w:r w:rsidRPr="002C4774">
        <w:fldChar w:fldCharType="end"/>
      </w:r>
    </w:p>
    <w:p w:rsidR="0048364F" w:rsidRPr="002C4774" w:rsidRDefault="0048364F" w:rsidP="0048364F">
      <w:pPr>
        <w:sectPr w:rsidR="0048364F" w:rsidRPr="002C4774" w:rsidSect="0059245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C4774" w:rsidRDefault="0048364F" w:rsidP="0048364F">
      <w:pPr>
        <w:pStyle w:val="ActHead5"/>
      </w:pPr>
      <w:bookmarkStart w:id="2" w:name="_Toc449687488"/>
      <w:r w:rsidRPr="002C4774">
        <w:rPr>
          <w:rStyle w:val="CharSectno"/>
        </w:rPr>
        <w:lastRenderedPageBreak/>
        <w:t>1</w:t>
      </w:r>
      <w:r w:rsidRPr="002C4774">
        <w:t xml:space="preserve">  </w:t>
      </w:r>
      <w:r w:rsidR="004F676E" w:rsidRPr="002C4774">
        <w:t>Name</w:t>
      </w:r>
      <w:bookmarkEnd w:id="2"/>
    </w:p>
    <w:p w:rsidR="0048364F" w:rsidRPr="002C4774" w:rsidRDefault="0048364F" w:rsidP="0048364F">
      <w:pPr>
        <w:pStyle w:val="subsection"/>
      </w:pPr>
      <w:r w:rsidRPr="002C4774">
        <w:tab/>
      </w:r>
      <w:r w:rsidRPr="002C4774">
        <w:tab/>
        <w:t xml:space="preserve">This </w:t>
      </w:r>
      <w:r w:rsidR="00613EAD" w:rsidRPr="002C4774">
        <w:t>is</w:t>
      </w:r>
      <w:r w:rsidRPr="002C4774">
        <w:t xml:space="preserve"> the </w:t>
      </w:r>
      <w:bookmarkStart w:id="3" w:name="BKCheck15B_3"/>
      <w:bookmarkEnd w:id="3"/>
      <w:r w:rsidR="00414ADE" w:rsidRPr="002C4774">
        <w:rPr>
          <w:i/>
        </w:rPr>
        <w:fldChar w:fldCharType="begin"/>
      </w:r>
      <w:r w:rsidR="00414ADE" w:rsidRPr="002C4774">
        <w:rPr>
          <w:i/>
        </w:rPr>
        <w:instrText xml:space="preserve"> STYLEREF  ShortT </w:instrText>
      </w:r>
      <w:r w:rsidR="00414ADE" w:rsidRPr="002C4774">
        <w:rPr>
          <w:i/>
        </w:rPr>
        <w:fldChar w:fldCharType="separate"/>
      </w:r>
      <w:r w:rsidR="00576B82">
        <w:rPr>
          <w:i/>
          <w:noProof/>
        </w:rPr>
        <w:t>Legal Services Amendment (Solicitor-General Opinions) Direction 2016</w:t>
      </w:r>
      <w:r w:rsidR="00414ADE" w:rsidRPr="002C4774">
        <w:rPr>
          <w:i/>
        </w:rPr>
        <w:fldChar w:fldCharType="end"/>
      </w:r>
      <w:r w:rsidRPr="002C4774">
        <w:t>.</w:t>
      </w:r>
    </w:p>
    <w:p w:rsidR="0048364F" w:rsidRPr="002C4774" w:rsidRDefault="0048364F" w:rsidP="0048364F">
      <w:pPr>
        <w:pStyle w:val="ActHead5"/>
      </w:pPr>
      <w:bookmarkStart w:id="4" w:name="_Toc449687489"/>
      <w:r w:rsidRPr="002C4774">
        <w:rPr>
          <w:rStyle w:val="CharSectno"/>
        </w:rPr>
        <w:t>2</w:t>
      </w:r>
      <w:r w:rsidRPr="002C4774">
        <w:t xml:space="preserve">  Commencement</w:t>
      </w:r>
      <w:bookmarkEnd w:id="4"/>
    </w:p>
    <w:p w:rsidR="00BA682D" w:rsidRPr="002C4774" w:rsidRDefault="00BA682D" w:rsidP="00A664CA">
      <w:pPr>
        <w:pStyle w:val="subsection"/>
      </w:pPr>
      <w:r w:rsidRPr="002C4774">
        <w:tab/>
        <w:t>(1)</w:t>
      </w:r>
      <w:r w:rsidRPr="002C477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A682D" w:rsidRPr="002C4774" w:rsidRDefault="00BA682D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682D" w:rsidRPr="002C4774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Commencement information</w:t>
            </w:r>
          </w:p>
        </w:tc>
      </w:tr>
      <w:tr w:rsidR="00BA682D" w:rsidRPr="002C477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Column 3</w:t>
            </w:r>
          </w:p>
        </w:tc>
      </w:tr>
      <w:tr w:rsidR="00BA682D" w:rsidRPr="002C477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A682D" w:rsidRPr="002C4774" w:rsidRDefault="00BA682D" w:rsidP="00A664CA">
            <w:pPr>
              <w:pStyle w:val="TableHeading"/>
            </w:pPr>
            <w:r w:rsidRPr="002C4774">
              <w:t>Date/Details</w:t>
            </w:r>
          </w:p>
        </w:tc>
      </w:tr>
      <w:tr w:rsidR="00BA682D" w:rsidRPr="002C4774" w:rsidTr="00BA682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682D" w:rsidRPr="002C4774" w:rsidRDefault="00BA682D" w:rsidP="00CA7CDF">
            <w:pPr>
              <w:pStyle w:val="Tabletext"/>
            </w:pPr>
            <w:r w:rsidRPr="002C477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682D" w:rsidRPr="002C4774" w:rsidRDefault="00F20A0E" w:rsidP="00A664CA">
            <w:pPr>
              <w:pStyle w:val="Tabletext"/>
            </w:pPr>
            <w:r w:rsidRPr="002C477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682D" w:rsidRPr="002C4774" w:rsidRDefault="00AE30B9" w:rsidP="00A664CA">
            <w:pPr>
              <w:pStyle w:val="Tabletext"/>
            </w:pPr>
            <w:r>
              <w:t>5 May 2016</w:t>
            </w:r>
            <w:bookmarkStart w:id="5" w:name="_GoBack"/>
            <w:bookmarkEnd w:id="5"/>
          </w:p>
        </w:tc>
      </w:tr>
    </w:tbl>
    <w:p w:rsidR="00BA682D" w:rsidRPr="002C4774" w:rsidRDefault="00BA682D" w:rsidP="00A664CA">
      <w:pPr>
        <w:pStyle w:val="notetext"/>
      </w:pPr>
      <w:r w:rsidRPr="002C4774">
        <w:rPr>
          <w:snapToGrid w:val="0"/>
          <w:lang w:eastAsia="en-US"/>
        </w:rPr>
        <w:t>Note:</w:t>
      </w:r>
      <w:r w:rsidRPr="002C4774">
        <w:rPr>
          <w:snapToGrid w:val="0"/>
          <w:lang w:eastAsia="en-US"/>
        </w:rPr>
        <w:tab/>
        <w:t xml:space="preserve">This table relates only to the provisions of this </w:t>
      </w:r>
      <w:r w:rsidRPr="002C4774">
        <w:t xml:space="preserve">instrument </w:t>
      </w:r>
      <w:r w:rsidRPr="002C4774">
        <w:rPr>
          <w:snapToGrid w:val="0"/>
          <w:lang w:eastAsia="en-US"/>
        </w:rPr>
        <w:t xml:space="preserve">as originally made. It will not be amended to deal with any later amendments of this </w:t>
      </w:r>
      <w:r w:rsidRPr="002C4774">
        <w:t>instrument</w:t>
      </w:r>
      <w:r w:rsidRPr="002C4774">
        <w:rPr>
          <w:snapToGrid w:val="0"/>
          <w:lang w:eastAsia="en-US"/>
        </w:rPr>
        <w:t>.</w:t>
      </w:r>
    </w:p>
    <w:p w:rsidR="00BA682D" w:rsidRPr="002C4774" w:rsidRDefault="00BA682D" w:rsidP="00D455E3">
      <w:pPr>
        <w:pStyle w:val="subsection"/>
      </w:pPr>
      <w:r w:rsidRPr="002C4774">
        <w:tab/>
        <w:t>(2)</w:t>
      </w:r>
      <w:r w:rsidRPr="002C477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C4774" w:rsidRDefault="00BF6650" w:rsidP="00BF6650">
      <w:pPr>
        <w:pStyle w:val="ActHead5"/>
      </w:pPr>
      <w:bookmarkStart w:id="6" w:name="_Toc449687490"/>
      <w:r w:rsidRPr="002C4774">
        <w:rPr>
          <w:rStyle w:val="CharSectno"/>
        </w:rPr>
        <w:t>3</w:t>
      </w:r>
      <w:r w:rsidRPr="002C4774">
        <w:t xml:space="preserve">  Authority</w:t>
      </w:r>
      <w:bookmarkEnd w:id="6"/>
    </w:p>
    <w:p w:rsidR="00BF6650" w:rsidRPr="002C4774" w:rsidRDefault="00BF6650" w:rsidP="00BF6650">
      <w:pPr>
        <w:pStyle w:val="subsection"/>
      </w:pPr>
      <w:r w:rsidRPr="002C4774">
        <w:tab/>
      </w:r>
      <w:r w:rsidRPr="002C4774">
        <w:tab/>
        <w:t xml:space="preserve">This </w:t>
      </w:r>
      <w:r w:rsidR="00BA682D" w:rsidRPr="002C4774">
        <w:t>instrument</w:t>
      </w:r>
      <w:r w:rsidRPr="002C4774">
        <w:t xml:space="preserve"> is made under the </w:t>
      </w:r>
      <w:r w:rsidR="00BA682D" w:rsidRPr="002C4774">
        <w:rPr>
          <w:i/>
        </w:rPr>
        <w:t>Judiciary Act 1903</w:t>
      </w:r>
      <w:r w:rsidR="00546FA3" w:rsidRPr="002C4774">
        <w:rPr>
          <w:i/>
        </w:rPr>
        <w:t>.</w:t>
      </w:r>
    </w:p>
    <w:p w:rsidR="00557C7A" w:rsidRPr="002C4774" w:rsidRDefault="00BF6650" w:rsidP="00557C7A">
      <w:pPr>
        <w:pStyle w:val="ActHead5"/>
      </w:pPr>
      <w:bookmarkStart w:id="7" w:name="_Toc449687491"/>
      <w:r w:rsidRPr="002C4774">
        <w:rPr>
          <w:rStyle w:val="CharSectno"/>
        </w:rPr>
        <w:t>4</w:t>
      </w:r>
      <w:r w:rsidR="00557C7A" w:rsidRPr="002C4774">
        <w:t xml:space="preserve">  </w:t>
      </w:r>
      <w:r w:rsidR="00083F48" w:rsidRPr="002C4774">
        <w:t>Schedules</w:t>
      </w:r>
      <w:bookmarkEnd w:id="7"/>
    </w:p>
    <w:p w:rsidR="00557C7A" w:rsidRPr="002C4774" w:rsidRDefault="00557C7A" w:rsidP="00557C7A">
      <w:pPr>
        <w:pStyle w:val="subsection"/>
      </w:pPr>
      <w:r w:rsidRPr="002C4774">
        <w:tab/>
      </w:r>
      <w:r w:rsidRPr="002C4774">
        <w:tab/>
      </w:r>
      <w:r w:rsidR="00083F48" w:rsidRPr="002C4774">
        <w:t xml:space="preserve">Each </w:t>
      </w:r>
      <w:r w:rsidR="00160BD7" w:rsidRPr="002C4774">
        <w:t>instrument</w:t>
      </w:r>
      <w:r w:rsidR="00083F48" w:rsidRPr="002C4774">
        <w:t xml:space="preserve"> that is specified in a Schedule to this</w:t>
      </w:r>
      <w:r w:rsidR="00160BD7" w:rsidRPr="002C4774">
        <w:t xml:space="preserve"> instrument</w:t>
      </w:r>
      <w:r w:rsidR="00083F48" w:rsidRPr="002C4774">
        <w:t xml:space="preserve"> is amended or repealed as set out in the applicable items in the Schedule concerned, and any other item in a Schedule to this </w:t>
      </w:r>
      <w:r w:rsidR="00160BD7" w:rsidRPr="002C4774">
        <w:t>instrument</w:t>
      </w:r>
      <w:r w:rsidR="00083F48" w:rsidRPr="002C4774">
        <w:t xml:space="preserve"> has effect according to its terms.</w:t>
      </w:r>
    </w:p>
    <w:p w:rsidR="0048364F" w:rsidRPr="002C4774" w:rsidRDefault="0048364F" w:rsidP="009C5989">
      <w:pPr>
        <w:pStyle w:val="ActHead6"/>
        <w:pageBreakBefore/>
      </w:pPr>
      <w:bookmarkStart w:id="8" w:name="_Toc449687492"/>
      <w:bookmarkStart w:id="9" w:name="opcAmSched"/>
      <w:bookmarkStart w:id="10" w:name="opcCurrentFind"/>
      <w:r w:rsidRPr="002C4774">
        <w:rPr>
          <w:rStyle w:val="CharAmSchNo"/>
        </w:rPr>
        <w:t>Schedule</w:t>
      </w:r>
      <w:r w:rsidR="002C4774" w:rsidRPr="002C4774">
        <w:rPr>
          <w:rStyle w:val="CharAmSchNo"/>
        </w:rPr>
        <w:t> </w:t>
      </w:r>
      <w:r w:rsidRPr="002C4774">
        <w:rPr>
          <w:rStyle w:val="CharAmSchNo"/>
        </w:rPr>
        <w:t>1</w:t>
      </w:r>
      <w:r w:rsidRPr="002C4774">
        <w:t>—</w:t>
      </w:r>
      <w:r w:rsidR="00460499" w:rsidRPr="002C4774">
        <w:rPr>
          <w:rStyle w:val="CharAmSchText"/>
        </w:rPr>
        <w:t>Amendments</w:t>
      </w:r>
      <w:bookmarkEnd w:id="8"/>
    </w:p>
    <w:bookmarkEnd w:id="9"/>
    <w:bookmarkEnd w:id="10"/>
    <w:p w:rsidR="0004044E" w:rsidRPr="002C4774" w:rsidRDefault="0004044E" w:rsidP="0004044E">
      <w:pPr>
        <w:pStyle w:val="Header"/>
      </w:pPr>
      <w:r w:rsidRPr="002C4774">
        <w:rPr>
          <w:rStyle w:val="CharAmPartNo"/>
        </w:rPr>
        <w:t xml:space="preserve"> </w:t>
      </w:r>
      <w:r w:rsidRPr="002C4774">
        <w:rPr>
          <w:rStyle w:val="CharAmPartText"/>
        </w:rPr>
        <w:t xml:space="preserve"> </w:t>
      </w:r>
    </w:p>
    <w:p w:rsidR="00BA682D" w:rsidRPr="002C4774" w:rsidRDefault="00BA682D" w:rsidP="00BA682D">
      <w:pPr>
        <w:pStyle w:val="ActHead9"/>
      </w:pPr>
      <w:bookmarkStart w:id="11" w:name="_Toc449687493"/>
      <w:r w:rsidRPr="002C4774">
        <w:t>Legal Services Direction</w:t>
      </w:r>
      <w:r w:rsidR="00706DA3" w:rsidRPr="002C4774">
        <w:t>s</w:t>
      </w:r>
      <w:r w:rsidR="002C4774" w:rsidRPr="002C4774">
        <w:t> </w:t>
      </w:r>
      <w:r w:rsidRPr="002C4774">
        <w:t>2005</w:t>
      </w:r>
      <w:bookmarkEnd w:id="11"/>
    </w:p>
    <w:p w:rsidR="00F20A0E" w:rsidRPr="002C4774" w:rsidRDefault="00F20A0E" w:rsidP="00F20A0E">
      <w:pPr>
        <w:pStyle w:val="ItemHead"/>
      </w:pPr>
      <w:r w:rsidRPr="002C4774">
        <w:t>1  After paragraph</w:t>
      </w:r>
      <w:r w:rsidR="002C4774" w:rsidRPr="002C4774">
        <w:t> </w:t>
      </w:r>
      <w:r w:rsidRPr="002C4774">
        <w:t>10A</w:t>
      </w:r>
      <w:r w:rsidR="00523658" w:rsidRPr="002C4774">
        <w:t xml:space="preserve"> of the Schedule</w:t>
      </w:r>
    </w:p>
    <w:p w:rsidR="00F20A0E" w:rsidRPr="002C4774" w:rsidRDefault="00F20A0E" w:rsidP="00F20A0E">
      <w:pPr>
        <w:pStyle w:val="Item"/>
      </w:pPr>
      <w:r w:rsidRPr="002C4774">
        <w:t>Insert:</w:t>
      </w:r>
    </w:p>
    <w:p w:rsidR="00F20A0E" w:rsidRPr="002C4774" w:rsidRDefault="00A449D1" w:rsidP="00A449D1">
      <w:pPr>
        <w:pStyle w:val="ActHead5"/>
      </w:pPr>
      <w:bookmarkStart w:id="12" w:name="_Toc449687494"/>
      <w:r w:rsidRPr="002C4774">
        <w:rPr>
          <w:rStyle w:val="CharSectno"/>
        </w:rPr>
        <w:t>10B</w:t>
      </w:r>
      <w:r w:rsidRPr="002C4774">
        <w:t xml:space="preserve">  </w:t>
      </w:r>
      <w:r w:rsidR="0045482E" w:rsidRPr="002C4774">
        <w:t xml:space="preserve">Opinions on questions of law </w:t>
      </w:r>
      <w:r w:rsidRPr="002C4774">
        <w:t>by the Solicitor</w:t>
      </w:r>
      <w:r w:rsidR="002C4774">
        <w:noBreakHyphen/>
      </w:r>
      <w:r w:rsidRPr="002C4774">
        <w:t>General</w:t>
      </w:r>
      <w:bookmarkEnd w:id="12"/>
    </w:p>
    <w:p w:rsidR="00BA682D" w:rsidRPr="002C4774" w:rsidRDefault="00A449D1" w:rsidP="00A449D1">
      <w:pPr>
        <w:pStyle w:val="subsection"/>
      </w:pPr>
      <w:r w:rsidRPr="002C4774">
        <w:t>10B.</w:t>
      </w:r>
      <w:r w:rsidR="00B126AF" w:rsidRPr="002C4774">
        <w:t>1</w:t>
      </w:r>
      <w:r w:rsidRPr="002C4774">
        <w:tab/>
      </w:r>
      <w:r w:rsidRPr="002C4774">
        <w:tab/>
      </w:r>
      <w:r w:rsidR="00083C2C" w:rsidRPr="002C4774">
        <w:t>T</w:t>
      </w:r>
      <w:r w:rsidR="00BA682D" w:rsidRPr="002C4774">
        <w:t>he Solicitor</w:t>
      </w:r>
      <w:r w:rsidR="002C4774">
        <w:noBreakHyphen/>
      </w:r>
      <w:r w:rsidR="00BA682D" w:rsidRPr="002C4774">
        <w:t xml:space="preserve">General </w:t>
      </w:r>
      <w:r w:rsidR="00BA5DF1" w:rsidRPr="002C4774">
        <w:t>will</w:t>
      </w:r>
      <w:r w:rsidR="00BA682D" w:rsidRPr="002C4774">
        <w:t xml:space="preserve">, in accordance with </w:t>
      </w:r>
      <w:r w:rsidRPr="002C4774">
        <w:t>paragraph</w:t>
      </w:r>
      <w:r w:rsidR="002C4774" w:rsidRPr="002C4774">
        <w:t> </w:t>
      </w:r>
      <w:r w:rsidR="00BA682D" w:rsidRPr="002C4774">
        <w:t xml:space="preserve">12(b) of the </w:t>
      </w:r>
      <w:r w:rsidR="00BA682D" w:rsidRPr="002C4774">
        <w:rPr>
          <w:i/>
        </w:rPr>
        <w:t>Law Officers Act 1964</w:t>
      </w:r>
      <w:r w:rsidR="00BA682D" w:rsidRPr="002C4774">
        <w:t xml:space="preserve"> (</w:t>
      </w:r>
      <w:r w:rsidRPr="002C4774">
        <w:t xml:space="preserve">the </w:t>
      </w:r>
      <w:r w:rsidR="00BA682D" w:rsidRPr="002C4774">
        <w:rPr>
          <w:b/>
          <w:i/>
        </w:rPr>
        <w:t>L</w:t>
      </w:r>
      <w:r w:rsidR="005B3431" w:rsidRPr="002C4774">
        <w:rPr>
          <w:b/>
          <w:i/>
        </w:rPr>
        <w:t>aw Officers</w:t>
      </w:r>
      <w:r w:rsidR="00BA682D" w:rsidRPr="002C4774">
        <w:rPr>
          <w:b/>
          <w:i/>
        </w:rPr>
        <w:t xml:space="preserve"> Act</w:t>
      </w:r>
      <w:r w:rsidR="00BA682D" w:rsidRPr="002C4774">
        <w:t xml:space="preserve">), </w:t>
      </w:r>
      <w:r w:rsidR="00BA5DF1" w:rsidRPr="002C4774">
        <w:t>furnish</w:t>
      </w:r>
      <w:r w:rsidRPr="002C4774">
        <w:t xml:space="preserve"> </w:t>
      </w:r>
      <w:r w:rsidR="00BA682D" w:rsidRPr="002C4774">
        <w:t>his or her opinion to the Attorney</w:t>
      </w:r>
      <w:r w:rsidR="002C4774">
        <w:noBreakHyphen/>
      </w:r>
      <w:r w:rsidR="00BA682D" w:rsidRPr="002C4774">
        <w:t xml:space="preserve">General on questions of law referred to </w:t>
      </w:r>
      <w:r w:rsidR="004C67BD" w:rsidRPr="002C4774">
        <w:t>the Solicitor</w:t>
      </w:r>
      <w:r w:rsidR="002C4774">
        <w:noBreakHyphen/>
      </w:r>
      <w:r w:rsidR="004C67BD" w:rsidRPr="002C4774">
        <w:t xml:space="preserve">General </w:t>
      </w:r>
      <w:r w:rsidR="00BA682D" w:rsidRPr="002C4774">
        <w:t>by the Attorney</w:t>
      </w:r>
      <w:r w:rsidR="002C4774">
        <w:noBreakHyphen/>
      </w:r>
      <w:r w:rsidR="00BA682D" w:rsidRPr="002C4774">
        <w:t>General</w:t>
      </w:r>
      <w:r w:rsidR="004240F5" w:rsidRPr="002C4774">
        <w:t xml:space="preserve"> or with the consent of the Attorney</w:t>
      </w:r>
      <w:r w:rsidR="002C4774">
        <w:noBreakHyphen/>
      </w:r>
      <w:r w:rsidR="004240F5" w:rsidRPr="002C4774">
        <w:t>General</w:t>
      </w:r>
      <w:r w:rsidR="00BA682D" w:rsidRPr="002C4774">
        <w:t>.</w:t>
      </w:r>
    </w:p>
    <w:p w:rsidR="00B126AF" w:rsidRPr="002C4774" w:rsidRDefault="00B126AF" w:rsidP="00B126AF">
      <w:pPr>
        <w:pStyle w:val="subsection"/>
      </w:pPr>
      <w:r w:rsidRPr="002C4774">
        <w:t>10B.2</w:t>
      </w:r>
      <w:r w:rsidRPr="002C4774">
        <w:tab/>
      </w:r>
      <w:r w:rsidRPr="002C4774">
        <w:tab/>
        <w:t>The Solicitor</w:t>
      </w:r>
      <w:r w:rsidR="002C4774">
        <w:noBreakHyphen/>
      </w:r>
      <w:r w:rsidRPr="002C4774">
        <w:t>General will furnish</w:t>
      </w:r>
      <w:r w:rsidRPr="002C4774">
        <w:rPr>
          <w:i/>
        </w:rPr>
        <w:t xml:space="preserve"> </w:t>
      </w:r>
      <w:r w:rsidRPr="002C4774">
        <w:t>an opinion on a question of law only if the Attorney</w:t>
      </w:r>
      <w:r w:rsidR="002C4774">
        <w:noBreakHyphen/>
      </w:r>
      <w:r w:rsidRPr="002C4774">
        <w:t xml:space="preserve">General has </w:t>
      </w:r>
      <w:r w:rsidR="007B1301" w:rsidRPr="002C4774">
        <w:t>referred</w:t>
      </w:r>
      <w:r w:rsidRPr="002C4774">
        <w:t xml:space="preserve">, or consented to a </w:t>
      </w:r>
      <w:r w:rsidR="007B1301" w:rsidRPr="002C4774">
        <w:t xml:space="preserve">referral </w:t>
      </w:r>
      <w:r w:rsidR="00117FAD" w:rsidRPr="002C4774">
        <w:t>of</w:t>
      </w:r>
      <w:r w:rsidRPr="002C4774">
        <w:t xml:space="preserve">, the </w:t>
      </w:r>
      <w:r w:rsidR="00117FAD" w:rsidRPr="002C4774">
        <w:t>question of law</w:t>
      </w:r>
      <w:r w:rsidR="00840B3D" w:rsidRPr="002C4774">
        <w:t xml:space="preserve"> to the Solicitor</w:t>
      </w:r>
      <w:r w:rsidR="002C4774">
        <w:noBreakHyphen/>
      </w:r>
      <w:r w:rsidR="00840B3D" w:rsidRPr="002C4774">
        <w:t>General</w:t>
      </w:r>
      <w:r w:rsidRPr="002C4774">
        <w:t>.</w:t>
      </w:r>
    </w:p>
    <w:p w:rsidR="00BA682D" w:rsidRPr="002C4774" w:rsidRDefault="005B3431" w:rsidP="005B3431">
      <w:pPr>
        <w:pStyle w:val="subsection"/>
      </w:pPr>
      <w:r w:rsidRPr="002C4774">
        <w:t>10B.3</w:t>
      </w:r>
      <w:r w:rsidRPr="002C4774">
        <w:tab/>
      </w:r>
      <w:r w:rsidRPr="002C4774">
        <w:tab/>
      </w:r>
      <w:r w:rsidR="00A45229" w:rsidRPr="002C4774">
        <w:t>N</w:t>
      </w:r>
      <w:r w:rsidR="00BA682D" w:rsidRPr="002C4774">
        <w:t xml:space="preserve">o person or body referred to in </w:t>
      </w:r>
      <w:r w:rsidRPr="002C4774">
        <w:t>paragraph</w:t>
      </w:r>
      <w:r w:rsidR="002C4774" w:rsidRPr="002C4774">
        <w:t> </w:t>
      </w:r>
      <w:r w:rsidR="00BA682D" w:rsidRPr="002C4774">
        <w:t>12(a) of th</w:t>
      </w:r>
      <w:r w:rsidR="00117FAD" w:rsidRPr="002C4774">
        <w:t>e Law Officers</w:t>
      </w:r>
      <w:r w:rsidR="00BA682D" w:rsidRPr="002C4774">
        <w:t xml:space="preserve"> Act</w:t>
      </w:r>
      <w:r w:rsidR="007570F3" w:rsidRPr="002C4774">
        <w:t>, other than the Attorney</w:t>
      </w:r>
      <w:r w:rsidR="002C4774">
        <w:noBreakHyphen/>
      </w:r>
      <w:r w:rsidR="007570F3" w:rsidRPr="002C4774">
        <w:t>General,</w:t>
      </w:r>
      <w:r w:rsidR="00BA682D" w:rsidRPr="002C4774">
        <w:t xml:space="preserve"> may refer a question of law to the Solicitor</w:t>
      </w:r>
      <w:r w:rsidR="002C4774">
        <w:noBreakHyphen/>
      </w:r>
      <w:r w:rsidR="00BA682D" w:rsidRPr="002C4774">
        <w:t>General</w:t>
      </w:r>
      <w:r w:rsidR="007570F3" w:rsidRPr="002C4774">
        <w:t xml:space="preserve"> except with the consent of the Attorney</w:t>
      </w:r>
      <w:r w:rsidR="002C4774">
        <w:noBreakHyphen/>
      </w:r>
      <w:r w:rsidR="007570F3" w:rsidRPr="002C4774">
        <w:t>General</w:t>
      </w:r>
      <w:r w:rsidR="00BA682D" w:rsidRPr="002C4774">
        <w:t>.</w:t>
      </w:r>
    </w:p>
    <w:p w:rsidR="00BA682D" w:rsidRPr="002C4774" w:rsidRDefault="005B3431" w:rsidP="005B3431">
      <w:pPr>
        <w:pStyle w:val="subsection"/>
      </w:pPr>
      <w:r w:rsidRPr="002C4774">
        <w:t>10B.4</w:t>
      </w:r>
      <w:r w:rsidRPr="002C4774">
        <w:tab/>
      </w:r>
      <w:r w:rsidRPr="002C4774">
        <w:tab/>
      </w:r>
      <w:r w:rsidR="00BA682D" w:rsidRPr="002C4774">
        <w:t xml:space="preserve">If a person or body referred to in </w:t>
      </w:r>
      <w:r w:rsidRPr="002C4774">
        <w:t>paragraph</w:t>
      </w:r>
      <w:r w:rsidR="002C4774" w:rsidRPr="002C4774">
        <w:t> </w:t>
      </w:r>
      <w:r w:rsidR="00BA682D" w:rsidRPr="002C4774">
        <w:t xml:space="preserve">12(a) of the </w:t>
      </w:r>
      <w:r w:rsidRPr="002C4774">
        <w:t xml:space="preserve">Law Officers </w:t>
      </w:r>
      <w:r w:rsidR="00BA682D" w:rsidRPr="002C4774">
        <w:t xml:space="preserve">Act forms the view that </w:t>
      </w:r>
      <w:r w:rsidR="00DD2403" w:rsidRPr="002C4774">
        <w:t xml:space="preserve">a question of law should be referred to </w:t>
      </w:r>
      <w:r w:rsidR="00BA682D" w:rsidRPr="002C4774">
        <w:t>the Solicitor</w:t>
      </w:r>
      <w:r w:rsidR="002C4774">
        <w:noBreakHyphen/>
      </w:r>
      <w:r w:rsidR="00BA682D" w:rsidRPr="002C4774">
        <w:t xml:space="preserve">General, that person or body </w:t>
      </w:r>
      <w:bookmarkStart w:id="13" w:name="_Ref445728002"/>
      <w:r w:rsidR="00E159E5" w:rsidRPr="002C4774">
        <w:t>must seek, in writing, the Attorney</w:t>
      </w:r>
      <w:r w:rsidR="002C4774">
        <w:noBreakHyphen/>
      </w:r>
      <w:r w:rsidR="00E159E5" w:rsidRPr="002C4774">
        <w:t xml:space="preserve">General’s </w:t>
      </w:r>
      <w:r w:rsidR="00595C24" w:rsidRPr="002C4774">
        <w:t xml:space="preserve">signed </w:t>
      </w:r>
      <w:r w:rsidR="00E159E5" w:rsidRPr="002C4774">
        <w:t xml:space="preserve">consent to </w:t>
      </w:r>
      <w:r w:rsidR="00840B3D" w:rsidRPr="002C4774">
        <w:t xml:space="preserve">the </w:t>
      </w:r>
      <w:r w:rsidR="00E159E5" w:rsidRPr="002C4774">
        <w:t>referr</w:t>
      </w:r>
      <w:r w:rsidR="00840B3D" w:rsidRPr="002C4774">
        <w:t xml:space="preserve">al of </w:t>
      </w:r>
      <w:r w:rsidR="00E159E5" w:rsidRPr="002C4774">
        <w:t>the question to the Solicitor</w:t>
      </w:r>
      <w:r w:rsidR="002C4774">
        <w:noBreakHyphen/>
      </w:r>
      <w:r w:rsidR="00E159E5" w:rsidRPr="002C4774">
        <w:t>General</w:t>
      </w:r>
      <w:r w:rsidR="00BA682D" w:rsidRPr="002C4774">
        <w:t>.</w:t>
      </w:r>
      <w:bookmarkEnd w:id="13"/>
      <w:r w:rsidR="00BA682D" w:rsidRPr="002C4774">
        <w:t xml:space="preserve"> The letter must be copied to </w:t>
      </w:r>
      <w:proofErr w:type="spellStart"/>
      <w:r w:rsidR="00E159E5" w:rsidRPr="002C4774">
        <w:t>OLSC</w:t>
      </w:r>
      <w:proofErr w:type="spellEnd"/>
      <w:r w:rsidR="00BA682D" w:rsidRPr="002C4774">
        <w:t>.</w:t>
      </w:r>
    </w:p>
    <w:p w:rsidR="00DB23A5" w:rsidRPr="002C4774" w:rsidRDefault="005B3431" w:rsidP="005B3431">
      <w:pPr>
        <w:pStyle w:val="subsection"/>
      </w:pPr>
      <w:bookmarkStart w:id="14" w:name="_Ref445728202"/>
      <w:r w:rsidRPr="002C4774">
        <w:t>10B.5</w:t>
      </w:r>
      <w:r w:rsidRPr="002C4774">
        <w:tab/>
      </w:r>
      <w:r w:rsidRPr="002C4774">
        <w:tab/>
      </w:r>
      <w:r w:rsidR="00BA5DF1" w:rsidRPr="002C4774">
        <w:t>If</w:t>
      </w:r>
      <w:r w:rsidR="00DB23A5" w:rsidRPr="002C4774">
        <w:t xml:space="preserve"> the Attorney</w:t>
      </w:r>
      <w:r w:rsidR="002C4774">
        <w:noBreakHyphen/>
      </w:r>
      <w:r w:rsidR="00DB23A5" w:rsidRPr="002C4774">
        <w:t>General’s Department or AGS:</w:t>
      </w:r>
    </w:p>
    <w:p w:rsidR="00DB23A5" w:rsidRPr="002C4774" w:rsidRDefault="00DB23A5" w:rsidP="00DB23A5">
      <w:pPr>
        <w:pStyle w:val="paragraph"/>
      </w:pPr>
      <w:r w:rsidRPr="002C4774">
        <w:tab/>
        <w:t>(a)</w:t>
      </w:r>
      <w:r w:rsidRPr="002C4774">
        <w:tab/>
      </w:r>
      <w:r w:rsidR="00BA682D" w:rsidRPr="002C4774">
        <w:t>has consulted the Solicitor</w:t>
      </w:r>
      <w:r w:rsidR="002C4774">
        <w:noBreakHyphen/>
      </w:r>
      <w:r w:rsidR="00BA682D" w:rsidRPr="002C4774">
        <w:t xml:space="preserve">General </w:t>
      </w:r>
      <w:r w:rsidR="00A17FDB" w:rsidRPr="002C4774">
        <w:t xml:space="preserve">under </w:t>
      </w:r>
      <w:r w:rsidR="00BA682D" w:rsidRPr="002C4774">
        <w:t>paragraph</w:t>
      </w:r>
      <w:r w:rsidR="002C4774" w:rsidRPr="002C4774">
        <w:t> </w:t>
      </w:r>
      <w:r w:rsidR="00BA682D" w:rsidRPr="002C4774">
        <w:t>10A</w:t>
      </w:r>
      <w:r w:rsidR="00A17FDB" w:rsidRPr="002C4774">
        <w:t>.2</w:t>
      </w:r>
      <w:r w:rsidR="00BA682D" w:rsidRPr="002C4774">
        <w:t xml:space="preserve"> </w:t>
      </w:r>
      <w:r w:rsidR="00117FAD" w:rsidRPr="002C4774">
        <w:t xml:space="preserve">of these Directions </w:t>
      </w:r>
      <w:r w:rsidR="004C0621" w:rsidRPr="002C4774">
        <w:t xml:space="preserve">about whether advice </w:t>
      </w:r>
      <w:r w:rsidR="001E6919" w:rsidRPr="002C4774">
        <w:t xml:space="preserve">on a question of law </w:t>
      </w:r>
      <w:r w:rsidR="004C0621" w:rsidRPr="002C4774">
        <w:t>should be given by the Solicitor</w:t>
      </w:r>
      <w:r w:rsidR="002C4774">
        <w:noBreakHyphen/>
      </w:r>
      <w:r w:rsidR="004C0621" w:rsidRPr="002C4774">
        <w:t xml:space="preserve">General </w:t>
      </w:r>
      <w:r w:rsidR="00BA5DF1" w:rsidRPr="002C4774">
        <w:t>in relation to a constitutional law issue</w:t>
      </w:r>
      <w:r w:rsidRPr="002C4774">
        <w:t>;</w:t>
      </w:r>
      <w:r w:rsidR="00BA5DF1" w:rsidRPr="002C4774">
        <w:t xml:space="preserve"> </w:t>
      </w:r>
      <w:r w:rsidR="00BA682D" w:rsidRPr="002C4774">
        <w:t>and</w:t>
      </w:r>
    </w:p>
    <w:p w:rsidR="00DB23A5" w:rsidRPr="002C4774" w:rsidRDefault="00DB23A5" w:rsidP="00DB23A5">
      <w:pPr>
        <w:pStyle w:val="paragraph"/>
      </w:pPr>
      <w:r w:rsidRPr="002C4774">
        <w:tab/>
        <w:t>(b)</w:t>
      </w:r>
      <w:r w:rsidRPr="002C4774">
        <w:tab/>
      </w:r>
      <w:r w:rsidR="00BA682D" w:rsidRPr="002C4774">
        <w:t>form</w:t>
      </w:r>
      <w:r w:rsidR="00840B3D" w:rsidRPr="002C4774">
        <w:t xml:space="preserve">s </w:t>
      </w:r>
      <w:r w:rsidR="00BA682D" w:rsidRPr="002C4774">
        <w:t xml:space="preserve">the view that </w:t>
      </w:r>
      <w:r w:rsidR="005342E9" w:rsidRPr="002C4774">
        <w:t>the Solicitor</w:t>
      </w:r>
      <w:r w:rsidR="002C4774">
        <w:noBreakHyphen/>
      </w:r>
      <w:r w:rsidR="005342E9" w:rsidRPr="002C4774">
        <w:t>General’s advice</w:t>
      </w:r>
      <w:r w:rsidRPr="002C4774">
        <w:t xml:space="preserve"> should be sought;</w:t>
      </w:r>
    </w:p>
    <w:p w:rsidR="00BA682D" w:rsidRPr="002C4774" w:rsidRDefault="001E6919" w:rsidP="00DB23A5">
      <w:pPr>
        <w:pStyle w:val="subsection2"/>
      </w:pPr>
      <w:r w:rsidRPr="002C4774">
        <w:t>the Attorney</w:t>
      </w:r>
      <w:r w:rsidR="002C4774">
        <w:noBreakHyphen/>
      </w:r>
      <w:r w:rsidRPr="002C4774">
        <w:t xml:space="preserve">General’s Department </w:t>
      </w:r>
      <w:r w:rsidR="00DB23A5" w:rsidRPr="002C4774">
        <w:t xml:space="preserve">or AGS </w:t>
      </w:r>
      <w:r w:rsidR="00BA682D" w:rsidRPr="002C4774">
        <w:t>must seek</w:t>
      </w:r>
      <w:r w:rsidR="003034F8" w:rsidRPr="002C4774">
        <w:t xml:space="preserve">, in writing, </w:t>
      </w:r>
      <w:r w:rsidR="00BA682D" w:rsidRPr="002C4774">
        <w:t>the Attorney</w:t>
      </w:r>
      <w:r w:rsidR="002C4774">
        <w:noBreakHyphen/>
      </w:r>
      <w:r w:rsidR="00BA682D" w:rsidRPr="002C4774">
        <w:t xml:space="preserve">General’s </w:t>
      </w:r>
      <w:r w:rsidR="00595C24" w:rsidRPr="002C4774">
        <w:t xml:space="preserve">signed </w:t>
      </w:r>
      <w:r w:rsidR="00BA682D" w:rsidRPr="002C4774">
        <w:t xml:space="preserve">consent to </w:t>
      </w:r>
      <w:r w:rsidRPr="002C4774">
        <w:t>the</w:t>
      </w:r>
      <w:r w:rsidR="00BA682D" w:rsidRPr="002C4774">
        <w:t xml:space="preserve"> referral of the question to the Solicitor</w:t>
      </w:r>
      <w:r w:rsidR="002C4774">
        <w:noBreakHyphen/>
      </w:r>
      <w:r w:rsidR="00BA682D" w:rsidRPr="002C4774">
        <w:t xml:space="preserve">General. The letter must be copied to </w:t>
      </w:r>
      <w:proofErr w:type="spellStart"/>
      <w:r w:rsidR="00E159E5" w:rsidRPr="002C4774">
        <w:t>OLSC</w:t>
      </w:r>
      <w:proofErr w:type="spellEnd"/>
      <w:r w:rsidR="00BA682D" w:rsidRPr="002C4774">
        <w:t>.</w:t>
      </w:r>
      <w:bookmarkEnd w:id="14"/>
    </w:p>
    <w:p w:rsidR="00BA682D" w:rsidRPr="002C4774" w:rsidRDefault="005B3431" w:rsidP="005B3431">
      <w:pPr>
        <w:pStyle w:val="subsection"/>
      </w:pPr>
      <w:bookmarkStart w:id="15" w:name="_Ref445798868"/>
      <w:r w:rsidRPr="002C4774">
        <w:t>10B.6</w:t>
      </w:r>
      <w:r w:rsidRPr="002C4774">
        <w:tab/>
      </w:r>
      <w:r w:rsidRPr="002C4774">
        <w:tab/>
      </w:r>
      <w:r w:rsidR="00523529" w:rsidRPr="002C4774">
        <w:t xml:space="preserve">If </w:t>
      </w:r>
      <w:r w:rsidR="00BA682D" w:rsidRPr="002C4774">
        <w:t>the Attorney</w:t>
      </w:r>
      <w:r w:rsidR="002C4774">
        <w:noBreakHyphen/>
      </w:r>
      <w:r w:rsidR="00BA682D" w:rsidRPr="002C4774">
        <w:t>General consents to a referral of a question of law to the Solicitor</w:t>
      </w:r>
      <w:r w:rsidR="002C4774">
        <w:noBreakHyphen/>
      </w:r>
      <w:r w:rsidR="00BA682D" w:rsidRPr="002C4774">
        <w:t>General, the brief to the Solicitor</w:t>
      </w:r>
      <w:r w:rsidR="002C4774">
        <w:noBreakHyphen/>
      </w:r>
      <w:r w:rsidR="00BA682D" w:rsidRPr="002C4774">
        <w:t xml:space="preserve">General </w:t>
      </w:r>
      <w:r w:rsidR="003B1FDE" w:rsidRPr="002C4774">
        <w:t xml:space="preserve">to advise on the question </w:t>
      </w:r>
      <w:r w:rsidR="00BA682D" w:rsidRPr="002C4774">
        <w:t xml:space="preserve">shall include </w:t>
      </w:r>
      <w:r w:rsidR="00523529" w:rsidRPr="002C4774">
        <w:t xml:space="preserve">a copy of the signed consent </w:t>
      </w:r>
      <w:r w:rsidR="005342E9" w:rsidRPr="002C4774">
        <w:t>of the Attorney</w:t>
      </w:r>
      <w:r w:rsidR="002C4774">
        <w:noBreakHyphen/>
      </w:r>
      <w:r w:rsidR="005342E9" w:rsidRPr="002C4774">
        <w:t>General</w:t>
      </w:r>
      <w:r w:rsidR="00BA682D" w:rsidRPr="002C4774">
        <w:t>.</w:t>
      </w:r>
      <w:bookmarkEnd w:id="15"/>
    </w:p>
    <w:p w:rsidR="00BA682D" w:rsidRPr="002C4774" w:rsidRDefault="005B3431" w:rsidP="005B3431">
      <w:pPr>
        <w:pStyle w:val="subsection"/>
      </w:pPr>
      <w:bookmarkStart w:id="16" w:name="_Ref445732261"/>
      <w:r w:rsidRPr="002C4774">
        <w:t>10B.7</w:t>
      </w:r>
      <w:r w:rsidRPr="002C4774">
        <w:tab/>
      </w:r>
      <w:r w:rsidRPr="002C4774">
        <w:tab/>
      </w:r>
      <w:r w:rsidR="00BA682D" w:rsidRPr="002C4774">
        <w:t>If the Solicitor</w:t>
      </w:r>
      <w:r w:rsidR="002C4774">
        <w:noBreakHyphen/>
      </w:r>
      <w:r w:rsidR="00BA682D" w:rsidRPr="002C4774">
        <w:t xml:space="preserve">General receives a brief to advise on a question of law that does not include </w:t>
      </w:r>
      <w:r w:rsidR="00523529" w:rsidRPr="002C4774">
        <w:t xml:space="preserve">a copy of the signed consent of the </w:t>
      </w:r>
      <w:r w:rsidR="00BA682D" w:rsidRPr="002C4774">
        <w:t>Attorney</w:t>
      </w:r>
      <w:r w:rsidR="002C4774">
        <w:noBreakHyphen/>
      </w:r>
      <w:r w:rsidR="00BA682D" w:rsidRPr="002C4774">
        <w:t>General, then:</w:t>
      </w:r>
      <w:bookmarkEnd w:id="16"/>
    </w:p>
    <w:p w:rsidR="00BA682D" w:rsidRPr="002C4774" w:rsidRDefault="005B3431" w:rsidP="005B3431">
      <w:pPr>
        <w:pStyle w:val="paragraph"/>
      </w:pPr>
      <w:r w:rsidRPr="002C4774">
        <w:tab/>
        <w:t>(a)</w:t>
      </w:r>
      <w:r w:rsidRPr="002C4774">
        <w:tab/>
        <w:t>t</w:t>
      </w:r>
      <w:r w:rsidR="00BA682D" w:rsidRPr="002C4774">
        <w:t>he Solicitor</w:t>
      </w:r>
      <w:r w:rsidR="002C4774">
        <w:noBreakHyphen/>
      </w:r>
      <w:r w:rsidR="00BA682D" w:rsidRPr="002C4774">
        <w:t>General shall</w:t>
      </w:r>
      <w:r w:rsidR="002A3D01" w:rsidRPr="002C4774">
        <w:rPr>
          <w:i/>
        </w:rPr>
        <w:t xml:space="preserve"> </w:t>
      </w:r>
      <w:r w:rsidR="00BA682D" w:rsidRPr="002C4774">
        <w:t>notify the Attorney</w:t>
      </w:r>
      <w:r w:rsidR="002C4774">
        <w:noBreakHyphen/>
      </w:r>
      <w:r w:rsidR="00BA682D" w:rsidRPr="002C4774">
        <w:t>General’s Office of the receipt of the brief; and</w:t>
      </w:r>
    </w:p>
    <w:p w:rsidR="00BA682D" w:rsidRPr="002C4774" w:rsidRDefault="005B3431" w:rsidP="005B3431">
      <w:pPr>
        <w:pStyle w:val="paragraph"/>
      </w:pPr>
      <w:r w:rsidRPr="002C4774">
        <w:tab/>
        <w:t>(b)</w:t>
      </w:r>
      <w:r w:rsidRPr="002C4774">
        <w:tab/>
        <w:t>t</w:t>
      </w:r>
      <w:r w:rsidR="00BA682D" w:rsidRPr="002C4774">
        <w:t>he Attorney</w:t>
      </w:r>
      <w:r w:rsidR="002C4774">
        <w:noBreakHyphen/>
      </w:r>
      <w:r w:rsidR="00BA682D" w:rsidRPr="002C4774">
        <w:t xml:space="preserve">General </w:t>
      </w:r>
      <w:r w:rsidR="00A50D74" w:rsidRPr="002C4774">
        <w:t>shall</w:t>
      </w:r>
      <w:r w:rsidR="00BA682D" w:rsidRPr="002C4774">
        <w:t xml:space="preserve"> either:</w:t>
      </w:r>
    </w:p>
    <w:p w:rsidR="00BA682D" w:rsidRPr="002C4774" w:rsidRDefault="005B3431" w:rsidP="005B3431">
      <w:pPr>
        <w:pStyle w:val="paragraphsub"/>
      </w:pPr>
      <w:r w:rsidRPr="002C4774">
        <w:tab/>
        <w:t>(</w:t>
      </w:r>
      <w:proofErr w:type="spellStart"/>
      <w:r w:rsidRPr="002C4774">
        <w:t>i</w:t>
      </w:r>
      <w:proofErr w:type="spellEnd"/>
      <w:r w:rsidRPr="002C4774">
        <w:t>)</w:t>
      </w:r>
      <w:r w:rsidRPr="002C4774">
        <w:tab/>
      </w:r>
      <w:r w:rsidR="00BA682D" w:rsidRPr="002C4774">
        <w:t>consent</w:t>
      </w:r>
      <w:r w:rsidR="007E251A" w:rsidRPr="002C4774">
        <w:t>,</w:t>
      </w:r>
      <w:r w:rsidR="00BA682D" w:rsidRPr="002C4774">
        <w:t xml:space="preserve"> </w:t>
      </w:r>
      <w:r w:rsidR="00DB5177" w:rsidRPr="002C4774">
        <w:t>in</w:t>
      </w:r>
      <w:r w:rsidR="00725DE3" w:rsidRPr="002C4774">
        <w:t xml:space="preserve"> writing</w:t>
      </w:r>
      <w:r w:rsidR="007E251A" w:rsidRPr="002C4774">
        <w:t>,</w:t>
      </w:r>
      <w:r w:rsidR="00725DE3" w:rsidRPr="002C4774">
        <w:rPr>
          <w:i/>
        </w:rPr>
        <w:t xml:space="preserve"> </w:t>
      </w:r>
      <w:r w:rsidR="00BA682D" w:rsidRPr="002C4774">
        <w:t>to the referral of the question of law to the Solicitor</w:t>
      </w:r>
      <w:r w:rsidR="002C4774">
        <w:noBreakHyphen/>
      </w:r>
      <w:r w:rsidR="00BA682D" w:rsidRPr="002C4774">
        <w:t>General; or</w:t>
      </w:r>
    </w:p>
    <w:p w:rsidR="00BA682D" w:rsidRPr="002C4774" w:rsidRDefault="005B3431" w:rsidP="005B3431">
      <w:pPr>
        <w:pStyle w:val="paragraphsub"/>
      </w:pPr>
      <w:r w:rsidRPr="002C4774">
        <w:tab/>
        <w:t>(ii)</w:t>
      </w:r>
      <w:r w:rsidRPr="002C4774">
        <w:tab/>
      </w:r>
      <w:r w:rsidR="00BA682D" w:rsidRPr="002C4774">
        <w:t>decline to consent to such referral, in which case the Solicitor</w:t>
      </w:r>
      <w:r w:rsidR="002C4774">
        <w:noBreakHyphen/>
      </w:r>
      <w:r w:rsidR="00BA682D" w:rsidRPr="002C4774">
        <w:t>General shall return the brief.</w:t>
      </w:r>
    </w:p>
    <w:p w:rsidR="00BA682D" w:rsidRPr="002C4774" w:rsidRDefault="00F32866" w:rsidP="00F32866">
      <w:pPr>
        <w:pStyle w:val="subsection"/>
      </w:pPr>
      <w:r w:rsidRPr="002C4774">
        <w:t>10B.8</w:t>
      </w:r>
      <w:r w:rsidRPr="002C4774">
        <w:tab/>
      </w:r>
      <w:r w:rsidRPr="002C4774">
        <w:tab/>
      </w:r>
      <w:r w:rsidR="00BA682D" w:rsidRPr="002C4774">
        <w:t xml:space="preserve">Nothing in these Directions </w:t>
      </w:r>
      <w:r w:rsidR="009918B6" w:rsidRPr="002C4774">
        <w:t>limits</w:t>
      </w:r>
      <w:r w:rsidR="00BA682D" w:rsidRPr="002C4774">
        <w:t xml:space="preserve"> the Attorney</w:t>
      </w:r>
      <w:r w:rsidR="002C4774">
        <w:noBreakHyphen/>
      </w:r>
      <w:r w:rsidR="00BA682D" w:rsidRPr="002C4774">
        <w:t>General’s discretion to seek legal advice from persons other than the Solicitor</w:t>
      </w:r>
      <w:r w:rsidR="002C4774">
        <w:noBreakHyphen/>
      </w:r>
      <w:r w:rsidR="00BA682D" w:rsidRPr="002C4774">
        <w:t>General.</w:t>
      </w:r>
    </w:p>
    <w:p w:rsidR="008A5B64" w:rsidRPr="002C4774" w:rsidRDefault="008A5B64" w:rsidP="00F32866">
      <w:pPr>
        <w:pStyle w:val="subsection"/>
      </w:pPr>
      <w:r w:rsidRPr="002C4774">
        <w:t>10B.9</w:t>
      </w:r>
      <w:r w:rsidRPr="002C4774">
        <w:tab/>
      </w:r>
      <w:r w:rsidRPr="002C4774">
        <w:tab/>
        <w:t xml:space="preserve">To avoid doubt, </w:t>
      </w:r>
      <w:r w:rsidR="004E3845" w:rsidRPr="002C4774">
        <w:t xml:space="preserve">this </w:t>
      </w:r>
      <w:r w:rsidR="00FE361C" w:rsidRPr="002C4774">
        <w:t>paragraph</w:t>
      </w:r>
      <w:r w:rsidRPr="002C4774">
        <w:t xml:space="preserve"> does not apply in relation to questions of law that arise </w:t>
      </w:r>
      <w:r w:rsidR="005356F8" w:rsidRPr="002C4774">
        <w:t xml:space="preserve">in the course of a matter in which </w:t>
      </w:r>
      <w:r w:rsidRPr="002C4774">
        <w:t>the Solicitor</w:t>
      </w:r>
      <w:r w:rsidR="002C4774">
        <w:noBreakHyphen/>
      </w:r>
      <w:r w:rsidRPr="002C4774">
        <w:t>General is acting as counsel</w:t>
      </w:r>
      <w:r w:rsidR="00DB5177" w:rsidRPr="002C4774">
        <w:t xml:space="preserve"> under paragraph</w:t>
      </w:r>
      <w:r w:rsidR="002C4774" w:rsidRPr="002C4774">
        <w:t> </w:t>
      </w:r>
      <w:r w:rsidR="00DB5177" w:rsidRPr="002C4774">
        <w:t>12(a) of the Law Officers Act</w:t>
      </w:r>
      <w:r w:rsidRPr="002C4774">
        <w:t>.</w:t>
      </w:r>
    </w:p>
    <w:sectPr w:rsidR="008A5B64" w:rsidRPr="002C4774" w:rsidSect="0059245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2D" w:rsidRDefault="00BA682D" w:rsidP="0048364F">
      <w:pPr>
        <w:spacing w:line="240" w:lineRule="auto"/>
      </w:pPr>
      <w:r>
        <w:separator/>
      </w:r>
    </w:p>
  </w:endnote>
  <w:endnote w:type="continuationSeparator" w:id="0">
    <w:p w:rsidR="00BA682D" w:rsidRDefault="00BA682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92453" w:rsidRDefault="0048364F" w:rsidP="0059245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2453">
      <w:rPr>
        <w:i/>
        <w:sz w:val="18"/>
      </w:rPr>
      <w:t xml:space="preserve"> </w:t>
    </w:r>
    <w:r w:rsidR="00592453" w:rsidRPr="00592453">
      <w:rPr>
        <w:i/>
        <w:sz w:val="18"/>
      </w:rPr>
      <w:t>OPC62047 -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592453" w:rsidP="00592453">
    <w:r w:rsidRPr="00592453">
      <w:rPr>
        <w:rFonts w:cs="Times New Roman"/>
        <w:i/>
        <w:sz w:val="18"/>
      </w:rPr>
      <w:t>OPC62047 -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592453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592453" w:rsidTr="002C47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592453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592453">
            <w:rPr>
              <w:rFonts w:cs="Times New Roman"/>
              <w:i/>
              <w:sz w:val="18"/>
            </w:rPr>
            <w:fldChar w:fldCharType="begin"/>
          </w:r>
          <w:r w:rsidRPr="00592453">
            <w:rPr>
              <w:rFonts w:cs="Times New Roman"/>
              <w:i/>
              <w:sz w:val="18"/>
            </w:rPr>
            <w:instrText xml:space="preserve"> PAGE </w:instrText>
          </w:r>
          <w:r w:rsidRPr="00592453">
            <w:rPr>
              <w:rFonts w:cs="Times New Roman"/>
              <w:i/>
              <w:sz w:val="18"/>
            </w:rPr>
            <w:fldChar w:fldCharType="separate"/>
          </w:r>
          <w:r w:rsidR="00576B82">
            <w:rPr>
              <w:rFonts w:cs="Times New Roman"/>
              <w:i/>
              <w:noProof/>
              <w:sz w:val="18"/>
            </w:rPr>
            <w:t>ii</w:t>
          </w:r>
          <w:r w:rsidRPr="005924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592453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2453">
            <w:rPr>
              <w:rFonts w:cs="Times New Roman"/>
              <w:i/>
              <w:sz w:val="18"/>
            </w:rPr>
            <w:fldChar w:fldCharType="begin"/>
          </w:r>
          <w:r w:rsidRPr="00592453">
            <w:rPr>
              <w:rFonts w:cs="Times New Roman"/>
              <w:i/>
              <w:sz w:val="18"/>
            </w:rPr>
            <w:instrText xml:space="preserve"> DOCPROPERTY ShortT </w:instrText>
          </w:r>
          <w:r w:rsidRPr="00592453">
            <w:rPr>
              <w:rFonts w:cs="Times New Roman"/>
              <w:i/>
              <w:sz w:val="18"/>
            </w:rPr>
            <w:fldChar w:fldCharType="separate"/>
          </w:r>
          <w:r w:rsidR="00576B82">
            <w:rPr>
              <w:rFonts w:cs="Times New Roman"/>
              <w:i/>
              <w:sz w:val="18"/>
            </w:rPr>
            <w:t>Legal Services Amendment (Solicitor-General Opinions) Direction 2016</w:t>
          </w:r>
          <w:r w:rsidRPr="005924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59245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592453" w:rsidRDefault="00592453" w:rsidP="00592453">
    <w:pPr>
      <w:rPr>
        <w:rFonts w:cs="Times New Roman"/>
        <w:i/>
        <w:sz w:val="18"/>
      </w:rPr>
    </w:pPr>
    <w:r w:rsidRPr="00592453">
      <w:rPr>
        <w:rFonts w:cs="Times New Roman"/>
        <w:i/>
        <w:sz w:val="18"/>
      </w:rPr>
      <w:t>OPC62047 -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2C47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6B82">
            <w:rPr>
              <w:i/>
              <w:sz w:val="18"/>
            </w:rPr>
            <w:t>Legal Services Amendment (Solicitor-General Opinions) Direction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30B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592453" w:rsidP="00592453">
    <w:pPr>
      <w:rPr>
        <w:i/>
        <w:sz w:val="18"/>
      </w:rPr>
    </w:pPr>
    <w:r w:rsidRPr="00592453">
      <w:rPr>
        <w:rFonts w:cs="Times New Roman"/>
        <w:i/>
        <w:sz w:val="18"/>
      </w:rPr>
      <w:t>OPC62047 -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592453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592453" w:rsidTr="002C47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592453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592453">
            <w:rPr>
              <w:rFonts w:cs="Times New Roman"/>
              <w:i/>
              <w:sz w:val="18"/>
            </w:rPr>
            <w:fldChar w:fldCharType="begin"/>
          </w:r>
          <w:r w:rsidRPr="00592453">
            <w:rPr>
              <w:rFonts w:cs="Times New Roman"/>
              <w:i/>
              <w:sz w:val="18"/>
            </w:rPr>
            <w:instrText xml:space="preserve"> PAGE </w:instrText>
          </w:r>
          <w:r w:rsidRPr="00592453">
            <w:rPr>
              <w:rFonts w:cs="Times New Roman"/>
              <w:i/>
              <w:sz w:val="18"/>
            </w:rPr>
            <w:fldChar w:fldCharType="separate"/>
          </w:r>
          <w:r w:rsidR="00AE30B9">
            <w:rPr>
              <w:rFonts w:cs="Times New Roman"/>
              <w:i/>
              <w:noProof/>
              <w:sz w:val="18"/>
            </w:rPr>
            <w:t>2</w:t>
          </w:r>
          <w:r w:rsidRPr="005924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592453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2453">
            <w:rPr>
              <w:rFonts w:cs="Times New Roman"/>
              <w:i/>
              <w:sz w:val="18"/>
            </w:rPr>
            <w:fldChar w:fldCharType="begin"/>
          </w:r>
          <w:r w:rsidRPr="00592453">
            <w:rPr>
              <w:rFonts w:cs="Times New Roman"/>
              <w:i/>
              <w:sz w:val="18"/>
            </w:rPr>
            <w:instrText xml:space="preserve"> DOCPROPERTY ShortT </w:instrText>
          </w:r>
          <w:r w:rsidRPr="00592453">
            <w:rPr>
              <w:rFonts w:cs="Times New Roman"/>
              <w:i/>
              <w:sz w:val="18"/>
            </w:rPr>
            <w:fldChar w:fldCharType="separate"/>
          </w:r>
          <w:r w:rsidR="00576B82">
            <w:rPr>
              <w:rFonts w:cs="Times New Roman"/>
              <w:i/>
              <w:sz w:val="18"/>
            </w:rPr>
            <w:t>Legal Services Amendment (Solicitor-General Opinions) Direction 2016</w:t>
          </w:r>
          <w:r w:rsidRPr="005924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592453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592453" w:rsidRDefault="00592453" w:rsidP="00592453">
    <w:pPr>
      <w:rPr>
        <w:rFonts w:cs="Times New Roman"/>
        <w:i/>
        <w:sz w:val="18"/>
      </w:rPr>
    </w:pPr>
    <w:r w:rsidRPr="00592453">
      <w:rPr>
        <w:rFonts w:cs="Times New Roman"/>
        <w:i/>
        <w:sz w:val="18"/>
      </w:rPr>
      <w:t>OPC62047 -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6B82">
            <w:rPr>
              <w:i/>
              <w:sz w:val="18"/>
            </w:rPr>
            <w:t>Legal Services Amendment (Solicitor-General Opinions) Direction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30B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592453" w:rsidP="00592453">
    <w:pPr>
      <w:rPr>
        <w:i/>
        <w:sz w:val="18"/>
      </w:rPr>
    </w:pPr>
    <w:r w:rsidRPr="00592453">
      <w:rPr>
        <w:rFonts w:cs="Times New Roman"/>
        <w:i/>
        <w:sz w:val="18"/>
      </w:rPr>
      <w:t>OPC62047 -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6B82">
            <w:rPr>
              <w:i/>
              <w:sz w:val="18"/>
            </w:rPr>
            <w:t>Legal Services Amendment (Solicitor-General Opinions) Direction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B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2D" w:rsidRDefault="00BA682D" w:rsidP="0048364F">
      <w:pPr>
        <w:spacing w:line="240" w:lineRule="auto"/>
      </w:pPr>
      <w:r>
        <w:separator/>
      </w:r>
    </w:p>
  </w:footnote>
  <w:footnote w:type="continuationSeparator" w:id="0">
    <w:p w:rsidR="00BA682D" w:rsidRDefault="00BA682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30B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30B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E26DE"/>
    <w:multiLevelType w:val="hybridMultilevel"/>
    <w:tmpl w:val="9BA80BF6"/>
    <w:lvl w:ilvl="0" w:tplc="934064F6">
      <w:start w:val="1"/>
      <w:numFmt w:val="decimal"/>
      <w:lvlText w:val="10B.%1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18"/>
      </w:rPr>
    </w:lvl>
    <w:lvl w:ilvl="1" w:tplc="B82E59FA">
      <w:start w:val="1"/>
      <w:numFmt w:val="lowerLetter"/>
      <w:lvlText w:val="(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BA29DFC">
      <w:start w:val="1"/>
      <w:numFmt w:val="lowerRoman"/>
      <w:lvlText w:val="(%3)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2D"/>
    <w:rsid w:val="00000263"/>
    <w:rsid w:val="000113BC"/>
    <w:rsid w:val="000136AF"/>
    <w:rsid w:val="00027A2B"/>
    <w:rsid w:val="0004044E"/>
    <w:rsid w:val="00047BE3"/>
    <w:rsid w:val="0005120E"/>
    <w:rsid w:val="00054577"/>
    <w:rsid w:val="000614BF"/>
    <w:rsid w:val="000706B0"/>
    <w:rsid w:val="0007169C"/>
    <w:rsid w:val="00077593"/>
    <w:rsid w:val="00083C2C"/>
    <w:rsid w:val="00083F48"/>
    <w:rsid w:val="00086CAF"/>
    <w:rsid w:val="000A7DF9"/>
    <w:rsid w:val="000D05EF"/>
    <w:rsid w:val="000D48F0"/>
    <w:rsid w:val="000D5485"/>
    <w:rsid w:val="000E2D4A"/>
    <w:rsid w:val="000F21C1"/>
    <w:rsid w:val="00105D72"/>
    <w:rsid w:val="0010745C"/>
    <w:rsid w:val="00114D61"/>
    <w:rsid w:val="00117277"/>
    <w:rsid w:val="00117FA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D5E8E"/>
    <w:rsid w:val="001E0A8D"/>
    <w:rsid w:val="001E0FDF"/>
    <w:rsid w:val="001E3590"/>
    <w:rsid w:val="001E6919"/>
    <w:rsid w:val="001E7407"/>
    <w:rsid w:val="00201D27"/>
    <w:rsid w:val="0020300C"/>
    <w:rsid w:val="00220A0C"/>
    <w:rsid w:val="00223E4A"/>
    <w:rsid w:val="002302EA"/>
    <w:rsid w:val="00240749"/>
    <w:rsid w:val="002468D7"/>
    <w:rsid w:val="00266A8C"/>
    <w:rsid w:val="00285CDD"/>
    <w:rsid w:val="00291167"/>
    <w:rsid w:val="00295F37"/>
    <w:rsid w:val="00297ECB"/>
    <w:rsid w:val="002A3D01"/>
    <w:rsid w:val="002C152A"/>
    <w:rsid w:val="002C4774"/>
    <w:rsid w:val="002D043A"/>
    <w:rsid w:val="003034F8"/>
    <w:rsid w:val="0031713F"/>
    <w:rsid w:val="00332E0D"/>
    <w:rsid w:val="003415D3"/>
    <w:rsid w:val="00346335"/>
    <w:rsid w:val="00352B0F"/>
    <w:rsid w:val="003561B0"/>
    <w:rsid w:val="00367960"/>
    <w:rsid w:val="00385E50"/>
    <w:rsid w:val="003A15AC"/>
    <w:rsid w:val="003A4BD8"/>
    <w:rsid w:val="003A56EB"/>
    <w:rsid w:val="003B0627"/>
    <w:rsid w:val="003B1FDE"/>
    <w:rsid w:val="003B3ECA"/>
    <w:rsid w:val="003C5F2B"/>
    <w:rsid w:val="003D0BFE"/>
    <w:rsid w:val="003D5700"/>
    <w:rsid w:val="003F0F5A"/>
    <w:rsid w:val="00400A30"/>
    <w:rsid w:val="004022CA"/>
    <w:rsid w:val="00403CD1"/>
    <w:rsid w:val="004116CD"/>
    <w:rsid w:val="00412FD9"/>
    <w:rsid w:val="00414ADE"/>
    <w:rsid w:val="004240F5"/>
    <w:rsid w:val="00424CA9"/>
    <w:rsid w:val="004257BB"/>
    <w:rsid w:val="004261D9"/>
    <w:rsid w:val="0044291A"/>
    <w:rsid w:val="0045482E"/>
    <w:rsid w:val="00460499"/>
    <w:rsid w:val="00474835"/>
    <w:rsid w:val="004819C7"/>
    <w:rsid w:val="0048364F"/>
    <w:rsid w:val="00483898"/>
    <w:rsid w:val="00490F2E"/>
    <w:rsid w:val="00492DB3"/>
    <w:rsid w:val="00496DB3"/>
    <w:rsid w:val="00496F97"/>
    <w:rsid w:val="004A4DA1"/>
    <w:rsid w:val="004A53EA"/>
    <w:rsid w:val="004C0621"/>
    <w:rsid w:val="004C67BD"/>
    <w:rsid w:val="004E3845"/>
    <w:rsid w:val="004F1FAC"/>
    <w:rsid w:val="004F5CA1"/>
    <w:rsid w:val="004F676E"/>
    <w:rsid w:val="00516B8D"/>
    <w:rsid w:val="00523529"/>
    <w:rsid w:val="00523658"/>
    <w:rsid w:val="0052686F"/>
    <w:rsid w:val="0052756C"/>
    <w:rsid w:val="00530230"/>
    <w:rsid w:val="00530CC9"/>
    <w:rsid w:val="005342E9"/>
    <w:rsid w:val="005356F8"/>
    <w:rsid w:val="00537FBC"/>
    <w:rsid w:val="00541D73"/>
    <w:rsid w:val="00543469"/>
    <w:rsid w:val="00546FA3"/>
    <w:rsid w:val="00554243"/>
    <w:rsid w:val="00555C2E"/>
    <w:rsid w:val="00557C7A"/>
    <w:rsid w:val="00562A58"/>
    <w:rsid w:val="00576B82"/>
    <w:rsid w:val="00581211"/>
    <w:rsid w:val="00581740"/>
    <w:rsid w:val="00584811"/>
    <w:rsid w:val="00592453"/>
    <w:rsid w:val="00593AA6"/>
    <w:rsid w:val="00594161"/>
    <w:rsid w:val="00594749"/>
    <w:rsid w:val="00595C24"/>
    <w:rsid w:val="005A0640"/>
    <w:rsid w:val="005A482B"/>
    <w:rsid w:val="005B3431"/>
    <w:rsid w:val="005B4067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2C96"/>
    <w:rsid w:val="00677662"/>
    <w:rsid w:val="00677CC2"/>
    <w:rsid w:val="006839BF"/>
    <w:rsid w:val="00685F42"/>
    <w:rsid w:val="006866A1"/>
    <w:rsid w:val="0069207B"/>
    <w:rsid w:val="00695FCB"/>
    <w:rsid w:val="006A4309"/>
    <w:rsid w:val="006B7006"/>
    <w:rsid w:val="006C7F8C"/>
    <w:rsid w:val="006D7AB9"/>
    <w:rsid w:val="00700B2C"/>
    <w:rsid w:val="00706DA3"/>
    <w:rsid w:val="00713084"/>
    <w:rsid w:val="00720FC2"/>
    <w:rsid w:val="00725DE3"/>
    <w:rsid w:val="00731E00"/>
    <w:rsid w:val="00732E9D"/>
    <w:rsid w:val="0073491A"/>
    <w:rsid w:val="00741951"/>
    <w:rsid w:val="007423F7"/>
    <w:rsid w:val="007440B7"/>
    <w:rsid w:val="00747993"/>
    <w:rsid w:val="007504B0"/>
    <w:rsid w:val="007570F3"/>
    <w:rsid w:val="007634AD"/>
    <w:rsid w:val="007715C9"/>
    <w:rsid w:val="00774EDD"/>
    <w:rsid w:val="007757EC"/>
    <w:rsid w:val="007A35E6"/>
    <w:rsid w:val="007A6863"/>
    <w:rsid w:val="007B1301"/>
    <w:rsid w:val="007B2619"/>
    <w:rsid w:val="007D45C1"/>
    <w:rsid w:val="007E14E1"/>
    <w:rsid w:val="007E251A"/>
    <w:rsid w:val="007E7D4A"/>
    <w:rsid w:val="007F48ED"/>
    <w:rsid w:val="007F7947"/>
    <w:rsid w:val="00812F45"/>
    <w:rsid w:val="00840B3D"/>
    <w:rsid w:val="0084172C"/>
    <w:rsid w:val="00856A31"/>
    <w:rsid w:val="008754D0"/>
    <w:rsid w:val="00877D48"/>
    <w:rsid w:val="0088345B"/>
    <w:rsid w:val="008A16A5"/>
    <w:rsid w:val="008A5B64"/>
    <w:rsid w:val="008C2B5D"/>
    <w:rsid w:val="008D0EE0"/>
    <w:rsid w:val="008D5B99"/>
    <w:rsid w:val="008D7A27"/>
    <w:rsid w:val="008E2513"/>
    <w:rsid w:val="008E4702"/>
    <w:rsid w:val="008E69AA"/>
    <w:rsid w:val="008F4F1C"/>
    <w:rsid w:val="00922764"/>
    <w:rsid w:val="00932377"/>
    <w:rsid w:val="00943102"/>
    <w:rsid w:val="0094523D"/>
    <w:rsid w:val="00976A63"/>
    <w:rsid w:val="00983419"/>
    <w:rsid w:val="009918B6"/>
    <w:rsid w:val="009A6993"/>
    <w:rsid w:val="009C269C"/>
    <w:rsid w:val="009C3431"/>
    <w:rsid w:val="009C5989"/>
    <w:rsid w:val="009D08DA"/>
    <w:rsid w:val="00A06860"/>
    <w:rsid w:val="00A136F5"/>
    <w:rsid w:val="00A17FDB"/>
    <w:rsid w:val="00A231E2"/>
    <w:rsid w:val="00A2550D"/>
    <w:rsid w:val="00A4169B"/>
    <w:rsid w:val="00A449D1"/>
    <w:rsid w:val="00A45229"/>
    <w:rsid w:val="00A50D55"/>
    <w:rsid w:val="00A50D74"/>
    <w:rsid w:val="00A5165B"/>
    <w:rsid w:val="00A52FDA"/>
    <w:rsid w:val="00A64912"/>
    <w:rsid w:val="00A70A74"/>
    <w:rsid w:val="00A764F5"/>
    <w:rsid w:val="00A9367E"/>
    <w:rsid w:val="00A954A2"/>
    <w:rsid w:val="00AA0343"/>
    <w:rsid w:val="00AA2A5C"/>
    <w:rsid w:val="00AB78E9"/>
    <w:rsid w:val="00AD3467"/>
    <w:rsid w:val="00AD5641"/>
    <w:rsid w:val="00AE0F9B"/>
    <w:rsid w:val="00AE30B9"/>
    <w:rsid w:val="00AE5D74"/>
    <w:rsid w:val="00AF55FF"/>
    <w:rsid w:val="00B032D8"/>
    <w:rsid w:val="00B05767"/>
    <w:rsid w:val="00B126AF"/>
    <w:rsid w:val="00B22006"/>
    <w:rsid w:val="00B230FA"/>
    <w:rsid w:val="00B26C63"/>
    <w:rsid w:val="00B33B3C"/>
    <w:rsid w:val="00B40D74"/>
    <w:rsid w:val="00B52663"/>
    <w:rsid w:val="00B56DCB"/>
    <w:rsid w:val="00B770D2"/>
    <w:rsid w:val="00B90BAD"/>
    <w:rsid w:val="00BA47A3"/>
    <w:rsid w:val="00BA5026"/>
    <w:rsid w:val="00BA5DF1"/>
    <w:rsid w:val="00BA682D"/>
    <w:rsid w:val="00BB0954"/>
    <w:rsid w:val="00BB6E79"/>
    <w:rsid w:val="00BE3B31"/>
    <w:rsid w:val="00BE719A"/>
    <w:rsid w:val="00BE720A"/>
    <w:rsid w:val="00BF1856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64E4"/>
    <w:rsid w:val="00CA7844"/>
    <w:rsid w:val="00CB26AA"/>
    <w:rsid w:val="00CB58EF"/>
    <w:rsid w:val="00CB616C"/>
    <w:rsid w:val="00CE1E60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5D22"/>
    <w:rsid w:val="00D766DF"/>
    <w:rsid w:val="00D95891"/>
    <w:rsid w:val="00DB23A5"/>
    <w:rsid w:val="00DB5177"/>
    <w:rsid w:val="00DB5CB4"/>
    <w:rsid w:val="00DD2403"/>
    <w:rsid w:val="00DE149E"/>
    <w:rsid w:val="00DE7B87"/>
    <w:rsid w:val="00E05704"/>
    <w:rsid w:val="00E12F1A"/>
    <w:rsid w:val="00E159E5"/>
    <w:rsid w:val="00E21CFB"/>
    <w:rsid w:val="00E226C5"/>
    <w:rsid w:val="00E22935"/>
    <w:rsid w:val="00E54292"/>
    <w:rsid w:val="00E57637"/>
    <w:rsid w:val="00E60191"/>
    <w:rsid w:val="00E7459C"/>
    <w:rsid w:val="00E74DC7"/>
    <w:rsid w:val="00E87699"/>
    <w:rsid w:val="00E92E27"/>
    <w:rsid w:val="00E9586B"/>
    <w:rsid w:val="00E97334"/>
    <w:rsid w:val="00EA307A"/>
    <w:rsid w:val="00ED4928"/>
    <w:rsid w:val="00EE6190"/>
    <w:rsid w:val="00EF2E3A"/>
    <w:rsid w:val="00EF6402"/>
    <w:rsid w:val="00F047E2"/>
    <w:rsid w:val="00F04D57"/>
    <w:rsid w:val="00F078DC"/>
    <w:rsid w:val="00F13E86"/>
    <w:rsid w:val="00F14EC1"/>
    <w:rsid w:val="00F20A0E"/>
    <w:rsid w:val="00F32866"/>
    <w:rsid w:val="00F32FCB"/>
    <w:rsid w:val="00F6709F"/>
    <w:rsid w:val="00F677A9"/>
    <w:rsid w:val="00F732EA"/>
    <w:rsid w:val="00F84CF5"/>
    <w:rsid w:val="00F8612E"/>
    <w:rsid w:val="00FA420B"/>
    <w:rsid w:val="00FE0781"/>
    <w:rsid w:val="00FE361C"/>
    <w:rsid w:val="00FF1BEF"/>
    <w:rsid w:val="00FF39DE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47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8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8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8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8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8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8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8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C4774"/>
  </w:style>
  <w:style w:type="paragraph" w:customStyle="1" w:styleId="OPCParaBase">
    <w:name w:val="OPCParaBase"/>
    <w:qFormat/>
    <w:rsid w:val="002C47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C47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C47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C47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C47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C47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C47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C47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C47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C47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C47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C4774"/>
  </w:style>
  <w:style w:type="paragraph" w:customStyle="1" w:styleId="Blocks">
    <w:name w:val="Blocks"/>
    <w:aliases w:val="bb"/>
    <w:basedOn w:val="OPCParaBase"/>
    <w:qFormat/>
    <w:rsid w:val="002C47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C47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C4774"/>
    <w:rPr>
      <w:i/>
    </w:rPr>
  </w:style>
  <w:style w:type="paragraph" w:customStyle="1" w:styleId="BoxList">
    <w:name w:val="BoxList"/>
    <w:aliases w:val="bl"/>
    <w:basedOn w:val="BoxText"/>
    <w:qFormat/>
    <w:rsid w:val="002C47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C47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C47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C4774"/>
    <w:pPr>
      <w:ind w:left="1985" w:hanging="851"/>
    </w:pPr>
  </w:style>
  <w:style w:type="character" w:customStyle="1" w:styleId="CharAmPartNo">
    <w:name w:val="CharAmPartNo"/>
    <w:basedOn w:val="OPCCharBase"/>
    <w:qFormat/>
    <w:rsid w:val="002C4774"/>
  </w:style>
  <w:style w:type="character" w:customStyle="1" w:styleId="CharAmPartText">
    <w:name w:val="CharAmPartText"/>
    <w:basedOn w:val="OPCCharBase"/>
    <w:qFormat/>
    <w:rsid w:val="002C4774"/>
  </w:style>
  <w:style w:type="character" w:customStyle="1" w:styleId="CharAmSchNo">
    <w:name w:val="CharAmSchNo"/>
    <w:basedOn w:val="OPCCharBase"/>
    <w:qFormat/>
    <w:rsid w:val="002C4774"/>
  </w:style>
  <w:style w:type="character" w:customStyle="1" w:styleId="CharAmSchText">
    <w:name w:val="CharAmSchText"/>
    <w:basedOn w:val="OPCCharBase"/>
    <w:qFormat/>
    <w:rsid w:val="002C4774"/>
  </w:style>
  <w:style w:type="character" w:customStyle="1" w:styleId="CharBoldItalic">
    <w:name w:val="CharBoldItalic"/>
    <w:basedOn w:val="OPCCharBase"/>
    <w:uiPriority w:val="1"/>
    <w:qFormat/>
    <w:rsid w:val="002C47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2C4774"/>
  </w:style>
  <w:style w:type="character" w:customStyle="1" w:styleId="CharChapText">
    <w:name w:val="CharChapText"/>
    <w:basedOn w:val="OPCCharBase"/>
    <w:uiPriority w:val="1"/>
    <w:qFormat/>
    <w:rsid w:val="002C4774"/>
  </w:style>
  <w:style w:type="character" w:customStyle="1" w:styleId="CharDivNo">
    <w:name w:val="CharDivNo"/>
    <w:basedOn w:val="OPCCharBase"/>
    <w:uiPriority w:val="1"/>
    <w:qFormat/>
    <w:rsid w:val="002C4774"/>
  </w:style>
  <w:style w:type="character" w:customStyle="1" w:styleId="CharDivText">
    <w:name w:val="CharDivText"/>
    <w:basedOn w:val="OPCCharBase"/>
    <w:uiPriority w:val="1"/>
    <w:qFormat/>
    <w:rsid w:val="002C4774"/>
  </w:style>
  <w:style w:type="character" w:customStyle="1" w:styleId="CharItalic">
    <w:name w:val="CharItalic"/>
    <w:basedOn w:val="OPCCharBase"/>
    <w:uiPriority w:val="1"/>
    <w:qFormat/>
    <w:rsid w:val="002C4774"/>
    <w:rPr>
      <w:i/>
    </w:rPr>
  </w:style>
  <w:style w:type="character" w:customStyle="1" w:styleId="CharPartNo">
    <w:name w:val="CharPartNo"/>
    <w:basedOn w:val="OPCCharBase"/>
    <w:uiPriority w:val="1"/>
    <w:qFormat/>
    <w:rsid w:val="002C4774"/>
  </w:style>
  <w:style w:type="character" w:customStyle="1" w:styleId="CharPartText">
    <w:name w:val="CharPartText"/>
    <w:basedOn w:val="OPCCharBase"/>
    <w:uiPriority w:val="1"/>
    <w:qFormat/>
    <w:rsid w:val="002C4774"/>
  </w:style>
  <w:style w:type="character" w:customStyle="1" w:styleId="CharSectno">
    <w:name w:val="CharSectno"/>
    <w:basedOn w:val="OPCCharBase"/>
    <w:qFormat/>
    <w:rsid w:val="002C4774"/>
  </w:style>
  <w:style w:type="character" w:customStyle="1" w:styleId="CharSubdNo">
    <w:name w:val="CharSubdNo"/>
    <w:basedOn w:val="OPCCharBase"/>
    <w:uiPriority w:val="1"/>
    <w:qFormat/>
    <w:rsid w:val="002C4774"/>
  </w:style>
  <w:style w:type="character" w:customStyle="1" w:styleId="CharSubdText">
    <w:name w:val="CharSubdText"/>
    <w:basedOn w:val="OPCCharBase"/>
    <w:uiPriority w:val="1"/>
    <w:qFormat/>
    <w:rsid w:val="002C4774"/>
  </w:style>
  <w:style w:type="paragraph" w:customStyle="1" w:styleId="CTA--">
    <w:name w:val="CTA --"/>
    <w:basedOn w:val="OPCParaBase"/>
    <w:next w:val="Normal"/>
    <w:rsid w:val="002C47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C47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C47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C47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C47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C47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C47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C47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C47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C47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C47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C47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C47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C47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C47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C47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C47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C47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C47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C47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C47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C47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C47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C47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C47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C47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C47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C47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C47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C47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C47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C47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C47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C47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C47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C47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C47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C47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C47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C47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C47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C47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C47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C47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C47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C47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C47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C47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C47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C47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C47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C47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C47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C47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C47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C47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C47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C47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C47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C47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C47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C47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C47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C47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C47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C47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C47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C47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C47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C47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C47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C4774"/>
    <w:rPr>
      <w:sz w:val="16"/>
    </w:rPr>
  </w:style>
  <w:style w:type="table" w:customStyle="1" w:styleId="CFlag">
    <w:name w:val="CFlag"/>
    <w:basedOn w:val="TableNormal"/>
    <w:uiPriority w:val="99"/>
    <w:rsid w:val="002C47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C4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C47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C47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C47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C47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C47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C47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C4774"/>
    <w:pPr>
      <w:spacing w:before="120"/>
    </w:pPr>
  </w:style>
  <w:style w:type="paragraph" w:customStyle="1" w:styleId="CompiledActNo">
    <w:name w:val="CompiledActNo"/>
    <w:basedOn w:val="OPCParaBase"/>
    <w:next w:val="Normal"/>
    <w:rsid w:val="002C47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C47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C47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C47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C47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C47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C47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C47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C47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C47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C47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C47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C47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C47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C47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C47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C47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C4774"/>
  </w:style>
  <w:style w:type="character" w:customStyle="1" w:styleId="CharSubPartNoCASA">
    <w:name w:val="CharSubPartNo(CASA)"/>
    <w:basedOn w:val="OPCCharBase"/>
    <w:uiPriority w:val="1"/>
    <w:rsid w:val="002C4774"/>
  </w:style>
  <w:style w:type="paragraph" w:customStyle="1" w:styleId="ENoteTTIndentHeadingSub">
    <w:name w:val="ENoteTTIndentHeadingSub"/>
    <w:aliases w:val="enTTHis"/>
    <w:basedOn w:val="OPCParaBase"/>
    <w:rsid w:val="002C47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C47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C47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C47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C47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C4774"/>
    <w:rPr>
      <w:sz w:val="22"/>
    </w:rPr>
  </w:style>
  <w:style w:type="paragraph" w:customStyle="1" w:styleId="SOTextNote">
    <w:name w:val="SO TextNote"/>
    <w:aliases w:val="sont"/>
    <w:basedOn w:val="SOText"/>
    <w:qFormat/>
    <w:rsid w:val="002C47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C47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C4774"/>
    <w:rPr>
      <w:sz w:val="22"/>
    </w:rPr>
  </w:style>
  <w:style w:type="paragraph" w:customStyle="1" w:styleId="FileName">
    <w:name w:val="FileName"/>
    <w:basedOn w:val="Normal"/>
    <w:rsid w:val="002C4774"/>
  </w:style>
  <w:style w:type="paragraph" w:customStyle="1" w:styleId="TableHeading">
    <w:name w:val="TableHeading"/>
    <w:aliases w:val="th"/>
    <w:basedOn w:val="OPCParaBase"/>
    <w:next w:val="Tabletext"/>
    <w:rsid w:val="002C47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C47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C47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C47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C47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C47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C47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C47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C47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C47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C477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682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682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6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8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8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8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8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8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8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8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82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47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8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8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8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8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8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8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8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C4774"/>
  </w:style>
  <w:style w:type="paragraph" w:customStyle="1" w:styleId="OPCParaBase">
    <w:name w:val="OPCParaBase"/>
    <w:qFormat/>
    <w:rsid w:val="002C47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C47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C47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C47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C47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C47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C47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C47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C47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C47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C47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C4774"/>
  </w:style>
  <w:style w:type="paragraph" w:customStyle="1" w:styleId="Blocks">
    <w:name w:val="Blocks"/>
    <w:aliases w:val="bb"/>
    <w:basedOn w:val="OPCParaBase"/>
    <w:qFormat/>
    <w:rsid w:val="002C47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C47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C4774"/>
    <w:rPr>
      <w:i/>
    </w:rPr>
  </w:style>
  <w:style w:type="paragraph" w:customStyle="1" w:styleId="BoxList">
    <w:name w:val="BoxList"/>
    <w:aliases w:val="bl"/>
    <w:basedOn w:val="BoxText"/>
    <w:qFormat/>
    <w:rsid w:val="002C47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C47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C47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C4774"/>
    <w:pPr>
      <w:ind w:left="1985" w:hanging="851"/>
    </w:pPr>
  </w:style>
  <w:style w:type="character" w:customStyle="1" w:styleId="CharAmPartNo">
    <w:name w:val="CharAmPartNo"/>
    <w:basedOn w:val="OPCCharBase"/>
    <w:qFormat/>
    <w:rsid w:val="002C4774"/>
  </w:style>
  <w:style w:type="character" w:customStyle="1" w:styleId="CharAmPartText">
    <w:name w:val="CharAmPartText"/>
    <w:basedOn w:val="OPCCharBase"/>
    <w:qFormat/>
    <w:rsid w:val="002C4774"/>
  </w:style>
  <w:style w:type="character" w:customStyle="1" w:styleId="CharAmSchNo">
    <w:name w:val="CharAmSchNo"/>
    <w:basedOn w:val="OPCCharBase"/>
    <w:qFormat/>
    <w:rsid w:val="002C4774"/>
  </w:style>
  <w:style w:type="character" w:customStyle="1" w:styleId="CharAmSchText">
    <w:name w:val="CharAmSchText"/>
    <w:basedOn w:val="OPCCharBase"/>
    <w:qFormat/>
    <w:rsid w:val="002C4774"/>
  </w:style>
  <w:style w:type="character" w:customStyle="1" w:styleId="CharBoldItalic">
    <w:name w:val="CharBoldItalic"/>
    <w:basedOn w:val="OPCCharBase"/>
    <w:uiPriority w:val="1"/>
    <w:qFormat/>
    <w:rsid w:val="002C47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2C4774"/>
  </w:style>
  <w:style w:type="character" w:customStyle="1" w:styleId="CharChapText">
    <w:name w:val="CharChapText"/>
    <w:basedOn w:val="OPCCharBase"/>
    <w:uiPriority w:val="1"/>
    <w:qFormat/>
    <w:rsid w:val="002C4774"/>
  </w:style>
  <w:style w:type="character" w:customStyle="1" w:styleId="CharDivNo">
    <w:name w:val="CharDivNo"/>
    <w:basedOn w:val="OPCCharBase"/>
    <w:uiPriority w:val="1"/>
    <w:qFormat/>
    <w:rsid w:val="002C4774"/>
  </w:style>
  <w:style w:type="character" w:customStyle="1" w:styleId="CharDivText">
    <w:name w:val="CharDivText"/>
    <w:basedOn w:val="OPCCharBase"/>
    <w:uiPriority w:val="1"/>
    <w:qFormat/>
    <w:rsid w:val="002C4774"/>
  </w:style>
  <w:style w:type="character" w:customStyle="1" w:styleId="CharItalic">
    <w:name w:val="CharItalic"/>
    <w:basedOn w:val="OPCCharBase"/>
    <w:uiPriority w:val="1"/>
    <w:qFormat/>
    <w:rsid w:val="002C4774"/>
    <w:rPr>
      <w:i/>
    </w:rPr>
  </w:style>
  <w:style w:type="character" w:customStyle="1" w:styleId="CharPartNo">
    <w:name w:val="CharPartNo"/>
    <w:basedOn w:val="OPCCharBase"/>
    <w:uiPriority w:val="1"/>
    <w:qFormat/>
    <w:rsid w:val="002C4774"/>
  </w:style>
  <w:style w:type="character" w:customStyle="1" w:styleId="CharPartText">
    <w:name w:val="CharPartText"/>
    <w:basedOn w:val="OPCCharBase"/>
    <w:uiPriority w:val="1"/>
    <w:qFormat/>
    <w:rsid w:val="002C4774"/>
  </w:style>
  <w:style w:type="character" w:customStyle="1" w:styleId="CharSectno">
    <w:name w:val="CharSectno"/>
    <w:basedOn w:val="OPCCharBase"/>
    <w:qFormat/>
    <w:rsid w:val="002C4774"/>
  </w:style>
  <w:style w:type="character" w:customStyle="1" w:styleId="CharSubdNo">
    <w:name w:val="CharSubdNo"/>
    <w:basedOn w:val="OPCCharBase"/>
    <w:uiPriority w:val="1"/>
    <w:qFormat/>
    <w:rsid w:val="002C4774"/>
  </w:style>
  <w:style w:type="character" w:customStyle="1" w:styleId="CharSubdText">
    <w:name w:val="CharSubdText"/>
    <w:basedOn w:val="OPCCharBase"/>
    <w:uiPriority w:val="1"/>
    <w:qFormat/>
    <w:rsid w:val="002C4774"/>
  </w:style>
  <w:style w:type="paragraph" w:customStyle="1" w:styleId="CTA--">
    <w:name w:val="CTA --"/>
    <w:basedOn w:val="OPCParaBase"/>
    <w:next w:val="Normal"/>
    <w:rsid w:val="002C47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C47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C47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C47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C47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C47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C47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C47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C47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C47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C47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C47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C47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C47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C47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C47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C47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C47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C47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C47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C47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C47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C47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C47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C47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C47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C47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C47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C47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C47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C47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C47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C47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C47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C47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C47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C47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C47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C47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C47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C47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C47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C47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C47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C47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C47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C47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C47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C47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C47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C47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C47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C47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C47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C47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C47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C47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C47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C47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C47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C47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C47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C47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C47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C47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C47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C47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C47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C47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C47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C47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C4774"/>
    <w:rPr>
      <w:sz w:val="16"/>
    </w:rPr>
  </w:style>
  <w:style w:type="table" w:customStyle="1" w:styleId="CFlag">
    <w:name w:val="CFlag"/>
    <w:basedOn w:val="TableNormal"/>
    <w:uiPriority w:val="99"/>
    <w:rsid w:val="002C47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C4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C47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C47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C47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C47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C47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C47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C4774"/>
    <w:pPr>
      <w:spacing w:before="120"/>
    </w:pPr>
  </w:style>
  <w:style w:type="paragraph" w:customStyle="1" w:styleId="CompiledActNo">
    <w:name w:val="CompiledActNo"/>
    <w:basedOn w:val="OPCParaBase"/>
    <w:next w:val="Normal"/>
    <w:rsid w:val="002C47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C47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C47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C47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C47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C47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C47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C47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C47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C47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C47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C47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C47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C47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C47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C47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C477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C4774"/>
  </w:style>
  <w:style w:type="character" w:customStyle="1" w:styleId="CharSubPartNoCASA">
    <w:name w:val="CharSubPartNo(CASA)"/>
    <w:basedOn w:val="OPCCharBase"/>
    <w:uiPriority w:val="1"/>
    <w:rsid w:val="002C4774"/>
  </w:style>
  <w:style w:type="paragraph" w:customStyle="1" w:styleId="ENoteTTIndentHeadingSub">
    <w:name w:val="ENoteTTIndentHeadingSub"/>
    <w:aliases w:val="enTTHis"/>
    <w:basedOn w:val="OPCParaBase"/>
    <w:rsid w:val="002C47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C47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C47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C47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C47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C4774"/>
    <w:rPr>
      <w:sz w:val="22"/>
    </w:rPr>
  </w:style>
  <w:style w:type="paragraph" w:customStyle="1" w:styleId="SOTextNote">
    <w:name w:val="SO TextNote"/>
    <w:aliases w:val="sont"/>
    <w:basedOn w:val="SOText"/>
    <w:qFormat/>
    <w:rsid w:val="002C47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C47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C4774"/>
    <w:rPr>
      <w:sz w:val="22"/>
    </w:rPr>
  </w:style>
  <w:style w:type="paragraph" w:customStyle="1" w:styleId="FileName">
    <w:name w:val="FileName"/>
    <w:basedOn w:val="Normal"/>
    <w:rsid w:val="002C4774"/>
  </w:style>
  <w:style w:type="paragraph" w:customStyle="1" w:styleId="TableHeading">
    <w:name w:val="TableHeading"/>
    <w:aliases w:val="th"/>
    <w:basedOn w:val="OPCParaBase"/>
    <w:next w:val="Tabletext"/>
    <w:rsid w:val="002C47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C47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C47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C47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C47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C47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C47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C47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C47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C47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C477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C477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682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682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6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8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82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82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82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82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82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8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82D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688</Words>
  <Characters>3926</Characters>
  <Application>Microsoft Office Word</Application>
  <DocSecurity>0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2016-04-28T07:18:00Z</cp:lastPrinted>
  <dcterms:created xsi:type="dcterms:W3CDTF">2016-05-04T01:40:00Z</dcterms:created>
  <dcterms:modified xsi:type="dcterms:W3CDTF">2016-05-04T01:55:00Z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Legal Services Amendment (Solicitor-General Opinions) Direction 2016</vt:lpwstr>
  </property>
  <property fmtid="{D5CDD505-2E9C-101B-9397-08002B2CF9AE}" pid="4" name="Class">
    <vt:lpwstr>Direction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OPC62047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Judiciary Act 1903</vt:lpwstr>
  </property>
  <property fmtid="{D5CDD505-2E9C-101B-9397-08002B2CF9AE}" pid="13" name="NonLegInst">
    <vt:lpwstr>0</vt:lpwstr>
  </property>
  <property fmtid="{D5CDD505-2E9C-101B-9397-08002B2CF9AE}" pid="14" name="DoNotAsk">
    <vt:lpwstr>1</vt:lpwstr>
  </property>
  <property fmtid="{D5CDD505-2E9C-101B-9397-08002B2CF9AE}" pid="15" name="ChangedTitle">
    <vt:lpwstr>Legal Services Amendment (Solicitor-General Opinions) Direction 2016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4 May 2016</vt:lpwstr>
  </property>
</Properties>
</file>