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28DA" w:rsidRPr="00BC76EB" w:rsidRDefault="002533F0" w:rsidP="00126429">
      <w:pPr>
        <w:spacing w:before="0" w:after="120"/>
        <w:ind w:right="91"/>
        <w:jc w:val="center"/>
        <w:rPr>
          <w:rFonts w:ascii="Arial" w:hAnsi="Arial" w:cs="Arial"/>
          <w:b/>
          <w:szCs w:val="24"/>
          <w:u w:val="single"/>
        </w:rPr>
      </w:pPr>
      <w:r w:rsidRPr="00BC76EB">
        <w:rPr>
          <w:rFonts w:ascii="Arial" w:hAnsi="Arial" w:cs="Arial"/>
          <w:b/>
          <w:szCs w:val="24"/>
          <w:u w:val="single"/>
        </w:rPr>
        <w:t>EXPLANATORY STATEMENT</w:t>
      </w:r>
      <w:r w:rsidR="00B54C30" w:rsidRPr="00BC76EB">
        <w:rPr>
          <w:rFonts w:ascii="Arial" w:hAnsi="Arial" w:cs="Arial"/>
          <w:b/>
          <w:szCs w:val="24"/>
          <w:u w:val="single"/>
        </w:rPr>
        <w:t xml:space="preserve"> </w:t>
      </w:r>
    </w:p>
    <w:p w:rsidR="00B52B87" w:rsidRPr="00BC76EB" w:rsidRDefault="00B52B87" w:rsidP="0041175B">
      <w:pPr>
        <w:spacing w:before="0"/>
        <w:ind w:right="91"/>
        <w:rPr>
          <w:rFonts w:ascii="Arial" w:hAnsi="Arial" w:cs="Arial"/>
          <w:b/>
          <w:szCs w:val="24"/>
          <w:u w:val="single"/>
        </w:rPr>
      </w:pPr>
    </w:p>
    <w:p w:rsidR="002533F0" w:rsidRPr="00BC76EB" w:rsidRDefault="002533F0" w:rsidP="002533F0">
      <w:pPr>
        <w:spacing w:before="0"/>
        <w:ind w:right="91"/>
        <w:jc w:val="center"/>
        <w:rPr>
          <w:rFonts w:ascii="Arial" w:hAnsi="Arial" w:cs="Arial"/>
          <w:b/>
          <w:szCs w:val="24"/>
          <w:u w:val="single"/>
        </w:rPr>
      </w:pPr>
    </w:p>
    <w:p w:rsidR="002533F0" w:rsidRPr="00BC76EB" w:rsidRDefault="002533F0" w:rsidP="002533F0">
      <w:pPr>
        <w:spacing w:before="0"/>
        <w:ind w:right="91"/>
        <w:jc w:val="center"/>
        <w:rPr>
          <w:rFonts w:ascii="Arial" w:hAnsi="Arial" w:cs="Arial"/>
          <w:szCs w:val="24"/>
        </w:rPr>
      </w:pPr>
      <w:r w:rsidRPr="00BC76EB">
        <w:rPr>
          <w:rFonts w:ascii="Arial" w:hAnsi="Arial" w:cs="Arial"/>
          <w:szCs w:val="24"/>
        </w:rPr>
        <w:t>Issued by the authority of the</w:t>
      </w:r>
      <w:r w:rsidR="00AD1645" w:rsidRPr="00BC76EB">
        <w:rPr>
          <w:rFonts w:ascii="Arial" w:hAnsi="Arial" w:cs="Arial"/>
          <w:szCs w:val="24"/>
        </w:rPr>
        <w:t xml:space="preserve"> Minister</w:t>
      </w:r>
      <w:r w:rsidR="00C455A2" w:rsidRPr="00BC76EB">
        <w:rPr>
          <w:rFonts w:ascii="Arial" w:hAnsi="Arial" w:cs="Arial"/>
          <w:szCs w:val="24"/>
        </w:rPr>
        <w:t xml:space="preserve"> for</w:t>
      </w:r>
      <w:r w:rsidR="00AD1645" w:rsidRPr="00BC76EB">
        <w:rPr>
          <w:rFonts w:ascii="Arial" w:hAnsi="Arial" w:cs="Arial"/>
          <w:szCs w:val="24"/>
        </w:rPr>
        <w:t xml:space="preserve"> </w:t>
      </w:r>
      <w:r w:rsidR="0041175B">
        <w:rPr>
          <w:rFonts w:ascii="Arial" w:hAnsi="Arial" w:cs="Arial"/>
          <w:szCs w:val="24"/>
        </w:rPr>
        <w:t>Social Services</w:t>
      </w:r>
      <w:r w:rsidR="00446D6C" w:rsidRPr="00BC76EB">
        <w:rPr>
          <w:rFonts w:ascii="Arial" w:hAnsi="Arial" w:cs="Arial"/>
          <w:szCs w:val="24"/>
        </w:rPr>
        <w:t xml:space="preserve"> </w:t>
      </w:r>
    </w:p>
    <w:p w:rsidR="002533F0" w:rsidRPr="00BC76EB" w:rsidRDefault="002533F0" w:rsidP="002533F0">
      <w:pPr>
        <w:spacing w:before="0"/>
        <w:ind w:right="91"/>
        <w:jc w:val="center"/>
        <w:rPr>
          <w:rFonts w:ascii="Arial" w:hAnsi="Arial" w:cs="Arial"/>
          <w:i/>
          <w:szCs w:val="24"/>
        </w:rPr>
      </w:pPr>
    </w:p>
    <w:p w:rsidR="00966756" w:rsidRPr="0041175B" w:rsidRDefault="0041175B" w:rsidP="002533F0">
      <w:pPr>
        <w:spacing w:before="0"/>
        <w:ind w:right="91"/>
        <w:jc w:val="center"/>
        <w:rPr>
          <w:rFonts w:ascii="Arial" w:hAnsi="Arial" w:cs="Arial"/>
          <w:i/>
          <w:szCs w:val="24"/>
        </w:rPr>
      </w:pPr>
      <w:r w:rsidRPr="0041175B">
        <w:rPr>
          <w:rFonts w:ascii="Arial" w:hAnsi="Arial" w:cs="Arial"/>
          <w:i/>
          <w:szCs w:val="24"/>
        </w:rPr>
        <w:t>Social Security Act 1991</w:t>
      </w:r>
    </w:p>
    <w:p w:rsidR="00966756" w:rsidRPr="00BC76EB" w:rsidRDefault="00966756" w:rsidP="002533F0">
      <w:pPr>
        <w:spacing w:before="0"/>
        <w:ind w:right="91"/>
        <w:jc w:val="center"/>
        <w:rPr>
          <w:rFonts w:ascii="Arial" w:hAnsi="Arial" w:cs="Arial"/>
          <w:szCs w:val="24"/>
        </w:rPr>
      </w:pPr>
    </w:p>
    <w:p w:rsidR="002533F0" w:rsidRPr="0041175B" w:rsidRDefault="0041175B" w:rsidP="002533F0">
      <w:pPr>
        <w:spacing w:before="0"/>
        <w:ind w:right="91"/>
        <w:jc w:val="center"/>
        <w:rPr>
          <w:rFonts w:ascii="Arial" w:hAnsi="Arial" w:cs="Arial"/>
          <w:i/>
          <w:szCs w:val="24"/>
        </w:rPr>
      </w:pPr>
      <w:r w:rsidRPr="0041175B">
        <w:rPr>
          <w:rFonts w:ascii="Arial" w:hAnsi="Arial" w:cs="Arial"/>
          <w:i/>
          <w:szCs w:val="24"/>
        </w:rPr>
        <w:t>Social Security Amendment Regulation 2016 (No.1)</w:t>
      </w:r>
    </w:p>
    <w:p w:rsidR="002533F0" w:rsidRPr="00BC76EB" w:rsidRDefault="002533F0" w:rsidP="002533F0">
      <w:pPr>
        <w:spacing w:before="0"/>
        <w:ind w:right="91"/>
        <w:jc w:val="center"/>
        <w:rPr>
          <w:rFonts w:ascii="Arial" w:hAnsi="Arial" w:cs="Arial"/>
          <w:i/>
          <w:szCs w:val="24"/>
        </w:rPr>
      </w:pPr>
    </w:p>
    <w:p w:rsidR="002533F0" w:rsidRPr="00BC76EB" w:rsidRDefault="0083135C" w:rsidP="002533F0">
      <w:pPr>
        <w:spacing w:before="0"/>
        <w:ind w:right="91"/>
        <w:rPr>
          <w:rFonts w:ascii="Arial" w:hAnsi="Arial" w:cs="Arial"/>
          <w:b/>
          <w:szCs w:val="24"/>
        </w:rPr>
      </w:pPr>
      <w:r w:rsidRPr="00BC76EB">
        <w:rPr>
          <w:rFonts w:ascii="Arial" w:hAnsi="Arial" w:cs="Arial"/>
          <w:b/>
          <w:szCs w:val="24"/>
        </w:rPr>
        <w:t>Purpose</w:t>
      </w:r>
    </w:p>
    <w:p w:rsidR="004D336A" w:rsidRPr="00BC76EB" w:rsidRDefault="0041175B" w:rsidP="004B54CA">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 xml:space="preserve">The purpose of the </w:t>
      </w:r>
      <w:r w:rsidRPr="0041175B">
        <w:rPr>
          <w:rStyle w:val="BookTitle"/>
          <w:rFonts w:ascii="Arial" w:hAnsi="Arial" w:cs="Arial"/>
          <w:iCs w:val="0"/>
          <w:smallCaps w:val="0"/>
          <w:spacing w:val="0"/>
          <w:szCs w:val="24"/>
        </w:rPr>
        <w:t>Social Security Amendment Regulation 2016 (No.1)</w:t>
      </w:r>
      <w:r>
        <w:rPr>
          <w:rStyle w:val="BookTitle"/>
          <w:rFonts w:ascii="Arial" w:hAnsi="Arial" w:cs="Arial"/>
          <w:i w:val="0"/>
          <w:iCs w:val="0"/>
          <w:smallCaps w:val="0"/>
          <w:spacing w:val="0"/>
          <w:szCs w:val="24"/>
        </w:rPr>
        <w:t xml:space="preserve"> (the Amendment Regulation) </w:t>
      </w:r>
      <w:r w:rsidR="006B0931">
        <w:rPr>
          <w:rStyle w:val="BookTitle"/>
          <w:rFonts w:ascii="Arial" w:hAnsi="Arial" w:cs="Arial"/>
          <w:i w:val="0"/>
          <w:iCs w:val="0"/>
          <w:smallCaps w:val="0"/>
          <w:spacing w:val="0"/>
          <w:szCs w:val="24"/>
        </w:rPr>
        <w:t>is to extend portability provisions for disability support pension recipients who need to travel overseas</w:t>
      </w:r>
      <w:r w:rsidR="00D06098">
        <w:rPr>
          <w:rStyle w:val="BookTitle"/>
          <w:rFonts w:ascii="Arial" w:hAnsi="Arial" w:cs="Arial"/>
          <w:i w:val="0"/>
          <w:iCs w:val="0"/>
          <w:smallCaps w:val="0"/>
          <w:spacing w:val="0"/>
          <w:szCs w:val="24"/>
        </w:rPr>
        <w:t xml:space="preserve"> to prepare and </w:t>
      </w:r>
      <w:r w:rsidR="00D41D1D">
        <w:rPr>
          <w:rStyle w:val="BookTitle"/>
          <w:rFonts w:ascii="Arial" w:hAnsi="Arial" w:cs="Arial"/>
          <w:i w:val="0"/>
          <w:iCs w:val="0"/>
          <w:smallCaps w:val="0"/>
          <w:spacing w:val="0"/>
          <w:szCs w:val="24"/>
        </w:rPr>
        <w:t>qualify</w:t>
      </w:r>
      <w:r w:rsidR="00BA05AC">
        <w:rPr>
          <w:rStyle w:val="BookTitle"/>
          <w:rFonts w:ascii="Arial" w:hAnsi="Arial" w:cs="Arial"/>
          <w:i w:val="0"/>
          <w:iCs w:val="0"/>
          <w:smallCaps w:val="0"/>
          <w:spacing w:val="0"/>
          <w:szCs w:val="24"/>
        </w:rPr>
        <w:t xml:space="preserve"> as a competitor</w:t>
      </w:r>
      <w:r w:rsidR="00D06098">
        <w:rPr>
          <w:rStyle w:val="BookTitle"/>
          <w:rFonts w:ascii="Arial" w:hAnsi="Arial" w:cs="Arial"/>
          <w:i w:val="0"/>
          <w:iCs w:val="0"/>
          <w:smallCaps w:val="0"/>
          <w:spacing w:val="0"/>
          <w:szCs w:val="24"/>
        </w:rPr>
        <w:t xml:space="preserve"> for</w:t>
      </w:r>
      <w:r w:rsidR="006B0931">
        <w:rPr>
          <w:rStyle w:val="BookTitle"/>
          <w:rFonts w:ascii="Arial" w:hAnsi="Arial" w:cs="Arial"/>
          <w:i w:val="0"/>
          <w:iCs w:val="0"/>
          <w:smallCaps w:val="0"/>
          <w:spacing w:val="0"/>
          <w:szCs w:val="24"/>
        </w:rPr>
        <w:t xml:space="preserve"> the</w:t>
      </w:r>
      <w:r w:rsidR="00947A1E">
        <w:rPr>
          <w:rStyle w:val="BookTitle"/>
          <w:rFonts w:ascii="Arial" w:hAnsi="Arial" w:cs="Arial"/>
          <w:i w:val="0"/>
          <w:iCs w:val="0"/>
          <w:smallCaps w:val="0"/>
          <w:spacing w:val="0"/>
          <w:szCs w:val="24"/>
        </w:rPr>
        <w:t xml:space="preserve"> Paralympic Games in the 12 month period</w:t>
      </w:r>
      <w:r w:rsidR="00D06098">
        <w:rPr>
          <w:rStyle w:val="BookTitle"/>
          <w:rFonts w:ascii="Arial" w:hAnsi="Arial" w:cs="Arial"/>
          <w:i w:val="0"/>
          <w:iCs w:val="0"/>
          <w:smallCaps w:val="0"/>
          <w:spacing w:val="0"/>
          <w:szCs w:val="24"/>
        </w:rPr>
        <w:t xml:space="preserve"> lead up to the Games.</w:t>
      </w:r>
      <w:r w:rsidR="006B0931">
        <w:rPr>
          <w:rStyle w:val="BookTitle"/>
          <w:rFonts w:ascii="Arial" w:hAnsi="Arial" w:cs="Arial"/>
          <w:i w:val="0"/>
          <w:iCs w:val="0"/>
          <w:smallCaps w:val="0"/>
          <w:spacing w:val="0"/>
          <w:szCs w:val="24"/>
        </w:rPr>
        <w:t xml:space="preserve"> </w:t>
      </w:r>
    </w:p>
    <w:p w:rsidR="0015134A" w:rsidRPr="00BC76EB" w:rsidRDefault="0015134A" w:rsidP="004B54CA">
      <w:pPr>
        <w:rPr>
          <w:rStyle w:val="BookTitle"/>
          <w:rFonts w:ascii="Arial" w:hAnsi="Arial" w:cs="Arial"/>
          <w:b/>
          <w:i w:val="0"/>
          <w:iCs w:val="0"/>
          <w:smallCaps w:val="0"/>
          <w:spacing w:val="0"/>
          <w:szCs w:val="24"/>
        </w:rPr>
      </w:pPr>
      <w:r w:rsidRPr="00BC76EB">
        <w:rPr>
          <w:rStyle w:val="BookTitle"/>
          <w:rFonts w:ascii="Arial" w:hAnsi="Arial" w:cs="Arial"/>
          <w:b/>
          <w:i w:val="0"/>
          <w:iCs w:val="0"/>
          <w:smallCaps w:val="0"/>
          <w:spacing w:val="0"/>
          <w:szCs w:val="24"/>
        </w:rPr>
        <w:t>Background</w:t>
      </w:r>
    </w:p>
    <w:p w:rsidR="00446D6C" w:rsidRDefault="00001B27" w:rsidP="00191AEC">
      <w:pPr>
        <w:rPr>
          <w:rFonts w:ascii="Arial" w:hAnsi="Arial" w:cs="Arial"/>
          <w:szCs w:val="24"/>
        </w:rPr>
      </w:pPr>
      <w:r>
        <w:rPr>
          <w:rFonts w:ascii="Arial" w:hAnsi="Arial" w:cs="Arial"/>
          <w:szCs w:val="24"/>
        </w:rPr>
        <w:t xml:space="preserve">Under section 1217 of the </w:t>
      </w:r>
      <w:r w:rsidRPr="00001B27">
        <w:rPr>
          <w:rFonts w:ascii="Arial" w:hAnsi="Arial" w:cs="Arial"/>
          <w:i/>
          <w:szCs w:val="24"/>
        </w:rPr>
        <w:t>Social Security Act 1991</w:t>
      </w:r>
      <w:r>
        <w:rPr>
          <w:rFonts w:ascii="Arial" w:hAnsi="Arial" w:cs="Arial"/>
          <w:i/>
          <w:szCs w:val="24"/>
        </w:rPr>
        <w:t xml:space="preserve"> </w:t>
      </w:r>
      <w:r>
        <w:rPr>
          <w:rFonts w:ascii="Arial" w:hAnsi="Arial" w:cs="Arial"/>
          <w:szCs w:val="24"/>
        </w:rPr>
        <w:t>(the Act), social security payments may not be paid to a person who is absent from Australia, unless the absence is an allowable absence and the absence falls within the maximum portability period for the payment.</w:t>
      </w:r>
    </w:p>
    <w:p w:rsidR="00001B27" w:rsidRDefault="00001B27" w:rsidP="00191AEC">
      <w:pPr>
        <w:rPr>
          <w:rFonts w:ascii="Arial" w:hAnsi="Arial" w:cs="Arial"/>
          <w:szCs w:val="24"/>
        </w:rPr>
      </w:pPr>
      <w:r>
        <w:rPr>
          <w:rFonts w:ascii="Arial" w:hAnsi="Arial" w:cs="Arial"/>
          <w:szCs w:val="24"/>
        </w:rPr>
        <w:t xml:space="preserve">For disability support pension, </w:t>
      </w:r>
      <w:r w:rsidR="00911293">
        <w:rPr>
          <w:rFonts w:ascii="Arial" w:hAnsi="Arial" w:cs="Arial"/>
          <w:szCs w:val="24"/>
        </w:rPr>
        <w:t>the maximum</w:t>
      </w:r>
      <w:r w:rsidR="00B5564E">
        <w:rPr>
          <w:rFonts w:ascii="Arial" w:hAnsi="Arial" w:cs="Arial"/>
          <w:szCs w:val="24"/>
        </w:rPr>
        <w:t xml:space="preserve"> additional</w:t>
      </w:r>
      <w:r w:rsidR="00911293">
        <w:rPr>
          <w:rFonts w:ascii="Arial" w:hAnsi="Arial" w:cs="Arial"/>
          <w:szCs w:val="24"/>
        </w:rPr>
        <w:t xml:space="preserve"> portability period is </w:t>
      </w:r>
      <w:r w:rsidR="00B5564E">
        <w:rPr>
          <w:rFonts w:ascii="Arial" w:hAnsi="Arial" w:cs="Arial"/>
          <w:szCs w:val="24"/>
        </w:rPr>
        <w:t>four</w:t>
      </w:r>
      <w:r w:rsidR="00911293">
        <w:rPr>
          <w:rFonts w:ascii="Arial" w:hAnsi="Arial" w:cs="Arial"/>
          <w:szCs w:val="24"/>
        </w:rPr>
        <w:t xml:space="preserve"> weeks if the absence is, relevantly, for a humanitarian purpose.</w:t>
      </w:r>
    </w:p>
    <w:p w:rsidR="006211E4" w:rsidRDefault="006211E4" w:rsidP="00191AEC">
      <w:pPr>
        <w:rPr>
          <w:rFonts w:ascii="Arial" w:hAnsi="Arial" w:cs="Arial"/>
          <w:szCs w:val="24"/>
        </w:rPr>
      </w:pPr>
      <w:r>
        <w:rPr>
          <w:rFonts w:ascii="Arial" w:hAnsi="Arial" w:cs="Arial"/>
          <w:szCs w:val="24"/>
        </w:rPr>
        <w:t>Section 1212B of the Act defines</w:t>
      </w:r>
      <w:r w:rsidR="00911293">
        <w:rPr>
          <w:rFonts w:ascii="Arial" w:hAnsi="Arial" w:cs="Arial"/>
          <w:szCs w:val="24"/>
        </w:rPr>
        <w:t xml:space="preserve"> a person’s absence as for a</w:t>
      </w:r>
      <w:r>
        <w:rPr>
          <w:rFonts w:ascii="Arial" w:hAnsi="Arial" w:cs="Arial"/>
          <w:szCs w:val="24"/>
        </w:rPr>
        <w:t xml:space="preserve"> humanitarian purpose at a particular time if the Secretary is satisfied that t</w:t>
      </w:r>
      <w:r w:rsidR="002E7A54">
        <w:rPr>
          <w:rFonts w:ascii="Arial" w:hAnsi="Arial" w:cs="Arial"/>
          <w:szCs w:val="24"/>
        </w:rPr>
        <w:t>he absence is, at that time</w:t>
      </w:r>
      <w:r w:rsidR="00911293">
        <w:rPr>
          <w:rFonts w:ascii="Arial" w:hAnsi="Arial" w:cs="Arial"/>
          <w:szCs w:val="24"/>
        </w:rPr>
        <w:t xml:space="preserve"> relevantly</w:t>
      </w:r>
      <w:r w:rsidR="002E7A54">
        <w:rPr>
          <w:rFonts w:ascii="Arial" w:hAnsi="Arial" w:cs="Arial"/>
          <w:szCs w:val="24"/>
        </w:rPr>
        <w:t xml:space="preserve"> </w:t>
      </w:r>
      <w:r>
        <w:rPr>
          <w:rFonts w:ascii="Arial" w:hAnsi="Arial" w:cs="Arial"/>
          <w:szCs w:val="24"/>
        </w:rPr>
        <w:t>for a purpose specified in the regulations</w:t>
      </w:r>
      <w:r w:rsidR="00911293">
        <w:rPr>
          <w:rFonts w:ascii="Arial" w:hAnsi="Arial" w:cs="Arial"/>
          <w:szCs w:val="24"/>
        </w:rPr>
        <w:t>.</w:t>
      </w:r>
    </w:p>
    <w:p w:rsidR="006211E4" w:rsidRDefault="006211E4" w:rsidP="00191AEC">
      <w:pPr>
        <w:rPr>
          <w:rFonts w:ascii="Arial" w:hAnsi="Arial" w:cs="Arial"/>
          <w:szCs w:val="24"/>
        </w:rPr>
      </w:pPr>
      <w:r>
        <w:rPr>
          <w:rFonts w:ascii="Arial" w:hAnsi="Arial" w:cs="Arial"/>
          <w:szCs w:val="24"/>
        </w:rPr>
        <w:t xml:space="preserve">Paragraph 4(a) of the </w:t>
      </w:r>
      <w:r w:rsidRPr="00127A9F">
        <w:rPr>
          <w:rFonts w:ascii="Arial" w:hAnsi="Arial" w:cs="Arial"/>
          <w:i/>
          <w:szCs w:val="24"/>
        </w:rPr>
        <w:t>Social Security Regulation 2012</w:t>
      </w:r>
      <w:r>
        <w:rPr>
          <w:rFonts w:ascii="Arial" w:hAnsi="Arial" w:cs="Arial"/>
          <w:szCs w:val="24"/>
        </w:rPr>
        <w:t xml:space="preserve"> </w:t>
      </w:r>
      <w:r w:rsidR="00127A9F">
        <w:rPr>
          <w:rFonts w:ascii="Arial" w:hAnsi="Arial" w:cs="Arial"/>
          <w:szCs w:val="24"/>
        </w:rPr>
        <w:t>(the Regulation) prescribes a humanitarian purpose as attendance, as a formally selected member of the Australian Paralympic team, for participation as a competitor, at the international athletic competition known as the Paralympic Games.</w:t>
      </w:r>
    </w:p>
    <w:p w:rsidR="00911293" w:rsidRDefault="00911293" w:rsidP="00911293">
      <w:pPr>
        <w:tabs>
          <w:tab w:val="left" w:pos="6521"/>
        </w:tabs>
        <w:spacing w:before="0"/>
        <w:ind w:right="91"/>
        <w:rPr>
          <w:szCs w:val="24"/>
          <w:lang w:eastAsia="en-US"/>
        </w:rPr>
      </w:pPr>
    </w:p>
    <w:p w:rsidR="00911293" w:rsidRPr="00911293" w:rsidRDefault="00911293" w:rsidP="00911293">
      <w:pPr>
        <w:tabs>
          <w:tab w:val="left" w:pos="6521"/>
        </w:tabs>
        <w:spacing w:before="0"/>
        <w:ind w:right="91"/>
        <w:rPr>
          <w:rFonts w:ascii="Arial" w:hAnsi="Arial" w:cs="Arial"/>
          <w:szCs w:val="24"/>
        </w:rPr>
      </w:pPr>
      <w:r w:rsidRPr="00911293">
        <w:rPr>
          <w:rFonts w:ascii="Arial" w:hAnsi="Arial" w:cs="Arial"/>
          <w:szCs w:val="24"/>
        </w:rPr>
        <w:t>A limitation of the Regulation is that persons who need to travel overseas to prepare and qualify for the Paralympic Games are not covered by the current humanitarian purpose Regulation. Athletes in receipt of disability support pension are currently subject to the general portability provision (under table item 2 of the table at the foot of section 1217 of the Act) which only allows for a temporary absence from Australia for a total of 28 days, whether consecutive or not, in a 12 month period. This limits disability support recipients’ ability to adequately prepare and qualify for the Paralympics.</w:t>
      </w:r>
    </w:p>
    <w:p w:rsidR="00911293" w:rsidRPr="00911293" w:rsidRDefault="00911293" w:rsidP="00911293">
      <w:pPr>
        <w:tabs>
          <w:tab w:val="left" w:pos="6521"/>
        </w:tabs>
        <w:spacing w:before="0"/>
        <w:ind w:right="91"/>
        <w:rPr>
          <w:rFonts w:ascii="Arial" w:hAnsi="Arial" w:cs="Arial"/>
          <w:szCs w:val="24"/>
        </w:rPr>
      </w:pPr>
    </w:p>
    <w:p w:rsidR="00911293" w:rsidRPr="00911293" w:rsidRDefault="00911293" w:rsidP="00911293">
      <w:pPr>
        <w:tabs>
          <w:tab w:val="left" w:pos="6521"/>
        </w:tabs>
        <w:spacing w:before="0"/>
        <w:ind w:right="91"/>
        <w:rPr>
          <w:rFonts w:ascii="Arial" w:hAnsi="Arial" w:cs="Arial"/>
          <w:szCs w:val="24"/>
        </w:rPr>
      </w:pPr>
      <w:r w:rsidRPr="00911293">
        <w:rPr>
          <w:rFonts w:ascii="Arial" w:hAnsi="Arial" w:cs="Arial"/>
          <w:szCs w:val="24"/>
        </w:rPr>
        <w:t xml:space="preserve">The proposed Regulation would prescribe as a humanitarian purpose, attendance, by </w:t>
      </w:r>
      <w:r>
        <w:rPr>
          <w:rFonts w:ascii="Arial" w:hAnsi="Arial" w:cs="Arial"/>
          <w:szCs w:val="24"/>
        </w:rPr>
        <w:t>a</w:t>
      </w:r>
      <w:r w:rsidRPr="00911293">
        <w:rPr>
          <w:rFonts w:ascii="Arial" w:hAnsi="Arial" w:cs="Arial"/>
          <w:szCs w:val="24"/>
        </w:rPr>
        <w:t xml:space="preserve"> disability support pension recipient as an athlete at an athletic competition or other event if the attendance is necessary to prepare and qualify as a competitor for the Paralympic Games with</w:t>
      </w:r>
      <w:r w:rsidR="00CA024B">
        <w:rPr>
          <w:rFonts w:ascii="Arial" w:hAnsi="Arial" w:cs="Arial"/>
          <w:szCs w:val="24"/>
        </w:rPr>
        <w:t>in the 12-</w:t>
      </w:r>
      <w:r w:rsidRPr="00911293">
        <w:rPr>
          <w:rFonts w:ascii="Arial" w:hAnsi="Arial" w:cs="Arial"/>
          <w:szCs w:val="24"/>
        </w:rPr>
        <w:t xml:space="preserve">months leading up to the Games. </w:t>
      </w:r>
    </w:p>
    <w:p w:rsidR="00CA024B" w:rsidRDefault="00CA024B" w:rsidP="004B54CA">
      <w:pPr>
        <w:rPr>
          <w:szCs w:val="24"/>
          <w:lang w:eastAsia="en-US"/>
        </w:rPr>
      </w:pPr>
    </w:p>
    <w:p w:rsidR="000B4130" w:rsidRPr="00BC76EB" w:rsidRDefault="000B4130" w:rsidP="004B54CA">
      <w:pPr>
        <w:rPr>
          <w:rStyle w:val="BookTitle"/>
          <w:rFonts w:ascii="Arial" w:hAnsi="Arial" w:cs="Arial"/>
          <w:b/>
          <w:i w:val="0"/>
          <w:iCs w:val="0"/>
          <w:smallCaps w:val="0"/>
          <w:spacing w:val="0"/>
          <w:szCs w:val="24"/>
        </w:rPr>
      </w:pPr>
      <w:r w:rsidRPr="00BC76EB">
        <w:rPr>
          <w:rStyle w:val="BookTitle"/>
          <w:rFonts w:ascii="Arial" w:hAnsi="Arial" w:cs="Arial"/>
          <w:b/>
          <w:i w:val="0"/>
          <w:iCs w:val="0"/>
          <w:smallCaps w:val="0"/>
          <w:spacing w:val="0"/>
          <w:szCs w:val="24"/>
        </w:rPr>
        <w:lastRenderedPageBreak/>
        <w:t>Commencement</w:t>
      </w:r>
    </w:p>
    <w:p w:rsidR="000B4130" w:rsidRPr="00BC76EB" w:rsidRDefault="00B52D45" w:rsidP="004B54CA">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 xml:space="preserve">The </w:t>
      </w:r>
      <w:r w:rsidR="0042132E" w:rsidRPr="00BC76EB">
        <w:rPr>
          <w:rStyle w:val="BookTitle"/>
          <w:rFonts w:ascii="Arial" w:hAnsi="Arial" w:cs="Arial"/>
          <w:i w:val="0"/>
          <w:iCs w:val="0"/>
          <w:smallCaps w:val="0"/>
          <w:spacing w:val="0"/>
          <w:szCs w:val="24"/>
        </w:rPr>
        <w:t>Regulation</w:t>
      </w:r>
      <w:r>
        <w:rPr>
          <w:rStyle w:val="BookTitle"/>
          <w:rFonts w:ascii="Arial" w:hAnsi="Arial" w:cs="Arial"/>
          <w:i w:val="0"/>
          <w:iCs w:val="0"/>
          <w:smallCaps w:val="0"/>
          <w:spacing w:val="0"/>
          <w:szCs w:val="24"/>
        </w:rPr>
        <w:t xml:space="preserve"> </w:t>
      </w:r>
      <w:r w:rsidR="000B4130" w:rsidRPr="00BC76EB">
        <w:rPr>
          <w:rStyle w:val="BookTitle"/>
          <w:rFonts w:ascii="Arial" w:hAnsi="Arial" w:cs="Arial"/>
          <w:i w:val="0"/>
          <w:iCs w:val="0"/>
          <w:smallCaps w:val="0"/>
          <w:spacing w:val="0"/>
          <w:szCs w:val="24"/>
        </w:rPr>
        <w:t>commences on the day after it is registered</w:t>
      </w:r>
      <w:r>
        <w:rPr>
          <w:rStyle w:val="BookTitle"/>
          <w:rFonts w:ascii="Arial" w:hAnsi="Arial" w:cs="Arial"/>
          <w:i w:val="0"/>
          <w:iCs w:val="0"/>
          <w:smallCaps w:val="0"/>
          <w:spacing w:val="0"/>
          <w:szCs w:val="24"/>
        </w:rPr>
        <w:t>.</w:t>
      </w:r>
    </w:p>
    <w:p w:rsidR="006A6D51" w:rsidRPr="00BC76EB" w:rsidRDefault="006A6D51" w:rsidP="00E01E71">
      <w:pPr>
        <w:rPr>
          <w:rStyle w:val="BookTitle"/>
          <w:rFonts w:ascii="Arial" w:hAnsi="Arial" w:cs="Arial"/>
          <w:b/>
          <w:i w:val="0"/>
          <w:iCs w:val="0"/>
          <w:smallCaps w:val="0"/>
          <w:spacing w:val="0"/>
          <w:szCs w:val="24"/>
        </w:rPr>
      </w:pPr>
      <w:r w:rsidRPr="00AA46D5">
        <w:rPr>
          <w:rStyle w:val="BookTitle"/>
          <w:rFonts w:ascii="Arial" w:hAnsi="Arial" w:cs="Arial"/>
          <w:b/>
          <w:i w:val="0"/>
          <w:iCs w:val="0"/>
          <w:smallCaps w:val="0"/>
          <w:spacing w:val="0"/>
          <w:szCs w:val="24"/>
        </w:rPr>
        <w:t>Consultation</w:t>
      </w:r>
    </w:p>
    <w:p w:rsidR="00C16F8B" w:rsidRDefault="00C16F8B" w:rsidP="00E01E71">
      <w:pPr>
        <w:rPr>
          <w:rFonts w:ascii="Arial" w:hAnsi="Arial" w:cs="Arial"/>
          <w:szCs w:val="24"/>
        </w:rPr>
      </w:pPr>
      <w:r>
        <w:rPr>
          <w:rFonts w:ascii="Arial" w:hAnsi="Arial" w:cs="Arial"/>
          <w:szCs w:val="24"/>
        </w:rPr>
        <w:t xml:space="preserve">Consultation on this change took place with the Department of Human Services, who will implement the change and re-assess DSP </w:t>
      </w:r>
      <w:proofErr w:type="gramStart"/>
      <w:r>
        <w:rPr>
          <w:rFonts w:ascii="Arial" w:hAnsi="Arial" w:cs="Arial"/>
          <w:szCs w:val="24"/>
        </w:rPr>
        <w:t>recipients</w:t>
      </w:r>
      <w:proofErr w:type="gramEnd"/>
      <w:r>
        <w:rPr>
          <w:rFonts w:ascii="Arial" w:hAnsi="Arial" w:cs="Arial"/>
          <w:szCs w:val="24"/>
        </w:rPr>
        <w:t xml:space="preserve"> entitlement to payment during absences overseas within 12 months of the Paralympic Games. </w:t>
      </w:r>
    </w:p>
    <w:p w:rsidR="00C16F8B" w:rsidRDefault="00C16F8B" w:rsidP="00E01E71">
      <w:pPr>
        <w:rPr>
          <w:rFonts w:ascii="Arial" w:hAnsi="Arial" w:cs="Arial"/>
          <w:szCs w:val="24"/>
        </w:rPr>
      </w:pPr>
      <w:r>
        <w:rPr>
          <w:rFonts w:ascii="Arial" w:hAnsi="Arial" w:cs="Arial"/>
          <w:szCs w:val="24"/>
        </w:rPr>
        <w:t xml:space="preserve">The Department of Health and the Australian Sports </w:t>
      </w:r>
      <w:proofErr w:type="spellStart"/>
      <w:r>
        <w:rPr>
          <w:rFonts w:ascii="Arial" w:hAnsi="Arial" w:cs="Arial"/>
          <w:szCs w:val="24"/>
        </w:rPr>
        <w:t>Commision</w:t>
      </w:r>
      <w:proofErr w:type="spellEnd"/>
      <w:r>
        <w:rPr>
          <w:rFonts w:ascii="Arial" w:hAnsi="Arial" w:cs="Arial"/>
          <w:szCs w:val="24"/>
        </w:rPr>
        <w:t xml:space="preserve"> were also consulted as they will have the responsibility to verify eligible absences overseas for Paralympic qualifying or preparatory events. The Australian Sports </w:t>
      </w:r>
      <w:proofErr w:type="spellStart"/>
      <w:r>
        <w:rPr>
          <w:rFonts w:ascii="Arial" w:hAnsi="Arial" w:cs="Arial"/>
          <w:szCs w:val="24"/>
        </w:rPr>
        <w:t>Commision</w:t>
      </w:r>
      <w:proofErr w:type="spellEnd"/>
      <w:r>
        <w:rPr>
          <w:rFonts w:ascii="Arial" w:hAnsi="Arial" w:cs="Arial"/>
          <w:szCs w:val="24"/>
        </w:rPr>
        <w:t xml:space="preserve"> will also assist in communicating this change to </w:t>
      </w:r>
      <w:proofErr w:type="spellStart"/>
      <w:proofErr w:type="gramStart"/>
      <w:r>
        <w:rPr>
          <w:rFonts w:ascii="Arial" w:hAnsi="Arial" w:cs="Arial"/>
          <w:szCs w:val="24"/>
        </w:rPr>
        <w:t>it’s</w:t>
      </w:r>
      <w:proofErr w:type="spellEnd"/>
      <w:proofErr w:type="gramEnd"/>
      <w:r>
        <w:rPr>
          <w:rFonts w:ascii="Arial" w:hAnsi="Arial" w:cs="Arial"/>
          <w:szCs w:val="24"/>
        </w:rPr>
        <w:t xml:space="preserve"> para-athletes.</w:t>
      </w:r>
    </w:p>
    <w:p w:rsidR="002329E1" w:rsidRPr="00BC76EB" w:rsidRDefault="002329E1" w:rsidP="003A04AD">
      <w:pPr>
        <w:spacing w:after="240"/>
        <w:jc w:val="both"/>
        <w:rPr>
          <w:rFonts w:ascii="Arial" w:hAnsi="Arial" w:cs="Arial"/>
          <w:b/>
          <w:szCs w:val="24"/>
        </w:rPr>
      </w:pPr>
      <w:r w:rsidRPr="00AA46D5">
        <w:rPr>
          <w:rFonts w:ascii="Arial" w:hAnsi="Arial" w:cs="Arial"/>
          <w:b/>
          <w:szCs w:val="24"/>
        </w:rPr>
        <w:t>Regulat</w:t>
      </w:r>
      <w:r w:rsidR="00D459E0" w:rsidRPr="00AA46D5">
        <w:rPr>
          <w:rFonts w:ascii="Arial" w:hAnsi="Arial" w:cs="Arial"/>
          <w:b/>
          <w:szCs w:val="24"/>
        </w:rPr>
        <w:t>ion</w:t>
      </w:r>
      <w:r w:rsidRPr="00AA46D5">
        <w:rPr>
          <w:rFonts w:ascii="Arial" w:hAnsi="Arial" w:cs="Arial"/>
          <w:b/>
          <w:szCs w:val="24"/>
        </w:rPr>
        <w:t xml:space="preserve"> Impact </w:t>
      </w:r>
      <w:r w:rsidR="00D459E0" w:rsidRPr="00AA46D5">
        <w:rPr>
          <w:rFonts w:ascii="Arial" w:hAnsi="Arial" w:cs="Arial"/>
          <w:b/>
          <w:szCs w:val="24"/>
        </w:rPr>
        <w:t>Statement</w:t>
      </w:r>
      <w:r w:rsidR="00F52853" w:rsidRPr="00AA46D5">
        <w:rPr>
          <w:rFonts w:ascii="Arial" w:hAnsi="Arial" w:cs="Arial"/>
          <w:b/>
          <w:szCs w:val="24"/>
        </w:rPr>
        <w:t xml:space="preserve"> (RIS)</w:t>
      </w:r>
    </w:p>
    <w:p w:rsidR="008D3554" w:rsidRDefault="00490C41" w:rsidP="00C37944">
      <w:pPr>
        <w:spacing w:before="120"/>
        <w:rPr>
          <w:rFonts w:ascii="Arial" w:hAnsi="Arial" w:cs="Arial"/>
          <w:szCs w:val="24"/>
        </w:rPr>
      </w:pPr>
      <w:r>
        <w:rPr>
          <w:rFonts w:ascii="Arial" w:hAnsi="Arial" w:cs="Arial"/>
          <w:szCs w:val="24"/>
        </w:rPr>
        <w:t>The Office of Best Practice Regulation (OBPR) have advised that the proposal appears likely to have no more than minor regulatory impacts on business, community organisations or individuals and a</w:t>
      </w:r>
      <w:r w:rsidR="008D3554">
        <w:rPr>
          <w:rFonts w:ascii="Arial" w:hAnsi="Arial" w:cs="Arial"/>
          <w:szCs w:val="24"/>
        </w:rPr>
        <w:t xml:space="preserve"> Regulatory Impact Statement (RIS) </w:t>
      </w:r>
      <w:r>
        <w:rPr>
          <w:rFonts w:ascii="Arial" w:hAnsi="Arial" w:cs="Arial"/>
          <w:szCs w:val="24"/>
        </w:rPr>
        <w:t xml:space="preserve">is </w:t>
      </w:r>
      <w:r w:rsidR="008D3554">
        <w:rPr>
          <w:rFonts w:ascii="Arial" w:hAnsi="Arial" w:cs="Arial"/>
          <w:szCs w:val="24"/>
        </w:rPr>
        <w:t>not</w:t>
      </w:r>
      <w:r>
        <w:rPr>
          <w:rFonts w:ascii="Arial" w:hAnsi="Arial" w:cs="Arial"/>
          <w:szCs w:val="24"/>
        </w:rPr>
        <w:t xml:space="preserve"> required to be</w:t>
      </w:r>
      <w:r w:rsidR="008D3554">
        <w:rPr>
          <w:rFonts w:ascii="Arial" w:hAnsi="Arial" w:cs="Arial"/>
          <w:szCs w:val="24"/>
        </w:rPr>
        <w:t xml:space="preserve"> prepared</w:t>
      </w:r>
      <w:r>
        <w:rPr>
          <w:rFonts w:ascii="Arial" w:hAnsi="Arial" w:cs="Arial"/>
          <w:szCs w:val="24"/>
        </w:rPr>
        <w:t xml:space="preserve"> (OBPR ID 20785)</w:t>
      </w:r>
      <w:r w:rsidR="008D3554">
        <w:rPr>
          <w:rFonts w:ascii="Arial" w:hAnsi="Arial" w:cs="Arial"/>
          <w:szCs w:val="24"/>
        </w:rPr>
        <w:t>.</w:t>
      </w:r>
    </w:p>
    <w:p w:rsidR="006A6D51" w:rsidRPr="00BC76EB" w:rsidRDefault="006A6D51" w:rsidP="003A04AD">
      <w:pPr>
        <w:rPr>
          <w:rStyle w:val="BookTitle"/>
          <w:rFonts w:ascii="Arial" w:hAnsi="Arial" w:cs="Arial"/>
          <w:b/>
          <w:i w:val="0"/>
          <w:iCs w:val="0"/>
          <w:smallCaps w:val="0"/>
          <w:spacing w:val="0"/>
          <w:szCs w:val="24"/>
        </w:rPr>
      </w:pPr>
      <w:r w:rsidRPr="00BC76EB">
        <w:rPr>
          <w:rStyle w:val="BookTitle"/>
          <w:rFonts w:ascii="Arial" w:hAnsi="Arial" w:cs="Arial"/>
          <w:b/>
          <w:i w:val="0"/>
          <w:iCs w:val="0"/>
          <w:smallCaps w:val="0"/>
          <w:spacing w:val="0"/>
          <w:szCs w:val="24"/>
        </w:rPr>
        <w:t>Explanation of the provisions</w:t>
      </w:r>
    </w:p>
    <w:p w:rsidR="00871F28" w:rsidRPr="00B52D45" w:rsidRDefault="00365424" w:rsidP="00871F28">
      <w:pPr>
        <w:rPr>
          <w:rStyle w:val="BookTitle"/>
          <w:rFonts w:ascii="Arial" w:hAnsi="Arial" w:cs="Arial"/>
          <w:i w:val="0"/>
          <w:iCs w:val="0"/>
          <w:smallCaps w:val="0"/>
          <w:spacing w:val="0"/>
          <w:szCs w:val="24"/>
        </w:rPr>
      </w:pPr>
      <w:r w:rsidRPr="00B52D45">
        <w:rPr>
          <w:rStyle w:val="BookTitle"/>
          <w:rFonts w:ascii="Arial" w:hAnsi="Arial" w:cs="Arial"/>
          <w:b/>
          <w:i w:val="0"/>
          <w:iCs w:val="0"/>
          <w:smallCaps w:val="0"/>
          <w:spacing w:val="0"/>
          <w:szCs w:val="24"/>
        </w:rPr>
        <w:t>Section</w:t>
      </w:r>
      <w:r w:rsidR="00871F28" w:rsidRPr="00B52D45">
        <w:rPr>
          <w:rStyle w:val="BookTitle"/>
          <w:rFonts w:ascii="Arial" w:hAnsi="Arial" w:cs="Arial"/>
          <w:b/>
          <w:i w:val="0"/>
          <w:iCs w:val="0"/>
          <w:smallCaps w:val="0"/>
          <w:spacing w:val="0"/>
          <w:szCs w:val="24"/>
        </w:rPr>
        <w:t xml:space="preserve"> 1 </w:t>
      </w:r>
      <w:r w:rsidR="00B52D45">
        <w:rPr>
          <w:rStyle w:val="BookTitle"/>
          <w:rFonts w:ascii="Arial" w:hAnsi="Arial" w:cs="Arial"/>
          <w:i w:val="0"/>
          <w:iCs w:val="0"/>
          <w:smallCaps w:val="0"/>
          <w:spacing w:val="0"/>
          <w:szCs w:val="24"/>
        </w:rPr>
        <w:t xml:space="preserve">states the name of the </w:t>
      </w:r>
      <w:r w:rsidR="00B34A58">
        <w:rPr>
          <w:rStyle w:val="BookTitle"/>
          <w:rFonts w:ascii="Arial" w:hAnsi="Arial" w:cs="Arial"/>
          <w:i w:val="0"/>
          <w:iCs w:val="0"/>
          <w:smallCaps w:val="0"/>
          <w:spacing w:val="0"/>
          <w:szCs w:val="24"/>
        </w:rPr>
        <w:t>instrument</w:t>
      </w:r>
      <w:r w:rsidR="00452BC4">
        <w:rPr>
          <w:rStyle w:val="BookTitle"/>
          <w:rFonts w:ascii="Arial" w:hAnsi="Arial" w:cs="Arial"/>
          <w:i w:val="0"/>
          <w:iCs w:val="0"/>
          <w:smallCaps w:val="0"/>
          <w:spacing w:val="0"/>
          <w:szCs w:val="24"/>
        </w:rPr>
        <w:t xml:space="preserve"> -</w:t>
      </w:r>
      <w:r w:rsidR="00B52D45">
        <w:rPr>
          <w:rStyle w:val="BookTitle"/>
          <w:rFonts w:ascii="Arial" w:hAnsi="Arial" w:cs="Arial"/>
          <w:i w:val="0"/>
          <w:iCs w:val="0"/>
          <w:smallCaps w:val="0"/>
          <w:spacing w:val="0"/>
          <w:szCs w:val="24"/>
        </w:rPr>
        <w:t xml:space="preserve"> </w:t>
      </w:r>
      <w:r w:rsidR="00B52D45" w:rsidRPr="00B52D45">
        <w:rPr>
          <w:rStyle w:val="BookTitle"/>
          <w:rFonts w:ascii="Arial" w:hAnsi="Arial" w:cs="Arial"/>
          <w:iCs w:val="0"/>
          <w:smallCaps w:val="0"/>
          <w:spacing w:val="0"/>
          <w:szCs w:val="24"/>
        </w:rPr>
        <w:t>Social Security Amendment Regulation 2016 (No.1)</w:t>
      </w:r>
      <w:r w:rsidR="00B52D45">
        <w:rPr>
          <w:rStyle w:val="BookTitle"/>
          <w:rFonts w:ascii="Arial" w:hAnsi="Arial" w:cs="Arial"/>
          <w:i w:val="0"/>
          <w:iCs w:val="0"/>
          <w:smallCaps w:val="0"/>
          <w:spacing w:val="0"/>
          <w:szCs w:val="24"/>
        </w:rPr>
        <w:t>.</w:t>
      </w:r>
    </w:p>
    <w:p w:rsidR="00871F28" w:rsidRDefault="00365424" w:rsidP="00871F28">
      <w:pPr>
        <w:rPr>
          <w:rStyle w:val="BookTitle"/>
          <w:rFonts w:ascii="Arial" w:hAnsi="Arial" w:cs="Arial"/>
          <w:i w:val="0"/>
          <w:iCs w:val="0"/>
          <w:smallCaps w:val="0"/>
          <w:spacing w:val="0"/>
          <w:szCs w:val="24"/>
        </w:rPr>
      </w:pPr>
      <w:r w:rsidRPr="00B52D45">
        <w:rPr>
          <w:rStyle w:val="BookTitle"/>
          <w:rFonts w:ascii="Arial" w:hAnsi="Arial" w:cs="Arial"/>
          <w:b/>
          <w:i w:val="0"/>
          <w:iCs w:val="0"/>
          <w:smallCaps w:val="0"/>
          <w:spacing w:val="0"/>
          <w:szCs w:val="24"/>
        </w:rPr>
        <w:t>Section</w:t>
      </w:r>
      <w:r w:rsidR="00446D6C" w:rsidRPr="00B52D45">
        <w:rPr>
          <w:rStyle w:val="BookTitle"/>
          <w:rFonts w:ascii="Arial" w:hAnsi="Arial" w:cs="Arial"/>
          <w:b/>
          <w:i w:val="0"/>
          <w:iCs w:val="0"/>
          <w:smallCaps w:val="0"/>
          <w:spacing w:val="0"/>
          <w:szCs w:val="24"/>
        </w:rPr>
        <w:t xml:space="preserve"> 2 </w:t>
      </w:r>
      <w:r w:rsidR="00B52D45">
        <w:rPr>
          <w:rStyle w:val="BookTitle"/>
          <w:rFonts w:ascii="Arial" w:hAnsi="Arial" w:cs="Arial"/>
          <w:i w:val="0"/>
          <w:iCs w:val="0"/>
          <w:smallCaps w:val="0"/>
          <w:spacing w:val="0"/>
          <w:szCs w:val="24"/>
        </w:rPr>
        <w:t>provides that the</w:t>
      </w:r>
      <w:r w:rsidR="00B34A58">
        <w:rPr>
          <w:rStyle w:val="BookTitle"/>
          <w:rFonts w:ascii="Arial" w:hAnsi="Arial" w:cs="Arial"/>
          <w:i w:val="0"/>
          <w:iCs w:val="0"/>
          <w:smallCaps w:val="0"/>
          <w:spacing w:val="0"/>
          <w:szCs w:val="24"/>
        </w:rPr>
        <w:t xml:space="preserve"> instrument</w:t>
      </w:r>
      <w:r w:rsidR="00B52D45">
        <w:rPr>
          <w:rStyle w:val="BookTitle"/>
          <w:rFonts w:ascii="Arial" w:hAnsi="Arial" w:cs="Arial"/>
          <w:i w:val="0"/>
          <w:iCs w:val="0"/>
          <w:smallCaps w:val="0"/>
          <w:spacing w:val="0"/>
          <w:szCs w:val="24"/>
        </w:rPr>
        <w:t xml:space="preserve"> commences on the day after it is registered.</w:t>
      </w:r>
    </w:p>
    <w:p w:rsidR="00B34A58" w:rsidRDefault="00B34A58" w:rsidP="00871F28">
      <w:pPr>
        <w:rPr>
          <w:rStyle w:val="BookTitle"/>
          <w:rFonts w:ascii="Arial" w:hAnsi="Arial" w:cs="Arial"/>
          <w:i w:val="0"/>
          <w:iCs w:val="0"/>
          <w:smallCaps w:val="0"/>
          <w:spacing w:val="0"/>
          <w:szCs w:val="24"/>
        </w:rPr>
      </w:pPr>
      <w:r w:rsidRPr="00B34A58">
        <w:rPr>
          <w:rStyle w:val="BookTitle"/>
          <w:rFonts w:ascii="Arial" w:hAnsi="Arial" w:cs="Arial"/>
          <w:b/>
          <w:i w:val="0"/>
          <w:iCs w:val="0"/>
          <w:smallCaps w:val="0"/>
          <w:spacing w:val="0"/>
          <w:szCs w:val="24"/>
        </w:rPr>
        <w:t>Section 3</w:t>
      </w:r>
      <w:r>
        <w:rPr>
          <w:rStyle w:val="BookTitle"/>
          <w:rFonts w:ascii="Arial" w:hAnsi="Arial" w:cs="Arial"/>
          <w:i w:val="0"/>
          <w:iCs w:val="0"/>
          <w:smallCaps w:val="0"/>
          <w:spacing w:val="0"/>
          <w:szCs w:val="24"/>
        </w:rPr>
        <w:t xml:space="preserve"> states that the instrument is made under paragraph 1212B(c) of the </w:t>
      </w:r>
      <w:r w:rsidRPr="00B34A58">
        <w:rPr>
          <w:rStyle w:val="BookTitle"/>
          <w:rFonts w:ascii="Arial" w:hAnsi="Arial" w:cs="Arial"/>
          <w:iCs w:val="0"/>
          <w:smallCaps w:val="0"/>
          <w:spacing w:val="0"/>
          <w:szCs w:val="24"/>
        </w:rPr>
        <w:t>Social Security Act 1991</w:t>
      </w:r>
      <w:r>
        <w:rPr>
          <w:rStyle w:val="BookTitle"/>
          <w:rFonts w:ascii="Arial" w:hAnsi="Arial" w:cs="Arial"/>
          <w:i w:val="0"/>
          <w:iCs w:val="0"/>
          <w:smallCaps w:val="0"/>
          <w:spacing w:val="0"/>
          <w:szCs w:val="24"/>
        </w:rPr>
        <w:t>.</w:t>
      </w:r>
    </w:p>
    <w:p w:rsidR="00B34A58" w:rsidRPr="00B52D45" w:rsidRDefault="00B34A58" w:rsidP="00871F28">
      <w:pPr>
        <w:rPr>
          <w:rStyle w:val="BookTitle"/>
          <w:rFonts w:ascii="Arial" w:hAnsi="Arial" w:cs="Arial"/>
          <w:i w:val="0"/>
          <w:iCs w:val="0"/>
          <w:smallCaps w:val="0"/>
          <w:spacing w:val="0"/>
          <w:szCs w:val="24"/>
        </w:rPr>
      </w:pPr>
      <w:r w:rsidRPr="00B34A58">
        <w:rPr>
          <w:rStyle w:val="BookTitle"/>
          <w:rFonts w:ascii="Arial" w:hAnsi="Arial" w:cs="Arial"/>
          <w:b/>
          <w:i w:val="0"/>
          <w:iCs w:val="0"/>
          <w:smallCaps w:val="0"/>
          <w:spacing w:val="0"/>
          <w:szCs w:val="24"/>
        </w:rPr>
        <w:t>Section 4</w:t>
      </w:r>
      <w:r>
        <w:rPr>
          <w:rStyle w:val="BookTitle"/>
          <w:rFonts w:ascii="Arial" w:hAnsi="Arial" w:cs="Arial"/>
          <w:i w:val="0"/>
          <w:iCs w:val="0"/>
          <w:smallCaps w:val="0"/>
          <w:spacing w:val="0"/>
          <w:szCs w:val="24"/>
        </w:rPr>
        <w:t xml:space="preserve"> provides that Schedule 1 of the instrument amends the </w:t>
      </w:r>
      <w:r w:rsidRPr="00B34A58">
        <w:rPr>
          <w:rStyle w:val="BookTitle"/>
          <w:rFonts w:ascii="Arial" w:hAnsi="Arial" w:cs="Arial"/>
          <w:iCs w:val="0"/>
          <w:smallCaps w:val="0"/>
          <w:spacing w:val="0"/>
          <w:szCs w:val="24"/>
        </w:rPr>
        <w:t>Social Security Regulation 2012</w:t>
      </w:r>
      <w:r>
        <w:rPr>
          <w:rStyle w:val="BookTitle"/>
          <w:rFonts w:ascii="Arial" w:hAnsi="Arial" w:cs="Arial"/>
          <w:i w:val="0"/>
          <w:iCs w:val="0"/>
          <w:smallCaps w:val="0"/>
          <w:spacing w:val="0"/>
          <w:szCs w:val="24"/>
        </w:rPr>
        <w:t xml:space="preserve">. </w:t>
      </w:r>
    </w:p>
    <w:p w:rsidR="00871F28" w:rsidRPr="00FE7B48" w:rsidRDefault="00FE7B48" w:rsidP="00871F28">
      <w:pPr>
        <w:rPr>
          <w:rStyle w:val="BookTitle"/>
          <w:rFonts w:ascii="Arial" w:hAnsi="Arial" w:cs="Arial"/>
          <w:i w:val="0"/>
          <w:iCs w:val="0"/>
          <w:smallCaps w:val="0"/>
          <w:spacing w:val="0"/>
          <w:szCs w:val="24"/>
        </w:rPr>
      </w:pPr>
      <w:r w:rsidRPr="00FE7B48">
        <w:rPr>
          <w:rStyle w:val="BookTitle"/>
          <w:rFonts w:ascii="Arial" w:hAnsi="Arial" w:cs="Arial"/>
          <w:b/>
          <w:i w:val="0"/>
          <w:iCs w:val="0"/>
          <w:smallCaps w:val="0"/>
          <w:spacing w:val="0"/>
          <w:szCs w:val="24"/>
        </w:rPr>
        <w:t>Schedule 1</w:t>
      </w:r>
      <w:r w:rsidRPr="00FE7B48">
        <w:rPr>
          <w:rStyle w:val="BookTitle"/>
          <w:rFonts w:ascii="Arial" w:hAnsi="Arial" w:cs="Arial"/>
          <w:i w:val="0"/>
          <w:iCs w:val="0"/>
          <w:smallCaps w:val="0"/>
          <w:spacing w:val="0"/>
          <w:szCs w:val="24"/>
        </w:rPr>
        <w:t xml:space="preserve"> sets out the amendments to the </w:t>
      </w:r>
      <w:r w:rsidRPr="00FE7B48">
        <w:rPr>
          <w:rStyle w:val="BookTitle"/>
          <w:rFonts w:ascii="Arial" w:hAnsi="Arial" w:cs="Arial"/>
          <w:iCs w:val="0"/>
          <w:smallCaps w:val="0"/>
          <w:spacing w:val="0"/>
          <w:szCs w:val="24"/>
        </w:rPr>
        <w:t>Social Security Regulation 2012</w:t>
      </w:r>
      <w:r w:rsidRPr="00FE7B48">
        <w:rPr>
          <w:rStyle w:val="BookTitle"/>
          <w:rFonts w:ascii="Arial" w:hAnsi="Arial" w:cs="Arial"/>
          <w:i w:val="0"/>
          <w:iCs w:val="0"/>
          <w:smallCaps w:val="0"/>
          <w:spacing w:val="0"/>
          <w:szCs w:val="24"/>
        </w:rPr>
        <w:t>.</w:t>
      </w:r>
    </w:p>
    <w:p w:rsidR="00871F28" w:rsidRDefault="005D7B81" w:rsidP="00871F28">
      <w:pPr>
        <w:rPr>
          <w:rStyle w:val="BookTitle"/>
          <w:rFonts w:ascii="Arial" w:hAnsi="Arial" w:cs="Arial"/>
          <w:i w:val="0"/>
          <w:iCs w:val="0"/>
          <w:smallCaps w:val="0"/>
          <w:spacing w:val="0"/>
          <w:szCs w:val="24"/>
        </w:rPr>
      </w:pPr>
      <w:r w:rsidRPr="005D7B81">
        <w:rPr>
          <w:rStyle w:val="BookTitle"/>
          <w:rFonts w:ascii="Arial" w:hAnsi="Arial" w:cs="Arial"/>
          <w:b/>
          <w:i w:val="0"/>
          <w:iCs w:val="0"/>
          <w:smallCaps w:val="0"/>
          <w:spacing w:val="0"/>
          <w:szCs w:val="24"/>
        </w:rPr>
        <w:t>Item 1</w:t>
      </w:r>
      <w:r>
        <w:rPr>
          <w:rStyle w:val="BookTitle"/>
          <w:rFonts w:ascii="Arial" w:hAnsi="Arial" w:cs="Arial"/>
          <w:b/>
          <w:i w:val="0"/>
          <w:iCs w:val="0"/>
          <w:smallCaps w:val="0"/>
          <w:spacing w:val="0"/>
          <w:szCs w:val="24"/>
        </w:rPr>
        <w:t xml:space="preserve"> </w:t>
      </w:r>
      <w:r w:rsidR="00CA024B">
        <w:rPr>
          <w:rStyle w:val="BookTitle"/>
          <w:rFonts w:ascii="Arial" w:hAnsi="Arial" w:cs="Arial"/>
          <w:i w:val="0"/>
          <w:iCs w:val="0"/>
          <w:smallCaps w:val="0"/>
          <w:spacing w:val="0"/>
          <w:szCs w:val="24"/>
        </w:rPr>
        <w:t xml:space="preserve">would insert </w:t>
      </w:r>
      <w:r>
        <w:rPr>
          <w:rStyle w:val="BookTitle"/>
          <w:rFonts w:ascii="Arial" w:hAnsi="Arial" w:cs="Arial"/>
          <w:i w:val="0"/>
          <w:iCs w:val="0"/>
          <w:smallCaps w:val="0"/>
          <w:spacing w:val="0"/>
          <w:szCs w:val="24"/>
        </w:rPr>
        <w:t>new paragraph 4(</w:t>
      </w:r>
      <w:proofErr w:type="gramStart"/>
      <w:r>
        <w:rPr>
          <w:rStyle w:val="BookTitle"/>
          <w:rFonts w:ascii="Arial" w:hAnsi="Arial" w:cs="Arial"/>
          <w:i w:val="0"/>
          <w:iCs w:val="0"/>
          <w:smallCaps w:val="0"/>
          <w:spacing w:val="0"/>
          <w:szCs w:val="24"/>
        </w:rPr>
        <w:t>aa</w:t>
      </w:r>
      <w:proofErr w:type="gramEnd"/>
      <w:r>
        <w:rPr>
          <w:rStyle w:val="BookTitle"/>
          <w:rFonts w:ascii="Arial" w:hAnsi="Arial" w:cs="Arial"/>
          <w:i w:val="0"/>
          <w:iCs w:val="0"/>
          <w:smallCaps w:val="0"/>
          <w:spacing w:val="0"/>
          <w:szCs w:val="24"/>
        </w:rPr>
        <w:t xml:space="preserve">) </w:t>
      </w:r>
      <w:r w:rsidR="00CA024B">
        <w:rPr>
          <w:rStyle w:val="BookTitle"/>
          <w:rFonts w:ascii="Arial" w:hAnsi="Arial" w:cs="Arial"/>
          <w:i w:val="0"/>
          <w:iCs w:val="0"/>
          <w:smallCaps w:val="0"/>
          <w:spacing w:val="0"/>
          <w:szCs w:val="24"/>
        </w:rPr>
        <w:t>as</w:t>
      </w:r>
      <w:r>
        <w:rPr>
          <w:rStyle w:val="BookTitle"/>
          <w:rFonts w:ascii="Arial" w:hAnsi="Arial" w:cs="Arial"/>
          <w:i w:val="0"/>
          <w:iCs w:val="0"/>
          <w:smallCaps w:val="0"/>
          <w:spacing w:val="0"/>
          <w:szCs w:val="24"/>
        </w:rPr>
        <w:t xml:space="preserve"> a new humanitarian purpose for the purposes of allowable absences from Australia</w:t>
      </w:r>
      <w:r w:rsidR="00911293">
        <w:rPr>
          <w:rStyle w:val="BookTitle"/>
          <w:rFonts w:ascii="Arial" w:hAnsi="Arial" w:cs="Arial"/>
          <w:i w:val="0"/>
          <w:iCs w:val="0"/>
          <w:smallCaps w:val="0"/>
          <w:spacing w:val="0"/>
          <w:szCs w:val="24"/>
        </w:rPr>
        <w:t xml:space="preserve"> for disability support pension recipients</w:t>
      </w:r>
      <w:r>
        <w:rPr>
          <w:rStyle w:val="BookTitle"/>
          <w:rFonts w:ascii="Arial" w:hAnsi="Arial" w:cs="Arial"/>
          <w:i w:val="0"/>
          <w:iCs w:val="0"/>
          <w:smallCaps w:val="0"/>
          <w:spacing w:val="0"/>
          <w:szCs w:val="24"/>
        </w:rPr>
        <w:t>. This new humanitarian purpose</w:t>
      </w:r>
      <w:r w:rsidR="00CA024B">
        <w:rPr>
          <w:rStyle w:val="BookTitle"/>
          <w:rFonts w:ascii="Arial" w:hAnsi="Arial" w:cs="Arial"/>
          <w:i w:val="0"/>
          <w:iCs w:val="0"/>
          <w:smallCaps w:val="0"/>
          <w:spacing w:val="0"/>
          <w:szCs w:val="24"/>
        </w:rPr>
        <w:t xml:space="preserve"> would</w:t>
      </w:r>
      <w:r>
        <w:rPr>
          <w:rStyle w:val="BookTitle"/>
          <w:rFonts w:ascii="Arial" w:hAnsi="Arial" w:cs="Arial"/>
          <w:i w:val="0"/>
          <w:iCs w:val="0"/>
          <w:smallCaps w:val="0"/>
          <w:spacing w:val="0"/>
          <w:szCs w:val="24"/>
        </w:rPr>
        <w:t xml:space="preserve"> allow attendance, within the </w:t>
      </w:r>
      <w:r w:rsidR="00CA024B">
        <w:rPr>
          <w:rStyle w:val="BookTitle"/>
          <w:rFonts w:ascii="Arial" w:hAnsi="Arial" w:cs="Arial"/>
          <w:i w:val="0"/>
          <w:iCs w:val="0"/>
          <w:smallCaps w:val="0"/>
          <w:spacing w:val="0"/>
          <w:szCs w:val="24"/>
        </w:rPr>
        <w:br/>
        <w:t>12-</w:t>
      </w:r>
      <w:r>
        <w:rPr>
          <w:rStyle w:val="BookTitle"/>
          <w:rFonts w:ascii="Arial" w:hAnsi="Arial" w:cs="Arial"/>
          <w:i w:val="0"/>
          <w:iCs w:val="0"/>
          <w:smallCaps w:val="0"/>
          <w:spacing w:val="0"/>
          <w:szCs w:val="24"/>
        </w:rPr>
        <w:t>month period before the</w:t>
      </w:r>
      <w:r w:rsidR="00911293">
        <w:rPr>
          <w:rStyle w:val="BookTitle"/>
          <w:rFonts w:ascii="Arial" w:hAnsi="Arial" w:cs="Arial"/>
          <w:i w:val="0"/>
          <w:iCs w:val="0"/>
          <w:smallCaps w:val="0"/>
          <w:spacing w:val="0"/>
          <w:szCs w:val="24"/>
        </w:rPr>
        <w:t xml:space="preserve"> international athletic competition known as the</w:t>
      </w:r>
      <w:r>
        <w:rPr>
          <w:rStyle w:val="BookTitle"/>
          <w:rFonts w:ascii="Arial" w:hAnsi="Arial" w:cs="Arial"/>
          <w:i w:val="0"/>
          <w:iCs w:val="0"/>
          <w:smallCaps w:val="0"/>
          <w:spacing w:val="0"/>
          <w:szCs w:val="24"/>
        </w:rPr>
        <w:t xml:space="preserve"> Paralympic Games, by a person receiving a disability support pension</w:t>
      </w:r>
      <w:r w:rsidR="00FA47AF">
        <w:rPr>
          <w:rStyle w:val="BookTitle"/>
          <w:rFonts w:ascii="Arial" w:hAnsi="Arial" w:cs="Arial"/>
          <w:i w:val="0"/>
          <w:iCs w:val="0"/>
          <w:smallCaps w:val="0"/>
          <w:spacing w:val="0"/>
          <w:szCs w:val="24"/>
        </w:rPr>
        <w:t xml:space="preserve"> for participation as </w:t>
      </w:r>
      <w:r w:rsidR="00FE0040">
        <w:rPr>
          <w:rStyle w:val="BookTitle"/>
          <w:rFonts w:ascii="Arial" w:hAnsi="Arial" w:cs="Arial"/>
          <w:i w:val="0"/>
          <w:iCs w:val="0"/>
          <w:smallCaps w:val="0"/>
          <w:spacing w:val="0"/>
          <w:szCs w:val="24"/>
        </w:rPr>
        <w:t>an athlete</w:t>
      </w:r>
      <w:r w:rsidR="00FA47AF">
        <w:rPr>
          <w:rStyle w:val="BookTitle"/>
          <w:rFonts w:ascii="Arial" w:hAnsi="Arial" w:cs="Arial"/>
          <w:i w:val="0"/>
          <w:iCs w:val="0"/>
          <w:smallCaps w:val="0"/>
          <w:spacing w:val="0"/>
          <w:szCs w:val="24"/>
        </w:rPr>
        <w:t xml:space="preserve"> at an athletic competition</w:t>
      </w:r>
      <w:r w:rsidR="00FE0040">
        <w:rPr>
          <w:rStyle w:val="BookTitle"/>
          <w:rFonts w:ascii="Arial" w:hAnsi="Arial" w:cs="Arial"/>
          <w:i w:val="0"/>
          <w:iCs w:val="0"/>
          <w:smallCaps w:val="0"/>
          <w:spacing w:val="0"/>
          <w:szCs w:val="24"/>
        </w:rPr>
        <w:t xml:space="preserve"> or other event, if that attendance</w:t>
      </w:r>
      <w:r w:rsidR="00FA47AF">
        <w:rPr>
          <w:rStyle w:val="BookTitle"/>
          <w:rFonts w:ascii="Arial" w:hAnsi="Arial" w:cs="Arial"/>
          <w:i w:val="0"/>
          <w:iCs w:val="0"/>
          <w:smallCaps w:val="0"/>
          <w:spacing w:val="0"/>
          <w:szCs w:val="24"/>
        </w:rPr>
        <w:t xml:space="preserve"> is necessary to qualify</w:t>
      </w:r>
      <w:r w:rsidR="00911293">
        <w:rPr>
          <w:rStyle w:val="BookTitle"/>
          <w:rFonts w:ascii="Arial" w:hAnsi="Arial" w:cs="Arial"/>
          <w:i w:val="0"/>
          <w:iCs w:val="0"/>
          <w:smallCaps w:val="0"/>
          <w:spacing w:val="0"/>
          <w:szCs w:val="24"/>
        </w:rPr>
        <w:t xml:space="preserve"> as a competitor at the Paralympic Games</w:t>
      </w:r>
      <w:r w:rsidR="00FA47AF">
        <w:rPr>
          <w:rStyle w:val="BookTitle"/>
          <w:rFonts w:ascii="Arial" w:hAnsi="Arial" w:cs="Arial"/>
          <w:i w:val="0"/>
          <w:iCs w:val="0"/>
          <w:smallCaps w:val="0"/>
          <w:spacing w:val="0"/>
          <w:szCs w:val="24"/>
        </w:rPr>
        <w:t xml:space="preserve"> </w:t>
      </w:r>
      <w:r w:rsidR="00FE0040">
        <w:rPr>
          <w:rStyle w:val="BookTitle"/>
          <w:rFonts w:ascii="Arial" w:hAnsi="Arial" w:cs="Arial"/>
          <w:i w:val="0"/>
          <w:iCs w:val="0"/>
          <w:smallCaps w:val="0"/>
          <w:spacing w:val="0"/>
          <w:szCs w:val="24"/>
        </w:rPr>
        <w:t>or</w:t>
      </w:r>
      <w:r w:rsidR="00911293">
        <w:rPr>
          <w:rStyle w:val="BookTitle"/>
          <w:rFonts w:ascii="Arial" w:hAnsi="Arial" w:cs="Arial"/>
          <w:i w:val="0"/>
          <w:iCs w:val="0"/>
          <w:smallCaps w:val="0"/>
          <w:spacing w:val="0"/>
          <w:szCs w:val="24"/>
        </w:rPr>
        <w:t xml:space="preserve"> that attendance is necessary to</w:t>
      </w:r>
      <w:r w:rsidR="00FE0040">
        <w:rPr>
          <w:rStyle w:val="BookTitle"/>
          <w:rFonts w:ascii="Arial" w:hAnsi="Arial" w:cs="Arial"/>
          <w:i w:val="0"/>
          <w:iCs w:val="0"/>
          <w:smallCaps w:val="0"/>
          <w:spacing w:val="0"/>
          <w:szCs w:val="24"/>
        </w:rPr>
        <w:t xml:space="preserve"> prepare as a competitor for the Paralympic Games</w:t>
      </w:r>
      <w:r w:rsidR="00911293">
        <w:rPr>
          <w:rStyle w:val="BookTitle"/>
          <w:rFonts w:ascii="Arial" w:hAnsi="Arial" w:cs="Arial"/>
          <w:i w:val="0"/>
          <w:iCs w:val="0"/>
          <w:smallCaps w:val="0"/>
          <w:spacing w:val="0"/>
          <w:szCs w:val="24"/>
        </w:rPr>
        <w:t xml:space="preserve"> (whether or not the person has qualified as such a competitor)</w:t>
      </w:r>
      <w:r w:rsidR="00FE0040">
        <w:rPr>
          <w:rStyle w:val="BookTitle"/>
          <w:rFonts w:ascii="Arial" w:hAnsi="Arial" w:cs="Arial"/>
          <w:i w:val="0"/>
          <w:iCs w:val="0"/>
          <w:smallCaps w:val="0"/>
          <w:spacing w:val="0"/>
          <w:szCs w:val="24"/>
        </w:rPr>
        <w:t>.</w:t>
      </w:r>
    </w:p>
    <w:p w:rsidR="00853C1E" w:rsidRDefault="00452BC4" w:rsidP="00871F28">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The new paragraph w</w:t>
      </w:r>
      <w:r w:rsidR="00CA024B">
        <w:rPr>
          <w:rStyle w:val="BookTitle"/>
          <w:rFonts w:ascii="Arial" w:hAnsi="Arial" w:cs="Arial"/>
          <w:i w:val="0"/>
          <w:iCs w:val="0"/>
          <w:smallCaps w:val="0"/>
          <w:spacing w:val="0"/>
          <w:szCs w:val="24"/>
        </w:rPr>
        <w:t>ould</w:t>
      </w:r>
      <w:r w:rsidR="00853C1E">
        <w:rPr>
          <w:rStyle w:val="BookTitle"/>
          <w:rFonts w:ascii="Arial" w:hAnsi="Arial" w:cs="Arial"/>
          <w:i w:val="0"/>
          <w:iCs w:val="0"/>
          <w:smallCaps w:val="0"/>
          <w:spacing w:val="0"/>
          <w:szCs w:val="24"/>
        </w:rPr>
        <w:t xml:space="preserve"> allow</w:t>
      </w:r>
      <w:r w:rsidR="00CA024B">
        <w:rPr>
          <w:rStyle w:val="BookTitle"/>
          <w:rFonts w:ascii="Arial" w:hAnsi="Arial" w:cs="Arial"/>
          <w:i w:val="0"/>
          <w:iCs w:val="0"/>
          <w:smallCaps w:val="0"/>
          <w:spacing w:val="0"/>
          <w:szCs w:val="24"/>
        </w:rPr>
        <w:t xml:space="preserve"> continuation of payment during absences from Australia for</w:t>
      </w:r>
      <w:r w:rsidR="00853C1E">
        <w:rPr>
          <w:rStyle w:val="BookTitle"/>
          <w:rFonts w:ascii="Arial" w:hAnsi="Arial" w:cs="Arial"/>
          <w:i w:val="0"/>
          <w:iCs w:val="0"/>
          <w:smallCaps w:val="0"/>
          <w:spacing w:val="0"/>
          <w:szCs w:val="24"/>
        </w:rPr>
        <w:t xml:space="preserve"> disability support pension for up to 4</w:t>
      </w:r>
      <w:r w:rsidR="00CA024B">
        <w:rPr>
          <w:rStyle w:val="BookTitle"/>
          <w:rFonts w:ascii="Arial" w:hAnsi="Arial" w:cs="Arial"/>
          <w:i w:val="0"/>
          <w:iCs w:val="0"/>
          <w:smallCaps w:val="0"/>
          <w:spacing w:val="0"/>
          <w:szCs w:val="24"/>
        </w:rPr>
        <w:t>-</w:t>
      </w:r>
      <w:r w:rsidR="00853C1E">
        <w:rPr>
          <w:rStyle w:val="BookTitle"/>
          <w:rFonts w:ascii="Arial" w:hAnsi="Arial" w:cs="Arial"/>
          <w:i w:val="0"/>
          <w:iCs w:val="0"/>
          <w:smallCaps w:val="0"/>
          <w:spacing w:val="0"/>
          <w:szCs w:val="24"/>
        </w:rPr>
        <w:t>weeks</w:t>
      </w:r>
      <w:r w:rsidR="0036407B">
        <w:rPr>
          <w:rStyle w:val="BookTitle"/>
          <w:rFonts w:ascii="Arial" w:hAnsi="Arial" w:cs="Arial"/>
          <w:i w:val="0"/>
          <w:iCs w:val="0"/>
          <w:smallCaps w:val="0"/>
          <w:spacing w:val="0"/>
          <w:szCs w:val="24"/>
        </w:rPr>
        <w:t xml:space="preserve"> at a time</w:t>
      </w:r>
      <w:r w:rsidR="00853C1E">
        <w:rPr>
          <w:rStyle w:val="BookTitle"/>
          <w:rFonts w:ascii="Arial" w:hAnsi="Arial" w:cs="Arial"/>
          <w:i w:val="0"/>
          <w:iCs w:val="0"/>
          <w:smallCaps w:val="0"/>
          <w:spacing w:val="0"/>
          <w:szCs w:val="24"/>
        </w:rPr>
        <w:t xml:space="preserve"> </w:t>
      </w:r>
      <w:r w:rsidR="00FE0040">
        <w:rPr>
          <w:rStyle w:val="BookTitle"/>
          <w:rFonts w:ascii="Arial" w:hAnsi="Arial" w:cs="Arial"/>
          <w:i w:val="0"/>
          <w:iCs w:val="0"/>
          <w:smallCaps w:val="0"/>
          <w:spacing w:val="0"/>
          <w:szCs w:val="24"/>
        </w:rPr>
        <w:t>that are necessary</w:t>
      </w:r>
      <w:r w:rsidR="00853C1E">
        <w:rPr>
          <w:rStyle w:val="BookTitle"/>
          <w:rFonts w:ascii="Arial" w:hAnsi="Arial" w:cs="Arial"/>
          <w:i w:val="0"/>
          <w:iCs w:val="0"/>
          <w:smallCaps w:val="0"/>
          <w:spacing w:val="0"/>
          <w:szCs w:val="24"/>
        </w:rPr>
        <w:t xml:space="preserve"> to qualify or prepare </w:t>
      </w:r>
      <w:r w:rsidR="00FE0040">
        <w:rPr>
          <w:rStyle w:val="BookTitle"/>
          <w:rFonts w:ascii="Arial" w:hAnsi="Arial" w:cs="Arial"/>
          <w:i w:val="0"/>
          <w:iCs w:val="0"/>
          <w:smallCaps w:val="0"/>
          <w:spacing w:val="0"/>
          <w:szCs w:val="24"/>
        </w:rPr>
        <w:t xml:space="preserve">as a competitor </w:t>
      </w:r>
      <w:r w:rsidR="00853C1E">
        <w:rPr>
          <w:rStyle w:val="BookTitle"/>
          <w:rFonts w:ascii="Arial" w:hAnsi="Arial" w:cs="Arial"/>
          <w:i w:val="0"/>
          <w:iCs w:val="0"/>
          <w:smallCaps w:val="0"/>
          <w:spacing w:val="0"/>
          <w:szCs w:val="24"/>
        </w:rPr>
        <w:t xml:space="preserve">for the Paralympic Games, regardless of whether the person qualifies for the Games or </w:t>
      </w:r>
      <w:r w:rsidR="00CA024B">
        <w:rPr>
          <w:rStyle w:val="BookTitle"/>
          <w:rFonts w:ascii="Arial" w:hAnsi="Arial" w:cs="Arial"/>
          <w:i w:val="0"/>
          <w:iCs w:val="0"/>
          <w:smallCaps w:val="0"/>
          <w:spacing w:val="0"/>
          <w:szCs w:val="24"/>
        </w:rPr>
        <w:t xml:space="preserve">is selected as a member of </w:t>
      </w:r>
      <w:r w:rsidR="00853C1E">
        <w:rPr>
          <w:rStyle w:val="BookTitle"/>
          <w:rFonts w:ascii="Arial" w:hAnsi="Arial" w:cs="Arial"/>
          <w:i w:val="0"/>
          <w:iCs w:val="0"/>
          <w:smallCaps w:val="0"/>
          <w:spacing w:val="0"/>
          <w:szCs w:val="24"/>
        </w:rPr>
        <w:t xml:space="preserve">the Australian Paralympic team. This may include competing in athletic competitions or </w:t>
      </w:r>
      <w:r w:rsidR="00853C1E">
        <w:rPr>
          <w:rStyle w:val="BookTitle"/>
          <w:rFonts w:ascii="Arial" w:hAnsi="Arial" w:cs="Arial"/>
          <w:i w:val="0"/>
          <w:iCs w:val="0"/>
          <w:smallCaps w:val="0"/>
          <w:spacing w:val="0"/>
          <w:szCs w:val="24"/>
        </w:rPr>
        <w:lastRenderedPageBreak/>
        <w:t>attending training camps. However, this provision still covers those athletes who have already been presele</w:t>
      </w:r>
      <w:r>
        <w:rPr>
          <w:rStyle w:val="BookTitle"/>
          <w:rFonts w:ascii="Arial" w:hAnsi="Arial" w:cs="Arial"/>
          <w:i w:val="0"/>
          <w:iCs w:val="0"/>
          <w:smallCaps w:val="0"/>
          <w:spacing w:val="0"/>
          <w:szCs w:val="24"/>
        </w:rPr>
        <w:t>c</w:t>
      </w:r>
      <w:r w:rsidR="00853C1E">
        <w:rPr>
          <w:rStyle w:val="BookTitle"/>
          <w:rFonts w:ascii="Arial" w:hAnsi="Arial" w:cs="Arial"/>
          <w:i w:val="0"/>
          <w:iCs w:val="0"/>
          <w:smallCaps w:val="0"/>
          <w:spacing w:val="0"/>
          <w:szCs w:val="24"/>
        </w:rPr>
        <w:t>ted for the Paralympic team or qualified for the Games.</w:t>
      </w:r>
    </w:p>
    <w:p w:rsidR="00FA47AF" w:rsidRDefault="00FA47AF" w:rsidP="00871F28">
      <w:pPr>
        <w:rPr>
          <w:rStyle w:val="BookTitle"/>
          <w:rFonts w:ascii="Arial" w:hAnsi="Arial" w:cs="Arial"/>
          <w:i w:val="0"/>
          <w:iCs w:val="0"/>
          <w:smallCaps w:val="0"/>
          <w:spacing w:val="0"/>
          <w:szCs w:val="24"/>
        </w:rPr>
      </w:pPr>
      <w:r w:rsidRPr="00FA47AF">
        <w:rPr>
          <w:rStyle w:val="BookTitle"/>
          <w:rFonts w:ascii="Arial" w:hAnsi="Arial" w:cs="Arial"/>
          <w:b/>
          <w:i w:val="0"/>
          <w:iCs w:val="0"/>
          <w:smallCaps w:val="0"/>
          <w:spacing w:val="0"/>
          <w:szCs w:val="24"/>
        </w:rPr>
        <w:t>Item 2</w:t>
      </w:r>
      <w:r>
        <w:rPr>
          <w:rStyle w:val="BookTitle"/>
          <w:rFonts w:ascii="Arial" w:hAnsi="Arial" w:cs="Arial"/>
          <w:i w:val="0"/>
          <w:iCs w:val="0"/>
          <w:smallCaps w:val="0"/>
          <w:spacing w:val="0"/>
          <w:szCs w:val="24"/>
        </w:rPr>
        <w:t xml:space="preserve"> inserts new section 6 which </w:t>
      </w:r>
      <w:r w:rsidR="00CA024B">
        <w:rPr>
          <w:rStyle w:val="BookTitle"/>
          <w:rFonts w:ascii="Arial" w:hAnsi="Arial" w:cs="Arial"/>
          <w:i w:val="0"/>
          <w:iCs w:val="0"/>
          <w:smallCaps w:val="0"/>
          <w:spacing w:val="0"/>
          <w:szCs w:val="24"/>
        </w:rPr>
        <w:t>would be</w:t>
      </w:r>
      <w:r>
        <w:rPr>
          <w:rStyle w:val="BookTitle"/>
          <w:rFonts w:ascii="Arial" w:hAnsi="Arial" w:cs="Arial"/>
          <w:i w:val="0"/>
          <w:iCs w:val="0"/>
          <w:smallCaps w:val="0"/>
          <w:spacing w:val="0"/>
          <w:szCs w:val="24"/>
        </w:rPr>
        <w:t xml:space="preserve"> an application provision. </w:t>
      </w:r>
      <w:r w:rsidR="00853C1E">
        <w:rPr>
          <w:rStyle w:val="BookTitle"/>
          <w:rFonts w:ascii="Arial" w:hAnsi="Arial" w:cs="Arial"/>
          <w:i w:val="0"/>
          <w:iCs w:val="0"/>
          <w:smallCaps w:val="0"/>
          <w:spacing w:val="0"/>
          <w:szCs w:val="24"/>
        </w:rPr>
        <w:t>This new provision</w:t>
      </w:r>
      <w:r w:rsidR="00CA024B">
        <w:rPr>
          <w:rStyle w:val="BookTitle"/>
          <w:rFonts w:ascii="Arial" w:hAnsi="Arial" w:cs="Arial"/>
          <w:i w:val="0"/>
          <w:iCs w:val="0"/>
          <w:smallCaps w:val="0"/>
          <w:spacing w:val="0"/>
          <w:szCs w:val="24"/>
        </w:rPr>
        <w:t xml:space="preserve"> would</w:t>
      </w:r>
      <w:r w:rsidR="00853C1E">
        <w:rPr>
          <w:rStyle w:val="BookTitle"/>
          <w:rFonts w:ascii="Arial" w:hAnsi="Arial" w:cs="Arial"/>
          <w:i w:val="0"/>
          <w:iCs w:val="0"/>
          <w:smallCaps w:val="0"/>
          <w:spacing w:val="0"/>
          <w:szCs w:val="24"/>
        </w:rPr>
        <w:t xml:space="preserve"> state that item 1 applies in relation to the Paralympic Games to be held in</w:t>
      </w:r>
      <w:r w:rsidR="00CA024B">
        <w:rPr>
          <w:rStyle w:val="BookTitle"/>
          <w:rFonts w:ascii="Arial" w:hAnsi="Arial" w:cs="Arial"/>
          <w:i w:val="0"/>
          <w:iCs w:val="0"/>
          <w:smallCaps w:val="0"/>
          <w:spacing w:val="0"/>
          <w:szCs w:val="24"/>
        </w:rPr>
        <w:t xml:space="preserve"> </w:t>
      </w:r>
      <w:r w:rsidR="00853C1E">
        <w:rPr>
          <w:rStyle w:val="BookTitle"/>
          <w:rFonts w:ascii="Arial" w:hAnsi="Arial" w:cs="Arial"/>
          <w:i w:val="0"/>
          <w:iCs w:val="0"/>
          <w:smallCaps w:val="0"/>
          <w:spacing w:val="0"/>
          <w:szCs w:val="24"/>
        </w:rPr>
        <w:t>Rio de Janeiro, Brazil in September 2016 and future Paralympic Games.</w:t>
      </w:r>
      <w:r w:rsidR="00CA024B">
        <w:rPr>
          <w:rStyle w:val="BookTitle"/>
          <w:rFonts w:ascii="Arial" w:hAnsi="Arial" w:cs="Arial"/>
          <w:i w:val="0"/>
          <w:iCs w:val="0"/>
          <w:smallCaps w:val="0"/>
          <w:spacing w:val="0"/>
          <w:szCs w:val="24"/>
        </w:rPr>
        <w:t xml:space="preserve"> This would result in the new humanitarian purpose applying retrospectively to September 2015.</w:t>
      </w:r>
    </w:p>
    <w:p w:rsidR="0080154E" w:rsidRDefault="0080154E" w:rsidP="00871F28">
      <w:pPr>
        <w:rPr>
          <w:rStyle w:val="BookTitle"/>
          <w:rFonts w:ascii="Arial" w:hAnsi="Arial" w:cs="Arial"/>
          <w:i w:val="0"/>
          <w:iCs w:val="0"/>
          <w:smallCaps w:val="0"/>
          <w:spacing w:val="0"/>
          <w:szCs w:val="24"/>
        </w:rPr>
      </w:pPr>
      <w:r w:rsidRPr="0080154E">
        <w:rPr>
          <w:rFonts w:ascii="Arial" w:hAnsi="Arial" w:cs="Arial"/>
          <w:szCs w:val="24"/>
        </w:rPr>
        <w:t>By</w:t>
      </w:r>
      <w:r w:rsidR="00CA024B">
        <w:rPr>
          <w:rFonts w:ascii="Arial" w:hAnsi="Arial" w:cs="Arial"/>
          <w:szCs w:val="24"/>
        </w:rPr>
        <w:t xml:space="preserve"> proposing</w:t>
      </w:r>
      <w:r w:rsidRPr="0080154E">
        <w:rPr>
          <w:rFonts w:ascii="Arial" w:hAnsi="Arial" w:cs="Arial"/>
          <w:szCs w:val="24"/>
        </w:rPr>
        <w:t xml:space="preserve"> </w:t>
      </w:r>
      <w:r w:rsidR="00A774C9">
        <w:rPr>
          <w:rFonts w:ascii="Arial" w:hAnsi="Arial" w:cs="Arial"/>
          <w:szCs w:val="24"/>
        </w:rPr>
        <w:t>the application of</w:t>
      </w:r>
      <w:r w:rsidRPr="0080154E">
        <w:rPr>
          <w:rFonts w:ascii="Arial" w:hAnsi="Arial" w:cs="Arial"/>
          <w:szCs w:val="24"/>
        </w:rPr>
        <w:t xml:space="preserve"> the exemption retrospectively, it is estimated that around 100 </w:t>
      </w:r>
      <w:r w:rsidR="0036407B">
        <w:rPr>
          <w:rFonts w:ascii="Arial" w:hAnsi="Arial" w:cs="Arial"/>
          <w:szCs w:val="24"/>
        </w:rPr>
        <w:t>disability support</w:t>
      </w:r>
      <w:r w:rsidR="00CA024B">
        <w:rPr>
          <w:rFonts w:ascii="Arial" w:hAnsi="Arial" w:cs="Arial"/>
          <w:szCs w:val="24"/>
        </w:rPr>
        <w:t xml:space="preserve"> pension</w:t>
      </w:r>
      <w:r w:rsidR="0036407B">
        <w:rPr>
          <w:rFonts w:ascii="Arial" w:hAnsi="Arial" w:cs="Arial"/>
          <w:szCs w:val="24"/>
        </w:rPr>
        <w:t xml:space="preserve"> recipients</w:t>
      </w:r>
      <w:r w:rsidR="002F315D">
        <w:rPr>
          <w:rFonts w:ascii="Arial" w:hAnsi="Arial" w:cs="Arial"/>
          <w:szCs w:val="24"/>
        </w:rPr>
        <w:t xml:space="preserve"> will benefit from this</w:t>
      </w:r>
      <w:r w:rsidRPr="0080154E">
        <w:rPr>
          <w:rFonts w:ascii="Arial" w:hAnsi="Arial" w:cs="Arial"/>
          <w:szCs w:val="24"/>
        </w:rPr>
        <w:t xml:space="preserve"> </w:t>
      </w:r>
      <w:r w:rsidR="00947A1E">
        <w:rPr>
          <w:rFonts w:ascii="Arial" w:hAnsi="Arial" w:cs="Arial"/>
          <w:szCs w:val="24"/>
        </w:rPr>
        <w:t>extension of the portability periods</w:t>
      </w:r>
      <w:r w:rsidRPr="0080154E">
        <w:rPr>
          <w:rFonts w:ascii="Arial" w:hAnsi="Arial" w:cs="Arial"/>
          <w:szCs w:val="24"/>
        </w:rPr>
        <w:t xml:space="preserve">. To date </w:t>
      </w:r>
      <w:r w:rsidR="0036407B">
        <w:rPr>
          <w:rFonts w:ascii="Arial" w:hAnsi="Arial" w:cs="Arial"/>
          <w:szCs w:val="24"/>
        </w:rPr>
        <w:t>disability support pension recipients</w:t>
      </w:r>
      <w:r w:rsidRPr="0080154E">
        <w:rPr>
          <w:rFonts w:ascii="Arial" w:hAnsi="Arial" w:cs="Arial"/>
          <w:szCs w:val="24"/>
        </w:rPr>
        <w:t xml:space="preserve"> have not been paid </w:t>
      </w:r>
      <w:r w:rsidR="002F315D">
        <w:rPr>
          <w:rFonts w:ascii="Arial" w:hAnsi="Arial" w:cs="Arial"/>
          <w:szCs w:val="24"/>
        </w:rPr>
        <w:t>whilst overseas beyond their 28 day general</w:t>
      </w:r>
      <w:r w:rsidRPr="0080154E">
        <w:rPr>
          <w:rFonts w:ascii="Arial" w:hAnsi="Arial" w:cs="Arial"/>
          <w:szCs w:val="24"/>
        </w:rPr>
        <w:t xml:space="preserve"> portability period for the purpose of </w:t>
      </w:r>
      <w:r w:rsidR="002F315D">
        <w:rPr>
          <w:rFonts w:ascii="Arial" w:hAnsi="Arial" w:cs="Arial"/>
          <w:szCs w:val="24"/>
        </w:rPr>
        <w:t>preparing and qualifying for the 2016 Paralympic Games</w:t>
      </w:r>
      <w:r w:rsidRPr="0080154E">
        <w:rPr>
          <w:rFonts w:ascii="Arial" w:hAnsi="Arial" w:cs="Arial"/>
          <w:szCs w:val="24"/>
        </w:rPr>
        <w:t xml:space="preserve">. This </w:t>
      </w:r>
      <w:r w:rsidR="00CA024B">
        <w:rPr>
          <w:rFonts w:ascii="Arial" w:hAnsi="Arial" w:cs="Arial"/>
          <w:szCs w:val="24"/>
        </w:rPr>
        <w:t>proposed retrospective operation</w:t>
      </w:r>
      <w:r w:rsidR="00CA024B" w:rsidRPr="0080154E">
        <w:rPr>
          <w:rFonts w:ascii="Arial" w:hAnsi="Arial" w:cs="Arial"/>
          <w:szCs w:val="24"/>
        </w:rPr>
        <w:t xml:space="preserve"> </w:t>
      </w:r>
      <w:r w:rsidRPr="0080154E">
        <w:rPr>
          <w:rFonts w:ascii="Arial" w:hAnsi="Arial" w:cs="Arial"/>
          <w:szCs w:val="24"/>
        </w:rPr>
        <w:t>will not have an adverse effect on any person’s right or obligations</w:t>
      </w:r>
      <w:r w:rsidR="00CA024B">
        <w:rPr>
          <w:rFonts w:ascii="Arial" w:hAnsi="Arial" w:cs="Arial"/>
          <w:szCs w:val="24"/>
        </w:rPr>
        <w:t>.</w:t>
      </w:r>
    </w:p>
    <w:p w:rsidR="00853C1E" w:rsidRPr="005D7B81" w:rsidRDefault="00452BC4" w:rsidP="00871F28">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This provision</w:t>
      </w:r>
      <w:r w:rsidR="00CA024B">
        <w:rPr>
          <w:rStyle w:val="BookTitle"/>
          <w:rFonts w:ascii="Arial" w:hAnsi="Arial" w:cs="Arial"/>
          <w:i w:val="0"/>
          <w:iCs w:val="0"/>
          <w:smallCaps w:val="0"/>
          <w:spacing w:val="0"/>
          <w:szCs w:val="24"/>
        </w:rPr>
        <w:t xml:space="preserve"> would</w:t>
      </w:r>
      <w:r>
        <w:rPr>
          <w:rStyle w:val="BookTitle"/>
          <w:rFonts w:ascii="Arial" w:hAnsi="Arial" w:cs="Arial"/>
          <w:i w:val="0"/>
          <w:iCs w:val="0"/>
          <w:smallCaps w:val="0"/>
          <w:spacing w:val="0"/>
          <w:szCs w:val="24"/>
        </w:rPr>
        <w:t xml:space="preserve"> </w:t>
      </w:r>
      <w:r w:rsidR="00853C1E">
        <w:rPr>
          <w:rStyle w:val="BookTitle"/>
          <w:rFonts w:ascii="Arial" w:hAnsi="Arial" w:cs="Arial"/>
          <w:i w:val="0"/>
          <w:iCs w:val="0"/>
          <w:smallCaps w:val="0"/>
          <w:spacing w:val="0"/>
          <w:szCs w:val="24"/>
        </w:rPr>
        <w:t>also allow</w:t>
      </w:r>
      <w:r w:rsidR="0036407B">
        <w:rPr>
          <w:rStyle w:val="BookTitle"/>
          <w:rFonts w:ascii="Arial" w:hAnsi="Arial" w:cs="Arial"/>
          <w:i w:val="0"/>
          <w:iCs w:val="0"/>
          <w:smallCaps w:val="0"/>
          <w:spacing w:val="0"/>
          <w:szCs w:val="24"/>
        </w:rPr>
        <w:t xml:space="preserve"> disability support pension</w:t>
      </w:r>
      <w:r w:rsidR="00853C1E">
        <w:rPr>
          <w:rStyle w:val="BookTitle"/>
          <w:rFonts w:ascii="Arial" w:hAnsi="Arial" w:cs="Arial"/>
          <w:i w:val="0"/>
          <w:iCs w:val="0"/>
          <w:smallCaps w:val="0"/>
          <w:spacing w:val="0"/>
          <w:szCs w:val="24"/>
        </w:rPr>
        <w:t xml:space="preserve"> recipients travelling overseas to prepare or qualify</w:t>
      </w:r>
      <w:r w:rsidR="0036407B">
        <w:rPr>
          <w:rStyle w:val="BookTitle"/>
          <w:rFonts w:ascii="Arial" w:hAnsi="Arial" w:cs="Arial"/>
          <w:i w:val="0"/>
          <w:iCs w:val="0"/>
          <w:smallCaps w:val="0"/>
          <w:spacing w:val="0"/>
          <w:szCs w:val="24"/>
        </w:rPr>
        <w:t xml:space="preserve"> as a competitor</w:t>
      </w:r>
      <w:r w:rsidR="00853C1E">
        <w:rPr>
          <w:rStyle w:val="BookTitle"/>
          <w:rFonts w:ascii="Arial" w:hAnsi="Arial" w:cs="Arial"/>
          <w:i w:val="0"/>
          <w:iCs w:val="0"/>
          <w:smallCaps w:val="0"/>
          <w:spacing w:val="0"/>
          <w:szCs w:val="24"/>
        </w:rPr>
        <w:t xml:space="preserve"> for futur</w:t>
      </w:r>
      <w:r w:rsidR="0006078F">
        <w:rPr>
          <w:rStyle w:val="BookTitle"/>
          <w:rFonts w:ascii="Arial" w:hAnsi="Arial" w:cs="Arial"/>
          <w:i w:val="0"/>
          <w:iCs w:val="0"/>
          <w:smallCaps w:val="0"/>
          <w:spacing w:val="0"/>
          <w:szCs w:val="24"/>
        </w:rPr>
        <w:t>e Paralympic Games</w:t>
      </w:r>
      <w:r w:rsidR="00853C1E">
        <w:rPr>
          <w:rStyle w:val="BookTitle"/>
          <w:rFonts w:ascii="Arial" w:hAnsi="Arial" w:cs="Arial"/>
          <w:i w:val="0"/>
          <w:iCs w:val="0"/>
          <w:smallCaps w:val="0"/>
          <w:spacing w:val="0"/>
          <w:szCs w:val="24"/>
        </w:rPr>
        <w:t xml:space="preserve"> to be </w:t>
      </w:r>
      <w:r w:rsidR="00727199">
        <w:rPr>
          <w:rStyle w:val="BookTitle"/>
          <w:rFonts w:ascii="Arial" w:hAnsi="Arial" w:cs="Arial"/>
          <w:i w:val="0"/>
          <w:iCs w:val="0"/>
          <w:smallCaps w:val="0"/>
          <w:spacing w:val="0"/>
          <w:szCs w:val="24"/>
        </w:rPr>
        <w:t>subject to the extended portability provisions from 12</w:t>
      </w:r>
      <w:r w:rsidR="00CA024B">
        <w:rPr>
          <w:rStyle w:val="BookTitle"/>
          <w:rFonts w:ascii="Arial" w:hAnsi="Arial" w:cs="Arial"/>
          <w:i w:val="0"/>
          <w:iCs w:val="0"/>
          <w:smallCaps w:val="0"/>
          <w:spacing w:val="0"/>
          <w:szCs w:val="24"/>
        </w:rPr>
        <w:t>-</w:t>
      </w:r>
      <w:r w:rsidR="00727199">
        <w:rPr>
          <w:rStyle w:val="BookTitle"/>
          <w:rFonts w:ascii="Arial" w:hAnsi="Arial" w:cs="Arial"/>
          <w:i w:val="0"/>
          <w:iCs w:val="0"/>
          <w:smallCaps w:val="0"/>
          <w:spacing w:val="0"/>
          <w:szCs w:val="24"/>
        </w:rPr>
        <w:t>months prior to the Games.</w:t>
      </w:r>
    </w:p>
    <w:p w:rsidR="0095196E" w:rsidRPr="00BC76EB" w:rsidRDefault="0095196E" w:rsidP="006546B7">
      <w:pPr>
        <w:shd w:val="clear" w:color="auto" w:fill="FFFFFF"/>
        <w:spacing w:before="0"/>
        <w:textAlignment w:val="top"/>
        <w:rPr>
          <w:rFonts w:ascii="Arial" w:hAnsi="Arial" w:cs="Arial"/>
          <w:color w:val="111111"/>
          <w:szCs w:val="24"/>
        </w:rPr>
      </w:pPr>
    </w:p>
    <w:p w:rsidR="00C37944" w:rsidRPr="00BC76EB" w:rsidRDefault="00C37944">
      <w:pPr>
        <w:spacing w:before="0" w:after="200" w:line="276" w:lineRule="auto"/>
        <w:rPr>
          <w:rFonts w:ascii="Arial" w:eastAsiaTheme="majorEastAsia" w:hAnsi="Arial" w:cs="Arial"/>
          <w:b/>
          <w:bCs/>
          <w:szCs w:val="24"/>
        </w:rPr>
      </w:pPr>
      <w:bookmarkStart w:id="0" w:name="_Toc290210739"/>
      <w:r w:rsidRPr="00BC76EB">
        <w:rPr>
          <w:rFonts w:ascii="Arial" w:hAnsi="Arial" w:cs="Arial"/>
          <w:szCs w:val="24"/>
        </w:rPr>
        <w:br w:type="page"/>
      </w:r>
    </w:p>
    <w:p w:rsidR="006546B7" w:rsidRPr="00BC76EB" w:rsidRDefault="006546B7" w:rsidP="006546B7">
      <w:pPr>
        <w:spacing w:before="360" w:after="120"/>
        <w:jc w:val="center"/>
        <w:rPr>
          <w:rFonts w:ascii="Arial" w:hAnsi="Arial" w:cs="Arial"/>
          <w:b/>
          <w:szCs w:val="24"/>
        </w:rPr>
      </w:pPr>
      <w:r w:rsidRPr="00BC76EB">
        <w:rPr>
          <w:rFonts w:ascii="Arial" w:hAnsi="Arial" w:cs="Arial"/>
          <w:b/>
          <w:szCs w:val="24"/>
        </w:rPr>
        <w:lastRenderedPageBreak/>
        <w:t>Statement of Compatibility with Human Rights</w:t>
      </w:r>
    </w:p>
    <w:p w:rsidR="006546B7" w:rsidRPr="00BC76EB" w:rsidRDefault="006546B7" w:rsidP="006546B7">
      <w:pPr>
        <w:spacing w:before="120" w:after="120"/>
        <w:jc w:val="center"/>
        <w:rPr>
          <w:rFonts w:ascii="Arial" w:hAnsi="Arial" w:cs="Arial"/>
          <w:szCs w:val="24"/>
        </w:rPr>
      </w:pPr>
      <w:r w:rsidRPr="00BC76EB">
        <w:rPr>
          <w:rFonts w:ascii="Arial" w:hAnsi="Arial" w:cs="Arial"/>
          <w:i/>
          <w:szCs w:val="24"/>
        </w:rPr>
        <w:t>Prepared in accordance with Part 3 of the Human Rights (Parliamentary Scrutiny) Act 2011</w:t>
      </w:r>
    </w:p>
    <w:p w:rsidR="006546B7" w:rsidRPr="00BC76EB" w:rsidRDefault="006546B7" w:rsidP="006546B7">
      <w:pPr>
        <w:spacing w:before="120" w:after="120"/>
        <w:jc w:val="center"/>
        <w:rPr>
          <w:rFonts w:ascii="Arial" w:hAnsi="Arial" w:cs="Arial"/>
          <w:szCs w:val="24"/>
        </w:rPr>
      </w:pPr>
    </w:p>
    <w:p w:rsidR="006546B7" w:rsidRPr="00BC76EB" w:rsidRDefault="00050F96" w:rsidP="006546B7">
      <w:pPr>
        <w:spacing w:before="120" w:after="120"/>
        <w:jc w:val="center"/>
        <w:rPr>
          <w:rFonts w:ascii="Arial" w:hAnsi="Arial" w:cs="Arial"/>
          <w:b/>
          <w:szCs w:val="24"/>
        </w:rPr>
      </w:pPr>
      <w:r w:rsidRPr="0041175B">
        <w:rPr>
          <w:rFonts w:ascii="Arial" w:hAnsi="Arial" w:cs="Arial"/>
          <w:i/>
          <w:szCs w:val="24"/>
        </w:rPr>
        <w:t>Social Security Amendment Regulation 2016 (No.1)</w:t>
      </w:r>
      <w:r w:rsidRPr="00BC76EB">
        <w:rPr>
          <w:rFonts w:ascii="Arial" w:hAnsi="Arial" w:cs="Arial"/>
          <w:b/>
          <w:szCs w:val="24"/>
        </w:rPr>
        <w:t xml:space="preserve"> </w:t>
      </w:r>
      <w:r w:rsidR="006546B7" w:rsidRPr="00BC76EB">
        <w:rPr>
          <w:rFonts w:ascii="Arial" w:hAnsi="Arial" w:cs="Arial"/>
          <w:b/>
          <w:szCs w:val="24"/>
        </w:rPr>
        <w:t xml:space="preserve"> </w:t>
      </w:r>
    </w:p>
    <w:p w:rsidR="006546B7" w:rsidRPr="00BC76EB" w:rsidRDefault="006546B7" w:rsidP="006546B7">
      <w:pPr>
        <w:spacing w:before="120" w:after="120"/>
        <w:jc w:val="center"/>
        <w:rPr>
          <w:rFonts w:ascii="Arial" w:hAnsi="Arial" w:cs="Arial"/>
          <w:szCs w:val="24"/>
        </w:rPr>
      </w:pPr>
    </w:p>
    <w:p w:rsidR="006546B7" w:rsidRPr="00BC76EB" w:rsidRDefault="00374A77" w:rsidP="006546B7">
      <w:pPr>
        <w:spacing w:before="120" w:after="120"/>
        <w:jc w:val="center"/>
        <w:rPr>
          <w:rFonts w:ascii="Arial" w:hAnsi="Arial" w:cs="Arial"/>
          <w:szCs w:val="24"/>
        </w:rPr>
      </w:pPr>
      <w:r w:rsidRPr="00BC76EB">
        <w:rPr>
          <w:rFonts w:ascii="Arial" w:hAnsi="Arial" w:cs="Arial"/>
          <w:szCs w:val="24"/>
        </w:rPr>
        <w:t xml:space="preserve">The Regulations </w:t>
      </w:r>
      <w:r w:rsidR="005C390A" w:rsidRPr="00BC76EB">
        <w:rPr>
          <w:rFonts w:ascii="Arial" w:hAnsi="Arial" w:cs="Arial"/>
          <w:szCs w:val="24"/>
        </w:rPr>
        <w:t>are</w:t>
      </w:r>
      <w:r w:rsidR="006546B7" w:rsidRPr="00BC76EB">
        <w:rPr>
          <w:rFonts w:ascii="Arial" w:hAnsi="Arial" w:cs="Arial"/>
          <w:szCs w:val="24"/>
        </w:rPr>
        <w:t xml:space="preserve"> compatible with the human rights and freedoms recognised or declared in the internationa</w:t>
      </w:r>
      <w:r w:rsidR="006C5E5E">
        <w:rPr>
          <w:rFonts w:ascii="Arial" w:hAnsi="Arial" w:cs="Arial"/>
          <w:szCs w:val="24"/>
        </w:rPr>
        <w:t>l instruments listed in section </w:t>
      </w:r>
      <w:r w:rsidR="006546B7" w:rsidRPr="00BC76EB">
        <w:rPr>
          <w:rFonts w:ascii="Arial" w:hAnsi="Arial" w:cs="Arial"/>
          <w:szCs w:val="24"/>
        </w:rPr>
        <w:t xml:space="preserve">3 of the </w:t>
      </w:r>
      <w:r w:rsidR="006546B7" w:rsidRPr="00BC76EB">
        <w:rPr>
          <w:rFonts w:ascii="Arial" w:hAnsi="Arial" w:cs="Arial"/>
          <w:i/>
          <w:szCs w:val="24"/>
        </w:rPr>
        <w:t>Human Rights (Parliamentary Scrutiny) Act 2011</w:t>
      </w:r>
      <w:r w:rsidR="006546B7" w:rsidRPr="00BC76EB">
        <w:rPr>
          <w:rFonts w:ascii="Arial" w:hAnsi="Arial" w:cs="Arial"/>
          <w:szCs w:val="24"/>
        </w:rPr>
        <w:t>.</w:t>
      </w:r>
    </w:p>
    <w:p w:rsidR="006546B7" w:rsidRPr="00BC76EB" w:rsidRDefault="002A63EA" w:rsidP="00FD6BF4">
      <w:pPr>
        <w:spacing w:after="120"/>
        <w:jc w:val="both"/>
        <w:rPr>
          <w:rFonts w:ascii="Arial" w:hAnsi="Arial" w:cs="Arial"/>
          <w:b/>
          <w:szCs w:val="24"/>
        </w:rPr>
      </w:pPr>
      <w:r w:rsidRPr="00BC76EB">
        <w:rPr>
          <w:rFonts w:ascii="Arial" w:hAnsi="Arial" w:cs="Arial"/>
          <w:b/>
          <w:szCs w:val="24"/>
        </w:rPr>
        <w:t>Overview of the legislative i</w:t>
      </w:r>
      <w:r w:rsidR="006546B7" w:rsidRPr="00BC76EB">
        <w:rPr>
          <w:rFonts w:ascii="Arial" w:hAnsi="Arial" w:cs="Arial"/>
          <w:b/>
          <w:szCs w:val="24"/>
        </w:rPr>
        <w:t>nstrument</w:t>
      </w:r>
    </w:p>
    <w:p w:rsidR="006546B7" w:rsidRPr="00BC76EB" w:rsidRDefault="00050F96" w:rsidP="006546B7">
      <w:pPr>
        <w:spacing w:before="120" w:after="120"/>
        <w:rPr>
          <w:rFonts w:ascii="Arial" w:hAnsi="Arial" w:cs="Arial"/>
          <w:szCs w:val="24"/>
        </w:rPr>
      </w:pPr>
      <w:r>
        <w:rPr>
          <w:rStyle w:val="BookTitle"/>
          <w:rFonts w:ascii="Arial" w:hAnsi="Arial" w:cs="Arial"/>
          <w:i w:val="0"/>
          <w:iCs w:val="0"/>
          <w:smallCaps w:val="0"/>
          <w:spacing w:val="0"/>
          <w:szCs w:val="24"/>
        </w:rPr>
        <w:t xml:space="preserve">The purpose of the </w:t>
      </w:r>
      <w:r w:rsidRPr="0041175B">
        <w:rPr>
          <w:rStyle w:val="BookTitle"/>
          <w:rFonts w:ascii="Arial" w:hAnsi="Arial" w:cs="Arial"/>
          <w:iCs w:val="0"/>
          <w:smallCaps w:val="0"/>
          <w:spacing w:val="0"/>
          <w:szCs w:val="24"/>
        </w:rPr>
        <w:t>Social Security Amendment Regulation 2016 (No.1)</w:t>
      </w:r>
      <w:r>
        <w:rPr>
          <w:rStyle w:val="BookTitle"/>
          <w:rFonts w:ascii="Arial" w:hAnsi="Arial" w:cs="Arial"/>
          <w:i w:val="0"/>
          <w:iCs w:val="0"/>
          <w:smallCaps w:val="0"/>
          <w:spacing w:val="0"/>
          <w:szCs w:val="24"/>
        </w:rPr>
        <w:t xml:space="preserve"> (the Amendment Regulation) is to extend portability provisions for disability support pension recipients who need to travel overseas to prepare and qualify as a competitor for the Paralympic Games in the 12 month period lead up to the Games. </w:t>
      </w:r>
    </w:p>
    <w:p w:rsidR="006546B7" w:rsidRPr="00BC76EB" w:rsidRDefault="006546B7" w:rsidP="00FD6BF4">
      <w:pPr>
        <w:spacing w:after="120"/>
        <w:rPr>
          <w:rFonts w:ascii="Arial" w:hAnsi="Arial" w:cs="Arial"/>
          <w:b/>
          <w:szCs w:val="24"/>
        </w:rPr>
      </w:pPr>
      <w:r w:rsidRPr="00BC76EB">
        <w:rPr>
          <w:rFonts w:ascii="Arial" w:hAnsi="Arial" w:cs="Arial"/>
          <w:b/>
          <w:szCs w:val="24"/>
        </w:rPr>
        <w:t>Human rights implications</w:t>
      </w:r>
    </w:p>
    <w:p w:rsidR="00050F96" w:rsidRDefault="00050F96" w:rsidP="006546B7">
      <w:pPr>
        <w:spacing w:before="120" w:after="120"/>
        <w:rPr>
          <w:rFonts w:ascii="Arial" w:hAnsi="Arial" w:cs="Arial"/>
          <w:szCs w:val="24"/>
        </w:rPr>
      </w:pPr>
      <w:r>
        <w:rPr>
          <w:rFonts w:ascii="Arial" w:hAnsi="Arial" w:cs="Arial"/>
          <w:szCs w:val="24"/>
        </w:rPr>
        <w:t>These amendments are likely to engage the following human right:</w:t>
      </w:r>
    </w:p>
    <w:p w:rsidR="00E06FE7" w:rsidRDefault="00E06FE7" w:rsidP="006546B7">
      <w:pPr>
        <w:spacing w:before="120" w:after="120"/>
        <w:rPr>
          <w:rFonts w:ascii="Arial" w:hAnsi="Arial" w:cs="Arial"/>
          <w:szCs w:val="24"/>
        </w:rPr>
      </w:pPr>
    </w:p>
    <w:p w:rsidR="00E06FE7" w:rsidRPr="00AA46D5" w:rsidRDefault="00E06FE7" w:rsidP="006546B7">
      <w:pPr>
        <w:spacing w:before="120" w:after="120"/>
        <w:rPr>
          <w:rFonts w:ascii="Arial" w:hAnsi="Arial" w:cs="Arial"/>
          <w:szCs w:val="24"/>
          <w:u w:val="single"/>
        </w:rPr>
      </w:pPr>
      <w:r w:rsidRPr="00AA46D5">
        <w:rPr>
          <w:rFonts w:ascii="Arial" w:hAnsi="Arial" w:cs="Arial"/>
          <w:szCs w:val="24"/>
          <w:u w:val="single"/>
        </w:rPr>
        <w:t>Right to social security</w:t>
      </w:r>
    </w:p>
    <w:p w:rsidR="00E06FE7" w:rsidRDefault="00E06FE7" w:rsidP="006546B7">
      <w:pPr>
        <w:spacing w:before="120" w:after="120"/>
        <w:rPr>
          <w:rFonts w:ascii="Arial" w:hAnsi="Arial" w:cs="Arial"/>
          <w:szCs w:val="24"/>
        </w:rPr>
      </w:pPr>
      <w:r>
        <w:rPr>
          <w:rFonts w:ascii="Arial" w:hAnsi="Arial" w:cs="Arial"/>
          <w:szCs w:val="24"/>
        </w:rPr>
        <w:t xml:space="preserve">The amendment to extend portability provisions for disability support pension recipients continues to allow these pension recipients a reasonable period of time while overseas. </w:t>
      </w:r>
    </w:p>
    <w:p w:rsidR="00F506CA" w:rsidRDefault="00F506CA" w:rsidP="006546B7">
      <w:pPr>
        <w:spacing w:before="120" w:after="120"/>
        <w:rPr>
          <w:rFonts w:ascii="Arial" w:hAnsi="Arial" w:cs="Arial"/>
          <w:szCs w:val="24"/>
        </w:rPr>
      </w:pPr>
      <w:r>
        <w:rPr>
          <w:rFonts w:ascii="Arial" w:hAnsi="Arial" w:cs="Arial"/>
          <w:szCs w:val="24"/>
        </w:rPr>
        <w:t xml:space="preserve">This amendment advances human rights as it allows additional portability periods for disability support pension recipients to travel overseas and participate in qualifying competitions and preparatory events in the 12 months lead-up to the Paralympic Games. </w:t>
      </w:r>
    </w:p>
    <w:p w:rsidR="006546B7" w:rsidRPr="00BC76EB" w:rsidRDefault="006546B7" w:rsidP="00FD6BF4">
      <w:pPr>
        <w:spacing w:after="120"/>
        <w:rPr>
          <w:rFonts w:ascii="Arial" w:hAnsi="Arial" w:cs="Arial"/>
          <w:b/>
          <w:szCs w:val="24"/>
        </w:rPr>
      </w:pPr>
      <w:r w:rsidRPr="00BC76EB">
        <w:rPr>
          <w:rFonts w:ascii="Arial" w:hAnsi="Arial" w:cs="Arial"/>
          <w:b/>
          <w:szCs w:val="24"/>
        </w:rPr>
        <w:t xml:space="preserve">Conclusion </w:t>
      </w:r>
    </w:p>
    <w:p w:rsidR="006546B7" w:rsidRDefault="00374A77" w:rsidP="006546B7">
      <w:pPr>
        <w:spacing w:before="120" w:after="120"/>
        <w:rPr>
          <w:rFonts w:ascii="Arial" w:hAnsi="Arial" w:cs="Arial"/>
          <w:szCs w:val="24"/>
        </w:rPr>
      </w:pPr>
      <w:r w:rsidRPr="00BC76EB">
        <w:rPr>
          <w:rFonts w:ascii="Arial" w:hAnsi="Arial" w:cs="Arial"/>
          <w:szCs w:val="24"/>
        </w:rPr>
        <w:t xml:space="preserve">The Regulations </w:t>
      </w:r>
      <w:r w:rsidR="005C390A" w:rsidRPr="00BC76EB">
        <w:rPr>
          <w:rFonts w:ascii="Arial" w:hAnsi="Arial" w:cs="Arial"/>
          <w:szCs w:val="24"/>
        </w:rPr>
        <w:t>are</w:t>
      </w:r>
      <w:r w:rsidR="006546B7" w:rsidRPr="00BC76EB">
        <w:rPr>
          <w:rFonts w:ascii="Arial" w:hAnsi="Arial" w:cs="Arial"/>
          <w:szCs w:val="24"/>
        </w:rPr>
        <w:t xml:space="preserve"> compatible with human rights because</w:t>
      </w:r>
      <w:r w:rsidR="00E06FE7">
        <w:rPr>
          <w:rFonts w:ascii="Arial" w:hAnsi="Arial" w:cs="Arial"/>
          <w:szCs w:val="24"/>
        </w:rPr>
        <w:t xml:space="preserve"> they do not limit or preclude people from gaining or maintaining access to social security in Australia or for short absences overseas.</w:t>
      </w:r>
      <w:r w:rsidR="006546B7" w:rsidRPr="00BC76EB">
        <w:rPr>
          <w:rFonts w:ascii="Arial" w:hAnsi="Arial" w:cs="Arial"/>
          <w:szCs w:val="24"/>
        </w:rPr>
        <w:t xml:space="preserve"> </w:t>
      </w:r>
    </w:p>
    <w:p w:rsidR="001C5741" w:rsidRDefault="001C5741" w:rsidP="006546B7">
      <w:pPr>
        <w:spacing w:before="120" w:after="120"/>
        <w:rPr>
          <w:rFonts w:ascii="Arial" w:hAnsi="Arial" w:cs="Arial"/>
          <w:szCs w:val="24"/>
        </w:rPr>
      </w:pPr>
    </w:p>
    <w:p w:rsidR="001C5741" w:rsidRPr="00BC76EB" w:rsidRDefault="001C5741" w:rsidP="006546B7">
      <w:pPr>
        <w:spacing w:before="120" w:after="120"/>
        <w:rPr>
          <w:rFonts w:ascii="Arial" w:hAnsi="Arial" w:cs="Arial"/>
          <w:szCs w:val="24"/>
        </w:rPr>
      </w:pPr>
    </w:p>
    <w:bookmarkEnd w:id="0"/>
    <w:p w:rsidR="001C5741" w:rsidRPr="000B5AAF" w:rsidRDefault="001C5741" w:rsidP="001C5741">
      <w:pPr>
        <w:spacing w:before="120" w:after="120"/>
        <w:jc w:val="center"/>
        <w:rPr>
          <w:rFonts w:ascii="Arial" w:hAnsi="Arial" w:cs="Arial"/>
          <w:b/>
          <w:bCs/>
        </w:rPr>
      </w:pPr>
      <w:r>
        <w:rPr>
          <w:rFonts w:ascii="Arial" w:hAnsi="Arial" w:cs="Arial"/>
          <w:b/>
        </w:rPr>
        <w:t>The Hon Christian Porter MP, Minister for Social Services</w:t>
      </w:r>
    </w:p>
    <w:p w:rsidR="00AD1645" w:rsidRPr="00BC76EB" w:rsidRDefault="00AD1645" w:rsidP="001C5741">
      <w:pPr>
        <w:spacing w:before="120" w:after="120"/>
        <w:jc w:val="center"/>
        <w:rPr>
          <w:rFonts w:ascii="Arial" w:hAnsi="Arial" w:cs="Arial"/>
          <w:b/>
          <w:bCs/>
          <w:szCs w:val="24"/>
        </w:rPr>
      </w:pPr>
      <w:bookmarkStart w:id="1" w:name="_GoBack"/>
      <w:bookmarkEnd w:id="1"/>
    </w:p>
    <w:sectPr w:rsidR="00AD1645" w:rsidRPr="00BC76E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1645" w:rsidRDefault="00AD1645" w:rsidP="00AD1645">
      <w:pPr>
        <w:spacing w:before="0"/>
      </w:pPr>
      <w:r>
        <w:separator/>
      </w:r>
    </w:p>
  </w:endnote>
  <w:endnote w:type="continuationSeparator" w:id="0">
    <w:p w:rsidR="00AD1645" w:rsidRDefault="00AD1645" w:rsidP="00AD164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1645" w:rsidRDefault="00AD1645" w:rsidP="00AD1645">
      <w:pPr>
        <w:spacing w:before="0"/>
      </w:pPr>
      <w:r>
        <w:separator/>
      </w:r>
    </w:p>
  </w:footnote>
  <w:footnote w:type="continuationSeparator" w:id="0">
    <w:p w:rsidR="00AD1645" w:rsidRDefault="00AD1645" w:rsidP="00AD1645">
      <w:pPr>
        <w:spacing w:before="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C2CD0"/>
    <w:multiLevelType w:val="hybridMultilevel"/>
    <w:tmpl w:val="DA1853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1D95A5E"/>
    <w:multiLevelType w:val="hybridMultilevel"/>
    <w:tmpl w:val="11BE0E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8B22794"/>
    <w:multiLevelType w:val="hybridMultilevel"/>
    <w:tmpl w:val="43E881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24E64A2E"/>
    <w:multiLevelType w:val="hybridMultilevel"/>
    <w:tmpl w:val="1340CB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26967D0B"/>
    <w:multiLevelType w:val="hybridMultilevel"/>
    <w:tmpl w:val="E13E81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97E0230"/>
    <w:multiLevelType w:val="hybridMultilevel"/>
    <w:tmpl w:val="52B8BC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F5505B4"/>
    <w:multiLevelType w:val="hybridMultilevel"/>
    <w:tmpl w:val="5C80EEA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7">
    <w:nsid w:val="32BB6DE5"/>
    <w:multiLevelType w:val="hybridMultilevel"/>
    <w:tmpl w:val="6E3E9E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41B45D0D"/>
    <w:multiLevelType w:val="hybridMultilevel"/>
    <w:tmpl w:val="D74E4B50"/>
    <w:lvl w:ilvl="0" w:tplc="51D82C2A">
      <w:numFmt w:val="bullet"/>
      <w:lvlText w:val="-"/>
      <w:lvlJc w:val="left"/>
      <w:pPr>
        <w:ind w:left="1080" w:hanging="360"/>
      </w:pPr>
      <w:rPr>
        <w:rFonts w:ascii="Cambria" w:eastAsia="Calibri" w:hAnsi="Cambria"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nsid w:val="4F9A181D"/>
    <w:multiLevelType w:val="hybridMultilevel"/>
    <w:tmpl w:val="77BC025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535D4D4B"/>
    <w:multiLevelType w:val="hybridMultilevel"/>
    <w:tmpl w:val="DF36CB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5DA2611E"/>
    <w:multiLevelType w:val="hybridMultilevel"/>
    <w:tmpl w:val="0F0223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6381148F"/>
    <w:multiLevelType w:val="hybridMultilevel"/>
    <w:tmpl w:val="904A0026"/>
    <w:lvl w:ilvl="0" w:tplc="37FE764A">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3">
    <w:nsid w:val="65622447"/>
    <w:multiLevelType w:val="hybridMultilevel"/>
    <w:tmpl w:val="C01C94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9"/>
  </w:num>
  <w:num w:numId="4">
    <w:abstractNumId w:val="11"/>
  </w:num>
  <w:num w:numId="5">
    <w:abstractNumId w:val="10"/>
  </w:num>
  <w:num w:numId="6">
    <w:abstractNumId w:val="1"/>
  </w:num>
  <w:num w:numId="7">
    <w:abstractNumId w:val="8"/>
  </w:num>
  <w:num w:numId="8">
    <w:abstractNumId w:val="12"/>
  </w:num>
  <w:num w:numId="9">
    <w:abstractNumId w:val="6"/>
  </w:num>
  <w:num w:numId="10">
    <w:abstractNumId w:val="13"/>
  </w:num>
  <w:num w:numId="11">
    <w:abstractNumId w:val="2"/>
  </w:num>
  <w:num w:numId="12">
    <w:abstractNumId w:val="4"/>
  </w:num>
  <w:num w:numId="13">
    <w:abstractNumId w:val="0"/>
  </w:num>
  <w:num w:numId="14">
    <w:abstractNumId w:val="7"/>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3F0"/>
    <w:rsid w:val="00000E2A"/>
    <w:rsid w:val="00001B27"/>
    <w:rsid w:val="0000668E"/>
    <w:rsid w:val="00021ED2"/>
    <w:rsid w:val="00030B79"/>
    <w:rsid w:val="00031D0B"/>
    <w:rsid w:val="00043B6D"/>
    <w:rsid w:val="00050F96"/>
    <w:rsid w:val="00051C3F"/>
    <w:rsid w:val="0006078F"/>
    <w:rsid w:val="00066DAE"/>
    <w:rsid w:val="00074C1A"/>
    <w:rsid w:val="000760DC"/>
    <w:rsid w:val="000844AF"/>
    <w:rsid w:val="00084B46"/>
    <w:rsid w:val="00085730"/>
    <w:rsid w:val="00096B8D"/>
    <w:rsid w:val="000A3595"/>
    <w:rsid w:val="000A772F"/>
    <w:rsid w:val="000B4130"/>
    <w:rsid w:val="000C2DDB"/>
    <w:rsid w:val="000C5204"/>
    <w:rsid w:val="000D365F"/>
    <w:rsid w:val="000E02A0"/>
    <w:rsid w:val="000E3915"/>
    <w:rsid w:val="0011719D"/>
    <w:rsid w:val="00126429"/>
    <w:rsid w:val="00127A9F"/>
    <w:rsid w:val="001310C6"/>
    <w:rsid w:val="00140359"/>
    <w:rsid w:val="001502F9"/>
    <w:rsid w:val="0015134A"/>
    <w:rsid w:val="00152472"/>
    <w:rsid w:val="00163809"/>
    <w:rsid w:val="0016653C"/>
    <w:rsid w:val="00191AEC"/>
    <w:rsid w:val="001920F3"/>
    <w:rsid w:val="001A737C"/>
    <w:rsid w:val="001B5379"/>
    <w:rsid w:val="001C5741"/>
    <w:rsid w:val="001C64F9"/>
    <w:rsid w:val="001D69AF"/>
    <w:rsid w:val="001E5B72"/>
    <w:rsid w:val="001E5D12"/>
    <w:rsid w:val="001E630D"/>
    <w:rsid w:val="001E7422"/>
    <w:rsid w:val="001F4805"/>
    <w:rsid w:val="001F4E3C"/>
    <w:rsid w:val="002154EE"/>
    <w:rsid w:val="00224887"/>
    <w:rsid w:val="002329E1"/>
    <w:rsid w:val="002334D9"/>
    <w:rsid w:val="00234F9E"/>
    <w:rsid w:val="0024760C"/>
    <w:rsid w:val="002533F0"/>
    <w:rsid w:val="002642C7"/>
    <w:rsid w:val="00264C31"/>
    <w:rsid w:val="00274CAF"/>
    <w:rsid w:val="00276D06"/>
    <w:rsid w:val="00276F09"/>
    <w:rsid w:val="002810A5"/>
    <w:rsid w:val="00283079"/>
    <w:rsid w:val="002926E3"/>
    <w:rsid w:val="002A0E63"/>
    <w:rsid w:val="002A2A71"/>
    <w:rsid w:val="002A523B"/>
    <w:rsid w:val="002A6007"/>
    <w:rsid w:val="002A63EA"/>
    <w:rsid w:val="002B0175"/>
    <w:rsid w:val="002C1403"/>
    <w:rsid w:val="002C1938"/>
    <w:rsid w:val="002C2252"/>
    <w:rsid w:val="002C6177"/>
    <w:rsid w:val="002D0F1C"/>
    <w:rsid w:val="002D35D8"/>
    <w:rsid w:val="002D4522"/>
    <w:rsid w:val="002E0BB1"/>
    <w:rsid w:val="002E7A54"/>
    <w:rsid w:val="002F315D"/>
    <w:rsid w:val="002F6F37"/>
    <w:rsid w:val="00300D8B"/>
    <w:rsid w:val="003119FD"/>
    <w:rsid w:val="00334F9D"/>
    <w:rsid w:val="00337065"/>
    <w:rsid w:val="003430FC"/>
    <w:rsid w:val="003434E2"/>
    <w:rsid w:val="00345FFE"/>
    <w:rsid w:val="0035378F"/>
    <w:rsid w:val="003606C5"/>
    <w:rsid w:val="0036407B"/>
    <w:rsid w:val="00365424"/>
    <w:rsid w:val="00374A77"/>
    <w:rsid w:val="00380666"/>
    <w:rsid w:val="00387D89"/>
    <w:rsid w:val="00392EB6"/>
    <w:rsid w:val="00393D4E"/>
    <w:rsid w:val="00394743"/>
    <w:rsid w:val="003A04AD"/>
    <w:rsid w:val="003B2BB8"/>
    <w:rsid w:val="003B44E1"/>
    <w:rsid w:val="003C3368"/>
    <w:rsid w:val="003C54B6"/>
    <w:rsid w:val="003D34FF"/>
    <w:rsid w:val="003D71F6"/>
    <w:rsid w:val="003E1784"/>
    <w:rsid w:val="00400273"/>
    <w:rsid w:val="0041175B"/>
    <w:rsid w:val="00413887"/>
    <w:rsid w:val="00420387"/>
    <w:rsid w:val="0042132E"/>
    <w:rsid w:val="00446D6C"/>
    <w:rsid w:val="0045240C"/>
    <w:rsid w:val="00452BC4"/>
    <w:rsid w:val="00453FC9"/>
    <w:rsid w:val="00454405"/>
    <w:rsid w:val="00456FBD"/>
    <w:rsid w:val="004646E1"/>
    <w:rsid w:val="00470C3D"/>
    <w:rsid w:val="004726FF"/>
    <w:rsid w:val="004814F1"/>
    <w:rsid w:val="00482411"/>
    <w:rsid w:val="00490C41"/>
    <w:rsid w:val="004956ED"/>
    <w:rsid w:val="0049646F"/>
    <w:rsid w:val="00497768"/>
    <w:rsid w:val="004A0C19"/>
    <w:rsid w:val="004A126A"/>
    <w:rsid w:val="004A24AF"/>
    <w:rsid w:val="004B3147"/>
    <w:rsid w:val="004B54CA"/>
    <w:rsid w:val="004C163F"/>
    <w:rsid w:val="004D336A"/>
    <w:rsid w:val="004E3A61"/>
    <w:rsid w:val="004E5CBF"/>
    <w:rsid w:val="004F1CD0"/>
    <w:rsid w:val="004F264A"/>
    <w:rsid w:val="004F5308"/>
    <w:rsid w:val="004F69ED"/>
    <w:rsid w:val="00511520"/>
    <w:rsid w:val="00527238"/>
    <w:rsid w:val="00530436"/>
    <w:rsid w:val="005332C8"/>
    <w:rsid w:val="00540BD8"/>
    <w:rsid w:val="0055503B"/>
    <w:rsid w:val="00562CBC"/>
    <w:rsid w:val="00566538"/>
    <w:rsid w:val="00566BF6"/>
    <w:rsid w:val="00570884"/>
    <w:rsid w:val="00576330"/>
    <w:rsid w:val="0057641C"/>
    <w:rsid w:val="005766D2"/>
    <w:rsid w:val="00591D1A"/>
    <w:rsid w:val="00594251"/>
    <w:rsid w:val="005C390A"/>
    <w:rsid w:val="005C3AA9"/>
    <w:rsid w:val="005C54B4"/>
    <w:rsid w:val="005C78B2"/>
    <w:rsid w:val="005D6B4C"/>
    <w:rsid w:val="005D7B81"/>
    <w:rsid w:val="005E4167"/>
    <w:rsid w:val="005E4362"/>
    <w:rsid w:val="005E4607"/>
    <w:rsid w:val="005E7B26"/>
    <w:rsid w:val="005F41C9"/>
    <w:rsid w:val="005F5E17"/>
    <w:rsid w:val="00614C63"/>
    <w:rsid w:val="00617391"/>
    <w:rsid w:val="00620404"/>
    <w:rsid w:val="006211E4"/>
    <w:rsid w:val="00622668"/>
    <w:rsid w:val="00622B71"/>
    <w:rsid w:val="00624E34"/>
    <w:rsid w:val="00632F44"/>
    <w:rsid w:val="006402A6"/>
    <w:rsid w:val="006407D3"/>
    <w:rsid w:val="0064167D"/>
    <w:rsid w:val="00650B9C"/>
    <w:rsid w:val="00650C1C"/>
    <w:rsid w:val="006546B7"/>
    <w:rsid w:val="006643AB"/>
    <w:rsid w:val="0067070B"/>
    <w:rsid w:val="00681C7F"/>
    <w:rsid w:val="00683FF5"/>
    <w:rsid w:val="00687351"/>
    <w:rsid w:val="00687A8D"/>
    <w:rsid w:val="006A1F70"/>
    <w:rsid w:val="006A4CE7"/>
    <w:rsid w:val="006A5D55"/>
    <w:rsid w:val="006A6D51"/>
    <w:rsid w:val="006B0931"/>
    <w:rsid w:val="006C5E5E"/>
    <w:rsid w:val="006E1B19"/>
    <w:rsid w:val="006F0769"/>
    <w:rsid w:val="00701486"/>
    <w:rsid w:val="00720E42"/>
    <w:rsid w:val="00727199"/>
    <w:rsid w:val="0073766B"/>
    <w:rsid w:val="00762A05"/>
    <w:rsid w:val="00771003"/>
    <w:rsid w:val="0077461F"/>
    <w:rsid w:val="00777941"/>
    <w:rsid w:val="0078126B"/>
    <w:rsid w:val="00785261"/>
    <w:rsid w:val="007907A8"/>
    <w:rsid w:val="007938F3"/>
    <w:rsid w:val="00793A12"/>
    <w:rsid w:val="0079557B"/>
    <w:rsid w:val="007A53DD"/>
    <w:rsid w:val="007B0256"/>
    <w:rsid w:val="007B69DD"/>
    <w:rsid w:val="007C4060"/>
    <w:rsid w:val="007C5234"/>
    <w:rsid w:val="007D6273"/>
    <w:rsid w:val="007E4FAD"/>
    <w:rsid w:val="007F44F6"/>
    <w:rsid w:val="0080154E"/>
    <w:rsid w:val="00807CD7"/>
    <w:rsid w:val="00816CFA"/>
    <w:rsid w:val="0083135C"/>
    <w:rsid w:val="00841C22"/>
    <w:rsid w:val="00853C1E"/>
    <w:rsid w:val="00860BE9"/>
    <w:rsid w:val="008707FE"/>
    <w:rsid w:val="00871F28"/>
    <w:rsid w:val="008761FF"/>
    <w:rsid w:val="00880E92"/>
    <w:rsid w:val="00896466"/>
    <w:rsid w:val="008B026E"/>
    <w:rsid w:val="008B1AA5"/>
    <w:rsid w:val="008B4CF1"/>
    <w:rsid w:val="008D2D41"/>
    <w:rsid w:val="008D2FC2"/>
    <w:rsid w:val="008D3554"/>
    <w:rsid w:val="008D59CA"/>
    <w:rsid w:val="008D68B6"/>
    <w:rsid w:val="008D7A97"/>
    <w:rsid w:val="008E1D0E"/>
    <w:rsid w:val="008E320A"/>
    <w:rsid w:val="008F5702"/>
    <w:rsid w:val="0090702B"/>
    <w:rsid w:val="00911293"/>
    <w:rsid w:val="00913060"/>
    <w:rsid w:val="009140F6"/>
    <w:rsid w:val="00915A96"/>
    <w:rsid w:val="009225F0"/>
    <w:rsid w:val="00930624"/>
    <w:rsid w:val="00932E80"/>
    <w:rsid w:val="00935A03"/>
    <w:rsid w:val="009426E4"/>
    <w:rsid w:val="00946730"/>
    <w:rsid w:val="00947A1E"/>
    <w:rsid w:val="00950ACB"/>
    <w:rsid w:val="0095196E"/>
    <w:rsid w:val="00956519"/>
    <w:rsid w:val="00966756"/>
    <w:rsid w:val="00966F79"/>
    <w:rsid w:val="00985038"/>
    <w:rsid w:val="0099649B"/>
    <w:rsid w:val="009A4EAB"/>
    <w:rsid w:val="009A5D3E"/>
    <w:rsid w:val="009B71A9"/>
    <w:rsid w:val="009C63A9"/>
    <w:rsid w:val="009C63B6"/>
    <w:rsid w:val="009D1BE5"/>
    <w:rsid w:val="009F30C8"/>
    <w:rsid w:val="009F3C43"/>
    <w:rsid w:val="00A06B72"/>
    <w:rsid w:val="00A27E85"/>
    <w:rsid w:val="00A375D4"/>
    <w:rsid w:val="00A37984"/>
    <w:rsid w:val="00A42690"/>
    <w:rsid w:val="00A4616D"/>
    <w:rsid w:val="00A6045B"/>
    <w:rsid w:val="00A63D74"/>
    <w:rsid w:val="00A66DD0"/>
    <w:rsid w:val="00A719D2"/>
    <w:rsid w:val="00A763EC"/>
    <w:rsid w:val="00A774C9"/>
    <w:rsid w:val="00A83D25"/>
    <w:rsid w:val="00A8767B"/>
    <w:rsid w:val="00A94C22"/>
    <w:rsid w:val="00AA0F80"/>
    <w:rsid w:val="00AA37AC"/>
    <w:rsid w:val="00AA45C6"/>
    <w:rsid w:val="00AA46D5"/>
    <w:rsid w:val="00AB7356"/>
    <w:rsid w:val="00AC271F"/>
    <w:rsid w:val="00AC635D"/>
    <w:rsid w:val="00AD1347"/>
    <w:rsid w:val="00AD1645"/>
    <w:rsid w:val="00AE11F6"/>
    <w:rsid w:val="00AE3176"/>
    <w:rsid w:val="00AF0E6A"/>
    <w:rsid w:val="00B01538"/>
    <w:rsid w:val="00B04EB0"/>
    <w:rsid w:val="00B261D9"/>
    <w:rsid w:val="00B33E33"/>
    <w:rsid w:val="00B34A58"/>
    <w:rsid w:val="00B376E6"/>
    <w:rsid w:val="00B52B87"/>
    <w:rsid w:val="00B52D45"/>
    <w:rsid w:val="00B54C30"/>
    <w:rsid w:val="00B5564E"/>
    <w:rsid w:val="00B6472A"/>
    <w:rsid w:val="00B73680"/>
    <w:rsid w:val="00B74531"/>
    <w:rsid w:val="00B777D9"/>
    <w:rsid w:val="00B821A0"/>
    <w:rsid w:val="00BA05AC"/>
    <w:rsid w:val="00BA2DB9"/>
    <w:rsid w:val="00BB0D37"/>
    <w:rsid w:val="00BC76EB"/>
    <w:rsid w:val="00BD25AE"/>
    <w:rsid w:val="00BD7E9D"/>
    <w:rsid w:val="00BE56A0"/>
    <w:rsid w:val="00BE7148"/>
    <w:rsid w:val="00BF2FB3"/>
    <w:rsid w:val="00C13088"/>
    <w:rsid w:val="00C16F8B"/>
    <w:rsid w:val="00C21C68"/>
    <w:rsid w:val="00C2733D"/>
    <w:rsid w:val="00C37944"/>
    <w:rsid w:val="00C37BA8"/>
    <w:rsid w:val="00C4511C"/>
    <w:rsid w:val="00C455A2"/>
    <w:rsid w:val="00C559BF"/>
    <w:rsid w:val="00C7238E"/>
    <w:rsid w:val="00C77B41"/>
    <w:rsid w:val="00CA024B"/>
    <w:rsid w:val="00CA33B2"/>
    <w:rsid w:val="00CA3D78"/>
    <w:rsid w:val="00CA43C4"/>
    <w:rsid w:val="00CA6F15"/>
    <w:rsid w:val="00CB344C"/>
    <w:rsid w:val="00CB42CE"/>
    <w:rsid w:val="00CB453A"/>
    <w:rsid w:val="00CC470E"/>
    <w:rsid w:val="00CC7EC4"/>
    <w:rsid w:val="00CF0527"/>
    <w:rsid w:val="00D03544"/>
    <w:rsid w:val="00D06098"/>
    <w:rsid w:val="00D1706F"/>
    <w:rsid w:val="00D2075E"/>
    <w:rsid w:val="00D21D83"/>
    <w:rsid w:val="00D243C5"/>
    <w:rsid w:val="00D31C51"/>
    <w:rsid w:val="00D367AA"/>
    <w:rsid w:val="00D37C2C"/>
    <w:rsid w:val="00D41D1D"/>
    <w:rsid w:val="00D459E0"/>
    <w:rsid w:val="00D61C4B"/>
    <w:rsid w:val="00D708CA"/>
    <w:rsid w:val="00D72F4B"/>
    <w:rsid w:val="00DB6E7A"/>
    <w:rsid w:val="00DC412B"/>
    <w:rsid w:val="00DC765C"/>
    <w:rsid w:val="00DD3BC1"/>
    <w:rsid w:val="00DE0717"/>
    <w:rsid w:val="00DE3A1F"/>
    <w:rsid w:val="00E01E71"/>
    <w:rsid w:val="00E027AF"/>
    <w:rsid w:val="00E06FE7"/>
    <w:rsid w:val="00E15CFF"/>
    <w:rsid w:val="00E230ED"/>
    <w:rsid w:val="00E23C53"/>
    <w:rsid w:val="00E32139"/>
    <w:rsid w:val="00E44FD4"/>
    <w:rsid w:val="00E708B1"/>
    <w:rsid w:val="00E72DC6"/>
    <w:rsid w:val="00E745BB"/>
    <w:rsid w:val="00E7675B"/>
    <w:rsid w:val="00E87016"/>
    <w:rsid w:val="00E907A4"/>
    <w:rsid w:val="00E9738E"/>
    <w:rsid w:val="00EA16F9"/>
    <w:rsid w:val="00EA2DDC"/>
    <w:rsid w:val="00EA3666"/>
    <w:rsid w:val="00EA677D"/>
    <w:rsid w:val="00EA6829"/>
    <w:rsid w:val="00EA76C2"/>
    <w:rsid w:val="00EB51BC"/>
    <w:rsid w:val="00EC0C59"/>
    <w:rsid w:val="00EC25F5"/>
    <w:rsid w:val="00EC47F6"/>
    <w:rsid w:val="00ED1D5E"/>
    <w:rsid w:val="00ED6613"/>
    <w:rsid w:val="00EE2764"/>
    <w:rsid w:val="00EF54F0"/>
    <w:rsid w:val="00F0576D"/>
    <w:rsid w:val="00F108ED"/>
    <w:rsid w:val="00F227A4"/>
    <w:rsid w:val="00F328DA"/>
    <w:rsid w:val="00F35271"/>
    <w:rsid w:val="00F35580"/>
    <w:rsid w:val="00F502A9"/>
    <w:rsid w:val="00F506CA"/>
    <w:rsid w:val="00F52853"/>
    <w:rsid w:val="00F754A3"/>
    <w:rsid w:val="00FA47AF"/>
    <w:rsid w:val="00FA6F53"/>
    <w:rsid w:val="00FA7196"/>
    <w:rsid w:val="00FD2F20"/>
    <w:rsid w:val="00FD368E"/>
    <w:rsid w:val="00FD6BF4"/>
    <w:rsid w:val="00FD7A80"/>
    <w:rsid w:val="00FE0040"/>
    <w:rsid w:val="00FE5C69"/>
    <w:rsid w:val="00FE7B48"/>
    <w:rsid w:val="00FF20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3F0"/>
    <w:pPr>
      <w:spacing w:before="240"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uiPriority w:val="9"/>
    <w:qFormat/>
    <w:rsid w:val="004B54CA"/>
    <w:pPr>
      <w:spacing w:before="480"/>
      <w:contextualSpacing/>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4B54CA"/>
    <w:pPr>
      <w:spacing w:before="20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4B54CA"/>
    <w:pPr>
      <w:spacing w:before="200" w:line="271"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4B54CA"/>
    <w:pPr>
      <w:spacing w:before="20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before="20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outlineLvl w:val="7"/>
    </w:pPr>
    <w:rPr>
      <w:rFonts w:eastAsiaTheme="majorEastAsia" w:cstheme="majorBidi"/>
      <w:sz w:val="20"/>
    </w:rPr>
  </w:style>
  <w:style w:type="paragraph" w:styleId="Heading9">
    <w:name w:val="heading 9"/>
    <w:basedOn w:val="Normal"/>
    <w:next w:val="Normal"/>
    <w:link w:val="Heading9Char"/>
    <w:uiPriority w:val="9"/>
    <w:unhideWhenUsed/>
    <w:qFormat/>
    <w:rsid w:val="004B54CA"/>
    <w:pPr>
      <w:outlineLvl w:val="8"/>
    </w:pPr>
    <w:rPr>
      <w:rFonts w:eastAsiaTheme="majorEastAsia" w:cstheme="majorBidi"/>
      <w:i/>
      <w:iCs/>
      <w:spacing w:val="5"/>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4CA"/>
    <w:rPr>
      <w:rFonts w:ascii="Arial" w:eastAsiaTheme="majorEastAsia" w:hAnsi="Arial" w:cstheme="majorBidi"/>
      <w:b/>
      <w:bCs/>
      <w:sz w:val="32"/>
      <w:szCs w:val="28"/>
    </w:rPr>
  </w:style>
  <w:style w:type="character" w:customStyle="1" w:styleId="Heading2Char">
    <w:name w:val="Heading 2 Char"/>
    <w:basedOn w:val="DefaultParagraphFont"/>
    <w:link w:val="Heading2"/>
    <w:uiPriority w:val="9"/>
    <w:rsid w:val="004B54CA"/>
    <w:rPr>
      <w:rFonts w:ascii="Arial" w:eastAsiaTheme="majorEastAsia" w:hAnsi="Arial" w:cstheme="majorBidi"/>
      <w:b/>
      <w:bCs/>
      <w:sz w:val="26"/>
      <w:szCs w:val="26"/>
    </w:rPr>
  </w:style>
  <w:style w:type="paragraph" w:styleId="NoSpacing">
    <w:name w:val="No Spacing"/>
    <w:basedOn w:val="Normal"/>
    <w:link w:val="NoSpacingChar"/>
    <w:uiPriority w:val="1"/>
    <w:qFormat/>
    <w:rsid w:val="004B54CA"/>
  </w:style>
  <w:style w:type="character" w:customStyle="1" w:styleId="Heading3Char">
    <w:name w:val="Heading 3 Char"/>
    <w:basedOn w:val="DefaultParagraphFont"/>
    <w:link w:val="Heading3"/>
    <w:uiPriority w:val="9"/>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character" w:styleId="Hyperlink">
    <w:name w:val="Hyperlink"/>
    <w:basedOn w:val="DefaultParagraphFont"/>
    <w:uiPriority w:val="99"/>
    <w:unhideWhenUsed/>
    <w:rsid w:val="0000668E"/>
    <w:rPr>
      <w:color w:val="0000FF" w:themeColor="hyperlink"/>
      <w:u w:val="single"/>
    </w:rPr>
  </w:style>
  <w:style w:type="paragraph" w:styleId="BalloonText">
    <w:name w:val="Balloon Text"/>
    <w:basedOn w:val="Normal"/>
    <w:link w:val="BalloonTextChar"/>
    <w:uiPriority w:val="99"/>
    <w:semiHidden/>
    <w:unhideWhenUsed/>
    <w:rsid w:val="005F41C9"/>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41C9"/>
    <w:rPr>
      <w:rFonts w:ascii="Tahoma" w:eastAsia="Times New Roman" w:hAnsi="Tahoma" w:cs="Tahoma"/>
      <w:sz w:val="16"/>
      <w:szCs w:val="16"/>
      <w:lang w:eastAsia="en-AU"/>
    </w:rPr>
  </w:style>
  <w:style w:type="character" w:styleId="CommentReference">
    <w:name w:val="annotation reference"/>
    <w:basedOn w:val="DefaultParagraphFont"/>
    <w:unhideWhenUsed/>
    <w:rsid w:val="005F41C9"/>
    <w:rPr>
      <w:sz w:val="16"/>
      <w:szCs w:val="16"/>
    </w:rPr>
  </w:style>
  <w:style w:type="paragraph" w:styleId="CommentText">
    <w:name w:val="annotation text"/>
    <w:basedOn w:val="Normal"/>
    <w:link w:val="CommentTextChar"/>
    <w:unhideWhenUsed/>
    <w:rsid w:val="005F41C9"/>
    <w:rPr>
      <w:sz w:val="20"/>
    </w:rPr>
  </w:style>
  <w:style w:type="character" w:customStyle="1" w:styleId="CommentTextChar">
    <w:name w:val="Comment Text Char"/>
    <w:basedOn w:val="DefaultParagraphFont"/>
    <w:link w:val="CommentText"/>
    <w:rsid w:val="005F41C9"/>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5F41C9"/>
    <w:rPr>
      <w:b/>
      <w:bCs/>
    </w:rPr>
  </w:style>
  <w:style w:type="character" w:customStyle="1" w:styleId="CommentSubjectChar">
    <w:name w:val="Comment Subject Char"/>
    <w:basedOn w:val="CommentTextChar"/>
    <w:link w:val="CommentSubject"/>
    <w:uiPriority w:val="99"/>
    <w:semiHidden/>
    <w:rsid w:val="005F41C9"/>
    <w:rPr>
      <w:rFonts w:ascii="Times New Roman" w:eastAsia="Times New Roman" w:hAnsi="Times New Roman" w:cs="Times New Roman"/>
      <w:b/>
      <w:bCs/>
      <w:sz w:val="20"/>
      <w:szCs w:val="20"/>
      <w:lang w:eastAsia="en-AU"/>
    </w:rPr>
  </w:style>
  <w:style w:type="character" w:customStyle="1" w:styleId="paragraphChar">
    <w:name w:val="paragraph Char"/>
    <w:aliases w:val="a Char"/>
    <w:basedOn w:val="DefaultParagraphFont"/>
    <w:link w:val="paragraph"/>
    <w:locked/>
    <w:rsid w:val="008F5702"/>
    <w:rPr>
      <w:rFonts w:ascii="Times New Roman" w:eastAsia="Times New Roman" w:hAnsi="Times New Roman" w:cs="Times New Roman"/>
    </w:rPr>
  </w:style>
  <w:style w:type="paragraph" w:customStyle="1" w:styleId="paragraph">
    <w:name w:val="paragraph"/>
    <w:aliases w:val="a"/>
    <w:basedOn w:val="Normal"/>
    <w:link w:val="paragraphChar"/>
    <w:rsid w:val="008F5702"/>
    <w:pPr>
      <w:tabs>
        <w:tab w:val="right" w:pos="1531"/>
      </w:tabs>
      <w:spacing w:before="40"/>
      <w:ind w:left="1644" w:hanging="1644"/>
    </w:pPr>
    <w:rPr>
      <w:sz w:val="22"/>
      <w:szCs w:val="22"/>
      <w:lang w:eastAsia="en-US"/>
    </w:rPr>
  </w:style>
  <w:style w:type="paragraph" w:styleId="FootnoteText">
    <w:name w:val="footnote text"/>
    <w:basedOn w:val="Normal"/>
    <w:link w:val="FootnoteTextChar"/>
    <w:rsid w:val="00AD1645"/>
    <w:pPr>
      <w:spacing w:before="0"/>
    </w:pPr>
    <w:rPr>
      <w:sz w:val="20"/>
      <w:lang w:eastAsia="en-US"/>
    </w:rPr>
  </w:style>
  <w:style w:type="character" w:customStyle="1" w:styleId="FootnoteTextChar">
    <w:name w:val="Footnote Text Char"/>
    <w:basedOn w:val="DefaultParagraphFont"/>
    <w:link w:val="FootnoteText"/>
    <w:rsid w:val="00AD1645"/>
    <w:rPr>
      <w:rFonts w:ascii="Times New Roman" w:eastAsia="Times New Roman" w:hAnsi="Times New Roman" w:cs="Times New Roman"/>
      <w:sz w:val="20"/>
      <w:szCs w:val="20"/>
    </w:rPr>
  </w:style>
  <w:style w:type="character" w:styleId="FootnoteReference">
    <w:name w:val="footnote reference"/>
    <w:rsid w:val="00AD1645"/>
    <w:rPr>
      <w:vertAlign w:val="superscript"/>
    </w:rPr>
  </w:style>
  <w:style w:type="paragraph" w:styleId="NormalWeb">
    <w:name w:val="Normal (Web)"/>
    <w:basedOn w:val="Normal"/>
    <w:uiPriority w:val="99"/>
    <w:semiHidden/>
    <w:unhideWhenUsed/>
    <w:rsid w:val="006546B7"/>
    <w:pPr>
      <w:spacing w:before="100" w:beforeAutospacing="1" w:after="360" w:line="360" w:lineRule="atLeast"/>
    </w:pPr>
    <w:rPr>
      <w:szCs w:val="24"/>
    </w:rPr>
  </w:style>
  <w:style w:type="paragraph" w:styleId="Header">
    <w:name w:val="header"/>
    <w:basedOn w:val="Normal"/>
    <w:link w:val="HeaderChar"/>
    <w:uiPriority w:val="99"/>
    <w:unhideWhenUsed/>
    <w:rsid w:val="006546B7"/>
    <w:pPr>
      <w:tabs>
        <w:tab w:val="center" w:pos="4513"/>
        <w:tab w:val="right" w:pos="9026"/>
      </w:tabs>
      <w:spacing w:before="0"/>
    </w:pPr>
  </w:style>
  <w:style w:type="character" w:customStyle="1" w:styleId="HeaderChar">
    <w:name w:val="Header Char"/>
    <w:basedOn w:val="DefaultParagraphFont"/>
    <w:link w:val="Header"/>
    <w:uiPriority w:val="99"/>
    <w:rsid w:val="006546B7"/>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6546B7"/>
    <w:pPr>
      <w:tabs>
        <w:tab w:val="center" w:pos="4513"/>
        <w:tab w:val="right" w:pos="9026"/>
      </w:tabs>
      <w:spacing w:before="0"/>
    </w:pPr>
  </w:style>
  <w:style w:type="character" w:customStyle="1" w:styleId="FooterChar">
    <w:name w:val="Footer Char"/>
    <w:basedOn w:val="DefaultParagraphFont"/>
    <w:link w:val="Footer"/>
    <w:uiPriority w:val="99"/>
    <w:rsid w:val="006546B7"/>
    <w:rPr>
      <w:rFonts w:ascii="Times New Roman" w:eastAsia="Times New Roman" w:hAnsi="Times New Roman" w:cs="Times New Roman"/>
      <w:sz w:val="24"/>
      <w:szCs w:val="20"/>
      <w:lang w:eastAsia="en-AU"/>
    </w:rPr>
  </w:style>
  <w:style w:type="character" w:styleId="FollowedHyperlink">
    <w:name w:val="FollowedHyperlink"/>
    <w:basedOn w:val="DefaultParagraphFont"/>
    <w:uiPriority w:val="99"/>
    <w:semiHidden/>
    <w:unhideWhenUsed/>
    <w:rsid w:val="0048241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3F0"/>
    <w:pPr>
      <w:spacing w:before="240"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uiPriority w:val="9"/>
    <w:qFormat/>
    <w:rsid w:val="004B54CA"/>
    <w:pPr>
      <w:spacing w:before="480"/>
      <w:contextualSpacing/>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4B54CA"/>
    <w:pPr>
      <w:spacing w:before="20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4B54CA"/>
    <w:pPr>
      <w:spacing w:before="200" w:line="271"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4B54CA"/>
    <w:pPr>
      <w:spacing w:before="20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before="20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outlineLvl w:val="7"/>
    </w:pPr>
    <w:rPr>
      <w:rFonts w:eastAsiaTheme="majorEastAsia" w:cstheme="majorBidi"/>
      <w:sz w:val="20"/>
    </w:rPr>
  </w:style>
  <w:style w:type="paragraph" w:styleId="Heading9">
    <w:name w:val="heading 9"/>
    <w:basedOn w:val="Normal"/>
    <w:next w:val="Normal"/>
    <w:link w:val="Heading9Char"/>
    <w:uiPriority w:val="9"/>
    <w:unhideWhenUsed/>
    <w:qFormat/>
    <w:rsid w:val="004B54CA"/>
    <w:pPr>
      <w:outlineLvl w:val="8"/>
    </w:pPr>
    <w:rPr>
      <w:rFonts w:eastAsiaTheme="majorEastAsia" w:cstheme="majorBidi"/>
      <w:i/>
      <w:iCs/>
      <w:spacing w:val="5"/>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4CA"/>
    <w:rPr>
      <w:rFonts w:ascii="Arial" w:eastAsiaTheme="majorEastAsia" w:hAnsi="Arial" w:cstheme="majorBidi"/>
      <w:b/>
      <w:bCs/>
      <w:sz w:val="32"/>
      <w:szCs w:val="28"/>
    </w:rPr>
  </w:style>
  <w:style w:type="character" w:customStyle="1" w:styleId="Heading2Char">
    <w:name w:val="Heading 2 Char"/>
    <w:basedOn w:val="DefaultParagraphFont"/>
    <w:link w:val="Heading2"/>
    <w:uiPriority w:val="9"/>
    <w:rsid w:val="004B54CA"/>
    <w:rPr>
      <w:rFonts w:ascii="Arial" w:eastAsiaTheme="majorEastAsia" w:hAnsi="Arial" w:cstheme="majorBidi"/>
      <w:b/>
      <w:bCs/>
      <w:sz w:val="26"/>
      <w:szCs w:val="26"/>
    </w:rPr>
  </w:style>
  <w:style w:type="paragraph" w:styleId="NoSpacing">
    <w:name w:val="No Spacing"/>
    <w:basedOn w:val="Normal"/>
    <w:link w:val="NoSpacingChar"/>
    <w:uiPriority w:val="1"/>
    <w:qFormat/>
    <w:rsid w:val="004B54CA"/>
  </w:style>
  <w:style w:type="character" w:customStyle="1" w:styleId="Heading3Char">
    <w:name w:val="Heading 3 Char"/>
    <w:basedOn w:val="DefaultParagraphFont"/>
    <w:link w:val="Heading3"/>
    <w:uiPriority w:val="9"/>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character" w:styleId="Hyperlink">
    <w:name w:val="Hyperlink"/>
    <w:basedOn w:val="DefaultParagraphFont"/>
    <w:uiPriority w:val="99"/>
    <w:unhideWhenUsed/>
    <w:rsid w:val="0000668E"/>
    <w:rPr>
      <w:color w:val="0000FF" w:themeColor="hyperlink"/>
      <w:u w:val="single"/>
    </w:rPr>
  </w:style>
  <w:style w:type="paragraph" w:styleId="BalloonText">
    <w:name w:val="Balloon Text"/>
    <w:basedOn w:val="Normal"/>
    <w:link w:val="BalloonTextChar"/>
    <w:uiPriority w:val="99"/>
    <w:semiHidden/>
    <w:unhideWhenUsed/>
    <w:rsid w:val="005F41C9"/>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41C9"/>
    <w:rPr>
      <w:rFonts w:ascii="Tahoma" w:eastAsia="Times New Roman" w:hAnsi="Tahoma" w:cs="Tahoma"/>
      <w:sz w:val="16"/>
      <w:szCs w:val="16"/>
      <w:lang w:eastAsia="en-AU"/>
    </w:rPr>
  </w:style>
  <w:style w:type="character" w:styleId="CommentReference">
    <w:name w:val="annotation reference"/>
    <w:basedOn w:val="DefaultParagraphFont"/>
    <w:unhideWhenUsed/>
    <w:rsid w:val="005F41C9"/>
    <w:rPr>
      <w:sz w:val="16"/>
      <w:szCs w:val="16"/>
    </w:rPr>
  </w:style>
  <w:style w:type="paragraph" w:styleId="CommentText">
    <w:name w:val="annotation text"/>
    <w:basedOn w:val="Normal"/>
    <w:link w:val="CommentTextChar"/>
    <w:unhideWhenUsed/>
    <w:rsid w:val="005F41C9"/>
    <w:rPr>
      <w:sz w:val="20"/>
    </w:rPr>
  </w:style>
  <w:style w:type="character" w:customStyle="1" w:styleId="CommentTextChar">
    <w:name w:val="Comment Text Char"/>
    <w:basedOn w:val="DefaultParagraphFont"/>
    <w:link w:val="CommentText"/>
    <w:rsid w:val="005F41C9"/>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5F41C9"/>
    <w:rPr>
      <w:b/>
      <w:bCs/>
    </w:rPr>
  </w:style>
  <w:style w:type="character" w:customStyle="1" w:styleId="CommentSubjectChar">
    <w:name w:val="Comment Subject Char"/>
    <w:basedOn w:val="CommentTextChar"/>
    <w:link w:val="CommentSubject"/>
    <w:uiPriority w:val="99"/>
    <w:semiHidden/>
    <w:rsid w:val="005F41C9"/>
    <w:rPr>
      <w:rFonts w:ascii="Times New Roman" w:eastAsia="Times New Roman" w:hAnsi="Times New Roman" w:cs="Times New Roman"/>
      <w:b/>
      <w:bCs/>
      <w:sz w:val="20"/>
      <w:szCs w:val="20"/>
      <w:lang w:eastAsia="en-AU"/>
    </w:rPr>
  </w:style>
  <w:style w:type="character" w:customStyle="1" w:styleId="paragraphChar">
    <w:name w:val="paragraph Char"/>
    <w:aliases w:val="a Char"/>
    <w:basedOn w:val="DefaultParagraphFont"/>
    <w:link w:val="paragraph"/>
    <w:locked/>
    <w:rsid w:val="008F5702"/>
    <w:rPr>
      <w:rFonts w:ascii="Times New Roman" w:eastAsia="Times New Roman" w:hAnsi="Times New Roman" w:cs="Times New Roman"/>
    </w:rPr>
  </w:style>
  <w:style w:type="paragraph" w:customStyle="1" w:styleId="paragraph">
    <w:name w:val="paragraph"/>
    <w:aliases w:val="a"/>
    <w:basedOn w:val="Normal"/>
    <w:link w:val="paragraphChar"/>
    <w:rsid w:val="008F5702"/>
    <w:pPr>
      <w:tabs>
        <w:tab w:val="right" w:pos="1531"/>
      </w:tabs>
      <w:spacing w:before="40"/>
      <w:ind w:left="1644" w:hanging="1644"/>
    </w:pPr>
    <w:rPr>
      <w:sz w:val="22"/>
      <w:szCs w:val="22"/>
      <w:lang w:eastAsia="en-US"/>
    </w:rPr>
  </w:style>
  <w:style w:type="paragraph" w:styleId="FootnoteText">
    <w:name w:val="footnote text"/>
    <w:basedOn w:val="Normal"/>
    <w:link w:val="FootnoteTextChar"/>
    <w:rsid w:val="00AD1645"/>
    <w:pPr>
      <w:spacing w:before="0"/>
    </w:pPr>
    <w:rPr>
      <w:sz w:val="20"/>
      <w:lang w:eastAsia="en-US"/>
    </w:rPr>
  </w:style>
  <w:style w:type="character" w:customStyle="1" w:styleId="FootnoteTextChar">
    <w:name w:val="Footnote Text Char"/>
    <w:basedOn w:val="DefaultParagraphFont"/>
    <w:link w:val="FootnoteText"/>
    <w:rsid w:val="00AD1645"/>
    <w:rPr>
      <w:rFonts w:ascii="Times New Roman" w:eastAsia="Times New Roman" w:hAnsi="Times New Roman" w:cs="Times New Roman"/>
      <w:sz w:val="20"/>
      <w:szCs w:val="20"/>
    </w:rPr>
  </w:style>
  <w:style w:type="character" w:styleId="FootnoteReference">
    <w:name w:val="footnote reference"/>
    <w:rsid w:val="00AD1645"/>
    <w:rPr>
      <w:vertAlign w:val="superscript"/>
    </w:rPr>
  </w:style>
  <w:style w:type="paragraph" w:styleId="NormalWeb">
    <w:name w:val="Normal (Web)"/>
    <w:basedOn w:val="Normal"/>
    <w:uiPriority w:val="99"/>
    <w:semiHidden/>
    <w:unhideWhenUsed/>
    <w:rsid w:val="006546B7"/>
    <w:pPr>
      <w:spacing w:before="100" w:beforeAutospacing="1" w:after="360" w:line="360" w:lineRule="atLeast"/>
    </w:pPr>
    <w:rPr>
      <w:szCs w:val="24"/>
    </w:rPr>
  </w:style>
  <w:style w:type="paragraph" w:styleId="Header">
    <w:name w:val="header"/>
    <w:basedOn w:val="Normal"/>
    <w:link w:val="HeaderChar"/>
    <w:uiPriority w:val="99"/>
    <w:unhideWhenUsed/>
    <w:rsid w:val="006546B7"/>
    <w:pPr>
      <w:tabs>
        <w:tab w:val="center" w:pos="4513"/>
        <w:tab w:val="right" w:pos="9026"/>
      </w:tabs>
      <w:spacing w:before="0"/>
    </w:pPr>
  </w:style>
  <w:style w:type="character" w:customStyle="1" w:styleId="HeaderChar">
    <w:name w:val="Header Char"/>
    <w:basedOn w:val="DefaultParagraphFont"/>
    <w:link w:val="Header"/>
    <w:uiPriority w:val="99"/>
    <w:rsid w:val="006546B7"/>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6546B7"/>
    <w:pPr>
      <w:tabs>
        <w:tab w:val="center" w:pos="4513"/>
        <w:tab w:val="right" w:pos="9026"/>
      </w:tabs>
      <w:spacing w:before="0"/>
    </w:pPr>
  </w:style>
  <w:style w:type="character" w:customStyle="1" w:styleId="FooterChar">
    <w:name w:val="Footer Char"/>
    <w:basedOn w:val="DefaultParagraphFont"/>
    <w:link w:val="Footer"/>
    <w:uiPriority w:val="99"/>
    <w:rsid w:val="006546B7"/>
    <w:rPr>
      <w:rFonts w:ascii="Times New Roman" w:eastAsia="Times New Roman" w:hAnsi="Times New Roman" w:cs="Times New Roman"/>
      <w:sz w:val="24"/>
      <w:szCs w:val="20"/>
      <w:lang w:eastAsia="en-AU"/>
    </w:rPr>
  </w:style>
  <w:style w:type="character" w:styleId="FollowedHyperlink">
    <w:name w:val="FollowedHyperlink"/>
    <w:basedOn w:val="DefaultParagraphFont"/>
    <w:uiPriority w:val="99"/>
    <w:semiHidden/>
    <w:unhideWhenUsed/>
    <w:rsid w:val="0048241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4963826">
      <w:bodyDiv w:val="1"/>
      <w:marLeft w:val="0"/>
      <w:marRight w:val="0"/>
      <w:marTop w:val="0"/>
      <w:marBottom w:val="0"/>
      <w:divBdr>
        <w:top w:val="none" w:sz="0" w:space="0" w:color="auto"/>
        <w:left w:val="none" w:sz="0" w:space="0" w:color="auto"/>
        <w:bottom w:val="none" w:sz="0" w:space="0" w:color="auto"/>
        <w:right w:val="none" w:sz="0" w:space="0" w:color="auto"/>
      </w:divBdr>
    </w:div>
    <w:div w:id="1752584912">
      <w:bodyDiv w:val="1"/>
      <w:marLeft w:val="0"/>
      <w:marRight w:val="0"/>
      <w:marTop w:val="0"/>
      <w:marBottom w:val="0"/>
      <w:divBdr>
        <w:top w:val="none" w:sz="0" w:space="0" w:color="auto"/>
        <w:left w:val="none" w:sz="0" w:space="0" w:color="auto"/>
        <w:bottom w:val="none" w:sz="0" w:space="0" w:color="auto"/>
        <w:right w:val="none" w:sz="0" w:space="0" w:color="auto"/>
      </w:divBdr>
      <w:divsChild>
        <w:div w:id="1739396300">
          <w:marLeft w:val="0"/>
          <w:marRight w:val="0"/>
          <w:marTop w:val="0"/>
          <w:marBottom w:val="0"/>
          <w:divBdr>
            <w:top w:val="none" w:sz="0" w:space="0" w:color="auto"/>
            <w:left w:val="none" w:sz="0" w:space="0" w:color="auto"/>
            <w:bottom w:val="none" w:sz="0" w:space="0" w:color="auto"/>
            <w:right w:val="none" w:sz="0" w:space="0" w:color="auto"/>
          </w:divBdr>
          <w:divsChild>
            <w:div w:id="1122576082">
              <w:marLeft w:val="0"/>
              <w:marRight w:val="0"/>
              <w:marTop w:val="0"/>
              <w:marBottom w:val="0"/>
              <w:divBdr>
                <w:top w:val="none" w:sz="0" w:space="0" w:color="auto"/>
                <w:left w:val="none" w:sz="0" w:space="0" w:color="auto"/>
                <w:bottom w:val="none" w:sz="0" w:space="0" w:color="auto"/>
                <w:right w:val="none" w:sz="0" w:space="0" w:color="auto"/>
              </w:divBdr>
              <w:divsChild>
                <w:div w:id="1088576200">
                  <w:marLeft w:val="0"/>
                  <w:marRight w:val="0"/>
                  <w:marTop w:val="100"/>
                  <w:marBottom w:val="100"/>
                  <w:divBdr>
                    <w:top w:val="none" w:sz="0" w:space="0" w:color="auto"/>
                    <w:left w:val="none" w:sz="0" w:space="0" w:color="auto"/>
                    <w:bottom w:val="none" w:sz="0" w:space="0" w:color="auto"/>
                    <w:right w:val="none" w:sz="0" w:space="0" w:color="auto"/>
                  </w:divBdr>
                  <w:divsChild>
                    <w:div w:id="1981104855">
                      <w:marLeft w:val="0"/>
                      <w:marRight w:val="0"/>
                      <w:marTop w:val="0"/>
                      <w:marBottom w:val="0"/>
                      <w:divBdr>
                        <w:top w:val="none" w:sz="0" w:space="0" w:color="auto"/>
                        <w:left w:val="none" w:sz="0" w:space="0" w:color="auto"/>
                        <w:bottom w:val="none" w:sz="0" w:space="0" w:color="auto"/>
                        <w:right w:val="none" w:sz="0" w:space="0" w:color="auto"/>
                      </w:divBdr>
                      <w:divsChild>
                        <w:div w:id="1465347980">
                          <w:marLeft w:val="0"/>
                          <w:marRight w:val="0"/>
                          <w:marTop w:val="0"/>
                          <w:marBottom w:val="0"/>
                          <w:divBdr>
                            <w:top w:val="none" w:sz="0" w:space="0" w:color="auto"/>
                            <w:left w:val="none" w:sz="0" w:space="0" w:color="auto"/>
                            <w:bottom w:val="none" w:sz="0" w:space="0" w:color="auto"/>
                            <w:right w:val="none" w:sz="0" w:space="0" w:color="auto"/>
                          </w:divBdr>
                          <w:divsChild>
                            <w:div w:id="1978293757">
                              <w:marLeft w:val="0"/>
                              <w:marRight w:val="0"/>
                              <w:marTop w:val="0"/>
                              <w:marBottom w:val="0"/>
                              <w:divBdr>
                                <w:top w:val="none" w:sz="0" w:space="0" w:color="auto"/>
                                <w:left w:val="none" w:sz="0" w:space="0" w:color="auto"/>
                                <w:bottom w:val="none" w:sz="0" w:space="0" w:color="auto"/>
                                <w:right w:val="none" w:sz="0" w:space="0" w:color="auto"/>
                              </w:divBdr>
                              <w:divsChild>
                                <w:div w:id="1138452477">
                                  <w:marLeft w:val="0"/>
                                  <w:marRight w:val="0"/>
                                  <w:marTop w:val="0"/>
                                  <w:marBottom w:val="0"/>
                                  <w:divBdr>
                                    <w:top w:val="none" w:sz="0" w:space="0" w:color="auto"/>
                                    <w:left w:val="none" w:sz="0" w:space="0" w:color="auto"/>
                                    <w:bottom w:val="none" w:sz="0" w:space="0" w:color="auto"/>
                                    <w:right w:val="none" w:sz="0" w:space="0" w:color="auto"/>
                                  </w:divBdr>
                                  <w:divsChild>
                                    <w:div w:id="760952370">
                                      <w:marLeft w:val="0"/>
                                      <w:marRight w:val="0"/>
                                      <w:marTop w:val="0"/>
                                      <w:marBottom w:val="0"/>
                                      <w:divBdr>
                                        <w:top w:val="none" w:sz="0" w:space="0" w:color="auto"/>
                                        <w:left w:val="none" w:sz="0" w:space="0" w:color="auto"/>
                                        <w:bottom w:val="none" w:sz="0" w:space="0" w:color="auto"/>
                                        <w:right w:val="none" w:sz="0" w:space="0" w:color="auto"/>
                                      </w:divBdr>
                                      <w:divsChild>
                                        <w:div w:id="1368337225">
                                          <w:marLeft w:val="0"/>
                                          <w:marRight w:val="0"/>
                                          <w:marTop w:val="0"/>
                                          <w:marBottom w:val="360"/>
                                          <w:divBdr>
                                            <w:top w:val="none" w:sz="0" w:space="0" w:color="auto"/>
                                            <w:left w:val="none" w:sz="0" w:space="0" w:color="auto"/>
                                            <w:bottom w:val="none" w:sz="0" w:space="0" w:color="auto"/>
                                            <w:right w:val="none" w:sz="0" w:space="0" w:color="auto"/>
                                          </w:divBdr>
                                          <w:divsChild>
                                            <w:div w:id="1894659458">
                                              <w:marLeft w:val="0"/>
                                              <w:marRight w:val="0"/>
                                              <w:marTop w:val="0"/>
                                              <w:marBottom w:val="0"/>
                                              <w:divBdr>
                                                <w:top w:val="none" w:sz="0" w:space="0" w:color="auto"/>
                                                <w:left w:val="none" w:sz="0" w:space="0" w:color="auto"/>
                                                <w:bottom w:val="none" w:sz="0" w:space="0" w:color="auto"/>
                                                <w:right w:val="none" w:sz="0" w:space="0" w:color="auto"/>
                                              </w:divBdr>
                                              <w:divsChild>
                                                <w:div w:id="599028053">
                                                  <w:marLeft w:val="0"/>
                                                  <w:marRight w:val="0"/>
                                                  <w:marTop w:val="0"/>
                                                  <w:marBottom w:val="0"/>
                                                  <w:divBdr>
                                                    <w:top w:val="none" w:sz="0" w:space="0" w:color="auto"/>
                                                    <w:left w:val="none" w:sz="0" w:space="0" w:color="auto"/>
                                                    <w:bottom w:val="none" w:sz="0" w:space="0" w:color="auto"/>
                                                    <w:right w:val="none" w:sz="0" w:space="0" w:color="auto"/>
                                                  </w:divBdr>
                                                  <w:divsChild>
                                                    <w:div w:id="1734889108">
                                                      <w:marLeft w:val="5370"/>
                                                      <w:marRight w:val="0"/>
                                                      <w:marTop w:val="120"/>
                                                      <w:marBottom w:val="0"/>
                                                      <w:divBdr>
                                                        <w:top w:val="none" w:sz="0" w:space="0" w:color="auto"/>
                                                        <w:left w:val="none" w:sz="0" w:space="0" w:color="auto"/>
                                                        <w:bottom w:val="none" w:sz="0" w:space="0" w:color="auto"/>
                                                        <w:right w:val="none" w:sz="0" w:space="0" w:color="auto"/>
                                                      </w:divBdr>
                                                      <w:divsChild>
                                                        <w:div w:id="13155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09205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A4000E-4F60-41FD-9D3F-DA897B551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1142</Words>
  <Characters>6513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FaHCSIA</Company>
  <LinksUpToDate>false</LinksUpToDate>
  <CharactersWithSpaces>7640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THOMPSON, Duncan</dc:creator>
  <cp:lastModifiedBy>Burrowes, Megan</cp:lastModifiedBy>
  <cp:revision>2</cp:revision>
  <cp:lastPrinted>2016-04-01T01:31:00Z</cp:lastPrinted>
  <dcterms:created xsi:type="dcterms:W3CDTF">2016-04-11T01:53:00Z</dcterms:created>
  <dcterms:modified xsi:type="dcterms:W3CDTF">2016-04-11T01:53:00Z</dcterms:modified>
</cp:coreProperties>
</file>