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8381B" w:rsidRDefault="00193461" w:rsidP="00C63713">
      <w:pPr>
        <w:rPr>
          <w:sz w:val="28"/>
        </w:rPr>
      </w:pPr>
      <w:r w:rsidRPr="00C8381B">
        <w:rPr>
          <w:noProof/>
          <w:lang w:eastAsia="en-AU"/>
        </w:rPr>
        <w:drawing>
          <wp:inline distT="0" distB="0" distL="0" distR="0" wp14:anchorId="17271AF8" wp14:editId="52426CC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8381B" w:rsidRDefault="0048364F" w:rsidP="0048364F">
      <w:pPr>
        <w:rPr>
          <w:sz w:val="19"/>
        </w:rPr>
      </w:pPr>
    </w:p>
    <w:p w:rsidR="0048364F" w:rsidRPr="00C8381B" w:rsidRDefault="008F1DD5" w:rsidP="0048364F">
      <w:pPr>
        <w:pStyle w:val="ShortT"/>
      </w:pPr>
      <w:r w:rsidRPr="00C8381B">
        <w:t>Foreign Acquisitions and Takeovers Amendment (Government</w:t>
      </w:r>
      <w:r w:rsidR="006C27D9" w:rsidRPr="00C8381B">
        <w:t xml:space="preserve"> Infrastructure</w:t>
      </w:r>
      <w:r w:rsidRPr="00C8381B">
        <w:t>) Regulation</w:t>
      </w:r>
      <w:r w:rsidR="00C8381B" w:rsidRPr="00C8381B">
        <w:t> </w:t>
      </w:r>
      <w:r w:rsidRPr="00C8381B">
        <w:t>2016</w:t>
      </w:r>
    </w:p>
    <w:p w:rsidR="008F1DD5" w:rsidRPr="00C8381B" w:rsidRDefault="008F1DD5" w:rsidP="002D0C00">
      <w:pPr>
        <w:pStyle w:val="SignCoverPageStart"/>
        <w:spacing w:before="240"/>
        <w:rPr>
          <w:szCs w:val="22"/>
        </w:rPr>
      </w:pPr>
      <w:r w:rsidRPr="00C8381B">
        <w:rPr>
          <w:szCs w:val="22"/>
        </w:rPr>
        <w:t>I, General the Honourable Sir Peter Cosgrove AK MC (Ret</w:t>
      </w:r>
      <w:r w:rsidR="00EF3C27" w:rsidRPr="00C8381B">
        <w:rPr>
          <w:szCs w:val="22"/>
        </w:rPr>
        <w:t>’</w:t>
      </w:r>
      <w:r w:rsidRPr="00C8381B">
        <w:rPr>
          <w:szCs w:val="22"/>
        </w:rPr>
        <w:t xml:space="preserve">d), </w:t>
      </w:r>
      <w:r w:rsidR="00C8381B" w:rsidRPr="00C8381B">
        <w:rPr>
          <w:szCs w:val="22"/>
        </w:rPr>
        <w:t>Governor</w:t>
      </w:r>
      <w:r w:rsidR="00C8381B">
        <w:rPr>
          <w:szCs w:val="22"/>
        </w:rPr>
        <w:noBreakHyphen/>
      </w:r>
      <w:r w:rsidR="00C8381B" w:rsidRPr="00C8381B">
        <w:rPr>
          <w:szCs w:val="22"/>
        </w:rPr>
        <w:t>General</w:t>
      </w:r>
      <w:r w:rsidRPr="00C8381B">
        <w:rPr>
          <w:szCs w:val="22"/>
        </w:rPr>
        <w:t xml:space="preserve"> of the Commonwealth of Australia, acting with the advice of the Federal Executive Council, make the following regulation.</w:t>
      </w:r>
    </w:p>
    <w:p w:rsidR="008F1DD5" w:rsidRPr="00C8381B" w:rsidRDefault="008F1DD5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C8381B">
        <w:rPr>
          <w:szCs w:val="22"/>
        </w:rPr>
        <w:t xml:space="preserve">Dated </w:t>
      </w:r>
      <w:bookmarkStart w:id="0" w:name="BKCheck15B_1"/>
      <w:bookmarkEnd w:id="0"/>
      <w:r w:rsidRPr="00C8381B">
        <w:rPr>
          <w:szCs w:val="22"/>
        </w:rPr>
        <w:fldChar w:fldCharType="begin"/>
      </w:r>
      <w:r w:rsidRPr="00C8381B">
        <w:rPr>
          <w:szCs w:val="22"/>
        </w:rPr>
        <w:instrText xml:space="preserve"> DOCPROPERTY  DateMade </w:instrText>
      </w:r>
      <w:r w:rsidRPr="00C8381B">
        <w:rPr>
          <w:szCs w:val="22"/>
        </w:rPr>
        <w:fldChar w:fldCharType="separate"/>
      </w:r>
      <w:r w:rsidR="005C4D4E">
        <w:rPr>
          <w:szCs w:val="22"/>
        </w:rPr>
        <w:t>24 March 2016</w:t>
      </w:r>
      <w:r w:rsidRPr="00C8381B">
        <w:rPr>
          <w:szCs w:val="22"/>
        </w:rPr>
        <w:fldChar w:fldCharType="end"/>
      </w:r>
    </w:p>
    <w:p w:rsidR="008F1DD5" w:rsidRPr="00C8381B" w:rsidRDefault="008F1DD5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8381B">
        <w:rPr>
          <w:szCs w:val="22"/>
        </w:rPr>
        <w:t>Peter Cosgrove</w:t>
      </w:r>
    </w:p>
    <w:p w:rsidR="008F1DD5" w:rsidRPr="00C8381B" w:rsidRDefault="00C8381B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8381B">
        <w:rPr>
          <w:szCs w:val="22"/>
        </w:rPr>
        <w:t>Governor</w:t>
      </w:r>
      <w:r>
        <w:rPr>
          <w:szCs w:val="22"/>
        </w:rPr>
        <w:noBreakHyphen/>
      </w:r>
      <w:r w:rsidRPr="00C8381B">
        <w:rPr>
          <w:szCs w:val="22"/>
        </w:rPr>
        <w:t>General</w:t>
      </w:r>
    </w:p>
    <w:p w:rsidR="008F1DD5" w:rsidRPr="00C8381B" w:rsidRDefault="008F1DD5" w:rsidP="002D0C0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8381B">
        <w:rPr>
          <w:szCs w:val="22"/>
        </w:rPr>
        <w:t>By His Excellency</w:t>
      </w:r>
      <w:r w:rsidR="00EF3C27" w:rsidRPr="00C8381B">
        <w:rPr>
          <w:szCs w:val="22"/>
        </w:rPr>
        <w:t>’</w:t>
      </w:r>
      <w:r w:rsidRPr="00C8381B">
        <w:rPr>
          <w:szCs w:val="22"/>
        </w:rPr>
        <w:t>s Command</w:t>
      </w:r>
    </w:p>
    <w:p w:rsidR="000D6A2D" w:rsidRPr="00C8381B" w:rsidRDefault="000D6A2D" w:rsidP="000D6A2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8381B">
        <w:rPr>
          <w:szCs w:val="22"/>
        </w:rPr>
        <w:t>Scott Morrison</w:t>
      </w:r>
    </w:p>
    <w:p w:rsidR="008F1DD5" w:rsidRPr="00C8381B" w:rsidRDefault="008F1DD5" w:rsidP="002D0C00">
      <w:pPr>
        <w:pStyle w:val="SignCoverPageEnd"/>
        <w:rPr>
          <w:szCs w:val="22"/>
        </w:rPr>
      </w:pPr>
      <w:r w:rsidRPr="00C8381B">
        <w:rPr>
          <w:szCs w:val="22"/>
        </w:rPr>
        <w:t>Treasurer</w:t>
      </w:r>
    </w:p>
    <w:p w:rsidR="008F1DD5" w:rsidRPr="00C8381B" w:rsidRDefault="008F1DD5" w:rsidP="008F1DD5"/>
    <w:p w:rsidR="0048364F" w:rsidRPr="00C8381B" w:rsidRDefault="0048364F" w:rsidP="0048364F">
      <w:pPr>
        <w:pStyle w:val="Header"/>
        <w:tabs>
          <w:tab w:val="clear" w:pos="4150"/>
          <w:tab w:val="clear" w:pos="8307"/>
        </w:tabs>
      </w:pPr>
      <w:r w:rsidRPr="00C8381B">
        <w:rPr>
          <w:rStyle w:val="CharAmSchNo"/>
        </w:rPr>
        <w:t xml:space="preserve"> </w:t>
      </w:r>
      <w:r w:rsidRPr="00C8381B">
        <w:rPr>
          <w:rStyle w:val="CharAmSchText"/>
        </w:rPr>
        <w:t xml:space="preserve"> </w:t>
      </w:r>
    </w:p>
    <w:p w:rsidR="0048364F" w:rsidRPr="00C8381B" w:rsidRDefault="0048364F" w:rsidP="0048364F">
      <w:pPr>
        <w:pStyle w:val="Header"/>
        <w:tabs>
          <w:tab w:val="clear" w:pos="4150"/>
          <w:tab w:val="clear" w:pos="8307"/>
        </w:tabs>
      </w:pPr>
      <w:r w:rsidRPr="00C8381B">
        <w:rPr>
          <w:rStyle w:val="CharAmPartNo"/>
        </w:rPr>
        <w:t xml:space="preserve"> </w:t>
      </w:r>
      <w:r w:rsidRPr="00C8381B">
        <w:rPr>
          <w:rStyle w:val="CharAmPartText"/>
        </w:rPr>
        <w:t xml:space="preserve"> </w:t>
      </w:r>
    </w:p>
    <w:p w:rsidR="0048364F" w:rsidRPr="00C8381B" w:rsidRDefault="0048364F" w:rsidP="0048364F">
      <w:pPr>
        <w:sectPr w:rsidR="0048364F" w:rsidRPr="00C8381B" w:rsidSect="00487C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C8381B" w:rsidRDefault="0048364F" w:rsidP="005A2330">
      <w:pPr>
        <w:rPr>
          <w:sz w:val="36"/>
        </w:rPr>
      </w:pPr>
      <w:r w:rsidRPr="00C8381B">
        <w:rPr>
          <w:sz w:val="36"/>
        </w:rPr>
        <w:lastRenderedPageBreak/>
        <w:t>Contents</w:t>
      </w:r>
    </w:p>
    <w:bookmarkStart w:id="1" w:name="BKCheck15B_2"/>
    <w:bookmarkEnd w:id="1"/>
    <w:p w:rsidR="000D4F4A" w:rsidRPr="00C8381B" w:rsidRDefault="000D4F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8381B">
        <w:fldChar w:fldCharType="begin"/>
      </w:r>
      <w:r w:rsidRPr="00C8381B">
        <w:instrText xml:space="preserve"> TOC \o "1-9" </w:instrText>
      </w:r>
      <w:r w:rsidRPr="00C8381B">
        <w:fldChar w:fldCharType="separate"/>
      </w:r>
      <w:r w:rsidRPr="00C8381B">
        <w:rPr>
          <w:noProof/>
        </w:rPr>
        <w:t>1</w:t>
      </w:r>
      <w:r w:rsidRPr="00C8381B">
        <w:rPr>
          <w:noProof/>
        </w:rPr>
        <w:tab/>
        <w:t>Name</w:t>
      </w:r>
      <w:r w:rsidRPr="00C8381B">
        <w:rPr>
          <w:noProof/>
        </w:rPr>
        <w:tab/>
      </w:r>
      <w:r w:rsidRPr="00C8381B">
        <w:rPr>
          <w:noProof/>
        </w:rPr>
        <w:fldChar w:fldCharType="begin"/>
      </w:r>
      <w:r w:rsidRPr="00C8381B">
        <w:rPr>
          <w:noProof/>
        </w:rPr>
        <w:instrText xml:space="preserve"> PAGEREF _Toc445989817 \h </w:instrText>
      </w:r>
      <w:r w:rsidRPr="00C8381B">
        <w:rPr>
          <w:noProof/>
        </w:rPr>
      </w:r>
      <w:r w:rsidRPr="00C8381B">
        <w:rPr>
          <w:noProof/>
        </w:rPr>
        <w:fldChar w:fldCharType="separate"/>
      </w:r>
      <w:r w:rsidR="005C4D4E">
        <w:rPr>
          <w:noProof/>
        </w:rPr>
        <w:t>1</w:t>
      </w:r>
      <w:r w:rsidRPr="00C8381B">
        <w:rPr>
          <w:noProof/>
        </w:rPr>
        <w:fldChar w:fldCharType="end"/>
      </w:r>
    </w:p>
    <w:p w:rsidR="000D4F4A" w:rsidRPr="00C8381B" w:rsidRDefault="000D4F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8381B">
        <w:rPr>
          <w:noProof/>
        </w:rPr>
        <w:t>2</w:t>
      </w:r>
      <w:r w:rsidRPr="00C8381B">
        <w:rPr>
          <w:noProof/>
        </w:rPr>
        <w:tab/>
        <w:t>Commencement</w:t>
      </w:r>
      <w:r w:rsidRPr="00C8381B">
        <w:rPr>
          <w:noProof/>
        </w:rPr>
        <w:tab/>
      </w:r>
      <w:r w:rsidRPr="00C8381B">
        <w:rPr>
          <w:noProof/>
        </w:rPr>
        <w:fldChar w:fldCharType="begin"/>
      </w:r>
      <w:r w:rsidRPr="00C8381B">
        <w:rPr>
          <w:noProof/>
        </w:rPr>
        <w:instrText xml:space="preserve"> PAGEREF _Toc445989818 \h </w:instrText>
      </w:r>
      <w:r w:rsidRPr="00C8381B">
        <w:rPr>
          <w:noProof/>
        </w:rPr>
      </w:r>
      <w:r w:rsidRPr="00C8381B">
        <w:rPr>
          <w:noProof/>
        </w:rPr>
        <w:fldChar w:fldCharType="separate"/>
      </w:r>
      <w:r w:rsidR="005C4D4E">
        <w:rPr>
          <w:noProof/>
        </w:rPr>
        <w:t>1</w:t>
      </w:r>
      <w:r w:rsidRPr="00C8381B">
        <w:rPr>
          <w:noProof/>
        </w:rPr>
        <w:fldChar w:fldCharType="end"/>
      </w:r>
    </w:p>
    <w:p w:rsidR="000D4F4A" w:rsidRPr="00C8381B" w:rsidRDefault="000D4F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8381B">
        <w:rPr>
          <w:noProof/>
        </w:rPr>
        <w:t>3</w:t>
      </w:r>
      <w:r w:rsidRPr="00C8381B">
        <w:rPr>
          <w:noProof/>
        </w:rPr>
        <w:tab/>
        <w:t>Authority</w:t>
      </w:r>
      <w:r w:rsidRPr="00C8381B">
        <w:rPr>
          <w:noProof/>
        </w:rPr>
        <w:tab/>
      </w:r>
      <w:r w:rsidRPr="00C8381B">
        <w:rPr>
          <w:noProof/>
        </w:rPr>
        <w:fldChar w:fldCharType="begin"/>
      </w:r>
      <w:r w:rsidRPr="00C8381B">
        <w:rPr>
          <w:noProof/>
        </w:rPr>
        <w:instrText xml:space="preserve"> PAGEREF _Toc445989819 \h </w:instrText>
      </w:r>
      <w:r w:rsidRPr="00C8381B">
        <w:rPr>
          <w:noProof/>
        </w:rPr>
      </w:r>
      <w:r w:rsidRPr="00C8381B">
        <w:rPr>
          <w:noProof/>
        </w:rPr>
        <w:fldChar w:fldCharType="separate"/>
      </w:r>
      <w:r w:rsidR="005C4D4E">
        <w:rPr>
          <w:noProof/>
        </w:rPr>
        <w:t>1</w:t>
      </w:r>
      <w:r w:rsidRPr="00C8381B">
        <w:rPr>
          <w:noProof/>
        </w:rPr>
        <w:fldChar w:fldCharType="end"/>
      </w:r>
    </w:p>
    <w:p w:rsidR="000D4F4A" w:rsidRPr="00C8381B" w:rsidRDefault="000D4F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8381B">
        <w:rPr>
          <w:noProof/>
        </w:rPr>
        <w:t>4</w:t>
      </w:r>
      <w:r w:rsidRPr="00C8381B">
        <w:rPr>
          <w:noProof/>
        </w:rPr>
        <w:tab/>
        <w:t>Schedules</w:t>
      </w:r>
      <w:r w:rsidRPr="00C8381B">
        <w:rPr>
          <w:noProof/>
        </w:rPr>
        <w:tab/>
      </w:r>
      <w:r w:rsidRPr="00C8381B">
        <w:rPr>
          <w:noProof/>
        </w:rPr>
        <w:fldChar w:fldCharType="begin"/>
      </w:r>
      <w:r w:rsidRPr="00C8381B">
        <w:rPr>
          <w:noProof/>
        </w:rPr>
        <w:instrText xml:space="preserve"> PAGEREF _Toc445989820 \h </w:instrText>
      </w:r>
      <w:r w:rsidRPr="00C8381B">
        <w:rPr>
          <w:noProof/>
        </w:rPr>
      </w:r>
      <w:r w:rsidRPr="00C8381B">
        <w:rPr>
          <w:noProof/>
        </w:rPr>
        <w:fldChar w:fldCharType="separate"/>
      </w:r>
      <w:r w:rsidR="005C4D4E">
        <w:rPr>
          <w:noProof/>
        </w:rPr>
        <w:t>1</w:t>
      </w:r>
      <w:r w:rsidRPr="00C8381B">
        <w:rPr>
          <w:noProof/>
        </w:rPr>
        <w:fldChar w:fldCharType="end"/>
      </w:r>
    </w:p>
    <w:p w:rsidR="000D4F4A" w:rsidRPr="00C8381B" w:rsidRDefault="000D4F4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8381B">
        <w:rPr>
          <w:noProof/>
        </w:rPr>
        <w:t>Schedule</w:t>
      </w:r>
      <w:r w:rsidR="00C8381B" w:rsidRPr="00C8381B">
        <w:rPr>
          <w:noProof/>
        </w:rPr>
        <w:t> </w:t>
      </w:r>
      <w:r w:rsidRPr="00C8381B">
        <w:rPr>
          <w:noProof/>
        </w:rPr>
        <w:t>1—Amendments</w:t>
      </w:r>
      <w:r w:rsidRPr="00C8381B">
        <w:rPr>
          <w:b w:val="0"/>
          <w:noProof/>
          <w:sz w:val="18"/>
        </w:rPr>
        <w:tab/>
      </w:r>
      <w:r w:rsidRPr="00C8381B">
        <w:rPr>
          <w:b w:val="0"/>
          <w:noProof/>
          <w:sz w:val="18"/>
        </w:rPr>
        <w:fldChar w:fldCharType="begin"/>
      </w:r>
      <w:r w:rsidRPr="00C8381B">
        <w:rPr>
          <w:b w:val="0"/>
          <w:noProof/>
          <w:sz w:val="18"/>
        </w:rPr>
        <w:instrText xml:space="preserve"> PAGEREF _Toc445989821 \h </w:instrText>
      </w:r>
      <w:r w:rsidRPr="00C8381B">
        <w:rPr>
          <w:b w:val="0"/>
          <w:noProof/>
          <w:sz w:val="18"/>
        </w:rPr>
      </w:r>
      <w:r w:rsidRPr="00C8381B">
        <w:rPr>
          <w:b w:val="0"/>
          <w:noProof/>
          <w:sz w:val="18"/>
        </w:rPr>
        <w:fldChar w:fldCharType="separate"/>
      </w:r>
      <w:r w:rsidR="005C4D4E">
        <w:rPr>
          <w:b w:val="0"/>
          <w:noProof/>
          <w:sz w:val="18"/>
        </w:rPr>
        <w:t>2</w:t>
      </w:r>
      <w:r w:rsidRPr="00C8381B">
        <w:rPr>
          <w:b w:val="0"/>
          <w:noProof/>
          <w:sz w:val="18"/>
        </w:rPr>
        <w:fldChar w:fldCharType="end"/>
      </w:r>
    </w:p>
    <w:p w:rsidR="000D4F4A" w:rsidRPr="00C8381B" w:rsidRDefault="000D4F4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8381B">
        <w:rPr>
          <w:noProof/>
        </w:rPr>
        <w:t>Foreign Acquisitions and Takeovers Regulation</w:t>
      </w:r>
      <w:r w:rsidR="00C8381B" w:rsidRPr="00C8381B">
        <w:rPr>
          <w:noProof/>
        </w:rPr>
        <w:t> </w:t>
      </w:r>
      <w:r w:rsidRPr="00C8381B">
        <w:rPr>
          <w:noProof/>
        </w:rPr>
        <w:t>2015</w:t>
      </w:r>
      <w:r w:rsidRPr="00C8381B">
        <w:rPr>
          <w:i w:val="0"/>
          <w:noProof/>
          <w:sz w:val="18"/>
        </w:rPr>
        <w:tab/>
      </w:r>
      <w:r w:rsidRPr="00C8381B">
        <w:rPr>
          <w:i w:val="0"/>
          <w:noProof/>
          <w:sz w:val="18"/>
        </w:rPr>
        <w:fldChar w:fldCharType="begin"/>
      </w:r>
      <w:r w:rsidRPr="00C8381B">
        <w:rPr>
          <w:i w:val="0"/>
          <w:noProof/>
          <w:sz w:val="18"/>
        </w:rPr>
        <w:instrText xml:space="preserve"> PAGEREF _Toc445989822 \h </w:instrText>
      </w:r>
      <w:r w:rsidRPr="00C8381B">
        <w:rPr>
          <w:i w:val="0"/>
          <w:noProof/>
          <w:sz w:val="18"/>
        </w:rPr>
      </w:r>
      <w:r w:rsidRPr="00C8381B">
        <w:rPr>
          <w:i w:val="0"/>
          <w:noProof/>
          <w:sz w:val="18"/>
        </w:rPr>
        <w:fldChar w:fldCharType="separate"/>
      </w:r>
      <w:r w:rsidR="005C4D4E">
        <w:rPr>
          <w:i w:val="0"/>
          <w:noProof/>
          <w:sz w:val="18"/>
        </w:rPr>
        <w:t>2</w:t>
      </w:r>
      <w:r w:rsidRPr="00C8381B">
        <w:rPr>
          <w:i w:val="0"/>
          <w:noProof/>
          <w:sz w:val="18"/>
        </w:rPr>
        <w:fldChar w:fldCharType="end"/>
      </w:r>
    </w:p>
    <w:p w:rsidR="00833416" w:rsidRPr="00C8381B" w:rsidRDefault="000D4F4A" w:rsidP="0048364F">
      <w:r w:rsidRPr="00C8381B">
        <w:fldChar w:fldCharType="end"/>
      </w:r>
    </w:p>
    <w:p w:rsidR="00722023" w:rsidRPr="00C8381B" w:rsidRDefault="00722023" w:rsidP="0048364F">
      <w:pPr>
        <w:sectPr w:rsidR="00722023" w:rsidRPr="00C8381B" w:rsidSect="00487C4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8381B" w:rsidRDefault="0048364F" w:rsidP="0048364F">
      <w:pPr>
        <w:pStyle w:val="ActHead5"/>
      </w:pPr>
      <w:bookmarkStart w:id="2" w:name="_Toc445989817"/>
      <w:r w:rsidRPr="00C8381B">
        <w:rPr>
          <w:rStyle w:val="CharSectno"/>
        </w:rPr>
        <w:lastRenderedPageBreak/>
        <w:t>1</w:t>
      </w:r>
      <w:r w:rsidRPr="00C8381B">
        <w:t xml:space="preserve">  </w:t>
      </w:r>
      <w:r w:rsidR="004F676E" w:rsidRPr="00C8381B">
        <w:t>Name</w:t>
      </w:r>
      <w:bookmarkEnd w:id="2"/>
    </w:p>
    <w:p w:rsidR="0048364F" w:rsidRPr="00C8381B" w:rsidRDefault="0048364F" w:rsidP="0048364F">
      <w:pPr>
        <w:pStyle w:val="subsection"/>
      </w:pPr>
      <w:r w:rsidRPr="00C8381B">
        <w:tab/>
      </w:r>
      <w:r w:rsidRPr="00C8381B">
        <w:tab/>
        <w:t>Th</w:t>
      </w:r>
      <w:r w:rsidR="00F24C35" w:rsidRPr="00C8381B">
        <w:t>is</w:t>
      </w:r>
      <w:r w:rsidRPr="00C8381B">
        <w:t xml:space="preserve"> </w:t>
      </w:r>
      <w:r w:rsidR="00F24C35" w:rsidRPr="00C8381B">
        <w:t>is</w:t>
      </w:r>
      <w:r w:rsidR="003801D0" w:rsidRPr="00C8381B">
        <w:t xml:space="preserve"> the</w:t>
      </w:r>
      <w:r w:rsidRPr="00C8381B">
        <w:t xml:space="preserve"> </w:t>
      </w:r>
      <w:bookmarkStart w:id="3" w:name="BKCheck15B_3"/>
      <w:bookmarkEnd w:id="3"/>
      <w:r w:rsidR="00CB0180" w:rsidRPr="00C8381B">
        <w:rPr>
          <w:i/>
        </w:rPr>
        <w:fldChar w:fldCharType="begin"/>
      </w:r>
      <w:r w:rsidR="00CB0180" w:rsidRPr="00C8381B">
        <w:rPr>
          <w:i/>
        </w:rPr>
        <w:instrText xml:space="preserve"> STYLEREF  ShortT </w:instrText>
      </w:r>
      <w:r w:rsidR="00CB0180" w:rsidRPr="00C8381B">
        <w:rPr>
          <w:i/>
        </w:rPr>
        <w:fldChar w:fldCharType="separate"/>
      </w:r>
      <w:r w:rsidR="005C4D4E">
        <w:rPr>
          <w:i/>
          <w:noProof/>
        </w:rPr>
        <w:t>Foreign Acquisitions and Takeovers Amendment (Government Infrastructure) Regulation 2016</w:t>
      </w:r>
      <w:r w:rsidR="00CB0180" w:rsidRPr="00C8381B">
        <w:rPr>
          <w:i/>
        </w:rPr>
        <w:fldChar w:fldCharType="end"/>
      </w:r>
      <w:r w:rsidRPr="00C8381B">
        <w:t>.</w:t>
      </w:r>
    </w:p>
    <w:p w:rsidR="0048364F" w:rsidRPr="00C8381B" w:rsidRDefault="0048364F" w:rsidP="0048364F">
      <w:pPr>
        <w:pStyle w:val="ActHead5"/>
      </w:pPr>
      <w:bookmarkStart w:id="4" w:name="_Toc445989818"/>
      <w:r w:rsidRPr="00C8381B">
        <w:rPr>
          <w:rStyle w:val="CharSectno"/>
        </w:rPr>
        <w:t>2</w:t>
      </w:r>
      <w:r w:rsidRPr="00C8381B">
        <w:t xml:space="preserve">  Commencement</w:t>
      </w:r>
      <w:bookmarkEnd w:id="4"/>
    </w:p>
    <w:p w:rsidR="008F1DD5" w:rsidRPr="00C8381B" w:rsidRDefault="008F1DD5" w:rsidP="00A664CA">
      <w:pPr>
        <w:pStyle w:val="subsection"/>
      </w:pPr>
      <w:bookmarkStart w:id="5" w:name="_GoBack"/>
      <w:r w:rsidRPr="00C8381B">
        <w:tab/>
        <w:t>(1)</w:t>
      </w:r>
      <w:r w:rsidRPr="00C8381B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8F1DD5" w:rsidRPr="00C8381B" w:rsidRDefault="008F1DD5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8F1DD5" w:rsidRPr="00C8381B" w:rsidTr="000D4F4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8F1DD5" w:rsidRPr="00C8381B" w:rsidRDefault="008F1DD5" w:rsidP="00A664CA">
            <w:pPr>
              <w:pStyle w:val="TableHeading"/>
            </w:pPr>
            <w:r w:rsidRPr="00C8381B">
              <w:t>Commencement information</w:t>
            </w:r>
          </w:p>
        </w:tc>
      </w:tr>
      <w:tr w:rsidR="008F1DD5" w:rsidRPr="00C8381B" w:rsidTr="000D4F4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F1DD5" w:rsidRPr="00C8381B" w:rsidRDefault="008F1DD5" w:rsidP="00A664CA">
            <w:pPr>
              <w:pStyle w:val="TableHeading"/>
            </w:pPr>
            <w:r w:rsidRPr="00C8381B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F1DD5" w:rsidRPr="00C8381B" w:rsidRDefault="008F1DD5" w:rsidP="00A664CA">
            <w:pPr>
              <w:pStyle w:val="TableHeading"/>
            </w:pPr>
            <w:r w:rsidRPr="00C8381B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F1DD5" w:rsidRPr="00C8381B" w:rsidRDefault="008F1DD5" w:rsidP="00A664CA">
            <w:pPr>
              <w:pStyle w:val="TableHeading"/>
            </w:pPr>
            <w:r w:rsidRPr="00C8381B">
              <w:t>Column 3</w:t>
            </w:r>
          </w:p>
        </w:tc>
      </w:tr>
      <w:tr w:rsidR="008F1DD5" w:rsidRPr="00C8381B" w:rsidTr="000D4F4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F1DD5" w:rsidRPr="00C8381B" w:rsidRDefault="008F1DD5" w:rsidP="00A664CA">
            <w:pPr>
              <w:pStyle w:val="TableHeading"/>
            </w:pPr>
            <w:r w:rsidRPr="00C8381B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F1DD5" w:rsidRPr="00C8381B" w:rsidRDefault="008F1DD5" w:rsidP="00A664CA">
            <w:pPr>
              <w:pStyle w:val="TableHeading"/>
            </w:pPr>
            <w:r w:rsidRPr="00C8381B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F1DD5" w:rsidRPr="00C8381B" w:rsidRDefault="008F1DD5" w:rsidP="00A664CA">
            <w:pPr>
              <w:pStyle w:val="TableHeading"/>
            </w:pPr>
            <w:r w:rsidRPr="00C8381B">
              <w:t>Date/Details</w:t>
            </w:r>
          </w:p>
        </w:tc>
      </w:tr>
      <w:tr w:rsidR="008F1DD5" w:rsidRPr="00C8381B" w:rsidTr="000D4F4A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F1DD5" w:rsidRPr="00C8381B" w:rsidRDefault="008F1DD5" w:rsidP="00A664CA">
            <w:pPr>
              <w:pStyle w:val="Tabletext"/>
            </w:pPr>
            <w:r w:rsidRPr="00C8381B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F1DD5" w:rsidRPr="00C8381B" w:rsidRDefault="004E163D" w:rsidP="0088224B">
            <w:pPr>
              <w:pStyle w:val="Tabletext"/>
            </w:pPr>
            <w:r w:rsidRPr="00C8381B">
              <w:t>31</w:t>
            </w:r>
            <w:r w:rsidR="00C8381B" w:rsidRPr="00C8381B">
              <w:t> </w:t>
            </w:r>
            <w:r w:rsidRPr="00C8381B">
              <w:t>March</w:t>
            </w:r>
            <w:r w:rsidR="008F1DD5" w:rsidRPr="00C8381B">
              <w:t xml:space="preserve"> 2016.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F1DD5" w:rsidRPr="00C8381B" w:rsidRDefault="004E163D" w:rsidP="0088224B">
            <w:pPr>
              <w:pStyle w:val="Tabletext"/>
            </w:pPr>
            <w:r w:rsidRPr="00C8381B">
              <w:t>31</w:t>
            </w:r>
            <w:r w:rsidR="00C8381B" w:rsidRPr="00C8381B">
              <w:t> </w:t>
            </w:r>
            <w:r w:rsidRPr="00C8381B">
              <w:t>March</w:t>
            </w:r>
            <w:r w:rsidR="008F1DD5" w:rsidRPr="00C8381B">
              <w:t xml:space="preserve"> 2016</w:t>
            </w:r>
          </w:p>
        </w:tc>
      </w:tr>
    </w:tbl>
    <w:p w:rsidR="008F1DD5" w:rsidRPr="00C8381B" w:rsidRDefault="008F1DD5" w:rsidP="00A664CA">
      <w:pPr>
        <w:pStyle w:val="notetext"/>
      </w:pPr>
      <w:r w:rsidRPr="00C8381B">
        <w:rPr>
          <w:snapToGrid w:val="0"/>
          <w:lang w:eastAsia="en-US"/>
        </w:rPr>
        <w:t>Note:</w:t>
      </w:r>
      <w:r w:rsidRPr="00C8381B">
        <w:rPr>
          <w:snapToGrid w:val="0"/>
          <w:lang w:eastAsia="en-US"/>
        </w:rPr>
        <w:tab/>
        <w:t xml:space="preserve">This table relates only to the provisions of this </w:t>
      </w:r>
      <w:r w:rsidRPr="00C8381B">
        <w:t xml:space="preserve">instrument </w:t>
      </w:r>
      <w:r w:rsidRPr="00C8381B">
        <w:rPr>
          <w:snapToGrid w:val="0"/>
          <w:lang w:eastAsia="en-US"/>
        </w:rPr>
        <w:t xml:space="preserve">as originally made. It will not be amended to deal with any later amendments of this </w:t>
      </w:r>
      <w:r w:rsidRPr="00C8381B">
        <w:t>instrument</w:t>
      </w:r>
      <w:r w:rsidRPr="00C8381B">
        <w:rPr>
          <w:snapToGrid w:val="0"/>
          <w:lang w:eastAsia="en-US"/>
        </w:rPr>
        <w:t>.</w:t>
      </w:r>
    </w:p>
    <w:p w:rsidR="008F1DD5" w:rsidRPr="00C8381B" w:rsidRDefault="008F1DD5" w:rsidP="00D455E3">
      <w:pPr>
        <w:pStyle w:val="subsection"/>
      </w:pPr>
      <w:r w:rsidRPr="00C8381B">
        <w:tab/>
        <w:t>(2)</w:t>
      </w:r>
      <w:r w:rsidRPr="00C8381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C8381B" w:rsidRDefault="007769D4" w:rsidP="007769D4">
      <w:pPr>
        <w:pStyle w:val="ActHead5"/>
      </w:pPr>
      <w:bookmarkStart w:id="6" w:name="_Toc445989819"/>
      <w:r w:rsidRPr="00C8381B">
        <w:rPr>
          <w:rStyle w:val="CharSectno"/>
        </w:rPr>
        <w:t>3</w:t>
      </w:r>
      <w:r w:rsidRPr="00C8381B">
        <w:t xml:space="preserve">  Authority</w:t>
      </w:r>
      <w:bookmarkEnd w:id="6"/>
    </w:p>
    <w:p w:rsidR="007769D4" w:rsidRPr="00C8381B" w:rsidRDefault="007769D4" w:rsidP="007769D4">
      <w:pPr>
        <w:pStyle w:val="subsection"/>
      </w:pPr>
      <w:r w:rsidRPr="00C8381B">
        <w:tab/>
      </w:r>
      <w:r w:rsidRPr="00C8381B">
        <w:tab/>
      </w:r>
      <w:r w:rsidR="00AF0336" w:rsidRPr="00C8381B">
        <w:t xml:space="preserve">This </w:t>
      </w:r>
      <w:r w:rsidR="008F1DD5" w:rsidRPr="00C8381B">
        <w:t>instrument</w:t>
      </w:r>
      <w:r w:rsidR="00AF0336" w:rsidRPr="00C8381B">
        <w:t xml:space="preserve"> is made under the </w:t>
      </w:r>
      <w:r w:rsidR="008F1DD5" w:rsidRPr="00C8381B">
        <w:rPr>
          <w:i/>
        </w:rPr>
        <w:t>Foreign Acquisitions and Takeovers Act 1975</w:t>
      </w:r>
      <w:r w:rsidR="00D83D21" w:rsidRPr="00C8381B">
        <w:rPr>
          <w:i/>
        </w:rPr>
        <w:t>.</w:t>
      </w:r>
    </w:p>
    <w:p w:rsidR="00557C7A" w:rsidRPr="00C8381B" w:rsidRDefault="007769D4" w:rsidP="00557C7A">
      <w:pPr>
        <w:pStyle w:val="ActHead5"/>
      </w:pPr>
      <w:bookmarkStart w:id="7" w:name="_Toc445989820"/>
      <w:r w:rsidRPr="00C8381B">
        <w:rPr>
          <w:rStyle w:val="CharSectno"/>
        </w:rPr>
        <w:t>4</w:t>
      </w:r>
      <w:r w:rsidR="00557C7A" w:rsidRPr="00C8381B">
        <w:t xml:space="preserve">  </w:t>
      </w:r>
      <w:r w:rsidR="00B332B8" w:rsidRPr="00C8381B">
        <w:t>Schedules</w:t>
      </w:r>
      <w:bookmarkEnd w:id="7"/>
    </w:p>
    <w:p w:rsidR="000F6B02" w:rsidRPr="00C8381B" w:rsidRDefault="00557C7A" w:rsidP="000F6B02">
      <w:pPr>
        <w:pStyle w:val="subsection"/>
      </w:pPr>
      <w:r w:rsidRPr="00C8381B">
        <w:tab/>
      </w:r>
      <w:r w:rsidRPr="00C8381B">
        <w:tab/>
      </w:r>
      <w:r w:rsidR="000F6B02" w:rsidRPr="00C8381B">
        <w:t xml:space="preserve">Each instrument that is specified in a Schedule to </w:t>
      </w:r>
      <w:r w:rsidR="008F1DD5" w:rsidRPr="00C8381B">
        <w:t>this instrument</w:t>
      </w:r>
      <w:r w:rsidR="000F6B02" w:rsidRPr="00C8381B">
        <w:t xml:space="preserve"> is amended or repealed as set out in the applicable items in the Schedule concerned, and any other item in a Schedule to </w:t>
      </w:r>
      <w:r w:rsidR="008F1DD5" w:rsidRPr="00C8381B">
        <w:t>this instrument</w:t>
      </w:r>
      <w:r w:rsidR="000F6B02" w:rsidRPr="00C8381B">
        <w:t xml:space="preserve"> has effect according to its terms.</w:t>
      </w:r>
    </w:p>
    <w:p w:rsidR="0048364F" w:rsidRPr="00C8381B" w:rsidRDefault="0048364F" w:rsidP="00FF3089">
      <w:pPr>
        <w:pStyle w:val="ActHead6"/>
        <w:pageBreakBefore/>
      </w:pPr>
      <w:bookmarkStart w:id="8" w:name="_Toc445989821"/>
      <w:bookmarkStart w:id="9" w:name="opcAmSched"/>
      <w:bookmarkStart w:id="10" w:name="opcCurrentFind"/>
      <w:r w:rsidRPr="00C8381B">
        <w:rPr>
          <w:rStyle w:val="CharAmSchNo"/>
        </w:rPr>
        <w:t>Schedule</w:t>
      </w:r>
      <w:r w:rsidR="00C8381B" w:rsidRPr="00C8381B">
        <w:rPr>
          <w:rStyle w:val="CharAmSchNo"/>
        </w:rPr>
        <w:t> </w:t>
      </w:r>
      <w:r w:rsidRPr="00C8381B">
        <w:rPr>
          <w:rStyle w:val="CharAmSchNo"/>
        </w:rPr>
        <w:t>1</w:t>
      </w:r>
      <w:r w:rsidRPr="00C8381B">
        <w:t>—</w:t>
      </w:r>
      <w:r w:rsidR="00460499" w:rsidRPr="00C8381B">
        <w:rPr>
          <w:rStyle w:val="CharAmSchText"/>
        </w:rPr>
        <w:t>Amendments</w:t>
      </w:r>
      <w:bookmarkEnd w:id="8"/>
    </w:p>
    <w:bookmarkEnd w:id="9"/>
    <w:bookmarkEnd w:id="10"/>
    <w:p w:rsidR="0004044E" w:rsidRPr="00C8381B" w:rsidRDefault="0004044E" w:rsidP="0004044E">
      <w:pPr>
        <w:pStyle w:val="Header"/>
      </w:pPr>
      <w:r w:rsidRPr="00C8381B">
        <w:rPr>
          <w:rStyle w:val="CharAmPartNo"/>
        </w:rPr>
        <w:t xml:space="preserve"> </w:t>
      </w:r>
      <w:r w:rsidRPr="00C8381B">
        <w:rPr>
          <w:rStyle w:val="CharAmPartText"/>
        </w:rPr>
        <w:t xml:space="preserve"> </w:t>
      </w:r>
    </w:p>
    <w:p w:rsidR="002D136D" w:rsidRPr="00C8381B" w:rsidRDefault="002D136D" w:rsidP="002D136D">
      <w:pPr>
        <w:pStyle w:val="ActHead9"/>
      </w:pPr>
      <w:bookmarkStart w:id="11" w:name="_Toc445989822"/>
      <w:r w:rsidRPr="00C8381B">
        <w:t>Foreign Acquisitions and Takeover</w:t>
      </w:r>
      <w:r w:rsidR="00C40ACE" w:rsidRPr="00C8381B">
        <w:t>s</w:t>
      </w:r>
      <w:r w:rsidRPr="00C8381B">
        <w:t xml:space="preserve"> Regulation</w:t>
      </w:r>
      <w:r w:rsidR="00C8381B" w:rsidRPr="00C8381B">
        <w:t> </w:t>
      </w:r>
      <w:r w:rsidRPr="00C8381B">
        <w:t>2015</w:t>
      </w:r>
      <w:bookmarkEnd w:id="11"/>
    </w:p>
    <w:p w:rsidR="00275B2B" w:rsidRPr="00C8381B" w:rsidRDefault="00275B2B" w:rsidP="00275B2B">
      <w:pPr>
        <w:pStyle w:val="ItemHead"/>
      </w:pPr>
      <w:r w:rsidRPr="00C8381B">
        <w:t>1  Section</w:t>
      </w:r>
      <w:r w:rsidR="00C8381B" w:rsidRPr="00C8381B">
        <w:t> </w:t>
      </w:r>
      <w:r w:rsidRPr="00C8381B">
        <w:t>5</w:t>
      </w:r>
    </w:p>
    <w:p w:rsidR="00275B2B" w:rsidRPr="00C8381B" w:rsidRDefault="00275B2B" w:rsidP="00275B2B">
      <w:pPr>
        <w:pStyle w:val="Item"/>
      </w:pPr>
      <w:r w:rsidRPr="00C8381B">
        <w:t>Insert:</w:t>
      </w:r>
    </w:p>
    <w:p w:rsidR="00275B2B" w:rsidRPr="00C8381B" w:rsidRDefault="00275B2B" w:rsidP="00275B2B">
      <w:pPr>
        <w:pStyle w:val="Definition"/>
      </w:pPr>
      <w:r w:rsidRPr="00C8381B">
        <w:rPr>
          <w:b/>
          <w:i/>
        </w:rPr>
        <w:t>inter</w:t>
      </w:r>
      <w:r w:rsidR="00C8381B">
        <w:rPr>
          <w:b/>
          <w:i/>
        </w:rPr>
        <w:noBreakHyphen/>
      </w:r>
      <w:r w:rsidRPr="00C8381B">
        <w:rPr>
          <w:b/>
          <w:i/>
        </w:rPr>
        <w:t xml:space="preserve">modal transfer facility </w:t>
      </w:r>
      <w:r w:rsidRPr="00C8381B">
        <w:t xml:space="preserve">has the meaning given by the </w:t>
      </w:r>
      <w:r w:rsidRPr="00C8381B">
        <w:rPr>
          <w:i/>
        </w:rPr>
        <w:t>National Land Transport Act 2014</w:t>
      </w:r>
      <w:r w:rsidRPr="00C8381B">
        <w:t>.</w:t>
      </w:r>
    </w:p>
    <w:p w:rsidR="006D3667" w:rsidRPr="00C8381B" w:rsidRDefault="00275B2B" w:rsidP="002D136D">
      <w:pPr>
        <w:pStyle w:val="ItemHead"/>
      </w:pPr>
      <w:r w:rsidRPr="00C8381B">
        <w:t>2</w:t>
      </w:r>
      <w:r w:rsidR="00BB6E79" w:rsidRPr="00C8381B">
        <w:t xml:space="preserve">  </w:t>
      </w:r>
      <w:r w:rsidR="002D136D" w:rsidRPr="00C8381B">
        <w:t>Subsection</w:t>
      </w:r>
      <w:r w:rsidR="00C8381B" w:rsidRPr="00C8381B">
        <w:t> </w:t>
      </w:r>
      <w:r w:rsidR="002D136D" w:rsidRPr="00C8381B">
        <w:t>31(2)</w:t>
      </w:r>
    </w:p>
    <w:p w:rsidR="002D136D" w:rsidRPr="00C8381B" w:rsidRDefault="002D136D" w:rsidP="002D136D">
      <w:pPr>
        <w:pStyle w:val="Item"/>
      </w:pPr>
      <w:r w:rsidRPr="00C8381B">
        <w:t>Repeal the subsection, substitute:</w:t>
      </w:r>
    </w:p>
    <w:p w:rsidR="002D136D" w:rsidRPr="00C8381B" w:rsidRDefault="002D136D" w:rsidP="002D136D">
      <w:pPr>
        <w:pStyle w:val="subsection"/>
      </w:pPr>
      <w:r w:rsidRPr="00C8381B">
        <w:tab/>
        <w:t>(2)</w:t>
      </w:r>
      <w:r w:rsidRPr="00C8381B">
        <w:tab/>
        <w:t xml:space="preserve">However, </w:t>
      </w:r>
      <w:r w:rsidR="00C8381B" w:rsidRPr="00C8381B">
        <w:t>subsection (</w:t>
      </w:r>
      <w:r w:rsidR="0074519D" w:rsidRPr="00C8381B">
        <w:t xml:space="preserve">1) </w:t>
      </w:r>
      <w:r w:rsidRPr="00C8381B">
        <w:t>does not apply in relation to:</w:t>
      </w:r>
    </w:p>
    <w:p w:rsidR="0074519D" w:rsidRPr="00C8381B" w:rsidRDefault="0074519D" w:rsidP="0074519D">
      <w:pPr>
        <w:pStyle w:val="paragraph"/>
      </w:pPr>
      <w:r w:rsidRPr="00C8381B">
        <w:tab/>
        <w:t>(a)</w:t>
      </w:r>
      <w:r w:rsidRPr="00C8381B">
        <w:tab/>
      </w:r>
      <w:r w:rsidR="003A3136" w:rsidRPr="00C8381B">
        <w:t xml:space="preserve">an acquisition of an interest </w:t>
      </w:r>
      <w:r w:rsidRPr="00C8381B">
        <w:t>by a foreign government investor; or</w:t>
      </w:r>
    </w:p>
    <w:p w:rsidR="00E41525" w:rsidRPr="00C8381B" w:rsidRDefault="00025EB8" w:rsidP="00B82A11">
      <w:pPr>
        <w:pStyle w:val="paragraph"/>
      </w:pPr>
      <w:r w:rsidRPr="00C8381B">
        <w:tab/>
        <w:t>(b)</w:t>
      </w:r>
      <w:r w:rsidRPr="00C8381B">
        <w:tab/>
      </w:r>
      <w:r w:rsidR="003A3136" w:rsidRPr="00C8381B">
        <w:t xml:space="preserve">an acquisition of an interest </w:t>
      </w:r>
      <w:r w:rsidRPr="00C8381B">
        <w:t>in Australian land</w:t>
      </w:r>
      <w:r w:rsidR="00D81BBF" w:rsidRPr="00C8381B">
        <w:t xml:space="preserve"> if the interest </w:t>
      </w:r>
      <w:r w:rsidR="00950EE6" w:rsidRPr="00C8381B">
        <w:t xml:space="preserve">is, or </w:t>
      </w:r>
      <w:r w:rsidR="00B82A11" w:rsidRPr="00C8381B">
        <w:t>includes</w:t>
      </w:r>
      <w:r w:rsidR="00950EE6" w:rsidRPr="00C8381B">
        <w:t xml:space="preserve">, </w:t>
      </w:r>
      <w:r w:rsidR="00B82A11" w:rsidRPr="00C8381B">
        <w:t xml:space="preserve">an interest in </w:t>
      </w:r>
      <w:r w:rsidR="00E41525" w:rsidRPr="00C8381B">
        <w:t>any of the following infrastructure:</w:t>
      </w:r>
    </w:p>
    <w:p w:rsidR="00E41525" w:rsidRPr="00C8381B" w:rsidRDefault="00E41525" w:rsidP="00E41525">
      <w:pPr>
        <w:pStyle w:val="paragraphsub"/>
      </w:pPr>
      <w:r w:rsidRPr="00C8381B">
        <w:tab/>
        <w:t>(i)</w:t>
      </w:r>
      <w:r w:rsidRPr="00C8381B">
        <w:tab/>
        <w:t>public infrastructur</w:t>
      </w:r>
      <w:r w:rsidR="00D81BBF" w:rsidRPr="00C8381B">
        <w:t>e</w:t>
      </w:r>
      <w:r w:rsidRPr="00C8381B">
        <w:t>, except in relation to public roads;</w:t>
      </w:r>
    </w:p>
    <w:p w:rsidR="00E41525" w:rsidRPr="00C8381B" w:rsidRDefault="00E41525" w:rsidP="00E41525">
      <w:pPr>
        <w:pStyle w:val="paragraphsub"/>
      </w:pPr>
      <w:r w:rsidRPr="00C8381B">
        <w:tab/>
        <w:t>(ii)</w:t>
      </w:r>
      <w:r w:rsidRPr="00C8381B">
        <w:tab/>
        <w:t>infrastructure for existing or proposed roads, existing or proposed railways, or existing or proposed inter</w:t>
      </w:r>
      <w:r w:rsidR="00C8381B">
        <w:noBreakHyphen/>
      </w:r>
      <w:r w:rsidRPr="00C8381B">
        <w:t xml:space="preserve">modal transfer facilities, within the National Land Transport Network (within the meaning of the </w:t>
      </w:r>
      <w:r w:rsidRPr="00C8381B">
        <w:rPr>
          <w:i/>
        </w:rPr>
        <w:t>National Land Transport Act 2014</w:t>
      </w:r>
      <w:r w:rsidRPr="00C8381B">
        <w:t>);</w:t>
      </w:r>
    </w:p>
    <w:p w:rsidR="00E41525" w:rsidRPr="00C8381B" w:rsidRDefault="00E41525" w:rsidP="00E41525">
      <w:pPr>
        <w:pStyle w:val="paragraphsub"/>
      </w:pPr>
      <w:r w:rsidRPr="00C8381B">
        <w:tab/>
        <w:t>(iii)</w:t>
      </w:r>
      <w:r w:rsidRPr="00C8381B">
        <w:tab/>
        <w:t>infrastructure for existing or proposed roads, existing or proposed railways, or existing or proposed inter</w:t>
      </w:r>
      <w:r w:rsidR="00C8381B">
        <w:noBreakHyphen/>
      </w:r>
      <w:r w:rsidRPr="00C8381B">
        <w:t>modal transfer facilities, that are designated under a law of a State or Territory as either significant or controlled by the State or Territory;</w:t>
      </w:r>
    </w:p>
    <w:p w:rsidR="001E66E1" w:rsidRPr="00C8381B" w:rsidRDefault="001E66E1" w:rsidP="00EF3C27">
      <w:pPr>
        <w:pStyle w:val="paragraphsub"/>
      </w:pPr>
      <w:r w:rsidRPr="00C8381B">
        <w:tab/>
        <w:t>(iv)</w:t>
      </w:r>
      <w:r w:rsidRPr="00C8381B">
        <w:tab/>
      </w:r>
      <w:r w:rsidR="002814FA" w:rsidRPr="00C8381B">
        <w:t xml:space="preserve">the </w:t>
      </w:r>
      <w:r w:rsidR="00EF3C27" w:rsidRPr="00C8381B">
        <w:t>infrastructure</w:t>
      </w:r>
      <w:r w:rsidR="002814FA" w:rsidRPr="00C8381B">
        <w:t xml:space="preserve"> (or part of the infrastructure)</w:t>
      </w:r>
      <w:r w:rsidR="006A6D45" w:rsidRPr="00C8381B">
        <w:t xml:space="preserve"> </w:t>
      </w:r>
      <w:r w:rsidR="00EF3C27" w:rsidRPr="00C8381B">
        <w:t>of a telecommunications network;</w:t>
      </w:r>
    </w:p>
    <w:p w:rsidR="00E41525" w:rsidRPr="00C8381B" w:rsidRDefault="00E41525" w:rsidP="00E41525">
      <w:pPr>
        <w:pStyle w:val="paragraphsub"/>
      </w:pPr>
      <w:r w:rsidRPr="00C8381B">
        <w:tab/>
        <w:t>(v)</w:t>
      </w:r>
      <w:r w:rsidRPr="00C8381B">
        <w:tab/>
        <w:t>a nuclear facility; or</w:t>
      </w:r>
    </w:p>
    <w:p w:rsidR="0004126F" w:rsidRPr="00C8381B" w:rsidRDefault="0004126F" w:rsidP="0004126F">
      <w:pPr>
        <w:pStyle w:val="noteToPara"/>
      </w:pPr>
      <w:r w:rsidRPr="00C8381B">
        <w:t>Note:</w:t>
      </w:r>
      <w:r w:rsidRPr="00C8381B">
        <w:tab/>
        <w:t>The infrastructure mentioned in this paragraph is</w:t>
      </w:r>
      <w:r w:rsidR="00F10C24" w:rsidRPr="00C8381B">
        <w:t xml:space="preserve"> relevant to national security.</w:t>
      </w:r>
    </w:p>
    <w:p w:rsidR="0074519D" w:rsidRPr="00C8381B" w:rsidRDefault="00E41525" w:rsidP="0074519D">
      <w:pPr>
        <w:pStyle w:val="paragraph"/>
      </w:pPr>
      <w:r w:rsidRPr="00C8381B">
        <w:tab/>
        <w:t>(c)</w:t>
      </w:r>
      <w:r w:rsidRPr="00C8381B">
        <w:tab/>
        <w:t>an Australian business that holds an interest</w:t>
      </w:r>
      <w:r w:rsidR="00B82A11" w:rsidRPr="00C8381B">
        <w:t xml:space="preserve"> </w:t>
      </w:r>
      <w:r w:rsidR="00871DF7" w:rsidRPr="00C8381B">
        <w:t xml:space="preserve">in Australian land </w:t>
      </w:r>
      <w:r w:rsidR="00054362" w:rsidRPr="00C8381B">
        <w:t xml:space="preserve">to which </w:t>
      </w:r>
      <w:r w:rsidR="00C8381B" w:rsidRPr="00C8381B">
        <w:t>paragraph (</w:t>
      </w:r>
      <w:r w:rsidR="00054362" w:rsidRPr="00C8381B">
        <w:t>b) applies</w:t>
      </w:r>
      <w:r w:rsidRPr="00C8381B">
        <w:t>.</w:t>
      </w:r>
    </w:p>
    <w:p w:rsidR="00EF3C27" w:rsidRPr="00C8381B" w:rsidRDefault="00483911" w:rsidP="003C1414">
      <w:pPr>
        <w:pStyle w:val="noteToPara"/>
      </w:pPr>
      <w:r w:rsidRPr="00C8381B">
        <w:t>Example</w:t>
      </w:r>
      <w:r w:rsidR="003C1414" w:rsidRPr="00C8381B">
        <w:t>:</w:t>
      </w:r>
      <w:r w:rsidR="00A559FD" w:rsidRPr="00C8381B">
        <w:tab/>
      </w:r>
      <w:r w:rsidR="00EF3C27" w:rsidRPr="00C8381B">
        <w:t xml:space="preserve">A result of </w:t>
      </w:r>
      <w:r w:rsidR="00C8381B" w:rsidRPr="00C8381B">
        <w:t>paragraph (</w:t>
      </w:r>
      <w:r w:rsidR="00EF3C27" w:rsidRPr="00C8381B">
        <w:t xml:space="preserve">c) applying to an Australian business is that an acquisition of an interest in the business, in a corporation that carries on the business or in a holding company of such a corporation might be a </w:t>
      </w:r>
      <w:r w:rsidR="00EF3C27" w:rsidRPr="00C8381B">
        <w:rPr>
          <w:b/>
          <w:i/>
        </w:rPr>
        <w:t>significant action</w:t>
      </w:r>
      <w:r w:rsidR="00EF3C27" w:rsidRPr="00C8381B">
        <w:t>: see sections</w:t>
      </w:r>
      <w:r w:rsidR="00C8381B" w:rsidRPr="00C8381B">
        <w:t> </w:t>
      </w:r>
      <w:r w:rsidR="00EF3C27" w:rsidRPr="00C8381B">
        <w:t>40 and 41 of the Act.</w:t>
      </w:r>
    </w:p>
    <w:p w:rsidR="00275B2B" w:rsidRPr="00C8381B" w:rsidRDefault="00AD1F81" w:rsidP="00275B2B">
      <w:pPr>
        <w:pStyle w:val="ItemHead"/>
      </w:pPr>
      <w:r w:rsidRPr="00C8381B">
        <w:t>3</w:t>
      </w:r>
      <w:r w:rsidR="00275B2B" w:rsidRPr="00C8381B">
        <w:t xml:space="preserve">  At the end of Part</w:t>
      </w:r>
      <w:r w:rsidR="00C8381B" w:rsidRPr="00C8381B">
        <w:t> </w:t>
      </w:r>
      <w:r w:rsidR="00275B2B" w:rsidRPr="00C8381B">
        <w:t>7</w:t>
      </w:r>
    </w:p>
    <w:p w:rsidR="00275B2B" w:rsidRPr="00C8381B" w:rsidRDefault="00275B2B" w:rsidP="00275B2B">
      <w:pPr>
        <w:pStyle w:val="Item"/>
      </w:pPr>
      <w:r w:rsidRPr="00C8381B">
        <w:t>Add:</w:t>
      </w:r>
    </w:p>
    <w:p w:rsidR="00275B2B" w:rsidRPr="00C8381B" w:rsidRDefault="00275B2B" w:rsidP="00275B2B">
      <w:pPr>
        <w:pStyle w:val="ActHead5"/>
        <w:rPr>
          <w:i/>
        </w:rPr>
      </w:pPr>
      <w:bookmarkStart w:id="12" w:name="_Toc445989823"/>
      <w:r w:rsidRPr="00C8381B">
        <w:rPr>
          <w:rStyle w:val="CharSectno"/>
        </w:rPr>
        <w:t>67</w:t>
      </w:r>
      <w:r w:rsidRPr="00C8381B">
        <w:t xml:space="preserve">  Application of </w:t>
      </w:r>
      <w:r w:rsidRPr="00C8381B">
        <w:rPr>
          <w:i/>
        </w:rPr>
        <w:t>Foreign Acquisitions and Takeovers Amendment (Government</w:t>
      </w:r>
      <w:r w:rsidR="007439B0" w:rsidRPr="00C8381B">
        <w:rPr>
          <w:i/>
        </w:rPr>
        <w:t xml:space="preserve"> Infrastructure</w:t>
      </w:r>
      <w:r w:rsidRPr="00C8381B">
        <w:rPr>
          <w:i/>
        </w:rPr>
        <w:t>) Regulation</w:t>
      </w:r>
      <w:r w:rsidR="00C8381B" w:rsidRPr="00C8381B">
        <w:rPr>
          <w:i/>
        </w:rPr>
        <w:t> </w:t>
      </w:r>
      <w:r w:rsidRPr="00C8381B">
        <w:rPr>
          <w:i/>
        </w:rPr>
        <w:t>2016</w:t>
      </w:r>
      <w:bookmarkEnd w:id="12"/>
    </w:p>
    <w:p w:rsidR="005E735E" w:rsidRPr="00C8381B" w:rsidRDefault="00275B2B" w:rsidP="00EF5AC4">
      <w:pPr>
        <w:pStyle w:val="subsection"/>
      </w:pPr>
      <w:r w:rsidRPr="00C8381B">
        <w:tab/>
      </w:r>
      <w:r w:rsidRPr="00C8381B">
        <w:tab/>
      </w:r>
      <w:r w:rsidR="00E0315D" w:rsidRPr="00C8381B">
        <w:t>Paragraphs 31(2)(b) and (c), as amended</w:t>
      </w:r>
      <w:r w:rsidR="00CD3757" w:rsidRPr="00C8381B">
        <w:t xml:space="preserve"> by </w:t>
      </w:r>
      <w:r w:rsidRPr="00C8381B">
        <w:t xml:space="preserve">the </w:t>
      </w:r>
      <w:r w:rsidRPr="00C8381B">
        <w:rPr>
          <w:i/>
        </w:rPr>
        <w:t>Foreign Acquisitions and Takeovers Amendment (Government</w:t>
      </w:r>
      <w:r w:rsidR="007439B0" w:rsidRPr="00C8381B">
        <w:rPr>
          <w:i/>
        </w:rPr>
        <w:t xml:space="preserve"> Infrastructure</w:t>
      </w:r>
      <w:r w:rsidRPr="00C8381B">
        <w:rPr>
          <w:i/>
        </w:rPr>
        <w:t>) Regulation</w:t>
      </w:r>
      <w:r w:rsidR="00C8381B" w:rsidRPr="00C8381B">
        <w:rPr>
          <w:i/>
        </w:rPr>
        <w:t> </w:t>
      </w:r>
      <w:r w:rsidRPr="00C8381B">
        <w:rPr>
          <w:i/>
        </w:rPr>
        <w:t>2016</w:t>
      </w:r>
      <w:r w:rsidR="00E0315D" w:rsidRPr="00C8381B">
        <w:t>,</w:t>
      </w:r>
      <w:r w:rsidR="00CE3EEF" w:rsidRPr="00C8381B">
        <w:t xml:space="preserve"> do not apply </w:t>
      </w:r>
      <w:r w:rsidR="00EF5AC4" w:rsidRPr="00C8381B">
        <w:t xml:space="preserve">in relation to </w:t>
      </w:r>
      <w:r w:rsidR="00CE3EEF" w:rsidRPr="00C8381B">
        <w:t xml:space="preserve">an </w:t>
      </w:r>
      <w:r w:rsidR="001914E9" w:rsidRPr="00C8381B">
        <w:t>agreement</w:t>
      </w:r>
      <w:r w:rsidR="005E735E" w:rsidRPr="00C8381B">
        <w:t xml:space="preserve"> that:</w:t>
      </w:r>
    </w:p>
    <w:p w:rsidR="005E735E" w:rsidRPr="00C8381B" w:rsidRDefault="005E735E" w:rsidP="0011394F">
      <w:pPr>
        <w:pStyle w:val="paragraph"/>
      </w:pPr>
      <w:r w:rsidRPr="00C8381B">
        <w:tab/>
        <w:t>(a)</w:t>
      </w:r>
      <w:r w:rsidRPr="00C8381B">
        <w:tab/>
      </w:r>
      <w:r w:rsidR="0011394F" w:rsidRPr="00C8381B">
        <w:t xml:space="preserve">relates to </w:t>
      </w:r>
      <w:r w:rsidRPr="00C8381B">
        <w:t>the acquisition of an interest in Australian land</w:t>
      </w:r>
      <w:r w:rsidR="0011394F" w:rsidRPr="00C8381B">
        <w:t xml:space="preserve">, or to </w:t>
      </w:r>
      <w:r w:rsidRPr="00C8381B">
        <w:t>an Australian business</w:t>
      </w:r>
      <w:r w:rsidR="0011394F" w:rsidRPr="00C8381B">
        <w:t>;</w:t>
      </w:r>
      <w:r w:rsidRPr="00C8381B">
        <w:t xml:space="preserve"> and</w:t>
      </w:r>
    </w:p>
    <w:p w:rsidR="00275B2B" w:rsidRPr="00C8381B" w:rsidRDefault="005E735E" w:rsidP="005E735E">
      <w:pPr>
        <w:pStyle w:val="paragraph"/>
      </w:pPr>
      <w:r w:rsidRPr="00C8381B">
        <w:tab/>
        <w:t>(b)</w:t>
      </w:r>
      <w:r w:rsidRPr="00C8381B">
        <w:tab/>
        <w:t xml:space="preserve">was </w:t>
      </w:r>
      <w:r w:rsidR="00CE3EEF" w:rsidRPr="00C8381B">
        <w:t xml:space="preserve">entered into before </w:t>
      </w:r>
      <w:r w:rsidR="004E163D" w:rsidRPr="00C8381B">
        <w:t>31</w:t>
      </w:r>
      <w:r w:rsidR="00C8381B" w:rsidRPr="00C8381B">
        <w:t> </w:t>
      </w:r>
      <w:r w:rsidR="004E163D" w:rsidRPr="00C8381B">
        <w:t xml:space="preserve">March </w:t>
      </w:r>
      <w:r w:rsidR="00FB5CE1" w:rsidRPr="00C8381B">
        <w:t>2016</w:t>
      </w:r>
      <w:r w:rsidR="00275B2B" w:rsidRPr="00C8381B">
        <w:t>.</w:t>
      </w:r>
    </w:p>
    <w:sectPr w:rsidR="00275B2B" w:rsidRPr="00C8381B" w:rsidSect="00487C4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DD5" w:rsidRDefault="008F1DD5" w:rsidP="0048364F">
      <w:pPr>
        <w:spacing w:line="240" w:lineRule="auto"/>
      </w:pPr>
      <w:r>
        <w:separator/>
      </w:r>
    </w:p>
  </w:endnote>
  <w:endnote w:type="continuationSeparator" w:id="0">
    <w:p w:rsidR="008F1DD5" w:rsidRDefault="008F1DD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A3" w:rsidRPr="00487C4C" w:rsidRDefault="00BE54A3" w:rsidP="00487C4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87C4C">
      <w:rPr>
        <w:i/>
        <w:sz w:val="18"/>
      </w:rPr>
      <w:t xml:space="preserve"> </w:t>
    </w:r>
    <w:r w:rsidR="00487C4C" w:rsidRPr="00487C4C">
      <w:rPr>
        <w:i/>
        <w:sz w:val="18"/>
      </w:rPr>
      <w:t>OPC61804 -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C4C" w:rsidRDefault="00487C4C" w:rsidP="00487C4C">
    <w:pPr>
      <w:pStyle w:val="Footer"/>
    </w:pPr>
    <w:r w:rsidRPr="00487C4C">
      <w:rPr>
        <w:i/>
        <w:sz w:val="18"/>
      </w:rPr>
      <w:t>OPC61804 -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A3" w:rsidRPr="00487C4C" w:rsidRDefault="00BE54A3" w:rsidP="00BE54A3">
    <w:pPr>
      <w:pStyle w:val="Footer"/>
      <w:rPr>
        <w:sz w:val="18"/>
      </w:rPr>
    </w:pPr>
  </w:p>
  <w:p w:rsidR="00BE54A3" w:rsidRPr="00487C4C" w:rsidRDefault="00487C4C" w:rsidP="00487C4C">
    <w:pPr>
      <w:pStyle w:val="Footer"/>
      <w:rPr>
        <w:sz w:val="18"/>
      </w:rPr>
    </w:pPr>
    <w:r w:rsidRPr="00487C4C">
      <w:rPr>
        <w:i/>
        <w:sz w:val="18"/>
      </w:rPr>
      <w:t>OPC61804 -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A3" w:rsidRPr="00487C4C" w:rsidRDefault="00BE54A3" w:rsidP="00BE54A3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E54A3" w:rsidRPr="00487C4C" w:rsidTr="000D4F4A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E54A3" w:rsidRPr="00487C4C" w:rsidRDefault="00BE54A3" w:rsidP="005F1898">
          <w:pPr>
            <w:spacing w:line="0" w:lineRule="atLeast"/>
            <w:rPr>
              <w:rFonts w:cs="Times New Roman"/>
              <w:i/>
              <w:sz w:val="18"/>
            </w:rPr>
          </w:pPr>
          <w:r w:rsidRPr="00487C4C">
            <w:rPr>
              <w:rFonts w:cs="Times New Roman"/>
              <w:i/>
              <w:sz w:val="18"/>
            </w:rPr>
            <w:fldChar w:fldCharType="begin"/>
          </w:r>
          <w:r w:rsidRPr="00487C4C">
            <w:rPr>
              <w:rFonts w:cs="Times New Roman"/>
              <w:i/>
              <w:sz w:val="18"/>
            </w:rPr>
            <w:instrText xml:space="preserve"> PAGE </w:instrText>
          </w:r>
          <w:r w:rsidRPr="00487C4C">
            <w:rPr>
              <w:rFonts w:cs="Times New Roman"/>
              <w:i/>
              <w:sz w:val="18"/>
            </w:rPr>
            <w:fldChar w:fldCharType="separate"/>
          </w:r>
          <w:r w:rsidR="00FB38D0">
            <w:rPr>
              <w:rFonts w:cs="Times New Roman"/>
              <w:i/>
              <w:noProof/>
              <w:sz w:val="18"/>
            </w:rPr>
            <w:t>ii</w:t>
          </w:r>
          <w:r w:rsidRPr="00487C4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E54A3" w:rsidRPr="00487C4C" w:rsidRDefault="00BE54A3" w:rsidP="005F1898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87C4C">
            <w:rPr>
              <w:rFonts w:cs="Times New Roman"/>
              <w:i/>
              <w:sz w:val="18"/>
            </w:rPr>
            <w:fldChar w:fldCharType="begin"/>
          </w:r>
          <w:r w:rsidRPr="00487C4C">
            <w:rPr>
              <w:rFonts w:cs="Times New Roman"/>
              <w:i/>
              <w:sz w:val="18"/>
            </w:rPr>
            <w:instrText xml:space="preserve"> DOCPROPERTY ShortT </w:instrText>
          </w:r>
          <w:r w:rsidRPr="00487C4C">
            <w:rPr>
              <w:rFonts w:cs="Times New Roman"/>
              <w:i/>
              <w:sz w:val="18"/>
            </w:rPr>
            <w:fldChar w:fldCharType="separate"/>
          </w:r>
          <w:r w:rsidR="005C4D4E">
            <w:rPr>
              <w:rFonts w:cs="Times New Roman"/>
              <w:i/>
              <w:sz w:val="18"/>
            </w:rPr>
            <w:t>Foreign Acquisitions and Takeovers Amendment (Government Infrastructure) Regulation 2016</w:t>
          </w:r>
          <w:r w:rsidRPr="00487C4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E54A3" w:rsidRPr="00487C4C" w:rsidRDefault="00BE54A3" w:rsidP="005F1898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BE54A3" w:rsidRPr="00487C4C" w:rsidRDefault="00487C4C" w:rsidP="00487C4C">
    <w:pPr>
      <w:rPr>
        <w:rFonts w:cs="Times New Roman"/>
        <w:i/>
        <w:sz w:val="18"/>
      </w:rPr>
    </w:pPr>
    <w:r w:rsidRPr="00487C4C">
      <w:rPr>
        <w:rFonts w:cs="Times New Roman"/>
        <w:i/>
        <w:sz w:val="18"/>
      </w:rPr>
      <w:t>OPC61804 -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A3" w:rsidRPr="00E33C1C" w:rsidRDefault="00BE54A3" w:rsidP="00BE54A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E54A3" w:rsidTr="000D4F4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E54A3" w:rsidRDefault="00BE54A3" w:rsidP="005F189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E54A3" w:rsidRDefault="00BE54A3" w:rsidP="005F189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4D4E">
            <w:rPr>
              <w:i/>
              <w:sz w:val="18"/>
            </w:rPr>
            <w:t>Foreign Acquisitions and Takeovers Amendment (Government Infrastructure)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E54A3" w:rsidRDefault="00BE54A3" w:rsidP="005F189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1704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E54A3" w:rsidRPr="00ED79B6" w:rsidRDefault="00487C4C" w:rsidP="00487C4C">
    <w:pPr>
      <w:rPr>
        <w:i/>
        <w:sz w:val="18"/>
      </w:rPr>
    </w:pPr>
    <w:r w:rsidRPr="00487C4C">
      <w:rPr>
        <w:rFonts w:cs="Times New Roman"/>
        <w:i/>
        <w:sz w:val="18"/>
      </w:rPr>
      <w:t>OPC61804 -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A3" w:rsidRPr="00487C4C" w:rsidRDefault="00BE54A3" w:rsidP="00BE54A3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E54A3" w:rsidRPr="00487C4C" w:rsidTr="000D4F4A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E54A3" w:rsidRPr="00487C4C" w:rsidRDefault="00BE54A3" w:rsidP="005F1898">
          <w:pPr>
            <w:spacing w:line="0" w:lineRule="atLeast"/>
            <w:rPr>
              <w:rFonts w:cs="Times New Roman"/>
              <w:i/>
              <w:sz w:val="18"/>
            </w:rPr>
          </w:pPr>
          <w:r w:rsidRPr="00487C4C">
            <w:rPr>
              <w:rFonts w:cs="Times New Roman"/>
              <w:i/>
              <w:sz w:val="18"/>
            </w:rPr>
            <w:fldChar w:fldCharType="begin"/>
          </w:r>
          <w:r w:rsidRPr="00487C4C">
            <w:rPr>
              <w:rFonts w:cs="Times New Roman"/>
              <w:i/>
              <w:sz w:val="18"/>
            </w:rPr>
            <w:instrText xml:space="preserve"> PAGE </w:instrText>
          </w:r>
          <w:r w:rsidRPr="00487C4C">
            <w:rPr>
              <w:rFonts w:cs="Times New Roman"/>
              <w:i/>
              <w:sz w:val="18"/>
            </w:rPr>
            <w:fldChar w:fldCharType="separate"/>
          </w:r>
          <w:r w:rsidR="00F174AA">
            <w:rPr>
              <w:rFonts w:cs="Times New Roman"/>
              <w:i/>
              <w:noProof/>
              <w:sz w:val="18"/>
            </w:rPr>
            <w:t>2</w:t>
          </w:r>
          <w:r w:rsidRPr="00487C4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E54A3" w:rsidRPr="00487C4C" w:rsidRDefault="00BE54A3" w:rsidP="005F1898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87C4C">
            <w:rPr>
              <w:rFonts w:cs="Times New Roman"/>
              <w:i/>
              <w:sz w:val="18"/>
            </w:rPr>
            <w:fldChar w:fldCharType="begin"/>
          </w:r>
          <w:r w:rsidRPr="00487C4C">
            <w:rPr>
              <w:rFonts w:cs="Times New Roman"/>
              <w:i/>
              <w:sz w:val="18"/>
            </w:rPr>
            <w:instrText xml:space="preserve"> DOCPROPERTY ShortT </w:instrText>
          </w:r>
          <w:r w:rsidRPr="00487C4C">
            <w:rPr>
              <w:rFonts w:cs="Times New Roman"/>
              <w:i/>
              <w:sz w:val="18"/>
            </w:rPr>
            <w:fldChar w:fldCharType="separate"/>
          </w:r>
          <w:r w:rsidR="005C4D4E">
            <w:rPr>
              <w:rFonts w:cs="Times New Roman"/>
              <w:i/>
              <w:sz w:val="18"/>
            </w:rPr>
            <w:t>Foreign Acquisitions and Takeovers Amendment (Government Infrastructure) Regulation 2016</w:t>
          </w:r>
          <w:r w:rsidRPr="00487C4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E54A3" w:rsidRPr="00487C4C" w:rsidRDefault="00BE54A3" w:rsidP="005F1898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BE54A3" w:rsidRPr="00487C4C" w:rsidRDefault="00487C4C" w:rsidP="00487C4C">
    <w:pPr>
      <w:rPr>
        <w:rFonts w:cs="Times New Roman"/>
        <w:i/>
        <w:sz w:val="18"/>
      </w:rPr>
    </w:pPr>
    <w:r w:rsidRPr="00487C4C">
      <w:rPr>
        <w:rFonts w:cs="Times New Roman"/>
        <w:i/>
        <w:sz w:val="18"/>
      </w:rPr>
      <w:t>OPC61804 -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A3" w:rsidRPr="00E33C1C" w:rsidRDefault="00BE54A3" w:rsidP="00BE54A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E54A3" w:rsidTr="000D4F4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E54A3" w:rsidRDefault="00BE54A3" w:rsidP="005F189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E54A3" w:rsidRDefault="00BE54A3" w:rsidP="005F189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4D4E">
            <w:rPr>
              <w:i/>
              <w:sz w:val="18"/>
            </w:rPr>
            <w:t>Foreign Acquisitions and Takeovers Amendment (Government Infrastructure)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E54A3" w:rsidRDefault="00BE54A3" w:rsidP="005F189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1704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E54A3" w:rsidRPr="00ED79B6" w:rsidRDefault="00487C4C" w:rsidP="00487C4C">
    <w:pPr>
      <w:rPr>
        <w:i/>
        <w:sz w:val="18"/>
      </w:rPr>
    </w:pPr>
    <w:r w:rsidRPr="00487C4C">
      <w:rPr>
        <w:rFonts w:cs="Times New Roman"/>
        <w:i/>
        <w:sz w:val="18"/>
      </w:rPr>
      <w:t>OPC61804 -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A3" w:rsidRPr="00E33C1C" w:rsidRDefault="00BE54A3" w:rsidP="00BE54A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E54A3" w:rsidTr="000D4F4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E54A3" w:rsidRDefault="00BE54A3" w:rsidP="005F189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E54A3" w:rsidRDefault="00BE54A3" w:rsidP="005F189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4D4E">
            <w:rPr>
              <w:i/>
              <w:sz w:val="18"/>
            </w:rPr>
            <w:t>Foreign Acquisitions and Takeovers Amendment (Government Infrastructure)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E54A3" w:rsidRDefault="00BE54A3" w:rsidP="005F189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38D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E54A3" w:rsidRPr="00ED79B6" w:rsidRDefault="00BE54A3" w:rsidP="00BE54A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DD5" w:rsidRDefault="008F1DD5" w:rsidP="0048364F">
      <w:pPr>
        <w:spacing w:line="240" w:lineRule="auto"/>
      </w:pPr>
      <w:r>
        <w:separator/>
      </w:r>
    </w:p>
  </w:footnote>
  <w:footnote w:type="continuationSeparator" w:id="0">
    <w:p w:rsidR="008F1DD5" w:rsidRDefault="008F1DD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A3" w:rsidRPr="005F1388" w:rsidRDefault="00BE54A3" w:rsidP="00BE54A3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A3" w:rsidRPr="005F1388" w:rsidRDefault="00BE54A3" w:rsidP="00BE54A3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A3" w:rsidRPr="005F1388" w:rsidRDefault="00BE54A3" w:rsidP="00BE54A3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A3" w:rsidRPr="00ED79B6" w:rsidRDefault="00BE54A3" w:rsidP="00BE54A3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A3" w:rsidRPr="00ED79B6" w:rsidRDefault="00BE54A3" w:rsidP="00BE54A3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A3" w:rsidRPr="00ED79B6" w:rsidRDefault="00BE54A3" w:rsidP="00BE54A3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A3" w:rsidRPr="00A961C4" w:rsidRDefault="00BE54A3" w:rsidP="00BE54A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174AA">
      <w:rPr>
        <w:b/>
        <w:sz w:val="20"/>
      </w:rPr>
      <w:fldChar w:fldCharType="separate"/>
    </w:r>
    <w:r w:rsidR="00F174A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F174AA">
      <w:rPr>
        <w:sz w:val="20"/>
      </w:rPr>
      <w:fldChar w:fldCharType="separate"/>
    </w:r>
    <w:r w:rsidR="00F174AA">
      <w:rPr>
        <w:noProof/>
        <w:sz w:val="20"/>
      </w:rPr>
      <w:t>Amendments</w:t>
    </w:r>
    <w:r>
      <w:rPr>
        <w:sz w:val="20"/>
      </w:rPr>
      <w:fldChar w:fldCharType="end"/>
    </w:r>
  </w:p>
  <w:p w:rsidR="00BE54A3" w:rsidRPr="00A961C4" w:rsidRDefault="00BE54A3" w:rsidP="00BE54A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E54A3" w:rsidRPr="00A961C4" w:rsidRDefault="00BE54A3" w:rsidP="00BE54A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A3" w:rsidRPr="00A961C4" w:rsidRDefault="00BE54A3" w:rsidP="00BE54A3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BE54A3" w:rsidRPr="00A961C4" w:rsidRDefault="00BE54A3" w:rsidP="00BE54A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BE54A3" w:rsidRPr="00A961C4" w:rsidRDefault="00BE54A3" w:rsidP="00BE54A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A3" w:rsidRPr="00A961C4" w:rsidRDefault="00BE54A3" w:rsidP="00BE54A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D5"/>
    <w:rsid w:val="000041C6"/>
    <w:rsid w:val="000063E4"/>
    <w:rsid w:val="00011222"/>
    <w:rsid w:val="000113BC"/>
    <w:rsid w:val="000136AF"/>
    <w:rsid w:val="0001683E"/>
    <w:rsid w:val="00025060"/>
    <w:rsid w:val="00025EB8"/>
    <w:rsid w:val="00026B45"/>
    <w:rsid w:val="00030A55"/>
    <w:rsid w:val="0003198F"/>
    <w:rsid w:val="0004044E"/>
    <w:rsid w:val="0004126F"/>
    <w:rsid w:val="00054362"/>
    <w:rsid w:val="000614BF"/>
    <w:rsid w:val="000756E5"/>
    <w:rsid w:val="0008324A"/>
    <w:rsid w:val="0009091C"/>
    <w:rsid w:val="000A32FE"/>
    <w:rsid w:val="000B50F0"/>
    <w:rsid w:val="000C4E79"/>
    <w:rsid w:val="000D05EF"/>
    <w:rsid w:val="000D4F4A"/>
    <w:rsid w:val="000D6A2D"/>
    <w:rsid w:val="000F21C1"/>
    <w:rsid w:val="000F6B02"/>
    <w:rsid w:val="000F7427"/>
    <w:rsid w:val="0010745C"/>
    <w:rsid w:val="0011394F"/>
    <w:rsid w:val="00116975"/>
    <w:rsid w:val="00117046"/>
    <w:rsid w:val="00121D21"/>
    <w:rsid w:val="0012567B"/>
    <w:rsid w:val="00126F1A"/>
    <w:rsid w:val="0013493E"/>
    <w:rsid w:val="00137D43"/>
    <w:rsid w:val="00152DEE"/>
    <w:rsid w:val="00154EAC"/>
    <w:rsid w:val="001643C9"/>
    <w:rsid w:val="00165568"/>
    <w:rsid w:val="00166C2F"/>
    <w:rsid w:val="001716C9"/>
    <w:rsid w:val="00171EAE"/>
    <w:rsid w:val="00176464"/>
    <w:rsid w:val="00177AF2"/>
    <w:rsid w:val="00185BBE"/>
    <w:rsid w:val="00187A5A"/>
    <w:rsid w:val="001914E9"/>
    <w:rsid w:val="00191859"/>
    <w:rsid w:val="00193461"/>
    <w:rsid w:val="001939E1"/>
    <w:rsid w:val="00194D3B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66E1"/>
    <w:rsid w:val="001E7407"/>
    <w:rsid w:val="001F6924"/>
    <w:rsid w:val="00200135"/>
    <w:rsid w:val="00201D27"/>
    <w:rsid w:val="00203E2A"/>
    <w:rsid w:val="00231427"/>
    <w:rsid w:val="0023231A"/>
    <w:rsid w:val="00240749"/>
    <w:rsid w:val="002614E2"/>
    <w:rsid w:val="00265FBC"/>
    <w:rsid w:val="00266D05"/>
    <w:rsid w:val="00266DAB"/>
    <w:rsid w:val="00271339"/>
    <w:rsid w:val="00275B2B"/>
    <w:rsid w:val="002814FA"/>
    <w:rsid w:val="002932B1"/>
    <w:rsid w:val="00295408"/>
    <w:rsid w:val="00297ECB"/>
    <w:rsid w:val="002A0FFD"/>
    <w:rsid w:val="002A3A8A"/>
    <w:rsid w:val="002B2731"/>
    <w:rsid w:val="002B5B89"/>
    <w:rsid w:val="002B6A92"/>
    <w:rsid w:val="002B7D96"/>
    <w:rsid w:val="002D043A"/>
    <w:rsid w:val="002D136D"/>
    <w:rsid w:val="00304E75"/>
    <w:rsid w:val="003072FA"/>
    <w:rsid w:val="0031713F"/>
    <w:rsid w:val="003415D3"/>
    <w:rsid w:val="0035026B"/>
    <w:rsid w:val="00352B0F"/>
    <w:rsid w:val="00361BD9"/>
    <w:rsid w:val="00363549"/>
    <w:rsid w:val="003801D0"/>
    <w:rsid w:val="0039228E"/>
    <w:rsid w:val="003926B5"/>
    <w:rsid w:val="003A3136"/>
    <w:rsid w:val="003B04EC"/>
    <w:rsid w:val="003C1414"/>
    <w:rsid w:val="003C5F2B"/>
    <w:rsid w:val="003D0BFE"/>
    <w:rsid w:val="003D19FE"/>
    <w:rsid w:val="003D5700"/>
    <w:rsid w:val="003E50BB"/>
    <w:rsid w:val="003E5FF5"/>
    <w:rsid w:val="003F3028"/>
    <w:rsid w:val="003F4CA9"/>
    <w:rsid w:val="003F567B"/>
    <w:rsid w:val="003F6904"/>
    <w:rsid w:val="004010E7"/>
    <w:rsid w:val="00401403"/>
    <w:rsid w:val="004018E8"/>
    <w:rsid w:val="004116CD"/>
    <w:rsid w:val="00412B83"/>
    <w:rsid w:val="00414478"/>
    <w:rsid w:val="00416958"/>
    <w:rsid w:val="00424CA9"/>
    <w:rsid w:val="00433910"/>
    <w:rsid w:val="0044291A"/>
    <w:rsid w:val="00447C10"/>
    <w:rsid w:val="00452886"/>
    <w:rsid w:val="004541B9"/>
    <w:rsid w:val="00460499"/>
    <w:rsid w:val="00480FB9"/>
    <w:rsid w:val="0048364F"/>
    <w:rsid w:val="00483911"/>
    <w:rsid w:val="00486382"/>
    <w:rsid w:val="00487C4C"/>
    <w:rsid w:val="00496DA2"/>
    <w:rsid w:val="00496F97"/>
    <w:rsid w:val="004A2484"/>
    <w:rsid w:val="004A6D9D"/>
    <w:rsid w:val="004B07BA"/>
    <w:rsid w:val="004B174B"/>
    <w:rsid w:val="004C0255"/>
    <w:rsid w:val="004C5B5A"/>
    <w:rsid w:val="004C6444"/>
    <w:rsid w:val="004C6DE1"/>
    <w:rsid w:val="004E163D"/>
    <w:rsid w:val="004F1FAC"/>
    <w:rsid w:val="004F3A90"/>
    <w:rsid w:val="004F676E"/>
    <w:rsid w:val="00516B8D"/>
    <w:rsid w:val="00520A1E"/>
    <w:rsid w:val="00531441"/>
    <w:rsid w:val="00537FBC"/>
    <w:rsid w:val="00540FBB"/>
    <w:rsid w:val="00543469"/>
    <w:rsid w:val="00543F0F"/>
    <w:rsid w:val="00557C7A"/>
    <w:rsid w:val="00562661"/>
    <w:rsid w:val="0057170E"/>
    <w:rsid w:val="00575D4C"/>
    <w:rsid w:val="00584811"/>
    <w:rsid w:val="005851A5"/>
    <w:rsid w:val="0058646E"/>
    <w:rsid w:val="00591E07"/>
    <w:rsid w:val="00593AA6"/>
    <w:rsid w:val="00594161"/>
    <w:rsid w:val="00594749"/>
    <w:rsid w:val="005A2330"/>
    <w:rsid w:val="005B4067"/>
    <w:rsid w:val="005B6205"/>
    <w:rsid w:val="005B7EE7"/>
    <w:rsid w:val="005C12DE"/>
    <w:rsid w:val="005C3F41"/>
    <w:rsid w:val="005C4D4E"/>
    <w:rsid w:val="005C5443"/>
    <w:rsid w:val="005D33B8"/>
    <w:rsid w:val="005E552A"/>
    <w:rsid w:val="005E735E"/>
    <w:rsid w:val="005F4B7E"/>
    <w:rsid w:val="00600219"/>
    <w:rsid w:val="006034ED"/>
    <w:rsid w:val="006249E6"/>
    <w:rsid w:val="00630733"/>
    <w:rsid w:val="0064468A"/>
    <w:rsid w:val="00651A3D"/>
    <w:rsid w:val="00654CCA"/>
    <w:rsid w:val="00656DE9"/>
    <w:rsid w:val="006574B3"/>
    <w:rsid w:val="00662DCF"/>
    <w:rsid w:val="00663BDD"/>
    <w:rsid w:val="00665D4D"/>
    <w:rsid w:val="006708B0"/>
    <w:rsid w:val="00677CC2"/>
    <w:rsid w:val="00680F17"/>
    <w:rsid w:val="00685F42"/>
    <w:rsid w:val="0069207B"/>
    <w:rsid w:val="006937E2"/>
    <w:rsid w:val="0069392E"/>
    <w:rsid w:val="00694759"/>
    <w:rsid w:val="006977FB"/>
    <w:rsid w:val="006A6D45"/>
    <w:rsid w:val="006B262A"/>
    <w:rsid w:val="006C27D9"/>
    <w:rsid w:val="006C2C12"/>
    <w:rsid w:val="006C3FFF"/>
    <w:rsid w:val="006C7F8C"/>
    <w:rsid w:val="006D0A27"/>
    <w:rsid w:val="006D3667"/>
    <w:rsid w:val="006D3E3F"/>
    <w:rsid w:val="006D4E91"/>
    <w:rsid w:val="006D6E73"/>
    <w:rsid w:val="006E004B"/>
    <w:rsid w:val="006E0A2D"/>
    <w:rsid w:val="006E2A7F"/>
    <w:rsid w:val="006E7147"/>
    <w:rsid w:val="007009AB"/>
    <w:rsid w:val="00700B2C"/>
    <w:rsid w:val="00701E6A"/>
    <w:rsid w:val="00711D15"/>
    <w:rsid w:val="00713084"/>
    <w:rsid w:val="00713220"/>
    <w:rsid w:val="00716DF5"/>
    <w:rsid w:val="00722023"/>
    <w:rsid w:val="00726C93"/>
    <w:rsid w:val="00731E00"/>
    <w:rsid w:val="007439B0"/>
    <w:rsid w:val="007440B7"/>
    <w:rsid w:val="0074519D"/>
    <w:rsid w:val="007634AD"/>
    <w:rsid w:val="0076520F"/>
    <w:rsid w:val="007715C9"/>
    <w:rsid w:val="00774EDD"/>
    <w:rsid w:val="007757EC"/>
    <w:rsid w:val="007769D4"/>
    <w:rsid w:val="007856CE"/>
    <w:rsid w:val="00785AFA"/>
    <w:rsid w:val="007903AC"/>
    <w:rsid w:val="0079376C"/>
    <w:rsid w:val="00795C4D"/>
    <w:rsid w:val="007A7F6C"/>
    <w:rsid w:val="007A7F9F"/>
    <w:rsid w:val="007E7D4A"/>
    <w:rsid w:val="007F24D4"/>
    <w:rsid w:val="00826DA5"/>
    <w:rsid w:val="00833416"/>
    <w:rsid w:val="00840011"/>
    <w:rsid w:val="008468FF"/>
    <w:rsid w:val="00856A31"/>
    <w:rsid w:val="008670F0"/>
    <w:rsid w:val="00871DF7"/>
    <w:rsid w:val="00874B69"/>
    <w:rsid w:val="00875236"/>
    <w:rsid w:val="008754D0"/>
    <w:rsid w:val="00877D48"/>
    <w:rsid w:val="00880795"/>
    <w:rsid w:val="0088224B"/>
    <w:rsid w:val="008910D2"/>
    <w:rsid w:val="0089783B"/>
    <w:rsid w:val="008B6311"/>
    <w:rsid w:val="008D0EE0"/>
    <w:rsid w:val="008F07E3"/>
    <w:rsid w:val="008F1DD5"/>
    <w:rsid w:val="008F4F1C"/>
    <w:rsid w:val="00907271"/>
    <w:rsid w:val="00911A0E"/>
    <w:rsid w:val="00932377"/>
    <w:rsid w:val="00932A33"/>
    <w:rsid w:val="00936D07"/>
    <w:rsid w:val="00943F45"/>
    <w:rsid w:val="00950EE6"/>
    <w:rsid w:val="00974EB7"/>
    <w:rsid w:val="00976F74"/>
    <w:rsid w:val="009848EC"/>
    <w:rsid w:val="0099389D"/>
    <w:rsid w:val="009A3D18"/>
    <w:rsid w:val="009B3629"/>
    <w:rsid w:val="009B6084"/>
    <w:rsid w:val="009C34E4"/>
    <w:rsid w:val="009C49D8"/>
    <w:rsid w:val="009C5D92"/>
    <w:rsid w:val="009D17D2"/>
    <w:rsid w:val="009D6229"/>
    <w:rsid w:val="009E2ABC"/>
    <w:rsid w:val="009E3601"/>
    <w:rsid w:val="009E6956"/>
    <w:rsid w:val="009F4A81"/>
    <w:rsid w:val="009F727E"/>
    <w:rsid w:val="00A01861"/>
    <w:rsid w:val="00A1027A"/>
    <w:rsid w:val="00A2057D"/>
    <w:rsid w:val="00A231E2"/>
    <w:rsid w:val="00A2550D"/>
    <w:rsid w:val="00A26DBE"/>
    <w:rsid w:val="00A3119C"/>
    <w:rsid w:val="00A326A4"/>
    <w:rsid w:val="00A33A92"/>
    <w:rsid w:val="00A4169B"/>
    <w:rsid w:val="00A4361F"/>
    <w:rsid w:val="00A46FD7"/>
    <w:rsid w:val="00A5197F"/>
    <w:rsid w:val="00A559FD"/>
    <w:rsid w:val="00A64912"/>
    <w:rsid w:val="00A70A74"/>
    <w:rsid w:val="00A71C4E"/>
    <w:rsid w:val="00A85351"/>
    <w:rsid w:val="00A87AB9"/>
    <w:rsid w:val="00AA4B48"/>
    <w:rsid w:val="00AB3315"/>
    <w:rsid w:val="00AB7B41"/>
    <w:rsid w:val="00AC06B3"/>
    <w:rsid w:val="00AC136B"/>
    <w:rsid w:val="00AC23E7"/>
    <w:rsid w:val="00AC2D2B"/>
    <w:rsid w:val="00AD1F81"/>
    <w:rsid w:val="00AD5641"/>
    <w:rsid w:val="00AE50A2"/>
    <w:rsid w:val="00AF0336"/>
    <w:rsid w:val="00AF045E"/>
    <w:rsid w:val="00AF6613"/>
    <w:rsid w:val="00B00902"/>
    <w:rsid w:val="00B032D8"/>
    <w:rsid w:val="00B332B8"/>
    <w:rsid w:val="00B33B3C"/>
    <w:rsid w:val="00B44657"/>
    <w:rsid w:val="00B5510F"/>
    <w:rsid w:val="00B608BE"/>
    <w:rsid w:val="00B6162A"/>
    <w:rsid w:val="00B61D2C"/>
    <w:rsid w:val="00B63BDE"/>
    <w:rsid w:val="00B655DE"/>
    <w:rsid w:val="00B65ECE"/>
    <w:rsid w:val="00B82A11"/>
    <w:rsid w:val="00BA3EF3"/>
    <w:rsid w:val="00BA5026"/>
    <w:rsid w:val="00BB52AE"/>
    <w:rsid w:val="00BB6E79"/>
    <w:rsid w:val="00BC0A92"/>
    <w:rsid w:val="00BC4F91"/>
    <w:rsid w:val="00BD1317"/>
    <w:rsid w:val="00BD60E6"/>
    <w:rsid w:val="00BE253A"/>
    <w:rsid w:val="00BE54A3"/>
    <w:rsid w:val="00BE719A"/>
    <w:rsid w:val="00BE720A"/>
    <w:rsid w:val="00BF4533"/>
    <w:rsid w:val="00C04952"/>
    <w:rsid w:val="00C067E5"/>
    <w:rsid w:val="00C15528"/>
    <w:rsid w:val="00C164CA"/>
    <w:rsid w:val="00C21B63"/>
    <w:rsid w:val="00C34240"/>
    <w:rsid w:val="00C40ACE"/>
    <w:rsid w:val="00C42BF8"/>
    <w:rsid w:val="00C44476"/>
    <w:rsid w:val="00C460AE"/>
    <w:rsid w:val="00C50043"/>
    <w:rsid w:val="00C506A8"/>
    <w:rsid w:val="00C61471"/>
    <w:rsid w:val="00C63713"/>
    <w:rsid w:val="00C7573B"/>
    <w:rsid w:val="00C76CF3"/>
    <w:rsid w:val="00C77E30"/>
    <w:rsid w:val="00C814F5"/>
    <w:rsid w:val="00C8381B"/>
    <w:rsid w:val="00C86F20"/>
    <w:rsid w:val="00CB0180"/>
    <w:rsid w:val="00CB3470"/>
    <w:rsid w:val="00CD3757"/>
    <w:rsid w:val="00CD606E"/>
    <w:rsid w:val="00CD7ECB"/>
    <w:rsid w:val="00CE0A92"/>
    <w:rsid w:val="00CE1405"/>
    <w:rsid w:val="00CE3EEF"/>
    <w:rsid w:val="00CE41C5"/>
    <w:rsid w:val="00CF0BB2"/>
    <w:rsid w:val="00D0104A"/>
    <w:rsid w:val="00D13441"/>
    <w:rsid w:val="00D17111"/>
    <w:rsid w:val="00D17B17"/>
    <w:rsid w:val="00D243A3"/>
    <w:rsid w:val="00D30CDC"/>
    <w:rsid w:val="00D333D9"/>
    <w:rsid w:val="00D33440"/>
    <w:rsid w:val="00D33D5E"/>
    <w:rsid w:val="00D40403"/>
    <w:rsid w:val="00D52EFE"/>
    <w:rsid w:val="00D63EF6"/>
    <w:rsid w:val="00D66268"/>
    <w:rsid w:val="00D70DFB"/>
    <w:rsid w:val="00D766DF"/>
    <w:rsid w:val="00D80F8F"/>
    <w:rsid w:val="00D81BBF"/>
    <w:rsid w:val="00D82950"/>
    <w:rsid w:val="00D83D21"/>
    <w:rsid w:val="00D841D9"/>
    <w:rsid w:val="00D84B58"/>
    <w:rsid w:val="00D91ED5"/>
    <w:rsid w:val="00D925D1"/>
    <w:rsid w:val="00D933ED"/>
    <w:rsid w:val="00DB14E0"/>
    <w:rsid w:val="00DC1163"/>
    <w:rsid w:val="00DD5B64"/>
    <w:rsid w:val="00DF1ED7"/>
    <w:rsid w:val="00E0315D"/>
    <w:rsid w:val="00E05704"/>
    <w:rsid w:val="00E05C46"/>
    <w:rsid w:val="00E30206"/>
    <w:rsid w:val="00E33C1C"/>
    <w:rsid w:val="00E36D53"/>
    <w:rsid w:val="00E4123A"/>
    <w:rsid w:val="00E41525"/>
    <w:rsid w:val="00E443FC"/>
    <w:rsid w:val="00E45FE7"/>
    <w:rsid w:val="00E470C9"/>
    <w:rsid w:val="00E476B8"/>
    <w:rsid w:val="00E54292"/>
    <w:rsid w:val="00E55BCD"/>
    <w:rsid w:val="00E7314D"/>
    <w:rsid w:val="00E73EC4"/>
    <w:rsid w:val="00E74DC7"/>
    <w:rsid w:val="00E76FAB"/>
    <w:rsid w:val="00E83E2E"/>
    <w:rsid w:val="00E84B32"/>
    <w:rsid w:val="00E87699"/>
    <w:rsid w:val="00E9614F"/>
    <w:rsid w:val="00EA01B0"/>
    <w:rsid w:val="00EA30E1"/>
    <w:rsid w:val="00EA6F7A"/>
    <w:rsid w:val="00EB7907"/>
    <w:rsid w:val="00ED3A7D"/>
    <w:rsid w:val="00EF2E3A"/>
    <w:rsid w:val="00EF3C27"/>
    <w:rsid w:val="00EF5AC4"/>
    <w:rsid w:val="00F047E2"/>
    <w:rsid w:val="00F078DC"/>
    <w:rsid w:val="00F10C24"/>
    <w:rsid w:val="00F13E86"/>
    <w:rsid w:val="00F174AA"/>
    <w:rsid w:val="00F24C35"/>
    <w:rsid w:val="00F27530"/>
    <w:rsid w:val="00F56759"/>
    <w:rsid w:val="00F56918"/>
    <w:rsid w:val="00F677A9"/>
    <w:rsid w:val="00F7751D"/>
    <w:rsid w:val="00F81F31"/>
    <w:rsid w:val="00F84CF5"/>
    <w:rsid w:val="00FA420B"/>
    <w:rsid w:val="00FB03B3"/>
    <w:rsid w:val="00FB192C"/>
    <w:rsid w:val="00FB38D0"/>
    <w:rsid w:val="00FB5CE1"/>
    <w:rsid w:val="00FD7CFE"/>
    <w:rsid w:val="00FE44D5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381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D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D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D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D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D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D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DD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DD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8381B"/>
  </w:style>
  <w:style w:type="paragraph" w:customStyle="1" w:styleId="OPCParaBase">
    <w:name w:val="OPCParaBase"/>
    <w:qFormat/>
    <w:rsid w:val="00C8381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8381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8381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8381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8381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8381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8381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8381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8381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8381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8381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8381B"/>
  </w:style>
  <w:style w:type="paragraph" w:customStyle="1" w:styleId="Blocks">
    <w:name w:val="Blocks"/>
    <w:aliases w:val="bb"/>
    <w:basedOn w:val="OPCParaBase"/>
    <w:qFormat/>
    <w:rsid w:val="00C8381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838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8381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8381B"/>
    <w:rPr>
      <w:i/>
    </w:rPr>
  </w:style>
  <w:style w:type="paragraph" w:customStyle="1" w:styleId="BoxList">
    <w:name w:val="BoxList"/>
    <w:aliases w:val="bl"/>
    <w:basedOn w:val="BoxText"/>
    <w:qFormat/>
    <w:rsid w:val="00C8381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8381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8381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8381B"/>
    <w:pPr>
      <w:ind w:left="1985" w:hanging="851"/>
    </w:pPr>
  </w:style>
  <w:style w:type="character" w:customStyle="1" w:styleId="CharAmPartNo">
    <w:name w:val="CharAmPartNo"/>
    <w:basedOn w:val="OPCCharBase"/>
    <w:qFormat/>
    <w:rsid w:val="00C8381B"/>
  </w:style>
  <w:style w:type="character" w:customStyle="1" w:styleId="CharAmPartText">
    <w:name w:val="CharAmPartText"/>
    <w:basedOn w:val="OPCCharBase"/>
    <w:qFormat/>
    <w:rsid w:val="00C8381B"/>
  </w:style>
  <w:style w:type="character" w:customStyle="1" w:styleId="CharAmSchNo">
    <w:name w:val="CharAmSchNo"/>
    <w:basedOn w:val="OPCCharBase"/>
    <w:qFormat/>
    <w:rsid w:val="00C8381B"/>
  </w:style>
  <w:style w:type="character" w:customStyle="1" w:styleId="CharAmSchText">
    <w:name w:val="CharAmSchText"/>
    <w:basedOn w:val="OPCCharBase"/>
    <w:qFormat/>
    <w:rsid w:val="00C8381B"/>
  </w:style>
  <w:style w:type="character" w:customStyle="1" w:styleId="CharBoldItalic">
    <w:name w:val="CharBoldItalic"/>
    <w:basedOn w:val="OPCCharBase"/>
    <w:uiPriority w:val="1"/>
    <w:qFormat/>
    <w:rsid w:val="00C8381B"/>
    <w:rPr>
      <w:b/>
      <w:i/>
    </w:rPr>
  </w:style>
  <w:style w:type="character" w:customStyle="1" w:styleId="CharChapNo">
    <w:name w:val="CharChapNo"/>
    <w:basedOn w:val="OPCCharBase"/>
    <w:uiPriority w:val="1"/>
    <w:qFormat/>
    <w:rsid w:val="00C8381B"/>
  </w:style>
  <w:style w:type="character" w:customStyle="1" w:styleId="CharChapText">
    <w:name w:val="CharChapText"/>
    <w:basedOn w:val="OPCCharBase"/>
    <w:uiPriority w:val="1"/>
    <w:qFormat/>
    <w:rsid w:val="00C8381B"/>
  </w:style>
  <w:style w:type="character" w:customStyle="1" w:styleId="CharDivNo">
    <w:name w:val="CharDivNo"/>
    <w:basedOn w:val="OPCCharBase"/>
    <w:uiPriority w:val="1"/>
    <w:qFormat/>
    <w:rsid w:val="00C8381B"/>
  </w:style>
  <w:style w:type="character" w:customStyle="1" w:styleId="CharDivText">
    <w:name w:val="CharDivText"/>
    <w:basedOn w:val="OPCCharBase"/>
    <w:uiPriority w:val="1"/>
    <w:qFormat/>
    <w:rsid w:val="00C8381B"/>
  </w:style>
  <w:style w:type="character" w:customStyle="1" w:styleId="CharItalic">
    <w:name w:val="CharItalic"/>
    <w:basedOn w:val="OPCCharBase"/>
    <w:uiPriority w:val="1"/>
    <w:qFormat/>
    <w:rsid w:val="00C8381B"/>
    <w:rPr>
      <w:i/>
    </w:rPr>
  </w:style>
  <w:style w:type="character" w:customStyle="1" w:styleId="CharPartNo">
    <w:name w:val="CharPartNo"/>
    <w:basedOn w:val="OPCCharBase"/>
    <w:uiPriority w:val="1"/>
    <w:qFormat/>
    <w:rsid w:val="00C8381B"/>
  </w:style>
  <w:style w:type="character" w:customStyle="1" w:styleId="CharPartText">
    <w:name w:val="CharPartText"/>
    <w:basedOn w:val="OPCCharBase"/>
    <w:uiPriority w:val="1"/>
    <w:qFormat/>
    <w:rsid w:val="00C8381B"/>
  </w:style>
  <w:style w:type="character" w:customStyle="1" w:styleId="CharSectno">
    <w:name w:val="CharSectno"/>
    <w:basedOn w:val="OPCCharBase"/>
    <w:qFormat/>
    <w:rsid w:val="00C8381B"/>
  </w:style>
  <w:style w:type="character" w:customStyle="1" w:styleId="CharSubdNo">
    <w:name w:val="CharSubdNo"/>
    <w:basedOn w:val="OPCCharBase"/>
    <w:uiPriority w:val="1"/>
    <w:qFormat/>
    <w:rsid w:val="00C8381B"/>
  </w:style>
  <w:style w:type="character" w:customStyle="1" w:styleId="CharSubdText">
    <w:name w:val="CharSubdText"/>
    <w:basedOn w:val="OPCCharBase"/>
    <w:uiPriority w:val="1"/>
    <w:qFormat/>
    <w:rsid w:val="00C8381B"/>
  </w:style>
  <w:style w:type="paragraph" w:customStyle="1" w:styleId="CTA--">
    <w:name w:val="CTA --"/>
    <w:basedOn w:val="OPCParaBase"/>
    <w:next w:val="Normal"/>
    <w:rsid w:val="00C8381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8381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8381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8381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8381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8381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8381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8381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8381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8381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8381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8381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8381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8381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8381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8381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8381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8381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8381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8381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8381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8381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8381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8381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8381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8381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8381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8381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8381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8381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8381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8381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8381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8381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8381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C8381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8381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8381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8381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8381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8381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8381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8381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8381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8381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8381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8381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8381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8381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8381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8381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838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8381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8381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8381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8381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8381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8381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8381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8381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8381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8381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8381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8381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8381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8381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8381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8381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8381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8381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8381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8381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8381B"/>
    <w:rPr>
      <w:sz w:val="16"/>
    </w:rPr>
  </w:style>
  <w:style w:type="table" w:customStyle="1" w:styleId="CFlag">
    <w:name w:val="CFlag"/>
    <w:basedOn w:val="TableNormal"/>
    <w:uiPriority w:val="99"/>
    <w:rsid w:val="00C8381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838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8381B"/>
    <w:rPr>
      <w:color w:val="0000FF"/>
      <w:u w:val="single"/>
    </w:rPr>
  </w:style>
  <w:style w:type="table" w:styleId="TableGrid">
    <w:name w:val="Table Grid"/>
    <w:basedOn w:val="TableNormal"/>
    <w:uiPriority w:val="59"/>
    <w:rsid w:val="00C83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8381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8381B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8381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8381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8381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8381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8381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8381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8381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8381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8381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C8381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8381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8381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8381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8381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8381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8381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8381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8381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8381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8381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8381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8381B"/>
  </w:style>
  <w:style w:type="character" w:customStyle="1" w:styleId="CharSubPartNoCASA">
    <w:name w:val="CharSubPartNo(CASA)"/>
    <w:basedOn w:val="OPCCharBase"/>
    <w:uiPriority w:val="1"/>
    <w:rsid w:val="00C8381B"/>
  </w:style>
  <w:style w:type="paragraph" w:customStyle="1" w:styleId="ENoteTTIndentHeadingSub">
    <w:name w:val="ENoteTTIndentHeadingSub"/>
    <w:aliases w:val="enTTHis"/>
    <w:basedOn w:val="OPCParaBase"/>
    <w:rsid w:val="00C8381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8381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8381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8381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8381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D4F4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838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8381B"/>
    <w:rPr>
      <w:sz w:val="22"/>
    </w:rPr>
  </w:style>
  <w:style w:type="paragraph" w:customStyle="1" w:styleId="SOTextNote">
    <w:name w:val="SO TextNote"/>
    <w:aliases w:val="sont"/>
    <w:basedOn w:val="SOText"/>
    <w:qFormat/>
    <w:rsid w:val="00C8381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8381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8381B"/>
    <w:rPr>
      <w:sz w:val="22"/>
    </w:rPr>
  </w:style>
  <w:style w:type="paragraph" w:customStyle="1" w:styleId="FileName">
    <w:name w:val="FileName"/>
    <w:basedOn w:val="Normal"/>
    <w:rsid w:val="00C8381B"/>
  </w:style>
  <w:style w:type="paragraph" w:customStyle="1" w:styleId="TableHeading">
    <w:name w:val="TableHeading"/>
    <w:aliases w:val="th"/>
    <w:basedOn w:val="OPCParaBase"/>
    <w:next w:val="Tabletext"/>
    <w:rsid w:val="00C8381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8381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8381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8381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8381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8381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8381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8381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8381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838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8381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8381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F1DD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F1DD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F1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D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DD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DD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DD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DD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DD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D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D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rsid w:val="002D136D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381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D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D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D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D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D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D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DD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DD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8381B"/>
  </w:style>
  <w:style w:type="paragraph" w:customStyle="1" w:styleId="OPCParaBase">
    <w:name w:val="OPCParaBase"/>
    <w:qFormat/>
    <w:rsid w:val="00C8381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8381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8381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8381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8381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8381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8381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8381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8381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8381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8381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8381B"/>
  </w:style>
  <w:style w:type="paragraph" w:customStyle="1" w:styleId="Blocks">
    <w:name w:val="Blocks"/>
    <w:aliases w:val="bb"/>
    <w:basedOn w:val="OPCParaBase"/>
    <w:qFormat/>
    <w:rsid w:val="00C8381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838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8381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8381B"/>
    <w:rPr>
      <w:i/>
    </w:rPr>
  </w:style>
  <w:style w:type="paragraph" w:customStyle="1" w:styleId="BoxList">
    <w:name w:val="BoxList"/>
    <w:aliases w:val="bl"/>
    <w:basedOn w:val="BoxText"/>
    <w:qFormat/>
    <w:rsid w:val="00C8381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8381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8381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8381B"/>
    <w:pPr>
      <w:ind w:left="1985" w:hanging="851"/>
    </w:pPr>
  </w:style>
  <w:style w:type="character" w:customStyle="1" w:styleId="CharAmPartNo">
    <w:name w:val="CharAmPartNo"/>
    <w:basedOn w:val="OPCCharBase"/>
    <w:qFormat/>
    <w:rsid w:val="00C8381B"/>
  </w:style>
  <w:style w:type="character" w:customStyle="1" w:styleId="CharAmPartText">
    <w:name w:val="CharAmPartText"/>
    <w:basedOn w:val="OPCCharBase"/>
    <w:qFormat/>
    <w:rsid w:val="00C8381B"/>
  </w:style>
  <w:style w:type="character" w:customStyle="1" w:styleId="CharAmSchNo">
    <w:name w:val="CharAmSchNo"/>
    <w:basedOn w:val="OPCCharBase"/>
    <w:qFormat/>
    <w:rsid w:val="00C8381B"/>
  </w:style>
  <w:style w:type="character" w:customStyle="1" w:styleId="CharAmSchText">
    <w:name w:val="CharAmSchText"/>
    <w:basedOn w:val="OPCCharBase"/>
    <w:qFormat/>
    <w:rsid w:val="00C8381B"/>
  </w:style>
  <w:style w:type="character" w:customStyle="1" w:styleId="CharBoldItalic">
    <w:name w:val="CharBoldItalic"/>
    <w:basedOn w:val="OPCCharBase"/>
    <w:uiPriority w:val="1"/>
    <w:qFormat/>
    <w:rsid w:val="00C8381B"/>
    <w:rPr>
      <w:b/>
      <w:i/>
    </w:rPr>
  </w:style>
  <w:style w:type="character" w:customStyle="1" w:styleId="CharChapNo">
    <w:name w:val="CharChapNo"/>
    <w:basedOn w:val="OPCCharBase"/>
    <w:uiPriority w:val="1"/>
    <w:qFormat/>
    <w:rsid w:val="00C8381B"/>
  </w:style>
  <w:style w:type="character" w:customStyle="1" w:styleId="CharChapText">
    <w:name w:val="CharChapText"/>
    <w:basedOn w:val="OPCCharBase"/>
    <w:uiPriority w:val="1"/>
    <w:qFormat/>
    <w:rsid w:val="00C8381B"/>
  </w:style>
  <w:style w:type="character" w:customStyle="1" w:styleId="CharDivNo">
    <w:name w:val="CharDivNo"/>
    <w:basedOn w:val="OPCCharBase"/>
    <w:uiPriority w:val="1"/>
    <w:qFormat/>
    <w:rsid w:val="00C8381B"/>
  </w:style>
  <w:style w:type="character" w:customStyle="1" w:styleId="CharDivText">
    <w:name w:val="CharDivText"/>
    <w:basedOn w:val="OPCCharBase"/>
    <w:uiPriority w:val="1"/>
    <w:qFormat/>
    <w:rsid w:val="00C8381B"/>
  </w:style>
  <w:style w:type="character" w:customStyle="1" w:styleId="CharItalic">
    <w:name w:val="CharItalic"/>
    <w:basedOn w:val="OPCCharBase"/>
    <w:uiPriority w:val="1"/>
    <w:qFormat/>
    <w:rsid w:val="00C8381B"/>
    <w:rPr>
      <w:i/>
    </w:rPr>
  </w:style>
  <w:style w:type="character" w:customStyle="1" w:styleId="CharPartNo">
    <w:name w:val="CharPartNo"/>
    <w:basedOn w:val="OPCCharBase"/>
    <w:uiPriority w:val="1"/>
    <w:qFormat/>
    <w:rsid w:val="00C8381B"/>
  </w:style>
  <w:style w:type="character" w:customStyle="1" w:styleId="CharPartText">
    <w:name w:val="CharPartText"/>
    <w:basedOn w:val="OPCCharBase"/>
    <w:uiPriority w:val="1"/>
    <w:qFormat/>
    <w:rsid w:val="00C8381B"/>
  </w:style>
  <w:style w:type="character" w:customStyle="1" w:styleId="CharSectno">
    <w:name w:val="CharSectno"/>
    <w:basedOn w:val="OPCCharBase"/>
    <w:qFormat/>
    <w:rsid w:val="00C8381B"/>
  </w:style>
  <w:style w:type="character" w:customStyle="1" w:styleId="CharSubdNo">
    <w:name w:val="CharSubdNo"/>
    <w:basedOn w:val="OPCCharBase"/>
    <w:uiPriority w:val="1"/>
    <w:qFormat/>
    <w:rsid w:val="00C8381B"/>
  </w:style>
  <w:style w:type="character" w:customStyle="1" w:styleId="CharSubdText">
    <w:name w:val="CharSubdText"/>
    <w:basedOn w:val="OPCCharBase"/>
    <w:uiPriority w:val="1"/>
    <w:qFormat/>
    <w:rsid w:val="00C8381B"/>
  </w:style>
  <w:style w:type="paragraph" w:customStyle="1" w:styleId="CTA--">
    <w:name w:val="CTA --"/>
    <w:basedOn w:val="OPCParaBase"/>
    <w:next w:val="Normal"/>
    <w:rsid w:val="00C8381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8381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8381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8381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8381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8381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8381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8381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8381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8381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8381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8381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8381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8381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8381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8381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8381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8381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8381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8381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8381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8381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8381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8381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8381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8381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8381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8381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8381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8381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8381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8381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8381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8381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8381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C8381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8381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8381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8381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8381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8381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8381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8381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8381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8381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8381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8381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8381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8381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8381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8381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838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8381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8381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8381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8381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8381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8381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8381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8381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8381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8381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8381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8381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8381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8381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8381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8381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8381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8381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8381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8381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8381B"/>
    <w:rPr>
      <w:sz w:val="16"/>
    </w:rPr>
  </w:style>
  <w:style w:type="table" w:customStyle="1" w:styleId="CFlag">
    <w:name w:val="CFlag"/>
    <w:basedOn w:val="TableNormal"/>
    <w:uiPriority w:val="99"/>
    <w:rsid w:val="00C8381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838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8381B"/>
    <w:rPr>
      <w:color w:val="0000FF"/>
      <w:u w:val="single"/>
    </w:rPr>
  </w:style>
  <w:style w:type="table" w:styleId="TableGrid">
    <w:name w:val="Table Grid"/>
    <w:basedOn w:val="TableNormal"/>
    <w:uiPriority w:val="59"/>
    <w:rsid w:val="00C83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8381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8381B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8381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8381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8381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8381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8381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8381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8381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8381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8381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C8381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8381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8381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8381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8381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8381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8381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8381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8381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8381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8381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8381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8381B"/>
  </w:style>
  <w:style w:type="character" w:customStyle="1" w:styleId="CharSubPartNoCASA">
    <w:name w:val="CharSubPartNo(CASA)"/>
    <w:basedOn w:val="OPCCharBase"/>
    <w:uiPriority w:val="1"/>
    <w:rsid w:val="00C8381B"/>
  </w:style>
  <w:style w:type="paragraph" w:customStyle="1" w:styleId="ENoteTTIndentHeadingSub">
    <w:name w:val="ENoteTTIndentHeadingSub"/>
    <w:aliases w:val="enTTHis"/>
    <w:basedOn w:val="OPCParaBase"/>
    <w:rsid w:val="00C8381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8381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8381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8381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8381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D4F4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838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8381B"/>
    <w:rPr>
      <w:sz w:val="22"/>
    </w:rPr>
  </w:style>
  <w:style w:type="paragraph" w:customStyle="1" w:styleId="SOTextNote">
    <w:name w:val="SO TextNote"/>
    <w:aliases w:val="sont"/>
    <w:basedOn w:val="SOText"/>
    <w:qFormat/>
    <w:rsid w:val="00C8381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8381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8381B"/>
    <w:rPr>
      <w:sz w:val="22"/>
    </w:rPr>
  </w:style>
  <w:style w:type="paragraph" w:customStyle="1" w:styleId="FileName">
    <w:name w:val="FileName"/>
    <w:basedOn w:val="Normal"/>
    <w:rsid w:val="00C8381B"/>
  </w:style>
  <w:style w:type="paragraph" w:customStyle="1" w:styleId="TableHeading">
    <w:name w:val="TableHeading"/>
    <w:aliases w:val="th"/>
    <w:basedOn w:val="OPCParaBase"/>
    <w:next w:val="Tabletext"/>
    <w:rsid w:val="00C8381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8381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8381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8381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8381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8381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8381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8381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8381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8381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8381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8381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F1DD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F1DD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F1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D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DD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DD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DD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DD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DD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D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D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rsid w:val="002D136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FB408-2337-4CFC-AA1B-D440A6C7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605</Words>
  <Characters>3261</Characters>
  <Application>Microsoft Office Word</Application>
  <DocSecurity>0</DocSecurity>
  <PresentationFormat/>
  <Lines>99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Acquisitions and Takeovers Amendment (Government Infrastructure) Regulation 2016</vt:lpstr>
    </vt:vector>
  </TitlesOfParts>
  <Manager/>
  <Company/>
  <LinksUpToDate>false</LinksUpToDate>
  <CharactersWithSpaces>3839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2016-03-15T00:40:00Z</cp:lastPrinted>
  <dcterms:created xsi:type="dcterms:W3CDTF">2016-03-22T00:33:00Z</dcterms:created>
  <dcterms:modified xsi:type="dcterms:W3CDTF">2016-03-22T00:33:00Z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Foreign Acquisitions and Takeovers Amendment (Government Infrastructure) Regulation 2016</vt:lpwstr>
  </property>
  <property fmtid="{D5CDD505-2E9C-101B-9397-08002B2CF9AE}" pid="4" name="Class">
    <vt:lpwstr>Unkown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24 March 2016</vt:lpwstr>
  </property>
  <property fmtid="{D5CDD505-2E9C-101B-9397-08002B2CF9AE}" pid="10" name="Authority">
    <vt:lpwstr/>
  </property>
  <property fmtid="{D5CDD505-2E9C-101B-9397-08002B2CF9AE}" pid="11" name="ID">
    <vt:lpwstr>OPC61804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Foreign Acquisitions and Takeovers Act 1975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C</vt:lpwstr>
  </property>
  <property fmtid="{D5CDD505-2E9C-101B-9397-08002B2CF9AE}" pid="19" name="CounterSign">
    <vt:lpwstr/>
  </property>
  <property fmtid="{D5CDD505-2E9C-101B-9397-08002B2CF9AE}" pid="20" name="ExcoDate">
    <vt:lpwstr>24 March 2016</vt:lpwstr>
  </property>
</Properties>
</file>