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8C197F" w14:textId="77777777" w:rsidR="00F7266B" w:rsidRDefault="00F7266B" w:rsidP="006B0C7F">
      <w:pPr>
        <w:autoSpaceDE w:val="0"/>
        <w:autoSpaceDN w:val="0"/>
        <w:adjustRightInd w:val="0"/>
        <w:spacing w:before="0"/>
        <w:rPr>
          <w:rFonts w:cs="Arial"/>
          <w:b/>
          <w:bCs/>
          <w:sz w:val="40"/>
          <w:szCs w:val="40"/>
        </w:rPr>
      </w:pPr>
    </w:p>
    <w:p w14:paraId="02DA76DB" w14:textId="77777777" w:rsidR="006B0C7F" w:rsidRPr="006B0C7F" w:rsidRDefault="00891244" w:rsidP="006B0C7F">
      <w:pPr>
        <w:autoSpaceDE w:val="0"/>
        <w:autoSpaceDN w:val="0"/>
        <w:adjustRightInd w:val="0"/>
        <w:spacing w:before="0"/>
        <w:rPr>
          <w:rFonts w:cs="Arial"/>
          <w:b/>
          <w:bCs/>
          <w:sz w:val="40"/>
          <w:szCs w:val="40"/>
        </w:rPr>
      </w:pPr>
      <w:r w:rsidRPr="006B0C7F">
        <w:rPr>
          <w:rFonts w:cs="Arial"/>
          <w:b/>
          <w:bCs/>
          <w:sz w:val="40"/>
          <w:szCs w:val="40"/>
        </w:rPr>
        <w:t>Work Health and Safety (</w:t>
      </w:r>
      <w:r w:rsidRPr="000C18BC">
        <w:rPr>
          <w:rFonts w:cs="Arial"/>
          <w:b/>
          <w:bCs/>
          <w:sz w:val="40"/>
          <w:szCs w:val="40"/>
        </w:rPr>
        <w:t>Demolition Work</w:t>
      </w:r>
      <w:r w:rsidRPr="006B0C7F">
        <w:rPr>
          <w:rFonts w:cs="Arial"/>
          <w:b/>
          <w:bCs/>
          <w:sz w:val="40"/>
          <w:szCs w:val="40"/>
        </w:rPr>
        <w:t>) Code of Practice 2015</w:t>
      </w:r>
    </w:p>
    <w:p w14:paraId="02DA76DC" w14:textId="77777777" w:rsidR="006B0C7F" w:rsidRPr="006B0C7F" w:rsidRDefault="00390323" w:rsidP="006B0C7F">
      <w:pPr>
        <w:autoSpaceDE w:val="0"/>
        <w:autoSpaceDN w:val="0"/>
        <w:adjustRightInd w:val="0"/>
        <w:spacing w:before="0"/>
        <w:rPr>
          <w:rFonts w:cs="Arial"/>
          <w:b/>
          <w:bCs/>
          <w:sz w:val="40"/>
          <w:szCs w:val="40"/>
        </w:rPr>
      </w:pPr>
    </w:p>
    <w:p w14:paraId="02DA76DD" w14:textId="77777777" w:rsidR="006B0C7F" w:rsidRPr="006B0C7F" w:rsidRDefault="00891244" w:rsidP="006B0C7F">
      <w:pPr>
        <w:autoSpaceDE w:val="0"/>
        <w:autoSpaceDN w:val="0"/>
        <w:adjustRightInd w:val="0"/>
        <w:spacing w:before="0"/>
        <w:rPr>
          <w:rFonts w:ascii="Times New Roman" w:hAnsi="Times New Roman"/>
          <w:sz w:val="24"/>
        </w:rPr>
      </w:pPr>
      <w:proofErr w:type="gramStart"/>
      <w:r w:rsidRPr="006B0C7F">
        <w:rPr>
          <w:rFonts w:ascii="Times New Roman" w:hAnsi="Times New Roman"/>
          <w:sz w:val="24"/>
        </w:rPr>
        <w:t>made</w:t>
      </w:r>
      <w:proofErr w:type="gramEnd"/>
      <w:r w:rsidRPr="006B0C7F">
        <w:rPr>
          <w:rFonts w:ascii="Times New Roman" w:hAnsi="Times New Roman"/>
          <w:sz w:val="24"/>
        </w:rPr>
        <w:t xml:space="preserve"> under the</w:t>
      </w:r>
    </w:p>
    <w:p w14:paraId="02DA76DE" w14:textId="77777777" w:rsidR="006B0C7F" w:rsidRPr="006B0C7F" w:rsidRDefault="00390323" w:rsidP="006B0C7F">
      <w:pPr>
        <w:autoSpaceDE w:val="0"/>
        <w:autoSpaceDN w:val="0"/>
        <w:adjustRightInd w:val="0"/>
        <w:spacing w:before="0"/>
        <w:rPr>
          <w:rFonts w:ascii="Times New Roman" w:hAnsi="Times New Roman"/>
          <w:sz w:val="24"/>
        </w:rPr>
      </w:pPr>
    </w:p>
    <w:p w14:paraId="02DA76DF" w14:textId="77777777" w:rsidR="006B0C7F" w:rsidRPr="006B0C7F" w:rsidRDefault="00891244" w:rsidP="006B0C7F">
      <w:pPr>
        <w:autoSpaceDE w:val="0"/>
        <w:autoSpaceDN w:val="0"/>
        <w:adjustRightInd w:val="0"/>
        <w:spacing w:before="0"/>
        <w:rPr>
          <w:rFonts w:cs="Arial"/>
          <w:b/>
          <w:bCs/>
          <w:sz w:val="20"/>
          <w:szCs w:val="20"/>
        </w:rPr>
      </w:pPr>
      <w:r w:rsidRPr="006B0C7F">
        <w:rPr>
          <w:rFonts w:cs="Arial"/>
          <w:b/>
          <w:bCs/>
          <w:i/>
          <w:iCs/>
          <w:sz w:val="20"/>
          <w:szCs w:val="20"/>
        </w:rPr>
        <w:t>Work Health and Safety Act 2011</w:t>
      </w:r>
      <w:r w:rsidRPr="006B0C7F">
        <w:rPr>
          <w:rFonts w:cs="Arial"/>
          <w:b/>
          <w:bCs/>
          <w:sz w:val="20"/>
          <w:szCs w:val="20"/>
        </w:rPr>
        <w:t>, section 274 (Approved Codes of Practice)</w:t>
      </w:r>
    </w:p>
    <w:p w14:paraId="02DA76E0" w14:textId="77777777" w:rsidR="006B0C7F" w:rsidRPr="006B0C7F" w:rsidRDefault="00390323" w:rsidP="006B0C7F">
      <w:pPr>
        <w:autoSpaceDE w:val="0"/>
        <w:autoSpaceDN w:val="0"/>
        <w:adjustRightInd w:val="0"/>
        <w:spacing w:before="0"/>
        <w:rPr>
          <w:rFonts w:cs="Arial"/>
          <w:b/>
          <w:bCs/>
          <w:sz w:val="24"/>
        </w:rPr>
      </w:pPr>
    </w:p>
    <w:p w14:paraId="02DA76E1" w14:textId="77777777" w:rsidR="006B0C7F" w:rsidRPr="006B0C7F" w:rsidRDefault="00390323" w:rsidP="006B0C7F">
      <w:pPr>
        <w:autoSpaceDE w:val="0"/>
        <w:autoSpaceDN w:val="0"/>
        <w:adjustRightInd w:val="0"/>
        <w:spacing w:before="0"/>
        <w:rPr>
          <w:rFonts w:cs="Arial"/>
          <w:b/>
          <w:bCs/>
          <w:sz w:val="24"/>
        </w:rPr>
      </w:pPr>
      <w:bookmarkStart w:id="0" w:name="_GoBack"/>
      <w:bookmarkEnd w:id="0"/>
    </w:p>
    <w:p w14:paraId="02DA76E2" w14:textId="77777777" w:rsidR="006B0C7F" w:rsidRPr="006B0C7F" w:rsidRDefault="00390323" w:rsidP="006B0C7F">
      <w:pPr>
        <w:autoSpaceDE w:val="0"/>
        <w:autoSpaceDN w:val="0"/>
        <w:adjustRightInd w:val="0"/>
        <w:spacing w:before="0"/>
        <w:rPr>
          <w:rFonts w:cs="Arial"/>
          <w:b/>
          <w:bCs/>
          <w:sz w:val="24"/>
        </w:rPr>
      </w:pPr>
      <w:r>
        <w:rPr>
          <w:rFonts w:cs="Arial"/>
          <w:b/>
          <w:bCs/>
          <w:noProof/>
          <w:sz w:val="24"/>
        </w:rPr>
        <w:pict w14:anchorId="02DA7A3B">
          <v:line id="Straight Connector 1" o:spid="_x0000_s1026" style="position:absolute;z-index:251658240;visibility:visible;mso-wrap-style:square;mso-height-percent:0;mso-wrap-distance-left:9pt;mso-wrap-distance-top:0;mso-wrap-distance-right:9pt;mso-wrap-distance-bottom:0;mso-height-percent:0;mso-height-relative:margin" from=".3pt,3.05pt" to="456.3pt,3.05pt" strokeweight="1.25pt"/>
        </w:pict>
      </w:r>
    </w:p>
    <w:p w14:paraId="02DA76E3" w14:textId="77777777" w:rsidR="006B0C7F" w:rsidRPr="006B0C7F" w:rsidRDefault="00390323" w:rsidP="006B0C7F">
      <w:pPr>
        <w:autoSpaceDE w:val="0"/>
        <w:autoSpaceDN w:val="0"/>
        <w:adjustRightInd w:val="0"/>
        <w:spacing w:before="0"/>
        <w:rPr>
          <w:rFonts w:cs="Arial"/>
          <w:b/>
          <w:bCs/>
          <w:sz w:val="24"/>
        </w:rPr>
      </w:pPr>
    </w:p>
    <w:p w14:paraId="02DA76E4" w14:textId="77777777" w:rsidR="006B0C7F" w:rsidRPr="006B0C7F" w:rsidRDefault="00390323" w:rsidP="006B0C7F">
      <w:pPr>
        <w:autoSpaceDE w:val="0"/>
        <w:autoSpaceDN w:val="0"/>
        <w:adjustRightInd w:val="0"/>
        <w:spacing w:before="0"/>
        <w:rPr>
          <w:rFonts w:cs="Arial"/>
          <w:b/>
          <w:bCs/>
          <w:sz w:val="24"/>
        </w:rPr>
      </w:pPr>
    </w:p>
    <w:p w14:paraId="02DA76E5" w14:textId="77777777" w:rsidR="006B0C7F" w:rsidRPr="006B0C7F" w:rsidRDefault="00891244" w:rsidP="006B0C7F">
      <w:pPr>
        <w:autoSpaceDE w:val="0"/>
        <w:autoSpaceDN w:val="0"/>
        <w:adjustRightInd w:val="0"/>
        <w:spacing w:before="0"/>
        <w:rPr>
          <w:rFonts w:cs="Arial"/>
          <w:b/>
          <w:bCs/>
          <w:sz w:val="24"/>
        </w:rPr>
      </w:pPr>
      <w:r w:rsidRPr="006B0C7F">
        <w:rPr>
          <w:rFonts w:cs="Arial"/>
          <w:b/>
          <w:bCs/>
          <w:sz w:val="24"/>
        </w:rPr>
        <w:t>1 Name of instrument</w:t>
      </w:r>
    </w:p>
    <w:p w14:paraId="02DA76E6" w14:textId="77777777" w:rsidR="006B0C7F" w:rsidRPr="006B0C7F" w:rsidRDefault="00390323" w:rsidP="006B0C7F">
      <w:pPr>
        <w:autoSpaceDE w:val="0"/>
        <w:autoSpaceDN w:val="0"/>
        <w:adjustRightInd w:val="0"/>
        <w:spacing w:before="0"/>
        <w:rPr>
          <w:rFonts w:ascii="Times New Roman" w:hAnsi="Times New Roman"/>
          <w:sz w:val="24"/>
        </w:rPr>
      </w:pPr>
    </w:p>
    <w:p w14:paraId="02DA76E7" w14:textId="77777777" w:rsidR="006B0C7F" w:rsidRPr="006B0C7F" w:rsidRDefault="00891244" w:rsidP="006B0C7F">
      <w:pPr>
        <w:autoSpaceDE w:val="0"/>
        <w:autoSpaceDN w:val="0"/>
        <w:adjustRightInd w:val="0"/>
        <w:spacing w:before="0"/>
        <w:rPr>
          <w:rFonts w:ascii="Times New Roman" w:hAnsi="Times New Roman"/>
          <w:sz w:val="24"/>
        </w:rPr>
      </w:pPr>
      <w:r w:rsidRPr="006B0C7F">
        <w:rPr>
          <w:rFonts w:ascii="Times New Roman" w:hAnsi="Times New Roman"/>
          <w:sz w:val="24"/>
        </w:rPr>
        <w:t>This instrument is the Work Health and Safety (</w:t>
      </w:r>
      <w:r w:rsidRPr="000C18BC">
        <w:rPr>
          <w:rFonts w:ascii="Times New Roman" w:hAnsi="Times New Roman"/>
          <w:sz w:val="24"/>
        </w:rPr>
        <w:t>Demolition Work</w:t>
      </w:r>
      <w:r w:rsidRPr="006B0C7F">
        <w:rPr>
          <w:rFonts w:ascii="Times New Roman" w:hAnsi="Times New Roman"/>
          <w:sz w:val="24"/>
        </w:rPr>
        <w:t xml:space="preserve">) Code of Practice 2015. </w:t>
      </w:r>
    </w:p>
    <w:p w14:paraId="02DA76E8" w14:textId="77777777" w:rsidR="006B0C7F" w:rsidRPr="006B0C7F" w:rsidRDefault="00390323" w:rsidP="006B0C7F">
      <w:pPr>
        <w:autoSpaceDE w:val="0"/>
        <w:autoSpaceDN w:val="0"/>
        <w:adjustRightInd w:val="0"/>
        <w:spacing w:before="0"/>
        <w:rPr>
          <w:rFonts w:cs="Arial"/>
          <w:b/>
          <w:bCs/>
          <w:sz w:val="24"/>
        </w:rPr>
      </w:pPr>
    </w:p>
    <w:p w14:paraId="02DA76E9" w14:textId="77777777" w:rsidR="006B0C7F" w:rsidRPr="006B0C7F" w:rsidRDefault="00891244" w:rsidP="006B0C7F">
      <w:pPr>
        <w:autoSpaceDE w:val="0"/>
        <w:autoSpaceDN w:val="0"/>
        <w:adjustRightInd w:val="0"/>
        <w:spacing w:before="0"/>
        <w:rPr>
          <w:rFonts w:cs="Arial"/>
          <w:b/>
          <w:bCs/>
          <w:sz w:val="24"/>
        </w:rPr>
      </w:pPr>
      <w:r w:rsidRPr="006B0C7F">
        <w:rPr>
          <w:rFonts w:cs="Arial"/>
          <w:b/>
          <w:bCs/>
          <w:sz w:val="24"/>
        </w:rPr>
        <w:t xml:space="preserve">2 </w:t>
      </w:r>
      <w:proofErr w:type="gramStart"/>
      <w:r w:rsidRPr="006B0C7F">
        <w:rPr>
          <w:rFonts w:cs="Arial"/>
          <w:b/>
          <w:bCs/>
          <w:sz w:val="24"/>
        </w:rPr>
        <w:t>Commencement</w:t>
      </w:r>
      <w:proofErr w:type="gramEnd"/>
    </w:p>
    <w:p w14:paraId="02DA76EA" w14:textId="77777777" w:rsidR="006B0C7F" w:rsidRPr="006B0C7F" w:rsidRDefault="00390323" w:rsidP="006B0C7F">
      <w:pPr>
        <w:autoSpaceDE w:val="0"/>
        <w:autoSpaceDN w:val="0"/>
        <w:adjustRightInd w:val="0"/>
        <w:spacing w:before="0"/>
        <w:rPr>
          <w:rFonts w:ascii="Times New Roman" w:hAnsi="Times New Roman"/>
          <w:sz w:val="24"/>
        </w:rPr>
      </w:pPr>
    </w:p>
    <w:p w14:paraId="02DA76EB" w14:textId="77777777" w:rsidR="006B0C7F" w:rsidRPr="006B0C7F" w:rsidRDefault="00891244" w:rsidP="006B0C7F">
      <w:pPr>
        <w:autoSpaceDE w:val="0"/>
        <w:autoSpaceDN w:val="0"/>
        <w:adjustRightInd w:val="0"/>
        <w:spacing w:before="0"/>
        <w:rPr>
          <w:rFonts w:ascii="Times New Roman" w:hAnsi="Times New Roman"/>
          <w:sz w:val="24"/>
        </w:rPr>
      </w:pPr>
      <w:r w:rsidRPr="006B0C7F">
        <w:rPr>
          <w:rFonts w:ascii="Times New Roman" w:hAnsi="Times New Roman"/>
          <w:sz w:val="24"/>
        </w:rPr>
        <w:t xml:space="preserve">This instrument commences on the day after it is registered on the Federal Register of Legislative Instruments. </w:t>
      </w:r>
    </w:p>
    <w:p w14:paraId="02DA76EC" w14:textId="77777777" w:rsidR="006B0C7F" w:rsidRPr="006B0C7F" w:rsidRDefault="00390323" w:rsidP="006B0C7F">
      <w:pPr>
        <w:autoSpaceDE w:val="0"/>
        <w:autoSpaceDN w:val="0"/>
        <w:adjustRightInd w:val="0"/>
        <w:spacing w:before="0"/>
        <w:rPr>
          <w:rFonts w:cs="Arial"/>
          <w:b/>
          <w:bCs/>
          <w:sz w:val="24"/>
        </w:rPr>
      </w:pPr>
    </w:p>
    <w:p w14:paraId="02DA76ED" w14:textId="77777777" w:rsidR="006B0C7F" w:rsidRPr="006B0C7F" w:rsidRDefault="00891244" w:rsidP="006B0C7F">
      <w:pPr>
        <w:autoSpaceDE w:val="0"/>
        <w:autoSpaceDN w:val="0"/>
        <w:adjustRightInd w:val="0"/>
        <w:spacing w:before="0"/>
        <w:rPr>
          <w:rFonts w:cs="Arial"/>
          <w:b/>
          <w:bCs/>
          <w:sz w:val="24"/>
        </w:rPr>
      </w:pPr>
      <w:r w:rsidRPr="006B0C7F">
        <w:rPr>
          <w:rFonts w:cs="Arial"/>
          <w:b/>
          <w:bCs/>
          <w:sz w:val="24"/>
        </w:rPr>
        <w:t>3 Code of Practice Approval</w:t>
      </w:r>
    </w:p>
    <w:p w14:paraId="02DA76EE" w14:textId="77777777" w:rsidR="006B0C7F" w:rsidRPr="006B0C7F" w:rsidRDefault="00390323" w:rsidP="006B0C7F">
      <w:pPr>
        <w:autoSpaceDE w:val="0"/>
        <w:autoSpaceDN w:val="0"/>
        <w:adjustRightInd w:val="0"/>
        <w:spacing w:before="0"/>
        <w:rPr>
          <w:rFonts w:ascii="Times New Roman" w:hAnsi="Times New Roman"/>
          <w:sz w:val="24"/>
        </w:rPr>
      </w:pPr>
    </w:p>
    <w:p w14:paraId="02DA76EF" w14:textId="4833F947" w:rsidR="006B0C7F" w:rsidRPr="006B0C7F" w:rsidRDefault="00891244" w:rsidP="006B0C7F">
      <w:pPr>
        <w:autoSpaceDE w:val="0"/>
        <w:autoSpaceDN w:val="0"/>
        <w:adjustRightInd w:val="0"/>
        <w:spacing w:before="0"/>
        <w:rPr>
          <w:rFonts w:ascii="Times New Roman" w:hAnsi="Times New Roman"/>
          <w:sz w:val="24"/>
        </w:rPr>
      </w:pPr>
      <w:r w:rsidRPr="006B0C7F">
        <w:rPr>
          <w:rFonts w:ascii="Times New Roman" w:hAnsi="Times New Roman"/>
          <w:sz w:val="24"/>
        </w:rPr>
        <w:t xml:space="preserve">I approve the </w:t>
      </w:r>
      <w:r w:rsidRPr="000C18BC">
        <w:rPr>
          <w:rFonts w:ascii="Times New Roman" w:hAnsi="Times New Roman"/>
          <w:sz w:val="24"/>
        </w:rPr>
        <w:t>Demolition Work</w:t>
      </w:r>
      <w:r w:rsidR="00F97460">
        <w:rPr>
          <w:rFonts w:ascii="Times New Roman" w:hAnsi="Times New Roman"/>
          <w:sz w:val="24"/>
        </w:rPr>
        <w:t xml:space="preserve"> Code of Practice</w:t>
      </w:r>
      <w:r w:rsidRPr="006B0C7F">
        <w:rPr>
          <w:rFonts w:ascii="Times New Roman" w:hAnsi="Times New Roman"/>
          <w:sz w:val="24"/>
        </w:rPr>
        <w:t xml:space="preserve">. I am satisfied that this code of practice was developed by a process described in section 274(2) of the </w:t>
      </w:r>
      <w:r w:rsidRPr="006B0C7F">
        <w:rPr>
          <w:rFonts w:ascii="Times New Roman" w:hAnsi="Times New Roman"/>
          <w:i/>
          <w:sz w:val="24"/>
        </w:rPr>
        <w:t>Work Health and Safety Act 2011</w:t>
      </w:r>
      <w:r w:rsidRPr="00514469">
        <w:rPr>
          <w:rFonts w:ascii="Times New Roman" w:hAnsi="Times New Roman"/>
          <w:sz w:val="24"/>
        </w:rPr>
        <w:t>.</w:t>
      </w:r>
      <w:r w:rsidRPr="006B0C7F">
        <w:rPr>
          <w:rFonts w:ascii="Times New Roman" w:hAnsi="Times New Roman"/>
          <w:sz w:val="24"/>
        </w:rPr>
        <w:t xml:space="preserve"> </w:t>
      </w:r>
    </w:p>
    <w:p w14:paraId="02DA76F0" w14:textId="77777777" w:rsidR="006B0C7F" w:rsidRPr="006B0C7F" w:rsidRDefault="00390323" w:rsidP="006B0C7F">
      <w:pPr>
        <w:autoSpaceDE w:val="0"/>
        <w:autoSpaceDN w:val="0"/>
        <w:adjustRightInd w:val="0"/>
        <w:spacing w:before="0"/>
        <w:rPr>
          <w:rFonts w:ascii="Times New Roman" w:hAnsi="Times New Roman"/>
          <w:sz w:val="24"/>
        </w:rPr>
      </w:pPr>
    </w:p>
    <w:p w14:paraId="02DA76F4" w14:textId="77777777" w:rsidR="006B0C7F" w:rsidRDefault="00390323" w:rsidP="006B0C7F">
      <w:pPr>
        <w:autoSpaceDE w:val="0"/>
        <w:autoSpaceDN w:val="0"/>
        <w:adjustRightInd w:val="0"/>
        <w:spacing w:before="0"/>
        <w:rPr>
          <w:rFonts w:ascii="Times New Roman" w:hAnsi="Times New Roman"/>
          <w:sz w:val="24"/>
        </w:rPr>
      </w:pPr>
    </w:p>
    <w:p w14:paraId="2073A07A" w14:textId="3E4FD675" w:rsidR="00525512" w:rsidRDefault="00525512" w:rsidP="006B0C7F">
      <w:pPr>
        <w:autoSpaceDE w:val="0"/>
        <w:autoSpaceDN w:val="0"/>
        <w:adjustRightInd w:val="0"/>
        <w:spacing w:before="0"/>
        <w:rPr>
          <w:rFonts w:ascii="Times New Roman" w:hAnsi="Times New Roman"/>
          <w:sz w:val="24"/>
        </w:rPr>
      </w:pPr>
    </w:p>
    <w:p w14:paraId="6228479A" w14:textId="77777777" w:rsidR="00525512" w:rsidRDefault="00525512" w:rsidP="006B0C7F">
      <w:pPr>
        <w:autoSpaceDE w:val="0"/>
        <w:autoSpaceDN w:val="0"/>
        <w:adjustRightInd w:val="0"/>
        <w:spacing w:before="0"/>
        <w:rPr>
          <w:rFonts w:ascii="Times New Roman" w:hAnsi="Times New Roman"/>
          <w:sz w:val="24"/>
        </w:rPr>
      </w:pPr>
    </w:p>
    <w:p w14:paraId="21828EB6" w14:textId="77777777" w:rsidR="00525512" w:rsidRDefault="00525512" w:rsidP="006B0C7F">
      <w:pPr>
        <w:autoSpaceDE w:val="0"/>
        <w:autoSpaceDN w:val="0"/>
        <w:adjustRightInd w:val="0"/>
        <w:spacing w:before="0"/>
        <w:rPr>
          <w:rFonts w:ascii="Times New Roman" w:hAnsi="Times New Roman"/>
          <w:sz w:val="24"/>
        </w:rPr>
      </w:pPr>
    </w:p>
    <w:p w14:paraId="377351CF" w14:textId="77777777" w:rsidR="00525512" w:rsidRPr="006B0C7F" w:rsidRDefault="00525512" w:rsidP="006B0C7F">
      <w:pPr>
        <w:autoSpaceDE w:val="0"/>
        <w:autoSpaceDN w:val="0"/>
        <w:adjustRightInd w:val="0"/>
        <w:spacing w:before="0"/>
        <w:rPr>
          <w:rFonts w:ascii="Times New Roman" w:hAnsi="Times New Roman"/>
          <w:sz w:val="24"/>
        </w:rPr>
      </w:pPr>
    </w:p>
    <w:p w14:paraId="02DA76F5" w14:textId="77777777" w:rsidR="006B0C7F" w:rsidRPr="006B0C7F" w:rsidRDefault="00390323" w:rsidP="006B0C7F">
      <w:pPr>
        <w:autoSpaceDE w:val="0"/>
        <w:autoSpaceDN w:val="0"/>
        <w:adjustRightInd w:val="0"/>
        <w:spacing w:before="0"/>
        <w:rPr>
          <w:rFonts w:ascii="Times New Roman" w:hAnsi="Times New Roman"/>
          <w:sz w:val="24"/>
        </w:rPr>
      </w:pPr>
    </w:p>
    <w:p w14:paraId="02DA76F6" w14:textId="77777777" w:rsidR="006B0C7F" w:rsidRPr="006B0C7F" w:rsidRDefault="00390323" w:rsidP="006B0C7F">
      <w:pPr>
        <w:autoSpaceDE w:val="0"/>
        <w:autoSpaceDN w:val="0"/>
        <w:adjustRightInd w:val="0"/>
        <w:spacing w:before="0"/>
        <w:rPr>
          <w:rFonts w:ascii="Times New Roman" w:hAnsi="Times New Roman"/>
          <w:sz w:val="24"/>
        </w:rPr>
      </w:pPr>
    </w:p>
    <w:p w14:paraId="02DA76F7" w14:textId="77777777" w:rsidR="006B0C7F" w:rsidRDefault="00390323" w:rsidP="006B0C7F">
      <w:pPr>
        <w:autoSpaceDE w:val="0"/>
        <w:autoSpaceDN w:val="0"/>
        <w:adjustRightInd w:val="0"/>
        <w:spacing w:before="0"/>
        <w:rPr>
          <w:rFonts w:ascii="Times New Roman" w:hAnsi="Times New Roman"/>
          <w:sz w:val="24"/>
        </w:rPr>
      </w:pPr>
    </w:p>
    <w:p w14:paraId="1D48570B" w14:textId="53A49791" w:rsidR="00525512" w:rsidRDefault="00525512" w:rsidP="006B0C7F">
      <w:pPr>
        <w:autoSpaceDE w:val="0"/>
        <w:autoSpaceDN w:val="0"/>
        <w:adjustRightInd w:val="0"/>
        <w:spacing w:before="0"/>
        <w:rPr>
          <w:rFonts w:ascii="Times New Roman" w:hAnsi="Times New Roman"/>
          <w:sz w:val="24"/>
        </w:rPr>
      </w:pPr>
    </w:p>
    <w:p w14:paraId="7F6EAB0A" w14:textId="77777777" w:rsidR="00525512" w:rsidRDefault="00525512" w:rsidP="006B0C7F">
      <w:pPr>
        <w:autoSpaceDE w:val="0"/>
        <w:autoSpaceDN w:val="0"/>
        <w:adjustRightInd w:val="0"/>
        <w:spacing w:before="0"/>
        <w:rPr>
          <w:rFonts w:ascii="Times New Roman" w:hAnsi="Times New Roman"/>
          <w:sz w:val="24"/>
        </w:rPr>
      </w:pPr>
    </w:p>
    <w:p w14:paraId="7F0EDAD6" w14:textId="77777777" w:rsidR="00525512" w:rsidRDefault="00525512" w:rsidP="006B0C7F">
      <w:pPr>
        <w:autoSpaceDE w:val="0"/>
        <w:autoSpaceDN w:val="0"/>
        <w:adjustRightInd w:val="0"/>
        <w:spacing w:before="0"/>
        <w:rPr>
          <w:rFonts w:ascii="Times New Roman" w:hAnsi="Times New Roman"/>
          <w:sz w:val="24"/>
        </w:rPr>
      </w:pPr>
    </w:p>
    <w:p w14:paraId="2B611229" w14:textId="77777777" w:rsidR="00525512" w:rsidRDefault="00525512" w:rsidP="006B0C7F">
      <w:pPr>
        <w:autoSpaceDE w:val="0"/>
        <w:autoSpaceDN w:val="0"/>
        <w:adjustRightInd w:val="0"/>
        <w:spacing w:before="0"/>
        <w:rPr>
          <w:rFonts w:ascii="Times New Roman" w:hAnsi="Times New Roman"/>
          <w:sz w:val="24"/>
        </w:rPr>
      </w:pPr>
    </w:p>
    <w:p w14:paraId="2321F9E3" w14:textId="77777777" w:rsidR="00525512" w:rsidRDefault="00525512" w:rsidP="006B0C7F">
      <w:pPr>
        <w:autoSpaceDE w:val="0"/>
        <w:autoSpaceDN w:val="0"/>
        <w:adjustRightInd w:val="0"/>
        <w:spacing w:before="0"/>
        <w:rPr>
          <w:rFonts w:ascii="Times New Roman" w:hAnsi="Times New Roman"/>
          <w:sz w:val="24"/>
        </w:rPr>
      </w:pPr>
    </w:p>
    <w:p w14:paraId="02DA76F8" w14:textId="40585DE4" w:rsidR="006B0C7F" w:rsidRPr="006B0C7F" w:rsidRDefault="00390323" w:rsidP="006B0C7F">
      <w:pPr>
        <w:autoSpaceDE w:val="0"/>
        <w:autoSpaceDN w:val="0"/>
        <w:adjustRightInd w:val="0"/>
        <w:spacing w:before="0"/>
        <w:rPr>
          <w:rFonts w:ascii="Times New Roman" w:hAnsi="Times New Roman"/>
          <w:sz w:val="24"/>
        </w:rPr>
      </w:pPr>
    </w:p>
    <w:p w14:paraId="02DA76F9" w14:textId="77777777" w:rsidR="006B0C7F" w:rsidRPr="006B0C7F" w:rsidRDefault="00891244" w:rsidP="006B0C7F">
      <w:pPr>
        <w:autoSpaceDE w:val="0"/>
        <w:autoSpaceDN w:val="0"/>
        <w:adjustRightInd w:val="0"/>
        <w:spacing w:before="0"/>
        <w:rPr>
          <w:rFonts w:ascii="Times New Roman" w:hAnsi="Times New Roman"/>
          <w:sz w:val="24"/>
        </w:rPr>
      </w:pPr>
      <w:proofErr w:type="spellStart"/>
      <w:r w:rsidRPr="006B0C7F">
        <w:rPr>
          <w:rFonts w:ascii="Times New Roman" w:hAnsi="Times New Roman"/>
          <w:sz w:val="24"/>
        </w:rPr>
        <w:t>Michaelia</w:t>
      </w:r>
      <w:proofErr w:type="spellEnd"/>
      <w:r w:rsidRPr="006B0C7F">
        <w:rPr>
          <w:rFonts w:ascii="Times New Roman" w:hAnsi="Times New Roman"/>
          <w:sz w:val="24"/>
        </w:rPr>
        <w:t xml:space="preserve"> Cash</w:t>
      </w:r>
    </w:p>
    <w:p w14:paraId="02DA76FA" w14:textId="77777777" w:rsidR="006B0C7F" w:rsidRPr="006B0C7F" w:rsidRDefault="00891244" w:rsidP="006B0C7F">
      <w:pPr>
        <w:autoSpaceDE w:val="0"/>
        <w:autoSpaceDN w:val="0"/>
        <w:adjustRightInd w:val="0"/>
        <w:spacing w:before="0"/>
        <w:rPr>
          <w:rFonts w:ascii="Times New Roman" w:hAnsi="Times New Roman"/>
          <w:sz w:val="24"/>
        </w:rPr>
      </w:pPr>
      <w:r w:rsidRPr="006B0C7F">
        <w:rPr>
          <w:rFonts w:ascii="Times New Roman" w:hAnsi="Times New Roman"/>
          <w:sz w:val="24"/>
        </w:rPr>
        <w:t>Minister for Employment</w:t>
      </w:r>
    </w:p>
    <w:p w14:paraId="02DA76FB" w14:textId="77777777" w:rsidR="006B0C7F" w:rsidRDefault="00390323" w:rsidP="00F7266B">
      <w:pPr>
        <w:spacing w:before="0"/>
        <w:rPr>
          <w:rFonts w:ascii="Times New Roman" w:hAnsi="Times New Roman"/>
          <w:sz w:val="24"/>
        </w:rPr>
      </w:pPr>
    </w:p>
    <w:p w14:paraId="3C2D41FE" w14:textId="7FC7313A" w:rsidR="00F7266B" w:rsidRDefault="00F7266B" w:rsidP="00F7266B">
      <w:pPr>
        <w:spacing w:before="0"/>
        <w:rPr>
          <w:rFonts w:ascii="Times New Roman" w:hAnsi="Times New Roman"/>
          <w:sz w:val="24"/>
        </w:rPr>
      </w:pPr>
    </w:p>
    <w:p w14:paraId="09C904BB" w14:textId="2CCDCABC" w:rsidR="00F7266B" w:rsidRPr="006B0C7F" w:rsidRDefault="002D01E7" w:rsidP="00F7266B">
      <w:pPr>
        <w:spacing w:before="0"/>
        <w:rPr>
          <w:rFonts w:ascii="Times New Roman" w:hAnsi="Times New Roman"/>
          <w:sz w:val="24"/>
        </w:rPr>
      </w:pPr>
      <w:r>
        <w:rPr>
          <w:rFonts w:ascii="Times New Roman" w:hAnsi="Times New Roman"/>
          <w:sz w:val="24"/>
        </w:rPr>
        <w:t>17 December 2015</w:t>
      </w:r>
    </w:p>
    <w:p w14:paraId="02DA76FC" w14:textId="77777777" w:rsidR="006B0C7F" w:rsidRPr="006B0C7F" w:rsidRDefault="00891244" w:rsidP="006B0C7F">
      <w:pPr>
        <w:spacing w:before="0"/>
        <w:rPr>
          <w:rFonts w:ascii="Times New Roman" w:hAnsi="Times New Roman"/>
          <w:sz w:val="24"/>
        </w:rPr>
      </w:pPr>
      <w:r w:rsidRPr="006B0C7F">
        <w:rPr>
          <w:rFonts w:ascii="Times New Roman" w:hAnsi="Times New Roman"/>
          <w:sz w:val="24"/>
          <w:u w:val="single"/>
        </w:rPr>
        <w:tab/>
      </w:r>
      <w:r w:rsidRPr="006B0C7F">
        <w:rPr>
          <w:rFonts w:ascii="Times New Roman" w:hAnsi="Times New Roman"/>
          <w:sz w:val="24"/>
          <w:u w:val="single"/>
        </w:rPr>
        <w:tab/>
      </w:r>
      <w:r w:rsidRPr="006B0C7F">
        <w:rPr>
          <w:rFonts w:ascii="Times New Roman" w:hAnsi="Times New Roman"/>
          <w:sz w:val="24"/>
          <w:u w:val="single"/>
        </w:rPr>
        <w:tab/>
      </w:r>
      <w:r w:rsidRPr="006B0C7F">
        <w:rPr>
          <w:rFonts w:ascii="Times New Roman" w:hAnsi="Times New Roman"/>
          <w:sz w:val="24"/>
          <w:u w:val="single"/>
        </w:rPr>
        <w:tab/>
      </w:r>
      <w:r w:rsidRPr="006B0C7F">
        <w:rPr>
          <w:rFonts w:ascii="Times New Roman" w:hAnsi="Times New Roman"/>
          <w:sz w:val="24"/>
        </w:rPr>
        <w:t xml:space="preserve"> </w:t>
      </w:r>
    </w:p>
    <w:p w14:paraId="02DA76FD" w14:textId="77777777" w:rsidR="006B0C7F" w:rsidRDefault="00891244" w:rsidP="006B0C7F">
      <w:pPr>
        <w:spacing w:before="0"/>
        <w:rPr>
          <w:rFonts w:ascii="Times New Roman" w:hAnsi="Times New Roman"/>
          <w:sz w:val="24"/>
        </w:rPr>
      </w:pPr>
      <w:r w:rsidRPr="006B0C7F">
        <w:rPr>
          <w:rFonts w:ascii="Times New Roman" w:hAnsi="Times New Roman"/>
          <w:sz w:val="24"/>
        </w:rPr>
        <w:t xml:space="preserve">Date    </w:t>
      </w:r>
    </w:p>
    <w:p w14:paraId="78EBE991" w14:textId="2E765360" w:rsidR="00525512" w:rsidRDefault="00525512" w:rsidP="006B0C7F">
      <w:pPr>
        <w:spacing w:before="0"/>
        <w:rPr>
          <w:szCs w:val="20"/>
          <w:lang w:eastAsia="en-US"/>
        </w:rPr>
      </w:pPr>
    </w:p>
    <w:p w14:paraId="489BD507" w14:textId="77777777" w:rsidR="00525512" w:rsidRDefault="00525512" w:rsidP="006B0C7F">
      <w:pPr>
        <w:spacing w:before="0"/>
        <w:rPr>
          <w:szCs w:val="20"/>
          <w:lang w:eastAsia="en-US"/>
        </w:rPr>
        <w:sectPr w:rsidR="00525512" w:rsidSect="00323C5C">
          <w:footerReference w:type="even" r:id="rId13"/>
          <w:footerReference w:type="default" r:id="rId14"/>
          <w:headerReference w:type="first" r:id="rId15"/>
          <w:pgSz w:w="11906" w:h="16838" w:code="9"/>
          <w:pgMar w:top="1418" w:right="1134" w:bottom="1134" w:left="1134" w:header="454" w:footer="0" w:gutter="0"/>
          <w:cols w:space="708"/>
          <w:titlePg/>
          <w:docGrid w:linePitch="360"/>
        </w:sectPr>
      </w:pPr>
    </w:p>
    <w:p w14:paraId="02DA76FF" w14:textId="77777777" w:rsidR="00D210AF" w:rsidRPr="00D704CE" w:rsidRDefault="00891244" w:rsidP="000260CB">
      <w:pPr>
        <w:spacing w:before="3000"/>
        <w:jc w:val="center"/>
        <w:rPr>
          <w:b/>
          <w:sz w:val="52"/>
          <w:szCs w:val="52"/>
        </w:rPr>
      </w:pPr>
      <w:r w:rsidRPr="00D704CE">
        <w:rPr>
          <w:b/>
          <w:sz w:val="52"/>
          <w:szCs w:val="52"/>
        </w:rPr>
        <w:lastRenderedPageBreak/>
        <w:t>DEMOLITION WORK</w:t>
      </w:r>
    </w:p>
    <w:p w14:paraId="02DA7700" w14:textId="77777777" w:rsidR="00D210AF" w:rsidRDefault="00891244" w:rsidP="006A6286">
      <w:pPr>
        <w:spacing w:before="720"/>
        <w:jc w:val="center"/>
        <w:rPr>
          <w:b/>
          <w:sz w:val="52"/>
          <w:szCs w:val="52"/>
        </w:rPr>
      </w:pPr>
      <w:r w:rsidRPr="00D704CE">
        <w:rPr>
          <w:b/>
          <w:sz w:val="52"/>
          <w:szCs w:val="52"/>
        </w:rPr>
        <w:t>Code of Practice</w:t>
      </w:r>
    </w:p>
    <w:p w14:paraId="02DA7701" w14:textId="77777777" w:rsidR="000260CB" w:rsidRDefault="00891244">
      <w:pPr>
        <w:spacing w:before="0"/>
        <w:rPr>
          <w:b/>
          <w:sz w:val="52"/>
          <w:szCs w:val="52"/>
        </w:rPr>
      </w:pPr>
      <w:r>
        <w:rPr>
          <w:b/>
          <w:sz w:val="52"/>
          <w:szCs w:val="52"/>
        </w:rPr>
        <w:br w:type="page"/>
      </w:r>
    </w:p>
    <w:p w14:paraId="02DA7702" w14:textId="77777777" w:rsidR="00AA06AE" w:rsidRDefault="00390323" w:rsidP="002E1304">
      <w:pPr>
        <w:spacing w:before="3000"/>
        <w:ind w:left="142"/>
        <w:rPr>
          <w:rStyle w:val="Bodycopyboldemphasis"/>
          <w:rFonts w:cs="Arial"/>
          <w:sz w:val="20"/>
          <w:szCs w:val="20"/>
        </w:rPr>
      </w:pPr>
    </w:p>
    <w:p w14:paraId="02DA7703" w14:textId="77777777" w:rsidR="00D210AF" w:rsidRPr="00CF316D" w:rsidRDefault="00891244" w:rsidP="00BC73DE">
      <w:pPr>
        <w:spacing w:before="0" w:after="240"/>
        <w:jc w:val="center"/>
        <w:rPr>
          <w:b/>
          <w:sz w:val="28"/>
          <w:szCs w:val="28"/>
        </w:rPr>
      </w:pPr>
      <w:r w:rsidRPr="00CF316D">
        <w:rPr>
          <w:b/>
          <w:sz w:val="28"/>
          <w:szCs w:val="28"/>
        </w:rPr>
        <w:t>TABLE OF CONTENTS</w:t>
      </w:r>
    </w:p>
    <w:p w14:paraId="02DA7704" w14:textId="77777777" w:rsidR="00C712BF" w:rsidRPr="00BC73DE" w:rsidRDefault="00891244" w:rsidP="00BC73DE">
      <w:pPr>
        <w:pStyle w:val="TOC1"/>
      </w:pPr>
      <w:r w:rsidRPr="00BC73DE">
        <w:fldChar w:fldCharType="begin"/>
      </w:r>
      <w:r w:rsidRPr="00BC73DE">
        <w:instrText xml:space="preserve"> TOC \o "1-3" \h \z \u </w:instrText>
      </w:r>
      <w:r w:rsidRPr="00BC73DE">
        <w:fldChar w:fldCharType="separate"/>
      </w:r>
      <w:hyperlink w:anchor="_Toc256000081" w:history="1">
        <w:r w:rsidRPr="00BC73DE">
          <w:rPr>
            <w:rStyle w:val="Hyperlink"/>
          </w:rPr>
          <w:t>FOREWORD</w:t>
        </w:r>
        <w:r w:rsidRPr="00BC73DE">
          <w:rPr>
            <w:rStyle w:val="Hyperlink"/>
          </w:rPr>
          <w:tab/>
        </w:r>
        <w:r w:rsidRPr="00BC73DE">
          <w:fldChar w:fldCharType="begin"/>
        </w:r>
        <w:r w:rsidRPr="00BC73DE">
          <w:rPr>
            <w:rStyle w:val="Hyperlink"/>
          </w:rPr>
          <w:instrText xml:space="preserve"> PAGEREF _Toc256000081 \h </w:instrText>
        </w:r>
        <w:r w:rsidRPr="00BC73DE">
          <w:fldChar w:fldCharType="separate"/>
        </w:r>
        <w:r w:rsidR="001A33A9">
          <w:rPr>
            <w:rStyle w:val="Hyperlink"/>
          </w:rPr>
          <w:t>5</w:t>
        </w:r>
        <w:r w:rsidRPr="00BC73DE">
          <w:fldChar w:fldCharType="end"/>
        </w:r>
      </w:hyperlink>
    </w:p>
    <w:p w14:paraId="02DA7707" w14:textId="7F2C3FE4" w:rsidR="00C712BF" w:rsidRPr="00BC73DE" w:rsidRDefault="00390323" w:rsidP="00BC73DE">
      <w:pPr>
        <w:pStyle w:val="TOC1"/>
      </w:pPr>
      <w:hyperlink w:anchor="_Toc256000084" w:history="1">
        <w:r w:rsidR="00891244" w:rsidRPr="00BC73DE">
          <w:rPr>
            <w:rStyle w:val="Hyperlink"/>
          </w:rPr>
          <w:t xml:space="preserve">1. </w:t>
        </w:r>
        <w:r w:rsidR="00BF2E19" w:rsidRPr="00BC73DE">
          <w:rPr>
            <w:rStyle w:val="Hyperlink"/>
          </w:rPr>
          <w:tab/>
        </w:r>
        <w:r w:rsidR="00891244" w:rsidRPr="00BC73DE">
          <w:rPr>
            <w:rStyle w:val="Hyperlink"/>
          </w:rPr>
          <w:t>INTRODUCTION</w:t>
        </w:r>
        <w:r w:rsidR="00891244" w:rsidRPr="00BC73DE">
          <w:rPr>
            <w:rStyle w:val="Hyperlink"/>
          </w:rPr>
          <w:tab/>
        </w:r>
        <w:r w:rsidR="00891244" w:rsidRPr="00BC73DE">
          <w:fldChar w:fldCharType="begin"/>
        </w:r>
        <w:r w:rsidR="00891244" w:rsidRPr="00BC73DE">
          <w:rPr>
            <w:rStyle w:val="Hyperlink"/>
          </w:rPr>
          <w:instrText xml:space="preserve"> PAGEREF _Toc256000084 \h </w:instrText>
        </w:r>
        <w:r w:rsidR="00891244" w:rsidRPr="00BC73DE">
          <w:fldChar w:fldCharType="separate"/>
        </w:r>
        <w:r w:rsidR="001A33A9">
          <w:rPr>
            <w:rStyle w:val="Hyperlink"/>
          </w:rPr>
          <w:t>6</w:t>
        </w:r>
        <w:r w:rsidR="00891244" w:rsidRPr="00BC73DE">
          <w:fldChar w:fldCharType="end"/>
        </w:r>
      </w:hyperlink>
    </w:p>
    <w:p w14:paraId="02DA7708" w14:textId="5F9BFB12" w:rsidR="00C712BF" w:rsidRPr="00BC73DE" w:rsidRDefault="00390323" w:rsidP="00BF2E19">
      <w:pPr>
        <w:pStyle w:val="TOC2"/>
        <w:rPr>
          <w:rFonts w:cs="Arial"/>
          <w:noProof/>
        </w:rPr>
      </w:pPr>
      <w:hyperlink w:anchor="_Toc256000085" w:history="1">
        <w:r w:rsidR="00891244" w:rsidRPr="00BC73DE">
          <w:rPr>
            <w:rStyle w:val="Hyperlink"/>
            <w:rFonts w:cs="Arial"/>
            <w:noProof/>
          </w:rPr>
          <w:t xml:space="preserve">1.1 </w:t>
        </w:r>
        <w:r w:rsidR="00BF2E19" w:rsidRPr="00BC73DE">
          <w:rPr>
            <w:rStyle w:val="Hyperlink"/>
            <w:rFonts w:cs="Arial"/>
            <w:noProof/>
          </w:rPr>
          <w:tab/>
        </w:r>
        <w:r w:rsidR="00891244" w:rsidRPr="00BC73DE">
          <w:rPr>
            <w:rStyle w:val="Hyperlink"/>
            <w:rFonts w:cs="Arial"/>
            <w:noProof/>
          </w:rPr>
          <w:t>What is demolition work?</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_Toc256000085 \h </w:instrText>
        </w:r>
        <w:r w:rsidR="00891244" w:rsidRPr="00BC73DE">
          <w:rPr>
            <w:rFonts w:cs="Arial"/>
            <w:noProof/>
          </w:rPr>
        </w:r>
        <w:r w:rsidR="00891244" w:rsidRPr="00BC73DE">
          <w:rPr>
            <w:rFonts w:cs="Arial"/>
            <w:noProof/>
          </w:rPr>
          <w:fldChar w:fldCharType="separate"/>
        </w:r>
        <w:r w:rsidR="001A33A9">
          <w:rPr>
            <w:rStyle w:val="Hyperlink"/>
            <w:rFonts w:cs="Arial"/>
            <w:noProof/>
          </w:rPr>
          <w:t>6</w:t>
        </w:r>
        <w:r w:rsidR="00891244" w:rsidRPr="00BC73DE">
          <w:rPr>
            <w:rFonts w:cs="Arial"/>
            <w:noProof/>
          </w:rPr>
          <w:fldChar w:fldCharType="end"/>
        </w:r>
      </w:hyperlink>
    </w:p>
    <w:p w14:paraId="02DA7709" w14:textId="7DFBDB72" w:rsidR="00C712BF" w:rsidRPr="00BC73DE" w:rsidRDefault="00390323" w:rsidP="00BF2E19">
      <w:pPr>
        <w:pStyle w:val="TOC2"/>
        <w:rPr>
          <w:rFonts w:cs="Arial"/>
          <w:noProof/>
        </w:rPr>
      </w:pPr>
      <w:hyperlink w:anchor="_Toc256000086" w:history="1">
        <w:r w:rsidR="00891244" w:rsidRPr="00BC73DE">
          <w:rPr>
            <w:rStyle w:val="Hyperlink"/>
            <w:rFonts w:cs="Arial"/>
            <w:noProof/>
          </w:rPr>
          <w:t xml:space="preserve">1.2 </w:t>
        </w:r>
        <w:r w:rsidR="00BF2E19" w:rsidRPr="00BC73DE">
          <w:rPr>
            <w:rStyle w:val="Hyperlink"/>
            <w:rFonts w:cs="Arial"/>
            <w:noProof/>
          </w:rPr>
          <w:tab/>
        </w:r>
        <w:r w:rsidR="00891244" w:rsidRPr="00BC73DE">
          <w:rPr>
            <w:rStyle w:val="Hyperlink"/>
            <w:rFonts w:cs="Arial"/>
            <w:noProof/>
          </w:rPr>
          <w:t>Who has health and safety duties in relation to demolition work?</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_Toc256000086 \h </w:instrText>
        </w:r>
        <w:r w:rsidR="00891244" w:rsidRPr="00BC73DE">
          <w:rPr>
            <w:rFonts w:cs="Arial"/>
            <w:noProof/>
          </w:rPr>
        </w:r>
        <w:r w:rsidR="00891244" w:rsidRPr="00BC73DE">
          <w:rPr>
            <w:rFonts w:cs="Arial"/>
            <w:noProof/>
          </w:rPr>
          <w:fldChar w:fldCharType="separate"/>
        </w:r>
        <w:r w:rsidR="001A33A9">
          <w:rPr>
            <w:rStyle w:val="Hyperlink"/>
            <w:rFonts w:cs="Arial"/>
            <w:noProof/>
          </w:rPr>
          <w:t>6</w:t>
        </w:r>
        <w:r w:rsidR="00891244" w:rsidRPr="00BC73DE">
          <w:rPr>
            <w:rFonts w:cs="Arial"/>
            <w:noProof/>
          </w:rPr>
          <w:fldChar w:fldCharType="end"/>
        </w:r>
      </w:hyperlink>
    </w:p>
    <w:p w14:paraId="02DA770A" w14:textId="3C537756" w:rsidR="00C712BF" w:rsidRPr="00BC73DE" w:rsidRDefault="00390323" w:rsidP="00BF2E19">
      <w:pPr>
        <w:pStyle w:val="TOC2"/>
        <w:rPr>
          <w:rFonts w:cs="Arial"/>
          <w:noProof/>
        </w:rPr>
      </w:pPr>
      <w:hyperlink w:anchor="_Toc256000087" w:history="1">
        <w:r w:rsidR="00891244" w:rsidRPr="00BC73DE">
          <w:rPr>
            <w:rStyle w:val="Hyperlink"/>
            <w:rFonts w:cs="Arial"/>
            <w:noProof/>
          </w:rPr>
          <w:t xml:space="preserve">1.3 </w:t>
        </w:r>
        <w:r w:rsidR="00BF2E19" w:rsidRPr="00BC73DE">
          <w:rPr>
            <w:rStyle w:val="Hyperlink"/>
            <w:rFonts w:cs="Arial"/>
            <w:noProof/>
          </w:rPr>
          <w:tab/>
        </w:r>
        <w:r w:rsidR="00891244" w:rsidRPr="00BC73DE">
          <w:rPr>
            <w:rStyle w:val="Hyperlink"/>
            <w:rFonts w:cs="Arial"/>
            <w:noProof/>
          </w:rPr>
          <w:t>What is required to manage the risks associated with demolition work?</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_Toc256000087 \h </w:instrText>
        </w:r>
        <w:r w:rsidR="00891244" w:rsidRPr="00BC73DE">
          <w:rPr>
            <w:rFonts w:cs="Arial"/>
            <w:noProof/>
          </w:rPr>
        </w:r>
        <w:r w:rsidR="00891244" w:rsidRPr="00BC73DE">
          <w:rPr>
            <w:rFonts w:cs="Arial"/>
            <w:noProof/>
          </w:rPr>
          <w:fldChar w:fldCharType="separate"/>
        </w:r>
        <w:r w:rsidR="001A33A9">
          <w:rPr>
            <w:rStyle w:val="Hyperlink"/>
            <w:rFonts w:cs="Arial"/>
            <w:noProof/>
          </w:rPr>
          <w:t>7</w:t>
        </w:r>
        <w:r w:rsidR="00891244" w:rsidRPr="00BC73DE">
          <w:rPr>
            <w:rFonts w:cs="Arial"/>
            <w:noProof/>
          </w:rPr>
          <w:fldChar w:fldCharType="end"/>
        </w:r>
      </w:hyperlink>
    </w:p>
    <w:p w14:paraId="02DA770D" w14:textId="0C425F23" w:rsidR="00C712BF" w:rsidRPr="00BC73DE" w:rsidRDefault="00390323" w:rsidP="00BC73DE">
      <w:pPr>
        <w:pStyle w:val="TOC1"/>
      </w:pPr>
      <w:hyperlink w:anchor="_Toc256000090" w:history="1">
        <w:r w:rsidR="00891244" w:rsidRPr="00BC73DE">
          <w:rPr>
            <w:rStyle w:val="Hyperlink"/>
          </w:rPr>
          <w:t xml:space="preserve">2. </w:t>
        </w:r>
        <w:r w:rsidR="00BF2E19" w:rsidRPr="00BC73DE">
          <w:rPr>
            <w:rStyle w:val="Hyperlink"/>
          </w:rPr>
          <w:tab/>
        </w:r>
        <w:r w:rsidR="00891244" w:rsidRPr="00BC73DE">
          <w:rPr>
            <w:rStyle w:val="Hyperlink"/>
          </w:rPr>
          <w:t>THE RISK MANAGEMENT PROCESS</w:t>
        </w:r>
        <w:r w:rsidR="00891244" w:rsidRPr="00BC73DE">
          <w:rPr>
            <w:rStyle w:val="Hyperlink"/>
          </w:rPr>
          <w:tab/>
        </w:r>
        <w:r w:rsidR="00891244" w:rsidRPr="00BC73DE">
          <w:fldChar w:fldCharType="begin"/>
        </w:r>
        <w:r w:rsidR="00891244" w:rsidRPr="00BC73DE">
          <w:rPr>
            <w:rStyle w:val="Hyperlink"/>
          </w:rPr>
          <w:instrText xml:space="preserve"> PAGEREF _Toc256000090 \h </w:instrText>
        </w:r>
        <w:r w:rsidR="00891244" w:rsidRPr="00BC73DE">
          <w:fldChar w:fldCharType="separate"/>
        </w:r>
        <w:r w:rsidR="001A33A9">
          <w:rPr>
            <w:rStyle w:val="Hyperlink"/>
          </w:rPr>
          <w:t>9</w:t>
        </w:r>
        <w:r w:rsidR="00891244" w:rsidRPr="00BC73DE">
          <w:fldChar w:fldCharType="end"/>
        </w:r>
      </w:hyperlink>
    </w:p>
    <w:p w14:paraId="02DA770E" w14:textId="69160172" w:rsidR="00C712BF" w:rsidRPr="00BC73DE" w:rsidRDefault="00390323" w:rsidP="00BF2E19">
      <w:pPr>
        <w:pStyle w:val="TOC2"/>
        <w:rPr>
          <w:rFonts w:cs="Arial"/>
          <w:noProof/>
        </w:rPr>
      </w:pPr>
      <w:hyperlink w:anchor="_Toc256000091" w:history="1">
        <w:r w:rsidR="00891244" w:rsidRPr="00BC73DE">
          <w:rPr>
            <w:rStyle w:val="Hyperlink"/>
            <w:rFonts w:cs="Arial"/>
            <w:noProof/>
          </w:rPr>
          <w:t xml:space="preserve">2.1 </w:t>
        </w:r>
        <w:r w:rsidR="00BF2E19" w:rsidRPr="00BC73DE">
          <w:rPr>
            <w:rStyle w:val="Hyperlink"/>
            <w:rFonts w:cs="Arial"/>
            <w:noProof/>
          </w:rPr>
          <w:tab/>
        </w:r>
        <w:r w:rsidR="00891244" w:rsidRPr="00BC73DE">
          <w:rPr>
            <w:rStyle w:val="Hyperlink"/>
            <w:rFonts w:cs="Arial"/>
            <w:noProof/>
          </w:rPr>
          <w:t>Identifying the hazards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_Toc256000091 \h </w:instrText>
        </w:r>
        <w:r w:rsidR="00891244" w:rsidRPr="00BC73DE">
          <w:rPr>
            <w:rFonts w:cs="Arial"/>
            <w:noProof/>
          </w:rPr>
        </w:r>
        <w:r w:rsidR="00891244" w:rsidRPr="00BC73DE">
          <w:rPr>
            <w:rFonts w:cs="Arial"/>
            <w:noProof/>
          </w:rPr>
          <w:fldChar w:fldCharType="separate"/>
        </w:r>
        <w:r w:rsidR="001A33A9">
          <w:rPr>
            <w:rStyle w:val="Hyperlink"/>
            <w:rFonts w:cs="Arial"/>
            <w:noProof/>
          </w:rPr>
          <w:t>9</w:t>
        </w:r>
        <w:r w:rsidR="00891244" w:rsidRPr="00BC73DE">
          <w:rPr>
            <w:rFonts w:cs="Arial"/>
            <w:noProof/>
          </w:rPr>
          <w:fldChar w:fldCharType="end"/>
        </w:r>
      </w:hyperlink>
    </w:p>
    <w:p w14:paraId="02DA770F" w14:textId="69488AB1" w:rsidR="00C712BF" w:rsidRPr="00BC73DE" w:rsidRDefault="00390323" w:rsidP="00BF2E19">
      <w:pPr>
        <w:pStyle w:val="TOC2"/>
        <w:rPr>
          <w:rFonts w:cs="Arial"/>
          <w:noProof/>
        </w:rPr>
      </w:pPr>
      <w:hyperlink w:anchor="_Toc256000092" w:history="1">
        <w:r w:rsidR="00891244" w:rsidRPr="00BC73DE">
          <w:rPr>
            <w:rStyle w:val="Hyperlink"/>
            <w:rFonts w:cs="Arial"/>
            <w:noProof/>
          </w:rPr>
          <w:t xml:space="preserve">2.2 </w:t>
        </w:r>
        <w:r w:rsidR="00BF2E19" w:rsidRPr="00BC73DE">
          <w:rPr>
            <w:rStyle w:val="Hyperlink"/>
            <w:rFonts w:cs="Arial"/>
            <w:noProof/>
          </w:rPr>
          <w:tab/>
        </w:r>
        <w:r w:rsidR="00891244" w:rsidRPr="00BC73DE">
          <w:rPr>
            <w:rStyle w:val="Hyperlink"/>
            <w:rFonts w:cs="Arial"/>
            <w:noProof/>
          </w:rPr>
          <w:t>Assessing the risks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_Toc256000092 \h </w:instrText>
        </w:r>
        <w:r w:rsidR="00891244" w:rsidRPr="00BC73DE">
          <w:rPr>
            <w:rFonts w:cs="Arial"/>
            <w:noProof/>
          </w:rPr>
        </w:r>
        <w:r w:rsidR="00891244" w:rsidRPr="00BC73DE">
          <w:rPr>
            <w:rFonts w:cs="Arial"/>
            <w:noProof/>
          </w:rPr>
          <w:fldChar w:fldCharType="separate"/>
        </w:r>
        <w:r w:rsidR="001A33A9">
          <w:rPr>
            <w:rStyle w:val="Hyperlink"/>
            <w:rFonts w:cs="Arial"/>
            <w:noProof/>
          </w:rPr>
          <w:t>9</w:t>
        </w:r>
        <w:r w:rsidR="00891244" w:rsidRPr="00BC73DE">
          <w:rPr>
            <w:rFonts w:cs="Arial"/>
            <w:noProof/>
          </w:rPr>
          <w:fldChar w:fldCharType="end"/>
        </w:r>
      </w:hyperlink>
    </w:p>
    <w:p w14:paraId="02DA7710" w14:textId="1EFDA55C" w:rsidR="00C712BF" w:rsidRPr="00BC73DE" w:rsidRDefault="00390323" w:rsidP="00BF2E19">
      <w:pPr>
        <w:pStyle w:val="TOC2"/>
        <w:rPr>
          <w:rFonts w:cs="Arial"/>
          <w:noProof/>
        </w:rPr>
      </w:pPr>
      <w:hyperlink w:anchor="_Toc256000093" w:history="1">
        <w:r w:rsidR="00891244" w:rsidRPr="00BC73DE">
          <w:rPr>
            <w:rStyle w:val="Hyperlink"/>
            <w:rFonts w:cs="Arial"/>
            <w:noProof/>
          </w:rPr>
          <w:t xml:space="preserve">2.3 </w:t>
        </w:r>
        <w:r w:rsidR="00BF2E19" w:rsidRPr="00BC73DE">
          <w:rPr>
            <w:rStyle w:val="Hyperlink"/>
            <w:rFonts w:cs="Arial"/>
            <w:noProof/>
          </w:rPr>
          <w:tab/>
        </w:r>
        <w:r w:rsidR="00891244" w:rsidRPr="00BC73DE">
          <w:rPr>
            <w:rStyle w:val="Hyperlink"/>
            <w:rFonts w:cs="Arial"/>
            <w:noProof/>
          </w:rPr>
          <w:t>Controlling the risks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_Toc256000093 \h </w:instrText>
        </w:r>
        <w:r w:rsidR="00891244" w:rsidRPr="00BC73DE">
          <w:rPr>
            <w:rFonts w:cs="Arial"/>
            <w:noProof/>
          </w:rPr>
        </w:r>
        <w:r w:rsidR="00891244" w:rsidRPr="00BC73DE">
          <w:rPr>
            <w:rFonts w:cs="Arial"/>
            <w:noProof/>
          </w:rPr>
          <w:fldChar w:fldCharType="separate"/>
        </w:r>
        <w:r w:rsidR="001A33A9">
          <w:rPr>
            <w:rStyle w:val="Hyperlink"/>
            <w:rFonts w:cs="Arial"/>
            <w:noProof/>
          </w:rPr>
          <w:t>9</w:t>
        </w:r>
        <w:r w:rsidR="00891244" w:rsidRPr="00BC73DE">
          <w:rPr>
            <w:rFonts w:cs="Arial"/>
            <w:noProof/>
          </w:rPr>
          <w:fldChar w:fldCharType="end"/>
        </w:r>
      </w:hyperlink>
    </w:p>
    <w:p w14:paraId="02DA7712" w14:textId="03BD73F9" w:rsidR="00C712BF" w:rsidRPr="00BC73DE" w:rsidRDefault="00390323" w:rsidP="00BF2E19">
      <w:pPr>
        <w:pStyle w:val="TOC2"/>
        <w:rPr>
          <w:rFonts w:cs="Arial"/>
          <w:noProof/>
        </w:rPr>
      </w:pPr>
      <w:hyperlink w:anchor="_Toc256000095" w:history="1">
        <w:r w:rsidR="00891244" w:rsidRPr="00BC73DE">
          <w:rPr>
            <w:rStyle w:val="Hyperlink"/>
            <w:rFonts w:cs="Arial"/>
            <w:noProof/>
          </w:rPr>
          <w:t xml:space="preserve">2.4 </w:t>
        </w:r>
        <w:r w:rsidR="00BF2E19" w:rsidRPr="00BC73DE">
          <w:rPr>
            <w:rStyle w:val="Hyperlink"/>
            <w:rFonts w:cs="Arial"/>
            <w:noProof/>
          </w:rPr>
          <w:tab/>
        </w:r>
        <w:r w:rsidR="00891244" w:rsidRPr="00BC73DE">
          <w:rPr>
            <w:rStyle w:val="Hyperlink"/>
            <w:rFonts w:cs="Arial"/>
            <w:noProof/>
          </w:rPr>
          <w:t>Reviewing control measures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_Toc256000095 \h </w:instrText>
        </w:r>
        <w:r w:rsidR="00891244" w:rsidRPr="00BC73DE">
          <w:rPr>
            <w:rFonts w:cs="Arial"/>
            <w:noProof/>
          </w:rPr>
        </w:r>
        <w:r w:rsidR="00891244" w:rsidRPr="00BC73DE">
          <w:rPr>
            <w:rFonts w:cs="Arial"/>
            <w:noProof/>
          </w:rPr>
          <w:fldChar w:fldCharType="separate"/>
        </w:r>
        <w:r w:rsidR="001A33A9">
          <w:rPr>
            <w:rStyle w:val="Hyperlink"/>
            <w:rFonts w:cs="Arial"/>
            <w:noProof/>
          </w:rPr>
          <w:t>10</w:t>
        </w:r>
        <w:r w:rsidR="00891244" w:rsidRPr="00BC73DE">
          <w:rPr>
            <w:rFonts w:cs="Arial"/>
            <w:noProof/>
          </w:rPr>
          <w:fldChar w:fldCharType="end"/>
        </w:r>
      </w:hyperlink>
    </w:p>
    <w:p w14:paraId="02DA7713" w14:textId="1616B7C1" w:rsidR="00C712BF" w:rsidRPr="00BC73DE" w:rsidRDefault="00390323" w:rsidP="00BC73DE">
      <w:pPr>
        <w:pStyle w:val="TOC1"/>
      </w:pPr>
      <w:hyperlink w:anchor="_Toc256000096" w:history="1">
        <w:r w:rsidR="00891244" w:rsidRPr="00BC73DE">
          <w:rPr>
            <w:rStyle w:val="Hyperlink"/>
          </w:rPr>
          <w:t xml:space="preserve">3. </w:t>
        </w:r>
        <w:r w:rsidR="00BF2E19" w:rsidRPr="00BC73DE">
          <w:rPr>
            <w:rStyle w:val="Hyperlink"/>
          </w:rPr>
          <w:tab/>
        </w:r>
        <w:r w:rsidR="00891244" w:rsidRPr="00BC73DE">
          <w:rPr>
            <w:rStyle w:val="Hyperlink"/>
          </w:rPr>
          <w:t>PLANNING THE DEMOLITION WORK</w:t>
        </w:r>
        <w:r w:rsidR="00891244" w:rsidRPr="00BC73DE">
          <w:rPr>
            <w:rStyle w:val="Hyperlink"/>
          </w:rPr>
          <w:tab/>
        </w:r>
        <w:r w:rsidR="00891244" w:rsidRPr="00BC73DE">
          <w:fldChar w:fldCharType="begin"/>
        </w:r>
        <w:r w:rsidR="00891244" w:rsidRPr="00BC73DE">
          <w:rPr>
            <w:rStyle w:val="Hyperlink"/>
          </w:rPr>
          <w:instrText xml:space="preserve"> PAGEREF _Toc256000096 \h </w:instrText>
        </w:r>
        <w:r w:rsidR="00891244" w:rsidRPr="00BC73DE">
          <w:fldChar w:fldCharType="separate"/>
        </w:r>
        <w:r w:rsidR="001A33A9">
          <w:rPr>
            <w:rStyle w:val="Hyperlink"/>
          </w:rPr>
          <w:t>11</w:t>
        </w:r>
        <w:r w:rsidR="00891244" w:rsidRPr="00BC73DE">
          <w:fldChar w:fldCharType="end"/>
        </w:r>
      </w:hyperlink>
    </w:p>
    <w:p w14:paraId="02DA7714" w14:textId="0094259C" w:rsidR="00C712BF" w:rsidRPr="00BC73DE" w:rsidRDefault="00390323" w:rsidP="00BF2E19">
      <w:pPr>
        <w:pStyle w:val="TOC2"/>
        <w:rPr>
          <w:rFonts w:cs="Arial"/>
          <w:noProof/>
        </w:rPr>
      </w:pPr>
      <w:hyperlink w:anchor="_Toc256000097" w:history="1">
        <w:r w:rsidR="00891244" w:rsidRPr="00BC73DE">
          <w:rPr>
            <w:rStyle w:val="Hyperlink"/>
            <w:rFonts w:cs="Arial"/>
            <w:noProof/>
          </w:rPr>
          <w:t xml:space="preserve">3.1 </w:t>
        </w:r>
        <w:r w:rsidR="00BF2E19" w:rsidRPr="00BC73DE">
          <w:rPr>
            <w:rStyle w:val="Hyperlink"/>
            <w:rFonts w:cs="Arial"/>
            <w:noProof/>
          </w:rPr>
          <w:tab/>
        </w:r>
        <w:r w:rsidR="00891244" w:rsidRPr="00BC73DE">
          <w:rPr>
            <w:rStyle w:val="Hyperlink"/>
            <w:rFonts w:cs="Arial"/>
            <w:noProof/>
          </w:rPr>
          <w:t>Notifiable demolition work</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_Toc256000097 \h </w:instrText>
        </w:r>
        <w:r w:rsidR="00891244" w:rsidRPr="00BC73DE">
          <w:rPr>
            <w:rFonts w:cs="Arial"/>
            <w:noProof/>
          </w:rPr>
        </w:r>
        <w:r w:rsidR="00891244" w:rsidRPr="00BC73DE">
          <w:rPr>
            <w:rFonts w:cs="Arial"/>
            <w:noProof/>
          </w:rPr>
          <w:fldChar w:fldCharType="separate"/>
        </w:r>
        <w:r w:rsidR="001A33A9">
          <w:rPr>
            <w:rStyle w:val="Hyperlink"/>
            <w:rFonts w:cs="Arial"/>
            <w:noProof/>
          </w:rPr>
          <w:t>11</w:t>
        </w:r>
        <w:r w:rsidR="00891244" w:rsidRPr="00BC73DE">
          <w:rPr>
            <w:rFonts w:cs="Arial"/>
            <w:noProof/>
          </w:rPr>
          <w:fldChar w:fldCharType="end"/>
        </w:r>
      </w:hyperlink>
    </w:p>
    <w:p w14:paraId="02DA7715" w14:textId="4E737184" w:rsidR="00C712BF" w:rsidRPr="00BC73DE" w:rsidRDefault="00390323" w:rsidP="00BF2E19">
      <w:pPr>
        <w:pStyle w:val="TOC2"/>
        <w:rPr>
          <w:rFonts w:cs="Arial"/>
          <w:noProof/>
        </w:rPr>
      </w:pPr>
      <w:hyperlink w:anchor="_Toc256000098" w:history="1">
        <w:r w:rsidR="00891244" w:rsidRPr="00BC73DE">
          <w:rPr>
            <w:rStyle w:val="Hyperlink"/>
            <w:rFonts w:cs="Arial"/>
            <w:noProof/>
          </w:rPr>
          <w:t xml:space="preserve">3.2 </w:t>
        </w:r>
        <w:r w:rsidR="00BF2E19" w:rsidRPr="00BC73DE">
          <w:rPr>
            <w:rStyle w:val="Hyperlink"/>
            <w:rFonts w:cs="Arial"/>
            <w:noProof/>
          </w:rPr>
          <w:tab/>
        </w:r>
        <w:r w:rsidR="00891244" w:rsidRPr="00BC73DE">
          <w:rPr>
            <w:rStyle w:val="Hyperlink"/>
            <w:rFonts w:cs="Arial"/>
            <w:noProof/>
          </w:rPr>
          <w:t>Principal contractor</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_Toc256000098 \h </w:instrText>
        </w:r>
        <w:r w:rsidR="00891244" w:rsidRPr="00BC73DE">
          <w:rPr>
            <w:rFonts w:cs="Arial"/>
            <w:noProof/>
          </w:rPr>
        </w:r>
        <w:r w:rsidR="00891244" w:rsidRPr="00BC73DE">
          <w:rPr>
            <w:rFonts w:cs="Arial"/>
            <w:noProof/>
          </w:rPr>
          <w:fldChar w:fldCharType="separate"/>
        </w:r>
        <w:r w:rsidR="001A33A9">
          <w:rPr>
            <w:rStyle w:val="Hyperlink"/>
            <w:rFonts w:cs="Arial"/>
            <w:noProof/>
          </w:rPr>
          <w:t>12</w:t>
        </w:r>
        <w:r w:rsidR="00891244" w:rsidRPr="00BC73DE">
          <w:rPr>
            <w:rFonts w:cs="Arial"/>
            <w:noProof/>
          </w:rPr>
          <w:fldChar w:fldCharType="end"/>
        </w:r>
      </w:hyperlink>
    </w:p>
    <w:p w14:paraId="02DA7716" w14:textId="3DD6B65D" w:rsidR="00C712BF" w:rsidRPr="00BC73DE" w:rsidRDefault="00390323" w:rsidP="00BF2E19">
      <w:pPr>
        <w:pStyle w:val="TOC2"/>
        <w:rPr>
          <w:rFonts w:cs="Arial"/>
          <w:noProof/>
        </w:rPr>
      </w:pPr>
      <w:hyperlink w:anchor="_Toc256000099" w:history="1">
        <w:r w:rsidR="00891244" w:rsidRPr="00BC73DE">
          <w:rPr>
            <w:rStyle w:val="Hyperlink"/>
            <w:rFonts w:cs="Arial"/>
            <w:noProof/>
          </w:rPr>
          <w:t xml:space="preserve">3.3 </w:t>
        </w:r>
        <w:r w:rsidR="00BF2E19" w:rsidRPr="00BC73DE">
          <w:rPr>
            <w:rStyle w:val="Hyperlink"/>
            <w:rFonts w:cs="Arial"/>
            <w:noProof/>
          </w:rPr>
          <w:tab/>
        </w:r>
        <w:r w:rsidR="00891244" w:rsidRPr="00BC73DE">
          <w:rPr>
            <w:rStyle w:val="Hyperlink"/>
            <w:rFonts w:cs="Arial"/>
            <w:noProof/>
          </w:rPr>
          <w:t>Designers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_Toc256000099 \h </w:instrText>
        </w:r>
        <w:r w:rsidR="00891244" w:rsidRPr="00BC73DE">
          <w:rPr>
            <w:rFonts w:cs="Arial"/>
            <w:noProof/>
          </w:rPr>
        </w:r>
        <w:r w:rsidR="00891244" w:rsidRPr="00BC73DE">
          <w:rPr>
            <w:rFonts w:cs="Arial"/>
            <w:noProof/>
          </w:rPr>
          <w:fldChar w:fldCharType="separate"/>
        </w:r>
        <w:r w:rsidR="001A33A9">
          <w:rPr>
            <w:rStyle w:val="Hyperlink"/>
            <w:rFonts w:cs="Arial"/>
            <w:noProof/>
          </w:rPr>
          <w:t>12</w:t>
        </w:r>
        <w:r w:rsidR="00891244" w:rsidRPr="00BC73DE">
          <w:rPr>
            <w:rFonts w:cs="Arial"/>
            <w:noProof/>
          </w:rPr>
          <w:fldChar w:fldCharType="end"/>
        </w:r>
      </w:hyperlink>
    </w:p>
    <w:p w14:paraId="02DA7718" w14:textId="711ED1D1" w:rsidR="00C712BF" w:rsidRPr="00BC73DE" w:rsidRDefault="00390323" w:rsidP="00BF2E19">
      <w:pPr>
        <w:pStyle w:val="TOC2"/>
        <w:rPr>
          <w:rFonts w:cs="Arial"/>
          <w:noProof/>
        </w:rPr>
      </w:pPr>
      <w:hyperlink w:anchor="_Toc256000101" w:history="1">
        <w:r w:rsidR="00891244" w:rsidRPr="00BC73DE">
          <w:rPr>
            <w:rStyle w:val="Hyperlink"/>
            <w:rFonts w:cs="Arial"/>
            <w:noProof/>
          </w:rPr>
          <w:t xml:space="preserve">3.4 </w:t>
        </w:r>
        <w:r w:rsidR="00BF2E19" w:rsidRPr="00BC73DE">
          <w:rPr>
            <w:rStyle w:val="Hyperlink"/>
            <w:rFonts w:cs="Arial"/>
            <w:noProof/>
          </w:rPr>
          <w:tab/>
        </w:r>
        <w:r w:rsidR="00891244" w:rsidRPr="00BC73DE">
          <w:rPr>
            <w:rStyle w:val="Hyperlink"/>
            <w:rFonts w:cs="Arial"/>
            <w:noProof/>
          </w:rPr>
          <w:t>Safe Work Method Statements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_Toc256000101 \h </w:instrText>
        </w:r>
        <w:r w:rsidR="00891244" w:rsidRPr="00BC73DE">
          <w:rPr>
            <w:rFonts w:cs="Arial"/>
            <w:noProof/>
          </w:rPr>
        </w:r>
        <w:r w:rsidR="00891244" w:rsidRPr="00BC73DE">
          <w:rPr>
            <w:rFonts w:cs="Arial"/>
            <w:noProof/>
          </w:rPr>
          <w:fldChar w:fldCharType="separate"/>
        </w:r>
        <w:r w:rsidR="001A33A9">
          <w:rPr>
            <w:rStyle w:val="Hyperlink"/>
            <w:rFonts w:cs="Arial"/>
            <w:noProof/>
          </w:rPr>
          <w:t>14</w:t>
        </w:r>
        <w:r w:rsidR="00891244" w:rsidRPr="00BC73DE">
          <w:rPr>
            <w:rFonts w:cs="Arial"/>
            <w:noProof/>
          </w:rPr>
          <w:fldChar w:fldCharType="end"/>
        </w:r>
      </w:hyperlink>
    </w:p>
    <w:p w14:paraId="02DA7719" w14:textId="46643C6E" w:rsidR="00C712BF" w:rsidRPr="00BC73DE" w:rsidRDefault="00390323" w:rsidP="00BF2E19">
      <w:pPr>
        <w:pStyle w:val="TOC2"/>
        <w:rPr>
          <w:rFonts w:cs="Arial"/>
          <w:noProof/>
        </w:rPr>
      </w:pPr>
      <w:hyperlink w:anchor="_Toc256000102" w:history="1">
        <w:r w:rsidR="00891244" w:rsidRPr="00BC73DE">
          <w:rPr>
            <w:rStyle w:val="Hyperlink"/>
            <w:rFonts w:cs="Arial"/>
            <w:noProof/>
          </w:rPr>
          <w:t xml:space="preserve">3.5 </w:t>
        </w:r>
        <w:r w:rsidR="00BF2E19" w:rsidRPr="00BC73DE">
          <w:rPr>
            <w:rStyle w:val="Hyperlink"/>
            <w:rFonts w:cs="Arial"/>
            <w:noProof/>
          </w:rPr>
          <w:tab/>
        </w:r>
        <w:r w:rsidR="00891244" w:rsidRPr="00BC73DE">
          <w:rPr>
            <w:rStyle w:val="Hyperlink"/>
            <w:rFonts w:cs="Arial"/>
            <w:noProof/>
          </w:rPr>
          <w:t>Demolition licensing</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_Toc256000102 \h </w:instrText>
        </w:r>
        <w:r w:rsidR="00891244" w:rsidRPr="00BC73DE">
          <w:rPr>
            <w:rFonts w:cs="Arial"/>
            <w:noProof/>
          </w:rPr>
        </w:r>
        <w:r w:rsidR="00891244" w:rsidRPr="00BC73DE">
          <w:rPr>
            <w:rFonts w:cs="Arial"/>
            <w:noProof/>
          </w:rPr>
          <w:fldChar w:fldCharType="separate"/>
        </w:r>
        <w:r w:rsidR="001A33A9">
          <w:rPr>
            <w:rStyle w:val="Hyperlink"/>
            <w:rFonts w:cs="Arial"/>
            <w:noProof/>
          </w:rPr>
          <w:t>14</w:t>
        </w:r>
        <w:r w:rsidR="00891244" w:rsidRPr="00BC73DE">
          <w:rPr>
            <w:rFonts w:cs="Arial"/>
            <w:noProof/>
          </w:rPr>
          <w:fldChar w:fldCharType="end"/>
        </w:r>
      </w:hyperlink>
    </w:p>
    <w:p w14:paraId="02DA771B" w14:textId="0E6F2B65" w:rsidR="00C712BF" w:rsidRPr="00BC73DE" w:rsidRDefault="00390323" w:rsidP="00BF2E19">
      <w:pPr>
        <w:pStyle w:val="TOC2"/>
        <w:rPr>
          <w:rFonts w:cs="Arial"/>
          <w:noProof/>
        </w:rPr>
      </w:pPr>
      <w:hyperlink w:anchor="_Toc256000104" w:history="1">
        <w:r w:rsidR="00891244" w:rsidRPr="00BC73DE">
          <w:rPr>
            <w:rStyle w:val="Hyperlink"/>
            <w:rFonts w:cs="Arial"/>
            <w:noProof/>
          </w:rPr>
          <w:t xml:space="preserve">3.6 </w:t>
        </w:r>
        <w:r w:rsidR="00BF2E19" w:rsidRPr="00BC73DE">
          <w:rPr>
            <w:rStyle w:val="Hyperlink"/>
            <w:rFonts w:cs="Arial"/>
            <w:noProof/>
          </w:rPr>
          <w:tab/>
        </w:r>
        <w:r w:rsidR="00891244" w:rsidRPr="00BC73DE">
          <w:rPr>
            <w:rStyle w:val="Hyperlink"/>
            <w:rFonts w:cs="Arial"/>
            <w:noProof/>
          </w:rPr>
          <w:t>Asbestos registers and licensing</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_Toc256000104 \h </w:instrText>
        </w:r>
        <w:r w:rsidR="00891244" w:rsidRPr="00BC73DE">
          <w:rPr>
            <w:rFonts w:cs="Arial"/>
            <w:noProof/>
          </w:rPr>
        </w:r>
        <w:r w:rsidR="00891244" w:rsidRPr="00BC73DE">
          <w:rPr>
            <w:rFonts w:cs="Arial"/>
            <w:noProof/>
          </w:rPr>
          <w:fldChar w:fldCharType="separate"/>
        </w:r>
        <w:r w:rsidR="001A33A9">
          <w:rPr>
            <w:rStyle w:val="Hyperlink"/>
            <w:rFonts w:cs="Arial"/>
            <w:noProof/>
          </w:rPr>
          <w:t>15</w:t>
        </w:r>
        <w:r w:rsidR="00891244" w:rsidRPr="00BC73DE">
          <w:rPr>
            <w:rFonts w:cs="Arial"/>
            <w:noProof/>
          </w:rPr>
          <w:fldChar w:fldCharType="end"/>
        </w:r>
      </w:hyperlink>
    </w:p>
    <w:p w14:paraId="02DA771C" w14:textId="59E07697" w:rsidR="00C712BF" w:rsidRPr="00BC73DE" w:rsidRDefault="00390323" w:rsidP="00BF2E19">
      <w:pPr>
        <w:pStyle w:val="TOC2"/>
        <w:rPr>
          <w:rFonts w:cs="Arial"/>
          <w:noProof/>
        </w:rPr>
      </w:pPr>
      <w:hyperlink w:anchor="_Toc256000105" w:history="1">
        <w:r w:rsidR="00891244" w:rsidRPr="00BC73DE">
          <w:rPr>
            <w:rStyle w:val="Hyperlink"/>
            <w:rFonts w:cs="Arial"/>
            <w:noProof/>
          </w:rPr>
          <w:t xml:space="preserve">3.7 </w:t>
        </w:r>
        <w:r w:rsidR="00BF2E19" w:rsidRPr="00BC73DE">
          <w:rPr>
            <w:rStyle w:val="Hyperlink"/>
            <w:rFonts w:cs="Arial"/>
            <w:noProof/>
          </w:rPr>
          <w:tab/>
        </w:r>
        <w:r w:rsidR="00891244" w:rsidRPr="00BC73DE">
          <w:rPr>
            <w:rStyle w:val="Hyperlink"/>
            <w:rFonts w:cs="Arial"/>
            <w:noProof/>
          </w:rPr>
          <w:t>Adjacent or adjoining buildings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_Toc256000105 \h </w:instrText>
        </w:r>
        <w:r w:rsidR="00891244" w:rsidRPr="00BC73DE">
          <w:rPr>
            <w:rFonts w:cs="Arial"/>
            <w:noProof/>
          </w:rPr>
        </w:r>
        <w:r w:rsidR="00891244" w:rsidRPr="00BC73DE">
          <w:rPr>
            <w:rFonts w:cs="Arial"/>
            <w:noProof/>
          </w:rPr>
          <w:fldChar w:fldCharType="separate"/>
        </w:r>
        <w:r w:rsidR="001A33A9">
          <w:rPr>
            <w:rStyle w:val="Hyperlink"/>
            <w:rFonts w:cs="Arial"/>
            <w:noProof/>
          </w:rPr>
          <w:t>16</w:t>
        </w:r>
        <w:r w:rsidR="00891244" w:rsidRPr="00BC73DE">
          <w:rPr>
            <w:rFonts w:cs="Arial"/>
            <w:noProof/>
          </w:rPr>
          <w:fldChar w:fldCharType="end"/>
        </w:r>
      </w:hyperlink>
    </w:p>
    <w:p w14:paraId="02DA771D" w14:textId="133261D7" w:rsidR="00C712BF" w:rsidRPr="00BC73DE" w:rsidRDefault="00390323" w:rsidP="00BF2E19">
      <w:pPr>
        <w:pStyle w:val="TOC2"/>
        <w:rPr>
          <w:rFonts w:cs="Arial"/>
          <w:noProof/>
        </w:rPr>
      </w:pPr>
      <w:hyperlink w:anchor="_Toc256000106" w:history="1">
        <w:r w:rsidR="00891244" w:rsidRPr="00BC73DE">
          <w:rPr>
            <w:rStyle w:val="Hyperlink"/>
            <w:rFonts w:cs="Arial"/>
            <w:noProof/>
          </w:rPr>
          <w:t xml:space="preserve">3.8 </w:t>
        </w:r>
        <w:r w:rsidR="00BF2E19" w:rsidRPr="00BC73DE">
          <w:rPr>
            <w:rStyle w:val="Hyperlink"/>
            <w:rFonts w:cs="Arial"/>
            <w:noProof/>
          </w:rPr>
          <w:tab/>
        </w:r>
        <w:r w:rsidR="00891244" w:rsidRPr="00BC73DE">
          <w:rPr>
            <w:rStyle w:val="Hyperlink"/>
            <w:rFonts w:cs="Arial"/>
            <w:noProof/>
          </w:rPr>
          <w:t>Essential services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_Toc256000106 \h </w:instrText>
        </w:r>
        <w:r w:rsidR="00891244" w:rsidRPr="00BC73DE">
          <w:rPr>
            <w:rFonts w:cs="Arial"/>
            <w:noProof/>
          </w:rPr>
        </w:r>
        <w:r w:rsidR="00891244" w:rsidRPr="00BC73DE">
          <w:rPr>
            <w:rFonts w:cs="Arial"/>
            <w:noProof/>
          </w:rPr>
          <w:fldChar w:fldCharType="separate"/>
        </w:r>
        <w:r w:rsidR="001A33A9">
          <w:rPr>
            <w:rStyle w:val="Hyperlink"/>
            <w:rFonts w:cs="Arial"/>
            <w:noProof/>
          </w:rPr>
          <w:t>16</w:t>
        </w:r>
        <w:r w:rsidR="00891244" w:rsidRPr="00BC73DE">
          <w:rPr>
            <w:rFonts w:cs="Arial"/>
            <w:noProof/>
          </w:rPr>
          <w:fldChar w:fldCharType="end"/>
        </w:r>
      </w:hyperlink>
    </w:p>
    <w:p w14:paraId="02DA771F" w14:textId="1FE7CAAE" w:rsidR="00C712BF" w:rsidRPr="00BC73DE" w:rsidRDefault="00390323" w:rsidP="00BC73DE">
      <w:pPr>
        <w:pStyle w:val="TOC1"/>
      </w:pPr>
      <w:hyperlink w:anchor="_Toc256000108" w:history="1">
        <w:r w:rsidR="00891244" w:rsidRPr="00BC73DE">
          <w:rPr>
            <w:rStyle w:val="Hyperlink"/>
          </w:rPr>
          <w:t xml:space="preserve">4. </w:t>
        </w:r>
        <w:r w:rsidR="00BF2E19" w:rsidRPr="00BC73DE">
          <w:rPr>
            <w:rStyle w:val="Hyperlink"/>
          </w:rPr>
          <w:tab/>
        </w:r>
        <w:r w:rsidR="00891244" w:rsidRPr="00BC73DE">
          <w:rPr>
            <w:rStyle w:val="Hyperlink"/>
          </w:rPr>
          <w:t>CONTROLLING RISKS IN DEMOLITION WORK</w:t>
        </w:r>
        <w:r w:rsidR="00891244" w:rsidRPr="00BC73DE">
          <w:rPr>
            <w:rStyle w:val="Hyperlink"/>
          </w:rPr>
          <w:tab/>
        </w:r>
        <w:r w:rsidR="00891244" w:rsidRPr="00BC73DE">
          <w:fldChar w:fldCharType="begin"/>
        </w:r>
        <w:r w:rsidR="00891244" w:rsidRPr="00BC73DE">
          <w:rPr>
            <w:rStyle w:val="Hyperlink"/>
          </w:rPr>
          <w:instrText xml:space="preserve"> PAGEREF _Toc256000108 \h </w:instrText>
        </w:r>
        <w:r w:rsidR="00891244" w:rsidRPr="00BC73DE">
          <w:fldChar w:fldCharType="separate"/>
        </w:r>
        <w:r w:rsidR="001A33A9">
          <w:rPr>
            <w:rStyle w:val="Hyperlink"/>
          </w:rPr>
          <w:t>18</w:t>
        </w:r>
        <w:r w:rsidR="00891244" w:rsidRPr="00BC73DE">
          <w:fldChar w:fldCharType="end"/>
        </w:r>
      </w:hyperlink>
    </w:p>
    <w:p w14:paraId="02DA7720" w14:textId="0EE02690" w:rsidR="00C712BF" w:rsidRPr="00BC73DE" w:rsidRDefault="00390323" w:rsidP="00BF2E19">
      <w:pPr>
        <w:pStyle w:val="TOC2"/>
        <w:rPr>
          <w:rFonts w:cs="Arial"/>
          <w:noProof/>
        </w:rPr>
      </w:pPr>
      <w:hyperlink w:anchor="_Toc256000109" w:history="1">
        <w:r w:rsidR="00891244" w:rsidRPr="00BC73DE">
          <w:rPr>
            <w:rStyle w:val="Hyperlink"/>
            <w:rFonts w:cs="Arial"/>
            <w:noProof/>
          </w:rPr>
          <w:t xml:space="preserve">4.1 </w:t>
        </w:r>
        <w:r w:rsidR="00BF2E19" w:rsidRPr="00BC73DE">
          <w:rPr>
            <w:rStyle w:val="Hyperlink"/>
            <w:rFonts w:cs="Arial"/>
            <w:noProof/>
          </w:rPr>
          <w:tab/>
        </w:r>
        <w:r w:rsidR="00891244" w:rsidRPr="00BC73DE">
          <w:rPr>
            <w:rStyle w:val="Hyperlink"/>
            <w:rFonts w:cs="Arial"/>
            <w:noProof/>
          </w:rPr>
          <w:t>The building or structure to be demolished</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_Toc256000109 \h </w:instrText>
        </w:r>
        <w:r w:rsidR="00891244" w:rsidRPr="00BC73DE">
          <w:rPr>
            <w:rFonts w:cs="Arial"/>
            <w:noProof/>
          </w:rPr>
        </w:r>
        <w:r w:rsidR="00891244" w:rsidRPr="00BC73DE">
          <w:rPr>
            <w:rFonts w:cs="Arial"/>
            <w:noProof/>
          </w:rPr>
          <w:fldChar w:fldCharType="separate"/>
        </w:r>
        <w:r w:rsidR="001A33A9">
          <w:rPr>
            <w:rStyle w:val="Hyperlink"/>
            <w:rFonts w:cs="Arial"/>
            <w:noProof/>
          </w:rPr>
          <w:t>18</w:t>
        </w:r>
        <w:r w:rsidR="00891244" w:rsidRPr="00BC73DE">
          <w:rPr>
            <w:rFonts w:cs="Arial"/>
            <w:noProof/>
          </w:rPr>
          <w:fldChar w:fldCharType="end"/>
        </w:r>
      </w:hyperlink>
    </w:p>
    <w:p w14:paraId="02DA7721" w14:textId="4834114B" w:rsidR="00C712BF" w:rsidRPr="00BC73DE" w:rsidRDefault="00390323" w:rsidP="00BF2E19">
      <w:pPr>
        <w:pStyle w:val="TOC2"/>
        <w:rPr>
          <w:rFonts w:cs="Arial"/>
          <w:noProof/>
        </w:rPr>
      </w:pPr>
      <w:hyperlink w:anchor="_Toc256000110" w:history="1">
        <w:r w:rsidR="00891244" w:rsidRPr="00BC73DE">
          <w:rPr>
            <w:rStyle w:val="Hyperlink"/>
            <w:rFonts w:cs="Arial"/>
            <w:noProof/>
          </w:rPr>
          <w:t xml:space="preserve">4.2 </w:t>
        </w:r>
        <w:r w:rsidR="00BF2E19" w:rsidRPr="00BC73DE">
          <w:rPr>
            <w:rStyle w:val="Hyperlink"/>
            <w:rFonts w:cs="Arial"/>
            <w:noProof/>
          </w:rPr>
          <w:tab/>
        </w:r>
        <w:r w:rsidR="00891244" w:rsidRPr="00BC73DE">
          <w:rPr>
            <w:rStyle w:val="Hyperlink"/>
            <w:rFonts w:cs="Arial"/>
            <w:noProof/>
          </w:rPr>
          <w:t>Hazardous chemicals and materials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_Toc256000110 \h </w:instrText>
        </w:r>
        <w:r w:rsidR="00891244" w:rsidRPr="00BC73DE">
          <w:rPr>
            <w:rFonts w:cs="Arial"/>
            <w:noProof/>
          </w:rPr>
        </w:r>
        <w:r w:rsidR="00891244" w:rsidRPr="00BC73DE">
          <w:rPr>
            <w:rFonts w:cs="Arial"/>
            <w:noProof/>
          </w:rPr>
          <w:fldChar w:fldCharType="separate"/>
        </w:r>
        <w:r w:rsidR="001A33A9">
          <w:rPr>
            <w:rStyle w:val="Hyperlink"/>
            <w:rFonts w:cs="Arial"/>
            <w:noProof/>
          </w:rPr>
          <w:t>18</w:t>
        </w:r>
        <w:r w:rsidR="00891244" w:rsidRPr="00BC73DE">
          <w:rPr>
            <w:rFonts w:cs="Arial"/>
            <w:noProof/>
          </w:rPr>
          <w:fldChar w:fldCharType="end"/>
        </w:r>
      </w:hyperlink>
    </w:p>
    <w:p w14:paraId="02DA7726" w14:textId="10883FD1" w:rsidR="00C712BF" w:rsidRPr="00BC73DE" w:rsidRDefault="00390323" w:rsidP="00BF2E19">
      <w:pPr>
        <w:pStyle w:val="TOC2"/>
        <w:rPr>
          <w:rFonts w:cs="Arial"/>
          <w:noProof/>
        </w:rPr>
      </w:pPr>
      <w:hyperlink w:anchor="_Toc256000115" w:history="1">
        <w:r w:rsidR="00891244" w:rsidRPr="00BC73DE">
          <w:rPr>
            <w:rStyle w:val="Hyperlink"/>
            <w:rFonts w:cs="Arial"/>
            <w:noProof/>
          </w:rPr>
          <w:t xml:space="preserve">4.3 </w:t>
        </w:r>
        <w:r w:rsidR="00BF2E19" w:rsidRPr="00BC73DE">
          <w:rPr>
            <w:rStyle w:val="Hyperlink"/>
            <w:rFonts w:cs="Arial"/>
            <w:noProof/>
          </w:rPr>
          <w:tab/>
        </w:r>
        <w:r w:rsidR="00891244" w:rsidRPr="00BC73DE">
          <w:rPr>
            <w:rStyle w:val="Hyperlink"/>
            <w:rFonts w:cs="Arial"/>
            <w:noProof/>
          </w:rPr>
          <w:t>Securing the work area</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_Toc256000115 \h </w:instrText>
        </w:r>
        <w:r w:rsidR="00891244" w:rsidRPr="00BC73DE">
          <w:rPr>
            <w:rFonts w:cs="Arial"/>
            <w:noProof/>
          </w:rPr>
        </w:r>
        <w:r w:rsidR="00891244" w:rsidRPr="00BC73DE">
          <w:rPr>
            <w:rFonts w:cs="Arial"/>
            <w:noProof/>
          </w:rPr>
          <w:fldChar w:fldCharType="separate"/>
        </w:r>
        <w:r w:rsidR="001A33A9">
          <w:rPr>
            <w:rStyle w:val="Hyperlink"/>
            <w:rFonts w:cs="Arial"/>
            <w:noProof/>
          </w:rPr>
          <w:t>21</w:t>
        </w:r>
        <w:r w:rsidR="00891244" w:rsidRPr="00BC73DE">
          <w:rPr>
            <w:rFonts w:cs="Arial"/>
            <w:noProof/>
          </w:rPr>
          <w:fldChar w:fldCharType="end"/>
        </w:r>
      </w:hyperlink>
    </w:p>
    <w:p w14:paraId="02DA7729" w14:textId="5604F909" w:rsidR="00C712BF" w:rsidRPr="00BC73DE" w:rsidRDefault="00390323" w:rsidP="00BF2E19">
      <w:pPr>
        <w:pStyle w:val="TOC2"/>
        <w:rPr>
          <w:rFonts w:cs="Arial"/>
          <w:noProof/>
        </w:rPr>
      </w:pPr>
      <w:hyperlink w:anchor="_Toc256000118" w:history="1">
        <w:r w:rsidR="00891244" w:rsidRPr="00BC73DE">
          <w:rPr>
            <w:rStyle w:val="Hyperlink"/>
            <w:rFonts w:cs="Arial"/>
            <w:noProof/>
          </w:rPr>
          <w:t xml:space="preserve">4.4 </w:t>
        </w:r>
        <w:r w:rsidR="00BF2E19" w:rsidRPr="00BC73DE">
          <w:rPr>
            <w:rStyle w:val="Hyperlink"/>
            <w:rFonts w:cs="Arial"/>
            <w:noProof/>
          </w:rPr>
          <w:tab/>
        </w:r>
        <w:r w:rsidR="00891244" w:rsidRPr="00BC73DE">
          <w:rPr>
            <w:rStyle w:val="Hyperlink"/>
            <w:rFonts w:cs="Arial"/>
            <w:noProof/>
          </w:rPr>
          <w:t>Plant and equipment</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_Toc256000118 \h </w:instrText>
        </w:r>
        <w:r w:rsidR="00891244" w:rsidRPr="00BC73DE">
          <w:rPr>
            <w:rFonts w:cs="Arial"/>
            <w:noProof/>
          </w:rPr>
        </w:r>
        <w:r w:rsidR="00891244" w:rsidRPr="00BC73DE">
          <w:rPr>
            <w:rFonts w:cs="Arial"/>
            <w:noProof/>
          </w:rPr>
          <w:fldChar w:fldCharType="separate"/>
        </w:r>
        <w:r w:rsidR="001A33A9">
          <w:rPr>
            <w:rStyle w:val="Hyperlink"/>
            <w:rFonts w:cs="Arial"/>
            <w:noProof/>
          </w:rPr>
          <w:t>22</w:t>
        </w:r>
        <w:r w:rsidR="00891244" w:rsidRPr="00BC73DE">
          <w:rPr>
            <w:rFonts w:cs="Arial"/>
            <w:noProof/>
          </w:rPr>
          <w:fldChar w:fldCharType="end"/>
        </w:r>
      </w:hyperlink>
    </w:p>
    <w:p w14:paraId="02DA772A" w14:textId="17D2AC62" w:rsidR="00C712BF" w:rsidRPr="00BC73DE" w:rsidRDefault="00390323" w:rsidP="00BF2E19">
      <w:pPr>
        <w:pStyle w:val="TOC2"/>
        <w:rPr>
          <w:rFonts w:cs="Arial"/>
          <w:noProof/>
        </w:rPr>
      </w:pPr>
      <w:hyperlink w:anchor="_Toc256000119" w:history="1">
        <w:r w:rsidR="00891244" w:rsidRPr="00BC73DE">
          <w:rPr>
            <w:rStyle w:val="Hyperlink"/>
            <w:rFonts w:cs="Arial"/>
            <w:noProof/>
          </w:rPr>
          <w:t xml:space="preserve">4.5 </w:t>
        </w:r>
        <w:r w:rsidR="00BF2E19" w:rsidRPr="00BC73DE">
          <w:rPr>
            <w:rStyle w:val="Hyperlink"/>
            <w:rFonts w:cs="Arial"/>
            <w:noProof/>
          </w:rPr>
          <w:tab/>
        </w:r>
        <w:r w:rsidR="00891244" w:rsidRPr="00BC73DE">
          <w:rPr>
            <w:rStyle w:val="Hyperlink"/>
            <w:rFonts w:cs="Arial"/>
            <w:noProof/>
          </w:rPr>
          <w:t>Powered mobile plant</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_Toc256000119 \h </w:instrText>
        </w:r>
        <w:r w:rsidR="00891244" w:rsidRPr="00BC73DE">
          <w:rPr>
            <w:rFonts w:cs="Arial"/>
            <w:noProof/>
          </w:rPr>
        </w:r>
        <w:r w:rsidR="00891244" w:rsidRPr="00BC73DE">
          <w:rPr>
            <w:rFonts w:cs="Arial"/>
            <w:noProof/>
          </w:rPr>
          <w:fldChar w:fldCharType="separate"/>
        </w:r>
        <w:r w:rsidR="001A33A9">
          <w:rPr>
            <w:rStyle w:val="Hyperlink"/>
            <w:rFonts w:cs="Arial"/>
            <w:noProof/>
          </w:rPr>
          <w:t>22</w:t>
        </w:r>
        <w:r w:rsidR="00891244" w:rsidRPr="00BC73DE">
          <w:rPr>
            <w:rFonts w:cs="Arial"/>
            <w:noProof/>
          </w:rPr>
          <w:fldChar w:fldCharType="end"/>
        </w:r>
      </w:hyperlink>
    </w:p>
    <w:p w14:paraId="02DA772C" w14:textId="082BE47A" w:rsidR="00C712BF" w:rsidRPr="00BC73DE" w:rsidRDefault="00390323" w:rsidP="00BF2E19">
      <w:pPr>
        <w:pStyle w:val="TOC2"/>
        <w:rPr>
          <w:rFonts w:cs="Arial"/>
          <w:noProof/>
        </w:rPr>
      </w:pPr>
      <w:hyperlink w:anchor="_Toc256000121" w:history="1">
        <w:r w:rsidR="00891244" w:rsidRPr="00BC73DE">
          <w:rPr>
            <w:rStyle w:val="Hyperlink"/>
            <w:rFonts w:cs="Arial"/>
            <w:noProof/>
          </w:rPr>
          <w:t xml:space="preserve">4.6 </w:t>
        </w:r>
        <w:r w:rsidR="00BF2E19" w:rsidRPr="00BC73DE">
          <w:rPr>
            <w:rStyle w:val="Hyperlink"/>
            <w:rFonts w:cs="Arial"/>
            <w:noProof/>
          </w:rPr>
          <w:tab/>
        </w:r>
        <w:r w:rsidR="00891244" w:rsidRPr="00BC73DE">
          <w:rPr>
            <w:rStyle w:val="Hyperlink"/>
            <w:rFonts w:cs="Arial"/>
            <w:noProof/>
          </w:rPr>
          <w:t>Removal of debris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_Toc256000121 \h </w:instrText>
        </w:r>
        <w:r w:rsidR="00891244" w:rsidRPr="00BC73DE">
          <w:rPr>
            <w:rFonts w:cs="Arial"/>
            <w:noProof/>
          </w:rPr>
        </w:r>
        <w:r w:rsidR="00891244" w:rsidRPr="00BC73DE">
          <w:rPr>
            <w:rFonts w:cs="Arial"/>
            <w:noProof/>
          </w:rPr>
          <w:fldChar w:fldCharType="separate"/>
        </w:r>
        <w:r w:rsidR="001A33A9">
          <w:rPr>
            <w:rStyle w:val="Hyperlink"/>
            <w:rFonts w:cs="Arial"/>
            <w:noProof/>
          </w:rPr>
          <w:t>23</w:t>
        </w:r>
        <w:r w:rsidR="00891244" w:rsidRPr="00BC73DE">
          <w:rPr>
            <w:rFonts w:cs="Arial"/>
            <w:noProof/>
          </w:rPr>
          <w:fldChar w:fldCharType="end"/>
        </w:r>
      </w:hyperlink>
    </w:p>
    <w:p w14:paraId="02DA772D" w14:textId="16E8CAA1" w:rsidR="00C712BF" w:rsidRPr="00BC73DE" w:rsidRDefault="00390323" w:rsidP="00BF2E19">
      <w:pPr>
        <w:pStyle w:val="TOC2"/>
        <w:rPr>
          <w:rFonts w:cs="Arial"/>
          <w:noProof/>
        </w:rPr>
      </w:pPr>
      <w:hyperlink w:anchor="_Toc256000122" w:history="1">
        <w:r w:rsidR="00891244" w:rsidRPr="00BC73DE">
          <w:rPr>
            <w:rStyle w:val="Hyperlink"/>
            <w:rFonts w:cs="Arial"/>
            <w:noProof/>
          </w:rPr>
          <w:t xml:space="preserve">4.7 </w:t>
        </w:r>
        <w:r w:rsidR="00BF2E19" w:rsidRPr="00BC73DE">
          <w:rPr>
            <w:rStyle w:val="Hyperlink"/>
            <w:rFonts w:cs="Arial"/>
            <w:noProof/>
          </w:rPr>
          <w:tab/>
        </w:r>
        <w:r w:rsidR="00891244" w:rsidRPr="00BC73DE">
          <w:rPr>
            <w:rStyle w:val="Hyperlink"/>
            <w:rFonts w:cs="Arial"/>
            <w:noProof/>
          </w:rPr>
          <w:t>Falls</w:t>
        </w:r>
        <w:r w:rsidR="0031360E" w:rsidRPr="00BC73DE">
          <w:rPr>
            <w:rStyle w:val="Hyperlink"/>
            <w:rFonts w:cs="Arial"/>
            <w:noProof/>
          </w:rPr>
          <w:t xml:space="preserve"> </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_Toc256000122 \h </w:instrText>
        </w:r>
        <w:r w:rsidR="00891244" w:rsidRPr="00BC73DE">
          <w:rPr>
            <w:rFonts w:cs="Arial"/>
            <w:noProof/>
          </w:rPr>
        </w:r>
        <w:r w:rsidR="00891244" w:rsidRPr="00BC73DE">
          <w:rPr>
            <w:rFonts w:cs="Arial"/>
            <w:noProof/>
          </w:rPr>
          <w:fldChar w:fldCharType="separate"/>
        </w:r>
        <w:r w:rsidR="001A33A9">
          <w:rPr>
            <w:rStyle w:val="Hyperlink"/>
            <w:rFonts w:cs="Arial"/>
            <w:noProof/>
          </w:rPr>
          <w:t>23</w:t>
        </w:r>
        <w:r w:rsidR="00891244" w:rsidRPr="00BC73DE">
          <w:rPr>
            <w:rFonts w:cs="Arial"/>
            <w:noProof/>
          </w:rPr>
          <w:fldChar w:fldCharType="end"/>
        </w:r>
      </w:hyperlink>
    </w:p>
    <w:p w14:paraId="02DA772F" w14:textId="7BB23FB4" w:rsidR="00C712BF" w:rsidRPr="00BC73DE" w:rsidRDefault="00390323" w:rsidP="00BF2E19">
      <w:pPr>
        <w:pStyle w:val="TOC2"/>
        <w:rPr>
          <w:rFonts w:cs="Arial"/>
          <w:noProof/>
        </w:rPr>
      </w:pPr>
      <w:hyperlink w:anchor="_Toc256000124" w:history="1">
        <w:r w:rsidR="00891244" w:rsidRPr="00BC73DE">
          <w:rPr>
            <w:rStyle w:val="Hyperlink"/>
            <w:rFonts w:cs="Arial"/>
            <w:noProof/>
          </w:rPr>
          <w:t xml:space="preserve">4.8 </w:t>
        </w:r>
        <w:r w:rsidR="00BF2E19" w:rsidRPr="00BC73DE">
          <w:rPr>
            <w:rStyle w:val="Hyperlink"/>
            <w:rFonts w:cs="Arial"/>
            <w:noProof/>
          </w:rPr>
          <w:tab/>
        </w:r>
        <w:r w:rsidR="00891244" w:rsidRPr="00BC73DE">
          <w:rPr>
            <w:rStyle w:val="Hyperlink"/>
            <w:rFonts w:cs="Arial"/>
            <w:noProof/>
          </w:rPr>
          <w:t>Electricity</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_Toc256000124 \h </w:instrText>
        </w:r>
        <w:r w:rsidR="00891244" w:rsidRPr="00BC73DE">
          <w:rPr>
            <w:rFonts w:cs="Arial"/>
            <w:noProof/>
          </w:rPr>
        </w:r>
        <w:r w:rsidR="00891244" w:rsidRPr="00BC73DE">
          <w:rPr>
            <w:rFonts w:cs="Arial"/>
            <w:noProof/>
          </w:rPr>
          <w:fldChar w:fldCharType="separate"/>
        </w:r>
        <w:r w:rsidR="001A33A9">
          <w:rPr>
            <w:rStyle w:val="Hyperlink"/>
            <w:rFonts w:cs="Arial"/>
            <w:noProof/>
          </w:rPr>
          <w:t>24</w:t>
        </w:r>
        <w:r w:rsidR="00891244" w:rsidRPr="00BC73DE">
          <w:rPr>
            <w:rFonts w:cs="Arial"/>
            <w:noProof/>
          </w:rPr>
          <w:fldChar w:fldCharType="end"/>
        </w:r>
      </w:hyperlink>
    </w:p>
    <w:p w14:paraId="02DA7730" w14:textId="0042C598" w:rsidR="00C712BF" w:rsidRPr="00BC73DE" w:rsidRDefault="00390323" w:rsidP="00BF2E19">
      <w:pPr>
        <w:pStyle w:val="TOC2"/>
        <w:rPr>
          <w:rFonts w:cs="Arial"/>
          <w:noProof/>
        </w:rPr>
      </w:pPr>
      <w:hyperlink w:anchor="_Toc256000125" w:history="1">
        <w:r w:rsidR="00891244" w:rsidRPr="00BC73DE">
          <w:rPr>
            <w:rStyle w:val="Hyperlink"/>
            <w:rFonts w:cs="Arial"/>
            <w:noProof/>
          </w:rPr>
          <w:t xml:space="preserve">4.9 </w:t>
        </w:r>
        <w:r w:rsidR="00BF2E19" w:rsidRPr="00BC73DE">
          <w:rPr>
            <w:rStyle w:val="Hyperlink"/>
            <w:rFonts w:cs="Arial"/>
            <w:noProof/>
          </w:rPr>
          <w:tab/>
        </w:r>
        <w:r w:rsidR="00891244" w:rsidRPr="00BC73DE">
          <w:rPr>
            <w:rStyle w:val="Hyperlink"/>
            <w:rFonts w:cs="Arial"/>
            <w:noProof/>
          </w:rPr>
          <w:t>Fire prevention</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_Toc256000125 \h </w:instrText>
        </w:r>
        <w:r w:rsidR="00891244" w:rsidRPr="00BC73DE">
          <w:rPr>
            <w:rFonts w:cs="Arial"/>
            <w:noProof/>
          </w:rPr>
        </w:r>
        <w:r w:rsidR="00891244" w:rsidRPr="00BC73DE">
          <w:rPr>
            <w:rFonts w:cs="Arial"/>
            <w:noProof/>
          </w:rPr>
          <w:fldChar w:fldCharType="separate"/>
        </w:r>
        <w:r w:rsidR="001A33A9">
          <w:rPr>
            <w:rStyle w:val="Hyperlink"/>
            <w:rFonts w:cs="Arial"/>
            <w:noProof/>
          </w:rPr>
          <w:t>24</w:t>
        </w:r>
        <w:r w:rsidR="00891244" w:rsidRPr="00BC73DE">
          <w:rPr>
            <w:rFonts w:cs="Arial"/>
            <w:noProof/>
          </w:rPr>
          <w:fldChar w:fldCharType="end"/>
        </w:r>
      </w:hyperlink>
    </w:p>
    <w:p w14:paraId="02DA7732" w14:textId="1CA30C99" w:rsidR="00C712BF" w:rsidRPr="00BC73DE" w:rsidRDefault="00390323" w:rsidP="00BF2E19">
      <w:pPr>
        <w:pStyle w:val="TOC2"/>
        <w:rPr>
          <w:rFonts w:cs="Arial"/>
          <w:noProof/>
        </w:rPr>
      </w:pPr>
      <w:hyperlink w:anchor="_Toc256000127" w:history="1">
        <w:r w:rsidR="00891244" w:rsidRPr="00BC73DE">
          <w:rPr>
            <w:rStyle w:val="Hyperlink"/>
            <w:rFonts w:cs="Arial"/>
            <w:noProof/>
          </w:rPr>
          <w:t xml:space="preserve">4.10 </w:t>
        </w:r>
        <w:r w:rsidR="00BF2E19" w:rsidRPr="00BC73DE">
          <w:rPr>
            <w:rStyle w:val="Hyperlink"/>
            <w:rFonts w:cs="Arial"/>
            <w:noProof/>
          </w:rPr>
          <w:tab/>
        </w:r>
        <w:r w:rsidR="00891244" w:rsidRPr="00BC73DE">
          <w:rPr>
            <w:rStyle w:val="Hyperlink"/>
            <w:rFonts w:cs="Arial"/>
            <w:noProof/>
          </w:rPr>
          <w:t>Information, training, instruction and supervision</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_Toc256000127 \h </w:instrText>
        </w:r>
        <w:r w:rsidR="00891244" w:rsidRPr="00BC73DE">
          <w:rPr>
            <w:rFonts w:cs="Arial"/>
            <w:noProof/>
          </w:rPr>
        </w:r>
        <w:r w:rsidR="00891244" w:rsidRPr="00BC73DE">
          <w:rPr>
            <w:rFonts w:cs="Arial"/>
            <w:noProof/>
          </w:rPr>
          <w:fldChar w:fldCharType="separate"/>
        </w:r>
        <w:r w:rsidR="001A33A9">
          <w:rPr>
            <w:rStyle w:val="Hyperlink"/>
            <w:rFonts w:cs="Arial"/>
            <w:noProof/>
          </w:rPr>
          <w:t>25</w:t>
        </w:r>
        <w:r w:rsidR="00891244" w:rsidRPr="00BC73DE">
          <w:rPr>
            <w:rFonts w:cs="Arial"/>
            <w:noProof/>
          </w:rPr>
          <w:fldChar w:fldCharType="end"/>
        </w:r>
      </w:hyperlink>
    </w:p>
    <w:p w14:paraId="02DA7733" w14:textId="1EA0C404" w:rsidR="00C712BF" w:rsidRPr="00BC73DE" w:rsidRDefault="00390323" w:rsidP="00BC73DE">
      <w:pPr>
        <w:pStyle w:val="TOC1"/>
      </w:pPr>
      <w:hyperlink w:anchor="_Toc256000128" w:history="1">
        <w:r w:rsidR="00891244" w:rsidRPr="00BC73DE">
          <w:rPr>
            <w:rStyle w:val="Hyperlink"/>
          </w:rPr>
          <w:t>5</w:t>
        </w:r>
        <w:r w:rsidR="00BF2E19" w:rsidRPr="00BC73DE">
          <w:rPr>
            <w:rStyle w:val="Hyperlink"/>
          </w:rPr>
          <w:t>.</w:t>
        </w:r>
        <w:r w:rsidR="00891244" w:rsidRPr="00BC73DE">
          <w:rPr>
            <w:rStyle w:val="Hyperlink"/>
          </w:rPr>
          <w:t xml:space="preserve"> </w:t>
        </w:r>
        <w:r w:rsidR="00BF2E19" w:rsidRPr="00BC73DE">
          <w:rPr>
            <w:rStyle w:val="Hyperlink"/>
          </w:rPr>
          <w:tab/>
        </w:r>
        <w:r w:rsidR="00891244" w:rsidRPr="00BC73DE">
          <w:rPr>
            <w:rStyle w:val="Hyperlink"/>
          </w:rPr>
          <w:t>DEMOLITION METHODS</w:t>
        </w:r>
        <w:r w:rsidR="00891244" w:rsidRPr="00BC73DE">
          <w:rPr>
            <w:rStyle w:val="Hyperlink"/>
          </w:rPr>
          <w:tab/>
        </w:r>
        <w:r w:rsidR="00891244" w:rsidRPr="00BC73DE">
          <w:fldChar w:fldCharType="begin"/>
        </w:r>
        <w:r w:rsidR="00891244" w:rsidRPr="00BC73DE">
          <w:rPr>
            <w:rStyle w:val="Hyperlink"/>
          </w:rPr>
          <w:instrText xml:space="preserve"> PAGEREF _Toc256000128 \h </w:instrText>
        </w:r>
        <w:r w:rsidR="00891244" w:rsidRPr="00BC73DE">
          <w:fldChar w:fldCharType="separate"/>
        </w:r>
        <w:r w:rsidR="001A33A9">
          <w:rPr>
            <w:rStyle w:val="Hyperlink"/>
          </w:rPr>
          <w:t>26</w:t>
        </w:r>
        <w:r w:rsidR="00891244" w:rsidRPr="00BC73DE">
          <w:fldChar w:fldCharType="end"/>
        </w:r>
      </w:hyperlink>
    </w:p>
    <w:p w14:paraId="02DA7734" w14:textId="3626FBC9" w:rsidR="00C712BF" w:rsidRPr="00BC73DE" w:rsidRDefault="00390323" w:rsidP="00BF2E19">
      <w:pPr>
        <w:pStyle w:val="TOC2"/>
        <w:rPr>
          <w:rFonts w:cs="Arial"/>
          <w:noProof/>
        </w:rPr>
      </w:pPr>
      <w:hyperlink w:anchor="_Toc256000129" w:history="1">
        <w:r w:rsidR="00891244" w:rsidRPr="00BC73DE">
          <w:rPr>
            <w:rStyle w:val="Hyperlink"/>
            <w:rFonts w:cs="Arial"/>
            <w:noProof/>
          </w:rPr>
          <w:t xml:space="preserve">5.1 </w:t>
        </w:r>
        <w:r w:rsidR="00BF2E19" w:rsidRPr="00BC73DE">
          <w:rPr>
            <w:rStyle w:val="Hyperlink"/>
            <w:rFonts w:cs="Arial"/>
            <w:noProof/>
          </w:rPr>
          <w:tab/>
        </w:r>
        <w:r w:rsidR="00891244" w:rsidRPr="00BC73DE">
          <w:rPr>
            <w:rStyle w:val="Hyperlink"/>
            <w:rFonts w:cs="Arial"/>
            <w:noProof/>
          </w:rPr>
          <w:t>Manual demolition</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_Toc256000129 \h </w:instrText>
        </w:r>
        <w:r w:rsidR="00891244" w:rsidRPr="00BC73DE">
          <w:rPr>
            <w:rFonts w:cs="Arial"/>
            <w:noProof/>
          </w:rPr>
        </w:r>
        <w:r w:rsidR="00891244" w:rsidRPr="00BC73DE">
          <w:rPr>
            <w:rFonts w:cs="Arial"/>
            <w:noProof/>
          </w:rPr>
          <w:fldChar w:fldCharType="separate"/>
        </w:r>
        <w:r w:rsidR="001A33A9">
          <w:rPr>
            <w:rStyle w:val="Hyperlink"/>
            <w:rFonts w:cs="Arial"/>
            <w:noProof/>
          </w:rPr>
          <w:t>26</w:t>
        </w:r>
        <w:r w:rsidR="00891244" w:rsidRPr="00BC73DE">
          <w:rPr>
            <w:rFonts w:cs="Arial"/>
            <w:noProof/>
          </w:rPr>
          <w:fldChar w:fldCharType="end"/>
        </w:r>
      </w:hyperlink>
    </w:p>
    <w:p w14:paraId="02DA773C" w14:textId="10962AB6" w:rsidR="00C712BF" w:rsidRPr="00BC73DE" w:rsidRDefault="00390323" w:rsidP="00BF2E19">
      <w:pPr>
        <w:pStyle w:val="TOC2"/>
        <w:rPr>
          <w:rFonts w:cs="Arial"/>
          <w:noProof/>
        </w:rPr>
      </w:pPr>
      <w:hyperlink w:anchor="_Toc256000137" w:history="1">
        <w:r w:rsidR="00891244" w:rsidRPr="00BC73DE">
          <w:rPr>
            <w:rStyle w:val="Hyperlink"/>
            <w:rFonts w:cs="Arial"/>
            <w:noProof/>
          </w:rPr>
          <w:t xml:space="preserve">5.2 </w:t>
        </w:r>
        <w:r w:rsidR="00BF2E19" w:rsidRPr="00BC73DE">
          <w:rPr>
            <w:rStyle w:val="Hyperlink"/>
            <w:rFonts w:cs="Arial"/>
            <w:noProof/>
          </w:rPr>
          <w:tab/>
        </w:r>
        <w:r w:rsidR="00891244" w:rsidRPr="00BC73DE">
          <w:rPr>
            <w:rStyle w:val="Hyperlink"/>
            <w:rFonts w:cs="Arial"/>
            <w:noProof/>
          </w:rPr>
          <w:t>Mechanical demolition</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_Toc256000137 \h </w:instrText>
        </w:r>
        <w:r w:rsidR="00891244" w:rsidRPr="00BC73DE">
          <w:rPr>
            <w:rFonts w:cs="Arial"/>
            <w:noProof/>
          </w:rPr>
        </w:r>
        <w:r w:rsidR="00891244" w:rsidRPr="00BC73DE">
          <w:rPr>
            <w:rFonts w:cs="Arial"/>
            <w:noProof/>
          </w:rPr>
          <w:fldChar w:fldCharType="separate"/>
        </w:r>
        <w:r w:rsidR="001A33A9">
          <w:rPr>
            <w:rStyle w:val="Hyperlink"/>
            <w:rFonts w:cs="Arial"/>
            <w:noProof/>
          </w:rPr>
          <w:t>29</w:t>
        </w:r>
        <w:r w:rsidR="00891244" w:rsidRPr="00BC73DE">
          <w:rPr>
            <w:rFonts w:cs="Arial"/>
            <w:noProof/>
          </w:rPr>
          <w:fldChar w:fldCharType="end"/>
        </w:r>
      </w:hyperlink>
    </w:p>
    <w:p w14:paraId="02DA7740" w14:textId="6BF12FAD" w:rsidR="00C712BF" w:rsidRPr="00BC73DE" w:rsidRDefault="00390323" w:rsidP="00BF2E19">
      <w:pPr>
        <w:pStyle w:val="TOC2"/>
        <w:rPr>
          <w:rFonts w:cs="Arial"/>
          <w:noProof/>
        </w:rPr>
      </w:pPr>
      <w:hyperlink w:anchor="_Toc256000141" w:history="1">
        <w:r w:rsidR="00891244" w:rsidRPr="00BC73DE">
          <w:rPr>
            <w:rStyle w:val="Hyperlink"/>
            <w:rFonts w:cs="Arial"/>
            <w:noProof/>
          </w:rPr>
          <w:t xml:space="preserve">5.3 </w:t>
        </w:r>
        <w:r w:rsidR="00BF2E19" w:rsidRPr="00BC73DE">
          <w:rPr>
            <w:rStyle w:val="Hyperlink"/>
            <w:rFonts w:cs="Arial"/>
            <w:noProof/>
          </w:rPr>
          <w:tab/>
        </w:r>
        <w:r w:rsidR="00891244" w:rsidRPr="00BC73DE">
          <w:rPr>
            <w:rStyle w:val="Hyperlink"/>
            <w:rFonts w:cs="Arial"/>
            <w:noProof/>
          </w:rPr>
          <w:t>Induced collapse</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_Toc256000141 \h </w:instrText>
        </w:r>
        <w:r w:rsidR="00891244" w:rsidRPr="00BC73DE">
          <w:rPr>
            <w:rFonts w:cs="Arial"/>
            <w:noProof/>
          </w:rPr>
        </w:r>
        <w:r w:rsidR="00891244" w:rsidRPr="00BC73DE">
          <w:rPr>
            <w:rFonts w:cs="Arial"/>
            <w:noProof/>
          </w:rPr>
          <w:fldChar w:fldCharType="separate"/>
        </w:r>
        <w:r w:rsidR="001A33A9">
          <w:rPr>
            <w:rStyle w:val="Hyperlink"/>
            <w:rFonts w:cs="Arial"/>
            <w:noProof/>
          </w:rPr>
          <w:t>31</w:t>
        </w:r>
        <w:r w:rsidR="00891244" w:rsidRPr="00BC73DE">
          <w:rPr>
            <w:rFonts w:cs="Arial"/>
            <w:noProof/>
          </w:rPr>
          <w:fldChar w:fldCharType="end"/>
        </w:r>
      </w:hyperlink>
    </w:p>
    <w:p w14:paraId="02DA7743" w14:textId="1EBEFC75" w:rsidR="00C712BF" w:rsidRPr="00BC73DE" w:rsidRDefault="00390323" w:rsidP="00BF2E19">
      <w:pPr>
        <w:pStyle w:val="TOC2"/>
        <w:rPr>
          <w:rFonts w:cs="Arial"/>
          <w:noProof/>
        </w:rPr>
      </w:pPr>
      <w:hyperlink w:anchor="_Toc256000144" w:history="1">
        <w:r w:rsidR="00891244" w:rsidRPr="00BC73DE">
          <w:rPr>
            <w:rStyle w:val="Hyperlink"/>
            <w:rFonts w:cs="Arial"/>
            <w:noProof/>
          </w:rPr>
          <w:t xml:space="preserve">5.4 </w:t>
        </w:r>
        <w:r w:rsidR="00BF2E19" w:rsidRPr="00BC73DE">
          <w:rPr>
            <w:rStyle w:val="Hyperlink"/>
            <w:rFonts w:cs="Arial"/>
            <w:noProof/>
          </w:rPr>
          <w:tab/>
        </w:r>
        <w:r w:rsidR="00891244" w:rsidRPr="00BC73DE">
          <w:rPr>
            <w:rStyle w:val="Hyperlink"/>
            <w:rFonts w:cs="Arial"/>
            <w:noProof/>
          </w:rPr>
          <w:t>Using explosives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_Toc256000144 \h </w:instrText>
        </w:r>
        <w:r w:rsidR="00891244" w:rsidRPr="00BC73DE">
          <w:rPr>
            <w:rFonts w:cs="Arial"/>
            <w:noProof/>
          </w:rPr>
        </w:r>
        <w:r w:rsidR="00891244" w:rsidRPr="00BC73DE">
          <w:rPr>
            <w:rFonts w:cs="Arial"/>
            <w:noProof/>
          </w:rPr>
          <w:fldChar w:fldCharType="separate"/>
        </w:r>
        <w:r w:rsidR="001A33A9">
          <w:rPr>
            <w:rStyle w:val="Hyperlink"/>
            <w:rFonts w:cs="Arial"/>
            <w:noProof/>
          </w:rPr>
          <w:t>32</w:t>
        </w:r>
        <w:r w:rsidR="00891244" w:rsidRPr="00BC73DE">
          <w:rPr>
            <w:rFonts w:cs="Arial"/>
            <w:noProof/>
          </w:rPr>
          <w:fldChar w:fldCharType="end"/>
        </w:r>
      </w:hyperlink>
    </w:p>
    <w:p w14:paraId="02DA7744" w14:textId="188C82CE" w:rsidR="00C712BF" w:rsidRPr="00BC73DE" w:rsidRDefault="00390323" w:rsidP="00BC73DE">
      <w:pPr>
        <w:pStyle w:val="TOC1"/>
      </w:pPr>
      <w:hyperlink w:anchor="_Toc256000145" w:history="1">
        <w:r w:rsidR="00891244" w:rsidRPr="00BC73DE">
          <w:rPr>
            <w:rStyle w:val="Hyperlink"/>
          </w:rPr>
          <w:t xml:space="preserve">6. </w:t>
        </w:r>
        <w:r w:rsidR="00BF2E19" w:rsidRPr="00BC73DE">
          <w:rPr>
            <w:rStyle w:val="Hyperlink"/>
          </w:rPr>
          <w:tab/>
        </w:r>
        <w:r w:rsidR="00891244" w:rsidRPr="00BC73DE">
          <w:rPr>
            <w:rStyle w:val="Hyperlink"/>
          </w:rPr>
          <w:t>DEMOLITION OF SPECIAL STRUCTURES</w:t>
        </w:r>
        <w:r w:rsidR="00891244" w:rsidRPr="00BC73DE">
          <w:rPr>
            <w:rStyle w:val="Hyperlink"/>
          </w:rPr>
          <w:tab/>
        </w:r>
        <w:r w:rsidR="00891244" w:rsidRPr="00BC73DE">
          <w:fldChar w:fldCharType="begin"/>
        </w:r>
        <w:r w:rsidR="00891244" w:rsidRPr="00BC73DE">
          <w:rPr>
            <w:rStyle w:val="Hyperlink"/>
          </w:rPr>
          <w:instrText xml:space="preserve"> PAGEREF _Toc256000145 \h </w:instrText>
        </w:r>
        <w:r w:rsidR="00891244" w:rsidRPr="00BC73DE">
          <w:fldChar w:fldCharType="separate"/>
        </w:r>
        <w:r w:rsidR="001A33A9">
          <w:rPr>
            <w:rStyle w:val="Hyperlink"/>
          </w:rPr>
          <w:t>33</w:t>
        </w:r>
        <w:r w:rsidR="00891244" w:rsidRPr="00BC73DE">
          <w:fldChar w:fldCharType="end"/>
        </w:r>
      </w:hyperlink>
    </w:p>
    <w:p w14:paraId="02DA7745" w14:textId="6182D8E6" w:rsidR="00C712BF" w:rsidRPr="00BC73DE" w:rsidRDefault="00390323" w:rsidP="00BF2E19">
      <w:pPr>
        <w:pStyle w:val="TOC2"/>
        <w:rPr>
          <w:rFonts w:cs="Arial"/>
          <w:noProof/>
        </w:rPr>
      </w:pPr>
      <w:hyperlink w:anchor="_Toc256000146" w:history="1">
        <w:r w:rsidR="00891244" w:rsidRPr="00BC73DE">
          <w:rPr>
            <w:rStyle w:val="Hyperlink"/>
            <w:rFonts w:cs="Arial"/>
            <w:noProof/>
          </w:rPr>
          <w:t xml:space="preserve">6.1 </w:t>
        </w:r>
        <w:r w:rsidR="00BF2E19" w:rsidRPr="00BC73DE">
          <w:rPr>
            <w:rStyle w:val="Hyperlink"/>
            <w:rFonts w:cs="Arial"/>
            <w:noProof/>
          </w:rPr>
          <w:tab/>
        </w:r>
        <w:r w:rsidR="00891244" w:rsidRPr="00BC73DE">
          <w:rPr>
            <w:rStyle w:val="Hyperlink"/>
            <w:rFonts w:cs="Arial"/>
            <w:noProof/>
          </w:rPr>
          <w:t>Pre and post-tensioned concrete</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_Toc256000146 \h </w:instrText>
        </w:r>
        <w:r w:rsidR="00891244" w:rsidRPr="00BC73DE">
          <w:rPr>
            <w:rFonts w:cs="Arial"/>
            <w:noProof/>
          </w:rPr>
        </w:r>
        <w:r w:rsidR="00891244" w:rsidRPr="00BC73DE">
          <w:rPr>
            <w:rFonts w:cs="Arial"/>
            <w:noProof/>
          </w:rPr>
          <w:fldChar w:fldCharType="separate"/>
        </w:r>
        <w:r w:rsidR="001A33A9">
          <w:rPr>
            <w:rStyle w:val="Hyperlink"/>
            <w:rFonts w:cs="Arial"/>
            <w:noProof/>
          </w:rPr>
          <w:t>33</w:t>
        </w:r>
        <w:r w:rsidR="00891244" w:rsidRPr="00BC73DE">
          <w:rPr>
            <w:rFonts w:cs="Arial"/>
            <w:noProof/>
          </w:rPr>
          <w:fldChar w:fldCharType="end"/>
        </w:r>
      </w:hyperlink>
    </w:p>
    <w:p w14:paraId="02DA7746" w14:textId="73C7D501" w:rsidR="00C712BF" w:rsidRPr="00BC73DE" w:rsidRDefault="00390323" w:rsidP="00BF2E19">
      <w:pPr>
        <w:pStyle w:val="TOC2"/>
        <w:rPr>
          <w:rFonts w:cs="Arial"/>
          <w:noProof/>
        </w:rPr>
      </w:pPr>
      <w:hyperlink w:anchor="_Toc256000147" w:history="1">
        <w:r w:rsidR="00891244" w:rsidRPr="00BC73DE">
          <w:rPr>
            <w:rStyle w:val="Hyperlink"/>
            <w:rFonts w:cs="Arial"/>
            <w:noProof/>
          </w:rPr>
          <w:t xml:space="preserve">6.2 </w:t>
        </w:r>
        <w:r w:rsidR="00BF2E19" w:rsidRPr="00BC73DE">
          <w:rPr>
            <w:rStyle w:val="Hyperlink"/>
            <w:rFonts w:cs="Arial"/>
            <w:noProof/>
          </w:rPr>
          <w:tab/>
        </w:r>
        <w:r w:rsidR="00891244" w:rsidRPr="00BC73DE">
          <w:rPr>
            <w:rStyle w:val="Hyperlink"/>
            <w:rFonts w:cs="Arial"/>
            <w:noProof/>
          </w:rPr>
          <w:t>Fire-damaged, ruinous and structurally unsound buildings or structures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_Toc256000147 \h </w:instrText>
        </w:r>
        <w:r w:rsidR="00891244" w:rsidRPr="00BC73DE">
          <w:rPr>
            <w:rFonts w:cs="Arial"/>
            <w:noProof/>
          </w:rPr>
        </w:r>
        <w:r w:rsidR="00891244" w:rsidRPr="00BC73DE">
          <w:rPr>
            <w:rFonts w:cs="Arial"/>
            <w:noProof/>
          </w:rPr>
          <w:fldChar w:fldCharType="separate"/>
        </w:r>
        <w:r w:rsidR="001A33A9">
          <w:rPr>
            <w:rStyle w:val="Hyperlink"/>
            <w:rFonts w:cs="Arial"/>
            <w:noProof/>
          </w:rPr>
          <w:t>34</w:t>
        </w:r>
        <w:r w:rsidR="00891244" w:rsidRPr="00BC73DE">
          <w:rPr>
            <w:rFonts w:cs="Arial"/>
            <w:noProof/>
          </w:rPr>
          <w:fldChar w:fldCharType="end"/>
        </w:r>
      </w:hyperlink>
    </w:p>
    <w:p w14:paraId="02DA7747" w14:textId="54438551" w:rsidR="00C712BF" w:rsidRPr="00BC73DE" w:rsidRDefault="00390323" w:rsidP="00BF2E19">
      <w:pPr>
        <w:pStyle w:val="TOC2"/>
        <w:rPr>
          <w:rFonts w:cs="Arial"/>
          <w:noProof/>
        </w:rPr>
      </w:pPr>
      <w:hyperlink w:anchor="_Toc256000148" w:history="1">
        <w:r w:rsidR="00891244" w:rsidRPr="00BC73DE">
          <w:rPr>
            <w:rStyle w:val="Hyperlink"/>
            <w:rFonts w:cs="Arial"/>
            <w:noProof/>
          </w:rPr>
          <w:t xml:space="preserve">6.3 </w:t>
        </w:r>
        <w:r w:rsidR="00BF2E19" w:rsidRPr="00BC73DE">
          <w:rPr>
            <w:rStyle w:val="Hyperlink"/>
            <w:rFonts w:cs="Arial"/>
            <w:noProof/>
          </w:rPr>
          <w:tab/>
        </w:r>
        <w:r w:rsidR="00891244" w:rsidRPr="00BC73DE">
          <w:rPr>
            <w:rStyle w:val="Hyperlink"/>
            <w:rFonts w:cs="Arial"/>
            <w:noProof/>
          </w:rPr>
          <w:t>Lift shafts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_Toc256000148 \h </w:instrText>
        </w:r>
        <w:r w:rsidR="00891244" w:rsidRPr="00BC73DE">
          <w:rPr>
            <w:rFonts w:cs="Arial"/>
            <w:noProof/>
          </w:rPr>
        </w:r>
        <w:r w:rsidR="00891244" w:rsidRPr="00BC73DE">
          <w:rPr>
            <w:rFonts w:cs="Arial"/>
            <w:noProof/>
          </w:rPr>
          <w:fldChar w:fldCharType="separate"/>
        </w:r>
        <w:r w:rsidR="001A33A9">
          <w:rPr>
            <w:rStyle w:val="Hyperlink"/>
            <w:rFonts w:cs="Arial"/>
            <w:noProof/>
          </w:rPr>
          <w:t>34</w:t>
        </w:r>
        <w:r w:rsidR="00891244" w:rsidRPr="00BC73DE">
          <w:rPr>
            <w:rFonts w:cs="Arial"/>
            <w:noProof/>
          </w:rPr>
          <w:fldChar w:fldCharType="end"/>
        </w:r>
      </w:hyperlink>
    </w:p>
    <w:p w14:paraId="02DA7748" w14:textId="3D5E5B4E" w:rsidR="00C712BF" w:rsidRPr="00BC73DE" w:rsidRDefault="00390323" w:rsidP="00BF2E19">
      <w:pPr>
        <w:pStyle w:val="TOC2"/>
        <w:rPr>
          <w:rFonts w:cs="Arial"/>
          <w:noProof/>
        </w:rPr>
      </w:pPr>
      <w:hyperlink w:anchor="_Toc256000149" w:history="1">
        <w:r w:rsidR="00891244" w:rsidRPr="00BC73DE">
          <w:rPr>
            <w:rStyle w:val="Hyperlink"/>
            <w:rFonts w:cs="Arial"/>
            <w:noProof/>
          </w:rPr>
          <w:t xml:space="preserve">6.4 </w:t>
        </w:r>
        <w:r w:rsidR="00BF2E19" w:rsidRPr="00BC73DE">
          <w:rPr>
            <w:rStyle w:val="Hyperlink"/>
            <w:rFonts w:cs="Arial"/>
            <w:noProof/>
          </w:rPr>
          <w:tab/>
        </w:r>
        <w:r w:rsidR="00891244" w:rsidRPr="00BC73DE">
          <w:rPr>
            <w:rStyle w:val="Hyperlink"/>
            <w:rFonts w:cs="Arial"/>
            <w:noProof/>
          </w:rPr>
          <w:t>Basements, cellars, vaults, domes and arched roofs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_Toc256000149 \h </w:instrText>
        </w:r>
        <w:r w:rsidR="00891244" w:rsidRPr="00BC73DE">
          <w:rPr>
            <w:rFonts w:cs="Arial"/>
            <w:noProof/>
          </w:rPr>
        </w:r>
        <w:r w:rsidR="00891244" w:rsidRPr="00BC73DE">
          <w:rPr>
            <w:rFonts w:cs="Arial"/>
            <w:noProof/>
          </w:rPr>
          <w:fldChar w:fldCharType="separate"/>
        </w:r>
        <w:r w:rsidR="001A33A9">
          <w:rPr>
            <w:rStyle w:val="Hyperlink"/>
            <w:rFonts w:cs="Arial"/>
            <w:noProof/>
          </w:rPr>
          <w:t>34</w:t>
        </w:r>
        <w:r w:rsidR="00891244" w:rsidRPr="00BC73DE">
          <w:rPr>
            <w:rFonts w:cs="Arial"/>
            <w:noProof/>
          </w:rPr>
          <w:fldChar w:fldCharType="end"/>
        </w:r>
      </w:hyperlink>
    </w:p>
    <w:p w14:paraId="02DA7749" w14:textId="67E181DF" w:rsidR="00C712BF" w:rsidRPr="00BC73DE" w:rsidRDefault="00390323" w:rsidP="00BF2E19">
      <w:pPr>
        <w:pStyle w:val="TOC2"/>
        <w:rPr>
          <w:rFonts w:cs="Arial"/>
          <w:noProof/>
        </w:rPr>
      </w:pPr>
      <w:hyperlink w:anchor="_Toc256000150" w:history="1">
        <w:r w:rsidR="00891244" w:rsidRPr="00BC73DE">
          <w:rPr>
            <w:rStyle w:val="Hyperlink"/>
            <w:rFonts w:cs="Arial"/>
            <w:noProof/>
          </w:rPr>
          <w:t xml:space="preserve">6.5 </w:t>
        </w:r>
        <w:r w:rsidR="00BF2E19" w:rsidRPr="00BC73DE">
          <w:rPr>
            <w:rStyle w:val="Hyperlink"/>
            <w:rFonts w:cs="Arial"/>
            <w:noProof/>
          </w:rPr>
          <w:tab/>
        </w:r>
        <w:r w:rsidR="00891244" w:rsidRPr="00BC73DE">
          <w:rPr>
            <w:rStyle w:val="Hyperlink"/>
            <w:rFonts w:cs="Arial"/>
            <w:noProof/>
          </w:rPr>
          <w:t>Masonry and brick arches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_Toc256000150 \h </w:instrText>
        </w:r>
        <w:r w:rsidR="00891244" w:rsidRPr="00BC73DE">
          <w:rPr>
            <w:rFonts w:cs="Arial"/>
            <w:noProof/>
          </w:rPr>
        </w:r>
        <w:r w:rsidR="00891244" w:rsidRPr="00BC73DE">
          <w:rPr>
            <w:rFonts w:cs="Arial"/>
            <w:noProof/>
          </w:rPr>
          <w:fldChar w:fldCharType="separate"/>
        </w:r>
        <w:r w:rsidR="001A33A9">
          <w:rPr>
            <w:rStyle w:val="Hyperlink"/>
            <w:rFonts w:cs="Arial"/>
            <w:noProof/>
          </w:rPr>
          <w:t>35</w:t>
        </w:r>
        <w:r w:rsidR="00891244" w:rsidRPr="00BC73DE">
          <w:rPr>
            <w:rFonts w:cs="Arial"/>
            <w:noProof/>
          </w:rPr>
          <w:fldChar w:fldCharType="end"/>
        </w:r>
      </w:hyperlink>
    </w:p>
    <w:p w14:paraId="02DA774A" w14:textId="51402D3D" w:rsidR="00C712BF" w:rsidRPr="00BC73DE" w:rsidRDefault="00390323" w:rsidP="00BF2E19">
      <w:pPr>
        <w:pStyle w:val="TOC2"/>
        <w:rPr>
          <w:rFonts w:cs="Arial"/>
          <w:noProof/>
        </w:rPr>
      </w:pPr>
      <w:hyperlink w:anchor="_Toc256000151" w:history="1">
        <w:r w:rsidR="00891244" w:rsidRPr="00BC73DE">
          <w:rPr>
            <w:rStyle w:val="Hyperlink"/>
            <w:rFonts w:cs="Arial"/>
            <w:noProof/>
          </w:rPr>
          <w:t xml:space="preserve">6.6 </w:t>
        </w:r>
        <w:r w:rsidR="00BF2E19" w:rsidRPr="00BC73DE">
          <w:rPr>
            <w:rStyle w:val="Hyperlink"/>
            <w:rFonts w:cs="Arial"/>
            <w:noProof/>
          </w:rPr>
          <w:tab/>
        </w:r>
        <w:r w:rsidR="00891244" w:rsidRPr="00BC73DE">
          <w:rPr>
            <w:rStyle w:val="Hyperlink"/>
            <w:rFonts w:cs="Arial"/>
            <w:noProof/>
          </w:rPr>
          <w:t>Independent chimneys and spires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_Toc256000151 \h </w:instrText>
        </w:r>
        <w:r w:rsidR="00891244" w:rsidRPr="00BC73DE">
          <w:rPr>
            <w:rFonts w:cs="Arial"/>
            <w:noProof/>
          </w:rPr>
        </w:r>
        <w:r w:rsidR="00891244" w:rsidRPr="00BC73DE">
          <w:rPr>
            <w:rFonts w:cs="Arial"/>
            <w:noProof/>
          </w:rPr>
          <w:fldChar w:fldCharType="separate"/>
        </w:r>
        <w:r w:rsidR="001A33A9">
          <w:rPr>
            <w:rStyle w:val="Hyperlink"/>
            <w:rFonts w:cs="Arial"/>
            <w:noProof/>
          </w:rPr>
          <w:t>35</w:t>
        </w:r>
        <w:r w:rsidR="00891244" w:rsidRPr="00BC73DE">
          <w:rPr>
            <w:rFonts w:cs="Arial"/>
            <w:noProof/>
          </w:rPr>
          <w:fldChar w:fldCharType="end"/>
        </w:r>
      </w:hyperlink>
    </w:p>
    <w:p w14:paraId="02DA774B" w14:textId="26146636" w:rsidR="00C712BF" w:rsidRPr="00BC73DE" w:rsidRDefault="00390323" w:rsidP="00BF2E19">
      <w:pPr>
        <w:pStyle w:val="TOC2"/>
        <w:rPr>
          <w:rFonts w:cs="Arial"/>
          <w:noProof/>
        </w:rPr>
      </w:pPr>
      <w:hyperlink w:anchor="_Toc256000152" w:history="1">
        <w:r w:rsidR="00891244" w:rsidRPr="00BC73DE">
          <w:rPr>
            <w:rStyle w:val="Hyperlink"/>
            <w:rFonts w:cs="Arial"/>
            <w:noProof/>
          </w:rPr>
          <w:t xml:space="preserve">6.7 </w:t>
        </w:r>
        <w:r w:rsidR="00BF2E19" w:rsidRPr="00BC73DE">
          <w:rPr>
            <w:rStyle w:val="Hyperlink"/>
            <w:rFonts w:cs="Arial"/>
            <w:noProof/>
          </w:rPr>
          <w:tab/>
        </w:r>
        <w:r w:rsidR="00891244" w:rsidRPr="00BC73DE">
          <w:rPr>
            <w:rStyle w:val="Hyperlink"/>
            <w:rFonts w:cs="Arial"/>
            <w:noProof/>
          </w:rPr>
          <w:t>Pylons and masts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_Toc256000152 \h </w:instrText>
        </w:r>
        <w:r w:rsidR="00891244" w:rsidRPr="00BC73DE">
          <w:rPr>
            <w:rFonts w:cs="Arial"/>
            <w:noProof/>
          </w:rPr>
        </w:r>
        <w:r w:rsidR="00891244" w:rsidRPr="00BC73DE">
          <w:rPr>
            <w:rFonts w:cs="Arial"/>
            <w:noProof/>
          </w:rPr>
          <w:fldChar w:fldCharType="separate"/>
        </w:r>
        <w:r w:rsidR="001A33A9">
          <w:rPr>
            <w:rStyle w:val="Hyperlink"/>
            <w:rFonts w:cs="Arial"/>
            <w:noProof/>
          </w:rPr>
          <w:t>35</w:t>
        </w:r>
        <w:r w:rsidR="00891244" w:rsidRPr="00BC73DE">
          <w:rPr>
            <w:rFonts w:cs="Arial"/>
            <w:noProof/>
          </w:rPr>
          <w:fldChar w:fldCharType="end"/>
        </w:r>
      </w:hyperlink>
    </w:p>
    <w:p w14:paraId="02DA774C" w14:textId="77A1F26A" w:rsidR="00C712BF" w:rsidRPr="00BC73DE" w:rsidRDefault="00390323" w:rsidP="00BF2E19">
      <w:pPr>
        <w:pStyle w:val="TOC2"/>
        <w:rPr>
          <w:rFonts w:cs="Arial"/>
          <w:noProof/>
        </w:rPr>
      </w:pPr>
      <w:hyperlink w:anchor="_Toc256000153" w:history="1">
        <w:r w:rsidR="00891244" w:rsidRPr="00BC73DE">
          <w:rPr>
            <w:rStyle w:val="Hyperlink"/>
            <w:rFonts w:cs="Arial"/>
            <w:noProof/>
          </w:rPr>
          <w:t xml:space="preserve">6.8 </w:t>
        </w:r>
        <w:r w:rsidR="00BF2E19" w:rsidRPr="00BC73DE">
          <w:rPr>
            <w:rStyle w:val="Hyperlink"/>
            <w:rFonts w:cs="Arial"/>
            <w:noProof/>
          </w:rPr>
          <w:tab/>
        </w:r>
        <w:r w:rsidR="00891244" w:rsidRPr="00BC73DE">
          <w:rPr>
            <w:rStyle w:val="Hyperlink"/>
            <w:rFonts w:cs="Arial"/>
            <w:noProof/>
          </w:rPr>
          <w:t>Precast concrete panels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_Toc256000153 \h </w:instrText>
        </w:r>
        <w:r w:rsidR="00891244" w:rsidRPr="00BC73DE">
          <w:rPr>
            <w:rFonts w:cs="Arial"/>
            <w:noProof/>
          </w:rPr>
        </w:r>
        <w:r w:rsidR="00891244" w:rsidRPr="00BC73DE">
          <w:rPr>
            <w:rFonts w:cs="Arial"/>
            <w:noProof/>
          </w:rPr>
          <w:fldChar w:fldCharType="separate"/>
        </w:r>
        <w:r w:rsidR="001A33A9">
          <w:rPr>
            <w:rStyle w:val="Hyperlink"/>
            <w:rFonts w:cs="Arial"/>
            <w:noProof/>
          </w:rPr>
          <w:t>35</w:t>
        </w:r>
        <w:r w:rsidR="00891244" w:rsidRPr="00BC73DE">
          <w:rPr>
            <w:rFonts w:cs="Arial"/>
            <w:noProof/>
          </w:rPr>
          <w:fldChar w:fldCharType="end"/>
        </w:r>
      </w:hyperlink>
    </w:p>
    <w:p w14:paraId="02DA774D" w14:textId="1ADDD3AE" w:rsidR="00C712BF" w:rsidRPr="00BC73DE" w:rsidRDefault="00390323" w:rsidP="00BF2E19">
      <w:pPr>
        <w:pStyle w:val="TOC2"/>
        <w:rPr>
          <w:rFonts w:cs="Arial"/>
          <w:noProof/>
        </w:rPr>
      </w:pPr>
      <w:hyperlink w:anchor="_Toc256000154" w:history="1">
        <w:r w:rsidR="00891244" w:rsidRPr="00BC73DE">
          <w:rPr>
            <w:rStyle w:val="Hyperlink"/>
            <w:rFonts w:cs="Arial"/>
            <w:noProof/>
          </w:rPr>
          <w:t xml:space="preserve">6.9 </w:t>
        </w:r>
        <w:r w:rsidR="00BF2E19" w:rsidRPr="00BC73DE">
          <w:rPr>
            <w:rStyle w:val="Hyperlink"/>
            <w:rFonts w:cs="Arial"/>
            <w:noProof/>
          </w:rPr>
          <w:tab/>
        </w:r>
        <w:r w:rsidR="00891244" w:rsidRPr="00BC73DE">
          <w:rPr>
            <w:rStyle w:val="Hyperlink"/>
            <w:rFonts w:cs="Arial"/>
            <w:noProof/>
          </w:rPr>
          <w:t>Façade retention</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_Toc256000154 \h </w:instrText>
        </w:r>
        <w:r w:rsidR="00891244" w:rsidRPr="00BC73DE">
          <w:rPr>
            <w:rFonts w:cs="Arial"/>
            <w:noProof/>
          </w:rPr>
        </w:r>
        <w:r w:rsidR="00891244" w:rsidRPr="00BC73DE">
          <w:rPr>
            <w:rFonts w:cs="Arial"/>
            <w:noProof/>
          </w:rPr>
          <w:fldChar w:fldCharType="separate"/>
        </w:r>
        <w:r w:rsidR="001A33A9">
          <w:rPr>
            <w:rStyle w:val="Hyperlink"/>
            <w:rFonts w:cs="Arial"/>
            <w:noProof/>
          </w:rPr>
          <w:t>36</w:t>
        </w:r>
        <w:r w:rsidR="00891244" w:rsidRPr="00BC73DE">
          <w:rPr>
            <w:rFonts w:cs="Arial"/>
            <w:noProof/>
          </w:rPr>
          <w:fldChar w:fldCharType="end"/>
        </w:r>
      </w:hyperlink>
    </w:p>
    <w:p w14:paraId="02DA774E" w14:textId="4B0E87C3" w:rsidR="00C712BF" w:rsidRPr="00BC73DE" w:rsidRDefault="00390323" w:rsidP="00BF2E19">
      <w:pPr>
        <w:pStyle w:val="TOC2"/>
        <w:rPr>
          <w:rFonts w:cs="Arial"/>
          <w:noProof/>
        </w:rPr>
      </w:pPr>
      <w:hyperlink w:anchor="_Toc256000155" w:history="1">
        <w:r w:rsidR="00891244" w:rsidRPr="00BC73DE">
          <w:rPr>
            <w:rStyle w:val="Hyperlink"/>
            <w:rFonts w:cs="Arial"/>
            <w:noProof/>
          </w:rPr>
          <w:t xml:space="preserve">6.10 </w:t>
        </w:r>
        <w:r w:rsidR="00BF2E19" w:rsidRPr="00BC73DE">
          <w:rPr>
            <w:rStyle w:val="Hyperlink"/>
            <w:rFonts w:cs="Arial"/>
            <w:noProof/>
          </w:rPr>
          <w:tab/>
        </w:r>
        <w:r w:rsidR="00891244" w:rsidRPr="00BC73DE">
          <w:rPr>
            <w:rStyle w:val="Hyperlink"/>
            <w:rFonts w:cs="Arial"/>
            <w:noProof/>
          </w:rPr>
          <w:t>Storage tanks and pipelines</w:t>
        </w:r>
        <w:r w:rsidR="00891244" w:rsidRPr="00BC73DE">
          <w:rPr>
            <w:rStyle w:val="Hyperlink"/>
            <w:rFonts w:cs="Arial"/>
            <w:noProof/>
          </w:rPr>
          <w:tab/>
        </w:r>
        <w:r w:rsidR="00891244" w:rsidRPr="00BC73DE">
          <w:rPr>
            <w:rFonts w:cs="Arial"/>
            <w:noProof/>
          </w:rPr>
          <w:fldChar w:fldCharType="begin"/>
        </w:r>
        <w:r w:rsidR="00891244" w:rsidRPr="00BC73DE">
          <w:rPr>
            <w:rStyle w:val="Hyperlink"/>
            <w:rFonts w:cs="Arial"/>
            <w:noProof/>
          </w:rPr>
          <w:instrText xml:space="preserve"> PAGEREF _Toc256000155 \h </w:instrText>
        </w:r>
        <w:r w:rsidR="00891244" w:rsidRPr="00BC73DE">
          <w:rPr>
            <w:rFonts w:cs="Arial"/>
            <w:noProof/>
          </w:rPr>
        </w:r>
        <w:r w:rsidR="00891244" w:rsidRPr="00BC73DE">
          <w:rPr>
            <w:rFonts w:cs="Arial"/>
            <w:noProof/>
          </w:rPr>
          <w:fldChar w:fldCharType="separate"/>
        </w:r>
        <w:r w:rsidR="001A33A9">
          <w:rPr>
            <w:rStyle w:val="Hyperlink"/>
            <w:rFonts w:cs="Arial"/>
            <w:noProof/>
          </w:rPr>
          <w:t>36</w:t>
        </w:r>
        <w:r w:rsidR="00891244" w:rsidRPr="00BC73DE">
          <w:rPr>
            <w:rFonts w:cs="Arial"/>
            <w:noProof/>
          </w:rPr>
          <w:fldChar w:fldCharType="end"/>
        </w:r>
      </w:hyperlink>
    </w:p>
    <w:p w14:paraId="02DA7752" w14:textId="77777777" w:rsidR="00C712BF" w:rsidRPr="00BC73DE" w:rsidRDefault="00390323" w:rsidP="00BC73DE">
      <w:pPr>
        <w:pStyle w:val="TOC1"/>
      </w:pPr>
      <w:hyperlink w:anchor="_Toc256000159" w:history="1">
        <w:r w:rsidR="00891244" w:rsidRPr="00BC73DE">
          <w:rPr>
            <w:rStyle w:val="Hyperlink"/>
          </w:rPr>
          <w:t>APPENDIX A – DEFINITIONS</w:t>
        </w:r>
        <w:r w:rsidR="00891244" w:rsidRPr="00BC73DE">
          <w:rPr>
            <w:rStyle w:val="Hyperlink"/>
          </w:rPr>
          <w:tab/>
        </w:r>
        <w:r w:rsidR="00891244" w:rsidRPr="00BC73DE">
          <w:fldChar w:fldCharType="begin"/>
        </w:r>
        <w:r w:rsidR="00891244" w:rsidRPr="00BC73DE">
          <w:rPr>
            <w:rStyle w:val="Hyperlink"/>
          </w:rPr>
          <w:instrText xml:space="preserve"> PAGEREF _Toc256000159 \h </w:instrText>
        </w:r>
        <w:r w:rsidR="00891244" w:rsidRPr="00BC73DE">
          <w:fldChar w:fldCharType="separate"/>
        </w:r>
        <w:r w:rsidR="001A33A9">
          <w:rPr>
            <w:rStyle w:val="Hyperlink"/>
          </w:rPr>
          <w:t>38</w:t>
        </w:r>
        <w:r w:rsidR="00891244" w:rsidRPr="00BC73DE">
          <w:fldChar w:fldCharType="end"/>
        </w:r>
      </w:hyperlink>
    </w:p>
    <w:p w14:paraId="02DA7753" w14:textId="77777777" w:rsidR="00C712BF" w:rsidRPr="00BC73DE" w:rsidRDefault="00390323" w:rsidP="00BC73DE">
      <w:pPr>
        <w:pStyle w:val="TOC1"/>
      </w:pPr>
      <w:hyperlink w:anchor="_Toc256000160" w:history="1">
        <w:r w:rsidR="00891244" w:rsidRPr="00BC73DE">
          <w:rPr>
            <w:rStyle w:val="Hyperlink"/>
          </w:rPr>
          <w:t>APPENDIX B – DEMOLITION PLAN</w:t>
        </w:r>
        <w:r w:rsidR="00891244" w:rsidRPr="00BC73DE">
          <w:rPr>
            <w:rStyle w:val="Hyperlink"/>
          </w:rPr>
          <w:tab/>
        </w:r>
        <w:r w:rsidR="00891244" w:rsidRPr="00BC73DE">
          <w:fldChar w:fldCharType="begin"/>
        </w:r>
        <w:r w:rsidR="00891244" w:rsidRPr="00BC73DE">
          <w:rPr>
            <w:rStyle w:val="Hyperlink"/>
          </w:rPr>
          <w:instrText xml:space="preserve"> PAGEREF _Toc256000160 \h </w:instrText>
        </w:r>
        <w:r w:rsidR="00891244" w:rsidRPr="00BC73DE">
          <w:fldChar w:fldCharType="separate"/>
        </w:r>
        <w:r w:rsidR="001A33A9">
          <w:rPr>
            <w:rStyle w:val="Hyperlink"/>
          </w:rPr>
          <w:t>40</w:t>
        </w:r>
        <w:r w:rsidR="00891244" w:rsidRPr="00BC73DE">
          <w:fldChar w:fldCharType="end"/>
        </w:r>
      </w:hyperlink>
    </w:p>
    <w:p w14:paraId="02DA7754" w14:textId="77777777" w:rsidR="00C712BF" w:rsidRPr="00BC73DE" w:rsidRDefault="00390323" w:rsidP="00BC73DE">
      <w:pPr>
        <w:pStyle w:val="TOC1"/>
      </w:pPr>
      <w:hyperlink w:anchor="_Toc256000161" w:history="1">
        <w:r w:rsidR="00891244" w:rsidRPr="00BC73DE">
          <w:rPr>
            <w:rStyle w:val="Hyperlink"/>
          </w:rPr>
          <w:t>APPENDIX C – ENGINEERING INVESTIGATION CONSIDERATIONS</w:t>
        </w:r>
        <w:r w:rsidR="00891244" w:rsidRPr="00BC73DE">
          <w:rPr>
            <w:rStyle w:val="Hyperlink"/>
          </w:rPr>
          <w:tab/>
        </w:r>
        <w:r w:rsidR="00891244" w:rsidRPr="00BC73DE">
          <w:fldChar w:fldCharType="begin"/>
        </w:r>
        <w:r w:rsidR="00891244" w:rsidRPr="00BC73DE">
          <w:rPr>
            <w:rStyle w:val="Hyperlink"/>
          </w:rPr>
          <w:instrText xml:space="preserve"> PAGEREF _Toc256000161 \h </w:instrText>
        </w:r>
        <w:r w:rsidR="00891244" w:rsidRPr="00BC73DE">
          <w:fldChar w:fldCharType="separate"/>
        </w:r>
        <w:r w:rsidR="001A33A9">
          <w:rPr>
            <w:rStyle w:val="Hyperlink"/>
          </w:rPr>
          <w:t>42</w:t>
        </w:r>
        <w:r w:rsidR="00891244" w:rsidRPr="00BC73DE">
          <w:fldChar w:fldCharType="end"/>
        </w:r>
      </w:hyperlink>
    </w:p>
    <w:p w14:paraId="02DA7755" w14:textId="77777777" w:rsidR="00C712BF" w:rsidRDefault="00891244" w:rsidP="00BC73DE">
      <w:pPr>
        <w:pStyle w:val="TOC1"/>
      </w:pPr>
      <w:r w:rsidRPr="00BC73DE">
        <w:fldChar w:fldCharType="end"/>
      </w:r>
      <w:bookmarkStart w:id="1" w:name="_Toc293228326"/>
      <w:bookmarkStart w:id="2" w:name="_Toc271532790"/>
    </w:p>
    <w:p w14:paraId="02DA7756" w14:textId="77777777" w:rsidR="00B647F9" w:rsidRPr="009B6E3D" w:rsidRDefault="00891244" w:rsidP="00AA06AE">
      <w:pPr>
        <w:pStyle w:val="Heading1"/>
        <w:numPr>
          <w:ilvl w:val="0"/>
          <w:numId w:val="0"/>
        </w:numPr>
        <w:pBdr>
          <w:bottom w:val="single" w:sz="4" w:space="1" w:color="auto"/>
        </w:pBdr>
        <w:rPr>
          <w:sz w:val="24"/>
        </w:rPr>
      </w:pPr>
      <w:r>
        <w:br w:type="page"/>
      </w:r>
      <w:bookmarkStart w:id="3" w:name="_Toc256000081"/>
      <w:bookmarkStart w:id="4" w:name="_Toc256000000"/>
      <w:bookmarkStart w:id="5" w:name="_Toc371413940"/>
      <w:bookmarkEnd w:id="1"/>
      <w:r w:rsidRPr="009B6E3D">
        <w:rPr>
          <w:sz w:val="24"/>
        </w:rPr>
        <w:lastRenderedPageBreak/>
        <w:t>FOREWORD</w:t>
      </w:r>
      <w:bookmarkEnd w:id="3"/>
      <w:bookmarkEnd w:id="4"/>
      <w:bookmarkEnd w:id="5"/>
      <w:r w:rsidRPr="009B6E3D">
        <w:rPr>
          <w:sz w:val="24"/>
        </w:rPr>
        <w:t xml:space="preserve"> </w:t>
      </w:r>
    </w:p>
    <w:p w14:paraId="02DA7757" w14:textId="77777777" w:rsidR="00D210AF" w:rsidRDefault="00891244" w:rsidP="00B647F9">
      <w:r w:rsidRPr="005A504D">
        <w:t xml:space="preserve">This Code of Practice for </w:t>
      </w:r>
      <w:r>
        <w:t>managing health and safety risks associated with demolition</w:t>
      </w:r>
      <w:r w:rsidRPr="005A504D">
        <w:t xml:space="preserve"> work is </w:t>
      </w:r>
      <w:r>
        <w:br/>
      </w:r>
      <w:r w:rsidRPr="005A504D">
        <w:t xml:space="preserve">an approved code of practice under section 274 of the </w:t>
      </w:r>
      <w:r w:rsidRPr="00B647F9">
        <w:rPr>
          <w:iCs/>
        </w:rPr>
        <w:t xml:space="preserve">Work Health and Safety </w:t>
      </w:r>
      <w:r w:rsidRPr="00B647F9">
        <w:t>(</w:t>
      </w:r>
      <w:proofErr w:type="spellStart"/>
      <w:r w:rsidRPr="00B647F9">
        <w:t>WHS</w:t>
      </w:r>
      <w:proofErr w:type="spellEnd"/>
      <w:r w:rsidRPr="00B647F9">
        <w:t>)</w:t>
      </w:r>
      <w:r w:rsidRPr="00B647F9">
        <w:rPr>
          <w:iCs/>
        </w:rPr>
        <w:t xml:space="preserve"> Act.</w:t>
      </w:r>
    </w:p>
    <w:p w14:paraId="02DA7758" w14:textId="77777777" w:rsidR="00D210AF" w:rsidRDefault="00891244" w:rsidP="00CD0CB7">
      <w:pPr>
        <w:spacing w:after="120"/>
        <w:rPr>
          <w:rFonts w:cs="Arial"/>
          <w:szCs w:val="22"/>
        </w:rPr>
      </w:pPr>
      <w:r w:rsidRPr="005A504D">
        <w:rPr>
          <w:rFonts w:cs="Arial"/>
          <w:szCs w:val="22"/>
        </w:rPr>
        <w:t xml:space="preserve">An approved code of practice is a practical guide to achieving the standards of health, safety </w:t>
      </w:r>
      <w:r>
        <w:rPr>
          <w:rFonts w:cs="Arial"/>
          <w:szCs w:val="22"/>
        </w:rPr>
        <w:br/>
      </w:r>
      <w:r w:rsidRPr="005A504D">
        <w:rPr>
          <w:rFonts w:cs="Arial"/>
          <w:szCs w:val="22"/>
        </w:rPr>
        <w:t xml:space="preserve">and welfare required under the </w:t>
      </w:r>
      <w:proofErr w:type="spellStart"/>
      <w:r w:rsidRPr="005A504D">
        <w:rPr>
          <w:rFonts w:cs="Arial"/>
          <w:szCs w:val="22"/>
        </w:rPr>
        <w:t>WHS</w:t>
      </w:r>
      <w:proofErr w:type="spellEnd"/>
      <w:r w:rsidRPr="005A504D">
        <w:rPr>
          <w:rFonts w:cs="Arial"/>
          <w:szCs w:val="22"/>
        </w:rPr>
        <w:t xml:space="preserve"> Act</w:t>
      </w:r>
      <w:r w:rsidRPr="005A504D">
        <w:rPr>
          <w:rFonts w:cs="Arial"/>
          <w:i/>
          <w:iCs/>
          <w:szCs w:val="22"/>
        </w:rPr>
        <w:t xml:space="preserve"> </w:t>
      </w:r>
      <w:r w:rsidRPr="005A504D">
        <w:rPr>
          <w:rFonts w:cs="Arial"/>
          <w:szCs w:val="22"/>
        </w:rPr>
        <w:t>and the Work Hea</w:t>
      </w:r>
      <w:r>
        <w:rPr>
          <w:rFonts w:cs="Arial"/>
          <w:szCs w:val="22"/>
        </w:rPr>
        <w:t>lth and Safety (</w:t>
      </w:r>
      <w:proofErr w:type="spellStart"/>
      <w:r>
        <w:rPr>
          <w:rFonts w:cs="Arial"/>
          <w:szCs w:val="22"/>
        </w:rPr>
        <w:t>WHS</w:t>
      </w:r>
      <w:proofErr w:type="spellEnd"/>
      <w:r w:rsidRPr="005A504D">
        <w:rPr>
          <w:rFonts w:cs="Arial"/>
          <w:szCs w:val="22"/>
        </w:rPr>
        <w:t>)</w:t>
      </w:r>
      <w:r>
        <w:rPr>
          <w:rFonts w:cs="Arial"/>
          <w:szCs w:val="22"/>
        </w:rPr>
        <w:t xml:space="preserve"> Regulations. </w:t>
      </w:r>
    </w:p>
    <w:p w14:paraId="02DA7759" w14:textId="77777777" w:rsidR="00D210AF" w:rsidRDefault="00891244" w:rsidP="00CD0CB7">
      <w:pPr>
        <w:spacing w:after="120"/>
        <w:rPr>
          <w:rFonts w:cs="Arial"/>
          <w:szCs w:val="22"/>
        </w:rPr>
      </w:pPr>
      <w:r w:rsidRPr="005A504D">
        <w:rPr>
          <w:rFonts w:cs="Arial"/>
          <w:szCs w:val="22"/>
        </w:rPr>
        <w:t xml:space="preserve">A code of practice applies to anyone who has a duty of care in the circumstances described in the code. In most cases, following an approved code of practice would achieve compliance with the health and safety duties in the </w:t>
      </w:r>
      <w:proofErr w:type="spellStart"/>
      <w:r w:rsidRPr="005A504D">
        <w:rPr>
          <w:rFonts w:cs="Arial"/>
          <w:szCs w:val="22"/>
        </w:rPr>
        <w:t>WHS</w:t>
      </w:r>
      <w:proofErr w:type="spellEnd"/>
      <w:r w:rsidRPr="005A504D">
        <w:rPr>
          <w:rFonts w:cs="Arial"/>
          <w:szCs w:val="22"/>
        </w:rPr>
        <w:t xml:space="preserve"> Act, in relation to the subject matter of the code. Like regulations, codes of practice deal with particular issues and do not cover all hazards or risks which may arise. The health and safety duties require duty holders to consider all risks associated with work, not only those for which regulations and codes of practice exist. </w:t>
      </w:r>
    </w:p>
    <w:p w14:paraId="02DA775A" w14:textId="77777777" w:rsidR="00D210AF" w:rsidRDefault="00891244" w:rsidP="00CD0CB7">
      <w:pPr>
        <w:spacing w:after="120"/>
        <w:rPr>
          <w:rFonts w:cs="Arial"/>
          <w:szCs w:val="22"/>
        </w:rPr>
      </w:pPr>
      <w:r w:rsidRPr="00667724">
        <w:rPr>
          <w:rFonts w:cs="Arial"/>
          <w:szCs w:val="22"/>
        </w:rPr>
        <w:t xml:space="preserve">Codes of practice are admissible in court proceedings under the </w:t>
      </w:r>
      <w:proofErr w:type="spellStart"/>
      <w:r w:rsidRPr="00667724">
        <w:rPr>
          <w:rFonts w:cs="Arial"/>
          <w:szCs w:val="22"/>
        </w:rPr>
        <w:t>WHS</w:t>
      </w:r>
      <w:proofErr w:type="spellEnd"/>
      <w:r w:rsidRPr="00667724">
        <w:rPr>
          <w:rFonts w:cs="Arial"/>
          <w:szCs w:val="22"/>
        </w:rPr>
        <w:t xml:space="preserve"> Act and Regulations. Courts may regard a code of practice as evidence of what is known about a hazard, risk or control and may rely on the code in determining what is reasonably practicable in the circumstances to which the code relates.</w:t>
      </w:r>
    </w:p>
    <w:p w14:paraId="02DA775B" w14:textId="77777777" w:rsidR="00D210AF" w:rsidRPr="00667724" w:rsidRDefault="00891244" w:rsidP="00CD0CB7">
      <w:pPr>
        <w:spacing w:after="120"/>
        <w:rPr>
          <w:rFonts w:cs="Arial"/>
          <w:szCs w:val="22"/>
        </w:rPr>
      </w:pPr>
      <w:r>
        <w:rPr>
          <w:rFonts w:cs="Arial"/>
          <w:szCs w:val="22"/>
        </w:rPr>
        <w:t>Compliance with the</w:t>
      </w:r>
      <w:r w:rsidRPr="00667724">
        <w:rPr>
          <w:rFonts w:cs="Arial"/>
          <w:szCs w:val="22"/>
        </w:rPr>
        <w:t xml:space="preserve"> </w:t>
      </w:r>
      <w:proofErr w:type="spellStart"/>
      <w:r w:rsidRPr="00667724">
        <w:rPr>
          <w:rFonts w:cs="Arial"/>
          <w:szCs w:val="22"/>
        </w:rPr>
        <w:t>WHS</w:t>
      </w:r>
      <w:proofErr w:type="spellEnd"/>
      <w:r w:rsidRPr="00667724">
        <w:rPr>
          <w:rFonts w:cs="Arial"/>
          <w:szCs w:val="22"/>
        </w:rPr>
        <w:t xml:space="preserve"> Act and Regulations may be </w:t>
      </w:r>
      <w:r>
        <w:rPr>
          <w:rFonts w:cs="Arial"/>
          <w:szCs w:val="22"/>
        </w:rPr>
        <w:t>achieved</w:t>
      </w:r>
      <w:r w:rsidRPr="00667724">
        <w:rPr>
          <w:rFonts w:cs="Arial"/>
          <w:szCs w:val="22"/>
        </w:rPr>
        <w:t xml:space="preserve"> by following another method, such as a technical or an industry standard, if it provides an equivalent or higher standard of work health and safety than the code. </w:t>
      </w:r>
    </w:p>
    <w:p w14:paraId="02DA775C" w14:textId="77777777" w:rsidR="00D210AF" w:rsidRDefault="00891244" w:rsidP="00CD0CB7">
      <w:pPr>
        <w:spacing w:after="120"/>
        <w:rPr>
          <w:rFonts w:cs="Arial"/>
          <w:szCs w:val="22"/>
        </w:rPr>
      </w:pPr>
      <w:r w:rsidRPr="005A504D">
        <w:rPr>
          <w:rFonts w:cs="Arial"/>
          <w:szCs w:val="22"/>
        </w:rPr>
        <w:t xml:space="preserve">An inspector may refer to an approved code of practice when issuing an improvement or prohibition notice.  </w:t>
      </w:r>
    </w:p>
    <w:p w14:paraId="02DA775D" w14:textId="77777777" w:rsidR="005A0A33" w:rsidRDefault="00891244" w:rsidP="005A0A33">
      <w:pPr>
        <w:spacing w:after="120"/>
        <w:rPr>
          <w:rFonts w:cs="Arial"/>
          <w:szCs w:val="22"/>
        </w:rPr>
      </w:pPr>
      <w:r w:rsidRPr="005A504D">
        <w:rPr>
          <w:rFonts w:cs="Arial"/>
          <w:szCs w:val="22"/>
        </w:rPr>
        <w:t xml:space="preserve">This Code of Practice has been developed by Safe Work Australia as a model code of practice under the Council of Australian Governments’ </w:t>
      </w:r>
      <w:r w:rsidRPr="005A504D">
        <w:rPr>
          <w:rFonts w:cs="Arial"/>
          <w:i/>
          <w:szCs w:val="22"/>
        </w:rPr>
        <w:t>Inter-Governmental Agreement for Regulatory and Operational Reform in Occupational Health and Safety</w:t>
      </w:r>
      <w:r w:rsidRPr="005A504D">
        <w:rPr>
          <w:rFonts w:cs="Arial"/>
          <w:szCs w:val="22"/>
        </w:rPr>
        <w:t xml:space="preserve"> for adoption by the Commonwealth, state and territory governments.</w:t>
      </w:r>
    </w:p>
    <w:p w14:paraId="02DA775E" w14:textId="77777777" w:rsidR="00D210AF" w:rsidRPr="00946BCE" w:rsidRDefault="00891244" w:rsidP="00946BCE">
      <w:pPr>
        <w:pStyle w:val="Heading2"/>
        <w:numPr>
          <w:ilvl w:val="0"/>
          <w:numId w:val="0"/>
        </w:numPr>
        <w:ind w:left="578" w:hanging="578"/>
        <w:jc w:val="left"/>
        <w:rPr>
          <w:rFonts w:ascii="Arial" w:hAnsi="Arial" w:cs="Arial"/>
        </w:rPr>
      </w:pPr>
      <w:bookmarkStart w:id="6" w:name="_Toc256000082"/>
      <w:bookmarkStart w:id="7" w:name="_Toc256000001"/>
      <w:bookmarkStart w:id="8" w:name="_Toc371413941"/>
      <w:bookmarkEnd w:id="2"/>
      <w:r w:rsidRPr="00946BCE">
        <w:rPr>
          <w:rFonts w:ascii="Arial" w:hAnsi="Arial" w:cs="Arial"/>
        </w:rPr>
        <w:t>Scope and application</w:t>
      </w:r>
      <w:bookmarkEnd w:id="6"/>
      <w:bookmarkEnd w:id="7"/>
      <w:bookmarkEnd w:id="8"/>
    </w:p>
    <w:p w14:paraId="02DA775F" w14:textId="77777777" w:rsidR="006235EE" w:rsidRDefault="00891244" w:rsidP="00C84565">
      <w:pPr>
        <w:spacing w:after="120"/>
        <w:rPr>
          <w:rFonts w:cs="Arial"/>
          <w:szCs w:val="22"/>
        </w:rPr>
      </w:pPr>
      <w:r w:rsidRPr="008B4434">
        <w:rPr>
          <w:rFonts w:cs="Arial"/>
          <w:szCs w:val="22"/>
        </w:rPr>
        <w:t xml:space="preserve">This Code </w:t>
      </w:r>
      <w:r>
        <w:rPr>
          <w:rFonts w:cs="Arial"/>
          <w:szCs w:val="22"/>
        </w:rPr>
        <w:t xml:space="preserve">provides practical guidance to persons conducting a business or undertaking on how </w:t>
      </w:r>
      <w:r>
        <w:rPr>
          <w:rFonts w:cs="Arial"/>
          <w:szCs w:val="22"/>
        </w:rPr>
        <w:br/>
        <w:t xml:space="preserve">to manage the health and safety risks associated with the demolition work. This Code applies to </w:t>
      </w:r>
      <w:r>
        <w:rPr>
          <w:rFonts w:cs="Arial"/>
          <w:szCs w:val="22"/>
        </w:rPr>
        <w:br/>
        <w:t>all types of demolition work.</w:t>
      </w:r>
    </w:p>
    <w:p w14:paraId="02DA7760" w14:textId="77777777" w:rsidR="00185304" w:rsidRDefault="00891244" w:rsidP="00C84565">
      <w:pPr>
        <w:spacing w:after="120"/>
        <w:rPr>
          <w:rFonts w:cs="Arial"/>
          <w:szCs w:val="22"/>
        </w:rPr>
      </w:pPr>
      <w:r>
        <w:rPr>
          <w:rFonts w:cs="Arial"/>
          <w:szCs w:val="22"/>
        </w:rPr>
        <w:t xml:space="preserve">The guidance in this Code is relevant to demolition contractors as well as persons conducting </w:t>
      </w:r>
      <w:r>
        <w:rPr>
          <w:rFonts w:cs="Arial"/>
          <w:szCs w:val="22"/>
        </w:rPr>
        <w:br/>
        <w:t>a business or undertaking who have management or control of workplaces where demolition work is carried out, such as principal contractors.</w:t>
      </w:r>
    </w:p>
    <w:p w14:paraId="02DA7761" w14:textId="77777777" w:rsidR="00D210AF" w:rsidRDefault="00891244" w:rsidP="00C84565">
      <w:pPr>
        <w:spacing w:after="120"/>
        <w:rPr>
          <w:i/>
        </w:rPr>
      </w:pPr>
      <w:r w:rsidRPr="009B7051">
        <w:t>Per</w:t>
      </w:r>
      <w:r w:rsidRPr="00280A39">
        <w:rPr>
          <w:rFonts w:cs="Arial"/>
          <w:szCs w:val="22"/>
        </w:rPr>
        <w:t>s</w:t>
      </w:r>
      <w:r>
        <w:t>ons who have duties in relation to demolition work should also refer to the</w:t>
      </w:r>
      <w:r w:rsidRPr="00610846">
        <w:rPr>
          <w:i/>
        </w:rPr>
        <w:t xml:space="preserve"> </w:t>
      </w:r>
      <w:hyperlink r:id="rId16" w:history="1">
        <w:r w:rsidRPr="00C70803">
          <w:rPr>
            <w:rStyle w:val="Hyperlink"/>
          </w:rPr>
          <w:t>Code of Practice:</w:t>
        </w:r>
        <w:r w:rsidRPr="00C70803">
          <w:rPr>
            <w:rStyle w:val="Hyperlink"/>
            <w:i/>
          </w:rPr>
          <w:t xml:space="preserve"> Construction work</w:t>
        </w:r>
      </w:hyperlink>
      <w:r w:rsidRPr="00694D0F">
        <w:rPr>
          <w:i/>
        </w:rPr>
        <w:t xml:space="preserve">. </w:t>
      </w:r>
    </w:p>
    <w:p w14:paraId="02DA7762" w14:textId="77777777" w:rsidR="00D210AF" w:rsidRPr="00541FF0" w:rsidRDefault="00891244" w:rsidP="00323C5C">
      <w:pPr>
        <w:pStyle w:val="Heading3"/>
      </w:pPr>
      <w:bookmarkStart w:id="9" w:name="_Toc256000083"/>
      <w:bookmarkStart w:id="10" w:name="_Toc256000002"/>
      <w:r w:rsidRPr="00541FF0">
        <w:t>How to use this code of practice</w:t>
      </w:r>
      <w:bookmarkEnd w:id="9"/>
      <w:bookmarkEnd w:id="10"/>
    </w:p>
    <w:p w14:paraId="02DA7763" w14:textId="77777777" w:rsidR="00CD0CB7" w:rsidRPr="00011739" w:rsidRDefault="00891244" w:rsidP="00CD0CB7">
      <w:pPr>
        <w:rPr>
          <w:rFonts w:cs="Arial"/>
          <w:szCs w:val="22"/>
        </w:rPr>
      </w:pPr>
      <w:r w:rsidRPr="00011739">
        <w:rPr>
          <w:rFonts w:cs="Arial"/>
          <w:szCs w:val="22"/>
        </w:rPr>
        <w:t xml:space="preserve">In providing guidance, the word </w:t>
      </w:r>
      <w:r>
        <w:rPr>
          <w:rFonts w:cs="Arial"/>
          <w:szCs w:val="22"/>
        </w:rPr>
        <w:t>‘</w:t>
      </w:r>
      <w:r w:rsidRPr="00011739">
        <w:rPr>
          <w:rFonts w:cs="Arial"/>
          <w:szCs w:val="22"/>
        </w:rPr>
        <w:t>should</w:t>
      </w:r>
      <w:r>
        <w:rPr>
          <w:rFonts w:cs="Arial"/>
          <w:szCs w:val="22"/>
        </w:rPr>
        <w:t>’</w:t>
      </w:r>
      <w:r w:rsidRPr="00011739">
        <w:rPr>
          <w:rFonts w:cs="Arial"/>
          <w:szCs w:val="22"/>
        </w:rPr>
        <w:t xml:space="preserve"> is used in this Code to indicate a recommended course </w:t>
      </w:r>
      <w:r>
        <w:rPr>
          <w:rFonts w:cs="Arial"/>
          <w:szCs w:val="22"/>
        </w:rPr>
        <w:br/>
      </w:r>
      <w:r w:rsidRPr="00011739">
        <w:rPr>
          <w:rFonts w:cs="Arial"/>
          <w:szCs w:val="22"/>
        </w:rPr>
        <w:t xml:space="preserve">of action, while </w:t>
      </w:r>
      <w:r>
        <w:rPr>
          <w:rFonts w:cs="Arial"/>
          <w:szCs w:val="22"/>
        </w:rPr>
        <w:t>‘</w:t>
      </w:r>
      <w:r w:rsidRPr="00011739">
        <w:rPr>
          <w:rFonts w:cs="Arial"/>
          <w:szCs w:val="22"/>
        </w:rPr>
        <w:t>may</w:t>
      </w:r>
      <w:r>
        <w:rPr>
          <w:rFonts w:cs="Arial"/>
          <w:szCs w:val="22"/>
        </w:rPr>
        <w:t>’</w:t>
      </w:r>
      <w:r w:rsidRPr="00011739">
        <w:rPr>
          <w:rFonts w:cs="Arial"/>
          <w:szCs w:val="22"/>
        </w:rPr>
        <w:t xml:space="preserve"> is used to indicate an optional course of action.</w:t>
      </w:r>
    </w:p>
    <w:p w14:paraId="02DA7764" w14:textId="77777777" w:rsidR="00CD0CB7" w:rsidRPr="00011739" w:rsidRDefault="00891244" w:rsidP="00CD0CB7">
      <w:pPr>
        <w:rPr>
          <w:rFonts w:cs="Arial"/>
          <w:szCs w:val="22"/>
        </w:rPr>
      </w:pPr>
      <w:r w:rsidRPr="00011739">
        <w:rPr>
          <w:rFonts w:cs="Arial"/>
          <w:szCs w:val="22"/>
        </w:rPr>
        <w:t xml:space="preserve">This Code also includes various references to provisions of the </w:t>
      </w:r>
      <w:proofErr w:type="spellStart"/>
      <w:r w:rsidRPr="00011739">
        <w:rPr>
          <w:rFonts w:cs="Arial"/>
          <w:szCs w:val="22"/>
        </w:rPr>
        <w:t>WHS</w:t>
      </w:r>
      <w:proofErr w:type="spellEnd"/>
      <w:r w:rsidRPr="00011739">
        <w:rPr>
          <w:rFonts w:cs="Arial"/>
          <w:szCs w:val="22"/>
        </w:rPr>
        <w:t xml:space="preserve"> Act and Regulations </w:t>
      </w:r>
      <w:r>
        <w:rPr>
          <w:rFonts w:cs="Arial"/>
          <w:szCs w:val="22"/>
        </w:rPr>
        <w:t xml:space="preserve">which set out the </w:t>
      </w:r>
      <w:r w:rsidRPr="00011739">
        <w:rPr>
          <w:rFonts w:cs="Arial"/>
          <w:szCs w:val="22"/>
        </w:rPr>
        <w:t xml:space="preserve">legal requirements. These references are not exhaustive. The words </w:t>
      </w:r>
      <w:r>
        <w:rPr>
          <w:rFonts w:cs="Arial"/>
          <w:szCs w:val="22"/>
        </w:rPr>
        <w:t>‘</w:t>
      </w:r>
      <w:r w:rsidRPr="00011739">
        <w:rPr>
          <w:rFonts w:cs="Arial"/>
          <w:szCs w:val="22"/>
        </w:rPr>
        <w:t>must</w:t>
      </w:r>
      <w:r>
        <w:rPr>
          <w:rFonts w:cs="Arial"/>
          <w:szCs w:val="22"/>
        </w:rPr>
        <w:t>’</w:t>
      </w:r>
      <w:r w:rsidRPr="00011739">
        <w:rPr>
          <w:rFonts w:cs="Arial"/>
          <w:szCs w:val="22"/>
        </w:rPr>
        <w:t xml:space="preserve">, </w:t>
      </w:r>
      <w:r>
        <w:rPr>
          <w:rFonts w:cs="Arial"/>
          <w:szCs w:val="22"/>
        </w:rPr>
        <w:t>‘</w:t>
      </w:r>
      <w:r w:rsidRPr="00011739">
        <w:rPr>
          <w:rFonts w:cs="Arial"/>
          <w:szCs w:val="22"/>
        </w:rPr>
        <w:t>requires</w:t>
      </w:r>
      <w:r>
        <w:rPr>
          <w:rFonts w:cs="Arial"/>
          <w:szCs w:val="22"/>
        </w:rPr>
        <w:t>’</w:t>
      </w:r>
      <w:r w:rsidRPr="00011739">
        <w:rPr>
          <w:rFonts w:cs="Arial"/>
          <w:szCs w:val="22"/>
        </w:rPr>
        <w:t xml:space="preserve"> or </w:t>
      </w:r>
      <w:r>
        <w:rPr>
          <w:rFonts w:cs="Arial"/>
          <w:szCs w:val="22"/>
        </w:rPr>
        <w:t>‘</w:t>
      </w:r>
      <w:r w:rsidRPr="00011739">
        <w:rPr>
          <w:rFonts w:cs="Arial"/>
          <w:szCs w:val="22"/>
        </w:rPr>
        <w:t>mandatory</w:t>
      </w:r>
      <w:r>
        <w:rPr>
          <w:rFonts w:cs="Arial"/>
          <w:szCs w:val="22"/>
        </w:rPr>
        <w:t>’</w:t>
      </w:r>
      <w:r w:rsidRPr="00011739">
        <w:rPr>
          <w:rFonts w:cs="Arial"/>
          <w:szCs w:val="22"/>
        </w:rPr>
        <w:t xml:space="preserve"> indicate that </w:t>
      </w:r>
      <w:r>
        <w:rPr>
          <w:rFonts w:cs="Arial"/>
          <w:szCs w:val="22"/>
        </w:rPr>
        <w:t>a</w:t>
      </w:r>
      <w:r w:rsidRPr="00011739">
        <w:rPr>
          <w:rFonts w:cs="Arial"/>
          <w:szCs w:val="22"/>
        </w:rPr>
        <w:t xml:space="preserve"> legal requirement exist</w:t>
      </w:r>
      <w:r>
        <w:rPr>
          <w:rFonts w:cs="Arial"/>
          <w:szCs w:val="22"/>
        </w:rPr>
        <w:t xml:space="preserve">s and must </w:t>
      </w:r>
      <w:r w:rsidRPr="00011739">
        <w:rPr>
          <w:rFonts w:cs="Arial"/>
          <w:szCs w:val="22"/>
        </w:rPr>
        <w:t>be complied with.</w:t>
      </w:r>
    </w:p>
    <w:p w14:paraId="02DA7765" w14:textId="77777777" w:rsidR="00D210AF" w:rsidRPr="00B179D3" w:rsidRDefault="00891244" w:rsidP="002567AB">
      <w:pPr>
        <w:pStyle w:val="Heading1"/>
        <w:numPr>
          <w:ilvl w:val="0"/>
          <w:numId w:val="0"/>
        </w:numPr>
        <w:pBdr>
          <w:bottom w:val="single" w:sz="4" w:space="0" w:color="auto"/>
        </w:pBdr>
        <w:rPr>
          <w:sz w:val="24"/>
          <w:szCs w:val="24"/>
        </w:rPr>
      </w:pPr>
      <w:bookmarkStart w:id="11" w:name="_Toc286217495"/>
      <w:bookmarkStart w:id="12" w:name="_Toc286222737"/>
      <w:bookmarkStart w:id="13" w:name="_Toc286223084"/>
      <w:bookmarkStart w:id="14" w:name="_Toc286229896"/>
      <w:bookmarkStart w:id="15" w:name="_Toc271023717"/>
      <w:bookmarkEnd w:id="11"/>
      <w:bookmarkEnd w:id="12"/>
      <w:bookmarkEnd w:id="13"/>
      <w:bookmarkEnd w:id="14"/>
      <w:r>
        <w:rPr>
          <w:rFonts w:cs="Arial"/>
          <w:szCs w:val="22"/>
        </w:rPr>
        <w:br w:type="page"/>
      </w:r>
      <w:bookmarkStart w:id="16" w:name="_Toc256000084"/>
      <w:bookmarkStart w:id="17" w:name="_Toc256000003"/>
      <w:bookmarkStart w:id="18" w:name="_Toc271096638"/>
      <w:bookmarkStart w:id="19" w:name="_Toc271532795"/>
      <w:bookmarkStart w:id="20" w:name="_Toc371413942"/>
      <w:r>
        <w:rPr>
          <w:sz w:val="24"/>
          <w:szCs w:val="24"/>
        </w:rPr>
        <w:lastRenderedPageBreak/>
        <w:t>1.</w:t>
      </w:r>
      <w:r>
        <w:rPr>
          <w:sz w:val="24"/>
          <w:szCs w:val="24"/>
        </w:rPr>
        <w:tab/>
      </w:r>
      <w:r w:rsidRPr="00B179D3">
        <w:rPr>
          <w:sz w:val="24"/>
          <w:szCs w:val="24"/>
        </w:rPr>
        <w:t>INTRODUCTION</w:t>
      </w:r>
      <w:bookmarkEnd w:id="15"/>
      <w:bookmarkEnd w:id="16"/>
      <w:bookmarkEnd w:id="17"/>
      <w:bookmarkEnd w:id="18"/>
      <w:bookmarkEnd w:id="19"/>
      <w:bookmarkEnd w:id="20"/>
      <w:r w:rsidRPr="00B179D3">
        <w:rPr>
          <w:sz w:val="24"/>
          <w:szCs w:val="24"/>
        </w:rPr>
        <w:t xml:space="preserve"> </w:t>
      </w:r>
    </w:p>
    <w:p w14:paraId="02DA7766" w14:textId="77777777" w:rsidR="00D210AF" w:rsidRPr="00CF316D" w:rsidRDefault="00891244" w:rsidP="00CF316D">
      <w:pPr>
        <w:pStyle w:val="Heading2"/>
        <w:numPr>
          <w:ilvl w:val="0"/>
          <w:numId w:val="0"/>
        </w:numPr>
        <w:ind w:left="578" w:hanging="578"/>
        <w:jc w:val="left"/>
      </w:pPr>
      <w:bookmarkStart w:id="21" w:name="_Toc256000085"/>
      <w:bookmarkStart w:id="22" w:name="_Toc256000004"/>
      <w:bookmarkStart w:id="23" w:name="_Toc371413943"/>
      <w:r w:rsidRPr="00CF316D">
        <w:t>1.1</w:t>
      </w:r>
      <w:r w:rsidRPr="00CF316D">
        <w:tab/>
        <w:t>What is demolition work?</w:t>
      </w:r>
      <w:bookmarkEnd w:id="21"/>
      <w:bookmarkEnd w:id="22"/>
      <w:bookmarkEnd w:id="23"/>
    </w:p>
    <w:p w14:paraId="02DA7767" w14:textId="77777777" w:rsidR="006E465D" w:rsidRDefault="00891244" w:rsidP="006E465D">
      <w:pPr>
        <w:tabs>
          <w:tab w:val="num" w:pos="720"/>
          <w:tab w:val="left" w:pos="1800"/>
        </w:tabs>
        <w:spacing w:after="120"/>
        <w:rPr>
          <w:szCs w:val="22"/>
        </w:rPr>
      </w:pPr>
      <w:r>
        <w:rPr>
          <w:szCs w:val="22"/>
        </w:rPr>
        <w:t xml:space="preserve">Any work that is connected with the demolition of a structure is classified as ‘construction work’ under the </w:t>
      </w:r>
      <w:proofErr w:type="spellStart"/>
      <w:r>
        <w:rPr>
          <w:szCs w:val="22"/>
        </w:rPr>
        <w:t>WHS</w:t>
      </w:r>
      <w:proofErr w:type="spellEnd"/>
      <w:r>
        <w:rPr>
          <w:szCs w:val="22"/>
        </w:rPr>
        <w:t xml:space="preserve"> Regulations. When carrying out demolition work, the requirements relating to construction work must be complied with.</w:t>
      </w:r>
    </w:p>
    <w:p w14:paraId="02DA7768" w14:textId="77777777" w:rsidR="00D210AF" w:rsidRPr="00094BF8" w:rsidRDefault="00891244" w:rsidP="00F528B6">
      <w:r w:rsidRPr="00094BF8">
        <w:t>Demolition work means to demolish or dismantle a structure or part of a structure that is load-bearing or otherwise related to the physical integrity of the structure, but does not include:</w:t>
      </w:r>
    </w:p>
    <w:p w14:paraId="02DA7769" w14:textId="77777777" w:rsidR="00D210AF" w:rsidRPr="00094BF8" w:rsidRDefault="00891244" w:rsidP="00525512">
      <w:pPr>
        <w:pStyle w:val="ListParagraph"/>
        <w:numPr>
          <w:ilvl w:val="0"/>
          <w:numId w:val="23"/>
        </w:numPr>
        <w:ind w:left="340" w:hanging="340"/>
      </w:pPr>
      <w:r w:rsidRPr="00094BF8">
        <w:t xml:space="preserve">the dismantling of formwork, </w:t>
      </w:r>
      <w:proofErr w:type="spellStart"/>
      <w:r w:rsidRPr="00094BF8">
        <w:t>falsework</w:t>
      </w:r>
      <w:proofErr w:type="spellEnd"/>
      <w:r w:rsidRPr="00094BF8">
        <w:t>, scaffolding or other structures designed or used to provide support, access or containment during construction work, or</w:t>
      </w:r>
    </w:p>
    <w:p w14:paraId="02DA776A" w14:textId="77777777" w:rsidR="00D210AF" w:rsidRPr="00094BF8" w:rsidRDefault="00891244" w:rsidP="00525512">
      <w:pPr>
        <w:pStyle w:val="ListParagraph"/>
        <w:numPr>
          <w:ilvl w:val="0"/>
          <w:numId w:val="23"/>
        </w:numPr>
        <w:ind w:left="340" w:hanging="340"/>
      </w:pPr>
      <w:proofErr w:type="gramStart"/>
      <w:r w:rsidRPr="00094BF8">
        <w:t>the</w:t>
      </w:r>
      <w:proofErr w:type="gramEnd"/>
      <w:r w:rsidRPr="00094BF8">
        <w:t xml:space="preserve"> removal of power</w:t>
      </w:r>
      <w:r>
        <w:t xml:space="preserve">, light or </w:t>
      </w:r>
      <w:r w:rsidRPr="00094BF8">
        <w:t>telecommunication poles</w:t>
      </w:r>
      <w:r>
        <w:t>.</w:t>
      </w:r>
    </w:p>
    <w:p w14:paraId="02DA776B" w14:textId="77777777" w:rsidR="00501994" w:rsidRPr="003B2739" w:rsidRDefault="00891244" w:rsidP="004B384B">
      <w:pPr>
        <w:tabs>
          <w:tab w:val="left" w:pos="0"/>
        </w:tabs>
        <w:rPr>
          <w:szCs w:val="22"/>
        </w:rPr>
      </w:pPr>
      <w:r w:rsidRPr="001B2594">
        <w:rPr>
          <w:rFonts w:cs="Arial"/>
          <w:szCs w:val="22"/>
        </w:rPr>
        <w:t>A structure is anything that is constructed, whether fixed or moveable, temporary or permanent, and includes</w:t>
      </w:r>
      <w:r>
        <w:rPr>
          <w:rFonts w:cs="Arial"/>
          <w:szCs w:val="22"/>
        </w:rPr>
        <w:t xml:space="preserve"> buildings, sheds, towers, chimney stacks, silos, storage tanks.</w:t>
      </w:r>
    </w:p>
    <w:p w14:paraId="02DA776C" w14:textId="77777777" w:rsidR="00D210AF" w:rsidRDefault="00891244" w:rsidP="00185304">
      <w:pPr>
        <w:tabs>
          <w:tab w:val="num" w:pos="720"/>
          <w:tab w:val="left" w:pos="1800"/>
        </w:tabs>
        <w:spacing w:after="120"/>
        <w:rPr>
          <w:rFonts w:cs="Arial"/>
          <w:szCs w:val="22"/>
        </w:rPr>
      </w:pPr>
      <w:r>
        <w:rPr>
          <w:szCs w:val="22"/>
        </w:rPr>
        <w:t>The d</w:t>
      </w:r>
      <w:r w:rsidRPr="004F07D3">
        <w:rPr>
          <w:szCs w:val="22"/>
        </w:rPr>
        <w:t xml:space="preserve">emolition </w:t>
      </w:r>
      <w:r>
        <w:rPr>
          <w:szCs w:val="22"/>
        </w:rPr>
        <w:t xml:space="preserve">of an element of a structure that is load-bearing or otherwise related to the physical integrity of the structure is </w:t>
      </w:r>
      <w:r w:rsidRPr="004F07D3">
        <w:rPr>
          <w:szCs w:val="22"/>
        </w:rPr>
        <w:t>‘high risk construction work’</w:t>
      </w:r>
      <w:r>
        <w:rPr>
          <w:szCs w:val="22"/>
        </w:rPr>
        <w:t>. A Safe Work Method Statement (</w:t>
      </w:r>
      <w:proofErr w:type="spellStart"/>
      <w:r>
        <w:rPr>
          <w:szCs w:val="22"/>
        </w:rPr>
        <w:t>SWMS</w:t>
      </w:r>
      <w:proofErr w:type="spellEnd"/>
      <w:r>
        <w:rPr>
          <w:szCs w:val="22"/>
        </w:rPr>
        <w:t>) must be prepared before the high risk construction work starts.</w:t>
      </w:r>
    </w:p>
    <w:p w14:paraId="02DA776D" w14:textId="77777777" w:rsidR="00185304" w:rsidRDefault="00891244" w:rsidP="00185304">
      <w:pPr>
        <w:rPr>
          <w:rFonts w:cs="Arial"/>
          <w:szCs w:val="22"/>
        </w:rPr>
      </w:pPr>
      <w:r>
        <w:rPr>
          <w:rFonts w:cs="Arial"/>
          <w:szCs w:val="22"/>
        </w:rPr>
        <w:t>Demolition work</w:t>
      </w:r>
      <w:r w:rsidRPr="008B4434">
        <w:rPr>
          <w:rFonts w:cs="Arial"/>
          <w:szCs w:val="22"/>
        </w:rPr>
        <w:t xml:space="preserve"> </w:t>
      </w:r>
      <w:r>
        <w:rPr>
          <w:rFonts w:cs="Arial"/>
          <w:szCs w:val="22"/>
        </w:rPr>
        <w:t>that is n</w:t>
      </w:r>
      <w:r w:rsidRPr="00222277">
        <w:rPr>
          <w:rFonts w:cs="Arial"/>
          <w:szCs w:val="22"/>
        </w:rPr>
        <w:t xml:space="preserve">otifiable </w:t>
      </w:r>
      <w:r>
        <w:rPr>
          <w:rFonts w:cs="Arial"/>
          <w:szCs w:val="22"/>
        </w:rPr>
        <w:t>under</w:t>
      </w:r>
      <w:r w:rsidRPr="008B4434">
        <w:rPr>
          <w:rFonts w:cs="Arial"/>
          <w:szCs w:val="22"/>
        </w:rPr>
        <w:t xml:space="preserve"> the </w:t>
      </w:r>
      <w:proofErr w:type="spellStart"/>
      <w:r>
        <w:rPr>
          <w:rFonts w:cs="Arial"/>
          <w:szCs w:val="22"/>
        </w:rPr>
        <w:t>WHS</w:t>
      </w:r>
      <w:proofErr w:type="spellEnd"/>
      <w:r>
        <w:rPr>
          <w:rFonts w:cs="Arial"/>
          <w:szCs w:val="22"/>
        </w:rPr>
        <w:t xml:space="preserve"> Regulations involves:</w:t>
      </w:r>
    </w:p>
    <w:p w14:paraId="02DA776E" w14:textId="77777777" w:rsidR="00185304" w:rsidRDefault="00891244" w:rsidP="00525512">
      <w:pPr>
        <w:numPr>
          <w:ilvl w:val="0"/>
          <w:numId w:val="9"/>
        </w:numPr>
        <w:ind w:left="340" w:hanging="340"/>
        <w:rPr>
          <w:rFonts w:cs="Arial"/>
          <w:szCs w:val="22"/>
        </w:rPr>
      </w:pPr>
      <w:r w:rsidRPr="00275063">
        <w:rPr>
          <w:rFonts w:cs="Arial"/>
          <w:szCs w:val="22"/>
        </w:rPr>
        <w:t>demolition of a structure, or a part of a structure that is load-bearing or otherwise related to the physical integrity of the str</w:t>
      </w:r>
      <w:r w:rsidRPr="001023B8">
        <w:rPr>
          <w:rFonts w:cs="Arial"/>
          <w:szCs w:val="22"/>
        </w:rPr>
        <w:t>ucture, that is at least 6 metres in height</w:t>
      </w:r>
    </w:p>
    <w:p w14:paraId="02DA776F" w14:textId="77777777" w:rsidR="00185304" w:rsidRDefault="00891244" w:rsidP="00525512">
      <w:pPr>
        <w:numPr>
          <w:ilvl w:val="0"/>
          <w:numId w:val="9"/>
        </w:numPr>
        <w:ind w:left="340" w:hanging="340"/>
        <w:rPr>
          <w:rFonts w:cs="Arial"/>
          <w:szCs w:val="22"/>
        </w:rPr>
      </w:pPr>
      <w:r w:rsidRPr="00546F16">
        <w:rPr>
          <w:rFonts w:cs="Arial"/>
          <w:szCs w:val="22"/>
        </w:rPr>
        <w:t>demolition work involving load shifting machinery on a suspended floor, and</w:t>
      </w:r>
    </w:p>
    <w:p w14:paraId="02DA7770" w14:textId="77777777" w:rsidR="00185304" w:rsidRDefault="00891244" w:rsidP="00525512">
      <w:pPr>
        <w:numPr>
          <w:ilvl w:val="0"/>
          <w:numId w:val="9"/>
        </w:numPr>
        <w:ind w:left="340" w:hanging="340"/>
        <w:rPr>
          <w:rFonts w:cs="Arial"/>
          <w:szCs w:val="22"/>
        </w:rPr>
      </w:pPr>
      <w:proofErr w:type="gramStart"/>
      <w:r w:rsidRPr="00546F16">
        <w:rPr>
          <w:rFonts w:cs="Arial"/>
          <w:szCs w:val="22"/>
        </w:rPr>
        <w:t>demolition</w:t>
      </w:r>
      <w:proofErr w:type="gramEnd"/>
      <w:r w:rsidRPr="00546F16">
        <w:rPr>
          <w:rFonts w:cs="Arial"/>
          <w:szCs w:val="22"/>
        </w:rPr>
        <w:t xml:space="preserve"> work involving explosives.</w:t>
      </w:r>
    </w:p>
    <w:p w14:paraId="02DA7771" w14:textId="77777777" w:rsidR="00185304" w:rsidRPr="00185304" w:rsidRDefault="00891244" w:rsidP="00185304">
      <w:pPr>
        <w:tabs>
          <w:tab w:val="num" w:pos="720"/>
          <w:tab w:val="left" w:pos="1800"/>
        </w:tabs>
        <w:spacing w:after="120"/>
        <w:rPr>
          <w:szCs w:val="22"/>
        </w:rPr>
      </w:pPr>
      <w:r w:rsidRPr="00185304">
        <w:rPr>
          <w:szCs w:val="22"/>
        </w:rPr>
        <w:t xml:space="preserve">Other </w:t>
      </w:r>
      <w:r>
        <w:rPr>
          <w:szCs w:val="22"/>
        </w:rPr>
        <w:t>key terms</w:t>
      </w:r>
      <w:r w:rsidRPr="00185304">
        <w:rPr>
          <w:szCs w:val="22"/>
        </w:rPr>
        <w:t xml:space="preserve"> relating to </w:t>
      </w:r>
      <w:r>
        <w:rPr>
          <w:szCs w:val="22"/>
        </w:rPr>
        <w:t>demolition</w:t>
      </w:r>
      <w:r w:rsidRPr="00185304">
        <w:rPr>
          <w:szCs w:val="22"/>
        </w:rPr>
        <w:t xml:space="preserve"> work are listed in </w:t>
      </w:r>
      <w:r w:rsidRPr="00B53658">
        <w:rPr>
          <w:szCs w:val="22"/>
        </w:rPr>
        <w:t>Appendix A.</w:t>
      </w:r>
    </w:p>
    <w:p w14:paraId="02DA7772" w14:textId="77777777" w:rsidR="00D210AF" w:rsidRPr="00CF316D" w:rsidRDefault="00891244" w:rsidP="00CF316D">
      <w:pPr>
        <w:pStyle w:val="Heading2"/>
        <w:numPr>
          <w:ilvl w:val="0"/>
          <w:numId w:val="0"/>
        </w:numPr>
        <w:ind w:left="578" w:hanging="578"/>
        <w:jc w:val="left"/>
      </w:pPr>
      <w:bookmarkStart w:id="24" w:name="_Toc256000086"/>
      <w:bookmarkStart w:id="25" w:name="_Toc256000005"/>
      <w:bookmarkStart w:id="26" w:name="_Toc371413944"/>
      <w:r w:rsidRPr="00CF316D">
        <w:t>1.2</w:t>
      </w:r>
      <w:r w:rsidRPr="00CF316D">
        <w:tab/>
        <w:t>Who has health and safety duties in relation to demolition work?</w:t>
      </w:r>
      <w:bookmarkEnd w:id="24"/>
      <w:bookmarkEnd w:id="25"/>
      <w:bookmarkEnd w:id="26"/>
    </w:p>
    <w:p w14:paraId="02DA7773" w14:textId="77777777" w:rsidR="00D210AF" w:rsidRDefault="00891244" w:rsidP="00D210AF">
      <w:pPr>
        <w:rPr>
          <w:rFonts w:cs="Arial"/>
          <w:szCs w:val="22"/>
        </w:rPr>
      </w:pPr>
      <w:r w:rsidRPr="004F0144">
        <w:rPr>
          <w:rFonts w:cs="Arial"/>
          <w:szCs w:val="22"/>
        </w:rPr>
        <w:t xml:space="preserve">A </w:t>
      </w:r>
      <w:r w:rsidRPr="004F0144">
        <w:rPr>
          <w:rFonts w:cs="Arial"/>
          <w:b/>
          <w:szCs w:val="22"/>
        </w:rPr>
        <w:t>person conducting a business or undertaking</w:t>
      </w:r>
      <w:r w:rsidRPr="004F0144">
        <w:rPr>
          <w:rFonts w:cs="Arial"/>
          <w:szCs w:val="22"/>
        </w:rPr>
        <w:t xml:space="preserve"> has the primary duty to ensure, </w:t>
      </w:r>
      <w:r>
        <w:rPr>
          <w:rFonts w:cs="Arial"/>
          <w:szCs w:val="22"/>
        </w:rPr>
        <w:t xml:space="preserve">so </w:t>
      </w:r>
      <w:r w:rsidRPr="004F0144">
        <w:rPr>
          <w:rFonts w:cs="Arial"/>
          <w:szCs w:val="22"/>
        </w:rPr>
        <w:t xml:space="preserve">far as </w:t>
      </w:r>
      <w:r>
        <w:rPr>
          <w:rFonts w:cs="Arial"/>
          <w:szCs w:val="22"/>
        </w:rPr>
        <w:t xml:space="preserve">is </w:t>
      </w:r>
      <w:r w:rsidRPr="004F0144">
        <w:rPr>
          <w:rFonts w:cs="Arial"/>
          <w:szCs w:val="22"/>
        </w:rPr>
        <w:t xml:space="preserve">reasonably practicable, that workers and other persons are not exposed to health and safety risks arising from the business or undertaking. </w:t>
      </w:r>
    </w:p>
    <w:p w14:paraId="02DA7774" w14:textId="77777777" w:rsidR="00D210AF" w:rsidRDefault="00891244" w:rsidP="0069126A">
      <w:pPr>
        <w:rPr>
          <w:rFonts w:cs="Arial"/>
          <w:szCs w:val="22"/>
        </w:rPr>
      </w:pPr>
      <w:r>
        <w:rPr>
          <w:rFonts w:cs="Arial"/>
          <w:szCs w:val="22"/>
        </w:rPr>
        <w:t xml:space="preserve">The </w:t>
      </w:r>
      <w:proofErr w:type="spellStart"/>
      <w:r>
        <w:rPr>
          <w:rFonts w:cs="Arial"/>
          <w:szCs w:val="22"/>
        </w:rPr>
        <w:t>WHS</w:t>
      </w:r>
      <w:proofErr w:type="spellEnd"/>
      <w:r>
        <w:rPr>
          <w:rFonts w:cs="Arial"/>
          <w:szCs w:val="22"/>
        </w:rPr>
        <w:t xml:space="preserve"> Regulations include </w:t>
      </w:r>
      <w:r w:rsidRPr="004F0144">
        <w:rPr>
          <w:rFonts w:cs="Arial"/>
          <w:szCs w:val="22"/>
        </w:rPr>
        <w:t xml:space="preserve">specific obligations </w:t>
      </w:r>
      <w:r>
        <w:rPr>
          <w:rFonts w:cs="Arial"/>
          <w:szCs w:val="22"/>
        </w:rPr>
        <w:t xml:space="preserve">for a person conducting a business or undertaking to manage the risks </w:t>
      </w:r>
      <w:r w:rsidRPr="00B42789">
        <w:rPr>
          <w:rFonts w:cs="Arial"/>
          <w:color w:val="000000"/>
          <w:szCs w:val="22"/>
        </w:rPr>
        <w:t>as</w:t>
      </w:r>
      <w:r>
        <w:rPr>
          <w:rFonts w:cs="Arial"/>
          <w:color w:val="000000"/>
          <w:szCs w:val="22"/>
        </w:rPr>
        <w:t>sociated with demolition work.</w:t>
      </w:r>
      <w:r>
        <w:rPr>
          <w:rFonts w:cs="Arial"/>
          <w:szCs w:val="22"/>
        </w:rPr>
        <w:t xml:space="preserve"> These duties include:</w:t>
      </w:r>
    </w:p>
    <w:p w14:paraId="02DA7775" w14:textId="77777777" w:rsidR="00D210AF" w:rsidRPr="00F54F71" w:rsidRDefault="00891244" w:rsidP="00525512">
      <w:pPr>
        <w:numPr>
          <w:ilvl w:val="0"/>
          <w:numId w:val="9"/>
        </w:numPr>
        <w:ind w:left="340" w:hanging="340"/>
        <w:rPr>
          <w:rFonts w:cs="Arial"/>
          <w:szCs w:val="22"/>
        </w:rPr>
      </w:pPr>
      <w:r>
        <w:rPr>
          <w:rFonts w:cs="Arial"/>
          <w:szCs w:val="22"/>
        </w:rPr>
        <w:t>preparing</w:t>
      </w:r>
      <w:r w:rsidRPr="00F54F71">
        <w:rPr>
          <w:rFonts w:cs="Arial"/>
          <w:szCs w:val="22"/>
        </w:rPr>
        <w:t xml:space="preserve"> a </w:t>
      </w:r>
      <w:proofErr w:type="spellStart"/>
      <w:r>
        <w:rPr>
          <w:rFonts w:cs="Arial"/>
          <w:szCs w:val="22"/>
        </w:rPr>
        <w:t>SWMS</w:t>
      </w:r>
      <w:proofErr w:type="spellEnd"/>
      <w:r w:rsidRPr="00F54F71">
        <w:rPr>
          <w:rFonts w:cs="Arial"/>
          <w:szCs w:val="22"/>
        </w:rPr>
        <w:t xml:space="preserve"> for the proposed work, or </w:t>
      </w:r>
      <w:r>
        <w:rPr>
          <w:rFonts w:cs="Arial"/>
          <w:szCs w:val="22"/>
        </w:rPr>
        <w:t xml:space="preserve">ensuring a </w:t>
      </w:r>
      <w:proofErr w:type="spellStart"/>
      <w:r>
        <w:rPr>
          <w:rFonts w:cs="Arial"/>
          <w:szCs w:val="22"/>
        </w:rPr>
        <w:t>SWMS</w:t>
      </w:r>
      <w:proofErr w:type="spellEnd"/>
      <w:r>
        <w:rPr>
          <w:rFonts w:cs="Arial"/>
          <w:szCs w:val="22"/>
        </w:rPr>
        <w:t xml:space="preserve"> </w:t>
      </w:r>
      <w:r w:rsidRPr="00F54F71">
        <w:rPr>
          <w:rFonts w:cs="Arial"/>
          <w:szCs w:val="22"/>
        </w:rPr>
        <w:t xml:space="preserve">has already been prepared by another person, </w:t>
      </w:r>
      <w:r>
        <w:rPr>
          <w:rFonts w:cs="Arial"/>
          <w:szCs w:val="22"/>
        </w:rPr>
        <w:t>b</w:t>
      </w:r>
      <w:r w:rsidRPr="00F54F71">
        <w:rPr>
          <w:rFonts w:cs="Arial"/>
          <w:szCs w:val="22"/>
        </w:rPr>
        <w:t xml:space="preserve">efore </w:t>
      </w:r>
      <w:r>
        <w:rPr>
          <w:rFonts w:cs="Arial"/>
          <w:szCs w:val="22"/>
        </w:rPr>
        <w:t xml:space="preserve">any </w:t>
      </w:r>
      <w:r w:rsidRPr="00F54F71">
        <w:rPr>
          <w:rFonts w:cs="Arial"/>
          <w:szCs w:val="22"/>
        </w:rPr>
        <w:t>high risk construction work commences</w:t>
      </w:r>
    </w:p>
    <w:p w14:paraId="02DA7776" w14:textId="77777777" w:rsidR="00D210AF" w:rsidRPr="00F54F71" w:rsidRDefault="00891244" w:rsidP="00525512">
      <w:pPr>
        <w:numPr>
          <w:ilvl w:val="0"/>
          <w:numId w:val="9"/>
        </w:numPr>
        <w:ind w:left="340" w:hanging="340"/>
        <w:rPr>
          <w:rFonts w:cs="Arial"/>
          <w:szCs w:val="22"/>
        </w:rPr>
      </w:pPr>
      <w:r w:rsidRPr="00F54F71">
        <w:rPr>
          <w:rFonts w:cs="Arial"/>
          <w:szCs w:val="22"/>
        </w:rPr>
        <w:t>obtain</w:t>
      </w:r>
      <w:r>
        <w:rPr>
          <w:rFonts w:cs="Arial"/>
          <w:szCs w:val="22"/>
        </w:rPr>
        <w:t>ing</w:t>
      </w:r>
      <w:r w:rsidRPr="00F54F71">
        <w:rPr>
          <w:rFonts w:cs="Arial"/>
          <w:szCs w:val="22"/>
        </w:rPr>
        <w:t xml:space="preserve"> a copy of the asbestos register for the workplace before</w:t>
      </w:r>
      <w:r>
        <w:rPr>
          <w:rFonts w:cs="Arial"/>
          <w:szCs w:val="22"/>
        </w:rPr>
        <w:t xml:space="preserve"> demolition work is carried out</w:t>
      </w:r>
    </w:p>
    <w:p w14:paraId="02DA7777" w14:textId="77777777" w:rsidR="00D210AF" w:rsidRPr="00F54F71" w:rsidRDefault="00891244" w:rsidP="00525512">
      <w:pPr>
        <w:numPr>
          <w:ilvl w:val="0"/>
          <w:numId w:val="9"/>
        </w:numPr>
        <w:ind w:left="340" w:hanging="340"/>
        <w:rPr>
          <w:rFonts w:cs="Arial"/>
          <w:szCs w:val="22"/>
        </w:rPr>
      </w:pPr>
      <w:r>
        <w:rPr>
          <w:rFonts w:cs="Arial"/>
          <w:szCs w:val="22"/>
        </w:rPr>
        <w:t>i</w:t>
      </w:r>
      <w:r w:rsidRPr="00F54F71">
        <w:rPr>
          <w:rFonts w:cs="Arial"/>
          <w:szCs w:val="22"/>
        </w:rPr>
        <w:t>f there is no asbestos register,</w:t>
      </w:r>
      <w:r>
        <w:rPr>
          <w:rFonts w:cs="Arial"/>
          <w:szCs w:val="22"/>
        </w:rPr>
        <w:t xml:space="preserve"> you must</w:t>
      </w:r>
    </w:p>
    <w:p w14:paraId="02DA7778" w14:textId="77777777" w:rsidR="00D210AF" w:rsidRPr="00F54F71" w:rsidRDefault="00891244" w:rsidP="00525512">
      <w:pPr>
        <w:numPr>
          <w:ilvl w:val="1"/>
          <w:numId w:val="9"/>
        </w:numPr>
        <w:ind w:left="680" w:hanging="340"/>
        <w:rPr>
          <w:rFonts w:cs="Arial"/>
          <w:szCs w:val="22"/>
        </w:rPr>
      </w:pPr>
      <w:r w:rsidRPr="00F54F71">
        <w:rPr>
          <w:rFonts w:cs="Arial"/>
          <w:szCs w:val="22"/>
        </w:rPr>
        <w:t>not carry out the work until the structure or plant has been inspected to determine whether asbestos or asbestos containing materials (</w:t>
      </w:r>
      <w:proofErr w:type="spellStart"/>
      <w:r w:rsidRPr="00F54F71">
        <w:rPr>
          <w:rFonts w:cs="Arial"/>
          <w:szCs w:val="22"/>
        </w:rPr>
        <w:t>ACM</w:t>
      </w:r>
      <w:proofErr w:type="spellEnd"/>
      <w:r w:rsidRPr="00F54F71">
        <w:rPr>
          <w:rFonts w:cs="Arial"/>
          <w:szCs w:val="22"/>
        </w:rPr>
        <w:t xml:space="preserve">) are fixed to or installed </w:t>
      </w:r>
      <w:r>
        <w:rPr>
          <w:rFonts w:cs="Arial"/>
          <w:szCs w:val="22"/>
        </w:rPr>
        <w:br/>
      </w:r>
      <w:r w:rsidRPr="00F54F71">
        <w:rPr>
          <w:rFonts w:cs="Arial"/>
          <w:szCs w:val="22"/>
        </w:rPr>
        <w:t>in the structure or plant</w:t>
      </w:r>
    </w:p>
    <w:p w14:paraId="02DA7779" w14:textId="77777777" w:rsidR="00D210AF" w:rsidRPr="00F54F71" w:rsidRDefault="00891244" w:rsidP="00525512">
      <w:pPr>
        <w:numPr>
          <w:ilvl w:val="1"/>
          <w:numId w:val="9"/>
        </w:numPr>
        <w:ind w:left="680" w:hanging="340"/>
        <w:rPr>
          <w:rFonts w:cs="Arial"/>
          <w:szCs w:val="22"/>
        </w:rPr>
      </w:pPr>
      <w:r w:rsidRPr="00F54F71">
        <w:rPr>
          <w:rFonts w:cs="Arial"/>
          <w:szCs w:val="22"/>
        </w:rPr>
        <w:t>ensure that the determination is undertaken by a competent person</w:t>
      </w:r>
    </w:p>
    <w:p w14:paraId="02DA777A" w14:textId="77777777" w:rsidR="00727779" w:rsidRDefault="00891244" w:rsidP="00525512">
      <w:pPr>
        <w:numPr>
          <w:ilvl w:val="0"/>
          <w:numId w:val="9"/>
        </w:numPr>
        <w:ind w:left="340" w:hanging="340"/>
        <w:rPr>
          <w:rFonts w:cs="Arial"/>
          <w:szCs w:val="22"/>
        </w:rPr>
      </w:pPr>
      <w:r w:rsidRPr="00F54F71">
        <w:rPr>
          <w:rFonts w:cs="Arial"/>
          <w:szCs w:val="22"/>
        </w:rPr>
        <w:t xml:space="preserve">if asbestos or </w:t>
      </w:r>
      <w:proofErr w:type="spellStart"/>
      <w:r w:rsidRPr="00F54F71">
        <w:rPr>
          <w:rFonts w:cs="Arial"/>
          <w:szCs w:val="22"/>
        </w:rPr>
        <w:t>ACM</w:t>
      </w:r>
      <w:proofErr w:type="spellEnd"/>
      <w:r w:rsidRPr="00F54F71">
        <w:rPr>
          <w:rFonts w:cs="Arial"/>
          <w:szCs w:val="22"/>
        </w:rPr>
        <w:t xml:space="preserve"> are determined or presumed to be present, inform the occupier and owner of the premises (if domestic premises) and the person conducting a business or undertaking with managem</w:t>
      </w:r>
      <w:r>
        <w:rPr>
          <w:rFonts w:cs="Arial"/>
          <w:szCs w:val="22"/>
        </w:rPr>
        <w:t>ent or control of the workplace, and</w:t>
      </w:r>
    </w:p>
    <w:p w14:paraId="02DA777B" w14:textId="77777777" w:rsidR="00D210AF" w:rsidRDefault="00891244" w:rsidP="00525512">
      <w:pPr>
        <w:numPr>
          <w:ilvl w:val="0"/>
          <w:numId w:val="9"/>
        </w:numPr>
        <w:ind w:left="340" w:hanging="340"/>
        <w:rPr>
          <w:rFonts w:cs="Arial"/>
          <w:szCs w:val="22"/>
        </w:rPr>
      </w:pPr>
      <w:proofErr w:type="gramStart"/>
      <w:r>
        <w:rPr>
          <w:rFonts w:cs="Arial"/>
          <w:szCs w:val="22"/>
        </w:rPr>
        <w:t>ensure</w:t>
      </w:r>
      <w:proofErr w:type="gramEnd"/>
      <w:r>
        <w:rPr>
          <w:rFonts w:cs="Arial"/>
          <w:szCs w:val="22"/>
        </w:rPr>
        <w:t xml:space="preserve"> that all asbestos that is likely to be disturbed by the demolition work is, so far as is reasonably practicable, removed before the demolition commences.</w:t>
      </w:r>
    </w:p>
    <w:p w14:paraId="02DA777C" w14:textId="77777777" w:rsidR="00D210AF" w:rsidRDefault="00891244" w:rsidP="00F24319">
      <w:pPr>
        <w:autoSpaceDE w:val="0"/>
        <w:autoSpaceDN w:val="0"/>
        <w:adjustRightInd w:val="0"/>
        <w:rPr>
          <w:szCs w:val="22"/>
        </w:rPr>
      </w:pPr>
      <w:r>
        <w:rPr>
          <w:szCs w:val="22"/>
        </w:rPr>
        <w:lastRenderedPageBreak/>
        <w:t>For the purposes of this Code, t</w:t>
      </w:r>
      <w:r w:rsidRPr="00982306">
        <w:rPr>
          <w:szCs w:val="22"/>
        </w:rPr>
        <w:t xml:space="preserve">he person conducting a business or undertaking that has management </w:t>
      </w:r>
      <w:r>
        <w:rPr>
          <w:szCs w:val="22"/>
        </w:rPr>
        <w:t>or</w:t>
      </w:r>
      <w:r w:rsidRPr="00982306">
        <w:rPr>
          <w:szCs w:val="22"/>
        </w:rPr>
        <w:t xml:space="preserve"> control of the </w:t>
      </w:r>
      <w:r>
        <w:rPr>
          <w:szCs w:val="22"/>
        </w:rPr>
        <w:t>demolition</w:t>
      </w:r>
      <w:r w:rsidRPr="00982306">
        <w:rPr>
          <w:szCs w:val="22"/>
        </w:rPr>
        <w:t xml:space="preserve"> work is</w:t>
      </w:r>
      <w:r>
        <w:rPr>
          <w:szCs w:val="22"/>
        </w:rPr>
        <w:t xml:space="preserve"> sometimes referred to </w:t>
      </w:r>
      <w:r w:rsidRPr="00982306">
        <w:rPr>
          <w:szCs w:val="22"/>
        </w:rPr>
        <w:t>as the ‘</w:t>
      </w:r>
      <w:r>
        <w:rPr>
          <w:szCs w:val="22"/>
        </w:rPr>
        <w:t>demolition contractor’.</w:t>
      </w:r>
    </w:p>
    <w:p w14:paraId="02DA777D" w14:textId="77777777" w:rsidR="00F24319" w:rsidRPr="00F54F71" w:rsidRDefault="00891244" w:rsidP="00F24319">
      <w:pPr>
        <w:rPr>
          <w:rFonts w:cs="Arial"/>
          <w:szCs w:val="22"/>
        </w:rPr>
      </w:pPr>
      <w:r w:rsidRPr="00F54F71">
        <w:rPr>
          <w:rFonts w:cs="Arial"/>
          <w:szCs w:val="22"/>
        </w:rPr>
        <w:t xml:space="preserve">A </w:t>
      </w:r>
      <w:r w:rsidRPr="00F54F71">
        <w:rPr>
          <w:rFonts w:cs="Arial"/>
          <w:b/>
          <w:szCs w:val="22"/>
        </w:rPr>
        <w:t>principal contractor</w:t>
      </w:r>
      <w:r w:rsidRPr="00F54F71">
        <w:rPr>
          <w:rFonts w:cs="Arial"/>
          <w:szCs w:val="22"/>
        </w:rPr>
        <w:t xml:space="preserve"> </w:t>
      </w:r>
      <w:r>
        <w:rPr>
          <w:rFonts w:cs="Arial"/>
          <w:szCs w:val="22"/>
        </w:rPr>
        <w:t xml:space="preserve">for a construction project (for example where the cost of the construction work is $250 000 or more) has additional duties under the </w:t>
      </w:r>
      <w:proofErr w:type="spellStart"/>
      <w:r>
        <w:rPr>
          <w:rFonts w:cs="Arial"/>
          <w:szCs w:val="22"/>
        </w:rPr>
        <w:t>WHS</w:t>
      </w:r>
      <w:proofErr w:type="spellEnd"/>
      <w:r>
        <w:rPr>
          <w:rFonts w:cs="Arial"/>
          <w:szCs w:val="22"/>
        </w:rPr>
        <w:t xml:space="preserve"> Regulations (Refer to section 3.2 of this Code)</w:t>
      </w:r>
      <w:r w:rsidRPr="00F54F71">
        <w:rPr>
          <w:rFonts w:cs="Arial"/>
          <w:szCs w:val="22"/>
        </w:rPr>
        <w:t>:</w:t>
      </w:r>
    </w:p>
    <w:p w14:paraId="02DA777E" w14:textId="77777777" w:rsidR="00D210AF" w:rsidRPr="00090F6C" w:rsidRDefault="00891244" w:rsidP="00D210AF">
      <w:pPr>
        <w:autoSpaceDE w:val="0"/>
        <w:autoSpaceDN w:val="0"/>
        <w:adjustRightInd w:val="0"/>
        <w:rPr>
          <w:rFonts w:cs="Arial"/>
          <w:color w:val="000000"/>
          <w:szCs w:val="22"/>
        </w:rPr>
      </w:pPr>
      <w:r w:rsidRPr="00F54F71">
        <w:rPr>
          <w:rFonts w:cs="Arial"/>
          <w:b/>
          <w:color w:val="000000"/>
          <w:szCs w:val="22"/>
        </w:rPr>
        <w:t>Designers</w:t>
      </w:r>
      <w:r>
        <w:rPr>
          <w:rFonts w:cs="Arial"/>
          <w:color w:val="000000"/>
          <w:szCs w:val="22"/>
        </w:rPr>
        <w:t xml:space="preserve"> of structures </w:t>
      </w:r>
      <w:r w:rsidRPr="003C4A84">
        <w:rPr>
          <w:rFonts w:cs="Arial"/>
          <w:color w:val="000000"/>
          <w:szCs w:val="22"/>
        </w:rPr>
        <w:t>must</w:t>
      </w:r>
      <w:r>
        <w:rPr>
          <w:rFonts w:cs="Arial"/>
          <w:color w:val="000000"/>
          <w:szCs w:val="22"/>
        </w:rPr>
        <w:t xml:space="preserve"> ensure, so far as is reasonably practicable, that the structure </w:t>
      </w:r>
      <w:r>
        <w:rPr>
          <w:rFonts w:cs="Arial"/>
          <w:color w:val="000000"/>
          <w:szCs w:val="22"/>
        </w:rPr>
        <w:br/>
        <w:t>is without risks to health and safety, when used for a purpose for which it was designed. Designers m</w:t>
      </w:r>
      <w:r w:rsidRPr="007B7AB7">
        <w:rPr>
          <w:rFonts w:cs="Arial"/>
          <w:color w:val="000000"/>
          <w:szCs w:val="22"/>
          <w:lang w:eastAsia="en-US"/>
        </w:rPr>
        <w:t xml:space="preserve">ust give the person </w:t>
      </w:r>
      <w:r>
        <w:rPr>
          <w:rFonts w:cs="Arial"/>
          <w:color w:val="000000"/>
          <w:szCs w:val="22"/>
          <w:lang w:eastAsia="en-US"/>
        </w:rPr>
        <w:t>who</w:t>
      </w:r>
      <w:r w:rsidRPr="007B7AB7">
        <w:rPr>
          <w:rFonts w:cs="Arial"/>
          <w:color w:val="000000"/>
          <w:szCs w:val="22"/>
          <w:lang w:eastAsia="en-US"/>
        </w:rPr>
        <w:t xml:space="preserve"> commissioned the </w:t>
      </w:r>
      <w:r>
        <w:rPr>
          <w:rFonts w:cs="Arial"/>
          <w:color w:val="000000"/>
          <w:szCs w:val="22"/>
          <w:lang w:eastAsia="en-US"/>
        </w:rPr>
        <w:t>design</w:t>
      </w:r>
      <w:r w:rsidRPr="007B7AB7">
        <w:rPr>
          <w:rFonts w:cs="Arial"/>
          <w:color w:val="000000"/>
          <w:szCs w:val="22"/>
          <w:lang w:eastAsia="en-US"/>
        </w:rPr>
        <w:t xml:space="preserve"> a written </w:t>
      </w:r>
      <w:r>
        <w:rPr>
          <w:rFonts w:cs="Arial"/>
          <w:color w:val="000000"/>
          <w:szCs w:val="22"/>
          <w:lang w:eastAsia="en-US"/>
        </w:rPr>
        <w:t xml:space="preserve">safety </w:t>
      </w:r>
      <w:r w:rsidRPr="007B7AB7">
        <w:rPr>
          <w:rFonts w:cs="Arial"/>
          <w:color w:val="000000"/>
          <w:szCs w:val="22"/>
          <w:lang w:eastAsia="en-US"/>
        </w:rPr>
        <w:t xml:space="preserve">report that specifies the hazards </w:t>
      </w:r>
      <w:r>
        <w:rPr>
          <w:rFonts w:cs="Arial"/>
          <w:color w:val="000000"/>
          <w:szCs w:val="22"/>
          <w:lang w:eastAsia="en-US"/>
        </w:rPr>
        <w:t>relating to</w:t>
      </w:r>
      <w:r w:rsidRPr="007B7AB7">
        <w:rPr>
          <w:rFonts w:cs="Arial"/>
          <w:color w:val="000000"/>
          <w:szCs w:val="22"/>
          <w:lang w:eastAsia="en-US"/>
        </w:rPr>
        <w:t xml:space="preserve"> the design of the structure</w:t>
      </w:r>
      <w:r>
        <w:rPr>
          <w:rFonts w:cs="Arial"/>
          <w:color w:val="000000"/>
          <w:szCs w:val="22"/>
          <w:lang w:eastAsia="en-US"/>
        </w:rPr>
        <w:t xml:space="preserve"> </w:t>
      </w:r>
      <w:r w:rsidRPr="00090F6C">
        <w:rPr>
          <w:rFonts w:cs="Arial"/>
          <w:color w:val="000000"/>
          <w:szCs w:val="22"/>
        </w:rPr>
        <w:t>(</w:t>
      </w:r>
      <w:r>
        <w:rPr>
          <w:rFonts w:cs="Arial"/>
          <w:color w:val="000000"/>
          <w:szCs w:val="22"/>
        </w:rPr>
        <w:t>Refer to</w:t>
      </w:r>
      <w:r w:rsidRPr="00090F6C">
        <w:rPr>
          <w:rFonts w:cs="Arial"/>
          <w:color w:val="000000"/>
          <w:szCs w:val="22"/>
        </w:rPr>
        <w:t xml:space="preserve"> </w:t>
      </w:r>
      <w:r>
        <w:rPr>
          <w:rFonts w:cs="Arial"/>
          <w:color w:val="000000"/>
          <w:szCs w:val="22"/>
        </w:rPr>
        <w:t xml:space="preserve">section </w:t>
      </w:r>
      <w:r w:rsidRPr="00A9074E">
        <w:rPr>
          <w:rFonts w:cs="Arial"/>
          <w:color w:val="000000"/>
          <w:szCs w:val="22"/>
        </w:rPr>
        <w:t>3.3</w:t>
      </w:r>
      <w:r w:rsidRPr="00090F6C">
        <w:rPr>
          <w:rFonts w:cs="Arial"/>
          <w:color w:val="000000"/>
          <w:szCs w:val="22"/>
        </w:rPr>
        <w:t xml:space="preserve"> of this Code</w:t>
      </w:r>
      <w:r>
        <w:rPr>
          <w:rFonts w:cs="Arial"/>
          <w:color w:val="000000"/>
          <w:szCs w:val="22"/>
        </w:rPr>
        <w:t>)</w:t>
      </w:r>
      <w:r>
        <w:rPr>
          <w:rFonts w:cs="Arial"/>
          <w:color w:val="000000"/>
          <w:szCs w:val="22"/>
          <w:lang w:eastAsia="en-US"/>
        </w:rPr>
        <w:t>.</w:t>
      </w:r>
    </w:p>
    <w:p w14:paraId="02DA777F" w14:textId="77777777" w:rsidR="00D210AF" w:rsidRDefault="00891244" w:rsidP="00D210AF">
      <w:pPr>
        <w:rPr>
          <w:rFonts w:cs="Arial"/>
          <w:color w:val="000000"/>
          <w:szCs w:val="22"/>
        </w:rPr>
      </w:pPr>
      <w:r w:rsidRPr="00090F6C">
        <w:rPr>
          <w:rFonts w:cs="Arial"/>
          <w:b/>
          <w:color w:val="000000"/>
          <w:szCs w:val="22"/>
        </w:rPr>
        <w:t>Officers</w:t>
      </w:r>
      <w:r>
        <w:rPr>
          <w:rFonts w:cs="Arial"/>
          <w:color w:val="000000"/>
          <w:szCs w:val="22"/>
        </w:rPr>
        <w:t xml:space="preserve">, such as company directors, have a duty to exercise due diligence to ensure that the business or undertaking complies with the </w:t>
      </w:r>
      <w:proofErr w:type="spellStart"/>
      <w:r>
        <w:rPr>
          <w:rFonts w:cs="Arial"/>
          <w:color w:val="000000"/>
          <w:szCs w:val="22"/>
        </w:rPr>
        <w:t>WHS</w:t>
      </w:r>
      <w:proofErr w:type="spellEnd"/>
      <w:r>
        <w:rPr>
          <w:rFonts w:cs="Arial"/>
          <w:color w:val="000000"/>
          <w:szCs w:val="22"/>
        </w:rPr>
        <w:t xml:space="preserve"> Act and Regulations. This includes taking reasonable steps to ensure that the business or undertaking has and uses appropriate resources and processes to eliminate or minimise risks that arise from the demolition work.</w:t>
      </w:r>
    </w:p>
    <w:p w14:paraId="02DA7780" w14:textId="77777777" w:rsidR="00D210AF" w:rsidRDefault="00891244" w:rsidP="00D210AF">
      <w:pPr>
        <w:rPr>
          <w:rFonts w:cs="Arial"/>
          <w:color w:val="000000"/>
          <w:szCs w:val="22"/>
        </w:rPr>
      </w:pPr>
      <w:r w:rsidRPr="00090F6C">
        <w:rPr>
          <w:rFonts w:cs="Arial"/>
          <w:b/>
          <w:color w:val="000000"/>
          <w:szCs w:val="22"/>
        </w:rPr>
        <w:t xml:space="preserve">Workers </w:t>
      </w:r>
      <w:r>
        <w:rPr>
          <w:rFonts w:cs="Arial"/>
          <w:color w:val="000000"/>
          <w:szCs w:val="22"/>
        </w:rPr>
        <w:t xml:space="preserve">have a duty to take reasonable care for their own health and safety and that they </w:t>
      </w:r>
      <w:r>
        <w:rPr>
          <w:rFonts w:cs="Arial"/>
          <w:color w:val="000000"/>
          <w:szCs w:val="22"/>
        </w:rPr>
        <w:br/>
        <w:t xml:space="preserve">do not adversely affect the health and safety of other persons. Workers </w:t>
      </w:r>
      <w:r w:rsidRPr="003C4A84">
        <w:rPr>
          <w:rFonts w:cs="Arial"/>
          <w:color w:val="000000"/>
          <w:szCs w:val="22"/>
        </w:rPr>
        <w:t>must</w:t>
      </w:r>
      <w:r>
        <w:rPr>
          <w:rFonts w:cs="Arial"/>
          <w:color w:val="000000"/>
          <w:szCs w:val="22"/>
        </w:rPr>
        <w:t xml:space="preserve"> comply with </w:t>
      </w:r>
      <w:r>
        <w:rPr>
          <w:rFonts w:cs="Arial"/>
          <w:color w:val="000000"/>
          <w:szCs w:val="22"/>
        </w:rPr>
        <w:br/>
        <w:t xml:space="preserve">any reasonable instruction and co-operate with any reasonable policy or procedure relating </w:t>
      </w:r>
      <w:r>
        <w:rPr>
          <w:rFonts w:cs="Arial"/>
          <w:color w:val="000000"/>
          <w:szCs w:val="22"/>
        </w:rPr>
        <w:br/>
        <w:t xml:space="preserve">to health and safety at the workplace.  </w:t>
      </w:r>
    </w:p>
    <w:p w14:paraId="02DA7781" w14:textId="77777777" w:rsidR="00977C81" w:rsidRPr="00946BCE" w:rsidRDefault="00891244" w:rsidP="00946BCE">
      <w:pPr>
        <w:pStyle w:val="Heading2"/>
        <w:numPr>
          <w:ilvl w:val="0"/>
          <w:numId w:val="0"/>
        </w:numPr>
        <w:ind w:left="578" w:hanging="578"/>
        <w:jc w:val="left"/>
      </w:pPr>
      <w:bookmarkStart w:id="27" w:name="_Toc256000087"/>
      <w:bookmarkStart w:id="28" w:name="_Toc256000006"/>
      <w:bookmarkStart w:id="29" w:name="_Toc371413945"/>
      <w:bookmarkStart w:id="30" w:name="_Toc295896530"/>
      <w:bookmarkStart w:id="31" w:name="_Toc279573867"/>
      <w:bookmarkStart w:id="32" w:name="_Toc288045062"/>
      <w:r w:rsidRPr="00946BCE">
        <w:t>1.3</w:t>
      </w:r>
      <w:r w:rsidRPr="00946BCE">
        <w:tab/>
        <w:t>What is required to manage the risks associated with demolition work?</w:t>
      </w:r>
      <w:bookmarkEnd w:id="27"/>
      <w:bookmarkEnd w:id="28"/>
      <w:bookmarkEnd w:id="29"/>
    </w:p>
    <w:bookmarkEnd w:id="30"/>
    <w:p w14:paraId="02DA7782" w14:textId="77777777" w:rsidR="00B53658" w:rsidRDefault="00891244" w:rsidP="00B647F9">
      <w:pPr>
        <w:pStyle w:val="GreyBoxes"/>
        <w:rPr>
          <w:b/>
        </w:rPr>
      </w:pPr>
      <w:r>
        <w:rPr>
          <w:b/>
        </w:rPr>
        <w:t xml:space="preserve">Regulation 297: </w:t>
      </w:r>
      <w:r w:rsidRPr="00B53658">
        <w:t>A person conducting</w:t>
      </w:r>
      <w:r>
        <w:t xml:space="preserve"> a business or undertaking must manage risks associated with the carrying out of construction work.</w:t>
      </w:r>
    </w:p>
    <w:p w14:paraId="02DA7783" w14:textId="77777777" w:rsidR="00EC3C9B" w:rsidRDefault="00891244" w:rsidP="00B647F9">
      <w:pPr>
        <w:pStyle w:val="GreyBoxes"/>
      </w:pPr>
      <w:r w:rsidRPr="00F3157A">
        <w:rPr>
          <w:b/>
        </w:rPr>
        <w:t>R</w:t>
      </w:r>
      <w:r>
        <w:rPr>
          <w:b/>
        </w:rPr>
        <w:t xml:space="preserve">egulation </w:t>
      </w:r>
      <w:r w:rsidRPr="00F3157A">
        <w:rPr>
          <w:b/>
        </w:rPr>
        <w:t>34-38</w:t>
      </w:r>
      <w:r>
        <w:rPr>
          <w:b/>
        </w:rPr>
        <w:t>:</w:t>
      </w:r>
      <w:r w:rsidRPr="00F3157A">
        <w:rPr>
          <w:b/>
        </w:rPr>
        <w:t xml:space="preserve"> </w:t>
      </w:r>
      <w:r>
        <w:t xml:space="preserve">In order to manage risks under the </w:t>
      </w:r>
      <w:proofErr w:type="spellStart"/>
      <w:r>
        <w:t>WHS</w:t>
      </w:r>
      <w:proofErr w:type="spellEnd"/>
      <w:r>
        <w:t xml:space="preserve"> Regulations, a duty holder must:</w:t>
      </w:r>
    </w:p>
    <w:p w14:paraId="02DA7784" w14:textId="77777777" w:rsidR="00EC3C9B" w:rsidRDefault="00891244" w:rsidP="00525512">
      <w:pPr>
        <w:pStyle w:val="GreyBoxes"/>
        <w:numPr>
          <w:ilvl w:val="0"/>
          <w:numId w:val="59"/>
        </w:numPr>
        <w:spacing w:after="0"/>
        <w:ind w:left="340" w:hanging="340"/>
      </w:pPr>
      <w:r>
        <w:t>identify reasonably foreseeable hazards that could give rise to the risk</w:t>
      </w:r>
    </w:p>
    <w:p w14:paraId="02DA7785" w14:textId="77777777" w:rsidR="00EC3C9B" w:rsidRDefault="00891244" w:rsidP="00525512">
      <w:pPr>
        <w:pStyle w:val="GreyBoxes"/>
        <w:numPr>
          <w:ilvl w:val="0"/>
          <w:numId w:val="59"/>
        </w:numPr>
        <w:spacing w:after="0"/>
        <w:ind w:left="340" w:hanging="340"/>
      </w:pPr>
      <w:r>
        <w:t>eliminate the risk so far as is reasonably practicable</w:t>
      </w:r>
    </w:p>
    <w:p w14:paraId="02DA7786" w14:textId="77777777" w:rsidR="00EC3C9B" w:rsidRDefault="00891244" w:rsidP="00525512">
      <w:pPr>
        <w:pStyle w:val="GreyBoxes"/>
        <w:numPr>
          <w:ilvl w:val="0"/>
          <w:numId w:val="59"/>
        </w:numPr>
        <w:spacing w:after="0"/>
        <w:ind w:left="340" w:hanging="340"/>
      </w:pPr>
      <w:r>
        <w:t xml:space="preserve">if it is not reasonably practicable to eliminate the risk or, minimise the risk so far as is reasonably practicable by implementing control measures in accordance with the hierarchy </w:t>
      </w:r>
      <w:r>
        <w:br/>
        <w:t>of risk control</w:t>
      </w:r>
    </w:p>
    <w:p w14:paraId="02DA7787" w14:textId="77777777" w:rsidR="00EC3C9B" w:rsidRDefault="00891244" w:rsidP="00525512">
      <w:pPr>
        <w:pStyle w:val="GreyBoxes"/>
        <w:numPr>
          <w:ilvl w:val="0"/>
          <w:numId w:val="59"/>
        </w:numPr>
        <w:spacing w:after="0"/>
        <w:ind w:left="340" w:hanging="340"/>
      </w:pPr>
      <w:r>
        <w:t>maintain the implemented control measure so that it remains effective, and</w:t>
      </w:r>
    </w:p>
    <w:p w14:paraId="02DA7788" w14:textId="77777777" w:rsidR="00EC3C9B" w:rsidRDefault="00891244" w:rsidP="00525512">
      <w:pPr>
        <w:pStyle w:val="GreyBoxes"/>
        <w:numPr>
          <w:ilvl w:val="0"/>
          <w:numId w:val="59"/>
        </w:numPr>
        <w:spacing w:after="0"/>
        <w:ind w:left="340" w:hanging="340"/>
        <w:rPr>
          <w:i/>
        </w:rPr>
      </w:pPr>
      <w:r>
        <w:t>review, and if necessary revise control measures so as to maintain, so far as is reasonably practicable, a work environment that is without risk to health and safety.</w:t>
      </w:r>
    </w:p>
    <w:p w14:paraId="02DA7789" w14:textId="77777777" w:rsidR="00EC3C9B" w:rsidRDefault="00891244" w:rsidP="00EC3C9B">
      <w:pPr>
        <w:tabs>
          <w:tab w:val="num" w:pos="432"/>
        </w:tabs>
        <w:rPr>
          <w:rFonts w:cs="Arial"/>
          <w:color w:val="000000"/>
          <w:szCs w:val="22"/>
        </w:rPr>
      </w:pPr>
      <w:r>
        <w:rPr>
          <w:rFonts w:cs="Arial"/>
          <w:szCs w:val="22"/>
        </w:rPr>
        <w:t xml:space="preserve">This Code provides guidance on managing the risks associated with demolition work by following </w:t>
      </w:r>
      <w:r>
        <w:rPr>
          <w:rFonts w:cs="Arial"/>
          <w:szCs w:val="22"/>
        </w:rPr>
        <w:br/>
        <w:t>a systematic process that involves</w:t>
      </w:r>
      <w:r>
        <w:rPr>
          <w:rFonts w:cs="Arial"/>
          <w:color w:val="000000"/>
          <w:szCs w:val="22"/>
        </w:rPr>
        <w:t xml:space="preserve">: </w:t>
      </w:r>
    </w:p>
    <w:p w14:paraId="02DA778A" w14:textId="77777777" w:rsidR="00EC3C9B" w:rsidRDefault="00891244" w:rsidP="00525512">
      <w:pPr>
        <w:numPr>
          <w:ilvl w:val="0"/>
          <w:numId w:val="25"/>
        </w:numPr>
        <w:rPr>
          <w:rFonts w:cs="Arial"/>
          <w:color w:val="000000"/>
          <w:szCs w:val="22"/>
        </w:rPr>
      </w:pPr>
      <w:r>
        <w:rPr>
          <w:rFonts w:cs="Arial"/>
          <w:color w:val="000000"/>
          <w:szCs w:val="22"/>
        </w:rPr>
        <w:t>identifying hazards</w:t>
      </w:r>
    </w:p>
    <w:p w14:paraId="02DA778B" w14:textId="77777777" w:rsidR="00EC3C9B" w:rsidRDefault="00891244" w:rsidP="00525512">
      <w:pPr>
        <w:numPr>
          <w:ilvl w:val="0"/>
          <w:numId w:val="25"/>
        </w:numPr>
        <w:rPr>
          <w:rFonts w:cs="Arial"/>
          <w:color w:val="000000"/>
          <w:szCs w:val="22"/>
        </w:rPr>
      </w:pPr>
      <w:r>
        <w:rPr>
          <w:rFonts w:cs="Arial"/>
          <w:color w:val="000000"/>
          <w:szCs w:val="22"/>
        </w:rPr>
        <w:t>if necessary, assessing the risks associated with these hazards</w:t>
      </w:r>
    </w:p>
    <w:p w14:paraId="02DA778C" w14:textId="77777777" w:rsidR="00EC3C9B" w:rsidRDefault="00891244" w:rsidP="00525512">
      <w:pPr>
        <w:numPr>
          <w:ilvl w:val="0"/>
          <w:numId w:val="25"/>
        </w:numPr>
        <w:rPr>
          <w:rFonts w:cs="Arial"/>
          <w:color w:val="000000"/>
          <w:szCs w:val="22"/>
        </w:rPr>
      </w:pPr>
      <w:r>
        <w:rPr>
          <w:rFonts w:cs="Arial"/>
          <w:color w:val="000000"/>
          <w:szCs w:val="22"/>
        </w:rPr>
        <w:t>implementing control measures, and</w:t>
      </w:r>
    </w:p>
    <w:p w14:paraId="02DA778D" w14:textId="77777777" w:rsidR="00EC3C9B" w:rsidRPr="00946BCE" w:rsidRDefault="00891244" w:rsidP="00525512">
      <w:pPr>
        <w:numPr>
          <w:ilvl w:val="0"/>
          <w:numId w:val="25"/>
        </w:numPr>
        <w:rPr>
          <w:rFonts w:cs="Arial"/>
          <w:color w:val="000000"/>
          <w:szCs w:val="22"/>
        </w:rPr>
      </w:pPr>
      <w:proofErr w:type="gramStart"/>
      <w:r>
        <w:rPr>
          <w:rFonts w:cs="Arial"/>
          <w:color w:val="000000"/>
          <w:szCs w:val="22"/>
        </w:rPr>
        <w:t>maintaining</w:t>
      </w:r>
      <w:proofErr w:type="gramEnd"/>
      <w:r>
        <w:rPr>
          <w:rFonts w:cs="Arial"/>
          <w:color w:val="000000"/>
          <w:szCs w:val="22"/>
        </w:rPr>
        <w:t xml:space="preserve"> and reviewing the effectiveness of control measures.</w:t>
      </w:r>
    </w:p>
    <w:p w14:paraId="02DA778E" w14:textId="77777777" w:rsidR="00EC3C9B" w:rsidRPr="001315ED" w:rsidRDefault="00891244" w:rsidP="00EC3C9B">
      <w:r>
        <w:t>G</w:t>
      </w:r>
      <w:r w:rsidRPr="001315ED">
        <w:t xml:space="preserve">uidance on the </w:t>
      </w:r>
      <w:r>
        <w:t xml:space="preserve">general </w:t>
      </w:r>
      <w:r w:rsidRPr="001315ED">
        <w:t xml:space="preserve">risk management process is available in the </w:t>
      </w:r>
      <w:hyperlink r:id="rId17" w:history="1">
        <w:r w:rsidRPr="00C70803">
          <w:rPr>
            <w:rStyle w:val="Hyperlink"/>
          </w:rPr>
          <w:t>Code of Practice</w:t>
        </w:r>
        <w:r w:rsidRPr="00C70803">
          <w:rPr>
            <w:rStyle w:val="Hyperlink"/>
            <w:i/>
          </w:rPr>
          <w:t xml:space="preserve">: How </w:t>
        </w:r>
        <w:r w:rsidRPr="00C70803">
          <w:rPr>
            <w:rStyle w:val="Hyperlink"/>
            <w:i/>
          </w:rPr>
          <w:br/>
          <w:t>to manage work health and safety risks</w:t>
        </w:r>
      </w:hyperlink>
      <w:r w:rsidRPr="001315ED">
        <w:t>.</w:t>
      </w:r>
    </w:p>
    <w:p w14:paraId="02DA778F" w14:textId="77777777" w:rsidR="00E05545" w:rsidRPr="000E3F15" w:rsidRDefault="00891244" w:rsidP="00323C5C">
      <w:pPr>
        <w:pStyle w:val="Heading3"/>
        <w:rPr>
          <w:color w:val="000000"/>
        </w:rPr>
      </w:pPr>
      <w:bookmarkStart w:id="33" w:name="_Toc256000088"/>
      <w:bookmarkStart w:id="34" w:name="_Toc256000007"/>
      <w:r w:rsidRPr="000E3F15">
        <w:t>Consulting your workers</w:t>
      </w:r>
      <w:bookmarkEnd w:id="33"/>
      <w:bookmarkEnd w:id="34"/>
      <w:r w:rsidRPr="000E3F15">
        <w:t xml:space="preserve"> </w:t>
      </w:r>
    </w:p>
    <w:p w14:paraId="02DA7790" w14:textId="77777777" w:rsidR="001315ED" w:rsidRDefault="00891244" w:rsidP="00B647F9">
      <w:pPr>
        <w:pStyle w:val="GreyBoxes"/>
      </w:pPr>
      <w:r>
        <w:rPr>
          <w:b/>
        </w:rPr>
        <w:t xml:space="preserve">Section 47:  </w:t>
      </w:r>
      <w:r>
        <w:t>The person conducting a business or undertaking must</w:t>
      </w:r>
      <w:r w:rsidRPr="00D23D2D">
        <w:t xml:space="preserve"> consult, so far as is reasonably practicable, with workers who carry out work for you who are (or are likely to be) directly affected by a work health and safety matter.</w:t>
      </w:r>
    </w:p>
    <w:p w14:paraId="02DA7791" w14:textId="77777777" w:rsidR="00E05545" w:rsidRPr="00D23D2D" w:rsidRDefault="00891244" w:rsidP="00B647F9">
      <w:pPr>
        <w:pStyle w:val="GreyBoxes"/>
      </w:pPr>
      <w:r>
        <w:rPr>
          <w:b/>
        </w:rPr>
        <w:lastRenderedPageBreak/>
        <w:t xml:space="preserve">Section 48: </w:t>
      </w:r>
      <w:r w:rsidRPr="00D23D2D">
        <w:t xml:space="preserve"> If the workers are represented by a health and safety representative, the consultation must involve that representative.</w:t>
      </w:r>
    </w:p>
    <w:p w14:paraId="02DA7792" w14:textId="77777777" w:rsidR="00E05545" w:rsidRPr="001B2594" w:rsidRDefault="00891244" w:rsidP="00626DBF">
      <w:pPr>
        <w:tabs>
          <w:tab w:val="num" w:pos="432"/>
        </w:tabs>
        <w:rPr>
          <w:rFonts w:cs="Arial"/>
          <w:color w:val="000000"/>
          <w:szCs w:val="22"/>
        </w:rPr>
      </w:pPr>
      <w:r>
        <w:rPr>
          <w:rFonts w:cs="Arial"/>
          <w:szCs w:val="22"/>
        </w:rPr>
        <w:t xml:space="preserve">Consultation with workers and their health and safety representatives is required at every step of the risk management process. </w:t>
      </w:r>
      <w:r w:rsidRPr="001B2594">
        <w:rPr>
          <w:rFonts w:cs="Arial"/>
          <w:color w:val="000000"/>
          <w:szCs w:val="22"/>
        </w:rPr>
        <w:t>In many cases, decisions about construction work and projects are made prior to engaging workers, therefore, it may not be possible to consult with workers</w:t>
      </w:r>
      <w:r>
        <w:rPr>
          <w:rFonts w:cs="Arial"/>
          <w:color w:val="000000"/>
          <w:szCs w:val="22"/>
        </w:rPr>
        <w:t xml:space="preserve"> in these early stages. However</w:t>
      </w:r>
      <w:r w:rsidRPr="001B2594">
        <w:rPr>
          <w:rFonts w:cs="Arial"/>
          <w:color w:val="000000"/>
          <w:szCs w:val="22"/>
        </w:rPr>
        <w:t xml:space="preserve"> it is important to consult with them as the </w:t>
      </w:r>
      <w:r>
        <w:rPr>
          <w:rFonts w:cs="Arial"/>
          <w:color w:val="000000"/>
          <w:szCs w:val="22"/>
        </w:rPr>
        <w:t xml:space="preserve">demolition </w:t>
      </w:r>
      <w:r w:rsidRPr="001B2594">
        <w:rPr>
          <w:rFonts w:cs="Arial"/>
          <w:color w:val="000000"/>
          <w:szCs w:val="22"/>
        </w:rPr>
        <w:t>work progresses.</w:t>
      </w:r>
    </w:p>
    <w:p w14:paraId="02DA7793" w14:textId="77777777" w:rsidR="00F24319" w:rsidRDefault="00891244" w:rsidP="00F24319">
      <w:pPr>
        <w:tabs>
          <w:tab w:val="num" w:pos="432"/>
        </w:tabs>
      </w:pPr>
      <w:r>
        <w:t>Consultation may include discussions about:</w:t>
      </w:r>
    </w:p>
    <w:p w14:paraId="02DA7794" w14:textId="77777777" w:rsidR="00F24319" w:rsidRDefault="00891244" w:rsidP="00525512">
      <w:pPr>
        <w:pStyle w:val="ListParagraph"/>
        <w:numPr>
          <w:ilvl w:val="0"/>
          <w:numId w:val="26"/>
        </w:numPr>
      </w:pPr>
      <w:r>
        <w:t xml:space="preserve">demolition methods  </w:t>
      </w:r>
    </w:p>
    <w:p w14:paraId="02DA7795" w14:textId="77777777" w:rsidR="00F24319" w:rsidRDefault="00891244" w:rsidP="00525512">
      <w:pPr>
        <w:pStyle w:val="ListParagraph"/>
        <w:numPr>
          <w:ilvl w:val="0"/>
          <w:numId w:val="26"/>
        </w:numPr>
        <w:spacing w:line="276" w:lineRule="auto"/>
        <w:rPr>
          <w:rFonts w:cs="Arial"/>
        </w:rPr>
      </w:pPr>
      <w:r>
        <w:rPr>
          <w:rFonts w:cs="Arial"/>
        </w:rPr>
        <w:t xml:space="preserve">type of risk control measures </w:t>
      </w:r>
    </w:p>
    <w:p w14:paraId="02DA7796" w14:textId="77777777" w:rsidR="00F24319" w:rsidRPr="007925C9" w:rsidRDefault="00891244" w:rsidP="00525512">
      <w:pPr>
        <w:pStyle w:val="ListParagraph"/>
        <w:numPr>
          <w:ilvl w:val="0"/>
          <w:numId w:val="26"/>
        </w:numPr>
        <w:spacing w:line="276" w:lineRule="auto"/>
        <w:rPr>
          <w:rFonts w:cs="Arial"/>
        </w:rPr>
      </w:pPr>
      <w:r w:rsidRPr="007925C9">
        <w:rPr>
          <w:rFonts w:cs="Arial"/>
        </w:rPr>
        <w:t>interaction with other trades</w:t>
      </w:r>
    </w:p>
    <w:p w14:paraId="02DA7797" w14:textId="77777777" w:rsidR="00F24319" w:rsidRPr="007925C9" w:rsidRDefault="00891244" w:rsidP="00525512">
      <w:pPr>
        <w:pStyle w:val="ListParagraph"/>
        <w:numPr>
          <w:ilvl w:val="0"/>
          <w:numId w:val="26"/>
        </w:numPr>
        <w:spacing w:line="276" w:lineRule="auto"/>
        <w:rPr>
          <w:rFonts w:cs="Arial"/>
        </w:rPr>
      </w:pPr>
      <w:r>
        <w:rPr>
          <w:rFonts w:cs="Arial"/>
        </w:rPr>
        <w:t>safe work method statements</w:t>
      </w:r>
    </w:p>
    <w:p w14:paraId="02DA7798" w14:textId="77777777" w:rsidR="00F24319" w:rsidRPr="007925C9" w:rsidRDefault="00891244" w:rsidP="00525512">
      <w:pPr>
        <w:pStyle w:val="ListParagraph"/>
        <w:numPr>
          <w:ilvl w:val="0"/>
          <w:numId w:val="26"/>
        </w:numPr>
        <w:spacing w:line="276" w:lineRule="auto"/>
        <w:rPr>
          <w:rFonts w:cs="Arial"/>
        </w:rPr>
      </w:pPr>
      <w:r w:rsidRPr="007925C9">
        <w:rPr>
          <w:rFonts w:cs="Arial"/>
        </w:rPr>
        <w:t>provision of appropriate amenities</w:t>
      </w:r>
      <w:r>
        <w:rPr>
          <w:rFonts w:cs="Arial"/>
        </w:rPr>
        <w:t>, and</w:t>
      </w:r>
    </w:p>
    <w:p w14:paraId="02DA7799" w14:textId="77777777" w:rsidR="00F24319" w:rsidRPr="00C1288E" w:rsidRDefault="00891244" w:rsidP="00525512">
      <w:pPr>
        <w:pStyle w:val="ListParagraph"/>
        <w:numPr>
          <w:ilvl w:val="0"/>
          <w:numId w:val="26"/>
        </w:numPr>
        <w:spacing w:line="276" w:lineRule="auto"/>
        <w:rPr>
          <w:rFonts w:cs="Arial"/>
        </w:rPr>
      </w:pPr>
      <w:proofErr w:type="gramStart"/>
      <w:r w:rsidRPr="00C1288E">
        <w:rPr>
          <w:rFonts w:cs="Arial"/>
        </w:rPr>
        <w:t>procedures</w:t>
      </w:r>
      <w:proofErr w:type="gramEnd"/>
      <w:r w:rsidRPr="00C1288E">
        <w:rPr>
          <w:rFonts w:cs="Arial"/>
        </w:rPr>
        <w:t xml:space="preserve"> to deal with emergencies.</w:t>
      </w:r>
    </w:p>
    <w:p w14:paraId="02DA779A" w14:textId="77777777" w:rsidR="00F24319" w:rsidRPr="000E3F15" w:rsidRDefault="00891244" w:rsidP="00323C5C">
      <w:pPr>
        <w:pStyle w:val="Heading3"/>
      </w:pPr>
      <w:bookmarkStart w:id="35" w:name="_Toc256000089"/>
      <w:bookmarkStart w:id="36" w:name="_Toc256000008"/>
      <w:r w:rsidRPr="000E3F15">
        <w:t>Consulting, co-operating and co-ordinating activities with other duty holders</w:t>
      </w:r>
      <w:bookmarkEnd w:id="35"/>
      <w:bookmarkEnd w:id="36"/>
      <w:r w:rsidRPr="000E3F15">
        <w:t xml:space="preserve"> </w:t>
      </w:r>
    </w:p>
    <w:p w14:paraId="02DA779B" w14:textId="77777777" w:rsidR="00F24319" w:rsidRPr="00B647F9" w:rsidRDefault="00891244" w:rsidP="00B647F9">
      <w:pPr>
        <w:pStyle w:val="GreyBoxes"/>
      </w:pPr>
      <w:r w:rsidRPr="00B647F9">
        <w:rPr>
          <w:b/>
        </w:rPr>
        <w:t>Section 46:</w:t>
      </w:r>
      <w:r w:rsidRPr="00B647F9">
        <w:t xml:space="preserve">  A person conducting a business or undertaking must consult, co-operate and </w:t>
      </w:r>
      <w:r>
        <w:br/>
      </w:r>
      <w:r w:rsidRPr="00B647F9">
        <w:t xml:space="preserve">co-ordinate activities with all other persons who have a work health or safety duty in relation </w:t>
      </w:r>
      <w:r>
        <w:br/>
      </w:r>
      <w:r w:rsidRPr="00B647F9">
        <w:t xml:space="preserve">to the same matter, </w:t>
      </w:r>
      <w:proofErr w:type="gramStart"/>
      <w:r w:rsidRPr="00B647F9">
        <w:t>so</w:t>
      </w:r>
      <w:proofErr w:type="gramEnd"/>
      <w:r w:rsidRPr="00B647F9">
        <w:t xml:space="preserve"> far as is reasonably practicable. </w:t>
      </w:r>
    </w:p>
    <w:p w14:paraId="02DA779C" w14:textId="77777777" w:rsidR="00F24319" w:rsidRDefault="00891244" w:rsidP="00F24319">
      <w:pPr>
        <w:autoSpaceDE w:val="0"/>
        <w:autoSpaceDN w:val="0"/>
        <w:adjustRightInd w:val="0"/>
        <w:rPr>
          <w:rFonts w:cs="Arial"/>
          <w:szCs w:val="22"/>
        </w:rPr>
      </w:pPr>
      <w:r>
        <w:rPr>
          <w:rFonts w:cs="Arial"/>
          <w:szCs w:val="22"/>
        </w:rPr>
        <w:t xml:space="preserve">A construction workplace will often be shared by various persons conducting a business or undertaking, for example structural engineers, mobile plant operators and asbestos removalists. Persons with overlapping duties should exchange information about the risks associated with the demolition work and work together in a co-operative and co-ordinated way so that all risks are eliminated or minimised so far as is reasonably practicable. </w:t>
      </w:r>
    </w:p>
    <w:p w14:paraId="02DA779D" w14:textId="77777777" w:rsidR="00D82224" w:rsidRPr="00B647F9" w:rsidRDefault="00891244" w:rsidP="00B647F9">
      <w:pPr>
        <w:tabs>
          <w:tab w:val="num" w:pos="432"/>
        </w:tabs>
        <w:rPr>
          <w:szCs w:val="22"/>
        </w:rPr>
      </w:pPr>
      <w:r>
        <w:rPr>
          <w:rFonts w:cs="Arial"/>
          <w:color w:val="000000"/>
          <w:szCs w:val="22"/>
        </w:rPr>
        <w:t xml:space="preserve">Further guidance on consultation is available in the </w:t>
      </w:r>
      <w:hyperlink r:id="rId18" w:history="1">
        <w:r w:rsidRPr="00C70803">
          <w:rPr>
            <w:rStyle w:val="Hyperlink"/>
            <w:szCs w:val="22"/>
          </w:rPr>
          <w:t>Code of Practice:</w:t>
        </w:r>
        <w:r w:rsidRPr="00C70803">
          <w:rPr>
            <w:rStyle w:val="Hyperlink"/>
            <w:i/>
            <w:szCs w:val="22"/>
          </w:rPr>
          <w:t xml:space="preserve"> Work health and safety consultation, co-operation and co-ordination</w:t>
        </w:r>
        <w:bookmarkStart w:id="37" w:name="_Toc295896531"/>
      </w:hyperlink>
      <w:r>
        <w:rPr>
          <w:szCs w:val="22"/>
        </w:rPr>
        <w:t>.</w:t>
      </w:r>
    </w:p>
    <w:bookmarkEnd w:id="37"/>
    <w:p w14:paraId="02DA779E" w14:textId="77777777" w:rsidR="00D210AF" w:rsidRPr="00B179D3" w:rsidRDefault="00891244" w:rsidP="00AB3DEE">
      <w:pPr>
        <w:pStyle w:val="Heading1"/>
        <w:numPr>
          <w:ilvl w:val="0"/>
          <w:numId w:val="0"/>
        </w:numPr>
        <w:pBdr>
          <w:bottom w:val="single" w:sz="4" w:space="0" w:color="auto"/>
        </w:pBdr>
        <w:spacing w:before="0"/>
        <w:rPr>
          <w:sz w:val="24"/>
          <w:szCs w:val="24"/>
        </w:rPr>
      </w:pPr>
      <w:r>
        <w:rPr>
          <w:szCs w:val="22"/>
        </w:rPr>
        <w:br w:type="page"/>
      </w:r>
      <w:bookmarkStart w:id="38" w:name="_Toc256000090"/>
      <w:bookmarkStart w:id="39" w:name="_Toc256000009"/>
      <w:bookmarkStart w:id="40" w:name="_Toc271026271"/>
      <w:bookmarkStart w:id="41" w:name="_Toc271532800"/>
      <w:bookmarkStart w:id="42" w:name="_Toc371413946"/>
      <w:bookmarkEnd w:id="31"/>
      <w:bookmarkEnd w:id="32"/>
      <w:r>
        <w:rPr>
          <w:sz w:val="24"/>
          <w:szCs w:val="24"/>
        </w:rPr>
        <w:lastRenderedPageBreak/>
        <w:t>2.</w:t>
      </w:r>
      <w:r>
        <w:rPr>
          <w:sz w:val="24"/>
          <w:szCs w:val="24"/>
        </w:rPr>
        <w:tab/>
        <w:t>THE RISK MANAGEMENT PROCESS</w:t>
      </w:r>
      <w:bookmarkEnd w:id="38"/>
      <w:bookmarkEnd w:id="39"/>
      <w:bookmarkEnd w:id="40"/>
      <w:bookmarkEnd w:id="41"/>
      <w:bookmarkEnd w:id="42"/>
    </w:p>
    <w:p w14:paraId="02DA779F" w14:textId="77777777" w:rsidR="00D210AF" w:rsidRPr="00946BCE" w:rsidRDefault="00891244" w:rsidP="00946BCE">
      <w:pPr>
        <w:pStyle w:val="Heading2"/>
        <w:numPr>
          <w:ilvl w:val="0"/>
          <w:numId w:val="0"/>
        </w:numPr>
        <w:ind w:left="578" w:hanging="578"/>
        <w:jc w:val="left"/>
      </w:pPr>
      <w:bookmarkStart w:id="43" w:name="_Toc270940615"/>
      <w:bookmarkStart w:id="44" w:name="_Toc270944765"/>
      <w:bookmarkStart w:id="45" w:name="_Toc270945280"/>
      <w:bookmarkStart w:id="46" w:name="_Toc270950333"/>
      <w:bookmarkStart w:id="47" w:name="_Toc271016672"/>
      <w:bookmarkStart w:id="48" w:name="_Toc271023724"/>
      <w:bookmarkStart w:id="49" w:name="_Toc271024890"/>
      <w:bookmarkStart w:id="50" w:name="_Toc271025148"/>
      <w:bookmarkStart w:id="51" w:name="_Toc271025405"/>
      <w:bookmarkStart w:id="52" w:name="_Toc271025762"/>
      <w:bookmarkStart w:id="53" w:name="_Toc271026019"/>
      <w:bookmarkStart w:id="54" w:name="_Toc271026273"/>
      <w:bookmarkStart w:id="55" w:name="_Toc270940617"/>
      <w:bookmarkStart w:id="56" w:name="_Toc270944767"/>
      <w:bookmarkStart w:id="57" w:name="_Toc270945282"/>
      <w:bookmarkStart w:id="58" w:name="_Toc270950335"/>
      <w:bookmarkStart w:id="59" w:name="_Toc271016674"/>
      <w:bookmarkStart w:id="60" w:name="_Toc271023726"/>
      <w:bookmarkStart w:id="61" w:name="_Toc271024892"/>
      <w:bookmarkStart w:id="62" w:name="_Toc271025150"/>
      <w:bookmarkStart w:id="63" w:name="_Toc271025407"/>
      <w:bookmarkStart w:id="64" w:name="_Toc271025764"/>
      <w:bookmarkStart w:id="65" w:name="_Toc271026021"/>
      <w:bookmarkStart w:id="66" w:name="_Toc271026275"/>
      <w:bookmarkStart w:id="67" w:name="_Toc270940623"/>
      <w:bookmarkStart w:id="68" w:name="_Toc270944773"/>
      <w:bookmarkStart w:id="69" w:name="_Toc270945288"/>
      <w:bookmarkStart w:id="70" w:name="_Toc270950341"/>
      <w:bookmarkStart w:id="71" w:name="_Toc271016680"/>
      <w:bookmarkStart w:id="72" w:name="_Toc271023732"/>
      <w:bookmarkStart w:id="73" w:name="_Toc271024898"/>
      <w:bookmarkStart w:id="74" w:name="_Toc271025156"/>
      <w:bookmarkStart w:id="75" w:name="_Toc271025413"/>
      <w:bookmarkStart w:id="76" w:name="_Toc271025770"/>
      <w:bookmarkStart w:id="77" w:name="_Toc271026027"/>
      <w:bookmarkStart w:id="78" w:name="_Toc271026281"/>
      <w:bookmarkStart w:id="79" w:name="_Toc270940625"/>
      <w:bookmarkStart w:id="80" w:name="_Toc270944775"/>
      <w:bookmarkStart w:id="81" w:name="_Toc270945290"/>
      <w:bookmarkStart w:id="82" w:name="_Toc270950343"/>
      <w:bookmarkStart w:id="83" w:name="_Toc271016682"/>
      <w:bookmarkStart w:id="84" w:name="_Toc271023734"/>
      <w:bookmarkStart w:id="85" w:name="_Toc271024900"/>
      <w:bookmarkStart w:id="86" w:name="_Toc271025158"/>
      <w:bookmarkStart w:id="87" w:name="_Toc271025415"/>
      <w:bookmarkStart w:id="88" w:name="_Toc271025772"/>
      <w:bookmarkStart w:id="89" w:name="_Toc271026029"/>
      <w:bookmarkStart w:id="90" w:name="_Toc271026283"/>
      <w:bookmarkStart w:id="91" w:name="_Toc270940629"/>
      <w:bookmarkStart w:id="92" w:name="_Toc270944779"/>
      <w:bookmarkStart w:id="93" w:name="_Toc270945294"/>
      <w:bookmarkStart w:id="94" w:name="_Toc270950347"/>
      <w:bookmarkStart w:id="95" w:name="_Toc271016686"/>
      <w:bookmarkStart w:id="96" w:name="_Toc271023738"/>
      <w:bookmarkStart w:id="97" w:name="_Toc271024904"/>
      <w:bookmarkStart w:id="98" w:name="_Toc271025162"/>
      <w:bookmarkStart w:id="99" w:name="_Toc271025419"/>
      <w:bookmarkStart w:id="100" w:name="_Toc271025776"/>
      <w:bookmarkStart w:id="101" w:name="_Toc271026033"/>
      <w:bookmarkStart w:id="102" w:name="_Toc271026287"/>
      <w:bookmarkStart w:id="103" w:name="_Toc270940631"/>
      <w:bookmarkStart w:id="104" w:name="_Toc270944781"/>
      <w:bookmarkStart w:id="105" w:name="_Toc270945296"/>
      <w:bookmarkStart w:id="106" w:name="_Toc270950349"/>
      <w:bookmarkStart w:id="107" w:name="_Toc271016688"/>
      <w:bookmarkStart w:id="108" w:name="_Toc271023740"/>
      <w:bookmarkStart w:id="109" w:name="_Toc271024906"/>
      <w:bookmarkStart w:id="110" w:name="_Toc271025164"/>
      <w:bookmarkStart w:id="111" w:name="_Toc271025421"/>
      <w:bookmarkStart w:id="112" w:name="_Toc271025778"/>
      <w:bookmarkStart w:id="113" w:name="_Toc271026035"/>
      <w:bookmarkStart w:id="114" w:name="_Toc271026289"/>
      <w:bookmarkStart w:id="115" w:name="_Toc270940639"/>
      <w:bookmarkStart w:id="116" w:name="_Toc270944789"/>
      <w:bookmarkStart w:id="117" w:name="_Toc270945304"/>
      <w:bookmarkStart w:id="118" w:name="_Toc270950357"/>
      <w:bookmarkStart w:id="119" w:name="_Toc271016696"/>
      <w:bookmarkStart w:id="120" w:name="_Toc271023748"/>
      <w:bookmarkStart w:id="121" w:name="_Toc271024914"/>
      <w:bookmarkStart w:id="122" w:name="_Toc271025172"/>
      <w:bookmarkStart w:id="123" w:name="_Toc271025429"/>
      <w:bookmarkStart w:id="124" w:name="_Toc271025786"/>
      <w:bookmarkStart w:id="125" w:name="_Toc271026043"/>
      <w:bookmarkStart w:id="126" w:name="_Toc271026297"/>
      <w:bookmarkStart w:id="127" w:name="_Toc270940643"/>
      <w:bookmarkStart w:id="128" w:name="_Toc270944793"/>
      <w:bookmarkStart w:id="129" w:name="_Toc270945308"/>
      <w:bookmarkStart w:id="130" w:name="_Toc270950361"/>
      <w:bookmarkStart w:id="131" w:name="_Toc271016700"/>
      <w:bookmarkStart w:id="132" w:name="_Toc271023752"/>
      <w:bookmarkStart w:id="133" w:name="_Toc271024918"/>
      <w:bookmarkStart w:id="134" w:name="_Toc271025176"/>
      <w:bookmarkStart w:id="135" w:name="_Toc271025433"/>
      <w:bookmarkStart w:id="136" w:name="_Toc271025790"/>
      <w:bookmarkStart w:id="137" w:name="_Toc271026047"/>
      <w:bookmarkStart w:id="138" w:name="_Toc271026301"/>
      <w:bookmarkStart w:id="139" w:name="_Toc270940645"/>
      <w:bookmarkStart w:id="140" w:name="_Toc270944795"/>
      <w:bookmarkStart w:id="141" w:name="_Toc270945310"/>
      <w:bookmarkStart w:id="142" w:name="_Toc270950363"/>
      <w:bookmarkStart w:id="143" w:name="_Toc271016702"/>
      <w:bookmarkStart w:id="144" w:name="_Toc271023754"/>
      <w:bookmarkStart w:id="145" w:name="_Toc271024920"/>
      <w:bookmarkStart w:id="146" w:name="_Toc271025178"/>
      <w:bookmarkStart w:id="147" w:name="_Toc271025435"/>
      <w:bookmarkStart w:id="148" w:name="_Toc271025792"/>
      <w:bookmarkStart w:id="149" w:name="_Toc271026049"/>
      <w:bookmarkStart w:id="150" w:name="_Toc271026303"/>
      <w:bookmarkStart w:id="151" w:name="_Toc270940646"/>
      <w:bookmarkStart w:id="152" w:name="_Toc270944796"/>
      <w:bookmarkStart w:id="153" w:name="_Toc270945311"/>
      <w:bookmarkStart w:id="154" w:name="_Toc270950364"/>
      <w:bookmarkStart w:id="155" w:name="_Toc271016703"/>
      <w:bookmarkStart w:id="156" w:name="_Toc271023755"/>
      <w:bookmarkStart w:id="157" w:name="_Toc271024921"/>
      <w:bookmarkStart w:id="158" w:name="_Toc271025179"/>
      <w:bookmarkStart w:id="159" w:name="_Toc271025436"/>
      <w:bookmarkStart w:id="160" w:name="_Toc271025793"/>
      <w:bookmarkStart w:id="161" w:name="_Toc271026050"/>
      <w:bookmarkStart w:id="162" w:name="_Toc271026304"/>
      <w:bookmarkStart w:id="163" w:name="_Toc270940647"/>
      <w:bookmarkStart w:id="164" w:name="_Toc270944797"/>
      <w:bookmarkStart w:id="165" w:name="_Toc270945312"/>
      <w:bookmarkStart w:id="166" w:name="_Toc270950365"/>
      <w:bookmarkStart w:id="167" w:name="_Toc271016704"/>
      <w:bookmarkStart w:id="168" w:name="_Toc271023756"/>
      <w:bookmarkStart w:id="169" w:name="_Toc271024922"/>
      <w:bookmarkStart w:id="170" w:name="_Toc271025180"/>
      <w:bookmarkStart w:id="171" w:name="_Toc271025437"/>
      <w:bookmarkStart w:id="172" w:name="_Toc271025794"/>
      <w:bookmarkStart w:id="173" w:name="_Toc271026051"/>
      <w:bookmarkStart w:id="174" w:name="_Toc271026305"/>
      <w:bookmarkStart w:id="175" w:name="_Toc270940660"/>
      <w:bookmarkStart w:id="176" w:name="_Toc270944810"/>
      <w:bookmarkStart w:id="177" w:name="_Toc270945325"/>
      <w:bookmarkStart w:id="178" w:name="_Toc270950378"/>
      <w:bookmarkStart w:id="179" w:name="_Toc271016717"/>
      <w:bookmarkStart w:id="180" w:name="_Toc271023769"/>
      <w:bookmarkStart w:id="181" w:name="_Toc271024935"/>
      <w:bookmarkStart w:id="182" w:name="_Toc271025193"/>
      <w:bookmarkStart w:id="183" w:name="_Toc271025450"/>
      <w:bookmarkStart w:id="184" w:name="_Toc271025807"/>
      <w:bookmarkStart w:id="185" w:name="_Toc271026064"/>
      <w:bookmarkStart w:id="186" w:name="_Toc271026318"/>
      <w:bookmarkStart w:id="187" w:name="_Toc270940661"/>
      <w:bookmarkStart w:id="188" w:name="_Toc270944811"/>
      <w:bookmarkStart w:id="189" w:name="_Toc270945326"/>
      <w:bookmarkStart w:id="190" w:name="_Toc270950379"/>
      <w:bookmarkStart w:id="191" w:name="_Toc271016718"/>
      <w:bookmarkStart w:id="192" w:name="_Toc271023770"/>
      <w:bookmarkStart w:id="193" w:name="_Toc271024936"/>
      <w:bookmarkStart w:id="194" w:name="_Toc271025194"/>
      <w:bookmarkStart w:id="195" w:name="_Toc271025451"/>
      <w:bookmarkStart w:id="196" w:name="_Toc271025808"/>
      <w:bookmarkStart w:id="197" w:name="_Toc271026065"/>
      <w:bookmarkStart w:id="198" w:name="_Toc271026319"/>
      <w:bookmarkStart w:id="199" w:name="_Toc270940662"/>
      <w:bookmarkStart w:id="200" w:name="_Toc270944812"/>
      <w:bookmarkStart w:id="201" w:name="_Toc270945327"/>
      <w:bookmarkStart w:id="202" w:name="_Toc270950380"/>
      <w:bookmarkStart w:id="203" w:name="_Toc271016719"/>
      <w:bookmarkStart w:id="204" w:name="_Toc271023771"/>
      <w:bookmarkStart w:id="205" w:name="_Toc271024937"/>
      <w:bookmarkStart w:id="206" w:name="_Toc271025195"/>
      <w:bookmarkStart w:id="207" w:name="_Toc271025452"/>
      <w:bookmarkStart w:id="208" w:name="_Toc271025809"/>
      <w:bookmarkStart w:id="209" w:name="_Toc271026066"/>
      <w:bookmarkStart w:id="210" w:name="_Toc271026320"/>
      <w:bookmarkStart w:id="211" w:name="_Toc270940667"/>
      <w:bookmarkStart w:id="212" w:name="_Toc270944817"/>
      <w:bookmarkStart w:id="213" w:name="_Toc270945332"/>
      <w:bookmarkStart w:id="214" w:name="_Toc270950385"/>
      <w:bookmarkStart w:id="215" w:name="_Toc271016724"/>
      <w:bookmarkStart w:id="216" w:name="_Toc271023776"/>
      <w:bookmarkStart w:id="217" w:name="_Toc271024942"/>
      <w:bookmarkStart w:id="218" w:name="_Toc271025200"/>
      <w:bookmarkStart w:id="219" w:name="_Toc271025457"/>
      <w:bookmarkStart w:id="220" w:name="_Toc271025814"/>
      <w:bookmarkStart w:id="221" w:name="_Toc271026071"/>
      <w:bookmarkStart w:id="222" w:name="_Toc271026325"/>
      <w:bookmarkStart w:id="223" w:name="_Toc270940669"/>
      <w:bookmarkStart w:id="224" w:name="_Toc270944819"/>
      <w:bookmarkStart w:id="225" w:name="_Toc270945334"/>
      <w:bookmarkStart w:id="226" w:name="_Toc270950387"/>
      <w:bookmarkStart w:id="227" w:name="_Toc271016726"/>
      <w:bookmarkStart w:id="228" w:name="_Toc271023778"/>
      <w:bookmarkStart w:id="229" w:name="_Toc271024944"/>
      <w:bookmarkStart w:id="230" w:name="_Toc271025202"/>
      <w:bookmarkStart w:id="231" w:name="_Toc271025459"/>
      <w:bookmarkStart w:id="232" w:name="_Toc271025816"/>
      <w:bookmarkStart w:id="233" w:name="_Toc271026073"/>
      <w:bookmarkStart w:id="234" w:name="_Toc271026327"/>
      <w:bookmarkStart w:id="235" w:name="_Toc270940671"/>
      <w:bookmarkStart w:id="236" w:name="_Toc270944821"/>
      <w:bookmarkStart w:id="237" w:name="_Toc270945336"/>
      <w:bookmarkStart w:id="238" w:name="_Toc270950389"/>
      <w:bookmarkStart w:id="239" w:name="_Toc271016728"/>
      <w:bookmarkStart w:id="240" w:name="_Toc271023780"/>
      <w:bookmarkStart w:id="241" w:name="_Toc271024946"/>
      <w:bookmarkStart w:id="242" w:name="_Toc271025204"/>
      <w:bookmarkStart w:id="243" w:name="_Toc271025461"/>
      <w:bookmarkStart w:id="244" w:name="_Toc271025818"/>
      <w:bookmarkStart w:id="245" w:name="_Toc271026075"/>
      <w:bookmarkStart w:id="246" w:name="_Toc271026329"/>
      <w:bookmarkStart w:id="247" w:name="_Toc270940673"/>
      <w:bookmarkStart w:id="248" w:name="_Toc270944823"/>
      <w:bookmarkStart w:id="249" w:name="_Toc270945338"/>
      <w:bookmarkStart w:id="250" w:name="_Toc270950391"/>
      <w:bookmarkStart w:id="251" w:name="_Toc271016730"/>
      <w:bookmarkStart w:id="252" w:name="_Toc271023782"/>
      <w:bookmarkStart w:id="253" w:name="_Toc271024948"/>
      <w:bookmarkStart w:id="254" w:name="_Toc271025206"/>
      <w:bookmarkStart w:id="255" w:name="_Toc271025463"/>
      <w:bookmarkStart w:id="256" w:name="_Toc271025820"/>
      <w:bookmarkStart w:id="257" w:name="_Toc271026077"/>
      <w:bookmarkStart w:id="258" w:name="_Toc271026331"/>
      <w:bookmarkStart w:id="259" w:name="_Toc270940674"/>
      <w:bookmarkStart w:id="260" w:name="_Toc270944824"/>
      <w:bookmarkStart w:id="261" w:name="_Toc270945339"/>
      <w:bookmarkStart w:id="262" w:name="_Toc270950392"/>
      <w:bookmarkStart w:id="263" w:name="_Toc271016731"/>
      <w:bookmarkStart w:id="264" w:name="_Toc271023783"/>
      <w:bookmarkStart w:id="265" w:name="_Toc271024949"/>
      <w:bookmarkStart w:id="266" w:name="_Toc271025207"/>
      <w:bookmarkStart w:id="267" w:name="_Toc271025464"/>
      <w:bookmarkStart w:id="268" w:name="_Toc271025821"/>
      <w:bookmarkStart w:id="269" w:name="_Toc271026078"/>
      <w:bookmarkStart w:id="270" w:name="_Toc271026332"/>
      <w:bookmarkStart w:id="271" w:name="_Toc270940676"/>
      <w:bookmarkStart w:id="272" w:name="_Toc270944826"/>
      <w:bookmarkStart w:id="273" w:name="_Toc270945341"/>
      <w:bookmarkStart w:id="274" w:name="_Toc270950394"/>
      <w:bookmarkStart w:id="275" w:name="_Toc271016733"/>
      <w:bookmarkStart w:id="276" w:name="_Toc271023785"/>
      <w:bookmarkStart w:id="277" w:name="_Toc271024951"/>
      <w:bookmarkStart w:id="278" w:name="_Toc271025209"/>
      <w:bookmarkStart w:id="279" w:name="_Toc271025466"/>
      <w:bookmarkStart w:id="280" w:name="_Toc271025823"/>
      <w:bookmarkStart w:id="281" w:name="_Toc271026080"/>
      <w:bookmarkStart w:id="282" w:name="_Toc271026334"/>
      <w:bookmarkStart w:id="283" w:name="_Toc270940678"/>
      <w:bookmarkStart w:id="284" w:name="_Toc270944828"/>
      <w:bookmarkStart w:id="285" w:name="_Toc270945343"/>
      <w:bookmarkStart w:id="286" w:name="_Toc270950396"/>
      <w:bookmarkStart w:id="287" w:name="_Toc271016735"/>
      <w:bookmarkStart w:id="288" w:name="_Toc271023787"/>
      <w:bookmarkStart w:id="289" w:name="_Toc271024953"/>
      <w:bookmarkStart w:id="290" w:name="_Toc271025211"/>
      <w:bookmarkStart w:id="291" w:name="_Toc271025468"/>
      <w:bookmarkStart w:id="292" w:name="_Toc271025825"/>
      <w:bookmarkStart w:id="293" w:name="_Toc271026082"/>
      <w:bookmarkStart w:id="294" w:name="_Toc271026336"/>
      <w:bookmarkStart w:id="295" w:name="_Toc270940680"/>
      <w:bookmarkStart w:id="296" w:name="_Toc270944830"/>
      <w:bookmarkStart w:id="297" w:name="_Toc270945345"/>
      <w:bookmarkStart w:id="298" w:name="_Toc270950398"/>
      <w:bookmarkStart w:id="299" w:name="_Toc271016737"/>
      <w:bookmarkStart w:id="300" w:name="_Toc271023789"/>
      <w:bookmarkStart w:id="301" w:name="_Toc271024955"/>
      <w:bookmarkStart w:id="302" w:name="_Toc271025213"/>
      <w:bookmarkStart w:id="303" w:name="_Toc271025470"/>
      <w:bookmarkStart w:id="304" w:name="_Toc271025827"/>
      <w:bookmarkStart w:id="305" w:name="_Toc271026084"/>
      <w:bookmarkStart w:id="306" w:name="_Toc271026338"/>
      <w:bookmarkStart w:id="307" w:name="_Toc270940681"/>
      <w:bookmarkStart w:id="308" w:name="_Toc270944831"/>
      <w:bookmarkStart w:id="309" w:name="_Toc270945346"/>
      <w:bookmarkStart w:id="310" w:name="_Toc270950399"/>
      <w:bookmarkStart w:id="311" w:name="_Toc271016738"/>
      <w:bookmarkStart w:id="312" w:name="_Toc271023790"/>
      <w:bookmarkStart w:id="313" w:name="_Toc271024956"/>
      <w:bookmarkStart w:id="314" w:name="_Toc271025214"/>
      <w:bookmarkStart w:id="315" w:name="_Toc271025471"/>
      <w:bookmarkStart w:id="316" w:name="_Toc271025828"/>
      <w:bookmarkStart w:id="317" w:name="_Toc271026085"/>
      <w:bookmarkStart w:id="318" w:name="_Toc271026339"/>
      <w:bookmarkStart w:id="319" w:name="_Toc270940690"/>
      <w:bookmarkStart w:id="320" w:name="_Toc270944840"/>
      <w:bookmarkStart w:id="321" w:name="_Toc270945355"/>
      <w:bookmarkStart w:id="322" w:name="_Toc270950408"/>
      <w:bookmarkStart w:id="323" w:name="_Toc271016747"/>
      <w:bookmarkStart w:id="324" w:name="_Toc271023799"/>
      <w:bookmarkStart w:id="325" w:name="_Toc271024965"/>
      <w:bookmarkStart w:id="326" w:name="_Toc271025223"/>
      <w:bookmarkStart w:id="327" w:name="_Toc271025480"/>
      <w:bookmarkStart w:id="328" w:name="_Toc271025837"/>
      <w:bookmarkStart w:id="329" w:name="_Toc271026094"/>
      <w:bookmarkStart w:id="330" w:name="_Toc271026348"/>
      <w:bookmarkStart w:id="331" w:name="_Toc270940692"/>
      <w:bookmarkStart w:id="332" w:name="_Toc270944842"/>
      <w:bookmarkStart w:id="333" w:name="_Toc270945357"/>
      <w:bookmarkStart w:id="334" w:name="_Toc270950410"/>
      <w:bookmarkStart w:id="335" w:name="_Toc271016749"/>
      <w:bookmarkStart w:id="336" w:name="_Toc271023801"/>
      <w:bookmarkStart w:id="337" w:name="_Toc271024967"/>
      <w:bookmarkStart w:id="338" w:name="_Toc271025225"/>
      <w:bookmarkStart w:id="339" w:name="_Toc271025482"/>
      <w:bookmarkStart w:id="340" w:name="_Toc271025839"/>
      <w:bookmarkStart w:id="341" w:name="_Toc271026096"/>
      <w:bookmarkStart w:id="342" w:name="_Toc271026350"/>
      <w:bookmarkStart w:id="343" w:name="_Toc270940698"/>
      <w:bookmarkStart w:id="344" w:name="_Toc270944848"/>
      <w:bookmarkStart w:id="345" w:name="_Toc270945363"/>
      <w:bookmarkStart w:id="346" w:name="_Toc270950416"/>
      <w:bookmarkStart w:id="347" w:name="_Toc271016755"/>
      <w:bookmarkStart w:id="348" w:name="_Toc271023807"/>
      <w:bookmarkStart w:id="349" w:name="_Toc271024973"/>
      <w:bookmarkStart w:id="350" w:name="_Toc271025231"/>
      <w:bookmarkStart w:id="351" w:name="_Toc271025488"/>
      <w:bookmarkStart w:id="352" w:name="_Toc271025845"/>
      <w:bookmarkStart w:id="353" w:name="_Toc271026102"/>
      <w:bookmarkStart w:id="354" w:name="_Toc271026356"/>
      <w:bookmarkStart w:id="355" w:name="_Toc270940700"/>
      <w:bookmarkStart w:id="356" w:name="_Toc270944850"/>
      <w:bookmarkStart w:id="357" w:name="_Toc270945365"/>
      <w:bookmarkStart w:id="358" w:name="_Toc270950418"/>
      <w:bookmarkStart w:id="359" w:name="_Toc271016757"/>
      <w:bookmarkStart w:id="360" w:name="_Toc271023809"/>
      <w:bookmarkStart w:id="361" w:name="_Toc271024975"/>
      <w:bookmarkStart w:id="362" w:name="_Toc271025233"/>
      <w:bookmarkStart w:id="363" w:name="_Toc271025490"/>
      <w:bookmarkStart w:id="364" w:name="_Toc271025847"/>
      <w:bookmarkStart w:id="365" w:name="_Toc271026104"/>
      <w:bookmarkStart w:id="366" w:name="_Toc271026358"/>
      <w:bookmarkStart w:id="367" w:name="_Toc270940701"/>
      <w:bookmarkStart w:id="368" w:name="_Toc270944851"/>
      <w:bookmarkStart w:id="369" w:name="_Toc270945366"/>
      <w:bookmarkStart w:id="370" w:name="_Toc270950419"/>
      <w:bookmarkStart w:id="371" w:name="_Toc271016758"/>
      <w:bookmarkStart w:id="372" w:name="_Toc271023810"/>
      <w:bookmarkStart w:id="373" w:name="_Toc271024976"/>
      <w:bookmarkStart w:id="374" w:name="_Toc271025234"/>
      <w:bookmarkStart w:id="375" w:name="_Toc271025491"/>
      <w:bookmarkStart w:id="376" w:name="_Toc271025848"/>
      <w:bookmarkStart w:id="377" w:name="_Toc271026105"/>
      <w:bookmarkStart w:id="378" w:name="_Toc271026359"/>
      <w:bookmarkStart w:id="379" w:name="_Toc270940703"/>
      <w:bookmarkStart w:id="380" w:name="_Toc270944853"/>
      <w:bookmarkStart w:id="381" w:name="_Toc270945368"/>
      <w:bookmarkStart w:id="382" w:name="_Toc270950421"/>
      <w:bookmarkStart w:id="383" w:name="_Toc271016760"/>
      <w:bookmarkStart w:id="384" w:name="_Toc271023812"/>
      <w:bookmarkStart w:id="385" w:name="_Toc271024978"/>
      <w:bookmarkStart w:id="386" w:name="_Toc271025236"/>
      <w:bookmarkStart w:id="387" w:name="_Toc271025493"/>
      <w:bookmarkStart w:id="388" w:name="_Toc271025850"/>
      <w:bookmarkStart w:id="389" w:name="_Toc271026107"/>
      <w:bookmarkStart w:id="390" w:name="_Toc271026361"/>
      <w:bookmarkStart w:id="391" w:name="_Toc270940705"/>
      <w:bookmarkStart w:id="392" w:name="_Toc270944855"/>
      <w:bookmarkStart w:id="393" w:name="_Toc270945370"/>
      <w:bookmarkStart w:id="394" w:name="_Toc270950423"/>
      <w:bookmarkStart w:id="395" w:name="_Toc271016762"/>
      <w:bookmarkStart w:id="396" w:name="_Toc271023814"/>
      <w:bookmarkStart w:id="397" w:name="_Toc271024980"/>
      <w:bookmarkStart w:id="398" w:name="_Toc271025238"/>
      <w:bookmarkStart w:id="399" w:name="_Toc271025495"/>
      <w:bookmarkStart w:id="400" w:name="_Toc271025852"/>
      <w:bookmarkStart w:id="401" w:name="_Toc271026109"/>
      <w:bookmarkStart w:id="402" w:name="_Toc271026363"/>
      <w:bookmarkStart w:id="403" w:name="_Toc256000091"/>
      <w:bookmarkStart w:id="404" w:name="_Toc256000010"/>
      <w:bookmarkStart w:id="405" w:name="_Toc271026364"/>
      <w:bookmarkStart w:id="406" w:name="_Toc271532801"/>
      <w:bookmarkStart w:id="407" w:name="_Toc262457526"/>
      <w:bookmarkStart w:id="408" w:name="_Toc371413947"/>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sidRPr="00946BCE">
        <w:t>2.1</w:t>
      </w:r>
      <w:r w:rsidRPr="00946BCE">
        <w:tab/>
        <w:t>Identifying the hazards</w:t>
      </w:r>
      <w:bookmarkEnd w:id="403"/>
      <w:bookmarkEnd w:id="404"/>
      <w:bookmarkEnd w:id="405"/>
      <w:bookmarkEnd w:id="406"/>
      <w:bookmarkEnd w:id="407"/>
      <w:bookmarkEnd w:id="408"/>
    </w:p>
    <w:p w14:paraId="02DA77A0" w14:textId="77777777" w:rsidR="00D210AF" w:rsidRPr="0088003E" w:rsidRDefault="00891244" w:rsidP="00D210AF">
      <w:pPr>
        <w:tabs>
          <w:tab w:val="num" w:pos="720"/>
          <w:tab w:val="left" w:pos="1800"/>
        </w:tabs>
        <w:rPr>
          <w:szCs w:val="22"/>
        </w:rPr>
      </w:pPr>
      <w:r>
        <w:rPr>
          <w:szCs w:val="22"/>
        </w:rPr>
        <w:t>The first step in the risk management process is to identify the hazards associated with demolition work. Examples of demolition</w:t>
      </w:r>
      <w:r w:rsidRPr="00836723">
        <w:rPr>
          <w:szCs w:val="22"/>
        </w:rPr>
        <w:t xml:space="preserve"> hazards </w:t>
      </w:r>
      <w:r w:rsidRPr="0088003E">
        <w:rPr>
          <w:szCs w:val="22"/>
        </w:rPr>
        <w:t xml:space="preserve">include: </w:t>
      </w:r>
    </w:p>
    <w:p w14:paraId="02DA77A1" w14:textId="77777777" w:rsidR="00D210AF" w:rsidRDefault="00891244" w:rsidP="00525512">
      <w:pPr>
        <w:numPr>
          <w:ilvl w:val="0"/>
          <w:numId w:val="27"/>
        </w:numPr>
        <w:rPr>
          <w:rFonts w:cs="Arial"/>
        </w:rPr>
      </w:pPr>
      <w:r w:rsidRPr="0088003E">
        <w:rPr>
          <w:rFonts w:cs="Arial"/>
        </w:rPr>
        <w:t>un</w:t>
      </w:r>
      <w:r>
        <w:rPr>
          <w:rFonts w:cs="Arial"/>
        </w:rPr>
        <w:t>planned</w:t>
      </w:r>
      <w:r w:rsidRPr="0088003E">
        <w:rPr>
          <w:rFonts w:cs="Arial"/>
        </w:rPr>
        <w:t xml:space="preserve"> structure collapse </w:t>
      </w:r>
    </w:p>
    <w:p w14:paraId="02DA77A2" w14:textId="77777777" w:rsidR="002D2E72" w:rsidRPr="004B7DB2" w:rsidRDefault="00891244" w:rsidP="00525512">
      <w:pPr>
        <w:numPr>
          <w:ilvl w:val="0"/>
          <w:numId w:val="27"/>
        </w:numPr>
        <w:rPr>
          <w:rFonts w:cs="Arial"/>
        </w:rPr>
      </w:pPr>
      <w:r w:rsidRPr="004B7DB2">
        <w:rPr>
          <w:rFonts w:cs="Arial"/>
        </w:rPr>
        <w:t>falls from one level to another</w:t>
      </w:r>
    </w:p>
    <w:p w14:paraId="02DA77A3" w14:textId="77777777" w:rsidR="00C84565" w:rsidRPr="004B7DB2" w:rsidRDefault="00891244" w:rsidP="00525512">
      <w:pPr>
        <w:numPr>
          <w:ilvl w:val="0"/>
          <w:numId w:val="27"/>
        </w:numPr>
        <w:rPr>
          <w:rFonts w:cs="Arial"/>
        </w:rPr>
      </w:pPr>
      <w:r w:rsidRPr="004B7DB2">
        <w:rPr>
          <w:rFonts w:cs="Arial"/>
        </w:rPr>
        <w:t>falling objects</w:t>
      </w:r>
    </w:p>
    <w:p w14:paraId="02DA77A4" w14:textId="77777777" w:rsidR="00D210AF" w:rsidRPr="00231193" w:rsidRDefault="00891244" w:rsidP="00525512">
      <w:pPr>
        <w:numPr>
          <w:ilvl w:val="0"/>
          <w:numId w:val="27"/>
        </w:numPr>
        <w:rPr>
          <w:rFonts w:cs="Arial"/>
        </w:rPr>
      </w:pPr>
      <w:r>
        <w:rPr>
          <w:rFonts w:cs="Arial"/>
        </w:rPr>
        <w:t xml:space="preserve">the location of above and underground </w:t>
      </w:r>
      <w:r w:rsidRPr="0088003E">
        <w:rPr>
          <w:rFonts w:cs="Arial"/>
        </w:rPr>
        <w:t>essential services</w:t>
      </w:r>
      <w:r>
        <w:rPr>
          <w:rFonts w:cs="Arial"/>
        </w:rPr>
        <w:t xml:space="preserve"> </w:t>
      </w:r>
      <w:r w:rsidRPr="0088003E">
        <w:t>includ</w:t>
      </w:r>
      <w:r>
        <w:t>ing</w:t>
      </w:r>
      <w:r w:rsidRPr="0088003E">
        <w:t xml:space="preserve"> the supply of gas, water, sewerage, telecommunications, electricity, chemicals, fuel and refrigerant in pipes or lines </w:t>
      </w:r>
    </w:p>
    <w:p w14:paraId="02DA77A5" w14:textId="77777777" w:rsidR="00BB4072" w:rsidRPr="00F528B6" w:rsidRDefault="00891244" w:rsidP="00525512">
      <w:pPr>
        <w:numPr>
          <w:ilvl w:val="0"/>
          <w:numId w:val="27"/>
        </w:numPr>
        <w:rPr>
          <w:rFonts w:cs="Arial"/>
          <w:u w:val="single"/>
        </w:rPr>
      </w:pPr>
      <w:r>
        <w:rPr>
          <w:rFonts w:cs="Arial"/>
        </w:rPr>
        <w:t>exposure to hazardous chemicals – these may be present in demolished material or in the ground where demolition work is to be carried</w:t>
      </w:r>
      <w:r w:rsidRPr="0088003E">
        <w:rPr>
          <w:rFonts w:cs="Arial"/>
        </w:rPr>
        <w:t xml:space="preserve"> out</w:t>
      </w:r>
      <w:r>
        <w:rPr>
          <w:rFonts w:cs="Arial"/>
        </w:rPr>
        <w:t xml:space="preserve"> (contaminated sites)</w:t>
      </w:r>
    </w:p>
    <w:p w14:paraId="02DA77A6" w14:textId="77777777" w:rsidR="002D2E72" w:rsidRPr="004B7DB2" w:rsidRDefault="00891244" w:rsidP="00525512">
      <w:pPr>
        <w:numPr>
          <w:ilvl w:val="0"/>
          <w:numId w:val="27"/>
        </w:numPr>
        <w:rPr>
          <w:rFonts w:cs="Arial"/>
        </w:rPr>
      </w:pPr>
      <w:r w:rsidRPr="004B7DB2">
        <w:rPr>
          <w:rFonts w:cs="Arial"/>
        </w:rPr>
        <w:t>hazardous noise from plant and explosives used in demolition</w:t>
      </w:r>
      <w:r>
        <w:rPr>
          <w:rFonts w:cs="Arial"/>
        </w:rPr>
        <w:t xml:space="preserve"> work, and</w:t>
      </w:r>
    </w:p>
    <w:p w14:paraId="02DA77A7" w14:textId="77777777" w:rsidR="00D210AF" w:rsidRDefault="00891244" w:rsidP="00525512">
      <w:pPr>
        <w:numPr>
          <w:ilvl w:val="0"/>
          <w:numId w:val="27"/>
        </w:numPr>
        <w:rPr>
          <w:rFonts w:cs="Arial"/>
        </w:rPr>
      </w:pPr>
      <w:proofErr w:type="gramStart"/>
      <w:r w:rsidRPr="004B7DB2">
        <w:rPr>
          <w:rFonts w:cs="Arial"/>
        </w:rPr>
        <w:t>the</w:t>
      </w:r>
      <w:proofErr w:type="gramEnd"/>
      <w:r w:rsidRPr="004B7DB2">
        <w:rPr>
          <w:rFonts w:cs="Arial"/>
        </w:rPr>
        <w:t xml:space="preserve"> proximity of the building or structure being demolished to other buildings or structures</w:t>
      </w:r>
      <w:r>
        <w:rPr>
          <w:rFonts w:cs="Arial"/>
        </w:rPr>
        <w:t>.</w:t>
      </w:r>
    </w:p>
    <w:p w14:paraId="02DA77A8" w14:textId="77777777" w:rsidR="00D210AF" w:rsidRPr="00946BCE" w:rsidRDefault="00891244" w:rsidP="00946BCE">
      <w:pPr>
        <w:pStyle w:val="Heading2"/>
        <w:numPr>
          <w:ilvl w:val="0"/>
          <w:numId w:val="0"/>
        </w:numPr>
        <w:ind w:left="578" w:hanging="578"/>
        <w:jc w:val="left"/>
      </w:pPr>
      <w:bookmarkStart w:id="409" w:name="_Toc256000092"/>
      <w:bookmarkStart w:id="410" w:name="_Toc256000011"/>
      <w:bookmarkStart w:id="411" w:name="_Toc262457528"/>
      <w:bookmarkStart w:id="412" w:name="_Toc271026365"/>
      <w:bookmarkStart w:id="413" w:name="_Toc271532802"/>
      <w:bookmarkStart w:id="414" w:name="_Toc371413948"/>
      <w:r w:rsidRPr="00946BCE">
        <w:t>2.2</w:t>
      </w:r>
      <w:r w:rsidRPr="00946BCE">
        <w:tab/>
        <w:t>Assessing the risks</w:t>
      </w:r>
      <w:bookmarkEnd w:id="409"/>
      <w:bookmarkEnd w:id="410"/>
      <w:bookmarkEnd w:id="411"/>
      <w:bookmarkEnd w:id="412"/>
      <w:bookmarkEnd w:id="413"/>
      <w:bookmarkEnd w:id="414"/>
    </w:p>
    <w:p w14:paraId="02DA77A9" w14:textId="77777777" w:rsidR="00772A30" w:rsidRPr="004B7DB2" w:rsidRDefault="00891244" w:rsidP="00772A30">
      <w:pPr>
        <w:rPr>
          <w:rFonts w:cs="Arial"/>
        </w:rPr>
      </w:pPr>
      <w:r w:rsidRPr="004B7DB2">
        <w:rPr>
          <w:rFonts w:cs="Arial"/>
        </w:rPr>
        <w:t xml:space="preserve">Under the </w:t>
      </w:r>
      <w:proofErr w:type="spellStart"/>
      <w:r w:rsidRPr="004B7DB2">
        <w:rPr>
          <w:rFonts w:cs="Arial"/>
        </w:rPr>
        <w:t>WHS</w:t>
      </w:r>
      <w:proofErr w:type="spellEnd"/>
      <w:r w:rsidRPr="004B7DB2">
        <w:rPr>
          <w:rFonts w:cs="Arial"/>
        </w:rPr>
        <w:t xml:space="preserve"> Regulations, a risk assessment is not mandatory for demolition work however </w:t>
      </w:r>
      <w:r>
        <w:rPr>
          <w:rFonts w:cs="Arial"/>
        </w:rPr>
        <w:br/>
      </w:r>
      <w:r w:rsidRPr="004B7DB2">
        <w:rPr>
          <w:rFonts w:cs="Arial"/>
        </w:rPr>
        <w:t>it is required for specific situations, for example when working with asbestos</w:t>
      </w:r>
      <w:r>
        <w:rPr>
          <w:rFonts w:cs="Arial"/>
        </w:rPr>
        <w:t xml:space="preserve"> or explosives</w:t>
      </w:r>
      <w:r w:rsidRPr="004B7DB2">
        <w:rPr>
          <w:rFonts w:cs="Arial"/>
        </w:rPr>
        <w:t xml:space="preserve">. </w:t>
      </w:r>
      <w:r>
        <w:rPr>
          <w:rFonts w:cs="Arial"/>
        </w:rPr>
        <w:br/>
      </w:r>
      <w:r w:rsidRPr="004B7DB2">
        <w:rPr>
          <w:rFonts w:cs="Arial"/>
        </w:rPr>
        <w:t>In many circumstances a risk assessment will assist in determining the control measures that should be implemented. It will help to:</w:t>
      </w:r>
    </w:p>
    <w:p w14:paraId="02DA77AA" w14:textId="77777777" w:rsidR="00772A30" w:rsidRPr="004B7DB2" w:rsidRDefault="00891244" w:rsidP="00525512">
      <w:pPr>
        <w:numPr>
          <w:ilvl w:val="0"/>
          <w:numId w:val="22"/>
        </w:numPr>
        <w:ind w:left="340" w:hanging="340"/>
        <w:rPr>
          <w:rFonts w:cs="Arial"/>
          <w:color w:val="000000"/>
          <w:szCs w:val="22"/>
        </w:rPr>
      </w:pPr>
      <w:r w:rsidRPr="004B7DB2">
        <w:rPr>
          <w:rFonts w:cs="Arial"/>
          <w:color w:val="000000"/>
          <w:szCs w:val="22"/>
        </w:rPr>
        <w:t>identify which workers are at risk of exposure</w:t>
      </w:r>
    </w:p>
    <w:p w14:paraId="02DA77AB" w14:textId="77777777" w:rsidR="00772A30" w:rsidRPr="004B7DB2" w:rsidRDefault="00891244" w:rsidP="00525512">
      <w:pPr>
        <w:numPr>
          <w:ilvl w:val="0"/>
          <w:numId w:val="22"/>
        </w:numPr>
        <w:ind w:left="340" w:hanging="340"/>
        <w:rPr>
          <w:rFonts w:cs="Arial"/>
          <w:color w:val="000000"/>
          <w:szCs w:val="22"/>
        </w:rPr>
      </w:pPr>
      <w:r w:rsidRPr="004B7DB2">
        <w:rPr>
          <w:rFonts w:cs="Arial"/>
          <w:color w:val="000000"/>
          <w:szCs w:val="22"/>
        </w:rPr>
        <w:t>determine what sources and processes are causing that risk</w:t>
      </w:r>
    </w:p>
    <w:p w14:paraId="02DA77AC" w14:textId="77777777" w:rsidR="00F528B6" w:rsidRPr="004B7DB2" w:rsidRDefault="00891244" w:rsidP="00525512">
      <w:pPr>
        <w:numPr>
          <w:ilvl w:val="0"/>
          <w:numId w:val="22"/>
        </w:numPr>
        <w:ind w:left="340" w:hanging="340"/>
        <w:rPr>
          <w:rFonts w:cs="Arial"/>
          <w:color w:val="000000"/>
          <w:szCs w:val="22"/>
        </w:rPr>
      </w:pPr>
      <w:r w:rsidRPr="004B7DB2">
        <w:rPr>
          <w:rFonts w:cs="Arial"/>
          <w:color w:val="000000"/>
          <w:szCs w:val="22"/>
        </w:rPr>
        <w:t>identify if and what kind of control measures should be implemented</w:t>
      </w:r>
      <w:r>
        <w:rPr>
          <w:rFonts w:cs="Arial"/>
          <w:color w:val="000000"/>
          <w:szCs w:val="22"/>
        </w:rPr>
        <w:t>, and</w:t>
      </w:r>
    </w:p>
    <w:p w14:paraId="02DA77AD" w14:textId="77777777" w:rsidR="00772A30" w:rsidRPr="00946BCE" w:rsidRDefault="00891244" w:rsidP="00525512">
      <w:pPr>
        <w:numPr>
          <w:ilvl w:val="0"/>
          <w:numId w:val="22"/>
        </w:numPr>
        <w:ind w:left="340" w:hanging="340"/>
        <w:rPr>
          <w:rFonts w:cs="Arial"/>
          <w:color w:val="000000"/>
          <w:szCs w:val="22"/>
        </w:rPr>
      </w:pPr>
      <w:proofErr w:type="gramStart"/>
      <w:r w:rsidRPr="004B7DB2">
        <w:rPr>
          <w:rFonts w:cs="Arial"/>
          <w:color w:val="000000"/>
          <w:szCs w:val="22"/>
        </w:rPr>
        <w:t>check</w:t>
      </w:r>
      <w:proofErr w:type="gramEnd"/>
      <w:r w:rsidRPr="004B7DB2">
        <w:rPr>
          <w:rFonts w:cs="Arial"/>
          <w:color w:val="000000"/>
          <w:szCs w:val="22"/>
        </w:rPr>
        <w:t xml:space="preserve"> the effectiveness of existing control measures.</w:t>
      </w:r>
    </w:p>
    <w:p w14:paraId="02DA77AE" w14:textId="77777777" w:rsidR="00D210AF" w:rsidRPr="0088003E" w:rsidRDefault="00891244" w:rsidP="00D210AF">
      <w:pPr>
        <w:tabs>
          <w:tab w:val="num" w:pos="720"/>
          <w:tab w:val="left" w:pos="1800"/>
        </w:tabs>
        <w:rPr>
          <w:szCs w:val="22"/>
        </w:rPr>
      </w:pPr>
      <w:r w:rsidRPr="0088003E">
        <w:rPr>
          <w:szCs w:val="22"/>
        </w:rPr>
        <w:t xml:space="preserve">When assessing </w:t>
      </w:r>
      <w:r>
        <w:rPr>
          <w:szCs w:val="22"/>
        </w:rPr>
        <w:t>the risks associated with demolition work, consider the following</w:t>
      </w:r>
      <w:r w:rsidRPr="0088003E">
        <w:rPr>
          <w:szCs w:val="22"/>
        </w:rPr>
        <w:t>:</w:t>
      </w:r>
    </w:p>
    <w:p w14:paraId="02DA77AF" w14:textId="77777777" w:rsidR="00D210AF" w:rsidRPr="004B7DB2" w:rsidRDefault="00891244" w:rsidP="00525512">
      <w:pPr>
        <w:numPr>
          <w:ilvl w:val="0"/>
          <w:numId w:val="30"/>
        </w:numPr>
        <w:rPr>
          <w:rFonts w:cs="Arial"/>
        </w:rPr>
      </w:pPr>
      <w:r w:rsidRPr="0088003E">
        <w:rPr>
          <w:rFonts w:cs="Arial"/>
        </w:rPr>
        <w:t>the structure to be demolished</w:t>
      </w:r>
      <w:r w:rsidRPr="004B7DB2">
        <w:rPr>
          <w:rFonts w:cs="Arial"/>
        </w:rPr>
        <w:t xml:space="preserve"> and its structural integrity</w:t>
      </w:r>
    </w:p>
    <w:p w14:paraId="02DA77B0" w14:textId="77777777" w:rsidR="00D210AF" w:rsidRPr="0088003E" w:rsidRDefault="00891244" w:rsidP="00525512">
      <w:pPr>
        <w:numPr>
          <w:ilvl w:val="0"/>
          <w:numId w:val="30"/>
        </w:numPr>
        <w:rPr>
          <w:rFonts w:cs="Arial"/>
        </w:rPr>
      </w:pPr>
      <w:r w:rsidRPr="0088003E">
        <w:rPr>
          <w:rFonts w:cs="Arial"/>
        </w:rPr>
        <w:t>the method of demolition</w:t>
      </w:r>
      <w:r w:rsidRPr="004B7DB2">
        <w:rPr>
          <w:rFonts w:cs="Arial"/>
        </w:rPr>
        <w:t xml:space="preserve"> including its sequencing</w:t>
      </w:r>
    </w:p>
    <w:p w14:paraId="02DA77B1" w14:textId="77777777" w:rsidR="00D210AF" w:rsidRPr="0088003E" w:rsidRDefault="00891244" w:rsidP="00525512">
      <w:pPr>
        <w:numPr>
          <w:ilvl w:val="0"/>
          <w:numId w:val="30"/>
        </w:numPr>
        <w:rPr>
          <w:rFonts w:cs="Arial"/>
        </w:rPr>
      </w:pPr>
      <w:r w:rsidRPr="0088003E">
        <w:rPr>
          <w:rFonts w:cs="Arial"/>
        </w:rPr>
        <w:t>the scheduling of the work</w:t>
      </w:r>
    </w:p>
    <w:p w14:paraId="02DA77B2" w14:textId="77777777" w:rsidR="00D210AF" w:rsidRPr="0088003E" w:rsidRDefault="00891244" w:rsidP="00525512">
      <w:pPr>
        <w:numPr>
          <w:ilvl w:val="0"/>
          <w:numId w:val="30"/>
        </w:numPr>
        <w:rPr>
          <w:rFonts w:cs="Arial"/>
        </w:rPr>
      </w:pPr>
      <w:r>
        <w:rPr>
          <w:rFonts w:cs="Arial"/>
        </w:rPr>
        <w:t>the layout of the workplace</w:t>
      </w:r>
      <w:r w:rsidRPr="0088003E">
        <w:rPr>
          <w:rFonts w:cs="Arial"/>
        </w:rPr>
        <w:t xml:space="preserve"> including whether there are fall hazards both for people and objects</w:t>
      </w:r>
    </w:p>
    <w:p w14:paraId="02DA77B3" w14:textId="77777777" w:rsidR="00D210AF" w:rsidRPr="0088003E" w:rsidRDefault="00891244" w:rsidP="00525512">
      <w:pPr>
        <w:numPr>
          <w:ilvl w:val="0"/>
          <w:numId w:val="30"/>
        </w:numPr>
        <w:rPr>
          <w:rFonts w:cs="Arial"/>
        </w:rPr>
      </w:pPr>
      <w:r w:rsidRPr="0088003E">
        <w:rPr>
          <w:rFonts w:cs="Arial"/>
        </w:rPr>
        <w:t>what plant and equipment will be used and the skill and experience required by the people who will use it safely</w:t>
      </w:r>
    </w:p>
    <w:p w14:paraId="02DA77B4" w14:textId="77777777" w:rsidR="00D210AF" w:rsidRDefault="00891244" w:rsidP="00525512">
      <w:pPr>
        <w:numPr>
          <w:ilvl w:val="0"/>
          <w:numId w:val="30"/>
        </w:numPr>
        <w:rPr>
          <w:rFonts w:cs="Arial"/>
        </w:rPr>
      </w:pPr>
      <w:r w:rsidRPr="0088003E">
        <w:rPr>
          <w:rFonts w:cs="Arial"/>
        </w:rPr>
        <w:t xml:space="preserve">what exposures might occur, </w:t>
      </w:r>
      <w:r>
        <w:rPr>
          <w:rFonts w:cs="Arial"/>
        </w:rPr>
        <w:t>for example</w:t>
      </w:r>
      <w:r w:rsidRPr="0088003E">
        <w:rPr>
          <w:rFonts w:cs="Arial"/>
        </w:rPr>
        <w:t xml:space="preserve"> to noise or </w:t>
      </w:r>
      <w:r>
        <w:rPr>
          <w:rFonts w:cs="Arial"/>
        </w:rPr>
        <w:t>ultraviolet (</w:t>
      </w:r>
      <w:r w:rsidRPr="0088003E">
        <w:rPr>
          <w:rFonts w:cs="Arial"/>
        </w:rPr>
        <w:t>UV</w:t>
      </w:r>
      <w:r>
        <w:rPr>
          <w:rFonts w:cs="Arial"/>
        </w:rPr>
        <w:t>)</w:t>
      </w:r>
      <w:r w:rsidRPr="0088003E">
        <w:rPr>
          <w:rFonts w:cs="Arial"/>
        </w:rPr>
        <w:t xml:space="preserve"> rays</w:t>
      </w:r>
    </w:p>
    <w:p w14:paraId="02DA77B5" w14:textId="77777777" w:rsidR="00D210AF" w:rsidRPr="002A33D6" w:rsidRDefault="00891244" w:rsidP="00525512">
      <w:pPr>
        <w:numPr>
          <w:ilvl w:val="0"/>
          <w:numId w:val="30"/>
        </w:numPr>
        <w:rPr>
          <w:rFonts w:cs="Arial"/>
        </w:rPr>
      </w:pPr>
      <w:r w:rsidRPr="0088003E">
        <w:rPr>
          <w:rFonts w:cs="Arial"/>
        </w:rPr>
        <w:t>the number of people involved</w:t>
      </w:r>
      <w:r>
        <w:rPr>
          <w:rFonts w:cs="Arial"/>
        </w:rPr>
        <w:t>, and</w:t>
      </w:r>
    </w:p>
    <w:p w14:paraId="02DA77B6" w14:textId="77777777" w:rsidR="00953092" w:rsidRPr="009D3292" w:rsidRDefault="00891244" w:rsidP="00525512">
      <w:pPr>
        <w:numPr>
          <w:ilvl w:val="0"/>
          <w:numId w:val="30"/>
        </w:numPr>
        <w:rPr>
          <w:rFonts w:cs="Arial"/>
        </w:rPr>
      </w:pPr>
      <w:proofErr w:type="gramStart"/>
      <w:r w:rsidRPr="0088003E">
        <w:rPr>
          <w:rFonts w:cs="Arial"/>
        </w:rPr>
        <w:t>local</w:t>
      </w:r>
      <w:proofErr w:type="gramEnd"/>
      <w:r w:rsidRPr="0088003E">
        <w:rPr>
          <w:rFonts w:cs="Arial"/>
        </w:rPr>
        <w:t xml:space="preserve"> weather conditions.</w:t>
      </w:r>
      <w:bookmarkStart w:id="415" w:name="_Toc371413949"/>
      <w:bookmarkStart w:id="416" w:name="_Toc262457532"/>
    </w:p>
    <w:p w14:paraId="02DA77B7" w14:textId="77777777" w:rsidR="00D210AF" w:rsidRPr="00946BCE" w:rsidRDefault="00891244" w:rsidP="00946BCE">
      <w:pPr>
        <w:pStyle w:val="Heading2"/>
        <w:numPr>
          <w:ilvl w:val="0"/>
          <w:numId w:val="0"/>
        </w:numPr>
        <w:ind w:left="578" w:hanging="578"/>
        <w:jc w:val="left"/>
      </w:pPr>
      <w:bookmarkStart w:id="417" w:name="_Toc256000093"/>
      <w:bookmarkStart w:id="418" w:name="_Toc256000012"/>
      <w:r w:rsidRPr="00946BCE">
        <w:t>2.3</w:t>
      </w:r>
      <w:r w:rsidRPr="00946BCE">
        <w:tab/>
        <w:t>Controlling the risks</w:t>
      </w:r>
      <w:bookmarkEnd w:id="417"/>
      <w:bookmarkEnd w:id="418"/>
      <w:bookmarkEnd w:id="415"/>
      <w:r w:rsidRPr="00946BCE">
        <w:t xml:space="preserve"> </w:t>
      </w:r>
    </w:p>
    <w:p w14:paraId="02DA77B8" w14:textId="77777777" w:rsidR="00F91A13" w:rsidRPr="000E3F15" w:rsidRDefault="00891244" w:rsidP="00323C5C">
      <w:pPr>
        <w:pStyle w:val="Heading3"/>
      </w:pPr>
      <w:bookmarkStart w:id="419" w:name="_Toc256000094"/>
      <w:bookmarkStart w:id="420" w:name="_Toc256000013"/>
      <w:r w:rsidRPr="000E3F15">
        <w:t>The hierarchy of control measures</w:t>
      </w:r>
      <w:bookmarkEnd w:id="419"/>
      <w:bookmarkEnd w:id="420"/>
    </w:p>
    <w:p w14:paraId="02DA77B9" w14:textId="77777777" w:rsidR="00F16A0A" w:rsidRDefault="00891244" w:rsidP="00F91A13">
      <w:pPr>
        <w:pStyle w:val="Default"/>
        <w:spacing w:before="120"/>
        <w:rPr>
          <w:sz w:val="22"/>
          <w:szCs w:val="22"/>
        </w:rPr>
      </w:pPr>
      <w:r>
        <w:rPr>
          <w:sz w:val="22"/>
          <w:szCs w:val="22"/>
        </w:rPr>
        <w:t xml:space="preserve">Some control measures are more effective than others. Control measures can be ranked from </w:t>
      </w:r>
      <w:r>
        <w:rPr>
          <w:sz w:val="22"/>
          <w:szCs w:val="22"/>
        </w:rPr>
        <w:br/>
        <w:t xml:space="preserve">the highest level of protection and reliability to the lowest. This ranking is known as the </w:t>
      </w:r>
      <w:r>
        <w:rPr>
          <w:i/>
          <w:sz w:val="22"/>
          <w:szCs w:val="22"/>
        </w:rPr>
        <w:t xml:space="preserve">hierarchy </w:t>
      </w:r>
      <w:r>
        <w:rPr>
          <w:i/>
          <w:sz w:val="22"/>
          <w:szCs w:val="22"/>
        </w:rPr>
        <w:br/>
        <w:t>of control</w:t>
      </w:r>
      <w:r>
        <w:rPr>
          <w:sz w:val="22"/>
          <w:szCs w:val="22"/>
        </w:rPr>
        <w:t xml:space="preserve">. </w:t>
      </w:r>
    </w:p>
    <w:p w14:paraId="02DA77BA" w14:textId="77777777" w:rsidR="00F91A13" w:rsidRDefault="00891244" w:rsidP="00F91A13">
      <w:pPr>
        <w:pStyle w:val="Default"/>
        <w:spacing w:before="120"/>
        <w:rPr>
          <w:sz w:val="22"/>
          <w:szCs w:val="22"/>
        </w:rPr>
      </w:pPr>
      <w:r>
        <w:rPr>
          <w:sz w:val="22"/>
          <w:szCs w:val="22"/>
        </w:rPr>
        <w:br w:type="column"/>
      </w:r>
      <w:r>
        <w:rPr>
          <w:sz w:val="22"/>
          <w:szCs w:val="22"/>
        </w:rPr>
        <w:lastRenderedPageBreak/>
        <w:t xml:space="preserve">You must always aim to eliminate a hazard, which is the most effective control. If this is not reasonably practicable, you must minimise the risk by one or a combination of the following: </w:t>
      </w:r>
    </w:p>
    <w:p w14:paraId="02DA77BB" w14:textId="77777777" w:rsidR="00F91A13" w:rsidRPr="00F91A13" w:rsidRDefault="00891244" w:rsidP="00525512">
      <w:pPr>
        <w:numPr>
          <w:ilvl w:val="0"/>
          <w:numId w:val="29"/>
        </w:numPr>
        <w:autoSpaceDE w:val="0"/>
        <w:autoSpaceDN w:val="0"/>
        <w:adjustRightInd w:val="0"/>
        <w:rPr>
          <w:rFonts w:cs="Arial"/>
          <w:szCs w:val="22"/>
        </w:rPr>
      </w:pPr>
      <w:r w:rsidRPr="00F91A13">
        <w:rPr>
          <w:i/>
          <w:szCs w:val="22"/>
        </w:rPr>
        <w:t>Substitution</w:t>
      </w:r>
      <w:r>
        <w:rPr>
          <w:szCs w:val="22"/>
        </w:rPr>
        <w:t xml:space="preserve"> – for example</w:t>
      </w:r>
      <w:r w:rsidRPr="00F91A13">
        <w:rPr>
          <w:szCs w:val="22"/>
        </w:rPr>
        <w:t xml:space="preserve"> </w:t>
      </w:r>
      <w:r>
        <w:rPr>
          <w:szCs w:val="22"/>
        </w:rPr>
        <w:t xml:space="preserve">using </w:t>
      </w:r>
      <w:r w:rsidRPr="0088003E">
        <w:rPr>
          <w:szCs w:val="22"/>
        </w:rPr>
        <w:t xml:space="preserve">a </w:t>
      </w:r>
      <w:r>
        <w:rPr>
          <w:szCs w:val="22"/>
        </w:rPr>
        <w:t xml:space="preserve">mechanical demolition method rather than a manual method, if it is safer </w:t>
      </w:r>
    </w:p>
    <w:p w14:paraId="02DA77BC" w14:textId="77777777" w:rsidR="00F91A13" w:rsidRPr="00F91A13" w:rsidRDefault="00891244" w:rsidP="00525512">
      <w:pPr>
        <w:numPr>
          <w:ilvl w:val="0"/>
          <w:numId w:val="29"/>
        </w:numPr>
        <w:autoSpaceDE w:val="0"/>
        <w:autoSpaceDN w:val="0"/>
        <w:adjustRightInd w:val="0"/>
        <w:rPr>
          <w:rFonts w:cs="Arial"/>
          <w:szCs w:val="22"/>
        </w:rPr>
      </w:pPr>
      <w:r w:rsidRPr="00F91A13">
        <w:rPr>
          <w:rFonts w:cs="Arial"/>
          <w:i/>
          <w:szCs w:val="22"/>
        </w:rPr>
        <w:t>Isolation</w:t>
      </w:r>
      <w:r>
        <w:rPr>
          <w:rFonts w:cs="Arial"/>
          <w:szCs w:val="22"/>
        </w:rPr>
        <w:t xml:space="preserve"> – for example</w:t>
      </w:r>
      <w:r w:rsidRPr="00F91A13">
        <w:rPr>
          <w:rFonts w:cs="Arial"/>
          <w:szCs w:val="22"/>
        </w:rPr>
        <w:t xml:space="preserve"> </w:t>
      </w:r>
      <w:r w:rsidRPr="00AB7A81">
        <w:rPr>
          <w:rFonts w:cs="Arial"/>
          <w:szCs w:val="22"/>
        </w:rPr>
        <w:t>use concrete barriers to separate pedestrians and powered mobile plant to reduce the risk of collision</w:t>
      </w:r>
      <w:r>
        <w:rPr>
          <w:rFonts w:cs="Arial"/>
          <w:szCs w:val="22"/>
        </w:rPr>
        <w:t>, and</w:t>
      </w:r>
    </w:p>
    <w:p w14:paraId="02DA77BD" w14:textId="77777777" w:rsidR="00F91A13" w:rsidRPr="00982306" w:rsidRDefault="00891244" w:rsidP="00525512">
      <w:pPr>
        <w:numPr>
          <w:ilvl w:val="0"/>
          <w:numId w:val="29"/>
        </w:numPr>
        <w:autoSpaceDE w:val="0"/>
        <w:autoSpaceDN w:val="0"/>
        <w:adjustRightInd w:val="0"/>
        <w:rPr>
          <w:szCs w:val="22"/>
        </w:rPr>
      </w:pPr>
      <w:r>
        <w:rPr>
          <w:rFonts w:cs="Arial"/>
          <w:i/>
          <w:szCs w:val="22"/>
        </w:rPr>
        <w:t>En</w:t>
      </w:r>
      <w:r w:rsidRPr="00D66765">
        <w:rPr>
          <w:rFonts w:cs="Arial"/>
          <w:i/>
          <w:szCs w:val="22"/>
        </w:rPr>
        <w:t>gineering</w:t>
      </w:r>
      <w:r>
        <w:rPr>
          <w:rFonts w:cs="Arial"/>
          <w:i/>
          <w:szCs w:val="22"/>
        </w:rPr>
        <w:t xml:space="preserve"> controls</w:t>
      </w:r>
      <w:r>
        <w:rPr>
          <w:rFonts w:cs="Arial"/>
          <w:szCs w:val="22"/>
        </w:rPr>
        <w:t xml:space="preserve"> – for example fitting</w:t>
      </w:r>
      <w:r w:rsidRPr="00021BBE">
        <w:rPr>
          <w:szCs w:val="22"/>
        </w:rPr>
        <w:t xml:space="preserve"> an open cab excavator with a falling objects protective structure </w:t>
      </w:r>
      <w:r>
        <w:rPr>
          <w:szCs w:val="22"/>
        </w:rPr>
        <w:t xml:space="preserve">to </w:t>
      </w:r>
      <w:r w:rsidRPr="00021BBE">
        <w:rPr>
          <w:rFonts w:cs="Arial"/>
          <w:szCs w:val="22"/>
        </w:rPr>
        <w:t xml:space="preserve">minimise </w:t>
      </w:r>
      <w:r w:rsidRPr="00021BBE">
        <w:rPr>
          <w:rFonts w:cs="Arial"/>
        </w:rPr>
        <w:t xml:space="preserve">the </w:t>
      </w:r>
      <w:r w:rsidRPr="00021BBE">
        <w:rPr>
          <w:szCs w:val="22"/>
        </w:rPr>
        <w:t>risk of being struck by a falling obje</w:t>
      </w:r>
      <w:r>
        <w:rPr>
          <w:szCs w:val="22"/>
        </w:rPr>
        <w:t>ct</w:t>
      </w:r>
      <w:r>
        <w:rPr>
          <w:rFonts w:cs="Arial"/>
          <w:szCs w:val="22"/>
        </w:rPr>
        <w:t>.</w:t>
      </w:r>
    </w:p>
    <w:p w14:paraId="02DA77BE" w14:textId="77777777" w:rsidR="00F91A13" w:rsidRPr="00D66765" w:rsidRDefault="00891244" w:rsidP="00F91A13">
      <w:pPr>
        <w:pStyle w:val="Default"/>
        <w:spacing w:before="120"/>
        <w:rPr>
          <w:sz w:val="22"/>
          <w:szCs w:val="22"/>
        </w:rPr>
      </w:pPr>
      <w:r w:rsidRPr="00D66765">
        <w:rPr>
          <w:sz w:val="22"/>
          <w:szCs w:val="22"/>
        </w:rPr>
        <w:t xml:space="preserve">If risk remains, it must be minimised by implementing </w:t>
      </w:r>
      <w:r w:rsidRPr="00D66765">
        <w:rPr>
          <w:i/>
          <w:sz w:val="22"/>
          <w:szCs w:val="22"/>
        </w:rPr>
        <w:t>administrative controls</w:t>
      </w:r>
      <w:r w:rsidRPr="00D66765">
        <w:rPr>
          <w:sz w:val="22"/>
          <w:szCs w:val="22"/>
        </w:rPr>
        <w:t xml:space="preserve">, so far as is reasonably practicable, for example install warning signs </w:t>
      </w:r>
      <w:r>
        <w:rPr>
          <w:sz w:val="22"/>
          <w:szCs w:val="22"/>
        </w:rPr>
        <w:t>and establish an exclusion zone around the demolition work</w:t>
      </w:r>
      <w:r w:rsidRPr="00D66765">
        <w:rPr>
          <w:sz w:val="22"/>
          <w:szCs w:val="22"/>
        </w:rPr>
        <w:t xml:space="preserve">. Any remaining </w:t>
      </w:r>
      <w:r>
        <w:rPr>
          <w:sz w:val="22"/>
          <w:szCs w:val="22"/>
        </w:rPr>
        <w:t xml:space="preserve">risk </w:t>
      </w:r>
      <w:r w:rsidRPr="00D66765">
        <w:rPr>
          <w:sz w:val="22"/>
          <w:szCs w:val="22"/>
        </w:rPr>
        <w:t xml:space="preserve">must be minimised with suitable </w:t>
      </w:r>
      <w:r w:rsidRPr="00D66765">
        <w:rPr>
          <w:i/>
          <w:sz w:val="22"/>
          <w:szCs w:val="22"/>
        </w:rPr>
        <w:t>personal protective equipment</w:t>
      </w:r>
      <w:r>
        <w:rPr>
          <w:i/>
          <w:sz w:val="22"/>
          <w:szCs w:val="22"/>
        </w:rPr>
        <w:t xml:space="preserve"> </w:t>
      </w:r>
      <w:r w:rsidRPr="00852546">
        <w:rPr>
          <w:sz w:val="22"/>
          <w:szCs w:val="22"/>
        </w:rPr>
        <w:t>(PPE)</w:t>
      </w:r>
      <w:r w:rsidRPr="00D66765">
        <w:rPr>
          <w:sz w:val="22"/>
          <w:szCs w:val="22"/>
        </w:rPr>
        <w:t xml:space="preserve">, such as providing workers with hard hats, </w:t>
      </w:r>
      <w:r>
        <w:rPr>
          <w:sz w:val="22"/>
          <w:szCs w:val="22"/>
        </w:rPr>
        <w:t xml:space="preserve">steel cap boots </w:t>
      </w:r>
      <w:r w:rsidRPr="00D66765">
        <w:rPr>
          <w:sz w:val="22"/>
          <w:szCs w:val="22"/>
        </w:rPr>
        <w:t>and high visibility vests.</w:t>
      </w:r>
    </w:p>
    <w:p w14:paraId="02DA77BF" w14:textId="77777777" w:rsidR="00852546" w:rsidRPr="00946BCE" w:rsidRDefault="00891244" w:rsidP="00946BCE">
      <w:pPr>
        <w:pStyle w:val="Default"/>
        <w:spacing w:before="120"/>
        <w:rPr>
          <w:bCs/>
          <w:sz w:val="22"/>
          <w:szCs w:val="22"/>
        </w:rPr>
      </w:pPr>
      <w:r>
        <w:rPr>
          <w:bCs/>
          <w:sz w:val="22"/>
          <w:szCs w:val="22"/>
        </w:rPr>
        <w:t xml:space="preserve">Administrative control measures and PPE rely on human behaviour and supervision, and used </w:t>
      </w:r>
      <w:r>
        <w:rPr>
          <w:bCs/>
          <w:sz w:val="22"/>
          <w:szCs w:val="22"/>
        </w:rPr>
        <w:br/>
        <w:t>on their own, tend to be the least effective in minimising risks.</w:t>
      </w:r>
    </w:p>
    <w:p w14:paraId="02DA77C0" w14:textId="77777777" w:rsidR="00852546" w:rsidRPr="00B77D1F" w:rsidRDefault="00891244" w:rsidP="00852546">
      <w:pPr>
        <w:tabs>
          <w:tab w:val="left" w:pos="1800"/>
        </w:tabs>
        <w:rPr>
          <w:szCs w:val="22"/>
        </w:rPr>
      </w:pPr>
      <w:r w:rsidRPr="00B77D1F">
        <w:rPr>
          <w:szCs w:val="22"/>
        </w:rPr>
        <w:t>Factors that should be considered when choosing suitable control measures include:</w:t>
      </w:r>
    </w:p>
    <w:p w14:paraId="02DA77C1" w14:textId="77777777" w:rsidR="00852546" w:rsidRPr="00852546" w:rsidRDefault="00891244" w:rsidP="00525512">
      <w:pPr>
        <w:numPr>
          <w:ilvl w:val="0"/>
          <w:numId w:val="28"/>
        </w:numPr>
        <w:tabs>
          <w:tab w:val="num" w:pos="1117"/>
        </w:tabs>
        <w:rPr>
          <w:szCs w:val="22"/>
          <w:u w:val="single"/>
        </w:rPr>
      </w:pPr>
      <w:r w:rsidRPr="004B7DB2">
        <w:rPr>
          <w:szCs w:val="22"/>
        </w:rPr>
        <w:t>items of plant and equipment – large structures may require scaffolding or powered</w:t>
      </w:r>
      <w:r w:rsidRPr="00963E4B">
        <w:rPr>
          <w:szCs w:val="22"/>
        </w:rPr>
        <w:t xml:space="preserve"> </w:t>
      </w:r>
      <w:r w:rsidRPr="004B7DB2">
        <w:rPr>
          <w:szCs w:val="22"/>
        </w:rPr>
        <w:t>mobile plant to work on suspended floors</w:t>
      </w:r>
    </w:p>
    <w:p w14:paraId="02DA77C2" w14:textId="77777777" w:rsidR="00852546" w:rsidRPr="004B7DB2" w:rsidRDefault="00891244" w:rsidP="00525512">
      <w:pPr>
        <w:numPr>
          <w:ilvl w:val="0"/>
          <w:numId w:val="28"/>
        </w:numPr>
        <w:tabs>
          <w:tab w:val="num" w:pos="1117"/>
        </w:tabs>
        <w:rPr>
          <w:szCs w:val="22"/>
        </w:rPr>
      </w:pPr>
      <w:r w:rsidRPr="004B7DB2">
        <w:rPr>
          <w:szCs w:val="22"/>
        </w:rPr>
        <w:t>stockpiling arrangement</w:t>
      </w:r>
      <w:r>
        <w:rPr>
          <w:szCs w:val="22"/>
        </w:rPr>
        <w:t>s at the workplace, for example</w:t>
      </w:r>
      <w:r w:rsidRPr="004B7DB2">
        <w:rPr>
          <w:szCs w:val="22"/>
        </w:rPr>
        <w:t xml:space="preserve"> the location of demo</w:t>
      </w:r>
      <w:r>
        <w:rPr>
          <w:szCs w:val="22"/>
        </w:rPr>
        <w:t>lished material to control dust, and</w:t>
      </w:r>
    </w:p>
    <w:p w14:paraId="02DA77C3" w14:textId="77777777" w:rsidR="00852546" w:rsidRPr="00946BCE" w:rsidRDefault="00891244" w:rsidP="00525512">
      <w:pPr>
        <w:numPr>
          <w:ilvl w:val="0"/>
          <w:numId w:val="28"/>
        </w:numPr>
        <w:rPr>
          <w:szCs w:val="22"/>
        </w:rPr>
      </w:pPr>
      <w:proofErr w:type="gramStart"/>
      <w:r w:rsidRPr="004B7DB2">
        <w:rPr>
          <w:szCs w:val="22"/>
        </w:rPr>
        <w:t>transport</w:t>
      </w:r>
      <w:r>
        <w:rPr>
          <w:szCs w:val="22"/>
        </w:rPr>
        <w:t>ing</w:t>
      </w:r>
      <w:proofErr w:type="gramEnd"/>
      <w:r>
        <w:rPr>
          <w:szCs w:val="22"/>
        </w:rPr>
        <w:t xml:space="preserve"> the demolished material</w:t>
      </w:r>
      <w:r w:rsidRPr="004B7DB2">
        <w:rPr>
          <w:szCs w:val="22"/>
        </w:rPr>
        <w:t xml:space="preserve"> including access to the workplace, the length and</w:t>
      </w:r>
      <w:r w:rsidRPr="00852546">
        <w:rPr>
          <w:szCs w:val="22"/>
          <w:u w:val="single"/>
        </w:rPr>
        <w:t xml:space="preserve"> </w:t>
      </w:r>
      <w:r w:rsidRPr="004B7DB2">
        <w:rPr>
          <w:szCs w:val="22"/>
        </w:rPr>
        <w:t>nature of the haul route, and the type of load shifting equipment to be used.</w:t>
      </w:r>
    </w:p>
    <w:p w14:paraId="02DA77C4" w14:textId="77777777" w:rsidR="00852546" w:rsidRPr="00852546" w:rsidRDefault="00891244" w:rsidP="00852546">
      <w:pPr>
        <w:rPr>
          <w:bCs/>
          <w:szCs w:val="22"/>
        </w:rPr>
      </w:pPr>
      <w:r>
        <w:rPr>
          <w:rFonts w:cs="Arial"/>
          <w:szCs w:val="22"/>
        </w:rPr>
        <w:t xml:space="preserve">Chapters 4-6 of this Code </w:t>
      </w:r>
      <w:r>
        <w:rPr>
          <w:bCs/>
          <w:szCs w:val="22"/>
        </w:rPr>
        <w:t>provide information on control measures for demolition work.</w:t>
      </w:r>
    </w:p>
    <w:p w14:paraId="02DA77C5" w14:textId="77777777" w:rsidR="00881C77" w:rsidRPr="00C62CAD" w:rsidRDefault="00891244" w:rsidP="00946BCE">
      <w:pPr>
        <w:pStyle w:val="Heading2"/>
        <w:numPr>
          <w:ilvl w:val="0"/>
          <w:numId w:val="0"/>
        </w:numPr>
        <w:ind w:left="578" w:hanging="578"/>
        <w:jc w:val="left"/>
      </w:pPr>
      <w:bookmarkStart w:id="421" w:name="_Toc256000095"/>
      <w:bookmarkStart w:id="422" w:name="_Toc256000014"/>
      <w:bookmarkStart w:id="423" w:name="_Toc371413950"/>
      <w:r w:rsidRPr="00C62CAD">
        <w:t>2.4</w:t>
      </w:r>
      <w:r w:rsidRPr="00C62CAD">
        <w:tab/>
      </w:r>
      <w:r w:rsidRPr="00946BCE">
        <w:t>Reviewing</w:t>
      </w:r>
      <w:r w:rsidRPr="00C62CAD">
        <w:t xml:space="preserve"> control measures</w:t>
      </w:r>
      <w:bookmarkEnd w:id="421"/>
      <w:bookmarkEnd w:id="422"/>
      <w:bookmarkEnd w:id="423"/>
      <w:r w:rsidRPr="00C62CAD">
        <w:t xml:space="preserve"> </w:t>
      </w:r>
    </w:p>
    <w:p w14:paraId="02DA77C6" w14:textId="77777777" w:rsidR="00881C77" w:rsidRDefault="00891244" w:rsidP="00881C77">
      <w:pPr>
        <w:autoSpaceDE w:val="0"/>
        <w:autoSpaceDN w:val="0"/>
        <w:adjustRightInd w:val="0"/>
        <w:spacing w:after="120"/>
        <w:rPr>
          <w:rFonts w:cs="Arial"/>
          <w:szCs w:val="22"/>
        </w:rPr>
      </w:pPr>
      <w:r>
        <w:rPr>
          <w:rFonts w:cs="Arial"/>
          <w:color w:val="231F20"/>
          <w:szCs w:val="22"/>
        </w:rPr>
        <w:t>The c</w:t>
      </w:r>
      <w:r w:rsidRPr="00D86426">
        <w:rPr>
          <w:rFonts w:cs="Arial"/>
          <w:color w:val="231F20"/>
          <w:szCs w:val="22"/>
        </w:rPr>
        <w:t xml:space="preserve">ontrol measures </w:t>
      </w:r>
      <w:r>
        <w:rPr>
          <w:rFonts w:cs="Arial"/>
          <w:color w:val="231F20"/>
          <w:szCs w:val="22"/>
        </w:rPr>
        <w:t xml:space="preserve">that are put in place to protect health and safety should </w:t>
      </w:r>
      <w:r w:rsidRPr="00D86426">
        <w:rPr>
          <w:rFonts w:cs="Arial"/>
          <w:color w:val="231F20"/>
          <w:szCs w:val="22"/>
        </w:rPr>
        <w:t xml:space="preserve">be </w:t>
      </w:r>
      <w:r>
        <w:rPr>
          <w:rFonts w:cs="Arial"/>
          <w:color w:val="231F20"/>
          <w:szCs w:val="22"/>
        </w:rPr>
        <w:t xml:space="preserve">regularly </w:t>
      </w:r>
      <w:r w:rsidRPr="00D86426">
        <w:rPr>
          <w:rFonts w:cs="Arial"/>
          <w:color w:val="231F20"/>
          <w:szCs w:val="22"/>
        </w:rPr>
        <w:t xml:space="preserve">reviewed to make sure they </w:t>
      </w:r>
      <w:r>
        <w:rPr>
          <w:rFonts w:cs="Arial"/>
          <w:color w:val="231F20"/>
          <w:szCs w:val="22"/>
        </w:rPr>
        <w:t>are</w:t>
      </w:r>
      <w:r w:rsidRPr="00D86426">
        <w:rPr>
          <w:rFonts w:cs="Arial"/>
          <w:color w:val="231F20"/>
          <w:szCs w:val="22"/>
        </w:rPr>
        <w:t xml:space="preserve"> effective.</w:t>
      </w:r>
      <w:r w:rsidRPr="00491861">
        <w:rPr>
          <w:rFonts w:cs="Arial"/>
          <w:color w:val="000000"/>
          <w:szCs w:val="22"/>
        </w:rPr>
        <w:t xml:space="preserve"> </w:t>
      </w:r>
    </w:p>
    <w:p w14:paraId="02DA77C7" w14:textId="77777777" w:rsidR="00B77D1F" w:rsidRDefault="00891244" w:rsidP="00B647F9">
      <w:pPr>
        <w:pStyle w:val="GreyBoxes"/>
      </w:pPr>
      <w:r w:rsidRPr="007A3DB5">
        <w:rPr>
          <w:b/>
          <w:iCs/>
        </w:rPr>
        <w:t>Regulation</w:t>
      </w:r>
      <w:r>
        <w:rPr>
          <w:b/>
        </w:rPr>
        <w:t xml:space="preserve"> 38</w:t>
      </w:r>
      <w:r w:rsidRPr="007A3DB5">
        <w:rPr>
          <w:b/>
        </w:rPr>
        <w:t xml:space="preserve">: </w:t>
      </w:r>
      <w:r w:rsidRPr="007A3DB5">
        <w:t>You must review your control measures and, if necessary, revise them:</w:t>
      </w:r>
    </w:p>
    <w:p w14:paraId="02DA77C8" w14:textId="77777777" w:rsidR="00B77D1F" w:rsidRPr="00B77D1F" w:rsidRDefault="00891244" w:rsidP="00525512">
      <w:pPr>
        <w:pStyle w:val="GreyBoxes"/>
        <w:numPr>
          <w:ilvl w:val="0"/>
          <w:numId w:val="60"/>
        </w:numPr>
        <w:spacing w:after="0"/>
        <w:ind w:left="340" w:hanging="340"/>
        <w:rPr>
          <w:rFonts w:eastAsia="Batang"/>
          <w:lang w:eastAsia="ko-KR"/>
        </w:rPr>
      </w:pPr>
      <w:r>
        <w:t>when</w:t>
      </w:r>
      <w:r w:rsidRPr="00B77D1F">
        <w:rPr>
          <w:rFonts w:eastAsia="Batang"/>
          <w:lang w:eastAsia="ko-KR"/>
        </w:rPr>
        <w:t xml:space="preserve"> the control measure is not effective in controlling the risk</w:t>
      </w:r>
    </w:p>
    <w:p w14:paraId="02DA77C9" w14:textId="77777777" w:rsidR="00B77D1F" w:rsidRPr="00426176" w:rsidRDefault="00891244" w:rsidP="00525512">
      <w:pPr>
        <w:pStyle w:val="GreyBoxes"/>
        <w:numPr>
          <w:ilvl w:val="0"/>
          <w:numId w:val="60"/>
        </w:numPr>
        <w:spacing w:after="0"/>
        <w:ind w:left="340" w:hanging="340"/>
      </w:pPr>
      <w:r w:rsidRPr="00426176">
        <w:t xml:space="preserve">before a change at the workplace that is likely to give rise to a new or different health </w:t>
      </w:r>
      <w:r>
        <w:br/>
      </w:r>
      <w:r w:rsidRPr="00426176">
        <w:t>and safety risk that the control measure may not effectively control</w:t>
      </w:r>
    </w:p>
    <w:p w14:paraId="02DA77CA" w14:textId="77777777" w:rsidR="00B77D1F" w:rsidRPr="00426176" w:rsidRDefault="00891244" w:rsidP="00525512">
      <w:pPr>
        <w:pStyle w:val="GreyBoxes"/>
        <w:numPr>
          <w:ilvl w:val="0"/>
          <w:numId w:val="60"/>
        </w:numPr>
        <w:spacing w:after="0"/>
        <w:ind w:left="340" w:hanging="340"/>
      </w:pPr>
      <w:r w:rsidRPr="00426176">
        <w:t>if a new hazard or risk is identified</w:t>
      </w:r>
    </w:p>
    <w:p w14:paraId="02DA77CB" w14:textId="77777777" w:rsidR="00B77D1F" w:rsidRPr="00426176" w:rsidRDefault="00891244" w:rsidP="00525512">
      <w:pPr>
        <w:pStyle w:val="GreyBoxes"/>
        <w:numPr>
          <w:ilvl w:val="0"/>
          <w:numId w:val="60"/>
        </w:numPr>
        <w:spacing w:after="0"/>
        <w:ind w:left="340" w:hanging="340"/>
      </w:pPr>
      <w:r w:rsidRPr="00426176">
        <w:t>if the results of consultation indicate that a review is necessary, or</w:t>
      </w:r>
    </w:p>
    <w:p w14:paraId="02DA77CC" w14:textId="77777777" w:rsidR="00B77D1F" w:rsidRPr="002B7306" w:rsidRDefault="00891244" w:rsidP="00525512">
      <w:pPr>
        <w:pStyle w:val="GreyBoxes"/>
        <w:numPr>
          <w:ilvl w:val="0"/>
          <w:numId w:val="60"/>
        </w:numPr>
        <w:spacing w:after="0"/>
        <w:ind w:left="340" w:hanging="340"/>
      </w:pPr>
      <w:proofErr w:type="gramStart"/>
      <w:r w:rsidRPr="00426176">
        <w:t>if</w:t>
      </w:r>
      <w:proofErr w:type="gramEnd"/>
      <w:r w:rsidRPr="00426176">
        <w:t xml:space="preserve"> a health and safety representative requests a review.</w:t>
      </w:r>
    </w:p>
    <w:p w14:paraId="02DA77CD" w14:textId="77777777" w:rsidR="00FD26BC" w:rsidRPr="008B4434" w:rsidRDefault="00891244" w:rsidP="00FD26BC">
      <w:pPr>
        <w:autoSpaceDE w:val="0"/>
        <w:autoSpaceDN w:val="0"/>
        <w:adjustRightInd w:val="0"/>
        <w:spacing w:after="120"/>
        <w:rPr>
          <w:szCs w:val="22"/>
        </w:rPr>
      </w:pPr>
      <w:r w:rsidRPr="00491861">
        <w:rPr>
          <w:rFonts w:cs="Arial"/>
          <w:color w:val="000000"/>
          <w:szCs w:val="22"/>
        </w:rPr>
        <w:t xml:space="preserve">Common </w:t>
      </w:r>
      <w:r>
        <w:rPr>
          <w:rFonts w:cs="Arial"/>
          <w:color w:val="000000"/>
          <w:szCs w:val="22"/>
        </w:rPr>
        <w:t xml:space="preserve">review </w:t>
      </w:r>
      <w:r w:rsidRPr="00491861">
        <w:rPr>
          <w:rFonts w:cs="Arial"/>
          <w:color w:val="000000"/>
          <w:szCs w:val="22"/>
        </w:rPr>
        <w:t>methods include workplace inspection, consultation, testing and analysing records and data.</w:t>
      </w:r>
      <w:r w:rsidRPr="00E44B5A">
        <w:rPr>
          <w:rFonts w:cs="Arial"/>
          <w:szCs w:val="22"/>
        </w:rPr>
        <w:t xml:space="preserve"> </w:t>
      </w:r>
      <w:r>
        <w:rPr>
          <w:rFonts w:cs="Arial"/>
          <w:color w:val="231F20"/>
          <w:szCs w:val="22"/>
        </w:rPr>
        <w:t xml:space="preserve">When reviewing control measures, the </w:t>
      </w:r>
      <w:proofErr w:type="spellStart"/>
      <w:r>
        <w:rPr>
          <w:rFonts w:cs="Arial"/>
          <w:color w:val="231F20"/>
          <w:szCs w:val="22"/>
        </w:rPr>
        <w:t>SWMS</w:t>
      </w:r>
      <w:proofErr w:type="spellEnd"/>
      <w:r>
        <w:rPr>
          <w:rFonts w:cs="Arial"/>
          <w:color w:val="231F20"/>
          <w:szCs w:val="22"/>
        </w:rPr>
        <w:t xml:space="preserve"> must also be reviewed and revised where necessary.</w:t>
      </w:r>
    </w:p>
    <w:p w14:paraId="02DA77CE" w14:textId="77777777" w:rsidR="00B77D1F" w:rsidRPr="008B4434" w:rsidRDefault="00891244" w:rsidP="00B77D1F">
      <w:pPr>
        <w:rPr>
          <w:szCs w:val="22"/>
        </w:rPr>
      </w:pPr>
      <w:r>
        <w:rPr>
          <w:rFonts w:cs="Arial"/>
          <w:szCs w:val="22"/>
        </w:rPr>
        <w:t>If problems are found, go back through the risk management steps, review your information and make further decisions about control measures.</w:t>
      </w:r>
    </w:p>
    <w:p w14:paraId="02DA77CF" w14:textId="77777777" w:rsidR="00D210AF" w:rsidRPr="00B179D3" w:rsidRDefault="00891244" w:rsidP="002567AB">
      <w:pPr>
        <w:pStyle w:val="Heading1"/>
        <w:numPr>
          <w:ilvl w:val="0"/>
          <w:numId w:val="0"/>
        </w:numPr>
        <w:pBdr>
          <w:bottom w:val="single" w:sz="4" w:space="0" w:color="auto"/>
        </w:pBdr>
        <w:rPr>
          <w:sz w:val="24"/>
          <w:szCs w:val="24"/>
        </w:rPr>
      </w:pPr>
      <w:bookmarkStart w:id="424" w:name="_Toc286217508"/>
      <w:bookmarkStart w:id="425" w:name="_Toc286222751"/>
      <w:bookmarkStart w:id="426" w:name="_Toc286223099"/>
      <w:bookmarkStart w:id="427" w:name="_Toc286229912"/>
      <w:bookmarkEnd w:id="416"/>
      <w:bookmarkEnd w:id="424"/>
      <w:bookmarkEnd w:id="425"/>
      <w:bookmarkEnd w:id="426"/>
      <w:bookmarkEnd w:id="427"/>
      <w:r>
        <w:rPr>
          <w:sz w:val="24"/>
        </w:rPr>
        <w:br w:type="page"/>
      </w:r>
      <w:bookmarkStart w:id="428" w:name="_Toc256000096"/>
      <w:bookmarkStart w:id="429" w:name="_Toc256000015"/>
      <w:bookmarkStart w:id="430" w:name="_Toc371413951"/>
      <w:r>
        <w:rPr>
          <w:sz w:val="24"/>
          <w:szCs w:val="24"/>
        </w:rPr>
        <w:lastRenderedPageBreak/>
        <w:t>3.</w:t>
      </w:r>
      <w:r>
        <w:rPr>
          <w:sz w:val="24"/>
          <w:szCs w:val="24"/>
        </w:rPr>
        <w:tab/>
      </w:r>
      <w:r w:rsidRPr="00B179D3">
        <w:rPr>
          <w:sz w:val="24"/>
          <w:szCs w:val="24"/>
        </w:rPr>
        <w:t>PLANNING THE DEMOLITION WORK</w:t>
      </w:r>
      <w:bookmarkEnd w:id="428"/>
      <w:bookmarkEnd w:id="429"/>
      <w:bookmarkEnd w:id="430"/>
    </w:p>
    <w:p w14:paraId="02DA77D0" w14:textId="77777777" w:rsidR="002C0DAF" w:rsidRDefault="00891244" w:rsidP="002C0DAF">
      <w:r>
        <w:t>Demolition work should be carefully planned before work starts so it can be carried out safely. Planning involves identifying hazards, assessing risks and determining appropriate control measures in consultation with all relevant persons involved in the work including the principal contractor, demolition contractor, structural engineers and mobile plant operators.</w:t>
      </w:r>
    </w:p>
    <w:p w14:paraId="02DA77D1" w14:textId="77777777" w:rsidR="002C0DAF" w:rsidRPr="0088003E" w:rsidRDefault="00891244" w:rsidP="002C0DAF">
      <w:pPr>
        <w:tabs>
          <w:tab w:val="num" w:pos="720"/>
          <w:tab w:val="left" w:pos="1800"/>
        </w:tabs>
        <w:rPr>
          <w:szCs w:val="22"/>
        </w:rPr>
      </w:pPr>
      <w:r>
        <w:rPr>
          <w:szCs w:val="22"/>
        </w:rPr>
        <w:t>A demolition plan should be prepared for all demolitions where there are a number of other</w:t>
      </w:r>
      <w:r w:rsidRPr="0088003E">
        <w:rPr>
          <w:szCs w:val="22"/>
        </w:rPr>
        <w:t xml:space="preserve"> persons conducting a business or undertaking (</w:t>
      </w:r>
      <w:r>
        <w:rPr>
          <w:szCs w:val="22"/>
        </w:rPr>
        <w:t>for example</w:t>
      </w:r>
      <w:r w:rsidRPr="0088003E">
        <w:rPr>
          <w:szCs w:val="22"/>
        </w:rPr>
        <w:t xml:space="preserve"> subcontractors)</w:t>
      </w:r>
      <w:r>
        <w:rPr>
          <w:szCs w:val="22"/>
        </w:rPr>
        <w:t xml:space="preserve"> involved. I</w:t>
      </w:r>
      <w:r w:rsidRPr="0088003E">
        <w:rPr>
          <w:szCs w:val="22"/>
        </w:rPr>
        <w:t>f the</w:t>
      </w:r>
      <w:r>
        <w:rPr>
          <w:szCs w:val="22"/>
        </w:rPr>
        <w:t xml:space="preserve"> demolition contractor is also the</w:t>
      </w:r>
      <w:r w:rsidRPr="0088003E">
        <w:rPr>
          <w:szCs w:val="22"/>
        </w:rPr>
        <w:t xml:space="preserve"> principal contactor</w:t>
      </w:r>
      <w:r>
        <w:rPr>
          <w:szCs w:val="22"/>
        </w:rPr>
        <w:t xml:space="preserve">, the demolition plan should be incorporated as part of the </w:t>
      </w:r>
      <w:proofErr w:type="spellStart"/>
      <w:r w:rsidRPr="0088003E">
        <w:rPr>
          <w:szCs w:val="22"/>
        </w:rPr>
        <w:t>WHS</w:t>
      </w:r>
      <w:proofErr w:type="spellEnd"/>
      <w:r w:rsidRPr="0088003E">
        <w:rPr>
          <w:szCs w:val="22"/>
        </w:rPr>
        <w:t xml:space="preserve"> management plan.</w:t>
      </w:r>
    </w:p>
    <w:p w14:paraId="02DA77D2" w14:textId="77777777" w:rsidR="002C0DAF" w:rsidRPr="0088003E" w:rsidRDefault="00891244" w:rsidP="002C0DAF">
      <w:pPr>
        <w:tabs>
          <w:tab w:val="num" w:pos="720"/>
          <w:tab w:val="left" w:pos="1800"/>
        </w:tabs>
        <w:rPr>
          <w:szCs w:val="22"/>
        </w:rPr>
      </w:pPr>
      <w:r w:rsidRPr="00FD26BC">
        <w:rPr>
          <w:szCs w:val="22"/>
        </w:rPr>
        <w:t>Appendix B</w:t>
      </w:r>
      <w:r w:rsidRPr="00A64DC3">
        <w:rPr>
          <w:b/>
          <w:i/>
          <w:szCs w:val="22"/>
        </w:rPr>
        <w:t xml:space="preserve"> </w:t>
      </w:r>
      <w:r w:rsidRPr="0088003E">
        <w:rPr>
          <w:szCs w:val="22"/>
        </w:rPr>
        <w:t>provides further information on what a demolition plan m</w:t>
      </w:r>
      <w:r>
        <w:rPr>
          <w:szCs w:val="22"/>
        </w:rPr>
        <w:t>ay</w:t>
      </w:r>
      <w:r w:rsidRPr="0088003E">
        <w:rPr>
          <w:szCs w:val="22"/>
        </w:rPr>
        <w:t xml:space="preserve"> include.</w:t>
      </w:r>
    </w:p>
    <w:p w14:paraId="02DA77D3" w14:textId="77777777" w:rsidR="00D210AF" w:rsidRPr="00C53789" w:rsidRDefault="00891244" w:rsidP="00946BCE">
      <w:pPr>
        <w:pStyle w:val="Heading2"/>
        <w:numPr>
          <w:ilvl w:val="0"/>
          <w:numId w:val="0"/>
        </w:numPr>
        <w:ind w:left="578" w:hanging="578"/>
        <w:jc w:val="left"/>
        <w:rPr>
          <w:rFonts w:ascii="Calibri" w:hAnsi="Calibri"/>
        </w:rPr>
      </w:pPr>
      <w:bookmarkStart w:id="431" w:name="_Toc256000097"/>
      <w:bookmarkStart w:id="432" w:name="_Toc256000016"/>
      <w:bookmarkStart w:id="433" w:name="_Toc371413952"/>
      <w:r w:rsidRPr="00A06DD7">
        <w:t>3.1</w:t>
      </w:r>
      <w:r w:rsidRPr="00A06DD7">
        <w:tab/>
      </w:r>
      <w:r w:rsidRPr="00946BCE">
        <w:t>Notifiable</w:t>
      </w:r>
      <w:r w:rsidRPr="00A06DD7">
        <w:t xml:space="preserve"> demolition work</w:t>
      </w:r>
      <w:bookmarkEnd w:id="431"/>
      <w:bookmarkEnd w:id="432"/>
      <w:bookmarkEnd w:id="433"/>
    </w:p>
    <w:p w14:paraId="02DA77D4" w14:textId="77777777" w:rsidR="00946BCE" w:rsidRPr="002A6C7D" w:rsidRDefault="00891244" w:rsidP="00B647F9">
      <w:pPr>
        <w:pStyle w:val="GreyBoxes"/>
      </w:pPr>
      <w:r>
        <w:rPr>
          <w:b/>
        </w:rPr>
        <w:t xml:space="preserve">Regulation </w:t>
      </w:r>
      <w:r w:rsidRPr="002A6C7D">
        <w:rPr>
          <w:b/>
        </w:rPr>
        <w:t>142</w:t>
      </w:r>
      <w:r>
        <w:rPr>
          <w:b/>
        </w:rPr>
        <w:t>:</w:t>
      </w:r>
      <w:r w:rsidRPr="002A6C7D">
        <w:rPr>
          <w:b/>
        </w:rPr>
        <w:t xml:space="preserve"> </w:t>
      </w:r>
      <w:r>
        <w:rPr>
          <w:b/>
        </w:rPr>
        <w:t xml:space="preserve"> </w:t>
      </w:r>
      <w:r w:rsidRPr="002A6C7D">
        <w:t xml:space="preserve">A person conducting a business or undertaking who proposes to carry out the following demolition work must give written notice to the regulator at least 5 days before </w:t>
      </w:r>
      <w:r>
        <w:t xml:space="preserve">any of the following </w:t>
      </w:r>
      <w:r w:rsidRPr="002A6C7D">
        <w:t>work commences:</w:t>
      </w:r>
    </w:p>
    <w:p w14:paraId="02DA77D5" w14:textId="77777777" w:rsidR="00946BCE" w:rsidRPr="002A6C7D" w:rsidRDefault="00891244" w:rsidP="00525512">
      <w:pPr>
        <w:pStyle w:val="GreyBoxes"/>
        <w:numPr>
          <w:ilvl w:val="0"/>
          <w:numId w:val="61"/>
        </w:numPr>
        <w:ind w:left="340" w:hanging="340"/>
      </w:pPr>
      <w:r w:rsidRPr="002A6C7D">
        <w:t>demolition of a structure, or a part of a structure that is load</w:t>
      </w:r>
      <w:r>
        <w:t xml:space="preserve"> </w:t>
      </w:r>
      <w:r w:rsidRPr="002A6C7D">
        <w:t>bearing or otherwise related to the physical integrity of the structure, that is at least 6 metres in height</w:t>
      </w:r>
    </w:p>
    <w:p w14:paraId="02DA77D6" w14:textId="77777777" w:rsidR="00946BCE" w:rsidRPr="002A6C7D" w:rsidRDefault="00891244" w:rsidP="00525512">
      <w:pPr>
        <w:pStyle w:val="GreyBoxes"/>
        <w:numPr>
          <w:ilvl w:val="0"/>
          <w:numId w:val="61"/>
        </w:numPr>
        <w:ind w:left="340" w:hanging="340"/>
      </w:pPr>
      <w:r w:rsidRPr="002A6C7D">
        <w:t>demolition work involving load shifting machinery on a suspended floor, or</w:t>
      </w:r>
    </w:p>
    <w:p w14:paraId="02DA77D7" w14:textId="77777777" w:rsidR="00946BCE" w:rsidRDefault="00891244" w:rsidP="00525512">
      <w:pPr>
        <w:pStyle w:val="GreyBoxes"/>
        <w:numPr>
          <w:ilvl w:val="0"/>
          <w:numId w:val="61"/>
        </w:numPr>
        <w:ind w:left="340" w:hanging="340"/>
      </w:pPr>
      <w:proofErr w:type="gramStart"/>
      <w:r w:rsidRPr="002A6C7D">
        <w:t>demolition</w:t>
      </w:r>
      <w:proofErr w:type="gramEnd"/>
      <w:r w:rsidRPr="002A6C7D">
        <w:t xml:space="preserve"> work involving explosives.</w:t>
      </w:r>
    </w:p>
    <w:p w14:paraId="02DA77D8" w14:textId="77777777" w:rsidR="00D210AF" w:rsidRPr="009E5276" w:rsidRDefault="00891244" w:rsidP="002C0DAF">
      <w:pPr>
        <w:autoSpaceDE w:val="0"/>
        <w:autoSpaceDN w:val="0"/>
        <w:adjustRightInd w:val="0"/>
        <w:spacing w:after="120"/>
        <w:rPr>
          <w:rFonts w:cs="Arial"/>
          <w:bCs/>
          <w:szCs w:val="22"/>
        </w:rPr>
      </w:pPr>
      <w:r w:rsidRPr="009E5276">
        <w:rPr>
          <w:rFonts w:cs="Arial"/>
          <w:bCs/>
          <w:szCs w:val="22"/>
        </w:rPr>
        <w:t>The height of a structure is measured from the lowest level of the ground immediately adjacent to the base of the structure at the point at which the height is to be measured to its highest point.</w:t>
      </w:r>
    </w:p>
    <w:p w14:paraId="02DA77D9" w14:textId="77777777" w:rsidR="00D210AF" w:rsidRPr="009E5276" w:rsidRDefault="00891244" w:rsidP="00D210AF">
      <w:pPr>
        <w:autoSpaceDE w:val="0"/>
        <w:autoSpaceDN w:val="0"/>
        <w:adjustRightInd w:val="0"/>
        <w:rPr>
          <w:rFonts w:cs="Arial"/>
          <w:bCs/>
          <w:szCs w:val="22"/>
        </w:rPr>
      </w:pPr>
      <w:r w:rsidRPr="009E5276">
        <w:rPr>
          <w:rFonts w:cs="Arial"/>
          <w:bCs/>
          <w:szCs w:val="22"/>
        </w:rPr>
        <w:t xml:space="preserve">The </w:t>
      </w:r>
      <w:r>
        <w:rPr>
          <w:rFonts w:cs="Arial"/>
          <w:bCs/>
          <w:szCs w:val="22"/>
        </w:rPr>
        <w:t xml:space="preserve">type of </w:t>
      </w:r>
      <w:r w:rsidRPr="009E5276">
        <w:rPr>
          <w:rFonts w:cs="Arial"/>
          <w:bCs/>
          <w:szCs w:val="22"/>
        </w:rPr>
        <w:t xml:space="preserve">information </w:t>
      </w:r>
      <w:r>
        <w:rPr>
          <w:rFonts w:cs="Arial"/>
          <w:bCs/>
          <w:szCs w:val="22"/>
        </w:rPr>
        <w:t>which would normally</w:t>
      </w:r>
      <w:r w:rsidRPr="009E5276">
        <w:rPr>
          <w:rFonts w:cs="Arial"/>
          <w:bCs/>
          <w:szCs w:val="22"/>
        </w:rPr>
        <w:t xml:space="preserve"> be included in the notification</w:t>
      </w:r>
      <w:r>
        <w:rPr>
          <w:rFonts w:cs="Arial"/>
          <w:bCs/>
          <w:szCs w:val="22"/>
        </w:rPr>
        <w:t xml:space="preserve"> would be</w:t>
      </w:r>
      <w:r w:rsidRPr="009E5276">
        <w:rPr>
          <w:rFonts w:cs="Arial"/>
          <w:bCs/>
          <w:szCs w:val="22"/>
        </w:rPr>
        <w:t>:</w:t>
      </w:r>
    </w:p>
    <w:p w14:paraId="02DA77DA" w14:textId="77777777" w:rsidR="00D210AF" w:rsidRPr="009E5276" w:rsidRDefault="00891244" w:rsidP="00525512">
      <w:pPr>
        <w:numPr>
          <w:ilvl w:val="0"/>
          <w:numId w:val="31"/>
        </w:numPr>
      </w:pPr>
      <w:r w:rsidRPr="009E5276">
        <w:t>the name and contact details of the person conducting the business or undertaking</w:t>
      </w:r>
    </w:p>
    <w:p w14:paraId="02DA77DB" w14:textId="77777777" w:rsidR="00D210AF" w:rsidRPr="009E5276" w:rsidRDefault="00891244" w:rsidP="00525512">
      <w:pPr>
        <w:numPr>
          <w:ilvl w:val="0"/>
          <w:numId w:val="31"/>
        </w:numPr>
      </w:pPr>
      <w:r w:rsidRPr="009E5276">
        <w:t xml:space="preserve">if the high risk </w:t>
      </w:r>
      <w:r>
        <w:t xml:space="preserve">construction </w:t>
      </w:r>
      <w:r w:rsidRPr="009E5276">
        <w:t xml:space="preserve">work is in connection with a construction project, the name </w:t>
      </w:r>
      <w:r>
        <w:br/>
      </w:r>
      <w:r w:rsidRPr="009E5276">
        <w:t>and contact details of the principal contractor for the project or the principal contractor's representative</w:t>
      </w:r>
    </w:p>
    <w:p w14:paraId="02DA77DC" w14:textId="77777777" w:rsidR="00D210AF" w:rsidRPr="009E5276" w:rsidRDefault="00891244" w:rsidP="00525512">
      <w:pPr>
        <w:numPr>
          <w:ilvl w:val="0"/>
          <w:numId w:val="31"/>
        </w:numPr>
      </w:pPr>
      <w:r w:rsidRPr="009E5276">
        <w:t>the name and contact details of the person directly supervising the work</w:t>
      </w:r>
    </w:p>
    <w:p w14:paraId="02DA77DD" w14:textId="77777777" w:rsidR="00D210AF" w:rsidRPr="009E5276" w:rsidRDefault="00891244" w:rsidP="00525512">
      <w:pPr>
        <w:numPr>
          <w:ilvl w:val="0"/>
          <w:numId w:val="31"/>
        </w:numPr>
      </w:pPr>
      <w:r w:rsidRPr="009E5276">
        <w:t>the date of the notice</w:t>
      </w:r>
    </w:p>
    <w:p w14:paraId="02DA77DE" w14:textId="77777777" w:rsidR="00D210AF" w:rsidRPr="009E5276" w:rsidRDefault="00891244" w:rsidP="00525512">
      <w:pPr>
        <w:numPr>
          <w:ilvl w:val="0"/>
          <w:numId w:val="31"/>
        </w:numPr>
      </w:pPr>
      <w:r w:rsidRPr="009E5276">
        <w:t>the nature of the demolition</w:t>
      </w:r>
    </w:p>
    <w:p w14:paraId="02DA77DF" w14:textId="77777777" w:rsidR="00D210AF" w:rsidRPr="009E5276" w:rsidRDefault="00891244" w:rsidP="00525512">
      <w:pPr>
        <w:numPr>
          <w:ilvl w:val="0"/>
          <w:numId w:val="31"/>
        </w:numPr>
      </w:pPr>
      <w:r w:rsidRPr="009E5276">
        <w:t>whether explosives will be used in carrying out the work and, if so, the licence details of the person who is to use the explosives</w:t>
      </w:r>
    </w:p>
    <w:p w14:paraId="02DA77E0" w14:textId="77777777" w:rsidR="00D210AF" w:rsidRPr="009E5276" w:rsidRDefault="00891244" w:rsidP="00525512">
      <w:pPr>
        <w:numPr>
          <w:ilvl w:val="0"/>
          <w:numId w:val="31"/>
        </w:numPr>
      </w:pPr>
      <w:r w:rsidRPr="009E5276">
        <w:t xml:space="preserve">when the person conducting the business or undertaking reasonably believes the work is </w:t>
      </w:r>
      <w:r>
        <w:br/>
        <w:t>to commence and to be completed, and</w:t>
      </w:r>
    </w:p>
    <w:p w14:paraId="02DA77E1" w14:textId="77777777" w:rsidR="00D210AF" w:rsidRDefault="00891244" w:rsidP="00525512">
      <w:pPr>
        <w:numPr>
          <w:ilvl w:val="0"/>
          <w:numId w:val="31"/>
        </w:numPr>
      </w:pPr>
      <w:proofErr w:type="gramStart"/>
      <w:r w:rsidRPr="009E5276">
        <w:t>where</w:t>
      </w:r>
      <w:proofErr w:type="gramEnd"/>
      <w:r w:rsidRPr="009E5276">
        <w:t xml:space="preserve"> the work is to be carried out.</w:t>
      </w:r>
    </w:p>
    <w:p w14:paraId="02DA77E2" w14:textId="77777777" w:rsidR="00D210AF" w:rsidRPr="009E5276" w:rsidRDefault="00891244" w:rsidP="00D210AF">
      <w:r>
        <w:t>In the circumstances where an emergency services organisation directs one or more of its workers to carry out notifiable demolition work for the purposes of rescuing and/or providing first aid to a person, the organisation must provide a written notice to the relevant regulator as soon as reasonably practicable before or during the demolition work, or if this is not reasonably practicable after the demolition work is carried out.</w:t>
      </w:r>
    </w:p>
    <w:p w14:paraId="02DA77E3" w14:textId="77777777" w:rsidR="00D210AF" w:rsidRPr="00946BCE" w:rsidRDefault="00891244" w:rsidP="00F9497F">
      <w:pPr>
        <w:pStyle w:val="Heading2"/>
        <w:numPr>
          <w:ilvl w:val="0"/>
          <w:numId w:val="0"/>
        </w:numPr>
        <w:spacing w:before="0"/>
        <w:ind w:left="578" w:hanging="578"/>
        <w:jc w:val="left"/>
      </w:pPr>
      <w:r w:rsidRPr="00C53789">
        <w:rPr>
          <w:rFonts w:ascii="Calibri" w:hAnsi="Calibri"/>
        </w:rPr>
        <w:br w:type="column"/>
      </w:r>
      <w:bookmarkStart w:id="434" w:name="_Toc256000098"/>
      <w:bookmarkStart w:id="435" w:name="_Toc256000017"/>
      <w:bookmarkStart w:id="436" w:name="_Toc371413953"/>
      <w:r w:rsidRPr="00946BCE">
        <w:lastRenderedPageBreak/>
        <w:t>3.2</w:t>
      </w:r>
      <w:r w:rsidRPr="00946BCE">
        <w:tab/>
        <w:t>Principal contractor</w:t>
      </w:r>
      <w:bookmarkEnd w:id="434"/>
      <w:bookmarkEnd w:id="435"/>
      <w:bookmarkEnd w:id="436"/>
    </w:p>
    <w:p w14:paraId="02DA77E4" w14:textId="77777777" w:rsidR="00D210AF" w:rsidRPr="008B4434" w:rsidRDefault="00891244" w:rsidP="00D210AF">
      <w:pPr>
        <w:rPr>
          <w:szCs w:val="22"/>
        </w:rPr>
      </w:pPr>
      <w:r w:rsidRPr="008B4434">
        <w:rPr>
          <w:szCs w:val="22"/>
        </w:rPr>
        <w:t xml:space="preserve">Where the value </w:t>
      </w:r>
      <w:r>
        <w:rPr>
          <w:szCs w:val="22"/>
        </w:rPr>
        <w:t xml:space="preserve">of construction work is $250 </w:t>
      </w:r>
      <w:r w:rsidRPr="00115CC9">
        <w:rPr>
          <w:szCs w:val="22"/>
        </w:rPr>
        <w:t>000</w:t>
      </w:r>
      <w:r>
        <w:rPr>
          <w:szCs w:val="22"/>
        </w:rPr>
        <w:t xml:space="preserve"> or more,</w:t>
      </w:r>
      <w:r w:rsidRPr="00115CC9">
        <w:rPr>
          <w:szCs w:val="22"/>
        </w:rPr>
        <w:t xml:space="preserve"> </w:t>
      </w:r>
      <w:r>
        <w:rPr>
          <w:szCs w:val="22"/>
        </w:rPr>
        <w:t xml:space="preserve">the construction work is considered </w:t>
      </w:r>
      <w:r w:rsidRPr="008B4434">
        <w:rPr>
          <w:szCs w:val="22"/>
        </w:rPr>
        <w:t xml:space="preserve">a </w:t>
      </w:r>
      <w:r w:rsidRPr="00393D92">
        <w:rPr>
          <w:i/>
          <w:szCs w:val="22"/>
        </w:rPr>
        <w:t>‘construction project’</w:t>
      </w:r>
      <w:r w:rsidRPr="008B4434">
        <w:rPr>
          <w:szCs w:val="22"/>
        </w:rPr>
        <w:t xml:space="preserve"> </w:t>
      </w:r>
      <w:r>
        <w:rPr>
          <w:szCs w:val="22"/>
        </w:rPr>
        <w:t xml:space="preserve">for which additional duties apply to the principal contractor. </w:t>
      </w:r>
      <w:r w:rsidRPr="008B4434">
        <w:rPr>
          <w:szCs w:val="22"/>
        </w:rPr>
        <w:t xml:space="preserve">There can only be one principal contractor for a construction project and this will be either the </w:t>
      </w:r>
      <w:r>
        <w:rPr>
          <w:szCs w:val="22"/>
        </w:rPr>
        <w:t>person commissioning the construction work</w:t>
      </w:r>
      <w:r w:rsidRPr="008B4434">
        <w:rPr>
          <w:szCs w:val="22"/>
        </w:rPr>
        <w:t xml:space="preserve"> or a person that is appointed </w:t>
      </w:r>
      <w:r>
        <w:rPr>
          <w:szCs w:val="22"/>
        </w:rPr>
        <w:t xml:space="preserve">as the principal contractor </w:t>
      </w:r>
      <w:r>
        <w:rPr>
          <w:szCs w:val="22"/>
        </w:rPr>
        <w:br/>
        <w:t>by the person commissioning the construction work</w:t>
      </w:r>
      <w:r w:rsidRPr="008B4434">
        <w:rPr>
          <w:szCs w:val="22"/>
        </w:rPr>
        <w:t xml:space="preserve">. </w:t>
      </w:r>
    </w:p>
    <w:p w14:paraId="02DA77E5" w14:textId="77777777" w:rsidR="00031C7F" w:rsidRPr="00C63FB3" w:rsidRDefault="00891244" w:rsidP="00031C7F">
      <w:pPr>
        <w:tabs>
          <w:tab w:val="num" w:pos="720"/>
          <w:tab w:val="left" w:pos="1800"/>
        </w:tabs>
        <w:rPr>
          <w:szCs w:val="22"/>
        </w:rPr>
      </w:pPr>
      <w:r w:rsidRPr="00C63FB3">
        <w:rPr>
          <w:szCs w:val="22"/>
        </w:rPr>
        <w:t xml:space="preserve">The principal contractor has </w:t>
      </w:r>
      <w:r>
        <w:rPr>
          <w:szCs w:val="22"/>
        </w:rPr>
        <w:t>a range of duties</w:t>
      </w:r>
      <w:r w:rsidRPr="00C63FB3">
        <w:rPr>
          <w:szCs w:val="22"/>
        </w:rPr>
        <w:t xml:space="preserve"> in rela</w:t>
      </w:r>
      <w:r>
        <w:rPr>
          <w:szCs w:val="22"/>
        </w:rPr>
        <w:t>tion to a construction project including</w:t>
      </w:r>
      <w:r w:rsidRPr="00C63FB3">
        <w:rPr>
          <w:szCs w:val="22"/>
        </w:rPr>
        <w:t>:</w:t>
      </w:r>
    </w:p>
    <w:p w14:paraId="02DA77E6" w14:textId="77777777" w:rsidR="00031C7F" w:rsidRPr="00C63FB3" w:rsidRDefault="00891244" w:rsidP="00525512">
      <w:pPr>
        <w:pStyle w:val="ListParagraph"/>
        <w:numPr>
          <w:ilvl w:val="0"/>
          <w:numId w:val="32"/>
        </w:numPr>
        <w:tabs>
          <w:tab w:val="left" w:pos="1800"/>
        </w:tabs>
        <w:rPr>
          <w:szCs w:val="22"/>
        </w:rPr>
      </w:pPr>
      <w:r>
        <w:rPr>
          <w:szCs w:val="22"/>
        </w:rPr>
        <w:t xml:space="preserve">preparing and reviewing a </w:t>
      </w:r>
      <w:proofErr w:type="spellStart"/>
      <w:r>
        <w:rPr>
          <w:szCs w:val="22"/>
        </w:rPr>
        <w:t>WHS</w:t>
      </w:r>
      <w:proofErr w:type="spellEnd"/>
      <w:r>
        <w:rPr>
          <w:szCs w:val="22"/>
        </w:rPr>
        <w:t xml:space="preserve"> management plan</w:t>
      </w:r>
    </w:p>
    <w:p w14:paraId="02DA77E7" w14:textId="77777777" w:rsidR="00031C7F" w:rsidRPr="00C63FB3" w:rsidRDefault="00891244" w:rsidP="00525512">
      <w:pPr>
        <w:pStyle w:val="ListParagraph"/>
        <w:numPr>
          <w:ilvl w:val="0"/>
          <w:numId w:val="32"/>
        </w:numPr>
        <w:tabs>
          <w:tab w:val="left" w:pos="1800"/>
        </w:tabs>
        <w:rPr>
          <w:szCs w:val="22"/>
        </w:rPr>
      </w:pPr>
      <w:r w:rsidRPr="00C63FB3">
        <w:rPr>
          <w:szCs w:val="22"/>
        </w:rPr>
        <w:t xml:space="preserve">obtaining </w:t>
      </w:r>
      <w:proofErr w:type="spellStart"/>
      <w:r w:rsidRPr="00C63FB3">
        <w:rPr>
          <w:szCs w:val="22"/>
        </w:rPr>
        <w:t>SWMS</w:t>
      </w:r>
      <w:proofErr w:type="spellEnd"/>
      <w:r>
        <w:rPr>
          <w:szCs w:val="22"/>
        </w:rPr>
        <w:t xml:space="preserve"> before any high risk construction work commences</w:t>
      </w:r>
    </w:p>
    <w:p w14:paraId="02DA77E8" w14:textId="77777777" w:rsidR="00031C7F" w:rsidRDefault="00891244" w:rsidP="00525512">
      <w:pPr>
        <w:pStyle w:val="ListParagraph"/>
        <w:numPr>
          <w:ilvl w:val="0"/>
          <w:numId w:val="32"/>
        </w:numPr>
        <w:tabs>
          <w:tab w:val="left" w:pos="1800"/>
        </w:tabs>
        <w:rPr>
          <w:szCs w:val="22"/>
        </w:rPr>
      </w:pPr>
      <w:r w:rsidRPr="00C63FB3">
        <w:rPr>
          <w:szCs w:val="22"/>
        </w:rPr>
        <w:t>putting in place arrangement</w:t>
      </w:r>
      <w:r>
        <w:rPr>
          <w:szCs w:val="22"/>
        </w:rPr>
        <w:t>s to manage the work environment</w:t>
      </w:r>
      <w:r w:rsidRPr="00C63FB3">
        <w:rPr>
          <w:szCs w:val="22"/>
        </w:rPr>
        <w:t xml:space="preserve"> including falls, </w:t>
      </w:r>
      <w:r>
        <w:rPr>
          <w:szCs w:val="22"/>
        </w:rPr>
        <w:t xml:space="preserve">facilities, </w:t>
      </w:r>
      <w:r w:rsidRPr="00C63FB3">
        <w:rPr>
          <w:szCs w:val="22"/>
        </w:rPr>
        <w:t>first aid</w:t>
      </w:r>
      <w:r>
        <w:rPr>
          <w:szCs w:val="22"/>
        </w:rPr>
        <w:t>,</w:t>
      </w:r>
      <w:r w:rsidRPr="00C63FB3">
        <w:rPr>
          <w:szCs w:val="22"/>
        </w:rPr>
        <w:t xml:space="preserve"> an emergency plan</w:t>
      </w:r>
      <w:r>
        <w:rPr>
          <w:szCs w:val="22"/>
        </w:rPr>
        <w:t xml:space="preserve"> and traffic management</w:t>
      </w:r>
    </w:p>
    <w:p w14:paraId="02DA77E9" w14:textId="77777777" w:rsidR="00031C7F" w:rsidRPr="00C63FB3" w:rsidRDefault="00891244" w:rsidP="00525512">
      <w:pPr>
        <w:pStyle w:val="ListParagraph"/>
        <w:numPr>
          <w:ilvl w:val="0"/>
          <w:numId w:val="32"/>
        </w:numPr>
        <w:tabs>
          <w:tab w:val="left" w:pos="1800"/>
        </w:tabs>
        <w:rPr>
          <w:szCs w:val="22"/>
        </w:rPr>
      </w:pPr>
      <w:r>
        <w:rPr>
          <w:szCs w:val="22"/>
        </w:rPr>
        <w:t xml:space="preserve">installing signs showing the </w:t>
      </w:r>
      <w:r>
        <w:rPr>
          <w:rFonts w:cs="Arial"/>
          <w:szCs w:val="22"/>
        </w:rPr>
        <w:t>principal contactor’s name, contact details and location of any site office, and</w:t>
      </w:r>
      <w:r>
        <w:rPr>
          <w:szCs w:val="22"/>
        </w:rPr>
        <w:t xml:space="preserve"> </w:t>
      </w:r>
    </w:p>
    <w:p w14:paraId="02DA77EA" w14:textId="77777777" w:rsidR="00031C7F" w:rsidRPr="00C63FB3" w:rsidRDefault="00891244" w:rsidP="00525512">
      <w:pPr>
        <w:pStyle w:val="ListParagraph"/>
        <w:numPr>
          <w:ilvl w:val="0"/>
          <w:numId w:val="32"/>
        </w:numPr>
        <w:tabs>
          <w:tab w:val="left" w:pos="1800"/>
        </w:tabs>
        <w:rPr>
          <w:szCs w:val="22"/>
        </w:rPr>
      </w:pPr>
      <w:proofErr w:type="gramStart"/>
      <w:r w:rsidRPr="00C63FB3">
        <w:rPr>
          <w:szCs w:val="22"/>
        </w:rPr>
        <w:t>securing</w:t>
      </w:r>
      <w:proofErr w:type="gramEnd"/>
      <w:r w:rsidRPr="00C63FB3">
        <w:rPr>
          <w:szCs w:val="22"/>
        </w:rPr>
        <w:t xml:space="preserve"> the construction workplace.</w:t>
      </w:r>
    </w:p>
    <w:p w14:paraId="02DA77EB" w14:textId="77777777" w:rsidR="00D210AF" w:rsidRPr="004B7DB2" w:rsidRDefault="00891244" w:rsidP="00031C7F">
      <w:pPr>
        <w:tabs>
          <w:tab w:val="num" w:pos="720"/>
          <w:tab w:val="left" w:pos="1800"/>
        </w:tabs>
        <w:spacing w:after="120"/>
        <w:rPr>
          <w:szCs w:val="22"/>
        </w:rPr>
      </w:pPr>
      <w:r w:rsidRPr="004B7DB2">
        <w:rPr>
          <w:szCs w:val="22"/>
        </w:rPr>
        <w:t>It is possible that the demolition contractor may be appointed as the principal contractor. This may</w:t>
      </w:r>
      <w:r>
        <w:rPr>
          <w:szCs w:val="22"/>
        </w:rPr>
        <w:t xml:space="preserve"> occur, for example</w:t>
      </w:r>
      <w:r w:rsidRPr="004B7DB2">
        <w:rPr>
          <w:szCs w:val="22"/>
        </w:rPr>
        <w:t xml:space="preserve"> where there is significant demolition work required and there is a clear separation or delay between the demolition activity and any subsequent building work. In this case the person who commissions the construction work may appoint the demolition contractor as the principal contractor, who must then comply with all the duties of a principal contractor until the demolition work is complete. </w:t>
      </w:r>
    </w:p>
    <w:p w14:paraId="02DA77EC" w14:textId="77777777" w:rsidR="00031C7F" w:rsidRPr="00A650C0" w:rsidRDefault="00891244" w:rsidP="00031C7F">
      <w:pPr>
        <w:tabs>
          <w:tab w:val="num" w:pos="720"/>
          <w:tab w:val="left" w:pos="1800"/>
        </w:tabs>
        <w:rPr>
          <w:szCs w:val="22"/>
        </w:rPr>
      </w:pPr>
      <w:r w:rsidRPr="00A650C0">
        <w:rPr>
          <w:szCs w:val="22"/>
        </w:rPr>
        <w:t xml:space="preserve">Further guidance on </w:t>
      </w:r>
      <w:r>
        <w:rPr>
          <w:szCs w:val="22"/>
        </w:rPr>
        <w:t xml:space="preserve">principal contractor duties is available in </w:t>
      </w:r>
      <w:r w:rsidRPr="00A650C0">
        <w:rPr>
          <w:szCs w:val="22"/>
        </w:rPr>
        <w:t>the</w:t>
      </w:r>
      <w:r w:rsidRPr="005B0B0D">
        <w:rPr>
          <w:i/>
          <w:szCs w:val="22"/>
        </w:rPr>
        <w:t xml:space="preserve"> </w:t>
      </w:r>
      <w:hyperlink r:id="rId19" w:history="1">
        <w:r w:rsidRPr="00C70803">
          <w:rPr>
            <w:rStyle w:val="Hyperlink"/>
            <w:szCs w:val="22"/>
          </w:rPr>
          <w:t xml:space="preserve">Code of Practice: </w:t>
        </w:r>
        <w:r w:rsidRPr="00C70803">
          <w:rPr>
            <w:rStyle w:val="Hyperlink"/>
            <w:i/>
            <w:szCs w:val="22"/>
          </w:rPr>
          <w:t>Construction work</w:t>
        </w:r>
      </w:hyperlink>
      <w:r w:rsidRPr="00A650C0">
        <w:rPr>
          <w:i/>
          <w:szCs w:val="22"/>
        </w:rPr>
        <w:t>.</w:t>
      </w:r>
    </w:p>
    <w:p w14:paraId="02DA77ED" w14:textId="77777777" w:rsidR="00D210AF" w:rsidRPr="00A06DD7" w:rsidRDefault="00891244" w:rsidP="00826EBC">
      <w:pPr>
        <w:pStyle w:val="Heading2"/>
        <w:numPr>
          <w:ilvl w:val="0"/>
          <w:numId w:val="0"/>
        </w:numPr>
        <w:ind w:left="578" w:hanging="578"/>
        <w:jc w:val="left"/>
      </w:pPr>
      <w:bookmarkStart w:id="437" w:name="_Toc256000099"/>
      <w:bookmarkStart w:id="438" w:name="_Toc256000018"/>
      <w:bookmarkStart w:id="439" w:name="_Toc371413954"/>
      <w:r w:rsidRPr="00A06DD7">
        <w:t>3.3</w:t>
      </w:r>
      <w:r w:rsidRPr="00A06DD7">
        <w:tab/>
        <w:t>Designers</w:t>
      </w:r>
      <w:bookmarkEnd w:id="437"/>
      <w:bookmarkEnd w:id="438"/>
      <w:bookmarkEnd w:id="439"/>
    </w:p>
    <w:p w14:paraId="02DA77EE" w14:textId="77777777" w:rsidR="00031C7F" w:rsidRDefault="00891244" w:rsidP="00B647F9">
      <w:pPr>
        <w:pStyle w:val="GreyBoxes"/>
      </w:pPr>
      <w:r>
        <w:rPr>
          <w:b/>
        </w:rPr>
        <w:t xml:space="preserve">Section 22: </w:t>
      </w:r>
      <w:r w:rsidRPr="0098573B">
        <w:t xml:space="preserve">Designers </w:t>
      </w:r>
      <w:r>
        <w:t>must</w:t>
      </w:r>
      <w:r w:rsidRPr="0098573B">
        <w:t xml:space="preserve"> ensure, so far </w:t>
      </w:r>
      <w:r>
        <w:t>as i</w:t>
      </w:r>
      <w:r w:rsidRPr="0098573B">
        <w:t xml:space="preserve">s reasonably practicable, that the structure </w:t>
      </w:r>
      <w:r>
        <w:br/>
      </w:r>
      <w:r w:rsidRPr="0098573B">
        <w:t xml:space="preserve">is designed to be without risks to the </w:t>
      </w:r>
      <w:r>
        <w:t xml:space="preserve">health and </w:t>
      </w:r>
      <w:r w:rsidRPr="0098573B">
        <w:t>safety of persons in relation to the proper demolition or disposal of the structure.</w:t>
      </w:r>
    </w:p>
    <w:p w14:paraId="02DA77EF" w14:textId="77777777" w:rsidR="00031C7F" w:rsidRPr="008758AA" w:rsidRDefault="00891244" w:rsidP="00B647F9">
      <w:pPr>
        <w:pStyle w:val="GreyBoxes"/>
      </w:pPr>
      <w:r>
        <w:rPr>
          <w:b/>
        </w:rPr>
        <w:t xml:space="preserve">Regulation 295: </w:t>
      </w:r>
      <w:r w:rsidRPr="008758AA">
        <w:t>The designer of a structure or any part of a structure that is to be constructed must give the person conducting a business or undertaking who commissioned the design a written report that specifies the hazards associated with the design of the structure that, so far as the designer is reasonably aware:</w:t>
      </w:r>
    </w:p>
    <w:p w14:paraId="02DA77F0" w14:textId="77777777" w:rsidR="00031C7F" w:rsidRPr="008758AA" w:rsidRDefault="00891244" w:rsidP="00525512">
      <w:pPr>
        <w:pStyle w:val="GreyBoxes"/>
        <w:numPr>
          <w:ilvl w:val="0"/>
          <w:numId w:val="62"/>
        </w:numPr>
        <w:spacing w:after="0"/>
        <w:ind w:left="340" w:hanging="340"/>
      </w:pPr>
      <w:r w:rsidRPr="008758AA">
        <w:t>create a risk to the health or safety of persons who are to carry out constructio</w:t>
      </w:r>
      <w:r>
        <w:t>n work on the structure or part,</w:t>
      </w:r>
      <w:r w:rsidRPr="008758AA">
        <w:t xml:space="preserve"> and</w:t>
      </w:r>
    </w:p>
    <w:p w14:paraId="02DA77F1" w14:textId="77777777" w:rsidR="00D210AF" w:rsidRDefault="00891244" w:rsidP="00525512">
      <w:pPr>
        <w:pStyle w:val="GreyBoxes"/>
        <w:numPr>
          <w:ilvl w:val="0"/>
          <w:numId w:val="62"/>
        </w:numPr>
        <w:spacing w:after="0"/>
        <w:ind w:left="340" w:hanging="340"/>
      </w:pPr>
      <w:proofErr w:type="gramStart"/>
      <w:r w:rsidRPr="008758AA">
        <w:t>are</w:t>
      </w:r>
      <w:proofErr w:type="gramEnd"/>
      <w:r w:rsidRPr="008758AA">
        <w:t xml:space="preserve"> associated only with the particular design and not with other designs of the same type </w:t>
      </w:r>
      <w:r>
        <w:br/>
      </w:r>
      <w:r w:rsidRPr="008758AA">
        <w:t>of structure.</w:t>
      </w:r>
    </w:p>
    <w:p w14:paraId="02DA77F2" w14:textId="77777777" w:rsidR="00D210AF" w:rsidRDefault="00891244" w:rsidP="00571482">
      <w:pPr>
        <w:autoSpaceDE w:val="0"/>
        <w:autoSpaceDN w:val="0"/>
        <w:adjustRightInd w:val="0"/>
        <w:spacing w:after="120"/>
        <w:rPr>
          <w:rFonts w:cs="Arial"/>
        </w:rPr>
      </w:pPr>
      <w:r w:rsidRPr="0088003E">
        <w:rPr>
          <w:rFonts w:cs="Arial"/>
          <w:szCs w:val="22"/>
        </w:rPr>
        <w:t>This is particularly important</w:t>
      </w:r>
      <w:r w:rsidRPr="0088003E">
        <w:rPr>
          <w:rFonts w:cs="Arial"/>
        </w:rPr>
        <w:t xml:space="preserve"> with modern designs where ‘limit state’ design techniques are used by the </w:t>
      </w:r>
      <w:r>
        <w:rPr>
          <w:rFonts w:cs="Arial"/>
        </w:rPr>
        <w:t>structural</w:t>
      </w:r>
      <w:r w:rsidRPr="0088003E">
        <w:rPr>
          <w:rFonts w:cs="Arial"/>
        </w:rPr>
        <w:t xml:space="preserve"> designer. In this </w:t>
      </w:r>
      <w:r>
        <w:rPr>
          <w:rFonts w:cs="Arial"/>
        </w:rPr>
        <w:t>approach</w:t>
      </w:r>
      <w:r w:rsidRPr="0088003E">
        <w:rPr>
          <w:rFonts w:cs="Arial"/>
        </w:rPr>
        <w:t>, the designer considers the structure in its completed form wit</w:t>
      </w:r>
      <w:r>
        <w:rPr>
          <w:rFonts w:cs="Arial"/>
        </w:rPr>
        <w:t>h all the structural components</w:t>
      </w:r>
      <w:r w:rsidRPr="0088003E">
        <w:rPr>
          <w:rFonts w:cs="Arial"/>
        </w:rPr>
        <w:t xml:space="preserve"> including bracing, installed. The completed structure can withstand much higher loads (</w:t>
      </w:r>
      <w:r>
        <w:rPr>
          <w:rFonts w:cs="Arial"/>
        </w:rPr>
        <w:t>for example</w:t>
      </w:r>
      <w:r w:rsidRPr="0088003E">
        <w:rPr>
          <w:rFonts w:cs="Arial"/>
        </w:rPr>
        <w:t xml:space="preserve"> wind and other live loads) than when the structure is in the construction or demolition stage. With this in mind</w:t>
      </w:r>
      <w:r>
        <w:rPr>
          <w:rFonts w:cs="Arial"/>
        </w:rPr>
        <w:t>,</w:t>
      </w:r>
      <w:r w:rsidRPr="0088003E">
        <w:rPr>
          <w:rFonts w:cs="Arial"/>
        </w:rPr>
        <w:t xml:space="preserve"> it</w:t>
      </w:r>
      <w:r>
        <w:rPr>
          <w:rFonts w:cs="Arial"/>
        </w:rPr>
        <w:t xml:space="preserve"> may be</w:t>
      </w:r>
      <w:r w:rsidRPr="0088003E">
        <w:rPr>
          <w:rFonts w:cs="Arial"/>
        </w:rPr>
        <w:t xml:space="preserve"> necessary </w:t>
      </w:r>
      <w:r>
        <w:rPr>
          <w:rFonts w:cs="Arial"/>
        </w:rPr>
        <w:br/>
      </w:r>
      <w:r w:rsidRPr="0088003E">
        <w:rPr>
          <w:rFonts w:cs="Arial"/>
        </w:rPr>
        <w:t xml:space="preserve">for the designer to provide guidance to the demolisher on how the structure will remain standing as it is demolished or dismantled. </w:t>
      </w:r>
    </w:p>
    <w:p w14:paraId="02DA77F3" w14:textId="77777777" w:rsidR="00D210AF" w:rsidRDefault="00891244" w:rsidP="00A9074E">
      <w:pPr>
        <w:spacing w:after="120"/>
        <w:rPr>
          <w:rFonts w:cs="Arial"/>
          <w:szCs w:val="22"/>
        </w:rPr>
      </w:pPr>
      <w:r>
        <w:rPr>
          <w:rFonts w:cs="Arial"/>
          <w:szCs w:val="22"/>
        </w:rPr>
        <w:t>The principal contractor (or the demolition contractor if there is no principal contractor) should take all reasonable steps to obtain the designers safety report.</w:t>
      </w:r>
    </w:p>
    <w:p w14:paraId="02DA77F4" w14:textId="77777777" w:rsidR="00D210AF" w:rsidRDefault="00891244" w:rsidP="00D210AF">
      <w:pPr>
        <w:rPr>
          <w:rFonts w:cs="Arial"/>
          <w:szCs w:val="22"/>
        </w:rPr>
      </w:pPr>
      <w:r>
        <w:rPr>
          <w:rFonts w:cs="Arial"/>
          <w:szCs w:val="22"/>
        </w:rPr>
        <w:br w:type="column"/>
      </w:r>
      <w:r>
        <w:rPr>
          <w:rFonts w:cs="Arial"/>
          <w:szCs w:val="22"/>
        </w:rPr>
        <w:lastRenderedPageBreak/>
        <w:t>For demolition work, there may be a number of designer safety reports available including:</w:t>
      </w:r>
    </w:p>
    <w:p w14:paraId="02DA77F5" w14:textId="77777777" w:rsidR="00D210AF" w:rsidRDefault="00891244" w:rsidP="00525512">
      <w:pPr>
        <w:numPr>
          <w:ilvl w:val="0"/>
          <w:numId w:val="7"/>
        </w:numPr>
        <w:ind w:left="340" w:hanging="340"/>
        <w:rPr>
          <w:rFonts w:cs="Arial"/>
          <w:szCs w:val="22"/>
        </w:rPr>
      </w:pPr>
      <w:r>
        <w:rPr>
          <w:rFonts w:cs="Arial"/>
          <w:szCs w:val="22"/>
        </w:rPr>
        <w:t>the report prepared for the original construction of the structure (if available)</w:t>
      </w:r>
    </w:p>
    <w:p w14:paraId="02DA77F6" w14:textId="77777777" w:rsidR="00D210AF" w:rsidRDefault="00891244" w:rsidP="00525512">
      <w:pPr>
        <w:numPr>
          <w:ilvl w:val="0"/>
          <w:numId w:val="7"/>
        </w:numPr>
        <w:ind w:left="340" w:hanging="340"/>
        <w:rPr>
          <w:rFonts w:cs="Arial"/>
          <w:szCs w:val="22"/>
        </w:rPr>
      </w:pPr>
      <w:r>
        <w:rPr>
          <w:rFonts w:cs="Arial"/>
          <w:szCs w:val="22"/>
        </w:rPr>
        <w:t>any reports prepared for subsequent additions or alterations to the structure (if available), and</w:t>
      </w:r>
    </w:p>
    <w:p w14:paraId="02DA77F7" w14:textId="77777777" w:rsidR="00D210AF" w:rsidRPr="0088003E" w:rsidRDefault="00891244" w:rsidP="00525512">
      <w:pPr>
        <w:numPr>
          <w:ilvl w:val="0"/>
          <w:numId w:val="7"/>
        </w:numPr>
        <w:ind w:left="340" w:hanging="340"/>
        <w:rPr>
          <w:rFonts w:cs="Arial"/>
          <w:szCs w:val="22"/>
        </w:rPr>
      </w:pPr>
      <w:proofErr w:type="gramStart"/>
      <w:r>
        <w:rPr>
          <w:rFonts w:cs="Arial"/>
          <w:szCs w:val="22"/>
        </w:rPr>
        <w:t>where</w:t>
      </w:r>
      <w:proofErr w:type="gramEnd"/>
      <w:r>
        <w:rPr>
          <w:rFonts w:cs="Arial"/>
          <w:szCs w:val="22"/>
        </w:rPr>
        <w:t xml:space="preserve"> a designer is engaged for the demolition work, the report provided to the person commissioning the design of the demolition work.</w:t>
      </w:r>
    </w:p>
    <w:p w14:paraId="02DA77F8" w14:textId="77777777" w:rsidR="00D210AF" w:rsidRDefault="00891244" w:rsidP="00A9074E">
      <w:pPr>
        <w:autoSpaceDE w:val="0"/>
        <w:autoSpaceDN w:val="0"/>
        <w:adjustRightInd w:val="0"/>
        <w:spacing w:after="120"/>
        <w:rPr>
          <w:rFonts w:cs="Arial"/>
        </w:rPr>
      </w:pPr>
      <w:r>
        <w:rPr>
          <w:rFonts w:cs="Arial"/>
        </w:rPr>
        <w:t>D</w:t>
      </w:r>
      <w:r w:rsidRPr="0088003E">
        <w:rPr>
          <w:rFonts w:cs="Arial"/>
        </w:rPr>
        <w:t xml:space="preserve">esigners </w:t>
      </w:r>
      <w:r>
        <w:rPr>
          <w:rFonts w:cs="Arial"/>
        </w:rPr>
        <w:t xml:space="preserve">who develop demolition specifications or procedures for the demolition of a structure should consider the </w:t>
      </w:r>
      <w:r>
        <w:rPr>
          <w:rFonts w:cs="Arial"/>
          <w:szCs w:val="22"/>
        </w:rPr>
        <w:t>possible work methods available and associated health and safety risks</w:t>
      </w:r>
      <w:r>
        <w:rPr>
          <w:rFonts w:cs="Arial"/>
        </w:rPr>
        <w:t xml:space="preserve">. Designers should then take into account the proposed demolition method and control measures available </w:t>
      </w:r>
      <w:r w:rsidRPr="0088003E">
        <w:rPr>
          <w:rFonts w:cs="Arial"/>
        </w:rPr>
        <w:t xml:space="preserve">when producing any final design documents </w:t>
      </w:r>
      <w:r>
        <w:rPr>
          <w:rFonts w:cs="Arial"/>
        </w:rPr>
        <w:t>for</w:t>
      </w:r>
      <w:r w:rsidRPr="0088003E">
        <w:rPr>
          <w:rFonts w:cs="Arial"/>
        </w:rPr>
        <w:t xml:space="preserve"> </w:t>
      </w:r>
      <w:r>
        <w:rPr>
          <w:rFonts w:cs="Arial"/>
        </w:rPr>
        <w:t xml:space="preserve">the demolition of a </w:t>
      </w:r>
      <w:r w:rsidRPr="0088003E">
        <w:rPr>
          <w:rFonts w:cs="Arial"/>
        </w:rPr>
        <w:t xml:space="preserve">structure.  </w:t>
      </w:r>
    </w:p>
    <w:p w14:paraId="02DA77F9" w14:textId="77777777" w:rsidR="00D210AF" w:rsidRPr="0088003E" w:rsidRDefault="00891244" w:rsidP="00D210AF">
      <w:pPr>
        <w:autoSpaceDE w:val="0"/>
        <w:autoSpaceDN w:val="0"/>
        <w:adjustRightInd w:val="0"/>
        <w:rPr>
          <w:rFonts w:cs="Arial"/>
        </w:rPr>
      </w:pPr>
      <w:r w:rsidRPr="0088003E">
        <w:rPr>
          <w:rFonts w:cs="Arial"/>
        </w:rPr>
        <w:t>If as-built design documentation is not available</w:t>
      </w:r>
      <w:r>
        <w:rPr>
          <w:rFonts w:cs="Arial"/>
        </w:rPr>
        <w:t>, or there is a concern that the structure has been damaged or weakened (for example by fire or deterioration), or plant is to be used on suspended floors,</w:t>
      </w:r>
      <w:r w:rsidRPr="0088003E">
        <w:rPr>
          <w:rFonts w:cs="Arial"/>
        </w:rPr>
        <w:t xml:space="preserve"> then a competent person (</w:t>
      </w:r>
      <w:r>
        <w:rPr>
          <w:rFonts w:cs="Arial"/>
        </w:rPr>
        <w:t xml:space="preserve">for example </w:t>
      </w:r>
      <w:r w:rsidRPr="0088003E">
        <w:rPr>
          <w:rFonts w:cs="Arial"/>
        </w:rPr>
        <w:t>a qualified structural engineer) should conduct an engineering investigation</w:t>
      </w:r>
      <w:r>
        <w:rPr>
          <w:rFonts w:cs="Arial"/>
        </w:rPr>
        <w:t xml:space="preserve"> and deliver an ‘engineering investigation report’. Some issues that may be considered when undertaking an engineering investigation are listed in </w:t>
      </w:r>
      <w:r w:rsidRPr="00FD26BC">
        <w:rPr>
          <w:rFonts w:cs="Arial"/>
        </w:rPr>
        <w:t>Appendix C.</w:t>
      </w:r>
    </w:p>
    <w:p w14:paraId="02DA77FA" w14:textId="77777777" w:rsidR="00D210AF" w:rsidRPr="0088003E" w:rsidRDefault="00891244" w:rsidP="00D210AF">
      <w:pPr>
        <w:autoSpaceDE w:val="0"/>
        <w:autoSpaceDN w:val="0"/>
        <w:adjustRightInd w:val="0"/>
        <w:rPr>
          <w:rFonts w:cs="Arial"/>
          <w:bCs/>
        </w:rPr>
      </w:pPr>
      <w:r>
        <w:rPr>
          <w:rFonts w:cs="Arial"/>
          <w:bCs/>
        </w:rPr>
        <w:t>T</w:t>
      </w:r>
      <w:r w:rsidRPr="0088003E">
        <w:rPr>
          <w:rFonts w:cs="Arial"/>
          <w:bCs/>
        </w:rPr>
        <w:t>he following design matters</w:t>
      </w:r>
      <w:r>
        <w:rPr>
          <w:rFonts w:cs="Arial"/>
          <w:bCs/>
        </w:rPr>
        <w:t xml:space="preserve"> should be taken</w:t>
      </w:r>
      <w:r w:rsidRPr="0088003E">
        <w:rPr>
          <w:rFonts w:cs="Arial"/>
          <w:bCs/>
        </w:rPr>
        <w:t xml:space="preserve"> into account</w:t>
      </w:r>
      <w:r>
        <w:rPr>
          <w:rFonts w:cs="Arial"/>
          <w:bCs/>
        </w:rPr>
        <w:t xml:space="preserve"> when considering demolition risks:</w:t>
      </w:r>
    </w:p>
    <w:p w14:paraId="02DA77FB" w14:textId="77777777" w:rsidR="00D210AF" w:rsidRPr="0088003E" w:rsidRDefault="00891244" w:rsidP="00525512">
      <w:pPr>
        <w:numPr>
          <w:ilvl w:val="0"/>
          <w:numId w:val="33"/>
        </w:numPr>
        <w:autoSpaceDE w:val="0"/>
        <w:autoSpaceDN w:val="0"/>
        <w:adjustRightInd w:val="0"/>
        <w:rPr>
          <w:rFonts w:cs="Arial"/>
          <w:szCs w:val="22"/>
        </w:rPr>
      </w:pPr>
      <w:r w:rsidRPr="0088003E">
        <w:rPr>
          <w:iCs/>
        </w:rPr>
        <w:t xml:space="preserve">the </w:t>
      </w:r>
      <w:r w:rsidRPr="0088003E">
        <w:rPr>
          <w:rFonts w:cs="Arial"/>
          <w:szCs w:val="22"/>
        </w:rPr>
        <w:t xml:space="preserve">stability and structural integrity of the </w:t>
      </w:r>
      <w:r>
        <w:rPr>
          <w:rFonts w:cs="Arial"/>
          <w:szCs w:val="22"/>
        </w:rPr>
        <w:t xml:space="preserve">structure </w:t>
      </w:r>
      <w:r w:rsidRPr="0088003E">
        <w:rPr>
          <w:rFonts w:cs="Arial"/>
          <w:szCs w:val="22"/>
        </w:rPr>
        <w:t>at all stages of demolition</w:t>
      </w:r>
      <w:r>
        <w:rPr>
          <w:rFonts w:cs="Arial"/>
          <w:szCs w:val="22"/>
        </w:rPr>
        <w:t xml:space="preserve"> including </w:t>
      </w:r>
      <w:r w:rsidRPr="0088003E">
        <w:rPr>
          <w:rFonts w:cs="Arial"/>
          <w:szCs w:val="22"/>
        </w:rPr>
        <w:t xml:space="preserve">assembled portions, single components and completed sequentially erected braced bays </w:t>
      </w:r>
    </w:p>
    <w:p w14:paraId="02DA77FC" w14:textId="77777777" w:rsidR="00D210AF" w:rsidRPr="0088003E" w:rsidRDefault="00891244" w:rsidP="00525512">
      <w:pPr>
        <w:numPr>
          <w:ilvl w:val="0"/>
          <w:numId w:val="33"/>
        </w:numPr>
        <w:autoSpaceDE w:val="0"/>
        <w:autoSpaceDN w:val="0"/>
        <w:adjustRightInd w:val="0"/>
        <w:rPr>
          <w:rFonts w:cs="Arial"/>
          <w:szCs w:val="22"/>
        </w:rPr>
      </w:pPr>
      <w:r w:rsidRPr="0088003E">
        <w:rPr>
          <w:rFonts w:cs="Arial"/>
          <w:szCs w:val="22"/>
        </w:rPr>
        <w:t>the maximum permissible wind speed for partially demolished structure</w:t>
      </w:r>
      <w:r>
        <w:rPr>
          <w:rFonts w:cs="Arial"/>
          <w:szCs w:val="22"/>
        </w:rPr>
        <w:t>s</w:t>
      </w:r>
    </w:p>
    <w:p w14:paraId="02DA77FD" w14:textId="77777777" w:rsidR="00D210AF" w:rsidRPr="0088003E" w:rsidRDefault="00891244" w:rsidP="00525512">
      <w:pPr>
        <w:numPr>
          <w:ilvl w:val="0"/>
          <w:numId w:val="33"/>
        </w:numPr>
        <w:autoSpaceDE w:val="0"/>
        <w:autoSpaceDN w:val="0"/>
        <w:adjustRightInd w:val="0"/>
        <w:rPr>
          <w:rFonts w:cs="Arial"/>
          <w:szCs w:val="22"/>
        </w:rPr>
      </w:pPr>
      <w:r w:rsidRPr="0088003E">
        <w:rPr>
          <w:rFonts w:cs="Arial"/>
          <w:szCs w:val="22"/>
        </w:rPr>
        <w:t xml:space="preserve">the effect of the </w:t>
      </w:r>
      <w:r>
        <w:rPr>
          <w:rFonts w:cs="Arial"/>
          <w:szCs w:val="22"/>
        </w:rPr>
        <w:t xml:space="preserve">proposed </w:t>
      </w:r>
      <w:r w:rsidRPr="0088003E">
        <w:rPr>
          <w:rFonts w:cs="Arial"/>
          <w:szCs w:val="22"/>
        </w:rPr>
        <w:t>demolition sequence on stability</w:t>
      </w:r>
    </w:p>
    <w:p w14:paraId="02DA77FE" w14:textId="77777777" w:rsidR="00D210AF" w:rsidRDefault="00891244" w:rsidP="00525512">
      <w:pPr>
        <w:numPr>
          <w:ilvl w:val="0"/>
          <w:numId w:val="33"/>
        </w:numPr>
        <w:autoSpaceDE w:val="0"/>
        <w:autoSpaceDN w:val="0"/>
        <w:adjustRightInd w:val="0"/>
        <w:rPr>
          <w:rFonts w:cs="Arial"/>
          <w:szCs w:val="22"/>
        </w:rPr>
      </w:pPr>
      <w:r w:rsidRPr="0088003E">
        <w:rPr>
          <w:rFonts w:cs="Arial"/>
          <w:szCs w:val="22"/>
        </w:rPr>
        <w:t>the stability requirements for all components of the structure as it is sequentially demolished according to the structural engineer’s requirements</w:t>
      </w:r>
    </w:p>
    <w:p w14:paraId="02DA77FF" w14:textId="77777777" w:rsidR="00702190" w:rsidRPr="004B7DB2" w:rsidRDefault="00891244" w:rsidP="00525512">
      <w:pPr>
        <w:numPr>
          <w:ilvl w:val="0"/>
          <w:numId w:val="33"/>
        </w:numPr>
        <w:autoSpaceDE w:val="0"/>
        <w:autoSpaceDN w:val="0"/>
        <w:adjustRightInd w:val="0"/>
        <w:rPr>
          <w:rFonts w:cs="Arial"/>
          <w:szCs w:val="22"/>
        </w:rPr>
      </w:pPr>
      <w:r w:rsidRPr="004B7DB2">
        <w:rPr>
          <w:rFonts w:cs="Arial"/>
          <w:szCs w:val="22"/>
        </w:rPr>
        <w:t>the proximity of adjacent or adjoining buildings</w:t>
      </w:r>
    </w:p>
    <w:p w14:paraId="02DA7800" w14:textId="77777777" w:rsidR="00D210AF" w:rsidRPr="0088003E" w:rsidRDefault="00891244" w:rsidP="00525512">
      <w:pPr>
        <w:numPr>
          <w:ilvl w:val="0"/>
          <w:numId w:val="33"/>
        </w:numPr>
        <w:autoSpaceDE w:val="0"/>
        <w:autoSpaceDN w:val="0"/>
        <w:adjustRightInd w:val="0"/>
        <w:rPr>
          <w:rFonts w:cs="Arial"/>
          <w:szCs w:val="22"/>
        </w:rPr>
      </w:pPr>
      <w:r w:rsidRPr="0088003E">
        <w:rPr>
          <w:rFonts w:cs="Arial"/>
          <w:szCs w:val="22"/>
        </w:rPr>
        <w:t xml:space="preserve">the </w:t>
      </w:r>
      <w:r>
        <w:rPr>
          <w:rFonts w:cs="Arial"/>
          <w:szCs w:val="22"/>
        </w:rPr>
        <w:t>competent persons</w:t>
      </w:r>
      <w:r w:rsidRPr="0088003E">
        <w:rPr>
          <w:rFonts w:cs="Arial"/>
          <w:szCs w:val="22"/>
        </w:rPr>
        <w:t xml:space="preserve"> assessment of loadings at all stages of demolition</w:t>
      </w:r>
    </w:p>
    <w:p w14:paraId="02DA7801" w14:textId="77777777" w:rsidR="00D210AF" w:rsidRPr="0088003E" w:rsidRDefault="00891244" w:rsidP="00525512">
      <w:pPr>
        <w:numPr>
          <w:ilvl w:val="0"/>
          <w:numId w:val="33"/>
        </w:numPr>
        <w:autoSpaceDE w:val="0"/>
        <w:autoSpaceDN w:val="0"/>
        <w:adjustRightInd w:val="0"/>
        <w:rPr>
          <w:rFonts w:cs="Arial"/>
          <w:szCs w:val="22"/>
        </w:rPr>
      </w:pPr>
      <w:r w:rsidRPr="0088003E">
        <w:rPr>
          <w:rFonts w:cs="Arial"/>
          <w:szCs w:val="22"/>
        </w:rPr>
        <w:t>the provision of clear instructions for temporary bracing</w:t>
      </w:r>
    </w:p>
    <w:p w14:paraId="02DA7802" w14:textId="77777777" w:rsidR="00D210AF" w:rsidRPr="0088003E" w:rsidRDefault="00891244" w:rsidP="00525512">
      <w:pPr>
        <w:numPr>
          <w:ilvl w:val="0"/>
          <w:numId w:val="33"/>
        </w:numPr>
        <w:autoSpaceDE w:val="0"/>
        <w:autoSpaceDN w:val="0"/>
        <w:adjustRightInd w:val="0"/>
        <w:rPr>
          <w:rFonts w:cs="Arial"/>
          <w:szCs w:val="22"/>
        </w:rPr>
      </w:pPr>
      <w:r w:rsidRPr="0088003E">
        <w:rPr>
          <w:rFonts w:cs="Arial"/>
          <w:szCs w:val="22"/>
        </w:rPr>
        <w:t>th</w:t>
      </w:r>
      <w:r>
        <w:rPr>
          <w:rFonts w:cs="Arial"/>
          <w:szCs w:val="22"/>
        </w:rPr>
        <w:t>e plant to be used for the work</w:t>
      </w:r>
      <w:r w:rsidRPr="0088003E">
        <w:rPr>
          <w:rFonts w:cs="Arial"/>
          <w:szCs w:val="22"/>
        </w:rPr>
        <w:t xml:space="preserve"> including the size, type, position and coverage of proposed demolition crane(s) should be indicated on a site plan</w:t>
      </w:r>
      <w:r>
        <w:rPr>
          <w:rFonts w:cs="Arial"/>
          <w:szCs w:val="22"/>
        </w:rPr>
        <w:t>,</w:t>
      </w:r>
      <w:r w:rsidRPr="0088003E">
        <w:rPr>
          <w:rFonts w:cs="Arial"/>
          <w:szCs w:val="22"/>
        </w:rPr>
        <w:t xml:space="preserve"> locations such as unloading points and storage areas (if any) should be shown</w:t>
      </w:r>
    </w:p>
    <w:p w14:paraId="02DA7803" w14:textId="77777777" w:rsidR="00D210AF" w:rsidRPr="0088003E" w:rsidRDefault="00891244" w:rsidP="00525512">
      <w:pPr>
        <w:numPr>
          <w:ilvl w:val="0"/>
          <w:numId w:val="33"/>
        </w:numPr>
        <w:autoSpaceDE w:val="0"/>
        <w:autoSpaceDN w:val="0"/>
        <w:adjustRightInd w:val="0"/>
        <w:rPr>
          <w:iCs/>
        </w:rPr>
      </w:pPr>
      <w:r w:rsidRPr="0088003E">
        <w:rPr>
          <w:rFonts w:cs="Arial"/>
          <w:szCs w:val="22"/>
        </w:rPr>
        <w:t>the need to ensure that the ground is compacted to any design specifications to enable</w:t>
      </w:r>
      <w:r w:rsidRPr="0088003E">
        <w:rPr>
          <w:iCs/>
        </w:rPr>
        <w:t xml:space="preserve"> plant </w:t>
      </w:r>
      <w:r>
        <w:rPr>
          <w:iCs/>
        </w:rPr>
        <w:br/>
      </w:r>
      <w:r w:rsidRPr="0088003E">
        <w:rPr>
          <w:iCs/>
        </w:rPr>
        <w:t>to be moved and used safely at the workplace</w:t>
      </w:r>
    </w:p>
    <w:p w14:paraId="02DA7804" w14:textId="77777777" w:rsidR="00D210AF" w:rsidRPr="0088003E" w:rsidRDefault="00891244" w:rsidP="00525512">
      <w:pPr>
        <w:numPr>
          <w:ilvl w:val="0"/>
          <w:numId w:val="33"/>
        </w:numPr>
        <w:autoSpaceDE w:val="0"/>
        <w:autoSpaceDN w:val="0"/>
        <w:adjustRightInd w:val="0"/>
        <w:rPr>
          <w:rFonts w:cs="Arial"/>
          <w:szCs w:val="22"/>
        </w:rPr>
      </w:pPr>
      <w:r w:rsidRPr="0088003E">
        <w:rPr>
          <w:rFonts w:cs="Arial"/>
          <w:szCs w:val="22"/>
        </w:rPr>
        <w:t>the proposed methods for handling heavy,</w:t>
      </w:r>
      <w:r>
        <w:rPr>
          <w:rFonts w:cs="Arial"/>
          <w:szCs w:val="22"/>
        </w:rPr>
        <w:t xml:space="preserve"> bulky or awkward components</w:t>
      </w:r>
    </w:p>
    <w:p w14:paraId="02DA7805" w14:textId="77777777" w:rsidR="00D210AF" w:rsidRPr="0088003E" w:rsidRDefault="00891244" w:rsidP="00525512">
      <w:pPr>
        <w:numPr>
          <w:ilvl w:val="0"/>
          <w:numId w:val="33"/>
        </w:numPr>
        <w:autoSpaceDE w:val="0"/>
        <w:autoSpaceDN w:val="0"/>
        <w:adjustRightInd w:val="0"/>
        <w:rPr>
          <w:rFonts w:cs="Arial"/>
          <w:szCs w:val="22"/>
        </w:rPr>
      </w:pPr>
      <w:r w:rsidRPr="0088003E">
        <w:rPr>
          <w:rFonts w:cs="Arial"/>
          <w:szCs w:val="22"/>
        </w:rPr>
        <w:t>the need for specific lifting arrangements to be detailed on structural member drawings to facilitate safe lifting</w:t>
      </w:r>
    </w:p>
    <w:p w14:paraId="02DA7806" w14:textId="77777777" w:rsidR="00D210AF" w:rsidRPr="0088003E" w:rsidRDefault="00891244" w:rsidP="00525512">
      <w:pPr>
        <w:numPr>
          <w:ilvl w:val="0"/>
          <w:numId w:val="33"/>
        </w:numPr>
        <w:autoSpaceDE w:val="0"/>
        <w:autoSpaceDN w:val="0"/>
        <w:adjustRightInd w:val="0"/>
        <w:rPr>
          <w:rFonts w:cs="Arial"/>
          <w:szCs w:val="22"/>
        </w:rPr>
      </w:pPr>
      <w:r w:rsidRPr="0088003E">
        <w:rPr>
          <w:rFonts w:cs="Arial"/>
          <w:szCs w:val="22"/>
        </w:rPr>
        <w:t>the handling, lifting, storing, stacking and transportation of components, depending on their size, shape and weight</w:t>
      </w:r>
      <w:r>
        <w:rPr>
          <w:rFonts w:cs="Arial"/>
          <w:szCs w:val="22"/>
        </w:rPr>
        <w:t>, and</w:t>
      </w:r>
    </w:p>
    <w:p w14:paraId="02DA7807" w14:textId="77777777" w:rsidR="00D210AF" w:rsidRPr="0088003E" w:rsidRDefault="00891244" w:rsidP="00525512">
      <w:pPr>
        <w:numPr>
          <w:ilvl w:val="0"/>
          <w:numId w:val="33"/>
        </w:numPr>
        <w:autoSpaceDE w:val="0"/>
        <w:autoSpaceDN w:val="0"/>
        <w:adjustRightInd w:val="0"/>
        <w:rPr>
          <w:rFonts w:cs="Arial"/>
          <w:szCs w:val="22"/>
        </w:rPr>
      </w:pPr>
      <w:proofErr w:type="gramStart"/>
      <w:r w:rsidRPr="0088003E">
        <w:rPr>
          <w:rFonts w:cs="Arial"/>
          <w:szCs w:val="22"/>
        </w:rPr>
        <w:t>the</w:t>
      </w:r>
      <w:proofErr w:type="gramEnd"/>
      <w:r w:rsidRPr="0088003E">
        <w:rPr>
          <w:rFonts w:cs="Arial"/>
          <w:szCs w:val="22"/>
        </w:rPr>
        <w:t xml:space="preserve"> provision of safe access and safe working areas</w:t>
      </w:r>
      <w:r>
        <w:rPr>
          <w:rFonts w:cs="Arial"/>
          <w:szCs w:val="22"/>
        </w:rPr>
        <w:t>.</w:t>
      </w:r>
    </w:p>
    <w:p w14:paraId="02DA7808" w14:textId="77777777" w:rsidR="00C82BE3" w:rsidRDefault="00891244" w:rsidP="00826EBC">
      <w:pPr>
        <w:tabs>
          <w:tab w:val="num" w:pos="720"/>
          <w:tab w:val="left" w:pos="1800"/>
        </w:tabs>
        <w:rPr>
          <w:szCs w:val="22"/>
        </w:rPr>
      </w:pPr>
      <w:r w:rsidRPr="008B4434">
        <w:rPr>
          <w:szCs w:val="22"/>
        </w:rPr>
        <w:t>Further guidance on the safe design of structures can be found in the</w:t>
      </w:r>
      <w:r w:rsidRPr="005B0B0D">
        <w:rPr>
          <w:i/>
          <w:szCs w:val="22"/>
        </w:rPr>
        <w:t xml:space="preserve"> </w:t>
      </w:r>
      <w:hyperlink r:id="rId20" w:history="1">
        <w:r w:rsidRPr="00C70803">
          <w:rPr>
            <w:rStyle w:val="Hyperlink"/>
            <w:szCs w:val="22"/>
          </w:rPr>
          <w:t>Code of Practice:</w:t>
        </w:r>
        <w:r w:rsidRPr="00C70803">
          <w:rPr>
            <w:rStyle w:val="Hyperlink"/>
            <w:i/>
            <w:szCs w:val="22"/>
          </w:rPr>
          <w:t xml:space="preserve"> Safe design of structures</w:t>
        </w:r>
      </w:hyperlink>
      <w:r w:rsidRPr="008B4434">
        <w:rPr>
          <w:szCs w:val="22"/>
        </w:rPr>
        <w:t>.</w:t>
      </w:r>
    </w:p>
    <w:p w14:paraId="02DA7809" w14:textId="77777777" w:rsidR="00D210AF" w:rsidRPr="000E3F15" w:rsidRDefault="00891244" w:rsidP="00FD7380">
      <w:pPr>
        <w:pStyle w:val="Heading3"/>
      </w:pPr>
      <w:bookmarkStart w:id="440" w:name="_Toc256000100"/>
      <w:bookmarkStart w:id="441" w:name="_Toc256000019"/>
      <w:r w:rsidRPr="000E3F15">
        <w:t>Technical standards</w:t>
      </w:r>
      <w:bookmarkEnd w:id="440"/>
      <w:bookmarkEnd w:id="441"/>
    </w:p>
    <w:p w14:paraId="02DA780A" w14:textId="77777777" w:rsidR="00D210AF" w:rsidRDefault="00891244" w:rsidP="00D210AF">
      <w:pPr>
        <w:rPr>
          <w:rFonts w:cs="Arial"/>
          <w:szCs w:val="22"/>
        </w:rPr>
      </w:pPr>
      <w:r>
        <w:rPr>
          <w:rFonts w:cs="Arial"/>
          <w:szCs w:val="22"/>
        </w:rPr>
        <w:t xml:space="preserve">Demolition specifications and procedures </w:t>
      </w:r>
      <w:r w:rsidRPr="00EE3281">
        <w:rPr>
          <w:rFonts w:cs="Arial"/>
          <w:szCs w:val="22"/>
        </w:rPr>
        <w:t xml:space="preserve">should be designed in accordance with acceptable engineering principles and </w:t>
      </w:r>
      <w:r>
        <w:rPr>
          <w:rFonts w:cs="Arial"/>
          <w:szCs w:val="22"/>
        </w:rPr>
        <w:t>published</w:t>
      </w:r>
      <w:r w:rsidRPr="00EE3281">
        <w:rPr>
          <w:rFonts w:cs="Arial"/>
          <w:szCs w:val="22"/>
        </w:rPr>
        <w:t xml:space="preserve"> technical standards. Engineering princi</w:t>
      </w:r>
      <w:r>
        <w:rPr>
          <w:rFonts w:cs="Arial"/>
          <w:szCs w:val="22"/>
        </w:rPr>
        <w:t xml:space="preserve">ples would include, </w:t>
      </w:r>
      <w:r>
        <w:rPr>
          <w:rFonts w:cs="Arial"/>
          <w:szCs w:val="22"/>
        </w:rPr>
        <w:br/>
        <w:t>for example</w:t>
      </w:r>
      <w:r w:rsidRPr="00EE3281">
        <w:rPr>
          <w:rFonts w:cs="Arial"/>
          <w:szCs w:val="22"/>
        </w:rPr>
        <w:t xml:space="preserve"> mathematical or scientific procedures outlined in an engineering reference manual </w:t>
      </w:r>
      <w:r>
        <w:rPr>
          <w:rFonts w:cs="Arial"/>
          <w:szCs w:val="22"/>
        </w:rPr>
        <w:br/>
      </w:r>
      <w:r w:rsidRPr="00EE3281">
        <w:rPr>
          <w:rFonts w:cs="Arial"/>
          <w:szCs w:val="22"/>
        </w:rPr>
        <w:t xml:space="preserve">or standard. </w:t>
      </w:r>
    </w:p>
    <w:p w14:paraId="02DA780B" w14:textId="77777777" w:rsidR="00D210AF" w:rsidRPr="00A06DD7" w:rsidRDefault="00891244" w:rsidP="00826EBC">
      <w:pPr>
        <w:pStyle w:val="Heading2"/>
        <w:numPr>
          <w:ilvl w:val="0"/>
          <w:numId w:val="0"/>
        </w:numPr>
        <w:ind w:left="578" w:hanging="578"/>
        <w:jc w:val="left"/>
      </w:pPr>
      <w:bookmarkStart w:id="442" w:name="_Toc371413955"/>
      <w:r>
        <w:br w:type="column"/>
      </w:r>
      <w:bookmarkStart w:id="443" w:name="_Toc256000101"/>
      <w:bookmarkStart w:id="444" w:name="_Toc256000020"/>
      <w:r w:rsidRPr="00A06DD7">
        <w:lastRenderedPageBreak/>
        <w:t>3.4</w:t>
      </w:r>
      <w:r w:rsidRPr="00A06DD7">
        <w:tab/>
      </w:r>
      <w:r w:rsidRPr="00826EBC">
        <w:t>Safe</w:t>
      </w:r>
      <w:r w:rsidRPr="00A06DD7">
        <w:t xml:space="preserve"> Work Method Statements</w:t>
      </w:r>
      <w:bookmarkEnd w:id="443"/>
      <w:bookmarkEnd w:id="444"/>
      <w:bookmarkEnd w:id="442"/>
    </w:p>
    <w:p w14:paraId="02DA780C" w14:textId="77777777" w:rsidR="00EC365E" w:rsidRPr="009E3451" w:rsidRDefault="00891244" w:rsidP="00EC365E">
      <w:r>
        <w:rPr>
          <w:rFonts w:cs="Arial"/>
          <w:szCs w:val="22"/>
        </w:rPr>
        <w:t xml:space="preserve">If the demolition work is or involves high risk construction work, a person conducting a business </w:t>
      </w:r>
      <w:r>
        <w:rPr>
          <w:rFonts w:cs="Arial"/>
          <w:szCs w:val="22"/>
        </w:rPr>
        <w:br/>
        <w:t xml:space="preserve">or undertaking must prepare a </w:t>
      </w:r>
      <w:proofErr w:type="spellStart"/>
      <w:r>
        <w:rPr>
          <w:rFonts w:cs="Arial"/>
          <w:szCs w:val="22"/>
        </w:rPr>
        <w:t>SWMS</w:t>
      </w:r>
      <w:proofErr w:type="spellEnd"/>
      <w:r>
        <w:rPr>
          <w:rFonts w:cs="Arial"/>
          <w:szCs w:val="22"/>
        </w:rPr>
        <w:t xml:space="preserve"> before the </w:t>
      </w:r>
      <w:r w:rsidRPr="000763B5">
        <w:rPr>
          <w:rFonts w:cs="Arial"/>
          <w:szCs w:val="22"/>
        </w:rPr>
        <w:t xml:space="preserve">work </w:t>
      </w:r>
      <w:r>
        <w:rPr>
          <w:rFonts w:cs="Arial"/>
          <w:szCs w:val="22"/>
        </w:rPr>
        <w:t>starts</w:t>
      </w:r>
      <w:r w:rsidRPr="000763B5">
        <w:rPr>
          <w:rFonts w:cs="Arial"/>
          <w:szCs w:val="22"/>
        </w:rPr>
        <w:t>.</w:t>
      </w:r>
      <w:r>
        <w:rPr>
          <w:rFonts w:cs="Arial"/>
          <w:szCs w:val="22"/>
        </w:rPr>
        <w:t xml:space="preserve"> The </w:t>
      </w:r>
      <w:proofErr w:type="spellStart"/>
      <w:r>
        <w:rPr>
          <w:rFonts w:cs="Arial"/>
          <w:szCs w:val="22"/>
        </w:rPr>
        <w:t>SWMS</w:t>
      </w:r>
      <w:proofErr w:type="spellEnd"/>
      <w:r>
        <w:rPr>
          <w:rFonts w:cs="Arial"/>
          <w:szCs w:val="22"/>
        </w:rPr>
        <w:t xml:space="preserve"> must</w:t>
      </w:r>
      <w:r w:rsidRPr="009E3451">
        <w:t>:</w:t>
      </w:r>
    </w:p>
    <w:p w14:paraId="02DA780D" w14:textId="77777777" w:rsidR="00EC365E" w:rsidRPr="009E3451" w:rsidRDefault="00891244" w:rsidP="00525512">
      <w:pPr>
        <w:pStyle w:val="ListParagraph"/>
        <w:numPr>
          <w:ilvl w:val="0"/>
          <w:numId w:val="20"/>
        </w:numPr>
        <w:ind w:left="340" w:hanging="340"/>
      </w:pPr>
      <w:r>
        <w:t xml:space="preserve">identify the type of high </w:t>
      </w:r>
      <w:r w:rsidRPr="009E3451">
        <w:t>risk construction work being done</w:t>
      </w:r>
    </w:p>
    <w:p w14:paraId="02DA780E" w14:textId="77777777" w:rsidR="00EC365E" w:rsidRPr="009E3451" w:rsidRDefault="00891244" w:rsidP="00525512">
      <w:pPr>
        <w:pStyle w:val="ListParagraph"/>
        <w:numPr>
          <w:ilvl w:val="0"/>
          <w:numId w:val="20"/>
        </w:numPr>
        <w:ind w:left="340" w:hanging="340"/>
      </w:pPr>
      <w:r>
        <w:t xml:space="preserve">specify the </w:t>
      </w:r>
      <w:r w:rsidRPr="009E3451">
        <w:t>health and safety hazards and risks arising from that work</w:t>
      </w:r>
    </w:p>
    <w:p w14:paraId="02DA780F" w14:textId="77777777" w:rsidR="00EC365E" w:rsidRPr="009E3451" w:rsidRDefault="00891244" w:rsidP="00525512">
      <w:pPr>
        <w:pStyle w:val="ListParagraph"/>
        <w:numPr>
          <w:ilvl w:val="0"/>
          <w:numId w:val="20"/>
        </w:numPr>
        <w:ind w:left="340" w:hanging="340"/>
      </w:pPr>
      <w:r w:rsidRPr="009E3451">
        <w:t>describe how th</w:t>
      </w:r>
      <w:r>
        <w:t>e</w:t>
      </w:r>
      <w:r w:rsidRPr="009E3451">
        <w:t xml:space="preserve"> risks will be controlled</w:t>
      </w:r>
    </w:p>
    <w:p w14:paraId="02DA7810" w14:textId="77777777" w:rsidR="00EC365E" w:rsidRPr="00F528B6" w:rsidRDefault="00891244" w:rsidP="00525512">
      <w:pPr>
        <w:pStyle w:val="ListParagraph"/>
        <w:numPr>
          <w:ilvl w:val="0"/>
          <w:numId w:val="20"/>
        </w:numPr>
        <w:ind w:left="340" w:hanging="340"/>
        <w:rPr>
          <w:u w:val="single"/>
        </w:rPr>
      </w:pPr>
      <w:r w:rsidRPr="009E3451">
        <w:t xml:space="preserve">describe how the control measures will be </w:t>
      </w:r>
      <w:r>
        <w:t>implemented, monitored and reviewed, and</w:t>
      </w:r>
    </w:p>
    <w:p w14:paraId="02DA7811" w14:textId="77777777" w:rsidR="0019052B" w:rsidRPr="004B7DB2" w:rsidRDefault="00891244" w:rsidP="00525512">
      <w:pPr>
        <w:pStyle w:val="ListParagraph"/>
        <w:numPr>
          <w:ilvl w:val="0"/>
          <w:numId w:val="20"/>
        </w:numPr>
        <w:ind w:left="340" w:hanging="340"/>
      </w:pPr>
      <w:proofErr w:type="gramStart"/>
      <w:r w:rsidRPr="004B7DB2">
        <w:t>be</w:t>
      </w:r>
      <w:proofErr w:type="gramEnd"/>
      <w:r w:rsidRPr="004B7DB2">
        <w:t xml:space="preserve"> developed in consultation with workers and their representatives who are carrying out the high risk construction work.</w:t>
      </w:r>
    </w:p>
    <w:p w14:paraId="02DA7812" w14:textId="77777777" w:rsidR="00EC365E" w:rsidRDefault="00891244" w:rsidP="00790E7A">
      <w:pPr>
        <w:spacing w:after="120"/>
      </w:pPr>
      <w:r w:rsidRPr="009E3451">
        <w:t xml:space="preserve">One </w:t>
      </w:r>
      <w:proofErr w:type="spellStart"/>
      <w:r w:rsidRPr="009E3451">
        <w:t>SWMS</w:t>
      </w:r>
      <w:proofErr w:type="spellEnd"/>
      <w:r w:rsidRPr="009E3451">
        <w:t xml:space="preserve"> can be prepared </w:t>
      </w:r>
      <w:r>
        <w:t xml:space="preserve">to cover all high </w:t>
      </w:r>
      <w:r w:rsidRPr="009E3451">
        <w:t>risk construction work</w:t>
      </w:r>
      <w:r>
        <w:t xml:space="preserve"> being carried out at the workplace by contractors and/or subcontractors.</w:t>
      </w:r>
      <w:r w:rsidRPr="009E3451">
        <w:t xml:space="preserve"> </w:t>
      </w:r>
      <w:r>
        <w:t xml:space="preserve">For example, demolition work might involve </w:t>
      </w:r>
      <w:r>
        <w:br/>
        <w:t>a number of types of high risk construction work including work that:</w:t>
      </w:r>
    </w:p>
    <w:p w14:paraId="02DA7813" w14:textId="77777777" w:rsidR="00D210AF" w:rsidRPr="0088003E" w:rsidRDefault="00891244" w:rsidP="00525512">
      <w:pPr>
        <w:pStyle w:val="DraftHeading3"/>
        <w:numPr>
          <w:ilvl w:val="0"/>
          <w:numId w:val="57"/>
        </w:numPr>
        <w:tabs>
          <w:tab w:val="right" w:pos="1757"/>
        </w:tabs>
        <w:rPr>
          <w:rFonts w:ascii="Arial" w:hAnsi="Arial" w:cs="Arial"/>
          <w:sz w:val="22"/>
          <w:szCs w:val="22"/>
        </w:rPr>
      </w:pPr>
      <w:r>
        <w:rPr>
          <w:rFonts w:ascii="Arial" w:hAnsi="Arial" w:cs="Arial"/>
          <w:sz w:val="22"/>
          <w:szCs w:val="22"/>
        </w:rPr>
        <w:t xml:space="preserve">involves </w:t>
      </w:r>
      <w:r w:rsidRPr="0088003E">
        <w:rPr>
          <w:rFonts w:ascii="Arial" w:hAnsi="Arial" w:cs="Arial"/>
          <w:sz w:val="22"/>
          <w:szCs w:val="22"/>
        </w:rPr>
        <w:t>a risk of a pers</w:t>
      </w:r>
      <w:r>
        <w:rPr>
          <w:rFonts w:ascii="Arial" w:hAnsi="Arial" w:cs="Arial"/>
          <w:sz w:val="22"/>
          <w:szCs w:val="22"/>
        </w:rPr>
        <w:t>on falling more than 2 metres</w:t>
      </w:r>
    </w:p>
    <w:p w14:paraId="02DA7814" w14:textId="77777777" w:rsidR="00D210AF" w:rsidRPr="0088003E" w:rsidRDefault="00891244" w:rsidP="00525512">
      <w:pPr>
        <w:numPr>
          <w:ilvl w:val="0"/>
          <w:numId w:val="57"/>
        </w:numPr>
        <w:autoSpaceDE w:val="0"/>
        <w:autoSpaceDN w:val="0"/>
        <w:adjustRightInd w:val="0"/>
        <w:rPr>
          <w:rFonts w:cs="Arial"/>
          <w:szCs w:val="22"/>
        </w:rPr>
      </w:pPr>
      <w:r w:rsidRPr="0088003E">
        <w:rPr>
          <w:rFonts w:cs="Arial"/>
          <w:szCs w:val="22"/>
        </w:rPr>
        <w:t>involves, or is likely to involve,</w:t>
      </w:r>
      <w:r>
        <w:rPr>
          <w:rFonts w:cs="Arial"/>
          <w:szCs w:val="22"/>
        </w:rPr>
        <w:t xml:space="preserve"> the disturbance of asbestos</w:t>
      </w:r>
    </w:p>
    <w:p w14:paraId="02DA7815" w14:textId="77777777" w:rsidR="00D210AF" w:rsidRPr="0088003E" w:rsidRDefault="00891244" w:rsidP="00525512">
      <w:pPr>
        <w:numPr>
          <w:ilvl w:val="0"/>
          <w:numId w:val="57"/>
        </w:numPr>
        <w:autoSpaceDE w:val="0"/>
        <w:autoSpaceDN w:val="0"/>
        <w:adjustRightInd w:val="0"/>
        <w:rPr>
          <w:iCs/>
        </w:rPr>
      </w:pPr>
      <w:r w:rsidRPr="0088003E">
        <w:rPr>
          <w:rFonts w:cs="Arial"/>
          <w:szCs w:val="22"/>
        </w:rPr>
        <w:t>involves structural alterations or repairs that require temporary support to prevent collapse</w:t>
      </w:r>
    </w:p>
    <w:p w14:paraId="02DA7816" w14:textId="77777777" w:rsidR="00D210AF" w:rsidRPr="0088003E" w:rsidRDefault="00891244" w:rsidP="00525512">
      <w:pPr>
        <w:pStyle w:val="DraftHeading3"/>
        <w:numPr>
          <w:ilvl w:val="0"/>
          <w:numId w:val="57"/>
        </w:numPr>
        <w:tabs>
          <w:tab w:val="right" w:pos="1757"/>
        </w:tabs>
        <w:rPr>
          <w:rFonts w:ascii="Arial" w:hAnsi="Arial" w:cs="Arial"/>
          <w:sz w:val="22"/>
          <w:szCs w:val="22"/>
        </w:rPr>
      </w:pPr>
      <w:r w:rsidRPr="0088003E">
        <w:rPr>
          <w:rFonts w:ascii="Arial" w:hAnsi="Arial" w:cs="Arial"/>
          <w:sz w:val="22"/>
          <w:szCs w:val="22"/>
        </w:rPr>
        <w:tab/>
      </w:r>
      <w:r>
        <w:rPr>
          <w:rFonts w:ascii="Arial" w:hAnsi="Arial" w:cs="Arial"/>
          <w:sz w:val="22"/>
          <w:szCs w:val="22"/>
        </w:rPr>
        <w:t>is carried out on or near a confined space</w:t>
      </w:r>
    </w:p>
    <w:p w14:paraId="02DA7817" w14:textId="77777777" w:rsidR="00D210AF" w:rsidRPr="0088003E" w:rsidRDefault="00891244" w:rsidP="00525512">
      <w:pPr>
        <w:numPr>
          <w:ilvl w:val="0"/>
          <w:numId w:val="57"/>
        </w:numPr>
        <w:autoSpaceDE w:val="0"/>
        <w:autoSpaceDN w:val="0"/>
        <w:adjustRightInd w:val="0"/>
        <w:rPr>
          <w:iCs/>
        </w:rPr>
      </w:pPr>
      <w:r>
        <w:rPr>
          <w:rFonts w:cs="Arial"/>
          <w:szCs w:val="22"/>
        </w:rPr>
        <w:t>involves the use of explosives</w:t>
      </w:r>
    </w:p>
    <w:p w14:paraId="02DA7818" w14:textId="77777777" w:rsidR="00D210AF" w:rsidRPr="0088003E" w:rsidRDefault="00891244" w:rsidP="00525512">
      <w:pPr>
        <w:pStyle w:val="DraftHeading3"/>
        <w:numPr>
          <w:ilvl w:val="0"/>
          <w:numId w:val="57"/>
        </w:numPr>
        <w:tabs>
          <w:tab w:val="right" w:pos="1757"/>
        </w:tabs>
        <w:rPr>
          <w:rFonts w:ascii="Arial" w:hAnsi="Arial" w:cs="Arial"/>
          <w:sz w:val="22"/>
          <w:szCs w:val="22"/>
        </w:rPr>
      </w:pPr>
      <w:r w:rsidRPr="0088003E">
        <w:rPr>
          <w:rFonts w:ascii="Arial" w:hAnsi="Arial" w:cs="Arial"/>
          <w:sz w:val="22"/>
          <w:szCs w:val="22"/>
        </w:rPr>
        <w:t>is carried out on or near pressurised gas distribution mains or piping</w:t>
      </w:r>
    </w:p>
    <w:p w14:paraId="02DA7819" w14:textId="77777777" w:rsidR="00D210AF" w:rsidRPr="0088003E" w:rsidRDefault="00891244" w:rsidP="00525512">
      <w:pPr>
        <w:pStyle w:val="DraftHeading3"/>
        <w:numPr>
          <w:ilvl w:val="0"/>
          <w:numId w:val="57"/>
        </w:numPr>
        <w:tabs>
          <w:tab w:val="right" w:pos="1757"/>
        </w:tabs>
        <w:rPr>
          <w:rFonts w:ascii="Arial" w:hAnsi="Arial" w:cs="Arial"/>
          <w:sz w:val="22"/>
          <w:szCs w:val="22"/>
        </w:rPr>
      </w:pPr>
      <w:r w:rsidRPr="0088003E">
        <w:rPr>
          <w:rFonts w:ascii="Arial" w:hAnsi="Arial" w:cs="Arial"/>
          <w:sz w:val="22"/>
          <w:szCs w:val="22"/>
        </w:rPr>
        <w:tab/>
        <w:t>is carried out on or near chemical, fuel or refrigerant lines</w:t>
      </w:r>
    </w:p>
    <w:p w14:paraId="02DA781A" w14:textId="77777777" w:rsidR="00D210AF" w:rsidRPr="0088003E" w:rsidRDefault="00891244" w:rsidP="00525512">
      <w:pPr>
        <w:pStyle w:val="DraftHeading3"/>
        <w:numPr>
          <w:ilvl w:val="0"/>
          <w:numId w:val="57"/>
        </w:numPr>
        <w:tabs>
          <w:tab w:val="right" w:pos="1757"/>
        </w:tabs>
        <w:rPr>
          <w:rFonts w:ascii="Arial" w:hAnsi="Arial" w:cs="Arial"/>
          <w:sz w:val="22"/>
          <w:szCs w:val="22"/>
        </w:rPr>
      </w:pPr>
      <w:r w:rsidRPr="0088003E">
        <w:rPr>
          <w:rFonts w:ascii="Arial" w:hAnsi="Arial" w:cs="Arial"/>
          <w:sz w:val="22"/>
          <w:szCs w:val="22"/>
        </w:rPr>
        <w:tab/>
        <w:t>is carried out on or near energised electrical installations or services</w:t>
      </w:r>
      <w:r>
        <w:rPr>
          <w:rFonts w:ascii="Arial" w:hAnsi="Arial" w:cs="Arial"/>
          <w:sz w:val="22"/>
          <w:szCs w:val="22"/>
        </w:rPr>
        <w:t>, and</w:t>
      </w:r>
    </w:p>
    <w:p w14:paraId="02DA781B" w14:textId="77777777" w:rsidR="00D210AF" w:rsidRPr="0088003E" w:rsidRDefault="00891244" w:rsidP="00525512">
      <w:pPr>
        <w:pStyle w:val="DraftHeading3"/>
        <w:numPr>
          <w:ilvl w:val="0"/>
          <w:numId w:val="57"/>
        </w:numPr>
        <w:tabs>
          <w:tab w:val="right" w:pos="1757"/>
        </w:tabs>
        <w:rPr>
          <w:rFonts w:ascii="Arial" w:hAnsi="Arial" w:cs="Arial"/>
          <w:sz w:val="22"/>
          <w:szCs w:val="22"/>
        </w:rPr>
      </w:pPr>
      <w:r w:rsidRPr="0088003E">
        <w:rPr>
          <w:rFonts w:ascii="Arial" w:hAnsi="Arial" w:cs="Arial"/>
          <w:sz w:val="22"/>
          <w:szCs w:val="22"/>
        </w:rPr>
        <w:tab/>
      </w:r>
      <w:proofErr w:type="gramStart"/>
      <w:r w:rsidRPr="0088003E">
        <w:rPr>
          <w:rFonts w:ascii="Arial" w:hAnsi="Arial" w:cs="Arial"/>
          <w:sz w:val="22"/>
          <w:szCs w:val="22"/>
        </w:rPr>
        <w:t>is</w:t>
      </w:r>
      <w:proofErr w:type="gramEnd"/>
      <w:r w:rsidRPr="0088003E">
        <w:rPr>
          <w:rFonts w:ascii="Arial" w:hAnsi="Arial" w:cs="Arial"/>
          <w:sz w:val="22"/>
          <w:szCs w:val="22"/>
        </w:rPr>
        <w:t xml:space="preserve"> carried out at a workplace in which there is any movement of powered mobile plant.</w:t>
      </w:r>
    </w:p>
    <w:p w14:paraId="02DA781C" w14:textId="77777777" w:rsidR="00790E7A" w:rsidRPr="004B7DB2" w:rsidRDefault="00891244" w:rsidP="00790E7A">
      <w:r w:rsidRPr="004B7DB2">
        <w:rPr>
          <w:lang w:eastAsia="en-US"/>
        </w:rPr>
        <w:t xml:space="preserve">In this case, the contractors or subcontractors can consult and cooperate to prepare one </w:t>
      </w:r>
      <w:proofErr w:type="spellStart"/>
      <w:r w:rsidRPr="004B7DB2">
        <w:rPr>
          <w:lang w:eastAsia="en-US"/>
        </w:rPr>
        <w:t>SWMS</w:t>
      </w:r>
      <w:proofErr w:type="spellEnd"/>
      <w:r w:rsidRPr="004B7DB2">
        <w:rPr>
          <w:lang w:eastAsia="en-US"/>
        </w:rPr>
        <w:t xml:space="preserve">. Alternatively they can prepare separate </w:t>
      </w:r>
      <w:proofErr w:type="spellStart"/>
      <w:r w:rsidRPr="004B7DB2">
        <w:rPr>
          <w:lang w:eastAsia="en-US"/>
        </w:rPr>
        <w:t>SWMS</w:t>
      </w:r>
      <w:proofErr w:type="spellEnd"/>
      <w:r w:rsidRPr="004B7DB2">
        <w:rPr>
          <w:lang w:eastAsia="en-US"/>
        </w:rPr>
        <w:t xml:space="preserve">. If they choose to do this they must consult with each other to ensure all </w:t>
      </w:r>
      <w:proofErr w:type="spellStart"/>
      <w:r w:rsidRPr="004B7DB2">
        <w:rPr>
          <w:lang w:eastAsia="en-US"/>
        </w:rPr>
        <w:t>SWMS</w:t>
      </w:r>
      <w:proofErr w:type="spellEnd"/>
      <w:r w:rsidRPr="004B7DB2">
        <w:rPr>
          <w:lang w:eastAsia="en-US"/>
        </w:rPr>
        <w:t xml:space="preserve"> are consistent and they are not creating unintended additional risks at the workplace.</w:t>
      </w:r>
    </w:p>
    <w:p w14:paraId="02DA781D" w14:textId="77777777" w:rsidR="00D210AF" w:rsidRDefault="00891244" w:rsidP="00FD26BC">
      <w:pPr>
        <w:rPr>
          <w:rFonts w:cs="Arial"/>
          <w:b/>
          <w:bCs/>
          <w:szCs w:val="22"/>
        </w:rPr>
      </w:pPr>
      <w:r>
        <w:rPr>
          <w:szCs w:val="22"/>
        </w:rPr>
        <w:t xml:space="preserve">Further guidance on </w:t>
      </w:r>
      <w:proofErr w:type="spellStart"/>
      <w:r>
        <w:rPr>
          <w:szCs w:val="22"/>
        </w:rPr>
        <w:t>SWMS</w:t>
      </w:r>
      <w:proofErr w:type="spellEnd"/>
      <w:r>
        <w:rPr>
          <w:szCs w:val="22"/>
        </w:rPr>
        <w:t xml:space="preserve"> and an example </w:t>
      </w:r>
      <w:proofErr w:type="spellStart"/>
      <w:r>
        <w:rPr>
          <w:szCs w:val="22"/>
        </w:rPr>
        <w:t>SWMS</w:t>
      </w:r>
      <w:proofErr w:type="spellEnd"/>
      <w:r>
        <w:rPr>
          <w:szCs w:val="22"/>
        </w:rPr>
        <w:t xml:space="preserve"> template is available</w:t>
      </w:r>
      <w:r w:rsidRPr="008B4434">
        <w:rPr>
          <w:szCs w:val="22"/>
        </w:rPr>
        <w:t xml:space="preserve"> in the </w:t>
      </w:r>
      <w:hyperlink r:id="rId21" w:history="1">
        <w:r w:rsidRPr="00C70803">
          <w:rPr>
            <w:rStyle w:val="Hyperlink"/>
            <w:szCs w:val="22"/>
          </w:rPr>
          <w:t>Code of Practice:</w:t>
        </w:r>
        <w:r w:rsidRPr="00C70803">
          <w:rPr>
            <w:rStyle w:val="Hyperlink"/>
            <w:i/>
            <w:szCs w:val="22"/>
          </w:rPr>
          <w:t xml:space="preserve"> Construction work</w:t>
        </w:r>
      </w:hyperlink>
      <w:r w:rsidRPr="008B4434">
        <w:rPr>
          <w:i/>
          <w:szCs w:val="22"/>
        </w:rPr>
        <w:t>.</w:t>
      </w:r>
    </w:p>
    <w:p w14:paraId="02DA781E" w14:textId="77777777" w:rsidR="00D210AF" w:rsidRPr="00A06DD7" w:rsidRDefault="00891244" w:rsidP="002567AB">
      <w:pPr>
        <w:pStyle w:val="Heading2"/>
        <w:numPr>
          <w:ilvl w:val="0"/>
          <w:numId w:val="0"/>
        </w:numPr>
        <w:jc w:val="left"/>
      </w:pPr>
      <w:bookmarkStart w:id="445" w:name="_Toc286217511"/>
      <w:bookmarkStart w:id="446" w:name="_Toc286222754"/>
      <w:bookmarkStart w:id="447" w:name="_Toc286223102"/>
      <w:bookmarkStart w:id="448" w:name="_Toc286229915"/>
      <w:bookmarkStart w:id="449" w:name="_Toc256000102"/>
      <w:bookmarkStart w:id="450" w:name="_Toc256000021"/>
      <w:bookmarkStart w:id="451" w:name="_Toc295759190"/>
      <w:bookmarkStart w:id="452" w:name="_Toc371413956"/>
      <w:bookmarkEnd w:id="445"/>
      <w:bookmarkEnd w:id="446"/>
      <w:bookmarkEnd w:id="447"/>
      <w:bookmarkEnd w:id="448"/>
      <w:r w:rsidRPr="00A06DD7">
        <w:t>3.5</w:t>
      </w:r>
      <w:r w:rsidRPr="00A06DD7">
        <w:tab/>
        <w:t xml:space="preserve">Demolition </w:t>
      </w:r>
      <w:r w:rsidRPr="00826EBC">
        <w:t>licensing</w:t>
      </w:r>
      <w:bookmarkEnd w:id="449"/>
      <w:bookmarkEnd w:id="450"/>
      <w:bookmarkEnd w:id="451"/>
      <w:bookmarkEnd w:id="452"/>
    </w:p>
    <w:p w14:paraId="02DA781F" w14:textId="77777777" w:rsidR="00F9497F" w:rsidRPr="00A52688" w:rsidRDefault="00891244" w:rsidP="00A52688">
      <w:pPr>
        <w:spacing w:before="0"/>
        <w:rPr>
          <w:rFonts w:ascii="Times New Roman" w:hAnsi="Times New Roman"/>
          <w:sz w:val="24"/>
        </w:rPr>
      </w:pPr>
      <w:r w:rsidRPr="001819E4">
        <w:rPr>
          <w:szCs w:val="22"/>
        </w:rPr>
        <w:t xml:space="preserve">A licence is required to undertake some demolition work. You will need to seek advice from your local </w:t>
      </w:r>
      <w:proofErr w:type="spellStart"/>
      <w:r w:rsidRPr="001819E4">
        <w:rPr>
          <w:szCs w:val="22"/>
        </w:rPr>
        <w:t>WHS</w:t>
      </w:r>
      <w:proofErr w:type="spellEnd"/>
      <w:r w:rsidRPr="001819E4">
        <w:rPr>
          <w:szCs w:val="22"/>
        </w:rPr>
        <w:t xml:space="preserve"> regulator or building regulator about whether you or any other person undertaking the demolition work will require a licence for the work to be undertaken.</w:t>
      </w:r>
    </w:p>
    <w:p w14:paraId="02DA7820" w14:textId="77777777" w:rsidR="00F9497F" w:rsidRPr="000E3F15" w:rsidRDefault="00891244" w:rsidP="000B02EC">
      <w:pPr>
        <w:pStyle w:val="Heading3"/>
      </w:pPr>
      <w:bookmarkStart w:id="453" w:name="_Toc256000103"/>
      <w:bookmarkStart w:id="454" w:name="_Toc256000022"/>
      <w:r w:rsidRPr="000E3F15">
        <w:t>Other licences</w:t>
      </w:r>
      <w:bookmarkEnd w:id="453"/>
      <w:bookmarkEnd w:id="454"/>
    </w:p>
    <w:p w14:paraId="02DA7821" w14:textId="77777777" w:rsidR="00D210AF" w:rsidRPr="00F9497F" w:rsidRDefault="00891244" w:rsidP="00F9497F">
      <w:pPr>
        <w:tabs>
          <w:tab w:val="num" w:pos="720"/>
          <w:tab w:val="left" w:pos="1800"/>
        </w:tabs>
        <w:spacing w:before="240" w:after="240"/>
        <w:rPr>
          <w:szCs w:val="22"/>
        </w:rPr>
      </w:pPr>
      <w:r w:rsidRPr="0088003E">
        <w:rPr>
          <w:rFonts w:cs="Arial"/>
          <w:szCs w:val="22"/>
        </w:rPr>
        <w:t xml:space="preserve">Depending on the type of work being done there may be a need for persons </w:t>
      </w:r>
      <w:r>
        <w:rPr>
          <w:rFonts w:cs="Arial"/>
          <w:szCs w:val="22"/>
        </w:rPr>
        <w:t xml:space="preserve">to </w:t>
      </w:r>
      <w:r w:rsidRPr="0088003E">
        <w:rPr>
          <w:rFonts w:cs="Arial"/>
          <w:szCs w:val="22"/>
        </w:rPr>
        <w:t xml:space="preserve">hold </w:t>
      </w:r>
      <w:r>
        <w:rPr>
          <w:rFonts w:cs="Arial"/>
          <w:szCs w:val="22"/>
        </w:rPr>
        <w:t xml:space="preserve">the relevant </w:t>
      </w:r>
      <w:r w:rsidRPr="0088003E">
        <w:rPr>
          <w:rFonts w:cs="Arial"/>
          <w:szCs w:val="22"/>
        </w:rPr>
        <w:t>licen</w:t>
      </w:r>
      <w:r>
        <w:rPr>
          <w:rFonts w:cs="Arial"/>
          <w:szCs w:val="22"/>
        </w:rPr>
        <w:t>c</w:t>
      </w:r>
      <w:r w:rsidRPr="0088003E">
        <w:rPr>
          <w:rFonts w:cs="Arial"/>
          <w:szCs w:val="22"/>
        </w:rPr>
        <w:t>e</w:t>
      </w:r>
      <w:r>
        <w:rPr>
          <w:rFonts w:cs="Arial"/>
          <w:szCs w:val="22"/>
        </w:rPr>
        <w:t>, for example to carry out asbestos removal work, high risk work or use of explosives.</w:t>
      </w:r>
      <w:r w:rsidRPr="0088003E">
        <w:rPr>
          <w:rFonts w:cs="Arial"/>
          <w:szCs w:val="22"/>
        </w:rPr>
        <w:t xml:space="preserve"> </w:t>
      </w:r>
    </w:p>
    <w:p w14:paraId="02DA7822" w14:textId="77777777" w:rsidR="00D210AF" w:rsidRPr="00A06DD7" w:rsidRDefault="00891244" w:rsidP="00826EBC">
      <w:pPr>
        <w:pStyle w:val="Heading2"/>
        <w:numPr>
          <w:ilvl w:val="0"/>
          <w:numId w:val="0"/>
        </w:numPr>
        <w:ind w:left="578" w:hanging="578"/>
        <w:jc w:val="left"/>
      </w:pPr>
      <w:bookmarkStart w:id="455" w:name="_Toc371413957"/>
      <w:r>
        <w:br w:type="column"/>
      </w:r>
      <w:bookmarkStart w:id="456" w:name="_Toc256000104"/>
      <w:bookmarkStart w:id="457" w:name="_Toc256000023"/>
      <w:r w:rsidRPr="00A06DD7">
        <w:lastRenderedPageBreak/>
        <w:t>3.6</w:t>
      </w:r>
      <w:r w:rsidRPr="00A06DD7">
        <w:tab/>
      </w:r>
      <w:r w:rsidRPr="00826EBC">
        <w:t>Asbestos</w:t>
      </w:r>
      <w:r w:rsidRPr="00A06DD7">
        <w:t xml:space="preserve"> registers and licensing</w:t>
      </w:r>
      <w:bookmarkEnd w:id="456"/>
      <w:bookmarkEnd w:id="457"/>
      <w:bookmarkEnd w:id="455"/>
    </w:p>
    <w:p w14:paraId="02DA7823" w14:textId="77777777" w:rsidR="00FD26BC" w:rsidRDefault="00891244" w:rsidP="00B647F9">
      <w:pPr>
        <w:pStyle w:val="GreyBoxes"/>
      </w:pPr>
      <w:r>
        <w:rPr>
          <w:b/>
        </w:rPr>
        <w:t xml:space="preserve">Regulation </w:t>
      </w:r>
      <w:r w:rsidRPr="00FD26BC">
        <w:rPr>
          <w:b/>
        </w:rPr>
        <w:t>422</w:t>
      </w:r>
      <w:r>
        <w:rPr>
          <w:b/>
        </w:rPr>
        <w:t>(1)(</w:t>
      </w:r>
      <w:proofErr w:type="spellStart"/>
      <w:r>
        <w:rPr>
          <w:b/>
        </w:rPr>
        <w:t>2b</w:t>
      </w:r>
      <w:proofErr w:type="spellEnd"/>
      <w:r>
        <w:rPr>
          <w:b/>
        </w:rPr>
        <w:t>)</w:t>
      </w:r>
      <w:r w:rsidRPr="00FD26BC">
        <w:rPr>
          <w:b/>
        </w:rPr>
        <w:t>, 4</w:t>
      </w:r>
      <w:r w:rsidRPr="00B24DDB">
        <w:rPr>
          <w:b/>
        </w:rPr>
        <w:t>25</w:t>
      </w:r>
      <w:r>
        <w:rPr>
          <w:b/>
        </w:rPr>
        <w:t>(1)</w:t>
      </w:r>
      <w:r w:rsidRPr="00B24DDB">
        <w:rPr>
          <w:b/>
        </w:rPr>
        <w:t xml:space="preserve">: </w:t>
      </w:r>
      <w:r>
        <w:t xml:space="preserve">A person with management or control of a workplace must ensure so far as is reasonably practicable, that all asbestos or asbestos-containing material at the workplace (or assumed present) is identified by a competent person and an asbestos register is prepared for the workplace. The asbestos register must be kept up-to-date. </w:t>
      </w:r>
    </w:p>
    <w:p w14:paraId="02DA7824" w14:textId="77777777" w:rsidR="00D210AF" w:rsidRDefault="00891244" w:rsidP="00B647F9">
      <w:pPr>
        <w:pStyle w:val="GreyBoxes"/>
      </w:pPr>
      <w:r>
        <w:rPr>
          <w:b/>
        </w:rPr>
        <w:t xml:space="preserve">Regulation 458: </w:t>
      </w:r>
      <w:r>
        <w:t xml:space="preserve">A person conducting a business or undertaking that commissions the removal </w:t>
      </w:r>
      <w:r>
        <w:br/>
        <w:t xml:space="preserve">of asbestos must ensure that the asbestos removal work is carried out by a licensed asbestos removalist who is appropriately licensed to carry out the work, unless specified in the </w:t>
      </w:r>
      <w:proofErr w:type="spellStart"/>
      <w:r>
        <w:t>WHS</w:t>
      </w:r>
      <w:proofErr w:type="spellEnd"/>
      <w:r>
        <w:t xml:space="preserve"> Regulations that a licence is not required.</w:t>
      </w:r>
    </w:p>
    <w:p w14:paraId="02DA7825" w14:textId="77777777" w:rsidR="00FD26BC" w:rsidRPr="00826EBC" w:rsidRDefault="00891244" w:rsidP="00826EBC">
      <w:r>
        <w:t xml:space="preserve">There are two types of licences: Class A and Class B. The class of licence required will depend </w:t>
      </w:r>
      <w:r>
        <w:br/>
        <w:t>on the type and quantity of asbestos, asbestos-containing material (</w:t>
      </w:r>
      <w:proofErr w:type="spellStart"/>
      <w:r>
        <w:t>ACM</w:t>
      </w:r>
      <w:proofErr w:type="spellEnd"/>
      <w:r>
        <w:t>) or asbestos contaminated dust or debris (</w:t>
      </w:r>
      <w:proofErr w:type="spellStart"/>
      <w:r>
        <w:t>ACD</w:t>
      </w:r>
      <w:proofErr w:type="spellEnd"/>
      <w:r>
        <w:t xml:space="preserve">) that is being removed at a workplace as set out in Table 1 below. </w:t>
      </w:r>
    </w:p>
    <w:p w14:paraId="02DA7826" w14:textId="77777777" w:rsidR="00826EBC" w:rsidRPr="00826EBC" w:rsidRDefault="00891244" w:rsidP="00826EBC">
      <w:pPr>
        <w:keepNext/>
        <w:autoSpaceDE w:val="0"/>
        <w:autoSpaceDN w:val="0"/>
        <w:adjustRightInd w:val="0"/>
        <w:spacing w:before="240" w:after="240"/>
        <w:rPr>
          <w:rFonts w:cs="Arial"/>
          <w:szCs w:val="22"/>
        </w:rPr>
      </w:pPr>
      <w:r>
        <w:rPr>
          <w:rFonts w:cs="Arial"/>
          <w:b/>
          <w:szCs w:val="22"/>
        </w:rPr>
        <w:t xml:space="preserve">Table 1 </w:t>
      </w:r>
      <w:r w:rsidRPr="00826EBC">
        <w:rPr>
          <w:rFonts w:cs="Arial"/>
          <w:szCs w:val="22"/>
        </w:rPr>
        <w:t>Asbestos Removal Licences</w:t>
      </w:r>
    </w:p>
    <w:tbl>
      <w:tblPr>
        <w:tblStyle w:val="TableGrid"/>
        <w:tblW w:w="4945" w:type="pct"/>
        <w:tblLook w:val="04A0" w:firstRow="1" w:lastRow="0" w:firstColumn="1" w:lastColumn="0" w:noHBand="0" w:noVBand="1"/>
        <w:tblCaption w:val="Table 1 "/>
        <w:tblDescription w:val="This table lists the type of asbestos removal licences and what asbestos can be removed."/>
      </w:tblPr>
      <w:tblGrid>
        <w:gridCol w:w="1899"/>
        <w:gridCol w:w="7847"/>
      </w:tblGrid>
      <w:tr w:rsidR="00C712BF" w14:paraId="02DA7829" w14:textId="77777777" w:rsidTr="00821B78">
        <w:trPr>
          <w:tblHeader/>
        </w:trPr>
        <w:tc>
          <w:tcPr>
            <w:tcW w:w="974" w:type="pct"/>
            <w:shd w:val="clear" w:color="auto" w:fill="365F91" w:themeFill="accent1" w:themeFillShade="BF"/>
            <w:hideMark/>
          </w:tcPr>
          <w:p w14:paraId="02DA7827" w14:textId="77777777" w:rsidR="00D210AF" w:rsidRPr="00C53789" w:rsidRDefault="00891244" w:rsidP="009D5435">
            <w:pPr>
              <w:keepNext/>
              <w:spacing w:before="240" w:after="240"/>
              <w:rPr>
                <w:rFonts w:eastAsia="Calibri" w:cs="Arial"/>
                <w:b/>
                <w:bCs/>
                <w:color w:val="FFFFFF"/>
                <w:sz w:val="20"/>
                <w:szCs w:val="20"/>
              </w:rPr>
            </w:pPr>
            <w:r w:rsidRPr="00C53789">
              <w:rPr>
                <w:b/>
                <w:bCs/>
                <w:color w:val="FFFFFF"/>
                <w:sz w:val="20"/>
                <w:szCs w:val="20"/>
              </w:rPr>
              <w:t>Type of licence</w:t>
            </w:r>
          </w:p>
        </w:tc>
        <w:tc>
          <w:tcPr>
            <w:tcW w:w="4026" w:type="pct"/>
            <w:shd w:val="clear" w:color="auto" w:fill="365F91" w:themeFill="accent1" w:themeFillShade="BF"/>
            <w:hideMark/>
          </w:tcPr>
          <w:p w14:paraId="02DA7828" w14:textId="77777777" w:rsidR="00D210AF" w:rsidRPr="00C53789" w:rsidRDefault="00891244" w:rsidP="009D5435">
            <w:pPr>
              <w:keepNext/>
              <w:spacing w:before="240" w:after="240"/>
              <w:rPr>
                <w:rFonts w:eastAsia="Calibri" w:cs="Arial"/>
                <w:b/>
                <w:bCs/>
                <w:color w:val="FFFFFF"/>
                <w:sz w:val="20"/>
                <w:szCs w:val="20"/>
              </w:rPr>
            </w:pPr>
            <w:r w:rsidRPr="00C53789">
              <w:rPr>
                <w:b/>
                <w:bCs/>
                <w:color w:val="FFFFFF"/>
                <w:sz w:val="20"/>
                <w:szCs w:val="20"/>
              </w:rPr>
              <w:t>What asbestos can be removed?</w:t>
            </w:r>
          </w:p>
        </w:tc>
      </w:tr>
      <w:tr w:rsidR="00C712BF" w14:paraId="02DA782F" w14:textId="77777777" w:rsidTr="00821B78">
        <w:tc>
          <w:tcPr>
            <w:tcW w:w="974" w:type="pct"/>
            <w:shd w:val="clear" w:color="auto" w:fill="DBE5F1" w:themeFill="accent1" w:themeFillTint="33"/>
            <w:hideMark/>
          </w:tcPr>
          <w:p w14:paraId="02DA782A" w14:textId="77777777" w:rsidR="00D210AF" w:rsidRPr="00B179D3" w:rsidRDefault="00891244" w:rsidP="00C4569F">
            <w:pPr>
              <w:keepNext/>
              <w:rPr>
                <w:rFonts w:eastAsia="Calibri" w:cs="Arial"/>
                <w:sz w:val="20"/>
                <w:szCs w:val="20"/>
              </w:rPr>
            </w:pPr>
            <w:r w:rsidRPr="00B179D3">
              <w:rPr>
                <w:sz w:val="20"/>
                <w:szCs w:val="20"/>
              </w:rPr>
              <w:t>Class A</w:t>
            </w:r>
          </w:p>
        </w:tc>
        <w:tc>
          <w:tcPr>
            <w:tcW w:w="4026" w:type="pct"/>
            <w:hideMark/>
          </w:tcPr>
          <w:p w14:paraId="02DA782B" w14:textId="77777777" w:rsidR="00D210AF" w:rsidRPr="00B179D3" w:rsidRDefault="00891244" w:rsidP="00C4569F">
            <w:pPr>
              <w:keepNext/>
              <w:rPr>
                <w:rFonts w:eastAsia="Calibri" w:cs="Arial"/>
                <w:sz w:val="20"/>
                <w:szCs w:val="20"/>
              </w:rPr>
            </w:pPr>
            <w:r w:rsidRPr="00B179D3">
              <w:rPr>
                <w:sz w:val="20"/>
                <w:szCs w:val="20"/>
              </w:rPr>
              <w:t>Can remove any amount</w:t>
            </w:r>
            <w:r>
              <w:rPr>
                <w:sz w:val="20"/>
                <w:szCs w:val="20"/>
              </w:rPr>
              <w:t xml:space="preserve"> or quantity of asbestos or </w:t>
            </w:r>
            <w:proofErr w:type="spellStart"/>
            <w:r>
              <w:rPr>
                <w:sz w:val="20"/>
                <w:szCs w:val="20"/>
              </w:rPr>
              <w:t>ACM</w:t>
            </w:r>
            <w:proofErr w:type="spellEnd"/>
            <w:r w:rsidRPr="00B179D3">
              <w:rPr>
                <w:sz w:val="20"/>
                <w:szCs w:val="20"/>
              </w:rPr>
              <w:t xml:space="preserve"> including:</w:t>
            </w:r>
          </w:p>
          <w:p w14:paraId="02DA782C" w14:textId="77777777" w:rsidR="00D210AF" w:rsidRPr="00B179D3" w:rsidRDefault="00891244" w:rsidP="00525512">
            <w:pPr>
              <w:keepNext/>
              <w:numPr>
                <w:ilvl w:val="0"/>
                <w:numId w:val="10"/>
              </w:numPr>
              <w:rPr>
                <w:sz w:val="20"/>
                <w:szCs w:val="20"/>
              </w:rPr>
            </w:pPr>
            <w:r w:rsidRPr="00B179D3">
              <w:rPr>
                <w:sz w:val="20"/>
                <w:szCs w:val="20"/>
              </w:rPr>
              <w:t xml:space="preserve">any amount of friable asbestos or </w:t>
            </w:r>
            <w:proofErr w:type="spellStart"/>
            <w:r w:rsidRPr="00B179D3">
              <w:rPr>
                <w:sz w:val="20"/>
                <w:szCs w:val="20"/>
              </w:rPr>
              <w:t>ACM</w:t>
            </w:r>
            <w:proofErr w:type="spellEnd"/>
          </w:p>
          <w:p w14:paraId="02DA782D" w14:textId="77777777" w:rsidR="00D210AF" w:rsidRPr="00B179D3" w:rsidRDefault="00891244" w:rsidP="00525512">
            <w:pPr>
              <w:keepNext/>
              <w:numPr>
                <w:ilvl w:val="0"/>
                <w:numId w:val="10"/>
              </w:numPr>
              <w:rPr>
                <w:sz w:val="20"/>
                <w:szCs w:val="20"/>
              </w:rPr>
            </w:pPr>
            <w:r w:rsidRPr="00B179D3">
              <w:rPr>
                <w:sz w:val="20"/>
                <w:szCs w:val="20"/>
              </w:rPr>
              <w:t xml:space="preserve">any amount of </w:t>
            </w:r>
            <w:proofErr w:type="spellStart"/>
            <w:r w:rsidRPr="00B179D3">
              <w:rPr>
                <w:sz w:val="20"/>
                <w:szCs w:val="20"/>
              </w:rPr>
              <w:t>ACD</w:t>
            </w:r>
            <w:proofErr w:type="spellEnd"/>
            <w:r>
              <w:rPr>
                <w:sz w:val="20"/>
                <w:szCs w:val="20"/>
              </w:rPr>
              <w:t>, and</w:t>
            </w:r>
            <w:r w:rsidRPr="00B179D3">
              <w:rPr>
                <w:sz w:val="20"/>
                <w:szCs w:val="20"/>
              </w:rPr>
              <w:t xml:space="preserve"> </w:t>
            </w:r>
          </w:p>
          <w:p w14:paraId="02DA782E" w14:textId="77777777" w:rsidR="00D210AF" w:rsidRPr="00B179D3" w:rsidRDefault="00891244" w:rsidP="00525512">
            <w:pPr>
              <w:keepNext/>
              <w:numPr>
                <w:ilvl w:val="0"/>
                <w:numId w:val="10"/>
              </w:numPr>
              <w:rPr>
                <w:rFonts w:eastAsia="Calibri" w:cs="Arial"/>
                <w:sz w:val="20"/>
                <w:szCs w:val="20"/>
              </w:rPr>
            </w:pPr>
            <w:r w:rsidRPr="00B179D3">
              <w:rPr>
                <w:sz w:val="20"/>
                <w:szCs w:val="20"/>
              </w:rPr>
              <w:t xml:space="preserve">any amount of non-friable asbestos or </w:t>
            </w:r>
            <w:proofErr w:type="spellStart"/>
            <w:r w:rsidRPr="00B179D3">
              <w:rPr>
                <w:sz w:val="20"/>
                <w:szCs w:val="20"/>
              </w:rPr>
              <w:t>ACM</w:t>
            </w:r>
            <w:proofErr w:type="spellEnd"/>
          </w:p>
        </w:tc>
      </w:tr>
      <w:tr w:rsidR="00C712BF" w14:paraId="02DA7836" w14:textId="77777777" w:rsidTr="00821B78">
        <w:tc>
          <w:tcPr>
            <w:tcW w:w="974" w:type="pct"/>
            <w:shd w:val="clear" w:color="auto" w:fill="DBE5F1" w:themeFill="accent1" w:themeFillTint="33"/>
            <w:hideMark/>
          </w:tcPr>
          <w:p w14:paraId="02DA7830" w14:textId="77777777" w:rsidR="00D210AF" w:rsidRPr="00B179D3" w:rsidRDefault="00891244" w:rsidP="00C4569F">
            <w:pPr>
              <w:keepNext/>
              <w:rPr>
                <w:rFonts w:eastAsia="Calibri" w:cs="Arial"/>
                <w:sz w:val="20"/>
                <w:szCs w:val="20"/>
              </w:rPr>
            </w:pPr>
            <w:r w:rsidRPr="00B179D3">
              <w:rPr>
                <w:sz w:val="20"/>
                <w:szCs w:val="20"/>
              </w:rPr>
              <w:t>Class B</w:t>
            </w:r>
          </w:p>
        </w:tc>
        <w:tc>
          <w:tcPr>
            <w:tcW w:w="4026" w:type="pct"/>
          </w:tcPr>
          <w:p w14:paraId="02DA7831" w14:textId="77777777" w:rsidR="00D210AF" w:rsidRPr="00B179D3" w:rsidRDefault="00891244" w:rsidP="00C4569F">
            <w:pPr>
              <w:keepNext/>
              <w:rPr>
                <w:rFonts w:eastAsia="Calibri" w:cs="Arial"/>
                <w:sz w:val="20"/>
                <w:szCs w:val="20"/>
              </w:rPr>
            </w:pPr>
            <w:r w:rsidRPr="00B179D3">
              <w:rPr>
                <w:sz w:val="20"/>
                <w:szCs w:val="20"/>
              </w:rPr>
              <w:t>Can remove:</w:t>
            </w:r>
          </w:p>
          <w:p w14:paraId="02DA7832" w14:textId="77777777" w:rsidR="00D210AF" w:rsidRPr="00B179D3" w:rsidRDefault="00891244" w:rsidP="00525512">
            <w:pPr>
              <w:keepNext/>
              <w:numPr>
                <w:ilvl w:val="0"/>
                <w:numId w:val="11"/>
              </w:numPr>
              <w:rPr>
                <w:sz w:val="20"/>
                <w:szCs w:val="20"/>
              </w:rPr>
            </w:pPr>
            <w:proofErr w:type="gramStart"/>
            <w:r w:rsidRPr="00B179D3">
              <w:rPr>
                <w:sz w:val="20"/>
                <w:szCs w:val="20"/>
              </w:rPr>
              <w:t>any</w:t>
            </w:r>
            <w:proofErr w:type="gramEnd"/>
            <w:r w:rsidRPr="00B179D3">
              <w:rPr>
                <w:sz w:val="20"/>
                <w:szCs w:val="20"/>
              </w:rPr>
              <w:t xml:space="preserve"> amount</w:t>
            </w:r>
            <w:r>
              <w:rPr>
                <w:sz w:val="20"/>
                <w:szCs w:val="20"/>
              </w:rPr>
              <w:t xml:space="preserve"> of non-friable asbestos or </w:t>
            </w:r>
            <w:proofErr w:type="spellStart"/>
            <w:r>
              <w:rPr>
                <w:sz w:val="20"/>
                <w:szCs w:val="20"/>
              </w:rPr>
              <w:t>ACM</w:t>
            </w:r>
            <w:proofErr w:type="spellEnd"/>
            <w:r>
              <w:rPr>
                <w:sz w:val="20"/>
                <w:szCs w:val="20"/>
              </w:rPr>
              <w:t>.</w:t>
            </w:r>
          </w:p>
          <w:p w14:paraId="02DA7833" w14:textId="77777777" w:rsidR="00D210AF" w:rsidRPr="00B179D3" w:rsidRDefault="00891244" w:rsidP="00C4569F">
            <w:pPr>
              <w:keepNext/>
              <w:ind w:left="360"/>
              <w:rPr>
                <w:sz w:val="20"/>
                <w:szCs w:val="20"/>
              </w:rPr>
            </w:pPr>
            <w:r w:rsidRPr="00B179D3">
              <w:rPr>
                <w:sz w:val="20"/>
                <w:szCs w:val="20"/>
              </w:rPr>
              <w:t xml:space="preserve">Note: A Class B licence is required for removal of more than </w:t>
            </w:r>
            <w:proofErr w:type="spellStart"/>
            <w:r w:rsidRPr="00B179D3">
              <w:rPr>
                <w:sz w:val="20"/>
                <w:szCs w:val="20"/>
              </w:rPr>
              <w:t>10m</w:t>
            </w:r>
            <w:r w:rsidRPr="00B179D3">
              <w:rPr>
                <w:sz w:val="20"/>
                <w:szCs w:val="20"/>
                <w:vertAlign w:val="superscript"/>
              </w:rPr>
              <w:t>2</w:t>
            </w:r>
            <w:proofErr w:type="spellEnd"/>
            <w:r w:rsidRPr="00B179D3">
              <w:rPr>
                <w:sz w:val="20"/>
                <w:szCs w:val="20"/>
              </w:rPr>
              <w:t xml:space="preserve"> of non-friable asbestos or </w:t>
            </w:r>
            <w:proofErr w:type="spellStart"/>
            <w:r w:rsidRPr="00B179D3">
              <w:rPr>
                <w:sz w:val="20"/>
                <w:szCs w:val="20"/>
              </w:rPr>
              <w:t>ACM</w:t>
            </w:r>
            <w:proofErr w:type="spellEnd"/>
            <w:r w:rsidRPr="00B179D3">
              <w:rPr>
                <w:sz w:val="20"/>
                <w:szCs w:val="20"/>
              </w:rPr>
              <w:t xml:space="preserve"> but the licence holder can also remove up to </w:t>
            </w:r>
            <w:proofErr w:type="spellStart"/>
            <w:r w:rsidRPr="00B179D3">
              <w:rPr>
                <w:sz w:val="20"/>
                <w:szCs w:val="20"/>
              </w:rPr>
              <w:t>10m</w:t>
            </w:r>
            <w:r w:rsidRPr="00B179D3">
              <w:rPr>
                <w:sz w:val="20"/>
                <w:szCs w:val="20"/>
                <w:vertAlign w:val="superscript"/>
              </w:rPr>
              <w:t>2</w:t>
            </w:r>
            <w:proofErr w:type="spellEnd"/>
            <w:r w:rsidRPr="00B179D3">
              <w:rPr>
                <w:sz w:val="20"/>
                <w:szCs w:val="20"/>
                <w:vertAlign w:val="superscript"/>
              </w:rPr>
              <w:t xml:space="preserve"> </w:t>
            </w:r>
            <w:r w:rsidRPr="00B179D3">
              <w:rPr>
                <w:sz w:val="20"/>
                <w:szCs w:val="20"/>
              </w:rPr>
              <w:t xml:space="preserve">of non-friable asbestos or </w:t>
            </w:r>
            <w:proofErr w:type="spellStart"/>
            <w:r w:rsidRPr="00B179D3">
              <w:rPr>
                <w:sz w:val="20"/>
                <w:szCs w:val="20"/>
              </w:rPr>
              <w:t>ACM</w:t>
            </w:r>
            <w:proofErr w:type="spellEnd"/>
            <w:r w:rsidRPr="00B179D3">
              <w:rPr>
                <w:sz w:val="20"/>
                <w:szCs w:val="20"/>
              </w:rPr>
              <w:t>.</w:t>
            </w:r>
          </w:p>
          <w:p w14:paraId="02DA7834" w14:textId="77777777" w:rsidR="00D210AF" w:rsidRPr="00B179D3" w:rsidRDefault="00891244" w:rsidP="00525512">
            <w:pPr>
              <w:keepNext/>
              <w:numPr>
                <w:ilvl w:val="0"/>
                <w:numId w:val="11"/>
              </w:numPr>
              <w:rPr>
                <w:sz w:val="20"/>
                <w:szCs w:val="20"/>
              </w:rPr>
            </w:pPr>
            <w:proofErr w:type="spellStart"/>
            <w:r w:rsidRPr="00B179D3">
              <w:rPr>
                <w:sz w:val="20"/>
                <w:szCs w:val="20"/>
              </w:rPr>
              <w:t>ACD</w:t>
            </w:r>
            <w:proofErr w:type="spellEnd"/>
            <w:r w:rsidRPr="00B179D3">
              <w:rPr>
                <w:sz w:val="20"/>
                <w:szCs w:val="20"/>
              </w:rPr>
              <w:t xml:space="preserve"> associated with the removal of non-friable asbestos or </w:t>
            </w:r>
            <w:proofErr w:type="spellStart"/>
            <w:r w:rsidRPr="00B179D3">
              <w:rPr>
                <w:sz w:val="20"/>
                <w:szCs w:val="20"/>
              </w:rPr>
              <w:t>ACM</w:t>
            </w:r>
            <w:proofErr w:type="spellEnd"/>
            <w:r>
              <w:rPr>
                <w:sz w:val="20"/>
                <w:szCs w:val="20"/>
              </w:rPr>
              <w:t>.</w:t>
            </w:r>
            <w:r w:rsidRPr="00B179D3">
              <w:rPr>
                <w:sz w:val="20"/>
                <w:szCs w:val="20"/>
              </w:rPr>
              <w:t xml:space="preserve"> </w:t>
            </w:r>
          </w:p>
          <w:p w14:paraId="02DA7835" w14:textId="77777777" w:rsidR="00D210AF" w:rsidRPr="00B179D3" w:rsidRDefault="00891244" w:rsidP="00C4569F">
            <w:pPr>
              <w:keepNext/>
              <w:ind w:left="360"/>
              <w:rPr>
                <w:rFonts w:eastAsia="Calibri" w:cs="Arial"/>
                <w:sz w:val="20"/>
                <w:szCs w:val="20"/>
              </w:rPr>
            </w:pPr>
            <w:r w:rsidRPr="00B179D3">
              <w:rPr>
                <w:sz w:val="20"/>
                <w:szCs w:val="20"/>
              </w:rPr>
              <w:t xml:space="preserve">Note: A Class B licence is required for removal of </w:t>
            </w:r>
            <w:proofErr w:type="spellStart"/>
            <w:r w:rsidRPr="00B179D3">
              <w:rPr>
                <w:sz w:val="20"/>
                <w:szCs w:val="20"/>
              </w:rPr>
              <w:t>ACD</w:t>
            </w:r>
            <w:proofErr w:type="spellEnd"/>
            <w:r w:rsidRPr="00B179D3">
              <w:rPr>
                <w:sz w:val="20"/>
                <w:szCs w:val="20"/>
              </w:rPr>
              <w:t xml:space="preserve"> associated with the removal of more than </w:t>
            </w:r>
            <w:proofErr w:type="spellStart"/>
            <w:r w:rsidRPr="00B179D3">
              <w:rPr>
                <w:sz w:val="20"/>
                <w:szCs w:val="20"/>
              </w:rPr>
              <w:t>10m²</w:t>
            </w:r>
            <w:proofErr w:type="spellEnd"/>
            <w:r w:rsidRPr="00B179D3">
              <w:rPr>
                <w:sz w:val="20"/>
                <w:szCs w:val="20"/>
              </w:rPr>
              <w:t xml:space="preserve"> of non-friable asbestos or </w:t>
            </w:r>
            <w:proofErr w:type="spellStart"/>
            <w:r w:rsidRPr="00B179D3">
              <w:rPr>
                <w:sz w:val="20"/>
                <w:szCs w:val="20"/>
              </w:rPr>
              <w:t>ACM</w:t>
            </w:r>
            <w:proofErr w:type="spellEnd"/>
            <w:r w:rsidRPr="00B179D3">
              <w:rPr>
                <w:sz w:val="20"/>
                <w:szCs w:val="20"/>
              </w:rPr>
              <w:t xml:space="preserve"> but the licence holder can also remove </w:t>
            </w:r>
            <w:proofErr w:type="spellStart"/>
            <w:r w:rsidRPr="00B179D3">
              <w:rPr>
                <w:sz w:val="20"/>
                <w:szCs w:val="20"/>
              </w:rPr>
              <w:t>ACD</w:t>
            </w:r>
            <w:proofErr w:type="spellEnd"/>
            <w:r w:rsidRPr="00B179D3">
              <w:rPr>
                <w:sz w:val="20"/>
                <w:szCs w:val="20"/>
              </w:rPr>
              <w:t xml:space="preserve"> associated with removal of up to </w:t>
            </w:r>
            <w:proofErr w:type="spellStart"/>
            <w:r w:rsidRPr="00B179D3">
              <w:rPr>
                <w:sz w:val="20"/>
                <w:szCs w:val="20"/>
              </w:rPr>
              <w:t>10m²</w:t>
            </w:r>
            <w:proofErr w:type="spellEnd"/>
            <w:r w:rsidRPr="00B179D3">
              <w:rPr>
                <w:sz w:val="20"/>
                <w:szCs w:val="20"/>
              </w:rPr>
              <w:t xml:space="preserve"> of </w:t>
            </w:r>
            <w:proofErr w:type="spellStart"/>
            <w:r w:rsidRPr="00B179D3">
              <w:rPr>
                <w:sz w:val="20"/>
                <w:szCs w:val="20"/>
              </w:rPr>
              <w:t>non friable</w:t>
            </w:r>
            <w:proofErr w:type="spellEnd"/>
            <w:r w:rsidRPr="00B179D3">
              <w:rPr>
                <w:sz w:val="20"/>
                <w:szCs w:val="20"/>
              </w:rPr>
              <w:t xml:space="preserve"> asbestos or </w:t>
            </w:r>
            <w:proofErr w:type="spellStart"/>
            <w:r w:rsidRPr="00B179D3">
              <w:rPr>
                <w:sz w:val="20"/>
                <w:szCs w:val="20"/>
              </w:rPr>
              <w:t>ACM</w:t>
            </w:r>
            <w:proofErr w:type="spellEnd"/>
            <w:r w:rsidRPr="00B179D3">
              <w:rPr>
                <w:sz w:val="20"/>
                <w:szCs w:val="20"/>
              </w:rPr>
              <w:t>.</w:t>
            </w:r>
          </w:p>
        </w:tc>
      </w:tr>
      <w:tr w:rsidR="00C712BF" w14:paraId="02DA783D" w14:textId="77777777" w:rsidTr="00821B78">
        <w:tc>
          <w:tcPr>
            <w:tcW w:w="974" w:type="pct"/>
            <w:shd w:val="clear" w:color="auto" w:fill="DBE5F1" w:themeFill="accent1" w:themeFillTint="33"/>
            <w:hideMark/>
          </w:tcPr>
          <w:p w14:paraId="02DA7837" w14:textId="77777777" w:rsidR="00D210AF" w:rsidRPr="00B179D3" w:rsidRDefault="00891244" w:rsidP="00C4569F">
            <w:pPr>
              <w:rPr>
                <w:rFonts w:eastAsia="Calibri" w:cs="Arial"/>
                <w:sz w:val="20"/>
                <w:szCs w:val="20"/>
              </w:rPr>
            </w:pPr>
            <w:r w:rsidRPr="00B179D3">
              <w:rPr>
                <w:sz w:val="20"/>
                <w:szCs w:val="20"/>
              </w:rPr>
              <w:t>No licence required</w:t>
            </w:r>
          </w:p>
        </w:tc>
        <w:tc>
          <w:tcPr>
            <w:tcW w:w="4026" w:type="pct"/>
            <w:hideMark/>
          </w:tcPr>
          <w:p w14:paraId="02DA7838" w14:textId="77777777" w:rsidR="00D210AF" w:rsidRPr="00B179D3" w:rsidRDefault="00891244" w:rsidP="00C4569F">
            <w:pPr>
              <w:rPr>
                <w:rFonts w:eastAsia="Calibri" w:cs="Arial"/>
                <w:sz w:val="20"/>
                <w:szCs w:val="20"/>
              </w:rPr>
            </w:pPr>
            <w:r w:rsidRPr="00B179D3">
              <w:rPr>
                <w:sz w:val="20"/>
                <w:szCs w:val="20"/>
              </w:rPr>
              <w:t>Can remove:</w:t>
            </w:r>
          </w:p>
          <w:p w14:paraId="02DA7839" w14:textId="77777777" w:rsidR="00D210AF" w:rsidRPr="00B179D3" w:rsidRDefault="00891244" w:rsidP="00525512">
            <w:pPr>
              <w:numPr>
                <w:ilvl w:val="0"/>
                <w:numId w:val="12"/>
              </w:numPr>
              <w:rPr>
                <w:sz w:val="20"/>
                <w:szCs w:val="20"/>
              </w:rPr>
            </w:pPr>
            <w:r w:rsidRPr="00B179D3">
              <w:rPr>
                <w:sz w:val="20"/>
                <w:szCs w:val="20"/>
              </w:rPr>
              <w:t xml:space="preserve">up to </w:t>
            </w:r>
            <w:proofErr w:type="spellStart"/>
            <w:r w:rsidRPr="00B179D3">
              <w:rPr>
                <w:sz w:val="20"/>
                <w:szCs w:val="20"/>
              </w:rPr>
              <w:t>10m</w:t>
            </w:r>
            <w:r w:rsidRPr="00B179D3">
              <w:rPr>
                <w:sz w:val="20"/>
                <w:szCs w:val="20"/>
                <w:vertAlign w:val="superscript"/>
              </w:rPr>
              <w:t>2</w:t>
            </w:r>
            <w:proofErr w:type="spellEnd"/>
            <w:r w:rsidRPr="00B179D3">
              <w:rPr>
                <w:sz w:val="20"/>
                <w:szCs w:val="20"/>
                <w:vertAlign w:val="superscript"/>
              </w:rPr>
              <w:t xml:space="preserve"> </w:t>
            </w:r>
            <w:r w:rsidRPr="00B179D3">
              <w:rPr>
                <w:sz w:val="20"/>
                <w:szCs w:val="20"/>
              </w:rPr>
              <w:t xml:space="preserve">of non-friable asbestos or </w:t>
            </w:r>
            <w:proofErr w:type="spellStart"/>
            <w:r w:rsidRPr="00B179D3">
              <w:rPr>
                <w:sz w:val="20"/>
                <w:szCs w:val="20"/>
              </w:rPr>
              <w:t>ACM</w:t>
            </w:r>
            <w:proofErr w:type="spellEnd"/>
          </w:p>
          <w:p w14:paraId="02DA783A" w14:textId="77777777" w:rsidR="00D210AF" w:rsidRPr="00B179D3" w:rsidRDefault="00891244" w:rsidP="00525512">
            <w:pPr>
              <w:numPr>
                <w:ilvl w:val="0"/>
                <w:numId w:val="12"/>
              </w:numPr>
              <w:rPr>
                <w:sz w:val="20"/>
                <w:szCs w:val="20"/>
              </w:rPr>
            </w:pPr>
            <w:proofErr w:type="spellStart"/>
            <w:r w:rsidRPr="00B179D3">
              <w:rPr>
                <w:sz w:val="20"/>
                <w:szCs w:val="20"/>
              </w:rPr>
              <w:t>ACD</w:t>
            </w:r>
            <w:proofErr w:type="spellEnd"/>
            <w:r w:rsidRPr="00B179D3">
              <w:rPr>
                <w:sz w:val="20"/>
                <w:szCs w:val="20"/>
              </w:rPr>
              <w:t xml:space="preserve"> th</w:t>
            </w:r>
            <w:r>
              <w:rPr>
                <w:sz w:val="20"/>
                <w:szCs w:val="20"/>
              </w:rPr>
              <w:t>at</w:t>
            </w:r>
          </w:p>
          <w:p w14:paraId="02DA783B" w14:textId="77777777" w:rsidR="00D210AF" w:rsidRPr="00B179D3" w:rsidRDefault="00891244" w:rsidP="00525512">
            <w:pPr>
              <w:numPr>
                <w:ilvl w:val="0"/>
                <w:numId w:val="13"/>
              </w:numPr>
              <w:rPr>
                <w:sz w:val="20"/>
                <w:szCs w:val="20"/>
              </w:rPr>
            </w:pPr>
            <w:r w:rsidRPr="00B179D3">
              <w:rPr>
                <w:sz w:val="20"/>
                <w:szCs w:val="20"/>
              </w:rPr>
              <w:t xml:space="preserve">is associated with the removal of less than </w:t>
            </w:r>
            <w:proofErr w:type="spellStart"/>
            <w:r w:rsidRPr="00B179D3">
              <w:rPr>
                <w:sz w:val="20"/>
                <w:szCs w:val="20"/>
              </w:rPr>
              <w:t>10m</w:t>
            </w:r>
            <w:r w:rsidRPr="00B179D3">
              <w:rPr>
                <w:sz w:val="20"/>
                <w:szCs w:val="20"/>
                <w:vertAlign w:val="superscript"/>
              </w:rPr>
              <w:t>2</w:t>
            </w:r>
            <w:proofErr w:type="spellEnd"/>
            <w:r w:rsidRPr="00B179D3">
              <w:rPr>
                <w:sz w:val="20"/>
                <w:szCs w:val="20"/>
              </w:rPr>
              <w:t xml:space="preserve"> of non-friable asbestos </w:t>
            </w:r>
            <w:r>
              <w:rPr>
                <w:sz w:val="20"/>
                <w:szCs w:val="20"/>
              </w:rPr>
              <w:br/>
            </w:r>
            <w:r w:rsidRPr="00B179D3">
              <w:rPr>
                <w:sz w:val="20"/>
                <w:szCs w:val="20"/>
              </w:rPr>
              <w:t xml:space="preserve">or </w:t>
            </w:r>
            <w:proofErr w:type="spellStart"/>
            <w:r w:rsidRPr="00B179D3">
              <w:rPr>
                <w:sz w:val="20"/>
                <w:szCs w:val="20"/>
              </w:rPr>
              <w:t>ACM</w:t>
            </w:r>
            <w:proofErr w:type="spellEnd"/>
            <w:r w:rsidRPr="00B179D3">
              <w:rPr>
                <w:sz w:val="20"/>
                <w:szCs w:val="20"/>
              </w:rPr>
              <w:t>, or</w:t>
            </w:r>
          </w:p>
          <w:p w14:paraId="02DA783C" w14:textId="77777777" w:rsidR="00D210AF" w:rsidRPr="00B179D3" w:rsidRDefault="00891244" w:rsidP="00525512">
            <w:pPr>
              <w:numPr>
                <w:ilvl w:val="0"/>
                <w:numId w:val="13"/>
              </w:numPr>
              <w:rPr>
                <w:rFonts w:eastAsia="Calibri" w:cs="Arial"/>
                <w:sz w:val="20"/>
                <w:szCs w:val="20"/>
              </w:rPr>
            </w:pPr>
            <w:proofErr w:type="gramStart"/>
            <w:r w:rsidRPr="00B179D3">
              <w:rPr>
                <w:sz w:val="20"/>
                <w:szCs w:val="20"/>
              </w:rPr>
              <w:t>is</w:t>
            </w:r>
            <w:proofErr w:type="gramEnd"/>
            <w:r w:rsidRPr="00B179D3">
              <w:rPr>
                <w:sz w:val="20"/>
                <w:szCs w:val="20"/>
              </w:rPr>
              <w:t xml:space="preserve"> not associated with the removal of friable or non-friable asbestos </w:t>
            </w:r>
            <w:r>
              <w:rPr>
                <w:sz w:val="20"/>
                <w:szCs w:val="20"/>
              </w:rPr>
              <w:br/>
            </w:r>
            <w:r w:rsidRPr="00B179D3">
              <w:rPr>
                <w:sz w:val="20"/>
                <w:szCs w:val="20"/>
              </w:rPr>
              <w:t>and is only a minor contamination.</w:t>
            </w:r>
          </w:p>
        </w:tc>
      </w:tr>
    </w:tbl>
    <w:p w14:paraId="02DA783E" w14:textId="77777777" w:rsidR="00D210AF" w:rsidRDefault="00891244" w:rsidP="00D210AF">
      <w:pPr>
        <w:autoSpaceDE w:val="0"/>
        <w:autoSpaceDN w:val="0"/>
      </w:pPr>
      <w:r>
        <w:t xml:space="preserve">Further information on the duties associated when removing asbestos </w:t>
      </w:r>
      <w:r>
        <w:rPr>
          <w:szCs w:val="22"/>
        </w:rPr>
        <w:t>is available</w:t>
      </w:r>
      <w:r w:rsidRPr="008B4434">
        <w:rPr>
          <w:szCs w:val="22"/>
        </w:rPr>
        <w:t xml:space="preserve"> in</w:t>
      </w:r>
      <w:r>
        <w:t xml:space="preserve"> the </w:t>
      </w:r>
      <w:hyperlink r:id="rId22" w:history="1">
        <w:r w:rsidRPr="0027672D">
          <w:rPr>
            <w:rStyle w:val="Hyperlink"/>
            <w:iCs/>
          </w:rPr>
          <w:t xml:space="preserve">Code </w:t>
        </w:r>
        <w:r w:rsidRPr="0027672D">
          <w:rPr>
            <w:rStyle w:val="Hyperlink"/>
            <w:iCs/>
          </w:rPr>
          <w:br/>
          <w:t xml:space="preserve">of Practice: </w:t>
        </w:r>
        <w:r w:rsidRPr="0027672D">
          <w:rPr>
            <w:rStyle w:val="Hyperlink"/>
            <w:i/>
            <w:iCs/>
          </w:rPr>
          <w:t>How to safely remove asbestos</w:t>
        </w:r>
      </w:hyperlink>
      <w:r>
        <w:t>.</w:t>
      </w:r>
    </w:p>
    <w:p w14:paraId="02DA783F" w14:textId="77777777" w:rsidR="00D210AF" w:rsidRPr="00A06DD7" w:rsidRDefault="00891244" w:rsidP="00826EBC">
      <w:pPr>
        <w:pStyle w:val="Heading2"/>
        <w:numPr>
          <w:ilvl w:val="0"/>
          <w:numId w:val="0"/>
        </w:numPr>
        <w:ind w:left="578" w:hanging="578"/>
        <w:jc w:val="left"/>
      </w:pPr>
      <w:bookmarkStart w:id="458" w:name="_Toc371413958"/>
      <w:r>
        <w:br w:type="column"/>
      </w:r>
      <w:bookmarkStart w:id="459" w:name="_Toc256000105"/>
      <w:bookmarkStart w:id="460" w:name="_Toc256000024"/>
      <w:r w:rsidRPr="00A06DD7">
        <w:lastRenderedPageBreak/>
        <w:t>3.7</w:t>
      </w:r>
      <w:r w:rsidRPr="00A06DD7">
        <w:tab/>
      </w:r>
      <w:r w:rsidRPr="00826EBC">
        <w:t>Adjacent</w:t>
      </w:r>
      <w:r w:rsidRPr="00A06DD7">
        <w:t xml:space="preserve"> or adjoining buildings</w:t>
      </w:r>
      <w:bookmarkEnd w:id="459"/>
      <w:bookmarkEnd w:id="460"/>
      <w:bookmarkEnd w:id="458"/>
    </w:p>
    <w:p w14:paraId="02DA7840" w14:textId="77777777" w:rsidR="00D210AF" w:rsidRPr="008B4434" w:rsidRDefault="00891244" w:rsidP="002C0DAF">
      <w:pPr>
        <w:autoSpaceDE w:val="0"/>
        <w:autoSpaceDN w:val="0"/>
        <w:adjustRightInd w:val="0"/>
        <w:spacing w:after="120"/>
        <w:rPr>
          <w:rFonts w:cs="Arial"/>
          <w:szCs w:val="22"/>
        </w:rPr>
      </w:pPr>
      <w:r w:rsidRPr="008B4434">
        <w:rPr>
          <w:rFonts w:cs="Arial"/>
          <w:szCs w:val="22"/>
        </w:rPr>
        <w:t xml:space="preserve">No part of the demolition process should adversely affect the structural integrity of any other building. Consideration may be given to the use of shoring and underpinning and to the effects </w:t>
      </w:r>
      <w:r>
        <w:rPr>
          <w:rFonts w:cs="Arial"/>
          <w:szCs w:val="22"/>
        </w:rPr>
        <w:br/>
      </w:r>
      <w:r w:rsidRPr="008B4434">
        <w:rPr>
          <w:rFonts w:cs="Arial"/>
          <w:szCs w:val="22"/>
        </w:rPr>
        <w:t xml:space="preserve">of changes in soil conditions as a result of the demolition work. </w:t>
      </w:r>
    </w:p>
    <w:p w14:paraId="02DA7841" w14:textId="77777777" w:rsidR="00D210AF" w:rsidRPr="008B4434" w:rsidRDefault="00891244" w:rsidP="002C0DAF">
      <w:pPr>
        <w:autoSpaceDE w:val="0"/>
        <w:autoSpaceDN w:val="0"/>
        <w:adjustRightInd w:val="0"/>
        <w:spacing w:after="120"/>
        <w:rPr>
          <w:rFonts w:cs="Arial"/>
          <w:szCs w:val="22"/>
        </w:rPr>
      </w:pPr>
      <w:r w:rsidRPr="008B4434">
        <w:rPr>
          <w:rFonts w:cs="Arial"/>
          <w:szCs w:val="22"/>
        </w:rPr>
        <w:t xml:space="preserve">Lateral support for adjoining structures should be equal to or greater than </w:t>
      </w:r>
      <w:r>
        <w:rPr>
          <w:rFonts w:cs="Arial"/>
          <w:szCs w:val="22"/>
        </w:rPr>
        <w:t xml:space="preserve">any </w:t>
      </w:r>
      <w:r w:rsidRPr="008B4434">
        <w:rPr>
          <w:rFonts w:cs="Arial"/>
          <w:szCs w:val="22"/>
        </w:rPr>
        <w:t>provided by the structure to be demolished. Before the existing lateral support is disturbed</w:t>
      </w:r>
      <w:r>
        <w:rPr>
          <w:rFonts w:cs="Arial"/>
          <w:szCs w:val="22"/>
        </w:rPr>
        <w:t xml:space="preserve">, </w:t>
      </w:r>
      <w:r w:rsidRPr="008B4434">
        <w:rPr>
          <w:rFonts w:cs="Arial"/>
          <w:szCs w:val="22"/>
        </w:rPr>
        <w:t xml:space="preserve">provision should be made for the erection of temporary supports, which will need to be checked for effectiveness as </w:t>
      </w:r>
      <w:r>
        <w:rPr>
          <w:rFonts w:cs="Arial"/>
          <w:szCs w:val="22"/>
        </w:rPr>
        <w:br/>
      </w:r>
      <w:r w:rsidRPr="008B4434">
        <w:rPr>
          <w:rFonts w:cs="Arial"/>
          <w:szCs w:val="22"/>
        </w:rPr>
        <w:t xml:space="preserve">the demolition proceeds. </w:t>
      </w:r>
    </w:p>
    <w:p w14:paraId="02DA7842" w14:textId="77777777" w:rsidR="00D210AF" w:rsidRPr="008B4434" w:rsidRDefault="00891244" w:rsidP="002C0DAF">
      <w:pPr>
        <w:autoSpaceDE w:val="0"/>
        <w:autoSpaceDN w:val="0"/>
        <w:adjustRightInd w:val="0"/>
        <w:spacing w:after="120"/>
        <w:rPr>
          <w:rFonts w:cs="Arial"/>
          <w:szCs w:val="22"/>
        </w:rPr>
      </w:pPr>
      <w:r>
        <w:rPr>
          <w:rFonts w:cs="Arial"/>
          <w:szCs w:val="22"/>
        </w:rPr>
        <w:t>It is also important</w:t>
      </w:r>
      <w:r w:rsidRPr="008B4434">
        <w:rPr>
          <w:rFonts w:cs="Arial"/>
          <w:szCs w:val="22"/>
        </w:rPr>
        <w:t xml:space="preserve"> that other buildings </w:t>
      </w:r>
      <w:r>
        <w:rPr>
          <w:rFonts w:cs="Arial"/>
          <w:szCs w:val="22"/>
        </w:rPr>
        <w:t xml:space="preserve">in and around the demolition site </w:t>
      </w:r>
      <w:r w:rsidRPr="008B4434">
        <w:rPr>
          <w:rFonts w:cs="Arial"/>
          <w:szCs w:val="22"/>
        </w:rPr>
        <w:t xml:space="preserve">are not adversely </w:t>
      </w:r>
      <w:r>
        <w:rPr>
          <w:rFonts w:cs="Arial"/>
          <w:szCs w:val="22"/>
        </w:rPr>
        <w:br/>
      </w:r>
      <w:r w:rsidRPr="008B4434">
        <w:rPr>
          <w:rFonts w:cs="Arial"/>
          <w:szCs w:val="22"/>
        </w:rPr>
        <w:t xml:space="preserve">affected by vibration or concussion </w:t>
      </w:r>
      <w:r>
        <w:rPr>
          <w:rFonts w:cs="Arial"/>
          <w:szCs w:val="22"/>
        </w:rPr>
        <w:t xml:space="preserve">during the demolition process. </w:t>
      </w:r>
      <w:r w:rsidRPr="008B4434">
        <w:rPr>
          <w:rFonts w:cs="Arial"/>
          <w:szCs w:val="22"/>
        </w:rPr>
        <w:t xml:space="preserve">Special precautions may need </w:t>
      </w:r>
      <w:r>
        <w:rPr>
          <w:rFonts w:cs="Arial"/>
          <w:szCs w:val="22"/>
        </w:rPr>
        <w:br/>
      </w:r>
      <w:r w:rsidRPr="008B4434">
        <w:rPr>
          <w:rFonts w:cs="Arial"/>
          <w:szCs w:val="22"/>
        </w:rPr>
        <w:t xml:space="preserve">to be taken in the vicinity of hospitals and other buildings containing equipment sensitive to shock and vibration. </w:t>
      </w:r>
    </w:p>
    <w:p w14:paraId="02DA7843" w14:textId="77777777" w:rsidR="00D210AF" w:rsidRPr="008B4434" w:rsidRDefault="00891244" w:rsidP="00D210AF">
      <w:pPr>
        <w:autoSpaceDE w:val="0"/>
        <w:autoSpaceDN w:val="0"/>
        <w:adjustRightInd w:val="0"/>
        <w:rPr>
          <w:rFonts w:cs="Arial"/>
          <w:szCs w:val="22"/>
        </w:rPr>
      </w:pPr>
      <w:r w:rsidRPr="008B4434">
        <w:rPr>
          <w:rFonts w:cs="Arial"/>
          <w:szCs w:val="22"/>
        </w:rPr>
        <w:t xml:space="preserve">No part of the demolition process should cause flooding or water penetration </w:t>
      </w:r>
      <w:r>
        <w:rPr>
          <w:rFonts w:cs="Arial"/>
          <w:szCs w:val="22"/>
        </w:rPr>
        <w:t>to</w:t>
      </w:r>
      <w:r w:rsidRPr="008B4434">
        <w:rPr>
          <w:rFonts w:cs="Arial"/>
          <w:szCs w:val="22"/>
        </w:rPr>
        <w:t xml:space="preserve"> any adjoining building. </w:t>
      </w:r>
    </w:p>
    <w:p w14:paraId="02DA7844" w14:textId="77777777" w:rsidR="00D210AF" w:rsidRPr="00A06DD7" w:rsidRDefault="00891244" w:rsidP="002567AB">
      <w:pPr>
        <w:pStyle w:val="Heading2"/>
        <w:numPr>
          <w:ilvl w:val="0"/>
          <w:numId w:val="0"/>
        </w:numPr>
        <w:jc w:val="left"/>
      </w:pPr>
      <w:bookmarkStart w:id="461" w:name="_Toc284229584"/>
      <w:bookmarkStart w:id="462" w:name="_Toc256000106"/>
      <w:bookmarkStart w:id="463" w:name="_Toc256000025"/>
      <w:bookmarkStart w:id="464" w:name="_Toc288045078"/>
      <w:bookmarkStart w:id="465" w:name="_Toc371413959"/>
      <w:r w:rsidRPr="00A06DD7">
        <w:t>3.8</w:t>
      </w:r>
      <w:r w:rsidRPr="00A06DD7">
        <w:tab/>
        <w:t xml:space="preserve">Essential </w:t>
      </w:r>
      <w:bookmarkEnd w:id="461"/>
      <w:r w:rsidRPr="00826EBC">
        <w:t>services</w:t>
      </w:r>
      <w:bookmarkEnd w:id="462"/>
      <w:bookmarkEnd w:id="463"/>
      <w:bookmarkEnd w:id="464"/>
      <w:bookmarkEnd w:id="465"/>
    </w:p>
    <w:p w14:paraId="02DA7845" w14:textId="77777777" w:rsidR="00571482" w:rsidRDefault="00891244" w:rsidP="002C0DAF">
      <w:pPr>
        <w:spacing w:after="120"/>
        <w:rPr>
          <w:rFonts w:cs="Arial"/>
          <w:szCs w:val="22"/>
        </w:rPr>
      </w:pPr>
      <w:r>
        <w:rPr>
          <w:rFonts w:cs="Arial"/>
          <w:szCs w:val="22"/>
        </w:rPr>
        <w:t xml:space="preserve">One of the most important elements of pre-demolition planning is the location and disconnection </w:t>
      </w:r>
      <w:r>
        <w:rPr>
          <w:rFonts w:cs="Arial"/>
          <w:szCs w:val="22"/>
        </w:rPr>
        <w:br/>
        <w:t xml:space="preserve">of all essential services.  </w:t>
      </w:r>
    </w:p>
    <w:p w14:paraId="02DA7846" w14:textId="77777777" w:rsidR="00D210AF" w:rsidRDefault="00891244" w:rsidP="002C0DAF">
      <w:pPr>
        <w:spacing w:after="120"/>
        <w:rPr>
          <w:rFonts w:cs="Arial"/>
          <w:szCs w:val="22"/>
        </w:rPr>
      </w:pPr>
      <w:r w:rsidRPr="008B4434">
        <w:t>Essential services include the suppl</w:t>
      </w:r>
      <w:r>
        <w:t>y of</w:t>
      </w:r>
      <w:r w:rsidRPr="008B4434">
        <w:t xml:space="preserve"> gas, water, sewerage, telecommunications, electricity, chemicals, fuel and refrigerant in pipes or lines. The principal contractor must ensure, so far as </w:t>
      </w:r>
      <w:r>
        <w:br/>
      </w:r>
      <w:r w:rsidRPr="008B4434">
        <w:t xml:space="preserve">is reasonably practicable, </w:t>
      </w:r>
      <w:r w:rsidRPr="008B4434">
        <w:rPr>
          <w:rFonts w:cs="Arial"/>
          <w:szCs w:val="22"/>
        </w:rPr>
        <w:t xml:space="preserve">that essential services at the workplace are without risks to health </w:t>
      </w:r>
      <w:r>
        <w:rPr>
          <w:rFonts w:cs="Arial"/>
          <w:szCs w:val="22"/>
        </w:rPr>
        <w:br/>
      </w:r>
      <w:r w:rsidRPr="008B4434">
        <w:rPr>
          <w:rFonts w:cs="Arial"/>
          <w:szCs w:val="22"/>
        </w:rPr>
        <w:t>and safety.</w:t>
      </w:r>
    </w:p>
    <w:p w14:paraId="02DA7847" w14:textId="77777777" w:rsidR="00D210AF" w:rsidRPr="008B4434" w:rsidRDefault="00891244" w:rsidP="008269D9">
      <w:pPr>
        <w:spacing w:after="120"/>
        <w:rPr>
          <w:szCs w:val="20"/>
        </w:rPr>
      </w:pPr>
      <w:r>
        <w:rPr>
          <w:szCs w:val="20"/>
        </w:rPr>
        <w:t>C</w:t>
      </w:r>
      <w:r w:rsidRPr="008B4434">
        <w:rPr>
          <w:szCs w:val="20"/>
        </w:rPr>
        <w:t>onstruction work</w:t>
      </w:r>
      <w:r w:rsidRPr="00324E62">
        <w:rPr>
          <w:szCs w:val="20"/>
        </w:rPr>
        <w:t xml:space="preserve"> </w:t>
      </w:r>
      <w:r w:rsidRPr="008B4434">
        <w:rPr>
          <w:szCs w:val="20"/>
        </w:rPr>
        <w:t xml:space="preserve">is </w:t>
      </w:r>
      <w:r w:rsidRPr="008B4434">
        <w:t xml:space="preserve">defined by the </w:t>
      </w:r>
      <w:proofErr w:type="spellStart"/>
      <w:r>
        <w:t>WHS</w:t>
      </w:r>
      <w:proofErr w:type="spellEnd"/>
      <w:r>
        <w:t xml:space="preserve"> </w:t>
      </w:r>
      <w:r w:rsidRPr="008B4434">
        <w:t xml:space="preserve">Regulations </w:t>
      </w:r>
      <w:r w:rsidRPr="00D52900">
        <w:t xml:space="preserve">as </w:t>
      </w:r>
      <w:r>
        <w:t>‘</w:t>
      </w:r>
      <w:r w:rsidRPr="00D52900">
        <w:t>high risk construction work</w:t>
      </w:r>
      <w:r>
        <w:t>’ when</w:t>
      </w:r>
      <w:r w:rsidRPr="008B4434">
        <w:rPr>
          <w:szCs w:val="20"/>
        </w:rPr>
        <w:t xml:space="preserve"> carried out:</w:t>
      </w:r>
    </w:p>
    <w:p w14:paraId="02DA7848" w14:textId="77777777" w:rsidR="00D210AF" w:rsidRPr="008B4434" w:rsidRDefault="00891244" w:rsidP="00525512">
      <w:pPr>
        <w:numPr>
          <w:ilvl w:val="0"/>
          <w:numId w:val="34"/>
        </w:numPr>
        <w:autoSpaceDE w:val="0"/>
        <w:autoSpaceDN w:val="0"/>
        <w:adjustRightInd w:val="0"/>
        <w:rPr>
          <w:szCs w:val="22"/>
        </w:rPr>
      </w:pPr>
      <w:r w:rsidRPr="008B4434">
        <w:rPr>
          <w:szCs w:val="22"/>
        </w:rPr>
        <w:t>on or near pressurised gas distribution mains or piping</w:t>
      </w:r>
    </w:p>
    <w:p w14:paraId="02DA7849" w14:textId="77777777" w:rsidR="00D210AF" w:rsidRPr="008B4434" w:rsidRDefault="00891244" w:rsidP="00525512">
      <w:pPr>
        <w:numPr>
          <w:ilvl w:val="0"/>
          <w:numId w:val="34"/>
        </w:numPr>
        <w:autoSpaceDE w:val="0"/>
        <w:autoSpaceDN w:val="0"/>
        <w:adjustRightInd w:val="0"/>
        <w:rPr>
          <w:szCs w:val="22"/>
        </w:rPr>
      </w:pPr>
      <w:r w:rsidRPr="008B4434">
        <w:rPr>
          <w:szCs w:val="22"/>
        </w:rPr>
        <w:t>on or near chemical, fuel or refrigerant lines</w:t>
      </w:r>
      <w:r>
        <w:rPr>
          <w:szCs w:val="22"/>
        </w:rPr>
        <w:t>, and</w:t>
      </w:r>
    </w:p>
    <w:p w14:paraId="02DA784A" w14:textId="77777777" w:rsidR="00D210AF" w:rsidRPr="008B4434" w:rsidRDefault="00891244" w:rsidP="00525512">
      <w:pPr>
        <w:numPr>
          <w:ilvl w:val="0"/>
          <w:numId w:val="34"/>
        </w:numPr>
        <w:autoSpaceDE w:val="0"/>
        <w:autoSpaceDN w:val="0"/>
        <w:adjustRightInd w:val="0"/>
        <w:rPr>
          <w:szCs w:val="22"/>
        </w:rPr>
      </w:pPr>
      <w:proofErr w:type="gramStart"/>
      <w:r w:rsidRPr="008B4434">
        <w:rPr>
          <w:szCs w:val="22"/>
        </w:rPr>
        <w:t>on</w:t>
      </w:r>
      <w:proofErr w:type="gramEnd"/>
      <w:r w:rsidRPr="008B4434">
        <w:rPr>
          <w:szCs w:val="22"/>
        </w:rPr>
        <w:t xml:space="preserve"> or near energised electrical installations</w:t>
      </w:r>
      <w:r>
        <w:rPr>
          <w:szCs w:val="22"/>
        </w:rPr>
        <w:t>.</w:t>
      </w:r>
    </w:p>
    <w:p w14:paraId="02DA784B" w14:textId="77777777" w:rsidR="00D210AF" w:rsidRDefault="00891244" w:rsidP="008269D9">
      <w:pPr>
        <w:spacing w:after="120"/>
        <w:rPr>
          <w:szCs w:val="20"/>
        </w:rPr>
      </w:pPr>
      <w:proofErr w:type="spellStart"/>
      <w:r w:rsidRPr="008B4434">
        <w:t>SWMS</w:t>
      </w:r>
      <w:proofErr w:type="spellEnd"/>
      <w:r w:rsidRPr="008B4434">
        <w:t xml:space="preserve"> must be prepared before this work commences.</w:t>
      </w:r>
    </w:p>
    <w:p w14:paraId="02DA784C" w14:textId="77777777" w:rsidR="00D210AF" w:rsidRDefault="00891244" w:rsidP="002C0DAF">
      <w:pPr>
        <w:spacing w:after="120"/>
        <w:rPr>
          <w:rFonts w:cs="Arial"/>
          <w:szCs w:val="22"/>
        </w:rPr>
      </w:pPr>
      <w:r>
        <w:rPr>
          <w:rFonts w:cs="Arial"/>
          <w:szCs w:val="22"/>
        </w:rPr>
        <w:t xml:space="preserve">All electric, gas, water, sewer, steam and other service lines not required in the demolition process should be shut off, capped, or otherwise controlled, at or outside the building line, before demolition work is started. </w:t>
      </w:r>
    </w:p>
    <w:p w14:paraId="02DA784D" w14:textId="77777777" w:rsidR="00B8623F" w:rsidRDefault="00891244" w:rsidP="00D210AF">
      <w:pPr>
        <w:rPr>
          <w:rFonts w:cs="Arial"/>
          <w:szCs w:val="22"/>
        </w:rPr>
      </w:pPr>
      <w:r>
        <w:rPr>
          <w:rFonts w:cs="Arial"/>
          <w:szCs w:val="22"/>
        </w:rPr>
        <w:t xml:space="preserve">In each case, any utility agency involved should be notified in advance and its approval or services, if necessary, obtained.  Any service retained for the demolition work should be adequately protected as required by the relevant authority (for example the protection of overhead electric lines). </w:t>
      </w:r>
    </w:p>
    <w:p w14:paraId="02DA784E" w14:textId="77777777" w:rsidR="00D210AF" w:rsidRPr="000E3F15" w:rsidRDefault="00891244" w:rsidP="000B02EC">
      <w:pPr>
        <w:pStyle w:val="Heading3"/>
      </w:pPr>
      <w:r>
        <w:br w:type="column"/>
      </w:r>
      <w:bookmarkStart w:id="466" w:name="_Toc256000107"/>
      <w:bookmarkStart w:id="467" w:name="_Toc256000026"/>
      <w:r w:rsidRPr="000E3F15">
        <w:lastRenderedPageBreak/>
        <w:t>Underground essential services</w:t>
      </w:r>
      <w:bookmarkEnd w:id="466"/>
      <w:bookmarkEnd w:id="467"/>
    </w:p>
    <w:p w14:paraId="02DA784F" w14:textId="77777777" w:rsidR="00D210AF" w:rsidRDefault="00891244" w:rsidP="00B647F9">
      <w:pPr>
        <w:pStyle w:val="GreyBoxes"/>
      </w:pPr>
      <w:r>
        <w:rPr>
          <w:b/>
        </w:rPr>
        <w:t>Regulation</w:t>
      </w:r>
      <w:r w:rsidRPr="008269D9">
        <w:rPr>
          <w:b/>
        </w:rPr>
        <w:t xml:space="preserve"> 304</w:t>
      </w:r>
      <w:r>
        <w:rPr>
          <w:b/>
        </w:rPr>
        <w:t>:</w:t>
      </w:r>
      <w:r>
        <w:t xml:space="preserve">  Where there are underground essential services that may be disturbed by the work, the demolition contractor must take all reasonable steps to obtain current information on the services prior to commencing work and: </w:t>
      </w:r>
    </w:p>
    <w:p w14:paraId="02DA7850" w14:textId="77777777" w:rsidR="00D210AF" w:rsidRDefault="00891244" w:rsidP="00525512">
      <w:pPr>
        <w:pStyle w:val="GreyBoxes"/>
        <w:numPr>
          <w:ilvl w:val="0"/>
          <w:numId w:val="63"/>
        </w:numPr>
        <w:spacing w:after="0"/>
        <w:ind w:left="340" w:hanging="340"/>
      </w:pPr>
      <w:r>
        <w:t>have regard for the information</w:t>
      </w:r>
    </w:p>
    <w:p w14:paraId="02DA7851" w14:textId="77777777" w:rsidR="00D210AF" w:rsidRDefault="00891244" w:rsidP="00525512">
      <w:pPr>
        <w:pStyle w:val="GreyBoxes"/>
        <w:numPr>
          <w:ilvl w:val="0"/>
          <w:numId w:val="63"/>
        </w:numPr>
        <w:spacing w:after="0"/>
        <w:ind w:left="340" w:hanging="340"/>
      </w:pPr>
      <w:r>
        <w:t xml:space="preserve">keep the information readily available for inspection under the </w:t>
      </w:r>
      <w:proofErr w:type="spellStart"/>
      <w:r>
        <w:t>WHS</w:t>
      </w:r>
      <w:proofErr w:type="spellEnd"/>
      <w:r>
        <w:t xml:space="preserve"> Act</w:t>
      </w:r>
    </w:p>
    <w:p w14:paraId="02DA7852" w14:textId="77777777" w:rsidR="00D210AF" w:rsidRDefault="00891244" w:rsidP="00525512">
      <w:pPr>
        <w:pStyle w:val="GreyBoxes"/>
        <w:numPr>
          <w:ilvl w:val="0"/>
          <w:numId w:val="63"/>
        </w:numPr>
        <w:spacing w:after="0"/>
        <w:ind w:left="340" w:hanging="340"/>
      </w:pPr>
      <w:r>
        <w:t>make the information available to any principal contractor and subcontractors, and</w:t>
      </w:r>
    </w:p>
    <w:p w14:paraId="02DA7853" w14:textId="77777777" w:rsidR="00D210AF" w:rsidRPr="00826EBC" w:rsidRDefault="00891244" w:rsidP="00525512">
      <w:pPr>
        <w:pStyle w:val="GreyBoxes"/>
        <w:numPr>
          <w:ilvl w:val="0"/>
          <w:numId w:val="63"/>
        </w:numPr>
        <w:spacing w:after="0"/>
        <w:ind w:left="340" w:hanging="340"/>
      </w:pPr>
      <w:proofErr w:type="gramStart"/>
      <w:r>
        <w:t>retain</w:t>
      </w:r>
      <w:proofErr w:type="gramEnd"/>
      <w:r>
        <w:t xml:space="preserve"> the information until the excavation is completed or, if there is a notifiable incident relating to the excavation, 2 years after the incident occurs.</w:t>
      </w:r>
    </w:p>
    <w:p w14:paraId="02DA7854" w14:textId="77777777" w:rsidR="00D210AF" w:rsidRPr="00571482" w:rsidRDefault="00891244" w:rsidP="00D210AF">
      <w:pPr>
        <w:rPr>
          <w:szCs w:val="22"/>
        </w:rPr>
      </w:pPr>
      <w:r w:rsidRPr="00571482">
        <w:rPr>
          <w:szCs w:val="22"/>
        </w:rPr>
        <w:t xml:space="preserve">The available information about existing underground essential services may not be accurate. Therefore it is important that </w:t>
      </w:r>
      <w:r>
        <w:rPr>
          <w:szCs w:val="22"/>
        </w:rPr>
        <w:t>demolition</w:t>
      </w:r>
      <w:r w:rsidRPr="00571482">
        <w:rPr>
          <w:szCs w:val="22"/>
        </w:rPr>
        <w:t xml:space="preserve"> methods include an initial examination of the area to be </w:t>
      </w:r>
      <w:r>
        <w:rPr>
          <w:szCs w:val="22"/>
        </w:rPr>
        <w:t>demolished</w:t>
      </w:r>
      <w:r w:rsidRPr="00571482">
        <w:rPr>
          <w:szCs w:val="22"/>
        </w:rPr>
        <w:t>.</w:t>
      </w:r>
    </w:p>
    <w:p w14:paraId="02DA7855" w14:textId="77777777" w:rsidR="00D210AF" w:rsidRPr="00B647F9" w:rsidRDefault="00891244" w:rsidP="00B647F9">
      <w:pPr>
        <w:spacing w:before="240" w:after="240"/>
        <w:jc w:val="center"/>
        <w:rPr>
          <w:sz w:val="20"/>
          <w:szCs w:val="20"/>
        </w:rPr>
      </w:pPr>
      <w:r w:rsidRPr="005B0B0D">
        <w:rPr>
          <w:b/>
          <w:sz w:val="20"/>
          <w:szCs w:val="20"/>
        </w:rPr>
        <w:t>Figure 1</w:t>
      </w:r>
      <w:r>
        <w:rPr>
          <w:sz w:val="20"/>
          <w:szCs w:val="20"/>
        </w:rPr>
        <w:t xml:space="preserve"> Underground e</w:t>
      </w:r>
      <w:r w:rsidRPr="00A64DC3">
        <w:rPr>
          <w:sz w:val="20"/>
          <w:szCs w:val="20"/>
        </w:rPr>
        <w:t>ssential services</w:t>
      </w:r>
      <w:r>
        <w:rPr>
          <w:sz w:val="20"/>
          <w:szCs w:val="20"/>
        </w:rPr>
        <w:t xml:space="preserve"> exposed by ‘potholing’</w:t>
      </w:r>
    </w:p>
    <w:p w14:paraId="02DA7856" w14:textId="77777777" w:rsidR="00D210AF" w:rsidRPr="00152505" w:rsidRDefault="00891244" w:rsidP="005B0B0D">
      <w:pPr>
        <w:jc w:val="center"/>
        <w:rPr>
          <w:rFonts w:ascii="Times New Roman" w:hAnsi="Times New Roman"/>
          <w:sz w:val="24"/>
        </w:rPr>
      </w:pPr>
      <w:r>
        <w:rPr>
          <w:rFonts w:ascii="Times New Roman" w:hAnsi="Times New Roman"/>
          <w:noProof/>
          <w:sz w:val="24"/>
        </w:rPr>
        <w:drawing>
          <wp:inline distT="0" distB="0" distL="0" distR="0" wp14:anchorId="02DA7A3C" wp14:editId="02DA7A3D">
            <wp:extent cx="2950210" cy="1734185"/>
            <wp:effectExtent l="0" t="0" r="2540" b="0"/>
            <wp:docPr id="50" name="Picture 1" descr="Figure 1 shows an underground essential services exposed by ‘potho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 1 shows an underground essential services exposed by ‘potholing’."/>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950210" cy="1734185"/>
                    </a:xfrm>
                    <a:prstGeom prst="rect">
                      <a:avLst/>
                    </a:prstGeom>
                    <a:noFill/>
                    <a:ln>
                      <a:noFill/>
                    </a:ln>
                  </pic:spPr>
                </pic:pic>
              </a:graphicData>
            </a:graphic>
          </wp:inline>
        </w:drawing>
      </w:r>
    </w:p>
    <w:p w14:paraId="02DA7857" w14:textId="77777777" w:rsidR="00D210AF" w:rsidRDefault="00390323" w:rsidP="005B0B0D">
      <w:pPr>
        <w:jc w:val="center"/>
        <w:rPr>
          <w:sz w:val="20"/>
          <w:szCs w:val="20"/>
        </w:rPr>
      </w:pPr>
    </w:p>
    <w:p w14:paraId="02DA7858" w14:textId="77777777" w:rsidR="00BF224A" w:rsidRDefault="00891244" w:rsidP="00BF224A">
      <w:pPr>
        <w:rPr>
          <w:i/>
          <w:szCs w:val="22"/>
        </w:rPr>
      </w:pPr>
      <w:r>
        <w:t xml:space="preserve">Further guidance on underground essential services and how to locate them is </w:t>
      </w:r>
      <w:r>
        <w:rPr>
          <w:szCs w:val="22"/>
        </w:rPr>
        <w:t>available</w:t>
      </w:r>
      <w:r w:rsidRPr="008B4434">
        <w:rPr>
          <w:szCs w:val="22"/>
        </w:rPr>
        <w:t xml:space="preserve"> in the </w:t>
      </w:r>
      <w:hyperlink r:id="rId24" w:history="1">
        <w:r w:rsidRPr="0027672D">
          <w:rPr>
            <w:rStyle w:val="Hyperlink"/>
            <w:szCs w:val="22"/>
          </w:rPr>
          <w:t>Code of Practice:</w:t>
        </w:r>
        <w:r w:rsidRPr="0027672D">
          <w:rPr>
            <w:rStyle w:val="Hyperlink"/>
            <w:i/>
            <w:szCs w:val="22"/>
          </w:rPr>
          <w:t xml:space="preserve"> Construction work</w:t>
        </w:r>
      </w:hyperlink>
      <w:r w:rsidRPr="008B4434">
        <w:rPr>
          <w:i/>
          <w:szCs w:val="22"/>
        </w:rPr>
        <w:t>.</w:t>
      </w:r>
    </w:p>
    <w:p w14:paraId="02DA7859" w14:textId="77777777" w:rsidR="00C62CAD" w:rsidRPr="00B179D3" w:rsidRDefault="00891244" w:rsidP="00B647F9">
      <w:pPr>
        <w:pStyle w:val="Heading1"/>
        <w:numPr>
          <w:ilvl w:val="0"/>
          <w:numId w:val="0"/>
        </w:numPr>
        <w:pBdr>
          <w:bottom w:val="single" w:sz="4" w:space="0" w:color="auto"/>
        </w:pBdr>
        <w:spacing w:before="0"/>
        <w:rPr>
          <w:sz w:val="24"/>
          <w:szCs w:val="24"/>
        </w:rPr>
      </w:pPr>
      <w:r>
        <w:rPr>
          <w:i/>
          <w:szCs w:val="22"/>
        </w:rPr>
        <w:br w:type="page"/>
      </w:r>
      <w:bookmarkStart w:id="468" w:name="_Toc256000108"/>
      <w:bookmarkStart w:id="469" w:name="_Toc256000027"/>
      <w:bookmarkStart w:id="470" w:name="_Toc371413960"/>
      <w:r>
        <w:rPr>
          <w:sz w:val="24"/>
          <w:szCs w:val="24"/>
        </w:rPr>
        <w:lastRenderedPageBreak/>
        <w:t>4.</w:t>
      </w:r>
      <w:r>
        <w:rPr>
          <w:sz w:val="24"/>
          <w:szCs w:val="24"/>
        </w:rPr>
        <w:tab/>
      </w:r>
      <w:r w:rsidRPr="00B179D3">
        <w:rPr>
          <w:sz w:val="24"/>
          <w:szCs w:val="24"/>
        </w:rPr>
        <w:t>CONTROLLING RISKS IN DEMOLITION WORK</w:t>
      </w:r>
      <w:bookmarkEnd w:id="468"/>
      <w:bookmarkEnd w:id="469"/>
      <w:bookmarkEnd w:id="470"/>
    </w:p>
    <w:p w14:paraId="02DA785A" w14:textId="77777777" w:rsidR="00C62CAD" w:rsidRPr="00C9326C" w:rsidRDefault="00891244" w:rsidP="00826EBC">
      <w:pPr>
        <w:pStyle w:val="Heading2"/>
        <w:numPr>
          <w:ilvl w:val="0"/>
          <w:numId w:val="0"/>
        </w:numPr>
        <w:ind w:left="578" w:hanging="578"/>
        <w:jc w:val="left"/>
      </w:pPr>
      <w:bookmarkStart w:id="471" w:name="_Toc256000109"/>
      <w:bookmarkStart w:id="472" w:name="_Toc256000028"/>
      <w:bookmarkStart w:id="473" w:name="_Toc371413961"/>
      <w:r>
        <w:t>4</w:t>
      </w:r>
      <w:r w:rsidRPr="00C9326C">
        <w:t>.1</w:t>
      </w:r>
      <w:r w:rsidRPr="00C9326C">
        <w:tab/>
        <w:t xml:space="preserve">The </w:t>
      </w:r>
      <w:r w:rsidRPr="00826EBC">
        <w:t>building</w:t>
      </w:r>
      <w:r w:rsidRPr="00C9326C">
        <w:t xml:space="preserve"> or structure to be demolished</w:t>
      </w:r>
      <w:bookmarkEnd w:id="471"/>
      <w:bookmarkEnd w:id="472"/>
      <w:bookmarkEnd w:id="473"/>
    </w:p>
    <w:p w14:paraId="02DA785B" w14:textId="77777777" w:rsidR="00C62CAD" w:rsidRDefault="00891244" w:rsidP="00C62CAD">
      <w:pPr>
        <w:rPr>
          <w:rFonts w:cs="Arial"/>
          <w:bCs/>
          <w:szCs w:val="22"/>
        </w:rPr>
      </w:pPr>
      <w:r>
        <w:rPr>
          <w:rFonts w:cs="Arial"/>
          <w:bCs/>
          <w:szCs w:val="22"/>
        </w:rPr>
        <w:t xml:space="preserve">The person conducting a business or undertaking in control of the demolition work should consult with the designer and/or the principal contractor if appointed where reasonably practicable, to obtain a written report specifying the hazards associated with the design and the structure in the planning stage of the demolition work. Specific hazards may be outlined in a demolition plan. </w:t>
      </w:r>
    </w:p>
    <w:p w14:paraId="02DA785C" w14:textId="77777777" w:rsidR="00C62CAD" w:rsidRPr="008B4434" w:rsidRDefault="00891244" w:rsidP="00826EBC">
      <w:pPr>
        <w:rPr>
          <w:rFonts w:cs="Arial"/>
          <w:bCs/>
          <w:szCs w:val="22"/>
        </w:rPr>
      </w:pPr>
      <w:r w:rsidRPr="008B4434">
        <w:rPr>
          <w:rFonts w:cs="Arial"/>
          <w:bCs/>
          <w:szCs w:val="22"/>
        </w:rPr>
        <w:t xml:space="preserve">The building or </w:t>
      </w:r>
      <w:r w:rsidRPr="008B4434">
        <w:rPr>
          <w:rFonts w:cs="Arial"/>
          <w:szCs w:val="22"/>
        </w:rPr>
        <w:t>structure</w:t>
      </w:r>
      <w:r w:rsidRPr="008B4434">
        <w:rPr>
          <w:rFonts w:cs="Arial"/>
          <w:bCs/>
          <w:szCs w:val="22"/>
        </w:rPr>
        <w:t xml:space="preserve"> to be demolished and all its components </w:t>
      </w:r>
      <w:r>
        <w:rPr>
          <w:rFonts w:cs="Arial"/>
          <w:bCs/>
          <w:szCs w:val="22"/>
        </w:rPr>
        <w:t>should</w:t>
      </w:r>
      <w:r w:rsidRPr="008B4434">
        <w:rPr>
          <w:rFonts w:cs="Arial"/>
          <w:bCs/>
          <w:szCs w:val="22"/>
        </w:rPr>
        <w:t xml:space="preserve"> be maintained in a safe and </w:t>
      </w:r>
      <w:r>
        <w:rPr>
          <w:rFonts w:cs="Arial"/>
          <w:bCs/>
          <w:szCs w:val="22"/>
        </w:rPr>
        <w:t xml:space="preserve">structurally </w:t>
      </w:r>
      <w:r w:rsidRPr="008B4434">
        <w:rPr>
          <w:rFonts w:cs="Arial"/>
          <w:bCs/>
          <w:szCs w:val="22"/>
        </w:rPr>
        <w:t>stable condition so as to prevent the unexpected collapse of part or all the structure. Temporary braces, propping, shoring or guys may need to be added to ensure that stability of the structure is maintained.</w:t>
      </w:r>
    </w:p>
    <w:p w14:paraId="02DA785D" w14:textId="77777777" w:rsidR="00C62CAD" w:rsidRPr="008B4434" w:rsidRDefault="00891244" w:rsidP="00C62CAD">
      <w:pPr>
        <w:autoSpaceDE w:val="0"/>
        <w:autoSpaceDN w:val="0"/>
        <w:adjustRightInd w:val="0"/>
        <w:rPr>
          <w:rFonts w:cs="Arial"/>
          <w:szCs w:val="22"/>
        </w:rPr>
      </w:pPr>
      <w:r w:rsidRPr="008B4434">
        <w:rPr>
          <w:rFonts w:cs="Arial"/>
          <w:bCs/>
          <w:szCs w:val="22"/>
        </w:rPr>
        <w:t>T</w:t>
      </w:r>
      <w:r w:rsidRPr="008B4434">
        <w:rPr>
          <w:rFonts w:cs="Arial"/>
          <w:szCs w:val="22"/>
        </w:rPr>
        <w:t>he position, depth and type of basements, wells and underground storage tanks should also be determined as should the contents of any storage tanks.</w:t>
      </w:r>
    </w:p>
    <w:p w14:paraId="02DA785E" w14:textId="77777777" w:rsidR="00C62CAD" w:rsidRDefault="00891244" w:rsidP="00C62CAD">
      <w:pPr>
        <w:autoSpaceDE w:val="0"/>
        <w:autoSpaceDN w:val="0"/>
        <w:adjustRightInd w:val="0"/>
        <w:rPr>
          <w:rFonts w:cs="Arial"/>
          <w:bCs/>
          <w:szCs w:val="22"/>
        </w:rPr>
      </w:pPr>
      <w:r w:rsidRPr="008B4434">
        <w:rPr>
          <w:rFonts w:cs="Arial"/>
          <w:bCs/>
          <w:szCs w:val="22"/>
        </w:rPr>
        <w:t>Adjoining properties and structures also need to be considered, as do the existence of easements, right of way, boundary walls and other encumbrances.</w:t>
      </w:r>
    </w:p>
    <w:p w14:paraId="02DA785F" w14:textId="77777777" w:rsidR="00C62CAD" w:rsidRPr="00826EBC" w:rsidRDefault="00891244" w:rsidP="00826EBC">
      <w:pPr>
        <w:pStyle w:val="Heading2"/>
        <w:numPr>
          <w:ilvl w:val="0"/>
          <w:numId w:val="0"/>
        </w:numPr>
        <w:ind w:left="578" w:hanging="578"/>
        <w:jc w:val="left"/>
      </w:pPr>
      <w:bookmarkStart w:id="474" w:name="_Toc256000110"/>
      <w:bookmarkStart w:id="475" w:name="_Toc256000029"/>
      <w:bookmarkStart w:id="476" w:name="_Toc371413962"/>
      <w:r w:rsidRPr="00826EBC">
        <w:t>4.2</w:t>
      </w:r>
      <w:r w:rsidRPr="00826EBC">
        <w:tab/>
        <w:t>Hazardous chemicals and materials</w:t>
      </w:r>
      <w:bookmarkEnd w:id="474"/>
      <w:bookmarkEnd w:id="475"/>
      <w:bookmarkEnd w:id="476"/>
    </w:p>
    <w:p w14:paraId="02DA7860" w14:textId="77777777" w:rsidR="00DE337E" w:rsidRPr="00B523A9" w:rsidRDefault="00891244" w:rsidP="00B523A9">
      <w:pPr>
        <w:pStyle w:val="GreyBoxes"/>
      </w:pPr>
      <w:r w:rsidRPr="00B523A9">
        <w:rPr>
          <w:b/>
        </w:rPr>
        <w:t>Regulation 49:</w:t>
      </w:r>
      <w:r w:rsidRPr="00B523A9">
        <w:t xml:space="preserve"> A person conducting a business or undertaking at a workplace must ensure that no person at the workplace is exposed to a substance or mixture in an airborne concentration that exceeds the exposure standard for the substance or mixture.</w:t>
      </w:r>
    </w:p>
    <w:p w14:paraId="02DA7861" w14:textId="77777777" w:rsidR="00C62CAD" w:rsidRPr="00826EBC" w:rsidRDefault="00891244" w:rsidP="00826EBC">
      <w:pPr>
        <w:rPr>
          <w:i/>
        </w:rPr>
      </w:pPr>
      <w:r w:rsidRPr="00C1045E">
        <w:rPr>
          <w:rFonts w:cs="Arial"/>
          <w:szCs w:val="22"/>
        </w:rPr>
        <w:t>Demolition work may involve workplaces or structures that contain or have contained hazardous mater</w:t>
      </w:r>
      <w:r>
        <w:rPr>
          <w:rFonts w:cs="Arial"/>
          <w:szCs w:val="22"/>
        </w:rPr>
        <w:t>ials</w:t>
      </w:r>
      <w:r w:rsidRPr="00C1045E">
        <w:rPr>
          <w:rFonts w:cs="Arial"/>
          <w:szCs w:val="22"/>
        </w:rPr>
        <w:t xml:space="preserve"> including chemicals. Hazardous </w:t>
      </w:r>
      <w:r>
        <w:rPr>
          <w:rFonts w:cs="Arial"/>
          <w:szCs w:val="22"/>
        </w:rPr>
        <w:t>materials</w:t>
      </w:r>
      <w:r w:rsidRPr="00C1045E">
        <w:rPr>
          <w:rFonts w:cs="Arial"/>
          <w:szCs w:val="22"/>
        </w:rPr>
        <w:t xml:space="preserve"> include lead, asbest</w:t>
      </w:r>
      <w:r>
        <w:rPr>
          <w:rFonts w:cs="Arial"/>
          <w:szCs w:val="22"/>
        </w:rPr>
        <w:t>os</w:t>
      </w:r>
      <w:r>
        <w:t>, p</w:t>
      </w:r>
      <w:r w:rsidRPr="00A64DC3">
        <w:t>olychlorinated biphenyls (PCBs)</w:t>
      </w:r>
      <w:r>
        <w:t>, contaminated dust and combustible materials:</w:t>
      </w:r>
    </w:p>
    <w:p w14:paraId="02DA7862" w14:textId="77777777" w:rsidR="00B315FD" w:rsidRDefault="00891244" w:rsidP="00C62CAD">
      <w:pPr>
        <w:rPr>
          <w:rFonts w:cs="Arial"/>
          <w:szCs w:val="22"/>
        </w:rPr>
      </w:pPr>
      <w:r w:rsidRPr="008B4434">
        <w:rPr>
          <w:rFonts w:cs="Arial"/>
          <w:szCs w:val="22"/>
        </w:rPr>
        <w:t xml:space="preserve">The risks arising from potential exposure to hazardous </w:t>
      </w:r>
      <w:r>
        <w:rPr>
          <w:rFonts w:cs="Arial"/>
          <w:szCs w:val="22"/>
        </w:rPr>
        <w:t>materials</w:t>
      </w:r>
      <w:r w:rsidRPr="008B4434">
        <w:rPr>
          <w:rFonts w:cs="Arial"/>
          <w:szCs w:val="22"/>
        </w:rPr>
        <w:t xml:space="preserve"> </w:t>
      </w:r>
      <w:r>
        <w:rPr>
          <w:rFonts w:cs="Arial"/>
          <w:szCs w:val="22"/>
        </w:rPr>
        <w:t xml:space="preserve">must be managed </w:t>
      </w:r>
      <w:r w:rsidRPr="008B4434">
        <w:rPr>
          <w:rFonts w:cs="Arial"/>
          <w:szCs w:val="22"/>
        </w:rPr>
        <w:t xml:space="preserve">in accordance with the </w:t>
      </w:r>
      <w:proofErr w:type="spellStart"/>
      <w:r>
        <w:rPr>
          <w:rFonts w:cs="Arial"/>
          <w:szCs w:val="22"/>
        </w:rPr>
        <w:t>WHS</w:t>
      </w:r>
      <w:proofErr w:type="spellEnd"/>
      <w:r>
        <w:rPr>
          <w:rFonts w:cs="Arial"/>
          <w:szCs w:val="22"/>
        </w:rPr>
        <w:t xml:space="preserve"> </w:t>
      </w:r>
      <w:r w:rsidRPr="008B4434">
        <w:rPr>
          <w:rFonts w:cs="Arial"/>
          <w:szCs w:val="22"/>
        </w:rPr>
        <w:t xml:space="preserve">Regulations. </w:t>
      </w:r>
    </w:p>
    <w:p w14:paraId="02DA7863" w14:textId="77777777" w:rsidR="00B315FD" w:rsidRDefault="00891244" w:rsidP="00C62CAD">
      <w:r>
        <w:rPr>
          <w:rFonts w:cs="Arial"/>
          <w:szCs w:val="22"/>
        </w:rPr>
        <w:t>For hazardous chemicals, e</w:t>
      </w:r>
      <w:r w:rsidRPr="00982306">
        <w:t xml:space="preserve">xposure standards must </w:t>
      </w:r>
      <w:r>
        <w:t xml:space="preserve">not be exceeded. These are set out in the </w:t>
      </w:r>
      <w:hyperlink r:id="rId25" w:history="1">
        <w:r w:rsidRPr="00CC717A">
          <w:rPr>
            <w:rStyle w:val="Hyperlink"/>
            <w:i/>
          </w:rPr>
          <w:t>Workplace Exposure Standards for Airborne Contaminants</w:t>
        </w:r>
      </w:hyperlink>
      <w:r>
        <w:t xml:space="preserve">, and should also be listed </w:t>
      </w:r>
      <w:r w:rsidRPr="00982306">
        <w:t>in the manufacturer’s Safety Data Sheet (</w:t>
      </w:r>
      <w:proofErr w:type="spellStart"/>
      <w:r w:rsidRPr="00982306">
        <w:t>SDS</w:t>
      </w:r>
      <w:proofErr w:type="spellEnd"/>
      <w:r w:rsidRPr="00982306">
        <w:t>)</w:t>
      </w:r>
      <w:r>
        <w:t xml:space="preserve">. </w:t>
      </w:r>
    </w:p>
    <w:p w14:paraId="02DA7864" w14:textId="77777777" w:rsidR="00C62CAD" w:rsidRPr="008B4434" w:rsidRDefault="00891244" w:rsidP="00C62CAD">
      <w:pPr>
        <w:autoSpaceDE w:val="0"/>
        <w:autoSpaceDN w:val="0"/>
        <w:adjustRightInd w:val="0"/>
      </w:pPr>
      <w:r w:rsidRPr="008B4434">
        <w:rPr>
          <w:rFonts w:cs="Arial"/>
          <w:szCs w:val="22"/>
        </w:rPr>
        <w:t xml:space="preserve">Before starting any demolition work, all areas of the </w:t>
      </w:r>
      <w:r>
        <w:rPr>
          <w:rFonts w:cs="Arial"/>
          <w:szCs w:val="22"/>
        </w:rPr>
        <w:t>workplace</w:t>
      </w:r>
      <w:r w:rsidRPr="008B4434">
        <w:rPr>
          <w:rFonts w:cs="Arial"/>
          <w:szCs w:val="22"/>
        </w:rPr>
        <w:t xml:space="preserve"> including basements,</w:t>
      </w:r>
      <w:r w:rsidRPr="008B4434">
        <w:t xml:space="preserve"> cellars, vaults and waste dumps, should be examined to determine whether: </w:t>
      </w:r>
    </w:p>
    <w:p w14:paraId="02DA7865" w14:textId="77777777" w:rsidR="00C62CAD" w:rsidRPr="008B4434" w:rsidRDefault="00891244" w:rsidP="00525512">
      <w:pPr>
        <w:numPr>
          <w:ilvl w:val="0"/>
          <w:numId w:val="35"/>
        </w:numPr>
        <w:rPr>
          <w:szCs w:val="22"/>
        </w:rPr>
      </w:pPr>
      <w:r w:rsidRPr="008B4434">
        <w:rPr>
          <w:szCs w:val="22"/>
        </w:rPr>
        <w:t>there are any items which could be a fire and explosion risk</w:t>
      </w:r>
    </w:p>
    <w:p w14:paraId="02DA7866" w14:textId="77777777" w:rsidR="00C62CAD" w:rsidRPr="008B4434" w:rsidRDefault="00891244" w:rsidP="00525512">
      <w:pPr>
        <w:numPr>
          <w:ilvl w:val="0"/>
          <w:numId w:val="35"/>
        </w:numPr>
        <w:rPr>
          <w:szCs w:val="22"/>
        </w:rPr>
      </w:pPr>
      <w:r w:rsidRPr="008B4434">
        <w:rPr>
          <w:szCs w:val="22"/>
        </w:rPr>
        <w:t>any previous use of the site might cause a risk because of the nature of an</w:t>
      </w:r>
      <w:r>
        <w:rPr>
          <w:szCs w:val="22"/>
        </w:rPr>
        <w:t>d/or decomposition of materials, and</w:t>
      </w:r>
    </w:p>
    <w:p w14:paraId="02DA7867" w14:textId="77777777" w:rsidR="00C62CAD" w:rsidRPr="00826EBC" w:rsidRDefault="00891244" w:rsidP="00525512">
      <w:pPr>
        <w:numPr>
          <w:ilvl w:val="0"/>
          <w:numId w:val="35"/>
        </w:numPr>
        <w:rPr>
          <w:szCs w:val="22"/>
        </w:rPr>
      </w:pPr>
      <w:proofErr w:type="gramStart"/>
      <w:r w:rsidRPr="008B4434">
        <w:rPr>
          <w:szCs w:val="22"/>
        </w:rPr>
        <w:t>there</w:t>
      </w:r>
      <w:proofErr w:type="gramEnd"/>
      <w:r w:rsidRPr="008B4434">
        <w:rPr>
          <w:szCs w:val="22"/>
        </w:rPr>
        <w:t xml:space="preserve"> are any toxic, radioactive or other hazardous </w:t>
      </w:r>
      <w:r>
        <w:rPr>
          <w:szCs w:val="22"/>
        </w:rPr>
        <w:t>chemical</w:t>
      </w:r>
      <w:r w:rsidRPr="008B4434">
        <w:rPr>
          <w:szCs w:val="22"/>
        </w:rPr>
        <w:t>s</w:t>
      </w:r>
      <w:r>
        <w:rPr>
          <w:szCs w:val="22"/>
        </w:rPr>
        <w:t xml:space="preserve"> present</w:t>
      </w:r>
      <w:r w:rsidRPr="008B4434">
        <w:rPr>
          <w:szCs w:val="22"/>
        </w:rPr>
        <w:t xml:space="preserve">. </w:t>
      </w:r>
    </w:p>
    <w:p w14:paraId="02DA7868" w14:textId="77777777" w:rsidR="00C62CAD" w:rsidRPr="009C45D1" w:rsidRDefault="00891244" w:rsidP="009C45D1">
      <w:pPr>
        <w:autoSpaceDE w:val="0"/>
        <w:autoSpaceDN w:val="0"/>
      </w:pPr>
      <w:r>
        <w:rPr>
          <w:rFonts w:cs="Arial"/>
          <w:szCs w:val="22"/>
        </w:rPr>
        <w:t xml:space="preserve">Any hazardous materials </w:t>
      </w:r>
      <w:r w:rsidRPr="00C85CEB">
        <w:rPr>
          <w:rFonts w:cs="Arial"/>
          <w:szCs w:val="22"/>
        </w:rPr>
        <w:t xml:space="preserve">including </w:t>
      </w:r>
      <w:proofErr w:type="gramStart"/>
      <w:r w:rsidRPr="00C85CEB">
        <w:rPr>
          <w:rFonts w:cs="Arial"/>
          <w:szCs w:val="22"/>
        </w:rPr>
        <w:t>explosives,</w:t>
      </w:r>
      <w:proofErr w:type="gramEnd"/>
      <w:r w:rsidRPr="00C85CEB">
        <w:rPr>
          <w:rFonts w:cs="Arial"/>
          <w:szCs w:val="22"/>
        </w:rPr>
        <w:t xml:space="preserve"> should be clearly identified</w:t>
      </w:r>
      <w:r>
        <w:rPr>
          <w:rFonts w:cs="Arial"/>
          <w:szCs w:val="22"/>
        </w:rPr>
        <w:t>.</w:t>
      </w:r>
      <w:r w:rsidRPr="00C85CEB">
        <w:rPr>
          <w:rFonts w:cs="Arial"/>
          <w:szCs w:val="22"/>
        </w:rPr>
        <w:t xml:space="preserve"> </w:t>
      </w:r>
      <w:r w:rsidRPr="00C85CEB">
        <w:t>In</w:t>
      </w:r>
      <w:r>
        <w:t xml:space="preserve">formation about a chemical’s hazards and control measures can be obtained from </w:t>
      </w:r>
      <w:r w:rsidRPr="00C85CEB">
        <w:t>the chemical’s Safety Data Sheet (</w:t>
      </w:r>
      <w:proofErr w:type="spellStart"/>
      <w:r w:rsidRPr="00C85CEB">
        <w:t>SDS</w:t>
      </w:r>
      <w:proofErr w:type="spellEnd"/>
      <w:r w:rsidRPr="00C85CEB">
        <w:t xml:space="preserve">) or the label of the chemical’s container. </w:t>
      </w:r>
      <w:r w:rsidRPr="004B7DB2">
        <w:t>If available, the workplace’s former hazardous chemicals register or manifest should be referred to for determining the nature and location of previous hazardous chemical storage areas.</w:t>
      </w:r>
    </w:p>
    <w:p w14:paraId="02DA7869" w14:textId="77777777" w:rsidR="00C62CAD" w:rsidRDefault="00891244" w:rsidP="00C62CAD">
      <w:pPr>
        <w:autoSpaceDE w:val="0"/>
        <w:autoSpaceDN w:val="0"/>
        <w:adjustRightInd w:val="0"/>
        <w:rPr>
          <w:rFonts w:cs="Arial"/>
          <w:szCs w:val="22"/>
        </w:rPr>
      </w:pPr>
      <w:r w:rsidRPr="008B4434">
        <w:rPr>
          <w:rFonts w:cs="Arial"/>
          <w:szCs w:val="22"/>
        </w:rPr>
        <w:t xml:space="preserve">The </w:t>
      </w:r>
      <w:r>
        <w:rPr>
          <w:rFonts w:cs="Arial"/>
          <w:szCs w:val="22"/>
        </w:rPr>
        <w:t xml:space="preserve">person conducting a business or undertaking and/or the </w:t>
      </w:r>
      <w:r w:rsidRPr="008B4434">
        <w:rPr>
          <w:rFonts w:cs="Arial"/>
          <w:szCs w:val="22"/>
        </w:rPr>
        <w:t xml:space="preserve">principal contractor </w:t>
      </w:r>
      <w:r>
        <w:rPr>
          <w:rFonts w:cs="Arial"/>
          <w:szCs w:val="22"/>
        </w:rPr>
        <w:t>at a demolition workplace should inform all workers and other persons at the workplace</w:t>
      </w:r>
      <w:r w:rsidRPr="008B4434">
        <w:rPr>
          <w:rFonts w:cs="Arial"/>
          <w:szCs w:val="22"/>
        </w:rPr>
        <w:t xml:space="preserve"> of the presence of hazardous chemicals, </w:t>
      </w:r>
      <w:r>
        <w:rPr>
          <w:rFonts w:cs="Arial"/>
          <w:szCs w:val="22"/>
        </w:rPr>
        <w:t>and</w:t>
      </w:r>
      <w:r w:rsidRPr="008B4434">
        <w:rPr>
          <w:rFonts w:cs="Arial"/>
          <w:szCs w:val="22"/>
        </w:rPr>
        <w:t xml:space="preserve"> the</w:t>
      </w:r>
      <w:r>
        <w:rPr>
          <w:rFonts w:cs="Arial"/>
          <w:szCs w:val="22"/>
        </w:rPr>
        <w:t xml:space="preserve"> control</w:t>
      </w:r>
      <w:r w:rsidRPr="008B4434">
        <w:rPr>
          <w:rFonts w:cs="Arial"/>
          <w:szCs w:val="22"/>
        </w:rPr>
        <w:t xml:space="preserve"> measures for exposure and safe disposal. </w:t>
      </w:r>
      <w:proofErr w:type="spellStart"/>
      <w:r w:rsidRPr="008B4434">
        <w:rPr>
          <w:rFonts w:cs="Arial"/>
          <w:szCs w:val="22"/>
        </w:rPr>
        <w:t>SDS</w:t>
      </w:r>
      <w:r>
        <w:rPr>
          <w:rFonts w:cs="Arial"/>
          <w:szCs w:val="22"/>
        </w:rPr>
        <w:t>s</w:t>
      </w:r>
      <w:proofErr w:type="spellEnd"/>
      <w:r w:rsidRPr="008B4434">
        <w:rPr>
          <w:rFonts w:cs="Arial"/>
          <w:szCs w:val="22"/>
        </w:rPr>
        <w:t xml:space="preserve"> for hazardous chemicals </w:t>
      </w:r>
      <w:r>
        <w:rPr>
          <w:rFonts w:cs="Arial"/>
          <w:szCs w:val="22"/>
        </w:rPr>
        <w:t>must</w:t>
      </w:r>
      <w:r w:rsidRPr="008B4434">
        <w:rPr>
          <w:rFonts w:cs="Arial"/>
          <w:szCs w:val="22"/>
        </w:rPr>
        <w:t xml:space="preserve"> be readily available for reference. </w:t>
      </w:r>
    </w:p>
    <w:p w14:paraId="02DA786A" w14:textId="77777777" w:rsidR="00C62CAD" w:rsidRDefault="00891244" w:rsidP="00C62CAD">
      <w:pPr>
        <w:autoSpaceDE w:val="0"/>
        <w:autoSpaceDN w:val="0"/>
        <w:adjustRightInd w:val="0"/>
        <w:rPr>
          <w:rFonts w:cs="Arial"/>
          <w:szCs w:val="22"/>
        </w:rPr>
      </w:pPr>
      <w:r>
        <w:rPr>
          <w:rFonts w:cs="Arial"/>
          <w:szCs w:val="22"/>
        </w:rPr>
        <w:t>Appropriate, clean facilities and amenities must be provided for workers to minimise risks where there are hazardous materials present.</w:t>
      </w:r>
    </w:p>
    <w:p w14:paraId="02DA786B" w14:textId="77777777" w:rsidR="00C62CAD" w:rsidRDefault="00891244" w:rsidP="00C62CAD">
      <w:pPr>
        <w:autoSpaceDE w:val="0"/>
        <w:autoSpaceDN w:val="0"/>
        <w:adjustRightInd w:val="0"/>
        <w:rPr>
          <w:rFonts w:cs="Arial"/>
          <w:i/>
          <w:szCs w:val="22"/>
        </w:rPr>
      </w:pPr>
      <w:r w:rsidRPr="0088003E">
        <w:rPr>
          <w:rFonts w:cs="Arial"/>
          <w:szCs w:val="22"/>
        </w:rPr>
        <w:t xml:space="preserve">Further specific guidance on hazardous </w:t>
      </w:r>
      <w:r>
        <w:rPr>
          <w:rFonts w:cs="Arial"/>
          <w:szCs w:val="22"/>
        </w:rPr>
        <w:t>chemicals</w:t>
      </w:r>
      <w:r w:rsidRPr="0088003E">
        <w:rPr>
          <w:rFonts w:cs="Arial"/>
          <w:szCs w:val="22"/>
        </w:rPr>
        <w:t xml:space="preserve"> can be found in the</w:t>
      </w:r>
      <w:r>
        <w:rPr>
          <w:rFonts w:cs="Arial"/>
          <w:szCs w:val="22"/>
        </w:rPr>
        <w:t xml:space="preserve"> </w:t>
      </w:r>
      <w:hyperlink r:id="rId26" w:history="1">
        <w:r w:rsidRPr="0027672D">
          <w:rPr>
            <w:rStyle w:val="Hyperlink"/>
            <w:rFonts w:cs="Arial"/>
            <w:iCs/>
            <w:szCs w:val="22"/>
          </w:rPr>
          <w:t>Code of Practice:</w:t>
        </w:r>
        <w:r w:rsidRPr="0027672D">
          <w:rPr>
            <w:rStyle w:val="Hyperlink"/>
            <w:rFonts w:cs="Arial"/>
            <w:i/>
            <w:szCs w:val="22"/>
          </w:rPr>
          <w:t xml:space="preserve"> Managing risks of hazardous chemicals in the workplace</w:t>
        </w:r>
      </w:hyperlink>
      <w:r>
        <w:rPr>
          <w:rFonts w:cs="Arial"/>
          <w:i/>
          <w:szCs w:val="22"/>
        </w:rPr>
        <w:t>.</w:t>
      </w:r>
    </w:p>
    <w:p w14:paraId="02DA786C" w14:textId="77777777" w:rsidR="00C62CAD" w:rsidRPr="000E3F15" w:rsidRDefault="00891244" w:rsidP="000B02EC">
      <w:pPr>
        <w:pStyle w:val="Heading3"/>
      </w:pPr>
      <w:bookmarkStart w:id="477" w:name="_Toc256000111"/>
      <w:bookmarkStart w:id="478" w:name="_Toc256000030"/>
      <w:r w:rsidRPr="000E3F15">
        <w:lastRenderedPageBreak/>
        <w:t>Asbestos</w:t>
      </w:r>
      <w:bookmarkEnd w:id="477"/>
      <w:bookmarkEnd w:id="478"/>
    </w:p>
    <w:p w14:paraId="02DA786D" w14:textId="77777777" w:rsidR="00C62CAD" w:rsidRDefault="00891244" w:rsidP="00C62CAD">
      <w:pPr>
        <w:autoSpaceDE w:val="0"/>
        <w:autoSpaceDN w:val="0"/>
      </w:pPr>
      <w:r>
        <w:t xml:space="preserve">Any construction work including demolition work that involves or is likely to involve the disturbance of asbestos is defined by the </w:t>
      </w:r>
      <w:proofErr w:type="spellStart"/>
      <w:r>
        <w:t>WHS</w:t>
      </w:r>
      <w:proofErr w:type="spellEnd"/>
      <w:r>
        <w:t xml:space="preserve"> Regulations as high risk construction work and a </w:t>
      </w:r>
      <w:proofErr w:type="spellStart"/>
      <w:r>
        <w:t>SWMS</w:t>
      </w:r>
      <w:proofErr w:type="spellEnd"/>
      <w:r>
        <w:t xml:space="preserve"> must be prepared before this work commences. </w:t>
      </w:r>
    </w:p>
    <w:p w14:paraId="02DA786E" w14:textId="77777777" w:rsidR="00C62CAD" w:rsidRDefault="00891244" w:rsidP="00C62CAD">
      <w:pPr>
        <w:autoSpaceDE w:val="0"/>
        <w:autoSpaceDN w:val="0"/>
      </w:pPr>
      <w:r>
        <w:t xml:space="preserve">The person conducting a business or undertaking with management or control of the demolition work has specific responsibilities in regard to identifying whether asbestos is present and informing others if it is. </w:t>
      </w:r>
    </w:p>
    <w:p w14:paraId="02DA786F" w14:textId="77777777" w:rsidR="008269D9" w:rsidRDefault="00891244" w:rsidP="00B647F9">
      <w:pPr>
        <w:pStyle w:val="GreyBoxes"/>
      </w:pPr>
      <w:r>
        <w:rPr>
          <w:b/>
        </w:rPr>
        <w:t xml:space="preserve">Regulation 450: </w:t>
      </w:r>
      <w:r w:rsidRPr="009F351B">
        <w:t xml:space="preserve">Where a </w:t>
      </w:r>
      <w:r>
        <w:t xml:space="preserve">structure is to be demolished, a person conducting a business or undertaking carrying out demolition work </w:t>
      </w:r>
      <w:r w:rsidRPr="009F351B">
        <w:t>must</w:t>
      </w:r>
      <w:r>
        <w:t xml:space="preserve"> </w:t>
      </w:r>
      <w:r w:rsidRPr="009F351B">
        <w:t>obtain a copy of the asbestos register for the workplace</w:t>
      </w:r>
      <w:r>
        <w:t xml:space="preserve"> from the person with management or control of that workplace.</w:t>
      </w:r>
    </w:p>
    <w:p w14:paraId="02DA7870" w14:textId="77777777" w:rsidR="00C62CAD" w:rsidRPr="009F351B" w:rsidRDefault="00891244" w:rsidP="00B647F9">
      <w:pPr>
        <w:pStyle w:val="GreyBoxes"/>
      </w:pPr>
      <w:r>
        <w:rPr>
          <w:b/>
        </w:rPr>
        <w:t>Regulation</w:t>
      </w:r>
      <w:r w:rsidRPr="00A159D7">
        <w:rPr>
          <w:b/>
        </w:rPr>
        <w:t xml:space="preserve"> 451</w:t>
      </w:r>
      <w:r>
        <w:rPr>
          <w:b/>
        </w:rPr>
        <w:t>:</w:t>
      </w:r>
      <w:r>
        <w:t xml:space="preserve"> If </w:t>
      </w:r>
      <w:r w:rsidRPr="009F351B">
        <w:t>there is no asbestos register</w:t>
      </w:r>
      <w:r>
        <w:t>, the person carrying out the demolition work must</w:t>
      </w:r>
      <w:r w:rsidRPr="009F351B">
        <w:t>:</w:t>
      </w:r>
    </w:p>
    <w:p w14:paraId="02DA7871" w14:textId="77777777" w:rsidR="00C62CAD" w:rsidRPr="009F351B" w:rsidRDefault="00891244" w:rsidP="00525512">
      <w:pPr>
        <w:pStyle w:val="GreyBoxes"/>
        <w:numPr>
          <w:ilvl w:val="0"/>
          <w:numId w:val="64"/>
        </w:numPr>
        <w:spacing w:after="0"/>
        <w:ind w:left="340" w:hanging="340"/>
      </w:pPr>
      <w:r w:rsidRPr="009F351B">
        <w:t xml:space="preserve">not carry out the work until the structure or plant has been inspected to determine whether asbestos or </w:t>
      </w:r>
      <w:proofErr w:type="spellStart"/>
      <w:r>
        <w:t>ACM</w:t>
      </w:r>
      <w:proofErr w:type="spellEnd"/>
      <w:r w:rsidRPr="009F351B">
        <w:t xml:space="preserve"> are fixed to or installed in the structure or plant</w:t>
      </w:r>
    </w:p>
    <w:p w14:paraId="02DA7872" w14:textId="77777777" w:rsidR="00C62CAD" w:rsidRPr="009F351B" w:rsidRDefault="00891244" w:rsidP="00525512">
      <w:pPr>
        <w:pStyle w:val="GreyBoxes"/>
        <w:numPr>
          <w:ilvl w:val="0"/>
          <w:numId w:val="64"/>
        </w:numPr>
        <w:spacing w:after="0"/>
        <w:ind w:left="340" w:hanging="340"/>
      </w:pPr>
      <w:r w:rsidRPr="009F351B">
        <w:t>ensure that the determination is undertaken by a competent person</w:t>
      </w:r>
      <w:r>
        <w:t>, and</w:t>
      </w:r>
    </w:p>
    <w:p w14:paraId="02DA7873" w14:textId="77777777" w:rsidR="00C62CAD" w:rsidRPr="009F351B" w:rsidRDefault="00891244" w:rsidP="00525512">
      <w:pPr>
        <w:pStyle w:val="GreyBoxes"/>
        <w:numPr>
          <w:ilvl w:val="0"/>
          <w:numId w:val="64"/>
        </w:numPr>
        <w:spacing w:after="0"/>
        <w:ind w:left="340" w:hanging="340"/>
      </w:pPr>
      <w:proofErr w:type="gramStart"/>
      <w:r w:rsidRPr="009F351B">
        <w:t>if</w:t>
      </w:r>
      <w:proofErr w:type="gramEnd"/>
      <w:r w:rsidRPr="009F351B">
        <w:t xml:space="preserve"> asbestos or </w:t>
      </w:r>
      <w:proofErr w:type="spellStart"/>
      <w:r w:rsidRPr="009F351B">
        <w:t>ACM</w:t>
      </w:r>
      <w:proofErr w:type="spellEnd"/>
      <w:r w:rsidRPr="009F351B">
        <w:t xml:space="preserve"> are determined or presumed to be present, inform the occupier and owner of the premises (if domestic premises) and the person conducting a business </w:t>
      </w:r>
      <w:r>
        <w:br/>
      </w:r>
      <w:r w:rsidRPr="009F351B">
        <w:t>or undertaking with management or control of the workplace.</w:t>
      </w:r>
    </w:p>
    <w:p w14:paraId="02DA7874" w14:textId="77777777" w:rsidR="00C62CAD" w:rsidRDefault="00891244" w:rsidP="00C62CAD">
      <w:pPr>
        <w:autoSpaceDE w:val="0"/>
        <w:autoSpaceDN w:val="0"/>
        <w:adjustRightInd w:val="0"/>
        <w:rPr>
          <w:rFonts w:cs="Arial"/>
          <w:szCs w:val="22"/>
        </w:rPr>
      </w:pPr>
      <w:r>
        <w:rPr>
          <w:rFonts w:cs="Arial"/>
          <w:szCs w:val="22"/>
        </w:rPr>
        <w:t>All asbestos that is likely to be disturbed by the demolition must be identified and, so far as is reasonably practicable, be removed before the demolition is started.</w:t>
      </w:r>
    </w:p>
    <w:p w14:paraId="02DA7875" w14:textId="77777777" w:rsidR="00756E3E" w:rsidRPr="008B4434" w:rsidRDefault="00891244" w:rsidP="00C62CAD">
      <w:pPr>
        <w:autoSpaceDE w:val="0"/>
        <w:autoSpaceDN w:val="0"/>
        <w:adjustRightInd w:val="0"/>
        <w:rPr>
          <w:rFonts w:cs="Arial"/>
          <w:szCs w:val="22"/>
        </w:rPr>
      </w:pPr>
      <w:r>
        <w:rPr>
          <w:rFonts w:cs="Arial"/>
          <w:szCs w:val="22"/>
        </w:rPr>
        <w:t xml:space="preserve">If only a part of a building or structure is to be demolished, only the asbestos that is likely to be disturbed during the demolition of that part of the building or structure is required to be removed, </w:t>
      </w:r>
      <w:r>
        <w:rPr>
          <w:rFonts w:cs="Arial"/>
          <w:szCs w:val="22"/>
        </w:rPr>
        <w:br/>
        <w:t>so far as is reasonably practicable, before the demolition work commences.</w:t>
      </w:r>
    </w:p>
    <w:p w14:paraId="02DA7876" w14:textId="77777777" w:rsidR="00C62CAD" w:rsidRPr="00504E98" w:rsidRDefault="00891244" w:rsidP="00C62CAD">
      <w:pPr>
        <w:autoSpaceDE w:val="0"/>
        <w:autoSpaceDN w:val="0"/>
        <w:adjustRightInd w:val="0"/>
        <w:rPr>
          <w:rFonts w:cs="Arial"/>
          <w:szCs w:val="22"/>
        </w:rPr>
      </w:pPr>
      <w:r w:rsidRPr="00504E98">
        <w:rPr>
          <w:rFonts w:cs="Arial"/>
          <w:szCs w:val="22"/>
        </w:rPr>
        <w:t>When planning demolition or refurbishment, consider:</w:t>
      </w:r>
    </w:p>
    <w:p w14:paraId="02DA7877" w14:textId="77777777" w:rsidR="00C62CAD" w:rsidRPr="004B7DB2" w:rsidRDefault="00891244" w:rsidP="00525512">
      <w:pPr>
        <w:numPr>
          <w:ilvl w:val="0"/>
          <w:numId w:val="36"/>
        </w:numPr>
        <w:autoSpaceDE w:val="0"/>
        <w:autoSpaceDN w:val="0"/>
        <w:adjustRightInd w:val="0"/>
        <w:rPr>
          <w:rFonts w:cs="Arial"/>
          <w:szCs w:val="22"/>
        </w:rPr>
      </w:pPr>
      <w:r w:rsidRPr="004B7DB2">
        <w:rPr>
          <w:rFonts w:cs="Arial"/>
          <w:szCs w:val="22"/>
        </w:rPr>
        <w:t>the age of the building and the likelihood of asbestos or other hazardous materials being present</w:t>
      </w:r>
    </w:p>
    <w:p w14:paraId="02DA7878" w14:textId="77777777" w:rsidR="00C62CAD" w:rsidRPr="009A7FEC" w:rsidRDefault="00891244" w:rsidP="00525512">
      <w:pPr>
        <w:numPr>
          <w:ilvl w:val="0"/>
          <w:numId w:val="36"/>
        </w:numPr>
        <w:autoSpaceDE w:val="0"/>
        <w:autoSpaceDN w:val="0"/>
        <w:adjustRightInd w:val="0"/>
        <w:rPr>
          <w:rFonts w:cs="Arial"/>
          <w:szCs w:val="22"/>
        </w:rPr>
      </w:pPr>
      <w:r>
        <w:rPr>
          <w:rFonts w:cs="Arial"/>
          <w:szCs w:val="22"/>
        </w:rPr>
        <w:t xml:space="preserve">the </w:t>
      </w:r>
      <w:r w:rsidRPr="009A7FEC">
        <w:rPr>
          <w:rFonts w:cs="Arial"/>
          <w:szCs w:val="22"/>
        </w:rPr>
        <w:t>location of asbestos in relation to the proposed demolition or refurbishment</w:t>
      </w:r>
    </w:p>
    <w:p w14:paraId="02DA7879" w14:textId="77777777" w:rsidR="00C62CAD" w:rsidRPr="00504E98" w:rsidRDefault="00891244" w:rsidP="00525512">
      <w:pPr>
        <w:numPr>
          <w:ilvl w:val="0"/>
          <w:numId w:val="36"/>
        </w:numPr>
        <w:autoSpaceDE w:val="0"/>
        <w:autoSpaceDN w:val="0"/>
        <w:adjustRightInd w:val="0"/>
        <w:rPr>
          <w:rFonts w:cs="Arial"/>
          <w:szCs w:val="22"/>
        </w:rPr>
      </w:pPr>
      <w:r w:rsidRPr="00504E98">
        <w:rPr>
          <w:rFonts w:cs="Arial"/>
          <w:szCs w:val="22"/>
        </w:rPr>
        <w:t xml:space="preserve">if there are inaccessible areas </w:t>
      </w:r>
      <w:r>
        <w:rPr>
          <w:rFonts w:cs="Arial"/>
          <w:szCs w:val="22"/>
        </w:rPr>
        <w:t xml:space="preserve">that are </w:t>
      </w:r>
      <w:r w:rsidRPr="00504E98">
        <w:rPr>
          <w:rFonts w:cs="Arial"/>
          <w:szCs w:val="22"/>
        </w:rPr>
        <w:t>likely to contain asbestos</w:t>
      </w:r>
    </w:p>
    <w:p w14:paraId="02DA787A" w14:textId="77777777" w:rsidR="00C62CAD" w:rsidRPr="009A7FEC" w:rsidRDefault="00891244" w:rsidP="00525512">
      <w:pPr>
        <w:numPr>
          <w:ilvl w:val="0"/>
          <w:numId w:val="36"/>
        </w:numPr>
        <w:autoSpaceDE w:val="0"/>
        <w:autoSpaceDN w:val="0"/>
        <w:adjustRightInd w:val="0"/>
        <w:rPr>
          <w:rFonts w:cs="Arial"/>
          <w:szCs w:val="22"/>
        </w:rPr>
      </w:pPr>
      <w:proofErr w:type="gramStart"/>
      <w:r w:rsidRPr="009A7FEC">
        <w:rPr>
          <w:rFonts w:cs="Arial"/>
          <w:szCs w:val="22"/>
        </w:rPr>
        <w:t>whether</w:t>
      </w:r>
      <w:proofErr w:type="gramEnd"/>
      <w:r w:rsidRPr="009A7FEC">
        <w:rPr>
          <w:rFonts w:cs="Arial"/>
          <w:szCs w:val="22"/>
        </w:rPr>
        <w:t xml:space="preserve"> asbestos is likely to be damaged or disturbed as a result of the demolition or refurbishment </w:t>
      </w:r>
      <w:r>
        <w:rPr>
          <w:rFonts w:cs="Arial"/>
          <w:szCs w:val="22"/>
        </w:rPr>
        <w:t xml:space="preserve">work </w:t>
      </w:r>
      <w:r w:rsidRPr="009A7FEC">
        <w:rPr>
          <w:rFonts w:cs="Arial"/>
          <w:szCs w:val="22"/>
        </w:rPr>
        <w:t xml:space="preserve">– if yes, can it be removed safely before work commences? </w:t>
      </w:r>
    </w:p>
    <w:p w14:paraId="02DA787B" w14:textId="77777777" w:rsidR="00C62CAD" w:rsidRPr="00504E98" w:rsidRDefault="00891244" w:rsidP="00525512">
      <w:pPr>
        <w:numPr>
          <w:ilvl w:val="0"/>
          <w:numId w:val="36"/>
        </w:numPr>
        <w:autoSpaceDE w:val="0"/>
        <w:autoSpaceDN w:val="0"/>
        <w:adjustRightInd w:val="0"/>
        <w:rPr>
          <w:rFonts w:cs="Arial"/>
          <w:szCs w:val="22"/>
        </w:rPr>
      </w:pPr>
      <w:r w:rsidRPr="00504E98">
        <w:rPr>
          <w:rFonts w:cs="Arial"/>
          <w:szCs w:val="22"/>
        </w:rPr>
        <w:t>type and condition of asbestos present</w:t>
      </w:r>
    </w:p>
    <w:p w14:paraId="02DA787C" w14:textId="77777777" w:rsidR="00C62CAD" w:rsidRPr="00504E98" w:rsidRDefault="00891244" w:rsidP="00525512">
      <w:pPr>
        <w:numPr>
          <w:ilvl w:val="0"/>
          <w:numId w:val="36"/>
        </w:numPr>
        <w:autoSpaceDE w:val="0"/>
        <w:autoSpaceDN w:val="0"/>
        <w:adjustRightInd w:val="0"/>
        <w:rPr>
          <w:rFonts w:cs="Arial"/>
          <w:szCs w:val="22"/>
        </w:rPr>
      </w:pPr>
      <w:r w:rsidRPr="00504E98">
        <w:rPr>
          <w:rFonts w:cs="Arial"/>
          <w:szCs w:val="22"/>
        </w:rPr>
        <w:t>amount of asbestos present</w:t>
      </w:r>
    </w:p>
    <w:p w14:paraId="02DA787D" w14:textId="77777777" w:rsidR="00C62CAD" w:rsidRPr="00504E98" w:rsidRDefault="00891244" w:rsidP="00525512">
      <w:pPr>
        <w:numPr>
          <w:ilvl w:val="0"/>
          <w:numId w:val="36"/>
        </w:numPr>
        <w:autoSpaceDE w:val="0"/>
        <w:autoSpaceDN w:val="0"/>
        <w:adjustRightInd w:val="0"/>
        <w:rPr>
          <w:rFonts w:cs="Arial"/>
          <w:szCs w:val="22"/>
        </w:rPr>
      </w:pPr>
      <w:r w:rsidRPr="00504E98">
        <w:rPr>
          <w:rFonts w:cs="Arial"/>
          <w:szCs w:val="22"/>
        </w:rPr>
        <w:t xml:space="preserve">method of demolition or refurbishment and </w:t>
      </w:r>
      <w:r>
        <w:rPr>
          <w:rFonts w:cs="Arial"/>
          <w:szCs w:val="22"/>
        </w:rPr>
        <w:t>how will it affect the asbestos, and</w:t>
      </w:r>
    </w:p>
    <w:p w14:paraId="02DA787E" w14:textId="77777777" w:rsidR="00C62CAD" w:rsidRPr="009C45D1" w:rsidRDefault="00891244" w:rsidP="00525512">
      <w:pPr>
        <w:numPr>
          <w:ilvl w:val="0"/>
          <w:numId w:val="36"/>
        </w:numPr>
        <w:autoSpaceDE w:val="0"/>
        <w:autoSpaceDN w:val="0"/>
        <w:adjustRightInd w:val="0"/>
        <w:rPr>
          <w:rFonts w:cs="Arial"/>
          <w:szCs w:val="22"/>
        </w:rPr>
      </w:pPr>
      <w:proofErr w:type="gramStart"/>
      <w:r w:rsidRPr="00504E98">
        <w:rPr>
          <w:rFonts w:cs="Arial"/>
          <w:szCs w:val="22"/>
        </w:rPr>
        <w:t>the</w:t>
      </w:r>
      <w:proofErr w:type="gramEnd"/>
      <w:r w:rsidRPr="00504E98">
        <w:rPr>
          <w:rFonts w:cs="Arial"/>
          <w:szCs w:val="22"/>
        </w:rPr>
        <w:t xml:space="preserve"> nature of the </w:t>
      </w:r>
      <w:proofErr w:type="spellStart"/>
      <w:r w:rsidRPr="00504E98">
        <w:rPr>
          <w:rFonts w:cs="Arial"/>
          <w:szCs w:val="22"/>
        </w:rPr>
        <w:t>ACM</w:t>
      </w:r>
      <w:proofErr w:type="spellEnd"/>
      <w:r w:rsidRPr="00504E98">
        <w:rPr>
          <w:rFonts w:cs="Arial"/>
          <w:szCs w:val="22"/>
        </w:rPr>
        <w:t xml:space="preserve"> (friable or non-friable)</w:t>
      </w:r>
      <w:r>
        <w:rPr>
          <w:rFonts w:cs="Arial"/>
          <w:szCs w:val="22"/>
        </w:rPr>
        <w:t>.</w:t>
      </w:r>
    </w:p>
    <w:p w14:paraId="02DA787F" w14:textId="77777777" w:rsidR="00C62CAD" w:rsidRPr="007303F4" w:rsidRDefault="00891244" w:rsidP="007303F4">
      <w:pPr>
        <w:autoSpaceDE w:val="0"/>
        <w:autoSpaceDN w:val="0"/>
        <w:adjustRightInd w:val="0"/>
        <w:rPr>
          <w:rFonts w:cs="Arial"/>
          <w:szCs w:val="22"/>
        </w:rPr>
      </w:pPr>
      <w:r w:rsidRPr="00504E98">
        <w:rPr>
          <w:rFonts w:cs="Arial"/>
          <w:szCs w:val="22"/>
        </w:rPr>
        <w:t>D</w:t>
      </w:r>
      <w:r>
        <w:rPr>
          <w:rFonts w:cs="Arial"/>
          <w:szCs w:val="22"/>
        </w:rPr>
        <w:t>emolition of part of a building,</w:t>
      </w:r>
      <w:r w:rsidRPr="00504E98">
        <w:rPr>
          <w:rFonts w:cs="Arial"/>
          <w:szCs w:val="22"/>
        </w:rPr>
        <w:t xml:space="preserve"> structure, or plant can be carried out to access in-situ asbestos so it can be removed safely. For example, part of a wall may be demolished to access asbestos located in the wall cavity so it can be removed before further demolition.</w:t>
      </w:r>
    </w:p>
    <w:p w14:paraId="02DA7880" w14:textId="77777777" w:rsidR="00C62CAD" w:rsidRDefault="00891244" w:rsidP="00C62CAD">
      <w:pPr>
        <w:autoSpaceDE w:val="0"/>
        <w:autoSpaceDN w:val="0"/>
        <w:adjustRightInd w:val="0"/>
        <w:rPr>
          <w:rFonts w:cs="Arial"/>
          <w:szCs w:val="22"/>
        </w:rPr>
      </w:pPr>
      <w:r>
        <w:rPr>
          <w:rFonts w:cs="Arial"/>
          <w:szCs w:val="22"/>
        </w:rPr>
        <w:t>Building and construction workers can expect that, i</w:t>
      </w:r>
      <w:r w:rsidRPr="00504E98">
        <w:rPr>
          <w:rFonts w:cs="Arial"/>
          <w:szCs w:val="22"/>
        </w:rPr>
        <w:t>n workplaces where asbestos is fixed or installed, all asbestos</w:t>
      </w:r>
      <w:r>
        <w:rPr>
          <w:rFonts w:cs="Arial"/>
          <w:szCs w:val="22"/>
        </w:rPr>
        <w:t xml:space="preserve"> has</w:t>
      </w:r>
      <w:r w:rsidRPr="00504E98">
        <w:rPr>
          <w:rFonts w:cs="Arial"/>
          <w:szCs w:val="22"/>
        </w:rPr>
        <w:t xml:space="preserve"> be</w:t>
      </w:r>
      <w:r>
        <w:rPr>
          <w:rFonts w:cs="Arial"/>
          <w:szCs w:val="22"/>
        </w:rPr>
        <w:t>en</w:t>
      </w:r>
      <w:r w:rsidRPr="00504E98">
        <w:rPr>
          <w:rFonts w:cs="Arial"/>
          <w:szCs w:val="22"/>
        </w:rPr>
        <w:t xml:space="preserve"> identified so far as is reasonably practicable. If there is any uncertainty about the presence of asbestos</w:t>
      </w:r>
      <w:r>
        <w:rPr>
          <w:rFonts w:cs="Arial"/>
          <w:szCs w:val="22"/>
        </w:rPr>
        <w:t xml:space="preserve"> or if any part of the structure or plant is inaccessible and likely to be disturbed</w:t>
      </w:r>
      <w:r w:rsidRPr="00504E98">
        <w:rPr>
          <w:rFonts w:cs="Arial"/>
          <w:szCs w:val="22"/>
        </w:rPr>
        <w:t>, it must be assumed that asbestos</w:t>
      </w:r>
      <w:r>
        <w:rPr>
          <w:rFonts w:cs="Arial"/>
          <w:szCs w:val="22"/>
        </w:rPr>
        <w:t xml:space="preserve"> is present.</w:t>
      </w:r>
    </w:p>
    <w:p w14:paraId="02DA7881" w14:textId="77777777" w:rsidR="00C62CAD" w:rsidRPr="008B4434" w:rsidRDefault="00891244" w:rsidP="00C62CAD">
      <w:pPr>
        <w:autoSpaceDE w:val="0"/>
        <w:autoSpaceDN w:val="0"/>
        <w:adjustRightInd w:val="0"/>
        <w:rPr>
          <w:rFonts w:cs="Arial"/>
          <w:szCs w:val="22"/>
        </w:rPr>
      </w:pPr>
      <w:r w:rsidRPr="008B4434">
        <w:rPr>
          <w:rFonts w:cs="Arial"/>
          <w:szCs w:val="22"/>
        </w:rPr>
        <w:t>Further specific guidance</w:t>
      </w:r>
      <w:r>
        <w:rPr>
          <w:rFonts w:cs="Arial"/>
          <w:szCs w:val="22"/>
        </w:rPr>
        <w:t xml:space="preserve"> on</w:t>
      </w:r>
      <w:r w:rsidRPr="008B4434">
        <w:rPr>
          <w:rFonts w:cs="Arial"/>
          <w:szCs w:val="22"/>
        </w:rPr>
        <w:t xml:space="preserve"> </w:t>
      </w:r>
      <w:r>
        <w:t xml:space="preserve">managing asbestos when demolition and refurbishment work is being carried out </w:t>
      </w:r>
      <w:r w:rsidRPr="008B4434">
        <w:rPr>
          <w:rFonts w:cs="Arial"/>
          <w:szCs w:val="22"/>
        </w:rPr>
        <w:t>can be found in</w:t>
      </w:r>
      <w:r>
        <w:rPr>
          <w:rFonts w:cs="Arial"/>
          <w:szCs w:val="22"/>
        </w:rPr>
        <w:t xml:space="preserve"> the</w:t>
      </w:r>
      <w:r w:rsidRPr="008B4434">
        <w:rPr>
          <w:rFonts w:cs="Arial"/>
          <w:szCs w:val="22"/>
        </w:rPr>
        <w:t>:</w:t>
      </w:r>
    </w:p>
    <w:p w14:paraId="02DA7882" w14:textId="77777777" w:rsidR="00A159D7" w:rsidRPr="00A159D7" w:rsidRDefault="00390323" w:rsidP="00525512">
      <w:pPr>
        <w:numPr>
          <w:ilvl w:val="0"/>
          <w:numId w:val="37"/>
        </w:numPr>
        <w:rPr>
          <w:rFonts w:cs="Arial"/>
          <w:i/>
          <w:iCs/>
          <w:szCs w:val="22"/>
        </w:rPr>
      </w:pPr>
      <w:hyperlink r:id="rId27" w:history="1">
        <w:r w:rsidR="00891244" w:rsidRPr="0027672D">
          <w:rPr>
            <w:rStyle w:val="Hyperlink"/>
            <w:rFonts w:cs="Arial"/>
            <w:iCs/>
            <w:szCs w:val="22"/>
          </w:rPr>
          <w:t>Code of Practice:</w:t>
        </w:r>
        <w:r w:rsidR="00891244" w:rsidRPr="0027672D">
          <w:rPr>
            <w:rStyle w:val="Hyperlink"/>
            <w:rFonts w:cs="Arial"/>
            <w:i/>
            <w:szCs w:val="22"/>
          </w:rPr>
          <w:t xml:space="preserve"> How to manage and control asbestos in the workplace</w:t>
        </w:r>
      </w:hyperlink>
      <w:r w:rsidR="00891244">
        <w:rPr>
          <w:rFonts w:cs="Arial"/>
          <w:szCs w:val="22"/>
        </w:rPr>
        <w:t>, and</w:t>
      </w:r>
    </w:p>
    <w:p w14:paraId="02DA7883" w14:textId="77777777" w:rsidR="00C62CAD" w:rsidRPr="009C45D1" w:rsidRDefault="00390323" w:rsidP="00525512">
      <w:pPr>
        <w:numPr>
          <w:ilvl w:val="0"/>
          <w:numId w:val="37"/>
        </w:numPr>
        <w:rPr>
          <w:rFonts w:cs="Arial"/>
          <w:i/>
          <w:iCs/>
          <w:szCs w:val="22"/>
        </w:rPr>
      </w:pPr>
      <w:hyperlink r:id="rId28" w:history="1">
        <w:r w:rsidR="00891244" w:rsidRPr="0027672D">
          <w:rPr>
            <w:rStyle w:val="Hyperlink"/>
            <w:rFonts w:cs="Arial"/>
            <w:iCs/>
            <w:szCs w:val="22"/>
          </w:rPr>
          <w:t>Code of Practice:</w:t>
        </w:r>
        <w:r w:rsidR="00891244" w:rsidRPr="0027672D">
          <w:rPr>
            <w:rStyle w:val="Hyperlink"/>
            <w:rFonts w:cs="Arial"/>
            <w:i/>
            <w:iCs/>
            <w:szCs w:val="22"/>
          </w:rPr>
          <w:t xml:space="preserve"> How to safely remove asbestos</w:t>
        </w:r>
      </w:hyperlink>
      <w:r w:rsidR="00891244" w:rsidRPr="00A159D7">
        <w:rPr>
          <w:rFonts w:cs="Arial"/>
          <w:i/>
          <w:iCs/>
          <w:szCs w:val="22"/>
        </w:rPr>
        <w:t>.</w:t>
      </w:r>
      <w:r w:rsidR="00891244" w:rsidRPr="00A159D7">
        <w:rPr>
          <w:rFonts w:cs="Arial"/>
          <w:i/>
          <w:iCs/>
          <w:szCs w:val="22"/>
        </w:rPr>
        <w:tab/>
      </w:r>
    </w:p>
    <w:p w14:paraId="02DA7884" w14:textId="77777777" w:rsidR="00C62CAD" w:rsidRPr="000D1D87" w:rsidRDefault="00891244" w:rsidP="000B02EC">
      <w:pPr>
        <w:pStyle w:val="Heading3"/>
      </w:pPr>
      <w:bookmarkStart w:id="479" w:name="_Toc256000112"/>
      <w:bookmarkStart w:id="480" w:name="_Toc256000031"/>
      <w:r w:rsidRPr="000D1D87">
        <w:lastRenderedPageBreak/>
        <w:t>Lead</w:t>
      </w:r>
      <w:bookmarkEnd w:id="479"/>
      <w:bookmarkEnd w:id="480"/>
    </w:p>
    <w:p w14:paraId="02DA7885" w14:textId="77777777" w:rsidR="00C62CAD" w:rsidRPr="009C45D1" w:rsidRDefault="00891244" w:rsidP="00C62CAD">
      <w:pPr>
        <w:autoSpaceDE w:val="0"/>
        <w:autoSpaceDN w:val="0"/>
        <w:adjustRightInd w:val="0"/>
        <w:rPr>
          <w:rFonts w:cs="Arial"/>
          <w:szCs w:val="22"/>
        </w:rPr>
      </w:pPr>
      <w:r w:rsidRPr="00D661FB">
        <w:rPr>
          <w:rFonts w:cs="Arial"/>
          <w:szCs w:val="22"/>
        </w:rPr>
        <w:t xml:space="preserve">Lead is found </w:t>
      </w:r>
      <w:r w:rsidRPr="00D661FB">
        <w:rPr>
          <w:rFonts w:cs="Arial"/>
          <w:iCs/>
          <w:szCs w:val="22"/>
        </w:rPr>
        <w:t>in paint, old wat</w:t>
      </w:r>
      <w:r w:rsidRPr="00D661FB">
        <w:rPr>
          <w:rFonts w:cs="Arial"/>
          <w:szCs w:val="22"/>
        </w:rPr>
        <w:t>er pipes and other plumbing fi</w:t>
      </w:r>
      <w:r w:rsidRPr="004A3FC3">
        <w:rPr>
          <w:rFonts w:cs="Arial"/>
          <w:szCs w:val="22"/>
        </w:rPr>
        <w:t>t</w:t>
      </w:r>
      <w:r w:rsidRPr="004A3FC3">
        <w:rPr>
          <w:rFonts w:cs="Arial"/>
          <w:iCs/>
          <w:szCs w:val="22"/>
        </w:rPr>
        <w:t>t</w:t>
      </w:r>
      <w:r w:rsidRPr="00886286">
        <w:rPr>
          <w:rFonts w:cs="Arial"/>
          <w:szCs w:val="22"/>
        </w:rPr>
        <w:t>ings, sheet lead, solders, lead flashing, lead light windows and glass. The age of a structure may be directly related to the amount of lead that can be present</w:t>
      </w:r>
      <w:r>
        <w:rPr>
          <w:rFonts w:cs="Arial"/>
          <w:szCs w:val="22"/>
        </w:rPr>
        <w:t xml:space="preserve"> (see </w:t>
      </w:r>
      <w:r w:rsidRPr="00A159D7">
        <w:rPr>
          <w:rFonts w:cs="Arial"/>
          <w:szCs w:val="22"/>
        </w:rPr>
        <w:t>Table 2</w:t>
      </w:r>
      <w:r>
        <w:rPr>
          <w:rFonts w:cs="Arial"/>
          <w:szCs w:val="22"/>
        </w:rPr>
        <w:t>)</w:t>
      </w:r>
      <w:r w:rsidRPr="00886286">
        <w:rPr>
          <w:rFonts w:cs="Arial"/>
          <w:szCs w:val="22"/>
        </w:rPr>
        <w:t>.</w:t>
      </w:r>
    </w:p>
    <w:p w14:paraId="02DA7886" w14:textId="77777777" w:rsidR="00C62CAD" w:rsidRPr="005B5EE8" w:rsidRDefault="00891244" w:rsidP="006C4A80">
      <w:pPr>
        <w:autoSpaceDE w:val="0"/>
        <w:autoSpaceDN w:val="0"/>
        <w:adjustRightInd w:val="0"/>
        <w:spacing w:after="120"/>
        <w:rPr>
          <w:rFonts w:cs="Arial"/>
          <w:b/>
          <w:szCs w:val="22"/>
        </w:rPr>
      </w:pPr>
      <w:r>
        <w:rPr>
          <w:rFonts w:cs="Arial"/>
          <w:b/>
          <w:szCs w:val="22"/>
        </w:rPr>
        <w:t xml:space="preserve">Table 2 </w:t>
      </w:r>
      <w:r w:rsidRPr="009C45D1">
        <w:rPr>
          <w:rFonts w:cs="Arial"/>
          <w:szCs w:val="22"/>
        </w:rPr>
        <w:t>Lead sources</w:t>
      </w:r>
    </w:p>
    <w:tbl>
      <w:tblPr>
        <w:tblStyle w:val="TableGrid"/>
        <w:tblW w:w="0" w:type="auto"/>
        <w:tblLook w:val="04A0" w:firstRow="1" w:lastRow="0" w:firstColumn="1" w:lastColumn="0" w:noHBand="0" w:noVBand="1"/>
        <w:tblCaption w:val="Table 2 "/>
        <w:tblDescription w:val="This table lists the approximate date of construction and sources of lead hazards. "/>
      </w:tblPr>
      <w:tblGrid>
        <w:gridCol w:w="4111"/>
        <w:gridCol w:w="4678"/>
      </w:tblGrid>
      <w:tr w:rsidR="00C712BF" w14:paraId="02DA7889" w14:textId="77777777" w:rsidTr="00821B78">
        <w:trPr>
          <w:tblHeader/>
        </w:trPr>
        <w:tc>
          <w:tcPr>
            <w:tcW w:w="4111" w:type="dxa"/>
            <w:shd w:val="clear" w:color="auto" w:fill="365F91" w:themeFill="accent1" w:themeFillShade="BF"/>
          </w:tcPr>
          <w:p w14:paraId="02DA7887" w14:textId="77777777" w:rsidR="00C62CAD" w:rsidRPr="00C53789" w:rsidRDefault="00891244" w:rsidP="002567AB">
            <w:pPr>
              <w:spacing w:before="240" w:after="240"/>
              <w:rPr>
                <w:rFonts w:eastAsia="Calibri" w:cs="Arial"/>
                <w:b/>
                <w:color w:val="FFFFFF"/>
                <w:szCs w:val="22"/>
              </w:rPr>
            </w:pPr>
            <w:r w:rsidRPr="00C53789">
              <w:rPr>
                <w:rFonts w:cs="Arial"/>
                <w:b/>
                <w:color w:val="FFFFFF"/>
                <w:szCs w:val="22"/>
              </w:rPr>
              <w:t>Approximate date of construction</w:t>
            </w:r>
          </w:p>
        </w:tc>
        <w:tc>
          <w:tcPr>
            <w:tcW w:w="4678" w:type="dxa"/>
            <w:shd w:val="clear" w:color="auto" w:fill="365F91" w:themeFill="accent1" w:themeFillShade="BF"/>
          </w:tcPr>
          <w:p w14:paraId="02DA7888" w14:textId="77777777" w:rsidR="00C62CAD" w:rsidRPr="00C53789" w:rsidRDefault="00891244" w:rsidP="002567AB">
            <w:pPr>
              <w:spacing w:before="240" w:after="240"/>
              <w:rPr>
                <w:rFonts w:cs="Arial"/>
                <w:b/>
                <w:color w:val="FFFFFF"/>
                <w:szCs w:val="22"/>
              </w:rPr>
            </w:pPr>
            <w:r w:rsidRPr="00C53789">
              <w:rPr>
                <w:rFonts w:cs="Arial"/>
                <w:b/>
                <w:color w:val="FFFFFF"/>
                <w:szCs w:val="22"/>
              </w:rPr>
              <w:t>Sources of lead hazards</w:t>
            </w:r>
          </w:p>
        </w:tc>
      </w:tr>
      <w:tr w:rsidR="00C712BF" w14:paraId="02DA788C" w14:textId="77777777" w:rsidTr="00821B78">
        <w:tc>
          <w:tcPr>
            <w:tcW w:w="4111" w:type="dxa"/>
          </w:tcPr>
          <w:p w14:paraId="02DA788A" w14:textId="77777777" w:rsidR="00C62CAD" w:rsidRPr="002A6C7D" w:rsidRDefault="00891244" w:rsidP="00C62CAD">
            <w:pPr>
              <w:rPr>
                <w:rFonts w:eastAsia="Calibri" w:cs="Arial"/>
                <w:color w:val="000000"/>
                <w:szCs w:val="22"/>
              </w:rPr>
            </w:pPr>
            <w:r w:rsidRPr="002A6C7D">
              <w:rPr>
                <w:rFonts w:cs="Arial"/>
                <w:color w:val="000000"/>
                <w:szCs w:val="22"/>
              </w:rPr>
              <w:t>1920 - 1978</w:t>
            </w:r>
          </w:p>
        </w:tc>
        <w:tc>
          <w:tcPr>
            <w:tcW w:w="4678" w:type="dxa"/>
          </w:tcPr>
          <w:p w14:paraId="02DA788B" w14:textId="77777777" w:rsidR="00C62CAD" w:rsidRPr="002A6C7D" w:rsidRDefault="00891244" w:rsidP="00C62CAD">
            <w:pPr>
              <w:rPr>
                <w:rFonts w:eastAsia="Calibri" w:cs="Arial"/>
                <w:color w:val="000000"/>
                <w:szCs w:val="22"/>
              </w:rPr>
            </w:pPr>
            <w:r w:rsidRPr="002A6C7D">
              <w:rPr>
                <w:rFonts w:cs="Arial"/>
                <w:color w:val="000000"/>
                <w:szCs w:val="22"/>
              </w:rPr>
              <w:t>Paint</w:t>
            </w:r>
          </w:p>
        </w:tc>
      </w:tr>
      <w:tr w:rsidR="00C712BF" w14:paraId="02DA788F" w14:textId="77777777" w:rsidTr="00821B78">
        <w:tc>
          <w:tcPr>
            <w:tcW w:w="4111" w:type="dxa"/>
          </w:tcPr>
          <w:p w14:paraId="02DA788D" w14:textId="77777777" w:rsidR="00C62CAD" w:rsidRPr="002A6C7D" w:rsidRDefault="00891244" w:rsidP="00C62CAD">
            <w:pPr>
              <w:rPr>
                <w:rFonts w:eastAsia="Calibri" w:cs="Arial"/>
                <w:color w:val="000000"/>
                <w:szCs w:val="22"/>
              </w:rPr>
            </w:pPr>
            <w:r w:rsidRPr="002A6C7D">
              <w:rPr>
                <w:rFonts w:cs="Arial"/>
                <w:color w:val="000000"/>
                <w:szCs w:val="22"/>
              </w:rPr>
              <w:t xml:space="preserve">1920 - 1978 </w:t>
            </w:r>
          </w:p>
        </w:tc>
        <w:tc>
          <w:tcPr>
            <w:tcW w:w="4678" w:type="dxa"/>
          </w:tcPr>
          <w:p w14:paraId="02DA788E" w14:textId="77777777" w:rsidR="00C62CAD" w:rsidRPr="002A6C7D" w:rsidRDefault="00891244" w:rsidP="00C62CAD">
            <w:pPr>
              <w:rPr>
                <w:rFonts w:eastAsia="Calibri" w:cs="Arial"/>
                <w:color w:val="000000"/>
                <w:szCs w:val="22"/>
              </w:rPr>
            </w:pPr>
            <w:r w:rsidRPr="002A6C7D">
              <w:rPr>
                <w:rFonts w:cs="Arial"/>
                <w:color w:val="000000"/>
                <w:szCs w:val="22"/>
              </w:rPr>
              <w:t xml:space="preserve">Plumbing </w:t>
            </w:r>
          </w:p>
        </w:tc>
      </w:tr>
      <w:tr w:rsidR="00C712BF" w14:paraId="02DA7892" w14:textId="77777777" w:rsidTr="00821B78">
        <w:tc>
          <w:tcPr>
            <w:tcW w:w="4111" w:type="dxa"/>
          </w:tcPr>
          <w:p w14:paraId="02DA7890" w14:textId="77777777" w:rsidR="00C62CAD" w:rsidRPr="002A6C7D" w:rsidRDefault="00891244" w:rsidP="00C62CAD">
            <w:pPr>
              <w:rPr>
                <w:rFonts w:eastAsia="Calibri" w:cs="Arial"/>
                <w:color w:val="000000"/>
                <w:szCs w:val="22"/>
              </w:rPr>
            </w:pPr>
            <w:r w:rsidRPr="002A6C7D">
              <w:rPr>
                <w:rFonts w:cs="Arial"/>
                <w:color w:val="000000"/>
                <w:szCs w:val="22"/>
              </w:rPr>
              <w:t>1923</w:t>
            </w:r>
            <w:r>
              <w:rPr>
                <w:rFonts w:cs="Arial"/>
                <w:color w:val="000000"/>
                <w:szCs w:val="22"/>
              </w:rPr>
              <w:t xml:space="preserve"> </w:t>
            </w:r>
            <w:r w:rsidRPr="002A6C7D">
              <w:rPr>
                <w:rFonts w:cs="Arial"/>
                <w:color w:val="000000"/>
                <w:szCs w:val="22"/>
              </w:rPr>
              <w:t>- 1986</w:t>
            </w:r>
          </w:p>
        </w:tc>
        <w:tc>
          <w:tcPr>
            <w:tcW w:w="4678" w:type="dxa"/>
          </w:tcPr>
          <w:p w14:paraId="02DA7891" w14:textId="77777777" w:rsidR="00C62CAD" w:rsidRPr="002A6C7D" w:rsidRDefault="00891244" w:rsidP="00C62CAD">
            <w:pPr>
              <w:rPr>
                <w:rFonts w:eastAsia="Calibri" w:cs="Arial"/>
                <w:color w:val="000000"/>
                <w:szCs w:val="22"/>
              </w:rPr>
            </w:pPr>
            <w:r w:rsidRPr="002A6C7D">
              <w:rPr>
                <w:rFonts w:cs="Arial"/>
                <w:color w:val="000000"/>
                <w:szCs w:val="22"/>
              </w:rPr>
              <w:t xml:space="preserve">Automobile exhaust </w:t>
            </w:r>
            <w:r>
              <w:rPr>
                <w:rFonts w:cs="Arial"/>
                <w:color w:val="000000"/>
                <w:szCs w:val="22"/>
              </w:rPr>
              <w:br/>
            </w:r>
            <w:r w:rsidRPr="002A6C7D">
              <w:rPr>
                <w:rFonts w:cs="Arial"/>
                <w:color w:val="000000"/>
                <w:szCs w:val="22"/>
              </w:rPr>
              <w:t>(may accumulate as ceiling dust)</w:t>
            </w:r>
          </w:p>
        </w:tc>
      </w:tr>
    </w:tbl>
    <w:p w14:paraId="02DA7893" w14:textId="77777777" w:rsidR="00C62CAD" w:rsidRDefault="00891244" w:rsidP="00C62CAD">
      <w:pPr>
        <w:autoSpaceDE w:val="0"/>
        <w:autoSpaceDN w:val="0"/>
        <w:adjustRightInd w:val="0"/>
        <w:rPr>
          <w:rFonts w:cs="Arial"/>
          <w:szCs w:val="22"/>
        </w:rPr>
      </w:pPr>
      <w:r w:rsidRPr="00886286">
        <w:rPr>
          <w:rFonts w:cs="Arial"/>
          <w:szCs w:val="22"/>
        </w:rPr>
        <w:t xml:space="preserve">If it is suspected that the structure contains lead based paint, a test for the </w:t>
      </w:r>
      <w:r>
        <w:rPr>
          <w:rFonts w:cs="Arial"/>
          <w:szCs w:val="22"/>
        </w:rPr>
        <w:t>presence of lead should be conducted.</w:t>
      </w:r>
    </w:p>
    <w:p w14:paraId="02DA7894" w14:textId="77777777" w:rsidR="00C62CAD" w:rsidRPr="008B4434" w:rsidRDefault="00891244" w:rsidP="00C62CAD">
      <w:pPr>
        <w:autoSpaceDE w:val="0"/>
        <w:autoSpaceDN w:val="0"/>
        <w:adjustRightInd w:val="0"/>
        <w:rPr>
          <w:rFonts w:cs="Arial"/>
          <w:szCs w:val="22"/>
        </w:rPr>
      </w:pPr>
      <w:r w:rsidRPr="008B4434">
        <w:rPr>
          <w:rFonts w:cs="Arial"/>
          <w:szCs w:val="22"/>
        </w:rPr>
        <w:t xml:space="preserve">The precautions which should be taken when demolishing materials containing lead include: </w:t>
      </w:r>
    </w:p>
    <w:p w14:paraId="02DA7895" w14:textId="77777777" w:rsidR="00C62CAD" w:rsidRPr="008B4434" w:rsidRDefault="00891244" w:rsidP="00525512">
      <w:pPr>
        <w:numPr>
          <w:ilvl w:val="0"/>
          <w:numId w:val="56"/>
        </w:numPr>
        <w:rPr>
          <w:szCs w:val="22"/>
        </w:rPr>
      </w:pPr>
      <w:r w:rsidRPr="008B4434">
        <w:rPr>
          <w:szCs w:val="22"/>
        </w:rPr>
        <w:t xml:space="preserve">minimising the generation of lead dust and fumes </w:t>
      </w:r>
    </w:p>
    <w:p w14:paraId="02DA7896" w14:textId="77777777" w:rsidR="00C62CAD" w:rsidRPr="008B4434" w:rsidRDefault="00891244" w:rsidP="00525512">
      <w:pPr>
        <w:numPr>
          <w:ilvl w:val="0"/>
          <w:numId w:val="56"/>
        </w:numPr>
        <w:rPr>
          <w:szCs w:val="22"/>
        </w:rPr>
      </w:pPr>
      <w:r w:rsidRPr="008B4434">
        <w:rPr>
          <w:szCs w:val="22"/>
        </w:rPr>
        <w:t xml:space="preserve">cleaning work areas properly during and after work </w:t>
      </w:r>
    </w:p>
    <w:p w14:paraId="02DA7897" w14:textId="77777777" w:rsidR="00C62CAD" w:rsidRPr="008B4434" w:rsidRDefault="00891244" w:rsidP="00525512">
      <w:pPr>
        <w:numPr>
          <w:ilvl w:val="0"/>
          <w:numId w:val="56"/>
        </w:numPr>
        <w:rPr>
          <w:szCs w:val="22"/>
        </w:rPr>
      </w:pPr>
      <w:r w:rsidRPr="008B4434">
        <w:rPr>
          <w:szCs w:val="22"/>
        </w:rPr>
        <w:t xml:space="preserve">wearing the appropriate </w:t>
      </w:r>
      <w:r>
        <w:rPr>
          <w:szCs w:val="22"/>
        </w:rPr>
        <w:t>PPE, and</w:t>
      </w:r>
    </w:p>
    <w:p w14:paraId="02DA7898" w14:textId="77777777" w:rsidR="00C62CAD" w:rsidRPr="009C45D1" w:rsidRDefault="00891244" w:rsidP="00525512">
      <w:pPr>
        <w:numPr>
          <w:ilvl w:val="0"/>
          <w:numId w:val="56"/>
        </w:numPr>
        <w:rPr>
          <w:szCs w:val="22"/>
        </w:rPr>
      </w:pPr>
      <w:proofErr w:type="gramStart"/>
      <w:r w:rsidRPr="008B4434">
        <w:rPr>
          <w:szCs w:val="22"/>
        </w:rPr>
        <w:t>maintaining</w:t>
      </w:r>
      <w:proofErr w:type="gramEnd"/>
      <w:r w:rsidRPr="008B4434">
        <w:rPr>
          <w:szCs w:val="22"/>
        </w:rPr>
        <w:t xml:space="preserve"> good personal hygiene. </w:t>
      </w:r>
    </w:p>
    <w:p w14:paraId="02DA7899" w14:textId="77777777" w:rsidR="004C3557" w:rsidRPr="009C45D1" w:rsidRDefault="00891244" w:rsidP="00C62CAD">
      <w:pPr>
        <w:autoSpaceDE w:val="0"/>
        <w:autoSpaceDN w:val="0"/>
        <w:adjustRightInd w:val="0"/>
        <w:rPr>
          <w:rFonts w:cs="Arial"/>
          <w:szCs w:val="22"/>
        </w:rPr>
      </w:pPr>
      <w:r>
        <w:rPr>
          <w:rFonts w:cs="Arial"/>
          <w:szCs w:val="22"/>
        </w:rPr>
        <w:t xml:space="preserve">Further information can be found in </w:t>
      </w:r>
      <w:r w:rsidRPr="005B49BB">
        <w:rPr>
          <w:rFonts w:cs="Arial"/>
          <w:szCs w:val="22"/>
        </w:rPr>
        <w:t>AS 4361.1</w:t>
      </w:r>
      <w:r w:rsidRPr="00A85B3E">
        <w:rPr>
          <w:rFonts w:cs="Arial"/>
          <w:i/>
          <w:szCs w:val="22"/>
        </w:rPr>
        <w:t xml:space="preserve"> Guide to lead paint management-Industrial applications</w:t>
      </w:r>
      <w:r>
        <w:rPr>
          <w:rFonts w:cs="Arial"/>
          <w:i/>
          <w:szCs w:val="22"/>
        </w:rPr>
        <w:t xml:space="preserve">. </w:t>
      </w:r>
      <w:r w:rsidRPr="00C85CEB">
        <w:rPr>
          <w:rFonts w:cs="Arial"/>
          <w:szCs w:val="22"/>
        </w:rPr>
        <w:t>Testing can r</w:t>
      </w:r>
      <w:r>
        <w:rPr>
          <w:rFonts w:cs="Arial"/>
          <w:szCs w:val="22"/>
        </w:rPr>
        <w:t>ecognise</w:t>
      </w:r>
      <w:r w:rsidRPr="00886286">
        <w:rPr>
          <w:rFonts w:cs="Arial"/>
          <w:szCs w:val="22"/>
        </w:rPr>
        <w:t xml:space="preserve"> dried paint film with more than 1</w:t>
      </w:r>
      <w:r>
        <w:rPr>
          <w:rFonts w:cs="Arial"/>
          <w:szCs w:val="22"/>
        </w:rPr>
        <w:t xml:space="preserve"> per cent</w:t>
      </w:r>
      <w:r w:rsidRPr="00886286">
        <w:rPr>
          <w:rFonts w:cs="Arial"/>
          <w:szCs w:val="22"/>
        </w:rPr>
        <w:t xml:space="preserve"> (by weight) to be lead-containing paint.</w:t>
      </w:r>
    </w:p>
    <w:p w14:paraId="02DA789A" w14:textId="77777777" w:rsidR="00C62CAD" w:rsidRPr="000D1D87" w:rsidRDefault="00891244" w:rsidP="000B02EC">
      <w:pPr>
        <w:pStyle w:val="Heading3"/>
      </w:pPr>
      <w:bookmarkStart w:id="481" w:name="_Toc256000113"/>
      <w:bookmarkStart w:id="482" w:name="_Toc256000032"/>
      <w:r w:rsidRPr="000D1D87">
        <w:t>Polychlorinated biphenyls</w:t>
      </w:r>
      <w:bookmarkEnd w:id="481"/>
      <w:bookmarkEnd w:id="482"/>
    </w:p>
    <w:p w14:paraId="02DA789B" w14:textId="77777777" w:rsidR="00C62CAD" w:rsidRPr="005B49BB" w:rsidRDefault="00891244" w:rsidP="005B49BB">
      <w:pPr>
        <w:autoSpaceDE w:val="0"/>
        <w:autoSpaceDN w:val="0"/>
        <w:adjustRightInd w:val="0"/>
        <w:spacing w:before="240" w:after="240"/>
        <w:rPr>
          <w:rFonts w:cs="Arial"/>
          <w:b/>
          <w:i/>
          <w:szCs w:val="22"/>
        </w:rPr>
      </w:pPr>
      <w:r w:rsidRPr="008B4434">
        <w:t>Workers can be exposed to</w:t>
      </w:r>
      <w:r w:rsidRPr="005B49BB">
        <w:t xml:space="preserve"> </w:t>
      </w:r>
      <w:r w:rsidRPr="005B49BB">
        <w:rPr>
          <w:rFonts w:cs="Arial"/>
          <w:szCs w:val="22"/>
        </w:rPr>
        <w:t>Polych</w:t>
      </w:r>
      <w:r>
        <w:rPr>
          <w:rFonts w:cs="Arial"/>
          <w:szCs w:val="22"/>
        </w:rPr>
        <w:t>lorinated B</w:t>
      </w:r>
      <w:r w:rsidRPr="005B49BB">
        <w:rPr>
          <w:rFonts w:cs="Arial"/>
          <w:szCs w:val="22"/>
        </w:rPr>
        <w:t>iphenyls</w:t>
      </w:r>
      <w:r>
        <w:rPr>
          <w:rFonts w:cs="Arial"/>
          <w:szCs w:val="22"/>
        </w:rPr>
        <w:t xml:space="preserve"> (</w:t>
      </w:r>
      <w:r w:rsidRPr="008B4434">
        <w:t>PCBs</w:t>
      </w:r>
      <w:r>
        <w:t>)</w:t>
      </w:r>
      <w:r w:rsidRPr="008B4434">
        <w:t xml:space="preserve"> when dismantling electrical capacitors and transformers or when cleaning up spills and leaks. </w:t>
      </w:r>
      <w:r>
        <w:t xml:space="preserve">Appropriate control measures </w:t>
      </w:r>
      <w:r w:rsidRPr="008B4434">
        <w:t xml:space="preserve">should be </w:t>
      </w:r>
      <w:r>
        <w:t xml:space="preserve">implemented when </w:t>
      </w:r>
      <w:r w:rsidRPr="008B4434">
        <w:t xml:space="preserve">handling damaged capacitors to ensure that </w:t>
      </w:r>
      <w:r>
        <w:t xml:space="preserve">any </w:t>
      </w:r>
      <w:r w:rsidRPr="008B4434">
        <w:t xml:space="preserve">spillage does not </w:t>
      </w:r>
      <w:r>
        <w:t>contact workers and is appropriately cleaned up and disposed of.</w:t>
      </w:r>
      <w:r w:rsidRPr="008B4434">
        <w:t xml:space="preserve"> </w:t>
      </w:r>
    </w:p>
    <w:p w14:paraId="02DA789C" w14:textId="77777777" w:rsidR="00C62CAD" w:rsidRPr="008B4434" w:rsidRDefault="00891244" w:rsidP="006C4A80">
      <w:r>
        <w:t>Any e</w:t>
      </w:r>
      <w:r w:rsidRPr="008B4434">
        <w:t xml:space="preserve">quipment </w:t>
      </w:r>
      <w:r>
        <w:t xml:space="preserve">or parts </w:t>
      </w:r>
      <w:r w:rsidRPr="008B4434">
        <w:t xml:space="preserve">containing PCBs should be placed in a polyethylene bag and then placed into a marked sealable metal container. </w:t>
      </w:r>
    </w:p>
    <w:p w14:paraId="02DA789D" w14:textId="77777777" w:rsidR="00C62CAD" w:rsidRPr="008B4434" w:rsidRDefault="00891244" w:rsidP="006C4A80">
      <w:r w:rsidRPr="008B4434">
        <w:t xml:space="preserve">If PCBs cannot be transported immediately for disposal, all containers should be stored in </w:t>
      </w:r>
      <w:r>
        <w:br/>
      </w:r>
      <w:r w:rsidRPr="008B4434">
        <w:t xml:space="preserve">a protected area which prevents any discharge of PCBs to the environment. </w:t>
      </w:r>
    </w:p>
    <w:p w14:paraId="02DA789E" w14:textId="77777777" w:rsidR="006C4A80" w:rsidRDefault="00891244" w:rsidP="006C4A80">
      <w:pPr>
        <w:rPr>
          <w:rFonts w:cs="Arial"/>
          <w:b/>
          <w:i/>
          <w:szCs w:val="22"/>
        </w:rPr>
      </w:pPr>
      <w:r>
        <w:t xml:space="preserve">PPE </w:t>
      </w:r>
      <w:r w:rsidRPr="008B4434">
        <w:t>including gloves made of materials that are resistant to PCBs (</w:t>
      </w:r>
      <w:r>
        <w:t>for example</w:t>
      </w:r>
      <w:r w:rsidRPr="008B4434">
        <w:t xml:space="preserve"> polyethylene, nitrile rubber or neoprene), should be</w:t>
      </w:r>
      <w:r>
        <w:t xml:space="preserve"> provided to workers and</w:t>
      </w:r>
      <w:r w:rsidRPr="008B4434">
        <w:t xml:space="preserve"> worn when there is any likelihood of exposure to PCBs. </w:t>
      </w:r>
    </w:p>
    <w:p w14:paraId="02DA789F" w14:textId="77777777" w:rsidR="001135DF" w:rsidRPr="000D1D87" w:rsidRDefault="00891244" w:rsidP="000B02EC">
      <w:pPr>
        <w:pStyle w:val="Heading3"/>
      </w:pPr>
      <w:bookmarkStart w:id="483" w:name="_Toc256000114"/>
      <w:bookmarkStart w:id="484" w:name="_Toc256000033"/>
      <w:r w:rsidRPr="000D1D87">
        <w:t>Synthetic Mineral Fibres</w:t>
      </w:r>
      <w:bookmarkEnd w:id="483"/>
      <w:bookmarkEnd w:id="484"/>
    </w:p>
    <w:p w14:paraId="02DA78A0" w14:textId="77777777" w:rsidR="001135DF" w:rsidRDefault="00891244" w:rsidP="00A159D7">
      <w:pPr>
        <w:spacing w:after="120"/>
        <w:rPr>
          <w:rFonts w:cs="Arial"/>
          <w:szCs w:val="22"/>
        </w:rPr>
      </w:pPr>
      <w:r w:rsidRPr="008B4434">
        <w:rPr>
          <w:rFonts w:cs="Arial"/>
          <w:szCs w:val="22"/>
        </w:rPr>
        <w:t>Synthetic mineral fibres are used extensively for insulation</w:t>
      </w:r>
      <w:r>
        <w:rPr>
          <w:rFonts w:cs="Arial"/>
          <w:szCs w:val="22"/>
        </w:rPr>
        <w:t xml:space="preserve"> in building walls and ceilings as well as on items such as air-conditioning duct work. The specific material should be identified and control measures implemented relevant to the manufacturer’s instructions.</w:t>
      </w:r>
    </w:p>
    <w:p w14:paraId="02DA78A1" w14:textId="77777777" w:rsidR="001135DF" w:rsidRPr="008B4434" w:rsidRDefault="00891244" w:rsidP="001135DF">
      <w:pPr>
        <w:autoSpaceDE w:val="0"/>
        <w:autoSpaceDN w:val="0"/>
        <w:adjustRightInd w:val="0"/>
        <w:rPr>
          <w:rFonts w:cs="Arial"/>
          <w:szCs w:val="22"/>
        </w:rPr>
      </w:pPr>
      <w:r>
        <w:rPr>
          <w:rFonts w:cs="Arial"/>
          <w:szCs w:val="22"/>
        </w:rPr>
        <w:t xml:space="preserve">PPE </w:t>
      </w:r>
      <w:r w:rsidRPr="008B4434">
        <w:rPr>
          <w:rFonts w:cs="Arial"/>
          <w:szCs w:val="22"/>
        </w:rPr>
        <w:t xml:space="preserve">should be </w:t>
      </w:r>
      <w:r>
        <w:rPr>
          <w:rFonts w:cs="Arial"/>
          <w:szCs w:val="22"/>
        </w:rPr>
        <w:t xml:space="preserve">provided to workers and </w:t>
      </w:r>
      <w:r w:rsidRPr="008B4434">
        <w:rPr>
          <w:rFonts w:cs="Arial"/>
          <w:szCs w:val="22"/>
        </w:rPr>
        <w:t xml:space="preserve">worn when </w:t>
      </w:r>
      <w:r>
        <w:rPr>
          <w:rFonts w:cs="Arial"/>
          <w:szCs w:val="22"/>
        </w:rPr>
        <w:t>insulation is</w:t>
      </w:r>
      <w:r w:rsidRPr="008B4434">
        <w:rPr>
          <w:rFonts w:cs="Arial"/>
          <w:szCs w:val="22"/>
        </w:rPr>
        <w:t xml:space="preserve"> being removed during the </w:t>
      </w:r>
      <w:r>
        <w:rPr>
          <w:rFonts w:cs="Arial"/>
          <w:szCs w:val="22"/>
        </w:rPr>
        <w:t>demolition</w:t>
      </w:r>
      <w:r w:rsidRPr="008B4434">
        <w:rPr>
          <w:rFonts w:cs="Arial"/>
          <w:szCs w:val="22"/>
        </w:rPr>
        <w:t xml:space="preserve"> process and dust should be suppressed by damping down. </w:t>
      </w:r>
    </w:p>
    <w:p w14:paraId="02DA78A2" w14:textId="77777777" w:rsidR="00A159D7" w:rsidRPr="00B315FD" w:rsidRDefault="00891244" w:rsidP="00FD7380">
      <w:pPr>
        <w:pStyle w:val="Heading2"/>
        <w:numPr>
          <w:ilvl w:val="0"/>
          <w:numId w:val="0"/>
        </w:numPr>
        <w:spacing w:before="120"/>
        <w:ind w:left="578" w:hanging="578"/>
        <w:jc w:val="left"/>
        <w:rPr>
          <w:rFonts w:ascii="Calibri" w:hAnsi="Calibri"/>
        </w:rPr>
      </w:pPr>
      <w:bookmarkStart w:id="485" w:name="_Toc371413963"/>
      <w:r>
        <w:br w:type="column"/>
      </w:r>
      <w:bookmarkStart w:id="486" w:name="_Toc256000115"/>
      <w:bookmarkStart w:id="487" w:name="_Toc256000034"/>
      <w:r>
        <w:lastRenderedPageBreak/>
        <w:t>4.3</w:t>
      </w:r>
      <w:r>
        <w:tab/>
      </w:r>
      <w:r w:rsidRPr="009C45D1">
        <w:t>Securing</w:t>
      </w:r>
      <w:r>
        <w:t xml:space="preserve"> the work area</w:t>
      </w:r>
      <w:bookmarkEnd w:id="486"/>
      <w:bookmarkEnd w:id="487"/>
      <w:bookmarkEnd w:id="485"/>
    </w:p>
    <w:p w14:paraId="02DA78A3" w14:textId="77777777" w:rsidR="00C62CAD" w:rsidRPr="000D1D87" w:rsidRDefault="00891244" w:rsidP="000B02EC">
      <w:pPr>
        <w:pStyle w:val="Heading3"/>
      </w:pPr>
      <w:bookmarkStart w:id="488" w:name="_Toc256000116"/>
      <w:bookmarkStart w:id="489" w:name="_Toc256000035"/>
      <w:r w:rsidRPr="000D1D87">
        <w:t>Exclusion zones</w:t>
      </w:r>
      <w:bookmarkEnd w:id="488"/>
      <w:bookmarkEnd w:id="489"/>
    </w:p>
    <w:p w14:paraId="02DA78A4" w14:textId="77777777" w:rsidR="00C62CAD" w:rsidRPr="008B4434" w:rsidRDefault="00891244" w:rsidP="009C45D1">
      <w:pPr>
        <w:rPr>
          <w:rFonts w:cs="Arial"/>
          <w:bCs/>
          <w:szCs w:val="22"/>
        </w:rPr>
      </w:pPr>
      <w:r>
        <w:rPr>
          <w:rFonts w:cs="Arial"/>
          <w:bCs/>
          <w:szCs w:val="22"/>
        </w:rPr>
        <w:t xml:space="preserve">To protect workers undertaking demolition activities, </w:t>
      </w:r>
      <w:r w:rsidRPr="008B4434">
        <w:rPr>
          <w:rFonts w:cs="Arial"/>
          <w:bCs/>
          <w:szCs w:val="22"/>
        </w:rPr>
        <w:t xml:space="preserve">exclusion zones should be </w:t>
      </w:r>
      <w:r w:rsidRPr="008B4434">
        <w:rPr>
          <w:rFonts w:cs="Arial"/>
          <w:szCs w:val="22"/>
        </w:rPr>
        <w:t>considered</w:t>
      </w:r>
      <w:r w:rsidRPr="008B4434">
        <w:rPr>
          <w:rFonts w:cs="Arial"/>
          <w:bCs/>
          <w:szCs w:val="22"/>
        </w:rPr>
        <w:t xml:space="preserve"> to prevent unauthorised </w:t>
      </w:r>
      <w:r>
        <w:rPr>
          <w:rFonts w:cs="Arial"/>
          <w:bCs/>
          <w:szCs w:val="22"/>
        </w:rPr>
        <w:t xml:space="preserve">personnel entering work areas. </w:t>
      </w:r>
    </w:p>
    <w:p w14:paraId="02DA78A5" w14:textId="77777777" w:rsidR="00C62CAD" w:rsidRDefault="00891244" w:rsidP="00C62CAD">
      <w:pPr>
        <w:autoSpaceDE w:val="0"/>
        <w:autoSpaceDN w:val="0"/>
        <w:adjustRightInd w:val="0"/>
        <w:rPr>
          <w:rFonts w:cs="Arial"/>
          <w:bCs/>
          <w:szCs w:val="22"/>
        </w:rPr>
      </w:pPr>
      <w:r>
        <w:rPr>
          <w:rFonts w:cs="Arial"/>
          <w:bCs/>
          <w:szCs w:val="22"/>
        </w:rPr>
        <w:t>A system to prevent falling objects impacting on workers should be implemented</w:t>
      </w:r>
      <w:r w:rsidRPr="008B4434">
        <w:rPr>
          <w:rFonts w:cs="Arial"/>
          <w:bCs/>
          <w:szCs w:val="22"/>
        </w:rPr>
        <w:t xml:space="preserve"> to protect the safety of people who are working on or in the vicinity of the demolition work. In particular, any area where a falling object might reasonably be expected to land should be </w:t>
      </w:r>
      <w:r>
        <w:rPr>
          <w:rFonts w:cs="Arial"/>
          <w:bCs/>
          <w:szCs w:val="22"/>
        </w:rPr>
        <w:t xml:space="preserve">designated </w:t>
      </w:r>
      <w:r w:rsidRPr="008B4434">
        <w:rPr>
          <w:rFonts w:cs="Arial"/>
          <w:bCs/>
          <w:szCs w:val="22"/>
        </w:rPr>
        <w:t xml:space="preserve">an exclusion zone. The enclosed </w:t>
      </w:r>
      <w:r>
        <w:rPr>
          <w:rFonts w:cs="Arial"/>
          <w:bCs/>
          <w:szCs w:val="22"/>
        </w:rPr>
        <w:t xml:space="preserve">and/or protected </w:t>
      </w:r>
      <w:r w:rsidRPr="008B4434">
        <w:rPr>
          <w:rFonts w:cs="Arial"/>
          <w:bCs/>
          <w:szCs w:val="22"/>
        </w:rPr>
        <w:t>area should extend horizontally to a safe distance</w:t>
      </w:r>
      <w:r>
        <w:rPr>
          <w:rFonts w:cs="Arial"/>
          <w:bCs/>
          <w:szCs w:val="22"/>
        </w:rPr>
        <w:t xml:space="preserve"> beyond the overhead work area.</w:t>
      </w:r>
    </w:p>
    <w:p w14:paraId="02DA78A6" w14:textId="77777777" w:rsidR="00C62CAD" w:rsidRPr="008B4434" w:rsidRDefault="00891244" w:rsidP="00C62CAD">
      <w:pPr>
        <w:keepNext/>
        <w:autoSpaceDE w:val="0"/>
        <w:autoSpaceDN w:val="0"/>
        <w:adjustRightInd w:val="0"/>
        <w:rPr>
          <w:rFonts w:cs="Arial"/>
          <w:bCs/>
          <w:szCs w:val="22"/>
        </w:rPr>
      </w:pPr>
      <w:r w:rsidRPr="008B4434">
        <w:rPr>
          <w:rFonts w:cs="Arial"/>
          <w:bCs/>
          <w:szCs w:val="22"/>
        </w:rPr>
        <w:t>Planning for exclusion zones should take into consideration:</w:t>
      </w:r>
    </w:p>
    <w:p w14:paraId="02DA78A7" w14:textId="77777777" w:rsidR="00C62CAD" w:rsidRPr="008B4434" w:rsidRDefault="00891244" w:rsidP="00525512">
      <w:pPr>
        <w:numPr>
          <w:ilvl w:val="0"/>
          <w:numId w:val="38"/>
        </w:numPr>
        <w:rPr>
          <w:szCs w:val="22"/>
        </w:rPr>
      </w:pPr>
      <w:r w:rsidRPr="008B4434">
        <w:rPr>
          <w:szCs w:val="22"/>
        </w:rPr>
        <w:t xml:space="preserve">erecting secure impassable barricades with adequate signage and appropriate lock out procedures to prevent </w:t>
      </w:r>
      <w:r>
        <w:rPr>
          <w:szCs w:val="22"/>
        </w:rPr>
        <w:t xml:space="preserve">unauthorised </w:t>
      </w:r>
      <w:r w:rsidRPr="008B4434">
        <w:rPr>
          <w:szCs w:val="22"/>
        </w:rPr>
        <w:t>pedestrian or v</w:t>
      </w:r>
      <w:r>
        <w:rPr>
          <w:szCs w:val="22"/>
        </w:rPr>
        <w:t>ehicular access to the area</w:t>
      </w:r>
    </w:p>
    <w:p w14:paraId="02DA78A8" w14:textId="77777777" w:rsidR="00C62CAD" w:rsidRDefault="00891244" w:rsidP="00525512">
      <w:pPr>
        <w:numPr>
          <w:ilvl w:val="0"/>
          <w:numId w:val="38"/>
        </w:numPr>
        <w:rPr>
          <w:szCs w:val="22"/>
        </w:rPr>
      </w:pPr>
      <w:r w:rsidRPr="008B4434">
        <w:rPr>
          <w:szCs w:val="22"/>
        </w:rPr>
        <w:t xml:space="preserve">providing information to </w:t>
      </w:r>
      <w:r>
        <w:rPr>
          <w:szCs w:val="22"/>
        </w:rPr>
        <w:t>workers and other persons at the workplace</w:t>
      </w:r>
      <w:r w:rsidRPr="008B4434">
        <w:rPr>
          <w:szCs w:val="22"/>
        </w:rPr>
        <w:t xml:space="preserve"> advising them of th</w:t>
      </w:r>
      <w:r>
        <w:rPr>
          <w:szCs w:val="22"/>
        </w:rPr>
        <w:t>e status of the exclusion zones, and</w:t>
      </w:r>
    </w:p>
    <w:p w14:paraId="02DA78A9" w14:textId="77777777" w:rsidR="00C62CAD" w:rsidRPr="009C45D1" w:rsidRDefault="00891244" w:rsidP="00525512">
      <w:pPr>
        <w:numPr>
          <w:ilvl w:val="0"/>
          <w:numId w:val="38"/>
        </w:numPr>
        <w:rPr>
          <w:szCs w:val="22"/>
        </w:rPr>
      </w:pPr>
      <w:proofErr w:type="gramStart"/>
      <w:r w:rsidRPr="008B4434">
        <w:rPr>
          <w:szCs w:val="22"/>
        </w:rPr>
        <w:t>providing</w:t>
      </w:r>
      <w:proofErr w:type="gramEnd"/>
      <w:r w:rsidRPr="008B4434">
        <w:rPr>
          <w:szCs w:val="22"/>
        </w:rPr>
        <w:t xml:space="preserve"> supervision </w:t>
      </w:r>
      <w:r>
        <w:rPr>
          <w:szCs w:val="22"/>
        </w:rPr>
        <w:t xml:space="preserve">so </w:t>
      </w:r>
      <w:r w:rsidRPr="008B4434">
        <w:rPr>
          <w:szCs w:val="22"/>
        </w:rPr>
        <w:t>that no unauthorised person enters an exclusion zone.</w:t>
      </w:r>
    </w:p>
    <w:p w14:paraId="02DA78AA" w14:textId="77777777" w:rsidR="00C62CAD" w:rsidRPr="008B4434" w:rsidRDefault="00891244" w:rsidP="00C62CAD">
      <w:pPr>
        <w:autoSpaceDE w:val="0"/>
        <w:autoSpaceDN w:val="0"/>
        <w:adjustRightInd w:val="0"/>
        <w:rPr>
          <w:rFonts w:cs="Arial"/>
          <w:bCs/>
          <w:szCs w:val="22"/>
        </w:rPr>
      </w:pPr>
      <w:r>
        <w:rPr>
          <w:rFonts w:cs="Arial"/>
          <w:bCs/>
          <w:szCs w:val="22"/>
        </w:rPr>
        <w:t>Exclusion zones</w:t>
      </w:r>
      <w:r w:rsidRPr="008B4434">
        <w:rPr>
          <w:rFonts w:cs="Arial"/>
          <w:bCs/>
          <w:szCs w:val="22"/>
        </w:rPr>
        <w:t xml:space="preserve"> and safe distances may be required during: </w:t>
      </w:r>
    </w:p>
    <w:p w14:paraId="02DA78AB" w14:textId="77777777" w:rsidR="00C62CAD" w:rsidRPr="008B4434" w:rsidRDefault="00891244" w:rsidP="00525512">
      <w:pPr>
        <w:numPr>
          <w:ilvl w:val="0"/>
          <w:numId w:val="39"/>
        </w:numPr>
        <w:rPr>
          <w:szCs w:val="22"/>
        </w:rPr>
      </w:pPr>
      <w:r w:rsidRPr="008B4434">
        <w:rPr>
          <w:szCs w:val="22"/>
        </w:rPr>
        <w:t>the stripping, removal and/or dropping of debris</w:t>
      </w:r>
    </w:p>
    <w:p w14:paraId="02DA78AC" w14:textId="77777777" w:rsidR="00C62CAD" w:rsidRPr="008B4434" w:rsidRDefault="00891244" w:rsidP="00525512">
      <w:pPr>
        <w:numPr>
          <w:ilvl w:val="0"/>
          <w:numId w:val="39"/>
        </w:numPr>
        <w:rPr>
          <w:szCs w:val="22"/>
        </w:rPr>
      </w:pPr>
      <w:r w:rsidRPr="008B4434">
        <w:rPr>
          <w:szCs w:val="22"/>
        </w:rPr>
        <w:t>the operation of demolition plant or equipment</w:t>
      </w:r>
    </w:p>
    <w:p w14:paraId="02DA78AD" w14:textId="77777777" w:rsidR="00C62CAD" w:rsidRPr="008B4434" w:rsidRDefault="00891244" w:rsidP="00525512">
      <w:pPr>
        <w:numPr>
          <w:ilvl w:val="0"/>
          <w:numId w:val="39"/>
        </w:numPr>
        <w:rPr>
          <w:szCs w:val="22"/>
        </w:rPr>
      </w:pPr>
      <w:r w:rsidRPr="008B4434">
        <w:rPr>
          <w:szCs w:val="22"/>
        </w:rPr>
        <w:t>pre-weakening activities for a deliberate collapse</w:t>
      </w:r>
      <w:r>
        <w:rPr>
          <w:szCs w:val="22"/>
        </w:rPr>
        <w:t>, and</w:t>
      </w:r>
      <w:r w:rsidRPr="008B4434">
        <w:rPr>
          <w:szCs w:val="22"/>
        </w:rPr>
        <w:t xml:space="preserve"> </w:t>
      </w:r>
    </w:p>
    <w:p w14:paraId="02DA78AE" w14:textId="77777777" w:rsidR="00C62CAD" w:rsidRPr="009C45D1" w:rsidRDefault="00891244" w:rsidP="00525512">
      <w:pPr>
        <w:numPr>
          <w:ilvl w:val="0"/>
          <w:numId w:val="39"/>
        </w:numPr>
        <w:rPr>
          <w:szCs w:val="22"/>
        </w:rPr>
      </w:pPr>
      <w:proofErr w:type="gramStart"/>
      <w:r w:rsidRPr="008B4434">
        <w:rPr>
          <w:szCs w:val="22"/>
        </w:rPr>
        <w:t>the</w:t>
      </w:r>
      <w:proofErr w:type="gramEnd"/>
      <w:r w:rsidRPr="008B4434">
        <w:rPr>
          <w:szCs w:val="22"/>
        </w:rPr>
        <w:t xml:space="preserve"> deliberate collapse or pulling over of buildings or structures. </w:t>
      </w:r>
    </w:p>
    <w:p w14:paraId="02DA78AF" w14:textId="77777777" w:rsidR="00C62CAD" w:rsidRPr="000D1D87" w:rsidRDefault="00891244" w:rsidP="000B02EC">
      <w:pPr>
        <w:pStyle w:val="Heading3"/>
      </w:pPr>
      <w:bookmarkStart w:id="490" w:name="_Toc256000117"/>
      <w:bookmarkStart w:id="491" w:name="_Toc256000036"/>
      <w:r w:rsidRPr="000D1D87">
        <w:t>Public access and protection</w:t>
      </w:r>
      <w:bookmarkEnd w:id="490"/>
      <w:bookmarkEnd w:id="491"/>
    </w:p>
    <w:p w14:paraId="02DA78B0" w14:textId="77777777" w:rsidR="00C62CAD" w:rsidRPr="00231193" w:rsidRDefault="00891244" w:rsidP="00C62CAD">
      <w:pPr>
        <w:autoSpaceDE w:val="0"/>
        <w:autoSpaceDN w:val="0"/>
        <w:adjustRightInd w:val="0"/>
        <w:rPr>
          <w:rFonts w:cs="Arial"/>
          <w:szCs w:val="22"/>
        </w:rPr>
      </w:pPr>
      <w:r w:rsidRPr="008B4434">
        <w:rPr>
          <w:rFonts w:cs="Arial"/>
          <w:szCs w:val="22"/>
        </w:rPr>
        <w:t xml:space="preserve">Adequate public safety </w:t>
      </w:r>
      <w:r>
        <w:rPr>
          <w:rFonts w:cs="Arial"/>
          <w:szCs w:val="22"/>
        </w:rPr>
        <w:t>should</w:t>
      </w:r>
      <w:r w:rsidRPr="008B4434">
        <w:rPr>
          <w:rFonts w:cs="Arial"/>
          <w:szCs w:val="22"/>
        </w:rPr>
        <w:t xml:space="preserve"> be </w:t>
      </w:r>
      <w:r w:rsidRPr="00231193">
        <w:rPr>
          <w:rFonts w:cs="Arial"/>
          <w:szCs w:val="22"/>
        </w:rPr>
        <w:t xml:space="preserve">maintained in public places and </w:t>
      </w:r>
      <w:r>
        <w:rPr>
          <w:rFonts w:cs="Arial"/>
          <w:szCs w:val="22"/>
        </w:rPr>
        <w:t>areas adjoining the workplace as the work progresses (for example roads, walkways). Where demolition work is adjacent to a public place and there is a risk of falling debris or hazardous noise, a method of protection should be selected and:</w:t>
      </w:r>
    </w:p>
    <w:p w14:paraId="02DA78B1" w14:textId="77777777" w:rsidR="00C62CAD" w:rsidRPr="00231193" w:rsidRDefault="00891244" w:rsidP="00525512">
      <w:pPr>
        <w:numPr>
          <w:ilvl w:val="0"/>
          <w:numId w:val="40"/>
        </w:numPr>
        <w:rPr>
          <w:szCs w:val="22"/>
        </w:rPr>
      </w:pPr>
      <w:r>
        <w:rPr>
          <w:szCs w:val="22"/>
        </w:rPr>
        <w:t>erected before the commencement of demolition work</w:t>
      </w:r>
    </w:p>
    <w:p w14:paraId="02DA78B2" w14:textId="77777777" w:rsidR="00C62CAD" w:rsidRPr="00231193" w:rsidRDefault="00891244" w:rsidP="00525512">
      <w:pPr>
        <w:numPr>
          <w:ilvl w:val="0"/>
          <w:numId w:val="40"/>
        </w:numPr>
        <w:rPr>
          <w:szCs w:val="22"/>
        </w:rPr>
      </w:pPr>
      <w:r>
        <w:rPr>
          <w:szCs w:val="22"/>
        </w:rPr>
        <w:t>kept in position at all times during the progress of the work, and</w:t>
      </w:r>
    </w:p>
    <w:p w14:paraId="02DA78B3" w14:textId="77777777" w:rsidR="00C62CAD" w:rsidRPr="009C45D1" w:rsidRDefault="00891244" w:rsidP="00525512">
      <w:pPr>
        <w:numPr>
          <w:ilvl w:val="0"/>
          <w:numId w:val="40"/>
        </w:numPr>
        <w:rPr>
          <w:szCs w:val="22"/>
        </w:rPr>
      </w:pPr>
      <w:proofErr w:type="gramStart"/>
      <w:r>
        <w:rPr>
          <w:szCs w:val="22"/>
        </w:rPr>
        <w:t>regularly</w:t>
      </w:r>
      <w:proofErr w:type="gramEnd"/>
      <w:r>
        <w:rPr>
          <w:szCs w:val="22"/>
        </w:rPr>
        <w:t xml:space="preserve"> inspected and maintained. </w:t>
      </w:r>
    </w:p>
    <w:p w14:paraId="02DA78B4" w14:textId="77777777" w:rsidR="00C62CAD" w:rsidRPr="00231193" w:rsidRDefault="00891244" w:rsidP="00DE337E">
      <w:r>
        <w:t>Control measures to isolate the work from the public may include installing hoarding such as security fencing, containment sheets and mesh, an overhead protective structure, road closures and specified exclusion zones.</w:t>
      </w:r>
    </w:p>
    <w:p w14:paraId="02DA78B5" w14:textId="77777777" w:rsidR="00C62CAD" w:rsidRPr="00231193" w:rsidRDefault="00891244" w:rsidP="00DE337E">
      <w:r>
        <w:t xml:space="preserve">Overhead protective structures should be provided for public walkways in conjunction with perimeter fencing. Overhead protection may be constructed from scaffolding, fabricated steel or timber and should be designed to withstand an appropriate load. </w:t>
      </w:r>
    </w:p>
    <w:p w14:paraId="02DA78B6" w14:textId="77777777" w:rsidR="00C62CAD" w:rsidRPr="00CF7163" w:rsidRDefault="00891244" w:rsidP="00CF7163">
      <w:pPr>
        <w:keepNext/>
        <w:autoSpaceDE w:val="0"/>
        <w:autoSpaceDN w:val="0"/>
        <w:adjustRightInd w:val="0"/>
        <w:rPr>
          <w:rFonts w:cs="Arial"/>
          <w:szCs w:val="22"/>
        </w:rPr>
      </w:pPr>
      <w:r>
        <w:rPr>
          <w:rFonts w:cs="Arial"/>
          <w:szCs w:val="22"/>
        </w:rPr>
        <w:t>Unauthorised entry to a demolition workplace can expose persons to a number of hazards that,</w:t>
      </w:r>
      <w:r>
        <w:rPr>
          <w:rFonts w:cs="Arial"/>
          <w:szCs w:val="22"/>
        </w:rPr>
        <w:br/>
        <w:t xml:space="preserve"> if not controlled, could result in fatalities or serious injuries. The person conducting a business </w:t>
      </w:r>
      <w:r>
        <w:rPr>
          <w:rFonts w:cs="Arial"/>
          <w:szCs w:val="22"/>
        </w:rPr>
        <w:br/>
        <w:t xml:space="preserve">or undertaking who controls the workplace, who may be a principal contractor or demolition contractor, must ensure, so far as is reasonably practicable, that the workplace is secured so </w:t>
      </w:r>
      <w:r>
        <w:rPr>
          <w:rFonts w:cs="Arial"/>
          <w:szCs w:val="22"/>
        </w:rPr>
        <w:br/>
        <w:t>as to prevent unauthorised access. Monitoring of access and egress points for the workplace should be conducted during the work.</w:t>
      </w:r>
    </w:p>
    <w:p w14:paraId="02DA78B7" w14:textId="77777777" w:rsidR="00C62CAD" w:rsidRPr="009B03A6" w:rsidRDefault="00891244" w:rsidP="00C62CAD">
      <w:pPr>
        <w:rPr>
          <w:rFonts w:cs="Arial"/>
          <w:szCs w:val="22"/>
        </w:rPr>
      </w:pPr>
      <w:r>
        <w:rPr>
          <w:rFonts w:cs="Arial"/>
          <w:szCs w:val="22"/>
        </w:rPr>
        <w:t xml:space="preserve">Further information on security fencing, falling materials, overhead protection and hoardings </w:t>
      </w:r>
      <w:r>
        <w:rPr>
          <w:rFonts w:cs="Arial"/>
          <w:szCs w:val="22"/>
        </w:rPr>
        <w:br/>
        <w:t xml:space="preserve">can be found in </w:t>
      </w:r>
      <w:r w:rsidRPr="0057117C">
        <w:rPr>
          <w:rFonts w:cs="Arial"/>
          <w:szCs w:val="22"/>
        </w:rPr>
        <w:t>AS 2601</w:t>
      </w:r>
      <w:r>
        <w:rPr>
          <w:rFonts w:cs="Arial"/>
          <w:szCs w:val="22"/>
        </w:rPr>
        <w:t>:</w:t>
      </w:r>
      <w:r w:rsidRPr="0057117C">
        <w:rPr>
          <w:rFonts w:cs="Arial"/>
          <w:i/>
          <w:szCs w:val="22"/>
        </w:rPr>
        <w:t xml:space="preserve"> </w:t>
      </w:r>
      <w:r w:rsidRPr="00B955FF">
        <w:rPr>
          <w:rFonts w:cs="Arial"/>
          <w:i/>
          <w:szCs w:val="22"/>
        </w:rPr>
        <w:t>The demolition of structures</w:t>
      </w:r>
      <w:r>
        <w:rPr>
          <w:rFonts w:cs="Arial"/>
          <w:i/>
          <w:szCs w:val="22"/>
        </w:rPr>
        <w:t>.</w:t>
      </w:r>
    </w:p>
    <w:p w14:paraId="02DA78B8" w14:textId="77777777" w:rsidR="00C62CAD" w:rsidRPr="00C9326C" w:rsidRDefault="00891244" w:rsidP="00CF7163">
      <w:pPr>
        <w:pStyle w:val="Heading2"/>
        <w:numPr>
          <w:ilvl w:val="0"/>
          <w:numId w:val="0"/>
        </w:numPr>
        <w:ind w:left="578" w:hanging="578"/>
        <w:jc w:val="left"/>
      </w:pPr>
      <w:bookmarkStart w:id="492" w:name="_Toc256000118"/>
      <w:bookmarkStart w:id="493" w:name="_Toc256000037"/>
      <w:bookmarkStart w:id="494" w:name="_Toc371413964"/>
      <w:r>
        <w:lastRenderedPageBreak/>
        <w:t>4</w:t>
      </w:r>
      <w:r w:rsidRPr="00C9326C">
        <w:t>.4</w:t>
      </w:r>
      <w:r w:rsidRPr="00C9326C">
        <w:tab/>
      </w:r>
      <w:r w:rsidRPr="00CF7163">
        <w:t>Plant</w:t>
      </w:r>
      <w:r w:rsidRPr="00C9326C">
        <w:t xml:space="preserve"> and equipment</w:t>
      </w:r>
      <w:bookmarkEnd w:id="492"/>
      <w:bookmarkEnd w:id="493"/>
      <w:bookmarkEnd w:id="494"/>
    </w:p>
    <w:p w14:paraId="02DA78B9" w14:textId="77777777" w:rsidR="00C62CAD" w:rsidRPr="008B4434" w:rsidRDefault="00891244" w:rsidP="00C62CAD">
      <w:pPr>
        <w:autoSpaceDE w:val="0"/>
        <w:autoSpaceDN w:val="0"/>
        <w:adjustRightInd w:val="0"/>
      </w:pPr>
      <w:r w:rsidRPr="008B4434">
        <w:t xml:space="preserve">A range of plant and equipment </w:t>
      </w:r>
      <w:r>
        <w:t>typically</w:t>
      </w:r>
      <w:r w:rsidRPr="008B4434">
        <w:t xml:space="preserve"> used for demolition work includ</w:t>
      </w:r>
      <w:r>
        <w:t>es</w:t>
      </w:r>
      <w:r w:rsidRPr="008B4434">
        <w:t>:</w:t>
      </w:r>
    </w:p>
    <w:p w14:paraId="02DA78BA" w14:textId="77777777" w:rsidR="00C62CAD" w:rsidRPr="008B4434" w:rsidRDefault="00891244" w:rsidP="00525512">
      <w:pPr>
        <w:numPr>
          <w:ilvl w:val="0"/>
          <w:numId w:val="41"/>
        </w:numPr>
        <w:rPr>
          <w:szCs w:val="22"/>
        </w:rPr>
      </w:pPr>
      <w:r w:rsidRPr="008B4434">
        <w:rPr>
          <w:szCs w:val="22"/>
        </w:rPr>
        <w:t xml:space="preserve">powered mobile plant </w:t>
      </w:r>
    </w:p>
    <w:p w14:paraId="02DA78BB" w14:textId="77777777" w:rsidR="00C62CAD" w:rsidRPr="008B4434" w:rsidRDefault="00891244" w:rsidP="00525512">
      <w:pPr>
        <w:numPr>
          <w:ilvl w:val="0"/>
          <w:numId w:val="41"/>
        </w:numPr>
        <w:rPr>
          <w:szCs w:val="22"/>
        </w:rPr>
      </w:pPr>
      <w:r w:rsidRPr="008B4434">
        <w:rPr>
          <w:szCs w:val="22"/>
        </w:rPr>
        <w:t>personnel and/or materials hoists</w:t>
      </w:r>
    </w:p>
    <w:p w14:paraId="02DA78BC" w14:textId="77777777" w:rsidR="00C62CAD" w:rsidRPr="008B4434" w:rsidRDefault="00891244" w:rsidP="00525512">
      <w:pPr>
        <w:numPr>
          <w:ilvl w:val="0"/>
          <w:numId w:val="41"/>
        </w:numPr>
        <w:rPr>
          <w:szCs w:val="22"/>
        </w:rPr>
      </w:pPr>
      <w:r w:rsidRPr="008B4434">
        <w:rPr>
          <w:szCs w:val="22"/>
        </w:rPr>
        <w:t>air compressors</w:t>
      </w:r>
    </w:p>
    <w:p w14:paraId="02DA78BD" w14:textId="77777777" w:rsidR="00C62CAD" w:rsidRPr="008B4434" w:rsidRDefault="00891244" w:rsidP="00525512">
      <w:pPr>
        <w:numPr>
          <w:ilvl w:val="0"/>
          <w:numId w:val="41"/>
        </w:numPr>
        <w:rPr>
          <w:szCs w:val="22"/>
        </w:rPr>
      </w:pPr>
      <w:r w:rsidRPr="008B4434">
        <w:rPr>
          <w:szCs w:val="22"/>
        </w:rPr>
        <w:t>electric generators</w:t>
      </w:r>
    </w:p>
    <w:p w14:paraId="02DA78BE" w14:textId="77777777" w:rsidR="00C62CAD" w:rsidRPr="008B4434" w:rsidRDefault="00891244" w:rsidP="00525512">
      <w:pPr>
        <w:numPr>
          <w:ilvl w:val="0"/>
          <w:numId w:val="41"/>
        </w:numPr>
        <w:rPr>
          <w:szCs w:val="22"/>
        </w:rPr>
      </w:pPr>
      <w:r w:rsidRPr="008B4434">
        <w:rPr>
          <w:szCs w:val="22"/>
        </w:rPr>
        <w:t>jack hammers</w:t>
      </w:r>
    </w:p>
    <w:p w14:paraId="02DA78BF" w14:textId="77777777" w:rsidR="00C62CAD" w:rsidRPr="008B4434" w:rsidRDefault="00891244" w:rsidP="00525512">
      <w:pPr>
        <w:numPr>
          <w:ilvl w:val="0"/>
          <w:numId w:val="41"/>
        </w:numPr>
        <w:rPr>
          <w:szCs w:val="22"/>
        </w:rPr>
      </w:pPr>
      <w:r w:rsidRPr="008B4434">
        <w:rPr>
          <w:szCs w:val="22"/>
        </w:rPr>
        <w:t>hydraulic jacks</w:t>
      </w:r>
    </w:p>
    <w:p w14:paraId="02DA78C0" w14:textId="77777777" w:rsidR="00C62CAD" w:rsidRPr="008B4434" w:rsidRDefault="00891244" w:rsidP="00525512">
      <w:pPr>
        <w:numPr>
          <w:ilvl w:val="0"/>
          <w:numId w:val="41"/>
        </w:numPr>
        <w:rPr>
          <w:szCs w:val="22"/>
        </w:rPr>
      </w:pPr>
      <w:r w:rsidRPr="008B4434">
        <w:rPr>
          <w:szCs w:val="22"/>
        </w:rPr>
        <w:t>oxy-acetylene (gas</w:t>
      </w:r>
      <w:r>
        <w:rPr>
          <w:szCs w:val="22"/>
        </w:rPr>
        <w:t xml:space="preserve"> cutting/welding)</w:t>
      </w:r>
    </w:p>
    <w:p w14:paraId="02DA78C1" w14:textId="77777777" w:rsidR="00C62CAD" w:rsidRPr="008B4434" w:rsidRDefault="00891244" w:rsidP="00525512">
      <w:pPr>
        <w:numPr>
          <w:ilvl w:val="0"/>
          <w:numId w:val="41"/>
        </w:numPr>
        <w:rPr>
          <w:szCs w:val="22"/>
        </w:rPr>
      </w:pPr>
      <w:r w:rsidRPr="008B4434">
        <w:rPr>
          <w:szCs w:val="22"/>
        </w:rPr>
        <w:t>concrete saws and corers</w:t>
      </w:r>
    </w:p>
    <w:p w14:paraId="02DA78C2" w14:textId="77777777" w:rsidR="00C62CAD" w:rsidRPr="008B4434" w:rsidRDefault="00891244" w:rsidP="00525512">
      <w:pPr>
        <w:numPr>
          <w:ilvl w:val="0"/>
          <w:numId w:val="41"/>
        </w:numPr>
        <w:rPr>
          <w:szCs w:val="22"/>
        </w:rPr>
      </w:pPr>
      <w:r w:rsidRPr="008B4434">
        <w:rPr>
          <w:szCs w:val="22"/>
        </w:rPr>
        <w:t>scaffolding</w:t>
      </w:r>
    </w:p>
    <w:p w14:paraId="02DA78C3" w14:textId="77777777" w:rsidR="00F528B6" w:rsidRDefault="00891244" w:rsidP="00525512">
      <w:pPr>
        <w:numPr>
          <w:ilvl w:val="0"/>
          <w:numId w:val="41"/>
        </w:numPr>
        <w:rPr>
          <w:szCs w:val="22"/>
        </w:rPr>
      </w:pPr>
      <w:r w:rsidRPr="008B4434">
        <w:rPr>
          <w:szCs w:val="22"/>
        </w:rPr>
        <w:t>ladders</w:t>
      </w:r>
      <w:r>
        <w:rPr>
          <w:szCs w:val="22"/>
        </w:rPr>
        <w:t xml:space="preserve"> (limited use), and</w:t>
      </w:r>
    </w:p>
    <w:p w14:paraId="02DA78C4" w14:textId="77777777" w:rsidR="00C62CAD" w:rsidRPr="00CF7163" w:rsidRDefault="00891244" w:rsidP="00525512">
      <w:pPr>
        <w:numPr>
          <w:ilvl w:val="0"/>
          <w:numId w:val="41"/>
        </w:numPr>
        <w:rPr>
          <w:szCs w:val="22"/>
        </w:rPr>
      </w:pPr>
      <w:proofErr w:type="gramStart"/>
      <w:r w:rsidRPr="006657AA">
        <w:rPr>
          <w:szCs w:val="22"/>
        </w:rPr>
        <w:t>many</w:t>
      </w:r>
      <w:proofErr w:type="gramEnd"/>
      <w:r w:rsidRPr="006657AA">
        <w:rPr>
          <w:szCs w:val="22"/>
        </w:rPr>
        <w:t xml:space="preserve"> types of handheld plant including: angle grinders, power saws, hammers, </w:t>
      </w:r>
      <w:r>
        <w:rPr>
          <w:szCs w:val="22"/>
        </w:rPr>
        <w:t xml:space="preserve">demolition saws, </w:t>
      </w:r>
      <w:r w:rsidRPr="006657AA">
        <w:rPr>
          <w:szCs w:val="22"/>
        </w:rPr>
        <w:t>hydraulic jacks and pinch/lever bars.</w:t>
      </w:r>
    </w:p>
    <w:p w14:paraId="02DA78C5" w14:textId="77777777" w:rsidR="00C62CAD" w:rsidRPr="00BD7201" w:rsidRDefault="00891244" w:rsidP="00C62CAD">
      <w:pPr>
        <w:autoSpaceDE w:val="0"/>
        <w:autoSpaceDN w:val="0"/>
        <w:adjustRightInd w:val="0"/>
      </w:pPr>
      <w:r w:rsidRPr="00BD7201">
        <w:rPr>
          <w:szCs w:val="22"/>
        </w:rPr>
        <w:t>You should ensure</w:t>
      </w:r>
      <w:r w:rsidRPr="00BD7201">
        <w:t xml:space="preserve">: </w:t>
      </w:r>
    </w:p>
    <w:p w14:paraId="02DA78C6" w14:textId="77777777" w:rsidR="00C62CAD" w:rsidRPr="004B7DB2" w:rsidRDefault="00891244" w:rsidP="00525512">
      <w:pPr>
        <w:numPr>
          <w:ilvl w:val="0"/>
          <w:numId w:val="55"/>
        </w:numPr>
      </w:pPr>
      <w:r w:rsidRPr="004B7DB2">
        <w:t>plant is used and operated by a competent person</w:t>
      </w:r>
    </w:p>
    <w:p w14:paraId="02DA78C7" w14:textId="77777777" w:rsidR="00C62CAD" w:rsidRPr="004B7DB2" w:rsidRDefault="00891244" w:rsidP="00525512">
      <w:pPr>
        <w:numPr>
          <w:ilvl w:val="0"/>
          <w:numId w:val="55"/>
        </w:numPr>
      </w:pPr>
      <w:r w:rsidRPr="004B7DB2">
        <w:t xml:space="preserve">that appropriate guards and </w:t>
      </w:r>
      <w:r>
        <w:t xml:space="preserve">operator </w:t>
      </w:r>
      <w:r w:rsidRPr="004B7DB2">
        <w:t>protective devices</w:t>
      </w:r>
      <w:r>
        <w:t xml:space="preserve"> </w:t>
      </w:r>
      <w:r w:rsidRPr="004B7DB2">
        <w:t xml:space="preserve">are fitted </w:t>
      </w:r>
    </w:p>
    <w:p w14:paraId="02DA78C8" w14:textId="77777777" w:rsidR="00C62CAD" w:rsidRPr="004B7DB2" w:rsidRDefault="00891244" w:rsidP="00525512">
      <w:pPr>
        <w:numPr>
          <w:ilvl w:val="0"/>
          <w:numId w:val="55"/>
        </w:numPr>
      </w:pPr>
      <w:r w:rsidRPr="004B7DB2">
        <w:t xml:space="preserve">that the safe working load is displayed and any load measurement devices are operating correctly </w:t>
      </w:r>
    </w:p>
    <w:p w14:paraId="02DA78C9" w14:textId="77777777" w:rsidR="00C62CAD" w:rsidRPr="00DC6DEE" w:rsidRDefault="00891244" w:rsidP="00525512">
      <w:pPr>
        <w:numPr>
          <w:ilvl w:val="0"/>
          <w:numId w:val="55"/>
        </w:numPr>
        <w:rPr>
          <w:szCs w:val="22"/>
        </w:rPr>
      </w:pPr>
      <w:r w:rsidRPr="004B7DB2">
        <w:rPr>
          <w:szCs w:val="22"/>
        </w:rPr>
        <w:t>plant is maintained in accordance with the manufacturer/supplier’s instructions or relevant Australian Standards</w:t>
      </w:r>
      <w:r>
        <w:rPr>
          <w:szCs w:val="22"/>
        </w:rPr>
        <w:t>, and</w:t>
      </w:r>
    </w:p>
    <w:p w14:paraId="02DA78CA" w14:textId="77777777" w:rsidR="00C62CAD" w:rsidRPr="00CF7163" w:rsidRDefault="00891244" w:rsidP="00525512">
      <w:pPr>
        <w:numPr>
          <w:ilvl w:val="0"/>
          <w:numId w:val="55"/>
        </w:numPr>
        <w:rPr>
          <w:szCs w:val="22"/>
        </w:rPr>
      </w:pPr>
      <w:proofErr w:type="gramStart"/>
      <w:r w:rsidRPr="00DC6DEE">
        <w:rPr>
          <w:szCs w:val="22"/>
        </w:rPr>
        <w:t>manufacturers</w:t>
      </w:r>
      <w:proofErr w:type="gramEnd"/>
      <w:r w:rsidRPr="00DC6DEE">
        <w:rPr>
          <w:szCs w:val="22"/>
        </w:rPr>
        <w:t xml:space="preserve"> recommendations for the safe use and storage of oxy-acetylene cutting equipment are referred to.</w:t>
      </w:r>
    </w:p>
    <w:p w14:paraId="02DA78CB" w14:textId="77777777" w:rsidR="00C62CAD" w:rsidRPr="0088003E" w:rsidRDefault="00891244" w:rsidP="00C62CAD">
      <w:pPr>
        <w:tabs>
          <w:tab w:val="num" w:pos="720"/>
          <w:tab w:val="left" w:pos="1800"/>
          <w:tab w:val="left" w:pos="5670"/>
        </w:tabs>
        <w:rPr>
          <w:i/>
          <w:szCs w:val="22"/>
        </w:rPr>
      </w:pPr>
      <w:r w:rsidRPr="008B4434">
        <w:rPr>
          <w:szCs w:val="22"/>
        </w:rPr>
        <w:t>Further general guidance on plant can be found in the</w:t>
      </w:r>
      <w:r>
        <w:rPr>
          <w:szCs w:val="22"/>
        </w:rPr>
        <w:t xml:space="preserve"> </w:t>
      </w:r>
      <w:hyperlink r:id="rId29" w:history="1">
        <w:r w:rsidRPr="0027672D">
          <w:rPr>
            <w:rStyle w:val="Hyperlink"/>
            <w:szCs w:val="22"/>
          </w:rPr>
          <w:t>Code of Practice:</w:t>
        </w:r>
        <w:r w:rsidRPr="0027672D">
          <w:rPr>
            <w:rStyle w:val="Hyperlink"/>
            <w:i/>
            <w:szCs w:val="22"/>
          </w:rPr>
          <w:t xml:space="preserve"> Managing the risks </w:t>
        </w:r>
        <w:r w:rsidRPr="0027672D">
          <w:rPr>
            <w:rStyle w:val="Hyperlink"/>
            <w:i/>
            <w:szCs w:val="22"/>
          </w:rPr>
          <w:br/>
          <w:t>of plant in the workplace</w:t>
        </w:r>
      </w:hyperlink>
      <w:r w:rsidRPr="0088003E">
        <w:rPr>
          <w:i/>
          <w:szCs w:val="22"/>
        </w:rPr>
        <w:t>.</w:t>
      </w:r>
    </w:p>
    <w:p w14:paraId="02DA78CC" w14:textId="77777777" w:rsidR="00C62CAD" w:rsidRPr="00C9326C" w:rsidRDefault="00891244" w:rsidP="00CF7163">
      <w:pPr>
        <w:pStyle w:val="Heading2"/>
        <w:numPr>
          <w:ilvl w:val="0"/>
          <w:numId w:val="0"/>
        </w:numPr>
        <w:ind w:left="578" w:hanging="578"/>
        <w:jc w:val="left"/>
      </w:pPr>
      <w:bookmarkStart w:id="495" w:name="_Toc256000119"/>
      <w:bookmarkStart w:id="496" w:name="_Toc256000038"/>
      <w:bookmarkStart w:id="497" w:name="_Toc371413965"/>
      <w:r>
        <w:t>4</w:t>
      </w:r>
      <w:r w:rsidRPr="00C9326C">
        <w:t>.5</w:t>
      </w:r>
      <w:r w:rsidRPr="00C9326C">
        <w:tab/>
      </w:r>
      <w:r w:rsidRPr="00CF7163">
        <w:t>Powered</w:t>
      </w:r>
      <w:r w:rsidRPr="00C9326C">
        <w:t xml:space="preserve"> mobile plant</w:t>
      </w:r>
      <w:bookmarkEnd w:id="495"/>
      <w:bookmarkEnd w:id="496"/>
      <w:bookmarkEnd w:id="497"/>
    </w:p>
    <w:p w14:paraId="02DA78CD" w14:textId="77777777" w:rsidR="00C62CAD" w:rsidRDefault="00891244" w:rsidP="00DE337E">
      <w:pPr>
        <w:rPr>
          <w:color w:val="000000"/>
          <w:szCs w:val="22"/>
        </w:rPr>
      </w:pPr>
      <w:r>
        <w:t xml:space="preserve">The use of powered mobile plant such as </w:t>
      </w:r>
      <w:r w:rsidRPr="00D947E9">
        <w:t>cranes, excavators</w:t>
      </w:r>
      <w:r>
        <w:t xml:space="preserve"> and </w:t>
      </w:r>
      <w:r w:rsidRPr="00D947E9">
        <w:t>bulldozers</w:t>
      </w:r>
      <w:r>
        <w:t xml:space="preserve">, requires the preparation of a </w:t>
      </w:r>
      <w:proofErr w:type="spellStart"/>
      <w:r>
        <w:t>SWMS</w:t>
      </w:r>
      <w:proofErr w:type="spellEnd"/>
      <w:r>
        <w:t xml:space="preserve"> before</w:t>
      </w:r>
      <w:r w:rsidRPr="00FF66DA">
        <w:rPr>
          <w:color w:val="000000"/>
          <w:szCs w:val="22"/>
        </w:rPr>
        <w:t xml:space="preserve"> work commences</w:t>
      </w:r>
      <w:r>
        <w:rPr>
          <w:color w:val="000000"/>
          <w:szCs w:val="22"/>
        </w:rPr>
        <w:t>.</w:t>
      </w:r>
    </w:p>
    <w:p w14:paraId="02DA78CE" w14:textId="77777777" w:rsidR="002567AB" w:rsidRDefault="00891244" w:rsidP="004D1B4C">
      <w:r w:rsidRPr="008B4434">
        <w:t>A high risk work licence is required to operate some types of po</w:t>
      </w:r>
      <w:r>
        <w:t>wered mobile plant, such as some cranes, elevating work platforms or forklifts.</w:t>
      </w:r>
    </w:p>
    <w:p w14:paraId="02DA78CF" w14:textId="77777777" w:rsidR="004D1B4C" w:rsidRDefault="00891244" w:rsidP="004D1B4C">
      <w:r w:rsidRPr="008B4434">
        <w:t xml:space="preserve">Whenever powered mobile plant is to be used for demolition work, traffic management arrangements </w:t>
      </w:r>
      <w:r>
        <w:t>should be implemented to prevent collision with pedestrians or other mobile plant.</w:t>
      </w:r>
    </w:p>
    <w:p w14:paraId="02DA78D0" w14:textId="77777777" w:rsidR="00C62CAD" w:rsidRPr="000D1D87" w:rsidRDefault="00891244" w:rsidP="00FD7380">
      <w:pPr>
        <w:pStyle w:val="Heading3"/>
      </w:pPr>
      <w:bookmarkStart w:id="498" w:name="_Toc256000120"/>
      <w:bookmarkStart w:id="499" w:name="_Toc256000039"/>
      <w:r w:rsidRPr="000D1D87">
        <w:t>Cranes</w:t>
      </w:r>
      <w:bookmarkEnd w:id="498"/>
      <w:bookmarkEnd w:id="499"/>
    </w:p>
    <w:p w14:paraId="02DA78D1" w14:textId="77777777" w:rsidR="00C62CAD" w:rsidRPr="008B4434" w:rsidRDefault="00891244" w:rsidP="00C62CAD">
      <w:pPr>
        <w:autoSpaceDE w:val="0"/>
        <w:autoSpaceDN w:val="0"/>
        <w:adjustRightInd w:val="0"/>
        <w:rPr>
          <w:rFonts w:cs="Arial"/>
        </w:rPr>
      </w:pPr>
      <w:r w:rsidRPr="008B4434">
        <w:rPr>
          <w:rFonts w:cs="Arial"/>
        </w:rPr>
        <w:t>Cranes may be used in demolitio</w:t>
      </w:r>
      <w:r>
        <w:rPr>
          <w:rFonts w:cs="Arial"/>
        </w:rPr>
        <w:t>n work for a number of purposes</w:t>
      </w:r>
      <w:r w:rsidRPr="008B4434">
        <w:rPr>
          <w:rFonts w:cs="Arial"/>
        </w:rPr>
        <w:t xml:space="preserve"> including:</w:t>
      </w:r>
    </w:p>
    <w:p w14:paraId="02DA78D2" w14:textId="77777777" w:rsidR="00C62CAD" w:rsidRPr="008B4434" w:rsidRDefault="00891244" w:rsidP="00525512">
      <w:pPr>
        <w:numPr>
          <w:ilvl w:val="0"/>
          <w:numId w:val="42"/>
        </w:numPr>
        <w:rPr>
          <w:szCs w:val="22"/>
        </w:rPr>
      </w:pPr>
      <w:r w:rsidRPr="008B4434">
        <w:rPr>
          <w:szCs w:val="22"/>
        </w:rPr>
        <w:t>lifting and lowering plant and/or materials</w:t>
      </w:r>
    </w:p>
    <w:p w14:paraId="02DA78D3" w14:textId="77777777" w:rsidR="00C62CAD" w:rsidRPr="008B4434" w:rsidRDefault="00891244" w:rsidP="00525512">
      <w:pPr>
        <w:numPr>
          <w:ilvl w:val="0"/>
          <w:numId w:val="42"/>
        </w:numPr>
        <w:rPr>
          <w:szCs w:val="22"/>
        </w:rPr>
      </w:pPr>
      <w:r w:rsidRPr="008B4434">
        <w:rPr>
          <w:szCs w:val="22"/>
        </w:rPr>
        <w:t>lifting and lowering personnel work boxes</w:t>
      </w:r>
      <w:r>
        <w:rPr>
          <w:szCs w:val="22"/>
        </w:rPr>
        <w:t>, and</w:t>
      </w:r>
    </w:p>
    <w:p w14:paraId="02DA78D4" w14:textId="77777777" w:rsidR="00C62CAD" w:rsidRPr="00CF7163" w:rsidRDefault="00891244" w:rsidP="00525512">
      <w:pPr>
        <w:numPr>
          <w:ilvl w:val="0"/>
          <w:numId w:val="42"/>
        </w:numPr>
        <w:rPr>
          <w:szCs w:val="22"/>
        </w:rPr>
      </w:pPr>
      <w:proofErr w:type="gramStart"/>
      <w:r w:rsidRPr="008B4434">
        <w:rPr>
          <w:szCs w:val="22"/>
        </w:rPr>
        <w:t>holding</w:t>
      </w:r>
      <w:proofErr w:type="gramEnd"/>
      <w:r w:rsidRPr="008B4434">
        <w:rPr>
          <w:szCs w:val="22"/>
        </w:rPr>
        <w:t xml:space="preserve"> suspended loads.</w:t>
      </w:r>
    </w:p>
    <w:p w14:paraId="02DA78D5" w14:textId="77777777" w:rsidR="00C62CAD" w:rsidRPr="008B4434" w:rsidRDefault="00891244" w:rsidP="00C62CAD">
      <w:pPr>
        <w:autoSpaceDE w:val="0"/>
        <w:autoSpaceDN w:val="0"/>
        <w:adjustRightInd w:val="0"/>
        <w:rPr>
          <w:rFonts w:cs="Arial"/>
        </w:rPr>
      </w:pPr>
      <w:r w:rsidRPr="008B4434">
        <w:rPr>
          <w:rFonts w:cs="Arial"/>
        </w:rPr>
        <w:t xml:space="preserve">Cranes require a licensed operator. An operator may also need other competencies for </w:t>
      </w:r>
      <w:r>
        <w:rPr>
          <w:rFonts w:cs="Arial"/>
        </w:rPr>
        <w:br/>
      </w:r>
      <w:r w:rsidRPr="008B4434">
        <w:rPr>
          <w:rFonts w:cs="Arial"/>
        </w:rPr>
        <w:t>specialist work.</w:t>
      </w:r>
    </w:p>
    <w:p w14:paraId="02DA78D6" w14:textId="77777777" w:rsidR="00C62CAD" w:rsidRPr="008B4434" w:rsidRDefault="00891244" w:rsidP="00C62CAD">
      <w:pPr>
        <w:autoSpaceDE w:val="0"/>
        <w:autoSpaceDN w:val="0"/>
        <w:adjustRightInd w:val="0"/>
        <w:rPr>
          <w:rFonts w:cs="Arial"/>
        </w:rPr>
      </w:pPr>
      <w:r w:rsidRPr="008B4434">
        <w:rPr>
          <w:rFonts w:cs="Arial"/>
        </w:rPr>
        <w:lastRenderedPageBreak/>
        <w:t xml:space="preserve">If cranes are used to suspend loads that are to be cut and then lowered to the ground, it is important for the loads to be accurately calculated. It may be necessary to cut samples in order </w:t>
      </w:r>
      <w:r>
        <w:rPr>
          <w:rFonts w:cs="Arial"/>
        </w:rPr>
        <w:br/>
      </w:r>
      <w:r w:rsidRPr="008B4434">
        <w:rPr>
          <w:rFonts w:cs="Arial"/>
        </w:rPr>
        <w:t>to determine the weight per unit length or area. Where this occurs,</w:t>
      </w:r>
      <w:r w:rsidRPr="008B4434">
        <w:rPr>
          <w:rFonts w:cs="Arial"/>
          <w:szCs w:val="22"/>
        </w:rPr>
        <w:t xml:space="preserve"> the safe working load of the crane should be reduced by 50</w:t>
      </w:r>
      <w:r>
        <w:rPr>
          <w:rFonts w:cs="Arial"/>
          <w:szCs w:val="22"/>
        </w:rPr>
        <w:t xml:space="preserve"> per cent</w:t>
      </w:r>
      <w:r w:rsidRPr="008B4434">
        <w:rPr>
          <w:rFonts w:cs="Arial"/>
          <w:szCs w:val="22"/>
        </w:rPr>
        <w:t xml:space="preserve"> to allow for miscalculations in the test weighing. A similar approach should be followed where weights cannot be determined with reasonable consistency and accuracy.</w:t>
      </w:r>
    </w:p>
    <w:p w14:paraId="02DA78D7" w14:textId="77777777" w:rsidR="00C62CAD" w:rsidRPr="00C9326C" w:rsidRDefault="00891244" w:rsidP="00CF7163">
      <w:pPr>
        <w:pStyle w:val="Heading2"/>
        <w:numPr>
          <w:ilvl w:val="0"/>
          <w:numId w:val="0"/>
        </w:numPr>
        <w:ind w:left="578" w:hanging="578"/>
        <w:jc w:val="left"/>
      </w:pPr>
      <w:bookmarkStart w:id="500" w:name="_Toc256000121"/>
      <w:bookmarkStart w:id="501" w:name="_Toc256000040"/>
      <w:bookmarkStart w:id="502" w:name="_Toc371413966"/>
      <w:bookmarkStart w:id="503" w:name="_Toc288045080"/>
      <w:r>
        <w:t>4</w:t>
      </w:r>
      <w:r w:rsidRPr="00C9326C">
        <w:t>.6</w:t>
      </w:r>
      <w:r w:rsidRPr="00C9326C">
        <w:tab/>
      </w:r>
      <w:r w:rsidRPr="00CF7163">
        <w:t>Removal</w:t>
      </w:r>
      <w:r w:rsidRPr="00C9326C">
        <w:t xml:space="preserve"> of debris</w:t>
      </w:r>
      <w:bookmarkEnd w:id="500"/>
      <w:bookmarkEnd w:id="501"/>
      <w:bookmarkEnd w:id="502"/>
      <w:r w:rsidRPr="00C9326C">
        <w:t xml:space="preserve"> </w:t>
      </w:r>
    </w:p>
    <w:p w14:paraId="02DA78D8" w14:textId="77777777" w:rsidR="00C62CAD" w:rsidRDefault="00891244" w:rsidP="00DE337E">
      <w:r>
        <w:t>The person conducting a business or undertaking and/or the principal contractor in control of the workplace must manage the risks to health and safety arising from the storage, movement and disposal of construction materials and waste at the workplace.</w:t>
      </w:r>
    </w:p>
    <w:p w14:paraId="02DA78D9" w14:textId="77777777" w:rsidR="00C62CAD" w:rsidRPr="008B4434" w:rsidRDefault="00891244" w:rsidP="00DE337E">
      <w:r w:rsidRPr="008B4434">
        <w:t>Debris should be progressively remov</w:t>
      </w:r>
      <w:r>
        <w:t>ed to prevent any build up that</w:t>
      </w:r>
      <w:r w:rsidRPr="008B4434">
        <w:t xml:space="preserve"> could affect the integrity </w:t>
      </w:r>
      <w:r>
        <w:br/>
      </w:r>
      <w:r w:rsidRPr="008B4434">
        <w:t xml:space="preserve">of a </w:t>
      </w:r>
      <w:r>
        <w:t xml:space="preserve">suspended </w:t>
      </w:r>
      <w:r w:rsidRPr="008B4434">
        <w:t xml:space="preserve">floor of the building or structure, affect </w:t>
      </w:r>
      <w:r>
        <w:t xml:space="preserve">workplace access and egress, </w:t>
      </w:r>
      <w:proofErr w:type="gramStart"/>
      <w:r>
        <w:t xml:space="preserve">become </w:t>
      </w:r>
      <w:r>
        <w:br/>
      </w:r>
      <w:r w:rsidRPr="008B4434">
        <w:t>a</w:t>
      </w:r>
      <w:proofErr w:type="gramEnd"/>
      <w:r w:rsidRPr="008B4434">
        <w:t xml:space="preserve"> fire hazard, or cause a health </w:t>
      </w:r>
      <w:r>
        <w:t xml:space="preserve">and safety </w:t>
      </w:r>
      <w:r w:rsidRPr="008B4434">
        <w:t xml:space="preserve">hazard. </w:t>
      </w:r>
    </w:p>
    <w:p w14:paraId="02DA78DA" w14:textId="77777777" w:rsidR="00C62CAD" w:rsidRPr="008B4434" w:rsidRDefault="00891244" w:rsidP="00DE337E">
      <w:r w:rsidRPr="008B4434">
        <w:t xml:space="preserve">Demolished materials should not be allowed to fall freely unless they are confined within a chute </w:t>
      </w:r>
      <w:r>
        <w:t>(</w:t>
      </w:r>
      <w:r w:rsidRPr="008B4434">
        <w:t>or similar enclosure</w:t>
      </w:r>
      <w:r>
        <w:t>), shaft and/or exclusion zone</w:t>
      </w:r>
      <w:r w:rsidRPr="008B4434">
        <w:t xml:space="preserve">. </w:t>
      </w:r>
    </w:p>
    <w:p w14:paraId="02DA78DB" w14:textId="77777777" w:rsidR="00C62CAD" w:rsidRPr="008B4434" w:rsidRDefault="00891244" w:rsidP="00DE337E">
      <w:r>
        <w:t xml:space="preserve">A debris drop is a debris pile that is enclosed and where the risk of an object striking workers or the public has been eliminated. </w:t>
      </w:r>
      <w:r w:rsidRPr="008B4434">
        <w:t>Debris drop zones should be clearly identified</w:t>
      </w:r>
      <w:r>
        <w:t xml:space="preserve"> and a</w:t>
      </w:r>
      <w:r w:rsidRPr="008B4434">
        <w:t xml:space="preserve">ny area where there is a </w:t>
      </w:r>
      <w:r>
        <w:t>risk</w:t>
      </w:r>
      <w:r w:rsidRPr="008B4434">
        <w:t xml:space="preserve"> that </w:t>
      </w:r>
      <w:r>
        <w:t>a worker or other persons at the workplace</w:t>
      </w:r>
      <w:r w:rsidRPr="008B4434">
        <w:t xml:space="preserve"> might be injured by falling or rebounding debris should be fenced or barricaded to prevent access. </w:t>
      </w:r>
    </w:p>
    <w:p w14:paraId="02DA78DC" w14:textId="77777777" w:rsidR="00C62CAD" w:rsidRPr="008B4434" w:rsidRDefault="00891244" w:rsidP="00DE337E">
      <w:r w:rsidRPr="008B4434">
        <w:t>If demolished materials are allowed to fall through internal floor openings in multi-storey buildings, such as lift shafts</w:t>
      </w:r>
      <w:r>
        <w:t xml:space="preserve"> and/or debris drop zones</w:t>
      </w:r>
      <w:r w:rsidRPr="008B4434">
        <w:t xml:space="preserve">, the following should apply: </w:t>
      </w:r>
    </w:p>
    <w:p w14:paraId="02DA78DD" w14:textId="77777777" w:rsidR="00C62CAD" w:rsidRPr="008B4434" w:rsidRDefault="00891244" w:rsidP="00525512">
      <w:pPr>
        <w:numPr>
          <w:ilvl w:val="0"/>
          <w:numId w:val="43"/>
        </w:numPr>
        <w:rPr>
          <w:szCs w:val="22"/>
        </w:rPr>
      </w:pPr>
      <w:proofErr w:type="gramStart"/>
      <w:r w:rsidRPr="008B4434">
        <w:rPr>
          <w:szCs w:val="22"/>
        </w:rPr>
        <w:t>at</w:t>
      </w:r>
      <w:proofErr w:type="gramEnd"/>
      <w:r w:rsidRPr="008B4434">
        <w:rPr>
          <w:szCs w:val="22"/>
        </w:rPr>
        <w:t xml:space="preserve"> the working level, each opening should be protected by an adequate vehicle buffer during the removal of debris by </w:t>
      </w:r>
      <w:r>
        <w:rPr>
          <w:szCs w:val="22"/>
        </w:rPr>
        <w:t>mobile plant</w:t>
      </w:r>
      <w:r w:rsidRPr="008B4434">
        <w:rPr>
          <w:szCs w:val="22"/>
        </w:rPr>
        <w:t xml:space="preserve">, and guarded by suitable barriers at all other times. Vehicle buffers should be high enough to prevent the </w:t>
      </w:r>
      <w:r>
        <w:rPr>
          <w:szCs w:val="22"/>
        </w:rPr>
        <w:t>mobile plant</w:t>
      </w:r>
      <w:r w:rsidRPr="008B4434">
        <w:rPr>
          <w:szCs w:val="22"/>
        </w:rPr>
        <w:t xml:space="preserve"> from riding over</w:t>
      </w:r>
      <w:r>
        <w:rPr>
          <w:szCs w:val="22"/>
        </w:rPr>
        <w:t xml:space="preserve"> them and solid enough to stop the</w:t>
      </w:r>
      <w:r w:rsidRPr="008B4434">
        <w:rPr>
          <w:szCs w:val="22"/>
        </w:rPr>
        <w:t xml:space="preserve"> fully loaded </w:t>
      </w:r>
      <w:r>
        <w:rPr>
          <w:szCs w:val="22"/>
        </w:rPr>
        <w:t>mobile plant, and</w:t>
      </w:r>
    </w:p>
    <w:p w14:paraId="02DA78DE" w14:textId="77777777" w:rsidR="00C62CAD" w:rsidRPr="00CF7163" w:rsidRDefault="00891244" w:rsidP="00525512">
      <w:pPr>
        <w:numPr>
          <w:ilvl w:val="0"/>
          <w:numId w:val="43"/>
        </w:numPr>
        <w:rPr>
          <w:szCs w:val="22"/>
        </w:rPr>
      </w:pPr>
      <w:r w:rsidRPr="008B4434">
        <w:rPr>
          <w:szCs w:val="22"/>
        </w:rPr>
        <w:t>at all levels below the working level, access to the area through or onto which material is falling should be prevented</w:t>
      </w:r>
      <w:r>
        <w:rPr>
          <w:szCs w:val="22"/>
        </w:rPr>
        <w:t>,</w:t>
      </w:r>
      <w:r w:rsidRPr="008B4434">
        <w:rPr>
          <w:szCs w:val="22"/>
        </w:rPr>
        <w:t xml:space="preserve"> either by sealing off the opening with </w:t>
      </w:r>
      <w:r>
        <w:rPr>
          <w:szCs w:val="22"/>
        </w:rPr>
        <w:t>guarding</w:t>
      </w:r>
      <w:r w:rsidRPr="008B4434">
        <w:rPr>
          <w:szCs w:val="22"/>
        </w:rPr>
        <w:t xml:space="preserve"> from floor to ceiling, or by erecting signs and barricades </w:t>
      </w:r>
      <w:r>
        <w:rPr>
          <w:szCs w:val="22"/>
        </w:rPr>
        <w:t xml:space="preserve">to </w:t>
      </w:r>
      <w:r w:rsidRPr="008B4434">
        <w:rPr>
          <w:szCs w:val="22"/>
        </w:rPr>
        <w:t>prevent</w:t>
      </w:r>
      <w:r>
        <w:rPr>
          <w:szCs w:val="22"/>
        </w:rPr>
        <w:t xml:space="preserve"> persons coming near the openings.</w:t>
      </w:r>
    </w:p>
    <w:p w14:paraId="02DA78DF" w14:textId="77777777" w:rsidR="00C62CAD" w:rsidRPr="008B4434" w:rsidRDefault="00891244" w:rsidP="00DE337E">
      <w:r w:rsidRPr="008B4434">
        <w:t xml:space="preserve">Debris chutes should be designed and constructed to prevent the spillage of material and dust </w:t>
      </w:r>
      <w:r>
        <w:br/>
        <w:t xml:space="preserve">and to minimise noise </w:t>
      </w:r>
      <w:r w:rsidRPr="008B4434">
        <w:t>while debris is passing through the chute. Vertical chutes should be fully enclosed with a cover or barrier at the top to prevent a person falling into the chute. Debris chutes should be adequately secured to the building or structure and to ensure that debris falls freely and does not become jammed in shafts or chutes.</w:t>
      </w:r>
      <w:r>
        <w:t xml:space="preserve"> Securing of the chute should take into consideration the weight of the chute plus the accumulated load.</w:t>
      </w:r>
    </w:p>
    <w:p w14:paraId="02DA78E0" w14:textId="77777777" w:rsidR="00003DF0" w:rsidRDefault="00891244" w:rsidP="00003DF0">
      <w:r>
        <w:t>O</w:t>
      </w:r>
      <w:r w:rsidRPr="008B4434">
        <w:t>verhead demolition should cease during removal of the debris</w:t>
      </w:r>
      <w:r>
        <w:t xml:space="preserve"> bins. </w:t>
      </w:r>
      <w:r w:rsidRPr="008B4434">
        <w:t xml:space="preserve">Signs which warn of </w:t>
      </w:r>
      <w:r>
        <w:t>the risk</w:t>
      </w:r>
      <w:r w:rsidRPr="008B4434">
        <w:t xml:space="preserve"> from falling or ejected material should be placed at the discharge end of every chute</w:t>
      </w:r>
      <w:bookmarkEnd w:id="503"/>
      <w:r>
        <w:t>.</w:t>
      </w:r>
    </w:p>
    <w:p w14:paraId="02DA78E1" w14:textId="77777777" w:rsidR="00C62CAD" w:rsidRPr="00C9326C" w:rsidRDefault="00891244" w:rsidP="00FD7380">
      <w:pPr>
        <w:pStyle w:val="Heading2"/>
        <w:numPr>
          <w:ilvl w:val="0"/>
          <w:numId w:val="0"/>
        </w:numPr>
        <w:ind w:left="578" w:hanging="578"/>
        <w:jc w:val="left"/>
      </w:pPr>
      <w:bookmarkStart w:id="504" w:name="_Toc256000122"/>
      <w:bookmarkStart w:id="505" w:name="_Toc256000041"/>
      <w:bookmarkStart w:id="506" w:name="_Toc371413967"/>
      <w:r>
        <w:t>4</w:t>
      </w:r>
      <w:r w:rsidRPr="00C9326C">
        <w:t>.7</w:t>
      </w:r>
      <w:r w:rsidRPr="00C9326C">
        <w:tab/>
      </w:r>
      <w:r w:rsidRPr="00CF7163">
        <w:t>Falls</w:t>
      </w:r>
      <w:bookmarkEnd w:id="504"/>
      <w:bookmarkEnd w:id="505"/>
      <w:bookmarkEnd w:id="506"/>
    </w:p>
    <w:p w14:paraId="02DA78E2" w14:textId="77777777" w:rsidR="00C62CAD" w:rsidRDefault="00891244" w:rsidP="00B647F9">
      <w:pPr>
        <w:pStyle w:val="GreyBoxes"/>
      </w:pPr>
      <w:r>
        <w:rPr>
          <w:b/>
        </w:rPr>
        <w:t xml:space="preserve">Regulation 78: </w:t>
      </w:r>
      <w:r>
        <w:t xml:space="preserve">A person conducting a business or undertaking must manage the risk of a fall from one level to another that is reasonably likely to cause injury to the person or another person.  </w:t>
      </w:r>
    </w:p>
    <w:p w14:paraId="02DA78E3" w14:textId="77777777" w:rsidR="00C62CAD" w:rsidRDefault="00891244" w:rsidP="00C62CAD">
      <w:pPr>
        <w:autoSpaceDE w:val="0"/>
        <w:autoSpaceDN w:val="0"/>
        <w:adjustRightInd w:val="0"/>
        <w:spacing w:after="120"/>
        <w:rPr>
          <w:rFonts w:cs="Arial"/>
          <w:szCs w:val="22"/>
        </w:rPr>
      </w:pPr>
      <w:r>
        <w:rPr>
          <w:rFonts w:cs="Arial"/>
          <w:szCs w:val="22"/>
        </w:rPr>
        <w:t xml:space="preserve">In managing the risks of falls, the </w:t>
      </w:r>
      <w:proofErr w:type="spellStart"/>
      <w:r>
        <w:rPr>
          <w:rFonts w:cs="Arial"/>
          <w:szCs w:val="22"/>
        </w:rPr>
        <w:t>WHS</w:t>
      </w:r>
      <w:proofErr w:type="spellEnd"/>
      <w:r>
        <w:rPr>
          <w:rFonts w:cs="Arial"/>
          <w:szCs w:val="22"/>
        </w:rPr>
        <w:t xml:space="preserve"> Regulations require the following control measures to be implemented where it is reasonably practicable to do so:</w:t>
      </w:r>
    </w:p>
    <w:p w14:paraId="02DA78E4" w14:textId="77777777" w:rsidR="00C62CAD" w:rsidRPr="007114F8" w:rsidRDefault="00891244" w:rsidP="00525512">
      <w:pPr>
        <w:numPr>
          <w:ilvl w:val="0"/>
          <w:numId w:val="44"/>
        </w:numPr>
      </w:pPr>
      <w:r w:rsidRPr="007114F8">
        <w:t xml:space="preserve">eliminate the need to work at heights by performing work at ground level </w:t>
      </w:r>
    </w:p>
    <w:p w14:paraId="02DA78E5" w14:textId="77777777" w:rsidR="00C62CAD" w:rsidRPr="007114F8" w:rsidRDefault="00891244" w:rsidP="00525512">
      <w:pPr>
        <w:numPr>
          <w:ilvl w:val="0"/>
          <w:numId w:val="44"/>
        </w:numPr>
      </w:pPr>
      <w:r w:rsidRPr="007114F8">
        <w:t>carry out the work on solid construction that includes a safe means of access and egress</w:t>
      </w:r>
    </w:p>
    <w:p w14:paraId="02DA78E6" w14:textId="77777777" w:rsidR="00C62CAD" w:rsidRPr="007114F8" w:rsidRDefault="00891244" w:rsidP="00525512">
      <w:pPr>
        <w:numPr>
          <w:ilvl w:val="0"/>
          <w:numId w:val="44"/>
        </w:numPr>
      </w:pPr>
      <w:r w:rsidRPr="007114F8">
        <w:t xml:space="preserve">minimise the risk of fall by providing and maintaining </w:t>
      </w:r>
      <w:r>
        <w:t>a safe system of work including</w:t>
      </w:r>
    </w:p>
    <w:p w14:paraId="02DA78E7" w14:textId="77777777" w:rsidR="00C62CAD" w:rsidRDefault="00891244" w:rsidP="00525512">
      <w:pPr>
        <w:numPr>
          <w:ilvl w:val="1"/>
          <w:numId w:val="45"/>
        </w:numPr>
        <w:autoSpaceDE w:val="0"/>
        <w:autoSpaceDN w:val="0"/>
        <w:adjustRightInd w:val="0"/>
        <w:rPr>
          <w:rFonts w:cs="Arial"/>
          <w:szCs w:val="22"/>
        </w:rPr>
      </w:pPr>
      <w:r>
        <w:rPr>
          <w:rFonts w:cs="Arial"/>
          <w:szCs w:val="22"/>
        </w:rPr>
        <w:t>using fall prevention devices (for example temporary work platforms and guard railing)</w:t>
      </w:r>
    </w:p>
    <w:p w14:paraId="02DA78E8" w14:textId="77777777" w:rsidR="00C62CAD" w:rsidRDefault="00891244" w:rsidP="00525512">
      <w:pPr>
        <w:numPr>
          <w:ilvl w:val="1"/>
          <w:numId w:val="45"/>
        </w:numPr>
        <w:autoSpaceDE w:val="0"/>
        <w:autoSpaceDN w:val="0"/>
        <w:adjustRightInd w:val="0"/>
        <w:rPr>
          <w:rFonts w:cs="Arial"/>
          <w:szCs w:val="22"/>
        </w:rPr>
      </w:pPr>
      <w:r>
        <w:rPr>
          <w:rFonts w:cs="Arial"/>
          <w:szCs w:val="22"/>
        </w:rPr>
        <w:lastRenderedPageBreak/>
        <w:t>work positioning systems (for example industrial rope access systems), or</w:t>
      </w:r>
    </w:p>
    <w:p w14:paraId="02DA78E9" w14:textId="77777777" w:rsidR="00C62CAD" w:rsidRDefault="00891244" w:rsidP="00525512">
      <w:pPr>
        <w:numPr>
          <w:ilvl w:val="1"/>
          <w:numId w:val="45"/>
        </w:numPr>
        <w:autoSpaceDE w:val="0"/>
        <w:autoSpaceDN w:val="0"/>
        <w:adjustRightInd w:val="0"/>
        <w:rPr>
          <w:rFonts w:cs="Arial"/>
          <w:szCs w:val="22"/>
        </w:rPr>
      </w:pPr>
      <w:proofErr w:type="gramStart"/>
      <w:r>
        <w:rPr>
          <w:rFonts w:cs="Arial"/>
          <w:szCs w:val="22"/>
        </w:rPr>
        <w:t>fall</w:t>
      </w:r>
      <w:proofErr w:type="gramEnd"/>
      <w:r>
        <w:rPr>
          <w:rFonts w:cs="Arial"/>
          <w:szCs w:val="22"/>
        </w:rPr>
        <w:t xml:space="preserve"> arrest systems such as catch platforms.</w:t>
      </w:r>
    </w:p>
    <w:p w14:paraId="02DA78EA" w14:textId="77777777" w:rsidR="00C62CAD" w:rsidRDefault="00891244" w:rsidP="00C62CAD">
      <w:pPr>
        <w:spacing w:after="120"/>
      </w:pPr>
      <w:r w:rsidRPr="0088003E">
        <w:rPr>
          <w:szCs w:val="20"/>
        </w:rPr>
        <w:t>Any construction work</w:t>
      </w:r>
      <w:r>
        <w:rPr>
          <w:szCs w:val="20"/>
        </w:rPr>
        <w:t xml:space="preserve"> including demolition work </w:t>
      </w:r>
      <w:r w:rsidRPr="0088003E">
        <w:rPr>
          <w:szCs w:val="20"/>
        </w:rPr>
        <w:t xml:space="preserve">that involves a risk of a person falling more than 2 metres is </w:t>
      </w:r>
      <w:r w:rsidRPr="0088003E">
        <w:t>high risk construction work</w:t>
      </w:r>
      <w:r w:rsidRPr="0088003E">
        <w:rPr>
          <w:i/>
        </w:rPr>
        <w:t xml:space="preserve"> </w:t>
      </w:r>
      <w:r w:rsidRPr="0088003E">
        <w:t xml:space="preserve">and a </w:t>
      </w:r>
      <w:proofErr w:type="spellStart"/>
      <w:r w:rsidRPr="0088003E">
        <w:t>SWMS</w:t>
      </w:r>
      <w:proofErr w:type="spellEnd"/>
      <w:r w:rsidRPr="0088003E">
        <w:t xml:space="preserve"> must be prepared before this work commences.</w:t>
      </w:r>
    </w:p>
    <w:p w14:paraId="02DA78EB" w14:textId="77777777" w:rsidR="00C62CAD" w:rsidRPr="000D1D87" w:rsidRDefault="00891244" w:rsidP="000B02EC">
      <w:pPr>
        <w:pStyle w:val="Heading3"/>
      </w:pPr>
      <w:bookmarkStart w:id="507" w:name="_Toc256000123"/>
      <w:bookmarkStart w:id="508" w:name="_Toc256000042"/>
      <w:r w:rsidRPr="000D1D87">
        <w:t>Fall prevention devices</w:t>
      </w:r>
      <w:bookmarkEnd w:id="507"/>
      <w:bookmarkEnd w:id="508"/>
    </w:p>
    <w:p w14:paraId="02DA78EC" w14:textId="77777777" w:rsidR="00C62CAD" w:rsidRPr="00DC6DEE" w:rsidRDefault="00891244" w:rsidP="00DE337E">
      <w:pPr>
        <w:rPr>
          <w:rFonts w:cs="Arial"/>
        </w:rPr>
      </w:pPr>
      <w:r w:rsidRPr="00DC6DEE">
        <w:t>A fall prevention device is any equipment that is designed to prevent a fall for temporary work at heights, and once in place does not require any further adjustment by workers using the device.</w:t>
      </w:r>
    </w:p>
    <w:p w14:paraId="02DA78ED" w14:textId="77777777" w:rsidR="00C62CAD" w:rsidRPr="00DC6DEE" w:rsidRDefault="00891244" w:rsidP="00DE337E">
      <w:pPr>
        <w:rPr>
          <w:rFonts w:cs="Arial"/>
        </w:rPr>
      </w:pPr>
      <w:r w:rsidRPr="00DC6DEE">
        <w:rPr>
          <w:rFonts w:cs="Arial"/>
        </w:rPr>
        <w:t>Fall prevention devices include perimeter guard rails, the protection of openings with solid covers and temporary work platforms.</w:t>
      </w:r>
    </w:p>
    <w:p w14:paraId="02DA78EE" w14:textId="77777777" w:rsidR="00C62CAD" w:rsidRPr="00DC6DEE" w:rsidRDefault="00891244" w:rsidP="00DE337E">
      <w:pPr>
        <w:rPr>
          <w:rFonts w:cs="Arial"/>
          <w:i/>
        </w:rPr>
      </w:pPr>
      <w:r w:rsidRPr="00DC6DEE">
        <w:rPr>
          <w:rFonts w:cs="Arial"/>
        </w:rPr>
        <w:t xml:space="preserve">Further information on the selection and use of fall prevention devices can be found in the </w:t>
      </w:r>
      <w:hyperlink r:id="rId30" w:history="1">
        <w:r w:rsidRPr="0027672D">
          <w:rPr>
            <w:rStyle w:val="Hyperlink"/>
            <w:rFonts w:cs="Arial"/>
          </w:rPr>
          <w:t xml:space="preserve">Code </w:t>
        </w:r>
        <w:r w:rsidRPr="0027672D">
          <w:rPr>
            <w:rStyle w:val="Hyperlink"/>
            <w:rFonts w:cs="Arial"/>
          </w:rPr>
          <w:br/>
          <w:t>of Practice:</w:t>
        </w:r>
        <w:r w:rsidRPr="0027672D">
          <w:rPr>
            <w:rStyle w:val="Hyperlink"/>
            <w:rFonts w:cs="Arial"/>
            <w:i/>
          </w:rPr>
          <w:t xml:space="preserve"> Managing the risk of falls at workplaces</w:t>
        </w:r>
      </w:hyperlink>
      <w:r w:rsidRPr="00DC6DEE">
        <w:rPr>
          <w:rFonts w:cs="Arial"/>
          <w:i/>
        </w:rPr>
        <w:t>.</w:t>
      </w:r>
    </w:p>
    <w:p w14:paraId="02DA78EF" w14:textId="77777777" w:rsidR="00C62CAD" w:rsidRPr="00C9326C" w:rsidRDefault="00891244" w:rsidP="00CF7163">
      <w:pPr>
        <w:pStyle w:val="Heading2"/>
        <w:numPr>
          <w:ilvl w:val="0"/>
          <w:numId w:val="0"/>
        </w:numPr>
        <w:ind w:left="578" w:hanging="578"/>
        <w:jc w:val="left"/>
      </w:pPr>
      <w:bookmarkStart w:id="509" w:name="_Toc256000124"/>
      <w:bookmarkStart w:id="510" w:name="_Toc256000043"/>
      <w:bookmarkStart w:id="511" w:name="_Toc371413968"/>
      <w:r>
        <w:t>4</w:t>
      </w:r>
      <w:r w:rsidRPr="00C9326C">
        <w:t>.8</w:t>
      </w:r>
      <w:r w:rsidRPr="00C9326C">
        <w:tab/>
      </w:r>
      <w:r w:rsidRPr="00CF7163">
        <w:t>Electricity</w:t>
      </w:r>
      <w:bookmarkEnd w:id="509"/>
      <w:bookmarkEnd w:id="510"/>
      <w:bookmarkEnd w:id="511"/>
    </w:p>
    <w:p w14:paraId="02DA78F0" w14:textId="77777777" w:rsidR="00C62CAD" w:rsidRPr="00CF7163" w:rsidRDefault="00891244" w:rsidP="00DE337E">
      <w:pPr>
        <w:rPr>
          <w:rFonts w:cs="Arial"/>
          <w:szCs w:val="22"/>
        </w:rPr>
      </w:pPr>
      <w:r w:rsidRPr="005111AD">
        <w:t>Any construction work that is carried out on or near energised electrical installations or services is high risk construction work</w:t>
      </w:r>
      <w:r w:rsidRPr="005111AD">
        <w:rPr>
          <w:i/>
        </w:rPr>
        <w:t xml:space="preserve"> </w:t>
      </w:r>
      <w:r w:rsidRPr="005111AD">
        <w:t xml:space="preserve">and a </w:t>
      </w:r>
      <w:proofErr w:type="spellStart"/>
      <w:r w:rsidRPr="005111AD">
        <w:t>SWMS</w:t>
      </w:r>
      <w:proofErr w:type="spellEnd"/>
      <w:r w:rsidRPr="005111AD">
        <w:t xml:space="preserve"> must be prepared before this work commences. </w:t>
      </w:r>
    </w:p>
    <w:p w14:paraId="02DA78F1" w14:textId="77777777" w:rsidR="00C62CAD" w:rsidRPr="008B4434" w:rsidRDefault="00891244" w:rsidP="00DE337E">
      <w:r w:rsidRPr="008B4434">
        <w:t>Electrical power sources</w:t>
      </w:r>
      <w:r>
        <w:t>, wh</w:t>
      </w:r>
      <w:r w:rsidRPr="008B4434">
        <w:t>ether overhead or underground</w:t>
      </w:r>
      <w:r>
        <w:t>,</w:t>
      </w:r>
      <w:r w:rsidRPr="008B4434">
        <w:t xml:space="preserve"> can be a major hazard. In addition </w:t>
      </w:r>
      <w:r>
        <w:br/>
      </w:r>
      <w:r w:rsidRPr="008B4434">
        <w:t xml:space="preserve">to direct electric shock and possible electrocution, contact with overhead electric lines can lead </w:t>
      </w:r>
      <w:r>
        <w:br/>
      </w:r>
      <w:r w:rsidRPr="008B4434">
        <w:t>to a variety of hazard</w:t>
      </w:r>
      <w:r>
        <w:t>s</w:t>
      </w:r>
      <w:r w:rsidRPr="008B4434">
        <w:t xml:space="preserve"> including </w:t>
      </w:r>
      <w:r>
        <w:t xml:space="preserve">arcing, explosion or </w:t>
      </w:r>
      <w:r w:rsidRPr="008B4434">
        <w:t>fire</w:t>
      </w:r>
      <w:r>
        <w:t xml:space="preserve"> causing burns</w:t>
      </w:r>
      <w:r w:rsidRPr="008B4434">
        <w:t>,</w:t>
      </w:r>
      <w:r>
        <w:t xml:space="preserve"> </w:t>
      </w:r>
      <w:r w:rsidRPr="008B4434">
        <w:t>unpredictable cable whiplash and the electrifying of other objects (</w:t>
      </w:r>
      <w:r>
        <w:t>for example</w:t>
      </w:r>
      <w:r w:rsidRPr="008B4434">
        <w:t xml:space="preserve"> signs, poles, trees or branches).</w:t>
      </w:r>
    </w:p>
    <w:p w14:paraId="02DA78F2" w14:textId="77777777" w:rsidR="00C62CAD" w:rsidRPr="00CF7163" w:rsidRDefault="00891244" w:rsidP="00DE337E">
      <w:pPr>
        <w:rPr>
          <w:rFonts w:cs="Arial"/>
          <w:szCs w:val="22"/>
        </w:rPr>
      </w:pPr>
      <w:r w:rsidRPr="009C1276">
        <w:rPr>
          <w:rFonts w:cs="Arial"/>
          <w:szCs w:val="22"/>
        </w:rPr>
        <w:t xml:space="preserve">Specific control measures must be implemented when work is done in the vicinity of electric lines. The </w:t>
      </w:r>
      <w:r>
        <w:rPr>
          <w:rFonts w:cs="Arial"/>
          <w:szCs w:val="22"/>
        </w:rPr>
        <w:t xml:space="preserve">local electricity supply authority </w:t>
      </w:r>
      <w:r>
        <w:t xml:space="preserve">should be consulted and appropriate control measures implemented. </w:t>
      </w:r>
      <w:r w:rsidRPr="009C1276">
        <w:rPr>
          <w:rFonts w:cs="Arial"/>
          <w:szCs w:val="22"/>
        </w:rPr>
        <w:t xml:space="preserve">Before demolition commences, all live electrical wiring and/or components (apart from </w:t>
      </w:r>
      <w:r>
        <w:rPr>
          <w:rFonts w:cs="Arial"/>
          <w:szCs w:val="22"/>
        </w:rPr>
        <w:t>any</w:t>
      </w:r>
      <w:r w:rsidRPr="009C1276">
        <w:rPr>
          <w:rFonts w:cs="Arial"/>
          <w:szCs w:val="22"/>
        </w:rPr>
        <w:t xml:space="preserve"> temporary electrical installations</w:t>
      </w:r>
      <w:r>
        <w:rPr>
          <w:rFonts w:cs="Arial"/>
          <w:szCs w:val="22"/>
        </w:rPr>
        <w:t xml:space="preserve"> provided for the work</w:t>
      </w:r>
      <w:r w:rsidRPr="009C1276">
        <w:rPr>
          <w:rFonts w:cs="Arial"/>
          <w:szCs w:val="22"/>
        </w:rPr>
        <w:t xml:space="preserve">) should be disconnected, isolated, or clearly marked and rendered safe by </w:t>
      </w:r>
      <w:r>
        <w:rPr>
          <w:rFonts w:cs="Arial"/>
          <w:szCs w:val="22"/>
        </w:rPr>
        <w:t>a competent person (for example</w:t>
      </w:r>
      <w:r w:rsidRPr="009C1276">
        <w:rPr>
          <w:rFonts w:cs="Arial"/>
          <w:szCs w:val="22"/>
        </w:rPr>
        <w:t xml:space="preserve"> electrical engineer) or, where </w:t>
      </w:r>
      <w:r w:rsidRPr="005111AD">
        <w:rPr>
          <w:rFonts w:cs="Arial"/>
          <w:szCs w:val="22"/>
        </w:rPr>
        <w:t xml:space="preserve">necessary, the local electrical supply authority. </w:t>
      </w:r>
    </w:p>
    <w:p w14:paraId="02DA78F3" w14:textId="77777777" w:rsidR="00C62CAD" w:rsidRDefault="00891244" w:rsidP="00DE337E">
      <w:r w:rsidRPr="00F528B6">
        <w:t xml:space="preserve">More detailed guidance on managing risks associated with electricity is available in the </w:t>
      </w:r>
      <w:hyperlink r:id="rId31" w:history="1">
        <w:r w:rsidRPr="0027672D">
          <w:rPr>
            <w:rStyle w:val="Hyperlink"/>
            <w:iCs/>
          </w:rPr>
          <w:t xml:space="preserve">Code </w:t>
        </w:r>
        <w:r w:rsidRPr="0027672D">
          <w:rPr>
            <w:rStyle w:val="Hyperlink"/>
            <w:iCs/>
          </w:rPr>
          <w:br/>
          <w:t>of Practice:</w:t>
        </w:r>
        <w:r w:rsidRPr="0027672D">
          <w:rPr>
            <w:rStyle w:val="Hyperlink"/>
            <w:i/>
            <w:iCs/>
          </w:rPr>
          <w:t xml:space="preserve"> Managing electrical risks at the workplace</w:t>
        </w:r>
      </w:hyperlink>
      <w:r w:rsidRPr="00F528B6">
        <w:rPr>
          <w:i/>
          <w:iCs/>
        </w:rPr>
        <w:t>.</w:t>
      </w:r>
    </w:p>
    <w:p w14:paraId="02DA78F4" w14:textId="77777777" w:rsidR="00C62CAD" w:rsidRPr="00C9326C" w:rsidRDefault="00891244" w:rsidP="006C4A80">
      <w:pPr>
        <w:pStyle w:val="Heading2"/>
        <w:numPr>
          <w:ilvl w:val="0"/>
          <w:numId w:val="0"/>
        </w:numPr>
        <w:jc w:val="left"/>
      </w:pPr>
      <w:bookmarkStart w:id="512" w:name="_Toc256000125"/>
      <w:bookmarkStart w:id="513" w:name="_Toc256000044"/>
      <w:bookmarkStart w:id="514" w:name="_Toc371413969"/>
      <w:r>
        <w:t>4</w:t>
      </w:r>
      <w:r w:rsidRPr="00C9326C">
        <w:t>.9</w:t>
      </w:r>
      <w:r w:rsidRPr="00C9326C">
        <w:tab/>
        <w:t xml:space="preserve">Fire </w:t>
      </w:r>
      <w:r w:rsidRPr="00CF7163">
        <w:t>prevention</w:t>
      </w:r>
      <w:bookmarkEnd w:id="512"/>
      <w:bookmarkEnd w:id="513"/>
      <w:bookmarkEnd w:id="514"/>
    </w:p>
    <w:p w14:paraId="02DA78F5" w14:textId="77777777" w:rsidR="00C62CAD" w:rsidRPr="008B4434" w:rsidRDefault="00891244" w:rsidP="007303F4">
      <w:pPr>
        <w:autoSpaceDE w:val="0"/>
        <w:autoSpaceDN w:val="0"/>
        <w:adjustRightInd w:val="0"/>
        <w:ind w:right="-144"/>
        <w:rPr>
          <w:rFonts w:cs="Arial"/>
          <w:szCs w:val="22"/>
        </w:rPr>
      </w:pPr>
      <w:r>
        <w:rPr>
          <w:rFonts w:cs="Arial"/>
          <w:szCs w:val="22"/>
        </w:rPr>
        <w:t>Where required, adequate fire prevention equipment</w:t>
      </w:r>
      <w:r w:rsidRPr="008B4434">
        <w:rPr>
          <w:rFonts w:cs="Arial"/>
          <w:szCs w:val="22"/>
        </w:rPr>
        <w:t xml:space="preserve"> should be </w:t>
      </w:r>
      <w:r>
        <w:rPr>
          <w:rFonts w:cs="Arial"/>
          <w:szCs w:val="22"/>
        </w:rPr>
        <w:t xml:space="preserve">provided and </w:t>
      </w:r>
      <w:r w:rsidRPr="008B4434">
        <w:rPr>
          <w:rFonts w:cs="Arial"/>
          <w:szCs w:val="22"/>
        </w:rPr>
        <w:t xml:space="preserve">maintained at all times during the demolition of </w:t>
      </w:r>
      <w:r>
        <w:rPr>
          <w:rFonts w:cs="Arial"/>
          <w:szCs w:val="22"/>
        </w:rPr>
        <w:t>a structure</w:t>
      </w:r>
      <w:r w:rsidRPr="008B4434">
        <w:rPr>
          <w:rFonts w:cs="Arial"/>
          <w:szCs w:val="22"/>
        </w:rPr>
        <w:t>. Access</w:t>
      </w:r>
      <w:r>
        <w:rPr>
          <w:rFonts w:cs="Arial"/>
          <w:szCs w:val="22"/>
        </w:rPr>
        <w:t xml:space="preserve"> to the fire protection service</w:t>
      </w:r>
      <w:r w:rsidRPr="008B4434">
        <w:rPr>
          <w:rFonts w:cs="Arial"/>
          <w:szCs w:val="22"/>
        </w:rPr>
        <w:t xml:space="preserve"> including any booster fitting, should also be maintained.</w:t>
      </w:r>
    </w:p>
    <w:p w14:paraId="02DA78F6" w14:textId="77777777" w:rsidR="00C62CAD" w:rsidRPr="00CF7163" w:rsidRDefault="00891244" w:rsidP="00C62CAD">
      <w:pPr>
        <w:autoSpaceDE w:val="0"/>
        <w:autoSpaceDN w:val="0"/>
        <w:adjustRightInd w:val="0"/>
        <w:rPr>
          <w:rFonts w:cs="Arial"/>
          <w:szCs w:val="22"/>
        </w:rPr>
      </w:pPr>
      <w:r w:rsidRPr="008B4434">
        <w:rPr>
          <w:rFonts w:cs="Arial"/>
          <w:szCs w:val="22"/>
        </w:rPr>
        <w:t xml:space="preserve">If a sprinkler system is installed in a </w:t>
      </w:r>
      <w:r>
        <w:rPr>
          <w:rFonts w:cs="Arial"/>
          <w:szCs w:val="22"/>
        </w:rPr>
        <w:t>structure</w:t>
      </w:r>
      <w:r w:rsidRPr="008B4434">
        <w:rPr>
          <w:rFonts w:cs="Arial"/>
          <w:szCs w:val="22"/>
        </w:rPr>
        <w:t xml:space="preserve"> to be demolished, it should be maintained in an operable condition at each storey</w:t>
      </w:r>
      <w:r>
        <w:rPr>
          <w:rFonts w:cs="Arial"/>
          <w:szCs w:val="22"/>
        </w:rPr>
        <w:t>,</w:t>
      </w:r>
      <w:r w:rsidRPr="008B4434">
        <w:rPr>
          <w:rFonts w:cs="Arial"/>
          <w:szCs w:val="22"/>
        </w:rPr>
        <w:t xml:space="preserve"> </w:t>
      </w:r>
      <w:r>
        <w:rPr>
          <w:rFonts w:cs="Arial"/>
          <w:szCs w:val="22"/>
        </w:rPr>
        <w:t xml:space="preserve">so far </w:t>
      </w:r>
      <w:r w:rsidRPr="008B4434">
        <w:rPr>
          <w:rFonts w:cs="Arial"/>
          <w:szCs w:val="22"/>
        </w:rPr>
        <w:t xml:space="preserve">as is </w:t>
      </w:r>
      <w:r>
        <w:rPr>
          <w:rFonts w:cs="Arial"/>
          <w:szCs w:val="22"/>
        </w:rPr>
        <w:t xml:space="preserve">reasonably </w:t>
      </w:r>
      <w:r w:rsidRPr="008B4434">
        <w:rPr>
          <w:rFonts w:cs="Arial"/>
          <w:szCs w:val="22"/>
        </w:rPr>
        <w:t>practicable. Portable fire-extinguishers should be kept in working areas at all times and maintained in an operable condition.</w:t>
      </w:r>
    </w:p>
    <w:p w14:paraId="02DA78F7" w14:textId="77777777" w:rsidR="00C62CAD" w:rsidRPr="000D1D87" w:rsidRDefault="00891244" w:rsidP="000B02EC">
      <w:pPr>
        <w:pStyle w:val="Heading3"/>
      </w:pPr>
      <w:bookmarkStart w:id="515" w:name="_Toc256000126"/>
      <w:bookmarkStart w:id="516" w:name="_Toc256000045"/>
      <w:r w:rsidRPr="000D1D87">
        <w:t>Fire hazards from welding and cutting</w:t>
      </w:r>
      <w:bookmarkEnd w:id="515"/>
      <w:bookmarkEnd w:id="516"/>
    </w:p>
    <w:p w14:paraId="02DA78F8" w14:textId="77777777" w:rsidR="00C62CAD" w:rsidRPr="008B4434" w:rsidRDefault="00891244" w:rsidP="00DE337E">
      <w:r w:rsidRPr="008B4434">
        <w:t>Welding and cutting operations present a severe fire hazard unless precautions are taken.</w:t>
      </w:r>
    </w:p>
    <w:p w14:paraId="02DA78F9" w14:textId="77777777" w:rsidR="00C62CAD" w:rsidRPr="008B4434" w:rsidRDefault="00891244" w:rsidP="00DE337E">
      <w:r w:rsidRPr="008B4434">
        <w:t>In areas where the floor, walls or ground cover are combustible, the area should be protected by spraying the area with water, spreading damp sand, laying fireproof blankets or other suitable means of protection.</w:t>
      </w:r>
    </w:p>
    <w:p w14:paraId="02DA78FA" w14:textId="77777777" w:rsidR="00C62CAD" w:rsidRPr="00231193" w:rsidRDefault="00891244" w:rsidP="007303F4">
      <w:r w:rsidRPr="008B4434">
        <w:t xml:space="preserve">In cases where a </w:t>
      </w:r>
      <w:r w:rsidRPr="00231193">
        <w:t xml:space="preserve">serious fire might quickly develop, a fire spotter should be assigned to the </w:t>
      </w:r>
      <w:r>
        <w:t>area. Fire extinguishing equipment should be readily available, and all workers trained in its use.</w:t>
      </w:r>
    </w:p>
    <w:p w14:paraId="02DA78FB" w14:textId="77777777" w:rsidR="00C62CAD" w:rsidRPr="00231193" w:rsidRDefault="00891244" w:rsidP="00DE337E">
      <w:r>
        <w:t xml:space="preserve">Where possible, flammable and combustible material should be removed from the work area and should not be allowed to accumulate to the extent that it can become a fire hazard. </w:t>
      </w:r>
    </w:p>
    <w:p w14:paraId="02DA78FC" w14:textId="77777777" w:rsidR="000C0D2D" w:rsidRDefault="00891244" w:rsidP="00DE337E">
      <w:r>
        <w:lastRenderedPageBreak/>
        <w:t xml:space="preserve">Further guidance on welding is available in the </w:t>
      </w:r>
      <w:hyperlink r:id="rId32" w:history="1">
        <w:r w:rsidRPr="0027672D">
          <w:rPr>
            <w:rStyle w:val="Hyperlink"/>
          </w:rPr>
          <w:t>Code of Practice:</w:t>
        </w:r>
        <w:r w:rsidRPr="0027672D">
          <w:rPr>
            <w:rStyle w:val="Hyperlink"/>
            <w:i/>
          </w:rPr>
          <w:t xml:space="preserve"> Welding processes</w:t>
        </w:r>
      </w:hyperlink>
      <w:r>
        <w:t xml:space="preserve"> and in </w:t>
      </w:r>
      <w:r>
        <w:br/>
      </w:r>
      <w:r w:rsidRPr="0057117C">
        <w:t>AS 1674:</w:t>
      </w:r>
      <w:r>
        <w:rPr>
          <w:i/>
        </w:rPr>
        <w:t xml:space="preserve"> Safety in welding and allied processes - Fire precautions</w:t>
      </w:r>
      <w:r>
        <w:t>.</w:t>
      </w:r>
    </w:p>
    <w:p w14:paraId="02DA78FD" w14:textId="77777777" w:rsidR="00B53658" w:rsidRPr="00C53789" w:rsidRDefault="00891244" w:rsidP="00CF7163">
      <w:pPr>
        <w:pStyle w:val="Heading2"/>
        <w:numPr>
          <w:ilvl w:val="0"/>
          <w:numId w:val="0"/>
        </w:numPr>
        <w:ind w:left="578" w:hanging="578"/>
        <w:jc w:val="left"/>
        <w:rPr>
          <w:rFonts w:ascii="Calibri" w:hAnsi="Calibri"/>
        </w:rPr>
      </w:pPr>
      <w:bookmarkStart w:id="517" w:name="_Toc256000127"/>
      <w:bookmarkStart w:id="518" w:name="_Toc256000046"/>
      <w:bookmarkStart w:id="519" w:name="_Toc371413970"/>
      <w:r>
        <w:t>4.10</w:t>
      </w:r>
      <w:r>
        <w:tab/>
      </w:r>
      <w:r w:rsidRPr="00CF7163">
        <w:t>Information</w:t>
      </w:r>
      <w:r w:rsidRPr="00BB532F">
        <w:t xml:space="preserve">, </w:t>
      </w:r>
      <w:r>
        <w:t>t</w:t>
      </w:r>
      <w:r w:rsidRPr="00BB532F">
        <w:t>raining, instruction and supervision</w:t>
      </w:r>
      <w:bookmarkEnd w:id="517"/>
      <w:bookmarkEnd w:id="518"/>
      <w:bookmarkEnd w:id="519"/>
    </w:p>
    <w:p w14:paraId="02DA78FE" w14:textId="77777777" w:rsidR="00CF7163" w:rsidRPr="002A6C7D" w:rsidRDefault="00891244" w:rsidP="00B647F9">
      <w:pPr>
        <w:pStyle w:val="GreyBoxes"/>
      </w:pPr>
      <w:proofErr w:type="gramStart"/>
      <w:r>
        <w:rPr>
          <w:b/>
        </w:rPr>
        <w:t xml:space="preserve">Section </w:t>
      </w:r>
      <w:r w:rsidRPr="002A6C7D">
        <w:rPr>
          <w:b/>
        </w:rPr>
        <w:t>19</w:t>
      </w:r>
      <w:r>
        <w:rPr>
          <w:b/>
        </w:rPr>
        <w:t>:</w:t>
      </w:r>
      <w:r w:rsidRPr="002A6C7D">
        <w:rPr>
          <w:b/>
        </w:rPr>
        <w:t xml:space="preserve"> </w:t>
      </w:r>
      <w:r>
        <w:t xml:space="preserve"> A</w:t>
      </w:r>
      <w:r w:rsidRPr="002A6C7D">
        <w:t xml:space="preserve"> person conducting a business or undertaking </w:t>
      </w:r>
      <w:r>
        <w:t>must ensure, so far as is reasonably practicable, the provision of any</w:t>
      </w:r>
      <w:r w:rsidRPr="002A6C7D">
        <w:t xml:space="preserve"> information, instruction, training and supervision </w:t>
      </w:r>
      <w:r>
        <w:t xml:space="preserve">that is </w:t>
      </w:r>
      <w:r w:rsidRPr="002A6C7D">
        <w:t>necessary to protect all persons from risks to their health and safety arising from work carried out.</w:t>
      </w:r>
      <w:proofErr w:type="gramEnd"/>
    </w:p>
    <w:p w14:paraId="02DA78FF" w14:textId="77777777" w:rsidR="00CF7163" w:rsidRPr="002A6C7D" w:rsidRDefault="00891244" w:rsidP="00B647F9">
      <w:pPr>
        <w:pStyle w:val="GreyBoxes"/>
      </w:pPr>
      <w:r>
        <w:rPr>
          <w:b/>
        </w:rPr>
        <w:t xml:space="preserve">Regulation </w:t>
      </w:r>
      <w:r w:rsidRPr="002A6C7D">
        <w:rPr>
          <w:b/>
        </w:rPr>
        <w:t>39</w:t>
      </w:r>
      <w:r>
        <w:rPr>
          <w:b/>
        </w:rPr>
        <w:t>:</w:t>
      </w:r>
      <w:r w:rsidRPr="002A6C7D">
        <w:rPr>
          <w:b/>
        </w:rPr>
        <w:t xml:space="preserve"> </w:t>
      </w:r>
      <w:r>
        <w:t xml:space="preserve"> A </w:t>
      </w:r>
      <w:r w:rsidRPr="002A6C7D">
        <w:t xml:space="preserve">person conducting a business or undertaking must ensure that information, training and instruction provided to a worker </w:t>
      </w:r>
      <w:proofErr w:type="gramStart"/>
      <w:r w:rsidRPr="002A6C7D">
        <w:t>is</w:t>
      </w:r>
      <w:proofErr w:type="gramEnd"/>
      <w:r w:rsidRPr="002A6C7D">
        <w:t xml:space="preserve"> suitable and adequate having regard to:</w:t>
      </w:r>
    </w:p>
    <w:p w14:paraId="02DA7900" w14:textId="77777777" w:rsidR="00CF7163" w:rsidRPr="002A6C7D" w:rsidRDefault="00891244" w:rsidP="00525512">
      <w:pPr>
        <w:pStyle w:val="GreyBoxes"/>
        <w:numPr>
          <w:ilvl w:val="0"/>
          <w:numId w:val="65"/>
        </w:numPr>
        <w:spacing w:after="0"/>
        <w:ind w:left="340" w:hanging="340"/>
      </w:pPr>
      <w:r w:rsidRPr="002A6C7D">
        <w:t>the nature of the work carried out by the worker</w:t>
      </w:r>
    </w:p>
    <w:p w14:paraId="02DA7901" w14:textId="77777777" w:rsidR="00CF7163" w:rsidRPr="002A6C7D" w:rsidRDefault="00891244" w:rsidP="00525512">
      <w:pPr>
        <w:pStyle w:val="GreyBoxes"/>
        <w:numPr>
          <w:ilvl w:val="0"/>
          <w:numId w:val="65"/>
        </w:numPr>
        <w:spacing w:after="0"/>
        <w:ind w:left="340" w:hanging="340"/>
      </w:pPr>
      <w:r w:rsidRPr="002A6C7D">
        <w:t xml:space="preserve">the nature of the risks associated with the work at the time of the information, training and instruction, and </w:t>
      </w:r>
    </w:p>
    <w:p w14:paraId="02DA7902" w14:textId="77777777" w:rsidR="00CF7163" w:rsidRPr="00CF7163" w:rsidRDefault="00891244" w:rsidP="00525512">
      <w:pPr>
        <w:pStyle w:val="GreyBoxes"/>
        <w:numPr>
          <w:ilvl w:val="0"/>
          <w:numId w:val="65"/>
        </w:numPr>
        <w:spacing w:after="0"/>
        <w:ind w:left="340" w:hanging="340"/>
      </w:pPr>
      <w:proofErr w:type="gramStart"/>
      <w:r w:rsidRPr="002A6C7D">
        <w:t>the</w:t>
      </w:r>
      <w:proofErr w:type="gramEnd"/>
      <w:r w:rsidRPr="002A6C7D">
        <w:t xml:space="preserve"> control measures implemented. </w:t>
      </w:r>
    </w:p>
    <w:p w14:paraId="02DA7903" w14:textId="77777777" w:rsidR="00003DF0" w:rsidRDefault="00891244" w:rsidP="00B647F9">
      <w:pPr>
        <w:pStyle w:val="GreyBoxes"/>
      </w:pPr>
      <w:r w:rsidRPr="002A6C7D">
        <w:t>The training provided must be readily understandable by any person to whom it is provided.</w:t>
      </w:r>
    </w:p>
    <w:p w14:paraId="02DA7904" w14:textId="77777777" w:rsidR="00B53658" w:rsidRDefault="00891244" w:rsidP="00B647F9">
      <w:pPr>
        <w:pStyle w:val="GreyBoxes"/>
      </w:pPr>
      <w:r>
        <w:rPr>
          <w:b/>
        </w:rPr>
        <w:t>Regulation 317:</w:t>
      </w:r>
      <w:r w:rsidRPr="002A6C7D">
        <w:rPr>
          <w:b/>
        </w:rPr>
        <w:t xml:space="preserve"> </w:t>
      </w:r>
      <w:r>
        <w:t xml:space="preserve"> A person conducting a business or undertaking must not direct or allow a worker to carry out construction work unless the worker has successfully completed general construction induction training.</w:t>
      </w:r>
    </w:p>
    <w:p w14:paraId="02DA7905" w14:textId="77777777" w:rsidR="00B53658" w:rsidRPr="00680E94" w:rsidRDefault="00891244" w:rsidP="00DE337E">
      <w:r>
        <w:t xml:space="preserve">Training specific to the demolition work and to the site should also be provided to workers by </w:t>
      </w:r>
      <w:r>
        <w:br/>
        <w:t xml:space="preserve">a competent person. </w:t>
      </w:r>
      <w:r w:rsidRPr="00523018">
        <w:t xml:space="preserve">A competent person is a person who has acquired through training, qualification or experience the knowledge and skills to carry out the task. </w:t>
      </w:r>
      <w:r>
        <w:t xml:space="preserve">A person conducting </w:t>
      </w:r>
      <w:r>
        <w:br/>
        <w:t>a business or undertaking must also ensure that workers operating plant at the workplace possess a valid licence to operate that plant, if a licence is required to operate that plant.</w:t>
      </w:r>
    </w:p>
    <w:p w14:paraId="02DA7906" w14:textId="77777777" w:rsidR="00B53658" w:rsidRDefault="00891244" w:rsidP="00DE337E">
      <w:pPr>
        <w:rPr>
          <w:szCs w:val="22"/>
        </w:rPr>
      </w:pPr>
      <w:r>
        <w:rPr>
          <w:color w:val="231F20"/>
          <w:szCs w:val="22"/>
        </w:rPr>
        <w:t>W</w:t>
      </w:r>
      <w:r w:rsidRPr="003E0C5D">
        <w:rPr>
          <w:color w:val="231F20"/>
          <w:szCs w:val="22"/>
        </w:rPr>
        <w:t>orker</w:t>
      </w:r>
      <w:r>
        <w:rPr>
          <w:color w:val="231F20"/>
          <w:szCs w:val="22"/>
        </w:rPr>
        <w:t>s in a supervisory role</w:t>
      </w:r>
      <w:r w:rsidRPr="003E0C5D">
        <w:rPr>
          <w:color w:val="231F20"/>
          <w:szCs w:val="22"/>
        </w:rPr>
        <w:t xml:space="preserve"> (</w:t>
      </w:r>
      <w:r>
        <w:rPr>
          <w:color w:val="231F20"/>
          <w:szCs w:val="22"/>
        </w:rPr>
        <w:t xml:space="preserve">for example a </w:t>
      </w:r>
      <w:r w:rsidRPr="003E0C5D">
        <w:rPr>
          <w:color w:val="231F20"/>
          <w:szCs w:val="22"/>
        </w:rPr>
        <w:t>leading hand</w:t>
      </w:r>
      <w:r>
        <w:rPr>
          <w:color w:val="231F20"/>
          <w:szCs w:val="22"/>
        </w:rPr>
        <w:t xml:space="preserve"> or </w:t>
      </w:r>
      <w:r w:rsidRPr="003E0C5D">
        <w:rPr>
          <w:color w:val="231F20"/>
          <w:szCs w:val="22"/>
        </w:rPr>
        <w:t xml:space="preserve">foreman) </w:t>
      </w:r>
      <w:r>
        <w:rPr>
          <w:color w:val="231F20"/>
          <w:szCs w:val="22"/>
        </w:rPr>
        <w:t xml:space="preserve">should be experienced and trained in the type of demolition being carried out </w:t>
      </w:r>
      <w:r w:rsidRPr="003E0C5D">
        <w:rPr>
          <w:color w:val="231F20"/>
          <w:szCs w:val="22"/>
        </w:rPr>
        <w:t xml:space="preserve">to ensure </w:t>
      </w:r>
      <w:r>
        <w:rPr>
          <w:color w:val="231F20"/>
          <w:szCs w:val="22"/>
        </w:rPr>
        <w:t xml:space="preserve">the work </w:t>
      </w:r>
      <w:r w:rsidRPr="003E0C5D">
        <w:rPr>
          <w:szCs w:val="22"/>
        </w:rPr>
        <w:t xml:space="preserve">is carried out in accordance with </w:t>
      </w:r>
      <w:r>
        <w:rPr>
          <w:szCs w:val="22"/>
        </w:rPr>
        <w:t xml:space="preserve">the </w:t>
      </w:r>
      <w:proofErr w:type="spellStart"/>
      <w:r w:rsidRPr="003E0C5D">
        <w:rPr>
          <w:szCs w:val="22"/>
        </w:rPr>
        <w:t>SWMS</w:t>
      </w:r>
      <w:proofErr w:type="spellEnd"/>
      <w:r w:rsidRPr="003E0C5D">
        <w:rPr>
          <w:szCs w:val="22"/>
        </w:rPr>
        <w:t xml:space="preserve">. </w:t>
      </w:r>
    </w:p>
    <w:p w14:paraId="02DA7907" w14:textId="77777777" w:rsidR="00B53658" w:rsidRDefault="00891244" w:rsidP="00DE337E">
      <w:pPr>
        <w:rPr>
          <w:i/>
        </w:rPr>
      </w:pPr>
      <w:r>
        <w:rPr>
          <w:color w:val="000000"/>
          <w:szCs w:val="22"/>
        </w:rPr>
        <w:t xml:space="preserve">Further information on general construction induction training and other training is available in Chapter 6 of the </w:t>
      </w:r>
      <w:hyperlink r:id="rId33" w:history="1">
        <w:r w:rsidRPr="0027672D">
          <w:rPr>
            <w:rStyle w:val="Hyperlink"/>
          </w:rPr>
          <w:t>Code of Practice:</w:t>
        </w:r>
        <w:r w:rsidRPr="0027672D">
          <w:rPr>
            <w:rStyle w:val="Hyperlink"/>
            <w:i/>
          </w:rPr>
          <w:t xml:space="preserve"> Construction work</w:t>
        </w:r>
      </w:hyperlink>
      <w:r>
        <w:rPr>
          <w:i/>
        </w:rPr>
        <w:t>.</w:t>
      </w:r>
    </w:p>
    <w:p w14:paraId="02DA7908" w14:textId="6CBE19F0" w:rsidR="00D210AF" w:rsidRPr="00B179D3" w:rsidRDefault="00891244" w:rsidP="007303F4">
      <w:pPr>
        <w:pStyle w:val="Heading1"/>
        <w:numPr>
          <w:ilvl w:val="0"/>
          <w:numId w:val="0"/>
        </w:numPr>
        <w:pBdr>
          <w:bottom w:val="single" w:sz="4" w:space="0" w:color="auto"/>
        </w:pBdr>
        <w:spacing w:before="0"/>
        <w:rPr>
          <w:sz w:val="24"/>
          <w:szCs w:val="24"/>
        </w:rPr>
      </w:pPr>
      <w:r>
        <w:rPr>
          <w:sz w:val="24"/>
          <w:szCs w:val="24"/>
        </w:rPr>
        <w:br w:type="page"/>
      </w:r>
      <w:bookmarkStart w:id="520" w:name="_Toc256000128"/>
      <w:bookmarkStart w:id="521" w:name="_Toc256000047"/>
      <w:bookmarkStart w:id="522" w:name="_Toc371413971"/>
      <w:r>
        <w:rPr>
          <w:sz w:val="24"/>
          <w:szCs w:val="24"/>
        </w:rPr>
        <w:lastRenderedPageBreak/>
        <w:t>5</w:t>
      </w:r>
      <w:r w:rsidR="009B6E3D">
        <w:rPr>
          <w:sz w:val="24"/>
          <w:szCs w:val="24"/>
        </w:rPr>
        <w:t>.</w:t>
      </w:r>
      <w:r>
        <w:rPr>
          <w:sz w:val="24"/>
          <w:szCs w:val="24"/>
        </w:rPr>
        <w:tab/>
        <w:t>D</w:t>
      </w:r>
      <w:r w:rsidRPr="00B179D3">
        <w:rPr>
          <w:sz w:val="24"/>
          <w:szCs w:val="24"/>
        </w:rPr>
        <w:t>EMOLITION METHODS</w:t>
      </w:r>
      <w:bookmarkEnd w:id="520"/>
      <w:bookmarkEnd w:id="521"/>
      <w:bookmarkEnd w:id="522"/>
    </w:p>
    <w:p w14:paraId="02DA7909" w14:textId="77777777" w:rsidR="00D210AF" w:rsidRPr="008B4434" w:rsidRDefault="00891244" w:rsidP="00D210AF">
      <w:pPr>
        <w:autoSpaceDE w:val="0"/>
        <w:autoSpaceDN w:val="0"/>
        <w:adjustRightInd w:val="0"/>
        <w:rPr>
          <w:rFonts w:cs="Arial"/>
          <w:bCs/>
          <w:szCs w:val="22"/>
        </w:rPr>
      </w:pPr>
      <w:r w:rsidRPr="008B4434">
        <w:rPr>
          <w:rFonts w:cs="Arial"/>
          <w:bCs/>
          <w:szCs w:val="22"/>
        </w:rPr>
        <w:t>The sequ</w:t>
      </w:r>
      <w:r>
        <w:rPr>
          <w:rFonts w:cs="Arial"/>
          <w:bCs/>
          <w:szCs w:val="22"/>
        </w:rPr>
        <w:t>ence in which a building or other</w:t>
      </w:r>
      <w:r w:rsidRPr="008B4434">
        <w:rPr>
          <w:rFonts w:cs="Arial"/>
          <w:bCs/>
          <w:szCs w:val="22"/>
        </w:rPr>
        <w:t xml:space="preserve"> structure is demolished can be critical </w:t>
      </w:r>
      <w:r>
        <w:rPr>
          <w:rFonts w:cs="Arial"/>
          <w:bCs/>
          <w:szCs w:val="22"/>
        </w:rPr>
        <w:t>for</w:t>
      </w:r>
      <w:r w:rsidRPr="008B4434">
        <w:rPr>
          <w:rFonts w:cs="Arial"/>
          <w:bCs/>
          <w:szCs w:val="22"/>
        </w:rPr>
        <w:t xml:space="preserve"> the health </w:t>
      </w:r>
      <w:r>
        <w:rPr>
          <w:rFonts w:cs="Arial"/>
          <w:bCs/>
          <w:szCs w:val="22"/>
        </w:rPr>
        <w:br/>
      </w:r>
      <w:r w:rsidRPr="008B4434">
        <w:rPr>
          <w:rFonts w:cs="Arial"/>
          <w:bCs/>
          <w:szCs w:val="22"/>
        </w:rPr>
        <w:t xml:space="preserve">and safety of workers and the general public. </w:t>
      </w:r>
    </w:p>
    <w:p w14:paraId="02DA790A" w14:textId="77777777" w:rsidR="00D210AF" w:rsidRPr="008B4434" w:rsidRDefault="00891244" w:rsidP="00D210AF">
      <w:pPr>
        <w:autoSpaceDE w:val="0"/>
        <w:autoSpaceDN w:val="0"/>
        <w:adjustRightInd w:val="0"/>
        <w:rPr>
          <w:rFonts w:cs="Arial"/>
          <w:bCs/>
          <w:szCs w:val="22"/>
        </w:rPr>
      </w:pPr>
      <w:r w:rsidRPr="008B4434">
        <w:rPr>
          <w:rFonts w:cs="Arial"/>
          <w:bCs/>
          <w:szCs w:val="22"/>
        </w:rPr>
        <w:t>The demolition sequence will depend on things like the type of construction, location, and demolition method</w:t>
      </w:r>
      <w:r>
        <w:rPr>
          <w:rFonts w:cs="Arial"/>
          <w:bCs/>
          <w:szCs w:val="22"/>
        </w:rPr>
        <w:t>(</w:t>
      </w:r>
      <w:r w:rsidRPr="008B4434">
        <w:rPr>
          <w:rFonts w:cs="Arial"/>
          <w:bCs/>
          <w:szCs w:val="22"/>
        </w:rPr>
        <w:t>s</w:t>
      </w:r>
      <w:r>
        <w:rPr>
          <w:rFonts w:cs="Arial"/>
          <w:bCs/>
          <w:szCs w:val="22"/>
        </w:rPr>
        <w:t>)</w:t>
      </w:r>
      <w:r w:rsidRPr="008B4434">
        <w:rPr>
          <w:rFonts w:cs="Arial"/>
          <w:bCs/>
          <w:szCs w:val="22"/>
        </w:rPr>
        <w:t xml:space="preserve"> selected. Buildings and structures should generally be demolished in reverse order to their construction</w:t>
      </w:r>
      <w:r>
        <w:rPr>
          <w:rFonts w:cs="Arial"/>
          <w:bCs/>
          <w:szCs w:val="22"/>
        </w:rPr>
        <w:t>, that is, by ‘sequential demolition’</w:t>
      </w:r>
      <w:r w:rsidRPr="008B4434">
        <w:rPr>
          <w:rFonts w:cs="Arial"/>
          <w:bCs/>
          <w:szCs w:val="22"/>
        </w:rPr>
        <w:t>. In particular:</w:t>
      </w:r>
    </w:p>
    <w:p w14:paraId="02DA790B" w14:textId="77777777" w:rsidR="00D210AF" w:rsidRPr="008B4434" w:rsidRDefault="00891244" w:rsidP="00525512">
      <w:pPr>
        <w:numPr>
          <w:ilvl w:val="0"/>
          <w:numId w:val="46"/>
        </w:numPr>
        <w:rPr>
          <w:szCs w:val="22"/>
        </w:rPr>
      </w:pPr>
      <w:r>
        <w:rPr>
          <w:szCs w:val="22"/>
        </w:rPr>
        <w:t xml:space="preserve">sequential </w:t>
      </w:r>
      <w:r w:rsidRPr="008B4434">
        <w:rPr>
          <w:szCs w:val="22"/>
        </w:rPr>
        <w:t xml:space="preserve">demolition should be carried out in reasonably even stages, commencing from the roof or top of the building or structure being demolished </w:t>
      </w:r>
    </w:p>
    <w:p w14:paraId="02DA790C" w14:textId="77777777" w:rsidR="00D210AF" w:rsidRPr="008B4434" w:rsidRDefault="00891244" w:rsidP="00525512">
      <w:pPr>
        <w:numPr>
          <w:ilvl w:val="0"/>
          <w:numId w:val="46"/>
        </w:numPr>
        <w:rPr>
          <w:szCs w:val="22"/>
        </w:rPr>
      </w:pPr>
      <w:r w:rsidRPr="008B4434">
        <w:rPr>
          <w:szCs w:val="22"/>
        </w:rPr>
        <w:t>multi-storey buildings or structures should</w:t>
      </w:r>
      <w:r>
        <w:rPr>
          <w:szCs w:val="22"/>
        </w:rPr>
        <w:t xml:space="preserve"> be demolished storey by storey, and</w:t>
      </w:r>
    </w:p>
    <w:p w14:paraId="02DA790D" w14:textId="77777777" w:rsidR="00D210AF" w:rsidRPr="00CF7163" w:rsidRDefault="00891244" w:rsidP="00525512">
      <w:pPr>
        <w:numPr>
          <w:ilvl w:val="0"/>
          <w:numId w:val="46"/>
        </w:numPr>
        <w:rPr>
          <w:szCs w:val="22"/>
        </w:rPr>
      </w:pPr>
      <w:proofErr w:type="gramStart"/>
      <w:r w:rsidRPr="008B4434">
        <w:rPr>
          <w:szCs w:val="22"/>
        </w:rPr>
        <w:t>masonry</w:t>
      </w:r>
      <w:proofErr w:type="gramEnd"/>
      <w:r w:rsidRPr="008B4434">
        <w:rPr>
          <w:szCs w:val="22"/>
        </w:rPr>
        <w:t xml:space="preserve"> and brickwork should be taken down in reasonably even courses.</w:t>
      </w:r>
    </w:p>
    <w:p w14:paraId="02DA790E" w14:textId="77777777" w:rsidR="00D210AF" w:rsidRPr="008B4434" w:rsidRDefault="00891244" w:rsidP="00D210AF">
      <w:pPr>
        <w:autoSpaceDE w:val="0"/>
        <w:autoSpaceDN w:val="0"/>
        <w:adjustRightInd w:val="0"/>
        <w:rPr>
          <w:rFonts w:cs="Arial"/>
          <w:bCs/>
          <w:szCs w:val="22"/>
        </w:rPr>
      </w:pPr>
      <w:r w:rsidRPr="008B4434">
        <w:rPr>
          <w:rFonts w:cs="Arial"/>
        </w:rPr>
        <w:t xml:space="preserve">There </w:t>
      </w:r>
      <w:r>
        <w:rPr>
          <w:rFonts w:cs="Arial"/>
        </w:rPr>
        <w:t>is</w:t>
      </w:r>
      <w:r w:rsidRPr="008B4434">
        <w:rPr>
          <w:rFonts w:cs="Arial"/>
        </w:rPr>
        <w:t xml:space="preserve"> a range of demolition methods that may be used, either separately or in </w:t>
      </w:r>
      <w:r w:rsidRPr="008B4434">
        <w:rPr>
          <w:rFonts w:cs="Arial"/>
          <w:bCs/>
          <w:szCs w:val="22"/>
        </w:rPr>
        <w:t>combination</w:t>
      </w:r>
      <w:r w:rsidRPr="008B4434">
        <w:rPr>
          <w:rFonts w:cs="Arial"/>
        </w:rPr>
        <w:t xml:space="preserve">. </w:t>
      </w:r>
      <w:r>
        <w:rPr>
          <w:rFonts w:cs="Arial"/>
        </w:rPr>
        <w:t>Control measures</w:t>
      </w:r>
      <w:r w:rsidRPr="008B4434">
        <w:rPr>
          <w:rFonts w:cs="Arial"/>
        </w:rPr>
        <w:t xml:space="preserve"> should be selected on the basis of </w:t>
      </w:r>
      <w:r>
        <w:rPr>
          <w:rFonts w:cs="Arial"/>
        </w:rPr>
        <w:t xml:space="preserve">the demolition method(s) used. </w:t>
      </w:r>
      <w:r w:rsidRPr="008B4434">
        <w:rPr>
          <w:rFonts w:cs="Arial"/>
        </w:rPr>
        <w:t xml:space="preserve">However, </w:t>
      </w:r>
      <w:r>
        <w:rPr>
          <w:rFonts w:cs="Arial"/>
        </w:rPr>
        <w:br/>
      </w:r>
      <w:r w:rsidRPr="008B4434">
        <w:rPr>
          <w:rFonts w:cs="Arial"/>
          <w:bCs/>
          <w:szCs w:val="22"/>
        </w:rPr>
        <w:t xml:space="preserve">no matter what method is used, the building or structure to be demolished and all its components </w:t>
      </w:r>
      <w:r>
        <w:rPr>
          <w:rFonts w:cs="Arial"/>
          <w:bCs/>
          <w:szCs w:val="22"/>
        </w:rPr>
        <w:t>should</w:t>
      </w:r>
      <w:r w:rsidRPr="008B4434">
        <w:rPr>
          <w:rFonts w:cs="Arial"/>
          <w:bCs/>
          <w:szCs w:val="22"/>
        </w:rPr>
        <w:t xml:space="preserve"> be maintained in a safe and stable condition so as to prevent the unexpected collapse of part or all the structure. Temporary braces, propping, shoring, or guys may need to be added for stability.</w:t>
      </w:r>
    </w:p>
    <w:p w14:paraId="02DA790F" w14:textId="77777777" w:rsidR="008A7E7A" w:rsidRDefault="00891244" w:rsidP="00D210AF">
      <w:pPr>
        <w:rPr>
          <w:rFonts w:cs="Arial"/>
          <w:bCs/>
          <w:szCs w:val="22"/>
        </w:rPr>
      </w:pPr>
      <w:r w:rsidRPr="0088003E">
        <w:rPr>
          <w:rFonts w:cs="Arial"/>
          <w:bCs/>
          <w:szCs w:val="22"/>
        </w:rPr>
        <w:t xml:space="preserve">Further information on demolition methods can be found in </w:t>
      </w:r>
      <w:r w:rsidRPr="00920758">
        <w:rPr>
          <w:rFonts w:cs="Arial"/>
          <w:szCs w:val="22"/>
        </w:rPr>
        <w:t>AS 2601</w:t>
      </w:r>
      <w:r>
        <w:rPr>
          <w:rFonts w:cs="Arial"/>
          <w:szCs w:val="22"/>
        </w:rPr>
        <w:t xml:space="preserve">: </w:t>
      </w:r>
      <w:r w:rsidRPr="000C0D2D">
        <w:rPr>
          <w:rFonts w:cs="Arial"/>
          <w:i/>
          <w:szCs w:val="22"/>
        </w:rPr>
        <w:t>The demolition of structures.</w:t>
      </w:r>
    </w:p>
    <w:p w14:paraId="02DA7910" w14:textId="77777777" w:rsidR="00F64BC1" w:rsidRPr="001338B6" w:rsidRDefault="00891244" w:rsidP="001338B6">
      <w:pPr>
        <w:pStyle w:val="Heading2"/>
        <w:numPr>
          <w:ilvl w:val="0"/>
          <w:numId w:val="0"/>
        </w:numPr>
        <w:ind w:left="578" w:hanging="578"/>
        <w:jc w:val="left"/>
      </w:pPr>
      <w:bookmarkStart w:id="523" w:name="_Toc256000129"/>
      <w:bookmarkStart w:id="524" w:name="_Toc256000048"/>
      <w:bookmarkStart w:id="525" w:name="_Toc371413972"/>
      <w:r w:rsidRPr="001338B6">
        <w:t>5.1</w:t>
      </w:r>
      <w:r w:rsidRPr="001338B6">
        <w:tab/>
        <w:t>Manual demolition</w:t>
      </w:r>
      <w:bookmarkEnd w:id="523"/>
      <w:bookmarkEnd w:id="524"/>
      <w:bookmarkEnd w:id="525"/>
    </w:p>
    <w:p w14:paraId="02DA7911" w14:textId="77777777" w:rsidR="00D210AF" w:rsidRPr="001338B6" w:rsidRDefault="00891244" w:rsidP="001338B6">
      <w:r w:rsidRPr="001338B6">
        <w:t>Manual demolition includes any technique where hand tools such as jackhammers, sledge hammers and picks are used.</w:t>
      </w:r>
    </w:p>
    <w:p w14:paraId="02DA7912" w14:textId="77777777" w:rsidR="00D210AF" w:rsidRPr="008B4434" w:rsidRDefault="00891244" w:rsidP="001338B6">
      <w:pPr>
        <w:rPr>
          <w:rFonts w:cs="Arial"/>
          <w:bCs/>
          <w:szCs w:val="22"/>
        </w:rPr>
      </w:pPr>
      <w:r w:rsidRPr="001338B6">
        <w:t>Manual demolition has many of the hazards that are present in other major demolition activities including unexpected collapse, falls, falling objects, manual handling and exposure to noise, dust and hazardous chemicals</w:t>
      </w:r>
      <w:r w:rsidRPr="008B4434">
        <w:rPr>
          <w:rFonts w:cs="Arial"/>
          <w:bCs/>
          <w:szCs w:val="22"/>
        </w:rPr>
        <w:t xml:space="preserve">. </w:t>
      </w:r>
    </w:p>
    <w:p w14:paraId="02DA7913" w14:textId="77777777" w:rsidR="00D210AF" w:rsidRPr="00303FF9" w:rsidRDefault="00891244" w:rsidP="002549A1">
      <w:pPr>
        <w:autoSpaceDE w:val="0"/>
        <w:autoSpaceDN w:val="0"/>
        <w:adjustRightInd w:val="0"/>
        <w:spacing w:after="120"/>
        <w:rPr>
          <w:rFonts w:cs="Arial"/>
          <w:bCs/>
          <w:szCs w:val="22"/>
        </w:rPr>
      </w:pPr>
      <w:r w:rsidRPr="00303FF9">
        <w:rPr>
          <w:rFonts w:cs="Arial"/>
          <w:bCs/>
          <w:szCs w:val="22"/>
        </w:rPr>
        <w:t>To manage the risk of unplanned collapses, the condition of roofs, walls and floors of the building should be assessed by a competent person before commencing demolition work.</w:t>
      </w:r>
    </w:p>
    <w:p w14:paraId="02DA7914" w14:textId="77777777" w:rsidR="00D210AF" w:rsidRPr="008B4434" w:rsidRDefault="00891244" w:rsidP="002549A1">
      <w:pPr>
        <w:autoSpaceDE w:val="0"/>
        <w:autoSpaceDN w:val="0"/>
        <w:adjustRightInd w:val="0"/>
        <w:spacing w:after="120"/>
        <w:rPr>
          <w:rFonts w:cs="Arial"/>
          <w:bCs/>
          <w:szCs w:val="22"/>
        </w:rPr>
      </w:pPr>
      <w:r w:rsidRPr="008B4434">
        <w:rPr>
          <w:rFonts w:cs="Arial"/>
          <w:bCs/>
          <w:szCs w:val="22"/>
        </w:rPr>
        <w:t xml:space="preserve">Where concrete members are being demolished manually, the reinforcement shall not be cut while breaking of the concrete is in progress. </w:t>
      </w:r>
    </w:p>
    <w:p w14:paraId="02DA7915" w14:textId="77777777" w:rsidR="00D210AF" w:rsidRDefault="00891244" w:rsidP="002549A1">
      <w:pPr>
        <w:autoSpaceDE w:val="0"/>
        <w:autoSpaceDN w:val="0"/>
        <w:adjustRightInd w:val="0"/>
        <w:spacing w:after="120"/>
        <w:rPr>
          <w:rFonts w:cs="Arial"/>
          <w:bCs/>
          <w:szCs w:val="22"/>
        </w:rPr>
      </w:pPr>
      <w:r>
        <w:rPr>
          <w:rFonts w:cs="Arial"/>
          <w:bCs/>
          <w:szCs w:val="22"/>
        </w:rPr>
        <w:t>Where pre and post-</w:t>
      </w:r>
      <w:r w:rsidRPr="00231193">
        <w:rPr>
          <w:rFonts w:cs="Arial"/>
          <w:bCs/>
          <w:szCs w:val="22"/>
        </w:rPr>
        <w:t xml:space="preserve">tension demolition work is undertaken competent person advice </w:t>
      </w:r>
      <w:r>
        <w:rPr>
          <w:rFonts w:cs="Arial"/>
          <w:bCs/>
          <w:szCs w:val="22"/>
        </w:rPr>
        <w:t>should be sought as to demolition sequence. More information on the demolition of pre and post- tensioned concrete is at Section 6.1 of this Code.</w:t>
      </w:r>
    </w:p>
    <w:p w14:paraId="02DA7916" w14:textId="77777777" w:rsidR="002549A1" w:rsidRPr="00CF7163" w:rsidRDefault="00891244" w:rsidP="00CF7163">
      <w:pPr>
        <w:autoSpaceDE w:val="0"/>
        <w:autoSpaceDN w:val="0"/>
        <w:adjustRightInd w:val="0"/>
        <w:rPr>
          <w:rFonts w:cs="Arial"/>
          <w:bCs/>
          <w:szCs w:val="22"/>
        </w:rPr>
      </w:pPr>
      <w:r w:rsidRPr="008B4434">
        <w:rPr>
          <w:rFonts w:cs="Arial"/>
          <w:bCs/>
          <w:szCs w:val="22"/>
        </w:rPr>
        <w:t>Areas where debris will fall should be barricaded off and signs erected to prevent persons from entering before demolition starts.</w:t>
      </w:r>
    </w:p>
    <w:p w14:paraId="02DA7917" w14:textId="77777777" w:rsidR="00D210AF" w:rsidRPr="000D1D87" w:rsidRDefault="00891244" w:rsidP="000B02EC">
      <w:pPr>
        <w:pStyle w:val="Heading3"/>
      </w:pPr>
      <w:bookmarkStart w:id="526" w:name="_Toc256000130"/>
      <w:bookmarkStart w:id="527" w:name="_Toc256000049"/>
      <w:r w:rsidRPr="000D1D87">
        <w:t>Manual demolition of roofs</w:t>
      </w:r>
      <w:bookmarkEnd w:id="526"/>
      <w:bookmarkEnd w:id="527"/>
    </w:p>
    <w:p w14:paraId="02DA7918" w14:textId="77777777" w:rsidR="00C169F5" w:rsidRDefault="00891244" w:rsidP="00D210AF">
      <w:pPr>
        <w:autoSpaceDE w:val="0"/>
        <w:autoSpaceDN w:val="0"/>
        <w:adjustRightInd w:val="0"/>
        <w:rPr>
          <w:rFonts w:cs="Arial"/>
          <w:szCs w:val="22"/>
        </w:rPr>
      </w:pPr>
      <w:r>
        <w:rPr>
          <w:rFonts w:cs="Arial"/>
          <w:szCs w:val="22"/>
        </w:rPr>
        <w:t xml:space="preserve">Controlling the risk of falls of persons or objects is an important consideration for roof work. </w:t>
      </w:r>
    </w:p>
    <w:p w14:paraId="02DA7919" w14:textId="77777777" w:rsidR="00D210AF" w:rsidRPr="00CF7163" w:rsidRDefault="00891244" w:rsidP="00D210AF">
      <w:pPr>
        <w:autoSpaceDE w:val="0"/>
        <w:autoSpaceDN w:val="0"/>
        <w:adjustRightInd w:val="0"/>
        <w:rPr>
          <w:rFonts w:cs="Arial"/>
        </w:rPr>
      </w:pPr>
      <w:r w:rsidRPr="008B4434">
        <w:rPr>
          <w:rFonts w:cs="Arial"/>
          <w:szCs w:val="22"/>
        </w:rPr>
        <w:t xml:space="preserve">Where it is not </w:t>
      </w:r>
      <w:r>
        <w:rPr>
          <w:rFonts w:cs="Arial"/>
          <w:szCs w:val="22"/>
        </w:rPr>
        <w:t xml:space="preserve">reasonably </w:t>
      </w:r>
      <w:r w:rsidRPr="008B4434">
        <w:rPr>
          <w:rFonts w:cs="Arial"/>
          <w:szCs w:val="22"/>
        </w:rPr>
        <w:t>practicable to demolish a roof using mechanical means or to remove the roofing from work platforms below the roof, then careful consideration should be given to the most suitable method of protection for workers engaged in the removal of the roofing. For example, r</w:t>
      </w:r>
      <w:r w:rsidRPr="008B4434">
        <w:rPr>
          <w:rFonts w:cs="Arial"/>
        </w:rPr>
        <w:t xml:space="preserve">oof trusses should be removed </w:t>
      </w:r>
      <w:r>
        <w:rPr>
          <w:rFonts w:cs="Arial"/>
        </w:rPr>
        <w:t>using</w:t>
      </w:r>
      <w:r w:rsidRPr="008B4434">
        <w:rPr>
          <w:rFonts w:cs="Arial"/>
        </w:rPr>
        <w:t xml:space="preserve"> safe temporary work platforms. </w:t>
      </w:r>
      <w:r>
        <w:rPr>
          <w:rFonts w:cs="Arial"/>
        </w:rPr>
        <w:t>It is important to ensure that</w:t>
      </w:r>
      <w:r w:rsidRPr="008B4434">
        <w:rPr>
          <w:rFonts w:cs="Arial"/>
        </w:rPr>
        <w:t xml:space="preserve"> the removal of trusses does not cause </w:t>
      </w:r>
      <w:r>
        <w:rPr>
          <w:rFonts w:cs="Arial"/>
        </w:rPr>
        <w:t>wall instability</w:t>
      </w:r>
      <w:r w:rsidRPr="008B4434">
        <w:rPr>
          <w:rFonts w:cs="Arial"/>
        </w:rPr>
        <w:t xml:space="preserve">. </w:t>
      </w:r>
    </w:p>
    <w:p w14:paraId="02DA791A" w14:textId="77777777" w:rsidR="00D210AF" w:rsidRPr="008B4434" w:rsidRDefault="00891244" w:rsidP="00D210AF">
      <w:pPr>
        <w:autoSpaceDE w:val="0"/>
        <w:autoSpaceDN w:val="0"/>
        <w:adjustRightInd w:val="0"/>
        <w:rPr>
          <w:rFonts w:cs="Arial"/>
          <w:szCs w:val="22"/>
        </w:rPr>
      </w:pPr>
      <w:r>
        <w:rPr>
          <w:rFonts w:cs="Arial"/>
          <w:szCs w:val="22"/>
        </w:rPr>
        <w:br w:type="column"/>
      </w:r>
      <w:r w:rsidRPr="008B4434">
        <w:rPr>
          <w:rFonts w:cs="Arial"/>
          <w:szCs w:val="22"/>
        </w:rPr>
        <w:lastRenderedPageBreak/>
        <w:t>Prior to commencing roof demolition or dismantling, you should consider:</w:t>
      </w:r>
    </w:p>
    <w:p w14:paraId="02DA791B" w14:textId="77777777" w:rsidR="00674443" w:rsidRPr="00303FF9" w:rsidRDefault="00891244" w:rsidP="00525512">
      <w:pPr>
        <w:numPr>
          <w:ilvl w:val="0"/>
          <w:numId w:val="47"/>
        </w:numPr>
        <w:rPr>
          <w:szCs w:val="22"/>
        </w:rPr>
      </w:pPr>
      <w:r w:rsidRPr="00303FF9">
        <w:rPr>
          <w:szCs w:val="22"/>
        </w:rPr>
        <w:t>fall hazards</w:t>
      </w:r>
    </w:p>
    <w:p w14:paraId="02DA791C" w14:textId="77777777" w:rsidR="00D210AF" w:rsidRPr="008B4434" w:rsidRDefault="00891244" w:rsidP="00525512">
      <w:pPr>
        <w:numPr>
          <w:ilvl w:val="0"/>
          <w:numId w:val="47"/>
        </w:numPr>
        <w:rPr>
          <w:szCs w:val="22"/>
        </w:rPr>
      </w:pPr>
      <w:r w:rsidRPr="008B4434">
        <w:rPr>
          <w:szCs w:val="22"/>
        </w:rPr>
        <w:t>structural stability</w:t>
      </w:r>
    </w:p>
    <w:p w14:paraId="02DA791D" w14:textId="77777777" w:rsidR="00D210AF" w:rsidRPr="008B4434" w:rsidRDefault="00891244" w:rsidP="00525512">
      <w:pPr>
        <w:numPr>
          <w:ilvl w:val="0"/>
          <w:numId w:val="47"/>
        </w:numPr>
        <w:rPr>
          <w:szCs w:val="22"/>
        </w:rPr>
      </w:pPr>
      <w:r w:rsidRPr="008B4434">
        <w:rPr>
          <w:szCs w:val="22"/>
        </w:rPr>
        <w:t>condition and strength of the roofing material and the identification of fragile roofing</w:t>
      </w:r>
    </w:p>
    <w:p w14:paraId="02DA791E" w14:textId="77777777" w:rsidR="00D210AF" w:rsidRPr="008B4434" w:rsidRDefault="00891244" w:rsidP="00525512">
      <w:pPr>
        <w:numPr>
          <w:ilvl w:val="0"/>
          <w:numId w:val="47"/>
        </w:numPr>
        <w:rPr>
          <w:szCs w:val="22"/>
        </w:rPr>
      </w:pPr>
      <w:r w:rsidRPr="008B4434">
        <w:rPr>
          <w:szCs w:val="22"/>
        </w:rPr>
        <w:t>identification of fragile panels or skylights in solid roofs</w:t>
      </w:r>
    </w:p>
    <w:p w14:paraId="02DA791F" w14:textId="77777777" w:rsidR="00D210AF" w:rsidRPr="008B4434" w:rsidRDefault="00891244" w:rsidP="00525512">
      <w:pPr>
        <w:numPr>
          <w:ilvl w:val="0"/>
          <w:numId w:val="47"/>
        </w:numPr>
        <w:rPr>
          <w:szCs w:val="22"/>
        </w:rPr>
      </w:pPr>
      <w:r w:rsidRPr="008B4434">
        <w:rPr>
          <w:szCs w:val="22"/>
        </w:rPr>
        <w:t>crane access</w:t>
      </w:r>
    </w:p>
    <w:p w14:paraId="02DA7920" w14:textId="77777777" w:rsidR="00D210AF" w:rsidRPr="008B4434" w:rsidRDefault="00891244" w:rsidP="00525512">
      <w:pPr>
        <w:numPr>
          <w:ilvl w:val="0"/>
          <w:numId w:val="47"/>
        </w:numPr>
        <w:rPr>
          <w:szCs w:val="22"/>
        </w:rPr>
      </w:pPr>
      <w:r w:rsidRPr="008B4434">
        <w:rPr>
          <w:szCs w:val="22"/>
        </w:rPr>
        <w:t>safe worker access and egress</w:t>
      </w:r>
    </w:p>
    <w:p w14:paraId="02DA7921" w14:textId="77777777" w:rsidR="00D210AF" w:rsidRPr="008B4434" w:rsidRDefault="00891244" w:rsidP="00525512">
      <w:pPr>
        <w:numPr>
          <w:ilvl w:val="0"/>
          <w:numId w:val="47"/>
        </w:numPr>
        <w:rPr>
          <w:szCs w:val="22"/>
        </w:rPr>
      </w:pPr>
      <w:r w:rsidRPr="008B4434">
        <w:rPr>
          <w:szCs w:val="22"/>
        </w:rPr>
        <w:t xml:space="preserve">fall protection requirements including issues such as perimeter protection, the availability </w:t>
      </w:r>
      <w:r>
        <w:rPr>
          <w:szCs w:val="22"/>
        </w:rPr>
        <w:br/>
      </w:r>
      <w:r w:rsidRPr="008B4434">
        <w:rPr>
          <w:szCs w:val="22"/>
        </w:rPr>
        <w:t xml:space="preserve">and strength of anchor points for static lines, inertia reels and lanyards and the suitability </w:t>
      </w:r>
      <w:r>
        <w:rPr>
          <w:szCs w:val="22"/>
        </w:rPr>
        <w:br/>
      </w:r>
      <w:r w:rsidRPr="008B4434">
        <w:rPr>
          <w:szCs w:val="22"/>
        </w:rPr>
        <w:t>of roof structure for the use of safety nets</w:t>
      </w:r>
    </w:p>
    <w:p w14:paraId="02DA7922" w14:textId="77777777" w:rsidR="00D210AF" w:rsidRPr="00F528B6" w:rsidRDefault="00891244" w:rsidP="00525512">
      <w:pPr>
        <w:numPr>
          <w:ilvl w:val="0"/>
          <w:numId w:val="47"/>
        </w:numPr>
        <w:rPr>
          <w:szCs w:val="22"/>
          <w:u w:val="single"/>
        </w:rPr>
      </w:pPr>
      <w:r w:rsidRPr="008B4434">
        <w:rPr>
          <w:szCs w:val="22"/>
        </w:rPr>
        <w:t>means of rescuing persons from safety nets or safety harnesses</w:t>
      </w:r>
    </w:p>
    <w:p w14:paraId="02DA7923" w14:textId="77777777" w:rsidR="00694C33" w:rsidRPr="00303FF9" w:rsidRDefault="00891244" w:rsidP="00525512">
      <w:pPr>
        <w:numPr>
          <w:ilvl w:val="0"/>
          <w:numId w:val="47"/>
        </w:numPr>
        <w:rPr>
          <w:szCs w:val="22"/>
        </w:rPr>
      </w:pPr>
      <w:r w:rsidRPr="00303FF9">
        <w:rPr>
          <w:szCs w:val="22"/>
        </w:rPr>
        <w:t>the condition of any roof mesh or safety mesh</w:t>
      </w:r>
    </w:p>
    <w:p w14:paraId="02DA7924" w14:textId="77777777" w:rsidR="00D210AF" w:rsidRPr="008B4434" w:rsidRDefault="00891244" w:rsidP="00525512">
      <w:pPr>
        <w:numPr>
          <w:ilvl w:val="0"/>
          <w:numId w:val="47"/>
        </w:numPr>
        <w:rPr>
          <w:szCs w:val="22"/>
        </w:rPr>
      </w:pPr>
      <w:r w:rsidRPr="008B4434">
        <w:rPr>
          <w:szCs w:val="22"/>
        </w:rPr>
        <w:t>methods of raising and lowering equipment and materials</w:t>
      </w:r>
    </w:p>
    <w:p w14:paraId="02DA7925" w14:textId="77777777" w:rsidR="00D210AF" w:rsidRPr="008B4434" w:rsidRDefault="00891244" w:rsidP="00525512">
      <w:pPr>
        <w:numPr>
          <w:ilvl w:val="0"/>
          <w:numId w:val="47"/>
        </w:numPr>
        <w:rPr>
          <w:szCs w:val="22"/>
        </w:rPr>
      </w:pPr>
      <w:r w:rsidRPr="008B4434">
        <w:rPr>
          <w:szCs w:val="22"/>
        </w:rPr>
        <w:t>assessment of manual handling problems</w:t>
      </w:r>
    </w:p>
    <w:p w14:paraId="02DA7926" w14:textId="77777777" w:rsidR="00D210AF" w:rsidRPr="008B4434" w:rsidRDefault="00891244" w:rsidP="00525512">
      <w:pPr>
        <w:numPr>
          <w:ilvl w:val="0"/>
          <w:numId w:val="47"/>
        </w:numPr>
        <w:rPr>
          <w:szCs w:val="22"/>
        </w:rPr>
      </w:pPr>
      <w:r w:rsidRPr="008B4434">
        <w:rPr>
          <w:szCs w:val="22"/>
        </w:rPr>
        <w:t>electrical safety including the</w:t>
      </w:r>
      <w:r>
        <w:rPr>
          <w:szCs w:val="22"/>
        </w:rPr>
        <w:t xml:space="preserve"> location of nearby power lines, and</w:t>
      </w:r>
    </w:p>
    <w:p w14:paraId="02DA7927" w14:textId="77777777" w:rsidR="00D210AF" w:rsidRPr="00CF7163" w:rsidRDefault="00891244" w:rsidP="00525512">
      <w:pPr>
        <w:numPr>
          <w:ilvl w:val="0"/>
          <w:numId w:val="47"/>
        </w:numPr>
        <w:rPr>
          <w:szCs w:val="22"/>
        </w:rPr>
      </w:pPr>
      <w:proofErr w:type="gramStart"/>
      <w:r w:rsidRPr="008B4434">
        <w:rPr>
          <w:szCs w:val="22"/>
        </w:rPr>
        <w:t>worker</w:t>
      </w:r>
      <w:proofErr w:type="gramEnd"/>
      <w:r w:rsidRPr="008B4434">
        <w:rPr>
          <w:szCs w:val="22"/>
        </w:rPr>
        <w:t xml:space="preserve"> competency and training needs.</w:t>
      </w:r>
    </w:p>
    <w:p w14:paraId="02DA7928" w14:textId="77777777" w:rsidR="00D210AF" w:rsidRPr="000D1D87" w:rsidRDefault="00891244" w:rsidP="000B02EC">
      <w:pPr>
        <w:pStyle w:val="Heading3"/>
      </w:pPr>
      <w:bookmarkStart w:id="528" w:name="_Toc256000131"/>
      <w:bookmarkStart w:id="529" w:name="_Toc256000050"/>
      <w:r w:rsidRPr="000D1D87">
        <w:t>Fragile roofs</w:t>
      </w:r>
      <w:bookmarkEnd w:id="528"/>
      <w:bookmarkEnd w:id="529"/>
    </w:p>
    <w:p w14:paraId="02DA7929" w14:textId="77777777" w:rsidR="00D210AF" w:rsidRPr="008B4434" w:rsidRDefault="00891244" w:rsidP="007114F8">
      <w:pPr>
        <w:autoSpaceDE w:val="0"/>
        <w:autoSpaceDN w:val="0"/>
        <w:adjustRightInd w:val="0"/>
        <w:spacing w:after="120"/>
        <w:rPr>
          <w:rFonts w:cs="Arial"/>
          <w:szCs w:val="22"/>
        </w:rPr>
      </w:pPr>
      <w:r>
        <w:rPr>
          <w:rFonts w:cs="Arial"/>
          <w:szCs w:val="22"/>
        </w:rPr>
        <w:t xml:space="preserve">Before working on the roof, the roof should be inspected to identify that it is structurally adequate to work on and whether there is any brittle material or if the roof has a fragile aspect to it (for example a skylight or worn section). </w:t>
      </w:r>
    </w:p>
    <w:p w14:paraId="02DA792A" w14:textId="77777777" w:rsidR="00D210AF" w:rsidRPr="008B4434" w:rsidRDefault="00891244" w:rsidP="007114F8">
      <w:pPr>
        <w:autoSpaceDE w:val="0"/>
        <w:autoSpaceDN w:val="0"/>
        <w:adjustRightInd w:val="0"/>
        <w:spacing w:after="120"/>
        <w:rPr>
          <w:rFonts w:cs="Arial"/>
          <w:szCs w:val="22"/>
        </w:rPr>
      </w:pPr>
      <w:r w:rsidRPr="008B4434">
        <w:rPr>
          <w:rFonts w:cs="Arial"/>
          <w:szCs w:val="22"/>
        </w:rPr>
        <w:t>Brittle or fragile roofing material can include roofing made of asbestos cement, cellulose cement, glass panels, fibreglass, acrylic or other similar synthetic moulded or fabricated material used to sheath a roof or contained in a roof.</w:t>
      </w:r>
    </w:p>
    <w:p w14:paraId="02DA792B" w14:textId="77777777" w:rsidR="00D210AF" w:rsidRPr="008B4434" w:rsidRDefault="00891244" w:rsidP="007114F8">
      <w:pPr>
        <w:autoSpaceDE w:val="0"/>
        <w:autoSpaceDN w:val="0"/>
        <w:adjustRightInd w:val="0"/>
        <w:spacing w:after="120"/>
        <w:rPr>
          <w:rFonts w:cs="Arial"/>
          <w:szCs w:val="22"/>
        </w:rPr>
      </w:pPr>
      <w:r w:rsidRPr="008B4434">
        <w:rPr>
          <w:rFonts w:cs="Arial"/>
          <w:szCs w:val="22"/>
        </w:rPr>
        <w:t>If asbestos cement roofing is involved, the work must be undertaken in accordance with the</w:t>
      </w:r>
      <w:r>
        <w:rPr>
          <w:rFonts w:cs="Arial"/>
          <w:szCs w:val="22"/>
        </w:rPr>
        <w:t xml:space="preserve"> asbestos related requirements of the </w:t>
      </w:r>
      <w:proofErr w:type="spellStart"/>
      <w:r>
        <w:rPr>
          <w:rFonts w:cs="Arial"/>
          <w:szCs w:val="22"/>
        </w:rPr>
        <w:t>WHS</w:t>
      </w:r>
      <w:proofErr w:type="spellEnd"/>
      <w:r>
        <w:rPr>
          <w:rFonts w:cs="Arial"/>
          <w:szCs w:val="22"/>
        </w:rPr>
        <w:t xml:space="preserve"> Regulations. Further information can be found in the</w:t>
      </w:r>
      <w:r w:rsidRPr="008B4434">
        <w:rPr>
          <w:rFonts w:cs="Arial"/>
          <w:szCs w:val="22"/>
        </w:rPr>
        <w:t xml:space="preserve"> </w:t>
      </w:r>
      <w:r w:rsidRPr="00080A8E">
        <w:rPr>
          <w:rFonts w:cs="Arial"/>
          <w:szCs w:val="22"/>
        </w:rPr>
        <w:t>Code of Practice:</w:t>
      </w:r>
      <w:r w:rsidRPr="008B4434">
        <w:rPr>
          <w:rFonts w:cs="Arial"/>
          <w:i/>
          <w:szCs w:val="22"/>
        </w:rPr>
        <w:t xml:space="preserve"> How to </w:t>
      </w:r>
      <w:r>
        <w:rPr>
          <w:rFonts w:cs="Arial"/>
          <w:i/>
          <w:szCs w:val="22"/>
        </w:rPr>
        <w:t>s</w:t>
      </w:r>
      <w:r w:rsidRPr="008B4434">
        <w:rPr>
          <w:rFonts w:cs="Arial"/>
          <w:i/>
          <w:szCs w:val="22"/>
        </w:rPr>
        <w:t xml:space="preserve">afely </w:t>
      </w:r>
      <w:r>
        <w:rPr>
          <w:rFonts w:cs="Arial"/>
          <w:i/>
          <w:szCs w:val="22"/>
        </w:rPr>
        <w:t>r</w:t>
      </w:r>
      <w:r w:rsidRPr="008B4434">
        <w:rPr>
          <w:rFonts w:cs="Arial"/>
          <w:i/>
          <w:szCs w:val="22"/>
        </w:rPr>
        <w:t xml:space="preserve">emove </w:t>
      </w:r>
      <w:r>
        <w:rPr>
          <w:rFonts w:cs="Arial"/>
          <w:i/>
          <w:szCs w:val="22"/>
        </w:rPr>
        <w:t>a</w:t>
      </w:r>
      <w:r w:rsidRPr="008B4434">
        <w:rPr>
          <w:rFonts w:cs="Arial"/>
          <w:i/>
          <w:szCs w:val="22"/>
        </w:rPr>
        <w:t>sbestos</w:t>
      </w:r>
      <w:r w:rsidRPr="008B4434">
        <w:rPr>
          <w:rFonts w:cs="Arial"/>
          <w:szCs w:val="22"/>
        </w:rPr>
        <w:t>.</w:t>
      </w:r>
    </w:p>
    <w:p w14:paraId="02DA792C" w14:textId="77777777" w:rsidR="00D210AF" w:rsidRPr="008B4434" w:rsidRDefault="00891244" w:rsidP="00D210AF">
      <w:pPr>
        <w:autoSpaceDE w:val="0"/>
        <w:autoSpaceDN w:val="0"/>
        <w:adjustRightInd w:val="0"/>
        <w:rPr>
          <w:rFonts w:cs="Arial"/>
          <w:szCs w:val="22"/>
        </w:rPr>
      </w:pPr>
      <w:r w:rsidRPr="008B4434">
        <w:rPr>
          <w:rFonts w:cs="Arial"/>
          <w:szCs w:val="22"/>
        </w:rPr>
        <w:t xml:space="preserve">Where it is necessary for work to be carried out or adjacent to any part of a fragile roof, </w:t>
      </w:r>
      <w:r>
        <w:rPr>
          <w:rFonts w:cs="Arial"/>
          <w:szCs w:val="22"/>
        </w:rPr>
        <w:t xml:space="preserve">you should: </w:t>
      </w:r>
    </w:p>
    <w:p w14:paraId="02DA792D" w14:textId="77777777" w:rsidR="00D210AF" w:rsidRPr="008B4434" w:rsidRDefault="00891244" w:rsidP="00525512">
      <w:pPr>
        <w:numPr>
          <w:ilvl w:val="0"/>
          <w:numId w:val="48"/>
        </w:numPr>
        <w:rPr>
          <w:szCs w:val="22"/>
        </w:rPr>
      </w:pPr>
      <w:r w:rsidRPr="008B4434">
        <w:rPr>
          <w:rFonts w:cs="Arial"/>
          <w:szCs w:val="22"/>
        </w:rPr>
        <w:t>inspect the underside of the roof to determine the extent of the fragile roof material, the existence of any safety mesh and its fixings, and the structural soundness of the roof material</w:t>
      </w:r>
    </w:p>
    <w:p w14:paraId="02DA792E" w14:textId="77777777" w:rsidR="00D210AF" w:rsidRPr="008B4434" w:rsidRDefault="00891244" w:rsidP="00525512">
      <w:pPr>
        <w:numPr>
          <w:ilvl w:val="0"/>
          <w:numId w:val="48"/>
        </w:numPr>
        <w:rPr>
          <w:szCs w:val="22"/>
        </w:rPr>
      </w:pPr>
      <w:r w:rsidRPr="008B4434">
        <w:rPr>
          <w:szCs w:val="22"/>
        </w:rPr>
        <w:t>complet</w:t>
      </w:r>
      <w:r>
        <w:rPr>
          <w:szCs w:val="22"/>
        </w:rPr>
        <w:t>e</w:t>
      </w:r>
      <w:r w:rsidRPr="008B4434">
        <w:rPr>
          <w:szCs w:val="22"/>
        </w:rPr>
        <w:t xml:space="preserve"> the work from a temporary work platform</w:t>
      </w:r>
    </w:p>
    <w:p w14:paraId="02DA792F" w14:textId="77777777" w:rsidR="00D210AF" w:rsidRPr="008B4434" w:rsidRDefault="00891244" w:rsidP="00525512">
      <w:pPr>
        <w:numPr>
          <w:ilvl w:val="0"/>
          <w:numId w:val="48"/>
        </w:numPr>
        <w:rPr>
          <w:szCs w:val="22"/>
        </w:rPr>
      </w:pPr>
      <w:r w:rsidRPr="008B4434">
        <w:rPr>
          <w:szCs w:val="22"/>
        </w:rPr>
        <w:t>provid</w:t>
      </w:r>
      <w:r>
        <w:rPr>
          <w:szCs w:val="22"/>
        </w:rPr>
        <w:t>e</w:t>
      </w:r>
      <w:r w:rsidRPr="008B4434">
        <w:rPr>
          <w:szCs w:val="22"/>
        </w:rPr>
        <w:t xml:space="preserve"> temporary walkways as a means of access to and egress from any work area </w:t>
      </w:r>
      <w:r>
        <w:rPr>
          <w:szCs w:val="22"/>
        </w:rPr>
        <w:br/>
      </w:r>
      <w:r w:rsidRPr="008B4434">
        <w:rPr>
          <w:szCs w:val="22"/>
        </w:rPr>
        <w:t>on the roof where permanent walkways are not provided</w:t>
      </w:r>
    </w:p>
    <w:p w14:paraId="02DA7930" w14:textId="77777777" w:rsidR="00D210AF" w:rsidRPr="008B4434" w:rsidRDefault="00891244" w:rsidP="00525512">
      <w:pPr>
        <w:numPr>
          <w:ilvl w:val="0"/>
          <w:numId w:val="48"/>
        </w:numPr>
        <w:rPr>
          <w:szCs w:val="22"/>
        </w:rPr>
      </w:pPr>
      <w:r w:rsidRPr="008B4434">
        <w:rPr>
          <w:szCs w:val="22"/>
        </w:rPr>
        <w:t>secur</w:t>
      </w:r>
      <w:r>
        <w:rPr>
          <w:szCs w:val="22"/>
        </w:rPr>
        <w:t>e</w:t>
      </w:r>
      <w:r w:rsidRPr="008B4434">
        <w:rPr>
          <w:szCs w:val="22"/>
        </w:rPr>
        <w:t xml:space="preserve"> and fix cleats to walkways on high pitch roofs (</w:t>
      </w:r>
      <w:r>
        <w:rPr>
          <w:szCs w:val="22"/>
        </w:rPr>
        <w:t>for example</w:t>
      </w:r>
      <w:r w:rsidRPr="008B4434">
        <w:rPr>
          <w:szCs w:val="22"/>
        </w:rPr>
        <w:t xml:space="preserve"> where the slope </w:t>
      </w:r>
      <w:r>
        <w:rPr>
          <w:szCs w:val="22"/>
        </w:rPr>
        <w:br/>
      </w:r>
      <w:r w:rsidRPr="008B4434">
        <w:rPr>
          <w:szCs w:val="22"/>
        </w:rPr>
        <w:t xml:space="preserve">of the roof exceeds 1:6) </w:t>
      </w:r>
    </w:p>
    <w:p w14:paraId="02DA7931" w14:textId="77777777" w:rsidR="00D210AF" w:rsidRPr="008B4434" w:rsidRDefault="00891244" w:rsidP="00525512">
      <w:pPr>
        <w:numPr>
          <w:ilvl w:val="0"/>
          <w:numId w:val="48"/>
        </w:numPr>
        <w:rPr>
          <w:szCs w:val="22"/>
        </w:rPr>
      </w:pPr>
      <w:r w:rsidRPr="008B4434">
        <w:rPr>
          <w:szCs w:val="22"/>
        </w:rPr>
        <w:t>provid</w:t>
      </w:r>
      <w:r>
        <w:rPr>
          <w:szCs w:val="22"/>
        </w:rPr>
        <w:t>e</w:t>
      </w:r>
      <w:r w:rsidRPr="008B4434">
        <w:rPr>
          <w:szCs w:val="22"/>
        </w:rPr>
        <w:t xml:space="preserve"> temporary roof ladders for steep roofs (</w:t>
      </w:r>
      <w:r>
        <w:rPr>
          <w:szCs w:val="22"/>
        </w:rPr>
        <w:t>for example</w:t>
      </w:r>
      <w:r w:rsidRPr="008B4434">
        <w:rPr>
          <w:szCs w:val="22"/>
        </w:rPr>
        <w:t xml:space="preserve"> in excess of 35 degrees)</w:t>
      </w:r>
      <w:r>
        <w:rPr>
          <w:szCs w:val="22"/>
        </w:rPr>
        <w:t>, and</w:t>
      </w:r>
    </w:p>
    <w:p w14:paraId="02DA7932" w14:textId="77777777" w:rsidR="00102F3A" w:rsidRPr="00CF7163" w:rsidRDefault="00891244" w:rsidP="00525512">
      <w:pPr>
        <w:numPr>
          <w:ilvl w:val="0"/>
          <w:numId w:val="48"/>
        </w:numPr>
        <w:rPr>
          <w:szCs w:val="22"/>
        </w:rPr>
      </w:pPr>
      <w:proofErr w:type="gramStart"/>
      <w:r w:rsidRPr="008B4434">
        <w:rPr>
          <w:szCs w:val="22"/>
        </w:rPr>
        <w:t>provid</w:t>
      </w:r>
      <w:r>
        <w:rPr>
          <w:szCs w:val="22"/>
        </w:rPr>
        <w:t>e</w:t>
      </w:r>
      <w:proofErr w:type="gramEnd"/>
      <w:r w:rsidRPr="008B4434">
        <w:rPr>
          <w:szCs w:val="22"/>
        </w:rPr>
        <w:t xml:space="preserve"> other fall protection </w:t>
      </w:r>
      <w:r>
        <w:rPr>
          <w:szCs w:val="22"/>
        </w:rPr>
        <w:t xml:space="preserve">as necessary </w:t>
      </w:r>
      <w:r w:rsidRPr="008B4434">
        <w:rPr>
          <w:szCs w:val="22"/>
        </w:rPr>
        <w:t>(</w:t>
      </w:r>
      <w:r>
        <w:rPr>
          <w:szCs w:val="22"/>
        </w:rPr>
        <w:t>for example</w:t>
      </w:r>
      <w:r w:rsidRPr="008B4434">
        <w:rPr>
          <w:szCs w:val="22"/>
        </w:rPr>
        <w:t xml:space="preserve"> work positioning or fall arrest system).</w:t>
      </w:r>
    </w:p>
    <w:p w14:paraId="02DA7933" w14:textId="77777777" w:rsidR="006C4A80" w:rsidRDefault="00390323" w:rsidP="002B20D3">
      <w:pPr>
        <w:spacing w:before="240" w:after="240"/>
        <w:rPr>
          <w:u w:val="single"/>
        </w:rPr>
        <w:sectPr w:rsidR="006C4A80" w:rsidSect="0098346B">
          <w:footerReference w:type="first" r:id="rId34"/>
          <w:pgSz w:w="11906" w:h="16838" w:code="9"/>
          <w:pgMar w:top="1418" w:right="1134" w:bottom="1134" w:left="1134" w:header="454" w:footer="0" w:gutter="0"/>
          <w:pgNumType w:start="2"/>
          <w:cols w:space="708"/>
          <w:titlePg/>
          <w:docGrid w:linePitch="360"/>
        </w:sectPr>
      </w:pPr>
    </w:p>
    <w:p w14:paraId="02DA7934" w14:textId="77777777" w:rsidR="00D210AF" w:rsidRPr="000D1D87" w:rsidRDefault="00891244" w:rsidP="000B02EC">
      <w:pPr>
        <w:pStyle w:val="Heading3"/>
      </w:pPr>
      <w:bookmarkStart w:id="530" w:name="_Toc256000132"/>
      <w:bookmarkStart w:id="531" w:name="_Toc256000051"/>
      <w:r w:rsidRPr="000D1D87">
        <w:lastRenderedPageBreak/>
        <w:t>Roof access</w:t>
      </w:r>
      <w:bookmarkEnd w:id="530"/>
      <w:bookmarkEnd w:id="531"/>
    </w:p>
    <w:p w14:paraId="02DA7935" w14:textId="77777777" w:rsidR="00D210AF" w:rsidRPr="002B20D3" w:rsidRDefault="00891244" w:rsidP="00D210AF">
      <w:pPr>
        <w:autoSpaceDE w:val="0"/>
        <w:autoSpaceDN w:val="0"/>
        <w:adjustRightInd w:val="0"/>
        <w:rPr>
          <w:rFonts w:cs="Arial"/>
          <w:szCs w:val="22"/>
        </w:rPr>
      </w:pPr>
      <w:r w:rsidRPr="008B4434">
        <w:rPr>
          <w:rFonts w:cs="Arial"/>
          <w:szCs w:val="22"/>
        </w:rPr>
        <w:t xml:space="preserve">The person </w:t>
      </w:r>
      <w:r>
        <w:rPr>
          <w:rFonts w:cs="Arial"/>
          <w:szCs w:val="22"/>
        </w:rPr>
        <w:t>conducting a business or undertaking</w:t>
      </w:r>
      <w:r w:rsidRPr="008B4434">
        <w:rPr>
          <w:rFonts w:cs="Arial"/>
          <w:szCs w:val="22"/>
        </w:rPr>
        <w:t xml:space="preserve"> where perso</w:t>
      </w:r>
      <w:r>
        <w:rPr>
          <w:rFonts w:cs="Arial"/>
          <w:szCs w:val="22"/>
        </w:rPr>
        <w:t>ns are employed to work on roof</w:t>
      </w:r>
      <w:r w:rsidRPr="008B4434">
        <w:rPr>
          <w:rFonts w:cs="Arial"/>
          <w:szCs w:val="22"/>
        </w:rPr>
        <w:t>s has a responsibility to ensure that the access from the ground to the actual work area is safe and without risk to health. Access arrangements may include personnel hoists, scaffolding, temporary work platforms and ladders.</w:t>
      </w:r>
    </w:p>
    <w:p w14:paraId="02DA7936" w14:textId="77777777" w:rsidR="00D210AF" w:rsidRPr="000D1D87" w:rsidRDefault="00891244" w:rsidP="000B02EC">
      <w:pPr>
        <w:pStyle w:val="Heading3"/>
      </w:pPr>
      <w:bookmarkStart w:id="532" w:name="_Toc256000133"/>
      <w:bookmarkStart w:id="533" w:name="_Toc256000052"/>
      <w:r w:rsidRPr="000D1D87">
        <w:t>Purlin trolleys</w:t>
      </w:r>
      <w:bookmarkEnd w:id="532"/>
      <w:bookmarkEnd w:id="533"/>
    </w:p>
    <w:p w14:paraId="02DA7937" w14:textId="77777777" w:rsidR="00D210AF" w:rsidRPr="008B4434" w:rsidRDefault="00891244" w:rsidP="007114F8">
      <w:pPr>
        <w:autoSpaceDE w:val="0"/>
        <w:autoSpaceDN w:val="0"/>
        <w:adjustRightInd w:val="0"/>
        <w:spacing w:after="120"/>
        <w:rPr>
          <w:rFonts w:cs="Arial"/>
          <w:szCs w:val="22"/>
        </w:rPr>
      </w:pPr>
      <w:r w:rsidRPr="008B4434">
        <w:rPr>
          <w:rFonts w:cs="Arial"/>
          <w:szCs w:val="22"/>
        </w:rPr>
        <w:t xml:space="preserve">Purlin trolleys </w:t>
      </w:r>
      <w:r>
        <w:rPr>
          <w:rFonts w:cs="Arial"/>
          <w:szCs w:val="22"/>
        </w:rPr>
        <w:t xml:space="preserve">are plant designed to </w:t>
      </w:r>
      <w:r w:rsidRPr="008B4434">
        <w:rPr>
          <w:rFonts w:cs="Arial"/>
          <w:szCs w:val="22"/>
        </w:rPr>
        <w:t xml:space="preserve">travel on top of purlins (horizontal beams running along the length of a roof) and can be used to support material and roof workers. They </w:t>
      </w:r>
      <w:r>
        <w:rPr>
          <w:rFonts w:cs="Arial"/>
          <w:szCs w:val="22"/>
        </w:rPr>
        <w:t>are sometimes</w:t>
      </w:r>
      <w:r w:rsidRPr="008B4434">
        <w:rPr>
          <w:rFonts w:cs="Arial"/>
          <w:szCs w:val="22"/>
        </w:rPr>
        <w:t xml:space="preserve"> used during </w:t>
      </w:r>
      <w:r>
        <w:rPr>
          <w:rFonts w:cs="Arial"/>
          <w:szCs w:val="22"/>
        </w:rPr>
        <w:t xml:space="preserve">the </w:t>
      </w:r>
      <w:r w:rsidRPr="008B4434">
        <w:rPr>
          <w:rFonts w:cs="Arial"/>
          <w:szCs w:val="22"/>
        </w:rPr>
        <w:t>removal of roof coverings.</w:t>
      </w:r>
    </w:p>
    <w:p w14:paraId="02DA7938" w14:textId="77777777" w:rsidR="00D210AF" w:rsidRPr="008B4434" w:rsidRDefault="00891244" w:rsidP="007114F8">
      <w:pPr>
        <w:autoSpaceDE w:val="0"/>
        <w:autoSpaceDN w:val="0"/>
        <w:adjustRightInd w:val="0"/>
        <w:spacing w:after="120"/>
        <w:rPr>
          <w:rFonts w:cs="Arial"/>
          <w:szCs w:val="22"/>
        </w:rPr>
      </w:pPr>
      <w:r>
        <w:rPr>
          <w:rFonts w:cs="Arial"/>
          <w:szCs w:val="22"/>
        </w:rPr>
        <w:t>P</w:t>
      </w:r>
      <w:r w:rsidRPr="008B4434">
        <w:rPr>
          <w:rFonts w:cs="Arial"/>
          <w:szCs w:val="22"/>
        </w:rPr>
        <w:t>urlin trolleys should be provided with a holding brake and a device to prevent their accidental dislodgment from the supporting purlins.</w:t>
      </w:r>
      <w:r>
        <w:rPr>
          <w:rFonts w:cs="Arial"/>
          <w:szCs w:val="22"/>
        </w:rPr>
        <w:t xml:space="preserve"> </w:t>
      </w:r>
      <w:r w:rsidRPr="008B4434">
        <w:rPr>
          <w:rFonts w:cs="Arial"/>
          <w:szCs w:val="22"/>
        </w:rPr>
        <w:t xml:space="preserve">Where it is intended that the roof workers be supported </w:t>
      </w:r>
      <w:r>
        <w:rPr>
          <w:rFonts w:cs="Arial"/>
          <w:szCs w:val="22"/>
        </w:rPr>
        <w:br/>
      </w:r>
      <w:r w:rsidRPr="008B4434">
        <w:rPr>
          <w:rFonts w:cs="Arial"/>
          <w:szCs w:val="22"/>
        </w:rPr>
        <w:t>by the trolley, the trolley should be provided with suitable safety harness anchorage points.</w:t>
      </w:r>
    </w:p>
    <w:p w14:paraId="02DA7939" w14:textId="77777777" w:rsidR="00D210AF" w:rsidRPr="008B4434" w:rsidRDefault="00891244" w:rsidP="00D210AF">
      <w:pPr>
        <w:autoSpaceDE w:val="0"/>
        <w:autoSpaceDN w:val="0"/>
        <w:adjustRightInd w:val="0"/>
        <w:rPr>
          <w:rFonts w:cs="Arial"/>
          <w:szCs w:val="22"/>
        </w:rPr>
      </w:pPr>
      <w:r w:rsidRPr="008B4434">
        <w:rPr>
          <w:rFonts w:cs="Arial"/>
          <w:szCs w:val="22"/>
        </w:rPr>
        <w:t>Before a purlin trolley is placed on a roof structure:</w:t>
      </w:r>
    </w:p>
    <w:p w14:paraId="02DA793A" w14:textId="77777777" w:rsidR="00D210AF" w:rsidRPr="008B4434" w:rsidRDefault="00891244" w:rsidP="00525512">
      <w:pPr>
        <w:numPr>
          <w:ilvl w:val="0"/>
          <w:numId w:val="49"/>
        </w:numPr>
        <w:rPr>
          <w:rFonts w:cs="Arial"/>
          <w:szCs w:val="22"/>
        </w:rPr>
      </w:pPr>
      <w:r>
        <w:rPr>
          <w:rFonts w:cs="Arial"/>
          <w:szCs w:val="22"/>
        </w:rPr>
        <w:t>a competent person (e.g. a structural</w:t>
      </w:r>
      <w:r w:rsidRPr="008B4434">
        <w:rPr>
          <w:rFonts w:cs="Arial"/>
          <w:szCs w:val="22"/>
        </w:rPr>
        <w:t xml:space="preserve"> engineer) should have considered whether the </w:t>
      </w:r>
      <w:r>
        <w:rPr>
          <w:rFonts w:cs="Arial"/>
          <w:szCs w:val="22"/>
        </w:rPr>
        <w:br/>
      </w:r>
      <w:r w:rsidRPr="008B4434">
        <w:rPr>
          <w:rFonts w:cs="Arial"/>
          <w:szCs w:val="22"/>
        </w:rPr>
        <w:t>roof structure is suitable for the particular purlin trolley and its oper</w:t>
      </w:r>
      <w:r>
        <w:rPr>
          <w:rFonts w:cs="Arial"/>
          <w:szCs w:val="22"/>
        </w:rPr>
        <w:t>ational loads, and</w:t>
      </w:r>
    </w:p>
    <w:p w14:paraId="02DA793B" w14:textId="77777777" w:rsidR="00D210AF" w:rsidRPr="00080A8E" w:rsidRDefault="00891244" w:rsidP="00525512">
      <w:pPr>
        <w:numPr>
          <w:ilvl w:val="0"/>
          <w:numId w:val="49"/>
        </w:numPr>
        <w:rPr>
          <w:rFonts w:cs="Arial"/>
          <w:szCs w:val="22"/>
        </w:rPr>
      </w:pPr>
      <w:proofErr w:type="gramStart"/>
      <w:r w:rsidRPr="008B4434">
        <w:rPr>
          <w:rFonts w:cs="Arial"/>
          <w:szCs w:val="22"/>
        </w:rPr>
        <w:t>the</w:t>
      </w:r>
      <w:proofErr w:type="gramEnd"/>
      <w:r w:rsidRPr="008B4434">
        <w:rPr>
          <w:rFonts w:cs="Arial"/>
          <w:szCs w:val="22"/>
        </w:rPr>
        <w:t xml:space="preserve"> purlin trolley should be designed and constructed to withstand the loads placed </w:t>
      </w:r>
      <w:r>
        <w:rPr>
          <w:rFonts w:cs="Arial"/>
          <w:szCs w:val="22"/>
        </w:rPr>
        <w:br/>
      </w:r>
      <w:r w:rsidRPr="008B4434">
        <w:rPr>
          <w:rFonts w:cs="Arial"/>
          <w:szCs w:val="22"/>
        </w:rPr>
        <w:t xml:space="preserve">on it and for the purpose of the safe movement of materials and/or persons across </w:t>
      </w:r>
      <w:r>
        <w:rPr>
          <w:rFonts w:cs="Arial"/>
          <w:szCs w:val="22"/>
        </w:rPr>
        <w:br/>
      </w:r>
      <w:r w:rsidRPr="008B4434">
        <w:rPr>
          <w:rFonts w:cs="Arial"/>
          <w:szCs w:val="22"/>
        </w:rPr>
        <w:t>the roof surface.</w:t>
      </w:r>
    </w:p>
    <w:p w14:paraId="02DA793C" w14:textId="77777777" w:rsidR="00D210AF" w:rsidRPr="000D1D87" w:rsidRDefault="00891244" w:rsidP="000B02EC">
      <w:pPr>
        <w:pStyle w:val="Heading3"/>
      </w:pPr>
      <w:bookmarkStart w:id="534" w:name="_Toc256000134"/>
      <w:bookmarkStart w:id="535" w:name="_Toc256000053"/>
      <w:r w:rsidRPr="000D1D87">
        <w:t>Manual demolition of walls</w:t>
      </w:r>
      <w:bookmarkEnd w:id="534"/>
      <w:bookmarkEnd w:id="535"/>
      <w:r w:rsidRPr="000D1D87">
        <w:t xml:space="preserve"> </w:t>
      </w:r>
    </w:p>
    <w:p w14:paraId="02DA793D" w14:textId="77777777" w:rsidR="00D210AF" w:rsidRPr="008B4434" w:rsidRDefault="00891244" w:rsidP="00D210AF">
      <w:pPr>
        <w:autoSpaceDE w:val="0"/>
        <w:autoSpaceDN w:val="0"/>
        <w:adjustRightInd w:val="0"/>
        <w:rPr>
          <w:rFonts w:cs="Arial"/>
        </w:rPr>
      </w:pPr>
      <w:r w:rsidRPr="008B4434">
        <w:rPr>
          <w:rFonts w:cs="Arial"/>
        </w:rPr>
        <w:t xml:space="preserve">Glass should be removed from the windows, doors or openings before the commencement </w:t>
      </w:r>
      <w:r>
        <w:rPr>
          <w:rFonts w:cs="Arial"/>
        </w:rPr>
        <w:br/>
      </w:r>
      <w:r w:rsidRPr="008B4434">
        <w:rPr>
          <w:rFonts w:cs="Arial"/>
        </w:rPr>
        <w:t>of the demolition work.</w:t>
      </w:r>
    </w:p>
    <w:p w14:paraId="02DA793E" w14:textId="77777777" w:rsidR="00D210AF" w:rsidRPr="00303FF9" w:rsidRDefault="00891244" w:rsidP="00D210AF">
      <w:pPr>
        <w:autoSpaceDE w:val="0"/>
        <w:autoSpaceDN w:val="0"/>
        <w:adjustRightInd w:val="0"/>
        <w:rPr>
          <w:rFonts w:cs="Arial"/>
        </w:rPr>
      </w:pPr>
      <w:r w:rsidRPr="008B4434">
        <w:rPr>
          <w:rFonts w:cs="Arial"/>
        </w:rPr>
        <w:t>Walls and gables should be demolished course by course. All work should be performed from safe working platforms. Workers should not work from the top of a wall or partition being demolished. A wall or partition should not be permitted to stand, unless it is effectively supported against collapse</w:t>
      </w:r>
      <w:r>
        <w:rPr>
          <w:rFonts w:cs="Arial"/>
        </w:rPr>
        <w:t xml:space="preserve"> </w:t>
      </w:r>
      <w:r w:rsidRPr="00303FF9">
        <w:rPr>
          <w:rFonts w:cs="Arial"/>
        </w:rPr>
        <w:t>including being supported against lateral loads from wind and other forces.</w:t>
      </w:r>
    </w:p>
    <w:p w14:paraId="02DA793F" w14:textId="77777777" w:rsidR="00D210AF" w:rsidRPr="008B4434" w:rsidRDefault="00891244" w:rsidP="00D210AF">
      <w:pPr>
        <w:autoSpaceDE w:val="0"/>
        <w:autoSpaceDN w:val="0"/>
        <w:adjustRightInd w:val="0"/>
        <w:rPr>
          <w:rFonts w:cs="Arial"/>
        </w:rPr>
      </w:pPr>
      <w:r w:rsidRPr="008B4434">
        <w:rPr>
          <w:rFonts w:cs="Arial"/>
        </w:rPr>
        <w:t xml:space="preserve">If the demolition work involves the </w:t>
      </w:r>
      <w:r>
        <w:rPr>
          <w:rFonts w:cs="Arial"/>
        </w:rPr>
        <w:t xml:space="preserve">demolishing course by course </w:t>
      </w:r>
      <w:r w:rsidRPr="008B4434">
        <w:rPr>
          <w:rFonts w:cs="Arial"/>
        </w:rPr>
        <w:t xml:space="preserve">of any walls, columns, piers </w:t>
      </w:r>
      <w:r>
        <w:rPr>
          <w:rFonts w:cs="Arial"/>
        </w:rPr>
        <w:br/>
      </w:r>
      <w:r w:rsidRPr="008B4434">
        <w:rPr>
          <w:rFonts w:cs="Arial"/>
        </w:rPr>
        <w:t xml:space="preserve">or other vertical structural </w:t>
      </w:r>
      <w:r w:rsidRPr="008B4434">
        <w:rPr>
          <w:rFonts w:cs="Arial"/>
          <w:bCs/>
          <w:szCs w:val="22"/>
        </w:rPr>
        <w:t>members</w:t>
      </w:r>
      <w:r w:rsidRPr="008B4434">
        <w:rPr>
          <w:rFonts w:cs="Arial"/>
        </w:rPr>
        <w:t xml:space="preserve">, the demolition contractor should </w:t>
      </w:r>
      <w:r>
        <w:rPr>
          <w:rFonts w:cs="Arial"/>
        </w:rPr>
        <w:t>check</w:t>
      </w:r>
      <w:r w:rsidRPr="008B4434">
        <w:rPr>
          <w:rFonts w:cs="Arial"/>
        </w:rPr>
        <w:t xml:space="preserve"> that: </w:t>
      </w:r>
    </w:p>
    <w:p w14:paraId="02DA7940" w14:textId="77777777" w:rsidR="00D210AF" w:rsidRPr="008B4434" w:rsidRDefault="00891244" w:rsidP="00525512">
      <w:pPr>
        <w:numPr>
          <w:ilvl w:val="0"/>
          <w:numId w:val="58"/>
        </w:numPr>
        <w:rPr>
          <w:szCs w:val="22"/>
        </w:rPr>
      </w:pPr>
      <w:r>
        <w:rPr>
          <w:szCs w:val="22"/>
        </w:rPr>
        <w:t>risks to persons and property from falling collapsing and rebounding material are eliminated or minimised, and</w:t>
      </w:r>
    </w:p>
    <w:p w14:paraId="02DA7941" w14:textId="77777777" w:rsidR="00D210AF" w:rsidRPr="00080A8E" w:rsidRDefault="00891244" w:rsidP="00525512">
      <w:pPr>
        <w:numPr>
          <w:ilvl w:val="0"/>
          <w:numId w:val="58"/>
        </w:numPr>
        <w:rPr>
          <w:szCs w:val="22"/>
        </w:rPr>
      </w:pPr>
      <w:proofErr w:type="gramStart"/>
      <w:r w:rsidRPr="008B4434">
        <w:rPr>
          <w:szCs w:val="22"/>
        </w:rPr>
        <w:t>the</w:t>
      </w:r>
      <w:proofErr w:type="gramEnd"/>
      <w:r w:rsidRPr="008B4434">
        <w:rPr>
          <w:szCs w:val="22"/>
        </w:rPr>
        <w:t xml:space="preserve"> remaining portion of the </w:t>
      </w:r>
      <w:r>
        <w:rPr>
          <w:szCs w:val="22"/>
        </w:rPr>
        <w:t xml:space="preserve">building or structure, if any, </w:t>
      </w:r>
      <w:r w:rsidRPr="008B4434">
        <w:rPr>
          <w:szCs w:val="22"/>
        </w:rPr>
        <w:t>can withstand any loads, impacts and vibration caused by felling</w:t>
      </w:r>
      <w:r w:rsidRPr="00303FF9">
        <w:rPr>
          <w:szCs w:val="22"/>
        </w:rPr>
        <w:t xml:space="preserve"> or other environmental factors such as wind</w:t>
      </w:r>
      <w:r w:rsidRPr="008B4434">
        <w:rPr>
          <w:szCs w:val="22"/>
        </w:rPr>
        <w:t xml:space="preserve">. </w:t>
      </w:r>
    </w:p>
    <w:p w14:paraId="02DA7942" w14:textId="77777777" w:rsidR="00D210AF" w:rsidRPr="000D1D87" w:rsidRDefault="00891244" w:rsidP="000B02EC">
      <w:pPr>
        <w:pStyle w:val="Heading3"/>
      </w:pPr>
      <w:bookmarkStart w:id="536" w:name="_Toc256000135"/>
      <w:bookmarkStart w:id="537" w:name="_Toc256000054"/>
      <w:r w:rsidRPr="000D1D87">
        <w:t>Manual demolition of floors and members</w:t>
      </w:r>
      <w:bookmarkEnd w:id="536"/>
      <w:bookmarkEnd w:id="537"/>
      <w:r w:rsidRPr="000D1D87">
        <w:t xml:space="preserve"> </w:t>
      </w:r>
    </w:p>
    <w:p w14:paraId="02DA7943" w14:textId="77777777" w:rsidR="00D210AF" w:rsidRPr="008B4434" w:rsidRDefault="00891244" w:rsidP="00D210AF">
      <w:pPr>
        <w:autoSpaceDE w:val="0"/>
        <w:autoSpaceDN w:val="0"/>
        <w:adjustRightInd w:val="0"/>
        <w:rPr>
          <w:rFonts w:cs="Arial"/>
        </w:rPr>
      </w:pPr>
      <w:r>
        <w:rPr>
          <w:rFonts w:cs="Arial"/>
        </w:rPr>
        <w:t xml:space="preserve">All floors and other surfaces used to support workers, plant, equipment or materials should be assessed as capable of supporting the load. Suspended floors and their supporting members should not be loaded by workers, plant, falling or accumulated debris/materials to the extent that there is excessive deflection, permanent deformation or danger of collapse. If water is used, the increased weight of the watered debris should be taken into account. For further information refer to </w:t>
      </w:r>
      <w:r w:rsidRPr="00A6491A">
        <w:rPr>
          <w:rFonts w:cs="Arial"/>
        </w:rPr>
        <w:t>AS 260:</w:t>
      </w:r>
      <w:r w:rsidRPr="000301D6">
        <w:rPr>
          <w:rFonts w:cs="Arial"/>
          <w:i/>
        </w:rPr>
        <w:t xml:space="preserve"> </w:t>
      </w:r>
      <w:r w:rsidRPr="00B955FF">
        <w:rPr>
          <w:rFonts w:cs="Arial"/>
          <w:i/>
        </w:rPr>
        <w:t>The demolition of structures</w:t>
      </w:r>
      <w:r>
        <w:rPr>
          <w:rFonts w:cs="Arial"/>
        </w:rPr>
        <w:t>.</w:t>
      </w:r>
    </w:p>
    <w:p w14:paraId="02DA7944" w14:textId="77777777" w:rsidR="006C4A80" w:rsidRDefault="00390323" w:rsidP="00D210AF">
      <w:pPr>
        <w:autoSpaceDE w:val="0"/>
        <w:autoSpaceDN w:val="0"/>
        <w:adjustRightInd w:val="0"/>
        <w:rPr>
          <w:rFonts w:cs="Arial"/>
        </w:rPr>
        <w:sectPr w:rsidR="006C4A80" w:rsidSect="002567AB">
          <w:headerReference w:type="default" r:id="rId35"/>
          <w:pgSz w:w="11906" w:h="16838" w:code="9"/>
          <w:pgMar w:top="1418" w:right="1134" w:bottom="1418" w:left="1418" w:header="454" w:footer="0" w:gutter="0"/>
          <w:cols w:space="708"/>
          <w:docGrid w:linePitch="360"/>
        </w:sectPr>
      </w:pPr>
    </w:p>
    <w:p w14:paraId="02DA7945" w14:textId="77777777" w:rsidR="00D210AF" w:rsidRPr="008B4434" w:rsidRDefault="00891244" w:rsidP="00D210AF">
      <w:pPr>
        <w:autoSpaceDE w:val="0"/>
        <w:autoSpaceDN w:val="0"/>
        <w:adjustRightInd w:val="0"/>
        <w:rPr>
          <w:rFonts w:cs="Arial"/>
        </w:rPr>
      </w:pPr>
      <w:r>
        <w:rPr>
          <w:rFonts w:cs="Arial"/>
        </w:rPr>
        <w:lastRenderedPageBreak/>
        <w:t xml:space="preserve">Openings in floors, through which a person may fall, shall be properly guarded or boarded </w:t>
      </w:r>
      <w:r>
        <w:rPr>
          <w:rFonts w:cs="Arial"/>
        </w:rPr>
        <w:br/>
        <w:t xml:space="preserve">over and the boarding secured against accidental removal. </w:t>
      </w:r>
      <w:r w:rsidRPr="00303FF9">
        <w:rPr>
          <w:rFonts w:cs="Arial"/>
        </w:rPr>
        <w:t>Any covers or boarding of openings in floors should be of sufficient strength to withstand any expected loads that may be imposed on the floor, for example elevating work platforms, people and material.</w:t>
      </w:r>
      <w:r>
        <w:rPr>
          <w:rFonts w:cs="Arial"/>
        </w:rPr>
        <w:t xml:space="preserve"> Drop zones should be isolated and/or guarded to protect workers and the public from falling objects. </w:t>
      </w:r>
    </w:p>
    <w:p w14:paraId="02DA7946" w14:textId="77777777" w:rsidR="00D210AF" w:rsidRPr="00DE337E" w:rsidRDefault="00891244" w:rsidP="00D210AF">
      <w:pPr>
        <w:tabs>
          <w:tab w:val="num" w:pos="720"/>
          <w:tab w:val="left" w:pos="1800"/>
        </w:tabs>
        <w:rPr>
          <w:rFonts w:cs="Arial"/>
          <w:szCs w:val="22"/>
        </w:rPr>
      </w:pPr>
      <w:r w:rsidRPr="008B4434">
        <w:rPr>
          <w:rFonts w:cs="Arial"/>
          <w:szCs w:val="22"/>
        </w:rPr>
        <w:t>When jack hammering concrete floors, sufficient reinforcing steel should be left in position as protection against collapse or to prevent persons falling through the floor.</w:t>
      </w:r>
    </w:p>
    <w:p w14:paraId="02DA7947" w14:textId="77777777" w:rsidR="00D210AF" w:rsidRPr="000D1D87" w:rsidRDefault="00891244" w:rsidP="000B02EC">
      <w:pPr>
        <w:pStyle w:val="Heading3"/>
      </w:pPr>
      <w:bookmarkStart w:id="538" w:name="_Toc256000136"/>
      <w:bookmarkStart w:id="539" w:name="_Toc256000055"/>
      <w:r w:rsidRPr="000D1D87">
        <w:t>Manual demolition of frameworks</w:t>
      </w:r>
      <w:bookmarkEnd w:id="538"/>
      <w:bookmarkEnd w:id="539"/>
    </w:p>
    <w:p w14:paraId="02DA7948" w14:textId="77777777" w:rsidR="00D210AF" w:rsidRPr="008B4434" w:rsidRDefault="00891244" w:rsidP="007114F8">
      <w:pPr>
        <w:autoSpaceDE w:val="0"/>
        <w:autoSpaceDN w:val="0"/>
        <w:adjustRightInd w:val="0"/>
        <w:spacing w:after="120"/>
        <w:rPr>
          <w:rFonts w:cs="Arial"/>
        </w:rPr>
      </w:pPr>
      <w:r w:rsidRPr="008B4434">
        <w:rPr>
          <w:rFonts w:cs="Arial"/>
        </w:rPr>
        <w:t xml:space="preserve">Before any framework is demolished or removed, all </w:t>
      </w:r>
      <w:r>
        <w:rPr>
          <w:rFonts w:cs="Arial"/>
        </w:rPr>
        <w:t xml:space="preserve">reasonably </w:t>
      </w:r>
      <w:r w:rsidRPr="008B4434">
        <w:rPr>
          <w:rFonts w:cs="Arial"/>
        </w:rPr>
        <w:t xml:space="preserve">practicable precautions </w:t>
      </w:r>
      <w:r>
        <w:rPr>
          <w:rFonts w:cs="Arial"/>
        </w:rPr>
        <w:t>should</w:t>
      </w:r>
      <w:r w:rsidRPr="008B4434">
        <w:rPr>
          <w:rFonts w:cs="Arial"/>
        </w:rPr>
        <w:t xml:space="preserve"> be taken to prevent the rest of the building collapsing as a result. </w:t>
      </w:r>
    </w:p>
    <w:p w14:paraId="02DA7949" w14:textId="77777777" w:rsidR="00D210AF" w:rsidRDefault="00891244" w:rsidP="007114F8">
      <w:pPr>
        <w:autoSpaceDE w:val="0"/>
        <w:autoSpaceDN w:val="0"/>
        <w:adjustRightInd w:val="0"/>
        <w:spacing w:after="120"/>
        <w:rPr>
          <w:rFonts w:cs="Arial"/>
        </w:rPr>
      </w:pPr>
      <w:r>
        <w:rPr>
          <w:rFonts w:cs="Arial"/>
        </w:rPr>
        <w:t xml:space="preserve">A competent person (for example a structural engineer) should undertake an assessment to determine the necessary supports required when cutting members. Members should not be cut unless they are supported safely and effectively. Measures should be taken to prevent sudden spring, twist, collapse or other movement of the framework when it is cut, released or removed. </w:t>
      </w:r>
    </w:p>
    <w:p w14:paraId="02DA794A" w14:textId="77777777" w:rsidR="00D210AF" w:rsidRPr="008B4434" w:rsidRDefault="00891244" w:rsidP="007114F8">
      <w:pPr>
        <w:autoSpaceDE w:val="0"/>
        <w:autoSpaceDN w:val="0"/>
        <w:adjustRightInd w:val="0"/>
        <w:spacing w:after="120"/>
        <w:rPr>
          <w:rFonts w:cs="Arial"/>
        </w:rPr>
      </w:pPr>
      <w:r w:rsidRPr="008B4434">
        <w:rPr>
          <w:rFonts w:cs="Arial"/>
        </w:rPr>
        <w:t xml:space="preserve">Any framework which is not demolished should be strong enough to remain safely in position, </w:t>
      </w:r>
      <w:r>
        <w:rPr>
          <w:rFonts w:cs="Arial"/>
        </w:rPr>
        <w:br/>
      </w:r>
      <w:r w:rsidRPr="008B4434">
        <w:rPr>
          <w:rFonts w:cs="Arial"/>
        </w:rPr>
        <w:t xml:space="preserve">or should be guyed or otherwise supported to ensure that it will be stable in any adverse </w:t>
      </w:r>
      <w:r>
        <w:rPr>
          <w:rFonts w:cs="Arial"/>
        </w:rPr>
        <w:br/>
      </w:r>
      <w:r w:rsidRPr="008B4434">
        <w:rPr>
          <w:rFonts w:cs="Arial"/>
        </w:rPr>
        <w:t xml:space="preserve">weather conditions. </w:t>
      </w:r>
    </w:p>
    <w:p w14:paraId="02DA794B" w14:textId="77777777" w:rsidR="00D210AF" w:rsidRPr="008B4434" w:rsidRDefault="00891244" w:rsidP="007114F8">
      <w:pPr>
        <w:autoSpaceDE w:val="0"/>
        <w:autoSpaceDN w:val="0"/>
        <w:adjustRightInd w:val="0"/>
        <w:spacing w:after="120"/>
        <w:rPr>
          <w:rFonts w:cs="Arial"/>
        </w:rPr>
      </w:pPr>
      <w:r w:rsidRPr="008B4434">
        <w:rPr>
          <w:rFonts w:cs="Arial"/>
        </w:rPr>
        <w:t xml:space="preserve">Framework members should be lowered in a </w:t>
      </w:r>
      <w:r>
        <w:rPr>
          <w:rFonts w:cs="Arial"/>
        </w:rPr>
        <w:t xml:space="preserve">controlled </w:t>
      </w:r>
      <w:r w:rsidRPr="008B4434">
        <w:rPr>
          <w:rFonts w:cs="Arial"/>
        </w:rPr>
        <w:t xml:space="preserve">manner. Tag lines should be used </w:t>
      </w:r>
      <w:r>
        <w:rPr>
          <w:rFonts w:cs="Arial"/>
        </w:rPr>
        <w:br/>
      </w:r>
      <w:r w:rsidRPr="008B4434">
        <w:rPr>
          <w:rFonts w:cs="Arial"/>
        </w:rPr>
        <w:t>on l</w:t>
      </w:r>
      <w:r>
        <w:rPr>
          <w:rFonts w:cs="Arial"/>
        </w:rPr>
        <w:t xml:space="preserve">oads where necessary to </w:t>
      </w:r>
      <w:r w:rsidRPr="008B4434">
        <w:rPr>
          <w:rFonts w:cs="Arial"/>
        </w:rPr>
        <w:t xml:space="preserve">control the load. </w:t>
      </w:r>
    </w:p>
    <w:p w14:paraId="02DA794C" w14:textId="77777777" w:rsidR="00D210AF" w:rsidRPr="00102F3A" w:rsidRDefault="00891244" w:rsidP="00080A8E">
      <w:pPr>
        <w:pStyle w:val="Heading2"/>
        <w:numPr>
          <w:ilvl w:val="0"/>
          <w:numId w:val="0"/>
        </w:numPr>
        <w:ind w:left="578" w:hanging="578"/>
        <w:jc w:val="left"/>
      </w:pPr>
      <w:bookmarkStart w:id="540" w:name="_Toc256000137"/>
      <w:bookmarkStart w:id="541" w:name="_Toc256000056"/>
      <w:bookmarkStart w:id="542" w:name="_Toc371413973"/>
      <w:r>
        <w:t>5</w:t>
      </w:r>
      <w:r w:rsidRPr="00102F3A">
        <w:t>.2</w:t>
      </w:r>
      <w:r w:rsidRPr="00102F3A">
        <w:tab/>
      </w:r>
      <w:r w:rsidRPr="00080A8E">
        <w:t>Mechanical</w:t>
      </w:r>
      <w:r w:rsidRPr="00102F3A">
        <w:t xml:space="preserve"> demolition</w:t>
      </w:r>
      <w:bookmarkEnd w:id="540"/>
      <w:bookmarkEnd w:id="541"/>
      <w:bookmarkEnd w:id="542"/>
      <w:r w:rsidRPr="00102F3A">
        <w:t xml:space="preserve"> </w:t>
      </w:r>
    </w:p>
    <w:p w14:paraId="02DA794D" w14:textId="77777777" w:rsidR="00D210AF" w:rsidRDefault="00891244" w:rsidP="00D210AF">
      <w:pPr>
        <w:rPr>
          <w:rFonts w:cs="Arial"/>
        </w:rPr>
      </w:pPr>
      <w:r>
        <w:rPr>
          <w:rFonts w:cs="Arial"/>
        </w:rPr>
        <w:t>Mechanical demolition involves the use of powered mobile plant, such as excavators, cranes, loaders and bulldozers. There may be a mix of hand and mechanical demolition methods applied.</w:t>
      </w:r>
    </w:p>
    <w:p w14:paraId="02DA794E" w14:textId="77777777" w:rsidR="00EC3C9B" w:rsidRDefault="00891244" w:rsidP="001135DF">
      <w:pPr>
        <w:rPr>
          <w:rFonts w:cs="Arial"/>
        </w:rPr>
      </w:pPr>
      <w:r>
        <w:rPr>
          <w:rFonts w:cs="Arial"/>
        </w:rPr>
        <w:t xml:space="preserve">All powered mobile plant used for demolition work must be fitted with a suitable combination </w:t>
      </w:r>
      <w:r>
        <w:rPr>
          <w:rFonts w:cs="Arial"/>
        </w:rPr>
        <w:br/>
        <w:t>of operator protective devices.</w:t>
      </w:r>
    </w:p>
    <w:p w14:paraId="02DA794F" w14:textId="77777777" w:rsidR="001135DF" w:rsidRDefault="00891244" w:rsidP="001135DF">
      <w:pPr>
        <w:rPr>
          <w:rFonts w:cs="Arial"/>
        </w:rPr>
      </w:pPr>
      <w:r>
        <w:rPr>
          <w:rFonts w:cs="Arial"/>
        </w:rPr>
        <w:t xml:space="preserve">Operator protective structures should be designed to the appropriate standard that eliminates </w:t>
      </w:r>
      <w:r>
        <w:rPr>
          <w:rFonts w:cs="Arial"/>
        </w:rPr>
        <w:br/>
        <w:t>or minimises the risk, so far as is reasonably practicable, of operator injury due to:</w:t>
      </w:r>
    </w:p>
    <w:p w14:paraId="02DA7950" w14:textId="77777777" w:rsidR="001135DF" w:rsidRDefault="00891244" w:rsidP="00525512">
      <w:pPr>
        <w:numPr>
          <w:ilvl w:val="0"/>
          <w:numId w:val="51"/>
        </w:numPr>
        <w:rPr>
          <w:rFonts w:cs="Arial"/>
        </w:rPr>
      </w:pPr>
      <w:r>
        <w:rPr>
          <w:rFonts w:cs="Arial"/>
        </w:rPr>
        <w:t>roll over and consequent cabin impact damage</w:t>
      </w:r>
    </w:p>
    <w:p w14:paraId="02DA7951" w14:textId="77777777" w:rsidR="001135DF" w:rsidRDefault="00891244" w:rsidP="00525512">
      <w:pPr>
        <w:numPr>
          <w:ilvl w:val="0"/>
          <w:numId w:val="51"/>
        </w:numPr>
        <w:rPr>
          <w:rFonts w:cs="Arial"/>
        </w:rPr>
      </w:pPr>
      <w:r>
        <w:rPr>
          <w:rFonts w:cs="Arial"/>
        </w:rPr>
        <w:t>objects falling on or over the cabin</w:t>
      </w:r>
    </w:p>
    <w:p w14:paraId="02DA7952" w14:textId="77777777" w:rsidR="001135DF" w:rsidRDefault="00891244" w:rsidP="00525512">
      <w:pPr>
        <w:numPr>
          <w:ilvl w:val="0"/>
          <w:numId w:val="51"/>
        </w:numPr>
        <w:rPr>
          <w:rFonts w:cs="Arial"/>
        </w:rPr>
      </w:pPr>
      <w:r>
        <w:rPr>
          <w:rFonts w:cs="Arial"/>
        </w:rPr>
        <w:t>objects penetrating the cabin, and</w:t>
      </w:r>
    </w:p>
    <w:p w14:paraId="02DA7953" w14:textId="77777777" w:rsidR="001135DF" w:rsidRPr="00080A8E" w:rsidRDefault="00891244" w:rsidP="00525512">
      <w:pPr>
        <w:numPr>
          <w:ilvl w:val="0"/>
          <w:numId w:val="51"/>
        </w:numPr>
        <w:rPr>
          <w:rFonts w:cs="Arial"/>
        </w:rPr>
      </w:pPr>
      <w:proofErr w:type="gramStart"/>
      <w:r>
        <w:rPr>
          <w:rFonts w:cs="Arial"/>
        </w:rPr>
        <w:t>hazardous</w:t>
      </w:r>
      <w:proofErr w:type="gramEnd"/>
      <w:r>
        <w:rPr>
          <w:rFonts w:cs="Arial"/>
        </w:rPr>
        <w:t xml:space="preserve"> noise.</w:t>
      </w:r>
    </w:p>
    <w:p w14:paraId="02DA7954" w14:textId="77777777" w:rsidR="00D210AF" w:rsidRPr="008B4434" w:rsidRDefault="00891244" w:rsidP="00080A8E">
      <w:pPr>
        <w:rPr>
          <w:rFonts w:cs="Arial"/>
        </w:rPr>
      </w:pPr>
      <w:r>
        <w:rPr>
          <w:rFonts w:cs="Arial"/>
        </w:rPr>
        <w:t xml:space="preserve">Demolition should be planned to be systematic and sequential. That is, a structure should generally be demolished in the reverse order to which it was constructed. </w:t>
      </w:r>
    </w:p>
    <w:p w14:paraId="02DA7955" w14:textId="77777777" w:rsidR="00D210AF" w:rsidRPr="000D1D87" w:rsidRDefault="00891244" w:rsidP="000B02EC">
      <w:pPr>
        <w:pStyle w:val="Heading3"/>
      </w:pPr>
      <w:bookmarkStart w:id="543" w:name="_Toc256000138"/>
      <w:bookmarkStart w:id="544" w:name="_Toc256000057"/>
      <w:r w:rsidRPr="000D1D87">
        <w:t>Working on suspended floors</w:t>
      </w:r>
      <w:bookmarkEnd w:id="543"/>
      <w:bookmarkEnd w:id="544"/>
    </w:p>
    <w:p w14:paraId="02DA7956" w14:textId="77777777" w:rsidR="00D210AF" w:rsidRDefault="00891244" w:rsidP="00D210AF">
      <w:pPr>
        <w:autoSpaceDE w:val="0"/>
        <w:autoSpaceDN w:val="0"/>
        <w:adjustRightInd w:val="0"/>
        <w:rPr>
          <w:rFonts w:cs="Arial"/>
        </w:rPr>
      </w:pPr>
      <w:r>
        <w:rPr>
          <w:rFonts w:cs="Arial"/>
        </w:rPr>
        <w:t xml:space="preserve">Suspended floors and their supporting members should not be loaded by workers, plant, falling </w:t>
      </w:r>
      <w:r>
        <w:rPr>
          <w:rFonts w:cs="Arial"/>
        </w:rPr>
        <w:br/>
        <w:t>or accumulated debris/materials to the extent that there is excessive deflection, permanent deformation or danger of collapse. If water is used, the increased weight of the watered debris should be taken into account.</w:t>
      </w:r>
    </w:p>
    <w:p w14:paraId="02DA7957" w14:textId="77777777" w:rsidR="00D210AF" w:rsidRPr="008646C0" w:rsidRDefault="00891244" w:rsidP="00D210AF">
      <w:pPr>
        <w:autoSpaceDE w:val="0"/>
        <w:autoSpaceDN w:val="0"/>
        <w:adjustRightInd w:val="0"/>
        <w:rPr>
          <w:rFonts w:cs="Arial"/>
        </w:rPr>
      </w:pPr>
      <w:r w:rsidRPr="008646C0">
        <w:rPr>
          <w:rFonts w:cs="Arial"/>
        </w:rPr>
        <w:t xml:space="preserve">If powered mobile plant will be operated on a suspended floor, the demolition contractor </w:t>
      </w:r>
      <w:r>
        <w:rPr>
          <w:rFonts w:cs="Arial"/>
        </w:rPr>
        <w:t>should</w:t>
      </w:r>
      <w:r w:rsidRPr="008646C0">
        <w:rPr>
          <w:rFonts w:cs="Arial"/>
        </w:rPr>
        <w:t xml:space="preserve"> ensure that a competent person (for example a structural engineer) verifies and documents: </w:t>
      </w:r>
    </w:p>
    <w:p w14:paraId="02DA7958" w14:textId="77777777" w:rsidR="00D210AF" w:rsidRPr="007114F8" w:rsidRDefault="00891244" w:rsidP="00525512">
      <w:pPr>
        <w:numPr>
          <w:ilvl w:val="0"/>
          <w:numId w:val="50"/>
        </w:numPr>
        <w:rPr>
          <w:szCs w:val="22"/>
        </w:rPr>
      </w:pPr>
      <w:r w:rsidRPr="007114F8">
        <w:rPr>
          <w:szCs w:val="22"/>
        </w:rPr>
        <w:t>the type, size, weight and usage of any specified plant</w:t>
      </w:r>
    </w:p>
    <w:p w14:paraId="02DA7959" w14:textId="77777777" w:rsidR="00D210AF" w:rsidRPr="007114F8" w:rsidRDefault="00891244" w:rsidP="00525512">
      <w:pPr>
        <w:numPr>
          <w:ilvl w:val="0"/>
          <w:numId w:val="50"/>
        </w:numPr>
        <w:rPr>
          <w:szCs w:val="22"/>
        </w:rPr>
      </w:pPr>
      <w:r w:rsidRPr="007114F8">
        <w:rPr>
          <w:szCs w:val="22"/>
        </w:rPr>
        <w:lastRenderedPageBreak/>
        <w:t xml:space="preserve">that the floor is capable of sustaining the static and live loads of the plant (including attachments) and demolished materials, without excessive </w:t>
      </w:r>
      <w:r>
        <w:rPr>
          <w:szCs w:val="22"/>
        </w:rPr>
        <w:t>deformation or collapse, either</w:t>
      </w:r>
    </w:p>
    <w:p w14:paraId="02DA795A" w14:textId="77777777" w:rsidR="00D210AF" w:rsidRPr="008646C0" w:rsidRDefault="00891244" w:rsidP="00C53789">
      <w:pPr>
        <w:numPr>
          <w:ilvl w:val="1"/>
          <w:numId w:val="6"/>
        </w:numPr>
        <w:autoSpaceDE w:val="0"/>
        <w:autoSpaceDN w:val="0"/>
        <w:adjustRightInd w:val="0"/>
        <w:ind w:left="680" w:hanging="340"/>
        <w:rPr>
          <w:rFonts w:cs="Arial"/>
          <w:szCs w:val="22"/>
        </w:rPr>
      </w:pPr>
      <w:r w:rsidRPr="008646C0">
        <w:rPr>
          <w:rFonts w:cs="Arial"/>
          <w:szCs w:val="22"/>
        </w:rPr>
        <w:t>without additional support from below, or</w:t>
      </w:r>
    </w:p>
    <w:p w14:paraId="02DA795B" w14:textId="77777777" w:rsidR="001707DD" w:rsidRPr="00080A8E" w:rsidRDefault="00891244" w:rsidP="00C53789">
      <w:pPr>
        <w:numPr>
          <w:ilvl w:val="1"/>
          <w:numId w:val="6"/>
        </w:numPr>
        <w:autoSpaceDE w:val="0"/>
        <w:autoSpaceDN w:val="0"/>
        <w:adjustRightInd w:val="0"/>
        <w:ind w:left="680" w:hanging="340"/>
        <w:rPr>
          <w:rFonts w:cs="Arial"/>
          <w:szCs w:val="22"/>
        </w:rPr>
      </w:pPr>
      <w:proofErr w:type="gramStart"/>
      <w:r w:rsidRPr="008646C0">
        <w:rPr>
          <w:rFonts w:cs="Arial"/>
          <w:szCs w:val="22"/>
        </w:rPr>
        <w:t>with</w:t>
      </w:r>
      <w:proofErr w:type="gramEnd"/>
      <w:r w:rsidRPr="008646C0">
        <w:rPr>
          <w:rFonts w:cs="Arial"/>
          <w:szCs w:val="22"/>
        </w:rPr>
        <w:t xml:space="preserve"> specified propping to be applied from below so that the loads carried do not exceed their manufacturer’s specified rating</w:t>
      </w:r>
      <w:r>
        <w:rPr>
          <w:rFonts w:cs="Arial"/>
          <w:szCs w:val="22"/>
        </w:rPr>
        <w:t>.</w:t>
      </w:r>
    </w:p>
    <w:p w14:paraId="02DA795C" w14:textId="77777777" w:rsidR="005668D8" w:rsidRPr="00A819FA" w:rsidRDefault="00891244" w:rsidP="00D210AF">
      <w:pPr>
        <w:rPr>
          <w:rFonts w:cs="Arial"/>
          <w:szCs w:val="22"/>
        </w:rPr>
      </w:pPr>
      <w:r w:rsidRPr="00303FF9">
        <w:rPr>
          <w:rFonts w:cs="Arial"/>
          <w:szCs w:val="22"/>
        </w:rPr>
        <w:t>Any powered mobile plant used in demolition work should be moved between suspended floor slabs by hoist equipment or an appropriately fabricated ramp.</w:t>
      </w:r>
    </w:p>
    <w:p w14:paraId="02DA795D" w14:textId="77777777" w:rsidR="00D210AF" w:rsidRPr="00080A8E" w:rsidRDefault="00891244" w:rsidP="00D210AF">
      <w:pPr>
        <w:autoSpaceDE w:val="0"/>
        <w:autoSpaceDN w:val="0"/>
        <w:adjustRightInd w:val="0"/>
        <w:rPr>
          <w:rFonts w:cs="Arial"/>
        </w:rPr>
      </w:pPr>
      <w:r>
        <w:t xml:space="preserve">If load shifting equipment is to be used on suspended floors as part of the demolition work, </w:t>
      </w:r>
      <w:r>
        <w:br/>
        <w:t>a notification must be made to the regulator (see section 3.1 of this Code).</w:t>
      </w:r>
    </w:p>
    <w:p w14:paraId="02DA795E" w14:textId="77777777" w:rsidR="00D210AF" w:rsidRPr="008646C0" w:rsidRDefault="00891244" w:rsidP="00D210AF">
      <w:pPr>
        <w:autoSpaceDE w:val="0"/>
        <w:autoSpaceDN w:val="0"/>
        <w:adjustRightInd w:val="0"/>
        <w:rPr>
          <w:rFonts w:cs="Arial"/>
          <w:szCs w:val="22"/>
        </w:rPr>
      </w:pPr>
      <w:r w:rsidRPr="008646C0">
        <w:rPr>
          <w:rFonts w:cs="Arial"/>
          <w:szCs w:val="22"/>
        </w:rPr>
        <w:t xml:space="preserve">When using powered mobile plant on suspended floors, the </w:t>
      </w:r>
      <w:r>
        <w:rPr>
          <w:rFonts w:cs="Arial"/>
          <w:szCs w:val="22"/>
        </w:rPr>
        <w:t xml:space="preserve">person conducting the business </w:t>
      </w:r>
      <w:r>
        <w:rPr>
          <w:rFonts w:cs="Arial"/>
          <w:szCs w:val="22"/>
        </w:rPr>
        <w:br/>
        <w:t>or undertaking</w:t>
      </w:r>
      <w:r w:rsidRPr="008646C0">
        <w:rPr>
          <w:rFonts w:cs="Arial"/>
          <w:szCs w:val="22"/>
        </w:rPr>
        <w:t xml:space="preserve"> should review the demolition </w:t>
      </w:r>
      <w:proofErr w:type="spellStart"/>
      <w:r w:rsidRPr="008646C0">
        <w:rPr>
          <w:rFonts w:cs="Arial"/>
          <w:szCs w:val="22"/>
        </w:rPr>
        <w:t>SWMS</w:t>
      </w:r>
      <w:proofErr w:type="spellEnd"/>
      <w:r w:rsidRPr="008646C0">
        <w:rPr>
          <w:rFonts w:cs="Arial"/>
          <w:szCs w:val="22"/>
        </w:rPr>
        <w:t xml:space="preserve"> to confirm that:</w:t>
      </w:r>
    </w:p>
    <w:p w14:paraId="02DA795F" w14:textId="77777777" w:rsidR="00D210AF" w:rsidRPr="008646C0" w:rsidRDefault="00891244" w:rsidP="00525512">
      <w:pPr>
        <w:numPr>
          <w:ilvl w:val="0"/>
          <w:numId w:val="52"/>
        </w:numPr>
        <w:rPr>
          <w:rFonts w:cs="Arial"/>
          <w:szCs w:val="22"/>
        </w:rPr>
      </w:pPr>
      <w:r w:rsidRPr="008646C0">
        <w:rPr>
          <w:rFonts w:cs="Arial"/>
          <w:szCs w:val="22"/>
        </w:rPr>
        <w:t xml:space="preserve">where plant has been specified in the </w:t>
      </w:r>
      <w:proofErr w:type="spellStart"/>
      <w:r w:rsidRPr="008646C0">
        <w:rPr>
          <w:rFonts w:cs="Arial"/>
          <w:szCs w:val="22"/>
        </w:rPr>
        <w:t>SWMS</w:t>
      </w:r>
      <w:proofErr w:type="spellEnd"/>
      <w:r w:rsidRPr="008646C0">
        <w:rPr>
          <w:rFonts w:cs="Arial"/>
          <w:szCs w:val="22"/>
        </w:rPr>
        <w:t xml:space="preserve">, another piece of plant of the same type </w:t>
      </w:r>
      <w:r>
        <w:rPr>
          <w:rFonts w:cs="Arial"/>
          <w:szCs w:val="22"/>
        </w:rPr>
        <w:br/>
      </w:r>
      <w:r w:rsidRPr="008646C0">
        <w:rPr>
          <w:rFonts w:cs="Arial"/>
          <w:szCs w:val="22"/>
        </w:rPr>
        <w:t>and usage may be substituted for it provided that the substituted equipment is neither larger nor heavier than the specified equipment</w:t>
      </w:r>
    </w:p>
    <w:p w14:paraId="02DA7960" w14:textId="77777777" w:rsidR="00D210AF" w:rsidRPr="008646C0" w:rsidRDefault="00891244" w:rsidP="00525512">
      <w:pPr>
        <w:numPr>
          <w:ilvl w:val="0"/>
          <w:numId w:val="52"/>
        </w:numPr>
        <w:rPr>
          <w:rFonts w:cs="Arial"/>
          <w:szCs w:val="22"/>
        </w:rPr>
      </w:pPr>
      <w:r w:rsidRPr="008646C0">
        <w:rPr>
          <w:rFonts w:cs="Arial"/>
          <w:szCs w:val="22"/>
        </w:rPr>
        <w:t xml:space="preserve">effective communication will be maintained between the equipment operator and the demolition supervisor while the equipment is operating </w:t>
      </w:r>
    </w:p>
    <w:p w14:paraId="02DA7961" w14:textId="77777777" w:rsidR="00D210AF" w:rsidRPr="008646C0" w:rsidRDefault="00891244" w:rsidP="00525512">
      <w:pPr>
        <w:numPr>
          <w:ilvl w:val="0"/>
          <w:numId w:val="52"/>
        </w:numPr>
        <w:rPr>
          <w:rFonts w:cs="Arial"/>
          <w:szCs w:val="22"/>
        </w:rPr>
      </w:pPr>
      <w:r w:rsidRPr="008646C0">
        <w:rPr>
          <w:rFonts w:cs="Arial"/>
          <w:szCs w:val="22"/>
        </w:rPr>
        <w:t>debris is progressively removed from each floor</w:t>
      </w:r>
    </w:p>
    <w:p w14:paraId="02DA7962" w14:textId="77777777" w:rsidR="00D210AF" w:rsidRPr="008646C0" w:rsidRDefault="00891244" w:rsidP="00525512">
      <w:pPr>
        <w:numPr>
          <w:ilvl w:val="0"/>
          <w:numId w:val="52"/>
        </w:numPr>
        <w:rPr>
          <w:rFonts w:cs="Arial"/>
          <w:szCs w:val="22"/>
        </w:rPr>
      </w:pPr>
      <w:r w:rsidRPr="008646C0">
        <w:rPr>
          <w:rFonts w:cs="Arial"/>
          <w:szCs w:val="22"/>
        </w:rPr>
        <w:t xml:space="preserve">buffers are used to prevent the plant from falling over the edge where plant is used </w:t>
      </w:r>
      <w:r>
        <w:rPr>
          <w:rFonts w:cs="Arial"/>
          <w:szCs w:val="22"/>
        </w:rPr>
        <w:br/>
      </w:r>
      <w:r w:rsidRPr="008646C0">
        <w:rPr>
          <w:rFonts w:cs="Arial"/>
          <w:szCs w:val="22"/>
        </w:rPr>
        <w:t>to push/tip materials into a nominated areas, and</w:t>
      </w:r>
    </w:p>
    <w:p w14:paraId="02DA7963" w14:textId="77777777" w:rsidR="00D210AF" w:rsidRPr="008646C0" w:rsidRDefault="00891244" w:rsidP="00525512">
      <w:pPr>
        <w:numPr>
          <w:ilvl w:val="0"/>
          <w:numId w:val="52"/>
        </w:numPr>
        <w:rPr>
          <w:rFonts w:cs="Arial"/>
          <w:szCs w:val="22"/>
        </w:rPr>
      </w:pPr>
      <w:proofErr w:type="gramStart"/>
      <w:r w:rsidRPr="008646C0">
        <w:rPr>
          <w:rFonts w:cs="Arial"/>
          <w:szCs w:val="22"/>
        </w:rPr>
        <w:t>guarding</w:t>
      </w:r>
      <w:proofErr w:type="gramEnd"/>
      <w:r w:rsidRPr="008646C0">
        <w:rPr>
          <w:rFonts w:cs="Arial"/>
          <w:szCs w:val="22"/>
        </w:rPr>
        <w:t xml:space="preserve">, hoarding and/or exclusion zones are used to protect persons against the risk </w:t>
      </w:r>
      <w:r>
        <w:rPr>
          <w:rFonts w:cs="Arial"/>
          <w:szCs w:val="22"/>
        </w:rPr>
        <w:br/>
      </w:r>
      <w:r w:rsidRPr="008646C0">
        <w:rPr>
          <w:rFonts w:cs="Arial"/>
          <w:szCs w:val="22"/>
        </w:rPr>
        <w:t>of being struck by falling debris and materials.</w:t>
      </w:r>
    </w:p>
    <w:p w14:paraId="02DA7964" w14:textId="77777777" w:rsidR="00D210AF" w:rsidRPr="00A819FA" w:rsidRDefault="00891244" w:rsidP="00DB6D3C">
      <w:pPr>
        <w:autoSpaceDE w:val="0"/>
        <w:autoSpaceDN w:val="0"/>
        <w:adjustRightInd w:val="0"/>
        <w:spacing w:after="120"/>
        <w:rPr>
          <w:rFonts w:cs="Arial"/>
          <w:i/>
        </w:rPr>
      </w:pPr>
      <w:r w:rsidRPr="00DB6D3C">
        <w:rPr>
          <w:rFonts w:cs="Arial"/>
          <w:szCs w:val="22"/>
        </w:rPr>
        <w:t xml:space="preserve">Load shifting equipment should, </w:t>
      </w:r>
      <w:r>
        <w:rPr>
          <w:rFonts w:cs="Arial"/>
          <w:szCs w:val="22"/>
        </w:rPr>
        <w:t>so</w:t>
      </w:r>
      <w:r w:rsidRPr="00DB6D3C">
        <w:rPr>
          <w:rFonts w:cs="Arial"/>
          <w:szCs w:val="22"/>
        </w:rPr>
        <w:t xml:space="preserve"> far as</w:t>
      </w:r>
      <w:r>
        <w:rPr>
          <w:rFonts w:cs="Arial"/>
          <w:szCs w:val="22"/>
        </w:rPr>
        <w:t xml:space="preserve"> is reasonably</w:t>
      </w:r>
      <w:r w:rsidRPr="00DB6D3C">
        <w:rPr>
          <w:rFonts w:cs="Arial"/>
          <w:szCs w:val="22"/>
        </w:rPr>
        <w:t xml:space="preserve"> practicable, be located on a beam. </w:t>
      </w:r>
      <w:r>
        <w:rPr>
          <w:rFonts w:cs="Arial"/>
          <w:szCs w:val="22"/>
        </w:rPr>
        <w:br/>
      </w:r>
      <w:r w:rsidRPr="00DB6D3C">
        <w:rPr>
          <w:rFonts w:cs="Arial"/>
          <w:szCs w:val="22"/>
        </w:rPr>
        <w:t xml:space="preserve">Skid steer loaders using a breaker may not be appropriate on suspended floors with their </w:t>
      </w:r>
      <w:r>
        <w:rPr>
          <w:rFonts w:cs="Arial"/>
          <w:szCs w:val="22"/>
        </w:rPr>
        <w:br/>
      </w:r>
      <w:r w:rsidRPr="00DB6D3C">
        <w:rPr>
          <w:rFonts w:cs="Arial"/>
          <w:szCs w:val="22"/>
        </w:rPr>
        <w:t>limited reach</w:t>
      </w:r>
      <w:r>
        <w:rPr>
          <w:rFonts w:cs="Arial"/>
          <w:i/>
          <w:sz w:val="20"/>
          <w:szCs w:val="20"/>
        </w:rPr>
        <w:t>.</w:t>
      </w:r>
    </w:p>
    <w:p w14:paraId="02DA7965" w14:textId="77777777" w:rsidR="00D210AF" w:rsidRPr="008B4434" w:rsidRDefault="00891244" w:rsidP="00D210AF">
      <w:pPr>
        <w:autoSpaceDE w:val="0"/>
        <w:autoSpaceDN w:val="0"/>
        <w:adjustRightInd w:val="0"/>
        <w:rPr>
          <w:rFonts w:cs="Arial"/>
        </w:rPr>
      </w:pPr>
      <w:r w:rsidRPr="008B4434">
        <w:rPr>
          <w:rFonts w:cs="Arial"/>
        </w:rPr>
        <w:t>It is important to</w:t>
      </w:r>
      <w:r>
        <w:rPr>
          <w:rFonts w:cs="Arial"/>
        </w:rPr>
        <w:t xml:space="preserve"> consider the load created when</w:t>
      </w:r>
      <w:r w:rsidRPr="008B4434">
        <w:rPr>
          <w:rFonts w:cs="Arial"/>
        </w:rPr>
        <w:t xml:space="preserve"> large or multiple pieces of plant are used </w:t>
      </w:r>
      <w:r>
        <w:rPr>
          <w:rFonts w:cs="Arial"/>
        </w:rPr>
        <w:br/>
        <w:t xml:space="preserve">for this purpose so as </w:t>
      </w:r>
      <w:r w:rsidRPr="008B4434">
        <w:rPr>
          <w:rFonts w:cs="Arial"/>
        </w:rPr>
        <w:t>to ensure that any partially demoli</w:t>
      </w:r>
      <w:r>
        <w:rPr>
          <w:rFonts w:cs="Arial"/>
        </w:rPr>
        <w:t>shed structure can support the</w:t>
      </w:r>
      <w:r w:rsidRPr="008B4434">
        <w:rPr>
          <w:rFonts w:cs="Arial"/>
        </w:rPr>
        <w:t xml:space="preserve"> loads. For example, the use of an excavator with a hydraulic rock breaker or pulverising attachment </w:t>
      </w:r>
      <w:r>
        <w:rPr>
          <w:rFonts w:cs="Arial"/>
        </w:rPr>
        <w:br/>
      </w:r>
      <w:r w:rsidRPr="008B4434">
        <w:rPr>
          <w:rFonts w:cs="Arial"/>
        </w:rPr>
        <w:t xml:space="preserve">to break up walls and floors while other load shifting equipment is used to shift the debris </w:t>
      </w:r>
      <w:r>
        <w:rPr>
          <w:rFonts w:cs="Arial"/>
        </w:rPr>
        <w:t xml:space="preserve">on </w:t>
      </w:r>
      <w:r>
        <w:rPr>
          <w:rFonts w:cs="Arial"/>
        </w:rPr>
        <w:br/>
        <w:t xml:space="preserve">a suspended floor </w:t>
      </w:r>
      <w:r w:rsidRPr="008B4434">
        <w:rPr>
          <w:rFonts w:cs="Arial"/>
        </w:rPr>
        <w:t xml:space="preserve">will result in a higher load. Because of the weight of the plant, the vibration caused by its operation and the build-up of debris, careful design and planning is needed </w:t>
      </w:r>
      <w:r>
        <w:rPr>
          <w:rFonts w:cs="Arial"/>
        </w:rPr>
        <w:br/>
      </w:r>
      <w:r w:rsidRPr="008B4434">
        <w:rPr>
          <w:rFonts w:cs="Arial"/>
        </w:rPr>
        <w:t xml:space="preserve">to prevent a premature collapse of the structure. </w:t>
      </w:r>
    </w:p>
    <w:p w14:paraId="02DA7966" w14:textId="77777777" w:rsidR="00D210AF" w:rsidRPr="000D1D87" w:rsidRDefault="00891244" w:rsidP="000B02EC">
      <w:pPr>
        <w:pStyle w:val="Heading3"/>
      </w:pPr>
      <w:bookmarkStart w:id="545" w:name="_Toc256000139"/>
      <w:bookmarkStart w:id="546" w:name="_Toc256000058"/>
      <w:r w:rsidRPr="000D1D87">
        <w:t>Demolition of walls</w:t>
      </w:r>
      <w:bookmarkEnd w:id="545"/>
      <w:bookmarkEnd w:id="546"/>
      <w:r w:rsidRPr="000D1D87">
        <w:t xml:space="preserve"> </w:t>
      </w:r>
    </w:p>
    <w:p w14:paraId="02DA7967" w14:textId="77777777" w:rsidR="00D210AF" w:rsidRDefault="00891244" w:rsidP="007114F8">
      <w:pPr>
        <w:autoSpaceDE w:val="0"/>
        <w:autoSpaceDN w:val="0"/>
        <w:adjustRightInd w:val="0"/>
        <w:spacing w:after="120"/>
        <w:rPr>
          <w:rFonts w:cs="Arial"/>
        </w:rPr>
      </w:pPr>
      <w:r w:rsidRPr="008B4434">
        <w:rPr>
          <w:rFonts w:cs="Arial"/>
        </w:rPr>
        <w:t xml:space="preserve">When </w:t>
      </w:r>
      <w:r>
        <w:rPr>
          <w:rFonts w:cs="Arial"/>
        </w:rPr>
        <w:t xml:space="preserve">mobile </w:t>
      </w:r>
      <w:r w:rsidRPr="008B4434">
        <w:rPr>
          <w:rFonts w:cs="Arial"/>
        </w:rPr>
        <w:t>plant (</w:t>
      </w:r>
      <w:r>
        <w:rPr>
          <w:rFonts w:cs="Arial"/>
        </w:rPr>
        <w:t>for example</w:t>
      </w:r>
      <w:r w:rsidRPr="008B4434">
        <w:rPr>
          <w:rFonts w:cs="Arial"/>
        </w:rPr>
        <w:t xml:space="preserve"> an excavator with hydraulic rock brea</w:t>
      </w:r>
      <w:r>
        <w:rPr>
          <w:rFonts w:cs="Arial"/>
        </w:rPr>
        <w:t xml:space="preserve">ker) is used to demolish walls, </w:t>
      </w:r>
      <w:r w:rsidRPr="008B4434">
        <w:rPr>
          <w:rFonts w:cs="Arial"/>
        </w:rPr>
        <w:t>at least 900 mm of the wall being demolished should be left intact above the floor level to provide a protective barrier at the perimeter of the building and around all lift wells, stair wells, light wells and any other places where persons or objects could fall. The remaining wall can later be safely demolished from the floor below.</w:t>
      </w:r>
      <w:r>
        <w:rPr>
          <w:rFonts w:cs="Arial"/>
        </w:rPr>
        <w:t xml:space="preserve"> All remaining sections of walls should be identified and highlighted as buffers for edge protection.</w:t>
      </w:r>
    </w:p>
    <w:p w14:paraId="02DA7968" w14:textId="77777777" w:rsidR="00D210AF" w:rsidRDefault="00891244" w:rsidP="007114F8">
      <w:pPr>
        <w:autoSpaceDE w:val="0"/>
        <w:autoSpaceDN w:val="0"/>
        <w:adjustRightInd w:val="0"/>
        <w:spacing w:after="120"/>
        <w:rPr>
          <w:rFonts w:cs="Arial"/>
        </w:rPr>
      </w:pPr>
      <w:r>
        <w:rPr>
          <w:rFonts w:cs="Arial"/>
        </w:rPr>
        <w:t>Guarding, hoarding and/or the exclusion zones should be used to protect workers and/or the public against the risk of being struck by falling debris and materials.</w:t>
      </w:r>
    </w:p>
    <w:p w14:paraId="02DA7969" w14:textId="77777777" w:rsidR="00D210AF" w:rsidRPr="008B4434" w:rsidRDefault="00891244" w:rsidP="00080A8E">
      <w:pPr>
        <w:autoSpaceDE w:val="0"/>
        <w:autoSpaceDN w:val="0"/>
        <w:adjustRightInd w:val="0"/>
        <w:spacing w:after="120"/>
        <w:rPr>
          <w:rFonts w:cs="Arial"/>
        </w:rPr>
      </w:pPr>
      <w:r>
        <w:rPr>
          <w:rFonts w:cs="Arial"/>
        </w:rPr>
        <w:t xml:space="preserve">Walls should not be laterally loaded by accumulated rubble or debris, to the extent that they are </w:t>
      </w:r>
      <w:r>
        <w:rPr>
          <w:rFonts w:cs="Arial"/>
        </w:rPr>
        <w:br/>
        <w:t>in danger of collapse.</w:t>
      </w:r>
      <w:r w:rsidRPr="008B4434">
        <w:rPr>
          <w:rFonts w:cs="Arial"/>
        </w:rPr>
        <w:t xml:space="preserve"> </w:t>
      </w:r>
    </w:p>
    <w:p w14:paraId="02DA796A" w14:textId="77777777" w:rsidR="00D210AF" w:rsidRPr="000D1D87" w:rsidRDefault="00891244" w:rsidP="000B02EC">
      <w:pPr>
        <w:pStyle w:val="Heading3"/>
      </w:pPr>
      <w:r>
        <w:br w:type="column"/>
      </w:r>
      <w:bookmarkStart w:id="547" w:name="_Toc256000140"/>
      <w:bookmarkStart w:id="548" w:name="_Toc256000059"/>
      <w:r w:rsidRPr="000D1D87">
        <w:lastRenderedPageBreak/>
        <w:t>Using plant and attachments</w:t>
      </w:r>
      <w:bookmarkEnd w:id="547"/>
      <w:bookmarkEnd w:id="548"/>
    </w:p>
    <w:p w14:paraId="02DA796B" w14:textId="77777777" w:rsidR="00D210AF" w:rsidRPr="004618C3" w:rsidRDefault="00891244" w:rsidP="007114F8">
      <w:pPr>
        <w:autoSpaceDE w:val="0"/>
        <w:autoSpaceDN w:val="0"/>
        <w:adjustRightInd w:val="0"/>
        <w:spacing w:after="120"/>
        <w:rPr>
          <w:rFonts w:cs="Arial"/>
          <w:color w:val="000000"/>
        </w:rPr>
      </w:pPr>
      <w:r>
        <w:rPr>
          <w:rFonts w:cs="Arial"/>
        </w:rPr>
        <w:t xml:space="preserve">All plant attachments should be pinned and secured as per manufacturer’s requirements. </w:t>
      </w:r>
      <w:r>
        <w:rPr>
          <w:rFonts w:cs="Arial"/>
        </w:rPr>
        <w:br/>
        <w:t xml:space="preserve">The plant fittings used in demolition should be designed </w:t>
      </w:r>
      <w:r>
        <w:rPr>
          <w:rFonts w:cs="Arial"/>
          <w:color w:val="000000"/>
        </w:rPr>
        <w:t>and fit for purpose. T</w:t>
      </w:r>
      <w:r w:rsidRPr="004618C3">
        <w:rPr>
          <w:rFonts w:cs="Arial"/>
          <w:color w:val="000000"/>
        </w:rPr>
        <w:t xml:space="preserve">o avoid damaging the equipment itself and </w:t>
      </w:r>
      <w:r>
        <w:rPr>
          <w:rFonts w:cs="Arial"/>
          <w:color w:val="000000"/>
        </w:rPr>
        <w:t xml:space="preserve">to </w:t>
      </w:r>
      <w:r w:rsidRPr="004618C3">
        <w:rPr>
          <w:rFonts w:cs="Arial"/>
          <w:color w:val="000000"/>
        </w:rPr>
        <w:t>prevent the risk of plant overturning</w:t>
      </w:r>
      <w:r>
        <w:rPr>
          <w:rFonts w:cs="Arial"/>
          <w:color w:val="000000"/>
        </w:rPr>
        <w:t>, equipment should not be overloaded</w:t>
      </w:r>
      <w:r w:rsidRPr="004618C3">
        <w:rPr>
          <w:rFonts w:cs="Arial"/>
          <w:color w:val="000000"/>
        </w:rPr>
        <w:t xml:space="preserve">. </w:t>
      </w:r>
    </w:p>
    <w:p w14:paraId="02DA796C" w14:textId="77777777" w:rsidR="00D210AF" w:rsidRPr="004618C3" w:rsidRDefault="00891244" w:rsidP="007114F8">
      <w:pPr>
        <w:autoSpaceDE w:val="0"/>
        <w:autoSpaceDN w:val="0"/>
        <w:adjustRightInd w:val="0"/>
        <w:spacing w:after="120"/>
        <w:rPr>
          <w:rFonts w:cs="Arial"/>
          <w:color w:val="000000"/>
        </w:rPr>
      </w:pPr>
      <w:r w:rsidRPr="004618C3">
        <w:rPr>
          <w:rFonts w:cs="Arial"/>
          <w:color w:val="000000"/>
        </w:rPr>
        <w:t>When plant is used to demolish vertical features such as columns or walls, the columns or walls should not be so high as to create a risk of debris falling onto the plant or operator</w:t>
      </w:r>
      <w:r>
        <w:rPr>
          <w:rFonts w:cs="Arial"/>
          <w:color w:val="000000"/>
        </w:rPr>
        <w:t>.</w:t>
      </w:r>
    </w:p>
    <w:p w14:paraId="02DA796D" w14:textId="77777777" w:rsidR="00D210AF" w:rsidRDefault="00891244" w:rsidP="007114F8">
      <w:pPr>
        <w:autoSpaceDE w:val="0"/>
        <w:autoSpaceDN w:val="0"/>
        <w:adjustRightInd w:val="0"/>
        <w:spacing w:after="120"/>
        <w:rPr>
          <w:rFonts w:cs="Arial"/>
        </w:rPr>
      </w:pPr>
      <w:r>
        <w:rPr>
          <w:rFonts w:cs="Arial"/>
          <w:color w:val="000000"/>
        </w:rPr>
        <w:t>A</w:t>
      </w:r>
      <w:r w:rsidRPr="004618C3">
        <w:rPr>
          <w:rFonts w:cs="Arial"/>
          <w:color w:val="000000"/>
        </w:rPr>
        <w:t>ny member</w:t>
      </w:r>
      <w:r w:rsidRPr="008B4434">
        <w:rPr>
          <w:rFonts w:cs="Arial"/>
        </w:rPr>
        <w:t xml:space="preserve"> to be severed </w:t>
      </w:r>
      <w:r>
        <w:rPr>
          <w:rFonts w:cs="Arial"/>
        </w:rPr>
        <w:t xml:space="preserve">(with grapples, shears or pulverising attachments) should </w:t>
      </w:r>
      <w:r w:rsidRPr="008B4434">
        <w:rPr>
          <w:rFonts w:cs="Arial"/>
        </w:rPr>
        <w:t xml:space="preserve">either </w:t>
      </w:r>
      <w:r>
        <w:rPr>
          <w:rFonts w:cs="Arial"/>
        </w:rPr>
        <w:t xml:space="preserve">be </w:t>
      </w:r>
      <w:r w:rsidRPr="008B4434">
        <w:rPr>
          <w:rFonts w:cs="Arial"/>
        </w:rPr>
        <w:t>effectively supported or, if allowed to fall, will not endanger persons, plant or</w:t>
      </w:r>
      <w:r>
        <w:rPr>
          <w:rFonts w:cs="Arial"/>
        </w:rPr>
        <w:t xml:space="preserve"> damage the remaining structure</w:t>
      </w:r>
      <w:r w:rsidRPr="008B4434">
        <w:rPr>
          <w:rFonts w:cs="Arial"/>
        </w:rPr>
        <w:t xml:space="preserve">. </w:t>
      </w:r>
    </w:p>
    <w:p w14:paraId="02DA796E" w14:textId="77777777" w:rsidR="00D210AF" w:rsidRPr="00F7113E" w:rsidRDefault="00891244" w:rsidP="007114F8">
      <w:pPr>
        <w:autoSpaceDE w:val="0"/>
        <w:autoSpaceDN w:val="0"/>
        <w:adjustRightInd w:val="0"/>
        <w:spacing w:after="120"/>
        <w:rPr>
          <w:rFonts w:cs="Arial"/>
          <w:bCs/>
          <w:szCs w:val="22"/>
        </w:rPr>
      </w:pPr>
      <w:r w:rsidRPr="008B4434">
        <w:rPr>
          <w:rFonts w:cs="Arial"/>
          <w:bCs/>
          <w:szCs w:val="22"/>
        </w:rPr>
        <w:t>Exclusion zones should be established where necessary to protect the safety of people who are working on or in the vi</w:t>
      </w:r>
      <w:r>
        <w:rPr>
          <w:rFonts w:cs="Arial"/>
          <w:bCs/>
          <w:szCs w:val="22"/>
        </w:rPr>
        <w:t xml:space="preserve">cinity of the demolition work. </w:t>
      </w:r>
      <w:r w:rsidRPr="008B4434">
        <w:rPr>
          <w:rFonts w:cs="Arial"/>
        </w:rPr>
        <w:t xml:space="preserve">No person should be in any area near the </w:t>
      </w:r>
      <w:r>
        <w:rPr>
          <w:rFonts w:cs="Arial"/>
        </w:rPr>
        <w:t xml:space="preserve">mechanical </w:t>
      </w:r>
      <w:r w:rsidRPr="008B4434">
        <w:rPr>
          <w:rFonts w:cs="Arial"/>
        </w:rPr>
        <w:t xml:space="preserve">demolition where there is a possibility of being struck by flying debris. Areas in which shears are operating should be kept clear of workers, because of the </w:t>
      </w:r>
      <w:r>
        <w:rPr>
          <w:rFonts w:cs="Arial"/>
        </w:rPr>
        <w:t>risk</w:t>
      </w:r>
      <w:r w:rsidRPr="008B4434">
        <w:rPr>
          <w:rFonts w:cs="Arial"/>
        </w:rPr>
        <w:t xml:space="preserve"> of smaller pieces of metal (</w:t>
      </w:r>
      <w:r>
        <w:rPr>
          <w:rFonts w:cs="Arial"/>
        </w:rPr>
        <w:t>for example</w:t>
      </w:r>
      <w:r w:rsidRPr="008B4434">
        <w:rPr>
          <w:rFonts w:cs="Arial"/>
        </w:rPr>
        <w:t xml:space="preserve"> bolts) flying off when sheared. </w:t>
      </w:r>
    </w:p>
    <w:p w14:paraId="02DA796F" w14:textId="77777777" w:rsidR="00D210AF" w:rsidRDefault="00891244" w:rsidP="00D210AF">
      <w:pPr>
        <w:autoSpaceDE w:val="0"/>
        <w:autoSpaceDN w:val="0"/>
        <w:adjustRightInd w:val="0"/>
        <w:rPr>
          <w:rFonts w:cs="Arial"/>
        </w:rPr>
      </w:pPr>
      <w:r>
        <w:rPr>
          <w:rFonts w:cs="Arial"/>
        </w:rPr>
        <w:t>For further guidance on the safe use of plant refer to the</w:t>
      </w:r>
      <w:r w:rsidRPr="00610846">
        <w:rPr>
          <w:rFonts w:cs="Arial"/>
          <w:i/>
        </w:rPr>
        <w:t xml:space="preserve"> </w:t>
      </w:r>
      <w:hyperlink r:id="rId36" w:history="1">
        <w:r w:rsidRPr="0027672D">
          <w:rPr>
            <w:rStyle w:val="Hyperlink"/>
            <w:rFonts w:cs="Arial"/>
          </w:rPr>
          <w:t>Code of Practice:</w:t>
        </w:r>
        <w:r w:rsidRPr="0027672D">
          <w:rPr>
            <w:rStyle w:val="Hyperlink"/>
            <w:rFonts w:cs="Arial"/>
            <w:i/>
          </w:rPr>
          <w:t xml:space="preserve"> Managing the risks </w:t>
        </w:r>
        <w:r w:rsidRPr="0027672D">
          <w:rPr>
            <w:rStyle w:val="Hyperlink"/>
            <w:rFonts w:cs="Arial"/>
            <w:i/>
          </w:rPr>
          <w:br/>
          <w:t>of plant in the workplace</w:t>
        </w:r>
      </w:hyperlink>
      <w:r>
        <w:rPr>
          <w:rFonts w:cs="Arial"/>
          <w:i/>
        </w:rPr>
        <w:t>.</w:t>
      </w:r>
    </w:p>
    <w:p w14:paraId="02DA7970" w14:textId="77777777" w:rsidR="00D210AF" w:rsidRPr="00102F3A" w:rsidRDefault="00891244" w:rsidP="00080A8E">
      <w:pPr>
        <w:pStyle w:val="Heading2"/>
        <w:numPr>
          <w:ilvl w:val="0"/>
          <w:numId w:val="0"/>
        </w:numPr>
        <w:ind w:left="578" w:hanging="578"/>
        <w:jc w:val="left"/>
      </w:pPr>
      <w:bookmarkStart w:id="549" w:name="_Toc256000141"/>
      <w:bookmarkStart w:id="550" w:name="_Toc256000060"/>
      <w:bookmarkStart w:id="551" w:name="_Toc371413974"/>
      <w:r>
        <w:t>5</w:t>
      </w:r>
      <w:r w:rsidRPr="00102F3A">
        <w:t>.3</w:t>
      </w:r>
      <w:r w:rsidRPr="00102F3A">
        <w:tab/>
      </w:r>
      <w:r w:rsidRPr="00080A8E">
        <w:t>Induced</w:t>
      </w:r>
      <w:r w:rsidRPr="00102F3A">
        <w:t xml:space="preserve"> collapse</w:t>
      </w:r>
      <w:bookmarkEnd w:id="549"/>
      <w:bookmarkEnd w:id="550"/>
      <w:bookmarkEnd w:id="551"/>
      <w:r w:rsidRPr="00102F3A">
        <w:t xml:space="preserve"> </w:t>
      </w:r>
    </w:p>
    <w:p w14:paraId="02DA7971" w14:textId="77777777" w:rsidR="00D210AF" w:rsidRPr="008B4434" w:rsidRDefault="00891244" w:rsidP="007114F8">
      <w:pPr>
        <w:spacing w:after="120"/>
        <w:rPr>
          <w:rFonts w:cs="Arial"/>
        </w:rPr>
      </w:pPr>
      <w:r>
        <w:rPr>
          <w:rFonts w:cs="Arial"/>
        </w:rPr>
        <w:t>Induced</w:t>
      </w:r>
      <w:r w:rsidRPr="008B4434">
        <w:rPr>
          <w:rFonts w:cs="Arial"/>
        </w:rPr>
        <w:t xml:space="preserve"> </w:t>
      </w:r>
      <w:r>
        <w:rPr>
          <w:rFonts w:cs="Arial"/>
        </w:rPr>
        <w:t>collapse</w:t>
      </w:r>
      <w:r w:rsidRPr="008B4434">
        <w:rPr>
          <w:rFonts w:cs="Arial"/>
        </w:rPr>
        <w:t xml:space="preserve"> involves the </w:t>
      </w:r>
      <w:r>
        <w:rPr>
          <w:rFonts w:cs="Arial"/>
        </w:rPr>
        <w:t xml:space="preserve">systematic/sequential </w:t>
      </w:r>
      <w:r w:rsidRPr="008B4434">
        <w:rPr>
          <w:rFonts w:cs="Arial"/>
        </w:rPr>
        <w:t>re</w:t>
      </w:r>
      <w:r>
        <w:rPr>
          <w:rFonts w:cs="Arial"/>
        </w:rPr>
        <w:t xml:space="preserve">moval of key structural members and the application of a force to result in </w:t>
      </w:r>
      <w:r w:rsidRPr="008B4434">
        <w:rPr>
          <w:rFonts w:cs="Arial"/>
        </w:rPr>
        <w:t>the controlle</w:t>
      </w:r>
      <w:r>
        <w:rPr>
          <w:rFonts w:cs="Arial"/>
        </w:rPr>
        <w:t>d collapse of all or part of a</w:t>
      </w:r>
      <w:r w:rsidRPr="008B4434">
        <w:rPr>
          <w:rFonts w:cs="Arial"/>
        </w:rPr>
        <w:t xml:space="preserve"> buildi</w:t>
      </w:r>
      <w:r>
        <w:rPr>
          <w:rFonts w:cs="Arial"/>
        </w:rPr>
        <w:t>ng or structure</w:t>
      </w:r>
      <w:r w:rsidRPr="008B4434">
        <w:rPr>
          <w:rFonts w:cs="Arial"/>
        </w:rPr>
        <w:t xml:space="preserve">. Expert advice </w:t>
      </w:r>
      <w:r w:rsidRPr="008B4434">
        <w:rPr>
          <w:rFonts w:cs="Arial"/>
          <w:szCs w:val="22"/>
        </w:rPr>
        <w:t>should</w:t>
      </w:r>
      <w:r w:rsidRPr="008B4434">
        <w:rPr>
          <w:rFonts w:cs="Arial"/>
        </w:rPr>
        <w:t xml:space="preserve"> be sought </w:t>
      </w:r>
      <w:r>
        <w:rPr>
          <w:rFonts w:cs="Arial"/>
        </w:rPr>
        <w:t xml:space="preserve">from a competent person such as an appropriately experienced structural engineer, </w:t>
      </w:r>
      <w:r w:rsidRPr="008B4434">
        <w:rPr>
          <w:rFonts w:cs="Arial"/>
        </w:rPr>
        <w:t>before t</w:t>
      </w:r>
      <w:r>
        <w:rPr>
          <w:rFonts w:cs="Arial"/>
        </w:rPr>
        <w:t>his method is used.</w:t>
      </w:r>
    </w:p>
    <w:p w14:paraId="02DA7972" w14:textId="77777777" w:rsidR="00D210AF" w:rsidRDefault="00891244" w:rsidP="007114F8">
      <w:pPr>
        <w:spacing w:after="120"/>
        <w:rPr>
          <w:rFonts w:cs="Arial"/>
        </w:rPr>
      </w:pPr>
      <w:r>
        <w:rPr>
          <w:rFonts w:cs="Arial"/>
        </w:rPr>
        <w:t>Induced collapse methods should only be used on detached,</w:t>
      </w:r>
      <w:r w:rsidRPr="008B4434">
        <w:rPr>
          <w:rFonts w:cs="Arial"/>
        </w:rPr>
        <w:t xml:space="preserve"> isolated</w:t>
      </w:r>
      <w:r>
        <w:rPr>
          <w:rFonts w:cs="Arial"/>
        </w:rPr>
        <w:t xml:space="preserve"> structures on</w:t>
      </w:r>
      <w:r w:rsidRPr="008B4434">
        <w:rPr>
          <w:rFonts w:cs="Arial"/>
        </w:rPr>
        <w:t xml:space="preserve"> reasonably level sites.</w:t>
      </w:r>
      <w:r>
        <w:rPr>
          <w:rFonts w:cs="Arial"/>
        </w:rPr>
        <w:t xml:space="preserve"> There must be sufficient clear space into which the collapsing material will fall. </w:t>
      </w:r>
      <w:r>
        <w:rPr>
          <w:rFonts w:cs="Arial"/>
        </w:rPr>
        <w:br/>
        <w:t xml:space="preserve">The space should be large enough to contain the collapsed material and </w:t>
      </w:r>
      <w:r w:rsidRPr="008B4434">
        <w:rPr>
          <w:rFonts w:cs="Arial"/>
        </w:rPr>
        <w:t xml:space="preserve">enable equipment </w:t>
      </w:r>
      <w:r>
        <w:rPr>
          <w:rFonts w:cs="Arial"/>
        </w:rPr>
        <w:br/>
      </w:r>
      <w:r w:rsidRPr="008B4434">
        <w:rPr>
          <w:rFonts w:cs="Arial"/>
        </w:rPr>
        <w:t>and personnel to be removed to a safe distance prior to the collapse</w:t>
      </w:r>
      <w:r>
        <w:rPr>
          <w:rFonts w:cs="Arial"/>
        </w:rPr>
        <w:t>.</w:t>
      </w:r>
    </w:p>
    <w:p w14:paraId="02DA7973" w14:textId="77777777" w:rsidR="00D210AF" w:rsidRPr="00080A8E" w:rsidRDefault="00891244" w:rsidP="00080A8E">
      <w:pPr>
        <w:spacing w:after="120"/>
        <w:rPr>
          <w:rFonts w:cs="Arial"/>
          <w:i/>
        </w:rPr>
      </w:pPr>
      <w:r>
        <w:rPr>
          <w:rFonts w:cs="Arial"/>
        </w:rPr>
        <w:t xml:space="preserve">For further information on induced collapse methods refer to </w:t>
      </w:r>
      <w:r w:rsidRPr="00260AF0">
        <w:rPr>
          <w:rFonts w:cs="Arial"/>
        </w:rPr>
        <w:t>AS 2601:</w:t>
      </w:r>
      <w:r>
        <w:rPr>
          <w:rFonts w:cs="Arial"/>
        </w:rPr>
        <w:t xml:space="preserve"> </w:t>
      </w:r>
      <w:r w:rsidRPr="00B955FF">
        <w:rPr>
          <w:rFonts w:cs="Arial"/>
          <w:i/>
        </w:rPr>
        <w:t xml:space="preserve">The demolition </w:t>
      </w:r>
      <w:r>
        <w:rPr>
          <w:rFonts w:cs="Arial"/>
          <w:i/>
        </w:rPr>
        <w:br/>
      </w:r>
      <w:r w:rsidRPr="00B955FF">
        <w:rPr>
          <w:rFonts w:cs="Arial"/>
          <w:i/>
        </w:rPr>
        <w:t>of structures</w:t>
      </w:r>
      <w:r>
        <w:rPr>
          <w:rFonts w:cs="Arial"/>
          <w:i/>
        </w:rPr>
        <w:t>.</w:t>
      </w:r>
    </w:p>
    <w:p w14:paraId="02DA7974" w14:textId="77777777" w:rsidR="00D210AF" w:rsidRPr="000D1D87" w:rsidRDefault="00891244" w:rsidP="000B02EC">
      <w:pPr>
        <w:pStyle w:val="Heading3"/>
      </w:pPr>
      <w:bookmarkStart w:id="552" w:name="_Toc256000142"/>
      <w:bookmarkStart w:id="553" w:name="_Toc256000061"/>
      <w:r w:rsidRPr="000D1D87">
        <w:t>Load reduction</w:t>
      </w:r>
      <w:bookmarkEnd w:id="552"/>
      <w:bookmarkEnd w:id="553"/>
    </w:p>
    <w:p w14:paraId="02DA7975" w14:textId="77777777" w:rsidR="00D210AF" w:rsidRPr="008B4434" w:rsidRDefault="00891244" w:rsidP="00D210AF">
      <w:pPr>
        <w:autoSpaceDE w:val="0"/>
        <w:autoSpaceDN w:val="0"/>
        <w:adjustRightInd w:val="0"/>
        <w:rPr>
          <w:rFonts w:cs="Arial"/>
        </w:rPr>
      </w:pPr>
      <w:r>
        <w:rPr>
          <w:rFonts w:cs="Arial"/>
        </w:rPr>
        <w:t>S</w:t>
      </w:r>
      <w:r w:rsidRPr="008B4434">
        <w:rPr>
          <w:rFonts w:cs="Arial"/>
        </w:rPr>
        <w:t>tructures which are not carrying their design loads may be pre-</w:t>
      </w:r>
      <w:r>
        <w:rPr>
          <w:rFonts w:cs="Arial"/>
        </w:rPr>
        <w:t>w</w:t>
      </w:r>
      <w:r w:rsidRPr="008B4434">
        <w:rPr>
          <w:rFonts w:cs="Arial"/>
        </w:rPr>
        <w:t xml:space="preserve">eakened prior to deliberate collapse. This pre-weakening should be carefully planned so that despite the removal of framework members and/or the partial cutting of load-bearing members, the remaining structure has sufficient strength to withstand wind or impact loads until the </w:t>
      </w:r>
      <w:r>
        <w:rPr>
          <w:rFonts w:cs="Arial"/>
        </w:rPr>
        <w:t>actual collapse is initiated</w:t>
      </w:r>
      <w:r w:rsidRPr="008B4434">
        <w:rPr>
          <w:rFonts w:cs="Arial"/>
        </w:rPr>
        <w:t xml:space="preserve">. </w:t>
      </w:r>
    </w:p>
    <w:p w14:paraId="02DA7976" w14:textId="77777777" w:rsidR="00D210AF" w:rsidRPr="008B4434" w:rsidRDefault="00891244" w:rsidP="00D210AF">
      <w:pPr>
        <w:autoSpaceDE w:val="0"/>
        <w:autoSpaceDN w:val="0"/>
        <w:adjustRightInd w:val="0"/>
        <w:rPr>
          <w:rFonts w:cs="Arial"/>
        </w:rPr>
      </w:pPr>
      <w:r>
        <w:rPr>
          <w:rFonts w:cs="Arial"/>
        </w:rPr>
        <w:t>D</w:t>
      </w:r>
      <w:r w:rsidRPr="008B4434">
        <w:rPr>
          <w:rFonts w:cs="Arial"/>
        </w:rPr>
        <w:t xml:space="preserve">ead load </w:t>
      </w:r>
      <w:r>
        <w:rPr>
          <w:rFonts w:cs="Arial"/>
        </w:rPr>
        <w:t>can</w:t>
      </w:r>
      <w:r w:rsidRPr="008B4434">
        <w:rPr>
          <w:rFonts w:cs="Arial"/>
        </w:rPr>
        <w:t xml:space="preserve"> be reduced systematically by removing surplus material, machinery, roofs, cladding, walls and parts of floors before demolishing the structural frame. </w:t>
      </w:r>
    </w:p>
    <w:p w14:paraId="02DA7977" w14:textId="77777777" w:rsidR="00D210AF" w:rsidRDefault="00891244" w:rsidP="00D210AF">
      <w:pPr>
        <w:autoSpaceDE w:val="0"/>
        <w:autoSpaceDN w:val="0"/>
        <w:adjustRightInd w:val="0"/>
        <w:rPr>
          <w:rFonts w:cs="Arial"/>
        </w:rPr>
      </w:pPr>
      <w:r w:rsidRPr="008B4434">
        <w:rPr>
          <w:rFonts w:cs="Arial"/>
        </w:rPr>
        <w:t>Sometimes</w:t>
      </w:r>
      <w:r>
        <w:rPr>
          <w:rFonts w:cs="Arial"/>
        </w:rPr>
        <w:t xml:space="preserve"> heavy loads are left at height</w:t>
      </w:r>
      <w:r w:rsidRPr="008B4434">
        <w:rPr>
          <w:rFonts w:cs="Arial"/>
        </w:rPr>
        <w:t xml:space="preserve"> to induce the collapse of the structure after movement is initiated. </w:t>
      </w:r>
      <w:proofErr w:type="gramStart"/>
      <w:r w:rsidRPr="008B4434">
        <w:rPr>
          <w:rFonts w:cs="Arial"/>
        </w:rPr>
        <w:t>If this system is adopted, it should be carefully analysed and documented by a competent person (</w:t>
      </w:r>
      <w:r>
        <w:rPr>
          <w:rFonts w:cs="Arial"/>
        </w:rPr>
        <w:t>for example</w:t>
      </w:r>
      <w:r w:rsidRPr="008B4434">
        <w:rPr>
          <w:rFonts w:cs="Arial"/>
        </w:rPr>
        <w:t xml:space="preserve"> </w:t>
      </w:r>
      <w:r>
        <w:rPr>
          <w:rFonts w:cs="Arial"/>
        </w:rPr>
        <w:t xml:space="preserve">a </w:t>
      </w:r>
      <w:r w:rsidRPr="008B4434">
        <w:rPr>
          <w:rFonts w:cs="Arial"/>
        </w:rPr>
        <w:t>structural engineer) to avoid premature collapse.</w:t>
      </w:r>
      <w:proofErr w:type="gramEnd"/>
      <w:r w:rsidRPr="008B4434">
        <w:rPr>
          <w:rFonts w:cs="Arial"/>
        </w:rPr>
        <w:t xml:space="preserve"> </w:t>
      </w:r>
    </w:p>
    <w:p w14:paraId="02DA7978" w14:textId="77777777" w:rsidR="00D210AF" w:rsidRPr="000D1D87" w:rsidRDefault="00891244" w:rsidP="000B02EC">
      <w:pPr>
        <w:pStyle w:val="Heading3"/>
      </w:pPr>
      <w:bookmarkStart w:id="554" w:name="_Toc256000143"/>
      <w:bookmarkStart w:id="555" w:name="_Toc256000062"/>
      <w:r w:rsidRPr="000D1D87">
        <w:t>Wire rope, slings and chain pulling</w:t>
      </w:r>
      <w:bookmarkEnd w:id="554"/>
      <w:bookmarkEnd w:id="555"/>
      <w:r w:rsidRPr="000D1D87">
        <w:t xml:space="preserve"> </w:t>
      </w:r>
    </w:p>
    <w:p w14:paraId="02DA7979" w14:textId="77777777" w:rsidR="00D210AF" w:rsidRPr="008B4434" w:rsidRDefault="00891244" w:rsidP="00D210AF">
      <w:pPr>
        <w:autoSpaceDE w:val="0"/>
        <w:autoSpaceDN w:val="0"/>
        <w:adjustRightInd w:val="0"/>
        <w:rPr>
          <w:rFonts w:cs="Arial"/>
        </w:rPr>
      </w:pPr>
      <w:r w:rsidRPr="008B4434">
        <w:rPr>
          <w:rFonts w:cs="Arial"/>
        </w:rPr>
        <w:t>If using wire</w:t>
      </w:r>
      <w:r>
        <w:rPr>
          <w:rFonts w:cs="Arial"/>
        </w:rPr>
        <w:t xml:space="preserve"> rope, slings</w:t>
      </w:r>
      <w:r w:rsidRPr="008B4434">
        <w:rPr>
          <w:rFonts w:cs="Arial"/>
        </w:rPr>
        <w:t xml:space="preserve"> and chain pulling to demolish a structure, the pulling medium should be </w:t>
      </w:r>
      <w:r>
        <w:rPr>
          <w:rFonts w:cs="Arial"/>
        </w:rPr>
        <w:br/>
      </w:r>
      <w:r w:rsidRPr="008B4434">
        <w:rPr>
          <w:rFonts w:cs="Arial"/>
        </w:rPr>
        <w:t xml:space="preserve">a securely anchored winch or </w:t>
      </w:r>
      <w:r>
        <w:rPr>
          <w:rFonts w:cs="Arial"/>
        </w:rPr>
        <w:t>plant designed for towing and</w:t>
      </w:r>
      <w:r w:rsidRPr="008B4434">
        <w:rPr>
          <w:rFonts w:cs="Arial"/>
        </w:rPr>
        <w:t xml:space="preserve"> heavy enough to apply the required tension without sliding or lifting from the surface on which it is located. </w:t>
      </w:r>
    </w:p>
    <w:p w14:paraId="02DA797A" w14:textId="77777777" w:rsidR="00D210AF" w:rsidRPr="00080A8E" w:rsidRDefault="00891244" w:rsidP="00D210AF">
      <w:pPr>
        <w:autoSpaceDE w:val="0"/>
        <w:autoSpaceDN w:val="0"/>
        <w:adjustRightInd w:val="0"/>
        <w:rPr>
          <w:rFonts w:cs="Arial"/>
          <w:bCs/>
          <w:szCs w:val="22"/>
        </w:rPr>
      </w:pPr>
      <w:r>
        <w:rPr>
          <w:rFonts w:cs="Arial"/>
        </w:rPr>
        <w:br w:type="column"/>
      </w:r>
      <w:r w:rsidRPr="008B4434">
        <w:rPr>
          <w:rFonts w:cs="Arial"/>
        </w:rPr>
        <w:lastRenderedPageBreak/>
        <w:t>The wire rope</w:t>
      </w:r>
      <w:r>
        <w:rPr>
          <w:rFonts w:cs="Arial"/>
        </w:rPr>
        <w:t>, sling</w:t>
      </w:r>
      <w:r w:rsidRPr="008B4434">
        <w:rPr>
          <w:rFonts w:cs="Arial"/>
        </w:rPr>
        <w:t xml:space="preserve"> or chain should be long enough to ensure that the horizontal distance from the demolition work to the pulling medium is at least twice the height of the highest part to be pulled. No person should be in any position where they could be struck by the wire</w:t>
      </w:r>
      <w:r>
        <w:rPr>
          <w:rFonts w:cs="Arial"/>
        </w:rPr>
        <w:t xml:space="preserve"> rope, sling</w:t>
      </w:r>
      <w:r w:rsidRPr="008B4434">
        <w:rPr>
          <w:rFonts w:cs="Arial"/>
        </w:rPr>
        <w:t xml:space="preserve"> or chain in the event of a failure. The plant operator should be protected from rope breakage and flying debris.</w:t>
      </w:r>
      <w:r>
        <w:rPr>
          <w:rFonts w:cs="Arial"/>
        </w:rPr>
        <w:t xml:space="preserve"> </w:t>
      </w:r>
      <w:r>
        <w:rPr>
          <w:rFonts w:cs="Arial"/>
          <w:bCs/>
          <w:szCs w:val="22"/>
        </w:rPr>
        <w:t>E</w:t>
      </w:r>
      <w:r w:rsidRPr="008B4434">
        <w:rPr>
          <w:rFonts w:cs="Arial"/>
          <w:bCs/>
          <w:szCs w:val="22"/>
        </w:rPr>
        <w:t>xclusion zones should be established where necessary to protect the safety of people who are working on or in the vi</w:t>
      </w:r>
      <w:r>
        <w:rPr>
          <w:rFonts w:cs="Arial"/>
          <w:bCs/>
          <w:szCs w:val="22"/>
        </w:rPr>
        <w:t>cinity of the demolition work.</w:t>
      </w:r>
    </w:p>
    <w:p w14:paraId="02DA797B" w14:textId="77777777" w:rsidR="00083F02" w:rsidRDefault="00891244" w:rsidP="00D210AF">
      <w:pPr>
        <w:autoSpaceDE w:val="0"/>
        <w:autoSpaceDN w:val="0"/>
        <w:adjustRightInd w:val="0"/>
        <w:rPr>
          <w:rFonts w:cs="Arial"/>
        </w:rPr>
      </w:pPr>
      <w:r w:rsidRPr="008B4434">
        <w:rPr>
          <w:rFonts w:cs="Arial"/>
        </w:rPr>
        <w:t xml:space="preserve">Before pulling of a wall commences, the wall should be cut into appropriate sections having </w:t>
      </w:r>
      <w:r>
        <w:rPr>
          <w:rFonts w:cs="Arial"/>
        </w:rPr>
        <w:br/>
      </w:r>
      <w:r w:rsidRPr="008B4434">
        <w:rPr>
          <w:rFonts w:cs="Arial"/>
        </w:rPr>
        <w:t xml:space="preserve">regard to their height, width and construction. If it is not possible to isolate these sections, the chains or wire ropes should be attached to their respective sections prior to the first pull being made. The free ends of the chains or ropes should be left a safe distance from the structure. Vertical reinforcing bars should not be cut until after the wall has been pulled over. </w:t>
      </w:r>
    </w:p>
    <w:p w14:paraId="02DA797C" w14:textId="77777777" w:rsidR="00083F02" w:rsidRPr="001707DD" w:rsidRDefault="00891244" w:rsidP="00D210AF">
      <w:pPr>
        <w:autoSpaceDE w:val="0"/>
        <w:autoSpaceDN w:val="0"/>
        <w:adjustRightInd w:val="0"/>
        <w:rPr>
          <w:rFonts w:cs="Arial"/>
          <w:u w:val="single"/>
        </w:rPr>
      </w:pPr>
      <w:r w:rsidRPr="00303FF9">
        <w:rPr>
          <w:rFonts w:cs="Arial"/>
        </w:rPr>
        <w:t>All wire rope, slings and chains used in mechanical demolition should comply with the relevant Australian Standards</w:t>
      </w:r>
      <w:r w:rsidRPr="00260AF0">
        <w:rPr>
          <w:rFonts w:cs="Arial"/>
        </w:rPr>
        <w:t>.</w:t>
      </w:r>
    </w:p>
    <w:p w14:paraId="02DA797D" w14:textId="77777777" w:rsidR="00D210AF" w:rsidRPr="00102F3A" w:rsidRDefault="00891244" w:rsidP="00080A8E">
      <w:pPr>
        <w:pStyle w:val="Heading2"/>
        <w:numPr>
          <w:ilvl w:val="0"/>
          <w:numId w:val="0"/>
        </w:numPr>
        <w:ind w:left="578" w:hanging="578"/>
        <w:jc w:val="left"/>
      </w:pPr>
      <w:bookmarkStart w:id="556" w:name="_Toc256000144"/>
      <w:bookmarkStart w:id="557" w:name="_Toc256000063"/>
      <w:bookmarkStart w:id="558" w:name="_Toc371413975"/>
      <w:r>
        <w:t>5</w:t>
      </w:r>
      <w:r w:rsidRPr="00102F3A">
        <w:t>.4</w:t>
      </w:r>
      <w:r w:rsidRPr="00102F3A">
        <w:tab/>
      </w:r>
      <w:r w:rsidRPr="00080A8E">
        <w:t>Using</w:t>
      </w:r>
      <w:r w:rsidRPr="00102F3A">
        <w:t xml:space="preserve"> explosives</w:t>
      </w:r>
      <w:bookmarkEnd w:id="556"/>
      <w:bookmarkEnd w:id="557"/>
      <w:bookmarkEnd w:id="558"/>
    </w:p>
    <w:p w14:paraId="02DA797E" w14:textId="77777777" w:rsidR="00D210AF" w:rsidRDefault="00891244" w:rsidP="007114F8">
      <w:pPr>
        <w:spacing w:after="120"/>
      </w:pPr>
      <w:r>
        <w:rPr>
          <w:szCs w:val="20"/>
        </w:rPr>
        <w:t>C</w:t>
      </w:r>
      <w:r w:rsidRPr="0088003E">
        <w:rPr>
          <w:szCs w:val="20"/>
        </w:rPr>
        <w:t xml:space="preserve">onstruction work that involves the use of explosives is </w:t>
      </w:r>
      <w:r w:rsidRPr="0088003E">
        <w:t xml:space="preserve">defined by the </w:t>
      </w:r>
      <w:proofErr w:type="spellStart"/>
      <w:r>
        <w:t>WHS</w:t>
      </w:r>
      <w:proofErr w:type="spellEnd"/>
      <w:r>
        <w:t xml:space="preserve"> </w:t>
      </w:r>
      <w:r w:rsidRPr="0088003E">
        <w:t xml:space="preserve">Regulations as </w:t>
      </w:r>
      <w:r>
        <w:t>‘</w:t>
      </w:r>
      <w:r w:rsidRPr="0088003E">
        <w:t>high risk construction work</w:t>
      </w:r>
      <w:r>
        <w:t>’</w:t>
      </w:r>
      <w:r w:rsidRPr="0088003E">
        <w:rPr>
          <w:i/>
        </w:rPr>
        <w:t xml:space="preserve"> </w:t>
      </w:r>
      <w:r w:rsidRPr="0088003E">
        <w:t xml:space="preserve">and a </w:t>
      </w:r>
      <w:proofErr w:type="spellStart"/>
      <w:r w:rsidRPr="0088003E">
        <w:t>SWMS</w:t>
      </w:r>
      <w:proofErr w:type="spellEnd"/>
      <w:r w:rsidRPr="0088003E">
        <w:t xml:space="preserve"> must be prepared before this work commences.</w:t>
      </w:r>
      <w:r>
        <w:t xml:space="preserve">  </w:t>
      </w:r>
    </w:p>
    <w:p w14:paraId="02DA797F" w14:textId="77777777" w:rsidR="00C50804" w:rsidRPr="00C56FD2" w:rsidRDefault="00891244" w:rsidP="007114F8">
      <w:pPr>
        <w:spacing w:after="120"/>
      </w:pPr>
      <w:r w:rsidRPr="00C56FD2">
        <w:t xml:space="preserve">A competent person experienced in the controlled application of explosives for the purpose </w:t>
      </w:r>
      <w:r>
        <w:br/>
      </w:r>
      <w:r w:rsidRPr="00C56FD2">
        <w:t xml:space="preserve">of carrying out the demolition should be consulted before deciding whether explosives may </w:t>
      </w:r>
      <w:r>
        <w:br/>
      </w:r>
      <w:r w:rsidRPr="00C56FD2">
        <w:t xml:space="preserve">be used for demolition. </w:t>
      </w:r>
    </w:p>
    <w:p w14:paraId="02DA7980" w14:textId="77777777" w:rsidR="00D210AF" w:rsidRPr="00C56FD2" w:rsidRDefault="00891244" w:rsidP="007114F8">
      <w:pPr>
        <w:spacing w:after="120"/>
      </w:pPr>
      <w:r w:rsidRPr="00C56FD2">
        <w:t xml:space="preserve">Explosives must not be used to induce the collapse of any structure unless approved by the </w:t>
      </w:r>
      <w:r>
        <w:t>regulatory</w:t>
      </w:r>
      <w:r w:rsidRPr="00C56FD2">
        <w:t xml:space="preserve"> authority.</w:t>
      </w:r>
    </w:p>
    <w:p w14:paraId="02DA7981" w14:textId="77777777" w:rsidR="00D210AF" w:rsidRPr="00B345A6" w:rsidRDefault="00891244" w:rsidP="007114F8">
      <w:pPr>
        <w:spacing w:after="120"/>
      </w:pPr>
      <w:r w:rsidRPr="00C56FD2">
        <w:t xml:space="preserve">All possession, storage, handling and use of </w:t>
      </w:r>
      <w:r w:rsidRPr="00B345A6">
        <w:t>explosives must be carried out in compliance with the relevant dangerous substances/goods or explosives legislation applicable in your state or territory.</w:t>
      </w:r>
    </w:p>
    <w:p w14:paraId="02DA7982" w14:textId="77777777" w:rsidR="00D210AF" w:rsidRPr="00CB782A" w:rsidRDefault="00891244" w:rsidP="00DB6D3C">
      <w:pPr>
        <w:spacing w:after="120"/>
        <w:rPr>
          <w:i/>
        </w:rPr>
      </w:pPr>
      <w:r w:rsidRPr="00B345A6">
        <w:t>The transport of explosives must be in accordance</w:t>
      </w:r>
      <w:r w:rsidRPr="00C56FD2">
        <w:t xml:space="preserve"> with the </w:t>
      </w:r>
      <w:hyperlink r:id="rId37" w:history="1">
        <w:r w:rsidRPr="0027672D">
          <w:rPr>
            <w:rStyle w:val="Hyperlink"/>
            <w:i/>
          </w:rPr>
          <w:t xml:space="preserve">Australian Code for the Transport </w:t>
        </w:r>
        <w:r w:rsidRPr="0027672D">
          <w:rPr>
            <w:rStyle w:val="Hyperlink"/>
            <w:i/>
          </w:rPr>
          <w:br/>
          <w:t>of Explosives by Road and Rail</w:t>
        </w:r>
      </w:hyperlink>
      <w:r w:rsidRPr="00CB782A">
        <w:rPr>
          <w:i/>
        </w:rPr>
        <w:t>.</w:t>
      </w:r>
    </w:p>
    <w:p w14:paraId="02DA7983" w14:textId="77777777" w:rsidR="00D210AF" w:rsidRPr="001707DD" w:rsidRDefault="00891244" w:rsidP="00DB6D3C">
      <w:pPr>
        <w:spacing w:after="120"/>
        <w:rPr>
          <w:u w:val="single"/>
        </w:rPr>
      </w:pPr>
      <w:r w:rsidRPr="00303FF9">
        <w:t xml:space="preserve">Explosives must only be used by a competent person who is licensed in the use of explosives and has experience in the work to be undertaken. If explosives are used in demolition work, </w:t>
      </w:r>
      <w:r>
        <w:br/>
      </w:r>
      <w:r w:rsidRPr="00303FF9">
        <w:t xml:space="preserve">a licensed competent person must develop the blast management plan and be responsible for all aspects of the use of explosives in the demolition. </w:t>
      </w:r>
    </w:p>
    <w:p w14:paraId="02DA7984" w14:textId="77777777" w:rsidR="00D210AF" w:rsidRDefault="00891244" w:rsidP="00DB6D3C">
      <w:pPr>
        <w:autoSpaceDE w:val="0"/>
        <w:autoSpaceDN w:val="0"/>
        <w:adjustRightInd w:val="0"/>
        <w:spacing w:after="120"/>
      </w:pPr>
      <w:r>
        <w:t>If explosives are planned to be used in demolition work, a notification must be made to the regulator (see section 3.1 of this Code).</w:t>
      </w:r>
    </w:p>
    <w:p w14:paraId="02DA7985" w14:textId="77777777" w:rsidR="00D210AF" w:rsidRPr="008D1AB2" w:rsidRDefault="00891244" w:rsidP="008D1AB2">
      <w:pPr>
        <w:autoSpaceDE w:val="0"/>
        <w:autoSpaceDN w:val="0"/>
        <w:adjustRightInd w:val="0"/>
        <w:spacing w:after="120"/>
        <w:rPr>
          <w:rFonts w:cs="Arial"/>
        </w:rPr>
      </w:pPr>
      <w:r>
        <w:t xml:space="preserve">For further information on the planning and use of explosives for demolition work, refer to </w:t>
      </w:r>
      <w:r>
        <w:br/>
        <w:t>AS 260:</w:t>
      </w:r>
      <w:r w:rsidRPr="0030661F">
        <w:rPr>
          <w:i/>
        </w:rPr>
        <w:t xml:space="preserve"> The demolition of structures</w:t>
      </w:r>
      <w:r>
        <w:t xml:space="preserve"> and </w:t>
      </w:r>
      <w:r w:rsidRPr="00A6491A">
        <w:t>AS 2187.2:</w:t>
      </w:r>
      <w:r w:rsidRPr="0030661F">
        <w:rPr>
          <w:i/>
        </w:rPr>
        <w:t xml:space="preserve"> </w:t>
      </w:r>
      <w:r>
        <w:rPr>
          <w:i/>
        </w:rPr>
        <w:t>E</w:t>
      </w:r>
      <w:r w:rsidRPr="0030661F">
        <w:rPr>
          <w:i/>
        </w:rPr>
        <w:t>xplosives</w:t>
      </w:r>
      <w:r>
        <w:rPr>
          <w:i/>
        </w:rPr>
        <w:t xml:space="preserve"> – storage and use</w:t>
      </w:r>
      <w:r>
        <w:t>.</w:t>
      </w:r>
    </w:p>
    <w:p w14:paraId="02DA7986" w14:textId="77777777" w:rsidR="00D210AF" w:rsidRPr="00B179D3" w:rsidRDefault="00891244" w:rsidP="00080A8E">
      <w:pPr>
        <w:pStyle w:val="Heading1"/>
        <w:numPr>
          <w:ilvl w:val="0"/>
          <w:numId w:val="0"/>
        </w:numPr>
        <w:pBdr>
          <w:bottom w:val="single" w:sz="4" w:space="0" w:color="auto"/>
        </w:pBdr>
        <w:rPr>
          <w:sz w:val="24"/>
          <w:szCs w:val="24"/>
        </w:rPr>
      </w:pPr>
      <w:r>
        <w:rPr>
          <w:sz w:val="24"/>
        </w:rPr>
        <w:br w:type="page"/>
      </w:r>
      <w:bookmarkStart w:id="559" w:name="_Toc256000145"/>
      <w:bookmarkStart w:id="560" w:name="_Toc256000064"/>
      <w:bookmarkStart w:id="561" w:name="_Toc371413976"/>
      <w:r>
        <w:rPr>
          <w:sz w:val="24"/>
          <w:szCs w:val="24"/>
        </w:rPr>
        <w:lastRenderedPageBreak/>
        <w:t>6.</w:t>
      </w:r>
      <w:r>
        <w:rPr>
          <w:sz w:val="24"/>
          <w:szCs w:val="24"/>
        </w:rPr>
        <w:tab/>
      </w:r>
      <w:r w:rsidRPr="00B179D3">
        <w:rPr>
          <w:sz w:val="24"/>
          <w:szCs w:val="24"/>
        </w:rPr>
        <w:t>DEMOLITION OF SPECIAL STRUCTURES</w:t>
      </w:r>
      <w:bookmarkEnd w:id="559"/>
      <w:bookmarkEnd w:id="560"/>
      <w:bookmarkEnd w:id="561"/>
    </w:p>
    <w:p w14:paraId="02DA7987" w14:textId="77777777" w:rsidR="00D210AF" w:rsidRPr="008B4434" w:rsidRDefault="00891244" w:rsidP="007114F8">
      <w:pPr>
        <w:autoSpaceDE w:val="0"/>
        <w:autoSpaceDN w:val="0"/>
        <w:adjustRightInd w:val="0"/>
        <w:spacing w:before="240"/>
        <w:rPr>
          <w:rFonts w:cs="Arial"/>
          <w:b/>
          <w:bCs/>
          <w:szCs w:val="22"/>
        </w:rPr>
      </w:pPr>
      <w:r w:rsidRPr="008B4434">
        <w:rPr>
          <w:rFonts w:cs="Arial"/>
          <w:bCs/>
          <w:szCs w:val="22"/>
        </w:rPr>
        <w:t>Special structures are</w:t>
      </w:r>
      <w:r>
        <w:rPr>
          <w:rFonts w:cs="Arial"/>
          <w:bCs/>
          <w:szCs w:val="22"/>
        </w:rPr>
        <w:t xml:space="preserve"> </w:t>
      </w:r>
      <w:r w:rsidRPr="008B4434">
        <w:rPr>
          <w:rFonts w:cs="Arial"/>
          <w:bCs/>
          <w:szCs w:val="22"/>
        </w:rPr>
        <w:t xml:space="preserve">complex and/or unusual because of the nature of their construction </w:t>
      </w:r>
      <w:r>
        <w:rPr>
          <w:rFonts w:cs="Arial"/>
          <w:bCs/>
          <w:szCs w:val="22"/>
        </w:rPr>
        <w:br/>
      </w:r>
      <w:r w:rsidRPr="008B4434">
        <w:rPr>
          <w:rFonts w:cs="Arial"/>
          <w:bCs/>
          <w:szCs w:val="22"/>
        </w:rPr>
        <w:t xml:space="preserve">or condition. </w:t>
      </w:r>
      <w:r>
        <w:rPr>
          <w:rFonts w:cs="Arial"/>
          <w:bCs/>
          <w:szCs w:val="22"/>
        </w:rPr>
        <w:t>They</w:t>
      </w:r>
      <w:r w:rsidRPr="008B4434">
        <w:rPr>
          <w:rFonts w:cs="Arial"/>
          <w:bCs/>
          <w:szCs w:val="22"/>
        </w:rPr>
        <w:t xml:space="preserve"> include:</w:t>
      </w:r>
    </w:p>
    <w:p w14:paraId="02DA7988" w14:textId="77777777" w:rsidR="00D210AF" w:rsidRPr="00A316DC" w:rsidRDefault="00891244" w:rsidP="00525512">
      <w:pPr>
        <w:pStyle w:val="ListParagraph"/>
        <w:numPr>
          <w:ilvl w:val="0"/>
          <w:numId w:val="18"/>
        </w:numPr>
        <w:autoSpaceDE w:val="0"/>
        <w:autoSpaceDN w:val="0"/>
        <w:adjustRightInd w:val="0"/>
        <w:ind w:left="340" w:hanging="340"/>
        <w:rPr>
          <w:rFonts w:cs="Arial"/>
        </w:rPr>
      </w:pPr>
      <w:r w:rsidRPr="00A316DC">
        <w:rPr>
          <w:rFonts w:cs="Arial"/>
        </w:rPr>
        <w:t>pre or post-tensioned construction</w:t>
      </w:r>
    </w:p>
    <w:p w14:paraId="02DA7989" w14:textId="77777777" w:rsidR="00D210AF" w:rsidRPr="00A316DC" w:rsidRDefault="00891244" w:rsidP="00525512">
      <w:pPr>
        <w:pStyle w:val="ListParagraph"/>
        <w:numPr>
          <w:ilvl w:val="0"/>
          <w:numId w:val="18"/>
        </w:numPr>
        <w:autoSpaceDE w:val="0"/>
        <w:autoSpaceDN w:val="0"/>
        <w:adjustRightInd w:val="0"/>
        <w:ind w:left="340" w:hanging="340"/>
        <w:rPr>
          <w:rFonts w:cs="Arial"/>
        </w:rPr>
      </w:pPr>
      <w:r w:rsidRPr="00A316DC">
        <w:rPr>
          <w:rFonts w:cs="Arial"/>
        </w:rPr>
        <w:t>pre-cast concrete panel and framed structures</w:t>
      </w:r>
    </w:p>
    <w:p w14:paraId="02DA798A" w14:textId="77777777" w:rsidR="00D210AF" w:rsidRPr="00A316DC" w:rsidRDefault="00891244" w:rsidP="00525512">
      <w:pPr>
        <w:pStyle w:val="ListParagraph"/>
        <w:numPr>
          <w:ilvl w:val="0"/>
          <w:numId w:val="18"/>
        </w:numPr>
        <w:autoSpaceDE w:val="0"/>
        <w:autoSpaceDN w:val="0"/>
        <w:adjustRightInd w:val="0"/>
        <w:ind w:left="340" w:hanging="340"/>
        <w:rPr>
          <w:rFonts w:cs="Arial"/>
        </w:rPr>
      </w:pPr>
      <w:r w:rsidRPr="00A316DC">
        <w:rPr>
          <w:rFonts w:cs="Arial"/>
        </w:rPr>
        <w:t>stressed skin structures (</w:t>
      </w:r>
      <w:r>
        <w:rPr>
          <w:rFonts w:cs="Arial"/>
        </w:rPr>
        <w:t>i.e.</w:t>
      </w:r>
      <w:r w:rsidRPr="00A316DC">
        <w:rPr>
          <w:rFonts w:cs="Arial"/>
        </w:rPr>
        <w:t xml:space="preserve"> buildings that rely on the sheeting, cladding or decking </w:t>
      </w:r>
      <w:r>
        <w:rPr>
          <w:rFonts w:cs="Arial"/>
        </w:rPr>
        <w:br/>
      </w:r>
      <w:r w:rsidRPr="00A316DC">
        <w:rPr>
          <w:rFonts w:cs="Arial"/>
        </w:rPr>
        <w:t>to stiffen and restrain the structural framework)</w:t>
      </w:r>
      <w:r>
        <w:rPr>
          <w:rFonts w:cs="Arial"/>
        </w:rPr>
        <w:t>, and</w:t>
      </w:r>
    </w:p>
    <w:p w14:paraId="02DA798B" w14:textId="77777777" w:rsidR="00D210AF" w:rsidRPr="00080A8E" w:rsidRDefault="00891244" w:rsidP="00525512">
      <w:pPr>
        <w:pStyle w:val="ListParagraph"/>
        <w:numPr>
          <w:ilvl w:val="0"/>
          <w:numId w:val="18"/>
        </w:numPr>
        <w:autoSpaceDE w:val="0"/>
        <w:autoSpaceDN w:val="0"/>
        <w:adjustRightInd w:val="0"/>
        <w:ind w:left="340" w:hanging="340"/>
        <w:rPr>
          <w:rFonts w:cs="Arial"/>
        </w:rPr>
      </w:pPr>
      <w:proofErr w:type="gramStart"/>
      <w:r>
        <w:rPr>
          <w:rFonts w:cs="Arial"/>
        </w:rPr>
        <w:t>slung</w:t>
      </w:r>
      <w:proofErr w:type="gramEnd"/>
      <w:r>
        <w:rPr>
          <w:rFonts w:cs="Arial"/>
        </w:rPr>
        <w:t xml:space="preserve"> structures (i.e.</w:t>
      </w:r>
      <w:r w:rsidRPr="00A316DC">
        <w:rPr>
          <w:rFonts w:cs="Arial"/>
        </w:rPr>
        <w:t xml:space="preserve"> floors or roofs) that are in some way suspended from </w:t>
      </w:r>
      <w:r>
        <w:rPr>
          <w:rFonts w:cs="Arial"/>
        </w:rPr>
        <w:br/>
      </w:r>
      <w:r w:rsidRPr="00A316DC">
        <w:rPr>
          <w:rFonts w:cs="Arial"/>
        </w:rPr>
        <w:t>a framework, supported by a structural core.</w:t>
      </w:r>
    </w:p>
    <w:p w14:paraId="02DA798C" w14:textId="77777777" w:rsidR="00D210AF" w:rsidRDefault="00891244" w:rsidP="00A316DC">
      <w:pPr>
        <w:autoSpaceDE w:val="0"/>
        <w:autoSpaceDN w:val="0"/>
        <w:adjustRightInd w:val="0"/>
        <w:rPr>
          <w:rFonts w:cs="Arial"/>
        </w:rPr>
      </w:pPr>
      <w:r w:rsidRPr="008B4434">
        <w:rPr>
          <w:rFonts w:cs="Arial"/>
          <w:bCs/>
          <w:szCs w:val="22"/>
        </w:rPr>
        <w:t xml:space="preserve">Special structures will require proper planning and care to be demolished safely. </w:t>
      </w:r>
      <w:r w:rsidRPr="008B4434">
        <w:rPr>
          <w:rFonts w:cs="Arial"/>
        </w:rPr>
        <w:t xml:space="preserve">An appropriate demolition method and sequence should be selected and documented prior to the work commencing. </w:t>
      </w:r>
      <w:r>
        <w:rPr>
          <w:rFonts w:cs="Arial"/>
        </w:rPr>
        <w:t xml:space="preserve">A demolition plan and an assessment by a </w:t>
      </w:r>
      <w:r w:rsidRPr="00C56FD2">
        <w:rPr>
          <w:rFonts w:cs="Arial"/>
        </w:rPr>
        <w:t>competent person</w:t>
      </w:r>
      <w:r>
        <w:rPr>
          <w:rFonts w:cs="Arial"/>
        </w:rPr>
        <w:t xml:space="preserve"> of the proposed demolition method may assist with this process. </w:t>
      </w:r>
      <w:r w:rsidRPr="008B4434">
        <w:rPr>
          <w:rFonts w:cs="Arial"/>
        </w:rPr>
        <w:t xml:space="preserve">A </w:t>
      </w:r>
      <w:proofErr w:type="spellStart"/>
      <w:r w:rsidRPr="008B4434">
        <w:rPr>
          <w:rFonts w:cs="Arial"/>
        </w:rPr>
        <w:t>SWMS</w:t>
      </w:r>
      <w:proofErr w:type="spellEnd"/>
      <w:r w:rsidRPr="008B4434">
        <w:rPr>
          <w:rFonts w:cs="Arial"/>
        </w:rPr>
        <w:t xml:space="preserve"> must be prepared where structural elements are to be demolished. </w:t>
      </w:r>
    </w:p>
    <w:p w14:paraId="02DA798D" w14:textId="77777777" w:rsidR="00D210AF" w:rsidRPr="00102DA4" w:rsidRDefault="00891244" w:rsidP="00080A8E">
      <w:pPr>
        <w:pStyle w:val="Heading2"/>
        <w:numPr>
          <w:ilvl w:val="0"/>
          <w:numId w:val="0"/>
        </w:numPr>
        <w:ind w:left="578" w:hanging="578"/>
        <w:jc w:val="left"/>
      </w:pPr>
      <w:bookmarkStart w:id="562" w:name="_Toc256000146"/>
      <w:bookmarkStart w:id="563" w:name="_Toc256000065"/>
      <w:bookmarkStart w:id="564" w:name="_Toc371413977"/>
      <w:r>
        <w:t>6</w:t>
      </w:r>
      <w:r w:rsidRPr="00102DA4">
        <w:t>.1</w:t>
      </w:r>
      <w:r w:rsidRPr="00102DA4">
        <w:tab/>
        <w:t>Pre and post-</w:t>
      </w:r>
      <w:r w:rsidRPr="00080A8E">
        <w:t>tensioned</w:t>
      </w:r>
      <w:r w:rsidRPr="00102DA4">
        <w:t xml:space="preserve"> concrete</w:t>
      </w:r>
      <w:bookmarkEnd w:id="562"/>
      <w:bookmarkEnd w:id="563"/>
      <w:bookmarkEnd w:id="564"/>
    </w:p>
    <w:p w14:paraId="02DA798E" w14:textId="77777777" w:rsidR="00D210AF" w:rsidRDefault="00891244" w:rsidP="00A316DC">
      <w:pPr>
        <w:autoSpaceDE w:val="0"/>
        <w:autoSpaceDN w:val="0"/>
        <w:adjustRightInd w:val="0"/>
        <w:rPr>
          <w:rFonts w:cs="Arial"/>
        </w:rPr>
      </w:pPr>
      <w:r>
        <w:rPr>
          <w:rFonts w:cs="Arial"/>
        </w:rPr>
        <w:t xml:space="preserve">Pre-tensioned concrete contains tendons (wires, strands or bars) that have been tensioned </w:t>
      </w:r>
      <w:r>
        <w:rPr>
          <w:rFonts w:cs="Arial"/>
        </w:rPr>
        <w:br/>
        <w:t xml:space="preserve">before the concrete is placed.  </w:t>
      </w:r>
    </w:p>
    <w:p w14:paraId="02DA798F" w14:textId="77777777" w:rsidR="00D210AF" w:rsidRDefault="00891244" w:rsidP="00A316DC">
      <w:pPr>
        <w:autoSpaceDE w:val="0"/>
        <w:autoSpaceDN w:val="0"/>
        <w:adjustRightInd w:val="0"/>
        <w:rPr>
          <w:rFonts w:cs="Arial"/>
        </w:rPr>
      </w:pPr>
      <w:r>
        <w:rPr>
          <w:rFonts w:cs="Arial"/>
        </w:rPr>
        <w:t xml:space="preserve">Post-tensioned concrete contains tendons that have been tensioned after the concrete has hardened.  </w:t>
      </w:r>
    </w:p>
    <w:p w14:paraId="02DA7990" w14:textId="77777777" w:rsidR="00D210AF" w:rsidRDefault="00891244" w:rsidP="00A316DC">
      <w:pPr>
        <w:autoSpaceDE w:val="0"/>
        <w:autoSpaceDN w:val="0"/>
        <w:adjustRightInd w:val="0"/>
        <w:rPr>
          <w:rFonts w:cs="Arial"/>
        </w:rPr>
      </w:pPr>
      <w:r>
        <w:rPr>
          <w:rFonts w:cs="Arial"/>
        </w:rPr>
        <w:t xml:space="preserve">Tensioned tendons require controlled removal because the high level of potential energy stored </w:t>
      </w:r>
      <w:r>
        <w:rPr>
          <w:rFonts w:cs="Arial"/>
        </w:rPr>
        <w:br/>
        <w:t xml:space="preserve">in the tendons poses a risk to the health and safety and can cause damage to property. It is also important that structural stability is retained during and after tendon removal, prior to the final demolition of the concrete element. </w:t>
      </w:r>
    </w:p>
    <w:p w14:paraId="02DA7991" w14:textId="77777777" w:rsidR="00D210AF" w:rsidRPr="00080A8E" w:rsidRDefault="00891244" w:rsidP="00A316DC">
      <w:pPr>
        <w:autoSpaceDE w:val="0"/>
        <w:autoSpaceDN w:val="0"/>
        <w:adjustRightInd w:val="0"/>
      </w:pPr>
      <w:r>
        <w:rPr>
          <w:rFonts w:cs="Arial"/>
        </w:rPr>
        <w:t>T</w:t>
      </w:r>
      <w:r>
        <w:t>he tendons can be subject to corrosion that weakens them and decreases the structural integrity of the building. D</w:t>
      </w:r>
      <w:r>
        <w:rPr>
          <w:color w:val="000000"/>
        </w:rPr>
        <w:t>amage is not usually evident externally, even if strand breakage is extensive and conditions can vary widely even within an individual structure.</w:t>
      </w:r>
    </w:p>
    <w:p w14:paraId="02DA7992" w14:textId="77777777" w:rsidR="00D210AF" w:rsidRDefault="00891244" w:rsidP="00A316DC">
      <w:pPr>
        <w:pStyle w:val="ListParagraph"/>
        <w:tabs>
          <w:tab w:val="left" w:pos="0"/>
        </w:tabs>
        <w:ind w:left="0"/>
      </w:pPr>
      <w:r>
        <w:t>Before demolishing pre or post-tensioned concrete elements, r</w:t>
      </w:r>
      <w:r>
        <w:rPr>
          <w:color w:val="000000"/>
        </w:rPr>
        <w:t>eview all available documentation on the building or structure including:</w:t>
      </w:r>
    </w:p>
    <w:p w14:paraId="02DA7993" w14:textId="77777777" w:rsidR="00D210AF" w:rsidRPr="00A316DC" w:rsidRDefault="00891244" w:rsidP="00525512">
      <w:pPr>
        <w:pStyle w:val="ListParagraph"/>
        <w:numPr>
          <w:ilvl w:val="0"/>
          <w:numId w:val="17"/>
        </w:numPr>
        <w:autoSpaceDE w:val="0"/>
        <w:autoSpaceDN w:val="0"/>
        <w:adjustRightInd w:val="0"/>
        <w:ind w:left="340" w:hanging="340"/>
        <w:rPr>
          <w:rFonts w:cs="Arial"/>
        </w:rPr>
      </w:pPr>
      <w:r w:rsidRPr="00A316DC">
        <w:rPr>
          <w:rFonts w:cs="Arial"/>
        </w:rPr>
        <w:t xml:space="preserve">building plans, designs and specifications to understand the type of tensioning used, </w:t>
      </w:r>
      <w:r>
        <w:rPr>
          <w:rFonts w:cs="Arial"/>
        </w:rPr>
        <w:br/>
      </w:r>
      <w:r w:rsidRPr="00A316DC">
        <w:rPr>
          <w:rFonts w:cs="Arial"/>
        </w:rPr>
        <w:t>the load carried, anchorage points and number of tendons</w:t>
      </w:r>
      <w:r>
        <w:rPr>
          <w:rFonts w:cs="Arial"/>
        </w:rPr>
        <w:t>, and</w:t>
      </w:r>
    </w:p>
    <w:p w14:paraId="02DA7994" w14:textId="77777777" w:rsidR="00D210AF" w:rsidRPr="00080A8E" w:rsidRDefault="00891244" w:rsidP="00525512">
      <w:pPr>
        <w:pStyle w:val="ListParagraph"/>
        <w:numPr>
          <w:ilvl w:val="0"/>
          <w:numId w:val="17"/>
        </w:numPr>
        <w:autoSpaceDE w:val="0"/>
        <w:autoSpaceDN w:val="0"/>
        <w:adjustRightInd w:val="0"/>
        <w:ind w:left="340" w:hanging="340"/>
        <w:rPr>
          <w:rFonts w:cs="Arial"/>
        </w:rPr>
      </w:pPr>
      <w:proofErr w:type="gramStart"/>
      <w:r w:rsidRPr="00A316DC">
        <w:rPr>
          <w:rFonts w:cs="Arial"/>
        </w:rPr>
        <w:t>any</w:t>
      </w:r>
      <w:proofErr w:type="gramEnd"/>
      <w:r w:rsidRPr="00A316DC">
        <w:rPr>
          <w:rFonts w:cs="Arial"/>
        </w:rPr>
        <w:t xml:space="preserve"> construction photographs to obtain information on anchorage details, the construction sequencing, and any other measures may affect moisture access.</w:t>
      </w:r>
    </w:p>
    <w:p w14:paraId="02DA7995" w14:textId="77777777" w:rsidR="00D210AF" w:rsidRDefault="00891244" w:rsidP="00A316DC">
      <w:pPr>
        <w:tabs>
          <w:tab w:val="left" w:pos="0"/>
        </w:tabs>
        <w:autoSpaceDE w:val="0"/>
        <w:autoSpaceDN w:val="0"/>
        <w:adjustRightInd w:val="0"/>
      </w:pPr>
      <w:r>
        <w:t xml:space="preserve">The condition of the concrete and tendons should be considered before and during demolition, </w:t>
      </w:r>
      <w:r>
        <w:br/>
        <w:t>for example by:</w:t>
      </w:r>
    </w:p>
    <w:p w14:paraId="02DA7996" w14:textId="77777777" w:rsidR="00D210AF" w:rsidRPr="00A316DC" w:rsidRDefault="00891244" w:rsidP="00525512">
      <w:pPr>
        <w:pStyle w:val="ListParagraph"/>
        <w:numPr>
          <w:ilvl w:val="0"/>
          <w:numId w:val="16"/>
        </w:numPr>
        <w:autoSpaceDE w:val="0"/>
        <w:autoSpaceDN w:val="0"/>
        <w:adjustRightInd w:val="0"/>
        <w:ind w:left="340" w:hanging="340"/>
        <w:rPr>
          <w:rFonts w:cs="Arial"/>
        </w:rPr>
      </w:pPr>
      <w:r w:rsidRPr="00A316DC">
        <w:rPr>
          <w:rFonts w:cs="Arial"/>
        </w:rPr>
        <w:t>conducting a visual inspection to confirm loads, obvious deviations from the original design and waterproofing details</w:t>
      </w:r>
    </w:p>
    <w:p w14:paraId="02DA7997" w14:textId="77777777" w:rsidR="00D210AF" w:rsidRPr="00A316DC" w:rsidRDefault="00891244" w:rsidP="00525512">
      <w:pPr>
        <w:pStyle w:val="ListParagraph"/>
        <w:numPr>
          <w:ilvl w:val="0"/>
          <w:numId w:val="16"/>
        </w:numPr>
        <w:autoSpaceDE w:val="0"/>
        <w:autoSpaceDN w:val="0"/>
        <w:adjustRightInd w:val="0"/>
        <w:ind w:left="340" w:hanging="340"/>
        <w:rPr>
          <w:rFonts w:cs="Arial"/>
        </w:rPr>
      </w:pPr>
      <w:r w:rsidRPr="00A316DC">
        <w:rPr>
          <w:rFonts w:cs="Arial"/>
        </w:rPr>
        <w:t xml:space="preserve">assessing conditions throughout the building, as well as utilising selective testing </w:t>
      </w:r>
      <w:r>
        <w:rPr>
          <w:rFonts w:cs="Arial"/>
        </w:rPr>
        <w:br/>
      </w:r>
      <w:r w:rsidRPr="00A316DC">
        <w:rPr>
          <w:rFonts w:cs="Arial"/>
        </w:rPr>
        <w:t>in representative areas to assess any weakening or breakage of tendons</w:t>
      </w:r>
    </w:p>
    <w:p w14:paraId="02DA7998" w14:textId="77777777" w:rsidR="00D210AF" w:rsidRPr="00A316DC" w:rsidRDefault="00891244" w:rsidP="00525512">
      <w:pPr>
        <w:pStyle w:val="ListParagraph"/>
        <w:numPr>
          <w:ilvl w:val="0"/>
          <w:numId w:val="16"/>
        </w:numPr>
        <w:autoSpaceDE w:val="0"/>
        <w:autoSpaceDN w:val="0"/>
        <w:adjustRightInd w:val="0"/>
        <w:ind w:left="340" w:hanging="340"/>
        <w:rPr>
          <w:rFonts w:cs="Arial"/>
        </w:rPr>
      </w:pPr>
      <w:r w:rsidRPr="00A316DC">
        <w:rPr>
          <w:rFonts w:cs="Arial"/>
        </w:rPr>
        <w:t>measuring humidity within tendon sheathing and analysing any sheathing contaminants</w:t>
      </w:r>
    </w:p>
    <w:p w14:paraId="02DA7999" w14:textId="77777777" w:rsidR="00D210AF" w:rsidRPr="00A316DC" w:rsidRDefault="00891244" w:rsidP="00525512">
      <w:pPr>
        <w:pStyle w:val="ListParagraph"/>
        <w:numPr>
          <w:ilvl w:val="0"/>
          <w:numId w:val="16"/>
        </w:numPr>
        <w:autoSpaceDE w:val="0"/>
        <w:autoSpaceDN w:val="0"/>
        <w:adjustRightInd w:val="0"/>
        <w:ind w:left="340" w:hanging="340"/>
        <w:rPr>
          <w:rFonts w:cs="Arial"/>
        </w:rPr>
      </w:pPr>
      <w:r w:rsidRPr="00A316DC">
        <w:rPr>
          <w:rFonts w:cs="Arial"/>
        </w:rPr>
        <w:t>removing, inspecting and testing a small number of tendons to assess their condition</w:t>
      </w:r>
      <w:r>
        <w:rPr>
          <w:rFonts w:cs="Arial"/>
        </w:rPr>
        <w:t>, and</w:t>
      </w:r>
    </w:p>
    <w:p w14:paraId="02DA799A" w14:textId="77777777" w:rsidR="00D210AF" w:rsidRPr="00A316DC" w:rsidRDefault="00891244" w:rsidP="00525512">
      <w:pPr>
        <w:pStyle w:val="ListParagraph"/>
        <w:numPr>
          <w:ilvl w:val="0"/>
          <w:numId w:val="16"/>
        </w:numPr>
        <w:autoSpaceDE w:val="0"/>
        <w:autoSpaceDN w:val="0"/>
        <w:adjustRightInd w:val="0"/>
        <w:ind w:left="340" w:hanging="340"/>
        <w:rPr>
          <w:rFonts w:cs="Arial"/>
        </w:rPr>
      </w:pPr>
      <w:proofErr w:type="gramStart"/>
      <w:r w:rsidRPr="00A316DC">
        <w:rPr>
          <w:rFonts w:cs="Arial"/>
        </w:rPr>
        <w:t>continuing</w:t>
      </w:r>
      <w:proofErr w:type="gramEnd"/>
      <w:r w:rsidRPr="00A316DC">
        <w:rPr>
          <w:rFonts w:cs="Arial"/>
        </w:rPr>
        <w:t xml:space="preserve"> to monitor tendon tension.</w:t>
      </w:r>
    </w:p>
    <w:p w14:paraId="02DA799B" w14:textId="77777777" w:rsidR="00D210AF" w:rsidRDefault="00891244" w:rsidP="00A316DC">
      <w:pPr>
        <w:rPr>
          <w:color w:val="000000"/>
        </w:rPr>
      </w:pPr>
      <w:r>
        <w:rPr>
          <w:color w:val="000000"/>
        </w:rPr>
        <w:lastRenderedPageBreak/>
        <w:t>Suitable control measures should be implemented, for example using steel plates or other restraint measures, at locations adjacent to pedestrian areas or where concrete cover is reduced. This will help to minimise the risk of personal injury or property damage arising from the unexpected release of stored energy in tendons.</w:t>
      </w:r>
    </w:p>
    <w:p w14:paraId="02DA799C" w14:textId="77777777" w:rsidR="00D210AF" w:rsidRPr="00102DA4" w:rsidRDefault="00891244" w:rsidP="00080A8E">
      <w:pPr>
        <w:pStyle w:val="Heading2"/>
        <w:numPr>
          <w:ilvl w:val="0"/>
          <w:numId w:val="0"/>
        </w:numPr>
        <w:ind w:left="578" w:hanging="578"/>
        <w:jc w:val="left"/>
      </w:pPr>
      <w:bookmarkStart w:id="565" w:name="_Toc256000147"/>
      <w:bookmarkStart w:id="566" w:name="_Toc256000066"/>
      <w:bookmarkStart w:id="567" w:name="_Toc371413978"/>
      <w:r>
        <w:t>6</w:t>
      </w:r>
      <w:r w:rsidRPr="00102DA4">
        <w:t>.2</w:t>
      </w:r>
      <w:r w:rsidRPr="00102DA4">
        <w:tab/>
        <w:t xml:space="preserve">Fire-damaged, ruinous and </w:t>
      </w:r>
      <w:r w:rsidRPr="00080A8E">
        <w:t>structurally</w:t>
      </w:r>
      <w:r w:rsidRPr="00102DA4">
        <w:t xml:space="preserve"> unsound buildings or structures</w:t>
      </w:r>
      <w:bookmarkEnd w:id="565"/>
      <w:bookmarkEnd w:id="566"/>
      <w:bookmarkEnd w:id="567"/>
      <w:r w:rsidRPr="00102DA4">
        <w:t xml:space="preserve"> </w:t>
      </w:r>
    </w:p>
    <w:p w14:paraId="02DA799D" w14:textId="77777777" w:rsidR="00D210AF" w:rsidRDefault="00891244" w:rsidP="00A316DC">
      <w:pPr>
        <w:rPr>
          <w:rFonts w:cs="Arial"/>
        </w:rPr>
      </w:pPr>
      <w:r>
        <w:rPr>
          <w:rFonts w:cs="Arial"/>
        </w:rPr>
        <w:t xml:space="preserve">An assessment should be undertaken to identify asbestos, hazardous materials and structural integrity issues relating to </w:t>
      </w:r>
      <w:r w:rsidRPr="008B4434">
        <w:rPr>
          <w:rFonts w:cs="Arial"/>
        </w:rPr>
        <w:t xml:space="preserve">fire-damaged, ruinous or </w:t>
      </w:r>
      <w:r>
        <w:rPr>
          <w:rFonts w:cs="Arial"/>
          <w:szCs w:val="22"/>
        </w:rPr>
        <w:t>structurally unsound</w:t>
      </w:r>
      <w:r w:rsidRPr="008B4434">
        <w:rPr>
          <w:rFonts w:cs="Arial"/>
        </w:rPr>
        <w:t xml:space="preserve"> buildings or structures.</w:t>
      </w:r>
      <w:r>
        <w:rPr>
          <w:rFonts w:cs="Arial"/>
        </w:rPr>
        <w:t xml:space="preserve"> The person conducting a business or undertaking should request a written report by a competent person specifying the hazards associated with the design and the current state of the structure.  </w:t>
      </w:r>
    </w:p>
    <w:p w14:paraId="02DA799E" w14:textId="77777777" w:rsidR="00E74A45" w:rsidRPr="001707DD" w:rsidRDefault="00891244" w:rsidP="00A316DC">
      <w:pPr>
        <w:rPr>
          <w:rFonts w:cs="Arial"/>
          <w:u w:val="single"/>
        </w:rPr>
      </w:pPr>
      <w:r>
        <w:rPr>
          <w:rFonts w:cs="Arial"/>
        </w:rPr>
        <w:t>Control measure</w:t>
      </w:r>
      <w:r w:rsidRPr="008B4434">
        <w:rPr>
          <w:rFonts w:cs="Arial"/>
        </w:rPr>
        <w:t>s should be taken</w:t>
      </w:r>
      <w:r>
        <w:rPr>
          <w:rFonts w:cs="Arial"/>
        </w:rPr>
        <w:t>,</w:t>
      </w:r>
      <w:r w:rsidRPr="008B4434">
        <w:rPr>
          <w:rFonts w:cs="Arial"/>
        </w:rPr>
        <w:t xml:space="preserve"> </w:t>
      </w:r>
      <w:r>
        <w:rPr>
          <w:rFonts w:cs="Arial"/>
        </w:rPr>
        <w:t xml:space="preserve">as far as is reasonably practicable, </w:t>
      </w:r>
      <w:r w:rsidRPr="008B4434">
        <w:rPr>
          <w:rFonts w:cs="Arial"/>
        </w:rPr>
        <w:t xml:space="preserve">during the assessment </w:t>
      </w:r>
      <w:r>
        <w:rPr>
          <w:rFonts w:cs="Arial"/>
        </w:rPr>
        <w:br/>
      </w:r>
      <w:r w:rsidRPr="008B4434">
        <w:rPr>
          <w:rFonts w:cs="Arial"/>
        </w:rPr>
        <w:t xml:space="preserve">and demolition </w:t>
      </w:r>
      <w:r>
        <w:rPr>
          <w:rFonts w:cs="Arial"/>
        </w:rPr>
        <w:t xml:space="preserve">stages. </w:t>
      </w:r>
    </w:p>
    <w:p w14:paraId="02DA799F" w14:textId="77777777" w:rsidR="00B20E16" w:rsidRPr="001707DD" w:rsidRDefault="00891244" w:rsidP="00A316DC">
      <w:pPr>
        <w:rPr>
          <w:rFonts w:cs="Arial"/>
          <w:u w:val="single"/>
        </w:rPr>
      </w:pPr>
      <w:r w:rsidRPr="00303FF9">
        <w:rPr>
          <w:rFonts w:cs="Arial"/>
        </w:rPr>
        <w:t xml:space="preserve">In specifying the hazards associated with the design and current state of the structure, </w:t>
      </w:r>
      <w:r>
        <w:rPr>
          <w:rFonts w:cs="Arial"/>
        </w:rPr>
        <w:br/>
      </w:r>
      <w:r w:rsidRPr="00303FF9">
        <w:rPr>
          <w:rFonts w:cs="Arial"/>
        </w:rPr>
        <w:t xml:space="preserve">the report by the competent person should also specify the control measures that should </w:t>
      </w:r>
      <w:r>
        <w:rPr>
          <w:rFonts w:cs="Arial"/>
        </w:rPr>
        <w:br/>
      </w:r>
      <w:r w:rsidRPr="00303FF9">
        <w:rPr>
          <w:rFonts w:cs="Arial"/>
        </w:rPr>
        <w:t>be applied to the demolition.</w:t>
      </w:r>
    </w:p>
    <w:p w14:paraId="02DA79A0" w14:textId="77777777" w:rsidR="00D210AF" w:rsidRPr="008B4434" w:rsidRDefault="00891244" w:rsidP="00080A8E">
      <w:pPr>
        <w:rPr>
          <w:rFonts w:cs="Arial"/>
        </w:rPr>
      </w:pPr>
      <w:r>
        <w:rPr>
          <w:rFonts w:cs="Arial"/>
        </w:rPr>
        <w:t>W</w:t>
      </w:r>
      <w:r w:rsidRPr="008B4434">
        <w:rPr>
          <w:rFonts w:cs="Arial"/>
        </w:rPr>
        <w:t xml:space="preserve">here possible, </w:t>
      </w:r>
      <w:r>
        <w:rPr>
          <w:rFonts w:cs="Arial"/>
        </w:rPr>
        <w:t>fire damaged, ruinous or structurally unsound buildings or structures</w:t>
      </w:r>
      <w:r w:rsidRPr="008B4434">
        <w:rPr>
          <w:rFonts w:cs="Arial"/>
        </w:rPr>
        <w:t xml:space="preserve"> should </w:t>
      </w:r>
      <w:r>
        <w:rPr>
          <w:rFonts w:cs="Arial"/>
        </w:rPr>
        <w:br/>
      </w:r>
      <w:r w:rsidRPr="008B4434">
        <w:rPr>
          <w:rFonts w:cs="Arial"/>
        </w:rPr>
        <w:t xml:space="preserve">be demolished by mechanical means. </w:t>
      </w:r>
    </w:p>
    <w:p w14:paraId="02DA79A1" w14:textId="77777777" w:rsidR="00D210AF" w:rsidRPr="00102DA4" w:rsidRDefault="00891244" w:rsidP="00080A8E">
      <w:pPr>
        <w:pStyle w:val="Heading2"/>
        <w:numPr>
          <w:ilvl w:val="0"/>
          <w:numId w:val="0"/>
        </w:numPr>
        <w:ind w:left="578" w:hanging="578"/>
        <w:jc w:val="left"/>
      </w:pPr>
      <w:bookmarkStart w:id="568" w:name="_Toc256000148"/>
      <w:bookmarkStart w:id="569" w:name="_Toc256000067"/>
      <w:bookmarkStart w:id="570" w:name="_Toc371413979"/>
      <w:r>
        <w:t>6</w:t>
      </w:r>
      <w:r w:rsidRPr="00102DA4">
        <w:t>.3</w:t>
      </w:r>
      <w:r w:rsidRPr="00102DA4">
        <w:tab/>
        <w:t>Lift shafts</w:t>
      </w:r>
      <w:bookmarkEnd w:id="568"/>
      <w:bookmarkEnd w:id="569"/>
      <w:bookmarkEnd w:id="570"/>
    </w:p>
    <w:p w14:paraId="02DA79A2" w14:textId="77777777" w:rsidR="000E4B45" w:rsidRPr="00303FF9" w:rsidRDefault="00891244" w:rsidP="00A316DC">
      <w:pPr>
        <w:rPr>
          <w:rFonts w:cs="Arial"/>
        </w:rPr>
      </w:pPr>
      <w:r w:rsidRPr="00303FF9">
        <w:rPr>
          <w:rFonts w:cs="Arial"/>
        </w:rPr>
        <w:t xml:space="preserve">The combination of the lift shaft structure and the lift plant (including the lift cage or car, winders, counterweights, </w:t>
      </w:r>
      <w:r w:rsidRPr="00303FF9">
        <w:rPr>
          <w:rFonts w:cs="Arial"/>
          <w:szCs w:val="22"/>
        </w:rPr>
        <w:t>electrical</w:t>
      </w:r>
      <w:r w:rsidRPr="00303FF9">
        <w:rPr>
          <w:rFonts w:cs="Arial"/>
        </w:rPr>
        <w:t xml:space="preserve"> supply and controls) can make these complex structures. Different methods can be applied to the demolition of lifts and these will depend on the circumstances </w:t>
      </w:r>
      <w:r>
        <w:rPr>
          <w:rFonts w:cs="Arial"/>
        </w:rPr>
        <w:br/>
      </w:r>
      <w:r w:rsidRPr="00303FF9">
        <w:rPr>
          <w:rFonts w:cs="Arial"/>
        </w:rPr>
        <w:t>of the particular site.</w:t>
      </w:r>
    </w:p>
    <w:p w14:paraId="02DA79A3" w14:textId="77777777" w:rsidR="000E4B45" w:rsidRPr="00303FF9" w:rsidRDefault="00891244" w:rsidP="00A316DC">
      <w:pPr>
        <w:rPr>
          <w:rFonts w:cs="Arial"/>
        </w:rPr>
      </w:pPr>
      <w:r w:rsidRPr="00303FF9">
        <w:rPr>
          <w:rFonts w:cs="Arial"/>
        </w:rPr>
        <w:t>In general, demolition procedures should include the following:</w:t>
      </w:r>
    </w:p>
    <w:p w14:paraId="02DA79A4" w14:textId="77777777" w:rsidR="000E4B45" w:rsidRPr="00303FF9" w:rsidRDefault="00891244" w:rsidP="00525512">
      <w:pPr>
        <w:pStyle w:val="ListParagraph"/>
        <w:numPr>
          <w:ilvl w:val="0"/>
          <w:numId w:val="21"/>
        </w:numPr>
        <w:ind w:left="340" w:hanging="340"/>
        <w:rPr>
          <w:rFonts w:cs="Arial"/>
        </w:rPr>
      </w:pPr>
      <w:r w:rsidRPr="00303FF9">
        <w:rPr>
          <w:rFonts w:cs="Arial"/>
        </w:rPr>
        <w:t xml:space="preserve">temporary support of the lift cage and the disconnection of electric power to all areas </w:t>
      </w:r>
      <w:r>
        <w:rPr>
          <w:rFonts w:cs="Arial"/>
        </w:rPr>
        <w:br/>
      </w:r>
      <w:r w:rsidRPr="00303FF9">
        <w:rPr>
          <w:rFonts w:cs="Arial"/>
        </w:rPr>
        <w:t>of the lift machinery</w:t>
      </w:r>
    </w:p>
    <w:p w14:paraId="02DA79A5" w14:textId="77777777" w:rsidR="0068544C" w:rsidRPr="00303FF9" w:rsidRDefault="00891244" w:rsidP="00525512">
      <w:pPr>
        <w:pStyle w:val="ListParagraph"/>
        <w:numPr>
          <w:ilvl w:val="0"/>
          <w:numId w:val="21"/>
        </w:numPr>
        <w:ind w:left="340" w:hanging="340"/>
        <w:rPr>
          <w:rFonts w:cs="Arial"/>
        </w:rPr>
      </w:pPr>
      <w:r w:rsidRPr="00303FF9">
        <w:rPr>
          <w:rFonts w:cs="Arial"/>
        </w:rPr>
        <w:t xml:space="preserve">lowering of any counterweights to an appropriate level for disconnection and the </w:t>
      </w:r>
      <w:r>
        <w:rPr>
          <w:rFonts w:cs="Arial"/>
        </w:rPr>
        <w:br/>
      </w:r>
      <w:r w:rsidRPr="00303FF9">
        <w:rPr>
          <w:rFonts w:cs="Arial"/>
        </w:rPr>
        <w:t>unwinding of cables in a controlled manner prior to the removal of drums</w:t>
      </w:r>
    </w:p>
    <w:p w14:paraId="02DA79A6" w14:textId="77777777" w:rsidR="0068544C" w:rsidRPr="00303FF9" w:rsidRDefault="00891244" w:rsidP="00525512">
      <w:pPr>
        <w:pStyle w:val="ListParagraph"/>
        <w:numPr>
          <w:ilvl w:val="0"/>
          <w:numId w:val="21"/>
        </w:numPr>
        <w:ind w:left="340" w:hanging="340"/>
        <w:rPr>
          <w:rFonts w:cs="Arial"/>
        </w:rPr>
      </w:pPr>
      <w:r w:rsidRPr="00303FF9">
        <w:rPr>
          <w:rFonts w:cs="Arial"/>
        </w:rPr>
        <w:t>provision of temporary decking in the lift shaft</w:t>
      </w:r>
      <w:r>
        <w:rPr>
          <w:rFonts w:cs="Arial"/>
        </w:rPr>
        <w:t>, and</w:t>
      </w:r>
    </w:p>
    <w:p w14:paraId="02DA79A7" w14:textId="77777777" w:rsidR="000E4B45" w:rsidRPr="00080A8E" w:rsidRDefault="00891244" w:rsidP="00525512">
      <w:pPr>
        <w:pStyle w:val="ListParagraph"/>
        <w:numPr>
          <w:ilvl w:val="0"/>
          <w:numId w:val="21"/>
        </w:numPr>
        <w:ind w:left="340" w:hanging="340"/>
        <w:rPr>
          <w:rFonts w:cs="Arial"/>
          <w:u w:val="single"/>
        </w:rPr>
      </w:pPr>
      <w:proofErr w:type="gramStart"/>
      <w:r w:rsidRPr="00303FF9">
        <w:rPr>
          <w:rFonts w:cs="Arial"/>
        </w:rPr>
        <w:t>progressive</w:t>
      </w:r>
      <w:proofErr w:type="gramEnd"/>
      <w:r w:rsidRPr="00303FF9">
        <w:rPr>
          <w:rFonts w:cs="Arial"/>
        </w:rPr>
        <w:t xml:space="preserve"> demolition of the lift shaft walls onto existing floors and the removal </w:t>
      </w:r>
      <w:r>
        <w:rPr>
          <w:rFonts w:cs="Arial"/>
        </w:rPr>
        <w:br/>
      </w:r>
      <w:r w:rsidRPr="00303FF9">
        <w:rPr>
          <w:rFonts w:cs="Arial"/>
        </w:rPr>
        <w:t>of any debris.</w:t>
      </w:r>
    </w:p>
    <w:p w14:paraId="02DA79A8" w14:textId="77777777" w:rsidR="00D210AF" w:rsidRPr="00102DA4" w:rsidRDefault="00891244" w:rsidP="00080A8E">
      <w:pPr>
        <w:pStyle w:val="Heading2"/>
        <w:numPr>
          <w:ilvl w:val="0"/>
          <w:numId w:val="0"/>
        </w:numPr>
        <w:ind w:left="578" w:hanging="578"/>
        <w:jc w:val="left"/>
      </w:pPr>
      <w:bookmarkStart w:id="571" w:name="_Toc256000149"/>
      <w:bookmarkStart w:id="572" w:name="_Toc256000068"/>
      <w:bookmarkStart w:id="573" w:name="_Toc371413980"/>
      <w:r>
        <w:t>6</w:t>
      </w:r>
      <w:r w:rsidRPr="00102DA4">
        <w:t>.4</w:t>
      </w:r>
      <w:r w:rsidRPr="00102DA4">
        <w:tab/>
      </w:r>
      <w:r w:rsidRPr="00080A8E">
        <w:t>Basements</w:t>
      </w:r>
      <w:r w:rsidRPr="00102DA4">
        <w:t>, cellars, vaults, domes and arched roofs</w:t>
      </w:r>
      <w:bookmarkEnd w:id="571"/>
      <w:bookmarkEnd w:id="572"/>
      <w:bookmarkEnd w:id="573"/>
    </w:p>
    <w:p w14:paraId="02DA79A9" w14:textId="77777777" w:rsidR="00D210AF" w:rsidRPr="008B4434" w:rsidRDefault="00891244" w:rsidP="00080A8E">
      <w:pPr>
        <w:rPr>
          <w:rFonts w:cs="Arial"/>
        </w:rPr>
      </w:pPr>
      <w:r w:rsidRPr="008B4434">
        <w:rPr>
          <w:rFonts w:cs="Arial"/>
        </w:rPr>
        <w:t xml:space="preserve">During the demolition of a basement, cellar, arch, vault or dome frequent inspections should </w:t>
      </w:r>
      <w:r>
        <w:rPr>
          <w:rFonts w:cs="Arial"/>
        </w:rPr>
        <w:br/>
      </w:r>
      <w:r w:rsidRPr="008B4434">
        <w:rPr>
          <w:rFonts w:cs="Arial"/>
        </w:rPr>
        <w:t xml:space="preserve">be made to identify whether there has been any unplanned movement. If unplanned movement </w:t>
      </w:r>
      <w:r>
        <w:rPr>
          <w:rFonts w:cs="Arial"/>
        </w:rPr>
        <w:br/>
      </w:r>
      <w:r w:rsidRPr="008B4434">
        <w:rPr>
          <w:rFonts w:cs="Arial"/>
        </w:rPr>
        <w:t xml:space="preserve">is </w:t>
      </w:r>
      <w:r w:rsidRPr="008B4434">
        <w:rPr>
          <w:rFonts w:cs="Arial"/>
          <w:szCs w:val="22"/>
        </w:rPr>
        <w:t>detected</w:t>
      </w:r>
      <w:r w:rsidRPr="008B4434">
        <w:rPr>
          <w:rFonts w:cs="Arial"/>
        </w:rPr>
        <w:t xml:space="preserve">, appropriate action should be taken to avoid any </w:t>
      </w:r>
      <w:r>
        <w:rPr>
          <w:rFonts w:cs="Arial"/>
        </w:rPr>
        <w:t>uncontrolled</w:t>
      </w:r>
      <w:r w:rsidRPr="008B4434">
        <w:rPr>
          <w:rFonts w:cs="Arial"/>
        </w:rPr>
        <w:t xml:space="preserve"> collapse. </w:t>
      </w:r>
    </w:p>
    <w:p w14:paraId="02DA79AA" w14:textId="77777777" w:rsidR="00D210AF" w:rsidRPr="008B4434" w:rsidRDefault="00891244" w:rsidP="00A316DC">
      <w:pPr>
        <w:autoSpaceDE w:val="0"/>
        <w:autoSpaceDN w:val="0"/>
        <w:adjustRightInd w:val="0"/>
        <w:rPr>
          <w:rFonts w:cs="Arial"/>
        </w:rPr>
      </w:pPr>
      <w:r w:rsidRPr="008B4434">
        <w:rPr>
          <w:rFonts w:cs="Arial"/>
        </w:rPr>
        <w:t xml:space="preserve">If a basement, cellar, vault or void adjoins another property, any adjoining walls should be inspected </w:t>
      </w:r>
      <w:r>
        <w:rPr>
          <w:rFonts w:cs="Arial"/>
        </w:rPr>
        <w:t xml:space="preserve">by a competent person </w:t>
      </w:r>
      <w:r w:rsidRPr="008B4434">
        <w:rPr>
          <w:rFonts w:cs="Arial"/>
        </w:rPr>
        <w:t xml:space="preserve">to determine whether they are strong enough to withstand </w:t>
      </w:r>
      <w:r>
        <w:rPr>
          <w:rFonts w:cs="Arial"/>
        </w:rPr>
        <w:br/>
      </w:r>
      <w:r w:rsidRPr="008B4434">
        <w:rPr>
          <w:rFonts w:cs="Arial"/>
        </w:rPr>
        <w:t xml:space="preserve">the resultant ground pressure. If they are not, the proposed methods of strengthening them should be subject to an assessment by a </w:t>
      </w:r>
      <w:r>
        <w:rPr>
          <w:rFonts w:cs="Arial"/>
        </w:rPr>
        <w:t xml:space="preserve">competent person (for example a </w:t>
      </w:r>
      <w:r w:rsidRPr="008B4434">
        <w:rPr>
          <w:rFonts w:cs="Arial"/>
        </w:rPr>
        <w:t>structural engineer</w:t>
      </w:r>
      <w:r>
        <w:rPr>
          <w:rFonts w:cs="Arial"/>
        </w:rPr>
        <w:t>)</w:t>
      </w:r>
      <w:r w:rsidRPr="008B4434">
        <w:rPr>
          <w:rFonts w:cs="Arial"/>
        </w:rPr>
        <w:t xml:space="preserve">. </w:t>
      </w:r>
    </w:p>
    <w:p w14:paraId="02DA79AB" w14:textId="77777777" w:rsidR="00260AF0" w:rsidRPr="00080A8E" w:rsidRDefault="00891244" w:rsidP="00A316DC">
      <w:pPr>
        <w:autoSpaceDE w:val="0"/>
        <w:autoSpaceDN w:val="0"/>
        <w:adjustRightInd w:val="0"/>
        <w:rPr>
          <w:rFonts w:cs="Arial"/>
          <w:u w:val="single"/>
        </w:rPr>
      </w:pPr>
      <w:r w:rsidRPr="008B4434">
        <w:rPr>
          <w:rFonts w:cs="Arial"/>
        </w:rPr>
        <w:t xml:space="preserve">If a basement has been built in ground with a high water table, </w:t>
      </w:r>
      <w:r>
        <w:rPr>
          <w:rFonts w:cs="Arial"/>
        </w:rPr>
        <w:t>measures</w:t>
      </w:r>
      <w:r w:rsidRPr="008B4434">
        <w:rPr>
          <w:rFonts w:cs="Arial"/>
        </w:rPr>
        <w:t xml:space="preserve"> should be taken</w:t>
      </w:r>
      <w:r>
        <w:rPr>
          <w:rFonts w:cs="Arial"/>
        </w:rPr>
        <w:t xml:space="preserve">, </w:t>
      </w:r>
      <w:r>
        <w:rPr>
          <w:rFonts w:cs="Arial"/>
        </w:rPr>
        <w:br/>
        <w:t>as far as is reasonably practicable,</w:t>
      </w:r>
      <w:r w:rsidRPr="008B4434">
        <w:rPr>
          <w:rFonts w:cs="Arial"/>
        </w:rPr>
        <w:t xml:space="preserve"> to prevent any collapse as a result of hydraulic pressure, </w:t>
      </w:r>
      <w:r>
        <w:rPr>
          <w:rFonts w:cs="Arial"/>
        </w:rPr>
        <w:t xml:space="preserve">uncontrolled </w:t>
      </w:r>
      <w:r w:rsidRPr="008B4434">
        <w:rPr>
          <w:rFonts w:cs="Arial"/>
        </w:rPr>
        <w:t xml:space="preserve">water inrush or flotation. </w:t>
      </w:r>
    </w:p>
    <w:p w14:paraId="02DA79AC" w14:textId="77777777" w:rsidR="001731AD" w:rsidRPr="00303FF9" w:rsidRDefault="00891244" w:rsidP="00A316DC">
      <w:pPr>
        <w:autoSpaceDE w:val="0"/>
        <w:autoSpaceDN w:val="0"/>
        <w:adjustRightInd w:val="0"/>
        <w:rPr>
          <w:rFonts w:cs="Arial"/>
        </w:rPr>
      </w:pPr>
      <w:r w:rsidRPr="00303FF9">
        <w:rPr>
          <w:rFonts w:cs="Arial"/>
        </w:rPr>
        <w:t xml:space="preserve">If work is to be undertaken in a basement, it will be necessary to determine if the basement is </w:t>
      </w:r>
      <w:r>
        <w:rPr>
          <w:rFonts w:cs="Arial"/>
        </w:rPr>
        <w:br/>
      </w:r>
      <w:r w:rsidRPr="00303FF9">
        <w:rPr>
          <w:rFonts w:cs="Arial"/>
        </w:rPr>
        <w:t xml:space="preserve">a confined space. There are specific requirements in the </w:t>
      </w:r>
      <w:proofErr w:type="spellStart"/>
      <w:r w:rsidRPr="00303FF9">
        <w:rPr>
          <w:rFonts w:cs="Arial"/>
        </w:rPr>
        <w:t>WHS</w:t>
      </w:r>
      <w:proofErr w:type="spellEnd"/>
      <w:r w:rsidRPr="00303FF9">
        <w:rPr>
          <w:rFonts w:cs="Arial"/>
        </w:rPr>
        <w:t xml:space="preserve"> Regulations for working in confined spaces. Further information can be found in the </w:t>
      </w:r>
      <w:hyperlink r:id="rId38" w:history="1">
        <w:r w:rsidRPr="00600938">
          <w:rPr>
            <w:rStyle w:val="Hyperlink"/>
            <w:rFonts w:cs="Arial"/>
          </w:rPr>
          <w:t>Code of Practice:</w:t>
        </w:r>
        <w:r w:rsidRPr="00600938">
          <w:rPr>
            <w:rStyle w:val="Hyperlink"/>
            <w:rFonts w:cs="Arial"/>
            <w:i/>
          </w:rPr>
          <w:t xml:space="preserve"> Confined spaces</w:t>
        </w:r>
      </w:hyperlink>
      <w:r w:rsidRPr="00303FF9">
        <w:rPr>
          <w:rFonts w:cs="Arial"/>
        </w:rPr>
        <w:t>.</w:t>
      </w:r>
    </w:p>
    <w:p w14:paraId="02DA79AD" w14:textId="77777777" w:rsidR="00D210AF" w:rsidRPr="00102DA4" w:rsidRDefault="00891244" w:rsidP="007303F4">
      <w:pPr>
        <w:pStyle w:val="Heading2"/>
        <w:numPr>
          <w:ilvl w:val="0"/>
          <w:numId w:val="0"/>
        </w:numPr>
        <w:jc w:val="left"/>
      </w:pPr>
      <w:bookmarkStart w:id="574" w:name="_Toc256000150"/>
      <w:bookmarkStart w:id="575" w:name="_Toc256000069"/>
      <w:bookmarkStart w:id="576" w:name="_Toc371413981"/>
      <w:r>
        <w:lastRenderedPageBreak/>
        <w:t>6</w:t>
      </w:r>
      <w:r w:rsidRPr="00102DA4">
        <w:t>.5</w:t>
      </w:r>
      <w:r w:rsidRPr="00102DA4">
        <w:tab/>
      </w:r>
      <w:r w:rsidRPr="00080A8E">
        <w:t>Masonry</w:t>
      </w:r>
      <w:r w:rsidRPr="00102DA4">
        <w:t xml:space="preserve"> and brick arches</w:t>
      </w:r>
      <w:bookmarkEnd w:id="574"/>
      <w:bookmarkEnd w:id="575"/>
      <w:bookmarkEnd w:id="576"/>
      <w:r w:rsidRPr="00102DA4">
        <w:t xml:space="preserve"> </w:t>
      </w:r>
    </w:p>
    <w:p w14:paraId="02DA79AE" w14:textId="77777777" w:rsidR="00D210AF" w:rsidRPr="008B4434" w:rsidRDefault="00891244" w:rsidP="00A316DC">
      <w:pPr>
        <w:autoSpaceDE w:val="0"/>
        <w:autoSpaceDN w:val="0"/>
        <w:adjustRightInd w:val="0"/>
        <w:rPr>
          <w:rFonts w:cs="Arial"/>
        </w:rPr>
      </w:pPr>
      <w:r w:rsidRPr="008B4434">
        <w:t>Masonry and brick arches should be demolished in a sequence that allows for the removal of as much of the dead load material as possible without</w:t>
      </w:r>
      <w:r w:rsidRPr="008B4434">
        <w:rPr>
          <w:szCs w:val="22"/>
        </w:rPr>
        <w:t xml:space="preserve"> interfering with the stability of the main arch rings. The spandrel infilling should only be removed down to the springing line as the load-carrying capacity of many old arches relies on the filling between the spandrels.</w:t>
      </w:r>
      <w:r>
        <w:rPr>
          <w:szCs w:val="22"/>
        </w:rPr>
        <w:t xml:space="preserve"> </w:t>
      </w:r>
      <w:r w:rsidRPr="008B4434">
        <w:rPr>
          <w:rFonts w:cs="Arial"/>
        </w:rPr>
        <w:t>In multi-span arches, lateral restraints should be provided at the springing level before individual spans are removed.</w:t>
      </w:r>
    </w:p>
    <w:p w14:paraId="02DA79AF" w14:textId="77777777" w:rsidR="00D210AF" w:rsidRPr="00102DA4" w:rsidRDefault="00891244" w:rsidP="00080A8E">
      <w:pPr>
        <w:pStyle w:val="Heading2"/>
        <w:numPr>
          <w:ilvl w:val="0"/>
          <w:numId w:val="0"/>
        </w:numPr>
        <w:ind w:left="578" w:hanging="578"/>
        <w:jc w:val="left"/>
      </w:pPr>
      <w:bookmarkStart w:id="577" w:name="_Toc256000151"/>
      <w:bookmarkStart w:id="578" w:name="_Toc256000070"/>
      <w:bookmarkStart w:id="579" w:name="_Toc371413982"/>
      <w:r>
        <w:t>6</w:t>
      </w:r>
      <w:r w:rsidRPr="00102DA4">
        <w:t>.6</w:t>
      </w:r>
      <w:r w:rsidRPr="00102DA4">
        <w:tab/>
      </w:r>
      <w:r w:rsidRPr="00080A8E">
        <w:t>Independent</w:t>
      </w:r>
      <w:r w:rsidRPr="00102DA4">
        <w:t xml:space="preserve"> chimneys and spires</w:t>
      </w:r>
      <w:bookmarkEnd w:id="577"/>
      <w:bookmarkEnd w:id="578"/>
      <w:bookmarkEnd w:id="579"/>
      <w:r w:rsidRPr="00102DA4">
        <w:t xml:space="preserve"> </w:t>
      </w:r>
    </w:p>
    <w:p w14:paraId="02DA79B0" w14:textId="77777777" w:rsidR="00D210AF" w:rsidRPr="008B4434" w:rsidRDefault="00891244" w:rsidP="00080A8E">
      <w:pPr>
        <w:rPr>
          <w:rFonts w:cs="Arial"/>
        </w:rPr>
      </w:pPr>
      <w:r w:rsidRPr="008B4434">
        <w:rPr>
          <w:rFonts w:cs="Arial"/>
        </w:rPr>
        <w:t xml:space="preserve">A detailed inspection and survey </w:t>
      </w:r>
      <w:r>
        <w:rPr>
          <w:rFonts w:cs="Arial"/>
        </w:rPr>
        <w:t>should be completed</w:t>
      </w:r>
      <w:r w:rsidRPr="008B4434">
        <w:rPr>
          <w:rFonts w:cs="Arial"/>
        </w:rPr>
        <w:t xml:space="preserve"> prior to the demolition of a chimney or spire. In particular, the </w:t>
      </w:r>
      <w:r w:rsidRPr="008B4434">
        <w:rPr>
          <w:rFonts w:cs="Arial"/>
          <w:szCs w:val="22"/>
        </w:rPr>
        <w:t>condition</w:t>
      </w:r>
      <w:r w:rsidRPr="008B4434">
        <w:rPr>
          <w:rFonts w:cs="Arial"/>
        </w:rPr>
        <w:t xml:space="preserve"> of the structural material, which can range from stone and brick to steel</w:t>
      </w:r>
      <w:r>
        <w:rPr>
          <w:rFonts w:cs="Arial"/>
        </w:rPr>
        <w:t xml:space="preserve">, </w:t>
      </w:r>
      <w:r w:rsidRPr="008B4434">
        <w:rPr>
          <w:rFonts w:cs="Arial"/>
        </w:rPr>
        <w:t>timber</w:t>
      </w:r>
      <w:r>
        <w:rPr>
          <w:rFonts w:cs="Arial"/>
        </w:rPr>
        <w:t xml:space="preserve"> and concrete</w:t>
      </w:r>
      <w:r w:rsidRPr="008B4434">
        <w:rPr>
          <w:rFonts w:cs="Arial"/>
        </w:rPr>
        <w:t>, needs to be assessed to identify any faults, such as fractured or badly weathered stone or rotten timbers.</w:t>
      </w:r>
    </w:p>
    <w:p w14:paraId="02DA79B1" w14:textId="77777777" w:rsidR="00D210AF" w:rsidRPr="008B4434" w:rsidRDefault="00891244" w:rsidP="00A316DC">
      <w:pPr>
        <w:autoSpaceDE w:val="0"/>
        <w:autoSpaceDN w:val="0"/>
        <w:adjustRightInd w:val="0"/>
        <w:rPr>
          <w:rFonts w:cs="Arial"/>
        </w:rPr>
      </w:pPr>
      <w:r w:rsidRPr="008B4434">
        <w:rPr>
          <w:rFonts w:cs="Arial"/>
        </w:rPr>
        <w:t>Measurements may need to be taken to determine whether there is any deviation from the perpendicular. The possibility</w:t>
      </w:r>
      <w:r>
        <w:rPr>
          <w:rFonts w:cs="Arial"/>
        </w:rPr>
        <w:t xml:space="preserve"> </w:t>
      </w:r>
      <w:r w:rsidRPr="008B4434">
        <w:rPr>
          <w:rFonts w:cs="Arial"/>
        </w:rPr>
        <w:t xml:space="preserve">of chimney instability resulting from </w:t>
      </w:r>
      <w:r>
        <w:rPr>
          <w:rFonts w:cs="Arial"/>
        </w:rPr>
        <w:t xml:space="preserve">inclement weather (for example </w:t>
      </w:r>
      <w:r w:rsidRPr="008B4434">
        <w:rPr>
          <w:rFonts w:cs="Arial"/>
        </w:rPr>
        <w:t>high winds</w:t>
      </w:r>
      <w:r>
        <w:rPr>
          <w:rFonts w:cs="Arial"/>
        </w:rPr>
        <w:t>)</w:t>
      </w:r>
      <w:r w:rsidRPr="008B4434">
        <w:rPr>
          <w:rFonts w:cs="Arial"/>
        </w:rPr>
        <w:t xml:space="preserve"> needs to be considered during all stages of demolition</w:t>
      </w:r>
      <w:r>
        <w:rPr>
          <w:rFonts w:cs="Arial"/>
        </w:rPr>
        <w:t xml:space="preserve"> work</w:t>
      </w:r>
      <w:r w:rsidRPr="008B4434">
        <w:rPr>
          <w:rFonts w:cs="Arial"/>
        </w:rPr>
        <w:t xml:space="preserve">. </w:t>
      </w:r>
    </w:p>
    <w:p w14:paraId="02DA79B2" w14:textId="77777777" w:rsidR="00D210AF" w:rsidRPr="008B4434" w:rsidRDefault="00891244" w:rsidP="00A316DC">
      <w:pPr>
        <w:autoSpaceDE w:val="0"/>
        <w:autoSpaceDN w:val="0"/>
        <w:adjustRightInd w:val="0"/>
        <w:rPr>
          <w:rFonts w:cs="Arial"/>
        </w:rPr>
      </w:pPr>
      <w:r w:rsidRPr="008B4434">
        <w:rPr>
          <w:rFonts w:cs="Arial"/>
        </w:rPr>
        <w:t>Due to their height, it is common for chimneys to be demolished by hand or through induced collapse. Temporary supports may be required to ensure that premature collapse does not occur.</w:t>
      </w:r>
    </w:p>
    <w:p w14:paraId="02DA79B3" w14:textId="77777777" w:rsidR="00D210AF" w:rsidRDefault="00891244" w:rsidP="00A316DC">
      <w:pPr>
        <w:autoSpaceDE w:val="0"/>
        <w:autoSpaceDN w:val="0"/>
        <w:adjustRightInd w:val="0"/>
        <w:rPr>
          <w:rFonts w:cs="Arial"/>
        </w:rPr>
      </w:pPr>
      <w:r w:rsidRPr="008B4434">
        <w:rPr>
          <w:rFonts w:cs="Arial"/>
        </w:rPr>
        <w:t xml:space="preserve">Hand demolition should be carried out progressively from the top of the chimney and from safe working platforms. </w:t>
      </w:r>
    </w:p>
    <w:p w14:paraId="02DA79B4" w14:textId="77777777" w:rsidR="00D210AF" w:rsidRDefault="00891244" w:rsidP="00A316DC">
      <w:pPr>
        <w:rPr>
          <w:rFonts w:cs="Arial"/>
        </w:rPr>
      </w:pPr>
      <w:r>
        <w:rPr>
          <w:rFonts w:cs="Arial"/>
        </w:rPr>
        <w:t xml:space="preserve">Due to their height, control measures that need to be considered when demolishing chimneys </w:t>
      </w:r>
      <w:r>
        <w:rPr>
          <w:rFonts w:cs="Arial"/>
        </w:rPr>
        <w:br/>
        <w:t>or spires include:</w:t>
      </w:r>
    </w:p>
    <w:p w14:paraId="02DA79B5" w14:textId="77777777" w:rsidR="00D210AF" w:rsidRPr="00A316DC" w:rsidRDefault="00891244" w:rsidP="00525512">
      <w:pPr>
        <w:pStyle w:val="ListParagraph"/>
        <w:numPr>
          <w:ilvl w:val="0"/>
          <w:numId w:val="15"/>
        </w:numPr>
        <w:autoSpaceDE w:val="0"/>
        <w:autoSpaceDN w:val="0"/>
        <w:adjustRightInd w:val="0"/>
        <w:ind w:left="340" w:hanging="340"/>
        <w:rPr>
          <w:rFonts w:cs="Arial"/>
          <w:bCs/>
          <w:szCs w:val="22"/>
        </w:rPr>
      </w:pPr>
      <w:r w:rsidRPr="00A316DC">
        <w:rPr>
          <w:rFonts w:cs="Arial"/>
          <w:bCs/>
          <w:szCs w:val="22"/>
        </w:rPr>
        <w:t>temporary work platforms</w:t>
      </w:r>
    </w:p>
    <w:p w14:paraId="02DA79B6" w14:textId="77777777" w:rsidR="00D210AF" w:rsidRPr="00A316DC" w:rsidRDefault="00891244" w:rsidP="00525512">
      <w:pPr>
        <w:pStyle w:val="ListParagraph"/>
        <w:numPr>
          <w:ilvl w:val="0"/>
          <w:numId w:val="15"/>
        </w:numPr>
        <w:autoSpaceDE w:val="0"/>
        <w:autoSpaceDN w:val="0"/>
        <w:adjustRightInd w:val="0"/>
        <w:ind w:left="340" w:hanging="340"/>
        <w:rPr>
          <w:rFonts w:cs="Arial"/>
          <w:bCs/>
          <w:szCs w:val="22"/>
        </w:rPr>
      </w:pPr>
      <w:r w:rsidRPr="00A316DC">
        <w:rPr>
          <w:rFonts w:cs="Arial"/>
          <w:bCs/>
          <w:szCs w:val="22"/>
        </w:rPr>
        <w:t>falling object protection</w:t>
      </w:r>
    </w:p>
    <w:p w14:paraId="02DA79B7" w14:textId="77777777" w:rsidR="00D210AF" w:rsidRPr="00A316DC" w:rsidRDefault="00891244" w:rsidP="00525512">
      <w:pPr>
        <w:pStyle w:val="ListParagraph"/>
        <w:numPr>
          <w:ilvl w:val="0"/>
          <w:numId w:val="15"/>
        </w:numPr>
        <w:autoSpaceDE w:val="0"/>
        <w:autoSpaceDN w:val="0"/>
        <w:adjustRightInd w:val="0"/>
        <w:ind w:left="340" w:hanging="340"/>
        <w:rPr>
          <w:rFonts w:cs="Arial"/>
          <w:bCs/>
          <w:szCs w:val="22"/>
        </w:rPr>
      </w:pPr>
      <w:r w:rsidRPr="00A316DC">
        <w:rPr>
          <w:rFonts w:cs="Arial"/>
          <w:bCs/>
          <w:szCs w:val="22"/>
        </w:rPr>
        <w:t>exclusion zones</w:t>
      </w:r>
      <w:r>
        <w:rPr>
          <w:rFonts w:cs="Arial"/>
          <w:bCs/>
          <w:szCs w:val="22"/>
        </w:rPr>
        <w:t>, and</w:t>
      </w:r>
    </w:p>
    <w:p w14:paraId="02DA79B8" w14:textId="77777777" w:rsidR="00D210AF" w:rsidRPr="00080A8E" w:rsidRDefault="00891244" w:rsidP="00525512">
      <w:pPr>
        <w:pStyle w:val="ListParagraph"/>
        <w:numPr>
          <w:ilvl w:val="0"/>
          <w:numId w:val="15"/>
        </w:numPr>
        <w:autoSpaceDE w:val="0"/>
        <w:autoSpaceDN w:val="0"/>
        <w:adjustRightInd w:val="0"/>
        <w:ind w:left="340" w:hanging="340"/>
        <w:rPr>
          <w:rFonts w:cs="Arial"/>
          <w:bCs/>
          <w:szCs w:val="22"/>
        </w:rPr>
      </w:pPr>
      <w:proofErr w:type="gramStart"/>
      <w:r w:rsidRPr="00A316DC">
        <w:rPr>
          <w:rFonts w:cs="Arial"/>
          <w:bCs/>
          <w:szCs w:val="22"/>
        </w:rPr>
        <w:t>dust</w:t>
      </w:r>
      <w:proofErr w:type="gramEnd"/>
      <w:r w:rsidRPr="00A316DC">
        <w:rPr>
          <w:rFonts w:cs="Arial"/>
          <w:bCs/>
          <w:szCs w:val="22"/>
        </w:rPr>
        <w:t xml:space="preserve"> control.</w:t>
      </w:r>
    </w:p>
    <w:p w14:paraId="02DA79B9" w14:textId="77777777" w:rsidR="00D210AF" w:rsidRPr="008B4434" w:rsidRDefault="00891244" w:rsidP="00A316DC">
      <w:pPr>
        <w:autoSpaceDE w:val="0"/>
        <w:autoSpaceDN w:val="0"/>
        <w:adjustRightInd w:val="0"/>
        <w:rPr>
          <w:rFonts w:cs="Arial"/>
        </w:rPr>
      </w:pPr>
      <w:r w:rsidRPr="008B4434">
        <w:rPr>
          <w:rFonts w:cs="Arial"/>
        </w:rPr>
        <w:t xml:space="preserve">Induced collapse will require sufficient clear space, approximately 1.5 times the total height </w:t>
      </w:r>
      <w:r>
        <w:rPr>
          <w:rFonts w:cs="Arial"/>
        </w:rPr>
        <w:br/>
      </w:r>
      <w:r w:rsidRPr="008B4434">
        <w:rPr>
          <w:rFonts w:cs="Arial"/>
        </w:rPr>
        <w:t>of the chimney and of sufficient width depending on the type of structure.</w:t>
      </w:r>
    </w:p>
    <w:p w14:paraId="02DA79BA" w14:textId="77777777" w:rsidR="00D210AF" w:rsidRPr="00C9326C" w:rsidRDefault="00891244" w:rsidP="00080A8E">
      <w:pPr>
        <w:pStyle w:val="Heading2"/>
        <w:numPr>
          <w:ilvl w:val="0"/>
          <w:numId w:val="0"/>
        </w:numPr>
        <w:ind w:left="578" w:hanging="578"/>
        <w:jc w:val="left"/>
      </w:pPr>
      <w:bookmarkStart w:id="580" w:name="_Toc256000152"/>
      <w:bookmarkStart w:id="581" w:name="_Toc256000071"/>
      <w:bookmarkStart w:id="582" w:name="_Toc371413983"/>
      <w:r>
        <w:t>6</w:t>
      </w:r>
      <w:r w:rsidRPr="00C9326C">
        <w:t>.7</w:t>
      </w:r>
      <w:r w:rsidRPr="00C9326C">
        <w:tab/>
        <w:t>Pylons and masts</w:t>
      </w:r>
      <w:bookmarkEnd w:id="580"/>
      <w:bookmarkEnd w:id="581"/>
      <w:bookmarkEnd w:id="582"/>
      <w:r w:rsidRPr="00C9326C">
        <w:t xml:space="preserve"> </w:t>
      </w:r>
    </w:p>
    <w:p w14:paraId="02DA79BB" w14:textId="77777777" w:rsidR="001E330E" w:rsidRPr="008D1B16" w:rsidRDefault="00891244" w:rsidP="008D1B16">
      <w:r w:rsidRPr="008B4434">
        <w:rPr>
          <w:rFonts w:cs="Arial"/>
        </w:rPr>
        <w:t xml:space="preserve">If using hand demolition, a pylon or mast should be </w:t>
      </w:r>
      <w:r>
        <w:rPr>
          <w:rFonts w:cs="Arial"/>
        </w:rPr>
        <w:t>dismantled</w:t>
      </w:r>
      <w:r w:rsidRPr="008B4434">
        <w:rPr>
          <w:rFonts w:cs="Arial"/>
        </w:rPr>
        <w:t xml:space="preserve"> in the reverse order to that in which it was </w:t>
      </w:r>
      <w:r w:rsidRPr="008B4434">
        <w:rPr>
          <w:rFonts w:cs="Arial"/>
          <w:szCs w:val="22"/>
        </w:rPr>
        <w:t>erected</w:t>
      </w:r>
      <w:r w:rsidRPr="008B4434">
        <w:rPr>
          <w:rFonts w:cs="Arial"/>
        </w:rPr>
        <w:t xml:space="preserve">. </w:t>
      </w:r>
      <w:r>
        <w:rPr>
          <w:rFonts w:cs="Arial"/>
        </w:rPr>
        <w:t xml:space="preserve">If another method is used, such as </w:t>
      </w:r>
      <w:r w:rsidRPr="008B4434">
        <w:t>demolition by wire rope pulling</w:t>
      </w:r>
      <w:r>
        <w:t>, planning including the provision of adequate clear space</w:t>
      </w:r>
      <w:r w:rsidRPr="008B4434">
        <w:t xml:space="preserve"> </w:t>
      </w:r>
      <w:r>
        <w:t>will be required.</w:t>
      </w:r>
    </w:p>
    <w:p w14:paraId="02DA79BC" w14:textId="77777777" w:rsidR="00D210AF" w:rsidRPr="00C9326C" w:rsidRDefault="00891244" w:rsidP="00080A8E">
      <w:pPr>
        <w:pStyle w:val="Heading2"/>
        <w:numPr>
          <w:ilvl w:val="0"/>
          <w:numId w:val="0"/>
        </w:numPr>
        <w:ind w:left="578" w:hanging="578"/>
        <w:jc w:val="left"/>
      </w:pPr>
      <w:bookmarkStart w:id="583" w:name="_Toc256000153"/>
      <w:bookmarkStart w:id="584" w:name="_Toc256000072"/>
      <w:bookmarkStart w:id="585" w:name="_Toc371413984"/>
      <w:r>
        <w:t>6</w:t>
      </w:r>
      <w:r w:rsidRPr="00C9326C">
        <w:t>.8</w:t>
      </w:r>
      <w:r w:rsidRPr="00C9326C">
        <w:tab/>
      </w:r>
      <w:r w:rsidRPr="00080A8E">
        <w:t>Precast</w:t>
      </w:r>
      <w:r w:rsidRPr="00C9326C">
        <w:t xml:space="preserve"> concrete panels</w:t>
      </w:r>
      <w:bookmarkEnd w:id="583"/>
      <w:bookmarkEnd w:id="584"/>
      <w:bookmarkEnd w:id="585"/>
      <w:r w:rsidRPr="00C9326C">
        <w:t xml:space="preserve"> </w:t>
      </w:r>
    </w:p>
    <w:p w14:paraId="02DA79BD" w14:textId="77777777" w:rsidR="001E330E" w:rsidRDefault="00891244" w:rsidP="00A316DC">
      <w:pPr>
        <w:autoSpaceDE w:val="0"/>
        <w:autoSpaceDN w:val="0"/>
        <w:adjustRightInd w:val="0"/>
        <w:rPr>
          <w:rFonts w:cs="Arial"/>
        </w:rPr>
      </w:pPr>
      <w:r w:rsidRPr="008B4434">
        <w:rPr>
          <w:rFonts w:cs="Arial"/>
        </w:rPr>
        <w:t xml:space="preserve">If a structure is composed of a series of reinforced precast concrete panels, an inspection of the fixings to the rest of the structural elements, jointing between elements, and the lifting points or fittings should be undertaken to establish their nature and condition before any demolition of the structure </w:t>
      </w:r>
      <w:r>
        <w:rPr>
          <w:rFonts w:cs="Arial"/>
        </w:rPr>
        <w:t>begins</w:t>
      </w:r>
      <w:r w:rsidRPr="008B4434">
        <w:rPr>
          <w:rFonts w:cs="Arial"/>
        </w:rPr>
        <w:t xml:space="preserve">. </w:t>
      </w:r>
    </w:p>
    <w:p w14:paraId="02DA79BE" w14:textId="77777777" w:rsidR="00D210AF" w:rsidRPr="008B4434" w:rsidRDefault="00891244" w:rsidP="00A316DC">
      <w:pPr>
        <w:autoSpaceDE w:val="0"/>
        <w:autoSpaceDN w:val="0"/>
        <w:adjustRightInd w:val="0"/>
        <w:rPr>
          <w:rFonts w:cs="Arial"/>
        </w:rPr>
      </w:pPr>
      <w:r w:rsidRPr="008B4434">
        <w:rPr>
          <w:rFonts w:cs="Arial"/>
        </w:rPr>
        <w:t xml:space="preserve">Where possible, the panels should be removed by a crane in the reverse sequence to that used </w:t>
      </w:r>
      <w:r>
        <w:rPr>
          <w:rFonts w:cs="Arial"/>
        </w:rPr>
        <w:br/>
      </w:r>
      <w:r w:rsidRPr="008B4434">
        <w:rPr>
          <w:rFonts w:cs="Arial"/>
        </w:rPr>
        <w:t xml:space="preserve">for their erection. Wherever panels act as bracing, for example along a wall, sufficient temporary bracing should be provided to the structure, to maintain its stability during and after removal of </w:t>
      </w:r>
      <w:r>
        <w:rPr>
          <w:rFonts w:cs="Arial"/>
        </w:rPr>
        <w:br/>
      </w:r>
      <w:r w:rsidRPr="008B4434">
        <w:rPr>
          <w:rFonts w:cs="Arial"/>
        </w:rPr>
        <w:t xml:space="preserve">the panels. </w:t>
      </w:r>
    </w:p>
    <w:p w14:paraId="02DA79BF" w14:textId="77777777" w:rsidR="00D210AF" w:rsidRPr="008B4434" w:rsidRDefault="00891244" w:rsidP="00A316DC">
      <w:pPr>
        <w:autoSpaceDE w:val="0"/>
        <w:autoSpaceDN w:val="0"/>
        <w:adjustRightInd w:val="0"/>
        <w:rPr>
          <w:rFonts w:cs="Arial"/>
        </w:rPr>
      </w:pPr>
      <w:r w:rsidRPr="008B4434">
        <w:rPr>
          <w:rFonts w:cs="Arial"/>
        </w:rPr>
        <w:t xml:space="preserve">The original lifting points or fittings should not be reused to lift and/or support a panel during </w:t>
      </w:r>
      <w:r>
        <w:rPr>
          <w:rFonts w:cs="Arial"/>
        </w:rPr>
        <w:br/>
      </w:r>
      <w:r w:rsidRPr="008B4434">
        <w:rPr>
          <w:rFonts w:cs="Arial"/>
        </w:rPr>
        <w:t xml:space="preserve">its removal if they have deteriorated and corroded. </w:t>
      </w:r>
    </w:p>
    <w:p w14:paraId="02DA79C0" w14:textId="77777777" w:rsidR="00D210AF" w:rsidRPr="008B4434" w:rsidRDefault="00891244" w:rsidP="00A316DC">
      <w:pPr>
        <w:autoSpaceDE w:val="0"/>
        <w:autoSpaceDN w:val="0"/>
        <w:adjustRightInd w:val="0"/>
        <w:rPr>
          <w:rFonts w:cs="Arial"/>
        </w:rPr>
      </w:pPr>
      <w:r w:rsidRPr="008B4434">
        <w:rPr>
          <w:rFonts w:cs="Arial"/>
        </w:rPr>
        <w:lastRenderedPageBreak/>
        <w:t>Before removing any individual panel, it should be fully supported, both vertically and horizontally, above its centre of mass, so as to prevent any sudden rotational movement during its detachment from the supporting structure.</w:t>
      </w:r>
    </w:p>
    <w:p w14:paraId="02DA79C1" w14:textId="77777777" w:rsidR="00D210AF" w:rsidRPr="008B4434" w:rsidRDefault="00891244" w:rsidP="00A316DC">
      <w:pPr>
        <w:autoSpaceDE w:val="0"/>
        <w:autoSpaceDN w:val="0"/>
        <w:adjustRightInd w:val="0"/>
        <w:rPr>
          <w:rFonts w:cs="Arial"/>
        </w:rPr>
      </w:pPr>
      <w:r w:rsidRPr="008B4434">
        <w:rPr>
          <w:rFonts w:cs="Arial"/>
          <w:szCs w:val="22"/>
        </w:rPr>
        <w:t xml:space="preserve">For further guidance on </w:t>
      </w:r>
      <w:r>
        <w:rPr>
          <w:rFonts w:cs="Arial"/>
          <w:szCs w:val="22"/>
        </w:rPr>
        <w:t>precast</w:t>
      </w:r>
      <w:r w:rsidRPr="008B4434">
        <w:rPr>
          <w:rFonts w:cs="Arial"/>
          <w:szCs w:val="22"/>
        </w:rPr>
        <w:t xml:space="preserve"> concrete elements, refer to the </w:t>
      </w:r>
      <w:r w:rsidRPr="00DE337E">
        <w:rPr>
          <w:rFonts w:cs="Arial"/>
          <w:szCs w:val="22"/>
        </w:rPr>
        <w:t>Code of Practice:</w:t>
      </w:r>
      <w:r>
        <w:rPr>
          <w:rFonts w:cs="Arial"/>
          <w:i/>
          <w:szCs w:val="22"/>
        </w:rPr>
        <w:t xml:space="preserve"> Tilt-u</w:t>
      </w:r>
      <w:r w:rsidRPr="008B4434">
        <w:rPr>
          <w:rFonts w:cs="Arial"/>
          <w:i/>
          <w:szCs w:val="22"/>
        </w:rPr>
        <w:t xml:space="preserve">p </w:t>
      </w:r>
      <w:r>
        <w:rPr>
          <w:rFonts w:cs="Arial"/>
          <w:i/>
          <w:szCs w:val="22"/>
        </w:rPr>
        <w:br/>
      </w:r>
      <w:r w:rsidRPr="008B4434">
        <w:rPr>
          <w:rFonts w:cs="Arial"/>
          <w:i/>
          <w:szCs w:val="22"/>
        </w:rPr>
        <w:t xml:space="preserve">and </w:t>
      </w:r>
      <w:r>
        <w:rPr>
          <w:rFonts w:cs="Arial"/>
          <w:i/>
          <w:szCs w:val="22"/>
        </w:rPr>
        <w:t>precast c</w:t>
      </w:r>
      <w:r w:rsidRPr="008B4434">
        <w:rPr>
          <w:rFonts w:cs="Arial"/>
          <w:i/>
          <w:szCs w:val="22"/>
        </w:rPr>
        <w:t xml:space="preserve">oncrete </w:t>
      </w:r>
      <w:r>
        <w:rPr>
          <w:rFonts w:cs="Arial"/>
          <w:i/>
          <w:szCs w:val="22"/>
        </w:rPr>
        <w:t>elements in building c</w:t>
      </w:r>
      <w:r w:rsidRPr="008B4434">
        <w:rPr>
          <w:rFonts w:cs="Arial"/>
          <w:i/>
          <w:szCs w:val="22"/>
        </w:rPr>
        <w:t>onstruction</w:t>
      </w:r>
      <w:r>
        <w:rPr>
          <w:rFonts w:cs="Arial"/>
          <w:i/>
          <w:szCs w:val="22"/>
        </w:rPr>
        <w:t xml:space="preserve"> [under revision]</w:t>
      </w:r>
      <w:r w:rsidRPr="008B4434">
        <w:rPr>
          <w:rFonts w:cs="Arial"/>
          <w:i/>
          <w:szCs w:val="22"/>
        </w:rPr>
        <w:t>.</w:t>
      </w:r>
    </w:p>
    <w:p w14:paraId="02DA79C2" w14:textId="77777777" w:rsidR="00D210AF" w:rsidRPr="00C9326C" w:rsidRDefault="00891244" w:rsidP="00080A8E">
      <w:pPr>
        <w:pStyle w:val="Heading2"/>
        <w:numPr>
          <w:ilvl w:val="0"/>
          <w:numId w:val="0"/>
        </w:numPr>
        <w:ind w:left="578" w:hanging="578"/>
        <w:jc w:val="left"/>
      </w:pPr>
      <w:bookmarkStart w:id="586" w:name="_Toc256000154"/>
      <w:bookmarkStart w:id="587" w:name="_Toc256000073"/>
      <w:bookmarkStart w:id="588" w:name="_Toc371413985"/>
      <w:r>
        <w:t>6</w:t>
      </w:r>
      <w:r w:rsidRPr="00C9326C">
        <w:t>.9</w:t>
      </w:r>
      <w:r w:rsidRPr="00C9326C">
        <w:tab/>
        <w:t>Fa</w:t>
      </w:r>
      <w:r w:rsidRPr="00C9326C">
        <w:rPr>
          <w:rFonts w:hint="eastAsia"/>
        </w:rPr>
        <w:t>ç</w:t>
      </w:r>
      <w:r w:rsidRPr="00C9326C">
        <w:t>ade retention</w:t>
      </w:r>
      <w:bookmarkEnd w:id="586"/>
      <w:bookmarkEnd w:id="587"/>
      <w:bookmarkEnd w:id="588"/>
      <w:r w:rsidRPr="00C9326C">
        <w:t xml:space="preserve"> </w:t>
      </w:r>
    </w:p>
    <w:p w14:paraId="02DA79C3" w14:textId="77777777" w:rsidR="00D210AF" w:rsidRPr="00080A8E" w:rsidRDefault="00891244" w:rsidP="00A316DC">
      <w:pPr>
        <w:autoSpaceDE w:val="0"/>
        <w:autoSpaceDN w:val="0"/>
        <w:adjustRightInd w:val="0"/>
        <w:rPr>
          <w:rFonts w:cs="Arial"/>
        </w:rPr>
      </w:pPr>
      <w:r w:rsidRPr="008B4434">
        <w:rPr>
          <w:rFonts w:cs="Arial"/>
        </w:rPr>
        <w:t>The retention of façades should be planned and documented before demolition work commences. The demolition method(s) used should take into account the limits imposed by the planned façade retention.</w:t>
      </w:r>
    </w:p>
    <w:p w14:paraId="02DA79C4" w14:textId="77777777" w:rsidR="00D210AF" w:rsidRPr="00080A8E" w:rsidRDefault="00891244" w:rsidP="00080A8E">
      <w:pPr>
        <w:tabs>
          <w:tab w:val="left" w:pos="0"/>
        </w:tabs>
        <w:autoSpaceDE w:val="0"/>
        <w:autoSpaceDN w:val="0"/>
        <w:adjustRightInd w:val="0"/>
        <w:rPr>
          <w:rFonts w:cs="Arial"/>
          <w:szCs w:val="22"/>
        </w:rPr>
      </w:pPr>
      <w:r>
        <w:rPr>
          <w:rFonts w:cs="Arial"/>
          <w:szCs w:val="22"/>
        </w:rPr>
        <w:t>Use guarding, hoarding and/or exclusion zones to protect persons against the risk of being struck by falling debris and materials.</w:t>
      </w:r>
    </w:p>
    <w:p w14:paraId="02DA79C5" w14:textId="77777777" w:rsidR="00D210AF" w:rsidRPr="008B4434" w:rsidRDefault="00891244" w:rsidP="00A316DC">
      <w:pPr>
        <w:autoSpaceDE w:val="0"/>
        <w:autoSpaceDN w:val="0"/>
        <w:adjustRightInd w:val="0"/>
        <w:rPr>
          <w:rFonts w:cs="Arial"/>
        </w:rPr>
      </w:pPr>
      <w:r>
        <w:rPr>
          <w:rFonts w:cs="Arial"/>
        </w:rPr>
        <w:t>T</w:t>
      </w:r>
      <w:r w:rsidRPr="008B4434">
        <w:rPr>
          <w:rFonts w:cs="Arial"/>
        </w:rPr>
        <w:t>he façade or footings may need to be repaired and temporary support for the façade may need to be installed</w:t>
      </w:r>
      <w:r>
        <w:rPr>
          <w:rFonts w:cs="Arial"/>
        </w:rPr>
        <w:t xml:space="preserve"> before demolition work commences</w:t>
      </w:r>
      <w:r w:rsidRPr="008B4434">
        <w:rPr>
          <w:rFonts w:cs="Arial"/>
        </w:rPr>
        <w:t xml:space="preserve">. Temporary support may also need to be installed in stages during the demolition work, depending on the </w:t>
      </w:r>
      <w:r>
        <w:rPr>
          <w:rFonts w:cs="Arial"/>
        </w:rPr>
        <w:t xml:space="preserve">support design </w:t>
      </w:r>
      <w:r w:rsidRPr="00303FF9">
        <w:rPr>
          <w:rFonts w:cs="Arial"/>
        </w:rPr>
        <w:t>and other external factors such as wind.</w:t>
      </w:r>
      <w:r w:rsidRPr="008B4434">
        <w:rPr>
          <w:rFonts w:cs="Arial"/>
        </w:rPr>
        <w:t xml:space="preserve"> </w:t>
      </w:r>
    </w:p>
    <w:p w14:paraId="02DA79C6" w14:textId="77777777" w:rsidR="00D210AF" w:rsidRPr="008B4434" w:rsidRDefault="00891244" w:rsidP="00A316DC">
      <w:pPr>
        <w:autoSpaceDE w:val="0"/>
        <w:autoSpaceDN w:val="0"/>
        <w:adjustRightInd w:val="0"/>
        <w:rPr>
          <w:rFonts w:cs="Arial"/>
        </w:rPr>
      </w:pPr>
      <w:r>
        <w:rPr>
          <w:rFonts w:cs="Arial"/>
        </w:rPr>
        <w:t>Supervision by a competent person (for example structural engineer)</w:t>
      </w:r>
      <w:r w:rsidRPr="008B4434">
        <w:rPr>
          <w:rFonts w:cs="Arial"/>
        </w:rPr>
        <w:t xml:space="preserve"> </w:t>
      </w:r>
      <w:r>
        <w:rPr>
          <w:rFonts w:cs="Arial"/>
        </w:rPr>
        <w:t>during</w:t>
      </w:r>
      <w:r w:rsidRPr="008B4434">
        <w:rPr>
          <w:rFonts w:cs="Arial"/>
        </w:rPr>
        <w:t xml:space="preserve"> various stages </w:t>
      </w:r>
      <w:r>
        <w:rPr>
          <w:rFonts w:cs="Arial"/>
        </w:rPr>
        <w:br/>
      </w:r>
      <w:r w:rsidRPr="008B4434">
        <w:rPr>
          <w:rFonts w:cs="Arial"/>
        </w:rPr>
        <w:t xml:space="preserve">of </w:t>
      </w:r>
      <w:r>
        <w:rPr>
          <w:rFonts w:cs="Arial"/>
        </w:rPr>
        <w:t xml:space="preserve">the </w:t>
      </w:r>
      <w:r w:rsidRPr="008B4434">
        <w:rPr>
          <w:rFonts w:cs="Arial"/>
        </w:rPr>
        <w:t xml:space="preserve">demolition work may be necessary in order to monitor any façade movement or cracking. The structure should be inspected after any unusual incidents such as heavy rain or wind, an earth tremor or accidental impact on the façade or its supports. </w:t>
      </w:r>
    </w:p>
    <w:p w14:paraId="02DA79C7" w14:textId="77777777" w:rsidR="00D210AF" w:rsidRPr="00C9326C" w:rsidRDefault="00891244" w:rsidP="00080A8E">
      <w:pPr>
        <w:pStyle w:val="Heading2"/>
        <w:numPr>
          <w:ilvl w:val="0"/>
          <w:numId w:val="0"/>
        </w:numPr>
        <w:ind w:left="578" w:hanging="578"/>
        <w:jc w:val="left"/>
      </w:pPr>
      <w:bookmarkStart w:id="589" w:name="_Toc256000155"/>
      <w:bookmarkStart w:id="590" w:name="_Toc256000074"/>
      <w:bookmarkStart w:id="591" w:name="_Toc371413986"/>
      <w:r>
        <w:t>6</w:t>
      </w:r>
      <w:r w:rsidRPr="00C9326C">
        <w:t>.10</w:t>
      </w:r>
      <w:r w:rsidRPr="00C9326C">
        <w:tab/>
        <w:t xml:space="preserve">Storage </w:t>
      </w:r>
      <w:r w:rsidRPr="00080A8E">
        <w:t>tanks</w:t>
      </w:r>
      <w:r w:rsidRPr="00C9326C">
        <w:t xml:space="preserve"> and pipelines</w:t>
      </w:r>
      <w:bookmarkEnd w:id="589"/>
      <w:bookmarkEnd w:id="590"/>
      <w:bookmarkEnd w:id="591"/>
      <w:r w:rsidRPr="00C9326C">
        <w:t xml:space="preserve"> </w:t>
      </w:r>
    </w:p>
    <w:p w14:paraId="02DA79C8" w14:textId="77777777" w:rsidR="00D210AF" w:rsidRPr="008B4434" w:rsidRDefault="00891244" w:rsidP="00A316DC">
      <w:pPr>
        <w:autoSpaceDE w:val="0"/>
        <w:autoSpaceDN w:val="0"/>
        <w:adjustRightInd w:val="0"/>
        <w:rPr>
          <w:rFonts w:cs="Arial"/>
        </w:rPr>
      </w:pPr>
      <w:r w:rsidRPr="008B4434">
        <w:rPr>
          <w:rFonts w:cs="Arial"/>
        </w:rPr>
        <w:t>Before a</w:t>
      </w:r>
      <w:r>
        <w:rPr>
          <w:rFonts w:cs="Arial"/>
        </w:rPr>
        <w:t>n above ground or underground</w:t>
      </w:r>
      <w:r w:rsidRPr="008B4434">
        <w:rPr>
          <w:rFonts w:cs="Arial"/>
        </w:rPr>
        <w:t xml:space="preserve"> storage tank and/or </w:t>
      </w:r>
      <w:r>
        <w:rPr>
          <w:rFonts w:cs="Arial"/>
        </w:rPr>
        <w:t xml:space="preserve">associated </w:t>
      </w:r>
      <w:r w:rsidRPr="008B4434">
        <w:rPr>
          <w:rFonts w:cs="Arial"/>
        </w:rPr>
        <w:t xml:space="preserve">pipelines </w:t>
      </w:r>
      <w:r>
        <w:rPr>
          <w:rFonts w:cs="Arial"/>
        </w:rPr>
        <w:t>are</w:t>
      </w:r>
      <w:r w:rsidRPr="008B4434">
        <w:rPr>
          <w:rFonts w:cs="Arial"/>
        </w:rPr>
        <w:t xml:space="preserve"> removed</w:t>
      </w:r>
      <w:r>
        <w:rPr>
          <w:rFonts w:cs="Arial"/>
        </w:rPr>
        <w:t xml:space="preserve"> </w:t>
      </w:r>
      <w:r>
        <w:rPr>
          <w:rFonts w:cs="Arial"/>
        </w:rPr>
        <w:br/>
        <w:t>or demolished, any</w:t>
      </w:r>
      <w:r w:rsidRPr="008B4434">
        <w:rPr>
          <w:rFonts w:cs="Arial"/>
        </w:rPr>
        <w:t xml:space="preserve"> previous use should be determined </w:t>
      </w:r>
      <w:r w:rsidRPr="008B4434">
        <w:rPr>
          <w:rFonts w:cs="Arial"/>
          <w:szCs w:val="22"/>
        </w:rPr>
        <w:t>and</w:t>
      </w:r>
      <w:r w:rsidRPr="008B4434">
        <w:rPr>
          <w:rFonts w:cs="Arial"/>
        </w:rPr>
        <w:t xml:space="preserve"> appropriate action taken to identify </w:t>
      </w:r>
      <w:r>
        <w:rPr>
          <w:rFonts w:cs="Arial"/>
        </w:rPr>
        <w:br/>
      </w:r>
      <w:r w:rsidRPr="008B4434">
        <w:rPr>
          <w:rFonts w:cs="Arial"/>
        </w:rPr>
        <w:t xml:space="preserve">and remove any hazardous chemicals. </w:t>
      </w:r>
      <w:r>
        <w:rPr>
          <w:rFonts w:cs="Arial"/>
        </w:rPr>
        <w:t xml:space="preserve">Delivery lines and vent pipes should be purged. </w:t>
      </w:r>
      <w:r w:rsidRPr="008B4434">
        <w:rPr>
          <w:rFonts w:cs="Arial"/>
        </w:rPr>
        <w:t>The tank should be emptied and certified by a competent person as being free of gas, flammable vapours or other hazardous chemicals.</w:t>
      </w:r>
      <w:r>
        <w:rPr>
          <w:rFonts w:cs="Arial"/>
        </w:rPr>
        <w:t xml:space="preserve">  </w:t>
      </w:r>
    </w:p>
    <w:p w14:paraId="02DA79C9" w14:textId="77777777" w:rsidR="00D210AF" w:rsidRPr="008B4434" w:rsidRDefault="00891244" w:rsidP="00A316DC">
      <w:pPr>
        <w:autoSpaceDE w:val="0"/>
        <w:autoSpaceDN w:val="0"/>
        <w:adjustRightInd w:val="0"/>
        <w:rPr>
          <w:rFonts w:cs="Arial"/>
        </w:rPr>
      </w:pPr>
      <w:r w:rsidRPr="008B4434">
        <w:rPr>
          <w:rFonts w:cs="Arial"/>
        </w:rPr>
        <w:t xml:space="preserve">If work is to be undertaken on storage tanks then it </w:t>
      </w:r>
      <w:r>
        <w:rPr>
          <w:rFonts w:cs="Arial"/>
        </w:rPr>
        <w:t>is</w:t>
      </w:r>
      <w:r w:rsidRPr="008B4434">
        <w:rPr>
          <w:rFonts w:cs="Arial"/>
        </w:rPr>
        <w:t xml:space="preserve"> necessary to determine whether they </w:t>
      </w:r>
      <w:r>
        <w:rPr>
          <w:rFonts w:cs="Arial"/>
        </w:rPr>
        <w:br/>
      </w:r>
      <w:r w:rsidRPr="008B4434">
        <w:rPr>
          <w:rFonts w:cs="Arial"/>
        </w:rPr>
        <w:t xml:space="preserve">are a confined space for the purpose of the work. There are specific requirements </w:t>
      </w:r>
      <w:r>
        <w:rPr>
          <w:rFonts w:cs="Arial"/>
        </w:rPr>
        <w:t xml:space="preserve">in the </w:t>
      </w:r>
      <w:r>
        <w:rPr>
          <w:rFonts w:cs="Arial"/>
        </w:rPr>
        <w:br/>
      </w:r>
      <w:proofErr w:type="spellStart"/>
      <w:r>
        <w:rPr>
          <w:rFonts w:cs="Arial"/>
        </w:rPr>
        <w:t>WHS</w:t>
      </w:r>
      <w:proofErr w:type="spellEnd"/>
      <w:r>
        <w:rPr>
          <w:rFonts w:cs="Arial"/>
        </w:rPr>
        <w:t xml:space="preserve"> Regulations </w:t>
      </w:r>
      <w:r w:rsidRPr="008B4434">
        <w:rPr>
          <w:rFonts w:cs="Arial"/>
        </w:rPr>
        <w:t xml:space="preserve">for working in confined spaces and further guidance can be found in the </w:t>
      </w:r>
      <w:r>
        <w:rPr>
          <w:rFonts w:cs="Arial"/>
        </w:rPr>
        <w:br/>
      </w:r>
      <w:hyperlink r:id="rId39" w:history="1">
        <w:r w:rsidRPr="00600938">
          <w:rPr>
            <w:rStyle w:val="Hyperlink"/>
            <w:rFonts w:cs="Arial"/>
          </w:rPr>
          <w:t xml:space="preserve">Code of Practice: </w:t>
        </w:r>
        <w:r w:rsidRPr="00600938">
          <w:rPr>
            <w:rStyle w:val="Hyperlink"/>
            <w:rFonts w:cs="Arial"/>
            <w:i/>
          </w:rPr>
          <w:t>Confined spaces</w:t>
        </w:r>
      </w:hyperlink>
      <w:r w:rsidRPr="008B4434">
        <w:rPr>
          <w:rFonts w:cs="Arial"/>
        </w:rPr>
        <w:t>.</w:t>
      </w:r>
    </w:p>
    <w:p w14:paraId="02DA79CA" w14:textId="77777777" w:rsidR="00D210AF" w:rsidRPr="000D1D87" w:rsidRDefault="00891244" w:rsidP="000B02EC">
      <w:pPr>
        <w:pStyle w:val="Heading3"/>
      </w:pPr>
      <w:bookmarkStart w:id="592" w:name="_Toc256000156"/>
      <w:bookmarkStart w:id="593" w:name="_Toc256000075"/>
      <w:r w:rsidRPr="000D1D87">
        <w:t>General precautions</w:t>
      </w:r>
      <w:bookmarkEnd w:id="592"/>
      <w:bookmarkEnd w:id="593"/>
      <w:r w:rsidRPr="000D1D87">
        <w:t xml:space="preserve"> </w:t>
      </w:r>
    </w:p>
    <w:p w14:paraId="02DA79CB" w14:textId="77777777" w:rsidR="00D210AF" w:rsidRPr="008B4434" w:rsidRDefault="00891244" w:rsidP="00A316DC">
      <w:pPr>
        <w:autoSpaceDE w:val="0"/>
        <w:autoSpaceDN w:val="0"/>
        <w:adjustRightInd w:val="0"/>
      </w:pPr>
      <w:r w:rsidRPr="008B4434">
        <w:t xml:space="preserve">During the demolition of tanks and pipelines, the following precautions should be taken: </w:t>
      </w:r>
    </w:p>
    <w:p w14:paraId="02DA79CC" w14:textId="77777777" w:rsidR="00D210AF" w:rsidRPr="00A316DC" w:rsidRDefault="00891244" w:rsidP="00525512">
      <w:pPr>
        <w:pStyle w:val="ListParagraph"/>
        <w:numPr>
          <w:ilvl w:val="0"/>
          <w:numId w:val="54"/>
        </w:numPr>
        <w:rPr>
          <w:szCs w:val="22"/>
        </w:rPr>
      </w:pPr>
      <w:r>
        <w:rPr>
          <w:szCs w:val="22"/>
        </w:rPr>
        <w:t>make sure</w:t>
      </w:r>
      <w:r w:rsidRPr="00A316DC">
        <w:rPr>
          <w:szCs w:val="22"/>
        </w:rPr>
        <w:t xml:space="preserve"> that no flammable or toxic substances or combustible liquid is allowed to enter any drainage system or watercourse</w:t>
      </w:r>
    </w:p>
    <w:p w14:paraId="02DA79CD" w14:textId="77777777" w:rsidR="00D210AF" w:rsidRPr="008B4434" w:rsidRDefault="00891244" w:rsidP="00525512">
      <w:pPr>
        <w:pStyle w:val="ListParagraph"/>
        <w:numPr>
          <w:ilvl w:val="0"/>
          <w:numId w:val="54"/>
        </w:numPr>
      </w:pPr>
      <w:r w:rsidRPr="00A316DC">
        <w:rPr>
          <w:szCs w:val="22"/>
        </w:rPr>
        <w:t xml:space="preserve">if excavating underground tanks and/or pipelines, check the soil surrounding the tank/pipe to </w:t>
      </w:r>
      <w:r>
        <w:rPr>
          <w:szCs w:val="22"/>
        </w:rPr>
        <w:t>establish that</w:t>
      </w:r>
      <w:r w:rsidRPr="00A316DC">
        <w:rPr>
          <w:szCs w:val="22"/>
        </w:rPr>
        <w:t xml:space="preserve"> it is not contaminated, either by leakage from</w:t>
      </w:r>
      <w:r w:rsidRPr="008B4434">
        <w:t xml:space="preserve"> the tank/pipe or by spillage</w:t>
      </w:r>
      <w:r>
        <w:t>, and</w:t>
      </w:r>
    </w:p>
    <w:p w14:paraId="02DA79CE" w14:textId="77777777" w:rsidR="00D210AF" w:rsidRPr="00080A8E" w:rsidRDefault="00891244" w:rsidP="00525512">
      <w:pPr>
        <w:pStyle w:val="ListParagraph"/>
        <w:numPr>
          <w:ilvl w:val="0"/>
          <w:numId w:val="54"/>
        </w:numPr>
      </w:pPr>
      <w:r w:rsidRPr="008B4434">
        <w:t>hot work (</w:t>
      </w:r>
      <w:r>
        <w:t>for example</w:t>
      </w:r>
      <w:r w:rsidRPr="008B4434">
        <w:t xml:space="preserve"> welding; oxy-acetylene cutting) should not be undertaken where there is a chance that flammable material may be present as a result of leakage/spillage </w:t>
      </w:r>
      <w:r>
        <w:br/>
      </w:r>
      <w:r w:rsidRPr="008B4434">
        <w:t>or after cleaning out the tank/pipe.</w:t>
      </w:r>
    </w:p>
    <w:p w14:paraId="02DA79CF" w14:textId="77777777" w:rsidR="00D210AF" w:rsidRPr="000D1D87" w:rsidRDefault="00891244" w:rsidP="000B02EC">
      <w:pPr>
        <w:pStyle w:val="Heading3"/>
      </w:pPr>
      <w:bookmarkStart w:id="594" w:name="_Toc256000157"/>
      <w:bookmarkStart w:id="595" w:name="_Toc256000076"/>
      <w:r w:rsidRPr="000D1D87">
        <w:t>Hazardous facilities</w:t>
      </w:r>
      <w:bookmarkEnd w:id="594"/>
      <w:bookmarkEnd w:id="595"/>
    </w:p>
    <w:p w14:paraId="02DA79D0" w14:textId="77777777" w:rsidR="00D210AF" w:rsidRPr="008B4434" w:rsidRDefault="00891244" w:rsidP="00A316DC">
      <w:pPr>
        <w:autoSpaceDE w:val="0"/>
        <w:autoSpaceDN w:val="0"/>
        <w:adjustRightInd w:val="0"/>
        <w:rPr>
          <w:rFonts w:cs="Arial"/>
        </w:rPr>
      </w:pPr>
      <w:r w:rsidRPr="008B4434">
        <w:rPr>
          <w:rFonts w:cs="Arial"/>
        </w:rPr>
        <w:t>Special precautions should be taken during the demolition of major hazard facilities (</w:t>
      </w:r>
      <w:proofErr w:type="spellStart"/>
      <w:r w:rsidRPr="008B4434">
        <w:rPr>
          <w:rFonts w:cs="Arial"/>
        </w:rPr>
        <w:t>MHF</w:t>
      </w:r>
      <w:proofErr w:type="spellEnd"/>
      <w:r w:rsidRPr="008B4434">
        <w:rPr>
          <w:rFonts w:cs="Arial"/>
        </w:rPr>
        <w:t xml:space="preserve">), chemical works, gas works and similar establishments. These types of </w:t>
      </w:r>
      <w:r>
        <w:rPr>
          <w:rFonts w:cs="Arial"/>
        </w:rPr>
        <w:t>facilities</w:t>
      </w:r>
      <w:r w:rsidRPr="008B4434">
        <w:rPr>
          <w:rFonts w:cs="Arial"/>
        </w:rPr>
        <w:t xml:space="preserve"> should be examined in conjunction with a competent person (</w:t>
      </w:r>
      <w:r>
        <w:rPr>
          <w:rFonts w:cs="Arial"/>
        </w:rPr>
        <w:t>for example</w:t>
      </w:r>
      <w:r w:rsidRPr="008B4434">
        <w:rPr>
          <w:rFonts w:cs="Arial"/>
        </w:rPr>
        <w:t xml:space="preserve"> </w:t>
      </w:r>
      <w:r>
        <w:rPr>
          <w:rFonts w:cs="Arial"/>
        </w:rPr>
        <w:t xml:space="preserve">a </w:t>
      </w:r>
      <w:r w:rsidRPr="008B4434">
        <w:rPr>
          <w:rFonts w:cs="Arial"/>
        </w:rPr>
        <w:t xml:space="preserve">chemical engineer), in order </w:t>
      </w:r>
      <w:r>
        <w:rPr>
          <w:rFonts w:cs="Arial"/>
        </w:rPr>
        <w:br/>
      </w:r>
      <w:r w:rsidRPr="008B4434">
        <w:rPr>
          <w:rFonts w:cs="Arial"/>
        </w:rPr>
        <w:t xml:space="preserve">to determine the nature of any of the plant, chemical deposits and their influence on the method </w:t>
      </w:r>
      <w:r>
        <w:rPr>
          <w:rFonts w:cs="Arial"/>
        </w:rPr>
        <w:br/>
      </w:r>
      <w:r w:rsidRPr="008B4434">
        <w:rPr>
          <w:rFonts w:cs="Arial"/>
        </w:rPr>
        <w:t xml:space="preserve">of demolition or dismantling. </w:t>
      </w:r>
    </w:p>
    <w:p w14:paraId="02DA79D1" w14:textId="77777777" w:rsidR="00D210AF" w:rsidRPr="008B4434" w:rsidRDefault="00891244" w:rsidP="00A316DC">
      <w:pPr>
        <w:autoSpaceDE w:val="0"/>
        <w:autoSpaceDN w:val="0"/>
        <w:adjustRightInd w:val="0"/>
        <w:rPr>
          <w:rFonts w:cs="Arial"/>
        </w:rPr>
      </w:pPr>
      <w:r w:rsidRPr="008B4434">
        <w:rPr>
          <w:rFonts w:cs="Arial"/>
        </w:rPr>
        <w:lastRenderedPageBreak/>
        <w:t xml:space="preserve">The removal of flammable materials and their new locations should be ascertained before </w:t>
      </w:r>
      <w:r>
        <w:rPr>
          <w:rFonts w:cs="Arial"/>
        </w:rPr>
        <w:t xml:space="preserve">any </w:t>
      </w:r>
      <w:r w:rsidRPr="008B4434">
        <w:rPr>
          <w:rFonts w:cs="Arial"/>
        </w:rPr>
        <w:t xml:space="preserve">demolition work starts. </w:t>
      </w:r>
    </w:p>
    <w:p w14:paraId="02DA79D2" w14:textId="77777777" w:rsidR="00D210AF" w:rsidRPr="000D1D87" w:rsidRDefault="00891244" w:rsidP="000B02EC">
      <w:pPr>
        <w:pStyle w:val="Heading3"/>
      </w:pPr>
      <w:bookmarkStart w:id="596" w:name="_Toc256000158"/>
      <w:bookmarkStart w:id="597" w:name="_Toc256000077"/>
      <w:r w:rsidRPr="000D1D87">
        <w:t>Containers that have held flammable or combustible material</w:t>
      </w:r>
      <w:bookmarkEnd w:id="596"/>
      <w:bookmarkEnd w:id="597"/>
    </w:p>
    <w:p w14:paraId="02DA79D3" w14:textId="77777777" w:rsidR="00D210AF" w:rsidRPr="008B4434" w:rsidRDefault="00891244" w:rsidP="00DB6D3C">
      <w:pPr>
        <w:autoSpaceDE w:val="0"/>
        <w:autoSpaceDN w:val="0"/>
        <w:adjustRightInd w:val="0"/>
        <w:spacing w:after="120"/>
        <w:rPr>
          <w:rFonts w:cs="Arial"/>
        </w:rPr>
      </w:pPr>
      <w:r w:rsidRPr="008B4434">
        <w:rPr>
          <w:rFonts w:cs="Arial"/>
        </w:rPr>
        <w:t xml:space="preserve">Welding and cutting work on containers that have held flammable or combustible liquids, solids, gases or dusts can result in fire or explosion if the containers are not entirely free of these materials. </w:t>
      </w:r>
    </w:p>
    <w:p w14:paraId="02DA79D4" w14:textId="77777777" w:rsidR="00D210AF" w:rsidRPr="008B4434" w:rsidRDefault="00891244" w:rsidP="00A316DC">
      <w:pPr>
        <w:autoSpaceDE w:val="0"/>
        <w:autoSpaceDN w:val="0"/>
        <w:adjustRightInd w:val="0"/>
        <w:rPr>
          <w:rFonts w:cs="Arial"/>
        </w:rPr>
      </w:pPr>
      <w:r w:rsidRPr="008B4434">
        <w:rPr>
          <w:rFonts w:cs="Arial"/>
        </w:rPr>
        <w:t xml:space="preserve">It is therefore important to conduct a rigorous cleaning process and that </w:t>
      </w:r>
      <w:r>
        <w:rPr>
          <w:rFonts w:cs="Arial"/>
        </w:rPr>
        <w:t xml:space="preserve">any </w:t>
      </w:r>
      <w:r w:rsidRPr="008B4434">
        <w:rPr>
          <w:rFonts w:cs="Arial"/>
        </w:rPr>
        <w:t>instr</w:t>
      </w:r>
      <w:r>
        <w:rPr>
          <w:rFonts w:cs="Arial"/>
        </w:rPr>
        <w:t>uctions for cleaning are</w:t>
      </w:r>
      <w:r w:rsidRPr="008B4434">
        <w:rPr>
          <w:rFonts w:cs="Arial"/>
        </w:rPr>
        <w:t xml:space="preserve"> followed. Containers which have held any of the following mat</w:t>
      </w:r>
      <w:r>
        <w:rPr>
          <w:rFonts w:cs="Arial"/>
        </w:rPr>
        <w:t>erials are considered unsafe</w:t>
      </w:r>
      <w:r w:rsidRPr="008B4434">
        <w:rPr>
          <w:rFonts w:cs="Arial"/>
        </w:rPr>
        <w:t xml:space="preserve"> and hot work should not be started before they are properly cleaned: </w:t>
      </w:r>
    </w:p>
    <w:p w14:paraId="02DA79D5" w14:textId="77777777" w:rsidR="00D210AF" w:rsidRPr="00A316DC" w:rsidRDefault="00891244" w:rsidP="00525512">
      <w:pPr>
        <w:pStyle w:val="ListParagraph"/>
        <w:numPr>
          <w:ilvl w:val="0"/>
          <w:numId w:val="19"/>
        </w:numPr>
        <w:ind w:left="340" w:hanging="340"/>
        <w:rPr>
          <w:szCs w:val="22"/>
        </w:rPr>
      </w:pPr>
      <w:r w:rsidRPr="00A316DC">
        <w:rPr>
          <w:szCs w:val="22"/>
        </w:rPr>
        <w:t>petrol, kerosene, solvents, or light oils</w:t>
      </w:r>
    </w:p>
    <w:p w14:paraId="02DA79D6" w14:textId="77777777" w:rsidR="00D210AF" w:rsidRPr="00A316DC" w:rsidRDefault="00891244" w:rsidP="00525512">
      <w:pPr>
        <w:pStyle w:val="ListParagraph"/>
        <w:numPr>
          <w:ilvl w:val="0"/>
          <w:numId w:val="19"/>
        </w:numPr>
        <w:ind w:left="340" w:hanging="340"/>
        <w:rPr>
          <w:szCs w:val="22"/>
        </w:rPr>
      </w:pPr>
      <w:r w:rsidRPr="00A316DC">
        <w:rPr>
          <w:szCs w:val="22"/>
        </w:rPr>
        <w:t xml:space="preserve">acids and </w:t>
      </w:r>
      <w:proofErr w:type="spellStart"/>
      <w:r w:rsidRPr="00A316DC">
        <w:rPr>
          <w:szCs w:val="22"/>
        </w:rPr>
        <w:t>alkalines</w:t>
      </w:r>
      <w:proofErr w:type="spellEnd"/>
      <w:r w:rsidRPr="00A316DC">
        <w:rPr>
          <w:szCs w:val="22"/>
        </w:rPr>
        <w:t xml:space="preserve">, which can react with metal to produce explosive or toxic gases </w:t>
      </w:r>
    </w:p>
    <w:p w14:paraId="02DA79D7" w14:textId="77777777" w:rsidR="001707DD" w:rsidRDefault="00891244" w:rsidP="00525512">
      <w:pPr>
        <w:pStyle w:val="ListParagraph"/>
        <w:numPr>
          <w:ilvl w:val="0"/>
          <w:numId w:val="19"/>
        </w:numPr>
        <w:ind w:left="340" w:hanging="340"/>
        <w:rPr>
          <w:szCs w:val="22"/>
        </w:rPr>
      </w:pPr>
      <w:r w:rsidRPr="00A316DC">
        <w:rPr>
          <w:szCs w:val="22"/>
        </w:rPr>
        <w:t>heavy oils, tars or solids which can release combustible gases when exposed to heat</w:t>
      </w:r>
      <w:r>
        <w:rPr>
          <w:szCs w:val="22"/>
        </w:rPr>
        <w:t>, and</w:t>
      </w:r>
    </w:p>
    <w:p w14:paraId="02DA79D8" w14:textId="77777777" w:rsidR="00D210AF" w:rsidRPr="00080A8E" w:rsidRDefault="00891244" w:rsidP="00525512">
      <w:pPr>
        <w:pStyle w:val="ListParagraph"/>
        <w:numPr>
          <w:ilvl w:val="0"/>
          <w:numId w:val="19"/>
        </w:numPr>
        <w:ind w:left="340" w:hanging="340"/>
        <w:rPr>
          <w:szCs w:val="22"/>
        </w:rPr>
      </w:pPr>
      <w:proofErr w:type="gramStart"/>
      <w:r>
        <w:rPr>
          <w:szCs w:val="22"/>
        </w:rPr>
        <w:t>flammable</w:t>
      </w:r>
      <w:proofErr w:type="gramEnd"/>
      <w:r w:rsidRPr="000A76B6">
        <w:rPr>
          <w:szCs w:val="22"/>
        </w:rPr>
        <w:t xml:space="preserve"> solids, whose finely divided particles may form an explosive dust cloud. </w:t>
      </w:r>
    </w:p>
    <w:p w14:paraId="02DA79D9" w14:textId="77777777" w:rsidR="00D210AF" w:rsidRPr="008B4434" w:rsidRDefault="00891244" w:rsidP="00A316DC">
      <w:pPr>
        <w:autoSpaceDE w:val="0"/>
        <w:autoSpaceDN w:val="0"/>
        <w:adjustRightInd w:val="0"/>
        <w:rPr>
          <w:rFonts w:cs="Arial"/>
        </w:rPr>
      </w:pPr>
      <w:r w:rsidRPr="000A76B6">
        <w:rPr>
          <w:rFonts w:cs="Arial"/>
          <w:szCs w:val="22"/>
        </w:rPr>
        <w:t>Any container which has held flammable or combustible substances should be consider</w:t>
      </w:r>
      <w:r w:rsidRPr="008B4434">
        <w:rPr>
          <w:rFonts w:cs="Arial"/>
        </w:rPr>
        <w:t xml:space="preserve">ed unsafe until confirmed otherwise by a competent person. </w:t>
      </w:r>
    </w:p>
    <w:p w14:paraId="02DA79DA" w14:textId="77777777" w:rsidR="00D210AF" w:rsidRPr="008B4434" w:rsidRDefault="00891244" w:rsidP="00A316DC">
      <w:pPr>
        <w:autoSpaceDE w:val="0"/>
        <w:autoSpaceDN w:val="0"/>
        <w:adjustRightInd w:val="0"/>
        <w:rPr>
          <w:rFonts w:cs="Arial"/>
        </w:rPr>
      </w:pPr>
      <w:r w:rsidRPr="008B4434">
        <w:rPr>
          <w:rFonts w:cs="Arial"/>
        </w:rPr>
        <w:t xml:space="preserve">Further guidance on </w:t>
      </w:r>
      <w:r w:rsidRPr="006A2396">
        <w:rPr>
          <w:rFonts w:cs="Arial"/>
        </w:rPr>
        <w:t xml:space="preserve">safety precautions that can be taken when welding </w:t>
      </w:r>
      <w:r>
        <w:rPr>
          <w:rFonts w:cs="Arial"/>
        </w:rPr>
        <w:t>is available</w:t>
      </w:r>
      <w:r w:rsidRPr="008B4434">
        <w:rPr>
          <w:rFonts w:cs="Arial"/>
        </w:rPr>
        <w:t xml:space="preserve"> in the</w:t>
      </w:r>
      <w:r>
        <w:rPr>
          <w:rFonts w:cs="Arial"/>
        </w:rPr>
        <w:t xml:space="preserve"> </w:t>
      </w:r>
      <w:r>
        <w:rPr>
          <w:rFonts w:cs="Arial"/>
        </w:rPr>
        <w:br/>
      </w:r>
      <w:hyperlink r:id="rId40" w:history="1">
        <w:r w:rsidRPr="00600938">
          <w:rPr>
            <w:rStyle w:val="Hyperlink"/>
            <w:rFonts w:cs="Arial"/>
          </w:rPr>
          <w:t xml:space="preserve">Code of Practice: </w:t>
        </w:r>
        <w:r w:rsidRPr="00600938">
          <w:rPr>
            <w:rStyle w:val="Hyperlink"/>
            <w:rFonts w:cs="Arial"/>
            <w:i/>
          </w:rPr>
          <w:t>Welding</w:t>
        </w:r>
        <w:r w:rsidRPr="00600938">
          <w:rPr>
            <w:rStyle w:val="Hyperlink"/>
            <w:rFonts w:cs="Arial"/>
          </w:rPr>
          <w:t xml:space="preserve"> </w:t>
        </w:r>
        <w:r w:rsidRPr="00600938">
          <w:rPr>
            <w:rStyle w:val="Hyperlink"/>
            <w:rFonts w:cs="Arial"/>
            <w:i/>
          </w:rPr>
          <w:t>processes</w:t>
        </w:r>
      </w:hyperlink>
      <w:r>
        <w:rPr>
          <w:rFonts w:cs="Arial"/>
        </w:rPr>
        <w:t>.</w:t>
      </w:r>
    </w:p>
    <w:p w14:paraId="02DA79DB" w14:textId="77777777" w:rsidR="00D210AF" w:rsidRPr="00B179D3" w:rsidRDefault="00891244" w:rsidP="008D1B16">
      <w:pPr>
        <w:pStyle w:val="Heading1"/>
        <w:numPr>
          <w:ilvl w:val="0"/>
          <w:numId w:val="0"/>
        </w:numPr>
        <w:pBdr>
          <w:bottom w:val="single" w:sz="4" w:space="0" w:color="auto"/>
        </w:pBdr>
        <w:spacing w:before="0"/>
        <w:rPr>
          <w:sz w:val="24"/>
          <w:szCs w:val="24"/>
        </w:rPr>
      </w:pPr>
      <w:r>
        <w:rPr>
          <w:sz w:val="24"/>
          <w:szCs w:val="24"/>
        </w:rPr>
        <w:br w:type="page"/>
      </w:r>
      <w:bookmarkStart w:id="598" w:name="_Toc256000159"/>
      <w:bookmarkStart w:id="599" w:name="_Toc256000078"/>
      <w:bookmarkStart w:id="600" w:name="_Toc371413987"/>
      <w:r w:rsidRPr="00B179D3">
        <w:rPr>
          <w:sz w:val="24"/>
          <w:szCs w:val="24"/>
        </w:rPr>
        <w:lastRenderedPageBreak/>
        <w:t xml:space="preserve">APPENDIX </w:t>
      </w:r>
      <w:proofErr w:type="gramStart"/>
      <w:r w:rsidRPr="00B179D3">
        <w:rPr>
          <w:sz w:val="24"/>
          <w:szCs w:val="24"/>
        </w:rPr>
        <w:t>A</w:t>
      </w:r>
      <w:proofErr w:type="gramEnd"/>
      <w:r w:rsidRPr="00B179D3">
        <w:rPr>
          <w:sz w:val="24"/>
          <w:szCs w:val="24"/>
        </w:rPr>
        <w:t xml:space="preserve"> </w:t>
      </w:r>
      <w:r>
        <w:rPr>
          <w:sz w:val="24"/>
          <w:szCs w:val="24"/>
        </w:rPr>
        <w:t>–</w:t>
      </w:r>
      <w:r w:rsidRPr="00B179D3">
        <w:rPr>
          <w:sz w:val="24"/>
          <w:szCs w:val="24"/>
        </w:rPr>
        <w:t xml:space="preserve"> DEFINITIONS</w:t>
      </w:r>
      <w:bookmarkEnd w:id="598"/>
      <w:bookmarkEnd w:id="599"/>
      <w:bookmarkEnd w:id="600"/>
    </w:p>
    <w:p w14:paraId="02DA79DC" w14:textId="77777777" w:rsidR="00F003E6" w:rsidRPr="00F003E6" w:rsidRDefault="00891244" w:rsidP="00F003E6">
      <w:pPr>
        <w:autoSpaceDE w:val="0"/>
        <w:autoSpaceDN w:val="0"/>
        <w:adjustRightInd w:val="0"/>
        <w:rPr>
          <w:rFonts w:cs="Arial"/>
          <w:b/>
          <w:bCs/>
          <w:iCs/>
          <w:szCs w:val="22"/>
        </w:rPr>
      </w:pPr>
      <w:r w:rsidRPr="002A6C7D">
        <w:rPr>
          <w:rFonts w:cs="Arial"/>
          <w:b/>
          <w:bCs/>
          <w:iCs/>
          <w:szCs w:val="22"/>
        </w:rPr>
        <w:t>Asbestos</w:t>
      </w:r>
      <w:r w:rsidRPr="002A6C7D">
        <w:rPr>
          <w:rFonts w:cs="Arial"/>
          <w:b/>
          <w:bCs/>
          <w:szCs w:val="22"/>
        </w:rPr>
        <w:t xml:space="preserve"> </w:t>
      </w:r>
      <w:r w:rsidRPr="00F003E6">
        <w:rPr>
          <w:rFonts w:cs="Arial"/>
          <w:bCs/>
          <w:iCs/>
          <w:szCs w:val="22"/>
        </w:rPr>
        <w:t>means</w:t>
      </w:r>
      <w:r>
        <w:rPr>
          <w:rFonts w:cs="Arial"/>
          <w:b/>
          <w:bCs/>
          <w:iCs/>
          <w:szCs w:val="22"/>
        </w:rPr>
        <w:t xml:space="preserve"> </w:t>
      </w:r>
      <w:r>
        <w:rPr>
          <w:rFonts w:cs="Arial"/>
          <w:szCs w:val="22"/>
        </w:rPr>
        <w:t>t</w:t>
      </w:r>
      <w:r w:rsidRPr="002A6C7D">
        <w:rPr>
          <w:rFonts w:cs="Arial"/>
          <w:szCs w:val="22"/>
        </w:rPr>
        <w:t xml:space="preserve">he asbestiform varieties of mineral silicates belonging to the serpentine or amphibole groups of rock forming minerals including </w:t>
      </w:r>
      <w:proofErr w:type="spellStart"/>
      <w:r w:rsidRPr="002A6C7D">
        <w:rPr>
          <w:rFonts w:cs="Arial"/>
          <w:szCs w:val="22"/>
        </w:rPr>
        <w:t>actinolite</w:t>
      </w:r>
      <w:proofErr w:type="spellEnd"/>
      <w:r w:rsidRPr="002A6C7D">
        <w:rPr>
          <w:rFonts w:cs="Arial"/>
          <w:szCs w:val="22"/>
        </w:rPr>
        <w:t xml:space="preserve"> asbestos, </w:t>
      </w:r>
      <w:proofErr w:type="spellStart"/>
      <w:r w:rsidRPr="002A6C7D">
        <w:rPr>
          <w:rFonts w:cs="Arial"/>
          <w:szCs w:val="22"/>
        </w:rPr>
        <w:t>grunerite</w:t>
      </w:r>
      <w:proofErr w:type="spellEnd"/>
      <w:r w:rsidRPr="002A6C7D">
        <w:rPr>
          <w:rFonts w:cs="Arial"/>
          <w:szCs w:val="22"/>
        </w:rPr>
        <w:t xml:space="preserve"> (or </w:t>
      </w:r>
      <w:proofErr w:type="spellStart"/>
      <w:r w:rsidRPr="002A6C7D">
        <w:rPr>
          <w:rFonts w:cs="Arial"/>
          <w:szCs w:val="22"/>
        </w:rPr>
        <w:t>amosite</w:t>
      </w:r>
      <w:proofErr w:type="spellEnd"/>
      <w:r w:rsidRPr="002A6C7D">
        <w:rPr>
          <w:rFonts w:cs="Arial"/>
          <w:szCs w:val="22"/>
        </w:rPr>
        <w:t xml:space="preserve">) asbestos (brown), </w:t>
      </w:r>
      <w:proofErr w:type="spellStart"/>
      <w:r w:rsidRPr="002A6C7D">
        <w:rPr>
          <w:rFonts w:cs="Arial"/>
          <w:szCs w:val="22"/>
        </w:rPr>
        <w:t>anthophyllite</w:t>
      </w:r>
      <w:proofErr w:type="spellEnd"/>
      <w:r w:rsidRPr="002A6C7D">
        <w:rPr>
          <w:rFonts w:cs="Arial"/>
          <w:szCs w:val="22"/>
        </w:rPr>
        <w:t xml:space="preserve"> asbestos, chrysotile asbestos (white), crocidolite asbestos (blue), and </w:t>
      </w:r>
      <w:proofErr w:type="spellStart"/>
      <w:r w:rsidRPr="002A6C7D">
        <w:rPr>
          <w:rFonts w:cs="Arial"/>
          <w:szCs w:val="22"/>
        </w:rPr>
        <w:t>tremolite</w:t>
      </w:r>
      <w:proofErr w:type="spellEnd"/>
      <w:r w:rsidRPr="002A6C7D">
        <w:rPr>
          <w:rFonts w:cs="Arial"/>
          <w:szCs w:val="22"/>
        </w:rPr>
        <w:t xml:space="preserve"> asbestos. </w:t>
      </w:r>
    </w:p>
    <w:p w14:paraId="02DA79DD" w14:textId="77777777" w:rsidR="00F003E6" w:rsidRPr="00F003E6" w:rsidRDefault="00891244" w:rsidP="00F003E6">
      <w:pPr>
        <w:autoSpaceDE w:val="0"/>
        <w:autoSpaceDN w:val="0"/>
        <w:adjustRightInd w:val="0"/>
        <w:rPr>
          <w:rFonts w:cs="Arial"/>
          <w:b/>
          <w:bCs/>
          <w:szCs w:val="22"/>
        </w:rPr>
      </w:pPr>
      <w:r w:rsidRPr="002A6C7D">
        <w:rPr>
          <w:rFonts w:cs="Arial"/>
          <w:b/>
          <w:bCs/>
          <w:szCs w:val="22"/>
        </w:rPr>
        <w:t>Asbestos containing material (</w:t>
      </w:r>
      <w:proofErr w:type="spellStart"/>
      <w:r w:rsidRPr="002A6C7D">
        <w:rPr>
          <w:rFonts w:cs="Arial"/>
          <w:b/>
          <w:bCs/>
          <w:szCs w:val="22"/>
        </w:rPr>
        <w:t>ACM</w:t>
      </w:r>
      <w:proofErr w:type="spellEnd"/>
      <w:r w:rsidRPr="002A6C7D">
        <w:rPr>
          <w:rFonts w:cs="Arial"/>
          <w:b/>
          <w:bCs/>
          <w:szCs w:val="22"/>
        </w:rPr>
        <w:t>)</w:t>
      </w:r>
      <w:r>
        <w:rPr>
          <w:rFonts w:cs="Arial"/>
          <w:b/>
          <w:bCs/>
          <w:szCs w:val="22"/>
        </w:rPr>
        <w:t xml:space="preserve"> </w:t>
      </w:r>
      <w:r>
        <w:rPr>
          <w:rFonts w:cs="Arial"/>
          <w:szCs w:val="22"/>
        </w:rPr>
        <w:t>means a</w:t>
      </w:r>
      <w:r w:rsidRPr="002A6C7D">
        <w:rPr>
          <w:rFonts w:cs="Arial"/>
          <w:szCs w:val="22"/>
        </w:rPr>
        <w:t>ny material or thing that contains asbestos.</w:t>
      </w:r>
    </w:p>
    <w:p w14:paraId="02DA79DE" w14:textId="77777777" w:rsidR="00F003E6" w:rsidRPr="00F003E6" w:rsidRDefault="00891244" w:rsidP="00F003E6">
      <w:pPr>
        <w:autoSpaceDE w:val="0"/>
        <w:autoSpaceDN w:val="0"/>
        <w:adjustRightInd w:val="0"/>
        <w:rPr>
          <w:rFonts w:cs="Arial"/>
          <w:b/>
          <w:bCs/>
          <w:szCs w:val="22"/>
        </w:rPr>
      </w:pPr>
      <w:r w:rsidRPr="002A6C7D">
        <w:rPr>
          <w:rFonts w:cs="Arial"/>
          <w:b/>
          <w:bCs/>
          <w:szCs w:val="22"/>
        </w:rPr>
        <w:t>Bearer</w:t>
      </w:r>
      <w:r>
        <w:rPr>
          <w:rFonts w:cs="Arial"/>
          <w:b/>
          <w:bCs/>
          <w:szCs w:val="22"/>
        </w:rPr>
        <w:t xml:space="preserve"> </w:t>
      </w:r>
      <w:r>
        <w:rPr>
          <w:rFonts w:cs="Arial"/>
          <w:color w:val="000000"/>
          <w:szCs w:val="22"/>
        </w:rPr>
        <w:t>means t</w:t>
      </w:r>
      <w:r w:rsidRPr="002A6C7D">
        <w:rPr>
          <w:rFonts w:cs="Arial"/>
          <w:color w:val="000000"/>
          <w:szCs w:val="22"/>
        </w:rPr>
        <w:t xml:space="preserve">he primary horizontal support members for a formwork deck that are placed </w:t>
      </w:r>
      <w:r>
        <w:rPr>
          <w:rFonts w:cs="Arial"/>
          <w:color w:val="000000"/>
          <w:szCs w:val="22"/>
        </w:rPr>
        <w:br/>
      </w:r>
      <w:r w:rsidRPr="002A6C7D">
        <w:rPr>
          <w:rFonts w:cs="Arial"/>
          <w:color w:val="000000"/>
          <w:szCs w:val="22"/>
        </w:rPr>
        <w:t>on top of formwork frames. Bearers are usually constructed from timber but are sometimes constructed from metal, such as in the case of some modular formwork systems.</w:t>
      </w:r>
    </w:p>
    <w:p w14:paraId="02DA79DF" w14:textId="77777777" w:rsidR="00F003E6" w:rsidRPr="00F003E6" w:rsidRDefault="00891244" w:rsidP="00F003E6">
      <w:pPr>
        <w:autoSpaceDE w:val="0"/>
        <w:autoSpaceDN w:val="0"/>
        <w:adjustRightInd w:val="0"/>
        <w:rPr>
          <w:rFonts w:cs="Arial"/>
          <w:b/>
          <w:bCs/>
          <w:szCs w:val="22"/>
        </w:rPr>
      </w:pPr>
      <w:r w:rsidRPr="002A6C7D">
        <w:rPr>
          <w:rFonts w:cs="Arial"/>
          <w:b/>
          <w:bCs/>
          <w:iCs/>
          <w:szCs w:val="22"/>
        </w:rPr>
        <w:t>Brace</w:t>
      </w:r>
      <w:r>
        <w:rPr>
          <w:rFonts w:cs="Arial"/>
          <w:b/>
          <w:bCs/>
          <w:szCs w:val="22"/>
        </w:rPr>
        <w:t xml:space="preserve"> </w:t>
      </w:r>
      <w:r w:rsidRPr="00F003E6">
        <w:rPr>
          <w:rFonts w:cs="Arial"/>
          <w:bCs/>
          <w:szCs w:val="22"/>
        </w:rPr>
        <w:t>means</w:t>
      </w:r>
      <w:r>
        <w:rPr>
          <w:rFonts w:cs="Arial"/>
          <w:b/>
          <w:bCs/>
          <w:szCs w:val="22"/>
        </w:rPr>
        <w:t xml:space="preserve"> </w:t>
      </w:r>
      <w:r>
        <w:rPr>
          <w:rFonts w:cs="Arial"/>
          <w:szCs w:val="22"/>
        </w:rPr>
        <w:t>a</w:t>
      </w:r>
      <w:r w:rsidRPr="002A6C7D">
        <w:rPr>
          <w:rFonts w:cs="Arial"/>
          <w:szCs w:val="22"/>
        </w:rPr>
        <w:t xml:space="preserve"> member, usually a diagonal, which resists lateral loads and/or movements </w:t>
      </w:r>
      <w:r>
        <w:rPr>
          <w:rFonts w:cs="Arial"/>
          <w:szCs w:val="22"/>
        </w:rPr>
        <w:br/>
      </w:r>
      <w:r w:rsidRPr="002A6C7D">
        <w:rPr>
          <w:rFonts w:cs="Arial"/>
          <w:szCs w:val="22"/>
        </w:rPr>
        <w:t>of a structure.</w:t>
      </w:r>
    </w:p>
    <w:p w14:paraId="02DA79E0" w14:textId="77777777" w:rsidR="00F003E6" w:rsidRPr="00F003E6" w:rsidRDefault="00891244" w:rsidP="00F003E6">
      <w:pPr>
        <w:autoSpaceDE w:val="0"/>
        <w:autoSpaceDN w:val="0"/>
        <w:adjustRightInd w:val="0"/>
        <w:rPr>
          <w:rFonts w:cs="Arial"/>
          <w:b/>
          <w:bCs/>
          <w:szCs w:val="22"/>
        </w:rPr>
      </w:pPr>
      <w:r w:rsidRPr="002A6C7D">
        <w:rPr>
          <w:rFonts w:cs="Arial"/>
          <w:b/>
          <w:bCs/>
          <w:szCs w:val="22"/>
        </w:rPr>
        <w:t>Chute</w:t>
      </w:r>
      <w:r>
        <w:rPr>
          <w:rFonts w:cs="Arial"/>
          <w:b/>
          <w:bCs/>
          <w:szCs w:val="22"/>
        </w:rPr>
        <w:t xml:space="preserve"> </w:t>
      </w:r>
      <w:r w:rsidRPr="00F003E6">
        <w:rPr>
          <w:rFonts w:cs="Arial"/>
          <w:bCs/>
          <w:szCs w:val="22"/>
        </w:rPr>
        <w:t>means</w:t>
      </w:r>
      <w:r>
        <w:rPr>
          <w:rFonts w:cs="Arial"/>
          <w:b/>
          <w:bCs/>
          <w:szCs w:val="22"/>
        </w:rPr>
        <w:t xml:space="preserve"> </w:t>
      </w:r>
      <w:r>
        <w:rPr>
          <w:rFonts w:cs="Arial"/>
          <w:szCs w:val="22"/>
        </w:rPr>
        <w:t>a</w:t>
      </w:r>
      <w:r w:rsidRPr="002A6C7D">
        <w:rPr>
          <w:rFonts w:cs="Arial"/>
          <w:szCs w:val="22"/>
        </w:rPr>
        <w:t xml:space="preserve">n inclined or vertical trough or tube through which articles are passed from </w:t>
      </w:r>
      <w:r>
        <w:rPr>
          <w:rFonts w:cs="Arial"/>
          <w:szCs w:val="22"/>
        </w:rPr>
        <w:br/>
      </w:r>
      <w:r w:rsidRPr="002A6C7D">
        <w:rPr>
          <w:rFonts w:cs="Arial"/>
          <w:szCs w:val="22"/>
        </w:rPr>
        <w:t>a higher to a lower level.</w:t>
      </w:r>
    </w:p>
    <w:p w14:paraId="02DA79E1" w14:textId="77777777" w:rsidR="00F003E6" w:rsidRPr="00F003E6" w:rsidRDefault="00891244" w:rsidP="00F003E6">
      <w:pPr>
        <w:autoSpaceDE w:val="0"/>
        <w:autoSpaceDN w:val="0"/>
        <w:adjustRightInd w:val="0"/>
        <w:rPr>
          <w:rFonts w:cs="Arial"/>
          <w:b/>
          <w:bCs/>
          <w:szCs w:val="22"/>
        </w:rPr>
      </w:pPr>
      <w:r w:rsidRPr="002A6C7D">
        <w:rPr>
          <w:rFonts w:cs="Arial"/>
          <w:b/>
          <w:bCs/>
          <w:iCs/>
          <w:szCs w:val="22"/>
        </w:rPr>
        <w:t>Competent person</w:t>
      </w:r>
      <w:r>
        <w:rPr>
          <w:rFonts w:cs="Arial"/>
          <w:b/>
          <w:bCs/>
          <w:szCs w:val="22"/>
        </w:rPr>
        <w:t xml:space="preserve"> </w:t>
      </w:r>
      <w:r w:rsidRPr="00F003E6">
        <w:rPr>
          <w:rFonts w:cs="Arial"/>
          <w:bCs/>
          <w:szCs w:val="22"/>
        </w:rPr>
        <w:t>means</w:t>
      </w:r>
      <w:r>
        <w:rPr>
          <w:rFonts w:cs="Arial"/>
          <w:b/>
          <w:bCs/>
          <w:szCs w:val="22"/>
        </w:rPr>
        <w:t xml:space="preserve"> </w:t>
      </w:r>
      <w:r>
        <w:rPr>
          <w:rFonts w:cs="Arial"/>
          <w:szCs w:val="22"/>
        </w:rPr>
        <w:t>a</w:t>
      </w:r>
      <w:r w:rsidRPr="002A6C7D">
        <w:rPr>
          <w:rFonts w:cs="Arial"/>
          <w:szCs w:val="22"/>
        </w:rPr>
        <w:t xml:space="preserve"> person who has acquired through training, qualification or experience the knowledge and skills to carry out the task </w:t>
      </w:r>
    </w:p>
    <w:p w14:paraId="02DA79E2" w14:textId="77777777" w:rsidR="00F003E6" w:rsidRPr="00F003E6" w:rsidRDefault="00891244" w:rsidP="00F003E6">
      <w:pPr>
        <w:keepNext/>
        <w:autoSpaceDE w:val="0"/>
        <w:autoSpaceDN w:val="0"/>
        <w:adjustRightInd w:val="0"/>
        <w:rPr>
          <w:b/>
          <w:bCs/>
          <w:iCs/>
          <w:szCs w:val="22"/>
        </w:rPr>
      </w:pPr>
      <w:r w:rsidRPr="002A6C7D">
        <w:rPr>
          <w:rFonts w:cs="Arial"/>
          <w:b/>
          <w:bCs/>
          <w:szCs w:val="22"/>
        </w:rPr>
        <w:t>Dead load</w:t>
      </w:r>
      <w:r>
        <w:rPr>
          <w:b/>
          <w:bCs/>
          <w:iCs/>
          <w:szCs w:val="22"/>
        </w:rPr>
        <w:t xml:space="preserve"> </w:t>
      </w:r>
      <w:r>
        <w:rPr>
          <w:rFonts w:cs="Arial"/>
          <w:szCs w:val="22"/>
        </w:rPr>
        <w:t>means a</w:t>
      </w:r>
      <w:r w:rsidRPr="002A6C7D">
        <w:rPr>
          <w:rFonts w:cs="Arial"/>
          <w:szCs w:val="22"/>
        </w:rPr>
        <w:t xml:space="preserve"> permanent inert load on a building or other structure due to the weight </w:t>
      </w:r>
      <w:r>
        <w:rPr>
          <w:rFonts w:cs="Arial"/>
          <w:szCs w:val="22"/>
        </w:rPr>
        <w:br/>
      </w:r>
      <w:r w:rsidRPr="002A6C7D">
        <w:rPr>
          <w:rFonts w:cs="Arial"/>
          <w:szCs w:val="22"/>
        </w:rPr>
        <w:t>of its structural members and the fixed loads they carry, which impose definite stresses and strains upon the structure.</w:t>
      </w:r>
    </w:p>
    <w:p w14:paraId="02DA79E3" w14:textId="77777777" w:rsidR="00F003E6" w:rsidRPr="00F003E6" w:rsidRDefault="00891244" w:rsidP="00F003E6">
      <w:pPr>
        <w:rPr>
          <w:rFonts w:cs="Arial"/>
          <w:b/>
          <w:bCs/>
          <w:szCs w:val="22"/>
        </w:rPr>
      </w:pPr>
      <w:r w:rsidRPr="002A6C7D">
        <w:rPr>
          <w:rFonts w:cs="Arial"/>
          <w:b/>
          <w:szCs w:val="22"/>
        </w:rPr>
        <w:t>Debris</w:t>
      </w:r>
      <w:r w:rsidRPr="002A6C7D">
        <w:rPr>
          <w:rFonts w:cs="Arial"/>
          <w:b/>
          <w:bCs/>
          <w:iCs/>
          <w:szCs w:val="22"/>
        </w:rPr>
        <w:t xml:space="preserve"> </w:t>
      </w:r>
      <w:r w:rsidRPr="00F003E6">
        <w:rPr>
          <w:rFonts w:cs="Arial"/>
          <w:bCs/>
          <w:szCs w:val="22"/>
        </w:rPr>
        <w:t xml:space="preserve">means </w:t>
      </w:r>
      <w:r>
        <w:rPr>
          <w:rFonts w:cs="Arial"/>
          <w:szCs w:val="22"/>
        </w:rPr>
        <w:t>m</w:t>
      </w:r>
      <w:r w:rsidRPr="002A6C7D">
        <w:rPr>
          <w:rFonts w:cs="Arial"/>
          <w:szCs w:val="22"/>
        </w:rPr>
        <w:t>aterial created by demolition work that is larger than rubble.</w:t>
      </w:r>
    </w:p>
    <w:p w14:paraId="02DA79E4" w14:textId="77777777" w:rsidR="00F003E6" w:rsidRPr="00F003E6" w:rsidRDefault="00891244" w:rsidP="00F003E6">
      <w:pPr>
        <w:rPr>
          <w:rFonts w:cs="Arial"/>
          <w:b/>
          <w:bCs/>
          <w:iCs/>
          <w:szCs w:val="22"/>
        </w:rPr>
      </w:pPr>
      <w:r w:rsidRPr="002A6C7D">
        <w:rPr>
          <w:rFonts w:cs="Arial"/>
          <w:b/>
          <w:szCs w:val="22"/>
        </w:rPr>
        <w:t>Demolition drop zone</w:t>
      </w:r>
      <w:r>
        <w:rPr>
          <w:rFonts w:cs="Arial"/>
          <w:b/>
          <w:bCs/>
          <w:iCs/>
          <w:szCs w:val="22"/>
        </w:rPr>
        <w:t xml:space="preserve"> </w:t>
      </w:r>
      <w:r w:rsidRPr="00F003E6">
        <w:rPr>
          <w:rFonts w:cs="Arial"/>
          <w:bCs/>
          <w:iCs/>
          <w:szCs w:val="22"/>
        </w:rPr>
        <w:t>means</w:t>
      </w:r>
      <w:r>
        <w:rPr>
          <w:rFonts w:cs="Arial"/>
          <w:b/>
          <w:bCs/>
          <w:iCs/>
          <w:szCs w:val="22"/>
        </w:rPr>
        <w:t xml:space="preserve"> </w:t>
      </w:r>
      <w:r w:rsidRPr="00F003E6">
        <w:rPr>
          <w:rFonts w:cs="Arial"/>
          <w:bCs/>
          <w:iCs/>
          <w:szCs w:val="22"/>
        </w:rPr>
        <w:t xml:space="preserve">a </w:t>
      </w:r>
      <w:r>
        <w:rPr>
          <w:rFonts w:cs="Arial"/>
          <w:szCs w:val="22"/>
        </w:rPr>
        <w:t>z</w:t>
      </w:r>
      <w:r w:rsidRPr="002A6C7D">
        <w:rPr>
          <w:rFonts w:cs="Arial"/>
          <w:szCs w:val="22"/>
        </w:rPr>
        <w:t xml:space="preserve">one for the disposal of demolition rubble and debris, which </w:t>
      </w:r>
      <w:r>
        <w:rPr>
          <w:rFonts w:cs="Arial"/>
          <w:szCs w:val="22"/>
        </w:rPr>
        <w:br/>
      </w:r>
      <w:r w:rsidRPr="002A6C7D">
        <w:rPr>
          <w:rFonts w:cs="Arial"/>
          <w:szCs w:val="22"/>
        </w:rPr>
        <w:t>is clear of obstruction and isolated from workers and other persons at the workplace</w:t>
      </w:r>
      <w:r>
        <w:rPr>
          <w:rFonts w:cs="Arial"/>
          <w:szCs w:val="22"/>
        </w:rPr>
        <w:t xml:space="preserve">, </w:t>
      </w:r>
      <w:r w:rsidRPr="002A6C7D">
        <w:rPr>
          <w:rFonts w:cs="Arial"/>
          <w:szCs w:val="22"/>
        </w:rPr>
        <w:t>to allow objects to fall freely.</w:t>
      </w:r>
    </w:p>
    <w:p w14:paraId="02DA79E5" w14:textId="77777777" w:rsidR="00F003E6" w:rsidRPr="00F003E6" w:rsidRDefault="00891244" w:rsidP="00F003E6">
      <w:pPr>
        <w:autoSpaceDE w:val="0"/>
        <w:autoSpaceDN w:val="0"/>
        <w:adjustRightInd w:val="0"/>
        <w:rPr>
          <w:b/>
          <w:bCs/>
          <w:szCs w:val="22"/>
        </w:rPr>
      </w:pPr>
      <w:r w:rsidRPr="002A6C7D">
        <w:rPr>
          <w:rFonts w:cs="Arial"/>
          <w:b/>
          <w:szCs w:val="22"/>
        </w:rPr>
        <w:t>Earthmoving machinery</w:t>
      </w:r>
      <w:r>
        <w:rPr>
          <w:b/>
          <w:bCs/>
          <w:szCs w:val="22"/>
        </w:rPr>
        <w:t xml:space="preserve"> </w:t>
      </w:r>
      <w:r w:rsidRPr="00F003E6">
        <w:rPr>
          <w:bCs/>
          <w:szCs w:val="22"/>
        </w:rPr>
        <w:t>means an</w:t>
      </w:r>
      <w:r>
        <w:rPr>
          <w:b/>
          <w:bCs/>
          <w:szCs w:val="22"/>
        </w:rPr>
        <w:t xml:space="preserve"> </w:t>
      </w:r>
      <w:r>
        <w:rPr>
          <w:rFonts w:cs="Arial"/>
          <w:bCs/>
          <w:iCs/>
          <w:szCs w:val="22"/>
        </w:rPr>
        <w:t>o</w:t>
      </w:r>
      <w:r w:rsidRPr="002A6C7D">
        <w:rPr>
          <w:rFonts w:cs="Arial"/>
          <w:bCs/>
          <w:iCs/>
          <w:szCs w:val="22"/>
        </w:rPr>
        <w:t xml:space="preserve">perator controlled plant used to excavate, load, transport, compact or spread earth, overburden, rubble, spoil, aggregate or similar material, </w:t>
      </w:r>
      <w:r>
        <w:rPr>
          <w:rFonts w:cs="Arial"/>
          <w:bCs/>
          <w:iCs/>
          <w:szCs w:val="22"/>
        </w:rPr>
        <w:br/>
      </w:r>
      <w:r w:rsidRPr="002A6C7D">
        <w:rPr>
          <w:rFonts w:cs="Arial"/>
          <w:bCs/>
          <w:iCs/>
          <w:szCs w:val="22"/>
        </w:rPr>
        <w:t>but does not include a tractor or industrial lift truck.</w:t>
      </w:r>
    </w:p>
    <w:p w14:paraId="02DA79E6" w14:textId="77777777" w:rsidR="00F003E6" w:rsidRPr="00F003E6" w:rsidRDefault="00891244" w:rsidP="00F003E6">
      <w:pPr>
        <w:autoSpaceDE w:val="0"/>
        <w:autoSpaceDN w:val="0"/>
        <w:adjustRightInd w:val="0"/>
        <w:rPr>
          <w:b/>
          <w:bCs/>
          <w:szCs w:val="22"/>
        </w:rPr>
      </w:pPr>
      <w:proofErr w:type="gramStart"/>
      <w:r w:rsidRPr="002A6C7D">
        <w:rPr>
          <w:rFonts w:cs="Arial"/>
          <w:b/>
          <w:szCs w:val="22"/>
        </w:rPr>
        <w:t>Essential services</w:t>
      </w:r>
      <w:r>
        <w:rPr>
          <w:b/>
          <w:bCs/>
          <w:szCs w:val="22"/>
        </w:rPr>
        <w:t xml:space="preserve"> </w:t>
      </w:r>
      <w:r w:rsidRPr="00F003E6">
        <w:rPr>
          <w:bCs/>
          <w:szCs w:val="22"/>
        </w:rPr>
        <w:t>means</w:t>
      </w:r>
      <w:proofErr w:type="gramEnd"/>
      <w:r>
        <w:rPr>
          <w:b/>
          <w:bCs/>
          <w:szCs w:val="22"/>
        </w:rPr>
        <w:t xml:space="preserve"> </w:t>
      </w:r>
      <w:r>
        <w:rPr>
          <w:rFonts w:cs="Arial"/>
          <w:bCs/>
          <w:iCs/>
          <w:szCs w:val="22"/>
        </w:rPr>
        <w:t>s</w:t>
      </w:r>
      <w:r w:rsidRPr="002A6C7D">
        <w:rPr>
          <w:rFonts w:cs="Arial"/>
          <w:bCs/>
          <w:iCs/>
          <w:szCs w:val="22"/>
        </w:rPr>
        <w:t>ervices that supply:</w:t>
      </w:r>
    </w:p>
    <w:p w14:paraId="02DA79E7" w14:textId="77777777" w:rsidR="00F003E6" w:rsidRPr="002A6C7D" w:rsidRDefault="00891244" w:rsidP="00F003E6">
      <w:pPr>
        <w:tabs>
          <w:tab w:val="num" w:pos="426"/>
        </w:tabs>
        <w:ind w:left="426" w:hanging="426"/>
        <w:rPr>
          <w:szCs w:val="22"/>
        </w:rPr>
      </w:pPr>
      <w:r w:rsidRPr="002A6C7D">
        <w:rPr>
          <w:szCs w:val="22"/>
        </w:rPr>
        <w:t>(a)</w:t>
      </w:r>
      <w:r w:rsidRPr="002A6C7D">
        <w:rPr>
          <w:szCs w:val="22"/>
        </w:rPr>
        <w:tab/>
      </w:r>
      <w:proofErr w:type="gramStart"/>
      <w:r w:rsidRPr="002A6C7D">
        <w:rPr>
          <w:szCs w:val="22"/>
        </w:rPr>
        <w:t>gas</w:t>
      </w:r>
      <w:proofErr w:type="gramEnd"/>
      <w:r w:rsidRPr="002A6C7D">
        <w:rPr>
          <w:szCs w:val="22"/>
        </w:rPr>
        <w:t>, water, sewerage, telecommunications, electricity and similar services, and</w:t>
      </w:r>
    </w:p>
    <w:p w14:paraId="02DA79E8" w14:textId="77777777" w:rsidR="00F003E6" w:rsidRPr="002A6C7D" w:rsidRDefault="00891244" w:rsidP="00F003E6">
      <w:pPr>
        <w:tabs>
          <w:tab w:val="num" w:pos="426"/>
        </w:tabs>
        <w:ind w:left="426" w:hanging="426"/>
        <w:rPr>
          <w:szCs w:val="22"/>
        </w:rPr>
      </w:pPr>
      <w:r w:rsidRPr="002A6C7D">
        <w:rPr>
          <w:szCs w:val="22"/>
        </w:rPr>
        <w:t>(b)</w:t>
      </w:r>
      <w:r w:rsidRPr="002A6C7D">
        <w:rPr>
          <w:szCs w:val="22"/>
        </w:rPr>
        <w:tab/>
      </w:r>
      <w:proofErr w:type="gramStart"/>
      <w:r w:rsidRPr="002A6C7D">
        <w:rPr>
          <w:szCs w:val="22"/>
        </w:rPr>
        <w:t>chemicals</w:t>
      </w:r>
      <w:proofErr w:type="gramEnd"/>
      <w:r w:rsidRPr="002A6C7D">
        <w:rPr>
          <w:szCs w:val="22"/>
        </w:rPr>
        <w:t>, fuel and refrigerant in pipes or lines.</w:t>
      </w:r>
    </w:p>
    <w:p w14:paraId="02DA79E9" w14:textId="77777777" w:rsidR="00F003E6" w:rsidRPr="00F003E6" w:rsidRDefault="00891244" w:rsidP="00F003E6">
      <w:pPr>
        <w:autoSpaceDE w:val="0"/>
        <w:autoSpaceDN w:val="0"/>
        <w:adjustRightInd w:val="0"/>
        <w:rPr>
          <w:rFonts w:cs="Arial"/>
          <w:b/>
          <w:szCs w:val="22"/>
        </w:rPr>
      </w:pPr>
      <w:r w:rsidRPr="002A6C7D">
        <w:rPr>
          <w:rFonts w:cs="Arial"/>
          <w:b/>
          <w:szCs w:val="22"/>
        </w:rPr>
        <w:t>Exclusion zone</w:t>
      </w:r>
      <w:r w:rsidRPr="002A6C7D">
        <w:rPr>
          <w:rFonts w:cs="Arial"/>
          <w:b/>
          <w:bCs/>
          <w:szCs w:val="22"/>
        </w:rPr>
        <w:t xml:space="preserve"> </w:t>
      </w:r>
      <w:r w:rsidRPr="00F003E6">
        <w:rPr>
          <w:rFonts w:cs="Arial"/>
          <w:szCs w:val="22"/>
        </w:rPr>
        <w:t>means</w:t>
      </w:r>
      <w:r>
        <w:rPr>
          <w:rFonts w:cs="Arial"/>
          <w:b/>
          <w:szCs w:val="22"/>
        </w:rPr>
        <w:t xml:space="preserve"> </w:t>
      </w:r>
      <w:r>
        <w:rPr>
          <w:rFonts w:cs="Arial"/>
          <w:szCs w:val="22"/>
        </w:rPr>
        <w:t>a</w:t>
      </w:r>
      <w:r w:rsidRPr="002A6C7D">
        <w:rPr>
          <w:rFonts w:cs="Arial"/>
          <w:szCs w:val="22"/>
        </w:rPr>
        <w:t>n area from which all persons are excluded during demolition work.</w:t>
      </w:r>
    </w:p>
    <w:p w14:paraId="02DA79EA" w14:textId="77777777" w:rsidR="00F003E6" w:rsidRPr="00F003E6" w:rsidRDefault="00891244" w:rsidP="00F003E6">
      <w:pPr>
        <w:autoSpaceDE w:val="0"/>
        <w:autoSpaceDN w:val="0"/>
        <w:adjustRightInd w:val="0"/>
        <w:rPr>
          <w:rFonts w:cs="Arial"/>
          <w:b/>
          <w:bCs/>
          <w:szCs w:val="22"/>
        </w:rPr>
      </w:pPr>
      <w:r w:rsidRPr="002A6C7D">
        <w:rPr>
          <w:rFonts w:cs="Arial"/>
          <w:b/>
          <w:bCs/>
          <w:szCs w:val="22"/>
        </w:rPr>
        <w:t>Footing</w:t>
      </w:r>
      <w:r w:rsidRPr="002A6C7D">
        <w:rPr>
          <w:b/>
        </w:rPr>
        <w:t xml:space="preserve"> </w:t>
      </w:r>
      <w:r w:rsidRPr="00F003E6">
        <w:t xml:space="preserve">means </w:t>
      </w:r>
      <w:r>
        <w:rPr>
          <w:rFonts w:cs="Arial"/>
          <w:szCs w:val="22"/>
        </w:rPr>
        <w:t>t</w:t>
      </w:r>
      <w:r w:rsidRPr="002A6C7D">
        <w:rPr>
          <w:rFonts w:cs="Arial"/>
          <w:szCs w:val="22"/>
        </w:rPr>
        <w:t>he construction that transfers the weight of the structure to the foundation.</w:t>
      </w:r>
    </w:p>
    <w:p w14:paraId="02DA79EB" w14:textId="77777777" w:rsidR="00F003E6" w:rsidRPr="00F003E6" w:rsidRDefault="00891244" w:rsidP="00F003E6">
      <w:pPr>
        <w:autoSpaceDE w:val="0"/>
        <w:autoSpaceDN w:val="0"/>
        <w:adjustRightInd w:val="0"/>
        <w:rPr>
          <w:rFonts w:cs="Arial"/>
          <w:b/>
          <w:bCs/>
          <w:szCs w:val="22"/>
        </w:rPr>
      </w:pPr>
      <w:r w:rsidRPr="002A6C7D">
        <w:rPr>
          <w:rFonts w:cs="Arial"/>
          <w:b/>
          <w:bCs/>
          <w:szCs w:val="22"/>
        </w:rPr>
        <w:t>Foundation</w:t>
      </w:r>
      <w:r w:rsidRPr="00F003E6">
        <w:rPr>
          <w:rFonts w:cs="Arial"/>
          <w:bCs/>
          <w:iCs/>
          <w:szCs w:val="22"/>
        </w:rPr>
        <w:t xml:space="preserve"> </w:t>
      </w:r>
      <w:r w:rsidRPr="00F003E6">
        <w:rPr>
          <w:rFonts w:cs="Arial"/>
          <w:bCs/>
          <w:szCs w:val="22"/>
        </w:rPr>
        <w:t>means</w:t>
      </w:r>
      <w:r>
        <w:rPr>
          <w:rFonts w:cs="Arial"/>
          <w:b/>
          <w:bCs/>
          <w:szCs w:val="22"/>
        </w:rPr>
        <w:t xml:space="preserve"> </w:t>
      </w:r>
      <w:r>
        <w:rPr>
          <w:rFonts w:cs="Arial"/>
          <w:szCs w:val="22"/>
        </w:rPr>
        <w:t>t</w:t>
      </w:r>
      <w:r w:rsidRPr="002A6C7D">
        <w:rPr>
          <w:rFonts w:cs="Arial"/>
          <w:szCs w:val="22"/>
        </w:rPr>
        <w:t>he ground upon which the footings of a building are constructed.</w:t>
      </w:r>
    </w:p>
    <w:p w14:paraId="02DA79EC" w14:textId="77777777" w:rsidR="00F003E6" w:rsidRPr="00F003E6" w:rsidRDefault="00891244" w:rsidP="00F003E6">
      <w:pPr>
        <w:autoSpaceDE w:val="0"/>
        <w:autoSpaceDN w:val="0"/>
        <w:adjustRightInd w:val="0"/>
        <w:rPr>
          <w:rFonts w:cs="Arial"/>
          <w:b/>
          <w:bCs/>
          <w:iCs/>
          <w:szCs w:val="22"/>
        </w:rPr>
      </w:pPr>
      <w:r w:rsidRPr="002A6C7D">
        <w:rPr>
          <w:rFonts w:cs="Arial"/>
          <w:b/>
          <w:bCs/>
          <w:szCs w:val="22"/>
        </w:rPr>
        <w:t>Framework</w:t>
      </w:r>
      <w:r>
        <w:rPr>
          <w:rFonts w:cs="Arial"/>
          <w:b/>
          <w:bCs/>
          <w:iCs/>
          <w:szCs w:val="22"/>
        </w:rPr>
        <w:t xml:space="preserve"> </w:t>
      </w:r>
      <w:r w:rsidRPr="00F003E6">
        <w:rPr>
          <w:rFonts w:cs="Arial"/>
          <w:bCs/>
          <w:iCs/>
          <w:szCs w:val="22"/>
        </w:rPr>
        <w:t>means</w:t>
      </w:r>
      <w:r>
        <w:rPr>
          <w:rFonts w:cs="Arial"/>
          <w:b/>
          <w:bCs/>
          <w:iCs/>
          <w:szCs w:val="22"/>
        </w:rPr>
        <w:t xml:space="preserve"> </w:t>
      </w:r>
      <w:r>
        <w:rPr>
          <w:rFonts w:cs="Arial"/>
          <w:bCs/>
          <w:szCs w:val="22"/>
        </w:rPr>
        <w:t>a</w:t>
      </w:r>
      <w:r w:rsidRPr="002A6C7D">
        <w:rPr>
          <w:rFonts w:cs="Arial"/>
          <w:bCs/>
          <w:szCs w:val="22"/>
        </w:rPr>
        <w:t xml:space="preserve"> structure constructed of metal, concrete, timber, brick or other rigid materials.</w:t>
      </w:r>
    </w:p>
    <w:p w14:paraId="02DA79ED" w14:textId="77777777" w:rsidR="00F003E6" w:rsidRPr="00F003E6" w:rsidRDefault="00891244" w:rsidP="00F003E6">
      <w:pPr>
        <w:autoSpaceDE w:val="0"/>
        <w:autoSpaceDN w:val="0"/>
        <w:adjustRightInd w:val="0"/>
        <w:rPr>
          <w:rFonts w:cs="Arial"/>
          <w:b/>
          <w:bCs/>
          <w:szCs w:val="22"/>
        </w:rPr>
      </w:pPr>
      <w:r w:rsidRPr="002A6C7D">
        <w:rPr>
          <w:rFonts w:cs="Arial"/>
          <w:b/>
          <w:bCs/>
          <w:szCs w:val="22"/>
        </w:rPr>
        <w:t>Lagging</w:t>
      </w:r>
      <w:r w:rsidRPr="002A6C7D">
        <w:rPr>
          <w:rFonts w:cs="Arial"/>
          <w:b/>
          <w:szCs w:val="22"/>
        </w:rPr>
        <w:t xml:space="preserve"> </w:t>
      </w:r>
      <w:r w:rsidRPr="00F003E6">
        <w:rPr>
          <w:rFonts w:cs="Arial"/>
          <w:bCs/>
          <w:szCs w:val="22"/>
        </w:rPr>
        <w:t>means</w:t>
      </w:r>
      <w:r>
        <w:rPr>
          <w:rFonts w:cs="Arial"/>
          <w:b/>
          <w:bCs/>
          <w:szCs w:val="22"/>
        </w:rPr>
        <w:t xml:space="preserve"> </w:t>
      </w:r>
      <w:r>
        <w:rPr>
          <w:rFonts w:cs="Arial"/>
          <w:bCs/>
          <w:iCs/>
          <w:szCs w:val="22"/>
        </w:rPr>
        <w:t>i</w:t>
      </w:r>
      <w:r w:rsidRPr="002A6C7D">
        <w:rPr>
          <w:rFonts w:cs="Arial"/>
          <w:bCs/>
          <w:iCs/>
          <w:szCs w:val="22"/>
        </w:rPr>
        <w:t>nsulated covering for services (</w:t>
      </w:r>
      <w:r>
        <w:rPr>
          <w:rFonts w:cs="Arial"/>
          <w:bCs/>
          <w:iCs/>
          <w:szCs w:val="22"/>
        </w:rPr>
        <w:t xml:space="preserve">for example </w:t>
      </w:r>
      <w:r w:rsidRPr="002A6C7D">
        <w:rPr>
          <w:rFonts w:cs="Arial"/>
          <w:bCs/>
          <w:iCs/>
          <w:szCs w:val="22"/>
        </w:rPr>
        <w:t>hot water pipes).</w:t>
      </w:r>
    </w:p>
    <w:p w14:paraId="02DA79EE" w14:textId="77777777" w:rsidR="00F003E6" w:rsidRPr="00F003E6" w:rsidRDefault="00891244" w:rsidP="00F003E6">
      <w:pPr>
        <w:autoSpaceDE w:val="0"/>
        <w:autoSpaceDN w:val="0"/>
        <w:adjustRightInd w:val="0"/>
        <w:rPr>
          <w:rFonts w:cs="Arial"/>
          <w:b/>
          <w:bCs/>
          <w:szCs w:val="22"/>
        </w:rPr>
      </w:pPr>
      <w:r w:rsidRPr="002A6C7D">
        <w:rPr>
          <w:rFonts w:cs="Arial"/>
          <w:b/>
          <w:bCs/>
          <w:szCs w:val="22"/>
        </w:rPr>
        <w:t>Live load</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a</w:t>
      </w:r>
      <w:r w:rsidRPr="002A6C7D">
        <w:rPr>
          <w:rFonts w:cs="Arial"/>
          <w:bCs/>
          <w:iCs/>
          <w:szCs w:val="22"/>
        </w:rPr>
        <w:t xml:space="preserve"> moving load or a load of variable force acting upon a structure, in addition </w:t>
      </w:r>
      <w:r>
        <w:rPr>
          <w:rFonts w:cs="Arial"/>
          <w:bCs/>
          <w:iCs/>
          <w:szCs w:val="22"/>
        </w:rPr>
        <w:br/>
      </w:r>
      <w:r w:rsidRPr="002A6C7D">
        <w:rPr>
          <w:rFonts w:cs="Arial"/>
          <w:bCs/>
          <w:iCs/>
          <w:szCs w:val="22"/>
        </w:rPr>
        <w:t>to its own weight.</w:t>
      </w:r>
    </w:p>
    <w:p w14:paraId="02DA79EF" w14:textId="77777777" w:rsidR="00F003E6" w:rsidRPr="00F003E6" w:rsidRDefault="00891244" w:rsidP="00F003E6">
      <w:pPr>
        <w:autoSpaceDE w:val="0"/>
        <w:autoSpaceDN w:val="0"/>
        <w:adjustRightInd w:val="0"/>
        <w:rPr>
          <w:rFonts w:cs="Arial"/>
          <w:b/>
          <w:szCs w:val="22"/>
        </w:rPr>
      </w:pPr>
      <w:r w:rsidRPr="002A6C7D">
        <w:rPr>
          <w:rFonts w:cs="Arial"/>
          <w:b/>
          <w:bCs/>
          <w:szCs w:val="22"/>
        </w:rPr>
        <w:t xml:space="preserve">Load bearing wall </w:t>
      </w:r>
      <w:r w:rsidRPr="00F003E6">
        <w:rPr>
          <w:rFonts w:cs="Arial"/>
          <w:szCs w:val="22"/>
        </w:rPr>
        <w:t>means</w:t>
      </w:r>
      <w:r>
        <w:rPr>
          <w:rFonts w:cs="Arial"/>
          <w:b/>
          <w:szCs w:val="22"/>
        </w:rPr>
        <w:t xml:space="preserve"> </w:t>
      </w:r>
      <w:r>
        <w:rPr>
          <w:rFonts w:cs="Arial"/>
          <w:bCs/>
          <w:iCs/>
          <w:szCs w:val="22"/>
        </w:rPr>
        <w:t>a</w:t>
      </w:r>
      <w:r w:rsidRPr="002A6C7D">
        <w:rPr>
          <w:rFonts w:cs="Arial"/>
          <w:bCs/>
          <w:iCs/>
          <w:szCs w:val="22"/>
        </w:rPr>
        <w:t xml:space="preserve"> wall which provides structural suppo</w:t>
      </w:r>
      <w:r>
        <w:rPr>
          <w:rFonts w:cs="Arial"/>
          <w:bCs/>
          <w:iCs/>
          <w:szCs w:val="22"/>
        </w:rPr>
        <w:t>rt</w:t>
      </w:r>
      <w:r w:rsidRPr="002A6C7D">
        <w:rPr>
          <w:rFonts w:cs="Arial"/>
          <w:bCs/>
          <w:iCs/>
          <w:szCs w:val="22"/>
        </w:rPr>
        <w:t xml:space="preserve"> including for the floor and/or roof in a building, its own weight, live loads, dead loads and lateral forces of arches, vaults and wind. </w:t>
      </w:r>
    </w:p>
    <w:p w14:paraId="02DA79F0" w14:textId="77777777" w:rsidR="00F003E6" w:rsidRPr="00F003E6" w:rsidRDefault="00891244" w:rsidP="00F003E6">
      <w:pPr>
        <w:autoSpaceDE w:val="0"/>
        <w:autoSpaceDN w:val="0"/>
        <w:adjustRightInd w:val="0"/>
        <w:rPr>
          <w:rFonts w:cs="Arial"/>
          <w:b/>
          <w:szCs w:val="22"/>
        </w:rPr>
      </w:pPr>
      <w:r w:rsidRPr="002A6C7D">
        <w:rPr>
          <w:rFonts w:cs="Arial"/>
          <w:b/>
          <w:bCs/>
          <w:szCs w:val="22"/>
        </w:rPr>
        <w:t>Main</w:t>
      </w:r>
      <w:r w:rsidRPr="002A6C7D">
        <w:rPr>
          <w:rFonts w:cs="Arial"/>
          <w:b/>
          <w:szCs w:val="22"/>
        </w:rPr>
        <w:t xml:space="preserve"> </w:t>
      </w:r>
      <w:r w:rsidRPr="00F003E6">
        <w:rPr>
          <w:rFonts w:cs="Arial"/>
          <w:szCs w:val="22"/>
        </w:rPr>
        <w:t>means a</w:t>
      </w:r>
      <w:r>
        <w:rPr>
          <w:rFonts w:cs="Arial"/>
          <w:b/>
          <w:szCs w:val="22"/>
        </w:rPr>
        <w:t xml:space="preserve"> </w:t>
      </w:r>
      <w:r>
        <w:rPr>
          <w:rFonts w:cs="Arial"/>
          <w:bCs/>
          <w:iCs/>
          <w:szCs w:val="22"/>
        </w:rPr>
        <w:t>s</w:t>
      </w:r>
      <w:r w:rsidRPr="002A6C7D">
        <w:rPr>
          <w:rFonts w:cs="Arial"/>
          <w:bCs/>
          <w:iCs/>
          <w:szCs w:val="22"/>
        </w:rPr>
        <w:t>treet reticulation service provided by th</w:t>
      </w:r>
      <w:r>
        <w:rPr>
          <w:rFonts w:cs="Arial"/>
          <w:bCs/>
          <w:iCs/>
          <w:szCs w:val="22"/>
        </w:rPr>
        <w:t>e supply authority, for example</w:t>
      </w:r>
      <w:r w:rsidRPr="002A6C7D">
        <w:rPr>
          <w:rFonts w:cs="Arial"/>
          <w:bCs/>
          <w:iCs/>
          <w:szCs w:val="22"/>
        </w:rPr>
        <w:t xml:space="preserve"> gas, water and sewerage</w:t>
      </w:r>
      <w:r>
        <w:rPr>
          <w:rFonts w:cs="Arial"/>
          <w:bCs/>
          <w:iCs/>
          <w:szCs w:val="22"/>
        </w:rPr>
        <w:t>.</w:t>
      </w:r>
    </w:p>
    <w:p w14:paraId="02DA79F1" w14:textId="77777777" w:rsidR="00F003E6" w:rsidRPr="00F003E6" w:rsidRDefault="00891244" w:rsidP="00F003E6">
      <w:pPr>
        <w:autoSpaceDE w:val="0"/>
        <w:autoSpaceDN w:val="0"/>
        <w:adjustRightInd w:val="0"/>
        <w:rPr>
          <w:rFonts w:cs="Arial"/>
          <w:b/>
          <w:bCs/>
          <w:szCs w:val="22"/>
        </w:rPr>
      </w:pPr>
      <w:r w:rsidRPr="002A6C7D">
        <w:rPr>
          <w:rFonts w:cs="Arial"/>
          <w:b/>
          <w:bCs/>
          <w:szCs w:val="22"/>
        </w:rPr>
        <w:t>Masonry</w:t>
      </w:r>
      <w:r w:rsidRPr="002A6C7D">
        <w:rPr>
          <w:rFonts w:cs="Arial"/>
          <w:b/>
          <w:szCs w:val="22"/>
        </w:rPr>
        <w:t xml:space="preserve"> </w:t>
      </w:r>
      <w:r w:rsidRPr="00F003E6">
        <w:rPr>
          <w:rFonts w:cs="Arial"/>
          <w:bCs/>
          <w:szCs w:val="22"/>
        </w:rPr>
        <w:t>means</w:t>
      </w:r>
      <w:r>
        <w:rPr>
          <w:rFonts w:cs="Arial"/>
          <w:b/>
          <w:bCs/>
          <w:szCs w:val="22"/>
        </w:rPr>
        <w:t xml:space="preserve"> </w:t>
      </w:r>
      <w:r>
        <w:rPr>
          <w:rFonts w:cs="Arial"/>
          <w:bCs/>
          <w:iCs/>
          <w:szCs w:val="22"/>
        </w:rPr>
        <w:t>b</w:t>
      </w:r>
      <w:r w:rsidRPr="002A6C7D">
        <w:rPr>
          <w:rFonts w:cs="Arial"/>
          <w:bCs/>
          <w:iCs/>
          <w:szCs w:val="22"/>
        </w:rPr>
        <w:t>rick, concrete, stone, artificial stone or terracotta laid in mortar</w:t>
      </w:r>
      <w:r>
        <w:rPr>
          <w:rFonts w:cs="Arial"/>
          <w:bCs/>
          <w:iCs/>
          <w:szCs w:val="22"/>
        </w:rPr>
        <w:t>.</w:t>
      </w:r>
    </w:p>
    <w:p w14:paraId="02DA79F2" w14:textId="77777777" w:rsidR="00F003E6" w:rsidRPr="00F003E6" w:rsidRDefault="00891244" w:rsidP="00F003E6">
      <w:pPr>
        <w:autoSpaceDE w:val="0"/>
        <w:autoSpaceDN w:val="0"/>
        <w:adjustRightInd w:val="0"/>
        <w:rPr>
          <w:rFonts w:cs="Arial"/>
          <w:b/>
          <w:bCs/>
          <w:szCs w:val="22"/>
        </w:rPr>
      </w:pPr>
      <w:r w:rsidRPr="002A6C7D">
        <w:rPr>
          <w:rFonts w:cs="Arial"/>
          <w:b/>
          <w:bCs/>
          <w:szCs w:val="22"/>
        </w:rPr>
        <w:t>Partition wall</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a</w:t>
      </w:r>
      <w:r w:rsidRPr="002A6C7D">
        <w:rPr>
          <w:rFonts w:cs="Arial"/>
          <w:bCs/>
          <w:iCs/>
          <w:szCs w:val="22"/>
        </w:rPr>
        <w:t>n interior non-load bearing wall that divides a building into rooms.</w:t>
      </w:r>
    </w:p>
    <w:p w14:paraId="02DA79F3" w14:textId="77777777" w:rsidR="00F003E6" w:rsidRPr="00F003E6" w:rsidRDefault="00891244" w:rsidP="00F003E6">
      <w:pPr>
        <w:autoSpaceDE w:val="0"/>
        <w:autoSpaceDN w:val="0"/>
        <w:adjustRightInd w:val="0"/>
        <w:rPr>
          <w:rFonts w:cs="Arial"/>
          <w:b/>
          <w:bCs/>
          <w:szCs w:val="22"/>
        </w:rPr>
      </w:pPr>
      <w:r w:rsidRPr="002A6C7D">
        <w:rPr>
          <w:rFonts w:cs="Arial"/>
          <w:b/>
          <w:bCs/>
          <w:szCs w:val="22"/>
        </w:rPr>
        <w:lastRenderedPageBreak/>
        <w:t xml:space="preserve">Pier </w:t>
      </w:r>
      <w:r w:rsidRPr="00F003E6">
        <w:rPr>
          <w:rFonts w:cs="Arial"/>
          <w:bCs/>
          <w:szCs w:val="22"/>
        </w:rPr>
        <w:t>means</w:t>
      </w:r>
      <w:r>
        <w:rPr>
          <w:rFonts w:cs="Arial"/>
          <w:b/>
          <w:bCs/>
          <w:szCs w:val="22"/>
        </w:rPr>
        <w:t xml:space="preserve"> </w:t>
      </w:r>
      <w:r>
        <w:rPr>
          <w:rFonts w:cs="Arial"/>
          <w:bCs/>
          <w:iCs/>
          <w:szCs w:val="22"/>
        </w:rPr>
        <w:t>a</w:t>
      </w:r>
      <w:r w:rsidRPr="002A6C7D">
        <w:rPr>
          <w:rFonts w:cs="Arial"/>
          <w:bCs/>
          <w:iCs/>
          <w:szCs w:val="22"/>
        </w:rPr>
        <w:t xml:space="preserve"> column or post supporting a superstructure such as floor bearers, verandas</w:t>
      </w:r>
      <w:r>
        <w:rPr>
          <w:rFonts w:cs="Arial"/>
          <w:bCs/>
          <w:iCs/>
          <w:szCs w:val="22"/>
        </w:rPr>
        <w:t xml:space="preserve"> </w:t>
      </w:r>
      <w:r>
        <w:rPr>
          <w:rFonts w:cs="Arial"/>
          <w:bCs/>
          <w:iCs/>
          <w:szCs w:val="22"/>
        </w:rPr>
        <w:br/>
        <w:t>or</w:t>
      </w:r>
      <w:r w:rsidRPr="002A6C7D">
        <w:rPr>
          <w:rFonts w:cs="Arial"/>
          <w:bCs/>
          <w:iCs/>
          <w:szCs w:val="22"/>
        </w:rPr>
        <w:t xml:space="preserve"> beams.</w:t>
      </w:r>
    </w:p>
    <w:p w14:paraId="02DA79F4" w14:textId="77777777" w:rsidR="00F003E6" w:rsidRPr="002A6C7D" w:rsidRDefault="00891244" w:rsidP="00F003E6">
      <w:pPr>
        <w:autoSpaceDE w:val="0"/>
        <w:autoSpaceDN w:val="0"/>
        <w:adjustRightInd w:val="0"/>
        <w:rPr>
          <w:rFonts w:cs="Arial"/>
          <w:b/>
          <w:bCs/>
          <w:szCs w:val="22"/>
        </w:rPr>
      </w:pPr>
      <w:r w:rsidRPr="002A6C7D">
        <w:rPr>
          <w:rFonts w:cs="Arial"/>
          <w:b/>
          <w:bCs/>
          <w:szCs w:val="22"/>
        </w:rPr>
        <w:t>Purlins</w:t>
      </w:r>
      <w:r>
        <w:rPr>
          <w:rFonts w:cs="Arial"/>
          <w:b/>
          <w:bCs/>
          <w:szCs w:val="22"/>
        </w:rPr>
        <w:t xml:space="preserve"> </w:t>
      </w:r>
      <w:r w:rsidRPr="00F003E6">
        <w:rPr>
          <w:rFonts w:cs="Arial"/>
          <w:bCs/>
          <w:szCs w:val="22"/>
        </w:rPr>
        <w:t>means:</w:t>
      </w:r>
    </w:p>
    <w:p w14:paraId="02DA79F5" w14:textId="77777777" w:rsidR="00F003E6" w:rsidRPr="00C40119" w:rsidRDefault="00891244" w:rsidP="00525512">
      <w:pPr>
        <w:pStyle w:val="ListParagraph"/>
        <w:numPr>
          <w:ilvl w:val="0"/>
          <w:numId w:val="19"/>
        </w:numPr>
        <w:ind w:left="331" w:hanging="284"/>
        <w:rPr>
          <w:szCs w:val="22"/>
        </w:rPr>
      </w:pPr>
      <w:r w:rsidRPr="00C40119">
        <w:rPr>
          <w:szCs w:val="22"/>
        </w:rPr>
        <w:t>In simple roof construction, longitudinal roof timbers giving intermediate support for rafters, supported at intervals longitudinally by struts</w:t>
      </w:r>
      <w:r>
        <w:rPr>
          <w:szCs w:val="22"/>
        </w:rPr>
        <w:t>.</w:t>
      </w:r>
    </w:p>
    <w:p w14:paraId="02DA79F6" w14:textId="77777777" w:rsidR="00F003E6" w:rsidRPr="00C40119" w:rsidRDefault="00891244" w:rsidP="00525512">
      <w:pPr>
        <w:pStyle w:val="ListParagraph"/>
        <w:numPr>
          <w:ilvl w:val="0"/>
          <w:numId w:val="19"/>
        </w:numPr>
        <w:ind w:left="331" w:hanging="284"/>
        <w:rPr>
          <w:szCs w:val="22"/>
        </w:rPr>
      </w:pPr>
      <w:r w:rsidRPr="00C40119">
        <w:rPr>
          <w:szCs w:val="22"/>
        </w:rPr>
        <w:t>In some roofs of trussed construction, the purlins provide direct support for the roof covering, they bear on the principal rafters of each</w:t>
      </w:r>
      <w:r>
        <w:rPr>
          <w:szCs w:val="22"/>
        </w:rPr>
        <w:t xml:space="preserve"> truss and span between trusses.</w:t>
      </w:r>
    </w:p>
    <w:p w14:paraId="02DA79F7" w14:textId="77777777" w:rsidR="00F003E6" w:rsidRPr="00C40119" w:rsidRDefault="00891244" w:rsidP="00525512">
      <w:pPr>
        <w:pStyle w:val="ListParagraph"/>
        <w:numPr>
          <w:ilvl w:val="0"/>
          <w:numId w:val="19"/>
        </w:numPr>
        <w:ind w:left="331" w:hanging="284"/>
        <w:rPr>
          <w:szCs w:val="22"/>
        </w:rPr>
      </w:pPr>
      <w:r w:rsidRPr="00C40119">
        <w:rPr>
          <w:szCs w:val="22"/>
        </w:rPr>
        <w:t>In roofs of trussed construction employing common rafters, purlins span between trusses supporting the lighter common rafters at requisite intervals.</w:t>
      </w:r>
    </w:p>
    <w:p w14:paraId="02DA79F8" w14:textId="77777777" w:rsidR="00F003E6" w:rsidRPr="00F003E6" w:rsidRDefault="00891244" w:rsidP="00F003E6">
      <w:pPr>
        <w:keepNext/>
        <w:autoSpaceDE w:val="0"/>
        <w:autoSpaceDN w:val="0"/>
        <w:adjustRightInd w:val="0"/>
        <w:rPr>
          <w:rFonts w:cs="Arial"/>
          <w:b/>
          <w:bCs/>
          <w:szCs w:val="22"/>
        </w:rPr>
      </w:pPr>
      <w:r w:rsidRPr="002A6C7D">
        <w:rPr>
          <w:rFonts w:cs="Arial"/>
          <w:b/>
          <w:bCs/>
          <w:szCs w:val="22"/>
        </w:rPr>
        <w:t>Rafter (common)</w:t>
      </w:r>
      <w:r>
        <w:rPr>
          <w:rFonts w:cs="Arial"/>
          <w:b/>
          <w:bCs/>
          <w:szCs w:val="22"/>
        </w:rPr>
        <w:t xml:space="preserve"> </w:t>
      </w:r>
      <w:r w:rsidRPr="00F003E6">
        <w:rPr>
          <w:rFonts w:cs="Arial"/>
          <w:bCs/>
          <w:szCs w:val="22"/>
        </w:rPr>
        <w:t xml:space="preserve">means </w:t>
      </w:r>
      <w:r>
        <w:rPr>
          <w:rFonts w:cs="Arial"/>
          <w:bCs/>
          <w:iCs/>
          <w:szCs w:val="22"/>
        </w:rPr>
        <w:t>i</w:t>
      </w:r>
      <w:r w:rsidRPr="00F003E6">
        <w:rPr>
          <w:rFonts w:cs="Arial"/>
          <w:bCs/>
          <w:iCs/>
          <w:szCs w:val="22"/>
        </w:rPr>
        <w:t>n</w:t>
      </w:r>
      <w:r w:rsidRPr="002A6C7D">
        <w:rPr>
          <w:rFonts w:cs="Arial"/>
          <w:bCs/>
          <w:iCs/>
          <w:szCs w:val="22"/>
        </w:rPr>
        <w:t xml:space="preserve"> roof construction, a timber framing member providing the principal support for the roofing material. </w:t>
      </w:r>
    </w:p>
    <w:p w14:paraId="02DA79F9" w14:textId="77777777" w:rsidR="00F003E6" w:rsidRPr="00F003E6" w:rsidRDefault="00891244" w:rsidP="00F003E6">
      <w:pPr>
        <w:autoSpaceDE w:val="0"/>
        <w:autoSpaceDN w:val="0"/>
        <w:adjustRightInd w:val="0"/>
        <w:rPr>
          <w:rFonts w:cs="Arial"/>
          <w:b/>
          <w:bCs/>
          <w:szCs w:val="22"/>
        </w:rPr>
      </w:pPr>
      <w:r w:rsidRPr="002A6C7D">
        <w:rPr>
          <w:rFonts w:cs="Arial"/>
          <w:b/>
          <w:bCs/>
          <w:szCs w:val="22"/>
        </w:rPr>
        <w:t>Reinforcing steel</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s</w:t>
      </w:r>
      <w:r w:rsidRPr="002A6C7D">
        <w:rPr>
          <w:rFonts w:cs="Arial"/>
          <w:bCs/>
          <w:iCs/>
          <w:szCs w:val="22"/>
        </w:rPr>
        <w:t>teel bars of various sizes and shapes used in concrete construction for giving added strength.</w:t>
      </w:r>
    </w:p>
    <w:p w14:paraId="02DA79FA" w14:textId="77777777" w:rsidR="00F003E6" w:rsidRPr="00F003E6" w:rsidRDefault="00891244" w:rsidP="00F003E6">
      <w:pPr>
        <w:autoSpaceDE w:val="0"/>
        <w:autoSpaceDN w:val="0"/>
        <w:adjustRightInd w:val="0"/>
        <w:rPr>
          <w:rFonts w:cs="Arial"/>
          <w:b/>
          <w:bCs/>
          <w:szCs w:val="22"/>
        </w:rPr>
      </w:pPr>
      <w:r w:rsidRPr="002A6C7D">
        <w:rPr>
          <w:rFonts w:cs="Arial"/>
          <w:b/>
          <w:bCs/>
          <w:szCs w:val="22"/>
        </w:rPr>
        <w:t>Roof truss</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a</w:t>
      </w:r>
      <w:r w:rsidRPr="002A6C7D">
        <w:rPr>
          <w:rFonts w:cs="Arial"/>
          <w:bCs/>
          <w:iCs/>
          <w:szCs w:val="22"/>
        </w:rPr>
        <w:t xml:space="preserve"> truss providing structural support for a roof.</w:t>
      </w:r>
    </w:p>
    <w:p w14:paraId="02DA79FB" w14:textId="77777777" w:rsidR="00F003E6" w:rsidRPr="00F003E6" w:rsidRDefault="00891244" w:rsidP="00F003E6">
      <w:pPr>
        <w:autoSpaceDE w:val="0"/>
        <w:autoSpaceDN w:val="0"/>
        <w:adjustRightInd w:val="0"/>
        <w:rPr>
          <w:rFonts w:cs="Arial"/>
          <w:b/>
          <w:bCs/>
          <w:szCs w:val="22"/>
        </w:rPr>
      </w:pPr>
      <w:r w:rsidRPr="002A6C7D">
        <w:rPr>
          <w:rFonts w:cs="Arial"/>
          <w:b/>
          <w:bCs/>
          <w:szCs w:val="22"/>
        </w:rPr>
        <w:t>Rubble</w:t>
      </w:r>
      <w:r>
        <w:rPr>
          <w:rFonts w:cs="Arial"/>
          <w:b/>
          <w:bCs/>
          <w:szCs w:val="22"/>
        </w:rPr>
        <w:t xml:space="preserve"> </w:t>
      </w:r>
      <w:r w:rsidRPr="00F003E6">
        <w:rPr>
          <w:rFonts w:cs="Arial"/>
          <w:bCs/>
          <w:szCs w:val="22"/>
        </w:rPr>
        <w:t>means</w:t>
      </w:r>
      <w:r>
        <w:rPr>
          <w:rFonts w:cs="Arial"/>
          <w:b/>
          <w:bCs/>
          <w:szCs w:val="22"/>
        </w:rPr>
        <w:t xml:space="preserve"> </w:t>
      </w:r>
      <w:r w:rsidRPr="002A6C7D">
        <w:rPr>
          <w:rFonts w:cs="Arial"/>
          <w:bCs/>
          <w:iCs/>
          <w:szCs w:val="22"/>
        </w:rPr>
        <w:t>Rough broken stones or brick used for filling.</w:t>
      </w:r>
    </w:p>
    <w:p w14:paraId="02DA79FC" w14:textId="77777777" w:rsidR="00F003E6" w:rsidRPr="00F003E6" w:rsidRDefault="00891244" w:rsidP="00F003E6">
      <w:pPr>
        <w:autoSpaceDE w:val="0"/>
        <w:autoSpaceDN w:val="0"/>
        <w:adjustRightInd w:val="0"/>
        <w:rPr>
          <w:rFonts w:cs="Arial"/>
          <w:b/>
          <w:bCs/>
          <w:szCs w:val="22"/>
        </w:rPr>
      </w:pPr>
      <w:r w:rsidRPr="002A6C7D">
        <w:rPr>
          <w:rFonts w:cs="Arial"/>
          <w:b/>
          <w:bCs/>
          <w:szCs w:val="22"/>
        </w:rPr>
        <w:t>Shoring</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t</w:t>
      </w:r>
      <w:r w:rsidRPr="002A6C7D">
        <w:rPr>
          <w:rFonts w:cs="Arial"/>
          <w:bCs/>
          <w:iCs/>
          <w:szCs w:val="22"/>
        </w:rPr>
        <w:t>emporary supports used to maintain stability and prevent movement typically to:</w:t>
      </w:r>
    </w:p>
    <w:p w14:paraId="02DA79FD" w14:textId="77777777" w:rsidR="00F003E6" w:rsidRPr="00C40119" w:rsidRDefault="00891244" w:rsidP="00525512">
      <w:pPr>
        <w:pStyle w:val="ListParagraph"/>
        <w:numPr>
          <w:ilvl w:val="0"/>
          <w:numId w:val="19"/>
        </w:numPr>
        <w:ind w:left="331" w:hanging="284"/>
        <w:rPr>
          <w:szCs w:val="22"/>
        </w:rPr>
      </w:pPr>
      <w:r w:rsidRPr="00C40119">
        <w:rPr>
          <w:szCs w:val="22"/>
        </w:rPr>
        <w:t>prevent the collapse of an excavation</w:t>
      </w:r>
      <w:r>
        <w:rPr>
          <w:szCs w:val="22"/>
        </w:rPr>
        <w:t>, and</w:t>
      </w:r>
    </w:p>
    <w:p w14:paraId="02DA79FE" w14:textId="77777777" w:rsidR="00F003E6" w:rsidRPr="002A6C7D" w:rsidRDefault="00891244" w:rsidP="00525512">
      <w:pPr>
        <w:pStyle w:val="ListParagraph"/>
        <w:numPr>
          <w:ilvl w:val="0"/>
          <w:numId w:val="19"/>
        </w:numPr>
        <w:ind w:left="331" w:hanging="284"/>
        <w:rPr>
          <w:rFonts w:cs="Arial"/>
          <w:bCs/>
          <w:iCs/>
          <w:szCs w:val="22"/>
        </w:rPr>
      </w:pPr>
      <w:proofErr w:type="gramStart"/>
      <w:r w:rsidRPr="00C40119">
        <w:rPr>
          <w:szCs w:val="22"/>
        </w:rPr>
        <w:t>support</w:t>
      </w:r>
      <w:proofErr w:type="gramEnd"/>
      <w:r w:rsidRPr="00C40119">
        <w:rPr>
          <w:szCs w:val="22"/>
        </w:rPr>
        <w:t xml:space="preserve"> an existing structure, especia</w:t>
      </w:r>
      <w:r>
        <w:rPr>
          <w:szCs w:val="22"/>
        </w:rPr>
        <w:t xml:space="preserve">lly where they may be weakened </w:t>
      </w:r>
      <w:r w:rsidRPr="00C40119">
        <w:rPr>
          <w:szCs w:val="22"/>
        </w:rPr>
        <w:t>by the removal of adjoining buildings.</w:t>
      </w:r>
    </w:p>
    <w:p w14:paraId="02DA79FF" w14:textId="77777777" w:rsidR="00F003E6" w:rsidRPr="00F003E6" w:rsidRDefault="00891244" w:rsidP="00F003E6">
      <w:pPr>
        <w:autoSpaceDE w:val="0"/>
        <w:autoSpaceDN w:val="0"/>
        <w:adjustRightInd w:val="0"/>
        <w:rPr>
          <w:rFonts w:cs="Arial"/>
          <w:b/>
          <w:bCs/>
          <w:szCs w:val="22"/>
        </w:rPr>
      </w:pPr>
      <w:r w:rsidRPr="002A6C7D">
        <w:rPr>
          <w:rFonts w:cs="Arial"/>
          <w:b/>
          <w:bCs/>
          <w:szCs w:val="22"/>
        </w:rPr>
        <w:t>Stability</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a</w:t>
      </w:r>
      <w:r w:rsidRPr="002A6C7D">
        <w:rPr>
          <w:rFonts w:cs="Arial"/>
          <w:bCs/>
          <w:iCs/>
          <w:szCs w:val="22"/>
        </w:rPr>
        <w:t xml:space="preserve"> determination of the ability of a </w:t>
      </w:r>
      <w:hyperlink r:id="rId41" w:history="1">
        <w:r w:rsidRPr="002A6C7D">
          <w:rPr>
            <w:rFonts w:cs="Arial"/>
            <w:bCs/>
            <w:iCs/>
            <w:szCs w:val="22"/>
          </w:rPr>
          <w:t>structure</w:t>
        </w:r>
      </w:hyperlink>
      <w:r w:rsidRPr="002A6C7D">
        <w:rPr>
          <w:rFonts w:cs="Arial"/>
          <w:bCs/>
          <w:iCs/>
          <w:szCs w:val="22"/>
        </w:rPr>
        <w:t xml:space="preserve"> to withstand </w:t>
      </w:r>
      <w:hyperlink r:id="rId42" w:history="1">
        <w:r w:rsidRPr="002A6C7D">
          <w:rPr>
            <w:rFonts w:cs="Arial"/>
            <w:bCs/>
            <w:iCs/>
            <w:szCs w:val="22"/>
          </w:rPr>
          <w:t>overturning</w:t>
        </w:r>
      </w:hyperlink>
      <w:r w:rsidRPr="002A6C7D">
        <w:rPr>
          <w:rFonts w:cs="Arial"/>
          <w:bCs/>
          <w:iCs/>
          <w:szCs w:val="22"/>
        </w:rPr>
        <w:t>, sliding, buckling, or collapsing.</w:t>
      </w:r>
    </w:p>
    <w:p w14:paraId="02DA7A00" w14:textId="77777777" w:rsidR="00F003E6" w:rsidRPr="00F003E6" w:rsidRDefault="00891244" w:rsidP="00F003E6">
      <w:pPr>
        <w:rPr>
          <w:b/>
          <w:szCs w:val="22"/>
        </w:rPr>
      </w:pPr>
      <w:r w:rsidRPr="00B2468C">
        <w:rPr>
          <w:rFonts w:cs="Arial"/>
          <w:b/>
          <w:szCs w:val="22"/>
        </w:rPr>
        <w:t>Underground essential services</w:t>
      </w:r>
      <w:r>
        <w:rPr>
          <w:b/>
          <w:szCs w:val="22"/>
        </w:rPr>
        <w:t xml:space="preserve"> </w:t>
      </w:r>
      <w:r w:rsidRPr="00F003E6">
        <w:rPr>
          <w:szCs w:val="22"/>
        </w:rPr>
        <w:t>means</w:t>
      </w:r>
      <w:r>
        <w:rPr>
          <w:b/>
          <w:szCs w:val="22"/>
        </w:rPr>
        <w:t xml:space="preserve"> </w:t>
      </w:r>
      <w:r>
        <w:rPr>
          <w:rFonts w:cs="Arial"/>
          <w:szCs w:val="22"/>
        </w:rPr>
        <w:t>e</w:t>
      </w:r>
      <w:r w:rsidRPr="00B2468C">
        <w:rPr>
          <w:rFonts w:cs="Arial"/>
          <w:szCs w:val="22"/>
        </w:rPr>
        <w:t>ssential services that use pipes, cables other associated plant located underground.</w:t>
      </w:r>
    </w:p>
    <w:p w14:paraId="02DA7A01" w14:textId="77777777" w:rsidR="00F003E6" w:rsidRPr="00F003E6" w:rsidRDefault="00891244" w:rsidP="00F003E6">
      <w:pPr>
        <w:rPr>
          <w:b/>
          <w:szCs w:val="22"/>
        </w:rPr>
      </w:pPr>
      <w:r w:rsidRPr="00B2468C">
        <w:rPr>
          <w:rFonts w:cs="Arial"/>
          <w:b/>
          <w:szCs w:val="22"/>
        </w:rPr>
        <w:t>Underground essential services information</w:t>
      </w:r>
      <w:r>
        <w:rPr>
          <w:b/>
          <w:szCs w:val="22"/>
        </w:rPr>
        <w:t xml:space="preserve"> </w:t>
      </w:r>
      <w:r w:rsidRPr="00F003E6">
        <w:rPr>
          <w:szCs w:val="22"/>
        </w:rPr>
        <w:t>means</w:t>
      </w:r>
      <w:r>
        <w:rPr>
          <w:b/>
          <w:szCs w:val="22"/>
        </w:rPr>
        <w:t xml:space="preserve"> </w:t>
      </w:r>
      <w:r>
        <w:rPr>
          <w:rFonts w:cs="Arial"/>
          <w:szCs w:val="22"/>
        </w:rPr>
        <w:t>i</w:t>
      </w:r>
      <w:r w:rsidRPr="00B2468C">
        <w:rPr>
          <w:rFonts w:cs="Arial"/>
          <w:szCs w:val="22"/>
        </w:rPr>
        <w:t xml:space="preserve">n relation to proposed </w:t>
      </w:r>
      <w:r>
        <w:rPr>
          <w:rFonts w:cs="Arial"/>
          <w:szCs w:val="22"/>
        </w:rPr>
        <w:t>demolit</w:t>
      </w:r>
      <w:r w:rsidRPr="00B2468C">
        <w:rPr>
          <w:rFonts w:cs="Arial"/>
          <w:szCs w:val="22"/>
        </w:rPr>
        <w:t>ion work, means the following information relating to underground essential services that may be affected by the excavation:</w:t>
      </w:r>
    </w:p>
    <w:p w14:paraId="02DA7A02" w14:textId="77777777" w:rsidR="00F003E6" w:rsidRPr="00C40119" w:rsidRDefault="00891244" w:rsidP="00525512">
      <w:pPr>
        <w:pStyle w:val="ListParagraph"/>
        <w:numPr>
          <w:ilvl w:val="0"/>
          <w:numId w:val="19"/>
        </w:numPr>
        <w:ind w:left="331" w:hanging="284"/>
        <w:rPr>
          <w:szCs w:val="22"/>
        </w:rPr>
      </w:pPr>
      <w:r w:rsidRPr="00C40119">
        <w:rPr>
          <w:szCs w:val="22"/>
        </w:rPr>
        <w:t>the essential services that may be affected</w:t>
      </w:r>
    </w:p>
    <w:p w14:paraId="02DA7A03" w14:textId="77777777" w:rsidR="00F003E6" w:rsidRPr="00C40119" w:rsidRDefault="00891244" w:rsidP="00525512">
      <w:pPr>
        <w:pStyle w:val="ListParagraph"/>
        <w:numPr>
          <w:ilvl w:val="0"/>
          <w:numId w:val="19"/>
        </w:numPr>
        <w:ind w:left="331" w:hanging="284"/>
        <w:rPr>
          <w:szCs w:val="22"/>
        </w:rPr>
      </w:pPr>
      <w:r>
        <w:rPr>
          <w:szCs w:val="22"/>
        </w:rPr>
        <w:t>the location</w:t>
      </w:r>
      <w:r w:rsidRPr="00C40119">
        <w:rPr>
          <w:szCs w:val="22"/>
        </w:rPr>
        <w:t xml:space="preserve"> including the depth, of any pipes, cables or other plant associated with the affected essential services</w:t>
      </w:r>
      <w:r>
        <w:rPr>
          <w:szCs w:val="22"/>
        </w:rPr>
        <w:t>, and</w:t>
      </w:r>
    </w:p>
    <w:p w14:paraId="02DA7A04" w14:textId="77777777" w:rsidR="00F003E6" w:rsidRPr="00C40119" w:rsidRDefault="00891244" w:rsidP="00525512">
      <w:pPr>
        <w:pStyle w:val="ListParagraph"/>
        <w:numPr>
          <w:ilvl w:val="0"/>
          <w:numId w:val="19"/>
        </w:numPr>
        <w:ind w:left="331" w:hanging="284"/>
        <w:rPr>
          <w:szCs w:val="22"/>
        </w:rPr>
      </w:pPr>
      <w:proofErr w:type="gramStart"/>
      <w:r w:rsidRPr="00C40119">
        <w:rPr>
          <w:szCs w:val="22"/>
        </w:rPr>
        <w:t>any</w:t>
      </w:r>
      <w:proofErr w:type="gramEnd"/>
      <w:r w:rsidRPr="00C40119">
        <w:rPr>
          <w:szCs w:val="22"/>
        </w:rPr>
        <w:t xml:space="preserve"> conditions on the proposed excavation work.</w:t>
      </w:r>
    </w:p>
    <w:p w14:paraId="02DA7A05" w14:textId="77777777" w:rsidR="00F003E6" w:rsidRPr="00F003E6" w:rsidRDefault="00891244" w:rsidP="00F003E6">
      <w:pPr>
        <w:autoSpaceDE w:val="0"/>
        <w:autoSpaceDN w:val="0"/>
        <w:adjustRightInd w:val="0"/>
        <w:rPr>
          <w:rFonts w:cs="Arial"/>
          <w:b/>
          <w:bCs/>
          <w:szCs w:val="22"/>
        </w:rPr>
      </w:pPr>
      <w:r w:rsidRPr="002A6C7D">
        <w:rPr>
          <w:rFonts w:cs="Arial"/>
          <w:b/>
          <w:bCs/>
          <w:szCs w:val="22"/>
        </w:rPr>
        <w:t>Underpinning</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t</w:t>
      </w:r>
      <w:r w:rsidRPr="002A6C7D">
        <w:rPr>
          <w:rFonts w:cs="Arial"/>
          <w:bCs/>
          <w:iCs/>
          <w:szCs w:val="22"/>
        </w:rPr>
        <w:t>he construction of new footings and walling under the footings of an existing structure which have failed or may fail.</w:t>
      </w:r>
    </w:p>
    <w:p w14:paraId="02DA7A06" w14:textId="77777777" w:rsidR="00F003E6" w:rsidRPr="00F003E6" w:rsidRDefault="00891244" w:rsidP="00F003E6">
      <w:pPr>
        <w:autoSpaceDE w:val="0"/>
        <w:autoSpaceDN w:val="0"/>
        <w:adjustRightInd w:val="0"/>
        <w:rPr>
          <w:rFonts w:cs="Arial"/>
          <w:b/>
          <w:bCs/>
          <w:szCs w:val="22"/>
        </w:rPr>
      </w:pPr>
      <w:r w:rsidRPr="002A6C7D">
        <w:rPr>
          <w:rFonts w:cs="Arial"/>
          <w:b/>
          <w:bCs/>
          <w:szCs w:val="22"/>
        </w:rPr>
        <w:t>Vault</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a</w:t>
      </w:r>
      <w:r w:rsidRPr="002A6C7D">
        <w:rPr>
          <w:rFonts w:cs="Arial"/>
          <w:bCs/>
          <w:iCs/>
          <w:szCs w:val="22"/>
        </w:rPr>
        <w:t>n arched structure of masonry usually forming a ceiling or roof.</w:t>
      </w:r>
    </w:p>
    <w:p w14:paraId="02DA7A07" w14:textId="77777777" w:rsidR="00D210AF" w:rsidRPr="00F003E6" w:rsidRDefault="00891244" w:rsidP="00F003E6">
      <w:pPr>
        <w:autoSpaceDE w:val="0"/>
        <w:autoSpaceDN w:val="0"/>
        <w:adjustRightInd w:val="0"/>
        <w:rPr>
          <w:rFonts w:cs="Arial"/>
          <w:b/>
          <w:bCs/>
          <w:szCs w:val="22"/>
        </w:rPr>
        <w:sectPr w:rsidR="00D210AF" w:rsidRPr="00F003E6" w:rsidSect="002567AB">
          <w:headerReference w:type="default" r:id="rId43"/>
          <w:pgSz w:w="11906" w:h="16838" w:code="9"/>
          <w:pgMar w:top="1418" w:right="1134" w:bottom="1418" w:left="1418" w:header="454" w:footer="0" w:gutter="0"/>
          <w:cols w:space="708"/>
          <w:docGrid w:linePitch="360"/>
        </w:sectPr>
      </w:pPr>
      <w:r w:rsidRPr="002A6C7D">
        <w:rPr>
          <w:rFonts w:cs="Arial"/>
          <w:b/>
          <w:bCs/>
          <w:szCs w:val="22"/>
        </w:rPr>
        <w:t>Ventilation</w:t>
      </w:r>
      <w:r>
        <w:rPr>
          <w:rFonts w:cs="Arial"/>
          <w:b/>
          <w:bCs/>
          <w:szCs w:val="22"/>
        </w:rPr>
        <w:t xml:space="preserve"> </w:t>
      </w:r>
      <w:r w:rsidRPr="00F003E6">
        <w:rPr>
          <w:rFonts w:cs="Arial"/>
          <w:bCs/>
          <w:szCs w:val="22"/>
        </w:rPr>
        <w:t>means</w:t>
      </w:r>
      <w:r>
        <w:rPr>
          <w:rFonts w:cs="Arial"/>
          <w:b/>
          <w:bCs/>
          <w:szCs w:val="22"/>
        </w:rPr>
        <w:t xml:space="preserve"> </w:t>
      </w:r>
      <w:r>
        <w:rPr>
          <w:rFonts w:cs="Arial"/>
          <w:bCs/>
          <w:iCs/>
          <w:szCs w:val="22"/>
        </w:rPr>
        <w:t>t</w:t>
      </w:r>
      <w:r w:rsidRPr="002A6C7D">
        <w:rPr>
          <w:rFonts w:cs="Arial"/>
          <w:bCs/>
          <w:iCs/>
          <w:szCs w:val="22"/>
        </w:rPr>
        <w:t xml:space="preserve">he process of changing or circulating the air in a space by either natural </w:t>
      </w:r>
      <w:r>
        <w:rPr>
          <w:rFonts w:cs="Arial"/>
          <w:bCs/>
          <w:iCs/>
          <w:szCs w:val="22"/>
        </w:rPr>
        <w:br/>
      </w:r>
      <w:r w:rsidRPr="002A6C7D">
        <w:rPr>
          <w:rFonts w:cs="Arial"/>
          <w:bCs/>
          <w:iCs/>
          <w:szCs w:val="22"/>
        </w:rPr>
        <w:t>or artificial means.</w:t>
      </w:r>
    </w:p>
    <w:p w14:paraId="02DA7A08" w14:textId="77777777" w:rsidR="00D210AF" w:rsidRPr="00B179D3" w:rsidRDefault="00891244" w:rsidP="008D1B16">
      <w:pPr>
        <w:pStyle w:val="Heading1"/>
        <w:numPr>
          <w:ilvl w:val="0"/>
          <w:numId w:val="0"/>
        </w:numPr>
        <w:pBdr>
          <w:bottom w:val="single" w:sz="4" w:space="0" w:color="auto"/>
        </w:pBdr>
        <w:spacing w:before="0"/>
        <w:rPr>
          <w:sz w:val="24"/>
          <w:szCs w:val="24"/>
        </w:rPr>
      </w:pPr>
      <w:bookmarkStart w:id="601" w:name="_Toc256000160"/>
      <w:bookmarkStart w:id="602" w:name="_Toc256000079"/>
      <w:bookmarkStart w:id="603" w:name="_Toc371413988"/>
      <w:r w:rsidRPr="00B179D3">
        <w:rPr>
          <w:sz w:val="24"/>
          <w:szCs w:val="24"/>
        </w:rPr>
        <w:lastRenderedPageBreak/>
        <w:t xml:space="preserve">APPENDIX </w:t>
      </w:r>
      <w:r>
        <w:rPr>
          <w:sz w:val="24"/>
          <w:szCs w:val="24"/>
        </w:rPr>
        <w:t>B</w:t>
      </w:r>
      <w:r w:rsidRPr="00B179D3">
        <w:rPr>
          <w:sz w:val="24"/>
          <w:szCs w:val="24"/>
        </w:rPr>
        <w:t xml:space="preserve"> </w:t>
      </w:r>
      <w:r>
        <w:rPr>
          <w:sz w:val="24"/>
          <w:szCs w:val="24"/>
        </w:rPr>
        <w:t>–</w:t>
      </w:r>
      <w:r w:rsidRPr="00B179D3">
        <w:rPr>
          <w:sz w:val="24"/>
          <w:szCs w:val="24"/>
        </w:rPr>
        <w:t xml:space="preserve"> DEMOLITION PLAN</w:t>
      </w:r>
      <w:bookmarkEnd w:id="601"/>
      <w:bookmarkEnd w:id="602"/>
      <w:bookmarkEnd w:id="603"/>
    </w:p>
    <w:p w14:paraId="02DA7A09" w14:textId="77777777" w:rsidR="00D210AF" w:rsidRPr="008B4434" w:rsidRDefault="00891244" w:rsidP="00D210AF">
      <w:pPr>
        <w:autoSpaceDE w:val="0"/>
        <w:autoSpaceDN w:val="0"/>
        <w:adjustRightInd w:val="0"/>
      </w:pPr>
      <w:r w:rsidRPr="008B4434">
        <w:t xml:space="preserve">Given the specialist nature of demolition work, a demolition plan </w:t>
      </w:r>
      <w:r>
        <w:t>might be prepared to collate</w:t>
      </w:r>
      <w:r w:rsidRPr="008B4434">
        <w:t xml:space="preserve"> the </w:t>
      </w:r>
      <w:r>
        <w:t xml:space="preserve">key </w:t>
      </w:r>
      <w:r w:rsidRPr="008B4434">
        <w:t xml:space="preserve">information relevant to </w:t>
      </w:r>
      <w:r>
        <w:t>the work into a single document</w:t>
      </w:r>
      <w:r w:rsidRPr="008B4434">
        <w:t xml:space="preserve"> including some information relevant </w:t>
      </w:r>
      <w:r>
        <w:br/>
      </w:r>
      <w:r w:rsidRPr="008B4434">
        <w:t xml:space="preserve">to </w:t>
      </w:r>
      <w:r>
        <w:t xml:space="preserve">work </w:t>
      </w:r>
      <w:r w:rsidRPr="008B4434">
        <w:t xml:space="preserve">health and safety. </w:t>
      </w:r>
      <w:r>
        <w:t xml:space="preserve">A demolition plan should not duplicate a </w:t>
      </w:r>
      <w:proofErr w:type="spellStart"/>
      <w:r>
        <w:t>WHS</w:t>
      </w:r>
      <w:proofErr w:type="spellEnd"/>
      <w:r>
        <w:t xml:space="preserve"> management plan or </w:t>
      </w:r>
      <w:proofErr w:type="spellStart"/>
      <w:r>
        <w:t>SWMS</w:t>
      </w:r>
      <w:proofErr w:type="spellEnd"/>
      <w:r>
        <w:t xml:space="preserve"> but may reference them.</w:t>
      </w:r>
    </w:p>
    <w:p w14:paraId="02DA7A0A" w14:textId="77777777" w:rsidR="00D210AF" w:rsidRPr="008B4434" w:rsidRDefault="00891244" w:rsidP="00D210AF">
      <w:pPr>
        <w:autoSpaceDE w:val="0"/>
        <w:autoSpaceDN w:val="0"/>
        <w:adjustRightInd w:val="0"/>
        <w:rPr>
          <w:szCs w:val="22"/>
        </w:rPr>
      </w:pPr>
      <w:r w:rsidRPr="008B4434">
        <w:rPr>
          <w:szCs w:val="22"/>
        </w:rPr>
        <w:t>A demolition plan m</w:t>
      </w:r>
      <w:r>
        <w:rPr>
          <w:szCs w:val="22"/>
        </w:rPr>
        <w:t>ay</w:t>
      </w:r>
      <w:r w:rsidRPr="008B4434">
        <w:rPr>
          <w:szCs w:val="22"/>
        </w:rPr>
        <w:t xml:space="preserve"> include:</w:t>
      </w:r>
    </w:p>
    <w:p w14:paraId="02DA7A0B"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the location of the site on which the structure to be demolished stands</w:t>
      </w:r>
    </w:p>
    <w:p w14:paraId="02DA7A0C"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 xml:space="preserve">the overall height of the </w:t>
      </w:r>
      <w:r w:rsidRPr="008B4434">
        <w:rPr>
          <w:rFonts w:cs="Arial"/>
        </w:rPr>
        <w:t>structure</w:t>
      </w:r>
      <w:r w:rsidRPr="008B4434">
        <w:rPr>
          <w:rFonts w:cs="Arial"/>
          <w:szCs w:val="22"/>
        </w:rPr>
        <w:t xml:space="preserve"> above ground level and the least distance from the structure to each site boundary</w:t>
      </w:r>
    </w:p>
    <w:p w14:paraId="02DA7A0D"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the type of building (occupancy class), its structural support system and the principal materials of its construction</w:t>
      </w:r>
    </w:p>
    <w:p w14:paraId="02DA7A0E"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 xml:space="preserve">the proposed methods of demolition including the number and types of major items </w:t>
      </w:r>
      <w:r>
        <w:rPr>
          <w:rFonts w:cs="Arial"/>
          <w:szCs w:val="22"/>
        </w:rPr>
        <w:br/>
      </w:r>
      <w:r w:rsidRPr="008B4434">
        <w:rPr>
          <w:rFonts w:cs="Arial"/>
          <w:szCs w:val="22"/>
        </w:rPr>
        <w:t>of plant</w:t>
      </w:r>
    </w:p>
    <w:p w14:paraId="02DA7A0F"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 xml:space="preserve">the proposed methods for handling and disposing of demolished materials and, </w:t>
      </w:r>
      <w:r>
        <w:rPr>
          <w:rFonts w:cs="Arial"/>
          <w:szCs w:val="22"/>
        </w:rPr>
        <w:br/>
      </w:r>
      <w:r w:rsidRPr="008B4434">
        <w:rPr>
          <w:rFonts w:cs="Arial"/>
          <w:szCs w:val="22"/>
        </w:rPr>
        <w:t>in particular, of hazardous materials</w:t>
      </w:r>
    </w:p>
    <w:p w14:paraId="02DA7A10" w14:textId="77777777" w:rsidR="00D210AF" w:rsidRPr="008B4434" w:rsidRDefault="00891244" w:rsidP="00525512">
      <w:pPr>
        <w:numPr>
          <w:ilvl w:val="0"/>
          <w:numId w:val="53"/>
        </w:numPr>
        <w:autoSpaceDE w:val="0"/>
        <w:autoSpaceDN w:val="0"/>
        <w:adjustRightInd w:val="0"/>
        <w:jc w:val="both"/>
        <w:rPr>
          <w:szCs w:val="22"/>
        </w:rPr>
      </w:pPr>
      <w:r w:rsidRPr="008B4434">
        <w:rPr>
          <w:rFonts w:cs="Arial"/>
          <w:szCs w:val="22"/>
        </w:rPr>
        <w:t>the proposed methods of controlling and maintaining access and egress to workplace</w:t>
      </w:r>
    </w:p>
    <w:p w14:paraId="02DA7A11"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 xml:space="preserve">the proposed sequence of carrying out the demolition works and an estimate of the time </w:t>
      </w:r>
      <w:r>
        <w:rPr>
          <w:rFonts w:cs="Arial"/>
          <w:szCs w:val="22"/>
        </w:rPr>
        <w:br/>
      </w:r>
      <w:r w:rsidRPr="008B4434">
        <w:rPr>
          <w:rFonts w:cs="Arial"/>
          <w:szCs w:val="22"/>
        </w:rPr>
        <w:t>(in days) it is likely to take to complete all of each of the stages of the work</w:t>
      </w:r>
    </w:p>
    <w:p w14:paraId="02DA7A12"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the proposed hoardings, scaffolding and fencing and of any overhead sidewalk protection</w:t>
      </w:r>
    </w:p>
    <w:p w14:paraId="02DA7A13"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 xml:space="preserve">any other plans, illustrations, written documents, or specialist reports as may be necessary </w:t>
      </w:r>
      <w:r>
        <w:rPr>
          <w:rFonts w:cs="Arial"/>
          <w:szCs w:val="22"/>
        </w:rPr>
        <w:br/>
      </w:r>
      <w:r w:rsidRPr="008B4434">
        <w:rPr>
          <w:rFonts w:cs="Arial"/>
          <w:szCs w:val="22"/>
        </w:rPr>
        <w:t>to support the proposed methods of work or protective structures</w:t>
      </w:r>
    </w:p>
    <w:p w14:paraId="02DA7A14" w14:textId="77777777" w:rsidR="00D210AF" w:rsidRPr="008B4434" w:rsidRDefault="00891244" w:rsidP="00525512">
      <w:pPr>
        <w:numPr>
          <w:ilvl w:val="0"/>
          <w:numId w:val="53"/>
        </w:numPr>
        <w:autoSpaceDE w:val="0"/>
        <w:autoSpaceDN w:val="0"/>
        <w:adjustRightInd w:val="0"/>
        <w:rPr>
          <w:rFonts w:cs="Arial"/>
          <w:bCs/>
          <w:iCs/>
        </w:rPr>
      </w:pPr>
      <w:proofErr w:type="gramStart"/>
      <w:r w:rsidRPr="008B4434">
        <w:rPr>
          <w:rFonts w:cs="Arial"/>
          <w:bCs/>
          <w:iCs/>
        </w:rPr>
        <w:t>traffic</w:t>
      </w:r>
      <w:proofErr w:type="gramEnd"/>
      <w:r w:rsidRPr="008B4434">
        <w:rPr>
          <w:rFonts w:cs="Arial"/>
          <w:bCs/>
          <w:iCs/>
        </w:rPr>
        <w:t xml:space="preserve"> management arrangements, which includes managing vehicles and mobile plant hazards in relation to operation </w:t>
      </w:r>
      <w:r>
        <w:rPr>
          <w:rFonts w:cs="Arial"/>
          <w:bCs/>
          <w:iCs/>
        </w:rPr>
        <w:t>at the workplace</w:t>
      </w:r>
      <w:r w:rsidRPr="008B4434">
        <w:rPr>
          <w:rFonts w:cs="Arial"/>
          <w:bCs/>
          <w:iCs/>
        </w:rPr>
        <w:t xml:space="preserve"> and interaction with the public.</w:t>
      </w:r>
    </w:p>
    <w:p w14:paraId="02DA7A15" w14:textId="77777777" w:rsidR="00D210AF" w:rsidRPr="008B4434" w:rsidRDefault="00891244" w:rsidP="00525512">
      <w:pPr>
        <w:numPr>
          <w:ilvl w:val="0"/>
          <w:numId w:val="53"/>
        </w:numPr>
        <w:autoSpaceDE w:val="0"/>
        <w:autoSpaceDN w:val="0"/>
        <w:adjustRightInd w:val="0"/>
        <w:rPr>
          <w:rFonts w:cs="Arial"/>
          <w:szCs w:val="22"/>
        </w:rPr>
      </w:pPr>
      <w:r w:rsidRPr="008B4434">
        <w:rPr>
          <w:rFonts w:cs="Arial"/>
          <w:szCs w:val="22"/>
        </w:rPr>
        <w:t>the location</w:t>
      </w:r>
      <w:r>
        <w:rPr>
          <w:rFonts w:cs="Arial"/>
          <w:szCs w:val="22"/>
        </w:rPr>
        <w:t xml:space="preserve"> and condition of the following</w:t>
      </w:r>
    </w:p>
    <w:p w14:paraId="02DA7A16" w14:textId="77777777" w:rsidR="00D210AF" w:rsidRPr="008B4434" w:rsidRDefault="00891244" w:rsidP="00C53789">
      <w:pPr>
        <w:numPr>
          <w:ilvl w:val="1"/>
          <w:numId w:val="6"/>
        </w:numPr>
        <w:autoSpaceDE w:val="0"/>
        <w:autoSpaceDN w:val="0"/>
        <w:adjustRightInd w:val="0"/>
        <w:ind w:left="680" w:hanging="340"/>
        <w:rPr>
          <w:rFonts w:cs="Arial"/>
          <w:szCs w:val="22"/>
        </w:rPr>
      </w:pPr>
      <w:r w:rsidRPr="008B4434">
        <w:rPr>
          <w:rFonts w:cs="Arial"/>
          <w:szCs w:val="22"/>
        </w:rPr>
        <w:t xml:space="preserve">Underground </w:t>
      </w:r>
      <w:r>
        <w:rPr>
          <w:rFonts w:cs="Arial"/>
          <w:szCs w:val="22"/>
        </w:rPr>
        <w:t>essential services including</w:t>
      </w:r>
    </w:p>
    <w:p w14:paraId="02DA7A17"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electricity</w:t>
      </w:r>
    </w:p>
    <w:p w14:paraId="02DA7A18"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drainage and sewerage</w:t>
      </w:r>
    </w:p>
    <w:p w14:paraId="02DA7A19"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gas</w:t>
      </w:r>
    </w:p>
    <w:p w14:paraId="02DA7A1A"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water</w:t>
      </w:r>
    </w:p>
    <w:p w14:paraId="02DA7A1B"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communications cables (</w:t>
      </w:r>
      <w:r>
        <w:rPr>
          <w:rFonts w:cs="Arial"/>
          <w:szCs w:val="22"/>
        </w:rPr>
        <w:t>for example</w:t>
      </w:r>
      <w:r w:rsidRPr="008B4434">
        <w:rPr>
          <w:rFonts w:cs="Arial"/>
          <w:szCs w:val="22"/>
        </w:rPr>
        <w:t xml:space="preserve"> telephone, radio and television relay lines)</w:t>
      </w:r>
    </w:p>
    <w:p w14:paraId="02DA7A1C"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hydraulic pressure mains</w:t>
      </w:r>
    </w:p>
    <w:p w14:paraId="02DA7A1D"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liquid fuel lines</w:t>
      </w:r>
    </w:p>
    <w:p w14:paraId="02DA7A1E"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lubrication systems</w:t>
      </w:r>
    </w:p>
    <w:p w14:paraId="02DA7A1F" w14:textId="77777777" w:rsidR="00D210AF" w:rsidRPr="008B4434" w:rsidRDefault="00891244" w:rsidP="00C53789">
      <w:pPr>
        <w:numPr>
          <w:ilvl w:val="2"/>
          <w:numId w:val="6"/>
        </w:numPr>
        <w:autoSpaceDE w:val="0"/>
        <w:autoSpaceDN w:val="0"/>
        <w:adjustRightInd w:val="0"/>
        <w:ind w:left="1020" w:hanging="340"/>
        <w:rPr>
          <w:rFonts w:cs="Arial"/>
          <w:szCs w:val="22"/>
        </w:rPr>
      </w:pPr>
      <w:r w:rsidRPr="008B4434">
        <w:rPr>
          <w:rFonts w:cs="Arial"/>
          <w:szCs w:val="22"/>
        </w:rPr>
        <w:t>process lines (chemical, acid)</w:t>
      </w:r>
    </w:p>
    <w:p w14:paraId="02DA7A20" w14:textId="77777777" w:rsidR="00D210AF" w:rsidRPr="008B4434" w:rsidRDefault="00891244" w:rsidP="00C53789">
      <w:pPr>
        <w:numPr>
          <w:ilvl w:val="1"/>
          <w:numId w:val="6"/>
        </w:numPr>
        <w:autoSpaceDE w:val="0"/>
        <w:autoSpaceDN w:val="0"/>
        <w:adjustRightInd w:val="0"/>
        <w:ind w:left="680" w:hanging="340"/>
        <w:rPr>
          <w:rFonts w:cs="Arial"/>
          <w:szCs w:val="22"/>
        </w:rPr>
      </w:pPr>
      <w:r w:rsidRPr="008B4434">
        <w:rPr>
          <w:rFonts w:cs="Arial"/>
          <w:szCs w:val="22"/>
        </w:rPr>
        <w:t xml:space="preserve">Above ground </w:t>
      </w:r>
      <w:r>
        <w:rPr>
          <w:rFonts w:cs="Arial"/>
          <w:szCs w:val="22"/>
        </w:rPr>
        <w:t xml:space="preserve">essential </w:t>
      </w:r>
      <w:r w:rsidRPr="008B4434">
        <w:rPr>
          <w:rFonts w:cs="Arial"/>
          <w:szCs w:val="22"/>
        </w:rPr>
        <w:t>services</w:t>
      </w:r>
    </w:p>
    <w:p w14:paraId="02DA7A21" w14:textId="77777777" w:rsidR="00D210AF" w:rsidRPr="008B4434" w:rsidRDefault="00891244" w:rsidP="00C53789">
      <w:pPr>
        <w:numPr>
          <w:ilvl w:val="1"/>
          <w:numId w:val="6"/>
        </w:numPr>
        <w:autoSpaceDE w:val="0"/>
        <w:autoSpaceDN w:val="0"/>
        <w:adjustRightInd w:val="0"/>
        <w:ind w:left="680" w:hanging="340"/>
        <w:rPr>
          <w:rFonts w:cs="Arial"/>
          <w:szCs w:val="22"/>
        </w:rPr>
      </w:pPr>
      <w:r w:rsidRPr="008B4434">
        <w:rPr>
          <w:rFonts w:cs="Arial"/>
          <w:szCs w:val="22"/>
        </w:rPr>
        <w:t xml:space="preserve">Hazardous </w:t>
      </w:r>
      <w:r>
        <w:rPr>
          <w:rFonts w:cs="Arial"/>
          <w:szCs w:val="22"/>
        </w:rPr>
        <w:t>materials</w:t>
      </w:r>
      <w:r w:rsidRPr="008B4434">
        <w:rPr>
          <w:rFonts w:cs="Arial"/>
          <w:szCs w:val="22"/>
        </w:rPr>
        <w:t xml:space="preserve"> including asbestos</w:t>
      </w:r>
    </w:p>
    <w:p w14:paraId="02DA7A22" w14:textId="77777777" w:rsidR="00D210AF" w:rsidRPr="008B4434" w:rsidRDefault="00891244" w:rsidP="00C53789">
      <w:pPr>
        <w:numPr>
          <w:ilvl w:val="1"/>
          <w:numId w:val="6"/>
        </w:numPr>
        <w:autoSpaceDE w:val="0"/>
        <w:autoSpaceDN w:val="0"/>
        <w:adjustRightInd w:val="0"/>
        <w:ind w:left="680" w:hanging="340"/>
        <w:rPr>
          <w:rFonts w:cs="Arial"/>
          <w:szCs w:val="22"/>
        </w:rPr>
      </w:pPr>
      <w:r w:rsidRPr="008B4434">
        <w:rPr>
          <w:rFonts w:cs="Arial"/>
          <w:szCs w:val="22"/>
        </w:rPr>
        <w:t>Underground structures such as a basement, cellars, or storage tanks</w:t>
      </w:r>
    </w:p>
    <w:p w14:paraId="02DA7A23" w14:textId="77777777" w:rsidR="00D210AF" w:rsidRPr="008B4434" w:rsidRDefault="00891244" w:rsidP="00C53789">
      <w:pPr>
        <w:numPr>
          <w:ilvl w:val="0"/>
          <w:numId w:val="6"/>
        </w:numPr>
        <w:autoSpaceDE w:val="0"/>
        <w:autoSpaceDN w:val="0"/>
        <w:adjustRightInd w:val="0"/>
        <w:ind w:left="340" w:hanging="340"/>
        <w:rPr>
          <w:rFonts w:cs="Arial"/>
          <w:szCs w:val="22"/>
        </w:rPr>
      </w:pPr>
      <w:r w:rsidRPr="008B4434">
        <w:rPr>
          <w:rFonts w:cs="Arial"/>
          <w:szCs w:val="22"/>
        </w:rPr>
        <w:t>any confined spaces where work will be undertaken</w:t>
      </w:r>
    </w:p>
    <w:p w14:paraId="02DA7A24" w14:textId="77777777" w:rsidR="00D210AF" w:rsidRPr="008B4434" w:rsidRDefault="00891244" w:rsidP="00C53789">
      <w:pPr>
        <w:numPr>
          <w:ilvl w:val="0"/>
          <w:numId w:val="6"/>
        </w:numPr>
        <w:autoSpaceDE w:val="0"/>
        <w:autoSpaceDN w:val="0"/>
        <w:adjustRightInd w:val="0"/>
        <w:ind w:left="340" w:hanging="340"/>
        <w:rPr>
          <w:rFonts w:cs="Arial"/>
          <w:szCs w:val="22"/>
        </w:rPr>
      </w:pPr>
      <w:r w:rsidRPr="008B4434">
        <w:rPr>
          <w:rFonts w:cs="Arial"/>
          <w:szCs w:val="22"/>
        </w:rPr>
        <w:t xml:space="preserve">the general condition of structures on adjoining properties, particularly where these </w:t>
      </w:r>
      <w:r>
        <w:rPr>
          <w:rFonts w:cs="Arial"/>
          <w:szCs w:val="22"/>
        </w:rPr>
        <w:br/>
      </w:r>
      <w:r w:rsidRPr="008B4434">
        <w:rPr>
          <w:rFonts w:cs="Arial"/>
          <w:szCs w:val="22"/>
        </w:rPr>
        <w:t xml:space="preserve">are close to or on the boundaries of the demolition </w:t>
      </w:r>
      <w:r>
        <w:rPr>
          <w:rFonts w:cs="Arial"/>
          <w:szCs w:val="22"/>
        </w:rPr>
        <w:t>workplace</w:t>
      </w:r>
    </w:p>
    <w:p w14:paraId="02DA7A25" w14:textId="77777777" w:rsidR="00D210AF" w:rsidRPr="008B4434" w:rsidRDefault="00891244" w:rsidP="00C53789">
      <w:pPr>
        <w:numPr>
          <w:ilvl w:val="0"/>
          <w:numId w:val="6"/>
        </w:numPr>
        <w:autoSpaceDE w:val="0"/>
        <w:autoSpaceDN w:val="0"/>
        <w:adjustRightInd w:val="0"/>
        <w:ind w:left="340" w:hanging="340"/>
        <w:rPr>
          <w:rFonts w:cs="Arial"/>
          <w:szCs w:val="22"/>
        </w:rPr>
      </w:pPr>
      <w:r w:rsidRPr="008B4434">
        <w:rPr>
          <w:rFonts w:cs="Arial"/>
          <w:szCs w:val="22"/>
        </w:rPr>
        <w:lastRenderedPageBreak/>
        <w:t>the effect demolition may have on people working in adjoining properties or seeking access</w:t>
      </w:r>
      <w:r>
        <w:rPr>
          <w:rFonts w:cs="Arial"/>
          <w:szCs w:val="22"/>
        </w:rPr>
        <w:br/>
      </w:r>
      <w:r w:rsidRPr="008B4434">
        <w:rPr>
          <w:rFonts w:cs="Arial"/>
          <w:szCs w:val="22"/>
        </w:rPr>
        <w:t xml:space="preserve"> to and egress from those properties, and</w:t>
      </w:r>
    </w:p>
    <w:p w14:paraId="02DA7A26" w14:textId="77777777" w:rsidR="00C4569F" w:rsidRDefault="00891244" w:rsidP="00C53789">
      <w:pPr>
        <w:numPr>
          <w:ilvl w:val="0"/>
          <w:numId w:val="6"/>
        </w:numPr>
        <w:autoSpaceDE w:val="0"/>
        <w:autoSpaceDN w:val="0"/>
        <w:adjustRightInd w:val="0"/>
        <w:ind w:left="340" w:hanging="340"/>
        <w:rPr>
          <w:rFonts w:cs="Arial"/>
          <w:szCs w:val="22"/>
        </w:rPr>
      </w:pPr>
      <w:proofErr w:type="gramStart"/>
      <w:r w:rsidRPr="00C4569F">
        <w:rPr>
          <w:rFonts w:cs="Arial"/>
          <w:szCs w:val="22"/>
        </w:rPr>
        <w:t>the</w:t>
      </w:r>
      <w:proofErr w:type="gramEnd"/>
      <w:r w:rsidRPr="00C4569F">
        <w:rPr>
          <w:rFonts w:cs="Arial"/>
          <w:szCs w:val="22"/>
        </w:rPr>
        <w:t xml:space="preserve"> emergency arrangements, which should include equipment for the rescue of injured persons.</w:t>
      </w:r>
    </w:p>
    <w:p w14:paraId="02DA7A27" w14:textId="77777777" w:rsidR="00D210AF" w:rsidRPr="00B179D3" w:rsidRDefault="00891244" w:rsidP="008D1B16">
      <w:pPr>
        <w:pStyle w:val="Heading1"/>
        <w:numPr>
          <w:ilvl w:val="0"/>
          <w:numId w:val="0"/>
        </w:numPr>
        <w:pBdr>
          <w:bottom w:val="single" w:sz="4" w:space="0" w:color="auto"/>
        </w:pBdr>
        <w:spacing w:before="0"/>
        <w:rPr>
          <w:sz w:val="24"/>
          <w:szCs w:val="24"/>
        </w:rPr>
      </w:pPr>
      <w:r>
        <w:rPr>
          <w:sz w:val="24"/>
          <w:szCs w:val="24"/>
        </w:rPr>
        <w:br w:type="page"/>
      </w:r>
      <w:bookmarkStart w:id="604" w:name="_Toc256000161"/>
      <w:bookmarkStart w:id="605" w:name="_Toc256000080"/>
      <w:bookmarkStart w:id="606" w:name="_Toc371413989"/>
      <w:r w:rsidRPr="00B179D3">
        <w:rPr>
          <w:sz w:val="24"/>
          <w:szCs w:val="24"/>
        </w:rPr>
        <w:lastRenderedPageBreak/>
        <w:t xml:space="preserve">APPENDIX </w:t>
      </w:r>
      <w:r>
        <w:rPr>
          <w:sz w:val="24"/>
          <w:szCs w:val="24"/>
        </w:rPr>
        <w:t>C</w:t>
      </w:r>
      <w:r w:rsidRPr="00B179D3">
        <w:rPr>
          <w:sz w:val="24"/>
          <w:szCs w:val="24"/>
        </w:rPr>
        <w:t xml:space="preserve"> </w:t>
      </w:r>
      <w:r>
        <w:rPr>
          <w:sz w:val="24"/>
          <w:szCs w:val="24"/>
        </w:rPr>
        <w:t>–</w:t>
      </w:r>
      <w:r w:rsidRPr="00B179D3">
        <w:rPr>
          <w:sz w:val="24"/>
          <w:szCs w:val="24"/>
        </w:rPr>
        <w:t xml:space="preserve"> ENGINEERING INVESTIGATION CONSIDERATIONS</w:t>
      </w:r>
      <w:bookmarkEnd w:id="604"/>
      <w:bookmarkEnd w:id="605"/>
      <w:bookmarkEnd w:id="606"/>
    </w:p>
    <w:p w14:paraId="02DA7A28" w14:textId="77777777" w:rsidR="00D210AF" w:rsidRDefault="00891244" w:rsidP="00D210AF">
      <w:pPr>
        <w:autoSpaceDE w:val="0"/>
        <w:autoSpaceDN w:val="0"/>
        <w:adjustRightInd w:val="0"/>
      </w:pPr>
      <w:r>
        <w:t>Some of the issues to be considered when undertaking an engineering investigation include:</w:t>
      </w:r>
    </w:p>
    <w:p w14:paraId="02DA7A29" w14:textId="77777777" w:rsidR="00D210AF" w:rsidRPr="00A429C1" w:rsidRDefault="00891244" w:rsidP="00C53789">
      <w:pPr>
        <w:numPr>
          <w:ilvl w:val="0"/>
          <w:numId w:val="6"/>
        </w:numPr>
        <w:autoSpaceDE w:val="0"/>
        <w:autoSpaceDN w:val="0"/>
        <w:adjustRightInd w:val="0"/>
        <w:ind w:left="340" w:hanging="340"/>
        <w:rPr>
          <w:rFonts w:cs="Arial"/>
          <w:szCs w:val="22"/>
        </w:rPr>
      </w:pPr>
      <w:r>
        <w:rPr>
          <w:rFonts w:cs="Arial"/>
          <w:szCs w:val="22"/>
        </w:rPr>
        <w:t>obtaining the as-built</w:t>
      </w:r>
      <w:r w:rsidRPr="00A429C1">
        <w:rPr>
          <w:rFonts w:cs="Arial"/>
          <w:szCs w:val="22"/>
        </w:rPr>
        <w:t xml:space="preserve"> details of the component members</w:t>
      </w:r>
      <w:r>
        <w:rPr>
          <w:rFonts w:cs="Arial"/>
          <w:szCs w:val="22"/>
        </w:rPr>
        <w:t xml:space="preserve"> (if available)</w:t>
      </w:r>
    </w:p>
    <w:p w14:paraId="02DA7A2A" w14:textId="77777777" w:rsidR="00D210AF" w:rsidRPr="00A429C1" w:rsidRDefault="00891244" w:rsidP="00C53789">
      <w:pPr>
        <w:numPr>
          <w:ilvl w:val="0"/>
          <w:numId w:val="6"/>
        </w:numPr>
        <w:autoSpaceDE w:val="0"/>
        <w:autoSpaceDN w:val="0"/>
        <w:adjustRightInd w:val="0"/>
        <w:ind w:left="340" w:hanging="340"/>
        <w:rPr>
          <w:rFonts w:cs="Arial"/>
          <w:szCs w:val="22"/>
        </w:rPr>
      </w:pPr>
      <w:r>
        <w:rPr>
          <w:rFonts w:cs="Arial"/>
          <w:szCs w:val="22"/>
        </w:rPr>
        <w:t xml:space="preserve">identifying </w:t>
      </w:r>
      <w:r w:rsidRPr="00A429C1">
        <w:rPr>
          <w:rFonts w:cs="Arial"/>
          <w:szCs w:val="22"/>
        </w:rPr>
        <w:t>the type of structural system involved</w:t>
      </w:r>
    </w:p>
    <w:p w14:paraId="02DA7A2B" w14:textId="77777777" w:rsidR="00D210AF" w:rsidRDefault="00891244" w:rsidP="00C53789">
      <w:pPr>
        <w:numPr>
          <w:ilvl w:val="0"/>
          <w:numId w:val="6"/>
        </w:numPr>
        <w:autoSpaceDE w:val="0"/>
        <w:autoSpaceDN w:val="0"/>
        <w:adjustRightInd w:val="0"/>
        <w:ind w:left="340" w:hanging="340"/>
        <w:rPr>
          <w:rFonts w:cs="Arial"/>
          <w:szCs w:val="22"/>
        </w:rPr>
      </w:pPr>
      <w:r>
        <w:rPr>
          <w:rFonts w:cs="Arial"/>
          <w:szCs w:val="22"/>
        </w:rPr>
        <w:t xml:space="preserve">conducting a </w:t>
      </w:r>
      <w:r w:rsidRPr="00A429C1">
        <w:rPr>
          <w:rFonts w:cs="Arial"/>
          <w:szCs w:val="22"/>
        </w:rPr>
        <w:t>search for engineering details specifying size, type and configuration of reinforcement and</w:t>
      </w:r>
      <w:r>
        <w:rPr>
          <w:rFonts w:cs="Arial"/>
          <w:szCs w:val="22"/>
        </w:rPr>
        <w:t xml:space="preserve"> </w:t>
      </w:r>
      <w:r w:rsidRPr="00A429C1">
        <w:rPr>
          <w:rFonts w:cs="Arial"/>
          <w:szCs w:val="22"/>
        </w:rPr>
        <w:t>the strength of materials (if available) and t</w:t>
      </w:r>
      <w:r>
        <w:rPr>
          <w:rFonts w:cs="Arial"/>
          <w:szCs w:val="22"/>
        </w:rPr>
        <w:t>he located documents referenced</w:t>
      </w:r>
    </w:p>
    <w:p w14:paraId="02DA7A2C" w14:textId="77777777" w:rsidR="00D210AF" w:rsidRPr="00A429C1" w:rsidRDefault="00891244" w:rsidP="00C53789">
      <w:pPr>
        <w:numPr>
          <w:ilvl w:val="0"/>
          <w:numId w:val="6"/>
        </w:numPr>
        <w:autoSpaceDE w:val="0"/>
        <w:autoSpaceDN w:val="0"/>
        <w:adjustRightInd w:val="0"/>
        <w:ind w:left="340" w:hanging="340"/>
        <w:rPr>
          <w:rFonts w:cs="Arial"/>
          <w:szCs w:val="22"/>
        </w:rPr>
      </w:pPr>
      <w:r>
        <w:rPr>
          <w:rFonts w:cs="Arial"/>
          <w:szCs w:val="22"/>
        </w:rPr>
        <w:t xml:space="preserve">assessing </w:t>
      </w:r>
      <w:r w:rsidRPr="00A429C1">
        <w:rPr>
          <w:rFonts w:cs="Arial"/>
          <w:szCs w:val="22"/>
        </w:rPr>
        <w:t>the current load-carrying capacity of the structure</w:t>
      </w:r>
      <w:r>
        <w:rPr>
          <w:rFonts w:cs="Arial"/>
          <w:szCs w:val="22"/>
        </w:rPr>
        <w:t xml:space="preserve">, </w:t>
      </w:r>
      <w:r w:rsidRPr="00A429C1">
        <w:rPr>
          <w:rFonts w:cs="Arial"/>
          <w:szCs w:val="22"/>
        </w:rPr>
        <w:t>tak</w:t>
      </w:r>
      <w:r>
        <w:rPr>
          <w:rFonts w:cs="Arial"/>
          <w:szCs w:val="22"/>
        </w:rPr>
        <w:t>ing into account</w:t>
      </w:r>
    </w:p>
    <w:p w14:paraId="02DA7A2D" w14:textId="77777777" w:rsidR="00D210AF" w:rsidRPr="00A429C1" w:rsidRDefault="00891244" w:rsidP="00C53789">
      <w:pPr>
        <w:numPr>
          <w:ilvl w:val="1"/>
          <w:numId w:val="6"/>
        </w:numPr>
        <w:autoSpaceDE w:val="0"/>
        <w:autoSpaceDN w:val="0"/>
        <w:adjustRightInd w:val="0"/>
        <w:ind w:left="680" w:hanging="340"/>
        <w:rPr>
          <w:rFonts w:cs="Arial"/>
          <w:szCs w:val="22"/>
        </w:rPr>
      </w:pPr>
      <w:r w:rsidRPr="00A429C1">
        <w:rPr>
          <w:rFonts w:cs="Arial"/>
          <w:szCs w:val="22"/>
        </w:rPr>
        <w:t xml:space="preserve">the strength requirements of the relevant structural </w:t>
      </w:r>
      <w:r>
        <w:rPr>
          <w:rFonts w:cs="Arial"/>
          <w:szCs w:val="22"/>
        </w:rPr>
        <w:t>technical s</w:t>
      </w:r>
      <w:r w:rsidRPr="00A429C1">
        <w:rPr>
          <w:rFonts w:cs="Arial"/>
          <w:szCs w:val="22"/>
        </w:rPr>
        <w:t>tandards current at the time of</w:t>
      </w:r>
      <w:r>
        <w:rPr>
          <w:rFonts w:cs="Arial"/>
          <w:szCs w:val="22"/>
        </w:rPr>
        <w:t xml:space="preserve"> </w:t>
      </w:r>
      <w:r w:rsidRPr="00A429C1">
        <w:rPr>
          <w:rFonts w:cs="Arial"/>
          <w:szCs w:val="22"/>
        </w:rPr>
        <w:t>construction and the strength and loading requirements of those now current</w:t>
      </w:r>
    </w:p>
    <w:p w14:paraId="02DA7A2E" w14:textId="77777777" w:rsidR="00D210AF" w:rsidRPr="00A429C1" w:rsidRDefault="00891244" w:rsidP="00C53789">
      <w:pPr>
        <w:numPr>
          <w:ilvl w:val="1"/>
          <w:numId w:val="6"/>
        </w:numPr>
        <w:autoSpaceDE w:val="0"/>
        <w:autoSpaceDN w:val="0"/>
        <w:adjustRightInd w:val="0"/>
        <w:ind w:left="680" w:hanging="340"/>
        <w:rPr>
          <w:rFonts w:cs="Arial"/>
          <w:szCs w:val="22"/>
        </w:rPr>
      </w:pPr>
      <w:r w:rsidRPr="00A429C1">
        <w:rPr>
          <w:rFonts w:cs="Arial"/>
          <w:szCs w:val="22"/>
        </w:rPr>
        <w:t>degradation of the original properties of the materials used due to time, weathering, wear,</w:t>
      </w:r>
      <w:r>
        <w:rPr>
          <w:rFonts w:cs="Arial"/>
          <w:szCs w:val="22"/>
        </w:rPr>
        <w:t xml:space="preserve"> </w:t>
      </w:r>
      <w:r w:rsidRPr="00A429C1">
        <w:rPr>
          <w:rFonts w:cs="Arial"/>
          <w:szCs w:val="22"/>
        </w:rPr>
        <w:t>or other deleterious causes</w:t>
      </w:r>
    </w:p>
    <w:p w14:paraId="02DA7A2F" w14:textId="77777777" w:rsidR="00D210AF" w:rsidRPr="00A429C1" w:rsidRDefault="00891244" w:rsidP="00C53789">
      <w:pPr>
        <w:numPr>
          <w:ilvl w:val="1"/>
          <w:numId w:val="6"/>
        </w:numPr>
        <w:autoSpaceDE w:val="0"/>
        <w:autoSpaceDN w:val="0"/>
        <w:adjustRightInd w:val="0"/>
        <w:ind w:left="680" w:hanging="340"/>
        <w:rPr>
          <w:rFonts w:cs="Arial"/>
          <w:szCs w:val="22"/>
        </w:rPr>
      </w:pPr>
      <w:r w:rsidRPr="00A429C1">
        <w:rPr>
          <w:rFonts w:cs="Arial"/>
          <w:szCs w:val="22"/>
        </w:rPr>
        <w:t>the capacity of the structure as a whole and individual members to sustain superimposed</w:t>
      </w:r>
      <w:r>
        <w:rPr>
          <w:rFonts w:cs="Arial"/>
          <w:szCs w:val="22"/>
        </w:rPr>
        <w:t xml:space="preserve"> loads without</w:t>
      </w:r>
    </w:p>
    <w:p w14:paraId="02DA7A30" w14:textId="77777777" w:rsidR="00D210AF" w:rsidRPr="00A429C1" w:rsidRDefault="00891244" w:rsidP="00C53789">
      <w:pPr>
        <w:numPr>
          <w:ilvl w:val="2"/>
          <w:numId w:val="6"/>
        </w:numPr>
        <w:autoSpaceDE w:val="0"/>
        <w:autoSpaceDN w:val="0"/>
        <w:adjustRightInd w:val="0"/>
        <w:ind w:left="1020" w:hanging="340"/>
        <w:rPr>
          <w:rFonts w:cs="Arial"/>
          <w:szCs w:val="22"/>
        </w:rPr>
      </w:pPr>
      <w:r w:rsidRPr="00A429C1">
        <w:rPr>
          <w:rFonts w:cs="Arial"/>
          <w:szCs w:val="22"/>
        </w:rPr>
        <w:t>premature collapse of any member</w:t>
      </w:r>
      <w:r>
        <w:rPr>
          <w:rFonts w:cs="Arial"/>
          <w:szCs w:val="22"/>
        </w:rPr>
        <w:t>,</w:t>
      </w:r>
      <w:r w:rsidRPr="00A429C1">
        <w:rPr>
          <w:rFonts w:cs="Arial"/>
          <w:szCs w:val="22"/>
        </w:rPr>
        <w:t xml:space="preserve"> or</w:t>
      </w:r>
    </w:p>
    <w:p w14:paraId="02DA7A31" w14:textId="77777777" w:rsidR="00D210AF" w:rsidRPr="00A429C1" w:rsidRDefault="00891244" w:rsidP="00C53789">
      <w:pPr>
        <w:numPr>
          <w:ilvl w:val="2"/>
          <w:numId w:val="6"/>
        </w:numPr>
        <w:autoSpaceDE w:val="0"/>
        <w:autoSpaceDN w:val="0"/>
        <w:adjustRightInd w:val="0"/>
        <w:ind w:left="1020" w:hanging="340"/>
        <w:rPr>
          <w:rFonts w:cs="Arial"/>
          <w:szCs w:val="22"/>
        </w:rPr>
      </w:pPr>
      <w:proofErr w:type="gramStart"/>
      <w:r w:rsidRPr="00A429C1">
        <w:rPr>
          <w:rFonts w:cs="Arial"/>
          <w:szCs w:val="22"/>
        </w:rPr>
        <w:t>deforming</w:t>
      </w:r>
      <w:proofErr w:type="gramEnd"/>
      <w:r w:rsidRPr="00A429C1">
        <w:rPr>
          <w:rFonts w:cs="Arial"/>
          <w:szCs w:val="22"/>
        </w:rPr>
        <w:t xml:space="preserve"> to an extent which will lead to static instability of the member itself </w:t>
      </w:r>
      <w:r>
        <w:rPr>
          <w:rFonts w:cs="Arial"/>
          <w:szCs w:val="22"/>
        </w:rPr>
        <w:br/>
      </w:r>
      <w:r w:rsidRPr="00A429C1">
        <w:rPr>
          <w:rFonts w:cs="Arial"/>
          <w:szCs w:val="22"/>
        </w:rPr>
        <w:t>or</w:t>
      </w:r>
      <w:r>
        <w:rPr>
          <w:rFonts w:cs="Arial"/>
          <w:szCs w:val="22"/>
        </w:rPr>
        <w:t xml:space="preserve"> </w:t>
      </w:r>
      <w:r w:rsidRPr="00A429C1">
        <w:rPr>
          <w:rFonts w:cs="Arial"/>
          <w:szCs w:val="22"/>
        </w:rPr>
        <w:t>to</w:t>
      </w:r>
      <w:r>
        <w:rPr>
          <w:rFonts w:cs="Arial"/>
          <w:szCs w:val="22"/>
        </w:rPr>
        <w:t xml:space="preserve"> </w:t>
      </w:r>
      <w:r w:rsidRPr="00A429C1">
        <w:rPr>
          <w:rFonts w:cs="Arial"/>
          <w:szCs w:val="22"/>
        </w:rPr>
        <w:t>connected members.</w:t>
      </w:r>
    </w:p>
    <w:p w14:paraId="02DA7A32" w14:textId="77777777" w:rsidR="00D210AF" w:rsidRPr="00A429C1" w:rsidRDefault="00891244" w:rsidP="00C53789">
      <w:pPr>
        <w:numPr>
          <w:ilvl w:val="0"/>
          <w:numId w:val="6"/>
        </w:numPr>
        <w:autoSpaceDE w:val="0"/>
        <w:autoSpaceDN w:val="0"/>
        <w:adjustRightInd w:val="0"/>
        <w:ind w:left="340" w:hanging="340"/>
        <w:rPr>
          <w:rFonts w:cs="Arial"/>
          <w:szCs w:val="22"/>
        </w:rPr>
      </w:pPr>
      <w:r>
        <w:rPr>
          <w:rFonts w:cs="Arial"/>
          <w:szCs w:val="22"/>
        </w:rPr>
        <w:t>verifying</w:t>
      </w:r>
      <w:r w:rsidRPr="00A429C1">
        <w:rPr>
          <w:rFonts w:cs="Arial"/>
          <w:szCs w:val="22"/>
        </w:rPr>
        <w:t xml:space="preserve"> the composition or q</w:t>
      </w:r>
      <w:r>
        <w:rPr>
          <w:rFonts w:cs="Arial"/>
          <w:szCs w:val="22"/>
        </w:rPr>
        <w:t>uality of structural components, if</w:t>
      </w:r>
      <w:r w:rsidRPr="00A429C1">
        <w:rPr>
          <w:rFonts w:cs="Arial"/>
          <w:szCs w:val="22"/>
        </w:rPr>
        <w:t xml:space="preserve"> necessary</w:t>
      </w:r>
      <w:r>
        <w:rPr>
          <w:rFonts w:cs="Arial"/>
          <w:szCs w:val="22"/>
        </w:rPr>
        <w:t>, using methods such as</w:t>
      </w:r>
    </w:p>
    <w:p w14:paraId="02DA7A33" w14:textId="77777777" w:rsidR="00D210AF" w:rsidRPr="00A429C1" w:rsidRDefault="00891244" w:rsidP="00C53789">
      <w:pPr>
        <w:numPr>
          <w:ilvl w:val="1"/>
          <w:numId w:val="6"/>
        </w:numPr>
        <w:autoSpaceDE w:val="0"/>
        <w:autoSpaceDN w:val="0"/>
        <w:adjustRightInd w:val="0"/>
        <w:ind w:left="680" w:hanging="340"/>
        <w:rPr>
          <w:rFonts w:cs="Arial"/>
          <w:szCs w:val="22"/>
        </w:rPr>
      </w:pPr>
      <w:r w:rsidRPr="00A429C1">
        <w:rPr>
          <w:rFonts w:cs="Arial"/>
          <w:szCs w:val="22"/>
        </w:rPr>
        <w:t>core drilling</w:t>
      </w:r>
    </w:p>
    <w:p w14:paraId="02DA7A34" w14:textId="77777777" w:rsidR="00D210AF" w:rsidRPr="00A429C1" w:rsidRDefault="00891244" w:rsidP="00C53789">
      <w:pPr>
        <w:numPr>
          <w:ilvl w:val="1"/>
          <w:numId w:val="6"/>
        </w:numPr>
        <w:autoSpaceDE w:val="0"/>
        <w:autoSpaceDN w:val="0"/>
        <w:adjustRightInd w:val="0"/>
        <w:ind w:left="680" w:hanging="340"/>
        <w:rPr>
          <w:rFonts w:cs="Arial"/>
          <w:szCs w:val="22"/>
        </w:rPr>
      </w:pPr>
      <w:r w:rsidRPr="00A429C1">
        <w:rPr>
          <w:rFonts w:cs="Arial"/>
          <w:szCs w:val="22"/>
        </w:rPr>
        <w:t>electronic reinforcement location</w:t>
      </w:r>
    </w:p>
    <w:p w14:paraId="02DA7A35" w14:textId="77777777" w:rsidR="00D210AF" w:rsidRPr="00A429C1" w:rsidRDefault="00891244" w:rsidP="00C53789">
      <w:pPr>
        <w:numPr>
          <w:ilvl w:val="1"/>
          <w:numId w:val="6"/>
        </w:numPr>
        <w:autoSpaceDE w:val="0"/>
        <w:autoSpaceDN w:val="0"/>
        <w:adjustRightInd w:val="0"/>
        <w:ind w:left="680" w:hanging="340"/>
        <w:rPr>
          <w:rFonts w:cs="Arial"/>
          <w:szCs w:val="22"/>
        </w:rPr>
      </w:pPr>
      <w:r w:rsidRPr="00A429C1">
        <w:rPr>
          <w:rFonts w:cs="Arial"/>
          <w:szCs w:val="22"/>
        </w:rPr>
        <w:t>exposure of reinforcement</w:t>
      </w:r>
    </w:p>
    <w:p w14:paraId="02DA7A36" w14:textId="77777777" w:rsidR="00D210AF" w:rsidRPr="00A429C1" w:rsidRDefault="00891244" w:rsidP="00C53789">
      <w:pPr>
        <w:numPr>
          <w:ilvl w:val="0"/>
          <w:numId w:val="6"/>
        </w:numPr>
        <w:autoSpaceDE w:val="0"/>
        <w:autoSpaceDN w:val="0"/>
        <w:adjustRightInd w:val="0"/>
        <w:ind w:left="340" w:hanging="340"/>
        <w:rPr>
          <w:rFonts w:cs="Arial"/>
          <w:szCs w:val="22"/>
        </w:rPr>
      </w:pPr>
      <w:r>
        <w:rPr>
          <w:rFonts w:cs="Arial"/>
          <w:szCs w:val="22"/>
        </w:rPr>
        <w:t xml:space="preserve">assessing </w:t>
      </w:r>
      <w:r w:rsidRPr="00A429C1">
        <w:rPr>
          <w:rFonts w:cs="Arial"/>
          <w:szCs w:val="22"/>
        </w:rPr>
        <w:t xml:space="preserve">any loss of </w:t>
      </w:r>
      <w:r>
        <w:rPr>
          <w:rFonts w:cs="Arial"/>
          <w:szCs w:val="22"/>
        </w:rPr>
        <w:t xml:space="preserve">structural </w:t>
      </w:r>
      <w:r w:rsidRPr="00A429C1">
        <w:rPr>
          <w:rFonts w:cs="Arial"/>
          <w:szCs w:val="22"/>
        </w:rPr>
        <w:t>strength resulting</w:t>
      </w:r>
      <w:r>
        <w:rPr>
          <w:rFonts w:cs="Arial"/>
          <w:szCs w:val="22"/>
        </w:rPr>
        <w:t xml:space="preserve"> from any destructive investigation methods used</w:t>
      </w:r>
    </w:p>
    <w:p w14:paraId="02DA7A37" w14:textId="77777777" w:rsidR="00D210AF" w:rsidRPr="00A429C1" w:rsidRDefault="00891244" w:rsidP="00C53789">
      <w:pPr>
        <w:numPr>
          <w:ilvl w:val="0"/>
          <w:numId w:val="6"/>
        </w:numPr>
        <w:autoSpaceDE w:val="0"/>
        <w:autoSpaceDN w:val="0"/>
        <w:adjustRightInd w:val="0"/>
        <w:ind w:left="340" w:hanging="340"/>
        <w:rPr>
          <w:rFonts w:cs="Arial"/>
          <w:szCs w:val="22"/>
        </w:rPr>
      </w:pPr>
      <w:r>
        <w:rPr>
          <w:rFonts w:cs="Arial"/>
          <w:szCs w:val="22"/>
        </w:rPr>
        <w:t>identification and location of f</w:t>
      </w:r>
      <w:r w:rsidRPr="00A429C1">
        <w:rPr>
          <w:rFonts w:cs="Arial"/>
          <w:szCs w:val="22"/>
        </w:rPr>
        <w:t>loor penetrations to facilitate construction or structural irregularities</w:t>
      </w:r>
    </w:p>
    <w:p w14:paraId="02DA7A38" w14:textId="77777777" w:rsidR="00D210AF" w:rsidRPr="00A429C1" w:rsidRDefault="00891244" w:rsidP="00C53789">
      <w:pPr>
        <w:numPr>
          <w:ilvl w:val="0"/>
          <w:numId w:val="6"/>
        </w:numPr>
        <w:autoSpaceDE w:val="0"/>
        <w:autoSpaceDN w:val="0"/>
        <w:adjustRightInd w:val="0"/>
        <w:ind w:left="340" w:hanging="340"/>
        <w:rPr>
          <w:rFonts w:cs="Arial"/>
          <w:szCs w:val="22"/>
        </w:rPr>
      </w:pPr>
      <w:r>
        <w:rPr>
          <w:rFonts w:cs="Arial"/>
          <w:szCs w:val="22"/>
        </w:rPr>
        <w:t xml:space="preserve">assessing </w:t>
      </w:r>
      <w:r w:rsidRPr="00A429C1">
        <w:rPr>
          <w:rFonts w:cs="Arial"/>
          <w:szCs w:val="22"/>
        </w:rPr>
        <w:t>whether the proposed methods and sequence of demolition can be executed without</w:t>
      </w:r>
      <w:r>
        <w:rPr>
          <w:rFonts w:cs="Arial"/>
          <w:szCs w:val="22"/>
        </w:rPr>
        <w:t xml:space="preserve"> </w:t>
      </w:r>
      <w:r w:rsidRPr="00A429C1">
        <w:rPr>
          <w:rFonts w:cs="Arial"/>
          <w:szCs w:val="22"/>
        </w:rPr>
        <w:t>causing unpremeditated collapse of the whole or part of the structure</w:t>
      </w:r>
      <w:r>
        <w:rPr>
          <w:rFonts w:cs="Arial"/>
          <w:szCs w:val="22"/>
        </w:rPr>
        <w:t>, and</w:t>
      </w:r>
    </w:p>
    <w:p w14:paraId="02DA7A39" w14:textId="77777777" w:rsidR="00D210AF" w:rsidRPr="00A429C1" w:rsidRDefault="00891244" w:rsidP="00C53789">
      <w:pPr>
        <w:numPr>
          <w:ilvl w:val="0"/>
          <w:numId w:val="6"/>
        </w:numPr>
        <w:autoSpaceDE w:val="0"/>
        <w:autoSpaceDN w:val="0"/>
        <w:adjustRightInd w:val="0"/>
        <w:ind w:left="340" w:hanging="340"/>
        <w:rPr>
          <w:rFonts w:cs="Arial"/>
          <w:szCs w:val="22"/>
        </w:rPr>
      </w:pPr>
      <w:proofErr w:type="gramStart"/>
      <w:r>
        <w:rPr>
          <w:rFonts w:cs="Arial"/>
          <w:szCs w:val="22"/>
        </w:rPr>
        <w:t>identifying</w:t>
      </w:r>
      <w:proofErr w:type="gramEnd"/>
      <w:r>
        <w:rPr>
          <w:rFonts w:cs="Arial"/>
          <w:szCs w:val="22"/>
        </w:rPr>
        <w:t xml:space="preserve"> </w:t>
      </w:r>
      <w:r w:rsidRPr="00A429C1">
        <w:rPr>
          <w:rFonts w:cs="Arial"/>
          <w:szCs w:val="22"/>
        </w:rPr>
        <w:t>any other details of the structure regarding strength, construction or contents which will</w:t>
      </w:r>
      <w:r>
        <w:rPr>
          <w:rFonts w:cs="Arial"/>
          <w:szCs w:val="22"/>
        </w:rPr>
        <w:t xml:space="preserve"> </w:t>
      </w:r>
      <w:r w:rsidRPr="00A429C1">
        <w:rPr>
          <w:rFonts w:cs="Arial"/>
          <w:szCs w:val="22"/>
        </w:rPr>
        <w:t>influence the selection o</w:t>
      </w:r>
      <w:r>
        <w:rPr>
          <w:rFonts w:cs="Arial"/>
          <w:szCs w:val="22"/>
        </w:rPr>
        <w:t>f</w:t>
      </w:r>
      <w:r w:rsidRPr="00A429C1">
        <w:rPr>
          <w:rFonts w:cs="Arial"/>
          <w:szCs w:val="22"/>
        </w:rPr>
        <w:t xml:space="preserve"> demolition </w:t>
      </w:r>
      <w:r>
        <w:rPr>
          <w:rFonts w:cs="Arial"/>
          <w:szCs w:val="22"/>
        </w:rPr>
        <w:t>methods/procedures.</w:t>
      </w:r>
    </w:p>
    <w:p w14:paraId="02DA7A3A" w14:textId="77777777" w:rsidR="00D210AF" w:rsidRPr="00A149E3" w:rsidRDefault="00390323" w:rsidP="00D567BD">
      <w:pPr>
        <w:pStyle w:val="Heading1"/>
        <w:numPr>
          <w:ilvl w:val="0"/>
          <w:numId w:val="0"/>
        </w:numPr>
        <w:pBdr>
          <w:bottom w:val="single" w:sz="4" w:space="0" w:color="auto"/>
        </w:pBdr>
        <w:spacing w:before="0"/>
      </w:pPr>
    </w:p>
    <w:sectPr w:rsidR="00D210AF" w:rsidRPr="00A149E3" w:rsidSect="002936DA">
      <w:headerReference w:type="even" r:id="rId44"/>
      <w:headerReference w:type="default" r:id="rId45"/>
      <w:footerReference w:type="even" r:id="rId46"/>
      <w:footerReference w:type="default" r:id="rId47"/>
      <w:headerReference w:type="first" r:id="rId48"/>
      <w:pgSz w:w="11906" w:h="16838" w:code="9"/>
      <w:pgMar w:top="1440" w:right="1106" w:bottom="1440" w:left="1260" w:header="454"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DA7A51" w14:textId="77777777" w:rsidR="00F06C67" w:rsidRDefault="00891244">
      <w:pPr>
        <w:spacing w:before="0"/>
      </w:pPr>
      <w:r>
        <w:separator/>
      </w:r>
    </w:p>
  </w:endnote>
  <w:endnote w:type="continuationSeparator" w:id="0">
    <w:p w14:paraId="02DA7A53" w14:textId="77777777" w:rsidR="00F06C67" w:rsidRDefault="0089124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RNDGON+DIN-Regular">
    <w:altName w:val="DIN"/>
    <w:panose1 w:val="00000000000000000000"/>
    <w:charset w:val="00"/>
    <w:family w:val="swiss"/>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Gotham Light">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3E" w14:textId="77777777" w:rsidR="006A6286" w:rsidRDefault="00891244" w:rsidP="00C456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DA7A3F" w14:textId="77777777" w:rsidR="006A6286" w:rsidRDefault="00390323" w:rsidP="00C456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40" w14:textId="77777777" w:rsidR="006A6286" w:rsidRDefault="00891244" w:rsidP="008C34F5">
    <w:pPr>
      <w:pStyle w:val="Footer"/>
      <w:rPr>
        <w:rFonts w:cs="Arial"/>
        <w:caps/>
        <w:sz w:val="18"/>
        <w:szCs w:val="18"/>
      </w:rPr>
    </w:pPr>
    <w:r w:rsidRPr="00821B78">
      <w:rPr>
        <w:rFonts w:cs="Arial"/>
        <w:i/>
        <w:sz w:val="18"/>
        <w:szCs w:val="18"/>
      </w:rPr>
      <w:t>Demolition work</w:t>
    </w:r>
    <w:r>
      <w:ptab w:relativeTo="margin" w:alignment="center" w:leader="none"/>
    </w:r>
    <w:r>
      <w:ptab w:relativeTo="margin" w:alignment="right" w:leader="none"/>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sidR="00390323">
      <w:rPr>
        <w:rFonts w:cs="Arial"/>
        <w:noProof/>
        <w:sz w:val="18"/>
        <w:szCs w:val="18"/>
      </w:rPr>
      <w:t>4</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sidR="00390323">
      <w:rPr>
        <w:rFonts w:cs="Arial"/>
        <w:noProof/>
        <w:sz w:val="18"/>
        <w:szCs w:val="18"/>
      </w:rPr>
      <w:t>42</w:t>
    </w:r>
    <w:r w:rsidRPr="00531520">
      <w:rPr>
        <w:rFonts w:cs="Arial"/>
        <w:sz w:val="18"/>
        <w:szCs w:val="18"/>
      </w:rPr>
      <w:fldChar w:fldCharType="end"/>
    </w:r>
  </w:p>
  <w:p w14:paraId="02DA7A41" w14:textId="77777777" w:rsidR="006A6286" w:rsidRDefault="00390323" w:rsidP="008C34F5">
    <w:pPr>
      <w:pStyle w:val="Footer"/>
      <w:rPr>
        <w:rFonts w:cs="Arial"/>
        <w:caps/>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1EF7F" w14:textId="77777777" w:rsidR="0031360E" w:rsidRDefault="0031360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48" w14:textId="77777777" w:rsidR="006A6286" w:rsidRDefault="0039032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49" w14:textId="77777777" w:rsidR="006A6286" w:rsidRDefault="00891244" w:rsidP="008C34F5">
    <w:pPr>
      <w:pStyle w:val="Footer"/>
      <w:rPr>
        <w:rFonts w:cs="Arial"/>
        <w:caps/>
        <w:sz w:val="18"/>
        <w:szCs w:val="18"/>
      </w:rPr>
    </w:pPr>
    <w:r w:rsidRPr="006F4455">
      <w:rPr>
        <w:rFonts w:cs="Arial"/>
        <w:i/>
        <w:caps/>
        <w:sz w:val="18"/>
        <w:szCs w:val="18"/>
      </w:rPr>
      <w:t>D</w:t>
    </w:r>
    <w:r>
      <w:rPr>
        <w:rFonts w:cs="Arial"/>
        <w:i/>
        <w:sz w:val="18"/>
        <w:szCs w:val="18"/>
      </w:rPr>
      <w:t>emolition w</w:t>
    </w:r>
    <w:r w:rsidRPr="006F4455">
      <w:rPr>
        <w:rFonts w:cs="Arial"/>
        <w:i/>
        <w:sz w:val="18"/>
        <w:szCs w:val="18"/>
      </w:rPr>
      <w:t>ork</w:t>
    </w:r>
    <w:r>
      <w:ptab w:relativeTo="margin" w:alignment="center" w:leader="none"/>
    </w:r>
    <w:r>
      <w:ptab w:relativeTo="margin" w:alignment="right" w:leader="none"/>
    </w:r>
    <w:r w:rsidRPr="00D33569">
      <w:rPr>
        <w:rFonts w:cs="Arial"/>
        <w:sz w:val="18"/>
        <w:szCs w:val="18"/>
      </w:rPr>
      <w:t xml:space="preserve">Page </w:t>
    </w:r>
    <w:r w:rsidRPr="00531520">
      <w:rPr>
        <w:rFonts w:cs="Arial"/>
        <w:sz w:val="18"/>
        <w:szCs w:val="18"/>
      </w:rPr>
      <w:fldChar w:fldCharType="begin"/>
    </w:r>
    <w:r w:rsidRPr="00D33569">
      <w:rPr>
        <w:rFonts w:cs="Arial"/>
        <w:sz w:val="18"/>
        <w:szCs w:val="18"/>
      </w:rPr>
      <w:instrText xml:space="preserve"> PAGE </w:instrText>
    </w:r>
    <w:r w:rsidRPr="00531520">
      <w:rPr>
        <w:rFonts w:cs="Arial"/>
        <w:sz w:val="18"/>
        <w:szCs w:val="18"/>
      </w:rPr>
      <w:fldChar w:fldCharType="separate"/>
    </w:r>
    <w:r w:rsidR="00390323">
      <w:rPr>
        <w:rFonts w:cs="Arial"/>
        <w:noProof/>
        <w:sz w:val="18"/>
        <w:szCs w:val="18"/>
      </w:rPr>
      <w:t>41</w:t>
    </w:r>
    <w:r w:rsidRPr="00531520">
      <w:rPr>
        <w:rFonts w:cs="Arial"/>
        <w:sz w:val="18"/>
        <w:szCs w:val="18"/>
      </w:rPr>
      <w:fldChar w:fldCharType="end"/>
    </w:r>
    <w:r w:rsidRPr="00D33569">
      <w:rPr>
        <w:rFonts w:cs="Arial"/>
        <w:sz w:val="18"/>
        <w:szCs w:val="18"/>
      </w:rPr>
      <w:t xml:space="preserve"> of </w:t>
    </w:r>
    <w:r w:rsidRPr="00531520">
      <w:rPr>
        <w:rFonts w:cs="Arial"/>
        <w:sz w:val="18"/>
        <w:szCs w:val="18"/>
      </w:rPr>
      <w:fldChar w:fldCharType="begin"/>
    </w:r>
    <w:r w:rsidRPr="00D33569">
      <w:rPr>
        <w:rFonts w:cs="Arial"/>
        <w:sz w:val="18"/>
        <w:szCs w:val="18"/>
      </w:rPr>
      <w:instrText xml:space="preserve"> NUMPAGES </w:instrText>
    </w:r>
    <w:r w:rsidRPr="00531520">
      <w:rPr>
        <w:rFonts w:cs="Arial"/>
        <w:sz w:val="18"/>
        <w:szCs w:val="18"/>
      </w:rPr>
      <w:fldChar w:fldCharType="separate"/>
    </w:r>
    <w:r w:rsidR="00390323">
      <w:rPr>
        <w:rFonts w:cs="Arial"/>
        <w:noProof/>
        <w:sz w:val="18"/>
        <w:szCs w:val="18"/>
      </w:rPr>
      <w:t>42</w:t>
    </w:r>
    <w:r w:rsidRPr="00531520">
      <w:rPr>
        <w:rFonts w:cs="Arial"/>
        <w:sz w:val="18"/>
        <w:szCs w:val="18"/>
      </w:rPr>
      <w:fldChar w:fldCharType="end"/>
    </w:r>
  </w:p>
  <w:p w14:paraId="02DA7A4A" w14:textId="77777777" w:rsidR="006A6286" w:rsidRDefault="00390323" w:rsidP="008C34F5">
    <w:pPr>
      <w:pStyle w:val="Footer"/>
      <w:rPr>
        <w:rFonts w:cs="Arial"/>
        <w:caps/>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A7A4D" w14:textId="77777777" w:rsidR="00F06C67" w:rsidRDefault="00891244">
      <w:pPr>
        <w:spacing w:before="0"/>
      </w:pPr>
      <w:r>
        <w:separator/>
      </w:r>
    </w:p>
  </w:footnote>
  <w:footnote w:type="continuationSeparator" w:id="0">
    <w:p w14:paraId="02DA7A4F" w14:textId="77777777" w:rsidR="00F06C67" w:rsidRDefault="00891244">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DBA74" w14:textId="5A025044" w:rsidR="00390323" w:rsidRDefault="00390323">
    <w:pPr>
      <w:pStyle w:val="Header"/>
    </w:pPr>
  </w:p>
  <w:p w14:paraId="02DA7A43" w14:textId="77777777" w:rsidR="006B0C7F" w:rsidRDefault="00390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44" w14:textId="77777777" w:rsidR="006A6286" w:rsidRDefault="00390323">
    <w:pPr>
      <w:pStyle w:val="Header"/>
      <w:rPr>
        <w:noProo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45" w14:textId="77777777" w:rsidR="006A6286" w:rsidRDefault="00390323">
    <w:pPr>
      <w:pStyle w:val="Header"/>
      <w:rPr>
        <w:noProof/>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46" w14:textId="77777777" w:rsidR="006A6286" w:rsidRDefault="0039032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47" w14:textId="77777777" w:rsidR="006A6286" w:rsidRPr="000D1D87" w:rsidRDefault="00390323" w:rsidP="000D1D8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A7A4B" w14:textId="77777777" w:rsidR="006A6286" w:rsidRDefault="00390323">
    <w:pPr>
      <w:pStyle w:val="Header"/>
      <w:rPr>
        <w:noProof/>
      </w:rPr>
    </w:pPr>
  </w:p>
  <w:p w14:paraId="02DA7A4C" w14:textId="77777777" w:rsidR="006A6286" w:rsidRPr="004D31C7" w:rsidRDefault="003903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81A25CA"/>
    <w:lvl w:ilvl="0">
      <w:start w:val="1"/>
      <w:numFmt w:val="bullet"/>
      <w:pStyle w:val="ListBullet"/>
      <w:lvlText w:val=""/>
      <w:lvlJc w:val="left"/>
      <w:pPr>
        <w:tabs>
          <w:tab w:val="num" w:pos="284"/>
        </w:tabs>
        <w:ind w:left="284" w:hanging="284"/>
      </w:pPr>
      <w:rPr>
        <w:rFonts w:ascii="Symbol" w:hAnsi="Symbol" w:hint="default"/>
        <w:color w:val="auto"/>
      </w:rPr>
    </w:lvl>
  </w:abstractNum>
  <w:abstractNum w:abstractNumId="1">
    <w:nsid w:val="01025ADD"/>
    <w:multiLevelType w:val="hybridMultilevel"/>
    <w:tmpl w:val="44F4D0D4"/>
    <w:lvl w:ilvl="0" w:tplc="0ED2E20E">
      <w:start w:val="1"/>
      <w:numFmt w:val="bullet"/>
      <w:lvlText w:val=""/>
      <w:lvlJc w:val="left"/>
      <w:pPr>
        <w:ind w:left="720" w:hanging="360"/>
      </w:pPr>
      <w:rPr>
        <w:rFonts w:ascii="Symbol" w:hAnsi="Symbol" w:hint="default"/>
      </w:rPr>
    </w:lvl>
    <w:lvl w:ilvl="1" w:tplc="D0EEE774" w:tentative="1">
      <w:start w:val="1"/>
      <w:numFmt w:val="bullet"/>
      <w:lvlText w:val="o"/>
      <w:lvlJc w:val="left"/>
      <w:pPr>
        <w:ind w:left="1440" w:hanging="360"/>
      </w:pPr>
      <w:rPr>
        <w:rFonts w:ascii="Courier New" w:hAnsi="Courier New" w:cs="Courier New" w:hint="default"/>
      </w:rPr>
    </w:lvl>
    <w:lvl w:ilvl="2" w:tplc="F23A3E10" w:tentative="1">
      <w:start w:val="1"/>
      <w:numFmt w:val="bullet"/>
      <w:lvlText w:val=""/>
      <w:lvlJc w:val="left"/>
      <w:pPr>
        <w:ind w:left="2160" w:hanging="360"/>
      </w:pPr>
      <w:rPr>
        <w:rFonts w:ascii="Wingdings" w:hAnsi="Wingdings" w:hint="default"/>
      </w:rPr>
    </w:lvl>
    <w:lvl w:ilvl="3" w:tplc="5F3C1B78" w:tentative="1">
      <w:start w:val="1"/>
      <w:numFmt w:val="bullet"/>
      <w:lvlText w:val=""/>
      <w:lvlJc w:val="left"/>
      <w:pPr>
        <w:ind w:left="2880" w:hanging="360"/>
      </w:pPr>
      <w:rPr>
        <w:rFonts w:ascii="Symbol" w:hAnsi="Symbol" w:hint="default"/>
      </w:rPr>
    </w:lvl>
    <w:lvl w:ilvl="4" w:tplc="2810796A" w:tentative="1">
      <w:start w:val="1"/>
      <w:numFmt w:val="bullet"/>
      <w:lvlText w:val="o"/>
      <w:lvlJc w:val="left"/>
      <w:pPr>
        <w:ind w:left="3600" w:hanging="360"/>
      </w:pPr>
      <w:rPr>
        <w:rFonts w:ascii="Courier New" w:hAnsi="Courier New" w:cs="Courier New" w:hint="default"/>
      </w:rPr>
    </w:lvl>
    <w:lvl w:ilvl="5" w:tplc="3F66B4A0" w:tentative="1">
      <w:start w:val="1"/>
      <w:numFmt w:val="bullet"/>
      <w:lvlText w:val=""/>
      <w:lvlJc w:val="left"/>
      <w:pPr>
        <w:ind w:left="4320" w:hanging="360"/>
      </w:pPr>
      <w:rPr>
        <w:rFonts w:ascii="Wingdings" w:hAnsi="Wingdings" w:hint="default"/>
      </w:rPr>
    </w:lvl>
    <w:lvl w:ilvl="6" w:tplc="E022F550" w:tentative="1">
      <w:start w:val="1"/>
      <w:numFmt w:val="bullet"/>
      <w:lvlText w:val=""/>
      <w:lvlJc w:val="left"/>
      <w:pPr>
        <w:ind w:left="5040" w:hanging="360"/>
      </w:pPr>
      <w:rPr>
        <w:rFonts w:ascii="Symbol" w:hAnsi="Symbol" w:hint="default"/>
      </w:rPr>
    </w:lvl>
    <w:lvl w:ilvl="7" w:tplc="80BEA13E" w:tentative="1">
      <w:start w:val="1"/>
      <w:numFmt w:val="bullet"/>
      <w:lvlText w:val="o"/>
      <w:lvlJc w:val="left"/>
      <w:pPr>
        <w:ind w:left="5760" w:hanging="360"/>
      </w:pPr>
      <w:rPr>
        <w:rFonts w:ascii="Courier New" w:hAnsi="Courier New" w:cs="Courier New" w:hint="default"/>
      </w:rPr>
    </w:lvl>
    <w:lvl w:ilvl="8" w:tplc="646AA14E" w:tentative="1">
      <w:start w:val="1"/>
      <w:numFmt w:val="bullet"/>
      <w:lvlText w:val=""/>
      <w:lvlJc w:val="left"/>
      <w:pPr>
        <w:ind w:left="6480" w:hanging="360"/>
      </w:pPr>
      <w:rPr>
        <w:rFonts w:ascii="Wingdings" w:hAnsi="Wingdings" w:hint="default"/>
      </w:rPr>
    </w:lvl>
  </w:abstractNum>
  <w:abstractNum w:abstractNumId="2">
    <w:nsid w:val="02256B0E"/>
    <w:multiLevelType w:val="hybridMultilevel"/>
    <w:tmpl w:val="AA40F346"/>
    <w:lvl w:ilvl="0" w:tplc="48D0AD10">
      <w:start w:val="1"/>
      <w:numFmt w:val="bullet"/>
      <w:lvlText w:val=""/>
      <w:lvlJc w:val="left"/>
      <w:pPr>
        <w:tabs>
          <w:tab w:val="num" w:pos="340"/>
        </w:tabs>
        <w:ind w:left="340" w:hanging="340"/>
      </w:pPr>
      <w:rPr>
        <w:rFonts w:ascii="Symbol" w:hAnsi="Symbol" w:hint="default"/>
      </w:rPr>
    </w:lvl>
    <w:lvl w:ilvl="1" w:tplc="BB5891F4">
      <w:start w:val="1"/>
      <w:numFmt w:val="bullet"/>
      <w:lvlText w:val="o"/>
      <w:lvlJc w:val="left"/>
      <w:pPr>
        <w:tabs>
          <w:tab w:val="num" w:pos="4542"/>
        </w:tabs>
        <w:ind w:left="4542" w:hanging="360"/>
      </w:pPr>
      <w:rPr>
        <w:rFonts w:ascii="Courier New" w:hAnsi="Courier New" w:hint="default"/>
      </w:rPr>
    </w:lvl>
    <w:lvl w:ilvl="2" w:tplc="D5329AAC" w:tentative="1">
      <w:start w:val="1"/>
      <w:numFmt w:val="bullet"/>
      <w:lvlText w:val=""/>
      <w:lvlJc w:val="left"/>
      <w:pPr>
        <w:tabs>
          <w:tab w:val="num" w:pos="5262"/>
        </w:tabs>
        <w:ind w:left="5262" w:hanging="360"/>
      </w:pPr>
      <w:rPr>
        <w:rFonts w:ascii="Wingdings" w:hAnsi="Wingdings" w:hint="default"/>
      </w:rPr>
    </w:lvl>
    <w:lvl w:ilvl="3" w:tplc="486E39A0" w:tentative="1">
      <w:start w:val="1"/>
      <w:numFmt w:val="bullet"/>
      <w:lvlText w:val=""/>
      <w:lvlJc w:val="left"/>
      <w:pPr>
        <w:tabs>
          <w:tab w:val="num" w:pos="5982"/>
        </w:tabs>
        <w:ind w:left="5982" w:hanging="360"/>
      </w:pPr>
      <w:rPr>
        <w:rFonts w:ascii="Symbol" w:hAnsi="Symbol" w:hint="default"/>
      </w:rPr>
    </w:lvl>
    <w:lvl w:ilvl="4" w:tplc="29A85762" w:tentative="1">
      <w:start w:val="1"/>
      <w:numFmt w:val="bullet"/>
      <w:lvlText w:val="o"/>
      <w:lvlJc w:val="left"/>
      <w:pPr>
        <w:tabs>
          <w:tab w:val="num" w:pos="6702"/>
        </w:tabs>
        <w:ind w:left="6702" w:hanging="360"/>
      </w:pPr>
      <w:rPr>
        <w:rFonts w:ascii="Courier New" w:hAnsi="Courier New" w:hint="default"/>
      </w:rPr>
    </w:lvl>
    <w:lvl w:ilvl="5" w:tplc="9F865C8A" w:tentative="1">
      <w:start w:val="1"/>
      <w:numFmt w:val="bullet"/>
      <w:lvlText w:val=""/>
      <w:lvlJc w:val="left"/>
      <w:pPr>
        <w:tabs>
          <w:tab w:val="num" w:pos="7422"/>
        </w:tabs>
        <w:ind w:left="7422" w:hanging="360"/>
      </w:pPr>
      <w:rPr>
        <w:rFonts w:ascii="Wingdings" w:hAnsi="Wingdings" w:hint="default"/>
      </w:rPr>
    </w:lvl>
    <w:lvl w:ilvl="6" w:tplc="833867B0" w:tentative="1">
      <w:start w:val="1"/>
      <w:numFmt w:val="bullet"/>
      <w:lvlText w:val=""/>
      <w:lvlJc w:val="left"/>
      <w:pPr>
        <w:tabs>
          <w:tab w:val="num" w:pos="8142"/>
        </w:tabs>
        <w:ind w:left="8142" w:hanging="360"/>
      </w:pPr>
      <w:rPr>
        <w:rFonts w:ascii="Symbol" w:hAnsi="Symbol" w:hint="default"/>
      </w:rPr>
    </w:lvl>
    <w:lvl w:ilvl="7" w:tplc="5AF6FF58" w:tentative="1">
      <w:start w:val="1"/>
      <w:numFmt w:val="bullet"/>
      <w:lvlText w:val="o"/>
      <w:lvlJc w:val="left"/>
      <w:pPr>
        <w:tabs>
          <w:tab w:val="num" w:pos="8862"/>
        </w:tabs>
        <w:ind w:left="8862" w:hanging="360"/>
      </w:pPr>
      <w:rPr>
        <w:rFonts w:ascii="Courier New" w:hAnsi="Courier New" w:hint="default"/>
      </w:rPr>
    </w:lvl>
    <w:lvl w:ilvl="8" w:tplc="7A966CEA" w:tentative="1">
      <w:start w:val="1"/>
      <w:numFmt w:val="bullet"/>
      <w:lvlText w:val=""/>
      <w:lvlJc w:val="left"/>
      <w:pPr>
        <w:tabs>
          <w:tab w:val="num" w:pos="9582"/>
        </w:tabs>
        <w:ind w:left="9582" w:hanging="360"/>
      </w:pPr>
      <w:rPr>
        <w:rFonts w:ascii="Wingdings" w:hAnsi="Wingdings" w:hint="default"/>
      </w:rPr>
    </w:lvl>
  </w:abstractNum>
  <w:abstractNum w:abstractNumId="3">
    <w:nsid w:val="030470CC"/>
    <w:multiLevelType w:val="hybridMultilevel"/>
    <w:tmpl w:val="1124D818"/>
    <w:lvl w:ilvl="0" w:tplc="20804C5A">
      <w:start w:val="1"/>
      <w:numFmt w:val="bullet"/>
      <w:lvlText w:val=""/>
      <w:lvlJc w:val="left"/>
      <w:pPr>
        <w:ind w:left="720" w:hanging="360"/>
      </w:pPr>
      <w:rPr>
        <w:rFonts w:ascii="Symbol" w:hAnsi="Symbol" w:hint="default"/>
      </w:rPr>
    </w:lvl>
    <w:lvl w:ilvl="1" w:tplc="921829FC" w:tentative="1">
      <w:start w:val="1"/>
      <w:numFmt w:val="bullet"/>
      <w:lvlText w:val="o"/>
      <w:lvlJc w:val="left"/>
      <w:pPr>
        <w:ind w:left="1440" w:hanging="360"/>
      </w:pPr>
      <w:rPr>
        <w:rFonts w:ascii="Courier New" w:hAnsi="Courier New" w:cs="Courier New" w:hint="default"/>
      </w:rPr>
    </w:lvl>
    <w:lvl w:ilvl="2" w:tplc="ED1841C4" w:tentative="1">
      <w:start w:val="1"/>
      <w:numFmt w:val="bullet"/>
      <w:lvlText w:val=""/>
      <w:lvlJc w:val="left"/>
      <w:pPr>
        <w:ind w:left="2160" w:hanging="360"/>
      </w:pPr>
      <w:rPr>
        <w:rFonts w:ascii="Wingdings" w:hAnsi="Wingdings" w:hint="default"/>
      </w:rPr>
    </w:lvl>
    <w:lvl w:ilvl="3" w:tplc="869EF7B4" w:tentative="1">
      <w:start w:val="1"/>
      <w:numFmt w:val="bullet"/>
      <w:lvlText w:val=""/>
      <w:lvlJc w:val="left"/>
      <w:pPr>
        <w:ind w:left="2880" w:hanging="360"/>
      </w:pPr>
      <w:rPr>
        <w:rFonts w:ascii="Symbol" w:hAnsi="Symbol" w:hint="default"/>
      </w:rPr>
    </w:lvl>
    <w:lvl w:ilvl="4" w:tplc="7A1E567E" w:tentative="1">
      <w:start w:val="1"/>
      <w:numFmt w:val="bullet"/>
      <w:lvlText w:val="o"/>
      <w:lvlJc w:val="left"/>
      <w:pPr>
        <w:ind w:left="3600" w:hanging="360"/>
      </w:pPr>
      <w:rPr>
        <w:rFonts w:ascii="Courier New" w:hAnsi="Courier New" w:cs="Courier New" w:hint="default"/>
      </w:rPr>
    </w:lvl>
    <w:lvl w:ilvl="5" w:tplc="72CC68AA" w:tentative="1">
      <w:start w:val="1"/>
      <w:numFmt w:val="bullet"/>
      <w:lvlText w:val=""/>
      <w:lvlJc w:val="left"/>
      <w:pPr>
        <w:ind w:left="4320" w:hanging="360"/>
      </w:pPr>
      <w:rPr>
        <w:rFonts w:ascii="Wingdings" w:hAnsi="Wingdings" w:hint="default"/>
      </w:rPr>
    </w:lvl>
    <w:lvl w:ilvl="6" w:tplc="CE68ECF2" w:tentative="1">
      <w:start w:val="1"/>
      <w:numFmt w:val="bullet"/>
      <w:lvlText w:val=""/>
      <w:lvlJc w:val="left"/>
      <w:pPr>
        <w:ind w:left="5040" w:hanging="360"/>
      </w:pPr>
      <w:rPr>
        <w:rFonts w:ascii="Symbol" w:hAnsi="Symbol" w:hint="default"/>
      </w:rPr>
    </w:lvl>
    <w:lvl w:ilvl="7" w:tplc="A70610C0" w:tentative="1">
      <w:start w:val="1"/>
      <w:numFmt w:val="bullet"/>
      <w:lvlText w:val="o"/>
      <w:lvlJc w:val="left"/>
      <w:pPr>
        <w:ind w:left="5760" w:hanging="360"/>
      </w:pPr>
      <w:rPr>
        <w:rFonts w:ascii="Courier New" w:hAnsi="Courier New" w:cs="Courier New" w:hint="default"/>
      </w:rPr>
    </w:lvl>
    <w:lvl w:ilvl="8" w:tplc="E3D896A8" w:tentative="1">
      <w:start w:val="1"/>
      <w:numFmt w:val="bullet"/>
      <w:lvlText w:val=""/>
      <w:lvlJc w:val="left"/>
      <w:pPr>
        <w:ind w:left="6480" w:hanging="360"/>
      </w:pPr>
      <w:rPr>
        <w:rFonts w:ascii="Wingdings" w:hAnsi="Wingdings" w:hint="default"/>
      </w:rPr>
    </w:lvl>
  </w:abstractNum>
  <w:abstractNum w:abstractNumId="4">
    <w:nsid w:val="044B509A"/>
    <w:multiLevelType w:val="hybridMultilevel"/>
    <w:tmpl w:val="B1580C1E"/>
    <w:lvl w:ilvl="0" w:tplc="DD5E0E1A">
      <w:start w:val="1"/>
      <w:numFmt w:val="bullet"/>
      <w:lvlText w:val=""/>
      <w:lvlJc w:val="left"/>
      <w:pPr>
        <w:ind w:left="720" w:hanging="360"/>
      </w:pPr>
      <w:rPr>
        <w:rFonts w:ascii="Symbol" w:hAnsi="Symbol" w:hint="default"/>
      </w:rPr>
    </w:lvl>
    <w:lvl w:ilvl="1" w:tplc="63D2DA02" w:tentative="1">
      <w:start w:val="1"/>
      <w:numFmt w:val="bullet"/>
      <w:lvlText w:val="o"/>
      <w:lvlJc w:val="left"/>
      <w:pPr>
        <w:ind w:left="1440" w:hanging="360"/>
      </w:pPr>
      <w:rPr>
        <w:rFonts w:ascii="Courier New" w:hAnsi="Courier New" w:cs="Courier New" w:hint="default"/>
      </w:rPr>
    </w:lvl>
    <w:lvl w:ilvl="2" w:tplc="0D00FC96" w:tentative="1">
      <w:start w:val="1"/>
      <w:numFmt w:val="bullet"/>
      <w:lvlText w:val=""/>
      <w:lvlJc w:val="left"/>
      <w:pPr>
        <w:ind w:left="2160" w:hanging="360"/>
      </w:pPr>
      <w:rPr>
        <w:rFonts w:ascii="Wingdings" w:hAnsi="Wingdings" w:hint="default"/>
      </w:rPr>
    </w:lvl>
    <w:lvl w:ilvl="3" w:tplc="D43A2EFA" w:tentative="1">
      <w:start w:val="1"/>
      <w:numFmt w:val="bullet"/>
      <w:lvlText w:val=""/>
      <w:lvlJc w:val="left"/>
      <w:pPr>
        <w:ind w:left="2880" w:hanging="360"/>
      </w:pPr>
      <w:rPr>
        <w:rFonts w:ascii="Symbol" w:hAnsi="Symbol" w:hint="default"/>
      </w:rPr>
    </w:lvl>
    <w:lvl w:ilvl="4" w:tplc="92705F84" w:tentative="1">
      <w:start w:val="1"/>
      <w:numFmt w:val="bullet"/>
      <w:lvlText w:val="o"/>
      <w:lvlJc w:val="left"/>
      <w:pPr>
        <w:ind w:left="3600" w:hanging="360"/>
      </w:pPr>
      <w:rPr>
        <w:rFonts w:ascii="Courier New" w:hAnsi="Courier New" w:cs="Courier New" w:hint="default"/>
      </w:rPr>
    </w:lvl>
    <w:lvl w:ilvl="5" w:tplc="E3804506" w:tentative="1">
      <w:start w:val="1"/>
      <w:numFmt w:val="bullet"/>
      <w:lvlText w:val=""/>
      <w:lvlJc w:val="left"/>
      <w:pPr>
        <w:ind w:left="4320" w:hanging="360"/>
      </w:pPr>
      <w:rPr>
        <w:rFonts w:ascii="Wingdings" w:hAnsi="Wingdings" w:hint="default"/>
      </w:rPr>
    </w:lvl>
    <w:lvl w:ilvl="6" w:tplc="6E702042" w:tentative="1">
      <w:start w:val="1"/>
      <w:numFmt w:val="bullet"/>
      <w:lvlText w:val=""/>
      <w:lvlJc w:val="left"/>
      <w:pPr>
        <w:ind w:left="5040" w:hanging="360"/>
      </w:pPr>
      <w:rPr>
        <w:rFonts w:ascii="Symbol" w:hAnsi="Symbol" w:hint="default"/>
      </w:rPr>
    </w:lvl>
    <w:lvl w:ilvl="7" w:tplc="D3B20DFE" w:tentative="1">
      <w:start w:val="1"/>
      <w:numFmt w:val="bullet"/>
      <w:lvlText w:val="o"/>
      <w:lvlJc w:val="left"/>
      <w:pPr>
        <w:ind w:left="5760" w:hanging="360"/>
      </w:pPr>
      <w:rPr>
        <w:rFonts w:ascii="Courier New" w:hAnsi="Courier New" w:cs="Courier New" w:hint="default"/>
      </w:rPr>
    </w:lvl>
    <w:lvl w:ilvl="8" w:tplc="1A3492B8" w:tentative="1">
      <w:start w:val="1"/>
      <w:numFmt w:val="bullet"/>
      <w:lvlText w:val=""/>
      <w:lvlJc w:val="left"/>
      <w:pPr>
        <w:ind w:left="6480" w:hanging="360"/>
      </w:pPr>
      <w:rPr>
        <w:rFonts w:ascii="Wingdings" w:hAnsi="Wingdings" w:hint="default"/>
      </w:rPr>
    </w:lvl>
  </w:abstractNum>
  <w:abstractNum w:abstractNumId="5">
    <w:nsid w:val="05AD6303"/>
    <w:multiLevelType w:val="hybridMultilevel"/>
    <w:tmpl w:val="3ECECBE2"/>
    <w:lvl w:ilvl="0" w:tplc="395846C4">
      <w:start w:val="1"/>
      <w:numFmt w:val="bullet"/>
      <w:lvlText w:val=""/>
      <w:lvlJc w:val="left"/>
      <w:pPr>
        <w:tabs>
          <w:tab w:val="num" w:pos="360"/>
        </w:tabs>
        <w:ind w:left="360" w:hanging="360"/>
      </w:pPr>
      <w:rPr>
        <w:rFonts w:ascii="Symbol" w:hAnsi="Symbol" w:hint="default"/>
        <w:sz w:val="20"/>
        <w:szCs w:val="20"/>
      </w:rPr>
    </w:lvl>
    <w:lvl w:ilvl="1" w:tplc="42B2FEE6">
      <w:start w:val="1"/>
      <w:numFmt w:val="decimal"/>
      <w:lvlText w:val="%2."/>
      <w:lvlJc w:val="left"/>
      <w:pPr>
        <w:tabs>
          <w:tab w:val="num" w:pos="1440"/>
        </w:tabs>
        <w:ind w:left="1440" w:hanging="360"/>
      </w:pPr>
    </w:lvl>
    <w:lvl w:ilvl="2" w:tplc="6644A784">
      <w:start w:val="1"/>
      <w:numFmt w:val="decimal"/>
      <w:lvlText w:val="%3."/>
      <w:lvlJc w:val="left"/>
      <w:pPr>
        <w:tabs>
          <w:tab w:val="num" w:pos="2160"/>
        </w:tabs>
        <w:ind w:left="2160" w:hanging="360"/>
      </w:pPr>
    </w:lvl>
    <w:lvl w:ilvl="3" w:tplc="08AAE698">
      <w:start w:val="1"/>
      <w:numFmt w:val="decimal"/>
      <w:lvlText w:val="%4."/>
      <w:lvlJc w:val="left"/>
      <w:pPr>
        <w:tabs>
          <w:tab w:val="num" w:pos="2880"/>
        </w:tabs>
        <w:ind w:left="2880" w:hanging="360"/>
      </w:pPr>
    </w:lvl>
    <w:lvl w:ilvl="4" w:tplc="107E2432">
      <w:start w:val="1"/>
      <w:numFmt w:val="decimal"/>
      <w:lvlText w:val="%5."/>
      <w:lvlJc w:val="left"/>
      <w:pPr>
        <w:tabs>
          <w:tab w:val="num" w:pos="3600"/>
        </w:tabs>
        <w:ind w:left="3600" w:hanging="360"/>
      </w:pPr>
    </w:lvl>
    <w:lvl w:ilvl="5" w:tplc="E06884DC">
      <w:start w:val="1"/>
      <w:numFmt w:val="decimal"/>
      <w:lvlText w:val="%6."/>
      <w:lvlJc w:val="left"/>
      <w:pPr>
        <w:tabs>
          <w:tab w:val="num" w:pos="4320"/>
        </w:tabs>
        <w:ind w:left="4320" w:hanging="360"/>
      </w:pPr>
    </w:lvl>
    <w:lvl w:ilvl="6" w:tplc="8E3E688E">
      <w:start w:val="1"/>
      <w:numFmt w:val="decimal"/>
      <w:lvlText w:val="%7."/>
      <w:lvlJc w:val="left"/>
      <w:pPr>
        <w:tabs>
          <w:tab w:val="num" w:pos="5040"/>
        </w:tabs>
        <w:ind w:left="5040" w:hanging="360"/>
      </w:pPr>
    </w:lvl>
    <w:lvl w:ilvl="7" w:tplc="94E8F388">
      <w:start w:val="1"/>
      <w:numFmt w:val="decimal"/>
      <w:lvlText w:val="%8."/>
      <w:lvlJc w:val="left"/>
      <w:pPr>
        <w:tabs>
          <w:tab w:val="num" w:pos="5760"/>
        </w:tabs>
        <w:ind w:left="5760" w:hanging="360"/>
      </w:pPr>
    </w:lvl>
    <w:lvl w:ilvl="8" w:tplc="4422293E">
      <w:start w:val="1"/>
      <w:numFmt w:val="decimal"/>
      <w:lvlText w:val="%9."/>
      <w:lvlJc w:val="left"/>
      <w:pPr>
        <w:tabs>
          <w:tab w:val="num" w:pos="6480"/>
        </w:tabs>
        <w:ind w:left="6480" w:hanging="360"/>
      </w:pPr>
    </w:lvl>
  </w:abstractNum>
  <w:abstractNum w:abstractNumId="6">
    <w:nsid w:val="065A5D41"/>
    <w:multiLevelType w:val="hybridMultilevel"/>
    <w:tmpl w:val="897E32C4"/>
    <w:lvl w:ilvl="0" w:tplc="27B0F13A">
      <w:start w:val="1"/>
      <w:numFmt w:val="bullet"/>
      <w:lvlText w:val=""/>
      <w:lvlJc w:val="left"/>
      <w:pPr>
        <w:tabs>
          <w:tab w:val="num" w:pos="360"/>
        </w:tabs>
        <w:ind w:left="360" w:hanging="360"/>
      </w:pPr>
      <w:rPr>
        <w:rFonts w:ascii="Symbol" w:hAnsi="Symbol" w:hint="default"/>
        <w:sz w:val="20"/>
        <w:szCs w:val="20"/>
      </w:rPr>
    </w:lvl>
    <w:lvl w:ilvl="1" w:tplc="FFCAA742">
      <w:start w:val="1"/>
      <w:numFmt w:val="decimal"/>
      <w:lvlText w:val="%2."/>
      <w:lvlJc w:val="left"/>
      <w:pPr>
        <w:tabs>
          <w:tab w:val="num" w:pos="1440"/>
        </w:tabs>
        <w:ind w:left="1440" w:hanging="360"/>
      </w:pPr>
    </w:lvl>
    <w:lvl w:ilvl="2" w:tplc="1D34BA60">
      <w:start w:val="1"/>
      <w:numFmt w:val="decimal"/>
      <w:lvlText w:val="%3."/>
      <w:lvlJc w:val="left"/>
      <w:pPr>
        <w:tabs>
          <w:tab w:val="num" w:pos="2160"/>
        </w:tabs>
        <w:ind w:left="2160" w:hanging="360"/>
      </w:pPr>
    </w:lvl>
    <w:lvl w:ilvl="3" w:tplc="6822781E">
      <w:start w:val="1"/>
      <w:numFmt w:val="decimal"/>
      <w:lvlText w:val="%4."/>
      <w:lvlJc w:val="left"/>
      <w:pPr>
        <w:tabs>
          <w:tab w:val="num" w:pos="2880"/>
        </w:tabs>
        <w:ind w:left="2880" w:hanging="360"/>
      </w:pPr>
    </w:lvl>
    <w:lvl w:ilvl="4" w:tplc="79121D3C">
      <w:start w:val="1"/>
      <w:numFmt w:val="decimal"/>
      <w:lvlText w:val="%5."/>
      <w:lvlJc w:val="left"/>
      <w:pPr>
        <w:tabs>
          <w:tab w:val="num" w:pos="3600"/>
        </w:tabs>
        <w:ind w:left="3600" w:hanging="360"/>
      </w:pPr>
    </w:lvl>
    <w:lvl w:ilvl="5" w:tplc="FD8A27E6">
      <w:start w:val="1"/>
      <w:numFmt w:val="decimal"/>
      <w:lvlText w:val="%6."/>
      <w:lvlJc w:val="left"/>
      <w:pPr>
        <w:tabs>
          <w:tab w:val="num" w:pos="4320"/>
        </w:tabs>
        <w:ind w:left="4320" w:hanging="360"/>
      </w:pPr>
    </w:lvl>
    <w:lvl w:ilvl="6" w:tplc="FA423D1C">
      <w:start w:val="1"/>
      <w:numFmt w:val="decimal"/>
      <w:lvlText w:val="%7."/>
      <w:lvlJc w:val="left"/>
      <w:pPr>
        <w:tabs>
          <w:tab w:val="num" w:pos="5040"/>
        </w:tabs>
        <w:ind w:left="5040" w:hanging="360"/>
      </w:pPr>
    </w:lvl>
    <w:lvl w:ilvl="7" w:tplc="CD6C46D0">
      <w:start w:val="1"/>
      <w:numFmt w:val="decimal"/>
      <w:lvlText w:val="%8."/>
      <w:lvlJc w:val="left"/>
      <w:pPr>
        <w:tabs>
          <w:tab w:val="num" w:pos="5760"/>
        </w:tabs>
        <w:ind w:left="5760" w:hanging="360"/>
      </w:pPr>
    </w:lvl>
    <w:lvl w:ilvl="8" w:tplc="0EEEFCA4">
      <w:start w:val="1"/>
      <w:numFmt w:val="decimal"/>
      <w:lvlText w:val="%9."/>
      <w:lvlJc w:val="left"/>
      <w:pPr>
        <w:tabs>
          <w:tab w:val="num" w:pos="6480"/>
        </w:tabs>
        <w:ind w:left="6480" w:hanging="360"/>
      </w:pPr>
    </w:lvl>
  </w:abstractNum>
  <w:abstractNum w:abstractNumId="7">
    <w:nsid w:val="093A355B"/>
    <w:multiLevelType w:val="hybridMultilevel"/>
    <w:tmpl w:val="4D6A54A2"/>
    <w:lvl w:ilvl="0" w:tplc="6A801BCA">
      <w:start w:val="1"/>
      <w:numFmt w:val="bullet"/>
      <w:lvlText w:val=""/>
      <w:lvlJc w:val="left"/>
      <w:pPr>
        <w:tabs>
          <w:tab w:val="num" w:pos="340"/>
        </w:tabs>
        <w:ind w:left="340" w:hanging="340"/>
      </w:pPr>
      <w:rPr>
        <w:rFonts w:ascii="Symbol" w:hAnsi="Symbol" w:hint="default"/>
      </w:rPr>
    </w:lvl>
    <w:lvl w:ilvl="1" w:tplc="8444CCDE">
      <w:start w:val="1"/>
      <w:numFmt w:val="bullet"/>
      <w:lvlText w:val="o"/>
      <w:lvlJc w:val="left"/>
      <w:pPr>
        <w:tabs>
          <w:tab w:val="num" w:pos="1440"/>
        </w:tabs>
        <w:ind w:left="1440" w:hanging="360"/>
      </w:pPr>
      <w:rPr>
        <w:rFonts w:ascii="Courier New" w:hAnsi="Courier New" w:cs="Courier New" w:hint="default"/>
      </w:rPr>
    </w:lvl>
    <w:lvl w:ilvl="2" w:tplc="E070A5A2" w:tentative="1">
      <w:start w:val="1"/>
      <w:numFmt w:val="bullet"/>
      <w:lvlText w:val=""/>
      <w:lvlJc w:val="left"/>
      <w:pPr>
        <w:tabs>
          <w:tab w:val="num" w:pos="2160"/>
        </w:tabs>
        <w:ind w:left="2160" w:hanging="360"/>
      </w:pPr>
      <w:rPr>
        <w:rFonts w:ascii="Wingdings" w:hAnsi="Wingdings" w:hint="default"/>
      </w:rPr>
    </w:lvl>
    <w:lvl w:ilvl="3" w:tplc="E556D86A" w:tentative="1">
      <w:start w:val="1"/>
      <w:numFmt w:val="bullet"/>
      <w:lvlText w:val=""/>
      <w:lvlJc w:val="left"/>
      <w:pPr>
        <w:tabs>
          <w:tab w:val="num" w:pos="2880"/>
        </w:tabs>
        <w:ind w:left="2880" w:hanging="360"/>
      </w:pPr>
      <w:rPr>
        <w:rFonts w:ascii="Symbol" w:hAnsi="Symbol" w:hint="default"/>
      </w:rPr>
    </w:lvl>
    <w:lvl w:ilvl="4" w:tplc="EF26386E" w:tentative="1">
      <w:start w:val="1"/>
      <w:numFmt w:val="bullet"/>
      <w:lvlText w:val="o"/>
      <w:lvlJc w:val="left"/>
      <w:pPr>
        <w:tabs>
          <w:tab w:val="num" w:pos="3600"/>
        </w:tabs>
        <w:ind w:left="3600" w:hanging="360"/>
      </w:pPr>
      <w:rPr>
        <w:rFonts w:ascii="Courier New" w:hAnsi="Courier New" w:cs="Courier New" w:hint="default"/>
      </w:rPr>
    </w:lvl>
    <w:lvl w:ilvl="5" w:tplc="58508DD2" w:tentative="1">
      <w:start w:val="1"/>
      <w:numFmt w:val="bullet"/>
      <w:lvlText w:val=""/>
      <w:lvlJc w:val="left"/>
      <w:pPr>
        <w:tabs>
          <w:tab w:val="num" w:pos="4320"/>
        </w:tabs>
        <w:ind w:left="4320" w:hanging="360"/>
      </w:pPr>
      <w:rPr>
        <w:rFonts w:ascii="Wingdings" w:hAnsi="Wingdings" w:hint="default"/>
      </w:rPr>
    </w:lvl>
    <w:lvl w:ilvl="6" w:tplc="4CFE0F22" w:tentative="1">
      <w:start w:val="1"/>
      <w:numFmt w:val="bullet"/>
      <w:lvlText w:val=""/>
      <w:lvlJc w:val="left"/>
      <w:pPr>
        <w:tabs>
          <w:tab w:val="num" w:pos="5040"/>
        </w:tabs>
        <w:ind w:left="5040" w:hanging="360"/>
      </w:pPr>
      <w:rPr>
        <w:rFonts w:ascii="Symbol" w:hAnsi="Symbol" w:hint="default"/>
      </w:rPr>
    </w:lvl>
    <w:lvl w:ilvl="7" w:tplc="D7743AB2" w:tentative="1">
      <w:start w:val="1"/>
      <w:numFmt w:val="bullet"/>
      <w:lvlText w:val="o"/>
      <w:lvlJc w:val="left"/>
      <w:pPr>
        <w:tabs>
          <w:tab w:val="num" w:pos="5760"/>
        </w:tabs>
        <w:ind w:left="5760" w:hanging="360"/>
      </w:pPr>
      <w:rPr>
        <w:rFonts w:ascii="Courier New" w:hAnsi="Courier New" w:cs="Courier New" w:hint="default"/>
      </w:rPr>
    </w:lvl>
    <w:lvl w:ilvl="8" w:tplc="4DFAECDC" w:tentative="1">
      <w:start w:val="1"/>
      <w:numFmt w:val="bullet"/>
      <w:lvlText w:val=""/>
      <w:lvlJc w:val="left"/>
      <w:pPr>
        <w:tabs>
          <w:tab w:val="num" w:pos="6480"/>
        </w:tabs>
        <w:ind w:left="6480" w:hanging="360"/>
      </w:pPr>
      <w:rPr>
        <w:rFonts w:ascii="Wingdings" w:hAnsi="Wingdings" w:hint="default"/>
      </w:rPr>
    </w:lvl>
  </w:abstractNum>
  <w:abstractNum w:abstractNumId="8">
    <w:nsid w:val="0B6431A2"/>
    <w:multiLevelType w:val="hybridMultilevel"/>
    <w:tmpl w:val="A3B26350"/>
    <w:lvl w:ilvl="0" w:tplc="99BA15D4">
      <w:start w:val="1"/>
      <w:numFmt w:val="bullet"/>
      <w:lvlText w:val=""/>
      <w:lvlJc w:val="left"/>
      <w:pPr>
        <w:tabs>
          <w:tab w:val="num" w:pos="340"/>
        </w:tabs>
        <w:ind w:left="340" w:hanging="340"/>
      </w:pPr>
      <w:rPr>
        <w:rFonts w:ascii="Symbol" w:hAnsi="Symbol" w:hint="default"/>
      </w:rPr>
    </w:lvl>
    <w:lvl w:ilvl="1" w:tplc="BC5CC900">
      <w:start w:val="1"/>
      <w:numFmt w:val="bullet"/>
      <w:lvlText w:val="o"/>
      <w:lvlJc w:val="left"/>
      <w:pPr>
        <w:tabs>
          <w:tab w:val="num" w:pos="4542"/>
        </w:tabs>
        <w:ind w:left="4542" w:hanging="360"/>
      </w:pPr>
      <w:rPr>
        <w:rFonts w:ascii="Courier New" w:hAnsi="Courier New" w:hint="default"/>
      </w:rPr>
    </w:lvl>
    <w:lvl w:ilvl="2" w:tplc="C00075A2" w:tentative="1">
      <w:start w:val="1"/>
      <w:numFmt w:val="bullet"/>
      <w:lvlText w:val=""/>
      <w:lvlJc w:val="left"/>
      <w:pPr>
        <w:tabs>
          <w:tab w:val="num" w:pos="5262"/>
        </w:tabs>
        <w:ind w:left="5262" w:hanging="360"/>
      </w:pPr>
      <w:rPr>
        <w:rFonts w:ascii="Wingdings" w:hAnsi="Wingdings" w:hint="default"/>
      </w:rPr>
    </w:lvl>
    <w:lvl w:ilvl="3" w:tplc="34A0264A" w:tentative="1">
      <w:start w:val="1"/>
      <w:numFmt w:val="bullet"/>
      <w:lvlText w:val=""/>
      <w:lvlJc w:val="left"/>
      <w:pPr>
        <w:tabs>
          <w:tab w:val="num" w:pos="5982"/>
        </w:tabs>
        <w:ind w:left="5982" w:hanging="360"/>
      </w:pPr>
      <w:rPr>
        <w:rFonts w:ascii="Symbol" w:hAnsi="Symbol" w:hint="default"/>
      </w:rPr>
    </w:lvl>
    <w:lvl w:ilvl="4" w:tplc="33406C94" w:tentative="1">
      <w:start w:val="1"/>
      <w:numFmt w:val="bullet"/>
      <w:lvlText w:val="o"/>
      <w:lvlJc w:val="left"/>
      <w:pPr>
        <w:tabs>
          <w:tab w:val="num" w:pos="6702"/>
        </w:tabs>
        <w:ind w:left="6702" w:hanging="360"/>
      </w:pPr>
      <w:rPr>
        <w:rFonts w:ascii="Courier New" w:hAnsi="Courier New" w:hint="default"/>
      </w:rPr>
    </w:lvl>
    <w:lvl w:ilvl="5" w:tplc="C6540270" w:tentative="1">
      <w:start w:val="1"/>
      <w:numFmt w:val="bullet"/>
      <w:lvlText w:val=""/>
      <w:lvlJc w:val="left"/>
      <w:pPr>
        <w:tabs>
          <w:tab w:val="num" w:pos="7422"/>
        </w:tabs>
        <w:ind w:left="7422" w:hanging="360"/>
      </w:pPr>
      <w:rPr>
        <w:rFonts w:ascii="Wingdings" w:hAnsi="Wingdings" w:hint="default"/>
      </w:rPr>
    </w:lvl>
    <w:lvl w:ilvl="6" w:tplc="BC689ACA" w:tentative="1">
      <w:start w:val="1"/>
      <w:numFmt w:val="bullet"/>
      <w:lvlText w:val=""/>
      <w:lvlJc w:val="left"/>
      <w:pPr>
        <w:tabs>
          <w:tab w:val="num" w:pos="8142"/>
        </w:tabs>
        <w:ind w:left="8142" w:hanging="360"/>
      </w:pPr>
      <w:rPr>
        <w:rFonts w:ascii="Symbol" w:hAnsi="Symbol" w:hint="default"/>
      </w:rPr>
    </w:lvl>
    <w:lvl w:ilvl="7" w:tplc="D96EF66E" w:tentative="1">
      <w:start w:val="1"/>
      <w:numFmt w:val="bullet"/>
      <w:lvlText w:val="o"/>
      <w:lvlJc w:val="left"/>
      <w:pPr>
        <w:tabs>
          <w:tab w:val="num" w:pos="8862"/>
        </w:tabs>
        <w:ind w:left="8862" w:hanging="360"/>
      </w:pPr>
      <w:rPr>
        <w:rFonts w:ascii="Courier New" w:hAnsi="Courier New" w:hint="default"/>
      </w:rPr>
    </w:lvl>
    <w:lvl w:ilvl="8" w:tplc="85743898" w:tentative="1">
      <w:start w:val="1"/>
      <w:numFmt w:val="bullet"/>
      <w:lvlText w:val=""/>
      <w:lvlJc w:val="left"/>
      <w:pPr>
        <w:tabs>
          <w:tab w:val="num" w:pos="9582"/>
        </w:tabs>
        <w:ind w:left="9582" w:hanging="360"/>
      </w:pPr>
      <w:rPr>
        <w:rFonts w:ascii="Wingdings" w:hAnsi="Wingdings" w:hint="default"/>
      </w:rPr>
    </w:lvl>
  </w:abstractNum>
  <w:abstractNum w:abstractNumId="9">
    <w:nsid w:val="10AC42D9"/>
    <w:multiLevelType w:val="hybridMultilevel"/>
    <w:tmpl w:val="6B18D4B4"/>
    <w:lvl w:ilvl="0" w:tplc="DEAC205C">
      <w:start w:val="1"/>
      <w:numFmt w:val="bullet"/>
      <w:lvlText w:val=""/>
      <w:lvlJc w:val="left"/>
      <w:pPr>
        <w:tabs>
          <w:tab w:val="num" w:pos="340"/>
        </w:tabs>
        <w:ind w:left="340" w:hanging="340"/>
      </w:pPr>
      <w:rPr>
        <w:rFonts w:ascii="Symbol" w:hAnsi="Symbol" w:hint="default"/>
      </w:rPr>
    </w:lvl>
    <w:lvl w:ilvl="1" w:tplc="B772286E">
      <w:start w:val="1"/>
      <w:numFmt w:val="bullet"/>
      <w:lvlText w:val="o"/>
      <w:lvlJc w:val="left"/>
      <w:pPr>
        <w:tabs>
          <w:tab w:val="num" w:pos="1440"/>
        </w:tabs>
        <w:ind w:left="1440" w:hanging="360"/>
      </w:pPr>
      <w:rPr>
        <w:rFonts w:ascii="Courier New" w:hAnsi="Courier New" w:cs="Courier New" w:hint="default"/>
      </w:rPr>
    </w:lvl>
    <w:lvl w:ilvl="2" w:tplc="80107CDE" w:tentative="1">
      <w:start w:val="1"/>
      <w:numFmt w:val="bullet"/>
      <w:lvlText w:val=""/>
      <w:lvlJc w:val="left"/>
      <w:pPr>
        <w:tabs>
          <w:tab w:val="num" w:pos="2160"/>
        </w:tabs>
        <w:ind w:left="2160" w:hanging="360"/>
      </w:pPr>
      <w:rPr>
        <w:rFonts w:ascii="Wingdings" w:hAnsi="Wingdings" w:hint="default"/>
      </w:rPr>
    </w:lvl>
    <w:lvl w:ilvl="3" w:tplc="C156AEA0" w:tentative="1">
      <w:start w:val="1"/>
      <w:numFmt w:val="bullet"/>
      <w:lvlText w:val=""/>
      <w:lvlJc w:val="left"/>
      <w:pPr>
        <w:tabs>
          <w:tab w:val="num" w:pos="2880"/>
        </w:tabs>
        <w:ind w:left="2880" w:hanging="360"/>
      </w:pPr>
      <w:rPr>
        <w:rFonts w:ascii="Symbol" w:hAnsi="Symbol" w:hint="default"/>
      </w:rPr>
    </w:lvl>
    <w:lvl w:ilvl="4" w:tplc="E6328A02" w:tentative="1">
      <w:start w:val="1"/>
      <w:numFmt w:val="bullet"/>
      <w:lvlText w:val="o"/>
      <w:lvlJc w:val="left"/>
      <w:pPr>
        <w:tabs>
          <w:tab w:val="num" w:pos="3600"/>
        </w:tabs>
        <w:ind w:left="3600" w:hanging="360"/>
      </w:pPr>
      <w:rPr>
        <w:rFonts w:ascii="Courier New" w:hAnsi="Courier New" w:cs="Courier New" w:hint="default"/>
      </w:rPr>
    </w:lvl>
    <w:lvl w:ilvl="5" w:tplc="ED5EDB76" w:tentative="1">
      <w:start w:val="1"/>
      <w:numFmt w:val="bullet"/>
      <w:lvlText w:val=""/>
      <w:lvlJc w:val="left"/>
      <w:pPr>
        <w:tabs>
          <w:tab w:val="num" w:pos="4320"/>
        </w:tabs>
        <w:ind w:left="4320" w:hanging="360"/>
      </w:pPr>
      <w:rPr>
        <w:rFonts w:ascii="Wingdings" w:hAnsi="Wingdings" w:hint="default"/>
      </w:rPr>
    </w:lvl>
    <w:lvl w:ilvl="6" w:tplc="EDB82BEE" w:tentative="1">
      <w:start w:val="1"/>
      <w:numFmt w:val="bullet"/>
      <w:lvlText w:val=""/>
      <w:lvlJc w:val="left"/>
      <w:pPr>
        <w:tabs>
          <w:tab w:val="num" w:pos="5040"/>
        </w:tabs>
        <w:ind w:left="5040" w:hanging="360"/>
      </w:pPr>
      <w:rPr>
        <w:rFonts w:ascii="Symbol" w:hAnsi="Symbol" w:hint="default"/>
      </w:rPr>
    </w:lvl>
    <w:lvl w:ilvl="7" w:tplc="CF2C590C" w:tentative="1">
      <w:start w:val="1"/>
      <w:numFmt w:val="bullet"/>
      <w:lvlText w:val="o"/>
      <w:lvlJc w:val="left"/>
      <w:pPr>
        <w:tabs>
          <w:tab w:val="num" w:pos="5760"/>
        </w:tabs>
        <w:ind w:left="5760" w:hanging="360"/>
      </w:pPr>
      <w:rPr>
        <w:rFonts w:ascii="Courier New" w:hAnsi="Courier New" w:cs="Courier New" w:hint="default"/>
      </w:rPr>
    </w:lvl>
    <w:lvl w:ilvl="8" w:tplc="905EE726" w:tentative="1">
      <w:start w:val="1"/>
      <w:numFmt w:val="bullet"/>
      <w:lvlText w:val=""/>
      <w:lvlJc w:val="left"/>
      <w:pPr>
        <w:tabs>
          <w:tab w:val="num" w:pos="6480"/>
        </w:tabs>
        <w:ind w:left="6480" w:hanging="360"/>
      </w:pPr>
      <w:rPr>
        <w:rFonts w:ascii="Wingdings" w:hAnsi="Wingdings" w:hint="default"/>
      </w:rPr>
    </w:lvl>
  </w:abstractNum>
  <w:abstractNum w:abstractNumId="10">
    <w:nsid w:val="11DE1901"/>
    <w:multiLevelType w:val="hybridMultilevel"/>
    <w:tmpl w:val="EE409084"/>
    <w:lvl w:ilvl="0" w:tplc="5936FE5C">
      <w:start w:val="1"/>
      <w:numFmt w:val="bullet"/>
      <w:lvlText w:val=""/>
      <w:lvlJc w:val="left"/>
      <w:pPr>
        <w:tabs>
          <w:tab w:val="num" w:pos="340"/>
        </w:tabs>
        <w:ind w:left="340" w:hanging="340"/>
      </w:pPr>
      <w:rPr>
        <w:rFonts w:ascii="Symbol" w:hAnsi="Symbol" w:hint="default"/>
      </w:rPr>
    </w:lvl>
    <w:lvl w:ilvl="1" w:tplc="CE786FCE">
      <w:start w:val="1"/>
      <w:numFmt w:val="bullet"/>
      <w:lvlText w:val="o"/>
      <w:lvlJc w:val="left"/>
      <w:pPr>
        <w:ind w:left="1800" w:hanging="360"/>
      </w:pPr>
      <w:rPr>
        <w:rFonts w:ascii="Courier New" w:hAnsi="Courier New" w:cs="Courier New" w:hint="default"/>
      </w:rPr>
    </w:lvl>
    <w:lvl w:ilvl="2" w:tplc="9BA23278" w:tentative="1">
      <w:start w:val="1"/>
      <w:numFmt w:val="bullet"/>
      <w:lvlText w:val=""/>
      <w:lvlJc w:val="left"/>
      <w:pPr>
        <w:ind w:left="2520" w:hanging="360"/>
      </w:pPr>
      <w:rPr>
        <w:rFonts w:ascii="Wingdings" w:hAnsi="Wingdings" w:hint="default"/>
      </w:rPr>
    </w:lvl>
    <w:lvl w:ilvl="3" w:tplc="83A2837C" w:tentative="1">
      <w:start w:val="1"/>
      <w:numFmt w:val="bullet"/>
      <w:lvlText w:val=""/>
      <w:lvlJc w:val="left"/>
      <w:pPr>
        <w:ind w:left="3240" w:hanging="360"/>
      </w:pPr>
      <w:rPr>
        <w:rFonts w:ascii="Symbol" w:hAnsi="Symbol" w:hint="default"/>
      </w:rPr>
    </w:lvl>
    <w:lvl w:ilvl="4" w:tplc="9724CB74" w:tentative="1">
      <w:start w:val="1"/>
      <w:numFmt w:val="bullet"/>
      <w:lvlText w:val="o"/>
      <w:lvlJc w:val="left"/>
      <w:pPr>
        <w:ind w:left="3960" w:hanging="360"/>
      </w:pPr>
      <w:rPr>
        <w:rFonts w:ascii="Courier New" w:hAnsi="Courier New" w:cs="Courier New" w:hint="default"/>
      </w:rPr>
    </w:lvl>
    <w:lvl w:ilvl="5" w:tplc="9BC45DB4" w:tentative="1">
      <w:start w:val="1"/>
      <w:numFmt w:val="bullet"/>
      <w:lvlText w:val=""/>
      <w:lvlJc w:val="left"/>
      <w:pPr>
        <w:ind w:left="4680" w:hanging="360"/>
      </w:pPr>
      <w:rPr>
        <w:rFonts w:ascii="Wingdings" w:hAnsi="Wingdings" w:hint="default"/>
      </w:rPr>
    </w:lvl>
    <w:lvl w:ilvl="6" w:tplc="22D6E858" w:tentative="1">
      <w:start w:val="1"/>
      <w:numFmt w:val="bullet"/>
      <w:lvlText w:val=""/>
      <w:lvlJc w:val="left"/>
      <w:pPr>
        <w:ind w:left="5400" w:hanging="360"/>
      </w:pPr>
      <w:rPr>
        <w:rFonts w:ascii="Symbol" w:hAnsi="Symbol" w:hint="default"/>
      </w:rPr>
    </w:lvl>
    <w:lvl w:ilvl="7" w:tplc="0E8678AA" w:tentative="1">
      <w:start w:val="1"/>
      <w:numFmt w:val="bullet"/>
      <w:lvlText w:val="o"/>
      <w:lvlJc w:val="left"/>
      <w:pPr>
        <w:ind w:left="6120" w:hanging="360"/>
      </w:pPr>
      <w:rPr>
        <w:rFonts w:ascii="Courier New" w:hAnsi="Courier New" w:cs="Courier New" w:hint="default"/>
      </w:rPr>
    </w:lvl>
    <w:lvl w:ilvl="8" w:tplc="862E0980" w:tentative="1">
      <w:start w:val="1"/>
      <w:numFmt w:val="bullet"/>
      <w:lvlText w:val=""/>
      <w:lvlJc w:val="left"/>
      <w:pPr>
        <w:ind w:left="6840" w:hanging="360"/>
      </w:pPr>
      <w:rPr>
        <w:rFonts w:ascii="Wingdings" w:hAnsi="Wingdings" w:hint="default"/>
      </w:rPr>
    </w:lvl>
  </w:abstractNum>
  <w:abstractNum w:abstractNumId="11">
    <w:nsid w:val="125C0F02"/>
    <w:multiLevelType w:val="hybridMultilevel"/>
    <w:tmpl w:val="E5F8011A"/>
    <w:lvl w:ilvl="0" w:tplc="0E8ECB4A">
      <w:start w:val="1"/>
      <w:numFmt w:val="bullet"/>
      <w:lvlText w:val=""/>
      <w:lvlJc w:val="left"/>
      <w:pPr>
        <w:tabs>
          <w:tab w:val="num" w:pos="340"/>
        </w:tabs>
        <w:ind w:left="340" w:hanging="340"/>
      </w:pPr>
      <w:rPr>
        <w:rFonts w:ascii="Symbol" w:hAnsi="Symbol" w:hint="default"/>
      </w:rPr>
    </w:lvl>
    <w:lvl w:ilvl="1" w:tplc="8C40FB56">
      <w:start w:val="1"/>
      <w:numFmt w:val="bullet"/>
      <w:lvlText w:val="o"/>
      <w:lvlJc w:val="left"/>
      <w:pPr>
        <w:tabs>
          <w:tab w:val="num" w:pos="1440"/>
        </w:tabs>
        <w:ind w:left="1440" w:hanging="360"/>
      </w:pPr>
      <w:rPr>
        <w:rFonts w:ascii="Courier New" w:hAnsi="Courier New" w:cs="Courier New" w:hint="default"/>
      </w:rPr>
    </w:lvl>
    <w:lvl w:ilvl="2" w:tplc="A86CAF0C" w:tentative="1">
      <w:start w:val="1"/>
      <w:numFmt w:val="bullet"/>
      <w:lvlText w:val=""/>
      <w:lvlJc w:val="left"/>
      <w:pPr>
        <w:tabs>
          <w:tab w:val="num" w:pos="2160"/>
        </w:tabs>
        <w:ind w:left="2160" w:hanging="360"/>
      </w:pPr>
      <w:rPr>
        <w:rFonts w:ascii="Wingdings" w:hAnsi="Wingdings" w:hint="default"/>
      </w:rPr>
    </w:lvl>
    <w:lvl w:ilvl="3" w:tplc="0638DA10" w:tentative="1">
      <w:start w:val="1"/>
      <w:numFmt w:val="bullet"/>
      <w:lvlText w:val=""/>
      <w:lvlJc w:val="left"/>
      <w:pPr>
        <w:tabs>
          <w:tab w:val="num" w:pos="2880"/>
        </w:tabs>
        <w:ind w:left="2880" w:hanging="360"/>
      </w:pPr>
      <w:rPr>
        <w:rFonts w:ascii="Symbol" w:hAnsi="Symbol" w:hint="default"/>
      </w:rPr>
    </w:lvl>
    <w:lvl w:ilvl="4" w:tplc="1E8C5E44" w:tentative="1">
      <w:start w:val="1"/>
      <w:numFmt w:val="bullet"/>
      <w:lvlText w:val="o"/>
      <w:lvlJc w:val="left"/>
      <w:pPr>
        <w:tabs>
          <w:tab w:val="num" w:pos="3600"/>
        </w:tabs>
        <w:ind w:left="3600" w:hanging="360"/>
      </w:pPr>
      <w:rPr>
        <w:rFonts w:ascii="Courier New" w:hAnsi="Courier New" w:cs="Courier New" w:hint="default"/>
      </w:rPr>
    </w:lvl>
    <w:lvl w:ilvl="5" w:tplc="D7B25F1A" w:tentative="1">
      <w:start w:val="1"/>
      <w:numFmt w:val="bullet"/>
      <w:lvlText w:val=""/>
      <w:lvlJc w:val="left"/>
      <w:pPr>
        <w:tabs>
          <w:tab w:val="num" w:pos="4320"/>
        </w:tabs>
        <w:ind w:left="4320" w:hanging="360"/>
      </w:pPr>
      <w:rPr>
        <w:rFonts w:ascii="Wingdings" w:hAnsi="Wingdings" w:hint="default"/>
      </w:rPr>
    </w:lvl>
    <w:lvl w:ilvl="6" w:tplc="F74E2326" w:tentative="1">
      <w:start w:val="1"/>
      <w:numFmt w:val="bullet"/>
      <w:lvlText w:val=""/>
      <w:lvlJc w:val="left"/>
      <w:pPr>
        <w:tabs>
          <w:tab w:val="num" w:pos="5040"/>
        </w:tabs>
        <w:ind w:left="5040" w:hanging="360"/>
      </w:pPr>
      <w:rPr>
        <w:rFonts w:ascii="Symbol" w:hAnsi="Symbol" w:hint="default"/>
      </w:rPr>
    </w:lvl>
    <w:lvl w:ilvl="7" w:tplc="BE847CFE" w:tentative="1">
      <w:start w:val="1"/>
      <w:numFmt w:val="bullet"/>
      <w:lvlText w:val="o"/>
      <w:lvlJc w:val="left"/>
      <w:pPr>
        <w:tabs>
          <w:tab w:val="num" w:pos="5760"/>
        </w:tabs>
        <w:ind w:left="5760" w:hanging="360"/>
      </w:pPr>
      <w:rPr>
        <w:rFonts w:ascii="Courier New" w:hAnsi="Courier New" w:cs="Courier New" w:hint="default"/>
      </w:rPr>
    </w:lvl>
    <w:lvl w:ilvl="8" w:tplc="A0406672" w:tentative="1">
      <w:start w:val="1"/>
      <w:numFmt w:val="bullet"/>
      <w:lvlText w:val=""/>
      <w:lvlJc w:val="left"/>
      <w:pPr>
        <w:tabs>
          <w:tab w:val="num" w:pos="6480"/>
        </w:tabs>
        <w:ind w:left="6480" w:hanging="360"/>
      </w:pPr>
      <w:rPr>
        <w:rFonts w:ascii="Wingdings" w:hAnsi="Wingdings" w:hint="default"/>
      </w:rPr>
    </w:lvl>
  </w:abstractNum>
  <w:abstractNum w:abstractNumId="12">
    <w:nsid w:val="160A24F0"/>
    <w:multiLevelType w:val="hybridMultilevel"/>
    <w:tmpl w:val="6D108356"/>
    <w:lvl w:ilvl="0" w:tplc="75F6DEEA">
      <w:start w:val="1"/>
      <w:numFmt w:val="bullet"/>
      <w:lvlText w:val=""/>
      <w:lvlJc w:val="left"/>
      <w:pPr>
        <w:tabs>
          <w:tab w:val="num" w:pos="340"/>
        </w:tabs>
        <w:ind w:left="340" w:hanging="340"/>
      </w:pPr>
      <w:rPr>
        <w:rFonts w:ascii="Symbol" w:hAnsi="Symbol" w:hint="default"/>
      </w:rPr>
    </w:lvl>
    <w:lvl w:ilvl="1" w:tplc="4184EDE0">
      <w:start w:val="1"/>
      <w:numFmt w:val="bullet"/>
      <w:lvlText w:val="o"/>
      <w:lvlJc w:val="left"/>
      <w:pPr>
        <w:tabs>
          <w:tab w:val="num" w:pos="1440"/>
        </w:tabs>
        <w:ind w:left="1440" w:hanging="360"/>
      </w:pPr>
      <w:rPr>
        <w:rFonts w:ascii="Courier New" w:hAnsi="Courier New" w:cs="Courier New" w:hint="default"/>
      </w:rPr>
    </w:lvl>
    <w:lvl w:ilvl="2" w:tplc="5AF6F20C" w:tentative="1">
      <w:start w:val="1"/>
      <w:numFmt w:val="bullet"/>
      <w:lvlText w:val=""/>
      <w:lvlJc w:val="left"/>
      <w:pPr>
        <w:tabs>
          <w:tab w:val="num" w:pos="2160"/>
        </w:tabs>
        <w:ind w:left="2160" w:hanging="360"/>
      </w:pPr>
      <w:rPr>
        <w:rFonts w:ascii="Wingdings" w:hAnsi="Wingdings" w:hint="default"/>
      </w:rPr>
    </w:lvl>
    <w:lvl w:ilvl="3" w:tplc="3F644C82" w:tentative="1">
      <w:start w:val="1"/>
      <w:numFmt w:val="bullet"/>
      <w:lvlText w:val=""/>
      <w:lvlJc w:val="left"/>
      <w:pPr>
        <w:tabs>
          <w:tab w:val="num" w:pos="2880"/>
        </w:tabs>
        <w:ind w:left="2880" w:hanging="360"/>
      </w:pPr>
      <w:rPr>
        <w:rFonts w:ascii="Symbol" w:hAnsi="Symbol" w:hint="default"/>
      </w:rPr>
    </w:lvl>
    <w:lvl w:ilvl="4" w:tplc="9E92F19C" w:tentative="1">
      <w:start w:val="1"/>
      <w:numFmt w:val="bullet"/>
      <w:lvlText w:val="o"/>
      <w:lvlJc w:val="left"/>
      <w:pPr>
        <w:tabs>
          <w:tab w:val="num" w:pos="3600"/>
        </w:tabs>
        <w:ind w:left="3600" w:hanging="360"/>
      </w:pPr>
      <w:rPr>
        <w:rFonts w:ascii="Courier New" w:hAnsi="Courier New" w:cs="Courier New" w:hint="default"/>
      </w:rPr>
    </w:lvl>
    <w:lvl w:ilvl="5" w:tplc="6FEAC15E" w:tentative="1">
      <w:start w:val="1"/>
      <w:numFmt w:val="bullet"/>
      <w:lvlText w:val=""/>
      <w:lvlJc w:val="left"/>
      <w:pPr>
        <w:tabs>
          <w:tab w:val="num" w:pos="4320"/>
        </w:tabs>
        <w:ind w:left="4320" w:hanging="360"/>
      </w:pPr>
      <w:rPr>
        <w:rFonts w:ascii="Wingdings" w:hAnsi="Wingdings" w:hint="default"/>
      </w:rPr>
    </w:lvl>
    <w:lvl w:ilvl="6" w:tplc="E07C8F30" w:tentative="1">
      <w:start w:val="1"/>
      <w:numFmt w:val="bullet"/>
      <w:lvlText w:val=""/>
      <w:lvlJc w:val="left"/>
      <w:pPr>
        <w:tabs>
          <w:tab w:val="num" w:pos="5040"/>
        </w:tabs>
        <w:ind w:left="5040" w:hanging="360"/>
      </w:pPr>
      <w:rPr>
        <w:rFonts w:ascii="Symbol" w:hAnsi="Symbol" w:hint="default"/>
      </w:rPr>
    </w:lvl>
    <w:lvl w:ilvl="7" w:tplc="C1DCA4B0" w:tentative="1">
      <w:start w:val="1"/>
      <w:numFmt w:val="bullet"/>
      <w:lvlText w:val="o"/>
      <w:lvlJc w:val="left"/>
      <w:pPr>
        <w:tabs>
          <w:tab w:val="num" w:pos="5760"/>
        </w:tabs>
        <w:ind w:left="5760" w:hanging="360"/>
      </w:pPr>
      <w:rPr>
        <w:rFonts w:ascii="Courier New" w:hAnsi="Courier New" w:cs="Courier New" w:hint="default"/>
      </w:rPr>
    </w:lvl>
    <w:lvl w:ilvl="8" w:tplc="7B2E0FF4" w:tentative="1">
      <w:start w:val="1"/>
      <w:numFmt w:val="bullet"/>
      <w:lvlText w:val=""/>
      <w:lvlJc w:val="left"/>
      <w:pPr>
        <w:tabs>
          <w:tab w:val="num" w:pos="6480"/>
        </w:tabs>
        <w:ind w:left="6480" w:hanging="360"/>
      </w:pPr>
      <w:rPr>
        <w:rFonts w:ascii="Wingdings" w:hAnsi="Wingdings" w:hint="default"/>
      </w:rPr>
    </w:lvl>
  </w:abstractNum>
  <w:abstractNum w:abstractNumId="13">
    <w:nsid w:val="17793FC0"/>
    <w:multiLevelType w:val="hybridMultilevel"/>
    <w:tmpl w:val="F9328B8C"/>
    <w:lvl w:ilvl="0" w:tplc="72D60ED4">
      <w:start w:val="1"/>
      <w:numFmt w:val="bullet"/>
      <w:lvlText w:val=""/>
      <w:lvlJc w:val="left"/>
      <w:pPr>
        <w:tabs>
          <w:tab w:val="num" w:pos="340"/>
        </w:tabs>
        <w:ind w:left="340" w:hanging="340"/>
      </w:pPr>
      <w:rPr>
        <w:rFonts w:ascii="Symbol" w:hAnsi="Symbol" w:hint="default"/>
      </w:rPr>
    </w:lvl>
    <w:lvl w:ilvl="1" w:tplc="56BCE38E">
      <w:start w:val="1"/>
      <w:numFmt w:val="bullet"/>
      <w:lvlText w:val="o"/>
      <w:lvlJc w:val="left"/>
      <w:pPr>
        <w:tabs>
          <w:tab w:val="num" w:pos="1440"/>
        </w:tabs>
        <w:ind w:left="1440" w:hanging="360"/>
      </w:pPr>
      <w:rPr>
        <w:rFonts w:ascii="Courier New" w:hAnsi="Courier New" w:cs="Courier New" w:hint="default"/>
      </w:rPr>
    </w:lvl>
    <w:lvl w:ilvl="2" w:tplc="685CFF84" w:tentative="1">
      <w:start w:val="1"/>
      <w:numFmt w:val="bullet"/>
      <w:lvlText w:val=""/>
      <w:lvlJc w:val="left"/>
      <w:pPr>
        <w:tabs>
          <w:tab w:val="num" w:pos="2160"/>
        </w:tabs>
        <w:ind w:left="2160" w:hanging="360"/>
      </w:pPr>
      <w:rPr>
        <w:rFonts w:ascii="Wingdings" w:hAnsi="Wingdings" w:hint="default"/>
      </w:rPr>
    </w:lvl>
    <w:lvl w:ilvl="3" w:tplc="289AED4A" w:tentative="1">
      <w:start w:val="1"/>
      <w:numFmt w:val="bullet"/>
      <w:lvlText w:val=""/>
      <w:lvlJc w:val="left"/>
      <w:pPr>
        <w:tabs>
          <w:tab w:val="num" w:pos="2880"/>
        </w:tabs>
        <w:ind w:left="2880" w:hanging="360"/>
      </w:pPr>
      <w:rPr>
        <w:rFonts w:ascii="Symbol" w:hAnsi="Symbol" w:hint="default"/>
      </w:rPr>
    </w:lvl>
    <w:lvl w:ilvl="4" w:tplc="E13EC746" w:tentative="1">
      <w:start w:val="1"/>
      <w:numFmt w:val="bullet"/>
      <w:lvlText w:val="o"/>
      <w:lvlJc w:val="left"/>
      <w:pPr>
        <w:tabs>
          <w:tab w:val="num" w:pos="3600"/>
        </w:tabs>
        <w:ind w:left="3600" w:hanging="360"/>
      </w:pPr>
      <w:rPr>
        <w:rFonts w:ascii="Courier New" w:hAnsi="Courier New" w:cs="Courier New" w:hint="default"/>
      </w:rPr>
    </w:lvl>
    <w:lvl w:ilvl="5" w:tplc="7A5692F8" w:tentative="1">
      <w:start w:val="1"/>
      <w:numFmt w:val="bullet"/>
      <w:lvlText w:val=""/>
      <w:lvlJc w:val="left"/>
      <w:pPr>
        <w:tabs>
          <w:tab w:val="num" w:pos="4320"/>
        </w:tabs>
        <w:ind w:left="4320" w:hanging="360"/>
      </w:pPr>
      <w:rPr>
        <w:rFonts w:ascii="Wingdings" w:hAnsi="Wingdings" w:hint="default"/>
      </w:rPr>
    </w:lvl>
    <w:lvl w:ilvl="6" w:tplc="D39213FE" w:tentative="1">
      <w:start w:val="1"/>
      <w:numFmt w:val="bullet"/>
      <w:lvlText w:val=""/>
      <w:lvlJc w:val="left"/>
      <w:pPr>
        <w:tabs>
          <w:tab w:val="num" w:pos="5040"/>
        </w:tabs>
        <w:ind w:left="5040" w:hanging="360"/>
      </w:pPr>
      <w:rPr>
        <w:rFonts w:ascii="Symbol" w:hAnsi="Symbol" w:hint="default"/>
      </w:rPr>
    </w:lvl>
    <w:lvl w:ilvl="7" w:tplc="63960BC4" w:tentative="1">
      <w:start w:val="1"/>
      <w:numFmt w:val="bullet"/>
      <w:lvlText w:val="o"/>
      <w:lvlJc w:val="left"/>
      <w:pPr>
        <w:tabs>
          <w:tab w:val="num" w:pos="5760"/>
        </w:tabs>
        <w:ind w:left="5760" w:hanging="360"/>
      </w:pPr>
      <w:rPr>
        <w:rFonts w:ascii="Courier New" w:hAnsi="Courier New" w:cs="Courier New" w:hint="default"/>
      </w:rPr>
    </w:lvl>
    <w:lvl w:ilvl="8" w:tplc="C84EF676" w:tentative="1">
      <w:start w:val="1"/>
      <w:numFmt w:val="bullet"/>
      <w:lvlText w:val=""/>
      <w:lvlJc w:val="left"/>
      <w:pPr>
        <w:tabs>
          <w:tab w:val="num" w:pos="6480"/>
        </w:tabs>
        <w:ind w:left="6480" w:hanging="360"/>
      </w:pPr>
      <w:rPr>
        <w:rFonts w:ascii="Wingdings" w:hAnsi="Wingdings" w:hint="default"/>
      </w:rPr>
    </w:lvl>
  </w:abstractNum>
  <w:abstractNum w:abstractNumId="14">
    <w:nsid w:val="183A2F62"/>
    <w:multiLevelType w:val="multilevel"/>
    <w:tmpl w:val="4F9ED9D2"/>
    <w:numStyleLink w:val="StyleOutlinenumberedVerdana"/>
  </w:abstractNum>
  <w:abstractNum w:abstractNumId="15">
    <w:nsid w:val="19D23931"/>
    <w:multiLevelType w:val="hybridMultilevel"/>
    <w:tmpl w:val="A8CC3328"/>
    <w:lvl w:ilvl="0" w:tplc="25D6D226">
      <w:start w:val="1"/>
      <w:numFmt w:val="bullet"/>
      <w:lvlText w:val=""/>
      <w:lvlJc w:val="left"/>
      <w:pPr>
        <w:tabs>
          <w:tab w:val="num" w:pos="340"/>
        </w:tabs>
        <w:ind w:left="340" w:hanging="340"/>
      </w:pPr>
      <w:rPr>
        <w:rFonts w:ascii="Symbol" w:hAnsi="Symbol" w:hint="default"/>
      </w:rPr>
    </w:lvl>
    <w:lvl w:ilvl="1" w:tplc="7B060274">
      <w:start w:val="1"/>
      <w:numFmt w:val="bullet"/>
      <w:lvlText w:val="o"/>
      <w:lvlJc w:val="left"/>
      <w:pPr>
        <w:tabs>
          <w:tab w:val="num" w:pos="1440"/>
        </w:tabs>
        <w:ind w:left="1440" w:hanging="360"/>
      </w:pPr>
      <w:rPr>
        <w:rFonts w:ascii="Courier New" w:hAnsi="Courier New" w:cs="Courier New" w:hint="default"/>
      </w:rPr>
    </w:lvl>
    <w:lvl w:ilvl="2" w:tplc="849AB132" w:tentative="1">
      <w:start w:val="1"/>
      <w:numFmt w:val="bullet"/>
      <w:lvlText w:val=""/>
      <w:lvlJc w:val="left"/>
      <w:pPr>
        <w:tabs>
          <w:tab w:val="num" w:pos="2160"/>
        </w:tabs>
        <w:ind w:left="2160" w:hanging="360"/>
      </w:pPr>
      <w:rPr>
        <w:rFonts w:ascii="Wingdings" w:hAnsi="Wingdings" w:hint="default"/>
      </w:rPr>
    </w:lvl>
    <w:lvl w:ilvl="3" w:tplc="44E8D036" w:tentative="1">
      <w:start w:val="1"/>
      <w:numFmt w:val="bullet"/>
      <w:lvlText w:val=""/>
      <w:lvlJc w:val="left"/>
      <w:pPr>
        <w:tabs>
          <w:tab w:val="num" w:pos="2880"/>
        </w:tabs>
        <w:ind w:left="2880" w:hanging="360"/>
      </w:pPr>
      <w:rPr>
        <w:rFonts w:ascii="Symbol" w:hAnsi="Symbol" w:hint="default"/>
      </w:rPr>
    </w:lvl>
    <w:lvl w:ilvl="4" w:tplc="4BC2AA4E" w:tentative="1">
      <w:start w:val="1"/>
      <w:numFmt w:val="bullet"/>
      <w:lvlText w:val="o"/>
      <w:lvlJc w:val="left"/>
      <w:pPr>
        <w:tabs>
          <w:tab w:val="num" w:pos="3600"/>
        </w:tabs>
        <w:ind w:left="3600" w:hanging="360"/>
      </w:pPr>
      <w:rPr>
        <w:rFonts w:ascii="Courier New" w:hAnsi="Courier New" w:cs="Courier New" w:hint="default"/>
      </w:rPr>
    </w:lvl>
    <w:lvl w:ilvl="5" w:tplc="038C52A2" w:tentative="1">
      <w:start w:val="1"/>
      <w:numFmt w:val="bullet"/>
      <w:lvlText w:val=""/>
      <w:lvlJc w:val="left"/>
      <w:pPr>
        <w:tabs>
          <w:tab w:val="num" w:pos="4320"/>
        </w:tabs>
        <w:ind w:left="4320" w:hanging="360"/>
      </w:pPr>
      <w:rPr>
        <w:rFonts w:ascii="Wingdings" w:hAnsi="Wingdings" w:hint="default"/>
      </w:rPr>
    </w:lvl>
    <w:lvl w:ilvl="6" w:tplc="72524DD2" w:tentative="1">
      <w:start w:val="1"/>
      <w:numFmt w:val="bullet"/>
      <w:lvlText w:val=""/>
      <w:lvlJc w:val="left"/>
      <w:pPr>
        <w:tabs>
          <w:tab w:val="num" w:pos="5040"/>
        </w:tabs>
        <w:ind w:left="5040" w:hanging="360"/>
      </w:pPr>
      <w:rPr>
        <w:rFonts w:ascii="Symbol" w:hAnsi="Symbol" w:hint="default"/>
      </w:rPr>
    </w:lvl>
    <w:lvl w:ilvl="7" w:tplc="F0A0D402" w:tentative="1">
      <w:start w:val="1"/>
      <w:numFmt w:val="bullet"/>
      <w:lvlText w:val="o"/>
      <w:lvlJc w:val="left"/>
      <w:pPr>
        <w:tabs>
          <w:tab w:val="num" w:pos="5760"/>
        </w:tabs>
        <w:ind w:left="5760" w:hanging="360"/>
      </w:pPr>
      <w:rPr>
        <w:rFonts w:ascii="Courier New" w:hAnsi="Courier New" w:cs="Courier New" w:hint="default"/>
      </w:rPr>
    </w:lvl>
    <w:lvl w:ilvl="8" w:tplc="CC1CE84E" w:tentative="1">
      <w:start w:val="1"/>
      <w:numFmt w:val="bullet"/>
      <w:lvlText w:val=""/>
      <w:lvlJc w:val="left"/>
      <w:pPr>
        <w:tabs>
          <w:tab w:val="num" w:pos="6480"/>
        </w:tabs>
        <w:ind w:left="6480" w:hanging="360"/>
      </w:pPr>
      <w:rPr>
        <w:rFonts w:ascii="Wingdings" w:hAnsi="Wingdings" w:hint="default"/>
      </w:rPr>
    </w:lvl>
  </w:abstractNum>
  <w:abstractNum w:abstractNumId="16">
    <w:nsid w:val="1A501817"/>
    <w:multiLevelType w:val="hybridMultilevel"/>
    <w:tmpl w:val="E482F728"/>
    <w:lvl w:ilvl="0" w:tplc="93B40456">
      <w:start w:val="1"/>
      <w:numFmt w:val="bullet"/>
      <w:lvlText w:val="o"/>
      <w:lvlJc w:val="left"/>
      <w:pPr>
        <w:ind w:left="1080" w:hanging="360"/>
      </w:pPr>
      <w:rPr>
        <w:rFonts w:ascii="Courier New" w:hAnsi="Courier New" w:cs="Courier New" w:hint="default"/>
      </w:rPr>
    </w:lvl>
    <w:lvl w:ilvl="1" w:tplc="C87CAF9E">
      <w:start w:val="1"/>
      <w:numFmt w:val="bullet"/>
      <w:lvlText w:val="o"/>
      <w:lvlJc w:val="left"/>
      <w:pPr>
        <w:tabs>
          <w:tab w:val="num" w:pos="680"/>
        </w:tabs>
        <w:ind w:left="680" w:hanging="340"/>
      </w:pPr>
      <w:rPr>
        <w:rFonts w:ascii="Courier New" w:hAnsi="Courier New" w:hint="default"/>
      </w:rPr>
    </w:lvl>
    <w:lvl w:ilvl="2" w:tplc="CA58309E">
      <w:start w:val="1"/>
      <w:numFmt w:val="decimal"/>
      <w:lvlText w:val="%3."/>
      <w:lvlJc w:val="left"/>
      <w:pPr>
        <w:tabs>
          <w:tab w:val="num" w:pos="2160"/>
        </w:tabs>
        <w:ind w:left="2160" w:hanging="360"/>
      </w:pPr>
    </w:lvl>
    <w:lvl w:ilvl="3" w:tplc="96F26758">
      <w:start w:val="1"/>
      <w:numFmt w:val="decimal"/>
      <w:lvlText w:val="%4."/>
      <w:lvlJc w:val="left"/>
      <w:pPr>
        <w:tabs>
          <w:tab w:val="num" w:pos="2880"/>
        </w:tabs>
        <w:ind w:left="2880" w:hanging="360"/>
      </w:pPr>
    </w:lvl>
    <w:lvl w:ilvl="4" w:tplc="37F03ABE">
      <w:start w:val="1"/>
      <w:numFmt w:val="decimal"/>
      <w:lvlText w:val="%5."/>
      <w:lvlJc w:val="left"/>
      <w:pPr>
        <w:tabs>
          <w:tab w:val="num" w:pos="3600"/>
        </w:tabs>
        <w:ind w:left="3600" w:hanging="360"/>
      </w:pPr>
    </w:lvl>
    <w:lvl w:ilvl="5" w:tplc="E8D0F9C2">
      <w:start w:val="1"/>
      <w:numFmt w:val="decimal"/>
      <w:lvlText w:val="%6."/>
      <w:lvlJc w:val="left"/>
      <w:pPr>
        <w:tabs>
          <w:tab w:val="num" w:pos="4320"/>
        </w:tabs>
        <w:ind w:left="4320" w:hanging="360"/>
      </w:pPr>
    </w:lvl>
    <w:lvl w:ilvl="6" w:tplc="0AAA930C">
      <w:start w:val="1"/>
      <w:numFmt w:val="decimal"/>
      <w:lvlText w:val="%7."/>
      <w:lvlJc w:val="left"/>
      <w:pPr>
        <w:tabs>
          <w:tab w:val="num" w:pos="5040"/>
        </w:tabs>
        <w:ind w:left="5040" w:hanging="360"/>
      </w:pPr>
    </w:lvl>
    <w:lvl w:ilvl="7" w:tplc="A310283A">
      <w:start w:val="1"/>
      <w:numFmt w:val="decimal"/>
      <w:lvlText w:val="%8."/>
      <w:lvlJc w:val="left"/>
      <w:pPr>
        <w:tabs>
          <w:tab w:val="num" w:pos="5760"/>
        </w:tabs>
        <w:ind w:left="5760" w:hanging="360"/>
      </w:pPr>
    </w:lvl>
    <w:lvl w:ilvl="8" w:tplc="C01ECEFC">
      <w:start w:val="1"/>
      <w:numFmt w:val="decimal"/>
      <w:lvlText w:val="%9."/>
      <w:lvlJc w:val="left"/>
      <w:pPr>
        <w:tabs>
          <w:tab w:val="num" w:pos="6480"/>
        </w:tabs>
        <w:ind w:left="6480" w:hanging="360"/>
      </w:pPr>
    </w:lvl>
  </w:abstractNum>
  <w:abstractNum w:abstractNumId="17">
    <w:nsid w:val="1D782A35"/>
    <w:multiLevelType w:val="hybridMultilevel"/>
    <w:tmpl w:val="B84CC9D2"/>
    <w:lvl w:ilvl="0" w:tplc="42448A10">
      <w:start w:val="1"/>
      <w:numFmt w:val="bullet"/>
      <w:lvlText w:val=""/>
      <w:lvlJc w:val="left"/>
      <w:pPr>
        <w:ind w:left="720" w:hanging="360"/>
      </w:pPr>
      <w:rPr>
        <w:rFonts w:ascii="Symbol" w:hAnsi="Symbol" w:hint="default"/>
      </w:rPr>
    </w:lvl>
    <w:lvl w:ilvl="1" w:tplc="2D64BB48">
      <w:start w:val="1"/>
      <w:numFmt w:val="bullet"/>
      <w:lvlText w:val="o"/>
      <w:lvlJc w:val="left"/>
      <w:pPr>
        <w:ind w:left="1440" w:hanging="360"/>
      </w:pPr>
      <w:rPr>
        <w:rFonts w:ascii="Courier New" w:hAnsi="Courier New" w:cs="Courier New" w:hint="default"/>
      </w:rPr>
    </w:lvl>
    <w:lvl w:ilvl="2" w:tplc="5D48FC62">
      <w:start w:val="1"/>
      <w:numFmt w:val="bullet"/>
      <w:lvlText w:val=""/>
      <w:lvlJc w:val="left"/>
      <w:pPr>
        <w:ind w:left="2160" w:hanging="360"/>
      </w:pPr>
      <w:rPr>
        <w:rFonts w:ascii="Wingdings" w:hAnsi="Wingdings" w:hint="default"/>
      </w:rPr>
    </w:lvl>
    <w:lvl w:ilvl="3" w:tplc="C99639BC">
      <w:start w:val="1"/>
      <w:numFmt w:val="bullet"/>
      <w:lvlText w:val=""/>
      <w:lvlJc w:val="left"/>
      <w:pPr>
        <w:ind w:left="2880" w:hanging="360"/>
      </w:pPr>
      <w:rPr>
        <w:rFonts w:ascii="Symbol" w:hAnsi="Symbol" w:hint="default"/>
      </w:rPr>
    </w:lvl>
    <w:lvl w:ilvl="4" w:tplc="412C9FE4" w:tentative="1">
      <w:start w:val="1"/>
      <w:numFmt w:val="bullet"/>
      <w:lvlText w:val="o"/>
      <w:lvlJc w:val="left"/>
      <w:pPr>
        <w:ind w:left="3600" w:hanging="360"/>
      </w:pPr>
      <w:rPr>
        <w:rFonts w:ascii="Courier New" w:hAnsi="Courier New" w:cs="Courier New" w:hint="default"/>
      </w:rPr>
    </w:lvl>
    <w:lvl w:ilvl="5" w:tplc="5606928E" w:tentative="1">
      <w:start w:val="1"/>
      <w:numFmt w:val="bullet"/>
      <w:lvlText w:val=""/>
      <w:lvlJc w:val="left"/>
      <w:pPr>
        <w:ind w:left="4320" w:hanging="360"/>
      </w:pPr>
      <w:rPr>
        <w:rFonts w:ascii="Wingdings" w:hAnsi="Wingdings" w:hint="default"/>
      </w:rPr>
    </w:lvl>
    <w:lvl w:ilvl="6" w:tplc="DF22B54A" w:tentative="1">
      <w:start w:val="1"/>
      <w:numFmt w:val="bullet"/>
      <w:lvlText w:val=""/>
      <w:lvlJc w:val="left"/>
      <w:pPr>
        <w:ind w:left="5040" w:hanging="360"/>
      </w:pPr>
      <w:rPr>
        <w:rFonts w:ascii="Symbol" w:hAnsi="Symbol" w:hint="default"/>
      </w:rPr>
    </w:lvl>
    <w:lvl w:ilvl="7" w:tplc="550C44EA" w:tentative="1">
      <w:start w:val="1"/>
      <w:numFmt w:val="bullet"/>
      <w:lvlText w:val="o"/>
      <w:lvlJc w:val="left"/>
      <w:pPr>
        <w:ind w:left="5760" w:hanging="360"/>
      </w:pPr>
      <w:rPr>
        <w:rFonts w:ascii="Courier New" w:hAnsi="Courier New" w:cs="Courier New" w:hint="default"/>
      </w:rPr>
    </w:lvl>
    <w:lvl w:ilvl="8" w:tplc="49245356" w:tentative="1">
      <w:start w:val="1"/>
      <w:numFmt w:val="bullet"/>
      <w:lvlText w:val=""/>
      <w:lvlJc w:val="left"/>
      <w:pPr>
        <w:ind w:left="6480" w:hanging="360"/>
      </w:pPr>
      <w:rPr>
        <w:rFonts w:ascii="Wingdings" w:hAnsi="Wingdings" w:hint="default"/>
      </w:rPr>
    </w:lvl>
  </w:abstractNum>
  <w:abstractNum w:abstractNumId="18">
    <w:nsid w:val="1E5D00EC"/>
    <w:multiLevelType w:val="hybridMultilevel"/>
    <w:tmpl w:val="3394060C"/>
    <w:lvl w:ilvl="0" w:tplc="1298CCB8">
      <w:start w:val="1"/>
      <w:numFmt w:val="bullet"/>
      <w:lvlText w:val=""/>
      <w:lvlJc w:val="left"/>
      <w:pPr>
        <w:ind w:left="720" w:hanging="360"/>
      </w:pPr>
      <w:rPr>
        <w:rFonts w:ascii="Symbol" w:hAnsi="Symbol" w:hint="default"/>
      </w:rPr>
    </w:lvl>
    <w:lvl w:ilvl="1" w:tplc="34A2A834" w:tentative="1">
      <w:start w:val="1"/>
      <w:numFmt w:val="bullet"/>
      <w:lvlText w:val="o"/>
      <w:lvlJc w:val="left"/>
      <w:pPr>
        <w:ind w:left="1440" w:hanging="360"/>
      </w:pPr>
      <w:rPr>
        <w:rFonts w:ascii="Courier New" w:hAnsi="Courier New" w:cs="Courier New" w:hint="default"/>
      </w:rPr>
    </w:lvl>
    <w:lvl w:ilvl="2" w:tplc="5DFA9C2E" w:tentative="1">
      <w:start w:val="1"/>
      <w:numFmt w:val="bullet"/>
      <w:lvlText w:val=""/>
      <w:lvlJc w:val="left"/>
      <w:pPr>
        <w:ind w:left="2160" w:hanging="360"/>
      </w:pPr>
      <w:rPr>
        <w:rFonts w:ascii="Wingdings" w:hAnsi="Wingdings" w:hint="default"/>
      </w:rPr>
    </w:lvl>
    <w:lvl w:ilvl="3" w:tplc="304E8980" w:tentative="1">
      <w:start w:val="1"/>
      <w:numFmt w:val="bullet"/>
      <w:lvlText w:val=""/>
      <w:lvlJc w:val="left"/>
      <w:pPr>
        <w:ind w:left="2880" w:hanging="360"/>
      </w:pPr>
      <w:rPr>
        <w:rFonts w:ascii="Symbol" w:hAnsi="Symbol" w:hint="default"/>
      </w:rPr>
    </w:lvl>
    <w:lvl w:ilvl="4" w:tplc="7DF0E1DE" w:tentative="1">
      <w:start w:val="1"/>
      <w:numFmt w:val="bullet"/>
      <w:lvlText w:val="o"/>
      <w:lvlJc w:val="left"/>
      <w:pPr>
        <w:ind w:left="3600" w:hanging="360"/>
      </w:pPr>
      <w:rPr>
        <w:rFonts w:ascii="Courier New" w:hAnsi="Courier New" w:cs="Courier New" w:hint="default"/>
      </w:rPr>
    </w:lvl>
    <w:lvl w:ilvl="5" w:tplc="9AF416E8" w:tentative="1">
      <w:start w:val="1"/>
      <w:numFmt w:val="bullet"/>
      <w:lvlText w:val=""/>
      <w:lvlJc w:val="left"/>
      <w:pPr>
        <w:ind w:left="4320" w:hanging="360"/>
      </w:pPr>
      <w:rPr>
        <w:rFonts w:ascii="Wingdings" w:hAnsi="Wingdings" w:hint="default"/>
      </w:rPr>
    </w:lvl>
    <w:lvl w:ilvl="6" w:tplc="496AF368" w:tentative="1">
      <w:start w:val="1"/>
      <w:numFmt w:val="bullet"/>
      <w:lvlText w:val=""/>
      <w:lvlJc w:val="left"/>
      <w:pPr>
        <w:ind w:left="5040" w:hanging="360"/>
      </w:pPr>
      <w:rPr>
        <w:rFonts w:ascii="Symbol" w:hAnsi="Symbol" w:hint="default"/>
      </w:rPr>
    </w:lvl>
    <w:lvl w:ilvl="7" w:tplc="623CF034" w:tentative="1">
      <w:start w:val="1"/>
      <w:numFmt w:val="bullet"/>
      <w:lvlText w:val="o"/>
      <w:lvlJc w:val="left"/>
      <w:pPr>
        <w:ind w:left="5760" w:hanging="360"/>
      </w:pPr>
      <w:rPr>
        <w:rFonts w:ascii="Courier New" w:hAnsi="Courier New" w:cs="Courier New" w:hint="default"/>
      </w:rPr>
    </w:lvl>
    <w:lvl w:ilvl="8" w:tplc="802EE672" w:tentative="1">
      <w:start w:val="1"/>
      <w:numFmt w:val="bullet"/>
      <w:lvlText w:val=""/>
      <w:lvlJc w:val="left"/>
      <w:pPr>
        <w:ind w:left="6480" w:hanging="360"/>
      </w:pPr>
      <w:rPr>
        <w:rFonts w:ascii="Wingdings" w:hAnsi="Wingdings" w:hint="default"/>
      </w:rPr>
    </w:lvl>
  </w:abstractNum>
  <w:abstractNum w:abstractNumId="19">
    <w:nsid w:val="22043D9C"/>
    <w:multiLevelType w:val="multilevel"/>
    <w:tmpl w:val="D86C4E8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bCs w:val="0"/>
        <w:i w:val="0"/>
        <w:iCs w:val="0"/>
        <w:caps w:val="0"/>
        <w:smallCaps w:val="0"/>
        <w:strike w:val="0"/>
        <w:dstrike w:val="0"/>
        <w:noProof w:val="0"/>
        <w:vanish w:val="0"/>
        <w:color w:val="000000"/>
        <w:spacing w:val="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23250361"/>
    <w:multiLevelType w:val="hybridMultilevel"/>
    <w:tmpl w:val="848EE45C"/>
    <w:lvl w:ilvl="0" w:tplc="5F525532">
      <w:start w:val="1"/>
      <w:numFmt w:val="bullet"/>
      <w:lvlText w:val=""/>
      <w:lvlJc w:val="left"/>
      <w:pPr>
        <w:ind w:left="720" w:hanging="360"/>
      </w:pPr>
      <w:rPr>
        <w:rFonts w:ascii="Symbol" w:hAnsi="Symbol" w:hint="default"/>
      </w:rPr>
    </w:lvl>
    <w:lvl w:ilvl="1" w:tplc="F11A29E8">
      <w:start w:val="1"/>
      <w:numFmt w:val="bullet"/>
      <w:lvlText w:val="o"/>
      <w:lvlJc w:val="left"/>
      <w:pPr>
        <w:ind w:left="1440" w:hanging="360"/>
      </w:pPr>
      <w:rPr>
        <w:rFonts w:ascii="Courier New" w:hAnsi="Courier New" w:cs="Courier New" w:hint="default"/>
      </w:rPr>
    </w:lvl>
    <w:lvl w:ilvl="2" w:tplc="1924D918" w:tentative="1">
      <w:start w:val="1"/>
      <w:numFmt w:val="bullet"/>
      <w:lvlText w:val=""/>
      <w:lvlJc w:val="left"/>
      <w:pPr>
        <w:ind w:left="2160" w:hanging="360"/>
      </w:pPr>
      <w:rPr>
        <w:rFonts w:ascii="Wingdings" w:hAnsi="Wingdings" w:hint="default"/>
      </w:rPr>
    </w:lvl>
    <w:lvl w:ilvl="3" w:tplc="FCBA374A" w:tentative="1">
      <w:start w:val="1"/>
      <w:numFmt w:val="bullet"/>
      <w:lvlText w:val=""/>
      <w:lvlJc w:val="left"/>
      <w:pPr>
        <w:ind w:left="2880" w:hanging="360"/>
      </w:pPr>
      <w:rPr>
        <w:rFonts w:ascii="Symbol" w:hAnsi="Symbol" w:hint="default"/>
      </w:rPr>
    </w:lvl>
    <w:lvl w:ilvl="4" w:tplc="8E9C9EEC" w:tentative="1">
      <w:start w:val="1"/>
      <w:numFmt w:val="bullet"/>
      <w:lvlText w:val="o"/>
      <w:lvlJc w:val="left"/>
      <w:pPr>
        <w:ind w:left="3600" w:hanging="360"/>
      </w:pPr>
      <w:rPr>
        <w:rFonts w:ascii="Courier New" w:hAnsi="Courier New" w:cs="Courier New" w:hint="default"/>
      </w:rPr>
    </w:lvl>
    <w:lvl w:ilvl="5" w:tplc="708ABE6C" w:tentative="1">
      <w:start w:val="1"/>
      <w:numFmt w:val="bullet"/>
      <w:lvlText w:val=""/>
      <w:lvlJc w:val="left"/>
      <w:pPr>
        <w:ind w:left="4320" w:hanging="360"/>
      </w:pPr>
      <w:rPr>
        <w:rFonts w:ascii="Wingdings" w:hAnsi="Wingdings" w:hint="default"/>
      </w:rPr>
    </w:lvl>
    <w:lvl w:ilvl="6" w:tplc="C2DCFFCC" w:tentative="1">
      <w:start w:val="1"/>
      <w:numFmt w:val="bullet"/>
      <w:lvlText w:val=""/>
      <w:lvlJc w:val="left"/>
      <w:pPr>
        <w:ind w:left="5040" w:hanging="360"/>
      </w:pPr>
      <w:rPr>
        <w:rFonts w:ascii="Symbol" w:hAnsi="Symbol" w:hint="default"/>
      </w:rPr>
    </w:lvl>
    <w:lvl w:ilvl="7" w:tplc="CFEAE6A8" w:tentative="1">
      <w:start w:val="1"/>
      <w:numFmt w:val="bullet"/>
      <w:lvlText w:val="o"/>
      <w:lvlJc w:val="left"/>
      <w:pPr>
        <w:ind w:left="5760" w:hanging="360"/>
      </w:pPr>
      <w:rPr>
        <w:rFonts w:ascii="Courier New" w:hAnsi="Courier New" w:cs="Courier New" w:hint="default"/>
      </w:rPr>
    </w:lvl>
    <w:lvl w:ilvl="8" w:tplc="7E6A14C0" w:tentative="1">
      <w:start w:val="1"/>
      <w:numFmt w:val="bullet"/>
      <w:lvlText w:val=""/>
      <w:lvlJc w:val="left"/>
      <w:pPr>
        <w:ind w:left="6480" w:hanging="360"/>
      </w:pPr>
      <w:rPr>
        <w:rFonts w:ascii="Wingdings" w:hAnsi="Wingdings" w:hint="default"/>
      </w:rPr>
    </w:lvl>
  </w:abstractNum>
  <w:abstractNum w:abstractNumId="21">
    <w:nsid w:val="23F7680A"/>
    <w:multiLevelType w:val="hybridMultilevel"/>
    <w:tmpl w:val="2AC05356"/>
    <w:lvl w:ilvl="0" w:tplc="AF4EE5C6">
      <w:start w:val="1"/>
      <w:numFmt w:val="bullet"/>
      <w:lvlText w:val=""/>
      <w:lvlJc w:val="left"/>
      <w:pPr>
        <w:tabs>
          <w:tab w:val="num" w:pos="340"/>
        </w:tabs>
        <w:ind w:left="340" w:hanging="340"/>
      </w:pPr>
      <w:rPr>
        <w:rFonts w:ascii="Symbol" w:hAnsi="Symbol" w:hint="default"/>
      </w:rPr>
    </w:lvl>
    <w:lvl w:ilvl="1" w:tplc="9384A5E8" w:tentative="1">
      <w:start w:val="1"/>
      <w:numFmt w:val="bullet"/>
      <w:lvlText w:val="o"/>
      <w:lvlJc w:val="left"/>
      <w:pPr>
        <w:ind w:left="1440" w:hanging="360"/>
      </w:pPr>
      <w:rPr>
        <w:rFonts w:ascii="Courier New" w:hAnsi="Courier New" w:cs="Courier New" w:hint="default"/>
      </w:rPr>
    </w:lvl>
    <w:lvl w:ilvl="2" w:tplc="631A33BC" w:tentative="1">
      <w:start w:val="1"/>
      <w:numFmt w:val="bullet"/>
      <w:lvlText w:val=""/>
      <w:lvlJc w:val="left"/>
      <w:pPr>
        <w:ind w:left="2160" w:hanging="360"/>
      </w:pPr>
      <w:rPr>
        <w:rFonts w:ascii="Wingdings" w:hAnsi="Wingdings" w:hint="default"/>
      </w:rPr>
    </w:lvl>
    <w:lvl w:ilvl="3" w:tplc="03681C64" w:tentative="1">
      <w:start w:val="1"/>
      <w:numFmt w:val="bullet"/>
      <w:lvlText w:val=""/>
      <w:lvlJc w:val="left"/>
      <w:pPr>
        <w:ind w:left="2880" w:hanging="360"/>
      </w:pPr>
      <w:rPr>
        <w:rFonts w:ascii="Symbol" w:hAnsi="Symbol" w:hint="default"/>
      </w:rPr>
    </w:lvl>
    <w:lvl w:ilvl="4" w:tplc="A0128234" w:tentative="1">
      <w:start w:val="1"/>
      <w:numFmt w:val="bullet"/>
      <w:lvlText w:val="o"/>
      <w:lvlJc w:val="left"/>
      <w:pPr>
        <w:ind w:left="3600" w:hanging="360"/>
      </w:pPr>
      <w:rPr>
        <w:rFonts w:ascii="Courier New" w:hAnsi="Courier New" w:cs="Courier New" w:hint="default"/>
      </w:rPr>
    </w:lvl>
    <w:lvl w:ilvl="5" w:tplc="9D38E020" w:tentative="1">
      <w:start w:val="1"/>
      <w:numFmt w:val="bullet"/>
      <w:lvlText w:val=""/>
      <w:lvlJc w:val="left"/>
      <w:pPr>
        <w:ind w:left="4320" w:hanging="360"/>
      </w:pPr>
      <w:rPr>
        <w:rFonts w:ascii="Wingdings" w:hAnsi="Wingdings" w:hint="default"/>
      </w:rPr>
    </w:lvl>
    <w:lvl w:ilvl="6" w:tplc="C61EFD0C" w:tentative="1">
      <w:start w:val="1"/>
      <w:numFmt w:val="bullet"/>
      <w:lvlText w:val=""/>
      <w:lvlJc w:val="left"/>
      <w:pPr>
        <w:ind w:left="5040" w:hanging="360"/>
      </w:pPr>
      <w:rPr>
        <w:rFonts w:ascii="Symbol" w:hAnsi="Symbol" w:hint="default"/>
      </w:rPr>
    </w:lvl>
    <w:lvl w:ilvl="7" w:tplc="4F027350" w:tentative="1">
      <w:start w:val="1"/>
      <w:numFmt w:val="bullet"/>
      <w:lvlText w:val="o"/>
      <w:lvlJc w:val="left"/>
      <w:pPr>
        <w:ind w:left="5760" w:hanging="360"/>
      </w:pPr>
      <w:rPr>
        <w:rFonts w:ascii="Courier New" w:hAnsi="Courier New" w:cs="Courier New" w:hint="default"/>
      </w:rPr>
    </w:lvl>
    <w:lvl w:ilvl="8" w:tplc="1E68C254" w:tentative="1">
      <w:start w:val="1"/>
      <w:numFmt w:val="bullet"/>
      <w:lvlText w:val=""/>
      <w:lvlJc w:val="left"/>
      <w:pPr>
        <w:ind w:left="6480" w:hanging="360"/>
      </w:pPr>
      <w:rPr>
        <w:rFonts w:ascii="Wingdings" w:hAnsi="Wingdings" w:hint="default"/>
      </w:rPr>
    </w:lvl>
  </w:abstractNum>
  <w:abstractNum w:abstractNumId="22">
    <w:nsid w:val="23FC228F"/>
    <w:multiLevelType w:val="hybridMultilevel"/>
    <w:tmpl w:val="1E7E25BE"/>
    <w:lvl w:ilvl="0" w:tplc="34D8C90C">
      <w:start w:val="1"/>
      <w:numFmt w:val="bullet"/>
      <w:lvlText w:val=""/>
      <w:lvlJc w:val="left"/>
      <w:pPr>
        <w:tabs>
          <w:tab w:val="num" w:pos="340"/>
        </w:tabs>
        <w:ind w:left="340" w:hanging="340"/>
      </w:pPr>
      <w:rPr>
        <w:rFonts w:ascii="Symbol" w:hAnsi="Symbol" w:hint="default"/>
      </w:rPr>
    </w:lvl>
    <w:lvl w:ilvl="1" w:tplc="795E805C">
      <w:start w:val="1"/>
      <w:numFmt w:val="decimal"/>
      <w:lvlText w:val="%2."/>
      <w:lvlJc w:val="left"/>
      <w:pPr>
        <w:tabs>
          <w:tab w:val="num" w:pos="1440"/>
        </w:tabs>
        <w:ind w:left="1440" w:hanging="360"/>
      </w:pPr>
    </w:lvl>
    <w:lvl w:ilvl="2" w:tplc="D090B670">
      <w:start w:val="1"/>
      <w:numFmt w:val="decimal"/>
      <w:lvlText w:val="%3."/>
      <w:lvlJc w:val="left"/>
      <w:pPr>
        <w:tabs>
          <w:tab w:val="num" w:pos="2160"/>
        </w:tabs>
        <w:ind w:left="2160" w:hanging="360"/>
      </w:pPr>
    </w:lvl>
    <w:lvl w:ilvl="3" w:tplc="8996E242">
      <w:start w:val="1"/>
      <w:numFmt w:val="decimal"/>
      <w:lvlText w:val="%4."/>
      <w:lvlJc w:val="left"/>
      <w:pPr>
        <w:tabs>
          <w:tab w:val="num" w:pos="2880"/>
        </w:tabs>
        <w:ind w:left="2880" w:hanging="360"/>
      </w:pPr>
    </w:lvl>
    <w:lvl w:ilvl="4" w:tplc="9A4E20E2">
      <w:start w:val="1"/>
      <w:numFmt w:val="decimal"/>
      <w:lvlText w:val="%5."/>
      <w:lvlJc w:val="left"/>
      <w:pPr>
        <w:tabs>
          <w:tab w:val="num" w:pos="3600"/>
        </w:tabs>
        <w:ind w:left="3600" w:hanging="360"/>
      </w:pPr>
    </w:lvl>
    <w:lvl w:ilvl="5" w:tplc="D77C65D8">
      <w:start w:val="1"/>
      <w:numFmt w:val="decimal"/>
      <w:lvlText w:val="%6."/>
      <w:lvlJc w:val="left"/>
      <w:pPr>
        <w:tabs>
          <w:tab w:val="num" w:pos="4320"/>
        </w:tabs>
        <w:ind w:left="4320" w:hanging="360"/>
      </w:pPr>
    </w:lvl>
    <w:lvl w:ilvl="6" w:tplc="80ACADB0">
      <w:start w:val="1"/>
      <w:numFmt w:val="decimal"/>
      <w:lvlText w:val="%7."/>
      <w:lvlJc w:val="left"/>
      <w:pPr>
        <w:tabs>
          <w:tab w:val="num" w:pos="5040"/>
        </w:tabs>
        <w:ind w:left="5040" w:hanging="360"/>
      </w:pPr>
    </w:lvl>
    <w:lvl w:ilvl="7" w:tplc="EA0EDE56">
      <w:start w:val="1"/>
      <w:numFmt w:val="decimal"/>
      <w:lvlText w:val="%8."/>
      <w:lvlJc w:val="left"/>
      <w:pPr>
        <w:tabs>
          <w:tab w:val="num" w:pos="5760"/>
        </w:tabs>
        <w:ind w:left="5760" w:hanging="360"/>
      </w:pPr>
    </w:lvl>
    <w:lvl w:ilvl="8" w:tplc="0592EFE8">
      <w:start w:val="1"/>
      <w:numFmt w:val="decimal"/>
      <w:lvlText w:val="%9."/>
      <w:lvlJc w:val="left"/>
      <w:pPr>
        <w:tabs>
          <w:tab w:val="num" w:pos="6480"/>
        </w:tabs>
        <w:ind w:left="6480" w:hanging="360"/>
      </w:pPr>
    </w:lvl>
  </w:abstractNum>
  <w:abstractNum w:abstractNumId="23">
    <w:nsid w:val="26A41646"/>
    <w:multiLevelType w:val="hybridMultilevel"/>
    <w:tmpl w:val="79900AA0"/>
    <w:lvl w:ilvl="0" w:tplc="B9AEFAA8">
      <w:start w:val="1"/>
      <w:numFmt w:val="bullet"/>
      <w:lvlText w:val=""/>
      <w:lvlJc w:val="left"/>
      <w:pPr>
        <w:tabs>
          <w:tab w:val="num" w:pos="340"/>
        </w:tabs>
        <w:ind w:left="340" w:hanging="340"/>
      </w:pPr>
      <w:rPr>
        <w:rFonts w:ascii="Symbol" w:hAnsi="Symbol" w:hint="default"/>
      </w:rPr>
    </w:lvl>
    <w:lvl w:ilvl="1" w:tplc="C1C8BF64">
      <w:start w:val="1"/>
      <w:numFmt w:val="bullet"/>
      <w:lvlText w:val="o"/>
      <w:lvlJc w:val="left"/>
      <w:pPr>
        <w:tabs>
          <w:tab w:val="num" w:pos="1440"/>
        </w:tabs>
        <w:ind w:left="1440" w:hanging="360"/>
      </w:pPr>
      <w:rPr>
        <w:rFonts w:ascii="Courier New" w:hAnsi="Courier New" w:cs="Courier New" w:hint="default"/>
      </w:rPr>
    </w:lvl>
    <w:lvl w:ilvl="2" w:tplc="0BD692FC" w:tentative="1">
      <w:start w:val="1"/>
      <w:numFmt w:val="bullet"/>
      <w:lvlText w:val=""/>
      <w:lvlJc w:val="left"/>
      <w:pPr>
        <w:tabs>
          <w:tab w:val="num" w:pos="2160"/>
        </w:tabs>
        <w:ind w:left="2160" w:hanging="360"/>
      </w:pPr>
      <w:rPr>
        <w:rFonts w:ascii="Wingdings" w:hAnsi="Wingdings" w:hint="default"/>
      </w:rPr>
    </w:lvl>
    <w:lvl w:ilvl="3" w:tplc="4416784A" w:tentative="1">
      <w:start w:val="1"/>
      <w:numFmt w:val="bullet"/>
      <w:lvlText w:val=""/>
      <w:lvlJc w:val="left"/>
      <w:pPr>
        <w:tabs>
          <w:tab w:val="num" w:pos="2880"/>
        </w:tabs>
        <w:ind w:left="2880" w:hanging="360"/>
      </w:pPr>
      <w:rPr>
        <w:rFonts w:ascii="Symbol" w:hAnsi="Symbol" w:hint="default"/>
      </w:rPr>
    </w:lvl>
    <w:lvl w:ilvl="4" w:tplc="30E2AE2C" w:tentative="1">
      <w:start w:val="1"/>
      <w:numFmt w:val="bullet"/>
      <w:lvlText w:val="o"/>
      <w:lvlJc w:val="left"/>
      <w:pPr>
        <w:tabs>
          <w:tab w:val="num" w:pos="3600"/>
        </w:tabs>
        <w:ind w:left="3600" w:hanging="360"/>
      </w:pPr>
      <w:rPr>
        <w:rFonts w:ascii="Courier New" w:hAnsi="Courier New" w:cs="Courier New" w:hint="default"/>
      </w:rPr>
    </w:lvl>
    <w:lvl w:ilvl="5" w:tplc="63EA971E" w:tentative="1">
      <w:start w:val="1"/>
      <w:numFmt w:val="bullet"/>
      <w:lvlText w:val=""/>
      <w:lvlJc w:val="left"/>
      <w:pPr>
        <w:tabs>
          <w:tab w:val="num" w:pos="4320"/>
        </w:tabs>
        <w:ind w:left="4320" w:hanging="360"/>
      </w:pPr>
      <w:rPr>
        <w:rFonts w:ascii="Wingdings" w:hAnsi="Wingdings" w:hint="default"/>
      </w:rPr>
    </w:lvl>
    <w:lvl w:ilvl="6" w:tplc="D71CE30C" w:tentative="1">
      <w:start w:val="1"/>
      <w:numFmt w:val="bullet"/>
      <w:lvlText w:val=""/>
      <w:lvlJc w:val="left"/>
      <w:pPr>
        <w:tabs>
          <w:tab w:val="num" w:pos="5040"/>
        </w:tabs>
        <w:ind w:left="5040" w:hanging="360"/>
      </w:pPr>
      <w:rPr>
        <w:rFonts w:ascii="Symbol" w:hAnsi="Symbol" w:hint="default"/>
      </w:rPr>
    </w:lvl>
    <w:lvl w:ilvl="7" w:tplc="F23444C6" w:tentative="1">
      <w:start w:val="1"/>
      <w:numFmt w:val="bullet"/>
      <w:lvlText w:val="o"/>
      <w:lvlJc w:val="left"/>
      <w:pPr>
        <w:tabs>
          <w:tab w:val="num" w:pos="5760"/>
        </w:tabs>
        <w:ind w:left="5760" w:hanging="360"/>
      </w:pPr>
      <w:rPr>
        <w:rFonts w:ascii="Courier New" w:hAnsi="Courier New" w:cs="Courier New" w:hint="default"/>
      </w:rPr>
    </w:lvl>
    <w:lvl w:ilvl="8" w:tplc="E952B2E8" w:tentative="1">
      <w:start w:val="1"/>
      <w:numFmt w:val="bullet"/>
      <w:lvlText w:val=""/>
      <w:lvlJc w:val="left"/>
      <w:pPr>
        <w:tabs>
          <w:tab w:val="num" w:pos="6480"/>
        </w:tabs>
        <w:ind w:left="6480" w:hanging="360"/>
      </w:pPr>
      <w:rPr>
        <w:rFonts w:ascii="Wingdings" w:hAnsi="Wingdings" w:hint="default"/>
      </w:rPr>
    </w:lvl>
  </w:abstractNum>
  <w:abstractNum w:abstractNumId="24">
    <w:nsid w:val="27D96D06"/>
    <w:multiLevelType w:val="hybridMultilevel"/>
    <w:tmpl w:val="984ACB68"/>
    <w:lvl w:ilvl="0" w:tplc="85129898">
      <w:start w:val="1"/>
      <w:numFmt w:val="bullet"/>
      <w:lvlText w:val=""/>
      <w:lvlJc w:val="left"/>
      <w:pPr>
        <w:tabs>
          <w:tab w:val="num" w:pos="340"/>
        </w:tabs>
        <w:ind w:left="340" w:hanging="340"/>
      </w:pPr>
      <w:rPr>
        <w:rFonts w:ascii="Symbol" w:hAnsi="Symbol" w:hint="default"/>
      </w:rPr>
    </w:lvl>
    <w:lvl w:ilvl="1" w:tplc="7A36F17E" w:tentative="1">
      <w:start w:val="1"/>
      <w:numFmt w:val="bullet"/>
      <w:lvlText w:val="o"/>
      <w:lvlJc w:val="left"/>
      <w:pPr>
        <w:ind w:left="1440" w:hanging="360"/>
      </w:pPr>
      <w:rPr>
        <w:rFonts w:ascii="Courier New" w:hAnsi="Courier New" w:cs="Courier New" w:hint="default"/>
      </w:rPr>
    </w:lvl>
    <w:lvl w:ilvl="2" w:tplc="0A42FC74" w:tentative="1">
      <w:start w:val="1"/>
      <w:numFmt w:val="bullet"/>
      <w:lvlText w:val=""/>
      <w:lvlJc w:val="left"/>
      <w:pPr>
        <w:ind w:left="2160" w:hanging="360"/>
      </w:pPr>
      <w:rPr>
        <w:rFonts w:ascii="Wingdings" w:hAnsi="Wingdings" w:hint="default"/>
      </w:rPr>
    </w:lvl>
    <w:lvl w:ilvl="3" w:tplc="74B81B0E" w:tentative="1">
      <w:start w:val="1"/>
      <w:numFmt w:val="bullet"/>
      <w:lvlText w:val=""/>
      <w:lvlJc w:val="left"/>
      <w:pPr>
        <w:ind w:left="2880" w:hanging="360"/>
      </w:pPr>
      <w:rPr>
        <w:rFonts w:ascii="Symbol" w:hAnsi="Symbol" w:hint="default"/>
      </w:rPr>
    </w:lvl>
    <w:lvl w:ilvl="4" w:tplc="55AE7A1A" w:tentative="1">
      <w:start w:val="1"/>
      <w:numFmt w:val="bullet"/>
      <w:lvlText w:val="o"/>
      <w:lvlJc w:val="left"/>
      <w:pPr>
        <w:ind w:left="3600" w:hanging="360"/>
      </w:pPr>
      <w:rPr>
        <w:rFonts w:ascii="Courier New" w:hAnsi="Courier New" w:cs="Courier New" w:hint="default"/>
      </w:rPr>
    </w:lvl>
    <w:lvl w:ilvl="5" w:tplc="C9764668" w:tentative="1">
      <w:start w:val="1"/>
      <w:numFmt w:val="bullet"/>
      <w:lvlText w:val=""/>
      <w:lvlJc w:val="left"/>
      <w:pPr>
        <w:ind w:left="4320" w:hanging="360"/>
      </w:pPr>
      <w:rPr>
        <w:rFonts w:ascii="Wingdings" w:hAnsi="Wingdings" w:hint="default"/>
      </w:rPr>
    </w:lvl>
    <w:lvl w:ilvl="6" w:tplc="8C3C4C04" w:tentative="1">
      <w:start w:val="1"/>
      <w:numFmt w:val="bullet"/>
      <w:lvlText w:val=""/>
      <w:lvlJc w:val="left"/>
      <w:pPr>
        <w:ind w:left="5040" w:hanging="360"/>
      </w:pPr>
      <w:rPr>
        <w:rFonts w:ascii="Symbol" w:hAnsi="Symbol" w:hint="default"/>
      </w:rPr>
    </w:lvl>
    <w:lvl w:ilvl="7" w:tplc="C53869B8" w:tentative="1">
      <w:start w:val="1"/>
      <w:numFmt w:val="bullet"/>
      <w:lvlText w:val="o"/>
      <w:lvlJc w:val="left"/>
      <w:pPr>
        <w:ind w:left="5760" w:hanging="360"/>
      </w:pPr>
      <w:rPr>
        <w:rFonts w:ascii="Courier New" w:hAnsi="Courier New" w:cs="Courier New" w:hint="default"/>
      </w:rPr>
    </w:lvl>
    <w:lvl w:ilvl="8" w:tplc="54A49242" w:tentative="1">
      <w:start w:val="1"/>
      <w:numFmt w:val="bullet"/>
      <w:lvlText w:val=""/>
      <w:lvlJc w:val="left"/>
      <w:pPr>
        <w:ind w:left="6480" w:hanging="360"/>
      </w:pPr>
      <w:rPr>
        <w:rFonts w:ascii="Wingdings" w:hAnsi="Wingdings" w:hint="default"/>
      </w:rPr>
    </w:lvl>
  </w:abstractNum>
  <w:abstractNum w:abstractNumId="25">
    <w:nsid w:val="2832344C"/>
    <w:multiLevelType w:val="hybridMultilevel"/>
    <w:tmpl w:val="E66EC6C2"/>
    <w:lvl w:ilvl="0" w:tplc="03F06306">
      <w:start w:val="1"/>
      <w:numFmt w:val="bullet"/>
      <w:lvlText w:val=""/>
      <w:lvlJc w:val="left"/>
      <w:pPr>
        <w:tabs>
          <w:tab w:val="num" w:pos="340"/>
        </w:tabs>
        <w:ind w:left="340" w:hanging="340"/>
      </w:pPr>
      <w:rPr>
        <w:rFonts w:ascii="Symbol" w:hAnsi="Symbol" w:hint="default"/>
      </w:rPr>
    </w:lvl>
    <w:lvl w:ilvl="1" w:tplc="3774B856" w:tentative="1">
      <w:start w:val="1"/>
      <w:numFmt w:val="bullet"/>
      <w:lvlText w:val="o"/>
      <w:lvlJc w:val="left"/>
      <w:pPr>
        <w:tabs>
          <w:tab w:val="num" w:pos="1800"/>
        </w:tabs>
        <w:ind w:left="1800" w:hanging="360"/>
      </w:pPr>
      <w:rPr>
        <w:rFonts w:ascii="Courier New" w:hAnsi="Courier New" w:cs="Courier New" w:hint="default"/>
      </w:rPr>
    </w:lvl>
    <w:lvl w:ilvl="2" w:tplc="353A8314" w:tentative="1">
      <w:start w:val="1"/>
      <w:numFmt w:val="bullet"/>
      <w:lvlText w:val=""/>
      <w:lvlJc w:val="left"/>
      <w:pPr>
        <w:tabs>
          <w:tab w:val="num" w:pos="2520"/>
        </w:tabs>
        <w:ind w:left="2520" w:hanging="360"/>
      </w:pPr>
      <w:rPr>
        <w:rFonts w:ascii="Wingdings" w:hAnsi="Wingdings" w:hint="default"/>
      </w:rPr>
    </w:lvl>
    <w:lvl w:ilvl="3" w:tplc="FDCE7FE8" w:tentative="1">
      <w:start w:val="1"/>
      <w:numFmt w:val="bullet"/>
      <w:lvlText w:val=""/>
      <w:lvlJc w:val="left"/>
      <w:pPr>
        <w:tabs>
          <w:tab w:val="num" w:pos="3240"/>
        </w:tabs>
        <w:ind w:left="3240" w:hanging="360"/>
      </w:pPr>
      <w:rPr>
        <w:rFonts w:ascii="Symbol" w:hAnsi="Symbol" w:hint="default"/>
      </w:rPr>
    </w:lvl>
    <w:lvl w:ilvl="4" w:tplc="4AB43C84" w:tentative="1">
      <w:start w:val="1"/>
      <w:numFmt w:val="bullet"/>
      <w:lvlText w:val="o"/>
      <w:lvlJc w:val="left"/>
      <w:pPr>
        <w:tabs>
          <w:tab w:val="num" w:pos="3960"/>
        </w:tabs>
        <w:ind w:left="3960" w:hanging="360"/>
      </w:pPr>
      <w:rPr>
        <w:rFonts w:ascii="Courier New" w:hAnsi="Courier New" w:cs="Courier New" w:hint="default"/>
      </w:rPr>
    </w:lvl>
    <w:lvl w:ilvl="5" w:tplc="FB9E8AAE" w:tentative="1">
      <w:start w:val="1"/>
      <w:numFmt w:val="bullet"/>
      <w:lvlText w:val=""/>
      <w:lvlJc w:val="left"/>
      <w:pPr>
        <w:tabs>
          <w:tab w:val="num" w:pos="4680"/>
        </w:tabs>
        <w:ind w:left="4680" w:hanging="360"/>
      </w:pPr>
      <w:rPr>
        <w:rFonts w:ascii="Wingdings" w:hAnsi="Wingdings" w:hint="default"/>
      </w:rPr>
    </w:lvl>
    <w:lvl w:ilvl="6" w:tplc="DA2A00B4" w:tentative="1">
      <w:start w:val="1"/>
      <w:numFmt w:val="bullet"/>
      <w:lvlText w:val=""/>
      <w:lvlJc w:val="left"/>
      <w:pPr>
        <w:tabs>
          <w:tab w:val="num" w:pos="5400"/>
        </w:tabs>
        <w:ind w:left="5400" w:hanging="360"/>
      </w:pPr>
      <w:rPr>
        <w:rFonts w:ascii="Symbol" w:hAnsi="Symbol" w:hint="default"/>
      </w:rPr>
    </w:lvl>
    <w:lvl w:ilvl="7" w:tplc="672436BC" w:tentative="1">
      <w:start w:val="1"/>
      <w:numFmt w:val="bullet"/>
      <w:lvlText w:val="o"/>
      <w:lvlJc w:val="left"/>
      <w:pPr>
        <w:tabs>
          <w:tab w:val="num" w:pos="6120"/>
        </w:tabs>
        <w:ind w:left="6120" w:hanging="360"/>
      </w:pPr>
      <w:rPr>
        <w:rFonts w:ascii="Courier New" w:hAnsi="Courier New" w:cs="Courier New" w:hint="default"/>
      </w:rPr>
    </w:lvl>
    <w:lvl w:ilvl="8" w:tplc="3A64654E" w:tentative="1">
      <w:start w:val="1"/>
      <w:numFmt w:val="bullet"/>
      <w:lvlText w:val=""/>
      <w:lvlJc w:val="left"/>
      <w:pPr>
        <w:tabs>
          <w:tab w:val="num" w:pos="6840"/>
        </w:tabs>
        <w:ind w:left="6840" w:hanging="360"/>
      </w:pPr>
      <w:rPr>
        <w:rFonts w:ascii="Wingdings" w:hAnsi="Wingdings" w:hint="default"/>
      </w:rPr>
    </w:lvl>
  </w:abstractNum>
  <w:abstractNum w:abstractNumId="26">
    <w:nsid w:val="28F75524"/>
    <w:multiLevelType w:val="hybridMultilevel"/>
    <w:tmpl w:val="157A2946"/>
    <w:lvl w:ilvl="0" w:tplc="492EC476">
      <w:start w:val="1"/>
      <w:numFmt w:val="bullet"/>
      <w:lvlText w:val=""/>
      <w:lvlJc w:val="left"/>
      <w:pPr>
        <w:tabs>
          <w:tab w:val="num" w:pos="340"/>
        </w:tabs>
        <w:ind w:left="340" w:hanging="340"/>
      </w:pPr>
      <w:rPr>
        <w:rFonts w:ascii="Symbol" w:hAnsi="Symbol" w:hint="default"/>
      </w:rPr>
    </w:lvl>
    <w:lvl w:ilvl="1" w:tplc="96362DA4">
      <w:start w:val="1"/>
      <w:numFmt w:val="bullet"/>
      <w:lvlText w:val="o"/>
      <w:lvlJc w:val="left"/>
      <w:pPr>
        <w:tabs>
          <w:tab w:val="num" w:pos="1440"/>
        </w:tabs>
        <w:ind w:left="1440" w:hanging="360"/>
      </w:pPr>
      <w:rPr>
        <w:rFonts w:ascii="Courier New" w:hAnsi="Courier New" w:cs="Courier New" w:hint="default"/>
      </w:rPr>
    </w:lvl>
    <w:lvl w:ilvl="2" w:tplc="344221EA" w:tentative="1">
      <w:start w:val="1"/>
      <w:numFmt w:val="bullet"/>
      <w:lvlText w:val=""/>
      <w:lvlJc w:val="left"/>
      <w:pPr>
        <w:tabs>
          <w:tab w:val="num" w:pos="2160"/>
        </w:tabs>
        <w:ind w:left="2160" w:hanging="360"/>
      </w:pPr>
      <w:rPr>
        <w:rFonts w:ascii="Wingdings" w:hAnsi="Wingdings" w:hint="default"/>
      </w:rPr>
    </w:lvl>
    <w:lvl w:ilvl="3" w:tplc="5C72E1B2" w:tentative="1">
      <w:start w:val="1"/>
      <w:numFmt w:val="bullet"/>
      <w:lvlText w:val=""/>
      <w:lvlJc w:val="left"/>
      <w:pPr>
        <w:tabs>
          <w:tab w:val="num" w:pos="2880"/>
        </w:tabs>
        <w:ind w:left="2880" w:hanging="360"/>
      </w:pPr>
      <w:rPr>
        <w:rFonts w:ascii="Symbol" w:hAnsi="Symbol" w:hint="default"/>
      </w:rPr>
    </w:lvl>
    <w:lvl w:ilvl="4" w:tplc="E7C2B77E" w:tentative="1">
      <w:start w:val="1"/>
      <w:numFmt w:val="bullet"/>
      <w:lvlText w:val="o"/>
      <w:lvlJc w:val="left"/>
      <w:pPr>
        <w:tabs>
          <w:tab w:val="num" w:pos="3600"/>
        </w:tabs>
        <w:ind w:left="3600" w:hanging="360"/>
      </w:pPr>
      <w:rPr>
        <w:rFonts w:ascii="Courier New" w:hAnsi="Courier New" w:cs="Courier New" w:hint="default"/>
      </w:rPr>
    </w:lvl>
    <w:lvl w:ilvl="5" w:tplc="E72ACF04" w:tentative="1">
      <w:start w:val="1"/>
      <w:numFmt w:val="bullet"/>
      <w:lvlText w:val=""/>
      <w:lvlJc w:val="left"/>
      <w:pPr>
        <w:tabs>
          <w:tab w:val="num" w:pos="4320"/>
        </w:tabs>
        <w:ind w:left="4320" w:hanging="360"/>
      </w:pPr>
      <w:rPr>
        <w:rFonts w:ascii="Wingdings" w:hAnsi="Wingdings" w:hint="default"/>
      </w:rPr>
    </w:lvl>
    <w:lvl w:ilvl="6" w:tplc="593E1C2A" w:tentative="1">
      <w:start w:val="1"/>
      <w:numFmt w:val="bullet"/>
      <w:lvlText w:val=""/>
      <w:lvlJc w:val="left"/>
      <w:pPr>
        <w:tabs>
          <w:tab w:val="num" w:pos="5040"/>
        </w:tabs>
        <w:ind w:left="5040" w:hanging="360"/>
      </w:pPr>
      <w:rPr>
        <w:rFonts w:ascii="Symbol" w:hAnsi="Symbol" w:hint="default"/>
      </w:rPr>
    </w:lvl>
    <w:lvl w:ilvl="7" w:tplc="CAA83D58" w:tentative="1">
      <w:start w:val="1"/>
      <w:numFmt w:val="bullet"/>
      <w:lvlText w:val="o"/>
      <w:lvlJc w:val="left"/>
      <w:pPr>
        <w:tabs>
          <w:tab w:val="num" w:pos="5760"/>
        </w:tabs>
        <w:ind w:left="5760" w:hanging="360"/>
      </w:pPr>
      <w:rPr>
        <w:rFonts w:ascii="Courier New" w:hAnsi="Courier New" w:cs="Courier New" w:hint="default"/>
      </w:rPr>
    </w:lvl>
    <w:lvl w:ilvl="8" w:tplc="E94C90A8" w:tentative="1">
      <w:start w:val="1"/>
      <w:numFmt w:val="bullet"/>
      <w:lvlText w:val=""/>
      <w:lvlJc w:val="left"/>
      <w:pPr>
        <w:tabs>
          <w:tab w:val="num" w:pos="6480"/>
        </w:tabs>
        <w:ind w:left="6480" w:hanging="360"/>
      </w:pPr>
      <w:rPr>
        <w:rFonts w:ascii="Wingdings" w:hAnsi="Wingdings" w:hint="default"/>
      </w:rPr>
    </w:lvl>
  </w:abstractNum>
  <w:abstractNum w:abstractNumId="27">
    <w:nsid w:val="2C805D75"/>
    <w:multiLevelType w:val="hybridMultilevel"/>
    <w:tmpl w:val="3C94626A"/>
    <w:lvl w:ilvl="0" w:tplc="1AF48D7E">
      <w:start w:val="1"/>
      <w:numFmt w:val="bullet"/>
      <w:lvlText w:val=""/>
      <w:lvlJc w:val="left"/>
      <w:pPr>
        <w:ind w:left="720" w:hanging="360"/>
      </w:pPr>
      <w:rPr>
        <w:rFonts w:ascii="Symbol" w:hAnsi="Symbol" w:hint="default"/>
      </w:rPr>
    </w:lvl>
    <w:lvl w:ilvl="1" w:tplc="7EB44A9E" w:tentative="1">
      <w:start w:val="1"/>
      <w:numFmt w:val="bullet"/>
      <w:lvlText w:val="o"/>
      <w:lvlJc w:val="left"/>
      <w:pPr>
        <w:ind w:left="1440" w:hanging="360"/>
      </w:pPr>
      <w:rPr>
        <w:rFonts w:ascii="Courier New" w:hAnsi="Courier New" w:cs="Courier New" w:hint="default"/>
      </w:rPr>
    </w:lvl>
    <w:lvl w:ilvl="2" w:tplc="261C78FA" w:tentative="1">
      <w:start w:val="1"/>
      <w:numFmt w:val="bullet"/>
      <w:lvlText w:val=""/>
      <w:lvlJc w:val="left"/>
      <w:pPr>
        <w:ind w:left="2160" w:hanging="360"/>
      </w:pPr>
      <w:rPr>
        <w:rFonts w:ascii="Wingdings" w:hAnsi="Wingdings" w:hint="default"/>
      </w:rPr>
    </w:lvl>
    <w:lvl w:ilvl="3" w:tplc="B47A3CF8" w:tentative="1">
      <w:start w:val="1"/>
      <w:numFmt w:val="bullet"/>
      <w:lvlText w:val=""/>
      <w:lvlJc w:val="left"/>
      <w:pPr>
        <w:ind w:left="2880" w:hanging="360"/>
      </w:pPr>
      <w:rPr>
        <w:rFonts w:ascii="Symbol" w:hAnsi="Symbol" w:hint="default"/>
      </w:rPr>
    </w:lvl>
    <w:lvl w:ilvl="4" w:tplc="6C8A807C" w:tentative="1">
      <w:start w:val="1"/>
      <w:numFmt w:val="bullet"/>
      <w:lvlText w:val="o"/>
      <w:lvlJc w:val="left"/>
      <w:pPr>
        <w:ind w:left="3600" w:hanging="360"/>
      </w:pPr>
      <w:rPr>
        <w:rFonts w:ascii="Courier New" w:hAnsi="Courier New" w:cs="Courier New" w:hint="default"/>
      </w:rPr>
    </w:lvl>
    <w:lvl w:ilvl="5" w:tplc="7D06ED1C" w:tentative="1">
      <w:start w:val="1"/>
      <w:numFmt w:val="bullet"/>
      <w:lvlText w:val=""/>
      <w:lvlJc w:val="left"/>
      <w:pPr>
        <w:ind w:left="4320" w:hanging="360"/>
      </w:pPr>
      <w:rPr>
        <w:rFonts w:ascii="Wingdings" w:hAnsi="Wingdings" w:hint="default"/>
      </w:rPr>
    </w:lvl>
    <w:lvl w:ilvl="6" w:tplc="094ADAE2" w:tentative="1">
      <w:start w:val="1"/>
      <w:numFmt w:val="bullet"/>
      <w:lvlText w:val=""/>
      <w:lvlJc w:val="left"/>
      <w:pPr>
        <w:ind w:left="5040" w:hanging="360"/>
      </w:pPr>
      <w:rPr>
        <w:rFonts w:ascii="Symbol" w:hAnsi="Symbol" w:hint="default"/>
      </w:rPr>
    </w:lvl>
    <w:lvl w:ilvl="7" w:tplc="B1327004" w:tentative="1">
      <w:start w:val="1"/>
      <w:numFmt w:val="bullet"/>
      <w:lvlText w:val="o"/>
      <w:lvlJc w:val="left"/>
      <w:pPr>
        <w:ind w:left="5760" w:hanging="360"/>
      </w:pPr>
      <w:rPr>
        <w:rFonts w:ascii="Courier New" w:hAnsi="Courier New" w:cs="Courier New" w:hint="default"/>
      </w:rPr>
    </w:lvl>
    <w:lvl w:ilvl="8" w:tplc="B868207E" w:tentative="1">
      <w:start w:val="1"/>
      <w:numFmt w:val="bullet"/>
      <w:lvlText w:val=""/>
      <w:lvlJc w:val="left"/>
      <w:pPr>
        <w:ind w:left="6480" w:hanging="360"/>
      </w:pPr>
      <w:rPr>
        <w:rFonts w:ascii="Wingdings" w:hAnsi="Wingdings" w:hint="default"/>
      </w:rPr>
    </w:lvl>
  </w:abstractNum>
  <w:abstractNum w:abstractNumId="28">
    <w:nsid w:val="2DB37076"/>
    <w:multiLevelType w:val="hybridMultilevel"/>
    <w:tmpl w:val="72F24870"/>
    <w:lvl w:ilvl="0" w:tplc="E1643526">
      <w:start w:val="1"/>
      <w:numFmt w:val="bullet"/>
      <w:lvlText w:val=""/>
      <w:lvlJc w:val="left"/>
      <w:pPr>
        <w:ind w:left="720" w:hanging="360"/>
      </w:pPr>
      <w:rPr>
        <w:rFonts w:ascii="Symbol" w:hAnsi="Symbol" w:hint="default"/>
      </w:rPr>
    </w:lvl>
    <w:lvl w:ilvl="1" w:tplc="39E8D1C8" w:tentative="1">
      <w:start w:val="1"/>
      <w:numFmt w:val="bullet"/>
      <w:lvlText w:val="o"/>
      <w:lvlJc w:val="left"/>
      <w:pPr>
        <w:ind w:left="1440" w:hanging="360"/>
      </w:pPr>
      <w:rPr>
        <w:rFonts w:ascii="Courier New" w:hAnsi="Courier New" w:cs="Courier New" w:hint="default"/>
      </w:rPr>
    </w:lvl>
    <w:lvl w:ilvl="2" w:tplc="9470333A" w:tentative="1">
      <w:start w:val="1"/>
      <w:numFmt w:val="bullet"/>
      <w:lvlText w:val=""/>
      <w:lvlJc w:val="left"/>
      <w:pPr>
        <w:ind w:left="2160" w:hanging="360"/>
      </w:pPr>
      <w:rPr>
        <w:rFonts w:ascii="Wingdings" w:hAnsi="Wingdings" w:hint="default"/>
      </w:rPr>
    </w:lvl>
    <w:lvl w:ilvl="3" w:tplc="B1F81B84" w:tentative="1">
      <w:start w:val="1"/>
      <w:numFmt w:val="bullet"/>
      <w:lvlText w:val=""/>
      <w:lvlJc w:val="left"/>
      <w:pPr>
        <w:ind w:left="2880" w:hanging="360"/>
      </w:pPr>
      <w:rPr>
        <w:rFonts w:ascii="Symbol" w:hAnsi="Symbol" w:hint="default"/>
      </w:rPr>
    </w:lvl>
    <w:lvl w:ilvl="4" w:tplc="157478DC" w:tentative="1">
      <w:start w:val="1"/>
      <w:numFmt w:val="bullet"/>
      <w:lvlText w:val="o"/>
      <w:lvlJc w:val="left"/>
      <w:pPr>
        <w:ind w:left="3600" w:hanging="360"/>
      </w:pPr>
      <w:rPr>
        <w:rFonts w:ascii="Courier New" w:hAnsi="Courier New" w:cs="Courier New" w:hint="default"/>
      </w:rPr>
    </w:lvl>
    <w:lvl w:ilvl="5" w:tplc="1CF4061C" w:tentative="1">
      <w:start w:val="1"/>
      <w:numFmt w:val="bullet"/>
      <w:lvlText w:val=""/>
      <w:lvlJc w:val="left"/>
      <w:pPr>
        <w:ind w:left="4320" w:hanging="360"/>
      </w:pPr>
      <w:rPr>
        <w:rFonts w:ascii="Wingdings" w:hAnsi="Wingdings" w:hint="default"/>
      </w:rPr>
    </w:lvl>
    <w:lvl w:ilvl="6" w:tplc="BEB8223A" w:tentative="1">
      <w:start w:val="1"/>
      <w:numFmt w:val="bullet"/>
      <w:lvlText w:val=""/>
      <w:lvlJc w:val="left"/>
      <w:pPr>
        <w:ind w:left="5040" w:hanging="360"/>
      </w:pPr>
      <w:rPr>
        <w:rFonts w:ascii="Symbol" w:hAnsi="Symbol" w:hint="default"/>
      </w:rPr>
    </w:lvl>
    <w:lvl w:ilvl="7" w:tplc="686C5A30" w:tentative="1">
      <w:start w:val="1"/>
      <w:numFmt w:val="bullet"/>
      <w:lvlText w:val="o"/>
      <w:lvlJc w:val="left"/>
      <w:pPr>
        <w:ind w:left="5760" w:hanging="360"/>
      </w:pPr>
      <w:rPr>
        <w:rFonts w:ascii="Courier New" w:hAnsi="Courier New" w:cs="Courier New" w:hint="default"/>
      </w:rPr>
    </w:lvl>
    <w:lvl w:ilvl="8" w:tplc="5916235C" w:tentative="1">
      <w:start w:val="1"/>
      <w:numFmt w:val="bullet"/>
      <w:lvlText w:val=""/>
      <w:lvlJc w:val="left"/>
      <w:pPr>
        <w:ind w:left="6480" w:hanging="360"/>
      </w:pPr>
      <w:rPr>
        <w:rFonts w:ascii="Wingdings" w:hAnsi="Wingdings" w:hint="default"/>
      </w:rPr>
    </w:lvl>
  </w:abstractNum>
  <w:abstractNum w:abstractNumId="29">
    <w:nsid w:val="2DF1266C"/>
    <w:multiLevelType w:val="hybridMultilevel"/>
    <w:tmpl w:val="57EE9BF6"/>
    <w:lvl w:ilvl="0" w:tplc="F10CED66">
      <w:start w:val="1"/>
      <w:numFmt w:val="bullet"/>
      <w:lvlText w:val=""/>
      <w:lvlJc w:val="left"/>
      <w:pPr>
        <w:ind w:left="720" w:hanging="360"/>
      </w:pPr>
      <w:rPr>
        <w:rFonts w:ascii="Symbol" w:hAnsi="Symbol" w:hint="default"/>
      </w:rPr>
    </w:lvl>
    <w:lvl w:ilvl="1" w:tplc="EBC6D00E" w:tentative="1">
      <w:start w:val="1"/>
      <w:numFmt w:val="bullet"/>
      <w:lvlText w:val="o"/>
      <w:lvlJc w:val="left"/>
      <w:pPr>
        <w:ind w:left="1440" w:hanging="360"/>
      </w:pPr>
      <w:rPr>
        <w:rFonts w:ascii="Courier New" w:hAnsi="Courier New" w:cs="Courier New" w:hint="default"/>
      </w:rPr>
    </w:lvl>
    <w:lvl w:ilvl="2" w:tplc="311C59A2" w:tentative="1">
      <w:start w:val="1"/>
      <w:numFmt w:val="bullet"/>
      <w:lvlText w:val=""/>
      <w:lvlJc w:val="left"/>
      <w:pPr>
        <w:ind w:left="2160" w:hanging="360"/>
      </w:pPr>
      <w:rPr>
        <w:rFonts w:ascii="Wingdings" w:hAnsi="Wingdings" w:hint="default"/>
      </w:rPr>
    </w:lvl>
    <w:lvl w:ilvl="3" w:tplc="1F487A30" w:tentative="1">
      <w:start w:val="1"/>
      <w:numFmt w:val="bullet"/>
      <w:lvlText w:val=""/>
      <w:lvlJc w:val="left"/>
      <w:pPr>
        <w:ind w:left="2880" w:hanging="360"/>
      </w:pPr>
      <w:rPr>
        <w:rFonts w:ascii="Symbol" w:hAnsi="Symbol" w:hint="default"/>
      </w:rPr>
    </w:lvl>
    <w:lvl w:ilvl="4" w:tplc="178EF75A" w:tentative="1">
      <w:start w:val="1"/>
      <w:numFmt w:val="bullet"/>
      <w:lvlText w:val="o"/>
      <w:lvlJc w:val="left"/>
      <w:pPr>
        <w:ind w:left="3600" w:hanging="360"/>
      </w:pPr>
      <w:rPr>
        <w:rFonts w:ascii="Courier New" w:hAnsi="Courier New" w:cs="Courier New" w:hint="default"/>
      </w:rPr>
    </w:lvl>
    <w:lvl w:ilvl="5" w:tplc="F7865AC8" w:tentative="1">
      <w:start w:val="1"/>
      <w:numFmt w:val="bullet"/>
      <w:lvlText w:val=""/>
      <w:lvlJc w:val="left"/>
      <w:pPr>
        <w:ind w:left="4320" w:hanging="360"/>
      </w:pPr>
      <w:rPr>
        <w:rFonts w:ascii="Wingdings" w:hAnsi="Wingdings" w:hint="default"/>
      </w:rPr>
    </w:lvl>
    <w:lvl w:ilvl="6" w:tplc="FDDEF3E8" w:tentative="1">
      <w:start w:val="1"/>
      <w:numFmt w:val="bullet"/>
      <w:lvlText w:val=""/>
      <w:lvlJc w:val="left"/>
      <w:pPr>
        <w:ind w:left="5040" w:hanging="360"/>
      </w:pPr>
      <w:rPr>
        <w:rFonts w:ascii="Symbol" w:hAnsi="Symbol" w:hint="default"/>
      </w:rPr>
    </w:lvl>
    <w:lvl w:ilvl="7" w:tplc="B92AEE2E" w:tentative="1">
      <w:start w:val="1"/>
      <w:numFmt w:val="bullet"/>
      <w:lvlText w:val="o"/>
      <w:lvlJc w:val="left"/>
      <w:pPr>
        <w:ind w:left="5760" w:hanging="360"/>
      </w:pPr>
      <w:rPr>
        <w:rFonts w:ascii="Courier New" w:hAnsi="Courier New" w:cs="Courier New" w:hint="default"/>
      </w:rPr>
    </w:lvl>
    <w:lvl w:ilvl="8" w:tplc="FBFEE5C6" w:tentative="1">
      <w:start w:val="1"/>
      <w:numFmt w:val="bullet"/>
      <w:lvlText w:val=""/>
      <w:lvlJc w:val="left"/>
      <w:pPr>
        <w:ind w:left="6480" w:hanging="360"/>
      </w:pPr>
      <w:rPr>
        <w:rFonts w:ascii="Wingdings" w:hAnsi="Wingdings" w:hint="default"/>
      </w:rPr>
    </w:lvl>
  </w:abstractNum>
  <w:abstractNum w:abstractNumId="30">
    <w:nsid w:val="2F4347A3"/>
    <w:multiLevelType w:val="hybridMultilevel"/>
    <w:tmpl w:val="D61EE4BC"/>
    <w:lvl w:ilvl="0" w:tplc="575E01D8">
      <w:start w:val="1"/>
      <w:numFmt w:val="bullet"/>
      <w:lvlText w:val=""/>
      <w:lvlJc w:val="left"/>
      <w:pPr>
        <w:tabs>
          <w:tab w:val="num" w:pos="340"/>
        </w:tabs>
        <w:ind w:left="340" w:hanging="340"/>
      </w:pPr>
      <w:rPr>
        <w:rFonts w:ascii="Symbol" w:hAnsi="Symbol" w:hint="default"/>
      </w:rPr>
    </w:lvl>
    <w:lvl w:ilvl="1" w:tplc="078268EA" w:tentative="1">
      <w:start w:val="1"/>
      <w:numFmt w:val="bullet"/>
      <w:lvlText w:val="o"/>
      <w:lvlJc w:val="left"/>
      <w:pPr>
        <w:tabs>
          <w:tab w:val="num" w:pos="1440"/>
        </w:tabs>
        <w:ind w:left="1440" w:hanging="360"/>
      </w:pPr>
      <w:rPr>
        <w:rFonts w:ascii="Courier New" w:hAnsi="Courier New" w:cs="Courier New" w:hint="default"/>
      </w:rPr>
    </w:lvl>
    <w:lvl w:ilvl="2" w:tplc="79BECAC4" w:tentative="1">
      <w:start w:val="1"/>
      <w:numFmt w:val="bullet"/>
      <w:lvlText w:val=""/>
      <w:lvlJc w:val="left"/>
      <w:pPr>
        <w:tabs>
          <w:tab w:val="num" w:pos="2160"/>
        </w:tabs>
        <w:ind w:left="2160" w:hanging="360"/>
      </w:pPr>
      <w:rPr>
        <w:rFonts w:ascii="Wingdings" w:hAnsi="Wingdings" w:hint="default"/>
      </w:rPr>
    </w:lvl>
    <w:lvl w:ilvl="3" w:tplc="3BAED446" w:tentative="1">
      <w:start w:val="1"/>
      <w:numFmt w:val="bullet"/>
      <w:lvlText w:val=""/>
      <w:lvlJc w:val="left"/>
      <w:pPr>
        <w:tabs>
          <w:tab w:val="num" w:pos="2880"/>
        </w:tabs>
        <w:ind w:left="2880" w:hanging="360"/>
      </w:pPr>
      <w:rPr>
        <w:rFonts w:ascii="Symbol" w:hAnsi="Symbol" w:hint="default"/>
      </w:rPr>
    </w:lvl>
    <w:lvl w:ilvl="4" w:tplc="003EB1B6" w:tentative="1">
      <w:start w:val="1"/>
      <w:numFmt w:val="bullet"/>
      <w:lvlText w:val="o"/>
      <w:lvlJc w:val="left"/>
      <w:pPr>
        <w:tabs>
          <w:tab w:val="num" w:pos="3600"/>
        </w:tabs>
        <w:ind w:left="3600" w:hanging="360"/>
      </w:pPr>
      <w:rPr>
        <w:rFonts w:ascii="Courier New" w:hAnsi="Courier New" w:cs="Courier New" w:hint="default"/>
      </w:rPr>
    </w:lvl>
    <w:lvl w:ilvl="5" w:tplc="2C949580" w:tentative="1">
      <w:start w:val="1"/>
      <w:numFmt w:val="bullet"/>
      <w:lvlText w:val=""/>
      <w:lvlJc w:val="left"/>
      <w:pPr>
        <w:tabs>
          <w:tab w:val="num" w:pos="4320"/>
        </w:tabs>
        <w:ind w:left="4320" w:hanging="360"/>
      </w:pPr>
      <w:rPr>
        <w:rFonts w:ascii="Wingdings" w:hAnsi="Wingdings" w:hint="default"/>
      </w:rPr>
    </w:lvl>
    <w:lvl w:ilvl="6" w:tplc="B5DC4110" w:tentative="1">
      <w:start w:val="1"/>
      <w:numFmt w:val="bullet"/>
      <w:lvlText w:val=""/>
      <w:lvlJc w:val="left"/>
      <w:pPr>
        <w:tabs>
          <w:tab w:val="num" w:pos="5040"/>
        </w:tabs>
        <w:ind w:left="5040" w:hanging="360"/>
      </w:pPr>
      <w:rPr>
        <w:rFonts w:ascii="Symbol" w:hAnsi="Symbol" w:hint="default"/>
      </w:rPr>
    </w:lvl>
    <w:lvl w:ilvl="7" w:tplc="5914ADD8" w:tentative="1">
      <w:start w:val="1"/>
      <w:numFmt w:val="bullet"/>
      <w:lvlText w:val="o"/>
      <w:lvlJc w:val="left"/>
      <w:pPr>
        <w:tabs>
          <w:tab w:val="num" w:pos="5760"/>
        </w:tabs>
        <w:ind w:left="5760" w:hanging="360"/>
      </w:pPr>
      <w:rPr>
        <w:rFonts w:ascii="Courier New" w:hAnsi="Courier New" w:cs="Courier New" w:hint="default"/>
      </w:rPr>
    </w:lvl>
    <w:lvl w:ilvl="8" w:tplc="A8684A5E" w:tentative="1">
      <w:start w:val="1"/>
      <w:numFmt w:val="bullet"/>
      <w:lvlText w:val=""/>
      <w:lvlJc w:val="left"/>
      <w:pPr>
        <w:tabs>
          <w:tab w:val="num" w:pos="6480"/>
        </w:tabs>
        <w:ind w:left="6480" w:hanging="360"/>
      </w:pPr>
      <w:rPr>
        <w:rFonts w:ascii="Wingdings" w:hAnsi="Wingdings" w:hint="default"/>
      </w:rPr>
    </w:lvl>
  </w:abstractNum>
  <w:abstractNum w:abstractNumId="31">
    <w:nsid w:val="306250DB"/>
    <w:multiLevelType w:val="hybridMultilevel"/>
    <w:tmpl w:val="C1DCC052"/>
    <w:lvl w:ilvl="0" w:tplc="42A06658">
      <w:start w:val="1"/>
      <w:numFmt w:val="bullet"/>
      <w:pStyle w:val="Bullet1"/>
      <w:lvlText w:val=""/>
      <w:lvlJc w:val="left"/>
      <w:pPr>
        <w:ind w:left="720" w:hanging="360"/>
      </w:pPr>
      <w:rPr>
        <w:rFonts w:ascii="Symbol" w:hAnsi="Symbol" w:hint="default"/>
      </w:rPr>
    </w:lvl>
    <w:lvl w:ilvl="1" w:tplc="A95A6E80" w:tentative="1">
      <w:start w:val="1"/>
      <w:numFmt w:val="bullet"/>
      <w:lvlText w:val="o"/>
      <w:lvlJc w:val="left"/>
      <w:pPr>
        <w:ind w:left="1440" w:hanging="360"/>
      </w:pPr>
      <w:rPr>
        <w:rFonts w:ascii="Courier New" w:hAnsi="Courier New" w:hint="default"/>
      </w:rPr>
    </w:lvl>
    <w:lvl w:ilvl="2" w:tplc="BA70F930" w:tentative="1">
      <w:start w:val="1"/>
      <w:numFmt w:val="bullet"/>
      <w:lvlText w:val=""/>
      <w:lvlJc w:val="left"/>
      <w:pPr>
        <w:ind w:left="2160" w:hanging="360"/>
      </w:pPr>
      <w:rPr>
        <w:rFonts w:ascii="Wingdings" w:hAnsi="Wingdings" w:hint="default"/>
      </w:rPr>
    </w:lvl>
    <w:lvl w:ilvl="3" w:tplc="314A653C" w:tentative="1">
      <w:start w:val="1"/>
      <w:numFmt w:val="bullet"/>
      <w:lvlText w:val=""/>
      <w:lvlJc w:val="left"/>
      <w:pPr>
        <w:ind w:left="2880" w:hanging="360"/>
      </w:pPr>
      <w:rPr>
        <w:rFonts w:ascii="Symbol" w:hAnsi="Symbol" w:hint="default"/>
      </w:rPr>
    </w:lvl>
    <w:lvl w:ilvl="4" w:tplc="1A707A1C" w:tentative="1">
      <w:start w:val="1"/>
      <w:numFmt w:val="bullet"/>
      <w:lvlText w:val="o"/>
      <w:lvlJc w:val="left"/>
      <w:pPr>
        <w:ind w:left="3600" w:hanging="360"/>
      </w:pPr>
      <w:rPr>
        <w:rFonts w:ascii="Courier New" w:hAnsi="Courier New" w:hint="default"/>
      </w:rPr>
    </w:lvl>
    <w:lvl w:ilvl="5" w:tplc="1CA41EEC" w:tentative="1">
      <w:start w:val="1"/>
      <w:numFmt w:val="bullet"/>
      <w:lvlText w:val=""/>
      <w:lvlJc w:val="left"/>
      <w:pPr>
        <w:ind w:left="4320" w:hanging="360"/>
      </w:pPr>
      <w:rPr>
        <w:rFonts w:ascii="Wingdings" w:hAnsi="Wingdings" w:hint="default"/>
      </w:rPr>
    </w:lvl>
    <w:lvl w:ilvl="6" w:tplc="A44204B6" w:tentative="1">
      <w:start w:val="1"/>
      <w:numFmt w:val="bullet"/>
      <w:lvlText w:val=""/>
      <w:lvlJc w:val="left"/>
      <w:pPr>
        <w:ind w:left="5040" w:hanging="360"/>
      </w:pPr>
      <w:rPr>
        <w:rFonts w:ascii="Symbol" w:hAnsi="Symbol" w:hint="default"/>
      </w:rPr>
    </w:lvl>
    <w:lvl w:ilvl="7" w:tplc="FA869524" w:tentative="1">
      <w:start w:val="1"/>
      <w:numFmt w:val="bullet"/>
      <w:lvlText w:val="o"/>
      <w:lvlJc w:val="left"/>
      <w:pPr>
        <w:ind w:left="5760" w:hanging="360"/>
      </w:pPr>
      <w:rPr>
        <w:rFonts w:ascii="Courier New" w:hAnsi="Courier New" w:hint="default"/>
      </w:rPr>
    </w:lvl>
    <w:lvl w:ilvl="8" w:tplc="F14C8C46" w:tentative="1">
      <w:start w:val="1"/>
      <w:numFmt w:val="bullet"/>
      <w:lvlText w:val=""/>
      <w:lvlJc w:val="left"/>
      <w:pPr>
        <w:ind w:left="6480" w:hanging="360"/>
      </w:pPr>
      <w:rPr>
        <w:rFonts w:ascii="Wingdings" w:hAnsi="Wingdings" w:hint="default"/>
      </w:rPr>
    </w:lvl>
  </w:abstractNum>
  <w:abstractNum w:abstractNumId="32">
    <w:nsid w:val="334220CA"/>
    <w:multiLevelType w:val="hybridMultilevel"/>
    <w:tmpl w:val="43C68AA4"/>
    <w:lvl w:ilvl="0" w:tplc="322E6E9A">
      <w:start w:val="1"/>
      <w:numFmt w:val="bullet"/>
      <w:lvlText w:val=""/>
      <w:lvlJc w:val="left"/>
      <w:pPr>
        <w:tabs>
          <w:tab w:val="num" w:pos="340"/>
        </w:tabs>
        <w:ind w:left="340" w:hanging="340"/>
      </w:pPr>
      <w:rPr>
        <w:rFonts w:ascii="Symbol" w:hAnsi="Symbol" w:hint="default"/>
      </w:rPr>
    </w:lvl>
    <w:lvl w:ilvl="1" w:tplc="701089F4">
      <w:start w:val="1"/>
      <w:numFmt w:val="bullet"/>
      <w:lvlText w:val="o"/>
      <w:lvlJc w:val="left"/>
      <w:pPr>
        <w:tabs>
          <w:tab w:val="num" w:pos="1440"/>
        </w:tabs>
        <w:ind w:left="1440" w:hanging="360"/>
      </w:pPr>
      <w:rPr>
        <w:rFonts w:ascii="Courier New" w:hAnsi="Courier New" w:cs="Courier New" w:hint="default"/>
      </w:rPr>
    </w:lvl>
    <w:lvl w:ilvl="2" w:tplc="D8746730" w:tentative="1">
      <w:start w:val="1"/>
      <w:numFmt w:val="bullet"/>
      <w:lvlText w:val=""/>
      <w:lvlJc w:val="left"/>
      <w:pPr>
        <w:tabs>
          <w:tab w:val="num" w:pos="2160"/>
        </w:tabs>
        <w:ind w:left="2160" w:hanging="360"/>
      </w:pPr>
      <w:rPr>
        <w:rFonts w:ascii="Wingdings" w:hAnsi="Wingdings" w:hint="default"/>
      </w:rPr>
    </w:lvl>
    <w:lvl w:ilvl="3" w:tplc="01427DA4" w:tentative="1">
      <w:start w:val="1"/>
      <w:numFmt w:val="bullet"/>
      <w:lvlText w:val=""/>
      <w:lvlJc w:val="left"/>
      <w:pPr>
        <w:tabs>
          <w:tab w:val="num" w:pos="2880"/>
        </w:tabs>
        <w:ind w:left="2880" w:hanging="360"/>
      </w:pPr>
      <w:rPr>
        <w:rFonts w:ascii="Symbol" w:hAnsi="Symbol" w:hint="default"/>
      </w:rPr>
    </w:lvl>
    <w:lvl w:ilvl="4" w:tplc="80687DFE" w:tentative="1">
      <w:start w:val="1"/>
      <w:numFmt w:val="bullet"/>
      <w:lvlText w:val="o"/>
      <w:lvlJc w:val="left"/>
      <w:pPr>
        <w:tabs>
          <w:tab w:val="num" w:pos="3600"/>
        </w:tabs>
        <w:ind w:left="3600" w:hanging="360"/>
      </w:pPr>
      <w:rPr>
        <w:rFonts w:ascii="Courier New" w:hAnsi="Courier New" w:cs="Courier New" w:hint="default"/>
      </w:rPr>
    </w:lvl>
    <w:lvl w:ilvl="5" w:tplc="172A289E" w:tentative="1">
      <w:start w:val="1"/>
      <w:numFmt w:val="bullet"/>
      <w:lvlText w:val=""/>
      <w:lvlJc w:val="left"/>
      <w:pPr>
        <w:tabs>
          <w:tab w:val="num" w:pos="4320"/>
        </w:tabs>
        <w:ind w:left="4320" w:hanging="360"/>
      </w:pPr>
      <w:rPr>
        <w:rFonts w:ascii="Wingdings" w:hAnsi="Wingdings" w:hint="default"/>
      </w:rPr>
    </w:lvl>
    <w:lvl w:ilvl="6" w:tplc="B26C8852" w:tentative="1">
      <w:start w:val="1"/>
      <w:numFmt w:val="bullet"/>
      <w:lvlText w:val=""/>
      <w:lvlJc w:val="left"/>
      <w:pPr>
        <w:tabs>
          <w:tab w:val="num" w:pos="5040"/>
        </w:tabs>
        <w:ind w:left="5040" w:hanging="360"/>
      </w:pPr>
      <w:rPr>
        <w:rFonts w:ascii="Symbol" w:hAnsi="Symbol" w:hint="default"/>
      </w:rPr>
    </w:lvl>
    <w:lvl w:ilvl="7" w:tplc="2F4AAC2C" w:tentative="1">
      <w:start w:val="1"/>
      <w:numFmt w:val="bullet"/>
      <w:lvlText w:val="o"/>
      <w:lvlJc w:val="left"/>
      <w:pPr>
        <w:tabs>
          <w:tab w:val="num" w:pos="5760"/>
        </w:tabs>
        <w:ind w:left="5760" w:hanging="360"/>
      </w:pPr>
      <w:rPr>
        <w:rFonts w:ascii="Courier New" w:hAnsi="Courier New" w:cs="Courier New" w:hint="default"/>
      </w:rPr>
    </w:lvl>
    <w:lvl w:ilvl="8" w:tplc="B5B2E00A" w:tentative="1">
      <w:start w:val="1"/>
      <w:numFmt w:val="bullet"/>
      <w:lvlText w:val=""/>
      <w:lvlJc w:val="left"/>
      <w:pPr>
        <w:tabs>
          <w:tab w:val="num" w:pos="6480"/>
        </w:tabs>
        <w:ind w:left="6480" w:hanging="360"/>
      </w:pPr>
      <w:rPr>
        <w:rFonts w:ascii="Wingdings" w:hAnsi="Wingdings" w:hint="default"/>
      </w:rPr>
    </w:lvl>
  </w:abstractNum>
  <w:abstractNum w:abstractNumId="33">
    <w:nsid w:val="34987098"/>
    <w:multiLevelType w:val="hybridMultilevel"/>
    <w:tmpl w:val="ACDE3130"/>
    <w:lvl w:ilvl="0" w:tplc="738EA28E">
      <w:start w:val="1"/>
      <w:numFmt w:val="bullet"/>
      <w:lvlText w:val=""/>
      <w:lvlJc w:val="left"/>
      <w:pPr>
        <w:tabs>
          <w:tab w:val="num" w:pos="340"/>
        </w:tabs>
        <w:ind w:left="340" w:hanging="340"/>
      </w:pPr>
      <w:rPr>
        <w:rFonts w:ascii="Symbol" w:hAnsi="Symbol" w:hint="default"/>
      </w:rPr>
    </w:lvl>
    <w:lvl w:ilvl="1" w:tplc="A0F8C3BE">
      <w:start w:val="1"/>
      <w:numFmt w:val="bullet"/>
      <w:lvlText w:val="o"/>
      <w:lvlJc w:val="left"/>
      <w:pPr>
        <w:tabs>
          <w:tab w:val="num" w:pos="1440"/>
        </w:tabs>
        <w:ind w:left="1440" w:hanging="360"/>
      </w:pPr>
      <w:rPr>
        <w:rFonts w:ascii="Courier New" w:hAnsi="Courier New" w:cs="Courier New" w:hint="default"/>
      </w:rPr>
    </w:lvl>
    <w:lvl w:ilvl="2" w:tplc="03589730" w:tentative="1">
      <w:start w:val="1"/>
      <w:numFmt w:val="bullet"/>
      <w:lvlText w:val=""/>
      <w:lvlJc w:val="left"/>
      <w:pPr>
        <w:tabs>
          <w:tab w:val="num" w:pos="2160"/>
        </w:tabs>
        <w:ind w:left="2160" w:hanging="360"/>
      </w:pPr>
      <w:rPr>
        <w:rFonts w:ascii="Wingdings" w:hAnsi="Wingdings" w:hint="default"/>
      </w:rPr>
    </w:lvl>
    <w:lvl w:ilvl="3" w:tplc="876008A0" w:tentative="1">
      <w:start w:val="1"/>
      <w:numFmt w:val="bullet"/>
      <w:lvlText w:val=""/>
      <w:lvlJc w:val="left"/>
      <w:pPr>
        <w:tabs>
          <w:tab w:val="num" w:pos="2880"/>
        </w:tabs>
        <w:ind w:left="2880" w:hanging="360"/>
      </w:pPr>
      <w:rPr>
        <w:rFonts w:ascii="Symbol" w:hAnsi="Symbol" w:hint="default"/>
      </w:rPr>
    </w:lvl>
    <w:lvl w:ilvl="4" w:tplc="43DCE592" w:tentative="1">
      <w:start w:val="1"/>
      <w:numFmt w:val="bullet"/>
      <w:lvlText w:val="o"/>
      <w:lvlJc w:val="left"/>
      <w:pPr>
        <w:tabs>
          <w:tab w:val="num" w:pos="3600"/>
        </w:tabs>
        <w:ind w:left="3600" w:hanging="360"/>
      </w:pPr>
      <w:rPr>
        <w:rFonts w:ascii="Courier New" w:hAnsi="Courier New" w:cs="Courier New" w:hint="default"/>
      </w:rPr>
    </w:lvl>
    <w:lvl w:ilvl="5" w:tplc="BBC060C2" w:tentative="1">
      <w:start w:val="1"/>
      <w:numFmt w:val="bullet"/>
      <w:lvlText w:val=""/>
      <w:lvlJc w:val="left"/>
      <w:pPr>
        <w:tabs>
          <w:tab w:val="num" w:pos="4320"/>
        </w:tabs>
        <w:ind w:left="4320" w:hanging="360"/>
      </w:pPr>
      <w:rPr>
        <w:rFonts w:ascii="Wingdings" w:hAnsi="Wingdings" w:hint="default"/>
      </w:rPr>
    </w:lvl>
    <w:lvl w:ilvl="6" w:tplc="8342F268" w:tentative="1">
      <w:start w:val="1"/>
      <w:numFmt w:val="bullet"/>
      <w:lvlText w:val=""/>
      <w:lvlJc w:val="left"/>
      <w:pPr>
        <w:tabs>
          <w:tab w:val="num" w:pos="5040"/>
        </w:tabs>
        <w:ind w:left="5040" w:hanging="360"/>
      </w:pPr>
      <w:rPr>
        <w:rFonts w:ascii="Symbol" w:hAnsi="Symbol" w:hint="default"/>
      </w:rPr>
    </w:lvl>
    <w:lvl w:ilvl="7" w:tplc="0D62CE62" w:tentative="1">
      <w:start w:val="1"/>
      <w:numFmt w:val="bullet"/>
      <w:lvlText w:val="o"/>
      <w:lvlJc w:val="left"/>
      <w:pPr>
        <w:tabs>
          <w:tab w:val="num" w:pos="5760"/>
        </w:tabs>
        <w:ind w:left="5760" w:hanging="360"/>
      </w:pPr>
      <w:rPr>
        <w:rFonts w:ascii="Courier New" w:hAnsi="Courier New" w:cs="Courier New" w:hint="default"/>
      </w:rPr>
    </w:lvl>
    <w:lvl w:ilvl="8" w:tplc="4350A228" w:tentative="1">
      <w:start w:val="1"/>
      <w:numFmt w:val="bullet"/>
      <w:lvlText w:val=""/>
      <w:lvlJc w:val="left"/>
      <w:pPr>
        <w:tabs>
          <w:tab w:val="num" w:pos="6480"/>
        </w:tabs>
        <w:ind w:left="6480" w:hanging="360"/>
      </w:pPr>
      <w:rPr>
        <w:rFonts w:ascii="Wingdings" w:hAnsi="Wingdings" w:hint="default"/>
      </w:rPr>
    </w:lvl>
  </w:abstractNum>
  <w:abstractNum w:abstractNumId="34">
    <w:nsid w:val="3AFF0E5A"/>
    <w:multiLevelType w:val="hybridMultilevel"/>
    <w:tmpl w:val="9D1E1958"/>
    <w:lvl w:ilvl="0" w:tplc="DC506BF8">
      <w:start w:val="1"/>
      <w:numFmt w:val="bullet"/>
      <w:lvlText w:val=""/>
      <w:lvlJc w:val="left"/>
      <w:pPr>
        <w:tabs>
          <w:tab w:val="num" w:pos="340"/>
        </w:tabs>
        <w:ind w:left="340" w:hanging="340"/>
      </w:pPr>
      <w:rPr>
        <w:rFonts w:ascii="Symbol" w:hAnsi="Symbol" w:hint="default"/>
      </w:rPr>
    </w:lvl>
    <w:lvl w:ilvl="1" w:tplc="7200E9C4" w:tentative="1">
      <w:start w:val="1"/>
      <w:numFmt w:val="bullet"/>
      <w:lvlText w:val="o"/>
      <w:lvlJc w:val="left"/>
      <w:pPr>
        <w:ind w:left="1440" w:hanging="360"/>
      </w:pPr>
      <w:rPr>
        <w:rFonts w:ascii="Courier New" w:hAnsi="Courier New" w:cs="Courier New" w:hint="default"/>
      </w:rPr>
    </w:lvl>
    <w:lvl w:ilvl="2" w:tplc="8B7A5D76" w:tentative="1">
      <w:start w:val="1"/>
      <w:numFmt w:val="bullet"/>
      <w:lvlText w:val=""/>
      <w:lvlJc w:val="left"/>
      <w:pPr>
        <w:ind w:left="2160" w:hanging="360"/>
      </w:pPr>
      <w:rPr>
        <w:rFonts w:ascii="Wingdings" w:hAnsi="Wingdings" w:hint="default"/>
      </w:rPr>
    </w:lvl>
    <w:lvl w:ilvl="3" w:tplc="1668D1C8" w:tentative="1">
      <w:start w:val="1"/>
      <w:numFmt w:val="bullet"/>
      <w:lvlText w:val=""/>
      <w:lvlJc w:val="left"/>
      <w:pPr>
        <w:ind w:left="2880" w:hanging="360"/>
      </w:pPr>
      <w:rPr>
        <w:rFonts w:ascii="Symbol" w:hAnsi="Symbol" w:hint="default"/>
      </w:rPr>
    </w:lvl>
    <w:lvl w:ilvl="4" w:tplc="8B5A9AFC" w:tentative="1">
      <w:start w:val="1"/>
      <w:numFmt w:val="bullet"/>
      <w:lvlText w:val="o"/>
      <w:lvlJc w:val="left"/>
      <w:pPr>
        <w:ind w:left="3600" w:hanging="360"/>
      </w:pPr>
      <w:rPr>
        <w:rFonts w:ascii="Courier New" w:hAnsi="Courier New" w:cs="Courier New" w:hint="default"/>
      </w:rPr>
    </w:lvl>
    <w:lvl w:ilvl="5" w:tplc="38B4DA3A" w:tentative="1">
      <w:start w:val="1"/>
      <w:numFmt w:val="bullet"/>
      <w:lvlText w:val=""/>
      <w:lvlJc w:val="left"/>
      <w:pPr>
        <w:ind w:left="4320" w:hanging="360"/>
      </w:pPr>
      <w:rPr>
        <w:rFonts w:ascii="Wingdings" w:hAnsi="Wingdings" w:hint="default"/>
      </w:rPr>
    </w:lvl>
    <w:lvl w:ilvl="6" w:tplc="5D0E4206" w:tentative="1">
      <w:start w:val="1"/>
      <w:numFmt w:val="bullet"/>
      <w:lvlText w:val=""/>
      <w:lvlJc w:val="left"/>
      <w:pPr>
        <w:ind w:left="5040" w:hanging="360"/>
      </w:pPr>
      <w:rPr>
        <w:rFonts w:ascii="Symbol" w:hAnsi="Symbol" w:hint="default"/>
      </w:rPr>
    </w:lvl>
    <w:lvl w:ilvl="7" w:tplc="59489A5A" w:tentative="1">
      <w:start w:val="1"/>
      <w:numFmt w:val="bullet"/>
      <w:lvlText w:val="o"/>
      <w:lvlJc w:val="left"/>
      <w:pPr>
        <w:ind w:left="5760" w:hanging="360"/>
      </w:pPr>
      <w:rPr>
        <w:rFonts w:ascii="Courier New" w:hAnsi="Courier New" w:cs="Courier New" w:hint="default"/>
      </w:rPr>
    </w:lvl>
    <w:lvl w:ilvl="8" w:tplc="F52AEA18" w:tentative="1">
      <w:start w:val="1"/>
      <w:numFmt w:val="bullet"/>
      <w:lvlText w:val=""/>
      <w:lvlJc w:val="left"/>
      <w:pPr>
        <w:ind w:left="6480" w:hanging="360"/>
      </w:pPr>
      <w:rPr>
        <w:rFonts w:ascii="Wingdings" w:hAnsi="Wingdings" w:hint="default"/>
      </w:rPr>
    </w:lvl>
  </w:abstractNum>
  <w:abstractNum w:abstractNumId="35">
    <w:nsid w:val="41CD04FA"/>
    <w:multiLevelType w:val="hybridMultilevel"/>
    <w:tmpl w:val="5A525AD4"/>
    <w:lvl w:ilvl="0" w:tplc="78387A06">
      <w:start w:val="1"/>
      <w:numFmt w:val="bullet"/>
      <w:lvlText w:val=""/>
      <w:lvlJc w:val="left"/>
      <w:pPr>
        <w:tabs>
          <w:tab w:val="num" w:pos="340"/>
        </w:tabs>
        <w:ind w:left="340" w:hanging="340"/>
      </w:pPr>
      <w:rPr>
        <w:rFonts w:ascii="Symbol" w:hAnsi="Symbol" w:hint="default"/>
      </w:rPr>
    </w:lvl>
    <w:lvl w:ilvl="1" w:tplc="CF9C0B50">
      <w:start w:val="1"/>
      <w:numFmt w:val="bullet"/>
      <w:lvlText w:val="o"/>
      <w:lvlJc w:val="left"/>
      <w:pPr>
        <w:tabs>
          <w:tab w:val="num" w:pos="1440"/>
        </w:tabs>
        <w:ind w:left="1440" w:hanging="360"/>
      </w:pPr>
      <w:rPr>
        <w:rFonts w:ascii="Courier New" w:hAnsi="Courier New" w:cs="Courier New" w:hint="default"/>
      </w:rPr>
    </w:lvl>
    <w:lvl w:ilvl="2" w:tplc="4A3E84E0" w:tentative="1">
      <w:start w:val="1"/>
      <w:numFmt w:val="bullet"/>
      <w:lvlText w:val=""/>
      <w:lvlJc w:val="left"/>
      <w:pPr>
        <w:tabs>
          <w:tab w:val="num" w:pos="2160"/>
        </w:tabs>
        <w:ind w:left="2160" w:hanging="360"/>
      </w:pPr>
      <w:rPr>
        <w:rFonts w:ascii="Wingdings" w:hAnsi="Wingdings" w:hint="default"/>
      </w:rPr>
    </w:lvl>
    <w:lvl w:ilvl="3" w:tplc="F128193A" w:tentative="1">
      <w:start w:val="1"/>
      <w:numFmt w:val="bullet"/>
      <w:lvlText w:val=""/>
      <w:lvlJc w:val="left"/>
      <w:pPr>
        <w:tabs>
          <w:tab w:val="num" w:pos="2880"/>
        </w:tabs>
        <w:ind w:left="2880" w:hanging="360"/>
      </w:pPr>
      <w:rPr>
        <w:rFonts w:ascii="Symbol" w:hAnsi="Symbol" w:hint="default"/>
      </w:rPr>
    </w:lvl>
    <w:lvl w:ilvl="4" w:tplc="1EF85724" w:tentative="1">
      <w:start w:val="1"/>
      <w:numFmt w:val="bullet"/>
      <w:lvlText w:val="o"/>
      <w:lvlJc w:val="left"/>
      <w:pPr>
        <w:tabs>
          <w:tab w:val="num" w:pos="3600"/>
        </w:tabs>
        <w:ind w:left="3600" w:hanging="360"/>
      </w:pPr>
      <w:rPr>
        <w:rFonts w:ascii="Courier New" w:hAnsi="Courier New" w:cs="Courier New" w:hint="default"/>
      </w:rPr>
    </w:lvl>
    <w:lvl w:ilvl="5" w:tplc="54C0AF20" w:tentative="1">
      <w:start w:val="1"/>
      <w:numFmt w:val="bullet"/>
      <w:lvlText w:val=""/>
      <w:lvlJc w:val="left"/>
      <w:pPr>
        <w:tabs>
          <w:tab w:val="num" w:pos="4320"/>
        </w:tabs>
        <w:ind w:left="4320" w:hanging="360"/>
      </w:pPr>
      <w:rPr>
        <w:rFonts w:ascii="Wingdings" w:hAnsi="Wingdings" w:hint="default"/>
      </w:rPr>
    </w:lvl>
    <w:lvl w:ilvl="6" w:tplc="F30E1254" w:tentative="1">
      <w:start w:val="1"/>
      <w:numFmt w:val="bullet"/>
      <w:lvlText w:val=""/>
      <w:lvlJc w:val="left"/>
      <w:pPr>
        <w:tabs>
          <w:tab w:val="num" w:pos="5040"/>
        </w:tabs>
        <w:ind w:left="5040" w:hanging="360"/>
      </w:pPr>
      <w:rPr>
        <w:rFonts w:ascii="Symbol" w:hAnsi="Symbol" w:hint="default"/>
      </w:rPr>
    </w:lvl>
    <w:lvl w:ilvl="7" w:tplc="7584B6D6" w:tentative="1">
      <w:start w:val="1"/>
      <w:numFmt w:val="bullet"/>
      <w:lvlText w:val="o"/>
      <w:lvlJc w:val="left"/>
      <w:pPr>
        <w:tabs>
          <w:tab w:val="num" w:pos="5760"/>
        </w:tabs>
        <w:ind w:left="5760" w:hanging="360"/>
      </w:pPr>
      <w:rPr>
        <w:rFonts w:ascii="Courier New" w:hAnsi="Courier New" w:cs="Courier New" w:hint="default"/>
      </w:rPr>
    </w:lvl>
    <w:lvl w:ilvl="8" w:tplc="B6205F0A" w:tentative="1">
      <w:start w:val="1"/>
      <w:numFmt w:val="bullet"/>
      <w:lvlText w:val=""/>
      <w:lvlJc w:val="left"/>
      <w:pPr>
        <w:tabs>
          <w:tab w:val="num" w:pos="6480"/>
        </w:tabs>
        <w:ind w:left="6480" w:hanging="360"/>
      </w:pPr>
      <w:rPr>
        <w:rFonts w:ascii="Wingdings" w:hAnsi="Wingdings" w:hint="default"/>
      </w:rPr>
    </w:lvl>
  </w:abstractNum>
  <w:abstractNum w:abstractNumId="36">
    <w:nsid w:val="4260277B"/>
    <w:multiLevelType w:val="multilevel"/>
    <w:tmpl w:val="4F9ED9D2"/>
    <w:styleLink w:val="StyleOutlinenumberedVerdana"/>
    <w:lvl w:ilvl="0">
      <w:start w:val="1"/>
      <w:numFmt w:val="decimal"/>
      <w:pStyle w:val="Paragraph"/>
      <w:lvlText w:val="%1."/>
      <w:lvlJc w:val="left"/>
      <w:pPr>
        <w:tabs>
          <w:tab w:val="num" w:pos="567"/>
        </w:tabs>
        <w:ind w:left="360" w:hanging="360"/>
      </w:pPr>
      <w:rPr>
        <w:rFonts w:ascii="Arial" w:hAnsi="Arial"/>
        <w:color w:val="auto"/>
        <w:spacing w:val="0"/>
        <w:position w:val="0"/>
        <w:sz w:val="22"/>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nsid w:val="441A6296"/>
    <w:multiLevelType w:val="hybridMultilevel"/>
    <w:tmpl w:val="BB44B744"/>
    <w:lvl w:ilvl="0" w:tplc="3D6600DE">
      <w:start w:val="1"/>
      <w:numFmt w:val="bullet"/>
      <w:lvlText w:val=""/>
      <w:lvlJc w:val="left"/>
      <w:pPr>
        <w:ind w:left="720" w:hanging="360"/>
      </w:pPr>
      <w:rPr>
        <w:rFonts w:ascii="Symbol" w:hAnsi="Symbol" w:hint="default"/>
      </w:rPr>
    </w:lvl>
    <w:lvl w:ilvl="1" w:tplc="C6CC0A9E" w:tentative="1">
      <w:start w:val="1"/>
      <w:numFmt w:val="lowerLetter"/>
      <w:lvlText w:val="%2."/>
      <w:lvlJc w:val="left"/>
      <w:pPr>
        <w:ind w:left="1440" w:hanging="360"/>
      </w:pPr>
    </w:lvl>
    <w:lvl w:ilvl="2" w:tplc="C8ACFA5C" w:tentative="1">
      <w:start w:val="1"/>
      <w:numFmt w:val="lowerRoman"/>
      <w:lvlText w:val="%3."/>
      <w:lvlJc w:val="right"/>
      <w:pPr>
        <w:ind w:left="2160" w:hanging="180"/>
      </w:pPr>
    </w:lvl>
    <w:lvl w:ilvl="3" w:tplc="2DA0B65C" w:tentative="1">
      <w:start w:val="1"/>
      <w:numFmt w:val="decimal"/>
      <w:lvlText w:val="%4."/>
      <w:lvlJc w:val="left"/>
      <w:pPr>
        <w:ind w:left="2880" w:hanging="360"/>
      </w:pPr>
    </w:lvl>
    <w:lvl w:ilvl="4" w:tplc="7AA21752" w:tentative="1">
      <w:start w:val="1"/>
      <w:numFmt w:val="lowerLetter"/>
      <w:lvlText w:val="%5."/>
      <w:lvlJc w:val="left"/>
      <w:pPr>
        <w:ind w:left="3600" w:hanging="360"/>
      </w:pPr>
    </w:lvl>
    <w:lvl w:ilvl="5" w:tplc="106A233C" w:tentative="1">
      <w:start w:val="1"/>
      <w:numFmt w:val="lowerRoman"/>
      <w:lvlText w:val="%6."/>
      <w:lvlJc w:val="right"/>
      <w:pPr>
        <w:ind w:left="4320" w:hanging="180"/>
      </w:pPr>
    </w:lvl>
    <w:lvl w:ilvl="6" w:tplc="07AEDBB6" w:tentative="1">
      <w:start w:val="1"/>
      <w:numFmt w:val="decimal"/>
      <w:lvlText w:val="%7."/>
      <w:lvlJc w:val="left"/>
      <w:pPr>
        <w:ind w:left="5040" w:hanging="360"/>
      </w:pPr>
    </w:lvl>
    <w:lvl w:ilvl="7" w:tplc="7EA4EF7A" w:tentative="1">
      <w:start w:val="1"/>
      <w:numFmt w:val="lowerLetter"/>
      <w:lvlText w:val="%8."/>
      <w:lvlJc w:val="left"/>
      <w:pPr>
        <w:ind w:left="5760" w:hanging="360"/>
      </w:pPr>
    </w:lvl>
    <w:lvl w:ilvl="8" w:tplc="9C7258FC" w:tentative="1">
      <w:start w:val="1"/>
      <w:numFmt w:val="lowerRoman"/>
      <w:lvlText w:val="%9."/>
      <w:lvlJc w:val="right"/>
      <w:pPr>
        <w:ind w:left="6480" w:hanging="180"/>
      </w:pPr>
    </w:lvl>
  </w:abstractNum>
  <w:abstractNum w:abstractNumId="38">
    <w:nsid w:val="45674629"/>
    <w:multiLevelType w:val="hybridMultilevel"/>
    <w:tmpl w:val="94A60DFA"/>
    <w:lvl w:ilvl="0" w:tplc="05F266AA">
      <w:start w:val="1"/>
      <w:numFmt w:val="bullet"/>
      <w:pStyle w:val="TextDotPoint"/>
      <w:lvlText w:val=""/>
      <w:lvlJc w:val="left"/>
      <w:pPr>
        <w:tabs>
          <w:tab w:val="num" w:pos="720"/>
        </w:tabs>
        <w:ind w:left="720" w:hanging="360"/>
      </w:pPr>
      <w:rPr>
        <w:rFonts w:ascii="Symbol" w:hAnsi="Symbol" w:hint="default"/>
      </w:rPr>
    </w:lvl>
    <w:lvl w:ilvl="1" w:tplc="00EA5EA8">
      <w:start w:val="1"/>
      <w:numFmt w:val="bullet"/>
      <w:lvlText w:val="o"/>
      <w:lvlJc w:val="left"/>
      <w:pPr>
        <w:tabs>
          <w:tab w:val="num" w:pos="1440"/>
        </w:tabs>
        <w:ind w:left="1440" w:hanging="360"/>
      </w:pPr>
      <w:rPr>
        <w:rFonts w:ascii="Courier New" w:hAnsi="Courier New" w:hint="default"/>
      </w:rPr>
    </w:lvl>
    <w:lvl w:ilvl="2" w:tplc="DBFE4672" w:tentative="1">
      <w:start w:val="1"/>
      <w:numFmt w:val="bullet"/>
      <w:lvlText w:val=""/>
      <w:lvlJc w:val="left"/>
      <w:pPr>
        <w:tabs>
          <w:tab w:val="num" w:pos="2160"/>
        </w:tabs>
        <w:ind w:left="2160" w:hanging="360"/>
      </w:pPr>
      <w:rPr>
        <w:rFonts w:ascii="Wingdings" w:hAnsi="Wingdings" w:hint="default"/>
      </w:rPr>
    </w:lvl>
    <w:lvl w:ilvl="3" w:tplc="162E233A" w:tentative="1">
      <w:start w:val="1"/>
      <w:numFmt w:val="bullet"/>
      <w:lvlText w:val=""/>
      <w:lvlJc w:val="left"/>
      <w:pPr>
        <w:tabs>
          <w:tab w:val="num" w:pos="2880"/>
        </w:tabs>
        <w:ind w:left="2880" w:hanging="360"/>
      </w:pPr>
      <w:rPr>
        <w:rFonts w:ascii="Symbol" w:hAnsi="Symbol" w:hint="default"/>
      </w:rPr>
    </w:lvl>
    <w:lvl w:ilvl="4" w:tplc="CC0CA12E" w:tentative="1">
      <w:start w:val="1"/>
      <w:numFmt w:val="bullet"/>
      <w:lvlText w:val="o"/>
      <w:lvlJc w:val="left"/>
      <w:pPr>
        <w:tabs>
          <w:tab w:val="num" w:pos="3600"/>
        </w:tabs>
        <w:ind w:left="3600" w:hanging="360"/>
      </w:pPr>
      <w:rPr>
        <w:rFonts w:ascii="Courier New" w:hAnsi="Courier New" w:hint="default"/>
      </w:rPr>
    </w:lvl>
    <w:lvl w:ilvl="5" w:tplc="14AEDFCC" w:tentative="1">
      <w:start w:val="1"/>
      <w:numFmt w:val="bullet"/>
      <w:lvlText w:val=""/>
      <w:lvlJc w:val="left"/>
      <w:pPr>
        <w:tabs>
          <w:tab w:val="num" w:pos="4320"/>
        </w:tabs>
        <w:ind w:left="4320" w:hanging="360"/>
      </w:pPr>
      <w:rPr>
        <w:rFonts w:ascii="Wingdings" w:hAnsi="Wingdings" w:hint="default"/>
      </w:rPr>
    </w:lvl>
    <w:lvl w:ilvl="6" w:tplc="121C0BEE" w:tentative="1">
      <w:start w:val="1"/>
      <w:numFmt w:val="bullet"/>
      <w:lvlText w:val=""/>
      <w:lvlJc w:val="left"/>
      <w:pPr>
        <w:tabs>
          <w:tab w:val="num" w:pos="5040"/>
        </w:tabs>
        <w:ind w:left="5040" w:hanging="360"/>
      </w:pPr>
      <w:rPr>
        <w:rFonts w:ascii="Symbol" w:hAnsi="Symbol" w:hint="default"/>
      </w:rPr>
    </w:lvl>
    <w:lvl w:ilvl="7" w:tplc="E96A1B66" w:tentative="1">
      <w:start w:val="1"/>
      <w:numFmt w:val="bullet"/>
      <w:lvlText w:val="o"/>
      <w:lvlJc w:val="left"/>
      <w:pPr>
        <w:tabs>
          <w:tab w:val="num" w:pos="5760"/>
        </w:tabs>
        <w:ind w:left="5760" w:hanging="360"/>
      </w:pPr>
      <w:rPr>
        <w:rFonts w:ascii="Courier New" w:hAnsi="Courier New" w:hint="default"/>
      </w:rPr>
    </w:lvl>
    <w:lvl w:ilvl="8" w:tplc="7FDC8484" w:tentative="1">
      <w:start w:val="1"/>
      <w:numFmt w:val="bullet"/>
      <w:lvlText w:val=""/>
      <w:lvlJc w:val="left"/>
      <w:pPr>
        <w:tabs>
          <w:tab w:val="num" w:pos="6480"/>
        </w:tabs>
        <w:ind w:left="6480" w:hanging="360"/>
      </w:pPr>
      <w:rPr>
        <w:rFonts w:ascii="Wingdings" w:hAnsi="Wingdings" w:hint="default"/>
      </w:rPr>
    </w:lvl>
  </w:abstractNum>
  <w:abstractNum w:abstractNumId="39">
    <w:nsid w:val="4D1C7D64"/>
    <w:multiLevelType w:val="hybridMultilevel"/>
    <w:tmpl w:val="67C8EB54"/>
    <w:lvl w:ilvl="0" w:tplc="F0767B76">
      <w:start w:val="1"/>
      <w:numFmt w:val="bullet"/>
      <w:lvlText w:val=""/>
      <w:lvlJc w:val="left"/>
      <w:pPr>
        <w:tabs>
          <w:tab w:val="num" w:pos="340"/>
        </w:tabs>
        <w:ind w:left="340" w:hanging="340"/>
      </w:pPr>
      <w:rPr>
        <w:rFonts w:ascii="Symbol" w:hAnsi="Symbol" w:hint="default"/>
      </w:rPr>
    </w:lvl>
    <w:lvl w:ilvl="1" w:tplc="B9C654C6">
      <w:start w:val="1"/>
      <w:numFmt w:val="bullet"/>
      <w:lvlText w:val="o"/>
      <w:lvlJc w:val="left"/>
      <w:pPr>
        <w:tabs>
          <w:tab w:val="num" w:pos="1440"/>
        </w:tabs>
        <w:ind w:left="1440" w:hanging="360"/>
      </w:pPr>
      <w:rPr>
        <w:rFonts w:ascii="Courier New" w:hAnsi="Courier New" w:cs="Courier New" w:hint="default"/>
      </w:rPr>
    </w:lvl>
    <w:lvl w:ilvl="2" w:tplc="968E507A" w:tentative="1">
      <w:start w:val="1"/>
      <w:numFmt w:val="bullet"/>
      <w:lvlText w:val=""/>
      <w:lvlJc w:val="left"/>
      <w:pPr>
        <w:tabs>
          <w:tab w:val="num" w:pos="2160"/>
        </w:tabs>
        <w:ind w:left="2160" w:hanging="360"/>
      </w:pPr>
      <w:rPr>
        <w:rFonts w:ascii="Wingdings" w:hAnsi="Wingdings" w:hint="default"/>
      </w:rPr>
    </w:lvl>
    <w:lvl w:ilvl="3" w:tplc="CBAE4C06" w:tentative="1">
      <w:start w:val="1"/>
      <w:numFmt w:val="bullet"/>
      <w:lvlText w:val=""/>
      <w:lvlJc w:val="left"/>
      <w:pPr>
        <w:tabs>
          <w:tab w:val="num" w:pos="2880"/>
        </w:tabs>
        <w:ind w:left="2880" w:hanging="360"/>
      </w:pPr>
      <w:rPr>
        <w:rFonts w:ascii="Symbol" w:hAnsi="Symbol" w:hint="default"/>
      </w:rPr>
    </w:lvl>
    <w:lvl w:ilvl="4" w:tplc="E3442FD8" w:tentative="1">
      <w:start w:val="1"/>
      <w:numFmt w:val="bullet"/>
      <w:lvlText w:val="o"/>
      <w:lvlJc w:val="left"/>
      <w:pPr>
        <w:tabs>
          <w:tab w:val="num" w:pos="3600"/>
        </w:tabs>
        <w:ind w:left="3600" w:hanging="360"/>
      </w:pPr>
      <w:rPr>
        <w:rFonts w:ascii="Courier New" w:hAnsi="Courier New" w:cs="Courier New" w:hint="default"/>
      </w:rPr>
    </w:lvl>
    <w:lvl w:ilvl="5" w:tplc="FB440360" w:tentative="1">
      <w:start w:val="1"/>
      <w:numFmt w:val="bullet"/>
      <w:lvlText w:val=""/>
      <w:lvlJc w:val="left"/>
      <w:pPr>
        <w:tabs>
          <w:tab w:val="num" w:pos="4320"/>
        </w:tabs>
        <w:ind w:left="4320" w:hanging="360"/>
      </w:pPr>
      <w:rPr>
        <w:rFonts w:ascii="Wingdings" w:hAnsi="Wingdings" w:hint="default"/>
      </w:rPr>
    </w:lvl>
    <w:lvl w:ilvl="6" w:tplc="B4968B88" w:tentative="1">
      <w:start w:val="1"/>
      <w:numFmt w:val="bullet"/>
      <w:lvlText w:val=""/>
      <w:lvlJc w:val="left"/>
      <w:pPr>
        <w:tabs>
          <w:tab w:val="num" w:pos="5040"/>
        </w:tabs>
        <w:ind w:left="5040" w:hanging="360"/>
      </w:pPr>
      <w:rPr>
        <w:rFonts w:ascii="Symbol" w:hAnsi="Symbol" w:hint="default"/>
      </w:rPr>
    </w:lvl>
    <w:lvl w:ilvl="7" w:tplc="448AD0F6" w:tentative="1">
      <w:start w:val="1"/>
      <w:numFmt w:val="bullet"/>
      <w:lvlText w:val="o"/>
      <w:lvlJc w:val="left"/>
      <w:pPr>
        <w:tabs>
          <w:tab w:val="num" w:pos="5760"/>
        </w:tabs>
        <w:ind w:left="5760" w:hanging="360"/>
      </w:pPr>
      <w:rPr>
        <w:rFonts w:ascii="Courier New" w:hAnsi="Courier New" w:cs="Courier New" w:hint="default"/>
      </w:rPr>
    </w:lvl>
    <w:lvl w:ilvl="8" w:tplc="FB7A2E62" w:tentative="1">
      <w:start w:val="1"/>
      <w:numFmt w:val="bullet"/>
      <w:lvlText w:val=""/>
      <w:lvlJc w:val="left"/>
      <w:pPr>
        <w:tabs>
          <w:tab w:val="num" w:pos="6480"/>
        </w:tabs>
        <w:ind w:left="6480" w:hanging="360"/>
      </w:pPr>
      <w:rPr>
        <w:rFonts w:ascii="Wingdings" w:hAnsi="Wingdings" w:hint="default"/>
      </w:rPr>
    </w:lvl>
  </w:abstractNum>
  <w:abstractNum w:abstractNumId="40">
    <w:nsid w:val="4E0E299E"/>
    <w:multiLevelType w:val="hybridMultilevel"/>
    <w:tmpl w:val="A02E91BA"/>
    <w:lvl w:ilvl="0" w:tplc="13C2693C">
      <w:start w:val="1"/>
      <w:numFmt w:val="bullet"/>
      <w:lvlText w:val=""/>
      <w:lvlJc w:val="left"/>
      <w:pPr>
        <w:tabs>
          <w:tab w:val="num" w:pos="340"/>
        </w:tabs>
        <w:ind w:left="340" w:hanging="340"/>
      </w:pPr>
      <w:rPr>
        <w:rFonts w:ascii="Symbol" w:hAnsi="Symbol" w:hint="default"/>
      </w:rPr>
    </w:lvl>
    <w:lvl w:ilvl="1" w:tplc="961084A8">
      <w:start w:val="1"/>
      <w:numFmt w:val="bullet"/>
      <w:lvlText w:val="o"/>
      <w:lvlJc w:val="left"/>
      <w:pPr>
        <w:tabs>
          <w:tab w:val="num" w:pos="1440"/>
        </w:tabs>
        <w:ind w:left="1440" w:hanging="360"/>
      </w:pPr>
      <w:rPr>
        <w:rFonts w:ascii="Courier New" w:hAnsi="Courier New" w:cs="Courier New" w:hint="default"/>
      </w:rPr>
    </w:lvl>
    <w:lvl w:ilvl="2" w:tplc="A552D6EA" w:tentative="1">
      <w:start w:val="1"/>
      <w:numFmt w:val="bullet"/>
      <w:lvlText w:val=""/>
      <w:lvlJc w:val="left"/>
      <w:pPr>
        <w:tabs>
          <w:tab w:val="num" w:pos="2160"/>
        </w:tabs>
        <w:ind w:left="2160" w:hanging="360"/>
      </w:pPr>
      <w:rPr>
        <w:rFonts w:ascii="Wingdings" w:hAnsi="Wingdings" w:hint="default"/>
      </w:rPr>
    </w:lvl>
    <w:lvl w:ilvl="3" w:tplc="4C94380A" w:tentative="1">
      <w:start w:val="1"/>
      <w:numFmt w:val="bullet"/>
      <w:lvlText w:val=""/>
      <w:lvlJc w:val="left"/>
      <w:pPr>
        <w:tabs>
          <w:tab w:val="num" w:pos="2880"/>
        </w:tabs>
        <w:ind w:left="2880" w:hanging="360"/>
      </w:pPr>
      <w:rPr>
        <w:rFonts w:ascii="Symbol" w:hAnsi="Symbol" w:hint="default"/>
      </w:rPr>
    </w:lvl>
    <w:lvl w:ilvl="4" w:tplc="5FCA4082" w:tentative="1">
      <w:start w:val="1"/>
      <w:numFmt w:val="bullet"/>
      <w:lvlText w:val="o"/>
      <w:lvlJc w:val="left"/>
      <w:pPr>
        <w:tabs>
          <w:tab w:val="num" w:pos="3600"/>
        </w:tabs>
        <w:ind w:left="3600" w:hanging="360"/>
      </w:pPr>
      <w:rPr>
        <w:rFonts w:ascii="Courier New" w:hAnsi="Courier New" w:cs="Courier New" w:hint="default"/>
      </w:rPr>
    </w:lvl>
    <w:lvl w:ilvl="5" w:tplc="212E5CDA" w:tentative="1">
      <w:start w:val="1"/>
      <w:numFmt w:val="bullet"/>
      <w:lvlText w:val=""/>
      <w:lvlJc w:val="left"/>
      <w:pPr>
        <w:tabs>
          <w:tab w:val="num" w:pos="4320"/>
        </w:tabs>
        <w:ind w:left="4320" w:hanging="360"/>
      </w:pPr>
      <w:rPr>
        <w:rFonts w:ascii="Wingdings" w:hAnsi="Wingdings" w:hint="default"/>
      </w:rPr>
    </w:lvl>
    <w:lvl w:ilvl="6" w:tplc="84067106" w:tentative="1">
      <w:start w:val="1"/>
      <w:numFmt w:val="bullet"/>
      <w:lvlText w:val=""/>
      <w:lvlJc w:val="left"/>
      <w:pPr>
        <w:tabs>
          <w:tab w:val="num" w:pos="5040"/>
        </w:tabs>
        <w:ind w:left="5040" w:hanging="360"/>
      </w:pPr>
      <w:rPr>
        <w:rFonts w:ascii="Symbol" w:hAnsi="Symbol" w:hint="default"/>
      </w:rPr>
    </w:lvl>
    <w:lvl w:ilvl="7" w:tplc="73423D08" w:tentative="1">
      <w:start w:val="1"/>
      <w:numFmt w:val="bullet"/>
      <w:lvlText w:val="o"/>
      <w:lvlJc w:val="left"/>
      <w:pPr>
        <w:tabs>
          <w:tab w:val="num" w:pos="5760"/>
        </w:tabs>
        <w:ind w:left="5760" w:hanging="360"/>
      </w:pPr>
      <w:rPr>
        <w:rFonts w:ascii="Courier New" w:hAnsi="Courier New" w:cs="Courier New" w:hint="default"/>
      </w:rPr>
    </w:lvl>
    <w:lvl w:ilvl="8" w:tplc="DC646932" w:tentative="1">
      <w:start w:val="1"/>
      <w:numFmt w:val="bullet"/>
      <w:lvlText w:val=""/>
      <w:lvlJc w:val="left"/>
      <w:pPr>
        <w:tabs>
          <w:tab w:val="num" w:pos="6480"/>
        </w:tabs>
        <w:ind w:left="6480" w:hanging="360"/>
      </w:pPr>
      <w:rPr>
        <w:rFonts w:ascii="Wingdings" w:hAnsi="Wingdings" w:hint="default"/>
      </w:rPr>
    </w:lvl>
  </w:abstractNum>
  <w:abstractNum w:abstractNumId="41">
    <w:nsid w:val="51D64FD3"/>
    <w:multiLevelType w:val="hybridMultilevel"/>
    <w:tmpl w:val="132E092E"/>
    <w:lvl w:ilvl="0" w:tplc="D8BE8C92">
      <w:start w:val="1"/>
      <w:numFmt w:val="bullet"/>
      <w:lvlText w:val=""/>
      <w:lvlJc w:val="left"/>
      <w:pPr>
        <w:tabs>
          <w:tab w:val="num" w:pos="340"/>
        </w:tabs>
        <w:ind w:left="340" w:hanging="340"/>
      </w:pPr>
      <w:rPr>
        <w:rFonts w:ascii="Symbol" w:hAnsi="Symbol" w:hint="default"/>
      </w:rPr>
    </w:lvl>
    <w:lvl w:ilvl="1" w:tplc="5546DFD6" w:tentative="1">
      <w:start w:val="1"/>
      <w:numFmt w:val="bullet"/>
      <w:lvlText w:val="o"/>
      <w:lvlJc w:val="left"/>
      <w:pPr>
        <w:ind w:left="1440" w:hanging="360"/>
      </w:pPr>
      <w:rPr>
        <w:rFonts w:ascii="Courier New" w:hAnsi="Courier New" w:cs="Courier New" w:hint="default"/>
      </w:rPr>
    </w:lvl>
    <w:lvl w:ilvl="2" w:tplc="A642A668" w:tentative="1">
      <w:start w:val="1"/>
      <w:numFmt w:val="bullet"/>
      <w:lvlText w:val=""/>
      <w:lvlJc w:val="left"/>
      <w:pPr>
        <w:ind w:left="2160" w:hanging="360"/>
      </w:pPr>
      <w:rPr>
        <w:rFonts w:ascii="Wingdings" w:hAnsi="Wingdings" w:hint="default"/>
      </w:rPr>
    </w:lvl>
    <w:lvl w:ilvl="3" w:tplc="93D82BCC" w:tentative="1">
      <w:start w:val="1"/>
      <w:numFmt w:val="bullet"/>
      <w:lvlText w:val=""/>
      <w:lvlJc w:val="left"/>
      <w:pPr>
        <w:ind w:left="2880" w:hanging="360"/>
      </w:pPr>
      <w:rPr>
        <w:rFonts w:ascii="Symbol" w:hAnsi="Symbol" w:hint="default"/>
      </w:rPr>
    </w:lvl>
    <w:lvl w:ilvl="4" w:tplc="8522E23C" w:tentative="1">
      <w:start w:val="1"/>
      <w:numFmt w:val="bullet"/>
      <w:lvlText w:val="o"/>
      <w:lvlJc w:val="left"/>
      <w:pPr>
        <w:ind w:left="3600" w:hanging="360"/>
      </w:pPr>
      <w:rPr>
        <w:rFonts w:ascii="Courier New" w:hAnsi="Courier New" w:cs="Courier New" w:hint="default"/>
      </w:rPr>
    </w:lvl>
    <w:lvl w:ilvl="5" w:tplc="CE46E30E" w:tentative="1">
      <w:start w:val="1"/>
      <w:numFmt w:val="bullet"/>
      <w:lvlText w:val=""/>
      <w:lvlJc w:val="left"/>
      <w:pPr>
        <w:ind w:left="4320" w:hanging="360"/>
      </w:pPr>
      <w:rPr>
        <w:rFonts w:ascii="Wingdings" w:hAnsi="Wingdings" w:hint="default"/>
      </w:rPr>
    </w:lvl>
    <w:lvl w:ilvl="6" w:tplc="0CAEE644" w:tentative="1">
      <w:start w:val="1"/>
      <w:numFmt w:val="bullet"/>
      <w:lvlText w:val=""/>
      <w:lvlJc w:val="left"/>
      <w:pPr>
        <w:ind w:left="5040" w:hanging="360"/>
      </w:pPr>
      <w:rPr>
        <w:rFonts w:ascii="Symbol" w:hAnsi="Symbol" w:hint="default"/>
      </w:rPr>
    </w:lvl>
    <w:lvl w:ilvl="7" w:tplc="4AD689EC" w:tentative="1">
      <w:start w:val="1"/>
      <w:numFmt w:val="bullet"/>
      <w:lvlText w:val="o"/>
      <w:lvlJc w:val="left"/>
      <w:pPr>
        <w:ind w:left="5760" w:hanging="360"/>
      </w:pPr>
      <w:rPr>
        <w:rFonts w:ascii="Courier New" w:hAnsi="Courier New" w:cs="Courier New" w:hint="default"/>
      </w:rPr>
    </w:lvl>
    <w:lvl w:ilvl="8" w:tplc="9F283072" w:tentative="1">
      <w:start w:val="1"/>
      <w:numFmt w:val="bullet"/>
      <w:lvlText w:val=""/>
      <w:lvlJc w:val="left"/>
      <w:pPr>
        <w:ind w:left="6480" w:hanging="360"/>
      </w:pPr>
      <w:rPr>
        <w:rFonts w:ascii="Wingdings" w:hAnsi="Wingdings" w:hint="default"/>
      </w:rPr>
    </w:lvl>
  </w:abstractNum>
  <w:abstractNum w:abstractNumId="42">
    <w:nsid w:val="546B463B"/>
    <w:multiLevelType w:val="hybridMultilevel"/>
    <w:tmpl w:val="02A4B49C"/>
    <w:lvl w:ilvl="0" w:tplc="FB06D3EA">
      <w:start w:val="1"/>
      <w:numFmt w:val="bullet"/>
      <w:lvlText w:val=""/>
      <w:lvlJc w:val="left"/>
      <w:pPr>
        <w:tabs>
          <w:tab w:val="num" w:pos="340"/>
        </w:tabs>
        <w:ind w:left="340" w:hanging="340"/>
      </w:pPr>
      <w:rPr>
        <w:rFonts w:ascii="Symbol" w:hAnsi="Symbol" w:hint="default"/>
      </w:rPr>
    </w:lvl>
    <w:lvl w:ilvl="1" w:tplc="4FF4B1BE">
      <w:start w:val="1"/>
      <w:numFmt w:val="bullet"/>
      <w:lvlText w:val="o"/>
      <w:lvlJc w:val="left"/>
      <w:pPr>
        <w:tabs>
          <w:tab w:val="num" w:pos="1440"/>
        </w:tabs>
        <w:ind w:left="1440" w:hanging="360"/>
      </w:pPr>
      <w:rPr>
        <w:rFonts w:ascii="Courier New" w:hAnsi="Courier New" w:cs="Courier New" w:hint="default"/>
      </w:rPr>
    </w:lvl>
    <w:lvl w:ilvl="2" w:tplc="34B8E8CC" w:tentative="1">
      <w:start w:val="1"/>
      <w:numFmt w:val="bullet"/>
      <w:lvlText w:val=""/>
      <w:lvlJc w:val="left"/>
      <w:pPr>
        <w:tabs>
          <w:tab w:val="num" w:pos="2160"/>
        </w:tabs>
        <w:ind w:left="2160" w:hanging="360"/>
      </w:pPr>
      <w:rPr>
        <w:rFonts w:ascii="Wingdings" w:hAnsi="Wingdings" w:hint="default"/>
      </w:rPr>
    </w:lvl>
    <w:lvl w:ilvl="3" w:tplc="8F46F57E" w:tentative="1">
      <w:start w:val="1"/>
      <w:numFmt w:val="bullet"/>
      <w:lvlText w:val=""/>
      <w:lvlJc w:val="left"/>
      <w:pPr>
        <w:tabs>
          <w:tab w:val="num" w:pos="2880"/>
        </w:tabs>
        <w:ind w:left="2880" w:hanging="360"/>
      </w:pPr>
      <w:rPr>
        <w:rFonts w:ascii="Symbol" w:hAnsi="Symbol" w:hint="default"/>
      </w:rPr>
    </w:lvl>
    <w:lvl w:ilvl="4" w:tplc="8BDE514E" w:tentative="1">
      <w:start w:val="1"/>
      <w:numFmt w:val="bullet"/>
      <w:lvlText w:val="o"/>
      <w:lvlJc w:val="left"/>
      <w:pPr>
        <w:tabs>
          <w:tab w:val="num" w:pos="3600"/>
        </w:tabs>
        <w:ind w:left="3600" w:hanging="360"/>
      </w:pPr>
      <w:rPr>
        <w:rFonts w:ascii="Courier New" w:hAnsi="Courier New" w:cs="Courier New" w:hint="default"/>
      </w:rPr>
    </w:lvl>
    <w:lvl w:ilvl="5" w:tplc="A74C912E" w:tentative="1">
      <w:start w:val="1"/>
      <w:numFmt w:val="bullet"/>
      <w:lvlText w:val=""/>
      <w:lvlJc w:val="left"/>
      <w:pPr>
        <w:tabs>
          <w:tab w:val="num" w:pos="4320"/>
        </w:tabs>
        <w:ind w:left="4320" w:hanging="360"/>
      </w:pPr>
      <w:rPr>
        <w:rFonts w:ascii="Wingdings" w:hAnsi="Wingdings" w:hint="default"/>
      </w:rPr>
    </w:lvl>
    <w:lvl w:ilvl="6" w:tplc="22A2129C" w:tentative="1">
      <w:start w:val="1"/>
      <w:numFmt w:val="bullet"/>
      <w:lvlText w:val=""/>
      <w:lvlJc w:val="left"/>
      <w:pPr>
        <w:tabs>
          <w:tab w:val="num" w:pos="5040"/>
        </w:tabs>
        <w:ind w:left="5040" w:hanging="360"/>
      </w:pPr>
      <w:rPr>
        <w:rFonts w:ascii="Symbol" w:hAnsi="Symbol" w:hint="default"/>
      </w:rPr>
    </w:lvl>
    <w:lvl w:ilvl="7" w:tplc="4350E146" w:tentative="1">
      <w:start w:val="1"/>
      <w:numFmt w:val="bullet"/>
      <w:lvlText w:val="o"/>
      <w:lvlJc w:val="left"/>
      <w:pPr>
        <w:tabs>
          <w:tab w:val="num" w:pos="5760"/>
        </w:tabs>
        <w:ind w:left="5760" w:hanging="360"/>
      </w:pPr>
      <w:rPr>
        <w:rFonts w:ascii="Courier New" w:hAnsi="Courier New" w:cs="Courier New" w:hint="default"/>
      </w:rPr>
    </w:lvl>
    <w:lvl w:ilvl="8" w:tplc="EF541F2C" w:tentative="1">
      <w:start w:val="1"/>
      <w:numFmt w:val="bullet"/>
      <w:lvlText w:val=""/>
      <w:lvlJc w:val="left"/>
      <w:pPr>
        <w:tabs>
          <w:tab w:val="num" w:pos="6480"/>
        </w:tabs>
        <w:ind w:left="6480" w:hanging="360"/>
      </w:pPr>
      <w:rPr>
        <w:rFonts w:ascii="Wingdings" w:hAnsi="Wingdings" w:hint="default"/>
      </w:rPr>
    </w:lvl>
  </w:abstractNum>
  <w:abstractNum w:abstractNumId="43">
    <w:nsid w:val="56163F5C"/>
    <w:multiLevelType w:val="hybridMultilevel"/>
    <w:tmpl w:val="C742DD2C"/>
    <w:lvl w:ilvl="0" w:tplc="BFAC991E">
      <w:start w:val="1"/>
      <w:numFmt w:val="bullet"/>
      <w:lvlText w:val=""/>
      <w:lvlJc w:val="left"/>
      <w:pPr>
        <w:ind w:left="720" w:hanging="360"/>
      </w:pPr>
      <w:rPr>
        <w:rFonts w:ascii="Symbol" w:hAnsi="Symbol" w:hint="default"/>
      </w:rPr>
    </w:lvl>
    <w:lvl w:ilvl="1" w:tplc="9FEEE64E" w:tentative="1">
      <w:start w:val="1"/>
      <w:numFmt w:val="bullet"/>
      <w:lvlText w:val="o"/>
      <w:lvlJc w:val="left"/>
      <w:pPr>
        <w:ind w:left="1440" w:hanging="360"/>
      </w:pPr>
      <w:rPr>
        <w:rFonts w:ascii="Courier New" w:hAnsi="Courier New" w:cs="Courier New" w:hint="default"/>
      </w:rPr>
    </w:lvl>
    <w:lvl w:ilvl="2" w:tplc="D56419FA" w:tentative="1">
      <w:start w:val="1"/>
      <w:numFmt w:val="bullet"/>
      <w:lvlText w:val=""/>
      <w:lvlJc w:val="left"/>
      <w:pPr>
        <w:ind w:left="2160" w:hanging="360"/>
      </w:pPr>
      <w:rPr>
        <w:rFonts w:ascii="Wingdings" w:hAnsi="Wingdings" w:hint="default"/>
      </w:rPr>
    </w:lvl>
    <w:lvl w:ilvl="3" w:tplc="CA582E42" w:tentative="1">
      <w:start w:val="1"/>
      <w:numFmt w:val="bullet"/>
      <w:lvlText w:val=""/>
      <w:lvlJc w:val="left"/>
      <w:pPr>
        <w:ind w:left="2880" w:hanging="360"/>
      </w:pPr>
      <w:rPr>
        <w:rFonts w:ascii="Symbol" w:hAnsi="Symbol" w:hint="default"/>
      </w:rPr>
    </w:lvl>
    <w:lvl w:ilvl="4" w:tplc="E85251E0" w:tentative="1">
      <w:start w:val="1"/>
      <w:numFmt w:val="bullet"/>
      <w:lvlText w:val="o"/>
      <w:lvlJc w:val="left"/>
      <w:pPr>
        <w:ind w:left="3600" w:hanging="360"/>
      </w:pPr>
      <w:rPr>
        <w:rFonts w:ascii="Courier New" w:hAnsi="Courier New" w:cs="Courier New" w:hint="default"/>
      </w:rPr>
    </w:lvl>
    <w:lvl w:ilvl="5" w:tplc="8A6CB93C" w:tentative="1">
      <w:start w:val="1"/>
      <w:numFmt w:val="bullet"/>
      <w:lvlText w:val=""/>
      <w:lvlJc w:val="left"/>
      <w:pPr>
        <w:ind w:left="4320" w:hanging="360"/>
      </w:pPr>
      <w:rPr>
        <w:rFonts w:ascii="Wingdings" w:hAnsi="Wingdings" w:hint="default"/>
      </w:rPr>
    </w:lvl>
    <w:lvl w:ilvl="6" w:tplc="A77CBB06" w:tentative="1">
      <w:start w:val="1"/>
      <w:numFmt w:val="bullet"/>
      <w:lvlText w:val=""/>
      <w:lvlJc w:val="left"/>
      <w:pPr>
        <w:ind w:left="5040" w:hanging="360"/>
      </w:pPr>
      <w:rPr>
        <w:rFonts w:ascii="Symbol" w:hAnsi="Symbol" w:hint="default"/>
      </w:rPr>
    </w:lvl>
    <w:lvl w:ilvl="7" w:tplc="4DA2CBE8" w:tentative="1">
      <w:start w:val="1"/>
      <w:numFmt w:val="bullet"/>
      <w:lvlText w:val="o"/>
      <w:lvlJc w:val="left"/>
      <w:pPr>
        <w:ind w:left="5760" w:hanging="360"/>
      </w:pPr>
      <w:rPr>
        <w:rFonts w:ascii="Courier New" w:hAnsi="Courier New" w:cs="Courier New" w:hint="default"/>
      </w:rPr>
    </w:lvl>
    <w:lvl w:ilvl="8" w:tplc="1D304454" w:tentative="1">
      <w:start w:val="1"/>
      <w:numFmt w:val="bullet"/>
      <w:lvlText w:val=""/>
      <w:lvlJc w:val="left"/>
      <w:pPr>
        <w:ind w:left="6480" w:hanging="360"/>
      </w:pPr>
      <w:rPr>
        <w:rFonts w:ascii="Wingdings" w:hAnsi="Wingdings" w:hint="default"/>
      </w:rPr>
    </w:lvl>
  </w:abstractNum>
  <w:abstractNum w:abstractNumId="44">
    <w:nsid w:val="59056E15"/>
    <w:multiLevelType w:val="hybridMultilevel"/>
    <w:tmpl w:val="FC1085E8"/>
    <w:lvl w:ilvl="0" w:tplc="8AF2EE42">
      <w:start w:val="1"/>
      <w:numFmt w:val="bullet"/>
      <w:lvlText w:val=""/>
      <w:lvlJc w:val="left"/>
      <w:pPr>
        <w:tabs>
          <w:tab w:val="num" w:pos="340"/>
        </w:tabs>
        <w:ind w:left="340" w:hanging="340"/>
      </w:pPr>
      <w:rPr>
        <w:rFonts w:ascii="Symbol" w:hAnsi="Symbol" w:hint="default"/>
      </w:rPr>
    </w:lvl>
    <w:lvl w:ilvl="1" w:tplc="15F0E536">
      <w:start w:val="1"/>
      <w:numFmt w:val="bullet"/>
      <w:lvlText w:val="o"/>
      <w:lvlJc w:val="left"/>
      <w:pPr>
        <w:tabs>
          <w:tab w:val="num" w:pos="1440"/>
        </w:tabs>
        <w:ind w:left="1440" w:hanging="360"/>
      </w:pPr>
      <w:rPr>
        <w:rFonts w:ascii="Courier New" w:hAnsi="Courier New" w:cs="Courier New" w:hint="default"/>
      </w:rPr>
    </w:lvl>
    <w:lvl w:ilvl="2" w:tplc="0662395A" w:tentative="1">
      <w:start w:val="1"/>
      <w:numFmt w:val="bullet"/>
      <w:lvlText w:val=""/>
      <w:lvlJc w:val="left"/>
      <w:pPr>
        <w:tabs>
          <w:tab w:val="num" w:pos="2160"/>
        </w:tabs>
        <w:ind w:left="2160" w:hanging="360"/>
      </w:pPr>
      <w:rPr>
        <w:rFonts w:ascii="Wingdings" w:hAnsi="Wingdings" w:hint="default"/>
      </w:rPr>
    </w:lvl>
    <w:lvl w:ilvl="3" w:tplc="8CD65A2C" w:tentative="1">
      <w:start w:val="1"/>
      <w:numFmt w:val="bullet"/>
      <w:lvlText w:val=""/>
      <w:lvlJc w:val="left"/>
      <w:pPr>
        <w:tabs>
          <w:tab w:val="num" w:pos="2880"/>
        </w:tabs>
        <w:ind w:left="2880" w:hanging="360"/>
      </w:pPr>
      <w:rPr>
        <w:rFonts w:ascii="Symbol" w:hAnsi="Symbol" w:hint="default"/>
      </w:rPr>
    </w:lvl>
    <w:lvl w:ilvl="4" w:tplc="B2DAC6B2" w:tentative="1">
      <w:start w:val="1"/>
      <w:numFmt w:val="bullet"/>
      <w:lvlText w:val="o"/>
      <w:lvlJc w:val="left"/>
      <w:pPr>
        <w:tabs>
          <w:tab w:val="num" w:pos="3600"/>
        </w:tabs>
        <w:ind w:left="3600" w:hanging="360"/>
      </w:pPr>
      <w:rPr>
        <w:rFonts w:ascii="Courier New" w:hAnsi="Courier New" w:cs="Courier New" w:hint="default"/>
      </w:rPr>
    </w:lvl>
    <w:lvl w:ilvl="5" w:tplc="57B63A7E" w:tentative="1">
      <w:start w:val="1"/>
      <w:numFmt w:val="bullet"/>
      <w:lvlText w:val=""/>
      <w:lvlJc w:val="left"/>
      <w:pPr>
        <w:tabs>
          <w:tab w:val="num" w:pos="4320"/>
        </w:tabs>
        <w:ind w:left="4320" w:hanging="360"/>
      </w:pPr>
      <w:rPr>
        <w:rFonts w:ascii="Wingdings" w:hAnsi="Wingdings" w:hint="default"/>
      </w:rPr>
    </w:lvl>
    <w:lvl w:ilvl="6" w:tplc="4C92CD1A" w:tentative="1">
      <w:start w:val="1"/>
      <w:numFmt w:val="bullet"/>
      <w:lvlText w:val=""/>
      <w:lvlJc w:val="left"/>
      <w:pPr>
        <w:tabs>
          <w:tab w:val="num" w:pos="5040"/>
        </w:tabs>
        <w:ind w:left="5040" w:hanging="360"/>
      </w:pPr>
      <w:rPr>
        <w:rFonts w:ascii="Symbol" w:hAnsi="Symbol" w:hint="default"/>
      </w:rPr>
    </w:lvl>
    <w:lvl w:ilvl="7" w:tplc="FEAE1E9A" w:tentative="1">
      <w:start w:val="1"/>
      <w:numFmt w:val="bullet"/>
      <w:lvlText w:val="o"/>
      <w:lvlJc w:val="left"/>
      <w:pPr>
        <w:tabs>
          <w:tab w:val="num" w:pos="5760"/>
        </w:tabs>
        <w:ind w:left="5760" w:hanging="360"/>
      </w:pPr>
      <w:rPr>
        <w:rFonts w:ascii="Courier New" w:hAnsi="Courier New" w:cs="Courier New" w:hint="default"/>
      </w:rPr>
    </w:lvl>
    <w:lvl w:ilvl="8" w:tplc="7C3A5670" w:tentative="1">
      <w:start w:val="1"/>
      <w:numFmt w:val="bullet"/>
      <w:lvlText w:val=""/>
      <w:lvlJc w:val="left"/>
      <w:pPr>
        <w:tabs>
          <w:tab w:val="num" w:pos="6480"/>
        </w:tabs>
        <w:ind w:left="6480" w:hanging="360"/>
      </w:pPr>
      <w:rPr>
        <w:rFonts w:ascii="Wingdings" w:hAnsi="Wingdings" w:hint="default"/>
      </w:rPr>
    </w:lvl>
  </w:abstractNum>
  <w:abstractNum w:abstractNumId="45">
    <w:nsid w:val="59277BF8"/>
    <w:multiLevelType w:val="hybridMultilevel"/>
    <w:tmpl w:val="5596D806"/>
    <w:lvl w:ilvl="0" w:tplc="EC984012">
      <w:numFmt w:val="bullet"/>
      <w:lvlText w:val="-"/>
      <w:lvlJc w:val="left"/>
      <w:pPr>
        <w:tabs>
          <w:tab w:val="num" w:pos="720"/>
        </w:tabs>
        <w:ind w:left="720" w:hanging="360"/>
      </w:pPr>
      <w:rPr>
        <w:rFonts w:ascii="Arial" w:eastAsia="Times New Roman" w:hAnsi="Arial" w:cs="Arial" w:hint="default"/>
        <w:sz w:val="20"/>
        <w:szCs w:val="20"/>
      </w:rPr>
    </w:lvl>
    <w:lvl w:ilvl="1" w:tplc="86084A6E">
      <w:numFmt w:val="bullet"/>
      <w:lvlText w:val="-"/>
      <w:lvlJc w:val="left"/>
      <w:pPr>
        <w:tabs>
          <w:tab w:val="num" w:pos="1800"/>
        </w:tabs>
        <w:ind w:left="1800" w:hanging="360"/>
      </w:pPr>
      <w:rPr>
        <w:rFonts w:ascii="Arial" w:eastAsia="Times New Roman" w:hAnsi="Arial" w:cs="Arial" w:hint="default"/>
        <w:sz w:val="20"/>
        <w:szCs w:val="20"/>
      </w:rPr>
    </w:lvl>
    <w:lvl w:ilvl="2" w:tplc="D9B8F7AC">
      <w:start w:val="1"/>
      <w:numFmt w:val="decimal"/>
      <w:lvlText w:val="%3."/>
      <w:lvlJc w:val="left"/>
      <w:pPr>
        <w:tabs>
          <w:tab w:val="num" w:pos="2160"/>
        </w:tabs>
        <w:ind w:left="2160" w:hanging="360"/>
      </w:pPr>
    </w:lvl>
    <w:lvl w:ilvl="3" w:tplc="20B2AE44">
      <w:start w:val="1"/>
      <w:numFmt w:val="decimal"/>
      <w:lvlText w:val="%4."/>
      <w:lvlJc w:val="left"/>
      <w:pPr>
        <w:tabs>
          <w:tab w:val="num" w:pos="2880"/>
        </w:tabs>
        <w:ind w:left="2880" w:hanging="360"/>
      </w:pPr>
    </w:lvl>
    <w:lvl w:ilvl="4" w:tplc="170ED224">
      <w:start w:val="1"/>
      <w:numFmt w:val="decimal"/>
      <w:lvlText w:val="%5."/>
      <w:lvlJc w:val="left"/>
      <w:pPr>
        <w:tabs>
          <w:tab w:val="num" w:pos="3600"/>
        </w:tabs>
        <w:ind w:left="3600" w:hanging="360"/>
      </w:pPr>
    </w:lvl>
    <w:lvl w:ilvl="5" w:tplc="2F28912C">
      <w:start w:val="1"/>
      <w:numFmt w:val="decimal"/>
      <w:lvlText w:val="%6."/>
      <w:lvlJc w:val="left"/>
      <w:pPr>
        <w:tabs>
          <w:tab w:val="num" w:pos="4320"/>
        </w:tabs>
        <w:ind w:left="4320" w:hanging="360"/>
      </w:pPr>
    </w:lvl>
    <w:lvl w:ilvl="6" w:tplc="BEE4A3CE">
      <w:start w:val="1"/>
      <w:numFmt w:val="decimal"/>
      <w:lvlText w:val="%7."/>
      <w:lvlJc w:val="left"/>
      <w:pPr>
        <w:tabs>
          <w:tab w:val="num" w:pos="5040"/>
        </w:tabs>
        <w:ind w:left="5040" w:hanging="360"/>
      </w:pPr>
    </w:lvl>
    <w:lvl w:ilvl="7" w:tplc="BB8ED7CE">
      <w:start w:val="1"/>
      <w:numFmt w:val="decimal"/>
      <w:lvlText w:val="%8."/>
      <w:lvlJc w:val="left"/>
      <w:pPr>
        <w:tabs>
          <w:tab w:val="num" w:pos="5760"/>
        </w:tabs>
        <w:ind w:left="5760" w:hanging="360"/>
      </w:pPr>
    </w:lvl>
    <w:lvl w:ilvl="8" w:tplc="B8B80D6E">
      <w:start w:val="1"/>
      <w:numFmt w:val="decimal"/>
      <w:lvlText w:val="%9."/>
      <w:lvlJc w:val="left"/>
      <w:pPr>
        <w:tabs>
          <w:tab w:val="num" w:pos="6480"/>
        </w:tabs>
        <w:ind w:left="6480" w:hanging="360"/>
      </w:pPr>
    </w:lvl>
  </w:abstractNum>
  <w:abstractNum w:abstractNumId="46">
    <w:nsid w:val="5A8576CF"/>
    <w:multiLevelType w:val="hybridMultilevel"/>
    <w:tmpl w:val="C5980140"/>
    <w:lvl w:ilvl="0" w:tplc="46940C70">
      <w:start w:val="1"/>
      <w:numFmt w:val="bullet"/>
      <w:lvlText w:val=""/>
      <w:lvlJc w:val="left"/>
      <w:pPr>
        <w:tabs>
          <w:tab w:val="num" w:pos="360"/>
        </w:tabs>
        <w:ind w:left="360" w:hanging="360"/>
      </w:pPr>
      <w:rPr>
        <w:rFonts w:ascii="Symbol" w:hAnsi="Symbol" w:hint="default"/>
        <w:sz w:val="20"/>
        <w:szCs w:val="20"/>
      </w:rPr>
    </w:lvl>
    <w:lvl w:ilvl="1" w:tplc="812E41A2">
      <w:start w:val="1"/>
      <w:numFmt w:val="bullet"/>
      <w:lvlText w:val="o"/>
      <w:lvlJc w:val="left"/>
      <w:pPr>
        <w:tabs>
          <w:tab w:val="num" w:pos="1440"/>
        </w:tabs>
        <w:ind w:left="1440" w:hanging="360"/>
      </w:pPr>
      <w:rPr>
        <w:rFonts w:ascii="Courier New" w:hAnsi="Courier New" w:cs="Courier New" w:hint="default"/>
      </w:rPr>
    </w:lvl>
    <w:lvl w:ilvl="2" w:tplc="6972A1FC">
      <w:start w:val="1"/>
      <w:numFmt w:val="decimal"/>
      <w:lvlText w:val="%3."/>
      <w:lvlJc w:val="left"/>
      <w:pPr>
        <w:tabs>
          <w:tab w:val="num" w:pos="2160"/>
        </w:tabs>
        <w:ind w:left="2160" w:hanging="360"/>
      </w:pPr>
    </w:lvl>
    <w:lvl w:ilvl="3" w:tplc="B99660B2">
      <w:start w:val="1"/>
      <w:numFmt w:val="decimal"/>
      <w:lvlText w:val="%4."/>
      <w:lvlJc w:val="left"/>
      <w:pPr>
        <w:tabs>
          <w:tab w:val="num" w:pos="2880"/>
        </w:tabs>
        <w:ind w:left="2880" w:hanging="360"/>
      </w:pPr>
    </w:lvl>
    <w:lvl w:ilvl="4" w:tplc="F3EAEDEC">
      <w:start w:val="1"/>
      <w:numFmt w:val="decimal"/>
      <w:lvlText w:val="%5."/>
      <w:lvlJc w:val="left"/>
      <w:pPr>
        <w:tabs>
          <w:tab w:val="num" w:pos="3600"/>
        </w:tabs>
        <w:ind w:left="3600" w:hanging="360"/>
      </w:pPr>
    </w:lvl>
    <w:lvl w:ilvl="5" w:tplc="00EA4FF2">
      <w:start w:val="1"/>
      <w:numFmt w:val="decimal"/>
      <w:lvlText w:val="%6."/>
      <w:lvlJc w:val="left"/>
      <w:pPr>
        <w:tabs>
          <w:tab w:val="num" w:pos="4320"/>
        </w:tabs>
        <w:ind w:left="4320" w:hanging="360"/>
      </w:pPr>
    </w:lvl>
    <w:lvl w:ilvl="6" w:tplc="66C2B3A4">
      <w:start w:val="1"/>
      <w:numFmt w:val="decimal"/>
      <w:lvlText w:val="%7."/>
      <w:lvlJc w:val="left"/>
      <w:pPr>
        <w:tabs>
          <w:tab w:val="num" w:pos="5040"/>
        </w:tabs>
        <w:ind w:left="5040" w:hanging="360"/>
      </w:pPr>
    </w:lvl>
    <w:lvl w:ilvl="7" w:tplc="38DA4E72">
      <w:start w:val="1"/>
      <w:numFmt w:val="decimal"/>
      <w:lvlText w:val="%8."/>
      <w:lvlJc w:val="left"/>
      <w:pPr>
        <w:tabs>
          <w:tab w:val="num" w:pos="5760"/>
        </w:tabs>
        <w:ind w:left="5760" w:hanging="360"/>
      </w:pPr>
    </w:lvl>
    <w:lvl w:ilvl="8" w:tplc="F9F49A06">
      <w:start w:val="1"/>
      <w:numFmt w:val="decimal"/>
      <w:lvlText w:val="%9."/>
      <w:lvlJc w:val="left"/>
      <w:pPr>
        <w:tabs>
          <w:tab w:val="num" w:pos="6480"/>
        </w:tabs>
        <w:ind w:left="6480" w:hanging="360"/>
      </w:pPr>
    </w:lvl>
  </w:abstractNum>
  <w:abstractNum w:abstractNumId="47">
    <w:nsid w:val="5B1D302B"/>
    <w:multiLevelType w:val="hybridMultilevel"/>
    <w:tmpl w:val="4A6A22DE"/>
    <w:lvl w:ilvl="0" w:tplc="02469E44">
      <w:start w:val="1"/>
      <w:numFmt w:val="bullet"/>
      <w:lvlText w:val=""/>
      <w:lvlJc w:val="left"/>
      <w:pPr>
        <w:ind w:left="720" w:hanging="360"/>
      </w:pPr>
      <w:rPr>
        <w:rFonts w:ascii="Symbol" w:hAnsi="Symbol" w:hint="default"/>
      </w:rPr>
    </w:lvl>
    <w:lvl w:ilvl="1" w:tplc="2D848184" w:tentative="1">
      <w:start w:val="1"/>
      <w:numFmt w:val="bullet"/>
      <w:lvlText w:val="o"/>
      <w:lvlJc w:val="left"/>
      <w:pPr>
        <w:ind w:left="1440" w:hanging="360"/>
      </w:pPr>
      <w:rPr>
        <w:rFonts w:ascii="Courier New" w:hAnsi="Courier New" w:cs="Courier New" w:hint="default"/>
      </w:rPr>
    </w:lvl>
    <w:lvl w:ilvl="2" w:tplc="0994BE7A" w:tentative="1">
      <w:start w:val="1"/>
      <w:numFmt w:val="bullet"/>
      <w:lvlText w:val=""/>
      <w:lvlJc w:val="left"/>
      <w:pPr>
        <w:ind w:left="2160" w:hanging="360"/>
      </w:pPr>
      <w:rPr>
        <w:rFonts w:ascii="Wingdings" w:hAnsi="Wingdings" w:hint="default"/>
      </w:rPr>
    </w:lvl>
    <w:lvl w:ilvl="3" w:tplc="CD4435D0" w:tentative="1">
      <w:start w:val="1"/>
      <w:numFmt w:val="bullet"/>
      <w:lvlText w:val=""/>
      <w:lvlJc w:val="left"/>
      <w:pPr>
        <w:ind w:left="2880" w:hanging="360"/>
      </w:pPr>
      <w:rPr>
        <w:rFonts w:ascii="Symbol" w:hAnsi="Symbol" w:hint="default"/>
      </w:rPr>
    </w:lvl>
    <w:lvl w:ilvl="4" w:tplc="BF40A272" w:tentative="1">
      <w:start w:val="1"/>
      <w:numFmt w:val="bullet"/>
      <w:lvlText w:val="o"/>
      <w:lvlJc w:val="left"/>
      <w:pPr>
        <w:ind w:left="3600" w:hanging="360"/>
      </w:pPr>
      <w:rPr>
        <w:rFonts w:ascii="Courier New" w:hAnsi="Courier New" w:cs="Courier New" w:hint="default"/>
      </w:rPr>
    </w:lvl>
    <w:lvl w:ilvl="5" w:tplc="85BE3AA0" w:tentative="1">
      <w:start w:val="1"/>
      <w:numFmt w:val="bullet"/>
      <w:lvlText w:val=""/>
      <w:lvlJc w:val="left"/>
      <w:pPr>
        <w:ind w:left="4320" w:hanging="360"/>
      </w:pPr>
      <w:rPr>
        <w:rFonts w:ascii="Wingdings" w:hAnsi="Wingdings" w:hint="default"/>
      </w:rPr>
    </w:lvl>
    <w:lvl w:ilvl="6" w:tplc="6F4C2D9C" w:tentative="1">
      <w:start w:val="1"/>
      <w:numFmt w:val="bullet"/>
      <w:lvlText w:val=""/>
      <w:lvlJc w:val="left"/>
      <w:pPr>
        <w:ind w:left="5040" w:hanging="360"/>
      </w:pPr>
      <w:rPr>
        <w:rFonts w:ascii="Symbol" w:hAnsi="Symbol" w:hint="default"/>
      </w:rPr>
    </w:lvl>
    <w:lvl w:ilvl="7" w:tplc="3D540ABA" w:tentative="1">
      <w:start w:val="1"/>
      <w:numFmt w:val="bullet"/>
      <w:lvlText w:val="o"/>
      <w:lvlJc w:val="left"/>
      <w:pPr>
        <w:ind w:left="5760" w:hanging="360"/>
      </w:pPr>
      <w:rPr>
        <w:rFonts w:ascii="Courier New" w:hAnsi="Courier New" w:cs="Courier New" w:hint="default"/>
      </w:rPr>
    </w:lvl>
    <w:lvl w:ilvl="8" w:tplc="BC14C470" w:tentative="1">
      <w:start w:val="1"/>
      <w:numFmt w:val="bullet"/>
      <w:lvlText w:val=""/>
      <w:lvlJc w:val="left"/>
      <w:pPr>
        <w:ind w:left="6480" w:hanging="360"/>
      </w:pPr>
      <w:rPr>
        <w:rFonts w:ascii="Wingdings" w:hAnsi="Wingdings" w:hint="default"/>
      </w:rPr>
    </w:lvl>
  </w:abstractNum>
  <w:abstractNum w:abstractNumId="48">
    <w:nsid w:val="5C7B316B"/>
    <w:multiLevelType w:val="hybridMultilevel"/>
    <w:tmpl w:val="2B244BF2"/>
    <w:lvl w:ilvl="0" w:tplc="CBA4DF0E">
      <w:start w:val="1"/>
      <w:numFmt w:val="bullet"/>
      <w:lvlText w:val=""/>
      <w:lvlJc w:val="left"/>
      <w:pPr>
        <w:tabs>
          <w:tab w:val="num" w:pos="340"/>
        </w:tabs>
        <w:ind w:left="340" w:hanging="340"/>
      </w:pPr>
      <w:rPr>
        <w:rFonts w:ascii="Symbol" w:hAnsi="Symbol" w:hint="default"/>
        <w:sz w:val="22"/>
        <w:szCs w:val="22"/>
      </w:rPr>
    </w:lvl>
    <w:lvl w:ilvl="1" w:tplc="B766457A" w:tentative="1">
      <w:start w:val="1"/>
      <w:numFmt w:val="bullet"/>
      <w:lvlText w:val="o"/>
      <w:lvlJc w:val="left"/>
      <w:pPr>
        <w:tabs>
          <w:tab w:val="num" w:pos="1440"/>
        </w:tabs>
        <w:ind w:left="1440" w:hanging="360"/>
      </w:pPr>
      <w:rPr>
        <w:rFonts w:ascii="Courier New" w:hAnsi="Courier New" w:cs="Courier New" w:hint="default"/>
      </w:rPr>
    </w:lvl>
    <w:lvl w:ilvl="2" w:tplc="B7A015AC" w:tentative="1">
      <w:start w:val="1"/>
      <w:numFmt w:val="bullet"/>
      <w:lvlText w:val=""/>
      <w:lvlJc w:val="left"/>
      <w:pPr>
        <w:tabs>
          <w:tab w:val="num" w:pos="2160"/>
        </w:tabs>
        <w:ind w:left="2160" w:hanging="360"/>
      </w:pPr>
      <w:rPr>
        <w:rFonts w:ascii="Wingdings" w:hAnsi="Wingdings" w:hint="default"/>
      </w:rPr>
    </w:lvl>
    <w:lvl w:ilvl="3" w:tplc="E06E6C0A" w:tentative="1">
      <w:start w:val="1"/>
      <w:numFmt w:val="bullet"/>
      <w:lvlText w:val=""/>
      <w:lvlJc w:val="left"/>
      <w:pPr>
        <w:tabs>
          <w:tab w:val="num" w:pos="2880"/>
        </w:tabs>
        <w:ind w:left="2880" w:hanging="360"/>
      </w:pPr>
      <w:rPr>
        <w:rFonts w:ascii="Symbol" w:hAnsi="Symbol" w:hint="default"/>
      </w:rPr>
    </w:lvl>
    <w:lvl w:ilvl="4" w:tplc="5922C9BC" w:tentative="1">
      <w:start w:val="1"/>
      <w:numFmt w:val="bullet"/>
      <w:lvlText w:val="o"/>
      <w:lvlJc w:val="left"/>
      <w:pPr>
        <w:tabs>
          <w:tab w:val="num" w:pos="3600"/>
        </w:tabs>
        <w:ind w:left="3600" w:hanging="360"/>
      </w:pPr>
      <w:rPr>
        <w:rFonts w:ascii="Courier New" w:hAnsi="Courier New" w:cs="Courier New" w:hint="default"/>
      </w:rPr>
    </w:lvl>
    <w:lvl w:ilvl="5" w:tplc="C3BC7584" w:tentative="1">
      <w:start w:val="1"/>
      <w:numFmt w:val="bullet"/>
      <w:lvlText w:val=""/>
      <w:lvlJc w:val="left"/>
      <w:pPr>
        <w:tabs>
          <w:tab w:val="num" w:pos="4320"/>
        </w:tabs>
        <w:ind w:left="4320" w:hanging="360"/>
      </w:pPr>
      <w:rPr>
        <w:rFonts w:ascii="Wingdings" w:hAnsi="Wingdings" w:hint="default"/>
      </w:rPr>
    </w:lvl>
    <w:lvl w:ilvl="6" w:tplc="A340356C" w:tentative="1">
      <w:start w:val="1"/>
      <w:numFmt w:val="bullet"/>
      <w:lvlText w:val=""/>
      <w:lvlJc w:val="left"/>
      <w:pPr>
        <w:tabs>
          <w:tab w:val="num" w:pos="5040"/>
        </w:tabs>
        <w:ind w:left="5040" w:hanging="360"/>
      </w:pPr>
      <w:rPr>
        <w:rFonts w:ascii="Symbol" w:hAnsi="Symbol" w:hint="default"/>
      </w:rPr>
    </w:lvl>
    <w:lvl w:ilvl="7" w:tplc="CA98A7DC" w:tentative="1">
      <w:start w:val="1"/>
      <w:numFmt w:val="bullet"/>
      <w:lvlText w:val="o"/>
      <w:lvlJc w:val="left"/>
      <w:pPr>
        <w:tabs>
          <w:tab w:val="num" w:pos="5760"/>
        </w:tabs>
        <w:ind w:left="5760" w:hanging="360"/>
      </w:pPr>
      <w:rPr>
        <w:rFonts w:ascii="Courier New" w:hAnsi="Courier New" w:cs="Courier New" w:hint="default"/>
      </w:rPr>
    </w:lvl>
    <w:lvl w:ilvl="8" w:tplc="1D0CDF28" w:tentative="1">
      <w:start w:val="1"/>
      <w:numFmt w:val="bullet"/>
      <w:lvlText w:val=""/>
      <w:lvlJc w:val="left"/>
      <w:pPr>
        <w:tabs>
          <w:tab w:val="num" w:pos="6480"/>
        </w:tabs>
        <w:ind w:left="6480" w:hanging="360"/>
      </w:pPr>
      <w:rPr>
        <w:rFonts w:ascii="Wingdings" w:hAnsi="Wingdings" w:hint="default"/>
      </w:rPr>
    </w:lvl>
  </w:abstractNum>
  <w:abstractNum w:abstractNumId="49">
    <w:nsid w:val="5CBE1EE1"/>
    <w:multiLevelType w:val="hybridMultilevel"/>
    <w:tmpl w:val="9188A9C4"/>
    <w:lvl w:ilvl="0" w:tplc="7460E93C">
      <w:start w:val="1"/>
      <w:numFmt w:val="bullet"/>
      <w:lvlText w:val=""/>
      <w:lvlJc w:val="left"/>
      <w:pPr>
        <w:tabs>
          <w:tab w:val="num" w:pos="340"/>
        </w:tabs>
        <w:ind w:left="340" w:hanging="340"/>
      </w:pPr>
      <w:rPr>
        <w:rFonts w:ascii="Symbol" w:hAnsi="Symbol" w:hint="default"/>
      </w:rPr>
    </w:lvl>
    <w:lvl w:ilvl="1" w:tplc="42EEFE2A">
      <w:start w:val="1"/>
      <w:numFmt w:val="bullet"/>
      <w:lvlText w:val="o"/>
      <w:lvlJc w:val="left"/>
      <w:pPr>
        <w:tabs>
          <w:tab w:val="num" w:pos="1440"/>
        </w:tabs>
        <w:ind w:left="1440" w:hanging="360"/>
      </w:pPr>
      <w:rPr>
        <w:rFonts w:ascii="Courier New" w:hAnsi="Courier New" w:cs="Courier New" w:hint="default"/>
      </w:rPr>
    </w:lvl>
    <w:lvl w:ilvl="2" w:tplc="25A6B7D0" w:tentative="1">
      <w:start w:val="1"/>
      <w:numFmt w:val="bullet"/>
      <w:lvlText w:val=""/>
      <w:lvlJc w:val="left"/>
      <w:pPr>
        <w:tabs>
          <w:tab w:val="num" w:pos="2160"/>
        </w:tabs>
        <w:ind w:left="2160" w:hanging="360"/>
      </w:pPr>
      <w:rPr>
        <w:rFonts w:ascii="Wingdings" w:hAnsi="Wingdings" w:hint="default"/>
      </w:rPr>
    </w:lvl>
    <w:lvl w:ilvl="3" w:tplc="5854EFE0" w:tentative="1">
      <w:start w:val="1"/>
      <w:numFmt w:val="bullet"/>
      <w:lvlText w:val=""/>
      <w:lvlJc w:val="left"/>
      <w:pPr>
        <w:tabs>
          <w:tab w:val="num" w:pos="2880"/>
        </w:tabs>
        <w:ind w:left="2880" w:hanging="360"/>
      </w:pPr>
      <w:rPr>
        <w:rFonts w:ascii="Symbol" w:hAnsi="Symbol" w:hint="default"/>
      </w:rPr>
    </w:lvl>
    <w:lvl w:ilvl="4" w:tplc="0C628BAE" w:tentative="1">
      <w:start w:val="1"/>
      <w:numFmt w:val="bullet"/>
      <w:lvlText w:val="o"/>
      <w:lvlJc w:val="left"/>
      <w:pPr>
        <w:tabs>
          <w:tab w:val="num" w:pos="3600"/>
        </w:tabs>
        <w:ind w:left="3600" w:hanging="360"/>
      </w:pPr>
      <w:rPr>
        <w:rFonts w:ascii="Courier New" w:hAnsi="Courier New" w:cs="Courier New" w:hint="default"/>
      </w:rPr>
    </w:lvl>
    <w:lvl w:ilvl="5" w:tplc="2CF62E14" w:tentative="1">
      <w:start w:val="1"/>
      <w:numFmt w:val="bullet"/>
      <w:lvlText w:val=""/>
      <w:lvlJc w:val="left"/>
      <w:pPr>
        <w:tabs>
          <w:tab w:val="num" w:pos="4320"/>
        </w:tabs>
        <w:ind w:left="4320" w:hanging="360"/>
      </w:pPr>
      <w:rPr>
        <w:rFonts w:ascii="Wingdings" w:hAnsi="Wingdings" w:hint="default"/>
      </w:rPr>
    </w:lvl>
    <w:lvl w:ilvl="6" w:tplc="3C0AAFA4" w:tentative="1">
      <w:start w:val="1"/>
      <w:numFmt w:val="bullet"/>
      <w:lvlText w:val=""/>
      <w:lvlJc w:val="left"/>
      <w:pPr>
        <w:tabs>
          <w:tab w:val="num" w:pos="5040"/>
        </w:tabs>
        <w:ind w:left="5040" w:hanging="360"/>
      </w:pPr>
      <w:rPr>
        <w:rFonts w:ascii="Symbol" w:hAnsi="Symbol" w:hint="default"/>
      </w:rPr>
    </w:lvl>
    <w:lvl w:ilvl="7" w:tplc="9C283F7C" w:tentative="1">
      <w:start w:val="1"/>
      <w:numFmt w:val="bullet"/>
      <w:lvlText w:val="o"/>
      <w:lvlJc w:val="left"/>
      <w:pPr>
        <w:tabs>
          <w:tab w:val="num" w:pos="5760"/>
        </w:tabs>
        <w:ind w:left="5760" w:hanging="360"/>
      </w:pPr>
      <w:rPr>
        <w:rFonts w:ascii="Courier New" w:hAnsi="Courier New" w:cs="Courier New" w:hint="default"/>
      </w:rPr>
    </w:lvl>
    <w:lvl w:ilvl="8" w:tplc="CC3A6CD0" w:tentative="1">
      <w:start w:val="1"/>
      <w:numFmt w:val="bullet"/>
      <w:lvlText w:val=""/>
      <w:lvlJc w:val="left"/>
      <w:pPr>
        <w:tabs>
          <w:tab w:val="num" w:pos="6480"/>
        </w:tabs>
        <w:ind w:left="6480" w:hanging="360"/>
      </w:pPr>
      <w:rPr>
        <w:rFonts w:ascii="Wingdings" w:hAnsi="Wingdings" w:hint="default"/>
      </w:rPr>
    </w:lvl>
  </w:abstractNum>
  <w:abstractNum w:abstractNumId="50">
    <w:nsid w:val="5D7B079C"/>
    <w:multiLevelType w:val="hybridMultilevel"/>
    <w:tmpl w:val="2AF0829A"/>
    <w:lvl w:ilvl="0" w:tplc="949A582A">
      <w:start w:val="1"/>
      <w:numFmt w:val="bullet"/>
      <w:lvlText w:val=""/>
      <w:lvlJc w:val="left"/>
      <w:pPr>
        <w:tabs>
          <w:tab w:val="num" w:pos="340"/>
        </w:tabs>
        <w:ind w:left="340" w:hanging="340"/>
      </w:pPr>
      <w:rPr>
        <w:rFonts w:ascii="Symbol" w:hAnsi="Symbol" w:hint="default"/>
      </w:rPr>
    </w:lvl>
    <w:lvl w:ilvl="1" w:tplc="CA443186" w:tentative="1">
      <w:start w:val="1"/>
      <w:numFmt w:val="bullet"/>
      <w:lvlText w:val="o"/>
      <w:lvlJc w:val="left"/>
      <w:pPr>
        <w:ind w:left="1440" w:hanging="360"/>
      </w:pPr>
      <w:rPr>
        <w:rFonts w:ascii="Courier New" w:hAnsi="Courier New" w:cs="Courier New" w:hint="default"/>
      </w:rPr>
    </w:lvl>
    <w:lvl w:ilvl="2" w:tplc="6C22F1F0" w:tentative="1">
      <w:start w:val="1"/>
      <w:numFmt w:val="bullet"/>
      <w:lvlText w:val=""/>
      <w:lvlJc w:val="left"/>
      <w:pPr>
        <w:ind w:left="2160" w:hanging="360"/>
      </w:pPr>
      <w:rPr>
        <w:rFonts w:ascii="Wingdings" w:hAnsi="Wingdings" w:hint="default"/>
      </w:rPr>
    </w:lvl>
    <w:lvl w:ilvl="3" w:tplc="3DBCC4B2" w:tentative="1">
      <w:start w:val="1"/>
      <w:numFmt w:val="bullet"/>
      <w:lvlText w:val=""/>
      <w:lvlJc w:val="left"/>
      <w:pPr>
        <w:ind w:left="2880" w:hanging="360"/>
      </w:pPr>
      <w:rPr>
        <w:rFonts w:ascii="Symbol" w:hAnsi="Symbol" w:hint="default"/>
      </w:rPr>
    </w:lvl>
    <w:lvl w:ilvl="4" w:tplc="730C300C" w:tentative="1">
      <w:start w:val="1"/>
      <w:numFmt w:val="bullet"/>
      <w:lvlText w:val="o"/>
      <w:lvlJc w:val="left"/>
      <w:pPr>
        <w:ind w:left="3600" w:hanging="360"/>
      </w:pPr>
      <w:rPr>
        <w:rFonts w:ascii="Courier New" w:hAnsi="Courier New" w:cs="Courier New" w:hint="default"/>
      </w:rPr>
    </w:lvl>
    <w:lvl w:ilvl="5" w:tplc="A9F49100" w:tentative="1">
      <w:start w:val="1"/>
      <w:numFmt w:val="bullet"/>
      <w:lvlText w:val=""/>
      <w:lvlJc w:val="left"/>
      <w:pPr>
        <w:ind w:left="4320" w:hanging="360"/>
      </w:pPr>
      <w:rPr>
        <w:rFonts w:ascii="Wingdings" w:hAnsi="Wingdings" w:hint="default"/>
      </w:rPr>
    </w:lvl>
    <w:lvl w:ilvl="6" w:tplc="40543DBE" w:tentative="1">
      <w:start w:val="1"/>
      <w:numFmt w:val="bullet"/>
      <w:lvlText w:val=""/>
      <w:lvlJc w:val="left"/>
      <w:pPr>
        <w:ind w:left="5040" w:hanging="360"/>
      </w:pPr>
      <w:rPr>
        <w:rFonts w:ascii="Symbol" w:hAnsi="Symbol" w:hint="default"/>
      </w:rPr>
    </w:lvl>
    <w:lvl w:ilvl="7" w:tplc="04AC7496" w:tentative="1">
      <w:start w:val="1"/>
      <w:numFmt w:val="bullet"/>
      <w:lvlText w:val="o"/>
      <w:lvlJc w:val="left"/>
      <w:pPr>
        <w:ind w:left="5760" w:hanging="360"/>
      </w:pPr>
      <w:rPr>
        <w:rFonts w:ascii="Courier New" w:hAnsi="Courier New" w:cs="Courier New" w:hint="default"/>
      </w:rPr>
    </w:lvl>
    <w:lvl w:ilvl="8" w:tplc="230A8A8A" w:tentative="1">
      <w:start w:val="1"/>
      <w:numFmt w:val="bullet"/>
      <w:lvlText w:val=""/>
      <w:lvlJc w:val="left"/>
      <w:pPr>
        <w:ind w:left="6480" w:hanging="360"/>
      </w:pPr>
      <w:rPr>
        <w:rFonts w:ascii="Wingdings" w:hAnsi="Wingdings" w:hint="default"/>
      </w:rPr>
    </w:lvl>
  </w:abstractNum>
  <w:abstractNum w:abstractNumId="51">
    <w:nsid w:val="5DAE3902"/>
    <w:multiLevelType w:val="hybridMultilevel"/>
    <w:tmpl w:val="934A09AE"/>
    <w:lvl w:ilvl="0" w:tplc="2304CE5E">
      <w:start w:val="1"/>
      <w:numFmt w:val="bullet"/>
      <w:lvlText w:val=""/>
      <w:lvlJc w:val="left"/>
      <w:pPr>
        <w:ind w:left="720" w:hanging="360"/>
      </w:pPr>
      <w:rPr>
        <w:rFonts w:ascii="Symbol" w:hAnsi="Symbol" w:hint="default"/>
      </w:rPr>
    </w:lvl>
    <w:lvl w:ilvl="1" w:tplc="9E747896" w:tentative="1">
      <w:start w:val="1"/>
      <w:numFmt w:val="bullet"/>
      <w:lvlText w:val="o"/>
      <w:lvlJc w:val="left"/>
      <w:pPr>
        <w:ind w:left="1440" w:hanging="360"/>
      </w:pPr>
      <w:rPr>
        <w:rFonts w:ascii="Courier New" w:hAnsi="Courier New" w:cs="Courier New" w:hint="default"/>
      </w:rPr>
    </w:lvl>
    <w:lvl w:ilvl="2" w:tplc="A77E2406" w:tentative="1">
      <w:start w:val="1"/>
      <w:numFmt w:val="bullet"/>
      <w:lvlText w:val=""/>
      <w:lvlJc w:val="left"/>
      <w:pPr>
        <w:ind w:left="2160" w:hanging="360"/>
      </w:pPr>
      <w:rPr>
        <w:rFonts w:ascii="Wingdings" w:hAnsi="Wingdings" w:hint="default"/>
      </w:rPr>
    </w:lvl>
    <w:lvl w:ilvl="3" w:tplc="6AC22462" w:tentative="1">
      <w:start w:val="1"/>
      <w:numFmt w:val="bullet"/>
      <w:lvlText w:val=""/>
      <w:lvlJc w:val="left"/>
      <w:pPr>
        <w:ind w:left="2880" w:hanging="360"/>
      </w:pPr>
      <w:rPr>
        <w:rFonts w:ascii="Symbol" w:hAnsi="Symbol" w:hint="default"/>
      </w:rPr>
    </w:lvl>
    <w:lvl w:ilvl="4" w:tplc="0E3EA6B4" w:tentative="1">
      <w:start w:val="1"/>
      <w:numFmt w:val="bullet"/>
      <w:lvlText w:val="o"/>
      <w:lvlJc w:val="left"/>
      <w:pPr>
        <w:ind w:left="3600" w:hanging="360"/>
      </w:pPr>
      <w:rPr>
        <w:rFonts w:ascii="Courier New" w:hAnsi="Courier New" w:cs="Courier New" w:hint="default"/>
      </w:rPr>
    </w:lvl>
    <w:lvl w:ilvl="5" w:tplc="D298CBA6" w:tentative="1">
      <w:start w:val="1"/>
      <w:numFmt w:val="bullet"/>
      <w:lvlText w:val=""/>
      <w:lvlJc w:val="left"/>
      <w:pPr>
        <w:ind w:left="4320" w:hanging="360"/>
      </w:pPr>
      <w:rPr>
        <w:rFonts w:ascii="Wingdings" w:hAnsi="Wingdings" w:hint="default"/>
      </w:rPr>
    </w:lvl>
    <w:lvl w:ilvl="6" w:tplc="519C4002" w:tentative="1">
      <w:start w:val="1"/>
      <w:numFmt w:val="bullet"/>
      <w:lvlText w:val=""/>
      <w:lvlJc w:val="left"/>
      <w:pPr>
        <w:ind w:left="5040" w:hanging="360"/>
      </w:pPr>
      <w:rPr>
        <w:rFonts w:ascii="Symbol" w:hAnsi="Symbol" w:hint="default"/>
      </w:rPr>
    </w:lvl>
    <w:lvl w:ilvl="7" w:tplc="E04E9EB8" w:tentative="1">
      <w:start w:val="1"/>
      <w:numFmt w:val="bullet"/>
      <w:lvlText w:val="o"/>
      <w:lvlJc w:val="left"/>
      <w:pPr>
        <w:ind w:left="5760" w:hanging="360"/>
      </w:pPr>
      <w:rPr>
        <w:rFonts w:ascii="Courier New" w:hAnsi="Courier New" w:cs="Courier New" w:hint="default"/>
      </w:rPr>
    </w:lvl>
    <w:lvl w:ilvl="8" w:tplc="8ABCDE9A" w:tentative="1">
      <w:start w:val="1"/>
      <w:numFmt w:val="bullet"/>
      <w:lvlText w:val=""/>
      <w:lvlJc w:val="left"/>
      <w:pPr>
        <w:ind w:left="6480" w:hanging="360"/>
      </w:pPr>
      <w:rPr>
        <w:rFonts w:ascii="Wingdings" w:hAnsi="Wingdings" w:hint="default"/>
      </w:rPr>
    </w:lvl>
  </w:abstractNum>
  <w:abstractNum w:abstractNumId="52">
    <w:nsid w:val="5E4A1930"/>
    <w:multiLevelType w:val="hybridMultilevel"/>
    <w:tmpl w:val="19ECDB18"/>
    <w:lvl w:ilvl="0" w:tplc="C7500106">
      <w:start w:val="1"/>
      <w:numFmt w:val="bullet"/>
      <w:lvlText w:val=""/>
      <w:lvlJc w:val="left"/>
      <w:pPr>
        <w:ind w:left="720" w:hanging="360"/>
      </w:pPr>
      <w:rPr>
        <w:rFonts w:ascii="Symbol" w:hAnsi="Symbol" w:hint="default"/>
      </w:rPr>
    </w:lvl>
    <w:lvl w:ilvl="1" w:tplc="B204E61A" w:tentative="1">
      <w:start w:val="1"/>
      <w:numFmt w:val="bullet"/>
      <w:lvlText w:val="o"/>
      <w:lvlJc w:val="left"/>
      <w:pPr>
        <w:ind w:left="1440" w:hanging="360"/>
      </w:pPr>
      <w:rPr>
        <w:rFonts w:ascii="Courier New" w:hAnsi="Courier New" w:cs="Courier New" w:hint="default"/>
      </w:rPr>
    </w:lvl>
    <w:lvl w:ilvl="2" w:tplc="FF5022D4" w:tentative="1">
      <w:start w:val="1"/>
      <w:numFmt w:val="bullet"/>
      <w:lvlText w:val=""/>
      <w:lvlJc w:val="left"/>
      <w:pPr>
        <w:ind w:left="2160" w:hanging="360"/>
      </w:pPr>
      <w:rPr>
        <w:rFonts w:ascii="Wingdings" w:hAnsi="Wingdings" w:hint="default"/>
      </w:rPr>
    </w:lvl>
    <w:lvl w:ilvl="3" w:tplc="87E4E136" w:tentative="1">
      <w:start w:val="1"/>
      <w:numFmt w:val="bullet"/>
      <w:lvlText w:val=""/>
      <w:lvlJc w:val="left"/>
      <w:pPr>
        <w:ind w:left="2880" w:hanging="360"/>
      </w:pPr>
      <w:rPr>
        <w:rFonts w:ascii="Symbol" w:hAnsi="Symbol" w:hint="default"/>
      </w:rPr>
    </w:lvl>
    <w:lvl w:ilvl="4" w:tplc="7C541542" w:tentative="1">
      <w:start w:val="1"/>
      <w:numFmt w:val="bullet"/>
      <w:lvlText w:val="o"/>
      <w:lvlJc w:val="left"/>
      <w:pPr>
        <w:ind w:left="3600" w:hanging="360"/>
      </w:pPr>
      <w:rPr>
        <w:rFonts w:ascii="Courier New" w:hAnsi="Courier New" w:cs="Courier New" w:hint="default"/>
      </w:rPr>
    </w:lvl>
    <w:lvl w:ilvl="5" w:tplc="D40416C6" w:tentative="1">
      <w:start w:val="1"/>
      <w:numFmt w:val="bullet"/>
      <w:lvlText w:val=""/>
      <w:lvlJc w:val="left"/>
      <w:pPr>
        <w:ind w:left="4320" w:hanging="360"/>
      </w:pPr>
      <w:rPr>
        <w:rFonts w:ascii="Wingdings" w:hAnsi="Wingdings" w:hint="default"/>
      </w:rPr>
    </w:lvl>
    <w:lvl w:ilvl="6" w:tplc="FAC61792" w:tentative="1">
      <w:start w:val="1"/>
      <w:numFmt w:val="bullet"/>
      <w:lvlText w:val=""/>
      <w:lvlJc w:val="left"/>
      <w:pPr>
        <w:ind w:left="5040" w:hanging="360"/>
      </w:pPr>
      <w:rPr>
        <w:rFonts w:ascii="Symbol" w:hAnsi="Symbol" w:hint="default"/>
      </w:rPr>
    </w:lvl>
    <w:lvl w:ilvl="7" w:tplc="A548424C" w:tentative="1">
      <w:start w:val="1"/>
      <w:numFmt w:val="bullet"/>
      <w:lvlText w:val="o"/>
      <w:lvlJc w:val="left"/>
      <w:pPr>
        <w:ind w:left="5760" w:hanging="360"/>
      </w:pPr>
      <w:rPr>
        <w:rFonts w:ascii="Courier New" w:hAnsi="Courier New" w:cs="Courier New" w:hint="default"/>
      </w:rPr>
    </w:lvl>
    <w:lvl w:ilvl="8" w:tplc="B4465184" w:tentative="1">
      <w:start w:val="1"/>
      <w:numFmt w:val="bullet"/>
      <w:lvlText w:val=""/>
      <w:lvlJc w:val="left"/>
      <w:pPr>
        <w:ind w:left="6480" w:hanging="360"/>
      </w:pPr>
      <w:rPr>
        <w:rFonts w:ascii="Wingdings" w:hAnsi="Wingdings" w:hint="default"/>
      </w:rPr>
    </w:lvl>
  </w:abstractNum>
  <w:abstractNum w:abstractNumId="53">
    <w:nsid w:val="60403C34"/>
    <w:multiLevelType w:val="hybridMultilevel"/>
    <w:tmpl w:val="8CF8674A"/>
    <w:lvl w:ilvl="0" w:tplc="B8647586">
      <w:start w:val="1"/>
      <w:numFmt w:val="bullet"/>
      <w:lvlText w:val=""/>
      <w:lvlJc w:val="left"/>
      <w:pPr>
        <w:ind w:left="720" w:hanging="360"/>
      </w:pPr>
      <w:rPr>
        <w:rFonts w:ascii="Symbol" w:hAnsi="Symbol" w:hint="default"/>
      </w:rPr>
    </w:lvl>
    <w:lvl w:ilvl="1" w:tplc="30E67570" w:tentative="1">
      <w:start w:val="1"/>
      <w:numFmt w:val="bullet"/>
      <w:lvlText w:val="o"/>
      <w:lvlJc w:val="left"/>
      <w:pPr>
        <w:ind w:left="1440" w:hanging="360"/>
      </w:pPr>
      <w:rPr>
        <w:rFonts w:ascii="Courier New" w:hAnsi="Courier New" w:cs="Courier New" w:hint="default"/>
      </w:rPr>
    </w:lvl>
    <w:lvl w:ilvl="2" w:tplc="EF761D06" w:tentative="1">
      <w:start w:val="1"/>
      <w:numFmt w:val="bullet"/>
      <w:lvlText w:val=""/>
      <w:lvlJc w:val="left"/>
      <w:pPr>
        <w:ind w:left="2160" w:hanging="360"/>
      </w:pPr>
      <w:rPr>
        <w:rFonts w:ascii="Wingdings" w:hAnsi="Wingdings" w:hint="default"/>
      </w:rPr>
    </w:lvl>
    <w:lvl w:ilvl="3" w:tplc="F8B4A664" w:tentative="1">
      <w:start w:val="1"/>
      <w:numFmt w:val="bullet"/>
      <w:lvlText w:val=""/>
      <w:lvlJc w:val="left"/>
      <w:pPr>
        <w:ind w:left="2880" w:hanging="360"/>
      </w:pPr>
      <w:rPr>
        <w:rFonts w:ascii="Symbol" w:hAnsi="Symbol" w:hint="default"/>
      </w:rPr>
    </w:lvl>
    <w:lvl w:ilvl="4" w:tplc="D0FAB0D0" w:tentative="1">
      <w:start w:val="1"/>
      <w:numFmt w:val="bullet"/>
      <w:lvlText w:val="o"/>
      <w:lvlJc w:val="left"/>
      <w:pPr>
        <w:ind w:left="3600" w:hanging="360"/>
      </w:pPr>
      <w:rPr>
        <w:rFonts w:ascii="Courier New" w:hAnsi="Courier New" w:cs="Courier New" w:hint="default"/>
      </w:rPr>
    </w:lvl>
    <w:lvl w:ilvl="5" w:tplc="C4466D68" w:tentative="1">
      <w:start w:val="1"/>
      <w:numFmt w:val="bullet"/>
      <w:lvlText w:val=""/>
      <w:lvlJc w:val="left"/>
      <w:pPr>
        <w:ind w:left="4320" w:hanging="360"/>
      </w:pPr>
      <w:rPr>
        <w:rFonts w:ascii="Wingdings" w:hAnsi="Wingdings" w:hint="default"/>
      </w:rPr>
    </w:lvl>
    <w:lvl w:ilvl="6" w:tplc="8B3CFD42" w:tentative="1">
      <w:start w:val="1"/>
      <w:numFmt w:val="bullet"/>
      <w:lvlText w:val=""/>
      <w:lvlJc w:val="left"/>
      <w:pPr>
        <w:ind w:left="5040" w:hanging="360"/>
      </w:pPr>
      <w:rPr>
        <w:rFonts w:ascii="Symbol" w:hAnsi="Symbol" w:hint="default"/>
      </w:rPr>
    </w:lvl>
    <w:lvl w:ilvl="7" w:tplc="520607EC" w:tentative="1">
      <w:start w:val="1"/>
      <w:numFmt w:val="bullet"/>
      <w:lvlText w:val="o"/>
      <w:lvlJc w:val="left"/>
      <w:pPr>
        <w:ind w:left="5760" w:hanging="360"/>
      </w:pPr>
      <w:rPr>
        <w:rFonts w:ascii="Courier New" w:hAnsi="Courier New" w:cs="Courier New" w:hint="default"/>
      </w:rPr>
    </w:lvl>
    <w:lvl w:ilvl="8" w:tplc="3F5648BE" w:tentative="1">
      <w:start w:val="1"/>
      <w:numFmt w:val="bullet"/>
      <w:lvlText w:val=""/>
      <w:lvlJc w:val="left"/>
      <w:pPr>
        <w:ind w:left="6480" w:hanging="360"/>
      </w:pPr>
      <w:rPr>
        <w:rFonts w:ascii="Wingdings" w:hAnsi="Wingdings" w:hint="default"/>
      </w:rPr>
    </w:lvl>
  </w:abstractNum>
  <w:abstractNum w:abstractNumId="54">
    <w:nsid w:val="68606538"/>
    <w:multiLevelType w:val="hybridMultilevel"/>
    <w:tmpl w:val="E160ADF2"/>
    <w:lvl w:ilvl="0" w:tplc="8CF86872">
      <w:start w:val="1"/>
      <w:numFmt w:val="bullet"/>
      <w:lvlText w:val=""/>
      <w:lvlJc w:val="left"/>
      <w:pPr>
        <w:ind w:left="720" w:hanging="360"/>
      </w:pPr>
      <w:rPr>
        <w:rFonts w:ascii="Symbol" w:hAnsi="Symbol" w:hint="default"/>
      </w:rPr>
    </w:lvl>
    <w:lvl w:ilvl="1" w:tplc="568CCA6E" w:tentative="1">
      <w:start w:val="1"/>
      <w:numFmt w:val="bullet"/>
      <w:lvlText w:val="o"/>
      <w:lvlJc w:val="left"/>
      <w:pPr>
        <w:ind w:left="1440" w:hanging="360"/>
      </w:pPr>
      <w:rPr>
        <w:rFonts w:ascii="Courier New" w:hAnsi="Courier New" w:cs="Courier New" w:hint="default"/>
      </w:rPr>
    </w:lvl>
    <w:lvl w:ilvl="2" w:tplc="9B7C8C52" w:tentative="1">
      <w:start w:val="1"/>
      <w:numFmt w:val="bullet"/>
      <w:lvlText w:val=""/>
      <w:lvlJc w:val="left"/>
      <w:pPr>
        <w:ind w:left="2160" w:hanging="360"/>
      </w:pPr>
      <w:rPr>
        <w:rFonts w:ascii="Wingdings" w:hAnsi="Wingdings" w:hint="default"/>
      </w:rPr>
    </w:lvl>
    <w:lvl w:ilvl="3" w:tplc="8D1C0F5E" w:tentative="1">
      <w:start w:val="1"/>
      <w:numFmt w:val="bullet"/>
      <w:lvlText w:val=""/>
      <w:lvlJc w:val="left"/>
      <w:pPr>
        <w:ind w:left="2880" w:hanging="360"/>
      </w:pPr>
      <w:rPr>
        <w:rFonts w:ascii="Symbol" w:hAnsi="Symbol" w:hint="default"/>
      </w:rPr>
    </w:lvl>
    <w:lvl w:ilvl="4" w:tplc="C820FB34" w:tentative="1">
      <w:start w:val="1"/>
      <w:numFmt w:val="bullet"/>
      <w:lvlText w:val="o"/>
      <w:lvlJc w:val="left"/>
      <w:pPr>
        <w:ind w:left="3600" w:hanging="360"/>
      </w:pPr>
      <w:rPr>
        <w:rFonts w:ascii="Courier New" w:hAnsi="Courier New" w:cs="Courier New" w:hint="default"/>
      </w:rPr>
    </w:lvl>
    <w:lvl w:ilvl="5" w:tplc="A6D81522" w:tentative="1">
      <w:start w:val="1"/>
      <w:numFmt w:val="bullet"/>
      <w:lvlText w:val=""/>
      <w:lvlJc w:val="left"/>
      <w:pPr>
        <w:ind w:left="4320" w:hanging="360"/>
      </w:pPr>
      <w:rPr>
        <w:rFonts w:ascii="Wingdings" w:hAnsi="Wingdings" w:hint="default"/>
      </w:rPr>
    </w:lvl>
    <w:lvl w:ilvl="6" w:tplc="FBA467AE" w:tentative="1">
      <w:start w:val="1"/>
      <w:numFmt w:val="bullet"/>
      <w:lvlText w:val=""/>
      <w:lvlJc w:val="left"/>
      <w:pPr>
        <w:ind w:left="5040" w:hanging="360"/>
      </w:pPr>
      <w:rPr>
        <w:rFonts w:ascii="Symbol" w:hAnsi="Symbol" w:hint="default"/>
      </w:rPr>
    </w:lvl>
    <w:lvl w:ilvl="7" w:tplc="FC46B6A8" w:tentative="1">
      <w:start w:val="1"/>
      <w:numFmt w:val="bullet"/>
      <w:lvlText w:val="o"/>
      <w:lvlJc w:val="left"/>
      <w:pPr>
        <w:ind w:left="5760" w:hanging="360"/>
      </w:pPr>
      <w:rPr>
        <w:rFonts w:ascii="Courier New" w:hAnsi="Courier New" w:cs="Courier New" w:hint="default"/>
      </w:rPr>
    </w:lvl>
    <w:lvl w:ilvl="8" w:tplc="BDC0E9C0" w:tentative="1">
      <w:start w:val="1"/>
      <w:numFmt w:val="bullet"/>
      <w:lvlText w:val=""/>
      <w:lvlJc w:val="left"/>
      <w:pPr>
        <w:ind w:left="6480" w:hanging="360"/>
      </w:pPr>
      <w:rPr>
        <w:rFonts w:ascii="Wingdings" w:hAnsi="Wingdings" w:hint="default"/>
      </w:rPr>
    </w:lvl>
  </w:abstractNum>
  <w:abstractNum w:abstractNumId="55">
    <w:nsid w:val="6999675B"/>
    <w:multiLevelType w:val="hybridMultilevel"/>
    <w:tmpl w:val="BE262986"/>
    <w:lvl w:ilvl="0" w:tplc="63DC536C">
      <w:start w:val="1"/>
      <w:numFmt w:val="bullet"/>
      <w:lvlText w:val=""/>
      <w:lvlJc w:val="left"/>
      <w:pPr>
        <w:tabs>
          <w:tab w:val="num" w:pos="340"/>
        </w:tabs>
        <w:ind w:left="340" w:hanging="340"/>
      </w:pPr>
      <w:rPr>
        <w:rFonts w:ascii="Symbol" w:hAnsi="Symbol" w:hint="default"/>
      </w:rPr>
    </w:lvl>
    <w:lvl w:ilvl="1" w:tplc="A582E454" w:tentative="1">
      <w:start w:val="1"/>
      <w:numFmt w:val="bullet"/>
      <w:lvlText w:val="o"/>
      <w:lvlJc w:val="left"/>
      <w:pPr>
        <w:ind w:left="1440" w:hanging="360"/>
      </w:pPr>
      <w:rPr>
        <w:rFonts w:ascii="Courier New" w:hAnsi="Courier New" w:cs="Courier New" w:hint="default"/>
      </w:rPr>
    </w:lvl>
    <w:lvl w:ilvl="2" w:tplc="F4B45ABA" w:tentative="1">
      <w:start w:val="1"/>
      <w:numFmt w:val="bullet"/>
      <w:lvlText w:val=""/>
      <w:lvlJc w:val="left"/>
      <w:pPr>
        <w:ind w:left="2160" w:hanging="360"/>
      </w:pPr>
      <w:rPr>
        <w:rFonts w:ascii="Wingdings" w:hAnsi="Wingdings" w:hint="default"/>
      </w:rPr>
    </w:lvl>
    <w:lvl w:ilvl="3" w:tplc="F27AE8A0" w:tentative="1">
      <w:start w:val="1"/>
      <w:numFmt w:val="bullet"/>
      <w:lvlText w:val=""/>
      <w:lvlJc w:val="left"/>
      <w:pPr>
        <w:ind w:left="2880" w:hanging="360"/>
      </w:pPr>
      <w:rPr>
        <w:rFonts w:ascii="Symbol" w:hAnsi="Symbol" w:hint="default"/>
      </w:rPr>
    </w:lvl>
    <w:lvl w:ilvl="4" w:tplc="EB54A3C0" w:tentative="1">
      <w:start w:val="1"/>
      <w:numFmt w:val="bullet"/>
      <w:lvlText w:val="o"/>
      <w:lvlJc w:val="left"/>
      <w:pPr>
        <w:ind w:left="3600" w:hanging="360"/>
      </w:pPr>
      <w:rPr>
        <w:rFonts w:ascii="Courier New" w:hAnsi="Courier New" w:cs="Courier New" w:hint="default"/>
      </w:rPr>
    </w:lvl>
    <w:lvl w:ilvl="5" w:tplc="71E272EA" w:tentative="1">
      <w:start w:val="1"/>
      <w:numFmt w:val="bullet"/>
      <w:lvlText w:val=""/>
      <w:lvlJc w:val="left"/>
      <w:pPr>
        <w:ind w:left="4320" w:hanging="360"/>
      </w:pPr>
      <w:rPr>
        <w:rFonts w:ascii="Wingdings" w:hAnsi="Wingdings" w:hint="default"/>
      </w:rPr>
    </w:lvl>
    <w:lvl w:ilvl="6" w:tplc="1FEC01CC" w:tentative="1">
      <w:start w:val="1"/>
      <w:numFmt w:val="bullet"/>
      <w:lvlText w:val=""/>
      <w:lvlJc w:val="left"/>
      <w:pPr>
        <w:ind w:left="5040" w:hanging="360"/>
      </w:pPr>
      <w:rPr>
        <w:rFonts w:ascii="Symbol" w:hAnsi="Symbol" w:hint="default"/>
      </w:rPr>
    </w:lvl>
    <w:lvl w:ilvl="7" w:tplc="68A0560E" w:tentative="1">
      <w:start w:val="1"/>
      <w:numFmt w:val="bullet"/>
      <w:lvlText w:val="o"/>
      <w:lvlJc w:val="left"/>
      <w:pPr>
        <w:ind w:left="5760" w:hanging="360"/>
      </w:pPr>
      <w:rPr>
        <w:rFonts w:ascii="Courier New" w:hAnsi="Courier New" w:cs="Courier New" w:hint="default"/>
      </w:rPr>
    </w:lvl>
    <w:lvl w:ilvl="8" w:tplc="AAFE4E12" w:tentative="1">
      <w:start w:val="1"/>
      <w:numFmt w:val="bullet"/>
      <w:lvlText w:val=""/>
      <w:lvlJc w:val="left"/>
      <w:pPr>
        <w:ind w:left="6480" w:hanging="360"/>
      </w:pPr>
      <w:rPr>
        <w:rFonts w:ascii="Wingdings" w:hAnsi="Wingdings" w:hint="default"/>
      </w:rPr>
    </w:lvl>
  </w:abstractNum>
  <w:abstractNum w:abstractNumId="56">
    <w:nsid w:val="6BF56A53"/>
    <w:multiLevelType w:val="multilevel"/>
    <w:tmpl w:val="D474E7B6"/>
    <w:lvl w:ilvl="0">
      <w:start w:val="1"/>
      <w:numFmt w:val="decimal"/>
      <w:pStyle w:val="Partheadings"/>
      <w:lvlText w:val="Part %1:"/>
      <w:lvlJc w:val="left"/>
      <w:pPr>
        <w:tabs>
          <w:tab w:val="num" w:pos="1674"/>
        </w:tabs>
        <w:ind w:left="1674"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pStyle w:val="StylePart2HeadingBold"/>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nsid w:val="6F403EBF"/>
    <w:multiLevelType w:val="hybridMultilevel"/>
    <w:tmpl w:val="B0F2C3B8"/>
    <w:lvl w:ilvl="0" w:tplc="1564029A">
      <w:start w:val="1"/>
      <w:numFmt w:val="bullet"/>
      <w:lvlText w:val=""/>
      <w:lvlJc w:val="left"/>
      <w:pPr>
        <w:tabs>
          <w:tab w:val="num" w:pos="340"/>
        </w:tabs>
        <w:ind w:left="340" w:hanging="340"/>
      </w:pPr>
      <w:rPr>
        <w:rFonts w:ascii="Symbol" w:hAnsi="Symbol" w:hint="default"/>
      </w:rPr>
    </w:lvl>
    <w:lvl w:ilvl="1" w:tplc="146E2A94">
      <w:start w:val="1"/>
      <w:numFmt w:val="bullet"/>
      <w:lvlText w:val="o"/>
      <w:lvlJc w:val="left"/>
      <w:pPr>
        <w:tabs>
          <w:tab w:val="num" w:pos="1440"/>
        </w:tabs>
        <w:ind w:left="1440" w:hanging="360"/>
      </w:pPr>
      <w:rPr>
        <w:rFonts w:ascii="Courier New" w:hAnsi="Courier New" w:cs="Courier New" w:hint="default"/>
      </w:rPr>
    </w:lvl>
    <w:lvl w:ilvl="2" w:tplc="D74AC09E" w:tentative="1">
      <w:start w:val="1"/>
      <w:numFmt w:val="bullet"/>
      <w:lvlText w:val=""/>
      <w:lvlJc w:val="left"/>
      <w:pPr>
        <w:tabs>
          <w:tab w:val="num" w:pos="2160"/>
        </w:tabs>
        <w:ind w:left="2160" w:hanging="360"/>
      </w:pPr>
      <w:rPr>
        <w:rFonts w:ascii="Wingdings" w:hAnsi="Wingdings" w:hint="default"/>
      </w:rPr>
    </w:lvl>
    <w:lvl w:ilvl="3" w:tplc="22DA7FE2" w:tentative="1">
      <w:start w:val="1"/>
      <w:numFmt w:val="bullet"/>
      <w:lvlText w:val=""/>
      <w:lvlJc w:val="left"/>
      <w:pPr>
        <w:tabs>
          <w:tab w:val="num" w:pos="2880"/>
        </w:tabs>
        <w:ind w:left="2880" w:hanging="360"/>
      </w:pPr>
      <w:rPr>
        <w:rFonts w:ascii="Symbol" w:hAnsi="Symbol" w:hint="default"/>
      </w:rPr>
    </w:lvl>
    <w:lvl w:ilvl="4" w:tplc="79F6797A" w:tentative="1">
      <w:start w:val="1"/>
      <w:numFmt w:val="bullet"/>
      <w:lvlText w:val="o"/>
      <w:lvlJc w:val="left"/>
      <w:pPr>
        <w:tabs>
          <w:tab w:val="num" w:pos="3600"/>
        </w:tabs>
        <w:ind w:left="3600" w:hanging="360"/>
      </w:pPr>
      <w:rPr>
        <w:rFonts w:ascii="Courier New" w:hAnsi="Courier New" w:cs="Courier New" w:hint="default"/>
      </w:rPr>
    </w:lvl>
    <w:lvl w:ilvl="5" w:tplc="E1F0489C" w:tentative="1">
      <w:start w:val="1"/>
      <w:numFmt w:val="bullet"/>
      <w:lvlText w:val=""/>
      <w:lvlJc w:val="left"/>
      <w:pPr>
        <w:tabs>
          <w:tab w:val="num" w:pos="4320"/>
        </w:tabs>
        <w:ind w:left="4320" w:hanging="360"/>
      </w:pPr>
      <w:rPr>
        <w:rFonts w:ascii="Wingdings" w:hAnsi="Wingdings" w:hint="default"/>
      </w:rPr>
    </w:lvl>
    <w:lvl w:ilvl="6" w:tplc="D6A64830" w:tentative="1">
      <w:start w:val="1"/>
      <w:numFmt w:val="bullet"/>
      <w:lvlText w:val=""/>
      <w:lvlJc w:val="left"/>
      <w:pPr>
        <w:tabs>
          <w:tab w:val="num" w:pos="5040"/>
        </w:tabs>
        <w:ind w:left="5040" w:hanging="360"/>
      </w:pPr>
      <w:rPr>
        <w:rFonts w:ascii="Symbol" w:hAnsi="Symbol" w:hint="default"/>
      </w:rPr>
    </w:lvl>
    <w:lvl w:ilvl="7" w:tplc="D20465B0" w:tentative="1">
      <w:start w:val="1"/>
      <w:numFmt w:val="bullet"/>
      <w:lvlText w:val="o"/>
      <w:lvlJc w:val="left"/>
      <w:pPr>
        <w:tabs>
          <w:tab w:val="num" w:pos="5760"/>
        </w:tabs>
        <w:ind w:left="5760" w:hanging="360"/>
      </w:pPr>
      <w:rPr>
        <w:rFonts w:ascii="Courier New" w:hAnsi="Courier New" w:cs="Courier New" w:hint="default"/>
      </w:rPr>
    </w:lvl>
    <w:lvl w:ilvl="8" w:tplc="6630AC36" w:tentative="1">
      <w:start w:val="1"/>
      <w:numFmt w:val="bullet"/>
      <w:lvlText w:val=""/>
      <w:lvlJc w:val="left"/>
      <w:pPr>
        <w:tabs>
          <w:tab w:val="num" w:pos="6480"/>
        </w:tabs>
        <w:ind w:left="6480" w:hanging="360"/>
      </w:pPr>
      <w:rPr>
        <w:rFonts w:ascii="Wingdings" w:hAnsi="Wingdings" w:hint="default"/>
      </w:rPr>
    </w:lvl>
  </w:abstractNum>
  <w:abstractNum w:abstractNumId="58">
    <w:nsid w:val="6FD045B2"/>
    <w:multiLevelType w:val="hybridMultilevel"/>
    <w:tmpl w:val="0B286C36"/>
    <w:lvl w:ilvl="0" w:tplc="24844EB2">
      <w:start w:val="1"/>
      <w:numFmt w:val="bullet"/>
      <w:lvlText w:val=""/>
      <w:lvlJc w:val="left"/>
      <w:pPr>
        <w:ind w:left="720" w:hanging="360"/>
      </w:pPr>
      <w:rPr>
        <w:rFonts w:ascii="Symbol" w:hAnsi="Symbol" w:hint="default"/>
      </w:rPr>
    </w:lvl>
    <w:lvl w:ilvl="1" w:tplc="70168400" w:tentative="1">
      <w:start w:val="1"/>
      <w:numFmt w:val="bullet"/>
      <w:lvlText w:val="o"/>
      <w:lvlJc w:val="left"/>
      <w:pPr>
        <w:ind w:left="1440" w:hanging="360"/>
      </w:pPr>
      <w:rPr>
        <w:rFonts w:ascii="Courier New" w:hAnsi="Courier New" w:cs="Courier New" w:hint="default"/>
      </w:rPr>
    </w:lvl>
    <w:lvl w:ilvl="2" w:tplc="769E1C26" w:tentative="1">
      <w:start w:val="1"/>
      <w:numFmt w:val="bullet"/>
      <w:lvlText w:val=""/>
      <w:lvlJc w:val="left"/>
      <w:pPr>
        <w:ind w:left="2160" w:hanging="360"/>
      </w:pPr>
      <w:rPr>
        <w:rFonts w:ascii="Wingdings" w:hAnsi="Wingdings" w:hint="default"/>
      </w:rPr>
    </w:lvl>
    <w:lvl w:ilvl="3" w:tplc="5AE8DF8C" w:tentative="1">
      <w:start w:val="1"/>
      <w:numFmt w:val="bullet"/>
      <w:lvlText w:val=""/>
      <w:lvlJc w:val="left"/>
      <w:pPr>
        <w:ind w:left="2880" w:hanging="360"/>
      </w:pPr>
      <w:rPr>
        <w:rFonts w:ascii="Symbol" w:hAnsi="Symbol" w:hint="default"/>
      </w:rPr>
    </w:lvl>
    <w:lvl w:ilvl="4" w:tplc="899A7050" w:tentative="1">
      <w:start w:val="1"/>
      <w:numFmt w:val="bullet"/>
      <w:lvlText w:val="o"/>
      <w:lvlJc w:val="left"/>
      <w:pPr>
        <w:ind w:left="3600" w:hanging="360"/>
      </w:pPr>
      <w:rPr>
        <w:rFonts w:ascii="Courier New" w:hAnsi="Courier New" w:cs="Courier New" w:hint="default"/>
      </w:rPr>
    </w:lvl>
    <w:lvl w:ilvl="5" w:tplc="480080D6" w:tentative="1">
      <w:start w:val="1"/>
      <w:numFmt w:val="bullet"/>
      <w:lvlText w:val=""/>
      <w:lvlJc w:val="left"/>
      <w:pPr>
        <w:ind w:left="4320" w:hanging="360"/>
      </w:pPr>
      <w:rPr>
        <w:rFonts w:ascii="Wingdings" w:hAnsi="Wingdings" w:hint="default"/>
      </w:rPr>
    </w:lvl>
    <w:lvl w:ilvl="6" w:tplc="040E0E9C" w:tentative="1">
      <w:start w:val="1"/>
      <w:numFmt w:val="bullet"/>
      <w:lvlText w:val=""/>
      <w:lvlJc w:val="left"/>
      <w:pPr>
        <w:ind w:left="5040" w:hanging="360"/>
      </w:pPr>
      <w:rPr>
        <w:rFonts w:ascii="Symbol" w:hAnsi="Symbol" w:hint="default"/>
      </w:rPr>
    </w:lvl>
    <w:lvl w:ilvl="7" w:tplc="E9C60BE2" w:tentative="1">
      <w:start w:val="1"/>
      <w:numFmt w:val="bullet"/>
      <w:lvlText w:val="o"/>
      <w:lvlJc w:val="left"/>
      <w:pPr>
        <w:ind w:left="5760" w:hanging="360"/>
      </w:pPr>
      <w:rPr>
        <w:rFonts w:ascii="Courier New" w:hAnsi="Courier New" w:cs="Courier New" w:hint="default"/>
      </w:rPr>
    </w:lvl>
    <w:lvl w:ilvl="8" w:tplc="61461C70" w:tentative="1">
      <w:start w:val="1"/>
      <w:numFmt w:val="bullet"/>
      <w:lvlText w:val=""/>
      <w:lvlJc w:val="left"/>
      <w:pPr>
        <w:ind w:left="6480" w:hanging="360"/>
      </w:pPr>
      <w:rPr>
        <w:rFonts w:ascii="Wingdings" w:hAnsi="Wingdings" w:hint="default"/>
      </w:rPr>
    </w:lvl>
  </w:abstractNum>
  <w:abstractNum w:abstractNumId="59">
    <w:nsid w:val="717564CE"/>
    <w:multiLevelType w:val="hybridMultilevel"/>
    <w:tmpl w:val="3CC4BD16"/>
    <w:lvl w:ilvl="0" w:tplc="4A5888C8">
      <w:start w:val="1"/>
      <w:numFmt w:val="bullet"/>
      <w:pStyle w:val="Dot"/>
      <w:lvlText w:val=""/>
      <w:lvlJc w:val="left"/>
      <w:pPr>
        <w:tabs>
          <w:tab w:val="num" w:pos="720"/>
        </w:tabs>
        <w:ind w:left="720" w:hanging="360"/>
      </w:pPr>
      <w:rPr>
        <w:rFonts w:ascii="Symbol" w:hAnsi="Symbol" w:hint="default"/>
      </w:rPr>
    </w:lvl>
    <w:lvl w:ilvl="1" w:tplc="FC025EAE">
      <w:start w:val="1"/>
      <w:numFmt w:val="bullet"/>
      <w:pStyle w:val="Dot"/>
      <w:lvlText w:val="o"/>
      <w:lvlJc w:val="left"/>
      <w:pPr>
        <w:tabs>
          <w:tab w:val="num" w:pos="1440"/>
        </w:tabs>
        <w:ind w:left="1440" w:hanging="360"/>
      </w:pPr>
      <w:rPr>
        <w:rFonts w:ascii="Courier New" w:hAnsi="Courier New" w:hint="default"/>
      </w:rPr>
    </w:lvl>
    <w:lvl w:ilvl="2" w:tplc="C8DADBCC">
      <w:start w:val="1"/>
      <w:numFmt w:val="bullet"/>
      <w:lvlText w:val=""/>
      <w:lvlJc w:val="left"/>
      <w:pPr>
        <w:tabs>
          <w:tab w:val="num" w:pos="2160"/>
        </w:tabs>
        <w:ind w:left="2160" w:hanging="360"/>
      </w:pPr>
      <w:rPr>
        <w:rFonts w:ascii="Wingdings" w:hAnsi="Wingdings" w:hint="default"/>
      </w:rPr>
    </w:lvl>
    <w:lvl w:ilvl="3" w:tplc="AD7CE07A">
      <w:start w:val="1"/>
      <w:numFmt w:val="bullet"/>
      <w:lvlText w:val=""/>
      <w:lvlJc w:val="left"/>
      <w:pPr>
        <w:tabs>
          <w:tab w:val="num" w:pos="2880"/>
        </w:tabs>
        <w:ind w:left="2880" w:hanging="360"/>
      </w:pPr>
      <w:rPr>
        <w:rFonts w:ascii="Symbol" w:hAnsi="Symbol" w:hint="default"/>
      </w:rPr>
    </w:lvl>
    <w:lvl w:ilvl="4" w:tplc="6B8E870A" w:tentative="1">
      <w:start w:val="1"/>
      <w:numFmt w:val="bullet"/>
      <w:lvlText w:val="o"/>
      <w:lvlJc w:val="left"/>
      <w:pPr>
        <w:tabs>
          <w:tab w:val="num" w:pos="3600"/>
        </w:tabs>
        <w:ind w:left="3600" w:hanging="360"/>
      </w:pPr>
      <w:rPr>
        <w:rFonts w:ascii="Courier New" w:hAnsi="Courier New" w:hint="default"/>
      </w:rPr>
    </w:lvl>
    <w:lvl w:ilvl="5" w:tplc="2E6AF6E0" w:tentative="1">
      <w:start w:val="1"/>
      <w:numFmt w:val="bullet"/>
      <w:lvlText w:val=""/>
      <w:lvlJc w:val="left"/>
      <w:pPr>
        <w:tabs>
          <w:tab w:val="num" w:pos="4320"/>
        </w:tabs>
        <w:ind w:left="4320" w:hanging="360"/>
      </w:pPr>
      <w:rPr>
        <w:rFonts w:ascii="Wingdings" w:hAnsi="Wingdings" w:hint="default"/>
      </w:rPr>
    </w:lvl>
    <w:lvl w:ilvl="6" w:tplc="789EB22C" w:tentative="1">
      <w:start w:val="1"/>
      <w:numFmt w:val="bullet"/>
      <w:lvlText w:val=""/>
      <w:lvlJc w:val="left"/>
      <w:pPr>
        <w:tabs>
          <w:tab w:val="num" w:pos="5040"/>
        </w:tabs>
        <w:ind w:left="5040" w:hanging="360"/>
      </w:pPr>
      <w:rPr>
        <w:rFonts w:ascii="Symbol" w:hAnsi="Symbol" w:hint="default"/>
      </w:rPr>
    </w:lvl>
    <w:lvl w:ilvl="7" w:tplc="AEFEE4E4" w:tentative="1">
      <w:start w:val="1"/>
      <w:numFmt w:val="bullet"/>
      <w:lvlText w:val="o"/>
      <w:lvlJc w:val="left"/>
      <w:pPr>
        <w:tabs>
          <w:tab w:val="num" w:pos="5760"/>
        </w:tabs>
        <w:ind w:left="5760" w:hanging="360"/>
      </w:pPr>
      <w:rPr>
        <w:rFonts w:ascii="Courier New" w:hAnsi="Courier New" w:hint="default"/>
      </w:rPr>
    </w:lvl>
    <w:lvl w:ilvl="8" w:tplc="88AC93A8" w:tentative="1">
      <w:start w:val="1"/>
      <w:numFmt w:val="bullet"/>
      <w:lvlText w:val=""/>
      <w:lvlJc w:val="left"/>
      <w:pPr>
        <w:tabs>
          <w:tab w:val="num" w:pos="6480"/>
        </w:tabs>
        <w:ind w:left="6480" w:hanging="360"/>
      </w:pPr>
      <w:rPr>
        <w:rFonts w:ascii="Wingdings" w:hAnsi="Wingdings" w:hint="default"/>
      </w:rPr>
    </w:lvl>
  </w:abstractNum>
  <w:abstractNum w:abstractNumId="60">
    <w:nsid w:val="721D0DFC"/>
    <w:multiLevelType w:val="hybridMultilevel"/>
    <w:tmpl w:val="5680C10C"/>
    <w:lvl w:ilvl="0" w:tplc="6A3E4576">
      <w:start w:val="1"/>
      <w:numFmt w:val="bullet"/>
      <w:lvlText w:val=""/>
      <w:lvlJc w:val="left"/>
      <w:pPr>
        <w:ind w:left="720" w:hanging="360"/>
      </w:pPr>
      <w:rPr>
        <w:rFonts w:ascii="Symbol" w:hAnsi="Symbol" w:hint="default"/>
      </w:rPr>
    </w:lvl>
    <w:lvl w:ilvl="1" w:tplc="1840A800" w:tentative="1">
      <w:start w:val="1"/>
      <w:numFmt w:val="bullet"/>
      <w:lvlText w:val="o"/>
      <w:lvlJc w:val="left"/>
      <w:pPr>
        <w:ind w:left="1440" w:hanging="360"/>
      </w:pPr>
      <w:rPr>
        <w:rFonts w:ascii="Courier New" w:hAnsi="Courier New" w:cs="Courier New" w:hint="default"/>
      </w:rPr>
    </w:lvl>
    <w:lvl w:ilvl="2" w:tplc="A1220C58" w:tentative="1">
      <w:start w:val="1"/>
      <w:numFmt w:val="bullet"/>
      <w:lvlText w:val=""/>
      <w:lvlJc w:val="left"/>
      <w:pPr>
        <w:ind w:left="2160" w:hanging="360"/>
      </w:pPr>
      <w:rPr>
        <w:rFonts w:ascii="Wingdings" w:hAnsi="Wingdings" w:hint="default"/>
      </w:rPr>
    </w:lvl>
    <w:lvl w:ilvl="3" w:tplc="D9F631FC" w:tentative="1">
      <w:start w:val="1"/>
      <w:numFmt w:val="bullet"/>
      <w:lvlText w:val=""/>
      <w:lvlJc w:val="left"/>
      <w:pPr>
        <w:ind w:left="2880" w:hanging="360"/>
      </w:pPr>
      <w:rPr>
        <w:rFonts w:ascii="Symbol" w:hAnsi="Symbol" w:hint="default"/>
      </w:rPr>
    </w:lvl>
    <w:lvl w:ilvl="4" w:tplc="EC4267EC" w:tentative="1">
      <w:start w:val="1"/>
      <w:numFmt w:val="bullet"/>
      <w:lvlText w:val="o"/>
      <w:lvlJc w:val="left"/>
      <w:pPr>
        <w:ind w:left="3600" w:hanging="360"/>
      </w:pPr>
      <w:rPr>
        <w:rFonts w:ascii="Courier New" w:hAnsi="Courier New" w:cs="Courier New" w:hint="default"/>
      </w:rPr>
    </w:lvl>
    <w:lvl w:ilvl="5" w:tplc="2FFAE66A" w:tentative="1">
      <w:start w:val="1"/>
      <w:numFmt w:val="bullet"/>
      <w:lvlText w:val=""/>
      <w:lvlJc w:val="left"/>
      <w:pPr>
        <w:ind w:left="4320" w:hanging="360"/>
      </w:pPr>
      <w:rPr>
        <w:rFonts w:ascii="Wingdings" w:hAnsi="Wingdings" w:hint="default"/>
      </w:rPr>
    </w:lvl>
    <w:lvl w:ilvl="6" w:tplc="0576BF92" w:tentative="1">
      <w:start w:val="1"/>
      <w:numFmt w:val="bullet"/>
      <w:lvlText w:val=""/>
      <w:lvlJc w:val="left"/>
      <w:pPr>
        <w:ind w:left="5040" w:hanging="360"/>
      </w:pPr>
      <w:rPr>
        <w:rFonts w:ascii="Symbol" w:hAnsi="Symbol" w:hint="default"/>
      </w:rPr>
    </w:lvl>
    <w:lvl w:ilvl="7" w:tplc="BA6C50FA" w:tentative="1">
      <w:start w:val="1"/>
      <w:numFmt w:val="bullet"/>
      <w:lvlText w:val="o"/>
      <w:lvlJc w:val="left"/>
      <w:pPr>
        <w:ind w:left="5760" w:hanging="360"/>
      </w:pPr>
      <w:rPr>
        <w:rFonts w:ascii="Courier New" w:hAnsi="Courier New" w:cs="Courier New" w:hint="default"/>
      </w:rPr>
    </w:lvl>
    <w:lvl w:ilvl="8" w:tplc="0F242694" w:tentative="1">
      <w:start w:val="1"/>
      <w:numFmt w:val="bullet"/>
      <w:lvlText w:val=""/>
      <w:lvlJc w:val="left"/>
      <w:pPr>
        <w:ind w:left="6480" w:hanging="360"/>
      </w:pPr>
      <w:rPr>
        <w:rFonts w:ascii="Wingdings" w:hAnsi="Wingdings" w:hint="default"/>
      </w:rPr>
    </w:lvl>
  </w:abstractNum>
  <w:abstractNum w:abstractNumId="61">
    <w:nsid w:val="75D94AB9"/>
    <w:multiLevelType w:val="hybridMultilevel"/>
    <w:tmpl w:val="BD00389C"/>
    <w:lvl w:ilvl="0" w:tplc="425AF0C0">
      <w:start w:val="1"/>
      <w:numFmt w:val="bullet"/>
      <w:lvlText w:val=""/>
      <w:lvlJc w:val="left"/>
      <w:pPr>
        <w:tabs>
          <w:tab w:val="num" w:pos="340"/>
        </w:tabs>
        <w:ind w:left="340" w:hanging="340"/>
      </w:pPr>
      <w:rPr>
        <w:rFonts w:ascii="Symbol" w:hAnsi="Symbol" w:hint="default"/>
      </w:rPr>
    </w:lvl>
    <w:lvl w:ilvl="1" w:tplc="8BEAF5A2" w:tentative="1">
      <w:start w:val="1"/>
      <w:numFmt w:val="bullet"/>
      <w:lvlText w:val="o"/>
      <w:lvlJc w:val="left"/>
      <w:pPr>
        <w:tabs>
          <w:tab w:val="num" w:pos="1440"/>
        </w:tabs>
        <w:ind w:left="1440" w:hanging="360"/>
      </w:pPr>
      <w:rPr>
        <w:rFonts w:ascii="Courier New" w:hAnsi="Courier New" w:cs="Courier New" w:hint="default"/>
      </w:rPr>
    </w:lvl>
    <w:lvl w:ilvl="2" w:tplc="00CC1052" w:tentative="1">
      <w:start w:val="1"/>
      <w:numFmt w:val="bullet"/>
      <w:lvlText w:val=""/>
      <w:lvlJc w:val="left"/>
      <w:pPr>
        <w:tabs>
          <w:tab w:val="num" w:pos="2160"/>
        </w:tabs>
        <w:ind w:left="2160" w:hanging="360"/>
      </w:pPr>
      <w:rPr>
        <w:rFonts w:ascii="Wingdings" w:hAnsi="Wingdings" w:hint="default"/>
      </w:rPr>
    </w:lvl>
    <w:lvl w:ilvl="3" w:tplc="5B261758" w:tentative="1">
      <w:start w:val="1"/>
      <w:numFmt w:val="bullet"/>
      <w:lvlText w:val=""/>
      <w:lvlJc w:val="left"/>
      <w:pPr>
        <w:tabs>
          <w:tab w:val="num" w:pos="2880"/>
        </w:tabs>
        <w:ind w:left="2880" w:hanging="360"/>
      </w:pPr>
      <w:rPr>
        <w:rFonts w:ascii="Symbol" w:hAnsi="Symbol" w:hint="default"/>
      </w:rPr>
    </w:lvl>
    <w:lvl w:ilvl="4" w:tplc="E02445BE" w:tentative="1">
      <w:start w:val="1"/>
      <w:numFmt w:val="bullet"/>
      <w:lvlText w:val="o"/>
      <w:lvlJc w:val="left"/>
      <w:pPr>
        <w:tabs>
          <w:tab w:val="num" w:pos="3600"/>
        </w:tabs>
        <w:ind w:left="3600" w:hanging="360"/>
      </w:pPr>
      <w:rPr>
        <w:rFonts w:ascii="Courier New" w:hAnsi="Courier New" w:cs="Courier New" w:hint="default"/>
      </w:rPr>
    </w:lvl>
    <w:lvl w:ilvl="5" w:tplc="0A20DC38" w:tentative="1">
      <w:start w:val="1"/>
      <w:numFmt w:val="bullet"/>
      <w:lvlText w:val=""/>
      <w:lvlJc w:val="left"/>
      <w:pPr>
        <w:tabs>
          <w:tab w:val="num" w:pos="4320"/>
        </w:tabs>
        <w:ind w:left="4320" w:hanging="360"/>
      </w:pPr>
      <w:rPr>
        <w:rFonts w:ascii="Wingdings" w:hAnsi="Wingdings" w:hint="default"/>
      </w:rPr>
    </w:lvl>
    <w:lvl w:ilvl="6" w:tplc="09F6870C" w:tentative="1">
      <w:start w:val="1"/>
      <w:numFmt w:val="bullet"/>
      <w:lvlText w:val=""/>
      <w:lvlJc w:val="left"/>
      <w:pPr>
        <w:tabs>
          <w:tab w:val="num" w:pos="5040"/>
        </w:tabs>
        <w:ind w:left="5040" w:hanging="360"/>
      </w:pPr>
      <w:rPr>
        <w:rFonts w:ascii="Symbol" w:hAnsi="Symbol" w:hint="default"/>
      </w:rPr>
    </w:lvl>
    <w:lvl w:ilvl="7" w:tplc="53486CEC" w:tentative="1">
      <w:start w:val="1"/>
      <w:numFmt w:val="bullet"/>
      <w:lvlText w:val="o"/>
      <w:lvlJc w:val="left"/>
      <w:pPr>
        <w:tabs>
          <w:tab w:val="num" w:pos="5760"/>
        </w:tabs>
        <w:ind w:left="5760" w:hanging="360"/>
      </w:pPr>
      <w:rPr>
        <w:rFonts w:ascii="Courier New" w:hAnsi="Courier New" w:cs="Courier New" w:hint="default"/>
      </w:rPr>
    </w:lvl>
    <w:lvl w:ilvl="8" w:tplc="05946AD8" w:tentative="1">
      <w:start w:val="1"/>
      <w:numFmt w:val="bullet"/>
      <w:lvlText w:val=""/>
      <w:lvlJc w:val="left"/>
      <w:pPr>
        <w:tabs>
          <w:tab w:val="num" w:pos="6480"/>
        </w:tabs>
        <w:ind w:left="6480" w:hanging="360"/>
      </w:pPr>
      <w:rPr>
        <w:rFonts w:ascii="Wingdings" w:hAnsi="Wingdings" w:hint="default"/>
      </w:rPr>
    </w:lvl>
  </w:abstractNum>
  <w:abstractNum w:abstractNumId="62">
    <w:nsid w:val="77C766DE"/>
    <w:multiLevelType w:val="hybridMultilevel"/>
    <w:tmpl w:val="279AA472"/>
    <w:lvl w:ilvl="0" w:tplc="0304EF66">
      <w:start w:val="1"/>
      <w:numFmt w:val="bullet"/>
      <w:lvlText w:val=""/>
      <w:lvlJc w:val="left"/>
      <w:pPr>
        <w:tabs>
          <w:tab w:val="num" w:pos="340"/>
        </w:tabs>
        <w:ind w:left="340" w:hanging="340"/>
      </w:pPr>
      <w:rPr>
        <w:rFonts w:ascii="Symbol" w:hAnsi="Symbol" w:hint="default"/>
      </w:rPr>
    </w:lvl>
    <w:lvl w:ilvl="1" w:tplc="B0321AD8" w:tentative="1">
      <w:start w:val="1"/>
      <w:numFmt w:val="bullet"/>
      <w:lvlText w:val="o"/>
      <w:lvlJc w:val="left"/>
      <w:pPr>
        <w:ind w:left="1780" w:hanging="360"/>
      </w:pPr>
      <w:rPr>
        <w:rFonts w:ascii="Courier New" w:hAnsi="Courier New" w:cs="Courier New" w:hint="default"/>
      </w:rPr>
    </w:lvl>
    <w:lvl w:ilvl="2" w:tplc="14C643AC" w:tentative="1">
      <w:start w:val="1"/>
      <w:numFmt w:val="bullet"/>
      <w:lvlText w:val=""/>
      <w:lvlJc w:val="left"/>
      <w:pPr>
        <w:ind w:left="2500" w:hanging="360"/>
      </w:pPr>
      <w:rPr>
        <w:rFonts w:ascii="Wingdings" w:hAnsi="Wingdings" w:hint="default"/>
      </w:rPr>
    </w:lvl>
    <w:lvl w:ilvl="3" w:tplc="9D58E43C" w:tentative="1">
      <w:start w:val="1"/>
      <w:numFmt w:val="bullet"/>
      <w:lvlText w:val=""/>
      <w:lvlJc w:val="left"/>
      <w:pPr>
        <w:ind w:left="3220" w:hanging="360"/>
      </w:pPr>
      <w:rPr>
        <w:rFonts w:ascii="Symbol" w:hAnsi="Symbol" w:hint="default"/>
      </w:rPr>
    </w:lvl>
    <w:lvl w:ilvl="4" w:tplc="79762B02" w:tentative="1">
      <w:start w:val="1"/>
      <w:numFmt w:val="bullet"/>
      <w:lvlText w:val="o"/>
      <w:lvlJc w:val="left"/>
      <w:pPr>
        <w:ind w:left="3940" w:hanging="360"/>
      </w:pPr>
      <w:rPr>
        <w:rFonts w:ascii="Courier New" w:hAnsi="Courier New" w:cs="Courier New" w:hint="default"/>
      </w:rPr>
    </w:lvl>
    <w:lvl w:ilvl="5" w:tplc="75FA5202" w:tentative="1">
      <w:start w:val="1"/>
      <w:numFmt w:val="bullet"/>
      <w:lvlText w:val=""/>
      <w:lvlJc w:val="left"/>
      <w:pPr>
        <w:ind w:left="4660" w:hanging="360"/>
      </w:pPr>
      <w:rPr>
        <w:rFonts w:ascii="Wingdings" w:hAnsi="Wingdings" w:hint="default"/>
      </w:rPr>
    </w:lvl>
    <w:lvl w:ilvl="6" w:tplc="AB382252" w:tentative="1">
      <w:start w:val="1"/>
      <w:numFmt w:val="bullet"/>
      <w:lvlText w:val=""/>
      <w:lvlJc w:val="left"/>
      <w:pPr>
        <w:ind w:left="5380" w:hanging="360"/>
      </w:pPr>
      <w:rPr>
        <w:rFonts w:ascii="Symbol" w:hAnsi="Symbol" w:hint="default"/>
      </w:rPr>
    </w:lvl>
    <w:lvl w:ilvl="7" w:tplc="0C00C9AC" w:tentative="1">
      <w:start w:val="1"/>
      <w:numFmt w:val="bullet"/>
      <w:lvlText w:val="o"/>
      <w:lvlJc w:val="left"/>
      <w:pPr>
        <w:ind w:left="6100" w:hanging="360"/>
      </w:pPr>
      <w:rPr>
        <w:rFonts w:ascii="Courier New" w:hAnsi="Courier New" w:cs="Courier New" w:hint="default"/>
      </w:rPr>
    </w:lvl>
    <w:lvl w:ilvl="8" w:tplc="711CB66E" w:tentative="1">
      <w:start w:val="1"/>
      <w:numFmt w:val="bullet"/>
      <w:lvlText w:val=""/>
      <w:lvlJc w:val="left"/>
      <w:pPr>
        <w:ind w:left="6820" w:hanging="360"/>
      </w:pPr>
      <w:rPr>
        <w:rFonts w:ascii="Wingdings" w:hAnsi="Wingdings" w:hint="default"/>
      </w:rPr>
    </w:lvl>
  </w:abstractNum>
  <w:abstractNum w:abstractNumId="63">
    <w:nsid w:val="7D044BCF"/>
    <w:multiLevelType w:val="hybridMultilevel"/>
    <w:tmpl w:val="0DE8E394"/>
    <w:lvl w:ilvl="0" w:tplc="AC50F0EC">
      <w:start w:val="1"/>
      <w:numFmt w:val="bullet"/>
      <w:lvlText w:val=""/>
      <w:lvlJc w:val="left"/>
      <w:pPr>
        <w:tabs>
          <w:tab w:val="num" w:pos="340"/>
        </w:tabs>
        <w:ind w:left="340" w:hanging="340"/>
      </w:pPr>
      <w:rPr>
        <w:rFonts w:ascii="Symbol" w:hAnsi="Symbol" w:hint="default"/>
      </w:rPr>
    </w:lvl>
    <w:lvl w:ilvl="1" w:tplc="391898B8">
      <w:start w:val="1"/>
      <w:numFmt w:val="bullet"/>
      <w:lvlText w:val="o"/>
      <w:lvlJc w:val="left"/>
      <w:pPr>
        <w:tabs>
          <w:tab w:val="num" w:pos="1440"/>
        </w:tabs>
        <w:ind w:left="1440" w:hanging="360"/>
      </w:pPr>
      <w:rPr>
        <w:rFonts w:ascii="Courier New" w:hAnsi="Courier New" w:cs="Courier New" w:hint="default"/>
      </w:rPr>
    </w:lvl>
    <w:lvl w:ilvl="2" w:tplc="65060C80" w:tentative="1">
      <w:start w:val="1"/>
      <w:numFmt w:val="bullet"/>
      <w:lvlText w:val=""/>
      <w:lvlJc w:val="left"/>
      <w:pPr>
        <w:tabs>
          <w:tab w:val="num" w:pos="2160"/>
        </w:tabs>
        <w:ind w:left="2160" w:hanging="360"/>
      </w:pPr>
      <w:rPr>
        <w:rFonts w:ascii="Wingdings" w:hAnsi="Wingdings" w:hint="default"/>
      </w:rPr>
    </w:lvl>
    <w:lvl w:ilvl="3" w:tplc="D8D051A6" w:tentative="1">
      <w:start w:val="1"/>
      <w:numFmt w:val="bullet"/>
      <w:lvlText w:val=""/>
      <w:lvlJc w:val="left"/>
      <w:pPr>
        <w:tabs>
          <w:tab w:val="num" w:pos="2880"/>
        </w:tabs>
        <w:ind w:left="2880" w:hanging="360"/>
      </w:pPr>
      <w:rPr>
        <w:rFonts w:ascii="Symbol" w:hAnsi="Symbol" w:hint="default"/>
      </w:rPr>
    </w:lvl>
    <w:lvl w:ilvl="4" w:tplc="CAB05210" w:tentative="1">
      <w:start w:val="1"/>
      <w:numFmt w:val="bullet"/>
      <w:lvlText w:val="o"/>
      <w:lvlJc w:val="left"/>
      <w:pPr>
        <w:tabs>
          <w:tab w:val="num" w:pos="3600"/>
        </w:tabs>
        <w:ind w:left="3600" w:hanging="360"/>
      </w:pPr>
      <w:rPr>
        <w:rFonts w:ascii="Courier New" w:hAnsi="Courier New" w:cs="Courier New" w:hint="default"/>
      </w:rPr>
    </w:lvl>
    <w:lvl w:ilvl="5" w:tplc="BACA685A" w:tentative="1">
      <w:start w:val="1"/>
      <w:numFmt w:val="bullet"/>
      <w:lvlText w:val=""/>
      <w:lvlJc w:val="left"/>
      <w:pPr>
        <w:tabs>
          <w:tab w:val="num" w:pos="4320"/>
        </w:tabs>
        <w:ind w:left="4320" w:hanging="360"/>
      </w:pPr>
      <w:rPr>
        <w:rFonts w:ascii="Wingdings" w:hAnsi="Wingdings" w:hint="default"/>
      </w:rPr>
    </w:lvl>
    <w:lvl w:ilvl="6" w:tplc="A9409D14" w:tentative="1">
      <w:start w:val="1"/>
      <w:numFmt w:val="bullet"/>
      <w:lvlText w:val=""/>
      <w:lvlJc w:val="left"/>
      <w:pPr>
        <w:tabs>
          <w:tab w:val="num" w:pos="5040"/>
        </w:tabs>
        <w:ind w:left="5040" w:hanging="360"/>
      </w:pPr>
      <w:rPr>
        <w:rFonts w:ascii="Symbol" w:hAnsi="Symbol" w:hint="default"/>
      </w:rPr>
    </w:lvl>
    <w:lvl w:ilvl="7" w:tplc="AD2021A2" w:tentative="1">
      <w:start w:val="1"/>
      <w:numFmt w:val="bullet"/>
      <w:lvlText w:val="o"/>
      <w:lvlJc w:val="left"/>
      <w:pPr>
        <w:tabs>
          <w:tab w:val="num" w:pos="5760"/>
        </w:tabs>
        <w:ind w:left="5760" w:hanging="360"/>
      </w:pPr>
      <w:rPr>
        <w:rFonts w:ascii="Courier New" w:hAnsi="Courier New" w:cs="Courier New" w:hint="default"/>
      </w:rPr>
    </w:lvl>
    <w:lvl w:ilvl="8" w:tplc="936E7B58" w:tentative="1">
      <w:start w:val="1"/>
      <w:numFmt w:val="bullet"/>
      <w:lvlText w:val=""/>
      <w:lvlJc w:val="left"/>
      <w:pPr>
        <w:tabs>
          <w:tab w:val="num" w:pos="6480"/>
        </w:tabs>
        <w:ind w:left="6480" w:hanging="360"/>
      </w:pPr>
      <w:rPr>
        <w:rFonts w:ascii="Wingdings" w:hAnsi="Wingdings" w:hint="default"/>
      </w:rPr>
    </w:lvl>
  </w:abstractNum>
  <w:abstractNum w:abstractNumId="64">
    <w:nsid w:val="7D2837F9"/>
    <w:multiLevelType w:val="hybridMultilevel"/>
    <w:tmpl w:val="0A02484C"/>
    <w:lvl w:ilvl="0" w:tplc="F7F28DFE">
      <w:start w:val="1"/>
      <w:numFmt w:val="bullet"/>
      <w:lvlText w:val=""/>
      <w:lvlJc w:val="left"/>
      <w:pPr>
        <w:ind w:left="720" w:hanging="360"/>
      </w:pPr>
      <w:rPr>
        <w:rFonts w:ascii="Symbol" w:hAnsi="Symbol" w:hint="default"/>
      </w:rPr>
    </w:lvl>
    <w:lvl w:ilvl="1" w:tplc="CB8C4946" w:tentative="1">
      <w:start w:val="1"/>
      <w:numFmt w:val="bullet"/>
      <w:lvlText w:val="o"/>
      <w:lvlJc w:val="left"/>
      <w:pPr>
        <w:ind w:left="1440" w:hanging="360"/>
      </w:pPr>
      <w:rPr>
        <w:rFonts w:ascii="Courier New" w:hAnsi="Courier New" w:cs="Courier New" w:hint="default"/>
      </w:rPr>
    </w:lvl>
    <w:lvl w:ilvl="2" w:tplc="6A5837C2" w:tentative="1">
      <w:start w:val="1"/>
      <w:numFmt w:val="bullet"/>
      <w:lvlText w:val=""/>
      <w:lvlJc w:val="left"/>
      <w:pPr>
        <w:ind w:left="2160" w:hanging="360"/>
      </w:pPr>
      <w:rPr>
        <w:rFonts w:ascii="Wingdings" w:hAnsi="Wingdings" w:hint="default"/>
      </w:rPr>
    </w:lvl>
    <w:lvl w:ilvl="3" w:tplc="99CE1506" w:tentative="1">
      <w:start w:val="1"/>
      <w:numFmt w:val="bullet"/>
      <w:lvlText w:val=""/>
      <w:lvlJc w:val="left"/>
      <w:pPr>
        <w:ind w:left="2880" w:hanging="360"/>
      </w:pPr>
      <w:rPr>
        <w:rFonts w:ascii="Symbol" w:hAnsi="Symbol" w:hint="default"/>
      </w:rPr>
    </w:lvl>
    <w:lvl w:ilvl="4" w:tplc="DB782790" w:tentative="1">
      <w:start w:val="1"/>
      <w:numFmt w:val="bullet"/>
      <w:lvlText w:val="o"/>
      <w:lvlJc w:val="left"/>
      <w:pPr>
        <w:ind w:left="3600" w:hanging="360"/>
      </w:pPr>
      <w:rPr>
        <w:rFonts w:ascii="Courier New" w:hAnsi="Courier New" w:cs="Courier New" w:hint="default"/>
      </w:rPr>
    </w:lvl>
    <w:lvl w:ilvl="5" w:tplc="33022A32" w:tentative="1">
      <w:start w:val="1"/>
      <w:numFmt w:val="bullet"/>
      <w:lvlText w:val=""/>
      <w:lvlJc w:val="left"/>
      <w:pPr>
        <w:ind w:left="4320" w:hanging="360"/>
      </w:pPr>
      <w:rPr>
        <w:rFonts w:ascii="Wingdings" w:hAnsi="Wingdings" w:hint="default"/>
      </w:rPr>
    </w:lvl>
    <w:lvl w:ilvl="6" w:tplc="272E862A" w:tentative="1">
      <w:start w:val="1"/>
      <w:numFmt w:val="bullet"/>
      <w:lvlText w:val=""/>
      <w:lvlJc w:val="left"/>
      <w:pPr>
        <w:ind w:left="5040" w:hanging="360"/>
      </w:pPr>
      <w:rPr>
        <w:rFonts w:ascii="Symbol" w:hAnsi="Symbol" w:hint="default"/>
      </w:rPr>
    </w:lvl>
    <w:lvl w:ilvl="7" w:tplc="78E43716" w:tentative="1">
      <w:start w:val="1"/>
      <w:numFmt w:val="bullet"/>
      <w:lvlText w:val="o"/>
      <w:lvlJc w:val="left"/>
      <w:pPr>
        <w:ind w:left="5760" w:hanging="360"/>
      </w:pPr>
      <w:rPr>
        <w:rFonts w:ascii="Courier New" w:hAnsi="Courier New" w:cs="Courier New" w:hint="default"/>
      </w:rPr>
    </w:lvl>
    <w:lvl w:ilvl="8" w:tplc="D50E0F58" w:tentative="1">
      <w:start w:val="1"/>
      <w:numFmt w:val="bullet"/>
      <w:lvlText w:val=""/>
      <w:lvlJc w:val="left"/>
      <w:pPr>
        <w:ind w:left="6480" w:hanging="360"/>
      </w:pPr>
      <w:rPr>
        <w:rFonts w:ascii="Wingdings" w:hAnsi="Wingdings" w:hint="default"/>
      </w:rPr>
    </w:lvl>
  </w:abstractNum>
  <w:num w:numId="1">
    <w:abstractNumId w:val="14"/>
    <w:lvlOverride w:ilvl="0">
      <w:lvl w:ilvl="0">
        <w:start w:val="1"/>
        <w:numFmt w:val="decimal"/>
        <w:pStyle w:val="Paragraph"/>
        <w:lvlText w:val="%1."/>
        <w:lvlJc w:val="left"/>
        <w:pPr>
          <w:tabs>
            <w:tab w:val="num" w:pos="567"/>
          </w:tabs>
          <w:ind w:left="360" w:hanging="360"/>
        </w:pPr>
        <w:rPr>
          <w:rFonts w:ascii="Arial" w:hAnsi="Arial"/>
          <w:color w:val="auto"/>
          <w:spacing w:val="0"/>
          <w:position w:val="0"/>
          <w:sz w:val="22"/>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lowerRoman"/>
        <w:lvlText w:val="%3)"/>
        <w:lvlJc w:val="left"/>
        <w:pPr>
          <w:tabs>
            <w:tab w:val="num" w:pos="1080"/>
          </w:tabs>
          <w:ind w:left="1080"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
    <w:abstractNumId w:val="36"/>
  </w:num>
  <w:num w:numId="3">
    <w:abstractNumId w:val="56"/>
  </w:num>
  <w:num w:numId="4">
    <w:abstractNumId w:val="38"/>
  </w:num>
  <w:num w:numId="5">
    <w:abstractNumId w:val="0"/>
  </w:num>
  <w:num w:numId="6">
    <w:abstractNumId w:val="17"/>
  </w:num>
  <w:num w:numId="7">
    <w:abstractNumId w:val="28"/>
  </w:num>
  <w:num w:numId="8">
    <w:abstractNumId w:val="59"/>
  </w:num>
  <w:num w:numId="9">
    <w:abstractNumId w:val="20"/>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3"/>
  </w:num>
  <w:num w:numId="16">
    <w:abstractNumId w:val="51"/>
  </w:num>
  <w:num w:numId="17">
    <w:abstractNumId w:val="27"/>
  </w:num>
  <w:num w:numId="18">
    <w:abstractNumId w:val="64"/>
  </w:num>
  <w:num w:numId="19">
    <w:abstractNumId w:val="54"/>
  </w:num>
  <w:num w:numId="20">
    <w:abstractNumId w:val="4"/>
  </w:num>
  <w:num w:numId="21">
    <w:abstractNumId w:val="43"/>
  </w:num>
  <w:num w:numId="22">
    <w:abstractNumId w:val="1"/>
  </w:num>
  <w:num w:numId="23">
    <w:abstractNumId w:val="37"/>
  </w:num>
  <w:num w:numId="24">
    <w:abstractNumId w:val="31"/>
  </w:num>
  <w:num w:numId="25">
    <w:abstractNumId w:val="22"/>
  </w:num>
  <w:num w:numId="26">
    <w:abstractNumId w:val="34"/>
  </w:num>
  <w:num w:numId="27">
    <w:abstractNumId w:val="2"/>
  </w:num>
  <w:num w:numId="28">
    <w:abstractNumId w:val="32"/>
  </w:num>
  <w:num w:numId="29">
    <w:abstractNumId w:val="62"/>
  </w:num>
  <w:num w:numId="30">
    <w:abstractNumId w:val="8"/>
  </w:num>
  <w:num w:numId="31">
    <w:abstractNumId w:val="24"/>
  </w:num>
  <w:num w:numId="32">
    <w:abstractNumId w:val="21"/>
  </w:num>
  <w:num w:numId="33">
    <w:abstractNumId w:val="61"/>
  </w:num>
  <w:num w:numId="34">
    <w:abstractNumId w:val="25"/>
  </w:num>
  <w:num w:numId="35">
    <w:abstractNumId w:val="33"/>
  </w:num>
  <w:num w:numId="36">
    <w:abstractNumId w:val="48"/>
  </w:num>
  <w:num w:numId="37">
    <w:abstractNumId w:val="10"/>
  </w:num>
  <w:num w:numId="38">
    <w:abstractNumId w:val="63"/>
  </w:num>
  <w:num w:numId="39">
    <w:abstractNumId w:val="44"/>
  </w:num>
  <w:num w:numId="40">
    <w:abstractNumId w:val="40"/>
  </w:num>
  <w:num w:numId="41">
    <w:abstractNumId w:val="11"/>
  </w:num>
  <w:num w:numId="42">
    <w:abstractNumId w:val="7"/>
  </w:num>
  <w:num w:numId="43">
    <w:abstractNumId w:val="49"/>
  </w:num>
  <w:num w:numId="44">
    <w:abstractNumId w:val="42"/>
  </w:num>
  <w:num w:numId="45">
    <w:abstractNumId w:val="16"/>
  </w:num>
  <w:num w:numId="46">
    <w:abstractNumId w:val="26"/>
  </w:num>
  <w:num w:numId="47">
    <w:abstractNumId w:val="57"/>
  </w:num>
  <w:num w:numId="48">
    <w:abstractNumId w:val="13"/>
  </w:num>
  <w:num w:numId="49">
    <w:abstractNumId w:val="23"/>
  </w:num>
  <w:num w:numId="50">
    <w:abstractNumId w:val="12"/>
  </w:num>
  <w:num w:numId="51">
    <w:abstractNumId w:val="41"/>
  </w:num>
  <w:num w:numId="52">
    <w:abstractNumId w:val="35"/>
  </w:num>
  <w:num w:numId="53">
    <w:abstractNumId w:val="50"/>
  </w:num>
  <w:num w:numId="54">
    <w:abstractNumId w:val="55"/>
  </w:num>
  <w:num w:numId="55">
    <w:abstractNumId w:val="9"/>
  </w:num>
  <w:num w:numId="56">
    <w:abstractNumId w:val="39"/>
  </w:num>
  <w:num w:numId="57">
    <w:abstractNumId w:val="30"/>
  </w:num>
  <w:num w:numId="58">
    <w:abstractNumId w:val="15"/>
  </w:num>
  <w:num w:numId="59">
    <w:abstractNumId w:val="52"/>
  </w:num>
  <w:num w:numId="60">
    <w:abstractNumId w:val="58"/>
  </w:num>
  <w:num w:numId="61">
    <w:abstractNumId w:val="18"/>
  </w:num>
  <w:num w:numId="62">
    <w:abstractNumId w:val="29"/>
  </w:num>
  <w:num w:numId="63">
    <w:abstractNumId w:val="47"/>
  </w:num>
  <w:num w:numId="64">
    <w:abstractNumId w:val="53"/>
  </w:num>
  <w:num w:numId="65">
    <w:abstractNumId w:val="6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removePersonalInformation/>
  <w:bordersDoNotSurroundHead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2BF"/>
    <w:rsid w:val="00012975"/>
    <w:rsid w:val="000A20C9"/>
    <w:rsid w:val="00121A61"/>
    <w:rsid w:val="001A33A9"/>
    <w:rsid w:val="00287148"/>
    <w:rsid w:val="002D01E7"/>
    <w:rsid w:val="0031360E"/>
    <w:rsid w:val="00390323"/>
    <w:rsid w:val="00514469"/>
    <w:rsid w:val="00525512"/>
    <w:rsid w:val="00772978"/>
    <w:rsid w:val="00891244"/>
    <w:rsid w:val="0098346B"/>
    <w:rsid w:val="009904F4"/>
    <w:rsid w:val="009B6E3D"/>
    <w:rsid w:val="00A4565A"/>
    <w:rsid w:val="00BC73DE"/>
    <w:rsid w:val="00BF2E19"/>
    <w:rsid w:val="00C712BF"/>
    <w:rsid w:val="00F06C67"/>
    <w:rsid w:val="00F7266B"/>
    <w:rsid w:val="00F974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DA7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6D"/>
    <w:pPr>
      <w:spacing w:before="120"/>
    </w:pPr>
    <w:rPr>
      <w:rFonts w:ascii="Arial" w:hAnsi="Arial"/>
      <w:sz w:val="22"/>
      <w:szCs w:val="24"/>
    </w:rPr>
  </w:style>
  <w:style w:type="paragraph" w:styleId="Heading1">
    <w:name w:val="heading 1"/>
    <w:basedOn w:val="Normal"/>
    <w:next w:val="Normal"/>
    <w:link w:val="Heading1Char"/>
    <w:qFormat/>
    <w:rsid w:val="002567AB"/>
    <w:pPr>
      <w:keepNext/>
      <w:numPr>
        <w:numId w:val="14"/>
      </w:numPr>
      <w:spacing w:before="240" w:after="240"/>
      <w:ind w:left="431" w:hanging="431"/>
      <w:outlineLvl w:val="0"/>
    </w:pPr>
    <w:rPr>
      <w:b/>
      <w:bCs/>
      <w:kern w:val="32"/>
      <w:szCs w:val="32"/>
    </w:rPr>
  </w:style>
  <w:style w:type="paragraph" w:styleId="Heading2">
    <w:name w:val="heading 2"/>
    <w:basedOn w:val="Title1"/>
    <w:next w:val="Normal"/>
    <w:link w:val="Heading2Char"/>
    <w:qFormat/>
    <w:rsid w:val="00323C5C"/>
    <w:pPr>
      <w:numPr>
        <w:ilvl w:val="1"/>
        <w:numId w:val="14"/>
      </w:numPr>
      <w:spacing w:before="240" w:after="240"/>
      <w:ind w:left="578" w:hanging="578"/>
      <w:outlineLvl w:val="1"/>
    </w:pPr>
    <w:rPr>
      <w:caps w:val="0"/>
      <w:sz w:val="22"/>
    </w:rPr>
  </w:style>
  <w:style w:type="paragraph" w:styleId="Heading3">
    <w:name w:val="heading 3"/>
    <w:basedOn w:val="Normal"/>
    <w:next w:val="Normal"/>
    <w:link w:val="Heading3Char"/>
    <w:qFormat/>
    <w:rsid w:val="00323C5C"/>
    <w:pPr>
      <w:spacing w:before="240" w:after="240"/>
      <w:outlineLvl w:val="2"/>
    </w:pPr>
    <w:rPr>
      <w:rFonts w:eastAsia="Batang"/>
      <w:b/>
      <w:i/>
      <w:szCs w:val="22"/>
      <w:lang w:eastAsia="ko-KR"/>
    </w:rPr>
  </w:style>
  <w:style w:type="paragraph" w:styleId="Heading4">
    <w:name w:val="heading 4"/>
    <w:basedOn w:val="Normal"/>
    <w:next w:val="Normal"/>
    <w:link w:val="Heading4Char"/>
    <w:qFormat/>
    <w:rsid w:val="00D210AF"/>
    <w:pPr>
      <w:keepNext/>
      <w:numPr>
        <w:ilvl w:val="3"/>
        <w:numId w:val="14"/>
      </w:numPr>
      <w:spacing w:before="240" w:after="60"/>
      <w:outlineLvl w:val="3"/>
    </w:pPr>
    <w:rPr>
      <w:rFonts w:ascii="Times New Roman" w:eastAsia="Batang" w:hAnsi="Times New Roman"/>
      <w:b/>
      <w:bCs/>
      <w:sz w:val="28"/>
      <w:szCs w:val="28"/>
      <w:lang w:eastAsia="ko-KR"/>
    </w:rPr>
  </w:style>
  <w:style w:type="paragraph" w:styleId="Heading5">
    <w:name w:val="heading 5"/>
    <w:basedOn w:val="Normal"/>
    <w:next w:val="Normal"/>
    <w:link w:val="Heading5Char"/>
    <w:qFormat/>
    <w:rsid w:val="00D210AF"/>
    <w:pPr>
      <w:numPr>
        <w:ilvl w:val="4"/>
        <w:numId w:val="14"/>
      </w:numPr>
      <w:spacing w:before="240" w:after="60"/>
      <w:outlineLvl w:val="4"/>
    </w:pPr>
    <w:rPr>
      <w:rFonts w:eastAsia="Batang"/>
      <w:b/>
      <w:bCs/>
      <w:i/>
      <w:iCs/>
      <w:sz w:val="26"/>
      <w:szCs w:val="26"/>
      <w:lang w:eastAsia="ko-KR"/>
    </w:rPr>
  </w:style>
  <w:style w:type="paragraph" w:styleId="Heading6">
    <w:name w:val="heading 6"/>
    <w:basedOn w:val="Normal"/>
    <w:next w:val="Normal"/>
    <w:link w:val="Heading6Char"/>
    <w:qFormat/>
    <w:rsid w:val="00D210AF"/>
    <w:pPr>
      <w:numPr>
        <w:ilvl w:val="5"/>
        <w:numId w:val="14"/>
      </w:numPr>
      <w:spacing w:before="240" w:after="60"/>
      <w:outlineLvl w:val="5"/>
    </w:pPr>
    <w:rPr>
      <w:rFonts w:ascii="Times New Roman" w:eastAsia="Batang" w:hAnsi="Times New Roman"/>
      <w:b/>
      <w:bCs/>
      <w:szCs w:val="22"/>
      <w:lang w:eastAsia="ko-KR"/>
    </w:rPr>
  </w:style>
  <w:style w:type="paragraph" w:styleId="Heading7">
    <w:name w:val="heading 7"/>
    <w:basedOn w:val="Normal"/>
    <w:next w:val="Normal"/>
    <w:link w:val="Heading7Char"/>
    <w:qFormat/>
    <w:rsid w:val="00D210AF"/>
    <w:pPr>
      <w:numPr>
        <w:ilvl w:val="6"/>
        <w:numId w:val="14"/>
      </w:numPr>
      <w:spacing w:before="240" w:after="60"/>
      <w:outlineLvl w:val="6"/>
    </w:pPr>
    <w:rPr>
      <w:rFonts w:ascii="Times New Roman" w:eastAsia="Batang" w:hAnsi="Times New Roman"/>
      <w:sz w:val="24"/>
      <w:lang w:eastAsia="ko-KR"/>
    </w:rPr>
  </w:style>
  <w:style w:type="paragraph" w:styleId="Heading8">
    <w:name w:val="heading 8"/>
    <w:basedOn w:val="Normal"/>
    <w:next w:val="Normal"/>
    <w:link w:val="Heading8Char"/>
    <w:qFormat/>
    <w:rsid w:val="00D210AF"/>
    <w:pPr>
      <w:numPr>
        <w:ilvl w:val="7"/>
        <w:numId w:val="14"/>
      </w:numPr>
      <w:spacing w:before="240" w:after="60"/>
      <w:outlineLvl w:val="7"/>
    </w:pPr>
    <w:rPr>
      <w:rFonts w:ascii="Times New Roman" w:eastAsia="Batang" w:hAnsi="Times New Roman"/>
      <w:i/>
      <w:iCs/>
      <w:sz w:val="24"/>
      <w:lang w:eastAsia="ko-KR"/>
    </w:rPr>
  </w:style>
  <w:style w:type="paragraph" w:styleId="Heading9">
    <w:name w:val="heading 9"/>
    <w:basedOn w:val="Normal"/>
    <w:next w:val="Normal"/>
    <w:link w:val="Heading9Char"/>
    <w:qFormat/>
    <w:rsid w:val="00D210AF"/>
    <w:pPr>
      <w:numPr>
        <w:ilvl w:val="8"/>
        <w:numId w:val="14"/>
      </w:numPr>
      <w:spacing w:before="240" w:after="60"/>
      <w:outlineLvl w:val="8"/>
    </w:pPr>
    <w:rPr>
      <w:rFonts w:eastAsia="Batang" w:cs="Arial"/>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42A1"/>
    <w:pPr>
      <w:tabs>
        <w:tab w:val="center" w:pos="4153"/>
        <w:tab w:val="right" w:pos="8306"/>
      </w:tabs>
    </w:pPr>
  </w:style>
  <w:style w:type="paragraph" w:styleId="Footer">
    <w:name w:val="footer"/>
    <w:basedOn w:val="Normal"/>
    <w:link w:val="FooterChar"/>
    <w:uiPriority w:val="99"/>
    <w:rsid w:val="00D142A1"/>
    <w:pPr>
      <w:tabs>
        <w:tab w:val="center" w:pos="4153"/>
        <w:tab w:val="right" w:pos="8306"/>
      </w:tabs>
    </w:pPr>
  </w:style>
  <w:style w:type="paragraph" w:customStyle="1" w:styleId="Text">
    <w:name w:val="Text"/>
    <w:basedOn w:val="Normal"/>
    <w:rsid w:val="005B3579"/>
    <w:pPr>
      <w:pBdr>
        <w:top w:val="single" w:sz="12" w:space="4" w:color="auto"/>
        <w:left w:val="single" w:sz="12" w:space="4" w:color="auto"/>
        <w:bottom w:val="single" w:sz="12" w:space="4" w:color="auto"/>
        <w:right w:val="single" w:sz="12" w:space="4" w:color="auto"/>
      </w:pBdr>
    </w:pPr>
    <w:rPr>
      <w:rFonts w:ascii="Verdana" w:hAnsi="Verdana"/>
    </w:rPr>
  </w:style>
  <w:style w:type="paragraph" w:customStyle="1" w:styleId="Title1">
    <w:name w:val="Title1"/>
    <w:basedOn w:val="Normal"/>
    <w:rsid w:val="00154219"/>
    <w:pPr>
      <w:jc w:val="center"/>
    </w:pPr>
    <w:rPr>
      <w:rFonts w:ascii="Arial Bold" w:hAnsi="Arial Bold"/>
      <w:b/>
      <w:caps/>
      <w:sz w:val="28"/>
      <w:szCs w:val="28"/>
    </w:rPr>
  </w:style>
  <w:style w:type="paragraph" w:customStyle="1" w:styleId="RECOMMENDATIONBOX">
    <w:name w:val="RECOMMENDATION BOX"/>
    <w:basedOn w:val="Normal"/>
    <w:rsid w:val="005E2E03"/>
    <w:pPr>
      <w:pBdr>
        <w:top w:val="single" w:sz="12" w:space="4" w:color="auto"/>
        <w:left w:val="single" w:sz="12" w:space="4" w:color="auto"/>
        <w:bottom w:val="single" w:sz="12" w:space="4" w:color="auto"/>
        <w:right w:val="single" w:sz="12" w:space="4" w:color="auto"/>
      </w:pBdr>
    </w:pPr>
    <w:rPr>
      <w:rFonts w:ascii="Verdana" w:hAnsi="Verdana"/>
      <w:b/>
    </w:rPr>
  </w:style>
  <w:style w:type="paragraph" w:customStyle="1" w:styleId="Paragraph">
    <w:name w:val="Paragraph"/>
    <w:basedOn w:val="Normal"/>
    <w:rsid w:val="009E1724"/>
    <w:pPr>
      <w:numPr>
        <w:numId w:val="1"/>
      </w:numPr>
      <w:tabs>
        <w:tab w:val="clear" w:pos="567"/>
        <w:tab w:val="left" w:pos="425"/>
      </w:tabs>
      <w:spacing w:after="240"/>
      <w:ind w:left="425" w:hanging="425"/>
    </w:pPr>
    <w:rPr>
      <w:rFonts w:cs="Arial"/>
      <w:szCs w:val="22"/>
    </w:rPr>
  </w:style>
  <w:style w:type="numbering" w:customStyle="1" w:styleId="StyleOutlinenumberedVerdana">
    <w:name w:val="Style Outline numbered Verdana"/>
    <w:basedOn w:val="NoList"/>
    <w:rsid w:val="00C76873"/>
    <w:pPr>
      <w:numPr>
        <w:numId w:val="2"/>
      </w:numPr>
    </w:pPr>
  </w:style>
  <w:style w:type="character" w:styleId="PageNumber">
    <w:name w:val="page number"/>
    <w:basedOn w:val="DefaultParagraphFont"/>
    <w:rsid w:val="00BA2033"/>
  </w:style>
  <w:style w:type="table" w:styleId="TableGrid">
    <w:name w:val="Table Grid"/>
    <w:basedOn w:val="TableNormal"/>
    <w:rsid w:val="00BA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ItalicRed">
    <w:name w:val="Style Italic Red"/>
    <w:rsid w:val="005C0995"/>
    <w:rPr>
      <w:i/>
      <w:iCs/>
      <w:color w:val="auto"/>
    </w:rPr>
  </w:style>
  <w:style w:type="paragraph" w:customStyle="1" w:styleId="StyleRedTopSinglesolidlineAuto15ptLinewidthFrom">
    <w:name w:val="Style Red Top: (Single solid line Auto  1.5 pt Line width From ..."/>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customStyle="1" w:styleId="StyleRedTopSinglesolidlineAuto15ptLinewidthFrom1">
    <w:name w:val="Style Red Top: (Single solid line Auto  1.5 pt Line width From ...1"/>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customStyle="1" w:styleId="StyleRedTopSinglesolidlineAuto15ptLinewidthFrom2">
    <w:name w:val="Style Red Top: (Single solid line Auto  1.5 pt Line width From ...2"/>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styleId="BalloonText">
    <w:name w:val="Balloon Text"/>
    <w:basedOn w:val="Normal"/>
    <w:link w:val="BalloonTextChar"/>
    <w:rsid w:val="00396DEC"/>
    <w:rPr>
      <w:rFonts w:ascii="Tahoma" w:hAnsi="Tahoma" w:cs="Tahoma"/>
      <w:sz w:val="16"/>
      <w:szCs w:val="16"/>
    </w:rPr>
  </w:style>
  <w:style w:type="character" w:customStyle="1" w:styleId="BalloonTextChar">
    <w:name w:val="Balloon Text Char"/>
    <w:link w:val="BalloonText"/>
    <w:rsid w:val="00396DEC"/>
    <w:rPr>
      <w:rFonts w:ascii="Tahoma" w:hAnsi="Tahoma" w:cs="Tahoma"/>
      <w:sz w:val="16"/>
      <w:szCs w:val="16"/>
    </w:rPr>
  </w:style>
  <w:style w:type="character" w:customStyle="1" w:styleId="Heading3Char">
    <w:name w:val="Heading 3 Char"/>
    <w:link w:val="Heading3"/>
    <w:rsid w:val="00323C5C"/>
    <w:rPr>
      <w:rFonts w:ascii="Arial" w:eastAsia="Batang" w:hAnsi="Arial"/>
      <w:b/>
      <w:i/>
      <w:sz w:val="22"/>
      <w:szCs w:val="22"/>
      <w:lang w:eastAsia="ko-KR"/>
    </w:rPr>
  </w:style>
  <w:style w:type="character" w:customStyle="1" w:styleId="Heading4Char">
    <w:name w:val="Heading 4 Char"/>
    <w:link w:val="Heading4"/>
    <w:rsid w:val="00D210AF"/>
    <w:rPr>
      <w:rFonts w:eastAsia="Batang"/>
      <w:b/>
      <w:bCs/>
      <w:sz w:val="28"/>
      <w:szCs w:val="28"/>
      <w:lang w:eastAsia="ko-KR"/>
    </w:rPr>
  </w:style>
  <w:style w:type="character" w:customStyle="1" w:styleId="Heading5Char">
    <w:name w:val="Heading 5 Char"/>
    <w:link w:val="Heading5"/>
    <w:rsid w:val="00D210AF"/>
    <w:rPr>
      <w:rFonts w:ascii="Arial" w:eastAsia="Batang" w:hAnsi="Arial"/>
      <w:b/>
      <w:bCs/>
      <w:i/>
      <w:iCs/>
      <w:sz w:val="26"/>
      <w:szCs w:val="26"/>
      <w:lang w:eastAsia="ko-KR"/>
    </w:rPr>
  </w:style>
  <w:style w:type="character" w:customStyle="1" w:styleId="Heading6Char">
    <w:name w:val="Heading 6 Char"/>
    <w:link w:val="Heading6"/>
    <w:rsid w:val="00D210AF"/>
    <w:rPr>
      <w:rFonts w:eastAsia="Batang"/>
      <w:b/>
      <w:bCs/>
      <w:sz w:val="22"/>
      <w:szCs w:val="22"/>
      <w:lang w:eastAsia="ko-KR"/>
    </w:rPr>
  </w:style>
  <w:style w:type="character" w:customStyle="1" w:styleId="Heading7Char">
    <w:name w:val="Heading 7 Char"/>
    <w:link w:val="Heading7"/>
    <w:rsid w:val="00D210AF"/>
    <w:rPr>
      <w:rFonts w:eastAsia="Batang"/>
      <w:sz w:val="24"/>
      <w:szCs w:val="24"/>
      <w:lang w:eastAsia="ko-KR"/>
    </w:rPr>
  </w:style>
  <w:style w:type="character" w:customStyle="1" w:styleId="Heading8Char">
    <w:name w:val="Heading 8 Char"/>
    <w:link w:val="Heading8"/>
    <w:rsid w:val="00D210AF"/>
    <w:rPr>
      <w:rFonts w:eastAsia="Batang"/>
      <w:i/>
      <w:iCs/>
      <w:sz w:val="24"/>
      <w:szCs w:val="24"/>
      <w:lang w:eastAsia="ko-KR"/>
    </w:rPr>
  </w:style>
  <w:style w:type="character" w:customStyle="1" w:styleId="Heading9Char">
    <w:name w:val="Heading 9 Char"/>
    <w:link w:val="Heading9"/>
    <w:rsid w:val="00D210AF"/>
    <w:rPr>
      <w:rFonts w:ascii="Arial" w:eastAsia="Batang" w:hAnsi="Arial" w:cs="Arial"/>
      <w:sz w:val="22"/>
      <w:szCs w:val="22"/>
      <w:lang w:eastAsia="ko-KR"/>
    </w:rPr>
  </w:style>
  <w:style w:type="character" w:customStyle="1" w:styleId="Heading1Char">
    <w:name w:val="Heading 1 Char"/>
    <w:link w:val="Heading1"/>
    <w:locked/>
    <w:rsid w:val="002567AB"/>
    <w:rPr>
      <w:rFonts w:ascii="Arial" w:hAnsi="Arial"/>
      <w:b/>
      <w:bCs/>
      <w:kern w:val="32"/>
      <w:sz w:val="22"/>
      <w:szCs w:val="32"/>
    </w:rPr>
  </w:style>
  <w:style w:type="character" w:customStyle="1" w:styleId="Heading2Char">
    <w:name w:val="Heading 2 Char"/>
    <w:link w:val="Heading2"/>
    <w:locked/>
    <w:rsid w:val="00323C5C"/>
    <w:rPr>
      <w:rFonts w:ascii="Arial Bold" w:hAnsi="Arial Bold"/>
      <w:b/>
      <w:sz w:val="22"/>
      <w:szCs w:val="28"/>
    </w:rPr>
  </w:style>
  <w:style w:type="character" w:styleId="CommentReference">
    <w:name w:val="annotation reference"/>
    <w:rsid w:val="00D210AF"/>
    <w:rPr>
      <w:sz w:val="16"/>
      <w:szCs w:val="16"/>
    </w:rPr>
  </w:style>
  <w:style w:type="paragraph" w:styleId="CommentText">
    <w:name w:val="annotation text"/>
    <w:basedOn w:val="Normal"/>
    <w:link w:val="CommentTextChar"/>
    <w:rsid w:val="00D210AF"/>
    <w:rPr>
      <w:rFonts w:eastAsia="Batang"/>
      <w:sz w:val="20"/>
      <w:szCs w:val="20"/>
      <w:lang w:eastAsia="ko-KR"/>
    </w:rPr>
  </w:style>
  <w:style w:type="character" w:customStyle="1" w:styleId="CommentTextChar">
    <w:name w:val="Comment Text Char"/>
    <w:link w:val="CommentText"/>
    <w:rsid w:val="00D210AF"/>
    <w:rPr>
      <w:rFonts w:ascii="Arial" w:eastAsia="Batang" w:hAnsi="Arial"/>
      <w:lang w:eastAsia="ko-KR"/>
    </w:rPr>
  </w:style>
  <w:style w:type="paragraph" w:customStyle="1" w:styleId="Default">
    <w:name w:val="Default"/>
    <w:rsid w:val="00D210AF"/>
    <w:pPr>
      <w:widowControl w:val="0"/>
      <w:autoSpaceDE w:val="0"/>
      <w:autoSpaceDN w:val="0"/>
      <w:adjustRightInd w:val="0"/>
    </w:pPr>
    <w:rPr>
      <w:rFonts w:ascii="Arial" w:hAnsi="Arial" w:cs="Arial"/>
      <w:color w:val="000000"/>
      <w:sz w:val="24"/>
      <w:szCs w:val="24"/>
    </w:rPr>
  </w:style>
  <w:style w:type="paragraph" w:customStyle="1" w:styleId="CM36">
    <w:name w:val="CM36"/>
    <w:basedOn w:val="Default"/>
    <w:next w:val="Default"/>
    <w:rsid w:val="00D210AF"/>
    <w:rPr>
      <w:rFonts w:cs="Times New Roman"/>
      <w:color w:val="auto"/>
    </w:rPr>
  </w:style>
  <w:style w:type="paragraph" w:styleId="TOC1">
    <w:name w:val="toc 1"/>
    <w:basedOn w:val="Normal"/>
    <w:next w:val="Normal"/>
    <w:autoRedefine/>
    <w:uiPriority w:val="39"/>
    <w:qFormat/>
    <w:rsid w:val="00BC73DE"/>
    <w:pPr>
      <w:keepNext/>
      <w:tabs>
        <w:tab w:val="left" w:pos="567"/>
        <w:tab w:val="right" w:leader="dot" w:pos="9639"/>
      </w:tabs>
      <w:ind w:left="567" w:hanging="567"/>
    </w:pPr>
    <w:rPr>
      <w:rFonts w:eastAsia="Batang" w:cs="Arial"/>
      <w:b/>
      <w:noProof/>
      <w:sz w:val="24"/>
      <w:lang w:eastAsia="ko-KR"/>
    </w:rPr>
  </w:style>
  <w:style w:type="paragraph" w:styleId="TOC2">
    <w:name w:val="toc 2"/>
    <w:basedOn w:val="Normal"/>
    <w:next w:val="Normal"/>
    <w:autoRedefine/>
    <w:uiPriority w:val="39"/>
    <w:qFormat/>
    <w:rsid w:val="00BF2E19"/>
    <w:pPr>
      <w:tabs>
        <w:tab w:val="left" w:pos="567"/>
        <w:tab w:val="left" w:pos="851"/>
        <w:tab w:val="right" w:leader="dot" w:pos="9639"/>
      </w:tabs>
      <w:ind w:left="567" w:hanging="567"/>
    </w:pPr>
    <w:rPr>
      <w:rFonts w:eastAsia="Batang"/>
      <w:lang w:eastAsia="ko-KR"/>
    </w:rPr>
  </w:style>
  <w:style w:type="character" w:styleId="Hyperlink">
    <w:name w:val="Hyperlink"/>
    <w:uiPriority w:val="99"/>
    <w:rsid w:val="00D210AF"/>
    <w:rPr>
      <w:color w:val="0000FF"/>
      <w:u w:val="single"/>
    </w:rPr>
  </w:style>
  <w:style w:type="paragraph" w:customStyle="1" w:styleId="BodySectionSub">
    <w:name w:val="Body Section (Sub)"/>
    <w:next w:val="Normal"/>
    <w:link w:val="BodySectionSubChar"/>
    <w:rsid w:val="00D210AF"/>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locked/>
    <w:rsid w:val="00D210AF"/>
    <w:rPr>
      <w:sz w:val="24"/>
      <w:lang w:eastAsia="en-US" w:bidi="ar-SA"/>
    </w:rPr>
  </w:style>
  <w:style w:type="paragraph" w:customStyle="1" w:styleId="DraftHeading1">
    <w:name w:val="Draft Heading 1"/>
    <w:basedOn w:val="Normal"/>
    <w:next w:val="Normal"/>
    <w:rsid w:val="00D210AF"/>
    <w:pPr>
      <w:overflowPunct w:val="0"/>
      <w:autoSpaceDE w:val="0"/>
      <w:autoSpaceDN w:val="0"/>
      <w:adjustRightInd w:val="0"/>
      <w:textAlignment w:val="baseline"/>
      <w:outlineLvl w:val="2"/>
    </w:pPr>
    <w:rPr>
      <w:rFonts w:ascii="Times New Roman" w:hAnsi="Times New Roman"/>
      <w:b/>
      <w:sz w:val="24"/>
      <w:lang w:eastAsia="en-US"/>
    </w:rPr>
  </w:style>
  <w:style w:type="paragraph" w:customStyle="1" w:styleId="DraftHeading3">
    <w:name w:val="Draft Heading 3"/>
    <w:basedOn w:val="Normal"/>
    <w:next w:val="Normal"/>
    <w:rsid w:val="00D210AF"/>
    <w:pPr>
      <w:overflowPunct w:val="0"/>
      <w:autoSpaceDE w:val="0"/>
      <w:autoSpaceDN w:val="0"/>
      <w:adjustRightInd w:val="0"/>
      <w:textAlignment w:val="baseline"/>
    </w:pPr>
    <w:rPr>
      <w:rFonts w:ascii="Times New Roman" w:hAnsi="Times New Roman"/>
      <w:sz w:val="24"/>
      <w:szCs w:val="20"/>
      <w:lang w:eastAsia="en-US"/>
    </w:rPr>
  </w:style>
  <w:style w:type="paragraph" w:styleId="TOC3">
    <w:name w:val="toc 3"/>
    <w:basedOn w:val="Normal"/>
    <w:next w:val="Normal"/>
    <w:autoRedefine/>
    <w:uiPriority w:val="39"/>
    <w:qFormat/>
    <w:rsid w:val="00D210AF"/>
    <w:pPr>
      <w:ind w:left="440"/>
    </w:pPr>
    <w:rPr>
      <w:rFonts w:eastAsia="Batang"/>
      <w:lang w:eastAsia="ko-KR"/>
    </w:rPr>
  </w:style>
  <w:style w:type="paragraph" w:styleId="Title">
    <w:name w:val="Title"/>
    <w:basedOn w:val="Normal"/>
    <w:link w:val="TitleChar"/>
    <w:qFormat/>
    <w:rsid w:val="00D210AF"/>
    <w:pPr>
      <w:spacing w:before="240" w:after="60"/>
      <w:jc w:val="center"/>
      <w:outlineLvl w:val="0"/>
    </w:pPr>
    <w:rPr>
      <w:rFonts w:eastAsia="Batang" w:cs="Arial"/>
      <w:b/>
      <w:bCs/>
      <w:kern w:val="28"/>
      <w:sz w:val="32"/>
      <w:szCs w:val="32"/>
      <w:lang w:eastAsia="ko-KR"/>
    </w:rPr>
  </w:style>
  <w:style w:type="character" w:customStyle="1" w:styleId="TitleChar">
    <w:name w:val="Title Char"/>
    <w:link w:val="Title"/>
    <w:rsid w:val="00D210AF"/>
    <w:rPr>
      <w:rFonts w:ascii="Arial" w:eastAsia="Batang" w:hAnsi="Arial" w:cs="Arial"/>
      <w:b/>
      <w:bCs/>
      <w:kern w:val="28"/>
      <w:sz w:val="32"/>
      <w:szCs w:val="32"/>
      <w:lang w:eastAsia="ko-KR"/>
    </w:rPr>
  </w:style>
  <w:style w:type="table" w:styleId="TableWeb1">
    <w:name w:val="Table Web 1"/>
    <w:basedOn w:val="TableNormal"/>
    <w:rsid w:val="00D210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BodyText">
    <w:name w:val="Body Text"/>
    <w:basedOn w:val="Normal"/>
    <w:link w:val="BodyTextChar"/>
    <w:rsid w:val="00D210AF"/>
    <w:pPr>
      <w:spacing w:after="120"/>
    </w:pPr>
    <w:rPr>
      <w:rFonts w:ascii="Times New Roman" w:hAnsi="Times New Roman"/>
      <w:sz w:val="24"/>
    </w:rPr>
  </w:style>
  <w:style w:type="character" w:customStyle="1" w:styleId="BodyTextChar">
    <w:name w:val="Body Text Char"/>
    <w:link w:val="BodyText"/>
    <w:rsid w:val="00D210AF"/>
    <w:rPr>
      <w:sz w:val="24"/>
      <w:szCs w:val="24"/>
    </w:rPr>
  </w:style>
  <w:style w:type="paragraph" w:customStyle="1" w:styleId="Pa0">
    <w:name w:val="Pa0"/>
    <w:basedOn w:val="Default"/>
    <w:next w:val="Default"/>
    <w:rsid w:val="00D210AF"/>
    <w:pPr>
      <w:widowControl/>
      <w:spacing w:line="241" w:lineRule="atLeast"/>
    </w:pPr>
    <w:rPr>
      <w:rFonts w:ascii="RNDGON+DIN-Regular" w:hAnsi="RNDGON+DIN-Regular" w:cs="Times New Roman"/>
      <w:color w:val="auto"/>
    </w:rPr>
  </w:style>
  <w:style w:type="paragraph" w:styleId="DocumentMap">
    <w:name w:val="Document Map"/>
    <w:basedOn w:val="Normal"/>
    <w:link w:val="DocumentMapChar"/>
    <w:rsid w:val="00D210AF"/>
    <w:pPr>
      <w:shd w:val="clear" w:color="auto" w:fill="000080"/>
    </w:pPr>
    <w:rPr>
      <w:rFonts w:ascii="Tahoma" w:eastAsia="Batang" w:hAnsi="Tahoma" w:cs="Tahoma"/>
      <w:sz w:val="20"/>
      <w:szCs w:val="20"/>
      <w:lang w:eastAsia="ko-KR"/>
    </w:rPr>
  </w:style>
  <w:style w:type="character" w:customStyle="1" w:styleId="DocumentMapChar">
    <w:name w:val="Document Map Char"/>
    <w:link w:val="DocumentMap"/>
    <w:rsid w:val="00D210AF"/>
    <w:rPr>
      <w:rFonts w:ascii="Tahoma" w:eastAsia="Batang" w:hAnsi="Tahoma" w:cs="Tahoma"/>
      <w:shd w:val="clear" w:color="auto" w:fill="000080"/>
      <w:lang w:eastAsia="ko-KR"/>
    </w:rPr>
  </w:style>
  <w:style w:type="paragraph" w:styleId="TOC4">
    <w:name w:val="toc 4"/>
    <w:basedOn w:val="Normal"/>
    <w:next w:val="Normal"/>
    <w:autoRedefine/>
    <w:rsid w:val="00D210AF"/>
    <w:pPr>
      <w:ind w:left="720"/>
    </w:pPr>
    <w:rPr>
      <w:rFonts w:ascii="Times New Roman" w:hAnsi="Times New Roman"/>
      <w:sz w:val="24"/>
    </w:rPr>
  </w:style>
  <w:style w:type="paragraph" w:styleId="TOC5">
    <w:name w:val="toc 5"/>
    <w:basedOn w:val="Normal"/>
    <w:next w:val="Normal"/>
    <w:autoRedefine/>
    <w:rsid w:val="00D210AF"/>
    <w:pPr>
      <w:ind w:left="960"/>
    </w:pPr>
    <w:rPr>
      <w:rFonts w:ascii="Times New Roman" w:hAnsi="Times New Roman"/>
      <w:sz w:val="24"/>
    </w:rPr>
  </w:style>
  <w:style w:type="paragraph" w:styleId="TOC6">
    <w:name w:val="toc 6"/>
    <w:basedOn w:val="Normal"/>
    <w:next w:val="Normal"/>
    <w:autoRedefine/>
    <w:rsid w:val="00D210AF"/>
    <w:pPr>
      <w:ind w:left="1200"/>
    </w:pPr>
    <w:rPr>
      <w:rFonts w:ascii="Times New Roman" w:hAnsi="Times New Roman"/>
      <w:sz w:val="24"/>
    </w:rPr>
  </w:style>
  <w:style w:type="paragraph" w:styleId="TOC7">
    <w:name w:val="toc 7"/>
    <w:basedOn w:val="Normal"/>
    <w:next w:val="Normal"/>
    <w:autoRedefine/>
    <w:rsid w:val="00D210AF"/>
    <w:pPr>
      <w:ind w:left="1440"/>
    </w:pPr>
    <w:rPr>
      <w:rFonts w:ascii="Times New Roman" w:hAnsi="Times New Roman"/>
      <w:sz w:val="24"/>
    </w:rPr>
  </w:style>
  <w:style w:type="paragraph" w:styleId="TOC8">
    <w:name w:val="toc 8"/>
    <w:basedOn w:val="Normal"/>
    <w:next w:val="Normal"/>
    <w:autoRedefine/>
    <w:rsid w:val="00D210AF"/>
    <w:pPr>
      <w:ind w:left="1680"/>
    </w:pPr>
    <w:rPr>
      <w:rFonts w:ascii="Times New Roman" w:hAnsi="Times New Roman"/>
      <w:sz w:val="24"/>
    </w:rPr>
  </w:style>
  <w:style w:type="paragraph" w:styleId="TOC9">
    <w:name w:val="toc 9"/>
    <w:basedOn w:val="Normal"/>
    <w:next w:val="Normal"/>
    <w:autoRedefine/>
    <w:rsid w:val="00D210AF"/>
    <w:pPr>
      <w:ind w:left="1920"/>
    </w:pPr>
    <w:rPr>
      <w:rFonts w:ascii="Times New Roman" w:hAnsi="Times New Roman"/>
      <w:sz w:val="24"/>
    </w:rPr>
  </w:style>
  <w:style w:type="paragraph" w:styleId="CommentSubject">
    <w:name w:val="annotation subject"/>
    <w:basedOn w:val="CommentText"/>
    <w:next w:val="CommentText"/>
    <w:link w:val="CommentSubjectChar"/>
    <w:rsid w:val="00D210AF"/>
    <w:rPr>
      <w:b/>
      <w:bCs/>
    </w:rPr>
  </w:style>
  <w:style w:type="character" w:customStyle="1" w:styleId="CommentSubjectChar">
    <w:name w:val="Comment Subject Char"/>
    <w:link w:val="CommentSubject"/>
    <w:rsid w:val="00D210AF"/>
    <w:rPr>
      <w:rFonts w:ascii="Arial" w:eastAsia="Batang" w:hAnsi="Arial"/>
      <w:b/>
      <w:bCs/>
      <w:lang w:eastAsia="ko-KR"/>
    </w:rPr>
  </w:style>
  <w:style w:type="paragraph" w:customStyle="1" w:styleId="CM38">
    <w:name w:val="CM38"/>
    <w:basedOn w:val="Default"/>
    <w:next w:val="Default"/>
    <w:rsid w:val="00D210AF"/>
    <w:rPr>
      <w:rFonts w:cs="Times New Roman"/>
      <w:color w:val="auto"/>
    </w:rPr>
  </w:style>
  <w:style w:type="paragraph" w:customStyle="1" w:styleId="DraftHeading2">
    <w:name w:val="Draft Heading 2"/>
    <w:basedOn w:val="Normal"/>
    <w:next w:val="Normal"/>
    <w:rsid w:val="00D210AF"/>
    <w:pPr>
      <w:overflowPunct w:val="0"/>
      <w:autoSpaceDE w:val="0"/>
      <w:autoSpaceDN w:val="0"/>
      <w:adjustRightInd w:val="0"/>
      <w:textAlignment w:val="baseline"/>
    </w:pPr>
    <w:rPr>
      <w:rFonts w:ascii="Times New Roman" w:hAnsi="Times New Roman"/>
      <w:sz w:val="24"/>
      <w:szCs w:val="20"/>
      <w:lang w:eastAsia="en-US"/>
    </w:rPr>
  </w:style>
  <w:style w:type="paragraph" w:customStyle="1" w:styleId="DraftHeading4">
    <w:name w:val="Draft Heading 4"/>
    <w:basedOn w:val="Normal"/>
    <w:next w:val="Normal"/>
    <w:rsid w:val="00D210AF"/>
    <w:pPr>
      <w:overflowPunct w:val="0"/>
      <w:autoSpaceDE w:val="0"/>
      <w:autoSpaceDN w:val="0"/>
      <w:adjustRightInd w:val="0"/>
      <w:textAlignment w:val="baseline"/>
    </w:pPr>
    <w:rPr>
      <w:rFonts w:ascii="Times New Roman" w:hAnsi="Times New Roman"/>
      <w:sz w:val="24"/>
      <w:szCs w:val="20"/>
      <w:lang w:eastAsia="en-US"/>
    </w:rPr>
  </w:style>
  <w:style w:type="paragraph" w:customStyle="1" w:styleId="Partheadings">
    <w:name w:val="Part headings"/>
    <w:basedOn w:val="Heading1"/>
    <w:next w:val="Heading1"/>
    <w:rsid w:val="00D210AF"/>
    <w:pPr>
      <w:numPr>
        <w:numId w:val="3"/>
      </w:numPr>
      <w:pBdr>
        <w:bottom w:val="single" w:sz="4" w:space="1" w:color="auto"/>
      </w:pBdr>
      <w:tabs>
        <w:tab w:val="left" w:pos="567"/>
      </w:tabs>
    </w:pPr>
    <w:rPr>
      <w:rFonts w:ascii="Franklin Gothic Book" w:eastAsia="MS Mincho" w:hAnsi="Franklin Gothic Book"/>
      <w:bCs w:val="0"/>
      <w:smallCaps/>
      <w:spacing w:val="24"/>
      <w:kern w:val="28"/>
      <w:sz w:val="32"/>
      <w:szCs w:val="20"/>
      <w:lang w:eastAsia="en-US"/>
    </w:rPr>
  </w:style>
  <w:style w:type="paragraph" w:customStyle="1" w:styleId="StylePart2HeadingBold">
    <w:name w:val="Style Part 2 Heading + Bold"/>
    <w:basedOn w:val="Normal"/>
    <w:link w:val="StylePart2HeadingBoldChar"/>
    <w:rsid w:val="00D210AF"/>
    <w:pPr>
      <w:keepNext/>
      <w:numPr>
        <w:ilvl w:val="1"/>
        <w:numId w:val="3"/>
      </w:numPr>
      <w:tabs>
        <w:tab w:val="num" w:pos="360"/>
        <w:tab w:val="left" w:pos="567"/>
      </w:tabs>
      <w:spacing w:after="240"/>
      <w:ind w:left="360" w:hanging="360"/>
      <w:outlineLvl w:val="1"/>
    </w:pPr>
    <w:rPr>
      <w:rFonts w:ascii="Franklin Gothic Book" w:eastAsia="MS Mincho" w:hAnsi="Franklin Gothic Book"/>
      <w:b/>
      <w:caps/>
      <w:kern w:val="28"/>
      <w:sz w:val="24"/>
      <w:szCs w:val="28"/>
      <w:lang w:eastAsia="en-US"/>
    </w:rPr>
  </w:style>
  <w:style w:type="character" w:customStyle="1" w:styleId="StylePart2HeadingBoldChar">
    <w:name w:val="Style Part 2 Heading + Bold Char"/>
    <w:link w:val="StylePart2HeadingBold"/>
    <w:rsid w:val="00D210AF"/>
    <w:rPr>
      <w:rFonts w:ascii="Franklin Gothic Book" w:eastAsia="MS Mincho" w:hAnsi="Franklin Gothic Book"/>
      <w:b/>
      <w:caps/>
      <w:kern w:val="28"/>
      <w:sz w:val="24"/>
      <w:szCs w:val="28"/>
      <w:lang w:eastAsia="en-US"/>
    </w:rPr>
  </w:style>
  <w:style w:type="paragraph" w:customStyle="1" w:styleId="TextDotPoint">
    <w:name w:val="Text Dot Point"/>
    <w:basedOn w:val="Normal"/>
    <w:rsid w:val="00D210AF"/>
    <w:pPr>
      <w:numPr>
        <w:numId w:val="4"/>
      </w:numPr>
    </w:pPr>
    <w:rPr>
      <w:rFonts w:ascii="Century Gothic" w:hAnsi="Century Gothic"/>
      <w:bCs/>
      <w:sz w:val="24"/>
      <w:lang w:eastAsia="en-US"/>
    </w:rPr>
  </w:style>
  <w:style w:type="paragraph" w:styleId="ListBullet">
    <w:name w:val="List Bullet"/>
    <w:basedOn w:val="Normal"/>
    <w:rsid w:val="00D210AF"/>
    <w:pPr>
      <w:numPr>
        <w:numId w:val="5"/>
      </w:numPr>
      <w:spacing w:after="60"/>
    </w:pPr>
    <w:rPr>
      <w:bCs/>
      <w:sz w:val="20"/>
      <w:lang w:eastAsia="en-US"/>
    </w:rPr>
  </w:style>
  <w:style w:type="paragraph" w:styleId="Revision">
    <w:name w:val="Revision"/>
    <w:hidden/>
    <w:uiPriority w:val="99"/>
    <w:semiHidden/>
    <w:rsid w:val="00D210AF"/>
    <w:rPr>
      <w:rFonts w:ascii="Arial" w:eastAsia="Batang" w:hAnsi="Arial"/>
      <w:sz w:val="22"/>
      <w:szCs w:val="24"/>
      <w:lang w:eastAsia="ko-KR"/>
    </w:rPr>
  </w:style>
  <w:style w:type="paragraph" w:styleId="NormalWeb">
    <w:name w:val="Normal (Web)"/>
    <w:basedOn w:val="Normal"/>
    <w:uiPriority w:val="99"/>
    <w:unhideWhenUsed/>
    <w:rsid w:val="00D210AF"/>
    <w:pPr>
      <w:spacing w:before="100" w:beforeAutospacing="1" w:after="100" w:afterAutospacing="1"/>
    </w:pPr>
    <w:rPr>
      <w:rFonts w:ascii="Times New Roman" w:hAnsi="Times New Roman"/>
      <w:sz w:val="24"/>
    </w:rPr>
  </w:style>
  <w:style w:type="paragraph" w:customStyle="1" w:styleId="attachment">
    <w:name w:val="attachment"/>
    <w:basedOn w:val="Normal"/>
    <w:rsid w:val="00D210AF"/>
    <w:pPr>
      <w:spacing w:before="100" w:beforeAutospacing="1" w:after="288"/>
    </w:pPr>
    <w:rPr>
      <w:rFonts w:ascii="Times New Roman" w:hAnsi="Times New Roman"/>
      <w:sz w:val="24"/>
    </w:rPr>
  </w:style>
  <w:style w:type="paragraph" w:customStyle="1" w:styleId="Heading2b">
    <w:name w:val="Heading 2b"/>
    <w:link w:val="Heading2bChar"/>
    <w:rsid w:val="00D210AF"/>
    <w:pPr>
      <w:tabs>
        <w:tab w:val="num" w:pos="432"/>
      </w:tabs>
    </w:pPr>
    <w:rPr>
      <w:rFonts w:ascii="Arial" w:hAnsi="Arial"/>
      <w:b/>
      <w:i/>
      <w:color w:val="000000"/>
      <w:sz w:val="22"/>
      <w:szCs w:val="22"/>
    </w:rPr>
  </w:style>
  <w:style w:type="character" w:customStyle="1" w:styleId="Heading2bChar">
    <w:name w:val="Heading 2b Char"/>
    <w:link w:val="Heading2b"/>
    <w:rsid w:val="00D210AF"/>
    <w:rPr>
      <w:rFonts w:ascii="Arial" w:hAnsi="Arial"/>
      <w:b/>
      <w:i/>
      <w:color w:val="000000"/>
      <w:sz w:val="22"/>
      <w:szCs w:val="22"/>
      <w:lang w:bidi="ar-SA"/>
    </w:rPr>
  </w:style>
  <w:style w:type="character" w:customStyle="1" w:styleId="FooterChar">
    <w:name w:val="Footer Char"/>
    <w:link w:val="Footer"/>
    <w:uiPriority w:val="99"/>
    <w:rsid w:val="00D210AF"/>
    <w:rPr>
      <w:rFonts w:ascii="Arial" w:hAnsi="Arial"/>
      <w:sz w:val="22"/>
      <w:szCs w:val="24"/>
    </w:rPr>
  </w:style>
  <w:style w:type="paragraph" w:styleId="ListParagraph">
    <w:name w:val="List Paragraph"/>
    <w:basedOn w:val="Normal"/>
    <w:uiPriority w:val="34"/>
    <w:qFormat/>
    <w:rsid w:val="00D210AF"/>
    <w:pPr>
      <w:ind w:left="720"/>
    </w:pPr>
    <w:rPr>
      <w:rFonts w:eastAsia="Batang"/>
      <w:lang w:eastAsia="ko-KR"/>
    </w:rPr>
  </w:style>
  <w:style w:type="character" w:customStyle="1" w:styleId="alternate">
    <w:name w:val="alternate"/>
    <w:basedOn w:val="DefaultParagraphFont"/>
    <w:rsid w:val="00D210AF"/>
  </w:style>
  <w:style w:type="character" w:customStyle="1" w:styleId="ilad1">
    <w:name w:val="il_ad1"/>
    <w:rsid w:val="00D210AF"/>
    <w:rPr>
      <w:vanish w:val="0"/>
      <w:webHidden w:val="0"/>
      <w:color w:val="009900"/>
      <w:u w:val="single"/>
      <w:specVanish w:val="0"/>
    </w:rPr>
  </w:style>
  <w:style w:type="character" w:customStyle="1" w:styleId="definition6">
    <w:name w:val="definition6"/>
    <w:rsid w:val="00D210AF"/>
    <w:rPr>
      <w:b w:val="0"/>
      <w:bCs w:val="0"/>
      <w:sz w:val="26"/>
      <w:szCs w:val="26"/>
    </w:rPr>
  </w:style>
  <w:style w:type="paragraph" w:customStyle="1" w:styleId="DraftDefinition2">
    <w:name w:val="Draft Definition 2"/>
    <w:next w:val="Normal"/>
    <w:rsid w:val="00D210A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FootnoteText">
    <w:name w:val="footnote text"/>
    <w:basedOn w:val="Normal"/>
    <w:link w:val="FootnoteTextChar"/>
    <w:rsid w:val="00D210AF"/>
    <w:rPr>
      <w:rFonts w:eastAsia="Batang"/>
      <w:sz w:val="20"/>
      <w:szCs w:val="20"/>
      <w:lang w:eastAsia="ko-KR"/>
    </w:rPr>
  </w:style>
  <w:style w:type="character" w:customStyle="1" w:styleId="FootnoteTextChar">
    <w:name w:val="Footnote Text Char"/>
    <w:link w:val="FootnoteText"/>
    <w:rsid w:val="00D210AF"/>
    <w:rPr>
      <w:rFonts w:ascii="Arial" w:eastAsia="Batang" w:hAnsi="Arial"/>
      <w:lang w:eastAsia="ko-KR"/>
    </w:rPr>
  </w:style>
  <w:style w:type="character" w:styleId="FootnoteReference">
    <w:name w:val="footnote reference"/>
    <w:rsid w:val="00D210AF"/>
    <w:rPr>
      <w:vertAlign w:val="superscript"/>
    </w:rPr>
  </w:style>
  <w:style w:type="paragraph" w:customStyle="1" w:styleId="Dot">
    <w:name w:val="Dot"/>
    <w:basedOn w:val="BodyText"/>
    <w:rsid w:val="00D210AF"/>
    <w:pPr>
      <w:numPr>
        <w:ilvl w:val="1"/>
        <w:numId w:val="8"/>
      </w:numPr>
      <w:suppressAutoHyphens/>
    </w:pPr>
    <w:rPr>
      <w:rFonts w:ascii="Arial" w:hAnsi="Arial" w:cs="Arial"/>
      <w:sz w:val="22"/>
      <w:lang w:eastAsia="en-US"/>
    </w:rPr>
  </w:style>
  <w:style w:type="character" w:customStyle="1" w:styleId="FooterChar1">
    <w:name w:val="Footer Char1"/>
    <w:rsid w:val="00BF224A"/>
    <w:rPr>
      <w:rFonts w:ascii="Arial" w:hAnsi="Arial"/>
      <w:sz w:val="22"/>
      <w:szCs w:val="24"/>
    </w:rPr>
  </w:style>
  <w:style w:type="paragraph" w:customStyle="1" w:styleId="Bodycopy">
    <w:name w:val="Body copy"/>
    <w:basedOn w:val="Normal"/>
    <w:uiPriority w:val="99"/>
    <w:rsid w:val="0057117C"/>
    <w:pPr>
      <w:suppressAutoHyphens/>
      <w:autoSpaceDE w:val="0"/>
      <w:autoSpaceDN w:val="0"/>
      <w:adjustRightInd w:val="0"/>
      <w:spacing w:after="170" w:line="220" w:lineRule="atLeast"/>
      <w:ind w:left="170"/>
    </w:pPr>
    <w:rPr>
      <w:rFonts w:ascii="Gotham Light" w:hAnsi="Gotham Light" w:cs="Gotham Light"/>
      <w:color w:val="000000"/>
      <w:sz w:val="18"/>
      <w:szCs w:val="18"/>
      <w:lang w:val="en-US"/>
    </w:rPr>
  </w:style>
  <w:style w:type="character" w:customStyle="1" w:styleId="Bodycopyboldemphasis">
    <w:name w:val="Body copy bold (emphasis)"/>
    <w:uiPriority w:val="99"/>
    <w:rsid w:val="0057117C"/>
  </w:style>
  <w:style w:type="paragraph" w:customStyle="1" w:styleId="Bullet1">
    <w:name w:val="Bullet 1"/>
    <w:basedOn w:val="Normal"/>
    <w:link w:val="Bullet1Char"/>
    <w:uiPriority w:val="99"/>
    <w:rsid w:val="00B77D1F"/>
    <w:pPr>
      <w:numPr>
        <w:numId w:val="24"/>
      </w:numPr>
      <w:spacing w:before="60"/>
    </w:pPr>
  </w:style>
  <w:style w:type="character" w:customStyle="1" w:styleId="Bullet1Char">
    <w:name w:val="Bullet 1 Char"/>
    <w:link w:val="Bullet1"/>
    <w:uiPriority w:val="99"/>
    <w:locked/>
    <w:rsid w:val="00B77D1F"/>
    <w:rPr>
      <w:rFonts w:ascii="Arial" w:hAnsi="Arial"/>
      <w:sz w:val="22"/>
      <w:szCs w:val="24"/>
    </w:rPr>
  </w:style>
  <w:style w:type="paragraph" w:styleId="TOCHeading">
    <w:name w:val="TOC Heading"/>
    <w:basedOn w:val="Heading1"/>
    <w:next w:val="Normal"/>
    <w:uiPriority w:val="39"/>
    <w:semiHidden/>
    <w:unhideWhenUsed/>
    <w:qFormat/>
    <w:rsid w:val="00B56778"/>
    <w:pPr>
      <w:keepLines/>
      <w:numPr>
        <w:numId w:val="0"/>
      </w:numPr>
      <w:spacing w:before="480" w:after="0" w:line="276" w:lineRule="auto"/>
      <w:outlineLvl w:val="9"/>
    </w:pPr>
    <w:rPr>
      <w:rFonts w:ascii="Cambria" w:eastAsia="MS Gothic" w:hAnsi="Cambria"/>
      <w:color w:val="365F91"/>
      <w:kern w:val="0"/>
      <w:sz w:val="28"/>
      <w:szCs w:val="28"/>
      <w:lang w:val="en-US" w:eastAsia="ja-JP"/>
    </w:rPr>
  </w:style>
  <w:style w:type="character" w:styleId="FollowedHyperlink">
    <w:name w:val="FollowedHyperlink"/>
    <w:basedOn w:val="DefaultParagraphFont"/>
    <w:rsid w:val="00753FA4"/>
    <w:rPr>
      <w:color w:val="800080" w:themeColor="followedHyperlink"/>
      <w:u w:val="single"/>
    </w:rPr>
  </w:style>
  <w:style w:type="paragraph" w:customStyle="1" w:styleId="GreyBoxes">
    <w:name w:val="Grey Boxes"/>
    <w:basedOn w:val="Normal"/>
    <w:link w:val="GreyBoxesChar"/>
    <w:qFormat/>
    <w:rsid w:val="006A6286"/>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after="120"/>
    </w:pPr>
    <w:rPr>
      <w:rFonts w:cs="Arial"/>
      <w:color w:val="000000"/>
      <w:szCs w:val="22"/>
    </w:rPr>
  </w:style>
  <w:style w:type="character" w:customStyle="1" w:styleId="GreyBoxesChar">
    <w:name w:val="Grey Boxes Char"/>
    <w:basedOn w:val="DefaultParagraphFont"/>
    <w:link w:val="GreyBoxes"/>
    <w:rsid w:val="006A6286"/>
    <w:rPr>
      <w:rFonts w:ascii="Arial" w:hAnsi="Arial" w:cs="Arial"/>
      <w:color w:val="000000"/>
      <w:sz w:val="22"/>
      <w:szCs w:val="22"/>
      <w:shd w:val="clear" w:color="auto" w:fill="F2F2F2" w:themeFill="background1" w:themeFillShade="F2"/>
    </w:rPr>
  </w:style>
  <w:style w:type="character" w:customStyle="1" w:styleId="HeaderChar">
    <w:name w:val="Header Char"/>
    <w:basedOn w:val="DefaultParagraphFont"/>
    <w:link w:val="Header"/>
    <w:uiPriority w:val="99"/>
    <w:rsid w:val="006B0C7F"/>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16D"/>
    <w:pPr>
      <w:spacing w:before="120"/>
    </w:pPr>
    <w:rPr>
      <w:rFonts w:ascii="Arial" w:hAnsi="Arial"/>
      <w:sz w:val="22"/>
      <w:szCs w:val="24"/>
    </w:rPr>
  </w:style>
  <w:style w:type="paragraph" w:styleId="Heading1">
    <w:name w:val="heading 1"/>
    <w:basedOn w:val="Normal"/>
    <w:next w:val="Normal"/>
    <w:link w:val="Heading1Char"/>
    <w:qFormat/>
    <w:rsid w:val="002567AB"/>
    <w:pPr>
      <w:keepNext/>
      <w:numPr>
        <w:numId w:val="14"/>
      </w:numPr>
      <w:spacing w:before="240" w:after="240"/>
      <w:ind w:left="431" w:hanging="431"/>
      <w:outlineLvl w:val="0"/>
    </w:pPr>
    <w:rPr>
      <w:b/>
      <w:bCs/>
      <w:kern w:val="32"/>
      <w:szCs w:val="32"/>
    </w:rPr>
  </w:style>
  <w:style w:type="paragraph" w:styleId="Heading2">
    <w:name w:val="heading 2"/>
    <w:basedOn w:val="Title1"/>
    <w:next w:val="Normal"/>
    <w:link w:val="Heading2Char"/>
    <w:qFormat/>
    <w:rsid w:val="00323C5C"/>
    <w:pPr>
      <w:numPr>
        <w:ilvl w:val="1"/>
        <w:numId w:val="14"/>
      </w:numPr>
      <w:spacing w:before="240" w:after="240"/>
      <w:ind w:left="578" w:hanging="578"/>
      <w:outlineLvl w:val="1"/>
    </w:pPr>
    <w:rPr>
      <w:caps w:val="0"/>
      <w:sz w:val="22"/>
    </w:rPr>
  </w:style>
  <w:style w:type="paragraph" w:styleId="Heading3">
    <w:name w:val="heading 3"/>
    <w:basedOn w:val="Normal"/>
    <w:next w:val="Normal"/>
    <w:link w:val="Heading3Char"/>
    <w:qFormat/>
    <w:rsid w:val="00323C5C"/>
    <w:pPr>
      <w:spacing w:before="240" w:after="240"/>
      <w:outlineLvl w:val="2"/>
    </w:pPr>
    <w:rPr>
      <w:rFonts w:eastAsia="Batang"/>
      <w:b/>
      <w:i/>
      <w:szCs w:val="22"/>
      <w:lang w:eastAsia="ko-KR"/>
    </w:rPr>
  </w:style>
  <w:style w:type="paragraph" w:styleId="Heading4">
    <w:name w:val="heading 4"/>
    <w:basedOn w:val="Normal"/>
    <w:next w:val="Normal"/>
    <w:link w:val="Heading4Char"/>
    <w:qFormat/>
    <w:rsid w:val="00D210AF"/>
    <w:pPr>
      <w:keepNext/>
      <w:numPr>
        <w:ilvl w:val="3"/>
        <w:numId w:val="14"/>
      </w:numPr>
      <w:spacing w:before="240" w:after="60"/>
      <w:outlineLvl w:val="3"/>
    </w:pPr>
    <w:rPr>
      <w:rFonts w:ascii="Times New Roman" w:eastAsia="Batang" w:hAnsi="Times New Roman"/>
      <w:b/>
      <w:bCs/>
      <w:sz w:val="28"/>
      <w:szCs w:val="28"/>
      <w:lang w:eastAsia="ko-KR"/>
    </w:rPr>
  </w:style>
  <w:style w:type="paragraph" w:styleId="Heading5">
    <w:name w:val="heading 5"/>
    <w:basedOn w:val="Normal"/>
    <w:next w:val="Normal"/>
    <w:link w:val="Heading5Char"/>
    <w:qFormat/>
    <w:rsid w:val="00D210AF"/>
    <w:pPr>
      <w:numPr>
        <w:ilvl w:val="4"/>
        <w:numId w:val="14"/>
      </w:numPr>
      <w:spacing w:before="240" w:after="60"/>
      <w:outlineLvl w:val="4"/>
    </w:pPr>
    <w:rPr>
      <w:rFonts w:eastAsia="Batang"/>
      <w:b/>
      <w:bCs/>
      <w:i/>
      <w:iCs/>
      <w:sz w:val="26"/>
      <w:szCs w:val="26"/>
      <w:lang w:eastAsia="ko-KR"/>
    </w:rPr>
  </w:style>
  <w:style w:type="paragraph" w:styleId="Heading6">
    <w:name w:val="heading 6"/>
    <w:basedOn w:val="Normal"/>
    <w:next w:val="Normal"/>
    <w:link w:val="Heading6Char"/>
    <w:qFormat/>
    <w:rsid w:val="00D210AF"/>
    <w:pPr>
      <w:numPr>
        <w:ilvl w:val="5"/>
        <w:numId w:val="14"/>
      </w:numPr>
      <w:spacing w:before="240" w:after="60"/>
      <w:outlineLvl w:val="5"/>
    </w:pPr>
    <w:rPr>
      <w:rFonts w:ascii="Times New Roman" w:eastAsia="Batang" w:hAnsi="Times New Roman"/>
      <w:b/>
      <w:bCs/>
      <w:szCs w:val="22"/>
      <w:lang w:eastAsia="ko-KR"/>
    </w:rPr>
  </w:style>
  <w:style w:type="paragraph" w:styleId="Heading7">
    <w:name w:val="heading 7"/>
    <w:basedOn w:val="Normal"/>
    <w:next w:val="Normal"/>
    <w:link w:val="Heading7Char"/>
    <w:qFormat/>
    <w:rsid w:val="00D210AF"/>
    <w:pPr>
      <w:numPr>
        <w:ilvl w:val="6"/>
        <w:numId w:val="14"/>
      </w:numPr>
      <w:spacing w:before="240" w:after="60"/>
      <w:outlineLvl w:val="6"/>
    </w:pPr>
    <w:rPr>
      <w:rFonts w:ascii="Times New Roman" w:eastAsia="Batang" w:hAnsi="Times New Roman"/>
      <w:sz w:val="24"/>
      <w:lang w:eastAsia="ko-KR"/>
    </w:rPr>
  </w:style>
  <w:style w:type="paragraph" w:styleId="Heading8">
    <w:name w:val="heading 8"/>
    <w:basedOn w:val="Normal"/>
    <w:next w:val="Normal"/>
    <w:link w:val="Heading8Char"/>
    <w:qFormat/>
    <w:rsid w:val="00D210AF"/>
    <w:pPr>
      <w:numPr>
        <w:ilvl w:val="7"/>
        <w:numId w:val="14"/>
      </w:numPr>
      <w:spacing w:before="240" w:after="60"/>
      <w:outlineLvl w:val="7"/>
    </w:pPr>
    <w:rPr>
      <w:rFonts w:ascii="Times New Roman" w:eastAsia="Batang" w:hAnsi="Times New Roman"/>
      <w:i/>
      <w:iCs/>
      <w:sz w:val="24"/>
      <w:lang w:eastAsia="ko-KR"/>
    </w:rPr>
  </w:style>
  <w:style w:type="paragraph" w:styleId="Heading9">
    <w:name w:val="heading 9"/>
    <w:basedOn w:val="Normal"/>
    <w:next w:val="Normal"/>
    <w:link w:val="Heading9Char"/>
    <w:qFormat/>
    <w:rsid w:val="00D210AF"/>
    <w:pPr>
      <w:numPr>
        <w:ilvl w:val="8"/>
        <w:numId w:val="14"/>
      </w:numPr>
      <w:spacing w:before="240" w:after="60"/>
      <w:outlineLvl w:val="8"/>
    </w:pPr>
    <w:rPr>
      <w:rFonts w:eastAsia="Batang" w:cs="Arial"/>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42A1"/>
    <w:pPr>
      <w:tabs>
        <w:tab w:val="center" w:pos="4153"/>
        <w:tab w:val="right" w:pos="8306"/>
      </w:tabs>
    </w:pPr>
  </w:style>
  <w:style w:type="paragraph" w:styleId="Footer">
    <w:name w:val="footer"/>
    <w:basedOn w:val="Normal"/>
    <w:link w:val="FooterChar"/>
    <w:uiPriority w:val="99"/>
    <w:rsid w:val="00D142A1"/>
    <w:pPr>
      <w:tabs>
        <w:tab w:val="center" w:pos="4153"/>
        <w:tab w:val="right" w:pos="8306"/>
      </w:tabs>
    </w:pPr>
  </w:style>
  <w:style w:type="paragraph" w:customStyle="1" w:styleId="Text">
    <w:name w:val="Text"/>
    <w:basedOn w:val="Normal"/>
    <w:rsid w:val="005B3579"/>
    <w:pPr>
      <w:pBdr>
        <w:top w:val="single" w:sz="12" w:space="4" w:color="auto"/>
        <w:left w:val="single" w:sz="12" w:space="4" w:color="auto"/>
        <w:bottom w:val="single" w:sz="12" w:space="4" w:color="auto"/>
        <w:right w:val="single" w:sz="12" w:space="4" w:color="auto"/>
      </w:pBdr>
    </w:pPr>
    <w:rPr>
      <w:rFonts w:ascii="Verdana" w:hAnsi="Verdana"/>
    </w:rPr>
  </w:style>
  <w:style w:type="paragraph" w:customStyle="1" w:styleId="Title1">
    <w:name w:val="Title1"/>
    <w:basedOn w:val="Normal"/>
    <w:rsid w:val="00154219"/>
    <w:pPr>
      <w:jc w:val="center"/>
    </w:pPr>
    <w:rPr>
      <w:rFonts w:ascii="Arial Bold" w:hAnsi="Arial Bold"/>
      <w:b/>
      <w:caps/>
      <w:sz w:val="28"/>
      <w:szCs w:val="28"/>
    </w:rPr>
  </w:style>
  <w:style w:type="paragraph" w:customStyle="1" w:styleId="RECOMMENDATIONBOX">
    <w:name w:val="RECOMMENDATION BOX"/>
    <w:basedOn w:val="Normal"/>
    <w:rsid w:val="005E2E03"/>
    <w:pPr>
      <w:pBdr>
        <w:top w:val="single" w:sz="12" w:space="4" w:color="auto"/>
        <w:left w:val="single" w:sz="12" w:space="4" w:color="auto"/>
        <w:bottom w:val="single" w:sz="12" w:space="4" w:color="auto"/>
        <w:right w:val="single" w:sz="12" w:space="4" w:color="auto"/>
      </w:pBdr>
    </w:pPr>
    <w:rPr>
      <w:rFonts w:ascii="Verdana" w:hAnsi="Verdana"/>
      <w:b/>
    </w:rPr>
  </w:style>
  <w:style w:type="paragraph" w:customStyle="1" w:styleId="Paragraph">
    <w:name w:val="Paragraph"/>
    <w:basedOn w:val="Normal"/>
    <w:rsid w:val="009E1724"/>
    <w:pPr>
      <w:numPr>
        <w:numId w:val="1"/>
      </w:numPr>
      <w:tabs>
        <w:tab w:val="clear" w:pos="567"/>
        <w:tab w:val="left" w:pos="425"/>
      </w:tabs>
      <w:spacing w:after="240"/>
      <w:ind w:left="425" w:hanging="425"/>
    </w:pPr>
    <w:rPr>
      <w:rFonts w:cs="Arial"/>
      <w:szCs w:val="22"/>
    </w:rPr>
  </w:style>
  <w:style w:type="numbering" w:customStyle="1" w:styleId="StyleOutlinenumberedVerdana">
    <w:name w:val="Style Outline numbered Verdana"/>
    <w:basedOn w:val="NoList"/>
    <w:rsid w:val="00C76873"/>
    <w:pPr>
      <w:numPr>
        <w:numId w:val="2"/>
      </w:numPr>
    </w:pPr>
  </w:style>
  <w:style w:type="character" w:styleId="PageNumber">
    <w:name w:val="page number"/>
    <w:basedOn w:val="DefaultParagraphFont"/>
    <w:rsid w:val="00BA2033"/>
  </w:style>
  <w:style w:type="table" w:styleId="TableGrid">
    <w:name w:val="Table Grid"/>
    <w:basedOn w:val="TableNormal"/>
    <w:rsid w:val="00BA2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ItalicRed">
    <w:name w:val="Style Italic Red"/>
    <w:rsid w:val="005C0995"/>
    <w:rPr>
      <w:i/>
      <w:iCs/>
      <w:color w:val="auto"/>
    </w:rPr>
  </w:style>
  <w:style w:type="paragraph" w:customStyle="1" w:styleId="StyleRedTopSinglesolidlineAuto15ptLinewidthFrom">
    <w:name w:val="Style Red Top: (Single solid line Auto  1.5 pt Line width From ..."/>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customStyle="1" w:styleId="StyleRedTopSinglesolidlineAuto15ptLinewidthFrom1">
    <w:name w:val="Style Red Top: (Single solid line Auto  1.5 pt Line width From ...1"/>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customStyle="1" w:styleId="StyleRedTopSinglesolidlineAuto15ptLinewidthFrom2">
    <w:name w:val="Style Red Top: (Single solid line Auto  1.5 pt Line width From ...2"/>
    <w:basedOn w:val="Normal"/>
    <w:rsid w:val="005C0995"/>
    <w:pPr>
      <w:pBdr>
        <w:top w:val="single" w:sz="12" w:space="4" w:color="auto"/>
        <w:left w:val="single" w:sz="12" w:space="4" w:color="auto"/>
        <w:bottom w:val="single" w:sz="12" w:space="4" w:color="auto"/>
        <w:right w:val="single" w:sz="12" w:space="4" w:color="auto"/>
      </w:pBdr>
    </w:pPr>
    <w:rPr>
      <w:szCs w:val="20"/>
    </w:rPr>
  </w:style>
  <w:style w:type="paragraph" w:styleId="BalloonText">
    <w:name w:val="Balloon Text"/>
    <w:basedOn w:val="Normal"/>
    <w:link w:val="BalloonTextChar"/>
    <w:rsid w:val="00396DEC"/>
    <w:rPr>
      <w:rFonts w:ascii="Tahoma" w:hAnsi="Tahoma" w:cs="Tahoma"/>
      <w:sz w:val="16"/>
      <w:szCs w:val="16"/>
    </w:rPr>
  </w:style>
  <w:style w:type="character" w:customStyle="1" w:styleId="BalloonTextChar">
    <w:name w:val="Balloon Text Char"/>
    <w:link w:val="BalloonText"/>
    <w:rsid w:val="00396DEC"/>
    <w:rPr>
      <w:rFonts w:ascii="Tahoma" w:hAnsi="Tahoma" w:cs="Tahoma"/>
      <w:sz w:val="16"/>
      <w:szCs w:val="16"/>
    </w:rPr>
  </w:style>
  <w:style w:type="character" w:customStyle="1" w:styleId="Heading3Char">
    <w:name w:val="Heading 3 Char"/>
    <w:link w:val="Heading3"/>
    <w:rsid w:val="00323C5C"/>
    <w:rPr>
      <w:rFonts w:ascii="Arial" w:eastAsia="Batang" w:hAnsi="Arial"/>
      <w:b/>
      <w:i/>
      <w:sz w:val="22"/>
      <w:szCs w:val="22"/>
      <w:lang w:eastAsia="ko-KR"/>
    </w:rPr>
  </w:style>
  <w:style w:type="character" w:customStyle="1" w:styleId="Heading4Char">
    <w:name w:val="Heading 4 Char"/>
    <w:link w:val="Heading4"/>
    <w:rsid w:val="00D210AF"/>
    <w:rPr>
      <w:rFonts w:eastAsia="Batang"/>
      <w:b/>
      <w:bCs/>
      <w:sz w:val="28"/>
      <w:szCs w:val="28"/>
      <w:lang w:eastAsia="ko-KR"/>
    </w:rPr>
  </w:style>
  <w:style w:type="character" w:customStyle="1" w:styleId="Heading5Char">
    <w:name w:val="Heading 5 Char"/>
    <w:link w:val="Heading5"/>
    <w:rsid w:val="00D210AF"/>
    <w:rPr>
      <w:rFonts w:ascii="Arial" w:eastAsia="Batang" w:hAnsi="Arial"/>
      <w:b/>
      <w:bCs/>
      <w:i/>
      <w:iCs/>
      <w:sz w:val="26"/>
      <w:szCs w:val="26"/>
      <w:lang w:eastAsia="ko-KR"/>
    </w:rPr>
  </w:style>
  <w:style w:type="character" w:customStyle="1" w:styleId="Heading6Char">
    <w:name w:val="Heading 6 Char"/>
    <w:link w:val="Heading6"/>
    <w:rsid w:val="00D210AF"/>
    <w:rPr>
      <w:rFonts w:eastAsia="Batang"/>
      <w:b/>
      <w:bCs/>
      <w:sz w:val="22"/>
      <w:szCs w:val="22"/>
      <w:lang w:eastAsia="ko-KR"/>
    </w:rPr>
  </w:style>
  <w:style w:type="character" w:customStyle="1" w:styleId="Heading7Char">
    <w:name w:val="Heading 7 Char"/>
    <w:link w:val="Heading7"/>
    <w:rsid w:val="00D210AF"/>
    <w:rPr>
      <w:rFonts w:eastAsia="Batang"/>
      <w:sz w:val="24"/>
      <w:szCs w:val="24"/>
      <w:lang w:eastAsia="ko-KR"/>
    </w:rPr>
  </w:style>
  <w:style w:type="character" w:customStyle="1" w:styleId="Heading8Char">
    <w:name w:val="Heading 8 Char"/>
    <w:link w:val="Heading8"/>
    <w:rsid w:val="00D210AF"/>
    <w:rPr>
      <w:rFonts w:eastAsia="Batang"/>
      <w:i/>
      <w:iCs/>
      <w:sz w:val="24"/>
      <w:szCs w:val="24"/>
      <w:lang w:eastAsia="ko-KR"/>
    </w:rPr>
  </w:style>
  <w:style w:type="character" w:customStyle="1" w:styleId="Heading9Char">
    <w:name w:val="Heading 9 Char"/>
    <w:link w:val="Heading9"/>
    <w:rsid w:val="00D210AF"/>
    <w:rPr>
      <w:rFonts w:ascii="Arial" w:eastAsia="Batang" w:hAnsi="Arial" w:cs="Arial"/>
      <w:sz w:val="22"/>
      <w:szCs w:val="22"/>
      <w:lang w:eastAsia="ko-KR"/>
    </w:rPr>
  </w:style>
  <w:style w:type="character" w:customStyle="1" w:styleId="Heading1Char">
    <w:name w:val="Heading 1 Char"/>
    <w:link w:val="Heading1"/>
    <w:locked/>
    <w:rsid w:val="002567AB"/>
    <w:rPr>
      <w:rFonts w:ascii="Arial" w:hAnsi="Arial"/>
      <w:b/>
      <w:bCs/>
      <w:kern w:val="32"/>
      <w:sz w:val="22"/>
      <w:szCs w:val="32"/>
    </w:rPr>
  </w:style>
  <w:style w:type="character" w:customStyle="1" w:styleId="Heading2Char">
    <w:name w:val="Heading 2 Char"/>
    <w:link w:val="Heading2"/>
    <w:locked/>
    <w:rsid w:val="00323C5C"/>
    <w:rPr>
      <w:rFonts w:ascii="Arial Bold" w:hAnsi="Arial Bold"/>
      <w:b/>
      <w:sz w:val="22"/>
      <w:szCs w:val="28"/>
    </w:rPr>
  </w:style>
  <w:style w:type="character" w:styleId="CommentReference">
    <w:name w:val="annotation reference"/>
    <w:rsid w:val="00D210AF"/>
    <w:rPr>
      <w:sz w:val="16"/>
      <w:szCs w:val="16"/>
    </w:rPr>
  </w:style>
  <w:style w:type="paragraph" w:styleId="CommentText">
    <w:name w:val="annotation text"/>
    <w:basedOn w:val="Normal"/>
    <w:link w:val="CommentTextChar"/>
    <w:rsid w:val="00D210AF"/>
    <w:rPr>
      <w:rFonts w:eastAsia="Batang"/>
      <w:sz w:val="20"/>
      <w:szCs w:val="20"/>
      <w:lang w:eastAsia="ko-KR"/>
    </w:rPr>
  </w:style>
  <w:style w:type="character" w:customStyle="1" w:styleId="CommentTextChar">
    <w:name w:val="Comment Text Char"/>
    <w:link w:val="CommentText"/>
    <w:rsid w:val="00D210AF"/>
    <w:rPr>
      <w:rFonts w:ascii="Arial" w:eastAsia="Batang" w:hAnsi="Arial"/>
      <w:lang w:eastAsia="ko-KR"/>
    </w:rPr>
  </w:style>
  <w:style w:type="paragraph" w:customStyle="1" w:styleId="Default">
    <w:name w:val="Default"/>
    <w:rsid w:val="00D210AF"/>
    <w:pPr>
      <w:widowControl w:val="0"/>
      <w:autoSpaceDE w:val="0"/>
      <w:autoSpaceDN w:val="0"/>
      <w:adjustRightInd w:val="0"/>
    </w:pPr>
    <w:rPr>
      <w:rFonts w:ascii="Arial" w:hAnsi="Arial" w:cs="Arial"/>
      <w:color w:val="000000"/>
      <w:sz w:val="24"/>
      <w:szCs w:val="24"/>
    </w:rPr>
  </w:style>
  <w:style w:type="paragraph" w:customStyle="1" w:styleId="CM36">
    <w:name w:val="CM36"/>
    <w:basedOn w:val="Default"/>
    <w:next w:val="Default"/>
    <w:rsid w:val="00D210AF"/>
    <w:rPr>
      <w:rFonts w:cs="Times New Roman"/>
      <w:color w:val="auto"/>
    </w:rPr>
  </w:style>
  <w:style w:type="paragraph" w:styleId="TOC1">
    <w:name w:val="toc 1"/>
    <w:basedOn w:val="Normal"/>
    <w:next w:val="Normal"/>
    <w:autoRedefine/>
    <w:uiPriority w:val="39"/>
    <w:qFormat/>
    <w:rsid w:val="00BC73DE"/>
    <w:pPr>
      <w:keepNext/>
      <w:tabs>
        <w:tab w:val="left" w:pos="567"/>
        <w:tab w:val="right" w:leader="dot" w:pos="9639"/>
      </w:tabs>
      <w:ind w:left="567" w:hanging="567"/>
    </w:pPr>
    <w:rPr>
      <w:rFonts w:eastAsia="Batang" w:cs="Arial"/>
      <w:b/>
      <w:noProof/>
      <w:sz w:val="24"/>
      <w:lang w:eastAsia="ko-KR"/>
    </w:rPr>
  </w:style>
  <w:style w:type="paragraph" w:styleId="TOC2">
    <w:name w:val="toc 2"/>
    <w:basedOn w:val="Normal"/>
    <w:next w:val="Normal"/>
    <w:autoRedefine/>
    <w:uiPriority w:val="39"/>
    <w:qFormat/>
    <w:rsid w:val="00BF2E19"/>
    <w:pPr>
      <w:tabs>
        <w:tab w:val="left" w:pos="567"/>
        <w:tab w:val="left" w:pos="851"/>
        <w:tab w:val="right" w:leader="dot" w:pos="9639"/>
      </w:tabs>
      <w:ind w:left="567" w:hanging="567"/>
    </w:pPr>
    <w:rPr>
      <w:rFonts w:eastAsia="Batang"/>
      <w:lang w:eastAsia="ko-KR"/>
    </w:rPr>
  </w:style>
  <w:style w:type="character" w:styleId="Hyperlink">
    <w:name w:val="Hyperlink"/>
    <w:uiPriority w:val="99"/>
    <w:rsid w:val="00D210AF"/>
    <w:rPr>
      <w:color w:val="0000FF"/>
      <w:u w:val="single"/>
    </w:rPr>
  </w:style>
  <w:style w:type="paragraph" w:customStyle="1" w:styleId="BodySectionSub">
    <w:name w:val="Body Section (Sub)"/>
    <w:next w:val="Normal"/>
    <w:link w:val="BodySectionSubChar"/>
    <w:rsid w:val="00D210AF"/>
    <w:pPr>
      <w:overflowPunct w:val="0"/>
      <w:autoSpaceDE w:val="0"/>
      <w:autoSpaceDN w:val="0"/>
      <w:adjustRightInd w:val="0"/>
      <w:spacing w:before="120"/>
      <w:ind w:left="1361"/>
      <w:textAlignment w:val="baseline"/>
    </w:pPr>
    <w:rPr>
      <w:sz w:val="24"/>
      <w:lang w:eastAsia="en-US"/>
    </w:rPr>
  </w:style>
  <w:style w:type="character" w:customStyle="1" w:styleId="BodySectionSubChar">
    <w:name w:val="Body Section (Sub) Char"/>
    <w:link w:val="BodySectionSub"/>
    <w:locked/>
    <w:rsid w:val="00D210AF"/>
    <w:rPr>
      <w:sz w:val="24"/>
      <w:lang w:eastAsia="en-US" w:bidi="ar-SA"/>
    </w:rPr>
  </w:style>
  <w:style w:type="paragraph" w:customStyle="1" w:styleId="DraftHeading1">
    <w:name w:val="Draft Heading 1"/>
    <w:basedOn w:val="Normal"/>
    <w:next w:val="Normal"/>
    <w:rsid w:val="00D210AF"/>
    <w:pPr>
      <w:overflowPunct w:val="0"/>
      <w:autoSpaceDE w:val="0"/>
      <w:autoSpaceDN w:val="0"/>
      <w:adjustRightInd w:val="0"/>
      <w:textAlignment w:val="baseline"/>
      <w:outlineLvl w:val="2"/>
    </w:pPr>
    <w:rPr>
      <w:rFonts w:ascii="Times New Roman" w:hAnsi="Times New Roman"/>
      <w:b/>
      <w:sz w:val="24"/>
      <w:lang w:eastAsia="en-US"/>
    </w:rPr>
  </w:style>
  <w:style w:type="paragraph" w:customStyle="1" w:styleId="DraftHeading3">
    <w:name w:val="Draft Heading 3"/>
    <w:basedOn w:val="Normal"/>
    <w:next w:val="Normal"/>
    <w:rsid w:val="00D210AF"/>
    <w:pPr>
      <w:overflowPunct w:val="0"/>
      <w:autoSpaceDE w:val="0"/>
      <w:autoSpaceDN w:val="0"/>
      <w:adjustRightInd w:val="0"/>
      <w:textAlignment w:val="baseline"/>
    </w:pPr>
    <w:rPr>
      <w:rFonts w:ascii="Times New Roman" w:hAnsi="Times New Roman"/>
      <w:sz w:val="24"/>
      <w:szCs w:val="20"/>
      <w:lang w:eastAsia="en-US"/>
    </w:rPr>
  </w:style>
  <w:style w:type="paragraph" w:styleId="TOC3">
    <w:name w:val="toc 3"/>
    <w:basedOn w:val="Normal"/>
    <w:next w:val="Normal"/>
    <w:autoRedefine/>
    <w:uiPriority w:val="39"/>
    <w:qFormat/>
    <w:rsid w:val="00D210AF"/>
    <w:pPr>
      <w:ind w:left="440"/>
    </w:pPr>
    <w:rPr>
      <w:rFonts w:eastAsia="Batang"/>
      <w:lang w:eastAsia="ko-KR"/>
    </w:rPr>
  </w:style>
  <w:style w:type="paragraph" w:styleId="Title">
    <w:name w:val="Title"/>
    <w:basedOn w:val="Normal"/>
    <w:link w:val="TitleChar"/>
    <w:qFormat/>
    <w:rsid w:val="00D210AF"/>
    <w:pPr>
      <w:spacing w:before="240" w:after="60"/>
      <w:jc w:val="center"/>
      <w:outlineLvl w:val="0"/>
    </w:pPr>
    <w:rPr>
      <w:rFonts w:eastAsia="Batang" w:cs="Arial"/>
      <w:b/>
      <w:bCs/>
      <w:kern w:val="28"/>
      <w:sz w:val="32"/>
      <w:szCs w:val="32"/>
      <w:lang w:eastAsia="ko-KR"/>
    </w:rPr>
  </w:style>
  <w:style w:type="character" w:customStyle="1" w:styleId="TitleChar">
    <w:name w:val="Title Char"/>
    <w:link w:val="Title"/>
    <w:rsid w:val="00D210AF"/>
    <w:rPr>
      <w:rFonts w:ascii="Arial" w:eastAsia="Batang" w:hAnsi="Arial" w:cs="Arial"/>
      <w:b/>
      <w:bCs/>
      <w:kern w:val="28"/>
      <w:sz w:val="32"/>
      <w:szCs w:val="32"/>
      <w:lang w:eastAsia="ko-KR"/>
    </w:rPr>
  </w:style>
  <w:style w:type="table" w:styleId="TableWeb1">
    <w:name w:val="Table Web 1"/>
    <w:basedOn w:val="TableNormal"/>
    <w:rsid w:val="00D210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BodyText">
    <w:name w:val="Body Text"/>
    <w:basedOn w:val="Normal"/>
    <w:link w:val="BodyTextChar"/>
    <w:rsid w:val="00D210AF"/>
    <w:pPr>
      <w:spacing w:after="120"/>
    </w:pPr>
    <w:rPr>
      <w:rFonts w:ascii="Times New Roman" w:hAnsi="Times New Roman"/>
      <w:sz w:val="24"/>
    </w:rPr>
  </w:style>
  <w:style w:type="character" w:customStyle="1" w:styleId="BodyTextChar">
    <w:name w:val="Body Text Char"/>
    <w:link w:val="BodyText"/>
    <w:rsid w:val="00D210AF"/>
    <w:rPr>
      <w:sz w:val="24"/>
      <w:szCs w:val="24"/>
    </w:rPr>
  </w:style>
  <w:style w:type="paragraph" w:customStyle="1" w:styleId="Pa0">
    <w:name w:val="Pa0"/>
    <w:basedOn w:val="Default"/>
    <w:next w:val="Default"/>
    <w:rsid w:val="00D210AF"/>
    <w:pPr>
      <w:widowControl/>
      <w:spacing w:line="241" w:lineRule="atLeast"/>
    </w:pPr>
    <w:rPr>
      <w:rFonts w:ascii="RNDGON+DIN-Regular" w:hAnsi="RNDGON+DIN-Regular" w:cs="Times New Roman"/>
      <w:color w:val="auto"/>
    </w:rPr>
  </w:style>
  <w:style w:type="paragraph" w:styleId="DocumentMap">
    <w:name w:val="Document Map"/>
    <w:basedOn w:val="Normal"/>
    <w:link w:val="DocumentMapChar"/>
    <w:rsid w:val="00D210AF"/>
    <w:pPr>
      <w:shd w:val="clear" w:color="auto" w:fill="000080"/>
    </w:pPr>
    <w:rPr>
      <w:rFonts w:ascii="Tahoma" w:eastAsia="Batang" w:hAnsi="Tahoma" w:cs="Tahoma"/>
      <w:sz w:val="20"/>
      <w:szCs w:val="20"/>
      <w:lang w:eastAsia="ko-KR"/>
    </w:rPr>
  </w:style>
  <w:style w:type="character" w:customStyle="1" w:styleId="DocumentMapChar">
    <w:name w:val="Document Map Char"/>
    <w:link w:val="DocumentMap"/>
    <w:rsid w:val="00D210AF"/>
    <w:rPr>
      <w:rFonts w:ascii="Tahoma" w:eastAsia="Batang" w:hAnsi="Tahoma" w:cs="Tahoma"/>
      <w:shd w:val="clear" w:color="auto" w:fill="000080"/>
      <w:lang w:eastAsia="ko-KR"/>
    </w:rPr>
  </w:style>
  <w:style w:type="paragraph" w:styleId="TOC4">
    <w:name w:val="toc 4"/>
    <w:basedOn w:val="Normal"/>
    <w:next w:val="Normal"/>
    <w:autoRedefine/>
    <w:rsid w:val="00D210AF"/>
    <w:pPr>
      <w:ind w:left="720"/>
    </w:pPr>
    <w:rPr>
      <w:rFonts w:ascii="Times New Roman" w:hAnsi="Times New Roman"/>
      <w:sz w:val="24"/>
    </w:rPr>
  </w:style>
  <w:style w:type="paragraph" w:styleId="TOC5">
    <w:name w:val="toc 5"/>
    <w:basedOn w:val="Normal"/>
    <w:next w:val="Normal"/>
    <w:autoRedefine/>
    <w:rsid w:val="00D210AF"/>
    <w:pPr>
      <w:ind w:left="960"/>
    </w:pPr>
    <w:rPr>
      <w:rFonts w:ascii="Times New Roman" w:hAnsi="Times New Roman"/>
      <w:sz w:val="24"/>
    </w:rPr>
  </w:style>
  <w:style w:type="paragraph" w:styleId="TOC6">
    <w:name w:val="toc 6"/>
    <w:basedOn w:val="Normal"/>
    <w:next w:val="Normal"/>
    <w:autoRedefine/>
    <w:rsid w:val="00D210AF"/>
    <w:pPr>
      <w:ind w:left="1200"/>
    </w:pPr>
    <w:rPr>
      <w:rFonts w:ascii="Times New Roman" w:hAnsi="Times New Roman"/>
      <w:sz w:val="24"/>
    </w:rPr>
  </w:style>
  <w:style w:type="paragraph" w:styleId="TOC7">
    <w:name w:val="toc 7"/>
    <w:basedOn w:val="Normal"/>
    <w:next w:val="Normal"/>
    <w:autoRedefine/>
    <w:rsid w:val="00D210AF"/>
    <w:pPr>
      <w:ind w:left="1440"/>
    </w:pPr>
    <w:rPr>
      <w:rFonts w:ascii="Times New Roman" w:hAnsi="Times New Roman"/>
      <w:sz w:val="24"/>
    </w:rPr>
  </w:style>
  <w:style w:type="paragraph" w:styleId="TOC8">
    <w:name w:val="toc 8"/>
    <w:basedOn w:val="Normal"/>
    <w:next w:val="Normal"/>
    <w:autoRedefine/>
    <w:rsid w:val="00D210AF"/>
    <w:pPr>
      <w:ind w:left="1680"/>
    </w:pPr>
    <w:rPr>
      <w:rFonts w:ascii="Times New Roman" w:hAnsi="Times New Roman"/>
      <w:sz w:val="24"/>
    </w:rPr>
  </w:style>
  <w:style w:type="paragraph" w:styleId="TOC9">
    <w:name w:val="toc 9"/>
    <w:basedOn w:val="Normal"/>
    <w:next w:val="Normal"/>
    <w:autoRedefine/>
    <w:rsid w:val="00D210AF"/>
    <w:pPr>
      <w:ind w:left="1920"/>
    </w:pPr>
    <w:rPr>
      <w:rFonts w:ascii="Times New Roman" w:hAnsi="Times New Roman"/>
      <w:sz w:val="24"/>
    </w:rPr>
  </w:style>
  <w:style w:type="paragraph" w:styleId="CommentSubject">
    <w:name w:val="annotation subject"/>
    <w:basedOn w:val="CommentText"/>
    <w:next w:val="CommentText"/>
    <w:link w:val="CommentSubjectChar"/>
    <w:rsid w:val="00D210AF"/>
    <w:rPr>
      <w:b/>
      <w:bCs/>
    </w:rPr>
  </w:style>
  <w:style w:type="character" w:customStyle="1" w:styleId="CommentSubjectChar">
    <w:name w:val="Comment Subject Char"/>
    <w:link w:val="CommentSubject"/>
    <w:rsid w:val="00D210AF"/>
    <w:rPr>
      <w:rFonts w:ascii="Arial" w:eastAsia="Batang" w:hAnsi="Arial"/>
      <w:b/>
      <w:bCs/>
      <w:lang w:eastAsia="ko-KR"/>
    </w:rPr>
  </w:style>
  <w:style w:type="paragraph" w:customStyle="1" w:styleId="CM38">
    <w:name w:val="CM38"/>
    <w:basedOn w:val="Default"/>
    <w:next w:val="Default"/>
    <w:rsid w:val="00D210AF"/>
    <w:rPr>
      <w:rFonts w:cs="Times New Roman"/>
      <w:color w:val="auto"/>
    </w:rPr>
  </w:style>
  <w:style w:type="paragraph" w:customStyle="1" w:styleId="DraftHeading2">
    <w:name w:val="Draft Heading 2"/>
    <w:basedOn w:val="Normal"/>
    <w:next w:val="Normal"/>
    <w:rsid w:val="00D210AF"/>
    <w:pPr>
      <w:overflowPunct w:val="0"/>
      <w:autoSpaceDE w:val="0"/>
      <w:autoSpaceDN w:val="0"/>
      <w:adjustRightInd w:val="0"/>
      <w:textAlignment w:val="baseline"/>
    </w:pPr>
    <w:rPr>
      <w:rFonts w:ascii="Times New Roman" w:hAnsi="Times New Roman"/>
      <w:sz w:val="24"/>
      <w:szCs w:val="20"/>
      <w:lang w:eastAsia="en-US"/>
    </w:rPr>
  </w:style>
  <w:style w:type="paragraph" w:customStyle="1" w:styleId="DraftHeading4">
    <w:name w:val="Draft Heading 4"/>
    <w:basedOn w:val="Normal"/>
    <w:next w:val="Normal"/>
    <w:rsid w:val="00D210AF"/>
    <w:pPr>
      <w:overflowPunct w:val="0"/>
      <w:autoSpaceDE w:val="0"/>
      <w:autoSpaceDN w:val="0"/>
      <w:adjustRightInd w:val="0"/>
      <w:textAlignment w:val="baseline"/>
    </w:pPr>
    <w:rPr>
      <w:rFonts w:ascii="Times New Roman" w:hAnsi="Times New Roman"/>
      <w:sz w:val="24"/>
      <w:szCs w:val="20"/>
      <w:lang w:eastAsia="en-US"/>
    </w:rPr>
  </w:style>
  <w:style w:type="paragraph" w:customStyle="1" w:styleId="Partheadings">
    <w:name w:val="Part headings"/>
    <w:basedOn w:val="Heading1"/>
    <w:next w:val="Heading1"/>
    <w:rsid w:val="00D210AF"/>
    <w:pPr>
      <w:numPr>
        <w:numId w:val="3"/>
      </w:numPr>
      <w:pBdr>
        <w:bottom w:val="single" w:sz="4" w:space="1" w:color="auto"/>
      </w:pBdr>
      <w:tabs>
        <w:tab w:val="left" w:pos="567"/>
      </w:tabs>
    </w:pPr>
    <w:rPr>
      <w:rFonts w:ascii="Franklin Gothic Book" w:eastAsia="MS Mincho" w:hAnsi="Franklin Gothic Book"/>
      <w:bCs w:val="0"/>
      <w:smallCaps/>
      <w:spacing w:val="24"/>
      <w:kern w:val="28"/>
      <w:sz w:val="32"/>
      <w:szCs w:val="20"/>
      <w:lang w:eastAsia="en-US"/>
    </w:rPr>
  </w:style>
  <w:style w:type="paragraph" w:customStyle="1" w:styleId="StylePart2HeadingBold">
    <w:name w:val="Style Part 2 Heading + Bold"/>
    <w:basedOn w:val="Normal"/>
    <w:link w:val="StylePart2HeadingBoldChar"/>
    <w:rsid w:val="00D210AF"/>
    <w:pPr>
      <w:keepNext/>
      <w:numPr>
        <w:ilvl w:val="1"/>
        <w:numId w:val="3"/>
      </w:numPr>
      <w:tabs>
        <w:tab w:val="num" w:pos="360"/>
        <w:tab w:val="left" w:pos="567"/>
      </w:tabs>
      <w:spacing w:after="240"/>
      <w:ind w:left="360" w:hanging="360"/>
      <w:outlineLvl w:val="1"/>
    </w:pPr>
    <w:rPr>
      <w:rFonts w:ascii="Franklin Gothic Book" w:eastAsia="MS Mincho" w:hAnsi="Franklin Gothic Book"/>
      <w:b/>
      <w:caps/>
      <w:kern w:val="28"/>
      <w:sz w:val="24"/>
      <w:szCs w:val="28"/>
      <w:lang w:eastAsia="en-US"/>
    </w:rPr>
  </w:style>
  <w:style w:type="character" w:customStyle="1" w:styleId="StylePart2HeadingBoldChar">
    <w:name w:val="Style Part 2 Heading + Bold Char"/>
    <w:link w:val="StylePart2HeadingBold"/>
    <w:rsid w:val="00D210AF"/>
    <w:rPr>
      <w:rFonts w:ascii="Franklin Gothic Book" w:eastAsia="MS Mincho" w:hAnsi="Franklin Gothic Book"/>
      <w:b/>
      <w:caps/>
      <w:kern w:val="28"/>
      <w:sz w:val="24"/>
      <w:szCs w:val="28"/>
      <w:lang w:eastAsia="en-US"/>
    </w:rPr>
  </w:style>
  <w:style w:type="paragraph" w:customStyle="1" w:styleId="TextDotPoint">
    <w:name w:val="Text Dot Point"/>
    <w:basedOn w:val="Normal"/>
    <w:rsid w:val="00D210AF"/>
    <w:pPr>
      <w:numPr>
        <w:numId w:val="4"/>
      </w:numPr>
    </w:pPr>
    <w:rPr>
      <w:rFonts w:ascii="Century Gothic" w:hAnsi="Century Gothic"/>
      <w:bCs/>
      <w:sz w:val="24"/>
      <w:lang w:eastAsia="en-US"/>
    </w:rPr>
  </w:style>
  <w:style w:type="paragraph" w:styleId="ListBullet">
    <w:name w:val="List Bullet"/>
    <w:basedOn w:val="Normal"/>
    <w:rsid w:val="00D210AF"/>
    <w:pPr>
      <w:numPr>
        <w:numId w:val="5"/>
      </w:numPr>
      <w:spacing w:after="60"/>
    </w:pPr>
    <w:rPr>
      <w:bCs/>
      <w:sz w:val="20"/>
      <w:lang w:eastAsia="en-US"/>
    </w:rPr>
  </w:style>
  <w:style w:type="paragraph" w:styleId="Revision">
    <w:name w:val="Revision"/>
    <w:hidden/>
    <w:uiPriority w:val="99"/>
    <w:semiHidden/>
    <w:rsid w:val="00D210AF"/>
    <w:rPr>
      <w:rFonts w:ascii="Arial" w:eastAsia="Batang" w:hAnsi="Arial"/>
      <w:sz w:val="22"/>
      <w:szCs w:val="24"/>
      <w:lang w:eastAsia="ko-KR"/>
    </w:rPr>
  </w:style>
  <w:style w:type="paragraph" w:styleId="NormalWeb">
    <w:name w:val="Normal (Web)"/>
    <w:basedOn w:val="Normal"/>
    <w:uiPriority w:val="99"/>
    <w:unhideWhenUsed/>
    <w:rsid w:val="00D210AF"/>
    <w:pPr>
      <w:spacing w:before="100" w:beforeAutospacing="1" w:after="100" w:afterAutospacing="1"/>
    </w:pPr>
    <w:rPr>
      <w:rFonts w:ascii="Times New Roman" w:hAnsi="Times New Roman"/>
      <w:sz w:val="24"/>
    </w:rPr>
  </w:style>
  <w:style w:type="paragraph" w:customStyle="1" w:styleId="attachment">
    <w:name w:val="attachment"/>
    <w:basedOn w:val="Normal"/>
    <w:rsid w:val="00D210AF"/>
    <w:pPr>
      <w:spacing w:before="100" w:beforeAutospacing="1" w:after="288"/>
    </w:pPr>
    <w:rPr>
      <w:rFonts w:ascii="Times New Roman" w:hAnsi="Times New Roman"/>
      <w:sz w:val="24"/>
    </w:rPr>
  </w:style>
  <w:style w:type="paragraph" w:customStyle="1" w:styleId="Heading2b">
    <w:name w:val="Heading 2b"/>
    <w:link w:val="Heading2bChar"/>
    <w:rsid w:val="00D210AF"/>
    <w:pPr>
      <w:tabs>
        <w:tab w:val="num" w:pos="432"/>
      </w:tabs>
    </w:pPr>
    <w:rPr>
      <w:rFonts w:ascii="Arial" w:hAnsi="Arial"/>
      <w:b/>
      <w:i/>
      <w:color w:val="000000"/>
      <w:sz w:val="22"/>
      <w:szCs w:val="22"/>
    </w:rPr>
  </w:style>
  <w:style w:type="character" w:customStyle="1" w:styleId="Heading2bChar">
    <w:name w:val="Heading 2b Char"/>
    <w:link w:val="Heading2b"/>
    <w:rsid w:val="00D210AF"/>
    <w:rPr>
      <w:rFonts w:ascii="Arial" w:hAnsi="Arial"/>
      <w:b/>
      <w:i/>
      <w:color w:val="000000"/>
      <w:sz w:val="22"/>
      <w:szCs w:val="22"/>
      <w:lang w:bidi="ar-SA"/>
    </w:rPr>
  </w:style>
  <w:style w:type="character" w:customStyle="1" w:styleId="FooterChar">
    <w:name w:val="Footer Char"/>
    <w:link w:val="Footer"/>
    <w:uiPriority w:val="99"/>
    <w:rsid w:val="00D210AF"/>
    <w:rPr>
      <w:rFonts w:ascii="Arial" w:hAnsi="Arial"/>
      <w:sz w:val="22"/>
      <w:szCs w:val="24"/>
    </w:rPr>
  </w:style>
  <w:style w:type="paragraph" w:styleId="ListParagraph">
    <w:name w:val="List Paragraph"/>
    <w:basedOn w:val="Normal"/>
    <w:uiPriority w:val="34"/>
    <w:qFormat/>
    <w:rsid w:val="00D210AF"/>
    <w:pPr>
      <w:ind w:left="720"/>
    </w:pPr>
    <w:rPr>
      <w:rFonts w:eastAsia="Batang"/>
      <w:lang w:eastAsia="ko-KR"/>
    </w:rPr>
  </w:style>
  <w:style w:type="character" w:customStyle="1" w:styleId="alternate">
    <w:name w:val="alternate"/>
    <w:basedOn w:val="DefaultParagraphFont"/>
    <w:rsid w:val="00D210AF"/>
  </w:style>
  <w:style w:type="character" w:customStyle="1" w:styleId="ilad1">
    <w:name w:val="il_ad1"/>
    <w:rsid w:val="00D210AF"/>
    <w:rPr>
      <w:vanish w:val="0"/>
      <w:webHidden w:val="0"/>
      <w:color w:val="009900"/>
      <w:u w:val="single"/>
      <w:specVanish w:val="0"/>
    </w:rPr>
  </w:style>
  <w:style w:type="character" w:customStyle="1" w:styleId="definition6">
    <w:name w:val="definition6"/>
    <w:rsid w:val="00D210AF"/>
    <w:rPr>
      <w:b w:val="0"/>
      <w:bCs w:val="0"/>
      <w:sz w:val="26"/>
      <w:szCs w:val="26"/>
    </w:rPr>
  </w:style>
  <w:style w:type="paragraph" w:customStyle="1" w:styleId="DraftDefinition2">
    <w:name w:val="Draft Definition 2"/>
    <w:next w:val="Normal"/>
    <w:rsid w:val="00D210AF"/>
    <w:pPr>
      <w:tabs>
        <w:tab w:val="left" w:pos="567"/>
        <w:tab w:val="left" w:pos="1134"/>
        <w:tab w:val="left" w:pos="1474"/>
        <w:tab w:val="left" w:pos="1588"/>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pacing w:before="120"/>
      <w:ind w:left="1871" w:hanging="510"/>
    </w:pPr>
    <w:rPr>
      <w:sz w:val="24"/>
      <w:lang w:eastAsia="en-US"/>
    </w:rPr>
  </w:style>
  <w:style w:type="paragraph" w:styleId="FootnoteText">
    <w:name w:val="footnote text"/>
    <w:basedOn w:val="Normal"/>
    <w:link w:val="FootnoteTextChar"/>
    <w:rsid w:val="00D210AF"/>
    <w:rPr>
      <w:rFonts w:eastAsia="Batang"/>
      <w:sz w:val="20"/>
      <w:szCs w:val="20"/>
      <w:lang w:eastAsia="ko-KR"/>
    </w:rPr>
  </w:style>
  <w:style w:type="character" w:customStyle="1" w:styleId="FootnoteTextChar">
    <w:name w:val="Footnote Text Char"/>
    <w:link w:val="FootnoteText"/>
    <w:rsid w:val="00D210AF"/>
    <w:rPr>
      <w:rFonts w:ascii="Arial" w:eastAsia="Batang" w:hAnsi="Arial"/>
      <w:lang w:eastAsia="ko-KR"/>
    </w:rPr>
  </w:style>
  <w:style w:type="character" w:styleId="FootnoteReference">
    <w:name w:val="footnote reference"/>
    <w:rsid w:val="00D210AF"/>
    <w:rPr>
      <w:vertAlign w:val="superscript"/>
    </w:rPr>
  </w:style>
  <w:style w:type="paragraph" w:customStyle="1" w:styleId="Dot">
    <w:name w:val="Dot"/>
    <w:basedOn w:val="BodyText"/>
    <w:rsid w:val="00D210AF"/>
    <w:pPr>
      <w:numPr>
        <w:ilvl w:val="1"/>
        <w:numId w:val="8"/>
      </w:numPr>
      <w:suppressAutoHyphens/>
    </w:pPr>
    <w:rPr>
      <w:rFonts w:ascii="Arial" w:hAnsi="Arial" w:cs="Arial"/>
      <w:sz w:val="22"/>
      <w:lang w:eastAsia="en-US"/>
    </w:rPr>
  </w:style>
  <w:style w:type="character" w:customStyle="1" w:styleId="FooterChar1">
    <w:name w:val="Footer Char1"/>
    <w:rsid w:val="00BF224A"/>
    <w:rPr>
      <w:rFonts w:ascii="Arial" w:hAnsi="Arial"/>
      <w:sz w:val="22"/>
      <w:szCs w:val="24"/>
    </w:rPr>
  </w:style>
  <w:style w:type="paragraph" w:customStyle="1" w:styleId="Bodycopy">
    <w:name w:val="Body copy"/>
    <w:basedOn w:val="Normal"/>
    <w:uiPriority w:val="99"/>
    <w:rsid w:val="0057117C"/>
    <w:pPr>
      <w:suppressAutoHyphens/>
      <w:autoSpaceDE w:val="0"/>
      <w:autoSpaceDN w:val="0"/>
      <w:adjustRightInd w:val="0"/>
      <w:spacing w:after="170" w:line="220" w:lineRule="atLeast"/>
      <w:ind w:left="170"/>
    </w:pPr>
    <w:rPr>
      <w:rFonts w:ascii="Gotham Light" w:hAnsi="Gotham Light" w:cs="Gotham Light"/>
      <w:color w:val="000000"/>
      <w:sz w:val="18"/>
      <w:szCs w:val="18"/>
      <w:lang w:val="en-US"/>
    </w:rPr>
  </w:style>
  <w:style w:type="character" w:customStyle="1" w:styleId="Bodycopyboldemphasis">
    <w:name w:val="Body copy bold (emphasis)"/>
    <w:uiPriority w:val="99"/>
    <w:rsid w:val="0057117C"/>
  </w:style>
  <w:style w:type="paragraph" w:customStyle="1" w:styleId="Bullet1">
    <w:name w:val="Bullet 1"/>
    <w:basedOn w:val="Normal"/>
    <w:link w:val="Bullet1Char"/>
    <w:uiPriority w:val="99"/>
    <w:rsid w:val="00B77D1F"/>
    <w:pPr>
      <w:numPr>
        <w:numId w:val="24"/>
      </w:numPr>
      <w:spacing w:before="60"/>
    </w:pPr>
  </w:style>
  <w:style w:type="character" w:customStyle="1" w:styleId="Bullet1Char">
    <w:name w:val="Bullet 1 Char"/>
    <w:link w:val="Bullet1"/>
    <w:uiPriority w:val="99"/>
    <w:locked/>
    <w:rsid w:val="00B77D1F"/>
    <w:rPr>
      <w:rFonts w:ascii="Arial" w:hAnsi="Arial"/>
      <w:sz w:val="22"/>
      <w:szCs w:val="24"/>
    </w:rPr>
  </w:style>
  <w:style w:type="paragraph" w:styleId="TOCHeading">
    <w:name w:val="TOC Heading"/>
    <w:basedOn w:val="Heading1"/>
    <w:next w:val="Normal"/>
    <w:uiPriority w:val="39"/>
    <w:semiHidden/>
    <w:unhideWhenUsed/>
    <w:qFormat/>
    <w:rsid w:val="00B56778"/>
    <w:pPr>
      <w:keepLines/>
      <w:numPr>
        <w:numId w:val="0"/>
      </w:numPr>
      <w:spacing w:before="480" w:after="0" w:line="276" w:lineRule="auto"/>
      <w:outlineLvl w:val="9"/>
    </w:pPr>
    <w:rPr>
      <w:rFonts w:ascii="Cambria" w:eastAsia="MS Gothic" w:hAnsi="Cambria"/>
      <w:color w:val="365F91"/>
      <w:kern w:val="0"/>
      <w:sz w:val="28"/>
      <w:szCs w:val="28"/>
      <w:lang w:val="en-US" w:eastAsia="ja-JP"/>
    </w:rPr>
  </w:style>
  <w:style w:type="character" w:styleId="FollowedHyperlink">
    <w:name w:val="FollowedHyperlink"/>
    <w:basedOn w:val="DefaultParagraphFont"/>
    <w:rsid w:val="00753FA4"/>
    <w:rPr>
      <w:color w:val="800080" w:themeColor="followedHyperlink"/>
      <w:u w:val="single"/>
    </w:rPr>
  </w:style>
  <w:style w:type="paragraph" w:customStyle="1" w:styleId="GreyBoxes">
    <w:name w:val="Grey Boxes"/>
    <w:basedOn w:val="Normal"/>
    <w:link w:val="GreyBoxesChar"/>
    <w:qFormat/>
    <w:rsid w:val="006A6286"/>
    <w:pPr>
      <w:pBdr>
        <w:top w:val="single" w:sz="4" w:space="1" w:color="auto"/>
        <w:left w:val="single" w:sz="4" w:space="4" w:color="auto"/>
        <w:bottom w:val="single" w:sz="4" w:space="1" w:color="auto"/>
        <w:right w:val="single" w:sz="4" w:space="4" w:color="auto"/>
      </w:pBdr>
      <w:shd w:val="clear" w:color="auto" w:fill="F2F2F2" w:themeFill="background1" w:themeFillShade="F2"/>
      <w:tabs>
        <w:tab w:val="num" w:pos="432"/>
      </w:tabs>
      <w:spacing w:after="120"/>
    </w:pPr>
    <w:rPr>
      <w:rFonts w:cs="Arial"/>
      <w:color w:val="000000"/>
      <w:szCs w:val="22"/>
    </w:rPr>
  </w:style>
  <w:style w:type="character" w:customStyle="1" w:styleId="GreyBoxesChar">
    <w:name w:val="Grey Boxes Char"/>
    <w:basedOn w:val="DefaultParagraphFont"/>
    <w:link w:val="GreyBoxes"/>
    <w:rsid w:val="006A6286"/>
    <w:rPr>
      <w:rFonts w:ascii="Arial" w:hAnsi="Arial" w:cs="Arial"/>
      <w:color w:val="000000"/>
      <w:sz w:val="22"/>
      <w:szCs w:val="22"/>
      <w:shd w:val="clear" w:color="auto" w:fill="F2F2F2" w:themeFill="background1" w:themeFillShade="F2"/>
    </w:rPr>
  </w:style>
  <w:style w:type="character" w:customStyle="1" w:styleId="HeaderChar">
    <w:name w:val="Header Char"/>
    <w:basedOn w:val="DefaultParagraphFont"/>
    <w:link w:val="Header"/>
    <w:uiPriority w:val="99"/>
    <w:rsid w:val="006B0C7F"/>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safeworkaustralia.gov.au/sites/swa/about/publications/pages/consultation-cooperation-coordination-cop" TargetMode="External"/><Relationship Id="rId26" Type="http://schemas.openxmlformats.org/officeDocument/2006/relationships/hyperlink" Target="http://www.safeworkaustralia.gov.au/sites/swa/about/publications/pages/managing-risks-of-hazardous-chemicals-in-the-workplace" TargetMode="External"/><Relationship Id="rId39" Type="http://schemas.openxmlformats.org/officeDocument/2006/relationships/hyperlink" Target="http://www.safeworkaustralia.gov.au/sites/swa/about/publications/pages/confined-spaces-cop" TargetMode="External"/><Relationship Id="rId3" Type="http://schemas.openxmlformats.org/officeDocument/2006/relationships/customXml" Target="../customXml/item3.xml"/><Relationship Id="rId21" Type="http://schemas.openxmlformats.org/officeDocument/2006/relationships/hyperlink" Target="http://www.safeworkaustralia.gov.au/sites/swa/about/publications/pages/construction-work" TargetMode="External"/><Relationship Id="rId34" Type="http://schemas.openxmlformats.org/officeDocument/2006/relationships/footer" Target="footer3.xml"/><Relationship Id="rId42" Type="http://schemas.openxmlformats.org/officeDocument/2006/relationships/hyperlink" Target="http://www.construction-dictionary.com/definition/overturning.html" TargetMode="External"/><Relationship Id="rId47" Type="http://schemas.openxmlformats.org/officeDocument/2006/relationships/footer" Target="footer5.xml"/><Relationship Id="rId50"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safeworkaustralia.gov.au/sites/swa/about/publications/pages/manage-whs-risks-cop" TargetMode="External"/><Relationship Id="rId25" Type="http://schemas.openxmlformats.org/officeDocument/2006/relationships/hyperlink" Target="http://www.safeworkaustralia.gov.au/sites/swa/about/publications/pages/workplace-exposure-standards" TargetMode="External"/><Relationship Id="rId33" Type="http://schemas.openxmlformats.org/officeDocument/2006/relationships/hyperlink" Target="http://www.safeworkaustralia.gov.au/sites/swa/about/publications/pages/construction-work" TargetMode="External"/><Relationship Id="rId38" Type="http://schemas.openxmlformats.org/officeDocument/2006/relationships/hyperlink" Target="http://www.safeworkaustralia.gov.au/sites/swa/about/publications/pages/confined-spaces-cop" TargetMode="External"/><Relationship Id="rId46"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safeworkaustralia.gov.au/sites/swa/about/publications/pages/construction-work" TargetMode="External"/><Relationship Id="rId20" Type="http://schemas.openxmlformats.org/officeDocument/2006/relationships/hyperlink" Target="http://www.safeworkaustralia.gov.au/sites/swa/about/publications/pages/safe-design-of-structures" TargetMode="External"/><Relationship Id="rId29" Type="http://schemas.openxmlformats.org/officeDocument/2006/relationships/hyperlink" Target="http://www.safeworkaustralia.gov.au/sites/swa/about/publications/pages/managing-the-risks-of-plant-in-the-workplace" TargetMode="External"/><Relationship Id="rId41" Type="http://schemas.openxmlformats.org/officeDocument/2006/relationships/hyperlink" Target="http://www.construction-dictionary.com/definition/structure.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safeworkaustralia.gov.au/sites/swa/about/publications/pages/construction-work" TargetMode="External"/><Relationship Id="rId32" Type="http://schemas.openxmlformats.org/officeDocument/2006/relationships/hyperlink" Target="http://www.safeworkaustralia.gov.au/sites/swa/about/publications/pages/welding-processes" TargetMode="External"/><Relationship Id="rId37" Type="http://schemas.openxmlformats.org/officeDocument/2006/relationships/hyperlink" Target="http://www.safeworkaustralia.gov.au/sites/swa/about/publications/pages/cp2009actransportofexplosivesbyroadandrail3rdedition" TargetMode="External"/><Relationship Id="rId40" Type="http://schemas.openxmlformats.org/officeDocument/2006/relationships/hyperlink" Target="http://www.safeworkaustralia.gov.au/sites/swa/about/publications/pages/welding-processes" TargetMode="Externa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1.jpeg"/><Relationship Id="rId28" Type="http://schemas.openxmlformats.org/officeDocument/2006/relationships/hyperlink" Target="http://www.safeworkaustralia.gov.au/sites/swa/about/publications/pages/safely-remove-asbestos-cop" TargetMode="External"/><Relationship Id="rId36" Type="http://schemas.openxmlformats.org/officeDocument/2006/relationships/hyperlink" Target="http://www.safeworkaustralia.gov.au/sites/swa/about/publications/pages/managing-the-risks-of-plant-in-the-workplace"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safeworkaustralia.gov.au/sites/swa/about/publications/pages/construction-work" TargetMode="External"/><Relationship Id="rId31" Type="http://schemas.openxmlformats.org/officeDocument/2006/relationships/hyperlink" Target="http://www.safeworkaustralia.gov.au/sites/swa/about/publications/pages/managing-electrical-risks-in-the-workplace" TargetMode="External"/><Relationship Id="rId44"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www.safeworkaustralia.gov.au/sites/swa/about/publications/pages/safely-remove-asbestos-cop" TargetMode="External"/><Relationship Id="rId27" Type="http://schemas.openxmlformats.org/officeDocument/2006/relationships/hyperlink" Target="http://www.safeworkaustralia.gov.au/sites/swa/about/publications/pages/manage-control-asbestos-cop" TargetMode="External"/><Relationship Id="rId30" Type="http://schemas.openxmlformats.org/officeDocument/2006/relationships/hyperlink" Target="http://www.safeworkaustralia.gov.au/sites/swa/about/publications/pages/managing-risk-falls-cop" TargetMode="External"/><Relationship Id="rId35" Type="http://schemas.openxmlformats.org/officeDocument/2006/relationships/header" Target="header2.xml"/><Relationship Id="rId43" Type="http://schemas.openxmlformats.org/officeDocument/2006/relationships/header" Target="header3.xml"/><Relationship Id="rId48" Type="http://schemas.openxmlformats.org/officeDocument/2006/relationships/header" Target="header6.xml"/><Relationship Id="rId8"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11317383-B70B-4A09-965D-C91608C9A31B" xsi:nil="true"/>
    <pdms_AttachedBy xmlns="11317383-B70B-4A09-965D-C91608C9A31B" xsi:nil="true"/>
    <pdms_Reason xmlns="11317383-B70B-4A09-965D-C91608C9A31B" xsi:nil="true"/>
    <pdms_SecurityClassification xmlns="11317383-B70B-4A09-965D-C91608C9A31B" xsi:nil="true"/>
    <pdms_DocumentType xmlns="11317383-B70B-4A09-965D-C91608C9A31B"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2A153289A9ED6A428C83C180E26D80ED" ma:contentTypeVersion="" ma:contentTypeDescription="PDMS Documentation Content Type" ma:contentTypeScope="" ma:versionID="df54cf13d87032dec9b56b63d0758cc4">
  <xsd:schema xmlns:xsd="http://www.w3.org/2001/XMLSchema" xmlns:xs="http://www.w3.org/2001/XMLSchema" xmlns:p="http://schemas.microsoft.com/office/2006/metadata/properties" xmlns:ns2="11317383-B70B-4A09-965D-C91608C9A31B" targetNamespace="http://schemas.microsoft.com/office/2006/metadata/properties" ma:root="true" ma:fieldsID="190b5ada0dba5a3090e076b1a11538d3" ns2:_="">
    <xsd:import namespace="11317383-B70B-4A09-965D-C91608C9A31B"/>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317383-B70B-4A09-965D-C91608C9A31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0A79E-BAD9-405E-A356-73B12FFD3D7F}">
  <ds:schemaRefs>
    <ds:schemaRef ds:uri="http://schemas.microsoft.com/office/infopath/2007/PartnerControls"/>
    <ds:schemaRef ds:uri="http://purl.org/dc/elements/1.1/"/>
    <ds:schemaRef ds:uri="http://purl.org/dc/terms/"/>
    <ds:schemaRef ds:uri="http://schemas.microsoft.com/office/2006/documentManagement/types"/>
    <ds:schemaRef ds:uri="11317383-B70B-4A09-965D-C91608C9A31B"/>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5343133-0447-43A9-A1F6-F45BE177F1DB}">
  <ds:schemaRefs>
    <ds:schemaRef ds:uri="http://schemas.microsoft.com/office/2006/metadata/longProperties"/>
  </ds:schemaRefs>
</ds:datastoreItem>
</file>

<file path=customXml/itemProps3.xml><?xml version="1.0" encoding="utf-8"?>
<ds:datastoreItem xmlns:ds="http://schemas.openxmlformats.org/officeDocument/2006/customXml" ds:itemID="{795A0DCF-C47F-46B2-A5C9-325A30F36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317383-B70B-4A09-965D-C91608C9A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F3FED1-DC64-41A9-96A3-4957093C5B5E}">
  <ds:schemaRefs>
    <ds:schemaRef ds:uri="http://schemas.microsoft.com/sharepoint/v3/contenttype/forms"/>
  </ds:schemaRefs>
</ds:datastoreItem>
</file>

<file path=customXml/itemProps5.xml><?xml version="1.0" encoding="utf-8"?>
<ds:datastoreItem xmlns:ds="http://schemas.openxmlformats.org/officeDocument/2006/customXml" ds:itemID="{F5893309-0C80-4E37-AB1B-35BA1549B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E7D04FDF.dotm</Template>
  <TotalTime>0</TotalTime>
  <Pages>42</Pages>
  <Words>15693</Words>
  <Characters>90687</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Demolition Work Code of Practice</vt:lpstr>
    </vt:vector>
  </TitlesOfParts>
  <LinksUpToDate>false</LinksUpToDate>
  <CharactersWithSpaces>106168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Demolition Work Code of Practice</dc:title>
  <dc:subject>Work Health and Safety Codes of Practice - Technical amendments, repeal and replacement</dc:subject>
  <dc:creator/>
  <cp:keywords>Demolition Work, Work health and safety, risk management</cp:keywords>
  <cp:lastModifiedBy/>
  <cp:revision>1</cp:revision>
  <dcterms:created xsi:type="dcterms:W3CDTF">2016-02-29T01:22:00Z</dcterms:created>
  <dcterms:modified xsi:type="dcterms:W3CDTF">2016-02-29T01:23:00Z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
  </property>
  <property fmtid="{D5CDD505-2E9C-101B-9397-08002B2CF9AE}" pid="4" name="ClearanceDueDate">
    <vt:lpwstr/>
  </property>
  <property fmtid="{D5CDD505-2E9C-101B-9397-08002B2CF9AE}" pid="5" name="ContentTypeId">
    <vt:lpwstr>0x010100266966F133664895A6EE3632470D45F501002A153289A9ED6A428C83C180E26D80ED</vt:lpwstr>
  </property>
  <property fmtid="{D5CDD505-2E9C-101B-9397-08002B2CF9AE}" pid="6" name="Electorates">
    <vt:lpwstr> </vt:lpwstr>
  </property>
  <property fmtid="{D5CDD505-2E9C-101B-9397-08002B2CF9AE}" pid="7" name="GroupResponsible">
    <vt:lpwstr>Work Health and Safety Policy Group</vt:lpwstr>
  </property>
  <property fmtid="{D5CDD505-2E9C-101B-9397-08002B2CF9AE}" pid="8" name="HandlingProtocol">
    <vt:lpwstr>Standard</vt:lpwstr>
  </property>
  <property fmtid="{D5CDD505-2E9C-101B-9397-08002B2CF9AE}" pid="9" name="InformationMinister">
    <vt:lpwstr> </vt:lpwstr>
  </property>
  <property fmtid="{D5CDD505-2E9C-101B-9397-08002B2CF9AE}" pid="10" name="ItemRetentionFormula">
    <vt:lpwstr/>
  </property>
  <property fmtid="{D5CDD505-2E9C-101B-9397-08002B2CF9AE}" pid="11" name="Language">
    <vt:lpwstr>English</vt:lpwstr>
  </property>
  <property fmtid="{D5CDD505-2E9C-101B-9397-08002B2CF9AE}" pid="12" name="LastClearingOfficer">
    <vt:lpwstr/>
  </property>
  <property fmtid="{D5CDD505-2E9C-101B-9397-08002B2CF9AE}" pid="13" name="Ministers">
    <vt:lpwstr>Michaelia Cash</vt:lpwstr>
  </property>
  <property fmtid="{D5CDD505-2E9C-101B-9397-08002B2CF9AE}" pid="14" name="PdrId">
    <vt:lpwstr>MS15-000872</vt:lpwstr>
  </property>
  <property fmtid="{D5CDD505-2E9C-101B-9397-08002B2CF9AE}" pid="15" name="Principal">
    <vt:lpwstr>Michaelia Cash</vt:lpwstr>
  </property>
  <property fmtid="{D5CDD505-2E9C-101B-9397-08002B2CF9AE}" pid="16" name="ReasonForSensitivity">
    <vt:lpwstr/>
  </property>
  <property fmtid="{D5CDD505-2E9C-101B-9397-08002B2CF9AE}" pid="17" name="RegisteredDate">
    <vt:lpwstr>08 October 2015</vt:lpwstr>
  </property>
  <property fmtid="{D5CDD505-2E9C-101B-9397-08002B2CF9AE}" pid="18" name="RequestedAction">
    <vt:lpwstr>Approval</vt:lpwstr>
  </property>
  <property fmtid="{D5CDD505-2E9C-101B-9397-08002B2CF9AE}" pid="19" name="ResponsibleMinister">
    <vt:lpwstr>Michaelia Cash</vt:lpwstr>
  </property>
  <property fmtid="{D5CDD505-2E9C-101B-9397-08002B2CF9AE}" pid="20" name="SecurityClassification">
    <vt:lpwstr>For Official Use Only (FOUO)  </vt:lpwstr>
  </property>
  <property fmtid="{D5CDD505-2E9C-101B-9397-08002B2CF9AE}" pid="21" name="Subject">
    <vt:lpwstr>Work Health and Safety Codes of Practice - Technical amendments, repeal and replacement</vt:lpwstr>
  </property>
  <property fmtid="{D5CDD505-2E9C-101B-9397-08002B2CF9AE}" pid="22" name="TaskSeqNo">
    <vt:lpwstr>3</vt:lpwstr>
  </property>
  <property fmtid="{D5CDD505-2E9C-101B-9397-08002B2CF9AE}" pid="23" name="TemplateSubType">
    <vt:lpwstr>Basic</vt:lpwstr>
  </property>
  <property fmtid="{D5CDD505-2E9C-101B-9397-08002B2CF9AE}" pid="24" name="TemplateType">
    <vt:lpwstr>Information Submission</vt:lpwstr>
  </property>
  <property fmtid="{D5CDD505-2E9C-101B-9397-08002B2CF9AE}" pid="25" name="TrustedGroups">
    <vt:lpwstr>Parliamentary Coordinator MS, DLO, Ministerial Staff, Business Administrator, Limited Distribution MS</vt:lpwstr>
  </property>
  <property fmtid="{D5CDD505-2E9C-101B-9397-08002B2CF9AE}" pid="26" name="_dlc_policyId">
    <vt:lpwstr/>
  </property>
</Properties>
</file>