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00" w:rsidRPr="00CD0DB2" w:rsidRDefault="00797500">
      <w:pPr>
        <w:jc w:val="center"/>
        <w:rPr>
          <w:b/>
          <w:u w:val="single"/>
        </w:rPr>
      </w:pPr>
    </w:p>
    <w:p w:rsidR="00797500" w:rsidRDefault="00797500">
      <w:pPr>
        <w:jc w:val="center"/>
        <w:rPr>
          <w:b/>
          <w:u w:val="single"/>
        </w:rPr>
      </w:pPr>
    </w:p>
    <w:p w:rsidR="00116DB6" w:rsidRPr="00A2181D" w:rsidRDefault="00A2181D">
      <w:pPr>
        <w:jc w:val="center"/>
        <w:rPr>
          <w:b/>
          <w:u w:val="single"/>
        </w:rPr>
      </w:pPr>
      <w:r w:rsidRPr="00A2181D">
        <w:rPr>
          <w:b/>
          <w:u w:val="single"/>
        </w:rPr>
        <w:t xml:space="preserve">EXPLANATORY </w:t>
      </w:r>
      <w:r w:rsidR="00797500">
        <w:rPr>
          <w:b/>
          <w:u w:val="single"/>
        </w:rPr>
        <w:t>STATEMENT</w:t>
      </w:r>
    </w:p>
    <w:p w:rsidR="007E7E48" w:rsidRDefault="007E7E48" w:rsidP="00457E4A">
      <w:pPr>
        <w:rPr>
          <w:b/>
        </w:rPr>
      </w:pPr>
    </w:p>
    <w:p w:rsidR="00A2181D" w:rsidRDefault="00660062" w:rsidP="00660062">
      <w:pPr>
        <w:jc w:val="center"/>
        <w:rPr>
          <w:u w:val="single"/>
        </w:rPr>
      </w:pPr>
      <w:r w:rsidRPr="004B0AE7">
        <w:rPr>
          <w:rFonts w:ascii="Times New Roman" w:hAnsi="Times New Roman"/>
          <w:i/>
          <w:szCs w:val="24"/>
        </w:rPr>
        <w:t>Therapeutic Goods Act 1989</w:t>
      </w:r>
    </w:p>
    <w:p w:rsidR="00660062" w:rsidRDefault="00660062" w:rsidP="00457E4A">
      <w:pPr>
        <w:rPr>
          <w:u w:val="single"/>
        </w:rPr>
      </w:pPr>
    </w:p>
    <w:p w:rsidR="00B16CCB" w:rsidRPr="00660062" w:rsidRDefault="00B16CCB" w:rsidP="00B16CCB">
      <w:pPr>
        <w:jc w:val="center"/>
        <w:rPr>
          <w:b/>
          <w:sz w:val="20"/>
        </w:rPr>
      </w:pPr>
      <w:r w:rsidRPr="00660062">
        <w:rPr>
          <w:b/>
        </w:rPr>
        <w:t xml:space="preserve">Therapeutic Goods Information </w:t>
      </w:r>
      <w:r w:rsidR="002E5E01">
        <w:rPr>
          <w:b/>
        </w:rPr>
        <w:t>(</w:t>
      </w:r>
      <w:r w:rsidR="008C4499">
        <w:rPr>
          <w:b/>
        </w:rPr>
        <w:t>Outcomes of Advertising Complaints</w:t>
      </w:r>
      <w:r w:rsidR="00BD2D0E">
        <w:rPr>
          <w:b/>
        </w:rPr>
        <w:t xml:space="preserve"> Investigations</w:t>
      </w:r>
      <w:r w:rsidR="00A25BB0">
        <w:rPr>
          <w:b/>
        </w:rPr>
        <w:t xml:space="preserve">) </w:t>
      </w:r>
      <w:r w:rsidRPr="00660062">
        <w:rPr>
          <w:b/>
        </w:rPr>
        <w:t>Specification 20</w:t>
      </w:r>
      <w:r w:rsidR="004343B8">
        <w:rPr>
          <w:b/>
        </w:rPr>
        <w:t>1</w:t>
      </w:r>
      <w:r w:rsidR="008C4499">
        <w:rPr>
          <w:b/>
        </w:rPr>
        <w:t>5</w:t>
      </w:r>
    </w:p>
    <w:p w:rsidR="00270F5B" w:rsidRPr="00CF2EA1" w:rsidRDefault="00270F5B"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 xml:space="preserve">The </w:t>
      </w:r>
      <w:r w:rsidR="00660062" w:rsidRPr="00CF2EA1">
        <w:rPr>
          <w:rFonts w:ascii="Times New Roman" w:hAnsi="Times New Roman"/>
          <w:i/>
          <w:sz w:val="22"/>
          <w:szCs w:val="22"/>
        </w:rPr>
        <w:t>Therapeutic Goods Act 1989</w:t>
      </w:r>
      <w:r w:rsidR="00660062" w:rsidRPr="00CF2EA1">
        <w:rPr>
          <w:rFonts w:ascii="Times New Roman" w:hAnsi="Times New Roman"/>
          <w:sz w:val="22"/>
          <w:szCs w:val="22"/>
        </w:rPr>
        <w:t xml:space="preserve"> (the Act)</w:t>
      </w:r>
      <w:r w:rsidRPr="00CF2EA1">
        <w:rPr>
          <w:rFonts w:ascii="Times New Roman" w:hAnsi="Times New Roman"/>
          <w:sz w:val="22"/>
          <w:szCs w:val="22"/>
        </w:rPr>
        <w:t xml:space="preserve"> provides for the establishment and maintenance of a national system of controls for the quality, safety, efficacy and timely availability of therapeutic goods that are used in or exported from Australia.  The Therapeutic Goods Administration (the TGA)</w:t>
      </w:r>
      <w:r w:rsidR="0070048E" w:rsidRPr="00CF2EA1">
        <w:rPr>
          <w:rFonts w:ascii="Times New Roman" w:hAnsi="Times New Roman"/>
          <w:sz w:val="22"/>
          <w:szCs w:val="22"/>
        </w:rPr>
        <w:t xml:space="preserve">, which is </w:t>
      </w:r>
      <w:r w:rsidR="00CC66F6" w:rsidRPr="00CF2EA1">
        <w:rPr>
          <w:rFonts w:ascii="Times New Roman" w:hAnsi="Times New Roman"/>
          <w:sz w:val="22"/>
          <w:szCs w:val="22"/>
        </w:rPr>
        <w:t xml:space="preserve">part of the </w:t>
      </w:r>
      <w:r w:rsidR="0070048E" w:rsidRPr="00CF2EA1">
        <w:rPr>
          <w:rFonts w:ascii="Times New Roman" w:hAnsi="Times New Roman"/>
          <w:sz w:val="22"/>
          <w:szCs w:val="22"/>
        </w:rPr>
        <w:t>Department of Health,</w:t>
      </w:r>
      <w:r w:rsidRPr="00CF2EA1">
        <w:rPr>
          <w:rFonts w:ascii="Times New Roman" w:hAnsi="Times New Roman"/>
          <w:sz w:val="22"/>
          <w:szCs w:val="22"/>
        </w:rPr>
        <w:t xml:space="preserve"> is responsible for administering the Act.</w:t>
      </w:r>
    </w:p>
    <w:p w:rsidR="00270F5B" w:rsidRPr="00CF2EA1" w:rsidRDefault="00270F5B"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Section 61 of the Act lists a number of persons or organisations</w:t>
      </w:r>
      <w:r w:rsidR="008C5A9A" w:rsidRPr="00CF2EA1">
        <w:rPr>
          <w:rFonts w:ascii="Times New Roman" w:hAnsi="Times New Roman"/>
          <w:sz w:val="22"/>
          <w:szCs w:val="22"/>
        </w:rPr>
        <w:t>,</w:t>
      </w:r>
      <w:r w:rsidRPr="00CF2EA1">
        <w:rPr>
          <w:rFonts w:ascii="Times New Roman" w:hAnsi="Times New Roman"/>
          <w:sz w:val="22"/>
          <w:szCs w:val="22"/>
        </w:rPr>
        <w:t xml:space="preserve"> </w:t>
      </w:r>
      <w:r w:rsidR="00E91DE1" w:rsidRPr="00CF2EA1">
        <w:rPr>
          <w:rFonts w:ascii="Times New Roman" w:hAnsi="Times New Roman"/>
          <w:sz w:val="22"/>
          <w:szCs w:val="22"/>
        </w:rPr>
        <w:t>such as the World Health Organi</w:t>
      </w:r>
      <w:r w:rsidR="00E322B4">
        <w:rPr>
          <w:rFonts w:ascii="Times New Roman" w:hAnsi="Times New Roman"/>
          <w:sz w:val="22"/>
          <w:szCs w:val="22"/>
        </w:rPr>
        <w:t>z</w:t>
      </w:r>
      <w:r w:rsidR="00E91DE1" w:rsidRPr="00CF2EA1">
        <w:rPr>
          <w:rFonts w:ascii="Times New Roman" w:hAnsi="Times New Roman"/>
          <w:sz w:val="22"/>
          <w:szCs w:val="22"/>
        </w:rPr>
        <w:t xml:space="preserve">ation and </w:t>
      </w:r>
      <w:r w:rsidR="00AE4F13" w:rsidRPr="00CF2EA1">
        <w:rPr>
          <w:rFonts w:ascii="Times New Roman" w:hAnsi="Times New Roman"/>
          <w:sz w:val="22"/>
          <w:szCs w:val="22"/>
        </w:rPr>
        <w:t>s</w:t>
      </w:r>
      <w:r w:rsidR="00E91DE1" w:rsidRPr="00CF2EA1">
        <w:rPr>
          <w:rFonts w:ascii="Times New Roman" w:hAnsi="Times New Roman"/>
          <w:sz w:val="22"/>
          <w:szCs w:val="22"/>
        </w:rPr>
        <w:t xml:space="preserve">tate or </w:t>
      </w:r>
      <w:r w:rsidR="00AE4F13" w:rsidRPr="00CF2EA1">
        <w:rPr>
          <w:rFonts w:ascii="Times New Roman" w:hAnsi="Times New Roman"/>
          <w:sz w:val="22"/>
          <w:szCs w:val="22"/>
        </w:rPr>
        <w:t>t</w:t>
      </w:r>
      <w:r w:rsidR="00E91DE1" w:rsidRPr="00CF2EA1">
        <w:rPr>
          <w:rFonts w:ascii="Times New Roman" w:hAnsi="Times New Roman"/>
          <w:sz w:val="22"/>
          <w:szCs w:val="22"/>
        </w:rPr>
        <w:t>erritory authorities that have functions relating to therapeutic goods</w:t>
      </w:r>
      <w:r w:rsidR="008C5A9A" w:rsidRPr="00CF2EA1">
        <w:rPr>
          <w:rFonts w:ascii="Times New Roman" w:hAnsi="Times New Roman"/>
          <w:sz w:val="22"/>
          <w:szCs w:val="22"/>
        </w:rPr>
        <w:t>,</w:t>
      </w:r>
      <w:r w:rsidR="00E91DE1" w:rsidRPr="00CF2EA1">
        <w:rPr>
          <w:rFonts w:ascii="Times New Roman" w:hAnsi="Times New Roman"/>
          <w:sz w:val="22"/>
          <w:szCs w:val="22"/>
        </w:rPr>
        <w:t xml:space="preserve"> </w:t>
      </w:r>
      <w:r w:rsidRPr="00CF2EA1">
        <w:rPr>
          <w:rFonts w:ascii="Times New Roman" w:hAnsi="Times New Roman"/>
          <w:sz w:val="22"/>
          <w:szCs w:val="22"/>
        </w:rPr>
        <w:t xml:space="preserve">to </w:t>
      </w:r>
      <w:r w:rsidR="0070048E" w:rsidRPr="00CF2EA1">
        <w:rPr>
          <w:rFonts w:ascii="Times New Roman" w:hAnsi="Times New Roman"/>
          <w:sz w:val="22"/>
          <w:szCs w:val="22"/>
        </w:rPr>
        <w:t xml:space="preserve">which </w:t>
      </w:r>
      <w:r w:rsidRPr="00CF2EA1">
        <w:rPr>
          <w:rFonts w:ascii="Times New Roman" w:hAnsi="Times New Roman"/>
          <w:sz w:val="22"/>
          <w:szCs w:val="22"/>
        </w:rPr>
        <w:t xml:space="preserve">the Secretary </w:t>
      </w:r>
      <w:r w:rsidR="00CD6F03" w:rsidRPr="00CF2EA1">
        <w:rPr>
          <w:rFonts w:ascii="Times New Roman" w:hAnsi="Times New Roman"/>
          <w:sz w:val="22"/>
          <w:szCs w:val="22"/>
        </w:rPr>
        <w:t xml:space="preserve">of the Department of Health </w:t>
      </w:r>
      <w:r w:rsidR="0070048E" w:rsidRPr="00CF2EA1">
        <w:rPr>
          <w:rFonts w:ascii="Times New Roman" w:hAnsi="Times New Roman"/>
          <w:sz w:val="22"/>
          <w:szCs w:val="22"/>
        </w:rPr>
        <w:t xml:space="preserve">can </w:t>
      </w:r>
      <w:r w:rsidRPr="00CF2EA1">
        <w:rPr>
          <w:rFonts w:ascii="Times New Roman" w:hAnsi="Times New Roman"/>
          <w:sz w:val="22"/>
          <w:szCs w:val="22"/>
        </w:rPr>
        <w:t>release specified kinds of therapeutic goods information.</w:t>
      </w:r>
      <w:r w:rsidR="0070048E" w:rsidRPr="00CF2EA1">
        <w:rPr>
          <w:rFonts w:ascii="Times New Roman" w:hAnsi="Times New Roman"/>
          <w:sz w:val="22"/>
          <w:szCs w:val="22"/>
        </w:rPr>
        <w:t xml:space="preserve">  </w:t>
      </w:r>
      <w:r w:rsidR="007F2640" w:rsidRPr="00CF2EA1">
        <w:rPr>
          <w:rFonts w:ascii="Times New Roman" w:hAnsi="Times New Roman"/>
          <w:sz w:val="22"/>
          <w:szCs w:val="22"/>
        </w:rPr>
        <w:t xml:space="preserve">Section 61 also allows the Minister for Health to make a legislative instrument setting out other circumstances in which the Secretary can release </w:t>
      </w:r>
      <w:r w:rsidR="008C5A9A" w:rsidRPr="00CF2EA1">
        <w:rPr>
          <w:rFonts w:ascii="Times New Roman" w:hAnsi="Times New Roman"/>
          <w:sz w:val="22"/>
          <w:szCs w:val="22"/>
        </w:rPr>
        <w:t>therapeutic goods information to the public under that section.</w:t>
      </w:r>
    </w:p>
    <w:p w:rsidR="006464B2" w:rsidRPr="00CF2EA1" w:rsidRDefault="0067666F"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 xml:space="preserve">The </w:t>
      </w:r>
      <w:r w:rsidR="004B0AE7" w:rsidRPr="00CF2EA1">
        <w:rPr>
          <w:rFonts w:ascii="Times New Roman" w:hAnsi="Times New Roman"/>
          <w:i/>
          <w:sz w:val="22"/>
          <w:szCs w:val="22"/>
        </w:rPr>
        <w:t>Therapeutic Goo</w:t>
      </w:r>
      <w:r w:rsidR="000F42C5" w:rsidRPr="00CF2EA1">
        <w:rPr>
          <w:rFonts w:ascii="Times New Roman" w:hAnsi="Times New Roman"/>
          <w:i/>
          <w:sz w:val="22"/>
          <w:szCs w:val="22"/>
        </w:rPr>
        <w:t xml:space="preserve">ds Information </w:t>
      </w:r>
      <w:r w:rsidRPr="00CF2EA1">
        <w:rPr>
          <w:rFonts w:ascii="Times New Roman" w:hAnsi="Times New Roman"/>
          <w:i/>
          <w:sz w:val="22"/>
          <w:szCs w:val="22"/>
        </w:rPr>
        <w:t>(</w:t>
      </w:r>
      <w:r w:rsidR="008C4499" w:rsidRPr="00CF2EA1">
        <w:rPr>
          <w:rFonts w:ascii="Times New Roman" w:hAnsi="Times New Roman"/>
          <w:i/>
          <w:sz w:val="22"/>
          <w:szCs w:val="22"/>
        </w:rPr>
        <w:t>Outcomes of Advertising Complaints</w:t>
      </w:r>
      <w:r w:rsidR="00BD2D0E" w:rsidRPr="00CF2EA1">
        <w:rPr>
          <w:rFonts w:ascii="Times New Roman" w:hAnsi="Times New Roman"/>
          <w:i/>
          <w:sz w:val="22"/>
          <w:szCs w:val="22"/>
        </w:rPr>
        <w:t xml:space="preserve"> Investigations</w:t>
      </w:r>
      <w:r w:rsidRPr="00CF2EA1">
        <w:rPr>
          <w:rFonts w:ascii="Times New Roman" w:hAnsi="Times New Roman"/>
          <w:i/>
          <w:sz w:val="22"/>
          <w:szCs w:val="22"/>
        </w:rPr>
        <w:t xml:space="preserve">) </w:t>
      </w:r>
      <w:r w:rsidR="00541205" w:rsidRPr="00CF2EA1">
        <w:rPr>
          <w:rFonts w:ascii="Times New Roman" w:hAnsi="Times New Roman"/>
          <w:i/>
          <w:sz w:val="22"/>
          <w:szCs w:val="22"/>
        </w:rPr>
        <w:t xml:space="preserve">Specification </w:t>
      </w:r>
      <w:r w:rsidR="00EE11E1" w:rsidRPr="00CF2EA1">
        <w:rPr>
          <w:rFonts w:ascii="Times New Roman" w:hAnsi="Times New Roman"/>
          <w:i/>
          <w:sz w:val="22"/>
          <w:szCs w:val="22"/>
        </w:rPr>
        <w:t>201</w:t>
      </w:r>
      <w:r w:rsidR="008C4499" w:rsidRPr="00CF2EA1">
        <w:rPr>
          <w:rFonts w:ascii="Times New Roman" w:hAnsi="Times New Roman"/>
          <w:i/>
          <w:sz w:val="22"/>
          <w:szCs w:val="22"/>
        </w:rPr>
        <w:t>5</w:t>
      </w:r>
      <w:r w:rsidR="004B0AE7" w:rsidRPr="00CF2EA1">
        <w:rPr>
          <w:rFonts w:ascii="Times New Roman" w:hAnsi="Times New Roman"/>
          <w:sz w:val="22"/>
          <w:szCs w:val="22"/>
        </w:rPr>
        <w:t xml:space="preserve"> (the Specification) is made by the Minister under subsection 61(5</w:t>
      </w:r>
      <w:r w:rsidR="002E5E01" w:rsidRPr="00CF2EA1">
        <w:rPr>
          <w:rFonts w:ascii="Times New Roman" w:hAnsi="Times New Roman"/>
          <w:sz w:val="22"/>
          <w:szCs w:val="22"/>
        </w:rPr>
        <w:t>D</w:t>
      </w:r>
      <w:r w:rsidR="004B0AE7" w:rsidRPr="00CF2EA1">
        <w:rPr>
          <w:rFonts w:ascii="Times New Roman" w:hAnsi="Times New Roman"/>
          <w:sz w:val="22"/>
          <w:szCs w:val="22"/>
        </w:rPr>
        <w:t xml:space="preserve">) of </w:t>
      </w:r>
      <w:r w:rsidR="002C5253" w:rsidRPr="00CF2EA1">
        <w:rPr>
          <w:rFonts w:ascii="Times New Roman" w:hAnsi="Times New Roman"/>
          <w:sz w:val="22"/>
          <w:szCs w:val="22"/>
        </w:rPr>
        <w:t>the Act</w:t>
      </w:r>
      <w:r w:rsidR="00B64565" w:rsidRPr="00CF2EA1">
        <w:rPr>
          <w:rFonts w:ascii="Times New Roman" w:hAnsi="Times New Roman"/>
          <w:sz w:val="22"/>
          <w:szCs w:val="22"/>
        </w:rPr>
        <w:t>,</w:t>
      </w:r>
      <w:r w:rsidR="002C5253" w:rsidRPr="00CF2EA1">
        <w:rPr>
          <w:rFonts w:ascii="Times New Roman" w:hAnsi="Times New Roman"/>
          <w:sz w:val="22"/>
          <w:szCs w:val="22"/>
        </w:rPr>
        <w:t xml:space="preserve"> </w:t>
      </w:r>
      <w:r w:rsidR="00696977" w:rsidRPr="00CF2EA1">
        <w:rPr>
          <w:rFonts w:ascii="Times New Roman" w:hAnsi="Times New Roman"/>
          <w:sz w:val="22"/>
          <w:szCs w:val="22"/>
        </w:rPr>
        <w:t xml:space="preserve">and specifies </w:t>
      </w:r>
      <w:r w:rsidR="004B0AE7" w:rsidRPr="00CF2EA1">
        <w:rPr>
          <w:rFonts w:ascii="Times New Roman" w:hAnsi="Times New Roman"/>
          <w:sz w:val="22"/>
          <w:szCs w:val="22"/>
        </w:rPr>
        <w:t>the kinds of therapeutic goods information</w:t>
      </w:r>
      <w:r w:rsidR="00323D2E" w:rsidRPr="00CF2EA1">
        <w:rPr>
          <w:rFonts w:ascii="Times New Roman" w:hAnsi="Times New Roman"/>
          <w:sz w:val="22"/>
          <w:szCs w:val="22"/>
        </w:rPr>
        <w:t xml:space="preserve"> that the Secretary may release to the public </w:t>
      </w:r>
      <w:r w:rsidR="0070048E" w:rsidRPr="00CF2EA1">
        <w:rPr>
          <w:rFonts w:ascii="Times New Roman" w:hAnsi="Times New Roman"/>
          <w:sz w:val="22"/>
          <w:szCs w:val="22"/>
        </w:rPr>
        <w:t>under subs</w:t>
      </w:r>
      <w:r w:rsidR="002E5E01" w:rsidRPr="00CF2EA1">
        <w:rPr>
          <w:rFonts w:ascii="Times New Roman" w:hAnsi="Times New Roman"/>
          <w:sz w:val="22"/>
          <w:szCs w:val="22"/>
        </w:rPr>
        <w:t>ection 61(5C</w:t>
      </w:r>
      <w:r w:rsidR="0070048E" w:rsidRPr="00CF2EA1">
        <w:rPr>
          <w:rFonts w:ascii="Times New Roman" w:hAnsi="Times New Roman"/>
          <w:sz w:val="22"/>
          <w:szCs w:val="22"/>
        </w:rPr>
        <w:t>) of the Act</w:t>
      </w:r>
      <w:r w:rsidR="00256F8C" w:rsidRPr="00CF2EA1">
        <w:rPr>
          <w:rFonts w:ascii="Times New Roman" w:hAnsi="Times New Roman"/>
          <w:sz w:val="22"/>
          <w:szCs w:val="22"/>
        </w:rPr>
        <w:t>.</w:t>
      </w:r>
    </w:p>
    <w:p w:rsidR="00CC5300" w:rsidRPr="00CF2EA1" w:rsidRDefault="00CC5300"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 xml:space="preserve">The Specification has the effect of permitting the Secretary to release </w:t>
      </w:r>
      <w:r w:rsidR="007F50C7" w:rsidRPr="00CF2EA1">
        <w:rPr>
          <w:rFonts w:ascii="Times New Roman" w:hAnsi="Times New Roman"/>
          <w:sz w:val="22"/>
          <w:szCs w:val="22"/>
        </w:rPr>
        <w:t xml:space="preserve">to the public </w:t>
      </w:r>
      <w:r w:rsidRPr="00CF2EA1">
        <w:rPr>
          <w:rFonts w:ascii="Times New Roman" w:hAnsi="Times New Roman"/>
          <w:sz w:val="22"/>
          <w:szCs w:val="22"/>
        </w:rPr>
        <w:t>therapeutic goods information of a kind mentioned in the Specification.</w:t>
      </w:r>
    </w:p>
    <w:p w:rsidR="006464B2" w:rsidRPr="00CF2EA1" w:rsidRDefault="002C5253"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Therapeutic goods information in this context is defined in subsection 61(1) of the Act as</w:t>
      </w:r>
      <w:r w:rsidR="00256F8C" w:rsidRPr="00CF2EA1">
        <w:rPr>
          <w:rFonts w:ascii="Times New Roman" w:hAnsi="Times New Roman"/>
          <w:sz w:val="22"/>
          <w:szCs w:val="22"/>
        </w:rPr>
        <w:t>, relevantly,</w:t>
      </w:r>
      <w:r w:rsidRPr="00CF2EA1">
        <w:rPr>
          <w:rFonts w:ascii="Times New Roman" w:hAnsi="Times New Roman"/>
          <w:sz w:val="22"/>
          <w:szCs w:val="22"/>
        </w:rPr>
        <w:t xml:space="preserve"> information in relation to therapeutic goods that is held by the Department and which relates to the performance of the Department’s functions.</w:t>
      </w:r>
    </w:p>
    <w:p w:rsidR="006464B2" w:rsidRPr="004C3554" w:rsidRDefault="006F7E73"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The Specification commenced on the day after it was registered on the Federal Register of Legislative Instruments.</w:t>
      </w:r>
    </w:p>
    <w:p w:rsidR="006464B2" w:rsidRPr="004C3554" w:rsidRDefault="006F7E73" w:rsidP="00BC3454">
      <w:pPr>
        <w:autoSpaceDE w:val="0"/>
        <w:autoSpaceDN w:val="0"/>
        <w:adjustRightInd w:val="0"/>
        <w:spacing w:after="120"/>
        <w:rPr>
          <w:rFonts w:ascii="Times New Roman" w:hAnsi="Times New Roman"/>
          <w:b/>
          <w:sz w:val="22"/>
          <w:szCs w:val="22"/>
        </w:rPr>
      </w:pPr>
      <w:r w:rsidRPr="004C3554">
        <w:rPr>
          <w:rFonts w:ascii="Times New Roman" w:hAnsi="Times New Roman"/>
          <w:b/>
          <w:sz w:val="22"/>
          <w:szCs w:val="22"/>
        </w:rPr>
        <w:t>BACKGROUND</w:t>
      </w:r>
    </w:p>
    <w:p w:rsidR="007A5ACA" w:rsidRPr="004C3554" w:rsidRDefault="007A5ACA" w:rsidP="00BC3454">
      <w:pPr>
        <w:autoSpaceDE w:val="0"/>
        <w:autoSpaceDN w:val="0"/>
        <w:adjustRightInd w:val="0"/>
        <w:spacing w:before="100" w:beforeAutospacing="1" w:after="100" w:afterAutospacing="1"/>
        <w:rPr>
          <w:rFonts w:ascii="Times New Roman" w:hAnsi="Times New Roman"/>
          <w:sz w:val="22"/>
          <w:szCs w:val="22"/>
        </w:rPr>
      </w:pPr>
      <w:r w:rsidRPr="004C3554">
        <w:rPr>
          <w:rFonts w:ascii="Times New Roman" w:hAnsi="Times New Roman"/>
          <w:sz w:val="22"/>
          <w:szCs w:val="22"/>
        </w:rPr>
        <w:t xml:space="preserve">The advertising of therapeutic goods to consumers and health </w:t>
      </w:r>
      <w:r w:rsidR="00D22866">
        <w:rPr>
          <w:rFonts w:ascii="Times New Roman" w:hAnsi="Times New Roman"/>
          <w:sz w:val="22"/>
          <w:szCs w:val="22"/>
        </w:rPr>
        <w:t>professionals</w:t>
      </w:r>
      <w:r w:rsidR="00D22866" w:rsidRPr="004C3554">
        <w:rPr>
          <w:rFonts w:ascii="Times New Roman" w:hAnsi="Times New Roman"/>
          <w:sz w:val="22"/>
          <w:szCs w:val="22"/>
        </w:rPr>
        <w:t xml:space="preserve"> </w:t>
      </w:r>
      <w:r w:rsidRPr="004C3554">
        <w:rPr>
          <w:rFonts w:ascii="Times New Roman" w:hAnsi="Times New Roman"/>
          <w:sz w:val="22"/>
          <w:szCs w:val="22"/>
        </w:rPr>
        <w:t>is controlled by a combination of statutory measures administered by the TGA</w:t>
      </w:r>
      <w:r w:rsidR="00627257" w:rsidRPr="004C3554">
        <w:rPr>
          <w:rFonts w:ascii="Times New Roman" w:hAnsi="Times New Roman"/>
          <w:sz w:val="22"/>
          <w:szCs w:val="22"/>
        </w:rPr>
        <w:t>,</w:t>
      </w:r>
      <w:r w:rsidRPr="004C3554">
        <w:rPr>
          <w:rFonts w:ascii="Times New Roman" w:hAnsi="Times New Roman"/>
          <w:sz w:val="22"/>
          <w:szCs w:val="22"/>
        </w:rPr>
        <w:t xml:space="preserve"> and self-regulation through Codes of Practice administered by the relevant therapeutic goods industry associations.</w:t>
      </w:r>
    </w:p>
    <w:p w:rsidR="007A5ACA" w:rsidRPr="004C3554" w:rsidRDefault="007A5ACA" w:rsidP="00BC3454">
      <w:pPr>
        <w:autoSpaceDE w:val="0"/>
        <w:autoSpaceDN w:val="0"/>
        <w:adjustRightInd w:val="0"/>
        <w:spacing w:before="100" w:beforeAutospacing="1" w:after="100" w:afterAutospacing="1"/>
        <w:rPr>
          <w:rFonts w:ascii="Times New Roman" w:hAnsi="Times New Roman"/>
          <w:sz w:val="22"/>
          <w:szCs w:val="22"/>
        </w:rPr>
      </w:pPr>
      <w:r w:rsidRPr="004C3554">
        <w:rPr>
          <w:rFonts w:ascii="Times New Roman" w:hAnsi="Times New Roman"/>
          <w:sz w:val="22"/>
          <w:szCs w:val="22"/>
        </w:rPr>
        <w:t xml:space="preserve">Advertisements for therapeutic goods in Australia are subject to the requirements of the Act and the </w:t>
      </w:r>
      <w:r w:rsidRPr="004C3554">
        <w:rPr>
          <w:rFonts w:ascii="Times New Roman" w:hAnsi="Times New Roman"/>
          <w:i/>
          <w:sz w:val="22"/>
          <w:szCs w:val="22"/>
        </w:rPr>
        <w:t>Therapeutic Goods Regulations 1990</w:t>
      </w:r>
      <w:r w:rsidR="00D63648" w:rsidRPr="004C3554">
        <w:rPr>
          <w:rFonts w:ascii="Times New Roman" w:hAnsi="Times New Roman"/>
          <w:sz w:val="22"/>
          <w:szCs w:val="22"/>
        </w:rPr>
        <w:t xml:space="preserve"> (the Regulations)</w:t>
      </w:r>
      <w:r w:rsidRPr="004C3554">
        <w:rPr>
          <w:rFonts w:ascii="Times New Roman" w:hAnsi="Times New Roman"/>
          <w:sz w:val="22"/>
          <w:szCs w:val="22"/>
        </w:rPr>
        <w:t xml:space="preserve">, as well as other relevant laws (such as the </w:t>
      </w:r>
      <w:r w:rsidR="00C972A4" w:rsidRPr="004C3554">
        <w:rPr>
          <w:rFonts w:ascii="Times New Roman" w:hAnsi="Times New Roman"/>
          <w:i/>
          <w:sz w:val="22"/>
          <w:szCs w:val="22"/>
        </w:rPr>
        <w:t>Competition and Consumer Act 2010</w:t>
      </w:r>
      <w:r w:rsidR="00C972A4" w:rsidRPr="004C3554">
        <w:rPr>
          <w:rFonts w:ascii="Times New Roman" w:hAnsi="Times New Roman"/>
          <w:sz w:val="22"/>
          <w:szCs w:val="22"/>
        </w:rPr>
        <w:t>)</w:t>
      </w:r>
      <w:r w:rsidR="00CD539B" w:rsidRPr="004C3554">
        <w:rPr>
          <w:rFonts w:ascii="Times New Roman" w:hAnsi="Times New Roman"/>
          <w:sz w:val="22"/>
          <w:szCs w:val="22"/>
        </w:rPr>
        <w:t xml:space="preserve">. Advertisements for </w:t>
      </w:r>
      <w:r w:rsidRPr="004C3554">
        <w:rPr>
          <w:rFonts w:ascii="Times New Roman" w:hAnsi="Times New Roman"/>
          <w:sz w:val="22"/>
          <w:szCs w:val="22"/>
        </w:rPr>
        <w:t xml:space="preserve">therapeutic goods directed to consumers must also comply with the </w:t>
      </w:r>
      <w:r w:rsidRPr="004C3554">
        <w:rPr>
          <w:rFonts w:ascii="Times New Roman" w:hAnsi="Times New Roman"/>
          <w:i/>
          <w:sz w:val="22"/>
          <w:szCs w:val="22"/>
        </w:rPr>
        <w:t xml:space="preserve">Therapeutic Goods Advertising </w:t>
      </w:r>
      <w:r w:rsidR="00D63648" w:rsidRPr="004C3554">
        <w:rPr>
          <w:rFonts w:ascii="Times New Roman" w:hAnsi="Times New Roman"/>
          <w:i/>
          <w:sz w:val="22"/>
          <w:szCs w:val="22"/>
        </w:rPr>
        <w:t>C</w:t>
      </w:r>
      <w:r w:rsidRPr="004C3554">
        <w:rPr>
          <w:rFonts w:ascii="Times New Roman" w:hAnsi="Times New Roman"/>
          <w:i/>
          <w:sz w:val="22"/>
          <w:szCs w:val="22"/>
        </w:rPr>
        <w:t>ode</w:t>
      </w:r>
      <w:r w:rsidR="00D63648" w:rsidRPr="004C3554">
        <w:rPr>
          <w:rFonts w:ascii="Times New Roman" w:hAnsi="Times New Roman"/>
          <w:i/>
          <w:sz w:val="22"/>
          <w:szCs w:val="22"/>
        </w:rPr>
        <w:t xml:space="preserve"> </w:t>
      </w:r>
      <w:r w:rsidR="00E322B4" w:rsidRPr="004C3554">
        <w:rPr>
          <w:rFonts w:ascii="Times New Roman" w:hAnsi="Times New Roman"/>
          <w:i/>
          <w:sz w:val="22"/>
          <w:szCs w:val="22"/>
        </w:rPr>
        <w:t>20</w:t>
      </w:r>
      <w:r w:rsidR="00E322B4">
        <w:rPr>
          <w:rFonts w:ascii="Times New Roman" w:hAnsi="Times New Roman"/>
          <w:i/>
          <w:sz w:val="22"/>
          <w:szCs w:val="22"/>
        </w:rPr>
        <w:t>15</w:t>
      </w:r>
      <w:r w:rsidR="00E322B4" w:rsidRPr="004C3554">
        <w:rPr>
          <w:rFonts w:ascii="Times New Roman" w:hAnsi="Times New Roman"/>
          <w:sz w:val="22"/>
          <w:szCs w:val="22"/>
        </w:rPr>
        <w:t xml:space="preserve"> </w:t>
      </w:r>
      <w:r w:rsidR="00D63648" w:rsidRPr="004C3554">
        <w:rPr>
          <w:rFonts w:ascii="Times New Roman" w:hAnsi="Times New Roman"/>
          <w:sz w:val="22"/>
          <w:szCs w:val="22"/>
        </w:rPr>
        <w:t>(</w:t>
      </w:r>
      <w:r w:rsidR="0060013B" w:rsidRPr="004C3554">
        <w:rPr>
          <w:rFonts w:ascii="Times New Roman" w:hAnsi="Times New Roman"/>
          <w:sz w:val="22"/>
          <w:szCs w:val="22"/>
        </w:rPr>
        <w:t xml:space="preserve">the Code), </w:t>
      </w:r>
      <w:r w:rsidR="00D63648" w:rsidRPr="004C3554">
        <w:rPr>
          <w:rFonts w:ascii="Times New Roman" w:hAnsi="Times New Roman"/>
          <w:sz w:val="22"/>
          <w:szCs w:val="22"/>
        </w:rPr>
        <w:t>made under the Act</w:t>
      </w:r>
      <w:r w:rsidRPr="004C3554">
        <w:rPr>
          <w:rFonts w:ascii="Times New Roman" w:hAnsi="Times New Roman"/>
          <w:sz w:val="22"/>
          <w:szCs w:val="22"/>
        </w:rPr>
        <w:t xml:space="preserve">.   </w:t>
      </w:r>
    </w:p>
    <w:p w:rsidR="007A5ACA" w:rsidRPr="004C3554" w:rsidRDefault="007A5ACA" w:rsidP="00BC3454">
      <w:pPr>
        <w:autoSpaceDE w:val="0"/>
        <w:autoSpaceDN w:val="0"/>
        <w:adjustRightInd w:val="0"/>
        <w:spacing w:before="100" w:beforeAutospacing="1" w:after="100" w:afterAutospacing="1"/>
        <w:rPr>
          <w:rFonts w:ascii="Times New Roman" w:hAnsi="Times New Roman"/>
          <w:sz w:val="22"/>
          <w:szCs w:val="22"/>
        </w:rPr>
      </w:pPr>
      <w:r w:rsidRPr="004C3554">
        <w:rPr>
          <w:rFonts w:ascii="Times New Roman" w:hAnsi="Times New Roman"/>
          <w:sz w:val="22"/>
          <w:szCs w:val="22"/>
        </w:rPr>
        <w:t>The purpose of the</w:t>
      </w:r>
      <w:r w:rsidR="00292A26" w:rsidRPr="004C3554">
        <w:rPr>
          <w:rFonts w:ascii="Times New Roman" w:hAnsi="Times New Roman"/>
          <w:sz w:val="22"/>
          <w:szCs w:val="22"/>
        </w:rPr>
        <w:t>se</w:t>
      </w:r>
      <w:r w:rsidRPr="004C3554">
        <w:rPr>
          <w:rFonts w:ascii="Times New Roman" w:hAnsi="Times New Roman"/>
          <w:sz w:val="22"/>
          <w:szCs w:val="22"/>
        </w:rPr>
        <w:t xml:space="preserve"> requirements is to protect public health </w:t>
      </w:r>
      <w:r w:rsidR="00BD23C2" w:rsidRPr="004C3554">
        <w:rPr>
          <w:rFonts w:ascii="Times New Roman" w:hAnsi="Times New Roman"/>
          <w:sz w:val="22"/>
          <w:szCs w:val="22"/>
        </w:rPr>
        <w:t>through</w:t>
      </w:r>
      <w:r w:rsidRPr="004C3554">
        <w:rPr>
          <w:rFonts w:ascii="Times New Roman" w:hAnsi="Times New Roman"/>
          <w:sz w:val="22"/>
          <w:szCs w:val="22"/>
        </w:rPr>
        <w:t xml:space="preserve"> the safe </w:t>
      </w:r>
      <w:r w:rsidR="00BD23C2" w:rsidRPr="004C3554">
        <w:rPr>
          <w:rFonts w:ascii="Times New Roman" w:hAnsi="Times New Roman"/>
          <w:sz w:val="22"/>
          <w:szCs w:val="22"/>
        </w:rPr>
        <w:t xml:space="preserve">and proper </w:t>
      </w:r>
      <w:r w:rsidRPr="004C3554">
        <w:rPr>
          <w:rFonts w:ascii="Times New Roman" w:hAnsi="Times New Roman"/>
          <w:sz w:val="22"/>
          <w:szCs w:val="22"/>
        </w:rPr>
        <w:t>use of therapeutic goods,</w:t>
      </w:r>
      <w:r w:rsidR="00CD539B" w:rsidRPr="004C3554">
        <w:rPr>
          <w:rFonts w:ascii="Times New Roman" w:hAnsi="Times New Roman"/>
          <w:sz w:val="22"/>
          <w:szCs w:val="22"/>
        </w:rPr>
        <w:t xml:space="preserve"> and</w:t>
      </w:r>
      <w:r w:rsidRPr="004C3554">
        <w:rPr>
          <w:rFonts w:ascii="Times New Roman" w:hAnsi="Times New Roman"/>
          <w:sz w:val="22"/>
          <w:szCs w:val="22"/>
        </w:rPr>
        <w:t xml:space="preserve"> </w:t>
      </w:r>
      <w:r w:rsidR="00E417EA" w:rsidRPr="004C3554">
        <w:rPr>
          <w:rFonts w:ascii="Times New Roman" w:hAnsi="Times New Roman"/>
          <w:sz w:val="22"/>
          <w:szCs w:val="22"/>
        </w:rPr>
        <w:t xml:space="preserve">by </w:t>
      </w:r>
      <w:r w:rsidRPr="004C3554">
        <w:rPr>
          <w:rFonts w:ascii="Times New Roman" w:hAnsi="Times New Roman"/>
          <w:sz w:val="22"/>
          <w:szCs w:val="22"/>
        </w:rPr>
        <w:t xml:space="preserve">ensuring that </w:t>
      </w:r>
      <w:r w:rsidR="00E417EA" w:rsidRPr="004C3554">
        <w:rPr>
          <w:rFonts w:ascii="Times New Roman" w:hAnsi="Times New Roman"/>
          <w:sz w:val="22"/>
          <w:szCs w:val="22"/>
        </w:rPr>
        <w:t>therapeutic goods</w:t>
      </w:r>
      <w:r w:rsidRPr="004C3554">
        <w:rPr>
          <w:rFonts w:ascii="Times New Roman" w:hAnsi="Times New Roman"/>
          <w:sz w:val="22"/>
          <w:szCs w:val="22"/>
        </w:rPr>
        <w:t xml:space="preserve"> are honestly promoted as to their benefits, uses and effects. </w:t>
      </w:r>
    </w:p>
    <w:p w:rsidR="00D63648" w:rsidRPr="00CF2EA1" w:rsidRDefault="00D63648" w:rsidP="00BC3454">
      <w:pPr>
        <w:autoSpaceDE w:val="0"/>
        <w:autoSpaceDN w:val="0"/>
        <w:adjustRightInd w:val="0"/>
        <w:spacing w:before="100" w:beforeAutospacing="1" w:after="100" w:afterAutospacing="1"/>
        <w:rPr>
          <w:rFonts w:ascii="Times New Roman" w:hAnsi="Times New Roman"/>
          <w:sz w:val="22"/>
          <w:szCs w:val="22"/>
        </w:rPr>
      </w:pPr>
      <w:r w:rsidRPr="004C3554">
        <w:rPr>
          <w:rFonts w:ascii="Times New Roman" w:hAnsi="Times New Roman"/>
          <w:sz w:val="22"/>
          <w:szCs w:val="22"/>
        </w:rPr>
        <w:lastRenderedPageBreak/>
        <w:t>Complaints about advertisements directed to consumers in media such as newspapers, magazines, the Internet, radio and television are considered by the Complaints Resolution Panel (</w:t>
      </w:r>
      <w:r w:rsidR="00665B84" w:rsidRPr="004C3554">
        <w:rPr>
          <w:rFonts w:ascii="Times New Roman" w:hAnsi="Times New Roman"/>
          <w:sz w:val="22"/>
          <w:szCs w:val="22"/>
        </w:rPr>
        <w:t xml:space="preserve">the Panel), </w:t>
      </w:r>
      <w:r w:rsidR="00E417EA" w:rsidRPr="004C3554">
        <w:rPr>
          <w:rFonts w:ascii="Times New Roman" w:hAnsi="Times New Roman"/>
          <w:sz w:val="22"/>
          <w:szCs w:val="22"/>
        </w:rPr>
        <w:t xml:space="preserve">a body </w:t>
      </w:r>
      <w:r w:rsidRPr="004C3554">
        <w:rPr>
          <w:rFonts w:ascii="Times New Roman" w:hAnsi="Times New Roman"/>
          <w:sz w:val="22"/>
          <w:szCs w:val="22"/>
        </w:rPr>
        <w:t xml:space="preserve">established under the Regulations. </w:t>
      </w:r>
      <w:r w:rsidR="00CD539B" w:rsidRPr="004C3554">
        <w:rPr>
          <w:rFonts w:ascii="Times New Roman" w:hAnsi="Times New Roman"/>
          <w:sz w:val="22"/>
          <w:szCs w:val="22"/>
        </w:rPr>
        <w:t>If</w:t>
      </w:r>
      <w:r w:rsidR="0060013B" w:rsidRPr="004C3554">
        <w:rPr>
          <w:rFonts w:ascii="Times New Roman" w:hAnsi="Times New Roman"/>
          <w:sz w:val="22"/>
          <w:szCs w:val="22"/>
        </w:rPr>
        <w:t xml:space="preserve"> the Panel </w:t>
      </w:r>
      <w:r w:rsidR="00CD539B" w:rsidRPr="004C3554">
        <w:rPr>
          <w:rFonts w:ascii="Times New Roman" w:hAnsi="Times New Roman"/>
          <w:sz w:val="22"/>
          <w:szCs w:val="22"/>
        </w:rPr>
        <w:t>is satisfied that there ha</w:t>
      </w:r>
      <w:r w:rsidR="00253AB1" w:rsidRPr="004C3554">
        <w:rPr>
          <w:rFonts w:ascii="Times New Roman" w:hAnsi="Times New Roman"/>
          <w:sz w:val="22"/>
          <w:szCs w:val="22"/>
        </w:rPr>
        <w:t>s</w:t>
      </w:r>
      <w:r w:rsidR="00CD539B" w:rsidRPr="004C3554">
        <w:rPr>
          <w:rFonts w:ascii="Times New Roman" w:hAnsi="Times New Roman"/>
          <w:sz w:val="22"/>
          <w:szCs w:val="22"/>
        </w:rPr>
        <w:t xml:space="preserve"> been</w:t>
      </w:r>
      <w:r w:rsidR="0060013B" w:rsidRPr="004C3554">
        <w:rPr>
          <w:rFonts w:ascii="Times New Roman" w:hAnsi="Times New Roman"/>
          <w:sz w:val="22"/>
          <w:szCs w:val="22"/>
        </w:rPr>
        <w:t xml:space="preserve"> </w:t>
      </w:r>
      <w:r w:rsidR="00253AB1" w:rsidRPr="004C3554">
        <w:rPr>
          <w:rFonts w:ascii="Times New Roman" w:hAnsi="Times New Roman"/>
          <w:sz w:val="22"/>
          <w:szCs w:val="22"/>
        </w:rPr>
        <w:t xml:space="preserve">a </w:t>
      </w:r>
      <w:r w:rsidR="0060013B" w:rsidRPr="004C3554">
        <w:rPr>
          <w:rFonts w:ascii="Times New Roman" w:hAnsi="Times New Roman"/>
          <w:sz w:val="22"/>
          <w:szCs w:val="22"/>
        </w:rPr>
        <w:t>contravention of the Act or the Code</w:t>
      </w:r>
      <w:r w:rsidR="00CD539B" w:rsidRPr="004C3554">
        <w:rPr>
          <w:rFonts w:ascii="Times New Roman" w:hAnsi="Times New Roman"/>
          <w:sz w:val="22"/>
          <w:szCs w:val="22"/>
        </w:rPr>
        <w:t xml:space="preserve"> in relation to an advertisement</w:t>
      </w:r>
      <w:r w:rsidR="0060013B" w:rsidRPr="004C3554">
        <w:rPr>
          <w:rFonts w:ascii="Times New Roman" w:hAnsi="Times New Roman"/>
          <w:sz w:val="22"/>
          <w:szCs w:val="22"/>
        </w:rPr>
        <w:t>, they can request that the advertiser carry out certain actions</w:t>
      </w:r>
      <w:r w:rsidR="00CD539B" w:rsidRPr="004C3554">
        <w:rPr>
          <w:rFonts w:ascii="Times New Roman" w:hAnsi="Times New Roman"/>
          <w:sz w:val="22"/>
          <w:szCs w:val="22"/>
        </w:rPr>
        <w:t>.  These</w:t>
      </w:r>
      <w:r w:rsidR="0060013B" w:rsidRPr="004C3554">
        <w:rPr>
          <w:rFonts w:ascii="Times New Roman" w:hAnsi="Times New Roman"/>
          <w:sz w:val="22"/>
          <w:szCs w:val="22"/>
        </w:rPr>
        <w:t xml:space="preserve"> includ</w:t>
      </w:r>
      <w:r w:rsidR="00CD539B" w:rsidRPr="004C3554">
        <w:rPr>
          <w:rFonts w:ascii="Times New Roman" w:hAnsi="Times New Roman"/>
          <w:sz w:val="22"/>
          <w:szCs w:val="22"/>
        </w:rPr>
        <w:t>e</w:t>
      </w:r>
      <w:r w:rsidR="0060013B" w:rsidRPr="004C3554">
        <w:rPr>
          <w:rFonts w:ascii="Times New Roman" w:hAnsi="Times New Roman"/>
          <w:sz w:val="22"/>
          <w:szCs w:val="22"/>
        </w:rPr>
        <w:t>: withdraw</w:t>
      </w:r>
      <w:r w:rsidR="00CD539B" w:rsidRPr="004C3554">
        <w:rPr>
          <w:rFonts w:ascii="Times New Roman" w:hAnsi="Times New Roman"/>
          <w:sz w:val="22"/>
          <w:szCs w:val="22"/>
        </w:rPr>
        <w:t>ing</w:t>
      </w:r>
      <w:r w:rsidR="0060013B" w:rsidRPr="004C3554">
        <w:rPr>
          <w:rFonts w:ascii="Times New Roman" w:hAnsi="Times New Roman"/>
          <w:sz w:val="22"/>
          <w:szCs w:val="22"/>
        </w:rPr>
        <w:t xml:space="preserve"> the advertisement or </w:t>
      </w:r>
      <w:r w:rsidR="00CD539B" w:rsidRPr="004C3554">
        <w:rPr>
          <w:rFonts w:ascii="Times New Roman" w:hAnsi="Times New Roman"/>
          <w:sz w:val="22"/>
          <w:szCs w:val="22"/>
        </w:rPr>
        <w:t xml:space="preserve">a </w:t>
      </w:r>
      <w:r w:rsidR="0060013B" w:rsidRPr="004C3554">
        <w:rPr>
          <w:rFonts w:ascii="Times New Roman" w:hAnsi="Times New Roman"/>
          <w:sz w:val="22"/>
          <w:szCs w:val="22"/>
        </w:rPr>
        <w:t>particular claim or representation</w:t>
      </w:r>
      <w:r w:rsidR="00CD539B" w:rsidRPr="004C3554">
        <w:rPr>
          <w:rFonts w:ascii="Times New Roman" w:hAnsi="Times New Roman"/>
          <w:sz w:val="22"/>
          <w:szCs w:val="22"/>
        </w:rPr>
        <w:t xml:space="preserve"> in it</w:t>
      </w:r>
      <w:r w:rsidR="0060013B" w:rsidRPr="004C3554">
        <w:rPr>
          <w:rFonts w:ascii="Times New Roman" w:hAnsi="Times New Roman"/>
          <w:sz w:val="22"/>
          <w:szCs w:val="22"/>
        </w:rPr>
        <w:t>, publi</w:t>
      </w:r>
      <w:r w:rsidR="00CD539B" w:rsidRPr="004C3554">
        <w:rPr>
          <w:rFonts w:ascii="Times New Roman" w:hAnsi="Times New Roman"/>
          <w:sz w:val="22"/>
          <w:szCs w:val="22"/>
        </w:rPr>
        <w:t>shing</w:t>
      </w:r>
      <w:r w:rsidR="0060013B" w:rsidRPr="004C3554">
        <w:rPr>
          <w:rFonts w:ascii="Times New Roman" w:hAnsi="Times New Roman"/>
          <w:sz w:val="22"/>
          <w:szCs w:val="22"/>
        </w:rPr>
        <w:t xml:space="preserve"> a retraction or correction, and seeking a</w:t>
      </w:r>
      <w:r w:rsidR="00BD7091" w:rsidRPr="004C3554">
        <w:rPr>
          <w:rFonts w:ascii="Times New Roman" w:hAnsi="Times New Roman"/>
          <w:sz w:val="22"/>
          <w:szCs w:val="22"/>
        </w:rPr>
        <w:t xml:space="preserve"> written undertaking </w:t>
      </w:r>
      <w:r w:rsidR="0060013B" w:rsidRPr="004C3554">
        <w:rPr>
          <w:rFonts w:ascii="Times New Roman" w:hAnsi="Times New Roman"/>
          <w:sz w:val="22"/>
          <w:szCs w:val="22"/>
        </w:rPr>
        <w:t xml:space="preserve">that </w:t>
      </w:r>
      <w:r w:rsidR="00CD539B" w:rsidRPr="004C3554">
        <w:rPr>
          <w:rFonts w:ascii="Times New Roman" w:hAnsi="Times New Roman"/>
          <w:sz w:val="22"/>
          <w:szCs w:val="22"/>
        </w:rPr>
        <w:t>a particular</w:t>
      </w:r>
      <w:r w:rsidR="0060013B" w:rsidRPr="004C3554">
        <w:rPr>
          <w:rFonts w:ascii="Times New Roman" w:hAnsi="Times New Roman"/>
          <w:sz w:val="22"/>
          <w:szCs w:val="22"/>
        </w:rPr>
        <w:t xml:space="preserve"> claim or representation will not be used in any other advertisement</w:t>
      </w:r>
      <w:r w:rsidR="00512AEA" w:rsidRPr="004C3554">
        <w:rPr>
          <w:rFonts w:ascii="Times New Roman" w:hAnsi="Times New Roman"/>
          <w:sz w:val="22"/>
          <w:szCs w:val="22"/>
        </w:rPr>
        <w:t>.</w:t>
      </w:r>
      <w:r w:rsidR="00BD23C2" w:rsidRPr="004C3554">
        <w:rPr>
          <w:rFonts w:ascii="Times New Roman" w:hAnsi="Times New Roman"/>
          <w:sz w:val="22"/>
          <w:szCs w:val="22"/>
        </w:rPr>
        <w:t xml:space="preserve"> </w:t>
      </w:r>
      <w:r w:rsidR="00CF2EA1" w:rsidRPr="004C3554">
        <w:rPr>
          <w:rFonts w:ascii="Times New Roman" w:hAnsi="Times New Roman"/>
          <w:sz w:val="22"/>
          <w:szCs w:val="22"/>
        </w:rPr>
        <w:t>These advertising</w:t>
      </w:r>
      <w:r w:rsidR="00BD23C2" w:rsidRPr="004C3554">
        <w:rPr>
          <w:rFonts w:ascii="Times New Roman" w:hAnsi="Times New Roman"/>
          <w:sz w:val="22"/>
          <w:szCs w:val="22"/>
        </w:rPr>
        <w:t xml:space="preserve"> complaint determinations are published on the </w:t>
      </w:r>
      <w:r w:rsidR="004204D5" w:rsidRPr="004C3554">
        <w:rPr>
          <w:rFonts w:ascii="Times New Roman" w:hAnsi="Times New Roman"/>
          <w:sz w:val="22"/>
          <w:szCs w:val="22"/>
        </w:rPr>
        <w:t>I</w:t>
      </w:r>
      <w:r w:rsidR="00BD23C2" w:rsidRPr="004C3554">
        <w:rPr>
          <w:rFonts w:ascii="Times New Roman" w:hAnsi="Times New Roman"/>
          <w:sz w:val="22"/>
          <w:szCs w:val="22"/>
        </w:rPr>
        <w:t xml:space="preserve">nternet in </w:t>
      </w:r>
      <w:r w:rsidR="00055192" w:rsidRPr="004C3554">
        <w:rPr>
          <w:rFonts w:ascii="Times New Roman" w:hAnsi="Times New Roman"/>
          <w:sz w:val="22"/>
          <w:szCs w:val="22"/>
        </w:rPr>
        <w:t>the Panel’s</w:t>
      </w:r>
      <w:r w:rsidR="00BD23C2" w:rsidRPr="004C3554">
        <w:rPr>
          <w:rFonts w:ascii="Times New Roman" w:hAnsi="Times New Roman"/>
          <w:sz w:val="22"/>
          <w:szCs w:val="22"/>
        </w:rPr>
        <w:t xml:space="preserve"> complaints register</w:t>
      </w:r>
      <w:r w:rsidR="00055192" w:rsidRPr="004C3554">
        <w:rPr>
          <w:rFonts w:ascii="Times New Roman" w:hAnsi="Times New Roman"/>
          <w:sz w:val="22"/>
          <w:szCs w:val="22"/>
        </w:rPr>
        <w:t xml:space="preserve"> (at </w:t>
      </w:r>
      <w:hyperlink r:id="rId8" w:history="1">
        <w:r w:rsidR="00055192" w:rsidRPr="004C3554">
          <w:rPr>
            <w:rStyle w:val="Hyperlink"/>
            <w:rFonts w:ascii="Times New Roman" w:hAnsi="Times New Roman"/>
            <w:sz w:val="22"/>
            <w:szCs w:val="22"/>
          </w:rPr>
          <w:t>www.tgacrp.com.au</w:t>
        </w:r>
      </w:hyperlink>
      <w:r w:rsidR="00055192" w:rsidRPr="00CF2EA1">
        <w:rPr>
          <w:rFonts w:ascii="Times New Roman" w:hAnsi="Times New Roman"/>
          <w:sz w:val="22"/>
          <w:szCs w:val="22"/>
        </w:rPr>
        <w:t>)</w:t>
      </w:r>
      <w:r w:rsidR="0060013B" w:rsidRPr="00CF2EA1">
        <w:rPr>
          <w:rFonts w:ascii="Times New Roman" w:hAnsi="Times New Roman"/>
          <w:sz w:val="22"/>
          <w:szCs w:val="22"/>
        </w:rPr>
        <w:t xml:space="preserve">.   </w:t>
      </w:r>
      <w:bookmarkStart w:id="0" w:name="_GoBack"/>
      <w:bookmarkEnd w:id="0"/>
    </w:p>
    <w:p w:rsidR="00CC3055" w:rsidRPr="00CF2EA1" w:rsidRDefault="005D3A80"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 xml:space="preserve">Where an advertiser does not fully comply with a request of the Panel within 14 days after the </w:t>
      </w:r>
      <w:r w:rsidR="009C2118" w:rsidRPr="00CF2EA1">
        <w:rPr>
          <w:rFonts w:ascii="Times New Roman" w:hAnsi="Times New Roman"/>
          <w:sz w:val="22"/>
          <w:szCs w:val="22"/>
        </w:rPr>
        <w:t xml:space="preserve">Panel’s </w:t>
      </w:r>
      <w:r w:rsidRPr="00CF2EA1">
        <w:rPr>
          <w:rFonts w:ascii="Times New Roman" w:hAnsi="Times New Roman"/>
          <w:sz w:val="22"/>
          <w:szCs w:val="22"/>
        </w:rPr>
        <w:t xml:space="preserve">request, or </w:t>
      </w:r>
      <w:r w:rsidR="009C2118" w:rsidRPr="00CF2EA1">
        <w:rPr>
          <w:rFonts w:ascii="Times New Roman" w:hAnsi="Times New Roman"/>
          <w:sz w:val="22"/>
          <w:szCs w:val="22"/>
        </w:rPr>
        <w:t xml:space="preserve">where an advertiser </w:t>
      </w:r>
      <w:r w:rsidRPr="00CF2EA1">
        <w:rPr>
          <w:rFonts w:ascii="Times New Roman" w:hAnsi="Times New Roman"/>
          <w:sz w:val="22"/>
          <w:szCs w:val="22"/>
        </w:rPr>
        <w:t>breaches an undertaking given, the Panel may recommend to the Secretary</w:t>
      </w:r>
      <w:r w:rsidR="00292A26" w:rsidRPr="00CF2EA1">
        <w:rPr>
          <w:rFonts w:ascii="Times New Roman" w:hAnsi="Times New Roman"/>
          <w:sz w:val="22"/>
          <w:szCs w:val="22"/>
        </w:rPr>
        <w:t xml:space="preserve"> </w:t>
      </w:r>
      <w:r w:rsidR="005558A5" w:rsidRPr="00CF2EA1">
        <w:rPr>
          <w:rFonts w:ascii="Times New Roman" w:hAnsi="Times New Roman"/>
          <w:sz w:val="22"/>
          <w:szCs w:val="22"/>
        </w:rPr>
        <w:t>that the Secretary take</w:t>
      </w:r>
      <w:r w:rsidR="00CD539B" w:rsidRPr="00CF2EA1">
        <w:rPr>
          <w:rFonts w:ascii="Times New Roman" w:hAnsi="Times New Roman"/>
          <w:sz w:val="22"/>
          <w:szCs w:val="22"/>
        </w:rPr>
        <w:t xml:space="preserve"> a range of possible</w:t>
      </w:r>
      <w:r w:rsidR="00292A26" w:rsidRPr="00CF2EA1">
        <w:rPr>
          <w:rFonts w:ascii="Times New Roman" w:hAnsi="Times New Roman"/>
          <w:sz w:val="22"/>
          <w:szCs w:val="22"/>
        </w:rPr>
        <w:t xml:space="preserve"> regulatory action</w:t>
      </w:r>
      <w:r w:rsidR="00CD539B" w:rsidRPr="00CF2EA1">
        <w:rPr>
          <w:rFonts w:ascii="Times New Roman" w:hAnsi="Times New Roman"/>
          <w:sz w:val="22"/>
          <w:szCs w:val="22"/>
        </w:rPr>
        <w:t>s</w:t>
      </w:r>
      <w:r w:rsidR="00292A26" w:rsidRPr="00CF2EA1">
        <w:rPr>
          <w:rFonts w:ascii="Times New Roman" w:hAnsi="Times New Roman"/>
          <w:sz w:val="22"/>
          <w:szCs w:val="22"/>
        </w:rPr>
        <w:t xml:space="preserve"> </w:t>
      </w:r>
      <w:r w:rsidR="005558A5" w:rsidRPr="00CF2EA1">
        <w:rPr>
          <w:rFonts w:ascii="Times New Roman" w:hAnsi="Times New Roman"/>
          <w:sz w:val="22"/>
          <w:szCs w:val="22"/>
        </w:rPr>
        <w:t>in relation to the advertisement</w:t>
      </w:r>
      <w:r w:rsidR="00E75EDF" w:rsidRPr="00CF2EA1">
        <w:rPr>
          <w:rFonts w:ascii="Times New Roman" w:hAnsi="Times New Roman"/>
          <w:sz w:val="22"/>
          <w:szCs w:val="22"/>
        </w:rPr>
        <w:t xml:space="preserve"> </w:t>
      </w:r>
      <w:r w:rsidR="00E322B4">
        <w:rPr>
          <w:rFonts w:ascii="Times New Roman" w:hAnsi="Times New Roman"/>
          <w:sz w:val="22"/>
          <w:szCs w:val="22"/>
        </w:rPr>
        <w:t>including</w:t>
      </w:r>
      <w:r w:rsidR="00E75EDF" w:rsidRPr="00CF2EA1">
        <w:rPr>
          <w:rFonts w:ascii="Times New Roman" w:hAnsi="Times New Roman"/>
          <w:sz w:val="22"/>
          <w:szCs w:val="22"/>
        </w:rPr>
        <w:t xml:space="preserve"> withdrawing approval for the advertisement, or suspending or cancelling the goods that are the subject of the advertisement from the Australian Register of Therapeutic Goods</w:t>
      </w:r>
      <w:r w:rsidR="00292A26" w:rsidRPr="00CF2EA1">
        <w:rPr>
          <w:rFonts w:ascii="Times New Roman" w:hAnsi="Times New Roman"/>
          <w:sz w:val="22"/>
          <w:szCs w:val="22"/>
        </w:rPr>
        <w:t xml:space="preserve">. </w:t>
      </w:r>
    </w:p>
    <w:p w:rsidR="002C072D" w:rsidRDefault="002C072D"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Upon recei</w:t>
      </w:r>
      <w:r w:rsidR="00251E84" w:rsidRPr="00CF2EA1">
        <w:rPr>
          <w:rFonts w:ascii="Times New Roman" w:hAnsi="Times New Roman"/>
          <w:sz w:val="22"/>
          <w:szCs w:val="22"/>
        </w:rPr>
        <w:t>ving</w:t>
      </w:r>
      <w:r w:rsidRPr="00CF2EA1">
        <w:rPr>
          <w:rFonts w:ascii="Times New Roman" w:hAnsi="Times New Roman"/>
          <w:sz w:val="22"/>
          <w:szCs w:val="22"/>
        </w:rPr>
        <w:t xml:space="preserve"> such a recommendation</w:t>
      </w:r>
      <w:r w:rsidR="001526F9">
        <w:rPr>
          <w:rFonts w:ascii="Times New Roman" w:hAnsi="Times New Roman"/>
          <w:sz w:val="22"/>
          <w:szCs w:val="22"/>
        </w:rPr>
        <w:t xml:space="preserve"> </w:t>
      </w:r>
      <w:r w:rsidR="001526F9" w:rsidRPr="00152081">
        <w:rPr>
          <w:rFonts w:ascii="Times New Roman" w:hAnsi="Times New Roman"/>
          <w:sz w:val="22"/>
          <w:szCs w:val="22"/>
        </w:rPr>
        <w:t>from the Panel</w:t>
      </w:r>
      <w:r w:rsidRPr="00CF2EA1">
        <w:rPr>
          <w:rFonts w:ascii="Times New Roman" w:hAnsi="Times New Roman"/>
          <w:sz w:val="22"/>
          <w:szCs w:val="22"/>
        </w:rPr>
        <w:t xml:space="preserve">, the TGA investigates the matter afresh, including </w:t>
      </w:r>
      <w:r w:rsidR="00BD23C2" w:rsidRPr="00CF2EA1">
        <w:rPr>
          <w:rFonts w:ascii="Times New Roman" w:hAnsi="Times New Roman"/>
          <w:sz w:val="22"/>
          <w:szCs w:val="22"/>
        </w:rPr>
        <w:t>liaising</w:t>
      </w:r>
      <w:r w:rsidRPr="00CF2EA1">
        <w:rPr>
          <w:rFonts w:ascii="Times New Roman" w:hAnsi="Times New Roman"/>
          <w:sz w:val="22"/>
          <w:szCs w:val="22"/>
        </w:rPr>
        <w:t xml:space="preserve"> with the advertiser</w:t>
      </w:r>
      <w:r w:rsidR="00BD23C2" w:rsidRPr="00CF2EA1">
        <w:rPr>
          <w:rFonts w:ascii="Times New Roman" w:hAnsi="Times New Roman"/>
          <w:sz w:val="22"/>
          <w:szCs w:val="22"/>
        </w:rPr>
        <w:t xml:space="preserve"> about </w:t>
      </w:r>
      <w:r w:rsidR="00251E84" w:rsidRPr="00CF2EA1">
        <w:rPr>
          <w:rFonts w:ascii="Times New Roman" w:hAnsi="Times New Roman"/>
          <w:sz w:val="22"/>
          <w:szCs w:val="22"/>
        </w:rPr>
        <w:t>the</w:t>
      </w:r>
      <w:r w:rsidR="00BD23C2" w:rsidRPr="00CF2EA1">
        <w:rPr>
          <w:rFonts w:ascii="Times New Roman" w:hAnsi="Times New Roman"/>
          <w:sz w:val="22"/>
          <w:szCs w:val="22"/>
        </w:rPr>
        <w:t xml:space="preserve"> advertisement</w:t>
      </w:r>
      <w:r w:rsidR="00CB23AF">
        <w:rPr>
          <w:rFonts w:ascii="Times New Roman" w:hAnsi="Times New Roman"/>
          <w:sz w:val="22"/>
          <w:szCs w:val="22"/>
        </w:rPr>
        <w:t xml:space="preserve"> and consideration of whether an order under </w:t>
      </w:r>
      <w:r w:rsidR="00CB23AF" w:rsidRPr="00CF2EA1">
        <w:rPr>
          <w:rFonts w:ascii="Times New Roman" w:hAnsi="Times New Roman"/>
          <w:sz w:val="22"/>
          <w:szCs w:val="22"/>
        </w:rPr>
        <w:t>regulation 9 of the Regulations</w:t>
      </w:r>
      <w:r w:rsidR="00CB23AF">
        <w:rPr>
          <w:rFonts w:ascii="Times New Roman" w:hAnsi="Times New Roman"/>
          <w:sz w:val="22"/>
          <w:szCs w:val="22"/>
        </w:rPr>
        <w:t xml:space="preserve"> should be made</w:t>
      </w:r>
      <w:r w:rsidRPr="00CF2EA1">
        <w:rPr>
          <w:rFonts w:ascii="Times New Roman" w:hAnsi="Times New Roman"/>
          <w:sz w:val="22"/>
          <w:szCs w:val="22"/>
        </w:rPr>
        <w:t>.</w:t>
      </w:r>
    </w:p>
    <w:p w:rsidR="00215142" w:rsidRPr="00CF2EA1" w:rsidRDefault="00E322B4" w:rsidP="00BC3454">
      <w:pPr>
        <w:autoSpaceDE w:val="0"/>
        <w:autoSpaceDN w:val="0"/>
        <w:adjustRightInd w:val="0"/>
        <w:spacing w:before="100" w:beforeAutospacing="1" w:after="100" w:afterAutospacing="1"/>
        <w:rPr>
          <w:rFonts w:ascii="Times New Roman" w:hAnsi="Times New Roman"/>
          <w:sz w:val="22"/>
          <w:szCs w:val="22"/>
        </w:rPr>
      </w:pPr>
      <w:r>
        <w:rPr>
          <w:rFonts w:ascii="Times New Roman" w:hAnsi="Times New Roman"/>
          <w:sz w:val="22"/>
          <w:szCs w:val="22"/>
        </w:rPr>
        <w:t>T</w:t>
      </w:r>
      <w:r w:rsidR="00713E72" w:rsidRPr="00CF2EA1">
        <w:rPr>
          <w:rFonts w:ascii="Times New Roman" w:hAnsi="Times New Roman"/>
          <w:sz w:val="22"/>
          <w:szCs w:val="22"/>
        </w:rPr>
        <w:t xml:space="preserve">he TGA </w:t>
      </w:r>
      <w:r w:rsidR="00335A6F">
        <w:rPr>
          <w:rFonts w:ascii="Times New Roman" w:hAnsi="Times New Roman"/>
          <w:sz w:val="22"/>
          <w:szCs w:val="22"/>
        </w:rPr>
        <w:t xml:space="preserve">currently </w:t>
      </w:r>
      <w:r>
        <w:rPr>
          <w:rFonts w:ascii="Times New Roman" w:hAnsi="Times New Roman"/>
          <w:sz w:val="22"/>
          <w:szCs w:val="22"/>
        </w:rPr>
        <w:t>publishes</w:t>
      </w:r>
      <w:r w:rsidR="00713E72" w:rsidRPr="00CF2EA1">
        <w:rPr>
          <w:rFonts w:ascii="Times New Roman" w:hAnsi="Times New Roman"/>
          <w:sz w:val="22"/>
          <w:szCs w:val="22"/>
        </w:rPr>
        <w:t xml:space="preserve"> details </w:t>
      </w:r>
      <w:r w:rsidR="00DC59DE" w:rsidRPr="00CF2EA1">
        <w:rPr>
          <w:rFonts w:ascii="Times New Roman" w:hAnsi="Times New Roman"/>
          <w:sz w:val="22"/>
          <w:szCs w:val="22"/>
        </w:rPr>
        <w:t xml:space="preserve">where a decision </w:t>
      </w:r>
      <w:r w:rsidR="00713E72" w:rsidRPr="00CF2EA1">
        <w:rPr>
          <w:rFonts w:ascii="Times New Roman" w:hAnsi="Times New Roman"/>
          <w:sz w:val="22"/>
          <w:szCs w:val="22"/>
        </w:rPr>
        <w:t>has been</w:t>
      </w:r>
      <w:r w:rsidR="00DC59DE" w:rsidRPr="00CF2EA1">
        <w:rPr>
          <w:rFonts w:ascii="Times New Roman" w:hAnsi="Times New Roman"/>
          <w:sz w:val="22"/>
          <w:szCs w:val="22"/>
        </w:rPr>
        <w:t xml:space="preserve"> made </w:t>
      </w:r>
      <w:r w:rsidR="00456D54" w:rsidRPr="00CF2EA1">
        <w:rPr>
          <w:rFonts w:ascii="Times New Roman" w:hAnsi="Times New Roman"/>
          <w:sz w:val="22"/>
          <w:szCs w:val="22"/>
        </w:rPr>
        <w:t xml:space="preserve">by the Secretary </w:t>
      </w:r>
      <w:r w:rsidR="00DC59DE" w:rsidRPr="00CF2EA1">
        <w:rPr>
          <w:rFonts w:ascii="Times New Roman" w:hAnsi="Times New Roman"/>
          <w:sz w:val="22"/>
          <w:szCs w:val="22"/>
        </w:rPr>
        <w:t>under regulation 9 of the Regulations, ordering an advertiser to take specific action to address breaches of the therapeutic goods advertising legislation (a Regulation 9 Order)</w:t>
      </w:r>
      <w:r w:rsidR="00456D54" w:rsidRPr="00CF2EA1">
        <w:rPr>
          <w:rFonts w:ascii="Times New Roman" w:hAnsi="Times New Roman"/>
          <w:sz w:val="22"/>
          <w:szCs w:val="22"/>
        </w:rPr>
        <w:t>, on the recommendation of the Panel</w:t>
      </w:r>
      <w:r w:rsidR="00215142" w:rsidRPr="00CF2EA1">
        <w:rPr>
          <w:rFonts w:ascii="Times New Roman" w:hAnsi="Times New Roman"/>
          <w:sz w:val="22"/>
          <w:szCs w:val="22"/>
        </w:rPr>
        <w:t>.</w:t>
      </w:r>
      <w:r w:rsidR="00CF74CB">
        <w:rPr>
          <w:rFonts w:ascii="Times New Roman" w:hAnsi="Times New Roman"/>
          <w:sz w:val="22"/>
          <w:szCs w:val="22"/>
        </w:rPr>
        <w:t xml:space="preserve"> This </w:t>
      </w:r>
      <w:r w:rsidR="00CF74CB" w:rsidRPr="00152081">
        <w:rPr>
          <w:rFonts w:ascii="Times New Roman" w:hAnsi="Times New Roman"/>
          <w:sz w:val="22"/>
          <w:szCs w:val="22"/>
        </w:rPr>
        <w:t>pr</w:t>
      </w:r>
      <w:r w:rsidR="001526F9" w:rsidRPr="00152081">
        <w:rPr>
          <w:rFonts w:ascii="Times New Roman" w:hAnsi="Times New Roman"/>
          <w:sz w:val="22"/>
          <w:szCs w:val="22"/>
        </w:rPr>
        <w:t xml:space="preserve">ocess will </w:t>
      </w:r>
      <w:r w:rsidR="00CF74CB" w:rsidRPr="00152081">
        <w:rPr>
          <w:rFonts w:ascii="Times New Roman" w:hAnsi="Times New Roman"/>
          <w:sz w:val="22"/>
          <w:szCs w:val="22"/>
        </w:rPr>
        <w:t>continue</w:t>
      </w:r>
      <w:r w:rsidR="00CF74CB">
        <w:rPr>
          <w:rFonts w:ascii="Times New Roman" w:hAnsi="Times New Roman"/>
          <w:sz w:val="22"/>
          <w:szCs w:val="22"/>
        </w:rPr>
        <w:t xml:space="preserve"> </w:t>
      </w:r>
      <w:r w:rsidR="0043121E">
        <w:rPr>
          <w:rFonts w:ascii="Times New Roman" w:hAnsi="Times New Roman"/>
          <w:sz w:val="22"/>
          <w:szCs w:val="22"/>
        </w:rPr>
        <w:t xml:space="preserve">and is </w:t>
      </w:r>
      <w:r w:rsidR="00335A6F">
        <w:rPr>
          <w:rFonts w:ascii="Times New Roman" w:hAnsi="Times New Roman"/>
          <w:sz w:val="22"/>
          <w:szCs w:val="22"/>
        </w:rPr>
        <w:t>separate to publication under</w:t>
      </w:r>
      <w:r w:rsidR="00CF74CB">
        <w:rPr>
          <w:rFonts w:ascii="Times New Roman" w:hAnsi="Times New Roman"/>
          <w:sz w:val="22"/>
          <w:szCs w:val="22"/>
        </w:rPr>
        <w:t xml:space="preserve"> </w:t>
      </w:r>
      <w:r w:rsidR="00D22866">
        <w:rPr>
          <w:rFonts w:ascii="Times New Roman" w:hAnsi="Times New Roman"/>
          <w:sz w:val="22"/>
          <w:szCs w:val="22"/>
        </w:rPr>
        <w:t>th</w:t>
      </w:r>
      <w:r w:rsidR="00335A6F">
        <w:rPr>
          <w:rFonts w:ascii="Times New Roman" w:hAnsi="Times New Roman"/>
          <w:sz w:val="22"/>
          <w:szCs w:val="22"/>
        </w:rPr>
        <w:t>e</w:t>
      </w:r>
      <w:r w:rsidR="00CF74CB">
        <w:rPr>
          <w:rFonts w:ascii="Times New Roman" w:hAnsi="Times New Roman"/>
          <w:sz w:val="22"/>
          <w:szCs w:val="22"/>
        </w:rPr>
        <w:t xml:space="preserve"> Specification.</w:t>
      </w:r>
    </w:p>
    <w:p w:rsidR="00335A6F" w:rsidRDefault="00431D51" w:rsidP="00BD7091">
      <w:pPr>
        <w:autoSpaceDE w:val="0"/>
        <w:autoSpaceDN w:val="0"/>
        <w:adjustRightInd w:val="0"/>
        <w:spacing w:before="100" w:beforeAutospacing="1" w:after="100" w:afterAutospacing="1"/>
        <w:rPr>
          <w:rFonts w:ascii="Times New Roman" w:hAnsi="Times New Roman"/>
          <w:sz w:val="22"/>
          <w:szCs w:val="22"/>
        </w:rPr>
      </w:pPr>
      <w:r w:rsidRPr="00A1098F">
        <w:rPr>
          <w:rFonts w:ascii="Times New Roman" w:hAnsi="Times New Roman"/>
          <w:sz w:val="22"/>
          <w:szCs w:val="22"/>
        </w:rPr>
        <w:t xml:space="preserve">In practice, however, </w:t>
      </w:r>
      <w:r w:rsidR="000F3AC7" w:rsidRPr="00A1098F">
        <w:rPr>
          <w:rFonts w:ascii="Times New Roman" w:hAnsi="Times New Roman"/>
          <w:sz w:val="22"/>
          <w:szCs w:val="22"/>
        </w:rPr>
        <w:t xml:space="preserve">voluntary </w:t>
      </w:r>
      <w:r w:rsidRPr="00A1098F">
        <w:rPr>
          <w:rFonts w:ascii="Times New Roman" w:hAnsi="Times New Roman"/>
          <w:sz w:val="22"/>
          <w:szCs w:val="22"/>
        </w:rPr>
        <w:t>c</w:t>
      </w:r>
      <w:r w:rsidR="0060013B" w:rsidRPr="00A1098F">
        <w:rPr>
          <w:rFonts w:ascii="Times New Roman" w:hAnsi="Times New Roman"/>
          <w:sz w:val="22"/>
          <w:szCs w:val="22"/>
        </w:rPr>
        <w:t xml:space="preserve">ompliance </w:t>
      </w:r>
      <w:r w:rsidR="009A4658" w:rsidRPr="00A1098F">
        <w:rPr>
          <w:rFonts w:ascii="Times New Roman" w:hAnsi="Times New Roman"/>
          <w:sz w:val="22"/>
          <w:szCs w:val="22"/>
        </w:rPr>
        <w:t xml:space="preserve">by the advertiser </w:t>
      </w:r>
      <w:r w:rsidR="0060013B" w:rsidRPr="00A1098F">
        <w:rPr>
          <w:rFonts w:ascii="Times New Roman" w:hAnsi="Times New Roman"/>
          <w:sz w:val="22"/>
          <w:szCs w:val="22"/>
        </w:rPr>
        <w:t xml:space="preserve">with </w:t>
      </w:r>
      <w:r w:rsidR="008724E8" w:rsidRPr="00A1098F">
        <w:rPr>
          <w:rFonts w:ascii="Times New Roman" w:hAnsi="Times New Roman"/>
          <w:sz w:val="22"/>
          <w:szCs w:val="22"/>
        </w:rPr>
        <w:t>the</w:t>
      </w:r>
      <w:r w:rsidR="0060013B" w:rsidRPr="00A1098F">
        <w:rPr>
          <w:rFonts w:ascii="Times New Roman" w:hAnsi="Times New Roman"/>
          <w:sz w:val="22"/>
          <w:szCs w:val="22"/>
        </w:rPr>
        <w:t xml:space="preserve"> Panel</w:t>
      </w:r>
      <w:r w:rsidR="008724E8" w:rsidRPr="00A1098F">
        <w:rPr>
          <w:rFonts w:ascii="Times New Roman" w:hAnsi="Times New Roman"/>
          <w:sz w:val="22"/>
          <w:szCs w:val="22"/>
        </w:rPr>
        <w:t>’s</w:t>
      </w:r>
      <w:r w:rsidR="0060013B" w:rsidRPr="00A1098F">
        <w:rPr>
          <w:rFonts w:ascii="Times New Roman" w:hAnsi="Times New Roman"/>
          <w:sz w:val="22"/>
          <w:szCs w:val="22"/>
        </w:rPr>
        <w:t xml:space="preserve"> </w:t>
      </w:r>
      <w:r w:rsidR="00BD7091" w:rsidRPr="00A1098F">
        <w:rPr>
          <w:rFonts w:ascii="Times New Roman" w:hAnsi="Times New Roman"/>
          <w:sz w:val="22"/>
          <w:szCs w:val="22"/>
        </w:rPr>
        <w:t>recommendations</w:t>
      </w:r>
      <w:r w:rsidR="000F3AC7" w:rsidRPr="00A1098F">
        <w:rPr>
          <w:rFonts w:ascii="Times New Roman" w:hAnsi="Times New Roman"/>
          <w:sz w:val="22"/>
          <w:szCs w:val="22"/>
        </w:rPr>
        <w:t xml:space="preserve"> regarding the advertising complaint</w:t>
      </w:r>
      <w:r w:rsidR="00BD7091" w:rsidRPr="00A1098F">
        <w:rPr>
          <w:rFonts w:ascii="Times New Roman" w:hAnsi="Times New Roman"/>
          <w:sz w:val="22"/>
          <w:szCs w:val="22"/>
        </w:rPr>
        <w:t xml:space="preserve"> </w:t>
      </w:r>
      <w:r w:rsidR="00215142" w:rsidRPr="00A1098F">
        <w:rPr>
          <w:rFonts w:ascii="Times New Roman" w:hAnsi="Times New Roman"/>
          <w:sz w:val="22"/>
          <w:szCs w:val="22"/>
        </w:rPr>
        <w:t>is</w:t>
      </w:r>
      <w:r w:rsidR="00BD7091" w:rsidRPr="00A1098F">
        <w:rPr>
          <w:rFonts w:ascii="Times New Roman" w:hAnsi="Times New Roman"/>
          <w:sz w:val="22"/>
          <w:szCs w:val="22"/>
        </w:rPr>
        <w:t xml:space="preserve"> often achieved</w:t>
      </w:r>
      <w:r w:rsidR="000F3AC7" w:rsidRPr="00A1098F">
        <w:rPr>
          <w:rFonts w:ascii="Times New Roman" w:hAnsi="Times New Roman"/>
          <w:sz w:val="22"/>
          <w:szCs w:val="22"/>
        </w:rPr>
        <w:t xml:space="preserve"> in consultation with TGA</w:t>
      </w:r>
      <w:r w:rsidR="009A4658" w:rsidRPr="00A1098F">
        <w:rPr>
          <w:rFonts w:ascii="Times New Roman" w:hAnsi="Times New Roman"/>
          <w:sz w:val="22"/>
          <w:szCs w:val="22"/>
        </w:rPr>
        <w:t xml:space="preserve"> during the investigation, without</w:t>
      </w:r>
      <w:r w:rsidR="00BD7091" w:rsidRPr="00A1098F">
        <w:rPr>
          <w:rFonts w:ascii="Times New Roman" w:hAnsi="Times New Roman"/>
          <w:sz w:val="22"/>
          <w:szCs w:val="22"/>
        </w:rPr>
        <w:t xml:space="preserve"> the need for a Regulation 9 Order</w:t>
      </w:r>
      <w:r w:rsidR="008724E8" w:rsidRPr="00A1098F">
        <w:rPr>
          <w:rFonts w:ascii="Times New Roman" w:hAnsi="Times New Roman"/>
          <w:sz w:val="22"/>
          <w:szCs w:val="22"/>
        </w:rPr>
        <w:t>.</w:t>
      </w:r>
      <w:r w:rsidR="00BF1AB7">
        <w:rPr>
          <w:rFonts w:ascii="Times New Roman" w:hAnsi="Times New Roman"/>
          <w:sz w:val="22"/>
          <w:szCs w:val="22"/>
        </w:rPr>
        <w:t xml:space="preserve"> </w:t>
      </w:r>
    </w:p>
    <w:p w:rsidR="00BD7091" w:rsidRPr="00CF2EA1" w:rsidRDefault="00E322B4" w:rsidP="00BD7091">
      <w:pPr>
        <w:autoSpaceDE w:val="0"/>
        <w:autoSpaceDN w:val="0"/>
        <w:adjustRightInd w:val="0"/>
        <w:spacing w:before="100" w:beforeAutospacing="1" w:after="100" w:afterAutospacing="1"/>
        <w:rPr>
          <w:rFonts w:ascii="Times New Roman" w:hAnsi="Times New Roman"/>
          <w:sz w:val="22"/>
          <w:szCs w:val="22"/>
        </w:rPr>
      </w:pPr>
      <w:r>
        <w:rPr>
          <w:rFonts w:ascii="Times New Roman" w:hAnsi="Times New Roman"/>
          <w:sz w:val="22"/>
          <w:szCs w:val="22"/>
        </w:rPr>
        <w:t xml:space="preserve">The purpose of the Specification is to </w:t>
      </w:r>
      <w:r w:rsidR="00335A6F">
        <w:rPr>
          <w:rFonts w:ascii="Times New Roman" w:hAnsi="Times New Roman"/>
          <w:sz w:val="22"/>
          <w:szCs w:val="22"/>
        </w:rPr>
        <w:t xml:space="preserve">support the release to the public </w:t>
      </w:r>
      <w:r>
        <w:rPr>
          <w:rFonts w:ascii="Times New Roman" w:hAnsi="Times New Roman"/>
          <w:sz w:val="22"/>
          <w:szCs w:val="22"/>
        </w:rPr>
        <w:t>of</w:t>
      </w:r>
      <w:r w:rsidRPr="00CF2EA1">
        <w:rPr>
          <w:rFonts w:ascii="Times New Roman" w:hAnsi="Times New Roman"/>
          <w:sz w:val="22"/>
          <w:szCs w:val="22"/>
        </w:rPr>
        <w:t xml:space="preserve"> </w:t>
      </w:r>
      <w:r w:rsidR="0043121E">
        <w:rPr>
          <w:rFonts w:ascii="Times New Roman" w:hAnsi="Times New Roman"/>
          <w:sz w:val="22"/>
          <w:szCs w:val="22"/>
        </w:rPr>
        <w:t xml:space="preserve">therapeutic goods </w:t>
      </w:r>
      <w:r w:rsidRPr="00CF2EA1">
        <w:rPr>
          <w:rFonts w:ascii="Times New Roman" w:hAnsi="Times New Roman"/>
          <w:sz w:val="22"/>
          <w:szCs w:val="22"/>
        </w:rPr>
        <w:t xml:space="preserve">information </w:t>
      </w:r>
      <w:r w:rsidR="00335A6F">
        <w:rPr>
          <w:rFonts w:ascii="Times New Roman" w:hAnsi="Times New Roman"/>
          <w:sz w:val="22"/>
          <w:szCs w:val="22"/>
        </w:rPr>
        <w:t>about</w:t>
      </w:r>
      <w:r w:rsidRPr="00CF2EA1">
        <w:rPr>
          <w:rFonts w:ascii="Times New Roman" w:hAnsi="Times New Roman"/>
          <w:sz w:val="22"/>
          <w:szCs w:val="22"/>
        </w:rPr>
        <w:t xml:space="preserve"> </w:t>
      </w:r>
      <w:r w:rsidR="00335A6F">
        <w:rPr>
          <w:rFonts w:ascii="Times New Roman" w:hAnsi="Times New Roman"/>
          <w:sz w:val="22"/>
          <w:szCs w:val="22"/>
        </w:rPr>
        <w:t xml:space="preserve">advertisement investigation </w:t>
      </w:r>
      <w:r w:rsidRPr="00CF2EA1">
        <w:rPr>
          <w:rFonts w:ascii="Times New Roman" w:hAnsi="Times New Roman"/>
          <w:sz w:val="22"/>
          <w:szCs w:val="22"/>
        </w:rPr>
        <w:t xml:space="preserve">outcomes </w:t>
      </w:r>
      <w:r w:rsidR="00335A6F">
        <w:rPr>
          <w:rFonts w:ascii="Times New Roman" w:hAnsi="Times New Roman"/>
          <w:sz w:val="22"/>
          <w:szCs w:val="22"/>
        </w:rPr>
        <w:t>in just such a circumstance – i.e. where, after the Panel has made recommendations to the Secretary and the TGA has started its own investigation</w:t>
      </w:r>
      <w:r w:rsidR="009A4658">
        <w:rPr>
          <w:rFonts w:ascii="Times New Roman" w:hAnsi="Times New Roman"/>
          <w:sz w:val="22"/>
          <w:szCs w:val="22"/>
        </w:rPr>
        <w:t xml:space="preserve"> </w:t>
      </w:r>
      <w:r w:rsidR="009A4658" w:rsidRPr="00A1098F">
        <w:rPr>
          <w:rFonts w:ascii="Times New Roman" w:hAnsi="Times New Roman"/>
          <w:sz w:val="22"/>
          <w:szCs w:val="22"/>
        </w:rPr>
        <w:t>and</w:t>
      </w:r>
      <w:r w:rsidR="00335A6F" w:rsidRPr="00A1098F">
        <w:rPr>
          <w:rFonts w:ascii="Times New Roman" w:hAnsi="Times New Roman"/>
          <w:sz w:val="22"/>
          <w:szCs w:val="22"/>
        </w:rPr>
        <w:t xml:space="preserve"> t</w:t>
      </w:r>
      <w:r w:rsidR="00335A6F">
        <w:rPr>
          <w:rFonts w:ascii="Times New Roman" w:hAnsi="Times New Roman"/>
          <w:sz w:val="22"/>
          <w:szCs w:val="22"/>
        </w:rPr>
        <w:t>he advertiser has voluntarily complied with the Panel’s recommendations.</w:t>
      </w:r>
      <w:r w:rsidR="00DC59DE" w:rsidRPr="00CF2EA1">
        <w:rPr>
          <w:rFonts w:ascii="Times New Roman" w:hAnsi="Times New Roman"/>
          <w:sz w:val="22"/>
          <w:szCs w:val="22"/>
        </w:rPr>
        <w:t xml:space="preserve"> </w:t>
      </w:r>
      <w:r w:rsidR="00BD7091" w:rsidRPr="00CF2EA1">
        <w:rPr>
          <w:rFonts w:ascii="Times New Roman" w:hAnsi="Times New Roman"/>
          <w:sz w:val="22"/>
          <w:szCs w:val="22"/>
        </w:rPr>
        <w:t>Th</w:t>
      </w:r>
      <w:r w:rsidR="00A426A0">
        <w:rPr>
          <w:rFonts w:ascii="Times New Roman" w:hAnsi="Times New Roman"/>
          <w:sz w:val="22"/>
          <w:szCs w:val="22"/>
        </w:rPr>
        <w:t>e</w:t>
      </w:r>
      <w:r w:rsidR="00BD7091" w:rsidRPr="00CF2EA1">
        <w:rPr>
          <w:rFonts w:ascii="Times New Roman" w:hAnsi="Times New Roman"/>
          <w:sz w:val="22"/>
          <w:szCs w:val="22"/>
        </w:rPr>
        <w:t xml:space="preserve"> information </w:t>
      </w:r>
      <w:r w:rsidR="00335A6F">
        <w:rPr>
          <w:rFonts w:ascii="Times New Roman" w:hAnsi="Times New Roman"/>
          <w:sz w:val="22"/>
          <w:szCs w:val="22"/>
        </w:rPr>
        <w:t>will be</w:t>
      </w:r>
      <w:r w:rsidR="001526F9">
        <w:rPr>
          <w:rFonts w:ascii="Times New Roman" w:hAnsi="Times New Roman"/>
          <w:sz w:val="22"/>
          <w:szCs w:val="22"/>
        </w:rPr>
        <w:t xml:space="preserve"> </w:t>
      </w:r>
      <w:r>
        <w:rPr>
          <w:rFonts w:ascii="Times New Roman" w:hAnsi="Times New Roman"/>
          <w:sz w:val="22"/>
          <w:szCs w:val="22"/>
        </w:rPr>
        <w:t>made</w:t>
      </w:r>
      <w:r w:rsidR="00BD7091" w:rsidRPr="00CF2EA1">
        <w:rPr>
          <w:rFonts w:ascii="Times New Roman" w:hAnsi="Times New Roman"/>
          <w:sz w:val="22"/>
          <w:szCs w:val="22"/>
        </w:rPr>
        <w:t xml:space="preserve"> available on the TGA’s website. </w:t>
      </w:r>
    </w:p>
    <w:p w:rsidR="006B2710" w:rsidRPr="00CF2EA1" w:rsidRDefault="00462ED7"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 xml:space="preserve">The kinds of information that the Secretary </w:t>
      </w:r>
      <w:r w:rsidR="00335A6F">
        <w:rPr>
          <w:rFonts w:ascii="Times New Roman" w:hAnsi="Times New Roman"/>
          <w:sz w:val="22"/>
          <w:szCs w:val="22"/>
        </w:rPr>
        <w:t>will be</w:t>
      </w:r>
      <w:r w:rsidRPr="00CF2EA1">
        <w:rPr>
          <w:rFonts w:ascii="Times New Roman" w:hAnsi="Times New Roman"/>
          <w:sz w:val="22"/>
          <w:szCs w:val="22"/>
        </w:rPr>
        <w:t xml:space="preserve"> able to release in this manner are listed in Schedule 1 to the Specification. These are the advertiser’s name, the name of the therapeutic goods involved and their </w:t>
      </w:r>
      <w:r w:rsidR="00D22866">
        <w:rPr>
          <w:rFonts w:ascii="Times New Roman" w:hAnsi="Times New Roman"/>
          <w:sz w:val="22"/>
          <w:szCs w:val="22"/>
        </w:rPr>
        <w:t>Australian Register of Therapeutic Goods Register (</w:t>
      </w:r>
      <w:r w:rsidRPr="00CF2EA1">
        <w:rPr>
          <w:rFonts w:ascii="Times New Roman" w:hAnsi="Times New Roman"/>
          <w:sz w:val="22"/>
          <w:szCs w:val="22"/>
        </w:rPr>
        <w:t>ARTG</w:t>
      </w:r>
      <w:r w:rsidR="00D22866">
        <w:rPr>
          <w:rFonts w:ascii="Times New Roman" w:hAnsi="Times New Roman"/>
          <w:sz w:val="22"/>
          <w:szCs w:val="22"/>
        </w:rPr>
        <w:t>)</w:t>
      </w:r>
      <w:r w:rsidRPr="00CF2EA1">
        <w:rPr>
          <w:rFonts w:ascii="Times New Roman" w:hAnsi="Times New Roman"/>
          <w:sz w:val="22"/>
          <w:szCs w:val="22"/>
        </w:rPr>
        <w:t xml:space="preserve"> number (where relevant), the date the Panel’s recommendation relating to the advertisement was received and the date the TGA’s investigation into the complaint was finalised, as well as a summary of the complaint, a reference or link to the Panel’s determination of the complaint published in its complaint register and a summary of the outcome of TGA’s investigation into the advertisement, conducted after receipt of the Panel’s recommendation. </w:t>
      </w:r>
      <w:r w:rsidR="006B2710" w:rsidRPr="006B2710">
        <w:rPr>
          <w:rFonts w:ascii="Times New Roman" w:hAnsi="Times New Roman"/>
          <w:sz w:val="22"/>
          <w:szCs w:val="22"/>
        </w:rPr>
        <w:t>The advertiser in almost all cases will be a registered business and/or corporation, and it is not intended to publish personal information in relation to advertisers as part of this initiative</w:t>
      </w:r>
      <w:r w:rsidR="00D22866">
        <w:rPr>
          <w:rFonts w:ascii="Times New Roman" w:hAnsi="Times New Roman"/>
          <w:sz w:val="22"/>
          <w:szCs w:val="22"/>
        </w:rPr>
        <w:t>.</w:t>
      </w:r>
    </w:p>
    <w:p w:rsidR="00713E72" w:rsidRPr="00CF2EA1" w:rsidRDefault="00A426A0" w:rsidP="00BC3454">
      <w:pPr>
        <w:autoSpaceDE w:val="0"/>
        <w:autoSpaceDN w:val="0"/>
        <w:adjustRightInd w:val="0"/>
        <w:spacing w:before="100" w:beforeAutospacing="1" w:after="100" w:afterAutospacing="1"/>
        <w:rPr>
          <w:rFonts w:ascii="Times New Roman" w:hAnsi="Times New Roman"/>
          <w:sz w:val="22"/>
          <w:szCs w:val="22"/>
        </w:rPr>
      </w:pPr>
      <w:r w:rsidRPr="00CF2EA1">
        <w:rPr>
          <w:rFonts w:ascii="Times New Roman" w:hAnsi="Times New Roman"/>
          <w:sz w:val="22"/>
          <w:szCs w:val="22"/>
        </w:rPr>
        <w:t xml:space="preserve">Publication of these outcomes is intended to improve </w:t>
      </w:r>
      <w:r w:rsidR="00335A6F">
        <w:rPr>
          <w:rFonts w:ascii="Times New Roman" w:hAnsi="Times New Roman"/>
          <w:sz w:val="22"/>
          <w:szCs w:val="22"/>
        </w:rPr>
        <w:t xml:space="preserve">the </w:t>
      </w:r>
      <w:r w:rsidRPr="00CF2EA1">
        <w:rPr>
          <w:rFonts w:ascii="Times New Roman" w:hAnsi="Times New Roman"/>
          <w:sz w:val="22"/>
          <w:szCs w:val="22"/>
        </w:rPr>
        <w:t xml:space="preserve">transparency </w:t>
      </w:r>
      <w:r w:rsidR="00CB23AF" w:rsidRPr="00CF2EA1">
        <w:rPr>
          <w:rFonts w:ascii="Times New Roman" w:hAnsi="Times New Roman"/>
          <w:sz w:val="22"/>
          <w:szCs w:val="22"/>
        </w:rPr>
        <w:t>of</w:t>
      </w:r>
      <w:r w:rsidR="00335A6F">
        <w:rPr>
          <w:rFonts w:ascii="Times New Roman" w:hAnsi="Times New Roman"/>
          <w:sz w:val="22"/>
          <w:szCs w:val="22"/>
        </w:rPr>
        <w:t>, and provide guidance to advertisers about,</w:t>
      </w:r>
      <w:r w:rsidR="00CB23AF" w:rsidRPr="00CF2EA1">
        <w:rPr>
          <w:rFonts w:ascii="Times New Roman" w:hAnsi="Times New Roman"/>
          <w:sz w:val="22"/>
          <w:szCs w:val="22"/>
        </w:rPr>
        <w:t xml:space="preserve"> </w:t>
      </w:r>
      <w:r w:rsidRPr="00CF2EA1">
        <w:rPr>
          <w:rFonts w:ascii="Times New Roman" w:hAnsi="Times New Roman"/>
          <w:sz w:val="22"/>
          <w:szCs w:val="22"/>
        </w:rPr>
        <w:t xml:space="preserve">the TGA’s investigations into advertisements following recommendations from the Panel and where </w:t>
      </w:r>
      <w:r w:rsidR="001526F9" w:rsidRPr="00152081">
        <w:rPr>
          <w:rFonts w:ascii="Times New Roman" w:hAnsi="Times New Roman"/>
          <w:sz w:val="22"/>
          <w:szCs w:val="22"/>
        </w:rPr>
        <w:t>a</w:t>
      </w:r>
      <w:r w:rsidRPr="00CF2EA1">
        <w:rPr>
          <w:rFonts w:ascii="Times New Roman" w:hAnsi="Times New Roman"/>
          <w:sz w:val="22"/>
          <w:szCs w:val="22"/>
        </w:rPr>
        <w:t xml:space="preserve"> Regulation 9 Order has </w:t>
      </w:r>
      <w:r w:rsidR="001526F9" w:rsidRPr="00152081">
        <w:rPr>
          <w:rFonts w:ascii="Times New Roman" w:hAnsi="Times New Roman"/>
          <w:sz w:val="22"/>
          <w:szCs w:val="22"/>
        </w:rPr>
        <w:t>not</w:t>
      </w:r>
      <w:r w:rsidR="001526F9">
        <w:rPr>
          <w:rFonts w:ascii="Times New Roman" w:hAnsi="Times New Roman"/>
          <w:sz w:val="22"/>
          <w:szCs w:val="22"/>
        </w:rPr>
        <w:t xml:space="preserve"> </w:t>
      </w:r>
      <w:r w:rsidRPr="00CF2EA1">
        <w:rPr>
          <w:rFonts w:ascii="Times New Roman" w:hAnsi="Times New Roman"/>
          <w:sz w:val="22"/>
          <w:szCs w:val="22"/>
        </w:rPr>
        <w:t>been necessary to achieve compliance</w:t>
      </w:r>
      <w:r w:rsidR="00335A6F">
        <w:rPr>
          <w:rFonts w:ascii="Times New Roman" w:hAnsi="Times New Roman"/>
          <w:sz w:val="22"/>
          <w:szCs w:val="22"/>
        </w:rPr>
        <w:t>.</w:t>
      </w:r>
      <w:r w:rsidRPr="00CF2EA1">
        <w:rPr>
          <w:rFonts w:ascii="Times New Roman" w:hAnsi="Times New Roman"/>
          <w:sz w:val="22"/>
          <w:szCs w:val="22"/>
        </w:rPr>
        <w:t xml:space="preserve"> </w:t>
      </w:r>
      <w:r w:rsidR="00335A6F">
        <w:rPr>
          <w:rFonts w:ascii="Times New Roman" w:hAnsi="Times New Roman"/>
          <w:sz w:val="22"/>
          <w:szCs w:val="22"/>
        </w:rPr>
        <w:t xml:space="preserve"> </w:t>
      </w:r>
    </w:p>
    <w:p w:rsidR="00CF2EA1" w:rsidRPr="00CF2EA1" w:rsidRDefault="00CF2EA1" w:rsidP="002A4B73">
      <w:pPr>
        <w:keepNext/>
        <w:autoSpaceDE w:val="0"/>
        <w:autoSpaceDN w:val="0"/>
        <w:adjustRightInd w:val="0"/>
        <w:spacing w:before="100" w:beforeAutospacing="1" w:after="100" w:afterAutospacing="1"/>
        <w:rPr>
          <w:rFonts w:ascii="Times New Roman" w:hAnsi="Times New Roman"/>
          <w:b/>
          <w:sz w:val="22"/>
          <w:szCs w:val="22"/>
        </w:rPr>
      </w:pPr>
      <w:r w:rsidRPr="00CF2EA1">
        <w:rPr>
          <w:rFonts w:ascii="Times New Roman" w:hAnsi="Times New Roman"/>
          <w:b/>
          <w:sz w:val="22"/>
          <w:szCs w:val="22"/>
        </w:rPr>
        <w:lastRenderedPageBreak/>
        <w:t>CONSULTATION</w:t>
      </w:r>
    </w:p>
    <w:p w:rsidR="00CF2EA1" w:rsidRPr="00CF2EA1" w:rsidRDefault="00CF2EA1" w:rsidP="002A4B73">
      <w:pPr>
        <w:keepNext/>
        <w:spacing w:after="120"/>
        <w:rPr>
          <w:rFonts w:ascii="Times New Roman" w:hAnsi="Times New Roman"/>
          <w:sz w:val="22"/>
          <w:szCs w:val="22"/>
        </w:rPr>
      </w:pPr>
      <w:r w:rsidRPr="00CF2EA1">
        <w:rPr>
          <w:rFonts w:ascii="Times New Roman" w:hAnsi="Times New Roman"/>
          <w:sz w:val="22"/>
          <w:szCs w:val="22"/>
        </w:rPr>
        <w:t xml:space="preserve">The TGA has consulted with the Therapeutic Goods Advertising Code Council (the Council) about the Specification.  The Council is a statutory body established under regulation 42A of the Regulations and is comprised of relevant stakeholders including the therapeutic goods industry, advertisers, health professionals and consumers.  </w:t>
      </w:r>
      <w:r w:rsidR="00C63167">
        <w:rPr>
          <w:rFonts w:ascii="Times New Roman" w:hAnsi="Times New Roman"/>
          <w:sz w:val="22"/>
          <w:szCs w:val="22"/>
        </w:rPr>
        <w:t xml:space="preserve">The </w:t>
      </w:r>
      <w:r w:rsidR="00D22866">
        <w:rPr>
          <w:rFonts w:ascii="Times New Roman" w:hAnsi="Times New Roman"/>
          <w:sz w:val="22"/>
          <w:szCs w:val="22"/>
        </w:rPr>
        <w:t>C</w:t>
      </w:r>
      <w:r w:rsidR="00C63167">
        <w:rPr>
          <w:rFonts w:ascii="Times New Roman" w:hAnsi="Times New Roman"/>
          <w:sz w:val="22"/>
          <w:szCs w:val="22"/>
        </w:rPr>
        <w:t xml:space="preserve">ouncil </w:t>
      </w:r>
      <w:r w:rsidR="00D22866">
        <w:rPr>
          <w:rFonts w:ascii="Times New Roman" w:hAnsi="Times New Roman"/>
          <w:sz w:val="22"/>
          <w:szCs w:val="22"/>
        </w:rPr>
        <w:t>was</w:t>
      </w:r>
      <w:r w:rsidR="00C63167">
        <w:rPr>
          <w:rFonts w:ascii="Times New Roman" w:hAnsi="Times New Roman"/>
          <w:sz w:val="22"/>
          <w:szCs w:val="22"/>
        </w:rPr>
        <w:t xml:space="preserve"> supportive of the approach taken in the instrument and no changes were recommended. </w:t>
      </w:r>
      <w:r w:rsidRPr="00CF2EA1">
        <w:rPr>
          <w:rFonts w:ascii="Times New Roman" w:hAnsi="Times New Roman"/>
          <w:sz w:val="22"/>
          <w:szCs w:val="22"/>
        </w:rPr>
        <w:t xml:space="preserve"> </w:t>
      </w:r>
    </w:p>
    <w:p w:rsidR="0025361D" w:rsidRPr="00CF2EA1" w:rsidRDefault="007336A4" w:rsidP="00DC6670">
      <w:pPr>
        <w:spacing w:before="100" w:beforeAutospacing="1" w:after="100" w:afterAutospacing="1"/>
        <w:rPr>
          <w:rFonts w:ascii="Times New Roman" w:hAnsi="Times New Roman"/>
          <w:color w:val="000000"/>
          <w:sz w:val="22"/>
          <w:szCs w:val="22"/>
        </w:rPr>
      </w:pPr>
      <w:r w:rsidRPr="00CF2EA1">
        <w:rPr>
          <w:rFonts w:ascii="Times New Roman" w:hAnsi="Times New Roman"/>
          <w:color w:val="000000"/>
          <w:sz w:val="22"/>
          <w:szCs w:val="22"/>
        </w:rPr>
        <w:t xml:space="preserve">The </w:t>
      </w:r>
      <w:r w:rsidR="00390C68" w:rsidRPr="00CF2EA1">
        <w:rPr>
          <w:rFonts w:ascii="Times New Roman" w:hAnsi="Times New Roman"/>
          <w:color w:val="000000"/>
          <w:sz w:val="22"/>
          <w:szCs w:val="22"/>
        </w:rPr>
        <w:t>Specification</w:t>
      </w:r>
      <w:r w:rsidRPr="00CF2EA1">
        <w:rPr>
          <w:rFonts w:ascii="Times New Roman" w:hAnsi="Times New Roman"/>
          <w:color w:val="000000"/>
          <w:sz w:val="22"/>
          <w:szCs w:val="22"/>
        </w:rPr>
        <w:t xml:space="preserve"> </w:t>
      </w:r>
      <w:r w:rsidR="00797500" w:rsidRPr="00CF2EA1">
        <w:rPr>
          <w:rFonts w:ascii="Times New Roman" w:hAnsi="Times New Roman"/>
          <w:color w:val="000000"/>
          <w:sz w:val="22"/>
          <w:szCs w:val="22"/>
        </w:rPr>
        <w:t>is</w:t>
      </w:r>
      <w:r w:rsidRPr="00CF2EA1">
        <w:rPr>
          <w:rFonts w:ascii="Times New Roman" w:hAnsi="Times New Roman"/>
          <w:color w:val="000000"/>
          <w:sz w:val="22"/>
          <w:szCs w:val="22"/>
        </w:rPr>
        <w:t xml:space="preserve"> a legislative instrument for the purpose</w:t>
      </w:r>
      <w:r w:rsidR="00296766" w:rsidRPr="00CF2EA1">
        <w:rPr>
          <w:rFonts w:ascii="Times New Roman" w:hAnsi="Times New Roman"/>
          <w:color w:val="000000"/>
          <w:sz w:val="22"/>
          <w:szCs w:val="22"/>
        </w:rPr>
        <w:t>s</w:t>
      </w:r>
      <w:r w:rsidRPr="00CF2EA1">
        <w:rPr>
          <w:rFonts w:ascii="Times New Roman" w:hAnsi="Times New Roman"/>
          <w:color w:val="000000"/>
          <w:sz w:val="22"/>
          <w:szCs w:val="22"/>
        </w:rPr>
        <w:t xml:space="preserve"> of the </w:t>
      </w:r>
      <w:r w:rsidRPr="00CF2EA1">
        <w:rPr>
          <w:rFonts w:ascii="Times New Roman" w:hAnsi="Times New Roman"/>
          <w:i/>
          <w:color w:val="000000"/>
          <w:sz w:val="22"/>
          <w:szCs w:val="22"/>
        </w:rPr>
        <w:t>Legislative Instruments Act 2003</w:t>
      </w:r>
      <w:r w:rsidRPr="00CF2EA1">
        <w:rPr>
          <w:rFonts w:ascii="Times New Roman" w:hAnsi="Times New Roman"/>
          <w:color w:val="000000"/>
          <w:sz w:val="22"/>
          <w:szCs w:val="22"/>
        </w:rPr>
        <w:t>.</w:t>
      </w:r>
    </w:p>
    <w:p w:rsidR="00713E72" w:rsidRPr="00CF2EA1" w:rsidRDefault="0053569D" w:rsidP="00DC6670">
      <w:pPr>
        <w:spacing w:before="100" w:beforeAutospacing="1" w:after="100" w:afterAutospacing="1"/>
        <w:rPr>
          <w:rFonts w:ascii="Times New Roman" w:hAnsi="Times New Roman"/>
          <w:sz w:val="22"/>
          <w:szCs w:val="22"/>
        </w:rPr>
      </w:pPr>
      <w:r w:rsidRPr="00CF2EA1">
        <w:rPr>
          <w:rFonts w:ascii="Times New Roman" w:hAnsi="Times New Roman"/>
          <w:sz w:val="22"/>
          <w:szCs w:val="22"/>
        </w:rPr>
        <w:t xml:space="preserve">In relation to compatibility with human rights, it is considered that the Specification is compatible with the human rights and freedoms recognised or declared in the international instruments listed in section 3 of the </w:t>
      </w:r>
      <w:r w:rsidRPr="00CF2EA1">
        <w:rPr>
          <w:rFonts w:ascii="Times New Roman" w:hAnsi="Times New Roman"/>
          <w:i/>
          <w:sz w:val="22"/>
          <w:szCs w:val="22"/>
        </w:rPr>
        <w:t>Human Rights (Parliamentary Scrutiny) Act 2011</w:t>
      </w:r>
      <w:r w:rsidRPr="00CF2EA1">
        <w:rPr>
          <w:rFonts w:ascii="Times New Roman" w:hAnsi="Times New Roman"/>
          <w:sz w:val="22"/>
          <w:szCs w:val="22"/>
        </w:rPr>
        <w:t>, and a Statement of Compatibility setting that out in further detail is below.</w:t>
      </w:r>
    </w:p>
    <w:p w:rsidR="00713E72" w:rsidRDefault="00713E72">
      <w:r>
        <w:br w:type="page"/>
      </w:r>
    </w:p>
    <w:p w:rsidR="00044722" w:rsidRDefault="00044722" w:rsidP="00044722">
      <w:pPr>
        <w:rPr>
          <w:b/>
        </w:rPr>
      </w:pPr>
      <w:r w:rsidRPr="00044722">
        <w:rPr>
          <w:b/>
        </w:rPr>
        <w:lastRenderedPageBreak/>
        <w:t>SUPPLEMENTARY MATERIAL -</w:t>
      </w:r>
      <w:r w:rsidR="00604A72">
        <w:t xml:space="preserve"> </w:t>
      </w:r>
      <w:r w:rsidR="00CA76E9">
        <w:rPr>
          <w:b/>
        </w:rPr>
        <w:t xml:space="preserve">STATEMENT OF COMPATIBILITY FOR A LEGISLATIVE INSTRUMENT THAT </w:t>
      </w:r>
      <w:r w:rsidR="00CA76E9">
        <w:rPr>
          <w:b/>
          <w:u w:val="single"/>
        </w:rPr>
        <w:t>DOES NOT</w:t>
      </w:r>
      <w:r w:rsidR="00CA76E9">
        <w:rPr>
          <w:b/>
        </w:rPr>
        <w:t xml:space="preserve"> RAISE ANY HUMAN R</w:t>
      </w:r>
      <w:r w:rsidR="00604A72">
        <w:rPr>
          <w:b/>
        </w:rPr>
        <w:t>IG</w:t>
      </w:r>
      <w:r w:rsidR="00CA76E9">
        <w:rPr>
          <w:b/>
        </w:rPr>
        <w:t>HTS ISSUES</w:t>
      </w:r>
    </w:p>
    <w:p w:rsidR="0053569D" w:rsidRDefault="0053569D" w:rsidP="0053569D"/>
    <w:p w:rsidR="0053569D" w:rsidRDefault="0053569D" w:rsidP="009F6293">
      <w:pPr>
        <w:rPr>
          <w:rFonts w:ascii="Times New Roman" w:hAnsi="Times New Roman"/>
          <w:b/>
          <w:sz w:val="28"/>
          <w:szCs w:val="28"/>
        </w:rPr>
      </w:pPr>
      <w:r w:rsidRPr="00E4135E">
        <w:rPr>
          <w:rFonts w:ascii="Times New Roman" w:hAnsi="Times New Roman"/>
          <w:b/>
          <w:sz w:val="28"/>
          <w:szCs w:val="28"/>
        </w:rPr>
        <w:t>Statement of Compatibility with Human Rights</w:t>
      </w:r>
    </w:p>
    <w:p w:rsidR="0053569D" w:rsidRPr="004C3554" w:rsidRDefault="0053569D" w:rsidP="009F6293">
      <w:pPr>
        <w:spacing w:before="120" w:after="120"/>
        <w:rPr>
          <w:rFonts w:ascii="Times New Roman" w:hAnsi="Times New Roman"/>
          <w:sz w:val="22"/>
          <w:szCs w:val="22"/>
        </w:rPr>
      </w:pPr>
      <w:proofErr w:type="gramStart"/>
      <w:r w:rsidRPr="004C3554">
        <w:rPr>
          <w:rFonts w:ascii="Times New Roman" w:hAnsi="Times New Roman"/>
          <w:i/>
          <w:sz w:val="22"/>
          <w:szCs w:val="22"/>
        </w:rPr>
        <w:t>Prepared in accordance with Part 3 of the Human Rights (Parliamentary Scrutiny) Act 2011</w:t>
      </w:r>
      <w:r w:rsidR="00D22866">
        <w:rPr>
          <w:rFonts w:ascii="Times New Roman" w:hAnsi="Times New Roman"/>
          <w:i/>
          <w:sz w:val="22"/>
          <w:szCs w:val="22"/>
        </w:rPr>
        <w:t>.</w:t>
      </w:r>
      <w:proofErr w:type="gramEnd"/>
    </w:p>
    <w:p w:rsidR="00044722" w:rsidRPr="004C3554" w:rsidRDefault="0053569D" w:rsidP="00D22866">
      <w:pPr>
        <w:spacing w:before="240" w:after="240"/>
        <w:rPr>
          <w:rFonts w:ascii="Times New Roman" w:hAnsi="Times New Roman"/>
          <w:b/>
          <w:sz w:val="22"/>
          <w:szCs w:val="22"/>
        </w:rPr>
      </w:pPr>
      <w:r w:rsidRPr="004C3554">
        <w:rPr>
          <w:rFonts w:ascii="Times New Roman" w:hAnsi="Times New Roman"/>
          <w:b/>
          <w:sz w:val="22"/>
          <w:szCs w:val="22"/>
        </w:rPr>
        <w:t>Therapeutic Goods I</w:t>
      </w:r>
      <w:r w:rsidR="008B4405" w:rsidRPr="004C3554">
        <w:rPr>
          <w:rFonts w:ascii="Times New Roman" w:hAnsi="Times New Roman"/>
          <w:b/>
          <w:sz w:val="22"/>
          <w:szCs w:val="22"/>
        </w:rPr>
        <w:t>nformation (</w:t>
      </w:r>
      <w:r w:rsidR="00BD2D0E" w:rsidRPr="004C3554">
        <w:rPr>
          <w:rFonts w:ascii="Times New Roman" w:hAnsi="Times New Roman"/>
          <w:b/>
          <w:sz w:val="22"/>
          <w:szCs w:val="22"/>
        </w:rPr>
        <w:t>Outcomes of Advertising Complaints Investigations) Specification 2015</w:t>
      </w:r>
    </w:p>
    <w:p w:rsidR="00044722" w:rsidRPr="004C3554" w:rsidRDefault="0053569D" w:rsidP="00D22866">
      <w:pPr>
        <w:rPr>
          <w:rFonts w:ascii="Times New Roman" w:hAnsi="Times New Roman"/>
          <w:sz w:val="22"/>
          <w:szCs w:val="22"/>
        </w:rPr>
      </w:pPr>
      <w:r w:rsidRPr="004C3554">
        <w:rPr>
          <w:rFonts w:ascii="Times New Roman" w:hAnsi="Times New Roman"/>
          <w:sz w:val="22"/>
          <w:szCs w:val="22"/>
        </w:rPr>
        <w:t xml:space="preserve">This legislative instrument is compatible with the human rights and freedoms recognised or declared in the international instruments listed in section 3 of the </w:t>
      </w:r>
      <w:r w:rsidRPr="004C3554">
        <w:rPr>
          <w:rFonts w:ascii="Times New Roman" w:hAnsi="Times New Roman"/>
          <w:i/>
          <w:sz w:val="22"/>
          <w:szCs w:val="22"/>
        </w:rPr>
        <w:t>Human Rights (Parliamentary Scrutiny) Act 2011</w:t>
      </w:r>
      <w:r w:rsidRPr="004C3554">
        <w:rPr>
          <w:rFonts w:ascii="Times New Roman" w:hAnsi="Times New Roman"/>
          <w:sz w:val="22"/>
          <w:szCs w:val="22"/>
        </w:rPr>
        <w:t>.</w:t>
      </w:r>
    </w:p>
    <w:p w:rsidR="0053569D" w:rsidRPr="004C3554" w:rsidRDefault="0053569D" w:rsidP="007F50C7">
      <w:pPr>
        <w:spacing w:before="240" w:after="120"/>
        <w:jc w:val="both"/>
        <w:rPr>
          <w:rFonts w:ascii="Times New Roman" w:hAnsi="Times New Roman"/>
          <w:b/>
          <w:sz w:val="22"/>
          <w:szCs w:val="22"/>
        </w:rPr>
      </w:pPr>
      <w:r w:rsidRPr="004C3554">
        <w:rPr>
          <w:rFonts w:ascii="Times New Roman" w:hAnsi="Times New Roman"/>
          <w:b/>
          <w:sz w:val="22"/>
          <w:szCs w:val="22"/>
        </w:rPr>
        <w:t>Overview of the Legislative Instrument</w:t>
      </w:r>
    </w:p>
    <w:p w:rsidR="00E60138" w:rsidRPr="004C3554" w:rsidRDefault="0053569D" w:rsidP="007F50C7">
      <w:pPr>
        <w:spacing w:after="100" w:afterAutospacing="1"/>
        <w:rPr>
          <w:rFonts w:ascii="Times New Roman" w:hAnsi="Times New Roman"/>
          <w:sz w:val="22"/>
          <w:szCs w:val="22"/>
        </w:rPr>
      </w:pPr>
      <w:r w:rsidRPr="004C3554">
        <w:rPr>
          <w:rFonts w:ascii="Times New Roman" w:hAnsi="Times New Roman"/>
          <w:sz w:val="22"/>
          <w:szCs w:val="22"/>
        </w:rPr>
        <w:t xml:space="preserve">The </w:t>
      </w:r>
      <w:r w:rsidRPr="004C3554">
        <w:rPr>
          <w:rFonts w:ascii="Times New Roman" w:hAnsi="Times New Roman"/>
          <w:i/>
          <w:sz w:val="22"/>
          <w:szCs w:val="22"/>
        </w:rPr>
        <w:t>Therapeutic Goods Informati</w:t>
      </w:r>
      <w:r w:rsidR="002B73FE" w:rsidRPr="004C3554">
        <w:rPr>
          <w:rFonts w:ascii="Times New Roman" w:hAnsi="Times New Roman"/>
          <w:i/>
          <w:sz w:val="22"/>
          <w:szCs w:val="22"/>
        </w:rPr>
        <w:t>on (</w:t>
      </w:r>
      <w:r w:rsidR="00BD2D0E" w:rsidRPr="004C3554">
        <w:rPr>
          <w:rFonts w:ascii="Times New Roman" w:hAnsi="Times New Roman"/>
          <w:i/>
          <w:sz w:val="22"/>
          <w:szCs w:val="22"/>
        </w:rPr>
        <w:t>Outcomes of Advertising Complaints Investigations</w:t>
      </w:r>
      <w:r w:rsidR="003E1A80" w:rsidRPr="004C3554">
        <w:rPr>
          <w:rFonts w:ascii="Times New Roman" w:hAnsi="Times New Roman"/>
          <w:i/>
          <w:sz w:val="22"/>
          <w:szCs w:val="22"/>
        </w:rPr>
        <w:t>)</w:t>
      </w:r>
      <w:r w:rsidRPr="004C3554">
        <w:rPr>
          <w:rFonts w:ascii="Times New Roman" w:hAnsi="Times New Roman"/>
          <w:i/>
          <w:sz w:val="22"/>
          <w:szCs w:val="22"/>
        </w:rPr>
        <w:t xml:space="preserve"> Specification 201</w:t>
      </w:r>
      <w:r w:rsidR="008C4499" w:rsidRPr="004C3554">
        <w:rPr>
          <w:rFonts w:ascii="Times New Roman" w:hAnsi="Times New Roman"/>
          <w:i/>
          <w:sz w:val="22"/>
          <w:szCs w:val="22"/>
        </w:rPr>
        <w:t>5</w:t>
      </w:r>
      <w:r w:rsidRPr="004C3554">
        <w:rPr>
          <w:rFonts w:ascii="Times New Roman" w:hAnsi="Times New Roman"/>
          <w:sz w:val="22"/>
          <w:szCs w:val="22"/>
        </w:rPr>
        <w:t xml:space="preserve"> is made by the Minister for Health under subsection 61(5D) of the </w:t>
      </w:r>
      <w:r w:rsidRPr="004C3554">
        <w:rPr>
          <w:rFonts w:ascii="Times New Roman" w:hAnsi="Times New Roman"/>
          <w:i/>
          <w:sz w:val="22"/>
          <w:szCs w:val="22"/>
        </w:rPr>
        <w:t>Therapeutic Goods Act 1989</w:t>
      </w:r>
      <w:r w:rsidRPr="004C3554">
        <w:rPr>
          <w:rFonts w:ascii="Times New Roman" w:hAnsi="Times New Roman"/>
          <w:sz w:val="22"/>
          <w:szCs w:val="22"/>
        </w:rPr>
        <w:t>.  It permits the Secretary of the Department of Health to release to the public specified kinds of informati</w:t>
      </w:r>
      <w:r w:rsidR="00A12D04" w:rsidRPr="004C3554">
        <w:rPr>
          <w:rFonts w:ascii="Times New Roman" w:hAnsi="Times New Roman"/>
          <w:sz w:val="22"/>
          <w:szCs w:val="22"/>
        </w:rPr>
        <w:t>on</w:t>
      </w:r>
      <w:r w:rsidR="00F947C9" w:rsidRPr="004C3554">
        <w:rPr>
          <w:rFonts w:ascii="Times New Roman" w:hAnsi="Times New Roman"/>
          <w:sz w:val="22"/>
          <w:szCs w:val="22"/>
        </w:rPr>
        <w:t>,</w:t>
      </w:r>
      <w:r w:rsidR="00A12D04" w:rsidRPr="004C3554">
        <w:rPr>
          <w:rFonts w:ascii="Times New Roman" w:hAnsi="Times New Roman"/>
          <w:sz w:val="22"/>
          <w:szCs w:val="22"/>
        </w:rPr>
        <w:t xml:space="preserve"> </w:t>
      </w:r>
      <w:r w:rsidR="00F947C9" w:rsidRPr="004C3554">
        <w:rPr>
          <w:rFonts w:ascii="Times New Roman" w:hAnsi="Times New Roman"/>
          <w:sz w:val="22"/>
          <w:szCs w:val="22"/>
        </w:rPr>
        <w:t xml:space="preserve">held by the Therapeutic Goods Administration (TGA) under subsection 61(5C) of that Act, </w:t>
      </w:r>
      <w:r w:rsidR="00A12D04" w:rsidRPr="004C3554">
        <w:rPr>
          <w:rFonts w:ascii="Times New Roman" w:hAnsi="Times New Roman"/>
          <w:sz w:val="22"/>
          <w:szCs w:val="22"/>
        </w:rPr>
        <w:t xml:space="preserve">relating to </w:t>
      </w:r>
      <w:r w:rsidR="00566399" w:rsidRPr="004C3554">
        <w:rPr>
          <w:rFonts w:ascii="Times New Roman" w:hAnsi="Times New Roman"/>
          <w:sz w:val="22"/>
          <w:szCs w:val="22"/>
        </w:rPr>
        <w:t xml:space="preserve">outcomes of TGA investigations into </w:t>
      </w:r>
      <w:r w:rsidR="00CC3055" w:rsidRPr="004C3554">
        <w:rPr>
          <w:rFonts w:ascii="Times New Roman" w:hAnsi="Times New Roman"/>
          <w:sz w:val="22"/>
          <w:szCs w:val="22"/>
        </w:rPr>
        <w:t>advertisements for therapeutic goods</w:t>
      </w:r>
      <w:r w:rsidR="00566399" w:rsidRPr="004C3554">
        <w:rPr>
          <w:rFonts w:ascii="Times New Roman" w:hAnsi="Times New Roman"/>
          <w:sz w:val="22"/>
          <w:szCs w:val="22"/>
        </w:rPr>
        <w:t>, following recommendation</w:t>
      </w:r>
      <w:r w:rsidR="00CC3055" w:rsidRPr="004C3554">
        <w:rPr>
          <w:rFonts w:ascii="Times New Roman" w:hAnsi="Times New Roman"/>
          <w:sz w:val="22"/>
          <w:szCs w:val="22"/>
        </w:rPr>
        <w:t>s</w:t>
      </w:r>
      <w:r w:rsidR="00566399" w:rsidRPr="004C3554">
        <w:rPr>
          <w:rFonts w:ascii="Times New Roman" w:hAnsi="Times New Roman"/>
          <w:sz w:val="22"/>
          <w:szCs w:val="22"/>
        </w:rPr>
        <w:t xml:space="preserve"> of the Complaints Resolution Panel</w:t>
      </w:r>
      <w:r w:rsidR="00F947C9" w:rsidRPr="004C3554">
        <w:rPr>
          <w:rFonts w:ascii="Times New Roman" w:hAnsi="Times New Roman"/>
          <w:sz w:val="22"/>
          <w:szCs w:val="22"/>
        </w:rPr>
        <w:t xml:space="preserve"> </w:t>
      </w:r>
      <w:r w:rsidR="00F97A19" w:rsidRPr="004C3554">
        <w:rPr>
          <w:rFonts w:ascii="Times New Roman" w:hAnsi="Times New Roman"/>
          <w:sz w:val="22"/>
          <w:szCs w:val="22"/>
        </w:rPr>
        <w:t xml:space="preserve">(Panel) </w:t>
      </w:r>
      <w:r w:rsidR="00F947C9" w:rsidRPr="004C3554">
        <w:rPr>
          <w:rFonts w:ascii="Times New Roman" w:hAnsi="Times New Roman"/>
          <w:sz w:val="22"/>
          <w:szCs w:val="22"/>
        </w:rPr>
        <w:t>arising out of complaints about the advertisements.</w:t>
      </w:r>
      <w:r w:rsidRPr="004C3554">
        <w:rPr>
          <w:rFonts w:ascii="Times New Roman" w:hAnsi="Times New Roman"/>
          <w:sz w:val="22"/>
          <w:szCs w:val="22"/>
        </w:rPr>
        <w:t xml:space="preserve">  </w:t>
      </w:r>
    </w:p>
    <w:p w:rsidR="0053569D" w:rsidRPr="00CF2EA1" w:rsidRDefault="0053569D" w:rsidP="00BC3454">
      <w:pPr>
        <w:spacing w:before="100" w:beforeAutospacing="1" w:after="100" w:afterAutospacing="1"/>
        <w:rPr>
          <w:rFonts w:ascii="Times New Roman" w:hAnsi="Times New Roman"/>
          <w:sz w:val="22"/>
          <w:szCs w:val="22"/>
        </w:rPr>
      </w:pPr>
      <w:r w:rsidRPr="004C3554">
        <w:rPr>
          <w:rFonts w:ascii="Times New Roman" w:hAnsi="Times New Roman"/>
          <w:sz w:val="22"/>
          <w:szCs w:val="22"/>
        </w:rPr>
        <w:t>The information</w:t>
      </w:r>
      <w:r w:rsidR="00A12D04" w:rsidRPr="004C3554">
        <w:rPr>
          <w:rFonts w:ascii="Times New Roman" w:hAnsi="Times New Roman"/>
          <w:sz w:val="22"/>
          <w:szCs w:val="22"/>
        </w:rPr>
        <w:t xml:space="preserve"> authorised</w:t>
      </w:r>
      <w:r w:rsidRPr="004C3554">
        <w:rPr>
          <w:rFonts w:ascii="Times New Roman" w:hAnsi="Times New Roman"/>
          <w:sz w:val="22"/>
          <w:szCs w:val="22"/>
        </w:rPr>
        <w:t xml:space="preserve"> to be released</w:t>
      </w:r>
      <w:r w:rsidR="00A12D04" w:rsidRPr="004C3554">
        <w:rPr>
          <w:rFonts w:ascii="Times New Roman" w:hAnsi="Times New Roman"/>
          <w:sz w:val="22"/>
          <w:szCs w:val="22"/>
        </w:rPr>
        <w:t xml:space="preserve"> by the Secretary </w:t>
      </w:r>
      <w:r w:rsidR="001739AF" w:rsidRPr="004C3554">
        <w:rPr>
          <w:rFonts w:ascii="Times New Roman" w:hAnsi="Times New Roman"/>
          <w:sz w:val="22"/>
          <w:szCs w:val="22"/>
        </w:rPr>
        <w:t>includes</w:t>
      </w:r>
      <w:r w:rsidR="00566399" w:rsidRPr="004C3554">
        <w:rPr>
          <w:rFonts w:ascii="Times New Roman" w:hAnsi="Times New Roman"/>
          <w:sz w:val="22"/>
          <w:szCs w:val="22"/>
        </w:rPr>
        <w:t xml:space="preserve"> </w:t>
      </w:r>
      <w:r w:rsidR="004C3554">
        <w:rPr>
          <w:rFonts w:ascii="Times New Roman" w:hAnsi="Times New Roman"/>
          <w:sz w:val="22"/>
          <w:szCs w:val="22"/>
        </w:rPr>
        <w:t xml:space="preserve">the </w:t>
      </w:r>
      <w:r w:rsidR="004C3554" w:rsidRPr="00CF2EA1">
        <w:rPr>
          <w:rFonts w:ascii="Times New Roman" w:hAnsi="Times New Roman"/>
          <w:sz w:val="22"/>
          <w:szCs w:val="22"/>
        </w:rPr>
        <w:t>advertiser’s name, the name of the therapeutic goods involved and their ARTG number (where relevant), the date the Panel’s recommendation relating to the advertisement was received and the date the TGA’s investigation into the complaint was finalised, as well as a summary of the complaint, a reference or link to the Panel’s determination of the complaint published in its complaint register and a summary of the outcome of TGA’s investigation into the advertisement, conducted after receipt of the Panel’s recommendation</w:t>
      </w:r>
      <w:r w:rsidR="00566399" w:rsidRPr="00CF2EA1">
        <w:rPr>
          <w:rFonts w:ascii="Times New Roman" w:hAnsi="Times New Roman"/>
          <w:sz w:val="22"/>
          <w:szCs w:val="22"/>
        </w:rPr>
        <w:t xml:space="preserve">.  </w:t>
      </w:r>
    </w:p>
    <w:p w:rsidR="00044722" w:rsidRPr="00CF2EA1" w:rsidRDefault="0053569D">
      <w:pPr>
        <w:spacing w:before="240" w:after="120"/>
        <w:rPr>
          <w:rFonts w:ascii="Times New Roman" w:hAnsi="Times New Roman"/>
          <w:b/>
          <w:sz w:val="22"/>
          <w:szCs w:val="22"/>
        </w:rPr>
      </w:pPr>
      <w:r w:rsidRPr="00CF2EA1">
        <w:rPr>
          <w:rFonts w:ascii="Times New Roman" w:hAnsi="Times New Roman"/>
          <w:b/>
          <w:sz w:val="22"/>
          <w:szCs w:val="22"/>
        </w:rPr>
        <w:t>Human rights implications</w:t>
      </w:r>
    </w:p>
    <w:p w:rsidR="0053569D" w:rsidRPr="00CF2EA1" w:rsidRDefault="00AC7D43" w:rsidP="0053569D">
      <w:pPr>
        <w:spacing w:before="120" w:after="120"/>
        <w:rPr>
          <w:rFonts w:ascii="Times New Roman" w:hAnsi="Times New Roman"/>
          <w:sz w:val="22"/>
          <w:szCs w:val="22"/>
        </w:rPr>
      </w:pPr>
      <w:r w:rsidRPr="00CF2EA1">
        <w:rPr>
          <w:rFonts w:ascii="Times New Roman" w:hAnsi="Times New Roman"/>
          <w:sz w:val="22"/>
          <w:szCs w:val="22"/>
        </w:rPr>
        <w:t xml:space="preserve">As this instrument does not set out any measures other than providing the legal authority for the release of certain kinds of information relating to </w:t>
      </w:r>
      <w:r w:rsidR="00AE25D9" w:rsidRPr="00CF2EA1">
        <w:rPr>
          <w:rFonts w:ascii="Times New Roman" w:hAnsi="Times New Roman"/>
          <w:sz w:val="22"/>
          <w:szCs w:val="22"/>
        </w:rPr>
        <w:t>medicine shortages</w:t>
      </w:r>
      <w:r w:rsidRPr="00CF2EA1">
        <w:rPr>
          <w:rFonts w:ascii="Times New Roman" w:hAnsi="Times New Roman"/>
          <w:sz w:val="22"/>
          <w:szCs w:val="22"/>
        </w:rPr>
        <w:t xml:space="preserve"> as outlined above, the instrument is not considered to</w:t>
      </w:r>
      <w:r w:rsidR="0053569D" w:rsidRPr="00CF2EA1">
        <w:rPr>
          <w:rFonts w:ascii="Times New Roman" w:hAnsi="Times New Roman"/>
          <w:sz w:val="22"/>
          <w:szCs w:val="22"/>
        </w:rPr>
        <w:t xml:space="preserve"> engage any of the applicable rights or freedoms.</w:t>
      </w:r>
    </w:p>
    <w:p w:rsidR="00044722" w:rsidRPr="00CF2EA1" w:rsidRDefault="0053569D">
      <w:pPr>
        <w:spacing w:before="240" w:after="120"/>
        <w:rPr>
          <w:rFonts w:ascii="Times New Roman" w:hAnsi="Times New Roman"/>
          <w:b/>
          <w:sz w:val="22"/>
          <w:szCs w:val="22"/>
        </w:rPr>
      </w:pPr>
      <w:r w:rsidRPr="00CF2EA1">
        <w:rPr>
          <w:rFonts w:ascii="Times New Roman" w:hAnsi="Times New Roman"/>
          <w:b/>
          <w:sz w:val="22"/>
          <w:szCs w:val="22"/>
        </w:rPr>
        <w:t>Conclusion</w:t>
      </w:r>
    </w:p>
    <w:p w:rsidR="0053569D" w:rsidRPr="00CF2EA1" w:rsidRDefault="0053569D" w:rsidP="0053569D">
      <w:pPr>
        <w:spacing w:before="120" w:after="120"/>
        <w:rPr>
          <w:rFonts w:ascii="Times New Roman" w:hAnsi="Times New Roman"/>
          <w:sz w:val="22"/>
          <w:szCs w:val="22"/>
        </w:rPr>
      </w:pPr>
      <w:r w:rsidRPr="00CF2EA1">
        <w:rPr>
          <w:rFonts w:ascii="Times New Roman" w:hAnsi="Times New Roman"/>
          <w:sz w:val="22"/>
          <w:szCs w:val="22"/>
        </w:rPr>
        <w:t>This legislative instrument is compatible with human rights as it does not raise any human rights issues.</w:t>
      </w:r>
    </w:p>
    <w:p w:rsidR="0053569D" w:rsidRDefault="0053569D" w:rsidP="0053569D">
      <w:pPr>
        <w:spacing w:before="120" w:after="120"/>
        <w:rPr>
          <w:rFonts w:ascii="Times New Roman" w:hAnsi="Times New Roman"/>
          <w:szCs w:val="24"/>
        </w:rPr>
      </w:pPr>
    </w:p>
    <w:p w:rsidR="0053569D" w:rsidRPr="006A0A10" w:rsidRDefault="00CF2EA1" w:rsidP="0053569D">
      <w:pPr>
        <w:spacing w:before="120" w:after="120"/>
        <w:rPr>
          <w:rFonts w:ascii="Times New Roman" w:hAnsi="Times New Roman"/>
          <w:b/>
          <w:szCs w:val="24"/>
        </w:rPr>
      </w:pPr>
      <w:r>
        <w:rPr>
          <w:rFonts w:ascii="Times New Roman" w:hAnsi="Times New Roman"/>
          <w:b/>
          <w:szCs w:val="24"/>
        </w:rPr>
        <w:t>Lawrence Kelly,</w:t>
      </w:r>
      <w:r w:rsidR="0053569D" w:rsidRPr="006A0A10">
        <w:rPr>
          <w:rFonts w:ascii="Times New Roman" w:hAnsi="Times New Roman"/>
          <w:b/>
          <w:szCs w:val="24"/>
        </w:rPr>
        <w:t xml:space="preserve"> delegate of the Minister for Health</w:t>
      </w:r>
    </w:p>
    <w:p w:rsidR="007336A4" w:rsidRDefault="007336A4" w:rsidP="00121B98">
      <w:pPr>
        <w:rPr>
          <w:color w:val="000000"/>
          <w:szCs w:val="24"/>
        </w:rPr>
      </w:pPr>
    </w:p>
    <w:p w:rsidR="00797500" w:rsidRDefault="00797500">
      <w:pPr>
        <w:pStyle w:val="Header"/>
        <w:tabs>
          <w:tab w:val="clear" w:pos="4153"/>
          <w:tab w:val="clear" w:pos="8306"/>
          <w:tab w:val="left" w:pos="4395"/>
          <w:tab w:val="left" w:pos="5529"/>
        </w:tabs>
        <w:ind w:hanging="1797"/>
        <w:rPr>
          <w:i/>
        </w:rPr>
      </w:pPr>
    </w:p>
    <w:sectPr w:rsidR="00797500" w:rsidSect="002A4B73">
      <w:headerReference w:type="even" r:id="rId9"/>
      <w:headerReference w:type="default" r:id="rId10"/>
      <w:footerReference w:type="even" r:id="rId11"/>
      <w:footerReference w:type="default" r:id="rId12"/>
      <w:headerReference w:type="first" r:id="rId13"/>
      <w:footerReference w:type="first" r:id="rId14"/>
      <w:pgSz w:w="11907" w:h="16840" w:code="9"/>
      <w:pgMar w:top="1134" w:right="1474" w:bottom="1985" w:left="1701" w:header="720" w:footer="157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B9" w:rsidRDefault="006C1AB9">
      <w:r>
        <w:separator/>
      </w:r>
    </w:p>
  </w:endnote>
  <w:endnote w:type="continuationSeparator" w:id="0">
    <w:p w:rsidR="006C1AB9" w:rsidRDefault="006C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6E" w:rsidRDefault="00A76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5A" w:rsidRPr="00BD3496" w:rsidRDefault="005C5D5A" w:rsidP="00BD3496">
    <w:pPr>
      <w:pStyle w:val="Footer"/>
      <w:jc w:val="right"/>
      <w:rPr>
        <w:i/>
        <w:sz w:val="20"/>
      </w:rPr>
    </w:pPr>
    <w:r w:rsidRPr="00BD3496">
      <w:rPr>
        <w:i/>
        <w:snapToGrid w:val="0"/>
        <w:sz w:val="20"/>
        <w:lang w:eastAsia="en-US"/>
      </w:rPr>
      <w:t xml:space="preserve">Page </w:t>
    </w:r>
    <w:r w:rsidR="007C6BD0" w:rsidRPr="00BD3496">
      <w:rPr>
        <w:i/>
        <w:snapToGrid w:val="0"/>
        <w:sz w:val="20"/>
        <w:lang w:eastAsia="en-US"/>
      </w:rPr>
      <w:fldChar w:fldCharType="begin"/>
    </w:r>
    <w:r w:rsidRPr="00BD3496">
      <w:rPr>
        <w:i/>
        <w:snapToGrid w:val="0"/>
        <w:sz w:val="20"/>
        <w:lang w:eastAsia="en-US"/>
      </w:rPr>
      <w:instrText xml:space="preserve"> PAGE </w:instrText>
    </w:r>
    <w:r w:rsidR="007C6BD0" w:rsidRPr="00BD3496">
      <w:rPr>
        <w:i/>
        <w:snapToGrid w:val="0"/>
        <w:sz w:val="20"/>
        <w:lang w:eastAsia="en-US"/>
      </w:rPr>
      <w:fldChar w:fldCharType="separate"/>
    </w:r>
    <w:r w:rsidR="00A121C4">
      <w:rPr>
        <w:i/>
        <w:noProof/>
        <w:snapToGrid w:val="0"/>
        <w:sz w:val="20"/>
        <w:lang w:eastAsia="en-US"/>
      </w:rPr>
      <w:t>4</w:t>
    </w:r>
    <w:r w:rsidR="007C6BD0" w:rsidRPr="00BD3496">
      <w:rPr>
        <w:i/>
        <w:snapToGrid w:val="0"/>
        <w:sz w:val="20"/>
        <w:lang w:eastAsia="en-US"/>
      </w:rPr>
      <w:fldChar w:fldCharType="end"/>
    </w:r>
    <w:r w:rsidRPr="00BD3496">
      <w:rPr>
        <w:i/>
        <w:snapToGrid w:val="0"/>
        <w:sz w:val="20"/>
        <w:lang w:eastAsia="en-US"/>
      </w:rPr>
      <w:t xml:space="preserve"> of </w:t>
    </w:r>
    <w:r w:rsidR="007C6BD0" w:rsidRPr="00BD3496">
      <w:rPr>
        <w:i/>
        <w:snapToGrid w:val="0"/>
        <w:sz w:val="20"/>
        <w:lang w:eastAsia="en-US"/>
      </w:rPr>
      <w:fldChar w:fldCharType="begin"/>
    </w:r>
    <w:r w:rsidRPr="00BD3496">
      <w:rPr>
        <w:i/>
        <w:snapToGrid w:val="0"/>
        <w:sz w:val="20"/>
        <w:lang w:eastAsia="en-US"/>
      </w:rPr>
      <w:instrText xml:space="preserve"> NUMPAGES </w:instrText>
    </w:r>
    <w:r w:rsidR="007C6BD0" w:rsidRPr="00BD3496">
      <w:rPr>
        <w:i/>
        <w:snapToGrid w:val="0"/>
        <w:sz w:val="20"/>
        <w:lang w:eastAsia="en-US"/>
      </w:rPr>
      <w:fldChar w:fldCharType="separate"/>
    </w:r>
    <w:r w:rsidR="00A121C4">
      <w:rPr>
        <w:i/>
        <w:noProof/>
        <w:snapToGrid w:val="0"/>
        <w:sz w:val="20"/>
        <w:lang w:eastAsia="en-US"/>
      </w:rPr>
      <w:t>4</w:t>
    </w:r>
    <w:r w:rsidR="007C6BD0" w:rsidRPr="00BD3496">
      <w:rPr>
        <w:i/>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5A" w:rsidRDefault="005C5D5A" w:rsidP="00457E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B9" w:rsidRDefault="006C1AB9">
      <w:r>
        <w:separator/>
      </w:r>
    </w:p>
  </w:footnote>
  <w:footnote w:type="continuationSeparator" w:id="0">
    <w:p w:rsidR="006C1AB9" w:rsidRDefault="006C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5A" w:rsidRDefault="007C6BD0" w:rsidP="00B24E0B">
    <w:pPr>
      <w:pStyle w:val="Header"/>
      <w:framePr w:wrap="around" w:vAnchor="text" w:hAnchor="margin" w:xAlign="center" w:y="1"/>
      <w:rPr>
        <w:rStyle w:val="PageNumber"/>
      </w:rPr>
    </w:pPr>
    <w:r>
      <w:rPr>
        <w:rStyle w:val="PageNumber"/>
      </w:rPr>
      <w:fldChar w:fldCharType="begin"/>
    </w:r>
    <w:r w:rsidR="005C5D5A">
      <w:rPr>
        <w:rStyle w:val="PageNumber"/>
      </w:rPr>
      <w:instrText xml:space="preserve">PAGE  </w:instrText>
    </w:r>
    <w:r>
      <w:rPr>
        <w:rStyle w:val="PageNumber"/>
      </w:rPr>
      <w:fldChar w:fldCharType="end"/>
    </w:r>
  </w:p>
  <w:p w:rsidR="005C5D5A" w:rsidRDefault="005C5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6E" w:rsidRDefault="00A76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6E" w:rsidRDefault="00A76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C32F0"/>
    <w:lvl w:ilvl="0">
      <w:numFmt w:val="bullet"/>
      <w:lvlText w:val="*"/>
      <w:lvlJc w:val="left"/>
    </w:lvl>
  </w:abstractNum>
  <w:abstractNum w:abstractNumId="1">
    <w:nsid w:val="03B319FC"/>
    <w:multiLevelType w:val="hybridMultilevel"/>
    <w:tmpl w:val="84902848"/>
    <w:lvl w:ilvl="0" w:tplc="CECE67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23607E"/>
    <w:multiLevelType w:val="hybridMultilevel"/>
    <w:tmpl w:val="1FC426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15395785"/>
    <w:multiLevelType w:val="hybridMultilevel"/>
    <w:tmpl w:val="96F0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0233C"/>
    <w:multiLevelType w:val="hybridMultilevel"/>
    <w:tmpl w:val="F4FCF1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4A1E387A"/>
    <w:multiLevelType w:val="hybridMultilevel"/>
    <w:tmpl w:val="D86E6C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4EB651B6"/>
    <w:multiLevelType w:val="hybridMultilevel"/>
    <w:tmpl w:val="84902848"/>
    <w:lvl w:ilvl="0" w:tplc="CECE6790">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676CC2"/>
    <w:multiLevelType w:val="hybridMultilevel"/>
    <w:tmpl w:val="21A04F72"/>
    <w:lvl w:ilvl="0" w:tplc="0C090001">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10">
    <w:nsid w:val="59184962"/>
    <w:multiLevelType w:val="hybridMultilevel"/>
    <w:tmpl w:val="F3CEDA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5AFB1115"/>
    <w:multiLevelType w:val="hybridMultilevel"/>
    <w:tmpl w:val="2ABE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287D2C"/>
    <w:multiLevelType w:val="hybridMultilevel"/>
    <w:tmpl w:val="BF9E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BD801A1"/>
    <w:multiLevelType w:val="hybridMultilevel"/>
    <w:tmpl w:val="890869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3"/>
  </w:num>
  <w:num w:numId="2">
    <w:abstractNumId w:val="4"/>
  </w:num>
  <w:num w:numId="3">
    <w:abstractNumId w:val="15"/>
  </w:num>
  <w:num w:numId="4">
    <w:abstractNumId w:val="5"/>
  </w:num>
  <w:num w:numId="5">
    <w:abstractNumId w:val="9"/>
  </w:num>
  <w:num w:numId="6">
    <w:abstractNumId w:val="1"/>
  </w:num>
  <w:num w:numId="7">
    <w:abstractNumId w:val="8"/>
  </w:num>
  <w:num w:numId="8">
    <w:abstractNumId w:val="3"/>
  </w:num>
  <w:num w:numId="9">
    <w:abstractNumId w:val="14"/>
  </w:num>
  <w:num w:numId="10">
    <w:abstractNumId w:val="2"/>
  </w:num>
  <w:num w:numId="11">
    <w:abstractNumId w:val="6"/>
  </w:num>
  <w:num w:numId="12">
    <w:abstractNumId w:val="10"/>
  </w:num>
  <w:num w:numId="13">
    <w:abstractNumId w:val="11"/>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00"/>
    <w:rsid w:val="0000255C"/>
    <w:rsid w:val="0001007D"/>
    <w:rsid w:val="000119AF"/>
    <w:rsid w:val="000224DD"/>
    <w:rsid w:val="00023752"/>
    <w:rsid w:val="00025E28"/>
    <w:rsid w:val="00025FDC"/>
    <w:rsid w:val="00030C6D"/>
    <w:rsid w:val="00031FC3"/>
    <w:rsid w:val="000323FF"/>
    <w:rsid w:val="00042160"/>
    <w:rsid w:val="000422A1"/>
    <w:rsid w:val="0004314D"/>
    <w:rsid w:val="00044722"/>
    <w:rsid w:val="00052DB9"/>
    <w:rsid w:val="00055192"/>
    <w:rsid w:val="00055C58"/>
    <w:rsid w:val="0006383F"/>
    <w:rsid w:val="00066612"/>
    <w:rsid w:val="000669DA"/>
    <w:rsid w:val="000728FC"/>
    <w:rsid w:val="000735B6"/>
    <w:rsid w:val="00077E10"/>
    <w:rsid w:val="00077EAB"/>
    <w:rsid w:val="00082E89"/>
    <w:rsid w:val="00083BEB"/>
    <w:rsid w:val="000869E8"/>
    <w:rsid w:val="00093702"/>
    <w:rsid w:val="00093EC6"/>
    <w:rsid w:val="00094D39"/>
    <w:rsid w:val="00095138"/>
    <w:rsid w:val="00096B1D"/>
    <w:rsid w:val="00097293"/>
    <w:rsid w:val="00097B12"/>
    <w:rsid w:val="000A256F"/>
    <w:rsid w:val="000A4452"/>
    <w:rsid w:val="000A4FEF"/>
    <w:rsid w:val="000B04DE"/>
    <w:rsid w:val="000B3CD4"/>
    <w:rsid w:val="000B4470"/>
    <w:rsid w:val="000B4733"/>
    <w:rsid w:val="000C0AD7"/>
    <w:rsid w:val="000C21E4"/>
    <w:rsid w:val="000C5009"/>
    <w:rsid w:val="000D1F50"/>
    <w:rsid w:val="000D4FFB"/>
    <w:rsid w:val="000D5325"/>
    <w:rsid w:val="000D742C"/>
    <w:rsid w:val="000D7657"/>
    <w:rsid w:val="000E5C91"/>
    <w:rsid w:val="000F27C9"/>
    <w:rsid w:val="000F2F24"/>
    <w:rsid w:val="000F311A"/>
    <w:rsid w:val="000F3AC7"/>
    <w:rsid w:val="000F427F"/>
    <w:rsid w:val="000F42C5"/>
    <w:rsid w:val="000F4945"/>
    <w:rsid w:val="00101078"/>
    <w:rsid w:val="001034B5"/>
    <w:rsid w:val="001051B8"/>
    <w:rsid w:val="001115C4"/>
    <w:rsid w:val="001122BC"/>
    <w:rsid w:val="00114FEE"/>
    <w:rsid w:val="00116A76"/>
    <w:rsid w:val="00116DB6"/>
    <w:rsid w:val="00117D4C"/>
    <w:rsid w:val="00121B98"/>
    <w:rsid w:val="00122154"/>
    <w:rsid w:val="001253B4"/>
    <w:rsid w:val="001266FD"/>
    <w:rsid w:val="00127127"/>
    <w:rsid w:val="001314E5"/>
    <w:rsid w:val="00133DA9"/>
    <w:rsid w:val="00135EF5"/>
    <w:rsid w:val="00137937"/>
    <w:rsid w:val="0014093C"/>
    <w:rsid w:val="00141FAD"/>
    <w:rsid w:val="001441E8"/>
    <w:rsid w:val="001506C5"/>
    <w:rsid w:val="00152081"/>
    <w:rsid w:val="001526F9"/>
    <w:rsid w:val="0015493C"/>
    <w:rsid w:val="00160372"/>
    <w:rsid w:val="00161367"/>
    <w:rsid w:val="00167CB8"/>
    <w:rsid w:val="00170A41"/>
    <w:rsid w:val="0017129A"/>
    <w:rsid w:val="0017181D"/>
    <w:rsid w:val="001738BC"/>
    <w:rsid w:val="001739AF"/>
    <w:rsid w:val="00174D05"/>
    <w:rsid w:val="00176D12"/>
    <w:rsid w:val="001820EA"/>
    <w:rsid w:val="00182D10"/>
    <w:rsid w:val="001841F4"/>
    <w:rsid w:val="001845E0"/>
    <w:rsid w:val="00187EAB"/>
    <w:rsid w:val="00190593"/>
    <w:rsid w:val="00191423"/>
    <w:rsid w:val="00191AF0"/>
    <w:rsid w:val="001927C9"/>
    <w:rsid w:val="001966FD"/>
    <w:rsid w:val="001A2EF3"/>
    <w:rsid w:val="001A395F"/>
    <w:rsid w:val="001A3B7C"/>
    <w:rsid w:val="001A4CC2"/>
    <w:rsid w:val="001A5407"/>
    <w:rsid w:val="001B36BE"/>
    <w:rsid w:val="001B584F"/>
    <w:rsid w:val="001C07C5"/>
    <w:rsid w:val="001C0DB5"/>
    <w:rsid w:val="001C55AA"/>
    <w:rsid w:val="001D0C9A"/>
    <w:rsid w:val="001D27B4"/>
    <w:rsid w:val="001D4188"/>
    <w:rsid w:val="001D4301"/>
    <w:rsid w:val="001D737E"/>
    <w:rsid w:val="001E0E76"/>
    <w:rsid w:val="001E1B5E"/>
    <w:rsid w:val="001E1C95"/>
    <w:rsid w:val="001E2835"/>
    <w:rsid w:val="001F0C60"/>
    <w:rsid w:val="001F1057"/>
    <w:rsid w:val="001F43F7"/>
    <w:rsid w:val="001F6C11"/>
    <w:rsid w:val="00201E92"/>
    <w:rsid w:val="002030BD"/>
    <w:rsid w:val="00203B2A"/>
    <w:rsid w:val="00205575"/>
    <w:rsid w:val="00213F8F"/>
    <w:rsid w:val="00214028"/>
    <w:rsid w:val="00215142"/>
    <w:rsid w:val="00216956"/>
    <w:rsid w:val="002239C4"/>
    <w:rsid w:val="00225E01"/>
    <w:rsid w:val="00227214"/>
    <w:rsid w:val="00233D67"/>
    <w:rsid w:val="0023576B"/>
    <w:rsid w:val="00235809"/>
    <w:rsid w:val="00235A0C"/>
    <w:rsid w:val="002376B2"/>
    <w:rsid w:val="002502CF"/>
    <w:rsid w:val="002503C2"/>
    <w:rsid w:val="002506DB"/>
    <w:rsid w:val="00250743"/>
    <w:rsid w:val="00251E84"/>
    <w:rsid w:val="0025361D"/>
    <w:rsid w:val="00253AB1"/>
    <w:rsid w:val="0025431F"/>
    <w:rsid w:val="002560A5"/>
    <w:rsid w:val="00256489"/>
    <w:rsid w:val="00256F8C"/>
    <w:rsid w:val="002620A3"/>
    <w:rsid w:val="00264347"/>
    <w:rsid w:val="00266A9F"/>
    <w:rsid w:val="002705B7"/>
    <w:rsid w:val="00270F5B"/>
    <w:rsid w:val="00271F07"/>
    <w:rsid w:val="00275379"/>
    <w:rsid w:val="0028175C"/>
    <w:rsid w:val="00284B51"/>
    <w:rsid w:val="0028529F"/>
    <w:rsid w:val="002854B0"/>
    <w:rsid w:val="00285A9D"/>
    <w:rsid w:val="00287FB8"/>
    <w:rsid w:val="002903D1"/>
    <w:rsid w:val="00290F91"/>
    <w:rsid w:val="002926B7"/>
    <w:rsid w:val="00292825"/>
    <w:rsid w:val="00292A26"/>
    <w:rsid w:val="0029310D"/>
    <w:rsid w:val="002933B1"/>
    <w:rsid w:val="00294434"/>
    <w:rsid w:val="00294DD7"/>
    <w:rsid w:val="00295799"/>
    <w:rsid w:val="00296766"/>
    <w:rsid w:val="0029785C"/>
    <w:rsid w:val="002A1152"/>
    <w:rsid w:val="002A4B73"/>
    <w:rsid w:val="002A57A8"/>
    <w:rsid w:val="002A67C8"/>
    <w:rsid w:val="002A691A"/>
    <w:rsid w:val="002A6928"/>
    <w:rsid w:val="002B098D"/>
    <w:rsid w:val="002B3978"/>
    <w:rsid w:val="002B3B72"/>
    <w:rsid w:val="002B3E25"/>
    <w:rsid w:val="002B4A3A"/>
    <w:rsid w:val="002B73FE"/>
    <w:rsid w:val="002C072D"/>
    <w:rsid w:val="002C1A2D"/>
    <w:rsid w:val="002C22E9"/>
    <w:rsid w:val="002C453D"/>
    <w:rsid w:val="002C5253"/>
    <w:rsid w:val="002D1BC0"/>
    <w:rsid w:val="002D657D"/>
    <w:rsid w:val="002E23EC"/>
    <w:rsid w:val="002E4065"/>
    <w:rsid w:val="002E5D2F"/>
    <w:rsid w:val="002E5E01"/>
    <w:rsid w:val="002F48CB"/>
    <w:rsid w:val="002F7243"/>
    <w:rsid w:val="00300118"/>
    <w:rsid w:val="003018E0"/>
    <w:rsid w:val="003026E8"/>
    <w:rsid w:val="003042B8"/>
    <w:rsid w:val="00305809"/>
    <w:rsid w:val="00310161"/>
    <w:rsid w:val="00310F35"/>
    <w:rsid w:val="00312343"/>
    <w:rsid w:val="00313F1D"/>
    <w:rsid w:val="003160C6"/>
    <w:rsid w:val="003168A9"/>
    <w:rsid w:val="00323CBE"/>
    <w:rsid w:val="00323D2E"/>
    <w:rsid w:val="00325772"/>
    <w:rsid w:val="00326CA8"/>
    <w:rsid w:val="00332376"/>
    <w:rsid w:val="00335A6F"/>
    <w:rsid w:val="0033633C"/>
    <w:rsid w:val="00336B1F"/>
    <w:rsid w:val="0033749C"/>
    <w:rsid w:val="00337E71"/>
    <w:rsid w:val="00337FC0"/>
    <w:rsid w:val="00340137"/>
    <w:rsid w:val="00340B68"/>
    <w:rsid w:val="00340E01"/>
    <w:rsid w:val="00344E3E"/>
    <w:rsid w:val="003469D8"/>
    <w:rsid w:val="00347661"/>
    <w:rsid w:val="00351523"/>
    <w:rsid w:val="00360C3B"/>
    <w:rsid w:val="00361A4E"/>
    <w:rsid w:val="00366445"/>
    <w:rsid w:val="00366468"/>
    <w:rsid w:val="00376F28"/>
    <w:rsid w:val="003773F7"/>
    <w:rsid w:val="00385598"/>
    <w:rsid w:val="003862EF"/>
    <w:rsid w:val="00386D9E"/>
    <w:rsid w:val="00387886"/>
    <w:rsid w:val="00390C68"/>
    <w:rsid w:val="003919BA"/>
    <w:rsid w:val="0039398D"/>
    <w:rsid w:val="00394407"/>
    <w:rsid w:val="003965FC"/>
    <w:rsid w:val="003968A2"/>
    <w:rsid w:val="003A1334"/>
    <w:rsid w:val="003A133E"/>
    <w:rsid w:val="003B3232"/>
    <w:rsid w:val="003C082C"/>
    <w:rsid w:val="003C15E5"/>
    <w:rsid w:val="003C4F0B"/>
    <w:rsid w:val="003D2F8B"/>
    <w:rsid w:val="003D78A5"/>
    <w:rsid w:val="003E0EDF"/>
    <w:rsid w:val="003E123B"/>
    <w:rsid w:val="003E1A80"/>
    <w:rsid w:val="003E246D"/>
    <w:rsid w:val="003E54F0"/>
    <w:rsid w:val="003E594E"/>
    <w:rsid w:val="003E7E18"/>
    <w:rsid w:val="003F05A3"/>
    <w:rsid w:val="003F0B6C"/>
    <w:rsid w:val="003F1B8E"/>
    <w:rsid w:val="003F37B0"/>
    <w:rsid w:val="003F3E40"/>
    <w:rsid w:val="003F4D88"/>
    <w:rsid w:val="003F5EDE"/>
    <w:rsid w:val="003F6BD6"/>
    <w:rsid w:val="00403D71"/>
    <w:rsid w:val="00405A12"/>
    <w:rsid w:val="00406563"/>
    <w:rsid w:val="004072C3"/>
    <w:rsid w:val="004204D5"/>
    <w:rsid w:val="0042202C"/>
    <w:rsid w:val="0042386A"/>
    <w:rsid w:val="004263AC"/>
    <w:rsid w:val="0043121E"/>
    <w:rsid w:val="00431D51"/>
    <w:rsid w:val="00431E4A"/>
    <w:rsid w:val="004343B8"/>
    <w:rsid w:val="00440F83"/>
    <w:rsid w:val="00440FE5"/>
    <w:rsid w:val="00442753"/>
    <w:rsid w:val="0044310F"/>
    <w:rsid w:val="00443637"/>
    <w:rsid w:val="004442C2"/>
    <w:rsid w:val="00444726"/>
    <w:rsid w:val="00447DA4"/>
    <w:rsid w:val="0045006A"/>
    <w:rsid w:val="00450704"/>
    <w:rsid w:val="004509AD"/>
    <w:rsid w:val="00450CA4"/>
    <w:rsid w:val="004527AB"/>
    <w:rsid w:val="004528DF"/>
    <w:rsid w:val="00456D54"/>
    <w:rsid w:val="00457A49"/>
    <w:rsid w:val="00457D99"/>
    <w:rsid w:val="00457E4A"/>
    <w:rsid w:val="0046156B"/>
    <w:rsid w:val="00462233"/>
    <w:rsid w:val="00462ED7"/>
    <w:rsid w:val="00465AA8"/>
    <w:rsid w:val="004675BA"/>
    <w:rsid w:val="00467F28"/>
    <w:rsid w:val="00471E2B"/>
    <w:rsid w:val="00475275"/>
    <w:rsid w:val="00481A8E"/>
    <w:rsid w:val="00482C90"/>
    <w:rsid w:val="00482D78"/>
    <w:rsid w:val="004A3F70"/>
    <w:rsid w:val="004B02BA"/>
    <w:rsid w:val="004B0AE7"/>
    <w:rsid w:val="004B0BD6"/>
    <w:rsid w:val="004B19FC"/>
    <w:rsid w:val="004B4FF4"/>
    <w:rsid w:val="004B694C"/>
    <w:rsid w:val="004B725B"/>
    <w:rsid w:val="004C01C8"/>
    <w:rsid w:val="004C0F80"/>
    <w:rsid w:val="004C11C2"/>
    <w:rsid w:val="004C1E70"/>
    <w:rsid w:val="004C3554"/>
    <w:rsid w:val="004C5180"/>
    <w:rsid w:val="004D3ECD"/>
    <w:rsid w:val="004D4D07"/>
    <w:rsid w:val="004D4D47"/>
    <w:rsid w:val="004E7D97"/>
    <w:rsid w:val="004F029A"/>
    <w:rsid w:val="004F3B4D"/>
    <w:rsid w:val="004F59F9"/>
    <w:rsid w:val="0050141A"/>
    <w:rsid w:val="00501A93"/>
    <w:rsid w:val="00501D89"/>
    <w:rsid w:val="005043E9"/>
    <w:rsid w:val="00506B1D"/>
    <w:rsid w:val="00512AEA"/>
    <w:rsid w:val="00512AF2"/>
    <w:rsid w:val="00517EE0"/>
    <w:rsid w:val="005227E9"/>
    <w:rsid w:val="00524879"/>
    <w:rsid w:val="0052534D"/>
    <w:rsid w:val="00525972"/>
    <w:rsid w:val="00526D02"/>
    <w:rsid w:val="00534FF8"/>
    <w:rsid w:val="00535460"/>
    <w:rsid w:val="0053569D"/>
    <w:rsid w:val="00536845"/>
    <w:rsid w:val="00536D03"/>
    <w:rsid w:val="00541205"/>
    <w:rsid w:val="0054222B"/>
    <w:rsid w:val="00543B62"/>
    <w:rsid w:val="00545926"/>
    <w:rsid w:val="00547DA8"/>
    <w:rsid w:val="0055171D"/>
    <w:rsid w:val="00552F6E"/>
    <w:rsid w:val="0055347F"/>
    <w:rsid w:val="005553EE"/>
    <w:rsid w:val="005558A5"/>
    <w:rsid w:val="00556DCD"/>
    <w:rsid w:val="00565460"/>
    <w:rsid w:val="00566399"/>
    <w:rsid w:val="0057030E"/>
    <w:rsid w:val="0058053F"/>
    <w:rsid w:val="00584BDA"/>
    <w:rsid w:val="00587E82"/>
    <w:rsid w:val="00590250"/>
    <w:rsid w:val="00593944"/>
    <w:rsid w:val="00594173"/>
    <w:rsid w:val="00596F43"/>
    <w:rsid w:val="005A637A"/>
    <w:rsid w:val="005B168D"/>
    <w:rsid w:val="005B2637"/>
    <w:rsid w:val="005B548D"/>
    <w:rsid w:val="005B7847"/>
    <w:rsid w:val="005C0444"/>
    <w:rsid w:val="005C5D5A"/>
    <w:rsid w:val="005C5F7B"/>
    <w:rsid w:val="005C643A"/>
    <w:rsid w:val="005D3A80"/>
    <w:rsid w:val="005D69F3"/>
    <w:rsid w:val="005D70C3"/>
    <w:rsid w:val="005E1298"/>
    <w:rsid w:val="005E2709"/>
    <w:rsid w:val="005E4E39"/>
    <w:rsid w:val="005E75CA"/>
    <w:rsid w:val="005F06C6"/>
    <w:rsid w:val="005F28F3"/>
    <w:rsid w:val="005F3F50"/>
    <w:rsid w:val="005F66ED"/>
    <w:rsid w:val="005F68DE"/>
    <w:rsid w:val="005F6C65"/>
    <w:rsid w:val="005F7D9E"/>
    <w:rsid w:val="0060013B"/>
    <w:rsid w:val="00601E70"/>
    <w:rsid w:val="00602B32"/>
    <w:rsid w:val="00604A72"/>
    <w:rsid w:val="00610D74"/>
    <w:rsid w:val="006110AA"/>
    <w:rsid w:val="0061208E"/>
    <w:rsid w:val="00613606"/>
    <w:rsid w:val="0061474A"/>
    <w:rsid w:val="0061610E"/>
    <w:rsid w:val="00617085"/>
    <w:rsid w:val="00617887"/>
    <w:rsid w:val="00620474"/>
    <w:rsid w:val="00623D12"/>
    <w:rsid w:val="00624091"/>
    <w:rsid w:val="0062525A"/>
    <w:rsid w:val="00627257"/>
    <w:rsid w:val="00631E9B"/>
    <w:rsid w:val="0064127C"/>
    <w:rsid w:val="00642E5D"/>
    <w:rsid w:val="00646167"/>
    <w:rsid w:val="006464B2"/>
    <w:rsid w:val="00650736"/>
    <w:rsid w:val="00650861"/>
    <w:rsid w:val="00656079"/>
    <w:rsid w:val="00660062"/>
    <w:rsid w:val="006630DD"/>
    <w:rsid w:val="00665109"/>
    <w:rsid w:val="00665B84"/>
    <w:rsid w:val="00667436"/>
    <w:rsid w:val="00667A1C"/>
    <w:rsid w:val="00667A70"/>
    <w:rsid w:val="00670631"/>
    <w:rsid w:val="00672714"/>
    <w:rsid w:val="00675855"/>
    <w:rsid w:val="0067666F"/>
    <w:rsid w:val="006847E0"/>
    <w:rsid w:val="00684D45"/>
    <w:rsid w:val="00687342"/>
    <w:rsid w:val="006873E6"/>
    <w:rsid w:val="006935B2"/>
    <w:rsid w:val="006948E9"/>
    <w:rsid w:val="006968E2"/>
    <w:rsid w:val="00696977"/>
    <w:rsid w:val="006A1BA4"/>
    <w:rsid w:val="006B2710"/>
    <w:rsid w:val="006B326C"/>
    <w:rsid w:val="006B4E0E"/>
    <w:rsid w:val="006B6952"/>
    <w:rsid w:val="006C0292"/>
    <w:rsid w:val="006C1AB9"/>
    <w:rsid w:val="006D33F7"/>
    <w:rsid w:val="006D5658"/>
    <w:rsid w:val="006D651C"/>
    <w:rsid w:val="006E0FEA"/>
    <w:rsid w:val="006E1C15"/>
    <w:rsid w:val="006E2450"/>
    <w:rsid w:val="006E3F38"/>
    <w:rsid w:val="006E4C0A"/>
    <w:rsid w:val="006E7775"/>
    <w:rsid w:val="006F2804"/>
    <w:rsid w:val="006F2D8E"/>
    <w:rsid w:val="006F2DDD"/>
    <w:rsid w:val="006F67A7"/>
    <w:rsid w:val="006F7E73"/>
    <w:rsid w:val="0070048E"/>
    <w:rsid w:val="00701D6D"/>
    <w:rsid w:val="00704644"/>
    <w:rsid w:val="007056E3"/>
    <w:rsid w:val="00706644"/>
    <w:rsid w:val="00707A83"/>
    <w:rsid w:val="00711098"/>
    <w:rsid w:val="007128FE"/>
    <w:rsid w:val="00713099"/>
    <w:rsid w:val="00713E72"/>
    <w:rsid w:val="00717CBB"/>
    <w:rsid w:val="00721C1E"/>
    <w:rsid w:val="007225AE"/>
    <w:rsid w:val="00724395"/>
    <w:rsid w:val="00727EBB"/>
    <w:rsid w:val="007336A4"/>
    <w:rsid w:val="0073580B"/>
    <w:rsid w:val="00740631"/>
    <w:rsid w:val="00743D9E"/>
    <w:rsid w:val="00744A35"/>
    <w:rsid w:val="00747194"/>
    <w:rsid w:val="0074778D"/>
    <w:rsid w:val="007532B4"/>
    <w:rsid w:val="00760FD0"/>
    <w:rsid w:val="00761A7E"/>
    <w:rsid w:val="00763359"/>
    <w:rsid w:val="00764B01"/>
    <w:rsid w:val="00767767"/>
    <w:rsid w:val="0077206F"/>
    <w:rsid w:val="0077531D"/>
    <w:rsid w:val="007758B2"/>
    <w:rsid w:val="007761A8"/>
    <w:rsid w:val="00780384"/>
    <w:rsid w:val="00783534"/>
    <w:rsid w:val="0078526D"/>
    <w:rsid w:val="0078720A"/>
    <w:rsid w:val="00787D41"/>
    <w:rsid w:val="007914BE"/>
    <w:rsid w:val="00791E53"/>
    <w:rsid w:val="00792283"/>
    <w:rsid w:val="00794FCA"/>
    <w:rsid w:val="00796B78"/>
    <w:rsid w:val="00797500"/>
    <w:rsid w:val="007A0799"/>
    <w:rsid w:val="007A3951"/>
    <w:rsid w:val="007A579E"/>
    <w:rsid w:val="007A5ACA"/>
    <w:rsid w:val="007A7D6F"/>
    <w:rsid w:val="007A7DD4"/>
    <w:rsid w:val="007B0971"/>
    <w:rsid w:val="007B0D97"/>
    <w:rsid w:val="007C06DC"/>
    <w:rsid w:val="007C0BD5"/>
    <w:rsid w:val="007C3AC3"/>
    <w:rsid w:val="007C458D"/>
    <w:rsid w:val="007C6BD0"/>
    <w:rsid w:val="007C793A"/>
    <w:rsid w:val="007D0B12"/>
    <w:rsid w:val="007D1C9F"/>
    <w:rsid w:val="007D5311"/>
    <w:rsid w:val="007D55C1"/>
    <w:rsid w:val="007D55DA"/>
    <w:rsid w:val="007D55FB"/>
    <w:rsid w:val="007E045E"/>
    <w:rsid w:val="007E0FDD"/>
    <w:rsid w:val="007E121C"/>
    <w:rsid w:val="007E277B"/>
    <w:rsid w:val="007E5592"/>
    <w:rsid w:val="007E62AB"/>
    <w:rsid w:val="007E64B2"/>
    <w:rsid w:val="007E70A3"/>
    <w:rsid w:val="007E77E7"/>
    <w:rsid w:val="007E7E48"/>
    <w:rsid w:val="007F19D3"/>
    <w:rsid w:val="007F2640"/>
    <w:rsid w:val="007F28A3"/>
    <w:rsid w:val="007F3023"/>
    <w:rsid w:val="007F50C7"/>
    <w:rsid w:val="008005AA"/>
    <w:rsid w:val="0080144C"/>
    <w:rsid w:val="0080426E"/>
    <w:rsid w:val="00804792"/>
    <w:rsid w:val="008049C9"/>
    <w:rsid w:val="008053B3"/>
    <w:rsid w:val="0081111D"/>
    <w:rsid w:val="008112F1"/>
    <w:rsid w:val="00814F4C"/>
    <w:rsid w:val="0082080E"/>
    <w:rsid w:val="008209B5"/>
    <w:rsid w:val="0082226A"/>
    <w:rsid w:val="0082341D"/>
    <w:rsid w:val="00826469"/>
    <w:rsid w:val="00834441"/>
    <w:rsid w:val="0083525F"/>
    <w:rsid w:val="00836B94"/>
    <w:rsid w:val="00851EC7"/>
    <w:rsid w:val="00853964"/>
    <w:rsid w:val="00857E0B"/>
    <w:rsid w:val="00857F5D"/>
    <w:rsid w:val="00862462"/>
    <w:rsid w:val="008646A9"/>
    <w:rsid w:val="00864FF8"/>
    <w:rsid w:val="00865662"/>
    <w:rsid w:val="0086742F"/>
    <w:rsid w:val="00867E77"/>
    <w:rsid w:val="00871B7C"/>
    <w:rsid w:val="008724E8"/>
    <w:rsid w:val="00874803"/>
    <w:rsid w:val="008756A4"/>
    <w:rsid w:val="0087604B"/>
    <w:rsid w:val="008805AC"/>
    <w:rsid w:val="00884A88"/>
    <w:rsid w:val="008864B3"/>
    <w:rsid w:val="0088763C"/>
    <w:rsid w:val="00892240"/>
    <w:rsid w:val="008949B2"/>
    <w:rsid w:val="00894E94"/>
    <w:rsid w:val="00895522"/>
    <w:rsid w:val="008A1093"/>
    <w:rsid w:val="008A10C3"/>
    <w:rsid w:val="008A1261"/>
    <w:rsid w:val="008A625B"/>
    <w:rsid w:val="008B1C47"/>
    <w:rsid w:val="008B37EF"/>
    <w:rsid w:val="008B3D10"/>
    <w:rsid w:val="008B4405"/>
    <w:rsid w:val="008B6500"/>
    <w:rsid w:val="008B73DC"/>
    <w:rsid w:val="008B75D3"/>
    <w:rsid w:val="008C089F"/>
    <w:rsid w:val="008C0C2A"/>
    <w:rsid w:val="008C1098"/>
    <w:rsid w:val="008C18B4"/>
    <w:rsid w:val="008C213A"/>
    <w:rsid w:val="008C240E"/>
    <w:rsid w:val="008C4499"/>
    <w:rsid w:val="008C4C9F"/>
    <w:rsid w:val="008C5A9A"/>
    <w:rsid w:val="008C76D9"/>
    <w:rsid w:val="008D0530"/>
    <w:rsid w:val="008E12EF"/>
    <w:rsid w:val="008E2EC3"/>
    <w:rsid w:val="008E3C53"/>
    <w:rsid w:val="008E5029"/>
    <w:rsid w:val="008E75D1"/>
    <w:rsid w:val="008E77D9"/>
    <w:rsid w:val="008F250B"/>
    <w:rsid w:val="008F3FC3"/>
    <w:rsid w:val="008F5B37"/>
    <w:rsid w:val="00900A32"/>
    <w:rsid w:val="00901680"/>
    <w:rsid w:val="00901BC9"/>
    <w:rsid w:val="00901FDE"/>
    <w:rsid w:val="009034E3"/>
    <w:rsid w:val="00903C03"/>
    <w:rsid w:val="00905C83"/>
    <w:rsid w:val="009073EB"/>
    <w:rsid w:val="00910CFE"/>
    <w:rsid w:val="00914A07"/>
    <w:rsid w:val="00916A81"/>
    <w:rsid w:val="00916EE7"/>
    <w:rsid w:val="00920B5D"/>
    <w:rsid w:val="00920E79"/>
    <w:rsid w:val="0092281C"/>
    <w:rsid w:val="00926D2A"/>
    <w:rsid w:val="009308BE"/>
    <w:rsid w:val="00931ECF"/>
    <w:rsid w:val="00932794"/>
    <w:rsid w:val="00941E6F"/>
    <w:rsid w:val="00944494"/>
    <w:rsid w:val="00947C7B"/>
    <w:rsid w:val="00947D6B"/>
    <w:rsid w:val="00947DEA"/>
    <w:rsid w:val="00947EAA"/>
    <w:rsid w:val="0095276A"/>
    <w:rsid w:val="00953CAF"/>
    <w:rsid w:val="00953D39"/>
    <w:rsid w:val="009556CD"/>
    <w:rsid w:val="00956850"/>
    <w:rsid w:val="0095693D"/>
    <w:rsid w:val="009601E5"/>
    <w:rsid w:val="00971F36"/>
    <w:rsid w:val="009774BF"/>
    <w:rsid w:val="00977CE3"/>
    <w:rsid w:val="00981B1A"/>
    <w:rsid w:val="00981D5B"/>
    <w:rsid w:val="00983592"/>
    <w:rsid w:val="0098690B"/>
    <w:rsid w:val="00986C0C"/>
    <w:rsid w:val="00994A4A"/>
    <w:rsid w:val="00996C4F"/>
    <w:rsid w:val="00997093"/>
    <w:rsid w:val="009A4658"/>
    <w:rsid w:val="009A47D1"/>
    <w:rsid w:val="009A6128"/>
    <w:rsid w:val="009A7D95"/>
    <w:rsid w:val="009B0749"/>
    <w:rsid w:val="009B1EEF"/>
    <w:rsid w:val="009B6DEE"/>
    <w:rsid w:val="009C2118"/>
    <w:rsid w:val="009C31EC"/>
    <w:rsid w:val="009C7AA3"/>
    <w:rsid w:val="009D7B59"/>
    <w:rsid w:val="009E15F0"/>
    <w:rsid w:val="009F10B0"/>
    <w:rsid w:val="009F2084"/>
    <w:rsid w:val="009F26FE"/>
    <w:rsid w:val="009F290F"/>
    <w:rsid w:val="009F6293"/>
    <w:rsid w:val="009F6D47"/>
    <w:rsid w:val="00A006C5"/>
    <w:rsid w:val="00A03865"/>
    <w:rsid w:val="00A03977"/>
    <w:rsid w:val="00A05133"/>
    <w:rsid w:val="00A06CD2"/>
    <w:rsid w:val="00A1098F"/>
    <w:rsid w:val="00A11D17"/>
    <w:rsid w:val="00A121C4"/>
    <w:rsid w:val="00A12D04"/>
    <w:rsid w:val="00A13236"/>
    <w:rsid w:val="00A1797C"/>
    <w:rsid w:val="00A2087B"/>
    <w:rsid w:val="00A2181D"/>
    <w:rsid w:val="00A218D3"/>
    <w:rsid w:val="00A24054"/>
    <w:rsid w:val="00A25BB0"/>
    <w:rsid w:val="00A25C40"/>
    <w:rsid w:val="00A34B32"/>
    <w:rsid w:val="00A35081"/>
    <w:rsid w:val="00A366BC"/>
    <w:rsid w:val="00A41875"/>
    <w:rsid w:val="00A426A0"/>
    <w:rsid w:val="00A441B5"/>
    <w:rsid w:val="00A542A3"/>
    <w:rsid w:val="00A575F2"/>
    <w:rsid w:val="00A57A0D"/>
    <w:rsid w:val="00A60EBC"/>
    <w:rsid w:val="00A6403F"/>
    <w:rsid w:val="00A67247"/>
    <w:rsid w:val="00A704C2"/>
    <w:rsid w:val="00A7063B"/>
    <w:rsid w:val="00A74A79"/>
    <w:rsid w:val="00A767EF"/>
    <w:rsid w:val="00A76F6E"/>
    <w:rsid w:val="00A81EB8"/>
    <w:rsid w:val="00A90A5C"/>
    <w:rsid w:val="00A92926"/>
    <w:rsid w:val="00A93DD8"/>
    <w:rsid w:val="00AA1B16"/>
    <w:rsid w:val="00AA4B3E"/>
    <w:rsid w:val="00AA4FD3"/>
    <w:rsid w:val="00AA70F7"/>
    <w:rsid w:val="00AA7276"/>
    <w:rsid w:val="00AA777D"/>
    <w:rsid w:val="00AB46CB"/>
    <w:rsid w:val="00AB5526"/>
    <w:rsid w:val="00AB6230"/>
    <w:rsid w:val="00AB7E32"/>
    <w:rsid w:val="00AC0685"/>
    <w:rsid w:val="00AC06CB"/>
    <w:rsid w:val="00AC1827"/>
    <w:rsid w:val="00AC38DA"/>
    <w:rsid w:val="00AC4CBD"/>
    <w:rsid w:val="00AC7D43"/>
    <w:rsid w:val="00AD16CC"/>
    <w:rsid w:val="00AD3FBC"/>
    <w:rsid w:val="00AD4BF6"/>
    <w:rsid w:val="00AD7A51"/>
    <w:rsid w:val="00AE193B"/>
    <w:rsid w:val="00AE25D9"/>
    <w:rsid w:val="00AE2812"/>
    <w:rsid w:val="00AE4F13"/>
    <w:rsid w:val="00AE7C9B"/>
    <w:rsid w:val="00AF0039"/>
    <w:rsid w:val="00AF125A"/>
    <w:rsid w:val="00AF64A7"/>
    <w:rsid w:val="00AF76AF"/>
    <w:rsid w:val="00B00B19"/>
    <w:rsid w:val="00B01DEB"/>
    <w:rsid w:val="00B10738"/>
    <w:rsid w:val="00B10FCE"/>
    <w:rsid w:val="00B11251"/>
    <w:rsid w:val="00B1190B"/>
    <w:rsid w:val="00B15AE5"/>
    <w:rsid w:val="00B16684"/>
    <w:rsid w:val="00B16CCB"/>
    <w:rsid w:val="00B215C1"/>
    <w:rsid w:val="00B21F2A"/>
    <w:rsid w:val="00B23622"/>
    <w:rsid w:val="00B24E0B"/>
    <w:rsid w:val="00B25CAC"/>
    <w:rsid w:val="00B3144C"/>
    <w:rsid w:val="00B3151B"/>
    <w:rsid w:val="00B31840"/>
    <w:rsid w:val="00B34909"/>
    <w:rsid w:val="00B3513C"/>
    <w:rsid w:val="00B35FAE"/>
    <w:rsid w:val="00B425AC"/>
    <w:rsid w:val="00B42A08"/>
    <w:rsid w:val="00B4319B"/>
    <w:rsid w:val="00B5180A"/>
    <w:rsid w:val="00B51882"/>
    <w:rsid w:val="00B52C87"/>
    <w:rsid w:val="00B538E8"/>
    <w:rsid w:val="00B547F6"/>
    <w:rsid w:val="00B556E2"/>
    <w:rsid w:val="00B5668A"/>
    <w:rsid w:val="00B604A5"/>
    <w:rsid w:val="00B60D64"/>
    <w:rsid w:val="00B614E6"/>
    <w:rsid w:val="00B6210E"/>
    <w:rsid w:val="00B633B0"/>
    <w:rsid w:val="00B64565"/>
    <w:rsid w:val="00B66F70"/>
    <w:rsid w:val="00B71653"/>
    <w:rsid w:val="00B71996"/>
    <w:rsid w:val="00B7397D"/>
    <w:rsid w:val="00B7606D"/>
    <w:rsid w:val="00B80B9B"/>
    <w:rsid w:val="00B84DDA"/>
    <w:rsid w:val="00B8527D"/>
    <w:rsid w:val="00B92E6B"/>
    <w:rsid w:val="00B93546"/>
    <w:rsid w:val="00B951CE"/>
    <w:rsid w:val="00B95780"/>
    <w:rsid w:val="00B96BB9"/>
    <w:rsid w:val="00B97C9B"/>
    <w:rsid w:val="00BA1E4A"/>
    <w:rsid w:val="00BA287C"/>
    <w:rsid w:val="00BA4234"/>
    <w:rsid w:val="00BA4424"/>
    <w:rsid w:val="00BA6D02"/>
    <w:rsid w:val="00BA7435"/>
    <w:rsid w:val="00BB0DE3"/>
    <w:rsid w:val="00BB4D24"/>
    <w:rsid w:val="00BB4F71"/>
    <w:rsid w:val="00BC3454"/>
    <w:rsid w:val="00BC3767"/>
    <w:rsid w:val="00BD23C2"/>
    <w:rsid w:val="00BD2D0E"/>
    <w:rsid w:val="00BD3448"/>
    <w:rsid w:val="00BD3496"/>
    <w:rsid w:val="00BD4C3F"/>
    <w:rsid w:val="00BD7091"/>
    <w:rsid w:val="00BD74BD"/>
    <w:rsid w:val="00BE4E2B"/>
    <w:rsid w:val="00BF1AB7"/>
    <w:rsid w:val="00BF5B3D"/>
    <w:rsid w:val="00BF5B68"/>
    <w:rsid w:val="00BF65AB"/>
    <w:rsid w:val="00BF6B81"/>
    <w:rsid w:val="00BF6F9C"/>
    <w:rsid w:val="00BF758E"/>
    <w:rsid w:val="00C00574"/>
    <w:rsid w:val="00C01D98"/>
    <w:rsid w:val="00C04F8C"/>
    <w:rsid w:val="00C13BAC"/>
    <w:rsid w:val="00C16B28"/>
    <w:rsid w:val="00C2300F"/>
    <w:rsid w:val="00C25DD3"/>
    <w:rsid w:val="00C31138"/>
    <w:rsid w:val="00C410E1"/>
    <w:rsid w:val="00C41386"/>
    <w:rsid w:val="00C41AA7"/>
    <w:rsid w:val="00C45B00"/>
    <w:rsid w:val="00C45C95"/>
    <w:rsid w:val="00C52234"/>
    <w:rsid w:val="00C53260"/>
    <w:rsid w:val="00C539E3"/>
    <w:rsid w:val="00C55948"/>
    <w:rsid w:val="00C56BD9"/>
    <w:rsid w:val="00C56F64"/>
    <w:rsid w:val="00C57179"/>
    <w:rsid w:val="00C60B2D"/>
    <w:rsid w:val="00C60DC2"/>
    <w:rsid w:val="00C610B3"/>
    <w:rsid w:val="00C61B23"/>
    <w:rsid w:val="00C63167"/>
    <w:rsid w:val="00C647D4"/>
    <w:rsid w:val="00C64BD7"/>
    <w:rsid w:val="00C64C1A"/>
    <w:rsid w:val="00C65E19"/>
    <w:rsid w:val="00C665DE"/>
    <w:rsid w:val="00C67BCF"/>
    <w:rsid w:val="00C71A61"/>
    <w:rsid w:val="00C74327"/>
    <w:rsid w:val="00C761B7"/>
    <w:rsid w:val="00C77127"/>
    <w:rsid w:val="00C8217F"/>
    <w:rsid w:val="00C834A5"/>
    <w:rsid w:val="00C846BE"/>
    <w:rsid w:val="00C87066"/>
    <w:rsid w:val="00C91F45"/>
    <w:rsid w:val="00C93A2E"/>
    <w:rsid w:val="00C9655F"/>
    <w:rsid w:val="00C96B85"/>
    <w:rsid w:val="00C972A4"/>
    <w:rsid w:val="00CA0FDB"/>
    <w:rsid w:val="00CA6AA6"/>
    <w:rsid w:val="00CA76E9"/>
    <w:rsid w:val="00CB23AF"/>
    <w:rsid w:val="00CB3D3A"/>
    <w:rsid w:val="00CB5583"/>
    <w:rsid w:val="00CC3055"/>
    <w:rsid w:val="00CC5300"/>
    <w:rsid w:val="00CC66BE"/>
    <w:rsid w:val="00CC66F6"/>
    <w:rsid w:val="00CD0BDC"/>
    <w:rsid w:val="00CD0DB2"/>
    <w:rsid w:val="00CD25EB"/>
    <w:rsid w:val="00CD4D81"/>
    <w:rsid w:val="00CD51B5"/>
    <w:rsid w:val="00CD539B"/>
    <w:rsid w:val="00CD6F03"/>
    <w:rsid w:val="00CD7FAE"/>
    <w:rsid w:val="00CE1435"/>
    <w:rsid w:val="00CF00EB"/>
    <w:rsid w:val="00CF1B4D"/>
    <w:rsid w:val="00CF25F7"/>
    <w:rsid w:val="00CF2EA1"/>
    <w:rsid w:val="00CF30A1"/>
    <w:rsid w:val="00CF48A7"/>
    <w:rsid w:val="00CF58AB"/>
    <w:rsid w:val="00CF74CB"/>
    <w:rsid w:val="00D020A6"/>
    <w:rsid w:val="00D03BC8"/>
    <w:rsid w:val="00D13DEE"/>
    <w:rsid w:val="00D15078"/>
    <w:rsid w:val="00D15F29"/>
    <w:rsid w:val="00D16B1D"/>
    <w:rsid w:val="00D17468"/>
    <w:rsid w:val="00D20D17"/>
    <w:rsid w:val="00D22866"/>
    <w:rsid w:val="00D23922"/>
    <w:rsid w:val="00D24DDA"/>
    <w:rsid w:val="00D27201"/>
    <w:rsid w:val="00D33C45"/>
    <w:rsid w:val="00D37567"/>
    <w:rsid w:val="00D403E6"/>
    <w:rsid w:val="00D4072C"/>
    <w:rsid w:val="00D420A2"/>
    <w:rsid w:val="00D42323"/>
    <w:rsid w:val="00D432C0"/>
    <w:rsid w:val="00D622CE"/>
    <w:rsid w:val="00D63648"/>
    <w:rsid w:val="00D6425E"/>
    <w:rsid w:val="00D6500A"/>
    <w:rsid w:val="00D65A44"/>
    <w:rsid w:val="00D6630A"/>
    <w:rsid w:val="00D72530"/>
    <w:rsid w:val="00D72916"/>
    <w:rsid w:val="00D74ED4"/>
    <w:rsid w:val="00D75256"/>
    <w:rsid w:val="00D756A1"/>
    <w:rsid w:val="00D815C3"/>
    <w:rsid w:val="00D81B89"/>
    <w:rsid w:val="00D828CD"/>
    <w:rsid w:val="00D83346"/>
    <w:rsid w:val="00D8375A"/>
    <w:rsid w:val="00D84958"/>
    <w:rsid w:val="00D84B18"/>
    <w:rsid w:val="00D86A08"/>
    <w:rsid w:val="00DA22AA"/>
    <w:rsid w:val="00DA25DC"/>
    <w:rsid w:val="00DA2B8E"/>
    <w:rsid w:val="00DA4137"/>
    <w:rsid w:val="00DB4D30"/>
    <w:rsid w:val="00DB5CCB"/>
    <w:rsid w:val="00DC1875"/>
    <w:rsid w:val="00DC1A0E"/>
    <w:rsid w:val="00DC2EBE"/>
    <w:rsid w:val="00DC3B5B"/>
    <w:rsid w:val="00DC59DE"/>
    <w:rsid w:val="00DC6670"/>
    <w:rsid w:val="00DD47BB"/>
    <w:rsid w:val="00DD6D81"/>
    <w:rsid w:val="00DE05E3"/>
    <w:rsid w:val="00DE1192"/>
    <w:rsid w:val="00DE168A"/>
    <w:rsid w:val="00DE5889"/>
    <w:rsid w:val="00DE6DF6"/>
    <w:rsid w:val="00DE6E24"/>
    <w:rsid w:val="00DF34BA"/>
    <w:rsid w:val="00DF4D02"/>
    <w:rsid w:val="00DF58F2"/>
    <w:rsid w:val="00DF6103"/>
    <w:rsid w:val="00DF727E"/>
    <w:rsid w:val="00E02F3E"/>
    <w:rsid w:val="00E10B21"/>
    <w:rsid w:val="00E1471E"/>
    <w:rsid w:val="00E16370"/>
    <w:rsid w:val="00E16D5A"/>
    <w:rsid w:val="00E16E82"/>
    <w:rsid w:val="00E17D5F"/>
    <w:rsid w:val="00E2139E"/>
    <w:rsid w:val="00E22C34"/>
    <w:rsid w:val="00E301C4"/>
    <w:rsid w:val="00E30D6C"/>
    <w:rsid w:val="00E31EF3"/>
    <w:rsid w:val="00E322B4"/>
    <w:rsid w:val="00E32A75"/>
    <w:rsid w:val="00E3358F"/>
    <w:rsid w:val="00E35CE0"/>
    <w:rsid w:val="00E3701F"/>
    <w:rsid w:val="00E417EA"/>
    <w:rsid w:val="00E42923"/>
    <w:rsid w:val="00E437F9"/>
    <w:rsid w:val="00E47C2B"/>
    <w:rsid w:val="00E56E7C"/>
    <w:rsid w:val="00E60138"/>
    <w:rsid w:val="00E61043"/>
    <w:rsid w:val="00E612E9"/>
    <w:rsid w:val="00E64CB8"/>
    <w:rsid w:val="00E70131"/>
    <w:rsid w:val="00E70CCC"/>
    <w:rsid w:val="00E75567"/>
    <w:rsid w:val="00E75EDF"/>
    <w:rsid w:val="00E80995"/>
    <w:rsid w:val="00E817B1"/>
    <w:rsid w:val="00E91DE1"/>
    <w:rsid w:val="00E927E5"/>
    <w:rsid w:val="00E92B5E"/>
    <w:rsid w:val="00E97349"/>
    <w:rsid w:val="00EA32B7"/>
    <w:rsid w:val="00EA5D36"/>
    <w:rsid w:val="00EA7B41"/>
    <w:rsid w:val="00EB3831"/>
    <w:rsid w:val="00EC182C"/>
    <w:rsid w:val="00EC38E2"/>
    <w:rsid w:val="00EC4DB7"/>
    <w:rsid w:val="00ED15E6"/>
    <w:rsid w:val="00ED394E"/>
    <w:rsid w:val="00ED4B43"/>
    <w:rsid w:val="00ED532E"/>
    <w:rsid w:val="00ED689B"/>
    <w:rsid w:val="00ED6A32"/>
    <w:rsid w:val="00EE0572"/>
    <w:rsid w:val="00EE11E1"/>
    <w:rsid w:val="00EE1E79"/>
    <w:rsid w:val="00EE2F6D"/>
    <w:rsid w:val="00EE38E0"/>
    <w:rsid w:val="00EE3FD2"/>
    <w:rsid w:val="00EF32AB"/>
    <w:rsid w:val="00EF5A92"/>
    <w:rsid w:val="00EF73DE"/>
    <w:rsid w:val="00F01F78"/>
    <w:rsid w:val="00F11349"/>
    <w:rsid w:val="00F119FB"/>
    <w:rsid w:val="00F12EFD"/>
    <w:rsid w:val="00F137DC"/>
    <w:rsid w:val="00F152FC"/>
    <w:rsid w:val="00F15D07"/>
    <w:rsid w:val="00F16D9D"/>
    <w:rsid w:val="00F203E6"/>
    <w:rsid w:val="00F24FAD"/>
    <w:rsid w:val="00F31381"/>
    <w:rsid w:val="00F33327"/>
    <w:rsid w:val="00F3521A"/>
    <w:rsid w:val="00F359DD"/>
    <w:rsid w:val="00F37826"/>
    <w:rsid w:val="00F463B6"/>
    <w:rsid w:val="00F56D10"/>
    <w:rsid w:val="00F60E59"/>
    <w:rsid w:val="00F62EE4"/>
    <w:rsid w:val="00F63417"/>
    <w:rsid w:val="00F72926"/>
    <w:rsid w:val="00F7399A"/>
    <w:rsid w:val="00F75C7E"/>
    <w:rsid w:val="00F81147"/>
    <w:rsid w:val="00F81520"/>
    <w:rsid w:val="00F87F60"/>
    <w:rsid w:val="00F91C0D"/>
    <w:rsid w:val="00F91DD3"/>
    <w:rsid w:val="00F93260"/>
    <w:rsid w:val="00F947C9"/>
    <w:rsid w:val="00F97A19"/>
    <w:rsid w:val="00FA0A07"/>
    <w:rsid w:val="00FA312D"/>
    <w:rsid w:val="00FA619F"/>
    <w:rsid w:val="00FA7C1E"/>
    <w:rsid w:val="00FB2C29"/>
    <w:rsid w:val="00FB3231"/>
    <w:rsid w:val="00FB418A"/>
    <w:rsid w:val="00FB4C36"/>
    <w:rsid w:val="00FB6232"/>
    <w:rsid w:val="00FC4BE2"/>
    <w:rsid w:val="00FC5085"/>
    <w:rsid w:val="00FC675B"/>
    <w:rsid w:val="00FC6F58"/>
    <w:rsid w:val="00FC7350"/>
    <w:rsid w:val="00FC7A40"/>
    <w:rsid w:val="00FD126F"/>
    <w:rsid w:val="00FD31F3"/>
    <w:rsid w:val="00FD3ADE"/>
    <w:rsid w:val="00FD409E"/>
    <w:rsid w:val="00FD42B8"/>
    <w:rsid w:val="00FD46F5"/>
    <w:rsid w:val="00FD488E"/>
    <w:rsid w:val="00FD5852"/>
    <w:rsid w:val="00FD6BDF"/>
    <w:rsid w:val="00FD7F55"/>
    <w:rsid w:val="00FE2BF2"/>
    <w:rsid w:val="00FE313D"/>
    <w:rsid w:val="00FE3686"/>
    <w:rsid w:val="00FF2B6A"/>
    <w:rsid w:val="00FF5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95"/>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1E1C95"/>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1E1C95"/>
    <w:pPr>
      <w:keepNext/>
    </w:pPr>
    <w:rPr>
      <w:rFonts w:ascii="Times New Roman" w:hAnsi="Times New Roman"/>
      <w:b/>
      <w:kern w:val="28"/>
      <w:lang w:val="en-US"/>
    </w:rPr>
  </w:style>
  <w:style w:type="paragraph" w:styleId="Footer">
    <w:name w:val="footer"/>
    <w:basedOn w:val="Normal"/>
    <w:rsid w:val="001E1C95"/>
    <w:pPr>
      <w:tabs>
        <w:tab w:val="center" w:pos="4153"/>
        <w:tab w:val="right" w:pos="8306"/>
      </w:tabs>
    </w:pPr>
  </w:style>
  <w:style w:type="paragraph" w:styleId="Header">
    <w:name w:val="header"/>
    <w:basedOn w:val="Normal"/>
    <w:rsid w:val="001E1C95"/>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character" w:customStyle="1" w:styleId="CommentTextChar">
    <w:name w:val="Comment Text Char"/>
    <w:basedOn w:val="DefaultParagraphFont"/>
    <w:link w:val="CommentText"/>
    <w:uiPriority w:val="99"/>
    <w:rsid w:val="0077206F"/>
    <w:rPr>
      <w:rFonts w:ascii="Tms Rmn" w:hAnsi="Tms Rmn"/>
    </w:rPr>
  </w:style>
  <w:style w:type="paragraph" w:styleId="FootnoteText">
    <w:name w:val="footnote text"/>
    <w:basedOn w:val="Normal"/>
    <w:link w:val="FootnoteTextChar"/>
    <w:unhideWhenUsed/>
    <w:rsid w:val="00447DA4"/>
    <w:rPr>
      <w:sz w:val="20"/>
    </w:rPr>
  </w:style>
  <w:style w:type="character" w:customStyle="1" w:styleId="FootnoteTextChar">
    <w:name w:val="Footnote Text Char"/>
    <w:basedOn w:val="DefaultParagraphFont"/>
    <w:link w:val="FootnoteText"/>
    <w:rsid w:val="00447DA4"/>
    <w:rPr>
      <w:rFonts w:ascii="Tms Rmn" w:hAnsi="Tms Rmn"/>
    </w:rPr>
  </w:style>
  <w:style w:type="character" w:styleId="FootnoteReference">
    <w:name w:val="footnote reference"/>
    <w:basedOn w:val="DefaultParagraphFont"/>
    <w:uiPriority w:val="99"/>
    <w:semiHidden/>
    <w:unhideWhenUsed/>
    <w:rsid w:val="00447DA4"/>
    <w:rPr>
      <w:vertAlign w:val="superscript"/>
    </w:rPr>
  </w:style>
  <w:style w:type="paragraph" w:styleId="ListParagraph">
    <w:name w:val="List Paragraph"/>
    <w:basedOn w:val="Normal"/>
    <w:uiPriority w:val="34"/>
    <w:qFormat/>
    <w:rsid w:val="00366445"/>
    <w:pPr>
      <w:ind w:left="720"/>
      <w:contextualSpacing/>
    </w:pPr>
  </w:style>
  <w:style w:type="paragraph" w:styleId="Revision">
    <w:name w:val="Revision"/>
    <w:hidden/>
    <w:uiPriority w:val="99"/>
    <w:semiHidden/>
    <w:rsid w:val="00D432C0"/>
    <w:rPr>
      <w:rFonts w:ascii="Tms Rmn" w:hAnsi="Tms Rmn"/>
      <w:sz w:val="24"/>
    </w:rPr>
  </w:style>
  <w:style w:type="paragraph" w:styleId="NormalWeb">
    <w:name w:val="Normal (Web)"/>
    <w:basedOn w:val="Normal"/>
    <w:uiPriority w:val="99"/>
    <w:semiHidden/>
    <w:unhideWhenUsed/>
    <w:rsid w:val="000B4470"/>
    <w:pPr>
      <w:spacing w:before="100" w:beforeAutospacing="1" w:after="100" w:afterAutospacing="1"/>
    </w:pPr>
    <w:rPr>
      <w:rFonts w:ascii="Times New Roman" w:hAnsi="Times New Roman"/>
      <w:szCs w:val="24"/>
    </w:rPr>
  </w:style>
  <w:style w:type="character" w:customStyle="1" w:styleId="pubtitle">
    <w:name w:val="pubtitle"/>
    <w:basedOn w:val="DefaultParagraphFont"/>
    <w:rsid w:val="000B4470"/>
  </w:style>
  <w:style w:type="character" w:styleId="FollowedHyperlink">
    <w:name w:val="FollowedHyperlink"/>
    <w:basedOn w:val="DefaultParagraphFont"/>
    <w:uiPriority w:val="99"/>
    <w:semiHidden/>
    <w:unhideWhenUsed/>
    <w:rsid w:val="00BD23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95"/>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1E1C95"/>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1E1C95"/>
    <w:pPr>
      <w:keepNext/>
    </w:pPr>
    <w:rPr>
      <w:rFonts w:ascii="Times New Roman" w:hAnsi="Times New Roman"/>
      <w:b/>
      <w:kern w:val="28"/>
      <w:lang w:val="en-US"/>
    </w:rPr>
  </w:style>
  <w:style w:type="paragraph" w:styleId="Footer">
    <w:name w:val="footer"/>
    <w:basedOn w:val="Normal"/>
    <w:rsid w:val="001E1C95"/>
    <w:pPr>
      <w:tabs>
        <w:tab w:val="center" w:pos="4153"/>
        <w:tab w:val="right" w:pos="8306"/>
      </w:tabs>
    </w:pPr>
  </w:style>
  <w:style w:type="paragraph" w:styleId="Header">
    <w:name w:val="header"/>
    <w:basedOn w:val="Normal"/>
    <w:rsid w:val="001E1C95"/>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character" w:customStyle="1" w:styleId="CommentTextChar">
    <w:name w:val="Comment Text Char"/>
    <w:basedOn w:val="DefaultParagraphFont"/>
    <w:link w:val="CommentText"/>
    <w:uiPriority w:val="99"/>
    <w:rsid w:val="0077206F"/>
    <w:rPr>
      <w:rFonts w:ascii="Tms Rmn" w:hAnsi="Tms Rmn"/>
    </w:rPr>
  </w:style>
  <w:style w:type="paragraph" w:styleId="FootnoteText">
    <w:name w:val="footnote text"/>
    <w:basedOn w:val="Normal"/>
    <w:link w:val="FootnoteTextChar"/>
    <w:unhideWhenUsed/>
    <w:rsid w:val="00447DA4"/>
    <w:rPr>
      <w:sz w:val="20"/>
    </w:rPr>
  </w:style>
  <w:style w:type="character" w:customStyle="1" w:styleId="FootnoteTextChar">
    <w:name w:val="Footnote Text Char"/>
    <w:basedOn w:val="DefaultParagraphFont"/>
    <w:link w:val="FootnoteText"/>
    <w:rsid w:val="00447DA4"/>
    <w:rPr>
      <w:rFonts w:ascii="Tms Rmn" w:hAnsi="Tms Rmn"/>
    </w:rPr>
  </w:style>
  <w:style w:type="character" w:styleId="FootnoteReference">
    <w:name w:val="footnote reference"/>
    <w:basedOn w:val="DefaultParagraphFont"/>
    <w:uiPriority w:val="99"/>
    <w:semiHidden/>
    <w:unhideWhenUsed/>
    <w:rsid w:val="00447DA4"/>
    <w:rPr>
      <w:vertAlign w:val="superscript"/>
    </w:rPr>
  </w:style>
  <w:style w:type="paragraph" w:styleId="ListParagraph">
    <w:name w:val="List Paragraph"/>
    <w:basedOn w:val="Normal"/>
    <w:uiPriority w:val="34"/>
    <w:qFormat/>
    <w:rsid w:val="00366445"/>
    <w:pPr>
      <w:ind w:left="720"/>
      <w:contextualSpacing/>
    </w:pPr>
  </w:style>
  <w:style w:type="paragraph" w:styleId="Revision">
    <w:name w:val="Revision"/>
    <w:hidden/>
    <w:uiPriority w:val="99"/>
    <w:semiHidden/>
    <w:rsid w:val="00D432C0"/>
    <w:rPr>
      <w:rFonts w:ascii="Tms Rmn" w:hAnsi="Tms Rmn"/>
      <w:sz w:val="24"/>
    </w:rPr>
  </w:style>
  <w:style w:type="paragraph" w:styleId="NormalWeb">
    <w:name w:val="Normal (Web)"/>
    <w:basedOn w:val="Normal"/>
    <w:uiPriority w:val="99"/>
    <w:semiHidden/>
    <w:unhideWhenUsed/>
    <w:rsid w:val="000B4470"/>
    <w:pPr>
      <w:spacing w:before="100" w:beforeAutospacing="1" w:after="100" w:afterAutospacing="1"/>
    </w:pPr>
    <w:rPr>
      <w:rFonts w:ascii="Times New Roman" w:hAnsi="Times New Roman"/>
      <w:szCs w:val="24"/>
    </w:rPr>
  </w:style>
  <w:style w:type="character" w:customStyle="1" w:styleId="pubtitle">
    <w:name w:val="pubtitle"/>
    <w:basedOn w:val="DefaultParagraphFont"/>
    <w:rsid w:val="000B4470"/>
  </w:style>
  <w:style w:type="character" w:styleId="FollowedHyperlink">
    <w:name w:val="FollowedHyperlink"/>
    <w:basedOn w:val="DefaultParagraphFont"/>
    <w:uiPriority w:val="99"/>
    <w:semiHidden/>
    <w:unhideWhenUsed/>
    <w:rsid w:val="00BD2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8477">
      <w:bodyDiv w:val="1"/>
      <w:marLeft w:val="0"/>
      <w:marRight w:val="0"/>
      <w:marTop w:val="0"/>
      <w:marBottom w:val="0"/>
      <w:divBdr>
        <w:top w:val="none" w:sz="0" w:space="0" w:color="auto"/>
        <w:left w:val="none" w:sz="0" w:space="0" w:color="auto"/>
        <w:bottom w:val="none" w:sz="0" w:space="0" w:color="auto"/>
        <w:right w:val="none" w:sz="0" w:space="0" w:color="auto"/>
      </w:divBdr>
    </w:div>
    <w:div w:id="388840701">
      <w:bodyDiv w:val="1"/>
      <w:marLeft w:val="0"/>
      <w:marRight w:val="0"/>
      <w:marTop w:val="0"/>
      <w:marBottom w:val="0"/>
      <w:divBdr>
        <w:top w:val="none" w:sz="0" w:space="0" w:color="auto"/>
        <w:left w:val="none" w:sz="0" w:space="0" w:color="auto"/>
        <w:bottom w:val="none" w:sz="0" w:space="0" w:color="auto"/>
        <w:right w:val="none" w:sz="0" w:space="0" w:color="auto"/>
      </w:divBdr>
      <w:divsChild>
        <w:div w:id="621688429">
          <w:marLeft w:val="0"/>
          <w:marRight w:val="0"/>
          <w:marTop w:val="0"/>
          <w:marBottom w:val="0"/>
          <w:divBdr>
            <w:top w:val="none" w:sz="0" w:space="0" w:color="auto"/>
            <w:left w:val="none" w:sz="0" w:space="0" w:color="auto"/>
            <w:bottom w:val="none" w:sz="0" w:space="0" w:color="auto"/>
            <w:right w:val="none" w:sz="0" w:space="0" w:color="auto"/>
          </w:divBdr>
          <w:divsChild>
            <w:div w:id="607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3928">
      <w:bodyDiv w:val="1"/>
      <w:marLeft w:val="0"/>
      <w:marRight w:val="0"/>
      <w:marTop w:val="0"/>
      <w:marBottom w:val="0"/>
      <w:divBdr>
        <w:top w:val="none" w:sz="0" w:space="0" w:color="auto"/>
        <w:left w:val="none" w:sz="0" w:space="0" w:color="auto"/>
        <w:bottom w:val="none" w:sz="0" w:space="0" w:color="auto"/>
        <w:right w:val="none" w:sz="0" w:space="0" w:color="auto"/>
      </w:divBdr>
    </w:div>
    <w:div w:id="1248810633">
      <w:bodyDiv w:val="1"/>
      <w:marLeft w:val="0"/>
      <w:marRight w:val="0"/>
      <w:marTop w:val="0"/>
      <w:marBottom w:val="0"/>
      <w:divBdr>
        <w:top w:val="none" w:sz="0" w:space="0" w:color="auto"/>
        <w:left w:val="none" w:sz="0" w:space="0" w:color="auto"/>
        <w:bottom w:val="none" w:sz="0" w:space="0" w:color="auto"/>
        <w:right w:val="none" w:sz="0" w:space="0" w:color="auto"/>
      </w:divBdr>
      <w:divsChild>
        <w:div w:id="1578709174">
          <w:marLeft w:val="0"/>
          <w:marRight w:val="0"/>
          <w:marTop w:val="0"/>
          <w:marBottom w:val="0"/>
          <w:divBdr>
            <w:top w:val="none" w:sz="0" w:space="0" w:color="auto"/>
            <w:left w:val="none" w:sz="0" w:space="0" w:color="auto"/>
            <w:bottom w:val="none" w:sz="0" w:space="0" w:color="auto"/>
            <w:right w:val="none" w:sz="0" w:space="0" w:color="auto"/>
          </w:divBdr>
          <w:divsChild>
            <w:div w:id="1580627241">
              <w:marLeft w:val="0"/>
              <w:marRight w:val="0"/>
              <w:marTop w:val="0"/>
              <w:marBottom w:val="0"/>
              <w:divBdr>
                <w:top w:val="none" w:sz="0" w:space="0" w:color="auto"/>
                <w:left w:val="none" w:sz="0" w:space="0" w:color="auto"/>
                <w:bottom w:val="none" w:sz="0" w:space="0" w:color="auto"/>
                <w:right w:val="none" w:sz="0" w:space="0" w:color="auto"/>
              </w:divBdr>
              <w:divsChild>
                <w:div w:id="1629971062">
                  <w:marLeft w:val="0"/>
                  <w:marRight w:val="0"/>
                  <w:marTop w:val="0"/>
                  <w:marBottom w:val="0"/>
                  <w:divBdr>
                    <w:top w:val="none" w:sz="0" w:space="0" w:color="auto"/>
                    <w:left w:val="none" w:sz="0" w:space="0" w:color="auto"/>
                    <w:bottom w:val="none" w:sz="0" w:space="0" w:color="auto"/>
                    <w:right w:val="none" w:sz="0" w:space="0" w:color="auto"/>
                  </w:divBdr>
                  <w:divsChild>
                    <w:div w:id="18053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929">
      <w:bodyDiv w:val="1"/>
      <w:marLeft w:val="0"/>
      <w:marRight w:val="0"/>
      <w:marTop w:val="0"/>
      <w:marBottom w:val="0"/>
      <w:divBdr>
        <w:top w:val="none" w:sz="0" w:space="0" w:color="auto"/>
        <w:left w:val="none" w:sz="0" w:space="0" w:color="auto"/>
        <w:bottom w:val="none" w:sz="0" w:space="0" w:color="auto"/>
        <w:right w:val="none" w:sz="0" w:space="0" w:color="auto"/>
      </w:divBdr>
    </w:div>
    <w:div w:id="20550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crp.com.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2015-11-27T03:18:00Z</dcterms:created>
  <dcterms:modified xsi:type="dcterms:W3CDTF">2015-11-27T03:18:00Z</dcterms:modified>
</cp:coreProperties>
</file>