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D50691">
        <w:rPr>
          <w:b/>
          <w:color w:val="000000"/>
          <w:spacing w:val="-1"/>
          <w:sz w:val="28"/>
        </w:rPr>
        <w:t>ASIC Corporations (</w:t>
      </w:r>
      <w:r w:rsidR="00F51E84">
        <w:rPr>
          <w:b/>
          <w:color w:val="000000"/>
          <w:spacing w:val="-1"/>
          <w:sz w:val="28"/>
        </w:rPr>
        <w:t xml:space="preserve">Amendment and </w:t>
      </w:r>
      <w:r w:rsidR="00D50691">
        <w:rPr>
          <w:b/>
          <w:color w:val="000000"/>
          <w:spacing w:val="-1"/>
          <w:sz w:val="28"/>
        </w:rPr>
        <w:t>Repeal) Instrument 2015/843</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BA4075" w:rsidRDefault="005B0E3A" w:rsidP="005B0E3A">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D50691" w:rsidRPr="009641F1">
        <w:rPr>
          <w:i/>
        </w:rPr>
        <w:t>ASIC Corporations (</w:t>
      </w:r>
      <w:r w:rsidR="00F51E84" w:rsidRPr="009641F1">
        <w:rPr>
          <w:i/>
        </w:rPr>
        <w:t xml:space="preserve">Amendment and </w:t>
      </w:r>
      <w:r w:rsidR="00D50691" w:rsidRPr="009641F1">
        <w:rPr>
          <w:i/>
        </w:rPr>
        <w:t>Repeal) Instrument 2015/843</w:t>
      </w:r>
      <w:r>
        <w:rPr>
          <w:color w:val="000000"/>
          <w:spacing w:val="-1"/>
        </w:rPr>
        <w:t xml:space="preserve"> under </w:t>
      </w:r>
      <w:r w:rsidR="00036CB4" w:rsidRPr="00036CB4">
        <w:t>subsection</w:t>
      </w:r>
      <w:r w:rsidR="00BA4075">
        <w:t>s</w:t>
      </w:r>
      <w:r w:rsidR="00036CB4" w:rsidRPr="00036CB4">
        <w:t xml:space="preserve"> 341(1)</w:t>
      </w:r>
      <w:r w:rsidR="00BA4075">
        <w:t>, 741(1) and 1020F(1)</w:t>
      </w:r>
      <w:r w:rsidR="00036CB4" w:rsidRPr="00036CB4">
        <w:t xml:space="preserve"> of the </w:t>
      </w:r>
      <w:r w:rsidR="00036CB4" w:rsidRPr="00036CB4">
        <w:rPr>
          <w:i/>
        </w:rPr>
        <w:t>Corporations Act 2001</w:t>
      </w:r>
      <w:r w:rsidR="00036CB4" w:rsidRPr="00036CB4">
        <w:t xml:space="preserve"> (the Corporations Act). </w:t>
      </w:r>
    </w:p>
    <w:p w:rsidR="005B0E3A" w:rsidRDefault="00036CB4" w:rsidP="005B0E3A">
      <w:pPr>
        <w:pStyle w:val="BodyText"/>
        <w:spacing w:line="261" w:lineRule="auto"/>
      </w:pPr>
      <w:r w:rsidRPr="00036CB4">
        <w:t>Subsection 341(1) provides that ASIC may 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Corporations Act.</w:t>
      </w:r>
    </w:p>
    <w:p w:rsidR="00BA4075" w:rsidRDefault="00BA4075" w:rsidP="005B0E3A">
      <w:pPr>
        <w:pStyle w:val="BodyText"/>
        <w:spacing w:line="261" w:lineRule="auto"/>
      </w:pPr>
      <w:r>
        <w:t>Subsection 741(1) provides that ASIC may exempt a person from a provision of Chapter 6D of the Corporations Act or declare that Chapter 6D applies to a person as if specified provisions were omitted, modified or varied as specified in the declaration.</w:t>
      </w:r>
    </w:p>
    <w:p w:rsidR="00BA4075" w:rsidRDefault="00BA4075" w:rsidP="005B0E3A">
      <w:pPr>
        <w:pStyle w:val="BodyText"/>
        <w:spacing w:line="261" w:lineRule="auto"/>
      </w:pPr>
      <w:r>
        <w:t>Subsection 1020F(1) provides that ASIC may exempt a person or a financial product or class of financial products from all or specified provisions of Part 7.9 of the Corporations Act or declare that Part 7.9 applies to a person, financial product or class of financial products as if specified provisions were omitted, modified or varied as specified in the declaration.</w:t>
      </w:r>
    </w:p>
    <w:p w:rsidR="009D6047" w:rsidRDefault="009D6047" w:rsidP="005B0E3A">
      <w:pPr>
        <w:spacing w:before="6" w:line="220" w:lineRule="exact"/>
      </w:pPr>
    </w:p>
    <w:p w:rsidR="00036CB4" w:rsidRPr="00232811" w:rsidRDefault="00A06270" w:rsidP="005B0E3A">
      <w:pPr>
        <w:spacing w:before="6" w:line="220" w:lineRule="exact"/>
      </w:pPr>
      <w:r w:rsidRPr="00D503B8">
        <w:t xml:space="preserve">Under subsection 33(3) of the </w:t>
      </w:r>
      <w:r w:rsidRPr="00232811">
        <w:rPr>
          <w:i/>
        </w:rPr>
        <w:t>Acts Interpretation Act 1901</w:t>
      </w:r>
      <w:r w:rsidRPr="00D503B8">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EB4ED4" w:rsidRDefault="00EB4ED4" w:rsidP="005B0E3A">
      <w:pPr>
        <w:spacing w:before="6" w:line="220" w:lineRule="exact"/>
        <w:rPr>
          <w:i/>
        </w:rPr>
      </w:pPr>
      <w:r w:rsidRPr="00EB4ED4">
        <w:rPr>
          <w:i/>
        </w:rPr>
        <w:t>ASIC Corporations (</w:t>
      </w:r>
      <w:r w:rsidR="00F51E84">
        <w:rPr>
          <w:i/>
        </w:rPr>
        <w:t xml:space="preserve">Amendment and </w:t>
      </w:r>
      <w:r w:rsidRPr="00EB4ED4">
        <w:rPr>
          <w:i/>
        </w:rPr>
        <w:t>Repeal) Instrument 2015/843</w:t>
      </w:r>
      <w:r>
        <w:rPr>
          <w:i/>
        </w:rPr>
        <w:t>:</w:t>
      </w:r>
    </w:p>
    <w:p w:rsidR="00EB4ED4" w:rsidRDefault="005B0E3A" w:rsidP="00EB4ED4">
      <w:pPr>
        <w:pStyle w:val="ListParagraph"/>
        <w:numPr>
          <w:ilvl w:val="0"/>
          <w:numId w:val="18"/>
        </w:numPr>
        <w:spacing w:before="6" w:line="220" w:lineRule="exact"/>
        <w:ind w:left="567" w:hanging="567"/>
      </w:pPr>
      <w:r>
        <w:t>revokes</w:t>
      </w:r>
      <w:r w:rsidR="00EB4ED4">
        <w:t xml:space="preserve"> Class Order [CO 05/638] </w:t>
      </w:r>
      <w:r w:rsidR="00EB4ED4" w:rsidRPr="00EB4ED4">
        <w:rPr>
          <w:i/>
        </w:rPr>
        <w:t>Anomalies preventing certain large proprietary companies from being grandfathered</w:t>
      </w:r>
      <w:r w:rsidR="00EB4ED4">
        <w:t xml:space="preserve">, Class Order [CO 05/639] </w:t>
      </w:r>
      <w:r w:rsidR="00EB4ED4" w:rsidRPr="00EB4ED4">
        <w:rPr>
          <w:i/>
        </w:rPr>
        <w:t>Application of accounting standards by non-reporting entities</w:t>
      </w:r>
      <w:r w:rsidR="00EB4ED4">
        <w:t xml:space="preserve">, Class Order [CO 05/642] </w:t>
      </w:r>
      <w:r w:rsidR="00EB4ED4" w:rsidRPr="00EB4ED4">
        <w:rPr>
          <w:i/>
        </w:rPr>
        <w:t>Combining financial reports of stapled security issuers</w:t>
      </w:r>
      <w:r w:rsidR="00EB4ED4">
        <w:t xml:space="preserve">, Class Order [CO 05/644] </w:t>
      </w:r>
      <w:r w:rsidR="00EB4ED4" w:rsidRPr="00EB4ED4">
        <w:rPr>
          <w:i/>
        </w:rPr>
        <w:t>Disclosing post balance date acquisitions and disposals</w:t>
      </w:r>
      <w:r w:rsidR="00EB4ED4">
        <w:t xml:space="preserve"> and Class Order [CO 06/441 </w:t>
      </w:r>
      <w:r w:rsidR="00EB4ED4" w:rsidRPr="00036CB4">
        <w:rPr>
          <w:i/>
        </w:rPr>
        <w:t>Including different registered scheme financial reports in a single document;</w:t>
      </w:r>
      <w:r w:rsidR="00EB4ED4">
        <w:t xml:space="preserve"> and</w:t>
      </w:r>
    </w:p>
    <w:p w:rsidR="00EB4ED4" w:rsidRDefault="00EB4ED4" w:rsidP="00EB4ED4">
      <w:pPr>
        <w:pStyle w:val="ListParagraph"/>
        <w:numPr>
          <w:ilvl w:val="0"/>
          <w:numId w:val="18"/>
        </w:numPr>
        <w:spacing w:before="6" w:line="220" w:lineRule="exact"/>
        <w:ind w:left="567" w:hanging="567"/>
      </w:pPr>
      <w:r>
        <w:t>makes consequential amendments to</w:t>
      </w:r>
      <w:r w:rsidR="00BA4075">
        <w:t xml:space="preserve"> Class Order [CO 01/1455]</w:t>
      </w:r>
      <w:r w:rsidR="000860CD">
        <w:t xml:space="preserve"> </w:t>
      </w:r>
      <w:r w:rsidR="000860CD" w:rsidRPr="000860CD">
        <w:rPr>
          <w:i/>
        </w:rPr>
        <w:t>Continuously quoted securities</w:t>
      </w:r>
      <w:r w:rsidR="000860CD">
        <w:t xml:space="preserve">, Class Order [CO 04/672] </w:t>
      </w:r>
      <w:r w:rsidR="000860CD" w:rsidRPr="000860CD">
        <w:rPr>
          <w:i/>
          <w:szCs w:val="22"/>
        </w:rPr>
        <w:t>Extension of on-sales exemptions</w:t>
      </w:r>
      <w:r w:rsidR="000860CD">
        <w:rPr>
          <w:szCs w:val="22"/>
        </w:rPr>
        <w:t xml:space="preserve">, Class Order [CO 07/571] </w:t>
      </w:r>
      <w:r w:rsidR="000860CD" w:rsidRPr="000860CD">
        <w:rPr>
          <w:i/>
          <w:szCs w:val="22"/>
        </w:rPr>
        <w:t>Disclosure exemption for rights issues</w:t>
      </w:r>
      <w:r w:rsidR="000860CD">
        <w:rPr>
          <w:szCs w:val="22"/>
        </w:rPr>
        <w:t xml:space="preserve"> and Class Order [CO 09/425] </w:t>
      </w:r>
      <w:r w:rsidR="000860CD" w:rsidRPr="000860CD">
        <w:rPr>
          <w:i/>
          <w:szCs w:val="22"/>
        </w:rPr>
        <w:t>Share and interest purchase plans</w:t>
      </w:r>
      <w:r w:rsidR="000860CD">
        <w:rPr>
          <w:szCs w:val="22"/>
        </w:rPr>
        <w:t>.</w:t>
      </w: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lastRenderedPageBreak/>
        <w:t>Background</w:t>
      </w:r>
    </w:p>
    <w:p w:rsidR="005B0E3A" w:rsidRDefault="005B0E3A" w:rsidP="005B0E3A">
      <w:pPr>
        <w:spacing w:before="4" w:line="220" w:lineRule="exact"/>
      </w:pPr>
    </w:p>
    <w:p w:rsidR="00D50691" w:rsidRDefault="00D50691" w:rsidP="00D50691">
      <w:pPr>
        <w:autoSpaceDE w:val="0"/>
        <w:autoSpaceDN w:val="0"/>
        <w:adjustRightInd w:val="0"/>
        <w:spacing w:after="0"/>
        <w:rPr>
          <w:sz w:val="24"/>
          <w:szCs w:val="24"/>
        </w:rPr>
      </w:pPr>
      <w:r w:rsidRPr="00D50691">
        <w:rPr>
          <w:sz w:val="24"/>
          <w:szCs w:val="24"/>
        </w:rPr>
        <w:t xml:space="preserve">Under the </w:t>
      </w:r>
      <w:r w:rsidRPr="00D50691">
        <w:rPr>
          <w:i/>
          <w:iCs/>
          <w:sz w:val="24"/>
          <w:szCs w:val="24"/>
        </w:rPr>
        <w:t>Legislative Instruments Act 2003</w:t>
      </w:r>
      <w:r w:rsidRPr="00D50691">
        <w:rPr>
          <w:sz w:val="24"/>
          <w:szCs w:val="24"/>
        </w:rPr>
        <w:t>, legislative instruments cease automatically, or ʻsunsetʼ, after 10 years, unless action is taken to exempt or preserve them.</w:t>
      </w:r>
    </w:p>
    <w:p w:rsidR="00D50691" w:rsidRPr="00D50691" w:rsidRDefault="00D50691" w:rsidP="00D50691">
      <w:pPr>
        <w:autoSpaceDE w:val="0"/>
        <w:autoSpaceDN w:val="0"/>
        <w:adjustRightInd w:val="0"/>
        <w:spacing w:after="0"/>
        <w:rPr>
          <w:sz w:val="24"/>
          <w:szCs w:val="24"/>
        </w:rPr>
      </w:pPr>
    </w:p>
    <w:p w:rsidR="00D50691" w:rsidRDefault="00D50691" w:rsidP="00D50691">
      <w:pPr>
        <w:autoSpaceDE w:val="0"/>
        <w:autoSpaceDN w:val="0"/>
        <w:adjustRightInd w:val="0"/>
        <w:spacing w:after="0"/>
        <w:rPr>
          <w:sz w:val="24"/>
          <w:szCs w:val="24"/>
        </w:rPr>
      </w:pPr>
      <w:r w:rsidRPr="00D50691">
        <w:rPr>
          <w:sz w:val="24"/>
          <w:szCs w:val="24"/>
        </w:rPr>
        <w:t xml:space="preserve">To preserve </w:t>
      </w:r>
      <w:r>
        <w:rPr>
          <w:sz w:val="24"/>
          <w:szCs w:val="24"/>
        </w:rPr>
        <w:t>its</w:t>
      </w:r>
      <w:r w:rsidRPr="00D50691">
        <w:rPr>
          <w:sz w:val="24"/>
          <w:szCs w:val="24"/>
        </w:rPr>
        <w:t xml:space="preserve"> effect, a legislative instrument, such as a class order, must be remade before the sunset date. The purpose of sunsetting is to ensure that instruments are kept up to date and only remain in force while they are fit for purpose, necessary and relevant.</w:t>
      </w:r>
    </w:p>
    <w:p w:rsidR="00D50691" w:rsidRDefault="00D50691" w:rsidP="00D50691">
      <w:pPr>
        <w:autoSpaceDE w:val="0"/>
        <w:autoSpaceDN w:val="0"/>
        <w:adjustRightInd w:val="0"/>
        <w:spacing w:after="0"/>
        <w:rPr>
          <w:sz w:val="24"/>
          <w:szCs w:val="24"/>
        </w:rPr>
      </w:pPr>
    </w:p>
    <w:p w:rsidR="00D50691" w:rsidRPr="00D50691" w:rsidRDefault="00D50691" w:rsidP="00D50691">
      <w:pPr>
        <w:autoSpaceDE w:val="0"/>
        <w:autoSpaceDN w:val="0"/>
        <w:adjustRightInd w:val="0"/>
        <w:spacing w:after="0"/>
        <w:rPr>
          <w:sz w:val="24"/>
          <w:szCs w:val="24"/>
        </w:rPr>
      </w:pPr>
      <w:r>
        <w:rPr>
          <w:sz w:val="24"/>
          <w:szCs w:val="24"/>
        </w:rPr>
        <w:t>[</w:t>
      </w:r>
      <w:r w:rsidRPr="00D50691">
        <w:rPr>
          <w:sz w:val="24"/>
          <w:szCs w:val="24"/>
        </w:rPr>
        <w:t xml:space="preserve">CO </w:t>
      </w:r>
      <w:r>
        <w:rPr>
          <w:sz w:val="24"/>
          <w:szCs w:val="24"/>
        </w:rPr>
        <w:t>05/638</w:t>
      </w:r>
      <w:r w:rsidRPr="00D50691">
        <w:rPr>
          <w:sz w:val="24"/>
          <w:szCs w:val="24"/>
        </w:rPr>
        <w:t>]</w:t>
      </w:r>
      <w:r>
        <w:rPr>
          <w:sz w:val="24"/>
          <w:szCs w:val="24"/>
        </w:rPr>
        <w:t>, [CO05/639], [CO 05/6</w:t>
      </w:r>
      <w:r w:rsidR="00AD4880">
        <w:rPr>
          <w:sz w:val="24"/>
          <w:szCs w:val="24"/>
        </w:rPr>
        <w:t>42</w:t>
      </w:r>
      <w:r>
        <w:rPr>
          <w:sz w:val="24"/>
          <w:szCs w:val="24"/>
        </w:rPr>
        <w:t>] and [CO 04/644]</w:t>
      </w:r>
      <w:r w:rsidRPr="00D50691">
        <w:rPr>
          <w:sz w:val="24"/>
          <w:szCs w:val="24"/>
        </w:rPr>
        <w:t xml:space="preserve"> </w:t>
      </w:r>
      <w:r>
        <w:rPr>
          <w:sz w:val="24"/>
          <w:szCs w:val="24"/>
        </w:rPr>
        <w:t>are</w:t>
      </w:r>
      <w:r w:rsidRPr="00D50691">
        <w:rPr>
          <w:sz w:val="24"/>
          <w:szCs w:val="24"/>
        </w:rPr>
        <w:t xml:space="preserve"> due to sunset on 1 October 2015 and [CO </w:t>
      </w:r>
      <w:r>
        <w:rPr>
          <w:sz w:val="24"/>
          <w:szCs w:val="24"/>
        </w:rPr>
        <w:t>06/441]</w:t>
      </w:r>
      <w:r w:rsidRPr="00D50691">
        <w:rPr>
          <w:sz w:val="24"/>
          <w:szCs w:val="24"/>
        </w:rPr>
        <w:t xml:space="preserve"> </w:t>
      </w:r>
      <w:r>
        <w:rPr>
          <w:sz w:val="24"/>
          <w:szCs w:val="24"/>
        </w:rPr>
        <w:t>is</w:t>
      </w:r>
      <w:r w:rsidRPr="00D50691">
        <w:rPr>
          <w:sz w:val="24"/>
          <w:szCs w:val="24"/>
        </w:rPr>
        <w:t xml:space="preserve"> due to sunset on 1 </w:t>
      </w:r>
      <w:r>
        <w:rPr>
          <w:sz w:val="24"/>
          <w:szCs w:val="24"/>
        </w:rPr>
        <w:t>October</w:t>
      </w:r>
      <w:r w:rsidRPr="00D50691">
        <w:rPr>
          <w:sz w:val="24"/>
          <w:szCs w:val="24"/>
        </w:rPr>
        <w:t xml:space="preserve"> 2016. ASIC has reviewed its policy underlying the relief. In light of this review and following public consultation, ASIC considers that </w:t>
      </w:r>
      <w:r>
        <w:rPr>
          <w:sz w:val="24"/>
          <w:szCs w:val="24"/>
        </w:rPr>
        <w:t>the</w:t>
      </w:r>
      <w:r w:rsidR="00036CB4">
        <w:rPr>
          <w:sz w:val="24"/>
          <w:szCs w:val="24"/>
        </w:rPr>
        <w:t xml:space="preserve"> </w:t>
      </w:r>
      <w:r w:rsidRPr="00D50691">
        <w:rPr>
          <w:sz w:val="24"/>
          <w:szCs w:val="24"/>
        </w:rPr>
        <w:t>class order relief is necessary, fit-for-purpose and relevant.</w:t>
      </w:r>
    </w:p>
    <w:p w:rsidR="00D50691" w:rsidRDefault="00D50691" w:rsidP="00D50691">
      <w:pPr>
        <w:autoSpaceDE w:val="0"/>
        <w:autoSpaceDN w:val="0"/>
        <w:adjustRightInd w:val="0"/>
        <w:spacing w:after="0"/>
        <w:rPr>
          <w:sz w:val="24"/>
          <w:szCs w:val="24"/>
        </w:rPr>
      </w:pPr>
    </w:p>
    <w:p w:rsidR="00D50691" w:rsidRDefault="00D50691" w:rsidP="00D50691">
      <w:pPr>
        <w:autoSpaceDE w:val="0"/>
        <w:autoSpaceDN w:val="0"/>
        <w:adjustRightInd w:val="0"/>
        <w:spacing w:after="0"/>
        <w:rPr>
          <w:sz w:val="24"/>
          <w:szCs w:val="24"/>
        </w:rPr>
      </w:pPr>
      <w:r w:rsidRPr="00D50691">
        <w:rPr>
          <w:sz w:val="24"/>
          <w:szCs w:val="24"/>
        </w:rPr>
        <w:t xml:space="preserve">As such, ASIC has decided to: </w:t>
      </w:r>
    </w:p>
    <w:p w:rsidR="00D50691" w:rsidRPr="00802D66" w:rsidRDefault="00D50691" w:rsidP="00BE1640">
      <w:pPr>
        <w:pStyle w:val="ListParagraph"/>
        <w:numPr>
          <w:ilvl w:val="0"/>
          <w:numId w:val="15"/>
        </w:numPr>
        <w:autoSpaceDE w:val="0"/>
        <w:autoSpaceDN w:val="0"/>
        <w:adjustRightInd w:val="0"/>
        <w:spacing w:after="0"/>
        <w:ind w:left="567" w:hanging="567"/>
        <w:rPr>
          <w:sz w:val="24"/>
          <w:szCs w:val="24"/>
        </w:rPr>
      </w:pPr>
      <w:r w:rsidRPr="00802D66">
        <w:rPr>
          <w:sz w:val="24"/>
          <w:szCs w:val="24"/>
        </w:rPr>
        <w:t xml:space="preserve">reissue the relief underlying [CO 05/638] in a new legislative instrument, </w:t>
      </w:r>
      <w:r w:rsidRPr="00802D66">
        <w:rPr>
          <w:i/>
          <w:sz w:val="24"/>
          <w:szCs w:val="24"/>
        </w:rPr>
        <w:t>ASIC Corporations (Exempt Proprietary Companies) Instrument 2015/840</w:t>
      </w:r>
      <w:r w:rsidRPr="00802D66">
        <w:rPr>
          <w:sz w:val="24"/>
          <w:szCs w:val="24"/>
        </w:rPr>
        <w:t>;</w:t>
      </w:r>
    </w:p>
    <w:p w:rsidR="00D50691" w:rsidRPr="00BE1640" w:rsidRDefault="00D50691" w:rsidP="00BE1640">
      <w:pPr>
        <w:pStyle w:val="ListParagraph"/>
        <w:numPr>
          <w:ilvl w:val="0"/>
          <w:numId w:val="15"/>
        </w:numPr>
        <w:autoSpaceDE w:val="0"/>
        <w:autoSpaceDN w:val="0"/>
        <w:adjustRightInd w:val="0"/>
        <w:spacing w:after="0"/>
        <w:ind w:left="567" w:hanging="567"/>
        <w:rPr>
          <w:sz w:val="24"/>
          <w:szCs w:val="24"/>
        </w:rPr>
      </w:pPr>
      <w:r w:rsidRPr="00BE1640">
        <w:rPr>
          <w:sz w:val="24"/>
          <w:szCs w:val="24"/>
        </w:rPr>
        <w:t>reissue the relief underlying [CO 05/639] in a new legislative instrument,</w:t>
      </w:r>
      <w:r w:rsidR="00BE1640">
        <w:rPr>
          <w:sz w:val="24"/>
          <w:szCs w:val="24"/>
        </w:rPr>
        <w:t xml:space="preserve"> </w:t>
      </w:r>
      <w:r w:rsidRPr="00BE1640">
        <w:rPr>
          <w:i/>
          <w:sz w:val="24"/>
          <w:szCs w:val="24"/>
        </w:rPr>
        <w:t>ASIC Corporations (Non-Reporting Entities) Instrument 2015/841</w:t>
      </w:r>
      <w:r w:rsidRPr="00BE1640">
        <w:rPr>
          <w:sz w:val="24"/>
          <w:szCs w:val="24"/>
        </w:rPr>
        <w:t xml:space="preserve">; </w:t>
      </w:r>
    </w:p>
    <w:p w:rsidR="00D50691" w:rsidRDefault="00D50691" w:rsidP="00BE1640">
      <w:pPr>
        <w:pStyle w:val="ListParagraph"/>
        <w:numPr>
          <w:ilvl w:val="0"/>
          <w:numId w:val="15"/>
        </w:numPr>
        <w:autoSpaceDE w:val="0"/>
        <w:autoSpaceDN w:val="0"/>
        <w:adjustRightInd w:val="0"/>
        <w:spacing w:after="0"/>
        <w:ind w:left="567" w:hanging="567"/>
        <w:rPr>
          <w:sz w:val="24"/>
          <w:szCs w:val="24"/>
        </w:rPr>
      </w:pPr>
      <w:r w:rsidRPr="00802D66">
        <w:rPr>
          <w:sz w:val="24"/>
          <w:szCs w:val="24"/>
        </w:rPr>
        <w:t>reissue the relief underlying [CO 05/642] in a new legislative instrument,</w:t>
      </w:r>
      <w:r w:rsidR="00802D66">
        <w:rPr>
          <w:sz w:val="24"/>
          <w:szCs w:val="24"/>
        </w:rPr>
        <w:t xml:space="preserve"> </w:t>
      </w:r>
      <w:r w:rsidR="00802D66" w:rsidRPr="00802D66">
        <w:rPr>
          <w:i/>
          <w:sz w:val="24"/>
          <w:szCs w:val="24"/>
        </w:rPr>
        <w:t>ASIC Corporations (</w:t>
      </w:r>
      <w:r w:rsidR="00802D66">
        <w:rPr>
          <w:i/>
          <w:sz w:val="24"/>
          <w:szCs w:val="24"/>
        </w:rPr>
        <w:t>Stapled Group Reports</w:t>
      </w:r>
      <w:r w:rsidR="00802D66" w:rsidRPr="00802D66">
        <w:rPr>
          <w:i/>
          <w:sz w:val="24"/>
          <w:szCs w:val="24"/>
        </w:rPr>
        <w:t>) Instrument 2015/8</w:t>
      </w:r>
      <w:r w:rsidR="00802D66">
        <w:rPr>
          <w:i/>
          <w:sz w:val="24"/>
          <w:szCs w:val="24"/>
        </w:rPr>
        <w:t>38</w:t>
      </w:r>
      <w:r w:rsidR="00802D66">
        <w:rPr>
          <w:sz w:val="24"/>
          <w:szCs w:val="24"/>
        </w:rPr>
        <w:t>;</w:t>
      </w:r>
    </w:p>
    <w:p w:rsidR="00802D66" w:rsidRDefault="00802D66" w:rsidP="00BE1640">
      <w:pPr>
        <w:pStyle w:val="ListParagraph"/>
        <w:numPr>
          <w:ilvl w:val="0"/>
          <w:numId w:val="15"/>
        </w:numPr>
        <w:autoSpaceDE w:val="0"/>
        <w:autoSpaceDN w:val="0"/>
        <w:adjustRightInd w:val="0"/>
        <w:spacing w:after="0"/>
        <w:ind w:left="567" w:hanging="567"/>
        <w:rPr>
          <w:sz w:val="24"/>
          <w:szCs w:val="24"/>
        </w:rPr>
      </w:pPr>
      <w:r>
        <w:rPr>
          <w:sz w:val="24"/>
          <w:szCs w:val="24"/>
        </w:rPr>
        <w:t xml:space="preserve">reissue the relief underlying [CO 05/644] in a new legislative instrument, </w:t>
      </w:r>
      <w:r w:rsidRPr="00802D66">
        <w:rPr>
          <w:i/>
          <w:sz w:val="24"/>
          <w:szCs w:val="24"/>
        </w:rPr>
        <w:t>ASIC Corporations (Post Balance Date Reporting) Instrument 2015/842</w:t>
      </w:r>
      <w:r>
        <w:rPr>
          <w:sz w:val="24"/>
          <w:szCs w:val="24"/>
        </w:rPr>
        <w:t>; and</w:t>
      </w:r>
    </w:p>
    <w:p w:rsidR="00802D66" w:rsidRPr="00BE1640" w:rsidRDefault="00802D66" w:rsidP="00BE1640">
      <w:pPr>
        <w:pStyle w:val="ListParagraph"/>
        <w:numPr>
          <w:ilvl w:val="0"/>
          <w:numId w:val="15"/>
        </w:numPr>
        <w:autoSpaceDE w:val="0"/>
        <w:autoSpaceDN w:val="0"/>
        <w:adjustRightInd w:val="0"/>
        <w:spacing w:after="0"/>
        <w:ind w:left="567" w:hanging="567"/>
        <w:rPr>
          <w:sz w:val="24"/>
          <w:szCs w:val="24"/>
        </w:rPr>
      </w:pPr>
      <w:r>
        <w:rPr>
          <w:sz w:val="24"/>
          <w:szCs w:val="24"/>
        </w:rPr>
        <w:t>reissue the rel</w:t>
      </w:r>
      <w:r w:rsidR="00BE1640">
        <w:rPr>
          <w:sz w:val="24"/>
          <w:szCs w:val="24"/>
        </w:rPr>
        <w:t>ief underlying [CO 06/441] in a</w:t>
      </w:r>
      <w:r>
        <w:rPr>
          <w:sz w:val="24"/>
          <w:szCs w:val="24"/>
        </w:rPr>
        <w:t xml:space="preserve"> new legislative instrument</w:t>
      </w:r>
      <w:r w:rsidR="00BE1640">
        <w:rPr>
          <w:sz w:val="24"/>
          <w:szCs w:val="24"/>
        </w:rPr>
        <w:t xml:space="preserve">, ASIC </w:t>
      </w:r>
      <w:r w:rsidR="00BE1640" w:rsidRPr="00BE1640">
        <w:rPr>
          <w:i/>
          <w:sz w:val="24"/>
          <w:szCs w:val="24"/>
        </w:rPr>
        <w:t>Corporations (Related Scheme Reports) Instrument 2015/839</w:t>
      </w:r>
      <w:r w:rsidR="00BE1640">
        <w:rPr>
          <w:i/>
          <w:sz w:val="24"/>
          <w:szCs w:val="24"/>
        </w:rPr>
        <w:t>.</w:t>
      </w:r>
    </w:p>
    <w:p w:rsidR="005B0E3A" w:rsidRDefault="005B0E3A" w:rsidP="005B0E3A">
      <w:pPr>
        <w:spacing w:line="240" w:lineRule="exact"/>
        <w:rPr>
          <w:sz w:val="24"/>
          <w:szCs w:val="24"/>
        </w:rPr>
      </w:pPr>
    </w:p>
    <w:p w:rsidR="005B0E3A" w:rsidRPr="00B60FDF"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B60FDF">
        <w:rPr>
          <w:rFonts w:ascii="Arial" w:hAnsi="Arial" w:cs="Arial"/>
          <w:b/>
          <w:spacing w:val="-1"/>
          <w:sz w:val="24"/>
          <w:szCs w:val="24"/>
        </w:rPr>
        <w:t>Purpose</w:t>
      </w:r>
      <w:r w:rsidRPr="00B60FDF">
        <w:rPr>
          <w:rFonts w:ascii="Arial" w:hAnsi="Arial" w:cs="Arial"/>
          <w:b/>
          <w:sz w:val="24"/>
          <w:szCs w:val="24"/>
        </w:rPr>
        <w:t xml:space="preserve"> of </w:t>
      </w:r>
      <w:r w:rsidRPr="00B60FDF">
        <w:rPr>
          <w:rFonts w:ascii="Arial" w:hAnsi="Arial" w:cs="Arial"/>
          <w:b/>
          <w:spacing w:val="-1"/>
          <w:sz w:val="24"/>
          <w:szCs w:val="24"/>
        </w:rPr>
        <w:t>the</w:t>
      </w:r>
      <w:r w:rsidRPr="00B60FDF">
        <w:rPr>
          <w:rFonts w:ascii="Arial" w:hAnsi="Arial" w:cs="Arial"/>
          <w:b/>
          <w:sz w:val="24"/>
          <w:szCs w:val="24"/>
        </w:rPr>
        <w:t xml:space="preserve"> </w:t>
      </w:r>
      <w:r w:rsidRPr="00B60FDF">
        <w:rPr>
          <w:rFonts w:ascii="Arial" w:hAnsi="Arial" w:cs="Arial"/>
          <w:b/>
          <w:spacing w:val="-1"/>
          <w:sz w:val="24"/>
          <w:szCs w:val="24"/>
        </w:rPr>
        <w:t>instrument</w:t>
      </w:r>
    </w:p>
    <w:p w:rsidR="00AD4880" w:rsidRDefault="00AD4880" w:rsidP="005B0E3A">
      <w:pPr>
        <w:spacing w:before="1" w:line="120" w:lineRule="exact"/>
      </w:pPr>
      <w:bookmarkStart w:id="3" w:name="Insert_a_level_3_heading_"/>
      <w:bookmarkEnd w:id="3"/>
    </w:p>
    <w:p w:rsidR="005B0E3A" w:rsidRDefault="00AD4880" w:rsidP="00AD4880">
      <w:pPr>
        <w:rPr>
          <w:sz w:val="24"/>
          <w:szCs w:val="24"/>
        </w:rPr>
      </w:pPr>
      <w:r>
        <w:rPr>
          <w:sz w:val="24"/>
          <w:szCs w:val="24"/>
        </w:rPr>
        <w:t xml:space="preserve">In light of the relief in [CO 05/638], [CO 05/639], [CO 05/642], [CO 05/644] and [CO 06/441] being remade in new legislative instruments, the purpose of </w:t>
      </w:r>
      <w:r w:rsidRPr="00AD4880">
        <w:rPr>
          <w:i/>
          <w:sz w:val="24"/>
          <w:szCs w:val="24"/>
        </w:rPr>
        <w:t>ASIC Corporations (</w:t>
      </w:r>
      <w:r w:rsidR="0044515E">
        <w:rPr>
          <w:i/>
          <w:sz w:val="24"/>
          <w:szCs w:val="24"/>
        </w:rPr>
        <w:t xml:space="preserve">Amendment and </w:t>
      </w:r>
      <w:r w:rsidRPr="00AD4880">
        <w:rPr>
          <w:i/>
          <w:sz w:val="24"/>
          <w:szCs w:val="24"/>
        </w:rPr>
        <w:t>Repeal) Instrument 2015/843</w:t>
      </w:r>
      <w:r>
        <w:rPr>
          <w:sz w:val="24"/>
          <w:szCs w:val="24"/>
        </w:rPr>
        <w:t xml:space="preserve"> is to revoke [CO 05/638], [CO 05/639], [CO 05/642], [CO 05/644] and [CO 06/441]</w:t>
      </w:r>
      <w:r w:rsidR="000D1F1A">
        <w:rPr>
          <w:sz w:val="24"/>
          <w:szCs w:val="24"/>
        </w:rPr>
        <w:t xml:space="preserve"> and to make consequential amendments to</w:t>
      </w:r>
      <w:r w:rsidR="000860CD" w:rsidRPr="000860CD">
        <w:t xml:space="preserve"> </w:t>
      </w:r>
      <w:r w:rsidR="000860CD">
        <w:t xml:space="preserve">[CO 01/1455], [CO 04/672] </w:t>
      </w:r>
      <w:r w:rsidR="000860CD">
        <w:rPr>
          <w:i/>
          <w:szCs w:val="22"/>
        </w:rPr>
        <w:t>,</w:t>
      </w:r>
      <w:r w:rsidR="000860CD">
        <w:rPr>
          <w:szCs w:val="22"/>
        </w:rPr>
        <w:t>[CO 07/571] and [CO 09/425].</w:t>
      </w:r>
      <w:r>
        <w:rPr>
          <w:sz w:val="24"/>
          <w:szCs w:val="24"/>
        </w:rPr>
        <w:t xml:space="preserve"> </w:t>
      </w: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B60FDF">
        <w:rPr>
          <w:rFonts w:ascii="Arial" w:hAnsi="Arial" w:cs="Arial"/>
          <w:b/>
          <w:spacing w:val="-1"/>
          <w:sz w:val="24"/>
          <w:szCs w:val="24"/>
        </w:rPr>
        <w:t>Operation</w:t>
      </w:r>
      <w:r w:rsidRPr="00B60FDF">
        <w:rPr>
          <w:rFonts w:ascii="Arial" w:hAnsi="Arial" w:cs="Arial"/>
          <w:b/>
          <w:sz w:val="24"/>
          <w:szCs w:val="24"/>
        </w:rPr>
        <w:t xml:space="preserve"> </w:t>
      </w:r>
      <w:r w:rsidRPr="00B60FDF">
        <w:rPr>
          <w:rFonts w:ascii="Arial" w:hAnsi="Arial" w:cs="Arial"/>
          <w:b/>
          <w:spacing w:val="-1"/>
          <w:sz w:val="24"/>
          <w:szCs w:val="24"/>
        </w:rPr>
        <w:t>of</w:t>
      </w:r>
      <w:r w:rsidRPr="00B60FDF">
        <w:rPr>
          <w:rFonts w:ascii="Arial" w:hAnsi="Arial" w:cs="Arial"/>
          <w:b/>
          <w:sz w:val="24"/>
          <w:szCs w:val="24"/>
        </w:rPr>
        <w:t xml:space="preserve"> </w:t>
      </w:r>
      <w:r w:rsidRPr="00B60FDF">
        <w:rPr>
          <w:rFonts w:ascii="Arial" w:hAnsi="Arial" w:cs="Arial"/>
          <w:b/>
          <w:spacing w:val="-1"/>
          <w:sz w:val="24"/>
          <w:szCs w:val="24"/>
        </w:rPr>
        <w:t>the</w:t>
      </w:r>
      <w:r w:rsidRPr="00B60FDF">
        <w:rPr>
          <w:rFonts w:ascii="Arial" w:hAnsi="Arial" w:cs="Arial"/>
          <w:b/>
          <w:sz w:val="24"/>
          <w:szCs w:val="24"/>
        </w:rPr>
        <w:t xml:space="preserve"> instrument</w:t>
      </w:r>
    </w:p>
    <w:p w:rsidR="005B0E3A" w:rsidRDefault="005B0E3A" w:rsidP="005B0E3A">
      <w:pPr>
        <w:spacing w:before="4" w:line="220" w:lineRule="exact"/>
      </w:pPr>
    </w:p>
    <w:p w:rsidR="005B0E3A" w:rsidRDefault="00AD4880" w:rsidP="005B0E3A">
      <w:pPr>
        <w:spacing w:line="240" w:lineRule="exact"/>
        <w:rPr>
          <w:sz w:val="24"/>
          <w:szCs w:val="24"/>
        </w:rPr>
      </w:pPr>
      <w:r w:rsidRPr="00AD4880">
        <w:rPr>
          <w:i/>
          <w:sz w:val="24"/>
          <w:szCs w:val="24"/>
        </w:rPr>
        <w:t>ASIC Corporations (</w:t>
      </w:r>
      <w:r w:rsidR="00F51E84">
        <w:rPr>
          <w:i/>
          <w:sz w:val="24"/>
          <w:szCs w:val="24"/>
        </w:rPr>
        <w:t xml:space="preserve">Amendment and </w:t>
      </w:r>
      <w:r w:rsidRPr="00AD4880">
        <w:rPr>
          <w:i/>
          <w:sz w:val="24"/>
          <w:szCs w:val="24"/>
        </w:rPr>
        <w:t>Repeal) Instrument 2015/843</w:t>
      </w:r>
      <w:r>
        <w:rPr>
          <w:sz w:val="24"/>
          <w:szCs w:val="24"/>
        </w:rPr>
        <w:t xml:space="preserve"> revokes [CO 05/638], [CO 05/639], [CO 05/642], [CO 05/644] and [CO 06/441]</w:t>
      </w:r>
      <w:r w:rsidR="00F51E84">
        <w:rPr>
          <w:sz w:val="24"/>
          <w:szCs w:val="24"/>
        </w:rPr>
        <w:t xml:space="preserve"> and makes consequential amendments to</w:t>
      </w:r>
      <w:r w:rsidR="000860CD">
        <w:rPr>
          <w:sz w:val="24"/>
          <w:szCs w:val="24"/>
        </w:rPr>
        <w:t xml:space="preserve"> </w:t>
      </w:r>
      <w:r w:rsidR="000860CD">
        <w:t xml:space="preserve">[CO 01/1455], [CO 04/672], </w:t>
      </w:r>
      <w:r w:rsidR="000860CD">
        <w:rPr>
          <w:szCs w:val="22"/>
        </w:rPr>
        <w:t>[CO 07/571] and [CO 09/425].</w:t>
      </w:r>
      <w:r w:rsidR="00A06270">
        <w:rPr>
          <w:szCs w:val="22"/>
        </w:rPr>
        <w:t xml:space="preserve">  It also includes transitional provisions relating to the consequential amendments.</w:t>
      </w:r>
    </w:p>
    <w:p w:rsidR="005B0E3A" w:rsidRPr="00B60FDF"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rPr>
      </w:pPr>
      <w:bookmarkStart w:id="5" w:name="4._Documents_incorporated_by_reference"/>
      <w:bookmarkStart w:id="6" w:name="5._Consultation"/>
      <w:bookmarkEnd w:id="5"/>
      <w:bookmarkEnd w:id="6"/>
      <w:r w:rsidRPr="00B60FDF">
        <w:rPr>
          <w:rFonts w:ascii="Arial" w:hAnsi="Arial" w:cs="Arial"/>
          <w:b/>
        </w:rPr>
        <w:t>Consultation</w:t>
      </w:r>
    </w:p>
    <w:p w:rsidR="00AD4880" w:rsidRPr="007C1CCB" w:rsidRDefault="00AD4880" w:rsidP="00AD4880">
      <w:pPr>
        <w:pStyle w:val="Bodytextplain"/>
        <w:ind w:left="0"/>
        <w:rPr>
          <w:sz w:val="24"/>
          <w:szCs w:val="24"/>
        </w:rPr>
      </w:pPr>
      <w:r w:rsidRPr="007C1CCB">
        <w:rPr>
          <w:sz w:val="24"/>
          <w:szCs w:val="24"/>
        </w:rPr>
        <w:t>ASIC has consulted with stakeholders through Consultation Paper 233 which was issued on 16 June 2015 and was open for comment to 17 August 2015.</w:t>
      </w:r>
    </w:p>
    <w:p w:rsidR="005B0E3A" w:rsidRDefault="00AD4880" w:rsidP="00AD4880">
      <w:pPr>
        <w:pStyle w:val="Bodytextplain"/>
        <w:ind w:left="0"/>
      </w:pPr>
      <w:r w:rsidRPr="007C1CCB">
        <w:rPr>
          <w:sz w:val="24"/>
          <w:szCs w:val="24"/>
        </w:rPr>
        <w:lastRenderedPageBreak/>
        <w:t>ASIC has assessed that a Regulatory Impact Statement is not necessary for this instrument as it is operating effectively and efficiently, as informed by the consultation process, and is being remade without significant changes.</w:t>
      </w:r>
    </w:p>
    <w:p w:rsidR="005B0E3A" w:rsidRDefault="005B0E3A" w:rsidP="005B0E3A">
      <w:pPr>
        <w:pStyle w:val="Bodytextplain"/>
        <w:sectPr w:rsidR="005B0E3A"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ASIC Corporations (</w:t>
                            </w:r>
                            <w:r w:rsidR="0044515E">
                              <w:rPr>
                                <w:b/>
                                <w:color w:val="000000"/>
                                <w:spacing w:val="-1"/>
                                <w:szCs w:val="22"/>
                              </w:rPr>
                              <w:t xml:space="preserve">Amendment and </w:t>
                            </w:r>
                            <w:r w:rsidRPr="005B1C3E">
                              <w:rPr>
                                <w:b/>
                                <w:color w:val="000000"/>
                                <w:spacing w:val="-1"/>
                                <w:szCs w:val="22"/>
                              </w:rPr>
                              <w:t>Repeal) Instrument 2015/843</w:t>
                            </w:r>
                            <w:r w:rsidR="000076D6"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AD4880">
                              <w:rPr>
                                <w:i/>
                              </w:rPr>
                              <w:t>ASIC Corporations (</w:t>
                            </w:r>
                            <w:r w:rsidR="0044515E">
                              <w:rPr>
                                <w:i/>
                              </w:rPr>
                              <w:t>Amendment and R</w:t>
                            </w:r>
                            <w:r w:rsidRPr="00AD4880">
                              <w:rPr>
                                <w:i/>
                              </w:rPr>
                              <w:t>epeal) Instrument 2015/843</w:t>
                            </w:r>
                            <w:r w:rsidR="000076D6" w:rsidRPr="00AD4880">
                              <w:rPr>
                                <w:i/>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This instrument revokes certain sunsetting class orders which have been remade as new legislative instruments</w:t>
                            </w:r>
                            <w:r w:rsidR="000860CD">
                              <w:t xml:space="preserve"> and makes consequential amendments to class orders which refer to the revoked instruments</w:t>
                            </w:r>
                            <w:r>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5B1C3E" w:rsidRDefault="00AD4880" w:rsidP="000076D6">
                      <w:pPr>
                        <w:spacing w:before="120" w:after="120"/>
                        <w:jc w:val="center"/>
                        <w:rPr>
                          <w:b/>
                          <w:szCs w:val="22"/>
                        </w:rPr>
                      </w:pPr>
                      <w:r w:rsidRPr="005B1C3E">
                        <w:rPr>
                          <w:b/>
                          <w:color w:val="000000"/>
                          <w:spacing w:val="-1"/>
                          <w:szCs w:val="22"/>
                        </w:rPr>
                        <w:t>ASIC Corporations (</w:t>
                      </w:r>
                      <w:r w:rsidR="0044515E">
                        <w:rPr>
                          <w:b/>
                          <w:color w:val="000000"/>
                          <w:spacing w:val="-1"/>
                          <w:szCs w:val="22"/>
                        </w:rPr>
                        <w:t xml:space="preserve">Amendment and </w:t>
                      </w:r>
                      <w:r w:rsidRPr="005B1C3E">
                        <w:rPr>
                          <w:b/>
                          <w:color w:val="000000"/>
                          <w:spacing w:val="-1"/>
                          <w:szCs w:val="22"/>
                        </w:rPr>
                        <w:t>Repeal) Instrument 2015/843</w:t>
                      </w:r>
                      <w:r w:rsidR="000076D6" w:rsidRPr="005B1C3E">
                        <w:rPr>
                          <w:b/>
                          <w:szCs w:val="22"/>
                        </w:rPr>
                        <w:t xml:space="preserve"> </w:t>
                      </w:r>
                    </w:p>
                    <w:p w:rsidR="000076D6" w:rsidRPr="00247F54" w:rsidRDefault="000076D6" w:rsidP="000076D6">
                      <w:pPr>
                        <w:spacing w:before="120" w:after="120"/>
                        <w:jc w:val="center"/>
                      </w:pPr>
                    </w:p>
                    <w:p w:rsidR="000076D6" w:rsidRPr="00247F54" w:rsidRDefault="00AD4880" w:rsidP="000076D6">
                      <w:pPr>
                        <w:spacing w:before="120" w:after="120"/>
                        <w:jc w:val="center"/>
                      </w:pPr>
                      <w:r w:rsidRPr="00AD4880">
                        <w:rPr>
                          <w:i/>
                        </w:rPr>
                        <w:t>ASIC Corporations (</w:t>
                      </w:r>
                      <w:r w:rsidR="0044515E">
                        <w:rPr>
                          <w:i/>
                        </w:rPr>
                        <w:t>Amendment and R</w:t>
                      </w:r>
                      <w:r w:rsidRPr="00AD4880">
                        <w:rPr>
                          <w:i/>
                        </w:rPr>
                        <w:t>epeal) Instrument 2015/843</w:t>
                      </w:r>
                      <w:r w:rsidR="000076D6" w:rsidRPr="00AD4880">
                        <w:rPr>
                          <w:i/>
                        </w:rPr>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AD4880" w:rsidP="000076D6">
                      <w:pPr>
                        <w:spacing w:before="120" w:after="120"/>
                      </w:pPr>
                      <w:r>
                        <w:t xml:space="preserve">This instrument revokes certain </w:t>
                      </w:r>
                      <w:proofErr w:type="spellStart"/>
                      <w:r>
                        <w:t>sunsetting</w:t>
                      </w:r>
                      <w:proofErr w:type="spellEnd"/>
                      <w:r>
                        <w:t xml:space="preserve"> class orders which have been remade as new legislative instruments</w:t>
                      </w:r>
                      <w:r w:rsidR="000860CD">
                        <w:t xml:space="preserve"> and makes consequential amendments to class orders which refer to the revoked instruments</w:t>
                      </w:r>
                      <w:r>
                        <w:t>.</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5B1C3E"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270" w:rsidRDefault="00A06270">
      <w:pPr>
        <w:spacing w:after="0"/>
      </w:pPr>
      <w:r>
        <w:separator/>
      </w:r>
    </w:p>
  </w:endnote>
  <w:endnote w:type="continuationSeparator" w:id="0">
    <w:p w:rsidR="00A06270" w:rsidRDefault="00A06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1C62F0">
    <w:pPr>
      <w:pStyle w:val="Footer"/>
      <w:ind w:right="360"/>
    </w:pPr>
  </w:p>
  <w:p w:rsidR="00C27A4B" w:rsidRDefault="001C62F0"/>
  <w:p w:rsidR="00C27A4B" w:rsidRDefault="001C62F0"/>
  <w:p w:rsidR="00C27A4B" w:rsidRDefault="001C62F0"/>
  <w:p w:rsidR="00C27A4B" w:rsidRDefault="001C62F0"/>
  <w:p w:rsidR="00C27A4B" w:rsidRDefault="001C62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1C62F0">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74.7pt;margin-top:-59.9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5B0E3A">
      <w:rPr>
        <w:noProof/>
        <w:color w:val="117DC7"/>
        <w:sz w:val="20"/>
      </w:rPr>
      <mc:AlternateContent>
        <mc:Choice Requires="wps">
          <w:drawing>
            <wp:anchor distT="0" distB="0" distL="114300" distR="114300" simplePos="0" relativeHeight="251657216" behindDoc="0" locked="1" layoutInCell="1" allowOverlap="1" wp14:anchorId="3197DAD7" wp14:editId="29B32C92">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C62F0">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1C62F0">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5B0E3A">
      <w:rPr>
        <w:color w:val="117DC7"/>
      </w:rPr>
      <w:t>© Australian Securities and Investments Commission</w:t>
    </w:r>
    <w:r w:rsidR="005B0E3A">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270" w:rsidRDefault="00A06270">
      <w:pPr>
        <w:spacing w:after="0"/>
      </w:pPr>
      <w:r>
        <w:separator/>
      </w:r>
    </w:p>
  </w:footnote>
  <w:footnote w:type="continuationSeparator" w:id="0">
    <w:p w:rsidR="00A06270" w:rsidRDefault="00A062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1C62F0"/>
  <w:p w:rsidR="00C27A4B" w:rsidRDefault="001C62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Pr="009D6047" w:rsidRDefault="009D6047">
    <w:pPr>
      <w:pStyle w:val="Footer"/>
      <w:pBdr>
        <w:bottom w:val="single" w:sz="4" w:space="1" w:color="117DC7"/>
      </w:pBdr>
      <w:jc w:val="right"/>
      <w:rPr>
        <w:rFonts w:cs="Arial"/>
        <w:color w:val="117DC7"/>
      </w:rPr>
    </w:pPr>
    <w:r w:rsidRPr="009D6047">
      <w:rPr>
        <w:rFonts w:cs="Arial"/>
      </w:rPr>
      <w:t xml:space="preserve">Explanatory Statement </w:t>
    </w:r>
    <w:r w:rsidRPr="009D6047">
      <w:rPr>
        <w:rFonts w:cs="Arial"/>
        <w:b/>
        <w:i/>
      </w:rPr>
      <w:t>ASIC Corporations (Amendment and Repeal) Instrument 2015/843</w:t>
    </w:r>
    <w:r w:rsidR="005B0E3A" w:rsidRPr="009D6047">
      <w:rPr>
        <w:rFonts w:cs="Arial"/>
      </w:rPr>
      <w:tab/>
    </w:r>
  </w:p>
  <w:p w:rsidR="00C27A4B" w:rsidRDefault="001C62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C7B"/>
    <w:multiLevelType w:val="hybridMultilevel"/>
    <w:tmpl w:val="95D821E2"/>
    <w:lvl w:ilvl="0" w:tplc="A8E287C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27867B6F"/>
    <w:multiLevelType w:val="hybridMultilevel"/>
    <w:tmpl w:val="C74E715E"/>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4B84359"/>
    <w:multiLevelType w:val="hybridMultilevel"/>
    <w:tmpl w:val="FA8EC352"/>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1">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990DD6"/>
    <w:multiLevelType w:val="hybridMultilevel"/>
    <w:tmpl w:val="CBC28A68"/>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EBD3634"/>
    <w:multiLevelType w:val="hybridMultilevel"/>
    <w:tmpl w:val="2C78759A"/>
    <w:lvl w:ilvl="0" w:tplc="A8E287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7">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1"/>
  </w:num>
  <w:num w:numId="4">
    <w:abstractNumId w:val="16"/>
  </w:num>
  <w:num w:numId="5">
    <w:abstractNumId w:val="6"/>
  </w:num>
  <w:num w:numId="6">
    <w:abstractNumId w:val="5"/>
  </w:num>
  <w:num w:numId="7">
    <w:abstractNumId w:val="10"/>
  </w:num>
  <w:num w:numId="8">
    <w:abstractNumId w:val="3"/>
  </w:num>
  <w:num w:numId="9">
    <w:abstractNumId w:val="2"/>
  </w:num>
  <w:num w:numId="10">
    <w:abstractNumId w:val="1"/>
  </w:num>
  <w:num w:numId="11">
    <w:abstractNumId w:val="9"/>
  </w:num>
  <w:num w:numId="12">
    <w:abstractNumId w:val="15"/>
  </w:num>
  <w:num w:numId="13">
    <w:abstractNumId w:val="12"/>
  </w:num>
  <w:num w:numId="14">
    <w:abstractNumId w:val="7"/>
  </w:num>
  <w:num w:numId="15">
    <w:abstractNumId w:val="14"/>
  </w:num>
  <w:num w:numId="16">
    <w:abstractNumId w:val="8"/>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270"/>
    <w:rsid w:val="000076D6"/>
    <w:rsid w:val="00036CB4"/>
    <w:rsid w:val="000860CD"/>
    <w:rsid w:val="000D1F1A"/>
    <w:rsid w:val="001C62F0"/>
    <w:rsid w:val="00232811"/>
    <w:rsid w:val="0044515E"/>
    <w:rsid w:val="005B0E3A"/>
    <w:rsid w:val="005B1C3E"/>
    <w:rsid w:val="00802D66"/>
    <w:rsid w:val="009641F1"/>
    <w:rsid w:val="009D6047"/>
    <w:rsid w:val="00A06270"/>
    <w:rsid w:val="00A106FA"/>
    <w:rsid w:val="00AC02C2"/>
    <w:rsid w:val="00AD4880"/>
    <w:rsid w:val="00B60FDF"/>
    <w:rsid w:val="00BA4075"/>
    <w:rsid w:val="00BE1640"/>
    <w:rsid w:val="00D50691"/>
    <w:rsid w:val="00E32937"/>
    <w:rsid w:val="00E713CC"/>
    <w:rsid w:val="00EB4ED4"/>
    <w:rsid w:val="00F51E84"/>
    <w:rsid w:val="00F62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A062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A062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Documents\Corporations%20Act\Sunset%20Class%20Orders\ESRepeal8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90B0-C295-4756-9011-030FDB0D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ESRepeal843.dotx</Template>
  <TotalTime>20</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stephen.yen</dc:creator>
  <cp:lastModifiedBy>frank.traczewski</cp:lastModifiedBy>
  <cp:revision>5</cp:revision>
  <dcterms:created xsi:type="dcterms:W3CDTF">2015-09-17T04:26:00Z</dcterms:created>
  <dcterms:modified xsi:type="dcterms:W3CDTF">2015-09-18T04:14:00Z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