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626CB" w14:textId="77777777" w:rsidR="00051460" w:rsidRPr="00952DE1" w:rsidRDefault="00051460" w:rsidP="00051460">
      <w:pPr>
        <w:tabs>
          <w:tab w:val="left" w:pos="851"/>
        </w:tabs>
        <w:rPr>
          <w:noProof/>
          <w:sz w:val="20"/>
          <w:szCs w:val="20"/>
          <w:lang w:val="en-AU" w:eastAsia="en-AU" w:bidi="ar-SA"/>
        </w:rPr>
      </w:pPr>
      <w:r w:rsidRPr="00952DE1">
        <w:rPr>
          <w:noProof/>
          <w:sz w:val="20"/>
          <w:szCs w:val="20"/>
          <w:lang w:eastAsia="en-GB" w:bidi="ar-SA"/>
        </w:rPr>
        <w:drawing>
          <wp:inline distT="0" distB="0" distL="0" distR="0" wp14:anchorId="643D27AC" wp14:editId="1927DBA9">
            <wp:extent cx="2657475" cy="438150"/>
            <wp:effectExtent l="0" t="0" r="9525" b="0"/>
            <wp:docPr id="5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B0DE4" w14:textId="77777777" w:rsidR="00051460" w:rsidRPr="00952DE1" w:rsidRDefault="00051460" w:rsidP="00051460">
      <w:pPr>
        <w:pBdr>
          <w:bottom w:val="single" w:sz="4" w:space="1" w:color="auto"/>
        </w:pBdr>
        <w:tabs>
          <w:tab w:val="left" w:pos="851"/>
        </w:tabs>
        <w:jc w:val="center"/>
        <w:rPr>
          <w:sz w:val="20"/>
          <w:szCs w:val="20"/>
          <w:lang w:bidi="ar-SA"/>
        </w:rPr>
      </w:pPr>
    </w:p>
    <w:p w14:paraId="1DC0BCFF" w14:textId="77777777" w:rsidR="00051460" w:rsidRPr="00952DE1" w:rsidRDefault="00051460" w:rsidP="00051460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  <w:r w:rsidRPr="00952DE1">
        <w:rPr>
          <w:b/>
          <w:sz w:val="20"/>
          <w:szCs w:val="20"/>
          <w:lang w:bidi="ar-SA"/>
        </w:rPr>
        <w:t>Food Standards (Proposal P1035 – Gluten Claims about Foods containing Alcohol) Variation</w:t>
      </w:r>
    </w:p>
    <w:p w14:paraId="061F3BF6" w14:textId="77777777" w:rsidR="00051460" w:rsidRPr="00952DE1" w:rsidRDefault="00051460" w:rsidP="00051460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</w:p>
    <w:p w14:paraId="774BFE1E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3960B61E" w14:textId="15973E3E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t xml:space="preserve">The Board of Food Standards Australia New Zealand gives notice of the making of this variation under section 92 of the </w:t>
      </w:r>
      <w:r w:rsidRPr="00952DE1">
        <w:rPr>
          <w:i/>
          <w:sz w:val="20"/>
          <w:szCs w:val="20"/>
          <w:lang w:bidi="ar-SA"/>
        </w:rPr>
        <w:t>Food Standards Australia New Zealand Act 1991</w:t>
      </w:r>
      <w:r w:rsidRPr="00952DE1">
        <w:rPr>
          <w:sz w:val="20"/>
          <w:szCs w:val="20"/>
          <w:lang w:bidi="ar-SA"/>
        </w:rPr>
        <w:t xml:space="preserve">.  The </w:t>
      </w:r>
      <w:r w:rsidR="000A499D">
        <w:rPr>
          <w:sz w:val="20"/>
          <w:szCs w:val="20"/>
          <w:lang w:bidi="ar-SA"/>
        </w:rPr>
        <w:t>variation</w:t>
      </w:r>
      <w:bookmarkStart w:id="0" w:name="_GoBack"/>
      <w:bookmarkEnd w:id="0"/>
      <w:r w:rsidRPr="00952DE1">
        <w:rPr>
          <w:sz w:val="20"/>
          <w:szCs w:val="20"/>
          <w:lang w:bidi="ar-SA"/>
        </w:rPr>
        <w:t xml:space="preserve"> commences on the date specified in clause 3 of this variation.</w:t>
      </w:r>
    </w:p>
    <w:p w14:paraId="4E37620F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76CDD4A4" w14:textId="77777777" w:rsidR="006C26CB" w:rsidRPr="006C26CB" w:rsidRDefault="006C26CB" w:rsidP="006C26CB">
      <w:pPr>
        <w:tabs>
          <w:tab w:val="left" w:pos="851"/>
        </w:tabs>
        <w:rPr>
          <w:sz w:val="20"/>
          <w:szCs w:val="20"/>
          <w:lang w:bidi="ar-SA"/>
        </w:rPr>
      </w:pPr>
      <w:r w:rsidRPr="006C26CB">
        <w:rPr>
          <w:sz w:val="20"/>
          <w:szCs w:val="20"/>
          <w:lang w:bidi="ar-SA"/>
        </w:rPr>
        <w:t>Dated 28 August 2015</w:t>
      </w:r>
    </w:p>
    <w:p w14:paraId="79890612" w14:textId="611DAEF0" w:rsidR="00051460" w:rsidRPr="00952DE1" w:rsidRDefault="00FD01CA" w:rsidP="00051460">
      <w:pPr>
        <w:tabs>
          <w:tab w:val="left" w:pos="851"/>
        </w:tabs>
        <w:rPr>
          <w:sz w:val="20"/>
          <w:szCs w:val="20"/>
          <w:lang w:bidi="ar-SA"/>
        </w:rPr>
      </w:pPr>
      <w:r>
        <w:rPr>
          <w:noProof/>
          <w:lang w:eastAsia="en-GB" w:bidi="ar-SA"/>
        </w:rPr>
        <w:drawing>
          <wp:inline distT="0" distB="0" distL="0" distR="0" wp14:anchorId="3D60C2F1" wp14:editId="442363C1">
            <wp:extent cx="1343025" cy="79057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ACF23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t>Standards Management Officer</w:t>
      </w:r>
    </w:p>
    <w:p w14:paraId="51A92916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t>Delegate of the Board of Food Standards Australia New Zealand</w:t>
      </w:r>
    </w:p>
    <w:p w14:paraId="619A13BF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6EF46FA9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326C881A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08AE21E5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6C5F45DA" w14:textId="77777777" w:rsidR="006C26CB" w:rsidRPr="006C26CB" w:rsidRDefault="006C26CB" w:rsidP="006C26CB">
      <w:pPr>
        <w:tabs>
          <w:tab w:val="left" w:pos="851"/>
        </w:tabs>
        <w:rPr>
          <w:sz w:val="20"/>
          <w:szCs w:val="20"/>
          <w:lang w:bidi="ar-SA"/>
        </w:rPr>
      </w:pPr>
    </w:p>
    <w:p w14:paraId="1E07A3AC" w14:textId="77777777" w:rsidR="006C26CB" w:rsidRPr="006C26CB" w:rsidRDefault="006C26CB" w:rsidP="006C26C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 w:bidi="ar-SA"/>
        </w:rPr>
      </w:pPr>
      <w:r w:rsidRPr="006C26CB">
        <w:rPr>
          <w:b/>
          <w:sz w:val="20"/>
          <w:szCs w:val="20"/>
          <w:lang w:val="en-AU" w:bidi="ar-SA"/>
        </w:rPr>
        <w:t xml:space="preserve">Note:  </w:t>
      </w:r>
    </w:p>
    <w:p w14:paraId="261ED17B" w14:textId="77777777" w:rsidR="006C26CB" w:rsidRPr="006C26CB" w:rsidRDefault="006C26CB" w:rsidP="006C26C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</w:p>
    <w:p w14:paraId="075726EA" w14:textId="77777777" w:rsidR="006C26CB" w:rsidRPr="006C26CB" w:rsidRDefault="006C26CB" w:rsidP="006C26C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  <w:r w:rsidRPr="006C26CB">
        <w:rPr>
          <w:sz w:val="20"/>
          <w:szCs w:val="20"/>
          <w:lang w:val="en-AU" w:bidi="ar-SA"/>
        </w:rPr>
        <w:t>This variation will be published in the Commonwealth of Australia Gazette No.</w:t>
      </w:r>
      <w:r w:rsidRPr="006C26CB">
        <w:rPr>
          <w:sz w:val="20"/>
          <w:szCs w:val="20"/>
          <w:lang w:val="en-AU"/>
        </w:rPr>
        <w:t xml:space="preserve"> FSC 99 on 3 September 2015. </w:t>
      </w:r>
      <w:r w:rsidRPr="006C26CB">
        <w:rPr>
          <w:sz w:val="20"/>
          <w:szCs w:val="20"/>
          <w:lang w:val="en-AU" w:bidi="ar-SA"/>
        </w:rPr>
        <w:t xml:space="preserve">This means that this date is the gazettal date for the purposes of clause 3 of the variation. </w:t>
      </w:r>
    </w:p>
    <w:p w14:paraId="357CA092" w14:textId="77777777" w:rsidR="006C26CB" w:rsidRPr="006C26CB" w:rsidRDefault="006C26CB" w:rsidP="006C26CB">
      <w:pPr>
        <w:tabs>
          <w:tab w:val="left" w:pos="851"/>
        </w:tabs>
        <w:rPr>
          <w:sz w:val="20"/>
          <w:szCs w:val="20"/>
          <w:lang w:bidi="ar-SA"/>
        </w:rPr>
      </w:pPr>
    </w:p>
    <w:p w14:paraId="7BDA031F" w14:textId="77777777" w:rsidR="00051460" w:rsidRPr="00952DE1" w:rsidRDefault="00051460" w:rsidP="00051460">
      <w:pPr>
        <w:widowControl/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br w:type="page"/>
      </w:r>
    </w:p>
    <w:p w14:paraId="75B6B4D2" w14:textId="77777777" w:rsidR="00051460" w:rsidRPr="00952DE1" w:rsidRDefault="00051460" w:rsidP="00051460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952DE1">
        <w:rPr>
          <w:b/>
          <w:sz w:val="20"/>
          <w:szCs w:val="20"/>
          <w:lang w:bidi="ar-SA"/>
        </w:rPr>
        <w:lastRenderedPageBreak/>
        <w:t>1</w:t>
      </w:r>
      <w:r w:rsidRPr="00952DE1">
        <w:rPr>
          <w:b/>
          <w:sz w:val="20"/>
          <w:szCs w:val="20"/>
          <w:lang w:bidi="ar-SA"/>
        </w:rPr>
        <w:tab/>
        <w:t>Name</w:t>
      </w:r>
    </w:p>
    <w:p w14:paraId="7D43C02A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2B301068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t xml:space="preserve">This instrument is the </w:t>
      </w:r>
      <w:r w:rsidRPr="00952DE1">
        <w:rPr>
          <w:i/>
          <w:sz w:val="20"/>
          <w:szCs w:val="20"/>
          <w:lang w:bidi="ar-SA"/>
        </w:rPr>
        <w:t>Food Standards (Proposal P1035 – Gluten Claims about Foods containing Alcohol) Variation</w:t>
      </w:r>
      <w:r w:rsidRPr="00952DE1">
        <w:rPr>
          <w:sz w:val="20"/>
          <w:szCs w:val="20"/>
          <w:lang w:bidi="ar-SA"/>
        </w:rPr>
        <w:t>.</w:t>
      </w:r>
    </w:p>
    <w:p w14:paraId="6DF23713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0037D72E" w14:textId="77777777" w:rsidR="00051460" w:rsidRPr="00952DE1" w:rsidRDefault="00051460" w:rsidP="00051460">
      <w:pPr>
        <w:ind w:left="851" w:hanging="851"/>
        <w:rPr>
          <w:b/>
          <w:sz w:val="20"/>
          <w:szCs w:val="20"/>
          <w:lang w:bidi="ar-SA"/>
        </w:rPr>
      </w:pPr>
      <w:r w:rsidRPr="00952DE1">
        <w:rPr>
          <w:b/>
          <w:sz w:val="20"/>
          <w:szCs w:val="20"/>
          <w:lang w:bidi="ar-SA"/>
        </w:rPr>
        <w:t>2</w:t>
      </w:r>
      <w:r w:rsidRPr="00952DE1">
        <w:rPr>
          <w:b/>
          <w:sz w:val="20"/>
          <w:szCs w:val="20"/>
          <w:lang w:bidi="ar-SA"/>
        </w:rPr>
        <w:tab/>
        <w:t xml:space="preserve">Variation to Standards in the </w:t>
      </w:r>
      <w:r w:rsidRPr="00952DE1">
        <w:rPr>
          <w:b/>
          <w:i/>
          <w:sz w:val="20"/>
          <w:szCs w:val="20"/>
          <w:lang w:bidi="ar-SA"/>
        </w:rPr>
        <w:t>Australia New Zealand Food Standards Code</w:t>
      </w:r>
    </w:p>
    <w:p w14:paraId="7946BC2D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29ADFA98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t>The Schedule varies Standard</w:t>
      </w:r>
      <w:r>
        <w:rPr>
          <w:sz w:val="20"/>
          <w:szCs w:val="20"/>
          <w:lang w:bidi="ar-SA"/>
        </w:rPr>
        <w:t>s</w:t>
      </w:r>
      <w:r w:rsidRPr="00952DE1">
        <w:rPr>
          <w:sz w:val="20"/>
          <w:szCs w:val="20"/>
          <w:lang w:bidi="ar-SA"/>
        </w:rPr>
        <w:t xml:space="preserve"> in the </w:t>
      </w:r>
      <w:r w:rsidRPr="00952DE1">
        <w:rPr>
          <w:i/>
          <w:sz w:val="20"/>
          <w:szCs w:val="20"/>
          <w:lang w:bidi="ar-SA"/>
        </w:rPr>
        <w:t>Australia New Zealand Food Standards Code</w:t>
      </w:r>
      <w:r w:rsidRPr="00952DE1">
        <w:rPr>
          <w:sz w:val="20"/>
          <w:szCs w:val="20"/>
          <w:lang w:bidi="ar-SA"/>
        </w:rPr>
        <w:t>.</w:t>
      </w:r>
    </w:p>
    <w:p w14:paraId="12735ED5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6F09BB09" w14:textId="77777777" w:rsidR="00051460" w:rsidRPr="00952DE1" w:rsidRDefault="00051460" w:rsidP="00051460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952DE1">
        <w:rPr>
          <w:b/>
          <w:sz w:val="20"/>
          <w:szCs w:val="20"/>
          <w:lang w:bidi="ar-SA"/>
        </w:rPr>
        <w:t>3</w:t>
      </w:r>
      <w:r w:rsidRPr="00952DE1">
        <w:rPr>
          <w:b/>
          <w:sz w:val="20"/>
          <w:szCs w:val="20"/>
          <w:lang w:bidi="ar-SA"/>
        </w:rPr>
        <w:tab/>
        <w:t>Commencement</w:t>
      </w:r>
    </w:p>
    <w:p w14:paraId="6359482C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73329C38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t>The Variation commences on the date of gazettal.</w:t>
      </w:r>
    </w:p>
    <w:p w14:paraId="77A0012F" w14:textId="77777777" w:rsidR="00051460" w:rsidRPr="00952DE1" w:rsidRDefault="00051460" w:rsidP="00051460">
      <w:pPr>
        <w:tabs>
          <w:tab w:val="left" w:pos="851"/>
        </w:tabs>
        <w:jc w:val="center"/>
        <w:rPr>
          <w:sz w:val="20"/>
          <w:szCs w:val="20"/>
          <w:lang w:bidi="ar-SA"/>
        </w:rPr>
      </w:pPr>
    </w:p>
    <w:p w14:paraId="505A570B" w14:textId="77777777" w:rsidR="00051460" w:rsidRPr="00952DE1" w:rsidRDefault="00051460" w:rsidP="00051460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  <w:r w:rsidRPr="00952DE1">
        <w:rPr>
          <w:b/>
          <w:caps/>
          <w:sz w:val="20"/>
          <w:szCs w:val="20"/>
          <w:lang w:bidi="ar-SA"/>
        </w:rPr>
        <w:t>SCHEDULE</w:t>
      </w:r>
    </w:p>
    <w:p w14:paraId="34CA1B49" w14:textId="77777777" w:rsidR="00051460" w:rsidRPr="00952DE1" w:rsidRDefault="00051460" w:rsidP="00051460">
      <w:pPr>
        <w:widowControl/>
        <w:rPr>
          <w:sz w:val="20"/>
          <w:szCs w:val="20"/>
          <w:lang w:bidi="ar-SA"/>
        </w:rPr>
      </w:pPr>
    </w:p>
    <w:p w14:paraId="488594A3" w14:textId="77777777" w:rsidR="00051460" w:rsidRPr="00952DE1" w:rsidRDefault="00051460" w:rsidP="00051460">
      <w:pPr>
        <w:tabs>
          <w:tab w:val="left" w:pos="851"/>
        </w:tabs>
        <w:rPr>
          <w:rFonts w:eastAsiaTheme="minorHAnsi"/>
          <w:sz w:val="20"/>
          <w:szCs w:val="20"/>
          <w:lang w:bidi="ar-SA"/>
        </w:rPr>
      </w:pPr>
      <w:r w:rsidRPr="00952DE1">
        <w:rPr>
          <w:b/>
          <w:sz w:val="20"/>
          <w:szCs w:val="20"/>
          <w:lang w:bidi="ar-SA"/>
        </w:rPr>
        <w:t>[1]</w:t>
      </w:r>
      <w:r w:rsidRPr="00952DE1">
        <w:rPr>
          <w:b/>
          <w:sz w:val="20"/>
          <w:szCs w:val="20"/>
          <w:lang w:bidi="ar-SA"/>
        </w:rPr>
        <w:tab/>
        <w:t>Standard 1.2.7</w:t>
      </w:r>
      <w:r w:rsidRPr="00952DE1">
        <w:rPr>
          <w:sz w:val="20"/>
          <w:szCs w:val="20"/>
          <w:lang w:bidi="ar-SA"/>
        </w:rPr>
        <w:t xml:space="preserve"> is varied by omitting from paragraph 3(b) "</w:t>
      </w:r>
      <w:r w:rsidRPr="00952DE1">
        <w:rPr>
          <w:rFonts w:eastAsiaTheme="minorHAnsi"/>
          <w:sz w:val="20"/>
          <w:szCs w:val="20"/>
          <w:lang w:bidi="ar-SA"/>
        </w:rPr>
        <w:t>energy content or carbohydrate content", and substituting "energy content, carbohydrate content or gluten content"</w:t>
      </w:r>
    </w:p>
    <w:p w14:paraId="47A4183E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7D42D2FE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  <w:r w:rsidRPr="00952DE1">
        <w:rPr>
          <w:b/>
          <w:sz w:val="20"/>
          <w:szCs w:val="20"/>
          <w:lang w:bidi="ar-SA"/>
        </w:rPr>
        <w:t>[2]</w:t>
      </w:r>
      <w:r w:rsidRPr="00952DE1">
        <w:rPr>
          <w:b/>
          <w:sz w:val="20"/>
          <w:szCs w:val="20"/>
          <w:lang w:bidi="ar-SA"/>
        </w:rPr>
        <w:tab/>
        <w:t>Standard 1.2.8</w:t>
      </w:r>
      <w:r w:rsidRPr="00952DE1">
        <w:rPr>
          <w:sz w:val="20"/>
          <w:szCs w:val="20"/>
          <w:lang w:bidi="ar-SA"/>
        </w:rPr>
        <w:t xml:space="preserve"> is varied by</w:t>
      </w:r>
    </w:p>
    <w:p w14:paraId="07A55DA0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6E0586A2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t>[2.1]</w:t>
      </w:r>
      <w:r w:rsidRPr="00952DE1">
        <w:rPr>
          <w:sz w:val="20"/>
          <w:szCs w:val="20"/>
          <w:lang w:bidi="ar-SA"/>
        </w:rPr>
        <w:tab/>
        <w:t xml:space="preserve">inserting in subclause 1(1) in alphabetical order  </w:t>
      </w:r>
    </w:p>
    <w:p w14:paraId="650AE7F1" w14:textId="77777777" w:rsidR="00051460" w:rsidRPr="00952DE1" w:rsidRDefault="00051460" w:rsidP="00051460">
      <w:pPr>
        <w:rPr>
          <w:b/>
          <w:sz w:val="20"/>
          <w:szCs w:val="20"/>
          <w:lang w:bidi="ar-SA"/>
        </w:rPr>
      </w:pPr>
    </w:p>
    <w:p w14:paraId="6E70E263" w14:textId="77777777" w:rsidR="00051460" w:rsidRPr="00952DE1" w:rsidRDefault="00051460" w:rsidP="00051460">
      <w:pPr>
        <w:ind w:left="1701" w:hanging="851"/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t>“</w:t>
      </w:r>
      <w:r w:rsidRPr="00952DE1">
        <w:rPr>
          <w:b/>
          <w:sz w:val="20"/>
          <w:szCs w:val="20"/>
          <w:lang w:bidi="ar-SA"/>
        </w:rPr>
        <w:t>prescribed beverage</w:t>
      </w:r>
      <w:r w:rsidRPr="00952DE1">
        <w:rPr>
          <w:sz w:val="20"/>
          <w:szCs w:val="20"/>
          <w:lang w:bidi="ar-SA"/>
        </w:rPr>
        <w:t xml:space="preserve"> means –</w:t>
      </w:r>
    </w:p>
    <w:p w14:paraId="7BA9E7FF" w14:textId="77777777" w:rsidR="00051460" w:rsidRPr="00952DE1" w:rsidRDefault="00051460" w:rsidP="00051460">
      <w:pPr>
        <w:tabs>
          <w:tab w:val="left" w:pos="851"/>
        </w:tabs>
        <w:rPr>
          <w:rFonts w:eastAsia="Arial Unicode MS"/>
          <w:szCs w:val="20"/>
          <w:lang w:bidi="ar-SA"/>
        </w:rPr>
      </w:pPr>
    </w:p>
    <w:p w14:paraId="40362164" w14:textId="77777777" w:rsidR="00051460" w:rsidRPr="00952DE1" w:rsidRDefault="00051460" w:rsidP="00051460">
      <w:pPr>
        <w:ind w:left="2553" w:hanging="851"/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t>(a)</w:t>
      </w:r>
      <w:r w:rsidRPr="00952DE1">
        <w:rPr>
          <w:sz w:val="20"/>
          <w:szCs w:val="20"/>
          <w:lang w:bidi="ar-SA"/>
        </w:rPr>
        <w:tab/>
        <w:t>an alcoholic beverage standardised in Standards 2.7.2 to 2.7.5; or</w:t>
      </w:r>
    </w:p>
    <w:p w14:paraId="77ABC7A0" w14:textId="77777777" w:rsidR="00051460" w:rsidRPr="00952DE1" w:rsidRDefault="00051460" w:rsidP="00051460">
      <w:pPr>
        <w:ind w:left="2553" w:hanging="851"/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t>(b)</w:t>
      </w:r>
      <w:r w:rsidRPr="00952DE1">
        <w:rPr>
          <w:sz w:val="20"/>
          <w:szCs w:val="20"/>
          <w:lang w:bidi="ar-SA"/>
        </w:rPr>
        <w:tab/>
        <w:t>a beverage containing no less than 0.5% alcohol by volume.”</w:t>
      </w:r>
    </w:p>
    <w:p w14:paraId="14163E36" w14:textId="77777777" w:rsidR="00051460" w:rsidRPr="00952DE1" w:rsidRDefault="00051460" w:rsidP="00051460">
      <w:pPr>
        <w:ind w:left="1701" w:hanging="851"/>
        <w:rPr>
          <w:sz w:val="20"/>
          <w:szCs w:val="20"/>
          <w:lang w:bidi="ar-SA"/>
        </w:rPr>
      </w:pPr>
    </w:p>
    <w:p w14:paraId="345D6579" w14:textId="77777777" w:rsidR="00051460" w:rsidRPr="00952DE1" w:rsidRDefault="00051460" w:rsidP="00051460">
      <w:pPr>
        <w:ind w:left="1701" w:hanging="851"/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t>“</w:t>
      </w:r>
      <w:r w:rsidRPr="00952DE1">
        <w:rPr>
          <w:b/>
          <w:sz w:val="20"/>
          <w:szCs w:val="20"/>
          <w:lang w:bidi="ar-SA"/>
        </w:rPr>
        <w:t>prescribed beverage gluten free claim</w:t>
      </w:r>
      <w:r w:rsidRPr="00952DE1">
        <w:rPr>
          <w:sz w:val="20"/>
          <w:szCs w:val="20"/>
          <w:lang w:bidi="ar-SA"/>
        </w:rPr>
        <w:t xml:space="preserve"> means a</w:t>
      </w:r>
      <w:r w:rsidRPr="00952DE1">
        <w:rPr>
          <w:rFonts w:eastAsiaTheme="minorHAnsi" w:cs="Arial"/>
          <w:sz w:val="20"/>
          <w:szCs w:val="20"/>
          <w:lang w:bidi="ar-SA"/>
        </w:rPr>
        <w:t xml:space="preserve"> nutrition content claim in relation to gluten content of a prescribed beverage that</w:t>
      </w:r>
      <w:r w:rsidRPr="00952DE1">
        <w:rPr>
          <w:sz w:val="20"/>
          <w:szCs w:val="20"/>
          <w:lang w:bidi="ar-SA"/>
        </w:rPr>
        <w:t xml:space="preserve"> </w:t>
      </w:r>
      <w:r w:rsidRPr="00952DE1">
        <w:rPr>
          <w:rFonts w:eastAsiaTheme="minorHAnsi" w:cs="Arial"/>
          <w:sz w:val="20"/>
          <w:szCs w:val="20"/>
          <w:lang w:bidi="ar-SA"/>
        </w:rPr>
        <w:t xml:space="preserve">uses the descriptor ‘free’ </w:t>
      </w:r>
      <w:r w:rsidRPr="00952DE1">
        <w:rPr>
          <w:rFonts w:eastAsiaTheme="minorHAnsi" w:cstheme="minorBidi"/>
          <w:sz w:val="20"/>
          <w:szCs w:val="20"/>
          <w:lang w:bidi="ar-SA"/>
        </w:rPr>
        <w:t xml:space="preserve">in conjunction with </w:t>
      </w:r>
      <w:r w:rsidRPr="00952DE1">
        <w:rPr>
          <w:rFonts w:eastAsiaTheme="minorHAnsi"/>
          <w:sz w:val="20"/>
          <w:szCs w:val="20"/>
          <w:lang w:bidi="ar-SA"/>
        </w:rPr>
        <w:t>gluten, or a synonym of such a descriptor.”</w:t>
      </w:r>
    </w:p>
    <w:p w14:paraId="7E0AB436" w14:textId="77777777" w:rsidR="00051460" w:rsidRPr="00952DE1" w:rsidRDefault="00051460" w:rsidP="00051460">
      <w:pPr>
        <w:tabs>
          <w:tab w:val="left" w:pos="851"/>
        </w:tabs>
        <w:rPr>
          <w:szCs w:val="20"/>
          <w:lang w:bidi="ar-SA"/>
        </w:rPr>
      </w:pPr>
    </w:p>
    <w:p w14:paraId="7BB072FA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t>[2.2]</w:t>
      </w:r>
      <w:r w:rsidRPr="00952DE1">
        <w:rPr>
          <w:sz w:val="20"/>
          <w:szCs w:val="20"/>
          <w:lang w:bidi="ar-SA"/>
        </w:rPr>
        <w:tab/>
        <w:t xml:space="preserve">insert after paragraph 4(1)(c) </w:t>
      </w:r>
    </w:p>
    <w:p w14:paraId="3B37C84C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660BDF9A" w14:textId="47B0F974" w:rsidR="00051460" w:rsidRPr="00952DE1" w:rsidRDefault="00051460" w:rsidP="00051460">
      <w:pPr>
        <w:ind w:left="1702" w:hanging="851"/>
        <w:rPr>
          <w:sz w:val="20"/>
          <w:szCs w:val="20"/>
          <w:lang w:bidi="ar-SA"/>
        </w:rPr>
      </w:pPr>
      <w:r w:rsidRPr="00952DE1">
        <w:rPr>
          <w:sz w:val="20"/>
          <w:szCs w:val="20"/>
          <w:lang w:bidi="ar-SA"/>
        </w:rPr>
        <w:t>“(ca)</w:t>
      </w:r>
      <w:r w:rsidRPr="00952DE1">
        <w:rPr>
          <w:sz w:val="20"/>
          <w:szCs w:val="20"/>
          <w:lang w:bidi="ar-SA"/>
        </w:rPr>
        <w:tab/>
        <w:t>a prescribed beverage gluten free claim</w:t>
      </w:r>
      <w:r w:rsidR="00F808BD">
        <w:rPr>
          <w:sz w:val="20"/>
          <w:szCs w:val="20"/>
          <w:lang w:bidi="ar-SA"/>
        </w:rPr>
        <w:t>;</w:t>
      </w:r>
      <w:r w:rsidRPr="00952DE1">
        <w:rPr>
          <w:sz w:val="20"/>
          <w:szCs w:val="20"/>
          <w:lang w:bidi="ar-SA"/>
        </w:rPr>
        <w:t xml:space="preserve"> or”</w:t>
      </w:r>
    </w:p>
    <w:p w14:paraId="708E0889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13EA57B3" w14:textId="77777777" w:rsidR="00051460" w:rsidRPr="00952DE1" w:rsidRDefault="00051460" w:rsidP="00051460">
      <w:pPr>
        <w:tabs>
          <w:tab w:val="left" w:pos="851"/>
        </w:tabs>
        <w:rPr>
          <w:sz w:val="20"/>
          <w:szCs w:val="20"/>
          <w:lang w:bidi="ar-SA"/>
        </w:rPr>
      </w:pPr>
    </w:p>
    <w:p w14:paraId="20331F1C" w14:textId="77777777" w:rsidR="00D5526B" w:rsidRPr="00184403" w:rsidRDefault="00D5526B" w:rsidP="00793DE6"/>
    <w:sectPr w:rsidR="00D5526B" w:rsidRPr="00184403" w:rsidSect="008E2339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44F2D" w14:textId="77777777" w:rsidR="001079C1" w:rsidRDefault="001079C1" w:rsidP="001079C1">
      <w:r>
        <w:separator/>
      </w:r>
    </w:p>
  </w:endnote>
  <w:endnote w:type="continuationSeparator" w:id="0">
    <w:p w14:paraId="32604701" w14:textId="77777777" w:rsidR="001079C1" w:rsidRDefault="001079C1" w:rsidP="0010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723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0E752" w14:textId="5065DD27" w:rsidR="001079C1" w:rsidRDefault="001079C1" w:rsidP="001079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9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C7843" w14:textId="77777777" w:rsidR="001079C1" w:rsidRDefault="001079C1" w:rsidP="001079C1">
      <w:r>
        <w:separator/>
      </w:r>
    </w:p>
  </w:footnote>
  <w:footnote w:type="continuationSeparator" w:id="0">
    <w:p w14:paraId="49C30369" w14:textId="77777777" w:rsidR="001079C1" w:rsidRDefault="001079C1" w:rsidP="00107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60"/>
    <w:rsid w:val="0000542C"/>
    <w:rsid w:val="00041643"/>
    <w:rsid w:val="00051460"/>
    <w:rsid w:val="000622E7"/>
    <w:rsid w:val="00066854"/>
    <w:rsid w:val="00066D85"/>
    <w:rsid w:val="000A38F8"/>
    <w:rsid w:val="000A499D"/>
    <w:rsid w:val="000F2196"/>
    <w:rsid w:val="001079C1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C26CB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808BD"/>
    <w:rsid w:val="00FD01CA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A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051460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60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051460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60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57842969719b898fbe0f22a578b7c488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264fabfb87ec490a76204e67d15812a3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5759555f-5bed-45a4-a4c2-4e28e2623455">MMF7YEMDTSDN-102-28111</_dlc_DocId>
    <_dlc_DocIdUrl xmlns="5759555f-5bed-45a4-a4c2-4e28e2623455">
      <Url>http://fsintranet/Sections/OLC/_layouts/15/DocIdRedir.aspx?ID=MMF7YEMDTSDN-102-28111</Url>
      <Description>MMF7YEMDTSDN-102-28111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B8BD-0C3D-4B92-BE69-7403B4B2DA44}"/>
</file>

<file path=customXml/itemProps2.xml><?xml version="1.0" encoding="utf-8"?>
<ds:datastoreItem xmlns:ds="http://schemas.openxmlformats.org/officeDocument/2006/customXml" ds:itemID="{B431A397-F7F5-4FE9-85EF-797240A89F1E}"/>
</file>

<file path=customXml/itemProps3.xml><?xml version="1.0" encoding="utf-8"?>
<ds:datastoreItem xmlns:ds="http://schemas.openxmlformats.org/officeDocument/2006/customXml" ds:itemID="{480337CD-959B-4078-A98F-2031D119C135}"/>
</file>

<file path=customXml/itemProps4.xml><?xml version="1.0" encoding="utf-8"?>
<ds:datastoreItem xmlns:ds="http://schemas.openxmlformats.org/officeDocument/2006/customXml" ds:itemID="{F3275C09-1A89-40C5-A4B0-9CFDCF3E522A}"/>
</file>

<file path=customXml/itemProps5.xml><?xml version="1.0" encoding="utf-8"?>
<ds:datastoreItem xmlns:ds="http://schemas.openxmlformats.org/officeDocument/2006/customXml" ds:itemID="{EFA7D0D6-8618-4779-A221-D68381CD07E1}"/>
</file>

<file path=customXml/itemProps6.xml><?xml version="1.0" encoding="utf-8"?>
<ds:datastoreItem xmlns:ds="http://schemas.openxmlformats.org/officeDocument/2006/customXml" ds:itemID="{31A3134A-0C28-4ED5-874C-207B31D08B38}"/>
</file>

<file path=customXml/itemProps7.xml><?xml version="1.0" encoding="utf-8"?>
<ds:datastoreItem xmlns:ds="http://schemas.openxmlformats.org/officeDocument/2006/customXml" ds:itemID="{831A0962-6266-484B-B8D9-3521696852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1512</Characters>
  <Application>Microsoft Office Word</Application>
  <DocSecurity>0</DocSecurity>
  <Lines>12</Lines>
  <Paragraphs>3</Paragraphs>
  <ScaleCrop>false</ScaleCrop>
  <Company>Foodstandards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6</cp:revision>
  <dcterms:created xsi:type="dcterms:W3CDTF">2015-06-30T23:31:00Z</dcterms:created>
  <dcterms:modified xsi:type="dcterms:W3CDTF">2015-08-24T00:19:00Z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0x01010004C4C934AD08B647A78FCADD498BE3190200D482D0D9192A52408BEE3ADFA02384A3</vt:lpwstr>
  </property>
  <property fmtid="{D5CDD505-2E9C-101B-9397-08002B2CF9AE}" pid="3" name="DisposalClass">
    <vt:lpwstr/>
  </property>
  <property fmtid="{D5CDD505-2E9C-101B-9397-08002B2CF9AE}" pid="4" name="BCS_">
    <vt:lpwstr>531;#Instruments|4a8ff5e5-1f0e-4751-ab44-bc0d33b46a80</vt:lpwstr>
  </property>
  <property fmtid="{D5CDD505-2E9C-101B-9397-08002B2CF9AE}" pid="5" name="_dlc_DocIdItemGuid">
    <vt:lpwstr>dee58227-0048-4ac8-9337-d95d722c9dcb</vt:lpwstr>
  </property>
</Properties>
</file>