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0D5E" w14:textId="77777777" w:rsidR="00703828" w:rsidRPr="00B14060" w:rsidRDefault="00703828" w:rsidP="00703828">
      <w:pPr>
        <w:rPr>
          <w:rFonts w:ascii="Times New Roman" w:hAnsi="Times New Roman" w:cs="Times New Roman"/>
          <w:sz w:val="28"/>
        </w:rPr>
      </w:pPr>
      <w:bookmarkStart w:id="0" w:name="_GoBack"/>
      <w:bookmarkEnd w:id="0"/>
      <w:r w:rsidRPr="00B14060">
        <w:rPr>
          <w:rFonts w:ascii="Times New Roman" w:hAnsi="Times New Roman" w:cs="Times New Roman"/>
          <w:noProof/>
          <w:lang w:eastAsia="en-AU"/>
        </w:rPr>
        <w:drawing>
          <wp:inline distT="0" distB="0" distL="0" distR="0" wp14:anchorId="3CC3C6B8" wp14:editId="3DAB5E48">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7ACC768" w14:textId="77777777" w:rsidR="00703828" w:rsidRPr="00B14060" w:rsidRDefault="00703828" w:rsidP="00703828">
      <w:pPr>
        <w:rPr>
          <w:rFonts w:ascii="Times New Roman" w:hAnsi="Times New Roman" w:cs="Times New Roman"/>
          <w:sz w:val="19"/>
        </w:rPr>
      </w:pPr>
    </w:p>
    <w:p w14:paraId="3A6ACF27" w14:textId="7003BFEF" w:rsidR="000C0851" w:rsidRPr="00B14060" w:rsidRDefault="000C0851" w:rsidP="000C0851">
      <w:pPr>
        <w:rPr>
          <w:rFonts w:ascii="Arial" w:hAnsi="Arial" w:cs="Arial"/>
          <w:b/>
          <w:sz w:val="36"/>
          <w:szCs w:val="36"/>
        </w:rPr>
      </w:pPr>
      <w:bookmarkStart w:id="1" w:name="Citation"/>
      <w:r w:rsidRPr="00B14060">
        <w:rPr>
          <w:rFonts w:ascii="Arial" w:hAnsi="Arial" w:cs="Arial"/>
          <w:b/>
          <w:sz w:val="36"/>
          <w:szCs w:val="36"/>
        </w:rPr>
        <w:t>Radiocommunications Licence Conditions (</w:t>
      </w:r>
      <w:r w:rsidR="0014275E" w:rsidRPr="00B14060">
        <w:rPr>
          <w:rFonts w:ascii="Arial" w:hAnsi="Arial" w:cs="Arial"/>
          <w:b/>
          <w:sz w:val="36"/>
          <w:szCs w:val="36"/>
        </w:rPr>
        <w:t>Maritime</w:t>
      </w:r>
      <w:r w:rsidRPr="00B14060">
        <w:rPr>
          <w:rFonts w:ascii="Arial" w:hAnsi="Arial" w:cs="Arial"/>
          <w:b/>
          <w:sz w:val="36"/>
          <w:szCs w:val="36"/>
        </w:rPr>
        <w:t xml:space="preserve"> Coast Licence) Determination 2015</w:t>
      </w:r>
      <w:bookmarkEnd w:id="1"/>
    </w:p>
    <w:p w14:paraId="2E99D413" w14:textId="77777777" w:rsidR="00703828" w:rsidRPr="00B14060" w:rsidRDefault="00703828" w:rsidP="00703828">
      <w:pPr>
        <w:pStyle w:val="SignCoverPageStart"/>
        <w:spacing w:before="0" w:line="240" w:lineRule="auto"/>
        <w:rPr>
          <w:szCs w:val="22"/>
        </w:rPr>
      </w:pPr>
    </w:p>
    <w:p w14:paraId="17105A28" w14:textId="30C4F505" w:rsidR="001C18B9" w:rsidRPr="00B14060" w:rsidRDefault="001C18B9" w:rsidP="00B14060">
      <w:pPr>
        <w:pStyle w:val="MadeunderText"/>
      </w:pPr>
      <w:r w:rsidRPr="00B14060">
        <w:t>made under</w:t>
      </w:r>
      <w:r w:rsidR="00EF3D21" w:rsidRPr="00B14060">
        <w:t xml:space="preserve"> </w:t>
      </w:r>
      <w:r w:rsidR="000C0851" w:rsidRPr="00B14060">
        <w:t>paragraph 107(1)(f)</w:t>
      </w:r>
      <w:r w:rsidR="00EF3D21" w:rsidRPr="00B14060">
        <w:t xml:space="preserve"> of</w:t>
      </w:r>
      <w:r w:rsidRPr="00B14060">
        <w:t xml:space="preserve"> the</w:t>
      </w:r>
      <w:r w:rsidR="00A31877" w:rsidRPr="00B14060">
        <w:t xml:space="preserve"> </w:t>
      </w:r>
      <w:r w:rsidR="000C0851" w:rsidRPr="00B14060">
        <w:rPr>
          <w:i/>
        </w:rPr>
        <w:t>Radiocommunications Act 1992</w:t>
      </w:r>
      <w:r w:rsidR="00A31877" w:rsidRPr="00B14060">
        <w:rPr>
          <w:i/>
        </w:rPr>
        <w:t>.</w:t>
      </w:r>
    </w:p>
    <w:p w14:paraId="695F76D0" w14:textId="77777777" w:rsidR="001C18B9" w:rsidRPr="00B14060" w:rsidRDefault="001C18B9" w:rsidP="001C18B9">
      <w:pPr>
        <w:rPr>
          <w:rFonts w:ascii="Times New Roman" w:hAnsi="Times New Roman" w:cs="Times New Roman"/>
          <w:lang w:eastAsia="en-AU"/>
        </w:rPr>
      </w:pPr>
    </w:p>
    <w:p w14:paraId="0E5DF1F1" w14:textId="77777777" w:rsidR="001C18B9" w:rsidRPr="00B14060" w:rsidRDefault="001C18B9" w:rsidP="001C18B9">
      <w:pPr>
        <w:rPr>
          <w:rFonts w:ascii="Times New Roman" w:hAnsi="Times New Roman" w:cs="Times New Roman"/>
          <w:lang w:eastAsia="en-AU"/>
        </w:rPr>
      </w:pPr>
    </w:p>
    <w:p w14:paraId="45175F00" w14:textId="0B422D1B" w:rsidR="001C18B9" w:rsidRPr="00B14060" w:rsidRDefault="001C18B9" w:rsidP="001C18B9">
      <w:pPr>
        <w:spacing w:before="1000"/>
        <w:rPr>
          <w:rFonts w:ascii="Times New Roman" w:hAnsi="Times New Roman" w:cs="Times New Roman"/>
          <w:b/>
          <w:sz w:val="32"/>
          <w:szCs w:val="32"/>
        </w:rPr>
      </w:pPr>
      <w:r w:rsidRPr="00B14060">
        <w:rPr>
          <w:rFonts w:ascii="Times New Roman" w:hAnsi="Times New Roman" w:cs="Times New Roman"/>
          <w:b/>
          <w:sz w:val="32"/>
          <w:szCs w:val="32"/>
        </w:rPr>
        <w:t>Compilation No.</w:t>
      </w:r>
      <w:r w:rsidR="00D33952" w:rsidRPr="00B14060">
        <w:rPr>
          <w:rFonts w:ascii="Times New Roman" w:hAnsi="Times New Roman" w:cs="Times New Roman"/>
          <w:b/>
          <w:sz w:val="32"/>
          <w:szCs w:val="32"/>
        </w:rPr>
        <w:t> </w:t>
      </w:r>
      <w:r w:rsidR="004C4C6F">
        <w:rPr>
          <w:rFonts w:ascii="Times New Roman" w:hAnsi="Times New Roman" w:cs="Times New Roman"/>
          <w:b/>
          <w:sz w:val="32"/>
          <w:szCs w:val="32"/>
        </w:rPr>
        <w:t>3</w:t>
      </w:r>
      <w:r w:rsidRPr="00B14060">
        <w:rPr>
          <w:rFonts w:ascii="Times New Roman" w:hAnsi="Times New Roman" w:cs="Times New Roman"/>
          <w:b/>
          <w:sz w:val="32"/>
          <w:szCs w:val="32"/>
        </w:rPr>
        <w:t xml:space="preserve"> </w:t>
      </w:r>
    </w:p>
    <w:p w14:paraId="2CA46289" w14:textId="04C90EEC" w:rsidR="001C18B9" w:rsidRPr="00B14060" w:rsidRDefault="001C18B9" w:rsidP="001C18B9">
      <w:pPr>
        <w:spacing w:before="480"/>
        <w:rPr>
          <w:rFonts w:ascii="Times New Roman" w:hAnsi="Times New Roman" w:cs="Times New Roman"/>
          <w:sz w:val="24"/>
        </w:rPr>
      </w:pPr>
      <w:r w:rsidRPr="00B14060">
        <w:rPr>
          <w:rFonts w:ascii="Times New Roman" w:hAnsi="Times New Roman" w:cs="Times New Roman"/>
          <w:b/>
          <w:sz w:val="24"/>
        </w:rPr>
        <w:t xml:space="preserve">Compilation date: </w:t>
      </w:r>
      <w:r w:rsidRPr="00B14060">
        <w:rPr>
          <w:rFonts w:ascii="Times New Roman" w:hAnsi="Times New Roman" w:cs="Times New Roman"/>
          <w:b/>
          <w:sz w:val="24"/>
        </w:rPr>
        <w:tab/>
      </w:r>
      <w:r w:rsidRPr="00B14060">
        <w:rPr>
          <w:rFonts w:ascii="Times New Roman" w:hAnsi="Times New Roman" w:cs="Times New Roman"/>
          <w:b/>
          <w:sz w:val="24"/>
        </w:rPr>
        <w:tab/>
      </w:r>
      <w:r w:rsidRPr="00B14060">
        <w:rPr>
          <w:rFonts w:ascii="Times New Roman" w:hAnsi="Times New Roman" w:cs="Times New Roman"/>
          <w:b/>
          <w:sz w:val="24"/>
        </w:rPr>
        <w:tab/>
      </w:r>
      <w:r w:rsidR="004C4C6F">
        <w:rPr>
          <w:rFonts w:ascii="Times New Roman" w:hAnsi="Times New Roman" w:cs="Times New Roman"/>
          <w:sz w:val="24"/>
        </w:rPr>
        <w:t>19 June 2019</w:t>
      </w:r>
    </w:p>
    <w:p w14:paraId="3964EBF3" w14:textId="304E2A5C" w:rsidR="00703828" w:rsidRPr="00B14060" w:rsidRDefault="001C18B9" w:rsidP="00442BF9">
      <w:pPr>
        <w:spacing w:before="240"/>
        <w:ind w:left="3544" w:hanging="3544"/>
        <w:rPr>
          <w:rFonts w:ascii="Times New Roman" w:hAnsi="Times New Roman" w:cs="Times New Roman"/>
          <w:sz w:val="24"/>
          <w:szCs w:val="24"/>
        </w:rPr>
      </w:pPr>
      <w:r w:rsidRPr="00B14060">
        <w:rPr>
          <w:rFonts w:ascii="Times New Roman" w:hAnsi="Times New Roman" w:cs="Times New Roman"/>
          <w:b/>
          <w:sz w:val="24"/>
        </w:rPr>
        <w:t>Includes amendments up to:</w:t>
      </w:r>
      <w:r w:rsidRPr="00B14060">
        <w:rPr>
          <w:rFonts w:ascii="Times New Roman" w:hAnsi="Times New Roman" w:cs="Times New Roman"/>
          <w:b/>
          <w:sz w:val="24"/>
        </w:rPr>
        <w:tab/>
      </w:r>
      <w:r w:rsidR="004C4C6F" w:rsidRPr="00F714DC">
        <w:rPr>
          <w:rFonts w:ascii="Times New Roman" w:hAnsi="Times New Roman" w:cs="Times New Roman"/>
          <w:sz w:val="24"/>
        </w:rPr>
        <w:t>F201</w:t>
      </w:r>
      <w:r w:rsidR="004C4C6F">
        <w:rPr>
          <w:rFonts w:ascii="Times New Roman" w:hAnsi="Times New Roman" w:cs="Times New Roman"/>
          <w:sz w:val="24"/>
        </w:rPr>
        <w:t>9L</w:t>
      </w:r>
      <w:r w:rsidR="00FD55C3">
        <w:rPr>
          <w:rFonts w:ascii="Times New Roman" w:hAnsi="Times New Roman" w:cs="Times New Roman"/>
          <w:sz w:val="24"/>
        </w:rPr>
        <w:t>00835</w:t>
      </w:r>
    </w:p>
    <w:p w14:paraId="6FBC9C5F" w14:textId="77777777" w:rsidR="0025510A" w:rsidRPr="00B14060" w:rsidRDefault="0025510A">
      <w:pPr>
        <w:rPr>
          <w:rFonts w:ascii="Times New Roman" w:hAnsi="Times New Roman" w:cs="Times New Roman"/>
        </w:rPr>
      </w:pPr>
    </w:p>
    <w:p w14:paraId="31C7D336" w14:textId="77777777" w:rsidR="00462CB1" w:rsidRPr="00B14060" w:rsidRDefault="00462CB1">
      <w:pPr>
        <w:rPr>
          <w:rFonts w:ascii="Times New Roman" w:hAnsi="Times New Roman" w:cs="Times New Roman"/>
        </w:rPr>
      </w:pPr>
    </w:p>
    <w:p w14:paraId="59FE8B44" w14:textId="77777777" w:rsidR="00F4431E" w:rsidRPr="00B14060" w:rsidRDefault="00F4431E">
      <w:pPr>
        <w:rPr>
          <w:rFonts w:ascii="Times New Roman" w:hAnsi="Times New Roman" w:cs="Times New Roman"/>
        </w:rPr>
      </w:pPr>
    </w:p>
    <w:p w14:paraId="1531A8F1" w14:textId="77777777" w:rsidR="005555CC" w:rsidRPr="00B14060" w:rsidRDefault="005555CC">
      <w:pPr>
        <w:rPr>
          <w:rFonts w:ascii="Times New Roman" w:hAnsi="Times New Roman" w:cs="Times New Roman"/>
        </w:rPr>
      </w:pPr>
    </w:p>
    <w:p w14:paraId="2D2AD4FB" w14:textId="77777777" w:rsidR="00F4431E" w:rsidRPr="00B14060" w:rsidRDefault="00F4431E">
      <w:pPr>
        <w:rPr>
          <w:rFonts w:ascii="Times New Roman" w:hAnsi="Times New Roman" w:cs="Times New Roman"/>
        </w:rPr>
      </w:pPr>
    </w:p>
    <w:p w14:paraId="5F397A32" w14:textId="77777777" w:rsidR="00F4431E" w:rsidRPr="00B14060" w:rsidRDefault="00F4431E">
      <w:pPr>
        <w:rPr>
          <w:rFonts w:ascii="Times New Roman" w:hAnsi="Times New Roman" w:cs="Times New Roman"/>
        </w:rPr>
      </w:pPr>
    </w:p>
    <w:p w14:paraId="3B11C846" w14:textId="77777777" w:rsidR="00F4431E" w:rsidRPr="00B14060" w:rsidRDefault="00F4431E">
      <w:pPr>
        <w:rPr>
          <w:rFonts w:ascii="Times New Roman" w:hAnsi="Times New Roman" w:cs="Times New Roman"/>
        </w:rPr>
      </w:pPr>
    </w:p>
    <w:p w14:paraId="343D05CA" w14:textId="77777777" w:rsidR="00F4431E" w:rsidRPr="00B14060" w:rsidRDefault="00F4431E">
      <w:pPr>
        <w:rPr>
          <w:rFonts w:ascii="Times New Roman" w:hAnsi="Times New Roman" w:cs="Times New Roman"/>
        </w:rPr>
      </w:pPr>
    </w:p>
    <w:p w14:paraId="2413E07D" w14:textId="77777777" w:rsidR="00F4431E" w:rsidRPr="00B14060" w:rsidRDefault="00F4431E">
      <w:pPr>
        <w:rPr>
          <w:rFonts w:ascii="Times New Roman" w:hAnsi="Times New Roman" w:cs="Times New Roman"/>
        </w:rPr>
      </w:pPr>
    </w:p>
    <w:p w14:paraId="2997E78A" w14:textId="77777777" w:rsidR="00F4431E" w:rsidRPr="00B14060" w:rsidRDefault="00F4431E">
      <w:pPr>
        <w:rPr>
          <w:rFonts w:ascii="Times New Roman" w:hAnsi="Times New Roman" w:cs="Times New Roman"/>
        </w:rPr>
      </w:pPr>
    </w:p>
    <w:p w14:paraId="439A6197" w14:textId="77777777" w:rsidR="0017734A" w:rsidRPr="00B14060" w:rsidRDefault="00F4431E">
      <w:pPr>
        <w:rPr>
          <w:rFonts w:ascii="Times New Roman" w:hAnsi="Times New Roman" w:cs="Times New Roman"/>
        </w:rPr>
      </w:pPr>
      <w:r w:rsidRPr="00B14060">
        <w:rPr>
          <w:rFonts w:ascii="Times New Roman" w:hAnsi="Times New Roman" w:cs="Times New Roman"/>
        </w:rPr>
        <w:t>Prepared by the Australian Communications and Media Authority</w:t>
      </w:r>
      <w:r w:rsidR="00462CB1" w:rsidRPr="00B14060">
        <w:rPr>
          <w:rFonts w:ascii="Times New Roman" w:hAnsi="Times New Roman" w:cs="Times New Roman"/>
        </w:rPr>
        <w:t>, Melbourne</w:t>
      </w:r>
    </w:p>
    <w:p w14:paraId="25F1B0BF" w14:textId="77777777" w:rsidR="005555CC" w:rsidRPr="00B14060" w:rsidRDefault="005555CC">
      <w:pPr>
        <w:rPr>
          <w:rFonts w:ascii="Times New Roman" w:hAnsi="Times New Roman" w:cs="Times New Roman"/>
        </w:rPr>
      </w:pPr>
    </w:p>
    <w:p w14:paraId="133C98AE" w14:textId="77777777" w:rsidR="006C103C" w:rsidRDefault="006C103C">
      <w:pPr>
        <w:rPr>
          <w:rFonts w:ascii="Times New Roman" w:hAnsi="Times New Roman" w:cs="Times New Roman"/>
          <w:b/>
          <w:sz w:val="32"/>
          <w:szCs w:val="32"/>
        </w:rPr>
      </w:pPr>
      <w:r>
        <w:rPr>
          <w:rFonts w:ascii="Times New Roman" w:hAnsi="Times New Roman" w:cs="Times New Roman"/>
          <w:b/>
          <w:sz w:val="32"/>
          <w:szCs w:val="32"/>
        </w:rPr>
        <w:br w:type="page"/>
      </w:r>
    </w:p>
    <w:p w14:paraId="4416536C" w14:textId="07E5BAD1" w:rsidR="005555CC" w:rsidRPr="00B14060" w:rsidRDefault="005555CC" w:rsidP="005555CC">
      <w:pPr>
        <w:rPr>
          <w:rFonts w:ascii="Times New Roman" w:hAnsi="Times New Roman" w:cs="Times New Roman"/>
          <w:b/>
          <w:sz w:val="32"/>
          <w:szCs w:val="32"/>
        </w:rPr>
      </w:pPr>
      <w:r w:rsidRPr="00B14060">
        <w:rPr>
          <w:rFonts w:ascii="Times New Roman" w:hAnsi="Times New Roman" w:cs="Times New Roman"/>
          <w:b/>
          <w:sz w:val="32"/>
          <w:szCs w:val="32"/>
        </w:rPr>
        <w:lastRenderedPageBreak/>
        <w:t>About this compilation</w:t>
      </w:r>
    </w:p>
    <w:p w14:paraId="278B2D61" w14:textId="77777777" w:rsidR="005555CC" w:rsidRPr="00B14060" w:rsidRDefault="005555CC" w:rsidP="00633ED4">
      <w:pPr>
        <w:spacing w:before="120" w:after="120" w:line="260" w:lineRule="atLeast"/>
        <w:rPr>
          <w:rFonts w:ascii="Times New Roman" w:hAnsi="Times New Roman" w:cs="Times New Roman"/>
        </w:rPr>
      </w:pPr>
    </w:p>
    <w:p w14:paraId="21589F3B" w14:textId="77777777" w:rsidR="00633ED4" w:rsidRPr="00B14060" w:rsidRDefault="00633ED4" w:rsidP="00633ED4">
      <w:pPr>
        <w:spacing w:before="120" w:after="120" w:line="260" w:lineRule="atLeast"/>
        <w:rPr>
          <w:rFonts w:ascii="Times New Roman" w:hAnsi="Times New Roman" w:cs="Times New Roman"/>
          <w:b/>
        </w:rPr>
      </w:pPr>
      <w:r w:rsidRPr="00B14060">
        <w:rPr>
          <w:rFonts w:ascii="Times New Roman" w:hAnsi="Times New Roman" w:cs="Times New Roman"/>
          <w:b/>
        </w:rPr>
        <w:t>This compilation</w:t>
      </w:r>
    </w:p>
    <w:p w14:paraId="5FE16EBA" w14:textId="41BBCEDC" w:rsidR="00633ED4" w:rsidRPr="00B14060" w:rsidRDefault="00633ED4" w:rsidP="00633ED4">
      <w:pPr>
        <w:spacing w:before="120" w:after="120"/>
        <w:rPr>
          <w:rFonts w:ascii="Times New Roman" w:hAnsi="Times New Roman" w:cs="Times New Roman"/>
        </w:rPr>
      </w:pPr>
      <w:r w:rsidRPr="00B14060">
        <w:rPr>
          <w:rFonts w:ascii="Times New Roman" w:hAnsi="Times New Roman" w:cs="Times New Roman"/>
        </w:rPr>
        <w:t xml:space="preserve">This is a compilation of the </w:t>
      </w:r>
      <w:r w:rsidR="004C3ABB" w:rsidRPr="00B14060">
        <w:rPr>
          <w:rFonts w:ascii="Times New Roman" w:hAnsi="Times New Roman" w:cs="Times New Roman"/>
          <w:i/>
        </w:rPr>
        <w:t>Radiocommunications Licence Conditions (</w:t>
      </w:r>
      <w:r w:rsidR="0014275E" w:rsidRPr="00B14060">
        <w:rPr>
          <w:rFonts w:ascii="Times New Roman" w:hAnsi="Times New Roman" w:cs="Times New Roman"/>
          <w:i/>
        </w:rPr>
        <w:t>Maritime</w:t>
      </w:r>
      <w:r w:rsidR="004C3ABB" w:rsidRPr="00B14060">
        <w:rPr>
          <w:rFonts w:ascii="Times New Roman" w:hAnsi="Times New Roman" w:cs="Times New Roman"/>
          <w:i/>
        </w:rPr>
        <w:t xml:space="preserve"> Coast Licence) Determination 2015</w:t>
      </w:r>
      <w:r w:rsidRPr="00B14060">
        <w:rPr>
          <w:rFonts w:ascii="Times New Roman" w:hAnsi="Times New Roman" w:cs="Times New Roman"/>
        </w:rPr>
        <w:t xml:space="preserve"> that shows the text of the law as amended and in force on </w:t>
      </w:r>
      <w:r w:rsidR="00FD55C3">
        <w:rPr>
          <w:rFonts w:ascii="Times New Roman" w:hAnsi="Times New Roman" w:cs="Times New Roman"/>
        </w:rPr>
        <w:t>19 June 2019</w:t>
      </w:r>
      <w:r w:rsidRPr="00B14060">
        <w:rPr>
          <w:rFonts w:ascii="Times New Roman" w:hAnsi="Times New Roman" w:cs="Times New Roman"/>
        </w:rPr>
        <w:t xml:space="preserve"> (the </w:t>
      </w:r>
      <w:r w:rsidRPr="00B14060">
        <w:rPr>
          <w:rFonts w:ascii="Times New Roman" w:hAnsi="Times New Roman" w:cs="Times New Roman"/>
          <w:b/>
          <w:i/>
        </w:rPr>
        <w:t>compilation date</w:t>
      </w:r>
      <w:r w:rsidRPr="00B14060">
        <w:rPr>
          <w:rFonts w:ascii="Times New Roman" w:hAnsi="Times New Roman" w:cs="Times New Roman"/>
        </w:rPr>
        <w:t>).</w:t>
      </w:r>
    </w:p>
    <w:p w14:paraId="6661BCAB" w14:textId="77777777" w:rsidR="00633ED4" w:rsidRPr="00B14060" w:rsidRDefault="00633ED4" w:rsidP="00633ED4">
      <w:pPr>
        <w:spacing w:after="120"/>
        <w:rPr>
          <w:rFonts w:ascii="Times New Roman" w:hAnsi="Times New Roman" w:cs="Times New Roman"/>
        </w:rPr>
      </w:pPr>
      <w:r w:rsidRPr="00B14060">
        <w:rPr>
          <w:rFonts w:ascii="Times New Roman" w:hAnsi="Times New Roman" w:cs="Times New Roman"/>
        </w:rPr>
        <w:t xml:space="preserve">The notes at the end of this compilation (the </w:t>
      </w:r>
      <w:r w:rsidRPr="00B14060">
        <w:rPr>
          <w:rFonts w:ascii="Times New Roman" w:hAnsi="Times New Roman" w:cs="Times New Roman"/>
          <w:b/>
          <w:i/>
        </w:rPr>
        <w:t>endnotes</w:t>
      </w:r>
      <w:r w:rsidRPr="00B14060">
        <w:rPr>
          <w:rFonts w:ascii="Times New Roman" w:hAnsi="Times New Roman" w:cs="Times New Roman"/>
        </w:rPr>
        <w:t>) include information about amending laws and the amendment history of provisions of the compiled law.</w:t>
      </w:r>
    </w:p>
    <w:p w14:paraId="4E8FE9ED" w14:textId="77777777" w:rsidR="00633ED4" w:rsidRPr="00B14060" w:rsidRDefault="00633ED4" w:rsidP="00633ED4">
      <w:pPr>
        <w:tabs>
          <w:tab w:val="left" w:pos="5640"/>
        </w:tabs>
        <w:spacing w:before="120" w:after="120"/>
        <w:rPr>
          <w:rFonts w:ascii="Times New Roman" w:hAnsi="Times New Roman" w:cs="Times New Roman"/>
          <w:b/>
        </w:rPr>
      </w:pPr>
      <w:r w:rsidRPr="00B14060">
        <w:rPr>
          <w:rFonts w:ascii="Times New Roman" w:hAnsi="Times New Roman" w:cs="Times New Roman"/>
          <w:b/>
        </w:rPr>
        <w:t>Uncommenced amendments</w:t>
      </w:r>
    </w:p>
    <w:p w14:paraId="020E01F7" w14:textId="77777777" w:rsidR="00633ED4" w:rsidRPr="00B14060" w:rsidRDefault="00633ED4" w:rsidP="00633ED4">
      <w:pPr>
        <w:spacing w:after="120"/>
        <w:rPr>
          <w:rFonts w:ascii="Times New Roman" w:hAnsi="Times New Roman" w:cs="Times New Roman"/>
        </w:rPr>
      </w:pPr>
      <w:r w:rsidRPr="00B14060">
        <w:rPr>
          <w:rFonts w:ascii="Times New Roman" w:hAnsi="Times New Roman" w:cs="Times New Roman"/>
        </w:rPr>
        <w:t xml:space="preserve">The effect of uncommenced amendments is not shown in the text of the compiled law. </w:t>
      </w:r>
      <w:r w:rsidR="006878BA" w:rsidRPr="00B14060">
        <w:rPr>
          <w:rFonts w:ascii="Times New Roman" w:hAnsi="Times New Roman" w:cs="Times New Roman"/>
        </w:rPr>
        <w:t xml:space="preserve"> </w:t>
      </w:r>
      <w:r w:rsidRPr="00B14060">
        <w:rPr>
          <w:rFonts w:ascii="Times New Roman" w:hAnsi="Times New Roman" w:cs="Times New Roman"/>
        </w:rPr>
        <w:t xml:space="preserve">Any uncommenced amendments affecting the law are accessible on the Federal Register of Legislation (www.legislation.gov.au). </w:t>
      </w:r>
      <w:r w:rsidR="006878BA" w:rsidRPr="00B14060">
        <w:rPr>
          <w:rFonts w:ascii="Times New Roman" w:hAnsi="Times New Roman" w:cs="Times New Roman"/>
        </w:rPr>
        <w:t xml:space="preserve"> </w:t>
      </w:r>
      <w:r w:rsidRPr="00B14060">
        <w:rPr>
          <w:rFonts w:ascii="Times New Roman" w:hAnsi="Times New Roman" w:cs="Times New Roman"/>
        </w:rPr>
        <w:t xml:space="preserve">The details of amendments made up to, but not commenced at, the compilation date are underlined in the endnotes. </w:t>
      </w:r>
      <w:r w:rsidR="006878BA" w:rsidRPr="00B14060">
        <w:rPr>
          <w:rFonts w:ascii="Times New Roman" w:hAnsi="Times New Roman" w:cs="Times New Roman"/>
        </w:rPr>
        <w:t xml:space="preserve"> </w:t>
      </w:r>
      <w:r w:rsidRPr="00B14060">
        <w:rPr>
          <w:rFonts w:ascii="Times New Roman" w:hAnsi="Times New Roman" w:cs="Times New Roman"/>
        </w:rPr>
        <w:t>For more information on any uncommenced amendments, see the series page on the Federal Register of Legislation for the compiled law.</w:t>
      </w:r>
    </w:p>
    <w:p w14:paraId="6E6E248A" w14:textId="77777777" w:rsidR="00633ED4" w:rsidRPr="00B14060" w:rsidRDefault="00633ED4" w:rsidP="00633ED4">
      <w:pPr>
        <w:spacing w:before="120" w:after="120"/>
        <w:rPr>
          <w:rFonts w:ascii="Times New Roman" w:hAnsi="Times New Roman" w:cs="Times New Roman"/>
          <w:b/>
        </w:rPr>
      </w:pPr>
      <w:r w:rsidRPr="00B14060">
        <w:rPr>
          <w:rFonts w:ascii="Times New Roman" w:hAnsi="Times New Roman" w:cs="Times New Roman"/>
          <w:b/>
        </w:rPr>
        <w:t>Application, saving and transitional provisions for provisions and amendments</w:t>
      </w:r>
    </w:p>
    <w:p w14:paraId="127CAABD" w14:textId="77777777" w:rsidR="00633ED4" w:rsidRPr="00B14060" w:rsidRDefault="00633ED4" w:rsidP="00633ED4">
      <w:pPr>
        <w:spacing w:after="120"/>
        <w:rPr>
          <w:rFonts w:ascii="Times New Roman" w:hAnsi="Times New Roman" w:cs="Times New Roman"/>
        </w:rPr>
      </w:pPr>
      <w:r w:rsidRPr="00B14060">
        <w:rPr>
          <w:rFonts w:ascii="Times New Roman" w:hAnsi="Times New Roman" w:cs="Times New Roman"/>
        </w:rPr>
        <w:t>If the operation of a provision or amendment of the compiled law is affected by an application, saving or transitional provision that is not included in this compilation, details are included in the endnotes.</w:t>
      </w:r>
    </w:p>
    <w:p w14:paraId="53AECEBB" w14:textId="77777777" w:rsidR="00633ED4" w:rsidRPr="00B14060" w:rsidRDefault="00633ED4" w:rsidP="00633ED4">
      <w:pPr>
        <w:spacing w:before="120" w:after="120"/>
        <w:rPr>
          <w:rFonts w:ascii="Times New Roman" w:hAnsi="Times New Roman" w:cs="Times New Roman"/>
          <w:b/>
        </w:rPr>
      </w:pPr>
      <w:r w:rsidRPr="00B14060">
        <w:rPr>
          <w:rFonts w:ascii="Times New Roman" w:hAnsi="Times New Roman" w:cs="Times New Roman"/>
          <w:b/>
        </w:rPr>
        <w:t>Modifications</w:t>
      </w:r>
    </w:p>
    <w:p w14:paraId="743DAD01" w14:textId="77777777" w:rsidR="00633ED4" w:rsidRPr="00B14060" w:rsidRDefault="00633ED4" w:rsidP="00633ED4">
      <w:pPr>
        <w:spacing w:after="120"/>
        <w:rPr>
          <w:rFonts w:ascii="Times New Roman" w:hAnsi="Times New Roman" w:cs="Times New Roman"/>
        </w:rPr>
      </w:pPr>
      <w:r w:rsidRPr="00B14060">
        <w:rPr>
          <w:rFonts w:ascii="Times New Roman" w:hAnsi="Times New Roman" w:cs="Times New Roman"/>
        </w:rPr>
        <w:t xml:space="preserve">If the compiled law is modified by another law, the compiled law operates as modified but the modification does not amend the text of the law. </w:t>
      </w:r>
      <w:r w:rsidR="006878BA" w:rsidRPr="00B14060">
        <w:rPr>
          <w:rFonts w:ascii="Times New Roman" w:hAnsi="Times New Roman" w:cs="Times New Roman"/>
        </w:rPr>
        <w:t xml:space="preserve"> </w:t>
      </w:r>
      <w:r w:rsidRPr="00B14060">
        <w:rPr>
          <w:rFonts w:ascii="Times New Roman" w:hAnsi="Times New Roman" w:cs="Times New Roman"/>
        </w:rPr>
        <w:t xml:space="preserve">Accordingly, this compilation does not show the text of the compiled law as modified. </w:t>
      </w:r>
      <w:r w:rsidR="006878BA" w:rsidRPr="00B14060">
        <w:rPr>
          <w:rFonts w:ascii="Times New Roman" w:hAnsi="Times New Roman" w:cs="Times New Roman"/>
        </w:rPr>
        <w:t xml:space="preserve"> </w:t>
      </w:r>
      <w:r w:rsidRPr="00B14060">
        <w:rPr>
          <w:rFonts w:ascii="Times New Roman" w:hAnsi="Times New Roman" w:cs="Times New Roman"/>
        </w:rPr>
        <w:t>For more information on any modifications, see the series page on the Federal Register of</w:t>
      </w:r>
      <w:r w:rsidR="00C87BBB" w:rsidRPr="00B14060">
        <w:rPr>
          <w:rFonts w:ascii="Times New Roman" w:hAnsi="Times New Roman" w:cs="Times New Roman"/>
        </w:rPr>
        <w:t xml:space="preserve"> Legislation</w:t>
      </w:r>
      <w:r w:rsidRPr="00B14060">
        <w:rPr>
          <w:rFonts w:ascii="Times New Roman" w:hAnsi="Times New Roman" w:cs="Times New Roman"/>
        </w:rPr>
        <w:t xml:space="preserve"> for the compiled law.</w:t>
      </w:r>
    </w:p>
    <w:p w14:paraId="7D22EDBB" w14:textId="77777777" w:rsidR="00633ED4" w:rsidRPr="00B14060" w:rsidRDefault="00633ED4" w:rsidP="00633ED4">
      <w:pPr>
        <w:spacing w:before="80" w:after="120"/>
        <w:rPr>
          <w:rFonts w:ascii="Times New Roman" w:hAnsi="Times New Roman" w:cs="Times New Roman"/>
          <w:b/>
        </w:rPr>
      </w:pPr>
      <w:r w:rsidRPr="00B14060">
        <w:rPr>
          <w:rFonts w:ascii="Times New Roman" w:hAnsi="Times New Roman" w:cs="Times New Roman"/>
          <w:b/>
        </w:rPr>
        <w:t>Self-repealing provisions</w:t>
      </w:r>
    </w:p>
    <w:p w14:paraId="40070E34" w14:textId="77777777" w:rsidR="00633ED4" w:rsidRPr="00B14060" w:rsidRDefault="00633ED4" w:rsidP="00633ED4">
      <w:pPr>
        <w:spacing w:after="120"/>
        <w:rPr>
          <w:rFonts w:ascii="Times New Roman" w:hAnsi="Times New Roman" w:cs="Times New Roman"/>
        </w:rPr>
      </w:pPr>
      <w:r w:rsidRPr="00B14060">
        <w:rPr>
          <w:rFonts w:ascii="Times New Roman" w:hAnsi="Times New Roman" w:cs="Times New Roman"/>
        </w:rPr>
        <w:t>If a provision of the compiled law has been repealed in accordance with a provision of the law, details are included in the endnotes.</w:t>
      </w:r>
    </w:p>
    <w:p w14:paraId="69B8B0B0" w14:textId="77777777" w:rsidR="0017734A" w:rsidRPr="00B14060" w:rsidRDefault="0017734A">
      <w:pPr>
        <w:rPr>
          <w:rFonts w:ascii="Times New Roman" w:hAnsi="Times New Roman" w:cs="Times New Roman"/>
        </w:rPr>
      </w:pPr>
    </w:p>
    <w:p w14:paraId="31C87DAD" w14:textId="77777777" w:rsidR="00A974BE" w:rsidRPr="00B14060" w:rsidRDefault="00A974BE">
      <w:pPr>
        <w:rPr>
          <w:rFonts w:ascii="Times New Roman" w:hAnsi="Times New Roman" w:cs="Times New Roman"/>
        </w:rPr>
        <w:sectPr w:rsidR="00A974BE" w:rsidRPr="00B14060" w:rsidSect="000A22C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pgNumType w:start="1"/>
          <w:cols w:space="708"/>
          <w:titlePg/>
          <w:docGrid w:linePitch="360"/>
        </w:sectPr>
      </w:pPr>
    </w:p>
    <w:p w14:paraId="2DA6957A" w14:textId="772BA0E0" w:rsidR="00DB132B" w:rsidRPr="00B14060" w:rsidRDefault="00DB132B" w:rsidP="00DB132B">
      <w:pPr>
        <w:pStyle w:val="Heading1"/>
        <w:rPr>
          <w:rFonts w:ascii="Arial" w:eastAsiaTheme="minorEastAsia" w:hAnsi="Arial" w:cs="Arial"/>
          <w:b/>
          <w:color w:val="auto"/>
          <w:lang w:val="en-US"/>
        </w:rPr>
      </w:pPr>
      <w:bookmarkStart w:id="2" w:name="_Toc419123060"/>
      <w:bookmarkStart w:id="3" w:name="_Toc419455823"/>
      <w:bookmarkStart w:id="4" w:name="_Toc493237382"/>
      <w:r w:rsidRPr="00B14060">
        <w:rPr>
          <w:rFonts w:ascii="Arial" w:eastAsiaTheme="minorEastAsia" w:hAnsi="Arial" w:cs="Arial"/>
          <w:b/>
          <w:color w:val="auto"/>
          <w:lang w:val="en-US"/>
        </w:rPr>
        <w:lastRenderedPageBreak/>
        <w:t>Contents</w:t>
      </w:r>
      <w:bookmarkEnd w:id="2"/>
      <w:bookmarkEnd w:id="3"/>
      <w:bookmarkEnd w:id="4"/>
    </w:p>
    <w:p w14:paraId="2D4D6E40" w14:textId="0A4F2117" w:rsidR="00A669F8" w:rsidRPr="00A669F8" w:rsidRDefault="00DB132B" w:rsidP="002437C5">
      <w:pPr>
        <w:pStyle w:val="TOC1"/>
        <w:rPr>
          <w:lang w:eastAsia="ko-KR"/>
        </w:rPr>
      </w:pPr>
      <w:r w:rsidRPr="00A669F8">
        <w:rPr>
          <w:lang w:val="en-US"/>
        </w:rPr>
        <w:fldChar w:fldCharType="begin"/>
      </w:r>
      <w:r w:rsidRPr="00A669F8">
        <w:rPr>
          <w:lang w:val="en-US"/>
        </w:rPr>
        <w:instrText xml:space="preserve"> TOC \o "1-3" \h \z \u </w:instrText>
      </w:r>
      <w:r w:rsidRPr="00A669F8">
        <w:rPr>
          <w:lang w:val="en-US"/>
        </w:rPr>
        <w:fldChar w:fldCharType="separate"/>
      </w:r>
    </w:p>
    <w:p w14:paraId="0E8B490C" w14:textId="3EBEA69E" w:rsidR="00A669F8" w:rsidRPr="002437C5" w:rsidRDefault="002A224A" w:rsidP="002437C5">
      <w:pPr>
        <w:pStyle w:val="TOC1"/>
        <w:rPr>
          <w:rFonts w:eastAsiaTheme="minorEastAsia"/>
          <w:lang w:eastAsia="ko-KR"/>
        </w:rPr>
      </w:pPr>
      <w:hyperlink w:anchor="_Toc493237383" w:history="1">
        <w:r w:rsidR="00A669F8" w:rsidRPr="002437C5">
          <w:rPr>
            <w:rStyle w:val="Hyperlink"/>
          </w:rPr>
          <w:t>Part 1</w:t>
        </w:r>
        <w:r w:rsidR="00A669F8" w:rsidRPr="002437C5">
          <w:rPr>
            <w:rFonts w:eastAsiaTheme="minorEastAsia"/>
            <w:lang w:eastAsia="ko-KR"/>
          </w:rPr>
          <w:tab/>
        </w:r>
        <w:r w:rsidR="00A669F8" w:rsidRPr="002437C5">
          <w:rPr>
            <w:rStyle w:val="Hyperlink"/>
          </w:rPr>
          <w:t>Preliminary</w:t>
        </w:r>
        <w:r w:rsidR="00A669F8" w:rsidRPr="002437C5">
          <w:rPr>
            <w:webHidden/>
          </w:rPr>
          <w:tab/>
        </w:r>
        <w:r w:rsidR="00A669F8" w:rsidRPr="002437C5">
          <w:rPr>
            <w:webHidden/>
          </w:rPr>
          <w:fldChar w:fldCharType="begin"/>
        </w:r>
        <w:r w:rsidR="00A669F8" w:rsidRPr="002437C5">
          <w:rPr>
            <w:webHidden/>
          </w:rPr>
          <w:instrText xml:space="preserve"> PAGEREF _Toc493237383 \h </w:instrText>
        </w:r>
        <w:r w:rsidR="00A669F8" w:rsidRPr="002437C5">
          <w:rPr>
            <w:webHidden/>
          </w:rPr>
        </w:r>
        <w:r w:rsidR="00A669F8" w:rsidRPr="002437C5">
          <w:rPr>
            <w:webHidden/>
          </w:rPr>
          <w:fldChar w:fldCharType="separate"/>
        </w:r>
        <w:r w:rsidR="00BD268B">
          <w:rPr>
            <w:webHidden/>
          </w:rPr>
          <w:t>6</w:t>
        </w:r>
        <w:r w:rsidR="00A669F8" w:rsidRPr="002437C5">
          <w:rPr>
            <w:webHidden/>
          </w:rPr>
          <w:fldChar w:fldCharType="end"/>
        </w:r>
      </w:hyperlink>
    </w:p>
    <w:p w14:paraId="107E02E4" w14:textId="3F812F67" w:rsidR="00A669F8" w:rsidRPr="002437C5" w:rsidRDefault="002A224A" w:rsidP="002437C5">
      <w:pPr>
        <w:pStyle w:val="TOC2"/>
        <w:rPr>
          <w:rFonts w:ascii="Arial" w:eastAsiaTheme="minorEastAsia" w:hAnsi="Arial" w:cs="Arial"/>
          <w:noProof/>
          <w:sz w:val="20"/>
          <w:szCs w:val="20"/>
          <w:lang w:eastAsia="ko-KR"/>
        </w:rPr>
      </w:pPr>
      <w:hyperlink w:anchor="_Toc493237384" w:history="1">
        <w:r w:rsidR="00A669F8" w:rsidRPr="002437C5">
          <w:rPr>
            <w:rStyle w:val="Hyperlink"/>
            <w:rFonts w:ascii="Arial" w:hAnsi="Arial" w:cs="Arial"/>
            <w:noProof/>
            <w:sz w:val="20"/>
            <w:szCs w:val="20"/>
          </w:rPr>
          <w:t>1.1</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Name of Determination</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_Toc493237384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6</w:t>
        </w:r>
        <w:r w:rsidR="00A669F8" w:rsidRPr="002437C5">
          <w:rPr>
            <w:rFonts w:ascii="Arial" w:hAnsi="Arial" w:cs="Arial"/>
            <w:noProof/>
            <w:webHidden/>
            <w:sz w:val="20"/>
            <w:szCs w:val="20"/>
          </w:rPr>
          <w:fldChar w:fldCharType="end"/>
        </w:r>
      </w:hyperlink>
    </w:p>
    <w:p w14:paraId="4B0C5E82" w14:textId="7DC590E8" w:rsidR="00A669F8" w:rsidRPr="002437C5" w:rsidRDefault="002A224A" w:rsidP="002437C5">
      <w:pPr>
        <w:pStyle w:val="TOC2"/>
        <w:rPr>
          <w:rFonts w:ascii="Arial" w:eastAsiaTheme="minorEastAsia" w:hAnsi="Arial" w:cs="Arial"/>
          <w:noProof/>
          <w:sz w:val="20"/>
          <w:szCs w:val="20"/>
          <w:lang w:eastAsia="ko-KR"/>
        </w:rPr>
      </w:pPr>
      <w:hyperlink w:anchor="_Toc493237387" w:history="1">
        <w:r w:rsidR="00A669F8" w:rsidRPr="002437C5">
          <w:rPr>
            <w:rStyle w:val="Hyperlink"/>
            <w:rFonts w:ascii="Arial" w:hAnsi="Arial" w:cs="Arial"/>
            <w:noProof/>
            <w:sz w:val="20"/>
            <w:szCs w:val="20"/>
          </w:rPr>
          <w:t>1.4</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rPr>
          <w:t>Definitions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_Toc493237387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6</w:t>
        </w:r>
        <w:r w:rsidR="00A669F8" w:rsidRPr="002437C5">
          <w:rPr>
            <w:rFonts w:ascii="Arial" w:hAnsi="Arial" w:cs="Arial"/>
            <w:noProof/>
            <w:webHidden/>
            <w:sz w:val="20"/>
            <w:szCs w:val="20"/>
          </w:rPr>
          <w:fldChar w:fldCharType="end"/>
        </w:r>
      </w:hyperlink>
    </w:p>
    <w:p w14:paraId="34927BD1" w14:textId="1EE2CC0B" w:rsidR="00A669F8" w:rsidRPr="002437C5" w:rsidRDefault="002A224A" w:rsidP="002437C5">
      <w:pPr>
        <w:pStyle w:val="TOC2"/>
        <w:rPr>
          <w:rFonts w:ascii="Arial" w:eastAsiaTheme="minorEastAsia" w:hAnsi="Arial" w:cs="Arial"/>
          <w:noProof/>
          <w:sz w:val="20"/>
          <w:szCs w:val="20"/>
          <w:lang w:eastAsia="ko-KR"/>
        </w:rPr>
      </w:pPr>
      <w:hyperlink w:anchor="_Toc493237388" w:history="1">
        <w:r w:rsidR="00A669F8" w:rsidRPr="002437C5">
          <w:rPr>
            <w:rStyle w:val="Hyperlink"/>
            <w:rFonts w:ascii="Arial" w:hAnsi="Arial" w:cs="Arial"/>
            <w:noProof/>
            <w:sz w:val="20"/>
            <w:szCs w:val="20"/>
          </w:rPr>
          <w:t>1.5</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Structure of Determination</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_Toc493237388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9</w:t>
        </w:r>
        <w:r w:rsidR="00A669F8" w:rsidRPr="002437C5">
          <w:rPr>
            <w:rFonts w:ascii="Arial" w:hAnsi="Arial" w:cs="Arial"/>
            <w:noProof/>
            <w:webHidden/>
            <w:sz w:val="20"/>
            <w:szCs w:val="20"/>
          </w:rPr>
          <w:fldChar w:fldCharType="end"/>
        </w:r>
      </w:hyperlink>
    </w:p>
    <w:p w14:paraId="72A4CB8D" w14:textId="77F3F533" w:rsidR="00A669F8" w:rsidRPr="002437C5" w:rsidRDefault="002A224A" w:rsidP="002437C5">
      <w:pPr>
        <w:pStyle w:val="TOC1"/>
        <w:rPr>
          <w:rFonts w:eastAsiaTheme="minorEastAsia"/>
          <w:lang w:eastAsia="ko-KR"/>
        </w:rPr>
      </w:pPr>
      <w:hyperlink w:anchor="_Toc493237389" w:history="1">
        <w:r w:rsidR="00A669F8" w:rsidRPr="002437C5">
          <w:rPr>
            <w:rStyle w:val="Hyperlink"/>
          </w:rPr>
          <w:t>Part 2</w:t>
        </w:r>
        <w:r w:rsidR="00A669F8" w:rsidRPr="002437C5">
          <w:rPr>
            <w:rFonts w:eastAsiaTheme="minorEastAsia"/>
            <w:lang w:eastAsia="ko-KR"/>
          </w:rPr>
          <w:tab/>
        </w:r>
        <w:r w:rsidR="00A669F8" w:rsidRPr="002437C5">
          <w:rPr>
            <w:rStyle w:val="Hyperlink"/>
          </w:rPr>
          <w:t>Conditions that apply to the operation of stations</w:t>
        </w:r>
        <w:r w:rsidR="00A669F8" w:rsidRPr="002437C5">
          <w:rPr>
            <w:webHidden/>
          </w:rPr>
          <w:tab/>
        </w:r>
        <w:r w:rsidR="00A669F8" w:rsidRPr="002437C5">
          <w:rPr>
            <w:webHidden/>
          </w:rPr>
          <w:fldChar w:fldCharType="begin"/>
        </w:r>
        <w:r w:rsidR="00A669F8" w:rsidRPr="002437C5">
          <w:rPr>
            <w:webHidden/>
          </w:rPr>
          <w:instrText xml:space="preserve"> PAGEREF _Toc493237389 \h </w:instrText>
        </w:r>
        <w:r w:rsidR="00A669F8" w:rsidRPr="002437C5">
          <w:rPr>
            <w:webHidden/>
          </w:rPr>
        </w:r>
        <w:r w:rsidR="00A669F8" w:rsidRPr="002437C5">
          <w:rPr>
            <w:webHidden/>
          </w:rPr>
          <w:fldChar w:fldCharType="separate"/>
        </w:r>
        <w:r w:rsidR="00BD268B">
          <w:rPr>
            <w:webHidden/>
          </w:rPr>
          <w:t>11</w:t>
        </w:r>
        <w:r w:rsidR="00A669F8" w:rsidRPr="002437C5">
          <w:rPr>
            <w:webHidden/>
          </w:rPr>
          <w:fldChar w:fldCharType="end"/>
        </w:r>
      </w:hyperlink>
    </w:p>
    <w:p w14:paraId="3721DD21" w14:textId="16C6102F" w:rsidR="00A669F8" w:rsidRPr="002437C5" w:rsidRDefault="002A224A" w:rsidP="002437C5">
      <w:pPr>
        <w:pStyle w:val="TOC2"/>
        <w:rPr>
          <w:rFonts w:ascii="Arial" w:eastAsiaTheme="minorEastAsia" w:hAnsi="Arial" w:cs="Arial"/>
          <w:noProof/>
          <w:sz w:val="20"/>
          <w:szCs w:val="20"/>
          <w:lang w:eastAsia="ko-KR"/>
        </w:rPr>
      </w:pPr>
      <w:hyperlink w:anchor="_Toc493237390" w:history="1">
        <w:r w:rsidR="00A669F8" w:rsidRPr="002437C5">
          <w:rPr>
            <w:rStyle w:val="Hyperlink"/>
            <w:rFonts w:ascii="Arial" w:hAnsi="Arial" w:cs="Arial"/>
            <w:noProof/>
            <w:sz w:val="20"/>
            <w:szCs w:val="20"/>
          </w:rPr>
          <w:t>2.1</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Application of Part 2</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_Toc493237390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11</w:t>
        </w:r>
        <w:r w:rsidR="00A669F8" w:rsidRPr="002437C5">
          <w:rPr>
            <w:rFonts w:ascii="Arial" w:hAnsi="Arial" w:cs="Arial"/>
            <w:noProof/>
            <w:webHidden/>
            <w:sz w:val="20"/>
            <w:szCs w:val="20"/>
          </w:rPr>
          <w:fldChar w:fldCharType="end"/>
        </w:r>
      </w:hyperlink>
    </w:p>
    <w:p w14:paraId="292D0D09" w14:textId="6D21CE61" w:rsidR="00A669F8" w:rsidRPr="002437C5" w:rsidRDefault="002A224A" w:rsidP="002437C5">
      <w:pPr>
        <w:pStyle w:val="TOC2"/>
        <w:rPr>
          <w:rFonts w:ascii="Arial" w:eastAsiaTheme="minorEastAsia" w:hAnsi="Arial" w:cs="Arial"/>
          <w:noProof/>
          <w:sz w:val="20"/>
          <w:szCs w:val="20"/>
          <w:lang w:eastAsia="ko-KR"/>
        </w:rPr>
      </w:pPr>
      <w:hyperlink w:anchor="_Toc493237391" w:history="1">
        <w:r w:rsidR="00A669F8" w:rsidRPr="002437C5">
          <w:rPr>
            <w:rStyle w:val="Hyperlink"/>
            <w:rFonts w:ascii="Arial" w:hAnsi="Arial" w:cs="Arial"/>
            <w:noProof/>
            <w:sz w:val="20"/>
            <w:szCs w:val="20"/>
          </w:rPr>
          <w:t>2.2</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Acknowledging distress communications and record keeping</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_Toc493237391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11</w:t>
        </w:r>
        <w:r w:rsidR="00A669F8" w:rsidRPr="002437C5">
          <w:rPr>
            <w:rFonts w:ascii="Arial" w:hAnsi="Arial" w:cs="Arial"/>
            <w:noProof/>
            <w:webHidden/>
            <w:sz w:val="20"/>
            <w:szCs w:val="20"/>
          </w:rPr>
          <w:fldChar w:fldCharType="end"/>
        </w:r>
      </w:hyperlink>
    </w:p>
    <w:p w14:paraId="4059E823" w14:textId="60E46612" w:rsidR="00A669F8" w:rsidRPr="002437C5" w:rsidRDefault="002A224A" w:rsidP="002437C5">
      <w:pPr>
        <w:pStyle w:val="TOC2"/>
        <w:rPr>
          <w:rFonts w:ascii="Arial" w:eastAsiaTheme="minorEastAsia" w:hAnsi="Arial" w:cs="Arial"/>
          <w:noProof/>
          <w:sz w:val="20"/>
          <w:szCs w:val="20"/>
          <w:lang w:eastAsia="ko-KR"/>
        </w:rPr>
      </w:pPr>
      <w:hyperlink w:anchor="_Toc493237392" w:history="1">
        <w:r w:rsidR="00A669F8" w:rsidRPr="002437C5">
          <w:rPr>
            <w:rStyle w:val="Hyperlink"/>
            <w:rFonts w:ascii="Arial" w:hAnsi="Arial" w:cs="Arial"/>
            <w:noProof/>
            <w:sz w:val="20"/>
            <w:szCs w:val="20"/>
          </w:rPr>
          <w:t>2.3</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Technical requirements – VHF IMM service equipment</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_Toc493237392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12</w:t>
        </w:r>
        <w:r w:rsidR="00A669F8" w:rsidRPr="002437C5">
          <w:rPr>
            <w:rFonts w:ascii="Arial" w:hAnsi="Arial" w:cs="Arial"/>
            <w:noProof/>
            <w:webHidden/>
            <w:sz w:val="20"/>
            <w:szCs w:val="20"/>
          </w:rPr>
          <w:fldChar w:fldCharType="end"/>
        </w:r>
      </w:hyperlink>
    </w:p>
    <w:p w14:paraId="542B66B2" w14:textId="0C30E125" w:rsidR="00A669F8" w:rsidRPr="002437C5" w:rsidRDefault="002A224A" w:rsidP="002437C5">
      <w:pPr>
        <w:pStyle w:val="TOC1"/>
        <w:rPr>
          <w:rFonts w:eastAsiaTheme="minorEastAsia"/>
          <w:lang w:eastAsia="ko-KR"/>
        </w:rPr>
      </w:pPr>
      <w:hyperlink w:anchor="_Toc493237393" w:history="1">
        <w:r w:rsidR="00A669F8" w:rsidRPr="002437C5">
          <w:rPr>
            <w:rStyle w:val="Hyperlink"/>
          </w:rPr>
          <w:t>Part 3</w:t>
        </w:r>
        <w:r w:rsidR="00A669F8" w:rsidRPr="002437C5">
          <w:rPr>
            <w:rFonts w:eastAsiaTheme="minorEastAsia"/>
            <w:lang w:eastAsia="ko-KR"/>
          </w:rPr>
          <w:tab/>
        </w:r>
        <w:r w:rsidR="00A669F8" w:rsidRPr="002437C5">
          <w:rPr>
            <w:rStyle w:val="Hyperlink"/>
          </w:rPr>
          <w:t>Additional conditions for the operation of major coast A stations</w:t>
        </w:r>
        <w:r w:rsidR="00A669F8" w:rsidRPr="002437C5">
          <w:rPr>
            <w:webHidden/>
          </w:rPr>
          <w:tab/>
        </w:r>
        <w:r w:rsidR="00A669F8" w:rsidRPr="002437C5">
          <w:rPr>
            <w:webHidden/>
          </w:rPr>
          <w:fldChar w:fldCharType="begin"/>
        </w:r>
        <w:r w:rsidR="00A669F8" w:rsidRPr="002437C5">
          <w:rPr>
            <w:webHidden/>
          </w:rPr>
          <w:instrText xml:space="preserve"> PAGEREF _Toc493237393 \h </w:instrText>
        </w:r>
        <w:r w:rsidR="00A669F8" w:rsidRPr="002437C5">
          <w:rPr>
            <w:webHidden/>
          </w:rPr>
        </w:r>
        <w:r w:rsidR="00A669F8" w:rsidRPr="002437C5">
          <w:rPr>
            <w:webHidden/>
          </w:rPr>
          <w:fldChar w:fldCharType="separate"/>
        </w:r>
        <w:r w:rsidR="00BD268B">
          <w:rPr>
            <w:webHidden/>
          </w:rPr>
          <w:t>13</w:t>
        </w:r>
        <w:r w:rsidR="00A669F8" w:rsidRPr="002437C5">
          <w:rPr>
            <w:webHidden/>
          </w:rPr>
          <w:fldChar w:fldCharType="end"/>
        </w:r>
      </w:hyperlink>
    </w:p>
    <w:p w14:paraId="200FAEA8" w14:textId="2EBB89F3" w:rsidR="00A669F8" w:rsidRPr="002437C5" w:rsidRDefault="002A224A" w:rsidP="002437C5">
      <w:pPr>
        <w:pStyle w:val="TOC2"/>
        <w:rPr>
          <w:rFonts w:ascii="Arial" w:eastAsiaTheme="minorEastAsia" w:hAnsi="Arial" w:cs="Arial"/>
          <w:noProof/>
          <w:sz w:val="20"/>
          <w:szCs w:val="20"/>
          <w:lang w:eastAsia="ko-KR"/>
        </w:rPr>
      </w:pPr>
      <w:hyperlink w:anchor="_Toc493237394" w:history="1">
        <w:r w:rsidR="00A669F8" w:rsidRPr="002437C5">
          <w:rPr>
            <w:rStyle w:val="Hyperlink"/>
            <w:rFonts w:ascii="Arial" w:hAnsi="Arial" w:cs="Arial"/>
            <w:noProof/>
            <w:sz w:val="20"/>
            <w:szCs w:val="20"/>
          </w:rPr>
          <w:t>3.1</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Application of Part 3</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_Toc493237394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13</w:t>
        </w:r>
        <w:r w:rsidR="00A669F8" w:rsidRPr="002437C5">
          <w:rPr>
            <w:rFonts w:ascii="Arial" w:hAnsi="Arial" w:cs="Arial"/>
            <w:noProof/>
            <w:webHidden/>
            <w:sz w:val="20"/>
            <w:szCs w:val="20"/>
          </w:rPr>
          <w:fldChar w:fldCharType="end"/>
        </w:r>
      </w:hyperlink>
    </w:p>
    <w:p w14:paraId="14AC1D67" w14:textId="244DE54B" w:rsidR="00A669F8" w:rsidRPr="002437C5" w:rsidRDefault="002A224A" w:rsidP="002437C5">
      <w:pPr>
        <w:pStyle w:val="TOC2"/>
        <w:rPr>
          <w:rFonts w:ascii="Arial" w:eastAsiaTheme="minorEastAsia" w:hAnsi="Arial" w:cs="Arial"/>
          <w:noProof/>
          <w:sz w:val="20"/>
          <w:szCs w:val="20"/>
          <w:lang w:eastAsia="ko-KR"/>
        </w:rPr>
      </w:pPr>
      <w:hyperlink w:anchor="_Toc493237395" w:history="1">
        <w:r w:rsidR="00A669F8" w:rsidRPr="002437C5">
          <w:rPr>
            <w:rStyle w:val="Hyperlink"/>
            <w:rFonts w:ascii="Arial" w:hAnsi="Arial" w:cs="Arial"/>
            <w:noProof/>
            <w:sz w:val="20"/>
            <w:szCs w:val="20"/>
          </w:rPr>
          <w:t>3.2</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Technical requirements — MF or HF IMM service equipment</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_Toc493237395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13</w:t>
        </w:r>
        <w:r w:rsidR="00A669F8" w:rsidRPr="002437C5">
          <w:rPr>
            <w:rFonts w:ascii="Arial" w:hAnsi="Arial" w:cs="Arial"/>
            <w:noProof/>
            <w:webHidden/>
            <w:sz w:val="20"/>
            <w:szCs w:val="20"/>
          </w:rPr>
          <w:fldChar w:fldCharType="end"/>
        </w:r>
      </w:hyperlink>
    </w:p>
    <w:p w14:paraId="29F0BF01" w14:textId="62521E3C" w:rsidR="00A669F8" w:rsidRPr="002437C5" w:rsidRDefault="002A224A" w:rsidP="002437C5">
      <w:pPr>
        <w:pStyle w:val="TOC2"/>
        <w:rPr>
          <w:rFonts w:ascii="Arial" w:eastAsiaTheme="minorEastAsia" w:hAnsi="Arial" w:cs="Arial"/>
          <w:noProof/>
          <w:sz w:val="20"/>
          <w:szCs w:val="20"/>
          <w:lang w:eastAsia="ko-KR"/>
        </w:rPr>
      </w:pPr>
      <w:hyperlink w:anchor="_Toc493237396" w:history="1">
        <w:r w:rsidR="00A669F8" w:rsidRPr="002437C5">
          <w:rPr>
            <w:rStyle w:val="Hyperlink"/>
            <w:rFonts w:ascii="Arial" w:hAnsi="Arial" w:cs="Arial"/>
            <w:noProof/>
            <w:sz w:val="20"/>
            <w:szCs w:val="20"/>
          </w:rPr>
          <w:t>3.3</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Services that may be provided to maritime ship stations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_Toc493237396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13</w:t>
        </w:r>
        <w:r w:rsidR="00A669F8" w:rsidRPr="002437C5">
          <w:rPr>
            <w:rFonts w:ascii="Arial" w:hAnsi="Arial" w:cs="Arial"/>
            <w:noProof/>
            <w:webHidden/>
            <w:sz w:val="20"/>
            <w:szCs w:val="20"/>
          </w:rPr>
          <w:fldChar w:fldCharType="end"/>
        </w:r>
      </w:hyperlink>
    </w:p>
    <w:p w14:paraId="13DC40E3" w14:textId="66E84D81" w:rsidR="00A669F8" w:rsidRPr="002437C5" w:rsidRDefault="002A224A" w:rsidP="002437C5">
      <w:pPr>
        <w:pStyle w:val="TOC2"/>
        <w:rPr>
          <w:rFonts w:ascii="Arial" w:eastAsiaTheme="minorEastAsia" w:hAnsi="Arial" w:cs="Arial"/>
          <w:noProof/>
          <w:sz w:val="20"/>
          <w:szCs w:val="20"/>
          <w:lang w:eastAsia="ko-KR"/>
        </w:rPr>
      </w:pPr>
      <w:hyperlink w:anchor="_Toc493237397" w:history="1">
        <w:r w:rsidR="00A669F8" w:rsidRPr="002437C5">
          <w:rPr>
            <w:rStyle w:val="Hyperlink"/>
            <w:rFonts w:ascii="Arial" w:hAnsi="Arial" w:cs="Arial"/>
            <w:noProof/>
            <w:sz w:val="20"/>
            <w:szCs w:val="20"/>
          </w:rPr>
          <w:t>3.4</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Operator’s qualifications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_Toc493237397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13</w:t>
        </w:r>
        <w:r w:rsidR="00A669F8" w:rsidRPr="002437C5">
          <w:rPr>
            <w:rFonts w:ascii="Arial" w:hAnsi="Arial" w:cs="Arial"/>
            <w:noProof/>
            <w:webHidden/>
            <w:sz w:val="20"/>
            <w:szCs w:val="20"/>
          </w:rPr>
          <w:fldChar w:fldCharType="end"/>
        </w:r>
      </w:hyperlink>
    </w:p>
    <w:p w14:paraId="03B20ECC" w14:textId="7D573125" w:rsidR="00A669F8" w:rsidRPr="002437C5" w:rsidRDefault="002A224A" w:rsidP="002437C5">
      <w:pPr>
        <w:pStyle w:val="TOC2"/>
        <w:rPr>
          <w:rFonts w:ascii="Arial" w:eastAsiaTheme="minorEastAsia" w:hAnsi="Arial" w:cs="Arial"/>
          <w:noProof/>
          <w:sz w:val="20"/>
          <w:szCs w:val="20"/>
          <w:lang w:eastAsia="ko-KR"/>
        </w:rPr>
      </w:pPr>
      <w:hyperlink w:anchor="_Toc493237398" w:history="1">
        <w:r w:rsidR="00A669F8" w:rsidRPr="002437C5">
          <w:rPr>
            <w:rStyle w:val="Hyperlink"/>
            <w:rFonts w:ascii="Arial" w:hAnsi="Arial" w:cs="Arial"/>
            <w:noProof/>
            <w:sz w:val="20"/>
            <w:szCs w:val="20"/>
          </w:rPr>
          <w:t>3.5</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Call signs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_Toc493237398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14</w:t>
        </w:r>
        <w:r w:rsidR="00A669F8" w:rsidRPr="002437C5">
          <w:rPr>
            <w:rFonts w:ascii="Arial" w:hAnsi="Arial" w:cs="Arial"/>
            <w:noProof/>
            <w:webHidden/>
            <w:sz w:val="20"/>
            <w:szCs w:val="20"/>
          </w:rPr>
          <w:fldChar w:fldCharType="end"/>
        </w:r>
      </w:hyperlink>
    </w:p>
    <w:p w14:paraId="60EE62C7" w14:textId="089C89E6" w:rsidR="00A669F8" w:rsidRPr="002437C5" w:rsidRDefault="002A224A" w:rsidP="002437C5">
      <w:pPr>
        <w:pStyle w:val="TOC1"/>
        <w:rPr>
          <w:rFonts w:eastAsiaTheme="minorEastAsia"/>
          <w:lang w:eastAsia="ko-KR"/>
        </w:rPr>
      </w:pPr>
      <w:hyperlink w:anchor="_Toc493237399" w:history="1">
        <w:r w:rsidR="00A669F8" w:rsidRPr="002437C5">
          <w:rPr>
            <w:rStyle w:val="Hyperlink"/>
          </w:rPr>
          <w:t>Part 4</w:t>
        </w:r>
        <w:r w:rsidR="00A669F8" w:rsidRPr="002437C5">
          <w:rPr>
            <w:rFonts w:eastAsiaTheme="minorEastAsia"/>
            <w:lang w:eastAsia="ko-KR"/>
          </w:rPr>
          <w:tab/>
        </w:r>
        <w:r w:rsidR="00A669F8" w:rsidRPr="002437C5">
          <w:rPr>
            <w:rStyle w:val="Hyperlink"/>
          </w:rPr>
          <w:t>Additional conditions for the operation of major coast B stations</w:t>
        </w:r>
        <w:r w:rsidR="00A669F8" w:rsidRPr="002437C5">
          <w:rPr>
            <w:webHidden/>
          </w:rPr>
          <w:tab/>
        </w:r>
        <w:r w:rsidR="00A669F8" w:rsidRPr="002437C5">
          <w:rPr>
            <w:webHidden/>
          </w:rPr>
          <w:fldChar w:fldCharType="begin"/>
        </w:r>
        <w:r w:rsidR="00A669F8" w:rsidRPr="002437C5">
          <w:rPr>
            <w:webHidden/>
          </w:rPr>
          <w:instrText xml:space="preserve"> PAGEREF _Toc493237399 \h </w:instrText>
        </w:r>
        <w:r w:rsidR="00A669F8" w:rsidRPr="002437C5">
          <w:rPr>
            <w:webHidden/>
          </w:rPr>
        </w:r>
        <w:r w:rsidR="00A669F8" w:rsidRPr="002437C5">
          <w:rPr>
            <w:webHidden/>
          </w:rPr>
          <w:fldChar w:fldCharType="separate"/>
        </w:r>
        <w:r w:rsidR="00BD268B">
          <w:rPr>
            <w:webHidden/>
          </w:rPr>
          <w:t>15</w:t>
        </w:r>
        <w:r w:rsidR="00A669F8" w:rsidRPr="002437C5">
          <w:rPr>
            <w:webHidden/>
          </w:rPr>
          <w:fldChar w:fldCharType="end"/>
        </w:r>
      </w:hyperlink>
    </w:p>
    <w:p w14:paraId="34504EC0" w14:textId="087F3EFC" w:rsidR="00A669F8" w:rsidRPr="002437C5" w:rsidRDefault="002A224A" w:rsidP="002437C5">
      <w:pPr>
        <w:pStyle w:val="TOC2"/>
        <w:rPr>
          <w:rFonts w:ascii="Arial" w:eastAsiaTheme="minorEastAsia" w:hAnsi="Arial" w:cs="Arial"/>
          <w:noProof/>
          <w:sz w:val="20"/>
          <w:szCs w:val="20"/>
          <w:lang w:eastAsia="ko-KR"/>
        </w:rPr>
      </w:pPr>
      <w:hyperlink w:anchor="_Toc493237400" w:history="1">
        <w:r w:rsidR="00A669F8" w:rsidRPr="002437C5">
          <w:rPr>
            <w:rStyle w:val="Hyperlink"/>
            <w:rFonts w:ascii="Arial" w:hAnsi="Arial" w:cs="Arial"/>
            <w:noProof/>
            <w:sz w:val="20"/>
            <w:szCs w:val="20"/>
          </w:rPr>
          <w:t>4.1</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Application of Part 4</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_Toc493237400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15</w:t>
        </w:r>
        <w:r w:rsidR="00A669F8" w:rsidRPr="002437C5">
          <w:rPr>
            <w:rFonts w:ascii="Arial" w:hAnsi="Arial" w:cs="Arial"/>
            <w:noProof/>
            <w:webHidden/>
            <w:sz w:val="20"/>
            <w:szCs w:val="20"/>
          </w:rPr>
          <w:fldChar w:fldCharType="end"/>
        </w:r>
      </w:hyperlink>
    </w:p>
    <w:p w14:paraId="07E9E928" w14:textId="59055D7D" w:rsidR="00A669F8" w:rsidRPr="002437C5" w:rsidRDefault="002A224A" w:rsidP="002437C5">
      <w:pPr>
        <w:pStyle w:val="TOC2"/>
        <w:rPr>
          <w:rFonts w:ascii="Arial" w:eastAsiaTheme="minorEastAsia" w:hAnsi="Arial" w:cs="Arial"/>
          <w:noProof/>
          <w:sz w:val="20"/>
          <w:szCs w:val="20"/>
          <w:lang w:eastAsia="ko-KR"/>
        </w:rPr>
      </w:pPr>
      <w:hyperlink w:anchor="_Toc493237401" w:history="1">
        <w:r w:rsidR="00A669F8" w:rsidRPr="002437C5">
          <w:rPr>
            <w:rStyle w:val="Hyperlink"/>
            <w:rFonts w:ascii="Arial" w:hAnsi="Arial" w:cs="Arial"/>
            <w:noProof/>
            <w:sz w:val="20"/>
            <w:szCs w:val="20"/>
          </w:rPr>
          <w:t>4.2</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Technical requirements — MF or HF IMM service equipment</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_Toc493237401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15</w:t>
        </w:r>
        <w:r w:rsidR="00A669F8" w:rsidRPr="002437C5">
          <w:rPr>
            <w:rFonts w:ascii="Arial" w:hAnsi="Arial" w:cs="Arial"/>
            <w:noProof/>
            <w:webHidden/>
            <w:sz w:val="20"/>
            <w:szCs w:val="20"/>
          </w:rPr>
          <w:fldChar w:fldCharType="end"/>
        </w:r>
      </w:hyperlink>
    </w:p>
    <w:p w14:paraId="33A248FF" w14:textId="64AC01FD" w:rsidR="00A669F8" w:rsidRPr="002437C5" w:rsidRDefault="002A224A" w:rsidP="002437C5">
      <w:pPr>
        <w:pStyle w:val="TOC2"/>
        <w:rPr>
          <w:rFonts w:ascii="Arial" w:eastAsiaTheme="minorEastAsia" w:hAnsi="Arial" w:cs="Arial"/>
          <w:noProof/>
          <w:sz w:val="20"/>
          <w:szCs w:val="20"/>
          <w:lang w:eastAsia="ko-KR"/>
        </w:rPr>
      </w:pPr>
      <w:hyperlink w:anchor="_Toc493237402" w:history="1">
        <w:r w:rsidR="00A669F8" w:rsidRPr="002437C5">
          <w:rPr>
            <w:rStyle w:val="Hyperlink"/>
            <w:rFonts w:ascii="Arial" w:hAnsi="Arial" w:cs="Arial"/>
            <w:noProof/>
            <w:sz w:val="20"/>
            <w:szCs w:val="20"/>
          </w:rPr>
          <w:t>4.3</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Technical requirements — MF or HF service equipment (except IMM equipment)</w:t>
        </w:r>
        <w:r w:rsidR="00A669F8" w:rsidRPr="002437C5">
          <w:rPr>
            <w:rFonts w:ascii="Arial" w:hAnsi="Arial" w:cs="Arial"/>
            <w:noProof/>
            <w:webHidden/>
            <w:sz w:val="20"/>
            <w:szCs w:val="20"/>
          </w:rPr>
          <w:tab/>
        </w:r>
        <w:r w:rsidR="00A669F8" w:rsidRPr="002437C5">
          <w:rPr>
            <w:rFonts w:ascii="Arial" w:hAnsi="Arial" w:cs="Arial"/>
            <w:noProof/>
            <w:webHidden/>
            <w:sz w:val="20"/>
            <w:szCs w:val="20"/>
          </w:rPr>
          <w:tab/>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_Toc493237402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15</w:t>
        </w:r>
        <w:r w:rsidR="00A669F8" w:rsidRPr="002437C5">
          <w:rPr>
            <w:rFonts w:ascii="Arial" w:hAnsi="Arial" w:cs="Arial"/>
            <w:noProof/>
            <w:webHidden/>
            <w:sz w:val="20"/>
            <w:szCs w:val="20"/>
          </w:rPr>
          <w:fldChar w:fldCharType="end"/>
        </w:r>
      </w:hyperlink>
    </w:p>
    <w:p w14:paraId="73D73194" w14:textId="4DC06720" w:rsidR="00A669F8" w:rsidRPr="002437C5" w:rsidRDefault="002A224A" w:rsidP="002437C5">
      <w:pPr>
        <w:pStyle w:val="TOC2"/>
        <w:rPr>
          <w:rFonts w:ascii="Arial" w:eastAsiaTheme="minorEastAsia" w:hAnsi="Arial" w:cs="Arial"/>
          <w:noProof/>
          <w:sz w:val="20"/>
          <w:szCs w:val="20"/>
          <w:lang w:eastAsia="ko-KR"/>
        </w:rPr>
      </w:pPr>
      <w:hyperlink w:anchor="_Toc493237403" w:history="1">
        <w:r w:rsidR="00A669F8" w:rsidRPr="002437C5">
          <w:rPr>
            <w:rStyle w:val="Hyperlink"/>
            <w:rFonts w:ascii="Arial" w:hAnsi="Arial" w:cs="Arial"/>
            <w:noProof/>
            <w:sz w:val="20"/>
            <w:szCs w:val="20"/>
          </w:rPr>
          <w:t>4.4</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Services to maritime ship stations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_Toc493237403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15</w:t>
        </w:r>
        <w:r w:rsidR="00A669F8" w:rsidRPr="002437C5">
          <w:rPr>
            <w:rFonts w:ascii="Arial" w:hAnsi="Arial" w:cs="Arial"/>
            <w:noProof/>
            <w:webHidden/>
            <w:sz w:val="20"/>
            <w:szCs w:val="20"/>
          </w:rPr>
          <w:fldChar w:fldCharType="end"/>
        </w:r>
      </w:hyperlink>
    </w:p>
    <w:p w14:paraId="2195FDE4" w14:textId="02BC58E7" w:rsidR="00A669F8" w:rsidRPr="002437C5" w:rsidRDefault="002A224A" w:rsidP="002437C5">
      <w:pPr>
        <w:pStyle w:val="TOC2"/>
        <w:ind w:left="1134" w:hanging="992"/>
        <w:rPr>
          <w:rFonts w:ascii="Arial" w:eastAsiaTheme="minorEastAsia" w:hAnsi="Arial" w:cs="Arial"/>
          <w:noProof/>
          <w:sz w:val="20"/>
          <w:szCs w:val="20"/>
          <w:lang w:eastAsia="ko-KR"/>
        </w:rPr>
      </w:pPr>
      <w:hyperlink w:anchor="_Toc493237404" w:history="1">
        <w:r w:rsidR="00A669F8" w:rsidRPr="002437C5">
          <w:rPr>
            <w:rStyle w:val="Hyperlink"/>
            <w:rFonts w:ascii="Arial" w:hAnsi="Arial" w:cs="Arial"/>
            <w:noProof/>
            <w:sz w:val="20"/>
            <w:szCs w:val="20"/>
          </w:rPr>
          <w:t>4.5</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Services to remotely located land stations, land mobile stations and stations on aircraft</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_Toc493237404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16</w:t>
        </w:r>
        <w:r w:rsidR="00A669F8" w:rsidRPr="002437C5">
          <w:rPr>
            <w:rFonts w:ascii="Arial" w:hAnsi="Arial" w:cs="Arial"/>
            <w:noProof/>
            <w:webHidden/>
            <w:sz w:val="20"/>
            <w:szCs w:val="20"/>
          </w:rPr>
          <w:fldChar w:fldCharType="end"/>
        </w:r>
      </w:hyperlink>
    </w:p>
    <w:p w14:paraId="1239E8E0" w14:textId="5C8D34F8" w:rsidR="00A669F8" w:rsidRPr="002437C5" w:rsidRDefault="002A224A" w:rsidP="002437C5">
      <w:pPr>
        <w:pStyle w:val="TOC2"/>
        <w:rPr>
          <w:rFonts w:ascii="Arial" w:eastAsiaTheme="minorEastAsia" w:hAnsi="Arial" w:cs="Arial"/>
          <w:noProof/>
          <w:sz w:val="20"/>
          <w:szCs w:val="20"/>
          <w:lang w:eastAsia="ko-KR"/>
        </w:rPr>
      </w:pPr>
      <w:hyperlink w:anchor="_Toc493237405" w:history="1">
        <w:r w:rsidR="00A669F8" w:rsidRPr="002437C5">
          <w:rPr>
            <w:rStyle w:val="Hyperlink"/>
            <w:rFonts w:ascii="Arial" w:hAnsi="Arial" w:cs="Arial"/>
            <w:noProof/>
            <w:sz w:val="20"/>
            <w:szCs w:val="20"/>
          </w:rPr>
          <w:t>4.6</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Operator’s qualifications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_Toc493237405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16</w:t>
        </w:r>
        <w:r w:rsidR="00A669F8" w:rsidRPr="002437C5">
          <w:rPr>
            <w:rFonts w:ascii="Arial" w:hAnsi="Arial" w:cs="Arial"/>
            <w:noProof/>
            <w:webHidden/>
            <w:sz w:val="20"/>
            <w:szCs w:val="20"/>
          </w:rPr>
          <w:fldChar w:fldCharType="end"/>
        </w:r>
      </w:hyperlink>
    </w:p>
    <w:p w14:paraId="52A79312" w14:textId="1EB0B1C4" w:rsidR="00A669F8" w:rsidRPr="002437C5" w:rsidRDefault="002A224A" w:rsidP="002437C5">
      <w:pPr>
        <w:pStyle w:val="TOC2"/>
        <w:rPr>
          <w:rFonts w:ascii="Arial" w:eastAsiaTheme="minorEastAsia" w:hAnsi="Arial" w:cs="Arial"/>
          <w:noProof/>
          <w:sz w:val="20"/>
          <w:szCs w:val="20"/>
          <w:lang w:eastAsia="ko-KR"/>
        </w:rPr>
      </w:pPr>
      <w:hyperlink w:anchor="_Toc493237406" w:history="1">
        <w:r w:rsidR="00A669F8" w:rsidRPr="002437C5">
          <w:rPr>
            <w:rStyle w:val="Hyperlink"/>
            <w:rFonts w:ascii="Arial" w:hAnsi="Arial" w:cs="Arial"/>
            <w:noProof/>
            <w:sz w:val="20"/>
            <w:szCs w:val="20"/>
            <w:lang w:val="en-US"/>
          </w:rPr>
          <w:t>4.7</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Call signs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_Toc493237406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16</w:t>
        </w:r>
        <w:r w:rsidR="00A669F8" w:rsidRPr="002437C5">
          <w:rPr>
            <w:rFonts w:ascii="Arial" w:hAnsi="Arial" w:cs="Arial"/>
            <w:noProof/>
            <w:webHidden/>
            <w:sz w:val="20"/>
            <w:szCs w:val="20"/>
          </w:rPr>
          <w:fldChar w:fldCharType="end"/>
        </w:r>
      </w:hyperlink>
    </w:p>
    <w:p w14:paraId="01C1EE23" w14:textId="55942493" w:rsidR="00A669F8" w:rsidRPr="002437C5" w:rsidRDefault="002A224A" w:rsidP="002437C5">
      <w:pPr>
        <w:pStyle w:val="TOC1"/>
        <w:ind w:left="1134" w:hanging="1134"/>
        <w:rPr>
          <w:rFonts w:eastAsiaTheme="minorEastAsia"/>
          <w:lang w:eastAsia="ko-KR"/>
        </w:rPr>
      </w:pPr>
      <w:hyperlink w:anchor="_Toc493237407" w:history="1">
        <w:r w:rsidR="00A669F8" w:rsidRPr="002437C5">
          <w:rPr>
            <w:rStyle w:val="Hyperlink"/>
          </w:rPr>
          <w:t>Part 5</w:t>
        </w:r>
        <w:r w:rsidR="00A669F8" w:rsidRPr="002437C5">
          <w:rPr>
            <w:rFonts w:eastAsiaTheme="minorEastAsia"/>
            <w:lang w:eastAsia="ko-KR"/>
          </w:rPr>
          <w:tab/>
        </w:r>
        <w:r w:rsidR="00A669F8" w:rsidRPr="002437C5">
          <w:rPr>
            <w:rStyle w:val="Hyperlink"/>
          </w:rPr>
          <w:t>Additional conditions for the operation of limited coast assigned system stations</w:t>
        </w:r>
        <w:r w:rsidR="00A669F8" w:rsidRPr="002437C5">
          <w:rPr>
            <w:rStyle w:val="Hyperlink"/>
          </w:rPr>
          <w:tab/>
        </w:r>
        <w:r w:rsidR="00A669F8" w:rsidRPr="002437C5">
          <w:rPr>
            <w:webHidden/>
          </w:rPr>
          <w:fldChar w:fldCharType="begin"/>
        </w:r>
        <w:r w:rsidR="00A669F8" w:rsidRPr="002437C5">
          <w:rPr>
            <w:webHidden/>
          </w:rPr>
          <w:instrText xml:space="preserve"> PAGEREF _Toc493237407 \h </w:instrText>
        </w:r>
        <w:r w:rsidR="00A669F8" w:rsidRPr="002437C5">
          <w:rPr>
            <w:webHidden/>
          </w:rPr>
        </w:r>
        <w:r w:rsidR="00A669F8" w:rsidRPr="002437C5">
          <w:rPr>
            <w:webHidden/>
          </w:rPr>
          <w:fldChar w:fldCharType="separate"/>
        </w:r>
        <w:r w:rsidR="00BD268B">
          <w:rPr>
            <w:webHidden/>
          </w:rPr>
          <w:t>17</w:t>
        </w:r>
        <w:r w:rsidR="00A669F8" w:rsidRPr="002437C5">
          <w:rPr>
            <w:webHidden/>
          </w:rPr>
          <w:fldChar w:fldCharType="end"/>
        </w:r>
      </w:hyperlink>
    </w:p>
    <w:p w14:paraId="07D96AF7" w14:textId="13DD713A" w:rsidR="00A669F8" w:rsidRPr="002437C5" w:rsidRDefault="002A224A" w:rsidP="002437C5">
      <w:pPr>
        <w:pStyle w:val="TOC2"/>
        <w:rPr>
          <w:rFonts w:ascii="Arial" w:eastAsiaTheme="minorEastAsia" w:hAnsi="Arial" w:cs="Arial"/>
          <w:noProof/>
          <w:sz w:val="20"/>
          <w:szCs w:val="20"/>
          <w:lang w:eastAsia="ko-KR"/>
        </w:rPr>
      </w:pPr>
      <w:hyperlink w:anchor="_Toc493237408" w:history="1">
        <w:r w:rsidR="00A669F8" w:rsidRPr="002437C5">
          <w:rPr>
            <w:rStyle w:val="Hyperlink"/>
            <w:rFonts w:ascii="Arial" w:hAnsi="Arial" w:cs="Arial"/>
            <w:noProof/>
            <w:sz w:val="20"/>
            <w:szCs w:val="20"/>
          </w:rPr>
          <w:t>5.1</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Application of Part 5</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_Toc493237408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17</w:t>
        </w:r>
        <w:r w:rsidR="00A669F8" w:rsidRPr="002437C5">
          <w:rPr>
            <w:rFonts w:ascii="Arial" w:hAnsi="Arial" w:cs="Arial"/>
            <w:noProof/>
            <w:webHidden/>
            <w:sz w:val="20"/>
            <w:szCs w:val="20"/>
          </w:rPr>
          <w:fldChar w:fldCharType="end"/>
        </w:r>
      </w:hyperlink>
    </w:p>
    <w:p w14:paraId="3AE94CB1" w14:textId="05B5FAC1" w:rsidR="00A669F8" w:rsidRPr="002437C5" w:rsidRDefault="002A224A" w:rsidP="002437C5">
      <w:pPr>
        <w:pStyle w:val="TOC2"/>
        <w:rPr>
          <w:rFonts w:ascii="Arial" w:eastAsiaTheme="minorEastAsia" w:hAnsi="Arial" w:cs="Arial"/>
          <w:noProof/>
          <w:sz w:val="20"/>
          <w:szCs w:val="20"/>
          <w:lang w:eastAsia="ko-KR"/>
        </w:rPr>
      </w:pPr>
      <w:hyperlink w:anchor="_Toc493237409" w:history="1">
        <w:r w:rsidR="00A669F8" w:rsidRPr="002437C5">
          <w:rPr>
            <w:rStyle w:val="Hyperlink"/>
            <w:rFonts w:ascii="Arial" w:hAnsi="Arial" w:cs="Arial"/>
            <w:noProof/>
            <w:sz w:val="20"/>
            <w:szCs w:val="20"/>
          </w:rPr>
          <w:t>5.2</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Technical requirements — MF or HF IMM service equipment</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_Toc493237409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17</w:t>
        </w:r>
        <w:r w:rsidR="00A669F8" w:rsidRPr="002437C5">
          <w:rPr>
            <w:rFonts w:ascii="Arial" w:hAnsi="Arial" w:cs="Arial"/>
            <w:noProof/>
            <w:webHidden/>
            <w:sz w:val="20"/>
            <w:szCs w:val="20"/>
          </w:rPr>
          <w:fldChar w:fldCharType="end"/>
        </w:r>
      </w:hyperlink>
    </w:p>
    <w:p w14:paraId="232FED4C" w14:textId="04BC6399" w:rsidR="00A669F8" w:rsidRPr="002437C5" w:rsidRDefault="002A224A" w:rsidP="002437C5">
      <w:pPr>
        <w:pStyle w:val="TOC2"/>
        <w:rPr>
          <w:rFonts w:ascii="Arial" w:eastAsiaTheme="minorEastAsia" w:hAnsi="Arial" w:cs="Arial"/>
          <w:noProof/>
          <w:sz w:val="20"/>
          <w:szCs w:val="20"/>
          <w:lang w:eastAsia="ko-KR"/>
        </w:rPr>
      </w:pPr>
      <w:hyperlink w:anchor="_Toc493237410" w:history="1">
        <w:r w:rsidR="00A669F8" w:rsidRPr="002437C5">
          <w:rPr>
            <w:rStyle w:val="Hyperlink"/>
            <w:rFonts w:ascii="Arial" w:hAnsi="Arial" w:cs="Arial"/>
            <w:noProof/>
            <w:sz w:val="20"/>
            <w:szCs w:val="20"/>
          </w:rPr>
          <w:t>5.3</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Technical requirements — 27 MHz inshore boating radio service equipment</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_Toc493237410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17</w:t>
        </w:r>
        <w:r w:rsidR="00A669F8" w:rsidRPr="002437C5">
          <w:rPr>
            <w:rFonts w:ascii="Arial" w:hAnsi="Arial" w:cs="Arial"/>
            <w:noProof/>
            <w:webHidden/>
            <w:sz w:val="20"/>
            <w:szCs w:val="20"/>
          </w:rPr>
          <w:fldChar w:fldCharType="end"/>
        </w:r>
      </w:hyperlink>
    </w:p>
    <w:p w14:paraId="00AF4059" w14:textId="69AB1758" w:rsidR="00A669F8" w:rsidRPr="002437C5" w:rsidRDefault="002A224A" w:rsidP="002437C5">
      <w:pPr>
        <w:pStyle w:val="TOC2"/>
        <w:rPr>
          <w:rFonts w:ascii="Arial" w:eastAsiaTheme="minorEastAsia" w:hAnsi="Arial" w:cs="Arial"/>
          <w:noProof/>
          <w:sz w:val="20"/>
          <w:szCs w:val="20"/>
          <w:lang w:eastAsia="ko-KR"/>
        </w:rPr>
      </w:pPr>
      <w:hyperlink w:anchor="_Toc493237411" w:history="1">
        <w:r w:rsidR="00A669F8" w:rsidRPr="002437C5">
          <w:rPr>
            <w:rStyle w:val="Hyperlink"/>
            <w:rFonts w:ascii="Arial" w:hAnsi="Arial" w:cs="Arial"/>
            <w:noProof/>
            <w:sz w:val="20"/>
            <w:szCs w:val="20"/>
          </w:rPr>
          <w:t>5.4</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Automatic Identification System (AIS)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_Toc493237411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17</w:t>
        </w:r>
        <w:r w:rsidR="00A669F8" w:rsidRPr="002437C5">
          <w:rPr>
            <w:rFonts w:ascii="Arial" w:hAnsi="Arial" w:cs="Arial"/>
            <w:noProof/>
            <w:webHidden/>
            <w:sz w:val="20"/>
            <w:szCs w:val="20"/>
          </w:rPr>
          <w:fldChar w:fldCharType="end"/>
        </w:r>
      </w:hyperlink>
    </w:p>
    <w:p w14:paraId="5E445199" w14:textId="45E77597" w:rsidR="00A669F8" w:rsidRPr="002437C5" w:rsidRDefault="002A224A" w:rsidP="002437C5">
      <w:pPr>
        <w:pStyle w:val="TOC2"/>
        <w:rPr>
          <w:rFonts w:ascii="Arial" w:eastAsiaTheme="minorEastAsia" w:hAnsi="Arial" w:cs="Arial"/>
          <w:noProof/>
          <w:sz w:val="20"/>
          <w:szCs w:val="20"/>
          <w:lang w:eastAsia="ko-KR"/>
        </w:rPr>
      </w:pPr>
      <w:hyperlink w:anchor="_Toc493237412" w:history="1">
        <w:r w:rsidR="00A669F8" w:rsidRPr="002437C5">
          <w:rPr>
            <w:rStyle w:val="Hyperlink"/>
            <w:rFonts w:ascii="Arial" w:hAnsi="Arial" w:cs="Arial"/>
            <w:noProof/>
            <w:sz w:val="20"/>
            <w:szCs w:val="20"/>
          </w:rPr>
          <w:t>5.5</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No public correspondence</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_Toc493237412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17</w:t>
        </w:r>
        <w:r w:rsidR="00A669F8" w:rsidRPr="002437C5">
          <w:rPr>
            <w:rFonts w:ascii="Arial" w:hAnsi="Arial" w:cs="Arial"/>
            <w:noProof/>
            <w:webHidden/>
            <w:sz w:val="20"/>
            <w:szCs w:val="20"/>
          </w:rPr>
          <w:fldChar w:fldCharType="end"/>
        </w:r>
      </w:hyperlink>
    </w:p>
    <w:p w14:paraId="7DFB4E6B" w14:textId="48B5FF2F" w:rsidR="00A669F8" w:rsidRPr="002437C5" w:rsidRDefault="002A224A" w:rsidP="002437C5">
      <w:pPr>
        <w:pStyle w:val="TOC2"/>
        <w:rPr>
          <w:rFonts w:ascii="Arial" w:eastAsiaTheme="minorEastAsia" w:hAnsi="Arial" w:cs="Arial"/>
          <w:noProof/>
          <w:sz w:val="20"/>
          <w:szCs w:val="20"/>
          <w:lang w:eastAsia="ko-KR"/>
        </w:rPr>
      </w:pPr>
      <w:hyperlink w:anchor="_Toc493237413" w:history="1">
        <w:r w:rsidR="00A669F8" w:rsidRPr="002437C5">
          <w:rPr>
            <w:rStyle w:val="Hyperlink"/>
            <w:rFonts w:ascii="Arial" w:hAnsi="Arial" w:cs="Arial"/>
            <w:noProof/>
            <w:sz w:val="20"/>
            <w:szCs w:val="20"/>
          </w:rPr>
          <w:t>5.6</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Operator’s qualifications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_Toc493237413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17</w:t>
        </w:r>
        <w:r w:rsidR="00A669F8" w:rsidRPr="002437C5">
          <w:rPr>
            <w:rFonts w:ascii="Arial" w:hAnsi="Arial" w:cs="Arial"/>
            <w:noProof/>
            <w:webHidden/>
            <w:sz w:val="20"/>
            <w:szCs w:val="20"/>
          </w:rPr>
          <w:fldChar w:fldCharType="end"/>
        </w:r>
      </w:hyperlink>
    </w:p>
    <w:p w14:paraId="2CFC637F" w14:textId="1955FA19" w:rsidR="00A669F8" w:rsidRPr="002437C5" w:rsidRDefault="002A224A" w:rsidP="002437C5">
      <w:pPr>
        <w:pStyle w:val="TOC2"/>
        <w:rPr>
          <w:rFonts w:ascii="Arial" w:eastAsiaTheme="minorEastAsia" w:hAnsi="Arial" w:cs="Arial"/>
          <w:noProof/>
          <w:sz w:val="20"/>
          <w:szCs w:val="20"/>
          <w:lang w:eastAsia="ko-KR"/>
        </w:rPr>
      </w:pPr>
      <w:hyperlink w:anchor="_Toc493237414" w:history="1">
        <w:r w:rsidR="00A669F8" w:rsidRPr="002437C5">
          <w:rPr>
            <w:rStyle w:val="Hyperlink"/>
            <w:rFonts w:ascii="Arial" w:hAnsi="Arial" w:cs="Arial"/>
            <w:noProof/>
            <w:sz w:val="20"/>
            <w:szCs w:val="20"/>
          </w:rPr>
          <w:t>5.7</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Repeater stations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_Toc493237414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18</w:t>
        </w:r>
        <w:r w:rsidR="00A669F8" w:rsidRPr="002437C5">
          <w:rPr>
            <w:rFonts w:ascii="Arial" w:hAnsi="Arial" w:cs="Arial"/>
            <w:noProof/>
            <w:webHidden/>
            <w:sz w:val="20"/>
            <w:szCs w:val="20"/>
          </w:rPr>
          <w:fldChar w:fldCharType="end"/>
        </w:r>
      </w:hyperlink>
    </w:p>
    <w:p w14:paraId="6981C617" w14:textId="46D59FB4" w:rsidR="00A669F8" w:rsidRPr="002437C5" w:rsidRDefault="002A224A" w:rsidP="002437C5">
      <w:pPr>
        <w:pStyle w:val="TOC2"/>
        <w:rPr>
          <w:rFonts w:ascii="Arial" w:eastAsiaTheme="minorEastAsia" w:hAnsi="Arial" w:cs="Arial"/>
          <w:noProof/>
          <w:sz w:val="20"/>
          <w:szCs w:val="20"/>
          <w:lang w:eastAsia="ko-KR"/>
        </w:rPr>
      </w:pPr>
      <w:hyperlink w:anchor="_Toc493237415" w:history="1">
        <w:r w:rsidR="00A669F8" w:rsidRPr="002437C5">
          <w:rPr>
            <w:rStyle w:val="Hyperlink"/>
            <w:rFonts w:ascii="Arial" w:hAnsi="Arial" w:cs="Arial"/>
            <w:noProof/>
            <w:sz w:val="20"/>
            <w:szCs w:val="20"/>
          </w:rPr>
          <w:t>5.8</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Stand-by facility</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_Toc493237415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19</w:t>
        </w:r>
        <w:r w:rsidR="00A669F8" w:rsidRPr="002437C5">
          <w:rPr>
            <w:rFonts w:ascii="Arial" w:hAnsi="Arial" w:cs="Arial"/>
            <w:noProof/>
            <w:webHidden/>
            <w:sz w:val="20"/>
            <w:szCs w:val="20"/>
          </w:rPr>
          <w:fldChar w:fldCharType="end"/>
        </w:r>
      </w:hyperlink>
    </w:p>
    <w:p w14:paraId="32996115" w14:textId="598B899E" w:rsidR="00A669F8" w:rsidRPr="002437C5" w:rsidRDefault="002A224A" w:rsidP="002437C5">
      <w:pPr>
        <w:pStyle w:val="TOC2"/>
        <w:rPr>
          <w:rFonts w:ascii="Arial" w:eastAsiaTheme="minorEastAsia" w:hAnsi="Arial" w:cs="Arial"/>
          <w:noProof/>
          <w:sz w:val="20"/>
          <w:szCs w:val="20"/>
          <w:lang w:eastAsia="ko-KR"/>
        </w:rPr>
      </w:pPr>
      <w:hyperlink w:anchor="_Toc493237416" w:history="1">
        <w:r w:rsidR="00A669F8" w:rsidRPr="002437C5">
          <w:rPr>
            <w:rStyle w:val="Hyperlink"/>
            <w:rFonts w:ascii="Arial" w:hAnsi="Arial" w:cs="Arial"/>
            <w:noProof/>
            <w:sz w:val="20"/>
            <w:szCs w:val="20"/>
          </w:rPr>
          <w:t>5.9</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Call signs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_Toc493237416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19</w:t>
        </w:r>
        <w:r w:rsidR="00A669F8" w:rsidRPr="002437C5">
          <w:rPr>
            <w:rFonts w:ascii="Arial" w:hAnsi="Arial" w:cs="Arial"/>
            <w:noProof/>
            <w:webHidden/>
            <w:sz w:val="20"/>
            <w:szCs w:val="20"/>
          </w:rPr>
          <w:fldChar w:fldCharType="end"/>
        </w:r>
      </w:hyperlink>
    </w:p>
    <w:p w14:paraId="412E3EB7" w14:textId="6FF2B0FB" w:rsidR="00A669F8" w:rsidRPr="002437C5" w:rsidRDefault="002A224A" w:rsidP="002437C5">
      <w:pPr>
        <w:pStyle w:val="TOC1"/>
        <w:ind w:left="1134" w:hanging="1134"/>
        <w:rPr>
          <w:rFonts w:eastAsiaTheme="minorEastAsia"/>
          <w:lang w:eastAsia="ko-KR"/>
        </w:rPr>
      </w:pPr>
      <w:hyperlink w:anchor="_Toc493237417" w:history="1">
        <w:r w:rsidR="00A669F8" w:rsidRPr="002437C5">
          <w:rPr>
            <w:rStyle w:val="Hyperlink"/>
          </w:rPr>
          <w:t>Part 6</w:t>
        </w:r>
        <w:r w:rsidR="00A669F8" w:rsidRPr="002437C5">
          <w:rPr>
            <w:rFonts w:eastAsiaTheme="minorEastAsia"/>
            <w:lang w:eastAsia="ko-KR"/>
          </w:rPr>
          <w:tab/>
          <w:t>A</w:t>
        </w:r>
        <w:r w:rsidR="00A669F8" w:rsidRPr="002437C5">
          <w:rPr>
            <w:rStyle w:val="Hyperlink"/>
          </w:rPr>
          <w:t>dditional conditions for the operation of limited coast non assigned stations</w:t>
        </w:r>
        <w:r w:rsidR="00A669F8" w:rsidRPr="002437C5">
          <w:rPr>
            <w:webHidden/>
          </w:rPr>
          <w:tab/>
        </w:r>
        <w:r w:rsidR="00A669F8" w:rsidRPr="002437C5">
          <w:rPr>
            <w:webHidden/>
          </w:rPr>
          <w:fldChar w:fldCharType="begin"/>
        </w:r>
        <w:r w:rsidR="00A669F8" w:rsidRPr="002437C5">
          <w:rPr>
            <w:webHidden/>
          </w:rPr>
          <w:instrText xml:space="preserve"> PAGEREF _Toc493237417 \h </w:instrText>
        </w:r>
        <w:r w:rsidR="00A669F8" w:rsidRPr="002437C5">
          <w:rPr>
            <w:webHidden/>
          </w:rPr>
        </w:r>
        <w:r w:rsidR="00A669F8" w:rsidRPr="002437C5">
          <w:rPr>
            <w:webHidden/>
          </w:rPr>
          <w:fldChar w:fldCharType="separate"/>
        </w:r>
        <w:r w:rsidR="00BD268B">
          <w:rPr>
            <w:webHidden/>
          </w:rPr>
          <w:t>20</w:t>
        </w:r>
        <w:r w:rsidR="00A669F8" w:rsidRPr="002437C5">
          <w:rPr>
            <w:webHidden/>
          </w:rPr>
          <w:fldChar w:fldCharType="end"/>
        </w:r>
      </w:hyperlink>
    </w:p>
    <w:p w14:paraId="2628D563" w14:textId="5F93F45E" w:rsidR="00A669F8" w:rsidRPr="002437C5" w:rsidRDefault="002A224A" w:rsidP="002437C5">
      <w:pPr>
        <w:pStyle w:val="TOC2"/>
        <w:rPr>
          <w:rFonts w:ascii="Arial" w:eastAsiaTheme="minorEastAsia" w:hAnsi="Arial" w:cs="Arial"/>
          <w:noProof/>
          <w:sz w:val="20"/>
          <w:szCs w:val="20"/>
          <w:lang w:eastAsia="ko-KR"/>
        </w:rPr>
      </w:pPr>
      <w:hyperlink w:anchor="_Toc493237418" w:history="1">
        <w:r w:rsidR="00A669F8" w:rsidRPr="002437C5">
          <w:rPr>
            <w:rStyle w:val="Hyperlink"/>
            <w:rFonts w:ascii="Arial" w:hAnsi="Arial" w:cs="Arial"/>
            <w:noProof/>
            <w:sz w:val="20"/>
            <w:szCs w:val="20"/>
          </w:rPr>
          <w:t>6.1</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Application of Part 6</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_Toc493237418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20</w:t>
        </w:r>
        <w:r w:rsidR="00A669F8" w:rsidRPr="002437C5">
          <w:rPr>
            <w:rFonts w:ascii="Arial" w:hAnsi="Arial" w:cs="Arial"/>
            <w:noProof/>
            <w:webHidden/>
            <w:sz w:val="20"/>
            <w:szCs w:val="20"/>
          </w:rPr>
          <w:fldChar w:fldCharType="end"/>
        </w:r>
      </w:hyperlink>
    </w:p>
    <w:p w14:paraId="078F07D1" w14:textId="48A1219B" w:rsidR="00A669F8" w:rsidRPr="002437C5" w:rsidRDefault="002A224A" w:rsidP="002437C5">
      <w:pPr>
        <w:pStyle w:val="TOC2"/>
        <w:rPr>
          <w:rFonts w:ascii="Arial" w:eastAsiaTheme="minorEastAsia" w:hAnsi="Arial" w:cs="Arial"/>
          <w:noProof/>
          <w:sz w:val="20"/>
          <w:szCs w:val="20"/>
          <w:lang w:eastAsia="ko-KR"/>
        </w:rPr>
      </w:pPr>
      <w:hyperlink w:anchor="_Toc493237419" w:history="1">
        <w:r w:rsidR="00A669F8" w:rsidRPr="002437C5">
          <w:rPr>
            <w:rStyle w:val="Hyperlink"/>
            <w:rFonts w:ascii="Arial" w:hAnsi="Arial" w:cs="Arial"/>
            <w:noProof/>
            <w:sz w:val="20"/>
            <w:szCs w:val="20"/>
          </w:rPr>
          <w:t>6.2</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Permitted communications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_Toc493237419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20</w:t>
        </w:r>
        <w:r w:rsidR="00A669F8" w:rsidRPr="002437C5">
          <w:rPr>
            <w:rFonts w:ascii="Arial" w:hAnsi="Arial" w:cs="Arial"/>
            <w:noProof/>
            <w:webHidden/>
            <w:sz w:val="20"/>
            <w:szCs w:val="20"/>
          </w:rPr>
          <w:fldChar w:fldCharType="end"/>
        </w:r>
      </w:hyperlink>
    </w:p>
    <w:p w14:paraId="152B9008" w14:textId="6AB2AB3F" w:rsidR="00A669F8" w:rsidRPr="002437C5" w:rsidRDefault="002A224A" w:rsidP="002437C5">
      <w:pPr>
        <w:pStyle w:val="TOC2"/>
        <w:rPr>
          <w:rFonts w:ascii="Arial" w:eastAsiaTheme="minorEastAsia" w:hAnsi="Arial" w:cs="Arial"/>
          <w:noProof/>
          <w:sz w:val="20"/>
          <w:szCs w:val="20"/>
          <w:lang w:eastAsia="ko-KR"/>
        </w:rPr>
      </w:pPr>
      <w:hyperlink w:anchor="_Toc493237420" w:history="1">
        <w:r w:rsidR="00A669F8" w:rsidRPr="002437C5">
          <w:rPr>
            <w:rStyle w:val="Hyperlink"/>
            <w:rFonts w:ascii="Arial" w:hAnsi="Arial" w:cs="Arial"/>
            <w:noProof/>
            <w:sz w:val="20"/>
            <w:szCs w:val="20"/>
          </w:rPr>
          <w:t>6.3</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Distress, urgency, safety or calling</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_Toc493237420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20</w:t>
        </w:r>
        <w:r w:rsidR="00A669F8" w:rsidRPr="002437C5">
          <w:rPr>
            <w:rFonts w:ascii="Arial" w:hAnsi="Arial" w:cs="Arial"/>
            <w:noProof/>
            <w:webHidden/>
            <w:sz w:val="20"/>
            <w:szCs w:val="20"/>
          </w:rPr>
          <w:fldChar w:fldCharType="end"/>
        </w:r>
      </w:hyperlink>
    </w:p>
    <w:p w14:paraId="434131BD" w14:textId="060F6760" w:rsidR="00A669F8" w:rsidRPr="002437C5" w:rsidRDefault="002A224A" w:rsidP="002437C5">
      <w:pPr>
        <w:pStyle w:val="TOC2"/>
        <w:rPr>
          <w:rFonts w:ascii="Arial" w:eastAsiaTheme="minorEastAsia" w:hAnsi="Arial" w:cs="Arial"/>
          <w:noProof/>
          <w:sz w:val="20"/>
          <w:szCs w:val="20"/>
          <w:lang w:eastAsia="ko-KR"/>
        </w:rPr>
      </w:pPr>
      <w:hyperlink w:anchor="_Toc493237421" w:history="1">
        <w:r w:rsidR="00A669F8" w:rsidRPr="002437C5">
          <w:rPr>
            <w:rStyle w:val="Hyperlink"/>
            <w:rFonts w:ascii="Arial" w:hAnsi="Arial" w:cs="Arial"/>
            <w:noProof/>
            <w:sz w:val="20"/>
            <w:szCs w:val="20"/>
          </w:rPr>
          <w:t>6.4</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Commercial operations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_Toc493237421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20</w:t>
        </w:r>
        <w:r w:rsidR="00A669F8" w:rsidRPr="002437C5">
          <w:rPr>
            <w:rFonts w:ascii="Arial" w:hAnsi="Arial" w:cs="Arial"/>
            <w:noProof/>
            <w:webHidden/>
            <w:sz w:val="20"/>
            <w:szCs w:val="20"/>
          </w:rPr>
          <w:fldChar w:fldCharType="end"/>
        </w:r>
      </w:hyperlink>
    </w:p>
    <w:p w14:paraId="371DE74B" w14:textId="713EA38C" w:rsidR="00A669F8" w:rsidRPr="002437C5" w:rsidRDefault="002A224A" w:rsidP="002437C5">
      <w:pPr>
        <w:pStyle w:val="TOC2"/>
        <w:rPr>
          <w:rFonts w:ascii="Arial" w:eastAsiaTheme="minorEastAsia" w:hAnsi="Arial" w:cs="Arial"/>
          <w:noProof/>
          <w:sz w:val="20"/>
          <w:szCs w:val="20"/>
          <w:lang w:eastAsia="ko-KR"/>
        </w:rPr>
      </w:pPr>
      <w:hyperlink w:anchor="_Toc493237422" w:history="1">
        <w:r w:rsidR="00A669F8" w:rsidRPr="002437C5">
          <w:rPr>
            <w:rStyle w:val="Hyperlink"/>
            <w:rFonts w:ascii="Arial" w:hAnsi="Arial" w:cs="Arial"/>
            <w:noProof/>
            <w:sz w:val="20"/>
            <w:szCs w:val="20"/>
          </w:rPr>
          <w:t>6.5</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Non-commercial operations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_Toc493237422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21</w:t>
        </w:r>
        <w:r w:rsidR="00A669F8" w:rsidRPr="002437C5">
          <w:rPr>
            <w:rFonts w:ascii="Arial" w:hAnsi="Arial" w:cs="Arial"/>
            <w:noProof/>
            <w:webHidden/>
            <w:sz w:val="20"/>
            <w:szCs w:val="20"/>
          </w:rPr>
          <w:fldChar w:fldCharType="end"/>
        </w:r>
      </w:hyperlink>
    </w:p>
    <w:p w14:paraId="113EF49A" w14:textId="479E7C97" w:rsidR="00A669F8" w:rsidRPr="002437C5" w:rsidRDefault="002A224A" w:rsidP="002437C5">
      <w:pPr>
        <w:pStyle w:val="TOC2"/>
        <w:rPr>
          <w:rFonts w:ascii="Arial" w:eastAsiaTheme="minorEastAsia" w:hAnsi="Arial" w:cs="Arial"/>
          <w:noProof/>
          <w:sz w:val="20"/>
          <w:szCs w:val="20"/>
          <w:lang w:eastAsia="ko-KR"/>
        </w:rPr>
      </w:pPr>
      <w:hyperlink w:anchor="_Toc493237423" w:history="1">
        <w:r w:rsidR="00A669F8" w:rsidRPr="002437C5">
          <w:rPr>
            <w:rStyle w:val="Hyperlink"/>
            <w:rFonts w:ascii="Arial" w:hAnsi="Arial" w:cs="Arial"/>
            <w:noProof/>
            <w:sz w:val="20"/>
            <w:szCs w:val="20"/>
          </w:rPr>
          <w:t>6.6</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Port operations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_Toc493237423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21</w:t>
        </w:r>
        <w:r w:rsidR="00A669F8" w:rsidRPr="002437C5">
          <w:rPr>
            <w:rFonts w:ascii="Arial" w:hAnsi="Arial" w:cs="Arial"/>
            <w:noProof/>
            <w:webHidden/>
            <w:sz w:val="20"/>
            <w:szCs w:val="20"/>
          </w:rPr>
          <w:fldChar w:fldCharType="end"/>
        </w:r>
      </w:hyperlink>
    </w:p>
    <w:p w14:paraId="373A6EF2" w14:textId="7D10C199" w:rsidR="00A669F8" w:rsidRPr="002437C5" w:rsidRDefault="002A224A" w:rsidP="002437C5">
      <w:pPr>
        <w:pStyle w:val="TOC2"/>
        <w:rPr>
          <w:rFonts w:ascii="Arial" w:eastAsiaTheme="minorEastAsia" w:hAnsi="Arial" w:cs="Arial"/>
          <w:noProof/>
          <w:sz w:val="20"/>
          <w:szCs w:val="20"/>
          <w:lang w:eastAsia="ko-KR"/>
        </w:rPr>
      </w:pPr>
      <w:hyperlink w:anchor="_Toc493237424" w:history="1">
        <w:r w:rsidR="00A669F8" w:rsidRPr="002437C5">
          <w:rPr>
            <w:rStyle w:val="Hyperlink"/>
            <w:rFonts w:ascii="Arial" w:hAnsi="Arial" w:cs="Arial"/>
            <w:noProof/>
            <w:sz w:val="20"/>
            <w:szCs w:val="20"/>
          </w:rPr>
          <w:t>6.7</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Professional fishing operations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_Toc493237424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21</w:t>
        </w:r>
        <w:r w:rsidR="00A669F8" w:rsidRPr="002437C5">
          <w:rPr>
            <w:rFonts w:ascii="Arial" w:hAnsi="Arial" w:cs="Arial"/>
            <w:noProof/>
            <w:webHidden/>
            <w:sz w:val="20"/>
            <w:szCs w:val="20"/>
          </w:rPr>
          <w:fldChar w:fldCharType="end"/>
        </w:r>
      </w:hyperlink>
    </w:p>
    <w:p w14:paraId="57BEF9D4" w14:textId="5C74EDE8" w:rsidR="00A669F8" w:rsidRPr="002437C5" w:rsidRDefault="002A224A" w:rsidP="002437C5">
      <w:pPr>
        <w:pStyle w:val="TOC2"/>
        <w:rPr>
          <w:rFonts w:ascii="Arial" w:eastAsiaTheme="minorEastAsia" w:hAnsi="Arial" w:cs="Arial"/>
          <w:noProof/>
          <w:sz w:val="20"/>
          <w:szCs w:val="20"/>
          <w:lang w:eastAsia="ko-KR"/>
        </w:rPr>
      </w:pPr>
      <w:hyperlink w:anchor="_Toc493237425" w:history="1">
        <w:r w:rsidR="00A669F8" w:rsidRPr="002437C5">
          <w:rPr>
            <w:rStyle w:val="Hyperlink"/>
            <w:rFonts w:ascii="Arial" w:hAnsi="Arial" w:cs="Arial"/>
            <w:noProof/>
            <w:sz w:val="20"/>
            <w:szCs w:val="20"/>
          </w:rPr>
          <w:t>6.8</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Technical requirements — MF or HF IMM service equipment</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_Toc493237425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21</w:t>
        </w:r>
        <w:r w:rsidR="00A669F8" w:rsidRPr="002437C5">
          <w:rPr>
            <w:rFonts w:ascii="Arial" w:hAnsi="Arial" w:cs="Arial"/>
            <w:noProof/>
            <w:webHidden/>
            <w:sz w:val="20"/>
            <w:szCs w:val="20"/>
          </w:rPr>
          <w:fldChar w:fldCharType="end"/>
        </w:r>
      </w:hyperlink>
    </w:p>
    <w:p w14:paraId="54831188" w14:textId="4AAD1107" w:rsidR="00A669F8" w:rsidRPr="002437C5" w:rsidRDefault="002A224A" w:rsidP="002437C5">
      <w:pPr>
        <w:pStyle w:val="TOC2"/>
        <w:rPr>
          <w:rFonts w:ascii="Arial" w:eastAsiaTheme="minorEastAsia" w:hAnsi="Arial" w:cs="Arial"/>
          <w:noProof/>
          <w:sz w:val="20"/>
          <w:szCs w:val="20"/>
          <w:lang w:eastAsia="ko-KR"/>
        </w:rPr>
      </w:pPr>
      <w:hyperlink w:anchor="_Toc493237426" w:history="1">
        <w:r w:rsidR="00A669F8" w:rsidRPr="002437C5">
          <w:rPr>
            <w:rStyle w:val="Hyperlink"/>
            <w:rFonts w:ascii="Arial" w:hAnsi="Arial" w:cs="Arial"/>
            <w:noProof/>
            <w:sz w:val="20"/>
            <w:szCs w:val="20"/>
          </w:rPr>
          <w:t>6.9</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Technical requirements — 27 MHz inshore boating radio service equipment</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_Toc493237426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22</w:t>
        </w:r>
        <w:r w:rsidR="00A669F8" w:rsidRPr="002437C5">
          <w:rPr>
            <w:rFonts w:ascii="Arial" w:hAnsi="Arial" w:cs="Arial"/>
            <w:noProof/>
            <w:webHidden/>
            <w:sz w:val="20"/>
            <w:szCs w:val="20"/>
          </w:rPr>
          <w:fldChar w:fldCharType="end"/>
        </w:r>
      </w:hyperlink>
    </w:p>
    <w:p w14:paraId="43446E3D" w14:textId="171738A1" w:rsidR="00A669F8" w:rsidRPr="002437C5" w:rsidRDefault="002A224A" w:rsidP="002437C5">
      <w:pPr>
        <w:pStyle w:val="TOC2"/>
        <w:rPr>
          <w:rFonts w:ascii="Arial" w:eastAsiaTheme="minorEastAsia" w:hAnsi="Arial" w:cs="Arial"/>
          <w:noProof/>
          <w:sz w:val="20"/>
          <w:szCs w:val="20"/>
          <w:lang w:eastAsia="ko-KR"/>
        </w:rPr>
      </w:pPr>
      <w:hyperlink w:anchor="_Toc493237427" w:history="1">
        <w:r w:rsidR="00A669F8" w:rsidRPr="002437C5">
          <w:rPr>
            <w:rStyle w:val="Hyperlink"/>
            <w:rFonts w:ascii="Arial" w:hAnsi="Arial" w:cs="Arial"/>
            <w:noProof/>
            <w:sz w:val="20"/>
            <w:szCs w:val="20"/>
          </w:rPr>
          <w:t>6.10</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No public correspondence</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_Toc493237427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22</w:t>
        </w:r>
        <w:r w:rsidR="00A669F8" w:rsidRPr="002437C5">
          <w:rPr>
            <w:rFonts w:ascii="Arial" w:hAnsi="Arial" w:cs="Arial"/>
            <w:noProof/>
            <w:webHidden/>
            <w:sz w:val="20"/>
            <w:szCs w:val="20"/>
          </w:rPr>
          <w:fldChar w:fldCharType="end"/>
        </w:r>
      </w:hyperlink>
    </w:p>
    <w:p w14:paraId="33460037" w14:textId="7C6BF4EB" w:rsidR="00A669F8" w:rsidRPr="002437C5" w:rsidRDefault="002A224A" w:rsidP="002437C5">
      <w:pPr>
        <w:pStyle w:val="TOC2"/>
        <w:rPr>
          <w:rFonts w:ascii="Arial" w:eastAsiaTheme="minorEastAsia" w:hAnsi="Arial" w:cs="Arial"/>
          <w:noProof/>
          <w:sz w:val="20"/>
          <w:szCs w:val="20"/>
          <w:lang w:eastAsia="ko-KR"/>
        </w:rPr>
      </w:pPr>
      <w:hyperlink w:anchor="_Toc493237428" w:history="1">
        <w:r w:rsidR="00A669F8" w:rsidRPr="002437C5">
          <w:rPr>
            <w:rStyle w:val="Hyperlink"/>
            <w:rFonts w:ascii="Arial" w:hAnsi="Arial" w:cs="Arial"/>
            <w:noProof/>
            <w:sz w:val="20"/>
            <w:szCs w:val="20"/>
          </w:rPr>
          <w:t>6.11</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Operator’s qualifications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_Toc493237428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22</w:t>
        </w:r>
        <w:r w:rsidR="00A669F8" w:rsidRPr="002437C5">
          <w:rPr>
            <w:rFonts w:ascii="Arial" w:hAnsi="Arial" w:cs="Arial"/>
            <w:noProof/>
            <w:webHidden/>
            <w:sz w:val="20"/>
            <w:szCs w:val="20"/>
          </w:rPr>
          <w:fldChar w:fldCharType="end"/>
        </w:r>
      </w:hyperlink>
    </w:p>
    <w:p w14:paraId="1F830098" w14:textId="10648E6F" w:rsidR="00A669F8" w:rsidRPr="002437C5" w:rsidRDefault="002A224A" w:rsidP="002437C5">
      <w:pPr>
        <w:pStyle w:val="TOC2"/>
        <w:rPr>
          <w:rFonts w:ascii="Arial" w:eastAsiaTheme="minorEastAsia" w:hAnsi="Arial" w:cs="Arial"/>
          <w:noProof/>
          <w:sz w:val="20"/>
          <w:szCs w:val="20"/>
          <w:lang w:eastAsia="ko-KR"/>
        </w:rPr>
      </w:pPr>
      <w:hyperlink w:anchor="_Toc493237429" w:history="1">
        <w:r w:rsidR="00A669F8" w:rsidRPr="002437C5">
          <w:rPr>
            <w:rStyle w:val="Hyperlink"/>
            <w:rFonts w:ascii="Arial" w:hAnsi="Arial" w:cs="Arial"/>
            <w:noProof/>
            <w:sz w:val="20"/>
            <w:szCs w:val="20"/>
          </w:rPr>
          <w:t>6.12</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Repeater stations — maritime ship station at sea</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_Toc493237429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23</w:t>
        </w:r>
        <w:r w:rsidR="00A669F8" w:rsidRPr="002437C5">
          <w:rPr>
            <w:rFonts w:ascii="Arial" w:hAnsi="Arial" w:cs="Arial"/>
            <w:noProof/>
            <w:webHidden/>
            <w:sz w:val="20"/>
            <w:szCs w:val="20"/>
          </w:rPr>
          <w:fldChar w:fldCharType="end"/>
        </w:r>
      </w:hyperlink>
    </w:p>
    <w:p w14:paraId="7FBA8D0C" w14:textId="5D0A0B57" w:rsidR="00A669F8" w:rsidRPr="002437C5" w:rsidRDefault="002A224A" w:rsidP="002437C5">
      <w:pPr>
        <w:pStyle w:val="TOC2"/>
        <w:rPr>
          <w:rFonts w:ascii="Arial" w:eastAsiaTheme="minorEastAsia" w:hAnsi="Arial" w:cs="Arial"/>
          <w:noProof/>
          <w:sz w:val="20"/>
          <w:szCs w:val="20"/>
          <w:lang w:eastAsia="ko-KR"/>
        </w:rPr>
      </w:pPr>
      <w:hyperlink w:anchor="_Toc493237430" w:history="1">
        <w:r w:rsidR="00A669F8" w:rsidRPr="002437C5">
          <w:rPr>
            <w:rStyle w:val="Hyperlink"/>
            <w:rFonts w:ascii="Arial" w:hAnsi="Arial" w:cs="Arial"/>
            <w:noProof/>
            <w:sz w:val="20"/>
            <w:szCs w:val="20"/>
          </w:rPr>
          <w:t>6.13</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Stand-by facility</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_Toc493237430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23</w:t>
        </w:r>
        <w:r w:rsidR="00A669F8" w:rsidRPr="002437C5">
          <w:rPr>
            <w:rFonts w:ascii="Arial" w:hAnsi="Arial" w:cs="Arial"/>
            <w:noProof/>
            <w:webHidden/>
            <w:sz w:val="20"/>
            <w:szCs w:val="20"/>
          </w:rPr>
          <w:fldChar w:fldCharType="end"/>
        </w:r>
      </w:hyperlink>
    </w:p>
    <w:p w14:paraId="32C210A7" w14:textId="7BEA8B06" w:rsidR="00A669F8" w:rsidRPr="002437C5" w:rsidRDefault="002A224A" w:rsidP="002437C5">
      <w:pPr>
        <w:pStyle w:val="TOC2"/>
        <w:rPr>
          <w:rFonts w:ascii="Arial" w:eastAsiaTheme="minorEastAsia" w:hAnsi="Arial" w:cs="Arial"/>
          <w:noProof/>
          <w:sz w:val="20"/>
          <w:szCs w:val="20"/>
          <w:lang w:eastAsia="ko-KR"/>
        </w:rPr>
      </w:pPr>
      <w:hyperlink w:anchor="_Toc493237431" w:history="1">
        <w:r w:rsidR="00A669F8" w:rsidRPr="002437C5">
          <w:rPr>
            <w:rStyle w:val="Hyperlink"/>
            <w:rFonts w:ascii="Arial" w:hAnsi="Arial" w:cs="Arial"/>
            <w:noProof/>
            <w:sz w:val="20"/>
            <w:szCs w:val="20"/>
          </w:rPr>
          <w:t>6.14</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Call signs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_Toc493237431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24</w:t>
        </w:r>
        <w:r w:rsidR="00A669F8" w:rsidRPr="002437C5">
          <w:rPr>
            <w:rFonts w:ascii="Arial" w:hAnsi="Arial" w:cs="Arial"/>
            <w:noProof/>
            <w:webHidden/>
            <w:sz w:val="20"/>
            <w:szCs w:val="20"/>
          </w:rPr>
          <w:fldChar w:fldCharType="end"/>
        </w:r>
      </w:hyperlink>
    </w:p>
    <w:p w14:paraId="5A05A3EB" w14:textId="2890ACA9" w:rsidR="00A669F8" w:rsidRPr="002437C5" w:rsidRDefault="002A224A" w:rsidP="002437C5">
      <w:pPr>
        <w:pStyle w:val="TOC1"/>
        <w:ind w:left="1134" w:hanging="1134"/>
        <w:rPr>
          <w:rFonts w:eastAsiaTheme="minorEastAsia"/>
          <w:lang w:eastAsia="ko-KR"/>
        </w:rPr>
      </w:pPr>
      <w:hyperlink w:anchor="_Toc493237432" w:history="1">
        <w:r w:rsidR="00A669F8" w:rsidRPr="002437C5">
          <w:rPr>
            <w:rStyle w:val="Hyperlink"/>
          </w:rPr>
          <w:t>Part 7</w:t>
        </w:r>
        <w:r w:rsidR="00A669F8" w:rsidRPr="002437C5">
          <w:rPr>
            <w:rFonts w:eastAsiaTheme="minorEastAsia"/>
            <w:lang w:eastAsia="ko-KR"/>
          </w:rPr>
          <w:tab/>
        </w:r>
        <w:r w:rsidR="00A669F8" w:rsidRPr="002437C5">
          <w:rPr>
            <w:rStyle w:val="Hyperlink"/>
          </w:rPr>
          <w:t>Additional conditions for the operation of limited coast marine rescue stations</w:t>
        </w:r>
        <w:r w:rsidR="00A669F8" w:rsidRPr="002437C5">
          <w:rPr>
            <w:webHidden/>
          </w:rPr>
          <w:tab/>
        </w:r>
        <w:r w:rsidR="00A669F8" w:rsidRPr="002437C5">
          <w:rPr>
            <w:webHidden/>
          </w:rPr>
          <w:fldChar w:fldCharType="begin"/>
        </w:r>
        <w:r w:rsidR="00A669F8" w:rsidRPr="002437C5">
          <w:rPr>
            <w:webHidden/>
          </w:rPr>
          <w:instrText xml:space="preserve"> PAGEREF _Toc493237432 \h </w:instrText>
        </w:r>
        <w:r w:rsidR="00A669F8" w:rsidRPr="002437C5">
          <w:rPr>
            <w:webHidden/>
          </w:rPr>
        </w:r>
        <w:r w:rsidR="00A669F8" w:rsidRPr="002437C5">
          <w:rPr>
            <w:webHidden/>
          </w:rPr>
          <w:fldChar w:fldCharType="separate"/>
        </w:r>
        <w:r w:rsidR="00BD268B">
          <w:rPr>
            <w:webHidden/>
          </w:rPr>
          <w:t>25</w:t>
        </w:r>
        <w:r w:rsidR="00A669F8" w:rsidRPr="002437C5">
          <w:rPr>
            <w:webHidden/>
          </w:rPr>
          <w:fldChar w:fldCharType="end"/>
        </w:r>
      </w:hyperlink>
    </w:p>
    <w:p w14:paraId="256E52A1" w14:textId="1C04D933" w:rsidR="00A669F8" w:rsidRPr="002437C5" w:rsidRDefault="002A224A" w:rsidP="002437C5">
      <w:pPr>
        <w:pStyle w:val="TOC2"/>
        <w:rPr>
          <w:rFonts w:ascii="Arial" w:eastAsiaTheme="minorEastAsia" w:hAnsi="Arial" w:cs="Arial"/>
          <w:noProof/>
          <w:sz w:val="20"/>
          <w:szCs w:val="20"/>
          <w:lang w:eastAsia="ko-KR"/>
        </w:rPr>
      </w:pPr>
      <w:hyperlink w:anchor="_Toc493237433" w:history="1">
        <w:r w:rsidR="00A669F8" w:rsidRPr="002437C5">
          <w:rPr>
            <w:rStyle w:val="Hyperlink"/>
            <w:rFonts w:ascii="Arial" w:hAnsi="Arial" w:cs="Arial"/>
            <w:noProof/>
            <w:sz w:val="20"/>
            <w:szCs w:val="20"/>
          </w:rPr>
          <w:t>7.1</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Application of Part 7</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_Toc493237433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25</w:t>
        </w:r>
        <w:r w:rsidR="00A669F8" w:rsidRPr="002437C5">
          <w:rPr>
            <w:rFonts w:ascii="Arial" w:hAnsi="Arial" w:cs="Arial"/>
            <w:noProof/>
            <w:webHidden/>
            <w:sz w:val="20"/>
            <w:szCs w:val="20"/>
          </w:rPr>
          <w:fldChar w:fldCharType="end"/>
        </w:r>
      </w:hyperlink>
    </w:p>
    <w:p w14:paraId="14649F51" w14:textId="745E702F" w:rsidR="00A669F8" w:rsidRPr="002437C5" w:rsidRDefault="002A224A" w:rsidP="002437C5">
      <w:pPr>
        <w:pStyle w:val="TOC2"/>
        <w:rPr>
          <w:rFonts w:ascii="Arial" w:eastAsiaTheme="minorEastAsia" w:hAnsi="Arial" w:cs="Arial"/>
          <w:noProof/>
          <w:sz w:val="20"/>
          <w:szCs w:val="20"/>
          <w:lang w:eastAsia="ko-KR"/>
        </w:rPr>
      </w:pPr>
      <w:hyperlink w:anchor="_Toc493237434" w:history="1">
        <w:r w:rsidR="00A669F8" w:rsidRPr="002437C5">
          <w:rPr>
            <w:rStyle w:val="Hyperlink"/>
            <w:rFonts w:ascii="Arial" w:hAnsi="Arial" w:cs="Arial"/>
            <w:noProof/>
            <w:sz w:val="20"/>
            <w:szCs w:val="20"/>
          </w:rPr>
          <w:t>7.2</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Permitted communications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_Toc493237434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25</w:t>
        </w:r>
        <w:r w:rsidR="00A669F8" w:rsidRPr="002437C5">
          <w:rPr>
            <w:rFonts w:ascii="Arial" w:hAnsi="Arial" w:cs="Arial"/>
            <w:noProof/>
            <w:webHidden/>
            <w:sz w:val="20"/>
            <w:szCs w:val="20"/>
          </w:rPr>
          <w:fldChar w:fldCharType="end"/>
        </w:r>
      </w:hyperlink>
    </w:p>
    <w:p w14:paraId="73409C12" w14:textId="102283BD" w:rsidR="00A669F8" w:rsidRPr="002437C5" w:rsidRDefault="002A224A" w:rsidP="002437C5">
      <w:pPr>
        <w:pStyle w:val="TOC2"/>
        <w:rPr>
          <w:rFonts w:ascii="Arial" w:eastAsiaTheme="minorEastAsia" w:hAnsi="Arial" w:cs="Arial"/>
          <w:noProof/>
          <w:sz w:val="20"/>
          <w:szCs w:val="20"/>
          <w:lang w:eastAsia="ko-KR"/>
        </w:rPr>
      </w:pPr>
      <w:hyperlink w:anchor="_Toc493237435" w:history="1">
        <w:r w:rsidR="00A669F8" w:rsidRPr="002437C5">
          <w:rPr>
            <w:rStyle w:val="Hyperlink"/>
            <w:rFonts w:ascii="Arial" w:hAnsi="Arial" w:cs="Arial"/>
            <w:noProof/>
            <w:sz w:val="20"/>
            <w:szCs w:val="20"/>
          </w:rPr>
          <w:t>7.3</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Distress, urgency, safety or calling</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_Toc493237435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25</w:t>
        </w:r>
        <w:r w:rsidR="00A669F8" w:rsidRPr="002437C5">
          <w:rPr>
            <w:rFonts w:ascii="Arial" w:hAnsi="Arial" w:cs="Arial"/>
            <w:noProof/>
            <w:webHidden/>
            <w:sz w:val="20"/>
            <w:szCs w:val="20"/>
          </w:rPr>
          <w:fldChar w:fldCharType="end"/>
        </w:r>
      </w:hyperlink>
    </w:p>
    <w:p w14:paraId="10B060D8" w14:textId="7561DA37" w:rsidR="00A669F8" w:rsidRPr="002437C5" w:rsidRDefault="002A224A" w:rsidP="002437C5">
      <w:pPr>
        <w:pStyle w:val="TOC2"/>
        <w:rPr>
          <w:rFonts w:ascii="Arial" w:eastAsiaTheme="minorEastAsia" w:hAnsi="Arial" w:cs="Arial"/>
          <w:noProof/>
          <w:sz w:val="20"/>
          <w:szCs w:val="20"/>
          <w:lang w:eastAsia="ko-KR"/>
        </w:rPr>
      </w:pPr>
      <w:hyperlink w:anchor="_Toc493237436" w:history="1">
        <w:r w:rsidR="00A669F8" w:rsidRPr="002437C5">
          <w:rPr>
            <w:rStyle w:val="Hyperlink"/>
            <w:rFonts w:ascii="Arial" w:hAnsi="Arial" w:cs="Arial"/>
            <w:noProof/>
            <w:sz w:val="20"/>
            <w:szCs w:val="20"/>
            <w:lang w:val="en-US"/>
          </w:rPr>
          <w:t>7.4</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Commercial operations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_Toc493237436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25</w:t>
        </w:r>
        <w:r w:rsidR="00A669F8" w:rsidRPr="002437C5">
          <w:rPr>
            <w:rFonts w:ascii="Arial" w:hAnsi="Arial" w:cs="Arial"/>
            <w:noProof/>
            <w:webHidden/>
            <w:sz w:val="20"/>
            <w:szCs w:val="20"/>
          </w:rPr>
          <w:fldChar w:fldCharType="end"/>
        </w:r>
      </w:hyperlink>
    </w:p>
    <w:p w14:paraId="597FED26" w14:textId="2758264D" w:rsidR="00A669F8" w:rsidRPr="002437C5" w:rsidRDefault="002A224A" w:rsidP="002437C5">
      <w:pPr>
        <w:pStyle w:val="TOC2"/>
        <w:rPr>
          <w:rFonts w:ascii="Arial" w:eastAsiaTheme="minorEastAsia" w:hAnsi="Arial" w:cs="Arial"/>
          <w:noProof/>
          <w:sz w:val="20"/>
          <w:szCs w:val="20"/>
          <w:lang w:eastAsia="ko-KR"/>
        </w:rPr>
      </w:pPr>
      <w:hyperlink w:anchor="_Toc493237437" w:history="1">
        <w:r w:rsidR="00A669F8" w:rsidRPr="002437C5">
          <w:rPr>
            <w:rStyle w:val="Hyperlink"/>
            <w:rFonts w:ascii="Arial" w:hAnsi="Arial" w:cs="Arial"/>
            <w:noProof/>
            <w:sz w:val="20"/>
            <w:szCs w:val="20"/>
          </w:rPr>
          <w:t>7.5</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Non-commercial operations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_Toc493237437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26</w:t>
        </w:r>
        <w:r w:rsidR="00A669F8" w:rsidRPr="002437C5">
          <w:rPr>
            <w:rFonts w:ascii="Arial" w:hAnsi="Arial" w:cs="Arial"/>
            <w:noProof/>
            <w:webHidden/>
            <w:sz w:val="20"/>
            <w:szCs w:val="20"/>
          </w:rPr>
          <w:fldChar w:fldCharType="end"/>
        </w:r>
      </w:hyperlink>
    </w:p>
    <w:p w14:paraId="1BB9AADE" w14:textId="6342F2A4" w:rsidR="00A669F8" w:rsidRPr="002437C5" w:rsidRDefault="002A224A" w:rsidP="002437C5">
      <w:pPr>
        <w:pStyle w:val="TOC2"/>
        <w:rPr>
          <w:rFonts w:ascii="Arial" w:eastAsiaTheme="minorEastAsia" w:hAnsi="Arial" w:cs="Arial"/>
          <w:noProof/>
          <w:sz w:val="20"/>
          <w:szCs w:val="20"/>
          <w:lang w:eastAsia="ko-KR"/>
        </w:rPr>
      </w:pPr>
      <w:hyperlink w:anchor="_Toc493237438" w:history="1">
        <w:r w:rsidR="00A669F8" w:rsidRPr="002437C5">
          <w:rPr>
            <w:rStyle w:val="Hyperlink"/>
            <w:rFonts w:ascii="Arial" w:hAnsi="Arial" w:cs="Arial"/>
            <w:noProof/>
            <w:sz w:val="20"/>
            <w:szCs w:val="20"/>
          </w:rPr>
          <w:t>7.6</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Port operations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_Toc493237438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26</w:t>
        </w:r>
        <w:r w:rsidR="00A669F8" w:rsidRPr="002437C5">
          <w:rPr>
            <w:rFonts w:ascii="Arial" w:hAnsi="Arial" w:cs="Arial"/>
            <w:noProof/>
            <w:webHidden/>
            <w:sz w:val="20"/>
            <w:szCs w:val="20"/>
          </w:rPr>
          <w:fldChar w:fldCharType="end"/>
        </w:r>
      </w:hyperlink>
    </w:p>
    <w:p w14:paraId="3CDCB4E1" w14:textId="6FF5375A" w:rsidR="00A669F8" w:rsidRPr="002437C5" w:rsidRDefault="002A224A" w:rsidP="002437C5">
      <w:pPr>
        <w:pStyle w:val="TOC2"/>
        <w:rPr>
          <w:rFonts w:ascii="Arial" w:eastAsiaTheme="minorEastAsia" w:hAnsi="Arial" w:cs="Arial"/>
          <w:noProof/>
          <w:sz w:val="20"/>
          <w:szCs w:val="20"/>
          <w:lang w:eastAsia="ko-KR"/>
        </w:rPr>
      </w:pPr>
      <w:hyperlink w:anchor="_Toc493237439" w:history="1">
        <w:r w:rsidR="00A669F8" w:rsidRPr="002437C5">
          <w:rPr>
            <w:rStyle w:val="Hyperlink"/>
            <w:rFonts w:ascii="Arial" w:hAnsi="Arial" w:cs="Arial"/>
            <w:noProof/>
            <w:sz w:val="20"/>
            <w:szCs w:val="20"/>
          </w:rPr>
          <w:t>7.7</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Professional fishing operations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_Toc493237439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26</w:t>
        </w:r>
        <w:r w:rsidR="00A669F8" w:rsidRPr="002437C5">
          <w:rPr>
            <w:rFonts w:ascii="Arial" w:hAnsi="Arial" w:cs="Arial"/>
            <w:noProof/>
            <w:webHidden/>
            <w:sz w:val="20"/>
            <w:szCs w:val="20"/>
          </w:rPr>
          <w:fldChar w:fldCharType="end"/>
        </w:r>
      </w:hyperlink>
    </w:p>
    <w:p w14:paraId="7A13F859" w14:textId="596E25ED" w:rsidR="00A669F8" w:rsidRPr="002437C5" w:rsidRDefault="002A224A" w:rsidP="002437C5">
      <w:pPr>
        <w:pStyle w:val="TOC2"/>
        <w:rPr>
          <w:rFonts w:ascii="Arial" w:eastAsiaTheme="minorEastAsia" w:hAnsi="Arial" w:cs="Arial"/>
          <w:noProof/>
          <w:sz w:val="20"/>
          <w:szCs w:val="20"/>
          <w:lang w:eastAsia="ko-KR"/>
        </w:rPr>
      </w:pPr>
      <w:hyperlink w:anchor="_Toc493237440" w:history="1">
        <w:r w:rsidR="00A669F8" w:rsidRPr="002437C5">
          <w:rPr>
            <w:rStyle w:val="Hyperlink"/>
            <w:rFonts w:ascii="Arial" w:hAnsi="Arial" w:cs="Arial"/>
            <w:noProof/>
            <w:sz w:val="20"/>
            <w:szCs w:val="20"/>
          </w:rPr>
          <w:t>7.8</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Technical requirements — MF or HF IMM service equipment</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_Toc493237440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26</w:t>
        </w:r>
        <w:r w:rsidR="00A669F8" w:rsidRPr="002437C5">
          <w:rPr>
            <w:rFonts w:ascii="Arial" w:hAnsi="Arial" w:cs="Arial"/>
            <w:noProof/>
            <w:webHidden/>
            <w:sz w:val="20"/>
            <w:szCs w:val="20"/>
          </w:rPr>
          <w:fldChar w:fldCharType="end"/>
        </w:r>
      </w:hyperlink>
    </w:p>
    <w:p w14:paraId="6B2B5BA6" w14:textId="4DEF3843" w:rsidR="00A669F8" w:rsidRPr="002437C5" w:rsidRDefault="002A224A" w:rsidP="002437C5">
      <w:pPr>
        <w:pStyle w:val="TOC2"/>
        <w:rPr>
          <w:rFonts w:ascii="Arial" w:eastAsiaTheme="minorEastAsia" w:hAnsi="Arial" w:cs="Arial"/>
          <w:noProof/>
          <w:sz w:val="20"/>
          <w:szCs w:val="20"/>
          <w:lang w:eastAsia="ko-KR"/>
        </w:rPr>
      </w:pPr>
      <w:hyperlink w:anchor="_Toc493237441" w:history="1">
        <w:r w:rsidR="00A669F8" w:rsidRPr="002437C5">
          <w:rPr>
            <w:rStyle w:val="Hyperlink"/>
            <w:rFonts w:ascii="Arial" w:hAnsi="Arial" w:cs="Arial"/>
            <w:noProof/>
            <w:sz w:val="20"/>
            <w:szCs w:val="20"/>
          </w:rPr>
          <w:t>7.9</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Technical requirements — 27 MHz inshore boating radio service equipment</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_Toc493237441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27</w:t>
        </w:r>
        <w:r w:rsidR="00A669F8" w:rsidRPr="002437C5">
          <w:rPr>
            <w:rFonts w:ascii="Arial" w:hAnsi="Arial" w:cs="Arial"/>
            <w:noProof/>
            <w:webHidden/>
            <w:sz w:val="20"/>
            <w:szCs w:val="20"/>
          </w:rPr>
          <w:fldChar w:fldCharType="end"/>
        </w:r>
      </w:hyperlink>
    </w:p>
    <w:p w14:paraId="7967F01A" w14:textId="7058A07F" w:rsidR="00A669F8" w:rsidRPr="002437C5" w:rsidRDefault="002A224A" w:rsidP="002437C5">
      <w:pPr>
        <w:pStyle w:val="TOC2"/>
        <w:rPr>
          <w:rFonts w:ascii="Arial" w:eastAsiaTheme="minorEastAsia" w:hAnsi="Arial" w:cs="Arial"/>
          <w:noProof/>
          <w:sz w:val="20"/>
          <w:szCs w:val="20"/>
          <w:lang w:eastAsia="ko-KR"/>
        </w:rPr>
      </w:pPr>
      <w:hyperlink w:anchor="_Toc493237442" w:history="1">
        <w:r w:rsidR="00A669F8" w:rsidRPr="002437C5">
          <w:rPr>
            <w:rStyle w:val="Hyperlink"/>
            <w:rFonts w:ascii="Arial" w:hAnsi="Arial" w:cs="Arial"/>
            <w:noProof/>
            <w:sz w:val="20"/>
            <w:szCs w:val="20"/>
          </w:rPr>
          <w:t>7.10</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No public correspondence</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_Toc493237442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27</w:t>
        </w:r>
        <w:r w:rsidR="00A669F8" w:rsidRPr="002437C5">
          <w:rPr>
            <w:rFonts w:ascii="Arial" w:hAnsi="Arial" w:cs="Arial"/>
            <w:noProof/>
            <w:webHidden/>
            <w:sz w:val="20"/>
            <w:szCs w:val="20"/>
          </w:rPr>
          <w:fldChar w:fldCharType="end"/>
        </w:r>
      </w:hyperlink>
    </w:p>
    <w:p w14:paraId="23731EF1" w14:textId="39BC6DB3" w:rsidR="00A669F8" w:rsidRPr="002437C5" w:rsidRDefault="002A224A" w:rsidP="002437C5">
      <w:pPr>
        <w:pStyle w:val="TOC2"/>
        <w:rPr>
          <w:rFonts w:ascii="Arial" w:eastAsiaTheme="minorEastAsia" w:hAnsi="Arial" w:cs="Arial"/>
          <w:noProof/>
          <w:sz w:val="20"/>
          <w:szCs w:val="20"/>
          <w:lang w:eastAsia="ko-KR"/>
        </w:rPr>
      </w:pPr>
      <w:hyperlink w:anchor="_Toc493237443" w:history="1">
        <w:r w:rsidR="00A669F8" w:rsidRPr="002437C5">
          <w:rPr>
            <w:rStyle w:val="Hyperlink"/>
            <w:rFonts w:ascii="Arial" w:hAnsi="Arial" w:cs="Arial"/>
            <w:noProof/>
            <w:sz w:val="20"/>
            <w:szCs w:val="20"/>
          </w:rPr>
          <w:t>7.11</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Operator’s qualifications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_Toc493237443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27</w:t>
        </w:r>
        <w:r w:rsidR="00A669F8" w:rsidRPr="002437C5">
          <w:rPr>
            <w:rFonts w:ascii="Arial" w:hAnsi="Arial" w:cs="Arial"/>
            <w:noProof/>
            <w:webHidden/>
            <w:sz w:val="20"/>
            <w:szCs w:val="20"/>
          </w:rPr>
          <w:fldChar w:fldCharType="end"/>
        </w:r>
      </w:hyperlink>
    </w:p>
    <w:p w14:paraId="1276C305" w14:textId="1F2E56F9" w:rsidR="00A669F8" w:rsidRPr="002437C5" w:rsidRDefault="002A224A" w:rsidP="002437C5">
      <w:pPr>
        <w:pStyle w:val="TOC2"/>
        <w:rPr>
          <w:rFonts w:ascii="Arial" w:eastAsiaTheme="minorEastAsia" w:hAnsi="Arial" w:cs="Arial"/>
          <w:noProof/>
          <w:sz w:val="20"/>
          <w:szCs w:val="20"/>
          <w:lang w:eastAsia="ko-KR"/>
        </w:rPr>
      </w:pPr>
      <w:hyperlink w:anchor="_Toc493237444" w:history="1">
        <w:r w:rsidR="00A669F8" w:rsidRPr="002437C5">
          <w:rPr>
            <w:rStyle w:val="Hyperlink"/>
            <w:rFonts w:ascii="Arial" w:hAnsi="Arial" w:cs="Arial"/>
            <w:noProof/>
            <w:sz w:val="20"/>
            <w:szCs w:val="20"/>
          </w:rPr>
          <w:t>7.12</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Repeater stations — maritime ship station at sea</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_Toc493237444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28</w:t>
        </w:r>
        <w:r w:rsidR="00A669F8" w:rsidRPr="002437C5">
          <w:rPr>
            <w:rFonts w:ascii="Arial" w:hAnsi="Arial" w:cs="Arial"/>
            <w:noProof/>
            <w:webHidden/>
            <w:sz w:val="20"/>
            <w:szCs w:val="20"/>
          </w:rPr>
          <w:fldChar w:fldCharType="end"/>
        </w:r>
      </w:hyperlink>
    </w:p>
    <w:p w14:paraId="71244485" w14:textId="43992067" w:rsidR="00A669F8" w:rsidRPr="002437C5" w:rsidRDefault="002A224A" w:rsidP="002437C5">
      <w:pPr>
        <w:pStyle w:val="TOC2"/>
        <w:rPr>
          <w:rFonts w:ascii="Arial" w:eastAsiaTheme="minorEastAsia" w:hAnsi="Arial" w:cs="Arial"/>
          <w:noProof/>
          <w:sz w:val="20"/>
          <w:szCs w:val="20"/>
          <w:lang w:eastAsia="ko-KR"/>
        </w:rPr>
      </w:pPr>
      <w:hyperlink w:anchor="_Toc493237445" w:history="1">
        <w:r w:rsidR="00A669F8" w:rsidRPr="002437C5">
          <w:rPr>
            <w:rStyle w:val="Hyperlink"/>
            <w:rFonts w:ascii="Arial" w:hAnsi="Arial" w:cs="Arial"/>
            <w:noProof/>
            <w:sz w:val="20"/>
            <w:szCs w:val="20"/>
          </w:rPr>
          <w:t>7.13</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Stand-by facility</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_Toc493237445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28</w:t>
        </w:r>
        <w:r w:rsidR="00A669F8" w:rsidRPr="002437C5">
          <w:rPr>
            <w:rFonts w:ascii="Arial" w:hAnsi="Arial" w:cs="Arial"/>
            <w:noProof/>
            <w:webHidden/>
            <w:sz w:val="20"/>
            <w:szCs w:val="20"/>
          </w:rPr>
          <w:fldChar w:fldCharType="end"/>
        </w:r>
      </w:hyperlink>
    </w:p>
    <w:p w14:paraId="17659AE1" w14:textId="258F0BDA" w:rsidR="00A669F8" w:rsidRPr="002437C5" w:rsidRDefault="002A224A" w:rsidP="002437C5">
      <w:pPr>
        <w:pStyle w:val="TOC2"/>
        <w:rPr>
          <w:rFonts w:ascii="Arial" w:eastAsiaTheme="minorEastAsia" w:hAnsi="Arial" w:cs="Arial"/>
          <w:noProof/>
          <w:sz w:val="20"/>
          <w:szCs w:val="20"/>
          <w:lang w:eastAsia="ko-KR"/>
        </w:rPr>
      </w:pPr>
      <w:hyperlink w:anchor="_Toc493237446" w:history="1">
        <w:r w:rsidR="00A669F8" w:rsidRPr="002437C5">
          <w:rPr>
            <w:rStyle w:val="Hyperlink"/>
            <w:rFonts w:ascii="Arial" w:hAnsi="Arial" w:cs="Arial"/>
            <w:noProof/>
            <w:sz w:val="20"/>
            <w:szCs w:val="20"/>
          </w:rPr>
          <w:t>7.14</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Operating requirements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_Toc493237446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29</w:t>
        </w:r>
        <w:r w:rsidR="00A669F8" w:rsidRPr="002437C5">
          <w:rPr>
            <w:rFonts w:ascii="Arial" w:hAnsi="Arial" w:cs="Arial"/>
            <w:noProof/>
            <w:webHidden/>
            <w:sz w:val="20"/>
            <w:szCs w:val="20"/>
          </w:rPr>
          <w:fldChar w:fldCharType="end"/>
        </w:r>
      </w:hyperlink>
    </w:p>
    <w:p w14:paraId="2FF36741" w14:textId="0599AEED" w:rsidR="00A669F8" w:rsidRPr="002437C5" w:rsidRDefault="002A224A" w:rsidP="002437C5">
      <w:pPr>
        <w:pStyle w:val="TOC2"/>
        <w:rPr>
          <w:rFonts w:ascii="Arial" w:eastAsiaTheme="minorEastAsia" w:hAnsi="Arial" w:cs="Arial"/>
          <w:noProof/>
          <w:sz w:val="20"/>
          <w:szCs w:val="20"/>
          <w:lang w:eastAsia="ko-KR"/>
        </w:rPr>
      </w:pPr>
      <w:hyperlink w:anchor="_Toc493237447" w:history="1">
        <w:r w:rsidR="00A669F8" w:rsidRPr="002437C5">
          <w:rPr>
            <w:rStyle w:val="Hyperlink"/>
            <w:rFonts w:ascii="Arial" w:hAnsi="Arial" w:cs="Arial"/>
            <w:noProof/>
            <w:sz w:val="20"/>
            <w:szCs w:val="20"/>
          </w:rPr>
          <w:t>7.15</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Call signs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_Toc493237447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29</w:t>
        </w:r>
        <w:r w:rsidR="00A669F8" w:rsidRPr="002437C5">
          <w:rPr>
            <w:rFonts w:ascii="Arial" w:hAnsi="Arial" w:cs="Arial"/>
            <w:noProof/>
            <w:webHidden/>
            <w:sz w:val="20"/>
            <w:szCs w:val="20"/>
          </w:rPr>
          <w:fldChar w:fldCharType="end"/>
        </w:r>
      </w:hyperlink>
    </w:p>
    <w:p w14:paraId="27CD0753" w14:textId="500A7C6B" w:rsidR="00A669F8" w:rsidRPr="002437C5" w:rsidRDefault="002A224A" w:rsidP="002437C5">
      <w:pPr>
        <w:pStyle w:val="TOC1"/>
        <w:rPr>
          <w:rFonts w:eastAsiaTheme="minorEastAsia"/>
          <w:lang w:eastAsia="ko-KR"/>
        </w:rPr>
      </w:pPr>
      <w:hyperlink w:anchor="_Toc493237448" w:history="1">
        <w:r w:rsidR="00A669F8" w:rsidRPr="002437C5">
          <w:rPr>
            <w:rStyle w:val="Hyperlink"/>
          </w:rPr>
          <w:t>Part 8</w:t>
        </w:r>
        <w:r w:rsidR="00A669F8" w:rsidRPr="002437C5">
          <w:rPr>
            <w:rFonts w:eastAsiaTheme="minorEastAsia"/>
            <w:lang w:eastAsia="ko-KR"/>
          </w:rPr>
          <w:tab/>
        </w:r>
        <w:r w:rsidR="00A669F8" w:rsidRPr="002437C5">
          <w:rPr>
            <w:rStyle w:val="Hyperlink"/>
          </w:rPr>
          <w:t>Transitional and savings</w:t>
        </w:r>
        <w:r w:rsidR="00A669F8" w:rsidRPr="002437C5">
          <w:rPr>
            <w:webHidden/>
          </w:rPr>
          <w:tab/>
        </w:r>
        <w:r w:rsidR="00A669F8" w:rsidRPr="002437C5">
          <w:rPr>
            <w:webHidden/>
          </w:rPr>
          <w:fldChar w:fldCharType="begin"/>
        </w:r>
        <w:r w:rsidR="00A669F8" w:rsidRPr="002437C5">
          <w:rPr>
            <w:webHidden/>
          </w:rPr>
          <w:instrText xml:space="preserve"> PAGEREF _Toc493237448 \h </w:instrText>
        </w:r>
        <w:r w:rsidR="00A669F8" w:rsidRPr="002437C5">
          <w:rPr>
            <w:webHidden/>
          </w:rPr>
        </w:r>
        <w:r w:rsidR="00A669F8" w:rsidRPr="002437C5">
          <w:rPr>
            <w:webHidden/>
          </w:rPr>
          <w:fldChar w:fldCharType="separate"/>
        </w:r>
        <w:r w:rsidR="00BD268B">
          <w:rPr>
            <w:webHidden/>
          </w:rPr>
          <w:t>30</w:t>
        </w:r>
        <w:r w:rsidR="00A669F8" w:rsidRPr="002437C5">
          <w:rPr>
            <w:webHidden/>
          </w:rPr>
          <w:fldChar w:fldCharType="end"/>
        </w:r>
      </w:hyperlink>
    </w:p>
    <w:p w14:paraId="7F9EC567" w14:textId="5B57E6FD" w:rsidR="00A669F8" w:rsidRPr="002437C5" w:rsidRDefault="002A224A" w:rsidP="002437C5">
      <w:pPr>
        <w:pStyle w:val="TOC2"/>
        <w:rPr>
          <w:rFonts w:ascii="Arial" w:eastAsiaTheme="minorEastAsia" w:hAnsi="Arial" w:cs="Arial"/>
          <w:noProof/>
          <w:sz w:val="20"/>
          <w:szCs w:val="20"/>
          <w:lang w:eastAsia="ko-KR"/>
        </w:rPr>
      </w:pPr>
      <w:hyperlink w:anchor="_Toc493237449" w:history="1">
        <w:r w:rsidR="00A669F8" w:rsidRPr="002437C5">
          <w:rPr>
            <w:rStyle w:val="Hyperlink"/>
            <w:rFonts w:ascii="Arial" w:hAnsi="Arial" w:cs="Arial"/>
            <w:noProof/>
            <w:sz w:val="20"/>
            <w:szCs w:val="20"/>
          </w:rPr>
          <w:t>8.1</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Definitions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_Toc493237449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30</w:t>
        </w:r>
        <w:r w:rsidR="00A669F8" w:rsidRPr="002437C5">
          <w:rPr>
            <w:rFonts w:ascii="Arial" w:hAnsi="Arial" w:cs="Arial"/>
            <w:noProof/>
            <w:webHidden/>
            <w:sz w:val="20"/>
            <w:szCs w:val="20"/>
          </w:rPr>
          <w:fldChar w:fldCharType="end"/>
        </w:r>
      </w:hyperlink>
    </w:p>
    <w:p w14:paraId="090800D9" w14:textId="40BF11FC" w:rsidR="00A669F8" w:rsidRPr="002437C5" w:rsidRDefault="002A224A" w:rsidP="002437C5">
      <w:pPr>
        <w:pStyle w:val="TOC2"/>
        <w:rPr>
          <w:rFonts w:ascii="Arial" w:eastAsiaTheme="minorEastAsia" w:hAnsi="Arial" w:cs="Arial"/>
          <w:noProof/>
          <w:sz w:val="20"/>
          <w:szCs w:val="20"/>
          <w:lang w:eastAsia="ko-KR"/>
        </w:rPr>
      </w:pPr>
      <w:hyperlink w:anchor="_Toc493237450" w:history="1">
        <w:r w:rsidR="00A669F8" w:rsidRPr="002437C5">
          <w:rPr>
            <w:rStyle w:val="Hyperlink"/>
            <w:rFonts w:ascii="Arial" w:hAnsi="Arial" w:cs="Arial"/>
            <w:noProof/>
            <w:sz w:val="20"/>
            <w:szCs w:val="20"/>
          </w:rPr>
          <w:t>8.2</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Effect despite revocation</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_Toc493237450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30</w:t>
        </w:r>
        <w:r w:rsidR="00A669F8" w:rsidRPr="002437C5">
          <w:rPr>
            <w:rFonts w:ascii="Arial" w:hAnsi="Arial" w:cs="Arial"/>
            <w:noProof/>
            <w:webHidden/>
            <w:sz w:val="20"/>
            <w:szCs w:val="20"/>
          </w:rPr>
          <w:fldChar w:fldCharType="end"/>
        </w:r>
      </w:hyperlink>
    </w:p>
    <w:p w14:paraId="13154533" w14:textId="14E8036F" w:rsidR="00A669F8" w:rsidRPr="002437C5" w:rsidRDefault="002A224A" w:rsidP="002437C5">
      <w:pPr>
        <w:pStyle w:val="TOC2"/>
        <w:rPr>
          <w:rFonts w:ascii="Arial" w:eastAsiaTheme="minorEastAsia" w:hAnsi="Arial" w:cs="Arial"/>
          <w:noProof/>
          <w:sz w:val="20"/>
          <w:szCs w:val="20"/>
          <w:lang w:eastAsia="ko-KR"/>
        </w:rPr>
      </w:pPr>
      <w:hyperlink w:anchor="_Toc493237451" w:history="1">
        <w:r w:rsidR="00A669F8" w:rsidRPr="002437C5">
          <w:rPr>
            <w:rStyle w:val="Hyperlink"/>
            <w:rFonts w:ascii="Arial" w:hAnsi="Arial" w:cs="Arial"/>
            <w:noProof/>
            <w:sz w:val="20"/>
            <w:szCs w:val="20"/>
          </w:rPr>
          <w:t>8.3</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Application</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_Toc493237451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30</w:t>
        </w:r>
        <w:r w:rsidR="00A669F8" w:rsidRPr="002437C5">
          <w:rPr>
            <w:rFonts w:ascii="Arial" w:hAnsi="Arial" w:cs="Arial"/>
            <w:noProof/>
            <w:webHidden/>
            <w:sz w:val="20"/>
            <w:szCs w:val="20"/>
          </w:rPr>
          <w:fldChar w:fldCharType="end"/>
        </w:r>
      </w:hyperlink>
    </w:p>
    <w:p w14:paraId="320C6A21" w14:textId="3FE15102" w:rsidR="00A669F8" w:rsidRPr="002437C5" w:rsidRDefault="002A224A" w:rsidP="002437C5">
      <w:pPr>
        <w:pStyle w:val="TOC2"/>
        <w:rPr>
          <w:rFonts w:ascii="Arial" w:eastAsiaTheme="minorEastAsia" w:hAnsi="Arial" w:cs="Arial"/>
          <w:noProof/>
          <w:sz w:val="20"/>
          <w:szCs w:val="20"/>
          <w:lang w:eastAsia="ko-KR"/>
        </w:rPr>
      </w:pPr>
      <w:hyperlink w:anchor="_Toc493237452" w:history="1">
        <w:r w:rsidR="00A669F8" w:rsidRPr="002437C5">
          <w:rPr>
            <w:rStyle w:val="Hyperlink"/>
            <w:rFonts w:ascii="Arial" w:hAnsi="Arial" w:cs="Arial"/>
            <w:noProof/>
            <w:sz w:val="20"/>
            <w:szCs w:val="20"/>
          </w:rPr>
          <w:t>8.4</w:t>
        </w:r>
        <w:r w:rsidR="00A669F8" w:rsidRPr="002437C5">
          <w:rPr>
            <w:rFonts w:ascii="Arial" w:eastAsiaTheme="minorEastAsia" w:hAnsi="Arial" w:cs="Arial"/>
            <w:noProof/>
            <w:sz w:val="20"/>
            <w:szCs w:val="20"/>
            <w:lang w:eastAsia="ko-KR"/>
          </w:rPr>
          <w:tab/>
        </w:r>
        <w:r w:rsidR="00A669F8" w:rsidRPr="002437C5">
          <w:rPr>
            <w:rStyle w:val="Hyperlink"/>
            <w:rFonts w:ascii="Arial" w:hAnsi="Arial" w:cs="Arial"/>
            <w:noProof/>
            <w:sz w:val="20"/>
            <w:szCs w:val="20"/>
            <w:lang w:val="en-US"/>
          </w:rPr>
          <w:t>Deemed compliance</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_Toc493237452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30</w:t>
        </w:r>
        <w:r w:rsidR="00A669F8" w:rsidRPr="002437C5">
          <w:rPr>
            <w:rFonts w:ascii="Arial" w:hAnsi="Arial" w:cs="Arial"/>
            <w:noProof/>
            <w:webHidden/>
            <w:sz w:val="20"/>
            <w:szCs w:val="20"/>
          </w:rPr>
          <w:fldChar w:fldCharType="end"/>
        </w:r>
      </w:hyperlink>
    </w:p>
    <w:p w14:paraId="34165BA9" w14:textId="52543292" w:rsidR="00A669F8" w:rsidRPr="002437C5" w:rsidRDefault="002A224A" w:rsidP="002437C5">
      <w:pPr>
        <w:pStyle w:val="TOC1"/>
        <w:rPr>
          <w:rFonts w:eastAsiaTheme="minorEastAsia"/>
          <w:lang w:eastAsia="ko-KR"/>
        </w:rPr>
      </w:pPr>
      <w:hyperlink w:anchor="_Toc493237453" w:history="1">
        <w:r w:rsidR="00A669F8" w:rsidRPr="002437C5">
          <w:rPr>
            <w:rStyle w:val="Hyperlink"/>
          </w:rPr>
          <w:t>Schedule 1</w:t>
        </w:r>
        <w:r w:rsidR="00A669F8" w:rsidRPr="002437C5">
          <w:rPr>
            <w:rFonts w:eastAsiaTheme="minorEastAsia"/>
            <w:lang w:eastAsia="ko-KR"/>
          </w:rPr>
          <w:tab/>
        </w:r>
        <w:r w:rsidR="00A669F8" w:rsidRPr="002437C5">
          <w:rPr>
            <w:rStyle w:val="Hyperlink"/>
          </w:rPr>
          <w:t>Specified documents and standards</w:t>
        </w:r>
        <w:r w:rsidR="00A669F8" w:rsidRPr="002437C5">
          <w:rPr>
            <w:webHidden/>
          </w:rPr>
          <w:tab/>
        </w:r>
        <w:r w:rsidR="00A669F8" w:rsidRPr="002437C5">
          <w:rPr>
            <w:webHidden/>
          </w:rPr>
          <w:fldChar w:fldCharType="begin"/>
        </w:r>
        <w:r w:rsidR="00A669F8" w:rsidRPr="002437C5">
          <w:rPr>
            <w:webHidden/>
          </w:rPr>
          <w:instrText xml:space="preserve"> PAGEREF _Toc493237453 \h </w:instrText>
        </w:r>
        <w:r w:rsidR="00A669F8" w:rsidRPr="002437C5">
          <w:rPr>
            <w:webHidden/>
          </w:rPr>
        </w:r>
        <w:r w:rsidR="00A669F8" w:rsidRPr="002437C5">
          <w:rPr>
            <w:webHidden/>
          </w:rPr>
          <w:fldChar w:fldCharType="separate"/>
        </w:r>
        <w:r w:rsidR="00BD268B">
          <w:rPr>
            <w:webHidden/>
          </w:rPr>
          <w:t>31</w:t>
        </w:r>
        <w:r w:rsidR="00A669F8" w:rsidRPr="002437C5">
          <w:rPr>
            <w:webHidden/>
          </w:rPr>
          <w:fldChar w:fldCharType="end"/>
        </w:r>
      </w:hyperlink>
    </w:p>
    <w:p w14:paraId="58C73B55" w14:textId="3B6746A6" w:rsidR="00A669F8" w:rsidRPr="002437C5" w:rsidRDefault="002A224A" w:rsidP="002437C5">
      <w:pPr>
        <w:pStyle w:val="TOC1"/>
        <w:rPr>
          <w:rFonts w:eastAsiaTheme="minorEastAsia"/>
          <w:lang w:eastAsia="ko-KR"/>
        </w:rPr>
      </w:pPr>
      <w:hyperlink w:anchor="_Toc493237459" w:history="1">
        <w:r w:rsidR="00A669F8" w:rsidRPr="002437C5">
          <w:rPr>
            <w:rStyle w:val="Hyperlink"/>
          </w:rPr>
          <w:t>Schedule 2</w:t>
        </w:r>
        <w:r w:rsidR="00A669F8" w:rsidRPr="002437C5">
          <w:rPr>
            <w:rStyle w:val="Hyperlink"/>
            <w:lang w:val="en-US"/>
          </w:rPr>
          <w:t xml:space="preserve"> </w:t>
        </w:r>
        <w:r w:rsidR="00A669F8" w:rsidRPr="002437C5">
          <w:rPr>
            <w:rFonts w:eastAsiaTheme="minorEastAsia"/>
            <w:lang w:eastAsia="ko-KR"/>
          </w:rPr>
          <w:tab/>
        </w:r>
        <w:r w:rsidR="00A669F8" w:rsidRPr="002437C5">
          <w:rPr>
            <w:rStyle w:val="Hyperlink"/>
          </w:rPr>
          <w:t>Distress, urgency, safety or calling requirements using radiotelephony</w:t>
        </w:r>
        <w:r w:rsidR="00A669F8" w:rsidRPr="002437C5">
          <w:rPr>
            <w:webHidden/>
          </w:rPr>
          <w:tab/>
        </w:r>
        <w:r w:rsidR="00A669F8" w:rsidRPr="002437C5">
          <w:rPr>
            <w:webHidden/>
          </w:rPr>
          <w:fldChar w:fldCharType="begin"/>
        </w:r>
        <w:r w:rsidR="00A669F8" w:rsidRPr="002437C5">
          <w:rPr>
            <w:webHidden/>
          </w:rPr>
          <w:instrText xml:space="preserve"> PAGEREF _Toc493237459 \h </w:instrText>
        </w:r>
        <w:r w:rsidR="00A669F8" w:rsidRPr="002437C5">
          <w:rPr>
            <w:webHidden/>
          </w:rPr>
        </w:r>
        <w:r w:rsidR="00A669F8" w:rsidRPr="002437C5">
          <w:rPr>
            <w:webHidden/>
          </w:rPr>
          <w:fldChar w:fldCharType="separate"/>
        </w:r>
        <w:r w:rsidR="00BD268B">
          <w:rPr>
            <w:webHidden/>
          </w:rPr>
          <w:t>33</w:t>
        </w:r>
        <w:r w:rsidR="00A669F8" w:rsidRPr="002437C5">
          <w:rPr>
            <w:webHidden/>
          </w:rPr>
          <w:fldChar w:fldCharType="end"/>
        </w:r>
      </w:hyperlink>
    </w:p>
    <w:p w14:paraId="6E3C1D05" w14:textId="2E9FB6B0" w:rsidR="00A669F8" w:rsidRPr="002437C5" w:rsidRDefault="002A224A" w:rsidP="002437C5">
      <w:pPr>
        <w:pStyle w:val="TOC1"/>
        <w:rPr>
          <w:rFonts w:eastAsiaTheme="minorEastAsia"/>
          <w:lang w:eastAsia="ko-KR"/>
        </w:rPr>
      </w:pPr>
      <w:hyperlink w:anchor="_Toc493237460" w:history="1">
        <w:r w:rsidR="00A669F8" w:rsidRPr="002437C5">
          <w:rPr>
            <w:rStyle w:val="Hyperlink"/>
          </w:rPr>
          <w:t>Schedule 3</w:t>
        </w:r>
        <w:r w:rsidR="00A669F8" w:rsidRPr="002437C5">
          <w:rPr>
            <w:rStyle w:val="Hyperlink"/>
            <w:lang w:val="en-US"/>
          </w:rPr>
          <w:t xml:space="preserve"> </w:t>
        </w:r>
        <w:r w:rsidR="00A669F8" w:rsidRPr="002437C5">
          <w:rPr>
            <w:rFonts w:eastAsiaTheme="minorEastAsia"/>
            <w:lang w:eastAsia="ko-KR"/>
          </w:rPr>
          <w:tab/>
        </w:r>
        <w:r w:rsidR="00A669F8" w:rsidRPr="002437C5">
          <w:rPr>
            <w:rStyle w:val="Hyperlink"/>
          </w:rPr>
          <w:t>Distress, urgency, safety or calling requirements using DSC</w:t>
        </w:r>
        <w:r w:rsidR="00A669F8" w:rsidRPr="002437C5">
          <w:rPr>
            <w:webHidden/>
          </w:rPr>
          <w:tab/>
        </w:r>
        <w:r w:rsidR="00A669F8" w:rsidRPr="002437C5">
          <w:rPr>
            <w:webHidden/>
          </w:rPr>
          <w:fldChar w:fldCharType="begin"/>
        </w:r>
        <w:r w:rsidR="00A669F8" w:rsidRPr="002437C5">
          <w:rPr>
            <w:webHidden/>
          </w:rPr>
          <w:instrText xml:space="preserve"> PAGEREF _Toc493237460 \h </w:instrText>
        </w:r>
        <w:r w:rsidR="00A669F8" w:rsidRPr="002437C5">
          <w:rPr>
            <w:webHidden/>
          </w:rPr>
        </w:r>
        <w:r w:rsidR="00A669F8" w:rsidRPr="002437C5">
          <w:rPr>
            <w:webHidden/>
          </w:rPr>
          <w:fldChar w:fldCharType="separate"/>
        </w:r>
        <w:r w:rsidR="00BD268B">
          <w:rPr>
            <w:webHidden/>
          </w:rPr>
          <w:t>35</w:t>
        </w:r>
        <w:r w:rsidR="00A669F8" w:rsidRPr="002437C5">
          <w:rPr>
            <w:webHidden/>
          </w:rPr>
          <w:fldChar w:fldCharType="end"/>
        </w:r>
      </w:hyperlink>
    </w:p>
    <w:p w14:paraId="13322D4C" w14:textId="15461147" w:rsidR="00A669F8" w:rsidRPr="002437C5" w:rsidRDefault="002A224A" w:rsidP="002437C5">
      <w:pPr>
        <w:pStyle w:val="TOC1"/>
        <w:rPr>
          <w:rFonts w:eastAsiaTheme="minorEastAsia"/>
          <w:lang w:eastAsia="ko-KR"/>
        </w:rPr>
      </w:pPr>
      <w:hyperlink w:anchor="_Toc493237461" w:history="1">
        <w:r w:rsidR="00A669F8" w:rsidRPr="002437C5">
          <w:rPr>
            <w:rStyle w:val="Hyperlink"/>
          </w:rPr>
          <w:t>Schedule 4</w:t>
        </w:r>
        <w:r w:rsidR="00A669F8" w:rsidRPr="002437C5">
          <w:rPr>
            <w:rFonts w:eastAsiaTheme="minorEastAsia"/>
            <w:lang w:eastAsia="ko-KR"/>
          </w:rPr>
          <w:tab/>
        </w:r>
        <w:r w:rsidR="00A669F8" w:rsidRPr="002437C5">
          <w:rPr>
            <w:rStyle w:val="Hyperlink"/>
          </w:rPr>
          <w:t>Commercial operations</w:t>
        </w:r>
        <w:r w:rsidR="00A669F8" w:rsidRPr="002437C5">
          <w:rPr>
            <w:webHidden/>
          </w:rPr>
          <w:tab/>
        </w:r>
        <w:r w:rsidR="00A669F8" w:rsidRPr="002437C5">
          <w:rPr>
            <w:webHidden/>
          </w:rPr>
          <w:fldChar w:fldCharType="begin"/>
        </w:r>
        <w:r w:rsidR="00A669F8" w:rsidRPr="002437C5">
          <w:rPr>
            <w:webHidden/>
          </w:rPr>
          <w:instrText xml:space="preserve"> PAGEREF _Toc493237461 \h </w:instrText>
        </w:r>
        <w:r w:rsidR="00A669F8" w:rsidRPr="002437C5">
          <w:rPr>
            <w:webHidden/>
          </w:rPr>
        </w:r>
        <w:r w:rsidR="00A669F8" w:rsidRPr="002437C5">
          <w:rPr>
            <w:webHidden/>
          </w:rPr>
          <w:fldChar w:fldCharType="separate"/>
        </w:r>
        <w:r w:rsidR="00BD268B">
          <w:rPr>
            <w:webHidden/>
          </w:rPr>
          <w:t>36</w:t>
        </w:r>
        <w:r w:rsidR="00A669F8" w:rsidRPr="002437C5">
          <w:rPr>
            <w:webHidden/>
          </w:rPr>
          <w:fldChar w:fldCharType="end"/>
        </w:r>
      </w:hyperlink>
    </w:p>
    <w:p w14:paraId="0700866B" w14:textId="05C18B9D" w:rsidR="00A669F8" w:rsidRPr="002437C5" w:rsidRDefault="002A224A" w:rsidP="002437C5">
      <w:pPr>
        <w:pStyle w:val="TOC1"/>
        <w:rPr>
          <w:rFonts w:eastAsiaTheme="minorEastAsia"/>
          <w:lang w:eastAsia="ko-KR"/>
        </w:rPr>
      </w:pPr>
      <w:hyperlink w:anchor="_Toc493237462" w:history="1">
        <w:r w:rsidR="00A669F8" w:rsidRPr="002437C5">
          <w:rPr>
            <w:rStyle w:val="Hyperlink"/>
          </w:rPr>
          <w:t>Schedule 5</w:t>
        </w:r>
        <w:r w:rsidR="00A669F8" w:rsidRPr="002437C5">
          <w:rPr>
            <w:rFonts w:eastAsiaTheme="minorEastAsia"/>
            <w:lang w:eastAsia="ko-KR"/>
          </w:rPr>
          <w:tab/>
        </w:r>
        <w:r w:rsidR="00A669F8" w:rsidRPr="002437C5">
          <w:rPr>
            <w:rStyle w:val="Hyperlink"/>
          </w:rPr>
          <w:t>Non-commercial operations</w:t>
        </w:r>
        <w:r w:rsidR="00A669F8" w:rsidRPr="002437C5">
          <w:rPr>
            <w:webHidden/>
          </w:rPr>
          <w:tab/>
        </w:r>
        <w:r w:rsidR="00A669F8" w:rsidRPr="002437C5">
          <w:rPr>
            <w:webHidden/>
          </w:rPr>
          <w:fldChar w:fldCharType="begin"/>
        </w:r>
        <w:r w:rsidR="00A669F8" w:rsidRPr="002437C5">
          <w:rPr>
            <w:webHidden/>
          </w:rPr>
          <w:instrText xml:space="preserve"> PAGEREF _Toc493237462 \h </w:instrText>
        </w:r>
        <w:r w:rsidR="00A669F8" w:rsidRPr="002437C5">
          <w:rPr>
            <w:webHidden/>
          </w:rPr>
        </w:r>
        <w:r w:rsidR="00A669F8" w:rsidRPr="002437C5">
          <w:rPr>
            <w:webHidden/>
          </w:rPr>
          <w:fldChar w:fldCharType="separate"/>
        </w:r>
        <w:r w:rsidR="00BD268B">
          <w:rPr>
            <w:webHidden/>
          </w:rPr>
          <w:t>37</w:t>
        </w:r>
        <w:r w:rsidR="00A669F8" w:rsidRPr="002437C5">
          <w:rPr>
            <w:webHidden/>
          </w:rPr>
          <w:fldChar w:fldCharType="end"/>
        </w:r>
      </w:hyperlink>
    </w:p>
    <w:p w14:paraId="3A316720" w14:textId="7771B1A0" w:rsidR="00A669F8" w:rsidRPr="002437C5" w:rsidRDefault="002A224A" w:rsidP="002437C5">
      <w:pPr>
        <w:pStyle w:val="TOC1"/>
        <w:rPr>
          <w:rFonts w:eastAsiaTheme="minorEastAsia"/>
          <w:lang w:eastAsia="ko-KR"/>
        </w:rPr>
      </w:pPr>
      <w:hyperlink w:anchor="_Toc493237463" w:history="1">
        <w:r w:rsidR="00A669F8" w:rsidRPr="002437C5">
          <w:rPr>
            <w:rStyle w:val="Hyperlink"/>
          </w:rPr>
          <w:t>Schedule 6</w:t>
        </w:r>
        <w:r w:rsidR="00A669F8" w:rsidRPr="002437C5">
          <w:rPr>
            <w:rFonts w:eastAsiaTheme="minorEastAsia"/>
            <w:lang w:eastAsia="ko-KR"/>
          </w:rPr>
          <w:tab/>
        </w:r>
        <w:r w:rsidR="00A669F8" w:rsidRPr="002437C5">
          <w:rPr>
            <w:rStyle w:val="Hyperlink"/>
          </w:rPr>
          <w:t>Port operations</w:t>
        </w:r>
        <w:r w:rsidR="00A669F8" w:rsidRPr="002437C5">
          <w:rPr>
            <w:webHidden/>
          </w:rPr>
          <w:tab/>
        </w:r>
        <w:r w:rsidR="00A669F8" w:rsidRPr="002437C5">
          <w:rPr>
            <w:webHidden/>
          </w:rPr>
          <w:fldChar w:fldCharType="begin"/>
        </w:r>
        <w:r w:rsidR="00A669F8" w:rsidRPr="002437C5">
          <w:rPr>
            <w:webHidden/>
          </w:rPr>
          <w:instrText xml:space="preserve"> PAGEREF _Toc493237463 \h </w:instrText>
        </w:r>
        <w:r w:rsidR="00A669F8" w:rsidRPr="002437C5">
          <w:rPr>
            <w:webHidden/>
          </w:rPr>
        </w:r>
        <w:r w:rsidR="00A669F8" w:rsidRPr="002437C5">
          <w:rPr>
            <w:webHidden/>
          </w:rPr>
          <w:fldChar w:fldCharType="separate"/>
        </w:r>
        <w:r w:rsidR="00BD268B">
          <w:rPr>
            <w:webHidden/>
          </w:rPr>
          <w:t>39</w:t>
        </w:r>
        <w:r w:rsidR="00A669F8" w:rsidRPr="002437C5">
          <w:rPr>
            <w:webHidden/>
          </w:rPr>
          <w:fldChar w:fldCharType="end"/>
        </w:r>
      </w:hyperlink>
    </w:p>
    <w:p w14:paraId="144E0F91" w14:textId="3CAEE697" w:rsidR="00A669F8" w:rsidRPr="002437C5" w:rsidRDefault="002A224A" w:rsidP="002437C5">
      <w:pPr>
        <w:pStyle w:val="TOC1"/>
        <w:rPr>
          <w:rFonts w:eastAsiaTheme="minorEastAsia"/>
          <w:lang w:eastAsia="ko-KR"/>
        </w:rPr>
      </w:pPr>
      <w:hyperlink w:anchor="_Toc493237464" w:history="1">
        <w:r w:rsidR="00A669F8" w:rsidRPr="002437C5">
          <w:rPr>
            <w:rStyle w:val="Hyperlink"/>
          </w:rPr>
          <w:t>Schedule 7</w:t>
        </w:r>
        <w:r w:rsidR="00A669F8" w:rsidRPr="002437C5">
          <w:rPr>
            <w:rFonts w:eastAsiaTheme="minorEastAsia"/>
            <w:lang w:eastAsia="ko-KR"/>
          </w:rPr>
          <w:tab/>
        </w:r>
        <w:r w:rsidR="00A669F8" w:rsidRPr="002437C5">
          <w:rPr>
            <w:rStyle w:val="Hyperlink"/>
          </w:rPr>
          <w:t>Professional fishing operations</w:t>
        </w:r>
        <w:r w:rsidR="00A669F8" w:rsidRPr="002437C5">
          <w:rPr>
            <w:webHidden/>
          </w:rPr>
          <w:tab/>
        </w:r>
        <w:r w:rsidR="00A669F8" w:rsidRPr="002437C5">
          <w:rPr>
            <w:webHidden/>
          </w:rPr>
          <w:fldChar w:fldCharType="begin"/>
        </w:r>
        <w:r w:rsidR="00A669F8" w:rsidRPr="002437C5">
          <w:rPr>
            <w:webHidden/>
          </w:rPr>
          <w:instrText xml:space="preserve"> PAGEREF _Toc493237464 \h </w:instrText>
        </w:r>
        <w:r w:rsidR="00A669F8" w:rsidRPr="002437C5">
          <w:rPr>
            <w:webHidden/>
          </w:rPr>
        </w:r>
        <w:r w:rsidR="00A669F8" w:rsidRPr="002437C5">
          <w:rPr>
            <w:webHidden/>
          </w:rPr>
          <w:fldChar w:fldCharType="separate"/>
        </w:r>
        <w:r w:rsidR="00BD268B">
          <w:rPr>
            <w:webHidden/>
          </w:rPr>
          <w:t>40</w:t>
        </w:r>
        <w:r w:rsidR="00A669F8" w:rsidRPr="002437C5">
          <w:rPr>
            <w:webHidden/>
          </w:rPr>
          <w:fldChar w:fldCharType="end"/>
        </w:r>
      </w:hyperlink>
    </w:p>
    <w:p w14:paraId="11B7F875" w14:textId="18395E01" w:rsidR="00A669F8" w:rsidRPr="002437C5" w:rsidRDefault="002A224A" w:rsidP="002437C5">
      <w:pPr>
        <w:pStyle w:val="TOC1"/>
        <w:rPr>
          <w:rFonts w:eastAsiaTheme="minorEastAsia"/>
          <w:lang w:eastAsia="ko-KR"/>
        </w:rPr>
      </w:pPr>
      <w:hyperlink w:anchor="_Toc493237465" w:history="1">
        <w:r w:rsidR="00A669F8" w:rsidRPr="002437C5">
          <w:rPr>
            <w:rStyle w:val="Hyperlink"/>
          </w:rPr>
          <w:t>Schedule 8</w:t>
        </w:r>
        <w:r w:rsidR="00A669F8" w:rsidRPr="002437C5">
          <w:rPr>
            <w:rFonts w:eastAsiaTheme="minorEastAsia"/>
            <w:lang w:eastAsia="ko-KR"/>
          </w:rPr>
          <w:tab/>
        </w:r>
        <w:r w:rsidR="00A669F8" w:rsidRPr="002437C5">
          <w:rPr>
            <w:rStyle w:val="Hyperlink"/>
          </w:rPr>
          <w:t>Communication using a repeater station</w:t>
        </w:r>
        <w:r w:rsidR="00A669F8" w:rsidRPr="002437C5">
          <w:rPr>
            <w:webHidden/>
          </w:rPr>
          <w:tab/>
        </w:r>
        <w:r w:rsidR="00A669F8" w:rsidRPr="002437C5">
          <w:rPr>
            <w:webHidden/>
          </w:rPr>
          <w:fldChar w:fldCharType="begin"/>
        </w:r>
        <w:r w:rsidR="00A669F8" w:rsidRPr="002437C5">
          <w:rPr>
            <w:webHidden/>
          </w:rPr>
          <w:instrText xml:space="preserve"> PAGEREF _Toc493237465 \h </w:instrText>
        </w:r>
        <w:r w:rsidR="00A669F8" w:rsidRPr="002437C5">
          <w:rPr>
            <w:webHidden/>
          </w:rPr>
        </w:r>
        <w:r w:rsidR="00A669F8" w:rsidRPr="002437C5">
          <w:rPr>
            <w:webHidden/>
          </w:rPr>
          <w:fldChar w:fldCharType="separate"/>
        </w:r>
        <w:r w:rsidR="00BD268B">
          <w:rPr>
            <w:webHidden/>
          </w:rPr>
          <w:t>41</w:t>
        </w:r>
        <w:r w:rsidR="00A669F8" w:rsidRPr="002437C5">
          <w:rPr>
            <w:webHidden/>
          </w:rPr>
          <w:fldChar w:fldCharType="end"/>
        </w:r>
      </w:hyperlink>
    </w:p>
    <w:p w14:paraId="59C35E9E" w14:textId="5C3621F8" w:rsidR="00A669F8" w:rsidRPr="002437C5" w:rsidRDefault="002A224A" w:rsidP="002437C5">
      <w:pPr>
        <w:pStyle w:val="TOC2"/>
        <w:rPr>
          <w:rFonts w:ascii="Arial" w:eastAsiaTheme="minorEastAsia" w:hAnsi="Arial" w:cs="Arial"/>
          <w:noProof/>
          <w:sz w:val="20"/>
          <w:szCs w:val="20"/>
          <w:lang w:eastAsia="ko-KR"/>
        </w:rPr>
      </w:pPr>
      <w:hyperlink w:anchor="_Toc493237466" w:history="1">
        <w:r w:rsidR="002437C5" w:rsidRPr="002437C5">
          <w:rPr>
            <w:rStyle w:val="Hyperlink"/>
            <w:rFonts w:ascii="Arial" w:hAnsi="Arial" w:cs="Arial"/>
            <w:noProof/>
            <w:sz w:val="20"/>
            <w:szCs w:val="20"/>
            <w:lang w:eastAsia="en-AU"/>
          </w:rPr>
          <w:t>Endnote 1</w:t>
        </w:r>
        <w:r w:rsidR="002437C5" w:rsidRPr="002437C5">
          <w:rPr>
            <w:rStyle w:val="Hyperlink"/>
            <w:rFonts w:ascii="Arial" w:hAnsi="Arial" w:cs="Arial"/>
            <w:noProof/>
            <w:sz w:val="20"/>
            <w:szCs w:val="20"/>
            <w:lang w:eastAsia="en-AU"/>
          </w:rPr>
          <w:tab/>
        </w:r>
        <w:r w:rsidR="00A669F8" w:rsidRPr="002437C5">
          <w:rPr>
            <w:rStyle w:val="Hyperlink"/>
            <w:rFonts w:ascii="Arial" w:hAnsi="Arial" w:cs="Arial"/>
            <w:noProof/>
            <w:sz w:val="20"/>
            <w:szCs w:val="20"/>
            <w:lang w:eastAsia="en-AU"/>
          </w:rPr>
          <w:t>About the endnotes</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_Toc493237466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42</w:t>
        </w:r>
        <w:r w:rsidR="00A669F8" w:rsidRPr="002437C5">
          <w:rPr>
            <w:rFonts w:ascii="Arial" w:hAnsi="Arial" w:cs="Arial"/>
            <w:noProof/>
            <w:webHidden/>
            <w:sz w:val="20"/>
            <w:szCs w:val="20"/>
          </w:rPr>
          <w:fldChar w:fldCharType="end"/>
        </w:r>
      </w:hyperlink>
    </w:p>
    <w:p w14:paraId="3711C37E" w14:textId="6728C5C9" w:rsidR="00A669F8" w:rsidRPr="002437C5" w:rsidRDefault="002A224A" w:rsidP="002437C5">
      <w:pPr>
        <w:pStyle w:val="TOC2"/>
        <w:rPr>
          <w:rFonts w:ascii="Arial" w:eastAsiaTheme="minorEastAsia" w:hAnsi="Arial" w:cs="Arial"/>
          <w:noProof/>
          <w:sz w:val="20"/>
          <w:szCs w:val="20"/>
          <w:lang w:eastAsia="ko-KR"/>
        </w:rPr>
      </w:pPr>
      <w:hyperlink w:anchor="_Toc493237467" w:history="1">
        <w:r w:rsidR="002437C5" w:rsidRPr="002437C5">
          <w:rPr>
            <w:rStyle w:val="Hyperlink"/>
            <w:rFonts w:ascii="Arial" w:hAnsi="Arial" w:cs="Arial"/>
            <w:noProof/>
            <w:sz w:val="20"/>
            <w:szCs w:val="20"/>
            <w:lang w:eastAsia="en-AU"/>
          </w:rPr>
          <w:t>Endnote 2</w:t>
        </w:r>
        <w:r w:rsidR="002437C5" w:rsidRPr="002437C5">
          <w:rPr>
            <w:rStyle w:val="Hyperlink"/>
            <w:rFonts w:ascii="Arial" w:hAnsi="Arial" w:cs="Arial"/>
            <w:noProof/>
            <w:sz w:val="20"/>
            <w:szCs w:val="20"/>
            <w:lang w:eastAsia="en-AU"/>
          </w:rPr>
          <w:tab/>
        </w:r>
        <w:r w:rsidR="00A669F8" w:rsidRPr="002437C5">
          <w:rPr>
            <w:rStyle w:val="Hyperlink"/>
            <w:rFonts w:ascii="Arial" w:hAnsi="Arial" w:cs="Arial"/>
            <w:noProof/>
            <w:sz w:val="20"/>
            <w:szCs w:val="20"/>
            <w:lang w:eastAsia="en-AU"/>
          </w:rPr>
          <w:t>Abbreviation key</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_Toc493237467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42</w:t>
        </w:r>
        <w:r w:rsidR="00A669F8" w:rsidRPr="002437C5">
          <w:rPr>
            <w:rFonts w:ascii="Arial" w:hAnsi="Arial" w:cs="Arial"/>
            <w:noProof/>
            <w:webHidden/>
            <w:sz w:val="20"/>
            <w:szCs w:val="20"/>
          </w:rPr>
          <w:fldChar w:fldCharType="end"/>
        </w:r>
      </w:hyperlink>
    </w:p>
    <w:p w14:paraId="3F85886C" w14:textId="6EDC8548" w:rsidR="00A669F8" w:rsidRPr="002437C5" w:rsidRDefault="002A224A" w:rsidP="002437C5">
      <w:pPr>
        <w:pStyle w:val="TOC2"/>
        <w:rPr>
          <w:rFonts w:ascii="Arial" w:eastAsiaTheme="minorEastAsia" w:hAnsi="Arial" w:cs="Arial"/>
          <w:noProof/>
          <w:sz w:val="20"/>
          <w:szCs w:val="20"/>
          <w:lang w:eastAsia="ko-KR"/>
        </w:rPr>
      </w:pPr>
      <w:hyperlink w:anchor="_Toc493237468" w:history="1">
        <w:r w:rsidR="002437C5" w:rsidRPr="002437C5">
          <w:rPr>
            <w:rStyle w:val="Hyperlink"/>
            <w:rFonts w:ascii="Arial" w:hAnsi="Arial" w:cs="Arial"/>
            <w:noProof/>
            <w:sz w:val="20"/>
            <w:szCs w:val="20"/>
            <w:lang w:eastAsia="en-AU"/>
          </w:rPr>
          <w:t>Endnote 3</w:t>
        </w:r>
        <w:r w:rsidR="002437C5" w:rsidRPr="002437C5">
          <w:rPr>
            <w:rStyle w:val="Hyperlink"/>
            <w:rFonts w:ascii="Arial" w:hAnsi="Arial" w:cs="Arial"/>
            <w:noProof/>
            <w:sz w:val="20"/>
            <w:szCs w:val="20"/>
            <w:lang w:eastAsia="en-AU"/>
          </w:rPr>
          <w:tab/>
        </w:r>
        <w:r w:rsidR="00A669F8" w:rsidRPr="002437C5">
          <w:rPr>
            <w:rStyle w:val="Hyperlink"/>
            <w:rFonts w:ascii="Arial" w:hAnsi="Arial" w:cs="Arial"/>
            <w:noProof/>
            <w:sz w:val="20"/>
            <w:szCs w:val="20"/>
            <w:lang w:eastAsia="en-AU"/>
          </w:rPr>
          <w:t>Legislation history</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_Toc493237468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43</w:t>
        </w:r>
        <w:r w:rsidR="00A669F8" w:rsidRPr="002437C5">
          <w:rPr>
            <w:rFonts w:ascii="Arial" w:hAnsi="Arial" w:cs="Arial"/>
            <w:noProof/>
            <w:webHidden/>
            <w:sz w:val="20"/>
            <w:szCs w:val="20"/>
          </w:rPr>
          <w:fldChar w:fldCharType="end"/>
        </w:r>
      </w:hyperlink>
    </w:p>
    <w:p w14:paraId="00CF744D" w14:textId="314E0EE3" w:rsidR="00A669F8" w:rsidRPr="002437C5" w:rsidRDefault="002A224A" w:rsidP="002437C5">
      <w:pPr>
        <w:pStyle w:val="TOC2"/>
        <w:rPr>
          <w:rFonts w:ascii="Arial" w:eastAsiaTheme="minorEastAsia" w:hAnsi="Arial" w:cs="Arial"/>
          <w:noProof/>
          <w:sz w:val="20"/>
          <w:szCs w:val="20"/>
          <w:lang w:eastAsia="ko-KR"/>
        </w:rPr>
      </w:pPr>
      <w:hyperlink w:anchor="_Toc493237469" w:history="1">
        <w:r w:rsidR="002437C5" w:rsidRPr="002437C5">
          <w:rPr>
            <w:rStyle w:val="Hyperlink"/>
            <w:rFonts w:ascii="Arial" w:hAnsi="Arial" w:cs="Arial"/>
            <w:noProof/>
            <w:sz w:val="20"/>
            <w:szCs w:val="20"/>
            <w:lang w:eastAsia="en-AU"/>
          </w:rPr>
          <w:t>Endnote 4</w:t>
        </w:r>
        <w:r w:rsidR="002437C5" w:rsidRPr="002437C5">
          <w:rPr>
            <w:rStyle w:val="Hyperlink"/>
            <w:rFonts w:ascii="Arial" w:hAnsi="Arial" w:cs="Arial"/>
            <w:noProof/>
            <w:sz w:val="20"/>
            <w:szCs w:val="20"/>
            <w:lang w:eastAsia="en-AU"/>
          </w:rPr>
          <w:tab/>
        </w:r>
        <w:r w:rsidR="00A669F8" w:rsidRPr="002437C5">
          <w:rPr>
            <w:rStyle w:val="Hyperlink"/>
            <w:rFonts w:ascii="Arial" w:hAnsi="Arial" w:cs="Arial"/>
            <w:noProof/>
            <w:sz w:val="20"/>
            <w:szCs w:val="20"/>
            <w:lang w:eastAsia="en-AU"/>
          </w:rPr>
          <w:t>Amendment history</w:t>
        </w:r>
        <w:r w:rsidR="00A669F8" w:rsidRPr="002437C5">
          <w:rPr>
            <w:rFonts w:ascii="Arial" w:hAnsi="Arial" w:cs="Arial"/>
            <w:noProof/>
            <w:webHidden/>
            <w:sz w:val="20"/>
            <w:szCs w:val="20"/>
          </w:rPr>
          <w:tab/>
        </w:r>
        <w:r w:rsidR="00A669F8" w:rsidRPr="002437C5">
          <w:rPr>
            <w:rFonts w:ascii="Arial" w:hAnsi="Arial" w:cs="Arial"/>
            <w:noProof/>
            <w:webHidden/>
            <w:sz w:val="20"/>
            <w:szCs w:val="20"/>
          </w:rPr>
          <w:fldChar w:fldCharType="begin"/>
        </w:r>
        <w:r w:rsidR="00A669F8" w:rsidRPr="002437C5">
          <w:rPr>
            <w:rFonts w:ascii="Arial" w:hAnsi="Arial" w:cs="Arial"/>
            <w:noProof/>
            <w:webHidden/>
            <w:sz w:val="20"/>
            <w:szCs w:val="20"/>
          </w:rPr>
          <w:instrText xml:space="preserve"> PAGEREF _Toc493237469 \h </w:instrText>
        </w:r>
        <w:r w:rsidR="00A669F8" w:rsidRPr="002437C5">
          <w:rPr>
            <w:rFonts w:ascii="Arial" w:hAnsi="Arial" w:cs="Arial"/>
            <w:noProof/>
            <w:webHidden/>
            <w:sz w:val="20"/>
            <w:szCs w:val="20"/>
          </w:rPr>
        </w:r>
        <w:r w:rsidR="00A669F8" w:rsidRPr="002437C5">
          <w:rPr>
            <w:rFonts w:ascii="Arial" w:hAnsi="Arial" w:cs="Arial"/>
            <w:noProof/>
            <w:webHidden/>
            <w:sz w:val="20"/>
            <w:szCs w:val="20"/>
          </w:rPr>
          <w:fldChar w:fldCharType="separate"/>
        </w:r>
        <w:r w:rsidR="00BD268B">
          <w:rPr>
            <w:rFonts w:ascii="Arial" w:hAnsi="Arial" w:cs="Arial"/>
            <w:noProof/>
            <w:webHidden/>
            <w:sz w:val="20"/>
            <w:szCs w:val="20"/>
          </w:rPr>
          <w:t>43</w:t>
        </w:r>
        <w:r w:rsidR="00A669F8" w:rsidRPr="002437C5">
          <w:rPr>
            <w:rFonts w:ascii="Arial" w:hAnsi="Arial" w:cs="Arial"/>
            <w:noProof/>
            <w:webHidden/>
            <w:sz w:val="20"/>
            <w:szCs w:val="20"/>
          </w:rPr>
          <w:fldChar w:fldCharType="end"/>
        </w:r>
      </w:hyperlink>
    </w:p>
    <w:p w14:paraId="1DF29C88" w14:textId="77777777" w:rsidR="00DB132B" w:rsidRPr="00A669F8" w:rsidRDefault="00DB132B" w:rsidP="00A669F8">
      <w:pPr>
        <w:tabs>
          <w:tab w:val="left" w:pos="1134"/>
        </w:tabs>
        <w:rPr>
          <w:rFonts w:ascii="Times New Roman" w:eastAsiaTheme="minorEastAsia" w:hAnsi="Times New Roman" w:cs="Times New Roman"/>
          <w:sz w:val="24"/>
          <w:szCs w:val="24"/>
          <w:lang w:val="en-US"/>
        </w:rPr>
      </w:pPr>
      <w:r w:rsidRPr="00A669F8">
        <w:rPr>
          <w:rFonts w:ascii="Arial" w:eastAsiaTheme="minorEastAsia" w:hAnsi="Arial" w:cs="Arial"/>
          <w:sz w:val="20"/>
          <w:szCs w:val="20"/>
          <w:lang w:val="en-US"/>
        </w:rPr>
        <w:fldChar w:fldCharType="end"/>
      </w:r>
    </w:p>
    <w:p w14:paraId="0E5AEE7A" w14:textId="61A014A4" w:rsidR="0038584D" w:rsidRDefault="0038584D" w:rsidP="00A669F8">
      <w:pPr>
        <w:tabs>
          <w:tab w:val="left" w:pos="1134"/>
        </w:tabs>
        <w:rPr>
          <w:rFonts w:ascii="Times New Roman" w:eastAsiaTheme="minorEastAsia" w:hAnsi="Times New Roman" w:cs="Times New Roman"/>
          <w:sz w:val="24"/>
          <w:szCs w:val="24"/>
          <w:lang w:val="en-US"/>
        </w:rPr>
      </w:pPr>
    </w:p>
    <w:p w14:paraId="5544C605" w14:textId="6A728E9A" w:rsidR="0038584D" w:rsidRDefault="0038584D" w:rsidP="00A669F8">
      <w:pPr>
        <w:tabs>
          <w:tab w:val="left" w:pos="1134"/>
        </w:tabs>
        <w:rPr>
          <w:rFonts w:ascii="Times New Roman" w:eastAsiaTheme="minorEastAsia" w:hAnsi="Times New Roman" w:cs="Times New Roman"/>
          <w:sz w:val="24"/>
          <w:szCs w:val="24"/>
          <w:lang w:val="en-US"/>
        </w:rPr>
      </w:pPr>
    </w:p>
    <w:p w14:paraId="47D58848" w14:textId="77777777" w:rsidR="00DB132B" w:rsidRPr="0038584D" w:rsidRDefault="00DB132B" w:rsidP="0038584D">
      <w:pPr>
        <w:rPr>
          <w:rFonts w:ascii="Times New Roman" w:eastAsiaTheme="minorEastAsia" w:hAnsi="Times New Roman" w:cs="Times New Roman"/>
          <w:sz w:val="24"/>
          <w:szCs w:val="24"/>
          <w:lang w:val="en-US"/>
        </w:rPr>
        <w:sectPr w:rsidR="00DB132B" w:rsidRPr="0038584D" w:rsidSect="000A22CA">
          <w:headerReference w:type="even" r:id="rId19"/>
          <w:headerReference w:type="default" r:id="rId20"/>
          <w:headerReference w:type="first" r:id="rId21"/>
          <w:footerReference w:type="first" r:id="rId22"/>
          <w:pgSz w:w="11906" w:h="16838"/>
          <w:pgMar w:top="1440" w:right="1841" w:bottom="1440" w:left="1701" w:header="709" w:footer="709" w:gutter="0"/>
          <w:cols w:space="708"/>
          <w:titlePg/>
          <w:docGrid w:linePitch="360"/>
        </w:sectPr>
      </w:pPr>
    </w:p>
    <w:p w14:paraId="66AAAF0D" w14:textId="77777777" w:rsidR="00DB132B" w:rsidRPr="00B14060" w:rsidRDefault="00DB132B" w:rsidP="00DB132B">
      <w:pPr>
        <w:tabs>
          <w:tab w:val="left" w:pos="2410"/>
        </w:tabs>
        <w:spacing w:after="240" w:line="240" w:lineRule="auto"/>
        <w:outlineLvl w:val="0"/>
        <w:rPr>
          <w:rFonts w:ascii="Arial" w:eastAsiaTheme="minorEastAsia" w:hAnsi="Arial" w:cs="Arial"/>
          <w:b/>
          <w:sz w:val="32"/>
          <w:szCs w:val="32"/>
          <w:lang w:val="en-US"/>
        </w:rPr>
      </w:pPr>
      <w:bookmarkStart w:id="5" w:name="_Toc493237383"/>
      <w:r w:rsidRPr="00B14060">
        <w:rPr>
          <w:rStyle w:val="CharPartNo"/>
        </w:rPr>
        <w:lastRenderedPageBreak/>
        <w:t>Part 1</w:t>
      </w:r>
      <w:r w:rsidRPr="00B14060">
        <w:rPr>
          <w:rFonts w:ascii="Arial" w:eastAsiaTheme="minorEastAsia" w:hAnsi="Arial" w:cs="Arial"/>
          <w:b/>
          <w:sz w:val="32"/>
          <w:szCs w:val="32"/>
          <w:lang w:val="en-US"/>
        </w:rPr>
        <w:tab/>
      </w:r>
      <w:r w:rsidRPr="00B14060">
        <w:rPr>
          <w:rStyle w:val="CharPartText"/>
        </w:rPr>
        <w:t>Preliminary</w:t>
      </w:r>
      <w:bookmarkEnd w:id="5"/>
    </w:p>
    <w:p w14:paraId="3D0A7EBB"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6" w:name="_Toc493237384"/>
      <w:r w:rsidRPr="00B14060">
        <w:rPr>
          <w:rStyle w:val="CharSectno"/>
        </w:rPr>
        <w:t>1.1</w:t>
      </w:r>
      <w:r w:rsidRPr="00B14060">
        <w:rPr>
          <w:rFonts w:ascii="Arial" w:eastAsiaTheme="minorEastAsia" w:hAnsi="Arial" w:cs="Arial"/>
          <w:b/>
          <w:sz w:val="24"/>
          <w:szCs w:val="24"/>
          <w:lang w:val="en-US"/>
        </w:rPr>
        <w:tab/>
        <w:t>Name of Determination</w:t>
      </w:r>
      <w:bookmarkEnd w:id="6"/>
    </w:p>
    <w:p w14:paraId="56ACB32F" w14:textId="77777777" w:rsidR="00DB132B" w:rsidRPr="00B14060" w:rsidRDefault="00DB132B" w:rsidP="00DB132B">
      <w:pPr>
        <w:spacing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This Determination is the </w:t>
      </w:r>
      <w:r w:rsidRPr="00B14060">
        <w:rPr>
          <w:rFonts w:ascii="Times New Roman" w:eastAsiaTheme="minorEastAsia" w:hAnsi="Times New Roman" w:cs="Times New Roman"/>
          <w:i/>
          <w:sz w:val="24"/>
          <w:szCs w:val="24"/>
          <w:lang w:val="en-US"/>
        </w:rPr>
        <w:t>Radiocommunications Licence Conditions (Maritime Coast Licence) Determination 2015</w:t>
      </w:r>
      <w:r w:rsidRPr="00B14060">
        <w:rPr>
          <w:rFonts w:ascii="Times New Roman" w:eastAsiaTheme="minorEastAsia" w:hAnsi="Times New Roman" w:cs="Times New Roman"/>
          <w:sz w:val="24"/>
          <w:szCs w:val="24"/>
          <w:lang w:val="en-US"/>
        </w:rPr>
        <w:t>.</w:t>
      </w:r>
    </w:p>
    <w:p w14:paraId="6432EC86" w14:textId="77777777" w:rsidR="00DB132B" w:rsidRPr="00B14060" w:rsidRDefault="00DB132B" w:rsidP="00DB132B">
      <w:pPr>
        <w:tabs>
          <w:tab w:val="left" w:pos="993"/>
        </w:tabs>
        <w:spacing w:before="60" w:after="120" w:line="240" w:lineRule="exact"/>
        <w:outlineLvl w:val="1"/>
        <w:rPr>
          <w:rFonts w:ascii="Arial" w:eastAsiaTheme="minorEastAsia" w:hAnsi="Arial" w:cs="Arial"/>
          <w:b/>
          <w:sz w:val="24"/>
          <w:szCs w:val="24"/>
          <w:lang w:val="en-US"/>
        </w:rPr>
      </w:pPr>
      <w:bookmarkStart w:id="7" w:name="_Toc493237387"/>
      <w:r w:rsidRPr="00B14060">
        <w:rPr>
          <w:rStyle w:val="CharSectno"/>
        </w:rPr>
        <w:t>1.4</w:t>
      </w:r>
      <w:r w:rsidRPr="00B14060">
        <w:rPr>
          <w:rFonts w:ascii="Arial" w:eastAsiaTheme="minorEastAsia" w:hAnsi="Arial" w:cs="Arial"/>
          <w:b/>
          <w:sz w:val="24"/>
          <w:szCs w:val="24"/>
          <w:lang w:val="en-US"/>
        </w:rPr>
        <w:tab/>
      </w:r>
      <w:r w:rsidRPr="00B14060">
        <w:rPr>
          <w:rFonts w:ascii="Arial" w:eastAsiaTheme="minorEastAsia" w:hAnsi="Arial" w:cs="Arial"/>
          <w:b/>
          <w:noProof/>
          <w:sz w:val="24"/>
          <w:szCs w:val="24"/>
        </w:rPr>
        <w:t>Definitions</w:t>
      </w:r>
      <w:bookmarkEnd w:id="7"/>
    </w:p>
    <w:p w14:paraId="10A8C665" w14:textId="77777777" w:rsidR="00DB132B" w:rsidRPr="00B14060" w:rsidRDefault="00DB132B" w:rsidP="00DB132B">
      <w:pPr>
        <w:tabs>
          <w:tab w:val="left" w:pos="993"/>
        </w:tabs>
        <w:spacing w:after="120" w:line="240" w:lineRule="auto"/>
        <w:ind w:firstLine="56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In this Determination, unless the contrary intention appears:</w:t>
      </w:r>
    </w:p>
    <w:p w14:paraId="00B37FA1"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ACMA</w:t>
      </w:r>
      <w:r w:rsidRPr="00B14060">
        <w:rPr>
          <w:rFonts w:ascii="Times New Roman" w:eastAsiaTheme="minorEastAsia" w:hAnsi="Times New Roman" w:cs="Times New Roman"/>
          <w:sz w:val="24"/>
          <w:szCs w:val="24"/>
          <w:lang w:val="en-US"/>
        </w:rPr>
        <w:t xml:space="preserve"> means the Australian Communications and Media Authority. </w:t>
      </w:r>
    </w:p>
    <w:p w14:paraId="013403A2"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Act</w:t>
      </w:r>
      <w:r w:rsidRPr="00B14060">
        <w:rPr>
          <w:rFonts w:ascii="Times New Roman" w:eastAsiaTheme="minorEastAsia" w:hAnsi="Times New Roman" w:cs="Times New Roman"/>
          <w:sz w:val="24"/>
          <w:szCs w:val="24"/>
          <w:lang w:val="en-US"/>
        </w:rPr>
        <w:t xml:space="preserve"> means the </w:t>
      </w:r>
      <w:r w:rsidRPr="00B14060">
        <w:rPr>
          <w:rFonts w:ascii="Times New Roman" w:eastAsiaTheme="minorEastAsia" w:hAnsi="Times New Roman" w:cs="Times New Roman"/>
          <w:i/>
          <w:sz w:val="24"/>
          <w:szCs w:val="24"/>
          <w:lang w:val="en-US"/>
        </w:rPr>
        <w:t>Radiocommunications Act 1992</w:t>
      </w:r>
      <w:r w:rsidRPr="00B14060">
        <w:rPr>
          <w:rFonts w:ascii="Times New Roman" w:eastAsiaTheme="minorEastAsia" w:hAnsi="Times New Roman" w:cs="Times New Roman"/>
          <w:sz w:val="24"/>
          <w:szCs w:val="24"/>
          <w:lang w:val="en-US"/>
        </w:rPr>
        <w:t>.</w:t>
      </w:r>
    </w:p>
    <w:p w14:paraId="437BFD8C"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AMSA</w:t>
      </w:r>
      <w:r w:rsidRPr="00B14060">
        <w:rPr>
          <w:rFonts w:ascii="Times New Roman" w:eastAsiaTheme="minorEastAsia" w:hAnsi="Times New Roman" w:cs="Times New Roman"/>
          <w:sz w:val="24"/>
          <w:szCs w:val="24"/>
          <w:lang w:val="en-US"/>
        </w:rPr>
        <w:t xml:space="preserve"> means the Australian Maritime Safety Authority. </w:t>
      </w:r>
    </w:p>
    <w:p w14:paraId="06BAC2D5"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calling</w:t>
      </w:r>
      <w:r w:rsidRPr="00B14060">
        <w:rPr>
          <w:rFonts w:ascii="Times New Roman" w:eastAsiaTheme="minorEastAsia" w:hAnsi="Times New Roman" w:cs="Times New Roman"/>
          <w:sz w:val="24"/>
          <w:szCs w:val="24"/>
          <w:lang w:val="en-US"/>
        </w:rPr>
        <w:t xml:space="preserve"> means operating a maritime coast station to establish contact with another station. </w:t>
      </w:r>
    </w:p>
    <w:p w14:paraId="45D11DE0"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carriage service provider</w:t>
      </w:r>
      <w:r w:rsidRPr="00B14060">
        <w:rPr>
          <w:rFonts w:ascii="Times New Roman" w:eastAsiaTheme="minorEastAsia" w:hAnsi="Times New Roman" w:cs="Times New Roman"/>
          <w:sz w:val="24"/>
          <w:szCs w:val="24"/>
          <w:lang w:val="en-US"/>
        </w:rPr>
        <w:t xml:space="preserve"> has the meaning given by section 7 of the </w:t>
      </w:r>
      <w:r w:rsidRPr="00B14060">
        <w:rPr>
          <w:rFonts w:ascii="Times New Roman" w:eastAsiaTheme="minorEastAsia" w:hAnsi="Times New Roman" w:cs="Times New Roman"/>
          <w:i/>
          <w:sz w:val="24"/>
          <w:szCs w:val="24"/>
          <w:lang w:val="en-US"/>
        </w:rPr>
        <w:t>Telecommunications Act 1997</w:t>
      </w:r>
      <w:r w:rsidRPr="00B14060">
        <w:rPr>
          <w:rFonts w:ascii="Times New Roman" w:eastAsiaTheme="minorEastAsia" w:hAnsi="Times New Roman" w:cs="Times New Roman"/>
          <w:sz w:val="24"/>
          <w:szCs w:val="24"/>
          <w:lang w:val="en-US"/>
        </w:rPr>
        <w:t>.</w:t>
      </w:r>
    </w:p>
    <w:p w14:paraId="0273F292"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carrier</w:t>
      </w:r>
      <w:r w:rsidRPr="00B14060">
        <w:rPr>
          <w:rFonts w:ascii="Times New Roman" w:eastAsiaTheme="minorEastAsia" w:hAnsi="Times New Roman" w:cs="Times New Roman"/>
          <w:sz w:val="24"/>
          <w:szCs w:val="24"/>
          <w:lang w:val="en-US"/>
        </w:rPr>
        <w:t xml:space="preserve"> has the meaning given by section 7 of the </w:t>
      </w:r>
      <w:r w:rsidRPr="00B14060">
        <w:rPr>
          <w:rFonts w:ascii="Times New Roman" w:eastAsiaTheme="minorEastAsia" w:hAnsi="Times New Roman" w:cs="Times New Roman"/>
          <w:i/>
          <w:sz w:val="24"/>
          <w:szCs w:val="24"/>
          <w:lang w:val="en-US"/>
        </w:rPr>
        <w:t>Telecommunications Act 1997</w:t>
      </w:r>
      <w:r w:rsidRPr="00B14060">
        <w:rPr>
          <w:rFonts w:ascii="Times New Roman" w:eastAsiaTheme="minorEastAsia" w:hAnsi="Times New Roman" w:cs="Times New Roman"/>
          <w:sz w:val="24"/>
          <w:szCs w:val="24"/>
          <w:lang w:val="en-US"/>
        </w:rPr>
        <w:t>.</w:t>
      </w:r>
    </w:p>
    <w:p w14:paraId="352D7680"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commercial</w:t>
      </w:r>
      <w:r w:rsidRPr="00B14060">
        <w:rPr>
          <w:rFonts w:ascii="Times New Roman" w:eastAsiaTheme="minorEastAsia" w:hAnsi="Times New Roman" w:cs="Times New Roman"/>
          <w:sz w:val="24"/>
          <w:szCs w:val="24"/>
          <w:lang w:val="en-US"/>
        </w:rPr>
        <w:t xml:space="preserve"> </w:t>
      </w:r>
      <w:r w:rsidRPr="00B14060">
        <w:rPr>
          <w:rFonts w:ascii="Times New Roman" w:eastAsiaTheme="minorEastAsia" w:hAnsi="Times New Roman" w:cs="Times New Roman"/>
          <w:b/>
          <w:i/>
          <w:sz w:val="24"/>
          <w:szCs w:val="24"/>
          <w:lang w:val="en-US"/>
        </w:rPr>
        <w:t>operations</w:t>
      </w:r>
      <w:r w:rsidRPr="00B14060">
        <w:rPr>
          <w:rFonts w:ascii="Times New Roman" w:eastAsiaTheme="minorEastAsia" w:hAnsi="Times New Roman" w:cs="Times New Roman"/>
          <w:sz w:val="24"/>
          <w:szCs w:val="24"/>
          <w:lang w:val="en-US"/>
        </w:rPr>
        <w:t xml:space="preserve"> means the activities of commercial ships (other than professional fishing and port operations).</w:t>
      </w:r>
    </w:p>
    <w:p w14:paraId="2C27CD77"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distress</w:t>
      </w:r>
      <w:r w:rsidRPr="00B14060">
        <w:rPr>
          <w:rFonts w:ascii="Times New Roman" w:eastAsiaTheme="minorEastAsia" w:hAnsi="Times New Roman" w:cs="Times New Roman"/>
          <w:sz w:val="24"/>
          <w:szCs w:val="24"/>
          <w:lang w:val="en-US"/>
        </w:rPr>
        <w:t>, in relation to a transmission, means that a mobile unit, or a person:</w:t>
      </w:r>
    </w:p>
    <w:p w14:paraId="0E022B38" w14:textId="77777777" w:rsidR="00DB132B" w:rsidRPr="00B14060" w:rsidRDefault="00DB132B" w:rsidP="00DB132B">
      <w:pPr>
        <w:spacing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is threatened by grave and imminent danger; and </w:t>
      </w:r>
    </w:p>
    <w:p w14:paraId="0440C6C8" w14:textId="77777777" w:rsidR="00DB132B" w:rsidRPr="00B14060" w:rsidRDefault="00DB132B" w:rsidP="00DB132B">
      <w:pPr>
        <w:spacing w:before="60"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requires immediate assistance. </w:t>
      </w:r>
    </w:p>
    <w:p w14:paraId="4416AC6A" w14:textId="77777777" w:rsidR="00DB132B" w:rsidRPr="00B14060" w:rsidRDefault="00DB132B" w:rsidP="00DB132B">
      <w:pPr>
        <w:spacing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DSC</w:t>
      </w:r>
      <w:r w:rsidRPr="00B14060">
        <w:rPr>
          <w:rFonts w:ascii="Times New Roman" w:eastAsiaTheme="minorEastAsia" w:hAnsi="Times New Roman" w:cs="Times New Roman"/>
          <w:sz w:val="24"/>
          <w:szCs w:val="24"/>
          <w:lang w:val="en-US"/>
        </w:rPr>
        <w:t xml:space="preserve"> (also known as </w:t>
      </w:r>
      <w:r w:rsidRPr="00B14060">
        <w:rPr>
          <w:rFonts w:ascii="Times New Roman" w:eastAsiaTheme="minorEastAsia" w:hAnsi="Times New Roman" w:cs="Times New Roman"/>
          <w:b/>
          <w:i/>
          <w:sz w:val="24"/>
          <w:szCs w:val="24"/>
          <w:lang w:val="en-US"/>
        </w:rPr>
        <w:t>digital selective calling</w:t>
      </w:r>
      <w:r w:rsidRPr="00B14060">
        <w:rPr>
          <w:rFonts w:ascii="Times New Roman" w:eastAsiaTheme="minorEastAsia" w:hAnsi="Times New Roman" w:cs="Times New Roman"/>
          <w:sz w:val="24"/>
          <w:szCs w:val="24"/>
          <w:lang w:val="en-US"/>
        </w:rPr>
        <w:t>) means a digital system of communications used for the following purposes:</w:t>
      </w:r>
    </w:p>
    <w:p w14:paraId="34E13C78"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transmitting distress alerts from ships;</w:t>
      </w:r>
    </w:p>
    <w:p w14:paraId="3FD998E4"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transmitting acknowledgments of distress alerts from shore stations;</w:t>
      </w:r>
    </w:p>
    <w:p w14:paraId="19CB3FBE"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relaying distress alerts;</w:t>
      </w:r>
    </w:p>
    <w:p w14:paraId="2559187E" w14:textId="77777777" w:rsidR="00DB132B" w:rsidRPr="00B14060" w:rsidRDefault="00DB132B" w:rsidP="00DB132B">
      <w:pPr>
        <w:spacing w:before="60" w:after="120" w:line="240" w:lineRule="auto"/>
        <w:ind w:left="1440" w:hanging="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transmitting alerts prior to the broadcast of urgency and safety messages.  </w:t>
      </w:r>
    </w:p>
    <w:p w14:paraId="660D63A7" w14:textId="77777777" w:rsidR="00DB132B" w:rsidRPr="00B14060" w:rsidRDefault="00DB132B" w:rsidP="00DB132B">
      <w:pPr>
        <w:tabs>
          <w:tab w:val="left" w:pos="1985"/>
        </w:tabs>
        <w:spacing w:line="240" w:lineRule="auto"/>
        <w:ind w:left="993"/>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Note:</w:t>
      </w:r>
      <w:r w:rsidRPr="00B14060">
        <w:rPr>
          <w:rFonts w:ascii="Times New Roman" w:eastAsiaTheme="minorEastAsia" w:hAnsi="Times New Roman" w:cs="Times New Roman"/>
          <w:sz w:val="20"/>
          <w:szCs w:val="20"/>
          <w:lang w:val="en-US"/>
        </w:rPr>
        <w:tab/>
        <w:t>The transmission of a distress alert indicates that a ship is threatened by grave and imminent danger, and is requesting immediate assistance. A distress alert is a digital selective call, using a distress call format that provides the identification of the station in distress and its position.</w:t>
      </w:r>
    </w:p>
    <w:p w14:paraId="2AB4DB41"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inshore boating radio service</w:t>
      </w:r>
      <w:r w:rsidRPr="00B14060">
        <w:rPr>
          <w:rFonts w:ascii="Times New Roman" w:eastAsiaTheme="minorEastAsia" w:hAnsi="Times New Roman" w:cs="Times New Roman"/>
          <w:sz w:val="24"/>
          <w:szCs w:val="24"/>
          <w:lang w:val="en-US"/>
        </w:rPr>
        <w:t xml:space="preserve"> means a maritime mobile service between a maritime coast station and a maritime ship station operating in inshore waters or inland waterways. </w:t>
      </w:r>
    </w:p>
    <w:p w14:paraId="774C216E"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ITU</w:t>
      </w:r>
      <w:r w:rsidRPr="00B14060">
        <w:rPr>
          <w:rFonts w:ascii="Times New Roman" w:eastAsiaTheme="minorEastAsia" w:hAnsi="Times New Roman" w:cs="Times New Roman"/>
          <w:sz w:val="24"/>
          <w:szCs w:val="24"/>
          <w:lang w:val="en-US"/>
        </w:rPr>
        <w:t xml:space="preserve"> means the International Telecommunication Union. </w:t>
      </w:r>
    </w:p>
    <w:p w14:paraId="3EAB6A7A" w14:textId="77777777" w:rsidR="00DB132B" w:rsidRPr="00B14060" w:rsidRDefault="00DB132B" w:rsidP="00DB132B">
      <w:pPr>
        <w:spacing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ITU Radio Regulations</w:t>
      </w:r>
      <w:r w:rsidRPr="00B14060">
        <w:rPr>
          <w:rFonts w:ascii="Times New Roman" w:eastAsiaTheme="minorEastAsia" w:hAnsi="Times New Roman" w:cs="Times New Roman"/>
          <w:sz w:val="24"/>
          <w:szCs w:val="24"/>
          <w:lang w:val="en-US"/>
        </w:rPr>
        <w:t xml:space="preserve"> means the document published by the ITU and titled ‘Radio Regulations’ as existing from time to time. </w:t>
      </w:r>
    </w:p>
    <w:p w14:paraId="5120AB5A" w14:textId="77777777" w:rsidR="00DB132B" w:rsidRPr="00B14060" w:rsidRDefault="00DB132B" w:rsidP="00DB132B">
      <w:pPr>
        <w:tabs>
          <w:tab w:val="left" w:pos="1985"/>
        </w:tabs>
        <w:spacing w:after="120" w:line="240" w:lineRule="auto"/>
        <w:ind w:left="992"/>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Note:</w:t>
      </w:r>
      <w:r w:rsidRPr="00B14060">
        <w:rPr>
          <w:rFonts w:ascii="Times New Roman" w:eastAsiaTheme="minorEastAsia" w:hAnsi="Times New Roman" w:cs="Times New Roman"/>
          <w:sz w:val="20"/>
          <w:szCs w:val="20"/>
          <w:lang w:val="en-US"/>
        </w:rPr>
        <w:tab/>
        <w:t xml:space="preserve">The ITU Radio Regulations can be accessed at: www.itu.int. </w:t>
      </w:r>
    </w:p>
    <w:p w14:paraId="6D5A7E26" w14:textId="77777777" w:rsidR="00DB132B" w:rsidRPr="00B14060" w:rsidRDefault="00DB132B" w:rsidP="00DB132B">
      <w:pPr>
        <w:spacing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licence</w:t>
      </w:r>
      <w:r w:rsidRPr="00B14060">
        <w:rPr>
          <w:rFonts w:ascii="Times New Roman" w:eastAsiaTheme="minorEastAsia" w:hAnsi="Times New Roman" w:cs="Times New Roman"/>
          <w:sz w:val="24"/>
          <w:szCs w:val="24"/>
          <w:lang w:val="en-US"/>
        </w:rPr>
        <w:t xml:space="preserve"> means any of the following licences: </w:t>
      </w:r>
    </w:p>
    <w:p w14:paraId="43A66B92"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lastRenderedPageBreak/>
        <w:t>(a)</w:t>
      </w:r>
      <w:r w:rsidRPr="00B14060">
        <w:rPr>
          <w:rFonts w:ascii="Times New Roman" w:eastAsiaTheme="minorEastAsia" w:hAnsi="Times New Roman" w:cs="Times New Roman"/>
          <w:sz w:val="24"/>
          <w:szCs w:val="24"/>
          <w:lang w:val="en-US"/>
        </w:rPr>
        <w:tab/>
        <w:t xml:space="preserve">a maritime coast licence (limited coast assigned system station); </w:t>
      </w:r>
    </w:p>
    <w:p w14:paraId="62798BF1"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maritime coast licence (limited coast marine rescue station); </w:t>
      </w:r>
    </w:p>
    <w:p w14:paraId="6BFA7676"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a maritime coast licence (limited coast non assigned station); </w:t>
      </w:r>
    </w:p>
    <w:p w14:paraId="029F8BE0"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a maritime coast licence (major coast A station);</w:t>
      </w:r>
    </w:p>
    <w:p w14:paraId="3DC5BF5B" w14:textId="77777777" w:rsidR="00DB132B" w:rsidRPr="00B14060" w:rsidRDefault="00DB132B" w:rsidP="00DB132B">
      <w:pPr>
        <w:spacing w:before="60"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a maritime coast licence (major coast B station).</w:t>
      </w:r>
    </w:p>
    <w:p w14:paraId="664ADBA1" w14:textId="77777777" w:rsidR="00DB132B" w:rsidRPr="00B14060" w:rsidRDefault="00DB132B" w:rsidP="00DB132B">
      <w:pPr>
        <w:spacing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licensee</w:t>
      </w:r>
      <w:r w:rsidRPr="00B14060">
        <w:rPr>
          <w:rFonts w:ascii="Times New Roman" w:eastAsiaTheme="minorEastAsia" w:hAnsi="Times New Roman" w:cs="Times New Roman"/>
          <w:sz w:val="24"/>
          <w:szCs w:val="24"/>
          <w:lang w:val="en-US"/>
        </w:rPr>
        <w:t xml:space="preserve"> means: </w:t>
      </w:r>
    </w:p>
    <w:p w14:paraId="60D88A99" w14:textId="77777777" w:rsidR="00DB132B" w:rsidRPr="00B14060" w:rsidRDefault="00DB132B" w:rsidP="00DB132B">
      <w:pPr>
        <w:spacing w:before="60"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holder of a licence; and </w:t>
      </w:r>
    </w:p>
    <w:p w14:paraId="6E4A0AFD" w14:textId="77777777" w:rsidR="00DB132B" w:rsidRPr="00B14060" w:rsidRDefault="00DB132B" w:rsidP="00DB132B">
      <w:pPr>
        <w:spacing w:before="60" w:after="120" w:line="240" w:lineRule="auto"/>
        <w:ind w:left="1440" w:hanging="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person authorised by the holder of a licence to operate a station under the licence. </w:t>
      </w:r>
    </w:p>
    <w:p w14:paraId="29946BF8"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major coast station</w:t>
      </w:r>
      <w:r w:rsidRPr="00B14060">
        <w:rPr>
          <w:rFonts w:ascii="Times New Roman" w:eastAsiaTheme="minorEastAsia" w:hAnsi="Times New Roman" w:cs="Times New Roman"/>
          <w:sz w:val="24"/>
          <w:szCs w:val="24"/>
          <w:lang w:val="en-US"/>
        </w:rPr>
        <w:t xml:space="preserve"> means a major coast A station or a major coast B station.</w:t>
      </w:r>
    </w:p>
    <w:p w14:paraId="3DFEDDD7"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maritime coast licence (limited coast assigned system station)</w:t>
      </w:r>
      <w:r w:rsidRPr="00B14060">
        <w:rPr>
          <w:rFonts w:ascii="Times New Roman" w:eastAsiaTheme="minorEastAsia" w:hAnsi="Times New Roman" w:cs="Times New Roman"/>
          <w:sz w:val="24"/>
          <w:szCs w:val="24"/>
          <w:lang w:val="en-US"/>
        </w:rPr>
        <w:t xml:space="preserve"> means a maritime coast licence authorising the holder to operate a limited coast assigned system station. </w:t>
      </w:r>
    </w:p>
    <w:p w14:paraId="7591454A"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maritime coast licence (limited coast marine rescue station)</w:t>
      </w:r>
      <w:r w:rsidRPr="00B14060">
        <w:rPr>
          <w:rFonts w:ascii="Times New Roman" w:eastAsiaTheme="minorEastAsia" w:hAnsi="Times New Roman" w:cs="Times New Roman"/>
          <w:sz w:val="24"/>
          <w:szCs w:val="24"/>
          <w:lang w:val="en-US"/>
        </w:rPr>
        <w:t xml:space="preserve"> means a maritime coast licence authorising the holder to operate a limited coast marine rescue station. </w:t>
      </w:r>
    </w:p>
    <w:p w14:paraId="611C0CF6"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maritime coast licence (limited coast non assigned station)</w:t>
      </w:r>
      <w:r w:rsidRPr="00B14060">
        <w:rPr>
          <w:rFonts w:ascii="Times New Roman" w:eastAsiaTheme="minorEastAsia" w:hAnsi="Times New Roman" w:cs="Times New Roman"/>
          <w:sz w:val="24"/>
          <w:szCs w:val="24"/>
          <w:lang w:val="en-US"/>
        </w:rPr>
        <w:t xml:space="preserve"> means a maritime coast licence authorising the holder to operate a limited coast non assigned station. </w:t>
      </w:r>
    </w:p>
    <w:p w14:paraId="0C2A148F"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maritime coast licence (major coast A station)</w:t>
      </w:r>
      <w:r w:rsidRPr="00B14060">
        <w:rPr>
          <w:rFonts w:ascii="Times New Roman" w:eastAsiaTheme="minorEastAsia" w:hAnsi="Times New Roman" w:cs="Times New Roman"/>
          <w:sz w:val="24"/>
          <w:szCs w:val="24"/>
          <w:lang w:val="en-US"/>
        </w:rPr>
        <w:t xml:space="preserve"> means a maritime coast licence authorising the holder to operate a major coast A station for communication with maritime mobile stations. </w:t>
      </w:r>
    </w:p>
    <w:p w14:paraId="45636799" w14:textId="77777777" w:rsidR="00DB132B" w:rsidRPr="00B14060" w:rsidRDefault="00DB132B" w:rsidP="00DB132B">
      <w:pPr>
        <w:spacing w:after="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maritime coast licence (major coast B station)</w:t>
      </w:r>
      <w:r w:rsidRPr="00B14060">
        <w:rPr>
          <w:rFonts w:ascii="Times New Roman" w:eastAsiaTheme="minorEastAsia" w:hAnsi="Times New Roman" w:cs="Times New Roman"/>
          <w:sz w:val="24"/>
          <w:szCs w:val="24"/>
          <w:lang w:val="en-US"/>
        </w:rPr>
        <w:t xml:space="preserve"> means a maritime coast licence authorising the holder to operate:</w:t>
      </w:r>
    </w:p>
    <w:p w14:paraId="118A3486" w14:textId="77777777" w:rsidR="00DB132B" w:rsidRPr="00B14060" w:rsidRDefault="00DB132B" w:rsidP="00DB132B">
      <w:pPr>
        <w:spacing w:before="60" w:after="0" w:line="240" w:lineRule="auto"/>
        <w:ind w:left="1440" w:hanging="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major coast B stations for communication with maritime mobile stations; and</w:t>
      </w:r>
    </w:p>
    <w:p w14:paraId="7E0DA748" w14:textId="77777777" w:rsidR="00DB132B" w:rsidRPr="00B14060" w:rsidRDefault="00DB132B" w:rsidP="00DB132B">
      <w:pPr>
        <w:spacing w:before="60" w:after="0" w:line="240" w:lineRule="auto"/>
        <w:ind w:left="1440" w:hanging="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major coast B stations for communication, for public correspondence purposes only, with:</w:t>
      </w:r>
    </w:p>
    <w:p w14:paraId="6CD7749B"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b/>
        <w:t>(i)</w:t>
      </w:r>
      <w:r w:rsidRPr="00B14060">
        <w:rPr>
          <w:rFonts w:ascii="Times New Roman" w:eastAsiaTheme="minorEastAsia" w:hAnsi="Times New Roman" w:cs="Times New Roman"/>
          <w:sz w:val="24"/>
          <w:szCs w:val="24"/>
          <w:lang w:val="en-US"/>
        </w:rPr>
        <w:tab/>
        <w:t xml:space="preserve">remotely located land stations; </w:t>
      </w:r>
    </w:p>
    <w:p w14:paraId="20A15D77"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b/>
        <w:t>(ii)</w:t>
      </w:r>
      <w:r w:rsidRPr="00B14060">
        <w:rPr>
          <w:rFonts w:ascii="Times New Roman" w:eastAsiaTheme="minorEastAsia" w:hAnsi="Times New Roman" w:cs="Times New Roman"/>
          <w:sz w:val="24"/>
          <w:szCs w:val="24"/>
          <w:lang w:val="en-US"/>
        </w:rPr>
        <w:tab/>
        <w:t>land mobile stations; and</w:t>
      </w:r>
    </w:p>
    <w:p w14:paraId="698B5B25"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b/>
        <w:t>(iii)</w:t>
      </w:r>
      <w:r w:rsidRPr="00B14060">
        <w:rPr>
          <w:rFonts w:ascii="Times New Roman" w:eastAsiaTheme="minorEastAsia" w:hAnsi="Times New Roman" w:cs="Times New Roman"/>
          <w:sz w:val="24"/>
          <w:szCs w:val="24"/>
          <w:lang w:val="en-US"/>
        </w:rPr>
        <w:tab/>
        <w:t>stations on aircraft that are not aircraft stations; and</w:t>
      </w:r>
    </w:p>
    <w:p w14:paraId="22348E22" w14:textId="77777777" w:rsidR="00DB132B" w:rsidRPr="00B14060" w:rsidRDefault="00DB132B" w:rsidP="00DB132B">
      <w:pPr>
        <w:spacing w:before="120" w:after="0" w:line="240" w:lineRule="auto"/>
        <w:ind w:left="1440" w:hanging="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stations of the following kinds for communication with major coast B stations or associated major coast receive stations, for public correspondence purposes only:</w:t>
      </w:r>
    </w:p>
    <w:p w14:paraId="553D7336"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b/>
        <w:t>(i)</w:t>
      </w:r>
      <w:r w:rsidRPr="00B14060">
        <w:rPr>
          <w:rFonts w:ascii="Times New Roman" w:eastAsiaTheme="minorEastAsia" w:hAnsi="Times New Roman" w:cs="Times New Roman"/>
          <w:sz w:val="24"/>
          <w:szCs w:val="24"/>
          <w:lang w:val="en-US"/>
        </w:rPr>
        <w:tab/>
        <w:t xml:space="preserve">remotely located land stations; </w:t>
      </w:r>
    </w:p>
    <w:p w14:paraId="3179B5AF"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b/>
        <w:t>(ii)</w:t>
      </w:r>
      <w:r w:rsidRPr="00B14060">
        <w:rPr>
          <w:rFonts w:ascii="Times New Roman" w:eastAsiaTheme="minorEastAsia" w:hAnsi="Times New Roman" w:cs="Times New Roman"/>
          <w:sz w:val="24"/>
          <w:szCs w:val="24"/>
          <w:lang w:val="en-US"/>
        </w:rPr>
        <w:tab/>
        <w:t xml:space="preserve">land mobile stations; </w:t>
      </w:r>
    </w:p>
    <w:p w14:paraId="253BD6F6" w14:textId="77777777" w:rsidR="00DB132B" w:rsidRPr="00B14060" w:rsidRDefault="00DB132B" w:rsidP="00DB132B">
      <w:pPr>
        <w:spacing w:before="60"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b/>
        <w:t>(iii)</w:t>
      </w:r>
      <w:r w:rsidRPr="00B14060">
        <w:rPr>
          <w:rFonts w:ascii="Times New Roman" w:eastAsiaTheme="minorEastAsia" w:hAnsi="Times New Roman" w:cs="Times New Roman"/>
          <w:sz w:val="24"/>
          <w:szCs w:val="24"/>
          <w:lang w:val="en-US"/>
        </w:rPr>
        <w:tab/>
        <w:t>stations on aircraft that are not aircraft stations.</w:t>
      </w:r>
    </w:p>
    <w:p w14:paraId="03B273C9" w14:textId="77777777" w:rsidR="00DB132B" w:rsidRPr="00B14060" w:rsidRDefault="00DB132B" w:rsidP="00DB132B">
      <w:pPr>
        <w:spacing w:before="120"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mobile unit</w:t>
      </w:r>
      <w:r w:rsidRPr="00B14060">
        <w:rPr>
          <w:rFonts w:ascii="Times New Roman" w:eastAsiaTheme="minorEastAsia" w:hAnsi="Times New Roman" w:cs="Times New Roman"/>
          <w:sz w:val="24"/>
          <w:szCs w:val="24"/>
          <w:lang w:val="en-US"/>
        </w:rPr>
        <w:t xml:space="preserve"> means a ship, aircraft or other vehicle. </w:t>
      </w:r>
    </w:p>
    <w:p w14:paraId="7010A661" w14:textId="77777777" w:rsidR="00DB132B" w:rsidRPr="00B14060" w:rsidRDefault="00DB132B" w:rsidP="00DB132B">
      <w:pPr>
        <w:spacing w:after="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non-commercial operations</w:t>
      </w:r>
      <w:r w:rsidRPr="00B14060">
        <w:rPr>
          <w:rFonts w:ascii="Times New Roman" w:eastAsiaTheme="minorEastAsia" w:hAnsi="Times New Roman" w:cs="Times New Roman"/>
          <w:sz w:val="24"/>
          <w:szCs w:val="24"/>
          <w:lang w:val="en-US"/>
        </w:rPr>
        <w:t xml:space="preserve"> means maritime operations other than: </w:t>
      </w:r>
    </w:p>
    <w:p w14:paraId="49CBD890"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commercial operations; and</w:t>
      </w:r>
    </w:p>
    <w:p w14:paraId="2C3FF9EF"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lastRenderedPageBreak/>
        <w:t>(b)</w:t>
      </w:r>
      <w:r w:rsidRPr="00B14060">
        <w:rPr>
          <w:rFonts w:ascii="Times New Roman" w:eastAsiaTheme="minorEastAsia" w:hAnsi="Times New Roman" w:cs="Times New Roman"/>
          <w:sz w:val="24"/>
          <w:szCs w:val="24"/>
          <w:lang w:val="en-US"/>
        </w:rPr>
        <w:tab/>
        <w:t>port operations; and</w:t>
      </w:r>
    </w:p>
    <w:p w14:paraId="2D6415B3" w14:textId="77777777" w:rsidR="00DB132B" w:rsidRPr="00B14060" w:rsidRDefault="00DB132B" w:rsidP="00DB132B">
      <w:pPr>
        <w:spacing w:before="60"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professional fishing operations. </w:t>
      </w:r>
    </w:p>
    <w:p w14:paraId="73A13FA1" w14:textId="77777777" w:rsidR="00DB132B" w:rsidRPr="00B14060" w:rsidRDefault="00DB132B" w:rsidP="00DB132B">
      <w:pPr>
        <w:spacing w:before="120"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port operations</w:t>
      </w:r>
      <w:r w:rsidRPr="00B14060">
        <w:rPr>
          <w:rFonts w:ascii="Times New Roman" w:eastAsiaTheme="minorEastAsia" w:hAnsi="Times New Roman" w:cs="Times New Roman"/>
          <w:sz w:val="24"/>
          <w:szCs w:val="24"/>
          <w:lang w:val="en-US"/>
        </w:rPr>
        <w:t xml:space="preserve"> means activities relating to the operational handling, movement and navigation of ships in, or near, a port. </w:t>
      </w:r>
    </w:p>
    <w:p w14:paraId="0C12E7E5"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professional fishing operations</w:t>
      </w:r>
      <w:r w:rsidRPr="00B14060">
        <w:rPr>
          <w:rFonts w:ascii="Times New Roman" w:eastAsiaTheme="minorEastAsia" w:hAnsi="Times New Roman" w:cs="Times New Roman"/>
          <w:sz w:val="24"/>
          <w:szCs w:val="24"/>
          <w:lang w:val="en-US"/>
        </w:rPr>
        <w:t xml:space="preserve">, for a station operated under a licence, means the licensee’s professional fishing activities. </w:t>
      </w:r>
    </w:p>
    <w:p w14:paraId="4C56FEF4" w14:textId="77777777" w:rsidR="00DB132B" w:rsidRPr="00B14060" w:rsidRDefault="00DB132B" w:rsidP="00DB132B">
      <w:pPr>
        <w:spacing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repeater station</w:t>
      </w:r>
      <w:r w:rsidRPr="00B14060">
        <w:rPr>
          <w:rFonts w:ascii="Times New Roman" w:eastAsiaTheme="minorEastAsia" w:hAnsi="Times New Roman" w:cs="Times New Roman"/>
          <w:sz w:val="24"/>
          <w:szCs w:val="24"/>
          <w:lang w:val="en-US"/>
        </w:rPr>
        <w:t xml:space="preserve"> means a limited coast assigned system station established at a fixed location: </w:t>
      </w:r>
    </w:p>
    <w:p w14:paraId="407FAA69"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for the reception of radio signals from: </w:t>
      </w:r>
    </w:p>
    <w:p w14:paraId="7CB95AD4"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b/>
        <w:t>(i)</w:t>
      </w:r>
      <w:r w:rsidRPr="00B14060">
        <w:rPr>
          <w:rFonts w:ascii="Times New Roman" w:eastAsiaTheme="minorEastAsia" w:hAnsi="Times New Roman" w:cs="Times New Roman"/>
          <w:sz w:val="24"/>
          <w:szCs w:val="24"/>
          <w:lang w:val="en-US"/>
        </w:rPr>
        <w:tab/>
        <w:t xml:space="preserve">maritime ship stations; or </w:t>
      </w:r>
    </w:p>
    <w:p w14:paraId="6DDE6B4D"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b/>
        <w:t>(ii)</w:t>
      </w:r>
      <w:r w:rsidRPr="00B14060">
        <w:rPr>
          <w:rFonts w:ascii="Times New Roman" w:eastAsiaTheme="minorEastAsia" w:hAnsi="Times New Roman" w:cs="Times New Roman"/>
          <w:sz w:val="24"/>
          <w:szCs w:val="24"/>
          <w:lang w:val="en-US"/>
        </w:rPr>
        <w:tab/>
        <w:t xml:space="preserve">limited coast non assigned stations; or </w:t>
      </w:r>
    </w:p>
    <w:p w14:paraId="08C76595" w14:textId="77777777" w:rsidR="00DB132B" w:rsidRPr="00B14060" w:rsidRDefault="00DB132B" w:rsidP="00DB132B">
      <w:pPr>
        <w:spacing w:before="60" w:after="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b/>
        <w:t>(iii)</w:t>
      </w:r>
      <w:r w:rsidRPr="00B14060">
        <w:rPr>
          <w:rFonts w:ascii="Times New Roman" w:eastAsiaTheme="minorEastAsia" w:hAnsi="Times New Roman" w:cs="Times New Roman"/>
          <w:sz w:val="24"/>
          <w:szCs w:val="24"/>
          <w:lang w:val="en-US"/>
        </w:rPr>
        <w:tab/>
        <w:t xml:space="preserve">limited coast marine rescue stations; and </w:t>
      </w:r>
    </w:p>
    <w:p w14:paraId="6490BB4D" w14:textId="77777777" w:rsidR="00DB132B" w:rsidRPr="00B14060" w:rsidRDefault="00DB132B" w:rsidP="00DB132B">
      <w:pPr>
        <w:spacing w:before="60"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for the automatic retransmission of those signals by radio. </w:t>
      </w:r>
    </w:p>
    <w:p w14:paraId="1F6E5F54" w14:textId="77777777" w:rsidR="00DB132B" w:rsidRPr="00B14060" w:rsidRDefault="00DB132B" w:rsidP="00DB132B">
      <w:pPr>
        <w:spacing w:before="120"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safety</w:t>
      </w:r>
      <w:r w:rsidRPr="00B14060">
        <w:rPr>
          <w:rFonts w:ascii="Times New Roman" w:eastAsiaTheme="minorEastAsia" w:hAnsi="Times New Roman" w:cs="Times New Roman"/>
          <w:sz w:val="24"/>
          <w:szCs w:val="24"/>
          <w:lang w:val="en-US"/>
        </w:rPr>
        <w:t xml:space="preserve">, in relation to a transmission, means the safety of navigation or providing an important meteorological warning. </w:t>
      </w:r>
    </w:p>
    <w:p w14:paraId="684BD1A3" w14:textId="77777777" w:rsidR="00DB132B" w:rsidRPr="00B14060" w:rsidRDefault="00DB132B" w:rsidP="00DB132B">
      <w:pPr>
        <w:spacing w:before="120"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stand-by facility</w:t>
      </w:r>
      <w:r w:rsidRPr="00B14060">
        <w:rPr>
          <w:rFonts w:ascii="Times New Roman" w:eastAsiaTheme="minorEastAsia" w:hAnsi="Times New Roman" w:cs="Times New Roman"/>
          <w:sz w:val="24"/>
          <w:szCs w:val="24"/>
          <w:lang w:val="en-US"/>
        </w:rPr>
        <w:t xml:space="preserve"> means a facility operating at or near the location of a station, with the same technical characteristics as the station, and which is only operated when the station is inoperable for any reason.</w:t>
      </w:r>
    </w:p>
    <w:p w14:paraId="3FB635ED" w14:textId="77777777" w:rsidR="00DB132B" w:rsidRPr="00B14060" w:rsidRDefault="00DB132B" w:rsidP="00DB132B">
      <w:pPr>
        <w:spacing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telecommunications network</w:t>
      </w:r>
      <w:r w:rsidRPr="00B14060">
        <w:rPr>
          <w:rFonts w:ascii="Times New Roman" w:eastAsiaTheme="minorEastAsia" w:hAnsi="Times New Roman" w:cs="Times New Roman"/>
          <w:sz w:val="24"/>
          <w:szCs w:val="24"/>
          <w:lang w:val="en-US"/>
        </w:rPr>
        <w:t xml:space="preserve"> has the meaning given by section 7 of the </w:t>
      </w:r>
      <w:r w:rsidRPr="00B14060">
        <w:rPr>
          <w:rFonts w:ascii="Times New Roman" w:eastAsiaTheme="minorEastAsia" w:hAnsi="Times New Roman" w:cs="Times New Roman"/>
          <w:i/>
          <w:sz w:val="24"/>
          <w:szCs w:val="24"/>
          <w:lang w:val="en-US"/>
        </w:rPr>
        <w:t>Telecommunications Act 1997</w:t>
      </w:r>
      <w:r w:rsidRPr="00B14060">
        <w:rPr>
          <w:rFonts w:ascii="Times New Roman" w:eastAsiaTheme="minorEastAsia" w:hAnsi="Times New Roman" w:cs="Times New Roman"/>
          <w:sz w:val="24"/>
          <w:szCs w:val="24"/>
          <w:lang w:val="en-US"/>
        </w:rPr>
        <w:t>.</w:t>
      </w:r>
    </w:p>
    <w:p w14:paraId="4C3FAB86"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 xml:space="preserve">urgency </w:t>
      </w:r>
      <w:r w:rsidRPr="00B14060">
        <w:rPr>
          <w:rFonts w:ascii="Times New Roman" w:eastAsiaTheme="minorEastAsia" w:hAnsi="Times New Roman" w:cs="Times New Roman"/>
          <w:sz w:val="24"/>
          <w:szCs w:val="24"/>
          <w:lang w:val="en-US"/>
        </w:rPr>
        <w:t>means that urgent attention to the safety of a mobile unit, or a person, is required.</w:t>
      </w:r>
    </w:p>
    <w:p w14:paraId="41A41922"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voice privacy device</w:t>
      </w:r>
      <w:r w:rsidRPr="00B14060">
        <w:rPr>
          <w:rFonts w:ascii="Times New Roman" w:eastAsiaTheme="minorEastAsia" w:hAnsi="Times New Roman" w:cs="Times New Roman"/>
          <w:sz w:val="24"/>
          <w:szCs w:val="24"/>
          <w:lang w:val="en-US"/>
        </w:rPr>
        <w:t xml:space="preserve"> means a device that alters the voice signal of a message so that the message, as received by a station, is unintelligible unless a similar device is used to reverse the alteration. </w:t>
      </w:r>
    </w:p>
    <w:p w14:paraId="4F6504F1" w14:textId="77777777" w:rsidR="00DB132B" w:rsidRPr="00B14060" w:rsidRDefault="00DB132B" w:rsidP="00DB132B">
      <w:pPr>
        <w:spacing w:after="12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working</w:t>
      </w:r>
      <w:r w:rsidRPr="00B14060">
        <w:rPr>
          <w:rFonts w:ascii="Times New Roman" w:eastAsiaTheme="minorEastAsia" w:hAnsi="Times New Roman" w:cs="Times New Roman"/>
          <w:sz w:val="24"/>
          <w:szCs w:val="24"/>
          <w:lang w:val="en-US"/>
        </w:rPr>
        <w:t xml:space="preserve"> means operating a maritime coast station to exchange messages with another station. </w:t>
      </w:r>
    </w:p>
    <w:p w14:paraId="717B785A" w14:textId="77777777" w:rsidR="00DB132B" w:rsidRPr="00B14060" w:rsidRDefault="00DB132B" w:rsidP="00DB132B">
      <w:pPr>
        <w:tabs>
          <w:tab w:val="left" w:pos="1985"/>
        </w:tabs>
        <w:spacing w:line="240" w:lineRule="auto"/>
        <w:ind w:left="993"/>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Note:</w:t>
      </w:r>
      <w:r w:rsidRPr="00B14060">
        <w:rPr>
          <w:rFonts w:ascii="Times New Roman" w:eastAsiaTheme="minorEastAsia" w:hAnsi="Times New Roman" w:cs="Times New Roman"/>
          <w:sz w:val="20"/>
          <w:szCs w:val="20"/>
          <w:lang w:val="en-US"/>
        </w:rPr>
        <w:tab/>
        <w:t xml:space="preserve">Unless the contrary intention appears, terms used in this Determination that are defined in the Act, the </w:t>
      </w:r>
      <w:r w:rsidRPr="00B14060">
        <w:rPr>
          <w:rFonts w:ascii="Times New Roman" w:eastAsiaTheme="minorEastAsia" w:hAnsi="Times New Roman" w:cs="Times New Roman"/>
          <w:i/>
          <w:sz w:val="20"/>
          <w:szCs w:val="20"/>
          <w:lang w:val="en-US"/>
        </w:rPr>
        <w:t>Radiocommunications Regulations 1993</w:t>
      </w:r>
      <w:r w:rsidRPr="00B14060">
        <w:rPr>
          <w:rFonts w:ascii="Times New Roman" w:eastAsiaTheme="minorEastAsia" w:hAnsi="Times New Roman" w:cs="Times New Roman"/>
          <w:sz w:val="20"/>
          <w:szCs w:val="20"/>
          <w:lang w:val="en-US"/>
        </w:rPr>
        <w:t xml:space="preserve"> (the Regulations) or in the </w:t>
      </w:r>
      <w:r w:rsidRPr="00B14060">
        <w:rPr>
          <w:rFonts w:ascii="Times New Roman" w:eastAsiaTheme="minorEastAsia" w:hAnsi="Times New Roman" w:cs="Times New Roman"/>
          <w:i/>
          <w:sz w:val="20"/>
          <w:szCs w:val="20"/>
          <w:lang w:val="en-US"/>
        </w:rPr>
        <w:t>Radiocommunications (Interpretation) Determination 2015</w:t>
      </w:r>
      <w:r w:rsidRPr="00B14060">
        <w:rPr>
          <w:rFonts w:ascii="Times New Roman" w:eastAsiaTheme="minorEastAsia" w:hAnsi="Times New Roman" w:cs="Times New Roman"/>
          <w:sz w:val="20"/>
          <w:szCs w:val="20"/>
          <w:lang w:val="en-US"/>
        </w:rPr>
        <w:t xml:space="preserve"> (Interpretation Determination) have the same meaning as in the Act, the Regulations or Interpretation Determination. Examples of terms used in this Determination that are defined in the Interpretation Determination include:</w:t>
      </w:r>
    </w:p>
    <w:p w14:paraId="28C4F6A1"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aids to navigation station (AtoN station)</w:t>
      </w:r>
    </w:p>
    <w:p w14:paraId="2736418D"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aircraft station</w:t>
      </w:r>
    </w:p>
    <w:p w14:paraId="677D8780"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Automatic Identification System (AIS)</w:t>
      </w:r>
    </w:p>
    <w:p w14:paraId="55C42C10"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GMDSS</w:t>
      </w:r>
    </w:p>
    <w:p w14:paraId="61DB5799"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harmful interference</w:t>
      </w:r>
    </w:p>
    <w:p w14:paraId="36BC771A"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high frequency (HF)</w:t>
      </w:r>
    </w:p>
    <w:p w14:paraId="7731F736"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land mobile station</w:t>
      </w:r>
    </w:p>
    <w:p w14:paraId="52E5B97E"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land station</w:t>
      </w:r>
    </w:p>
    <w:p w14:paraId="5209FFBF"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limited coast assigned system station</w:t>
      </w:r>
    </w:p>
    <w:p w14:paraId="64A52E95"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limited coast marine rescue station</w:t>
      </w:r>
    </w:p>
    <w:p w14:paraId="2FF8EF0F"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limited coast non assigned station</w:t>
      </w:r>
    </w:p>
    <w:p w14:paraId="7BF7DF9F"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major coast A station</w:t>
      </w:r>
    </w:p>
    <w:p w14:paraId="6F4ADA68"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major coast B station</w:t>
      </w:r>
    </w:p>
    <w:p w14:paraId="25A9CD88"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lastRenderedPageBreak/>
        <w:t>•</w:t>
      </w:r>
      <w:r w:rsidRPr="00B14060">
        <w:rPr>
          <w:rFonts w:ascii="Times New Roman" w:eastAsiaTheme="minorEastAsia" w:hAnsi="Times New Roman" w:cs="Times New Roman"/>
          <w:sz w:val="20"/>
          <w:szCs w:val="20"/>
          <w:lang w:val="en-US"/>
        </w:rPr>
        <w:tab/>
        <w:t>major coast receive station</w:t>
      </w:r>
    </w:p>
    <w:p w14:paraId="7E3E96B8"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maritime coast licence</w:t>
      </w:r>
    </w:p>
    <w:p w14:paraId="42291983"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maritime coast station</w:t>
      </w:r>
    </w:p>
    <w:p w14:paraId="3DC49C6B"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maritime mobile service</w:t>
      </w:r>
    </w:p>
    <w:p w14:paraId="3AB188F1"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maritime ship station</w:t>
      </w:r>
    </w:p>
    <w:p w14:paraId="47DF57BF"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medium frequency (MF)</w:t>
      </w:r>
    </w:p>
    <w:p w14:paraId="5E361E31"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public correspondence</w:t>
      </w:r>
    </w:p>
    <w:p w14:paraId="5D31158A"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station</w:t>
      </w:r>
    </w:p>
    <w:p w14:paraId="3F1443DF"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ultra high frequency (UHF)</w:t>
      </w:r>
    </w:p>
    <w:p w14:paraId="077C9BB4"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very high frequency (VHF)</w:t>
      </w:r>
    </w:p>
    <w:p w14:paraId="526E0C20" w14:textId="77777777" w:rsidR="00DB132B" w:rsidRPr="00B14060" w:rsidRDefault="00DB132B" w:rsidP="00DB132B">
      <w:pPr>
        <w:spacing w:line="240" w:lineRule="auto"/>
        <w:ind w:left="992"/>
        <w:contextualSpacing/>
        <w:rPr>
          <w:rFonts w:ascii="Times New Roman" w:eastAsiaTheme="minorEastAsia" w:hAnsi="Times New Roman" w:cs="Times New Roman"/>
          <w:sz w:val="20"/>
          <w:szCs w:val="20"/>
          <w:lang w:val="en-US"/>
        </w:rPr>
      </w:pPr>
    </w:p>
    <w:p w14:paraId="62D40941" w14:textId="77777777" w:rsidR="00DB132B" w:rsidRPr="00B14060" w:rsidRDefault="00DB132B" w:rsidP="00DB132B">
      <w:pPr>
        <w:tabs>
          <w:tab w:val="left" w:pos="993"/>
        </w:tabs>
        <w:spacing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Unless the contrary intention appears, terms used in this Determination that are defined in the ITU Radio Regulations have the same meaning as in those regulations. </w:t>
      </w:r>
    </w:p>
    <w:p w14:paraId="7B73F673" w14:textId="77777777" w:rsidR="00DB132B" w:rsidRPr="00B14060" w:rsidRDefault="00DB132B" w:rsidP="00DB132B">
      <w:pPr>
        <w:spacing w:after="0" w:line="240" w:lineRule="auto"/>
        <w:ind w:left="992"/>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Note:</w:t>
      </w:r>
      <w:r w:rsidRPr="00B14060">
        <w:rPr>
          <w:rFonts w:ascii="Times New Roman" w:eastAsiaTheme="minorEastAsia" w:hAnsi="Times New Roman" w:cs="Times New Roman"/>
          <w:sz w:val="20"/>
          <w:szCs w:val="20"/>
          <w:lang w:val="en-US"/>
        </w:rPr>
        <w:tab/>
      </w:r>
      <w:r w:rsidRPr="00B14060">
        <w:rPr>
          <w:rFonts w:ascii="Times New Roman" w:eastAsiaTheme="minorEastAsia" w:hAnsi="Times New Roman" w:cs="Times New Roman"/>
          <w:sz w:val="20"/>
          <w:szCs w:val="20"/>
          <w:lang w:val="en-US"/>
        </w:rPr>
        <w:tab/>
        <w:t>Terms defined in the ITU Radio Regulations include:</w:t>
      </w:r>
    </w:p>
    <w:p w14:paraId="2AC292F0" w14:textId="77777777" w:rsidR="00DB132B" w:rsidRPr="00B14060" w:rsidRDefault="00DB132B" w:rsidP="00DB132B">
      <w:pPr>
        <w:spacing w:line="240" w:lineRule="auto"/>
        <w:ind w:left="993"/>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w:t>
      </w:r>
      <w:r w:rsidRPr="00B14060">
        <w:rPr>
          <w:rFonts w:ascii="Times New Roman" w:eastAsiaTheme="minorEastAsia" w:hAnsi="Times New Roman" w:cs="Times New Roman"/>
          <w:sz w:val="20"/>
          <w:szCs w:val="20"/>
          <w:lang w:val="en-US"/>
        </w:rPr>
        <w:tab/>
        <w:t>radiotelephony</w:t>
      </w:r>
    </w:p>
    <w:p w14:paraId="058BD017" w14:textId="77777777" w:rsidR="00DB132B" w:rsidRPr="00B14060" w:rsidRDefault="00DB132B" w:rsidP="00DB132B">
      <w:pPr>
        <w:tabs>
          <w:tab w:val="left" w:pos="993"/>
        </w:tabs>
        <w:spacing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In this Determination, unless the contrary intention appears, a reference to another legislative instrument is a reference to that other legislative instrument as in force from time to time.</w:t>
      </w:r>
    </w:p>
    <w:p w14:paraId="5FBAC018" w14:textId="77777777" w:rsidR="00DB132B" w:rsidRPr="00B14060" w:rsidRDefault="00DB132B" w:rsidP="00DB132B">
      <w:pPr>
        <w:spacing w:after="60" w:line="240" w:lineRule="auto"/>
        <w:ind w:left="993"/>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Note 1:</w:t>
      </w:r>
      <w:r w:rsidRPr="00B14060">
        <w:rPr>
          <w:rFonts w:ascii="Times New Roman" w:eastAsiaTheme="minorEastAsia" w:hAnsi="Times New Roman" w:cs="Times New Roman"/>
          <w:sz w:val="20"/>
          <w:szCs w:val="20"/>
          <w:lang w:val="en-US"/>
        </w:rPr>
        <w:tab/>
        <w:t xml:space="preserve">For references to Commonwealth Acts, see section 10 of the </w:t>
      </w:r>
      <w:r w:rsidRPr="00B14060">
        <w:rPr>
          <w:rFonts w:ascii="Times New Roman" w:eastAsiaTheme="minorEastAsia" w:hAnsi="Times New Roman" w:cs="Times New Roman"/>
          <w:i/>
          <w:sz w:val="20"/>
          <w:szCs w:val="20"/>
          <w:lang w:val="en-US"/>
        </w:rPr>
        <w:t>Acts Interpretation Act 1901</w:t>
      </w:r>
      <w:r w:rsidRPr="00B14060">
        <w:rPr>
          <w:rFonts w:ascii="Times New Roman" w:eastAsiaTheme="minorEastAsia" w:hAnsi="Times New Roman" w:cs="Times New Roman"/>
          <w:sz w:val="20"/>
          <w:szCs w:val="20"/>
          <w:lang w:val="en-US"/>
        </w:rPr>
        <w:t xml:space="preserve">; and see also subsection 13(1) of the </w:t>
      </w:r>
      <w:r w:rsidRPr="00B14060">
        <w:rPr>
          <w:rFonts w:ascii="Times New Roman" w:eastAsiaTheme="minorEastAsia" w:hAnsi="Times New Roman" w:cs="Times New Roman"/>
          <w:i/>
          <w:sz w:val="20"/>
          <w:szCs w:val="20"/>
          <w:lang w:val="en-US"/>
        </w:rPr>
        <w:t>Legislative Instruments Act 2003</w:t>
      </w:r>
      <w:r w:rsidRPr="00B14060">
        <w:rPr>
          <w:rFonts w:ascii="Times New Roman" w:eastAsiaTheme="minorEastAsia" w:hAnsi="Times New Roman" w:cs="Times New Roman"/>
          <w:sz w:val="20"/>
          <w:szCs w:val="20"/>
          <w:lang w:val="en-US"/>
        </w:rPr>
        <w:t xml:space="preserve"> for the application of the </w:t>
      </w:r>
      <w:r w:rsidRPr="00B14060">
        <w:rPr>
          <w:rFonts w:ascii="Times New Roman" w:eastAsiaTheme="minorEastAsia" w:hAnsi="Times New Roman" w:cs="Times New Roman"/>
          <w:i/>
          <w:sz w:val="20"/>
          <w:szCs w:val="20"/>
          <w:lang w:val="en-US"/>
        </w:rPr>
        <w:t>Acts Interpretation Act 1901</w:t>
      </w:r>
      <w:r w:rsidRPr="00B14060">
        <w:rPr>
          <w:rFonts w:ascii="Times New Roman" w:eastAsiaTheme="minorEastAsia" w:hAnsi="Times New Roman" w:cs="Times New Roman"/>
          <w:sz w:val="20"/>
          <w:szCs w:val="20"/>
          <w:lang w:val="en-US"/>
        </w:rPr>
        <w:t xml:space="preserve"> to legislative instruments.</w:t>
      </w:r>
    </w:p>
    <w:p w14:paraId="1A684C56" w14:textId="3490D956" w:rsidR="00DB132B" w:rsidRPr="00B14060" w:rsidRDefault="00DB132B" w:rsidP="00DB132B">
      <w:pPr>
        <w:spacing w:after="240" w:line="240" w:lineRule="auto"/>
        <w:ind w:left="993"/>
        <w:rPr>
          <w:rFonts w:ascii="Times New Roman" w:eastAsiaTheme="minorEastAsia" w:hAnsi="Times New Roman" w:cs="Times New Roman"/>
          <w:sz w:val="20"/>
          <w:szCs w:val="20"/>
          <w:lang w:val="en-US"/>
        </w:rPr>
      </w:pPr>
      <w:r w:rsidRPr="00B14060">
        <w:rPr>
          <w:rFonts w:ascii="Times New Roman" w:eastAsiaTheme="minorEastAsia" w:hAnsi="Times New Roman" w:cs="Times New Roman"/>
          <w:sz w:val="20"/>
          <w:szCs w:val="20"/>
          <w:lang w:val="en-US"/>
        </w:rPr>
        <w:t>Note 2:</w:t>
      </w:r>
      <w:r w:rsidRPr="00B14060">
        <w:rPr>
          <w:rFonts w:ascii="Times New Roman" w:eastAsiaTheme="minorEastAsia" w:hAnsi="Times New Roman" w:cs="Times New Roman"/>
          <w:sz w:val="20"/>
          <w:szCs w:val="20"/>
          <w:lang w:val="en-US"/>
        </w:rPr>
        <w:tab/>
      </w:r>
      <w:r w:rsidR="00197A7D">
        <w:rPr>
          <w:rFonts w:ascii="Times New Roman" w:eastAsiaTheme="minorEastAsia" w:hAnsi="Times New Roman" w:cs="Times New Roman"/>
          <w:sz w:val="20"/>
          <w:szCs w:val="20"/>
          <w:lang w:val="en-US"/>
        </w:rPr>
        <w:t>All Commonwealth Acts and legislative</w:t>
      </w:r>
      <w:r w:rsidR="006C4A03">
        <w:rPr>
          <w:rFonts w:ascii="Times New Roman" w:eastAsiaTheme="minorEastAsia" w:hAnsi="Times New Roman" w:cs="Times New Roman"/>
          <w:sz w:val="20"/>
          <w:szCs w:val="20"/>
          <w:lang w:val="en-US"/>
        </w:rPr>
        <w:t xml:space="preserve"> instruments are available on the Federal Register of Legislation website at www.legislation.gov.au.</w:t>
      </w:r>
    </w:p>
    <w:p w14:paraId="2E453D22" w14:textId="77777777" w:rsidR="00DB132B" w:rsidRPr="00B14060" w:rsidRDefault="00DB132B" w:rsidP="002D1CDF">
      <w:pPr>
        <w:keepNext/>
        <w:tabs>
          <w:tab w:val="left" w:pos="993"/>
        </w:tabs>
        <w:spacing w:before="120" w:after="120"/>
        <w:outlineLvl w:val="1"/>
        <w:rPr>
          <w:rFonts w:ascii="Arial" w:eastAsiaTheme="minorEastAsia" w:hAnsi="Arial" w:cs="Arial"/>
          <w:b/>
          <w:sz w:val="24"/>
          <w:szCs w:val="24"/>
          <w:lang w:val="en-US"/>
        </w:rPr>
      </w:pPr>
      <w:bookmarkStart w:id="8" w:name="_Toc493237388"/>
      <w:r w:rsidRPr="00B14060">
        <w:rPr>
          <w:rStyle w:val="CharSectno"/>
        </w:rPr>
        <w:t>1.5</w:t>
      </w:r>
      <w:r w:rsidRPr="00B14060">
        <w:rPr>
          <w:rFonts w:ascii="Arial" w:eastAsiaTheme="minorEastAsia" w:hAnsi="Arial" w:cs="Arial"/>
          <w:b/>
          <w:sz w:val="24"/>
          <w:szCs w:val="24"/>
          <w:lang w:val="en-US"/>
        </w:rPr>
        <w:tab/>
        <w:t>Structure of Determination</w:t>
      </w:r>
      <w:bookmarkEnd w:id="8"/>
    </w:p>
    <w:p w14:paraId="31471C8A" w14:textId="77777777" w:rsidR="00DB132B" w:rsidRPr="00B14060" w:rsidRDefault="00DB132B" w:rsidP="00DB132B">
      <w:pPr>
        <w:tabs>
          <w:tab w:val="left" w:pos="993"/>
        </w:tabs>
        <w:spacing w:before="60"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Part 2 of this Determination sets out conditions that apply to the operation, under a licence, of:</w:t>
      </w:r>
    </w:p>
    <w:p w14:paraId="101EB626"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a major coast A station; </w:t>
      </w:r>
    </w:p>
    <w:p w14:paraId="053E8562"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a major coast B station;</w:t>
      </w:r>
    </w:p>
    <w:p w14:paraId="4A8FAF3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a limited coast assigned system station; </w:t>
      </w:r>
    </w:p>
    <w:p w14:paraId="05415D59"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a limited coast marine rescue station; or</w:t>
      </w:r>
    </w:p>
    <w:p w14:paraId="37A6D1A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a limited coast non assigned station.</w:t>
      </w:r>
    </w:p>
    <w:p w14:paraId="15C702D0" w14:textId="77777777" w:rsidR="00DB132B" w:rsidRPr="00B14060" w:rsidRDefault="00DB132B" w:rsidP="00DB132B">
      <w:pPr>
        <w:tabs>
          <w:tab w:val="left" w:pos="993"/>
        </w:tabs>
        <w:spacing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Part 3 of this Determination sets out additional conditions that apply to the operation, under a licence, of a major coast A station.</w:t>
      </w:r>
    </w:p>
    <w:p w14:paraId="0EC3B00B" w14:textId="77777777" w:rsidR="00DB132B" w:rsidRPr="00B14060" w:rsidRDefault="00DB132B" w:rsidP="00DB132B">
      <w:pPr>
        <w:tabs>
          <w:tab w:val="left" w:pos="993"/>
        </w:tabs>
        <w:spacing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Part 4 of this Determination sets out additional conditions that apply to the operation, under a licence, of a major coast B station.</w:t>
      </w:r>
    </w:p>
    <w:p w14:paraId="04455E9B" w14:textId="77777777" w:rsidR="00DB132B" w:rsidRPr="00B14060" w:rsidRDefault="00DB132B" w:rsidP="00DB132B">
      <w:pPr>
        <w:tabs>
          <w:tab w:val="left" w:pos="993"/>
        </w:tabs>
        <w:spacing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(4)</w:t>
      </w:r>
      <w:r w:rsidRPr="00B14060">
        <w:rPr>
          <w:rFonts w:ascii="Times New Roman" w:eastAsiaTheme="minorEastAsia" w:hAnsi="Times New Roman" w:cs="Times New Roman"/>
          <w:sz w:val="24"/>
          <w:szCs w:val="24"/>
          <w:lang w:val="en-US"/>
        </w:rPr>
        <w:tab/>
        <w:t>Part 5 of this Determination sets out additional conditions that apply to the operation, under a licence, of a limited coast assigned system station.</w:t>
      </w:r>
    </w:p>
    <w:p w14:paraId="744B1428" w14:textId="77777777" w:rsidR="00DB132B" w:rsidRPr="00B14060" w:rsidRDefault="00DB132B" w:rsidP="00DB132B">
      <w:pPr>
        <w:tabs>
          <w:tab w:val="left" w:pos="993"/>
        </w:tabs>
        <w:spacing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(5)</w:t>
      </w:r>
      <w:r w:rsidRPr="00B14060">
        <w:rPr>
          <w:rFonts w:ascii="Times New Roman" w:eastAsiaTheme="minorEastAsia" w:hAnsi="Times New Roman" w:cs="Times New Roman"/>
          <w:sz w:val="24"/>
          <w:szCs w:val="24"/>
          <w:lang w:val="en-US"/>
        </w:rPr>
        <w:tab/>
        <w:t>Part 6 of this Determination sets out additional conditions that apply to the operation, under a licence, of a limited coast non assigned station.</w:t>
      </w:r>
    </w:p>
    <w:p w14:paraId="7F51370B" w14:textId="77777777" w:rsidR="00DB132B" w:rsidRPr="00B14060" w:rsidRDefault="00DB132B" w:rsidP="00DB132B">
      <w:pPr>
        <w:tabs>
          <w:tab w:val="left" w:pos="993"/>
        </w:tabs>
        <w:spacing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(6)</w:t>
      </w:r>
      <w:r w:rsidRPr="00B14060">
        <w:rPr>
          <w:rFonts w:ascii="Times New Roman" w:eastAsiaTheme="minorEastAsia" w:hAnsi="Times New Roman" w:cs="Times New Roman"/>
          <w:sz w:val="24"/>
          <w:szCs w:val="24"/>
          <w:lang w:val="en-US"/>
        </w:rPr>
        <w:tab/>
        <w:t>Part 7 of this Determination sets out additional conditions that apply to the operation, under a licence, of a limited coast marine rescue station.</w:t>
      </w:r>
    </w:p>
    <w:p w14:paraId="69B98C37" w14:textId="77777777" w:rsidR="00DB132B" w:rsidRPr="00B14060" w:rsidRDefault="00DB132B" w:rsidP="00DB132B">
      <w:pPr>
        <w:tabs>
          <w:tab w:val="left" w:pos="993"/>
        </w:tabs>
        <w:spacing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(7)</w:t>
      </w:r>
      <w:r w:rsidRPr="00B14060">
        <w:rPr>
          <w:rFonts w:ascii="Times New Roman" w:eastAsiaTheme="minorEastAsia" w:hAnsi="Times New Roman" w:cs="Times New Roman"/>
          <w:sz w:val="24"/>
          <w:szCs w:val="24"/>
          <w:lang w:val="en-US"/>
        </w:rPr>
        <w:tab/>
        <w:t xml:space="preserve">Part 8 of this Determination sets out transitional and savings provisions that apply to the operation, under a licence, of a station of a type specified in section 8.1. </w:t>
      </w:r>
    </w:p>
    <w:p w14:paraId="0E45177D" w14:textId="77777777" w:rsidR="00DB132B" w:rsidRPr="00B14060" w:rsidRDefault="00DB132B" w:rsidP="00DB132B">
      <w:pPr>
        <w:tabs>
          <w:tab w:val="left" w:pos="993"/>
        </w:tabs>
        <w:spacing w:line="240" w:lineRule="auto"/>
        <w:ind w:left="987" w:hanging="420"/>
        <w:rPr>
          <w:rFonts w:ascii="Times New Roman" w:eastAsiaTheme="minorEastAsia" w:hAnsi="Times New Roman" w:cs="Times New Roman"/>
          <w:sz w:val="24"/>
          <w:szCs w:val="24"/>
          <w:lang w:val="en-US"/>
        </w:rPr>
        <w:sectPr w:rsidR="00DB132B" w:rsidRPr="00B14060" w:rsidSect="000A22CA">
          <w:headerReference w:type="even" r:id="rId23"/>
          <w:headerReference w:type="default" r:id="rId24"/>
          <w:headerReference w:type="first" r:id="rId25"/>
          <w:pgSz w:w="11906" w:h="16838" w:code="9"/>
          <w:pgMar w:top="851" w:right="1843" w:bottom="1440" w:left="1701" w:header="709" w:footer="709" w:gutter="0"/>
          <w:cols w:space="708"/>
          <w:titlePg/>
          <w:docGrid w:linePitch="360"/>
        </w:sectPr>
      </w:pPr>
      <w:r w:rsidRPr="00B14060">
        <w:rPr>
          <w:rFonts w:ascii="Times New Roman" w:eastAsiaTheme="minorEastAsia" w:hAnsi="Times New Roman" w:cs="Times New Roman"/>
          <w:sz w:val="24"/>
          <w:szCs w:val="24"/>
          <w:lang w:val="en-US"/>
        </w:rPr>
        <w:lastRenderedPageBreak/>
        <w:t>(8)</w:t>
      </w:r>
      <w:r w:rsidRPr="00B14060">
        <w:rPr>
          <w:rFonts w:ascii="Times New Roman" w:eastAsiaTheme="minorEastAsia" w:hAnsi="Times New Roman" w:cs="Times New Roman"/>
          <w:sz w:val="24"/>
          <w:szCs w:val="24"/>
          <w:lang w:val="en-US"/>
        </w:rPr>
        <w:tab/>
        <w:t>If a condition in this Determination is inconsistent with a condition specified in the licence, the condition specified in the licence applies.</w:t>
      </w:r>
    </w:p>
    <w:p w14:paraId="0BA2D368" w14:textId="77777777" w:rsidR="00DB132B" w:rsidRPr="00B14060" w:rsidRDefault="00DB132B" w:rsidP="00DB132B">
      <w:pPr>
        <w:tabs>
          <w:tab w:val="left" w:pos="2410"/>
        </w:tabs>
        <w:ind w:left="2160" w:hanging="2160"/>
        <w:outlineLvl w:val="0"/>
        <w:rPr>
          <w:rFonts w:ascii="Arial" w:eastAsiaTheme="minorEastAsia" w:hAnsi="Arial" w:cs="Arial"/>
          <w:b/>
          <w:sz w:val="32"/>
          <w:szCs w:val="32"/>
          <w:lang w:val="en-US"/>
        </w:rPr>
      </w:pPr>
      <w:bookmarkStart w:id="9" w:name="_Toc493237389"/>
      <w:r w:rsidRPr="00B14060">
        <w:rPr>
          <w:rStyle w:val="CharPartNo"/>
        </w:rPr>
        <w:lastRenderedPageBreak/>
        <w:t>Part 2</w:t>
      </w:r>
      <w:r w:rsidRPr="00B14060">
        <w:rPr>
          <w:rFonts w:ascii="Arial" w:eastAsiaTheme="minorEastAsia" w:hAnsi="Arial" w:cs="Arial"/>
          <w:b/>
          <w:sz w:val="32"/>
          <w:szCs w:val="32"/>
          <w:lang w:val="en-US"/>
        </w:rPr>
        <w:tab/>
      </w:r>
      <w:r w:rsidRPr="00B14060">
        <w:rPr>
          <w:rStyle w:val="CharPartText"/>
        </w:rPr>
        <w:t>Conditions that apply to the operation of stations</w:t>
      </w:r>
      <w:bookmarkEnd w:id="9"/>
    </w:p>
    <w:p w14:paraId="0094EAB7"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10" w:name="_Toc493237390"/>
      <w:r w:rsidRPr="00B14060">
        <w:rPr>
          <w:rStyle w:val="CharSectno"/>
        </w:rPr>
        <w:t>2.1</w:t>
      </w:r>
      <w:r w:rsidRPr="00B14060">
        <w:rPr>
          <w:rFonts w:ascii="Arial" w:eastAsiaTheme="minorEastAsia" w:hAnsi="Arial" w:cs="Arial"/>
          <w:b/>
          <w:sz w:val="24"/>
          <w:szCs w:val="24"/>
          <w:lang w:val="en-US"/>
        </w:rPr>
        <w:tab/>
        <w:t>Application of Part 2</w:t>
      </w:r>
      <w:bookmarkEnd w:id="10"/>
    </w:p>
    <w:p w14:paraId="6BFD2F37" w14:textId="77777777" w:rsidR="00DB132B" w:rsidRPr="00B14060" w:rsidRDefault="00DB132B" w:rsidP="00DB132B">
      <w:pPr>
        <w:tabs>
          <w:tab w:val="left" w:pos="993"/>
        </w:tabs>
        <w:spacing w:before="60"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For paragraph 107(1)(f) of the Act, the operation, under a licence, of any of the following maritime coast stations is subject to the conditions in this Part:</w:t>
      </w:r>
    </w:p>
    <w:p w14:paraId="6B094EC9"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a major coast A station; </w:t>
      </w:r>
    </w:p>
    <w:p w14:paraId="5F20597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major coast B station; </w:t>
      </w:r>
    </w:p>
    <w:p w14:paraId="77164D4D"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a limited coast assigned system station; </w:t>
      </w:r>
    </w:p>
    <w:p w14:paraId="2DA07FF4"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a limited coast marine rescue station; </w:t>
      </w:r>
    </w:p>
    <w:p w14:paraId="01598C96"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a limited coast non assigned station.</w:t>
      </w:r>
    </w:p>
    <w:p w14:paraId="6372FAE8" w14:textId="77777777" w:rsidR="00DB132B" w:rsidRPr="00B14060" w:rsidRDefault="00DB132B" w:rsidP="00DB132B">
      <w:pPr>
        <w:tabs>
          <w:tab w:val="left" w:pos="993"/>
        </w:tabs>
        <w:spacing w:before="60" w:after="24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The conditions in this Part are additional to the conditions in other Parts of this Determination.</w:t>
      </w:r>
    </w:p>
    <w:p w14:paraId="4D107AC3"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11" w:name="_Toc493237391"/>
      <w:r w:rsidRPr="00B14060">
        <w:rPr>
          <w:rStyle w:val="CharSectno"/>
        </w:rPr>
        <w:t>2.2</w:t>
      </w:r>
      <w:r w:rsidRPr="00B14060">
        <w:rPr>
          <w:rFonts w:ascii="Arial" w:eastAsiaTheme="minorEastAsia" w:hAnsi="Arial" w:cs="Arial"/>
          <w:b/>
          <w:sz w:val="24"/>
          <w:szCs w:val="24"/>
          <w:lang w:val="en-US"/>
        </w:rPr>
        <w:tab/>
        <w:t>Acknowledging distress communications and record keeping</w:t>
      </w:r>
      <w:bookmarkEnd w:id="11"/>
      <w:r w:rsidRPr="00B14060">
        <w:rPr>
          <w:rFonts w:ascii="Arial" w:eastAsiaTheme="minorEastAsia" w:hAnsi="Arial" w:cs="Arial"/>
          <w:b/>
          <w:sz w:val="24"/>
          <w:szCs w:val="24"/>
          <w:lang w:val="en-US"/>
        </w:rPr>
        <w:t xml:space="preserve"> </w:t>
      </w:r>
    </w:p>
    <w:p w14:paraId="0C426009" w14:textId="77777777" w:rsidR="00DB132B" w:rsidRPr="00B14060" w:rsidRDefault="00DB132B" w:rsidP="00DB132B">
      <w:pPr>
        <w:tabs>
          <w:tab w:val="left" w:pos="993"/>
        </w:tabs>
        <w:spacing w:before="60"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This section applies if a maritime coast station operated by a licensee:</w:t>
      </w:r>
    </w:p>
    <w:p w14:paraId="696B00E6"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receives a distress call and message from another station (the </w:t>
      </w:r>
      <w:r w:rsidRPr="00B14060">
        <w:rPr>
          <w:rFonts w:ascii="Times New Roman" w:eastAsiaTheme="minorEastAsia" w:hAnsi="Times New Roman" w:cs="Times New Roman"/>
          <w:b/>
          <w:i/>
          <w:sz w:val="24"/>
          <w:szCs w:val="24"/>
          <w:lang w:val="en-US"/>
        </w:rPr>
        <w:t>transmitting station</w:t>
      </w:r>
      <w:r w:rsidRPr="00B14060">
        <w:rPr>
          <w:rFonts w:ascii="Times New Roman" w:eastAsiaTheme="minorEastAsia" w:hAnsi="Times New Roman" w:cs="Times New Roman"/>
          <w:sz w:val="24"/>
          <w:szCs w:val="24"/>
          <w:lang w:val="en-US"/>
        </w:rPr>
        <w:t xml:space="preserve">); and </w:t>
      </w:r>
    </w:p>
    <w:p w14:paraId="490E6A45"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does not immediately receive an indication that the call and message have been acknowledged by another maritime coast station. </w:t>
      </w:r>
    </w:p>
    <w:p w14:paraId="490FB66D" w14:textId="77777777" w:rsidR="00DB132B" w:rsidRPr="00B14060" w:rsidRDefault="00DB132B" w:rsidP="00DB132B">
      <w:pPr>
        <w:tabs>
          <w:tab w:val="left" w:pos="993"/>
        </w:tabs>
        <w:spacing w:before="60"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The licensee must, by the quickest and most effective means available, ensure that: </w:t>
      </w:r>
    </w:p>
    <w:p w14:paraId="7AD659DF"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an acknowledgment of the call and message is directed to the transmitting station; and </w:t>
      </w:r>
    </w:p>
    <w:p w14:paraId="0C42BDE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the call and message are forwarded to: </w:t>
      </w:r>
    </w:p>
    <w:p w14:paraId="777BB3A9" w14:textId="77777777" w:rsidR="00DB132B" w:rsidRPr="00B14060" w:rsidRDefault="00DB132B" w:rsidP="00DB132B">
      <w:pPr>
        <w:spacing w:before="60" w:after="0" w:line="240" w:lineRule="auto"/>
        <w:ind w:left="992" w:firstLine="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 xml:space="preserve">the station or authority named in the message; or </w:t>
      </w:r>
    </w:p>
    <w:p w14:paraId="5FA84072"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 xml:space="preserve">if the message does not name a station or authority — an appropriate station or authority. </w:t>
      </w:r>
    </w:p>
    <w:p w14:paraId="54BD3E8A" w14:textId="77777777" w:rsidR="00DB132B" w:rsidRPr="00B14060" w:rsidRDefault="00DB132B" w:rsidP="00DB132B">
      <w:pPr>
        <w:spacing w:after="0" w:line="240" w:lineRule="auto"/>
        <w:ind w:left="992" w:hanging="425"/>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 xml:space="preserve">The licensee must record the following information for the call and message when they are received, or as soon as practicable after receiving them: </w:t>
      </w:r>
    </w:p>
    <w:p w14:paraId="7B1507E6"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date and time of reception; </w:t>
      </w:r>
    </w:p>
    <w:p w14:paraId="70DD059A"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the identity of the transmitting station; </w:t>
      </w:r>
    </w:p>
    <w:p w14:paraId="6A2CD94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the frequency on which the call and message were received; </w:t>
      </w:r>
    </w:p>
    <w:p w14:paraId="559988FC" w14:textId="77777777" w:rsidR="00DB132B" w:rsidRPr="00B14060" w:rsidRDefault="00DB132B" w:rsidP="00DB132B">
      <w:pPr>
        <w:spacing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the information in the message. </w:t>
      </w:r>
    </w:p>
    <w:p w14:paraId="7E290ADA" w14:textId="77777777" w:rsidR="00DB132B" w:rsidRPr="00B14060" w:rsidRDefault="00DB132B" w:rsidP="00DB132B">
      <w:pPr>
        <w:tabs>
          <w:tab w:val="left" w:pos="993"/>
        </w:tabs>
        <w:spacing w:before="60"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(4)</w:t>
      </w:r>
      <w:r w:rsidRPr="00B14060">
        <w:rPr>
          <w:rFonts w:ascii="Times New Roman" w:eastAsiaTheme="minorEastAsia" w:hAnsi="Times New Roman" w:cs="Times New Roman"/>
          <w:sz w:val="24"/>
          <w:szCs w:val="24"/>
          <w:lang w:val="en-US"/>
        </w:rPr>
        <w:tab/>
        <w:t xml:space="preserve">The licensee must also record the action taken to comply with subsection (2) as soon as practicable after taking the action. </w:t>
      </w:r>
    </w:p>
    <w:p w14:paraId="07924F33" w14:textId="77777777" w:rsidR="00DB132B" w:rsidRPr="00B14060" w:rsidRDefault="00DB132B" w:rsidP="00DB132B">
      <w:pPr>
        <w:tabs>
          <w:tab w:val="left" w:pos="993"/>
        </w:tabs>
        <w:spacing w:before="60"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(5)</w:t>
      </w:r>
      <w:r w:rsidRPr="00B14060">
        <w:rPr>
          <w:rFonts w:ascii="Times New Roman" w:eastAsiaTheme="minorEastAsia" w:hAnsi="Times New Roman" w:cs="Times New Roman"/>
          <w:sz w:val="24"/>
          <w:szCs w:val="24"/>
          <w:lang w:val="en-US"/>
        </w:rPr>
        <w:tab/>
        <w:t xml:space="preserve">The licensee must keep the records for 2 years. </w:t>
      </w:r>
    </w:p>
    <w:p w14:paraId="12F510B3" w14:textId="77777777" w:rsidR="00DB132B" w:rsidRPr="00B14060" w:rsidRDefault="00DB132B" w:rsidP="00DB132B">
      <w:pPr>
        <w:tabs>
          <w:tab w:val="left" w:pos="993"/>
        </w:tabs>
        <w:spacing w:after="240" w:line="240" w:lineRule="auto"/>
        <w:ind w:left="987"/>
        <w:rPr>
          <w:rFonts w:ascii="Times New Roman" w:eastAsiaTheme="minorEastAsia" w:hAnsi="Times New Roman" w:cs="Times New Roman"/>
          <w:sz w:val="20"/>
          <w:szCs w:val="20"/>
          <w:lang w:val="en-US"/>
        </w:rPr>
        <w:sectPr w:rsidR="00DB132B" w:rsidRPr="00B14060" w:rsidSect="000A22CA">
          <w:headerReference w:type="first" r:id="rId26"/>
          <w:pgSz w:w="11906" w:h="16838"/>
          <w:pgMar w:top="851" w:right="1841" w:bottom="1440" w:left="1701" w:header="709" w:footer="709" w:gutter="0"/>
          <w:cols w:space="708"/>
          <w:titlePg/>
          <w:docGrid w:linePitch="360"/>
        </w:sectPr>
      </w:pPr>
      <w:r w:rsidRPr="00B14060">
        <w:rPr>
          <w:rFonts w:ascii="Times New Roman" w:eastAsiaTheme="minorEastAsia" w:hAnsi="Times New Roman" w:cs="Times New Roman"/>
          <w:sz w:val="20"/>
          <w:szCs w:val="20"/>
          <w:lang w:val="en-US"/>
        </w:rPr>
        <w:t>Note:</w:t>
      </w:r>
      <w:r w:rsidRPr="00B14060">
        <w:rPr>
          <w:rFonts w:ascii="Times New Roman" w:eastAsiaTheme="minorEastAsia" w:hAnsi="Times New Roman" w:cs="Times New Roman"/>
          <w:sz w:val="20"/>
          <w:szCs w:val="20"/>
          <w:lang w:val="en-US"/>
        </w:rPr>
        <w:tab/>
      </w:r>
      <w:r w:rsidRPr="00B14060">
        <w:rPr>
          <w:rFonts w:ascii="Times New Roman" w:eastAsiaTheme="minorEastAsia" w:hAnsi="Times New Roman" w:cs="Times New Roman"/>
          <w:sz w:val="20"/>
          <w:szCs w:val="20"/>
          <w:lang w:val="en-US"/>
        </w:rPr>
        <w:tab/>
        <w:t xml:space="preserve">Subsection 49(1) of the Act mentions the kinds of emergencies for which a person may operate a radiocommunications device without contravening section 46 or 47 of the Act. </w:t>
      </w:r>
    </w:p>
    <w:p w14:paraId="5E8E6D34" w14:textId="77777777" w:rsidR="00DB132B" w:rsidRPr="00B14060" w:rsidRDefault="00DB132B" w:rsidP="00DB132B">
      <w:pPr>
        <w:tabs>
          <w:tab w:val="left" w:pos="993"/>
        </w:tabs>
        <w:spacing w:after="240" w:line="240" w:lineRule="auto"/>
        <w:ind w:left="987"/>
        <w:rPr>
          <w:rFonts w:ascii="Times New Roman" w:eastAsiaTheme="minorEastAsia" w:hAnsi="Times New Roman" w:cs="Times New Roman"/>
          <w:sz w:val="20"/>
          <w:szCs w:val="20"/>
          <w:lang w:val="en-US"/>
        </w:rPr>
      </w:pPr>
    </w:p>
    <w:p w14:paraId="19005D5A"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12" w:name="_Toc493237392"/>
      <w:r w:rsidRPr="00B14060">
        <w:rPr>
          <w:rStyle w:val="CharSectno"/>
        </w:rPr>
        <w:t>2.3</w:t>
      </w:r>
      <w:r w:rsidRPr="00B14060">
        <w:rPr>
          <w:rFonts w:ascii="Arial" w:eastAsiaTheme="minorEastAsia" w:hAnsi="Arial" w:cs="Arial"/>
          <w:b/>
          <w:sz w:val="24"/>
          <w:szCs w:val="24"/>
          <w:lang w:val="en-US"/>
        </w:rPr>
        <w:tab/>
        <w:t>Technical requirements – VHF IMM service equipment</w:t>
      </w:r>
      <w:bookmarkEnd w:id="12"/>
    </w:p>
    <w:p w14:paraId="7B9997DE" w14:textId="7D2D6353" w:rsidR="00DB132B" w:rsidRDefault="00252BD5" w:rsidP="00252BD5">
      <w:pPr>
        <w:spacing w:line="240" w:lineRule="auto"/>
        <w:ind w:left="993"/>
        <w:rPr>
          <w:rFonts w:ascii="Times New Roman" w:eastAsiaTheme="minorEastAsia" w:hAnsi="Times New Roman" w:cs="Times New Roman"/>
          <w:sz w:val="24"/>
          <w:szCs w:val="24"/>
          <w:lang w:val="en-US"/>
        </w:rPr>
      </w:pPr>
      <w:r w:rsidRPr="00F714DC">
        <w:rPr>
          <w:rFonts w:ascii="Times New Roman" w:hAnsi="Times New Roman" w:cs="Times New Roman"/>
        </w:rPr>
        <w:t>A maritime coast station that includes VHF international maritime mobile service equipment must comply with the requirements of the standard mentioned in Part 2 of Schedule 1 that was in force and applied to the station at the time the station was manufactured in Australia or imported.</w:t>
      </w:r>
    </w:p>
    <w:p w14:paraId="4AC1489E" w14:textId="77777777" w:rsidR="00252BD5" w:rsidRDefault="00252BD5" w:rsidP="00DB132B">
      <w:pPr>
        <w:spacing w:line="240" w:lineRule="auto"/>
        <w:ind w:left="1440" w:hanging="447"/>
        <w:rPr>
          <w:rFonts w:ascii="Times New Roman" w:eastAsiaTheme="minorEastAsia" w:hAnsi="Times New Roman" w:cs="Times New Roman"/>
          <w:sz w:val="24"/>
          <w:szCs w:val="24"/>
          <w:lang w:val="en-US"/>
        </w:rPr>
      </w:pPr>
    </w:p>
    <w:p w14:paraId="1855BDD3" w14:textId="201B1A01" w:rsidR="00252BD5" w:rsidRPr="00B14060" w:rsidRDefault="00252BD5" w:rsidP="00DB132B">
      <w:pPr>
        <w:spacing w:line="240" w:lineRule="auto"/>
        <w:ind w:left="1440" w:hanging="447"/>
        <w:rPr>
          <w:rFonts w:ascii="Times New Roman" w:eastAsiaTheme="minorEastAsia" w:hAnsi="Times New Roman" w:cs="Times New Roman"/>
          <w:sz w:val="24"/>
          <w:szCs w:val="24"/>
          <w:lang w:val="en-US"/>
        </w:rPr>
        <w:sectPr w:rsidR="00252BD5" w:rsidRPr="00B14060" w:rsidSect="000A22CA">
          <w:headerReference w:type="first" r:id="rId27"/>
          <w:pgSz w:w="11906" w:h="16838"/>
          <w:pgMar w:top="851" w:right="1841" w:bottom="1440" w:left="1701" w:header="709" w:footer="709" w:gutter="0"/>
          <w:cols w:space="708"/>
          <w:titlePg/>
          <w:docGrid w:linePitch="360"/>
        </w:sectPr>
      </w:pPr>
    </w:p>
    <w:p w14:paraId="2C5FF715" w14:textId="77777777" w:rsidR="00DB132B" w:rsidRPr="00B14060" w:rsidRDefault="00DB132B" w:rsidP="00DB132B">
      <w:pPr>
        <w:tabs>
          <w:tab w:val="left" w:pos="2410"/>
        </w:tabs>
        <w:ind w:left="2410" w:hanging="2410"/>
        <w:outlineLvl w:val="0"/>
        <w:rPr>
          <w:rFonts w:ascii="Arial" w:eastAsiaTheme="minorEastAsia" w:hAnsi="Arial" w:cs="Arial"/>
          <w:b/>
          <w:sz w:val="32"/>
          <w:szCs w:val="32"/>
          <w:lang w:val="en-US"/>
        </w:rPr>
      </w:pPr>
      <w:bookmarkStart w:id="13" w:name="_Toc493237393"/>
      <w:r w:rsidRPr="00B14060">
        <w:rPr>
          <w:rStyle w:val="CharPartNo"/>
        </w:rPr>
        <w:lastRenderedPageBreak/>
        <w:t>Part 3</w:t>
      </w:r>
      <w:r w:rsidRPr="00B14060">
        <w:rPr>
          <w:rFonts w:ascii="Arial" w:eastAsiaTheme="minorEastAsia" w:hAnsi="Arial" w:cs="Arial"/>
          <w:b/>
          <w:sz w:val="32"/>
          <w:szCs w:val="32"/>
          <w:lang w:val="en-US"/>
        </w:rPr>
        <w:tab/>
      </w:r>
      <w:r w:rsidRPr="00B14060">
        <w:rPr>
          <w:rStyle w:val="CharPartText"/>
        </w:rPr>
        <w:t>Additional conditions for the operation of major coast A stations</w:t>
      </w:r>
      <w:bookmarkEnd w:id="13"/>
    </w:p>
    <w:p w14:paraId="7896B9A4"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14" w:name="_Toc493237394"/>
      <w:r w:rsidRPr="00B14060">
        <w:rPr>
          <w:rStyle w:val="CharSectno"/>
        </w:rPr>
        <w:t>3.1</w:t>
      </w:r>
      <w:r w:rsidRPr="00B14060">
        <w:rPr>
          <w:rFonts w:ascii="Arial" w:eastAsiaTheme="minorEastAsia" w:hAnsi="Arial" w:cs="Arial"/>
          <w:b/>
          <w:sz w:val="24"/>
          <w:szCs w:val="24"/>
          <w:lang w:val="en-US"/>
        </w:rPr>
        <w:tab/>
        <w:t>Application of Part 3</w:t>
      </w:r>
      <w:bookmarkEnd w:id="14"/>
    </w:p>
    <w:p w14:paraId="495CC0B0" w14:textId="77777777" w:rsidR="00DB132B" w:rsidRPr="00B14060" w:rsidRDefault="00DB132B" w:rsidP="00DB132B">
      <w:pPr>
        <w:tabs>
          <w:tab w:val="left" w:pos="993"/>
        </w:tabs>
        <w:spacing w:before="60"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For paragraph 107(1)(f) of the Act, the operation, under a licence, of a major coast A station is subject to the conditions in this Part.</w:t>
      </w:r>
    </w:p>
    <w:p w14:paraId="06590060" w14:textId="77777777" w:rsidR="00DB132B" w:rsidRPr="00B14060" w:rsidRDefault="00DB132B" w:rsidP="00DB132B">
      <w:pPr>
        <w:tabs>
          <w:tab w:val="left" w:pos="993"/>
        </w:tabs>
        <w:spacing w:before="60" w:after="24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The conditions in this Part are additional to the conditions in Part 2.</w:t>
      </w:r>
    </w:p>
    <w:p w14:paraId="1F700D96"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15" w:name="_Toc493237395"/>
      <w:r w:rsidRPr="00B14060">
        <w:rPr>
          <w:rStyle w:val="CharSectno"/>
        </w:rPr>
        <w:t>3.2</w:t>
      </w:r>
      <w:r w:rsidRPr="00B14060">
        <w:rPr>
          <w:rFonts w:ascii="Arial" w:eastAsiaTheme="minorEastAsia" w:hAnsi="Arial" w:cs="Arial"/>
          <w:b/>
          <w:sz w:val="24"/>
          <w:szCs w:val="24"/>
          <w:lang w:val="en-US"/>
        </w:rPr>
        <w:tab/>
        <w:t>Technical requirements — MF or HF IMM service equipment</w:t>
      </w:r>
      <w:bookmarkEnd w:id="15"/>
    </w:p>
    <w:p w14:paraId="28C5FB80" w14:textId="77777777" w:rsidR="00DB132B" w:rsidRPr="00B14060" w:rsidRDefault="00DB132B" w:rsidP="00DB132B">
      <w:pPr>
        <w:spacing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 major coast A station that includes MF or HF international maritime mobile service equipment must comply with the requirements of the edition of a document mentioned in Part 1 of Schedule 1 that:</w:t>
      </w:r>
    </w:p>
    <w:p w14:paraId="4E4E2654"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applies to the station; </w:t>
      </w:r>
    </w:p>
    <w:p w14:paraId="272153A3"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was last published before the station was manufactured in Australia or imported; and</w:t>
      </w:r>
    </w:p>
    <w:p w14:paraId="44925600" w14:textId="77777777" w:rsidR="00DB132B" w:rsidRPr="00B14060" w:rsidRDefault="00DB132B" w:rsidP="00DB132B">
      <w:pPr>
        <w:spacing w:before="60" w:after="24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was in force at the time of manufacture or importation.</w:t>
      </w:r>
    </w:p>
    <w:p w14:paraId="3CFA2A46"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16" w:name="_Toc493237396"/>
      <w:r w:rsidRPr="00B14060">
        <w:rPr>
          <w:rStyle w:val="CharSectno"/>
        </w:rPr>
        <w:t>3.3</w:t>
      </w:r>
      <w:r w:rsidRPr="00B14060">
        <w:rPr>
          <w:rFonts w:ascii="Arial" w:eastAsiaTheme="minorEastAsia" w:hAnsi="Arial" w:cs="Arial"/>
          <w:b/>
          <w:sz w:val="24"/>
          <w:szCs w:val="24"/>
          <w:lang w:val="en-US"/>
        </w:rPr>
        <w:tab/>
        <w:t>Services that may be provided to maritime ship stations</w:t>
      </w:r>
      <w:bookmarkEnd w:id="16"/>
      <w:r w:rsidRPr="00B14060">
        <w:rPr>
          <w:rFonts w:ascii="Arial" w:eastAsiaTheme="minorEastAsia" w:hAnsi="Arial" w:cs="Arial"/>
          <w:b/>
          <w:sz w:val="24"/>
          <w:szCs w:val="24"/>
          <w:lang w:val="en-US"/>
        </w:rPr>
        <w:t xml:space="preserve"> </w:t>
      </w:r>
    </w:p>
    <w:p w14:paraId="643484F6" w14:textId="77777777" w:rsidR="00DB132B" w:rsidRPr="00B14060" w:rsidRDefault="00DB132B" w:rsidP="00DB132B">
      <w:pPr>
        <w:spacing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 licensee of a maritime coast licence (major coast A station) must not provide a service to a maritime ship station unless the service is:</w:t>
      </w:r>
    </w:p>
    <w:p w14:paraId="4DDDC0C9"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communications to help carry out search and rescue operations conducted by AMSA or a body that has similar functions; </w:t>
      </w:r>
    </w:p>
    <w:p w14:paraId="4F39BCAE"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a weather forecast (with or without warnings) for coastal waters and high seas areas;</w:t>
      </w:r>
    </w:p>
    <w:p w14:paraId="75083AF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a navigation warning; </w:t>
      </w:r>
    </w:p>
    <w:p w14:paraId="57CC3608"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a continuous listening watch on international distress frequencies for distress, urgency and safety signals; or</w:t>
      </w:r>
    </w:p>
    <w:p w14:paraId="5041B23D" w14:textId="77777777" w:rsidR="00DB132B" w:rsidRPr="00B14060" w:rsidRDefault="00DB132B" w:rsidP="00DB132B">
      <w:pPr>
        <w:spacing w:before="60" w:after="24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 xml:space="preserve">public correspondence. </w:t>
      </w:r>
    </w:p>
    <w:p w14:paraId="035FA621"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17" w:name="_Toc493237397"/>
      <w:r w:rsidRPr="00B14060">
        <w:rPr>
          <w:rStyle w:val="CharSectno"/>
        </w:rPr>
        <w:t>3.4</w:t>
      </w:r>
      <w:r w:rsidRPr="00B14060">
        <w:rPr>
          <w:rFonts w:ascii="Arial" w:eastAsiaTheme="minorEastAsia" w:hAnsi="Arial" w:cs="Arial"/>
          <w:b/>
          <w:sz w:val="24"/>
          <w:szCs w:val="24"/>
          <w:lang w:val="en-US"/>
        </w:rPr>
        <w:tab/>
        <w:t>Operator’s qualifications</w:t>
      </w:r>
      <w:bookmarkEnd w:id="17"/>
      <w:r w:rsidRPr="00B14060">
        <w:rPr>
          <w:rFonts w:ascii="Arial" w:eastAsiaTheme="minorEastAsia" w:hAnsi="Arial" w:cs="Arial"/>
          <w:b/>
          <w:sz w:val="24"/>
          <w:szCs w:val="24"/>
          <w:lang w:val="en-US"/>
        </w:rPr>
        <w:t xml:space="preserve"> </w:t>
      </w:r>
    </w:p>
    <w:p w14:paraId="0774FCE9" w14:textId="77777777" w:rsidR="00DB132B" w:rsidRPr="00B14060" w:rsidRDefault="00DB132B" w:rsidP="00DB132B">
      <w:pPr>
        <w:tabs>
          <w:tab w:val="left" w:pos="993"/>
        </w:tabs>
        <w:spacing w:before="60"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A person who operates a major coast A station must hold at least 1 of the following certificates: </w:t>
      </w:r>
    </w:p>
    <w:p w14:paraId="2E171D9C" w14:textId="108AF32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General Operator’s Certificate for GMDSS, issued by the AC</w:t>
      </w:r>
      <w:r w:rsidR="00DB22FD">
        <w:rPr>
          <w:rFonts w:ascii="Times New Roman" w:eastAsiaTheme="minorEastAsia" w:hAnsi="Times New Roman" w:cs="Times New Roman"/>
          <w:sz w:val="24"/>
          <w:szCs w:val="24"/>
          <w:lang w:val="en-US"/>
        </w:rPr>
        <w:t>M</w:t>
      </w:r>
      <w:r w:rsidRPr="00B14060">
        <w:rPr>
          <w:rFonts w:ascii="Times New Roman" w:eastAsiaTheme="minorEastAsia" w:hAnsi="Times New Roman" w:cs="Times New Roman"/>
          <w:sz w:val="24"/>
          <w:szCs w:val="24"/>
          <w:lang w:val="en-US"/>
        </w:rPr>
        <w:t xml:space="preserve">A; </w:t>
      </w:r>
    </w:p>
    <w:p w14:paraId="47D7AE88"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GMDSS First-class Radio Electronic Certificate issued by AMSA under the </w:t>
      </w:r>
      <w:r w:rsidRPr="00B14060">
        <w:rPr>
          <w:rFonts w:ascii="Times New Roman" w:eastAsiaTheme="minorEastAsia" w:hAnsi="Times New Roman" w:cs="Times New Roman"/>
          <w:i/>
          <w:sz w:val="24"/>
          <w:szCs w:val="24"/>
          <w:lang w:val="en-US"/>
        </w:rPr>
        <w:t>Navigation Act 2012</w:t>
      </w:r>
      <w:r w:rsidRPr="00B14060">
        <w:rPr>
          <w:rFonts w:ascii="Times New Roman" w:eastAsiaTheme="minorEastAsia" w:hAnsi="Times New Roman" w:cs="Times New Roman"/>
          <w:sz w:val="24"/>
          <w:szCs w:val="24"/>
          <w:lang w:val="en-US"/>
        </w:rPr>
        <w:t xml:space="preserve">; </w:t>
      </w:r>
    </w:p>
    <w:p w14:paraId="384F6E79"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a GMDSS Second-class Radio Electronic Certificate issued by AMSA under the </w:t>
      </w:r>
      <w:r w:rsidRPr="00B14060">
        <w:rPr>
          <w:rFonts w:ascii="Times New Roman" w:eastAsiaTheme="minorEastAsia" w:hAnsi="Times New Roman" w:cs="Times New Roman"/>
          <w:i/>
          <w:sz w:val="24"/>
          <w:szCs w:val="24"/>
          <w:lang w:val="en-US"/>
        </w:rPr>
        <w:t>Navigation Act 2012</w:t>
      </w:r>
      <w:r w:rsidRPr="00B14060">
        <w:rPr>
          <w:rFonts w:ascii="Times New Roman" w:eastAsiaTheme="minorEastAsia" w:hAnsi="Times New Roman" w:cs="Times New Roman"/>
          <w:sz w:val="24"/>
          <w:szCs w:val="24"/>
          <w:lang w:val="en-US"/>
        </w:rPr>
        <w:t xml:space="preserve">; </w:t>
      </w:r>
    </w:p>
    <w:p w14:paraId="5A4DF458"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a General Operator's Certificate for GMDSS issued by AMSA under the </w:t>
      </w:r>
      <w:r w:rsidRPr="00B14060">
        <w:rPr>
          <w:rFonts w:ascii="Times New Roman" w:eastAsiaTheme="minorEastAsia" w:hAnsi="Times New Roman" w:cs="Times New Roman"/>
          <w:i/>
          <w:sz w:val="24"/>
          <w:szCs w:val="24"/>
          <w:lang w:val="en-US"/>
        </w:rPr>
        <w:t>Navigation Act 2012</w:t>
      </w:r>
      <w:r w:rsidRPr="00B14060">
        <w:rPr>
          <w:rFonts w:ascii="Times New Roman" w:eastAsiaTheme="minorEastAsia" w:hAnsi="Times New Roman" w:cs="Times New Roman"/>
          <w:sz w:val="24"/>
          <w:szCs w:val="24"/>
          <w:lang w:val="en-US"/>
        </w:rPr>
        <w:t>; or</w:t>
      </w:r>
    </w:p>
    <w:p w14:paraId="7BA3AC61"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 xml:space="preserve">a General Operator’s Certificate for GMDSS recognised by AMSA, or a Commonwealth body that has functions similar to those of AMSA, as being an equivalent qualification for major coast stations. </w:t>
      </w:r>
    </w:p>
    <w:p w14:paraId="51191254" w14:textId="77777777" w:rsidR="00DB132B" w:rsidRPr="00B14060" w:rsidRDefault="00DB132B" w:rsidP="00DB132B">
      <w:pPr>
        <w:tabs>
          <w:tab w:val="left" w:pos="993"/>
        </w:tabs>
        <w:spacing w:before="60" w:after="24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lastRenderedPageBreak/>
        <w:t>(2)</w:t>
      </w:r>
      <w:r w:rsidRPr="00B14060">
        <w:rPr>
          <w:rFonts w:ascii="Times New Roman" w:eastAsiaTheme="minorEastAsia" w:hAnsi="Times New Roman" w:cs="Times New Roman"/>
          <w:sz w:val="24"/>
          <w:szCs w:val="24"/>
          <w:lang w:val="en-US"/>
        </w:rPr>
        <w:tab/>
        <w:t xml:space="preserve">The person must also have any other qualifications, training or experience required by AMSA, or a Commonwealth body that has functions similar to those of AMSA, for the operation of a major coast A station. </w:t>
      </w:r>
    </w:p>
    <w:p w14:paraId="49E0FB8E"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18" w:name="_Toc493237398"/>
      <w:r w:rsidRPr="00B14060">
        <w:rPr>
          <w:rStyle w:val="CharSectno"/>
        </w:rPr>
        <w:t>3.5</w:t>
      </w:r>
      <w:r w:rsidRPr="00B14060">
        <w:rPr>
          <w:rFonts w:ascii="Arial" w:eastAsiaTheme="minorEastAsia" w:hAnsi="Arial" w:cs="Arial"/>
          <w:b/>
          <w:sz w:val="24"/>
          <w:szCs w:val="24"/>
          <w:lang w:val="en-US"/>
        </w:rPr>
        <w:tab/>
        <w:t>Call signs</w:t>
      </w:r>
      <w:bookmarkEnd w:id="18"/>
    </w:p>
    <w:p w14:paraId="571F44A9" w14:textId="77777777" w:rsidR="00DB132B" w:rsidRPr="00B14060" w:rsidRDefault="00DB132B" w:rsidP="00DB132B">
      <w:pPr>
        <w:tabs>
          <w:tab w:val="left" w:pos="993"/>
        </w:tabs>
        <w:spacing w:before="60"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At the start of each transmission or series of transmissions, the licensee of a major coast A station must transmit: </w:t>
      </w:r>
    </w:p>
    <w:p w14:paraId="6599EB92"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call sign allocated to it by the ACMA; </w:t>
      </w:r>
    </w:p>
    <w:p w14:paraId="5CEF3A9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the location or name of the station, followed by the word ‘radio’; or </w:t>
      </w:r>
    </w:p>
    <w:p w14:paraId="60A8C5E5"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for a station using DSC facilities — the maritime mobile service identity allocated by AMSA. </w:t>
      </w:r>
    </w:p>
    <w:p w14:paraId="45BCBDC1" w14:textId="77777777" w:rsidR="00DB132B" w:rsidRPr="00B14060" w:rsidRDefault="00DB132B" w:rsidP="00DB132B">
      <w:pPr>
        <w:tabs>
          <w:tab w:val="left" w:pos="993"/>
        </w:tabs>
        <w:spacing w:before="60" w:after="60" w:line="240" w:lineRule="auto"/>
        <w:ind w:left="987" w:hanging="420"/>
        <w:rPr>
          <w:rFonts w:ascii="Times New Roman" w:eastAsiaTheme="minorEastAsia" w:hAnsi="Times New Roman" w:cs="Times New Roman"/>
          <w:sz w:val="24"/>
          <w:szCs w:val="24"/>
          <w:lang w:val="en-US"/>
        </w:rPr>
        <w:sectPr w:rsidR="00DB132B" w:rsidRPr="00B14060" w:rsidSect="000A22CA">
          <w:headerReference w:type="default" r:id="rId28"/>
          <w:headerReference w:type="first" r:id="rId29"/>
          <w:pgSz w:w="11906" w:h="16838"/>
          <w:pgMar w:top="851" w:right="1841" w:bottom="1440" w:left="1701" w:header="709" w:footer="709" w:gutter="0"/>
          <w:cols w:space="708"/>
          <w:titlePg/>
          <w:docGrid w:linePitch="360"/>
        </w:sect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The licensee must not use a voice privacy device when transmitting the call sign, location, name or identity.</w:t>
      </w:r>
    </w:p>
    <w:p w14:paraId="74C86D9A" w14:textId="77777777" w:rsidR="00DB132B" w:rsidRPr="00B14060" w:rsidRDefault="00DB132B" w:rsidP="00DB132B">
      <w:pPr>
        <w:tabs>
          <w:tab w:val="left" w:pos="2410"/>
        </w:tabs>
        <w:ind w:left="2410" w:hanging="2410"/>
        <w:outlineLvl w:val="0"/>
        <w:rPr>
          <w:rFonts w:ascii="Arial" w:eastAsiaTheme="minorEastAsia" w:hAnsi="Arial" w:cs="Arial"/>
          <w:b/>
          <w:sz w:val="32"/>
          <w:szCs w:val="32"/>
          <w:lang w:val="en-US"/>
        </w:rPr>
      </w:pPr>
      <w:bookmarkStart w:id="19" w:name="_Toc493237399"/>
      <w:r w:rsidRPr="00B14060">
        <w:rPr>
          <w:rStyle w:val="CharPartNo"/>
        </w:rPr>
        <w:lastRenderedPageBreak/>
        <w:t>Part 4</w:t>
      </w:r>
      <w:r w:rsidRPr="00B14060">
        <w:rPr>
          <w:rFonts w:ascii="Arial" w:eastAsiaTheme="minorEastAsia" w:hAnsi="Arial" w:cs="Arial"/>
          <w:b/>
          <w:sz w:val="32"/>
          <w:szCs w:val="32"/>
          <w:lang w:val="en-US"/>
        </w:rPr>
        <w:tab/>
      </w:r>
      <w:r w:rsidRPr="00B14060">
        <w:rPr>
          <w:rStyle w:val="CharPartText"/>
        </w:rPr>
        <w:t>Additional conditions for the operation of major coast B stations</w:t>
      </w:r>
      <w:bookmarkEnd w:id="19"/>
    </w:p>
    <w:p w14:paraId="48219AA4"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20" w:name="_Toc493237400"/>
      <w:r w:rsidRPr="00B14060">
        <w:rPr>
          <w:rStyle w:val="CharSectno"/>
        </w:rPr>
        <w:t>4.1</w:t>
      </w:r>
      <w:r w:rsidRPr="00B14060">
        <w:rPr>
          <w:rFonts w:ascii="Arial" w:eastAsiaTheme="minorEastAsia" w:hAnsi="Arial" w:cs="Arial"/>
          <w:b/>
          <w:sz w:val="24"/>
          <w:szCs w:val="24"/>
          <w:lang w:val="en-US"/>
        </w:rPr>
        <w:tab/>
        <w:t>Application of Part 4</w:t>
      </w:r>
      <w:bookmarkEnd w:id="20"/>
    </w:p>
    <w:p w14:paraId="4C365C6B"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For paragraph 107(1)(f) of the Act, the operation, under a licence, of a major coast B station is subject to the conditions in this Part.</w:t>
      </w:r>
    </w:p>
    <w:p w14:paraId="5C8462B7" w14:textId="77777777" w:rsidR="00DB132B" w:rsidRPr="00B14060" w:rsidRDefault="00DB132B" w:rsidP="00DB132B">
      <w:pPr>
        <w:tabs>
          <w:tab w:val="left" w:pos="993"/>
        </w:tabs>
        <w:spacing w:before="60" w:after="24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The conditions in this Part are additional to the conditions in Part 2.</w:t>
      </w:r>
    </w:p>
    <w:p w14:paraId="5DCBEB42"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21" w:name="_Toc493237401"/>
      <w:r w:rsidRPr="00B14060">
        <w:rPr>
          <w:rStyle w:val="CharSectno"/>
        </w:rPr>
        <w:t>4.2</w:t>
      </w:r>
      <w:r w:rsidRPr="00B14060">
        <w:rPr>
          <w:rFonts w:ascii="Arial" w:eastAsiaTheme="minorEastAsia" w:hAnsi="Arial" w:cs="Arial"/>
          <w:b/>
          <w:sz w:val="24"/>
          <w:szCs w:val="24"/>
          <w:lang w:val="en-US"/>
        </w:rPr>
        <w:tab/>
        <w:t>Technical requirements — MF or HF IMM service equipment</w:t>
      </w:r>
      <w:bookmarkEnd w:id="21"/>
      <w:r w:rsidRPr="00B14060">
        <w:rPr>
          <w:rFonts w:ascii="Arial" w:eastAsiaTheme="minorEastAsia" w:hAnsi="Arial" w:cs="Arial"/>
          <w:b/>
          <w:sz w:val="24"/>
          <w:szCs w:val="24"/>
          <w:lang w:val="en-US"/>
        </w:rPr>
        <w:t xml:space="preserve"> </w:t>
      </w:r>
    </w:p>
    <w:p w14:paraId="730D2894" w14:textId="77777777" w:rsidR="00DB132B" w:rsidRPr="00B14060" w:rsidRDefault="00DB132B" w:rsidP="00DB132B">
      <w:pPr>
        <w:spacing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 major coast B station that includes MF or HF international maritime mobile service equipment must comply with the requirements of the edition of a document mentioned in Part 1 of Schedule 1 that:</w:t>
      </w:r>
    </w:p>
    <w:p w14:paraId="5ADA9B4B"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applies to the station; </w:t>
      </w:r>
    </w:p>
    <w:p w14:paraId="0F846AE2"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was last published before the station was manufactured in Australia or imported; and</w:t>
      </w:r>
    </w:p>
    <w:p w14:paraId="66052363"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was in force at the time of manufacture or importation.</w:t>
      </w:r>
    </w:p>
    <w:p w14:paraId="6E2B6B26" w14:textId="77777777" w:rsidR="00DB132B" w:rsidRPr="00B14060" w:rsidRDefault="00DB132B" w:rsidP="00DB132B">
      <w:pPr>
        <w:tabs>
          <w:tab w:val="left" w:pos="993"/>
        </w:tabs>
        <w:spacing w:before="120" w:after="120"/>
        <w:ind w:left="987" w:hanging="987"/>
        <w:outlineLvl w:val="1"/>
        <w:rPr>
          <w:rFonts w:ascii="Arial" w:eastAsiaTheme="minorEastAsia" w:hAnsi="Arial" w:cs="Arial"/>
          <w:b/>
          <w:sz w:val="24"/>
          <w:szCs w:val="24"/>
          <w:lang w:val="en-US"/>
        </w:rPr>
      </w:pPr>
      <w:bookmarkStart w:id="22" w:name="_Toc493237402"/>
      <w:r w:rsidRPr="00B14060">
        <w:rPr>
          <w:rStyle w:val="CharSectno"/>
        </w:rPr>
        <w:t>4.3</w:t>
      </w:r>
      <w:r w:rsidRPr="00B14060">
        <w:rPr>
          <w:rFonts w:ascii="Arial" w:eastAsiaTheme="minorEastAsia" w:hAnsi="Arial" w:cs="Arial"/>
          <w:b/>
          <w:sz w:val="24"/>
          <w:szCs w:val="24"/>
          <w:lang w:val="en-US"/>
        </w:rPr>
        <w:tab/>
        <w:t>Technical requirements — MF or HF service equipment (except IMM equipment)</w:t>
      </w:r>
      <w:bookmarkEnd w:id="22"/>
    </w:p>
    <w:p w14:paraId="12BA7703" w14:textId="77777777" w:rsidR="00DB132B" w:rsidRPr="00B14060" w:rsidRDefault="00DB132B" w:rsidP="00DB132B">
      <w:pPr>
        <w:tabs>
          <w:tab w:val="left" w:pos="993"/>
        </w:tabs>
        <w:spacing w:before="60" w:after="60" w:line="240" w:lineRule="auto"/>
        <w:ind w:left="987" w:hanging="4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This section applies to a major coast B station that:</w:t>
      </w:r>
    </w:p>
    <w:p w14:paraId="16745847"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is:</w:t>
      </w:r>
    </w:p>
    <w:p w14:paraId="086B5963" w14:textId="77777777" w:rsidR="00DB132B" w:rsidRPr="00B14060" w:rsidRDefault="00DB132B" w:rsidP="00DB132B">
      <w:pPr>
        <w:spacing w:before="60" w:after="0" w:line="240" w:lineRule="auto"/>
        <w:ind w:left="992" w:firstLine="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a remotely located land station; or</w:t>
      </w:r>
    </w:p>
    <w:p w14:paraId="1950EA48" w14:textId="77777777" w:rsidR="00DB132B" w:rsidRPr="00B14060" w:rsidRDefault="00DB132B" w:rsidP="00DB132B">
      <w:pPr>
        <w:spacing w:before="60" w:after="0" w:line="240" w:lineRule="auto"/>
        <w:ind w:left="992" w:firstLine="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a land mobile station; and</w:t>
      </w:r>
    </w:p>
    <w:p w14:paraId="5038924A" w14:textId="77777777" w:rsidR="00DB132B" w:rsidRPr="00B14060" w:rsidRDefault="00DB132B" w:rsidP="00DB132B">
      <w:pPr>
        <w:spacing w:before="60" w:after="60" w:line="240" w:lineRule="auto"/>
        <w:ind w:left="1437" w:hanging="444"/>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includes MF or HF equipment other than international maritime mobile service equipment.</w:t>
      </w:r>
    </w:p>
    <w:p w14:paraId="2550FB53"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The station must comply with the requirements of a standard mentioned in Part 3 of Schedule 1 that:</w:t>
      </w:r>
    </w:p>
    <w:p w14:paraId="2EC65BD8"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applies to the station; and</w:t>
      </w:r>
    </w:p>
    <w:p w14:paraId="0ABE4C42" w14:textId="77777777" w:rsidR="00DB132B" w:rsidRPr="00B14060" w:rsidRDefault="00DB132B" w:rsidP="00DB132B">
      <w:pPr>
        <w:spacing w:before="60" w:after="24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was in force at the time the station was manufactured in Australia or imported.</w:t>
      </w:r>
    </w:p>
    <w:p w14:paraId="41802AD6"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23" w:name="_Toc493237403"/>
      <w:r w:rsidRPr="00B14060">
        <w:rPr>
          <w:rStyle w:val="CharSectno"/>
        </w:rPr>
        <w:t>4.4</w:t>
      </w:r>
      <w:r w:rsidRPr="00B14060">
        <w:rPr>
          <w:rFonts w:ascii="Arial" w:eastAsiaTheme="minorEastAsia" w:hAnsi="Arial" w:cs="Arial"/>
          <w:b/>
          <w:sz w:val="24"/>
          <w:szCs w:val="24"/>
          <w:lang w:val="en-US"/>
        </w:rPr>
        <w:tab/>
        <w:t>Services to maritime ship stations</w:t>
      </w:r>
      <w:bookmarkEnd w:id="23"/>
      <w:r w:rsidRPr="00B14060">
        <w:rPr>
          <w:rFonts w:ascii="Arial" w:eastAsiaTheme="minorEastAsia" w:hAnsi="Arial" w:cs="Arial"/>
          <w:b/>
          <w:sz w:val="24"/>
          <w:szCs w:val="24"/>
          <w:lang w:val="en-US"/>
        </w:rPr>
        <w:t xml:space="preserve"> </w:t>
      </w:r>
    </w:p>
    <w:p w14:paraId="6CF829AF" w14:textId="77777777" w:rsidR="00DB132B" w:rsidRPr="00B14060" w:rsidRDefault="00DB132B" w:rsidP="00DB132B">
      <w:pPr>
        <w:spacing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 licensee of a maritime coast licence (major coast B station) must not provide a service to a maritime ship station unless the service is:</w:t>
      </w:r>
    </w:p>
    <w:p w14:paraId="07640588"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communications to help carry out search and rescue operations conducted by AMSA or a body that has similar functions; </w:t>
      </w:r>
    </w:p>
    <w:p w14:paraId="2334D5B3"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weather forecast (with or without warnings) for coastal waters and high seas areas; </w:t>
      </w:r>
    </w:p>
    <w:p w14:paraId="3CF6FCB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a navigation warning; </w:t>
      </w:r>
    </w:p>
    <w:p w14:paraId="6A498CEF"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a continuous listening watch on international distress frequencies for distress, urgency and safety signals; or</w:t>
      </w:r>
    </w:p>
    <w:p w14:paraId="22B09D38"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 xml:space="preserve">public correspondence. </w:t>
      </w:r>
    </w:p>
    <w:p w14:paraId="6C8C3280" w14:textId="77777777" w:rsidR="00DB132B" w:rsidRPr="00B14060" w:rsidRDefault="00DB132B" w:rsidP="00DB132B">
      <w:pPr>
        <w:keepNext/>
        <w:tabs>
          <w:tab w:val="left" w:pos="993"/>
        </w:tabs>
        <w:spacing w:before="120" w:after="120"/>
        <w:ind w:left="990" w:hanging="990"/>
        <w:outlineLvl w:val="1"/>
        <w:rPr>
          <w:rFonts w:ascii="Arial" w:eastAsiaTheme="minorEastAsia" w:hAnsi="Arial" w:cs="Arial"/>
          <w:b/>
          <w:sz w:val="24"/>
          <w:szCs w:val="24"/>
          <w:lang w:val="en-US"/>
        </w:rPr>
      </w:pPr>
      <w:bookmarkStart w:id="24" w:name="_Toc493237404"/>
      <w:r w:rsidRPr="00B14060">
        <w:rPr>
          <w:rStyle w:val="CharSectno"/>
        </w:rPr>
        <w:lastRenderedPageBreak/>
        <w:t>4.5</w:t>
      </w:r>
      <w:r w:rsidRPr="00B14060">
        <w:rPr>
          <w:rFonts w:ascii="Arial" w:eastAsiaTheme="minorEastAsia" w:hAnsi="Arial" w:cs="Arial"/>
          <w:b/>
          <w:sz w:val="24"/>
          <w:szCs w:val="24"/>
          <w:lang w:val="en-US"/>
        </w:rPr>
        <w:tab/>
        <w:t>Services to remotely located land stations, land mobile stations and stations on aircraft</w:t>
      </w:r>
      <w:bookmarkEnd w:id="24"/>
    </w:p>
    <w:p w14:paraId="597A4B70" w14:textId="77777777" w:rsidR="00DB132B" w:rsidRPr="00B14060" w:rsidRDefault="00DB132B" w:rsidP="00DB132B">
      <w:pPr>
        <w:keepNext/>
        <w:spacing w:after="12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A licensee of a maritime coast licence (major coast B station) must not provide a service to: </w:t>
      </w:r>
    </w:p>
    <w:p w14:paraId="43ACFA1A"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a remotely located land station; </w:t>
      </w:r>
    </w:p>
    <w:p w14:paraId="5E039F4B"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a land mobile station; or</w:t>
      </w:r>
    </w:p>
    <w:p w14:paraId="4C02F702"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a station on an aircraft that is not an aircraft station; </w:t>
      </w:r>
    </w:p>
    <w:p w14:paraId="28CADDBF"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unless the service is for public correspondence.</w:t>
      </w:r>
    </w:p>
    <w:p w14:paraId="09A9AFF2"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25" w:name="_Toc493237405"/>
      <w:r w:rsidRPr="00B14060">
        <w:rPr>
          <w:rStyle w:val="CharSectno"/>
        </w:rPr>
        <w:t>4.6</w:t>
      </w:r>
      <w:r w:rsidRPr="00B14060">
        <w:rPr>
          <w:rFonts w:ascii="Arial" w:eastAsiaTheme="minorEastAsia" w:hAnsi="Arial" w:cs="Arial"/>
          <w:b/>
          <w:sz w:val="24"/>
          <w:szCs w:val="24"/>
          <w:lang w:val="en-US"/>
        </w:rPr>
        <w:tab/>
        <w:t>Operator’s qualifications</w:t>
      </w:r>
      <w:bookmarkEnd w:id="25"/>
      <w:r w:rsidRPr="00B14060">
        <w:rPr>
          <w:rFonts w:ascii="Arial" w:eastAsiaTheme="minorEastAsia" w:hAnsi="Arial" w:cs="Arial"/>
          <w:b/>
          <w:sz w:val="24"/>
          <w:szCs w:val="24"/>
          <w:lang w:val="en-US"/>
        </w:rPr>
        <w:t xml:space="preserve"> </w:t>
      </w:r>
    </w:p>
    <w:p w14:paraId="4DCF9C4C"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A person who operates a major coast B station must hold at least 1 of the following certificates: </w:t>
      </w:r>
    </w:p>
    <w:p w14:paraId="30ABF118" w14:textId="21069113"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General Operator’s Certificate for GMDSS, issued by the AC</w:t>
      </w:r>
      <w:r w:rsidR="00DB22FD">
        <w:rPr>
          <w:rFonts w:ascii="Times New Roman" w:eastAsiaTheme="minorEastAsia" w:hAnsi="Times New Roman" w:cs="Times New Roman"/>
          <w:sz w:val="24"/>
          <w:szCs w:val="24"/>
          <w:lang w:val="en-US"/>
        </w:rPr>
        <w:t>M</w:t>
      </w:r>
      <w:r w:rsidRPr="00B14060">
        <w:rPr>
          <w:rFonts w:ascii="Times New Roman" w:eastAsiaTheme="minorEastAsia" w:hAnsi="Times New Roman" w:cs="Times New Roman"/>
          <w:sz w:val="24"/>
          <w:szCs w:val="24"/>
          <w:lang w:val="en-US"/>
        </w:rPr>
        <w:t xml:space="preserve">A; </w:t>
      </w:r>
    </w:p>
    <w:p w14:paraId="4F4CE542"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GMDSS First-class Radio Electronic Certificate issued by AMSA under the </w:t>
      </w:r>
      <w:r w:rsidRPr="00B14060">
        <w:rPr>
          <w:rFonts w:ascii="Times New Roman" w:eastAsiaTheme="minorEastAsia" w:hAnsi="Times New Roman" w:cs="Times New Roman"/>
          <w:i/>
          <w:sz w:val="24"/>
          <w:szCs w:val="24"/>
          <w:lang w:val="en-US"/>
        </w:rPr>
        <w:t>Navigation Act 2012</w:t>
      </w:r>
      <w:r w:rsidRPr="00B14060">
        <w:rPr>
          <w:rFonts w:ascii="Times New Roman" w:eastAsiaTheme="minorEastAsia" w:hAnsi="Times New Roman" w:cs="Times New Roman"/>
          <w:sz w:val="24"/>
          <w:szCs w:val="24"/>
          <w:lang w:val="en-US"/>
        </w:rPr>
        <w:t xml:space="preserve">; </w:t>
      </w:r>
    </w:p>
    <w:p w14:paraId="5403F003"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a GMDSS Second-class Radio Electronic Certificate  issued by AMSA under the </w:t>
      </w:r>
      <w:r w:rsidRPr="00B14060">
        <w:rPr>
          <w:rFonts w:ascii="Times New Roman" w:eastAsiaTheme="minorEastAsia" w:hAnsi="Times New Roman" w:cs="Times New Roman"/>
          <w:i/>
          <w:sz w:val="24"/>
          <w:szCs w:val="24"/>
          <w:lang w:val="en-US"/>
        </w:rPr>
        <w:t>Navigation Act 2012</w:t>
      </w:r>
      <w:r w:rsidRPr="00B14060">
        <w:rPr>
          <w:rFonts w:ascii="Times New Roman" w:eastAsiaTheme="minorEastAsia" w:hAnsi="Times New Roman" w:cs="Times New Roman"/>
          <w:sz w:val="24"/>
          <w:szCs w:val="24"/>
          <w:lang w:val="en-US"/>
        </w:rPr>
        <w:t xml:space="preserve">; </w:t>
      </w:r>
    </w:p>
    <w:p w14:paraId="361B9788"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a General Operator's Certificate for GMDSS issued by AMSA under the </w:t>
      </w:r>
      <w:r w:rsidRPr="00B14060">
        <w:rPr>
          <w:rFonts w:ascii="Times New Roman" w:eastAsiaTheme="minorEastAsia" w:hAnsi="Times New Roman" w:cs="Times New Roman"/>
          <w:i/>
          <w:sz w:val="24"/>
          <w:szCs w:val="24"/>
          <w:lang w:val="en-US"/>
        </w:rPr>
        <w:t>Navigation Act 2012</w:t>
      </w:r>
      <w:r w:rsidRPr="00B14060">
        <w:rPr>
          <w:rFonts w:ascii="Times New Roman" w:eastAsiaTheme="minorEastAsia" w:hAnsi="Times New Roman" w:cs="Times New Roman"/>
          <w:sz w:val="24"/>
          <w:szCs w:val="24"/>
          <w:lang w:val="en-US"/>
        </w:rPr>
        <w:t>; or</w:t>
      </w:r>
    </w:p>
    <w:p w14:paraId="5B90FA39" w14:textId="77777777" w:rsidR="00DB132B" w:rsidRPr="00B14060" w:rsidRDefault="00DB132B" w:rsidP="00DB132B">
      <w:pPr>
        <w:spacing w:before="60" w:after="60" w:line="240" w:lineRule="auto"/>
        <w:ind w:left="1437" w:hanging="444"/>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 xml:space="preserve">a General Operator’s Certificate for GMDSS recognised by AMSA, or a Commonwealth body that has functions similar to those of AMSA, as being an equivalent qualification for major coast stations. </w:t>
      </w:r>
      <w:r w:rsidRPr="00B14060">
        <w:rPr>
          <w:rFonts w:ascii="Times New Roman" w:eastAsiaTheme="minorEastAsia" w:hAnsi="Times New Roman" w:cs="Times New Roman"/>
          <w:sz w:val="24"/>
          <w:szCs w:val="24"/>
          <w:lang w:val="en-US"/>
        </w:rPr>
        <w:tab/>
        <w:t xml:space="preserve"> </w:t>
      </w:r>
    </w:p>
    <w:p w14:paraId="63DC30ED" w14:textId="77777777" w:rsidR="00DB132B" w:rsidRPr="00B14060" w:rsidRDefault="00DB132B" w:rsidP="00DB132B">
      <w:pPr>
        <w:tabs>
          <w:tab w:val="left" w:pos="993"/>
        </w:tabs>
        <w:spacing w:before="60" w:after="24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The person must also have any other qualifications, training or experience required by AMSA, or a Commonwealth body that has functions similar to those of AMSA, for the operation of a major coast B station. </w:t>
      </w:r>
    </w:p>
    <w:p w14:paraId="114DD43C"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26" w:name="_Toc493237406"/>
      <w:r w:rsidRPr="00B14060">
        <w:rPr>
          <w:rFonts w:ascii="Arial" w:eastAsiaTheme="minorEastAsia" w:hAnsi="Arial" w:cs="Arial"/>
          <w:b/>
          <w:sz w:val="24"/>
          <w:szCs w:val="24"/>
          <w:lang w:val="en-US"/>
        </w:rPr>
        <w:t>4.7</w:t>
      </w:r>
      <w:r w:rsidRPr="00B14060">
        <w:rPr>
          <w:rFonts w:ascii="Arial" w:eastAsiaTheme="minorEastAsia" w:hAnsi="Arial" w:cs="Arial"/>
          <w:b/>
          <w:sz w:val="24"/>
          <w:szCs w:val="24"/>
          <w:lang w:val="en-US"/>
        </w:rPr>
        <w:tab/>
        <w:t>Call signs</w:t>
      </w:r>
      <w:bookmarkEnd w:id="26"/>
    </w:p>
    <w:p w14:paraId="71D3B6FE"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At the start of each transmission or series of transmissions, the licensee of a major coast B station must transmit: </w:t>
      </w:r>
    </w:p>
    <w:p w14:paraId="62202D20"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call sign allocated by the ACMA; </w:t>
      </w:r>
    </w:p>
    <w:p w14:paraId="07701266"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the location or name of the station, followed by the word ‘radio’; or </w:t>
      </w:r>
    </w:p>
    <w:p w14:paraId="717E8A80"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for a station using DSC facilities — the maritime mobile service identity allocated by AMSA. </w:t>
      </w:r>
    </w:p>
    <w:p w14:paraId="1E943A3A"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sectPr w:rsidR="00DB132B" w:rsidRPr="00B14060" w:rsidSect="000A22CA">
          <w:headerReference w:type="default" r:id="rId30"/>
          <w:headerReference w:type="first" r:id="rId31"/>
          <w:pgSz w:w="11906" w:h="16838"/>
          <w:pgMar w:top="851" w:right="1841" w:bottom="1440" w:left="1701" w:header="709" w:footer="709" w:gutter="0"/>
          <w:cols w:space="708"/>
          <w:titlePg/>
          <w:docGrid w:linePitch="360"/>
        </w:sect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The licensee must not use a voice privacy device when transmitting the call sign, location, name or identity.</w:t>
      </w:r>
    </w:p>
    <w:p w14:paraId="378A81F0" w14:textId="77777777" w:rsidR="00DB132B" w:rsidRPr="00B14060" w:rsidRDefault="00DB132B" w:rsidP="00DB132B">
      <w:pPr>
        <w:tabs>
          <w:tab w:val="left" w:pos="2410"/>
        </w:tabs>
        <w:ind w:left="2410" w:hanging="2410"/>
        <w:outlineLvl w:val="0"/>
        <w:rPr>
          <w:rFonts w:ascii="Arial" w:eastAsiaTheme="minorEastAsia" w:hAnsi="Arial" w:cs="Arial"/>
          <w:b/>
          <w:sz w:val="32"/>
          <w:szCs w:val="32"/>
          <w:lang w:val="en-US"/>
        </w:rPr>
      </w:pPr>
      <w:bookmarkStart w:id="27" w:name="_Toc493237407"/>
      <w:r w:rsidRPr="00B14060">
        <w:rPr>
          <w:rStyle w:val="CharPartNo"/>
        </w:rPr>
        <w:lastRenderedPageBreak/>
        <w:t>Part 5</w:t>
      </w:r>
      <w:r w:rsidRPr="00B14060">
        <w:rPr>
          <w:rFonts w:ascii="Arial" w:eastAsiaTheme="minorEastAsia" w:hAnsi="Arial" w:cs="Arial"/>
          <w:b/>
          <w:sz w:val="32"/>
          <w:szCs w:val="32"/>
          <w:lang w:val="en-US"/>
        </w:rPr>
        <w:tab/>
      </w:r>
      <w:r w:rsidRPr="00B14060">
        <w:rPr>
          <w:rStyle w:val="CharPartText"/>
        </w:rPr>
        <w:t>Additional conditions for the operation of limited coast assigned system stations</w:t>
      </w:r>
      <w:bookmarkEnd w:id="27"/>
    </w:p>
    <w:p w14:paraId="57A796DF"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28" w:name="_Toc493237408"/>
      <w:r w:rsidRPr="00B14060">
        <w:rPr>
          <w:rStyle w:val="CharSectno"/>
        </w:rPr>
        <w:t>5.1</w:t>
      </w:r>
      <w:r w:rsidRPr="00B14060">
        <w:rPr>
          <w:rFonts w:ascii="Arial" w:eastAsiaTheme="minorEastAsia" w:hAnsi="Arial" w:cs="Arial"/>
          <w:b/>
          <w:sz w:val="24"/>
          <w:szCs w:val="24"/>
          <w:lang w:val="en-US"/>
        </w:rPr>
        <w:tab/>
        <w:t>Application of Part 5</w:t>
      </w:r>
      <w:bookmarkEnd w:id="28"/>
    </w:p>
    <w:p w14:paraId="5353DC2D"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For paragraph 107(1)(f) of the Act, the operation, under a licence, of a limited coast assigned system station is subject to the conditions in this Part.</w:t>
      </w:r>
    </w:p>
    <w:p w14:paraId="53328B27" w14:textId="77777777" w:rsidR="00DB132B" w:rsidRPr="00B14060" w:rsidRDefault="00DB132B" w:rsidP="00DB132B">
      <w:pPr>
        <w:tabs>
          <w:tab w:val="left" w:pos="993"/>
        </w:tabs>
        <w:spacing w:before="60" w:after="24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The conditions in this Part are additional to the conditions in Part 2.</w:t>
      </w:r>
    </w:p>
    <w:p w14:paraId="55114B15"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29" w:name="_Toc493237409"/>
      <w:r w:rsidRPr="00B14060">
        <w:rPr>
          <w:rStyle w:val="CharSectno"/>
        </w:rPr>
        <w:t>5.2</w:t>
      </w:r>
      <w:r w:rsidRPr="00B14060">
        <w:rPr>
          <w:rFonts w:ascii="Arial" w:eastAsiaTheme="minorEastAsia" w:hAnsi="Arial" w:cs="Arial"/>
          <w:b/>
          <w:sz w:val="24"/>
          <w:szCs w:val="24"/>
          <w:lang w:val="en-US"/>
        </w:rPr>
        <w:tab/>
        <w:t>Technical requirements — MF or HF IMM service equipment</w:t>
      </w:r>
      <w:bookmarkEnd w:id="29"/>
      <w:r w:rsidRPr="00B14060">
        <w:rPr>
          <w:rFonts w:ascii="Arial" w:eastAsiaTheme="minorEastAsia" w:hAnsi="Arial" w:cs="Arial"/>
          <w:b/>
          <w:sz w:val="24"/>
          <w:szCs w:val="24"/>
          <w:lang w:val="en-US"/>
        </w:rPr>
        <w:t xml:space="preserve"> </w:t>
      </w:r>
    </w:p>
    <w:p w14:paraId="137A3E65" w14:textId="77777777" w:rsidR="00DB132B" w:rsidRPr="00B14060" w:rsidRDefault="00DB132B" w:rsidP="00DB132B">
      <w:pPr>
        <w:tabs>
          <w:tab w:val="left" w:pos="993"/>
        </w:tabs>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 limited coast assigned system station that includes MF or HF international maritime mobile service equipment must comply with the requirements of a standard mentioned in Part 3 of Schedule 1 that:</w:t>
      </w:r>
    </w:p>
    <w:p w14:paraId="53B8736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applies to the station; and</w:t>
      </w:r>
    </w:p>
    <w:p w14:paraId="662FC733" w14:textId="77777777" w:rsidR="00DB132B" w:rsidRPr="00B14060" w:rsidRDefault="00DB132B" w:rsidP="00DB132B">
      <w:pPr>
        <w:spacing w:before="60" w:after="24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was in force at the time the station was manufactured in Australia or imported.</w:t>
      </w:r>
    </w:p>
    <w:p w14:paraId="51F9E3BE" w14:textId="77777777" w:rsidR="00DB132B" w:rsidRPr="00B14060" w:rsidRDefault="00DB132B" w:rsidP="00DB132B">
      <w:pPr>
        <w:tabs>
          <w:tab w:val="left" w:pos="993"/>
        </w:tabs>
        <w:spacing w:before="120" w:after="120"/>
        <w:ind w:left="990" w:hanging="990"/>
        <w:outlineLvl w:val="1"/>
        <w:rPr>
          <w:rFonts w:ascii="Arial" w:eastAsiaTheme="minorEastAsia" w:hAnsi="Arial" w:cs="Arial"/>
          <w:b/>
          <w:sz w:val="24"/>
          <w:szCs w:val="24"/>
          <w:lang w:val="en-US"/>
        </w:rPr>
      </w:pPr>
      <w:bookmarkStart w:id="30" w:name="_Toc493237410"/>
      <w:r w:rsidRPr="00B14060">
        <w:rPr>
          <w:rStyle w:val="CharSectno"/>
        </w:rPr>
        <w:t>5.3</w:t>
      </w:r>
      <w:r w:rsidRPr="00B14060">
        <w:rPr>
          <w:rFonts w:ascii="Arial" w:eastAsiaTheme="minorEastAsia" w:hAnsi="Arial" w:cs="Arial"/>
          <w:b/>
          <w:sz w:val="24"/>
          <w:szCs w:val="24"/>
          <w:lang w:val="en-US"/>
        </w:rPr>
        <w:tab/>
        <w:t>Technical requirements — 27 MHz inshore boating radio service equipment</w:t>
      </w:r>
      <w:bookmarkEnd w:id="30"/>
      <w:r w:rsidRPr="00B14060">
        <w:rPr>
          <w:rFonts w:ascii="Arial" w:eastAsiaTheme="minorEastAsia" w:hAnsi="Arial" w:cs="Arial"/>
          <w:b/>
          <w:sz w:val="24"/>
          <w:szCs w:val="24"/>
          <w:lang w:val="en-US"/>
        </w:rPr>
        <w:t xml:space="preserve"> </w:t>
      </w:r>
    </w:p>
    <w:p w14:paraId="7AA2BF4B" w14:textId="77777777" w:rsidR="00DB132B" w:rsidRPr="00B14060" w:rsidRDefault="00DB132B" w:rsidP="00DB132B">
      <w:pPr>
        <w:tabs>
          <w:tab w:val="left" w:pos="993"/>
        </w:tabs>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 limited coast assigned system station that includes 27 MHz inshore boating radio service equipment must comply with the requirements of a standard mentioned in Part 4 of Schedule 1 that:</w:t>
      </w:r>
    </w:p>
    <w:p w14:paraId="5091A731"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applies to the station; and</w:t>
      </w:r>
    </w:p>
    <w:p w14:paraId="7EC7E1E2" w14:textId="77777777" w:rsidR="00DB132B" w:rsidRPr="00B14060" w:rsidRDefault="00DB132B" w:rsidP="00DB132B">
      <w:pPr>
        <w:spacing w:before="60" w:after="24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was in force at the time the station was manufactured in Australia or imported. </w:t>
      </w:r>
    </w:p>
    <w:p w14:paraId="55318832"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31" w:name="_Toc493237411"/>
      <w:r w:rsidRPr="00B14060">
        <w:rPr>
          <w:rStyle w:val="CharSectno"/>
        </w:rPr>
        <w:t>5.4</w:t>
      </w:r>
      <w:r w:rsidRPr="00B14060">
        <w:rPr>
          <w:rFonts w:ascii="Arial" w:eastAsiaTheme="minorEastAsia" w:hAnsi="Arial" w:cs="Arial"/>
          <w:b/>
          <w:sz w:val="24"/>
          <w:szCs w:val="24"/>
          <w:lang w:val="en-US"/>
        </w:rPr>
        <w:tab/>
        <w:t>Automatic Identification System (AIS)</w:t>
      </w:r>
      <w:bookmarkEnd w:id="31"/>
    </w:p>
    <w:p w14:paraId="6842D1FC" w14:textId="77777777" w:rsidR="00DB132B" w:rsidRPr="00B14060" w:rsidRDefault="00DB132B" w:rsidP="00DB132B">
      <w:pPr>
        <w:tabs>
          <w:tab w:val="left" w:pos="993"/>
        </w:tabs>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 limited coast assigned system station that includes Automatic Identification System (AIS) equipment must comply with the requirements of the edition of a document mentioned in Part 5 of Schedule 1 that:</w:t>
      </w:r>
    </w:p>
    <w:p w14:paraId="667E98F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applies to the station; </w:t>
      </w:r>
    </w:p>
    <w:p w14:paraId="21C0506C"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was last published before the station was manufactured in Australia or imported; and</w:t>
      </w:r>
    </w:p>
    <w:p w14:paraId="69D9F448"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was in force at the time of manufacture or importation.</w:t>
      </w:r>
    </w:p>
    <w:p w14:paraId="697D5F12"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32" w:name="_Toc493237412"/>
      <w:r w:rsidRPr="00B14060">
        <w:rPr>
          <w:rStyle w:val="CharSectno"/>
        </w:rPr>
        <w:t>5.5</w:t>
      </w:r>
      <w:r w:rsidRPr="00B14060">
        <w:rPr>
          <w:rFonts w:ascii="Arial" w:eastAsiaTheme="minorEastAsia" w:hAnsi="Arial" w:cs="Arial"/>
          <w:b/>
          <w:sz w:val="24"/>
          <w:szCs w:val="24"/>
          <w:lang w:val="en-US"/>
        </w:rPr>
        <w:tab/>
        <w:t>No public correspondence</w:t>
      </w:r>
      <w:bookmarkEnd w:id="32"/>
      <w:r w:rsidRPr="00B14060">
        <w:rPr>
          <w:rFonts w:ascii="Arial" w:eastAsiaTheme="minorEastAsia" w:hAnsi="Arial" w:cs="Arial"/>
          <w:b/>
          <w:sz w:val="24"/>
          <w:szCs w:val="24"/>
          <w:lang w:val="en-US"/>
        </w:rPr>
        <w:t xml:space="preserve"> </w:t>
      </w:r>
    </w:p>
    <w:p w14:paraId="09B52B7B" w14:textId="77777777" w:rsidR="00DB132B" w:rsidRPr="00B14060" w:rsidRDefault="00DB132B" w:rsidP="00DB132B">
      <w:pPr>
        <w:tabs>
          <w:tab w:val="left" w:pos="993"/>
        </w:tabs>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A limited coast assigned system station must not be operated for public correspondence. </w:t>
      </w:r>
    </w:p>
    <w:p w14:paraId="0651BD6B"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33" w:name="_Toc493237413"/>
      <w:r w:rsidRPr="00B14060">
        <w:rPr>
          <w:rStyle w:val="CharSectno"/>
        </w:rPr>
        <w:t>5.6</w:t>
      </w:r>
      <w:r w:rsidRPr="00B14060">
        <w:rPr>
          <w:rFonts w:ascii="Arial" w:eastAsiaTheme="minorEastAsia" w:hAnsi="Arial" w:cs="Arial"/>
          <w:b/>
          <w:sz w:val="24"/>
          <w:szCs w:val="24"/>
          <w:lang w:val="en-US"/>
        </w:rPr>
        <w:tab/>
        <w:t>Operator’s qualifications</w:t>
      </w:r>
      <w:bookmarkEnd w:id="33"/>
      <w:r w:rsidRPr="00B14060">
        <w:rPr>
          <w:rFonts w:ascii="Arial" w:eastAsiaTheme="minorEastAsia" w:hAnsi="Arial" w:cs="Arial"/>
          <w:b/>
          <w:sz w:val="24"/>
          <w:szCs w:val="24"/>
          <w:lang w:val="en-US"/>
        </w:rPr>
        <w:t xml:space="preserve"> </w:t>
      </w:r>
    </w:p>
    <w:p w14:paraId="08DC5A09"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A person who operates a limited coast assigned system station must be, or must be under the supervision of:</w:t>
      </w:r>
    </w:p>
    <w:p w14:paraId="0876CC89"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qualified operator; or</w:t>
      </w:r>
    </w:p>
    <w:p w14:paraId="50915F43"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lastRenderedPageBreak/>
        <w:t>(b)</w:t>
      </w:r>
      <w:r w:rsidRPr="00B14060">
        <w:rPr>
          <w:rFonts w:ascii="Times New Roman" w:eastAsiaTheme="minorEastAsia" w:hAnsi="Times New Roman" w:cs="Times New Roman"/>
          <w:sz w:val="24"/>
          <w:szCs w:val="24"/>
          <w:lang w:val="en-US"/>
        </w:rPr>
        <w:tab/>
        <w:t>a person holding qualifications recognised by the ACMA as equivalent qualifications for the station.</w:t>
      </w:r>
    </w:p>
    <w:p w14:paraId="74006FB8"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A person who operates a limited coast assigned system station on the MF or HF maritime frequency band must be, or must be under the supervision of:</w:t>
      </w:r>
    </w:p>
    <w:p w14:paraId="4FCAD2A4"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qualified operator who holds at least 1 of the following certificates:</w:t>
      </w:r>
    </w:p>
    <w:p w14:paraId="32FFAD87"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a Restricted Radiotelephone Operator Certificate of Proficiency;</w:t>
      </w:r>
    </w:p>
    <w:p w14:paraId="15B0E69E" w14:textId="77777777" w:rsidR="00DB132B" w:rsidRPr="00B14060" w:rsidRDefault="00DB132B" w:rsidP="00DB132B">
      <w:pPr>
        <w:spacing w:before="60" w:after="0" w:line="240" w:lineRule="auto"/>
        <w:ind w:left="992" w:firstLine="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 xml:space="preserve">a Marine Radio Operator Certificate of Proficiency; </w:t>
      </w:r>
    </w:p>
    <w:p w14:paraId="3E8BF552" w14:textId="77777777" w:rsidR="00DB132B" w:rsidRPr="00B14060" w:rsidRDefault="00DB132B" w:rsidP="00DB132B">
      <w:pPr>
        <w:spacing w:before="60" w:after="0" w:line="240" w:lineRule="auto"/>
        <w:ind w:left="992" w:firstLine="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(iii)</w:t>
      </w:r>
      <w:r w:rsidRPr="00B14060">
        <w:rPr>
          <w:rFonts w:ascii="Times New Roman" w:eastAsiaTheme="minorEastAsia" w:hAnsi="Times New Roman" w:cs="Times New Roman"/>
          <w:sz w:val="24"/>
          <w:szCs w:val="24"/>
          <w:lang w:val="en-US"/>
        </w:rPr>
        <w:tab/>
        <w:t>a Long Range Operator Certificate of Proficiency; or</w:t>
      </w:r>
    </w:p>
    <w:p w14:paraId="1A4F0DED"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person holding qualifications recognised by the ACMA as equivalent qualifications for the station. </w:t>
      </w:r>
    </w:p>
    <w:p w14:paraId="65D60D58"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A person who operates a limited coast assigned system station on the VHF maritime frequency band must be, or must be under the supervision of:</w:t>
      </w:r>
    </w:p>
    <w:p w14:paraId="5FCAD769"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qualified operator who holds at least 1 of the following certificates:</w:t>
      </w:r>
    </w:p>
    <w:p w14:paraId="03B6CD4F"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a Restricted Radiotelephone Operator Certificate of Proficiency;</w:t>
      </w:r>
    </w:p>
    <w:p w14:paraId="16EF1456" w14:textId="77777777" w:rsidR="00DB132B" w:rsidRPr="00B14060" w:rsidRDefault="00DB132B" w:rsidP="00DB132B">
      <w:pPr>
        <w:spacing w:before="60" w:after="0" w:line="240" w:lineRule="auto"/>
        <w:ind w:left="992" w:firstLine="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 xml:space="preserve">a Marine Radio Operator Certificate of Proficiency; </w:t>
      </w:r>
    </w:p>
    <w:p w14:paraId="6CEBE967" w14:textId="77777777" w:rsidR="00DB132B" w:rsidRPr="00B14060" w:rsidRDefault="00DB132B" w:rsidP="00DB132B">
      <w:pPr>
        <w:spacing w:before="60" w:after="0" w:line="240" w:lineRule="auto"/>
        <w:ind w:left="992" w:firstLine="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(iii)</w:t>
      </w:r>
      <w:r w:rsidRPr="00B14060">
        <w:rPr>
          <w:rFonts w:ascii="Times New Roman" w:eastAsiaTheme="minorEastAsia" w:hAnsi="Times New Roman" w:cs="Times New Roman"/>
          <w:sz w:val="24"/>
          <w:szCs w:val="24"/>
          <w:lang w:val="en-US"/>
        </w:rPr>
        <w:tab/>
        <w:t>a Marine Radio Operator VHF Certificate of Proficiency;</w:t>
      </w:r>
    </w:p>
    <w:p w14:paraId="3165FD2B" w14:textId="77777777" w:rsidR="00DB132B" w:rsidRPr="00B14060" w:rsidRDefault="00DB132B" w:rsidP="00DB132B">
      <w:pPr>
        <w:spacing w:before="60" w:after="0" w:line="240" w:lineRule="auto"/>
        <w:ind w:left="992" w:firstLine="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(iv)</w:t>
      </w:r>
      <w:r w:rsidRPr="00B14060">
        <w:rPr>
          <w:rFonts w:ascii="Times New Roman" w:eastAsiaTheme="minorEastAsia" w:hAnsi="Times New Roman" w:cs="Times New Roman"/>
          <w:sz w:val="24"/>
          <w:szCs w:val="24"/>
          <w:lang w:val="en-US"/>
        </w:rPr>
        <w:tab/>
        <w:t>a Long Range Operator Certificate of Proficiency;</w:t>
      </w:r>
    </w:p>
    <w:p w14:paraId="30AE3210" w14:textId="77777777" w:rsidR="00DB132B" w:rsidRPr="00B14060" w:rsidRDefault="00DB132B" w:rsidP="00DB132B">
      <w:pPr>
        <w:spacing w:before="60" w:after="0" w:line="240" w:lineRule="auto"/>
        <w:ind w:left="992" w:firstLine="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(v)</w:t>
      </w:r>
      <w:r w:rsidRPr="00B14060">
        <w:rPr>
          <w:rFonts w:ascii="Times New Roman" w:eastAsiaTheme="minorEastAsia" w:hAnsi="Times New Roman" w:cs="Times New Roman"/>
          <w:sz w:val="24"/>
          <w:szCs w:val="24"/>
          <w:lang w:val="en-US"/>
        </w:rPr>
        <w:tab/>
        <w:t>a Short Range Operator Certificate of Proficiency; or</w:t>
      </w:r>
    </w:p>
    <w:p w14:paraId="25C368AE"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person holding qualifications recognised by the ACMA as equivalent qualifications for the station. </w:t>
      </w:r>
    </w:p>
    <w:p w14:paraId="54939F05" w14:textId="77777777" w:rsidR="00DB132B" w:rsidRPr="00B14060" w:rsidRDefault="00DB132B" w:rsidP="00DB132B">
      <w:pPr>
        <w:tabs>
          <w:tab w:val="left" w:pos="993"/>
        </w:tabs>
        <w:spacing w:before="60" w:after="24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(4)</w:t>
      </w:r>
      <w:r w:rsidRPr="00B14060">
        <w:rPr>
          <w:rFonts w:ascii="Times New Roman" w:eastAsiaTheme="minorEastAsia" w:hAnsi="Times New Roman" w:cs="Times New Roman"/>
          <w:sz w:val="24"/>
          <w:szCs w:val="24"/>
          <w:lang w:val="en-US"/>
        </w:rPr>
        <w:tab/>
        <w:t xml:space="preserve">For this section, a station is operated under the supervision of a person if the person is at the station when it is operated. </w:t>
      </w:r>
    </w:p>
    <w:p w14:paraId="3E486B6B"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34" w:name="_Toc493237414"/>
      <w:r w:rsidRPr="00B14060">
        <w:rPr>
          <w:rStyle w:val="CharSectno"/>
        </w:rPr>
        <w:t>5.7</w:t>
      </w:r>
      <w:r w:rsidRPr="00B14060">
        <w:rPr>
          <w:rFonts w:ascii="Arial" w:eastAsiaTheme="minorEastAsia" w:hAnsi="Arial" w:cs="Arial"/>
          <w:b/>
          <w:sz w:val="24"/>
          <w:szCs w:val="24"/>
          <w:lang w:val="en-US"/>
        </w:rPr>
        <w:tab/>
        <w:t>Repeater stations</w:t>
      </w:r>
      <w:bookmarkEnd w:id="34"/>
      <w:r w:rsidRPr="00B14060">
        <w:rPr>
          <w:rFonts w:ascii="Arial" w:eastAsiaTheme="minorEastAsia" w:hAnsi="Arial" w:cs="Arial"/>
          <w:b/>
          <w:sz w:val="24"/>
          <w:szCs w:val="24"/>
          <w:lang w:val="en-US"/>
        </w:rPr>
        <w:t xml:space="preserve"> </w:t>
      </w:r>
    </w:p>
    <w:p w14:paraId="7B4DB139"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This section applies if a licensee of a limited coast assigned system station is authorised to operate a repeater station to provide a maritime mobile service on a VHF frequency to a maritime ship station at sea. </w:t>
      </w:r>
    </w:p>
    <w:p w14:paraId="6E94D13D"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The repeater station must be operated principally for communications for safety of ships and persons, and movement of ships. </w:t>
      </w:r>
    </w:p>
    <w:p w14:paraId="5E2C02FA"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 xml:space="preserve">The repeater station must be available for communication with maritime ship stations at any time and without restriction. </w:t>
      </w:r>
    </w:p>
    <w:p w14:paraId="597B075C"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(4)</w:t>
      </w:r>
      <w:r w:rsidRPr="00B14060">
        <w:rPr>
          <w:rFonts w:ascii="Times New Roman" w:eastAsiaTheme="minorEastAsia" w:hAnsi="Times New Roman" w:cs="Times New Roman"/>
          <w:sz w:val="24"/>
          <w:szCs w:val="24"/>
          <w:lang w:val="en-US"/>
        </w:rPr>
        <w:tab/>
        <w:t xml:space="preserve">If physical access to the repeater station is difficult, the licensee must make available a device, which may be operated at another location, to terminate a transmission from the repeater station. </w:t>
      </w:r>
    </w:p>
    <w:p w14:paraId="5FD64CC1"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(5)</w:t>
      </w:r>
      <w:r w:rsidRPr="00B14060">
        <w:rPr>
          <w:rFonts w:ascii="Times New Roman" w:eastAsiaTheme="minorEastAsia" w:hAnsi="Times New Roman" w:cs="Times New Roman"/>
          <w:sz w:val="24"/>
          <w:szCs w:val="24"/>
          <w:lang w:val="en-US"/>
        </w:rPr>
        <w:tab/>
        <w:t xml:space="preserve">The repeater station must not transmit a signal if: </w:t>
      </w:r>
    </w:p>
    <w:p w14:paraId="3B4B7D60"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repeater station did not receive the signal; </w:t>
      </w:r>
    </w:p>
    <w:p w14:paraId="5A15AFFA"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the transmission is likely to cause harmful interference to radiocommunications; or </w:t>
      </w:r>
    </w:p>
    <w:p w14:paraId="0D0CFD70"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the repeater station has malfunctioned. </w:t>
      </w:r>
    </w:p>
    <w:p w14:paraId="46636F94"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(6)</w:t>
      </w:r>
      <w:r w:rsidRPr="00B14060">
        <w:rPr>
          <w:rFonts w:ascii="Times New Roman" w:eastAsiaTheme="minorEastAsia" w:hAnsi="Times New Roman" w:cs="Times New Roman"/>
          <w:sz w:val="24"/>
          <w:szCs w:val="24"/>
          <w:lang w:val="en-US"/>
        </w:rPr>
        <w:tab/>
        <w:t xml:space="preserve">The repeater station must not transmit a signal if the station is connected to a telecommunications network operated by a carrier or carriage service provider. </w:t>
      </w:r>
    </w:p>
    <w:p w14:paraId="6FBC5BF3" w14:textId="77777777" w:rsidR="00DB132B" w:rsidRPr="00B14060" w:rsidRDefault="00DB132B" w:rsidP="00DB132B">
      <w:pPr>
        <w:tabs>
          <w:tab w:val="left" w:pos="993"/>
        </w:tabs>
        <w:spacing w:before="60" w:after="24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lastRenderedPageBreak/>
        <w:t>(7)</w:t>
      </w:r>
      <w:r w:rsidRPr="00B14060">
        <w:rPr>
          <w:rFonts w:ascii="Times New Roman" w:eastAsiaTheme="minorEastAsia" w:hAnsi="Times New Roman" w:cs="Times New Roman"/>
          <w:sz w:val="24"/>
          <w:szCs w:val="24"/>
          <w:lang w:val="en-US"/>
        </w:rPr>
        <w:tab/>
        <w:t xml:space="preserve">The repeater station must not transmit signals continually for longer than 1 minute. </w:t>
      </w:r>
    </w:p>
    <w:p w14:paraId="28207BA8"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35" w:name="_Toc493237415"/>
      <w:r w:rsidRPr="00B14060">
        <w:rPr>
          <w:rStyle w:val="CharSectno"/>
        </w:rPr>
        <w:t>5.8</w:t>
      </w:r>
      <w:r w:rsidRPr="00B14060">
        <w:rPr>
          <w:rFonts w:ascii="Arial" w:eastAsiaTheme="minorEastAsia" w:hAnsi="Arial" w:cs="Arial"/>
          <w:b/>
          <w:sz w:val="24"/>
          <w:szCs w:val="24"/>
          <w:lang w:val="en-US"/>
        </w:rPr>
        <w:tab/>
        <w:t>Stand-by facility</w:t>
      </w:r>
      <w:bookmarkEnd w:id="35"/>
      <w:r w:rsidRPr="00B14060">
        <w:rPr>
          <w:rFonts w:ascii="Arial" w:eastAsiaTheme="minorEastAsia" w:hAnsi="Arial" w:cs="Arial"/>
          <w:b/>
          <w:sz w:val="24"/>
          <w:szCs w:val="24"/>
          <w:lang w:val="en-US"/>
        </w:rPr>
        <w:t xml:space="preserve"> </w:t>
      </w:r>
    </w:p>
    <w:p w14:paraId="0134919C" w14:textId="77777777" w:rsidR="00DB132B" w:rsidRPr="00B14060" w:rsidRDefault="00DB132B" w:rsidP="00DB132B">
      <w:pPr>
        <w:tabs>
          <w:tab w:val="left" w:pos="993"/>
        </w:tabs>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If a licensee of a limited coast assigned system station is authorised to operate a stand-by facility for the station, the facility must be operated only: </w:t>
      </w:r>
    </w:p>
    <w:p w14:paraId="58C2BC47"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under the licensee’s supervision; and </w:t>
      </w:r>
    </w:p>
    <w:p w14:paraId="41BDC8E2"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when the limited coast assigned system station is not in working order. </w:t>
      </w:r>
    </w:p>
    <w:p w14:paraId="28D06A48"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36" w:name="_Toc493237416"/>
      <w:r w:rsidRPr="00B14060">
        <w:rPr>
          <w:rStyle w:val="CharSectno"/>
        </w:rPr>
        <w:t>5.9</w:t>
      </w:r>
      <w:r w:rsidRPr="00B14060">
        <w:rPr>
          <w:rFonts w:ascii="Arial" w:eastAsiaTheme="minorEastAsia" w:hAnsi="Arial" w:cs="Arial"/>
          <w:b/>
          <w:sz w:val="24"/>
          <w:szCs w:val="24"/>
          <w:lang w:val="en-US"/>
        </w:rPr>
        <w:tab/>
        <w:t>Call signs</w:t>
      </w:r>
      <w:bookmarkEnd w:id="36"/>
    </w:p>
    <w:p w14:paraId="5E8A2060"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At the start of each transmission or series of transmissions on the 27 MHz frequency band, the licensee of a limited coast assigned system station must transmit: </w:t>
      </w:r>
    </w:p>
    <w:p w14:paraId="7408E301"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call sign allocated by the ACMA; or </w:t>
      </w:r>
    </w:p>
    <w:p w14:paraId="13F99F4B"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another form of identity that clearly identifies the station.</w:t>
      </w:r>
    </w:p>
    <w:p w14:paraId="6A60B285"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At the start of each transmission or series of transmissions on an MF or HF band other than the 27 MHz frequency band, the licensee of a limited coast assigned system station must transmit: </w:t>
      </w:r>
    </w:p>
    <w:p w14:paraId="1AAD93F3"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call sign allocated by the ACMA; or </w:t>
      </w:r>
    </w:p>
    <w:p w14:paraId="10119FE1"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for a station using DSC facilities — the maritime mobile service identity allocated by AMSA. </w:t>
      </w:r>
    </w:p>
    <w:p w14:paraId="0F2F42F9"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 xml:space="preserve">At the start of each transmission or series of transmissions on a VHF band, the licensee of a limited coast assigned system station (except a repeater station) must transmit: </w:t>
      </w:r>
    </w:p>
    <w:p w14:paraId="232901D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call sign allocated by the ACMA; </w:t>
      </w:r>
    </w:p>
    <w:p w14:paraId="773804C5" w14:textId="77777777" w:rsidR="00DB132B" w:rsidRPr="00B14060" w:rsidRDefault="00DB132B" w:rsidP="00DB132B">
      <w:pPr>
        <w:spacing w:before="60" w:after="0" w:line="240" w:lineRule="auto"/>
        <w:ind w:left="1440" w:hanging="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for a station using DSC facilities — the maritime mobile service identity allocated by AMSA; or </w:t>
      </w:r>
    </w:p>
    <w:p w14:paraId="3B1BE2D7" w14:textId="77777777" w:rsidR="00DB132B" w:rsidRPr="00B14060" w:rsidRDefault="00DB132B" w:rsidP="00DB132B">
      <w:pPr>
        <w:spacing w:after="6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another form of identity that clearly identifies the station.</w:t>
      </w:r>
    </w:p>
    <w:p w14:paraId="37DA33E3"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sectPr w:rsidR="00DB132B" w:rsidRPr="00B14060" w:rsidSect="000A22CA">
          <w:headerReference w:type="default" r:id="rId32"/>
          <w:headerReference w:type="first" r:id="rId33"/>
          <w:pgSz w:w="11906" w:h="16838"/>
          <w:pgMar w:top="851" w:right="1841" w:bottom="1440" w:left="1701" w:header="709" w:footer="709" w:gutter="0"/>
          <w:cols w:space="708"/>
          <w:titlePg/>
          <w:docGrid w:linePitch="360"/>
        </w:sectPr>
      </w:pPr>
      <w:r w:rsidRPr="00B14060">
        <w:rPr>
          <w:rFonts w:ascii="Times New Roman" w:eastAsiaTheme="minorEastAsia" w:hAnsi="Times New Roman" w:cs="Times New Roman"/>
          <w:sz w:val="24"/>
          <w:szCs w:val="24"/>
          <w:lang w:val="en-US"/>
        </w:rPr>
        <w:t>(4)</w:t>
      </w:r>
      <w:r w:rsidRPr="00B14060">
        <w:rPr>
          <w:rFonts w:ascii="Times New Roman" w:eastAsiaTheme="minorEastAsia" w:hAnsi="Times New Roman" w:cs="Times New Roman"/>
          <w:sz w:val="24"/>
          <w:szCs w:val="24"/>
          <w:lang w:val="en-US"/>
        </w:rPr>
        <w:tab/>
        <w:t>The licensee must not use a voice privacy device when transmitting the call sign or identity.</w:t>
      </w:r>
    </w:p>
    <w:p w14:paraId="490566E1" w14:textId="77777777" w:rsidR="00DB132B" w:rsidRPr="00B14060" w:rsidRDefault="00DB132B" w:rsidP="00DB132B">
      <w:pPr>
        <w:tabs>
          <w:tab w:val="left" w:pos="2410"/>
        </w:tabs>
        <w:ind w:left="2410" w:hanging="2410"/>
        <w:outlineLvl w:val="0"/>
        <w:rPr>
          <w:rFonts w:ascii="Arial" w:eastAsiaTheme="minorEastAsia" w:hAnsi="Arial" w:cs="Arial"/>
          <w:b/>
          <w:sz w:val="32"/>
          <w:szCs w:val="32"/>
          <w:lang w:val="en-US"/>
        </w:rPr>
      </w:pPr>
      <w:bookmarkStart w:id="37" w:name="_Toc493237417"/>
      <w:r w:rsidRPr="00B14060">
        <w:rPr>
          <w:rStyle w:val="CharPartNo"/>
        </w:rPr>
        <w:lastRenderedPageBreak/>
        <w:t>Part 6</w:t>
      </w:r>
      <w:r w:rsidRPr="00B14060">
        <w:rPr>
          <w:rFonts w:ascii="Arial" w:eastAsiaTheme="minorEastAsia" w:hAnsi="Arial" w:cs="Arial"/>
          <w:b/>
          <w:sz w:val="32"/>
          <w:szCs w:val="32"/>
          <w:lang w:val="en-US"/>
        </w:rPr>
        <w:tab/>
      </w:r>
      <w:r w:rsidRPr="00B14060">
        <w:rPr>
          <w:rStyle w:val="CharPartText"/>
        </w:rPr>
        <w:t>Additional conditions for the operation of limited coast non assigned stations</w:t>
      </w:r>
      <w:bookmarkEnd w:id="37"/>
    </w:p>
    <w:p w14:paraId="6F48904A"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38" w:name="_Toc493237418"/>
      <w:r w:rsidRPr="00B14060">
        <w:rPr>
          <w:rStyle w:val="CharSectno"/>
        </w:rPr>
        <w:t>6.1</w:t>
      </w:r>
      <w:r w:rsidRPr="00B14060">
        <w:rPr>
          <w:rFonts w:ascii="Arial" w:eastAsiaTheme="minorEastAsia" w:hAnsi="Arial" w:cs="Arial"/>
          <w:b/>
          <w:sz w:val="24"/>
          <w:szCs w:val="24"/>
          <w:lang w:val="en-US"/>
        </w:rPr>
        <w:tab/>
        <w:t>Application of Part 6</w:t>
      </w:r>
      <w:bookmarkEnd w:id="38"/>
    </w:p>
    <w:p w14:paraId="4DD45CD2"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For paragraph 107(1)(f) of the Act, the operation, under a licence, of a limited coast non assigned station is subject to the conditions in this Part.</w:t>
      </w:r>
    </w:p>
    <w:p w14:paraId="66F9BA88" w14:textId="77777777" w:rsidR="00DB132B" w:rsidRPr="00B14060" w:rsidRDefault="00DB132B" w:rsidP="00DB132B">
      <w:pPr>
        <w:tabs>
          <w:tab w:val="left" w:pos="993"/>
        </w:tabs>
        <w:spacing w:before="60" w:after="240" w:line="240" w:lineRule="auto"/>
        <w:ind w:left="992" w:hanging="425"/>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The conditions in this Part are additional to the conditions in Part 2.</w:t>
      </w:r>
    </w:p>
    <w:p w14:paraId="1575CFDF"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39" w:name="_Toc493237419"/>
      <w:r w:rsidRPr="00B14060">
        <w:rPr>
          <w:rStyle w:val="CharSectno"/>
        </w:rPr>
        <w:t>6.2</w:t>
      </w:r>
      <w:r w:rsidRPr="00B14060">
        <w:rPr>
          <w:rFonts w:ascii="Arial" w:eastAsiaTheme="minorEastAsia" w:hAnsi="Arial" w:cs="Arial"/>
          <w:b/>
          <w:sz w:val="24"/>
          <w:szCs w:val="24"/>
          <w:lang w:val="en-US"/>
        </w:rPr>
        <w:tab/>
        <w:t>Permitted communications</w:t>
      </w:r>
      <w:bookmarkEnd w:id="39"/>
      <w:r w:rsidRPr="00B14060">
        <w:rPr>
          <w:rFonts w:ascii="Arial" w:eastAsiaTheme="minorEastAsia" w:hAnsi="Arial" w:cs="Arial"/>
          <w:b/>
          <w:sz w:val="24"/>
          <w:szCs w:val="24"/>
          <w:lang w:val="en-US"/>
        </w:rPr>
        <w:t xml:space="preserve"> </w:t>
      </w:r>
    </w:p>
    <w:p w14:paraId="63B45708" w14:textId="77777777" w:rsidR="00DB132B" w:rsidRPr="00B14060" w:rsidRDefault="00DB132B" w:rsidP="00DB132B">
      <w:pPr>
        <w:spacing w:after="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A licensee must operate a limited coast non assigned station only: </w:t>
      </w:r>
    </w:p>
    <w:p w14:paraId="187BB084"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for any of the following operations or activities:</w:t>
      </w:r>
    </w:p>
    <w:p w14:paraId="5C2F6CED"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distress, urgency, safety or calling;</w:t>
      </w:r>
    </w:p>
    <w:p w14:paraId="2272AA0C"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commercial operations;</w:t>
      </w:r>
    </w:p>
    <w:p w14:paraId="23F2620E"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(iii)</w:t>
      </w:r>
      <w:r w:rsidRPr="00B14060">
        <w:rPr>
          <w:rFonts w:ascii="Times New Roman" w:eastAsiaTheme="minorEastAsia" w:hAnsi="Times New Roman" w:cs="Times New Roman"/>
          <w:sz w:val="24"/>
          <w:szCs w:val="24"/>
          <w:lang w:val="en-US"/>
        </w:rPr>
        <w:tab/>
        <w:t>non-commercial operations;</w:t>
      </w:r>
    </w:p>
    <w:p w14:paraId="24A888CE"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(iv)</w:t>
      </w:r>
      <w:r w:rsidRPr="00B14060">
        <w:rPr>
          <w:rFonts w:ascii="Times New Roman" w:eastAsiaTheme="minorEastAsia" w:hAnsi="Times New Roman" w:cs="Times New Roman"/>
          <w:sz w:val="24"/>
          <w:szCs w:val="24"/>
          <w:lang w:val="en-US"/>
        </w:rPr>
        <w:tab/>
        <w:t>port operations;</w:t>
      </w:r>
    </w:p>
    <w:p w14:paraId="709518E1"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(v)</w:t>
      </w:r>
      <w:r w:rsidRPr="00B14060">
        <w:rPr>
          <w:rFonts w:ascii="Times New Roman" w:eastAsiaTheme="minorEastAsia" w:hAnsi="Times New Roman" w:cs="Times New Roman"/>
          <w:sz w:val="24"/>
          <w:szCs w:val="24"/>
          <w:lang w:val="en-US"/>
        </w:rPr>
        <w:tab/>
        <w:t>professional fishing operations; and</w:t>
      </w:r>
    </w:p>
    <w:p w14:paraId="22E86BF9" w14:textId="77777777" w:rsidR="00DB132B" w:rsidRPr="00B14060" w:rsidRDefault="00DB132B" w:rsidP="00DB132B">
      <w:pPr>
        <w:spacing w:before="60" w:after="240" w:line="240" w:lineRule="auto"/>
        <w:ind w:left="1440" w:hanging="448"/>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in accordance with the requirements in this Part about the operation or activity. </w:t>
      </w:r>
    </w:p>
    <w:p w14:paraId="4982E93A"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40" w:name="_Toc493237420"/>
      <w:r w:rsidRPr="00B14060">
        <w:rPr>
          <w:rStyle w:val="CharSectno"/>
        </w:rPr>
        <w:t>6.3</w:t>
      </w:r>
      <w:r w:rsidRPr="00B14060">
        <w:rPr>
          <w:rFonts w:ascii="Arial" w:eastAsiaTheme="minorEastAsia" w:hAnsi="Arial" w:cs="Arial"/>
          <w:b/>
          <w:sz w:val="24"/>
          <w:szCs w:val="24"/>
          <w:lang w:val="en-US"/>
        </w:rPr>
        <w:tab/>
        <w:t>Distress, urgency, safety or calling</w:t>
      </w:r>
      <w:bookmarkEnd w:id="40"/>
      <w:r w:rsidRPr="00B14060">
        <w:rPr>
          <w:rFonts w:ascii="Arial" w:eastAsiaTheme="minorEastAsia" w:hAnsi="Arial" w:cs="Arial"/>
          <w:b/>
          <w:sz w:val="24"/>
          <w:szCs w:val="24"/>
          <w:lang w:val="en-US"/>
        </w:rPr>
        <w:t xml:space="preserve"> </w:t>
      </w:r>
    </w:p>
    <w:p w14:paraId="3E3A31A2"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If a licensee operates a limited coast non assigned station for distress, urgency, safety or calling, the licensee must operate the station: </w:t>
      </w:r>
    </w:p>
    <w:p w14:paraId="598EEC57"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on a frequency mentioned in column 2 of an item in Schedule 2 or 3;  </w:t>
      </w:r>
    </w:p>
    <w:p w14:paraId="5B0DB34D"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37A467D1"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for a purpose mentioned in column 4 of the item; and </w:t>
      </w:r>
    </w:p>
    <w:p w14:paraId="392F8468"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according to the limitations (if any) mentioned in italics in column 4 of the item. </w:t>
      </w:r>
    </w:p>
    <w:p w14:paraId="6EF76E8F" w14:textId="77777777" w:rsidR="00DB132B" w:rsidRPr="00B14060" w:rsidRDefault="00DB132B" w:rsidP="00DB132B">
      <w:pPr>
        <w:tabs>
          <w:tab w:val="left" w:pos="993"/>
        </w:tabs>
        <w:spacing w:before="60" w:after="240" w:line="240" w:lineRule="auto"/>
        <w:ind w:left="992" w:hanging="425"/>
        <w:rPr>
          <w:rStyle w:val="CharSectno"/>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If a limitation mentioned in column 4 of an item in Schedule 2 states that this subsection applies, the carrier frequency specified in column 2 of the </w:t>
      </w:r>
      <w:r w:rsidRPr="00B14060">
        <w:rPr>
          <w:rStyle w:val="CharSectno"/>
        </w:rPr>
        <w:t>item must not be used as a calling frequency.</w:t>
      </w:r>
    </w:p>
    <w:p w14:paraId="2559498E"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41" w:name="_Toc493237421"/>
      <w:r w:rsidRPr="00B14060">
        <w:rPr>
          <w:rStyle w:val="CharSectno"/>
        </w:rPr>
        <w:t>6.4</w:t>
      </w:r>
      <w:r w:rsidRPr="00B14060">
        <w:rPr>
          <w:rFonts w:ascii="Arial" w:eastAsiaTheme="minorEastAsia" w:hAnsi="Arial" w:cs="Arial"/>
          <w:b/>
          <w:sz w:val="24"/>
          <w:szCs w:val="24"/>
          <w:lang w:val="en-US"/>
        </w:rPr>
        <w:tab/>
        <w:t>Commercial operations</w:t>
      </w:r>
      <w:bookmarkEnd w:id="41"/>
      <w:r w:rsidRPr="00B14060">
        <w:rPr>
          <w:rFonts w:ascii="Arial" w:eastAsiaTheme="minorEastAsia" w:hAnsi="Arial" w:cs="Arial"/>
          <w:b/>
          <w:sz w:val="24"/>
          <w:szCs w:val="24"/>
          <w:lang w:val="en-US"/>
        </w:rPr>
        <w:t xml:space="preserve"> </w:t>
      </w:r>
    </w:p>
    <w:p w14:paraId="6D678BBF" w14:textId="77777777" w:rsidR="00DB132B" w:rsidRPr="00B14060" w:rsidRDefault="00DB132B" w:rsidP="00DB132B">
      <w:pPr>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If a licensee operates a limited coast non assigned station for commercial operations, the licensee must operate the station: </w:t>
      </w:r>
    </w:p>
    <w:p w14:paraId="3869234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on a frequency mentioned in column 2 of an item in Schedule 4; </w:t>
      </w:r>
    </w:p>
    <w:p w14:paraId="347C7088"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24F5DB4A"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in accordance with the limitations (if any) mentioned in column 4 of the item;  </w:t>
      </w:r>
    </w:p>
    <w:p w14:paraId="06EA5D1C"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for the purpose of calling and working; and </w:t>
      </w:r>
    </w:p>
    <w:p w14:paraId="6802A9A0"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 xml:space="preserve">using radiotelephony. </w:t>
      </w:r>
    </w:p>
    <w:p w14:paraId="493250A4" w14:textId="77777777" w:rsidR="00DB132B" w:rsidRPr="00B14060" w:rsidRDefault="00DB132B" w:rsidP="00DB132B">
      <w:pPr>
        <w:keepNext/>
        <w:tabs>
          <w:tab w:val="left" w:pos="993"/>
        </w:tabs>
        <w:spacing w:before="120" w:after="120"/>
        <w:outlineLvl w:val="1"/>
        <w:rPr>
          <w:rFonts w:ascii="Arial" w:eastAsiaTheme="minorEastAsia" w:hAnsi="Arial" w:cs="Arial"/>
          <w:b/>
          <w:sz w:val="24"/>
          <w:szCs w:val="24"/>
          <w:lang w:val="en-US"/>
        </w:rPr>
      </w:pPr>
      <w:bookmarkStart w:id="42" w:name="_Toc493237422"/>
      <w:r w:rsidRPr="00B14060">
        <w:rPr>
          <w:rStyle w:val="CharSectno"/>
        </w:rPr>
        <w:lastRenderedPageBreak/>
        <w:t>6.5</w:t>
      </w:r>
      <w:r w:rsidRPr="00B14060">
        <w:rPr>
          <w:rFonts w:ascii="Arial" w:eastAsiaTheme="minorEastAsia" w:hAnsi="Arial" w:cs="Arial"/>
          <w:b/>
          <w:sz w:val="24"/>
          <w:szCs w:val="24"/>
          <w:lang w:val="en-US"/>
        </w:rPr>
        <w:tab/>
        <w:t>Non-commercial operations</w:t>
      </w:r>
      <w:bookmarkEnd w:id="42"/>
      <w:r w:rsidRPr="00B14060">
        <w:rPr>
          <w:rFonts w:ascii="Arial" w:eastAsiaTheme="minorEastAsia" w:hAnsi="Arial" w:cs="Arial"/>
          <w:b/>
          <w:sz w:val="24"/>
          <w:szCs w:val="24"/>
          <w:lang w:val="en-US"/>
        </w:rPr>
        <w:t xml:space="preserve"> </w:t>
      </w:r>
    </w:p>
    <w:p w14:paraId="2A4C8489" w14:textId="77777777" w:rsidR="00DB132B" w:rsidRPr="00B14060" w:rsidRDefault="00DB132B" w:rsidP="00DB132B">
      <w:pPr>
        <w:keepNext/>
        <w:spacing w:after="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If a licensee operates a limited coast non assigned station for non-commercial operations, the licensee must operate the station: </w:t>
      </w:r>
    </w:p>
    <w:p w14:paraId="54855742"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on a frequency mentioned in column 2 of an item in Schedule 5;  </w:t>
      </w:r>
    </w:p>
    <w:p w14:paraId="1A715080"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082A09F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for a purpose mentioned in column 4 of the item;</w:t>
      </w:r>
    </w:p>
    <w:p w14:paraId="4FCCAC1B"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in accordance with the limitations (if any) mentioned in column 5 of the item; and </w:t>
      </w:r>
    </w:p>
    <w:p w14:paraId="79F3792C"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 xml:space="preserve">using radiotelephony. </w:t>
      </w:r>
    </w:p>
    <w:p w14:paraId="0C7C865F"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43" w:name="_Toc493237423"/>
      <w:r w:rsidRPr="00B14060">
        <w:rPr>
          <w:rStyle w:val="CharSectno"/>
        </w:rPr>
        <w:t>6.6</w:t>
      </w:r>
      <w:r w:rsidRPr="00B14060">
        <w:rPr>
          <w:rFonts w:ascii="Arial" w:eastAsiaTheme="minorEastAsia" w:hAnsi="Arial" w:cs="Arial"/>
          <w:b/>
          <w:sz w:val="24"/>
          <w:szCs w:val="24"/>
          <w:lang w:val="en-US"/>
        </w:rPr>
        <w:tab/>
        <w:t>Port operations</w:t>
      </w:r>
      <w:bookmarkEnd w:id="43"/>
      <w:r w:rsidRPr="00B14060">
        <w:rPr>
          <w:rFonts w:ascii="Arial" w:eastAsiaTheme="minorEastAsia" w:hAnsi="Arial" w:cs="Arial"/>
          <w:b/>
          <w:sz w:val="24"/>
          <w:szCs w:val="24"/>
          <w:lang w:val="en-US"/>
        </w:rPr>
        <w:t xml:space="preserve"> </w:t>
      </w:r>
    </w:p>
    <w:p w14:paraId="203BA7E1" w14:textId="77777777" w:rsidR="00DB132B" w:rsidRPr="00B14060" w:rsidRDefault="00DB132B" w:rsidP="00DB132B">
      <w:pPr>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If a licensee operates a limited coast non assigned station for port operations, the licensee must operate the station: </w:t>
      </w:r>
    </w:p>
    <w:p w14:paraId="2BA43383"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on a frequency mentioned in column 2 of an item in Schedule 6;  </w:t>
      </w:r>
    </w:p>
    <w:p w14:paraId="5558FB16"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51A5544E"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for the purpose of calling and working; and </w:t>
      </w:r>
    </w:p>
    <w:p w14:paraId="4EA021F5"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using radiotelephony. </w:t>
      </w:r>
    </w:p>
    <w:p w14:paraId="704383E0"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44" w:name="_Toc493237424"/>
      <w:r w:rsidRPr="00B14060">
        <w:rPr>
          <w:rStyle w:val="CharSectno"/>
        </w:rPr>
        <w:t>6.7</w:t>
      </w:r>
      <w:r w:rsidRPr="00B14060">
        <w:rPr>
          <w:rFonts w:ascii="Arial" w:eastAsiaTheme="minorEastAsia" w:hAnsi="Arial" w:cs="Arial"/>
          <w:b/>
          <w:sz w:val="24"/>
          <w:szCs w:val="24"/>
          <w:lang w:val="en-US"/>
        </w:rPr>
        <w:tab/>
        <w:t>Professional fishing operations</w:t>
      </w:r>
      <w:bookmarkEnd w:id="44"/>
      <w:r w:rsidRPr="00B14060">
        <w:rPr>
          <w:rFonts w:ascii="Arial" w:eastAsiaTheme="minorEastAsia" w:hAnsi="Arial" w:cs="Arial"/>
          <w:b/>
          <w:sz w:val="24"/>
          <w:szCs w:val="24"/>
          <w:lang w:val="en-US"/>
        </w:rPr>
        <w:t xml:space="preserve"> </w:t>
      </w:r>
    </w:p>
    <w:p w14:paraId="69271A57" w14:textId="77777777" w:rsidR="00DB132B" w:rsidRPr="00B14060" w:rsidRDefault="00DB132B" w:rsidP="00DB132B">
      <w:pPr>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If a licensee operates a limited coast non assigned station for professional fishing operations, the licensee must operate the station: </w:t>
      </w:r>
    </w:p>
    <w:p w14:paraId="1C2A6016"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on a frequency mentioned in column 2 of an item in Schedule 7;  </w:t>
      </w:r>
    </w:p>
    <w:p w14:paraId="20B4F5B9"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594389DB"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for the purpose of calling and working, or another purpose mentioned in column 4 of the item; and </w:t>
      </w:r>
    </w:p>
    <w:p w14:paraId="0F0C739F"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using radiotelephony. </w:t>
      </w:r>
    </w:p>
    <w:p w14:paraId="6BBC652A"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45" w:name="_Toc493237425"/>
      <w:r w:rsidRPr="00B14060">
        <w:rPr>
          <w:rStyle w:val="CharSectno"/>
        </w:rPr>
        <w:t>6.8</w:t>
      </w:r>
      <w:r w:rsidRPr="00B14060">
        <w:rPr>
          <w:rFonts w:ascii="Arial" w:eastAsiaTheme="minorEastAsia" w:hAnsi="Arial" w:cs="Arial"/>
          <w:b/>
          <w:sz w:val="24"/>
          <w:szCs w:val="24"/>
          <w:lang w:val="en-US"/>
        </w:rPr>
        <w:tab/>
        <w:t>Technical requirements — MF or HF IMM service equipment</w:t>
      </w:r>
      <w:bookmarkEnd w:id="45"/>
      <w:r w:rsidRPr="00B14060">
        <w:rPr>
          <w:rFonts w:ascii="Arial" w:eastAsiaTheme="minorEastAsia" w:hAnsi="Arial" w:cs="Arial"/>
          <w:b/>
          <w:sz w:val="24"/>
          <w:szCs w:val="24"/>
          <w:lang w:val="en-US"/>
        </w:rPr>
        <w:t xml:space="preserve"> </w:t>
      </w:r>
    </w:p>
    <w:p w14:paraId="3581E442" w14:textId="77777777" w:rsidR="00DB132B" w:rsidRPr="00B14060" w:rsidRDefault="00DB132B" w:rsidP="00DB132B">
      <w:pPr>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 limited coast non assigned station that includes MF or HF international maritime mobile service equipment must comply with the requirements of a standard mentioned in Part 3 of Schedule 1 that:</w:t>
      </w:r>
    </w:p>
    <w:p w14:paraId="531E964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applies to the station; and</w:t>
      </w:r>
    </w:p>
    <w:p w14:paraId="577948D6" w14:textId="77777777" w:rsidR="00DB132B" w:rsidRPr="00B14060" w:rsidRDefault="00DB132B" w:rsidP="00DB132B">
      <w:pPr>
        <w:spacing w:before="60" w:after="240" w:line="240" w:lineRule="auto"/>
        <w:ind w:left="1440" w:hanging="447"/>
        <w:rPr>
          <w:rFonts w:ascii="Times New Roman" w:eastAsiaTheme="minorEastAsia" w:hAnsi="Times New Roman" w:cs="Times New Roman"/>
          <w:sz w:val="24"/>
          <w:szCs w:val="24"/>
          <w:lang w:val="en-US"/>
        </w:rPr>
        <w:sectPr w:rsidR="00DB132B" w:rsidRPr="00B14060" w:rsidSect="000A22CA">
          <w:headerReference w:type="first" r:id="rId34"/>
          <w:pgSz w:w="11906" w:h="16838"/>
          <w:pgMar w:top="851" w:right="1841" w:bottom="1440" w:left="1701" w:header="709" w:footer="709" w:gutter="0"/>
          <w:cols w:space="708"/>
          <w:titlePg/>
          <w:docGrid w:linePitch="360"/>
        </w:sect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was in force at the time the station was manufactured in Australia or imported. </w:t>
      </w:r>
    </w:p>
    <w:p w14:paraId="62EC2869" w14:textId="77777777" w:rsidR="00DB132B" w:rsidRPr="00B14060" w:rsidRDefault="00DB132B" w:rsidP="00DB132B">
      <w:pPr>
        <w:tabs>
          <w:tab w:val="left" w:pos="993"/>
        </w:tabs>
        <w:spacing w:before="120" w:after="120"/>
        <w:ind w:left="990" w:hanging="990"/>
        <w:outlineLvl w:val="1"/>
        <w:rPr>
          <w:rFonts w:ascii="Arial" w:eastAsiaTheme="minorEastAsia" w:hAnsi="Arial" w:cs="Arial"/>
          <w:b/>
          <w:sz w:val="24"/>
          <w:szCs w:val="24"/>
          <w:lang w:val="en-US"/>
        </w:rPr>
      </w:pPr>
      <w:bookmarkStart w:id="46" w:name="_Toc493237426"/>
      <w:r w:rsidRPr="00B14060">
        <w:rPr>
          <w:rStyle w:val="CharSectno"/>
        </w:rPr>
        <w:lastRenderedPageBreak/>
        <w:t>6.9</w:t>
      </w:r>
      <w:r w:rsidRPr="00B14060">
        <w:rPr>
          <w:rFonts w:ascii="Arial" w:eastAsiaTheme="minorEastAsia" w:hAnsi="Arial" w:cs="Arial"/>
          <w:b/>
          <w:sz w:val="24"/>
          <w:szCs w:val="24"/>
          <w:lang w:val="en-US"/>
        </w:rPr>
        <w:tab/>
        <w:t>Technical requirements — 27 MHz inshore boating radio service equipment</w:t>
      </w:r>
      <w:bookmarkEnd w:id="46"/>
      <w:r w:rsidRPr="00B14060">
        <w:rPr>
          <w:rFonts w:ascii="Arial" w:eastAsiaTheme="minorEastAsia" w:hAnsi="Arial" w:cs="Arial"/>
          <w:b/>
          <w:sz w:val="24"/>
          <w:szCs w:val="24"/>
          <w:lang w:val="en-US"/>
        </w:rPr>
        <w:t xml:space="preserve"> </w:t>
      </w:r>
    </w:p>
    <w:p w14:paraId="18D728DA" w14:textId="77777777" w:rsidR="00DB132B" w:rsidRPr="00B14060" w:rsidRDefault="00DB132B" w:rsidP="00DB132B">
      <w:pPr>
        <w:spacing w:after="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 limited coast non assigned station that includes 27 MHz inshore boating radio service equipment must comply with the requirements of a standard mentioned in Part 4 of Schedule 1 that:</w:t>
      </w:r>
    </w:p>
    <w:p w14:paraId="1146EB78" w14:textId="77777777" w:rsidR="00DB132B" w:rsidRPr="00B14060" w:rsidRDefault="00DB132B" w:rsidP="00DB132B">
      <w:pPr>
        <w:spacing w:after="60" w:line="240" w:lineRule="auto"/>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applies to the station; and</w:t>
      </w:r>
    </w:p>
    <w:p w14:paraId="68C41DE1" w14:textId="77777777" w:rsidR="00DB132B" w:rsidRPr="00B14060" w:rsidRDefault="00DB132B" w:rsidP="00DB132B">
      <w:pPr>
        <w:spacing w:before="60" w:after="24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was in force at the time the station was manufactured in Australia or imported.</w:t>
      </w:r>
    </w:p>
    <w:p w14:paraId="46BB1EEC"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47" w:name="_Toc493237427"/>
      <w:r w:rsidRPr="00B14060">
        <w:rPr>
          <w:rStyle w:val="CharSectno"/>
        </w:rPr>
        <w:t>6.10</w:t>
      </w:r>
      <w:r w:rsidRPr="00B14060">
        <w:rPr>
          <w:rFonts w:ascii="Arial" w:eastAsiaTheme="minorEastAsia" w:hAnsi="Arial" w:cs="Arial"/>
          <w:b/>
          <w:sz w:val="24"/>
          <w:szCs w:val="24"/>
          <w:lang w:val="en-US"/>
        </w:rPr>
        <w:tab/>
        <w:t>No public correspondence</w:t>
      </w:r>
      <w:bookmarkEnd w:id="47"/>
      <w:r w:rsidRPr="00B14060">
        <w:rPr>
          <w:rFonts w:ascii="Arial" w:eastAsiaTheme="minorEastAsia" w:hAnsi="Arial" w:cs="Arial"/>
          <w:b/>
          <w:sz w:val="24"/>
          <w:szCs w:val="24"/>
          <w:lang w:val="en-US"/>
        </w:rPr>
        <w:t xml:space="preserve"> </w:t>
      </w:r>
    </w:p>
    <w:p w14:paraId="139E29F1" w14:textId="77777777" w:rsidR="00DB132B" w:rsidRPr="00B14060" w:rsidRDefault="00DB132B" w:rsidP="00DB132B">
      <w:pPr>
        <w:spacing w:after="240"/>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A limited coast non assigned station must not be operated for public correspondence. </w:t>
      </w:r>
    </w:p>
    <w:p w14:paraId="35BBACBD"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48" w:name="_Toc493237428"/>
      <w:r w:rsidRPr="00B14060">
        <w:rPr>
          <w:rStyle w:val="CharSectno"/>
        </w:rPr>
        <w:t>6.11</w:t>
      </w:r>
      <w:r w:rsidRPr="00B14060">
        <w:rPr>
          <w:rFonts w:ascii="Arial" w:eastAsiaTheme="minorEastAsia" w:hAnsi="Arial" w:cs="Arial"/>
          <w:b/>
          <w:sz w:val="24"/>
          <w:szCs w:val="24"/>
          <w:lang w:val="en-US"/>
        </w:rPr>
        <w:tab/>
        <w:t>Operator’s qualifications</w:t>
      </w:r>
      <w:bookmarkEnd w:id="48"/>
      <w:r w:rsidRPr="00B14060">
        <w:rPr>
          <w:rFonts w:ascii="Arial" w:eastAsiaTheme="minorEastAsia" w:hAnsi="Arial" w:cs="Arial"/>
          <w:b/>
          <w:sz w:val="24"/>
          <w:szCs w:val="24"/>
          <w:lang w:val="en-US"/>
        </w:rPr>
        <w:t xml:space="preserve"> </w:t>
      </w:r>
    </w:p>
    <w:p w14:paraId="7BDE8C3F"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A person who operates a limited coast non assigned station must be, or must be under the supervision of:</w:t>
      </w:r>
    </w:p>
    <w:p w14:paraId="23B758EE"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qualified operator; or</w:t>
      </w:r>
    </w:p>
    <w:p w14:paraId="4BDB68AB"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a person holding qualifications recognised by the ACMA as equivalent qualifications for the station.</w:t>
      </w:r>
    </w:p>
    <w:p w14:paraId="3B4B4987"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A person who operates a limited coast non assigned station on the MF or HF maritime frequency band must be, or must be under the supervision of:</w:t>
      </w:r>
    </w:p>
    <w:p w14:paraId="52509EFA"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qualified operator who holds at least 1 of the following certificates:</w:t>
      </w:r>
    </w:p>
    <w:p w14:paraId="79EFBBFA"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a Restricted Radiotelephone Operator Certificate of Proficiency;</w:t>
      </w:r>
    </w:p>
    <w:p w14:paraId="7D0B59E1"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 xml:space="preserve">a Marine Radio Operator Certificate of Proficiency; </w:t>
      </w:r>
    </w:p>
    <w:p w14:paraId="37841AE1"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(iii)</w:t>
      </w:r>
      <w:r w:rsidRPr="00B14060">
        <w:rPr>
          <w:rFonts w:ascii="Times New Roman" w:eastAsiaTheme="minorEastAsia" w:hAnsi="Times New Roman" w:cs="Times New Roman"/>
          <w:sz w:val="24"/>
          <w:szCs w:val="24"/>
          <w:lang w:val="en-US"/>
        </w:rPr>
        <w:tab/>
        <w:t>a Long Range Operator Certificate of Proficiency; or</w:t>
      </w:r>
    </w:p>
    <w:p w14:paraId="6207F33E"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person holding qualifications recognised by the ACMA as equivalent qualifications for the station. </w:t>
      </w:r>
    </w:p>
    <w:p w14:paraId="660B72A1"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A person who operates a limited coast non assigned station on the VHF maritime frequency band must be, or must be under the supervision of:</w:t>
      </w:r>
    </w:p>
    <w:p w14:paraId="603973E9"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qualified operator who holds at least 1 of the following certificates:</w:t>
      </w:r>
    </w:p>
    <w:p w14:paraId="1720A14A"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a Restricted Radiotelephone Operator Certificate of Proficiency;</w:t>
      </w:r>
    </w:p>
    <w:p w14:paraId="59D86015"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 xml:space="preserve">a Marine Radio Operator Certificate of Proficiency; </w:t>
      </w:r>
    </w:p>
    <w:p w14:paraId="5CEAFB6A"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(iii)</w:t>
      </w:r>
      <w:r w:rsidRPr="00B14060">
        <w:rPr>
          <w:rFonts w:ascii="Times New Roman" w:eastAsiaTheme="minorEastAsia" w:hAnsi="Times New Roman" w:cs="Times New Roman"/>
          <w:sz w:val="24"/>
          <w:szCs w:val="24"/>
          <w:lang w:val="en-US"/>
        </w:rPr>
        <w:tab/>
        <w:t>a Marine Radio Operator VHF Certificate of Proficiency;</w:t>
      </w:r>
    </w:p>
    <w:p w14:paraId="3DBC0007"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(iv)</w:t>
      </w:r>
      <w:r w:rsidRPr="00B14060">
        <w:rPr>
          <w:rFonts w:ascii="Times New Roman" w:eastAsiaTheme="minorEastAsia" w:hAnsi="Times New Roman" w:cs="Times New Roman"/>
          <w:sz w:val="24"/>
          <w:szCs w:val="24"/>
          <w:lang w:val="en-US"/>
        </w:rPr>
        <w:tab/>
        <w:t>a Long Range Operator Certificate of Proficiency;</w:t>
      </w:r>
    </w:p>
    <w:p w14:paraId="7059E34F"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(v)</w:t>
      </w:r>
      <w:r w:rsidRPr="00B14060">
        <w:rPr>
          <w:rFonts w:ascii="Times New Roman" w:eastAsiaTheme="minorEastAsia" w:hAnsi="Times New Roman" w:cs="Times New Roman"/>
          <w:sz w:val="24"/>
          <w:szCs w:val="24"/>
          <w:lang w:val="en-US"/>
        </w:rPr>
        <w:tab/>
        <w:t>a Short Range Operator Certificate of Proficiency; or</w:t>
      </w:r>
    </w:p>
    <w:p w14:paraId="43723493"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person holding qualifications recognised by the ACMA as equivalent qualifications for the station. </w:t>
      </w:r>
    </w:p>
    <w:p w14:paraId="0F57D461" w14:textId="77777777" w:rsidR="00DB132B" w:rsidRPr="00B14060" w:rsidRDefault="00DB132B" w:rsidP="00DB132B">
      <w:pPr>
        <w:tabs>
          <w:tab w:val="left" w:pos="993"/>
        </w:tabs>
        <w:spacing w:before="60" w:after="240" w:line="240" w:lineRule="auto"/>
        <w:ind w:left="993" w:hanging="426"/>
        <w:rPr>
          <w:rFonts w:ascii="Times New Roman" w:eastAsiaTheme="minorEastAsia" w:hAnsi="Times New Roman" w:cs="Times New Roman"/>
          <w:sz w:val="24"/>
          <w:szCs w:val="24"/>
          <w:lang w:val="en-US"/>
        </w:rPr>
        <w:sectPr w:rsidR="00DB132B" w:rsidRPr="00B14060" w:rsidSect="000A22CA">
          <w:headerReference w:type="first" r:id="rId35"/>
          <w:pgSz w:w="11906" w:h="16838"/>
          <w:pgMar w:top="851" w:right="1841" w:bottom="1440" w:left="1701" w:header="709" w:footer="709" w:gutter="0"/>
          <w:cols w:space="708"/>
          <w:titlePg/>
          <w:docGrid w:linePitch="360"/>
        </w:sectPr>
      </w:pPr>
      <w:r w:rsidRPr="00B14060">
        <w:rPr>
          <w:rFonts w:ascii="Times New Roman" w:eastAsiaTheme="minorEastAsia" w:hAnsi="Times New Roman" w:cs="Times New Roman"/>
          <w:sz w:val="24"/>
          <w:szCs w:val="24"/>
          <w:lang w:val="en-US"/>
        </w:rPr>
        <w:t>(4)</w:t>
      </w:r>
      <w:r w:rsidRPr="00B14060">
        <w:rPr>
          <w:rFonts w:ascii="Times New Roman" w:eastAsiaTheme="minorEastAsia" w:hAnsi="Times New Roman" w:cs="Times New Roman"/>
          <w:sz w:val="24"/>
          <w:szCs w:val="24"/>
          <w:lang w:val="en-US"/>
        </w:rPr>
        <w:tab/>
        <w:t xml:space="preserve">For this section, a station is operated under the supervision of a person if the person is at the station when it is operated. </w:t>
      </w:r>
    </w:p>
    <w:p w14:paraId="377B5313"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49" w:name="_Toc493237429"/>
      <w:r w:rsidRPr="00B14060">
        <w:rPr>
          <w:rStyle w:val="CharSectno"/>
        </w:rPr>
        <w:lastRenderedPageBreak/>
        <w:t>6.12</w:t>
      </w:r>
      <w:r w:rsidRPr="00B14060">
        <w:rPr>
          <w:rFonts w:ascii="Arial" w:eastAsiaTheme="minorEastAsia" w:hAnsi="Arial" w:cs="Arial"/>
          <w:b/>
          <w:sz w:val="24"/>
          <w:szCs w:val="24"/>
          <w:lang w:val="en-US"/>
        </w:rPr>
        <w:tab/>
        <w:t>Repeater stations — maritime ship station at sea</w:t>
      </w:r>
      <w:bookmarkEnd w:id="49"/>
    </w:p>
    <w:p w14:paraId="112EBE78"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This section applies if a licensee of a limited coast non assigned station is authorised, under a maritime coast licence (limited coast assigned system station), to operate a repeater station to provide a maritime mobile service on a VHF frequency to a maritime ship station at sea. </w:t>
      </w:r>
    </w:p>
    <w:p w14:paraId="494DCEC5"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The repeater station must be operated principally for communications for safety of ships and persons, and movement of ships. </w:t>
      </w:r>
    </w:p>
    <w:p w14:paraId="490238DA"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The licensee may operate a repeater station on a frequency mentioned in column 2 of an item in Schedule 8 to communicate with a maritime ship station, only if:</w:t>
      </w:r>
    </w:p>
    <w:p w14:paraId="754BE280"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direct ship-to-shore communication on other VHF carrier frequencies is not practicable; and</w:t>
      </w:r>
    </w:p>
    <w:p w14:paraId="7B3D4A7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the licensee operates the repeater station: </w:t>
      </w:r>
    </w:p>
    <w:p w14:paraId="795FF008"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70885385"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 xml:space="preserve">for the safety of ships and persons, or for dealing with the movement of ships; and </w:t>
      </w:r>
    </w:p>
    <w:p w14:paraId="38F915D2"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(iii)</w:t>
      </w:r>
      <w:r w:rsidRPr="00B14060">
        <w:rPr>
          <w:rFonts w:ascii="Times New Roman" w:eastAsiaTheme="minorEastAsia" w:hAnsi="Times New Roman" w:cs="Times New Roman"/>
          <w:sz w:val="24"/>
          <w:szCs w:val="24"/>
          <w:lang w:val="en-US"/>
        </w:rPr>
        <w:tab/>
        <w:t xml:space="preserve">using radiotelephony. </w:t>
      </w:r>
    </w:p>
    <w:p w14:paraId="46C6E08C"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(4)</w:t>
      </w:r>
      <w:r w:rsidRPr="00B14060">
        <w:rPr>
          <w:rFonts w:ascii="Times New Roman" w:eastAsiaTheme="minorEastAsia" w:hAnsi="Times New Roman" w:cs="Times New Roman"/>
          <w:sz w:val="24"/>
          <w:szCs w:val="24"/>
          <w:lang w:val="en-US"/>
        </w:rPr>
        <w:tab/>
        <w:t xml:space="preserve">The repeater station must be available for communication with maritime ship stations at any time and without restriction. </w:t>
      </w:r>
    </w:p>
    <w:p w14:paraId="56A12ABB"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(5)</w:t>
      </w:r>
      <w:r w:rsidRPr="00B14060">
        <w:rPr>
          <w:rFonts w:ascii="Times New Roman" w:eastAsiaTheme="minorEastAsia" w:hAnsi="Times New Roman" w:cs="Times New Roman"/>
          <w:sz w:val="24"/>
          <w:szCs w:val="24"/>
          <w:lang w:val="en-US"/>
        </w:rPr>
        <w:tab/>
        <w:t xml:space="preserve">If physical access to the repeater station is difficult, the licensee must make available a device, which may be operated at another location, to terminate a transmission from the repeater station. </w:t>
      </w:r>
    </w:p>
    <w:p w14:paraId="7FF139E5"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(6)</w:t>
      </w:r>
      <w:r w:rsidRPr="00B14060">
        <w:rPr>
          <w:rFonts w:ascii="Times New Roman" w:eastAsiaTheme="minorEastAsia" w:hAnsi="Times New Roman" w:cs="Times New Roman"/>
          <w:sz w:val="24"/>
          <w:szCs w:val="24"/>
          <w:lang w:val="en-US"/>
        </w:rPr>
        <w:tab/>
        <w:t xml:space="preserve">The repeater station must not transmit a signal if: </w:t>
      </w:r>
    </w:p>
    <w:p w14:paraId="644710F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repeater station did not receive the signal; </w:t>
      </w:r>
    </w:p>
    <w:p w14:paraId="15627022"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the transmission is likely to cause harmful interference to radiocommunications; or </w:t>
      </w:r>
    </w:p>
    <w:p w14:paraId="7C7475C1"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the repeater station has malfunctioned. </w:t>
      </w:r>
    </w:p>
    <w:p w14:paraId="1AD6702A"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(7)</w:t>
      </w:r>
      <w:r w:rsidRPr="00B14060">
        <w:rPr>
          <w:rFonts w:ascii="Times New Roman" w:eastAsiaTheme="minorEastAsia" w:hAnsi="Times New Roman" w:cs="Times New Roman"/>
          <w:sz w:val="24"/>
          <w:szCs w:val="24"/>
          <w:lang w:val="en-US"/>
        </w:rPr>
        <w:tab/>
        <w:t xml:space="preserve">The repeater station must not transmit a signal if the station is connected to a telecommunications network operated by a carrier or carriage service provider. </w:t>
      </w:r>
    </w:p>
    <w:p w14:paraId="2F99C942" w14:textId="77777777" w:rsidR="00DB132B" w:rsidRPr="00B14060" w:rsidRDefault="00DB132B" w:rsidP="00DB132B">
      <w:pPr>
        <w:tabs>
          <w:tab w:val="left" w:pos="993"/>
        </w:tabs>
        <w:spacing w:before="60" w:after="24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(8)</w:t>
      </w:r>
      <w:r w:rsidRPr="00B14060">
        <w:rPr>
          <w:rFonts w:ascii="Times New Roman" w:eastAsiaTheme="minorEastAsia" w:hAnsi="Times New Roman" w:cs="Times New Roman"/>
          <w:sz w:val="24"/>
          <w:szCs w:val="24"/>
          <w:lang w:val="en-US"/>
        </w:rPr>
        <w:tab/>
        <w:t xml:space="preserve">The repeater station must not transmit signals continually for longer than 1 minute. </w:t>
      </w:r>
    </w:p>
    <w:p w14:paraId="39CAC630"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50" w:name="_Toc493237430"/>
      <w:r w:rsidRPr="00B14060">
        <w:rPr>
          <w:rStyle w:val="CharSectno"/>
        </w:rPr>
        <w:t>6.13</w:t>
      </w:r>
      <w:r w:rsidRPr="00B14060">
        <w:rPr>
          <w:rFonts w:ascii="Arial" w:eastAsiaTheme="minorEastAsia" w:hAnsi="Arial" w:cs="Arial"/>
          <w:b/>
          <w:sz w:val="24"/>
          <w:szCs w:val="24"/>
          <w:lang w:val="en-US"/>
        </w:rPr>
        <w:tab/>
        <w:t>Stand-by facility</w:t>
      </w:r>
      <w:bookmarkEnd w:id="50"/>
      <w:r w:rsidRPr="00B14060">
        <w:rPr>
          <w:rFonts w:ascii="Arial" w:eastAsiaTheme="minorEastAsia" w:hAnsi="Arial" w:cs="Arial"/>
          <w:b/>
          <w:sz w:val="24"/>
          <w:szCs w:val="24"/>
          <w:lang w:val="en-US"/>
        </w:rPr>
        <w:t xml:space="preserve"> </w:t>
      </w:r>
    </w:p>
    <w:p w14:paraId="3321F7C7" w14:textId="77777777" w:rsidR="00DB132B" w:rsidRPr="00B14060" w:rsidRDefault="00DB132B" w:rsidP="00DB132B">
      <w:pPr>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If a licensee of a limited coast non assigned station is authorised to operate a stand-by facility for the station, the facility must be operated only: </w:t>
      </w:r>
    </w:p>
    <w:p w14:paraId="392B6D0D"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under the licensee’s supervision; and </w:t>
      </w:r>
    </w:p>
    <w:p w14:paraId="52036ACE"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sectPr w:rsidR="00DB132B" w:rsidRPr="00B14060" w:rsidSect="000A22CA">
          <w:headerReference w:type="first" r:id="rId36"/>
          <w:pgSz w:w="11906" w:h="16838"/>
          <w:pgMar w:top="851" w:right="1841" w:bottom="1440" w:left="1701" w:header="709" w:footer="709" w:gutter="0"/>
          <w:cols w:space="708"/>
          <w:titlePg/>
          <w:docGrid w:linePitch="360"/>
        </w:sect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when the limited coast non assigned station is not in working order. </w:t>
      </w:r>
    </w:p>
    <w:p w14:paraId="68254DEE"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51" w:name="_Toc493237431"/>
      <w:r w:rsidRPr="00B14060">
        <w:rPr>
          <w:rStyle w:val="CharSectno"/>
        </w:rPr>
        <w:lastRenderedPageBreak/>
        <w:t>6.14</w:t>
      </w:r>
      <w:r w:rsidRPr="00B14060">
        <w:rPr>
          <w:rFonts w:ascii="Arial" w:eastAsiaTheme="minorEastAsia" w:hAnsi="Arial" w:cs="Arial"/>
          <w:b/>
          <w:sz w:val="24"/>
          <w:szCs w:val="24"/>
          <w:lang w:val="en-US"/>
        </w:rPr>
        <w:tab/>
        <w:t>Call signs</w:t>
      </w:r>
      <w:bookmarkEnd w:id="51"/>
    </w:p>
    <w:p w14:paraId="7A2B8F48"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At the start of each transmission or series of transmissions on the 27 MHz frequency band, the licensee of a limited coast non assigned station must transmit: </w:t>
      </w:r>
    </w:p>
    <w:p w14:paraId="7424A59A"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call sign allocated by the ACMA; or </w:t>
      </w:r>
    </w:p>
    <w:p w14:paraId="3CF20D3E"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another form of identity that clearly identifies the station.</w:t>
      </w:r>
    </w:p>
    <w:p w14:paraId="2CF2C696"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At the start of each transmission or series of transmissions on an MF or HF band other than the 27 MHz frequency band, the licensee of a limited coast non assigned station must transmit: </w:t>
      </w:r>
    </w:p>
    <w:p w14:paraId="78B931C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call sign allocated by the ACMA; or </w:t>
      </w:r>
    </w:p>
    <w:p w14:paraId="73B74521"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for a station using DSC facilities — the maritime mobile service identity allocated by AMSA. </w:t>
      </w:r>
    </w:p>
    <w:p w14:paraId="58E3F8D9"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 xml:space="preserve">At the start of each transmission or series of transmissions on a VHF band, the licensee of a limited coast non assigned station (except a repeater station) must transmit: </w:t>
      </w:r>
    </w:p>
    <w:p w14:paraId="3CCE926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call sign allocated by the ACMA; or </w:t>
      </w:r>
    </w:p>
    <w:p w14:paraId="5BD3064E"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for a station using DSC facilities — the maritime mobile service identity allocated by AMSA; or </w:t>
      </w:r>
    </w:p>
    <w:p w14:paraId="49A5C177"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another form of identity that clearly identifies the station.</w:t>
      </w:r>
    </w:p>
    <w:p w14:paraId="76FBD7FB"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sectPr w:rsidR="00DB132B" w:rsidRPr="00B14060" w:rsidSect="000A22CA">
          <w:headerReference w:type="first" r:id="rId37"/>
          <w:pgSz w:w="11906" w:h="16838"/>
          <w:pgMar w:top="851" w:right="1841" w:bottom="1440" w:left="1701" w:header="709" w:footer="709" w:gutter="0"/>
          <w:cols w:space="708"/>
          <w:titlePg/>
          <w:docGrid w:linePitch="360"/>
        </w:sectPr>
      </w:pPr>
      <w:r w:rsidRPr="00B14060">
        <w:rPr>
          <w:rFonts w:ascii="Times New Roman" w:eastAsiaTheme="minorEastAsia" w:hAnsi="Times New Roman" w:cs="Times New Roman"/>
          <w:sz w:val="24"/>
          <w:szCs w:val="24"/>
          <w:lang w:val="en-US"/>
        </w:rPr>
        <w:t>(4)</w:t>
      </w:r>
      <w:r w:rsidRPr="00B14060">
        <w:rPr>
          <w:rFonts w:ascii="Times New Roman" w:eastAsiaTheme="minorEastAsia" w:hAnsi="Times New Roman" w:cs="Times New Roman"/>
          <w:sz w:val="24"/>
          <w:szCs w:val="24"/>
          <w:lang w:val="en-US"/>
        </w:rPr>
        <w:tab/>
        <w:t>The licensee must not use a voice privacy device when transmitting the call sign or identity.</w:t>
      </w:r>
    </w:p>
    <w:p w14:paraId="3699ABA6" w14:textId="77777777" w:rsidR="00DB132B" w:rsidRPr="00B14060" w:rsidRDefault="00DB132B" w:rsidP="00DB132B">
      <w:pPr>
        <w:tabs>
          <w:tab w:val="left" w:pos="2410"/>
        </w:tabs>
        <w:ind w:left="2410" w:hanging="2410"/>
        <w:outlineLvl w:val="0"/>
        <w:rPr>
          <w:rFonts w:ascii="Arial" w:eastAsiaTheme="minorEastAsia" w:hAnsi="Arial" w:cs="Arial"/>
          <w:b/>
          <w:sz w:val="32"/>
          <w:szCs w:val="32"/>
          <w:lang w:val="en-US"/>
        </w:rPr>
      </w:pPr>
      <w:bookmarkStart w:id="52" w:name="_Toc493237432"/>
      <w:r w:rsidRPr="00B14060">
        <w:rPr>
          <w:rStyle w:val="CharPartNo"/>
        </w:rPr>
        <w:lastRenderedPageBreak/>
        <w:t>Part 7</w:t>
      </w:r>
      <w:r w:rsidRPr="00B14060">
        <w:rPr>
          <w:rFonts w:ascii="Arial" w:eastAsiaTheme="minorEastAsia" w:hAnsi="Arial" w:cs="Arial"/>
          <w:b/>
          <w:sz w:val="32"/>
          <w:szCs w:val="32"/>
          <w:lang w:val="en-US"/>
        </w:rPr>
        <w:tab/>
      </w:r>
      <w:r w:rsidRPr="00B14060">
        <w:rPr>
          <w:rStyle w:val="CharPartText"/>
        </w:rPr>
        <w:t>Additional conditions for the operation of limited coast marine rescue stations</w:t>
      </w:r>
      <w:bookmarkEnd w:id="52"/>
    </w:p>
    <w:p w14:paraId="405AD5B3"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53" w:name="_Toc493237433"/>
      <w:r w:rsidRPr="00B14060">
        <w:rPr>
          <w:rStyle w:val="CharSectno"/>
        </w:rPr>
        <w:t>7.1</w:t>
      </w:r>
      <w:r w:rsidRPr="00B14060">
        <w:rPr>
          <w:rFonts w:ascii="Arial" w:eastAsiaTheme="minorEastAsia" w:hAnsi="Arial" w:cs="Arial"/>
          <w:b/>
          <w:sz w:val="24"/>
          <w:szCs w:val="24"/>
          <w:lang w:val="en-US"/>
        </w:rPr>
        <w:tab/>
        <w:t>Application of Part 7</w:t>
      </w:r>
      <w:bookmarkEnd w:id="53"/>
    </w:p>
    <w:p w14:paraId="77C4F80F"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For paragraph 107(1)(f) of the Act, the operation, under a licence, of a limited coast marine rescue station is subject to the conditions in this Part.</w:t>
      </w:r>
    </w:p>
    <w:p w14:paraId="5A6D54F4" w14:textId="77777777" w:rsidR="00DB132B" w:rsidRPr="00B14060" w:rsidRDefault="00DB132B" w:rsidP="00DB132B">
      <w:pPr>
        <w:tabs>
          <w:tab w:val="left" w:pos="993"/>
        </w:tabs>
        <w:spacing w:before="60" w:after="24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The conditions in this Part are additional to the conditions in Part 2.</w:t>
      </w:r>
    </w:p>
    <w:p w14:paraId="2F60F812"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54" w:name="_Toc493237434"/>
      <w:r w:rsidRPr="00B14060">
        <w:rPr>
          <w:rStyle w:val="CharSectno"/>
        </w:rPr>
        <w:t>7.2</w:t>
      </w:r>
      <w:r w:rsidRPr="00B14060">
        <w:rPr>
          <w:rFonts w:ascii="Arial" w:eastAsiaTheme="minorEastAsia" w:hAnsi="Arial" w:cs="Arial"/>
          <w:b/>
          <w:sz w:val="24"/>
          <w:szCs w:val="24"/>
          <w:lang w:val="en-US"/>
        </w:rPr>
        <w:tab/>
        <w:t>Permitted communications</w:t>
      </w:r>
      <w:bookmarkEnd w:id="54"/>
      <w:r w:rsidRPr="00B14060">
        <w:rPr>
          <w:rFonts w:ascii="Arial" w:eastAsiaTheme="minorEastAsia" w:hAnsi="Arial" w:cs="Arial"/>
          <w:b/>
          <w:sz w:val="24"/>
          <w:szCs w:val="24"/>
          <w:lang w:val="en-US"/>
        </w:rPr>
        <w:t xml:space="preserve"> </w:t>
      </w:r>
    </w:p>
    <w:p w14:paraId="3619A5CD" w14:textId="77777777" w:rsidR="00DB132B" w:rsidRPr="00B14060" w:rsidRDefault="00DB132B" w:rsidP="00DB132B">
      <w:pPr>
        <w:spacing w:after="60"/>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A licensee must operate a limited coast marine rescue station only: </w:t>
      </w:r>
    </w:p>
    <w:p w14:paraId="10FA8C7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for any of the following operations or activities:</w:t>
      </w:r>
    </w:p>
    <w:p w14:paraId="76EB15F4"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distress, urgency, safety or calling;</w:t>
      </w:r>
    </w:p>
    <w:p w14:paraId="33B62D59"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commercial operations;</w:t>
      </w:r>
    </w:p>
    <w:p w14:paraId="6EF684F9"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(iii)</w:t>
      </w:r>
      <w:r w:rsidRPr="00B14060">
        <w:rPr>
          <w:rFonts w:ascii="Times New Roman" w:eastAsiaTheme="minorEastAsia" w:hAnsi="Times New Roman" w:cs="Times New Roman"/>
          <w:sz w:val="24"/>
          <w:szCs w:val="24"/>
          <w:lang w:val="en-US"/>
        </w:rPr>
        <w:tab/>
        <w:t>non-commercial operations;</w:t>
      </w:r>
    </w:p>
    <w:p w14:paraId="025835E7"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(iv)</w:t>
      </w:r>
      <w:r w:rsidRPr="00B14060">
        <w:rPr>
          <w:rFonts w:ascii="Times New Roman" w:eastAsiaTheme="minorEastAsia" w:hAnsi="Times New Roman" w:cs="Times New Roman"/>
          <w:sz w:val="24"/>
          <w:szCs w:val="24"/>
          <w:lang w:val="en-US"/>
        </w:rPr>
        <w:tab/>
        <w:t>port operations;</w:t>
      </w:r>
    </w:p>
    <w:p w14:paraId="0D1892B2"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(v)</w:t>
      </w:r>
      <w:r w:rsidRPr="00B14060">
        <w:rPr>
          <w:rFonts w:ascii="Times New Roman" w:eastAsiaTheme="minorEastAsia" w:hAnsi="Times New Roman" w:cs="Times New Roman"/>
          <w:sz w:val="24"/>
          <w:szCs w:val="24"/>
          <w:lang w:val="en-US"/>
        </w:rPr>
        <w:tab/>
        <w:t>professional fishing operations; and</w:t>
      </w:r>
    </w:p>
    <w:p w14:paraId="02C07DDA" w14:textId="77777777" w:rsidR="00DB132B" w:rsidRPr="00B14060" w:rsidRDefault="00DB132B" w:rsidP="00DB132B">
      <w:pPr>
        <w:spacing w:before="60" w:after="24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according to the requirements in this Part about the operation or activity. </w:t>
      </w:r>
    </w:p>
    <w:p w14:paraId="2DA8CDBB"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55" w:name="_Toc493237435"/>
      <w:r w:rsidRPr="00B14060">
        <w:rPr>
          <w:rStyle w:val="CharSectno"/>
        </w:rPr>
        <w:t>7.3</w:t>
      </w:r>
      <w:r w:rsidRPr="00B14060">
        <w:rPr>
          <w:rFonts w:ascii="Arial" w:eastAsiaTheme="minorEastAsia" w:hAnsi="Arial" w:cs="Arial"/>
          <w:b/>
          <w:sz w:val="24"/>
          <w:szCs w:val="24"/>
          <w:lang w:val="en-US"/>
        </w:rPr>
        <w:tab/>
        <w:t>Distress, urgency, safety or calling</w:t>
      </w:r>
      <w:bookmarkEnd w:id="55"/>
      <w:r w:rsidRPr="00B14060">
        <w:rPr>
          <w:rFonts w:ascii="Arial" w:eastAsiaTheme="minorEastAsia" w:hAnsi="Arial" w:cs="Arial"/>
          <w:b/>
          <w:sz w:val="24"/>
          <w:szCs w:val="24"/>
          <w:lang w:val="en-US"/>
        </w:rPr>
        <w:t xml:space="preserve"> </w:t>
      </w:r>
    </w:p>
    <w:p w14:paraId="3FE95CB3"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If a licensee operates a limited coast marine rescue station for distress, urgency, safety or calling, the licensee must operate the station: </w:t>
      </w:r>
    </w:p>
    <w:p w14:paraId="769619D6"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on a frequency mentioned in column 2 of an item in Schedule 2 or 3;  </w:t>
      </w:r>
    </w:p>
    <w:p w14:paraId="776A2CA3"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3F3F59D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for a purpose mentioned in column 4 of the item; and </w:t>
      </w:r>
    </w:p>
    <w:p w14:paraId="7C661A84"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according to the limitations (if any) mentioned in italics in column 4 of the item. </w:t>
      </w:r>
    </w:p>
    <w:p w14:paraId="7414277F" w14:textId="77777777" w:rsidR="00DB132B" w:rsidRPr="00B14060" w:rsidRDefault="00DB132B" w:rsidP="00DB132B">
      <w:pPr>
        <w:tabs>
          <w:tab w:val="left" w:pos="993"/>
        </w:tabs>
        <w:spacing w:before="60" w:after="24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If a limitation mentioned in column 4 of an item in Schedule 2 states that this subsection applies, the carrier frequency specified in column 2 of the item must not be used as a calling frequency. </w:t>
      </w:r>
    </w:p>
    <w:p w14:paraId="443C228E"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56" w:name="_Toc493237436"/>
      <w:r w:rsidRPr="00B14060">
        <w:rPr>
          <w:rFonts w:ascii="Arial" w:eastAsiaTheme="minorEastAsia" w:hAnsi="Arial" w:cs="Arial"/>
          <w:b/>
          <w:sz w:val="24"/>
          <w:szCs w:val="24"/>
          <w:lang w:val="en-US"/>
        </w:rPr>
        <w:t>7.4</w:t>
      </w:r>
      <w:r w:rsidRPr="00B14060">
        <w:rPr>
          <w:rFonts w:ascii="Arial" w:eastAsiaTheme="minorEastAsia" w:hAnsi="Arial" w:cs="Arial"/>
          <w:b/>
          <w:sz w:val="24"/>
          <w:szCs w:val="24"/>
          <w:lang w:val="en-US"/>
        </w:rPr>
        <w:tab/>
        <w:t>Commercial operations</w:t>
      </w:r>
      <w:bookmarkEnd w:id="56"/>
      <w:r w:rsidRPr="00B14060">
        <w:rPr>
          <w:rFonts w:ascii="Arial" w:eastAsiaTheme="minorEastAsia" w:hAnsi="Arial" w:cs="Arial"/>
          <w:b/>
          <w:sz w:val="24"/>
          <w:szCs w:val="24"/>
          <w:lang w:val="en-US"/>
        </w:rPr>
        <w:t xml:space="preserve"> </w:t>
      </w:r>
    </w:p>
    <w:p w14:paraId="52067F52" w14:textId="77777777" w:rsidR="00DB132B" w:rsidRPr="00B14060" w:rsidRDefault="00DB132B" w:rsidP="00DB132B">
      <w:pPr>
        <w:spacing w:after="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If a licensee operates a limited coast marine rescue station for commercial operations, the licensee must operate the station: </w:t>
      </w:r>
    </w:p>
    <w:p w14:paraId="5E4F4F8B"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on a frequency mentioned in column 2 of an item in Schedule 4; </w:t>
      </w:r>
    </w:p>
    <w:p w14:paraId="23AB70C6"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03121747"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in accordance with the limitations (if any) mentioned in column 4 of the item;  </w:t>
      </w:r>
    </w:p>
    <w:p w14:paraId="6813ACD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for the purpose of calling and working; and </w:t>
      </w:r>
    </w:p>
    <w:p w14:paraId="55DBDC0D"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 xml:space="preserve">using radiotelephony. </w:t>
      </w:r>
    </w:p>
    <w:p w14:paraId="6E95C4EC" w14:textId="77777777" w:rsidR="00DB132B" w:rsidRPr="00B14060" w:rsidRDefault="00DB132B" w:rsidP="00DB132B">
      <w:pPr>
        <w:keepNext/>
        <w:tabs>
          <w:tab w:val="left" w:pos="993"/>
        </w:tabs>
        <w:spacing w:before="120" w:after="120"/>
        <w:outlineLvl w:val="1"/>
        <w:rPr>
          <w:rFonts w:ascii="Arial" w:eastAsiaTheme="minorEastAsia" w:hAnsi="Arial" w:cs="Arial"/>
          <w:b/>
          <w:sz w:val="24"/>
          <w:szCs w:val="24"/>
          <w:lang w:val="en-US"/>
        </w:rPr>
      </w:pPr>
      <w:bookmarkStart w:id="57" w:name="_Toc493237437"/>
      <w:r w:rsidRPr="00B14060">
        <w:rPr>
          <w:rStyle w:val="CharSectno"/>
        </w:rPr>
        <w:lastRenderedPageBreak/>
        <w:t>7.5</w:t>
      </w:r>
      <w:r w:rsidRPr="00B14060">
        <w:rPr>
          <w:rFonts w:ascii="Arial" w:eastAsiaTheme="minorEastAsia" w:hAnsi="Arial" w:cs="Arial"/>
          <w:b/>
          <w:sz w:val="24"/>
          <w:szCs w:val="24"/>
          <w:lang w:val="en-US"/>
        </w:rPr>
        <w:tab/>
        <w:t>Non-commercial operations</w:t>
      </w:r>
      <w:bookmarkEnd w:id="57"/>
      <w:r w:rsidRPr="00B14060">
        <w:rPr>
          <w:rFonts w:ascii="Arial" w:eastAsiaTheme="minorEastAsia" w:hAnsi="Arial" w:cs="Arial"/>
          <w:b/>
          <w:sz w:val="24"/>
          <w:szCs w:val="24"/>
          <w:lang w:val="en-US"/>
        </w:rPr>
        <w:t xml:space="preserve"> </w:t>
      </w:r>
    </w:p>
    <w:p w14:paraId="02B088A6" w14:textId="77777777" w:rsidR="00DB132B" w:rsidRPr="00B14060" w:rsidRDefault="00DB132B" w:rsidP="00DB132B">
      <w:pPr>
        <w:keepNext/>
        <w:spacing w:after="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If a licensee operates a limited coast marine rescue station for non-commercial operations, the licensee must operate the station: </w:t>
      </w:r>
    </w:p>
    <w:p w14:paraId="497705F8"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on a frequency mentioned in column 2 of an item in Schedule 5;  </w:t>
      </w:r>
    </w:p>
    <w:p w14:paraId="762CE7BD"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33C33D0A"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for a purpose mentioned in column 4 of the item;</w:t>
      </w:r>
    </w:p>
    <w:p w14:paraId="64097A61"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in accordance with the limitations (if any) mentioned in column 5 of the item; and </w:t>
      </w:r>
    </w:p>
    <w:p w14:paraId="5AA8BB98"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 xml:space="preserve">using radiotelephony. </w:t>
      </w:r>
    </w:p>
    <w:p w14:paraId="1631A6B0"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58" w:name="_Toc493237438"/>
      <w:r w:rsidRPr="00B14060">
        <w:rPr>
          <w:rStyle w:val="CharSectno"/>
        </w:rPr>
        <w:t>7.6</w:t>
      </w:r>
      <w:r w:rsidRPr="00B14060">
        <w:rPr>
          <w:rFonts w:ascii="Arial" w:eastAsiaTheme="minorEastAsia" w:hAnsi="Arial" w:cs="Arial"/>
          <w:b/>
          <w:sz w:val="24"/>
          <w:szCs w:val="24"/>
          <w:lang w:val="en-US"/>
        </w:rPr>
        <w:tab/>
        <w:t>Port operations</w:t>
      </w:r>
      <w:bookmarkEnd w:id="58"/>
      <w:r w:rsidRPr="00B14060">
        <w:rPr>
          <w:rFonts w:ascii="Arial" w:eastAsiaTheme="minorEastAsia" w:hAnsi="Arial" w:cs="Arial"/>
          <w:b/>
          <w:sz w:val="24"/>
          <w:szCs w:val="24"/>
          <w:lang w:val="en-US"/>
        </w:rPr>
        <w:t xml:space="preserve"> </w:t>
      </w:r>
    </w:p>
    <w:p w14:paraId="09D47A11" w14:textId="77777777" w:rsidR="00DB132B" w:rsidRPr="00B14060" w:rsidRDefault="00DB132B" w:rsidP="00DB132B">
      <w:pPr>
        <w:spacing w:after="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If a licensee operates a limited coast marine rescue station for port operations, the licensee must operate the station: </w:t>
      </w:r>
    </w:p>
    <w:p w14:paraId="375BA6A2"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on a frequency mentioned in column 2 of an item in Schedule 6;  </w:t>
      </w:r>
    </w:p>
    <w:p w14:paraId="52146121"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72DF0561"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for the purpose of calling and working; and </w:t>
      </w:r>
    </w:p>
    <w:p w14:paraId="70DE44A2"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using radiotelephony. </w:t>
      </w:r>
    </w:p>
    <w:p w14:paraId="19FBF85C"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59" w:name="_Toc493237439"/>
      <w:r w:rsidRPr="00B14060">
        <w:rPr>
          <w:rStyle w:val="CharSectno"/>
        </w:rPr>
        <w:t>7.7</w:t>
      </w:r>
      <w:r w:rsidRPr="00B14060">
        <w:rPr>
          <w:rFonts w:ascii="Arial" w:eastAsiaTheme="minorEastAsia" w:hAnsi="Arial" w:cs="Arial"/>
          <w:b/>
          <w:sz w:val="24"/>
          <w:szCs w:val="24"/>
          <w:lang w:val="en-US"/>
        </w:rPr>
        <w:tab/>
        <w:t>Professional fishing operations</w:t>
      </w:r>
      <w:bookmarkEnd w:id="59"/>
      <w:r w:rsidRPr="00B14060">
        <w:rPr>
          <w:rFonts w:ascii="Arial" w:eastAsiaTheme="minorEastAsia" w:hAnsi="Arial" w:cs="Arial"/>
          <w:b/>
          <w:sz w:val="24"/>
          <w:szCs w:val="24"/>
          <w:lang w:val="en-US"/>
        </w:rPr>
        <w:t xml:space="preserve"> </w:t>
      </w:r>
    </w:p>
    <w:p w14:paraId="72739E7C" w14:textId="77777777" w:rsidR="00DB132B" w:rsidRPr="00B14060" w:rsidRDefault="00DB132B" w:rsidP="00DB132B">
      <w:pPr>
        <w:spacing w:after="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If a licensee operates a limited coast marine rescue station for professional fishing operations, the licensee must operate the station: </w:t>
      </w:r>
    </w:p>
    <w:p w14:paraId="5893FCAC"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on a frequency mentioned in column 2 of an item in Schedule 7;  </w:t>
      </w:r>
    </w:p>
    <w:p w14:paraId="4051359D"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0682ADCB"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for the purpose of calling and working, or another purpose mentioned in column 4 of the item; and </w:t>
      </w:r>
    </w:p>
    <w:p w14:paraId="5E51EB7C"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 xml:space="preserve">using radiotelephony. </w:t>
      </w:r>
    </w:p>
    <w:p w14:paraId="07C3CA5E"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60" w:name="_Toc493237440"/>
      <w:r w:rsidRPr="00B14060">
        <w:rPr>
          <w:rStyle w:val="CharSectno"/>
        </w:rPr>
        <w:t>7.8</w:t>
      </w:r>
      <w:r w:rsidRPr="00B14060">
        <w:rPr>
          <w:rFonts w:ascii="Arial" w:eastAsiaTheme="minorEastAsia" w:hAnsi="Arial" w:cs="Arial"/>
          <w:b/>
          <w:sz w:val="24"/>
          <w:szCs w:val="24"/>
          <w:lang w:val="en-US"/>
        </w:rPr>
        <w:tab/>
        <w:t>Technical requirements — MF or HF IMM service equipment</w:t>
      </w:r>
      <w:bookmarkEnd w:id="60"/>
      <w:r w:rsidRPr="00B14060">
        <w:rPr>
          <w:rFonts w:ascii="Arial" w:eastAsiaTheme="minorEastAsia" w:hAnsi="Arial" w:cs="Arial"/>
          <w:b/>
          <w:sz w:val="24"/>
          <w:szCs w:val="24"/>
          <w:lang w:val="en-US"/>
        </w:rPr>
        <w:t xml:space="preserve"> </w:t>
      </w:r>
    </w:p>
    <w:p w14:paraId="7D373536" w14:textId="77777777" w:rsidR="00DB132B" w:rsidRPr="00B14060" w:rsidRDefault="00DB132B" w:rsidP="00DB132B">
      <w:pPr>
        <w:spacing w:after="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 limited coast marine rescue station that includes MF or HF international maritime mobile service equipment must comply with the requirements of a standard mentioned in Part 3 of Schedule 1 that:</w:t>
      </w:r>
    </w:p>
    <w:p w14:paraId="4A015A3E"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applies to the station; and</w:t>
      </w:r>
    </w:p>
    <w:p w14:paraId="30EFDFA8" w14:textId="77777777" w:rsidR="00DB132B" w:rsidRPr="00B14060" w:rsidRDefault="00DB132B" w:rsidP="00DB132B">
      <w:pPr>
        <w:spacing w:before="60" w:after="240" w:line="240" w:lineRule="auto"/>
        <w:ind w:left="1440" w:hanging="447"/>
        <w:rPr>
          <w:rFonts w:ascii="Times New Roman" w:eastAsiaTheme="minorEastAsia" w:hAnsi="Times New Roman" w:cs="Times New Roman"/>
          <w:sz w:val="24"/>
          <w:szCs w:val="24"/>
          <w:lang w:val="en-US"/>
        </w:rPr>
        <w:sectPr w:rsidR="00DB132B" w:rsidRPr="00B14060" w:rsidSect="000A22CA">
          <w:headerReference w:type="even" r:id="rId38"/>
          <w:headerReference w:type="first" r:id="rId39"/>
          <w:pgSz w:w="11906" w:h="16838"/>
          <w:pgMar w:top="851" w:right="1841" w:bottom="1440" w:left="1701" w:header="709" w:footer="709" w:gutter="0"/>
          <w:cols w:space="708"/>
          <w:titlePg/>
          <w:docGrid w:linePitch="360"/>
        </w:sect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was in force at the time the station was manufactured in Australia or imported. </w:t>
      </w:r>
    </w:p>
    <w:p w14:paraId="7D63EF6B" w14:textId="77777777" w:rsidR="00DB132B" w:rsidRPr="00B14060" w:rsidRDefault="00DB132B" w:rsidP="00DB132B">
      <w:pPr>
        <w:tabs>
          <w:tab w:val="left" w:pos="993"/>
        </w:tabs>
        <w:spacing w:before="120" w:after="120"/>
        <w:ind w:left="990" w:hanging="990"/>
        <w:outlineLvl w:val="1"/>
        <w:rPr>
          <w:rFonts w:ascii="Arial" w:eastAsiaTheme="minorEastAsia" w:hAnsi="Arial" w:cs="Arial"/>
          <w:b/>
          <w:sz w:val="24"/>
          <w:szCs w:val="24"/>
          <w:lang w:val="en-US"/>
        </w:rPr>
      </w:pPr>
      <w:bookmarkStart w:id="61" w:name="_Toc493237441"/>
      <w:r w:rsidRPr="00B14060">
        <w:rPr>
          <w:rStyle w:val="CharSectno"/>
        </w:rPr>
        <w:lastRenderedPageBreak/>
        <w:t>7.9</w:t>
      </w:r>
      <w:r w:rsidRPr="00B14060">
        <w:rPr>
          <w:rFonts w:ascii="Arial" w:eastAsiaTheme="minorEastAsia" w:hAnsi="Arial" w:cs="Arial"/>
          <w:b/>
          <w:sz w:val="24"/>
          <w:szCs w:val="24"/>
          <w:lang w:val="en-US"/>
        </w:rPr>
        <w:tab/>
        <w:t>Technical requirements — 27 MHz inshore boating radio service equipment</w:t>
      </w:r>
      <w:bookmarkEnd w:id="61"/>
      <w:r w:rsidRPr="00B14060">
        <w:rPr>
          <w:rFonts w:ascii="Arial" w:eastAsiaTheme="minorEastAsia" w:hAnsi="Arial" w:cs="Arial"/>
          <w:b/>
          <w:sz w:val="24"/>
          <w:szCs w:val="24"/>
          <w:lang w:val="en-US"/>
        </w:rPr>
        <w:t xml:space="preserve"> </w:t>
      </w:r>
    </w:p>
    <w:p w14:paraId="7DE4CF55" w14:textId="77777777" w:rsidR="00DB132B" w:rsidRPr="00B14060" w:rsidRDefault="00DB132B" w:rsidP="00DB132B">
      <w:pPr>
        <w:spacing w:after="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 limited coast marine rescue station that includes 27 MHz inshore boating radio service equipment must comply with the requirements of a standard mentioned in Part 4 of Schedule 1 that:</w:t>
      </w:r>
    </w:p>
    <w:p w14:paraId="4DF2ECA2"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applies to the station; and</w:t>
      </w:r>
    </w:p>
    <w:p w14:paraId="7B6CED52" w14:textId="77777777" w:rsidR="00DB132B" w:rsidRPr="00B14060" w:rsidRDefault="00DB132B" w:rsidP="00DB132B">
      <w:pPr>
        <w:spacing w:before="60" w:after="24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was in force at the time the station was manufactured in Australia or imported.</w:t>
      </w:r>
    </w:p>
    <w:p w14:paraId="1CD96744"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62" w:name="_Toc493237442"/>
      <w:r w:rsidRPr="00B14060">
        <w:rPr>
          <w:rStyle w:val="CharSectno"/>
        </w:rPr>
        <w:t>7.10</w:t>
      </w:r>
      <w:r w:rsidRPr="00B14060">
        <w:rPr>
          <w:rFonts w:ascii="Arial" w:eastAsiaTheme="minorEastAsia" w:hAnsi="Arial" w:cs="Arial"/>
          <w:b/>
          <w:sz w:val="24"/>
          <w:szCs w:val="24"/>
          <w:lang w:val="en-US"/>
        </w:rPr>
        <w:tab/>
        <w:t>No public correspondence</w:t>
      </w:r>
      <w:bookmarkEnd w:id="62"/>
      <w:r w:rsidRPr="00B14060">
        <w:rPr>
          <w:rFonts w:ascii="Arial" w:eastAsiaTheme="minorEastAsia" w:hAnsi="Arial" w:cs="Arial"/>
          <w:b/>
          <w:sz w:val="24"/>
          <w:szCs w:val="24"/>
          <w:lang w:val="en-US"/>
        </w:rPr>
        <w:t xml:space="preserve"> </w:t>
      </w:r>
    </w:p>
    <w:p w14:paraId="5B5B5493" w14:textId="77777777" w:rsidR="00DB132B" w:rsidRPr="00B14060" w:rsidRDefault="00DB132B" w:rsidP="00DB132B">
      <w:pPr>
        <w:spacing w:after="240"/>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A limited coast marine rescue station must not be operated for public correspondence. </w:t>
      </w:r>
    </w:p>
    <w:p w14:paraId="59C86012"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63" w:name="_Toc493237443"/>
      <w:r w:rsidRPr="00B14060">
        <w:rPr>
          <w:rStyle w:val="CharSectno"/>
        </w:rPr>
        <w:t>7.11</w:t>
      </w:r>
      <w:r w:rsidRPr="00B14060">
        <w:rPr>
          <w:rFonts w:ascii="Arial" w:eastAsiaTheme="minorEastAsia" w:hAnsi="Arial" w:cs="Arial"/>
          <w:b/>
          <w:sz w:val="24"/>
          <w:szCs w:val="24"/>
          <w:lang w:val="en-US"/>
        </w:rPr>
        <w:tab/>
        <w:t>Operator’s qualifications</w:t>
      </w:r>
      <w:bookmarkEnd w:id="63"/>
      <w:r w:rsidRPr="00B14060">
        <w:rPr>
          <w:rFonts w:ascii="Arial" w:eastAsiaTheme="minorEastAsia" w:hAnsi="Arial" w:cs="Arial"/>
          <w:b/>
          <w:sz w:val="24"/>
          <w:szCs w:val="24"/>
          <w:lang w:val="en-US"/>
        </w:rPr>
        <w:t xml:space="preserve"> </w:t>
      </w:r>
    </w:p>
    <w:p w14:paraId="771A761E"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A person who operates a limited coast marine rescue station must be, or must be under the supervision of:</w:t>
      </w:r>
    </w:p>
    <w:p w14:paraId="4D324619"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qualified operator; or</w:t>
      </w:r>
    </w:p>
    <w:p w14:paraId="1CB807D3"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a person holding qualifications recognised by the ACMA as equivalent qualifications for the station.</w:t>
      </w:r>
    </w:p>
    <w:p w14:paraId="5B10DBDA"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A person who operates a limited coast marine rescue station on the MF or HF maritime frequency band must be, or must be under the supervision of:</w:t>
      </w:r>
    </w:p>
    <w:p w14:paraId="30CF2EDC"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qualified operator who holds at least 1 of the following certificates:</w:t>
      </w:r>
    </w:p>
    <w:p w14:paraId="174580A5"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a Restricted Radiotelephone Operator Certificate of Proficiency;</w:t>
      </w:r>
    </w:p>
    <w:p w14:paraId="606501CC"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 xml:space="preserve">a Marine Radio Operator Certificate of Proficiency; </w:t>
      </w:r>
    </w:p>
    <w:p w14:paraId="1E02D05E"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(iii)</w:t>
      </w:r>
      <w:r w:rsidRPr="00B14060">
        <w:rPr>
          <w:rFonts w:ascii="Times New Roman" w:eastAsiaTheme="minorEastAsia" w:hAnsi="Times New Roman" w:cs="Times New Roman"/>
          <w:sz w:val="24"/>
          <w:szCs w:val="24"/>
          <w:lang w:val="en-US"/>
        </w:rPr>
        <w:tab/>
        <w:t>a Long Range Operator Certificate of Proficiency; or</w:t>
      </w:r>
    </w:p>
    <w:p w14:paraId="6D007725"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person holding qualifications recognised by the ACMA as equivalent qualifications for the station. </w:t>
      </w:r>
    </w:p>
    <w:p w14:paraId="45E7ADD8"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A person who operates a limited coast marine rescue station on the VHF maritime frequency band must be, or must be under the supervision of:</w:t>
      </w:r>
    </w:p>
    <w:p w14:paraId="6405046B"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qualified operator who holds at least 1 of the following certificates:</w:t>
      </w:r>
    </w:p>
    <w:p w14:paraId="2F876B9E"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a Restricted Radiotelephone Operator Certificate of Proficiency;</w:t>
      </w:r>
    </w:p>
    <w:p w14:paraId="793851B4"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 xml:space="preserve">a Marine Radio Operator Certificate of Proficiency; </w:t>
      </w:r>
    </w:p>
    <w:p w14:paraId="00A36745"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(iii)</w:t>
      </w:r>
      <w:r w:rsidRPr="00B14060">
        <w:rPr>
          <w:rFonts w:ascii="Times New Roman" w:eastAsiaTheme="minorEastAsia" w:hAnsi="Times New Roman" w:cs="Times New Roman"/>
          <w:sz w:val="24"/>
          <w:szCs w:val="24"/>
          <w:lang w:val="en-US"/>
        </w:rPr>
        <w:tab/>
        <w:t xml:space="preserve">a Marine Radio Operator VHF Certificate of Proficiency; </w:t>
      </w:r>
    </w:p>
    <w:p w14:paraId="17BD85BB"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(iv)</w:t>
      </w:r>
      <w:r w:rsidRPr="00B14060">
        <w:rPr>
          <w:rFonts w:ascii="Times New Roman" w:eastAsiaTheme="minorEastAsia" w:hAnsi="Times New Roman" w:cs="Times New Roman"/>
          <w:sz w:val="24"/>
          <w:szCs w:val="24"/>
          <w:lang w:val="en-US"/>
        </w:rPr>
        <w:tab/>
        <w:t xml:space="preserve">a Long Range Operator Certificate of Proficiency; </w:t>
      </w:r>
    </w:p>
    <w:p w14:paraId="5CC00B3C"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(v)</w:t>
      </w:r>
      <w:r w:rsidRPr="00B14060">
        <w:rPr>
          <w:rFonts w:ascii="Times New Roman" w:eastAsiaTheme="minorEastAsia" w:hAnsi="Times New Roman" w:cs="Times New Roman"/>
          <w:sz w:val="24"/>
          <w:szCs w:val="24"/>
          <w:lang w:val="en-US"/>
        </w:rPr>
        <w:tab/>
        <w:t>a Short Range Operator Certificate of Proficiency; or</w:t>
      </w:r>
    </w:p>
    <w:p w14:paraId="4E7BD9E5"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a person holding qualifications recognised by the ACMA as equivalent qualifications for the station. </w:t>
      </w:r>
    </w:p>
    <w:p w14:paraId="0063074D" w14:textId="77777777" w:rsidR="00DB132B" w:rsidRPr="00B14060" w:rsidRDefault="00DB132B" w:rsidP="00DB132B">
      <w:pPr>
        <w:tabs>
          <w:tab w:val="left" w:pos="993"/>
        </w:tabs>
        <w:spacing w:before="60" w:after="24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(4)</w:t>
      </w:r>
      <w:r w:rsidRPr="00B14060">
        <w:rPr>
          <w:rFonts w:ascii="Times New Roman" w:eastAsiaTheme="minorEastAsia" w:hAnsi="Times New Roman" w:cs="Times New Roman"/>
          <w:sz w:val="24"/>
          <w:szCs w:val="24"/>
          <w:lang w:val="en-US"/>
        </w:rPr>
        <w:tab/>
        <w:t xml:space="preserve">For this section, a station is operated under the supervision of a person if the person is at the station when it is operated. </w:t>
      </w:r>
    </w:p>
    <w:p w14:paraId="721BD808" w14:textId="77777777" w:rsidR="00DB132B" w:rsidRPr="00B14060" w:rsidRDefault="00DB132B" w:rsidP="00DB132B">
      <w:pPr>
        <w:keepNext/>
        <w:tabs>
          <w:tab w:val="left" w:pos="993"/>
        </w:tabs>
        <w:spacing w:before="120" w:after="120"/>
        <w:outlineLvl w:val="1"/>
        <w:rPr>
          <w:rFonts w:ascii="Arial" w:eastAsiaTheme="minorEastAsia" w:hAnsi="Arial" w:cs="Arial"/>
          <w:b/>
          <w:sz w:val="24"/>
          <w:szCs w:val="24"/>
          <w:lang w:val="en-US"/>
        </w:rPr>
      </w:pPr>
      <w:bookmarkStart w:id="64" w:name="_Toc493237444"/>
      <w:r w:rsidRPr="00B14060">
        <w:rPr>
          <w:rStyle w:val="CharSectno"/>
        </w:rPr>
        <w:lastRenderedPageBreak/>
        <w:t>7.12</w:t>
      </w:r>
      <w:r w:rsidRPr="00B14060">
        <w:rPr>
          <w:rFonts w:ascii="Arial" w:eastAsiaTheme="minorEastAsia" w:hAnsi="Arial" w:cs="Arial"/>
          <w:b/>
          <w:sz w:val="24"/>
          <w:szCs w:val="24"/>
          <w:lang w:val="en-US"/>
        </w:rPr>
        <w:tab/>
        <w:t>Repeater stations — maritime ship station at sea</w:t>
      </w:r>
      <w:bookmarkEnd w:id="64"/>
    </w:p>
    <w:p w14:paraId="313B9A8D" w14:textId="77777777" w:rsidR="00DB132B" w:rsidRPr="00B14060" w:rsidRDefault="00DB132B" w:rsidP="00DB132B">
      <w:pPr>
        <w:keepNext/>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This section applies if a licensee of a limited coast marine rescue station is authorised, under a maritime coast licence (limited coast assigned system station), to operate a repeater station to provide a maritime mobile service on a VHF frequency to a maritime ship station at sea. </w:t>
      </w:r>
    </w:p>
    <w:p w14:paraId="56A4EDCF"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The repeater station must be operated principally for communications for safety of ships and persons, and movement of ships. </w:t>
      </w:r>
    </w:p>
    <w:p w14:paraId="10440F32"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The licensee may operate a station on a frequency mentioned in column 2 of an item in Schedule 8 to communicate with a maritime ship station, using a repeater station for the communication, only if:</w:t>
      </w:r>
    </w:p>
    <w:p w14:paraId="1E07A158"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direct ship-to-shore communication on other VHF carrier frequencies is not practicable; and</w:t>
      </w:r>
    </w:p>
    <w:p w14:paraId="25C57EF1"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the licensee operates the repeater station: </w:t>
      </w:r>
    </w:p>
    <w:p w14:paraId="24A3B274"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w:t>
      </w:r>
      <w:r w:rsidRPr="00B14060">
        <w:rPr>
          <w:rFonts w:ascii="Times New Roman" w:eastAsiaTheme="minorEastAsia" w:hAnsi="Times New Roman" w:cs="Times New Roman"/>
          <w:sz w:val="24"/>
          <w:szCs w:val="24"/>
          <w:lang w:val="en-US"/>
        </w:rPr>
        <w:tab/>
        <w:t xml:space="preserve">using a transmitter output power not more than the power mentioned in column 3 of the item;  </w:t>
      </w:r>
    </w:p>
    <w:p w14:paraId="3701C9E2"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w:t>
      </w:r>
      <w:r w:rsidRPr="00B14060">
        <w:rPr>
          <w:rFonts w:ascii="Times New Roman" w:eastAsiaTheme="minorEastAsia" w:hAnsi="Times New Roman" w:cs="Times New Roman"/>
          <w:sz w:val="24"/>
          <w:szCs w:val="24"/>
          <w:lang w:val="en-US"/>
        </w:rPr>
        <w:tab/>
        <w:t xml:space="preserve">for the safety of ships and persons, or for dealing with the movement of ships; and </w:t>
      </w:r>
    </w:p>
    <w:p w14:paraId="5AAAB05A" w14:textId="77777777" w:rsidR="00DB132B" w:rsidRPr="00B14060" w:rsidRDefault="00DB132B" w:rsidP="00DB132B">
      <w:pPr>
        <w:spacing w:before="60" w:after="0" w:line="240" w:lineRule="auto"/>
        <w:ind w:left="2160" w:hanging="720"/>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(iii)</w:t>
      </w:r>
      <w:r w:rsidRPr="00B14060">
        <w:rPr>
          <w:rFonts w:ascii="Times New Roman" w:eastAsiaTheme="minorEastAsia" w:hAnsi="Times New Roman" w:cs="Times New Roman"/>
          <w:sz w:val="24"/>
          <w:szCs w:val="24"/>
          <w:lang w:val="en-US"/>
        </w:rPr>
        <w:tab/>
        <w:t xml:space="preserve">using radiotelephony. </w:t>
      </w:r>
    </w:p>
    <w:p w14:paraId="613C50F3"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(4)</w:t>
      </w:r>
      <w:r w:rsidRPr="00B14060">
        <w:rPr>
          <w:rFonts w:ascii="Times New Roman" w:eastAsiaTheme="minorEastAsia" w:hAnsi="Times New Roman" w:cs="Times New Roman"/>
          <w:sz w:val="24"/>
          <w:szCs w:val="24"/>
          <w:lang w:val="en-US"/>
        </w:rPr>
        <w:tab/>
        <w:t xml:space="preserve">The repeater station must be available for communication with maritime ship stations at any time and without restriction. </w:t>
      </w:r>
    </w:p>
    <w:p w14:paraId="61FA5577"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(5)</w:t>
      </w:r>
      <w:r w:rsidRPr="00B14060">
        <w:rPr>
          <w:rFonts w:ascii="Times New Roman" w:eastAsiaTheme="minorEastAsia" w:hAnsi="Times New Roman" w:cs="Times New Roman"/>
          <w:sz w:val="24"/>
          <w:szCs w:val="24"/>
          <w:lang w:val="en-US"/>
        </w:rPr>
        <w:tab/>
        <w:t xml:space="preserve">If physical access to the repeater station is difficult, the licensee must make available a device, which may be operated at another location, to terminate a transmission from the repeater station. </w:t>
      </w:r>
    </w:p>
    <w:p w14:paraId="5BAD923E"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(6)</w:t>
      </w:r>
      <w:r w:rsidRPr="00B14060">
        <w:rPr>
          <w:rFonts w:ascii="Times New Roman" w:eastAsiaTheme="minorEastAsia" w:hAnsi="Times New Roman" w:cs="Times New Roman"/>
          <w:sz w:val="24"/>
          <w:szCs w:val="24"/>
          <w:lang w:val="en-US"/>
        </w:rPr>
        <w:tab/>
        <w:t xml:space="preserve">The repeater station must not transmit a signal if: </w:t>
      </w:r>
    </w:p>
    <w:p w14:paraId="2CD03076"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repeater station did not receive the signal; </w:t>
      </w:r>
    </w:p>
    <w:p w14:paraId="49DFF3D6"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the transmission is likely to cause harmful interference to radiocommunications; or </w:t>
      </w:r>
    </w:p>
    <w:p w14:paraId="2F9A31D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the repeater station has malfunctioned. </w:t>
      </w:r>
    </w:p>
    <w:p w14:paraId="49769118"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(7)</w:t>
      </w:r>
      <w:r w:rsidRPr="00B14060">
        <w:rPr>
          <w:rFonts w:ascii="Times New Roman" w:eastAsiaTheme="minorEastAsia" w:hAnsi="Times New Roman" w:cs="Times New Roman"/>
          <w:sz w:val="24"/>
          <w:szCs w:val="24"/>
          <w:lang w:val="en-US"/>
        </w:rPr>
        <w:tab/>
        <w:t xml:space="preserve">The repeater station must not transmit a signal if the station is connected to a telecommunications network operated by a carrier or carriage service provider. </w:t>
      </w:r>
    </w:p>
    <w:p w14:paraId="64A921F4" w14:textId="77777777" w:rsidR="00DB132B" w:rsidRPr="00B14060" w:rsidRDefault="00DB132B" w:rsidP="00DB132B">
      <w:pPr>
        <w:tabs>
          <w:tab w:val="left" w:pos="993"/>
        </w:tabs>
        <w:spacing w:before="60" w:after="24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(8)</w:t>
      </w:r>
      <w:r w:rsidRPr="00B14060">
        <w:rPr>
          <w:rFonts w:ascii="Times New Roman" w:eastAsiaTheme="minorEastAsia" w:hAnsi="Times New Roman" w:cs="Times New Roman"/>
          <w:sz w:val="24"/>
          <w:szCs w:val="24"/>
          <w:lang w:val="en-US"/>
        </w:rPr>
        <w:tab/>
        <w:t xml:space="preserve">The repeater station must not transmit signals continually for longer than 1 minute. </w:t>
      </w:r>
    </w:p>
    <w:p w14:paraId="47887E7C"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65" w:name="_Toc493237445"/>
      <w:r w:rsidRPr="00B14060">
        <w:rPr>
          <w:rStyle w:val="CharSectno"/>
        </w:rPr>
        <w:t>7.13</w:t>
      </w:r>
      <w:r w:rsidRPr="00B14060">
        <w:rPr>
          <w:rFonts w:ascii="Arial" w:eastAsiaTheme="minorEastAsia" w:hAnsi="Arial" w:cs="Arial"/>
          <w:b/>
          <w:sz w:val="24"/>
          <w:szCs w:val="24"/>
          <w:lang w:val="en-US"/>
        </w:rPr>
        <w:tab/>
        <w:t>Stand-by facility</w:t>
      </w:r>
      <w:bookmarkEnd w:id="65"/>
      <w:r w:rsidRPr="00B14060">
        <w:rPr>
          <w:rFonts w:ascii="Arial" w:eastAsiaTheme="minorEastAsia" w:hAnsi="Arial" w:cs="Arial"/>
          <w:b/>
          <w:sz w:val="24"/>
          <w:szCs w:val="24"/>
          <w:lang w:val="en-US"/>
        </w:rPr>
        <w:t xml:space="preserve"> </w:t>
      </w:r>
    </w:p>
    <w:p w14:paraId="5A6923A7" w14:textId="77777777" w:rsidR="00DB132B" w:rsidRPr="00B14060" w:rsidRDefault="00DB132B" w:rsidP="00DB132B">
      <w:pPr>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If a licensee of a limited coast marine rescue station is authorised to operate a stand-by facility for the station, the facility must be operated only: </w:t>
      </w:r>
    </w:p>
    <w:p w14:paraId="0E8997E3"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under the licensee’s supervision; and </w:t>
      </w:r>
    </w:p>
    <w:p w14:paraId="4F948740"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when the limited coast marine rescue station is not in working order. </w:t>
      </w:r>
    </w:p>
    <w:p w14:paraId="10158D67" w14:textId="77777777" w:rsidR="00DB132B" w:rsidRPr="00B14060" w:rsidRDefault="00DB132B" w:rsidP="00DB132B">
      <w:pPr>
        <w:keepNext/>
        <w:tabs>
          <w:tab w:val="left" w:pos="993"/>
        </w:tabs>
        <w:spacing w:before="120" w:after="120"/>
        <w:outlineLvl w:val="1"/>
        <w:rPr>
          <w:rFonts w:ascii="Arial" w:eastAsiaTheme="minorEastAsia" w:hAnsi="Arial" w:cs="Arial"/>
          <w:b/>
          <w:sz w:val="24"/>
          <w:szCs w:val="24"/>
          <w:lang w:val="en-US"/>
        </w:rPr>
      </w:pPr>
      <w:bookmarkStart w:id="66" w:name="_Toc493237446"/>
      <w:r w:rsidRPr="00B14060">
        <w:rPr>
          <w:rStyle w:val="CharSectno"/>
        </w:rPr>
        <w:lastRenderedPageBreak/>
        <w:t>7.14</w:t>
      </w:r>
      <w:r w:rsidRPr="00B14060">
        <w:rPr>
          <w:rFonts w:ascii="Arial" w:eastAsiaTheme="minorEastAsia" w:hAnsi="Arial" w:cs="Arial"/>
          <w:b/>
          <w:sz w:val="24"/>
          <w:szCs w:val="24"/>
          <w:lang w:val="en-US"/>
        </w:rPr>
        <w:tab/>
        <w:t>Operating requirements</w:t>
      </w:r>
      <w:bookmarkEnd w:id="66"/>
      <w:r w:rsidRPr="00B14060">
        <w:rPr>
          <w:rFonts w:ascii="Arial" w:eastAsiaTheme="minorEastAsia" w:hAnsi="Arial" w:cs="Arial"/>
          <w:b/>
          <w:sz w:val="24"/>
          <w:szCs w:val="24"/>
          <w:lang w:val="en-US"/>
        </w:rPr>
        <w:t xml:space="preserve"> </w:t>
      </w:r>
    </w:p>
    <w:p w14:paraId="25DE5228" w14:textId="77777777" w:rsidR="00DB132B" w:rsidRPr="00B14060" w:rsidRDefault="00DB132B" w:rsidP="00DB132B">
      <w:pPr>
        <w:keepNext/>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The licensee of a limited coast marine rescue station must provide maritime mobile services in emergencies to ships at sea without discrimination and in accordance with this section. </w:t>
      </w:r>
    </w:p>
    <w:p w14:paraId="5D0282AD"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The licensee must use the station to provide a listening watch on: </w:t>
      </w:r>
    </w:p>
    <w:p w14:paraId="445BFEE3"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carrier frequency 156.800 MHz; and </w:t>
      </w:r>
    </w:p>
    <w:p w14:paraId="184E34B7"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either or both of the carrier frequencies 2182 kHz and 27880 kHz. </w:t>
      </w:r>
    </w:p>
    <w:p w14:paraId="0B4919B0"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 xml:space="preserve">The licensee must also use the station to transmit on: </w:t>
      </w:r>
    </w:p>
    <w:p w14:paraId="0E6B3A2D"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carrier frequencies of 156.375 MHz and 156.800 MHz; </w:t>
      </w:r>
    </w:p>
    <w:p w14:paraId="42A37D88"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if the licensee provides a listening watch on the carrier frequency 2182 kHz — the carrier frequencies of 2182 kHz and 2524 kHz; and </w:t>
      </w:r>
    </w:p>
    <w:p w14:paraId="15139231" w14:textId="77777777" w:rsidR="00DB132B" w:rsidRPr="00B14060" w:rsidRDefault="00DB132B" w:rsidP="00DB132B">
      <w:pPr>
        <w:spacing w:before="60" w:after="24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 xml:space="preserve">if the licensee provides a listening watch on the carrier frequency 27880 kHz — the carrier frequencies of 27860 kHz and 27880 kHz. </w:t>
      </w:r>
    </w:p>
    <w:p w14:paraId="2ADC15BA"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67" w:name="_Toc493237447"/>
      <w:r w:rsidRPr="00B14060">
        <w:rPr>
          <w:rStyle w:val="CharSectno"/>
        </w:rPr>
        <w:t>7.15</w:t>
      </w:r>
      <w:r w:rsidRPr="00B14060">
        <w:rPr>
          <w:rFonts w:ascii="Arial" w:eastAsiaTheme="minorEastAsia" w:hAnsi="Arial" w:cs="Arial"/>
          <w:b/>
          <w:sz w:val="24"/>
          <w:szCs w:val="24"/>
          <w:lang w:val="en-US"/>
        </w:rPr>
        <w:tab/>
        <w:t>Call signs</w:t>
      </w:r>
      <w:bookmarkEnd w:id="67"/>
    </w:p>
    <w:p w14:paraId="583A55B0"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(1)</w:t>
      </w:r>
      <w:r w:rsidRPr="00B14060">
        <w:rPr>
          <w:rFonts w:ascii="Times New Roman" w:eastAsiaTheme="minorEastAsia" w:hAnsi="Times New Roman" w:cs="Times New Roman"/>
          <w:sz w:val="24"/>
          <w:szCs w:val="24"/>
          <w:lang w:val="en-US"/>
        </w:rPr>
        <w:tab/>
        <w:t xml:space="preserve">At the start of each transmission or series of transmissions on the 27 MHz frequency band, the licensee of a limited coast marine rescue station must transmit: </w:t>
      </w:r>
    </w:p>
    <w:p w14:paraId="50F627F7"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call sign allocated by the ACMA; or </w:t>
      </w:r>
    </w:p>
    <w:p w14:paraId="0E67FF3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another form of identity that clearly identifies the station.</w:t>
      </w:r>
    </w:p>
    <w:p w14:paraId="46B64AE0"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(2)</w:t>
      </w:r>
      <w:r w:rsidRPr="00B14060">
        <w:rPr>
          <w:rFonts w:ascii="Times New Roman" w:eastAsiaTheme="minorEastAsia" w:hAnsi="Times New Roman" w:cs="Times New Roman"/>
          <w:sz w:val="24"/>
          <w:szCs w:val="24"/>
          <w:lang w:val="en-US"/>
        </w:rPr>
        <w:tab/>
        <w:t xml:space="preserve">At the start of each transmission or series of transmissions on an MF or HF band other than the 27 MHz frequency band, the licensee of a limited coast marine rescue station must transmit: </w:t>
      </w:r>
    </w:p>
    <w:p w14:paraId="5A635D2C"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call sign allocated by the ACMA; or </w:t>
      </w:r>
    </w:p>
    <w:p w14:paraId="30FA4D1B"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for a station using DSC facilities — the maritime mobile service identity allocated by AMSA. </w:t>
      </w:r>
    </w:p>
    <w:p w14:paraId="0D6CE2C6"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(3)</w:t>
      </w:r>
      <w:r w:rsidRPr="00B14060">
        <w:rPr>
          <w:rFonts w:ascii="Times New Roman" w:eastAsiaTheme="minorEastAsia" w:hAnsi="Times New Roman" w:cs="Times New Roman"/>
          <w:sz w:val="24"/>
          <w:szCs w:val="24"/>
          <w:lang w:val="en-US"/>
        </w:rPr>
        <w:tab/>
        <w:t xml:space="preserve">At the start of each transmission or series of transmissions on a VHF band, the licensee of a limited coast marine rescue station (except a repeater station) must transmit: </w:t>
      </w:r>
    </w:p>
    <w:p w14:paraId="254470DE"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 xml:space="preserve">the call sign allocated by the ACMA; or </w:t>
      </w:r>
    </w:p>
    <w:p w14:paraId="4DAAAB32"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 xml:space="preserve">for a station using DSC facilities — the maritime mobile service identity allocated by AMSA; or </w:t>
      </w:r>
    </w:p>
    <w:p w14:paraId="27767FF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another form of identity that clearly identifies the station.</w:t>
      </w:r>
    </w:p>
    <w:p w14:paraId="08192385" w14:textId="77777777" w:rsidR="00DB132B" w:rsidRPr="00B14060" w:rsidRDefault="00DB132B" w:rsidP="00DB132B">
      <w:pPr>
        <w:tabs>
          <w:tab w:val="left" w:pos="993"/>
        </w:tabs>
        <w:spacing w:before="60" w:after="60" w:line="240" w:lineRule="auto"/>
        <w:ind w:left="993" w:hanging="426"/>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(4)</w:t>
      </w:r>
      <w:r w:rsidRPr="00B14060">
        <w:rPr>
          <w:rFonts w:ascii="Times New Roman" w:eastAsiaTheme="minorEastAsia" w:hAnsi="Times New Roman" w:cs="Times New Roman"/>
          <w:sz w:val="24"/>
          <w:szCs w:val="24"/>
          <w:lang w:val="en-US"/>
        </w:rPr>
        <w:tab/>
        <w:t>The licensee must not use a voice privacy device when transmitting the call sign or identity.</w:t>
      </w:r>
    </w:p>
    <w:p w14:paraId="47745C8A" w14:textId="77777777" w:rsidR="00DB132B" w:rsidRPr="00B14060" w:rsidRDefault="00DB132B" w:rsidP="00DB132B">
      <w:pPr>
        <w:rPr>
          <w:rFonts w:ascii="Times New Roman" w:eastAsiaTheme="minorEastAsia" w:hAnsi="Times New Roman" w:cs="Times New Roman"/>
          <w:sz w:val="24"/>
          <w:szCs w:val="24"/>
          <w:lang w:val="en-US"/>
        </w:rPr>
        <w:sectPr w:rsidR="00DB132B" w:rsidRPr="00B14060" w:rsidSect="000A22CA">
          <w:headerReference w:type="even" r:id="rId40"/>
          <w:pgSz w:w="11906" w:h="16838"/>
          <w:pgMar w:top="851" w:right="1841" w:bottom="1440" w:left="1701" w:header="709" w:footer="709" w:gutter="0"/>
          <w:cols w:space="708"/>
          <w:titlePg/>
          <w:docGrid w:linePitch="360"/>
        </w:sectPr>
      </w:pPr>
    </w:p>
    <w:p w14:paraId="560EEEF3" w14:textId="77777777" w:rsidR="00DB132B" w:rsidRPr="00B14060" w:rsidRDefault="00DB132B" w:rsidP="00DB132B">
      <w:pPr>
        <w:tabs>
          <w:tab w:val="left" w:pos="2410"/>
        </w:tabs>
        <w:outlineLvl w:val="0"/>
        <w:rPr>
          <w:rStyle w:val="CharPartText"/>
        </w:rPr>
      </w:pPr>
      <w:bookmarkStart w:id="68" w:name="_Toc493237448"/>
      <w:r w:rsidRPr="00B14060">
        <w:rPr>
          <w:rStyle w:val="CharPartNo"/>
        </w:rPr>
        <w:lastRenderedPageBreak/>
        <w:t>Part 8</w:t>
      </w:r>
      <w:r w:rsidRPr="00B14060">
        <w:rPr>
          <w:rFonts w:ascii="Arial" w:eastAsiaTheme="minorEastAsia" w:hAnsi="Arial" w:cs="Arial"/>
          <w:b/>
          <w:sz w:val="32"/>
          <w:szCs w:val="32"/>
          <w:lang w:val="en-US"/>
        </w:rPr>
        <w:tab/>
      </w:r>
      <w:r w:rsidRPr="00B14060">
        <w:rPr>
          <w:rStyle w:val="CharPartText"/>
        </w:rPr>
        <w:t>Transitional and savings</w:t>
      </w:r>
      <w:bookmarkEnd w:id="68"/>
    </w:p>
    <w:p w14:paraId="15F1D1CC"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69" w:name="_Toc493237449"/>
      <w:r w:rsidRPr="00B14060">
        <w:rPr>
          <w:rStyle w:val="CharSectno"/>
        </w:rPr>
        <w:t>8.1</w:t>
      </w:r>
      <w:r w:rsidRPr="00B14060">
        <w:rPr>
          <w:rFonts w:ascii="Arial" w:eastAsiaTheme="minorEastAsia" w:hAnsi="Arial" w:cs="Arial"/>
          <w:b/>
          <w:sz w:val="24"/>
          <w:szCs w:val="24"/>
          <w:lang w:val="en-US"/>
        </w:rPr>
        <w:tab/>
        <w:t>Definitions</w:t>
      </w:r>
      <w:bookmarkEnd w:id="69"/>
    </w:p>
    <w:p w14:paraId="790A39B3" w14:textId="77777777" w:rsidR="00DB132B" w:rsidRPr="00B14060" w:rsidRDefault="00DB132B" w:rsidP="00DB132B">
      <w:pPr>
        <w:spacing w:after="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In this Part:</w:t>
      </w:r>
    </w:p>
    <w:p w14:paraId="185489E1"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commencement day</w:t>
      </w:r>
      <w:r w:rsidRPr="00B14060">
        <w:rPr>
          <w:rFonts w:ascii="Times New Roman" w:eastAsiaTheme="minorEastAsia" w:hAnsi="Times New Roman" w:cs="Times New Roman"/>
          <w:sz w:val="24"/>
          <w:szCs w:val="24"/>
          <w:lang w:val="en-US"/>
        </w:rPr>
        <w:t xml:space="preserve"> means the day specified in section 1.2.</w:t>
      </w:r>
    </w:p>
    <w:p w14:paraId="7E3A4E55"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former determination</w:t>
      </w:r>
      <w:r w:rsidRPr="00B14060">
        <w:rPr>
          <w:rFonts w:ascii="Times New Roman" w:eastAsiaTheme="minorEastAsia" w:hAnsi="Times New Roman" w:cs="Times New Roman"/>
          <w:sz w:val="24"/>
          <w:szCs w:val="24"/>
          <w:lang w:val="en-US"/>
        </w:rPr>
        <w:t xml:space="preserve"> means the </w:t>
      </w:r>
      <w:r w:rsidRPr="00B14060">
        <w:rPr>
          <w:rFonts w:ascii="Times New Roman" w:eastAsiaTheme="minorEastAsia" w:hAnsi="Times New Roman" w:cs="Times New Roman"/>
          <w:i/>
          <w:sz w:val="24"/>
          <w:szCs w:val="24"/>
          <w:lang w:val="en-US"/>
        </w:rPr>
        <w:t>Radiocommunications Licence Conditions (Maritime Coast Licence) Determination 2002</w:t>
      </w:r>
      <w:r w:rsidRPr="00B14060">
        <w:rPr>
          <w:rFonts w:ascii="Times New Roman" w:eastAsiaTheme="minorEastAsia" w:hAnsi="Times New Roman" w:cs="Times New Roman"/>
          <w:sz w:val="24"/>
          <w:szCs w:val="24"/>
          <w:lang w:val="en-US"/>
        </w:rPr>
        <w:t xml:space="preserve">. </w:t>
      </w:r>
    </w:p>
    <w:p w14:paraId="1DDC0BAA"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b/>
          <w:i/>
          <w:sz w:val="24"/>
          <w:szCs w:val="24"/>
          <w:lang w:val="en-US"/>
        </w:rPr>
        <w:t>station</w:t>
      </w:r>
      <w:r w:rsidRPr="00B14060">
        <w:rPr>
          <w:rFonts w:ascii="Times New Roman" w:eastAsiaTheme="minorEastAsia" w:hAnsi="Times New Roman" w:cs="Times New Roman"/>
          <w:sz w:val="24"/>
          <w:szCs w:val="24"/>
          <w:lang w:val="en-US"/>
        </w:rPr>
        <w:t xml:space="preserve"> means the following types of stations:</w:t>
      </w:r>
    </w:p>
    <w:p w14:paraId="1DB84B1B"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a major coast A station;</w:t>
      </w:r>
    </w:p>
    <w:p w14:paraId="42261630"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a major coast B station;</w:t>
      </w:r>
    </w:p>
    <w:p w14:paraId="4A2DFEF0"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(c)</w:t>
      </w:r>
      <w:r w:rsidRPr="00B14060">
        <w:rPr>
          <w:rFonts w:ascii="Times New Roman" w:eastAsiaTheme="minorEastAsia" w:hAnsi="Times New Roman" w:cs="Times New Roman"/>
          <w:sz w:val="24"/>
          <w:szCs w:val="24"/>
          <w:lang w:val="en-US"/>
        </w:rPr>
        <w:tab/>
        <w:t>a limited coast assigned system station;</w:t>
      </w:r>
    </w:p>
    <w:p w14:paraId="619A0C4F" w14:textId="77777777" w:rsidR="00DB132B" w:rsidRPr="00B14060" w:rsidRDefault="00DB132B" w:rsidP="00DB132B">
      <w:pPr>
        <w:spacing w:before="60" w:after="6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(d)</w:t>
      </w:r>
      <w:r w:rsidRPr="00B14060">
        <w:rPr>
          <w:rFonts w:ascii="Times New Roman" w:eastAsiaTheme="minorEastAsia" w:hAnsi="Times New Roman" w:cs="Times New Roman"/>
          <w:sz w:val="24"/>
          <w:szCs w:val="24"/>
          <w:lang w:val="en-US"/>
        </w:rPr>
        <w:tab/>
        <w:t>a limited coast non assigned station; and</w:t>
      </w:r>
    </w:p>
    <w:p w14:paraId="6DD72BB5" w14:textId="77777777" w:rsidR="00DB132B" w:rsidRPr="00B14060" w:rsidRDefault="00DB132B" w:rsidP="00DB132B">
      <w:pPr>
        <w:spacing w:before="60" w:after="240" w:line="240" w:lineRule="auto"/>
        <w:ind w:left="993"/>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(e)</w:t>
      </w:r>
      <w:r w:rsidRPr="00B14060">
        <w:rPr>
          <w:rFonts w:ascii="Times New Roman" w:eastAsiaTheme="minorEastAsia" w:hAnsi="Times New Roman" w:cs="Times New Roman"/>
          <w:sz w:val="24"/>
          <w:szCs w:val="24"/>
          <w:lang w:val="en-US"/>
        </w:rPr>
        <w:tab/>
        <w:t>a limited coast marine rescue station.</w:t>
      </w:r>
    </w:p>
    <w:p w14:paraId="72B4A601"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70" w:name="_Toc493237450"/>
      <w:r w:rsidRPr="00B14060">
        <w:rPr>
          <w:rStyle w:val="CharSectno"/>
        </w:rPr>
        <w:t>8.2</w:t>
      </w:r>
      <w:r w:rsidRPr="00B14060">
        <w:rPr>
          <w:rFonts w:ascii="Arial" w:eastAsiaTheme="minorEastAsia" w:hAnsi="Arial" w:cs="Arial"/>
          <w:b/>
          <w:sz w:val="24"/>
          <w:szCs w:val="24"/>
          <w:lang w:val="en-US"/>
        </w:rPr>
        <w:tab/>
        <w:t>Effect despite revocation</w:t>
      </w:r>
      <w:bookmarkEnd w:id="70"/>
      <w:r w:rsidRPr="00B14060">
        <w:rPr>
          <w:rFonts w:ascii="Arial" w:eastAsiaTheme="minorEastAsia" w:hAnsi="Arial" w:cs="Arial"/>
          <w:b/>
          <w:sz w:val="24"/>
          <w:szCs w:val="24"/>
          <w:lang w:val="en-US"/>
        </w:rPr>
        <w:t xml:space="preserve"> </w:t>
      </w:r>
    </w:p>
    <w:p w14:paraId="175159E5" w14:textId="77777777" w:rsidR="00DB132B" w:rsidRPr="00B14060" w:rsidRDefault="00DB132B" w:rsidP="00DB132B">
      <w:pPr>
        <w:spacing w:after="24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This Part has effect despite the revocation of the former determination.</w:t>
      </w:r>
    </w:p>
    <w:p w14:paraId="26F25E77"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71" w:name="_Toc493237451"/>
      <w:r w:rsidRPr="00B14060">
        <w:rPr>
          <w:rStyle w:val="CharSectno"/>
        </w:rPr>
        <w:t>8.3</w:t>
      </w:r>
      <w:r w:rsidRPr="00B14060">
        <w:rPr>
          <w:rFonts w:ascii="Arial" w:eastAsiaTheme="minorEastAsia" w:hAnsi="Arial" w:cs="Arial"/>
          <w:b/>
          <w:sz w:val="24"/>
          <w:szCs w:val="24"/>
          <w:lang w:val="en-US"/>
        </w:rPr>
        <w:tab/>
        <w:t>Application</w:t>
      </w:r>
      <w:bookmarkEnd w:id="71"/>
    </w:p>
    <w:p w14:paraId="3B1EBE84" w14:textId="77777777" w:rsidR="00DB132B" w:rsidRPr="00B14060" w:rsidRDefault="00DB132B" w:rsidP="00DB132B">
      <w:pPr>
        <w:spacing w:after="0"/>
        <w:ind w:left="992"/>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 xml:space="preserve">This Part only applies to a station: </w:t>
      </w:r>
    </w:p>
    <w:p w14:paraId="257FAC24" w14:textId="77777777" w:rsidR="00DB132B" w:rsidRPr="00B14060" w:rsidRDefault="00DB132B" w:rsidP="00DB132B">
      <w:pPr>
        <w:spacing w:before="60" w:after="6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(a)</w:t>
      </w:r>
      <w:r w:rsidRPr="00B14060">
        <w:rPr>
          <w:rFonts w:ascii="Times New Roman" w:eastAsiaTheme="minorEastAsia" w:hAnsi="Times New Roman" w:cs="Times New Roman"/>
          <w:sz w:val="24"/>
          <w:szCs w:val="24"/>
          <w:lang w:val="en-US"/>
        </w:rPr>
        <w:tab/>
        <w:t>that was manufactured in Australia, or imported, before the commencement day; and</w:t>
      </w:r>
    </w:p>
    <w:p w14:paraId="2DFBA0EB" w14:textId="77777777" w:rsidR="00DB132B" w:rsidRPr="00B14060" w:rsidRDefault="00DB132B" w:rsidP="00DB132B">
      <w:pPr>
        <w:spacing w:before="60" w:after="240" w:line="240" w:lineRule="auto"/>
        <w:ind w:left="1440" w:hanging="447"/>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t>(b)</w:t>
      </w:r>
      <w:r w:rsidRPr="00B14060">
        <w:rPr>
          <w:rFonts w:ascii="Times New Roman" w:eastAsiaTheme="minorEastAsia" w:hAnsi="Times New Roman" w:cs="Times New Roman"/>
          <w:sz w:val="24"/>
          <w:szCs w:val="24"/>
          <w:lang w:val="en-US"/>
        </w:rPr>
        <w:tab/>
        <w:t>the operation of which, under a provision of the former determination (</w:t>
      </w:r>
      <w:r w:rsidRPr="00B14060">
        <w:rPr>
          <w:rFonts w:ascii="Times New Roman" w:eastAsiaTheme="minorEastAsia" w:hAnsi="Times New Roman" w:cs="Times New Roman"/>
          <w:b/>
          <w:i/>
          <w:sz w:val="24"/>
          <w:szCs w:val="24"/>
          <w:lang w:val="en-US"/>
        </w:rPr>
        <w:t>equivalent provision</w:t>
      </w:r>
      <w:r w:rsidRPr="00B14060">
        <w:rPr>
          <w:rFonts w:ascii="Times New Roman" w:eastAsiaTheme="minorEastAsia" w:hAnsi="Times New Roman" w:cs="Times New Roman"/>
          <w:sz w:val="24"/>
          <w:szCs w:val="24"/>
          <w:lang w:val="en-US"/>
        </w:rPr>
        <w:t xml:space="preserve">), was subject to a condition that the station must comply with requirements in specified documents listed in Schedule 1 of the former determination. </w:t>
      </w:r>
    </w:p>
    <w:p w14:paraId="295927EC" w14:textId="77777777" w:rsidR="00DB132B" w:rsidRPr="00B14060" w:rsidRDefault="00DB132B" w:rsidP="00DB132B">
      <w:pPr>
        <w:tabs>
          <w:tab w:val="left" w:pos="993"/>
        </w:tabs>
        <w:spacing w:before="120" w:after="120"/>
        <w:outlineLvl w:val="1"/>
        <w:rPr>
          <w:rFonts w:ascii="Arial" w:eastAsiaTheme="minorEastAsia" w:hAnsi="Arial" w:cs="Arial"/>
          <w:b/>
          <w:sz w:val="24"/>
          <w:szCs w:val="24"/>
          <w:lang w:val="en-US"/>
        </w:rPr>
      </w:pPr>
      <w:bookmarkStart w:id="72" w:name="_Toc493237452"/>
      <w:r w:rsidRPr="00B14060">
        <w:rPr>
          <w:rStyle w:val="CharSectno"/>
        </w:rPr>
        <w:t>8.4</w:t>
      </w:r>
      <w:r w:rsidRPr="00B14060">
        <w:rPr>
          <w:rFonts w:ascii="Arial" w:eastAsiaTheme="minorEastAsia" w:hAnsi="Arial" w:cs="Arial"/>
          <w:b/>
          <w:sz w:val="24"/>
          <w:szCs w:val="24"/>
          <w:lang w:val="en-US"/>
        </w:rPr>
        <w:tab/>
        <w:t>Deemed compliance</w:t>
      </w:r>
      <w:bookmarkEnd w:id="72"/>
    </w:p>
    <w:p w14:paraId="5C5D4653" w14:textId="77777777" w:rsidR="00DB132B" w:rsidRPr="00B14060" w:rsidRDefault="00DB132B" w:rsidP="00DB132B">
      <w:pPr>
        <w:spacing w:after="0"/>
        <w:ind w:left="992"/>
        <w:rPr>
          <w:rFonts w:ascii="Times New Roman" w:eastAsiaTheme="minorEastAsia" w:hAnsi="Times New Roman" w:cs="Times New Roman"/>
          <w:sz w:val="24"/>
          <w:szCs w:val="24"/>
          <w:lang w:val="en-US"/>
        </w:rPr>
        <w:sectPr w:rsidR="00DB132B" w:rsidRPr="00B14060" w:rsidSect="000A22CA">
          <w:headerReference w:type="first" r:id="rId41"/>
          <w:pgSz w:w="11906" w:h="16838"/>
          <w:pgMar w:top="851" w:right="1841" w:bottom="1440" w:left="1701" w:header="709" w:footer="709" w:gutter="0"/>
          <w:cols w:space="708"/>
          <w:titlePg/>
          <w:docGrid w:linePitch="360"/>
        </w:sectPr>
      </w:pPr>
      <w:r w:rsidRPr="00B14060">
        <w:rPr>
          <w:rFonts w:ascii="Times New Roman" w:eastAsiaTheme="minorEastAsia" w:hAnsi="Times New Roman" w:cs="Times New Roman"/>
          <w:sz w:val="24"/>
          <w:szCs w:val="24"/>
          <w:lang w:val="en-US"/>
        </w:rPr>
        <w:t>A licensee who operates a station, under a licence, to which this Part applies is taken to comply with a condition of this Determination requiring the station to comply with a specified document or standard in Schedule 1 of this Determination, if the station complies with an equivalent provision as in force immediately before the commencement day.</w:t>
      </w:r>
    </w:p>
    <w:p w14:paraId="015FC3D6" w14:textId="77777777" w:rsidR="00DB132B" w:rsidRPr="00B14060" w:rsidRDefault="00DB132B" w:rsidP="00DB132B">
      <w:pPr>
        <w:tabs>
          <w:tab w:val="left" w:pos="2410"/>
        </w:tabs>
        <w:spacing w:after="0"/>
        <w:outlineLvl w:val="0"/>
        <w:rPr>
          <w:rFonts w:ascii="Arial" w:eastAsiaTheme="minorEastAsia" w:hAnsi="Arial" w:cs="Arial"/>
          <w:b/>
          <w:sz w:val="32"/>
          <w:szCs w:val="32"/>
          <w:lang w:val="en-US"/>
        </w:rPr>
      </w:pPr>
      <w:bookmarkStart w:id="73" w:name="_Toc493237453"/>
      <w:r w:rsidRPr="00B14060">
        <w:rPr>
          <w:rStyle w:val="CharPartNo"/>
        </w:rPr>
        <w:lastRenderedPageBreak/>
        <w:t>Schedule 1</w:t>
      </w:r>
      <w:r w:rsidRPr="00B14060">
        <w:rPr>
          <w:rFonts w:ascii="Arial" w:eastAsiaTheme="minorEastAsia" w:hAnsi="Arial" w:cs="Arial"/>
          <w:b/>
          <w:sz w:val="32"/>
          <w:szCs w:val="32"/>
          <w:lang w:val="en-US"/>
        </w:rPr>
        <w:tab/>
      </w:r>
      <w:r w:rsidRPr="00B14060">
        <w:rPr>
          <w:rStyle w:val="CharPartText"/>
        </w:rPr>
        <w:t>Specified documents and standards</w:t>
      </w:r>
      <w:bookmarkEnd w:id="73"/>
    </w:p>
    <w:p w14:paraId="51E88883" w14:textId="77777777" w:rsidR="00DB132B" w:rsidRPr="00B14060" w:rsidRDefault="00DB132B" w:rsidP="00DB132B">
      <w:pPr>
        <w:ind w:left="2410"/>
        <w:rPr>
          <w:rFonts w:ascii="Arial" w:eastAsiaTheme="minorEastAsia" w:hAnsi="Arial" w:cs="Arial"/>
          <w:sz w:val="18"/>
          <w:szCs w:val="18"/>
          <w:lang w:val="en-US"/>
        </w:rPr>
      </w:pPr>
      <w:r w:rsidRPr="00B14060">
        <w:rPr>
          <w:rFonts w:ascii="Arial" w:eastAsiaTheme="minorEastAsia" w:hAnsi="Arial" w:cs="Arial"/>
          <w:sz w:val="18"/>
          <w:szCs w:val="18"/>
          <w:lang w:val="en-US"/>
        </w:rPr>
        <w:t>(sections 2.3, 3.2, 4.2, 4.3, 5.2, 5.3, 5.4, 6.8, 6.9, 7.8 and 7.9)</w:t>
      </w:r>
    </w:p>
    <w:p w14:paraId="60C9E407" w14:textId="77777777" w:rsidR="00DB132B" w:rsidRPr="00B14060" w:rsidRDefault="00DB132B" w:rsidP="00DB132B">
      <w:pPr>
        <w:spacing w:before="120" w:after="240"/>
        <w:ind w:left="1440" w:hanging="1440"/>
        <w:outlineLvl w:val="1"/>
        <w:rPr>
          <w:rFonts w:ascii="Arial" w:eastAsiaTheme="minorEastAsia" w:hAnsi="Arial" w:cs="Arial"/>
          <w:b/>
          <w:sz w:val="28"/>
          <w:szCs w:val="28"/>
          <w:lang w:val="en-US"/>
        </w:rPr>
      </w:pPr>
      <w:bookmarkStart w:id="74" w:name="_Toc493237454"/>
      <w:r w:rsidRPr="00B14060">
        <w:rPr>
          <w:rStyle w:val="CharSectno"/>
        </w:rPr>
        <w:t>Part 1</w:t>
      </w:r>
      <w:r w:rsidRPr="00B14060">
        <w:rPr>
          <w:rFonts w:ascii="Arial" w:eastAsiaTheme="minorEastAsia" w:hAnsi="Arial" w:cs="Arial"/>
          <w:b/>
          <w:sz w:val="28"/>
          <w:szCs w:val="28"/>
          <w:lang w:val="en-US"/>
        </w:rPr>
        <w:tab/>
        <w:t>MF or HF international maritime mobile service equipment (major coast A station and major coast B station)</w:t>
      </w:r>
      <w:bookmarkEnd w:id="74"/>
    </w:p>
    <w:tbl>
      <w:tblPr>
        <w:tblW w:w="8364" w:type="dxa"/>
        <w:tblLook w:val="04A0" w:firstRow="1" w:lastRow="0" w:firstColumn="1" w:lastColumn="0" w:noHBand="0" w:noVBand="1"/>
      </w:tblPr>
      <w:tblGrid>
        <w:gridCol w:w="865"/>
        <w:gridCol w:w="7499"/>
      </w:tblGrid>
      <w:tr w:rsidR="00DB132B" w:rsidRPr="00B14060" w14:paraId="11EE67A5" w14:textId="77777777" w:rsidTr="00DB132B">
        <w:tc>
          <w:tcPr>
            <w:tcW w:w="865" w:type="dxa"/>
            <w:tcBorders>
              <w:bottom w:val="single" w:sz="4" w:space="0" w:color="auto"/>
            </w:tcBorders>
          </w:tcPr>
          <w:p w14:paraId="3C3DCF10" w14:textId="77777777" w:rsidR="00DB132B" w:rsidRPr="00B14060" w:rsidRDefault="00DB132B" w:rsidP="00DB132B">
            <w:pPr>
              <w:spacing w:before="60" w:after="60" w:line="240" w:lineRule="exact"/>
              <w:rPr>
                <w:rFonts w:ascii="Arial" w:eastAsiaTheme="minorEastAsia" w:hAnsi="Arial" w:cs="Arial"/>
                <w:b/>
                <w:sz w:val="18"/>
                <w:szCs w:val="18"/>
                <w:lang w:val="en-US"/>
              </w:rPr>
            </w:pPr>
            <w:r w:rsidRPr="00B14060">
              <w:rPr>
                <w:rFonts w:ascii="Arial" w:eastAsiaTheme="minorEastAsia" w:hAnsi="Arial" w:cs="Arial"/>
                <w:b/>
                <w:sz w:val="18"/>
                <w:szCs w:val="18"/>
                <w:lang w:val="en-US"/>
              </w:rPr>
              <w:t>Item</w:t>
            </w:r>
          </w:p>
        </w:tc>
        <w:tc>
          <w:tcPr>
            <w:tcW w:w="7499" w:type="dxa"/>
            <w:tcBorders>
              <w:bottom w:val="single" w:sz="4" w:space="0" w:color="auto"/>
            </w:tcBorders>
          </w:tcPr>
          <w:p w14:paraId="2A3D6F95" w14:textId="77777777" w:rsidR="00DB132B" w:rsidRPr="00B14060" w:rsidRDefault="00DB132B" w:rsidP="00DB132B">
            <w:pPr>
              <w:spacing w:before="60" w:after="60" w:line="240" w:lineRule="exact"/>
              <w:rPr>
                <w:rFonts w:ascii="Arial" w:eastAsiaTheme="minorEastAsia" w:hAnsi="Arial" w:cs="Arial"/>
                <w:b/>
                <w:sz w:val="18"/>
                <w:szCs w:val="18"/>
                <w:lang w:val="en-US"/>
              </w:rPr>
            </w:pPr>
            <w:r w:rsidRPr="00B14060">
              <w:rPr>
                <w:rFonts w:ascii="Arial" w:eastAsiaTheme="minorEastAsia" w:hAnsi="Arial" w:cs="Arial"/>
                <w:b/>
                <w:sz w:val="18"/>
                <w:szCs w:val="18"/>
                <w:lang w:val="en-US"/>
              </w:rPr>
              <w:t>Document</w:t>
            </w:r>
          </w:p>
        </w:tc>
      </w:tr>
      <w:tr w:rsidR="00DB132B" w:rsidRPr="00B14060" w14:paraId="163D9BEA" w14:textId="77777777" w:rsidTr="00DB132B">
        <w:tc>
          <w:tcPr>
            <w:tcW w:w="865" w:type="dxa"/>
            <w:tcBorders>
              <w:top w:val="single" w:sz="4" w:space="0" w:color="auto"/>
            </w:tcBorders>
          </w:tcPr>
          <w:p w14:paraId="020AE77B"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101</w:t>
            </w:r>
          </w:p>
        </w:tc>
        <w:tc>
          <w:tcPr>
            <w:tcW w:w="7499" w:type="dxa"/>
            <w:tcBorders>
              <w:top w:val="single" w:sz="4" w:space="0" w:color="auto"/>
            </w:tcBorders>
          </w:tcPr>
          <w:p w14:paraId="775F188C"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 xml:space="preserve">Appendix 2 of the ITU </w:t>
            </w:r>
            <w:r w:rsidRPr="00B14060">
              <w:rPr>
                <w:rFonts w:ascii="Times New Roman" w:eastAsiaTheme="minorEastAsia" w:hAnsi="Times New Roman" w:cs="Times New Roman"/>
                <w:iCs/>
                <w:lang w:val="en-US"/>
              </w:rPr>
              <w:t>Radio Regulations</w:t>
            </w:r>
            <w:r w:rsidRPr="00B14060">
              <w:rPr>
                <w:rFonts w:ascii="Times New Roman" w:eastAsiaTheme="minorEastAsia" w:hAnsi="Times New Roman" w:cs="Times New Roman"/>
                <w:lang w:val="en-US"/>
              </w:rPr>
              <w:t xml:space="preserve"> (‘Table of transmitter frequency tolerances’)</w:t>
            </w:r>
          </w:p>
        </w:tc>
      </w:tr>
      <w:tr w:rsidR="00DB132B" w:rsidRPr="00B14060" w14:paraId="0110D296" w14:textId="77777777" w:rsidTr="00DB132B">
        <w:tc>
          <w:tcPr>
            <w:tcW w:w="865" w:type="dxa"/>
          </w:tcPr>
          <w:p w14:paraId="54931D86"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102</w:t>
            </w:r>
          </w:p>
        </w:tc>
        <w:tc>
          <w:tcPr>
            <w:tcW w:w="7499" w:type="dxa"/>
          </w:tcPr>
          <w:p w14:paraId="2AE07C64"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 xml:space="preserve">Appendix 3 of the ITU </w:t>
            </w:r>
            <w:r w:rsidRPr="00B14060">
              <w:rPr>
                <w:rFonts w:ascii="Times New Roman" w:eastAsiaTheme="minorEastAsia" w:hAnsi="Times New Roman" w:cs="Times New Roman"/>
                <w:iCs/>
                <w:lang w:val="en-US"/>
              </w:rPr>
              <w:t>Radio Regulations</w:t>
            </w:r>
            <w:r w:rsidRPr="00B14060">
              <w:rPr>
                <w:rFonts w:ascii="Times New Roman" w:eastAsiaTheme="minorEastAsia" w:hAnsi="Times New Roman" w:cs="Times New Roman"/>
                <w:lang w:val="en-US"/>
              </w:rPr>
              <w:t xml:space="preserve"> (‘Maximum permitted power levels for unwanted emissions in the spurious domain’)</w:t>
            </w:r>
          </w:p>
        </w:tc>
      </w:tr>
      <w:tr w:rsidR="00DB132B" w:rsidRPr="00B14060" w14:paraId="4BA31FE1" w14:textId="77777777" w:rsidTr="00DB132B">
        <w:tc>
          <w:tcPr>
            <w:tcW w:w="865" w:type="dxa"/>
            <w:tcBorders>
              <w:bottom w:val="single" w:sz="4" w:space="0" w:color="auto"/>
            </w:tcBorders>
          </w:tcPr>
          <w:p w14:paraId="7D6B7830"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103</w:t>
            </w:r>
          </w:p>
        </w:tc>
        <w:tc>
          <w:tcPr>
            <w:tcW w:w="7499" w:type="dxa"/>
            <w:tcBorders>
              <w:bottom w:val="single" w:sz="4" w:space="0" w:color="auto"/>
            </w:tcBorders>
          </w:tcPr>
          <w:p w14:paraId="1EEED662"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 xml:space="preserve">Appendix 17 of the ITU </w:t>
            </w:r>
            <w:r w:rsidRPr="00B14060">
              <w:rPr>
                <w:rFonts w:ascii="Times New Roman" w:eastAsiaTheme="minorEastAsia" w:hAnsi="Times New Roman" w:cs="Times New Roman"/>
                <w:iCs/>
                <w:lang w:val="en-US"/>
              </w:rPr>
              <w:t>Radio Regulations</w:t>
            </w:r>
            <w:r w:rsidRPr="00B14060">
              <w:rPr>
                <w:rFonts w:ascii="Times New Roman" w:eastAsiaTheme="minorEastAsia" w:hAnsi="Times New Roman" w:cs="Times New Roman"/>
                <w:lang w:val="en-US"/>
              </w:rPr>
              <w:t xml:space="preserve"> (‘Frequencies and channelling arrangements in the high-frequency bands for the maritime mobile service’)</w:t>
            </w:r>
          </w:p>
        </w:tc>
      </w:tr>
    </w:tbl>
    <w:p w14:paraId="4C0AD002" w14:textId="77777777" w:rsidR="00DB132B" w:rsidRPr="00B14060" w:rsidRDefault="00DB132B" w:rsidP="00DB132B">
      <w:pPr>
        <w:rPr>
          <w:rFonts w:ascii="Times New Roman" w:eastAsiaTheme="minorEastAsia" w:hAnsi="Times New Roman" w:cs="Times New Roman"/>
          <w:sz w:val="24"/>
          <w:szCs w:val="24"/>
          <w:lang w:val="en-US"/>
        </w:rPr>
      </w:pPr>
    </w:p>
    <w:p w14:paraId="55DAAB53" w14:textId="77777777" w:rsidR="00DB132B" w:rsidRPr="00B14060" w:rsidRDefault="00DB132B" w:rsidP="00DB132B">
      <w:pPr>
        <w:tabs>
          <w:tab w:val="left" w:pos="1418"/>
        </w:tabs>
        <w:spacing w:before="120" w:after="240"/>
        <w:ind w:left="1440" w:hanging="1440"/>
        <w:outlineLvl w:val="1"/>
        <w:rPr>
          <w:rFonts w:ascii="Arial" w:eastAsiaTheme="minorEastAsia" w:hAnsi="Arial" w:cs="Arial"/>
          <w:b/>
          <w:sz w:val="28"/>
          <w:szCs w:val="28"/>
          <w:lang w:val="en-US"/>
        </w:rPr>
      </w:pPr>
      <w:bookmarkStart w:id="75" w:name="_Toc493237455"/>
      <w:r w:rsidRPr="00B14060">
        <w:rPr>
          <w:rStyle w:val="CharSectno"/>
        </w:rPr>
        <w:t>Part 2</w:t>
      </w:r>
      <w:r w:rsidRPr="00B14060">
        <w:rPr>
          <w:rFonts w:ascii="Arial" w:eastAsiaTheme="minorEastAsia" w:hAnsi="Arial" w:cs="Arial"/>
          <w:b/>
          <w:sz w:val="28"/>
          <w:szCs w:val="28"/>
          <w:lang w:val="en-US"/>
        </w:rPr>
        <w:tab/>
        <w:t>VHF international maritime mobile service equipment (major coast A station, major coast B station, limited coast assigned system station, limited coast non assigned station and limited coast marine rescue station)</w:t>
      </w:r>
      <w:bookmarkEnd w:id="75"/>
    </w:p>
    <w:tbl>
      <w:tblPr>
        <w:tblW w:w="8364" w:type="dxa"/>
        <w:tblLook w:val="04A0" w:firstRow="1" w:lastRow="0" w:firstColumn="1" w:lastColumn="0" w:noHBand="0" w:noVBand="1"/>
      </w:tblPr>
      <w:tblGrid>
        <w:gridCol w:w="865"/>
        <w:gridCol w:w="7499"/>
      </w:tblGrid>
      <w:tr w:rsidR="00DB132B" w:rsidRPr="00B14060" w14:paraId="38E01605" w14:textId="77777777" w:rsidTr="00DB132B">
        <w:tc>
          <w:tcPr>
            <w:tcW w:w="865" w:type="dxa"/>
            <w:tcBorders>
              <w:bottom w:val="single" w:sz="4" w:space="0" w:color="auto"/>
            </w:tcBorders>
          </w:tcPr>
          <w:p w14:paraId="40EB7DBF" w14:textId="77777777" w:rsidR="00DB132B" w:rsidRPr="00B14060" w:rsidRDefault="00DB132B" w:rsidP="00DB132B">
            <w:pPr>
              <w:spacing w:before="60" w:after="60" w:line="240" w:lineRule="exact"/>
              <w:rPr>
                <w:rFonts w:ascii="Arial" w:eastAsiaTheme="minorEastAsia" w:hAnsi="Arial" w:cs="Arial"/>
                <w:b/>
                <w:sz w:val="18"/>
                <w:szCs w:val="18"/>
                <w:lang w:val="en-US"/>
              </w:rPr>
            </w:pPr>
            <w:r w:rsidRPr="00B14060">
              <w:rPr>
                <w:rFonts w:ascii="Arial" w:eastAsiaTheme="minorEastAsia" w:hAnsi="Arial" w:cs="Arial"/>
                <w:b/>
                <w:sz w:val="18"/>
                <w:szCs w:val="18"/>
                <w:lang w:val="en-US"/>
              </w:rPr>
              <w:t>Item</w:t>
            </w:r>
          </w:p>
        </w:tc>
        <w:tc>
          <w:tcPr>
            <w:tcW w:w="7499" w:type="dxa"/>
            <w:tcBorders>
              <w:bottom w:val="single" w:sz="4" w:space="0" w:color="auto"/>
            </w:tcBorders>
          </w:tcPr>
          <w:p w14:paraId="2543E620" w14:textId="77777777" w:rsidR="00DB132B" w:rsidRPr="00B14060" w:rsidRDefault="00DB132B" w:rsidP="00DB132B">
            <w:pPr>
              <w:spacing w:before="60" w:after="60" w:line="240" w:lineRule="exact"/>
              <w:rPr>
                <w:rFonts w:ascii="Arial" w:eastAsiaTheme="minorEastAsia" w:hAnsi="Arial" w:cs="Arial"/>
                <w:b/>
                <w:sz w:val="18"/>
                <w:szCs w:val="18"/>
                <w:lang w:val="en-US"/>
              </w:rPr>
            </w:pPr>
            <w:r w:rsidRPr="00B14060">
              <w:rPr>
                <w:rFonts w:ascii="Arial" w:eastAsiaTheme="minorEastAsia" w:hAnsi="Arial" w:cs="Arial"/>
                <w:b/>
                <w:sz w:val="18"/>
                <w:szCs w:val="18"/>
                <w:lang w:val="en-US"/>
              </w:rPr>
              <w:t>Document</w:t>
            </w:r>
          </w:p>
        </w:tc>
      </w:tr>
      <w:tr w:rsidR="006C4B50" w:rsidRPr="00B14060" w14:paraId="74558A93" w14:textId="77777777" w:rsidTr="002A224A">
        <w:tc>
          <w:tcPr>
            <w:tcW w:w="865" w:type="dxa"/>
            <w:tcBorders>
              <w:top w:val="single" w:sz="4" w:space="0" w:color="auto"/>
              <w:bottom w:val="single" w:sz="4" w:space="0" w:color="auto"/>
            </w:tcBorders>
          </w:tcPr>
          <w:p w14:paraId="31AF5E00" w14:textId="7E2E8D81" w:rsidR="006C4B50" w:rsidRPr="00B14060" w:rsidRDefault="006C4B50" w:rsidP="00DB132B">
            <w:pPr>
              <w:spacing w:before="60" w:after="60" w:line="240" w:lineRule="exact"/>
              <w:rPr>
                <w:rFonts w:ascii="Times New Roman" w:eastAsiaTheme="minorEastAsia" w:hAnsi="Times New Roman" w:cs="Times New Roman"/>
                <w:lang w:val="en-US"/>
              </w:rPr>
            </w:pPr>
            <w:r>
              <w:rPr>
                <w:rFonts w:ascii="Times New Roman" w:eastAsiaTheme="minorEastAsia" w:hAnsi="Times New Roman" w:cs="Times New Roman"/>
                <w:lang w:val="en-US"/>
              </w:rPr>
              <w:t>202</w:t>
            </w:r>
          </w:p>
        </w:tc>
        <w:tc>
          <w:tcPr>
            <w:tcW w:w="7499" w:type="dxa"/>
            <w:tcBorders>
              <w:top w:val="single" w:sz="4" w:space="0" w:color="auto"/>
              <w:bottom w:val="single" w:sz="4" w:space="0" w:color="auto"/>
            </w:tcBorders>
          </w:tcPr>
          <w:p w14:paraId="2FB6011D" w14:textId="379DD4AA" w:rsidR="006C4B50" w:rsidRPr="00B14060" w:rsidRDefault="008E4DED" w:rsidP="00DB132B">
            <w:pPr>
              <w:spacing w:before="60" w:after="60" w:line="240" w:lineRule="exact"/>
              <w:rPr>
                <w:rFonts w:ascii="Times New Roman" w:eastAsiaTheme="minorEastAsia" w:hAnsi="Times New Roman" w:cs="Times New Roman"/>
                <w:iCs/>
                <w:lang w:val="en-US"/>
              </w:rPr>
            </w:pPr>
            <w:r>
              <w:rPr>
                <w:rFonts w:ascii="Times New Roman" w:eastAsiaTheme="minorEastAsia" w:hAnsi="Times New Roman" w:cs="Times New Roman"/>
                <w:iCs/>
                <w:lang w:val="en-US"/>
              </w:rPr>
              <w:t>Radiocommunications (VHF Radiotelephone Equipment – Maritime Mobile Service) Standard 2018</w:t>
            </w:r>
            <w:r w:rsidR="00C55C4B">
              <w:rPr>
                <w:rFonts w:ascii="Times New Roman" w:eastAsiaTheme="minorEastAsia" w:hAnsi="Times New Roman" w:cs="Times New Roman"/>
                <w:iCs/>
                <w:lang w:val="en-US"/>
              </w:rPr>
              <w:t>.</w:t>
            </w:r>
          </w:p>
        </w:tc>
      </w:tr>
    </w:tbl>
    <w:p w14:paraId="698893E8" w14:textId="77777777" w:rsidR="00DB132B" w:rsidRPr="00B14060" w:rsidRDefault="00DB132B" w:rsidP="00DB132B">
      <w:pPr>
        <w:rPr>
          <w:rFonts w:ascii="Times New Roman" w:eastAsiaTheme="minorEastAsia" w:hAnsi="Times New Roman" w:cs="Times New Roman"/>
          <w:sz w:val="24"/>
          <w:szCs w:val="24"/>
          <w:lang w:val="en-US"/>
        </w:rPr>
      </w:pPr>
    </w:p>
    <w:p w14:paraId="379F27D0" w14:textId="77777777" w:rsidR="00DB132B" w:rsidRPr="00B14060" w:rsidRDefault="00DB132B" w:rsidP="00DB132B">
      <w:pPr>
        <w:tabs>
          <w:tab w:val="left" w:pos="1418"/>
        </w:tabs>
        <w:spacing w:before="120" w:after="240"/>
        <w:ind w:left="1418" w:hanging="1418"/>
        <w:outlineLvl w:val="1"/>
        <w:rPr>
          <w:rFonts w:ascii="Arial" w:eastAsiaTheme="minorEastAsia" w:hAnsi="Arial" w:cs="Arial"/>
          <w:b/>
          <w:sz w:val="28"/>
          <w:szCs w:val="28"/>
          <w:lang w:val="en-US"/>
        </w:rPr>
      </w:pPr>
      <w:bookmarkStart w:id="76" w:name="_Toc493237456"/>
      <w:r w:rsidRPr="00B14060">
        <w:rPr>
          <w:rStyle w:val="CharSectno"/>
        </w:rPr>
        <w:t>Part 3</w:t>
      </w:r>
      <w:r w:rsidRPr="00B14060">
        <w:rPr>
          <w:rFonts w:ascii="Arial" w:eastAsiaTheme="minorEastAsia" w:hAnsi="Arial" w:cs="Arial"/>
          <w:b/>
          <w:sz w:val="28"/>
          <w:szCs w:val="28"/>
          <w:lang w:val="en-US"/>
        </w:rPr>
        <w:t xml:space="preserve"> </w:t>
      </w:r>
      <w:r w:rsidRPr="00B14060">
        <w:rPr>
          <w:rFonts w:ascii="Arial" w:eastAsiaTheme="minorEastAsia" w:hAnsi="Arial" w:cs="Arial"/>
          <w:b/>
          <w:sz w:val="28"/>
          <w:szCs w:val="28"/>
          <w:lang w:val="en-US"/>
        </w:rPr>
        <w:tab/>
        <w:t>MF or HF fixed and land mobile equipment and international maritime mobile service equipment (major coast B station, limited coast assigned system station, limited coast non assigned station and limited coast marine rescue station)</w:t>
      </w:r>
      <w:bookmarkEnd w:id="76"/>
    </w:p>
    <w:tbl>
      <w:tblPr>
        <w:tblW w:w="8364" w:type="dxa"/>
        <w:tblLook w:val="04A0" w:firstRow="1" w:lastRow="0" w:firstColumn="1" w:lastColumn="0" w:noHBand="0" w:noVBand="1"/>
      </w:tblPr>
      <w:tblGrid>
        <w:gridCol w:w="865"/>
        <w:gridCol w:w="7499"/>
      </w:tblGrid>
      <w:tr w:rsidR="00DB132B" w:rsidRPr="00B14060" w14:paraId="4BDA9B16" w14:textId="77777777" w:rsidTr="00DB132B">
        <w:tc>
          <w:tcPr>
            <w:tcW w:w="865" w:type="dxa"/>
            <w:tcBorders>
              <w:bottom w:val="single" w:sz="4" w:space="0" w:color="auto"/>
            </w:tcBorders>
          </w:tcPr>
          <w:p w14:paraId="6FC72C0E" w14:textId="77777777" w:rsidR="00DB132B" w:rsidRPr="00B14060" w:rsidRDefault="00DB132B" w:rsidP="00DB132B">
            <w:pPr>
              <w:spacing w:before="60" w:after="60" w:line="240" w:lineRule="exact"/>
              <w:rPr>
                <w:rFonts w:ascii="Arial" w:eastAsiaTheme="minorEastAsia" w:hAnsi="Arial" w:cs="Arial"/>
                <w:b/>
                <w:sz w:val="18"/>
                <w:szCs w:val="18"/>
                <w:lang w:val="en-US"/>
              </w:rPr>
            </w:pPr>
            <w:r w:rsidRPr="00B14060">
              <w:rPr>
                <w:rFonts w:ascii="Arial" w:eastAsiaTheme="minorEastAsia" w:hAnsi="Arial" w:cs="Arial"/>
                <w:b/>
                <w:sz w:val="18"/>
                <w:szCs w:val="18"/>
                <w:lang w:val="en-US"/>
              </w:rPr>
              <w:t>Item</w:t>
            </w:r>
          </w:p>
        </w:tc>
        <w:tc>
          <w:tcPr>
            <w:tcW w:w="7499" w:type="dxa"/>
            <w:tcBorders>
              <w:bottom w:val="single" w:sz="4" w:space="0" w:color="auto"/>
            </w:tcBorders>
          </w:tcPr>
          <w:p w14:paraId="46F1F897" w14:textId="77777777" w:rsidR="00DB132B" w:rsidRPr="00B14060" w:rsidRDefault="00DB132B" w:rsidP="00DB132B">
            <w:pPr>
              <w:spacing w:before="60" w:after="60" w:line="240" w:lineRule="exact"/>
              <w:rPr>
                <w:rFonts w:ascii="Arial" w:eastAsiaTheme="minorEastAsia" w:hAnsi="Arial" w:cs="Arial"/>
                <w:b/>
                <w:sz w:val="18"/>
                <w:szCs w:val="18"/>
                <w:lang w:val="en-US"/>
              </w:rPr>
            </w:pPr>
            <w:r w:rsidRPr="00B14060">
              <w:rPr>
                <w:rFonts w:ascii="Arial" w:eastAsiaTheme="minorEastAsia" w:hAnsi="Arial" w:cs="Arial"/>
                <w:b/>
                <w:sz w:val="18"/>
                <w:szCs w:val="18"/>
                <w:lang w:val="en-US"/>
              </w:rPr>
              <w:t>Document</w:t>
            </w:r>
          </w:p>
        </w:tc>
      </w:tr>
      <w:tr w:rsidR="00DB132B" w:rsidRPr="00B14060" w14:paraId="46263FC9" w14:textId="77777777" w:rsidTr="00DB132B">
        <w:tc>
          <w:tcPr>
            <w:tcW w:w="865" w:type="dxa"/>
            <w:tcBorders>
              <w:bottom w:val="single" w:sz="4" w:space="0" w:color="auto"/>
            </w:tcBorders>
          </w:tcPr>
          <w:p w14:paraId="1C7C79DB"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301</w:t>
            </w:r>
          </w:p>
        </w:tc>
        <w:tc>
          <w:tcPr>
            <w:tcW w:w="7499" w:type="dxa"/>
            <w:tcBorders>
              <w:bottom w:val="single" w:sz="4" w:space="0" w:color="auto"/>
            </w:tcBorders>
          </w:tcPr>
          <w:p w14:paraId="6E5B7862"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iCs/>
                <w:lang w:val="en-US"/>
              </w:rPr>
              <w:t>Radiocommunications (MF and HF Equipment - Land Mobile Service) Standard 2014</w:t>
            </w:r>
          </w:p>
        </w:tc>
      </w:tr>
    </w:tbl>
    <w:p w14:paraId="4469E958" w14:textId="77777777" w:rsidR="00DB132B" w:rsidRPr="00B14060" w:rsidRDefault="00DB132B" w:rsidP="00DB132B">
      <w:pPr>
        <w:rPr>
          <w:rFonts w:ascii="Times New Roman" w:eastAsiaTheme="minorEastAsia" w:hAnsi="Times New Roman" w:cs="Times New Roman"/>
          <w:sz w:val="24"/>
          <w:szCs w:val="24"/>
          <w:lang w:val="en-US"/>
        </w:rPr>
      </w:pPr>
      <w:r w:rsidRPr="00B14060">
        <w:rPr>
          <w:rFonts w:ascii="Times New Roman" w:eastAsiaTheme="minorEastAsia" w:hAnsi="Times New Roman" w:cs="Times New Roman"/>
          <w:sz w:val="24"/>
          <w:szCs w:val="24"/>
          <w:lang w:val="en-US"/>
        </w:rPr>
        <w:br w:type="page"/>
      </w:r>
    </w:p>
    <w:p w14:paraId="2E29C151" w14:textId="77777777" w:rsidR="00DB132B" w:rsidRPr="00B14060" w:rsidRDefault="00DB132B" w:rsidP="00DB132B">
      <w:pPr>
        <w:tabs>
          <w:tab w:val="left" w:pos="1418"/>
        </w:tabs>
        <w:spacing w:before="120" w:after="0"/>
        <w:ind w:left="1418" w:hanging="1418"/>
        <w:outlineLvl w:val="1"/>
        <w:rPr>
          <w:rFonts w:ascii="Arial" w:eastAsiaTheme="minorEastAsia" w:hAnsi="Arial" w:cs="Arial"/>
          <w:b/>
          <w:sz w:val="28"/>
          <w:szCs w:val="28"/>
          <w:lang w:val="en-US"/>
        </w:rPr>
      </w:pPr>
      <w:bookmarkStart w:id="77" w:name="_Toc493237457"/>
      <w:r w:rsidRPr="00B14060">
        <w:rPr>
          <w:rStyle w:val="CharSectno"/>
        </w:rPr>
        <w:lastRenderedPageBreak/>
        <w:t>Part 4</w:t>
      </w:r>
      <w:r w:rsidRPr="00B14060">
        <w:rPr>
          <w:rFonts w:ascii="Arial" w:eastAsiaTheme="minorEastAsia" w:hAnsi="Arial" w:cs="Arial"/>
          <w:b/>
          <w:sz w:val="28"/>
          <w:szCs w:val="28"/>
          <w:lang w:val="en-US"/>
        </w:rPr>
        <w:tab/>
        <w:t>27 MHz inshore boating radio service equipment (limited coast assigned system station, limited coast non assigned station and limited coast marine rescue station)</w:t>
      </w:r>
      <w:bookmarkEnd w:id="77"/>
    </w:p>
    <w:tbl>
      <w:tblPr>
        <w:tblW w:w="8364" w:type="dxa"/>
        <w:tblLook w:val="04A0" w:firstRow="1" w:lastRow="0" w:firstColumn="1" w:lastColumn="0" w:noHBand="0" w:noVBand="1"/>
      </w:tblPr>
      <w:tblGrid>
        <w:gridCol w:w="865"/>
        <w:gridCol w:w="7499"/>
      </w:tblGrid>
      <w:tr w:rsidR="00DB132B" w:rsidRPr="00B14060" w14:paraId="44CDBFBA" w14:textId="77777777" w:rsidTr="00DB132B">
        <w:tc>
          <w:tcPr>
            <w:tcW w:w="865" w:type="dxa"/>
            <w:tcBorders>
              <w:bottom w:val="single" w:sz="4" w:space="0" w:color="auto"/>
            </w:tcBorders>
          </w:tcPr>
          <w:p w14:paraId="12EA0CEE" w14:textId="77777777" w:rsidR="00DB132B" w:rsidRPr="00B14060" w:rsidRDefault="00DB132B" w:rsidP="00DB132B">
            <w:pPr>
              <w:spacing w:before="60" w:after="60" w:line="240" w:lineRule="exact"/>
              <w:rPr>
                <w:rFonts w:ascii="Arial" w:eastAsiaTheme="minorEastAsia" w:hAnsi="Arial" w:cs="Arial"/>
                <w:b/>
                <w:sz w:val="18"/>
                <w:szCs w:val="18"/>
                <w:lang w:val="en-US"/>
              </w:rPr>
            </w:pPr>
            <w:r w:rsidRPr="00B14060">
              <w:rPr>
                <w:rFonts w:ascii="Arial" w:eastAsiaTheme="minorEastAsia" w:hAnsi="Arial" w:cs="Arial"/>
                <w:b/>
                <w:sz w:val="18"/>
                <w:szCs w:val="18"/>
                <w:lang w:val="en-US"/>
              </w:rPr>
              <w:t>Item</w:t>
            </w:r>
          </w:p>
        </w:tc>
        <w:tc>
          <w:tcPr>
            <w:tcW w:w="7499" w:type="dxa"/>
            <w:tcBorders>
              <w:bottom w:val="single" w:sz="4" w:space="0" w:color="auto"/>
            </w:tcBorders>
          </w:tcPr>
          <w:p w14:paraId="37FECB65" w14:textId="77777777" w:rsidR="00DB132B" w:rsidRPr="00B14060" w:rsidRDefault="00DB132B" w:rsidP="00DB132B">
            <w:pPr>
              <w:spacing w:before="60" w:after="60" w:line="240" w:lineRule="exact"/>
              <w:rPr>
                <w:rFonts w:ascii="Arial" w:eastAsiaTheme="minorEastAsia" w:hAnsi="Arial" w:cs="Arial"/>
                <w:b/>
                <w:sz w:val="18"/>
                <w:szCs w:val="18"/>
                <w:lang w:val="en-US"/>
              </w:rPr>
            </w:pPr>
            <w:r w:rsidRPr="00B14060">
              <w:rPr>
                <w:rFonts w:ascii="Arial" w:eastAsiaTheme="minorEastAsia" w:hAnsi="Arial" w:cs="Arial"/>
                <w:b/>
                <w:sz w:val="18"/>
                <w:szCs w:val="18"/>
                <w:lang w:val="en-US"/>
              </w:rPr>
              <w:t>Document</w:t>
            </w:r>
          </w:p>
        </w:tc>
      </w:tr>
      <w:tr w:rsidR="00DB132B" w:rsidRPr="00B14060" w14:paraId="127DB09D" w14:textId="77777777" w:rsidTr="00DB132B">
        <w:tc>
          <w:tcPr>
            <w:tcW w:w="865" w:type="dxa"/>
            <w:tcBorders>
              <w:bottom w:val="single" w:sz="4" w:space="0" w:color="auto"/>
            </w:tcBorders>
          </w:tcPr>
          <w:p w14:paraId="24411AD6"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401</w:t>
            </w:r>
          </w:p>
        </w:tc>
        <w:tc>
          <w:tcPr>
            <w:tcW w:w="7499" w:type="dxa"/>
            <w:tcBorders>
              <w:bottom w:val="single" w:sz="4" w:space="0" w:color="auto"/>
            </w:tcBorders>
          </w:tcPr>
          <w:p w14:paraId="70AF5C88" w14:textId="01A0EFD6" w:rsidR="00DB132B" w:rsidRPr="00B14060" w:rsidRDefault="00DB132B" w:rsidP="00016BB3">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 xml:space="preserve">Radiocommunications (Devices Used in the Inshore Boating Radio Services Band) Standard </w:t>
            </w:r>
            <w:r w:rsidR="00016BB3" w:rsidRPr="00B14060">
              <w:rPr>
                <w:rFonts w:ascii="Times New Roman" w:eastAsiaTheme="minorEastAsia" w:hAnsi="Times New Roman" w:cs="Times New Roman"/>
                <w:lang w:val="en-US"/>
              </w:rPr>
              <w:t>2017</w:t>
            </w:r>
            <w:r w:rsidRPr="00B14060">
              <w:rPr>
                <w:rFonts w:ascii="Times New Roman" w:eastAsiaTheme="minorEastAsia" w:hAnsi="Times New Roman" w:cs="Times New Roman"/>
                <w:lang w:val="en-US"/>
              </w:rPr>
              <w:t xml:space="preserve"> </w:t>
            </w:r>
          </w:p>
        </w:tc>
      </w:tr>
    </w:tbl>
    <w:p w14:paraId="7AED3D64" w14:textId="77777777" w:rsidR="00DB132B" w:rsidRPr="00B14060" w:rsidRDefault="00DB132B" w:rsidP="00DB132B">
      <w:pPr>
        <w:rPr>
          <w:rFonts w:ascii="Times New Roman" w:eastAsiaTheme="minorEastAsia" w:hAnsi="Times New Roman" w:cs="Times New Roman"/>
          <w:sz w:val="24"/>
          <w:szCs w:val="24"/>
          <w:lang w:val="en-US"/>
        </w:rPr>
      </w:pPr>
    </w:p>
    <w:p w14:paraId="7A5914AB" w14:textId="77777777" w:rsidR="00DB132B" w:rsidRPr="00B14060" w:rsidRDefault="00DB132B" w:rsidP="00DB132B">
      <w:pPr>
        <w:tabs>
          <w:tab w:val="left" w:pos="1418"/>
        </w:tabs>
        <w:spacing w:before="120" w:after="0"/>
        <w:outlineLvl w:val="1"/>
        <w:rPr>
          <w:rFonts w:ascii="Arial" w:eastAsiaTheme="minorEastAsia" w:hAnsi="Arial" w:cs="Arial"/>
          <w:b/>
          <w:sz w:val="28"/>
          <w:szCs w:val="28"/>
          <w:lang w:val="en-US"/>
        </w:rPr>
      </w:pPr>
      <w:bookmarkStart w:id="78" w:name="_Toc493237458"/>
      <w:r w:rsidRPr="00B14060">
        <w:rPr>
          <w:rStyle w:val="CharSectno"/>
        </w:rPr>
        <w:t>Part 5</w:t>
      </w:r>
      <w:r w:rsidRPr="00B14060">
        <w:rPr>
          <w:rFonts w:ascii="Arial" w:eastAsiaTheme="minorEastAsia" w:hAnsi="Arial" w:cs="Arial"/>
          <w:b/>
          <w:sz w:val="28"/>
          <w:szCs w:val="28"/>
          <w:lang w:val="en-US"/>
        </w:rPr>
        <w:tab/>
        <w:t>Automatic Identification System (AIS) equipment</w:t>
      </w:r>
      <w:bookmarkEnd w:id="78"/>
    </w:p>
    <w:tbl>
      <w:tblPr>
        <w:tblW w:w="8364" w:type="dxa"/>
        <w:tblLook w:val="04A0" w:firstRow="1" w:lastRow="0" w:firstColumn="1" w:lastColumn="0" w:noHBand="0" w:noVBand="1"/>
      </w:tblPr>
      <w:tblGrid>
        <w:gridCol w:w="865"/>
        <w:gridCol w:w="7499"/>
      </w:tblGrid>
      <w:tr w:rsidR="00DB132B" w:rsidRPr="00B14060" w14:paraId="24D26D4A" w14:textId="77777777" w:rsidTr="00DB132B">
        <w:tc>
          <w:tcPr>
            <w:tcW w:w="865" w:type="dxa"/>
            <w:tcBorders>
              <w:bottom w:val="single" w:sz="4" w:space="0" w:color="auto"/>
            </w:tcBorders>
          </w:tcPr>
          <w:p w14:paraId="467AE154" w14:textId="77777777" w:rsidR="00DB132B" w:rsidRPr="00B14060" w:rsidRDefault="00DB132B" w:rsidP="00DB132B">
            <w:pPr>
              <w:spacing w:before="60" w:after="60" w:line="240" w:lineRule="exact"/>
              <w:rPr>
                <w:rFonts w:ascii="Arial" w:eastAsiaTheme="minorEastAsia" w:hAnsi="Arial" w:cs="Arial"/>
                <w:b/>
                <w:sz w:val="18"/>
                <w:szCs w:val="18"/>
                <w:lang w:val="en-US"/>
              </w:rPr>
            </w:pPr>
            <w:r w:rsidRPr="00B14060">
              <w:rPr>
                <w:rFonts w:ascii="Arial" w:eastAsiaTheme="minorEastAsia" w:hAnsi="Arial" w:cs="Arial"/>
                <w:b/>
                <w:sz w:val="18"/>
                <w:szCs w:val="18"/>
                <w:lang w:val="en-US"/>
              </w:rPr>
              <w:t>Item</w:t>
            </w:r>
          </w:p>
        </w:tc>
        <w:tc>
          <w:tcPr>
            <w:tcW w:w="7499" w:type="dxa"/>
            <w:tcBorders>
              <w:bottom w:val="single" w:sz="4" w:space="0" w:color="auto"/>
            </w:tcBorders>
          </w:tcPr>
          <w:p w14:paraId="73231B12" w14:textId="77777777" w:rsidR="00DB132B" w:rsidRPr="00B14060" w:rsidRDefault="00DB132B" w:rsidP="00DB132B">
            <w:pPr>
              <w:spacing w:before="60" w:after="60" w:line="240" w:lineRule="exact"/>
              <w:rPr>
                <w:rFonts w:ascii="Arial" w:eastAsiaTheme="minorEastAsia" w:hAnsi="Arial" w:cs="Arial"/>
                <w:b/>
                <w:sz w:val="18"/>
                <w:szCs w:val="18"/>
                <w:lang w:val="en-US"/>
              </w:rPr>
            </w:pPr>
            <w:r w:rsidRPr="00B14060">
              <w:rPr>
                <w:rFonts w:ascii="Arial" w:eastAsiaTheme="minorEastAsia" w:hAnsi="Arial" w:cs="Arial"/>
                <w:b/>
                <w:sz w:val="18"/>
                <w:szCs w:val="18"/>
                <w:lang w:val="en-US"/>
              </w:rPr>
              <w:t>Document</w:t>
            </w:r>
          </w:p>
        </w:tc>
      </w:tr>
      <w:tr w:rsidR="00DB132B" w:rsidRPr="00B14060" w14:paraId="336B80BD" w14:textId="77777777" w:rsidTr="00DB132B">
        <w:tc>
          <w:tcPr>
            <w:tcW w:w="865" w:type="dxa"/>
          </w:tcPr>
          <w:p w14:paraId="37B76B27"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501</w:t>
            </w:r>
          </w:p>
        </w:tc>
        <w:tc>
          <w:tcPr>
            <w:tcW w:w="7499" w:type="dxa"/>
          </w:tcPr>
          <w:p w14:paraId="129684A6"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International Standard IEC 62320</w:t>
            </w:r>
            <w:r w:rsidRPr="00B14060">
              <w:rPr>
                <w:rFonts w:ascii="Times New Roman" w:eastAsiaTheme="minorEastAsia" w:hAnsi="Times New Roman" w:cs="Times New Roman"/>
                <w:lang w:val="en-US"/>
              </w:rPr>
              <w:noBreakHyphen/>
              <w:t xml:space="preserve">1, </w:t>
            </w:r>
            <w:r w:rsidRPr="00B14060">
              <w:rPr>
                <w:rFonts w:ascii="Times New Roman" w:eastAsiaTheme="minorEastAsia" w:hAnsi="Times New Roman" w:cs="Times New Roman"/>
                <w:i/>
                <w:lang w:val="en-US"/>
              </w:rPr>
              <w:t>Maritime navigation and radiocommunication equipment and systems — Automatic identification system (AIS) — Part 1: AIS Base Stations — Minimum operational and performance requirements, methods of testing and required test results</w:t>
            </w:r>
            <w:r w:rsidRPr="00B14060">
              <w:rPr>
                <w:rFonts w:ascii="Times New Roman" w:eastAsiaTheme="minorEastAsia" w:hAnsi="Times New Roman" w:cs="Times New Roman"/>
                <w:lang w:val="en-US"/>
              </w:rPr>
              <w:t>, published by the International Electrotechnical Commission and as in existence from time to time</w:t>
            </w:r>
          </w:p>
        </w:tc>
      </w:tr>
      <w:tr w:rsidR="00DB132B" w:rsidRPr="00B14060" w14:paraId="6D2DAF72" w14:textId="77777777" w:rsidTr="00DB132B">
        <w:tc>
          <w:tcPr>
            <w:tcW w:w="865" w:type="dxa"/>
          </w:tcPr>
          <w:p w14:paraId="3E36A17C"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502</w:t>
            </w:r>
          </w:p>
        </w:tc>
        <w:tc>
          <w:tcPr>
            <w:tcW w:w="7499" w:type="dxa"/>
          </w:tcPr>
          <w:p w14:paraId="50DDEF2F"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International Standard IEC 62320</w:t>
            </w:r>
            <w:r w:rsidRPr="00B14060">
              <w:rPr>
                <w:rFonts w:ascii="Times New Roman" w:eastAsiaTheme="minorEastAsia" w:hAnsi="Times New Roman" w:cs="Times New Roman"/>
                <w:lang w:val="en-US"/>
              </w:rPr>
              <w:noBreakHyphen/>
              <w:t xml:space="preserve">2, </w:t>
            </w:r>
            <w:r w:rsidRPr="00B14060">
              <w:rPr>
                <w:rFonts w:ascii="Times New Roman" w:eastAsiaTheme="minorEastAsia" w:hAnsi="Times New Roman" w:cs="Times New Roman"/>
                <w:i/>
                <w:lang w:val="en-US"/>
              </w:rPr>
              <w:t>Maritime navigation and radiocommunication equipment and systems — Automatic identification system (AIS) — Part 2: AIS AtoN Stations — Operational and performance requirements, methods of testing and required test results</w:t>
            </w:r>
            <w:r w:rsidRPr="00B14060">
              <w:rPr>
                <w:rFonts w:ascii="Times New Roman" w:eastAsiaTheme="minorEastAsia" w:hAnsi="Times New Roman" w:cs="Times New Roman"/>
                <w:lang w:val="en-US"/>
              </w:rPr>
              <w:t>, published by the International Electrotechnical Commission and as in existence from time to time</w:t>
            </w:r>
          </w:p>
        </w:tc>
      </w:tr>
      <w:tr w:rsidR="00DB132B" w:rsidRPr="00B14060" w14:paraId="0B2DF3EF" w14:textId="77777777" w:rsidTr="00DB132B">
        <w:tc>
          <w:tcPr>
            <w:tcW w:w="865" w:type="dxa"/>
            <w:tcBorders>
              <w:bottom w:val="single" w:sz="4" w:space="0" w:color="auto"/>
            </w:tcBorders>
          </w:tcPr>
          <w:p w14:paraId="0CB08C4C" w14:textId="77777777" w:rsidR="00DB132B" w:rsidRPr="00B14060" w:rsidRDefault="00DB132B" w:rsidP="00DB132B">
            <w:pPr>
              <w:spacing w:before="60" w:after="60" w:line="240" w:lineRule="exact"/>
              <w:rPr>
                <w:rFonts w:ascii="Times New Roman" w:eastAsiaTheme="minorEastAsia" w:hAnsi="Times New Roman" w:cs="Times New Roman"/>
                <w:lang w:val="en-US"/>
              </w:rPr>
            </w:pPr>
            <w:r w:rsidRPr="00B14060">
              <w:rPr>
                <w:rFonts w:ascii="Times New Roman" w:eastAsiaTheme="minorEastAsia" w:hAnsi="Times New Roman" w:cs="Times New Roman"/>
                <w:lang w:val="en-US"/>
              </w:rPr>
              <w:t>503</w:t>
            </w:r>
          </w:p>
        </w:tc>
        <w:tc>
          <w:tcPr>
            <w:tcW w:w="7499" w:type="dxa"/>
            <w:tcBorders>
              <w:bottom w:val="single" w:sz="4" w:space="0" w:color="auto"/>
            </w:tcBorders>
          </w:tcPr>
          <w:p w14:paraId="6C02F807" w14:textId="77777777" w:rsidR="00DB132B" w:rsidRPr="00B14060" w:rsidRDefault="00DB132B" w:rsidP="00DB132B">
            <w:pPr>
              <w:spacing w:before="60" w:after="60" w:line="240" w:lineRule="exact"/>
              <w:rPr>
                <w:rFonts w:ascii="Times New Roman" w:eastAsiaTheme="minorEastAsia" w:hAnsi="Times New Roman" w:cs="Times New Roman"/>
                <w:iCs/>
                <w:lang w:val="en-US"/>
              </w:rPr>
            </w:pPr>
            <w:r w:rsidRPr="00B14060">
              <w:rPr>
                <w:rFonts w:ascii="Times New Roman" w:eastAsiaTheme="minorEastAsia" w:hAnsi="Times New Roman" w:cs="Times New Roman"/>
                <w:iCs/>
                <w:lang w:val="en-US"/>
              </w:rPr>
              <w:t xml:space="preserve">International Standard IEC 62320-3, </w:t>
            </w:r>
            <w:r w:rsidRPr="00B14060">
              <w:rPr>
                <w:rFonts w:ascii="Times New Roman" w:eastAsiaTheme="minorEastAsia" w:hAnsi="Times New Roman" w:cs="Times New Roman"/>
                <w:i/>
                <w:iCs/>
                <w:lang w:val="en-US"/>
              </w:rPr>
              <w:t>Maritime navigation and radiocommunication equipment and systems – Automatic identification systems (AIS) – Part 3: Repeater Stations – Minimum operational and performance requirements - Methods of test and required test results</w:t>
            </w:r>
            <w:r w:rsidRPr="00B14060">
              <w:rPr>
                <w:rFonts w:ascii="Times New Roman" w:eastAsiaTheme="minorEastAsia" w:hAnsi="Times New Roman" w:cs="Times New Roman"/>
                <w:iCs/>
                <w:lang w:val="en-US"/>
              </w:rPr>
              <w:t>, published by the International Electrotechnical Commission and as in existence from time to time</w:t>
            </w:r>
          </w:p>
          <w:p w14:paraId="48F21C21" w14:textId="77777777" w:rsidR="00DB132B" w:rsidRPr="00B14060" w:rsidRDefault="00DB132B" w:rsidP="00DB132B">
            <w:pPr>
              <w:spacing w:before="60" w:after="60" w:line="240" w:lineRule="exact"/>
              <w:rPr>
                <w:rFonts w:ascii="Times New Roman" w:eastAsiaTheme="minorEastAsia" w:hAnsi="Times New Roman" w:cs="Times New Roman"/>
                <w:sz w:val="20"/>
                <w:szCs w:val="20"/>
                <w:lang w:val="en-US"/>
              </w:rPr>
            </w:pPr>
            <w:r w:rsidRPr="00B14060">
              <w:rPr>
                <w:rFonts w:ascii="Times New Roman" w:eastAsiaTheme="minorEastAsia" w:hAnsi="Times New Roman" w:cs="Times New Roman"/>
                <w:iCs/>
                <w:sz w:val="20"/>
                <w:szCs w:val="20"/>
                <w:lang w:val="en-US"/>
              </w:rPr>
              <w:t xml:space="preserve">Note: Documents made or published by the International Electrotechnical Commission are available at </w:t>
            </w:r>
            <w:hyperlink r:id="rId42" w:history="1">
              <w:r w:rsidRPr="00B14060">
                <w:rPr>
                  <w:rFonts w:ascii="Times New Roman" w:eastAsiaTheme="minorEastAsia" w:hAnsi="Times New Roman" w:cs="Times New Roman"/>
                  <w:iCs/>
                  <w:color w:val="0563C1" w:themeColor="hyperlink"/>
                  <w:sz w:val="20"/>
                  <w:szCs w:val="20"/>
                  <w:u w:val="single"/>
                  <w:lang w:val="en-US"/>
                </w:rPr>
                <w:t>http://www.iec.ch</w:t>
              </w:r>
            </w:hyperlink>
            <w:r w:rsidRPr="00B14060">
              <w:rPr>
                <w:rFonts w:ascii="Times New Roman" w:eastAsiaTheme="minorEastAsia" w:hAnsi="Times New Roman" w:cs="Times New Roman"/>
                <w:iCs/>
                <w:sz w:val="20"/>
                <w:szCs w:val="20"/>
                <w:lang w:val="en-US"/>
              </w:rPr>
              <w:t xml:space="preserve">. </w:t>
            </w:r>
          </w:p>
        </w:tc>
      </w:tr>
    </w:tbl>
    <w:p w14:paraId="7CF3D869" w14:textId="77777777" w:rsidR="00DB132B" w:rsidRPr="00B14060" w:rsidRDefault="00DB132B" w:rsidP="00DB132B">
      <w:pPr>
        <w:rPr>
          <w:rFonts w:ascii="Times New Roman" w:eastAsiaTheme="minorEastAsia" w:hAnsi="Times New Roman" w:cs="Times New Roman"/>
          <w:sz w:val="24"/>
          <w:szCs w:val="24"/>
          <w:lang w:val="en-US"/>
        </w:rPr>
        <w:sectPr w:rsidR="00DB132B" w:rsidRPr="00B14060" w:rsidSect="000A22CA">
          <w:headerReference w:type="even" r:id="rId43"/>
          <w:headerReference w:type="default" r:id="rId44"/>
          <w:headerReference w:type="first" r:id="rId45"/>
          <w:pgSz w:w="11906" w:h="16838"/>
          <w:pgMar w:top="851" w:right="1841" w:bottom="1440" w:left="1701" w:header="709" w:footer="709" w:gutter="0"/>
          <w:cols w:space="708"/>
          <w:titlePg/>
          <w:docGrid w:linePitch="360"/>
        </w:sectPr>
      </w:pPr>
    </w:p>
    <w:p w14:paraId="31C22403" w14:textId="77777777" w:rsidR="00DB132B" w:rsidRPr="00B14060" w:rsidRDefault="00DB132B" w:rsidP="00DB132B">
      <w:pPr>
        <w:tabs>
          <w:tab w:val="left" w:pos="2410"/>
        </w:tabs>
        <w:spacing w:after="0"/>
        <w:ind w:left="2415" w:hanging="2415"/>
        <w:outlineLvl w:val="0"/>
        <w:rPr>
          <w:rFonts w:ascii="Arial" w:eastAsiaTheme="minorEastAsia" w:hAnsi="Arial" w:cs="Arial"/>
          <w:b/>
          <w:sz w:val="32"/>
          <w:szCs w:val="32"/>
          <w:lang w:val="en-US"/>
        </w:rPr>
      </w:pPr>
      <w:bookmarkStart w:id="79" w:name="_Toc493237459"/>
      <w:r w:rsidRPr="00B14060">
        <w:rPr>
          <w:rStyle w:val="CharPartNo"/>
        </w:rPr>
        <w:lastRenderedPageBreak/>
        <w:t>Schedule 2</w:t>
      </w:r>
      <w:r w:rsidRPr="00B14060">
        <w:rPr>
          <w:rFonts w:ascii="Arial" w:eastAsiaTheme="minorEastAsia" w:hAnsi="Arial" w:cs="Arial"/>
          <w:b/>
          <w:sz w:val="32"/>
          <w:szCs w:val="32"/>
          <w:lang w:val="en-US"/>
        </w:rPr>
        <w:t xml:space="preserve"> </w:t>
      </w:r>
      <w:r w:rsidRPr="00B14060">
        <w:rPr>
          <w:rFonts w:ascii="Arial" w:eastAsiaTheme="minorEastAsia" w:hAnsi="Arial" w:cs="Arial"/>
          <w:b/>
          <w:sz w:val="32"/>
          <w:szCs w:val="32"/>
          <w:lang w:val="en-US"/>
        </w:rPr>
        <w:tab/>
      </w:r>
      <w:r w:rsidRPr="00B14060">
        <w:rPr>
          <w:rStyle w:val="CharPartText"/>
        </w:rPr>
        <w:t>Distress, urgency, safety or calling requirements using radiotelephony</w:t>
      </w:r>
      <w:bookmarkEnd w:id="79"/>
    </w:p>
    <w:p w14:paraId="7FEC6845" w14:textId="77777777" w:rsidR="00DB132B" w:rsidRPr="00B14060" w:rsidRDefault="00DB132B" w:rsidP="00DB132B">
      <w:pPr>
        <w:ind w:left="2410"/>
        <w:rPr>
          <w:rFonts w:ascii="Arial" w:eastAsiaTheme="minorEastAsia" w:hAnsi="Arial" w:cs="Arial"/>
          <w:iCs/>
          <w:sz w:val="18"/>
          <w:szCs w:val="18"/>
          <w:lang w:val="en-US"/>
        </w:rPr>
      </w:pPr>
      <w:r w:rsidRPr="00B14060">
        <w:rPr>
          <w:rFonts w:ascii="Arial" w:eastAsiaTheme="minorEastAsia" w:hAnsi="Arial" w:cs="Arial"/>
          <w:sz w:val="18"/>
          <w:szCs w:val="18"/>
          <w:lang w:val="en-US"/>
        </w:rPr>
        <w:t>(sections 6.3 and 7.3)</w:t>
      </w:r>
    </w:p>
    <w:p w14:paraId="2B690F76" w14:textId="77777777" w:rsidR="00DB132B" w:rsidRPr="00B14060" w:rsidRDefault="00DB132B" w:rsidP="00DB132B">
      <w:pPr>
        <w:tabs>
          <w:tab w:val="left" w:pos="1276"/>
        </w:tabs>
        <w:rPr>
          <w:rFonts w:ascii="Times New Roman" w:eastAsiaTheme="minorEastAsia" w:hAnsi="Times New Roman" w:cs="Times New Roman"/>
          <w:sz w:val="20"/>
          <w:szCs w:val="20"/>
          <w:lang w:val="en-US"/>
        </w:rPr>
      </w:pPr>
      <w:r w:rsidRPr="00B14060">
        <w:rPr>
          <w:rFonts w:ascii="Times New Roman" w:eastAsiaTheme="minorEastAsia" w:hAnsi="Times New Roman" w:cs="Times New Roman"/>
          <w:iCs/>
          <w:sz w:val="20"/>
          <w:szCs w:val="20"/>
          <w:lang w:val="en-US"/>
        </w:rPr>
        <w:t>Note 1:</w:t>
      </w:r>
      <w:r w:rsidRPr="00B14060">
        <w:rPr>
          <w:rFonts w:ascii="Times New Roman" w:eastAsiaTheme="minorEastAsia" w:hAnsi="Times New Roman" w:cs="Times New Roman"/>
          <w:sz w:val="20"/>
          <w:szCs w:val="20"/>
          <w:lang w:val="en-US"/>
        </w:rPr>
        <w:tab/>
        <w:t>A frequency mentioned in column 2 of an item in this Schedule applies to the sending of a transmission and the receipt of a transmission, unless the frequency is accompanied by the suffix ‘Tx’ (which refers only to the sending of a transmission) or ‘Rx’ (which refers only to the receipt of a transmission).</w:t>
      </w:r>
    </w:p>
    <w:p w14:paraId="7882E706" w14:textId="5B67D9DD" w:rsidR="00DB132B" w:rsidRPr="00B14060" w:rsidRDefault="00DB132B" w:rsidP="00DB132B">
      <w:pPr>
        <w:tabs>
          <w:tab w:val="left" w:pos="1276"/>
        </w:tabs>
        <w:rPr>
          <w:rFonts w:ascii="Times New Roman" w:eastAsiaTheme="minorEastAsia" w:hAnsi="Times New Roman" w:cs="Times New Roman"/>
          <w:iCs/>
          <w:snapToGrid w:val="0"/>
          <w:sz w:val="20"/>
          <w:szCs w:val="20"/>
          <w:lang w:val="en-US"/>
        </w:rPr>
      </w:pPr>
      <w:r w:rsidRPr="00B14060">
        <w:rPr>
          <w:rFonts w:ascii="Times New Roman" w:eastAsiaTheme="minorEastAsia" w:hAnsi="Times New Roman" w:cs="Times New Roman"/>
          <w:sz w:val="20"/>
          <w:szCs w:val="20"/>
          <w:lang w:val="en-US"/>
        </w:rPr>
        <w:t>Note 2:</w:t>
      </w:r>
      <w:r w:rsidRPr="00B14060">
        <w:rPr>
          <w:rFonts w:ascii="Times New Roman" w:eastAsiaTheme="minorEastAsia" w:hAnsi="Times New Roman" w:cs="Times New Roman"/>
          <w:i/>
          <w:sz w:val="20"/>
          <w:szCs w:val="20"/>
          <w:lang w:val="en-US"/>
        </w:rPr>
        <w:tab/>
      </w:r>
      <w:r w:rsidR="00F81130">
        <w:rPr>
          <w:rFonts w:ascii="Times New Roman" w:eastAsiaTheme="minorEastAsia" w:hAnsi="Times New Roman" w:cs="Times New Roman"/>
          <w:iCs/>
          <w:snapToGrid w:val="0"/>
          <w:sz w:val="20"/>
          <w:szCs w:val="20"/>
          <w:lang w:val="en-US"/>
        </w:rPr>
        <w:t>The HF frequencies in this Schedule are those prescribed in Appendix 17 (REV.</w:t>
      </w:r>
      <w:r w:rsidR="007F132F">
        <w:rPr>
          <w:rFonts w:ascii="Times New Roman" w:eastAsiaTheme="minorEastAsia" w:hAnsi="Times New Roman" w:cs="Times New Roman"/>
          <w:iCs/>
          <w:snapToGrid w:val="0"/>
          <w:sz w:val="20"/>
          <w:szCs w:val="20"/>
          <w:lang w:val="en-US"/>
        </w:rPr>
        <w:t xml:space="preserve"> </w:t>
      </w:r>
      <w:r w:rsidR="00F81130">
        <w:rPr>
          <w:rFonts w:ascii="Times New Roman" w:eastAsiaTheme="minorEastAsia" w:hAnsi="Times New Roman" w:cs="Times New Roman"/>
          <w:iCs/>
          <w:snapToGrid w:val="0"/>
          <w:sz w:val="20"/>
          <w:szCs w:val="20"/>
          <w:lang w:val="en-US"/>
        </w:rPr>
        <w:t>WRC-15</w:t>
      </w:r>
      <w:r w:rsidR="00BA2106">
        <w:rPr>
          <w:rFonts w:ascii="Times New Roman" w:eastAsiaTheme="minorEastAsia" w:hAnsi="Times New Roman" w:cs="Times New Roman"/>
          <w:iCs/>
          <w:snapToGrid w:val="0"/>
          <w:sz w:val="20"/>
          <w:szCs w:val="20"/>
          <w:lang w:val="en-US"/>
        </w:rPr>
        <w:t>) of the ITU Radio</w:t>
      </w:r>
      <w:r w:rsidR="007F132F">
        <w:rPr>
          <w:rFonts w:ascii="Times New Roman" w:eastAsiaTheme="minorEastAsia" w:hAnsi="Times New Roman" w:cs="Times New Roman"/>
          <w:iCs/>
          <w:snapToGrid w:val="0"/>
          <w:sz w:val="20"/>
          <w:szCs w:val="20"/>
          <w:lang w:val="en-US"/>
        </w:rPr>
        <w:t xml:space="preserve"> Regulations.</w:t>
      </w:r>
    </w:p>
    <w:p w14:paraId="50E5C41E" w14:textId="77777777" w:rsidR="00DB132B" w:rsidRPr="00B14060" w:rsidRDefault="00DB132B" w:rsidP="00DB132B">
      <w:pPr>
        <w:tabs>
          <w:tab w:val="left" w:pos="1276"/>
        </w:tabs>
        <w:rPr>
          <w:rFonts w:ascii="Times New Roman" w:eastAsiaTheme="minorEastAsia" w:hAnsi="Times New Roman" w:cs="Times New Roman"/>
          <w:iCs/>
          <w:snapToGrid w:val="0"/>
          <w:sz w:val="20"/>
          <w:szCs w:val="20"/>
          <w:lang w:val="en-US"/>
        </w:rPr>
      </w:pPr>
    </w:p>
    <w:tbl>
      <w:tblPr>
        <w:tblW w:w="0" w:type="auto"/>
        <w:tblInd w:w="-135" w:type="dxa"/>
        <w:tblBorders>
          <w:bottom w:val="single" w:sz="4" w:space="0" w:color="auto"/>
        </w:tblBorders>
        <w:tblLayout w:type="fixed"/>
        <w:tblCellMar>
          <w:left w:w="7" w:type="dxa"/>
          <w:right w:w="7" w:type="dxa"/>
        </w:tblCellMar>
        <w:tblLook w:val="0000" w:firstRow="0" w:lastRow="0" w:firstColumn="0" w:lastColumn="0" w:noHBand="0" w:noVBand="0"/>
      </w:tblPr>
      <w:tblGrid>
        <w:gridCol w:w="1135"/>
        <w:gridCol w:w="1701"/>
        <w:gridCol w:w="1559"/>
        <w:gridCol w:w="4111"/>
      </w:tblGrid>
      <w:tr w:rsidR="00DB132B" w:rsidRPr="00B14060" w14:paraId="5BBA895D" w14:textId="77777777" w:rsidTr="00DB132B">
        <w:trPr>
          <w:cantSplit/>
          <w:tblHeader/>
        </w:trPr>
        <w:tc>
          <w:tcPr>
            <w:tcW w:w="1135" w:type="dxa"/>
            <w:tcBorders>
              <w:bottom w:val="single" w:sz="4" w:space="0" w:color="auto"/>
            </w:tcBorders>
          </w:tcPr>
          <w:p w14:paraId="19A1A551" w14:textId="77777777" w:rsidR="00DB132B" w:rsidRPr="00B14060" w:rsidRDefault="00DB132B" w:rsidP="00DB132B">
            <w:pPr>
              <w:rPr>
                <w:rFonts w:ascii="Arial" w:eastAsiaTheme="minorEastAsia" w:hAnsi="Arial" w:cs="Arial"/>
                <w:b/>
                <w:sz w:val="18"/>
                <w:szCs w:val="18"/>
                <w:lang w:val="en-US"/>
              </w:rPr>
            </w:pPr>
            <w:r w:rsidRPr="00B14060">
              <w:rPr>
                <w:rFonts w:ascii="Arial" w:eastAsiaTheme="minorEastAsia" w:hAnsi="Arial" w:cs="Arial"/>
                <w:b/>
                <w:sz w:val="18"/>
                <w:szCs w:val="18"/>
                <w:lang w:val="en-US"/>
              </w:rPr>
              <w:t>Item</w:t>
            </w:r>
          </w:p>
        </w:tc>
        <w:tc>
          <w:tcPr>
            <w:tcW w:w="1701" w:type="dxa"/>
            <w:tcBorders>
              <w:bottom w:val="single" w:sz="4" w:space="0" w:color="auto"/>
            </w:tcBorders>
          </w:tcPr>
          <w:p w14:paraId="694FD5E9" w14:textId="77777777" w:rsidR="00DB132B" w:rsidRPr="00B14060" w:rsidRDefault="00DB132B" w:rsidP="00DB132B">
            <w:pPr>
              <w:rPr>
                <w:rFonts w:ascii="Arial" w:eastAsiaTheme="minorEastAsia" w:hAnsi="Arial" w:cs="Arial"/>
                <w:b/>
                <w:sz w:val="18"/>
                <w:szCs w:val="18"/>
                <w:lang w:val="en-US"/>
              </w:rPr>
            </w:pPr>
            <w:r w:rsidRPr="00B14060">
              <w:rPr>
                <w:rFonts w:ascii="Arial" w:eastAsiaTheme="minorEastAsia" w:hAnsi="Arial" w:cs="Arial"/>
                <w:b/>
                <w:sz w:val="18"/>
                <w:szCs w:val="18"/>
                <w:lang w:val="en-US"/>
              </w:rPr>
              <w:t>Carrier frequency</w:t>
            </w:r>
          </w:p>
          <w:p w14:paraId="36CE4268" w14:textId="77777777" w:rsidR="00DB132B" w:rsidRPr="00B14060" w:rsidRDefault="00DB132B" w:rsidP="00DB132B">
            <w:pPr>
              <w:rPr>
                <w:rFonts w:ascii="Arial" w:eastAsiaTheme="minorEastAsia" w:hAnsi="Arial" w:cs="Arial"/>
                <w:b/>
                <w:sz w:val="18"/>
                <w:szCs w:val="18"/>
                <w:lang w:val="en-US"/>
              </w:rPr>
            </w:pPr>
            <w:r w:rsidRPr="00B14060">
              <w:rPr>
                <w:rFonts w:ascii="Arial" w:eastAsiaTheme="minorEastAsia" w:hAnsi="Arial" w:cs="Arial"/>
                <w:b/>
                <w:sz w:val="18"/>
                <w:szCs w:val="18"/>
                <w:lang w:val="en-US"/>
              </w:rPr>
              <w:t>(</w:t>
            </w:r>
            <w:r w:rsidRPr="00B14060">
              <w:rPr>
                <w:rFonts w:ascii="Arial" w:eastAsiaTheme="minorEastAsia" w:hAnsi="Arial" w:cs="Arial"/>
                <w:b/>
                <w:i/>
                <w:sz w:val="18"/>
                <w:szCs w:val="18"/>
                <w:lang w:val="en-US"/>
              </w:rPr>
              <w:t>Channel number</w:t>
            </w:r>
            <w:r w:rsidRPr="00B14060">
              <w:rPr>
                <w:rFonts w:ascii="Arial" w:eastAsiaTheme="minorEastAsia" w:hAnsi="Arial" w:cs="Arial"/>
                <w:b/>
                <w:sz w:val="18"/>
                <w:szCs w:val="18"/>
                <w:lang w:val="en-US"/>
              </w:rPr>
              <w:t>)</w:t>
            </w:r>
          </w:p>
        </w:tc>
        <w:tc>
          <w:tcPr>
            <w:tcW w:w="1559" w:type="dxa"/>
            <w:tcBorders>
              <w:bottom w:val="single" w:sz="4" w:space="0" w:color="auto"/>
            </w:tcBorders>
          </w:tcPr>
          <w:p w14:paraId="21D665CD" w14:textId="77777777" w:rsidR="00DB132B" w:rsidRPr="00B14060" w:rsidRDefault="00DB132B" w:rsidP="00DB132B">
            <w:pPr>
              <w:rPr>
                <w:rFonts w:ascii="Arial" w:eastAsiaTheme="minorEastAsia" w:hAnsi="Arial" w:cs="Arial"/>
                <w:b/>
                <w:sz w:val="18"/>
                <w:szCs w:val="18"/>
                <w:lang w:val="en-US"/>
              </w:rPr>
            </w:pPr>
            <w:r w:rsidRPr="00B14060">
              <w:rPr>
                <w:rFonts w:ascii="Arial" w:eastAsiaTheme="minorEastAsia" w:hAnsi="Arial" w:cs="Arial"/>
                <w:b/>
                <w:sz w:val="18"/>
                <w:szCs w:val="18"/>
                <w:lang w:val="en-US"/>
              </w:rPr>
              <w:t>Maximum transmitter output power</w:t>
            </w:r>
          </w:p>
        </w:tc>
        <w:tc>
          <w:tcPr>
            <w:tcW w:w="4111" w:type="dxa"/>
            <w:tcBorders>
              <w:bottom w:val="single" w:sz="4" w:space="0" w:color="auto"/>
            </w:tcBorders>
          </w:tcPr>
          <w:p w14:paraId="390C3108" w14:textId="77777777" w:rsidR="00DB132B" w:rsidRPr="00B14060" w:rsidRDefault="00DB132B" w:rsidP="00DB132B">
            <w:pPr>
              <w:rPr>
                <w:rFonts w:ascii="Arial" w:eastAsiaTheme="minorEastAsia" w:hAnsi="Arial" w:cs="Arial"/>
                <w:b/>
                <w:sz w:val="18"/>
                <w:szCs w:val="18"/>
                <w:lang w:val="en-US"/>
              </w:rPr>
            </w:pPr>
            <w:r w:rsidRPr="00B14060">
              <w:rPr>
                <w:rFonts w:ascii="Arial" w:eastAsiaTheme="minorEastAsia" w:hAnsi="Arial" w:cs="Arial"/>
                <w:b/>
                <w:sz w:val="18"/>
                <w:szCs w:val="18"/>
                <w:lang w:val="en-US"/>
              </w:rPr>
              <w:t>Purpose</w:t>
            </w:r>
          </w:p>
          <w:p w14:paraId="23C1C54B" w14:textId="77777777" w:rsidR="00DB132B" w:rsidRPr="00B14060" w:rsidRDefault="00DB132B" w:rsidP="00DB132B">
            <w:pPr>
              <w:rPr>
                <w:rFonts w:ascii="Arial" w:eastAsiaTheme="minorEastAsia" w:hAnsi="Arial" w:cs="Arial"/>
                <w:b/>
                <w:i/>
                <w:sz w:val="18"/>
                <w:szCs w:val="18"/>
                <w:lang w:val="en-US"/>
              </w:rPr>
            </w:pPr>
            <w:r w:rsidRPr="00B14060">
              <w:rPr>
                <w:rFonts w:ascii="Arial" w:eastAsiaTheme="minorEastAsia" w:hAnsi="Arial" w:cs="Arial"/>
                <w:b/>
                <w:i/>
                <w:sz w:val="18"/>
                <w:szCs w:val="18"/>
                <w:lang w:val="en-US"/>
              </w:rPr>
              <w:t>Limitations</w:t>
            </w:r>
          </w:p>
        </w:tc>
      </w:tr>
      <w:tr w:rsidR="00DB132B" w:rsidRPr="00B14060" w14:paraId="3DC691BB" w14:textId="77777777" w:rsidTr="00DB132B">
        <w:trPr>
          <w:cantSplit/>
        </w:trPr>
        <w:tc>
          <w:tcPr>
            <w:tcW w:w="1135" w:type="dxa"/>
            <w:tcBorders>
              <w:top w:val="nil"/>
            </w:tcBorders>
          </w:tcPr>
          <w:p w14:paraId="1E349AB1"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w:t>
            </w:r>
          </w:p>
        </w:tc>
        <w:tc>
          <w:tcPr>
            <w:tcW w:w="1701" w:type="dxa"/>
            <w:tcBorders>
              <w:top w:val="nil"/>
            </w:tcBorders>
          </w:tcPr>
          <w:p w14:paraId="631F2CF9"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2112 kHz</w:t>
            </w:r>
          </w:p>
        </w:tc>
        <w:tc>
          <w:tcPr>
            <w:tcW w:w="1559" w:type="dxa"/>
            <w:tcBorders>
              <w:top w:val="nil"/>
            </w:tcBorders>
          </w:tcPr>
          <w:p w14:paraId="3E0D40E5"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Borders>
              <w:top w:val="nil"/>
            </w:tcBorders>
          </w:tcPr>
          <w:p w14:paraId="1D7F755F"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Safety of ships and persons</w:t>
            </w:r>
          </w:p>
        </w:tc>
      </w:tr>
      <w:tr w:rsidR="00DB132B" w:rsidRPr="00B14060" w14:paraId="38B69131" w14:textId="77777777" w:rsidTr="00DB132B">
        <w:trPr>
          <w:cantSplit/>
        </w:trPr>
        <w:tc>
          <w:tcPr>
            <w:tcW w:w="1135" w:type="dxa"/>
          </w:tcPr>
          <w:p w14:paraId="05D19312"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w:t>
            </w:r>
          </w:p>
        </w:tc>
        <w:tc>
          <w:tcPr>
            <w:tcW w:w="1701" w:type="dxa"/>
          </w:tcPr>
          <w:p w14:paraId="5403CEBD"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2182 kHz</w:t>
            </w:r>
          </w:p>
        </w:tc>
        <w:tc>
          <w:tcPr>
            <w:tcW w:w="1559" w:type="dxa"/>
          </w:tcPr>
          <w:p w14:paraId="311F0127"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100 watts pZ</w:t>
            </w:r>
          </w:p>
          <w:p w14:paraId="0D7BFC81"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68929157"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 xml:space="preserve">Distress, urgency and safety </w:t>
            </w:r>
          </w:p>
          <w:p w14:paraId="59DEA473"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p w14:paraId="4D57B48E"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For distress, mode of operation must be AM or compatible SSB</w:t>
            </w:r>
          </w:p>
        </w:tc>
      </w:tr>
      <w:tr w:rsidR="00DB132B" w:rsidRPr="00B14060" w14:paraId="2C216F19" w14:textId="77777777" w:rsidTr="00DB132B">
        <w:trPr>
          <w:cantSplit/>
        </w:trPr>
        <w:tc>
          <w:tcPr>
            <w:tcW w:w="1135" w:type="dxa"/>
          </w:tcPr>
          <w:p w14:paraId="4EECC3F7"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3</w:t>
            </w:r>
          </w:p>
        </w:tc>
        <w:tc>
          <w:tcPr>
            <w:tcW w:w="1701" w:type="dxa"/>
          </w:tcPr>
          <w:p w14:paraId="6C26B94A"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2524 kHz</w:t>
            </w:r>
          </w:p>
        </w:tc>
        <w:tc>
          <w:tcPr>
            <w:tcW w:w="1559" w:type="dxa"/>
          </w:tcPr>
          <w:p w14:paraId="249F2E91"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09CA2CB2"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Safety of ships and persons</w:t>
            </w:r>
          </w:p>
        </w:tc>
      </w:tr>
      <w:tr w:rsidR="00DB132B" w:rsidRPr="00B14060" w14:paraId="48282ED7" w14:textId="77777777" w:rsidTr="00DB132B">
        <w:trPr>
          <w:cantSplit/>
        </w:trPr>
        <w:tc>
          <w:tcPr>
            <w:tcW w:w="1135" w:type="dxa"/>
          </w:tcPr>
          <w:p w14:paraId="19AFE208"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w:t>
            </w:r>
          </w:p>
        </w:tc>
        <w:tc>
          <w:tcPr>
            <w:tcW w:w="1701" w:type="dxa"/>
          </w:tcPr>
          <w:p w14:paraId="0B7F1F7B"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4125 kHz</w:t>
            </w:r>
          </w:p>
        </w:tc>
        <w:tc>
          <w:tcPr>
            <w:tcW w:w="1559" w:type="dxa"/>
          </w:tcPr>
          <w:p w14:paraId="26E76B9B"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1717DC72"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p w14:paraId="0970D1AA"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74622DD2" w14:textId="77777777" w:rsidTr="00DB132B">
        <w:trPr>
          <w:cantSplit/>
        </w:trPr>
        <w:tc>
          <w:tcPr>
            <w:tcW w:w="1135" w:type="dxa"/>
          </w:tcPr>
          <w:p w14:paraId="4899BDE7"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5</w:t>
            </w:r>
          </w:p>
        </w:tc>
        <w:tc>
          <w:tcPr>
            <w:tcW w:w="1701" w:type="dxa"/>
          </w:tcPr>
          <w:p w14:paraId="4D1731EA"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4417 kHz</w:t>
            </w:r>
          </w:p>
        </w:tc>
        <w:tc>
          <w:tcPr>
            <w:tcW w:w="1559" w:type="dxa"/>
          </w:tcPr>
          <w:p w14:paraId="0DE2C689"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4FE73828"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080C1388" w14:textId="77777777" w:rsidTr="00DB132B">
        <w:trPr>
          <w:cantSplit/>
        </w:trPr>
        <w:tc>
          <w:tcPr>
            <w:tcW w:w="1135" w:type="dxa"/>
          </w:tcPr>
          <w:p w14:paraId="7584C294"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6</w:t>
            </w:r>
          </w:p>
        </w:tc>
        <w:tc>
          <w:tcPr>
            <w:tcW w:w="1701" w:type="dxa"/>
          </w:tcPr>
          <w:p w14:paraId="01299A2F"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4620 kHz</w:t>
            </w:r>
          </w:p>
        </w:tc>
        <w:tc>
          <w:tcPr>
            <w:tcW w:w="1559" w:type="dxa"/>
          </w:tcPr>
          <w:p w14:paraId="340CBEA3"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67FA4A95"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Safety of ships and persons</w:t>
            </w:r>
          </w:p>
        </w:tc>
      </w:tr>
      <w:tr w:rsidR="00DB132B" w:rsidRPr="00B14060" w14:paraId="285EE042" w14:textId="77777777" w:rsidTr="00DB132B">
        <w:trPr>
          <w:cantSplit/>
        </w:trPr>
        <w:tc>
          <w:tcPr>
            <w:tcW w:w="1135" w:type="dxa"/>
          </w:tcPr>
          <w:p w14:paraId="5255F8A9"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7</w:t>
            </w:r>
          </w:p>
        </w:tc>
        <w:tc>
          <w:tcPr>
            <w:tcW w:w="1701" w:type="dxa"/>
          </w:tcPr>
          <w:p w14:paraId="47314456"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6215 kHz</w:t>
            </w:r>
          </w:p>
        </w:tc>
        <w:tc>
          <w:tcPr>
            <w:tcW w:w="1559" w:type="dxa"/>
          </w:tcPr>
          <w:p w14:paraId="48176205"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44183E4C"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p w14:paraId="711AB356"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4D3004A3" w14:textId="77777777" w:rsidTr="00DB132B">
        <w:trPr>
          <w:cantSplit/>
        </w:trPr>
        <w:tc>
          <w:tcPr>
            <w:tcW w:w="1135" w:type="dxa"/>
          </w:tcPr>
          <w:p w14:paraId="5ACDFABF"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w:t>
            </w:r>
          </w:p>
        </w:tc>
        <w:tc>
          <w:tcPr>
            <w:tcW w:w="1701" w:type="dxa"/>
          </w:tcPr>
          <w:p w14:paraId="2B196920"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6516 kHz</w:t>
            </w:r>
          </w:p>
        </w:tc>
        <w:tc>
          <w:tcPr>
            <w:tcW w:w="1559" w:type="dxa"/>
          </w:tcPr>
          <w:p w14:paraId="08E2AE25"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7B3F79C9"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7B1A7497" w14:textId="77777777" w:rsidTr="00DB132B">
        <w:trPr>
          <w:cantSplit/>
        </w:trPr>
        <w:tc>
          <w:tcPr>
            <w:tcW w:w="1135" w:type="dxa"/>
          </w:tcPr>
          <w:p w14:paraId="462EBB5B"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9</w:t>
            </w:r>
          </w:p>
        </w:tc>
        <w:tc>
          <w:tcPr>
            <w:tcW w:w="1701" w:type="dxa"/>
          </w:tcPr>
          <w:p w14:paraId="09D6593E"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8291 kHz</w:t>
            </w:r>
          </w:p>
        </w:tc>
        <w:tc>
          <w:tcPr>
            <w:tcW w:w="1559" w:type="dxa"/>
          </w:tcPr>
          <w:p w14:paraId="7F2A686D"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18F513B0"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p w14:paraId="0D01049B"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33C601CF" w14:textId="77777777" w:rsidTr="00DB132B">
        <w:trPr>
          <w:cantSplit/>
        </w:trPr>
        <w:tc>
          <w:tcPr>
            <w:tcW w:w="1135" w:type="dxa"/>
          </w:tcPr>
          <w:p w14:paraId="40F7AD3B"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10</w:t>
            </w:r>
          </w:p>
        </w:tc>
        <w:tc>
          <w:tcPr>
            <w:tcW w:w="1701" w:type="dxa"/>
          </w:tcPr>
          <w:p w14:paraId="78BD8B52"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8779 kHz</w:t>
            </w:r>
          </w:p>
        </w:tc>
        <w:tc>
          <w:tcPr>
            <w:tcW w:w="1559" w:type="dxa"/>
          </w:tcPr>
          <w:p w14:paraId="1A96AF4B"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21CF964E"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5E4B9782" w14:textId="77777777" w:rsidTr="00DB132B">
        <w:trPr>
          <w:cantSplit/>
        </w:trPr>
        <w:tc>
          <w:tcPr>
            <w:tcW w:w="1135" w:type="dxa"/>
          </w:tcPr>
          <w:p w14:paraId="4E402303"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11</w:t>
            </w:r>
          </w:p>
        </w:tc>
        <w:tc>
          <w:tcPr>
            <w:tcW w:w="1701" w:type="dxa"/>
          </w:tcPr>
          <w:p w14:paraId="0D8C0881"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12290 kHz</w:t>
            </w:r>
          </w:p>
        </w:tc>
        <w:tc>
          <w:tcPr>
            <w:tcW w:w="1559" w:type="dxa"/>
          </w:tcPr>
          <w:p w14:paraId="502EEB3E"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33039413"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p w14:paraId="2B545B9E"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215806D5" w14:textId="77777777" w:rsidTr="00DB132B">
        <w:trPr>
          <w:cantSplit/>
        </w:trPr>
        <w:tc>
          <w:tcPr>
            <w:tcW w:w="1135" w:type="dxa"/>
          </w:tcPr>
          <w:p w14:paraId="150051A3"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w:t>
            </w:r>
          </w:p>
        </w:tc>
        <w:tc>
          <w:tcPr>
            <w:tcW w:w="1701" w:type="dxa"/>
          </w:tcPr>
          <w:p w14:paraId="484893E9"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12539 kHz</w:t>
            </w:r>
          </w:p>
        </w:tc>
        <w:tc>
          <w:tcPr>
            <w:tcW w:w="1559" w:type="dxa"/>
          </w:tcPr>
          <w:p w14:paraId="235F263E"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144ACEC6"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p w14:paraId="14EB48E4"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Subsections 6.3(2) and 7.3(2) apply</w:t>
            </w:r>
          </w:p>
        </w:tc>
      </w:tr>
      <w:tr w:rsidR="00DB132B" w:rsidRPr="00B14060" w14:paraId="3EA246F2" w14:textId="77777777" w:rsidTr="00DB132B">
        <w:trPr>
          <w:cantSplit/>
        </w:trPr>
        <w:tc>
          <w:tcPr>
            <w:tcW w:w="1135" w:type="dxa"/>
          </w:tcPr>
          <w:p w14:paraId="490ACF1A"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13</w:t>
            </w:r>
          </w:p>
        </w:tc>
        <w:tc>
          <w:tcPr>
            <w:tcW w:w="1701" w:type="dxa"/>
          </w:tcPr>
          <w:p w14:paraId="3EB7FB5A"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13137 kHz</w:t>
            </w:r>
          </w:p>
        </w:tc>
        <w:tc>
          <w:tcPr>
            <w:tcW w:w="1559" w:type="dxa"/>
          </w:tcPr>
          <w:p w14:paraId="33327C8B"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Pr>
          <w:p w14:paraId="32E0B9F6"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p w14:paraId="724AE78F"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Subsections 6.3(2) and 7.3(2) apply</w:t>
            </w:r>
          </w:p>
        </w:tc>
      </w:tr>
      <w:tr w:rsidR="00DB132B" w:rsidRPr="00B14060" w14:paraId="378D11D1" w14:textId="77777777" w:rsidTr="00DB132B">
        <w:trPr>
          <w:cantSplit/>
        </w:trPr>
        <w:tc>
          <w:tcPr>
            <w:tcW w:w="1135" w:type="dxa"/>
            <w:tcBorders>
              <w:bottom w:val="nil"/>
            </w:tcBorders>
          </w:tcPr>
          <w:p w14:paraId="72887E43"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14</w:t>
            </w:r>
          </w:p>
        </w:tc>
        <w:tc>
          <w:tcPr>
            <w:tcW w:w="1701" w:type="dxa"/>
            <w:tcBorders>
              <w:bottom w:val="nil"/>
            </w:tcBorders>
          </w:tcPr>
          <w:p w14:paraId="7960D410"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16420 kHz</w:t>
            </w:r>
          </w:p>
        </w:tc>
        <w:tc>
          <w:tcPr>
            <w:tcW w:w="1559" w:type="dxa"/>
            <w:tcBorders>
              <w:bottom w:val="nil"/>
            </w:tcBorders>
          </w:tcPr>
          <w:p w14:paraId="12B4503E"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Borders>
              <w:bottom w:val="nil"/>
            </w:tcBorders>
          </w:tcPr>
          <w:p w14:paraId="2A7719B1"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 xml:space="preserve">Distress, urgency and safety </w:t>
            </w:r>
          </w:p>
          <w:p w14:paraId="3621537F"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29E36EAB" w14:textId="77777777" w:rsidTr="00DB132B">
        <w:trPr>
          <w:cantSplit/>
        </w:trPr>
        <w:tc>
          <w:tcPr>
            <w:tcW w:w="1135" w:type="dxa"/>
            <w:tcBorders>
              <w:bottom w:val="nil"/>
            </w:tcBorders>
          </w:tcPr>
          <w:p w14:paraId="39F1613B"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15</w:t>
            </w:r>
          </w:p>
        </w:tc>
        <w:tc>
          <w:tcPr>
            <w:tcW w:w="1701" w:type="dxa"/>
            <w:tcBorders>
              <w:bottom w:val="nil"/>
            </w:tcBorders>
          </w:tcPr>
          <w:p w14:paraId="7C2BFA42"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16537 kHz</w:t>
            </w:r>
          </w:p>
        </w:tc>
        <w:tc>
          <w:tcPr>
            <w:tcW w:w="1559" w:type="dxa"/>
            <w:tcBorders>
              <w:bottom w:val="nil"/>
            </w:tcBorders>
          </w:tcPr>
          <w:p w14:paraId="3E2CB069"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Borders>
              <w:bottom w:val="nil"/>
            </w:tcBorders>
          </w:tcPr>
          <w:p w14:paraId="53787E7D"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p w14:paraId="50997327"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Subsections 6.3(2) and 7.3(2) apply</w:t>
            </w:r>
          </w:p>
        </w:tc>
      </w:tr>
      <w:tr w:rsidR="00DB132B" w:rsidRPr="00B14060" w14:paraId="3238C3FF" w14:textId="77777777" w:rsidTr="00DB132B">
        <w:trPr>
          <w:cantSplit/>
        </w:trPr>
        <w:tc>
          <w:tcPr>
            <w:tcW w:w="1135" w:type="dxa"/>
            <w:tcBorders>
              <w:top w:val="nil"/>
            </w:tcBorders>
          </w:tcPr>
          <w:p w14:paraId="15196540"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lastRenderedPageBreak/>
              <w:t>16</w:t>
            </w:r>
          </w:p>
        </w:tc>
        <w:tc>
          <w:tcPr>
            <w:tcW w:w="1701" w:type="dxa"/>
            <w:tcBorders>
              <w:top w:val="nil"/>
            </w:tcBorders>
          </w:tcPr>
          <w:p w14:paraId="0A4DF489"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17302 kHz</w:t>
            </w:r>
          </w:p>
        </w:tc>
        <w:tc>
          <w:tcPr>
            <w:tcW w:w="1559" w:type="dxa"/>
            <w:tcBorders>
              <w:top w:val="nil"/>
            </w:tcBorders>
          </w:tcPr>
          <w:p w14:paraId="6BAAECA8"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4111" w:type="dxa"/>
            <w:tcBorders>
              <w:top w:val="nil"/>
            </w:tcBorders>
          </w:tcPr>
          <w:p w14:paraId="1745CE69"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p w14:paraId="6C0C62D7"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Subsections 6.3(2) and 7.3(2) apply</w:t>
            </w:r>
          </w:p>
        </w:tc>
      </w:tr>
      <w:tr w:rsidR="00DB132B" w:rsidRPr="00B14060" w14:paraId="0B635E73" w14:textId="77777777" w:rsidTr="00DB132B">
        <w:trPr>
          <w:cantSplit/>
        </w:trPr>
        <w:tc>
          <w:tcPr>
            <w:tcW w:w="1135" w:type="dxa"/>
          </w:tcPr>
          <w:p w14:paraId="46C3EB12"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17</w:t>
            </w:r>
          </w:p>
        </w:tc>
        <w:tc>
          <w:tcPr>
            <w:tcW w:w="1701" w:type="dxa"/>
          </w:tcPr>
          <w:p w14:paraId="651DFEC8"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27860 kHz</w:t>
            </w:r>
          </w:p>
          <w:p w14:paraId="4AC4386A"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(86)</w:t>
            </w:r>
          </w:p>
        </w:tc>
        <w:tc>
          <w:tcPr>
            <w:tcW w:w="1559" w:type="dxa"/>
          </w:tcPr>
          <w:p w14:paraId="64B51AB7"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 watts pZ</w:t>
            </w:r>
          </w:p>
          <w:p w14:paraId="12CEC104"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 watts pX</w:t>
            </w:r>
          </w:p>
        </w:tc>
        <w:tc>
          <w:tcPr>
            <w:tcW w:w="4111" w:type="dxa"/>
          </w:tcPr>
          <w:p w14:paraId="20CF6476"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p w14:paraId="4F4DCA93"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p w14:paraId="76613CB8"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This channel may be used only if 27880 kHz is busy</w:t>
            </w:r>
          </w:p>
        </w:tc>
      </w:tr>
      <w:tr w:rsidR="00DB132B" w:rsidRPr="00B14060" w14:paraId="0E754FCF" w14:textId="77777777" w:rsidTr="00DB132B">
        <w:trPr>
          <w:cantSplit/>
        </w:trPr>
        <w:tc>
          <w:tcPr>
            <w:tcW w:w="1135" w:type="dxa"/>
          </w:tcPr>
          <w:p w14:paraId="7E2B2223"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18</w:t>
            </w:r>
          </w:p>
        </w:tc>
        <w:tc>
          <w:tcPr>
            <w:tcW w:w="1701" w:type="dxa"/>
          </w:tcPr>
          <w:p w14:paraId="57C99A0A"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27880 kHz</w:t>
            </w:r>
          </w:p>
          <w:p w14:paraId="6C275F40"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88</w:t>
            </w:r>
            <w:r w:rsidRPr="00B14060">
              <w:rPr>
                <w:rFonts w:ascii="Times New Roman" w:eastAsia="Times New Roman" w:hAnsi="Times New Roman" w:cs="Times New Roman"/>
                <w:noProof/>
                <w:szCs w:val="24"/>
              </w:rPr>
              <w:t>)</w:t>
            </w:r>
          </w:p>
        </w:tc>
        <w:tc>
          <w:tcPr>
            <w:tcW w:w="1559" w:type="dxa"/>
          </w:tcPr>
          <w:p w14:paraId="3D7E107D"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 watts pZ</w:t>
            </w:r>
          </w:p>
          <w:p w14:paraId="284B572A"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 watts pX</w:t>
            </w:r>
          </w:p>
        </w:tc>
        <w:tc>
          <w:tcPr>
            <w:tcW w:w="4111" w:type="dxa"/>
          </w:tcPr>
          <w:p w14:paraId="6D5BB23C"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p w14:paraId="71D188AD"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4F1AA202" w14:textId="77777777" w:rsidTr="00DB132B">
        <w:trPr>
          <w:cantSplit/>
        </w:trPr>
        <w:tc>
          <w:tcPr>
            <w:tcW w:w="1135" w:type="dxa"/>
          </w:tcPr>
          <w:p w14:paraId="45836E86"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19</w:t>
            </w:r>
          </w:p>
        </w:tc>
        <w:tc>
          <w:tcPr>
            <w:tcW w:w="1701" w:type="dxa"/>
          </w:tcPr>
          <w:p w14:paraId="5E33D89B"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156.375 MHz</w:t>
            </w:r>
          </w:p>
          <w:p w14:paraId="0609888E"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67</w:t>
            </w:r>
            <w:r w:rsidRPr="00B14060">
              <w:rPr>
                <w:rFonts w:ascii="Times New Roman" w:eastAsia="Times New Roman" w:hAnsi="Times New Roman" w:cs="Times New Roman"/>
                <w:noProof/>
                <w:szCs w:val="24"/>
              </w:rPr>
              <w:t>)</w:t>
            </w:r>
          </w:p>
        </w:tc>
        <w:tc>
          <w:tcPr>
            <w:tcW w:w="1559" w:type="dxa"/>
          </w:tcPr>
          <w:p w14:paraId="36C865AF"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83 watts EIRP</w:t>
            </w:r>
          </w:p>
        </w:tc>
        <w:tc>
          <w:tcPr>
            <w:tcW w:w="4111" w:type="dxa"/>
          </w:tcPr>
          <w:p w14:paraId="40F1C9F5"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safety or calling</w:t>
            </w:r>
          </w:p>
          <w:p w14:paraId="16DD9E9D"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 xml:space="preserve">This channel may be used only as a supplementary channel to 156.800 MHz </w:t>
            </w:r>
          </w:p>
        </w:tc>
      </w:tr>
      <w:tr w:rsidR="00DB132B" w:rsidRPr="00B14060" w14:paraId="2861479E" w14:textId="77777777" w:rsidTr="00DB132B">
        <w:trPr>
          <w:cantSplit/>
        </w:trPr>
        <w:tc>
          <w:tcPr>
            <w:tcW w:w="1135" w:type="dxa"/>
            <w:tcBorders>
              <w:bottom w:val="single" w:sz="4" w:space="0" w:color="auto"/>
            </w:tcBorders>
          </w:tcPr>
          <w:p w14:paraId="4BC610AD" w14:textId="77777777" w:rsidR="00DB132B" w:rsidRPr="00B14060" w:rsidRDefault="00DB132B" w:rsidP="00DB132B">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 xml:space="preserve">20 </w:t>
            </w:r>
          </w:p>
        </w:tc>
        <w:tc>
          <w:tcPr>
            <w:tcW w:w="1701" w:type="dxa"/>
            <w:tcBorders>
              <w:bottom w:val="single" w:sz="4" w:space="0" w:color="auto"/>
            </w:tcBorders>
          </w:tcPr>
          <w:p w14:paraId="087A908C"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156.800 MHz</w:t>
            </w:r>
          </w:p>
          <w:p w14:paraId="6107FA36"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16</w:t>
            </w:r>
            <w:r w:rsidRPr="00B14060">
              <w:rPr>
                <w:rFonts w:ascii="Times New Roman" w:eastAsia="Times New Roman" w:hAnsi="Times New Roman" w:cs="Times New Roman"/>
                <w:noProof/>
                <w:szCs w:val="24"/>
              </w:rPr>
              <w:t>)</w:t>
            </w:r>
          </w:p>
        </w:tc>
        <w:tc>
          <w:tcPr>
            <w:tcW w:w="1559" w:type="dxa"/>
            <w:tcBorders>
              <w:bottom w:val="single" w:sz="4" w:space="0" w:color="auto"/>
            </w:tcBorders>
          </w:tcPr>
          <w:p w14:paraId="0A16E208"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83 watts EIRP</w:t>
            </w:r>
          </w:p>
        </w:tc>
        <w:tc>
          <w:tcPr>
            <w:tcW w:w="4111" w:type="dxa"/>
            <w:tcBorders>
              <w:bottom w:val="single" w:sz="4" w:space="0" w:color="auto"/>
            </w:tcBorders>
          </w:tcPr>
          <w:p w14:paraId="2AE9FC6A" w14:textId="27723259"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w:t>
            </w:r>
            <w:r w:rsidR="00466579">
              <w:rPr>
                <w:rFonts w:ascii="Times New Roman" w:eastAsia="Times New Roman" w:hAnsi="Times New Roman" w:cs="Times New Roman"/>
                <w:noProof/>
                <w:szCs w:val="24"/>
              </w:rPr>
              <w:t xml:space="preserve"> and </w:t>
            </w:r>
            <w:r w:rsidRPr="00B14060">
              <w:rPr>
                <w:rFonts w:ascii="Times New Roman" w:eastAsia="Times New Roman" w:hAnsi="Times New Roman" w:cs="Times New Roman"/>
                <w:noProof/>
                <w:szCs w:val="24"/>
              </w:rPr>
              <w:t>safety</w:t>
            </w:r>
          </w:p>
          <w:p w14:paraId="6D852820" w14:textId="6302389A" w:rsidR="00DB132B" w:rsidRPr="00B14060" w:rsidRDefault="00466579" w:rsidP="00DB132B">
            <w:pPr>
              <w:tabs>
                <w:tab w:val="right" w:pos="419"/>
              </w:tabs>
              <w:spacing w:before="60" w:after="60" w:line="240" w:lineRule="exact"/>
              <w:rPr>
                <w:rFonts w:ascii="Times New Roman" w:eastAsia="Times New Roman" w:hAnsi="Times New Roman" w:cs="Times New Roman"/>
                <w:noProof/>
                <w:szCs w:val="24"/>
              </w:rPr>
            </w:pPr>
            <w:r>
              <w:rPr>
                <w:rFonts w:ascii="Times New Roman" w:eastAsia="Times New Roman" w:hAnsi="Times New Roman" w:cs="Times New Roman"/>
                <w:noProof/>
                <w:szCs w:val="24"/>
              </w:rPr>
              <w:t>C</w:t>
            </w:r>
            <w:r w:rsidR="00DB132B" w:rsidRPr="00B14060">
              <w:rPr>
                <w:rFonts w:ascii="Times New Roman" w:eastAsia="Times New Roman" w:hAnsi="Times New Roman" w:cs="Times New Roman"/>
                <w:noProof/>
                <w:szCs w:val="24"/>
              </w:rPr>
              <w:t xml:space="preserve">alling </w:t>
            </w:r>
          </w:p>
        </w:tc>
      </w:tr>
    </w:tbl>
    <w:p w14:paraId="370532C5"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lang w:val="en-US"/>
        </w:rPr>
        <w:sectPr w:rsidR="00DB132B" w:rsidRPr="00B14060" w:rsidSect="000A22CA">
          <w:headerReference w:type="even" r:id="rId46"/>
          <w:headerReference w:type="default" r:id="rId47"/>
          <w:headerReference w:type="first" r:id="rId48"/>
          <w:pgSz w:w="11906" w:h="16838"/>
          <w:pgMar w:top="851" w:right="1841" w:bottom="1440" w:left="1701" w:header="709" w:footer="709" w:gutter="0"/>
          <w:cols w:space="708"/>
          <w:titlePg/>
          <w:docGrid w:linePitch="360"/>
        </w:sectPr>
      </w:pPr>
    </w:p>
    <w:p w14:paraId="5D797626" w14:textId="77777777" w:rsidR="00DB132B" w:rsidRPr="00B14060" w:rsidRDefault="00DB132B" w:rsidP="00DB132B">
      <w:pPr>
        <w:tabs>
          <w:tab w:val="left" w:pos="2410"/>
        </w:tabs>
        <w:spacing w:after="0"/>
        <w:ind w:left="2160" w:hanging="2160"/>
        <w:outlineLvl w:val="0"/>
        <w:rPr>
          <w:rFonts w:ascii="Arial" w:eastAsiaTheme="minorEastAsia" w:hAnsi="Arial" w:cs="Arial"/>
          <w:b/>
          <w:sz w:val="32"/>
          <w:szCs w:val="32"/>
          <w:lang w:val="en-US"/>
        </w:rPr>
      </w:pPr>
      <w:bookmarkStart w:id="80" w:name="_Toc493237460"/>
      <w:r w:rsidRPr="00B14060">
        <w:rPr>
          <w:rStyle w:val="CharPartNo"/>
        </w:rPr>
        <w:lastRenderedPageBreak/>
        <w:t>Schedule 3</w:t>
      </w:r>
      <w:r w:rsidRPr="00B14060">
        <w:rPr>
          <w:rFonts w:ascii="Arial" w:eastAsiaTheme="minorEastAsia" w:hAnsi="Arial" w:cs="Arial"/>
          <w:b/>
          <w:sz w:val="32"/>
          <w:szCs w:val="32"/>
          <w:lang w:val="en-US"/>
        </w:rPr>
        <w:t xml:space="preserve"> </w:t>
      </w:r>
      <w:r w:rsidRPr="00B14060">
        <w:rPr>
          <w:rFonts w:ascii="Arial" w:eastAsiaTheme="minorEastAsia" w:hAnsi="Arial" w:cs="Arial"/>
          <w:b/>
          <w:sz w:val="32"/>
          <w:szCs w:val="32"/>
          <w:lang w:val="en-US"/>
        </w:rPr>
        <w:tab/>
      </w:r>
      <w:r w:rsidRPr="00B14060">
        <w:rPr>
          <w:rStyle w:val="CharPartText"/>
        </w:rPr>
        <w:t>Distress, urgency, safety or calling requirements using DSC</w:t>
      </w:r>
      <w:bookmarkEnd w:id="80"/>
    </w:p>
    <w:p w14:paraId="17B66DB1" w14:textId="77777777" w:rsidR="00DB132B" w:rsidRPr="00B14060" w:rsidRDefault="00DB132B" w:rsidP="00DB132B">
      <w:pPr>
        <w:ind w:left="2127"/>
        <w:rPr>
          <w:rFonts w:ascii="Arial" w:eastAsiaTheme="minorEastAsia" w:hAnsi="Arial" w:cs="Arial"/>
          <w:sz w:val="18"/>
          <w:szCs w:val="18"/>
          <w:lang w:val="en-US"/>
        </w:rPr>
      </w:pPr>
      <w:r w:rsidRPr="00B14060">
        <w:rPr>
          <w:rFonts w:ascii="Arial" w:eastAsiaTheme="minorEastAsia" w:hAnsi="Arial" w:cs="Arial"/>
          <w:sz w:val="18"/>
          <w:szCs w:val="18"/>
          <w:lang w:val="en-US"/>
        </w:rPr>
        <w:t>(sections 6.3 and 7.3)</w:t>
      </w:r>
    </w:p>
    <w:p w14:paraId="4C9AE9A1" w14:textId="77777777" w:rsidR="00DB132B" w:rsidRPr="00B14060" w:rsidRDefault="00DB132B" w:rsidP="00DB132B">
      <w:pPr>
        <w:tabs>
          <w:tab w:val="left" w:pos="1276"/>
        </w:tabs>
        <w:rPr>
          <w:rFonts w:ascii="Times New Roman" w:eastAsiaTheme="minorEastAsia" w:hAnsi="Times New Roman" w:cs="Times New Roman"/>
          <w:iCs/>
          <w:sz w:val="20"/>
          <w:szCs w:val="20"/>
          <w:lang w:val="en-US"/>
        </w:rPr>
      </w:pPr>
      <w:r w:rsidRPr="00B14060">
        <w:rPr>
          <w:rFonts w:ascii="Times New Roman" w:eastAsiaTheme="minorEastAsia" w:hAnsi="Times New Roman" w:cs="Times New Roman"/>
          <w:iCs/>
          <w:sz w:val="20"/>
          <w:szCs w:val="20"/>
          <w:lang w:val="en-US"/>
        </w:rPr>
        <w:t>Note 1:</w:t>
      </w:r>
      <w:r w:rsidRPr="00B14060">
        <w:rPr>
          <w:rFonts w:ascii="Times New Roman" w:eastAsiaTheme="minorEastAsia" w:hAnsi="Times New Roman" w:cs="Times New Roman"/>
          <w:iCs/>
          <w:sz w:val="20"/>
          <w:szCs w:val="20"/>
          <w:lang w:val="en-US"/>
        </w:rPr>
        <w:tab/>
        <w:t>A frequency mentioned in column 2 of an item in this Schedule applies to the sending of a transmission and the receipt of a transmission, unless the frequency is accompanied by the suffix ‘Tx’ (which refers only to the sending of a transmission) or ‘Rx’ (which refers only to the receipt of a transmission).</w:t>
      </w:r>
    </w:p>
    <w:p w14:paraId="6E01A685" w14:textId="76DA8667" w:rsidR="00DB132B" w:rsidRPr="00B14060" w:rsidRDefault="00DB132B" w:rsidP="00DB132B">
      <w:pPr>
        <w:tabs>
          <w:tab w:val="left" w:pos="1276"/>
        </w:tabs>
        <w:rPr>
          <w:rFonts w:ascii="Times New Roman" w:eastAsiaTheme="minorEastAsia" w:hAnsi="Times New Roman" w:cs="Times New Roman"/>
          <w:iCs/>
          <w:sz w:val="20"/>
          <w:szCs w:val="20"/>
          <w:lang w:val="en-US"/>
        </w:rPr>
      </w:pPr>
      <w:r w:rsidRPr="00B14060">
        <w:rPr>
          <w:rFonts w:ascii="Times New Roman" w:eastAsiaTheme="minorEastAsia" w:hAnsi="Times New Roman" w:cs="Times New Roman"/>
          <w:iCs/>
          <w:sz w:val="20"/>
          <w:szCs w:val="20"/>
          <w:lang w:val="en-US"/>
        </w:rPr>
        <w:t xml:space="preserve">Note 2: </w:t>
      </w:r>
      <w:r w:rsidRPr="00B14060">
        <w:rPr>
          <w:rFonts w:ascii="Times New Roman" w:eastAsiaTheme="minorEastAsia" w:hAnsi="Times New Roman" w:cs="Times New Roman"/>
          <w:iCs/>
          <w:sz w:val="20"/>
          <w:szCs w:val="20"/>
          <w:lang w:val="en-US"/>
        </w:rPr>
        <w:tab/>
      </w:r>
      <w:r w:rsidR="00D43EB6">
        <w:rPr>
          <w:rFonts w:ascii="Times New Roman" w:eastAsiaTheme="minorEastAsia" w:hAnsi="Times New Roman" w:cs="Times New Roman"/>
          <w:iCs/>
          <w:snapToGrid w:val="0"/>
          <w:sz w:val="20"/>
          <w:szCs w:val="20"/>
          <w:lang w:val="en-US"/>
        </w:rPr>
        <w:t>The HF frequencies in this Schedule are those prescribed in Appendix 17 (REV. WRC-15) of the ITU Radio Regulations.</w:t>
      </w:r>
    </w:p>
    <w:tbl>
      <w:tblPr>
        <w:tblW w:w="0" w:type="auto"/>
        <w:tblInd w:w="-135" w:type="dxa"/>
        <w:tblLayout w:type="fixed"/>
        <w:tblCellMar>
          <w:left w:w="7" w:type="dxa"/>
          <w:right w:w="7" w:type="dxa"/>
        </w:tblCellMar>
        <w:tblLook w:val="0000" w:firstRow="0" w:lastRow="0" w:firstColumn="0" w:lastColumn="0" w:noHBand="0" w:noVBand="0"/>
      </w:tblPr>
      <w:tblGrid>
        <w:gridCol w:w="1135"/>
        <w:gridCol w:w="1842"/>
        <w:gridCol w:w="1701"/>
        <w:gridCol w:w="3828"/>
      </w:tblGrid>
      <w:tr w:rsidR="00DB132B" w:rsidRPr="00B14060" w14:paraId="271D9504" w14:textId="77777777" w:rsidTr="00DB132B">
        <w:trPr>
          <w:cantSplit/>
          <w:tblHeader/>
        </w:trPr>
        <w:tc>
          <w:tcPr>
            <w:tcW w:w="1135" w:type="dxa"/>
            <w:tcBorders>
              <w:bottom w:val="single" w:sz="4" w:space="0" w:color="auto"/>
            </w:tcBorders>
          </w:tcPr>
          <w:p w14:paraId="505E1EC6"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Item</w:t>
            </w:r>
          </w:p>
        </w:tc>
        <w:tc>
          <w:tcPr>
            <w:tcW w:w="1842" w:type="dxa"/>
            <w:tcBorders>
              <w:bottom w:val="single" w:sz="4" w:space="0" w:color="auto"/>
            </w:tcBorders>
          </w:tcPr>
          <w:p w14:paraId="45CF5F7B"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Carrier frequency</w:t>
            </w:r>
          </w:p>
          <w:p w14:paraId="3F8ECB73"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w:t>
            </w:r>
            <w:r w:rsidRPr="00B14060">
              <w:rPr>
                <w:rFonts w:ascii="Arial" w:eastAsia="Times New Roman" w:hAnsi="Arial" w:cs="Times New Roman"/>
                <w:b/>
                <w:i/>
                <w:noProof/>
                <w:sz w:val="18"/>
                <w:szCs w:val="24"/>
              </w:rPr>
              <w:t>Channel number</w:t>
            </w:r>
            <w:r w:rsidRPr="00B14060">
              <w:rPr>
                <w:rFonts w:ascii="Arial" w:eastAsia="Times New Roman" w:hAnsi="Arial" w:cs="Times New Roman"/>
                <w:b/>
                <w:noProof/>
                <w:sz w:val="18"/>
                <w:szCs w:val="24"/>
              </w:rPr>
              <w:t>)</w:t>
            </w:r>
          </w:p>
        </w:tc>
        <w:tc>
          <w:tcPr>
            <w:tcW w:w="1701" w:type="dxa"/>
            <w:tcBorders>
              <w:bottom w:val="single" w:sz="4" w:space="0" w:color="auto"/>
            </w:tcBorders>
          </w:tcPr>
          <w:p w14:paraId="641FC57B"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Maximum transmitter output power</w:t>
            </w:r>
          </w:p>
        </w:tc>
        <w:tc>
          <w:tcPr>
            <w:tcW w:w="3828" w:type="dxa"/>
            <w:tcBorders>
              <w:bottom w:val="single" w:sz="4" w:space="0" w:color="auto"/>
            </w:tcBorders>
          </w:tcPr>
          <w:p w14:paraId="31E7DD32"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Purpose</w:t>
            </w:r>
          </w:p>
        </w:tc>
      </w:tr>
      <w:tr w:rsidR="00DB132B" w:rsidRPr="00B14060" w14:paraId="45CAEDFA" w14:textId="77777777" w:rsidTr="00DB132B">
        <w:trPr>
          <w:cantSplit/>
        </w:trPr>
        <w:tc>
          <w:tcPr>
            <w:tcW w:w="1135" w:type="dxa"/>
          </w:tcPr>
          <w:p w14:paraId="34EA89BA"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w:t>
            </w:r>
          </w:p>
        </w:tc>
        <w:tc>
          <w:tcPr>
            <w:tcW w:w="1842" w:type="dxa"/>
          </w:tcPr>
          <w:p w14:paraId="24B2852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2187.5 kHz</w:t>
            </w:r>
          </w:p>
        </w:tc>
        <w:tc>
          <w:tcPr>
            <w:tcW w:w="1701" w:type="dxa"/>
          </w:tcPr>
          <w:p w14:paraId="6FAB082D"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0F658C7A"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tc>
      </w:tr>
      <w:tr w:rsidR="00DB132B" w:rsidRPr="00B14060" w14:paraId="1F84E92C" w14:textId="77777777" w:rsidTr="00DB132B">
        <w:trPr>
          <w:cantSplit/>
        </w:trPr>
        <w:tc>
          <w:tcPr>
            <w:tcW w:w="1135" w:type="dxa"/>
          </w:tcPr>
          <w:p w14:paraId="15185881"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w:t>
            </w:r>
          </w:p>
        </w:tc>
        <w:tc>
          <w:tcPr>
            <w:tcW w:w="1842" w:type="dxa"/>
          </w:tcPr>
          <w:p w14:paraId="620807AE"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4207.5 kHz</w:t>
            </w:r>
          </w:p>
        </w:tc>
        <w:tc>
          <w:tcPr>
            <w:tcW w:w="1701" w:type="dxa"/>
          </w:tcPr>
          <w:p w14:paraId="691B8E9A"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613A9577"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tc>
      </w:tr>
      <w:tr w:rsidR="00DB132B" w:rsidRPr="00B14060" w14:paraId="2A5B6DC0" w14:textId="77777777" w:rsidTr="00DB132B">
        <w:trPr>
          <w:cantSplit/>
        </w:trPr>
        <w:tc>
          <w:tcPr>
            <w:tcW w:w="1135" w:type="dxa"/>
          </w:tcPr>
          <w:p w14:paraId="48F208E3"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3</w:t>
            </w:r>
          </w:p>
        </w:tc>
        <w:tc>
          <w:tcPr>
            <w:tcW w:w="1842" w:type="dxa"/>
          </w:tcPr>
          <w:p w14:paraId="084BC662"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4219.5 kHz Tx /</w:t>
            </w:r>
          </w:p>
          <w:p w14:paraId="5E064FE0"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4208 kHz Rx</w:t>
            </w:r>
          </w:p>
        </w:tc>
        <w:tc>
          <w:tcPr>
            <w:tcW w:w="1701" w:type="dxa"/>
          </w:tcPr>
          <w:p w14:paraId="33334002"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502B5B53"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7A92453C" w14:textId="77777777" w:rsidTr="00DB132B">
        <w:trPr>
          <w:cantSplit/>
        </w:trPr>
        <w:tc>
          <w:tcPr>
            <w:tcW w:w="1135" w:type="dxa"/>
          </w:tcPr>
          <w:p w14:paraId="108E1620"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w:t>
            </w:r>
          </w:p>
        </w:tc>
        <w:tc>
          <w:tcPr>
            <w:tcW w:w="1842" w:type="dxa"/>
          </w:tcPr>
          <w:p w14:paraId="35F38605"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6312 kHz</w:t>
            </w:r>
          </w:p>
        </w:tc>
        <w:tc>
          <w:tcPr>
            <w:tcW w:w="1701" w:type="dxa"/>
          </w:tcPr>
          <w:p w14:paraId="5A6930BA"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107F314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tc>
      </w:tr>
      <w:tr w:rsidR="00DB132B" w:rsidRPr="00B14060" w14:paraId="4E5595AF" w14:textId="77777777" w:rsidTr="00DB132B">
        <w:trPr>
          <w:cantSplit/>
        </w:trPr>
        <w:tc>
          <w:tcPr>
            <w:tcW w:w="1135" w:type="dxa"/>
          </w:tcPr>
          <w:p w14:paraId="587703D5"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5</w:t>
            </w:r>
          </w:p>
        </w:tc>
        <w:tc>
          <w:tcPr>
            <w:tcW w:w="1842" w:type="dxa"/>
          </w:tcPr>
          <w:p w14:paraId="68DAF817"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6331 kHz Tx /</w:t>
            </w:r>
          </w:p>
          <w:p w14:paraId="336C71E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6312.5 kHz Rx</w:t>
            </w:r>
          </w:p>
        </w:tc>
        <w:tc>
          <w:tcPr>
            <w:tcW w:w="1701" w:type="dxa"/>
          </w:tcPr>
          <w:p w14:paraId="625AAC2B"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4B8BD41F"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078A3CE0" w14:textId="77777777" w:rsidTr="00DB132B">
        <w:trPr>
          <w:cantSplit/>
        </w:trPr>
        <w:tc>
          <w:tcPr>
            <w:tcW w:w="1135" w:type="dxa"/>
          </w:tcPr>
          <w:p w14:paraId="445C2E0B"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6</w:t>
            </w:r>
          </w:p>
        </w:tc>
        <w:tc>
          <w:tcPr>
            <w:tcW w:w="1842" w:type="dxa"/>
          </w:tcPr>
          <w:p w14:paraId="1F5F432D"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8414.5 kHz</w:t>
            </w:r>
          </w:p>
        </w:tc>
        <w:tc>
          <w:tcPr>
            <w:tcW w:w="1701" w:type="dxa"/>
          </w:tcPr>
          <w:p w14:paraId="24A0CD65"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47F4706F"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tc>
      </w:tr>
      <w:tr w:rsidR="00DB132B" w:rsidRPr="00B14060" w14:paraId="4D18DACA" w14:textId="77777777" w:rsidTr="00DB132B">
        <w:trPr>
          <w:cantSplit/>
        </w:trPr>
        <w:tc>
          <w:tcPr>
            <w:tcW w:w="1135" w:type="dxa"/>
          </w:tcPr>
          <w:p w14:paraId="5D4E1C17"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7</w:t>
            </w:r>
          </w:p>
        </w:tc>
        <w:tc>
          <w:tcPr>
            <w:tcW w:w="1842" w:type="dxa"/>
          </w:tcPr>
          <w:p w14:paraId="18987979"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8436.5 kHz Tx /</w:t>
            </w:r>
          </w:p>
          <w:p w14:paraId="2C78C5A4"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8415 kHz Rx</w:t>
            </w:r>
          </w:p>
        </w:tc>
        <w:tc>
          <w:tcPr>
            <w:tcW w:w="1701" w:type="dxa"/>
          </w:tcPr>
          <w:p w14:paraId="3042DE46"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1055F807"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0B2D492E" w14:textId="77777777" w:rsidTr="00DB132B">
        <w:trPr>
          <w:cantSplit/>
        </w:trPr>
        <w:tc>
          <w:tcPr>
            <w:tcW w:w="1135" w:type="dxa"/>
          </w:tcPr>
          <w:p w14:paraId="4D8E64B4"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w:t>
            </w:r>
          </w:p>
        </w:tc>
        <w:tc>
          <w:tcPr>
            <w:tcW w:w="1842" w:type="dxa"/>
          </w:tcPr>
          <w:p w14:paraId="6ABA27C0"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12577 kHz</w:t>
            </w:r>
          </w:p>
        </w:tc>
        <w:tc>
          <w:tcPr>
            <w:tcW w:w="1701" w:type="dxa"/>
          </w:tcPr>
          <w:p w14:paraId="0293F334"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00E5CE70"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tc>
      </w:tr>
      <w:tr w:rsidR="00DB132B" w:rsidRPr="00B14060" w14:paraId="6201F247" w14:textId="77777777" w:rsidTr="00DB132B">
        <w:trPr>
          <w:cantSplit/>
        </w:trPr>
        <w:tc>
          <w:tcPr>
            <w:tcW w:w="1135" w:type="dxa"/>
          </w:tcPr>
          <w:p w14:paraId="635D0D72"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9</w:t>
            </w:r>
          </w:p>
        </w:tc>
        <w:tc>
          <w:tcPr>
            <w:tcW w:w="1842" w:type="dxa"/>
          </w:tcPr>
          <w:p w14:paraId="03D9ADC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12657 kHz Tx /</w:t>
            </w:r>
          </w:p>
          <w:p w14:paraId="50EC95C4"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12577.5 kHz Rx</w:t>
            </w:r>
          </w:p>
        </w:tc>
        <w:tc>
          <w:tcPr>
            <w:tcW w:w="1701" w:type="dxa"/>
          </w:tcPr>
          <w:p w14:paraId="1F3A5E51"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1D41024C"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6A8075EC" w14:textId="77777777" w:rsidTr="00DB132B">
        <w:trPr>
          <w:cantSplit/>
        </w:trPr>
        <w:tc>
          <w:tcPr>
            <w:tcW w:w="1135" w:type="dxa"/>
          </w:tcPr>
          <w:p w14:paraId="7FB8715E"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10</w:t>
            </w:r>
          </w:p>
        </w:tc>
        <w:tc>
          <w:tcPr>
            <w:tcW w:w="1842" w:type="dxa"/>
          </w:tcPr>
          <w:p w14:paraId="61E232B6"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16804.5 kHz</w:t>
            </w:r>
          </w:p>
        </w:tc>
        <w:tc>
          <w:tcPr>
            <w:tcW w:w="1701" w:type="dxa"/>
          </w:tcPr>
          <w:p w14:paraId="3DC04ADB"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15048C20"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and safety</w:t>
            </w:r>
          </w:p>
        </w:tc>
      </w:tr>
      <w:tr w:rsidR="00DB132B" w:rsidRPr="00B14060" w14:paraId="07E7C516" w14:textId="77777777" w:rsidTr="00DB132B">
        <w:trPr>
          <w:cantSplit/>
        </w:trPr>
        <w:tc>
          <w:tcPr>
            <w:tcW w:w="1135" w:type="dxa"/>
          </w:tcPr>
          <w:p w14:paraId="5D38D7D1"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11</w:t>
            </w:r>
          </w:p>
        </w:tc>
        <w:tc>
          <w:tcPr>
            <w:tcW w:w="1842" w:type="dxa"/>
          </w:tcPr>
          <w:p w14:paraId="68BC5B25"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16903 kHz Tx /</w:t>
            </w:r>
          </w:p>
          <w:p w14:paraId="1D017BB3"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16805 kHz Rx</w:t>
            </w:r>
          </w:p>
        </w:tc>
        <w:tc>
          <w:tcPr>
            <w:tcW w:w="1701" w:type="dxa"/>
          </w:tcPr>
          <w:p w14:paraId="5CF35306"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7DC4F494"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185D4031" w14:textId="77777777" w:rsidTr="00DB132B">
        <w:trPr>
          <w:cantSplit/>
        </w:trPr>
        <w:tc>
          <w:tcPr>
            <w:tcW w:w="1135" w:type="dxa"/>
          </w:tcPr>
          <w:p w14:paraId="61807F15"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w:t>
            </w:r>
          </w:p>
        </w:tc>
        <w:tc>
          <w:tcPr>
            <w:tcW w:w="1842" w:type="dxa"/>
          </w:tcPr>
          <w:p w14:paraId="19983B46"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19703.5 kHz Tx /</w:t>
            </w:r>
          </w:p>
          <w:p w14:paraId="00269C77"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18898.5 kHz Rx</w:t>
            </w:r>
          </w:p>
        </w:tc>
        <w:tc>
          <w:tcPr>
            <w:tcW w:w="1701" w:type="dxa"/>
          </w:tcPr>
          <w:p w14:paraId="644D1EE6"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7DA75B0F"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13C20E8F" w14:textId="77777777" w:rsidTr="00DB132B">
        <w:trPr>
          <w:cantSplit/>
        </w:trPr>
        <w:tc>
          <w:tcPr>
            <w:tcW w:w="1135" w:type="dxa"/>
          </w:tcPr>
          <w:p w14:paraId="4C746773"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13</w:t>
            </w:r>
          </w:p>
        </w:tc>
        <w:tc>
          <w:tcPr>
            <w:tcW w:w="1842" w:type="dxa"/>
          </w:tcPr>
          <w:p w14:paraId="28B183D7"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22444 kHz Tx /</w:t>
            </w:r>
          </w:p>
          <w:p w14:paraId="3D1B9983"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22374.5 kHz Rx</w:t>
            </w:r>
          </w:p>
        </w:tc>
        <w:tc>
          <w:tcPr>
            <w:tcW w:w="1701" w:type="dxa"/>
          </w:tcPr>
          <w:p w14:paraId="66DCF83A"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462BA76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6FF6F8E7" w14:textId="77777777" w:rsidTr="00DB132B">
        <w:trPr>
          <w:cantSplit/>
        </w:trPr>
        <w:tc>
          <w:tcPr>
            <w:tcW w:w="1135" w:type="dxa"/>
          </w:tcPr>
          <w:p w14:paraId="16B54C42"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14</w:t>
            </w:r>
          </w:p>
        </w:tc>
        <w:tc>
          <w:tcPr>
            <w:tcW w:w="1842" w:type="dxa"/>
          </w:tcPr>
          <w:p w14:paraId="443B3E51"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26121 kHz Tx /</w:t>
            </w:r>
          </w:p>
          <w:p w14:paraId="2FD28810"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25208.5 kHz Rx</w:t>
            </w:r>
          </w:p>
        </w:tc>
        <w:tc>
          <w:tcPr>
            <w:tcW w:w="1701" w:type="dxa"/>
          </w:tcPr>
          <w:p w14:paraId="3ABA9119"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225D4A45"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w:t>
            </w:r>
          </w:p>
        </w:tc>
      </w:tr>
      <w:tr w:rsidR="00DB132B" w:rsidRPr="00B14060" w14:paraId="41A512F4" w14:textId="77777777" w:rsidTr="00DB132B">
        <w:trPr>
          <w:cantSplit/>
        </w:trPr>
        <w:tc>
          <w:tcPr>
            <w:tcW w:w="1135" w:type="dxa"/>
            <w:tcBorders>
              <w:bottom w:val="single" w:sz="4" w:space="0" w:color="auto"/>
            </w:tcBorders>
          </w:tcPr>
          <w:p w14:paraId="70B7ACD4"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15</w:t>
            </w:r>
          </w:p>
        </w:tc>
        <w:tc>
          <w:tcPr>
            <w:tcW w:w="1842" w:type="dxa"/>
            <w:tcBorders>
              <w:bottom w:val="single" w:sz="4" w:space="0" w:color="auto"/>
            </w:tcBorders>
          </w:tcPr>
          <w:p w14:paraId="516E250B"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156.525 MHz</w:t>
            </w:r>
          </w:p>
          <w:p w14:paraId="099003B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70</w:t>
            </w:r>
            <w:r w:rsidRPr="00B14060">
              <w:rPr>
                <w:rFonts w:ascii="Times New Roman" w:eastAsia="Times New Roman" w:hAnsi="Times New Roman" w:cs="Times New Roman"/>
                <w:noProof/>
                <w:szCs w:val="24"/>
              </w:rPr>
              <w:t>)</w:t>
            </w:r>
          </w:p>
        </w:tc>
        <w:tc>
          <w:tcPr>
            <w:tcW w:w="1701" w:type="dxa"/>
            <w:tcBorders>
              <w:bottom w:val="single" w:sz="4" w:space="0" w:color="auto"/>
            </w:tcBorders>
          </w:tcPr>
          <w:p w14:paraId="74EB72D2" w14:textId="3863039F" w:rsidR="00DB132B" w:rsidRPr="00B14060" w:rsidRDefault="00DB2F77" w:rsidP="00DB132B">
            <w:pPr>
              <w:tabs>
                <w:tab w:val="right" w:pos="419"/>
              </w:tabs>
              <w:spacing w:before="60" w:after="60" w:line="240" w:lineRule="exact"/>
              <w:ind w:left="57"/>
              <w:rPr>
                <w:rFonts w:ascii="Times New Roman" w:eastAsia="Times New Roman" w:hAnsi="Times New Roman" w:cs="Times New Roman"/>
                <w:noProof/>
                <w:szCs w:val="24"/>
              </w:rPr>
            </w:pPr>
            <w:r>
              <w:rPr>
                <w:rFonts w:ascii="Times New Roman" w:eastAsia="Times New Roman" w:hAnsi="Times New Roman" w:cs="Times New Roman"/>
                <w:noProof/>
                <w:szCs w:val="24"/>
              </w:rPr>
              <w:t>83 watts EIRP</w:t>
            </w:r>
          </w:p>
        </w:tc>
        <w:tc>
          <w:tcPr>
            <w:tcW w:w="3828" w:type="dxa"/>
            <w:tcBorders>
              <w:bottom w:val="single" w:sz="4" w:space="0" w:color="auto"/>
            </w:tcBorders>
          </w:tcPr>
          <w:p w14:paraId="07A0DF59"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Distress, urgency, safety and calling</w:t>
            </w:r>
          </w:p>
        </w:tc>
      </w:tr>
    </w:tbl>
    <w:p w14:paraId="74D4E843"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sectPr w:rsidR="00DB132B" w:rsidRPr="00B14060" w:rsidSect="000A22CA">
          <w:headerReference w:type="first" r:id="rId49"/>
          <w:pgSz w:w="11906" w:h="16838"/>
          <w:pgMar w:top="851" w:right="1841" w:bottom="1440" w:left="1701" w:header="709" w:footer="709" w:gutter="0"/>
          <w:cols w:space="708"/>
          <w:titlePg/>
          <w:docGrid w:linePitch="360"/>
        </w:sectPr>
      </w:pPr>
    </w:p>
    <w:p w14:paraId="26DF5970" w14:textId="77777777" w:rsidR="00DB132B" w:rsidRPr="00B14060" w:rsidRDefault="00DB132B" w:rsidP="00DB132B">
      <w:pPr>
        <w:tabs>
          <w:tab w:val="left" w:pos="2410"/>
        </w:tabs>
        <w:spacing w:after="0"/>
        <w:outlineLvl w:val="0"/>
        <w:rPr>
          <w:rFonts w:ascii="Arial" w:eastAsiaTheme="minorEastAsia" w:hAnsi="Arial" w:cs="Arial"/>
          <w:b/>
          <w:sz w:val="32"/>
          <w:szCs w:val="32"/>
          <w:lang w:val="en-US"/>
        </w:rPr>
      </w:pPr>
      <w:bookmarkStart w:id="81" w:name="_Toc493237461"/>
      <w:r w:rsidRPr="00B14060">
        <w:rPr>
          <w:rStyle w:val="CharPartNo"/>
        </w:rPr>
        <w:lastRenderedPageBreak/>
        <w:t>Schedule 4</w:t>
      </w:r>
      <w:r w:rsidRPr="00B14060">
        <w:rPr>
          <w:rFonts w:ascii="Arial" w:eastAsiaTheme="minorEastAsia" w:hAnsi="Arial" w:cs="Arial"/>
          <w:b/>
          <w:sz w:val="32"/>
          <w:szCs w:val="32"/>
          <w:lang w:val="en-US"/>
        </w:rPr>
        <w:tab/>
      </w:r>
      <w:r w:rsidRPr="00B14060">
        <w:rPr>
          <w:rStyle w:val="CharPartText"/>
        </w:rPr>
        <w:t>Commercial operations</w:t>
      </w:r>
      <w:bookmarkEnd w:id="81"/>
      <w:r w:rsidRPr="00B14060">
        <w:rPr>
          <w:rFonts w:ascii="Arial" w:eastAsiaTheme="minorEastAsia" w:hAnsi="Arial" w:cs="Arial"/>
          <w:b/>
          <w:sz w:val="32"/>
          <w:szCs w:val="32"/>
          <w:lang w:val="en-US"/>
        </w:rPr>
        <w:t xml:space="preserve"> </w:t>
      </w:r>
    </w:p>
    <w:p w14:paraId="6176E458" w14:textId="77777777" w:rsidR="00DB132B" w:rsidRPr="00B14060" w:rsidRDefault="00DB132B" w:rsidP="00DB132B">
      <w:pPr>
        <w:ind w:left="2410"/>
        <w:rPr>
          <w:rFonts w:ascii="Arial" w:eastAsiaTheme="minorEastAsia" w:hAnsi="Arial" w:cs="Arial"/>
          <w:sz w:val="18"/>
          <w:szCs w:val="18"/>
          <w:lang w:val="en-US"/>
        </w:rPr>
      </w:pPr>
      <w:r w:rsidRPr="00B14060">
        <w:rPr>
          <w:rFonts w:ascii="Arial" w:eastAsiaTheme="minorEastAsia" w:hAnsi="Arial" w:cs="Arial"/>
          <w:sz w:val="18"/>
          <w:szCs w:val="18"/>
          <w:lang w:val="en-US"/>
        </w:rPr>
        <w:t xml:space="preserve">(sections 6.4 and 7.4) </w:t>
      </w:r>
    </w:p>
    <w:p w14:paraId="2922E8D3" w14:textId="77777777" w:rsidR="00DB132B" w:rsidRPr="00B14060" w:rsidRDefault="00DB132B" w:rsidP="00DB132B">
      <w:pPr>
        <w:tabs>
          <w:tab w:val="left" w:pos="1276"/>
        </w:tabs>
        <w:rPr>
          <w:rFonts w:ascii="Times New Roman" w:eastAsiaTheme="minorEastAsia" w:hAnsi="Times New Roman" w:cs="Times New Roman"/>
          <w:iCs/>
          <w:sz w:val="20"/>
          <w:szCs w:val="20"/>
          <w:lang w:val="en-US"/>
        </w:rPr>
      </w:pPr>
      <w:r w:rsidRPr="00B14060">
        <w:rPr>
          <w:rFonts w:ascii="Times New Roman" w:eastAsiaTheme="minorEastAsia" w:hAnsi="Times New Roman" w:cs="Times New Roman"/>
          <w:iCs/>
          <w:sz w:val="20"/>
          <w:szCs w:val="20"/>
          <w:lang w:val="en-US"/>
        </w:rPr>
        <w:t xml:space="preserve">Note 1: </w:t>
      </w:r>
      <w:r w:rsidRPr="00B14060">
        <w:rPr>
          <w:rFonts w:ascii="Times New Roman" w:eastAsiaTheme="minorEastAsia" w:hAnsi="Times New Roman" w:cs="Times New Roman"/>
          <w:iCs/>
          <w:sz w:val="20"/>
          <w:szCs w:val="20"/>
          <w:lang w:val="en-US"/>
        </w:rPr>
        <w:tab/>
        <w:t>A frequency mentioned in column 2 of an item in this Schedule applies to the sending of a transmission and the receipt of a transmission, unless the frequency is accompanied by the suffix ‘Tx’ (which refers only to the sending of a transmission) or ‘Rx’ (which refers only to the receipt of a transmission).</w:t>
      </w:r>
    </w:p>
    <w:p w14:paraId="3B4AACDC" w14:textId="03B4A9A8" w:rsidR="00DB132B" w:rsidRPr="00B14060" w:rsidRDefault="00DB132B" w:rsidP="00DB132B">
      <w:pPr>
        <w:tabs>
          <w:tab w:val="left" w:pos="1276"/>
        </w:tabs>
        <w:spacing w:after="240"/>
        <w:rPr>
          <w:rFonts w:ascii="Times New Roman" w:eastAsiaTheme="minorEastAsia" w:hAnsi="Times New Roman" w:cs="Times New Roman"/>
          <w:iCs/>
          <w:sz w:val="20"/>
          <w:szCs w:val="20"/>
          <w:lang w:val="en-US"/>
        </w:rPr>
      </w:pPr>
      <w:r w:rsidRPr="00B14060">
        <w:rPr>
          <w:rFonts w:ascii="Times New Roman" w:eastAsiaTheme="minorEastAsia" w:hAnsi="Times New Roman" w:cs="Times New Roman"/>
          <w:iCs/>
          <w:sz w:val="20"/>
          <w:szCs w:val="20"/>
          <w:lang w:val="en-US"/>
        </w:rPr>
        <w:t>Note 2:</w:t>
      </w:r>
      <w:r w:rsidRPr="00B14060">
        <w:rPr>
          <w:rFonts w:ascii="Times New Roman" w:eastAsiaTheme="minorEastAsia" w:hAnsi="Times New Roman" w:cs="Times New Roman"/>
          <w:iCs/>
          <w:sz w:val="20"/>
          <w:szCs w:val="20"/>
          <w:lang w:val="en-US"/>
        </w:rPr>
        <w:tab/>
      </w:r>
      <w:r w:rsidR="00D43EB6">
        <w:rPr>
          <w:rFonts w:ascii="Times New Roman" w:eastAsiaTheme="minorEastAsia" w:hAnsi="Times New Roman" w:cs="Times New Roman"/>
          <w:iCs/>
          <w:snapToGrid w:val="0"/>
          <w:sz w:val="20"/>
          <w:szCs w:val="20"/>
          <w:lang w:val="en-US"/>
        </w:rPr>
        <w:t>The HF frequencies in this Schedule are those prescribed in Appendix 17 (REV. WRC-15) of the ITU Radio Regulations.</w:t>
      </w:r>
    </w:p>
    <w:tbl>
      <w:tblPr>
        <w:tblW w:w="0" w:type="auto"/>
        <w:tblInd w:w="-135" w:type="dxa"/>
        <w:tblLayout w:type="fixed"/>
        <w:tblCellMar>
          <w:left w:w="7" w:type="dxa"/>
          <w:right w:w="7" w:type="dxa"/>
        </w:tblCellMar>
        <w:tblLook w:val="0000" w:firstRow="0" w:lastRow="0" w:firstColumn="0" w:lastColumn="0" w:noHBand="0" w:noVBand="0"/>
      </w:tblPr>
      <w:tblGrid>
        <w:gridCol w:w="1135"/>
        <w:gridCol w:w="1842"/>
        <w:gridCol w:w="1701"/>
        <w:gridCol w:w="3828"/>
      </w:tblGrid>
      <w:tr w:rsidR="00DB132B" w:rsidRPr="00B14060" w14:paraId="24BF8C16" w14:textId="77777777" w:rsidTr="00DB132B">
        <w:trPr>
          <w:tblHeader/>
        </w:trPr>
        <w:tc>
          <w:tcPr>
            <w:tcW w:w="1135" w:type="dxa"/>
            <w:tcBorders>
              <w:bottom w:val="single" w:sz="4" w:space="0" w:color="auto"/>
            </w:tcBorders>
          </w:tcPr>
          <w:p w14:paraId="3AD65554"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Item</w:t>
            </w:r>
          </w:p>
        </w:tc>
        <w:tc>
          <w:tcPr>
            <w:tcW w:w="1842" w:type="dxa"/>
            <w:tcBorders>
              <w:bottom w:val="single" w:sz="4" w:space="0" w:color="auto"/>
            </w:tcBorders>
          </w:tcPr>
          <w:p w14:paraId="4B945673"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Carrier frequency</w:t>
            </w:r>
          </w:p>
          <w:p w14:paraId="14C558F0"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(Channel number)</w:t>
            </w:r>
          </w:p>
        </w:tc>
        <w:tc>
          <w:tcPr>
            <w:tcW w:w="1701" w:type="dxa"/>
            <w:tcBorders>
              <w:bottom w:val="single" w:sz="4" w:space="0" w:color="auto"/>
            </w:tcBorders>
          </w:tcPr>
          <w:p w14:paraId="71F1BCE3"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Maximum transmitter output power</w:t>
            </w:r>
          </w:p>
        </w:tc>
        <w:tc>
          <w:tcPr>
            <w:tcW w:w="3828" w:type="dxa"/>
            <w:tcBorders>
              <w:bottom w:val="single" w:sz="4" w:space="0" w:color="auto"/>
            </w:tcBorders>
          </w:tcPr>
          <w:p w14:paraId="61E8382A"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Limitations</w:t>
            </w:r>
          </w:p>
        </w:tc>
      </w:tr>
      <w:tr w:rsidR="00DB132B" w:rsidRPr="00B14060" w14:paraId="72636670" w14:textId="77777777" w:rsidTr="00DB132B">
        <w:tc>
          <w:tcPr>
            <w:tcW w:w="1135" w:type="dxa"/>
          </w:tcPr>
          <w:p w14:paraId="636DDFE3"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w:t>
            </w:r>
          </w:p>
        </w:tc>
        <w:tc>
          <w:tcPr>
            <w:tcW w:w="1842" w:type="dxa"/>
          </w:tcPr>
          <w:p w14:paraId="0932F4A4"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1715 kHz</w:t>
            </w:r>
          </w:p>
        </w:tc>
        <w:tc>
          <w:tcPr>
            <w:tcW w:w="1701" w:type="dxa"/>
          </w:tcPr>
          <w:p w14:paraId="02DFDDA5"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6146C0E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communicate only with a maritime ship station affiliated with the licensee</w:t>
            </w:r>
          </w:p>
        </w:tc>
      </w:tr>
      <w:tr w:rsidR="00DB132B" w:rsidRPr="00B14060" w14:paraId="6BC42499" w14:textId="77777777" w:rsidTr="00DB132B">
        <w:tblPrEx>
          <w:tblCellMar>
            <w:left w:w="52" w:type="dxa"/>
            <w:right w:w="52" w:type="dxa"/>
          </w:tblCellMar>
        </w:tblPrEx>
        <w:tc>
          <w:tcPr>
            <w:tcW w:w="1135" w:type="dxa"/>
          </w:tcPr>
          <w:p w14:paraId="6A5DC594"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w:t>
            </w:r>
          </w:p>
        </w:tc>
        <w:tc>
          <w:tcPr>
            <w:tcW w:w="1842" w:type="dxa"/>
          </w:tcPr>
          <w:p w14:paraId="2A71B860"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1725 kHz</w:t>
            </w:r>
          </w:p>
        </w:tc>
        <w:tc>
          <w:tcPr>
            <w:tcW w:w="1701" w:type="dxa"/>
          </w:tcPr>
          <w:p w14:paraId="67BB0D25"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0DF42F3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communicate only with a maritime ship station affiliated with the licensee</w:t>
            </w:r>
          </w:p>
        </w:tc>
      </w:tr>
      <w:tr w:rsidR="00DB132B" w:rsidRPr="00B14060" w14:paraId="284A7063" w14:textId="77777777" w:rsidTr="00DB132B">
        <w:tblPrEx>
          <w:tblCellMar>
            <w:left w:w="52" w:type="dxa"/>
            <w:right w:w="52" w:type="dxa"/>
          </w:tblCellMar>
        </w:tblPrEx>
        <w:tc>
          <w:tcPr>
            <w:tcW w:w="1135" w:type="dxa"/>
          </w:tcPr>
          <w:p w14:paraId="5EBCF6B2"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3</w:t>
            </w:r>
          </w:p>
        </w:tc>
        <w:tc>
          <w:tcPr>
            <w:tcW w:w="1842" w:type="dxa"/>
          </w:tcPr>
          <w:p w14:paraId="1250E0E9"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1775 kHz</w:t>
            </w:r>
          </w:p>
        </w:tc>
        <w:tc>
          <w:tcPr>
            <w:tcW w:w="1701" w:type="dxa"/>
          </w:tcPr>
          <w:p w14:paraId="43D100BE"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4416586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communicate only with a maritime ship station affiliated with the licensee</w:t>
            </w:r>
          </w:p>
        </w:tc>
      </w:tr>
      <w:tr w:rsidR="00DB132B" w:rsidRPr="00B14060" w14:paraId="32253B42" w14:textId="77777777" w:rsidTr="00DB132B">
        <w:tblPrEx>
          <w:tblCellMar>
            <w:left w:w="52" w:type="dxa"/>
            <w:right w:w="52" w:type="dxa"/>
          </w:tblCellMar>
        </w:tblPrEx>
        <w:tc>
          <w:tcPr>
            <w:tcW w:w="1135" w:type="dxa"/>
          </w:tcPr>
          <w:p w14:paraId="4AC6614D"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w:t>
            </w:r>
          </w:p>
        </w:tc>
        <w:tc>
          <w:tcPr>
            <w:tcW w:w="1842" w:type="dxa"/>
          </w:tcPr>
          <w:p w14:paraId="378FB0EC"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2008 kHz</w:t>
            </w:r>
          </w:p>
        </w:tc>
        <w:tc>
          <w:tcPr>
            <w:tcW w:w="1701" w:type="dxa"/>
          </w:tcPr>
          <w:p w14:paraId="1E83216F"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27A64EAE"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communicate only with a maritime ship station affiliated with the licensee</w:t>
            </w:r>
          </w:p>
        </w:tc>
      </w:tr>
      <w:tr w:rsidR="00DB132B" w:rsidRPr="00B14060" w14:paraId="1D6365D9" w14:textId="77777777" w:rsidTr="00DB132B">
        <w:tblPrEx>
          <w:tblCellMar>
            <w:left w:w="52" w:type="dxa"/>
            <w:right w:w="52" w:type="dxa"/>
          </w:tblCellMar>
        </w:tblPrEx>
        <w:tc>
          <w:tcPr>
            <w:tcW w:w="1135" w:type="dxa"/>
          </w:tcPr>
          <w:p w14:paraId="595F28D8"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5</w:t>
            </w:r>
          </w:p>
        </w:tc>
        <w:tc>
          <w:tcPr>
            <w:tcW w:w="1842" w:type="dxa"/>
          </w:tcPr>
          <w:p w14:paraId="32AEC674"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2032 kHz</w:t>
            </w:r>
          </w:p>
        </w:tc>
        <w:tc>
          <w:tcPr>
            <w:tcW w:w="1701" w:type="dxa"/>
          </w:tcPr>
          <w:p w14:paraId="76001DC3"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7D82C8EF"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communicate only with a maritime ship station affiliated with the licensee</w:t>
            </w:r>
          </w:p>
        </w:tc>
      </w:tr>
      <w:tr w:rsidR="00DB132B" w:rsidRPr="00B14060" w14:paraId="49742ACF" w14:textId="77777777" w:rsidTr="00DB132B">
        <w:tblPrEx>
          <w:tblCellMar>
            <w:left w:w="52" w:type="dxa"/>
            <w:right w:w="52" w:type="dxa"/>
          </w:tblCellMar>
        </w:tblPrEx>
        <w:tc>
          <w:tcPr>
            <w:tcW w:w="1135" w:type="dxa"/>
          </w:tcPr>
          <w:p w14:paraId="0946F467"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6</w:t>
            </w:r>
          </w:p>
        </w:tc>
        <w:tc>
          <w:tcPr>
            <w:tcW w:w="1842" w:type="dxa"/>
          </w:tcPr>
          <w:p w14:paraId="021ABA3C"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2436 kHz</w:t>
            </w:r>
          </w:p>
        </w:tc>
        <w:tc>
          <w:tcPr>
            <w:tcW w:w="1701" w:type="dxa"/>
          </w:tcPr>
          <w:p w14:paraId="566746B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828" w:type="dxa"/>
          </w:tcPr>
          <w:p w14:paraId="5310E027"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communicate only with a maritime ship station affiliated with the licensee</w:t>
            </w:r>
          </w:p>
        </w:tc>
      </w:tr>
      <w:tr w:rsidR="00DB132B" w:rsidRPr="00B14060" w14:paraId="1248DB1F" w14:textId="77777777" w:rsidTr="00DB132B">
        <w:tblPrEx>
          <w:tblCellMar>
            <w:left w:w="52" w:type="dxa"/>
            <w:right w:w="52" w:type="dxa"/>
          </w:tblCellMar>
        </w:tblPrEx>
        <w:tc>
          <w:tcPr>
            <w:tcW w:w="1135" w:type="dxa"/>
          </w:tcPr>
          <w:p w14:paraId="089B1D98"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7</w:t>
            </w:r>
          </w:p>
        </w:tc>
        <w:tc>
          <w:tcPr>
            <w:tcW w:w="1842" w:type="dxa"/>
          </w:tcPr>
          <w:p w14:paraId="41CB1441"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27680 kHz</w:t>
            </w:r>
          </w:p>
          <w:p w14:paraId="26D4D8C2"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68</w:t>
            </w:r>
            <w:r w:rsidRPr="00B14060">
              <w:rPr>
                <w:rFonts w:ascii="Times New Roman" w:eastAsia="Times New Roman" w:hAnsi="Times New Roman" w:cs="Times New Roman"/>
                <w:noProof/>
                <w:szCs w:val="24"/>
              </w:rPr>
              <w:t>)</w:t>
            </w:r>
          </w:p>
        </w:tc>
        <w:tc>
          <w:tcPr>
            <w:tcW w:w="1701" w:type="dxa"/>
          </w:tcPr>
          <w:p w14:paraId="4E8C477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 watts pZ</w:t>
            </w:r>
          </w:p>
          <w:p w14:paraId="769E9AE3"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 watts pX</w:t>
            </w:r>
          </w:p>
        </w:tc>
        <w:tc>
          <w:tcPr>
            <w:tcW w:w="3828" w:type="dxa"/>
          </w:tcPr>
          <w:p w14:paraId="3DA8DD91"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p>
        </w:tc>
      </w:tr>
      <w:tr w:rsidR="00DB132B" w:rsidRPr="00B14060" w14:paraId="0BEAC511" w14:textId="77777777" w:rsidTr="00DB132B">
        <w:tblPrEx>
          <w:tblCellMar>
            <w:left w:w="52" w:type="dxa"/>
            <w:right w:w="52" w:type="dxa"/>
          </w:tblCellMar>
        </w:tblPrEx>
        <w:tc>
          <w:tcPr>
            <w:tcW w:w="1135" w:type="dxa"/>
          </w:tcPr>
          <w:p w14:paraId="100AE6C4"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w:t>
            </w:r>
          </w:p>
        </w:tc>
        <w:tc>
          <w:tcPr>
            <w:tcW w:w="1842" w:type="dxa"/>
          </w:tcPr>
          <w:p w14:paraId="0D43B104"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156.725 MHz</w:t>
            </w:r>
          </w:p>
          <w:p w14:paraId="78EAA8B0"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74</w:t>
            </w:r>
            <w:r w:rsidRPr="00B14060">
              <w:rPr>
                <w:rFonts w:ascii="Times New Roman" w:eastAsia="Times New Roman" w:hAnsi="Times New Roman" w:cs="Times New Roman"/>
                <w:noProof/>
                <w:szCs w:val="24"/>
              </w:rPr>
              <w:t>)</w:t>
            </w:r>
          </w:p>
        </w:tc>
        <w:tc>
          <w:tcPr>
            <w:tcW w:w="1701" w:type="dxa"/>
          </w:tcPr>
          <w:p w14:paraId="5D5657A7"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83 watts EIRP</w:t>
            </w:r>
          </w:p>
        </w:tc>
        <w:tc>
          <w:tcPr>
            <w:tcW w:w="3828" w:type="dxa"/>
          </w:tcPr>
          <w:p w14:paraId="546D9B47"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p>
        </w:tc>
      </w:tr>
      <w:tr w:rsidR="00DB132B" w:rsidRPr="00B14060" w14:paraId="4BB68F64" w14:textId="77777777" w:rsidTr="00DB132B">
        <w:tblPrEx>
          <w:tblCellMar>
            <w:left w:w="52" w:type="dxa"/>
            <w:right w:w="52" w:type="dxa"/>
          </w:tblCellMar>
        </w:tblPrEx>
        <w:tc>
          <w:tcPr>
            <w:tcW w:w="1135" w:type="dxa"/>
            <w:tcBorders>
              <w:bottom w:val="single" w:sz="4" w:space="0" w:color="auto"/>
            </w:tcBorders>
          </w:tcPr>
          <w:p w14:paraId="4896E196"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9</w:t>
            </w:r>
          </w:p>
        </w:tc>
        <w:tc>
          <w:tcPr>
            <w:tcW w:w="1842" w:type="dxa"/>
            <w:tcBorders>
              <w:bottom w:val="single" w:sz="4" w:space="0" w:color="auto"/>
            </w:tcBorders>
          </w:tcPr>
          <w:p w14:paraId="5F590B1C"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161.525 MHz Tx/</w:t>
            </w:r>
          </w:p>
          <w:p w14:paraId="760C2648"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156.925 MHz Rx</w:t>
            </w:r>
          </w:p>
          <w:p w14:paraId="4B2594B0"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78</w:t>
            </w:r>
            <w:r w:rsidRPr="00B14060">
              <w:rPr>
                <w:rFonts w:ascii="Times New Roman" w:eastAsia="Times New Roman" w:hAnsi="Times New Roman" w:cs="Times New Roman"/>
                <w:noProof/>
                <w:szCs w:val="24"/>
              </w:rPr>
              <w:t>)</w:t>
            </w:r>
          </w:p>
        </w:tc>
        <w:tc>
          <w:tcPr>
            <w:tcW w:w="1701" w:type="dxa"/>
            <w:tcBorders>
              <w:bottom w:val="single" w:sz="4" w:space="0" w:color="auto"/>
            </w:tcBorders>
          </w:tcPr>
          <w:p w14:paraId="7BC5F994"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83 watts EIRP</w:t>
            </w:r>
          </w:p>
        </w:tc>
        <w:tc>
          <w:tcPr>
            <w:tcW w:w="3828" w:type="dxa"/>
            <w:tcBorders>
              <w:bottom w:val="single" w:sz="4" w:space="0" w:color="auto"/>
            </w:tcBorders>
          </w:tcPr>
          <w:p w14:paraId="75049434" w14:textId="77777777" w:rsidR="00DB132B" w:rsidRPr="00B14060" w:rsidRDefault="00DB132B" w:rsidP="00DB132B">
            <w:pPr>
              <w:tabs>
                <w:tab w:val="right" w:pos="419"/>
              </w:tabs>
              <w:spacing w:before="60" w:after="60" w:line="240" w:lineRule="exact"/>
              <w:ind w:left="57"/>
              <w:rPr>
                <w:rFonts w:ascii="Times New Roman" w:eastAsia="Times New Roman" w:hAnsi="Times New Roman" w:cs="Times New Roman"/>
                <w:noProof/>
                <w:szCs w:val="24"/>
              </w:rPr>
            </w:pPr>
          </w:p>
        </w:tc>
      </w:tr>
    </w:tbl>
    <w:p w14:paraId="35A7DCF3" w14:textId="77777777" w:rsidR="00DB132B" w:rsidRPr="00B14060" w:rsidRDefault="00DB132B" w:rsidP="00DB132B">
      <w:pPr>
        <w:rPr>
          <w:rFonts w:ascii="Times New Roman" w:eastAsiaTheme="minorEastAsia" w:hAnsi="Times New Roman" w:cs="Times New Roman"/>
          <w:sz w:val="24"/>
          <w:szCs w:val="24"/>
          <w:lang w:val="en-US"/>
        </w:rPr>
      </w:pPr>
    </w:p>
    <w:p w14:paraId="03D42628" w14:textId="77777777" w:rsidR="00DB132B" w:rsidRPr="00B14060" w:rsidRDefault="00DB132B" w:rsidP="00DB132B">
      <w:pPr>
        <w:tabs>
          <w:tab w:val="left" w:pos="1276"/>
        </w:tabs>
        <w:rPr>
          <w:rFonts w:ascii="Times New Roman" w:eastAsiaTheme="minorEastAsia" w:hAnsi="Times New Roman" w:cs="Times New Roman"/>
          <w:sz w:val="24"/>
          <w:szCs w:val="24"/>
        </w:rPr>
        <w:sectPr w:rsidR="00DB132B" w:rsidRPr="00B14060" w:rsidSect="000A22CA">
          <w:headerReference w:type="first" r:id="rId50"/>
          <w:pgSz w:w="11906" w:h="16838"/>
          <w:pgMar w:top="851" w:right="1841" w:bottom="1440" w:left="1701" w:header="709" w:footer="709" w:gutter="0"/>
          <w:cols w:space="708"/>
          <w:titlePg/>
          <w:docGrid w:linePitch="360"/>
        </w:sectPr>
      </w:pPr>
    </w:p>
    <w:p w14:paraId="7CC871C4" w14:textId="77777777" w:rsidR="00DB132B" w:rsidRPr="00B14060" w:rsidRDefault="00DB132B" w:rsidP="00DB132B">
      <w:pPr>
        <w:tabs>
          <w:tab w:val="left" w:pos="2410"/>
        </w:tabs>
        <w:spacing w:after="0"/>
        <w:outlineLvl w:val="0"/>
        <w:rPr>
          <w:rFonts w:ascii="Arial" w:eastAsiaTheme="minorEastAsia" w:hAnsi="Arial" w:cs="Arial"/>
          <w:b/>
          <w:sz w:val="32"/>
          <w:szCs w:val="32"/>
        </w:rPr>
      </w:pPr>
      <w:bookmarkStart w:id="82" w:name="_Toc493237462"/>
      <w:r w:rsidRPr="00B14060">
        <w:rPr>
          <w:rStyle w:val="CharPartNo"/>
        </w:rPr>
        <w:lastRenderedPageBreak/>
        <w:t>Schedule 5</w:t>
      </w:r>
      <w:r w:rsidRPr="00B14060">
        <w:rPr>
          <w:rFonts w:ascii="Arial" w:eastAsiaTheme="minorEastAsia" w:hAnsi="Arial" w:cs="Arial"/>
          <w:b/>
          <w:sz w:val="32"/>
          <w:szCs w:val="32"/>
        </w:rPr>
        <w:tab/>
      </w:r>
      <w:r w:rsidRPr="00B14060">
        <w:rPr>
          <w:rStyle w:val="CharPartText"/>
        </w:rPr>
        <w:t>Non-commercial operations</w:t>
      </w:r>
      <w:bookmarkEnd w:id="82"/>
      <w:r w:rsidRPr="00B14060">
        <w:rPr>
          <w:rFonts w:ascii="Arial" w:eastAsiaTheme="minorEastAsia" w:hAnsi="Arial" w:cs="Arial"/>
          <w:b/>
          <w:sz w:val="32"/>
          <w:szCs w:val="32"/>
        </w:rPr>
        <w:t xml:space="preserve"> </w:t>
      </w:r>
    </w:p>
    <w:p w14:paraId="30C176F9" w14:textId="77777777" w:rsidR="00DB132B" w:rsidRPr="00B14060" w:rsidRDefault="00DB132B" w:rsidP="00DB132B">
      <w:pPr>
        <w:tabs>
          <w:tab w:val="left" w:pos="1276"/>
        </w:tabs>
        <w:ind w:left="2410"/>
        <w:rPr>
          <w:rFonts w:ascii="Arial" w:eastAsiaTheme="minorEastAsia" w:hAnsi="Arial" w:cs="Arial"/>
          <w:sz w:val="18"/>
          <w:szCs w:val="18"/>
        </w:rPr>
      </w:pPr>
      <w:r w:rsidRPr="00B14060">
        <w:rPr>
          <w:rFonts w:ascii="Arial" w:eastAsiaTheme="minorEastAsia" w:hAnsi="Arial" w:cs="Arial"/>
          <w:sz w:val="18"/>
          <w:szCs w:val="18"/>
        </w:rPr>
        <w:t xml:space="preserve">(sections 6.5 and 7.5) </w:t>
      </w:r>
    </w:p>
    <w:p w14:paraId="08FDF139" w14:textId="77777777" w:rsidR="00DB132B" w:rsidRPr="00B14060" w:rsidRDefault="00DB132B" w:rsidP="00DB132B">
      <w:pPr>
        <w:tabs>
          <w:tab w:val="left" w:pos="1276"/>
        </w:tabs>
        <w:rPr>
          <w:rFonts w:ascii="Times New Roman" w:eastAsiaTheme="minorEastAsia" w:hAnsi="Times New Roman" w:cs="Times New Roman"/>
          <w:iCs/>
          <w:sz w:val="20"/>
          <w:szCs w:val="20"/>
          <w:lang w:val="en-US"/>
        </w:rPr>
      </w:pPr>
      <w:r w:rsidRPr="00B14060">
        <w:rPr>
          <w:rFonts w:ascii="Times New Roman" w:eastAsiaTheme="minorEastAsia" w:hAnsi="Times New Roman" w:cs="Times New Roman"/>
          <w:iCs/>
          <w:sz w:val="20"/>
          <w:szCs w:val="20"/>
          <w:lang w:val="en-US"/>
        </w:rPr>
        <w:t>Note 1:</w:t>
      </w:r>
      <w:r w:rsidRPr="00B14060">
        <w:rPr>
          <w:rFonts w:ascii="Times New Roman" w:eastAsiaTheme="minorEastAsia" w:hAnsi="Times New Roman" w:cs="Times New Roman"/>
          <w:iCs/>
          <w:sz w:val="20"/>
          <w:szCs w:val="20"/>
          <w:lang w:val="en-US"/>
        </w:rPr>
        <w:tab/>
        <w:t>A frequency mentioned in column 2 of an item in this Schedule applies to the sending of a transmission and the receipt of a transmission, unless the frequency is accompanied by the suffix ‘Tx’ (which refers only to the sending of a transmission) or ‘Rx’ (which refers only to the receipt of a transmission).</w:t>
      </w:r>
    </w:p>
    <w:p w14:paraId="111BC51E" w14:textId="79868976" w:rsidR="00DB132B" w:rsidRPr="00B14060" w:rsidRDefault="00DB132B" w:rsidP="00DB132B">
      <w:pPr>
        <w:tabs>
          <w:tab w:val="left" w:pos="1276"/>
        </w:tabs>
        <w:spacing w:after="240"/>
        <w:rPr>
          <w:rFonts w:ascii="Times New Roman" w:eastAsiaTheme="minorEastAsia" w:hAnsi="Times New Roman" w:cs="Times New Roman"/>
          <w:iCs/>
          <w:sz w:val="20"/>
          <w:szCs w:val="20"/>
          <w:lang w:val="en-US"/>
        </w:rPr>
      </w:pPr>
      <w:r w:rsidRPr="00B14060">
        <w:rPr>
          <w:rFonts w:ascii="Times New Roman" w:eastAsiaTheme="minorEastAsia" w:hAnsi="Times New Roman" w:cs="Times New Roman"/>
          <w:iCs/>
          <w:sz w:val="20"/>
          <w:szCs w:val="20"/>
          <w:lang w:val="en-US"/>
        </w:rPr>
        <w:t>Note 2:</w:t>
      </w:r>
      <w:r w:rsidRPr="00B14060">
        <w:rPr>
          <w:rFonts w:ascii="Times New Roman" w:eastAsiaTheme="minorEastAsia" w:hAnsi="Times New Roman" w:cs="Times New Roman"/>
          <w:iCs/>
          <w:sz w:val="20"/>
          <w:szCs w:val="20"/>
          <w:lang w:val="en-US"/>
        </w:rPr>
        <w:tab/>
      </w:r>
      <w:r w:rsidR="00D43EB6">
        <w:rPr>
          <w:rFonts w:ascii="Times New Roman" w:eastAsiaTheme="minorEastAsia" w:hAnsi="Times New Roman" w:cs="Times New Roman"/>
          <w:iCs/>
          <w:snapToGrid w:val="0"/>
          <w:sz w:val="20"/>
          <w:szCs w:val="20"/>
          <w:lang w:val="en-US"/>
        </w:rPr>
        <w:t>The HF frequencies in this Schedule are those prescribed in Appendix 17 (REV. WRC-15) of the ITU Radio Regulations.</w:t>
      </w:r>
    </w:p>
    <w:tbl>
      <w:tblPr>
        <w:tblpPr w:leftFromText="180" w:rightFromText="180" w:vertAnchor="text" w:tblpX="-135" w:tblpY="1"/>
        <w:tblOverlap w:val="never"/>
        <w:tblW w:w="0" w:type="auto"/>
        <w:tblLayout w:type="fixed"/>
        <w:tblCellMar>
          <w:left w:w="7" w:type="dxa"/>
          <w:right w:w="7" w:type="dxa"/>
        </w:tblCellMar>
        <w:tblLook w:val="0000" w:firstRow="0" w:lastRow="0" w:firstColumn="0" w:lastColumn="0" w:noHBand="0" w:noVBand="0"/>
      </w:tblPr>
      <w:tblGrid>
        <w:gridCol w:w="851"/>
        <w:gridCol w:w="1701"/>
        <w:gridCol w:w="1843"/>
        <w:gridCol w:w="2410"/>
        <w:gridCol w:w="1701"/>
      </w:tblGrid>
      <w:tr w:rsidR="00DB132B" w:rsidRPr="00B14060" w14:paraId="36E81ACA" w14:textId="77777777" w:rsidTr="000A22CA">
        <w:trPr>
          <w:tblHeader/>
        </w:trPr>
        <w:tc>
          <w:tcPr>
            <w:tcW w:w="851" w:type="dxa"/>
            <w:tcBorders>
              <w:bottom w:val="single" w:sz="4" w:space="0" w:color="auto"/>
            </w:tcBorders>
          </w:tcPr>
          <w:p w14:paraId="7165C638" w14:textId="77777777" w:rsidR="00DB132B" w:rsidRPr="00B14060" w:rsidRDefault="00DB132B" w:rsidP="000A22CA">
            <w:pPr>
              <w:keepNext/>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Item</w:t>
            </w:r>
          </w:p>
        </w:tc>
        <w:tc>
          <w:tcPr>
            <w:tcW w:w="1701" w:type="dxa"/>
            <w:tcBorders>
              <w:bottom w:val="single" w:sz="4" w:space="0" w:color="auto"/>
            </w:tcBorders>
          </w:tcPr>
          <w:p w14:paraId="687246A1" w14:textId="77777777" w:rsidR="00DB132B" w:rsidRPr="00B14060" w:rsidRDefault="00DB132B" w:rsidP="000A22CA">
            <w:pPr>
              <w:keepNext/>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 xml:space="preserve">Carrier frequency </w:t>
            </w:r>
          </w:p>
          <w:p w14:paraId="030C8B19" w14:textId="77777777" w:rsidR="00DB132B" w:rsidRPr="00B14060" w:rsidRDefault="00DB132B" w:rsidP="000A22CA">
            <w:pPr>
              <w:keepNext/>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w:t>
            </w:r>
            <w:r w:rsidRPr="00B14060">
              <w:rPr>
                <w:rFonts w:ascii="Arial" w:eastAsia="Times New Roman" w:hAnsi="Arial" w:cs="Times New Roman"/>
                <w:b/>
                <w:i/>
                <w:noProof/>
                <w:sz w:val="18"/>
                <w:szCs w:val="24"/>
              </w:rPr>
              <w:t>Channel number</w:t>
            </w:r>
            <w:r w:rsidRPr="00B14060">
              <w:rPr>
                <w:rFonts w:ascii="Arial" w:eastAsia="Times New Roman" w:hAnsi="Arial" w:cs="Times New Roman"/>
                <w:b/>
                <w:noProof/>
                <w:sz w:val="18"/>
                <w:szCs w:val="24"/>
              </w:rPr>
              <w:t>)</w:t>
            </w:r>
          </w:p>
        </w:tc>
        <w:tc>
          <w:tcPr>
            <w:tcW w:w="1843" w:type="dxa"/>
            <w:tcBorders>
              <w:bottom w:val="single" w:sz="4" w:space="0" w:color="auto"/>
            </w:tcBorders>
          </w:tcPr>
          <w:p w14:paraId="1340F42F" w14:textId="77777777" w:rsidR="00DB132B" w:rsidRPr="00B14060" w:rsidRDefault="00DB132B" w:rsidP="000A22CA">
            <w:pPr>
              <w:keepNext/>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Maximum transmitter output power</w:t>
            </w:r>
          </w:p>
        </w:tc>
        <w:tc>
          <w:tcPr>
            <w:tcW w:w="2410" w:type="dxa"/>
            <w:tcBorders>
              <w:bottom w:val="single" w:sz="4" w:space="0" w:color="auto"/>
            </w:tcBorders>
          </w:tcPr>
          <w:p w14:paraId="3DE46819" w14:textId="77777777" w:rsidR="00DB132B" w:rsidRPr="00B14060" w:rsidRDefault="00DB132B" w:rsidP="000A22CA">
            <w:pPr>
              <w:keepNext/>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Purpose</w:t>
            </w:r>
          </w:p>
        </w:tc>
        <w:tc>
          <w:tcPr>
            <w:tcW w:w="1701" w:type="dxa"/>
            <w:tcBorders>
              <w:bottom w:val="single" w:sz="4" w:space="0" w:color="auto"/>
            </w:tcBorders>
          </w:tcPr>
          <w:p w14:paraId="7E7A5A53" w14:textId="77777777" w:rsidR="00DB132B" w:rsidRPr="00B14060" w:rsidRDefault="00DB132B" w:rsidP="000A22CA">
            <w:pPr>
              <w:keepNext/>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Limitations</w:t>
            </w:r>
          </w:p>
        </w:tc>
      </w:tr>
      <w:tr w:rsidR="00DB132B" w:rsidRPr="00B14060" w14:paraId="6B61529D" w14:textId="77777777" w:rsidTr="000A22CA">
        <w:tc>
          <w:tcPr>
            <w:tcW w:w="851" w:type="dxa"/>
          </w:tcPr>
          <w:p w14:paraId="01587BF2"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w:t>
            </w:r>
          </w:p>
        </w:tc>
        <w:tc>
          <w:tcPr>
            <w:tcW w:w="1701" w:type="dxa"/>
          </w:tcPr>
          <w:p w14:paraId="3A97AE1C"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1715 kHz</w:t>
            </w:r>
          </w:p>
        </w:tc>
        <w:tc>
          <w:tcPr>
            <w:tcW w:w="1843" w:type="dxa"/>
          </w:tcPr>
          <w:p w14:paraId="67FF2EAE"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2410" w:type="dxa"/>
          </w:tcPr>
          <w:p w14:paraId="43AEAB98"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 and working</w:t>
            </w:r>
          </w:p>
        </w:tc>
        <w:tc>
          <w:tcPr>
            <w:tcW w:w="1701" w:type="dxa"/>
          </w:tcPr>
          <w:p w14:paraId="1EF9ACA7"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only communicate with a maritime ship station affiliated with the licensee</w:t>
            </w:r>
          </w:p>
        </w:tc>
      </w:tr>
      <w:tr w:rsidR="00DB132B" w:rsidRPr="00B14060" w14:paraId="01974B4B" w14:textId="77777777" w:rsidTr="000A22CA">
        <w:tc>
          <w:tcPr>
            <w:tcW w:w="851" w:type="dxa"/>
          </w:tcPr>
          <w:p w14:paraId="0FAB49F9"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w:t>
            </w:r>
          </w:p>
        </w:tc>
        <w:tc>
          <w:tcPr>
            <w:tcW w:w="1701" w:type="dxa"/>
          </w:tcPr>
          <w:p w14:paraId="39418F87"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1725 kHz</w:t>
            </w:r>
          </w:p>
        </w:tc>
        <w:tc>
          <w:tcPr>
            <w:tcW w:w="1843" w:type="dxa"/>
          </w:tcPr>
          <w:p w14:paraId="232BFF1E"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2410" w:type="dxa"/>
          </w:tcPr>
          <w:p w14:paraId="69E6E9E7"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 and working</w:t>
            </w:r>
          </w:p>
        </w:tc>
        <w:tc>
          <w:tcPr>
            <w:tcW w:w="1701" w:type="dxa"/>
          </w:tcPr>
          <w:p w14:paraId="5AA8321C"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only communicate with a maritime ship station affiliated with the licensee</w:t>
            </w:r>
          </w:p>
        </w:tc>
      </w:tr>
      <w:tr w:rsidR="00DB132B" w:rsidRPr="00B14060" w14:paraId="312CCC96" w14:textId="77777777" w:rsidTr="000A22CA">
        <w:tc>
          <w:tcPr>
            <w:tcW w:w="851" w:type="dxa"/>
          </w:tcPr>
          <w:p w14:paraId="24303E09"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3</w:t>
            </w:r>
          </w:p>
        </w:tc>
        <w:tc>
          <w:tcPr>
            <w:tcW w:w="1701" w:type="dxa"/>
          </w:tcPr>
          <w:p w14:paraId="69C8A52D"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1775 kHz</w:t>
            </w:r>
          </w:p>
        </w:tc>
        <w:tc>
          <w:tcPr>
            <w:tcW w:w="1843" w:type="dxa"/>
          </w:tcPr>
          <w:p w14:paraId="5175A6BF"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2410" w:type="dxa"/>
          </w:tcPr>
          <w:p w14:paraId="298AC50E"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 and working</w:t>
            </w:r>
          </w:p>
        </w:tc>
        <w:tc>
          <w:tcPr>
            <w:tcW w:w="1701" w:type="dxa"/>
          </w:tcPr>
          <w:p w14:paraId="4BB6717E"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only communicate with a maritime ship station affiliated with the licensee</w:t>
            </w:r>
          </w:p>
        </w:tc>
      </w:tr>
      <w:tr w:rsidR="00DB132B" w:rsidRPr="00B14060" w14:paraId="2D0EF7C4" w14:textId="77777777" w:rsidTr="000A22CA">
        <w:tc>
          <w:tcPr>
            <w:tcW w:w="851" w:type="dxa"/>
          </w:tcPr>
          <w:p w14:paraId="1EB159DB"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w:t>
            </w:r>
          </w:p>
        </w:tc>
        <w:tc>
          <w:tcPr>
            <w:tcW w:w="1701" w:type="dxa"/>
          </w:tcPr>
          <w:p w14:paraId="14D0E55A"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2008 kHz</w:t>
            </w:r>
          </w:p>
        </w:tc>
        <w:tc>
          <w:tcPr>
            <w:tcW w:w="1843" w:type="dxa"/>
          </w:tcPr>
          <w:p w14:paraId="2CFB696A"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 xml:space="preserve">400 watts pX </w:t>
            </w:r>
          </w:p>
        </w:tc>
        <w:tc>
          <w:tcPr>
            <w:tcW w:w="2410" w:type="dxa"/>
          </w:tcPr>
          <w:p w14:paraId="4407D86E"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 and working</w:t>
            </w:r>
          </w:p>
        </w:tc>
        <w:tc>
          <w:tcPr>
            <w:tcW w:w="1701" w:type="dxa"/>
          </w:tcPr>
          <w:p w14:paraId="7C06D464"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only communicate with a maritime ship station affiliated with the licensee</w:t>
            </w:r>
          </w:p>
        </w:tc>
      </w:tr>
      <w:tr w:rsidR="00DB132B" w:rsidRPr="00B14060" w14:paraId="27F7B329" w14:textId="77777777" w:rsidTr="000A22CA">
        <w:tc>
          <w:tcPr>
            <w:tcW w:w="851" w:type="dxa"/>
          </w:tcPr>
          <w:p w14:paraId="3243E25C"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5</w:t>
            </w:r>
          </w:p>
        </w:tc>
        <w:tc>
          <w:tcPr>
            <w:tcW w:w="1701" w:type="dxa"/>
          </w:tcPr>
          <w:p w14:paraId="714FBA30"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2032 kHz</w:t>
            </w:r>
          </w:p>
        </w:tc>
        <w:tc>
          <w:tcPr>
            <w:tcW w:w="1843" w:type="dxa"/>
          </w:tcPr>
          <w:p w14:paraId="1AA6AA51"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2410" w:type="dxa"/>
          </w:tcPr>
          <w:p w14:paraId="06E0A80A"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 and working</w:t>
            </w:r>
          </w:p>
        </w:tc>
        <w:tc>
          <w:tcPr>
            <w:tcW w:w="1701" w:type="dxa"/>
          </w:tcPr>
          <w:p w14:paraId="739B4D77"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only communicate with a maritime ship station affiliated with the licensee</w:t>
            </w:r>
          </w:p>
        </w:tc>
      </w:tr>
      <w:tr w:rsidR="00DB132B" w:rsidRPr="00B14060" w14:paraId="65506BD8" w14:textId="77777777" w:rsidTr="000A22CA">
        <w:tc>
          <w:tcPr>
            <w:tcW w:w="851" w:type="dxa"/>
          </w:tcPr>
          <w:p w14:paraId="64A0F925"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6</w:t>
            </w:r>
          </w:p>
        </w:tc>
        <w:tc>
          <w:tcPr>
            <w:tcW w:w="1701" w:type="dxa"/>
          </w:tcPr>
          <w:p w14:paraId="0E82E4B3"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2436 kHz</w:t>
            </w:r>
          </w:p>
        </w:tc>
        <w:tc>
          <w:tcPr>
            <w:tcW w:w="1843" w:type="dxa"/>
          </w:tcPr>
          <w:p w14:paraId="4E8C5BDA"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 xml:space="preserve">400 watts pX </w:t>
            </w:r>
          </w:p>
        </w:tc>
        <w:tc>
          <w:tcPr>
            <w:tcW w:w="2410" w:type="dxa"/>
          </w:tcPr>
          <w:p w14:paraId="79AC9634"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 and working</w:t>
            </w:r>
          </w:p>
        </w:tc>
        <w:tc>
          <w:tcPr>
            <w:tcW w:w="1701" w:type="dxa"/>
          </w:tcPr>
          <w:p w14:paraId="6D0B4B30"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p>
        </w:tc>
      </w:tr>
      <w:tr w:rsidR="00DB132B" w:rsidRPr="00B14060" w14:paraId="4CC1DC23" w14:textId="77777777" w:rsidTr="000A22CA">
        <w:tc>
          <w:tcPr>
            <w:tcW w:w="851" w:type="dxa"/>
          </w:tcPr>
          <w:p w14:paraId="59461D9A"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7</w:t>
            </w:r>
          </w:p>
        </w:tc>
        <w:tc>
          <w:tcPr>
            <w:tcW w:w="1701" w:type="dxa"/>
          </w:tcPr>
          <w:p w14:paraId="71EA7881"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2524 kHz</w:t>
            </w:r>
          </w:p>
        </w:tc>
        <w:tc>
          <w:tcPr>
            <w:tcW w:w="1843" w:type="dxa"/>
          </w:tcPr>
          <w:p w14:paraId="4B1DEBB7"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2410" w:type="dxa"/>
          </w:tcPr>
          <w:p w14:paraId="55E8B940"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Safety of ships and persons</w:t>
            </w:r>
          </w:p>
          <w:p w14:paraId="5C17AA0F"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lastRenderedPageBreak/>
              <w:t>Calling and working</w:t>
            </w:r>
          </w:p>
        </w:tc>
        <w:tc>
          <w:tcPr>
            <w:tcW w:w="1701" w:type="dxa"/>
          </w:tcPr>
          <w:p w14:paraId="12E3EB2D"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lastRenderedPageBreak/>
              <w:t xml:space="preserve">The station may only communicate </w:t>
            </w:r>
            <w:r w:rsidRPr="00B14060">
              <w:rPr>
                <w:rFonts w:ascii="Times New Roman" w:eastAsia="Times New Roman" w:hAnsi="Times New Roman" w:cs="Times New Roman"/>
                <w:noProof/>
                <w:szCs w:val="24"/>
              </w:rPr>
              <w:lastRenderedPageBreak/>
              <w:t>with a maritime ship station affiliated with the licensee</w:t>
            </w:r>
          </w:p>
        </w:tc>
      </w:tr>
      <w:tr w:rsidR="00DB132B" w:rsidRPr="00B14060" w14:paraId="2F90F65C" w14:textId="77777777" w:rsidTr="000A22CA">
        <w:tc>
          <w:tcPr>
            <w:tcW w:w="851" w:type="dxa"/>
          </w:tcPr>
          <w:p w14:paraId="44270CCC"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lastRenderedPageBreak/>
              <w:t>8</w:t>
            </w:r>
          </w:p>
        </w:tc>
        <w:tc>
          <w:tcPr>
            <w:tcW w:w="1701" w:type="dxa"/>
          </w:tcPr>
          <w:p w14:paraId="2922BF09"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27900 kHz</w:t>
            </w:r>
          </w:p>
          <w:p w14:paraId="35077657"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90</w:t>
            </w:r>
            <w:r w:rsidRPr="00B14060">
              <w:rPr>
                <w:rFonts w:ascii="Times New Roman" w:eastAsia="Times New Roman" w:hAnsi="Times New Roman" w:cs="Times New Roman"/>
                <w:noProof/>
                <w:szCs w:val="24"/>
              </w:rPr>
              <w:t>)</w:t>
            </w:r>
          </w:p>
        </w:tc>
        <w:tc>
          <w:tcPr>
            <w:tcW w:w="1843" w:type="dxa"/>
          </w:tcPr>
          <w:p w14:paraId="7A53B8AD"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 xml:space="preserve">4 watts pZ </w:t>
            </w:r>
          </w:p>
          <w:p w14:paraId="78E0B337"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 watts pX</w:t>
            </w:r>
          </w:p>
        </w:tc>
        <w:tc>
          <w:tcPr>
            <w:tcW w:w="2410" w:type="dxa"/>
          </w:tcPr>
          <w:p w14:paraId="5F48343F"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 and working</w:t>
            </w:r>
          </w:p>
        </w:tc>
        <w:tc>
          <w:tcPr>
            <w:tcW w:w="1701" w:type="dxa"/>
          </w:tcPr>
          <w:p w14:paraId="70094B0C"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only communicate with a maritime ship station affiliated with the licensee</w:t>
            </w:r>
          </w:p>
        </w:tc>
      </w:tr>
      <w:tr w:rsidR="00DB132B" w:rsidRPr="00B14060" w14:paraId="40628134" w14:textId="77777777" w:rsidTr="000A22CA">
        <w:tc>
          <w:tcPr>
            <w:tcW w:w="851" w:type="dxa"/>
          </w:tcPr>
          <w:p w14:paraId="6747E995"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9</w:t>
            </w:r>
          </w:p>
        </w:tc>
        <w:tc>
          <w:tcPr>
            <w:tcW w:w="1701" w:type="dxa"/>
          </w:tcPr>
          <w:p w14:paraId="4CD8E1E1"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27910 kHz</w:t>
            </w:r>
          </w:p>
          <w:p w14:paraId="375E4C08"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91</w:t>
            </w:r>
            <w:r w:rsidRPr="00B14060">
              <w:rPr>
                <w:rFonts w:ascii="Times New Roman" w:eastAsia="Times New Roman" w:hAnsi="Times New Roman" w:cs="Times New Roman"/>
                <w:noProof/>
                <w:szCs w:val="24"/>
              </w:rPr>
              <w:t>)</w:t>
            </w:r>
          </w:p>
        </w:tc>
        <w:tc>
          <w:tcPr>
            <w:tcW w:w="1843" w:type="dxa"/>
          </w:tcPr>
          <w:p w14:paraId="379799D6"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 watts pZ</w:t>
            </w:r>
          </w:p>
          <w:p w14:paraId="4DF572CB"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 watts pX</w:t>
            </w:r>
          </w:p>
        </w:tc>
        <w:tc>
          <w:tcPr>
            <w:tcW w:w="2410" w:type="dxa"/>
          </w:tcPr>
          <w:p w14:paraId="5C41BD98"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 and working</w:t>
            </w:r>
          </w:p>
        </w:tc>
        <w:tc>
          <w:tcPr>
            <w:tcW w:w="1701" w:type="dxa"/>
          </w:tcPr>
          <w:p w14:paraId="611366FA"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only communicate with a maritime ship station affiliated with the licensee</w:t>
            </w:r>
          </w:p>
        </w:tc>
      </w:tr>
      <w:tr w:rsidR="00DB132B" w:rsidRPr="00B14060" w14:paraId="2AD1B583" w14:textId="77777777" w:rsidTr="000A22CA">
        <w:tc>
          <w:tcPr>
            <w:tcW w:w="851" w:type="dxa"/>
          </w:tcPr>
          <w:p w14:paraId="1E036F73"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10</w:t>
            </w:r>
          </w:p>
        </w:tc>
        <w:tc>
          <w:tcPr>
            <w:tcW w:w="1701" w:type="dxa"/>
          </w:tcPr>
          <w:p w14:paraId="04D7542A"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27940 kHz</w:t>
            </w:r>
          </w:p>
          <w:p w14:paraId="53C48A60"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94</w:t>
            </w:r>
            <w:r w:rsidRPr="00B14060">
              <w:rPr>
                <w:rFonts w:ascii="Times New Roman" w:eastAsia="Times New Roman" w:hAnsi="Times New Roman" w:cs="Times New Roman"/>
                <w:noProof/>
                <w:szCs w:val="24"/>
              </w:rPr>
              <w:t>)</w:t>
            </w:r>
          </w:p>
        </w:tc>
        <w:tc>
          <w:tcPr>
            <w:tcW w:w="1843" w:type="dxa"/>
          </w:tcPr>
          <w:p w14:paraId="35FD6AC7"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 watts pZ</w:t>
            </w:r>
          </w:p>
          <w:p w14:paraId="55F62F54"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 watts pX</w:t>
            </w:r>
          </w:p>
        </w:tc>
        <w:tc>
          <w:tcPr>
            <w:tcW w:w="2410" w:type="dxa"/>
          </w:tcPr>
          <w:p w14:paraId="60829DF4"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 and working</w:t>
            </w:r>
          </w:p>
        </w:tc>
        <w:tc>
          <w:tcPr>
            <w:tcW w:w="1701" w:type="dxa"/>
          </w:tcPr>
          <w:p w14:paraId="0DF27DD3"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The station may only communicate with a maritime ship station affiliated with the licensee</w:t>
            </w:r>
          </w:p>
        </w:tc>
      </w:tr>
      <w:tr w:rsidR="00DB132B" w:rsidRPr="00B14060" w14:paraId="3C16F957" w14:textId="77777777" w:rsidTr="000A22CA">
        <w:tc>
          <w:tcPr>
            <w:tcW w:w="851" w:type="dxa"/>
          </w:tcPr>
          <w:p w14:paraId="4A2D1C5C"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11</w:t>
            </w:r>
          </w:p>
        </w:tc>
        <w:tc>
          <w:tcPr>
            <w:tcW w:w="1701" w:type="dxa"/>
          </w:tcPr>
          <w:p w14:paraId="3FA5D0FC"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27980 kHz</w:t>
            </w:r>
          </w:p>
          <w:p w14:paraId="574F2C09"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98</w:t>
            </w:r>
            <w:r w:rsidRPr="00B14060">
              <w:rPr>
                <w:rFonts w:ascii="Times New Roman" w:eastAsia="Times New Roman" w:hAnsi="Times New Roman" w:cs="Times New Roman"/>
                <w:noProof/>
                <w:szCs w:val="24"/>
              </w:rPr>
              <w:t>)</w:t>
            </w:r>
          </w:p>
        </w:tc>
        <w:tc>
          <w:tcPr>
            <w:tcW w:w="1843" w:type="dxa"/>
          </w:tcPr>
          <w:p w14:paraId="135942F8"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 watts pZ</w:t>
            </w:r>
          </w:p>
          <w:p w14:paraId="626AD492"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 watts pX</w:t>
            </w:r>
          </w:p>
        </w:tc>
        <w:tc>
          <w:tcPr>
            <w:tcW w:w="2410" w:type="dxa"/>
          </w:tcPr>
          <w:p w14:paraId="3769D2E3"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 and working by rescue organisations</w:t>
            </w:r>
          </w:p>
        </w:tc>
        <w:tc>
          <w:tcPr>
            <w:tcW w:w="1701" w:type="dxa"/>
          </w:tcPr>
          <w:p w14:paraId="71CC0CE1"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p>
        </w:tc>
      </w:tr>
      <w:tr w:rsidR="00DB132B" w:rsidRPr="00B14060" w14:paraId="61BF6379" w14:textId="77777777" w:rsidTr="000A22CA">
        <w:tc>
          <w:tcPr>
            <w:tcW w:w="851" w:type="dxa"/>
            <w:tcBorders>
              <w:bottom w:val="single" w:sz="4" w:space="0" w:color="auto"/>
            </w:tcBorders>
          </w:tcPr>
          <w:p w14:paraId="58686422" w14:textId="77777777" w:rsidR="00DB132B" w:rsidRPr="00B14060" w:rsidRDefault="00DB132B" w:rsidP="000A22CA">
            <w:pPr>
              <w:tabs>
                <w:tab w:val="right" w:pos="419"/>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w:t>
            </w:r>
          </w:p>
        </w:tc>
        <w:tc>
          <w:tcPr>
            <w:tcW w:w="1701" w:type="dxa"/>
            <w:tcBorders>
              <w:bottom w:val="single" w:sz="4" w:space="0" w:color="auto"/>
            </w:tcBorders>
          </w:tcPr>
          <w:p w14:paraId="37D64AE9"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156.675 MHz</w:t>
            </w:r>
          </w:p>
          <w:p w14:paraId="3304AF54"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73</w:t>
            </w:r>
            <w:r w:rsidRPr="00B14060">
              <w:rPr>
                <w:rFonts w:ascii="Times New Roman" w:eastAsia="Times New Roman" w:hAnsi="Times New Roman" w:cs="Times New Roman"/>
                <w:noProof/>
                <w:szCs w:val="24"/>
              </w:rPr>
              <w:t>)</w:t>
            </w:r>
          </w:p>
        </w:tc>
        <w:tc>
          <w:tcPr>
            <w:tcW w:w="1843" w:type="dxa"/>
            <w:tcBorders>
              <w:bottom w:val="single" w:sz="4" w:space="0" w:color="auto"/>
            </w:tcBorders>
          </w:tcPr>
          <w:p w14:paraId="55C6E575"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83 watts EIRP</w:t>
            </w:r>
          </w:p>
        </w:tc>
        <w:tc>
          <w:tcPr>
            <w:tcW w:w="2410" w:type="dxa"/>
            <w:tcBorders>
              <w:bottom w:val="single" w:sz="4" w:space="0" w:color="auto"/>
            </w:tcBorders>
          </w:tcPr>
          <w:p w14:paraId="4A5D9F55"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Calling and working</w:t>
            </w:r>
          </w:p>
        </w:tc>
        <w:tc>
          <w:tcPr>
            <w:tcW w:w="1701" w:type="dxa"/>
            <w:tcBorders>
              <w:bottom w:val="single" w:sz="4" w:space="0" w:color="auto"/>
            </w:tcBorders>
          </w:tcPr>
          <w:p w14:paraId="04B653F4" w14:textId="77777777" w:rsidR="00DB132B" w:rsidRPr="00B14060" w:rsidRDefault="00DB132B" w:rsidP="000A22CA">
            <w:pPr>
              <w:tabs>
                <w:tab w:val="right" w:pos="419"/>
              </w:tabs>
              <w:spacing w:before="60" w:after="60" w:line="240" w:lineRule="exact"/>
              <w:ind w:left="57"/>
              <w:rPr>
                <w:rFonts w:ascii="Times New Roman" w:eastAsia="Times New Roman" w:hAnsi="Times New Roman" w:cs="Times New Roman"/>
                <w:noProof/>
                <w:szCs w:val="24"/>
              </w:rPr>
            </w:pPr>
          </w:p>
        </w:tc>
      </w:tr>
    </w:tbl>
    <w:p w14:paraId="0657FCC4" w14:textId="7D1F2E44" w:rsidR="00DB132B" w:rsidRPr="00B14060" w:rsidRDefault="000A22CA" w:rsidP="00DB132B">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br w:type="textWrapping" w:clear="all"/>
      </w:r>
    </w:p>
    <w:p w14:paraId="78889C94" w14:textId="77777777" w:rsidR="00DB132B" w:rsidRPr="00B14060" w:rsidRDefault="00DB132B" w:rsidP="00DB132B">
      <w:pPr>
        <w:tabs>
          <w:tab w:val="left" w:pos="1276"/>
        </w:tabs>
        <w:rPr>
          <w:rFonts w:ascii="Times New Roman" w:eastAsiaTheme="minorEastAsia" w:hAnsi="Times New Roman" w:cs="Times New Roman"/>
          <w:sz w:val="24"/>
          <w:szCs w:val="24"/>
        </w:rPr>
        <w:sectPr w:rsidR="00DB132B" w:rsidRPr="00B14060" w:rsidSect="000A22CA">
          <w:headerReference w:type="even" r:id="rId51"/>
          <w:headerReference w:type="default" r:id="rId52"/>
          <w:headerReference w:type="first" r:id="rId53"/>
          <w:pgSz w:w="11906" w:h="16838"/>
          <w:pgMar w:top="851" w:right="1841" w:bottom="1440" w:left="1701" w:header="709" w:footer="709" w:gutter="0"/>
          <w:cols w:space="708"/>
          <w:titlePg/>
          <w:docGrid w:linePitch="360"/>
        </w:sectPr>
      </w:pPr>
    </w:p>
    <w:p w14:paraId="2BEBCE81" w14:textId="77777777" w:rsidR="00DB132B" w:rsidRPr="00B14060" w:rsidRDefault="00DB132B" w:rsidP="00DB132B">
      <w:pPr>
        <w:tabs>
          <w:tab w:val="left" w:pos="2410"/>
        </w:tabs>
        <w:spacing w:after="0"/>
        <w:outlineLvl w:val="0"/>
        <w:rPr>
          <w:rFonts w:ascii="Arial" w:eastAsiaTheme="minorEastAsia" w:hAnsi="Arial" w:cs="Arial"/>
          <w:b/>
          <w:sz w:val="32"/>
          <w:szCs w:val="32"/>
        </w:rPr>
      </w:pPr>
      <w:bookmarkStart w:id="83" w:name="_Toc493237463"/>
      <w:r w:rsidRPr="00B14060">
        <w:rPr>
          <w:rStyle w:val="CharPartNo"/>
        </w:rPr>
        <w:lastRenderedPageBreak/>
        <w:t>Schedule 6</w:t>
      </w:r>
      <w:r w:rsidRPr="00B14060">
        <w:rPr>
          <w:rFonts w:ascii="Arial" w:eastAsiaTheme="minorEastAsia" w:hAnsi="Arial" w:cs="Arial"/>
          <w:b/>
          <w:sz w:val="32"/>
          <w:szCs w:val="32"/>
        </w:rPr>
        <w:tab/>
      </w:r>
      <w:r w:rsidRPr="00B14060">
        <w:rPr>
          <w:rStyle w:val="CharPartText"/>
        </w:rPr>
        <w:t>Port operations</w:t>
      </w:r>
      <w:bookmarkEnd w:id="83"/>
      <w:r w:rsidRPr="00B14060">
        <w:rPr>
          <w:rFonts w:ascii="Arial" w:eastAsiaTheme="minorEastAsia" w:hAnsi="Arial" w:cs="Arial"/>
          <w:b/>
          <w:sz w:val="32"/>
          <w:szCs w:val="32"/>
        </w:rPr>
        <w:t xml:space="preserve"> </w:t>
      </w:r>
    </w:p>
    <w:p w14:paraId="105E04B5" w14:textId="77777777" w:rsidR="00DB132B" w:rsidRPr="00B14060" w:rsidRDefault="00DB132B" w:rsidP="00DB132B">
      <w:pPr>
        <w:tabs>
          <w:tab w:val="left" w:pos="1276"/>
        </w:tabs>
        <w:ind w:left="2410"/>
        <w:rPr>
          <w:rFonts w:ascii="Arial" w:eastAsiaTheme="minorEastAsia" w:hAnsi="Arial" w:cs="Arial"/>
          <w:sz w:val="18"/>
          <w:szCs w:val="18"/>
        </w:rPr>
      </w:pPr>
      <w:r w:rsidRPr="00B14060">
        <w:rPr>
          <w:rFonts w:ascii="Arial" w:eastAsiaTheme="minorEastAsia" w:hAnsi="Arial" w:cs="Arial"/>
          <w:sz w:val="18"/>
          <w:szCs w:val="18"/>
        </w:rPr>
        <w:t xml:space="preserve">(sections 6.6 and 7.6) </w:t>
      </w:r>
    </w:p>
    <w:p w14:paraId="01E73F11" w14:textId="178AE136" w:rsidR="00DB132B" w:rsidRDefault="00DB132B" w:rsidP="00DB132B">
      <w:pPr>
        <w:tabs>
          <w:tab w:val="left" w:pos="1276"/>
        </w:tabs>
        <w:spacing w:after="240"/>
        <w:rPr>
          <w:rFonts w:ascii="Times New Roman" w:eastAsiaTheme="minorEastAsia" w:hAnsi="Times New Roman" w:cs="Times New Roman"/>
          <w:iCs/>
          <w:sz w:val="20"/>
          <w:szCs w:val="20"/>
          <w:lang w:val="en-US"/>
        </w:rPr>
      </w:pPr>
      <w:r w:rsidRPr="00B14060">
        <w:rPr>
          <w:rFonts w:ascii="Times New Roman" w:eastAsiaTheme="minorEastAsia" w:hAnsi="Times New Roman" w:cs="Times New Roman"/>
          <w:iCs/>
          <w:sz w:val="20"/>
          <w:szCs w:val="20"/>
          <w:lang w:val="en-US"/>
        </w:rPr>
        <w:t>Note:</w:t>
      </w:r>
      <w:r w:rsidRPr="00B14060">
        <w:rPr>
          <w:rFonts w:ascii="Times New Roman" w:eastAsiaTheme="minorEastAsia" w:hAnsi="Times New Roman" w:cs="Times New Roman"/>
          <w:iCs/>
          <w:sz w:val="20"/>
          <w:szCs w:val="20"/>
          <w:lang w:val="en-US"/>
        </w:rPr>
        <w:tab/>
      </w:r>
      <w:r w:rsidRPr="00B14060">
        <w:rPr>
          <w:rFonts w:ascii="Times New Roman" w:eastAsiaTheme="minorEastAsia" w:hAnsi="Times New Roman" w:cs="Times New Roman"/>
          <w:iCs/>
          <w:sz w:val="20"/>
          <w:szCs w:val="20"/>
          <w:lang w:val="en-US"/>
        </w:rPr>
        <w:tab/>
        <w:t>A frequency mentioned in column 2 of an item in this Schedule applies to the sending of a transmission and the receipt of a transmission, unless the frequency is accompanied by the suffix ‘Tx’ (which refers only to the sending of a transmission) or ‘Rx’ (which refers only to the receipt of a transmission).</w:t>
      </w:r>
    </w:p>
    <w:tbl>
      <w:tblPr>
        <w:tblpPr w:leftFromText="180" w:rightFromText="180" w:vertAnchor="text" w:tblpX="-135" w:tblpY="1"/>
        <w:tblOverlap w:val="never"/>
        <w:tblW w:w="0" w:type="auto"/>
        <w:tblLayout w:type="fixed"/>
        <w:tblCellMar>
          <w:left w:w="7" w:type="dxa"/>
          <w:right w:w="7" w:type="dxa"/>
        </w:tblCellMar>
        <w:tblLook w:val="04A0" w:firstRow="1" w:lastRow="0" w:firstColumn="1" w:lastColumn="0" w:noHBand="0" w:noVBand="1"/>
      </w:tblPr>
      <w:tblGrid>
        <w:gridCol w:w="1135"/>
        <w:gridCol w:w="4110"/>
        <w:gridCol w:w="3261"/>
      </w:tblGrid>
      <w:tr w:rsidR="00170868" w:rsidRPr="00B10CB4" w14:paraId="0625402D" w14:textId="77777777" w:rsidTr="00F33E5C">
        <w:trPr>
          <w:tblHeader/>
        </w:trPr>
        <w:tc>
          <w:tcPr>
            <w:tcW w:w="1135" w:type="dxa"/>
            <w:tcBorders>
              <w:bottom w:val="single" w:sz="4" w:space="0" w:color="auto"/>
            </w:tcBorders>
            <w:hideMark/>
          </w:tcPr>
          <w:p w14:paraId="5EB28306" w14:textId="77777777" w:rsidR="00170868" w:rsidRPr="002A224A" w:rsidRDefault="00170868" w:rsidP="00F33E5C">
            <w:pPr>
              <w:keepNext/>
              <w:tabs>
                <w:tab w:val="right" w:pos="419"/>
              </w:tabs>
              <w:spacing w:before="120" w:after="60" w:line="200" w:lineRule="exact"/>
              <w:ind w:left="57"/>
              <w:rPr>
                <w:rFonts w:ascii="Arial" w:eastAsia="Times New Roman" w:hAnsi="Arial" w:cs="Arial"/>
                <w:b/>
                <w:noProof/>
                <w:sz w:val="18"/>
                <w:szCs w:val="18"/>
              </w:rPr>
            </w:pPr>
            <w:r w:rsidRPr="002A224A">
              <w:rPr>
                <w:rFonts w:ascii="Arial" w:eastAsia="Times New Roman" w:hAnsi="Arial" w:cs="Arial"/>
                <w:b/>
                <w:noProof/>
                <w:sz w:val="18"/>
                <w:szCs w:val="18"/>
              </w:rPr>
              <w:t xml:space="preserve">Item </w:t>
            </w:r>
          </w:p>
        </w:tc>
        <w:tc>
          <w:tcPr>
            <w:tcW w:w="4110" w:type="dxa"/>
            <w:tcBorders>
              <w:bottom w:val="single" w:sz="4" w:space="0" w:color="auto"/>
            </w:tcBorders>
            <w:hideMark/>
          </w:tcPr>
          <w:p w14:paraId="0159621D" w14:textId="77777777" w:rsidR="00170868" w:rsidRPr="002A224A" w:rsidRDefault="00170868" w:rsidP="00F33E5C">
            <w:pPr>
              <w:keepNext/>
              <w:tabs>
                <w:tab w:val="right" w:pos="419"/>
              </w:tabs>
              <w:spacing w:before="120" w:after="60" w:line="200" w:lineRule="exact"/>
              <w:ind w:left="57"/>
              <w:rPr>
                <w:rFonts w:ascii="Arial" w:eastAsia="Times New Roman" w:hAnsi="Arial" w:cs="Arial"/>
                <w:b/>
                <w:noProof/>
                <w:sz w:val="18"/>
                <w:szCs w:val="18"/>
              </w:rPr>
            </w:pPr>
            <w:r w:rsidRPr="002A224A">
              <w:rPr>
                <w:rFonts w:ascii="Arial" w:eastAsia="Times New Roman" w:hAnsi="Arial" w:cs="Arial"/>
                <w:b/>
                <w:noProof/>
                <w:sz w:val="18"/>
                <w:szCs w:val="18"/>
              </w:rPr>
              <w:t>Carrier frequency</w:t>
            </w:r>
          </w:p>
          <w:p w14:paraId="5D159959" w14:textId="77777777" w:rsidR="00170868" w:rsidRPr="002A224A" w:rsidRDefault="00170868" w:rsidP="00F33E5C">
            <w:pPr>
              <w:keepNext/>
              <w:tabs>
                <w:tab w:val="right" w:pos="419"/>
              </w:tabs>
              <w:spacing w:before="120" w:after="60" w:line="200" w:lineRule="exact"/>
              <w:ind w:left="57"/>
              <w:rPr>
                <w:rFonts w:ascii="Arial" w:eastAsia="Times New Roman" w:hAnsi="Arial" w:cs="Arial"/>
                <w:b/>
                <w:i/>
                <w:noProof/>
                <w:sz w:val="18"/>
                <w:szCs w:val="18"/>
              </w:rPr>
            </w:pPr>
            <w:r w:rsidRPr="002A224A">
              <w:rPr>
                <w:rFonts w:ascii="Arial" w:eastAsia="Times New Roman" w:hAnsi="Arial" w:cs="Arial"/>
                <w:b/>
                <w:i/>
                <w:noProof/>
                <w:sz w:val="18"/>
                <w:szCs w:val="18"/>
              </w:rPr>
              <w:t>(Channel number)</w:t>
            </w:r>
          </w:p>
        </w:tc>
        <w:tc>
          <w:tcPr>
            <w:tcW w:w="3261" w:type="dxa"/>
            <w:tcBorders>
              <w:bottom w:val="single" w:sz="4" w:space="0" w:color="auto"/>
            </w:tcBorders>
            <w:hideMark/>
          </w:tcPr>
          <w:p w14:paraId="20A8C89F" w14:textId="77777777" w:rsidR="00170868" w:rsidRPr="002A224A" w:rsidRDefault="00170868" w:rsidP="00F33E5C">
            <w:pPr>
              <w:keepNext/>
              <w:tabs>
                <w:tab w:val="right" w:pos="419"/>
              </w:tabs>
              <w:spacing w:before="120" w:after="60" w:line="200" w:lineRule="exact"/>
              <w:ind w:left="57"/>
              <w:rPr>
                <w:rFonts w:ascii="Arial" w:eastAsia="Times New Roman" w:hAnsi="Arial" w:cs="Arial"/>
                <w:b/>
                <w:noProof/>
                <w:sz w:val="18"/>
                <w:szCs w:val="18"/>
              </w:rPr>
            </w:pPr>
            <w:r w:rsidRPr="002A224A">
              <w:rPr>
                <w:rFonts w:ascii="Arial" w:eastAsia="Times New Roman" w:hAnsi="Arial" w:cs="Arial"/>
                <w:b/>
                <w:noProof/>
                <w:sz w:val="18"/>
                <w:szCs w:val="18"/>
              </w:rPr>
              <w:t>Maximum transmitter</w:t>
            </w:r>
            <w:r w:rsidRPr="002A224A">
              <w:rPr>
                <w:rFonts w:ascii="Arial" w:eastAsia="Times New Roman" w:hAnsi="Arial" w:cs="Arial"/>
                <w:b/>
                <w:noProof/>
                <w:sz w:val="18"/>
                <w:szCs w:val="18"/>
              </w:rPr>
              <w:br/>
              <w:t xml:space="preserve">output power </w:t>
            </w:r>
          </w:p>
        </w:tc>
      </w:tr>
      <w:tr w:rsidR="00170868" w:rsidRPr="00B10CB4" w14:paraId="5F368D55" w14:textId="77777777" w:rsidTr="00F33E5C">
        <w:trPr>
          <w:tblHeader/>
        </w:trPr>
        <w:tc>
          <w:tcPr>
            <w:tcW w:w="1135" w:type="dxa"/>
            <w:tcBorders>
              <w:top w:val="single" w:sz="4" w:space="0" w:color="auto"/>
            </w:tcBorders>
            <w:hideMark/>
          </w:tcPr>
          <w:p w14:paraId="5E1BAB9A" w14:textId="77777777" w:rsidR="00170868" w:rsidRPr="00B10CB4"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B10CB4">
              <w:rPr>
                <w:rFonts w:ascii="Times New Roman" w:eastAsia="Times New Roman" w:hAnsi="Times New Roman" w:cs="Times New Roman"/>
                <w:noProof/>
              </w:rPr>
              <w:t>1</w:t>
            </w:r>
          </w:p>
        </w:tc>
        <w:tc>
          <w:tcPr>
            <w:tcW w:w="4110" w:type="dxa"/>
            <w:tcBorders>
              <w:top w:val="single" w:sz="4" w:space="0" w:color="auto"/>
            </w:tcBorders>
            <w:hideMark/>
          </w:tcPr>
          <w:p w14:paraId="6693280E"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156.425 MHz</w:t>
            </w:r>
          </w:p>
          <w:p w14:paraId="36749D9E"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w:t>
            </w:r>
            <w:r w:rsidRPr="00B10CB4">
              <w:rPr>
                <w:rFonts w:ascii="Times New Roman" w:eastAsia="Times New Roman" w:hAnsi="Times New Roman" w:cs="Times New Roman"/>
                <w:i/>
                <w:noProof/>
              </w:rPr>
              <w:t>68</w:t>
            </w:r>
            <w:r w:rsidRPr="00B10CB4">
              <w:rPr>
                <w:rFonts w:ascii="Times New Roman" w:eastAsia="Times New Roman" w:hAnsi="Times New Roman" w:cs="Times New Roman"/>
                <w:noProof/>
              </w:rPr>
              <w:t>)</w:t>
            </w:r>
          </w:p>
        </w:tc>
        <w:tc>
          <w:tcPr>
            <w:tcW w:w="3261" w:type="dxa"/>
            <w:tcBorders>
              <w:top w:val="single" w:sz="4" w:space="0" w:color="auto"/>
            </w:tcBorders>
            <w:hideMark/>
          </w:tcPr>
          <w:p w14:paraId="32CF8BE5"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83 watts EIRP</w:t>
            </w:r>
          </w:p>
        </w:tc>
      </w:tr>
      <w:tr w:rsidR="00170868" w:rsidRPr="00B10CB4" w14:paraId="704A0530" w14:textId="77777777" w:rsidTr="00F33E5C">
        <w:trPr>
          <w:tblHeader/>
        </w:trPr>
        <w:tc>
          <w:tcPr>
            <w:tcW w:w="1135" w:type="dxa"/>
            <w:hideMark/>
          </w:tcPr>
          <w:p w14:paraId="4AD8D81C" w14:textId="77777777" w:rsidR="00170868" w:rsidRPr="00B10CB4"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B10CB4">
              <w:rPr>
                <w:rFonts w:ascii="Times New Roman" w:eastAsia="Times New Roman" w:hAnsi="Times New Roman" w:cs="Times New Roman"/>
                <w:noProof/>
              </w:rPr>
              <w:t>2</w:t>
            </w:r>
          </w:p>
        </w:tc>
        <w:tc>
          <w:tcPr>
            <w:tcW w:w="4110" w:type="dxa"/>
            <w:hideMark/>
          </w:tcPr>
          <w:p w14:paraId="7BE78907"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156.450 MHz</w:t>
            </w:r>
          </w:p>
          <w:p w14:paraId="7C80D018"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w:t>
            </w:r>
            <w:r w:rsidRPr="00B10CB4">
              <w:rPr>
                <w:rFonts w:ascii="Times New Roman" w:eastAsia="Times New Roman" w:hAnsi="Times New Roman" w:cs="Times New Roman"/>
                <w:i/>
                <w:noProof/>
              </w:rPr>
              <w:t>09</w:t>
            </w:r>
            <w:r w:rsidRPr="00B10CB4">
              <w:rPr>
                <w:rFonts w:ascii="Times New Roman" w:eastAsia="Times New Roman" w:hAnsi="Times New Roman" w:cs="Times New Roman"/>
                <w:noProof/>
              </w:rPr>
              <w:t>)</w:t>
            </w:r>
          </w:p>
        </w:tc>
        <w:tc>
          <w:tcPr>
            <w:tcW w:w="3261" w:type="dxa"/>
            <w:hideMark/>
          </w:tcPr>
          <w:p w14:paraId="74BC20FA"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83 watts EIRP</w:t>
            </w:r>
          </w:p>
        </w:tc>
      </w:tr>
      <w:tr w:rsidR="00170868" w:rsidRPr="00B10CB4" w14:paraId="21CAA166" w14:textId="77777777" w:rsidTr="00F33E5C">
        <w:trPr>
          <w:tblHeader/>
        </w:trPr>
        <w:tc>
          <w:tcPr>
            <w:tcW w:w="1135" w:type="dxa"/>
            <w:hideMark/>
          </w:tcPr>
          <w:p w14:paraId="62B5F1B4" w14:textId="77777777" w:rsidR="00170868" w:rsidRPr="00B10CB4"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B10CB4">
              <w:rPr>
                <w:rFonts w:ascii="Times New Roman" w:eastAsia="Times New Roman" w:hAnsi="Times New Roman" w:cs="Times New Roman"/>
                <w:noProof/>
              </w:rPr>
              <w:t>3</w:t>
            </w:r>
          </w:p>
        </w:tc>
        <w:tc>
          <w:tcPr>
            <w:tcW w:w="4110" w:type="dxa"/>
            <w:hideMark/>
          </w:tcPr>
          <w:p w14:paraId="79067C8D"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156.500 MHz</w:t>
            </w:r>
          </w:p>
          <w:p w14:paraId="08E51839"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w:t>
            </w:r>
            <w:r w:rsidRPr="00B10CB4">
              <w:rPr>
                <w:rFonts w:ascii="Times New Roman" w:eastAsia="Times New Roman" w:hAnsi="Times New Roman" w:cs="Times New Roman"/>
                <w:i/>
                <w:noProof/>
              </w:rPr>
              <w:t>10</w:t>
            </w:r>
            <w:r w:rsidRPr="00B10CB4">
              <w:rPr>
                <w:rFonts w:ascii="Times New Roman" w:eastAsia="Times New Roman" w:hAnsi="Times New Roman" w:cs="Times New Roman"/>
                <w:noProof/>
              </w:rPr>
              <w:t>)</w:t>
            </w:r>
          </w:p>
        </w:tc>
        <w:tc>
          <w:tcPr>
            <w:tcW w:w="3261" w:type="dxa"/>
            <w:hideMark/>
          </w:tcPr>
          <w:p w14:paraId="57DF04DE"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83 watts EIRP</w:t>
            </w:r>
          </w:p>
        </w:tc>
      </w:tr>
      <w:tr w:rsidR="00170868" w:rsidRPr="00B10CB4" w14:paraId="7EED6141" w14:textId="77777777" w:rsidTr="00F33E5C">
        <w:trPr>
          <w:tblHeader/>
        </w:trPr>
        <w:tc>
          <w:tcPr>
            <w:tcW w:w="1135" w:type="dxa"/>
            <w:hideMark/>
          </w:tcPr>
          <w:p w14:paraId="759E9D58" w14:textId="77777777" w:rsidR="00170868" w:rsidRPr="00B10CB4"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B10CB4">
              <w:rPr>
                <w:rFonts w:ascii="Times New Roman" w:eastAsia="Times New Roman" w:hAnsi="Times New Roman" w:cs="Times New Roman"/>
                <w:noProof/>
              </w:rPr>
              <w:t>4</w:t>
            </w:r>
          </w:p>
        </w:tc>
        <w:tc>
          <w:tcPr>
            <w:tcW w:w="4110" w:type="dxa"/>
            <w:hideMark/>
          </w:tcPr>
          <w:p w14:paraId="61072A42"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156.550 MHz</w:t>
            </w:r>
          </w:p>
          <w:p w14:paraId="6AED1864"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w:t>
            </w:r>
            <w:r w:rsidRPr="00B10CB4">
              <w:rPr>
                <w:rFonts w:ascii="Times New Roman" w:eastAsia="Times New Roman" w:hAnsi="Times New Roman" w:cs="Times New Roman"/>
                <w:i/>
                <w:noProof/>
              </w:rPr>
              <w:t>11</w:t>
            </w:r>
            <w:r w:rsidRPr="00B10CB4">
              <w:rPr>
                <w:rFonts w:ascii="Times New Roman" w:eastAsia="Times New Roman" w:hAnsi="Times New Roman" w:cs="Times New Roman"/>
                <w:noProof/>
              </w:rPr>
              <w:t>)</w:t>
            </w:r>
          </w:p>
        </w:tc>
        <w:tc>
          <w:tcPr>
            <w:tcW w:w="3261" w:type="dxa"/>
            <w:hideMark/>
          </w:tcPr>
          <w:p w14:paraId="24CD9C2E"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83 watts EIRP</w:t>
            </w:r>
          </w:p>
        </w:tc>
      </w:tr>
      <w:tr w:rsidR="00170868" w:rsidRPr="00B10CB4" w14:paraId="5593C770" w14:textId="77777777" w:rsidTr="00F33E5C">
        <w:trPr>
          <w:tblHeader/>
        </w:trPr>
        <w:tc>
          <w:tcPr>
            <w:tcW w:w="1135" w:type="dxa"/>
            <w:hideMark/>
          </w:tcPr>
          <w:p w14:paraId="73B904EE" w14:textId="77777777" w:rsidR="00170868" w:rsidRPr="00B10CB4"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B10CB4">
              <w:rPr>
                <w:rFonts w:ascii="Times New Roman" w:eastAsia="Times New Roman" w:hAnsi="Times New Roman" w:cs="Times New Roman"/>
                <w:noProof/>
              </w:rPr>
              <w:t>5</w:t>
            </w:r>
          </w:p>
        </w:tc>
        <w:tc>
          <w:tcPr>
            <w:tcW w:w="4110" w:type="dxa"/>
            <w:hideMark/>
          </w:tcPr>
          <w:p w14:paraId="1BFF044B"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156.600 MHz</w:t>
            </w:r>
          </w:p>
          <w:p w14:paraId="21545F08"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w:t>
            </w:r>
            <w:r w:rsidRPr="00B10CB4">
              <w:rPr>
                <w:rFonts w:ascii="Times New Roman" w:eastAsia="Times New Roman" w:hAnsi="Times New Roman" w:cs="Times New Roman"/>
                <w:i/>
                <w:noProof/>
              </w:rPr>
              <w:t>12</w:t>
            </w:r>
            <w:r w:rsidRPr="00B10CB4">
              <w:rPr>
                <w:rFonts w:ascii="Times New Roman" w:eastAsia="Times New Roman" w:hAnsi="Times New Roman" w:cs="Times New Roman"/>
                <w:noProof/>
              </w:rPr>
              <w:t>)</w:t>
            </w:r>
          </w:p>
        </w:tc>
        <w:tc>
          <w:tcPr>
            <w:tcW w:w="3261" w:type="dxa"/>
            <w:hideMark/>
          </w:tcPr>
          <w:p w14:paraId="3CCE68B5"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83 watts EIRP</w:t>
            </w:r>
          </w:p>
        </w:tc>
      </w:tr>
      <w:tr w:rsidR="00170868" w:rsidRPr="00B10CB4" w14:paraId="55CA316D" w14:textId="77777777" w:rsidTr="00F33E5C">
        <w:trPr>
          <w:tblHeader/>
        </w:trPr>
        <w:tc>
          <w:tcPr>
            <w:tcW w:w="1135" w:type="dxa"/>
            <w:hideMark/>
          </w:tcPr>
          <w:p w14:paraId="2156EBCE" w14:textId="77777777" w:rsidR="00170868" w:rsidRPr="00B10CB4"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B10CB4">
              <w:rPr>
                <w:rFonts w:ascii="Times New Roman" w:eastAsia="Times New Roman" w:hAnsi="Times New Roman" w:cs="Times New Roman"/>
                <w:noProof/>
              </w:rPr>
              <w:t>6</w:t>
            </w:r>
          </w:p>
        </w:tc>
        <w:tc>
          <w:tcPr>
            <w:tcW w:w="4110" w:type="dxa"/>
            <w:hideMark/>
          </w:tcPr>
          <w:p w14:paraId="1EA108B1"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156.650 MHz</w:t>
            </w:r>
          </w:p>
          <w:p w14:paraId="22D73363"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w:t>
            </w:r>
            <w:r w:rsidRPr="00B10CB4">
              <w:rPr>
                <w:rFonts w:ascii="Times New Roman" w:eastAsia="Times New Roman" w:hAnsi="Times New Roman" w:cs="Times New Roman"/>
                <w:i/>
                <w:noProof/>
              </w:rPr>
              <w:t>13</w:t>
            </w:r>
            <w:r w:rsidRPr="00B10CB4">
              <w:rPr>
                <w:rFonts w:ascii="Times New Roman" w:eastAsia="Times New Roman" w:hAnsi="Times New Roman" w:cs="Times New Roman"/>
                <w:noProof/>
              </w:rPr>
              <w:t>)</w:t>
            </w:r>
          </w:p>
        </w:tc>
        <w:tc>
          <w:tcPr>
            <w:tcW w:w="3261" w:type="dxa"/>
            <w:hideMark/>
          </w:tcPr>
          <w:p w14:paraId="34DB2293"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83 watts EIRP</w:t>
            </w:r>
          </w:p>
        </w:tc>
      </w:tr>
      <w:tr w:rsidR="00170868" w:rsidRPr="00B10CB4" w14:paraId="42E8F888" w14:textId="77777777" w:rsidTr="00F33E5C">
        <w:trPr>
          <w:tblHeader/>
        </w:trPr>
        <w:tc>
          <w:tcPr>
            <w:tcW w:w="1135" w:type="dxa"/>
            <w:hideMark/>
          </w:tcPr>
          <w:p w14:paraId="48D6FC23" w14:textId="77777777" w:rsidR="00170868" w:rsidRPr="00B10CB4"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B10CB4">
              <w:rPr>
                <w:rFonts w:ascii="Times New Roman" w:eastAsia="Times New Roman" w:hAnsi="Times New Roman" w:cs="Times New Roman"/>
                <w:noProof/>
              </w:rPr>
              <w:t>7</w:t>
            </w:r>
          </w:p>
        </w:tc>
        <w:tc>
          <w:tcPr>
            <w:tcW w:w="4110" w:type="dxa"/>
            <w:hideMark/>
          </w:tcPr>
          <w:p w14:paraId="7A93A6E0"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156.700 MHz</w:t>
            </w:r>
          </w:p>
          <w:p w14:paraId="0D75C941"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w:t>
            </w:r>
            <w:r w:rsidRPr="00B10CB4">
              <w:rPr>
                <w:rFonts w:ascii="Times New Roman" w:eastAsia="Times New Roman" w:hAnsi="Times New Roman" w:cs="Times New Roman"/>
                <w:i/>
                <w:noProof/>
              </w:rPr>
              <w:t>14</w:t>
            </w:r>
            <w:r w:rsidRPr="00B10CB4">
              <w:rPr>
                <w:rFonts w:ascii="Times New Roman" w:eastAsia="Times New Roman" w:hAnsi="Times New Roman" w:cs="Times New Roman"/>
                <w:noProof/>
              </w:rPr>
              <w:t>)</w:t>
            </w:r>
          </w:p>
        </w:tc>
        <w:tc>
          <w:tcPr>
            <w:tcW w:w="3261" w:type="dxa"/>
            <w:hideMark/>
          </w:tcPr>
          <w:p w14:paraId="7AB6690C"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83 watts EIRP</w:t>
            </w:r>
          </w:p>
        </w:tc>
      </w:tr>
      <w:tr w:rsidR="00170868" w:rsidRPr="00B10CB4" w14:paraId="49FF5945" w14:textId="77777777" w:rsidTr="00F33E5C">
        <w:trPr>
          <w:tblHeader/>
        </w:trPr>
        <w:tc>
          <w:tcPr>
            <w:tcW w:w="1135" w:type="dxa"/>
          </w:tcPr>
          <w:p w14:paraId="7E9346F4" w14:textId="77777777" w:rsidR="00170868" w:rsidRPr="00583455"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583455">
              <w:rPr>
                <w:rFonts w:ascii="Times New Roman" w:eastAsia="Times New Roman" w:hAnsi="Times New Roman" w:cs="Times New Roman"/>
                <w:noProof/>
              </w:rPr>
              <w:t>8</w:t>
            </w:r>
          </w:p>
        </w:tc>
        <w:tc>
          <w:tcPr>
            <w:tcW w:w="4110" w:type="dxa"/>
          </w:tcPr>
          <w:p w14:paraId="7315FEC4"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156.950 MHz</w:t>
            </w:r>
          </w:p>
          <w:p w14:paraId="2DDB966C"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w:t>
            </w:r>
            <w:r w:rsidRPr="00583455">
              <w:rPr>
                <w:rFonts w:ascii="Times New Roman" w:eastAsia="Times New Roman" w:hAnsi="Times New Roman" w:cs="Times New Roman"/>
                <w:i/>
                <w:noProof/>
              </w:rPr>
              <w:t>1019</w:t>
            </w:r>
            <w:r w:rsidRPr="00583455">
              <w:rPr>
                <w:rFonts w:ascii="Times New Roman" w:eastAsia="Times New Roman" w:hAnsi="Times New Roman" w:cs="Times New Roman"/>
                <w:noProof/>
              </w:rPr>
              <w:t>)</w:t>
            </w:r>
          </w:p>
        </w:tc>
        <w:tc>
          <w:tcPr>
            <w:tcW w:w="3261" w:type="dxa"/>
          </w:tcPr>
          <w:p w14:paraId="5C267264"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83 watts EIRP</w:t>
            </w:r>
          </w:p>
        </w:tc>
      </w:tr>
      <w:tr w:rsidR="00170868" w:rsidRPr="00B10CB4" w14:paraId="17D57E79" w14:textId="77777777" w:rsidTr="00F33E5C">
        <w:trPr>
          <w:tblHeader/>
        </w:trPr>
        <w:tc>
          <w:tcPr>
            <w:tcW w:w="1135" w:type="dxa"/>
          </w:tcPr>
          <w:p w14:paraId="641077F8" w14:textId="77777777" w:rsidR="00170868" w:rsidRPr="00583455"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583455">
              <w:rPr>
                <w:rFonts w:ascii="Times New Roman" w:eastAsia="Times New Roman" w:hAnsi="Times New Roman" w:cs="Times New Roman"/>
                <w:noProof/>
              </w:rPr>
              <w:t>9</w:t>
            </w:r>
          </w:p>
        </w:tc>
        <w:tc>
          <w:tcPr>
            <w:tcW w:w="4110" w:type="dxa"/>
          </w:tcPr>
          <w:p w14:paraId="66D73F01"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160.825 MHz Tx / 156.225 MHz Rx</w:t>
            </w:r>
          </w:p>
          <w:p w14:paraId="6A99085D"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i/>
                <w:noProof/>
              </w:rPr>
              <w:t>(64)</w:t>
            </w:r>
          </w:p>
        </w:tc>
        <w:tc>
          <w:tcPr>
            <w:tcW w:w="3261" w:type="dxa"/>
          </w:tcPr>
          <w:p w14:paraId="0BE2D36C"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83 watts EIRP</w:t>
            </w:r>
          </w:p>
        </w:tc>
      </w:tr>
      <w:tr w:rsidR="00170868" w:rsidRPr="00B10CB4" w14:paraId="113D506D" w14:textId="77777777" w:rsidTr="00F33E5C">
        <w:trPr>
          <w:tblHeader/>
        </w:trPr>
        <w:tc>
          <w:tcPr>
            <w:tcW w:w="1135" w:type="dxa"/>
          </w:tcPr>
          <w:p w14:paraId="7461B02F" w14:textId="77777777" w:rsidR="00170868" w:rsidRPr="00583455"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583455">
              <w:rPr>
                <w:rFonts w:ascii="Times New Roman" w:eastAsia="Times New Roman" w:hAnsi="Times New Roman" w:cs="Times New Roman"/>
                <w:noProof/>
              </w:rPr>
              <w:t>10</w:t>
            </w:r>
          </w:p>
        </w:tc>
        <w:tc>
          <w:tcPr>
            <w:tcW w:w="4110" w:type="dxa"/>
          </w:tcPr>
          <w:p w14:paraId="62B0FF2C"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160.875 MHz Tx / 156.275 MHz Rx</w:t>
            </w:r>
          </w:p>
          <w:p w14:paraId="3B3A1DD1"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i/>
                <w:noProof/>
              </w:rPr>
              <w:t>(65)</w:t>
            </w:r>
          </w:p>
        </w:tc>
        <w:tc>
          <w:tcPr>
            <w:tcW w:w="3261" w:type="dxa"/>
          </w:tcPr>
          <w:p w14:paraId="3F96A4CE"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83 watts EIRP</w:t>
            </w:r>
          </w:p>
        </w:tc>
      </w:tr>
      <w:tr w:rsidR="00170868" w:rsidRPr="00B10CB4" w14:paraId="74407860" w14:textId="77777777" w:rsidTr="00F33E5C">
        <w:trPr>
          <w:tblHeader/>
        </w:trPr>
        <w:tc>
          <w:tcPr>
            <w:tcW w:w="1135" w:type="dxa"/>
          </w:tcPr>
          <w:p w14:paraId="7843140D" w14:textId="77777777" w:rsidR="00170868" w:rsidRPr="00583455"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583455">
              <w:rPr>
                <w:rFonts w:ascii="Times New Roman" w:eastAsia="Times New Roman" w:hAnsi="Times New Roman" w:cs="Times New Roman"/>
                <w:noProof/>
              </w:rPr>
              <w:t>11</w:t>
            </w:r>
          </w:p>
        </w:tc>
        <w:tc>
          <w:tcPr>
            <w:tcW w:w="4110" w:type="dxa"/>
            <w:hideMark/>
          </w:tcPr>
          <w:p w14:paraId="4065283D"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161.500 MHz Tx / 156.900 MHz Rx</w:t>
            </w:r>
          </w:p>
          <w:p w14:paraId="03C58D32"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w:t>
            </w:r>
            <w:r w:rsidRPr="00583455">
              <w:rPr>
                <w:rFonts w:ascii="Times New Roman" w:eastAsia="Times New Roman" w:hAnsi="Times New Roman" w:cs="Times New Roman"/>
                <w:i/>
                <w:noProof/>
              </w:rPr>
              <w:t>18</w:t>
            </w:r>
            <w:r w:rsidRPr="00583455">
              <w:rPr>
                <w:rFonts w:ascii="Times New Roman" w:eastAsia="Times New Roman" w:hAnsi="Times New Roman" w:cs="Times New Roman"/>
                <w:noProof/>
              </w:rPr>
              <w:t>)</w:t>
            </w:r>
          </w:p>
        </w:tc>
        <w:tc>
          <w:tcPr>
            <w:tcW w:w="3261" w:type="dxa"/>
            <w:hideMark/>
          </w:tcPr>
          <w:p w14:paraId="4CC67342"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83 watts EIRP</w:t>
            </w:r>
          </w:p>
        </w:tc>
      </w:tr>
      <w:tr w:rsidR="00170868" w:rsidRPr="00B10CB4" w14:paraId="435F0406" w14:textId="77777777" w:rsidTr="00F33E5C">
        <w:trPr>
          <w:tblHeader/>
        </w:trPr>
        <w:tc>
          <w:tcPr>
            <w:tcW w:w="1135" w:type="dxa"/>
          </w:tcPr>
          <w:p w14:paraId="6856ED10" w14:textId="77777777" w:rsidR="00170868" w:rsidRPr="00583455"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583455">
              <w:rPr>
                <w:rFonts w:ascii="Times New Roman" w:eastAsia="Times New Roman" w:hAnsi="Times New Roman" w:cs="Times New Roman"/>
                <w:noProof/>
              </w:rPr>
              <w:t>12</w:t>
            </w:r>
          </w:p>
        </w:tc>
        <w:tc>
          <w:tcPr>
            <w:tcW w:w="4110" w:type="dxa"/>
            <w:hideMark/>
          </w:tcPr>
          <w:p w14:paraId="69D1781F"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161.550 MHz</w:t>
            </w:r>
          </w:p>
          <w:p w14:paraId="23FA1A06"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w:t>
            </w:r>
            <w:r w:rsidRPr="00583455">
              <w:rPr>
                <w:rFonts w:ascii="Times New Roman" w:eastAsia="Times New Roman" w:hAnsi="Times New Roman" w:cs="Times New Roman"/>
                <w:i/>
                <w:noProof/>
              </w:rPr>
              <w:t>2019</w:t>
            </w:r>
            <w:r w:rsidRPr="00583455">
              <w:rPr>
                <w:rFonts w:ascii="Times New Roman" w:eastAsia="Times New Roman" w:hAnsi="Times New Roman" w:cs="Times New Roman"/>
                <w:noProof/>
              </w:rPr>
              <w:t>)</w:t>
            </w:r>
          </w:p>
        </w:tc>
        <w:tc>
          <w:tcPr>
            <w:tcW w:w="3261" w:type="dxa"/>
            <w:hideMark/>
          </w:tcPr>
          <w:p w14:paraId="4CC52D13" w14:textId="77777777" w:rsidR="00170868" w:rsidRPr="00583455" w:rsidRDefault="00170868" w:rsidP="00F33E5C">
            <w:pPr>
              <w:tabs>
                <w:tab w:val="right" w:pos="419"/>
              </w:tabs>
              <w:spacing w:before="60" w:after="60" w:line="240" w:lineRule="exact"/>
              <w:ind w:left="57"/>
              <w:rPr>
                <w:rFonts w:ascii="Times New Roman" w:eastAsia="Times New Roman" w:hAnsi="Times New Roman" w:cs="Times New Roman"/>
                <w:noProof/>
              </w:rPr>
            </w:pPr>
            <w:r w:rsidRPr="00583455">
              <w:rPr>
                <w:rFonts w:ascii="Times New Roman" w:eastAsia="Times New Roman" w:hAnsi="Times New Roman" w:cs="Times New Roman"/>
                <w:noProof/>
              </w:rPr>
              <w:t>83 watts EIRP</w:t>
            </w:r>
          </w:p>
        </w:tc>
      </w:tr>
      <w:tr w:rsidR="00170868" w:rsidRPr="00B10CB4" w14:paraId="20F87C0B" w14:textId="77777777" w:rsidTr="00F33E5C">
        <w:trPr>
          <w:tblHeader/>
        </w:trPr>
        <w:tc>
          <w:tcPr>
            <w:tcW w:w="1135" w:type="dxa"/>
          </w:tcPr>
          <w:p w14:paraId="2F2A3704" w14:textId="77777777" w:rsidR="00170868" w:rsidRPr="00B10CB4"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B10CB4">
              <w:rPr>
                <w:rFonts w:ascii="Times New Roman" w:eastAsia="Times New Roman" w:hAnsi="Times New Roman" w:cs="Times New Roman"/>
                <w:noProof/>
              </w:rPr>
              <w:t>1</w:t>
            </w:r>
            <w:r>
              <w:rPr>
                <w:rFonts w:ascii="Times New Roman" w:eastAsia="Times New Roman" w:hAnsi="Times New Roman" w:cs="Times New Roman"/>
                <w:noProof/>
              </w:rPr>
              <w:t>3</w:t>
            </w:r>
          </w:p>
        </w:tc>
        <w:tc>
          <w:tcPr>
            <w:tcW w:w="4110" w:type="dxa"/>
          </w:tcPr>
          <w:p w14:paraId="018D7052"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161.575 MHz Tx / 156.975 MHz Rx</w:t>
            </w:r>
          </w:p>
          <w:p w14:paraId="2A1AA16E" w14:textId="77777777" w:rsidR="00170868" w:rsidRPr="00926E9A" w:rsidRDefault="00170868" w:rsidP="00F33E5C">
            <w:pPr>
              <w:tabs>
                <w:tab w:val="right" w:pos="419"/>
              </w:tabs>
              <w:spacing w:before="60" w:after="60" w:line="240" w:lineRule="exact"/>
              <w:ind w:left="57"/>
              <w:rPr>
                <w:rFonts w:ascii="Times New Roman" w:eastAsia="Times New Roman" w:hAnsi="Times New Roman" w:cs="Times New Roman"/>
                <w:i/>
                <w:noProof/>
              </w:rPr>
            </w:pPr>
            <w:r w:rsidRPr="00B10CB4">
              <w:rPr>
                <w:rFonts w:ascii="Times New Roman" w:eastAsia="Times New Roman" w:hAnsi="Times New Roman" w:cs="Times New Roman"/>
                <w:noProof/>
              </w:rPr>
              <w:t>(</w:t>
            </w:r>
            <w:r w:rsidRPr="00B10CB4">
              <w:rPr>
                <w:rFonts w:ascii="Times New Roman" w:eastAsia="Times New Roman" w:hAnsi="Times New Roman" w:cs="Times New Roman"/>
                <w:i/>
                <w:noProof/>
              </w:rPr>
              <w:t>79</w:t>
            </w:r>
            <w:r w:rsidRPr="00B10CB4">
              <w:rPr>
                <w:rFonts w:ascii="Times New Roman" w:eastAsia="Times New Roman" w:hAnsi="Times New Roman" w:cs="Times New Roman"/>
                <w:noProof/>
              </w:rPr>
              <w:t>)</w:t>
            </w:r>
          </w:p>
        </w:tc>
        <w:tc>
          <w:tcPr>
            <w:tcW w:w="3261" w:type="dxa"/>
          </w:tcPr>
          <w:p w14:paraId="5AAFAFCF"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83 watts EIRP</w:t>
            </w:r>
          </w:p>
        </w:tc>
      </w:tr>
      <w:tr w:rsidR="00170868" w:rsidRPr="00B10CB4" w14:paraId="16D679B9" w14:textId="77777777" w:rsidTr="00F33E5C">
        <w:trPr>
          <w:tblHeader/>
        </w:trPr>
        <w:tc>
          <w:tcPr>
            <w:tcW w:w="1135" w:type="dxa"/>
            <w:tcBorders>
              <w:bottom w:val="single" w:sz="4" w:space="0" w:color="auto"/>
            </w:tcBorders>
          </w:tcPr>
          <w:p w14:paraId="77BB7A13" w14:textId="77777777" w:rsidR="00170868" w:rsidRPr="00B10CB4" w:rsidRDefault="00170868" w:rsidP="00F33E5C">
            <w:pPr>
              <w:tabs>
                <w:tab w:val="right" w:pos="419"/>
              </w:tabs>
              <w:spacing w:before="60" w:after="60" w:line="240" w:lineRule="exact"/>
              <w:ind w:left="113"/>
              <w:jc w:val="both"/>
              <w:rPr>
                <w:rFonts w:ascii="Times New Roman" w:eastAsia="Times New Roman" w:hAnsi="Times New Roman" w:cs="Times New Roman"/>
                <w:noProof/>
              </w:rPr>
            </w:pPr>
            <w:r w:rsidRPr="00B10CB4">
              <w:rPr>
                <w:rFonts w:ascii="Times New Roman" w:eastAsia="Times New Roman" w:hAnsi="Times New Roman" w:cs="Times New Roman"/>
                <w:noProof/>
              </w:rPr>
              <w:t>1</w:t>
            </w:r>
            <w:r>
              <w:rPr>
                <w:rFonts w:ascii="Times New Roman" w:eastAsia="Times New Roman" w:hAnsi="Times New Roman" w:cs="Times New Roman"/>
                <w:noProof/>
              </w:rPr>
              <w:t>4</w:t>
            </w:r>
          </w:p>
        </w:tc>
        <w:tc>
          <w:tcPr>
            <w:tcW w:w="4110" w:type="dxa"/>
            <w:tcBorders>
              <w:bottom w:val="single" w:sz="4" w:space="0" w:color="auto"/>
            </w:tcBorders>
          </w:tcPr>
          <w:p w14:paraId="6E472110"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161.600 MHz Tx / 157.000 MHz Rx</w:t>
            </w:r>
          </w:p>
          <w:p w14:paraId="39CC4DE3" w14:textId="77777777" w:rsidR="00170868" w:rsidRPr="009D0233" w:rsidRDefault="00170868" w:rsidP="00F33E5C">
            <w:pPr>
              <w:tabs>
                <w:tab w:val="right" w:pos="419"/>
              </w:tabs>
              <w:spacing w:before="60" w:after="60" w:line="240" w:lineRule="exact"/>
              <w:ind w:left="57"/>
              <w:rPr>
                <w:rFonts w:ascii="Times New Roman" w:eastAsia="Times New Roman" w:hAnsi="Times New Roman" w:cs="Times New Roman"/>
                <w:i/>
                <w:noProof/>
              </w:rPr>
            </w:pPr>
            <w:r w:rsidRPr="00B10CB4">
              <w:rPr>
                <w:rFonts w:ascii="Times New Roman" w:eastAsia="Times New Roman" w:hAnsi="Times New Roman" w:cs="Times New Roman"/>
                <w:noProof/>
              </w:rPr>
              <w:t>(</w:t>
            </w:r>
            <w:r w:rsidRPr="00B10CB4">
              <w:rPr>
                <w:rFonts w:ascii="Times New Roman" w:eastAsia="Times New Roman" w:hAnsi="Times New Roman" w:cs="Times New Roman"/>
                <w:i/>
                <w:noProof/>
              </w:rPr>
              <w:t>20</w:t>
            </w:r>
            <w:r w:rsidRPr="00B10CB4">
              <w:rPr>
                <w:rFonts w:ascii="Times New Roman" w:eastAsia="Times New Roman" w:hAnsi="Times New Roman" w:cs="Times New Roman"/>
                <w:noProof/>
              </w:rPr>
              <w:t>)</w:t>
            </w:r>
          </w:p>
        </w:tc>
        <w:tc>
          <w:tcPr>
            <w:tcW w:w="3261" w:type="dxa"/>
            <w:tcBorders>
              <w:bottom w:val="single" w:sz="4" w:space="0" w:color="auto"/>
            </w:tcBorders>
          </w:tcPr>
          <w:p w14:paraId="6DD4C6AB" w14:textId="77777777" w:rsidR="00170868" w:rsidRPr="00B10CB4" w:rsidRDefault="00170868" w:rsidP="00F33E5C">
            <w:pPr>
              <w:tabs>
                <w:tab w:val="right" w:pos="419"/>
              </w:tabs>
              <w:spacing w:before="60" w:after="60" w:line="240" w:lineRule="exact"/>
              <w:ind w:left="57"/>
              <w:rPr>
                <w:rFonts w:ascii="Times New Roman" w:eastAsia="Times New Roman" w:hAnsi="Times New Roman" w:cs="Times New Roman"/>
                <w:noProof/>
              </w:rPr>
            </w:pPr>
            <w:r w:rsidRPr="00B10CB4">
              <w:rPr>
                <w:rFonts w:ascii="Times New Roman" w:eastAsia="Times New Roman" w:hAnsi="Times New Roman" w:cs="Times New Roman"/>
                <w:noProof/>
              </w:rPr>
              <w:t>83 watts EIRP</w:t>
            </w:r>
          </w:p>
        </w:tc>
      </w:tr>
    </w:tbl>
    <w:p w14:paraId="45EE98BA" w14:textId="77777777" w:rsidR="00170868" w:rsidRPr="00B14060" w:rsidRDefault="00170868" w:rsidP="00DB132B">
      <w:pPr>
        <w:tabs>
          <w:tab w:val="left" w:pos="1276"/>
        </w:tabs>
        <w:spacing w:after="240"/>
        <w:rPr>
          <w:rFonts w:ascii="Times New Roman" w:eastAsiaTheme="minorEastAsia" w:hAnsi="Times New Roman" w:cs="Times New Roman"/>
          <w:iCs/>
          <w:sz w:val="20"/>
          <w:szCs w:val="20"/>
          <w:lang w:val="en-US"/>
        </w:rPr>
      </w:pPr>
    </w:p>
    <w:p w14:paraId="43CD2D54" w14:textId="77777777" w:rsidR="00DB132B" w:rsidRPr="00B14060" w:rsidRDefault="00DB132B" w:rsidP="00DB132B">
      <w:pPr>
        <w:rPr>
          <w:rFonts w:ascii="Times New Roman" w:eastAsiaTheme="minorEastAsia" w:hAnsi="Times New Roman" w:cs="Times New Roman"/>
          <w:sz w:val="24"/>
          <w:szCs w:val="24"/>
          <w:lang w:val="en-US"/>
        </w:rPr>
      </w:pPr>
    </w:p>
    <w:p w14:paraId="3150D57F" w14:textId="77777777" w:rsidR="00DB132B" w:rsidRPr="00B14060" w:rsidRDefault="00DB132B" w:rsidP="00DB132B">
      <w:pPr>
        <w:tabs>
          <w:tab w:val="left" w:pos="1276"/>
        </w:tabs>
        <w:rPr>
          <w:rFonts w:ascii="Times New Roman" w:eastAsiaTheme="minorEastAsia" w:hAnsi="Times New Roman" w:cs="Times New Roman"/>
          <w:sz w:val="24"/>
          <w:szCs w:val="24"/>
        </w:rPr>
        <w:sectPr w:rsidR="00DB132B" w:rsidRPr="00B14060" w:rsidSect="000A22CA">
          <w:headerReference w:type="first" r:id="rId54"/>
          <w:pgSz w:w="11906" w:h="16838"/>
          <w:pgMar w:top="851" w:right="1841" w:bottom="1440" w:left="1701" w:header="709" w:footer="709" w:gutter="0"/>
          <w:cols w:space="708"/>
          <w:titlePg/>
          <w:docGrid w:linePitch="360"/>
        </w:sectPr>
      </w:pPr>
    </w:p>
    <w:p w14:paraId="051B24C9" w14:textId="77777777" w:rsidR="00DB132B" w:rsidRPr="00B14060" w:rsidRDefault="00DB132B" w:rsidP="00DB132B">
      <w:pPr>
        <w:tabs>
          <w:tab w:val="left" w:pos="2410"/>
        </w:tabs>
        <w:spacing w:after="0"/>
        <w:outlineLvl w:val="0"/>
        <w:rPr>
          <w:rFonts w:ascii="Arial" w:eastAsiaTheme="minorEastAsia" w:hAnsi="Arial" w:cs="Arial"/>
          <w:b/>
          <w:sz w:val="32"/>
          <w:szCs w:val="32"/>
        </w:rPr>
      </w:pPr>
      <w:bookmarkStart w:id="84" w:name="_Toc493237464"/>
      <w:r w:rsidRPr="00B14060">
        <w:rPr>
          <w:rStyle w:val="CharPartNo"/>
        </w:rPr>
        <w:lastRenderedPageBreak/>
        <w:t>Schedule 7</w:t>
      </w:r>
      <w:r w:rsidRPr="00B14060">
        <w:rPr>
          <w:rFonts w:ascii="Arial" w:eastAsiaTheme="minorEastAsia" w:hAnsi="Arial" w:cs="Arial"/>
          <w:b/>
          <w:sz w:val="32"/>
          <w:szCs w:val="32"/>
        </w:rPr>
        <w:tab/>
      </w:r>
      <w:r w:rsidRPr="00B14060">
        <w:rPr>
          <w:rStyle w:val="CharPartText"/>
        </w:rPr>
        <w:t>Professional fishing operations</w:t>
      </w:r>
      <w:bookmarkEnd w:id="84"/>
      <w:r w:rsidRPr="00B14060">
        <w:rPr>
          <w:rFonts w:ascii="Arial" w:eastAsiaTheme="minorEastAsia" w:hAnsi="Arial" w:cs="Arial"/>
          <w:b/>
          <w:sz w:val="32"/>
          <w:szCs w:val="32"/>
        </w:rPr>
        <w:t xml:space="preserve"> </w:t>
      </w:r>
    </w:p>
    <w:p w14:paraId="7D5ED69B" w14:textId="77777777" w:rsidR="00DB132B" w:rsidRPr="00B14060" w:rsidRDefault="00DB132B" w:rsidP="00DB132B">
      <w:pPr>
        <w:tabs>
          <w:tab w:val="left" w:pos="1276"/>
        </w:tabs>
        <w:ind w:left="2410"/>
        <w:rPr>
          <w:rFonts w:ascii="Arial" w:eastAsiaTheme="minorEastAsia" w:hAnsi="Arial" w:cs="Arial"/>
          <w:sz w:val="18"/>
          <w:szCs w:val="18"/>
        </w:rPr>
      </w:pPr>
      <w:r w:rsidRPr="00B14060">
        <w:rPr>
          <w:rFonts w:ascii="Arial" w:eastAsiaTheme="minorEastAsia" w:hAnsi="Arial" w:cs="Arial"/>
          <w:sz w:val="18"/>
          <w:szCs w:val="18"/>
        </w:rPr>
        <w:t xml:space="preserve">(sections 6.7 and 7.7) </w:t>
      </w:r>
    </w:p>
    <w:p w14:paraId="3A5C033A" w14:textId="77777777" w:rsidR="00DB132B" w:rsidRPr="00B14060" w:rsidRDefault="00DB132B" w:rsidP="00DB132B">
      <w:pPr>
        <w:tabs>
          <w:tab w:val="left" w:pos="1276"/>
        </w:tabs>
        <w:rPr>
          <w:rFonts w:ascii="Times New Roman" w:eastAsiaTheme="minorEastAsia" w:hAnsi="Times New Roman" w:cs="Times New Roman"/>
          <w:iCs/>
          <w:sz w:val="20"/>
          <w:szCs w:val="20"/>
          <w:lang w:val="en-US"/>
        </w:rPr>
      </w:pPr>
      <w:r w:rsidRPr="00B14060">
        <w:rPr>
          <w:rFonts w:ascii="Times New Roman" w:eastAsiaTheme="minorEastAsia" w:hAnsi="Times New Roman" w:cs="Times New Roman"/>
          <w:iCs/>
          <w:sz w:val="20"/>
          <w:szCs w:val="20"/>
          <w:lang w:val="en-US"/>
        </w:rPr>
        <w:t>Note 1:</w:t>
      </w:r>
      <w:r w:rsidRPr="00B14060">
        <w:rPr>
          <w:rFonts w:ascii="Times New Roman" w:eastAsiaTheme="minorEastAsia" w:hAnsi="Times New Roman" w:cs="Times New Roman"/>
          <w:iCs/>
          <w:sz w:val="20"/>
          <w:szCs w:val="20"/>
          <w:lang w:val="en-US"/>
        </w:rPr>
        <w:tab/>
        <w:t>A frequency mentioned in column 2 of an item in this Schedule applies to the sending of a transmission and the receipt of a transmission, unless the frequency is accompanied by the suffix ‘Tx’ (which refers only to the sending of a transmission) or ‘Rx’ (which refers only to the receipt of a transmission).</w:t>
      </w:r>
    </w:p>
    <w:p w14:paraId="76F498EA" w14:textId="1262B6BC" w:rsidR="00DB132B" w:rsidRPr="00B14060" w:rsidRDefault="00DB132B" w:rsidP="00DB132B">
      <w:pPr>
        <w:tabs>
          <w:tab w:val="left" w:pos="1276"/>
        </w:tabs>
        <w:spacing w:after="240"/>
        <w:rPr>
          <w:rFonts w:ascii="Times New Roman" w:eastAsiaTheme="minorEastAsia" w:hAnsi="Times New Roman" w:cs="Times New Roman"/>
          <w:iCs/>
          <w:sz w:val="20"/>
          <w:szCs w:val="20"/>
          <w:lang w:val="en-US"/>
        </w:rPr>
      </w:pPr>
      <w:r w:rsidRPr="00B14060">
        <w:rPr>
          <w:rFonts w:ascii="Times New Roman" w:eastAsiaTheme="minorEastAsia" w:hAnsi="Times New Roman" w:cs="Times New Roman"/>
          <w:iCs/>
          <w:sz w:val="20"/>
          <w:szCs w:val="20"/>
          <w:lang w:val="en-US"/>
        </w:rPr>
        <w:t>Note 2:</w:t>
      </w:r>
      <w:r w:rsidRPr="00B14060">
        <w:rPr>
          <w:rFonts w:ascii="Times New Roman" w:eastAsiaTheme="minorEastAsia" w:hAnsi="Times New Roman" w:cs="Times New Roman"/>
          <w:iCs/>
          <w:sz w:val="20"/>
          <w:szCs w:val="20"/>
          <w:lang w:val="en-US"/>
        </w:rPr>
        <w:tab/>
      </w:r>
      <w:r w:rsidR="00D43EB6">
        <w:rPr>
          <w:rFonts w:ascii="Times New Roman" w:eastAsiaTheme="minorEastAsia" w:hAnsi="Times New Roman" w:cs="Times New Roman"/>
          <w:iCs/>
          <w:snapToGrid w:val="0"/>
          <w:sz w:val="20"/>
          <w:szCs w:val="20"/>
          <w:lang w:val="en-US"/>
        </w:rPr>
        <w:t>The HF frequencies in this Schedule are those prescribed in Appendix 17 (REV. WRC-15) of the ITU Radio Regulations.</w:t>
      </w:r>
    </w:p>
    <w:tbl>
      <w:tblPr>
        <w:tblW w:w="0" w:type="auto"/>
        <w:tblInd w:w="-135" w:type="dxa"/>
        <w:tblLayout w:type="fixed"/>
        <w:tblCellMar>
          <w:left w:w="7" w:type="dxa"/>
          <w:right w:w="7" w:type="dxa"/>
        </w:tblCellMar>
        <w:tblLook w:val="0000" w:firstRow="0" w:lastRow="0" w:firstColumn="0" w:lastColumn="0" w:noHBand="0" w:noVBand="0"/>
      </w:tblPr>
      <w:tblGrid>
        <w:gridCol w:w="1135"/>
        <w:gridCol w:w="1984"/>
        <w:gridCol w:w="2268"/>
        <w:gridCol w:w="3119"/>
      </w:tblGrid>
      <w:tr w:rsidR="00DB132B" w:rsidRPr="00B14060" w14:paraId="3500AB5F" w14:textId="77777777" w:rsidTr="00DB132B">
        <w:trPr>
          <w:tblHeader/>
        </w:trPr>
        <w:tc>
          <w:tcPr>
            <w:tcW w:w="1135" w:type="dxa"/>
            <w:tcBorders>
              <w:bottom w:val="single" w:sz="4" w:space="0" w:color="auto"/>
            </w:tcBorders>
          </w:tcPr>
          <w:p w14:paraId="209B48D6"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Item</w:t>
            </w:r>
          </w:p>
        </w:tc>
        <w:tc>
          <w:tcPr>
            <w:tcW w:w="1984" w:type="dxa"/>
            <w:tcBorders>
              <w:bottom w:val="single" w:sz="4" w:space="0" w:color="auto"/>
            </w:tcBorders>
          </w:tcPr>
          <w:p w14:paraId="00460F17" w14:textId="77777777" w:rsidR="00DB132B" w:rsidRPr="00B14060" w:rsidRDefault="00DB132B" w:rsidP="00DB132B">
            <w:pPr>
              <w:keepNext/>
              <w:tabs>
                <w:tab w:val="right" w:pos="419"/>
              </w:tabs>
              <w:spacing w:before="120" w:after="60" w:line="200" w:lineRule="exact"/>
              <w:ind w:left="26"/>
              <w:rPr>
                <w:rFonts w:ascii="Arial" w:eastAsia="Times New Roman" w:hAnsi="Arial" w:cs="Times New Roman"/>
                <w:b/>
                <w:noProof/>
                <w:sz w:val="18"/>
                <w:szCs w:val="24"/>
              </w:rPr>
            </w:pPr>
            <w:r w:rsidRPr="00B14060">
              <w:rPr>
                <w:rFonts w:ascii="Arial" w:eastAsia="Times New Roman" w:hAnsi="Arial" w:cs="Times New Roman"/>
                <w:b/>
                <w:noProof/>
                <w:sz w:val="18"/>
                <w:szCs w:val="24"/>
              </w:rPr>
              <w:t>Carrier frequency</w:t>
            </w:r>
          </w:p>
          <w:p w14:paraId="1ABD9490" w14:textId="77777777" w:rsidR="00DB132B" w:rsidRPr="00B14060" w:rsidRDefault="00DB132B" w:rsidP="00DB132B">
            <w:pPr>
              <w:keepNext/>
              <w:tabs>
                <w:tab w:val="right" w:pos="419"/>
              </w:tabs>
              <w:spacing w:before="120" w:after="60" w:line="200" w:lineRule="exact"/>
              <w:ind w:left="26"/>
              <w:rPr>
                <w:rFonts w:ascii="Arial" w:eastAsia="Times New Roman" w:hAnsi="Arial" w:cs="Times New Roman"/>
                <w:b/>
                <w:noProof/>
                <w:sz w:val="18"/>
                <w:szCs w:val="24"/>
              </w:rPr>
            </w:pPr>
            <w:r w:rsidRPr="00B14060">
              <w:rPr>
                <w:rFonts w:ascii="Arial" w:eastAsia="Times New Roman" w:hAnsi="Arial" w:cs="Times New Roman"/>
                <w:b/>
                <w:noProof/>
                <w:sz w:val="18"/>
                <w:szCs w:val="24"/>
              </w:rPr>
              <w:t>(</w:t>
            </w:r>
            <w:r w:rsidRPr="00B14060">
              <w:rPr>
                <w:rFonts w:ascii="Arial" w:eastAsia="Times New Roman" w:hAnsi="Arial" w:cs="Times New Roman"/>
                <w:b/>
                <w:i/>
                <w:noProof/>
                <w:sz w:val="18"/>
                <w:szCs w:val="24"/>
              </w:rPr>
              <w:t>Channel number</w:t>
            </w:r>
            <w:r w:rsidRPr="00B14060">
              <w:rPr>
                <w:rFonts w:ascii="Arial" w:eastAsia="Times New Roman" w:hAnsi="Arial" w:cs="Times New Roman"/>
                <w:b/>
                <w:noProof/>
                <w:sz w:val="18"/>
                <w:szCs w:val="24"/>
              </w:rPr>
              <w:t>)</w:t>
            </w:r>
          </w:p>
        </w:tc>
        <w:tc>
          <w:tcPr>
            <w:tcW w:w="2268" w:type="dxa"/>
            <w:tcBorders>
              <w:bottom w:val="single" w:sz="4" w:space="0" w:color="auto"/>
            </w:tcBorders>
          </w:tcPr>
          <w:p w14:paraId="75F91C6C"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Maximum transmitter output power</w:t>
            </w:r>
          </w:p>
        </w:tc>
        <w:tc>
          <w:tcPr>
            <w:tcW w:w="3119" w:type="dxa"/>
            <w:tcBorders>
              <w:bottom w:val="single" w:sz="4" w:space="0" w:color="auto"/>
            </w:tcBorders>
          </w:tcPr>
          <w:p w14:paraId="70C447BA"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Purpose</w:t>
            </w:r>
          </w:p>
        </w:tc>
      </w:tr>
      <w:tr w:rsidR="00DB132B" w:rsidRPr="00B14060" w14:paraId="6B5738DC" w14:textId="77777777" w:rsidTr="00DB132B">
        <w:tblPrEx>
          <w:tblCellMar>
            <w:left w:w="108" w:type="dxa"/>
            <w:right w:w="108" w:type="dxa"/>
          </w:tblCellMar>
        </w:tblPrEx>
        <w:tc>
          <w:tcPr>
            <w:tcW w:w="1135" w:type="dxa"/>
          </w:tcPr>
          <w:p w14:paraId="75BB3EA4" w14:textId="77777777" w:rsidR="00DB132B" w:rsidRPr="00B14060" w:rsidRDefault="00DB132B" w:rsidP="00DB132B">
            <w:pPr>
              <w:tabs>
                <w:tab w:val="right" w:pos="318"/>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w:t>
            </w:r>
          </w:p>
        </w:tc>
        <w:tc>
          <w:tcPr>
            <w:tcW w:w="1984" w:type="dxa"/>
          </w:tcPr>
          <w:p w14:paraId="2B5EFF55" w14:textId="77777777" w:rsidR="00DB132B" w:rsidRPr="00B14060" w:rsidRDefault="00DB132B" w:rsidP="00DB132B">
            <w:pPr>
              <w:tabs>
                <w:tab w:val="right" w:pos="318"/>
              </w:tabs>
              <w:spacing w:before="60" w:after="60" w:line="240" w:lineRule="exact"/>
              <w:ind w:left="26"/>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2112 kHz</w:t>
            </w:r>
          </w:p>
        </w:tc>
        <w:tc>
          <w:tcPr>
            <w:tcW w:w="2268" w:type="dxa"/>
          </w:tcPr>
          <w:p w14:paraId="76762D21"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119" w:type="dxa"/>
          </w:tcPr>
          <w:p w14:paraId="2EAE2F3E"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p>
        </w:tc>
      </w:tr>
      <w:tr w:rsidR="00DB132B" w:rsidRPr="00B14060" w14:paraId="368E5CA3" w14:textId="77777777" w:rsidTr="00DB132B">
        <w:tblPrEx>
          <w:tblCellMar>
            <w:left w:w="108" w:type="dxa"/>
            <w:right w:w="108" w:type="dxa"/>
          </w:tblCellMar>
        </w:tblPrEx>
        <w:tc>
          <w:tcPr>
            <w:tcW w:w="1135" w:type="dxa"/>
          </w:tcPr>
          <w:p w14:paraId="0C2D39E0" w14:textId="77777777" w:rsidR="00DB132B" w:rsidRPr="00B14060" w:rsidRDefault="00DB132B" w:rsidP="00DB132B">
            <w:pPr>
              <w:tabs>
                <w:tab w:val="right" w:pos="318"/>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w:t>
            </w:r>
          </w:p>
        </w:tc>
        <w:tc>
          <w:tcPr>
            <w:tcW w:w="1984" w:type="dxa"/>
          </w:tcPr>
          <w:p w14:paraId="3E11F3DB" w14:textId="77777777" w:rsidR="00DB132B" w:rsidRPr="00B14060" w:rsidRDefault="00DB132B" w:rsidP="00DB132B">
            <w:pPr>
              <w:tabs>
                <w:tab w:val="right" w:pos="318"/>
              </w:tabs>
              <w:spacing w:before="60" w:after="60" w:line="240" w:lineRule="exact"/>
              <w:ind w:left="26"/>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4535 kHz</w:t>
            </w:r>
          </w:p>
        </w:tc>
        <w:tc>
          <w:tcPr>
            <w:tcW w:w="2268" w:type="dxa"/>
          </w:tcPr>
          <w:p w14:paraId="51C4FC36"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119" w:type="dxa"/>
          </w:tcPr>
          <w:p w14:paraId="0D0C93CA"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Safety of ships and persons</w:t>
            </w:r>
          </w:p>
        </w:tc>
      </w:tr>
      <w:tr w:rsidR="00DB132B" w:rsidRPr="00B14060" w14:paraId="47EB06B3" w14:textId="77777777" w:rsidTr="00DB132B">
        <w:tblPrEx>
          <w:tblCellMar>
            <w:left w:w="108" w:type="dxa"/>
            <w:right w:w="108" w:type="dxa"/>
          </w:tblCellMar>
        </w:tblPrEx>
        <w:tc>
          <w:tcPr>
            <w:tcW w:w="1135" w:type="dxa"/>
          </w:tcPr>
          <w:p w14:paraId="0E84B228" w14:textId="77777777" w:rsidR="00DB132B" w:rsidRPr="00B14060" w:rsidRDefault="00DB132B" w:rsidP="00DB132B">
            <w:pPr>
              <w:tabs>
                <w:tab w:val="right" w:pos="318"/>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3</w:t>
            </w:r>
          </w:p>
        </w:tc>
        <w:tc>
          <w:tcPr>
            <w:tcW w:w="1984" w:type="dxa"/>
          </w:tcPr>
          <w:p w14:paraId="13B37350" w14:textId="77777777" w:rsidR="00DB132B" w:rsidRPr="00B14060" w:rsidRDefault="00DB132B" w:rsidP="00DB132B">
            <w:pPr>
              <w:tabs>
                <w:tab w:val="right" w:pos="318"/>
              </w:tabs>
              <w:spacing w:before="60" w:after="60" w:line="240" w:lineRule="exact"/>
              <w:ind w:left="26"/>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4620 kHz</w:t>
            </w:r>
          </w:p>
        </w:tc>
        <w:tc>
          <w:tcPr>
            <w:tcW w:w="2268" w:type="dxa"/>
          </w:tcPr>
          <w:p w14:paraId="665B822D"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400 watts pX</w:t>
            </w:r>
          </w:p>
        </w:tc>
        <w:tc>
          <w:tcPr>
            <w:tcW w:w="3119" w:type="dxa"/>
          </w:tcPr>
          <w:p w14:paraId="5F9DE870"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Safety of ships and persons</w:t>
            </w:r>
          </w:p>
        </w:tc>
      </w:tr>
      <w:tr w:rsidR="00DB132B" w:rsidRPr="00B14060" w14:paraId="601B0EA4" w14:textId="77777777" w:rsidTr="00DB132B">
        <w:tblPrEx>
          <w:tblCellMar>
            <w:left w:w="108" w:type="dxa"/>
            <w:right w:w="108" w:type="dxa"/>
          </w:tblCellMar>
        </w:tblPrEx>
        <w:tc>
          <w:tcPr>
            <w:tcW w:w="1135" w:type="dxa"/>
          </w:tcPr>
          <w:p w14:paraId="1E6CDE17" w14:textId="77777777" w:rsidR="00DB132B" w:rsidRPr="00B14060" w:rsidRDefault="00DB132B" w:rsidP="00DB132B">
            <w:pPr>
              <w:tabs>
                <w:tab w:val="right" w:pos="318"/>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w:t>
            </w:r>
          </w:p>
        </w:tc>
        <w:tc>
          <w:tcPr>
            <w:tcW w:w="1984" w:type="dxa"/>
          </w:tcPr>
          <w:p w14:paraId="5190E2C2" w14:textId="77777777" w:rsidR="00DB132B" w:rsidRPr="00B14060" w:rsidRDefault="00DB132B" w:rsidP="00DB132B">
            <w:pPr>
              <w:tabs>
                <w:tab w:val="right" w:pos="318"/>
              </w:tabs>
              <w:spacing w:before="60" w:after="60" w:line="240" w:lineRule="exact"/>
              <w:ind w:left="26"/>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27720 kHz</w:t>
            </w:r>
          </w:p>
          <w:p w14:paraId="3E58147A" w14:textId="77777777" w:rsidR="00DB132B" w:rsidRPr="00B14060" w:rsidRDefault="00DB132B" w:rsidP="00DB132B">
            <w:pPr>
              <w:tabs>
                <w:tab w:val="right" w:pos="318"/>
              </w:tabs>
              <w:spacing w:before="60" w:after="60" w:line="240" w:lineRule="exact"/>
              <w:ind w:left="26"/>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72</w:t>
            </w:r>
            <w:r w:rsidRPr="00B14060">
              <w:rPr>
                <w:rFonts w:ascii="Times New Roman" w:eastAsia="Times New Roman" w:hAnsi="Times New Roman" w:cs="Times New Roman"/>
                <w:noProof/>
                <w:szCs w:val="24"/>
              </w:rPr>
              <w:t>)</w:t>
            </w:r>
          </w:p>
        </w:tc>
        <w:tc>
          <w:tcPr>
            <w:tcW w:w="2268" w:type="dxa"/>
          </w:tcPr>
          <w:p w14:paraId="54166AA7"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 watts pZ</w:t>
            </w:r>
          </w:p>
          <w:p w14:paraId="7B067CCE"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 watts pX</w:t>
            </w:r>
          </w:p>
        </w:tc>
        <w:tc>
          <w:tcPr>
            <w:tcW w:w="3119" w:type="dxa"/>
          </w:tcPr>
          <w:p w14:paraId="42EED981"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p>
        </w:tc>
      </w:tr>
      <w:tr w:rsidR="00DB132B" w:rsidRPr="00B14060" w14:paraId="0F3CA5F3" w14:textId="77777777" w:rsidTr="00DB132B">
        <w:tblPrEx>
          <w:tblCellMar>
            <w:left w:w="108" w:type="dxa"/>
            <w:right w:w="108" w:type="dxa"/>
          </w:tblCellMar>
        </w:tblPrEx>
        <w:tc>
          <w:tcPr>
            <w:tcW w:w="1135" w:type="dxa"/>
          </w:tcPr>
          <w:p w14:paraId="090D8F2F" w14:textId="77777777" w:rsidR="00DB132B" w:rsidRPr="00B14060" w:rsidRDefault="00DB132B" w:rsidP="00DB132B">
            <w:pPr>
              <w:tabs>
                <w:tab w:val="right" w:pos="318"/>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5</w:t>
            </w:r>
          </w:p>
        </w:tc>
        <w:tc>
          <w:tcPr>
            <w:tcW w:w="1984" w:type="dxa"/>
          </w:tcPr>
          <w:p w14:paraId="683ABD3D" w14:textId="77777777" w:rsidR="00DB132B" w:rsidRPr="00B14060" w:rsidRDefault="00DB132B" w:rsidP="00DB132B">
            <w:pPr>
              <w:tabs>
                <w:tab w:val="right" w:pos="318"/>
              </w:tabs>
              <w:spacing w:before="60" w:after="60" w:line="240" w:lineRule="exact"/>
              <w:ind w:left="26"/>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27820 kHz</w:t>
            </w:r>
          </w:p>
          <w:p w14:paraId="307AABB9" w14:textId="77777777" w:rsidR="00DB132B" w:rsidRPr="00B14060" w:rsidRDefault="00DB132B" w:rsidP="00DB132B">
            <w:pPr>
              <w:tabs>
                <w:tab w:val="right" w:pos="318"/>
              </w:tabs>
              <w:spacing w:before="60" w:after="60" w:line="240" w:lineRule="exact"/>
              <w:ind w:left="26"/>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82</w:t>
            </w:r>
            <w:r w:rsidRPr="00B14060">
              <w:rPr>
                <w:rFonts w:ascii="Times New Roman" w:eastAsia="Times New Roman" w:hAnsi="Times New Roman" w:cs="Times New Roman"/>
                <w:noProof/>
                <w:szCs w:val="24"/>
              </w:rPr>
              <w:t>)</w:t>
            </w:r>
          </w:p>
        </w:tc>
        <w:tc>
          <w:tcPr>
            <w:tcW w:w="2268" w:type="dxa"/>
          </w:tcPr>
          <w:p w14:paraId="6D1A9486"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 watts pZ</w:t>
            </w:r>
          </w:p>
          <w:p w14:paraId="2FC0BAFD"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12 watts pX</w:t>
            </w:r>
          </w:p>
        </w:tc>
        <w:tc>
          <w:tcPr>
            <w:tcW w:w="3119" w:type="dxa"/>
          </w:tcPr>
          <w:p w14:paraId="0FD23B61"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p>
        </w:tc>
      </w:tr>
      <w:tr w:rsidR="00DB132B" w:rsidRPr="00B14060" w14:paraId="7919B14C" w14:textId="77777777" w:rsidTr="00DB132B">
        <w:tblPrEx>
          <w:tblCellMar>
            <w:left w:w="108" w:type="dxa"/>
            <w:right w:w="108" w:type="dxa"/>
          </w:tblCellMar>
        </w:tblPrEx>
        <w:tc>
          <w:tcPr>
            <w:tcW w:w="1135" w:type="dxa"/>
            <w:tcBorders>
              <w:bottom w:val="single" w:sz="4" w:space="0" w:color="auto"/>
            </w:tcBorders>
          </w:tcPr>
          <w:p w14:paraId="24B7071D" w14:textId="77777777" w:rsidR="00DB132B" w:rsidRPr="00B14060" w:rsidRDefault="00DB132B" w:rsidP="00DB132B">
            <w:pPr>
              <w:tabs>
                <w:tab w:val="right" w:pos="318"/>
              </w:tabs>
              <w:spacing w:before="60" w:after="60" w:line="240" w:lineRule="exact"/>
              <w:ind w:left="22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6</w:t>
            </w:r>
          </w:p>
        </w:tc>
        <w:tc>
          <w:tcPr>
            <w:tcW w:w="1984" w:type="dxa"/>
            <w:tcBorders>
              <w:bottom w:val="single" w:sz="4" w:space="0" w:color="auto"/>
            </w:tcBorders>
          </w:tcPr>
          <w:p w14:paraId="1C98A0FB" w14:textId="77777777" w:rsidR="00DB132B" w:rsidRPr="00B14060" w:rsidRDefault="00DB132B" w:rsidP="00DB132B">
            <w:pPr>
              <w:tabs>
                <w:tab w:val="right" w:pos="318"/>
              </w:tabs>
              <w:spacing w:before="60" w:after="60" w:line="240" w:lineRule="exact"/>
              <w:ind w:left="26"/>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156.575 MHz</w:t>
            </w:r>
          </w:p>
          <w:p w14:paraId="26646E90" w14:textId="77777777" w:rsidR="00DB132B" w:rsidRPr="00B14060" w:rsidRDefault="00DB132B" w:rsidP="00DB132B">
            <w:pPr>
              <w:tabs>
                <w:tab w:val="right" w:pos="318"/>
              </w:tabs>
              <w:spacing w:before="60" w:after="60" w:line="240" w:lineRule="exact"/>
              <w:ind w:left="26"/>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w:t>
            </w:r>
            <w:r w:rsidRPr="00B14060">
              <w:rPr>
                <w:rFonts w:ascii="Times New Roman" w:eastAsia="Times New Roman" w:hAnsi="Times New Roman" w:cs="Times New Roman"/>
                <w:i/>
                <w:noProof/>
                <w:szCs w:val="24"/>
              </w:rPr>
              <w:t>71</w:t>
            </w:r>
            <w:r w:rsidRPr="00B14060">
              <w:rPr>
                <w:rFonts w:ascii="Times New Roman" w:eastAsia="Times New Roman" w:hAnsi="Times New Roman" w:cs="Times New Roman"/>
                <w:noProof/>
                <w:szCs w:val="24"/>
              </w:rPr>
              <w:t>)</w:t>
            </w:r>
          </w:p>
        </w:tc>
        <w:tc>
          <w:tcPr>
            <w:tcW w:w="2268" w:type="dxa"/>
            <w:tcBorders>
              <w:bottom w:val="single" w:sz="4" w:space="0" w:color="auto"/>
            </w:tcBorders>
          </w:tcPr>
          <w:p w14:paraId="75F258AF"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83 watts EIRP</w:t>
            </w:r>
          </w:p>
        </w:tc>
        <w:tc>
          <w:tcPr>
            <w:tcW w:w="3119" w:type="dxa"/>
            <w:tcBorders>
              <w:bottom w:val="single" w:sz="4" w:space="0" w:color="auto"/>
            </w:tcBorders>
          </w:tcPr>
          <w:p w14:paraId="6D4131A0" w14:textId="77777777" w:rsidR="00DB132B" w:rsidRPr="00B14060" w:rsidRDefault="00DB132B" w:rsidP="00DB132B">
            <w:pPr>
              <w:tabs>
                <w:tab w:val="right" w:pos="318"/>
              </w:tabs>
              <w:spacing w:before="60" w:after="60" w:line="240" w:lineRule="exact"/>
              <w:ind w:left="57"/>
              <w:rPr>
                <w:rFonts w:ascii="Times New Roman" w:eastAsia="Times New Roman" w:hAnsi="Times New Roman" w:cs="Times New Roman"/>
                <w:noProof/>
                <w:szCs w:val="24"/>
              </w:rPr>
            </w:pPr>
          </w:p>
        </w:tc>
      </w:tr>
    </w:tbl>
    <w:p w14:paraId="69B39948" w14:textId="77777777" w:rsidR="00DB132B" w:rsidRPr="00B14060" w:rsidRDefault="00DB132B" w:rsidP="00DB132B">
      <w:pPr>
        <w:rPr>
          <w:rFonts w:ascii="Times New Roman" w:eastAsiaTheme="minorEastAsia" w:hAnsi="Times New Roman" w:cs="Times New Roman"/>
          <w:sz w:val="24"/>
          <w:szCs w:val="24"/>
          <w:lang w:val="en-US"/>
        </w:rPr>
      </w:pPr>
    </w:p>
    <w:p w14:paraId="2A0C55EB" w14:textId="77777777" w:rsidR="00DB132B" w:rsidRPr="00B14060" w:rsidRDefault="00DB132B" w:rsidP="00DB132B">
      <w:pPr>
        <w:tabs>
          <w:tab w:val="left" w:pos="1276"/>
        </w:tabs>
        <w:rPr>
          <w:rFonts w:ascii="Times New Roman" w:eastAsiaTheme="minorEastAsia" w:hAnsi="Times New Roman" w:cs="Times New Roman"/>
          <w:iCs/>
          <w:sz w:val="20"/>
          <w:szCs w:val="20"/>
          <w:lang w:val="en-US"/>
        </w:rPr>
        <w:sectPr w:rsidR="00DB132B" w:rsidRPr="00B14060" w:rsidSect="000A22CA">
          <w:headerReference w:type="first" r:id="rId55"/>
          <w:pgSz w:w="11906" w:h="16838"/>
          <w:pgMar w:top="851" w:right="1841" w:bottom="1440" w:left="1701" w:header="709" w:footer="709" w:gutter="0"/>
          <w:cols w:space="708"/>
          <w:titlePg/>
          <w:docGrid w:linePitch="360"/>
        </w:sectPr>
      </w:pPr>
    </w:p>
    <w:p w14:paraId="3648EE64" w14:textId="77777777" w:rsidR="00DB132B" w:rsidRPr="00B14060" w:rsidRDefault="00DB132B" w:rsidP="00DB132B">
      <w:pPr>
        <w:tabs>
          <w:tab w:val="left" w:pos="2410"/>
        </w:tabs>
        <w:spacing w:after="0"/>
        <w:ind w:left="2410" w:hanging="2410"/>
        <w:outlineLvl w:val="0"/>
        <w:rPr>
          <w:rFonts w:ascii="Arial" w:eastAsiaTheme="minorEastAsia" w:hAnsi="Arial" w:cs="Arial"/>
          <w:b/>
          <w:sz w:val="32"/>
          <w:szCs w:val="32"/>
          <w:lang w:val="en-US"/>
        </w:rPr>
      </w:pPr>
      <w:bookmarkStart w:id="85" w:name="_Toc493237465"/>
      <w:r w:rsidRPr="00B14060">
        <w:rPr>
          <w:rStyle w:val="CharPartNo"/>
        </w:rPr>
        <w:lastRenderedPageBreak/>
        <w:t>Schedule 8</w:t>
      </w:r>
      <w:r w:rsidRPr="00B14060">
        <w:rPr>
          <w:rFonts w:ascii="Arial" w:eastAsiaTheme="minorEastAsia" w:hAnsi="Arial" w:cs="Arial"/>
          <w:b/>
          <w:sz w:val="32"/>
          <w:szCs w:val="32"/>
          <w:lang w:val="en-US"/>
        </w:rPr>
        <w:tab/>
      </w:r>
      <w:r w:rsidRPr="00B14060">
        <w:rPr>
          <w:rStyle w:val="CharPartText"/>
        </w:rPr>
        <w:t>Communication using a repeater station</w:t>
      </w:r>
      <w:bookmarkEnd w:id="85"/>
      <w:r w:rsidRPr="00B14060">
        <w:rPr>
          <w:rFonts w:ascii="Arial" w:eastAsiaTheme="minorEastAsia" w:hAnsi="Arial" w:cs="Arial"/>
          <w:b/>
          <w:sz w:val="32"/>
          <w:szCs w:val="32"/>
          <w:lang w:val="en-US"/>
        </w:rPr>
        <w:t xml:space="preserve"> </w:t>
      </w:r>
    </w:p>
    <w:p w14:paraId="26EE39E3" w14:textId="77777777" w:rsidR="00DB132B" w:rsidRPr="00B14060" w:rsidRDefault="00DB132B" w:rsidP="00DB132B">
      <w:pPr>
        <w:tabs>
          <w:tab w:val="left" w:pos="1276"/>
        </w:tabs>
        <w:ind w:left="2410"/>
        <w:rPr>
          <w:rFonts w:ascii="Arial" w:eastAsiaTheme="minorEastAsia" w:hAnsi="Arial" w:cs="Arial"/>
          <w:iCs/>
          <w:sz w:val="18"/>
          <w:szCs w:val="18"/>
          <w:lang w:val="en-US"/>
        </w:rPr>
      </w:pPr>
      <w:r w:rsidRPr="00B14060">
        <w:rPr>
          <w:rFonts w:ascii="Arial" w:eastAsiaTheme="minorEastAsia" w:hAnsi="Arial" w:cs="Arial"/>
          <w:iCs/>
          <w:sz w:val="18"/>
          <w:szCs w:val="18"/>
          <w:lang w:val="en-US"/>
        </w:rPr>
        <w:t xml:space="preserve">(sections 6.12 and 7.12) </w:t>
      </w:r>
    </w:p>
    <w:p w14:paraId="1C2F7EDA" w14:textId="77777777" w:rsidR="00DB132B" w:rsidRPr="00B14060" w:rsidRDefault="00DB132B" w:rsidP="00DB132B">
      <w:pPr>
        <w:tabs>
          <w:tab w:val="left" w:pos="1276"/>
        </w:tabs>
        <w:rPr>
          <w:rFonts w:ascii="Times New Roman" w:eastAsiaTheme="minorEastAsia" w:hAnsi="Times New Roman" w:cs="Times New Roman"/>
          <w:iCs/>
          <w:sz w:val="20"/>
          <w:szCs w:val="20"/>
          <w:lang w:val="en-US"/>
        </w:rPr>
      </w:pPr>
      <w:r w:rsidRPr="00B14060">
        <w:rPr>
          <w:rFonts w:ascii="Times New Roman" w:eastAsiaTheme="minorEastAsia" w:hAnsi="Times New Roman" w:cs="Times New Roman"/>
          <w:iCs/>
          <w:sz w:val="20"/>
          <w:szCs w:val="20"/>
          <w:lang w:val="en-US"/>
        </w:rPr>
        <w:t>Note:</w:t>
      </w:r>
      <w:r w:rsidRPr="00B14060">
        <w:rPr>
          <w:rFonts w:ascii="Times New Roman" w:eastAsiaTheme="minorEastAsia" w:hAnsi="Times New Roman" w:cs="Times New Roman"/>
          <w:iCs/>
          <w:sz w:val="20"/>
          <w:szCs w:val="20"/>
          <w:lang w:val="en-US"/>
        </w:rPr>
        <w:tab/>
        <w:t>A frequency mentioned in column 2 of an item in this Schedule applies to the sending of a transmission and the receipt of a transmission, unless the frequency is accompanied by the suffix ‘Tx’ (which refers only to the sending of a transmission) or ‘Rx’ (which refers only to the receipt of a transmission).</w:t>
      </w:r>
    </w:p>
    <w:tbl>
      <w:tblPr>
        <w:tblW w:w="0" w:type="auto"/>
        <w:tblInd w:w="-135" w:type="dxa"/>
        <w:tblLayout w:type="fixed"/>
        <w:tblCellMar>
          <w:left w:w="7" w:type="dxa"/>
          <w:right w:w="7" w:type="dxa"/>
        </w:tblCellMar>
        <w:tblLook w:val="0000" w:firstRow="0" w:lastRow="0" w:firstColumn="0" w:lastColumn="0" w:noHBand="0" w:noVBand="0"/>
      </w:tblPr>
      <w:tblGrid>
        <w:gridCol w:w="1135"/>
        <w:gridCol w:w="4252"/>
        <w:gridCol w:w="3119"/>
      </w:tblGrid>
      <w:tr w:rsidR="00DB132B" w:rsidRPr="00B14060" w14:paraId="1D8E22A1" w14:textId="77777777" w:rsidTr="00DB132B">
        <w:trPr>
          <w:tblHeader/>
        </w:trPr>
        <w:tc>
          <w:tcPr>
            <w:tcW w:w="1135" w:type="dxa"/>
            <w:tcBorders>
              <w:bottom w:val="single" w:sz="4" w:space="0" w:color="auto"/>
            </w:tcBorders>
          </w:tcPr>
          <w:p w14:paraId="65222C50"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 xml:space="preserve">Item </w:t>
            </w:r>
          </w:p>
        </w:tc>
        <w:tc>
          <w:tcPr>
            <w:tcW w:w="4252" w:type="dxa"/>
            <w:tcBorders>
              <w:bottom w:val="single" w:sz="4" w:space="0" w:color="auto"/>
            </w:tcBorders>
          </w:tcPr>
          <w:p w14:paraId="6B0ADEF6"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Carrier frequency</w:t>
            </w:r>
          </w:p>
          <w:p w14:paraId="1B1884C5"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(Channel number)</w:t>
            </w:r>
          </w:p>
        </w:tc>
        <w:tc>
          <w:tcPr>
            <w:tcW w:w="3119" w:type="dxa"/>
            <w:tcBorders>
              <w:bottom w:val="single" w:sz="4" w:space="0" w:color="auto"/>
            </w:tcBorders>
          </w:tcPr>
          <w:p w14:paraId="16AA47B8" w14:textId="77777777" w:rsidR="00DB132B" w:rsidRPr="00B14060" w:rsidRDefault="00DB132B" w:rsidP="00DB132B">
            <w:pPr>
              <w:keepNext/>
              <w:tabs>
                <w:tab w:val="right" w:pos="419"/>
              </w:tabs>
              <w:spacing w:before="120" w:after="60" w:line="200" w:lineRule="exact"/>
              <w:ind w:left="57"/>
              <w:rPr>
                <w:rFonts w:ascii="Arial" w:eastAsia="Times New Roman" w:hAnsi="Arial" w:cs="Times New Roman"/>
                <w:b/>
                <w:noProof/>
                <w:sz w:val="18"/>
                <w:szCs w:val="24"/>
              </w:rPr>
            </w:pPr>
            <w:r w:rsidRPr="00B14060">
              <w:rPr>
                <w:rFonts w:ascii="Arial" w:eastAsia="Times New Roman" w:hAnsi="Arial" w:cs="Times New Roman"/>
                <w:b/>
                <w:noProof/>
                <w:sz w:val="18"/>
                <w:szCs w:val="24"/>
              </w:rPr>
              <w:t>Maximum transmitter</w:t>
            </w:r>
            <w:r w:rsidRPr="00B14060">
              <w:rPr>
                <w:rFonts w:ascii="Arial" w:eastAsia="Times New Roman" w:hAnsi="Arial" w:cs="Times New Roman"/>
                <w:b/>
                <w:noProof/>
                <w:sz w:val="18"/>
                <w:szCs w:val="24"/>
              </w:rPr>
              <w:br/>
              <w:t xml:space="preserve">output power </w:t>
            </w:r>
          </w:p>
        </w:tc>
      </w:tr>
      <w:tr w:rsidR="00DB132B" w:rsidRPr="00B14060" w14:paraId="7A9F7540" w14:textId="77777777" w:rsidTr="00DB132B">
        <w:tc>
          <w:tcPr>
            <w:tcW w:w="1135" w:type="dxa"/>
          </w:tcPr>
          <w:p w14:paraId="70D34A95"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w:t>
            </w:r>
          </w:p>
        </w:tc>
        <w:tc>
          <w:tcPr>
            <w:tcW w:w="4252" w:type="dxa"/>
          </w:tcPr>
          <w:p w14:paraId="74E13CFF"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157.025 MHz Tx / 161.625 MHz Rx</w:t>
            </w:r>
          </w:p>
          <w:p w14:paraId="7FEE010A"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(80)</w:t>
            </w:r>
          </w:p>
        </w:tc>
        <w:tc>
          <w:tcPr>
            <w:tcW w:w="3119" w:type="dxa"/>
          </w:tcPr>
          <w:p w14:paraId="68AAC6F4"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83 watts EIRP</w:t>
            </w:r>
          </w:p>
        </w:tc>
      </w:tr>
      <w:tr w:rsidR="00DB132B" w:rsidRPr="00B14060" w14:paraId="66722F5A" w14:textId="77777777" w:rsidTr="00DB132B">
        <w:tc>
          <w:tcPr>
            <w:tcW w:w="1135" w:type="dxa"/>
          </w:tcPr>
          <w:p w14:paraId="526206B2"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2</w:t>
            </w:r>
          </w:p>
        </w:tc>
        <w:tc>
          <w:tcPr>
            <w:tcW w:w="4252" w:type="dxa"/>
          </w:tcPr>
          <w:p w14:paraId="15A7AA9E"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 xml:space="preserve">157.050 MHz Tx / 161.650 MHz Rx </w:t>
            </w:r>
          </w:p>
          <w:p w14:paraId="5C491B9B"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(21)</w:t>
            </w:r>
          </w:p>
        </w:tc>
        <w:tc>
          <w:tcPr>
            <w:tcW w:w="3119" w:type="dxa"/>
          </w:tcPr>
          <w:p w14:paraId="7BB4E997"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83 watts EIRP</w:t>
            </w:r>
          </w:p>
        </w:tc>
      </w:tr>
      <w:tr w:rsidR="00DB132B" w:rsidRPr="00B14060" w14:paraId="5CC2A43D" w14:textId="77777777" w:rsidTr="00DB132B">
        <w:tc>
          <w:tcPr>
            <w:tcW w:w="1135" w:type="dxa"/>
          </w:tcPr>
          <w:p w14:paraId="458F864F"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3</w:t>
            </w:r>
          </w:p>
        </w:tc>
        <w:tc>
          <w:tcPr>
            <w:tcW w:w="4252" w:type="dxa"/>
          </w:tcPr>
          <w:p w14:paraId="2E204CC8"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 xml:space="preserve">157.075 MHz Tx / 161.675 MHz Rx </w:t>
            </w:r>
          </w:p>
          <w:p w14:paraId="282E6475"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(81)</w:t>
            </w:r>
          </w:p>
        </w:tc>
        <w:tc>
          <w:tcPr>
            <w:tcW w:w="3119" w:type="dxa"/>
          </w:tcPr>
          <w:p w14:paraId="16D0A124"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83 watts EIRP</w:t>
            </w:r>
          </w:p>
        </w:tc>
      </w:tr>
      <w:tr w:rsidR="00DB132B" w:rsidRPr="00B14060" w14:paraId="4623EB21" w14:textId="77777777" w:rsidTr="00DB132B">
        <w:tc>
          <w:tcPr>
            <w:tcW w:w="1135" w:type="dxa"/>
          </w:tcPr>
          <w:p w14:paraId="3223A0E9"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4</w:t>
            </w:r>
          </w:p>
        </w:tc>
        <w:tc>
          <w:tcPr>
            <w:tcW w:w="4252" w:type="dxa"/>
          </w:tcPr>
          <w:p w14:paraId="1BE0E1F0"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 xml:space="preserve">157.100 MHz Tx / 161.700 MHz Rx </w:t>
            </w:r>
          </w:p>
          <w:p w14:paraId="1D487F1E"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(22)</w:t>
            </w:r>
          </w:p>
        </w:tc>
        <w:tc>
          <w:tcPr>
            <w:tcW w:w="3119" w:type="dxa"/>
          </w:tcPr>
          <w:p w14:paraId="01416DF4"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83 watts EIRP</w:t>
            </w:r>
          </w:p>
        </w:tc>
      </w:tr>
      <w:tr w:rsidR="00DB132B" w:rsidRPr="00B14060" w14:paraId="54EDCA11" w14:textId="77777777" w:rsidTr="00DB132B">
        <w:tc>
          <w:tcPr>
            <w:tcW w:w="1135" w:type="dxa"/>
            <w:tcBorders>
              <w:bottom w:val="single" w:sz="4" w:space="0" w:color="auto"/>
            </w:tcBorders>
          </w:tcPr>
          <w:p w14:paraId="6B002163" w14:textId="77777777" w:rsidR="00DB132B" w:rsidRPr="00B14060" w:rsidRDefault="00DB132B" w:rsidP="00DB132B">
            <w:pPr>
              <w:tabs>
                <w:tab w:val="right" w:pos="419"/>
              </w:tabs>
              <w:spacing w:before="60" w:after="60" w:line="240" w:lineRule="exact"/>
              <w:ind w:left="284"/>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5</w:t>
            </w:r>
          </w:p>
        </w:tc>
        <w:tc>
          <w:tcPr>
            <w:tcW w:w="4252" w:type="dxa"/>
            <w:tcBorders>
              <w:bottom w:val="single" w:sz="4" w:space="0" w:color="auto"/>
            </w:tcBorders>
          </w:tcPr>
          <w:p w14:paraId="7F0DB471"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 xml:space="preserve">157.125 MHz Tx /161.725 MHz Rx </w:t>
            </w:r>
          </w:p>
          <w:p w14:paraId="4BD05F64" w14:textId="23D8E8A2" w:rsidR="00DB132B" w:rsidRPr="00B14060" w:rsidRDefault="00DB132B" w:rsidP="00211321">
            <w:pPr>
              <w:tabs>
                <w:tab w:val="right" w:pos="419"/>
                <w:tab w:val="right" w:pos="4238"/>
              </w:tabs>
              <w:spacing w:before="60" w:after="60" w:line="240" w:lineRule="exact"/>
              <w:rPr>
                <w:rFonts w:ascii="Times New Roman" w:eastAsia="Times New Roman" w:hAnsi="Times New Roman" w:cs="Times New Roman"/>
                <w:i/>
                <w:noProof/>
                <w:szCs w:val="24"/>
              </w:rPr>
            </w:pPr>
            <w:r w:rsidRPr="00B14060">
              <w:rPr>
                <w:rFonts w:ascii="Times New Roman" w:eastAsia="Times New Roman" w:hAnsi="Times New Roman" w:cs="Times New Roman"/>
                <w:i/>
                <w:noProof/>
                <w:szCs w:val="24"/>
              </w:rPr>
              <w:t>(82)</w:t>
            </w:r>
            <w:r w:rsidR="00211321">
              <w:rPr>
                <w:rFonts w:ascii="Times New Roman" w:eastAsia="Times New Roman" w:hAnsi="Times New Roman" w:cs="Times New Roman"/>
                <w:i/>
                <w:noProof/>
                <w:szCs w:val="24"/>
              </w:rPr>
              <w:tab/>
            </w:r>
            <w:r w:rsidR="00211321">
              <w:rPr>
                <w:rFonts w:ascii="Times New Roman" w:eastAsia="Times New Roman" w:hAnsi="Times New Roman" w:cs="Times New Roman"/>
                <w:i/>
                <w:noProof/>
                <w:szCs w:val="24"/>
              </w:rPr>
              <w:tab/>
            </w:r>
          </w:p>
        </w:tc>
        <w:tc>
          <w:tcPr>
            <w:tcW w:w="3119" w:type="dxa"/>
            <w:tcBorders>
              <w:bottom w:val="single" w:sz="4" w:space="0" w:color="auto"/>
            </w:tcBorders>
          </w:tcPr>
          <w:p w14:paraId="13E8616A" w14:textId="77777777" w:rsidR="00DB132B" w:rsidRPr="00B14060" w:rsidRDefault="00DB132B" w:rsidP="00DB132B">
            <w:pPr>
              <w:tabs>
                <w:tab w:val="right" w:pos="419"/>
              </w:tabs>
              <w:spacing w:before="60" w:after="60" w:line="240" w:lineRule="exact"/>
              <w:rPr>
                <w:rFonts w:ascii="Times New Roman" w:eastAsia="Times New Roman" w:hAnsi="Times New Roman" w:cs="Times New Roman"/>
                <w:noProof/>
                <w:szCs w:val="24"/>
              </w:rPr>
            </w:pPr>
            <w:r w:rsidRPr="00B14060">
              <w:rPr>
                <w:rFonts w:ascii="Times New Roman" w:eastAsia="Times New Roman" w:hAnsi="Times New Roman" w:cs="Times New Roman"/>
                <w:noProof/>
                <w:szCs w:val="24"/>
              </w:rPr>
              <w:t>83 watts EIRP</w:t>
            </w:r>
          </w:p>
        </w:tc>
      </w:tr>
    </w:tbl>
    <w:p w14:paraId="416DCE9C" w14:textId="77777777" w:rsidR="00DB132B" w:rsidRPr="00B14060" w:rsidRDefault="00DB132B" w:rsidP="00DB132B">
      <w:pPr>
        <w:rPr>
          <w:rFonts w:ascii="Times New Roman" w:eastAsiaTheme="minorEastAsia" w:hAnsi="Times New Roman" w:cs="Times New Roman"/>
          <w:sz w:val="24"/>
          <w:szCs w:val="24"/>
          <w:lang w:val="en-US"/>
        </w:rPr>
      </w:pPr>
    </w:p>
    <w:p w14:paraId="6BE8FBA2" w14:textId="4804CC4D" w:rsidR="00AB74ED" w:rsidRPr="00B14060" w:rsidRDefault="00AB74ED" w:rsidP="00DB132B">
      <w:pPr>
        <w:spacing w:after="120" w:line="240" w:lineRule="auto"/>
        <w:jc w:val="both"/>
        <w:rPr>
          <w:lang w:eastAsia="en-AU"/>
        </w:rPr>
      </w:pPr>
    </w:p>
    <w:p w14:paraId="640A63B2" w14:textId="77777777" w:rsidR="00AB74ED" w:rsidRPr="00B14060" w:rsidRDefault="00AB74ED" w:rsidP="00AB74ED">
      <w:pPr>
        <w:jc w:val="right"/>
        <w:rPr>
          <w:lang w:eastAsia="en-AU"/>
        </w:rPr>
      </w:pPr>
    </w:p>
    <w:p w14:paraId="7D9F8897" w14:textId="77777777" w:rsidR="00AB74ED" w:rsidRPr="00B14060" w:rsidRDefault="00AB74ED" w:rsidP="00AB74ED">
      <w:pPr>
        <w:rPr>
          <w:lang w:eastAsia="en-AU"/>
        </w:rPr>
      </w:pPr>
    </w:p>
    <w:p w14:paraId="6C47FC64" w14:textId="77777777" w:rsidR="00097890" w:rsidRPr="00B14060" w:rsidRDefault="00097890" w:rsidP="00AB74ED">
      <w:pPr>
        <w:rPr>
          <w:lang w:eastAsia="en-AU"/>
        </w:rPr>
        <w:sectPr w:rsidR="00097890" w:rsidRPr="00B14060" w:rsidSect="000A22CA">
          <w:headerReference w:type="even" r:id="rId56"/>
          <w:headerReference w:type="default" r:id="rId57"/>
          <w:pgSz w:w="11906" w:h="16838"/>
          <w:pgMar w:top="1440" w:right="1440" w:bottom="1440" w:left="1440" w:header="709" w:footer="709" w:gutter="0"/>
          <w:cols w:space="708"/>
          <w:docGrid w:linePitch="360"/>
        </w:sectPr>
      </w:pPr>
    </w:p>
    <w:p w14:paraId="20AA8C21" w14:textId="77777777" w:rsidR="00097890" w:rsidRPr="00A669F8" w:rsidRDefault="00097890" w:rsidP="00A669F8"/>
    <w:p w14:paraId="49CE94F2" w14:textId="77777777" w:rsidR="00097890" w:rsidRPr="00D80318" w:rsidRDefault="00553BCD" w:rsidP="00553BCD">
      <w:pPr>
        <w:pStyle w:val="ActHead5"/>
        <w:spacing w:before="0"/>
        <w:ind w:left="0" w:firstLine="0"/>
        <w:rPr>
          <w:rStyle w:val="CharPartText"/>
        </w:rPr>
      </w:pPr>
      <w:r w:rsidRPr="00D80318">
        <w:rPr>
          <w:rStyle w:val="CharPartText"/>
        </w:rPr>
        <w:t xml:space="preserve">Endnotes </w:t>
      </w:r>
    </w:p>
    <w:p w14:paraId="1534E248" w14:textId="52CBAD43" w:rsidR="00D95A71" w:rsidRPr="00A669F8" w:rsidRDefault="00D95A71" w:rsidP="00E0410D">
      <w:pPr>
        <w:spacing w:before="280" w:after="120" w:line="240" w:lineRule="atLeast"/>
        <w:rPr>
          <w:rStyle w:val="Heading2Char"/>
          <w:rFonts w:ascii="Times New Roman" w:hAnsi="Times New Roman" w:cs="Times New Roman"/>
          <w:lang w:eastAsia="en-AU"/>
        </w:rPr>
      </w:pPr>
      <w:bookmarkStart w:id="86" w:name="_Toc493237466"/>
      <w:r w:rsidRPr="00A669F8">
        <w:rPr>
          <w:rStyle w:val="Heading2Char"/>
          <w:rFonts w:ascii="Times New Roman" w:hAnsi="Times New Roman" w:cs="Times New Roman"/>
          <w:lang w:eastAsia="en-AU"/>
        </w:rPr>
        <w:t>Endnote 1</w:t>
      </w:r>
      <w:r w:rsidR="00A669F8" w:rsidRPr="00A669F8">
        <w:rPr>
          <w:rStyle w:val="Heading2Char"/>
          <w:rFonts w:ascii="Times New Roman" w:hAnsi="Times New Roman" w:cs="Times New Roman"/>
          <w:lang w:eastAsia="en-AU"/>
        </w:rPr>
        <w:t>—</w:t>
      </w:r>
      <w:r w:rsidR="006133DD" w:rsidRPr="00A669F8">
        <w:rPr>
          <w:rStyle w:val="Heading2Char"/>
          <w:rFonts w:ascii="Times New Roman" w:hAnsi="Times New Roman" w:cs="Times New Roman"/>
          <w:lang w:eastAsia="en-AU"/>
        </w:rPr>
        <w:t>About th</w:t>
      </w:r>
      <w:r w:rsidR="005555CC" w:rsidRPr="00A669F8">
        <w:rPr>
          <w:rStyle w:val="Heading2Char"/>
          <w:rFonts w:ascii="Times New Roman" w:hAnsi="Times New Roman" w:cs="Times New Roman"/>
          <w:lang w:eastAsia="en-AU"/>
        </w:rPr>
        <w:t>e endnotes</w:t>
      </w:r>
      <w:bookmarkEnd w:id="86"/>
    </w:p>
    <w:p w14:paraId="28D999E2" w14:textId="77777777" w:rsidR="0069529B" w:rsidRPr="00B14060" w:rsidRDefault="0069529B" w:rsidP="003F5C7A">
      <w:pPr>
        <w:spacing w:before="120" w:after="120" w:line="260" w:lineRule="atLeast"/>
        <w:rPr>
          <w:rFonts w:ascii="Times New Roman" w:hAnsi="Times New Roman" w:cs="Times New Roman"/>
        </w:rPr>
      </w:pPr>
      <w:r w:rsidRPr="00B14060">
        <w:rPr>
          <w:rFonts w:ascii="Times New Roman" w:hAnsi="Times New Roman" w:cs="Times New Roman"/>
        </w:rPr>
        <w:t>The endnotes provide information about this compilation and the compiled law.</w:t>
      </w:r>
    </w:p>
    <w:p w14:paraId="3EF12FA5" w14:textId="77777777" w:rsidR="00D95A71" w:rsidRPr="00B14060" w:rsidRDefault="00D95A71" w:rsidP="003F5C7A">
      <w:pPr>
        <w:spacing w:before="120" w:after="120" w:line="260" w:lineRule="atLeast"/>
        <w:rPr>
          <w:rFonts w:ascii="Times New Roman" w:hAnsi="Times New Roman" w:cs="Times New Roman"/>
        </w:rPr>
      </w:pPr>
      <w:r w:rsidRPr="00B14060">
        <w:rPr>
          <w:rFonts w:ascii="Times New Roman" w:hAnsi="Times New Roman" w:cs="Times New Roman"/>
        </w:rPr>
        <w:t xml:space="preserve">Endnote 2 (Abbreviation key) sets out abbreviations </w:t>
      </w:r>
      <w:r w:rsidR="005555CC" w:rsidRPr="00B14060">
        <w:rPr>
          <w:rFonts w:ascii="Times New Roman" w:hAnsi="Times New Roman" w:cs="Times New Roman"/>
        </w:rPr>
        <w:t xml:space="preserve">that may be </w:t>
      </w:r>
      <w:r w:rsidRPr="00B14060">
        <w:rPr>
          <w:rFonts w:ascii="Times New Roman" w:hAnsi="Times New Roman" w:cs="Times New Roman"/>
        </w:rPr>
        <w:t xml:space="preserve">used in the </w:t>
      </w:r>
      <w:r w:rsidR="005555CC" w:rsidRPr="00B14060">
        <w:rPr>
          <w:rFonts w:ascii="Times New Roman" w:hAnsi="Times New Roman" w:cs="Times New Roman"/>
        </w:rPr>
        <w:t>end</w:t>
      </w:r>
      <w:r w:rsidRPr="00B14060">
        <w:rPr>
          <w:rFonts w:ascii="Times New Roman" w:hAnsi="Times New Roman" w:cs="Times New Roman"/>
        </w:rPr>
        <w:t>notes.</w:t>
      </w:r>
    </w:p>
    <w:p w14:paraId="45BD9DCA" w14:textId="77777777" w:rsidR="00D95A71" w:rsidRPr="00B14060" w:rsidRDefault="00D95A71" w:rsidP="003F5C7A">
      <w:pPr>
        <w:spacing w:before="120" w:after="120" w:line="260" w:lineRule="atLeast"/>
        <w:rPr>
          <w:rFonts w:ascii="Times New Roman" w:hAnsi="Times New Roman" w:cs="Times New Roman"/>
        </w:rPr>
      </w:pPr>
      <w:r w:rsidRPr="00B14060">
        <w:rPr>
          <w:rFonts w:ascii="Times New Roman" w:hAnsi="Times New Roman" w:cs="Times New Roman"/>
        </w:rPr>
        <w:t xml:space="preserve">Endnote 3 (Legislation history) provides information about </w:t>
      </w:r>
      <w:r w:rsidR="005555CC" w:rsidRPr="00B14060">
        <w:rPr>
          <w:rFonts w:ascii="Times New Roman" w:hAnsi="Times New Roman" w:cs="Times New Roman"/>
        </w:rPr>
        <w:t>each law</w:t>
      </w:r>
      <w:r w:rsidRPr="00B14060">
        <w:rPr>
          <w:rFonts w:ascii="Times New Roman" w:hAnsi="Times New Roman" w:cs="Times New Roman"/>
        </w:rPr>
        <w:t xml:space="preserve"> that ha</w:t>
      </w:r>
      <w:r w:rsidR="005555CC" w:rsidRPr="00B14060">
        <w:rPr>
          <w:rFonts w:ascii="Times New Roman" w:hAnsi="Times New Roman" w:cs="Times New Roman"/>
        </w:rPr>
        <w:t>s</w:t>
      </w:r>
      <w:r w:rsidRPr="00B14060">
        <w:rPr>
          <w:rFonts w:ascii="Times New Roman" w:hAnsi="Times New Roman" w:cs="Times New Roman"/>
        </w:rPr>
        <w:t xml:space="preserve"> amended (or will amend) the compiled law.</w:t>
      </w:r>
      <w:r w:rsidR="005555CC" w:rsidRPr="00B14060">
        <w:rPr>
          <w:rFonts w:ascii="Times New Roman" w:hAnsi="Times New Roman" w:cs="Times New Roman"/>
        </w:rPr>
        <w:t xml:space="preserve">  The information includes commencement details for amending laws and details of any application, saving or transitional provisions that are not included in this compilation.</w:t>
      </w:r>
    </w:p>
    <w:p w14:paraId="165B27DA" w14:textId="77777777" w:rsidR="00F3064A" w:rsidRPr="00B14060" w:rsidRDefault="00D95A71" w:rsidP="00F3064A">
      <w:pPr>
        <w:spacing w:before="120" w:after="120" w:line="260" w:lineRule="atLeast"/>
        <w:rPr>
          <w:rFonts w:ascii="Times New Roman" w:hAnsi="Times New Roman" w:cs="Times New Roman"/>
        </w:rPr>
      </w:pPr>
      <w:r w:rsidRPr="00B14060">
        <w:rPr>
          <w:rFonts w:ascii="Times New Roman" w:hAnsi="Times New Roman" w:cs="Times New Roman"/>
        </w:rPr>
        <w:t xml:space="preserve">Endnote 4 (Amendment history) provides information about the </w:t>
      </w:r>
      <w:r w:rsidR="00041196" w:rsidRPr="00B14060">
        <w:rPr>
          <w:rFonts w:ascii="Times New Roman" w:hAnsi="Times New Roman" w:cs="Times New Roman"/>
        </w:rPr>
        <w:t>amendments at the provision (generally section or equivalent) level</w:t>
      </w:r>
      <w:r w:rsidR="00F3064A" w:rsidRPr="00B14060">
        <w:rPr>
          <w:rFonts w:ascii="Times New Roman" w:hAnsi="Times New Roman" w:cs="Times New Roman"/>
        </w:rPr>
        <w:t xml:space="preserve"> and</w:t>
      </w:r>
      <w:r w:rsidR="00041196" w:rsidRPr="00B14060">
        <w:rPr>
          <w:rFonts w:ascii="Times New Roman" w:hAnsi="Times New Roman" w:cs="Times New Roman"/>
        </w:rPr>
        <w:t xml:space="preserve"> include</w:t>
      </w:r>
      <w:r w:rsidR="00F3064A" w:rsidRPr="00B14060">
        <w:rPr>
          <w:rFonts w:ascii="Times New Roman" w:hAnsi="Times New Roman" w:cs="Times New Roman"/>
        </w:rPr>
        <w:t>s</w:t>
      </w:r>
      <w:r w:rsidR="00041196" w:rsidRPr="00B14060">
        <w:rPr>
          <w:rFonts w:ascii="Times New Roman" w:hAnsi="Times New Roman" w:cs="Times New Roman"/>
        </w:rPr>
        <w:t xml:space="preserve"> information about any provision</w:t>
      </w:r>
      <w:r w:rsidRPr="00B14060">
        <w:rPr>
          <w:rFonts w:ascii="Times New Roman" w:hAnsi="Times New Roman" w:cs="Times New Roman"/>
        </w:rPr>
        <w:t xml:space="preserve"> of the compiled law th</w:t>
      </w:r>
      <w:r w:rsidR="00041196" w:rsidRPr="00B14060">
        <w:rPr>
          <w:rFonts w:ascii="Times New Roman" w:hAnsi="Times New Roman" w:cs="Times New Roman"/>
        </w:rPr>
        <w:t>at has</w:t>
      </w:r>
      <w:r w:rsidRPr="00B14060">
        <w:rPr>
          <w:rFonts w:ascii="Times New Roman" w:hAnsi="Times New Roman" w:cs="Times New Roman"/>
        </w:rPr>
        <w:t xml:space="preserve"> been </w:t>
      </w:r>
      <w:r w:rsidR="00041196" w:rsidRPr="00B14060">
        <w:rPr>
          <w:rFonts w:ascii="Times New Roman" w:hAnsi="Times New Roman" w:cs="Times New Roman"/>
        </w:rPr>
        <w:t>repealed in accordance with a provision of the law</w:t>
      </w:r>
      <w:r w:rsidR="00F3064A" w:rsidRPr="00B14060">
        <w:rPr>
          <w:rFonts w:ascii="Times New Roman" w:hAnsi="Times New Roman" w:cs="Times New Roman"/>
        </w:rPr>
        <w:t xml:space="preserve">.  </w:t>
      </w:r>
    </w:p>
    <w:p w14:paraId="42148507" w14:textId="77777777" w:rsidR="00041196" w:rsidRPr="00B14060" w:rsidRDefault="00F3064A" w:rsidP="003F5C7A">
      <w:pPr>
        <w:spacing w:before="120" w:after="120" w:line="260" w:lineRule="atLeast"/>
        <w:rPr>
          <w:rFonts w:ascii="Times New Roman" w:hAnsi="Times New Roman" w:cs="Times New Roman"/>
        </w:rPr>
      </w:pPr>
      <w:r w:rsidRPr="00B14060">
        <w:rPr>
          <w:rFonts w:ascii="Times New Roman" w:hAnsi="Times New Roman" w:cs="Times New Roman"/>
        </w:rPr>
        <w:t>It also includes information</w:t>
      </w:r>
      <w:r w:rsidR="006878BA" w:rsidRPr="00B14060">
        <w:rPr>
          <w:rFonts w:ascii="Times New Roman" w:hAnsi="Times New Roman" w:cs="Times New Roman"/>
        </w:rPr>
        <w:t xml:space="preserve"> ab</w:t>
      </w:r>
      <w:r w:rsidR="007F7C3E" w:rsidRPr="00B14060">
        <w:rPr>
          <w:rFonts w:ascii="Times New Roman" w:hAnsi="Times New Roman" w:cs="Times New Roman"/>
        </w:rPr>
        <w:t>out any misdescribed amendment (</w:t>
      </w:r>
      <w:r w:rsidR="006878BA" w:rsidRPr="00B14060">
        <w:rPr>
          <w:rFonts w:ascii="Times New Roman" w:hAnsi="Times New Roman" w:cs="Times New Roman"/>
        </w:rPr>
        <w:t>that is</w:t>
      </w:r>
      <w:r w:rsidR="00B97AE1" w:rsidRPr="00B14060">
        <w:rPr>
          <w:rFonts w:ascii="Times New Roman" w:hAnsi="Times New Roman" w:cs="Times New Roman"/>
        </w:rPr>
        <w:t>,</w:t>
      </w:r>
      <w:r w:rsidR="006878BA" w:rsidRPr="00B14060">
        <w:rPr>
          <w:rFonts w:ascii="Times New Roman" w:hAnsi="Times New Roman" w:cs="Times New Roman"/>
        </w:rPr>
        <w:t xml:space="preserve"> an</w:t>
      </w:r>
      <w:r w:rsidRPr="00B14060">
        <w:rPr>
          <w:rFonts w:ascii="Times New Roman" w:hAnsi="Times New Roman" w:cs="Times New Roman"/>
        </w:rPr>
        <w:t xml:space="preserve"> amendment that does not accurately descr</w:t>
      </w:r>
      <w:r w:rsidR="006878BA" w:rsidRPr="00B14060">
        <w:rPr>
          <w:rFonts w:ascii="Times New Roman" w:hAnsi="Times New Roman" w:cs="Times New Roman"/>
        </w:rPr>
        <w:t>ibe the amendment to be made</w:t>
      </w:r>
      <w:r w:rsidR="007F7C3E" w:rsidRPr="00B14060">
        <w:rPr>
          <w:rFonts w:ascii="Times New Roman" w:hAnsi="Times New Roman" w:cs="Times New Roman"/>
        </w:rPr>
        <w:t>)</w:t>
      </w:r>
      <w:r w:rsidRPr="00B14060">
        <w:rPr>
          <w:rFonts w:ascii="Times New Roman" w:hAnsi="Times New Roman" w:cs="Times New Roman"/>
        </w:rPr>
        <w:t>.  If</w:t>
      </w:r>
      <w:r w:rsidR="00041196" w:rsidRPr="00B14060">
        <w:rPr>
          <w:rFonts w:ascii="Times New Roman" w:hAnsi="Times New Roman" w:cs="Times New Roman"/>
        </w:rPr>
        <w:t>, despite the misdescription, the amendment can be given effect as intended, the amendment is incorporated into the compiled law and the abbreviation “(md)” added to the details of the amendment included in the amendment history</w:t>
      </w:r>
      <w:r w:rsidR="006878BA" w:rsidRPr="00B14060">
        <w:rPr>
          <w:rFonts w:ascii="Times New Roman" w:hAnsi="Times New Roman" w:cs="Times New Roman"/>
        </w:rPr>
        <w:t xml:space="preserve">.  </w:t>
      </w:r>
      <w:r w:rsidR="00041196" w:rsidRPr="00B14060">
        <w:rPr>
          <w:rFonts w:ascii="Times New Roman" w:hAnsi="Times New Roman" w:cs="Times New Roman"/>
        </w:rPr>
        <w:t xml:space="preserve">If a misdescribed amendment cannot be given effect as intended, the abbreviation “(md not </w:t>
      </w:r>
      <w:r w:rsidR="006878BA" w:rsidRPr="00B14060">
        <w:rPr>
          <w:rFonts w:ascii="Times New Roman" w:hAnsi="Times New Roman" w:cs="Times New Roman"/>
        </w:rPr>
        <w:t>i</w:t>
      </w:r>
      <w:r w:rsidR="00041196" w:rsidRPr="00B14060">
        <w:rPr>
          <w:rFonts w:ascii="Times New Roman" w:hAnsi="Times New Roman" w:cs="Times New Roman"/>
        </w:rPr>
        <w:t>ncorp)” is added to the details of the amendment included in the amendment history.</w:t>
      </w:r>
    </w:p>
    <w:p w14:paraId="2840252D" w14:textId="77777777" w:rsidR="00C36DD1" w:rsidRPr="00A669F8" w:rsidRDefault="00C36DD1" w:rsidP="00E0410D">
      <w:pPr>
        <w:spacing w:before="280" w:after="120" w:line="240" w:lineRule="atLeast"/>
        <w:rPr>
          <w:rStyle w:val="Heading2Char"/>
          <w:rFonts w:ascii="Times New Roman" w:hAnsi="Times New Roman" w:cs="Times New Roman"/>
          <w:lang w:eastAsia="en-AU"/>
        </w:rPr>
      </w:pPr>
      <w:bookmarkStart w:id="87" w:name="_Toc493237467"/>
      <w:r w:rsidRPr="00A669F8">
        <w:rPr>
          <w:rStyle w:val="Heading2Char"/>
          <w:rFonts w:ascii="Times New Roman" w:hAnsi="Times New Roman" w:cs="Times New Roman"/>
          <w:lang w:eastAsia="en-AU"/>
        </w:rPr>
        <w:t>Endnote 2—Abbreviation key</w:t>
      </w:r>
      <w:bookmarkEnd w:id="87"/>
    </w:p>
    <w:tbl>
      <w:tblPr>
        <w:tblW w:w="5185" w:type="pct"/>
        <w:tblLook w:val="04A0" w:firstRow="1" w:lastRow="0" w:firstColumn="1" w:lastColumn="0" w:noHBand="0" w:noVBand="1"/>
      </w:tblPr>
      <w:tblGrid>
        <w:gridCol w:w="4835"/>
        <w:gridCol w:w="180"/>
        <w:gridCol w:w="4010"/>
        <w:gridCol w:w="335"/>
      </w:tblGrid>
      <w:tr w:rsidR="00B14060" w14:paraId="0827CF15" w14:textId="77777777" w:rsidTr="00B14060">
        <w:tc>
          <w:tcPr>
            <w:tcW w:w="2679" w:type="pct"/>
            <w:gridSpan w:val="2"/>
            <w:hideMark/>
          </w:tcPr>
          <w:p w14:paraId="1138706E"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ad = added or inserted</w:t>
            </w:r>
          </w:p>
        </w:tc>
        <w:tc>
          <w:tcPr>
            <w:tcW w:w="2321" w:type="pct"/>
            <w:gridSpan w:val="2"/>
            <w:hideMark/>
          </w:tcPr>
          <w:p w14:paraId="3D3DD52C"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 xml:space="preserve">(md not incorp) = misdescribed amendment </w:t>
            </w:r>
          </w:p>
        </w:tc>
      </w:tr>
      <w:tr w:rsidR="00B14060" w14:paraId="1EAA87A9" w14:textId="77777777" w:rsidTr="00B14060">
        <w:tc>
          <w:tcPr>
            <w:tcW w:w="2679" w:type="pct"/>
            <w:gridSpan w:val="2"/>
            <w:hideMark/>
          </w:tcPr>
          <w:p w14:paraId="7A4000CA"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am = amended</w:t>
            </w:r>
          </w:p>
        </w:tc>
        <w:tc>
          <w:tcPr>
            <w:tcW w:w="2321" w:type="pct"/>
            <w:gridSpan w:val="2"/>
            <w:hideMark/>
          </w:tcPr>
          <w:p w14:paraId="046B2D03" w14:textId="77777777" w:rsidR="00B14060" w:rsidRDefault="00B14060">
            <w:pPr>
              <w:spacing w:after="0"/>
              <w:ind w:left="318" w:hanging="318"/>
              <w:rPr>
                <w:rFonts w:ascii="Times New Roman" w:hAnsi="Times New Roman" w:cs="Times New Roman"/>
                <w:sz w:val="20"/>
              </w:rPr>
            </w:pPr>
            <w:r>
              <w:rPr>
                <w:rFonts w:ascii="Times New Roman" w:hAnsi="Times New Roman" w:cs="Times New Roman"/>
                <w:sz w:val="20"/>
              </w:rPr>
              <w:t xml:space="preserve">   cannot be given effect</w:t>
            </w:r>
          </w:p>
        </w:tc>
      </w:tr>
      <w:tr w:rsidR="00B14060" w14:paraId="77DFD754" w14:textId="77777777" w:rsidTr="00B14060">
        <w:tc>
          <w:tcPr>
            <w:tcW w:w="2679" w:type="pct"/>
            <w:gridSpan w:val="2"/>
            <w:hideMark/>
          </w:tcPr>
          <w:p w14:paraId="0F232162"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amdt = amendment</w:t>
            </w:r>
          </w:p>
        </w:tc>
        <w:tc>
          <w:tcPr>
            <w:tcW w:w="2321" w:type="pct"/>
            <w:gridSpan w:val="2"/>
            <w:hideMark/>
          </w:tcPr>
          <w:p w14:paraId="51C46EEA"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mod = modified/modification</w:t>
            </w:r>
          </w:p>
        </w:tc>
      </w:tr>
      <w:tr w:rsidR="00B14060" w14:paraId="71383DF5" w14:textId="77777777" w:rsidTr="00B14060">
        <w:tc>
          <w:tcPr>
            <w:tcW w:w="2679" w:type="pct"/>
            <w:gridSpan w:val="2"/>
            <w:hideMark/>
          </w:tcPr>
          <w:p w14:paraId="6154A6ED"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c = clause(s)</w:t>
            </w:r>
          </w:p>
        </w:tc>
        <w:tc>
          <w:tcPr>
            <w:tcW w:w="2321" w:type="pct"/>
            <w:gridSpan w:val="2"/>
            <w:hideMark/>
          </w:tcPr>
          <w:p w14:paraId="0794C438"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No. = Number(s)</w:t>
            </w:r>
          </w:p>
        </w:tc>
      </w:tr>
      <w:tr w:rsidR="00B14060" w14:paraId="7B75B10F" w14:textId="77777777" w:rsidTr="00B14060">
        <w:tc>
          <w:tcPr>
            <w:tcW w:w="2679" w:type="pct"/>
            <w:gridSpan w:val="2"/>
            <w:hideMark/>
          </w:tcPr>
          <w:p w14:paraId="15ADC0E4"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Ch = Chapter(s)</w:t>
            </w:r>
          </w:p>
        </w:tc>
        <w:tc>
          <w:tcPr>
            <w:tcW w:w="2321" w:type="pct"/>
            <w:gridSpan w:val="2"/>
            <w:hideMark/>
          </w:tcPr>
          <w:p w14:paraId="45CD990F"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par = paragraph(s)/subparagraph(s)</w:t>
            </w:r>
          </w:p>
        </w:tc>
      </w:tr>
      <w:tr w:rsidR="00B14060" w14:paraId="48ABEA7E" w14:textId="77777777" w:rsidTr="00B14060">
        <w:tc>
          <w:tcPr>
            <w:tcW w:w="2679" w:type="pct"/>
            <w:gridSpan w:val="2"/>
            <w:hideMark/>
          </w:tcPr>
          <w:p w14:paraId="6D1679C4"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def = definition(s)</w:t>
            </w:r>
          </w:p>
        </w:tc>
        <w:tc>
          <w:tcPr>
            <w:tcW w:w="2321" w:type="pct"/>
            <w:gridSpan w:val="2"/>
            <w:hideMark/>
          </w:tcPr>
          <w:p w14:paraId="124A5502" w14:textId="77777777" w:rsidR="00B14060" w:rsidRDefault="00B14060">
            <w:pPr>
              <w:spacing w:after="0"/>
              <w:ind w:left="318" w:hanging="318"/>
              <w:rPr>
                <w:rFonts w:ascii="Times New Roman" w:hAnsi="Times New Roman" w:cs="Times New Roman"/>
                <w:sz w:val="20"/>
              </w:rPr>
            </w:pPr>
            <w:r>
              <w:rPr>
                <w:rFonts w:ascii="Times New Roman" w:hAnsi="Times New Roman" w:cs="Times New Roman"/>
                <w:sz w:val="20"/>
              </w:rPr>
              <w:t xml:space="preserve">   /sub</w:t>
            </w:r>
            <w:r>
              <w:rPr>
                <w:rFonts w:ascii="Times New Roman" w:hAnsi="Times New Roman" w:cs="Times New Roman"/>
                <w:sz w:val="20"/>
              </w:rPr>
              <w:noBreakHyphen/>
              <w:t>subparagraph(s)</w:t>
            </w:r>
          </w:p>
        </w:tc>
      </w:tr>
      <w:tr w:rsidR="00B14060" w14:paraId="304C1AC3" w14:textId="77777777" w:rsidTr="00B14060">
        <w:tc>
          <w:tcPr>
            <w:tcW w:w="2679" w:type="pct"/>
            <w:gridSpan w:val="2"/>
            <w:hideMark/>
          </w:tcPr>
          <w:p w14:paraId="064FC988"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Dict = Dictionary</w:t>
            </w:r>
          </w:p>
        </w:tc>
        <w:tc>
          <w:tcPr>
            <w:tcW w:w="2321" w:type="pct"/>
            <w:gridSpan w:val="2"/>
            <w:hideMark/>
          </w:tcPr>
          <w:p w14:paraId="3DF30D25"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Pt = Part(s)</w:t>
            </w:r>
          </w:p>
        </w:tc>
      </w:tr>
      <w:tr w:rsidR="00B14060" w14:paraId="79A7599F" w14:textId="77777777" w:rsidTr="00B14060">
        <w:tc>
          <w:tcPr>
            <w:tcW w:w="2679" w:type="pct"/>
            <w:gridSpan w:val="2"/>
            <w:hideMark/>
          </w:tcPr>
          <w:p w14:paraId="72AB67E7"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disallowed = disallowed by Parliament</w:t>
            </w:r>
          </w:p>
        </w:tc>
        <w:tc>
          <w:tcPr>
            <w:tcW w:w="2321" w:type="pct"/>
            <w:gridSpan w:val="2"/>
            <w:hideMark/>
          </w:tcPr>
          <w:p w14:paraId="34BE0A8C"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r = regulation(s)/rule(s)</w:t>
            </w:r>
          </w:p>
        </w:tc>
      </w:tr>
      <w:tr w:rsidR="00B14060" w14:paraId="4513962A" w14:textId="77777777" w:rsidTr="00B14060">
        <w:tc>
          <w:tcPr>
            <w:tcW w:w="2679" w:type="pct"/>
            <w:gridSpan w:val="2"/>
            <w:hideMark/>
          </w:tcPr>
          <w:p w14:paraId="242634E1"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Div = Division(s)</w:t>
            </w:r>
          </w:p>
        </w:tc>
        <w:tc>
          <w:tcPr>
            <w:tcW w:w="2321" w:type="pct"/>
            <w:gridSpan w:val="2"/>
            <w:hideMark/>
          </w:tcPr>
          <w:p w14:paraId="68C768FD"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rep = repealed</w:t>
            </w:r>
          </w:p>
        </w:tc>
      </w:tr>
      <w:tr w:rsidR="00B14060" w14:paraId="6E6C8288" w14:textId="77777777" w:rsidTr="00B14060">
        <w:tc>
          <w:tcPr>
            <w:tcW w:w="2679" w:type="pct"/>
            <w:gridSpan w:val="2"/>
            <w:hideMark/>
          </w:tcPr>
          <w:p w14:paraId="1B74A473"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exp = expires/expired or ceases/ceased to have effect</w:t>
            </w:r>
          </w:p>
        </w:tc>
        <w:tc>
          <w:tcPr>
            <w:tcW w:w="2321" w:type="pct"/>
            <w:gridSpan w:val="2"/>
            <w:hideMark/>
          </w:tcPr>
          <w:p w14:paraId="64D5856D"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rs = repealed and substituted</w:t>
            </w:r>
          </w:p>
        </w:tc>
      </w:tr>
      <w:tr w:rsidR="00B14060" w14:paraId="3B51C335" w14:textId="77777777" w:rsidTr="00B14060">
        <w:tc>
          <w:tcPr>
            <w:tcW w:w="2679" w:type="pct"/>
            <w:gridSpan w:val="2"/>
            <w:hideMark/>
          </w:tcPr>
          <w:p w14:paraId="53D896BD"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F = Federal Register of Legislation</w:t>
            </w:r>
          </w:p>
        </w:tc>
        <w:tc>
          <w:tcPr>
            <w:tcW w:w="2321" w:type="pct"/>
            <w:gridSpan w:val="2"/>
            <w:hideMark/>
          </w:tcPr>
          <w:p w14:paraId="371BA9E7"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s = section(s)/subsection(s)</w:t>
            </w:r>
          </w:p>
        </w:tc>
      </w:tr>
      <w:tr w:rsidR="00B14060" w14:paraId="1A7D4640" w14:textId="77777777" w:rsidTr="00B14060">
        <w:trPr>
          <w:trHeight w:val="52"/>
        </w:trPr>
        <w:tc>
          <w:tcPr>
            <w:tcW w:w="2679" w:type="pct"/>
            <w:gridSpan w:val="2"/>
            <w:hideMark/>
          </w:tcPr>
          <w:p w14:paraId="4ABA9C40"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gaz = gazette</w:t>
            </w:r>
          </w:p>
        </w:tc>
        <w:tc>
          <w:tcPr>
            <w:tcW w:w="2321" w:type="pct"/>
            <w:gridSpan w:val="2"/>
            <w:hideMark/>
          </w:tcPr>
          <w:p w14:paraId="74090E7A"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Sch = Schedule(s)</w:t>
            </w:r>
          </w:p>
        </w:tc>
      </w:tr>
      <w:tr w:rsidR="00B14060" w14:paraId="3E9BAC69" w14:textId="77777777" w:rsidTr="00B14060">
        <w:trPr>
          <w:trHeight w:val="52"/>
        </w:trPr>
        <w:tc>
          <w:tcPr>
            <w:tcW w:w="2679" w:type="pct"/>
            <w:gridSpan w:val="2"/>
            <w:hideMark/>
          </w:tcPr>
          <w:p w14:paraId="52FCB654"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 xml:space="preserve">LA = </w:t>
            </w:r>
            <w:r>
              <w:rPr>
                <w:rFonts w:ascii="Times New Roman" w:hAnsi="Times New Roman" w:cs="Times New Roman"/>
                <w:i/>
                <w:sz w:val="20"/>
              </w:rPr>
              <w:t>Legislation Act 2003</w:t>
            </w:r>
          </w:p>
        </w:tc>
        <w:tc>
          <w:tcPr>
            <w:tcW w:w="2321" w:type="pct"/>
            <w:gridSpan w:val="2"/>
            <w:hideMark/>
          </w:tcPr>
          <w:p w14:paraId="43EB8D61"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Sdiv = Subdivision(s)</w:t>
            </w:r>
          </w:p>
        </w:tc>
      </w:tr>
      <w:tr w:rsidR="00B14060" w14:paraId="049F3446" w14:textId="77777777" w:rsidTr="00B14060">
        <w:trPr>
          <w:trHeight w:val="52"/>
        </w:trPr>
        <w:tc>
          <w:tcPr>
            <w:tcW w:w="2679" w:type="pct"/>
            <w:gridSpan w:val="2"/>
            <w:hideMark/>
          </w:tcPr>
          <w:p w14:paraId="753220BE"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 xml:space="preserve">LIA = </w:t>
            </w:r>
            <w:r>
              <w:rPr>
                <w:rFonts w:ascii="Times New Roman" w:hAnsi="Times New Roman" w:cs="Times New Roman"/>
                <w:i/>
                <w:sz w:val="20"/>
              </w:rPr>
              <w:t>Legislative Instruments Act 2003</w:t>
            </w:r>
          </w:p>
        </w:tc>
        <w:tc>
          <w:tcPr>
            <w:tcW w:w="2321" w:type="pct"/>
            <w:gridSpan w:val="2"/>
            <w:hideMark/>
          </w:tcPr>
          <w:p w14:paraId="1F1F08BE" w14:textId="77777777" w:rsidR="00B14060" w:rsidRDefault="00B14060">
            <w:pPr>
              <w:spacing w:before="60" w:after="0"/>
              <w:rPr>
                <w:rFonts w:ascii="Times New Roman" w:hAnsi="Times New Roman" w:cs="Times New Roman"/>
                <w:sz w:val="20"/>
              </w:rPr>
            </w:pPr>
            <w:r>
              <w:rPr>
                <w:rFonts w:ascii="Times New Roman" w:hAnsi="Times New Roman" w:cs="Times New Roman"/>
                <w:sz w:val="20"/>
                <w:u w:val="single"/>
              </w:rPr>
              <w:t>underlining</w:t>
            </w:r>
            <w:r>
              <w:rPr>
                <w:rFonts w:ascii="Times New Roman" w:hAnsi="Times New Roman" w:cs="Times New Roman"/>
                <w:sz w:val="20"/>
              </w:rPr>
              <w:t xml:space="preserve"> = whole or part not</w:t>
            </w:r>
          </w:p>
        </w:tc>
      </w:tr>
      <w:tr w:rsidR="00B14060" w14:paraId="11317814" w14:textId="77777777" w:rsidTr="00B14060">
        <w:trPr>
          <w:trHeight w:val="52"/>
        </w:trPr>
        <w:tc>
          <w:tcPr>
            <w:tcW w:w="2679" w:type="pct"/>
            <w:gridSpan w:val="2"/>
            <w:hideMark/>
          </w:tcPr>
          <w:p w14:paraId="6AA50D56" w14:textId="77777777" w:rsidR="00B14060" w:rsidRDefault="00B14060">
            <w:pPr>
              <w:spacing w:before="60" w:after="0"/>
              <w:rPr>
                <w:rFonts w:ascii="Times New Roman" w:hAnsi="Times New Roman" w:cs="Times New Roman"/>
                <w:sz w:val="20"/>
              </w:rPr>
            </w:pPr>
            <w:r>
              <w:rPr>
                <w:rFonts w:ascii="Times New Roman" w:hAnsi="Times New Roman" w:cs="Times New Roman"/>
                <w:sz w:val="20"/>
              </w:rPr>
              <w:t>(md) = misdescribed amendment can be given effect</w:t>
            </w:r>
          </w:p>
        </w:tc>
        <w:tc>
          <w:tcPr>
            <w:tcW w:w="2321" w:type="pct"/>
            <w:gridSpan w:val="2"/>
            <w:hideMark/>
          </w:tcPr>
          <w:p w14:paraId="58FD8704" w14:textId="77777777" w:rsidR="00B14060" w:rsidRDefault="00B14060">
            <w:pPr>
              <w:spacing w:after="0"/>
              <w:ind w:left="318" w:hanging="318"/>
              <w:rPr>
                <w:rFonts w:ascii="Times New Roman" w:hAnsi="Times New Roman" w:cs="Times New Roman"/>
                <w:sz w:val="20"/>
              </w:rPr>
            </w:pPr>
            <w:r>
              <w:rPr>
                <w:rFonts w:ascii="Times New Roman" w:hAnsi="Times New Roman" w:cs="Times New Roman"/>
                <w:sz w:val="20"/>
              </w:rPr>
              <w:t xml:space="preserve">   commenced or to be commenced</w:t>
            </w:r>
          </w:p>
        </w:tc>
      </w:tr>
      <w:tr w:rsidR="00A349EF" w:rsidRPr="00B14060" w14:paraId="6708BF3D" w14:textId="77777777" w:rsidTr="00B14060">
        <w:tblPrEx>
          <w:tblLook w:val="0000" w:firstRow="0" w:lastRow="0" w:firstColumn="0" w:lastColumn="0" w:noHBand="0" w:noVBand="0"/>
        </w:tblPrEx>
        <w:trPr>
          <w:gridAfter w:val="1"/>
          <w:wAfter w:w="179" w:type="pct"/>
        </w:trPr>
        <w:tc>
          <w:tcPr>
            <w:tcW w:w="2583" w:type="pct"/>
            <w:shd w:val="clear" w:color="auto" w:fill="auto"/>
          </w:tcPr>
          <w:p w14:paraId="3FDEFBB3" w14:textId="77777777" w:rsidR="00A349EF" w:rsidRPr="00B14060" w:rsidRDefault="00A349EF" w:rsidP="00AB74ED">
            <w:pPr>
              <w:spacing w:before="60" w:after="0"/>
              <w:rPr>
                <w:rFonts w:ascii="Times New Roman" w:hAnsi="Times New Roman" w:cs="Times New Roman"/>
                <w:sz w:val="20"/>
              </w:rPr>
            </w:pPr>
          </w:p>
        </w:tc>
        <w:tc>
          <w:tcPr>
            <w:tcW w:w="2238" w:type="pct"/>
            <w:gridSpan w:val="2"/>
            <w:shd w:val="clear" w:color="auto" w:fill="auto"/>
          </w:tcPr>
          <w:p w14:paraId="686ADF63" w14:textId="77777777" w:rsidR="00A349EF" w:rsidRPr="00B14060" w:rsidRDefault="00A349EF" w:rsidP="00795DC9">
            <w:pPr>
              <w:spacing w:before="60" w:after="0"/>
              <w:rPr>
                <w:rFonts w:ascii="Times New Roman" w:hAnsi="Times New Roman" w:cs="Times New Roman"/>
                <w:sz w:val="20"/>
              </w:rPr>
            </w:pPr>
          </w:p>
        </w:tc>
      </w:tr>
    </w:tbl>
    <w:p w14:paraId="6C0C282F" w14:textId="74BDB26F" w:rsidR="00B14060" w:rsidRDefault="00B14060" w:rsidP="00097890">
      <w:pPr>
        <w:rPr>
          <w:lang w:eastAsia="en-AU"/>
        </w:rPr>
      </w:pPr>
    </w:p>
    <w:p w14:paraId="2C734E54" w14:textId="77777777" w:rsidR="00B14060" w:rsidRDefault="00B14060">
      <w:pPr>
        <w:rPr>
          <w:lang w:eastAsia="en-AU"/>
        </w:rPr>
      </w:pPr>
      <w:r>
        <w:rPr>
          <w:lang w:eastAsia="en-AU"/>
        </w:rPr>
        <w:br w:type="page"/>
      </w:r>
    </w:p>
    <w:p w14:paraId="792AA9B6" w14:textId="77777777" w:rsidR="00097890" w:rsidRPr="00B14060" w:rsidRDefault="00097890" w:rsidP="00097890">
      <w:pPr>
        <w:rPr>
          <w:lang w:eastAsia="en-AU"/>
        </w:rPr>
      </w:pPr>
    </w:p>
    <w:p w14:paraId="0DFE8B9E" w14:textId="77777777" w:rsidR="008F4636" w:rsidRPr="00A669F8" w:rsidRDefault="008F4636" w:rsidP="00E0410D">
      <w:pPr>
        <w:spacing w:before="280" w:after="120" w:line="240" w:lineRule="atLeast"/>
        <w:rPr>
          <w:rStyle w:val="Heading2Char"/>
          <w:rFonts w:ascii="Times New Roman" w:hAnsi="Times New Roman" w:cs="Times New Roman"/>
          <w:lang w:eastAsia="en-AU"/>
        </w:rPr>
      </w:pPr>
      <w:bookmarkStart w:id="88" w:name="_Toc493237468"/>
      <w:r w:rsidRPr="00A669F8">
        <w:rPr>
          <w:rStyle w:val="Heading2Char"/>
          <w:rFonts w:ascii="Times New Roman" w:hAnsi="Times New Roman" w:cs="Times New Roman"/>
          <w:lang w:eastAsia="en-AU"/>
        </w:rPr>
        <w:t>Endnote 3—Legislation history</w:t>
      </w:r>
      <w:bookmarkEnd w:id="88"/>
    </w:p>
    <w:p w14:paraId="793EEA49" w14:textId="77777777" w:rsidR="008F4636" w:rsidRPr="00B14060" w:rsidRDefault="008F4636" w:rsidP="00E0410D">
      <w:pPr>
        <w:pStyle w:val="ENotesText"/>
        <w:spacing w:before="60" w:line="240" w:lineRule="atLeast"/>
      </w:pPr>
    </w:p>
    <w:tbl>
      <w:tblPr>
        <w:tblW w:w="4476" w:type="pct"/>
        <w:tblBorders>
          <w:top w:val="single" w:sz="4" w:space="0" w:color="auto"/>
          <w:bottom w:val="single" w:sz="2" w:space="0" w:color="auto"/>
          <w:insideH w:val="single" w:sz="4" w:space="0" w:color="auto"/>
        </w:tblBorders>
        <w:tblLook w:val="0000" w:firstRow="0" w:lastRow="0" w:firstColumn="0" w:lastColumn="0" w:noHBand="0" w:noVBand="0"/>
      </w:tblPr>
      <w:tblGrid>
        <w:gridCol w:w="2127"/>
        <w:gridCol w:w="1984"/>
        <w:gridCol w:w="1986"/>
        <w:gridCol w:w="1983"/>
      </w:tblGrid>
      <w:tr w:rsidR="008F4636" w:rsidRPr="00B14060" w14:paraId="1452C579" w14:textId="77777777" w:rsidTr="00DD2798">
        <w:trPr>
          <w:cantSplit/>
          <w:tblHeader/>
        </w:trPr>
        <w:tc>
          <w:tcPr>
            <w:tcW w:w="1316" w:type="pct"/>
            <w:tcBorders>
              <w:top w:val="single" w:sz="12" w:space="0" w:color="auto"/>
              <w:bottom w:val="single" w:sz="12" w:space="0" w:color="auto"/>
            </w:tcBorders>
            <w:shd w:val="clear" w:color="auto" w:fill="auto"/>
          </w:tcPr>
          <w:p w14:paraId="7DAEF411" w14:textId="77777777" w:rsidR="008F4636" w:rsidRPr="00B14060" w:rsidRDefault="008C0552" w:rsidP="009A3E75">
            <w:pPr>
              <w:pStyle w:val="ENoteTableHeading"/>
              <w:rPr>
                <w:rFonts w:cs="Arial"/>
              </w:rPr>
            </w:pPr>
            <w:r w:rsidRPr="00B14060">
              <w:rPr>
                <w:rFonts w:cs="Arial"/>
              </w:rPr>
              <w:t>Name</w:t>
            </w:r>
          </w:p>
        </w:tc>
        <w:tc>
          <w:tcPr>
            <w:tcW w:w="1228" w:type="pct"/>
            <w:tcBorders>
              <w:top w:val="single" w:sz="12" w:space="0" w:color="auto"/>
              <w:bottom w:val="single" w:sz="12" w:space="0" w:color="auto"/>
            </w:tcBorders>
            <w:shd w:val="clear" w:color="auto" w:fill="auto"/>
          </w:tcPr>
          <w:p w14:paraId="3BD632A0" w14:textId="77777777" w:rsidR="008F4636" w:rsidRPr="00B14060" w:rsidRDefault="008F4636" w:rsidP="009A3E75">
            <w:pPr>
              <w:pStyle w:val="ENoteTableHeading"/>
              <w:rPr>
                <w:rFonts w:cs="Arial"/>
              </w:rPr>
            </w:pPr>
            <w:r w:rsidRPr="00B14060">
              <w:rPr>
                <w:rFonts w:cs="Arial"/>
              </w:rPr>
              <w:t>Registration</w:t>
            </w:r>
          </w:p>
        </w:tc>
        <w:tc>
          <w:tcPr>
            <w:tcW w:w="1229" w:type="pct"/>
            <w:tcBorders>
              <w:top w:val="single" w:sz="12" w:space="0" w:color="auto"/>
              <w:bottom w:val="single" w:sz="12" w:space="0" w:color="auto"/>
            </w:tcBorders>
            <w:shd w:val="clear" w:color="auto" w:fill="auto"/>
          </w:tcPr>
          <w:p w14:paraId="2361071B" w14:textId="77777777" w:rsidR="008F4636" w:rsidRPr="00B14060" w:rsidRDefault="008F4636" w:rsidP="009A3E75">
            <w:pPr>
              <w:pStyle w:val="ENoteTableHeading"/>
              <w:rPr>
                <w:rFonts w:cs="Arial"/>
              </w:rPr>
            </w:pPr>
            <w:r w:rsidRPr="00B14060">
              <w:rPr>
                <w:rFonts w:cs="Arial"/>
              </w:rPr>
              <w:t>Commencement</w:t>
            </w:r>
          </w:p>
        </w:tc>
        <w:tc>
          <w:tcPr>
            <w:tcW w:w="1227" w:type="pct"/>
            <w:tcBorders>
              <w:top w:val="single" w:sz="12" w:space="0" w:color="auto"/>
              <w:bottom w:val="single" w:sz="12" w:space="0" w:color="auto"/>
            </w:tcBorders>
            <w:shd w:val="clear" w:color="auto" w:fill="auto"/>
          </w:tcPr>
          <w:p w14:paraId="5C5A6EA0" w14:textId="77777777" w:rsidR="008F4636" w:rsidRPr="00B14060" w:rsidRDefault="008F4636" w:rsidP="009A3E75">
            <w:pPr>
              <w:pStyle w:val="ENoteTableHeading"/>
              <w:rPr>
                <w:rFonts w:cs="Arial"/>
              </w:rPr>
            </w:pPr>
            <w:r w:rsidRPr="00B14060">
              <w:rPr>
                <w:rFonts w:cs="Arial"/>
              </w:rPr>
              <w:t>Application, saving and transitional provisions</w:t>
            </w:r>
          </w:p>
        </w:tc>
      </w:tr>
      <w:tr w:rsidR="008F4636" w:rsidRPr="00B14060" w14:paraId="54776819" w14:textId="77777777" w:rsidTr="00DD2798">
        <w:trPr>
          <w:cantSplit/>
        </w:trPr>
        <w:tc>
          <w:tcPr>
            <w:tcW w:w="1316" w:type="pct"/>
            <w:tcBorders>
              <w:top w:val="single" w:sz="12" w:space="0" w:color="auto"/>
              <w:bottom w:val="single" w:sz="4" w:space="0" w:color="auto"/>
            </w:tcBorders>
            <w:shd w:val="clear" w:color="auto" w:fill="auto"/>
          </w:tcPr>
          <w:p w14:paraId="466E6229" w14:textId="40E27442" w:rsidR="008F4636" w:rsidRPr="00B14060" w:rsidRDefault="009A3E75" w:rsidP="00F714DC">
            <w:pPr>
              <w:pStyle w:val="ENoteTableText"/>
              <w:spacing w:after="60"/>
              <w:rPr>
                <w:i/>
              </w:rPr>
            </w:pPr>
            <w:r w:rsidRPr="00B14060">
              <w:rPr>
                <w:i/>
              </w:rPr>
              <w:t>Radiocommunications Licence Conditions (</w:t>
            </w:r>
            <w:r w:rsidR="00016BB3" w:rsidRPr="00B14060">
              <w:rPr>
                <w:i/>
              </w:rPr>
              <w:t>Maritime</w:t>
            </w:r>
            <w:r w:rsidRPr="00B14060">
              <w:rPr>
                <w:i/>
              </w:rPr>
              <w:t xml:space="preserve"> Coast Licence) Determination 2015</w:t>
            </w:r>
          </w:p>
        </w:tc>
        <w:tc>
          <w:tcPr>
            <w:tcW w:w="1228" w:type="pct"/>
            <w:tcBorders>
              <w:top w:val="single" w:sz="12" w:space="0" w:color="auto"/>
              <w:bottom w:val="single" w:sz="4" w:space="0" w:color="auto"/>
            </w:tcBorders>
            <w:shd w:val="clear" w:color="auto" w:fill="auto"/>
          </w:tcPr>
          <w:p w14:paraId="13B8A95F" w14:textId="77777777" w:rsidR="008F4636" w:rsidRPr="00B14060" w:rsidRDefault="009A3E75" w:rsidP="00F714DC">
            <w:pPr>
              <w:pStyle w:val="ENoteTableText"/>
              <w:spacing w:after="60"/>
            </w:pPr>
            <w:r w:rsidRPr="00B14060">
              <w:t>18 August 2015</w:t>
            </w:r>
          </w:p>
          <w:p w14:paraId="2E465943" w14:textId="0104B40F" w:rsidR="008F4636" w:rsidRPr="00B14060" w:rsidRDefault="008F4636" w:rsidP="00F714DC">
            <w:pPr>
              <w:pStyle w:val="ENoteTableText"/>
              <w:spacing w:after="60"/>
            </w:pPr>
            <w:r w:rsidRPr="00B14060">
              <w:t>(</w:t>
            </w:r>
            <w:r w:rsidR="00016BB3" w:rsidRPr="00B14060">
              <w:t>F2015L01283</w:t>
            </w:r>
            <w:r w:rsidRPr="00B14060">
              <w:t>)</w:t>
            </w:r>
          </w:p>
        </w:tc>
        <w:tc>
          <w:tcPr>
            <w:tcW w:w="1229" w:type="pct"/>
            <w:tcBorders>
              <w:top w:val="single" w:sz="12" w:space="0" w:color="auto"/>
              <w:bottom w:val="single" w:sz="4" w:space="0" w:color="auto"/>
            </w:tcBorders>
            <w:shd w:val="clear" w:color="auto" w:fill="auto"/>
          </w:tcPr>
          <w:p w14:paraId="5BDB1836" w14:textId="28EB8C02" w:rsidR="008F4636" w:rsidRPr="00B14060" w:rsidRDefault="009A3E75" w:rsidP="00F714DC">
            <w:pPr>
              <w:pStyle w:val="ENoteTableText"/>
              <w:spacing w:after="60"/>
            </w:pPr>
            <w:r w:rsidRPr="00B14060">
              <w:t>19 August 2015</w:t>
            </w:r>
          </w:p>
        </w:tc>
        <w:tc>
          <w:tcPr>
            <w:tcW w:w="1227" w:type="pct"/>
            <w:tcBorders>
              <w:top w:val="single" w:sz="12" w:space="0" w:color="auto"/>
              <w:bottom w:val="single" w:sz="4" w:space="0" w:color="auto"/>
            </w:tcBorders>
            <w:shd w:val="clear" w:color="auto" w:fill="auto"/>
          </w:tcPr>
          <w:p w14:paraId="7F3CA448" w14:textId="77777777" w:rsidR="008F4636" w:rsidRPr="00B14060" w:rsidRDefault="008F4636" w:rsidP="00F714DC">
            <w:pPr>
              <w:pStyle w:val="ENoteTableText"/>
              <w:spacing w:after="60"/>
            </w:pPr>
          </w:p>
        </w:tc>
      </w:tr>
      <w:tr w:rsidR="00C72D74" w:rsidRPr="00B14060" w14:paraId="752B1FF9" w14:textId="77777777" w:rsidTr="00DD2798">
        <w:trPr>
          <w:cantSplit/>
        </w:trPr>
        <w:tc>
          <w:tcPr>
            <w:tcW w:w="1316" w:type="pct"/>
            <w:tcBorders>
              <w:top w:val="single" w:sz="4" w:space="0" w:color="auto"/>
              <w:bottom w:val="single" w:sz="4" w:space="0" w:color="auto"/>
            </w:tcBorders>
            <w:shd w:val="clear" w:color="auto" w:fill="auto"/>
          </w:tcPr>
          <w:p w14:paraId="03E1705C" w14:textId="43B27B04" w:rsidR="00C72D74" w:rsidRPr="00B14060" w:rsidRDefault="009A3E75" w:rsidP="00F714DC">
            <w:pPr>
              <w:pStyle w:val="ENoteTableText"/>
              <w:spacing w:after="60"/>
              <w:rPr>
                <w:i/>
              </w:rPr>
            </w:pPr>
            <w:r w:rsidRPr="00B14060">
              <w:rPr>
                <w:i/>
              </w:rPr>
              <w:t>Radiocommunications (Consequential Amendments) Instrument 2017 (No.</w:t>
            </w:r>
            <w:r w:rsidR="007C273F" w:rsidRPr="00B14060">
              <w:rPr>
                <w:i/>
              </w:rPr>
              <w:t xml:space="preserve"> </w:t>
            </w:r>
            <w:r w:rsidRPr="00B14060">
              <w:rPr>
                <w:i/>
              </w:rPr>
              <w:t>1)</w:t>
            </w:r>
          </w:p>
        </w:tc>
        <w:tc>
          <w:tcPr>
            <w:tcW w:w="1228" w:type="pct"/>
            <w:tcBorders>
              <w:top w:val="single" w:sz="4" w:space="0" w:color="auto"/>
              <w:bottom w:val="single" w:sz="4" w:space="0" w:color="auto"/>
            </w:tcBorders>
            <w:shd w:val="clear" w:color="auto" w:fill="auto"/>
          </w:tcPr>
          <w:p w14:paraId="7AA034C3" w14:textId="77777777" w:rsidR="00C72D74" w:rsidRPr="00B14060" w:rsidRDefault="009A3E75" w:rsidP="00F714DC">
            <w:pPr>
              <w:pStyle w:val="ENoteTableText"/>
              <w:spacing w:after="60"/>
            </w:pPr>
            <w:r w:rsidRPr="00B14060">
              <w:t>23 August 2017</w:t>
            </w:r>
          </w:p>
          <w:p w14:paraId="6F1517A5" w14:textId="77777777" w:rsidR="00C72D74" w:rsidRPr="00B14060" w:rsidRDefault="009A3E75" w:rsidP="00F714DC">
            <w:pPr>
              <w:pStyle w:val="ENoteTableText"/>
              <w:spacing w:after="60"/>
            </w:pPr>
            <w:r w:rsidRPr="00B14060">
              <w:t>(F2017L01075</w:t>
            </w:r>
            <w:r w:rsidR="00C72D74" w:rsidRPr="00B14060">
              <w:t>)</w:t>
            </w:r>
          </w:p>
        </w:tc>
        <w:tc>
          <w:tcPr>
            <w:tcW w:w="1229" w:type="pct"/>
            <w:tcBorders>
              <w:top w:val="single" w:sz="4" w:space="0" w:color="auto"/>
              <w:bottom w:val="single" w:sz="4" w:space="0" w:color="auto"/>
            </w:tcBorders>
            <w:shd w:val="clear" w:color="auto" w:fill="auto"/>
          </w:tcPr>
          <w:p w14:paraId="17390A0F" w14:textId="6AED191E" w:rsidR="00C72D74" w:rsidRPr="00B14060" w:rsidRDefault="009A3E75" w:rsidP="00F714DC">
            <w:pPr>
              <w:pStyle w:val="ENoteTableText"/>
              <w:spacing w:after="60"/>
            </w:pPr>
            <w:r w:rsidRPr="00B14060">
              <w:t>24 August 2017</w:t>
            </w:r>
          </w:p>
        </w:tc>
        <w:tc>
          <w:tcPr>
            <w:tcW w:w="1227" w:type="pct"/>
            <w:tcBorders>
              <w:top w:val="single" w:sz="4" w:space="0" w:color="auto"/>
              <w:bottom w:val="single" w:sz="4" w:space="0" w:color="auto"/>
            </w:tcBorders>
            <w:shd w:val="clear" w:color="auto" w:fill="auto"/>
          </w:tcPr>
          <w:p w14:paraId="02439155" w14:textId="77777777" w:rsidR="00C72D74" w:rsidRPr="00B14060" w:rsidRDefault="00C72D74" w:rsidP="00F714DC">
            <w:pPr>
              <w:pStyle w:val="ENoteTableText"/>
              <w:spacing w:after="60"/>
            </w:pPr>
          </w:p>
        </w:tc>
      </w:tr>
      <w:tr w:rsidR="00B24D93" w:rsidRPr="00B14060" w14:paraId="2E81C0A9" w14:textId="77777777" w:rsidTr="00DD2798">
        <w:trPr>
          <w:cantSplit/>
        </w:trPr>
        <w:tc>
          <w:tcPr>
            <w:tcW w:w="1316" w:type="pct"/>
            <w:tcBorders>
              <w:top w:val="single" w:sz="4" w:space="0" w:color="auto"/>
              <w:bottom w:val="single" w:sz="4" w:space="0" w:color="auto"/>
            </w:tcBorders>
            <w:shd w:val="clear" w:color="auto" w:fill="auto"/>
          </w:tcPr>
          <w:p w14:paraId="53937103" w14:textId="009AE8D9" w:rsidR="00B24D93" w:rsidRPr="00B14060" w:rsidRDefault="007A2026" w:rsidP="00F714DC">
            <w:pPr>
              <w:pStyle w:val="ENoteTableText"/>
              <w:spacing w:after="60"/>
              <w:rPr>
                <w:i/>
              </w:rPr>
            </w:pPr>
            <w:r>
              <w:rPr>
                <w:i/>
              </w:rPr>
              <w:t>Radiocommunications Legislation (Consequential Amendments) Instrument 2018 (No.1)</w:t>
            </w:r>
          </w:p>
        </w:tc>
        <w:tc>
          <w:tcPr>
            <w:tcW w:w="1228" w:type="pct"/>
            <w:tcBorders>
              <w:top w:val="single" w:sz="4" w:space="0" w:color="auto"/>
              <w:bottom w:val="single" w:sz="4" w:space="0" w:color="auto"/>
            </w:tcBorders>
            <w:shd w:val="clear" w:color="auto" w:fill="auto"/>
          </w:tcPr>
          <w:p w14:paraId="5A634F5D" w14:textId="63C95D18" w:rsidR="00B24D93" w:rsidRPr="00B14060" w:rsidRDefault="00C63D77" w:rsidP="00F714DC">
            <w:pPr>
              <w:pStyle w:val="ENoteTableText"/>
              <w:spacing w:after="60"/>
            </w:pPr>
            <w:r>
              <w:t>27 November 2018</w:t>
            </w:r>
            <w:r>
              <w:br/>
              <w:t>(F2018L01619)</w:t>
            </w:r>
          </w:p>
        </w:tc>
        <w:tc>
          <w:tcPr>
            <w:tcW w:w="1229" w:type="pct"/>
            <w:tcBorders>
              <w:top w:val="single" w:sz="4" w:space="0" w:color="auto"/>
              <w:bottom w:val="single" w:sz="4" w:space="0" w:color="auto"/>
            </w:tcBorders>
            <w:shd w:val="clear" w:color="auto" w:fill="auto"/>
          </w:tcPr>
          <w:p w14:paraId="2EE8835E" w14:textId="25A21390" w:rsidR="00B24D93" w:rsidRPr="00B14060" w:rsidRDefault="00C63D77" w:rsidP="00F714DC">
            <w:pPr>
              <w:pStyle w:val="ENoteTableText"/>
              <w:spacing w:after="60"/>
            </w:pPr>
            <w:r>
              <w:t>28 November 2018</w:t>
            </w:r>
          </w:p>
        </w:tc>
        <w:tc>
          <w:tcPr>
            <w:tcW w:w="1227" w:type="pct"/>
            <w:tcBorders>
              <w:top w:val="single" w:sz="4" w:space="0" w:color="auto"/>
              <w:bottom w:val="single" w:sz="4" w:space="0" w:color="auto"/>
            </w:tcBorders>
            <w:shd w:val="clear" w:color="auto" w:fill="auto"/>
          </w:tcPr>
          <w:p w14:paraId="29048C29" w14:textId="77777777" w:rsidR="00B24D93" w:rsidRPr="00B14060" w:rsidRDefault="00B24D93" w:rsidP="00F714DC">
            <w:pPr>
              <w:pStyle w:val="ENoteTableText"/>
              <w:spacing w:after="60"/>
            </w:pPr>
          </w:p>
        </w:tc>
      </w:tr>
      <w:tr w:rsidR="00E23574" w:rsidRPr="00B14060" w14:paraId="13ACFFC6" w14:textId="77777777" w:rsidTr="00DD2798">
        <w:trPr>
          <w:cantSplit/>
        </w:trPr>
        <w:tc>
          <w:tcPr>
            <w:tcW w:w="1316" w:type="pct"/>
            <w:tcBorders>
              <w:top w:val="single" w:sz="4" w:space="0" w:color="auto"/>
              <w:bottom w:val="single" w:sz="4" w:space="0" w:color="auto"/>
            </w:tcBorders>
            <w:shd w:val="clear" w:color="auto" w:fill="auto"/>
          </w:tcPr>
          <w:p w14:paraId="405316F2" w14:textId="4D1A9E31" w:rsidR="00E23574" w:rsidRDefault="00E23574" w:rsidP="00F714DC">
            <w:pPr>
              <w:pStyle w:val="ENoteTableText"/>
              <w:spacing w:after="60"/>
              <w:rPr>
                <w:i/>
              </w:rPr>
            </w:pPr>
            <w:r>
              <w:rPr>
                <w:i/>
              </w:rPr>
              <w:t>Rad</w:t>
            </w:r>
            <w:r w:rsidR="0083120A">
              <w:rPr>
                <w:i/>
              </w:rPr>
              <w:t xml:space="preserve">iocommunications – Maritime Omnibus Variation 2019 (No.1) </w:t>
            </w:r>
          </w:p>
        </w:tc>
        <w:tc>
          <w:tcPr>
            <w:tcW w:w="1228" w:type="pct"/>
            <w:tcBorders>
              <w:top w:val="single" w:sz="4" w:space="0" w:color="auto"/>
              <w:bottom w:val="single" w:sz="4" w:space="0" w:color="auto"/>
            </w:tcBorders>
            <w:shd w:val="clear" w:color="auto" w:fill="auto"/>
          </w:tcPr>
          <w:p w14:paraId="4EA4165C" w14:textId="18C48DEF" w:rsidR="00E23574" w:rsidRDefault="0083120A" w:rsidP="00F714DC">
            <w:pPr>
              <w:pStyle w:val="ENoteTableText"/>
              <w:spacing w:after="60"/>
            </w:pPr>
            <w:r>
              <w:t xml:space="preserve">18 June 2019 </w:t>
            </w:r>
            <w:r>
              <w:br/>
              <w:t>(F2019L</w:t>
            </w:r>
            <w:r w:rsidR="003314ED">
              <w:t>00835)</w:t>
            </w:r>
          </w:p>
        </w:tc>
        <w:tc>
          <w:tcPr>
            <w:tcW w:w="1229" w:type="pct"/>
            <w:tcBorders>
              <w:top w:val="single" w:sz="4" w:space="0" w:color="auto"/>
              <w:bottom w:val="single" w:sz="4" w:space="0" w:color="auto"/>
            </w:tcBorders>
            <w:shd w:val="clear" w:color="auto" w:fill="auto"/>
          </w:tcPr>
          <w:p w14:paraId="07FA961A" w14:textId="557E9CF6" w:rsidR="00E23574" w:rsidRDefault="003314ED" w:rsidP="00F714DC">
            <w:pPr>
              <w:pStyle w:val="ENoteTableText"/>
              <w:spacing w:after="60"/>
            </w:pPr>
            <w:r>
              <w:t>19 June 2019</w:t>
            </w:r>
          </w:p>
        </w:tc>
        <w:tc>
          <w:tcPr>
            <w:tcW w:w="1227" w:type="pct"/>
            <w:tcBorders>
              <w:top w:val="single" w:sz="4" w:space="0" w:color="auto"/>
              <w:bottom w:val="single" w:sz="4" w:space="0" w:color="auto"/>
            </w:tcBorders>
            <w:shd w:val="clear" w:color="auto" w:fill="auto"/>
          </w:tcPr>
          <w:p w14:paraId="335D0C48" w14:textId="77777777" w:rsidR="00E23574" w:rsidRPr="00B14060" w:rsidRDefault="00E23574" w:rsidP="00F714DC">
            <w:pPr>
              <w:pStyle w:val="ENoteTableText"/>
              <w:spacing w:after="60"/>
            </w:pPr>
          </w:p>
        </w:tc>
      </w:tr>
    </w:tbl>
    <w:p w14:paraId="3BD655C6" w14:textId="77777777" w:rsidR="008F4636" w:rsidRPr="00A669F8" w:rsidRDefault="008F4636" w:rsidP="00A669F8">
      <w:pPr>
        <w:spacing w:before="280" w:after="120" w:line="240" w:lineRule="atLeast"/>
        <w:rPr>
          <w:rStyle w:val="Heading2Char"/>
          <w:rFonts w:ascii="Times New Roman" w:hAnsi="Times New Roman" w:cs="Times New Roman"/>
          <w:lang w:eastAsia="en-AU"/>
        </w:rPr>
      </w:pPr>
      <w:bookmarkStart w:id="89" w:name="_Toc493237469"/>
      <w:r w:rsidRPr="00A669F8">
        <w:rPr>
          <w:rStyle w:val="Heading2Char"/>
          <w:rFonts w:ascii="Times New Roman" w:hAnsi="Times New Roman" w:cs="Times New Roman"/>
          <w:lang w:eastAsia="en-AU"/>
        </w:rPr>
        <w:t>Endnote 4—Amendment history</w:t>
      </w:r>
      <w:bookmarkEnd w:id="89"/>
    </w:p>
    <w:p w14:paraId="28A5517E" w14:textId="77777777" w:rsidR="008F4636" w:rsidRPr="00B14060" w:rsidRDefault="008F4636" w:rsidP="008F4636">
      <w:pPr>
        <w:pStyle w:val="Tabletext"/>
      </w:pPr>
    </w:p>
    <w:tbl>
      <w:tblPr>
        <w:tblW w:w="5000" w:type="pct"/>
        <w:tblLook w:val="0000" w:firstRow="0" w:lastRow="0" w:firstColumn="0" w:lastColumn="0" w:noHBand="0" w:noVBand="0"/>
      </w:tblPr>
      <w:tblGrid>
        <w:gridCol w:w="3091"/>
        <w:gridCol w:w="7"/>
        <w:gridCol w:w="5928"/>
      </w:tblGrid>
      <w:tr w:rsidR="008F4636" w:rsidRPr="00B14060" w14:paraId="21682BDD" w14:textId="77777777" w:rsidTr="009A3E75">
        <w:trPr>
          <w:cantSplit/>
          <w:tblHeader/>
        </w:trPr>
        <w:tc>
          <w:tcPr>
            <w:tcW w:w="1712" w:type="pct"/>
            <w:tcBorders>
              <w:top w:val="single" w:sz="12" w:space="0" w:color="auto"/>
              <w:bottom w:val="single" w:sz="12" w:space="0" w:color="auto"/>
            </w:tcBorders>
            <w:shd w:val="clear" w:color="auto" w:fill="auto"/>
          </w:tcPr>
          <w:p w14:paraId="693409F7" w14:textId="77777777" w:rsidR="008F4636" w:rsidRPr="00B14060" w:rsidRDefault="008F4636" w:rsidP="009A3E75">
            <w:pPr>
              <w:pStyle w:val="ENoteTableHeading"/>
              <w:rPr>
                <w:rFonts w:cs="Arial"/>
              </w:rPr>
            </w:pPr>
            <w:r w:rsidRPr="00B14060">
              <w:rPr>
                <w:rFonts w:cs="Arial"/>
              </w:rPr>
              <w:t>Provision affected</w:t>
            </w:r>
          </w:p>
        </w:tc>
        <w:tc>
          <w:tcPr>
            <w:tcW w:w="3288" w:type="pct"/>
            <w:gridSpan w:val="2"/>
            <w:tcBorders>
              <w:top w:val="single" w:sz="12" w:space="0" w:color="auto"/>
              <w:bottom w:val="single" w:sz="12" w:space="0" w:color="auto"/>
            </w:tcBorders>
            <w:shd w:val="clear" w:color="auto" w:fill="auto"/>
          </w:tcPr>
          <w:p w14:paraId="0C6F359B" w14:textId="77777777" w:rsidR="008F4636" w:rsidRPr="00B14060" w:rsidRDefault="008F4636" w:rsidP="009A3E75">
            <w:pPr>
              <w:pStyle w:val="ENoteTableHeading"/>
              <w:rPr>
                <w:rFonts w:cs="Arial"/>
              </w:rPr>
            </w:pPr>
            <w:r w:rsidRPr="00B14060">
              <w:rPr>
                <w:rFonts w:cs="Arial"/>
              </w:rPr>
              <w:t>How affected</w:t>
            </w:r>
          </w:p>
        </w:tc>
      </w:tr>
      <w:tr w:rsidR="00AA1339" w:rsidRPr="00AA1339" w14:paraId="67E64973" w14:textId="77777777" w:rsidTr="00F714DC">
        <w:trPr>
          <w:cantSplit/>
          <w:tblHeader/>
        </w:trPr>
        <w:tc>
          <w:tcPr>
            <w:tcW w:w="1712" w:type="pct"/>
            <w:tcBorders>
              <w:top w:val="single" w:sz="12" w:space="0" w:color="auto"/>
            </w:tcBorders>
            <w:shd w:val="clear" w:color="auto" w:fill="auto"/>
          </w:tcPr>
          <w:p w14:paraId="7E8B0F68" w14:textId="6A8C432B" w:rsidR="00AA1339" w:rsidRPr="002F6B63" w:rsidRDefault="00AA1339" w:rsidP="00F714DC">
            <w:pPr>
              <w:pStyle w:val="ENoteTableText"/>
              <w:tabs>
                <w:tab w:val="center" w:leader="dot" w:pos="2268"/>
              </w:tabs>
            </w:pPr>
            <w:r>
              <w:t>s.1.2</w:t>
            </w:r>
            <w:r>
              <w:tab/>
            </w:r>
          </w:p>
        </w:tc>
        <w:tc>
          <w:tcPr>
            <w:tcW w:w="3288" w:type="pct"/>
            <w:gridSpan w:val="2"/>
            <w:tcBorders>
              <w:top w:val="single" w:sz="12" w:space="0" w:color="auto"/>
            </w:tcBorders>
            <w:shd w:val="clear" w:color="auto" w:fill="auto"/>
          </w:tcPr>
          <w:p w14:paraId="37DB01F1" w14:textId="5C7BB0F2" w:rsidR="00AA1339" w:rsidRPr="002F6B63" w:rsidRDefault="00DF10EA" w:rsidP="00F714DC">
            <w:pPr>
              <w:pStyle w:val="ENoteTableText"/>
              <w:tabs>
                <w:tab w:val="center" w:leader="dot" w:pos="2268"/>
              </w:tabs>
            </w:pPr>
            <w:r>
              <w:t xml:space="preserve">rep. LA </w:t>
            </w:r>
            <w:r w:rsidR="002F6B63">
              <w:t>s.</w:t>
            </w:r>
            <w:r>
              <w:t>48D</w:t>
            </w:r>
          </w:p>
        </w:tc>
      </w:tr>
      <w:tr w:rsidR="003314ED" w:rsidRPr="00AA1339" w14:paraId="79CD330D" w14:textId="77777777" w:rsidTr="00F714DC">
        <w:trPr>
          <w:cantSplit/>
          <w:tblHeader/>
        </w:trPr>
        <w:tc>
          <w:tcPr>
            <w:tcW w:w="1712" w:type="pct"/>
            <w:shd w:val="clear" w:color="auto" w:fill="auto"/>
          </w:tcPr>
          <w:p w14:paraId="0CD6D945" w14:textId="4B9AB82A" w:rsidR="003314ED" w:rsidRDefault="003314ED" w:rsidP="00F714DC">
            <w:pPr>
              <w:pStyle w:val="ENoteTableText"/>
              <w:tabs>
                <w:tab w:val="center" w:leader="dot" w:pos="2268"/>
              </w:tabs>
            </w:pPr>
            <w:r>
              <w:t>s.1.4</w:t>
            </w:r>
            <w:r>
              <w:tab/>
            </w:r>
          </w:p>
        </w:tc>
        <w:tc>
          <w:tcPr>
            <w:tcW w:w="3288" w:type="pct"/>
            <w:gridSpan w:val="2"/>
            <w:shd w:val="clear" w:color="auto" w:fill="auto"/>
          </w:tcPr>
          <w:p w14:paraId="2959EC5B" w14:textId="188BC6C8" w:rsidR="003314ED" w:rsidRDefault="00C304CF" w:rsidP="00F714DC">
            <w:pPr>
              <w:pStyle w:val="ENoteTableText"/>
              <w:tabs>
                <w:tab w:val="center" w:leader="dot" w:pos="2268"/>
              </w:tabs>
            </w:pPr>
            <w:r>
              <w:t>am. F2019L00835</w:t>
            </w:r>
          </w:p>
        </w:tc>
      </w:tr>
      <w:tr w:rsidR="00AA1339" w:rsidRPr="00AA1339" w14:paraId="7A8C9AA0" w14:textId="77777777" w:rsidTr="00F714DC">
        <w:trPr>
          <w:cantSplit/>
          <w:tblHeader/>
        </w:trPr>
        <w:tc>
          <w:tcPr>
            <w:tcW w:w="1712" w:type="pct"/>
            <w:shd w:val="clear" w:color="auto" w:fill="auto"/>
          </w:tcPr>
          <w:p w14:paraId="0BFF8EE4" w14:textId="2A91FB2C" w:rsidR="00AA1339" w:rsidRPr="002F6B63" w:rsidRDefault="00DF10EA" w:rsidP="00F714DC">
            <w:pPr>
              <w:pStyle w:val="ENoteTableText"/>
              <w:tabs>
                <w:tab w:val="center" w:leader="dot" w:pos="2268"/>
              </w:tabs>
            </w:pPr>
            <w:r>
              <w:t>s.13</w:t>
            </w:r>
            <w:r>
              <w:tab/>
            </w:r>
          </w:p>
        </w:tc>
        <w:tc>
          <w:tcPr>
            <w:tcW w:w="3288" w:type="pct"/>
            <w:gridSpan w:val="2"/>
            <w:shd w:val="clear" w:color="auto" w:fill="auto"/>
          </w:tcPr>
          <w:p w14:paraId="66197AE5" w14:textId="3BA69D17" w:rsidR="00AA1339" w:rsidRPr="002F6B63" w:rsidRDefault="00DF10EA" w:rsidP="00F714DC">
            <w:pPr>
              <w:pStyle w:val="ENoteTableText"/>
              <w:tabs>
                <w:tab w:val="center" w:leader="dot" w:pos="2268"/>
              </w:tabs>
            </w:pPr>
            <w:r>
              <w:t xml:space="preserve">rep. LA </w:t>
            </w:r>
            <w:r w:rsidR="002F6B63">
              <w:t>s.</w:t>
            </w:r>
            <w:r>
              <w:t>48C</w:t>
            </w:r>
          </w:p>
        </w:tc>
      </w:tr>
      <w:tr w:rsidR="00D92CB4" w:rsidRPr="00FC70A7" w14:paraId="605FA89E" w14:textId="77777777" w:rsidTr="00F714DC">
        <w:tc>
          <w:tcPr>
            <w:tcW w:w="1716" w:type="pct"/>
            <w:gridSpan w:val="2"/>
          </w:tcPr>
          <w:p w14:paraId="7648E24D" w14:textId="74DA99E2" w:rsidR="00D92CB4" w:rsidRDefault="00D92CB4" w:rsidP="00BD0C12">
            <w:pPr>
              <w:pStyle w:val="ENoteTableText"/>
              <w:tabs>
                <w:tab w:val="center" w:leader="dot" w:pos="2268"/>
              </w:tabs>
            </w:pPr>
            <w:r>
              <w:t>s.2.3</w:t>
            </w:r>
            <w:r>
              <w:tab/>
            </w:r>
          </w:p>
        </w:tc>
        <w:tc>
          <w:tcPr>
            <w:tcW w:w="3284" w:type="pct"/>
          </w:tcPr>
          <w:p w14:paraId="651E8EF8" w14:textId="261FA9C0" w:rsidR="00D92CB4" w:rsidRPr="00B14060" w:rsidRDefault="00D92CB4" w:rsidP="000B2B10">
            <w:pPr>
              <w:pStyle w:val="ENoteTableText"/>
            </w:pPr>
            <w:r>
              <w:t>rs. F2018L01619</w:t>
            </w:r>
          </w:p>
        </w:tc>
      </w:tr>
      <w:tr w:rsidR="00C304CF" w:rsidRPr="00FC70A7" w14:paraId="7770F4A6" w14:textId="77777777" w:rsidTr="00F714DC">
        <w:tc>
          <w:tcPr>
            <w:tcW w:w="1716" w:type="pct"/>
            <w:gridSpan w:val="2"/>
          </w:tcPr>
          <w:p w14:paraId="5B153555" w14:textId="38CDF31D" w:rsidR="00C304CF" w:rsidRDefault="00C304CF" w:rsidP="00BD0C12">
            <w:pPr>
              <w:pStyle w:val="ENoteTableText"/>
              <w:tabs>
                <w:tab w:val="center" w:leader="dot" w:pos="2268"/>
              </w:tabs>
            </w:pPr>
            <w:r>
              <w:t>s.3.</w:t>
            </w:r>
            <w:r w:rsidR="002378E8">
              <w:t>4</w:t>
            </w:r>
            <w:r w:rsidR="002378E8">
              <w:tab/>
            </w:r>
          </w:p>
        </w:tc>
        <w:tc>
          <w:tcPr>
            <w:tcW w:w="3284" w:type="pct"/>
          </w:tcPr>
          <w:p w14:paraId="57ABDE03" w14:textId="2036130A" w:rsidR="00C304CF" w:rsidRDefault="00D2106C" w:rsidP="000B2B10">
            <w:pPr>
              <w:pStyle w:val="ENoteTableText"/>
            </w:pPr>
            <w:r>
              <w:t>am. F2019L00835</w:t>
            </w:r>
          </w:p>
        </w:tc>
      </w:tr>
      <w:tr w:rsidR="00D2106C" w:rsidRPr="00FC70A7" w14:paraId="64FEC0BA" w14:textId="77777777" w:rsidTr="00D92CB4">
        <w:tc>
          <w:tcPr>
            <w:tcW w:w="1716" w:type="pct"/>
            <w:gridSpan w:val="2"/>
          </w:tcPr>
          <w:p w14:paraId="73382692" w14:textId="047A2379" w:rsidR="00D2106C" w:rsidRDefault="00D2106C" w:rsidP="00BD0C12">
            <w:pPr>
              <w:pStyle w:val="ENoteTableText"/>
              <w:tabs>
                <w:tab w:val="center" w:leader="dot" w:pos="2268"/>
              </w:tabs>
            </w:pPr>
            <w:r>
              <w:t>s.4.6</w:t>
            </w:r>
            <w:r>
              <w:tab/>
            </w:r>
          </w:p>
        </w:tc>
        <w:tc>
          <w:tcPr>
            <w:tcW w:w="3284" w:type="pct"/>
          </w:tcPr>
          <w:p w14:paraId="4C2C928B" w14:textId="0A954710" w:rsidR="00D2106C" w:rsidRDefault="00D2106C" w:rsidP="000B2B10">
            <w:pPr>
              <w:pStyle w:val="ENoteTableText"/>
            </w:pPr>
            <w:r>
              <w:t>am.</w:t>
            </w:r>
            <w:r w:rsidR="001D3E28">
              <w:t xml:space="preserve"> F2019L00835</w:t>
            </w:r>
          </w:p>
        </w:tc>
      </w:tr>
      <w:tr w:rsidR="004E06B3" w:rsidRPr="00FC70A7" w14:paraId="451627E4" w14:textId="77777777" w:rsidTr="00D92CB4">
        <w:tc>
          <w:tcPr>
            <w:tcW w:w="1716" w:type="pct"/>
            <w:gridSpan w:val="2"/>
          </w:tcPr>
          <w:p w14:paraId="3D5F1FDA" w14:textId="18DBD7AA" w:rsidR="004E06B3" w:rsidRDefault="004E06B3" w:rsidP="00BD0C12">
            <w:pPr>
              <w:pStyle w:val="ENoteTableText"/>
              <w:tabs>
                <w:tab w:val="center" w:leader="dot" w:pos="2268"/>
              </w:tabs>
            </w:pPr>
            <w:r>
              <w:t>Sch 1. Part 2</w:t>
            </w:r>
            <w:r w:rsidR="00AA1339">
              <w:tab/>
            </w:r>
          </w:p>
        </w:tc>
        <w:tc>
          <w:tcPr>
            <w:tcW w:w="3284" w:type="pct"/>
          </w:tcPr>
          <w:p w14:paraId="0555BBE6" w14:textId="4B4DE519" w:rsidR="004E06B3" w:rsidRDefault="00AA1339" w:rsidP="000B2B10">
            <w:pPr>
              <w:pStyle w:val="ENoteTableText"/>
            </w:pPr>
            <w:r>
              <w:t>am. F2018L01619</w:t>
            </w:r>
          </w:p>
        </w:tc>
      </w:tr>
      <w:tr w:rsidR="008F4636" w:rsidRPr="00FC70A7" w14:paraId="4F46A3DA" w14:textId="77777777" w:rsidTr="00F714DC">
        <w:tc>
          <w:tcPr>
            <w:tcW w:w="1716" w:type="pct"/>
            <w:gridSpan w:val="2"/>
          </w:tcPr>
          <w:p w14:paraId="64549067" w14:textId="43D81F16" w:rsidR="008F4636" w:rsidRPr="00B14060" w:rsidRDefault="00BD0C12" w:rsidP="00BD0C12">
            <w:pPr>
              <w:pStyle w:val="ENoteTableText"/>
              <w:tabs>
                <w:tab w:val="center" w:leader="dot" w:pos="2268"/>
              </w:tabs>
            </w:pPr>
            <w:r>
              <w:t xml:space="preserve">Sch 1. </w:t>
            </w:r>
            <w:r w:rsidR="000B2B10" w:rsidRPr="00B14060">
              <w:t xml:space="preserve">Part </w:t>
            </w:r>
            <w:r w:rsidR="007C273F" w:rsidRPr="00B14060">
              <w:t>4</w:t>
            </w:r>
            <w:r w:rsidR="00D92CB4">
              <w:tab/>
            </w:r>
          </w:p>
        </w:tc>
        <w:tc>
          <w:tcPr>
            <w:tcW w:w="3284" w:type="pct"/>
          </w:tcPr>
          <w:p w14:paraId="1B34AFBD" w14:textId="77642CBE" w:rsidR="008F4636" w:rsidRPr="00B14060" w:rsidRDefault="000B2B10" w:rsidP="000B2B10">
            <w:pPr>
              <w:pStyle w:val="ENoteTableText"/>
            </w:pPr>
            <w:r w:rsidRPr="00B14060">
              <w:t>am</w:t>
            </w:r>
            <w:r w:rsidR="00AA1339">
              <w:t xml:space="preserve">. </w:t>
            </w:r>
            <w:r w:rsidR="00B37666" w:rsidRPr="00B14060">
              <w:t>F2017L01075</w:t>
            </w:r>
          </w:p>
        </w:tc>
      </w:tr>
      <w:tr w:rsidR="001D3E28" w:rsidRPr="00FC70A7" w14:paraId="34D17DE5" w14:textId="77777777" w:rsidTr="00F714DC">
        <w:tc>
          <w:tcPr>
            <w:tcW w:w="1716" w:type="pct"/>
            <w:gridSpan w:val="2"/>
          </w:tcPr>
          <w:p w14:paraId="1A79F54E" w14:textId="0D819277" w:rsidR="001D3E28" w:rsidRDefault="001D3E28" w:rsidP="00BD0C12">
            <w:pPr>
              <w:pStyle w:val="ENoteTableText"/>
              <w:tabs>
                <w:tab w:val="center" w:leader="dot" w:pos="2268"/>
              </w:tabs>
            </w:pPr>
            <w:r>
              <w:t>Sch.2 (note 2)</w:t>
            </w:r>
            <w:r>
              <w:tab/>
            </w:r>
          </w:p>
        </w:tc>
        <w:tc>
          <w:tcPr>
            <w:tcW w:w="3284" w:type="pct"/>
          </w:tcPr>
          <w:p w14:paraId="53C4828F" w14:textId="5BAD66D3" w:rsidR="001D3E28" w:rsidRPr="00B14060" w:rsidRDefault="007378EB" w:rsidP="000B2B10">
            <w:pPr>
              <w:pStyle w:val="ENoteTableText"/>
            </w:pPr>
            <w:r>
              <w:t>rs. F2019L00835</w:t>
            </w:r>
          </w:p>
        </w:tc>
      </w:tr>
      <w:tr w:rsidR="00C63155" w:rsidRPr="00FC70A7" w14:paraId="48EB256B" w14:textId="77777777" w:rsidTr="00F714DC">
        <w:tc>
          <w:tcPr>
            <w:tcW w:w="1716" w:type="pct"/>
            <w:gridSpan w:val="2"/>
          </w:tcPr>
          <w:p w14:paraId="2CB37AD7" w14:textId="3D96C10B" w:rsidR="00C63155" w:rsidRDefault="00C63155" w:rsidP="00BD0C12">
            <w:pPr>
              <w:pStyle w:val="ENoteTableText"/>
              <w:tabs>
                <w:tab w:val="center" w:leader="dot" w:pos="2268"/>
              </w:tabs>
            </w:pPr>
            <w:r>
              <w:t xml:space="preserve">Sch.2 </w:t>
            </w:r>
            <w:r w:rsidR="00E715C0">
              <w:t>(table)</w:t>
            </w:r>
            <w:r w:rsidR="00E715C0">
              <w:tab/>
            </w:r>
          </w:p>
        </w:tc>
        <w:tc>
          <w:tcPr>
            <w:tcW w:w="3284" w:type="pct"/>
          </w:tcPr>
          <w:p w14:paraId="7C7C558E" w14:textId="447CF4AC" w:rsidR="00C63155" w:rsidRDefault="00E715C0" w:rsidP="000B2B10">
            <w:pPr>
              <w:pStyle w:val="ENoteTableText"/>
            </w:pPr>
            <w:r>
              <w:t>am. F2019L00835</w:t>
            </w:r>
          </w:p>
        </w:tc>
      </w:tr>
      <w:tr w:rsidR="001D3E28" w:rsidRPr="00FC70A7" w14:paraId="2F39E5B3" w14:textId="77777777" w:rsidTr="00F714DC">
        <w:tc>
          <w:tcPr>
            <w:tcW w:w="1716" w:type="pct"/>
            <w:gridSpan w:val="2"/>
          </w:tcPr>
          <w:p w14:paraId="409A9203" w14:textId="165B64A0" w:rsidR="001D3E28" w:rsidRDefault="007378EB" w:rsidP="00BD0C12">
            <w:pPr>
              <w:pStyle w:val="ENoteTableText"/>
              <w:tabs>
                <w:tab w:val="center" w:leader="dot" w:pos="2268"/>
              </w:tabs>
            </w:pPr>
            <w:r>
              <w:t>Sch.3 (note 2)</w:t>
            </w:r>
            <w:r>
              <w:tab/>
            </w:r>
          </w:p>
        </w:tc>
        <w:tc>
          <w:tcPr>
            <w:tcW w:w="3284" w:type="pct"/>
          </w:tcPr>
          <w:p w14:paraId="04E062C5" w14:textId="4E16D404" w:rsidR="001D3E28" w:rsidRPr="00B14060" w:rsidRDefault="007378EB" w:rsidP="000B2B10">
            <w:pPr>
              <w:pStyle w:val="ENoteTableText"/>
            </w:pPr>
            <w:r>
              <w:t>rs. F2019L00835</w:t>
            </w:r>
          </w:p>
        </w:tc>
      </w:tr>
      <w:tr w:rsidR="00E715C0" w:rsidRPr="00FC70A7" w14:paraId="65E3B3D1" w14:textId="77777777" w:rsidTr="00F714DC">
        <w:tc>
          <w:tcPr>
            <w:tcW w:w="1716" w:type="pct"/>
            <w:gridSpan w:val="2"/>
          </w:tcPr>
          <w:p w14:paraId="0E4F8F6B" w14:textId="34F396DA" w:rsidR="00E715C0" w:rsidRDefault="00E715C0" w:rsidP="00BD0C12">
            <w:pPr>
              <w:pStyle w:val="ENoteTableText"/>
              <w:tabs>
                <w:tab w:val="center" w:leader="dot" w:pos="2268"/>
              </w:tabs>
            </w:pPr>
            <w:r>
              <w:t>Sch.3 (table)</w:t>
            </w:r>
            <w:r>
              <w:tab/>
            </w:r>
          </w:p>
        </w:tc>
        <w:tc>
          <w:tcPr>
            <w:tcW w:w="3284" w:type="pct"/>
          </w:tcPr>
          <w:p w14:paraId="1D3DC60D" w14:textId="1D0D4655" w:rsidR="00E715C0" w:rsidRDefault="001E0E6B" w:rsidP="000B2B10">
            <w:pPr>
              <w:pStyle w:val="ENoteTableText"/>
            </w:pPr>
            <w:r>
              <w:t>am. F2019L00835</w:t>
            </w:r>
          </w:p>
        </w:tc>
      </w:tr>
      <w:tr w:rsidR="001D3E28" w:rsidRPr="00FC70A7" w14:paraId="50380813" w14:textId="77777777" w:rsidTr="00F714DC">
        <w:tc>
          <w:tcPr>
            <w:tcW w:w="1716" w:type="pct"/>
            <w:gridSpan w:val="2"/>
          </w:tcPr>
          <w:p w14:paraId="333712E7" w14:textId="70114565" w:rsidR="001D3E28" w:rsidRDefault="007378EB" w:rsidP="00BD0C12">
            <w:pPr>
              <w:pStyle w:val="ENoteTableText"/>
              <w:tabs>
                <w:tab w:val="center" w:leader="dot" w:pos="2268"/>
              </w:tabs>
            </w:pPr>
            <w:r>
              <w:t>Sch.4 (note 2)</w:t>
            </w:r>
            <w:r>
              <w:tab/>
            </w:r>
          </w:p>
        </w:tc>
        <w:tc>
          <w:tcPr>
            <w:tcW w:w="3284" w:type="pct"/>
          </w:tcPr>
          <w:p w14:paraId="62DCEB34" w14:textId="23606151" w:rsidR="001D3E28" w:rsidRPr="00B14060" w:rsidRDefault="007378EB" w:rsidP="000B2B10">
            <w:pPr>
              <w:pStyle w:val="ENoteTableText"/>
            </w:pPr>
            <w:r>
              <w:t>rs. F2019L00835</w:t>
            </w:r>
          </w:p>
        </w:tc>
      </w:tr>
      <w:tr w:rsidR="001D3E28" w:rsidRPr="00FC70A7" w14:paraId="31C54B44" w14:textId="77777777" w:rsidTr="00F714DC">
        <w:tc>
          <w:tcPr>
            <w:tcW w:w="1716" w:type="pct"/>
            <w:gridSpan w:val="2"/>
          </w:tcPr>
          <w:p w14:paraId="68AFA8E4" w14:textId="194D8666" w:rsidR="001D3E28" w:rsidRDefault="007378EB" w:rsidP="00BD0C12">
            <w:pPr>
              <w:pStyle w:val="ENoteTableText"/>
              <w:tabs>
                <w:tab w:val="center" w:leader="dot" w:pos="2268"/>
              </w:tabs>
            </w:pPr>
            <w:r>
              <w:t>Sc</w:t>
            </w:r>
            <w:r w:rsidR="00574E20">
              <w:t>h</w:t>
            </w:r>
            <w:r w:rsidR="00C63155">
              <w:t>.</w:t>
            </w:r>
            <w:r w:rsidR="00574E20">
              <w:t>5 (note 2)</w:t>
            </w:r>
            <w:r w:rsidR="00574E20">
              <w:tab/>
            </w:r>
          </w:p>
        </w:tc>
        <w:tc>
          <w:tcPr>
            <w:tcW w:w="3284" w:type="pct"/>
          </w:tcPr>
          <w:p w14:paraId="35EF20AD" w14:textId="23D7A81D" w:rsidR="001D3E28" w:rsidRPr="00B14060" w:rsidRDefault="00574E20" w:rsidP="000B2B10">
            <w:pPr>
              <w:pStyle w:val="ENoteTableText"/>
            </w:pPr>
            <w:r>
              <w:t>rs. F2019L00835</w:t>
            </w:r>
          </w:p>
        </w:tc>
      </w:tr>
      <w:tr w:rsidR="001D3E28" w:rsidRPr="00FC70A7" w14:paraId="3582F70D" w14:textId="77777777" w:rsidTr="00F714DC">
        <w:tc>
          <w:tcPr>
            <w:tcW w:w="1716" w:type="pct"/>
            <w:gridSpan w:val="2"/>
          </w:tcPr>
          <w:p w14:paraId="100E53A8" w14:textId="59120A61" w:rsidR="001D3E28" w:rsidRDefault="00574E20" w:rsidP="00BD0C12">
            <w:pPr>
              <w:pStyle w:val="ENoteTableText"/>
              <w:tabs>
                <w:tab w:val="center" w:leader="dot" w:pos="2268"/>
              </w:tabs>
            </w:pPr>
            <w:r>
              <w:t>Sch</w:t>
            </w:r>
            <w:r w:rsidR="00C63155">
              <w:t>.</w:t>
            </w:r>
            <w:r>
              <w:t>6</w:t>
            </w:r>
            <w:r w:rsidR="001E0E6B">
              <w:t xml:space="preserve"> (table)</w:t>
            </w:r>
            <w:r w:rsidR="001E0E6B">
              <w:tab/>
            </w:r>
          </w:p>
        </w:tc>
        <w:tc>
          <w:tcPr>
            <w:tcW w:w="3284" w:type="pct"/>
          </w:tcPr>
          <w:p w14:paraId="10AC1A8B" w14:textId="22933222" w:rsidR="001D3E28" w:rsidRPr="00B14060" w:rsidRDefault="001E0E6B" w:rsidP="000B2B10">
            <w:pPr>
              <w:pStyle w:val="ENoteTableText"/>
            </w:pPr>
            <w:r>
              <w:t>rs. F2019L00835</w:t>
            </w:r>
          </w:p>
        </w:tc>
      </w:tr>
      <w:tr w:rsidR="004E06B3" w:rsidRPr="00FC70A7" w14:paraId="06269FB4" w14:textId="77777777" w:rsidTr="00D92CB4">
        <w:tc>
          <w:tcPr>
            <w:tcW w:w="1716" w:type="pct"/>
            <w:gridSpan w:val="2"/>
          </w:tcPr>
          <w:p w14:paraId="21D99524" w14:textId="784C6A6E" w:rsidR="004E06B3" w:rsidRDefault="00574E20" w:rsidP="00BD0C12">
            <w:pPr>
              <w:pStyle w:val="ENoteTableText"/>
              <w:tabs>
                <w:tab w:val="center" w:leader="dot" w:pos="2268"/>
              </w:tabs>
            </w:pPr>
            <w:r>
              <w:t>Sch</w:t>
            </w:r>
            <w:r w:rsidR="00C63155">
              <w:t>.7 (note 2)</w:t>
            </w:r>
            <w:r w:rsidR="001E0E6B">
              <w:tab/>
            </w:r>
          </w:p>
        </w:tc>
        <w:tc>
          <w:tcPr>
            <w:tcW w:w="3284" w:type="pct"/>
          </w:tcPr>
          <w:p w14:paraId="333B5487" w14:textId="08FC05D9" w:rsidR="004E06B3" w:rsidRPr="00B14060" w:rsidRDefault="00C63155" w:rsidP="000B2B10">
            <w:pPr>
              <w:pStyle w:val="ENoteTableText"/>
            </w:pPr>
            <w:r>
              <w:t>rs. F2019L00835</w:t>
            </w:r>
          </w:p>
        </w:tc>
      </w:tr>
      <w:tr w:rsidR="00D92CB4" w:rsidRPr="00FC70A7" w14:paraId="041A0A17" w14:textId="77777777" w:rsidTr="000B2B10">
        <w:tc>
          <w:tcPr>
            <w:tcW w:w="1716" w:type="pct"/>
            <w:gridSpan w:val="2"/>
            <w:tcBorders>
              <w:bottom w:val="single" w:sz="12" w:space="0" w:color="auto"/>
            </w:tcBorders>
          </w:tcPr>
          <w:p w14:paraId="3241E1FE" w14:textId="77777777" w:rsidR="00D92CB4" w:rsidRDefault="00D92CB4" w:rsidP="00BD0C12">
            <w:pPr>
              <w:pStyle w:val="ENoteTableText"/>
              <w:tabs>
                <w:tab w:val="center" w:leader="dot" w:pos="2268"/>
              </w:tabs>
            </w:pPr>
          </w:p>
        </w:tc>
        <w:tc>
          <w:tcPr>
            <w:tcW w:w="3284" w:type="pct"/>
            <w:tcBorders>
              <w:bottom w:val="single" w:sz="12" w:space="0" w:color="auto"/>
            </w:tcBorders>
          </w:tcPr>
          <w:p w14:paraId="2487AD8F" w14:textId="77777777" w:rsidR="00D92CB4" w:rsidRPr="00B14060" w:rsidRDefault="00D92CB4" w:rsidP="000B2B10">
            <w:pPr>
              <w:pStyle w:val="ENoteTableText"/>
            </w:pPr>
          </w:p>
        </w:tc>
      </w:tr>
    </w:tbl>
    <w:p w14:paraId="6408B2E4" w14:textId="77777777" w:rsidR="00097890" w:rsidRPr="00097890" w:rsidRDefault="00097890" w:rsidP="00097890">
      <w:pPr>
        <w:rPr>
          <w:lang w:eastAsia="en-AU"/>
        </w:rPr>
      </w:pPr>
    </w:p>
    <w:sectPr w:rsidR="00097890" w:rsidRPr="00097890" w:rsidSect="000A22CA">
      <w:headerReference w:type="even" r:id="rId58"/>
      <w:headerReference w:type="default" r:id="rId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2FCC3" w14:textId="77777777" w:rsidR="00D12E99" w:rsidRDefault="00D12E99" w:rsidP="0017734A">
      <w:pPr>
        <w:spacing w:after="0" w:line="240" w:lineRule="auto"/>
      </w:pPr>
      <w:r>
        <w:separator/>
      </w:r>
    </w:p>
  </w:endnote>
  <w:endnote w:type="continuationSeparator" w:id="0">
    <w:p w14:paraId="38A3191C" w14:textId="77777777" w:rsidR="00D12E99" w:rsidRDefault="00D12E99" w:rsidP="0017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B079" w14:textId="77777777" w:rsidR="006C103C" w:rsidRPr="00DB132B" w:rsidRDefault="006C103C" w:rsidP="006C103C">
    <w:pPr>
      <w:pStyle w:val="Footer"/>
      <w:pBdr>
        <w:top w:val="single" w:sz="4" w:space="1" w:color="auto"/>
      </w:pBdr>
      <w:jc w:val="center"/>
      <w:rPr>
        <w:rFonts w:ascii="Arial" w:hAnsi="Arial" w:cs="Arial"/>
        <w:i/>
        <w:sz w:val="18"/>
        <w:szCs w:val="18"/>
      </w:rPr>
    </w:pPr>
    <w:r w:rsidRPr="00DB132B">
      <w:rPr>
        <w:rFonts w:ascii="Arial" w:hAnsi="Arial" w:cs="Arial"/>
        <w:i/>
        <w:sz w:val="18"/>
        <w:szCs w:val="18"/>
      </w:rPr>
      <w:t xml:space="preserve">Radiocommunications Licence Conditions (Maritime Coast Licence) Determination 2015 </w:t>
    </w:r>
  </w:p>
  <w:p w14:paraId="3BD8FE01" w14:textId="77777777" w:rsidR="006C103C" w:rsidRPr="00DB132B" w:rsidRDefault="006C103C" w:rsidP="006C103C">
    <w:pPr>
      <w:pStyle w:val="Footer"/>
      <w:rPr>
        <w:rFonts w:ascii="Arial" w:hAnsi="Arial" w:cs="Arial"/>
        <w:sz w:val="18"/>
        <w:szCs w:val="18"/>
      </w:rPr>
    </w:pPr>
  </w:p>
  <w:p w14:paraId="3CA100EA" w14:textId="3E43E87A" w:rsidR="00B37672" w:rsidRPr="006C103C" w:rsidRDefault="006C103C">
    <w:pPr>
      <w:pStyle w:val="Footer"/>
      <w:rPr>
        <w:rFonts w:ascii="Arial" w:hAnsi="Arial" w:cs="Arial"/>
        <w:sz w:val="18"/>
        <w:szCs w:val="18"/>
      </w:rPr>
    </w:pPr>
    <w:r w:rsidRPr="00DB132B">
      <w:rPr>
        <w:rFonts w:ascii="Arial" w:hAnsi="Arial" w:cs="Arial"/>
        <w:sz w:val="18"/>
        <w:szCs w:val="18"/>
      </w:rPr>
      <w:t>Compilation No.</w:t>
    </w:r>
    <w:r w:rsidR="00FD55C3">
      <w:rPr>
        <w:rFonts w:ascii="Arial" w:hAnsi="Arial" w:cs="Arial"/>
        <w:sz w:val="18"/>
        <w:szCs w:val="18"/>
      </w:rPr>
      <w:t>3</w:t>
    </w:r>
    <w:r w:rsidRPr="00DB132B">
      <w:rPr>
        <w:rFonts w:ascii="Arial" w:hAnsi="Arial" w:cs="Arial"/>
        <w:sz w:val="18"/>
        <w:szCs w:val="18"/>
      </w:rPr>
      <w:t xml:space="preserve"> </w:t>
    </w:r>
    <w:r w:rsidRPr="00DB132B">
      <w:rPr>
        <w:rFonts w:ascii="Arial" w:hAnsi="Arial" w:cs="Arial"/>
        <w:sz w:val="18"/>
        <w:szCs w:val="18"/>
      </w:rPr>
      <w:tab/>
      <w:t xml:space="preserve">Compilation date </w:t>
    </w:r>
    <w:r w:rsidR="00FD55C3">
      <w:rPr>
        <w:rFonts w:ascii="Arial" w:hAnsi="Arial" w:cs="Arial"/>
        <w:sz w:val="18"/>
        <w:szCs w:val="18"/>
      </w:rPr>
      <w:t>19 June 2019</w:t>
    </w:r>
    <w:r w:rsidRPr="00DB132B">
      <w:rPr>
        <w:rFonts w:ascii="Arial" w:hAnsi="Arial" w:cs="Arial"/>
        <w:sz w:val="18"/>
        <w:szCs w:val="18"/>
      </w:rPr>
      <w:tab/>
    </w:r>
    <w:r w:rsidRPr="00DB132B">
      <w:rPr>
        <w:rFonts w:ascii="Arial" w:hAnsi="Arial" w:cs="Arial"/>
        <w:sz w:val="18"/>
        <w:szCs w:val="18"/>
      </w:rPr>
      <w:fldChar w:fldCharType="begin"/>
    </w:r>
    <w:r w:rsidRPr="00DB132B">
      <w:rPr>
        <w:rFonts w:ascii="Arial" w:hAnsi="Arial" w:cs="Arial"/>
        <w:sz w:val="18"/>
        <w:szCs w:val="18"/>
      </w:rPr>
      <w:instrText xml:space="preserve"> PAGE   \* MERGEFORMAT </w:instrText>
    </w:r>
    <w:r w:rsidRPr="00DB132B">
      <w:rPr>
        <w:rFonts w:ascii="Arial" w:hAnsi="Arial" w:cs="Arial"/>
        <w:sz w:val="18"/>
        <w:szCs w:val="18"/>
      </w:rPr>
      <w:fldChar w:fldCharType="separate"/>
    </w:r>
    <w:r w:rsidR="005E6E5F">
      <w:rPr>
        <w:rFonts w:ascii="Arial" w:hAnsi="Arial" w:cs="Arial"/>
        <w:noProof/>
        <w:sz w:val="18"/>
        <w:szCs w:val="18"/>
      </w:rPr>
      <w:t>2</w:t>
    </w:r>
    <w:r w:rsidRPr="00DB132B">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FE15" w14:textId="77777777" w:rsidR="006C103C" w:rsidRPr="00DB132B" w:rsidRDefault="006C103C" w:rsidP="006C103C">
    <w:pPr>
      <w:pStyle w:val="Footer"/>
      <w:pBdr>
        <w:top w:val="single" w:sz="4" w:space="1" w:color="auto"/>
      </w:pBdr>
      <w:jc w:val="center"/>
      <w:rPr>
        <w:rFonts w:ascii="Arial" w:hAnsi="Arial" w:cs="Arial"/>
        <w:i/>
        <w:sz w:val="18"/>
        <w:szCs w:val="18"/>
      </w:rPr>
    </w:pPr>
    <w:r w:rsidRPr="00DB132B">
      <w:rPr>
        <w:rFonts w:ascii="Arial" w:hAnsi="Arial" w:cs="Arial"/>
        <w:i/>
        <w:sz w:val="18"/>
        <w:szCs w:val="18"/>
      </w:rPr>
      <w:t xml:space="preserve">Radiocommunications Licence Conditions (Maritime Coast Licence) Determination 2015 </w:t>
    </w:r>
  </w:p>
  <w:p w14:paraId="7A9110F1" w14:textId="77777777" w:rsidR="006C103C" w:rsidRPr="00DB132B" w:rsidRDefault="006C103C" w:rsidP="006C103C">
    <w:pPr>
      <w:pStyle w:val="Footer"/>
      <w:rPr>
        <w:rFonts w:ascii="Arial" w:hAnsi="Arial" w:cs="Arial"/>
        <w:sz w:val="18"/>
        <w:szCs w:val="18"/>
      </w:rPr>
    </w:pPr>
  </w:p>
  <w:p w14:paraId="66855097" w14:textId="3177BF09" w:rsidR="006C103C" w:rsidRPr="001A590D" w:rsidRDefault="006C103C">
    <w:pPr>
      <w:pStyle w:val="Footer"/>
      <w:rPr>
        <w:rFonts w:ascii="Arial" w:hAnsi="Arial" w:cs="Arial"/>
        <w:sz w:val="18"/>
        <w:szCs w:val="18"/>
      </w:rPr>
    </w:pPr>
    <w:r w:rsidRPr="00DB132B">
      <w:rPr>
        <w:rFonts w:ascii="Arial" w:hAnsi="Arial" w:cs="Arial"/>
        <w:sz w:val="18"/>
        <w:szCs w:val="18"/>
      </w:rPr>
      <w:t>Compilation No.</w:t>
    </w:r>
    <w:r w:rsidR="00055095">
      <w:rPr>
        <w:rFonts w:ascii="Arial" w:hAnsi="Arial" w:cs="Arial"/>
        <w:sz w:val="18"/>
        <w:szCs w:val="18"/>
      </w:rPr>
      <w:t>3</w:t>
    </w:r>
    <w:r w:rsidRPr="00DB132B">
      <w:rPr>
        <w:rFonts w:ascii="Arial" w:hAnsi="Arial" w:cs="Arial"/>
        <w:sz w:val="18"/>
        <w:szCs w:val="18"/>
      </w:rPr>
      <w:tab/>
      <w:t xml:space="preserve">Compilation date </w:t>
    </w:r>
    <w:r w:rsidR="00055095">
      <w:rPr>
        <w:rFonts w:ascii="Arial" w:hAnsi="Arial" w:cs="Arial"/>
        <w:sz w:val="18"/>
        <w:szCs w:val="18"/>
      </w:rPr>
      <w:t>19 June 2019</w:t>
    </w:r>
    <w:r w:rsidRPr="00DB132B">
      <w:rPr>
        <w:rFonts w:ascii="Arial" w:hAnsi="Arial" w:cs="Arial"/>
        <w:sz w:val="18"/>
        <w:szCs w:val="18"/>
      </w:rPr>
      <w:tab/>
    </w:r>
    <w:r w:rsidRPr="00DB132B">
      <w:rPr>
        <w:rFonts w:ascii="Arial" w:hAnsi="Arial" w:cs="Arial"/>
        <w:sz w:val="18"/>
        <w:szCs w:val="18"/>
      </w:rPr>
      <w:fldChar w:fldCharType="begin"/>
    </w:r>
    <w:r w:rsidRPr="00DB132B">
      <w:rPr>
        <w:rFonts w:ascii="Arial" w:hAnsi="Arial" w:cs="Arial"/>
        <w:sz w:val="18"/>
        <w:szCs w:val="18"/>
      </w:rPr>
      <w:instrText xml:space="preserve"> PAGE   \* MERGEFORMAT </w:instrText>
    </w:r>
    <w:r w:rsidRPr="00DB132B">
      <w:rPr>
        <w:rFonts w:ascii="Arial" w:hAnsi="Arial" w:cs="Arial"/>
        <w:sz w:val="18"/>
        <w:szCs w:val="18"/>
      </w:rPr>
      <w:fldChar w:fldCharType="separate"/>
    </w:r>
    <w:r w:rsidR="005E6E5F">
      <w:rPr>
        <w:rFonts w:ascii="Arial" w:hAnsi="Arial" w:cs="Arial"/>
        <w:noProof/>
        <w:sz w:val="18"/>
        <w:szCs w:val="18"/>
      </w:rPr>
      <w:t>41</w:t>
    </w:r>
    <w:r w:rsidRPr="00DB132B">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B746" w14:textId="77777777" w:rsidR="00055095" w:rsidRDefault="00055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31D7" w14:textId="77777777" w:rsidR="00B37672" w:rsidRPr="00DB132B" w:rsidRDefault="00B37672" w:rsidP="00D06C52">
    <w:pPr>
      <w:pStyle w:val="Footer"/>
      <w:pBdr>
        <w:top w:val="single" w:sz="4" w:space="1" w:color="auto"/>
      </w:pBdr>
      <w:jc w:val="center"/>
      <w:rPr>
        <w:rFonts w:ascii="Arial" w:hAnsi="Arial" w:cs="Arial"/>
        <w:i/>
        <w:sz w:val="18"/>
        <w:szCs w:val="18"/>
      </w:rPr>
    </w:pPr>
    <w:r w:rsidRPr="00DB132B">
      <w:rPr>
        <w:rFonts w:ascii="Arial" w:hAnsi="Arial" w:cs="Arial"/>
        <w:i/>
        <w:sz w:val="18"/>
        <w:szCs w:val="18"/>
      </w:rPr>
      <w:t xml:space="preserve">Radiocommunications Licence Conditions (Maritime Coast Licence) Determination 2015 </w:t>
    </w:r>
  </w:p>
  <w:p w14:paraId="2CDBA434" w14:textId="77777777" w:rsidR="00B37672" w:rsidRPr="00DB132B" w:rsidRDefault="00B37672" w:rsidP="00DA7C53">
    <w:pPr>
      <w:pStyle w:val="Footer"/>
      <w:rPr>
        <w:rFonts w:ascii="Arial" w:hAnsi="Arial" w:cs="Arial"/>
        <w:sz w:val="18"/>
        <w:szCs w:val="18"/>
      </w:rPr>
    </w:pPr>
  </w:p>
  <w:p w14:paraId="020D552B" w14:textId="4724AC43" w:rsidR="00B37672" w:rsidRPr="00D06C52" w:rsidRDefault="00B37672" w:rsidP="00D06C52">
    <w:pPr>
      <w:pStyle w:val="Footer"/>
      <w:rPr>
        <w:rFonts w:ascii="Arial" w:hAnsi="Arial" w:cs="Arial"/>
        <w:sz w:val="18"/>
        <w:szCs w:val="18"/>
      </w:rPr>
    </w:pPr>
    <w:r w:rsidRPr="00DB132B">
      <w:rPr>
        <w:rFonts w:ascii="Arial" w:hAnsi="Arial" w:cs="Arial"/>
        <w:sz w:val="18"/>
        <w:szCs w:val="18"/>
      </w:rPr>
      <w:t>Compilation No.</w:t>
    </w:r>
    <w:r w:rsidR="006C4A03">
      <w:rPr>
        <w:rFonts w:ascii="Arial" w:hAnsi="Arial" w:cs="Arial"/>
        <w:sz w:val="18"/>
        <w:szCs w:val="18"/>
      </w:rPr>
      <w:t>3</w:t>
    </w:r>
    <w:r w:rsidRPr="00DB132B">
      <w:rPr>
        <w:rFonts w:ascii="Arial" w:hAnsi="Arial" w:cs="Arial"/>
        <w:sz w:val="18"/>
        <w:szCs w:val="18"/>
      </w:rPr>
      <w:t xml:space="preserve"> </w:t>
    </w:r>
    <w:r w:rsidRPr="00DB132B">
      <w:rPr>
        <w:rFonts w:ascii="Arial" w:hAnsi="Arial" w:cs="Arial"/>
        <w:sz w:val="18"/>
        <w:szCs w:val="18"/>
      </w:rPr>
      <w:tab/>
      <w:t xml:space="preserve">Compilation date </w:t>
    </w:r>
    <w:r w:rsidR="006C4A03">
      <w:rPr>
        <w:rFonts w:ascii="Arial" w:hAnsi="Arial" w:cs="Arial"/>
        <w:sz w:val="18"/>
        <w:szCs w:val="18"/>
      </w:rPr>
      <w:t>19 June 2019</w:t>
    </w:r>
    <w:r w:rsidRPr="00DB132B">
      <w:rPr>
        <w:rFonts w:ascii="Arial" w:hAnsi="Arial" w:cs="Arial"/>
        <w:sz w:val="18"/>
        <w:szCs w:val="18"/>
      </w:rPr>
      <w:tab/>
    </w:r>
    <w:r w:rsidRPr="00DB132B">
      <w:rPr>
        <w:rFonts w:ascii="Arial" w:hAnsi="Arial" w:cs="Arial"/>
        <w:sz w:val="18"/>
        <w:szCs w:val="18"/>
      </w:rPr>
      <w:fldChar w:fldCharType="begin"/>
    </w:r>
    <w:r w:rsidRPr="00DB132B">
      <w:rPr>
        <w:rFonts w:ascii="Arial" w:hAnsi="Arial" w:cs="Arial"/>
        <w:sz w:val="18"/>
        <w:szCs w:val="18"/>
      </w:rPr>
      <w:instrText xml:space="preserve"> PAGE   \* MERGEFORMAT </w:instrText>
    </w:r>
    <w:r w:rsidRPr="00DB132B">
      <w:rPr>
        <w:rFonts w:ascii="Arial" w:hAnsi="Arial" w:cs="Arial"/>
        <w:sz w:val="18"/>
        <w:szCs w:val="18"/>
      </w:rPr>
      <w:fldChar w:fldCharType="separate"/>
    </w:r>
    <w:r w:rsidR="005E6E5F">
      <w:rPr>
        <w:rFonts w:ascii="Arial" w:hAnsi="Arial" w:cs="Arial"/>
        <w:noProof/>
        <w:sz w:val="18"/>
        <w:szCs w:val="18"/>
      </w:rPr>
      <w:t>33</w:t>
    </w:r>
    <w:r w:rsidRPr="00DB132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5D74" w14:textId="77777777" w:rsidR="00D12E99" w:rsidRDefault="00D12E99" w:rsidP="0017734A">
      <w:pPr>
        <w:spacing w:after="0" w:line="240" w:lineRule="auto"/>
      </w:pPr>
      <w:r>
        <w:separator/>
      </w:r>
    </w:p>
  </w:footnote>
  <w:footnote w:type="continuationSeparator" w:id="0">
    <w:p w14:paraId="64060413" w14:textId="77777777" w:rsidR="00D12E99" w:rsidRDefault="00D12E99" w:rsidP="0017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62A9" w14:textId="77777777" w:rsidR="00055095" w:rsidRDefault="000550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6C103C" w:rsidRPr="000C6DE2" w14:paraId="45EA2E15" w14:textId="77777777" w:rsidTr="00F356D0">
      <w:tc>
        <w:tcPr>
          <w:tcW w:w="1838" w:type="dxa"/>
        </w:tcPr>
        <w:p w14:paraId="03C61AD8" w14:textId="38A7B9D7"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2A224A">
            <w:rPr>
              <w:rFonts w:ascii="Arial" w:hAnsi="Arial" w:cs="Arial"/>
              <w:b/>
              <w:noProof/>
              <w:sz w:val="20"/>
              <w:szCs w:val="20"/>
            </w:rPr>
            <w:t>Part 2</w:t>
          </w:r>
          <w:r w:rsidRPr="000C6DE2">
            <w:rPr>
              <w:rFonts w:ascii="Arial" w:hAnsi="Arial" w:cs="Arial"/>
              <w:b/>
              <w:sz w:val="20"/>
              <w:szCs w:val="20"/>
            </w:rPr>
            <w:fldChar w:fldCharType="end"/>
          </w:r>
        </w:p>
      </w:tc>
      <w:tc>
        <w:tcPr>
          <w:tcW w:w="6521" w:type="dxa"/>
        </w:tcPr>
        <w:p w14:paraId="62007089" w14:textId="7E6D4556"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2A224A">
            <w:rPr>
              <w:rFonts w:ascii="Arial" w:hAnsi="Arial" w:cs="Arial"/>
              <w:b/>
              <w:noProof/>
              <w:sz w:val="20"/>
              <w:szCs w:val="20"/>
            </w:rPr>
            <w:t>Conditions that apply to the operation of stations</w:t>
          </w:r>
          <w:r w:rsidRPr="000C6DE2">
            <w:rPr>
              <w:rFonts w:ascii="Arial" w:hAnsi="Arial" w:cs="Arial"/>
              <w:b/>
              <w:sz w:val="20"/>
              <w:szCs w:val="20"/>
            </w:rPr>
            <w:fldChar w:fldCharType="end"/>
          </w:r>
        </w:p>
      </w:tc>
    </w:tr>
    <w:tr w:rsidR="006C103C" w:rsidRPr="000C6DE2" w14:paraId="4A5C80B3" w14:textId="77777777" w:rsidTr="00F356D0">
      <w:tc>
        <w:tcPr>
          <w:tcW w:w="1838" w:type="dxa"/>
        </w:tcPr>
        <w:p w14:paraId="43F6AE33" w14:textId="77777777" w:rsidR="006C103C" w:rsidRPr="000C6DE2" w:rsidRDefault="006C103C" w:rsidP="006C103C">
          <w:pPr>
            <w:pStyle w:val="Header"/>
            <w:rPr>
              <w:rFonts w:ascii="Arial" w:hAnsi="Arial" w:cs="Arial"/>
              <w:b/>
              <w:sz w:val="20"/>
              <w:szCs w:val="20"/>
            </w:rPr>
          </w:pPr>
        </w:p>
      </w:tc>
      <w:tc>
        <w:tcPr>
          <w:tcW w:w="6521" w:type="dxa"/>
        </w:tcPr>
        <w:p w14:paraId="6985BACF" w14:textId="77777777" w:rsidR="006C103C" w:rsidRPr="000C6DE2" w:rsidRDefault="006C103C" w:rsidP="006C103C">
          <w:pPr>
            <w:pStyle w:val="Header"/>
            <w:rPr>
              <w:rFonts w:ascii="Arial" w:hAnsi="Arial" w:cs="Arial"/>
              <w:b/>
              <w:sz w:val="20"/>
              <w:szCs w:val="20"/>
            </w:rPr>
          </w:pPr>
        </w:p>
      </w:tc>
    </w:tr>
    <w:tr w:rsidR="006C103C" w:rsidRPr="000C6DE2" w14:paraId="56D6BB2C" w14:textId="77777777" w:rsidTr="00F356D0">
      <w:tc>
        <w:tcPr>
          <w:tcW w:w="1838" w:type="dxa"/>
          <w:tcBorders>
            <w:bottom w:val="single" w:sz="4" w:space="0" w:color="auto"/>
          </w:tcBorders>
        </w:tcPr>
        <w:p w14:paraId="59C22346" w14:textId="3618E968" w:rsidR="006C103C" w:rsidRPr="000C6DE2" w:rsidRDefault="006C103C" w:rsidP="006C103C">
          <w:pPr>
            <w:pStyle w:val="Header"/>
            <w:rPr>
              <w:rFonts w:ascii="Arial" w:hAnsi="Arial" w:cs="Arial"/>
              <w:b/>
              <w:sz w:val="20"/>
              <w:szCs w:val="20"/>
            </w:rPr>
          </w:pPr>
          <w:r w:rsidRPr="000C6DE2">
            <w:rPr>
              <w:rFonts w:ascii="Arial" w:hAnsi="Arial" w:cs="Arial"/>
              <w:b/>
              <w:sz w:val="20"/>
              <w:szCs w:val="20"/>
            </w:rPr>
            <w:t xml:space="preserve">Section </w:t>
          </w:r>
          <w:r w:rsidRPr="000C6DE2">
            <w:rPr>
              <w:rFonts w:ascii="Arial" w:hAnsi="Arial" w:cs="Arial"/>
              <w:b/>
              <w:sz w:val="20"/>
              <w:szCs w:val="20"/>
            </w:rPr>
            <w:fldChar w:fldCharType="begin"/>
          </w:r>
          <w:r w:rsidRPr="000C6DE2">
            <w:rPr>
              <w:rFonts w:ascii="Arial" w:hAnsi="Arial" w:cs="Arial"/>
              <w:b/>
              <w:sz w:val="20"/>
              <w:szCs w:val="20"/>
            </w:rPr>
            <w:instrText xml:space="preserve"> STYLEREF  CharSectno  \* MERGEFORMAT </w:instrText>
          </w:r>
          <w:r w:rsidRPr="000C6DE2">
            <w:rPr>
              <w:rFonts w:ascii="Arial" w:hAnsi="Arial" w:cs="Arial"/>
              <w:b/>
              <w:sz w:val="20"/>
              <w:szCs w:val="20"/>
            </w:rPr>
            <w:fldChar w:fldCharType="separate"/>
          </w:r>
          <w:r w:rsidR="002A224A">
            <w:rPr>
              <w:rFonts w:ascii="Arial" w:hAnsi="Arial" w:cs="Arial"/>
              <w:b/>
              <w:noProof/>
              <w:sz w:val="20"/>
              <w:szCs w:val="20"/>
            </w:rPr>
            <w:t>2.1</w:t>
          </w:r>
          <w:r w:rsidRPr="000C6DE2">
            <w:rPr>
              <w:rFonts w:ascii="Arial" w:hAnsi="Arial" w:cs="Arial"/>
              <w:b/>
              <w:sz w:val="20"/>
              <w:szCs w:val="20"/>
            </w:rPr>
            <w:fldChar w:fldCharType="end"/>
          </w:r>
        </w:p>
      </w:tc>
      <w:tc>
        <w:tcPr>
          <w:tcW w:w="6521" w:type="dxa"/>
          <w:tcBorders>
            <w:bottom w:val="single" w:sz="4" w:space="0" w:color="auto"/>
          </w:tcBorders>
        </w:tcPr>
        <w:p w14:paraId="07D022E1" w14:textId="77777777" w:rsidR="006C103C" w:rsidRPr="000C6DE2" w:rsidRDefault="006C103C" w:rsidP="006C103C">
          <w:pPr>
            <w:pStyle w:val="Header"/>
            <w:rPr>
              <w:rFonts w:ascii="Arial" w:hAnsi="Arial" w:cs="Arial"/>
              <w:b/>
              <w:sz w:val="20"/>
              <w:szCs w:val="20"/>
            </w:rPr>
          </w:pPr>
        </w:p>
      </w:tc>
    </w:tr>
  </w:tbl>
  <w:p w14:paraId="595CFB48" w14:textId="77777777" w:rsidR="00B37672" w:rsidRPr="008F5F46" w:rsidRDefault="00B37672" w:rsidP="008F5F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6C103C" w:rsidRPr="000A22CA" w14:paraId="79AA285E" w14:textId="77777777" w:rsidTr="00F356D0">
      <w:tc>
        <w:tcPr>
          <w:tcW w:w="6544" w:type="dxa"/>
        </w:tcPr>
        <w:p w14:paraId="3CB4CC93" w14:textId="2C14056E"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Conditions that apply to the operation of stations</w:t>
          </w:r>
          <w:r w:rsidRPr="000A22CA">
            <w:rPr>
              <w:rFonts w:ascii="Arial" w:hAnsi="Arial" w:cs="Arial"/>
              <w:b/>
              <w:sz w:val="20"/>
              <w:szCs w:val="20"/>
            </w:rPr>
            <w:fldChar w:fldCharType="end"/>
          </w:r>
        </w:p>
      </w:tc>
      <w:tc>
        <w:tcPr>
          <w:tcW w:w="1815" w:type="dxa"/>
        </w:tcPr>
        <w:p w14:paraId="7F18E8DB" w14:textId="695C8BDF"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Part 2</w:t>
          </w:r>
          <w:r w:rsidRPr="000A22CA">
            <w:rPr>
              <w:rFonts w:ascii="Arial" w:hAnsi="Arial" w:cs="Arial"/>
              <w:b/>
              <w:sz w:val="20"/>
              <w:szCs w:val="20"/>
            </w:rPr>
            <w:fldChar w:fldCharType="end"/>
          </w:r>
          <w:r w:rsidRPr="000A22CA">
            <w:rPr>
              <w:rFonts w:ascii="Arial" w:hAnsi="Arial" w:cs="Arial"/>
              <w:b/>
              <w:sz w:val="20"/>
              <w:szCs w:val="20"/>
            </w:rPr>
            <w:t xml:space="preserve"> </w:t>
          </w:r>
        </w:p>
      </w:tc>
    </w:tr>
    <w:tr w:rsidR="006C103C" w:rsidRPr="000A22CA" w14:paraId="5A09DF99" w14:textId="77777777" w:rsidTr="00F356D0">
      <w:tc>
        <w:tcPr>
          <w:tcW w:w="6544" w:type="dxa"/>
        </w:tcPr>
        <w:p w14:paraId="0FDBA672" w14:textId="77777777" w:rsidR="006C103C" w:rsidRPr="000A22CA" w:rsidRDefault="006C103C" w:rsidP="006C103C">
          <w:pPr>
            <w:pStyle w:val="Header"/>
            <w:jc w:val="right"/>
            <w:rPr>
              <w:rFonts w:ascii="Arial" w:hAnsi="Arial" w:cs="Arial"/>
              <w:b/>
              <w:sz w:val="20"/>
              <w:szCs w:val="20"/>
            </w:rPr>
          </w:pPr>
        </w:p>
      </w:tc>
      <w:tc>
        <w:tcPr>
          <w:tcW w:w="1815" w:type="dxa"/>
        </w:tcPr>
        <w:p w14:paraId="788D2679" w14:textId="77777777" w:rsidR="006C103C" w:rsidRPr="000A22CA" w:rsidRDefault="006C103C" w:rsidP="006C103C">
          <w:pPr>
            <w:pStyle w:val="Header"/>
            <w:jc w:val="right"/>
            <w:rPr>
              <w:rFonts w:ascii="Arial" w:hAnsi="Arial" w:cs="Arial"/>
              <w:b/>
              <w:sz w:val="20"/>
              <w:szCs w:val="20"/>
            </w:rPr>
          </w:pPr>
        </w:p>
      </w:tc>
    </w:tr>
    <w:tr w:rsidR="006C103C" w:rsidRPr="000A22CA" w14:paraId="3D758B5F" w14:textId="77777777" w:rsidTr="00F356D0">
      <w:tc>
        <w:tcPr>
          <w:tcW w:w="6544" w:type="dxa"/>
          <w:tcBorders>
            <w:bottom w:val="single" w:sz="4" w:space="0" w:color="auto"/>
          </w:tcBorders>
        </w:tcPr>
        <w:p w14:paraId="47D3E34C" w14:textId="77777777" w:rsidR="006C103C" w:rsidRPr="000A22CA" w:rsidRDefault="006C103C" w:rsidP="006C103C">
          <w:pPr>
            <w:pStyle w:val="Header"/>
            <w:tabs>
              <w:tab w:val="clear" w:pos="9026"/>
            </w:tabs>
            <w:jc w:val="right"/>
            <w:rPr>
              <w:rFonts w:ascii="Arial" w:hAnsi="Arial" w:cs="Arial"/>
              <w:b/>
              <w:sz w:val="20"/>
              <w:szCs w:val="20"/>
            </w:rPr>
          </w:pPr>
        </w:p>
      </w:tc>
      <w:tc>
        <w:tcPr>
          <w:tcW w:w="1815" w:type="dxa"/>
          <w:tcBorders>
            <w:bottom w:val="single" w:sz="4" w:space="0" w:color="auto"/>
          </w:tcBorders>
        </w:tcPr>
        <w:p w14:paraId="26C3B7F9" w14:textId="1FDCD480"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t xml:space="preserve">Section </w:t>
          </w:r>
          <w:r w:rsidRPr="000A22CA">
            <w:rPr>
              <w:rFonts w:ascii="Arial" w:hAnsi="Arial" w:cs="Arial"/>
              <w:b/>
              <w:sz w:val="20"/>
              <w:szCs w:val="20"/>
            </w:rPr>
            <w:fldChar w:fldCharType="begin"/>
          </w:r>
          <w:r w:rsidRPr="000A22CA">
            <w:rPr>
              <w:rFonts w:ascii="Arial" w:hAnsi="Arial" w:cs="Arial"/>
              <w:b/>
              <w:sz w:val="20"/>
              <w:szCs w:val="20"/>
            </w:rPr>
            <w:instrText xml:space="preserve"> STYLEREF  CharSectno  \* MERGEFORMAT </w:instrText>
          </w:r>
          <w:r w:rsidRPr="000A22CA">
            <w:rPr>
              <w:rFonts w:ascii="Arial" w:hAnsi="Arial" w:cs="Arial"/>
              <w:b/>
              <w:sz w:val="20"/>
              <w:szCs w:val="20"/>
            </w:rPr>
            <w:fldChar w:fldCharType="separate"/>
          </w:r>
          <w:r w:rsidR="002A224A">
            <w:rPr>
              <w:rFonts w:ascii="Arial" w:hAnsi="Arial" w:cs="Arial"/>
              <w:b/>
              <w:noProof/>
              <w:sz w:val="20"/>
              <w:szCs w:val="20"/>
            </w:rPr>
            <w:t>2.3</w:t>
          </w:r>
          <w:r w:rsidRPr="000A22CA">
            <w:rPr>
              <w:rFonts w:ascii="Arial" w:hAnsi="Arial" w:cs="Arial"/>
              <w:b/>
              <w:sz w:val="20"/>
              <w:szCs w:val="20"/>
            </w:rPr>
            <w:fldChar w:fldCharType="end"/>
          </w:r>
        </w:p>
      </w:tc>
    </w:tr>
  </w:tbl>
  <w:p w14:paraId="298790E4" w14:textId="77777777" w:rsidR="00B37672" w:rsidRPr="008F5F46" w:rsidRDefault="00B37672" w:rsidP="008F5F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B37672" w:rsidRPr="000C6DE2" w14:paraId="23618A46" w14:textId="77777777" w:rsidTr="00B37672">
      <w:tc>
        <w:tcPr>
          <w:tcW w:w="1838" w:type="dxa"/>
        </w:tcPr>
        <w:p w14:paraId="197E1371" w14:textId="77777777"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5E6E5F">
            <w:rPr>
              <w:rFonts w:ascii="Arial" w:hAnsi="Arial" w:cs="Arial"/>
              <w:b/>
              <w:noProof/>
              <w:sz w:val="20"/>
              <w:szCs w:val="20"/>
            </w:rPr>
            <w:t>Part 2</w:t>
          </w:r>
          <w:r w:rsidRPr="000C6DE2">
            <w:rPr>
              <w:rFonts w:ascii="Arial" w:hAnsi="Arial" w:cs="Arial"/>
              <w:b/>
              <w:sz w:val="20"/>
              <w:szCs w:val="20"/>
            </w:rPr>
            <w:fldChar w:fldCharType="end"/>
          </w:r>
        </w:p>
      </w:tc>
      <w:tc>
        <w:tcPr>
          <w:tcW w:w="6521" w:type="dxa"/>
        </w:tcPr>
        <w:p w14:paraId="14BCA062" w14:textId="77777777"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5E6E5F">
            <w:rPr>
              <w:rFonts w:ascii="Arial" w:hAnsi="Arial" w:cs="Arial"/>
              <w:b/>
              <w:noProof/>
              <w:sz w:val="20"/>
              <w:szCs w:val="20"/>
            </w:rPr>
            <w:t>Conditions that apply to the operation of stations</w:t>
          </w:r>
          <w:r w:rsidRPr="000C6DE2">
            <w:rPr>
              <w:rFonts w:ascii="Arial" w:hAnsi="Arial" w:cs="Arial"/>
              <w:b/>
              <w:sz w:val="20"/>
              <w:szCs w:val="20"/>
            </w:rPr>
            <w:fldChar w:fldCharType="end"/>
          </w:r>
        </w:p>
      </w:tc>
    </w:tr>
    <w:tr w:rsidR="00B37672" w:rsidRPr="000C6DE2" w14:paraId="6B967E87" w14:textId="77777777" w:rsidTr="00B37672">
      <w:tc>
        <w:tcPr>
          <w:tcW w:w="1838" w:type="dxa"/>
        </w:tcPr>
        <w:p w14:paraId="70025B85" w14:textId="77777777" w:rsidR="00B37672" w:rsidRPr="000C6DE2" w:rsidRDefault="00B37672" w:rsidP="000C6DE2">
          <w:pPr>
            <w:pStyle w:val="Header"/>
            <w:rPr>
              <w:rFonts w:ascii="Arial" w:hAnsi="Arial" w:cs="Arial"/>
              <w:b/>
              <w:sz w:val="20"/>
              <w:szCs w:val="20"/>
            </w:rPr>
          </w:pPr>
        </w:p>
      </w:tc>
      <w:tc>
        <w:tcPr>
          <w:tcW w:w="6521" w:type="dxa"/>
        </w:tcPr>
        <w:p w14:paraId="257DF115" w14:textId="77777777" w:rsidR="00B37672" w:rsidRPr="000C6DE2" w:rsidRDefault="00B37672" w:rsidP="000C6DE2">
          <w:pPr>
            <w:pStyle w:val="Header"/>
            <w:rPr>
              <w:rFonts w:ascii="Arial" w:hAnsi="Arial" w:cs="Arial"/>
              <w:b/>
              <w:sz w:val="20"/>
              <w:szCs w:val="20"/>
            </w:rPr>
          </w:pPr>
        </w:p>
      </w:tc>
    </w:tr>
    <w:tr w:rsidR="00B37672" w:rsidRPr="000C6DE2" w14:paraId="0F51743C" w14:textId="77777777" w:rsidTr="00B37672">
      <w:tc>
        <w:tcPr>
          <w:tcW w:w="1838" w:type="dxa"/>
          <w:tcBorders>
            <w:bottom w:val="single" w:sz="4" w:space="0" w:color="auto"/>
          </w:tcBorders>
        </w:tcPr>
        <w:p w14:paraId="07810153" w14:textId="77777777" w:rsidR="00B37672" w:rsidRPr="000C6DE2" w:rsidRDefault="00B37672" w:rsidP="000C6DE2">
          <w:pPr>
            <w:pStyle w:val="Header"/>
            <w:rPr>
              <w:rFonts w:ascii="Arial" w:hAnsi="Arial" w:cs="Arial"/>
              <w:b/>
              <w:sz w:val="20"/>
              <w:szCs w:val="20"/>
            </w:rPr>
          </w:pPr>
          <w:r w:rsidRPr="000C6DE2">
            <w:rPr>
              <w:rFonts w:ascii="Arial" w:hAnsi="Arial" w:cs="Arial"/>
              <w:b/>
              <w:sz w:val="20"/>
              <w:szCs w:val="20"/>
            </w:rPr>
            <w:t xml:space="preserve">Section </w:t>
          </w:r>
          <w:r w:rsidRPr="000C6DE2">
            <w:rPr>
              <w:rFonts w:ascii="Arial" w:hAnsi="Arial" w:cs="Arial"/>
              <w:b/>
              <w:sz w:val="20"/>
              <w:szCs w:val="20"/>
            </w:rPr>
            <w:fldChar w:fldCharType="begin"/>
          </w:r>
          <w:r w:rsidRPr="000C6DE2">
            <w:rPr>
              <w:rFonts w:ascii="Arial" w:hAnsi="Arial" w:cs="Arial"/>
              <w:b/>
              <w:sz w:val="20"/>
              <w:szCs w:val="20"/>
            </w:rPr>
            <w:instrText xml:space="preserve"> STYLEREF  CharSectno  \* MERGEFORMAT </w:instrText>
          </w:r>
          <w:r w:rsidRPr="000C6DE2">
            <w:rPr>
              <w:rFonts w:ascii="Arial" w:hAnsi="Arial" w:cs="Arial"/>
              <w:b/>
              <w:sz w:val="20"/>
              <w:szCs w:val="20"/>
            </w:rPr>
            <w:fldChar w:fldCharType="separate"/>
          </w:r>
          <w:r w:rsidR="005E6E5F">
            <w:rPr>
              <w:rFonts w:ascii="Arial" w:hAnsi="Arial" w:cs="Arial"/>
              <w:b/>
              <w:noProof/>
              <w:sz w:val="20"/>
              <w:szCs w:val="20"/>
            </w:rPr>
            <w:t>2.3</w:t>
          </w:r>
          <w:r w:rsidRPr="000C6DE2">
            <w:rPr>
              <w:rFonts w:ascii="Arial" w:hAnsi="Arial" w:cs="Arial"/>
              <w:b/>
              <w:sz w:val="20"/>
              <w:szCs w:val="20"/>
            </w:rPr>
            <w:fldChar w:fldCharType="end"/>
          </w:r>
        </w:p>
      </w:tc>
      <w:tc>
        <w:tcPr>
          <w:tcW w:w="6521" w:type="dxa"/>
          <w:tcBorders>
            <w:bottom w:val="single" w:sz="4" w:space="0" w:color="auto"/>
          </w:tcBorders>
        </w:tcPr>
        <w:p w14:paraId="7B1C7F6D" w14:textId="77777777" w:rsidR="00B37672" w:rsidRPr="000C6DE2" w:rsidRDefault="00B37672" w:rsidP="000C6DE2">
          <w:pPr>
            <w:pStyle w:val="Header"/>
            <w:rPr>
              <w:rFonts w:ascii="Arial" w:hAnsi="Arial" w:cs="Arial"/>
              <w:b/>
              <w:sz w:val="20"/>
              <w:szCs w:val="20"/>
            </w:rPr>
          </w:pPr>
        </w:p>
      </w:tc>
    </w:tr>
  </w:tbl>
  <w:p w14:paraId="7D4DA1DA" w14:textId="77777777" w:rsidR="00B37672" w:rsidRPr="008F5F46" w:rsidRDefault="00B37672" w:rsidP="008F5F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6C103C" w:rsidRPr="000C6DE2" w14:paraId="2D96A71E" w14:textId="77777777" w:rsidTr="00F356D0">
      <w:tc>
        <w:tcPr>
          <w:tcW w:w="1838" w:type="dxa"/>
        </w:tcPr>
        <w:p w14:paraId="46115469" w14:textId="3D0AF830"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2A224A">
            <w:rPr>
              <w:rFonts w:ascii="Arial" w:hAnsi="Arial" w:cs="Arial"/>
              <w:b/>
              <w:noProof/>
              <w:sz w:val="20"/>
              <w:szCs w:val="20"/>
            </w:rPr>
            <w:t>Part 3</w:t>
          </w:r>
          <w:r w:rsidRPr="000C6DE2">
            <w:rPr>
              <w:rFonts w:ascii="Arial" w:hAnsi="Arial" w:cs="Arial"/>
              <w:b/>
              <w:sz w:val="20"/>
              <w:szCs w:val="20"/>
            </w:rPr>
            <w:fldChar w:fldCharType="end"/>
          </w:r>
        </w:p>
      </w:tc>
      <w:tc>
        <w:tcPr>
          <w:tcW w:w="6521" w:type="dxa"/>
        </w:tcPr>
        <w:p w14:paraId="21E01BC9" w14:textId="767771D6"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2A224A">
            <w:rPr>
              <w:rFonts w:ascii="Arial" w:hAnsi="Arial" w:cs="Arial"/>
              <w:b/>
              <w:noProof/>
              <w:sz w:val="20"/>
              <w:szCs w:val="20"/>
            </w:rPr>
            <w:t>Additional conditions for the operation of major coast A stations</w:t>
          </w:r>
          <w:r w:rsidRPr="000C6DE2">
            <w:rPr>
              <w:rFonts w:ascii="Arial" w:hAnsi="Arial" w:cs="Arial"/>
              <w:b/>
              <w:sz w:val="20"/>
              <w:szCs w:val="20"/>
            </w:rPr>
            <w:fldChar w:fldCharType="end"/>
          </w:r>
        </w:p>
      </w:tc>
    </w:tr>
    <w:tr w:rsidR="006C103C" w:rsidRPr="000C6DE2" w14:paraId="6F521A49" w14:textId="77777777" w:rsidTr="00F356D0">
      <w:tc>
        <w:tcPr>
          <w:tcW w:w="1838" w:type="dxa"/>
        </w:tcPr>
        <w:p w14:paraId="0795ED1D" w14:textId="77777777" w:rsidR="006C103C" w:rsidRPr="000C6DE2" w:rsidRDefault="006C103C" w:rsidP="006C103C">
          <w:pPr>
            <w:pStyle w:val="Header"/>
            <w:rPr>
              <w:rFonts w:ascii="Arial" w:hAnsi="Arial" w:cs="Arial"/>
              <w:b/>
              <w:sz w:val="20"/>
              <w:szCs w:val="20"/>
            </w:rPr>
          </w:pPr>
        </w:p>
      </w:tc>
      <w:tc>
        <w:tcPr>
          <w:tcW w:w="6521" w:type="dxa"/>
        </w:tcPr>
        <w:p w14:paraId="1DB62264" w14:textId="77777777" w:rsidR="006C103C" w:rsidRPr="000C6DE2" w:rsidRDefault="006C103C" w:rsidP="006C103C">
          <w:pPr>
            <w:pStyle w:val="Header"/>
            <w:rPr>
              <w:rFonts w:ascii="Arial" w:hAnsi="Arial" w:cs="Arial"/>
              <w:b/>
              <w:sz w:val="20"/>
              <w:szCs w:val="20"/>
            </w:rPr>
          </w:pPr>
        </w:p>
      </w:tc>
    </w:tr>
    <w:tr w:rsidR="006C103C" w:rsidRPr="000C6DE2" w14:paraId="2CD508FA" w14:textId="77777777" w:rsidTr="00F356D0">
      <w:tc>
        <w:tcPr>
          <w:tcW w:w="1838" w:type="dxa"/>
          <w:tcBorders>
            <w:bottom w:val="single" w:sz="4" w:space="0" w:color="auto"/>
          </w:tcBorders>
        </w:tcPr>
        <w:p w14:paraId="3BC7590F" w14:textId="2C7BD964" w:rsidR="006C103C" w:rsidRPr="000C6DE2" w:rsidRDefault="006C103C" w:rsidP="006C103C">
          <w:pPr>
            <w:pStyle w:val="Header"/>
            <w:rPr>
              <w:rFonts w:ascii="Arial" w:hAnsi="Arial" w:cs="Arial"/>
              <w:b/>
              <w:sz w:val="20"/>
              <w:szCs w:val="20"/>
            </w:rPr>
          </w:pPr>
          <w:r w:rsidRPr="000C6DE2">
            <w:rPr>
              <w:rFonts w:ascii="Arial" w:hAnsi="Arial" w:cs="Arial"/>
              <w:b/>
              <w:sz w:val="20"/>
              <w:szCs w:val="20"/>
            </w:rPr>
            <w:t xml:space="preserve">Section </w:t>
          </w:r>
          <w:r w:rsidRPr="000C6DE2">
            <w:rPr>
              <w:rFonts w:ascii="Arial" w:hAnsi="Arial" w:cs="Arial"/>
              <w:b/>
              <w:sz w:val="20"/>
              <w:szCs w:val="20"/>
            </w:rPr>
            <w:fldChar w:fldCharType="begin"/>
          </w:r>
          <w:r w:rsidRPr="000C6DE2">
            <w:rPr>
              <w:rFonts w:ascii="Arial" w:hAnsi="Arial" w:cs="Arial"/>
              <w:b/>
              <w:sz w:val="20"/>
              <w:szCs w:val="20"/>
            </w:rPr>
            <w:instrText xml:space="preserve"> STYLEREF  CharSectno  \* MERGEFORMAT </w:instrText>
          </w:r>
          <w:r w:rsidRPr="000C6DE2">
            <w:rPr>
              <w:rFonts w:ascii="Arial" w:hAnsi="Arial" w:cs="Arial"/>
              <w:b/>
              <w:sz w:val="20"/>
              <w:szCs w:val="20"/>
            </w:rPr>
            <w:fldChar w:fldCharType="separate"/>
          </w:r>
          <w:r w:rsidR="002A224A">
            <w:rPr>
              <w:rFonts w:ascii="Arial" w:hAnsi="Arial" w:cs="Arial"/>
              <w:b/>
              <w:noProof/>
              <w:sz w:val="20"/>
              <w:szCs w:val="20"/>
            </w:rPr>
            <w:t>3.1</w:t>
          </w:r>
          <w:r w:rsidRPr="000C6DE2">
            <w:rPr>
              <w:rFonts w:ascii="Arial" w:hAnsi="Arial" w:cs="Arial"/>
              <w:b/>
              <w:sz w:val="20"/>
              <w:szCs w:val="20"/>
            </w:rPr>
            <w:fldChar w:fldCharType="end"/>
          </w:r>
        </w:p>
      </w:tc>
      <w:tc>
        <w:tcPr>
          <w:tcW w:w="6521" w:type="dxa"/>
          <w:tcBorders>
            <w:bottom w:val="single" w:sz="4" w:space="0" w:color="auto"/>
          </w:tcBorders>
        </w:tcPr>
        <w:p w14:paraId="69B055B6" w14:textId="77777777" w:rsidR="006C103C" w:rsidRPr="000C6DE2" w:rsidRDefault="006C103C" w:rsidP="006C103C">
          <w:pPr>
            <w:pStyle w:val="Header"/>
            <w:rPr>
              <w:rFonts w:ascii="Arial" w:hAnsi="Arial" w:cs="Arial"/>
              <w:b/>
              <w:sz w:val="20"/>
              <w:szCs w:val="20"/>
            </w:rPr>
          </w:pPr>
        </w:p>
      </w:tc>
    </w:tr>
  </w:tbl>
  <w:p w14:paraId="5975D903" w14:textId="77777777" w:rsidR="00B37672" w:rsidRPr="008F5F46" w:rsidRDefault="00B37672" w:rsidP="008F5F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B37672" w:rsidRPr="000C6DE2" w14:paraId="09797705" w14:textId="77777777" w:rsidTr="00B37672">
      <w:tc>
        <w:tcPr>
          <w:tcW w:w="1838" w:type="dxa"/>
        </w:tcPr>
        <w:p w14:paraId="42E4CA2F" w14:textId="77777777"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5E6E5F">
            <w:rPr>
              <w:rFonts w:ascii="Arial" w:hAnsi="Arial" w:cs="Arial"/>
              <w:b/>
              <w:noProof/>
              <w:sz w:val="20"/>
              <w:szCs w:val="20"/>
            </w:rPr>
            <w:t>Part 3</w:t>
          </w:r>
          <w:r w:rsidRPr="000C6DE2">
            <w:rPr>
              <w:rFonts w:ascii="Arial" w:hAnsi="Arial" w:cs="Arial"/>
              <w:b/>
              <w:sz w:val="20"/>
              <w:szCs w:val="20"/>
            </w:rPr>
            <w:fldChar w:fldCharType="end"/>
          </w:r>
        </w:p>
      </w:tc>
      <w:tc>
        <w:tcPr>
          <w:tcW w:w="6521" w:type="dxa"/>
        </w:tcPr>
        <w:p w14:paraId="5E2D433E" w14:textId="77777777"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5E6E5F">
            <w:rPr>
              <w:rFonts w:ascii="Arial" w:hAnsi="Arial" w:cs="Arial"/>
              <w:b/>
              <w:noProof/>
              <w:sz w:val="20"/>
              <w:szCs w:val="20"/>
            </w:rPr>
            <w:t>Additional conditions for the operation of major coast A stations</w:t>
          </w:r>
          <w:r w:rsidRPr="000C6DE2">
            <w:rPr>
              <w:rFonts w:ascii="Arial" w:hAnsi="Arial" w:cs="Arial"/>
              <w:b/>
              <w:sz w:val="20"/>
              <w:szCs w:val="20"/>
            </w:rPr>
            <w:fldChar w:fldCharType="end"/>
          </w:r>
        </w:p>
      </w:tc>
    </w:tr>
    <w:tr w:rsidR="00B37672" w:rsidRPr="000C6DE2" w14:paraId="384A20A8" w14:textId="77777777" w:rsidTr="00B37672">
      <w:tc>
        <w:tcPr>
          <w:tcW w:w="1838" w:type="dxa"/>
        </w:tcPr>
        <w:p w14:paraId="13D7B7F6" w14:textId="77777777" w:rsidR="00B37672" w:rsidRPr="000C6DE2" w:rsidRDefault="00B37672" w:rsidP="000C6DE2">
          <w:pPr>
            <w:pStyle w:val="Header"/>
            <w:rPr>
              <w:rFonts w:ascii="Arial" w:hAnsi="Arial" w:cs="Arial"/>
              <w:b/>
              <w:sz w:val="20"/>
              <w:szCs w:val="20"/>
            </w:rPr>
          </w:pPr>
        </w:p>
      </w:tc>
      <w:tc>
        <w:tcPr>
          <w:tcW w:w="6521" w:type="dxa"/>
        </w:tcPr>
        <w:p w14:paraId="55B9143C" w14:textId="77777777" w:rsidR="00B37672" w:rsidRPr="000C6DE2" w:rsidRDefault="00B37672" w:rsidP="000C6DE2">
          <w:pPr>
            <w:pStyle w:val="Header"/>
            <w:rPr>
              <w:rFonts w:ascii="Arial" w:hAnsi="Arial" w:cs="Arial"/>
              <w:b/>
              <w:sz w:val="20"/>
              <w:szCs w:val="20"/>
            </w:rPr>
          </w:pPr>
        </w:p>
      </w:tc>
    </w:tr>
    <w:tr w:rsidR="00B37672" w:rsidRPr="000C6DE2" w14:paraId="1D891B5F" w14:textId="77777777" w:rsidTr="00B37672">
      <w:tc>
        <w:tcPr>
          <w:tcW w:w="1838" w:type="dxa"/>
          <w:tcBorders>
            <w:bottom w:val="single" w:sz="4" w:space="0" w:color="auto"/>
          </w:tcBorders>
        </w:tcPr>
        <w:p w14:paraId="0ED3A53A" w14:textId="77777777" w:rsidR="00B37672" w:rsidRPr="000C6DE2" w:rsidRDefault="00B37672" w:rsidP="000C6DE2">
          <w:pPr>
            <w:pStyle w:val="Header"/>
            <w:rPr>
              <w:rFonts w:ascii="Arial" w:hAnsi="Arial" w:cs="Arial"/>
              <w:b/>
              <w:sz w:val="20"/>
              <w:szCs w:val="20"/>
            </w:rPr>
          </w:pPr>
          <w:r w:rsidRPr="000C6DE2">
            <w:rPr>
              <w:rFonts w:ascii="Arial" w:hAnsi="Arial" w:cs="Arial"/>
              <w:b/>
              <w:sz w:val="20"/>
              <w:szCs w:val="20"/>
            </w:rPr>
            <w:t xml:space="preserve">Section </w:t>
          </w:r>
          <w:r w:rsidRPr="000C6DE2">
            <w:rPr>
              <w:rFonts w:ascii="Arial" w:hAnsi="Arial" w:cs="Arial"/>
              <w:b/>
              <w:sz w:val="20"/>
              <w:szCs w:val="20"/>
            </w:rPr>
            <w:fldChar w:fldCharType="begin"/>
          </w:r>
          <w:r w:rsidRPr="000C6DE2">
            <w:rPr>
              <w:rFonts w:ascii="Arial" w:hAnsi="Arial" w:cs="Arial"/>
              <w:b/>
              <w:sz w:val="20"/>
              <w:szCs w:val="20"/>
            </w:rPr>
            <w:instrText xml:space="preserve"> STYLEREF  CharSectno  \* MERGEFORMAT </w:instrText>
          </w:r>
          <w:r w:rsidRPr="000C6DE2">
            <w:rPr>
              <w:rFonts w:ascii="Arial" w:hAnsi="Arial" w:cs="Arial"/>
              <w:b/>
              <w:sz w:val="20"/>
              <w:szCs w:val="20"/>
            </w:rPr>
            <w:fldChar w:fldCharType="separate"/>
          </w:r>
          <w:r w:rsidR="005E6E5F">
            <w:rPr>
              <w:rFonts w:ascii="Arial" w:hAnsi="Arial" w:cs="Arial"/>
              <w:b/>
              <w:noProof/>
              <w:sz w:val="20"/>
              <w:szCs w:val="20"/>
            </w:rPr>
            <w:t>3.5</w:t>
          </w:r>
          <w:r w:rsidRPr="000C6DE2">
            <w:rPr>
              <w:rFonts w:ascii="Arial" w:hAnsi="Arial" w:cs="Arial"/>
              <w:b/>
              <w:sz w:val="20"/>
              <w:szCs w:val="20"/>
            </w:rPr>
            <w:fldChar w:fldCharType="end"/>
          </w:r>
        </w:p>
      </w:tc>
      <w:tc>
        <w:tcPr>
          <w:tcW w:w="6521" w:type="dxa"/>
          <w:tcBorders>
            <w:bottom w:val="single" w:sz="4" w:space="0" w:color="auto"/>
          </w:tcBorders>
        </w:tcPr>
        <w:p w14:paraId="68764D87" w14:textId="77777777" w:rsidR="00B37672" w:rsidRPr="000C6DE2" w:rsidRDefault="00B37672" w:rsidP="000C6DE2">
          <w:pPr>
            <w:pStyle w:val="Header"/>
            <w:rPr>
              <w:rFonts w:ascii="Arial" w:hAnsi="Arial" w:cs="Arial"/>
              <w:b/>
              <w:sz w:val="20"/>
              <w:szCs w:val="20"/>
            </w:rPr>
          </w:pPr>
        </w:p>
      </w:tc>
    </w:tr>
  </w:tbl>
  <w:p w14:paraId="3B42A358" w14:textId="77777777" w:rsidR="00B37672" w:rsidRPr="008F5F46" w:rsidRDefault="00B37672" w:rsidP="008F5F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6C103C" w:rsidRPr="000C6DE2" w14:paraId="4CE33886" w14:textId="77777777" w:rsidTr="00F356D0">
      <w:tc>
        <w:tcPr>
          <w:tcW w:w="1838" w:type="dxa"/>
        </w:tcPr>
        <w:p w14:paraId="10B1E256" w14:textId="67443CBC"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2A224A">
            <w:rPr>
              <w:rFonts w:ascii="Arial" w:hAnsi="Arial" w:cs="Arial"/>
              <w:b/>
              <w:noProof/>
              <w:sz w:val="20"/>
              <w:szCs w:val="20"/>
            </w:rPr>
            <w:t>Part 4</w:t>
          </w:r>
          <w:r w:rsidRPr="000C6DE2">
            <w:rPr>
              <w:rFonts w:ascii="Arial" w:hAnsi="Arial" w:cs="Arial"/>
              <w:b/>
              <w:sz w:val="20"/>
              <w:szCs w:val="20"/>
            </w:rPr>
            <w:fldChar w:fldCharType="end"/>
          </w:r>
        </w:p>
      </w:tc>
      <w:tc>
        <w:tcPr>
          <w:tcW w:w="6521" w:type="dxa"/>
        </w:tcPr>
        <w:p w14:paraId="1344AE66" w14:textId="48F8B7AC"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2A224A">
            <w:rPr>
              <w:rFonts w:ascii="Arial" w:hAnsi="Arial" w:cs="Arial"/>
              <w:b/>
              <w:noProof/>
              <w:sz w:val="20"/>
              <w:szCs w:val="20"/>
            </w:rPr>
            <w:t>Additional conditions for the operation of major coast B stations</w:t>
          </w:r>
          <w:r w:rsidRPr="000C6DE2">
            <w:rPr>
              <w:rFonts w:ascii="Arial" w:hAnsi="Arial" w:cs="Arial"/>
              <w:b/>
              <w:sz w:val="20"/>
              <w:szCs w:val="20"/>
            </w:rPr>
            <w:fldChar w:fldCharType="end"/>
          </w:r>
        </w:p>
      </w:tc>
    </w:tr>
    <w:tr w:rsidR="006C103C" w:rsidRPr="000C6DE2" w14:paraId="6408887A" w14:textId="77777777" w:rsidTr="00F356D0">
      <w:tc>
        <w:tcPr>
          <w:tcW w:w="1838" w:type="dxa"/>
        </w:tcPr>
        <w:p w14:paraId="43FC52BB" w14:textId="77777777" w:rsidR="006C103C" w:rsidRPr="000C6DE2" w:rsidRDefault="006C103C" w:rsidP="006C103C">
          <w:pPr>
            <w:pStyle w:val="Header"/>
            <w:rPr>
              <w:rFonts w:ascii="Arial" w:hAnsi="Arial" w:cs="Arial"/>
              <w:b/>
              <w:sz w:val="20"/>
              <w:szCs w:val="20"/>
            </w:rPr>
          </w:pPr>
        </w:p>
      </w:tc>
      <w:tc>
        <w:tcPr>
          <w:tcW w:w="6521" w:type="dxa"/>
        </w:tcPr>
        <w:p w14:paraId="41FEB8E9" w14:textId="77777777" w:rsidR="006C103C" w:rsidRPr="000C6DE2" w:rsidRDefault="006C103C" w:rsidP="006C103C">
          <w:pPr>
            <w:pStyle w:val="Header"/>
            <w:rPr>
              <w:rFonts w:ascii="Arial" w:hAnsi="Arial" w:cs="Arial"/>
              <w:b/>
              <w:sz w:val="20"/>
              <w:szCs w:val="20"/>
            </w:rPr>
          </w:pPr>
        </w:p>
      </w:tc>
    </w:tr>
    <w:tr w:rsidR="006C103C" w:rsidRPr="000C6DE2" w14:paraId="5E3583E2" w14:textId="77777777" w:rsidTr="00F356D0">
      <w:tc>
        <w:tcPr>
          <w:tcW w:w="1838" w:type="dxa"/>
          <w:tcBorders>
            <w:bottom w:val="single" w:sz="4" w:space="0" w:color="auto"/>
          </w:tcBorders>
        </w:tcPr>
        <w:p w14:paraId="36689540" w14:textId="25BA428B" w:rsidR="006C103C" w:rsidRPr="000C6DE2" w:rsidRDefault="006C103C" w:rsidP="006C103C">
          <w:pPr>
            <w:pStyle w:val="Header"/>
            <w:rPr>
              <w:rFonts w:ascii="Arial" w:hAnsi="Arial" w:cs="Arial"/>
              <w:b/>
              <w:sz w:val="20"/>
              <w:szCs w:val="20"/>
            </w:rPr>
          </w:pPr>
          <w:r w:rsidRPr="000C6DE2">
            <w:rPr>
              <w:rFonts w:ascii="Arial" w:hAnsi="Arial" w:cs="Arial"/>
              <w:b/>
              <w:sz w:val="20"/>
              <w:szCs w:val="20"/>
            </w:rPr>
            <w:t xml:space="preserve">Section </w:t>
          </w:r>
          <w:r w:rsidRPr="000C6DE2">
            <w:rPr>
              <w:rFonts w:ascii="Arial" w:hAnsi="Arial" w:cs="Arial"/>
              <w:b/>
              <w:sz w:val="20"/>
              <w:szCs w:val="20"/>
            </w:rPr>
            <w:fldChar w:fldCharType="begin"/>
          </w:r>
          <w:r w:rsidRPr="000C6DE2">
            <w:rPr>
              <w:rFonts w:ascii="Arial" w:hAnsi="Arial" w:cs="Arial"/>
              <w:b/>
              <w:sz w:val="20"/>
              <w:szCs w:val="20"/>
            </w:rPr>
            <w:instrText xml:space="preserve"> STYLEREF  CharSectno  \* MERGEFORMAT </w:instrText>
          </w:r>
          <w:r w:rsidRPr="000C6DE2">
            <w:rPr>
              <w:rFonts w:ascii="Arial" w:hAnsi="Arial" w:cs="Arial"/>
              <w:b/>
              <w:sz w:val="20"/>
              <w:szCs w:val="20"/>
            </w:rPr>
            <w:fldChar w:fldCharType="separate"/>
          </w:r>
          <w:r w:rsidR="002A224A">
            <w:rPr>
              <w:rFonts w:ascii="Arial" w:hAnsi="Arial" w:cs="Arial"/>
              <w:b/>
              <w:noProof/>
              <w:sz w:val="20"/>
              <w:szCs w:val="20"/>
            </w:rPr>
            <w:t>4.1</w:t>
          </w:r>
          <w:r w:rsidRPr="000C6DE2">
            <w:rPr>
              <w:rFonts w:ascii="Arial" w:hAnsi="Arial" w:cs="Arial"/>
              <w:b/>
              <w:sz w:val="20"/>
              <w:szCs w:val="20"/>
            </w:rPr>
            <w:fldChar w:fldCharType="end"/>
          </w:r>
        </w:p>
      </w:tc>
      <w:tc>
        <w:tcPr>
          <w:tcW w:w="6521" w:type="dxa"/>
          <w:tcBorders>
            <w:bottom w:val="single" w:sz="4" w:space="0" w:color="auto"/>
          </w:tcBorders>
        </w:tcPr>
        <w:p w14:paraId="6532856D" w14:textId="77777777" w:rsidR="006C103C" w:rsidRPr="000C6DE2" w:rsidRDefault="006C103C" w:rsidP="006C103C">
          <w:pPr>
            <w:pStyle w:val="Header"/>
            <w:rPr>
              <w:rFonts w:ascii="Arial" w:hAnsi="Arial" w:cs="Arial"/>
              <w:b/>
              <w:sz w:val="20"/>
              <w:szCs w:val="20"/>
            </w:rPr>
          </w:pPr>
        </w:p>
      </w:tc>
    </w:tr>
  </w:tbl>
  <w:p w14:paraId="6EB2C3DB" w14:textId="77777777" w:rsidR="00B37672" w:rsidRPr="008F5F46" w:rsidRDefault="00B37672" w:rsidP="008F5F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B37672" w:rsidRPr="000C6DE2" w14:paraId="57A17583" w14:textId="77777777" w:rsidTr="00B37672">
      <w:tc>
        <w:tcPr>
          <w:tcW w:w="1838" w:type="dxa"/>
        </w:tcPr>
        <w:p w14:paraId="2FEBD17F" w14:textId="1725AF8D"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2A224A">
            <w:rPr>
              <w:rFonts w:ascii="Arial" w:hAnsi="Arial" w:cs="Arial"/>
              <w:b/>
              <w:noProof/>
              <w:sz w:val="20"/>
              <w:szCs w:val="20"/>
            </w:rPr>
            <w:t>Part 6</w:t>
          </w:r>
          <w:r w:rsidRPr="000C6DE2">
            <w:rPr>
              <w:rFonts w:ascii="Arial" w:hAnsi="Arial" w:cs="Arial"/>
              <w:b/>
              <w:sz w:val="20"/>
              <w:szCs w:val="20"/>
            </w:rPr>
            <w:fldChar w:fldCharType="end"/>
          </w:r>
        </w:p>
      </w:tc>
      <w:tc>
        <w:tcPr>
          <w:tcW w:w="6521" w:type="dxa"/>
        </w:tcPr>
        <w:p w14:paraId="04D0C1A4" w14:textId="0E50D192"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2A224A">
            <w:rPr>
              <w:rFonts w:ascii="Arial" w:hAnsi="Arial" w:cs="Arial"/>
              <w:b/>
              <w:noProof/>
              <w:sz w:val="20"/>
              <w:szCs w:val="20"/>
            </w:rPr>
            <w:t>Additional conditions for the operation of limited coast non assigned stations</w:t>
          </w:r>
          <w:r w:rsidRPr="000C6DE2">
            <w:rPr>
              <w:rFonts w:ascii="Arial" w:hAnsi="Arial" w:cs="Arial"/>
              <w:b/>
              <w:sz w:val="20"/>
              <w:szCs w:val="20"/>
            </w:rPr>
            <w:fldChar w:fldCharType="end"/>
          </w:r>
        </w:p>
      </w:tc>
    </w:tr>
    <w:tr w:rsidR="00B37672" w:rsidRPr="000C6DE2" w14:paraId="427E1F1E" w14:textId="77777777" w:rsidTr="00B37672">
      <w:tc>
        <w:tcPr>
          <w:tcW w:w="1838" w:type="dxa"/>
        </w:tcPr>
        <w:p w14:paraId="6826009F" w14:textId="77777777" w:rsidR="00B37672" w:rsidRPr="000C6DE2" w:rsidRDefault="00B37672" w:rsidP="000C6DE2">
          <w:pPr>
            <w:pStyle w:val="Header"/>
            <w:rPr>
              <w:rFonts w:ascii="Arial" w:hAnsi="Arial" w:cs="Arial"/>
              <w:b/>
              <w:sz w:val="20"/>
              <w:szCs w:val="20"/>
            </w:rPr>
          </w:pPr>
        </w:p>
      </w:tc>
      <w:tc>
        <w:tcPr>
          <w:tcW w:w="6521" w:type="dxa"/>
        </w:tcPr>
        <w:p w14:paraId="14F2D265" w14:textId="77777777" w:rsidR="00B37672" w:rsidRPr="000C6DE2" w:rsidRDefault="00B37672" w:rsidP="000C6DE2">
          <w:pPr>
            <w:pStyle w:val="Header"/>
            <w:rPr>
              <w:rFonts w:ascii="Arial" w:hAnsi="Arial" w:cs="Arial"/>
              <w:b/>
              <w:sz w:val="20"/>
              <w:szCs w:val="20"/>
            </w:rPr>
          </w:pPr>
        </w:p>
      </w:tc>
    </w:tr>
    <w:tr w:rsidR="00B37672" w:rsidRPr="000C6DE2" w14:paraId="050A11AE" w14:textId="77777777" w:rsidTr="00B37672">
      <w:tc>
        <w:tcPr>
          <w:tcW w:w="1838" w:type="dxa"/>
          <w:tcBorders>
            <w:bottom w:val="single" w:sz="4" w:space="0" w:color="auto"/>
          </w:tcBorders>
        </w:tcPr>
        <w:p w14:paraId="7B7CA51A" w14:textId="6F2D1957" w:rsidR="00B37672" w:rsidRPr="000C6DE2" w:rsidRDefault="00B37672" w:rsidP="000C6DE2">
          <w:pPr>
            <w:pStyle w:val="Header"/>
            <w:rPr>
              <w:rFonts w:ascii="Arial" w:hAnsi="Arial" w:cs="Arial"/>
              <w:b/>
              <w:sz w:val="20"/>
              <w:szCs w:val="20"/>
            </w:rPr>
          </w:pPr>
          <w:r w:rsidRPr="000C6DE2">
            <w:rPr>
              <w:rFonts w:ascii="Arial" w:hAnsi="Arial" w:cs="Arial"/>
              <w:b/>
              <w:sz w:val="20"/>
              <w:szCs w:val="20"/>
            </w:rPr>
            <w:t xml:space="preserve">Section </w:t>
          </w:r>
          <w:r w:rsidRPr="000C6DE2">
            <w:rPr>
              <w:rFonts w:ascii="Arial" w:hAnsi="Arial" w:cs="Arial"/>
              <w:b/>
              <w:sz w:val="20"/>
              <w:szCs w:val="20"/>
            </w:rPr>
            <w:fldChar w:fldCharType="begin"/>
          </w:r>
          <w:r w:rsidRPr="000C6DE2">
            <w:rPr>
              <w:rFonts w:ascii="Arial" w:hAnsi="Arial" w:cs="Arial"/>
              <w:b/>
              <w:sz w:val="20"/>
              <w:szCs w:val="20"/>
            </w:rPr>
            <w:instrText xml:space="preserve"> STYLEREF  CharSectno  \* MERGEFORMAT </w:instrText>
          </w:r>
          <w:r w:rsidRPr="000C6DE2">
            <w:rPr>
              <w:rFonts w:ascii="Arial" w:hAnsi="Arial" w:cs="Arial"/>
              <w:b/>
              <w:sz w:val="20"/>
              <w:szCs w:val="20"/>
            </w:rPr>
            <w:fldChar w:fldCharType="separate"/>
          </w:r>
          <w:r w:rsidR="002A224A">
            <w:rPr>
              <w:rFonts w:ascii="Arial" w:hAnsi="Arial" w:cs="Arial"/>
              <w:b/>
              <w:noProof/>
              <w:sz w:val="20"/>
              <w:szCs w:val="20"/>
            </w:rPr>
            <w:t>6.5</w:t>
          </w:r>
          <w:r w:rsidRPr="000C6DE2">
            <w:rPr>
              <w:rFonts w:ascii="Arial" w:hAnsi="Arial" w:cs="Arial"/>
              <w:b/>
              <w:sz w:val="20"/>
              <w:szCs w:val="20"/>
            </w:rPr>
            <w:fldChar w:fldCharType="end"/>
          </w:r>
        </w:p>
      </w:tc>
      <w:tc>
        <w:tcPr>
          <w:tcW w:w="6521" w:type="dxa"/>
          <w:tcBorders>
            <w:bottom w:val="single" w:sz="4" w:space="0" w:color="auto"/>
          </w:tcBorders>
        </w:tcPr>
        <w:p w14:paraId="77D6C32A" w14:textId="77777777" w:rsidR="00B37672" w:rsidRPr="000C6DE2" w:rsidRDefault="00B37672" w:rsidP="000C6DE2">
          <w:pPr>
            <w:pStyle w:val="Header"/>
            <w:rPr>
              <w:rFonts w:ascii="Arial" w:hAnsi="Arial" w:cs="Arial"/>
              <w:b/>
              <w:sz w:val="20"/>
              <w:szCs w:val="20"/>
            </w:rPr>
          </w:pPr>
        </w:p>
      </w:tc>
    </w:tr>
  </w:tbl>
  <w:p w14:paraId="1379BE0F" w14:textId="77777777" w:rsidR="00B37672" w:rsidRPr="008F5F46" w:rsidRDefault="00B37672" w:rsidP="008F5F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6C103C" w:rsidRPr="000C6DE2" w14:paraId="3E08A5E2" w14:textId="77777777" w:rsidTr="00F356D0">
      <w:tc>
        <w:tcPr>
          <w:tcW w:w="1838" w:type="dxa"/>
        </w:tcPr>
        <w:p w14:paraId="18610C8D" w14:textId="7E237D06"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2A224A">
            <w:rPr>
              <w:rFonts w:ascii="Arial" w:hAnsi="Arial" w:cs="Arial"/>
              <w:b/>
              <w:noProof/>
              <w:sz w:val="20"/>
              <w:szCs w:val="20"/>
            </w:rPr>
            <w:t>Part 5</w:t>
          </w:r>
          <w:r w:rsidRPr="000C6DE2">
            <w:rPr>
              <w:rFonts w:ascii="Arial" w:hAnsi="Arial" w:cs="Arial"/>
              <w:b/>
              <w:sz w:val="20"/>
              <w:szCs w:val="20"/>
            </w:rPr>
            <w:fldChar w:fldCharType="end"/>
          </w:r>
        </w:p>
      </w:tc>
      <w:tc>
        <w:tcPr>
          <w:tcW w:w="6521" w:type="dxa"/>
        </w:tcPr>
        <w:p w14:paraId="5E2B4BD2" w14:textId="7D4D2CF9"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2A224A">
            <w:rPr>
              <w:rFonts w:ascii="Arial" w:hAnsi="Arial" w:cs="Arial"/>
              <w:b/>
              <w:noProof/>
              <w:sz w:val="20"/>
              <w:szCs w:val="20"/>
            </w:rPr>
            <w:t>Additional conditions for the operation of limited coast assigned system stations</w:t>
          </w:r>
          <w:r w:rsidRPr="000C6DE2">
            <w:rPr>
              <w:rFonts w:ascii="Arial" w:hAnsi="Arial" w:cs="Arial"/>
              <w:b/>
              <w:sz w:val="20"/>
              <w:szCs w:val="20"/>
            </w:rPr>
            <w:fldChar w:fldCharType="end"/>
          </w:r>
        </w:p>
      </w:tc>
    </w:tr>
    <w:tr w:rsidR="006C103C" w:rsidRPr="000C6DE2" w14:paraId="797FA18F" w14:textId="77777777" w:rsidTr="00F356D0">
      <w:tc>
        <w:tcPr>
          <w:tcW w:w="1838" w:type="dxa"/>
        </w:tcPr>
        <w:p w14:paraId="6CD0ACD6" w14:textId="77777777" w:rsidR="006C103C" w:rsidRPr="000C6DE2" w:rsidRDefault="006C103C" w:rsidP="006C103C">
          <w:pPr>
            <w:pStyle w:val="Header"/>
            <w:rPr>
              <w:rFonts w:ascii="Arial" w:hAnsi="Arial" w:cs="Arial"/>
              <w:b/>
              <w:sz w:val="20"/>
              <w:szCs w:val="20"/>
            </w:rPr>
          </w:pPr>
        </w:p>
      </w:tc>
      <w:tc>
        <w:tcPr>
          <w:tcW w:w="6521" w:type="dxa"/>
        </w:tcPr>
        <w:p w14:paraId="1C837080" w14:textId="77777777" w:rsidR="006C103C" w:rsidRPr="000C6DE2" w:rsidRDefault="006C103C" w:rsidP="006C103C">
          <w:pPr>
            <w:pStyle w:val="Header"/>
            <w:rPr>
              <w:rFonts w:ascii="Arial" w:hAnsi="Arial" w:cs="Arial"/>
              <w:b/>
              <w:sz w:val="20"/>
              <w:szCs w:val="20"/>
            </w:rPr>
          </w:pPr>
        </w:p>
      </w:tc>
    </w:tr>
    <w:tr w:rsidR="006C103C" w:rsidRPr="000C6DE2" w14:paraId="16CB4F67" w14:textId="77777777" w:rsidTr="00F356D0">
      <w:tc>
        <w:tcPr>
          <w:tcW w:w="1838" w:type="dxa"/>
          <w:tcBorders>
            <w:bottom w:val="single" w:sz="4" w:space="0" w:color="auto"/>
          </w:tcBorders>
        </w:tcPr>
        <w:p w14:paraId="3065DA98" w14:textId="208981F0" w:rsidR="006C103C" w:rsidRPr="000C6DE2" w:rsidRDefault="006C103C" w:rsidP="006C103C">
          <w:pPr>
            <w:pStyle w:val="Header"/>
            <w:rPr>
              <w:rFonts w:ascii="Arial" w:hAnsi="Arial" w:cs="Arial"/>
              <w:b/>
              <w:sz w:val="20"/>
              <w:szCs w:val="20"/>
            </w:rPr>
          </w:pPr>
          <w:r w:rsidRPr="000C6DE2">
            <w:rPr>
              <w:rFonts w:ascii="Arial" w:hAnsi="Arial" w:cs="Arial"/>
              <w:b/>
              <w:sz w:val="20"/>
              <w:szCs w:val="20"/>
            </w:rPr>
            <w:t xml:space="preserve">Section </w:t>
          </w:r>
          <w:r w:rsidRPr="000C6DE2">
            <w:rPr>
              <w:rFonts w:ascii="Arial" w:hAnsi="Arial" w:cs="Arial"/>
              <w:b/>
              <w:sz w:val="20"/>
              <w:szCs w:val="20"/>
            </w:rPr>
            <w:fldChar w:fldCharType="begin"/>
          </w:r>
          <w:r w:rsidRPr="000C6DE2">
            <w:rPr>
              <w:rFonts w:ascii="Arial" w:hAnsi="Arial" w:cs="Arial"/>
              <w:b/>
              <w:sz w:val="20"/>
              <w:szCs w:val="20"/>
            </w:rPr>
            <w:instrText xml:space="preserve"> STYLEREF  CharSectno  \* MERGEFORMAT </w:instrText>
          </w:r>
          <w:r w:rsidRPr="000C6DE2">
            <w:rPr>
              <w:rFonts w:ascii="Arial" w:hAnsi="Arial" w:cs="Arial"/>
              <w:b/>
              <w:sz w:val="20"/>
              <w:szCs w:val="20"/>
            </w:rPr>
            <w:fldChar w:fldCharType="separate"/>
          </w:r>
          <w:r w:rsidR="002A224A">
            <w:rPr>
              <w:rFonts w:ascii="Arial" w:hAnsi="Arial" w:cs="Arial"/>
              <w:b/>
              <w:noProof/>
              <w:sz w:val="20"/>
              <w:szCs w:val="20"/>
            </w:rPr>
            <w:t>5.1</w:t>
          </w:r>
          <w:r w:rsidRPr="000C6DE2">
            <w:rPr>
              <w:rFonts w:ascii="Arial" w:hAnsi="Arial" w:cs="Arial"/>
              <w:b/>
              <w:sz w:val="20"/>
              <w:szCs w:val="20"/>
            </w:rPr>
            <w:fldChar w:fldCharType="end"/>
          </w:r>
        </w:p>
      </w:tc>
      <w:tc>
        <w:tcPr>
          <w:tcW w:w="6521" w:type="dxa"/>
          <w:tcBorders>
            <w:bottom w:val="single" w:sz="4" w:space="0" w:color="auto"/>
          </w:tcBorders>
        </w:tcPr>
        <w:p w14:paraId="4E7FC592" w14:textId="77777777" w:rsidR="006C103C" w:rsidRPr="000C6DE2" w:rsidRDefault="006C103C" w:rsidP="006C103C">
          <w:pPr>
            <w:pStyle w:val="Header"/>
            <w:rPr>
              <w:rFonts w:ascii="Arial" w:hAnsi="Arial" w:cs="Arial"/>
              <w:b/>
              <w:sz w:val="20"/>
              <w:szCs w:val="20"/>
            </w:rPr>
          </w:pPr>
        </w:p>
      </w:tc>
    </w:tr>
  </w:tbl>
  <w:p w14:paraId="5998B1B6" w14:textId="77777777" w:rsidR="00B37672" w:rsidRPr="008F5F46" w:rsidRDefault="00B37672" w:rsidP="008F5F4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6C103C" w:rsidRPr="000A22CA" w14:paraId="43D6AFFA" w14:textId="77777777" w:rsidTr="00F356D0">
      <w:tc>
        <w:tcPr>
          <w:tcW w:w="6544" w:type="dxa"/>
        </w:tcPr>
        <w:p w14:paraId="381EED4C" w14:textId="21B505C5"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Additional conditions for the operation of limited coast non assigned stations</w:t>
          </w:r>
          <w:r w:rsidRPr="000A22CA">
            <w:rPr>
              <w:rFonts w:ascii="Arial" w:hAnsi="Arial" w:cs="Arial"/>
              <w:b/>
              <w:sz w:val="20"/>
              <w:szCs w:val="20"/>
            </w:rPr>
            <w:fldChar w:fldCharType="end"/>
          </w:r>
        </w:p>
      </w:tc>
      <w:tc>
        <w:tcPr>
          <w:tcW w:w="1815" w:type="dxa"/>
        </w:tcPr>
        <w:p w14:paraId="158253D4" w14:textId="16EBFFCE"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Part 6</w:t>
          </w:r>
          <w:r w:rsidRPr="000A22CA">
            <w:rPr>
              <w:rFonts w:ascii="Arial" w:hAnsi="Arial" w:cs="Arial"/>
              <w:b/>
              <w:sz w:val="20"/>
              <w:szCs w:val="20"/>
            </w:rPr>
            <w:fldChar w:fldCharType="end"/>
          </w:r>
          <w:r w:rsidRPr="000A22CA">
            <w:rPr>
              <w:rFonts w:ascii="Arial" w:hAnsi="Arial" w:cs="Arial"/>
              <w:b/>
              <w:sz w:val="20"/>
              <w:szCs w:val="20"/>
            </w:rPr>
            <w:t xml:space="preserve"> </w:t>
          </w:r>
        </w:p>
      </w:tc>
    </w:tr>
    <w:tr w:rsidR="006C103C" w:rsidRPr="000A22CA" w14:paraId="0867B5AC" w14:textId="77777777" w:rsidTr="00F356D0">
      <w:tc>
        <w:tcPr>
          <w:tcW w:w="6544" w:type="dxa"/>
        </w:tcPr>
        <w:p w14:paraId="1E29D9FF" w14:textId="77777777" w:rsidR="006C103C" w:rsidRPr="000A22CA" w:rsidRDefault="006C103C" w:rsidP="006C103C">
          <w:pPr>
            <w:pStyle w:val="Header"/>
            <w:jc w:val="right"/>
            <w:rPr>
              <w:rFonts w:ascii="Arial" w:hAnsi="Arial" w:cs="Arial"/>
              <w:b/>
              <w:sz w:val="20"/>
              <w:szCs w:val="20"/>
            </w:rPr>
          </w:pPr>
        </w:p>
      </w:tc>
      <w:tc>
        <w:tcPr>
          <w:tcW w:w="1815" w:type="dxa"/>
        </w:tcPr>
        <w:p w14:paraId="469CCCC0" w14:textId="77777777" w:rsidR="006C103C" w:rsidRPr="000A22CA" w:rsidRDefault="006C103C" w:rsidP="006C103C">
          <w:pPr>
            <w:pStyle w:val="Header"/>
            <w:jc w:val="right"/>
            <w:rPr>
              <w:rFonts w:ascii="Arial" w:hAnsi="Arial" w:cs="Arial"/>
              <w:b/>
              <w:sz w:val="20"/>
              <w:szCs w:val="20"/>
            </w:rPr>
          </w:pPr>
        </w:p>
      </w:tc>
    </w:tr>
    <w:tr w:rsidR="006C103C" w:rsidRPr="000A22CA" w14:paraId="37AA1D88" w14:textId="77777777" w:rsidTr="00F356D0">
      <w:tc>
        <w:tcPr>
          <w:tcW w:w="6544" w:type="dxa"/>
          <w:tcBorders>
            <w:bottom w:val="single" w:sz="4" w:space="0" w:color="auto"/>
          </w:tcBorders>
        </w:tcPr>
        <w:p w14:paraId="0DB14BBF" w14:textId="77777777" w:rsidR="006C103C" w:rsidRPr="000A22CA" w:rsidRDefault="006C103C" w:rsidP="006C103C">
          <w:pPr>
            <w:pStyle w:val="Header"/>
            <w:tabs>
              <w:tab w:val="clear" w:pos="9026"/>
            </w:tabs>
            <w:jc w:val="right"/>
            <w:rPr>
              <w:rFonts w:ascii="Arial" w:hAnsi="Arial" w:cs="Arial"/>
              <w:b/>
              <w:sz w:val="20"/>
              <w:szCs w:val="20"/>
            </w:rPr>
          </w:pPr>
        </w:p>
      </w:tc>
      <w:tc>
        <w:tcPr>
          <w:tcW w:w="1815" w:type="dxa"/>
          <w:tcBorders>
            <w:bottom w:val="single" w:sz="4" w:space="0" w:color="auto"/>
          </w:tcBorders>
        </w:tcPr>
        <w:p w14:paraId="65B3A411" w14:textId="700CAE5E"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t xml:space="preserve">Section </w:t>
          </w:r>
          <w:r w:rsidRPr="000A22CA">
            <w:rPr>
              <w:rFonts w:ascii="Arial" w:hAnsi="Arial" w:cs="Arial"/>
              <w:b/>
              <w:sz w:val="20"/>
              <w:szCs w:val="20"/>
            </w:rPr>
            <w:fldChar w:fldCharType="begin"/>
          </w:r>
          <w:r w:rsidRPr="000A22CA">
            <w:rPr>
              <w:rFonts w:ascii="Arial" w:hAnsi="Arial" w:cs="Arial"/>
              <w:b/>
              <w:sz w:val="20"/>
              <w:szCs w:val="20"/>
            </w:rPr>
            <w:instrText xml:space="preserve"> STYLEREF  CharSectno  \* MERGEFORMAT </w:instrText>
          </w:r>
          <w:r w:rsidRPr="000A22CA">
            <w:rPr>
              <w:rFonts w:ascii="Arial" w:hAnsi="Arial" w:cs="Arial"/>
              <w:b/>
              <w:sz w:val="20"/>
              <w:szCs w:val="20"/>
            </w:rPr>
            <w:fldChar w:fldCharType="separate"/>
          </w:r>
          <w:r w:rsidR="002A224A">
            <w:rPr>
              <w:rFonts w:ascii="Arial" w:hAnsi="Arial" w:cs="Arial"/>
              <w:b/>
              <w:noProof/>
              <w:sz w:val="20"/>
              <w:szCs w:val="20"/>
            </w:rPr>
            <w:t>6.1</w:t>
          </w:r>
          <w:r w:rsidRPr="000A22CA">
            <w:rPr>
              <w:rFonts w:ascii="Arial" w:hAnsi="Arial" w:cs="Arial"/>
              <w:b/>
              <w:sz w:val="20"/>
              <w:szCs w:val="20"/>
            </w:rPr>
            <w:fldChar w:fldCharType="end"/>
          </w:r>
        </w:p>
      </w:tc>
    </w:tr>
  </w:tbl>
  <w:p w14:paraId="286B61AD" w14:textId="77777777" w:rsidR="00B37672" w:rsidRPr="008F5F46" w:rsidRDefault="00B37672" w:rsidP="008F5F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6C103C" w:rsidRPr="000A22CA" w14:paraId="026F4366" w14:textId="77777777" w:rsidTr="00F356D0">
      <w:tc>
        <w:tcPr>
          <w:tcW w:w="6544" w:type="dxa"/>
        </w:tcPr>
        <w:p w14:paraId="5A8EDE2A" w14:textId="7A961A4B"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Additional conditions for the operation of limited coast non assigned stations</w:t>
          </w:r>
          <w:r w:rsidRPr="000A22CA">
            <w:rPr>
              <w:rFonts w:ascii="Arial" w:hAnsi="Arial" w:cs="Arial"/>
              <w:b/>
              <w:sz w:val="20"/>
              <w:szCs w:val="20"/>
            </w:rPr>
            <w:fldChar w:fldCharType="end"/>
          </w:r>
        </w:p>
      </w:tc>
      <w:tc>
        <w:tcPr>
          <w:tcW w:w="1815" w:type="dxa"/>
        </w:tcPr>
        <w:p w14:paraId="35EDE4CC" w14:textId="03D8828D"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Part 6</w:t>
          </w:r>
          <w:r w:rsidRPr="000A22CA">
            <w:rPr>
              <w:rFonts w:ascii="Arial" w:hAnsi="Arial" w:cs="Arial"/>
              <w:b/>
              <w:sz w:val="20"/>
              <w:szCs w:val="20"/>
            </w:rPr>
            <w:fldChar w:fldCharType="end"/>
          </w:r>
          <w:r w:rsidRPr="000A22CA">
            <w:rPr>
              <w:rFonts w:ascii="Arial" w:hAnsi="Arial" w:cs="Arial"/>
              <w:b/>
              <w:sz w:val="20"/>
              <w:szCs w:val="20"/>
            </w:rPr>
            <w:t xml:space="preserve"> </w:t>
          </w:r>
        </w:p>
      </w:tc>
    </w:tr>
    <w:tr w:rsidR="006C103C" w:rsidRPr="000A22CA" w14:paraId="7D4ED3AB" w14:textId="77777777" w:rsidTr="00F356D0">
      <w:tc>
        <w:tcPr>
          <w:tcW w:w="6544" w:type="dxa"/>
        </w:tcPr>
        <w:p w14:paraId="01795901" w14:textId="77777777" w:rsidR="006C103C" w:rsidRPr="000A22CA" w:rsidRDefault="006C103C" w:rsidP="006C103C">
          <w:pPr>
            <w:pStyle w:val="Header"/>
            <w:jc w:val="right"/>
            <w:rPr>
              <w:rFonts w:ascii="Arial" w:hAnsi="Arial" w:cs="Arial"/>
              <w:b/>
              <w:sz w:val="20"/>
              <w:szCs w:val="20"/>
            </w:rPr>
          </w:pPr>
        </w:p>
      </w:tc>
      <w:tc>
        <w:tcPr>
          <w:tcW w:w="1815" w:type="dxa"/>
        </w:tcPr>
        <w:p w14:paraId="275830A4" w14:textId="77777777" w:rsidR="006C103C" w:rsidRPr="000A22CA" w:rsidRDefault="006C103C" w:rsidP="006C103C">
          <w:pPr>
            <w:pStyle w:val="Header"/>
            <w:jc w:val="right"/>
            <w:rPr>
              <w:rFonts w:ascii="Arial" w:hAnsi="Arial" w:cs="Arial"/>
              <w:b/>
              <w:sz w:val="20"/>
              <w:szCs w:val="20"/>
            </w:rPr>
          </w:pPr>
        </w:p>
      </w:tc>
    </w:tr>
    <w:tr w:rsidR="006C103C" w:rsidRPr="000A22CA" w14:paraId="200D450E" w14:textId="77777777" w:rsidTr="00F356D0">
      <w:tc>
        <w:tcPr>
          <w:tcW w:w="6544" w:type="dxa"/>
          <w:tcBorders>
            <w:bottom w:val="single" w:sz="4" w:space="0" w:color="auto"/>
          </w:tcBorders>
        </w:tcPr>
        <w:p w14:paraId="541B3AD9" w14:textId="77777777" w:rsidR="006C103C" w:rsidRPr="000A22CA" w:rsidRDefault="006C103C" w:rsidP="006C103C">
          <w:pPr>
            <w:pStyle w:val="Header"/>
            <w:tabs>
              <w:tab w:val="clear" w:pos="9026"/>
            </w:tabs>
            <w:jc w:val="right"/>
            <w:rPr>
              <w:rFonts w:ascii="Arial" w:hAnsi="Arial" w:cs="Arial"/>
              <w:b/>
              <w:sz w:val="20"/>
              <w:szCs w:val="20"/>
            </w:rPr>
          </w:pPr>
        </w:p>
      </w:tc>
      <w:tc>
        <w:tcPr>
          <w:tcW w:w="1815" w:type="dxa"/>
          <w:tcBorders>
            <w:bottom w:val="single" w:sz="4" w:space="0" w:color="auto"/>
          </w:tcBorders>
        </w:tcPr>
        <w:p w14:paraId="33AD7278" w14:textId="5793F2AE"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t xml:space="preserve">Section </w:t>
          </w:r>
          <w:r w:rsidRPr="000A22CA">
            <w:rPr>
              <w:rFonts w:ascii="Arial" w:hAnsi="Arial" w:cs="Arial"/>
              <w:b/>
              <w:sz w:val="20"/>
              <w:szCs w:val="20"/>
            </w:rPr>
            <w:fldChar w:fldCharType="begin"/>
          </w:r>
          <w:r w:rsidRPr="000A22CA">
            <w:rPr>
              <w:rFonts w:ascii="Arial" w:hAnsi="Arial" w:cs="Arial"/>
              <w:b/>
              <w:sz w:val="20"/>
              <w:szCs w:val="20"/>
            </w:rPr>
            <w:instrText xml:space="preserve"> STYLEREF  CharSectno  \* MERGEFORMAT </w:instrText>
          </w:r>
          <w:r w:rsidRPr="000A22CA">
            <w:rPr>
              <w:rFonts w:ascii="Arial" w:hAnsi="Arial" w:cs="Arial"/>
              <w:b/>
              <w:sz w:val="20"/>
              <w:szCs w:val="20"/>
            </w:rPr>
            <w:fldChar w:fldCharType="separate"/>
          </w:r>
          <w:r w:rsidR="002A224A">
            <w:rPr>
              <w:rFonts w:ascii="Arial" w:hAnsi="Arial" w:cs="Arial"/>
              <w:b/>
              <w:noProof/>
              <w:sz w:val="20"/>
              <w:szCs w:val="20"/>
            </w:rPr>
            <w:t>6.9</w:t>
          </w:r>
          <w:r w:rsidRPr="000A22CA">
            <w:rPr>
              <w:rFonts w:ascii="Arial" w:hAnsi="Arial" w:cs="Arial"/>
              <w:b/>
              <w:sz w:val="20"/>
              <w:szCs w:val="20"/>
            </w:rPr>
            <w:fldChar w:fldCharType="end"/>
          </w:r>
        </w:p>
      </w:tc>
    </w:tr>
  </w:tbl>
  <w:p w14:paraId="0D90B676" w14:textId="77777777" w:rsidR="00B37672" w:rsidRPr="008F5F46" w:rsidRDefault="00B37672" w:rsidP="008F5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335B" w14:textId="77777777" w:rsidR="00055095" w:rsidRDefault="0005509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6C103C" w:rsidRPr="000C6DE2" w14:paraId="006E9BA0" w14:textId="77777777" w:rsidTr="00F356D0">
      <w:tc>
        <w:tcPr>
          <w:tcW w:w="1838" w:type="dxa"/>
        </w:tcPr>
        <w:p w14:paraId="22F8E75E" w14:textId="4384EEE0"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2A224A">
            <w:rPr>
              <w:rFonts w:ascii="Arial" w:hAnsi="Arial" w:cs="Arial"/>
              <w:b/>
              <w:noProof/>
              <w:sz w:val="20"/>
              <w:szCs w:val="20"/>
            </w:rPr>
            <w:t>Part 6</w:t>
          </w:r>
          <w:r w:rsidRPr="000C6DE2">
            <w:rPr>
              <w:rFonts w:ascii="Arial" w:hAnsi="Arial" w:cs="Arial"/>
              <w:b/>
              <w:sz w:val="20"/>
              <w:szCs w:val="20"/>
            </w:rPr>
            <w:fldChar w:fldCharType="end"/>
          </w:r>
        </w:p>
      </w:tc>
      <w:tc>
        <w:tcPr>
          <w:tcW w:w="6521" w:type="dxa"/>
        </w:tcPr>
        <w:p w14:paraId="41D0C050" w14:textId="18618739"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2A224A">
            <w:rPr>
              <w:rFonts w:ascii="Arial" w:hAnsi="Arial" w:cs="Arial"/>
              <w:b/>
              <w:noProof/>
              <w:sz w:val="20"/>
              <w:szCs w:val="20"/>
            </w:rPr>
            <w:t>Additional conditions for the operation of limited coast non assigned stations</w:t>
          </w:r>
          <w:r w:rsidRPr="000C6DE2">
            <w:rPr>
              <w:rFonts w:ascii="Arial" w:hAnsi="Arial" w:cs="Arial"/>
              <w:b/>
              <w:sz w:val="20"/>
              <w:szCs w:val="20"/>
            </w:rPr>
            <w:fldChar w:fldCharType="end"/>
          </w:r>
        </w:p>
      </w:tc>
    </w:tr>
    <w:tr w:rsidR="006C103C" w:rsidRPr="000C6DE2" w14:paraId="42676E63" w14:textId="77777777" w:rsidTr="00F356D0">
      <w:tc>
        <w:tcPr>
          <w:tcW w:w="1838" w:type="dxa"/>
        </w:tcPr>
        <w:p w14:paraId="2E550572" w14:textId="77777777" w:rsidR="006C103C" w:rsidRPr="000C6DE2" w:rsidRDefault="006C103C" w:rsidP="006C103C">
          <w:pPr>
            <w:pStyle w:val="Header"/>
            <w:rPr>
              <w:rFonts w:ascii="Arial" w:hAnsi="Arial" w:cs="Arial"/>
              <w:b/>
              <w:sz w:val="20"/>
              <w:szCs w:val="20"/>
            </w:rPr>
          </w:pPr>
        </w:p>
      </w:tc>
      <w:tc>
        <w:tcPr>
          <w:tcW w:w="6521" w:type="dxa"/>
        </w:tcPr>
        <w:p w14:paraId="0EBEA25C" w14:textId="77777777" w:rsidR="006C103C" w:rsidRPr="000C6DE2" w:rsidRDefault="006C103C" w:rsidP="006C103C">
          <w:pPr>
            <w:pStyle w:val="Header"/>
            <w:rPr>
              <w:rFonts w:ascii="Arial" w:hAnsi="Arial" w:cs="Arial"/>
              <w:b/>
              <w:sz w:val="20"/>
              <w:szCs w:val="20"/>
            </w:rPr>
          </w:pPr>
        </w:p>
      </w:tc>
    </w:tr>
    <w:tr w:rsidR="006C103C" w:rsidRPr="000C6DE2" w14:paraId="0F9A65BA" w14:textId="77777777" w:rsidTr="00F356D0">
      <w:tc>
        <w:tcPr>
          <w:tcW w:w="1838" w:type="dxa"/>
          <w:tcBorders>
            <w:bottom w:val="single" w:sz="4" w:space="0" w:color="auto"/>
          </w:tcBorders>
        </w:tcPr>
        <w:p w14:paraId="1502AEB0" w14:textId="79FAC230" w:rsidR="006C103C" w:rsidRPr="000C6DE2" w:rsidRDefault="006C103C" w:rsidP="006C103C">
          <w:pPr>
            <w:pStyle w:val="Header"/>
            <w:rPr>
              <w:rFonts w:ascii="Arial" w:hAnsi="Arial" w:cs="Arial"/>
              <w:b/>
              <w:sz w:val="20"/>
              <w:szCs w:val="20"/>
            </w:rPr>
          </w:pPr>
          <w:r w:rsidRPr="000C6DE2">
            <w:rPr>
              <w:rFonts w:ascii="Arial" w:hAnsi="Arial" w:cs="Arial"/>
              <w:b/>
              <w:sz w:val="20"/>
              <w:szCs w:val="20"/>
            </w:rPr>
            <w:t xml:space="preserve">Section </w:t>
          </w:r>
          <w:r w:rsidRPr="000C6DE2">
            <w:rPr>
              <w:rFonts w:ascii="Arial" w:hAnsi="Arial" w:cs="Arial"/>
              <w:b/>
              <w:sz w:val="20"/>
              <w:szCs w:val="20"/>
            </w:rPr>
            <w:fldChar w:fldCharType="begin"/>
          </w:r>
          <w:r w:rsidRPr="000C6DE2">
            <w:rPr>
              <w:rFonts w:ascii="Arial" w:hAnsi="Arial" w:cs="Arial"/>
              <w:b/>
              <w:sz w:val="20"/>
              <w:szCs w:val="20"/>
            </w:rPr>
            <w:instrText xml:space="preserve"> STYLEREF  CharSectno  \* MERGEFORMAT </w:instrText>
          </w:r>
          <w:r w:rsidRPr="000C6DE2">
            <w:rPr>
              <w:rFonts w:ascii="Arial" w:hAnsi="Arial" w:cs="Arial"/>
              <w:b/>
              <w:sz w:val="20"/>
              <w:szCs w:val="20"/>
            </w:rPr>
            <w:fldChar w:fldCharType="separate"/>
          </w:r>
          <w:r w:rsidR="002A224A">
            <w:rPr>
              <w:rFonts w:ascii="Arial" w:hAnsi="Arial" w:cs="Arial"/>
              <w:b/>
              <w:noProof/>
              <w:sz w:val="20"/>
              <w:szCs w:val="20"/>
            </w:rPr>
            <w:t>6.12</w:t>
          </w:r>
          <w:r w:rsidRPr="000C6DE2">
            <w:rPr>
              <w:rFonts w:ascii="Arial" w:hAnsi="Arial" w:cs="Arial"/>
              <w:b/>
              <w:sz w:val="20"/>
              <w:szCs w:val="20"/>
            </w:rPr>
            <w:fldChar w:fldCharType="end"/>
          </w:r>
        </w:p>
      </w:tc>
      <w:tc>
        <w:tcPr>
          <w:tcW w:w="6521" w:type="dxa"/>
          <w:tcBorders>
            <w:bottom w:val="single" w:sz="4" w:space="0" w:color="auto"/>
          </w:tcBorders>
        </w:tcPr>
        <w:p w14:paraId="22F44226" w14:textId="77777777" w:rsidR="006C103C" w:rsidRPr="000C6DE2" w:rsidRDefault="006C103C" w:rsidP="006C103C">
          <w:pPr>
            <w:pStyle w:val="Header"/>
            <w:rPr>
              <w:rFonts w:ascii="Arial" w:hAnsi="Arial" w:cs="Arial"/>
              <w:b/>
              <w:sz w:val="20"/>
              <w:szCs w:val="20"/>
            </w:rPr>
          </w:pPr>
        </w:p>
      </w:tc>
    </w:tr>
  </w:tbl>
  <w:p w14:paraId="491565B1" w14:textId="77777777" w:rsidR="00B37672" w:rsidRPr="008F5F46" w:rsidRDefault="00B37672" w:rsidP="008F5F4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6C103C" w:rsidRPr="000A22CA" w14:paraId="245E22DA" w14:textId="77777777" w:rsidTr="00F356D0">
      <w:tc>
        <w:tcPr>
          <w:tcW w:w="6544" w:type="dxa"/>
        </w:tcPr>
        <w:p w14:paraId="04848014" w14:textId="4486F6C7"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Additional conditions for the operation of limited coast non assigned stations</w:t>
          </w:r>
          <w:r w:rsidRPr="000A22CA">
            <w:rPr>
              <w:rFonts w:ascii="Arial" w:hAnsi="Arial" w:cs="Arial"/>
              <w:b/>
              <w:sz w:val="20"/>
              <w:szCs w:val="20"/>
            </w:rPr>
            <w:fldChar w:fldCharType="end"/>
          </w:r>
        </w:p>
      </w:tc>
      <w:tc>
        <w:tcPr>
          <w:tcW w:w="1815" w:type="dxa"/>
        </w:tcPr>
        <w:p w14:paraId="6A323D14" w14:textId="483FC816"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Part 6</w:t>
          </w:r>
          <w:r w:rsidRPr="000A22CA">
            <w:rPr>
              <w:rFonts w:ascii="Arial" w:hAnsi="Arial" w:cs="Arial"/>
              <w:b/>
              <w:sz w:val="20"/>
              <w:szCs w:val="20"/>
            </w:rPr>
            <w:fldChar w:fldCharType="end"/>
          </w:r>
          <w:r w:rsidRPr="000A22CA">
            <w:rPr>
              <w:rFonts w:ascii="Arial" w:hAnsi="Arial" w:cs="Arial"/>
              <w:b/>
              <w:sz w:val="20"/>
              <w:szCs w:val="20"/>
            </w:rPr>
            <w:t xml:space="preserve"> </w:t>
          </w:r>
        </w:p>
      </w:tc>
    </w:tr>
    <w:tr w:rsidR="006C103C" w:rsidRPr="000A22CA" w14:paraId="1F2E46BD" w14:textId="77777777" w:rsidTr="00F356D0">
      <w:tc>
        <w:tcPr>
          <w:tcW w:w="6544" w:type="dxa"/>
        </w:tcPr>
        <w:p w14:paraId="4A6BBEF7" w14:textId="77777777" w:rsidR="006C103C" w:rsidRPr="000A22CA" w:rsidRDefault="006C103C" w:rsidP="006C103C">
          <w:pPr>
            <w:pStyle w:val="Header"/>
            <w:jc w:val="right"/>
            <w:rPr>
              <w:rFonts w:ascii="Arial" w:hAnsi="Arial" w:cs="Arial"/>
              <w:b/>
              <w:sz w:val="20"/>
              <w:szCs w:val="20"/>
            </w:rPr>
          </w:pPr>
        </w:p>
      </w:tc>
      <w:tc>
        <w:tcPr>
          <w:tcW w:w="1815" w:type="dxa"/>
        </w:tcPr>
        <w:p w14:paraId="2289E54C" w14:textId="77777777" w:rsidR="006C103C" w:rsidRPr="000A22CA" w:rsidRDefault="006C103C" w:rsidP="006C103C">
          <w:pPr>
            <w:pStyle w:val="Header"/>
            <w:jc w:val="right"/>
            <w:rPr>
              <w:rFonts w:ascii="Arial" w:hAnsi="Arial" w:cs="Arial"/>
              <w:b/>
              <w:sz w:val="20"/>
              <w:szCs w:val="20"/>
            </w:rPr>
          </w:pPr>
        </w:p>
      </w:tc>
    </w:tr>
    <w:tr w:rsidR="006C103C" w:rsidRPr="000A22CA" w14:paraId="512A3061" w14:textId="77777777" w:rsidTr="00F356D0">
      <w:tc>
        <w:tcPr>
          <w:tcW w:w="6544" w:type="dxa"/>
          <w:tcBorders>
            <w:bottom w:val="single" w:sz="4" w:space="0" w:color="auto"/>
          </w:tcBorders>
        </w:tcPr>
        <w:p w14:paraId="4D5C87FE" w14:textId="77777777" w:rsidR="006C103C" w:rsidRPr="000A22CA" w:rsidRDefault="006C103C" w:rsidP="006C103C">
          <w:pPr>
            <w:pStyle w:val="Header"/>
            <w:tabs>
              <w:tab w:val="clear" w:pos="9026"/>
            </w:tabs>
            <w:jc w:val="right"/>
            <w:rPr>
              <w:rFonts w:ascii="Arial" w:hAnsi="Arial" w:cs="Arial"/>
              <w:b/>
              <w:sz w:val="20"/>
              <w:szCs w:val="20"/>
            </w:rPr>
          </w:pPr>
        </w:p>
      </w:tc>
      <w:tc>
        <w:tcPr>
          <w:tcW w:w="1815" w:type="dxa"/>
          <w:tcBorders>
            <w:bottom w:val="single" w:sz="4" w:space="0" w:color="auto"/>
          </w:tcBorders>
        </w:tcPr>
        <w:p w14:paraId="71D9F21D" w14:textId="5FFC0243"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t xml:space="preserve">Section </w:t>
          </w:r>
          <w:r w:rsidRPr="000A22CA">
            <w:rPr>
              <w:rFonts w:ascii="Arial" w:hAnsi="Arial" w:cs="Arial"/>
              <w:b/>
              <w:sz w:val="20"/>
              <w:szCs w:val="20"/>
            </w:rPr>
            <w:fldChar w:fldCharType="begin"/>
          </w:r>
          <w:r w:rsidRPr="000A22CA">
            <w:rPr>
              <w:rFonts w:ascii="Arial" w:hAnsi="Arial" w:cs="Arial"/>
              <w:b/>
              <w:sz w:val="20"/>
              <w:szCs w:val="20"/>
            </w:rPr>
            <w:instrText xml:space="preserve"> STYLEREF  CharSectno  \* MERGEFORMAT </w:instrText>
          </w:r>
          <w:r w:rsidRPr="000A22CA">
            <w:rPr>
              <w:rFonts w:ascii="Arial" w:hAnsi="Arial" w:cs="Arial"/>
              <w:b/>
              <w:sz w:val="20"/>
              <w:szCs w:val="20"/>
            </w:rPr>
            <w:fldChar w:fldCharType="separate"/>
          </w:r>
          <w:r w:rsidR="002A224A">
            <w:rPr>
              <w:rFonts w:ascii="Arial" w:hAnsi="Arial" w:cs="Arial"/>
              <w:b/>
              <w:noProof/>
              <w:sz w:val="20"/>
              <w:szCs w:val="20"/>
            </w:rPr>
            <w:t>6.14</w:t>
          </w:r>
          <w:r w:rsidRPr="000A22CA">
            <w:rPr>
              <w:rFonts w:ascii="Arial" w:hAnsi="Arial" w:cs="Arial"/>
              <w:b/>
              <w:sz w:val="20"/>
              <w:szCs w:val="20"/>
            </w:rPr>
            <w:fldChar w:fldCharType="end"/>
          </w:r>
        </w:p>
      </w:tc>
    </w:tr>
  </w:tbl>
  <w:p w14:paraId="7F3A0ADA" w14:textId="77777777" w:rsidR="00B37672" w:rsidRPr="008F5F46" w:rsidRDefault="00B37672" w:rsidP="008F5F4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B37672" w:rsidRPr="000A22CA" w14:paraId="36F0279F" w14:textId="77777777" w:rsidTr="00B37672">
      <w:tc>
        <w:tcPr>
          <w:tcW w:w="6544" w:type="dxa"/>
        </w:tcPr>
        <w:p w14:paraId="457DFC7C" w14:textId="111B8A64" w:rsidR="00B37672" w:rsidRPr="000A22CA" w:rsidRDefault="00B37672" w:rsidP="000A22CA">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Additional conditions for the operation of limited coast marine rescue stations</w:t>
          </w:r>
          <w:r w:rsidRPr="000A22CA">
            <w:rPr>
              <w:rFonts w:ascii="Arial" w:hAnsi="Arial" w:cs="Arial"/>
              <w:b/>
              <w:sz w:val="20"/>
              <w:szCs w:val="20"/>
            </w:rPr>
            <w:fldChar w:fldCharType="end"/>
          </w:r>
        </w:p>
      </w:tc>
      <w:tc>
        <w:tcPr>
          <w:tcW w:w="1815" w:type="dxa"/>
        </w:tcPr>
        <w:p w14:paraId="0D4BFB30" w14:textId="48CCC7FC" w:rsidR="00B37672" w:rsidRPr="000A22CA" w:rsidRDefault="00B37672" w:rsidP="000A22CA">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Part 7</w:t>
          </w:r>
          <w:r w:rsidRPr="000A22CA">
            <w:rPr>
              <w:rFonts w:ascii="Arial" w:hAnsi="Arial" w:cs="Arial"/>
              <w:b/>
              <w:sz w:val="20"/>
              <w:szCs w:val="20"/>
            </w:rPr>
            <w:fldChar w:fldCharType="end"/>
          </w:r>
          <w:r w:rsidRPr="000A22CA">
            <w:rPr>
              <w:rFonts w:ascii="Arial" w:hAnsi="Arial" w:cs="Arial"/>
              <w:b/>
              <w:sz w:val="20"/>
              <w:szCs w:val="20"/>
            </w:rPr>
            <w:t xml:space="preserve"> </w:t>
          </w:r>
        </w:p>
      </w:tc>
    </w:tr>
    <w:tr w:rsidR="00B37672" w:rsidRPr="000A22CA" w14:paraId="3DB0D480" w14:textId="77777777" w:rsidTr="00B37672">
      <w:tc>
        <w:tcPr>
          <w:tcW w:w="6544" w:type="dxa"/>
        </w:tcPr>
        <w:p w14:paraId="362CC7AB" w14:textId="77777777" w:rsidR="00B37672" w:rsidRPr="000A22CA" w:rsidRDefault="00B37672" w:rsidP="000A22CA">
          <w:pPr>
            <w:pStyle w:val="Header"/>
            <w:jc w:val="right"/>
            <w:rPr>
              <w:rFonts w:ascii="Arial" w:hAnsi="Arial" w:cs="Arial"/>
              <w:b/>
              <w:sz w:val="20"/>
              <w:szCs w:val="20"/>
            </w:rPr>
          </w:pPr>
        </w:p>
      </w:tc>
      <w:tc>
        <w:tcPr>
          <w:tcW w:w="1815" w:type="dxa"/>
        </w:tcPr>
        <w:p w14:paraId="6EF4BAD8" w14:textId="77777777" w:rsidR="00B37672" w:rsidRPr="000A22CA" w:rsidRDefault="00B37672" w:rsidP="000A22CA">
          <w:pPr>
            <w:pStyle w:val="Header"/>
            <w:jc w:val="right"/>
            <w:rPr>
              <w:rFonts w:ascii="Arial" w:hAnsi="Arial" w:cs="Arial"/>
              <w:b/>
              <w:sz w:val="20"/>
              <w:szCs w:val="20"/>
            </w:rPr>
          </w:pPr>
        </w:p>
      </w:tc>
    </w:tr>
    <w:tr w:rsidR="00B37672" w:rsidRPr="000A22CA" w14:paraId="4A9CEC9C" w14:textId="77777777" w:rsidTr="00B37672">
      <w:tc>
        <w:tcPr>
          <w:tcW w:w="6544" w:type="dxa"/>
          <w:tcBorders>
            <w:bottom w:val="single" w:sz="4" w:space="0" w:color="auto"/>
          </w:tcBorders>
        </w:tcPr>
        <w:p w14:paraId="43D4F8DC" w14:textId="77777777" w:rsidR="00B37672" w:rsidRPr="000A22CA" w:rsidRDefault="00B37672" w:rsidP="000A22CA">
          <w:pPr>
            <w:pStyle w:val="Header"/>
            <w:tabs>
              <w:tab w:val="clear" w:pos="9026"/>
            </w:tabs>
            <w:jc w:val="right"/>
            <w:rPr>
              <w:rFonts w:ascii="Arial" w:hAnsi="Arial" w:cs="Arial"/>
              <w:b/>
              <w:sz w:val="20"/>
              <w:szCs w:val="20"/>
            </w:rPr>
          </w:pPr>
        </w:p>
      </w:tc>
      <w:tc>
        <w:tcPr>
          <w:tcW w:w="1815" w:type="dxa"/>
          <w:tcBorders>
            <w:bottom w:val="single" w:sz="4" w:space="0" w:color="auto"/>
          </w:tcBorders>
        </w:tcPr>
        <w:p w14:paraId="5C5BD8E7" w14:textId="4EB6E433" w:rsidR="00B37672" w:rsidRPr="000A22CA" w:rsidRDefault="00B37672" w:rsidP="000A22CA">
          <w:pPr>
            <w:pStyle w:val="Header"/>
            <w:jc w:val="right"/>
            <w:rPr>
              <w:rFonts w:ascii="Arial" w:hAnsi="Arial" w:cs="Arial"/>
              <w:b/>
              <w:sz w:val="20"/>
              <w:szCs w:val="20"/>
            </w:rPr>
          </w:pPr>
          <w:r w:rsidRPr="000A22CA">
            <w:rPr>
              <w:rFonts w:ascii="Arial" w:hAnsi="Arial" w:cs="Arial"/>
              <w:b/>
              <w:sz w:val="20"/>
              <w:szCs w:val="20"/>
            </w:rPr>
            <w:t xml:space="preserve">Section </w:t>
          </w:r>
          <w:r w:rsidRPr="000A22CA">
            <w:rPr>
              <w:rFonts w:ascii="Arial" w:hAnsi="Arial" w:cs="Arial"/>
              <w:b/>
              <w:sz w:val="20"/>
              <w:szCs w:val="20"/>
            </w:rPr>
            <w:fldChar w:fldCharType="begin"/>
          </w:r>
          <w:r w:rsidRPr="000A22CA">
            <w:rPr>
              <w:rFonts w:ascii="Arial" w:hAnsi="Arial" w:cs="Arial"/>
              <w:b/>
              <w:sz w:val="20"/>
              <w:szCs w:val="20"/>
            </w:rPr>
            <w:instrText xml:space="preserve"> STYLEREF  CharSectno  \* MERGEFORMAT </w:instrText>
          </w:r>
          <w:r w:rsidRPr="000A22CA">
            <w:rPr>
              <w:rFonts w:ascii="Arial" w:hAnsi="Arial" w:cs="Arial"/>
              <w:b/>
              <w:sz w:val="20"/>
              <w:szCs w:val="20"/>
            </w:rPr>
            <w:fldChar w:fldCharType="separate"/>
          </w:r>
          <w:r w:rsidR="002A224A">
            <w:rPr>
              <w:rFonts w:ascii="Arial" w:hAnsi="Arial" w:cs="Arial"/>
              <w:b/>
              <w:noProof/>
              <w:sz w:val="20"/>
              <w:szCs w:val="20"/>
            </w:rPr>
            <w:t>7.5</w:t>
          </w:r>
          <w:r w:rsidRPr="000A22CA">
            <w:rPr>
              <w:rFonts w:ascii="Arial" w:hAnsi="Arial" w:cs="Arial"/>
              <w:b/>
              <w:sz w:val="20"/>
              <w:szCs w:val="20"/>
            </w:rPr>
            <w:fldChar w:fldCharType="end"/>
          </w:r>
        </w:p>
      </w:tc>
    </w:tr>
  </w:tbl>
  <w:p w14:paraId="487ECBB6" w14:textId="77777777" w:rsidR="00B37672" w:rsidRPr="008F5F46" w:rsidRDefault="00B37672" w:rsidP="008F5F4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6C103C" w:rsidRPr="000C6DE2" w14:paraId="09786287" w14:textId="77777777" w:rsidTr="00F356D0">
      <w:tc>
        <w:tcPr>
          <w:tcW w:w="1838" w:type="dxa"/>
        </w:tcPr>
        <w:p w14:paraId="53C0AA7F" w14:textId="4CD819B8"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2A224A">
            <w:rPr>
              <w:rFonts w:ascii="Arial" w:hAnsi="Arial" w:cs="Arial"/>
              <w:b/>
              <w:noProof/>
              <w:sz w:val="20"/>
              <w:szCs w:val="20"/>
            </w:rPr>
            <w:t>Part 7</w:t>
          </w:r>
          <w:r w:rsidRPr="000C6DE2">
            <w:rPr>
              <w:rFonts w:ascii="Arial" w:hAnsi="Arial" w:cs="Arial"/>
              <w:b/>
              <w:sz w:val="20"/>
              <w:szCs w:val="20"/>
            </w:rPr>
            <w:fldChar w:fldCharType="end"/>
          </w:r>
        </w:p>
      </w:tc>
      <w:tc>
        <w:tcPr>
          <w:tcW w:w="6521" w:type="dxa"/>
        </w:tcPr>
        <w:p w14:paraId="2159B4C3" w14:textId="7E1EDDD7" w:rsidR="006C103C" w:rsidRPr="000C6DE2" w:rsidRDefault="006C103C" w:rsidP="006C103C">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2A224A">
            <w:rPr>
              <w:rFonts w:ascii="Arial" w:hAnsi="Arial" w:cs="Arial"/>
              <w:b/>
              <w:noProof/>
              <w:sz w:val="20"/>
              <w:szCs w:val="20"/>
            </w:rPr>
            <w:t>Additional conditions for the operation of limited coast marine rescue stations</w:t>
          </w:r>
          <w:r w:rsidRPr="000C6DE2">
            <w:rPr>
              <w:rFonts w:ascii="Arial" w:hAnsi="Arial" w:cs="Arial"/>
              <w:b/>
              <w:sz w:val="20"/>
              <w:szCs w:val="20"/>
            </w:rPr>
            <w:fldChar w:fldCharType="end"/>
          </w:r>
        </w:p>
      </w:tc>
    </w:tr>
    <w:tr w:rsidR="006C103C" w:rsidRPr="000C6DE2" w14:paraId="24793675" w14:textId="77777777" w:rsidTr="00F356D0">
      <w:tc>
        <w:tcPr>
          <w:tcW w:w="1838" w:type="dxa"/>
        </w:tcPr>
        <w:p w14:paraId="6A6885AB" w14:textId="77777777" w:rsidR="006C103C" w:rsidRPr="000C6DE2" w:rsidRDefault="006C103C" w:rsidP="006C103C">
          <w:pPr>
            <w:pStyle w:val="Header"/>
            <w:rPr>
              <w:rFonts w:ascii="Arial" w:hAnsi="Arial" w:cs="Arial"/>
              <w:b/>
              <w:sz w:val="20"/>
              <w:szCs w:val="20"/>
            </w:rPr>
          </w:pPr>
        </w:p>
      </w:tc>
      <w:tc>
        <w:tcPr>
          <w:tcW w:w="6521" w:type="dxa"/>
        </w:tcPr>
        <w:p w14:paraId="46DCECE7" w14:textId="77777777" w:rsidR="006C103C" w:rsidRPr="000C6DE2" w:rsidRDefault="006C103C" w:rsidP="006C103C">
          <w:pPr>
            <w:pStyle w:val="Header"/>
            <w:rPr>
              <w:rFonts w:ascii="Arial" w:hAnsi="Arial" w:cs="Arial"/>
              <w:b/>
              <w:sz w:val="20"/>
              <w:szCs w:val="20"/>
            </w:rPr>
          </w:pPr>
        </w:p>
      </w:tc>
    </w:tr>
    <w:tr w:rsidR="006C103C" w:rsidRPr="000C6DE2" w14:paraId="749C15B0" w14:textId="77777777" w:rsidTr="00F356D0">
      <w:tc>
        <w:tcPr>
          <w:tcW w:w="1838" w:type="dxa"/>
          <w:tcBorders>
            <w:bottom w:val="single" w:sz="4" w:space="0" w:color="auto"/>
          </w:tcBorders>
        </w:tcPr>
        <w:p w14:paraId="592AE67E" w14:textId="62D02A4E" w:rsidR="006C103C" w:rsidRPr="000C6DE2" w:rsidRDefault="006C103C" w:rsidP="006C103C">
          <w:pPr>
            <w:pStyle w:val="Header"/>
            <w:rPr>
              <w:rFonts w:ascii="Arial" w:hAnsi="Arial" w:cs="Arial"/>
              <w:b/>
              <w:sz w:val="20"/>
              <w:szCs w:val="20"/>
            </w:rPr>
          </w:pPr>
          <w:r w:rsidRPr="000C6DE2">
            <w:rPr>
              <w:rFonts w:ascii="Arial" w:hAnsi="Arial" w:cs="Arial"/>
              <w:b/>
              <w:sz w:val="20"/>
              <w:szCs w:val="20"/>
            </w:rPr>
            <w:t xml:space="preserve">Section </w:t>
          </w:r>
          <w:r w:rsidRPr="000C6DE2">
            <w:rPr>
              <w:rFonts w:ascii="Arial" w:hAnsi="Arial" w:cs="Arial"/>
              <w:b/>
              <w:sz w:val="20"/>
              <w:szCs w:val="20"/>
            </w:rPr>
            <w:fldChar w:fldCharType="begin"/>
          </w:r>
          <w:r w:rsidRPr="000C6DE2">
            <w:rPr>
              <w:rFonts w:ascii="Arial" w:hAnsi="Arial" w:cs="Arial"/>
              <w:b/>
              <w:sz w:val="20"/>
              <w:szCs w:val="20"/>
            </w:rPr>
            <w:instrText xml:space="preserve"> STYLEREF  CharSectno  \* MERGEFORMAT </w:instrText>
          </w:r>
          <w:r w:rsidRPr="000C6DE2">
            <w:rPr>
              <w:rFonts w:ascii="Arial" w:hAnsi="Arial" w:cs="Arial"/>
              <w:b/>
              <w:sz w:val="20"/>
              <w:szCs w:val="20"/>
            </w:rPr>
            <w:fldChar w:fldCharType="separate"/>
          </w:r>
          <w:r w:rsidR="002A224A">
            <w:rPr>
              <w:rFonts w:ascii="Arial" w:hAnsi="Arial" w:cs="Arial"/>
              <w:b/>
              <w:noProof/>
              <w:sz w:val="20"/>
              <w:szCs w:val="20"/>
            </w:rPr>
            <w:t>7.9</w:t>
          </w:r>
          <w:r w:rsidRPr="000C6DE2">
            <w:rPr>
              <w:rFonts w:ascii="Arial" w:hAnsi="Arial" w:cs="Arial"/>
              <w:b/>
              <w:sz w:val="20"/>
              <w:szCs w:val="20"/>
            </w:rPr>
            <w:fldChar w:fldCharType="end"/>
          </w:r>
        </w:p>
      </w:tc>
      <w:tc>
        <w:tcPr>
          <w:tcW w:w="6521" w:type="dxa"/>
          <w:tcBorders>
            <w:bottom w:val="single" w:sz="4" w:space="0" w:color="auto"/>
          </w:tcBorders>
        </w:tcPr>
        <w:p w14:paraId="5DD94E42" w14:textId="77777777" w:rsidR="006C103C" w:rsidRPr="000C6DE2" w:rsidRDefault="006C103C" w:rsidP="006C103C">
          <w:pPr>
            <w:pStyle w:val="Header"/>
            <w:rPr>
              <w:rFonts w:ascii="Arial" w:hAnsi="Arial" w:cs="Arial"/>
              <w:b/>
              <w:sz w:val="20"/>
              <w:szCs w:val="20"/>
            </w:rPr>
          </w:pPr>
        </w:p>
      </w:tc>
    </w:tr>
  </w:tbl>
  <w:p w14:paraId="1D22929A" w14:textId="77777777" w:rsidR="00B37672" w:rsidRPr="008F5F46" w:rsidRDefault="00B37672" w:rsidP="008F5F4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B37672" w:rsidRPr="000A22CA" w14:paraId="60D0DF49" w14:textId="77777777" w:rsidTr="00B37672">
      <w:tc>
        <w:tcPr>
          <w:tcW w:w="6544" w:type="dxa"/>
        </w:tcPr>
        <w:p w14:paraId="7E2D2B5A" w14:textId="5A1275E3" w:rsidR="00B37672" w:rsidRPr="000A22CA" w:rsidRDefault="00B37672" w:rsidP="000A22CA">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Additional conditions for the operation of limited coast marine rescue stations</w:t>
          </w:r>
          <w:r w:rsidRPr="000A22CA">
            <w:rPr>
              <w:rFonts w:ascii="Arial" w:hAnsi="Arial" w:cs="Arial"/>
              <w:b/>
              <w:sz w:val="20"/>
              <w:szCs w:val="20"/>
            </w:rPr>
            <w:fldChar w:fldCharType="end"/>
          </w:r>
        </w:p>
      </w:tc>
      <w:tc>
        <w:tcPr>
          <w:tcW w:w="1815" w:type="dxa"/>
        </w:tcPr>
        <w:p w14:paraId="25E517DA" w14:textId="14FA791D" w:rsidR="00B37672" w:rsidRPr="000A22CA" w:rsidRDefault="00B37672" w:rsidP="000A22CA">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Part 7</w:t>
          </w:r>
          <w:r w:rsidRPr="000A22CA">
            <w:rPr>
              <w:rFonts w:ascii="Arial" w:hAnsi="Arial" w:cs="Arial"/>
              <w:b/>
              <w:sz w:val="20"/>
              <w:szCs w:val="20"/>
            </w:rPr>
            <w:fldChar w:fldCharType="end"/>
          </w:r>
          <w:r w:rsidRPr="000A22CA">
            <w:rPr>
              <w:rFonts w:ascii="Arial" w:hAnsi="Arial" w:cs="Arial"/>
              <w:b/>
              <w:sz w:val="20"/>
              <w:szCs w:val="20"/>
            </w:rPr>
            <w:t xml:space="preserve"> </w:t>
          </w:r>
        </w:p>
      </w:tc>
    </w:tr>
    <w:tr w:rsidR="00B37672" w:rsidRPr="000A22CA" w14:paraId="5BB881BF" w14:textId="77777777" w:rsidTr="00B37672">
      <w:tc>
        <w:tcPr>
          <w:tcW w:w="6544" w:type="dxa"/>
        </w:tcPr>
        <w:p w14:paraId="4812CC3C" w14:textId="77777777" w:rsidR="00B37672" w:rsidRPr="000A22CA" w:rsidRDefault="00B37672" w:rsidP="000A22CA">
          <w:pPr>
            <w:pStyle w:val="Header"/>
            <w:jc w:val="right"/>
            <w:rPr>
              <w:rFonts w:ascii="Arial" w:hAnsi="Arial" w:cs="Arial"/>
              <w:b/>
              <w:sz w:val="20"/>
              <w:szCs w:val="20"/>
            </w:rPr>
          </w:pPr>
        </w:p>
      </w:tc>
      <w:tc>
        <w:tcPr>
          <w:tcW w:w="1815" w:type="dxa"/>
        </w:tcPr>
        <w:p w14:paraId="1431F609" w14:textId="77777777" w:rsidR="00B37672" w:rsidRPr="000A22CA" w:rsidRDefault="00B37672" w:rsidP="000A22CA">
          <w:pPr>
            <w:pStyle w:val="Header"/>
            <w:jc w:val="right"/>
            <w:rPr>
              <w:rFonts w:ascii="Arial" w:hAnsi="Arial" w:cs="Arial"/>
              <w:b/>
              <w:sz w:val="20"/>
              <w:szCs w:val="20"/>
            </w:rPr>
          </w:pPr>
        </w:p>
      </w:tc>
    </w:tr>
    <w:tr w:rsidR="00B37672" w:rsidRPr="000A22CA" w14:paraId="181DB795" w14:textId="77777777" w:rsidTr="00B37672">
      <w:tc>
        <w:tcPr>
          <w:tcW w:w="6544" w:type="dxa"/>
          <w:tcBorders>
            <w:bottom w:val="single" w:sz="4" w:space="0" w:color="auto"/>
          </w:tcBorders>
        </w:tcPr>
        <w:p w14:paraId="50566B5B" w14:textId="77777777" w:rsidR="00B37672" w:rsidRPr="000A22CA" w:rsidRDefault="00B37672" w:rsidP="000A22CA">
          <w:pPr>
            <w:pStyle w:val="Header"/>
            <w:tabs>
              <w:tab w:val="clear" w:pos="9026"/>
            </w:tabs>
            <w:jc w:val="right"/>
            <w:rPr>
              <w:rFonts w:ascii="Arial" w:hAnsi="Arial" w:cs="Arial"/>
              <w:b/>
              <w:sz w:val="20"/>
              <w:szCs w:val="20"/>
            </w:rPr>
          </w:pPr>
        </w:p>
      </w:tc>
      <w:tc>
        <w:tcPr>
          <w:tcW w:w="1815" w:type="dxa"/>
          <w:tcBorders>
            <w:bottom w:val="single" w:sz="4" w:space="0" w:color="auto"/>
          </w:tcBorders>
        </w:tcPr>
        <w:p w14:paraId="1E615C46" w14:textId="239FDAC8" w:rsidR="00B37672" w:rsidRPr="000A22CA" w:rsidRDefault="00B37672" w:rsidP="000A22CA">
          <w:pPr>
            <w:pStyle w:val="Header"/>
            <w:jc w:val="right"/>
            <w:rPr>
              <w:rFonts w:ascii="Arial" w:hAnsi="Arial" w:cs="Arial"/>
              <w:b/>
              <w:sz w:val="20"/>
              <w:szCs w:val="20"/>
            </w:rPr>
          </w:pPr>
          <w:r w:rsidRPr="000A22CA">
            <w:rPr>
              <w:rFonts w:ascii="Arial" w:hAnsi="Arial" w:cs="Arial"/>
              <w:b/>
              <w:sz w:val="20"/>
              <w:szCs w:val="20"/>
            </w:rPr>
            <w:t xml:space="preserve">Section </w:t>
          </w:r>
          <w:r w:rsidRPr="000A22CA">
            <w:rPr>
              <w:rFonts w:ascii="Arial" w:hAnsi="Arial" w:cs="Arial"/>
              <w:b/>
              <w:sz w:val="20"/>
              <w:szCs w:val="20"/>
            </w:rPr>
            <w:fldChar w:fldCharType="begin"/>
          </w:r>
          <w:r w:rsidRPr="000A22CA">
            <w:rPr>
              <w:rFonts w:ascii="Arial" w:hAnsi="Arial" w:cs="Arial"/>
              <w:b/>
              <w:sz w:val="20"/>
              <w:szCs w:val="20"/>
            </w:rPr>
            <w:instrText xml:space="preserve"> STYLEREF  CharSectno  \* MERGEFORMAT </w:instrText>
          </w:r>
          <w:r w:rsidRPr="000A22CA">
            <w:rPr>
              <w:rFonts w:ascii="Arial" w:hAnsi="Arial" w:cs="Arial"/>
              <w:b/>
              <w:sz w:val="20"/>
              <w:szCs w:val="20"/>
            </w:rPr>
            <w:fldChar w:fldCharType="separate"/>
          </w:r>
          <w:r w:rsidR="002A224A">
            <w:rPr>
              <w:rFonts w:ascii="Arial" w:hAnsi="Arial" w:cs="Arial"/>
              <w:b/>
              <w:noProof/>
              <w:sz w:val="20"/>
              <w:szCs w:val="20"/>
            </w:rPr>
            <w:t>7.12</w:t>
          </w:r>
          <w:r w:rsidRPr="000A22CA">
            <w:rPr>
              <w:rFonts w:ascii="Arial" w:hAnsi="Arial" w:cs="Arial"/>
              <w:b/>
              <w:sz w:val="20"/>
              <w:szCs w:val="20"/>
            </w:rPr>
            <w:fldChar w:fldCharType="end"/>
          </w:r>
        </w:p>
      </w:tc>
    </w:tr>
  </w:tbl>
  <w:p w14:paraId="471893EA" w14:textId="77777777" w:rsidR="00B37672" w:rsidRPr="008F5F46" w:rsidRDefault="00B37672" w:rsidP="008F5F4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6C103C" w:rsidRPr="000A22CA" w14:paraId="468CE901" w14:textId="77777777" w:rsidTr="00F356D0">
      <w:tc>
        <w:tcPr>
          <w:tcW w:w="6544" w:type="dxa"/>
        </w:tcPr>
        <w:p w14:paraId="13334945" w14:textId="25F5D399"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Transitional and savings</w:t>
          </w:r>
          <w:r w:rsidR="002A224A">
            <w:rPr>
              <w:rFonts w:ascii="Arial" w:hAnsi="Arial" w:cs="Arial"/>
              <w:b/>
              <w:noProof/>
              <w:sz w:val="20"/>
              <w:szCs w:val="20"/>
            </w:rPr>
            <w:cr/>
          </w:r>
          <w:r w:rsidRPr="000A22CA">
            <w:rPr>
              <w:rFonts w:ascii="Arial" w:hAnsi="Arial" w:cs="Arial"/>
              <w:b/>
              <w:sz w:val="20"/>
              <w:szCs w:val="20"/>
            </w:rPr>
            <w:fldChar w:fldCharType="end"/>
          </w:r>
        </w:p>
      </w:tc>
      <w:tc>
        <w:tcPr>
          <w:tcW w:w="1815" w:type="dxa"/>
        </w:tcPr>
        <w:p w14:paraId="318E98E9" w14:textId="7E7166D7"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Part 8</w:t>
          </w:r>
          <w:r w:rsidRPr="000A22CA">
            <w:rPr>
              <w:rFonts w:ascii="Arial" w:hAnsi="Arial" w:cs="Arial"/>
              <w:b/>
              <w:sz w:val="20"/>
              <w:szCs w:val="20"/>
            </w:rPr>
            <w:fldChar w:fldCharType="end"/>
          </w:r>
          <w:r w:rsidRPr="000A22CA">
            <w:rPr>
              <w:rFonts w:ascii="Arial" w:hAnsi="Arial" w:cs="Arial"/>
              <w:b/>
              <w:sz w:val="20"/>
              <w:szCs w:val="20"/>
            </w:rPr>
            <w:t xml:space="preserve"> </w:t>
          </w:r>
        </w:p>
      </w:tc>
    </w:tr>
    <w:tr w:rsidR="006C103C" w:rsidRPr="000A22CA" w14:paraId="6CE1954D" w14:textId="77777777" w:rsidTr="00F356D0">
      <w:tc>
        <w:tcPr>
          <w:tcW w:w="6544" w:type="dxa"/>
        </w:tcPr>
        <w:p w14:paraId="26D39458" w14:textId="77777777" w:rsidR="006C103C" w:rsidRPr="000A22CA" w:rsidRDefault="006C103C" w:rsidP="006C103C">
          <w:pPr>
            <w:pStyle w:val="Header"/>
            <w:jc w:val="right"/>
            <w:rPr>
              <w:rFonts w:ascii="Arial" w:hAnsi="Arial" w:cs="Arial"/>
              <w:b/>
              <w:sz w:val="20"/>
              <w:szCs w:val="20"/>
            </w:rPr>
          </w:pPr>
        </w:p>
      </w:tc>
      <w:tc>
        <w:tcPr>
          <w:tcW w:w="1815" w:type="dxa"/>
        </w:tcPr>
        <w:p w14:paraId="1DEECAAA" w14:textId="77777777" w:rsidR="006C103C" w:rsidRPr="000A22CA" w:rsidRDefault="006C103C" w:rsidP="006C103C">
          <w:pPr>
            <w:pStyle w:val="Header"/>
            <w:jc w:val="right"/>
            <w:rPr>
              <w:rFonts w:ascii="Arial" w:hAnsi="Arial" w:cs="Arial"/>
              <w:b/>
              <w:sz w:val="20"/>
              <w:szCs w:val="20"/>
            </w:rPr>
          </w:pPr>
        </w:p>
      </w:tc>
    </w:tr>
    <w:tr w:rsidR="006C103C" w:rsidRPr="000A22CA" w14:paraId="18182812" w14:textId="77777777" w:rsidTr="00F356D0">
      <w:tc>
        <w:tcPr>
          <w:tcW w:w="6544" w:type="dxa"/>
          <w:tcBorders>
            <w:bottom w:val="single" w:sz="4" w:space="0" w:color="auto"/>
          </w:tcBorders>
        </w:tcPr>
        <w:p w14:paraId="252997FF" w14:textId="77777777" w:rsidR="006C103C" w:rsidRPr="000A22CA" w:rsidRDefault="006C103C" w:rsidP="006C103C">
          <w:pPr>
            <w:pStyle w:val="Header"/>
            <w:tabs>
              <w:tab w:val="clear" w:pos="9026"/>
            </w:tabs>
            <w:jc w:val="right"/>
            <w:rPr>
              <w:rFonts w:ascii="Arial" w:hAnsi="Arial" w:cs="Arial"/>
              <w:b/>
              <w:sz w:val="20"/>
              <w:szCs w:val="20"/>
            </w:rPr>
          </w:pPr>
        </w:p>
      </w:tc>
      <w:tc>
        <w:tcPr>
          <w:tcW w:w="1815" w:type="dxa"/>
          <w:tcBorders>
            <w:bottom w:val="single" w:sz="4" w:space="0" w:color="auto"/>
          </w:tcBorders>
        </w:tcPr>
        <w:p w14:paraId="47B8D034" w14:textId="46EE5BE5"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t xml:space="preserve">Section </w:t>
          </w:r>
          <w:r w:rsidRPr="000A22CA">
            <w:rPr>
              <w:rFonts w:ascii="Arial" w:hAnsi="Arial" w:cs="Arial"/>
              <w:b/>
              <w:sz w:val="20"/>
              <w:szCs w:val="20"/>
            </w:rPr>
            <w:fldChar w:fldCharType="begin"/>
          </w:r>
          <w:r w:rsidRPr="000A22CA">
            <w:rPr>
              <w:rFonts w:ascii="Arial" w:hAnsi="Arial" w:cs="Arial"/>
              <w:b/>
              <w:sz w:val="20"/>
              <w:szCs w:val="20"/>
            </w:rPr>
            <w:instrText xml:space="preserve"> STYLEREF  CharSectno  \* MERGEFORMAT </w:instrText>
          </w:r>
          <w:r w:rsidRPr="000A22CA">
            <w:rPr>
              <w:rFonts w:ascii="Arial" w:hAnsi="Arial" w:cs="Arial"/>
              <w:b/>
              <w:sz w:val="20"/>
              <w:szCs w:val="20"/>
            </w:rPr>
            <w:fldChar w:fldCharType="separate"/>
          </w:r>
          <w:r w:rsidR="002A224A">
            <w:rPr>
              <w:rFonts w:ascii="Arial" w:hAnsi="Arial" w:cs="Arial"/>
              <w:b/>
              <w:noProof/>
              <w:sz w:val="20"/>
              <w:szCs w:val="20"/>
            </w:rPr>
            <w:t>8.1</w:t>
          </w:r>
          <w:r w:rsidRPr="000A22CA">
            <w:rPr>
              <w:rFonts w:ascii="Arial" w:hAnsi="Arial" w:cs="Arial"/>
              <w:b/>
              <w:sz w:val="20"/>
              <w:szCs w:val="20"/>
            </w:rPr>
            <w:fldChar w:fldCharType="end"/>
          </w:r>
        </w:p>
      </w:tc>
    </w:tr>
  </w:tbl>
  <w:p w14:paraId="6E6FF71A" w14:textId="77777777" w:rsidR="00B37672" w:rsidRPr="008F5F46" w:rsidRDefault="00B37672" w:rsidP="008F5F4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59" w:type="dxa"/>
      <w:tblLook w:val="04A0" w:firstRow="1" w:lastRow="0" w:firstColumn="1" w:lastColumn="0" w:noHBand="0" w:noVBand="1"/>
    </w:tblPr>
    <w:tblGrid>
      <w:gridCol w:w="6658"/>
      <w:gridCol w:w="1701"/>
    </w:tblGrid>
    <w:tr w:rsidR="00B37672" w:rsidRPr="002F6F8B" w14:paraId="729DE632" w14:textId="77777777" w:rsidTr="008F5F46">
      <w:tc>
        <w:tcPr>
          <w:tcW w:w="6658" w:type="dxa"/>
        </w:tcPr>
        <w:p w14:paraId="26B8AE19" w14:textId="21680584" w:rsidR="00B37672" w:rsidRPr="002F6F8B" w:rsidRDefault="00B37672" w:rsidP="008F5F46">
          <w:pPr>
            <w:pStyle w:val="Header"/>
            <w:jc w:val="right"/>
            <w:rPr>
              <w:rFonts w:ascii="Arial" w:hAnsi="Arial" w:cs="Arial"/>
              <w:sz w:val="20"/>
              <w:szCs w:val="20"/>
            </w:rPr>
          </w:pPr>
          <w:r w:rsidRPr="002F6F8B">
            <w:rPr>
              <w:rFonts w:ascii="Arial" w:hAnsi="Arial" w:cs="Arial"/>
              <w:sz w:val="20"/>
              <w:szCs w:val="20"/>
            </w:rPr>
            <w:fldChar w:fldCharType="begin"/>
          </w:r>
          <w:r w:rsidRPr="002F6F8B">
            <w:rPr>
              <w:rFonts w:ascii="Arial" w:hAnsi="Arial" w:cs="Arial"/>
              <w:sz w:val="20"/>
              <w:szCs w:val="20"/>
            </w:rPr>
            <w:instrText xml:space="preserve"> STYLEREF  CharPartText  \* MERGEFORMAT </w:instrText>
          </w:r>
          <w:r w:rsidRPr="002F6F8B">
            <w:rPr>
              <w:rFonts w:ascii="Arial" w:hAnsi="Arial" w:cs="Arial"/>
              <w:sz w:val="20"/>
              <w:szCs w:val="20"/>
            </w:rPr>
            <w:fldChar w:fldCharType="separate"/>
          </w:r>
          <w:r w:rsidR="002A224A" w:rsidRPr="002A224A">
            <w:rPr>
              <w:rFonts w:ascii="Arial" w:hAnsi="Arial" w:cs="Arial"/>
              <w:b/>
              <w:bCs/>
              <w:noProof/>
              <w:sz w:val="20"/>
              <w:szCs w:val="20"/>
              <w:lang w:val="en-US"/>
            </w:rPr>
            <w:t>Specified documents</w:t>
          </w:r>
          <w:r w:rsidR="002A224A">
            <w:rPr>
              <w:rFonts w:ascii="Arial" w:hAnsi="Arial" w:cs="Arial"/>
              <w:noProof/>
              <w:sz w:val="20"/>
              <w:szCs w:val="20"/>
            </w:rPr>
            <w:t xml:space="preserve"> and standards</w:t>
          </w:r>
          <w:r w:rsidRPr="002F6F8B">
            <w:rPr>
              <w:rFonts w:ascii="Arial" w:hAnsi="Arial" w:cs="Arial"/>
              <w:sz w:val="20"/>
              <w:szCs w:val="20"/>
            </w:rPr>
            <w:fldChar w:fldCharType="end"/>
          </w:r>
        </w:p>
      </w:tc>
      <w:tc>
        <w:tcPr>
          <w:tcW w:w="1701" w:type="dxa"/>
        </w:tcPr>
        <w:p w14:paraId="15FBA963" w14:textId="0BADF0EF" w:rsidR="00B37672" w:rsidRPr="002F6F8B" w:rsidRDefault="00B37672" w:rsidP="008F5F46">
          <w:pPr>
            <w:pStyle w:val="Header"/>
            <w:jc w:val="right"/>
            <w:rPr>
              <w:rFonts w:ascii="Arial" w:hAnsi="Arial" w:cs="Arial"/>
              <w:sz w:val="20"/>
              <w:szCs w:val="20"/>
            </w:rPr>
          </w:pPr>
          <w:r w:rsidRPr="002F6F8B">
            <w:rPr>
              <w:rFonts w:ascii="Arial" w:hAnsi="Arial" w:cs="Arial"/>
              <w:sz w:val="20"/>
              <w:szCs w:val="20"/>
            </w:rPr>
            <w:fldChar w:fldCharType="begin"/>
          </w:r>
          <w:r w:rsidRPr="002F6F8B">
            <w:rPr>
              <w:rFonts w:ascii="Arial" w:hAnsi="Arial" w:cs="Arial"/>
              <w:sz w:val="20"/>
              <w:szCs w:val="20"/>
            </w:rPr>
            <w:instrText xml:space="preserve"> STYLEREF  CharPartNo  \* MERGEFORMAT </w:instrText>
          </w:r>
          <w:r w:rsidRPr="002F6F8B">
            <w:rPr>
              <w:rFonts w:ascii="Arial" w:hAnsi="Arial" w:cs="Arial"/>
              <w:sz w:val="20"/>
              <w:szCs w:val="20"/>
            </w:rPr>
            <w:fldChar w:fldCharType="separate"/>
          </w:r>
          <w:r w:rsidR="002A224A" w:rsidRPr="002A224A">
            <w:rPr>
              <w:rFonts w:ascii="Arial" w:hAnsi="Arial" w:cs="Arial"/>
              <w:b/>
              <w:bCs/>
              <w:noProof/>
              <w:sz w:val="20"/>
              <w:szCs w:val="20"/>
              <w:lang w:val="en-US"/>
            </w:rPr>
            <w:t>Schedule 1</w:t>
          </w:r>
          <w:r w:rsidRPr="002F6F8B">
            <w:rPr>
              <w:rFonts w:ascii="Arial" w:hAnsi="Arial" w:cs="Arial"/>
              <w:sz w:val="20"/>
              <w:szCs w:val="20"/>
            </w:rPr>
            <w:fldChar w:fldCharType="end"/>
          </w:r>
        </w:p>
      </w:tc>
    </w:tr>
    <w:tr w:rsidR="00B37672" w:rsidRPr="002F6F8B" w14:paraId="5DE3B580" w14:textId="77777777" w:rsidTr="008F5F46">
      <w:tc>
        <w:tcPr>
          <w:tcW w:w="6658" w:type="dxa"/>
        </w:tcPr>
        <w:p w14:paraId="2E9504F3" w14:textId="77777777" w:rsidR="00B37672" w:rsidRPr="002F6F8B" w:rsidRDefault="00B37672" w:rsidP="008F5F46">
          <w:pPr>
            <w:pStyle w:val="Header"/>
            <w:rPr>
              <w:rFonts w:ascii="Arial" w:hAnsi="Arial" w:cs="Arial"/>
              <w:sz w:val="20"/>
              <w:szCs w:val="20"/>
            </w:rPr>
          </w:pPr>
        </w:p>
      </w:tc>
      <w:tc>
        <w:tcPr>
          <w:tcW w:w="1701" w:type="dxa"/>
        </w:tcPr>
        <w:p w14:paraId="25EBB0A0" w14:textId="77777777" w:rsidR="00B37672" w:rsidRPr="002F6F8B" w:rsidRDefault="00B37672" w:rsidP="008F5F46">
          <w:pPr>
            <w:pStyle w:val="Header"/>
            <w:rPr>
              <w:rFonts w:ascii="Arial" w:hAnsi="Arial" w:cs="Arial"/>
              <w:sz w:val="20"/>
              <w:szCs w:val="20"/>
            </w:rPr>
          </w:pPr>
        </w:p>
      </w:tc>
    </w:tr>
    <w:tr w:rsidR="00B37672" w:rsidRPr="002F6F8B" w14:paraId="38C5904B" w14:textId="77777777" w:rsidTr="008F5F46">
      <w:tc>
        <w:tcPr>
          <w:tcW w:w="6658" w:type="dxa"/>
          <w:tcBorders>
            <w:bottom w:val="single" w:sz="4" w:space="0" w:color="auto"/>
          </w:tcBorders>
        </w:tcPr>
        <w:p w14:paraId="03B6E55E" w14:textId="77777777" w:rsidR="00B37672" w:rsidRPr="002F6F8B" w:rsidRDefault="00B37672" w:rsidP="008F5F46">
          <w:pPr>
            <w:pStyle w:val="Header"/>
            <w:rPr>
              <w:rFonts w:ascii="Arial" w:hAnsi="Arial" w:cs="Arial"/>
              <w:sz w:val="20"/>
              <w:szCs w:val="20"/>
            </w:rPr>
          </w:pPr>
        </w:p>
      </w:tc>
      <w:tc>
        <w:tcPr>
          <w:tcW w:w="1701" w:type="dxa"/>
          <w:tcBorders>
            <w:bottom w:val="single" w:sz="4" w:space="0" w:color="auto"/>
          </w:tcBorders>
        </w:tcPr>
        <w:p w14:paraId="1A89EFE9" w14:textId="77777777" w:rsidR="00B37672" w:rsidRPr="002F6F8B" w:rsidRDefault="00B37672" w:rsidP="008F5F46">
          <w:pPr>
            <w:pStyle w:val="Header"/>
            <w:spacing w:after="120"/>
            <w:jc w:val="right"/>
            <w:rPr>
              <w:rFonts w:ascii="Arial" w:hAnsi="Arial" w:cs="Arial"/>
              <w:b/>
              <w:sz w:val="20"/>
              <w:szCs w:val="20"/>
            </w:rPr>
          </w:pPr>
        </w:p>
      </w:tc>
    </w:tr>
  </w:tbl>
  <w:p w14:paraId="700AFF29" w14:textId="77777777" w:rsidR="00B37672" w:rsidRDefault="00B3767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B37672" w:rsidRPr="000C6DE2" w14:paraId="03BEBDA1" w14:textId="77777777" w:rsidTr="00B37672">
      <w:tc>
        <w:tcPr>
          <w:tcW w:w="1838" w:type="dxa"/>
        </w:tcPr>
        <w:p w14:paraId="46BE38DB" w14:textId="77777777"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5E6E5F">
            <w:rPr>
              <w:rFonts w:ascii="Arial" w:hAnsi="Arial" w:cs="Arial"/>
              <w:b/>
              <w:noProof/>
              <w:sz w:val="20"/>
              <w:szCs w:val="20"/>
            </w:rPr>
            <w:t>Part 8</w:t>
          </w:r>
          <w:r w:rsidRPr="000C6DE2">
            <w:rPr>
              <w:rFonts w:ascii="Arial" w:hAnsi="Arial" w:cs="Arial"/>
              <w:b/>
              <w:sz w:val="20"/>
              <w:szCs w:val="20"/>
            </w:rPr>
            <w:fldChar w:fldCharType="end"/>
          </w:r>
        </w:p>
      </w:tc>
      <w:tc>
        <w:tcPr>
          <w:tcW w:w="6521" w:type="dxa"/>
        </w:tcPr>
        <w:p w14:paraId="0A97FC82" w14:textId="77777777"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5E6E5F">
            <w:rPr>
              <w:rFonts w:ascii="Arial" w:hAnsi="Arial" w:cs="Arial"/>
              <w:b/>
              <w:noProof/>
              <w:sz w:val="20"/>
              <w:szCs w:val="20"/>
            </w:rPr>
            <w:t>Transitional and savings</w:t>
          </w:r>
          <w:r w:rsidR="005E6E5F">
            <w:rPr>
              <w:rFonts w:ascii="Arial" w:hAnsi="Arial" w:cs="Arial"/>
              <w:b/>
              <w:noProof/>
              <w:sz w:val="20"/>
              <w:szCs w:val="20"/>
            </w:rPr>
            <w:cr/>
          </w:r>
          <w:r w:rsidRPr="000C6DE2">
            <w:rPr>
              <w:rFonts w:ascii="Arial" w:hAnsi="Arial" w:cs="Arial"/>
              <w:b/>
              <w:sz w:val="20"/>
              <w:szCs w:val="20"/>
            </w:rPr>
            <w:fldChar w:fldCharType="end"/>
          </w:r>
        </w:p>
      </w:tc>
    </w:tr>
    <w:tr w:rsidR="00B37672" w:rsidRPr="000C6DE2" w14:paraId="3DBFB906" w14:textId="77777777" w:rsidTr="00B37672">
      <w:tc>
        <w:tcPr>
          <w:tcW w:w="1838" w:type="dxa"/>
        </w:tcPr>
        <w:p w14:paraId="477D7805" w14:textId="77777777" w:rsidR="00B37672" w:rsidRPr="000C6DE2" w:rsidRDefault="00B37672" w:rsidP="000C6DE2">
          <w:pPr>
            <w:pStyle w:val="Header"/>
            <w:rPr>
              <w:rFonts w:ascii="Arial" w:hAnsi="Arial" w:cs="Arial"/>
              <w:b/>
              <w:sz w:val="20"/>
              <w:szCs w:val="20"/>
            </w:rPr>
          </w:pPr>
        </w:p>
      </w:tc>
      <w:tc>
        <w:tcPr>
          <w:tcW w:w="6521" w:type="dxa"/>
        </w:tcPr>
        <w:p w14:paraId="337229F0" w14:textId="77777777" w:rsidR="00B37672" w:rsidRPr="000C6DE2" w:rsidRDefault="00B37672" w:rsidP="000C6DE2">
          <w:pPr>
            <w:pStyle w:val="Header"/>
            <w:rPr>
              <w:rFonts w:ascii="Arial" w:hAnsi="Arial" w:cs="Arial"/>
              <w:b/>
              <w:sz w:val="20"/>
              <w:szCs w:val="20"/>
            </w:rPr>
          </w:pPr>
        </w:p>
      </w:tc>
    </w:tr>
    <w:tr w:rsidR="00B37672" w:rsidRPr="000C6DE2" w14:paraId="30D2C9EC" w14:textId="77777777" w:rsidTr="00B37672">
      <w:tc>
        <w:tcPr>
          <w:tcW w:w="1838" w:type="dxa"/>
          <w:tcBorders>
            <w:bottom w:val="single" w:sz="4" w:space="0" w:color="auto"/>
          </w:tcBorders>
        </w:tcPr>
        <w:p w14:paraId="7F29F70A" w14:textId="0F267F29" w:rsidR="00B37672" w:rsidRPr="000C6DE2" w:rsidRDefault="00B37672" w:rsidP="000C6DE2">
          <w:pPr>
            <w:pStyle w:val="Header"/>
            <w:rPr>
              <w:rFonts w:ascii="Arial" w:hAnsi="Arial" w:cs="Arial"/>
              <w:b/>
              <w:sz w:val="20"/>
              <w:szCs w:val="20"/>
            </w:rPr>
          </w:pPr>
        </w:p>
      </w:tc>
      <w:tc>
        <w:tcPr>
          <w:tcW w:w="6521" w:type="dxa"/>
          <w:tcBorders>
            <w:bottom w:val="single" w:sz="4" w:space="0" w:color="auto"/>
          </w:tcBorders>
        </w:tcPr>
        <w:p w14:paraId="07F72F00" w14:textId="77777777" w:rsidR="00B37672" w:rsidRPr="000C6DE2" w:rsidRDefault="00B37672" w:rsidP="000C6DE2">
          <w:pPr>
            <w:pStyle w:val="Header"/>
            <w:rPr>
              <w:rFonts w:ascii="Arial" w:hAnsi="Arial" w:cs="Arial"/>
              <w:b/>
              <w:sz w:val="20"/>
              <w:szCs w:val="20"/>
            </w:rPr>
          </w:pPr>
        </w:p>
      </w:tc>
    </w:tr>
  </w:tbl>
  <w:p w14:paraId="2E36D2F4" w14:textId="77777777" w:rsidR="00B37672" w:rsidRPr="008F5F46" w:rsidRDefault="00B37672" w:rsidP="008F5F4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5" w:type="dxa"/>
      <w:tblLook w:val="04A0" w:firstRow="1" w:lastRow="0" w:firstColumn="1" w:lastColumn="0" w:noHBand="0" w:noVBand="1"/>
    </w:tblPr>
    <w:tblGrid>
      <w:gridCol w:w="1556"/>
      <w:gridCol w:w="5102"/>
      <w:gridCol w:w="1701"/>
      <w:gridCol w:w="6"/>
    </w:tblGrid>
    <w:tr w:rsidR="006C103C" w:rsidRPr="007B2B01" w14:paraId="6E356213" w14:textId="77777777" w:rsidTr="00F356D0">
      <w:tc>
        <w:tcPr>
          <w:tcW w:w="1556" w:type="dxa"/>
        </w:tcPr>
        <w:p w14:paraId="5226A6FE" w14:textId="3A5E9C6B" w:rsidR="006C103C" w:rsidRPr="007B2B01" w:rsidRDefault="006C103C" w:rsidP="006C103C">
          <w:pPr>
            <w:pStyle w:val="Header"/>
            <w:tabs>
              <w:tab w:val="clear" w:pos="4513"/>
              <w:tab w:val="left" w:pos="993"/>
            </w:tabs>
            <w:rPr>
              <w:rFonts w:ascii="Arial" w:hAnsi="Arial" w:cs="Arial"/>
              <w:sz w:val="20"/>
              <w:szCs w:val="20"/>
            </w:rPr>
          </w:pPr>
          <w:r w:rsidRPr="007B2B01">
            <w:rPr>
              <w:rFonts w:ascii="Arial" w:hAnsi="Arial" w:cs="Arial"/>
              <w:sz w:val="20"/>
              <w:szCs w:val="20"/>
            </w:rPr>
            <w:fldChar w:fldCharType="begin"/>
          </w:r>
          <w:r w:rsidRPr="007B2B01">
            <w:rPr>
              <w:rFonts w:ascii="Arial" w:hAnsi="Arial" w:cs="Arial"/>
              <w:sz w:val="20"/>
              <w:szCs w:val="20"/>
            </w:rPr>
            <w:instrText xml:space="preserve"> STYLEREF  CharPartNo  \* MERGEFORMAT </w:instrText>
          </w:r>
          <w:r w:rsidRPr="007B2B01">
            <w:rPr>
              <w:rFonts w:ascii="Arial" w:hAnsi="Arial" w:cs="Arial"/>
              <w:sz w:val="20"/>
              <w:szCs w:val="20"/>
            </w:rPr>
            <w:fldChar w:fldCharType="separate"/>
          </w:r>
          <w:r w:rsidR="002A224A" w:rsidRPr="002A224A">
            <w:rPr>
              <w:rFonts w:ascii="Arial" w:hAnsi="Arial" w:cs="Arial"/>
              <w:b/>
              <w:bCs/>
              <w:noProof/>
              <w:sz w:val="20"/>
              <w:szCs w:val="20"/>
              <w:lang w:val="en-US"/>
            </w:rPr>
            <w:t>Schedule 1</w:t>
          </w:r>
          <w:r w:rsidRPr="007B2B01">
            <w:rPr>
              <w:rFonts w:ascii="Arial" w:hAnsi="Arial" w:cs="Arial"/>
              <w:sz w:val="20"/>
              <w:szCs w:val="20"/>
            </w:rPr>
            <w:fldChar w:fldCharType="end"/>
          </w:r>
        </w:p>
      </w:tc>
      <w:tc>
        <w:tcPr>
          <w:tcW w:w="6809" w:type="dxa"/>
          <w:gridSpan w:val="3"/>
        </w:tcPr>
        <w:p w14:paraId="2FE13830" w14:textId="50338774" w:rsidR="006C103C" w:rsidRPr="00211321" w:rsidRDefault="006C103C" w:rsidP="006C103C">
          <w:pPr>
            <w:pStyle w:val="Header"/>
            <w:tabs>
              <w:tab w:val="clear" w:pos="4513"/>
              <w:tab w:val="left" w:pos="993"/>
            </w:tabs>
            <w:rPr>
              <w:rFonts w:ascii="Arial" w:hAnsi="Arial" w:cs="Arial"/>
              <w:b/>
              <w:noProof/>
              <w:sz w:val="20"/>
              <w:szCs w:val="20"/>
            </w:rPr>
          </w:pPr>
          <w:r w:rsidRPr="00211321">
            <w:rPr>
              <w:rFonts w:ascii="Arial" w:hAnsi="Arial" w:cs="Arial"/>
              <w:b/>
              <w:sz w:val="20"/>
              <w:szCs w:val="20"/>
            </w:rPr>
            <w:fldChar w:fldCharType="begin"/>
          </w:r>
          <w:r w:rsidRPr="00211321">
            <w:rPr>
              <w:rFonts w:ascii="Arial" w:hAnsi="Arial" w:cs="Arial"/>
              <w:b/>
              <w:sz w:val="20"/>
              <w:szCs w:val="20"/>
            </w:rPr>
            <w:instrText xml:space="preserve"> STYLEREF  CharPartText  \* MERGEFORMAT </w:instrText>
          </w:r>
          <w:r w:rsidRPr="00211321">
            <w:rPr>
              <w:rFonts w:ascii="Arial" w:hAnsi="Arial" w:cs="Arial"/>
              <w:b/>
              <w:sz w:val="20"/>
              <w:szCs w:val="20"/>
            </w:rPr>
            <w:fldChar w:fldCharType="separate"/>
          </w:r>
          <w:r w:rsidR="002A224A" w:rsidRPr="002A224A">
            <w:rPr>
              <w:rFonts w:ascii="Arial" w:hAnsi="Arial" w:cs="Arial"/>
              <w:b/>
              <w:bCs/>
              <w:noProof/>
              <w:sz w:val="20"/>
              <w:szCs w:val="20"/>
              <w:lang w:val="en-US"/>
            </w:rPr>
            <w:t>Specified documents</w:t>
          </w:r>
          <w:r w:rsidR="002A224A">
            <w:rPr>
              <w:rFonts w:ascii="Arial" w:hAnsi="Arial" w:cs="Arial"/>
              <w:b/>
              <w:noProof/>
              <w:sz w:val="20"/>
              <w:szCs w:val="20"/>
            </w:rPr>
            <w:t xml:space="preserve"> and standards</w:t>
          </w:r>
          <w:r w:rsidRPr="00211321">
            <w:rPr>
              <w:rFonts w:ascii="Arial" w:hAnsi="Arial" w:cs="Arial"/>
              <w:b/>
              <w:sz w:val="20"/>
              <w:szCs w:val="20"/>
            </w:rPr>
            <w:fldChar w:fldCharType="end"/>
          </w:r>
        </w:p>
      </w:tc>
    </w:tr>
    <w:tr w:rsidR="006C103C" w:rsidRPr="007B2B01" w14:paraId="258D607C" w14:textId="77777777" w:rsidTr="00F356D0">
      <w:tc>
        <w:tcPr>
          <w:tcW w:w="1556" w:type="dxa"/>
        </w:tcPr>
        <w:p w14:paraId="11006E8A" w14:textId="77777777" w:rsidR="006C103C" w:rsidRPr="007B2B01" w:rsidRDefault="006C103C" w:rsidP="006C103C">
          <w:pPr>
            <w:pStyle w:val="Header"/>
            <w:tabs>
              <w:tab w:val="clear" w:pos="4513"/>
              <w:tab w:val="left" w:pos="993"/>
            </w:tabs>
            <w:rPr>
              <w:rFonts w:ascii="Arial" w:hAnsi="Arial" w:cs="Arial"/>
              <w:sz w:val="20"/>
              <w:szCs w:val="20"/>
            </w:rPr>
          </w:pPr>
        </w:p>
      </w:tc>
      <w:tc>
        <w:tcPr>
          <w:tcW w:w="6809" w:type="dxa"/>
          <w:gridSpan w:val="3"/>
        </w:tcPr>
        <w:p w14:paraId="589D4C85" w14:textId="77777777" w:rsidR="006C103C" w:rsidRPr="00211321" w:rsidRDefault="006C103C" w:rsidP="006C103C">
          <w:pPr>
            <w:pStyle w:val="Header"/>
            <w:tabs>
              <w:tab w:val="clear" w:pos="4513"/>
              <w:tab w:val="left" w:pos="993"/>
            </w:tabs>
            <w:rPr>
              <w:rFonts w:ascii="Arial" w:hAnsi="Arial" w:cs="Arial"/>
              <w:b/>
              <w:sz w:val="20"/>
              <w:szCs w:val="20"/>
            </w:rPr>
          </w:pPr>
        </w:p>
      </w:tc>
    </w:tr>
    <w:tr w:rsidR="006C103C" w:rsidRPr="002F6F8B" w14:paraId="538C1672" w14:textId="77777777" w:rsidTr="00F356D0">
      <w:trPr>
        <w:gridAfter w:val="1"/>
        <w:wAfter w:w="6" w:type="dxa"/>
      </w:trPr>
      <w:tc>
        <w:tcPr>
          <w:tcW w:w="6658" w:type="dxa"/>
          <w:gridSpan w:val="2"/>
          <w:tcBorders>
            <w:bottom w:val="single" w:sz="4" w:space="0" w:color="auto"/>
          </w:tcBorders>
        </w:tcPr>
        <w:p w14:paraId="3BBB4A8A" w14:textId="77777777" w:rsidR="006C103C" w:rsidRPr="002F6F8B" w:rsidRDefault="006C103C" w:rsidP="006C103C">
          <w:pPr>
            <w:pStyle w:val="Header"/>
            <w:rPr>
              <w:rFonts w:ascii="Arial" w:hAnsi="Arial" w:cs="Arial"/>
              <w:sz w:val="20"/>
              <w:szCs w:val="20"/>
            </w:rPr>
          </w:pPr>
        </w:p>
      </w:tc>
      <w:tc>
        <w:tcPr>
          <w:tcW w:w="1701" w:type="dxa"/>
          <w:tcBorders>
            <w:bottom w:val="single" w:sz="4" w:space="0" w:color="auto"/>
          </w:tcBorders>
        </w:tcPr>
        <w:p w14:paraId="1B2773A4" w14:textId="77777777" w:rsidR="006C103C" w:rsidRPr="002F6F8B" w:rsidRDefault="006C103C" w:rsidP="006C103C">
          <w:pPr>
            <w:pStyle w:val="Header"/>
            <w:rPr>
              <w:rFonts w:ascii="Arial" w:hAnsi="Arial" w:cs="Arial"/>
              <w:sz w:val="20"/>
              <w:szCs w:val="20"/>
            </w:rPr>
          </w:pPr>
        </w:p>
      </w:tc>
    </w:tr>
  </w:tbl>
  <w:p w14:paraId="05D73DA6" w14:textId="77777777" w:rsidR="00B37672" w:rsidRPr="008F5F46" w:rsidRDefault="00B37672" w:rsidP="008F5F4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59" w:type="dxa"/>
      <w:tblLook w:val="04A0" w:firstRow="1" w:lastRow="0" w:firstColumn="1" w:lastColumn="0" w:noHBand="0" w:noVBand="1"/>
    </w:tblPr>
    <w:tblGrid>
      <w:gridCol w:w="6658"/>
      <w:gridCol w:w="1701"/>
    </w:tblGrid>
    <w:tr w:rsidR="00B37672" w:rsidRPr="002F6F8B" w14:paraId="43466CC1" w14:textId="77777777" w:rsidTr="008F5F46">
      <w:tc>
        <w:tcPr>
          <w:tcW w:w="6658" w:type="dxa"/>
        </w:tcPr>
        <w:p w14:paraId="4F9D6F26" w14:textId="41C81957" w:rsidR="00B37672" w:rsidRPr="002F6F8B" w:rsidRDefault="00B37672" w:rsidP="008F5F46">
          <w:pPr>
            <w:pStyle w:val="Header"/>
            <w:jc w:val="right"/>
            <w:rPr>
              <w:rFonts w:ascii="Arial" w:hAnsi="Arial" w:cs="Arial"/>
              <w:sz w:val="20"/>
              <w:szCs w:val="20"/>
            </w:rPr>
          </w:pPr>
          <w:r w:rsidRPr="002F6F8B">
            <w:rPr>
              <w:rFonts w:ascii="Arial" w:hAnsi="Arial" w:cs="Arial"/>
              <w:sz w:val="20"/>
              <w:szCs w:val="20"/>
            </w:rPr>
            <w:fldChar w:fldCharType="begin"/>
          </w:r>
          <w:r w:rsidRPr="002F6F8B">
            <w:rPr>
              <w:rFonts w:ascii="Arial" w:hAnsi="Arial" w:cs="Arial"/>
              <w:sz w:val="20"/>
              <w:szCs w:val="20"/>
            </w:rPr>
            <w:instrText xml:space="preserve"> STYLEREF  CharPartText  \* MERGEFORMAT </w:instrText>
          </w:r>
          <w:r w:rsidRPr="002F6F8B">
            <w:rPr>
              <w:rFonts w:ascii="Arial" w:hAnsi="Arial" w:cs="Arial"/>
              <w:sz w:val="20"/>
              <w:szCs w:val="20"/>
            </w:rPr>
            <w:fldChar w:fldCharType="separate"/>
          </w:r>
          <w:r w:rsidR="002A224A" w:rsidRPr="002A224A">
            <w:rPr>
              <w:rFonts w:ascii="Arial" w:hAnsi="Arial" w:cs="Arial"/>
              <w:b/>
              <w:bCs/>
              <w:noProof/>
              <w:sz w:val="20"/>
              <w:szCs w:val="20"/>
              <w:lang w:val="en-US"/>
            </w:rPr>
            <w:t xml:space="preserve">Distress, </w:t>
          </w:r>
          <w:r w:rsidR="002A224A">
            <w:rPr>
              <w:rFonts w:ascii="Arial" w:hAnsi="Arial" w:cs="Arial"/>
              <w:noProof/>
              <w:sz w:val="20"/>
              <w:szCs w:val="20"/>
            </w:rPr>
            <w:t>urgency, safety or calling requirements using radiotelephony</w:t>
          </w:r>
          <w:r w:rsidRPr="002F6F8B">
            <w:rPr>
              <w:rFonts w:ascii="Arial" w:hAnsi="Arial" w:cs="Arial"/>
              <w:sz w:val="20"/>
              <w:szCs w:val="20"/>
            </w:rPr>
            <w:fldChar w:fldCharType="end"/>
          </w:r>
        </w:p>
      </w:tc>
      <w:tc>
        <w:tcPr>
          <w:tcW w:w="1701" w:type="dxa"/>
        </w:tcPr>
        <w:p w14:paraId="65BDF3FF" w14:textId="54772BB0" w:rsidR="00B37672" w:rsidRPr="002F6F8B" w:rsidRDefault="00B37672" w:rsidP="008F5F46">
          <w:pPr>
            <w:pStyle w:val="Header"/>
            <w:jc w:val="right"/>
            <w:rPr>
              <w:rFonts w:ascii="Arial" w:hAnsi="Arial" w:cs="Arial"/>
              <w:sz w:val="20"/>
              <w:szCs w:val="20"/>
            </w:rPr>
          </w:pPr>
          <w:r w:rsidRPr="002F6F8B">
            <w:rPr>
              <w:rFonts w:ascii="Arial" w:hAnsi="Arial" w:cs="Arial"/>
              <w:sz w:val="20"/>
              <w:szCs w:val="20"/>
            </w:rPr>
            <w:fldChar w:fldCharType="begin"/>
          </w:r>
          <w:r w:rsidRPr="002F6F8B">
            <w:rPr>
              <w:rFonts w:ascii="Arial" w:hAnsi="Arial" w:cs="Arial"/>
              <w:sz w:val="20"/>
              <w:szCs w:val="20"/>
            </w:rPr>
            <w:instrText xml:space="preserve"> STYLEREF  CharPartNo  \* MERGEFORMAT </w:instrText>
          </w:r>
          <w:r w:rsidRPr="002F6F8B">
            <w:rPr>
              <w:rFonts w:ascii="Arial" w:hAnsi="Arial" w:cs="Arial"/>
              <w:sz w:val="20"/>
              <w:szCs w:val="20"/>
            </w:rPr>
            <w:fldChar w:fldCharType="separate"/>
          </w:r>
          <w:r w:rsidR="002A224A" w:rsidRPr="002A224A">
            <w:rPr>
              <w:rFonts w:ascii="Arial" w:hAnsi="Arial" w:cs="Arial"/>
              <w:b/>
              <w:bCs/>
              <w:noProof/>
              <w:sz w:val="20"/>
              <w:szCs w:val="20"/>
              <w:lang w:val="en-US"/>
            </w:rPr>
            <w:t>Schedule 2</w:t>
          </w:r>
          <w:r w:rsidRPr="002F6F8B">
            <w:rPr>
              <w:rFonts w:ascii="Arial" w:hAnsi="Arial" w:cs="Arial"/>
              <w:sz w:val="20"/>
              <w:szCs w:val="20"/>
            </w:rPr>
            <w:fldChar w:fldCharType="end"/>
          </w:r>
        </w:p>
      </w:tc>
    </w:tr>
    <w:tr w:rsidR="00B37672" w:rsidRPr="002F6F8B" w14:paraId="151B3AA6" w14:textId="77777777" w:rsidTr="008F5F46">
      <w:tc>
        <w:tcPr>
          <w:tcW w:w="6658" w:type="dxa"/>
        </w:tcPr>
        <w:p w14:paraId="7FC71043" w14:textId="77777777" w:rsidR="00B37672" w:rsidRPr="002F6F8B" w:rsidRDefault="00B37672" w:rsidP="008F5F46">
          <w:pPr>
            <w:pStyle w:val="Header"/>
            <w:rPr>
              <w:rFonts w:ascii="Arial" w:hAnsi="Arial" w:cs="Arial"/>
              <w:sz w:val="20"/>
              <w:szCs w:val="20"/>
            </w:rPr>
          </w:pPr>
        </w:p>
      </w:tc>
      <w:tc>
        <w:tcPr>
          <w:tcW w:w="1701" w:type="dxa"/>
        </w:tcPr>
        <w:p w14:paraId="12C7C69D" w14:textId="77777777" w:rsidR="00B37672" w:rsidRPr="002F6F8B" w:rsidRDefault="00B37672" w:rsidP="008F5F46">
          <w:pPr>
            <w:pStyle w:val="Header"/>
            <w:rPr>
              <w:rFonts w:ascii="Arial" w:hAnsi="Arial" w:cs="Arial"/>
              <w:sz w:val="20"/>
              <w:szCs w:val="20"/>
            </w:rPr>
          </w:pPr>
        </w:p>
      </w:tc>
    </w:tr>
    <w:tr w:rsidR="00B37672" w:rsidRPr="002F6F8B" w14:paraId="1D782F3B" w14:textId="77777777" w:rsidTr="008F5F46">
      <w:tc>
        <w:tcPr>
          <w:tcW w:w="6658" w:type="dxa"/>
          <w:tcBorders>
            <w:bottom w:val="single" w:sz="4" w:space="0" w:color="auto"/>
          </w:tcBorders>
        </w:tcPr>
        <w:p w14:paraId="50A59BF7" w14:textId="77777777" w:rsidR="00B37672" w:rsidRPr="002F6F8B" w:rsidRDefault="00B37672" w:rsidP="008F5F46">
          <w:pPr>
            <w:pStyle w:val="Header"/>
            <w:rPr>
              <w:rFonts w:ascii="Arial" w:hAnsi="Arial" w:cs="Arial"/>
              <w:sz w:val="20"/>
              <w:szCs w:val="20"/>
            </w:rPr>
          </w:pPr>
        </w:p>
      </w:tc>
      <w:tc>
        <w:tcPr>
          <w:tcW w:w="1701" w:type="dxa"/>
          <w:tcBorders>
            <w:bottom w:val="single" w:sz="4" w:space="0" w:color="auto"/>
          </w:tcBorders>
        </w:tcPr>
        <w:p w14:paraId="7C5D2C44" w14:textId="77777777" w:rsidR="00B37672" w:rsidRPr="002F6F8B" w:rsidRDefault="00B37672" w:rsidP="008F5F46">
          <w:pPr>
            <w:pStyle w:val="Header"/>
            <w:spacing w:after="120"/>
            <w:jc w:val="right"/>
            <w:rPr>
              <w:rFonts w:ascii="Arial" w:hAnsi="Arial" w:cs="Arial"/>
              <w:b/>
              <w:sz w:val="20"/>
              <w:szCs w:val="20"/>
            </w:rPr>
          </w:pPr>
        </w:p>
      </w:tc>
    </w:tr>
  </w:tbl>
  <w:p w14:paraId="4C85D4AC" w14:textId="77777777" w:rsidR="00B37672" w:rsidRDefault="00B37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3AED" w14:textId="77777777" w:rsidR="00055095" w:rsidRDefault="0005509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B37672" w:rsidRPr="000C6DE2" w14:paraId="5B9ED54F" w14:textId="77777777" w:rsidTr="00B37672">
      <w:tc>
        <w:tcPr>
          <w:tcW w:w="1838" w:type="dxa"/>
        </w:tcPr>
        <w:p w14:paraId="2199420C" w14:textId="77777777"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5E6E5F">
            <w:rPr>
              <w:rFonts w:ascii="Arial" w:hAnsi="Arial" w:cs="Arial"/>
              <w:b/>
              <w:noProof/>
              <w:sz w:val="20"/>
              <w:szCs w:val="20"/>
            </w:rPr>
            <w:t>Schedule 1</w:t>
          </w:r>
          <w:r w:rsidRPr="000C6DE2">
            <w:rPr>
              <w:rFonts w:ascii="Arial" w:hAnsi="Arial" w:cs="Arial"/>
              <w:b/>
              <w:sz w:val="20"/>
              <w:szCs w:val="20"/>
            </w:rPr>
            <w:fldChar w:fldCharType="end"/>
          </w:r>
        </w:p>
      </w:tc>
      <w:tc>
        <w:tcPr>
          <w:tcW w:w="6521" w:type="dxa"/>
        </w:tcPr>
        <w:p w14:paraId="0F877BA3" w14:textId="77777777"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5E6E5F">
            <w:rPr>
              <w:rFonts w:ascii="Arial" w:hAnsi="Arial" w:cs="Arial"/>
              <w:b/>
              <w:noProof/>
              <w:sz w:val="20"/>
              <w:szCs w:val="20"/>
            </w:rPr>
            <w:t>Specified documents and standards</w:t>
          </w:r>
          <w:r w:rsidRPr="000C6DE2">
            <w:rPr>
              <w:rFonts w:ascii="Arial" w:hAnsi="Arial" w:cs="Arial"/>
              <w:b/>
              <w:sz w:val="20"/>
              <w:szCs w:val="20"/>
            </w:rPr>
            <w:fldChar w:fldCharType="end"/>
          </w:r>
        </w:p>
      </w:tc>
    </w:tr>
    <w:tr w:rsidR="00B37672" w:rsidRPr="000C6DE2" w14:paraId="24C81144" w14:textId="77777777" w:rsidTr="00B37672">
      <w:tc>
        <w:tcPr>
          <w:tcW w:w="1838" w:type="dxa"/>
        </w:tcPr>
        <w:p w14:paraId="776A2145" w14:textId="77777777" w:rsidR="00B37672" w:rsidRPr="000C6DE2" w:rsidRDefault="00B37672" w:rsidP="000C6DE2">
          <w:pPr>
            <w:pStyle w:val="Header"/>
            <w:rPr>
              <w:rFonts w:ascii="Arial" w:hAnsi="Arial" w:cs="Arial"/>
              <w:b/>
              <w:sz w:val="20"/>
              <w:szCs w:val="20"/>
            </w:rPr>
          </w:pPr>
        </w:p>
      </w:tc>
      <w:tc>
        <w:tcPr>
          <w:tcW w:w="6521" w:type="dxa"/>
        </w:tcPr>
        <w:p w14:paraId="3D8B51A6" w14:textId="77777777" w:rsidR="00B37672" w:rsidRPr="000C6DE2" w:rsidRDefault="00B37672" w:rsidP="000C6DE2">
          <w:pPr>
            <w:pStyle w:val="Header"/>
            <w:rPr>
              <w:rFonts w:ascii="Arial" w:hAnsi="Arial" w:cs="Arial"/>
              <w:b/>
              <w:sz w:val="20"/>
              <w:szCs w:val="20"/>
            </w:rPr>
          </w:pPr>
        </w:p>
      </w:tc>
    </w:tr>
    <w:tr w:rsidR="00B37672" w:rsidRPr="000C6DE2" w14:paraId="291E6C1E" w14:textId="77777777" w:rsidTr="00B37672">
      <w:tc>
        <w:tcPr>
          <w:tcW w:w="1838" w:type="dxa"/>
          <w:tcBorders>
            <w:bottom w:val="single" w:sz="4" w:space="0" w:color="auto"/>
          </w:tcBorders>
        </w:tcPr>
        <w:p w14:paraId="2A4B2DE1" w14:textId="649CE8B2" w:rsidR="00B37672" w:rsidRPr="000C6DE2" w:rsidRDefault="00B37672" w:rsidP="000C6DE2">
          <w:pPr>
            <w:pStyle w:val="Header"/>
            <w:rPr>
              <w:rFonts w:ascii="Arial" w:hAnsi="Arial" w:cs="Arial"/>
              <w:b/>
              <w:sz w:val="20"/>
              <w:szCs w:val="20"/>
            </w:rPr>
          </w:pPr>
        </w:p>
      </w:tc>
      <w:tc>
        <w:tcPr>
          <w:tcW w:w="6521" w:type="dxa"/>
          <w:tcBorders>
            <w:bottom w:val="single" w:sz="4" w:space="0" w:color="auto"/>
          </w:tcBorders>
        </w:tcPr>
        <w:p w14:paraId="212BD1DA" w14:textId="77777777" w:rsidR="00B37672" w:rsidRPr="000C6DE2" w:rsidRDefault="00B37672" w:rsidP="000C6DE2">
          <w:pPr>
            <w:pStyle w:val="Header"/>
            <w:rPr>
              <w:rFonts w:ascii="Arial" w:hAnsi="Arial" w:cs="Arial"/>
              <w:b/>
              <w:sz w:val="20"/>
              <w:szCs w:val="20"/>
            </w:rPr>
          </w:pPr>
        </w:p>
      </w:tc>
    </w:tr>
  </w:tbl>
  <w:p w14:paraId="6713DF42" w14:textId="77777777" w:rsidR="00B37672" w:rsidRPr="008F5F46" w:rsidRDefault="00B37672" w:rsidP="008F5F4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5" w:type="dxa"/>
      <w:tblLook w:val="04A0" w:firstRow="1" w:lastRow="0" w:firstColumn="1" w:lastColumn="0" w:noHBand="0" w:noVBand="1"/>
    </w:tblPr>
    <w:tblGrid>
      <w:gridCol w:w="1556"/>
      <w:gridCol w:w="5102"/>
      <w:gridCol w:w="1701"/>
      <w:gridCol w:w="6"/>
    </w:tblGrid>
    <w:tr w:rsidR="006C103C" w:rsidRPr="007B2B01" w14:paraId="1FE28D98" w14:textId="77777777" w:rsidTr="00F356D0">
      <w:tc>
        <w:tcPr>
          <w:tcW w:w="1556" w:type="dxa"/>
        </w:tcPr>
        <w:p w14:paraId="5E231A88" w14:textId="7309489C" w:rsidR="006C103C" w:rsidRPr="007B2B01" w:rsidRDefault="006C103C" w:rsidP="006C103C">
          <w:pPr>
            <w:pStyle w:val="Header"/>
            <w:tabs>
              <w:tab w:val="clear" w:pos="4513"/>
              <w:tab w:val="left" w:pos="993"/>
            </w:tabs>
            <w:rPr>
              <w:rFonts w:ascii="Arial" w:hAnsi="Arial" w:cs="Arial"/>
              <w:sz w:val="20"/>
              <w:szCs w:val="20"/>
            </w:rPr>
          </w:pPr>
          <w:r w:rsidRPr="007B2B01">
            <w:rPr>
              <w:rFonts w:ascii="Arial" w:hAnsi="Arial" w:cs="Arial"/>
              <w:sz w:val="20"/>
              <w:szCs w:val="20"/>
            </w:rPr>
            <w:fldChar w:fldCharType="begin"/>
          </w:r>
          <w:r w:rsidRPr="007B2B01">
            <w:rPr>
              <w:rFonts w:ascii="Arial" w:hAnsi="Arial" w:cs="Arial"/>
              <w:sz w:val="20"/>
              <w:szCs w:val="20"/>
            </w:rPr>
            <w:instrText xml:space="preserve"> STYLEREF  CharPartNo  \* MERGEFORMAT </w:instrText>
          </w:r>
          <w:r w:rsidRPr="007B2B01">
            <w:rPr>
              <w:rFonts w:ascii="Arial" w:hAnsi="Arial" w:cs="Arial"/>
              <w:sz w:val="20"/>
              <w:szCs w:val="20"/>
            </w:rPr>
            <w:fldChar w:fldCharType="separate"/>
          </w:r>
          <w:r w:rsidR="002A224A" w:rsidRPr="002A224A">
            <w:rPr>
              <w:rFonts w:ascii="Arial" w:hAnsi="Arial" w:cs="Arial"/>
              <w:b/>
              <w:bCs/>
              <w:noProof/>
              <w:sz w:val="20"/>
              <w:szCs w:val="20"/>
              <w:lang w:val="en-US"/>
            </w:rPr>
            <w:t>Schedule 2</w:t>
          </w:r>
          <w:r w:rsidRPr="007B2B01">
            <w:rPr>
              <w:rFonts w:ascii="Arial" w:hAnsi="Arial" w:cs="Arial"/>
              <w:sz w:val="20"/>
              <w:szCs w:val="20"/>
            </w:rPr>
            <w:fldChar w:fldCharType="end"/>
          </w:r>
        </w:p>
      </w:tc>
      <w:tc>
        <w:tcPr>
          <w:tcW w:w="6809" w:type="dxa"/>
          <w:gridSpan w:val="3"/>
        </w:tcPr>
        <w:p w14:paraId="03BDB557" w14:textId="4130D578" w:rsidR="006C103C" w:rsidRPr="00211321" w:rsidRDefault="006C103C" w:rsidP="006C103C">
          <w:pPr>
            <w:pStyle w:val="Header"/>
            <w:tabs>
              <w:tab w:val="clear" w:pos="4513"/>
              <w:tab w:val="left" w:pos="993"/>
            </w:tabs>
            <w:rPr>
              <w:rFonts w:ascii="Arial" w:hAnsi="Arial" w:cs="Arial"/>
              <w:b/>
              <w:noProof/>
              <w:sz w:val="20"/>
              <w:szCs w:val="20"/>
            </w:rPr>
          </w:pPr>
          <w:r w:rsidRPr="00211321">
            <w:rPr>
              <w:rFonts w:ascii="Arial" w:hAnsi="Arial" w:cs="Arial"/>
              <w:b/>
              <w:sz w:val="20"/>
              <w:szCs w:val="20"/>
            </w:rPr>
            <w:fldChar w:fldCharType="begin"/>
          </w:r>
          <w:r w:rsidRPr="00211321">
            <w:rPr>
              <w:rFonts w:ascii="Arial" w:hAnsi="Arial" w:cs="Arial"/>
              <w:b/>
              <w:sz w:val="20"/>
              <w:szCs w:val="20"/>
            </w:rPr>
            <w:instrText xml:space="preserve"> STYLEREF  CharPartText  \* MERGEFORMAT </w:instrText>
          </w:r>
          <w:r w:rsidRPr="00211321">
            <w:rPr>
              <w:rFonts w:ascii="Arial" w:hAnsi="Arial" w:cs="Arial"/>
              <w:b/>
              <w:sz w:val="20"/>
              <w:szCs w:val="20"/>
            </w:rPr>
            <w:fldChar w:fldCharType="separate"/>
          </w:r>
          <w:r w:rsidR="002A224A" w:rsidRPr="002A224A">
            <w:rPr>
              <w:rFonts w:ascii="Arial" w:hAnsi="Arial" w:cs="Arial"/>
              <w:b/>
              <w:bCs/>
              <w:noProof/>
              <w:sz w:val="20"/>
              <w:szCs w:val="20"/>
              <w:lang w:val="en-US"/>
            </w:rPr>
            <w:t xml:space="preserve">Distress, </w:t>
          </w:r>
          <w:r w:rsidR="002A224A">
            <w:rPr>
              <w:rFonts w:ascii="Arial" w:hAnsi="Arial" w:cs="Arial"/>
              <w:b/>
              <w:noProof/>
              <w:sz w:val="20"/>
              <w:szCs w:val="20"/>
            </w:rPr>
            <w:t>urgency, safety or calling requirements using radiotelephony</w:t>
          </w:r>
          <w:r w:rsidRPr="00211321">
            <w:rPr>
              <w:rFonts w:ascii="Arial" w:hAnsi="Arial" w:cs="Arial"/>
              <w:b/>
              <w:sz w:val="20"/>
              <w:szCs w:val="20"/>
            </w:rPr>
            <w:fldChar w:fldCharType="end"/>
          </w:r>
        </w:p>
      </w:tc>
    </w:tr>
    <w:tr w:rsidR="006C103C" w:rsidRPr="007B2B01" w14:paraId="7A1DF3FB" w14:textId="77777777" w:rsidTr="00F356D0">
      <w:tc>
        <w:tcPr>
          <w:tcW w:w="1556" w:type="dxa"/>
        </w:tcPr>
        <w:p w14:paraId="515EC288" w14:textId="77777777" w:rsidR="006C103C" w:rsidRPr="007B2B01" w:rsidRDefault="006C103C" w:rsidP="006C103C">
          <w:pPr>
            <w:pStyle w:val="Header"/>
            <w:tabs>
              <w:tab w:val="clear" w:pos="4513"/>
              <w:tab w:val="left" w:pos="993"/>
            </w:tabs>
            <w:rPr>
              <w:rFonts w:ascii="Arial" w:hAnsi="Arial" w:cs="Arial"/>
              <w:sz w:val="20"/>
              <w:szCs w:val="20"/>
            </w:rPr>
          </w:pPr>
        </w:p>
      </w:tc>
      <w:tc>
        <w:tcPr>
          <w:tcW w:w="6809" w:type="dxa"/>
          <w:gridSpan w:val="3"/>
        </w:tcPr>
        <w:p w14:paraId="3B59ABBB" w14:textId="77777777" w:rsidR="006C103C" w:rsidRPr="00211321" w:rsidRDefault="006C103C" w:rsidP="006C103C">
          <w:pPr>
            <w:pStyle w:val="Header"/>
            <w:tabs>
              <w:tab w:val="clear" w:pos="4513"/>
              <w:tab w:val="left" w:pos="993"/>
            </w:tabs>
            <w:rPr>
              <w:rFonts w:ascii="Arial" w:hAnsi="Arial" w:cs="Arial"/>
              <w:b/>
              <w:sz w:val="20"/>
              <w:szCs w:val="20"/>
            </w:rPr>
          </w:pPr>
        </w:p>
      </w:tc>
    </w:tr>
    <w:tr w:rsidR="006C103C" w:rsidRPr="002F6F8B" w14:paraId="12188803" w14:textId="77777777" w:rsidTr="00F356D0">
      <w:trPr>
        <w:gridAfter w:val="1"/>
        <w:wAfter w:w="6" w:type="dxa"/>
      </w:trPr>
      <w:tc>
        <w:tcPr>
          <w:tcW w:w="6658" w:type="dxa"/>
          <w:gridSpan w:val="2"/>
          <w:tcBorders>
            <w:bottom w:val="single" w:sz="4" w:space="0" w:color="auto"/>
          </w:tcBorders>
        </w:tcPr>
        <w:p w14:paraId="6A25D639" w14:textId="77777777" w:rsidR="006C103C" w:rsidRPr="002F6F8B" w:rsidRDefault="006C103C" w:rsidP="006C103C">
          <w:pPr>
            <w:pStyle w:val="Header"/>
            <w:rPr>
              <w:rFonts w:ascii="Arial" w:hAnsi="Arial" w:cs="Arial"/>
              <w:sz w:val="20"/>
              <w:szCs w:val="20"/>
            </w:rPr>
          </w:pPr>
        </w:p>
      </w:tc>
      <w:tc>
        <w:tcPr>
          <w:tcW w:w="1701" w:type="dxa"/>
          <w:tcBorders>
            <w:bottom w:val="single" w:sz="4" w:space="0" w:color="auto"/>
          </w:tcBorders>
        </w:tcPr>
        <w:p w14:paraId="4898343B" w14:textId="77777777" w:rsidR="006C103C" w:rsidRPr="002F6F8B" w:rsidRDefault="006C103C" w:rsidP="006C103C">
          <w:pPr>
            <w:pStyle w:val="Header"/>
            <w:rPr>
              <w:rFonts w:ascii="Arial" w:hAnsi="Arial" w:cs="Arial"/>
              <w:sz w:val="20"/>
              <w:szCs w:val="20"/>
            </w:rPr>
          </w:pPr>
        </w:p>
      </w:tc>
    </w:tr>
  </w:tbl>
  <w:p w14:paraId="547B19DD" w14:textId="77777777" w:rsidR="00B37672" w:rsidRPr="008F5F46" w:rsidRDefault="00B37672" w:rsidP="008F5F4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5" w:type="dxa"/>
      <w:tblLook w:val="04A0" w:firstRow="1" w:lastRow="0" w:firstColumn="1" w:lastColumn="0" w:noHBand="0" w:noVBand="1"/>
    </w:tblPr>
    <w:tblGrid>
      <w:gridCol w:w="1556"/>
      <w:gridCol w:w="5102"/>
      <w:gridCol w:w="1701"/>
      <w:gridCol w:w="6"/>
    </w:tblGrid>
    <w:tr w:rsidR="006C103C" w:rsidRPr="007B2B01" w14:paraId="7FDFEBE6" w14:textId="77777777" w:rsidTr="00F356D0">
      <w:tc>
        <w:tcPr>
          <w:tcW w:w="1556" w:type="dxa"/>
        </w:tcPr>
        <w:p w14:paraId="0505AF15" w14:textId="71F7AFA0" w:rsidR="006C103C" w:rsidRPr="007B2B01" w:rsidRDefault="006C103C" w:rsidP="006C103C">
          <w:pPr>
            <w:pStyle w:val="Header"/>
            <w:tabs>
              <w:tab w:val="clear" w:pos="4513"/>
              <w:tab w:val="left" w:pos="993"/>
            </w:tabs>
            <w:rPr>
              <w:rFonts w:ascii="Arial" w:hAnsi="Arial" w:cs="Arial"/>
              <w:sz w:val="20"/>
              <w:szCs w:val="20"/>
            </w:rPr>
          </w:pPr>
          <w:r w:rsidRPr="007B2B01">
            <w:rPr>
              <w:rFonts w:ascii="Arial" w:hAnsi="Arial" w:cs="Arial"/>
              <w:sz w:val="20"/>
              <w:szCs w:val="20"/>
            </w:rPr>
            <w:fldChar w:fldCharType="begin"/>
          </w:r>
          <w:r w:rsidRPr="007B2B01">
            <w:rPr>
              <w:rFonts w:ascii="Arial" w:hAnsi="Arial" w:cs="Arial"/>
              <w:sz w:val="20"/>
              <w:szCs w:val="20"/>
            </w:rPr>
            <w:instrText xml:space="preserve"> STYLEREF  CharPartNo  \* MERGEFORMAT </w:instrText>
          </w:r>
          <w:r w:rsidRPr="007B2B01">
            <w:rPr>
              <w:rFonts w:ascii="Arial" w:hAnsi="Arial" w:cs="Arial"/>
              <w:sz w:val="20"/>
              <w:szCs w:val="20"/>
            </w:rPr>
            <w:fldChar w:fldCharType="separate"/>
          </w:r>
          <w:r w:rsidR="002A224A" w:rsidRPr="002A224A">
            <w:rPr>
              <w:rFonts w:ascii="Arial" w:hAnsi="Arial" w:cs="Arial"/>
              <w:b/>
              <w:bCs/>
              <w:noProof/>
              <w:sz w:val="20"/>
              <w:szCs w:val="20"/>
              <w:lang w:val="en-US"/>
            </w:rPr>
            <w:t>Schedule 3</w:t>
          </w:r>
          <w:r w:rsidRPr="007B2B01">
            <w:rPr>
              <w:rFonts w:ascii="Arial" w:hAnsi="Arial" w:cs="Arial"/>
              <w:sz w:val="20"/>
              <w:szCs w:val="20"/>
            </w:rPr>
            <w:fldChar w:fldCharType="end"/>
          </w:r>
        </w:p>
      </w:tc>
      <w:tc>
        <w:tcPr>
          <w:tcW w:w="6809" w:type="dxa"/>
          <w:gridSpan w:val="3"/>
        </w:tcPr>
        <w:p w14:paraId="461A73F9" w14:textId="5C97A98A" w:rsidR="006C103C" w:rsidRPr="00211321" w:rsidRDefault="006C103C" w:rsidP="006C103C">
          <w:pPr>
            <w:pStyle w:val="Header"/>
            <w:tabs>
              <w:tab w:val="clear" w:pos="4513"/>
              <w:tab w:val="left" w:pos="993"/>
            </w:tabs>
            <w:rPr>
              <w:rFonts w:ascii="Arial" w:hAnsi="Arial" w:cs="Arial"/>
              <w:b/>
              <w:noProof/>
              <w:sz w:val="20"/>
              <w:szCs w:val="20"/>
            </w:rPr>
          </w:pPr>
          <w:r w:rsidRPr="00211321">
            <w:rPr>
              <w:rFonts w:ascii="Arial" w:hAnsi="Arial" w:cs="Arial"/>
              <w:b/>
              <w:sz w:val="20"/>
              <w:szCs w:val="20"/>
            </w:rPr>
            <w:fldChar w:fldCharType="begin"/>
          </w:r>
          <w:r w:rsidRPr="00211321">
            <w:rPr>
              <w:rFonts w:ascii="Arial" w:hAnsi="Arial" w:cs="Arial"/>
              <w:b/>
              <w:sz w:val="20"/>
              <w:szCs w:val="20"/>
            </w:rPr>
            <w:instrText xml:space="preserve"> STYLEREF  CharPartText  \* MERGEFORMAT </w:instrText>
          </w:r>
          <w:r w:rsidRPr="00211321">
            <w:rPr>
              <w:rFonts w:ascii="Arial" w:hAnsi="Arial" w:cs="Arial"/>
              <w:b/>
              <w:sz w:val="20"/>
              <w:szCs w:val="20"/>
            </w:rPr>
            <w:fldChar w:fldCharType="separate"/>
          </w:r>
          <w:r w:rsidR="002A224A" w:rsidRPr="002A224A">
            <w:rPr>
              <w:rFonts w:ascii="Arial" w:hAnsi="Arial" w:cs="Arial"/>
              <w:b/>
              <w:bCs/>
              <w:noProof/>
              <w:sz w:val="20"/>
              <w:szCs w:val="20"/>
              <w:lang w:val="en-US"/>
            </w:rPr>
            <w:t xml:space="preserve">Distress, </w:t>
          </w:r>
          <w:r w:rsidR="002A224A">
            <w:rPr>
              <w:rFonts w:ascii="Arial" w:hAnsi="Arial" w:cs="Arial"/>
              <w:b/>
              <w:noProof/>
              <w:sz w:val="20"/>
              <w:szCs w:val="20"/>
            </w:rPr>
            <w:t>urgency, safety or calling requirements using DSC</w:t>
          </w:r>
          <w:r w:rsidRPr="00211321">
            <w:rPr>
              <w:rFonts w:ascii="Arial" w:hAnsi="Arial" w:cs="Arial"/>
              <w:b/>
              <w:sz w:val="20"/>
              <w:szCs w:val="20"/>
            </w:rPr>
            <w:fldChar w:fldCharType="end"/>
          </w:r>
        </w:p>
      </w:tc>
    </w:tr>
    <w:tr w:rsidR="006C103C" w:rsidRPr="007B2B01" w14:paraId="4E43833A" w14:textId="77777777" w:rsidTr="00F356D0">
      <w:tc>
        <w:tcPr>
          <w:tcW w:w="1556" w:type="dxa"/>
        </w:tcPr>
        <w:p w14:paraId="4C69CB98" w14:textId="77777777" w:rsidR="006C103C" w:rsidRPr="007B2B01" w:rsidRDefault="006C103C" w:rsidP="006C103C">
          <w:pPr>
            <w:pStyle w:val="Header"/>
            <w:tabs>
              <w:tab w:val="clear" w:pos="4513"/>
              <w:tab w:val="left" w:pos="993"/>
            </w:tabs>
            <w:rPr>
              <w:rFonts w:ascii="Arial" w:hAnsi="Arial" w:cs="Arial"/>
              <w:sz w:val="20"/>
              <w:szCs w:val="20"/>
            </w:rPr>
          </w:pPr>
        </w:p>
      </w:tc>
      <w:tc>
        <w:tcPr>
          <w:tcW w:w="6809" w:type="dxa"/>
          <w:gridSpan w:val="3"/>
        </w:tcPr>
        <w:p w14:paraId="11B45592" w14:textId="77777777" w:rsidR="006C103C" w:rsidRPr="00211321" w:rsidRDefault="006C103C" w:rsidP="006C103C">
          <w:pPr>
            <w:pStyle w:val="Header"/>
            <w:tabs>
              <w:tab w:val="clear" w:pos="4513"/>
              <w:tab w:val="left" w:pos="993"/>
            </w:tabs>
            <w:rPr>
              <w:rFonts w:ascii="Arial" w:hAnsi="Arial" w:cs="Arial"/>
              <w:b/>
              <w:sz w:val="20"/>
              <w:szCs w:val="20"/>
            </w:rPr>
          </w:pPr>
        </w:p>
      </w:tc>
    </w:tr>
    <w:tr w:rsidR="006C103C" w:rsidRPr="002F6F8B" w14:paraId="78A6FC48" w14:textId="77777777" w:rsidTr="00F356D0">
      <w:trPr>
        <w:gridAfter w:val="1"/>
        <w:wAfter w:w="6" w:type="dxa"/>
      </w:trPr>
      <w:tc>
        <w:tcPr>
          <w:tcW w:w="6658" w:type="dxa"/>
          <w:gridSpan w:val="2"/>
          <w:tcBorders>
            <w:bottom w:val="single" w:sz="4" w:space="0" w:color="auto"/>
          </w:tcBorders>
        </w:tcPr>
        <w:p w14:paraId="0F0E22F6" w14:textId="77777777" w:rsidR="006C103C" w:rsidRPr="002F6F8B" w:rsidRDefault="006C103C" w:rsidP="006C103C">
          <w:pPr>
            <w:pStyle w:val="Header"/>
            <w:rPr>
              <w:rFonts w:ascii="Arial" w:hAnsi="Arial" w:cs="Arial"/>
              <w:sz w:val="20"/>
              <w:szCs w:val="20"/>
            </w:rPr>
          </w:pPr>
        </w:p>
      </w:tc>
      <w:tc>
        <w:tcPr>
          <w:tcW w:w="1701" w:type="dxa"/>
          <w:tcBorders>
            <w:bottom w:val="single" w:sz="4" w:space="0" w:color="auto"/>
          </w:tcBorders>
        </w:tcPr>
        <w:p w14:paraId="2C5FF782" w14:textId="77777777" w:rsidR="006C103C" w:rsidRPr="002F6F8B" w:rsidRDefault="006C103C" w:rsidP="006C103C">
          <w:pPr>
            <w:pStyle w:val="Header"/>
            <w:rPr>
              <w:rFonts w:ascii="Arial" w:hAnsi="Arial" w:cs="Arial"/>
              <w:sz w:val="20"/>
              <w:szCs w:val="20"/>
            </w:rPr>
          </w:pPr>
        </w:p>
      </w:tc>
    </w:tr>
  </w:tbl>
  <w:p w14:paraId="53256256" w14:textId="77777777" w:rsidR="00B37672" w:rsidRPr="008F5F46" w:rsidRDefault="00B37672" w:rsidP="008F5F4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6C103C" w:rsidRPr="000A22CA" w14:paraId="0CC12A9E" w14:textId="77777777" w:rsidTr="00F356D0">
      <w:tc>
        <w:tcPr>
          <w:tcW w:w="6544" w:type="dxa"/>
        </w:tcPr>
        <w:p w14:paraId="2000F27F" w14:textId="51CF365F"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Commercial operations</w:t>
          </w:r>
          <w:r w:rsidRPr="000A22CA">
            <w:rPr>
              <w:rFonts w:ascii="Arial" w:hAnsi="Arial" w:cs="Arial"/>
              <w:b/>
              <w:sz w:val="20"/>
              <w:szCs w:val="20"/>
            </w:rPr>
            <w:fldChar w:fldCharType="end"/>
          </w:r>
        </w:p>
      </w:tc>
      <w:tc>
        <w:tcPr>
          <w:tcW w:w="1815" w:type="dxa"/>
        </w:tcPr>
        <w:p w14:paraId="5F63A516" w14:textId="7B87FE0F"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Schedule 4</w:t>
          </w:r>
          <w:r w:rsidRPr="000A22CA">
            <w:rPr>
              <w:rFonts w:ascii="Arial" w:hAnsi="Arial" w:cs="Arial"/>
              <w:b/>
              <w:sz w:val="20"/>
              <w:szCs w:val="20"/>
            </w:rPr>
            <w:fldChar w:fldCharType="end"/>
          </w:r>
          <w:r w:rsidRPr="000A22CA">
            <w:rPr>
              <w:rFonts w:ascii="Arial" w:hAnsi="Arial" w:cs="Arial"/>
              <w:b/>
              <w:sz w:val="20"/>
              <w:szCs w:val="20"/>
            </w:rPr>
            <w:t xml:space="preserve"> </w:t>
          </w:r>
        </w:p>
      </w:tc>
    </w:tr>
    <w:tr w:rsidR="006C103C" w:rsidRPr="000A22CA" w14:paraId="240ACB4B" w14:textId="77777777" w:rsidTr="00F356D0">
      <w:tc>
        <w:tcPr>
          <w:tcW w:w="6544" w:type="dxa"/>
        </w:tcPr>
        <w:p w14:paraId="698C98E8" w14:textId="77777777" w:rsidR="006C103C" w:rsidRPr="000A22CA" w:rsidRDefault="006C103C" w:rsidP="006C103C">
          <w:pPr>
            <w:pStyle w:val="Header"/>
            <w:jc w:val="right"/>
            <w:rPr>
              <w:rFonts w:ascii="Arial" w:hAnsi="Arial" w:cs="Arial"/>
              <w:b/>
              <w:sz w:val="20"/>
              <w:szCs w:val="20"/>
            </w:rPr>
          </w:pPr>
        </w:p>
      </w:tc>
      <w:tc>
        <w:tcPr>
          <w:tcW w:w="1815" w:type="dxa"/>
        </w:tcPr>
        <w:p w14:paraId="51D2EE3F" w14:textId="77777777" w:rsidR="006C103C" w:rsidRPr="000A22CA" w:rsidRDefault="006C103C" w:rsidP="006C103C">
          <w:pPr>
            <w:pStyle w:val="Header"/>
            <w:jc w:val="right"/>
            <w:rPr>
              <w:rFonts w:ascii="Arial" w:hAnsi="Arial" w:cs="Arial"/>
              <w:b/>
              <w:sz w:val="20"/>
              <w:szCs w:val="20"/>
            </w:rPr>
          </w:pPr>
        </w:p>
      </w:tc>
    </w:tr>
    <w:tr w:rsidR="006C103C" w:rsidRPr="000A22CA" w14:paraId="534A7BD2" w14:textId="77777777" w:rsidTr="00F356D0">
      <w:tc>
        <w:tcPr>
          <w:tcW w:w="6544" w:type="dxa"/>
          <w:tcBorders>
            <w:bottom w:val="single" w:sz="4" w:space="0" w:color="auto"/>
          </w:tcBorders>
        </w:tcPr>
        <w:p w14:paraId="4D25BF02" w14:textId="77777777" w:rsidR="006C103C" w:rsidRPr="000A22CA" w:rsidRDefault="006C103C" w:rsidP="006C103C">
          <w:pPr>
            <w:pStyle w:val="Header"/>
            <w:tabs>
              <w:tab w:val="clear" w:pos="9026"/>
            </w:tabs>
            <w:jc w:val="right"/>
            <w:rPr>
              <w:rFonts w:ascii="Arial" w:hAnsi="Arial" w:cs="Arial"/>
              <w:b/>
              <w:sz w:val="20"/>
              <w:szCs w:val="20"/>
            </w:rPr>
          </w:pPr>
        </w:p>
      </w:tc>
      <w:tc>
        <w:tcPr>
          <w:tcW w:w="1815" w:type="dxa"/>
          <w:tcBorders>
            <w:bottom w:val="single" w:sz="4" w:space="0" w:color="auto"/>
          </w:tcBorders>
        </w:tcPr>
        <w:p w14:paraId="3C1D837F" w14:textId="77777777" w:rsidR="006C103C" w:rsidRPr="000A22CA" w:rsidRDefault="006C103C" w:rsidP="006C103C">
          <w:pPr>
            <w:pStyle w:val="Header"/>
            <w:jc w:val="right"/>
            <w:rPr>
              <w:rFonts w:ascii="Arial" w:hAnsi="Arial" w:cs="Arial"/>
              <w:b/>
              <w:sz w:val="20"/>
              <w:szCs w:val="20"/>
            </w:rPr>
          </w:pPr>
        </w:p>
      </w:tc>
    </w:tr>
  </w:tbl>
  <w:p w14:paraId="3E7B3E6F" w14:textId="77777777" w:rsidR="00B37672" w:rsidRPr="008F5F46" w:rsidRDefault="00B37672" w:rsidP="008F5F4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6C103C" w:rsidRPr="000A22CA" w14:paraId="63FBCB17" w14:textId="77777777" w:rsidTr="00F356D0">
      <w:tc>
        <w:tcPr>
          <w:tcW w:w="6544" w:type="dxa"/>
        </w:tcPr>
        <w:p w14:paraId="0042E0C3" w14:textId="18AA10C2"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Non-commercial operations</w:t>
          </w:r>
          <w:r w:rsidRPr="000A22CA">
            <w:rPr>
              <w:rFonts w:ascii="Arial" w:hAnsi="Arial" w:cs="Arial"/>
              <w:b/>
              <w:sz w:val="20"/>
              <w:szCs w:val="20"/>
            </w:rPr>
            <w:fldChar w:fldCharType="end"/>
          </w:r>
        </w:p>
      </w:tc>
      <w:tc>
        <w:tcPr>
          <w:tcW w:w="1815" w:type="dxa"/>
        </w:tcPr>
        <w:p w14:paraId="20B53D42" w14:textId="0BEEF568"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Schedule 5</w:t>
          </w:r>
          <w:r w:rsidRPr="000A22CA">
            <w:rPr>
              <w:rFonts w:ascii="Arial" w:hAnsi="Arial" w:cs="Arial"/>
              <w:b/>
              <w:sz w:val="20"/>
              <w:szCs w:val="20"/>
            </w:rPr>
            <w:fldChar w:fldCharType="end"/>
          </w:r>
          <w:r w:rsidRPr="000A22CA">
            <w:rPr>
              <w:rFonts w:ascii="Arial" w:hAnsi="Arial" w:cs="Arial"/>
              <w:b/>
              <w:sz w:val="20"/>
              <w:szCs w:val="20"/>
            </w:rPr>
            <w:t xml:space="preserve"> </w:t>
          </w:r>
        </w:p>
      </w:tc>
    </w:tr>
    <w:tr w:rsidR="006C103C" w:rsidRPr="000A22CA" w14:paraId="113285AB" w14:textId="77777777" w:rsidTr="00F356D0">
      <w:tc>
        <w:tcPr>
          <w:tcW w:w="6544" w:type="dxa"/>
        </w:tcPr>
        <w:p w14:paraId="4DAB2FD5" w14:textId="77777777" w:rsidR="006C103C" w:rsidRPr="000A22CA" w:rsidRDefault="006C103C" w:rsidP="006C103C">
          <w:pPr>
            <w:pStyle w:val="Header"/>
            <w:jc w:val="right"/>
            <w:rPr>
              <w:rFonts w:ascii="Arial" w:hAnsi="Arial" w:cs="Arial"/>
              <w:b/>
              <w:sz w:val="20"/>
              <w:szCs w:val="20"/>
            </w:rPr>
          </w:pPr>
        </w:p>
      </w:tc>
      <w:tc>
        <w:tcPr>
          <w:tcW w:w="1815" w:type="dxa"/>
        </w:tcPr>
        <w:p w14:paraId="3B56EF99" w14:textId="77777777" w:rsidR="006C103C" w:rsidRPr="000A22CA" w:rsidRDefault="006C103C" w:rsidP="006C103C">
          <w:pPr>
            <w:pStyle w:val="Header"/>
            <w:jc w:val="right"/>
            <w:rPr>
              <w:rFonts w:ascii="Arial" w:hAnsi="Arial" w:cs="Arial"/>
              <w:b/>
              <w:sz w:val="20"/>
              <w:szCs w:val="20"/>
            </w:rPr>
          </w:pPr>
        </w:p>
      </w:tc>
    </w:tr>
    <w:tr w:rsidR="006C103C" w:rsidRPr="000A22CA" w14:paraId="7A3FD78A" w14:textId="77777777" w:rsidTr="00F356D0">
      <w:tc>
        <w:tcPr>
          <w:tcW w:w="6544" w:type="dxa"/>
          <w:tcBorders>
            <w:bottom w:val="single" w:sz="4" w:space="0" w:color="auto"/>
          </w:tcBorders>
        </w:tcPr>
        <w:p w14:paraId="5A3EB6BA" w14:textId="77777777" w:rsidR="006C103C" w:rsidRPr="000A22CA" w:rsidRDefault="006C103C" w:rsidP="006C103C">
          <w:pPr>
            <w:pStyle w:val="Header"/>
            <w:tabs>
              <w:tab w:val="clear" w:pos="9026"/>
            </w:tabs>
            <w:jc w:val="right"/>
            <w:rPr>
              <w:rFonts w:ascii="Arial" w:hAnsi="Arial" w:cs="Arial"/>
              <w:b/>
              <w:sz w:val="20"/>
              <w:szCs w:val="20"/>
            </w:rPr>
          </w:pPr>
        </w:p>
      </w:tc>
      <w:tc>
        <w:tcPr>
          <w:tcW w:w="1815" w:type="dxa"/>
          <w:tcBorders>
            <w:bottom w:val="single" w:sz="4" w:space="0" w:color="auto"/>
          </w:tcBorders>
        </w:tcPr>
        <w:p w14:paraId="32F4F3F5" w14:textId="77777777" w:rsidR="006C103C" w:rsidRPr="000A22CA" w:rsidRDefault="006C103C" w:rsidP="006C103C">
          <w:pPr>
            <w:pStyle w:val="Header"/>
            <w:jc w:val="right"/>
            <w:rPr>
              <w:rFonts w:ascii="Arial" w:hAnsi="Arial" w:cs="Arial"/>
              <w:b/>
              <w:sz w:val="20"/>
              <w:szCs w:val="20"/>
            </w:rPr>
          </w:pPr>
        </w:p>
      </w:tc>
    </w:tr>
  </w:tbl>
  <w:p w14:paraId="08D41AD5" w14:textId="77777777" w:rsidR="00B37672" w:rsidRPr="000C6DE2" w:rsidRDefault="00B37672" w:rsidP="000A22CA">
    <w:pPr>
      <w:pStyle w:val="Header"/>
      <w:pBdr>
        <w:bottom w:val="single" w:sz="4" w:space="1" w:color="auto"/>
      </w:pBdr>
      <w:ind w:right="428"/>
      <w:jc w:val="center"/>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B37672" w:rsidRPr="000C6DE2" w14:paraId="50C26D1C" w14:textId="77777777" w:rsidTr="00B37672">
      <w:tc>
        <w:tcPr>
          <w:tcW w:w="1838" w:type="dxa"/>
        </w:tcPr>
        <w:p w14:paraId="57A0FED6" w14:textId="1E13CF4E"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170868">
            <w:rPr>
              <w:rFonts w:ascii="Arial" w:hAnsi="Arial" w:cs="Arial"/>
              <w:b/>
              <w:noProof/>
              <w:sz w:val="20"/>
              <w:szCs w:val="20"/>
            </w:rPr>
            <w:t>Schedule 6</w:t>
          </w:r>
          <w:r w:rsidRPr="000C6DE2">
            <w:rPr>
              <w:rFonts w:ascii="Arial" w:hAnsi="Arial" w:cs="Arial"/>
              <w:b/>
              <w:sz w:val="20"/>
              <w:szCs w:val="20"/>
            </w:rPr>
            <w:fldChar w:fldCharType="end"/>
          </w:r>
        </w:p>
      </w:tc>
      <w:tc>
        <w:tcPr>
          <w:tcW w:w="6521" w:type="dxa"/>
        </w:tcPr>
        <w:p w14:paraId="565D34E1" w14:textId="4181CB12"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170868">
            <w:rPr>
              <w:rFonts w:ascii="Arial" w:hAnsi="Arial" w:cs="Arial"/>
              <w:b/>
              <w:noProof/>
              <w:sz w:val="20"/>
              <w:szCs w:val="20"/>
            </w:rPr>
            <w:t>Port operations</w:t>
          </w:r>
          <w:r w:rsidRPr="000C6DE2">
            <w:rPr>
              <w:rFonts w:ascii="Arial" w:hAnsi="Arial" w:cs="Arial"/>
              <w:b/>
              <w:sz w:val="20"/>
              <w:szCs w:val="20"/>
            </w:rPr>
            <w:fldChar w:fldCharType="end"/>
          </w:r>
        </w:p>
      </w:tc>
    </w:tr>
    <w:tr w:rsidR="00B37672" w:rsidRPr="000C6DE2" w14:paraId="3A21C094" w14:textId="77777777" w:rsidTr="00B37672">
      <w:tc>
        <w:tcPr>
          <w:tcW w:w="1838" w:type="dxa"/>
        </w:tcPr>
        <w:p w14:paraId="4DE0AF0D" w14:textId="77777777" w:rsidR="00B37672" w:rsidRPr="000C6DE2" w:rsidRDefault="00B37672" w:rsidP="000C6DE2">
          <w:pPr>
            <w:pStyle w:val="Header"/>
            <w:rPr>
              <w:rFonts w:ascii="Arial" w:hAnsi="Arial" w:cs="Arial"/>
              <w:b/>
              <w:sz w:val="20"/>
              <w:szCs w:val="20"/>
            </w:rPr>
          </w:pPr>
        </w:p>
      </w:tc>
      <w:tc>
        <w:tcPr>
          <w:tcW w:w="6521" w:type="dxa"/>
        </w:tcPr>
        <w:p w14:paraId="3FA8646F" w14:textId="77777777" w:rsidR="00B37672" w:rsidRPr="000C6DE2" w:rsidRDefault="00B37672" w:rsidP="000C6DE2">
          <w:pPr>
            <w:pStyle w:val="Header"/>
            <w:rPr>
              <w:rFonts w:ascii="Arial" w:hAnsi="Arial" w:cs="Arial"/>
              <w:b/>
              <w:sz w:val="20"/>
              <w:szCs w:val="20"/>
            </w:rPr>
          </w:pPr>
        </w:p>
      </w:tc>
    </w:tr>
    <w:tr w:rsidR="00B37672" w:rsidRPr="000C6DE2" w14:paraId="4013F23F" w14:textId="77777777" w:rsidTr="00B37672">
      <w:tc>
        <w:tcPr>
          <w:tcW w:w="1838" w:type="dxa"/>
          <w:tcBorders>
            <w:bottom w:val="single" w:sz="4" w:space="0" w:color="auto"/>
          </w:tcBorders>
        </w:tcPr>
        <w:p w14:paraId="3BE5C7D4" w14:textId="77777777" w:rsidR="00B37672" w:rsidRPr="000C6DE2" w:rsidRDefault="00B37672" w:rsidP="000C6DE2">
          <w:pPr>
            <w:pStyle w:val="Header"/>
            <w:rPr>
              <w:rFonts w:ascii="Arial" w:hAnsi="Arial" w:cs="Arial"/>
              <w:b/>
              <w:sz w:val="20"/>
              <w:szCs w:val="20"/>
            </w:rPr>
          </w:pPr>
        </w:p>
      </w:tc>
      <w:tc>
        <w:tcPr>
          <w:tcW w:w="6521" w:type="dxa"/>
          <w:tcBorders>
            <w:bottom w:val="single" w:sz="4" w:space="0" w:color="auto"/>
          </w:tcBorders>
        </w:tcPr>
        <w:p w14:paraId="792FF697" w14:textId="77777777" w:rsidR="00B37672" w:rsidRPr="000C6DE2" w:rsidRDefault="00B37672" w:rsidP="000C6DE2">
          <w:pPr>
            <w:pStyle w:val="Header"/>
            <w:rPr>
              <w:rFonts w:ascii="Arial" w:hAnsi="Arial" w:cs="Arial"/>
              <w:b/>
              <w:sz w:val="20"/>
              <w:szCs w:val="20"/>
            </w:rPr>
          </w:pPr>
        </w:p>
      </w:tc>
    </w:tr>
  </w:tbl>
  <w:p w14:paraId="73F73A3F" w14:textId="77777777" w:rsidR="00B37672" w:rsidRPr="008F5F46" w:rsidRDefault="00B37672" w:rsidP="008F5F4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5" w:type="dxa"/>
      <w:tblLook w:val="04A0" w:firstRow="1" w:lastRow="0" w:firstColumn="1" w:lastColumn="0" w:noHBand="0" w:noVBand="1"/>
    </w:tblPr>
    <w:tblGrid>
      <w:gridCol w:w="1556"/>
      <w:gridCol w:w="5102"/>
      <w:gridCol w:w="1701"/>
      <w:gridCol w:w="6"/>
    </w:tblGrid>
    <w:tr w:rsidR="006C103C" w:rsidRPr="007B2B01" w14:paraId="1934A5F5" w14:textId="77777777" w:rsidTr="00F356D0">
      <w:tc>
        <w:tcPr>
          <w:tcW w:w="1556" w:type="dxa"/>
        </w:tcPr>
        <w:p w14:paraId="10F49D21" w14:textId="6D919B29" w:rsidR="006C103C" w:rsidRPr="007B2B01" w:rsidRDefault="006C103C" w:rsidP="006C103C">
          <w:pPr>
            <w:pStyle w:val="Header"/>
            <w:tabs>
              <w:tab w:val="clear" w:pos="4513"/>
              <w:tab w:val="left" w:pos="993"/>
            </w:tabs>
            <w:rPr>
              <w:rFonts w:ascii="Arial" w:hAnsi="Arial" w:cs="Arial"/>
              <w:sz w:val="20"/>
              <w:szCs w:val="20"/>
            </w:rPr>
          </w:pPr>
          <w:r w:rsidRPr="007B2B01">
            <w:rPr>
              <w:rFonts w:ascii="Arial" w:hAnsi="Arial" w:cs="Arial"/>
              <w:sz w:val="20"/>
              <w:szCs w:val="20"/>
            </w:rPr>
            <w:fldChar w:fldCharType="begin"/>
          </w:r>
          <w:r w:rsidRPr="007B2B01">
            <w:rPr>
              <w:rFonts w:ascii="Arial" w:hAnsi="Arial" w:cs="Arial"/>
              <w:sz w:val="20"/>
              <w:szCs w:val="20"/>
            </w:rPr>
            <w:instrText xml:space="preserve"> STYLEREF  CharPartNo  \* MERGEFORMAT </w:instrText>
          </w:r>
          <w:r w:rsidRPr="007B2B01">
            <w:rPr>
              <w:rFonts w:ascii="Arial" w:hAnsi="Arial" w:cs="Arial"/>
              <w:sz w:val="20"/>
              <w:szCs w:val="20"/>
            </w:rPr>
            <w:fldChar w:fldCharType="separate"/>
          </w:r>
          <w:r w:rsidR="002A224A" w:rsidRPr="002A224A">
            <w:rPr>
              <w:rFonts w:ascii="Arial" w:hAnsi="Arial" w:cs="Arial"/>
              <w:b/>
              <w:bCs/>
              <w:noProof/>
              <w:sz w:val="20"/>
              <w:szCs w:val="20"/>
              <w:lang w:val="en-US"/>
            </w:rPr>
            <w:t>Schedule 5</w:t>
          </w:r>
          <w:r w:rsidRPr="007B2B01">
            <w:rPr>
              <w:rFonts w:ascii="Arial" w:hAnsi="Arial" w:cs="Arial"/>
              <w:sz w:val="20"/>
              <w:szCs w:val="20"/>
            </w:rPr>
            <w:fldChar w:fldCharType="end"/>
          </w:r>
        </w:p>
      </w:tc>
      <w:tc>
        <w:tcPr>
          <w:tcW w:w="6809" w:type="dxa"/>
          <w:gridSpan w:val="3"/>
        </w:tcPr>
        <w:p w14:paraId="133CA939" w14:textId="70BE1D6F" w:rsidR="006C103C" w:rsidRPr="00211321" w:rsidRDefault="006C103C" w:rsidP="006C103C">
          <w:pPr>
            <w:pStyle w:val="Header"/>
            <w:tabs>
              <w:tab w:val="clear" w:pos="4513"/>
              <w:tab w:val="left" w:pos="993"/>
            </w:tabs>
            <w:rPr>
              <w:rFonts w:ascii="Arial" w:hAnsi="Arial" w:cs="Arial"/>
              <w:b/>
              <w:noProof/>
              <w:sz w:val="20"/>
              <w:szCs w:val="20"/>
            </w:rPr>
          </w:pPr>
          <w:r w:rsidRPr="00211321">
            <w:rPr>
              <w:rFonts w:ascii="Arial" w:hAnsi="Arial" w:cs="Arial"/>
              <w:b/>
              <w:sz w:val="20"/>
              <w:szCs w:val="20"/>
            </w:rPr>
            <w:fldChar w:fldCharType="begin"/>
          </w:r>
          <w:r w:rsidRPr="00211321">
            <w:rPr>
              <w:rFonts w:ascii="Arial" w:hAnsi="Arial" w:cs="Arial"/>
              <w:b/>
              <w:sz w:val="20"/>
              <w:szCs w:val="20"/>
            </w:rPr>
            <w:instrText xml:space="preserve"> STYLEREF  CharPartText  \* MERGEFORMAT </w:instrText>
          </w:r>
          <w:r w:rsidRPr="00211321">
            <w:rPr>
              <w:rFonts w:ascii="Arial" w:hAnsi="Arial" w:cs="Arial"/>
              <w:b/>
              <w:sz w:val="20"/>
              <w:szCs w:val="20"/>
            </w:rPr>
            <w:fldChar w:fldCharType="separate"/>
          </w:r>
          <w:r w:rsidR="002A224A" w:rsidRPr="002A224A">
            <w:rPr>
              <w:rFonts w:ascii="Arial" w:hAnsi="Arial" w:cs="Arial"/>
              <w:b/>
              <w:bCs/>
              <w:noProof/>
              <w:sz w:val="20"/>
              <w:szCs w:val="20"/>
              <w:lang w:val="en-US"/>
            </w:rPr>
            <w:t>Non-commercial operations</w:t>
          </w:r>
          <w:r w:rsidRPr="00211321">
            <w:rPr>
              <w:rFonts w:ascii="Arial" w:hAnsi="Arial" w:cs="Arial"/>
              <w:b/>
              <w:sz w:val="20"/>
              <w:szCs w:val="20"/>
            </w:rPr>
            <w:fldChar w:fldCharType="end"/>
          </w:r>
        </w:p>
      </w:tc>
    </w:tr>
    <w:tr w:rsidR="006C103C" w:rsidRPr="007B2B01" w14:paraId="2175BB06" w14:textId="77777777" w:rsidTr="00F356D0">
      <w:tc>
        <w:tcPr>
          <w:tcW w:w="1556" w:type="dxa"/>
        </w:tcPr>
        <w:p w14:paraId="13CF6EF7" w14:textId="77777777" w:rsidR="006C103C" w:rsidRPr="007B2B01" w:rsidRDefault="006C103C" w:rsidP="006C103C">
          <w:pPr>
            <w:pStyle w:val="Header"/>
            <w:tabs>
              <w:tab w:val="clear" w:pos="4513"/>
              <w:tab w:val="left" w:pos="993"/>
            </w:tabs>
            <w:rPr>
              <w:rFonts w:ascii="Arial" w:hAnsi="Arial" w:cs="Arial"/>
              <w:sz w:val="20"/>
              <w:szCs w:val="20"/>
            </w:rPr>
          </w:pPr>
        </w:p>
      </w:tc>
      <w:tc>
        <w:tcPr>
          <w:tcW w:w="6809" w:type="dxa"/>
          <w:gridSpan w:val="3"/>
        </w:tcPr>
        <w:p w14:paraId="17E0ADBC" w14:textId="77777777" w:rsidR="006C103C" w:rsidRPr="00211321" w:rsidRDefault="006C103C" w:rsidP="006C103C">
          <w:pPr>
            <w:pStyle w:val="Header"/>
            <w:tabs>
              <w:tab w:val="clear" w:pos="4513"/>
              <w:tab w:val="left" w:pos="993"/>
            </w:tabs>
            <w:rPr>
              <w:rFonts w:ascii="Arial" w:hAnsi="Arial" w:cs="Arial"/>
              <w:b/>
              <w:sz w:val="20"/>
              <w:szCs w:val="20"/>
            </w:rPr>
          </w:pPr>
        </w:p>
      </w:tc>
    </w:tr>
    <w:tr w:rsidR="006C103C" w:rsidRPr="002F6F8B" w14:paraId="6BF7ED8C" w14:textId="77777777" w:rsidTr="00F356D0">
      <w:trPr>
        <w:gridAfter w:val="1"/>
        <w:wAfter w:w="6" w:type="dxa"/>
      </w:trPr>
      <w:tc>
        <w:tcPr>
          <w:tcW w:w="6658" w:type="dxa"/>
          <w:gridSpan w:val="2"/>
          <w:tcBorders>
            <w:bottom w:val="single" w:sz="4" w:space="0" w:color="auto"/>
          </w:tcBorders>
        </w:tcPr>
        <w:p w14:paraId="3C9491B9" w14:textId="77777777" w:rsidR="006C103C" w:rsidRPr="002F6F8B" w:rsidRDefault="006C103C" w:rsidP="006C103C">
          <w:pPr>
            <w:pStyle w:val="Header"/>
            <w:rPr>
              <w:rFonts w:ascii="Arial" w:hAnsi="Arial" w:cs="Arial"/>
              <w:sz w:val="20"/>
              <w:szCs w:val="20"/>
            </w:rPr>
          </w:pPr>
        </w:p>
      </w:tc>
      <w:tc>
        <w:tcPr>
          <w:tcW w:w="1701" w:type="dxa"/>
          <w:tcBorders>
            <w:bottom w:val="single" w:sz="4" w:space="0" w:color="auto"/>
          </w:tcBorders>
        </w:tcPr>
        <w:p w14:paraId="2AA7370E" w14:textId="77777777" w:rsidR="006C103C" w:rsidRPr="002F6F8B" w:rsidRDefault="006C103C" w:rsidP="006C103C">
          <w:pPr>
            <w:pStyle w:val="Header"/>
            <w:rPr>
              <w:rFonts w:ascii="Arial" w:hAnsi="Arial" w:cs="Arial"/>
              <w:sz w:val="20"/>
              <w:szCs w:val="20"/>
            </w:rPr>
          </w:pPr>
        </w:p>
      </w:tc>
    </w:tr>
  </w:tbl>
  <w:p w14:paraId="0F098E1B" w14:textId="77777777" w:rsidR="00B37672" w:rsidRPr="008F5F46" w:rsidRDefault="00B37672" w:rsidP="008F5F4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5" w:type="dxa"/>
      <w:tblLook w:val="04A0" w:firstRow="1" w:lastRow="0" w:firstColumn="1" w:lastColumn="0" w:noHBand="0" w:noVBand="1"/>
    </w:tblPr>
    <w:tblGrid>
      <w:gridCol w:w="1556"/>
      <w:gridCol w:w="5102"/>
      <w:gridCol w:w="1701"/>
      <w:gridCol w:w="6"/>
    </w:tblGrid>
    <w:tr w:rsidR="006C103C" w:rsidRPr="007B2B01" w14:paraId="44280C52" w14:textId="77777777" w:rsidTr="00F356D0">
      <w:tc>
        <w:tcPr>
          <w:tcW w:w="1556" w:type="dxa"/>
        </w:tcPr>
        <w:p w14:paraId="24EAEBFD" w14:textId="12102F2D" w:rsidR="006C103C" w:rsidRPr="007B2B01" w:rsidRDefault="006C103C" w:rsidP="006C103C">
          <w:pPr>
            <w:pStyle w:val="Header"/>
            <w:tabs>
              <w:tab w:val="clear" w:pos="4513"/>
              <w:tab w:val="left" w:pos="993"/>
            </w:tabs>
            <w:rPr>
              <w:rFonts w:ascii="Arial" w:hAnsi="Arial" w:cs="Arial"/>
              <w:sz w:val="20"/>
              <w:szCs w:val="20"/>
            </w:rPr>
          </w:pPr>
          <w:r w:rsidRPr="007B2B01">
            <w:rPr>
              <w:rFonts w:ascii="Arial" w:hAnsi="Arial" w:cs="Arial"/>
              <w:sz w:val="20"/>
              <w:szCs w:val="20"/>
            </w:rPr>
            <w:fldChar w:fldCharType="begin"/>
          </w:r>
          <w:r w:rsidRPr="007B2B01">
            <w:rPr>
              <w:rFonts w:ascii="Arial" w:hAnsi="Arial" w:cs="Arial"/>
              <w:sz w:val="20"/>
              <w:szCs w:val="20"/>
            </w:rPr>
            <w:instrText xml:space="preserve"> STYLEREF  CharPartNo  \* MERGEFORMAT </w:instrText>
          </w:r>
          <w:r w:rsidRPr="007B2B01">
            <w:rPr>
              <w:rFonts w:ascii="Arial" w:hAnsi="Arial" w:cs="Arial"/>
              <w:sz w:val="20"/>
              <w:szCs w:val="20"/>
            </w:rPr>
            <w:fldChar w:fldCharType="separate"/>
          </w:r>
          <w:r w:rsidR="002A224A" w:rsidRPr="002A224A">
            <w:rPr>
              <w:rFonts w:ascii="Arial" w:hAnsi="Arial" w:cs="Arial"/>
              <w:b/>
              <w:bCs/>
              <w:noProof/>
              <w:sz w:val="20"/>
              <w:szCs w:val="20"/>
              <w:lang w:val="en-US"/>
            </w:rPr>
            <w:t>Schedule 6</w:t>
          </w:r>
          <w:r w:rsidRPr="007B2B01">
            <w:rPr>
              <w:rFonts w:ascii="Arial" w:hAnsi="Arial" w:cs="Arial"/>
              <w:sz w:val="20"/>
              <w:szCs w:val="20"/>
            </w:rPr>
            <w:fldChar w:fldCharType="end"/>
          </w:r>
        </w:p>
      </w:tc>
      <w:tc>
        <w:tcPr>
          <w:tcW w:w="6809" w:type="dxa"/>
          <w:gridSpan w:val="3"/>
        </w:tcPr>
        <w:p w14:paraId="636C132A" w14:textId="06DA7F49" w:rsidR="006C103C" w:rsidRPr="00211321" w:rsidRDefault="006C103C" w:rsidP="006C103C">
          <w:pPr>
            <w:pStyle w:val="Header"/>
            <w:tabs>
              <w:tab w:val="clear" w:pos="4513"/>
              <w:tab w:val="left" w:pos="993"/>
            </w:tabs>
            <w:rPr>
              <w:rFonts w:ascii="Arial" w:hAnsi="Arial" w:cs="Arial"/>
              <w:b/>
              <w:noProof/>
              <w:sz w:val="20"/>
              <w:szCs w:val="20"/>
            </w:rPr>
          </w:pPr>
          <w:r w:rsidRPr="00211321">
            <w:rPr>
              <w:rFonts w:ascii="Arial" w:hAnsi="Arial" w:cs="Arial"/>
              <w:b/>
              <w:sz w:val="20"/>
              <w:szCs w:val="20"/>
            </w:rPr>
            <w:fldChar w:fldCharType="begin"/>
          </w:r>
          <w:r w:rsidRPr="00211321">
            <w:rPr>
              <w:rFonts w:ascii="Arial" w:hAnsi="Arial" w:cs="Arial"/>
              <w:b/>
              <w:sz w:val="20"/>
              <w:szCs w:val="20"/>
            </w:rPr>
            <w:instrText xml:space="preserve"> STYLEREF  CharPartText  \* MERGEFORMAT </w:instrText>
          </w:r>
          <w:r w:rsidRPr="00211321">
            <w:rPr>
              <w:rFonts w:ascii="Arial" w:hAnsi="Arial" w:cs="Arial"/>
              <w:b/>
              <w:sz w:val="20"/>
              <w:szCs w:val="20"/>
            </w:rPr>
            <w:fldChar w:fldCharType="separate"/>
          </w:r>
          <w:r w:rsidR="002A224A" w:rsidRPr="002A224A">
            <w:rPr>
              <w:rFonts w:ascii="Arial" w:hAnsi="Arial" w:cs="Arial"/>
              <w:b/>
              <w:bCs/>
              <w:noProof/>
              <w:sz w:val="20"/>
              <w:szCs w:val="20"/>
              <w:lang w:val="en-US"/>
            </w:rPr>
            <w:t>Port operations</w:t>
          </w:r>
          <w:r w:rsidRPr="00211321">
            <w:rPr>
              <w:rFonts w:ascii="Arial" w:hAnsi="Arial" w:cs="Arial"/>
              <w:b/>
              <w:sz w:val="20"/>
              <w:szCs w:val="20"/>
            </w:rPr>
            <w:fldChar w:fldCharType="end"/>
          </w:r>
        </w:p>
      </w:tc>
    </w:tr>
    <w:tr w:rsidR="006C103C" w:rsidRPr="007B2B01" w14:paraId="22E8F0B3" w14:textId="77777777" w:rsidTr="00F356D0">
      <w:tc>
        <w:tcPr>
          <w:tcW w:w="1556" w:type="dxa"/>
        </w:tcPr>
        <w:p w14:paraId="4F6D8C5E" w14:textId="77777777" w:rsidR="006C103C" w:rsidRPr="007B2B01" w:rsidRDefault="006C103C" w:rsidP="006C103C">
          <w:pPr>
            <w:pStyle w:val="Header"/>
            <w:tabs>
              <w:tab w:val="clear" w:pos="4513"/>
              <w:tab w:val="left" w:pos="993"/>
            </w:tabs>
            <w:rPr>
              <w:rFonts w:ascii="Arial" w:hAnsi="Arial" w:cs="Arial"/>
              <w:sz w:val="20"/>
              <w:szCs w:val="20"/>
            </w:rPr>
          </w:pPr>
        </w:p>
      </w:tc>
      <w:tc>
        <w:tcPr>
          <w:tcW w:w="6809" w:type="dxa"/>
          <w:gridSpan w:val="3"/>
        </w:tcPr>
        <w:p w14:paraId="38AEBF2D" w14:textId="77777777" w:rsidR="006C103C" w:rsidRPr="00211321" w:rsidRDefault="006C103C" w:rsidP="006C103C">
          <w:pPr>
            <w:pStyle w:val="Header"/>
            <w:tabs>
              <w:tab w:val="clear" w:pos="4513"/>
              <w:tab w:val="left" w:pos="993"/>
            </w:tabs>
            <w:rPr>
              <w:rFonts w:ascii="Arial" w:hAnsi="Arial" w:cs="Arial"/>
              <w:b/>
              <w:sz w:val="20"/>
              <w:szCs w:val="20"/>
            </w:rPr>
          </w:pPr>
        </w:p>
      </w:tc>
    </w:tr>
    <w:tr w:rsidR="006C103C" w:rsidRPr="002F6F8B" w14:paraId="03CBC728" w14:textId="77777777" w:rsidTr="00F356D0">
      <w:trPr>
        <w:gridAfter w:val="1"/>
        <w:wAfter w:w="6" w:type="dxa"/>
      </w:trPr>
      <w:tc>
        <w:tcPr>
          <w:tcW w:w="6658" w:type="dxa"/>
          <w:gridSpan w:val="2"/>
          <w:tcBorders>
            <w:bottom w:val="single" w:sz="4" w:space="0" w:color="auto"/>
          </w:tcBorders>
        </w:tcPr>
        <w:p w14:paraId="5D66C437" w14:textId="77777777" w:rsidR="006C103C" w:rsidRPr="002F6F8B" w:rsidRDefault="006C103C" w:rsidP="006C103C">
          <w:pPr>
            <w:pStyle w:val="Header"/>
            <w:rPr>
              <w:rFonts w:ascii="Arial" w:hAnsi="Arial" w:cs="Arial"/>
              <w:sz w:val="20"/>
              <w:szCs w:val="20"/>
            </w:rPr>
          </w:pPr>
        </w:p>
      </w:tc>
      <w:tc>
        <w:tcPr>
          <w:tcW w:w="1701" w:type="dxa"/>
          <w:tcBorders>
            <w:bottom w:val="single" w:sz="4" w:space="0" w:color="auto"/>
          </w:tcBorders>
        </w:tcPr>
        <w:p w14:paraId="4A824CDE" w14:textId="77777777" w:rsidR="006C103C" w:rsidRPr="002F6F8B" w:rsidRDefault="006C103C" w:rsidP="006C103C">
          <w:pPr>
            <w:pStyle w:val="Header"/>
            <w:rPr>
              <w:rFonts w:ascii="Arial" w:hAnsi="Arial" w:cs="Arial"/>
              <w:sz w:val="20"/>
              <w:szCs w:val="20"/>
            </w:rPr>
          </w:pPr>
        </w:p>
      </w:tc>
    </w:tr>
  </w:tbl>
  <w:p w14:paraId="6AAC9746" w14:textId="77777777" w:rsidR="00B37672" w:rsidRPr="004659F2" w:rsidRDefault="00B37672" w:rsidP="008F5F46">
    <w:pPr>
      <w:pStyle w:val="Header"/>
      <w:tabs>
        <w:tab w:val="clear" w:pos="4513"/>
        <w:tab w:val="left" w:pos="993"/>
      </w:tabs>
      <w:rPr>
        <w:rFonts w:ascii="Arial" w:hAnsi="Arial" w:cs="Arial"/>
        <w:b/>
        <w:sz w:val="20"/>
        <w:szCs w:val="2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6C103C" w:rsidRPr="000A22CA" w14:paraId="7D0B8EE1" w14:textId="77777777" w:rsidTr="00F356D0">
      <w:tc>
        <w:tcPr>
          <w:tcW w:w="6544" w:type="dxa"/>
        </w:tcPr>
        <w:p w14:paraId="43553125" w14:textId="4F6B958D"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Professional fishing operations</w:t>
          </w:r>
          <w:r w:rsidRPr="000A22CA">
            <w:rPr>
              <w:rFonts w:ascii="Arial" w:hAnsi="Arial" w:cs="Arial"/>
              <w:b/>
              <w:sz w:val="20"/>
              <w:szCs w:val="20"/>
            </w:rPr>
            <w:fldChar w:fldCharType="end"/>
          </w:r>
        </w:p>
      </w:tc>
      <w:tc>
        <w:tcPr>
          <w:tcW w:w="1815" w:type="dxa"/>
        </w:tcPr>
        <w:p w14:paraId="364B2D09" w14:textId="782D606F"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Schedule 7</w:t>
          </w:r>
          <w:r w:rsidRPr="000A22CA">
            <w:rPr>
              <w:rFonts w:ascii="Arial" w:hAnsi="Arial" w:cs="Arial"/>
              <w:b/>
              <w:sz w:val="20"/>
              <w:szCs w:val="20"/>
            </w:rPr>
            <w:fldChar w:fldCharType="end"/>
          </w:r>
          <w:r w:rsidRPr="000A22CA">
            <w:rPr>
              <w:rFonts w:ascii="Arial" w:hAnsi="Arial" w:cs="Arial"/>
              <w:b/>
              <w:sz w:val="20"/>
              <w:szCs w:val="20"/>
            </w:rPr>
            <w:t xml:space="preserve"> </w:t>
          </w:r>
        </w:p>
      </w:tc>
    </w:tr>
    <w:tr w:rsidR="006C103C" w:rsidRPr="000A22CA" w14:paraId="11FB4F86" w14:textId="77777777" w:rsidTr="00F356D0">
      <w:tc>
        <w:tcPr>
          <w:tcW w:w="6544" w:type="dxa"/>
        </w:tcPr>
        <w:p w14:paraId="3F753B0F" w14:textId="77777777" w:rsidR="006C103C" w:rsidRPr="000A22CA" w:rsidRDefault="006C103C" w:rsidP="006C103C">
          <w:pPr>
            <w:pStyle w:val="Header"/>
            <w:jc w:val="right"/>
            <w:rPr>
              <w:rFonts w:ascii="Arial" w:hAnsi="Arial" w:cs="Arial"/>
              <w:b/>
              <w:sz w:val="20"/>
              <w:szCs w:val="20"/>
            </w:rPr>
          </w:pPr>
        </w:p>
      </w:tc>
      <w:tc>
        <w:tcPr>
          <w:tcW w:w="1815" w:type="dxa"/>
        </w:tcPr>
        <w:p w14:paraId="0F6788E4" w14:textId="77777777" w:rsidR="006C103C" w:rsidRPr="000A22CA" w:rsidRDefault="006C103C" w:rsidP="006C103C">
          <w:pPr>
            <w:pStyle w:val="Header"/>
            <w:jc w:val="right"/>
            <w:rPr>
              <w:rFonts w:ascii="Arial" w:hAnsi="Arial" w:cs="Arial"/>
              <w:b/>
              <w:sz w:val="20"/>
              <w:szCs w:val="20"/>
            </w:rPr>
          </w:pPr>
        </w:p>
      </w:tc>
    </w:tr>
    <w:tr w:rsidR="006C103C" w:rsidRPr="000A22CA" w14:paraId="2EF71411" w14:textId="77777777" w:rsidTr="00F356D0">
      <w:tc>
        <w:tcPr>
          <w:tcW w:w="6544" w:type="dxa"/>
          <w:tcBorders>
            <w:bottom w:val="single" w:sz="4" w:space="0" w:color="auto"/>
          </w:tcBorders>
        </w:tcPr>
        <w:p w14:paraId="71268019" w14:textId="77777777" w:rsidR="006C103C" w:rsidRPr="000A22CA" w:rsidRDefault="006C103C" w:rsidP="006C103C">
          <w:pPr>
            <w:pStyle w:val="Header"/>
            <w:tabs>
              <w:tab w:val="clear" w:pos="9026"/>
            </w:tabs>
            <w:jc w:val="right"/>
            <w:rPr>
              <w:rFonts w:ascii="Arial" w:hAnsi="Arial" w:cs="Arial"/>
              <w:b/>
              <w:sz w:val="20"/>
              <w:szCs w:val="20"/>
            </w:rPr>
          </w:pPr>
        </w:p>
      </w:tc>
      <w:tc>
        <w:tcPr>
          <w:tcW w:w="1815" w:type="dxa"/>
          <w:tcBorders>
            <w:bottom w:val="single" w:sz="4" w:space="0" w:color="auto"/>
          </w:tcBorders>
        </w:tcPr>
        <w:p w14:paraId="6D0D36AA" w14:textId="77777777" w:rsidR="006C103C" w:rsidRPr="000A22CA" w:rsidRDefault="006C103C" w:rsidP="006C103C">
          <w:pPr>
            <w:pStyle w:val="Header"/>
            <w:jc w:val="right"/>
            <w:rPr>
              <w:rFonts w:ascii="Arial" w:hAnsi="Arial" w:cs="Arial"/>
              <w:b/>
              <w:sz w:val="20"/>
              <w:szCs w:val="20"/>
            </w:rPr>
          </w:pPr>
        </w:p>
      </w:tc>
    </w:tr>
  </w:tbl>
  <w:p w14:paraId="6994B8F8" w14:textId="77777777" w:rsidR="00B37672" w:rsidRPr="004659F2" w:rsidRDefault="00B37672" w:rsidP="008F5F46">
    <w:pPr>
      <w:pStyle w:val="Header"/>
      <w:tabs>
        <w:tab w:val="clear" w:pos="4513"/>
        <w:tab w:val="left" w:pos="993"/>
      </w:tabs>
      <w:rPr>
        <w:rFonts w:ascii="Arial" w:hAnsi="Arial" w:cs="Arial"/>
        <w:b/>
        <w:sz w:val="20"/>
        <w:szCs w:val="2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B37672" w:rsidRPr="000A22CA" w14:paraId="5594E703" w14:textId="77777777" w:rsidTr="00B37672">
      <w:tc>
        <w:tcPr>
          <w:tcW w:w="6544" w:type="dxa"/>
        </w:tcPr>
        <w:p w14:paraId="158F5F53" w14:textId="5A7525C1" w:rsidR="00B37672" w:rsidRPr="000A22CA" w:rsidRDefault="00B37672" w:rsidP="000A22CA">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Communication using a repeater station</w:t>
          </w:r>
          <w:r w:rsidRPr="000A22CA">
            <w:rPr>
              <w:rFonts w:ascii="Arial" w:hAnsi="Arial" w:cs="Arial"/>
              <w:b/>
              <w:sz w:val="20"/>
              <w:szCs w:val="20"/>
            </w:rPr>
            <w:fldChar w:fldCharType="end"/>
          </w:r>
        </w:p>
      </w:tc>
      <w:tc>
        <w:tcPr>
          <w:tcW w:w="1815" w:type="dxa"/>
        </w:tcPr>
        <w:p w14:paraId="3848A2A8" w14:textId="4DC99391" w:rsidR="00B37672" w:rsidRPr="000A22CA" w:rsidRDefault="00B37672" w:rsidP="000A22CA">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Schedule 8</w:t>
          </w:r>
          <w:r w:rsidRPr="000A22CA">
            <w:rPr>
              <w:rFonts w:ascii="Arial" w:hAnsi="Arial" w:cs="Arial"/>
              <w:b/>
              <w:sz w:val="20"/>
              <w:szCs w:val="20"/>
            </w:rPr>
            <w:fldChar w:fldCharType="end"/>
          </w:r>
          <w:r w:rsidRPr="000A22CA">
            <w:rPr>
              <w:rFonts w:ascii="Arial" w:hAnsi="Arial" w:cs="Arial"/>
              <w:b/>
              <w:sz w:val="20"/>
              <w:szCs w:val="20"/>
            </w:rPr>
            <w:t xml:space="preserve"> </w:t>
          </w:r>
        </w:p>
      </w:tc>
    </w:tr>
    <w:tr w:rsidR="00B37672" w:rsidRPr="000A22CA" w14:paraId="2C028896" w14:textId="77777777" w:rsidTr="00B37672">
      <w:tc>
        <w:tcPr>
          <w:tcW w:w="6544" w:type="dxa"/>
        </w:tcPr>
        <w:p w14:paraId="4C6F5214" w14:textId="77777777" w:rsidR="00B37672" w:rsidRPr="000A22CA" w:rsidRDefault="00B37672" w:rsidP="000A22CA">
          <w:pPr>
            <w:pStyle w:val="Header"/>
            <w:jc w:val="right"/>
            <w:rPr>
              <w:rFonts w:ascii="Arial" w:hAnsi="Arial" w:cs="Arial"/>
              <w:b/>
              <w:sz w:val="20"/>
              <w:szCs w:val="20"/>
            </w:rPr>
          </w:pPr>
        </w:p>
      </w:tc>
      <w:tc>
        <w:tcPr>
          <w:tcW w:w="1815" w:type="dxa"/>
        </w:tcPr>
        <w:p w14:paraId="65ACA9FF" w14:textId="77777777" w:rsidR="00B37672" w:rsidRPr="000A22CA" w:rsidRDefault="00B37672" w:rsidP="000A22CA">
          <w:pPr>
            <w:pStyle w:val="Header"/>
            <w:jc w:val="right"/>
            <w:rPr>
              <w:rFonts w:ascii="Arial" w:hAnsi="Arial" w:cs="Arial"/>
              <w:b/>
              <w:sz w:val="20"/>
              <w:szCs w:val="20"/>
            </w:rPr>
          </w:pPr>
        </w:p>
      </w:tc>
    </w:tr>
    <w:tr w:rsidR="00B37672" w:rsidRPr="000A22CA" w14:paraId="7292BAB0" w14:textId="77777777" w:rsidTr="00B37672">
      <w:tc>
        <w:tcPr>
          <w:tcW w:w="6544" w:type="dxa"/>
          <w:tcBorders>
            <w:bottom w:val="single" w:sz="4" w:space="0" w:color="auto"/>
          </w:tcBorders>
        </w:tcPr>
        <w:p w14:paraId="783E9A03" w14:textId="77777777" w:rsidR="00B37672" w:rsidRPr="000A22CA" w:rsidRDefault="00B37672" w:rsidP="000A22CA">
          <w:pPr>
            <w:pStyle w:val="Header"/>
            <w:tabs>
              <w:tab w:val="clear" w:pos="9026"/>
            </w:tabs>
            <w:jc w:val="right"/>
            <w:rPr>
              <w:rFonts w:ascii="Arial" w:hAnsi="Arial" w:cs="Arial"/>
              <w:b/>
              <w:sz w:val="20"/>
              <w:szCs w:val="20"/>
            </w:rPr>
          </w:pPr>
        </w:p>
      </w:tc>
      <w:tc>
        <w:tcPr>
          <w:tcW w:w="1815" w:type="dxa"/>
          <w:tcBorders>
            <w:bottom w:val="single" w:sz="4" w:space="0" w:color="auto"/>
          </w:tcBorders>
        </w:tcPr>
        <w:p w14:paraId="14A755C9" w14:textId="77777777" w:rsidR="00B37672" w:rsidRPr="000A22CA" w:rsidRDefault="00B37672" w:rsidP="000A22CA">
          <w:pPr>
            <w:pStyle w:val="Header"/>
            <w:jc w:val="right"/>
            <w:rPr>
              <w:rFonts w:ascii="Arial" w:hAnsi="Arial" w:cs="Arial"/>
              <w:b/>
              <w:sz w:val="20"/>
              <w:szCs w:val="20"/>
            </w:rPr>
          </w:pPr>
        </w:p>
      </w:tc>
    </w:tr>
  </w:tbl>
  <w:p w14:paraId="4F6CA1FE" w14:textId="77777777" w:rsidR="00B37672" w:rsidRPr="000A22CA" w:rsidRDefault="00B37672" w:rsidP="000A22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D481" w14:textId="77777777" w:rsidR="00B37672" w:rsidRPr="000C6DE2" w:rsidRDefault="00B37672" w:rsidP="00B37672">
    <w:pPr>
      <w:pStyle w:val="Header"/>
      <w:jc w:val="right"/>
      <w:rPr>
        <w:b/>
      </w:rPr>
    </w:pPr>
    <w:r w:rsidRPr="000C6DE2">
      <w:rPr>
        <w:b/>
      </w:rPr>
      <w:t>Contents</w:t>
    </w:r>
  </w:p>
  <w:p w14:paraId="296A054C" w14:textId="77777777" w:rsidR="00B37672" w:rsidRPr="008F5F46" w:rsidRDefault="00B37672" w:rsidP="000C6DE2">
    <w:pPr>
      <w:pStyle w:val="Header"/>
      <w:pBdr>
        <w:bottom w:val="single" w:sz="4" w:space="1" w:color="auto"/>
      </w:pBdr>
      <w:jc w:val="right"/>
    </w:pPr>
  </w:p>
  <w:p w14:paraId="78E1F264" w14:textId="77777777" w:rsidR="00B37672" w:rsidRPr="008F5F46" w:rsidRDefault="00B37672" w:rsidP="008F5F4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5" w:type="dxa"/>
      <w:tblLook w:val="04A0" w:firstRow="1" w:lastRow="0" w:firstColumn="1" w:lastColumn="0" w:noHBand="0" w:noVBand="1"/>
    </w:tblPr>
    <w:tblGrid>
      <w:gridCol w:w="1556"/>
      <w:gridCol w:w="5102"/>
      <w:gridCol w:w="1701"/>
      <w:gridCol w:w="6"/>
    </w:tblGrid>
    <w:tr w:rsidR="00B37672" w:rsidRPr="007B2B01" w14:paraId="4E4B626F" w14:textId="77777777" w:rsidTr="00B37672">
      <w:tc>
        <w:tcPr>
          <w:tcW w:w="1556" w:type="dxa"/>
        </w:tcPr>
        <w:p w14:paraId="4CF35BB1" w14:textId="21D1E387" w:rsidR="00B37672" w:rsidRPr="007B2B01" w:rsidRDefault="00B37672" w:rsidP="00F92EC0">
          <w:pPr>
            <w:pStyle w:val="Header"/>
            <w:tabs>
              <w:tab w:val="clear" w:pos="4513"/>
              <w:tab w:val="left" w:pos="993"/>
            </w:tabs>
            <w:rPr>
              <w:rFonts w:ascii="Arial" w:hAnsi="Arial" w:cs="Arial"/>
              <w:sz w:val="20"/>
              <w:szCs w:val="20"/>
            </w:rPr>
          </w:pPr>
          <w:r w:rsidRPr="007B2B01">
            <w:rPr>
              <w:rFonts w:ascii="Arial" w:hAnsi="Arial" w:cs="Arial"/>
              <w:sz w:val="20"/>
              <w:szCs w:val="20"/>
            </w:rPr>
            <w:fldChar w:fldCharType="begin"/>
          </w:r>
          <w:r w:rsidRPr="007B2B01">
            <w:rPr>
              <w:rFonts w:ascii="Arial" w:hAnsi="Arial" w:cs="Arial"/>
              <w:sz w:val="20"/>
              <w:szCs w:val="20"/>
            </w:rPr>
            <w:instrText xml:space="preserve"> STYLEREF  CharPartNo  \* MERGEFORMAT </w:instrText>
          </w:r>
          <w:r w:rsidRPr="007B2B01">
            <w:rPr>
              <w:rFonts w:ascii="Arial" w:hAnsi="Arial" w:cs="Arial"/>
              <w:sz w:val="20"/>
              <w:szCs w:val="20"/>
            </w:rPr>
            <w:fldChar w:fldCharType="separate"/>
          </w:r>
          <w:r w:rsidR="002A224A" w:rsidRPr="002A224A">
            <w:rPr>
              <w:rFonts w:ascii="Arial" w:hAnsi="Arial" w:cs="Arial"/>
              <w:b/>
              <w:bCs/>
              <w:noProof/>
              <w:sz w:val="20"/>
              <w:szCs w:val="20"/>
              <w:lang w:val="en-US"/>
            </w:rPr>
            <w:t>Schedule 8</w:t>
          </w:r>
          <w:r w:rsidRPr="007B2B01">
            <w:rPr>
              <w:rFonts w:ascii="Arial" w:hAnsi="Arial" w:cs="Arial"/>
              <w:sz w:val="20"/>
              <w:szCs w:val="20"/>
            </w:rPr>
            <w:fldChar w:fldCharType="end"/>
          </w:r>
        </w:p>
      </w:tc>
      <w:tc>
        <w:tcPr>
          <w:tcW w:w="6809" w:type="dxa"/>
          <w:gridSpan w:val="3"/>
        </w:tcPr>
        <w:p w14:paraId="2F1185EB" w14:textId="3B65731D" w:rsidR="00B37672" w:rsidRPr="00211321" w:rsidRDefault="00B37672" w:rsidP="00F92EC0">
          <w:pPr>
            <w:pStyle w:val="Header"/>
            <w:tabs>
              <w:tab w:val="clear" w:pos="4513"/>
              <w:tab w:val="left" w:pos="993"/>
            </w:tabs>
            <w:rPr>
              <w:rFonts w:ascii="Arial" w:hAnsi="Arial" w:cs="Arial"/>
              <w:b/>
              <w:noProof/>
              <w:sz w:val="20"/>
              <w:szCs w:val="20"/>
            </w:rPr>
          </w:pPr>
          <w:r w:rsidRPr="00211321">
            <w:rPr>
              <w:rFonts w:ascii="Arial" w:hAnsi="Arial" w:cs="Arial"/>
              <w:b/>
              <w:sz w:val="20"/>
              <w:szCs w:val="20"/>
            </w:rPr>
            <w:fldChar w:fldCharType="begin"/>
          </w:r>
          <w:r w:rsidRPr="00211321">
            <w:rPr>
              <w:rFonts w:ascii="Arial" w:hAnsi="Arial" w:cs="Arial"/>
              <w:b/>
              <w:sz w:val="20"/>
              <w:szCs w:val="20"/>
            </w:rPr>
            <w:instrText xml:space="preserve"> STYLEREF  CharPartText  \* MERGEFORMAT </w:instrText>
          </w:r>
          <w:r w:rsidRPr="00211321">
            <w:rPr>
              <w:rFonts w:ascii="Arial" w:hAnsi="Arial" w:cs="Arial"/>
              <w:b/>
              <w:sz w:val="20"/>
              <w:szCs w:val="20"/>
            </w:rPr>
            <w:fldChar w:fldCharType="separate"/>
          </w:r>
          <w:r w:rsidR="002A224A" w:rsidRPr="002A224A">
            <w:rPr>
              <w:rFonts w:ascii="Arial" w:hAnsi="Arial" w:cs="Arial"/>
              <w:b/>
              <w:bCs/>
              <w:noProof/>
              <w:sz w:val="20"/>
              <w:szCs w:val="20"/>
              <w:lang w:val="en-US"/>
            </w:rPr>
            <w:t>Communication using</w:t>
          </w:r>
          <w:r w:rsidR="002A224A">
            <w:rPr>
              <w:rFonts w:ascii="Arial" w:hAnsi="Arial" w:cs="Arial"/>
              <w:b/>
              <w:noProof/>
              <w:sz w:val="20"/>
              <w:szCs w:val="20"/>
            </w:rPr>
            <w:t xml:space="preserve"> a repeater station</w:t>
          </w:r>
          <w:r w:rsidRPr="00211321">
            <w:rPr>
              <w:rFonts w:ascii="Arial" w:hAnsi="Arial" w:cs="Arial"/>
              <w:b/>
              <w:sz w:val="20"/>
              <w:szCs w:val="20"/>
            </w:rPr>
            <w:fldChar w:fldCharType="end"/>
          </w:r>
        </w:p>
      </w:tc>
    </w:tr>
    <w:tr w:rsidR="00B37672" w:rsidRPr="007B2B01" w14:paraId="46C74743" w14:textId="77777777" w:rsidTr="00B37672">
      <w:tc>
        <w:tcPr>
          <w:tcW w:w="1556" w:type="dxa"/>
        </w:tcPr>
        <w:p w14:paraId="3D0C22E7" w14:textId="77777777" w:rsidR="00B37672" w:rsidRPr="007B2B01" w:rsidRDefault="00B37672" w:rsidP="00F92EC0">
          <w:pPr>
            <w:pStyle w:val="Header"/>
            <w:tabs>
              <w:tab w:val="clear" w:pos="4513"/>
              <w:tab w:val="left" w:pos="993"/>
            </w:tabs>
            <w:rPr>
              <w:rFonts w:ascii="Arial" w:hAnsi="Arial" w:cs="Arial"/>
              <w:sz w:val="20"/>
              <w:szCs w:val="20"/>
            </w:rPr>
          </w:pPr>
        </w:p>
      </w:tc>
      <w:tc>
        <w:tcPr>
          <w:tcW w:w="6809" w:type="dxa"/>
          <w:gridSpan w:val="3"/>
        </w:tcPr>
        <w:p w14:paraId="15A3C4F2" w14:textId="77777777" w:rsidR="00B37672" w:rsidRPr="00211321" w:rsidRDefault="00B37672" w:rsidP="00F92EC0">
          <w:pPr>
            <w:pStyle w:val="Header"/>
            <w:tabs>
              <w:tab w:val="clear" w:pos="4513"/>
              <w:tab w:val="left" w:pos="993"/>
            </w:tabs>
            <w:rPr>
              <w:rFonts w:ascii="Arial" w:hAnsi="Arial" w:cs="Arial"/>
              <w:b/>
              <w:sz w:val="20"/>
              <w:szCs w:val="20"/>
            </w:rPr>
          </w:pPr>
        </w:p>
      </w:tc>
    </w:tr>
    <w:tr w:rsidR="00B37672" w:rsidRPr="002F6F8B" w14:paraId="1047BFFC" w14:textId="77777777" w:rsidTr="00B37672">
      <w:trPr>
        <w:gridAfter w:val="1"/>
        <w:wAfter w:w="6" w:type="dxa"/>
      </w:trPr>
      <w:tc>
        <w:tcPr>
          <w:tcW w:w="6658" w:type="dxa"/>
          <w:gridSpan w:val="2"/>
          <w:tcBorders>
            <w:bottom w:val="single" w:sz="4" w:space="0" w:color="auto"/>
          </w:tcBorders>
        </w:tcPr>
        <w:p w14:paraId="6605BCE4" w14:textId="77777777" w:rsidR="00B37672" w:rsidRPr="002F6F8B" w:rsidRDefault="00B37672" w:rsidP="00F92EC0">
          <w:pPr>
            <w:pStyle w:val="Header"/>
            <w:rPr>
              <w:rFonts w:ascii="Arial" w:hAnsi="Arial" w:cs="Arial"/>
              <w:sz w:val="20"/>
              <w:szCs w:val="20"/>
            </w:rPr>
          </w:pPr>
        </w:p>
      </w:tc>
      <w:tc>
        <w:tcPr>
          <w:tcW w:w="1701" w:type="dxa"/>
          <w:tcBorders>
            <w:bottom w:val="single" w:sz="4" w:space="0" w:color="auto"/>
          </w:tcBorders>
        </w:tcPr>
        <w:p w14:paraId="052C51B8" w14:textId="77777777" w:rsidR="00B37672" w:rsidRPr="002F6F8B" w:rsidRDefault="00B37672" w:rsidP="00F92EC0">
          <w:pPr>
            <w:pStyle w:val="Header"/>
            <w:rPr>
              <w:rFonts w:ascii="Arial" w:hAnsi="Arial" w:cs="Arial"/>
              <w:sz w:val="20"/>
              <w:szCs w:val="20"/>
            </w:rPr>
          </w:pPr>
        </w:p>
      </w:tc>
    </w:tr>
  </w:tbl>
  <w:p w14:paraId="1A685F68" w14:textId="77777777" w:rsidR="00B37672" w:rsidRDefault="00B37672" w:rsidP="008F5F4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1F88" w14:textId="3100C886" w:rsidR="00B37672" w:rsidRPr="00F92EC0" w:rsidRDefault="00B37672" w:rsidP="00F92EC0">
    <w:pPr>
      <w:pStyle w:val="Header"/>
      <w:pBdr>
        <w:bottom w:val="single" w:sz="4" w:space="1" w:color="auto"/>
      </w:pBdr>
      <w:jc w:val="right"/>
      <w:rPr>
        <w:b/>
      </w:rPr>
    </w:pPr>
    <w:r w:rsidRPr="00F92EC0">
      <w:rPr>
        <w:b/>
      </w:rPr>
      <w:t>Endnotes</w:t>
    </w:r>
  </w:p>
  <w:p w14:paraId="061982AB" w14:textId="77777777" w:rsidR="00B37672" w:rsidRDefault="00B37672" w:rsidP="00F92EC0">
    <w:pPr>
      <w:pStyle w:val="Header"/>
      <w:pBdr>
        <w:bottom w:val="single" w:sz="4" w:space="1"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892F" w14:textId="77777777" w:rsidR="00B37672" w:rsidRPr="00E05838" w:rsidRDefault="00B37672" w:rsidP="00E05838">
    <w:pPr>
      <w:pStyle w:val="Header"/>
      <w:pBdr>
        <w:bottom w:val="single" w:sz="4" w:space="1" w:color="auto"/>
      </w:pBdr>
      <w:rPr>
        <w:rFonts w:ascii="Arial" w:hAnsi="Arial" w:cs="Arial"/>
        <w:b/>
        <w:sz w:val="20"/>
        <w:szCs w:val="24"/>
      </w:rPr>
    </w:pPr>
    <w:r w:rsidRPr="00E05838">
      <w:rPr>
        <w:rFonts w:ascii="Arial" w:hAnsi="Arial" w:cs="Arial"/>
        <w:b/>
        <w:sz w:val="20"/>
        <w:szCs w:val="24"/>
      </w:rPr>
      <w:t>Endnotes</w:t>
    </w:r>
  </w:p>
  <w:p w14:paraId="162A95D6" w14:textId="77777777" w:rsidR="00B37672" w:rsidRPr="00CC64DD" w:rsidRDefault="00B37672" w:rsidP="00E05838">
    <w:pPr>
      <w:pStyle w:val="Header"/>
      <w:pBdr>
        <w:bottom w:val="single" w:sz="4" w:space="1" w:color="auto"/>
      </w:pBdr>
      <w:rPr>
        <w:rFonts w:ascii="Times New Roman" w:hAnsi="Times New Roman" w:cs="Times New Roman"/>
        <w:sz w:val="24"/>
        <w:szCs w:val="24"/>
      </w:rPr>
    </w:pPr>
  </w:p>
  <w:p w14:paraId="7AC2EA56" w14:textId="77777777" w:rsidR="00B37672" w:rsidRPr="00E05838" w:rsidRDefault="00B37672" w:rsidP="00E058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1079" w14:textId="73CC9B4F" w:rsidR="00B37672" w:rsidRPr="000C6DE2" w:rsidRDefault="00B37672" w:rsidP="00B37672">
    <w:pPr>
      <w:pStyle w:val="Header"/>
      <w:rPr>
        <w:b/>
      </w:rPr>
    </w:pPr>
    <w:r w:rsidRPr="000C6DE2">
      <w:rPr>
        <w:b/>
      </w:rPr>
      <w:t>Contents</w:t>
    </w:r>
  </w:p>
  <w:p w14:paraId="3369902B" w14:textId="77777777" w:rsidR="00B37672" w:rsidRPr="000C6DE2" w:rsidRDefault="00B37672" w:rsidP="000C6DE2">
    <w:pPr>
      <w:pStyle w:val="Header"/>
      <w:pBdr>
        <w:bottom w:val="single" w:sz="4" w:space="1" w:color="auto"/>
      </w:pBd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ED27" w14:textId="50953E1D" w:rsidR="00B37672" w:rsidRPr="000C6DE2" w:rsidRDefault="00B37672" w:rsidP="00B37672">
    <w:pPr>
      <w:pStyle w:val="Header"/>
      <w:rPr>
        <w:b/>
      </w:rPr>
    </w:pPr>
    <w:r w:rsidRPr="000C6DE2">
      <w:rPr>
        <w:b/>
      </w:rPr>
      <w:t>Contents</w:t>
    </w:r>
  </w:p>
  <w:p w14:paraId="087CB648" w14:textId="77777777" w:rsidR="00B37672" w:rsidRPr="008F5F46" w:rsidRDefault="00B37672" w:rsidP="000C6DE2">
    <w:pPr>
      <w:pStyle w:val="Header"/>
      <w:pBdr>
        <w:bottom w:val="single" w:sz="4" w:space="1"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6C103C" w:rsidRPr="000A22CA" w14:paraId="146ABDCB" w14:textId="77777777" w:rsidTr="00F356D0">
      <w:tc>
        <w:tcPr>
          <w:tcW w:w="6544" w:type="dxa"/>
        </w:tcPr>
        <w:p w14:paraId="143BBFD4" w14:textId="7282D282"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Additional conditions for the operation of limited coast assigned system stations</w:t>
          </w:r>
          <w:r w:rsidRPr="000A22CA">
            <w:rPr>
              <w:rFonts w:ascii="Arial" w:hAnsi="Arial" w:cs="Arial"/>
              <w:b/>
              <w:sz w:val="20"/>
              <w:szCs w:val="20"/>
            </w:rPr>
            <w:fldChar w:fldCharType="end"/>
          </w:r>
        </w:p>
      </w:tc>
      <w:tc>
        <w:tcPr>
          <w:tcW w:w="1815" w:type="dxa"/>
        </w:tcPr>
        <w:p w14:paraId="533ADE30" w14:textId="748AF7AB"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Part 5</w:t>
          </w:r>
          <w:r w:rsidRPr="000A22CA">
            <w:rPr>
              <w:rFonts w:ascii="Arial" w:hAnsi="Arial" w:cs="Arial"/>
              <w:b/>
              <w:sz w:val="20"/>
              <w:szCs w:val="20"/>
            </w:rPr>
            <w:fldChar w:fldCharType="end"/>
          </w:r>
          <w:r w:rsidRPr="000A22CA">
            <w:rPr>
              <w:rFonts w:ascii="Arial" w:hAnsi="Arial" w:cs="Arial"/>
              <w:b/>
              <w:sz w:val="20"/>
              <w:szCs w:val="20"/>
            </w:rPr>
            <w:t xml:space="preserve"> </w:t>
          </w:r>
        </w:p>
      </w:tc>
    </w:tr>
    <w:tr w:rsidR="006C103C" w:rsidRPr="000A22CA" w14:paraId="2F0F7BDA" w14:textId="77777777" w:rsidTr="00F356D0">
      <w:tc>
        <w:tcPr>
          <w:tcW w:w="6544" w:type="dxa"/>
        </w:tcPr>
        <w:p w14:paraId="5DFFCCDE" w14:textId="77777777" w:rsidR="006C103C" w:rsidRPr="000A22CA" w:rsidRDefault="006C103C" w:rsidP="006C103C">
          <w:pPr>
            <w:pStyle w:val="Header"/>
            <w:jc w:val="right"/>
            <w:rPr>
              <w:rFonts w:ascii="Arial" w:hAnsi="Arial" w:cs="Arial"/>
              <w:b/>
              <w:sz w:val="20"/>
              <w:szCs w:val="20"/>
            </w:rPr>
          </w:pPr>
        </w:p>
      </w:tc>
      <w:tc>
        <w:tcPr>
          <w:tcW w:w="1815" w:type="dxa"/>
        </w:tcPr>
        <w:p w14:paraId="39633C5D" w14:textId="77777777" w:rsidR="006C103C" w:rsidRPr="000A22CA" w:rsidRDefault="006C103C" w:rsidP="006C103C">
          <w:pPr>
            <w:pStyle w:val="Header"/>
            <w:jc w:val="right"/>
            <w:rPr>
              <w:rFonts w:ascii="Arial" w:hAnsi="Arial" w:cs="Arial"/>
              <w:b/>
              <w:sz w:val="20"/>
              <w:szCs w:val="20"/>
            </w:rPr>
          </w:pPr>
        </w:p>
      </w:tc>
    </w:tr>
    <w:tr w:rsidR="006C103C" w:rsidRPr="000A22CA" w14:paraId="52B461F9" w14:textId="77777777" w:rsidTr="00F356D0">
      <w:tc>
        <w:tcPr>
          <w:tcW w:w="6544" w:type="dxa"/>
          <w:tcBorders>
            <w:bottom w:val="single" w:sz="4" w:space="0" w:color="auto"/>
          </w:tcBorders>
        </w:tcPr>
        <w:p w14:paraId="000F194A" w14:textId="77777777" w:rsidR="006C103C" w:rsidRPr="000A22CA" w:rsidRDefault="006C103C" w:rsidP="006C103C">
          <w:pPr>
            <w:pStyle w:val="Header"/>
            <w:tabs>
              <w:tab w:val="clear" w:pos="9026"/>
            </w:tabs>
            <w:jc w:val="right"/>
            <w:rPr>
              <w:rFonts w:ascii="Arial" w:hAnsi="Arial" w:cs="Arial"/>
              <w:b/>
              <w:sz w:val="20"/>
              <w:szCs w:val="20"/>
            </w:rPr>
          </w:pPr>
        </w:p>
      </w:tc>
      <w:tc>
        <w:tcPr>
          <w:tcW w:w="1815" w:type="dxa"/>
          <w:tcBorders>
            <w:bottom w:val="single" w:sz="4" w:space="0" w:color="auto"/>
          </w:tcBorders>
        </w:tcPr>
        <w:p w14:paraId="5E49DD1C" w14:textId="132515D6" w:rsidR="006C103C" w:rsidRPr="000A22CA" w:rsidRDefault="006C103C" w:rsidP="006C103C">
          <w:pPr>
            <w:pStyle w:val="Header"/>
            <w:jc w:val="right"/>
            <w:rPr>
              <w:rFonts w:ascii="Arial" w:hAnsi="Arial" w:cs="Arial"/>
              <w:b/>
              <w:sz w:val="20"/>
              <w:szCs w:val="20"/>
            </w:rPr>
          </w:pPr>
          <w:r w:rsidRPr="000A22CA">
            <w:rPr>
              <w:rFonts w:ascii="Arial" w:hAnsi="Arial" w:cs="Arial"/>
              <w:b/>
              <w:sz w:val="20"/>
              <w:szCs w:val="20"/>
            </w:rPr>
            <w:t xml:space="preserve">Section </w:t>
          </w:r>
          <w:r w:rsidRPr="000A22CA">
            <w:rPr>
              <w:rFonts w:ascii="Arial" w:hAnsi="Arial" w:cs="Arial"/>
              <w:b/>
              <w:sz w:val="20"/>
              <w:szCs w:val="20"/>
            </w:rPr>
            <w:fldChar w:fldCharType="begin"/>
          </w:r>
          <w:r w:rsidRPr="000A22CA">
            <w:rPr>
              <w:rFonts w:ascii="Arial" w:hAnsi="Arial" w:cs="Arial"/>
              <w:b/>
              <w:sz w:val="20"/>
              <w:szCs w:val="20"/>
            </w:rPr>
            <w:instrText xml:space="preserve"> STYLEREF  CharSectno  \* MERGEFORMAT </w:instrText>
          </w:r>
          <w:r w:rsidRPr="000A22CA">
            <w:rPr>
              <w:rFonts w:ascii="Arial" w:hAnsi="Arial" w:cs="Arial"/>
              <w:b/>
              <w:sz w:val="20"/>
              <w:szCs w:val="20"/>
            </w:rPr>
            <w:fldChar w:fldCharType="separate"/>
          </w:r>
          <w:r w:rsidR="002A224A">
            <w:rPr>
              <w:rFonts w:ascii="Arial" w:hAnsi="Arial" w:cs="Arial"/>
              <w:b/>
              <w:noProof/>
              <w:sz w:val="20"/>
              <w:szCs w:val="20"/>
            </w:rPr>
            <w:t>5.7</w:t>
          </w:r>
          <w:r w:rsidRPr="000A22CA">
            <w:rPr>
              <w:rFonts w:ascii="Arial" w:hAnsi="Arial" w:cs="Arial"/>
              <w:b/>
              <w:sz w:val="20"/>
              <w:szCs w:val="20"/>
            </w:rPr>
            <w:fldChar w:fldCharType="end"/>
          </w:r>
        </w:p>
      </w:tc>
    </w:tr>
  </w:tbl>
  <w:p w14:paraId="4342ABC7" w14:textId="77777777" w:rsidR="00B37672" w:rsidRPr="000A22CA" w:rsidRDefault="00B37672" w:rsidP="008F5F46">
    <w:pPr>
      <w:pStyle w:val="Head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B37672" w:rsidRPr="000C6DE2" w14:paraId="5AE7EDF3" w14:textId="77777777" w:rsidTr="00B37672">
      <w:tc>
        <w:tcPr>
          <w:tcW w:w="1838" w:type="dxa"/>
        </w:tcPr>
        <w:p w14:paraId="4F2FB91A" w14:textId="4C16C9AB"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CharPartNo  \* MERGEFORMAT </w:instrText>
          </w:r>
          <w:r w:rsidRPr="000C6DE2">
            <w:rPr>
              <w:rFonts w:ascii="Arial" w:hAnsi="Arial" w:cs="Arial"/>
              <w:b/>
              <w:sz w:val="20"/>
              <w:szCs w:val="20"/>
            </w:rPr>
            <w:fldChar w:fldCharType="separate"/>
          </w:r>
          <w:r w:rsidR="002A224A">
            <w:rPr>
              <w:rFonts w:ascii="Arial" w:hAnsi="Arial" w:cs="Arial"/>
              <w:b/>
              <w:noProof/>
              <w:sz w:val="20"/>
              <w:szCs w:val="20"/>
            </w:rPr>
            <w:t>Part 1</w:t>
          </w:r>
          <w:r w:rsidRPr="000C6DE2">
            <w:rPr>
              <w:rFonts w:ascii="Arial" w:hAnsi="Arial" w:cs="Arial"/>
              <w:b/>
              <w:sz w:val="20"/>
              <w:szCs w:val="20"/>
            </w:rPr>
            <w:fldChar w:fldCharType="end"/>
          </w:r>
        </w:p>
      </w:tc>
      <w:tc>
        <w:tcPr>
          <w:tcW w:w="6521" w:type="dxa"/>
        </w:tcPr>
        <w:p w14:paraId="74DCEFC9" w14:textId="351438EB" w:rsidR="00B37672" w:rsidRPr="000C6DE2" w:rsidRDefault="00B37672" w:rsidP="000C6DE2">
          <w:pPr>
            <w:pStyle w:val="Header"/>
            <w:rPr>
              <w:rFonts w:ascii="Arial" w:hAnsi="Arial" w:cs="Arial"/>
              <w:b/>
              <w:sz w:val="20"/>
              <w:szCs w:val="20"/>
            </w:rPr>
          </w:pPr>
          <w:r w:rsidRPr="000C6DE2">
            <w:rPr>
              <w:rFonts w:ascii="Arial" w:hAnsi="Arial" w:cs="Arial"/>
              <w:b/>
              <w:sz w:val="20"/>
              <w:szCs w:val="20"/>
            </w:rPr>
            <w:fldChar w:fldCharType="begin"/>
          </w:r>
          <w:r w:rsidRPr="000C6DE2">
            <w:rPr>
              <w:rFonts w:ascii="Arial" w:hAnsi="Arial" w:cs="Arial"/>
              <w:b/>
              <w:sz w:val="20"/>
              <w:szCs w:val="20"/>
            </w:rPr>
            <w:instrText xml:space="preserve"> STYLEREF  CharPartText  \* MERGEFORMAT </w:instrText>
          </w:r>
          <w:r w:rsidRPr="000C6DE2">
            <w:rPr>
              <w:rFonts w:ascii="Arial" w:hAnsi="Arial" w:cs="Arial"/>
              <w:b/>
              <w:sz w:val="20"/>
              <w:szCs w:val="20"/>
            </w:rPr>
            <w:fldChar w:fldCharType="separate"/>
          </w:r>
          <w:r w:rsidR="002A224A">
            <w:rPr>
              <w:rFonts w:ascii="Arial" w:hAnsi="Arial" w:cs="Arial"/>
              <w:b/>
              <w:noProof/>
              <w:sz w:val="20"/>
              <w:szCs w:val="20"/>
            </w:rPr>
            <w:t>Preliminary</w:t>
          </w:r>
          <w:r w:rsidRPr="000C6DE2">
            <w:rPr>
              <w:rFonts w:ascii="Arial" w:hAnsi="Arial" w:cs="Arial"/>
              <w:b/>
              <w:sz w:val="20"/>
              <w:szCs w:val="20"/>
            </w:rPr>
            <w:fldChar w:fldCharType="end"/>
          </w:r>
        </w:p>
      </w:tc>
    </w:tr>
    <w:tr w:rsidR="00B37672" w:rsidRPr="000C6DE2" w14:paraId="437B76F0" w14:textId="77777777" w:rsidTr="00B37672">
      <w:tc>
        <w:tcPr>
          <w:tcW w:w="1838" w:type="dxa"/>
        </w:tcPr>
        <w:p w14:paraId="0EA06DE7" w14:textId="77777777" w:rsidR="00B37672" w:rsidRPr="000C6DE2" w:rsidRDefault="00B37672" w:rsidP="000C6DE2">
          <w:pPr>
            <w:pStyle w:val="Header"/>
            <w:rPr>
              <w:rFonts w:ascii="Arial" w:hAnsi="Arial" w:cs="Arial"/>
              <w:b/>
              <w:sz w:val="20"/>
              <w:szCs w:val="20"/>
            </w:rPr>
          </w:pPr>
        </w:p>
      </w:tc>
      <w:tc>
        <w:tcPr>
          <w:tcW w:w="6521" w:type="dxa"/>
        </w:tcPr>
        <w:p w14:paraId="3BA4FC9A" w14:textId="77777777" w:rsidR="00B37672" w:rsidRPr="000C6DE2" w:rsidRDefault="00B37672" w:rsidP="000C6DE2">
          <w:pPr>
            <w:pStyle w:val="Header"/>
            <w:rPr>
              <w:rFonts w:ascii="Arial" w:hAnsi="Arial" w:cs="Arial"/>
              <w:b/>
              <w:sz w:val="20"/>
              <w:szCs w:val="20"/>
            </w:rPr>
          </w:pPr>
        </w:p>
      </w:tc>
    </w:tr>
    <w:tr w:rsidR="00B37672" w:rsidRPr="000C6DE2" w14:paraId="6E12BCE5" w14:textId="77777777" w:rsidTr="00B37672">
      <w:tc>
        <w:tcPr>
          <w:tcW w:w="1838" w:type="dxa"/>
          <w:tcBorders>
            <w:bottom w:val="single" w:sz="4" w:space="0" w:color="auto"/>
          </w:tcBorders>
        </w:tcPr>
        <w:p w14:paraId="728EAA9A" w14:textId="017F8053" w:rsidR="00B37672" w:rsidRPr="000C6DE2" w:rsidRDefault="00B37672" w:rsidP="000C6DE2">
          <w:pPr>
            <w:pStyle w:val="Header"/>
            <w:rPr>
              <w:rFonts w:ascii="Arial" w:hAnsi="Arial" w:cs="Arial"/>
              <w:b/>
              <w:sz w:val="20"/>
              <w:szCs w:val="20"/>
            </w:rPr>
          </w:pPr>
          <w:r w:rsidRPr="000C6DE2">
            <w:rPr>
              <w:rFonts w:ascii="Arial" w:hAnsi="Arial" w:cs="Arial"/>
              <w:b/>
              <w:sz w:val="20"/>
              <w:szCs w:val="20"/>
            </w:rPr>
            <w:t xml:space="preserve">Section </w:t>
          </w:r>
          <w:r w:rsidRPr="000C6DE2">
            <w:rPr>
              <w:rFonts w:ascii="Arial" w:hAnsi="Arial" w:cs="Arial"/>
              <w:b/>
              <w:sz w:val="20"/>
              <w:szCs w:val="20"/>
            </w:rPr>
            <w:fldChar w:fldCharType="begin"/>
          </w:r>
          <w:r w:rsidRPr="000C6DE2">
            <w:rPr>
              <w:rFonts w:ascii="Arial" w:hAnsi="Arial" w:cs="Arial"/>
              <w:b/>
              <w:sz w:val="20"/>
              <w:szCs w:val="20"/>
            </w:rPr>
            <w:instrText xml:space="preserve"> STYLEREF  CharSectno  \* MERGEFORMAT </w:instrText>
          </w:r>
          <w:r w:rsidRPr="000C6DE2">
            <w:rPr>
              <w:rFonts w:ascii="Arial" w:hAnsi="Arial" w:cs="Arial"/>
              <w:b/>
              <w:sz w:val="20"/>
              <w:szCs w:val="20"/>
            </w:rPr>
            <w:fldChar w:fldCharType="separate"/>
          </w:r>
          <w:r w:rsidR="002A224A">
            <w:rPr>
              <w:rFonts w:ascii="Arial" w:hAnsi="Arial" w:cs="Arial"/>
              <w:b/>
              <w:noProof/>
              <w:sz w:val="20"/>
              <w:szCs w:val="20"/>
            </w:rPr>
            <w:t>1.4</w:t>
          </w:r>
          <w:r w:rsidRPr="000C6DE2">
            <w:rPr>
              <w:rFonts w:ascii="Arial" w:hAnsi="Arial" w:cs="Arial"/>
              <w:b/>
              <w:sz w:val="20"/>
              <w:szCs w:val="20"/>
            </w:rPr>
            <w:fldChar w:fldCharType="end"/>
          </w:r>
        </w:p>
      </w:tc>
      <w:tc>
        <w:tcPr>
          <w:tcW w:w="6521" w:type="dxa"/>
          <w:tcBorders>
            <w:bottom w:val="single" w:sz="4" w:space="0" w:color="auto"/>
          </w:tcBorders>
        </w:tcPr>
        <w:p w14:paraId="6633D8D8" w14:textId="77777777" w:rsidR="00B37672" w:rsidRPr="000C6DE2" w:rsidRDefault="00B37672" w:rsidP="000C6DE2">
          <w:pPr>
            <w:pStyle w:val="Header"/>
            <w:rPr>
              <w:rFonts w:ascii="Arial" w:hAnsi="Arial" w:cs="Arial"/>
              <w:b/>
              <w:sz w:val="20"/>
              <w:szCs w:val="20"/>
            </w:rPr>
          </w:pPr>
        </w:p>
      </w:tc>
    </w:tr>
  </w:tbl>
  <w:p w14:paraId="2DBA612E" w14:textId="77777777" w:rsidR="00B37672" w:rsidRPr="008F5F46" w:rsidRDefault="00B37672" w:rsidP="008F5F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815"/>
    </w:tblGrid>
    <w:tr w:rsidR="00B37672" w:rsidRPr="000A22CA" w14:paraId="3FABC97D" w14:textId="77777777" w:rsidTr="00B37672">
      <w:tc>
        <w:tcPr>
          <w:tcW w:w="6544" w:type="dxa"/>
        </w:tcPr>
        <w:p w14:paraId="345486C6" w14:textId="13005934" w:rsidR="00B37672" w:rsidRPr="000A22CA" w:rsidRDefault="00B37672" w:rsidP="00B37672">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CharPartText  \* MERGEFORMAT </w:instrText>
          </w:r>
          <w:r w:rsidRPr="000A22CA">
            <w:rPr>
              <w:rFonts w:ascii="Arial" w:hAnsi="Arial" w:cs="Arial"/>
              <w:b/>
              <w:sz w:val="20"/>
              <w:szCs w:val="20"/>
            </w:rPr>
            <w:fldChar w:fldCharType="separate"/>
          </w:r>
          <w:r w:rsidR="002A224A">
            <w:rPr>
              <w:rFonts w:ascii="Arial" w:hAnsi="Arial" w:cs="Arial"/>
              <w:b/>
              <w:noProof/>
              <w:sz w:val="20"/>
              <w:szCs w:val="20"/>
            </w:rPr>
            <w:t>Preliminary</w:t>
          </w:r>
          <w:r w:rsidRPr="000A22CA">
            <w:rPr>
              <w:rFonts w:ascii="Arial" w:hAnsi="Arial" w:cs="Arial"/>
              <w:b/>
              <w:sz w:val="20"/>
              <w:szCs w:val="20"/>
            </w:rPr>
            <w:fldChar w:fldCharType="end"/>
          </w:r>
        </w:p>
      </w:tc>
      <w:tc>
        <w:tcPr>
          <w:tcW w:w="1815" w:type="dxa"/>
        </w:tcPr>
        <w:p w14:paraId="29C32D40" w14:textId="11132520" w:rsidR="00B37672" w:rsidRPr="000A22CA" w:rsidRDefault="00B37672" w:rsidP="00B37672">
          <w:pPr>
            <w:pStyle w:val="Header"/>
            <w:jc w:val="right"/>
            <w:rPr>
              <w:rFonts w:ascii="Arial" w:hAnsi="Arial" w:cs="Arial"/>
              <w:b/>
              <w:sz w:val="20"/>
              <w:szCs w:val="20"/>
            </w:rPr>
          </w:pPr>
          <w:r w:rsidRPr="000A22CA">
            <w:rPr>
              <w:rFonts w:ascii="Arial" w:hAnsi="Arial" w:cs="Arial"/>
              <w:b/>
              <w:sz w:val="20"/>
              <w:szCs w:val="20"/>
            </w:rPr>
            <w:fldChar w:fldCharType="begin"/>
          </w:r>
          <w:r w:rsidRPr="000A22CA">
            <w:rPr>
              <w:rFonts w:ascii="Arial" w:hAnsi="Arial" w:cs="Arial"/>
              <w:b/>
              <w:sz w:val="20"/>
              <w:szCs w:val="20"/>
            </w:rPr>
            <w:instrText xml:space="preserve"> STYLEREF  CharPartNo  \* MERGEFORMAT </w:instrText>
          </w:r>
          <w:r w:rsidRPr="000A22CA">
            <w:rPr>
              <w:rFonts w:ascii="Arial" w:hAnsi="Arial" w:cs="Arial"/>
              <w:b/>
              <w:sz w:val="20"/>
              <w:szCs w:val="20"/>
            </w:rPr>
            <w:fldChar w:fldCharType="separate"/>
          </w:r>
          <w:r w:rsidR="002A224A">
            <w:rPr>
              <w:rFonts w:ascii="Arial" w:hAnsi="Arial" w:cs="Arial"/>
              <w:b/>
              <w:noProof/>
              <w:sz w:val="20"/>
              <w:szCs w:val="20"/>
            </w:rPr>
            <w:t>Part 1</w:t>
          </w:r>
          <w:r w:rsidRPr="000A22CA">
            <w:rPr>
              <w:rFonts w:ascii="Arial" w:hAnsi="Arial" w:cs="Arial"/>
              <w:b/>
              <w:sz w:val="20"/>
              <w:szCs w:val="20"/>
            </w:rPr>
            <w:fldChar w:fldCharType="end"/>
          </w:r>
          <w:r w:rsidRPr="000A22CA">
            <w:rPr>
              <w:rFonts w:ascii="Arial" w:hAnsi="Arial" w:cs="Arial"/>
              <w:b/>
              <w:sz w:val="20"/>
              <w:szCs w:val="20"/>
            </w:rPr>
            <w:t xml:space="preserve"> </w:t>
          </w:r>
        </w:p>
      </w:tc>
    </w:tr>
    <w:tr w:rsidR="00B37672" w:rsidRPr="000A22CA" w14:paraId="54FCA46D" w14:textId="77777777" w:rsidTr="00B37672">
      <w:tc>
        <w:tcPr>
          <w:tcW w:w="6544" w:type="dxa"/>
        </w:tcPr>
        <w:p w14:paraId="3C5DA710" w14:textId="77777777" w:rsidR="00B37672" w:rsidRPr="000A22CA" w:rsidRDefault="00B37672" w:rsidP="00B37672">
          <w:pPr>
            <w:pStyle w:val="Header"/>
            <w:jc w:val="right"/>
            <w:rPr>
              <w:rFonts w:ascii="Arial" w:hAnsi="Arial" w:cs="Arial"/>
              <w:b/>
              <w:sz w:val="20"/>
              <w:szCs w:val="20"/>
            </w:rPr>
          </w:pPr>
        </w:p>
      </w:tc>
      <w:tc>
        <w:tcPr>
          <w:tcW w:w="1815" w:type="dxa"/>
        </w:tcPr>
        <w:p w14:paraId="6FDEE4CE" w14:textId="77777777" w:rsidR="00B37672" w:rsidRPr="000A22CA" w:rsidRDefault="00B37672" w:rsidP="00B37672">
          <w:pPr>
            <w:pStyle w:val="Header"/>
            <w:jc w:val="right"/>
            <w:rPr>
              <w:rFonts w:ascii="Arial" w:hAnsi="Arial" w:cs="Arial"/>
              <w:b/>
              <w:sz w:val="20"/>
              <w:szCs w:val="20"/>
            </w:rPr>
          </w:pPr>
        </w:p>
      </w:tc>
    </w:tr>
    <w:tr w:rsidR="00B37672" w:rsidRPr="000A22CA" w14:paraId="71197367" w14:textId="77777777" w:rsidTr="00B37672">
      <w:tc>
        <w:tcPr>
          <w:tcW w:w="6544" w:type="dxa"/>
          <w:tcBorders>
            <w:bottom w:val="single" w:sz="4" w:space="0" w:color="auto"/>
          </w:tcBorders>
        </w:tcPr>
        <w:p w14:paraId="7B3CD185" w14:textId="77777777" w:rsidR="00B37672" w:rsidRPr="000A22CA" w:rsidRDefault="00B37672" w:rsidP="00B37672">
          <w:pPr>
            <w:pStyle w:val="Header"/>
            <w:tabs>
              <w:tab w:val="clear" w:pos="9026"/>
            </w:tabs>
            <w:jc w:val="right"/>
            <w:rPr>
              <w:rFonts w:ascii="Arial" w:hAnsi="Arial" w:cs="Arial"/>
              <w:b/>
              <w:sz w:val="20"/>
              <w:szCs w:val="20"/>
            </w:rPr>
          </w:pPr>
        </w:p>
      </w:tc>
      <w:tc>
        <w:tcPr>
          <w:tcW w:w="1815" w:type="dxa"/>
          <w:tcBorders>
            <w:bottom w:val="single" w:sz="4" w:space="0" w:color="auto"/>
          </w:tcBorders>
        </w:tcPr>
        <w:p w14:paraId="673ED90B" w14:textId="2E3A4BA5" w:rsidR="00B37672" w:rsidRPr="000A22CA" w:rsidRDefault="00B37672" w:rsidP="00B37672">
          <w:pPr>
            <w:pStyle w:val="Header"/>
            <w:jc w:val="right"/>
            <w:rPr>
              <w:rFonts w:ascii="Arial" w:hAnsi="Arial" w:cs="Arial"/>
              <w:b/>
              <w:sz w:val="20"/>
              <w:szCs w:val="20"/>
            </w:rPr>
          </w:pPr>
          <w:r w:rsidRPr="000A22CA">
            <w:rPr>
              <w:rFonts w:ascii="Arial" w:hAnsi="Arial" w:cs="Arial"/>
              <w:b/>
              <w:sz w:val="20"/>
              <w:szCs w:val="20"/>
            </w:rPr>
            <w:t xml:space="preserve">Section </w:t>
          </w:r>
          <w:r w:rsidRPr="000A22CA">
            <w:rPr>
              <w:rFonts w:ascii="Arial" w:hAnsi="Arial" w:cs="Arial"/>
              <w:b/>
              <w:sz w:val="20"/>
              <w:szCs w:val="20"/>
            </w:rPr>
            <w:fldChar w:fldCharType="begin"/>
          </w:r>
          <w:r w:rsidRPr="000A22CA">
            <w:rPr>
              <w:rFonts w:ascii="Arial" w:hAnsi="Arial" w:cs="Arial"/>
              <w:b/>
              <w:sz w:val="20"/>
              <w:szCs w:val="20"/>
            </w:rPr>
            <w:instrText xml:space="preserve"> STYLEREF  CharSectno  \* MERGEFORMAT </w:instrText>
          </w:r>
          <w:r w:rsidRPr="000A22CA">
            <w:rPr>
              <w:rFonts w:ascii="Arial" w:hAnsi="Arial" w:cs="Arial"/>
              <w:b/>
              <w:sz w:val="20"/>
              <w:szCs w:val="20"/>
            </w:rPr>
            <w:fldChar w:fldCharType="separate"/>
          </w:r>
          <w:r w:rsidR="002A224A">
            <w:rPr>
              <w:rFonts w:ascii="Arial" w:hAnsi="Arial" w:cs="Arial"/>
              <w:b/>
              <w:noProof/>
              <w:sz w:val="20"/>
              <w:szCs w:val="20"/>
            </w:rPr>
            <w:t>1.1</w:t>
          </w:r>
          <w:r w:rsidRPr="000A22CA">
            <w:rPr>
              <w:rFonts w:ascii="Arial" w:hAnsi="Arial" w:cs="Arial"/>
              <w:b/>
              <w:sz w:val="20"/>
              <w:szCs w:val="20"/>
            </w:rPr>
            <w:fldChar w:fldCharType="end"/>
          </w:r>
        </w:p>
      </w:tc>
    </w:tr>
  </w:tbl>
  <w:p w14:paraId="3781CD3B" w14:textId="77777777" w:rsidR="00B37672" w:rsidRPr="008F5F46" w:rsidRDefault="00B37672" w:rsidP="008F5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D3594D"/>
    <w:multiLevelType w:val="hybridMultilevel"/>
    <w:tmpl w:val="07EC3F0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E62C43"/>
    <w:multiLevelType w:val="hybridMultilevel"/>
    <w:tmpl w:val="3CD4F3A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3D0E012C"/>
    <w:multiLevelType w:val="hybridMultilevel"/>
    <w:tmpl w:val="F3DE22AC"/>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D23F1F"/>
    <w:multiLevelType w:val="hybridMultilevel"/>
    <w:tmpl w:val="89D40FA4"/>
    <w:lvl w:ilvl="0" w:tplc="CEAE78B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1BD589B"/>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B23E75"/>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F406D8"/>
    <w:multiLevelType w:val="hybridMultilevel"/>
    <w:tmpl w:val="63E23AF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4A"/>
    <w:rsid w:val="00016BB3"/>
    <w:rsid w:val="0003387F"/>
    <w:rsid w:val="000340E0"/>
    <w:rsid w:val="00036552"/>
    <w:rsid w:val="00041196"/>
    <w:rsid w:val="00044178"/>
    <w:rsid w:val="000447C6"/>
    <w:rsid w:val="00055095"/>
    <w:rsid w:val="00097890"/>
    <w:rsid w:val="00097DAA"/>
    <w:rsid w:val="000A1917"/>
    <w:rsid w:val="000A22CA"/>
    <w:rsid w:val="000A3F81"/>
    <w:rsid w:val="000B2B10"/>
    <w:rsid w:val="000C0851"/>
    <w:rsid w:val="000C6DE2"/>
    <w:rsid w:val="000D2336"/>
    <w:rsid w:val="000D426E"/>
    <w:rsid w:val="000F33D2"/>
    <w:rsid w:val="00107E03"/>
    <w:rsid w:val="0011555B"/>
    <w:rsid w:val="0014275E"/>
    <w:rsid w:val="00161600"/>
    <w:rsid w:val="00165F20"/>
    <w:rsid w:val="00170868"/>
    <w:rsid w:val="0017734A"/>
    <w:rsid w:val="0018116C"/>
    <w:rsid w:val="00197A7D"/>
    <w:rsid w:val="001A590D"/>
    <w:rsid w:val="001C18B9"/>
    <w:rsid w:val="001C3C1C"/>
    <w:rsid w:val="001D0660"/>
    <w:rsid w:val="001D3E28"/>
    <w:rsid w:val="001D733D"/>
    <w:rsid w:val="001E0E6B"/>
    <w:rsid w:val="00211321"/>
    <w:rsid w:val="002214C1"/>
    <w:rsid w:val="002215C2"/>
    <w:rsid w:val="002378E8"/>
    <w:rsid w:val="002437C5"/>
    <w:rsid w:val="00252BD5"/>
    <w:rsid w:val="0025510A"/>
    <w:rsid w:val="0028098F"/>
    <w:rsid w:val="002A224A"/>
    <w:rsid w:val="002B0B27"/>
    <w:rsid w:val="002B38E4"/>
    <w:rsid w:val="002B73D8"/>
    <w:rsid w:val="002D1CDF"/>
    <w:rsid w:val="002E7DF4"/>
    <w:rsid w:val="002F0E3F"/>
    <w:rsid w:val="002F27AA"/>
    <w:rsid w:val="002F6B63"/>
    <w:rsid w:val="00321F22"/>
    <w:rsid w:val="00330C7A"/>
    <w:rsid w:val="003314ED"/>
    <w:rsid w:val="003829D5"/>
    <w:rsid w:val="0038584D"/>
    <w:rsid w:val="003C2DB5"/>
    <w:rsid w:val="003E55FA"/>
    <w:rsid w:val="003F5C7A"/>
    <w:rsid w:val="0041091F"/>
    <w:rsid w:val="004361D9"/>
    <w:rsid w:val="00442BF9"/>
    <w:rsid w:val="00460FD9"/>
    <w:rsid w:val="00461D56"/>
    <w:rsid w:val="00462CB1"/>
    <w:rsid w:val="00466579"/>
    <w:rsid w:val="00466750"/>
    <w:rsid w:val="004B3596"/>
    <w:rsid w:val="004B4569"/>
    <w:rsid w:val="004C3ABB"/>
    <w:rsid w:val="004C4C6F"/>
    <w:rsid w:val="004D6B79"/>
    <w:rsid w:val="004E06B3"/>
    <w:rsid w:val="00510EC0"/>
    <w:rsid w:val="005157CC"/>
    <w:rsid w:val="00553BCD"/>
    <w:rsid w:val="005555CC"/>
    <w:rsid w:val="00572A28"/>
    <w:rsid w:val="00574E20"/>
    <w:rsid w:val="00581EF8"/>
    <w:rsid w:val="005957A6"/>
    <w:rsid w:val="00595A27"/>
    <w:rsid w:val="005E6E5F"/>
    <w:rsid w:val="006020C3"/>
    <w:rsid w:val="006133DD"/>
    <w:rsid w:val="006265FF"/>
    <w:rsid w:val="0063278B"/>
    <w:rsid w:val="00633ED4"/>
    <w:rsid w:val="00652E03"/>
    <w:rsid w:val="006878BA"/>
    <w:rsid w:val="00693F99"/>
    <w:rsid w:val="0069529B"/>
    <w:rsid w:val="006A0FAE"/>
    <w:rsid w:val="006C0251"/>
    <w:rsid w:val="006C103C"/>
    <w:rsid w:val="006C4A03"/>
    <w:rsid w:val="006C4B50"/>
    <w:rsid w:val="006D4951"/>
    <w:rsid w:val="006E17A3"/>
    <w:rsid w:val="006F5CF2"/>
    <w:rsid w:val="006F6397"/>
    <w:rsid w:val="006F7A5F"/>
    <w:rsid w:val="00703828"/>
    <w:rsid w:val="0071302E"/>
    <w:rsid w:val="00721966"/>
    <w:rsid w:val="00733FB0"/>
    <w:rsid w:val="00735492"/>
    <w:rsid w:val="007378EB"/>
    <w:rsid w:val="0073795D"/>
    <w:rsid w:val="0075594C"/>
    <w:rsid w:val="00795DC9"/>
    <w:rsid w:val="007963F6"/>
    <w:rsid w:val="007A2026"/>
    <w:rsid w:val="007C02CA"/>
    <w:rsid w:val="007C273F"/>
    <w:rsid w:val="007C37F3"/>
    <w:rsid w:val="007F132F"/>
    <w:rsid w:val="007F7C3E"/>
    <w:rsid w:val="00800926"/>
    <w:rsid w:val="0083120A"/>
    <w:rsid w:val="0086693F"/>
    <w:rsid w:val="00891F23"/>
    <w:rsid w:val="00892659"/>
    <w:rsid w:val="00896A23"/>
    <w:rsid w:val="008C0552"/>
    <w:rsid w:val="008C6F6B"/>
    <w:rsid w:val="008D642E"/>
    <w:rsid w:val="008E4DED"/>
    <w:rsid w:val="008F4636"/>
    <w:rsid w:val="008F5F46"/>
    <w:rsid w:val="00910C86"/>
    <w:rsid w:val="0091792E"/>
    <w:rsid w:val="00954E7A"/>
    <w:rsid w:val="00957210"/>
    <w:rsid w:val="00987A5F"/>
    <w:rsid w:val="009A3E75"/>
    <w:rsid w:val="00A31877"/>
    <w:rsid w:val="00A349EF"/>
    <w:rsid w:val="00A533E4"/>
    <w:rsid w:val="00A669F8"/>
    <w:rsid w:val="00A965A3"/>
    <w:rsid w:val="00A974BE"/>
    <w:rsid w:val="00AA1339"/>
    <w:rsid w:val="00AB74ED"/>
    <w:rsid w:val="00AD14AA"/>
    <w:rsid w:val="00AD1EEA"/>
    <w:rsid w:val="00AE50D5"/>
    <w:rsid w:val="00B02813"/>
    <w:rsid w:val="00B14060"/>
    <w:rsid w:val="00B22FA4"/>
    <w:rsid w:val="00B24D93"/>
    <w:rsid w:val="00B37666"/>
    <w:rsid w:val="00B37672"/>
    <w:rsid w:val="00B5160D"/>
    <w:rsid w:val="00B6143B"/>
    <w:rsid w:val="00B66EE3"/>
    <w:rsid w:val="00B72FCA"/>
    <w:rsid w:val="00B7359B"/>
    <w:rsid w:val="00B90F17"/>
    <w:rsid w:val="00B9360E"/>
    <w:rsid w:val="00B963A5"/>
    <w:rsid w:val="00B97AE1"/>
    <w:rsid w:val="00BA2106"/>
    <w:rsid w:val="00BA4496"/>
    <w:rsid w:val="00BA7DAD"/>
    <w:rsid w:val="00BD0C12"/>
    <w:rsid w:val="00BD159C"/>
    <w:rsid w:val="00BD268B"/>
    <w:rsid w:val="00BD77C9"/>
    <w:rsid w:val="00C16D76"/>
    <w:rsid w:val="00C304CF"/>
    <w:rsid w:val="00C36DD1"/>
    <w:rsid w:val="00C55C4B"/>
    <w:rsid w:val="00C63155"/>
    <w:rsid w:val="00C63D77"/>
    <w:rsid w:val="00C72D74"/>
    <w:rsid w:val="00C87BBB"/>
    <w:rsid w:val="00CC64DD"/>
    <w:rsid w:val="00CE1231"/>
    <w:rsid w:val="00D06C52"/>
    <w:rsid w:val="00D12E99"/>
    <w:rsid w:val="00D14D7F"/>
    <w:rsid w:val="00D159CA"/>
    <w:rsid w:val="00D16BE5"/>
    <w:rsid w:val="00D2106C"/>
    <w:rsid w:val="00D33952"/>
    <w:rsid w:val="00D43EB6"/>
    <w:rsid w:val="00D80318"/>
    <w:rsid w:val="00D81D3A"/>
    <w:rsid w:val="00D92CB4"/>
    <w:rsid w:val="00D95A71"/>
    <w:rsid w:val="00DA7C53"/>
    <w:rsid w:val="00DB132B"/>
    <w:rsid w:val="00DB22FD"/>
    <w:rsid w:val="00DB2F77"/>
    <w:rsid w:val="00DD2798"/>
    <w:rsid w:val="00DF10EA"/>
    <w:rsid w:val="00DF44E2"/>
    <w:rsid w:val="00E0410D"/>
    <w:rsid w:val="00E05838"/>
    <w:rsid w:val="00E1191F"/>
    <w:rsid w:val="00E23574"/>
    <w:rsid w:val="00E318F7"/>
    <w:rsid w:val="00E715C0"/>
    <w:rsid w:val="00E7332E"/>
    <w:rsid w:val="00E7538E"/>
    <w:rsid w:val="00E85769"/>
    <w:rsid w:val="00EB4ECA"/>
    <w:rsid w:val="00EB65BF"/>
    <w:rsid w:val="00EC54C3"/>
    <w:rsid w:val="00EF3A22"/>
    <w:rsid w:val="00EF3D21"/>
    <w:rsid w:val="00F07059"/>
    <w:rsid w:val="00F15D3C"/>
    <w:rsid w:val="00F3064A"/>
    <w:rsid w:val="00F31EC9"/>
    <w:rsid w:val="00F34881"/>
    <w:rsid w:val="00F37B8C"/>
    <w:rsid w:val="00F4431E"/>
    <w:rsid w:val="00F61F76"/>
    <w:rsid w:val="00F714DC"/>
    <w:rsid w:val="00F77DB5"/>
    <w:rsid w:val="00F81130"/>
    <w:rsid w:val="00F856A6"/>
    <w:rsid w:val="00F85ED9"/>
    <w:rsid w:val="00F90642"/>
    <w:rsid w:val="00F92EC0"/>
    <w:rsid w:val="00FA6324"/>
    <w:rsid w:val="00FB43D6"/>
    <w:rsid w:val="00FB59C1"/>
    <w:rsid w:val="00FD55C3"/>
    <w:rsid w:val="00FE6B62"/>
    <w:rsid w:val="00FF65A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7799A"/>
  <w15:chartTrackingRefBased/>
  <w15:docId w15:val="{EA33A4A4-10E3-4434-BDEE-1513ADC7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3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132B"/>
    <w:pPr>
      <w:tabs>
        <w:tab w:val="left" w:pos="993"/>
      </w:tabs>
      <w:spacing w:before="120" w:after="0"/>
      <w:outlineLvl w:val="1"/>
    </w:pPr>
    <w:rPr>
      <w:rFonts w:ascii="Arial" w:eastAsiaTheme="minorEastAsia" w:hAnsi="Arial" w:cs="Arial"/>
      <w:b/>
      <w:sz w:val="24"/>
      <w:szCs w:val="24"/>
      <w:lang w:val="en-US"/>
    </w:rPr>
  </w:style>
  <w:style w:type="paragraph" w:styleId="Heading3">
    <w:name w:val="heading 3"/>
    <w:basedOn w:val="Normal"/>
    <w:next w:val="Normal"/>
    <w:link w:val="Heading3Char"/>
    <w:uiPriority w:val="9"/>
    <w:unhideWhenUsed/>
    <w:qFormat/>
    <w:rsid w:val="00DB132B"/>
    <w:pPr>
      <w:keepNext/>
      <w:keepLines/>
      <w:spacing w:before="40" w:after="0"/>
      <w:ind w:left="993"/>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iPriority w:val="99"/>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00926"/>
    <w:pPr>
      <w:ind w:left="720"/>
      <w:contextualSpacing/>
    </w:pPr>
  </w:style>
  <w:style w:type="character" w:customStyle="1" w:styleId="CharPartText">
    <w:name w:val="CharPartText"/>
    <w:basedOn w:val="DefaultParagraphFont"/>
    <w:qFormat/>
    <w:rsid w:val="00DA7C53"/>
    <w:rPr>
      <w:rFonts w:ascii="Arial" w:hAnsi="Arial"/>
      <w:b/>
      <w:sz w:val="32"/>
    </w:rPr>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DA7C53"/>
    <w:rPr>
      <w:rFonts w:ascii="Arial" w:hAnsi="Arial" w:cs="Arial"/>
      <w:b/>
      <w:sz w:val="24"/>
    </w:rPr>
  </w:style>
  <w:style w:type="paragraph" w:customStyle="1" w:styleId="subsection">
    <w:name w:val="subsection"/>
    <w:aliases w:val="ss"/>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unhideWhenUsed/>
    <w:rsid w:val="00F31EC9"/>
    <w:rPr>
      <w:sz w:val="16"/>
      <w:szCs w:val="16"/>
    </w:rPr>
  </w:style>
  <w:style w:type="paragraph" w:styleId="CommentText">
    <w:name w:val="annotation text"/>
    <w:basedOn w:val="Normal"/>
    <w:link w:val="CommentTextChar"/>
    <w:uiPriority w:val="99"/>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31EC9"/>
    <w:rPr>
      <w:rFonts w:ascii="Times New Roman" w:hAnsi="Times New Roman"/>
      <w:sz w:val="20"/>
      <w:szCs w:val="20"/>
    </w:rPr>
  </w:style>
  <w:style w:type="paragraph" w:styleId="BalloonText">
    <w:name w:val="Balloon Text"/>
    <w:basedOn w:val="Normal"/>
    <w:link w:val="BalloonTextChar"/>
    <w:uiPriority w:val="99"/>
    <w:semiHidden/>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DA7C53"/>
    <w:rPr>
      <w:rFonts w:ascii="Arial" w:hAnsi="Arial"/>
      <w:b/>
      <w:sz w:val="32"/>
    </w:rPr>
  </w:style>
  <w:style w:type="paragraph" w:customStyle="1" w:styleId="CompiledMadeUnder">
    <w:name w:val="CompiledMadeUnder"/>
    <w:basedOn w:val="Normal"/>
    <w:next w:val="Normal"/>
    <w:rsid w:val="001C18B9"/>
    <w:pPr>
      <w:spacing w:after="0" w:line="260" w:lineRule="atLeast"/>
    </w:pPr>
    <w:rPr>
      <w:rFonts w:ascii="Times New Roman" w:eastAsia="Times New Roman" w:hAnsi="Times New Roman" w:cs="Times New Roman"/>
      <w:i/>
      <w:sz w:val="24"/>
      <w:szCs w:val="24"/>
      <w:lang w:eastAsia="en-AU"/>
    </w:rPr>
  </w:style>
  <w:style w:type="paragraph" w:customStyle="1" w:styleId="MadeunderText">
    <w:name w:val="MadeunderText"/>
    <w:basedOn w:val="Normal"/>
    <w:next w:val="CompiledMadeUnder"/>
    <w:rsid w:val="001C18B9"/>
    <w:pPr>
      <w:spacing w:before="240" w:after="0" w:line="260" w:lineRule="atLeast"/>
    </w:pPr>
    <w:rPr>
      <w:rFonts w:ascii="Times New Roman" w:eastAsia="Times New Roman" w:hAnsi="Times New Roman" w:cs="Times New Roman"/>
      <w:sz w:val="24"/>
      <w:szCs w:val="24"/>
      <w:lang w:eastAsia="en-AU"/>
    </w:rPr>
  </w:style>
  <w:style w:type="paragraph" w:styleId="TOC3">
    <w:name w:val="toc 3"/>
    <w:basedOn w:val="Normal"/>
    <w:next w:val="Normal"/>
    <w:uiPriority w:val="39"/>
    <w:unhideWhenUsed/>
    <w:rsid w:val="0011555B"/>
    <w:pPr>
      <w:keepNext/>
      <w:keepLines/>
      <w:tabs>
        <w:tab w:val="right" w:pos="8278"/>
      </w:tabs>
      <w:spacing w:before="80" w:after="0" w:line="240" w:lineRule="auto"/>
      <w:ind w:left="1604" w:right="567" w:hanging="1179"/>
    </w:pPr>
    <w:rPr>
      <w:rFonts w:ascii="Times New Roman" w:eastAsia="Times New Roman" w:hAnsi="Times New Roman" w:cs="Times New Roman"/>
      <w:b/>
      <w:kern w:val="28"/>
      <w:szCs w:val="20"/>
      <w:lang w:eastAsia="en-AU"/>
    </w:rPr>
  </w:style>
  <w:style w:type="paragraph" w:styleId="NormalWeb">
    <w:name w:val="Normal (Web)"/>
    <w:basedOn w:val="Normal"/>
    <w:uiPriority w:val="99"/>
    <w:semiHidden/>
    <w:unhideWhenUsed/>
    <w:rsid w:val="00D339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DivNo">
    <w:name w:val="CharDivNo"/>
    <w:basedOn w:val="DefaultParagraphFont"/>
    <w:qFormat/>
    <w:rsid w:val="008F4636"/>
  </w:style>
  <w:style w:type="character" w:customStyle="1" w:styleId="CharDivText">
    <w:name w:val="CharDivText"/>
    <w:basedOn w:val="DefaultParagraphFont"/>
    <w:qFormat/>
    <w:rsid w:val="008F4636"/>
  </w:style>
  <w:style w:type="paragraph" w:customStyle="1" w:styleId="ENotesText">
    <w:name w:val="ENotesText"/>
    <w:aliases w:val="Ent"/>
    <w:basedOn w:val="Normal"/>
    <w:next w:val="Normal"/>
    <w:rsid w:val="008F4636"/>
    <w:pPr>
      <w:spacing w:before="120" w:after="0" w:line="260" w:lineRule="atLeast"/>
    </w:pPr>
    <w:rPr>
      <w:rFonts w:ascii="Times New Roman" w:eastAsia="Times New Roman" w:hAnsi="Times New Roman" w:cs="Times New Roman"/>
      <w:szCs w:val="20"/>
      <w:lang w:eastAsia="en-AU"/>
    </w:rPr>
  </w:style>
  <w:style w:type="paragraph" w:customStyle="1" w:styleId="ENoteTableHeading">
    <w:name w:val="ENoteTableHeading"/>
    <w:aliases w:val="enth"/>
    <w:basedOn w:val="Normal"/>
    <w:rsid w:val="008F4636"/>
    <w:pPr>
      <w:keepNext/>
      <w:spacing w:before="60" w:after="0" w:line="240" w:lineRule="atLeast"/>
    </w:pPr>
    <w:rPr>
      <w:rFonts w:ascii="Arial" w:eastAsia="Times New Roman" w:hAnsi="Arial" w:cs="Times New Roman"/>
      <w:b/>
      <w:sz w:val="16"/>
      <w:szCs w:val="20"/>
      <w:lang w:eastAsia="en-AU"/>
    </w:rPr>
  </w:style>
  <w:style w:type="paragraph" w:customStyle="1" w:styleId="ENoteTableText">
    <w:name w:val="ENoteTableText"/>
    <w:aliases w:val="entt"/>
    <w:basedOn w:val="Normal"/>
    <w:rsid w:val="008F4636"/>
    <w:pPr>
      <w:spacing w:before="60" w:after="0" w:line="240" w:lineRule="atLeast"/>
    </w:pPr>
    <w:rPr>
      <w:rFonts w:ascii="Times New Roman" w:eastAsia="Times New Roman" w:hAnsi="Times New Roman" w:cs="Times New Roman"/>
      <w:sz w:val="16"/>
      <w:szCs w:val="20"/>
      <w:lang w:eastAsia="en-AU"/>
    </w:rPr>
  </w:style>
  <w:style w:type="paragraph" w:customStyle="1" w:styleId="Tabletext">
    <w:name w:val="Tabletext"/>
    <w:aliases w:val="tt"/>
    <w:basedOn w:val="Normal"/>
    <w:rsid w:val="008F4636"/>
    <w:pPr>
      <w:spacing w:before="60" w:after="0" w:line="240" w:lineRule="atLeast"/>
    </w:pPr>
    <w:rPr>
      <w:rFonts w:ascii="Times New Roman" w:eastAsia="Times New Roman" w:hAnsi="Times New Roman" w:cs="Times New Roman"/>
      <w:sz w:val="20"/>
      <w:szCs w:val="20"/>
      <w:lang w:eastAsia="en-AU"/>
    </w:rPr>
  </w:style>
  <w:style w:type="paragraph" w:customStyle="1" w:styleId="ENotesHeading2">
    <w:name w:val="ENotesHeading 2"/>
    <w:aliases w:val="Enh2"/>
    <w:basedOn w:val="Normal"/>
    <w:next w:val="Normal"/>
    <w:rsid w:val="008F4636"/>
    <w:pPr>
      <w:spacing w:before="120" w:after="120" w:line="260" w:lineRule="atLeast"/>
      <w:outlineLvl w:val="2"/>
    </w:pPr>
    <w:rPr>
      <w:rFonts w:ascii="Times New Roman" w:eastAsia="Times New Roman" w:hAnsi="Times New Roman" w:cs="Times New Roman"/>
      <w:b/>
      <w:sz w:val="24"/>
      <w:szCs w:val="28"/>
      <w:lang w:eastAsia="en-AU"/>
    </w:rPr>
  </w:style>
  <w:style w:type="character" w:customStyle="1" w:styleId="legsubtitle1">
    <w:name w:val="legsubtitle1"/>
    <w:basedOn w:val="DefaultParagraphFont"/>
    <w:rsid w:val="00462CB1"/>
    <w:rPr>
      <w:b/>
      <w:bCs/>
    </w:rPr>
  </w:style>
  <w:style w:type="character" w:customStyle="1" w:styleId="CharAmSchText">
    <w:name w:val="CharAmSchText"/>
    <w:basedOn w:val="DefaultParagraphFont"/>
    <w:rsid w:val="00462CB1"/>
  </w:style>
  <w:style w:type="paragraph" w:customStyle="1" w:styleId="ACMABodyText">
    <w:name w:val="ACMA Body Text"/>
    <w:rsid w:val="00462CB1"/>
    <w:pPr>
      <w:suppressAutoHyphens/>
      <w:spacing w:before="80" w:after="120" w:line="280" w:lineRule="atLeast"/>
    </w:pPr>
    <w:rPr>
      <w:rFonts w:ascii="Times New Roman" w:eastAsia="Times New Roman" w:hAnsi="Times New Roman" w:cs="Times New Roman"/>
      <w:snapToGrid w:val="0"/>
      <w:sz w:val="24"/>
      <w:szCs w:val="20"/>
    </w:rPr>
  </w:style>
  <w:style w:type="character" w:styleId="Emphasis">
    <w:name w:val="Emphasis"/>
    <w:uiPriority w:val="20"/>
    <w:qFormat/>
    <w:rsid w:val="00462CB1"/>
    <w:rPr>
      <w:i/>
      <w:iCs/>
    </w:rPr>
  </w:style>
  <w:style w:type="character" w:styleId="Strong">
    <w:name w:val="Strong"/>
    <w:uiPriority w:val="22"/>
    <w:qFormat/>
    <w:rsid w:val="00462CB1"/>
    <w:rPr>
      <w:b/>
      <w:bCs/>
    </w:rPr>
  </w:style>
  <w:style w:type="paragraph" w:styleId="TOC1">
    <w:name w:val="toc 1"/>
    <w:basedOn w:val="Normal"/>
    <w:next w:val="Normal"/>
    <w:autoRedefine/>
    <w:uiPriority w:val="39"/>
    <w:unhideWhenUsed/>
    <w:rsid w:val="002437C5"/>
    <w:pPr>
      <w:tabs>
        <w:tab w:val="left" w:pos="1134"/>
        <w:tab w:val="right" w:leader="dot" w:pos="8354"/>
      </w:tabs>
      <w:spacing w:after="100"/>
    </w:pPr>
    <w:rPr>
      <w:rFonts w:ascii="Arial" w:hAnsi="Arial" w:cs="Arial"/>
      <w:b/>
      <w:noProof/>
      <w:sz w:val="20"/>
      <w:szCs w:val="20"/>
    </w:rPr>
  </w:style>
  <w:style w:type="paragraph" w:styleId="TOC2">
    <w:name w:val="toc 2"/>
    <w:basedOn w:val="Normal"/>
    <w:next w:val="Normal"/>
    <w:autoRedefine/>
    <w:uiPriority w:val="39"/>
    <w:unhideWhenUsed/>
    <w:rsid w:val="002437C5"/>
    <w:pPr>
      <w:tabs>
        <w:tab w:val="left" w:pos="1134"/>
        <w:tab w:val="right" w:leader="dot" w:pos="8354"/>
      </w:tabs>
      <w:spacing w:after="100"/>
      <w:ind w:left="142"/>
    </w:pPr>
  </w:style>
  <w:style w:type="character" w:customStyle="1" w:styleId="Heading1Char">
    <w:name w:val="Heading 1 Char"/>
    <w:basedOn w:val="DefaultParagraphFont"/>
    <w:link w:val="Heading1"/>
    <w:uiPriority w:val="9"/>
    <w:rsid w:val="00DB13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132B"/>
    <w:rPr>
      <w:rFonts w:ascii="Arial" w:eastAsiaTheme="minorEastAsia" w:hAnsi="Arial" w:cs="Arial"/>
      <w:b/>
      <w:sz w:val="24"/>
      <w:szCs w:val="24"/>
      <w:lang w:val="en-US"/>
    </w:rPr>
  </w:style>
  <w:style w:type="character" w:customStyle="1" w:styleId="Heading3Char">
    <w:name w:val="Heading 3 Char"/>
    <w:basedOn w:val="DefaultParagraphFont"/>
    <w:link w:val="Heading3"/>
    <w:uiPriority w:val="9"/>
    <w:rsid w:val="00DB132B"/>
    <w:rPr>
      <w:rFonts w:asciiTheme="majorHAnsi" w:eastAsiaTheme="majorEastAsia" w:hAnsiTheme="majorHAnsi" w:cstheme="majorBidi"/>
      <w:color w:val="1F4D78" w:themeColor="accent1" w:themeShade="7F"/>
      <w:sz w:val="24"/>
      <w:szCs w:val="24"/>
      <w:lang w:val="en-US"/>
    </w:rPr>
  </w:style>
  <w:style w:type="numbering" w:customStyle="1" w:styleId="NoList1">
    <w:name w:val="No List1"/>
    <w:next w:val="NoList"/>
    <w:uiPriority w:val="99"/>
    <w:semiHidden/>
    <w:unhideWhenUsed/>
    <w:rsid w:val="00DB132B"/>
  </w:style>
  <w:style w:type="paragraph" w:styleId="Title">
    <w:name w:val="Title"/>
    <w:basedOn w:val="Normal"/>
    <w:next w:val="Normal"/>
    <w:link w:val="TitleChar"/>
    <w:rsid w:val="00DB132B"/>
    <w:pPr>
      <w:spacing w:before="480" w:after="0" w:line="240" w:lineRule="auto"/>
      <w:ind w:left="993"/>
    </w:pPr>
    <w:rPr>
      <w:rFonts w:ascii="Arial" w:eastAsia="Times New Roman" w:hAnsi="Arial" w:cs="Arial"/>
      <w:b/>
      <w:bCs/>
      <w:noProof/>
      <w:sz w:val="40"/>
      <w:szCs w:val="40"/>
      <w:lang w:val="en-US"/>
    </w:rPr>
  </w:style>
  <w:style w:type="character" w:customStyle="1" w:styleId="TitleChar">
    <w:name w:val="Title Char"/>
    <w:basedOn w:val="DefaultParagraphFont"/>
    <w:link w:val="Title"/>
    <w:rsid w:val="00DB132B"/>
    <w:rPr>
      <w:rFonts w:ascii="Arial" w:eastAsia="Times New Roman" w:hAnsi="Arial" w:cs="Arial"/>
      <w:b/>
      <w:bCs/>
      <w:noProof/>
      <w:sz w:val="40"/>
      <w:szCs w:val="40"/>
      <w:lang w:val="en-US"/>
    </w:rPr>
  </w:style>
  <w:style w:type="table" w:styleId="TableGrid">
    <w:name w:val="Table Grid"/>
    <w:basedOn w:val="TableNormal"/>
    <w:uiPriority w:val="39"/>
    <w:rsid w:val="00DB132B"/>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B132B"/>
    <w:pPr>
      <w:outlineLvl w:val="9"/>
    </w:pPr>
    <w:rPr>
      <w:lang w:val="en-US"/>
    </w:rPr>
  </w:style>
  <w:style w:type="paragraph" w:customStyle="1" w:styleId="TableColHead">
    <w:name w:val="TableColHead"/>
    <w:basedOn w:val="Normal"/>
    <w:rsid w:val="00DB132B"/>
    <w:pPr>
      <w:keepNext/>
      <w:spacing w:before="120" w:after="60" w:line="200" w:lineRule="exact"/>
    </w:pPr>
    <w:rPr>
      <w:rFonts w:ascii="Arial" w:eastAsia="Times New Roman" w:hAnsi="Arial" w:cs="Times New Roman"/>
      <w:b/>
      <w:noProof/>
      <w:sz w:val="18"/>
      <w:szCs w:val="24"/>
    </w:rPr>
  </w:style>
  <w:style w:type="paragraph" w:customStyle="1" w:styleId="TableText0">
    <w:name w:val="TableText"/>
    <w:basedOn w:val="Normal"/>
    <w:rsid w:val="00DB132B"/>
    <w:pPr>
      <w:spacing w:before="60" w:after="60" w:line="240" w:lineRule="exact"/>
    </w:pPr>
    <w:rPr>
      <w:rFonts w:ascii="Times New Roman" w:eastAsia="Times New Roman" w:hAnsi="Times New Roman" w:cs="Times New Roman"/>
      <w:noProof/>
      <w:szCs w:val="24"/>
    </w:rPr>
  </w:style>
  <w:style w:type="paragraph" w:styleId="TOC4">
    <w:name w:val="toc 4"/>
    <w:basedOn w:val="Normal"/>
    <w:next w:val="Normal"/>
    <w:autoRedefine/>
    <w:uiPriority w:val="39"/>
    <w:unhideWhenUsed/>
    <w:rsid w:val="00DB132B"/>
    <w:pPr>
      <w:spacing w:after="100"/>
      <w:ind w:left="660"/>
    </w:pPr>
    <w:rPr>
      <w:rFonts w:eastAsiaTheme="minorEastAsia"/>
      <w:lang w:eastAsia="en-AU"/>
    </w:rPr>
  </w:style>
  <w:style w:type="paragraph" w:styleId="TOC5">
    <w:name w:val="toc 5"/>
    <w:basedOn w:val="Normal"/>
    <w:next w:val="Normal"/>
    <w:autoRedefine/>
    <w:uiPriority w:val="39"/>
    <w:unhideWhenUsed/>
    <w:rsid w:val="00DB132B"/>
    <w:pPr>
      <w:spacing w:after="100"/>
      <w:ind w:left="880"/>
    </w:pPr>
    <w:rPr>
      <w:rFonts w:eastAsiaTheme="minorEastAsia"/>
      <w:lang w:eastAsia="en-AU"/>
    </w:rPr>
  </w:style>
  <w:style w:type="paragraph" w:styleId="TOC6">
    <w:name w:val="toc 6"/>
    <w:basedOn w:val="Normal"/>
    <w:next w:val="Normal"/>
    <w:autoRedefine/>
    <w:uiPriority w:val="39"/>
    <w:unhideWhenUsed/>
    <w:rsid w:val="00DB132B"/>
    <w:pPr>
      <w:spacing w:after="100"/>
      <w:ind w:left="1100"/>
    </w:pPr>
    <w:rPr>
      <w:rFonts w:eastAsiaTheme="minorEastAsia"/>
      <w:lang w:eastAsia="en-AU"/>
    </w:rPr>
  </w:style>
  <w:style w:type="paragraph" w:styleId="TOC7">
    <w:name w:val="toc 7"/>
    <w:basedOn w:val="Normal"/>
    <w:next w:val="Normal"/>
    <w:autoRedefine/>
    <w:uiPriority w:val="39"/>
    <w:unhideWhenUsed/>
    <w:rsid w:val="00DB132B"/>
    <w:pPr>
      <w:spacing w:after="100"/>
      <w:ind w:left="1320"/>
    </w:pPr>
    <w:rPr>
      <w:rFonts w:eastAsiaTheme="minorEastAsia"/>
      <w:lang w:eastAsia="en-AU"/>
    </w:rPr>
  </w:style>
  <w:style w:type="paragraph" w:styleId="TOC8">
    <w:name w:val="toc 8"/>
    <w:basedOn w:val="Normal"/>
    <w:next w:val="Normal"/>
    <w:autoRedefine/>
    <w:uiPriority w:val="39"/>
    <w:unhideWhenUsed/>
    <w:rsid w:val="00DB132B"/>
    <w:pPr>
      <w:spacing w:after="100"/>
      <w:ind w:left="1540"/>
    </w:pPr>
    <w:rPr>
      <w:rFonts w:eastAsiaTheme="minorEastAsia"/>
      <w:lang w:eastAsia="en-AU"/>
    </w:rPr>
  </w:style>
  <w:style w:type="paragraph" w:styleId="TOC9">
    <w:name w:val="toc 9"/>
    <w:basedOn w:val="Normal"/>
    <w:next w:val="Normal"/>
    <w:autoRedefine/>
    <w:uiPriority w:val="39"/>
    <w:unhideWhenUsed/>
    <w:rsid w:val="00DB132B"/>
    <w:pPr>
      <w:spacing w:after="100"/>
      <w:ind w:left="1760"/>
    </w:pPr>
    <w:rPr>
      <w:rFonts w:eastAsiaTheme="minorEastAsia"/>
      <w:lang w:eastAsia="en-AU"/>
    </w:rPr>
  </w:style>
  <w:style w:type="character" w:styleId="UnresolvedMention">
    <w:name w:val="Unresolved Mention"/>
    <w:basedOn w:val="DefaultParagraphFont"/>
    <w:uiPriority w:val="99"/>
    <w:semiHidden/>
    <w:unhideWhenUsed/>
    <w:rsid w:val="0022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9932">
      <w:bodyDiv w:val="1"/>
      <w:marLeft w:val="0"/>
      <w:marRight w:val="0"/>
      <w:marTop w:val="0"/>
      <w:marBottom w:val="0"/>
      <w:divBdr>
        <w:top w:val="none" w:sz="0" w:space="0" w:color="auto"/>
        <w:left w:val="none" w:sz="0" w:space="0" w:color="auto"/>
        <w:bottom w:val="none" w:sz="0" w:space="0" w:color="auto"/>
        <w:right w:val="none" w:sz="0" w:space="0" w:color="auto"/>
      </w:divBdr>
    </w:div>
    <w:div w:id="1886024615">
      <w:bodyDiv w:val="1"/>
      <w:marLeft w:val="0"/>
      <w:marRight w:val="0"/>
      <w:marTop w:val="0"/>
      <w:marBottom w:val="0"/>
      <w:divBdr>
        <w:top w:val="none" w:sz="0" w:space="0" w:color="auto"/>
        <w:left w:val="none" w:sz="0" w:space="0" w:color="auto"/>
        <w:bottom w:val="none" w:sz="0" w:space="0" w:color="auto"/>
        <w:right w:val="none" w:sz="0" w:space="0" w:color="auto"/>
      </w:divBdr>
      <w:divsChild>
        <w:div w:id="37777772">
          <w:marLeft w:val="0"/>
          <w:marRight w:val="0"/>
          <w:marTop w:val="0"/>
          <w:marBottom w:val="0"/>
          <w:divBdr>
            <w:top w:val="none" w:sz="0" w:space="0" w:color="auto"/>
            <w:left w:val="none" w:sz="0" w:space="0" w:color="auto"/>
            <w:bottom w:val="none" w:sz="0" w:space="0" w:color="auto"/>
            <w:right w:val="none" w:sz="0" w:space="0" w:color="auto"/>
          </w:divBdr>
          <w:divsChild>
            <w:div w:id="1272203759">
              <w:marLeft w:val="0"/>
              <w:marRight w:val="0"/>
              <w:marTop w:val="0"/>
              <w:marBottom w:val="0"/>
              <w:divBdr>
                <w:top w:val="none" w:sz="0" w:space="0" w:color="auto"/>
                <w:left w:val="none" w:sz="0" w:space="0" w:color="auto"/>
                <w:bottom w:val="none" w:sz="0" w:space="0" w:color="auto"/>
                <w:right w:val="none" w:sz="0" w:space="0" w:color="auto"/>
              </w:divBdr>
              <w:divsChild>
                <w:div w:id="765658808">
                  <w:marLeft w:val="0"/>
                  <w:marRight w:val="0"/>
                  <w:marTop w:val="0"/>
                  <w:marBottom w:val="0"/>
                  <w:divBdr>
                    <w:top w:val="none" w:sz="0" w:space="0" w:color="auto"/>
                    <w:left w:val="none" w:sz="0" w:space="0" w:color="auto"/>
                    <w:bottom w:val="none" w:sz="0" w:space="0" w:color="auto"/>
                    <w:right w:val="none" w:sz="0" w:space="0" w:color="auto"/>
                  </w:divBdr>
                  <w:divsChild>
                    <w:div w:id="1802842293">
                      <w:marLeft w:val="0"/>
                      <w:marRight w:val="0"/>
                      <w:marTop w:val="0"/>
                      <w:marBottom w:val="0"/>
                      <w:divBdr>
                        <w:top w:val="none" w:sz="0" w:space="0" w:color="auto"/>
                        <w:left w:val="none" w:sz="0" w:space="0" w:color="auto"/>
                        <w:bottom w:val="none" w:sz="0" w:space="0" w:color="auto"/>
                        <w:right w:val="none" w:sz="0" w:space="0" w:color="auto"/>
                      </w:divBdr>
                      <w:divsChild>
                        <w:div w:id="1791826138">
                          <w:marLeft w:val="0"/>
                          <w:marRight w:val="0"/>
                          <w:marTop w:val="0"/>
                          <w:marBottom w:val="0"/>
                          <w:divBdr>
                            <w:top w:val="single" w:sz="36" w:space="0" w:color="FFFFFF"/>
                            <w:left w:val="single" w:sz="36" w:space="0" w:color="FFFFFF"/>
                            <w:bottom w:val="single" w:sz="36" w:space="0" w:color="FFFFFF"/>
                            <w:right w:val="single" w:sz="36" w:space="0" w:color="FFFFFF"/>
                          </w:divBdr>
                          <w:divsChild>
                            <w:div w:id="103792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yperlink" Target="http://www.iec.ch" TargetMode="Externa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3.xml"/><Relationship Id="rId41" Type="http://schemas.openxmlformats.org/officeDocument/2006/relationships/header" Target="header25.xml"/><Relationship Id="rId54"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2.xml"/><Relationship Id="rId57" Type="http://schemas.openxmlformats.org/officeDocument/2006/relationships/header" Target="header40.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settings" Target="settings.xml"/><Relationship Id="rId51"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evant_x0020_Act xmlns="4166a108-cb27-416c-894b-624a6237d659" xsi:nil="true"/>
    <Description0 xmlns="f3645f92-38f9-45ad-8697-1de850906024">Legislative Instruments Template</Description0>
    <Category xmlns="7bdb6d3f-7ccf-43fd-8d9a-052a0d1885a5">(none)</Category>
    <Popular xmlns="7bdb6d3f-7ccf-43fd-8d9a-052a0d1885a5">false</Popular>
    <_dlc_DocId xmlns="45cfd421-f814-4301-8451-1747e30ecc9d">TRDAFY4MXPUQ-13-285</_dlc_DocId>
    <_dlc_DocIdUrl xmlns="45cfd421-f814-4301-8451-1747e30ecc9d">
      <Url>http://collaboration/organisation/lsd/_layouts/15/DocIdRedir.aspx?ID=TRDAFY4MXPUQ-13-285</Url>
      <Description>TRDAFY4MXPUQ-13-285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66C28D13806348A738AA1EFA6953D4" ma:contentTypeVersion="8" ma:contentTypeDescription="Create a new document." ma:contentTypeScope="" ma:versionID="8a3f99911f7b950d5c6fbeea61c13b7f">
  <xsd:schema xmlns:xsd="http://www.w3.org/2001/XMLSchema" xmlns:xs="http://www.w3.org/2001/XMLSchema" xmlns:p="http://schemas.microsoft.com/office/2006/metadata/properties" xmlns:ns2="45cfd421-f814-4301-8451-1747e30ecc9d" xmlns:ns3="7bdb6d3f-7ccf-43fd-8d9a-052a0d1885a5" xmlns:ns4="f3645f92-38f9-45ad-8697-1de850906024" xmlns:ns5="4166a108-cb27-416c-894b-624a6237d659" targetNamespace="http://schemas.microsoft.com/office/2006/metadata/properties" ma:root="true" ma:fieldsID="34d9c3f8ce0f7f1a796d471d2a2f058f" ns2:_="" ns3:_="" ns4:_="" ns5:_="">
    <xsd:import namespace="45cfd421-f814-4301-8451-1747e30ecc9d"/>
    <xsd:import namespace="7bdb6d3f-7ccf-43fd-8d9a-052a0d1885a5"/>
    <xsd:import namespace="f3645f92-38f9-45ad-8697-1de850906024"/>
    <xsd:import namespace="4166a108-cb27-416c-894b-624a6237d659"/>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opular" minOccurs="0"/>
                <xsd:element ref="ns4:Description0" minOccurs="0"/>
                <xsd:element ref="ns5:Relevant_x0020_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fd421-f814-4301-8451-1747e30ecc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db6d3f-7ccf-43fd-8d9a-052a0d1885a5" elementFormDefault="qualified">
    <xsd:import namespace="http://schemas.microsoft.com/office/2006/documentManagement/types"/>
    <xsd:import namespace="http://schemas.microsoft.com/office/infopath/2007/PartnerControls"/>
    <xsd:element name="Category" ma:index="11" nillable="true" ma:displayName="Category" ma:default="(none)" ma:description="This field will group documents published to the Intranet." ma:format="Dropdown" ma:internalName="Category">
      <xsd:simpleType>
        <xsd:restriction base="dms:Choice">
          <xsd:enumeration value="(none)"/>
          <xsd:enumeration value="Appointments"/>
          <xsd:enumeration value="Authorisations"/>
          <xsd:enumeration value="Delegations"/>
          <xsd:enumeration value="Freedom of Information (FOI)"/>
          <xsd:enumeration value="Guidance"/>
          <xsd:enumeration value="Instruments"/>
          <xsd:enumeration value="Legal advice and assistance"/>
          <xsd:enumeration value="Using the legal panel"/>
          <xsd:enumeration value="List of Cases"/>
          <xsd:enumeration value="Resources"/>
          <xsd:enumeration value="Out of Date Delegations"/>
        </xsd:restriction>
      </xsd:simpleType>
    </xsd:element>
    <xsd:element name="Popular" ma:index="12" nillable="true" ma:displayName="Popular" ma:default="0" ma:description="When a document has this column ticked, it will show under a “Popular” tab when published to the intranet." ma:internalName="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45f92-38f9-45ad-8697-1de850906024"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6a108-cb27-416c-894b-624a6237d659" elementFormDefault="qualified">
    <xsd:import namespace="http://schemas.microsoft.com/office/2006/documentManagement/types"/>
    <xsd:import namespace="http://schemas.microsoft.com/office/infopath/2007/PartnerControls"/>
    <xsd:element name="Relevant_x0020_Act" ma:index="14" nillable="true" ma:displayName="Relevant Act" ma:format="Dropdown" ma:internalName="Relevant_x0020_Act">
      <xsd:simpleType>
        <xsd:restriction base="dms:Choice">
          <xsd:enumeration value="Australian Communications and Media Authority Act 2005"/>
          <xsd:enumeration value="Broadcasting Services Act 1992"/>
          <xsd:enumeration value="Do Not Call Register Act 2006"/>
          <xsd:enumeration value="Interactive Gambling Act 2001"/>
          <xsd:enumeration value="Radiocommunications Act 1992"/>
          <xsd:enumeration value="Radio Licence Fees Act 1964"/>
          <xsd:enumeration value="Television Licence Fees Act 1964"/>
          <xsd:enumeration value="Radiocommunications (Receiver Licence Tax) Act 1983"/>
          <xsd:enumeration value="Radiocommunications (Transmitter Licence Tax) Act 1983"/>
          <xsd:enumeration value="Radiocommunications Taxes Collection Act 1983"/>
          <xsd:enumeration value="Spam Act 2003"/>
          <xsd:enumeration value="Telecommunications Act 1997"/>
          <xsd:enumeration value="Telecommunications (carrier Licence Charges) Act 1997"/>
          <xsd:enumeration value="Telecommunications (Consumer Protection and Services Standards) Act 1999"/>
          <xsd:enumeration value="Telecommunications (Numbering Charges) Act 1997"/>
          <xsd:enumeration value="Telecommunications (Universal Service Levy) Act 1997"/>
          <xsd:enumeration value="NRS Levy Imposition Act 1998"/>
          <xsd:enumeration value="Telecommunications (Carrier Licence Fees) Terminations Act 1997"/>
          <xsd:enumeration value="Telecommunications Universal Services Management Agency Act 2012"/>
          <xsd:enumeration value="Telecommunications Legislation"/>
          <xsd:enumeration value="Various"/>
          <xsd:enumeration value="Freedom of Information Act 198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775B-9E59-40A4-9DA3-18A7804E2DE5}">
  <ds:schemaRefs>
    <ds:schemaRef ds:uri="http://schemas.microsoft.com/sharepoint/events"/>
  </ds:schemaRefs>
</ds:datastoreItem>
</file>

<file path=customXml/itemProps2.xml><?xml version="1.0" encoding="utf-8"?>
<ds:datastoreItem xmlns:ds="http://schemas.openxmlformats.org/officeDocument/2006/customXml" ds:itemID="{344F55B9-FA8F-4A7B-A039-AE6FEAC38CFD}">
  <ds:schemaRefs>
    <ds:schemaRef ds:uri="http://schemas.microsoft.com/sharepoint/v3/contenttype/forms"/>
  </ds:schemaRefs>
</ds:datastoreItem>
</file>

<file path=customXml/itemProps3.xml><?xml version="1.0" encoding="utf-8"?>
<ds:datastoreItem xmlns:ds="http://schemas.openxmlformats.org/officeDocument/2006/customXml" ds:itemID="{BEC0718A-8222-46A0-8A87-318E3759B3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3645f92-38f9-45ad-8697-1de850906024"/>
    <ds:schemaRef ds:uri="4166a108-cb27-416c-894b-624a6237d659"/>
    <ds:schemaRef ds:uri="7bdb6d3f-7ccf-43fd-8d9a-052a0d1885a5"/>
    <ds:schemaRef ds:uri="45cfd421-f814-4301-8451-1747e30ecc9d"/>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68C73444-1E3E-43E7-9FA5-7F16E1C9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fd421-f814-4301-8451-1747e30ecc9d"/>
    <ds:schemaRef ds:uri="7bdb6d3f-7ccf-43fd-8d9a-052a0d1885a5"/>
    <ds:schemaRef ds:uri="f3645f92-38f9-45ad-8697-1de850906024"/>
    <ds:schemaRef ds:uri="4166a108-cb27-416c-894b-624a6237d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977CE9-3996-4257-8D66-3CAC97ED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10425</Words>
  <Characters>59423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Compilation Template</vt:lpstr>
    </vt:vector>
  </TitlesOfParts>
  <Company>Australian Communications and Media Authority</Company>
  <LinksUpToDate>false</LinksUpToDate>
  <CharactersWithSpaces>69709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Template</dc:title>
  <dc:subject/>
  <dc:creator>Annette Vella</dc:creator>
  <cp:keywords/>
  <dc:description/>
  <cp:lastModifiedBy>Morgan Vaudrey</cp:lastModifiedBy>
  <cp:revision>30</cp:revision>
  <cp:lastPrinted>2017-09-11T02:21:00Z</cp:lastPrinted>
  <dcterms:created xsi:type="dcterms:W3CDTF">2019-06-24T02:03:00Z</dcterms:created>
  <dcterms:modified xsi:type="dcterms:W3CDTF">2019-06-28T00:43:00Z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0x0101008C66C28D13806348A738AA1EFA6953D4</vt:lpwstr>
  </property>
  <property fmtid="{D5CDD505-2E9C-101B-9397-08002B2CF9AE}" pid="3" name="_dlc_DocIdItemGuid">
    <vt:lpwstr>bad0c429-00de-4216-83d6-496600f32711</vt:lpwstr>
  </property>
</Properties>
</file>