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54341" w:rsidRDefault="00193461" w:rsidP="00C63713">
      <w:pPr>
        <w:rPr>
          <w:sz w:val="28"/>
        </w:rPr>
      </w:pPr>
      <w:r w:rsidRPr="00454341">
        <w:rPr>
          <w:noProof/>
          <w:lang w:eastAsia="en-AU"/>
        </w:rPr>
        <w:drawing>
          <wp:inline distT="0" distB="0" distL="0" distR="0" wp14:anchorId="21253914" wp14:editId="2C0B884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54341" w:rsidRDefault="0048364F" w:rsidP="0048364F">
      <w:pPr>
        <w:rPr>
          <w:sz w:val="19"/>
        </w:rPr>
      </w:pPr>
    </w:p>
    <w:p w:rsidR="0048364F" w:rsidRPr="00454341" w:rsidRDefault="00FC4771" w:rsidP="0048364F">
      <w:pPr>
        <w:pStyle w:val="ShortT"/>
      </w:pPr>
      <w:r w:rsidRPr="00454341">
        <w:t xml:space="preserve">Australian Postal Corporation (Performance Standards) Amendment </w:t>
      </w:r>
      <w:r w:rsidR="006D5CDE" w:rsidRPr="00454341">
        <w:t>(</w:t>
      </w:r>
      <w:r w:rsidR="002436D5" w:rsidRPr="00454341">
        <w:t xml:space="preserve">Speed </w:t>
      </w:r>
      <w:r w:rsidR="0046664A" w:rsidRPr="00454341">
        <w:t xml:space="preserve">of </w:t>
      </w:r>
      <w:r w:rsidR="00696BE9" w:rsidRPr="00454341">
        <w:t xml:space="preserve">Mail </w:t>
      </w:r>
      <w:r w:rsidR="0046664A" w:rsidRPr="00454341">
        <w:t xml:space="preserve">Delivery) </w:t>
      </w:r>
      <w:r w:rsidRPr="00454341">
        <w:t>Regulation</w:t>
      </w:r>
      <w:r w:rsidR="00454341" w:rsidRPr="00454341">
        <w:t> </w:t>
      </w:r>
      <w:r w:rsidRPr="00454341">
        <w:t>2015</w:t>
      </w:r>
    </w:p>
    <w:p w:rsidR="0048364F" w:rsidRPr="00454341" w:rsidRDefault="0048364F" w:rsidP="0048364F"/>
    <w:p w:rsidR="0048364F" w:rsidRPr="00454341" w:rsidRDefault="00A4361F" w:rsidP="00680F17">
      <w:pPr>
        <w:pStyle w:val="InstNo"/>
      </w:pPr>
      <w:r w:rsidRPr="00454341">
        <w:t>Select Legislative Instrument</w:t>
      </w:r>
      <w:r w:rsidR="00154EAC" w:rsidRPr="00454341">
        <w:t xml:space="preserve"> </w:t>
      </w:r>
      <w:bookmarkStart w:id="0" w:name="BKCheck15B_1"/>
      <w:bookmarkEnd w:id="0"/>
      <w:r w:rsidR="00D0104A" w:rsidRPr="00454341">
        <w:fldChar w:fldCharType="begin"/>
      </w:r>
      <w:r w:rsidR="00D0104A" w:rsidRPr="00454341">
        <w:instrText xml:space="preserve"> DOCPROPERTY  ActNo </w:instrText>
      </w:r>
      <w:r w:rsidR="00D0104A" w:rsidRPr="00454341">
        <w:fldChar w:fldCharType="separate"/>
      </w:r>
      <w:r w:rsidR="004273A7">
        <w:t>No. 119, 2015</w:t>
      </w:r>
      <w:r w:rsidR="00D0104A" w:rsidRPr="00454341">
        <w:fldChar w:fldCharType="end"/>
      </w:r>
    </w:p>
    <w:p w:rsidR="00B066AC" w:rsidRPr="00454341" w:rsidRDefault="00B066AC" w:rsidP="002D0C00">
      <w:pPr>
        <w:pStyle w:val="SignCoverPageStart"/>
        <w:spacing w:before="240"/>
        <w:rPr>
          <w:szCs w:val="22"/>
        </w:rPr>
      </w:pPr>
      <w:r w:rsidRPr="00454341">
        <w:rPr>
          <w:szCs w:val="22"/>
        </w:rPr>
        <w:t>I, General the Honourable Sir Peter Cosgrove AK MC (</w:t>
      </w:r>
      <w:proofErr w:type="spellStart"/>
      <w:r w:rsidRPr="00454341">
        <w:rPr>
          <w:szCs w:val="22"/>
        </w:rPr>
        <w:t>Ret’d</w:t>
      </w:r>
      <w:proofErr w:type="spellEnd"/>
      <w:r w:rsidRPr="00454341">
        <w:rPr>
          <w:szCs w:val="22"/>
        </w:rPr>
        <w:t xml:space="preserve">), </w:t>
      </w:r>
      <w:r w:rsidR="00454341" w:rsidRPr="00454341">
        <w:rPr>
          <w:szCs w:val="22"/>
        </w:rPr>
        <w:t>Governor</w:t>
      </w:r>
      <w:r w:rsidR="00454341">
        <w:rPr>
          <w:szCs w:val="22"/>
        </w:rPr>
        <w:noBreakHyphen/>
      </w:r>
      <w:r w:rsidR="00454341" w:rsidRPr="00454341">
        <w:rPr>
          <w:szCs w:val="22"/>
        </w:rPr>
        <w:t>General</w:t>
      </w:r>
      <w:r w:rsidRPr="00454341">
        <w:rPr>
          <w:szCs w:val="22"/>
        </w:rPr>
        <w:t xml:space="preserve"> of the Commonwealth of Australia, acting with the advice of the Federal Executive Council, make the following regulation.</w:t>
      </w:r>
    </w:p>
    <w:p w:rsidR="00B066AC" w:rsidRPr="00454341" w:rsidRDefault="00B066AC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454341">
        <w:rPr>
          <w:szCs w:val="22"/>
        </w:rPr>
        <w:t xml:space="preserve">Dated </w:t>
      </w:r>
      <w:bookmarkStart w:id="1" w:name="BKCheck15B_2"/>
      <w:bookmarkEnd w:id="1"/>
      <w:r w:rsidRPr="00454341">
        <w:rPr>
          <w:szCs w:val="22"/>
        </w:rPr>
        <w:fldChar w:fldCharType="begin"/>
      </w:r>
      <w:r w:rsidRPr="00454341">
        <w:rPr>
          <w:szCs w:val="22"/>
        </w:rPr>
        <w:instrText xml:space="preserve"> DOCPROPERTY  DateMade </w:instrText>
      </w:r>
      <w:r w:rsidRPr="00454341">
        <w:rPr>
          <w:szCs w:val="22"/>
        </w:rPr>
        <w:fldChar w:fldCharType="separate"/>
      </w:r>
      <w:r w:rsidR="004273A7">
        <w:rPr>
          <w:szCs w:val="22"/>
        </w:rPr>
        <w:t>23 July 2015</w:t>
      </w:r>
      <w:r w:rsidRPr="00454341">
        <w:rPr>
          <w:szCs w:val="22"/>
        </w:rPr>
        <w:fldChar w:fldCharType="end"/>
      </w:r>
    </w:p>
    <w:p w:rsidR="00B066AC" w:rsidRPr="00454341" w:rsidRDefault="00B066AC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54341">
        <w:rPr>
          <w:szCs w:val="22"/>
        </w:rPr>
        <w:t>Peter Cosgrove</w:t>
      </w:r>
    </w:p>
    <w:p w:rsidR="00B066AC" w:rsidRPr="00454341" w:rsidRDefault="00454341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54341">
        <w:rPr>
          <w:szCs w:val="22"/>
        </w:rPr>
        <w:t>Governor</w:t>
      </w:r>
      <w:r>
        <w:rPr>
          <w:szCs w:val="22"/>
        </w:rPr>
        <w:noBreakHyphen/>
      </w:r>
      <w:r w:rsidRPr="00454341">
        <w:rPr>
          <w:szCs w:val="22"/>
        </w:rPr>
        <w:t>General</w:t>
      </w:r>
    </w:p>
    <w:p w:rsidR="00B066AC" w:rsidRPr="00454341" w:rsidRDefault="00B066AC" w:rsidP="006A5CA4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454341">
        <w:rPr>
          <w:szCs w:val="22"/>
        </w:rPr>
        <w:t>By His Excellency’s Command</w:t>
      </w:r>
    </w:p>
    <w:p w:rsidR="00B066AC" w:rsidRPr="00454341" w:rsidRDefault="00B066AC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54341">
        <w:rPr>
          <w:szCs w:val="22"/>
        </w:rPr>
        <w:t>Malcolm Turnbull</w:t>
      </w:r>
    </w:p>
    <w:p w:rsidR="00B066AC" w:rsidRPr="00454341" w:rsidRDefault="00B066AC" w:rsidP="002D0C00">
      <w:pPr>
        <w:pStyle w:val="SignCoverPageEnd"/>
        <w:rPr>
          <w:szCs w:val="22"/>
        </w:rPr>
      </w:pPr>
      <w:r w:rsidRPr="00454341">
        <w:rPr>
          <w:szCs w:val="22"/>
        </w:rPr>
        <w:t>Minister for Communications</w:t>
      </w:r>
    </w:p>
    <w:p w:rsidR="00B066AC" w:rsidRPr="00454341" w:rsidRDefault="00B066AC" w:rsidP="00B066AC"/>
    <w:p w:rsidR="0048364F" w:rsidRPr="00454341" w:rsidRDefault="0048364F" w:rsidP="0048364F">
      <w:pPr>
        <w:pStyle w:val="Header"/>
        <w:tabs>
          <w:tab w:val="clear" w:pos="4150"/>
          <w:tab w:val="clear" w:pos="8307"/>
        </w:tabs>
      </w:pPr>
      <w:r w:rsidRPr="00454341">
        <w:rPr>
          <w:rStyle w:val="CharAmSchNo"/>
        </w:rPr>
        <w:t xml:space="preserve"> </w:t>
      </w:r>
      <w:r w:rsidRPr="00454341">
        <w:rPr>
          <w:rStyle w:val="CharAmSchText"/>
        </w:rPr>
        <w:t xml:space="preserve"> </w:t>
      </w:r>
    </w:p>
    <w:p w:rsidR="0048364F" w:rsidRPr="00454341" w:rsidRDefault="0048364F" w:rsidP="0048364F">
      <w:pPr>
        <w:pStyle w:val="Header"/>
        <w:tabs>
          <w:tab w:val="clear" w:pos="4150"/>
          <w:tab w:val="clear" w:pos="8307"/>
        </w:tabs>
      </w:pPr>
      <w:r w:rsidRPr="00454341">
        <w:rPr>
          <w:rStyle w:val="CharAmPartNo"/>
        </w:rPr>
        <w:t xml:space="preserve"> </w:t>
      </w:r>
      <w:r w:rsidRPr="00454341">
        <w:rPr>
          <w:rStyle w:val="CharAmPartText"/>
        </w:rPr>
        <w:t xml:space="preserve"> </w:t>
      </w:r>
    </w:p>
    <w:p w:rsidR="0048364F" w:rsidRPr="00454341" w:rsidRDefault="0048364F" w:rsidP="0048364F">
      <w:pPr>
        <w:sectPr w:rsidR="0048364F" w:rsidRPr="00454341" w:rsidSect="00FC3E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454341" w:rsidRDefault="0048364F" w:rsidP="00526BA3">
      <w:pPr>
        <w:rPr>
          <w:sz w:val="36"/>
        </w:rPr>
      </w:pPr>
      <w:r w:rsidRPr="00454341">
        <w:rPr>
          <w:sz w:val="36"/>
        </w:rPr>
        <w:lastRenderedPageBreak/>
        <w:t>Contents</w:t>
      </w:r>
    </w:p>
    <w:bookmarkStart w:id="2" w:name="BKCheck15B_3"/>
    <w:bookmarkEnd w:id="2"/>
    <w:p w:rsidR="00CA4510" w:rsidRPr="00454341" w:rsidRDefault="00CA4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4341">
        <w:fldChar w:fldCharType="begin"/>
      </w:r>
      <w:r w:rsidRPr="00454341">
        <w:instrText xml:space="preserve"> TOC \o "1-9" </w:instrText>
      </w:r>
      <w:r w:rsidRPr="00454341">
        <w:fldChar w:fldCharType="separate"/>
      </w:r>
      <w:r w:rsidRPr="00454341">
        <w:rPr>
          <w:noProof/>
        </w:rPr>
        <w:t>1</w:t>
      </w:r>
      <w:r w:rsidRPr="00454341">
        <w:rPr>
          <w:noProof/>
        </w:rPr>
        <w:tab/>
        <w:t>Name</w:t>
      </w:r>
      <w:r w:rsidRPr="00454341">
        <w:rPr>
          <w:noProof/>
        </w:rPr>
        <w:tab/>
      </w:r>
      <w:r w:rsidRPr="00454341">
        <w:rPr>
          <w:noProof/>
        </w:rPr>
        <w:fldChar w:fldCharType="begin"/>
      </w:r>
      <w:r w:rsidRPr="00454341">
        <w:rPr>
          <w:noProof/>
        </w:rPr>
        <w:instrText xml:space="preserve"> PAGEREF _Toc424279773 \h </w:instrText>
      </w:r>
      <w:r w:rsidRPr="00454341">
        <w:rPr>
          <w:noProof/>
        </w:rPr>
      </w:r>
      <w:r w:rsidRPr="00454341">
        <w:rPr>
          <w:noProof/>
        </w:rPr>
        <w:fldChar w:fldCharType="separate"/>
      </w:r>
      <w:r w:rsidR="004273A7">
        <w:rPr>
          <w:noProof/>
        </w:rPr>
        <w:t>1</w:t>
      </w:r>
      <w:r w:rsidRPr="00454341">
        <w:rPr>
          <w:noProof/>
        </w:rPr>
        <w:fldChar w:fldCharType="end"/>
      </w:r>
    </w:p>
    <w:p w:rsidR="00CA4510" w:rsidRPr="00454341" w:rsidRDefault="00CA4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4341">
        <w:rPr>
          <w:noProof/>
        </w:rPr>
        <w:t>2</w:t>
      </w:r>
      <w:r w:rsidRPr="00454341">
        <w:rPr>
          <w:noProof/>
        </w:rPr>
        <w:tab/>
        <w:t>Commencement</w:t>
      </w:r>
      <w:r w:rsidRPr="00454341">
        <w:rPr>
          <w:noProof/>
        </w:rPr>
        <w:tab/>
      </w:r>
      <w:r w:rsidRPr="00454341">
        <w:rPr>
          <w:noProof/>
        </w:rPr>
        <w:fldChar w:fldCharType="begin"/>
      </w:r>
      <w:r w:rsidRPr="00454341">
        <w:rPr>
          <w:noProof/>
        </w:rPr>
        <w:instrText xml:space="preserve"> PAGEREF _Toc424279774 \h </w:instrText>
      </w:r>
      <w:r w:rsidRPr="00454341">
        <w:rPr>
          <w:noProof/>
        </w:rPr>
      </w:r>
      <w:r w:rsidRPr="00454341">
        <w:rPr>
          <w:noProof/>
        </w:rPr>
        <w:fldChar w:fldCharType="separate"/>
      </w:r>
      <w:r w:rsidR="004273A7">
        <w:rPr>
          <w:noProof/>
        </w:rPr>
        <w:t>1</w:t>
      </w:r>
      <w:r w:rsidRPr="00454341">
        <w:rPr>
          <w:noProof/>
        </w:rPr>
        <w:fldChar w:fldCharType="end"/>
      </w:r>
    </w:p>
    <w:p w:rsidR="00CA4510" w:rsidRPr="00454341" w:rsidRDefault="00CA4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4341">
        <w:rPr>
          <w:noProof/>
        </w:rPr>
        <w:t>3</w:t>
      </w:r>
      <w:r w:rsidRPr="00454341">
        <w:rPr>
          <w:noProof/>
        </w:rPr>
        <w:tab/>
        <w:t>Authority</w:t>
      </w:r>
      <w:r w:rsidRPr="00454341">
        <w:rPr>
          <w:noProof/>
        </w:rPr>
        <w:tab/>
      </w:r>
      <w:r w:rsidRPr="00454341">
        <w:rPr>
          <w:noProof/>
        </w:rPr>
        <w:fldChar w:fldCharType="begin"/>
      </w:r>
      <w:r w:rsidRPr="00454341">
        <w:rPr>
          <w:noProof/>
        </w:rPr>
        <w:instrText xml:space="preserve"> PAGEREF _Toc424279775 \h </w:instrText>
      </w:r>
      <w:r w:rsidRPr="00454341">
        <w:rPr>
          <w:noProof/>
        </w:rPr>
      </w:r>
      <w:r w:rsidRPr="00454341">
        <w:rPr>
          <w:noProof/>
        </w:rPr>
        <w:fldChar w:fldCharType="separate"/>
      </w:r>
      <w:r w:rsidR="004273A7">
        <w:rPr>
          <w:noProof/>
        </w:rPr>
        <w:t>2</w:t>
      </w:r>
      <w:r w:rsidRPr="00454341">
        <w:rPr>
          <w:noProof/>
        </w:rPr>
        <w:fldChar w:fldCharType="end"/>
      </w:r>
    </w:p>
    <w:p w:rsidR="00CA4510" w:rsidRPr="00454341" w:rsidRDefault="00CA4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4341">
        <w:rPr>
          <w:noProof/>
        </w:rPr>
        <w:t>4</w:t>
      </w:r>
      <w:r w:rsidRPr="00454341">
        <w:rPr>
          <w:noProof/>
        </w:rPr>
        <w:tab/>
        <w:t>Schedules</w:t>
      </w:r>
      <w:r w:rsidRPr="00454341">
        <w:rPr>
          <w:noProof/>
        </w:rPr>
        <w:tab/>
      </w:r>
      <w:r w:rsidRPr="00454341">
        <w:rPr>
          <w:noProof/>
        </w:rPr>
        <w:fldChar w:fldCharType="begin"/>
      </w:r>
      <w:r w:rsidRPr="00454341">
        <w:rPr>
          <w:noProof/>
        </w:rPr>
        <w:instrText xml:space="preserve"> PAGEREF _Toc424279776 \h </w:instrText>
      </w:r>
      <w:r w:rsidRPr="00454341">
        <w:rPr>
          <w:noProof/>
        </w:rPr>
      </w:r>
      <w:r w:rsidRPr="00454341">
        <w:rPr>
          <w:noProof/>
        </w:rPr>
        <w:fldChar w:fldCharType="separate"/>
      </w:r>
      <w:r w:rsidR="004273A7">
        <w:rPr>
          <w:noProof/>
        </w:rPr>
        <w:t>2</w:t>
      </w:r>
      <w:r w:rsidRPr="00454341">
        <w:rPr>
          <w:noProof/>
        </w:rPr>
        <w:fldChar w:fldCharType="end"/>
      </w:r>
    </w:p>
    <w:p w:rsidR="00CA4510" w:rsidRPr="00454341" w:rsidRDefault="00CA45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54341">
        <w:rPr>
          <w:noProof/>
        </w:rPr>
        <w:t>Schedule</w:t>
      </w:r>
      <w:r w:rsidR="00454341" w:rsidRPr="00454341">
        <w:rPr>
          <w:noProof/>
        </w:rPr>
        <w:t> </w:t>
      </w:r>
      <w:r w:rsidRPr="00454341">
        <w:rPr>
          <w:noProof/>
        </w:rPr>
        <w:t>1—Amendments</w:t>
      </w:r>
      <w:r w:rsidRPr="00454341">
        <w:rPr>
          <w:b w:val="0"/>
          <w:noProof/>
          <w:sz w:val="18"/>
        </w:rPr>
        <w:tab/>
      </w:r>
      <w:r w:rsidRPr="00454341">
        <w:rPr>
          <w:b w:val="0"/>
          <w:noProof/>
          <w:sz w:val="18"/>
        </w:rPr>
        <w:fldChar w:fldCharType="begin"/>
      </w:r>
      <w:r w:rsidRPr="00454341">
        <w:rPr>
          <w:b w:val="0"/>
          <w:noProof/>
          <w:sz w:val="18"/>
        </w:rPr>
        <w:instrText xml:space="preserve"> PAGEREF _Toc424279777 \h </w:instrText>
      </w:r>
      <w:r w:rsidRPr="00454341">
        <w:rPr>
          <w:b w:val="0"/>
          <w:noProof/>
          <w:sz w:val="18"/>
        </w:rPr>
      </w:r>
      <w:r w:rsidRPr="00454341">
        <w:rPr>
          <w:b w:val="0"/>
          <w:noProof/>
          <w:sz w:val="18"/>
        </w:rPr>
        <w:fldChar w:fldCharType="separate"/>
      </w:r>
      <w:r w:rsidR="004273A7">
        <w:rPr>
          <w:b w:val="0"/>
          <w:noProof/>
          <w:sz w:val="18"/>
        </w:rPr>
        <w:t>3</w:t>
      </w:r>
      <w:r w:rsidRPr="00454341">
        <w:rPr>
          <w:b w:val="0"/>
          <w:noProof/>
          <w:sz w:val="18"/>
        </w:rPr>
        <w:fldChar w:fldCharType="end"/>
      </w:r>
    </w:p>
    <w:p w:rsidR="00CA4510" w:rsidRPr="00454341" w:rsidRDefault="00CA45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54341">
        <w:rPr>
          <w:noProof/>
        </w:rPr>
        <w:t>Australian Postal Corporation (Performance Standards) Regulations</w:t>
      </w:r>
      <w:r w:rsidR="00454341" w:rsidRPr="00454341">
        <w:rPr>
          <w:noProof/>
        </w:rPr>
        <w:t> </w:t>
      </w:r>
      <w:r w:rsidRPr="00454341">
        <w:rPr>
          <w:noProof/>
        </w:rPr>
        <w:t>1998</w:t>
      </w:r>
      <w:r w:rsidRPr="00454341">
        <w:rPr>
          <w:i w:val="0"/>
          <w:noProof/>
          <w:sz w:val="18"/>
        </w:rPr>
        <w:tab/>
      </w:r>
      <w:r w:rsidRPr="00454341">
        <w:rPr>
          <w:i w:val="0"/>
          <w:noProof/>
          <w:sz w:val="18"/>
        </w:rPr>
        <w:fldChar w:fldCharType="begin"/>
      </w:r>
      <w:r w:rsidRPr="00454341">
        <w:rPr>
          <w:i w:val="0"/>
          <w:noProof/>
          <w:sz w:val="18"/>
        </w:rPr>
        <w:instrText xml:space="preserve"> PAGEREF _Toc424279778 \h </w:instrText>
      </w:r>
      <w:r w:rsidRPr="00454341">
        <w:rPr>
          <w:i w:val="0"/>
          <w:noProof/>
          <w:sz w:val="18"/>
        </w:rPr>
      </w:r>
      <w:r w:rsidRPr="00454341">
        <w:rPr>
          <w:i w:val="0"/>
          <w:noProof/>
          <w:sz w:val="18"/>
        </w:rPr>
        <w:fldChar w:fldCharType="separate"/>
      </w:r>
      <w:r w:rsidR="004273A7">
        <w:rPr>
          <w:i w:val="0"/>
          <w:noProof/>
          <w:sz w:val="18"/>
        </w:rPr>
        <w:t>3</w:t>
      </w:r>
      <w:r w:rsidRPr="00454341">
        <w:rPr>
          <w:i w:val="0"/>
          <w:noProof/>
          <w:sz w:val="18"/>
        </w:rPr>
        <w:fldChar w:fldCharType="end"/>
      </w:r>
    </w:p>
    <w:p w:rsidR="00833416" w:rsidRPr="00454341" w:rsidRDefault="00CA4510" w:rsidP="0048364F">
      <w:r w:rsidRPr="00454341">
        <w:fldChar w:fldCharType="end"/>
      </w:r>
    </w:p>
    <w:p w:rsidR="00722023" w:rsidRPr="00454341" w:rsidRDefault="00722023" w:rsidP="0048364F">
      <w:pPr>
        <w:sectPr w:rsidR="00722023" w:rsidRPr="00454341" w:rsidSect="00FC3E9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454341" w:rsidRDefault="0048364F" w:rsidP="0048364F">
      <w:pPr>
        <w:pStyle w:val="ActHead5"/>
      </w:pPr>
      <w:bookmarkStart w:id="3" w:name="_Toc424279773"/>
      <w:r w:rsidRPr="00454341">
        <w:rPr>
          <w:rStyle w:val="CharSectno"/>
        </w:rPr>
        <w:lastRenderedPageBreak/>
        <w:t>1</w:t>
      </w:r>
      <w:r w:rsidRPr="00454341">
        <w:t xml:space="preserve">  </w:t>
      </w:r>
      <w:r w:rsidR="004F676E" w:rsidRPr="00454341">
        <w:t>Name</w:t>
      </w:r>
      <w:bookmarkEnd w:id="3"/>
    </w:p>
    <w:p w:rsidR="0048364F" w:rsidRPr="00454341" w:rsidRDefault="0048364F" w:rsidP="0048364F">
      <w:pPr>
        <w:pStyle w:val="subsection"/>
      </w:pPr>
      <w:r w:rsidRPr="00454341">
        <w:tab/>
      </w:r>
      <w:r w:rsidRPr="00454341">
        <w:tab/>
        <w:t>Th</w:t>
      </w:r>
      <w:r w:rsidR="00F24C35" w:rsidRPr="00454341">
        <w:t>is</w:t>
      </w:r>
      <w:r w:rsidRPr="00454341">
        <w:t xml:space="preserve"> </w:t>
      </w:r>
      <w:r w:rsidR="00F24C35" w:rsidRPr="00454341">
        <w:t>is</w:t>
      </w:r>
      <w:r w:rsidR="003801D0" w:rsidRPr="00454341">
        <w:t xml:space="preserve"> the</w:t>
      </w:r>
      <w:r w:rsidRPr="00454341">
        <w:t xml:space="preserve"> </w:t>
      </w:r>
      <w:bookmarkStart w:id="4" w:name="BKCheck15B_4"/>
      <w:bookmarkEnd w:id="4"/>
      <w:r w:rsidR="00CB0180" w:rsidRPr="00454341">
        <w:rPr>
          <w:i/>
        </w:rPr>
        <w:fldChar w:fldCharType="begin"/>
      </w:r>
      <w:r w:rsidR="00CB0180" w:rsidRPr="00454341">
        <w:rPr>
          <w:i/>
        </w:rPr>
        <w:instrText xml:space="preserve"> STYLEREF  ShortT </w:instrText>
      </w:r>
      <w:r w:rsidR="00CB0180" w:rsidRPr="00454341">
        <w:rPr>
          <w:i/>
        </w:rPr>
        <w:fldChar w:fldCharType="separate"/>
      </w:r>
      <w:r w:rsidR="004273A7">
        <w:rPr>
          <w:i/>
          <w:noProof/>
        </w:rPr>
        <w:t>Australian Postal Corporation (Performance Standards) Amendment (Speed of Mail Delivery) Regulation 2015</w:t>
      </w:r>
      <w:r w:rsidR="00CB0180" w:rsidRPr="00454341">
        <w:rPr>
          <w:i/>
        </w:rPr>
        <w:fldChar w:fldCharType="end"/>
      </w:r>
      <w:r w:rsidRPr="00454341">
        <w:t>.</w:t>
      </w:r>
    </w:p>
    <w:p w:rsidR="00591D42" w:rsidRPr="00454341" w:rsidRDefault="00591D42" w:rsidP="00591D42">
      <w:pPr>
        <w:pStyle w:val="ActHead5"/>
      </w:pPr>
      <w:bookmarkStart w:id="5" w:name="_Toc424279774"/>
      <w:r w:rsidRPr="00454341">
        <w:rPr>
          <w:rStyle w:val="CharSectno"/>
        </w:rPr>
        <w:t>2</w:t>
      </w:r>
      <w:r w:rsidRPr="00454341">
        <w:t xml:space="preserve">  Commencement</w:t>
      </w:r>
      <w:bookmarkEnd w:id="5"/>
    </w:p>
    <w:p w:rsidR="008219FE" w:rsidRPr="00454341" w:rsidRDefault="008219FE" w:rsidP="00593449">
      <w:pPr>
        <w:pStyle w:val="subsection"/>
      </w:pPr>
      <w:r w:rsidRPr="00454341">
        <w:tab/>
        <w:t>(1)</w:t>
      </w:r>
      <w:r w:rsidRPr="0045434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219FE" w:rsidRPr="00454341" w:rsidRDefault="008219FE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8219FE" w:rsidRPr="00454341" w:rsidTr="00593449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Commencement information</w:t>
            </w:r>
          </w:p>
        </w:tc>
      </w:tr>
      <w:tr w:rsidR="008219FE" w:rsidRPr="00454341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Column 3</w:t>
            </w:r>
          </w:p>
        </w:tc>
      </w:tr>
      <w:tr w:rsidR="008219FE" w:rsidRPr="00454341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219FE" w:rsidRPr="00454341" w:rsidRDefault="008219FE" w:rsidP="00612709">
            <w:pPr>
              <w:pStyle w:val="TableHeading"/>
            </w:pPr>
            <w:r w:rsidRPr="00454341">
              <w:t>Date/Details</w:t>
            </w:r>
          </w:p>
        </w:tc>
      </w:tr>
      <w:tr w:rsidR="008219FE" w:rsidRPr="00454341" w:rsidTr="00593449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219FE" w:rsidRPr="00454341" w:rsidRDefault="008219FE" w:rsidP="00DE2FE5">
            <w:pPr>
              <w:pStyle w:val="Tabletext"/>
            </w:pPr>
            <w:r w:rsidRPr="00454341">
              <w:t>1.  Sections</w:t>
            </w:r>
            <w:r w:rsidR="00454341" w:rsidRPr="00454341">
              <w:t> </w:t>
            </w:r>
            <w:r w:rsidRPr="00454341">
              <w:t>1 to 4 and anything in this instrument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219FE" w:rsidRPr="00454341" w:rsidRDefault="008219FE" w:rsidP="00A664CA">
            <w:pPr>
              <w:pStyle w:val="Tabletext"/>
            </w:pPr>
            <w:r w:rsidRPr="00454341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8219FE" w:rsidRPr="00454341" w:rsidRDefault="00AF071B">
            <w:pPr>
              <w:pStyle w:val="Tabletext"/>
            </w:pPr>
            <w:r>
              <w:t>28 July 2015</w:t>
            </w:r>
          </w:p>
        </w:tc>
      </w:tr>
      <w:tr w:rsidR="007C07FE" w:rsidRPr="00454341" w:rsidTr="00593449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C07FE" w:rsidRPr="00454341" w:rsidRDefault="007C07FE" w:rsidP="000F49B5">
            <w:pPr>
              <w:pStyle w:val="Tabletext"/>
            </w:pPr>
            <w:r w:rsidRPr="00454341">
              <w:t>2.  Schedule</w:t>
            </w:r>
            <w:r w:rsidR="00454341" w:rsidRPr="00454341">
              <w:t> </w:t>
            </w:r>
            <w:r w:rsidRPr="00454341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C07FE" w:rsidRPr="00454341" w:rsidRDefault="007C07FE" w:rsidP="000F49B5">
            <w:pPr>
              <w:pStyle w:val="Tabletext"/>
            </w:pPr>
            <w:r w:rsidRPr="00454341">
              <w:t>A single day to be fixed by the Minister by notice in the Gazette.</w:t>
            </w:r>
          </w:p>
          <w:p w:rsidR="007C07FE" w:rsidRPr="00454341" w:rsidRDefault="007C07FE" w:rsidP="000F49B5">
            <w:pPr>
              <w:pStyle w:val="Tabletext"/>
            </w:pPr>
            <w:r w:rsidRPr="00454341">
              <w:t>However, if the provisions do not</w:t>
            </w:r>
            <w:r w:rsidR="008F47AA" w:rsidRPr="00454341">
              <w:t xml:space="preserve"> commence within the period of 12</w:t>
            </w:r>
            <w:r w:rsidRPr="00454341">
              <w:t xml:space="preserve"> months beginning on the day after this instrument is registered</w:t>
            </w:r>
            <w:r w:rsidR="0060377F" w:rsidRPr="00454341">
              <w:t>,</w:t>
            </w:r>
            <w:r w:rsidRPr="00454341">
              <w:t xml:space="preserve"> they commence on the day after the end of that period.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C07FE" w:rsidRPr="00454341" w:rsidRDefault="00AF071B" w:rsidP="000F49B5">
            <w:pPr>
              <w:pStyle w:val="Tabletext"/>
            </w:pPr>
            <w:r>
              <w:t>4 January 2016</w:t>
            </w:r>
            <w:bookmarkStart w:id="6" w:name="_GoBack"/>
            <w:bookmarkEnd w:id="6"/>
          </w:p>
        </w:tc>
      </w:tr>
    </w:tbl>
    <w:p w:rsidR="008219FE" w:rsidRPr="00454341" w:rsidRDefault="008219FE" w:rsidP="00D21F74">
      <w:pPr>
        <w:pStyle w:val="notetext"/>
      </w:pPr>
      <w:r w:rsidRPr="00454341">
        <w:rPr>
          <w:snapToGrid w:val="0"/>
          <w:lang w:eastAsia="en-US"/>
        </w:rPr>
        <w:t>Note:</w:t>
      </w:r>
      <w:r w:rsidRPr="00454341">
        <w:rPr>
          <w:snapToGrid w:val="0"/>
          <w:lang w:eastAsia="en-US"/>
        </w:rPr>
        <w:tab/>
        <w:t xml:space="preserve">This table relates only to the provisions of this </w:t>
      </w:r>
      <w:r w:rsidRPr="00454341">
        <w:t xml:space="preserve">instrument </w:t>
      </w:r>
      <w:r w:rsidRPr="00454341">
        <w:rPr>
          <w:snapToGrid w:val="0"/>
          <w:lang w:eastAsia="en-US"/>
        </w:rPr>
        <w:t xml:space="preserve">as originally made. It will not be amended to deal with any later amendments of this </w:t>
      </w:r>
      <w:r w:rsidRPr="00454341">
        <w:t>instrument</w:t>
      </w:r>
      <w:r w:rsidRPr="00454341">
        <w:rPr>
          <w:snapToGrid w:val="0"/>
          <w:lang w:eastAsia="en-US"/>
        </w:rPr>
        <w:t>.</w:t>
      </w:r>
    </w:p>
    <w:p w:rsidR="00A42E09" w:rsidRPr="00454341" w:rsidRDefault="008219FE" w:rsidP="00FB7638">
      <w:pPr>
        <w:pStyle w:val="subsection"/>
      </w:pPr>
      <w:r w:rsidRPr="00454341">
        <w:tab/>
        <w:t>(2)</w:t>
      </w:r>
      <w:r w:rsidRPr="0045434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454341" w:rsidRDefault="007769D4" w:rsidP="007769D4">
      <w:pPr>
        <w:pStyle w:val="ActHead5"/>
      </w:pPr>
      <w:bookmarkStart w:id="7" w:name="_Toc424279775"/>
      <w:r w:rsidRPr="00454341">
        <w:rPr>
          <w:rStyle w:val="CharSectno"/>
        </w:rPr>
        <w:t>3</w:t>
      </w:r>
      <w:r w:rsidRPr="00454341">
        <w:t xml:space="preserve">  Authority</w:t>
      </w:r>
      <w:bookmarkEnd w:id="7"/>
    </w:p>
    <w:p w:rsidR="007769D4" w:rsidRPr="00454341" w:rsidRDefault="007769D4" w:rsidP="007769D4">
      <w:pPr>
        <w:pStyle w:val="subsection"/>
      </w:pPr>
      <w:r w:rsidRPr="00454341">
        <w:tab/>
      </w:r>
      <w:r w:rsidRPr="00454341">
        <w:tab/>
      </w:r>
      <w:r w:rsidR="00AF0336" w:rsidRPr="00454341">
        <w:t xml:space="preserve">This </w:t>
      </w:r>
      <w:r w:rsidR="00011222" w:rsidRPr="00454341">
        <w:t>instrument</w:t>
      </w:r>
      <w:r w:rsidR="00AF0336" w:rsidRPr="00454341">
        <w:t xml:space="preserve"> is made under the </w:t>
      </w:r>
      <w:r w:rsidR="00FC4771" w:rsidRPr="00454341">
        <w:rPr>
          <w:i/>
        </w:rPr>
        <w:t>Australian Postal Corporation Act 1989</w:t>
      </w:r>
      <w:r w:rsidR="00D83D21" w:rsidRPr="00454341">
        <w:rPr>
          <w:i/>
        </w:rPr>
        <w:t>.</w:t>
      </w:r>
    </w:p>
    <w:p w:rsidR="00557C7A" w:rsidRPr="00454341" w:rsidRDefault="007769D4" w:rsidP="00557C7A">
      <w:pPr>
        <w:pStyle w:val="ActHead5"/>
      </w:pPr>
      <w:bookmarkStart w:id="8" w:name="_Toc424279776"/>
      <w:r w:rsidRPr="00454341">
        <w:rPr>
          <w:rStyle w:val="CharSectno"/>
        </w:rPr>
        <w:t>4</w:t>
      </w:r>
      <w:r w:rsidR="00557C7A" w:rsidRPr="00454341">
        <w:t xml:space="preserve">  </w:t>
      </w:r>
      <w:r w:rsidR="00B332B8" w:rsidRPr="00454341">
        <w:t>Schedules</w:t>
      </w:r>
      <w:bookmarkEnd w:id="8"/>
    </w:p>
    <w:p w:rsidR="00557C7A" w:rsidRPr="00454341" w:rsidRDefault="00557C7A" w:rsidP="00557C7A">
      <w:pPr>
        <w:pStyle w:val="subsection"/>
      </w:pPr>
      <w:r w:rsidRPr="00454341">
        <w:tab/>
      </w:r>
      <w:r w:rsidRPr="00454341">
        <w:tab/>
      </w:r>
      <w:r w:rsidR="00CD7ECB" w:rsidRPr="00454341">
        <w:t xml:space="preserve">Each instrument that is specified in a Schedule to </w:t>
      </w:r>
      <w:r w:rsidR="00FC4771" w:rsidRPr="00454341">
        <w:t>this instrument</w:t>
      </w:r>
      <w:r w:rsidR="00C814F5" w:rsidRPr="00454341">
        <w:t xml:space="preserve"> </w:t>
      </w:r>
      <w:r w:rsidR="00CD7ECB" w:rsidRPr="00454341">
        <w:t xml:space="preserve">is amended or repealed as set out in the applicable items in the Schedule concerned, and any other item in a Schedule to </w:t>
      </w:r>
      <w:r w:rsidR="00FC4771" w:rsidRPr="00454341">
        <w:t>this instrument</w:t>
      </w:r>
      <w:r w:rsidR="00CD7ECB" w:rsidRPr="00454341">
        <w:t xml:space="preserve"> has effect according to its terms.</w:t>
      </w:r>
    </w:p>
    <w:p w:rsidR="0048364F" w:rsidRPr="00454341" w:rsidRDefault="0048364F" w:rsidP="00FF3089">
      <w:pPr>
        <w:pStyle w:val="ActHead6"/>
        <w:pageBreakBefore/>
      </w:pPr>
      <w:bookmarkStart w:id="9" w:name="_Toc424279777"/>
      <w:bookmarkStart w:id="10" w:name="opcAmSched"/>
      <w:bookmarkStart w:id="11" w:name="opcCurrentFind"/>
      <w:r w:rsidRPr="00454341">
        <w:rPr>
          <w:rStyle w:val="CharAmSchNo"/>
        </w:rPr>
        <w:t>Schedule</w:t>
      </w:r>
      <w:r w:rsidR="00454341" w:rsidRPr="00454341">
        <w:rPr>
          <w:rStyle w:val="CharAmSchNo"/>
        </w:rPr>
        <w:t> </w:t>
      </w:r>
      <w:r w:rsidRPr="00454341">
        <w:rPr>
          <w:rStyle w:val="CharAmSchNo"/>
        </w:rPr>
        <w:t>1</w:t>
      </w:r>
      <w:r w:rsidRPr="00454341">
        <w:t>—</w:t>
      </w:r>
      <w:r w:rsidR="00460499" w:rsidRPr="00454341">
        <w:rPr>
          <w:rStyle w:val="CharAmSchText"/>
        </w:rPr>
        <w:t>Amendments</w:t>
      </w:r>
      <w:bookmarkEnd w:id="9"/>
    </w:p>
    <w:bookmarkEnd w:id="10"/>
    <w:bookmarkEnd w:id="11"/>
    <w:p w:rsidR="0004044E" w:rsidRPr="00454341" w:rsidRDefault="0004044E" w:rsidP="0004044E">
      <w:pPr>
        <w:pStyle w:val="Header"/>
      </w:pPr>
      <w:r w:rsidRPr="00454341">
        <w:rPr>
          <w:rStyle w:val="CharAmPartNo"/>
        </w:rPr>
        <w:t xml:space="preserve"> </w:t>
      </w:r>
      <w:r w:rsidRPr="00454341">
        <w:rPr>
          <w:rStyle w:val="CharAmPartText"/>
        </w:rPr>
        <w:t xml:space="preserve"> </w:t>
      </w:r>
    </w:p>
    <w:p w:rsidR="00702D79" w:rsidRPr="00454341" w:rsidRDefault="00702D79" w:rsidP="00702D79">
      <w:pPr>
        <w:pStyle w:val="ActHead9"/>
      </w:pPr>
      <w:bookmarkStart w:id="12" w:name="_Toc424279778"/>
      <w:r w:rsidRPr="00454341">
        <w:t>Australian Postal Corporation (Performance Standards) Regulations</w:t>
      </w:r>
      <w:r w:rsidR="00454341" w:rsidRPr="00454341">
        <w:t> </w:t>
      </w:r>
      <w:r w:rsidRPr="00454341">
        <w:t>1998</w:t>
      </w:r>
      <w:bookmarkEnd w:id="12"/>
    </w:p>
    <w:p w:rsidR="00591D42" w:rsidRPr="00454341" w:rsidRDefault="00591D42" w:rsidP="00814EA7">
      <w:pPr>
        <w:pStyle w:val="ItemHead"/>
      </w:pPr>
      <w:r w:rsidRPr="00454341">
        <w:t>1  Paragraph 6(2)(b)</w:t>
      </w:r>
    </w:p>
    <w:p w:rsidR="00591D42" w:rsidRPr="00454341" w:rsidRDefault="00591D42" w:rsidP="00591D42">
      <w:pPr>
        <w:pStyle w:val="Item"/>
      </w:pPr>
      <w:r w:rsidRPr="00454341">
        <w:t>Repeal the paragraph, substitute:</w:t>
      </w:r>
    </w:p>
    <w:p w:rsidR="002D0556" w:rsidRPr="00454341" w:rsidRDefault="00E85A42" w:rsidP="00E85A42">
      <w:pPr>
        <w:pStyle w:val="paragraph"/>
      </w:pPr>
      <w:r w:rsidRPr="00454341">
        <w:tab/>
        <w:t>(b)</w:t>
      </w:r>
      <w:r w:rsidRPr="00454341">
        <w:tab/>
        <w:t>within the delivery time for the address mentioned in the following table for</w:t>
      </w:r>
      <w:r w:rsidR="002D0556" w:rsidRPr="00454341">
        <w:t>:</w:t>
      </w:r>
    </w:p>
    <w:p w:rsidR="00E85A42" w:rsidRPr="00454341" w:rsidRDefault="002D0556" w:rsidP="002D0556">
      <w:pPr>
        <w:pStyle w:val="paragraphsub"/>
      </w:pPr>
      <w:r w:rsidRPr="00454341">
        <w:tab/>
        <w:t>(</w:t>
      </w:r>
      <w:proofErr w:type="spellStart"/>
      <w:r w:rsidRPr="00454341">
        <w:t>i</w:t>
      </w:r>
      <w:proofErr w:type="spellEnd"/>
      <w:r w:rsidRPr="00454341">
        <w:t>)</w:t>
      </w:r>
      <w:r w:rsidRPr="00454341">
        <w:tab/>
      </w:r>
      <w:r w:rsidR="00E85A42" w:rsidRPr="00454341">
        <w:t>reserved service letters for which an additional fee is payable for a priority service (</w:t>
      </w:r>
      <w:r w:rsidR="00E85A42" w:rsidRPr="00454341">
        <w:rPr>
          <w:b/>
          <w:i/>
        </w:rPr>
        <w:t>pr</w:t>
      </w:r>
      <w:r w:rsidR="00CB2FD5" w:rsidRPr="00454341">
        <w:rPr>
          <w:b/>
          <w:i/>
        </w:rPr>
        <w:t xml:space="preserve">iority </w:t>
      </w:r>
      <w:r w:rsidR="00E85A42" w:rsidRPr="00454341">
        <w:rPr>
          <w:b/>
          <w:i/>
        </w:rPr>
        <w:t>letters</w:t>
      </w:r>
      <w:r w:rsidRPr="00454341">
        <w:t>); and</w:t>
      </w:r>
    </w:p>
    <w:p w:rsidR="002D0556" w:rsidRPr="00454341" w:rsidRDefault="002D0556" w:rsidP="002D0556">
      <w:pPr>
        <w:pStyle w:val="paragraphsub"/>
      </w:pPr>
      <w:r w:rsidRPr="00454341">
        <w:tab/>
        <w:t>(ii)</w:t>
      </w:r>
      <w:r w:rsidRPr="00454341">
        <w:tab/>
        <w:t xml:space="preserve">reserved service </w:t>
      </w:r>
      <w:r w:rsidR="0008020C" w:rsidRPr="00454341">
        <w:t>letters other than priority</w:t>
      </w:r>
      <w:r w:rsidRPr="00454341">
        <w:t xml:space="preserve"> letters (</w:t>
      </w:r>
      <w:r w:rsidR="00CB2FD5" w:rsidRPr="00454341">
        <w:rPr>
          <w:b/>
          <w:i/>
        </w:rPr>
        <w:t xml:space="preserve">regular </w:t>
      </w:r>
      <w:r w:rsidRPr="00454341">
        <w:rPr>
          <w:b/>
          <w:i/>
        </w:rPr>
        <w:t>letters</w:t>
      </w:r>
      <w:r w:rsidRPr="00454341">
        <w:t>).</w:t>
      </w:r>
    </w:p>
    <w:p w:rsidR="00814EA7" w:rsidRPr="00454341" w:rsidRDefault="00B20FD3" w:rsidP="00814EA7">
      <w:pPr>
        <w:pStyle w:val="ItemHead"/>
      </w:pPr>
      <w:r w:rsidRPr="00454341">
        <w:t>2</w:t>
      </w:r>
      <w:r w:rsidR="00814EA7" w:rsidRPr="00454341">
        <w:t xml:space="preserve">  Paragraph 6(2)(b) (table)</w:t>
      </w:r>
    </w:p>
    <w:p w:rsidR="00302FAD" w:rsidRPr="00454341" w:rsidRDefault="00814EA7" w:rsidP="00302FAD">
      <w:pPr>
        <w:pStyle w:val="Item"/>
      </w:pPr>
      <w:r w:rsidRPr="00454341">
        <w:t>Repeal the table, substitute:</w:t>
      </w:r>
    </w:p>
    <w:p w:rsidR="00814EA7" w:rsidRPr="00454341" w:rsidRDefault="00814EA7" w:rsidP="00814EA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1593"/>
        <w:gridCol w:w="1593"/>
      </w:tblGrid>
      <w:tr w:rsidR="00814EA7" w:rsidRPr="00454341" w:rsidTr="00814EA7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14EA7" w:rsidRPr="00454341" w:rsidRDefault="00814EA7" w:rsidP="00814EA7">
            <w:pPr>
              <w:pStyle w:val="TableHeading"/>
            </w:pPr>
            <w:r w:rsidRPr="00454341">
              <w:t>Time for delivery of reserved services letters</w:t>
            </w:r>
          </w:p>
        </w:tc>
      </w:tr>
      <w:tr w:rsidR="00B20FD3" w:rsidRPr="00454341" w:rsidTr="00F36222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20FD3" w:rsidRPr="00454341" w:rsidRDefault="00B20FD3" w:rsidP="00814EA7">
            <w:pPr>
              <w:pStyle w:val="TableHeading"/>
            </w:pPr>
            <w:r w:rsidRPr="00454341">
              <w:t>Item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0556" w:rsidRPr="00454341" w:rsidRDefault="002D0556" w:rsidP="00F86CDD">
            <w:pPr>
              <w:pStyle w:val="TableHeading"/>
            </w:pPr>
            <w:r w:rsidRPr="00454341">
              <w:t>Column 1</w:t>
            </w:r>
          </w:p>
          <w:p w:rsidR="00B20FD3" w:rsidRPr="00454341" w:rsidRDefault="00B20FD3" w:rsidP="00F86CDD">
            <w:pPr>
              <w:pStyle w:val="TableHeading"/>
            </w:pPr>
            <w:r w:rsidRPr="00454341">
              <w:t>Address for delivery of letter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0556" w:rsidRPr="00454341" w:rsidRDefault="002D0556" w:rsidP="00096170">
            <w:pPr>
              <w:pStyle w:val="TableHeading"/>
            </w:pPr>
            <w:r w:rsidRPr="00454341">
              <w:t>Column 2</w:t>
            </w:r>
          </w:p>
          <w:p w:rsidR="00B20FD3" w:rsidRPr="00454341" w:rsidRDefault="00B20FD3" w:rsidP="009D4E60">
            <w:pPr>
              <w:pStyle w:val="TableHeading"/>
            </w:pPr>
            <w:r w:rsidRPr="00454341">
              <w:t xml:space="preserve">Delivery time for </w:t>
            </w:r>
            <w:r w:rsidR="009D4E60" w:rsidRPr="00454341">
              <w:t>priority</w:t>
            </w:r>
            <w:r w:rsidR="00193A94" w:rsidRPr="00454341">
              <w:t xml:space="preserve"> </w:t>
            </w:r>
            <w:r w:rsidR="00096170" w:rsidRPr="00454341">
              <w:t>letters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0556" w:rsidRPr="00454341" w:rsidRDefault="002D0556" w:rsidP="00193A94">
            <w:pPr>
              <w:pStyle w:val="TableHeading"/>
            </w:pPr>
            <w:r w:rsidRPr="00454341">
              <w:t>Column 3</w:t>
            </w:r>
          </w:p>
          <w:p w:rsidR="00B20FD3" w:rsidRPr="00454341" w:rsidRDefault="00B20FD3" w:rsidP="009D4E60">
            <w:pPr>
              <w:pStyle w:val="TableHeading"/>
            </w:pPr>
            <w:r w:rsidRPr="00454341">
              <w:t xml:space="preserve">Delivery time for </w:t>
            </w:r>
            <w:r w:rsidR="009D4E60" w:rsidRPr="00454341">
              <w:t>regular</w:t>
            </w:r>
            <w:r w:rsidRPr="00454341">
              <w:t xml:space="preserve"> letters</w:t>
            </w:r>
          </w:p>
        </w:tc>
      </w:tr>
      <w:tr w:rsidR="00380CF9" w:rsidRPr="00454341" w:rsidTr="00C7614C">
        <w:tc>
          <w:tcPr>
            <w:tcW w:w="7086" w:type="dxa"/>
            <w:gridSpan w:val="4"/>
            <w:shd w:val="clear" w:color="auto" w:fill="auto"/>
          </w:tcPr>
          <w:p w:rsidR="00380CF9" w:rsidRPr="00454341" w:rsidRDefault="00880943" w:rsidP="00880943">
            <w:pPr>
              <w:pStyle w:val="TableHeading"/>
            </w:pPr>
            <w:r w:rsidRPr="00454341">
              <w:t>Part</w:t>
            </w:r>
            <w:r w:rsidR="00454341" w:rsidRPr="00454341">
              <w:t> </w:t>
            </w:r>
            <w:r w:rsidRPr="00454341">
              <w:t>1—Delivery within a State</w:t>
            </w:r>
          </w:p>
        </w:tc>
      </w:tr>
      <w:tr w:rsidR="009D4E60" w:rsidRPr="00454341" w:rsidTr="00F62F90">
        <w:tc>
          <w:tcPr>
            <w:tcW w:w="714" w:type="dxa"/>
            <w:shd w:val="clear" w:color="auto" w:fill="auto"/>
          </w:tcPr>
          <w:p w:rsidR="009D4E60" w:rsidRPr="00454341" w:rsidRDefault="009D4E60" w:rsidP="00814EA7">
            <w:pPr>
              <w:pStyle w:val="Tabletext"/>
            </w:pPr>
            <w:r w:rsidRPr="00454341">
              <w:t>1</w:t>
            </w:r>
          </w:p>
        </w:tc>
        <w:tc>
          <w:tcPr>
            <w:tcW w:w="3186" w:type="dxa"/>
            <w:shd w:val="clear" w:color="auto" w:fill="auto"/>
          </w:tcPr>
          <w:p w:rsidR="009D4E60" w:rsidRPr="00454341" w:rsidRDefault="009D4E60" w:rsidP="00AB3EE0">
            <w:pPr>
              <w:pStyle w:val="Tabletext"/>
            </w:pPr>
            <w:r w:rsidRPr="00454341">
              <w:t>Address within:</w:t>
            </w:r>
          </w:p>
          <w:p w:rsidR="009D4E60" w:rsidRPr="00454341" w:rsidRDefault="009D4E60" w:rsidP="00656FD4">
            <w:pPr>
              <w:pStyle w:val="Tablea"/>
            </w:pPr>
            <w:r w:rsidRPr="00454341">
              <w:t>(a) if the letter is lodged in the capital city of a State—that city; or</w:t>
            </w:r>
          </w:p>
          <w:p w:rsidR="009D4E60" w:rsidRPr="00454341" w:rsidRDefault="009D4E60" w:rsidP="003C69A2">
            <w:pPr>
              <w:pStyle w:val="Tablea"/>
            </w:pPr>
            <w:r w:rsidRPr="00454341">
              <w:t>(b) if the letter is lodged in another city, or a town, in a State—that city or town, or an adjacent city or town in the same State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Next business day after day of posting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3 business days after day of posting</w:t>
            </w:r>
          </w:p>
        </w:tc>
      </w:tr>
      <w:tr w:rsidR="009D4E60" w:rsidRPr="00454341" w:rsidTr="001B4D3A">
        <w:tc>
          <w:tcPr>
            <w:tcW w:w="714" w:type="dxa"/>
            <w:shd w:val="clear" w:color="auto" w:fill="auto"/>
          </w:tcPr>
          <w:p w:rsidR="009D4E60" w:rsidRPr="00454341" w:rsidRDefault="009D4E60" w:rsidP="00814EA7">
            <w:pPr>
              <w:pStyle w:val="Tabletext"/>
            </w:pPr>
            <w:r w:rsidRPr="00454341">
              <w:t>2</w:t>
            </w:r>
          </w:p>
        </w:tc>
        <w:tc>
          <w:tcPr>
            <w:tcW w:w="3186" w:type="dxa"/>
            <w:shd w:val="clear" w:color="auto" w:fill="auto"/>
          </w:tcPr>
          <w:p w:rsidR="009D4E60" w:rsidRPr="00454341" w:rsidRDefault="009D4E60" w:rsidP="00656FD4">
            <w:pPr>
              <w:pStyle w:val="Tabletext"/>
            </w:pPr>
            <w:r w:rsidRPr="00454341">
              <w:t>If item</w:t>
            </w:r>
            <w:r w:rsidR="00454341" w:rsidRPr="00454341">
              <w:t> </w:t>
            </w:r>
            <w:r w:rsidRPr="00454341">
              <w:t>1 does not apply—address within the State in which the letter is lodged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2 business days after day of posting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4 business days after day of posting</w:t>
            </w:r>
          </w:p>
        </w:tc>
      </w:tr>
      <w:tr w:rsidR="00380CF9" w:rsidRPr="00454341" w:rsidTr="00DB5CB8">
        <w:tc>
          <w:tcPr>
            <w:tcW w:w="7086" w:type="dxa"/>
            <w:gridSpan w:val="4"/>
            <w:shd w:val="clear" w:color="auto" w:fill="auto"/>
          </w:tcPr>
          <w:p w:rsidR="00380CF9" w:rsidRPr="00454341" w:rsidRDefault="00880943" w:rsidP="00880943">
            <w:pPr>
              <w:pStyle w:val="TableHeading"/>
            </w:pPr>
            <w:r w:rsidRPr="00454341">
              <w:t>Part</w:t>
            </w:r>
            <w:r w:rsidR="00454341" w:rsidRPr="00454341">
              <w:t> </w:t>
            </w:r>
            <w:r w:rsidRPr="00454341">
              <w:t>2—Delivery between States</w:t>
            </w:r>
          </w:p>
        </w:tc>
      </w:tr>
      <w:tr w:rsidR="009D4E60" w:rsidRPr="00454341" w:rsidTr="00B94C9A">
        <w:tc>
          <w:tcPr>
            <w:tcW w:w="714" w:type="dxa"/>
            <w:shd w:val="clear" w:color="auto" w:fill="auto"/>
          </w:tcPr>
          <w:p w:rsidR="009D4E60" w:rsidRPr="00454341" w:rsidRDefault="009D4E60" w:rsidP="00814EA7">
            <w:pPr>
              <w:pStyle w:val="Tabletext"/>
            </w:pPr>
            <w:r w:rsidRPr="00454341">
              <w:t>3</w:t>
            </w:r>
          </w:p>
        </w:tc>
        <w:tc>
          <w:tcPr>
            <w:tcW w:w="3186" w:type="dxa"/>
            <w:shd w:val="clear" w:color="auto" w:fill="auto"/>
          </w:tcPr>
          <w:p w:rsidR="009D4E60" w:rsidRPr="00454341" w:rsidRDefault="009D4E60" w:rsidP="00B20FD3">
            <w:pPr>
              <w:pStyle w:val="Tabletext"/>
            </w:pPr>
            <w:r w:rsidRPr="00454341">
              <w:t>If the letter is lodged in the capital city of a State—address within the capital city of another State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2 business days after day of posting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5 business days after day of posting</w:t>
            </w:r>
          </w:p>
        </w:tc>
      </w:tr>
      <w:tr w:rsidR="009D4E60" w:rsidRPr="00454341" w:rsidTr="00CE21FE">
        <w:tc>
          <w:tcPr>
            <w:tcW w:w="714" w:type="dxa"/>
            <w:shd w:val="clear" w:color="auto" w:fill="auto"/>
          </w:tcPr>
          <w:p w:rsidR="009D4E60" w:rsidRPr="00454341" w:rsidRDefault="009D4E60" w:rsidP="00814EA7">
            <w:pPr>
              <w:pStyle w:val="Tabletext"/>
            </w:pPr>
            <w:r w:rsidRPr="00454341">
              <w:t>4</w:t>
            </w:r>
          </w:p>
        </w:tc>
        <w:tc>
          <w:tcPr>
            <w:tcW w:w="3186" w:type="dxa"/>
            <w:shd w:val="clear" w:color="auto" w:fill="auto"/>
          </w:tcPr>
          <w:p w:rsidR="009D4E60" w:rsidRPr="00454341" w:rsidRDefault="009D4E60" w:rsidP="003C69A2">
            <w:pPr>
              <w:pStyle w:val="Tabletext"/>
            </w:pPr>
            <w:r w:rsidRPr="00454341">
              <w:t>If the letter is lodged outside the capital city of a State—address within the capital city of another State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3 business days after day of posting</w:t>
            </w:r>
          </w:p>
        </w:tc>
        <w:tc>
          <w:tcPr>
            <w:tcW w:w="1593" w:type="dxa"/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6 business days after day of posting</w:t>
            </w:r>
          </w:p>
        </w:tc>
      </w:tr>
      <w:tr w:rsidR="009D4E60" w:rsidRPr="00454341" w:rsidTr="006838B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D4E60" w:rsidRPr="00454341" w:rsidRDefault="009D4E60" w:rsidP="00814EA7">
            <w:pPr>
              <w:pStyle w:val="Tabletext"/>
            </w:pPr>
            <w:r w:rsidRPr="00454341">
              <w:t>5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:rsidR="009D4E60" w:rsidRPr="00454341" w:rsidRDefault="009D4E60" w:rsidP="003C69A2">
            <w:pPr>
              <w:pStyle w:val="Tabletext"/>
            </w:pPr>
            <w:r w:rsidRPr="00454341">
              <w:t>If the letter is lodged in the capital city of a State—address outside the capital city of another State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3 business days after day of posting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6 business days after day of posting</w:t>
            </w:r>
          </w:p>
        </w:tc>
      </w:tr>
      <w:tr w:rsidR="009D4E60" w:rsidRPr="00454341" w:rsidTr="00D9316E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9D4E60" w:rsidRPr="00454341" w:rsidRDefault="009D4E60" w:rsidP="00814EA7">
            <w:pPr>
              <w:pStyle w:val="Tabletext"/>
            </w:pPr>
            <w:r w:rsidRPr="00454341">
              <w:t>6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9D4E60" w:rsidRPr="00454341" w:rsidRDefault="009D4E60" w:rsidP="003C69A2">
            <w:pPr>
              <w:pStyle w:val="Tabletext"/>
            </w:pPr>
            <w:r w:rsidRPr="00454341">
              <w:t>If the letter is lodged outside the capital city of a State—address outside the capital city of another State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4 business days after day of posting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auto"/>
          </w:tcPr>
          <w:p w:rsidR="009D4E60" w:rsidRPr="00454341" w:rsidRDefault="009D4E60" w:rsidP="00726DBC">
            <w:pPr>
              <w:pStyle w:val="Tabletext"/>
            </w:pPr>
            <w:r w:rsidRPr="00454341">
              <w:t>7 business days after day of posting</w:t>
            </w:r>
          </w:p>
        </w:tc>
      </w:tr>
    </w:tbl>
    <w:p w:rsidR="005C66BF" w:rsidRPr="00454341" w:rsidRDefault="005C66BF" w:rsidP="00FF0120">
      <w:pPr>
        <w:pStyle w:val="Tabletext"/>
      </w:pPr>
    </w:p>
    <w:sectPr w:rsidR="005C66BF" w:rsidRPr="00454341" w:rsidSect="00FC3E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71" w:rsidRDefault="00FC4771" w:rsidP="0048364F">
      <w:pPr>
        <w:spacing w:line="240" w:lineRule="auto"/>
      </w:pPr>
      <w:r>
        <w:separator/>
      </w:r>
    </w:p>
  </w:endnote>
  <w:endnote w:type="continuationSeparator" w:id="0">
    <w:p w:rsidR="00FC4771" w:rsidRDefault="00FC47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FC3E93" w:rsidRDefault="00721A58" w:rsidP="00FC3E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C3E93">
      <w:rPr>
        <w:i/>
        <w:sz w:val="18"/>
      </w:rPr>
      <w:t xml:space="preserve"> </w:t>
    </w:r>
    <w:r w:rsidR="00FC3E93" w:rsidRPr="00FC3E93">
      <w:rPr>
        <w:i/>
        <w:sz w:val="18"/>
      </w:rPr>
      <w:t>OPC61190 -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E93" w:rsidRDefault="00FC3E93" w:rsidP="00FC3E93">
    <w:pPr>
      <w:pStyle w:val="Footer"/>
    </w:pPr>
    <w:r w:rsidRPr="00FC3E93">
      <w:rPr>
        <w:i/>
        <w:sz w:val="18"/>
      </w:rPr>
      <w:t>OPC61190 -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FC3E93" w:rsidRDefault="00721A58" w:rsidP="00721A58">
    <w:pPr>
      <w:pStyle w:val="Footer"/>
      <w:rPr>
        <w:sz w:val="18"/>
      </w:rPr>
    </w:pPr>
  </w:p>
  <w:p w:rsidR="00721A58" w:rsidRPr="00FC3E93" w:rsidRDefault="00FC3E93" w:rsidP="00FC3E93">
    <w:pPr>
      <w:pStyle w:val="Footer"/>
      <w:rPr>
        <w:sz w:val="18"/>
      </w:rPr>
    </w:pPr>
    <w:r w:rsidRPr="00FC3E93">
      <w:rPr>
        <w:i/>
        <w:sz w:val="18"/>
      </w:rPr>
      <w:t>OPC61190 -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FC3E93" w:rsidRDefault="00721A58" w:rsidP="00721A5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21A58" w:rsidRPr="00FC3E93" w:rsidTr="00976C38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21A58" w:rsidRPr="00FC3E93" w:rsidRDefault="00721A58" w:rsidP="00976C38">
          <w:pPr>
            <w:spacing w:line="0" w:lineRule="atLeast"/>
            <w:rPr>
              <w:rFonts w:cs="Times New Roman"/>
              <w:i/>
              <w:sz w:val="18"/>
            </w:rPr>
          </w:pPr>
          <w:r w:rsidRPr="00FC3E93">
            <w:rPr>
              <w:rFonts w:cs="Times New Roman"/>
              <w:i/>
              <w:sz w:val="18"/>
            </w:rPr>
            <w:fldChar w:fldCharType="begin"/>
          </w:r>
          <w:r w:rsidRPr="00FC3E93">
            <w:rPr>
              <w:rFonts w:cs="Times New Roman"/>
              <w:i/>
              <w:sz w:val="18"/>
            </w:rPr>
            <w:instrText xml:space="preserve"> PAGE </w:instrText>
          </w:r>
          <w:r w:rsidRPr="00FC3E93">
            <w:rPr>
              <w:rFonts w:cs="Times New Roman"/>
              <w:i/>
              <w:sz w:val="18"/>
            </w:rPr>
            <w:fldChar w:fldCharType="separate"/>
          </w:r>
          <w:r w:rsidR="008B6C7E">
            <w:rPr>
              <w:rFonts w:cs="Times New Roman"/>
              <w:i/>
              <w:noProof/>
              <w:sz w:val="18"/>
            </w:rPr>
            <w:t>iii</w:t>
          </w:r>
          <w:r w:rsidRPr="00FC3E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21A58" w:rsidRPr="00FC3E93" w:rsidRDefault="00721A58" w:rsidP="00976C3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C3E93">
            <w:rPr>
              <w:rFonts w:cs="Times New Roman"/>
              <w:i/>
              <w:sz w:val="18"/>
            </w:rPr>
            <w:fldChar w:fldCharType="begin"/>
          </w:r>
          <w:r w:rsidRPr="00FC3E93">
            <w:rPr>
              <w:rFonts w:cs="Times New Roman"/>
              <w:i/>
              <w:sz w:val="18"/>
            </w:rPr>
            <w:instrText xml:space="preserve"> DOCPROPERTY ShortT </w:instrText>
          </w:r>
          <w:r w:rsidRPr="00FC3E93">
            <w:rPr>
              <w:rFonts w:cs="Times New Roman"/>
              <w:i/>
              <w:sz w:val="18"/>
            </w:rPr>
            <w:fldChar w:fldCharType="separate"/>
          </w:r>
          <w:r w:rsidR="004273A7">
            <w:rPr>
              <w:rFonts w:cs="Times New Roman"/>
              <w:i/>
              <w:sz w:val="18"/>
            </w:rPr>
            <w:t>Australian Postal Corporation (Performance Standards) Amendment (Speed of Mail Delivery) Regulation 2015</w:t>
          </w:r>
          <w:r w:rsidRPr="00FC3E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A58" w:rsidRPr="00FC3E93" w:rsidRDefault="00721A58" w:rsidP="00976C3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FC3E93">
            <w:rPr>
              <w:rFonts w:cs="Times New Roman"/>
              <w:i/>
              <w:sz w:val="18"/>
            </w:rPr>
            <w:fldChar w:fldCharType="begin"/>
          </w:r>
          <w:r w:rsidRPr="00FC3E93">
            <w:rPr>
              <w:rFonts w:cs="Times New Roman"/>
              <w:i/>
              <w:sz w:val="18"/>
            </w:rPr>
            <w:instrText xml:space="preserve"> DOCPROPERTY ActNo </w:instrText>
          </w:r>
          <w:r w:rsidRPr="00FC3E93">
            <w:rPr>
              <w:rFonts w:cs="Times New Roman"/>
              <w:i/>
              <w:sz w:val="18"/>
            </w:rPr>
            <w:fldChar w:fldCharType="separate"/>
          </w:r>
          <w:r w:rsidR="004273A7">
            <w:rPr>
              <w:rFonts w:cs="Times New Roman"/>
              <w:i/>
              <w:sz w:val="18"/>
            </w:rPr>
            <w:t>No. 119, 2015</w:t>
          </w:r>
          <w:r w:rsidRPr="00FC3E9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21A58" w:rsidRPr="00FC3E93" w:rsidRDefault="00FC3E93" w:rsidP="00FC3E93">
    <w:pPr>
      <w:rPr>
        <w:rFonts w:cs="Times New Roman"/>
        <w:i/>
        <w:sz w:val="18"/>
      </w:rPr>
    </w:pPr>
    <w:r w:rsidRPr="00FC3E93">
      <w:rPr>
        <w:rFonts w:cs="Times New Roman"/>
        <w:i/>
        <w:sz w:val="18"/>
      </w:rPr>
      <w:t>OPC61190 -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E33C1C" w:rsidRDefault="00721A58" w:rsidP="00721A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21A58" w:rsidTr="00976C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273A7">
            <w:rPr>
              <w:i/>
              <w:sz w:val="18"/>
            </w:rPr>
            <w:t>No. 119,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A7">
            <w:rPr>
              <w:i/>
              <w:sz w:val="18"/>
            </w:rPr>
            <w:t>Australian Postal Corporation (Performance Standards) Amendment (Speed of Mail Delivery)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07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21A58" w:rsidRPr="00ED79B6" w:rsidRDefault="00FC3E93" w:rsidP="00FC3E93">
    <w:pPr>
      <w:rPr>
        <w:i/>
        <w:sz w:val="18"/>
      </w:rPr>
    </w:pPr>
    <w:r w:rsidRPr="00FC3E93">
      <w:rPr>
        <w:rFonts w:cs="Times New Roman"/>
        <w:i/>
        <w:sz w:val="18"/>
      </w:rPr>
      <w:t>OPC61190 -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FC3E93" w:rsidRDefault="00721A58" w:rsidP="00721A5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21A58" w:rsidRPr="00FC3E93" w:rsidTr="00976C38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21A58" w:rsidRPr="00FC3E93" w:rsidRDefault="00721A58" w:rsidP="00976C38">
          <w:pPr>
            <w:spacing w:line="0" w:lineRule="atLeast"/>
            <w:rPr>
              <w:rFonts w:cs="Times New Roman"/>
              <w:i/>
              <w:sz w:val="18"/>
            </w:rPr>
          </w:pPr>
          <w:r w:rsidRPr="00FC3E93">
            <w:rPr>
              <w:rFonts w:cs="Times New Roman"/>
              <w:i/>
              <w:sz w:val="18"/>
            </w:rPr>
            <w:fldChar w:fldCharType="begin"/>
          </w:r>
          <w:r w:rsidRPr="00FC3E93">
            <w:rPr>
              <w:rFonts w:cs="Times New Roman"/>
              <w:i/>
              <w:sz w:val="18"/>
            </w:rPr>
            <w:instrText xml:space="preserve"> PAGE </w:instrText>
          </w:r>
          <w:r w:rsidRPr="00FC3E93">
            <w:rPr>
              <w:rFonts w:cs="Times New Roman"/>
              <w:i/>
              <w:sz w:val="18"/>
            </w:rPr>
            <w:fldChar w:fldCharType="separate"/>
          </w:r>
          <w:r w:rsidR="00AF071B">
            <w:rPr>
              <w:rFonts w:cs="Times New Roman"/>
              <w:i/>
              <w:noProof/>
              <w:sz w:val="18"/>
            </w:rPr>
            <w:t>4</w:t>
          </w:r>
          <w:r w:rsidRPr="00FC3E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21A58" w:rsidRPr="00FC3E93" w:rsidRDefault="00721A58" w:rsidP="00976C3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C3E93">
            <w:rPr>
              <w:rFonts w:cs="Times New Roman"/>
              <w:i/>
              <w:sz w:val="18"/>
            </w:rPr>
            <w:fldChar w:fldCharType="begin"/>
          </w:r>
          <w:r w:rsidRPr="00FC3E93">
            <w:rPr>
              <w:rFonts w:cs="Times New Roman"/>
              <w:i/>
              <w:sz w:val="18"/>
            </w:rPr>
            <w:instrText xml:space="preserve"> DOCPROPERTY ShortT </w:instrText>
          </w:r>
          <w:r w:rsidRPr="00FC3E93">
            <w:rPr>
              <w:rFonts w:cs="Times New Roman"/>
              <w:i/>
              <w:sz w:val="18"/>
            </w:rPr>
            <w:fldChar w:fldCharType="separate"/>
          </w:r>
          <w:r w:rsidR="004273A7">
            <w:rPr>
              <w:rFonts w:cs="Times New Roman"/>
              <w:i/>
              <w:sz w:val="18"/>
            </w:rPr>
            <w:t>Australian Postal Corporation (Performance Standards) Amendment (Speed of Mail Delivery) Regulation 2015</w:t>
          </w:r>
          <w:r w:rsidRPr="00FC3E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A58" w:rsidRPr="00FC3E93" w:rsidRDefault="00721A58" w:rsidP="00976C3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FC3E93">
            <w:rPr>
              <w:rFonts w:cs="Times New Roman"/>
              <w:i/>
              <w:sz w:val="18"/>
            </w:rPr>
            <w:fldChar w:fldCharType="begin"/>
          </w:r>
          <w:r w:rsidRPr="00FC3E93">
            <w:rPr>
              <w:rFonts w:cs="Times New Roman"/>
              <w:i/>
              <w:sz w:val="18"/>
            </w:rPr>
            <w:instrText xml:space="preserve"> DOCPROPERTY ActNo </w:instrText>
          </w:r>
          <w:r w:rsidRPr="00FC3E93">
            <w:rPr>
              <w:rFonts w:cs="Times New Roman"/>
              <w:i/>
              <w:sz w:val="18"/>
            </w:rPr>
            <w:fldChar w:fldCharType="separate"/>
          </w:r>
          <w:r w:rsidR="004273A7">
            <w:rPr>
              <w:rFonts w:cs="Times New Roman"/>
              <w:i/>
              <w:sz w:val="18"/>
            </w:rPr>
            <w:t>No. 119, 2015</w:t>
          </w:r>
          <w:r w:rsidRPr="00FC3E9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21A58" w:rsidRPr="00FC3E93" w:rsidRDefault="00FC3E93" w:rsidP="00FC3E93">
    <w:pPr>
      <w:rPr>
        <w:rFonts w:cs="Times New Roman"/>
        <w:i/>
        <w:sz w:val="18"/>
      </w:rPr>
    </w:pPr>
    <w:r w:rsidRPr="00FC3E93">
      <w:rPr>
        <w:rFonts w:cs="Times New Roman"/>
        <w:i/>
        <w:sz w:val="18"/>
      </w:rPr>
      <w:t>OPC61190 -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E33C1C" w:rsidRDefault="00721A58" w:rsidP="00721A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21A58" w:rsidTr="00976C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273A7">
            <w:rPr>
              <w:i/>
              <w:sz w:val="18"/>
            </w:rPr>
            <w:t>No. 119,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A7">
            <w:rPr>
              <w:i/>
              <w:sz w:val="18"/>
            </w:rPr>
            <w:t>Australian Postal Corporation (Performance Standards) Amendment (Speed of Mail Delivery)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071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21A58" w:rsidRPr="00ED79B6" w:rsidRDefault="00FC3E93" w:rsidP="00FC3E93">
    <w:pPr>
      <w:rPr>
        <w:i/>
        <w:sz w:val="18"/>
      </w:rPr>
    </w:pPr>
    <w:r w:rsidRPr="00FC3E93">
      <w:rPr>
        <w:rFonts w:cs="Times New Roman"/>
        <w:i/>
        <w:sz w:val="18"/>
      </w:rPr>
      <w:t>OPC61190 -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E33C1C" w:rsidRDefault="00721A58" w:rsidP="00721A5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21A58" w:rsidTr="00976C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273A7">
            <w:rPr>
              <w:i/>
              <w:sz w:val="18"/>
            </w:rPr>
            <w:t>No. 119,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A7">
            <w:rPr>
              <w:i/>
              <w:sz w:val="18"/>
            </w:rPr>
            <w:t>Australian Postal Corporation (Performance Standards) Amendment (Speed of Mail Delivery)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21A58" w:rsidRDefault="00721A58" w:rsidP="00976C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6C7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21A58" w:rsidRPr="00ED79B6" w:rsidRDefault="00721A58" w:rsidP="00721A5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71" w:rsidRDefault="00FC4771" w:rsidP="0048364F">
      <w:pPr>
        <w:spacing w:line="240" w:lineRule="auto"/>
      </w:pPr>
      <w:r>
        <w:separator/>
      </w:r>
    </w:p>
  </w:footnote>
  <w:footnote w:type="continuationSeparator" w:id="0">
    <w:p w:rsidR="00FC4771" w:rsidRDefault="00FC47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5F1388" w:rsidRDefault="00721A58" w:rsidP="00721A58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5F1388" w:rsidRDefault="00721A58" w:rsidP="00721A5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5F1388" w:rsidRDefault="00721A58" w:rsidP="00721A5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ED79B6" w:rsidRDefault="00721A58" w:rsidP="00721A5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ED79B6" w:rsidRDefault="00721A58" w:rsidP="00721A5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ED79B6" w:rsidRDefault="00721A58" w:rsidP="00721A5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A961C4" w:rsidRDefault="00721A58" w:rsidP="00721A5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F071B">
      <w:rPr>
        <w:b/>
        <w:sz w:val="20"/>
      </w:rPr>
      <w:fldChar w:fldCharType="separate"/>
    </w:r>
    <w:r w:rsidR="00AF071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F071B">
      <w:rPr>
        <w:sz w:val="20"/>
      </w:rPr>
      <w:fldChar w:fldCharType="separate"/>
    </w:r>
    <w:r w:rsidR="00AF071B">
      <w:rPr>
        <w:noProof/>
        <w:sz w:val="20"/>
      </w:rPr>
      <w:t>Amendments</w:t>
    </w:r>
    <w:r>
      <w:rPr>
        <w:sz w:val="20"/>
      </w:rPr>
      <w:fldChar w:fldCharType="end"/>
    </w:r>
  </w:p>
  <w:p w:rsidR="00721A58" w:rsidRPr="00A961C4" w:rsidRDefault="00721A58" w:rsidP="00721A5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21A58" w:rsidRPr="00A961C4" w:rsidRDefault="00721A58" w:rsidP="00721A5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A961C4" w:rsidRDefault="00721A58" w:rsidP="00721A5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21A58" w:rsidRPr="00A961C4" w:rsidRDefault="00721A58" w:rsidP="00721A5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21A58" w:rsidRPr="00A961C4" w:rsidRDefault="00721A58" w:rsidP="00721A5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58" w:rsidRPr="00A961C4" w:rsidRDefault="00721A58" w:rsidP="00721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4159CC"/>
    <w:multiLevelType w:val="hybridMultilevel"/>
    <w:tmpl w:val="845A0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766FB"/>
    <w:multiLevelType w:val="hybridMultilevel"/>
    <w:tmpl w:val="0DACE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54E016D"/>
    <w:multiLevelType w:val="hybridMultilevel"/>
    <w:tmpl w:val="C89C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71"/>
    <w:rsid w:val="000041C6"/>
    <w:rsid w:val="000063E4"/>
    <w:rsid w:val="00011222"/>
    <w:rsid w:val="000113BC"/>
    <w:rsid w:val="00012454"/>
    <w:rsid w:val="000136AF"/>
    <w:rsid w:val="00016853"/>
    <w:rsid w:val="0002171B"/>
    <w:rsid w:val="00025060"/>
    <w:rsid w:val="0004044E"/>
    <w:rsid w:val="000614BF"/>
    <w:rsid w:val="00061E92"/>
    <w:rsid w:val="00062192"/>
    <w:rsid w:val="0008020C"/>
    <w:rsid w:val="00096170"/>
    <w:rsid w:val="000A07CF"/>
    <w:rsid w:val="000B2086"/>
    <w:rsid w:val="000C4E79"/>
    <w:rsid w:val="000D05EF"/>
    <w:rsid w:val="000F21C1"/>
    <w:rsid w:val="000F7427"/>
    <w:rsid w:val="0010745C"/>
    <w:rsid w:val="00111D4D"/>
    <w:rsid w:val="00116975"/>
    <w:rsid w:val="00126F1A"/>
    <w:rsid w:val="00154EAC"/>
    <w:rsid w:val="001643C9"/>
    <w:rsid w:val="00165568"/>
    <w:rsid w:val="00166C2F"/>
    <w:rsid w:val="001716C9"/>
    <w:rsid w:val="001716DC"/>
    <w:rsid w:val="00171EAE"/>
    <w:rsid w:val="00191859"/>
    <w:rsid w:val="00193461"/>
    <w:rsid w:val="001939E1"/>
    <w:rsid w:val="00193A94"/>
    <w:rsid w:val="00195382"/>
    <w:rsid w:val="001B3097"/>
    <w:rsid w:val="001B7A5D"/>
    <w:rsid w:val="001C0E04"/>
    <w:rsid w:val="001C1E71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0773A"/>
    <w:rsid w:val="00210B5A"/>
    <w:rsid w:val="00231427"/>
    <w:rsid w:val="00232E2B"/>
    <w:rsid w:val="00240749"/>
    <w:rsid w:val="002436D5"/>
    <w:rsid w:val="0024745C"/>
    <w:rsid w:val="002475DB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0556"/>
    <w:rsid w:val="002E7FF6"/>
    <w:rsid w:val="003025C9"/>
    <w:rsid w:val="00302FAD"/>
    <w:rsid w:val="00304E75"/>
    <w:rsid w:val="003072FA"/>
    <w:rsid w:val="0031713F"/>
    <w:rsid w:val="0032380B"/>
    <w:rsid w:val="00335968"/>
    <w:rsid w:val="003415D3"/>
    <w:rsid w:val="00352B0F"/>
    <w:rsid w:val="00361BD9"/>
    <w:rsid w:val="00363549"/>
    <w:rsid w:val="003801D0"/>
    <w:rsid w:val="00380CF9"/>
    <w:rsid w:val="0039228E"/>
    <w:rsid w:val="003926B5"/>
    <w:rsid w:val="003B04EC"/>
    <w:rsid w:val="003C5F2B"/>
    <w:rsid w:val="003C69A2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64C5"/>
    <w:rsid w:val="00424CA9"/>
    <w:rsid w:val="00424CC9"/>
    <w:rsid w:val="004273A7"/>
    <w:rsid w:val="00433910"/>
    <w:rsid w:val="0044291A"/>
    <w:rsid w:val="004434ED"/>
    <w:rsid w:val="004541B9"/>
    <w:rsid w:val="00454341"/>
    <w:rsid w:val="00460499"/>
    <w:rsid w:val="0046664A"/>
    <w:rsid w:val="004803AF"/>
    <w:rsid w:val="00480FB9"/>
    <w:rsid w:val="0048364F"/>
    <w:rsid w:val="00486382"/>
    <w:rsid w:val="00496F97"/>
    <w:rsid w:val="004A2484"/>
    <w:rsid w:val="004C0255"/>
    <w:rsid w:val="004C08CE"/>
    <w:rsid w:val="004C5B5A"/>
    <w:rsid w:val="004C6444"/>
    <w:rsid w:val="004C6DE1"/>
    <w:rsid w:val="004E3B4B"/>
    <w:rsid w:val="004F1FAC"/>
    <w:rsid w:val="004F3A90"/>
    <w:rsid w:val="004F676E"/>
    <w:rsid w:val="004F7C97"/>
    <w:rsid w:val="00500EAE"/>
    <w:rsid w:val="00503E0D"/>
    <w:rsid w:val="00516B8D"/>
    <w:rsid w:val="0052502F"/>
    <w:rsid w:val="00526BA3"/>
    <w:rsid w:val="00537FBC"/>
    <w:rsid w:val="00541FD3"/>
    <w:rsid w:val="00543469"/>
    <w:rsid w:val="00557C7A"/>
    <w:rsid w:val="00574FD6"/>
    <w:rsid w:val="00584811"/>
    <w:rsid w:val="005851A5"/>
    <w:rsid w:val="0058646E"/>
    <w:rsid w:val="00591D42"/>
    <w:rsid w:val="00591E07"/>
    <w:rsid w:val="00593AA6"/>
    <w:rsid w:val="00594161"/>
    <w:rsid w:val="00594749"/>
    <w:rsid w:val="005B4067"/>
    <w:rsid w:val="005C12DE"/>
    <w:rsid w:val="005C3F41"/>
    <w:rsid w:val="005C66BF"/>
    <w:rsid w:val="005E552A"/>
    <w:rsid w:val="005F390B"/>
    <w:rsid w:val="005F5A9E"/>
    <w:rsid w:val="00600219"/>
    <w:rsid w:val="0060377F"/>
    <w:rsid w:val="006249E6"/>
    <w:rsid w:val="00630733"/>
    <w:rsid w:val="0064468A"/>
    <w:rsid w:val="00654CCA"/>
    <w:rsid w:val="00656DE9"/>
    <w:rsid w:val="00656FD4"/>
    <w:rsid w:val="00663BDD"/>
    <w:rsid w:val="00674D24"/>
    <w:rsid w:val="00677CC2"/>
    <w:rsid w:val="00680F17"/>
    <w:rsid w:val="00685F42"/>
    <w:rsid w:val="0069207B"/>
    <w:rsid w:val="006937E2"/>
    <w:rsid w:val="0069392E"/>
    <w:rsid w:val="00693DAE"/>
    <w:rsid w:val="00696BE9"/>
    <w:rsid w:val="006977FB"/>
    <w:rsid w:val="006A5CA4"/>
    <w:rsid w:val="006B262A"/>
    <w:rsid w:val="006C2C12"/>
    <w:rsid w:val="006C3436"/>
    <w:rsid w:val="006C3FFF"/>
    <w:rsid w:val="006C7F8C"/>
    <w:rsid w:val="006D3667"/>
    <w:rsid w:val="006D4E91"/>
    <w:rsid w:val="006D5CDE"/>
    <w:rsid w:val="006E004B"/>
    <w:rsid w:val="006E7147"/>
    <w:rsid w:val="00700B2C"/>
    <w:rsid w:val="00700E71"/>
    <w:rsid w:val="00701E6A"/>
    <w:rsid w:val="00702D79"/>
    <w:rsid w:val="00712F5B"/>
    <w:rsid w:val="00713084"/>
    <w:rsid w:val="00721A58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C07FE"/>
    <w:rsid w:val="007E7D4A"/>
    <w:rsid w:val="00814EA7"/>
    <w:rsid w:val="008219FE"/>
    <w:rsid w:val="00826DA5"/>
    <w:rsid w:val="00833416"/>
    <w:rsid w:val="00844D7C"/>
    <w:rsid w:val="00856A31"/>
    <w:rsid w:val="00863EA3"/>
    <w:rsid w:val="00874B69"/>
    <w:rsid w:val="008754D0"/>
    <w:rsid w:val="00877D48"/>
    <w:rsid w:val="00880795"/>
    <w:rsid w:val="00880943"/>
    <w:rsid w:val="0089248C"/>
    <w:rsid w:val="00894561"/>
    <w:rsid w:val="0089783B"/>
    <w:rsid w:val="008B6C7E"/>
    <w:rsid w:val="008D0EE0"/>
    <w:rsid w:val="008E47AE"/>
    <w:rsid w:val="008F07E3"/>
    <w:rsid w:val="008F47AA"/>
    <w:rsid w:val="008F4F1C"/>
    <w:rsid w:val="00907271"/>
    <w:rsid w:val="00923A3D"/>
    <w:rsid w:val="00932377"/>
    <w:rsid w:val="00932A33"/>
    <w:rsid w:val="009848EC"/>
    <w:rsid w:val="009A4C6E"/>
    <w:rsid w:val="009B28F2"/>
    <w:rsid w:val="009B3629"/>
    <w:rsid w:val="009C49D8"/>
    <w:rsid w:val="009D4E60"/>
    <w:rsid w:val="009E3601"/>
    <w:rsid w:val="009F727E"/>
    <w:rsid w:val="00A1027A"/>
    <w:rsid w:val="00A2057D"/>
    <w:rsid w:val="00A2093B"/>
    <w:rsid w:val="00A231E2"/>
    <w:rsid w:val="00A2550D"/>
    <w:rsid w:val="00A26DBE"/>
    <w:rsid w:val="00A27E5C"/>
    <w:rsid w:val="00A326A4"/>
    <w:rsid w:val="00A4169B"/>
    <w:rsid w:val="00A42E09"/>
    <w:rsid w:val="00A4361F"/>
    <w:rsid w:val="00A5197F"/>
    <w:rsid w:val="00A530B4"/>
    <w:rsid w:val="00A64912"/>
    <w:rsid w:val="00A70A74"/>
    <w:rsid w:val="00A71C4E"/>
    <w:rsid w:val="00A742D2"/>
    <w:rsid w:val="00A87AB9"/>
    <w:rsid w:val="00A96980"/>
    <w:rsid w:val="00AB3315"/>
    <w:rsid w:val="00AB3EE0"/>
    <w:rsid w:val="00AB7B41"/>
    <w:rsid w:val="00AC06B3"/>
    <w:rsid w:val="00AD5641"/>
    <w:rsid w:val="00AE50A2"/>
    <w:rsid w:val="00AF0336"/>
    <w:rsid w:val="00AF071B"/>
    <w:rsid w:val="00AF6613"/>
    <w:rsid w:val="00B00902"/>
    <w:rsid w:val="00B032D8"/>
    <w:rsid w:val="00B066AC"/>
    <w:rsid w:val="00B20FD3"/>
    <w:rsid w:val="00B332B8"/>
    <w:rsid w:val="00B33B3C"/>
    <w:rsid w:val="00B37FD0"/>
    <w:rsid w:val="00B44657"/>
    <w:rsid w:val="00B54E29"/>
    <w:rsid w:val="00B61D2C"/>
    <w:rsid w:val="00B63BDE"/>
    <w:rsid w:val="00B757CA"/>
    <w:rsid w:val="00B773A1"/>
    <w:rsid w:val="00BA5026"/>
    <w:rsid w:val="00BA60EC"/>
    <w:rsid w:val="00BB0E9D"/>
    <w:rsid w:val="00BB6E79"/>
    <w:rsid w:val="00BC4F91"/>
    <w:rsid w:val="00BD60E6"/>
    <w:rsid w:val="00BE253A"/>
    <w:rsid w:val="00BE3D71"/>
    <w:rsid w:val="00BE719A"/>
    <w:rsid w:val="00BE720A"/>
    <w:rsid w:val="00BF4533"/>
    <w:rsid w:val="00C0501C"/>
    <w:rsid w:val="00C067E5"/>
    <w:rsid w:val="00C14E4D"/>
    <w:rsid w:val="00C15528"/>
    <w:rsid w:val="00C164CA"/>
    <w:rsid w:val="00C21B63"/>
    <w:rsid w:val="00C41B95"/>
    <w:rsid w:val="00C42BF8"/>
    <w:rsid w:val="00C460AE"/>
    <w:rsid w:val="00C50043"/>
    <w:rsid w:val="00C55CFF"/>
    <w:rsid w:val="00C63713"/>
    <w:rsid w:val="00C7573B"/>
    <w:rsid w:val="00C76CF3"/>
    <w:rsid w:val="00C77E30"/>
    <w:rsid w:val="00C814F5"/>
    <w:rsid w:val="00CA4510"/>
    <w:rsid w:val="00CB0180"/>
    <w:rsid w:val="00CB2FD5"/>
    <w:rsid w:val="00CB3470"/>
    <w:rsid w:val="00CC2DD2"/>
    <w:rsid w:val="00CD4406"/>
    <w:rsid w:val="00CD606E"/>
    <w:rsid w:val="00CD7ECB"/>
    <w:rsid w:val="00CF0BB2"/>
    <w:rsid w:val="00CF70FB"/>
    <w:rsid w:val="00D0104A"/>
    <w:rsid w:val="00D13441"/>
    <w:rsid w:val="00D17B17"/>
    <w:rsid w:val="00D243A3"/>
    <w:rsid w:val="00D333D9"/>
    <w:rsid w:val="00D33440"/>
    <w:rsid w:val="00D40403"/>
    <w:rsid w:val="00D40592"/>
    <w:rsid w:val="00D52EFE"/>
    <w:rsid w:val="00D63EF6"/>
    <w:rsid w:val="00D7097A"/>
    <w:rsid w:val="00D70DFB"/>
    <w:rsid w:val="00D766DF"/>
    <w:rsid w:val="00D83D21"/>
    <w:rsid w:val="00D84B58"/>
    <w:rsid w:val="00D925D1"/>
    <w:rsid w:val="00DC25D2"/>
    <w:rsid w:val="00DE2212"/>
    <w:rsid w:val="00E05229"/>
    <w:rsid w:val="00E05704"/>
    <w:rsid w:val="00E05C46"/>
    <w:rsid w:val="00E27719"/>
    <w:rsid w:val="00E30206"/>
    <w:rsid w:val="00E33C1C"/>
    <w:rsid w:val="00E443FC"/>
    <w:rsid w:val="00E45FE7"/>
    <w:rsid w:val="00E4699E"/>
    <w:rsid w:val="00E476B8"/>
    <w:rsid w:val="00E54292"/>
    <w:rsid w:val="00E55BCD"/>
    <w:rsid w:val="00E73EC4"/>
    <w:rsid w:val="00E74DC7"/>
    <w:rsid w:val="00E76FAB"/>
    <w:rsid w:val="00E83E2E"/>
    <w:rsid w:val="00E84B32"/>
    <w:rsid w:val="00E85A42"/>
    <w:rsid w:val="00E87699"/>
    <w:rsid w:val="00EA1845"/>
    <w:rsid w:val="00ED3A7D"/>
    <w:rsid w:val="00EF2E3A"/>
    <w:rsid w:val="00F047E2"/>
    <w:rsid w:val="00F078DC"/>
    <w:rsid w:val="00F13E86"/>
    <w:rsid w:val="00F24C35"/>
    <w:rsid w:val="00F56759"/>
    <w:rsid w:val="00F63559"/>
    <w:rsid w:val="00F677A9"/>
    <w:rsid w:val="00F77A53"/>
    <w:rsid w:val="00F84CF5"/>
    <w:rsid w:val="00F86CDD"/>
    <w:rsid w:val="00F95241"/>
    <w:rsid w:val="00FA420B"/>
    <w:rsid w:val="00FB03B3"/>
    <w:rsid w:val="00FB192C"/>
    <w:rsid w:val="00FC3E93"/>
    <w:rsid w:val="00FC4771"/>
    <w:rsid w:val="00FD2140"/>
    <w:rsid w:val="00FD7CFE"/>
    <w:rsid w:val="00FF012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43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4341"/>
  </w:style>
  <w:style w:type="paragraph" w:customStyle="1" w:styleId="OPCParaBase">
    <w:name w:val="OPCParaBase"/>
    <w:qFormat/>
    <w:rsid w:val="004543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43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43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43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43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43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543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43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43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43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43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4341"/>
  </w:style>
  <w:style w:type="paragraph" w:customStyle="1" w:styleId="Blocks">
    <w:name w:val="Blocks"/>
    <w:aliases w:val="bb"/>
    <w:basedOn w:val="OPCParaBase"/>
    <w:qFormat/>
    <w:rsid w:val="004543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43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4341"/>
    <w:rPr>
      <w:i/>
    </w:rPr>
  </w:style>
  <w:style w:type="paragraph" w:customStyle="1" w:styleId="BoxList">
    <w:name w:val="BoxList"/>
    <w:aliases w:val="bl"/>
    <w:basedOn w:val="BoxText"/>
    <w:qFormat/>
    <w:rsid w:val="004543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43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43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4341"/>
    <w:pPr>
      <w:ind w:left="1985" w:hanging="851"/>
    </w:pPr>
  </w:style>
  <w:style w:type="character" w:customStyle="1" w:styleId="CharAmPartNo">
    <w:name w:val="CharAmPartNo"/>
    <w:basedOn w:val="OPCCharBase"/>
    <w:qFormat/>
    <w:rsid w:val="00454341"/>
  </w:style>
  <w:style w:type="character" w:customStyle="1" w:styleId="CharAmPartText">
    <w:name w:val="CharAmPartText"/>
    <w:basedOn w:val="OPCCharBase"/>
    <w:qFormat/>
    <w:rsid w:val="00454341"/>
  </w:style>
  <w:style w:type="character" w:customStyle="1" w:styleId="CharAmSchNo">
    <w:name w:val="CharAmSchNo"/>
    <w:basedOn w:val="OPCCharBase"/>
    <w:qFormat/>
    <w:rsid w:val="00454341"/>
  </w:style>
  <w:style w:type="character" w:customStyle="1" w:styleId="CharAmSchText">
    <w:name w:val="CharAmSchText"/>
    <w:basedOn w:val="OPCCharBase"/>
    <w:qFormat/>
    <w:rsid w:val="00454341"/>
  </w:style>
  <w:style w:type="character" w:customStyle="1" w:styleId="CharBoldItalic">
    <w:name w:val="CharBoldItalic"/>
    <w:basedOn w:val="OPCCharBase"/>
    <w:uiPriority w:val="1"/>
    <w:qFormat/>
    <w:rsid w:val="004543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454341"/>
  </w:style>
  <w:style w:type="character" w:customStyle="1" w:styleId="CharChapText">
    <w:name w:val="CharChapText"/>
    <w:basedOn w:val="OPCCharBase"/>
    <w:uiPriority w:val="1"/>
    <w:qFormat/>
    <w:rsid w:val="00454341"/>
  </w:style>
  <w:style w:type="character" w:customStyle="1" w:styleId="CharDivNo">
    <w:name w:val="CharDivNo"/>
    <w:basedOn w:val="OPCCharBase"/>
    <w:uiPriority w:val="1"/>
    <w:qFormat/>
    <w:rsid w:val="00454341"/>
  </w:style>
  <w:style w:type="character" w:customStyle="1" w:styleId="CharDivText">
    <w:name w:val="CharDivText"/>
    <w:basedOn w:val="OPCCharBase"/>
    <w:uiPriority w:val="1"/>
    <w:qFormat/>
    <w:rsid w:val="00454341"/>
  </w:style>
  <w:style w:type="character" w:customStyle="1" w:styleId="CharItalic">
    <w:name w:val="CharItalic"/>
    <w:basedOn w:val="OPCCharBase"/>
    <w:uiPriority w:val="1"/>
    <w:qFormat/>
    <w:rsid w:val="00454341"/>
    <w:rPr>
      <w:i/>
    </w:rPr>
  </w:style>
  <w:style w:type="character" w:customStyle="1" w:styleId="CharPartNo">
    <w:name w:val="CharPartNo"/>
    <w:basedOn w:val="OPCCharBase"/>
    <w:uiPriority w:val="1"/>
    <w:qFormat/>
    <w:rsid w:val="00454341"/>
  </w:style>
  <w:style w:type="character" w:customStyle="1" w:styleId="CharPartText">
    <w:name w:val="CharPartText"/>
    <w:basedOn w:val="OPCCharBase"/>
    <w:uiPriority w:val="1"/>
    <w:qFormat/>
    <w:rsid w:val="00454341"/>
  </w:style>
  <w:style w:type="character" w:customStyle="1" w:styleId="CharSectno">
    <w:name w:val="CharSectno"/>
    <w:basedOn w:val="OPCCharBase"/>
    <w:qFormat/>
    <w:rsid w:val="00454341"/>
  </w:style>
  <w:style w:type="character" w:customStyle="1" w:styleId="CharSubdNo">
    <w:name w:val="CharSubdNo"/>
    <w:basedOn w:val="OPCCharBase"/>
    <w:uiPriority w:val="1"/>
    <w:qFormat/>
    <w:rsid w:val="00454341"/>
  </w:style>
  <w:style w:type="character" w:customStyle="1" w:styleId="CharSubdText">
    <w:name w:val="CharSubdText"/>
    <w:basedOn w:val="OPCCharBase"/>
    <w:uiPriority w:val="1"/>
    <w:qFormat/>
    <w:rsid w:val="00454341"/>
  </w:style>
  <w:style w:type="paragraph" w:customStyle="1" w:styleId="CTA--">
    <w:name w:val="CTA --"/>
    <w:basedOn w:val="OPCParaBase"/>
    <w:next w:val="Normal"/>
    <w:rsid w:val="004543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43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43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43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43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43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43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43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43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43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43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43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43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43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43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43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43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43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43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43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43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43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43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43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43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43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43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43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43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43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43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43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43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43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43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43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43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43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43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43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43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43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43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43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43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43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43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43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43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43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43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43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43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43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5434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5434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5434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5434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543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543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543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543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543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543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43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43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43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43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43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543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543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54341"/>
    <w:rPr>
      <w:sz w:val="16"/>
    </w:rPr>
  </w:style>
  <w:style w:type="table" w:customStyle="1" w:styleId="CFlag">
    <w:name w:val="CFlag"/>
    <w:basedOn w:val="TableNormal"/>
    <w:uiPriority w:val="99"/>
    <w:rsid w:val="0045434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54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4341"/>
    <w:rPr>
      <w:color w:val="0000FF"/>
      <w:u w:val="single"/>
    </w:rPr>
  </w:style>
  <w:style w:type="table" w:styleId="TableGrid">
    <w:name w:val="Table Grid"/>
    <w:basedOn w:val="TableNormal"/>
    <w:uiPriority w:val="59"/>
    <w:rsid w:val="0045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434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5434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543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434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43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43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434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54341"/>
  </w:style>
  <w:style w:type="paragraph" w:customStyle="1" w:styleId="CompiledActNo">
    <w:name w:val="CompiledActNo"/>
    <w:basedOn w:val="OPCParaBase"/>
    <w:next w:val="Normal"/>
    <w:rsid w:val="004543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43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43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5434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543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43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543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43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543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43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43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43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43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43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543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43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4341"/>
  </w:style>
  <w:style w:type="character" w:customStyle="1" w:styleId="CharSubPartNoCASA">
    <w:name w:val="CharSubPartNo(CASA)"/>
    <w:basedOn w:val="OPCCharBase"/>
    <w:uiPriority w:val="1"/>
    <w:rsid w:val="00454341"/>
  </w:style>
  <w:style w:type="paragraph" w:customStyle="1" w:styleId="ENoteTTIndentHeadingSub">
    <w:name w:val="ENoteTTIndentHeadingSub"/>
    <w:aliases w:val="enTTHis"/>
    <w:basedOn w:val="OPCParaBase"/>
    <w:rsid w:val="004543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43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43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43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43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4341"/>
    <w:rPr>
      <w:sz w:val="22"/>
    </w:rPr>
  </w:style>
  <w:style w:type="paragraph" w:customStyle="1" w:styleId="SOTextNote">
    <w:name w:val="SO TextNote"/>
    <w:aliases w:val="sont"/>
    <w:basedOn w:val="SOText"/>
    <w:qFormat/>
    <w:rsid w:val="004543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43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4341"/>
    <w:rPr>
      <w:sz w:val="22"/>
    </w:rPr>
  </w:style>
  <w:style w:type="paragraph" w:customStyle="1" w:styleId="FileName">
    <w:name w:val="FileName"/>
    <w:basedOn w:val="Normal"/>
    <w:rsid w:val="00454341"/>
  </w:style>
  <w:style w:type="paragraph" w:customStyle="1" w:styleId="TableHeading">
    <w:name w:val="TableHeading"/>
    <w:aliases w:val="th"/>
    <w:basedOn w:val="OPCParaBase"/>
    <w:next w:val="Tabletext"/>
    <w:rsid w:val="004543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43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43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43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43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43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43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43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43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43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43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1D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1D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1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F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43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4341"/>
  </w:style>
  <w:style w:type="paragraph" w:customStyle="1" w:styleId="OPCParaBase">
    <w:name w:val="OPCParaBase"/>
    <w:qFormat/>
    <w:rsid w:val="004543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43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43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43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43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43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543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43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43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43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43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4341"/>
  </w:style>
  <w:style w:type="paragraph" w:customStyle="1" w:styleId="Blocks">
    <w:name w:val="Blocks"/>
    <w:aliases w:val="bb"/>
    <w:basedOn w:val="OPCParaBase"/>
    <w:qFormat/>
    <w:rsid w:val="004543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43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4341"/>
    <w:rPr>
      <w:i/>
    </w:rPr>
  </w:style>
  <w:style w:type="paragraph" w:customStyle="1" w:styleId="BoxList">
    <w:name w:val="BoxList"/>
    <w:aliases w:val="bl"/>
    <w:basedOn w:val="BoxText"/>
    <w:qFormat/>
    <w:rsid w:val="004543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43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43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4341"/>
    <w:pPr>
      <w:ind w:left="1985" w:hanging="851"/>
    </w:pPr>
  </w:style>
  <w:style w:type="character" w:customStyle="1" w:styleId="CharAmPartNo">
    <w:name w:val="CharAmPartNo"/>
    <w:basedOn w:val="OPCCharBase"/>
    <w:qFormat/>
    <w:rsid w:val="00454341"/>
  </w:style>
  <w:style w:type="character" w:customStyle="1" w:styleId="CharAmPartText">
    <w:name w:val="CharAmPartText"/>
    <w:basedOn w:val="OPCCharBase"/>
    <w:qFormat/>
    <w:rsid w:val="00454341"/>
  </w:style>
  <w:style w:type="character" w:customStyle="1" w:styleId="CharAmSchNo">
    <w:name w:val="CharAmSchNo"/>
    <w:basedOn w:val="OPCCharBase"/>
    <w:qFormat/>
    <w:rsid w:val="00454341"/>
  </w:style>
  <w:style w:type="character" w:customStyle="1" w:styleId="CharAmSchText">
    <w:name w:val="CharAmSchText"/>
    <w:basedOn w:val="OPCCharBase"/>
    <w:qFormat/>
    <w:rsid w:val="00454341"/>
  </w:style>
  <w:style w:type="character" w:customStyle="1" w:styleId="CharBoldItalic">
    <w:name w:val="CharBoldItalic"/>
    <w:basedOn w:val="OPCCharBase"/>
    <w:uiPriority w:val="1"/>
    <w:qFormat/>
    <w:rsid w:val="004543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454341"/>
  </w:style>
  <w:style w:type="character" w:customStyle="1" w:styleId="CharChapText">
    <w:name w:val="CharChapText"/>
    <w:basedOn w:val="OPCCharBase"/>
    <w:uiPriority w:val="1"/>
    <w:qFormat/>
    <w:rsid w:val="00454341"/>
  </w:style>
  <w:style w:type="character" w:customStyle="1" w:styleId="CharDivNo">
    <w:name w:val="CharDivNo"/>
    <w:basedOn w:val="OPCCharBase"/>
    <w:uiPriority w:val="1"/>
    <w:qFormat/>
    <w:rsid w:val="00454341"/>
  </w:style>
  <w:style w:type="character" w:customStyle="1" w:styleId="CharDivText">
    <w:name w:val="CharDivText"/>
    <w:basedOn w:val="OPCCharBase"/>
    <w:uiPriority w:val="1"/>
    <w:qFormat/>
    <w:rsid w:val="00454341"/>
  </w:style>
  <w:style w:type="character" w:customStyle="1" w:styleId="CharItalic">
    <w:name w:val="CharItalic"/>
    <w:basedOn w:val="OPCCharBase"/>
    <w:uiPriority w:val="1"/>
    <w:qFormat/>
    <w:rsid w:val="00454341"/>
    <w:rPr>
      <w:i/>
    </w:rPr>
  </w:style>
  <w:style w:type="character" w:customStyle="1" w:styleId="CharPartNo">
    <w:name w:val="CharPartNo"/>
    <w:basedOn w:val="OPCCharBase"/>
    <w:uiPriority w:val="1"/>
    <w:qFormat/>
    <w:rsid w:val="00454341"/>
  </w:style>
  <w:style w:type="character" w:customStyle="1" w:styleId="CharPartText">
    <w:name w:val="CharPartText"/>
    <w:basedOn w:val="OPCCharBase"/>
    <w:uiPriority w:val="1"/>
    <w:qFormat/>
    <w:rsid w:val="00454341"/>
  </w:style>
  <w:style w:type="character" w:customStyle="1" w:styleId="CharSectno">
    <w:name w:val="CharSectno"/>
    <w:basedOn w:val="OPCCharBase"/>
    <w:qFormat/>
    <w:rsid w:val="00454341"/>
  </w:style>
  <w:style w:type="character" w:customStyle="1" w:styleId="CharSubdNo">
    <w:name w:val="CharSubdNo"/>
    <w:basedOn w:val="OPCCharBase"/>
    <w:uiPriority w:val="1"/>
    <w:qFormat/>
    <w:rsid w:val="00454341"/>
  </w:style>
  <w:style w:type="character" w:customStyle="1" w:styleId="CharSubdText">
    <w:name w:val="CharSubdText"/>
    <w:basedOn w:val="OPCCharBase"/>
    <w:uiPriority w:val="1"/>
    <w:qFormat/>
    <w:rsid w:val="00454341"/>
  </w:style>
  <w:style w:type="paragraph" w:customStyle="1" w:styleId="CTA--">
    <w:name w:val="CTA --"/>
    <w:basedOn w:val="OPCParaBase"/>
    <w:next w:val="Normal"/>
    <w:rsid w:val="004543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43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43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43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43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43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43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43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43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43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43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43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43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43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43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43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43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43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43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43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43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43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43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43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43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43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43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43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43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43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43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43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43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43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43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43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43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43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43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43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43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43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43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43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43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43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43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43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43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43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43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43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43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43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5434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5434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5434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5434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543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543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543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543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543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543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43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43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43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43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43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543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543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54341"/>
    <w:rPr>
      <w:sz w:val="16"/>
    </w:rPr>
  </w:style>
  <w:style w:type="table" w:customStyle="1" w:styleId="CFlag">
    <w:name w:val="CFlag"/>
    <w:basedOn w:val="TableNormal"/>
    <w:uiPriority w:val="99"/>
    <w:rsid w:val="0045434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54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4341"/>
    <w:rPr>
      <w:color w:val="0000FF"/>
      <w:u w:val="single"/>
    </w:rPr>
  </w:style>
  <w:style w:type="table" w:styleId="TableGrid">
    <w:name w:val="Table Grid"/>
    <w:basedOn w:val="TableNormal"/>
    <w:uiPriority w:val="59"/>
    <w:rsid w:val="0045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434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5434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543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434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43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43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434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54341"/>
  </w:style>
  <w:style w:type="paragraph" w:customStyle="1" w:styleId="CompiledActNo">
    <w:name w:val="CompiledActNo"/>
    <w:basedOn w:val="OPCParaBase"/>
    <w:next w:val="Normal"/>
    <w:rsid w:val="004543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43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43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5434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543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43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543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43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543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43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43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43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43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43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543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43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4341"/>
  </w:style>
  <w:style w:type="character" w:customStyle="1" w:styleId="CharSubPartNoCASA">
    <w:name w:val="CharSubPartNo(CASA)"/>
    <w:basedOn w:val="OPCCharBase"/>
    <w:uiPriority w:val="1"/>
    <w:rsid w:val="00454341"/>
  </w:style>
  <w:style w:type="paragraph" w:customStyle="1" w:styleId="ENoteTTIndentHeadingSub">
    <w:name w:val="ENoteTTIndentHeadingSub"/>
    <w:aliases w:val="enTTHis"/>
    <w:basedOn w:val="OPCParaBase"/>
    <w:rsid w:val="004543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43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43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43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43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4341"/>
    <w:rPr>
      <w:sz w:val="22"/>
    </w:rPr>
  </w:style>
  <w:style w:type="paragraph" w:customStyle="1" w:styleId="SOTextNote">
    <w:name w:val="SO TextNote"/>
    <w:aliases w:val="sont"/>
    <w:basedOn w:val="SOText"/>
    <w:qFormat/>
    <w:rsid w:val="004543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43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4341"/>
    <w:rPr>
      <w:sz w:val="22"/>
    </w:rPr>
  </w:style>
  <w:style w:type="paragraph" w:customStyle="1" w:styleId="FileName">
    <w:name w:val="FileName"/>
    <w:basedOn w:val="Normal"/>
    <w:rsid w:val="00454341"/>
  </w:style>
  <w:style w:type="paragraph" w:customStyle="1" w:styleId="TableHeading">
    <w:name w:val="TableHeading"/>
    <w:aliases w:val="th"/>
    <w:basedOn w:val="OPCParaBase"/>
    <w:next w:val="Tabletext"/>
    <w:rsid w:val="004543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43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43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43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43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43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43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43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43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43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43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43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1D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1D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1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F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663</Words>
  <Characters>3782</Characters>
  <Application>Microsoft Office Word</Application>
  <DocSecurity>4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2015-06-25T03:44:00Z</cp:lastPrinted>
  <dcterms:created xsi:type="dcterms:W3CDTF">2016-08-09T00:11:00Z</dcterms:created>
  <dcterms:modified xsi:type="dcterms:W3CDTF">2016-08-09T00:11:00Z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119, 2015</vt:lpwstr>
  </property>
  <property fmtid="{D5CDD505-2E9C-101B-9397-08002B2CF9AE}" pid="3" name="ShortT">
    <vt:lpwstr>Australian Postal Corporation (Performance Standards) Amendment (Speed of Mail Delivery)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July 2015</vt:lpwstr>
  </property>
  <property fmtid="{D5CDD505-2E9C-101B-9397-08002B2CF9AE}" pid="10" name="Authority">
    <vt:lpwstr/>
  </property>
  <property fmtid="{D5CDD505-2E9C-101B-9397-08002B2CF9AE}" pid="11" name="ID">
    <vt:lpwstr>OPC61190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Postal Corporation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23 July 2015</vt:lpwstr>
  </property>
</Properties>
</file>